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4477" w14:textId="77777777" w:rsidR="0016443B" w:rsidRPr="006A5DA9" w:rsidRDefault="0016443B" w:rsidP="0016443B">
      <w:pPr>
        <w:tabs>
          <w:tab w:val="left" w:pos="8700"/>
        </w:tabs>
        <w:rPr>
          <w:lang w:eastAsia="en-US"/>
        </w:rPr>
      </w:pPr>
    </w:p>
    <w:p w14:paraId="2E1054B7" w14:textId="77777777" w:rsidR="00A215B5" w:rsidRPr="006A5DA9" w:rsidRDefault="00A215B5" w:rsidP="00A215B5">
      <w:pPr>
        <w:tabs>
          <w:tab w:val="right" w:leader="underscore" w:pos="8505"/>
        </w:tabs>
        <w:jc w:val="center"/>
        <w:rPr>
          <w:b/>
          <w:bCs/>
          <w:sz w:val="28"/>
          <w:szCs w:val="20"/>
          <w:lang w:eastAsia="en-US"/>
        </w:rPr>
      </w:pPr>
      <w:r w:rsidRPr="006A5DA9">
        <w:rPr>
          <w:b/>
          <w:bCs/>
          <w:sz w:val="28"/>
          <w:szCs w:val="20"/>
          <w:lang w:eastAsia="en-US"/>
        </w:rPr>
        <w:t>LIETUVOS KARIUOMENĖS KRAŠTO APSAUGOS SAVANORIŲ PAJĖGŲ  PRISIKĖLIMO APYGARDOS 6-OJI RINKTINĖ</w:t>
      </w:r>
    </w:p>
    <w:p w14:paraId="438EB2CB" w14:textId="77777777" w:rsidR="00A215B5" w:rsidRPr="006A5DA9" w:rsidRDefault="00A215B5" w:rsidP="00A215B5">
      <w:pPr>
        <w:jc w:val="center"/>
        <w:rPr>
          <w:szCs w:val="20"/>
          <w:lang w:eastAsia="en-US"/>
        </w:rPr>
      </w:pPr>
    </w:p>
    <w:p w14:paraId="546DE611" w14:textId="77777777" w:rsidR="00A215B5" w:rsidRPr="006A5DA9" w:rsidRDefault="00A215B5" w:rsidP="00A215B5">
      <w:pPr>
        <w:jc w:val="center"/>
        <w:rPr>
          <w:b/>
          <w:sz w:val="28"/>
          <w:szCs w:val="20"/>
          <w:lang w:eastAsia="en-US"/>
        </w:rPr>
      </w:pPr>
      <w:r w:rsidRPr="006A5DA9">
        <w:rPr>
          <w:b/>
          <w:noProof/>
          <w:sz w:val="28"/>
          <w:szCs w:val="20"/>
        </w:rPr>
        <w:drawing>
          <wp:inline distT="0" distB="0" distL="0" distR="0" wp14:anchorId="19F04ECB" wp14:editId="330B71DA">
            <wp:extent cx="1219200" cy="1390650"/>
            <wp:effectExtent l="0" t="0" r="0" b="0"/>
            <wp:docPr id="1" name="Picture 1" descr="imagesCA24UL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24ULX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390650"/>
                    </a:xfrm>
                    <a:prstGeom prst="rect">
                      <a:avLst/>
                    </a:prstGeom>
                    <a:noFill/>
                    <a:ln>
                      <a:noFill/>
                    </a:ln>
                  </pic:spPr>
                </pic:pic>
              </a:graphicData>
            </a:graphic>
          </wp:inline>
        </w:drawing>
      </w:r>
    </w:p>
    <w:p w14:paraId="17200F97" w14:textId="77777777" w:rsidR="00A215B5" w:rsidRPr="006A5DA9" w:rsidRDefault="00A215B5" w:rsidP="00A215B5"/>
    <w:p w14:paraId="4402DF88" w14:textId="77777777" w:rsidR="00A215B5" w:rsidRPr="006A5DA9" w:rsidRDefault="00A215B5" w:rsidP="00A215B5">
      <w:pPr>
        <w:widowControl w:val="0"/>
        <w:autoSpaceDE w:val="0"/>
        <w:autoSpaceDN w:val="0"/>
        <w:adjustRightInd w:val="0"/>
        <w:jc w:val="center"/>
        <w:rPr>
          <w:b/>
          <w:bCs/>
          <w:sz w:val="28"/>
          <w:szCs w:val="28"/>
        </w:rPr>
      </w:pPr>
    </w:p>
    <w:p w14:paraId="3D464FC7" w14:textId="77777777" w:rsidR="00A215B5" w:rsidRPr="006A5DA9" w:rsidRDefault="00A215B5" w:rsidP="00A215B5">
      <w:pPr>
        <w:widowControl w:val="0"/>
        <w:autoSpaceDE w:val="0"/>
        <w:autoSpaceDN w:val="0"/>
        <w:adjustRightInd w:val="0"/>
        <w:jc w:val="center"/>
        <w:rPr>
          <w:b/>
          <w:bCs/>
          <w:sz w:val="28"/>
          <w:szCs w:val="28"/>
        </w:rPr>
      </w:pPr>
    </w:p>
    <w:p w14:paraId="4D6F6A4C" w14:textId="77777777" w:rsidR="00A215B5" w:rsidRPr="006A5DA9" w:rsidRDefault="00A215B5" w:rsidP="00A215B5">
      <w:pPr>
        <w:widowControl w:val="0"/>
        <w:autoSpaceDE w:val="0"/>
        <w:autoSpaceDN w:val="0"/>
        <w:adjustRightInd w:val="0"/>
        <w:jc w:val="center"/>
        <w:rPr>
          <w:b/>
          <w:bCs/>
          <w:sz w:val="28"/>
          <w:szCs w:val="28"/>
        </w:rPr>
      </w:pPr>
    </w:p>
    <w:p w14:paraId="464DB9C1" w14:textId="77777777" w:rsidR="00A215B5" w:rsidRPr="006A5DA9" w:rsidRDefault="00A215B5" w:rsidP="00A215B5">
      <w:pPr>
        <w:widowControl w:val="0"/>
        <w:autoSpaceDE w:val="0"/>
        <w:autoSpaceDN w:val="0"/>
        <w:adjustRightInd w:val="0"/>
        <w:jc w:val="center"/>
        <w:rPr>
          <w:b/>
          <w:bCs/>
          <w:sz w:val="28"/>
          <w:szCs w:val="28"/>
        </w:rPr>
      </w:pPr>
      <w:r w:rsidRPr="006A5DA9">
        <w:rPr>
          <w:b/>
          <w:bCs/>
          <w:sz w:val="28"/>
          <w:szCs w:val="28"/>
        </w:rPr>
        <w:t>MAŽOS VERTĖS PIRKIMO SKELBIAMOS APKLAUSOS BŪDU DĖL  ŽIŪRONŲ ĮSIGIJIMO SĄLYGOS</w:t>
      </w:r>
    </w:p>
    <w:p w14:paraId="2EDBFA48" w14:textId="77777777" w:rsidR="00A215B5" w:rsidRPr="006A5DA9" w:rsidRDefault="00A215B5" w:rsidP="00A215B5">
      <w:pPr>
        <w:widowControl w:val="0"/>
        <w:autoSpaceDE w:val="0"/>
        <w:autoSpaceDN w:val="0"/>
        <w:adjustRightInd w:val="0"/>
        <w:jc w:val="center"/>
        <w:rPr>
          <w:b/>
          <w:sz w:val="28"/>
          <w:szCs w:val="28"/>
        </w:rPr>
      </w:pPr>
      <w:r w:rsidRPr="006A5DA9">
        <w:rPr>
          <w:b/>
          <w:sz w:val="28"/>
          <w:szCs w:val="28"/>
        </w:rPr>
        <w:t>Pirkimo kodai (pagal BVPŽ): 38631000-7</w:t>
      </w:r>
    </w:p>
    <w:p w14:paraId="481D557A" w14:textId="77777777" w:rsidR="00A215B5" w:rsidRPr="006A5DA9" w:rsidRDefault="00A215B5" w:rsidP="00A215B5">
      <w:pPr>
        <w:widowControl w:val="0"/>
        <w:autoSpaceDE w:val="0"/>
        <w:autoSpaceDN w:val="0"/>
        <w:adjustRightInd w:val="0"/>
        <w:jc w:val="center"/>
        <w:rPr>
          <w:b/>
          <w:sz w:val="28"/>
          <w:szCs w:val="28"/>
        </w:rPr>
      </w:pPr>
    </w:p>
    <w:p w14:paraId="28650170" w14:textId="77777777" w:rsidR="00A215B5" w:rsidRPr="006A5DA9" w:rsidRDefault="00A215B5" w:rsidP="00A215B5">
      <w:pPr>
        <w:widowControl w:val="0"/>
        <w:autoSpaceDE w:val="0"/>
        <w:autoSpaceDN w:val="0"/>
        <w:adjustRightInd w:val="0"/>
        <w:jc w:val="center"/>
        <w:rPr>
          <w:b/>
          <w:sz w:val="28"/>
          <w:szCs w:val="28"/>
        </w:rPr>
      </w:pPr>
    </w:p>
    <w:p w14:paraId="45F4F08A" w14:textId="77777777" w:rsidR="00A215B5" w:rsidRPr="006A5DA9" w:rsidRDefault="00A215B5" w:rsidP="00A215B5">
      <w:pPr>
        <w:widowControl w:val="0"/>
        <w:autoSpaceDE w:val="0"/>
        <w:autoSpaceDN w:val="0"/>
        <w:adjustRightInd w:val="0"/>
        <w:jc w:val="center"/>
        <w:rPr>
          <w:b/>
          <w:sz w:val="28"/>
          <w:szCs w:val="28"/>
        </w:rPr>
      </w:pPr>
    </w:p>
    <w:p w14:paraId="60BCC994" w14:textId="77777777" w:rsidR="00A215B5" w:rsidRPr="006A5DA9" w:rsidRDefault="00A215B5" w:rsidP="00A215B5">
      <w:pPr>
        <w:widowControl w:val="0"/>
        <w:autoSpaceDE w:val="0"/>
        <w:autoSpaceDN w:val="0"/>
        <w:adjustRightInd w:val="0"/>
        <w:jc w:val="center"/>
        <w:rPr>
          <w:b/>
          <w:sz w:val="28"/>
          <w:szCs w:val="28"/>
        </w:rPr>
      </w:pPr>
    </w:p>
    <w:p w14:paraId="458E1EBD" w14:textId="77777777" w:rsidR="00A215B5" w:rsidRPr="006A5DA9" w:rsidRDefault="00A215B5" w:rsidP="00A215B5">
      <w:pPr>
        <w:widowControl w:val="0"/>
        <w:autoSpaceDE w:val="0"/>
        <w:autoSpaceDN w:val="0"/>
        <w:adjustRightInd w:val="0"/>
        <w:jc w:val="center"/>
        <w:rPr>
          <w:b/>
          <w:sz w:val="28"/>
          <w:szCs w:val="28"/>
        </w:rPr>
      </w:pPr>
    </w:p>
    <w:p w14:paraId="783E08AE" w14:textId="77777777" w:rsidR="00A215B5" w:rsidRPr="006A5DA9" w:rsidRDefault="00A215B5" w:rsidP="00A215B5">
      <w:pPr>
        <w:widowControl w:val="0"/>
        <w:autoSpaceDE w:val="0"/>
        <w:autoSpaceDN w:val="0"/>
        <w:adjustRightInd w:val="0"/>
        <w:jc w:val="center"/>
        <w:rPr>
          <w:b/>
          <w:sz w:val="28"/>
          <w:szCs w:val="28"/>
        </w:rPr>
      </w:pPr>
    </w:p>
    <w:p w14:paraId="7EDFFB1C" w14:textId="77777777" w:rsidR="00A215B5" w:rsidRPr="006A5DA9" w:rsidRDefault="00A215B5" w:rsidP="00A215B5">
      <w:pPr>
        <w:widowControl w:val="0"/>
        <w:autoSpaceDE w:val="0"/>
        <w:autoSpaceDN w:val="0"/>
        <w:adjustRightInd w:val="0"/>
        <w:jc w:val="center"/>
        <w:rPr>
          <w:b/>
          <w:sz w:val="28"/>
          <w:szCs w:val="28"/>
        </w:rPr>
      </w:pPr>
    </w:p>
    <w:p w14:paraId="71B163C5" w14:textId="77777777" w:rsidR="00A215B5" w:rsidRPr="006A5DA9" w:rsidRDefault="00A215B5" w:rsidP="00A215B5">
      <w:pPr>
        <w:widowControl w:val="0"/>
        <w:autoSpaceDE w:val="0"/>
        <w:autoSpaceDN w:val="0"/>
        <w:adjustRightInd w:val="0"/>
        <w:jc w:val="center"/>
        <w:rPr>
          <w:b/>
          <w:sz w:val="28"/>
          <w:szCs w:val="28"/>
        </w:rPr>
      </w:pPr>
    </w:p>
    <w:p w14:paraId="3D4D6D7C" w14:textId="77777777" w:rsidR="00A215B5" w:rsidRPr="006A5DA9" w:rsidRDefault="00A215B5" w:rsidP="00A215B5">
      <w:pPr>
        <w:widowControl w:val="0"/>
        <w:autoSpaceDE w:val="0"/>
        <w:autoSpaceDN w:val="0"/>
        <w:adjustRightInd w:val="0"/>
        <w:jc w:val="center"/>
        <w:rPr>
          <w:b/>
          <w:sz w:val="28"/>
          <w:szCs w:val="28"/>
        </w:rPr>
      </w:pPr>
    </w:p>
    <w:p w14:paraId="5E6DFDB2" w14:textId="77777777" w:rsidR="00A215B5" w:rsidRPr="006A5DA9" w:rsidRDefault="00A215B5" w:rsidP="00A215B5">
      <w:pPr>
        <w:widowControl w:val="0"/>
        <w:autoSpaceDE w:val="0"/>
        <w:autoSpaceDN w:val="0"/>
        <w:adjustRightInd w:val="0"/>
        <w:jc w:val="center"/>
        <w:rPr>
          <w:b/>
          <w:sz w:val="28"/>
          <w:szCs w:val="28"/>
        </w:rPr>
      </w:pPr>
    </w:p>
    <w:p w14:paraId="3CAA72BA" w14:textId="77777777" w:rsidR="00A215B5" w:rsidRPr="006A5DA9" w:rsidRDefault="00A215B5" w:rsidP="00A215B5">
      <w:pPr>
        <w:widowControl w:val="0"/>
        <w:autoSpaceDE w:val="0"/>
        <w:autoSpaceDN w:val="0"/>
        <w:adjustRightInd w:val="0"/>
        <w:jc w:val="center"/>
        <w:rPr>
          <w:b/>
          <w:sz w:val="28"/>
          <w:szCs w:val="28"/>
        </w:rPr>
      </w:pPr>
    </w:p>
    <w:p w14:paraId="720013F9" w14:textId="77777777" w:rsidR="00A215B5" w:rsidRPr="006A5DA9" w:rsidRDefault="00A215B5" w:rsidP="00A215B5">
      <w:pPr>
        <w:widowControl w:val="0"/>
        <w:autoSpaceDE w:val="0"/>
        <w:autoSpaceDN w:val="0"/>
        <w:adjustRightInd w:val="0"/>
        <w:jc w:val="center"/>
        <w:rPr>
          <w:b/>
          <w:sz w:val="28"/>
          <w:szCs w:val="28"/>
        </w:rPr>
      </w:pPr>
    </w:p>
    <w:p w14:paraId="080B1F76" w14:textId="77777777" w:rsidR="00A215B5" w:rsidRPr="006A5DA9" w:rsidRDefault="00A215B5" w:rsidP="00A215B5">
      <w:pPr>
        <w:widowControl w:val="0"/>
        <w:autoSpaceDE w:val="0"/>
        <w:autoSpaceDN w:val="0"/>
        <w:adjustRightInd w:val="0"/>
        <w:jc w:val="center"/>
        <w:rPr>
          <w:b/>
          <w:sz w:val="28"/>
          <w:szCs w:val="28"/>
        </w:rPr>
      </w:pPr>
    </w:p>
    <w:p w14:paraId="2DC2A9D7" w14:textId="77777777" w:rsidR="00A215B5" w:rsidRPr="006A5DA9" w:rsidRDefault="00A215B5" w:rsidP="00A215B5">
      <w:pPr>
        <w:widowControl w:val="0"/>
        <w:autoSpaceDE w:val="0"/>
        <w:autoSpaceDN w:val="0"/>
        <w:adjustRightInd w:val="0"/>
        <w:jc w:val="center"/>
        <w:rPr>
          <w:b/>
          <w:sz w:val="28"/>
          <w:szCs w:val="28"/>
        </w:rPr>
      </w:pPr>
    </w:p>
    <w:p w14:paraId="1FFA6AE2" w14:textId="77777777" w:rsidR="00A215B5" w:rsidRPr="006A5DA9" w:rsidRDefault="00A215B5" w:rsidP="00A215B5">
      <w:pPr>
        <w:widowControl w:val="0"/>
        <w:autoSpaceDE w:val="0"/>
        <w:autoSpaceDN w:val="0"/>
        <w:adjustRightInd w:val="0"/>
        <w:jc w:val="center"/>
        <w:rPr>
          <w:b/>
          <w:sz w:val="28"/>
          <w:szCs w:val="28"/>
        </w:rPr>
      </w:pPr>
    </w:p>
    <w:p w14:paraId="64E32868" w14:textId="77777777" w:rsidR="00A215B5" w:rsidRPr="006A5DA9" w:rsidRDefault="00A215B5" w:rsidP="00A215B5">
      <w:pPr>
        <w:widowControl w:val="0"/>
        <w:autoSpaceDE w:val="0"/>
        <w:autoSpaceDN w:val="0"/>
        <w:adjustRightInd w:val="0"/>
        <w:jc w:val="center"/>
        <w:rPr>
          <w:b/>
          <w:sz w:val="28"/>
          <w:szCs w:val="28"/>
        </w:rPr>
      </w:pPr>
    </w:p>
    <w:p w14:paraId="7992027B" w14:textId="77777777" w:rsidR="00A215B5" w:rsidRPr="006A5DA9" w:rsidRDefault="00A215B5" w:rsidP="00A215B5">
      <w:pPr>
        <w:widowControl w:val="0"/>
        <w:autoSpaceDE w:val="0"/>
        <w:autoSpaceDN w:val="0"/>
        <w:adjustRightInd w:val="0"/>
        <w:jc w:val="center"/>
        <w:rPr>
          <w:b/>
          <w:sz w:val="28"/>
          <w:szCs w:val="28"/>
        </w:rPr>
      </w:pPr>
    </w:p>
    <w:p w14:paraId="71762DAE" w14:textId="77777777" w:rsidR="00A215B5" w:rsidRPr="006A5DA9" w:rsidRDefault="00A215B5" w:rsidP="00A215B5">
      <w:pPr>
        <w:widowControl w:val="0"/>
        <w:autoSpaceDE w:val="0"/>
        <w:autoSpaceDN w:val="0"/>
        <w:adjustRightInd w:val="0"/>
        <w:jc w:val="center"/>
        <w:rPr>
          <w:b/>
          <w:sz w:val="28"/>
          <w:szCs w:val="28"/>
        </w:rPr>
      </w:pPr>
    </w:p>
    <w:p w14:paraId="5DC355EF" w14:textId="77777777" w:rsidR="00A215B5" w:rsidRPr="006A5DA9" w:rsidRDefault="00A215B5" w:rsidP="00A215B5">
      <w:pPr>
        <w:widowControl w:val="0"/>
        <w:autoSpaceDE w:val="0"/>
        <w:autoSpaceDN w:val="0"/>
        <w:adjustRightInd w:val="0"/>
        <w:jc w:val="center"/>
        <w:rPr>
          <w:b/>
          <w:sz w:val="28"/>
          <w:szCs w:val="28"/>
        </w:rPr>
      </w:pPr>
    </w:p>
    <w:p w14:paraId="29C4970E" w14:textId="77777777" w:rsidR="00A215B5" w:rsidRPr="006A5DA9" w:rsidRDefault="00A215B5" w:rsidP="00A215B5">
      <w:pPr>
        <w:widowControl w:val="0"/>
        <w:autoSpaceDE w:val="0"/>
        <w:autoSpaceDN w:val="0"/>
        <w:adjustRightInd w:val="0"/>
        <w:jc w:val="center"/>
        <w:rPr>
          <w:b/>
          <w:sz w:val="28"/>
          <w:szCs w:val="28"/>
        </w:rPr>
      </w:pPr>
    </w:p>
    <w:p w14:paraId="75E3B6C5" w14:textId="77777777" w:rsidR="00A215B5" w:rsidRPr="006A5DA9" w:rsidRDefault="00A215B5" w:rsidP="00A215B5">
      <w:pPr>
        <w:widowControl w:val="0"/>
        <w:autoSpaceDE w:val="0"/>
        <w:autoSpaceDN w:val="0"/>
        <w:adjustRightInd w:val="0"/>
        <w:jc w:val="center"/>
        <w:rPr>
          <w:b/>
          <w:sz w:val="28"/>
          <w:szCs w:val="28"/>
        </w:rPr>
      </w:pPr>
    </w:p>
    <w:p w14:paraId="3BE796BB" w14:textId="77777777" w:rsidR="00A215B5" w:rsidRPr="006A5DA9" w:rsidRDefault="00A215B5" w:rsidP="00A215B5">
      <w:pPr>
        <w:widowControl w:val="0"/>
        <w:autoSpaceDE w:val="0"/>
        <w:autoSpaceDN w:val="0"/>
        <w:adjustRightInd w:val="0"/>
        <w:jc w:val="center"/>
        <w:rPr>
          <w:b/>
          <w:sz w:val="28"/>
          <w:szCs w:val="28"/>
        </w:rPr>
      </w:pPr>
    </w:p>
    <w:p w14:paraId="3E8E64D1" w14:textId="77777777" w:rsidR="00A215B5" w:rsidRPr="006A5DA9" w:rsidRDefault="00A215B5" w:rsidP="00A215B5">
      <w:pPr>
        <w:widowControl w:val="0"/>
        <w:autoSpaceDE w:val="0"/>
        <w:autoSpaceDN w:val="0"/>
        <w:adjustRightInd w:val="0"/>
        <w:jc w:val="center"/>
        <w:rPr>
          <w:b/>
          <w:sz w:val="28"/>
          <w:szCs w:val="28"/>
        </w:rPr>
      </w:pPr>
    </w:p>
    <w:p w14:paraId="77BE7A71" w14:textId="77777777" w:rsidR="00A215B5" w:rsidRPr="006A5DA9" w:rsidRDefault="00A215B5" w:rsidP="00A215B5">
      <w:pPr>
        <w:widowControl w:val="0"/>
        <w:autoSpaceDE w:val="0"/>
        <w:autoSpaceDN w:val="0"/>
        <w:adjustRightInd w:val="0"/>
        <w:jc w:val="center"/>
        <w:rPr>
          <w:b/>
          <w:sz w:val="28"/>
          <w:szCs w:val="28"/>
        </w:rPr>
      </w:pPr>
    </w:p>
    <w:p w14:paraId="616C3D0E" w14:textId="77777777" w:rsidR="00A215B5" w:rsidRPr="006A5DA9" w:rsidRDefault="00A215B5" w:rsidP="00A215B5">
      <w:pPr>
        <w:widowControl w:val="0"/>
        <w:autoSpaceDE w:val="0"/>
        <w:autoSpaceDN w:val="0"/>
        <w:adjustRightInd w:val="0"/>
        <w:jc w:val="center"/>
        <w:rPr>
          <w:b/>
          <w:sz w:val="28"/>
          <w:szCs w:val="28"/>
        </w:rPr>
      </w:pPr>
    </w:p>
    <w:p w14:paraId="106F339B" w14:textId="77777777" w:rsidR="00A215B5" w:rsidRPr="006A5DA9" w:rsidRDefault="00A215B5" w:rsidP="00A215B5">
      <w:pPr>
        <w:widowControl w:val="0"/>
        <w:autoSpaceDE w:val="0"/>
        <w:autoSpaceDN w:val="0"/>
        <w:adjustRightInd w:val="0"/>
        <w:jc w:val="center"/>
        <w:rPr>
          <w:b/>
          <w:sz w:val="28"/>
          <w:szCs w:val="28"/>
        </w:rPr>
      </w:pPr>
    </w:p>
    <w:p w14:paraId="151B7BE8" w14:textId="77777777" w:rsidR="00A215B5" w:rsidRPr="006A5DA9" w:rsidRDefault="00A215B5" w:rsidP="00A215B5">
      <w:pPr>
        <w:widowControl w:val="0"/>
        <w:autoSpaceDE w:val="0"/>
        <w:autoSpaceDN w:val="0"/>
        <w:adjustRightInd w:val="0"/>
        <w:jc w:val="center"/>
        <w:rPr>
          <w:b/>
          <w:sz w:val="28"/>
          <w:szCs w:val="28"/>
        </w:rPr>
      </w:pPr>
    </w:p>
    <w:p w14:paraId="5A6D2867" w14:textId="77777777" w:rsidR="00A215B5" w:rsidRPr="006A5DA9" w:rsidRDefault="00A215B5" w:rsidP="00A215B5">
      <w:pPr>
        <w:widowControl w:val="0"/>
        <w:autoSpaceDE w:val="0"/>
        <w:autoSpaceDN w:val="0"/>
        <w:adjustRightInd w:val="0"/>
        <w:jc w:val="center"/>
        <w:rPr>
          <w:b/>
          <w:sz w:val="28"/>
          <w:szCs w:val="28"/>
        </w:rPr>
      </w:pPr>
    </w:p>
    <w:p w14:paraId="28B3EF4E" w14:textId="2A8F988D" w:rsidR="00A215B5" w:rsidRPr="006A5DA9" w:rsidRDefault="00A215B5" w:rsidP="00A215B5">
      <w:pPr>
        <w:widowControl w:val="0"/>
        <w:autoSpaceDE w:val="0"/>
        <w:autoSpaceDN w:val="0"/>
        <w:adjustRightInd w:val="0"/>
        <w:jc w:val="center"/>
        <w:rPr>
          <w:b/>
          <w:sz w:val="28"/>
          <w:szCs w:val="28"/>
        </w:rPr>
      </w:pPr>
      <w:r w:rsidRPr="006A5DA9">
        <w:rPr>
          <w:b/>
          <w:sz w:val="28"/>
          <w:szCs w:val="28"/>
        </w:rPr>
        <w:t>Šiauliai, 202</w:t>
      </w:r>
      <w:r w:rsidR="00512A6D" w:rsidRPr="006A5DA9">
        <w:rPr>
          <w:b/>
          <w:sz w:val="28"/>
          <w:szCs w:val="28"/>
        </w:rPr>
        <w:t>6</w:t>
      </w:r>
    </w:p>
    <w:p w14:paraId="7B2541EC" w14:textId="77777777" w:rsidR="00A215B5" w:rsidRPr="006A5DA9" w:rsidRDefault="00A215B5" w:rsidP="00A215B5">
      <w:pPr>
        <w:widowControl w:val="0"/>
        <w:autoSpaceDE w:val="0"/>
        <w:autoSpaceDN w:val="0"/>
        <w:adjustRightInd w:val="0"/>
        <w:jc w:val="center"/>
        <w:rPr>
          <w:b/>
          <w:sz w:val="28"/>
          <w:szCs w:val="28"/>
        </w:rPr>
      </w:pPr>
    </w:p>
    <w:p w14:paraId="5B68A884" w14:textId="0BF4CC4D" w:rsidR="00A215B5" w:rsidRPr="006A5DA9" w:rsidRDefault="00A215B5" w:rsidP="00A215B5">
      <w:pPr>
        <w:widowControl w:val="0"/>
        <w:autoSpaceDE w:val="0"/>
        <w:autoSpaceDN w:val="0"/>
        <w:adjustRightInd w:val="0"/>
        <w:jc w:val="center"/>
        <w:rPr>
          <w:b/>
          <w:sz w:val="28"/>
          <w:szCs w:val="28"/>
        </w:rPr>
      </w:pPr>
      <w:r w:rsidRPr="006A5DA9">
        <w:rPr>
          <w:b/>
          <w:sz w:val="28"/>
          <w:szCs w:val="28"/>
        </w:rPr>
        <w:lastRenderedPageBreak/>
        <w:t>TURINYS</w:t>
      </w:r>
    </w:p>
    <w:p w14:paraId="27C94499" w14:textId="77777777" w:rsidR="008A4AAB" w:rsidRPr="006A5DA9" w:rsidRDefault="008A4AAB">
      <w:pPr>
        <w:widowControl w:val="0"/>
        <w:autoSpaceDE w:val="0"/>
        <w:autoSpaceDN w:val="0"/>
        <w:adjustRightInd w:val="0"/>
        <w:jc w:val="center"/>
        <w:rPr>
          <w:b/>
          <w:bCs/>
        </w:rPr>
      </w:pPr>
    </w:p>
    <w:p w14:paraId="3CAA72E9" w14:textId="77777777" w:rsidR="00A215B5" w:rsidRPr="006A5DA9" w:rsidRDefault="00A215B5">
      <w:pPr>
        <w:widowControl w:val="0"/>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9093"/>
      </w:tblGrid>
      <w:tr w:rsidR="00A215B5" w:rsidRPr="006A5DA9" w14:paraId="439E4189" w14:textId="77777777" w:rsidTr="00CA74E5">
        <w:tc>
          <w:tcPr>
            <w:tcW w:w="762" w:type="dxa"/>
          </w:tcPr>
          <w:p w14:paraId="14C5372C" w14:textId="69247B81" w:rsidR="00A215B5" w:rsidRPr="006A5DA9" w:rsidRDefault="00A215B5" w:rsidP="00A215B5">
            <w:pPr>
              <w:jc w:val="right"/>
            </w:pPr>
            <w:r w:rsidRPr="006A5DA9">
              <w:t>I.</w:t>
            </w:r>
          </w:p>
        </w:tc>
        <w:tc>
          <w:tcPr>
            <w:tcW w:w="9093" w:type="dxa"/>
            <w:vAlign w:val="center"/>
          </w:tcPr>
          <w:p w14:paraId="6CE26088" w14:textId="011CB1AA" w:rsidR="00A215B5" w:rsidRPr="006A5DA9" w:rsidRDefault="00A215B5" w:rsidP="00A215B5">
            <w:r w:rsidRPr="006A5DA9">
              <w:t>BENDROSIOS NUOSTATOS</w:t>
            </w:r>
          </w:p>
        </w:tc>
      </w:tr>
      <w:tr w:rsidR="00A215B5" w:rsidRPr="006A5DA9" w14:paraId="085AE73B" w14:textId="77777777" w:rsidTr="00CA74E5">
        <w:tc>
          <w:tcPr>
            <w:tcW w:w="762" w:type="dxa"/>
          </w:tcPr>
          <w:p w14:paraId="2944EFA0" w14:textId="4237860E" w:rsidR="00A215B5" w:rsidRPr="006A5DA9" w:rsidRDefault="00A215B5" w:rsidP="00A215B5">
            <w:pPr>
              <w:jc w:val="right"/>
            </w:pPr>
            <w:r w:rsidRPr="006A5DA9">
              <w:t>II.</w:t>
            </w:r>
          </w:p>
        </w:tc>
        <w:tc>
          <w:tcPr>
            <w:tcW w:w="9093" w:type="dxa"/>
            <w:vAlign w:val="center"/>
          </w:tcPr>
          <w:p w14:paraId="54A99235" w14:textId="1A44B5F9" w:rsidR="00A215B5" w:rsidRPr="006A5DA9" w:rsidRDefault="00A215B5" w:rsidP="00A215B5">
            <w:r w:rsidRPr="006A5DA9">
              <w:t>PIRKIMO OBJEKTAS</w:t>
            </w:r>
          </w:p>
        </w:tc>
      </w:tr>
      <w:tr w:rsidR="00A215B5" w:rsidRPr="006A5DA9" w14:paraId="5759F623" w14:textId="77777777" w:rsidTr="00CA74E5">
        <w:tc>
          <w:tcPr>
            <w:tcW w:w="762" w:type="dxa"/>
          </w:tcPr>
          <w:p w14:paraId="22656C19" w14:textId="519C85BD" w:rsidR="00A215B5" w:rsidRPr="006A5DA9" w:rsidRDefault="00A215B5" w:rsidP="00A215B5">
            <w:pPr>
              <w:jc w:val="right"/>
            </w:pPr>
            <w:r w:rsidRPr="006A5DA9">
              <w:t>III.</w:t>
            </w:r>
          </w:p>
        </w:tc>
        <w:tc>
          <w:tcPr>
            <w:tcW w:w="9093" w:type="dxa"/>
            <w:vAlign w:val="center"/>
          </w:tcPr>
          <w:p w14:paraId="27F0AE43" w14:textId="7583E8B5" w:rsidR="00A215B5" w:rsidRPr="006A5DA9" w:rsidRDefault="00A215B5" w:rsidP="00A215B5">
            <w:pPr>
              <w:pStyle w:val="Heading1"/>
              <w:jc w:val="left"/>
              <w:rPr>
                <w:szCs w:val="24"/>
              </w:rPr>
            </w:pPr>
            <w:r w:rsidRPr="006A5DA9">
              <w:rPr>
                <w:bCs/>
              </w:rPr>
              <w:t>TIEKĖJŲ KVALIFIKACIJOS REIKALAVIMAI,</w:t>
            </w:r>
            <w:r w:rsidRPr="006A5DA9">
              <w:t xml:space="preserve"> </w:t>
            </w:r>
            <w:r w:rsidRPr="006A5DA9">
              <w:rPr>
                <w:bCs/>
              </w:rPr>
              <w:t>KVALIFIKACIJĄ ĮRODANČIŲ DOKUMENTŲ PATEIKIMAS IR APLINKOSAUGINIAI REIKALAVIMAI</w:t>
            </w:r>
          </w:p>
        </w:tc>
      </w:tr>
      <w:tr w:rsidR="00A215B5" w:rsidRPr="006A5DA9" w14:paraId="78EAFCF7" w14:textId="77777777" w:rsidTr="00CA74E5">
        <w:tc>
          <w:tcPr>
            <w:tcW w:w="762" w:type="dxa"/>
          </w:tcPr>
          <w:p w14:paraId="31448697" w14:textId="2C6031F1" w:rsidR="00A215B5" w:rsidRPr="006A5DA9" w:rsidRDefault="00A215B5" w:rsidP="00A215B5">
            <w:pPr>
              <w:jc w:val="right"/>
            </w:pPr>
            <w:r w:rsidRPr="006A5DA9">
              <w:t>IV.</w:t>
            </w:r>
          </w:p>
        </w:tc>
        <w:tc>
          <w:tcPr>
            <w:tcW w:w="9093" w:type="dxa"/>
            <w:vAlign w:val="center"/>
          </w:tcPr>
          <w:p w14:paraId="2CEC1B95" w14:textId="2957781E" w:rsidR="00A215B5" w:rsidRPr="006A5DA9" w:rsidRDefault="00A215B5" w:rsidP="00A215B5">
            <w:r w:rsidRPr="006A5DA9">
              <w:t>PASIŪLYMŲ RENGIMAS, PATEIKIMAS, KEITIMAS</w:t>
            </w:r>
          </w:p>
        </w:tc>
      </w:tr>
      <w:tr w:rsidR="00A215B5" w:rsidRPr="006A5DA9" w14:paraId="68D3AC2F" w14:textId="77777777" w:rsidTr="00CA74E5">
        <w:tc>
          <w:tcPr>
            <w:tcW w:w="762" w:type="dxa"/>
          </w:tcPr>
          <w:p w14:paraId="69F787C3" w14:textId="1119AA63" w:rsidR="00A215B5" w:rsidRPr="006A5DA9" w:rsidRDefault="00A215B5" w:rsidP="00A215B5">
            <w:pPr>
              <w:jc w:val="right"/>
            </w:pPr>
            <w:r w:rsidRPr="006A5DA9">
              <w:t>V.</w:t>
            </w:r>
          </w:p>
        </w:tc>
        <w:tc>
          <w:tcPr>
            <w:tcW w:w="9093" w:type="dxa"/>
            <w:vAlign w:val="center"/>
          </w:tcPr>
          <w:p w14:paraId="582043BE" w14:textId="3E7502CC" w:rsidR="00A215B5" w:rsidRPr="006A5DA9" w:rsidRDefault="00A215B5" w:rsidP="00A215B5">
            <w:r w:rsidRPr="006A5DA9">
              <w:t>PASIŪLYMŲ GALIOJIMO UŽTIKRINIMAS</w:t>
            </w:r>
          </w:p>
        </w:tc>
      </w:tr>
      <w:tr w:rsidR="00A215B5" w:rsidRPr="006A5DA9" w14:paraId="0268EB35" w14:textId="77777777" w:rsidTr="00CA74E5">
        <w:tc>
          <w:tcPr>
            <w:tcW w:w="762" w:type="dxa"/>
          </w:tcPr>
          <w:p w14:paraId="1B8170F3" w14:textId="581BC6DC" w:rsidR="00A215B5" w:rsidRPr="006A5DA9" w:rsidRDefault="00A215B5" w:rsidP="00A215B5">
            <w:pPr>
              <w:jc w:val="right"/>
            </w:pPr>
            <w:r w:rsidRPr="006A5DA9">
              <w:t>VI.</w:t>
            </w:r>
          </w:p>
        </w:tc>
        <w:tc>
          <w:tcPr>
            <w:tcW w:w="9093" w:type="dxa"/>
            <w:vAlign w:val="center"/>
          </w:tcPr>
          <w:p w14:paraId="4FD6E701" w14:textId="342A06F9" w:rsidR="00A215B5" w:rsidRPr="006A5DA9" w:rsidRDefault="00A215B5" w:rsidP="00A215B5">
            <w:r w:rsidRPr="006A5DA9">
              <w:t>SUSIPAŽINIMO SU ELKTRONINĖMIS  PRIEMONĖMIS GAUTAIS PASIŪLYMAIS PROCEDŪROS</w:t>
            </w:r>
          </w:p>
        </w:tc>
      </w:tr>
      <w:tr w:rsidR="00A215B5" w:rsidRPr="006A5DA9" w14:paraId="25D68A9F" w14:textId="77777777" w:rsidTr="00CA74E5">
        <w:tc>
          <w:tcPr>
            <w:tcW w:w="762" w:type="dxa"/>
          </w:tcPr>
          <w:p w14:paraId="0E13FB91" w14:textId="63D7AED5" w:rsidR="00A215B5" w:rsidRPr="006A5DA9" w:rsidRDefault="00A215B5" w:rsidP="00A215B5">
            <w:pPr>
              <w:jc w:val="right"/>
            </w:pPr>
            <w:r w:rsidRPr="006A5DA9">
              <w:t>VII.</w:t>
            </w:r>
          </w:p>
        </w:tc>
        <w:tc>
          <w:tcPr>
            <w:tcW w:w="9093" w:type="dxa"/>
          </w:tcPr>
          <w:p w14:paraId="2FA69CB5" w14:textId="12FC92A8" w:rsidR="00A215B5" w:rsidRPr="006A5DA9" w:rsidRDefault="00A215B5" w:rsidP="00A215B5">
            <w:pPr>
              <w:widowControl w:val="0"/>
              <w:tabs>
                <w:tab w:val="right" w:leader="dot" w:pos="9629"/>
              </w:tabs>
              <w:autoSpaceDE w:val="0"/>
              <w:autoSpaceDN w:val="0"/>
              <w:adjustRightInd w:val="0"/>
            </w:pPr>
            <w:r w:rsidRPr="006A5DA9">
              <w:t>PASIŪLYMŲ NAGRINĖJIMAS IR PASIŪLYMŲ ATMETIMO PRIEŽASTYS</w:t>
            </w:r>
          </w:p>
        </w:tc>
      </w:tr>
      <w:tr w:rsidR="00A215B5" w:rsidRPr="006A5DA9" w14:paraId="3DB46E93" w14:textId="77777777" w:rsidTr="00CA74E5">
        <w:tc>
          <w:tcPr>
            <w:tcW w:w="762" w:type="dxa"/>
          </w:tcPr>
          <w:p w14:paraId="3290B873" w14:textId="63B4607C" w:rsidR="00A215B5" w:rsidRPr="006A5DA9" w:rsidRDefault="00A215B5" w:rsidP="00A215B5">
            <w:pPr>
              <w:jc w:val="right"/>
            </w:pPr>
            <w:r w:rsidRPr="006A5DA9">
              <w:t>VIII.</w:t>
            </w:r>
          </w:p>
        </w:tc>
        <w:tc>
          <w:tcPr>
            <w:tcW w:w="9093" w:type="dxa"/>
          </w:tcPr>
          <w:p w14:paraId="7500E093" w14:textId="36E2844E" w:rsidR="00A215B5" w:rsidRPr="006A5DA9" w:rsidRDefault="00A215B5" w:rsidP="00A215B5">
            <w:r w:rsidRPr="006A5DA9">
              <w:t>PASIŪLYMŲ VERTINIMAS</w:t>
            </w:r>
          </w:p>
        </w:tc>
      </w:tr>
      <w:tr w:rsidR="00A215B5" w:rsidRPr="006A5DA9" w14:paraId="571E7C7C" w14:textId="77777777" w:rsidTr="00CA74E5">
        <w:tc>
          <w:tcPr>
            <w:tcW w:w="762" w:type="dxa"/>
          </w:tcPr>
          <w:p w14:paraId="4E02CAF4" w14:textId="66379C7C" w:rsidR="00A215B5" w:rsidRPr="006A5DA9" w:rsidRDefault="00A215B5" w:rsidP="00A215B5">
            <w:pPr>
              <w:jc w:val="right"/>
            </w:pPr>
            <w:r w:rsidRPr="006A5DA9">
              <w:t>IX.</w:t>
            </w:r>
          </w:p>
        </w:tc>
        <w:tc>
          <w:tcPr>
            <w:tcW w:w="9093" w:type="dxa"/>
            <w:vAlign w:val="center"/>
          </w:tcPr>
          <w:p w14:paraId="5C30CC67" w14:textId="55D43057" w:rsidR="00A215B5" w:rsidRPr="006A5DA9" w:rsidRDefault="00A215B5" w:rsidP="00A215B5">
            <w:r w:rsidRPr="006A5DA9">
              <w:t>PRETENZIJŲ IR SKUNDŲ NAGRINĖJIMO TVARKA</w:t>
            </w:r>
          </w:p>
        </w:tc>
      </w:tr>
      <w:tr w:rsidR="00A215B5" w:rsidRPr="006A5DA9" w14:paraId="54AFE4BF" w14:textId="77777777" w:rsidTr="00CA74E5">
        <w:tc>
          <w:tcPr>
            <w:tcW w:w="762" w:type="dxa"/>
          </w:tcPr>
          <w:p w14:paraId="479A7E8F" w14:textId="278E7F16" w:rsidR="00A215B5" w:rsidRPr="006A5DA9" w:rsidRDefault="00A215B5" w:rsidP="00A215B5">
            <w:pPr>
              <w:jc w:val="right"/>
            </w:pPr>
            <w:r w:rsidRPr="006A5DA9">
              <w:t>X.</w:t>
            </w:r>
          </w:p>
        </w:tc>
        <w:tc>
          <w:tcPr>
            <w:tcW w:w="9093" w:type="dxa"/>
            <w:vAlign w:val="center"/>
          </w:tcPr>
          <w:p w14:paraId="0CF601CE" w14:textId="56754459" w:rsidR="00A215B5" w:rsidRPr="006A5DA9" w:rsidRDefault="00A215B5" w:rsidP="00A215B5">
            <w:r w:rsidRPr="006A5DA9">
              <w:t>PIRKIMO SUTARTIES SĄLYGOS</w:t>
            </w:r>
          </w:p>
        </w:tc>
      </w:tr>
      <w:tr w:rsidR="00A215B5" w:rsidRPr="006A5DA9" w14:paraId="681E8171" w14:textId="77777777" w:rsidTr="00CA74E5">
        <w:tc>
          <w:tcPr>
            <w:tcW w:w="762" w:type="dxa"/>
          </w:tcPr>
          <w:p w14:paraId="4FCE3427" w14:textId="77777777" w:rsidR="00A215B5" w:rsidRPr="006A5DA9" w:rsidRDefault="00A215B5" w:rsidP="00A215B5">
            <w:pPr>
              <w:jc w:val="right"/>
            </w:pPr>
          </w:p>
        </w:tc>
        <w:tc>
          <w:tcPr>
            <w:tcW w:w="9093" w:type="dxa"/>
            <w:vAlign w:val="center"/>
          </w:tcPr>
          <w:p w14:paraId="34B39316" w14:textId="07E63EB2" w:rsidR="00A215B5" w:rsidRPr="006A5DA9" w:rsidRDefault="00A215B5" w:rsidP="00A215B5">
            <w:r w:rsidRPr="006A5DA9">
              <w:t>PRIEDAI:</w:t>
            </w:r>
          </w:p>
        </w:tc>
      </w:tr>
      <w:tr w:rsidR="00A215B5" w:rsidRPr="006A5DA9" w14:paraId="570BC503" w14:textId="77777777" w:rsidTr="00CA74E5">
        <w:tc>
          <w:tcPr>
            <w:tcW w:w="762" w:type="dxa"/>
          </w:tcPr>
          <w:p w14:paraId="7558ACB5" w14:textId="41524E94" w:rsidR="00A215B5" w:rsidRPr="006A5DA9" w:rsidRDefault="00A215B5" w:rsidP="00A215B5">
            <w:pPr>
              <w:jc w:val="right"/>
            </w:pPr>
            <w:r w:rsidRPr="006A5DA9">
              <w:t>1.</w:t>
            </w:r>
          </w:p>
        </w:tc>
        <w:tc>
          <w:tcPr>
            <w:tcW w:w="9093" w:type="dxa"/>
            <w:vAlign w:val="center"/>
          </w:tcPr>
          <w:p w14:paraId="65E681BB" w14:textId="0982CA3E" w:rsidR="00A215B5" w:rsidRPr="006A5DA9" w:rsidRDefault="00A215B5" w:rsidP="00A215B5">
            <w:pPr>
              <w:ind w:right="-1"/>
              <w:rPr>
                <w:rFonts w:eastAsia="MS Gothic"/>
                <w:b/>
              </w:rPr>
            </w:pPr>
            <w:r w:rsidRPr="006A5DA9">
              <w:t xml:space="preserve">Priedas Nr. 1. </w:t>
            </w:r>
            <w:r w:rsidR="00753911">
              <w:t xml:space="preserve">CIVILINĖS PASKIRTIES ŽIŪRONŲ </w:t>
            </w:r>
            <w:r w:rsidRPr="006A5DA9">
              <w:rPr>
                <w:rFonts w:eastAsia="MS Gothic"/>
              </w:rPr>
              <w:t>TECHNIN</w:t>
            </w:r>
            <w:r w:rsidR="00753911">
              <w:rPr>
                <w:rFonts w:eastAsia="MS Gothic"/>
              </w:rPr>
              <w:t>Ė SPECIFIKACIJA</w:t>
            </w:r>
          </w:p>
        </w:tc>
      </w:tr>
      <w:tr w:rsidR="00A215B5" w:rsidRPr="006A5DA9" w14:paraId="7EDF11D8" w14:textId="77777777" w:rsidTr="00CA74E5">
        <w:tc>
          <w:tcPr>
            <w:tcW w:w="762" w:type="dxa"/>
          </w:tcPr>
          <w:p w14:paraId="7991FB5F" w14:textId="77629771" w:rsidR="00A215B5" w:rsidRPr="006A5DA9" w:rsidRDefault="00A215B5" w:rsidP="00A215B5">
            <w:pPr>
              <w:jc w:val="right"/>
            </w:pPr>
            <w:r w:rsidRPr="006A5DA9">
              <w:t>2.</w:t>
            </w:r>
          </w:p>
        </w:tc>
        <w:tc>
          <w:tcPr>
            <w:tcW w:w="9093" w:type="dxa"/>
            <w:vAlign w:val="center"/>
          </w:tcPr>
          <w:p w14:paraId="7065724E" w14:textId="7E8F1893" w:rsidR="00A215B5" w:rsidRPr="006A5DA9" w:rsidRDefault="00A215B5" w:rsidP="00A215B5">
            <w:r w:rsidRPr="006A5DA9">
              <w:t xml:space="preserve">Priedas Nr. 2.  PASIŪLYMAS DĖL </w:t>
            </w:r>
            <w:r w:rsidR="00753911">
              <w:rPr>
                <w:bCs/>
                <w:color w:val="000000"/>
              </w:rPr>
              <w:t>CIVILINĖS PASKIRTIES ŽIŪRONŲ</w:t>
            </w:r>
            <w:r w:rsidRPr="006A5DA9">
              <w:t xml:space="preserve"> PIRKIMO</w:t>
            </w:r>
          </w:p>
        </w:tc>
      </w:tr>
      <w:tr w:rsidR="00A215B5" w:rsidRPr="006A5DA9" w14:paraId="4B3EFE65" w14:textId="77777777" w:rsidTr="00CA74E5">
        <w:tc>
          <w:tcPr>
            <w:tcW w:w="762" w:type="dxa"/>
          </w:tcPr>
          <w:p w14:paraId="3221C5FD" w14:textId="7548CA03" w:rsidR="00A215B5" w:rsidRPr="006A5DA9" w:rsidRDefault="00A215B5" w:rsidP="00A215B5">
            <w:pPr>
              <w:jc w:val="right"/>
            </w:pPr>
            <w:r w:rsidRPr="006A5DA9">
              <w:t>3.</w:t>
            </w:r>
          </w:p>
        </w:tc>
        <w:tc>
          <w:tcPr>
            <w:tcW w:w="9093" w:type="dxa"/>
            <w:vAlign w:val="center"/>
          </w:tcPr>
          <w:p w14:paraId="54B55306" w14:textId="740B4CE3" w:rsidR="00A215B5" w:rsidRPr="006A5DA9" w:rsidRDefault="00A215B5" w:rsidP="00A215B5">
            <w:r w:rsidRPr="006A5DA9">
              <w:t>Priedas Nr. 3.  TIEKĖJO DEKLARACIJOS FORMA</w:t>
            </w:r>
          </w:p>
        </w:tc>
      </w:tr>
      <w:tr w:rsidR="00A215B5" w:rsidRPr="006A5DA9" w14:paraId="1F6DC8A8" w14:textId="77777777" w:rsidTr="00CA74E5">
        <w:tc>
          <w:tcPr>
            <w:tcW w:w="762" w:type="dxa"/>
          </w:tcPr>
          <w:p w14:paraId="265AAC6B" w14:textId="1A6698FB" w:rsidR="00A215B5" w:rsidRPr="006A5DA9" w:rsidRDefault="00A215B5" w:rsidP="00A215B5">
            <w:pPr>
              <w:jc w:val="right"/>
            </w:pPr>
            <w:r w:rsidRPr="006A5DA9">
              <w:t>4.</w:t>
            </w:r>
          </w:p>
        </w:tc>
        <w:tc>
          <w:tcPr>
            <w:tcW w:w="9093" w:type="dxa"/>
            <w:vAlign w:val="center"/>
          </w:tcPr>
          <w:p w14:paraId="7F95586A" w14:textId="582BE95F" w:rsidR="00A215B5" w:rsidRPr="006A5DA9" w:rsidRDefault="00A215B5" w:rsidP="00A215B5">
            <w:r w:rsidRPr="006A5DA9">
              <w:t>Priedas Nr. 4.  TIEKĖJO DEKLARACIJOS FORMA</w:t>
            </w:r>
          </w:p>
        </w:tc>
      </w:tr>
      <w:tr w:rsidR="00A215B5" w:rsidRPr="006A5DA9" w14:paraId="21C64415" w14:textId="77777777" w:rsidTr="00CA74E5">
        <w:tc>
          <w:tcPr>
            <w:tcW w:w="762" w:type="dxa"/>
          </w:tcPr>
          <w:p w14:paraId="436AC7F7" w14:textId="77AE269A" w:rsidR="00A215B5" w:rsidRPr="006A5DA9" w:rsidRDefault="00A215B5" w:rsidP="00A215B5">
            <w:pPr>
              <w:jc w:val="right"/>
            </w:pPr>
            <w:r w:rsidRPr="006A5DA9">
              <w:t>5.</w:t>
            </w:r>
          </w:p>
        </w:tc>
        <w:tc>
          <w:tcPr>
            <w:tcW w:w="9093" w:type="dxa"/>
            <w:vAlign w:val="center"/>
          </w:tcPr>
          <w:p w14:paraId="728635AE" w14:textId="4B9688FC" w:rsidR="00A215B5" w:rsidRPr="006A5DA9" w:rsidRDefault="00A215B5" w:rsidP="00A215B5">
            <w:r w:rsidRPr="006A5DA9">
              <w:t xml:space="preserve">Priedas Nr. 5.  TIEKĖJO </w:t>
            </w:r>
            <w:r w:rsidR="00753911">
              <w:t>VPĮ 45 STR. 2</w:t>
            </w:r>
            <w:r w:rsidR="00753911" w:rsidRPr="00753911">
              <w:rPr>
                <w:vertAlign w:val="superscript"/>
              </w:rPr>
              <w:t>1</w:t>
            </w:r>
            <w:r w:rsidR="00753911">
              <w:t xml:space="preserve"> D. REIKALAVIMŲ ATITIKTIES</w:t>
            </w:r>
            <w:r w:rsidRPr="006A5DA9">
              <w:t xml:space="preserve"> </w:t>
            </w:r>
            <w:r w:rsidR="00753911">
              <w:t>DEKLARACIJA</w:t>
            </w:r>
            <w:r w:rsidRPr="006A5DA9">
              <w:t xml:space="preserve"> </w:t>
            </w:r>
          </w:p>
        </w:tc>
      </w:tr>
      <w:tr w:rsidR="00A215B5" w:rsidRPr="006A5DA9" w14:paraId="1BEEE390" w14:textId="77777777" w:rsidTr="00CA74E5">
        <w:tc>
          <w:tcPr>
            <w:tcW w:w="762" w:type="dxa"/>
          </w:tcPr>
          <w:p w14:paraId="32764753" w14:textId="02097C68" w:rsidR="00A215B5" w:rsidRPr="006A5DA9" w:rsidRDefault="00A215B5" w:rsidP="00A215B5">
            <w:pPr>
              <w:jc w:val="right"/>
            </w:pPr>
            <w:r w:rsidRPr="006A5DA9">
              <w:t>6.</w:t>
            </w:r>
          </w:p>
        </w:tc>
        <w:tc>
          <w:tcPr>
            <w:tcW w:w="9093" w:type="dxa"/>
            <w:vAlign w:val="center"/>
          </w:tcPr>
          <w:p w14:paraId="7E9B03D4" w14:textId="1E95B734" w:rsidR="00A215B5" w:rsidRPr="006A5DA9" w:rsidRDefault="00A215B5" w:rsidP="00A215B5">
            <w:r w:rsidRPr="006A5DA9">
              <w:t>Priedas Nr. 6</w:t>
            </w:r>
            <w:r w:rsidR="00753911">
              <w:t>.</w:t>
            </w:r>
            <w:r w:rsidRPr="006A5DA9">
              <w:t xml:space="preserve">  </w:t>
            </w:r>
            <w:r w:rsidR="00753911">
              <w:t>TIEKĖJO DEKLARACIJA</w:t>
            </w:r>
          </w:p>
        </w:tc>
      </w:tr>
      <w:tr w:rsidR="00753911" w:rsidRPr="006A5DA9" w14:paraId="6BDA381E" w14:textId="77777777" w:rsidTr="00CA74E5">
        <w:tc>
          <w:tcPr>
            <w:tcW w:w="762" w:type="dxa"/>
          </w:tcPr>
          <w:p w14:paraId="798FD300" w14:textId="7BCC802F" w:rsidR="00753911" w:rsidRPr="006A5DA9" w:rsidRDefault="00753911" w:rsidP="00753911">
            <w:pPr>
              <w:jc w:val="right"/>
            </w:pPr>
            <w:r w:rsidRPr="006A5DA9">
              <w:t>6.</w:t>
            </w:r>
          </w:p>
        </w:tc>
        <w:tc>
          <w:tcPr>
            <w:tcW w:w="9093" w:type="dxa"/>
            <w:vAlign w:val="center"/>
          </w:tcPr>
          <w:p w14:paraId="1D9EB032" w14:textId="42FD311B" w:rsidR="00753911" w:rsidRPr="006A5DA9" w:rsidRDefault="00753911" w:rsidP="00753911">
            <w:r w:rsidRPr="006A5DA9">
              <w:t xml:space="preserve">Priedas Nr. </w:t>
            </w:r>
            <w:r>
              <w:t>7.</w:t>
            </w:r>
            <w:r w:rsidRPr="006A5DA9">
              <w:t xml:space="preserve">  PREKIŲ VIEŠOJO PIRKIMO-PARDAVIMO SUTARTIES PROJEKTAS</w:t>
            </w:r>
          </w:p>
        </w:tc>
      </w:tr>
    </w:tbl>
    <w:p w14:paraId="27C9449A" w14:textId="77777777" w:rsidR="008A4AAB" w:rsidRPr="006A5DA9" w:rsidRDefault="008A4AAB" w:rsidP="006E3F42">
      <w:pPr>
        <w:widowControl w:val="0"/>
        <w:autoSpaceDE w:val="0"/>
        <w:autoSpaceDN w:val="0"/>
        <w:adjustRightInd w:val="0"/>
        <w:rPr>
          <w:b/>
          <w:bCs/>
        </w:rPr>
      </w:pPr>
    </w:p>
    <w:p w14:paraId="27C9449B" w14:textId="77777777" w:rsidR="008A4AAB" w:rsidRPr="006A5DA9" w:rsidRDefault="008A4AAB">
      <w:pPr>
        <w:widowControl w:val="0"/>
        <w:autoSpaceDE w:val="0"/>
        <w:autoSpaceDN w:val="0"/>
        <w:adjustRightInd w:val="0"/>
        <w:jc w:val="center"/>
        <w:rPr>
          <w:b/>
          <w:bCs/>
        </w:rPr>
      </w:pPr>
    </w:p>
    <w:p w14:paraId="27C944AB" w14:textId="77777777" w:rsidR="00A34BE7" w:rsidRPr="006A5DA9" w:rsidRDefault="00A34BE7" w:rsidP="001C4A17">
      <w:pPr>
        <w:widowControl w:val="0"/>
        <w:autoSpaceDE w:val="0"/>
        <w:autoSpaceDN w:val="0"/>
        <w:adjustRightInd w:val="0"/>
        <w:ind w:firstLine="1418"/>
        <w:jc w:val="center"/>
      </w:pPr>
    </w:p>
    <w:p w14:paraId="27C944AC" w14:textId="77777777" w:rsidR="00C66874" w:rsidRPr="006A5DA9" w:rsidRDefault="008A4AAB" w:rsidP="00C66874">
      <w:pPr>
        <w:widowControl w:val="0"/>
        <w:autoSpaceDE w:val="0"/>
        <w:autoSpaceDN w:val="0"/>
        <w:adjustRightInd w:val="0"/>
        <w:ind w:firstLine="3119"/>
        <w:jc w:val="center"/>
        <w:rPr>
          <w:sz w:val="4"/>
          <w:szCs w:val="4"/>
        </w:rPr>
      </w:pPr>
      <w:r w:rsidRPr="006A5DA9">
        <w:br w:type="page"/>
      </w:r>
    </w:p>
    <w:p w14:paraId="27C944AD" w14:textId="77777777" w:rsidR="008A4AAB" w:rsidRPr="006A5DA9" w:rsidRDefault="008A4AAB" w:rsidP="00C66874">
      <w:pPr>
        <w:widowControl w:val="0"/>
        <w:autoSpaceDE w:val="0"/>
        <w:autoSpaceDN w:val="0"/>
        <w:adjustRightInd w:val="0"/>
        <w:spacing w:after="100" w:afterAutospacing="1"/>
        <w:ind w:firstLine="851"/>
        <w:jc w:val="center"/>
        <w:rPr>
          <w:b/>
          <w:bCs/>
        </w:rPr>
      </w:pPr>
      <w:r w:rsidRPr="006A5DA9">
        <w:rPr>
          <w:b/>
          <w:bCs/>
        </w:rPr>
        <w:lastRenderedPageBreak/>
        <w:t>I. BENDROSIOS NUOSTATOS</w:t>
      </w:r>
    </w:p>
    <w:p w14:paraId="582579EE" w14:textId="2A981741" w:rsidR="00DF10C2" w:rsidRPr="006A5DA9" w:rsidRDefault="008A4AAB" w:rsidP="00DF10C2">
      <w:pPr>
        <w:ind w:firstLine="851"/>
        <w:jc w:val="both"/>
        <w:rPr>
          <w:lang w:eastAsia="en-US"/>
        </w:rPr>
      </w:pPr>
      <w:r w:rsidRPr="006A5DA9">
        <w:t xml:space="preserve">1.1. </w:t>
      </w:r>
      <w:r w:rsidR="00DF10C2" w:rsidRPr="006A5DA9">
        <w:t xml:space="preserve">Lietuvos Kariuomenės Krašto apsaugos savanorių pajėgų Prisikėlimo apygardos 6-oji rinktinė (toliau – perkančioji organizacija) atlieka pirkimą ir numato įsigyti </w:t>
      </w:r>
      <w:r w:rsidR="007F7135" w:rsidRPr="006A5DA9">
        <w:rPr>
          <w:b/>
          <w:bCs/>
        </w:rPr>
        <w:t>Civilinės paskirties ž</w:t>
      </w:r>
      <w:r w:rsidR="00A215B5" w:rsidRPr="006A5DA9">
        <w:rPr>
          <w:b/>
          <w:bCs/>
        </w:rPr>
        <w:t>iūronus</w:t>
      </w:r>
      <w:r w:rsidR="00DF10C2" w:rsidRPr="006A5DA9">
        <w:rPr>
          <w:b/>
          <w:lang w:eastAsia="en-US"/>
        </w:rPr>
        <w:t xml:space="preserve"> </w:t>
      </w:r>
      <w:r w:rsidR="00DF10C2" w:rsidRPr="006A5DA9">
        <w:rPr>
          <w:lang w:eastAsia="en-US"/>
        </w:rPr>
        <w:t>(toliau – prekės)</w:t>
      </w:r>
      <w:r w:rsidR="00BB6587">
        <w:rPr>
          <w:lang w:eastAsia="en-US"/>
        </w:rPr>
        <w:t xml:space="preserve">, </w:t>
      </w:r>
      <w:r w:rsidR="00BB6587" w:rsidRPr="00BB6587">
        <w:rPr>
          <w:b/>
          <w:bCs/>
          <w:lang w:eastAsia="en-US"/>
        </w:rPr>
        <w:t>viso 51 vnt.</w:t>
      </w:r>
    </w:p>
    <w:p w14:paraId="013275CD" w14:textId="1051C376" w:rsidR="00DF10C2" w:rsidRPr="006A5DA9" w:rsidRDefault="00DF10C2" w:rsidP="00DF10C2">
      <w:pPr>
        <w:ind w:firstLine="851"/>
        <w:jc w:val="both"/>
      </w:pPr>
      <w:r w:rsidRPr="006A5DA9">
        <w:t>1.2</w:t>
      </w:r>
      <w:r w:rsidR="00BB6587">
        <w:t>.</w:t>
      </w:r>
      <w:r w:rsidRPr="006A5DA9">
        <w:t xml:space="preserve"> </w:t>
      </w:r>
      <w:r w:rsidR="00A215B5" w:rsidRPr="006A5DA9">
        <w:t>Pirkimas vykdomas vadovaujantis Viešųjų pirkimų įstatymu, Lietuvos Respublikos civiliniu kodeksu (toliau vadinama – Civilinis kodeksas), Mažos vertės pirkimų tvarkos aprašu, patvirtintu viešųjų pirkimų tarnybos (toliau – VPT) direktoriaus 2017 m. birželio 28 d. įsakymu Nr. 1S-97 „Dėl mažos vertės pirkimų tvarkos aprašo patvirtinimo“ (toliau – Mažos vertės aprašas), Lietuvos kariuomenės Krašto apsaugos savanorių pajėgų Prisikėlimo apygardos 6-osios rinktinės vado 2025 m. rugsėjo 3 d. įsakymu Nr. V-491 „Dėl Lietuvos kariuomenės Krašto apsaugos savanorių pajėgų Prisikėlimo apygardos 6-osios rinktinės mažos vertės viešųjų pirkimų planavimo, inicijavimo, organizavimo, atlikimo ir atskaitomybės tvarkos aprašo, mažos vertės viešųjų pirkimų komisijos darbo reglamento patvirtinimo, mažos vertės viešųjų pirkimų organizatorių ir iniciatorių sąrašo patvirtinimo“, bei visais jo pakeitimais ir papildymais ir kitais viešųjų pirkimų reglamentuojančiais teisės aktais.</w:t>
      </w:r>
    </w:p>
    <w:p w14:paraId="27C944AF" w14:textId="4B2B38F0" w:rsidR="008A4AAB" w:rsidRPr="006A5DA9" w:rsidRDefault="008A4AAB" w:rsidP="000D3D35">
      <w:pPr>
        <w:widowControl w:val="0"/>
        <w:autoSpaceDE w:val="0"/>
        <w:autoSpaceDN w:val="0"/>
        <w:adjustRightInd w:val="0"/>
        <w:ind w:firstLine="851"/>
        <w:jc w:val="both"/>
      </w:pPr>
      <w:r w:rsidRPr="006A5DA9">
        <w:t>1.</w:t>
      </w:r>
      <w:r w:rsidR="00E07F46" w:rsidRPr="006A5DA9">
        <w:t>3</w:t>
      </w:r>
      <w:r w:rsidRPr="006A5DA9">
        <w:t>. Vartojamos pagrindinės sąvokos a</w:t>
      </w:r>
      <w:r w:rsidR="004568C7" w:rsidRPr="006A5DA9">
        <w:t>pibrėžtos Lietuvos Respublikos V</w:t>
      </w:r>
      <w:r w:rsidRPr="006A5DA9">
        <w:t>iešųjų pirkimų įstatyme</w:t>
      </w:r>
      <w:r w:rsidR="00900B86" w:rsidRPr="006A5DA9">
        <w:t xml:space="preserve"> ir Mažos vertės pirkimų tvarkos apraše</w:t>
      </w:r>
      <w:r w:rsidRPr="006A5DA9">
        <w:t>.</w:t>
      </w:r>
    </w:p>
    <w:p w14:paraId="1E3DFBED" w14:textId="3B842B11" w:rsidR="006A20EE" w:rsidRPr="006A5DA9" w:rsidRDefault="008A4AAB" w:rsidP="006A20EE">
      <w:pPr>
        <w:widowControl w:val="0"/>
        <w:tabs>
          <w:tab w:val="left" w:pos="1418"/>
        </w:tabs>
        <w:autoSpaceDE w:val="0"/>
        <w:autoSpaceDN w:val="0"/>
        <w:adjustRightInd w:val="0"/>
        <w:ind w:firstLine="851"/>
        <w:jc w:val="both"/>
      </w:pPr>
      <w:r w:rsidRPr="006A5DA9">
        <w:t>1.</w:t>
      </w:r>
      <w:r w:rsidR="00E07F46" w:rsidRPr="006A5DA9">
        <w:t>4</w:t>
      </w:r>
      <w:r w:rsidRPr="006A5DA9">
        <w:t>. Pirkimas atliekamas laikantis lygiateisiškumo, nediskriminavimo, skaidrumo, abipusio pripažinimo ir proporcingumo principų ir konfidencialumo bei nešališkumo reikalavimų.</w:t>
      </w:r>
    </w:p>
    <w:p w14:paraId="27C944B1" w14:textId="1B9CD19F" w:rsidR="008A4AAB" w:rsidRPr="006A5DA9" w:rsidRDefault="00D517DE" w:rsidP="00273C3B">
      <w:pPr>
        <w:widowControl w:val="0"/>
        <w:autoSpaceDE w:val="0"/>
        <w:autoSpaceDN w:val="0"/>
        <w:adjustRightInd w:val="0"/>
        <w:ind w:firstLine="851"/>
        <w:jc w:val="both"/>
        <w:rPr>
          <w:color w:val="FF0000"/>
        </w:rPr>
      </w:pPr>
      <w:r w:rsidRPr="006A5DA9">
        <w:t>1.</w:t>
      </w:r>
      <w:r w:rsidR="00E07F46" w:rsidRPr="006A5DA9">
        <w:t>5</w:t>
      </w:r>
      <w:r w:rsidR="008A4AAB" w:rsidRPr="006A5DA9">
        <w:t xml:space="preserve">. </w:t>
      </w:r>
      <w:r w:rsidR="00827385" w:rsidRPr="006A5DA9">
        <w:t xml:space="preserve">Pirkimas vykdomas </w:t>
      </w:r>
      <w:r w:rsidR="000F10D7" w:rsidRPr="006A5DA9">
        <w:t>skelbiamos apklausos būdu</w:t>
      </w:r>
      <w:r w:rsidR="00827385" w:rsidRPr="006A5DA9">
        <w:t xml:space="preserve">, perkančiajai </w:t>
      </w:r>
      <w:r w:rsidR="00CE0C1E" w:rsidRPr="006A5DA9">
        <w:t>organizacijai</w:t>
      </w:r>
      <w:r w:rsidR="000F10D7" w:rsidRPr="006A5DA9">
        <w:t xml:space="preserve"> užpildant skelbimą per</w:t>
      </w:r>
      <w:r w:rsidR="00CE0C1E" w:rsidRPr="006A5DA9">
        <w:t xml:space="preserve"> CVP IS</w:t>
      </w:r>
      <w:r w:rsidR="00827385" w:rsidRPr="006A5DA9">
        <w:t>.</w:t>
      </w:r>
    </w:p>
    <w:p w14:paraId="27C944B2" w14:textId="100EB59C" w:rsidR="002B4BA3" w:rsidRPr="006A5DA9" w:rsidRDefault="002B4BA3" w:rsidP="00273C3B">
      <w:pPr>
        <w:widowControl w:val="0"/>
        <w:autoSpaceDE w:val="0"/>
        <w:autoSpaceDN w:val="0"/>
        <w:adjustRightInd w:val="0"/>
        <w:ind w:firstLine="851"/>
        <w:jc w:val="both"/>
      </w:pPr>
      <w:r w:rsidRPr="006A5DA9">
        <w:t>1.</w:t>
      </w:r>
      <w:r w:rsidR="00E07F46" w:rsidRPr="006A5DA9">
        <w:t>6</w:t>
      </w:r>
      <w:r w:rsidRPr="006A5DA9">
        <w:t>. P</w:t>
      </w:r>
      <w:r w:rsidR="00EB1C75" w:rsidRPr="006A5DA9">
        <w:t xml:space="preserve">erkančioji organizacija </w:t>
      </w:r>
      <w:r w:rsidRPr="006A5DA9">
        <w:t>neketina rengti susitikimo</w:t>
      </w:r>
      <w:r w:rsidR="00EB1C75" w:rsidRPr="006A5DA9">
        <w:t xml:space="preserve"> su tiekėjais dė</w:t>
      </w:r>
      <w:r w:rsidRPr="006A5DA9">
        <w:t>l pirkimo dokumentų paaiškinimo.</w:t>
      </w:r>
      <w:r w:rsidR="002D6290" w:rsidRPr="006A5DA9">
        <w:t xml:space="preserve"> </w:t>
      </w:r>
    </w:p>
    <w:p w14:paraId="27C944B3" w14:textId="77777777" w:rsidR="003C2049" w:rsidRPr="006A5DA9" w:rsidRDefault="003C2049" w:rsidP="00273C3B">
      <w:pPr>
        <w:widowControl w:val="0"/>
        <w:autoSpaceDE w:val="0"/>
        <w:autoSpaceDN w:val="0"/>
        <w:adjustRightInd w:val="0"/>
        <w:ind w:firstLine="851"/>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573"/>
        <w:gridCol w:w="2494"/>
        <w:gridCol w:w="2898"/>
      </w:tblGrid>
      <w:tr w:rsidR="003C2049" w:rsidRPr="006A5DA9" w14:paraId="27C944B9" w14:textId="77777777" w:rsidTr="004E1D49">
        <w:trPr>
          <w:trHeight w:val="20"/>
        </w:trPr>
        <w:tc>
          <w:tcPr>
            <w:tcW w:w="1094" w:type="pct"/>
          </w:tcPr>
          <w:p w14:paraId="27C944B4" w14:textId="77777777" w:rsidR="003C2049" w:rsidRPr="006A5DA9" w:rsidRDefault="003C2049" w:rsidP="003C2049">
            <w:pPr>
              <w:keepNext/>
              <w:ind w:right="192"/>
              <w:jc w:val="both"/>
              <w:rPr>
                <w:lang w:eastAsia="en-US"/>
              </w:rPr>
            </w:pPr>
          </w:p>
        </w:tc>
        <w:tc>
          <w:tcPr>
            <w:tcW w:w="1262" w:type="pct"/>
            <w:vAlign w:val="center"/>
          </w:tcPr>
          <w:p w14:paraId="27C944B5" w14:textId="77777777" w:rsidR="003C2049" w:rsidRPr="006A5DA9" w:rsidRDefault="003C2049" w:rsidP="003C2049">
            <w:pPr>
              <w:jc w:val="center"/>
              <w:rPr>
                <w:b/>
                <w:lang w:eastAsia="en-US"/>
              </w:rPr>
            </w:pPr>
            <w:r w:rsidRPr="006A5DA9">
              <w:rPr>
                <w:b/>
                <w:lang w:eastAsia="en-US"/>
              </w:rPr>
              <w:t>TAIKOMA / NETAI-KOMA</w:t>
            </w:r>
          </w:p>
          <w:p w14:paraId="27C944B6" w14:textId="77777777" w:rsidR="003C2049" w:rsidRPr="006A5DA9" w:rsidRDefault="003C2049" w:rsidP="003C2049">
            <w:pPr>
              <w:jc w:val="center"/>
              <w:rPr>
                <w:b/>
                <w:lang w:eastAsia="en-US"/>
              </w:rPr>
            </w:pPr>
            <w:r w:rsidRPr="006A5DA9">
              <w:rPr>
                <w:b/>
                <w:lang w:eastAsia="en-US"/>
              </w:rPr>
              <w:t>ŠIAM PIRKIMUI</w:t>
            </w:r>
          </w:p>
        </w:tc>
        <w:tc>
          <w:tcPr>
            <w:tcW w:w="1223" w:type="pct"/>
            <w:vAlign w:val="center"/>
          </w:tcPr>
          <w:p w14:paraId="27C944B7" w14:textId="77777777" w:rsidR="003C2049" w:rsidRPr="006A5DA9" w:rsidRDefault="003C2049" w:rsidP="003C2049">
            <w:pPr>
              <w:jc w:val="center"/>
              <w:rPr>
                <w:b/>
                <w:lang w:eastAsia="en-US"/>
              </w:rPr>
            </w:pPr>
            <w:r w:rsidRPr="006A5DA9">
              <w:rPr>
                <w:b/>
                <w:lang w:eastAsia="en-US"/>
              </w:rPr>
              <w:t>DATA (JEI REIKIA, LAIKAS) / DIENŲ SKAIČIUS</w:t>
            </w:r>
          </w:p>
        </w:tc>
        <w:tc>
          <w:tcPr>
            <w:tcW w:w="1421" w:type="pct"/>
            <w:vAlign w:val="center"/>
          </w:tcPr>
          <w:p w14:paraId="27C944B8" w14:textId="77777777" w:rsidR="003C2049" w:rsidRPr="006A5DA9" w:rsidRDefault="003C2049" w:rsidP="003C2049">
            <w:pPr>
              <w:jc w:val="center"/>
              <w:rPr>
                <w:b/>
                <w:lang w:eastAsia="en-US"/>
              </w:rPr>
            </w:pPr>
            <w:r w:rsidRPr="006A5DA9">
              <w:rPr>
                <w:b/>
                <w:lang w:eastAsia="en-US"/>
              </w:rPr>
              <w:t>PASTABOS</w:t>
            </w:r>
          </w:p>
        </w:tc>
      </w:tr>
      <w:tr w:rsidR="003C2049" w:rsidRPr="006A5DA9" w14:paraId="27C944BE" w14:textId="77777777" w:rsidTr="004E1D49">
        <w:trPr>
          <w:trHeight w:val="1545"/>
        </w:trPr>
        <w:tc>
          <w:tcPr>
            <w:tcW w:w="1094" w:type="pct"/>
          </w:tcPr>
          <w:p w14:paraId="27C944BA" w14:textId="0C2E6D32" w:rsidR="003C2049" w:rsidRPr="006A5DA9" w:rsidRDefault="003C2049" w:rsidP="00E07F46">
            <w:pPr>
              <w:keepNext/>
              <w:rPr>
                <w:bCs/>
                <w:lang w:eastAsia="en-US"/>
              </w:rPr>
            </w:pPr>
            <w:r w:rsidRPr="006A5DA9">
              <w:rPr>
                <w:bCs/>
                <w:lang w:eastAsia="en-US"/>
              </w:rPr>
              <w:t>1</w:t>
            </w:r>
            <w:r w:rsidR="009A198F" w:rsidRPr="006A5DA9">
              <w:rPr>
                <w:bCs/>
                <w:lang w:eastAsia="en-US"/>
              </w:rPr>
              <w:t>.</w:t>
            </w:r>
            <w:r w:rsidR="00E07F46" w:rsidRPr="006A5DA9">
              <w:rPr>
                <w:bCs/>
                <w:lang w:eastAsia="en-US"/>
              </w:rPr>
              <w:t>7</w:t>
            </w:r>
            <w:r w:rsidR="009A198F" w:rsidRPr="006A5DA9">
              <w:rPr>
                <w:bCs/>
                <w:lang w:eastAsia="en-US"/>
              </w:rPr>
              <w:t>.</w:t>
            </w:r>
            <w:r w:rsidRPr="006A5DA9">
              <w:rPr>
                <w:bCs/>
                <w:lang w:eastAsia="en-US"/>
              </w:rPr>
              <w:t xml:space="preserve"> Prašymo paaiškinti pirkimo dokumentus pateikimo perkančiajai organizacijai terminas</w:t>
            </w:r>
          </w:p>
        </w:tc>
        <w:tc>
          <w:tcPr>
            <w:tcW w:w="1262" w:type="pct"/>
          </w:tcPr>
          <w:p w14:paraId="27C944BB" w14:textId="77777777" w:rsidR="003C2049" w:rsidRPr="006A5DA9" w:rsidRDefault="003C2049" w:rsidP="003C2049">
            <w:pPr>
              <w:rPr>
                <w:b/>
                <w:i/>
                <w:iCs/>
                <w:lang w:eastAsia="en-US"/>
              </w:rPr>
            </w:pPr>
            <w:r w:rsidRPr="006A5DA9">
              <w:rPr>
                <w:b/>
                <w:iCs/>
                <w:lang w:eastAsia="en-US"/>
              </w:rPr>
              <w:t>Taikoma</w:t>
            </w:r>
          </w:p>
        </w:tc>
        <w:tc>
          <w:tcPr>
            <w:tcW w:w="1223" w:type="pct"/>
          </w:tcPr>
          <w:p w14:paraId="27C944BC" w14:textId="77777777" w:rsidR="003C2049" w:rsidRPr="006A5DA9" w:rsidRDefault="003C2049" w:rsidP="003C2049">
            <w:pPr>
              <w:rPr>
                <w:lang w:eastAsia="en-US"/>
              </w:rPr>
            </w:pPr>
            <w:r w:rsidRPr="006A5DA9">
              <w:rPr>
                <w:lang w:eastAsia="en-US"/>
              </w:rPr>
              <w:t>2 darbo dienos iki pasiūlymų pateikimo termino pabaigos</w:t>
            </w:r>
          </w:p>
        </w:tc>
        <w:tc>
          <w:tcPr>
            <w:tcW w:w="1421" w:type="pct"/>
          </w:tcPr>
          <w:p w14:paraId="27C944BD" w14:textId="77777777" w:rsidR="003C2049" w:rsidRPr="006A5DA9" w:rsidRDefault="003C2049" w:rsidP="003C2049">
            <w:pPr>
              <w:rPr>
                <w:iCs/>
                <w:strike/>
                <w:lang w:eastAsia="en-US"/>
              </w:rPr>
            </w:pPr>
          </w:p>
        </w:tc>
      </w:tr>
      <w:tr w:rsidR="003C2049" w:rsidRPr="006A5DA9" w14:paraId="27C944C3" w14:textId="77777777" w:rsidTr="004E1D49">
        <w:trPr>
          <w:cantSplit/>
          <w:trHeight w:val="20"/>
        </w:trPr>
        <w:tc>
          <w:tcPr>
            <w:tcW w:w="1094" w:type="pct"/>
          </w:tcPr>
          <w:p w14:paraId="27C944BF" w14:textId="1F9D7836" w:rsidR="003C2049" w:rsidRPr="006A5DA9" w:rsidRDefault="003C2049" w:rsidP="00E07F46">
            <w:pPr>
              <w:rPr>
                <w:bCs/>
                <w:lang w:eastAsia="en-US"/>
              </w:rPr>
            </w:pPr>
            <w:r w:rsidRPr="006A5DA9">
              <w:rPr>
                <w:bCs/>
                <w:lang w:eastAsia="en-US"/>
              </w:rPr>
              <w:t>1</w:t>
            </w:r>
            <w:r w:rsidR="00D517DE" w:rsidRPr="006A5DA9">
              <w:rPr>
                <w:bCs/>
                <w:lang w:eastAsia="en-US"/>
              </w:rPr>
              <w:t>.</w:t>
            </w:r>
            <w:r w:rsidR="00E07F46" w:rsidRPr="006A5DA9">
              <w:rPr>
                <w:bCs/>
                <w:lang w:eastAsia="en-US"/>
              </w:rPr>
              <w:t>8</w:t>
            </w:r>
            <w:r w:rsidR="009A198F" w:rsidRPr="006A5DA9">
              <w:rPr>
                <w:bCs/>
                <w:lang w:eastAsia="en-US"/>
              </w:rPr>
              <w:t>.</w:t>
            </w:r>
            <w:r w:rsidRPr="006A5DA9">
              <w:rPr>
                <w:bCs/>
                <w:lang w:eastAsia="en-US"/>
              </w:rPr>
              <w:t xml:space="preserve"> Terminas, iki kurio perkančioji organizacija turi išsiųsti pirkimo dokumentų paaiškinimus</w:t>
            </w:r>
            <w:r w:rsidRPr="006A5DA9">
              <w:rPr>
                <w:bCs/>
                <w:color w:val="0000FF"/>
                <w:lang w:eastAsia="en-US"/>
              </w:rPr>
              <w:t xml:space="preserve"> </w:t>
            </w:r>
            <w:r w:rsidRPr="006A5DA9">
              <w:rPr>
                <w:bCs/>
                <w:lang w:eastAsia="en-US"/>
              </w:rPr>
              <w:t>ir</w:t>
            </w:r>
            <w:r w:rsidRPr="006A5DA9">
              <w:rPr>
                <w:bCs/>
                <w:color w:val="0000FF"/>
                <w:lang w:eastAsia="en-US"/>
              </w:rPr>
              <w:t xml:space="preserve"> </w:t>
            </w:r>
            <w:r w:rsidRPr="006A5DA9">
              <w:rPr>
                <w:bCs/>
                <w:lang w:eastAsia="en-US"/>
              </w:rPr>
              <w:t>patikslinimus</w:t>
            </w:r>
          </w:p>
        </w:tc>
        <w:tc>
          <w:tcPr>
            <w:tcW w:w="1262" w:type="pct"/>
          </w:tcPr>
          <w:p w14:paraId="27C944C0" w14:textId="77777777" w:rsidR="003C2049" w:rsidRPr="006A5DA9" w:rsidRDefault="003C2049" w:rsidP="003C2049">
            <w:pPr>
              <w:rPr>
                <w:b/>
                <w:color w:val="0000FF"/>
                <w:lang w:eastAsia="en-US"/>
              </w:rPr>
            </w:pPr>
            <w:r w:rsidRPr="006A5DA9">
              <w:rPr>
                <w:b/>
                <w:iCs/>
                <w:lang w:eastAsia="en-US"/>
              </w:rPr>
              <w:t>Taikoma</w:t>
            </w:r>
          </w:p>
        </w:tc>
        <w:tc>
          <w:tcPr>
            <w:tcW w:w="1223" w:type="pct"/>
          </w:tcPr>
          <w:p w14:paraId="27C944C1" w14:textId="77777777" w:rsidR="003C2049" w:rsidRPr="006A5DA9" w:rsidRDefault="003C2049" w:rsidP="003C2049">
            <w:pPr>
              <w:rPr>
                <w:lang w:eastAsia="en-US"/>
              </w:rPr>
            </w:pPr>
            <w:r w:rsidRPr="006A5DA9">
              <w:rPr>
                <w:lang w:eastAsia="en-US"/>
              </w:rPr>
              <w:t>1 darbo dienai iki pasiūlymų pateikimo termino pabaigos</w:t>
            </w:r>
          </w:p>
        </w:tc>
        <w:tc>
          <w:tcPr>
            <w:tcW w:w="1421" w:type="pct"/>
          </w:tcPr>
          <w:p w14:paraId="27C944C2" w14:textId="77777777" w:rsidR="003C2049" w:rsidRPr="006A5DA9" w:rsidRDefault="00827385" w:rsidP="000F10D7">
            <w:pPr>
              <w:rPr>
                <w:i/>
                <w:iCs/>
                <w:lang w:eastAsia="en-US"/>
              </w:rPr>
            </w:pPr>
            <w:r w:rsidRPr="006A5DA9">
              <w:rPr>
                <w:lang w:eastAsia="en-US"/>
              </w:rPr>
              <w:t xml:space="preserve">Visi paaiškinimai, patikslinimai išsiunčiami </w:t>
            </w:r>
            <w:r w:rsidR="009A1E87" w:rsidRPr="006A5DA9">
              <w:rPr>
                <w:lang w:eastAsia="en-US"/>
              </w:rPr>
              <w:t>CVP IS priemonėmis</w:t>
            </w:r>
            <w:r w:rsidRPr="006A5DA9">
              <w:rPr>
                <w:lang w:eastAsia="en-US"/>
              </w:rPr>
              <w:t xml:space="preserve">, visiems, pirkime </w:t>
            </w:r>
            <w:r w:rsidR="000F10D7" w:rsidRPr="006A5DA9">
              <w:rPr>
                <w:lang w:eastAsia="en-US"/>
              </w:rPr>
              <w:t>dalyvaujantiems tiekėjams</w:t>
            </w:r>
            <w:r w:rsidRPr="006A5DA9">
              <w:rPr>
                <w:lang w:eastAsia="en-US"/>
              </w:rPr>
              <w:t>.</w:t>
            </w:r>
          </w:p>
        </w:tc>
      </w:tr>
      <w:tr w:rsidR="003C2049" w:rsidRPr="006A5DA9" w14:paraId="27C944C8" w14:textId="77777777" w:rsidTr="004E1D49">
        <w:trPr>
          <w:trHeight w:val="2780"/>
        </w:trPr>
        <w:tc>
          <w:tcPr>
            <w:tcW w:w="1094" w:type="pct"/>
          </w:tcPr>
          <w:p w14:paraId="27C944C4" w14:textId="6467D0A4" w:rsidR="003C2049" w:rsidRPr="006A5DA9" w:rsidRDefault="003C2049" w:rsidP="00E07F46">
            <w:pPr>
              <w:rPr>
                <w:i/>
                <w:lang w:eastAsia="en-US"/>
              </w:rPr>
            </w:pPr>
            <w:r w:rsidRPr="006A5DA9">
              <w:rPr>
                <w:bCs/>
                <w:lang w:eastAsia="en-US"/>
              </w:rPr>
              <w:t>1</w:t>
            </w:r>
            <w:r w:rsidR="009A198F" w:rsidRPr="006A5DA9">
              <w:rPr>
                <w:bCs/>
                <w:lang w:eastAsia="en-US"/>
              </w:rPr>
              <w:t>.</w:t>
            </w:r>
            <w:r w:rsidR="00E07F46" w:rsidRPr="006A5DA9">
              <w:rPr>
                <w:bCs/>
                <w:lang w:eastAsia="en-US"/>
              </w:rPr>
              <w:t>9</w:t>
            </w:r>
            <w:r w:rsidR="009A198F" w:rsidRPr="006A5DA9">
              <w:rPr>
                <w:bCs/>
                <w:lang w:eastAsia="en-US"/>
              </w:rPr>
              <w:t>.</w:t>
            </w:r>
            <w:r w:rsidRPr="006A5DA9">
              <w:rPr>
                <w:bCs/>
                <w:lang w:eastAsia="en-US"/>
              </w:rPr>
              <w:t> Pasiūlymų pateikimo terminas</w:t>
            </w:r>
          </w:p>
        </w:tc>
        <w:tc>
          <w:tcPr>
            <w:tcW w:w="1262" w:type="pct"/>
          </w:tcPr>
          <w:p w14:paraId="27C944C5" w14:textId="77777777" w:rsidR="003C2049" w:rsidRPr="006A5DA9" w:rsidRDefault="003C2049" w:rsidP="003C2049">
            <w:pPr>
              <w:rPr>
                <w:b/>
                <w:color w:val="0000FF"/>
                <w:lang w:eastAsia="en-US"/>
              </w:rPr>
            </w:pPr>
            <w:r w:rsidRPr="006A5DA9">
              <w:rPr>
                <w:b/>
                <w:iCs/>
                <w:lang w:eastAsia="en-US"/>
              </w:rPr>
              <w:t>Taikoma</w:t>
            </w:r>
          </w:p>
        </w:tc>
        <w:tc>
          <w:tcPr>
            <w:tcW w:w="1223" w:type="pct"/>
            <w:shd w:val="clear" w:color="auto" w:fill="auto"/>
          </w:tcPr>
          <w:p w14:paraId="27C944C6" w14:textId="5D05BFE0" w:rsidR="003C2049" w:rsidRPr="006A5DA9" w:rsidRDefault="00A215B5" w:rsidP="00E07F46">
            <w:pPr>
              <w:rPr>
                <w:b/>
                <w:i/>
                <w:iCs/>
                <w:lang w:eastAsia="en-US"/>
              </w:rPr>
            </w:pPr>
            <w:r w:rsidRPr="006A5DA9">
              <w:rPr>
                <w:b/>
                <w:bCs/>
                <w:color w:val="000000"/>
                <w:lang w:eastAsia="en-US"/>
              </w:rPr>
              <w:t xml:space="preserve">   </w:t>
            </w:r>
            <w:r w:rsidRPr="006A5DA9">
              <w:rPr>
                <w:b/>
                <w:bCs/>
                <w:color w:val="0000FF"/>
                <w:lang w:eastAsia="en-US"/>
              </w:rPr>
              <w:t>202</w:t>
            </w:r>
            <w:r w:rsidR="00512A6D" w:rsidRPr="006A5DA9">
              <w:rPr>
                <w:b/>
                <w:bCs/>
                <w:color w:val="0000FF"/>
                <w:lang w:eastAsia="en-US"/>
              </w:rPr>
              <w:t>6</w:t>
            </w:r>
            <w:r w:rsidRPr="006A5DA9">
              <w:rPr>
                <w:b/>
                <w:bCs/>
                <w:color w:val="0000FF"/>
                <w:lang w:eastAsia="en-US"/>
              </w:rPr>
              <w:t>-</w:t>
            </w:r>
            <w:r w:rsidR="003D60FA">
              <w:rPr>
                <w:b/>
                <w:bCs/>
                <w:color w:val="0000FF"/>
                <w:lang w:eastAsia="en-US"/>
              </w:rPr>
              <w:t>06-22</w:t>
            </w:r>
            <w:r w:rsidRPr="006A5DA9">
              <w:rPr>
                <w:b/>
                <w:bCs/>
                <w:color w:val="0000FF"/>
                <w:lang w:eastAsia="en-US"/>
              </w:rPr>
              <w:t xml:space="preserve">, </w:t>
            </w:r>
            <w:r w:rsidR="007D0E70" w:rsidRPr="006A5DA9">
              <w:rPr>
                <w:b/>
                <w:bCs/>
                <w:color w:val="0000FF"/>
                <w:lang w:eastAsia="en-US"/>
              </w:rPr>
              <w:t>1</w:t>
            </w:r>
            <w:r w:rsidR="00512A6D" w:rsidRPr="006A5DA9">
              <w:rPr>
                <w:b/>
                <w:bCs/>
                <w:color w:val="0000FF"/>
                <w:lang w:eastAsia="en-US"/>
              </w:rPr>
              <w:t>0</w:t>
            </w:r>
            <w:r w:rsidRPr="006A5DA9">
              <w:rPr>
                <w:b/>
                <w:bCs/>
                <w:color w:val="0000FF"/>
                <w:lang w:eastAsia="en-US"/>
              </w:rPr>
              <w:t>.00</w:t>
            </w:r>
          </w:p>
        </w:tc>
        <w:tc>
          <w:tcPr>
            <w:tcW w:w="1421" w:type="pct"/>
          </w:tcPr>
          <w:p w14:paraId="27C944C7" w14:textId="77777777" w:rsidR="003C2049" w:rsidRPr="006A5DA9" w:rsidRDefault="00827385" w:rsidP="009A1E87">
            <w:pPr>
              <w:rPr>
                <w:i/>
                <w:iCs/>
                <w:lang w:eastAsia="en-US"/>
              </w:rPr>
            </w:pPr>
            <w:r w:rsidRPr="006A5DA9">
              <w:rPr>
                <w:lang w:eastAsia="en-US"/>
              </w:rPr>
              <w:t xml:space="preserve">Perkančioji organizacija turi teisę pratęsti pasiūlymų pateikimo terminą, apie tai paskelbdama Viešųjų pirkimų įstatymo nustatyta tvarka, išsiųsdama pranešimą </w:t>
            </w:r>
            <w:r w:rsidR="009A1E87" w:rsidRPr="006A5DA9">
              <w:rPr>
                <w:lang w:eastAsia="en-US"/>
              </w:rPr>
              <w:t>CVP IS priemonėmis v</w:t>
            </w:r>
            <w:r w:rsidRPr="006A5DA9">
              <w:rPr>
                <w:lang w:eastAsia="en-US"/>
              </w:rPr>
              <w:t>isiems, pirkime pakviestiems dalyvauti tiekėjams.</w:t>
            </w:r>
          </w:p>
        </w:tc>
      </w:tr>
      <w:tr w:rsidR="003C2049" w:rsidRPr="006A5DA9" w14:paraId="27C944CE" w14:textId="77777777" w:rsidTr="004E1D49">
        <w:trPr>
          <w:trHeight w:val="20"/>
        </w:trPr>
        <w:tc>
          <w:tcPr>
            <w:tcW w:w="1094" w:type="pct"/>
          </w:tcPr>
          <w:p w14:paraId="27C944C9" w14:textId="77777777" w:rsidR="003C2049" w:rsidRPr="006A5DA9" w:rsidRDefault="003C2049" w:rsidP="00D517DE">
            <w:pPr>
              <w:rPr>
                <w:bCs/>
                <w:lang w:eastAsia="en-US"/>
              </w:rPr>
            </w:pPr>
            <w:r w:rsidRPr="006A5DA9">
              <w:rPr>
                <w:bCs/>
                <w:lang w:eastAsia="en-US"/>
              </w:rPr>
              <w:t>1</w:t>
            </w:r>
            <w:r w:rsidR="00D517DE" w:rsidRPr="006A5DA9">
              <w:rPr>
                <w:bCs/>
                <w:lang w:eastAsia="en-US"/>
              </w:rPr>
              <w:t>.9</w:t>
            </w:r>
            <w:r w:rsidRPr="006A5DA9">
              <w:rPr>
                <w:bCs/>
                <w:lang w:eastAsia="en-US"/>
              </w:rPr>
              <w:t>. Pasiūlymo galiojimo terminas</w:t>
            </w:r>
          </w:p>
        </w:tc>
        <w:tc>
          <w:tcPr>
            <w:tcW w:w="1262" w:type="pct"/>
          </w:tcPr>
          <w:p w14:paraId="27C944CA" w14:textId="77777777" w:rsidR="003C2049" w:rsidRPr="006A5DA9" w:rsidRDefault="003C2049" w:rsidP="003C2049">
            <w:pPr>
              <w:rPr>
                <w:b/>
                <w:lang w:eastAsia="en-US"/>
              </w:rPr>
            </w:pPr>
            <w:r w:rsidRPr="006A5DA9">
              <w:rPr>
                <w:b/>
                <w:iCs/>
                <w:lang w:eastAsia="en-US"/>
              </w:rPr>
              <w:t>Taikoma</w:t>
            </w:r>
          </w:p>
        </w:tc>
        <w:tc>
          <w:tcPr>
            <w:tcW w:w="1223" w:type="pct"/>
            <w:shd w:val="clear" w:color="auto" w:fill="auto"/>
          </w:tcPr>
          <w:p w14:paraId="27C944CB" w14:textId="3E7CDC0D" w:rsidR="003C2049" w:rsidRPr="006A5DA9" w:rsidRDefault="00185C31" w:rsidP="003C2049">
            <w:pPr>
              <w:rPr>
                <w:color w:val="FF0000"/>
                <w:lang w:eastAsia="en-US"/>
              </w:rPr>
            </w:pPr>
            <w:r w:rsidRPr="006A5DA9">
              <w:rPr>
                <w:bCs/>
                <w:lang w:eastAsia="en-US"/>
              </w:rPr>
              <w:t xml:space="preserve">Pasiūlymas turi galioti </w:t>
            </w:r>
            <w:r w:rsidR="0073389C" w:rsidRPr="006A5DA9">
              <w:rPr>
                <w:bCs/>
                <w:lang w:eastAsia="en-US"/>
              </w:rPr>
              <w:t>3</w:t>
            </w:r>
            <w:r w:rsidR="00D72328" w:rsidRPr="006A5DA9">
              <w:rPr>
                <w:bCs/>
                <w:lang w:eastAsia="en-US"/>
              </w:rPr>
              <w:t>0</w:t>
            </w:r>
            <w:r w:rsidR="003C2049" w:rsidRPr="006A5DA9">
              <w:rPr>
                <w:bCs/>
                <w:color w:val="FF0000"/>
                <w:lang w:eastAsia="en-US"/>
              </w:rPr>
              <w:t xml:space="preserve"> </w:t>
            </w:r>
            <w:r w:rsidR="003C2049" w:rsidRPr="006A5DA9">
              <w:rPr>
                <w:rFonts w:eastAsia="Calibri"/>
                <w:szCs w:val="20"/>
              </w:rPr>
              <w:t>dienų nuo galutinio pasiūlymų pateikimo termino dienos</w:t>
            </w:r>
          </w:p>
          <w:p w14:paraId="27C944CC" w14:textId="77777777" w:rsidR="003C2049" w:rsidRPr="006A5DA9" w:rsidRDefault="003C2049" w:rsidP="003C2049">
            <w:pPr>
              <w:rPr>
                <w:i/>
                <w:iCs/>
                <w:lang w:eastAsia="en-US"/>
              </w:rPr>
            </w:pPr>
          </w:p>
        </w:tc>
        <w:tc>
          <w:tcPr>
            <w:tcW w:w="1421" w:type="pct"/>
          </w:tcPr>
          <w:p w14:paraId="27C944CD" w14:textId="77777777" w:rsidR="003C2049" w:rsidRPr="006A5DA9" w:rsidRDefault="003C2049" w:rsidP="003C2049">
            <w:pPr>
              <w:rPr>
                <w:i/>
                <w:iCs/>
                <w:lang w:eastAsia="en-US"/>
              </w:rPr>
            </w:pPr>
            <w:r w:rsidRPr="006A5DA9">
              <w:rPr>
                <w:lang w:eastAsia="en-US"/>
              </w:rPr>
              <w:t xml:space="preserve">Kol nesibaigė pasiūlymų galiojimo laikas, perkančioji organizacija turi teisę prašyti, kad dalyviai pratęstų jų </w:t>
            </w:r>
            <w:r w:rsidRPr="006A5DA9">
              <w:rPr>
                <w:lang w:eastAsia="en-US"/>
              </w:rPr>
              <w:lastRenderedPageBreak/>
              <w:t>galiojimą iki konkrečiai nurodyto laiko. Dalyvis  gali atmesti tokį prašymą neprarasdamas teisės į savo pasiūlymo galiojimo užtikrinimą, kai jis reikalaujamas.</w:t>
            </w:r>
          </w:p>
        </w:tc>
      </w:tr>
      <w:tr w:rsidR="003C2049" w:rsidRPr="006A5DA9" w14:paraId="27C944D3" w14:textId="77777777" w:rsidTr="004E1D49">
        <w:trPr>
          <w:trHeight w:val="2067"/>
        </w:trPr>
        <w:tc>
          <w:tcPr>
            <w:tcW w:w="1094" w:type="pct"/>
          </w:tcPr>
          <w:p w14:paraId="27C944CF" w14:textId="77777777" w:rsidR="003C2049" w:rsidRPr="006A5DA9" w:rsidRDefault="003C2049" w:rsidP="00D517DE">
            <w:pPr>
              <w:rPr>
                <w:bCs/>
                <w:lang w:eastAsia="en-US"/>
              </w:rPr>
            </w:pPr>
            <w:r w:rsidRPr="006A5DA9">
              <w:rPr>
                <w:bCs/>
                <w:lang w:eastAsia="en-US"/>
              </w:rPr>
              <w:lastRenderedPageBreak/>
              <w:t>1</w:t>
            </w:r>
            <w:r w:rsidR="008F6B02" w:rsidRPr="006A5DA9">
              <w:rPr>
                <w:bCs/>
                <w:lang w:eastAsia="en-US"/>
              </w:rPr>
              <w:t>.1</w:t>
            </w:r>
            <w:r w:rsidR="00D517DE" w:rsidRPr="006A5DA9">
              <w:rPr>
                <w:bCs/>
                <w:lang w:eastAsia="en-US"/>
              </w:rPr>
              <w:t>0</w:t>
            </w:r>
            <w:r w:rsidRPr="006A5DA9">
              <w:rPr>
                <w:bCs/>
                <w:lang w:eastAsia="en-US"/>
              </w:rPr>
              <w:t>. Terminas, per kurį perkančioji organizacija privalo informuoti kiekvieną suinteresuotą dalyvį apie</w:t>
            </w:r>
            <w:r w:rsidR="00991869" w:rsidRPr="006A5DA9">
              <w:rPr>
                <w:bCs/>
                <w:lang w:eastAsia="en-US"/>
              </w:rPr>
              <w:t xml:space="preserve"> gautų pasiūlymų vertinimą ir</w:t>
            </w:r>
            <w:r w:rsidRPr="006A5DA9">
              <w:rPr>
                <w:bCs/>
                <w:lang w:eastAsia="en-US"/>
              </w:rPr>
              <w:t xml:space="preserve"> priimtą sprendimą sudaryti sutartį</w:t>
            </w:r>
          </w:p>
        </w:tc>
        <w:tc>
          <w:tcPr>
            <w:tcW w:w="1262" w:type="pct"/>
          </w:tcPr>
          <w:p w14:paraId="27C944D0" w14:textId="77777777" w:rsidR="003C2049" w:rsidRPr="006A5DA9" w:rsidRDefault="003C2049" w:rsidP="003C2049">
            <w:pPr>
              <w:rPr>
                <w:b/>
                <w:lang w:eastAsia="en-US"/>
              </w:rPr>
            </w:pPr>
            <w:r w:rsidRPr="006A5DA9">
              <w:rPr>
                <w:b/>
                <w:iCs/>
                <w:lang w:eastAsia="en-US"/>
              </w:rPr>
              <w:t xml:space="preserve">Taikoma </w:t>
            </w:r>
          </w:p>
        </w:tc>
        <w:tc>
          <w:tcPr>
            <w:tcW w:w="1223" w:type="pct"/>
          </w:tcPr>
          <w:p w14:paraId="27C944D1" w14:textId="77777777" w:rsidR="003C2049" w:rsidRPr="006A5DA9" w:rsidRDefault="003C2049" w:rsidP="003C2049">
            <w:pPr>
              <w:rPr>
                <w:bCs/>
                <w:lang w:eastAsia="en-US"/>
              </w:rPr>
            </w:pPr>
            <w:r w:rsidRPr="006A5DA9">
              <w:rPr>
                <w:bCs/>
                <w:lang w:eastAsia="en-US"/>
              </w:rPr>
              <w:t>Ne vėliau kaip per 5 darbo dienas nuo sprendimo priėmimo dienos.</w:t>
            </w:r>
          </w:p>
        </w:tc>
        <w:tc>
          <w:tcPr>
            <w:tcW w:w="1421" w:type="pct"/>
          </w:tcPr>
          <w:p w14:paraId="27C944D2" w14:textId="77777777" w:rsidR="003C2049" w:rsidRPr="006A5DA9" w:rsidRDefault="003C2049" w:rsidP="003C2049">
            <w:pPr>
              <w:jc w:val="center"/>
              <w:rPr>
                <w:color w:val="0000FF"/>
                <w:lang w:eastAsia="en-US"/>
              </w:rPr>
            </w:pPr>
            <w:r w:rsidRPr="006A5DA9">
              <w:rPr>
                <w:lang w:eastAsia="en-US"/>
              </w:rPr>
              <w:t>–</w:t>
            </w:r>
          </w:p>
        </w:tc>
      </w:tr>
    </w:tbl>
    <w:p w14:paraId="27C944D4" w14:textId="77777777" w:rsidR="003C2049" w:rsidRPr="006A5DA9" w:rsidRDefault="003C2049" w:rsidP="00DC575F">
      <w:pPr>
        <w:keepNext/>
        <w:tabs>
          <w:tab w:val="left" w:pos="709"/>
          <w:tab w:val="left" w:pos="851"/>
        </w:tabs>
        <w:spacing w:before="120" w:after="120"/>
        <w:outlineLvl w:val="0"/>
        <w:rPr>
          <w:b/>
          <w:lang w:eastAsia="en-US"/>
        </w:rPr>
      </w:pPr>
      <w:r w:rsidRPr="006A5DA9">
        <w:rPr>
          <w:lang w:eastAsia="en-US"/>
        </w:rPr>
        <w:t>* Laikas nurodytas perkančiosios organizacijos šalies laiku</w:t>
      </w:r>
      <w:r w:rsidRPr="006A5DA9">
        <w:rPr>
          <w:b/>
          <w:lang w:eastAsia="en-US"/>
        </w:rPr>
        <w:t xml:space="preserve"> </w:t>
      </w:r>
    </w:p>
    <w:p w14:paraId="27C944D5" w14:textId="77777777" w:rsidR="008A4AAB" w:rsidRPr="006A5DA9" w:rsidRDefault="008A4AAB" w:rsidP="0028768A">
      <w:pPr>
        <w:keepNext/>
        <w:widowControl w:val="0"/>
        <w:autoSpaceDE w:val="0"/>
        <w:autoSpaceDN w:val="0"/>
        <w:adjustRightInd w:val="0"/>
        <w:spacing w:before="100" w:beforeAutospacing="1" w:after="100" w:afterAutospacing="1"/>
        <w:ind w:firstLine="720"/>
        <w:jc w:val="center"/>
        <w:rPr>
          <w:b/>
          <w:bCs/>
        </w:rPr>
      </w:pPr>
      <w:r w:rsidRPr="006A5DA9">
        <w:rPr>
          <w:b/>
          <w:bCs/>
        </w:rPr>
        <w:t>II. PIRKIMO OBJEKTAS</w:t>
      </w:r>
    </w:p>
    <w:p w14:paraId="32DEA396" w14:textId="4E762B27" w:rsidR="00A215B5" w:rsidRPr="006A5DA9" w:rsidRDefault="008A4AAB" w:rsidP="008B44B9">
      <w:pPr>
        <w:widowControl w:val="0"/>
        <w:autoSpaceDE w:val="0"/>
        <w:autoSpaceDN w:val="0"/>
        <w:adjustRightInd w:val="0"/>
        <w:ind w:firstLine="851"/>
        <w:jc w:val="both"/>
      </w:pPr>
      <w:r w:rsidRPr="006A5DA9">
        <w:t>2</w:t>
      </w:r>
      <w:r w:rsidRPr="006A5DA9">
        <w:rPr>
          <w:b/>
          <w:bCs/>
        </w:rPr>
        <w:t>.</w:t>
      </w:r>
      <w:r w:rsidRPr="006A5DA9">
        <w:t xml:space="preserve">1. </w:t>
      </w:r>
      <w:r w:rsidR="00285B14" w:rsidRPr="006A5DA9">
        <w:t>Civilinės paskirties ž</w:t>
      </w:r>
      <w:r w:rsidR="00A215B5" w:rsidRPr="006A5DA9">
        <w:t>iūronai. Pirkimo objekto kodas BVPŽ – 38631000-7.</w:t>
      </w:r>
    </w:p>
    <w:p w14:paraId="27C944D7" w14:textId="39C76E48" w:rsidR="0048093A" w:rsidRPr="006A5DA9" w:rsidRDefault="00056DB0" w:rsidP="008B44B9">
      <w:pPr>
        <w:widowControl w:val="0"/>
        <w:autoSpaceDE w:val="0"/>
        <w:autoSpaceDN w:val="0"/>
        <w:adjustRightInd w:val="0"/>
        <w:ind w:firstLine="851"/>
        <w:jc w:val="both"/>
      </w:pPr>
      <w:r w:rsidRPr="006A5DA9">
        <w:t>2.</w:t>
      </w:r>
      <w:r w:rsidR="000C0BA2" w:rsidRPr="006A5DA9">
        <w:t>2</w:t>
      </w:r>
      <w:r w:rsidRPr="006A5DA9">
        <w:t xml:space="preserve">. </w:t>
      </w:r>
      <w:r w:rsidR="0048093A" w:rsidRPr="006A5DA9">
        <w:t>Pirkimo objek</w:t>
      </w:r>
      <w:r w:rsidR="00E76641" w:rsidRPr="006A5DA9">
        <w:t>tas</w:t>
      </w:r>
      <w:r w:rsidR="00402F3C" w:rsidRPr="006A5DA9">
        <w:t xml:space="preserve"> </w:t>
      </w:r>
      <w:r w:rsidR="00E07F46" w:rsidRPr="006A5DA9">
        <w:t>į dalis neskaidomas.</w:t>
      </w:r>
    </w:p>
    <w:p w14:paraId="27C944D8" w14:textId="7D0D91B8" w:rsidR="00907DEE" w:rsidRPr="006A5DA9" w:rsidRDefault="0048093A" w:rsidP="00B2445C">
      <w:pPr>
        <w:widowControl w:val="0"/>
        <w:autoSpaceDE w:val="0"/>
        <w:autoSpaceDN w:val="0"/>
        <w:adjustRightInd w:val="0"/>
        <w:ind w:firstLine="851"/>
        <w:jc w:val="both"/>
      </w:pPr>
      <w:r w:rsidRPr="006A5DA9">
        <w:t>2.</w:t>
      </w:r>
      <w:r w:rsidR="000C0BA2" w:rsidRPr="006A5DA9">
        <w:t>3</w:t>
      </w:r>
      <w:r w:rsidRPr="006A5DA9">
        <w:t>.</w:t>
      </w:r>
      <w:r w:rsidR="000D2F84" w:rsidRPr="006A5DA9">
        <w:t xml:space="preserve"> </w:t>
      </w:r>
      <w:r w:rsidR="00467B1D" w:rsidRPr="006A5DA9">
        <w:t xml:space="preserve">Prekių </w:t>
      </w:r>
      <w:r w:rsidR="00467B1D" w:rsidRPr="006A5DA9">
        <w:rPr>
          <w:rFonts w:eastAsia="MS Gothic"/>
        </w:rPr>
        <w:t>techniniai reikalavimai</w:t>
      </w:r>
      <w:r w:rsidR="00467B1D" w:rsidRPr="006A5DA9">
        <w:t xml:space="preserve"> pateikti pirkimo sąlygų </w:t>
      </w:r>
      <w:r w:rsidR="00B6737A" w:rsidRPr="006A5DA9">
        <w:t xml:space="preserve">1 </w:t>
      </w:r>
      <w:r w:rsidR="00467B1D" w:rsidRPr="006A5DA9">
        <w:t>priede</w:t>
      </w:r>
      <w:r w:rsidR="00467B1D" w:rsidRPr="006A5DA9">
        <w:rPr>
          <w:color w:val="000000"/>
        </w:rPr>
        <w:t xml:space="preserve"> </w:t>
      </w:r>
      <w:r w:rsidR="00A215B5" w:rsidRPr="006A5DA9">
        <w:rPr>
          <w:color w:val="000000"/>
        </w:rPr>
        <w:t>„</w:t>
      </w:r>
      <w:r w:rsidR="00285B14" w:rsidRPr="006A5DA9">
        <w:rPr>
          <w:color w:val="000000"/>
        </w:rPr>
        <w:t>Civilinės paskirties ž</w:t>
      </w:r>
      <w:r w:rsidR="00A215B5" w:rsidRPr="006A5DA9">
        <w:rPr>
          <w:color w:val="000000"/>
        </w:rPr>
        <w:t>iūronų techninė specifikacija“</w:t>
      </w:r>
      <w:r w:rsidR="00467B1D" w:rsidRPr="006A5DA9">
        <w:rPr>
          <w:color w:val="000000"/>
        </w:rPr>
        <w:t xml:space="preserve"> </w:t>
      </w:r>
      <w:r w:rsidR="00467B1D" w:rsidRPr="006A5DA9">
        <w:t xml:space="preserve">(toliau – Pirkimo sąlygų </w:t>
      </w:r>
      <w:r w:rsidR="00DC575F" w:rsidRPr="006A5DA9">
        <w:t>1 priedas</w:t>
      </w:r>
      <w:r w:rsidR="00467B1D" w:rsidRPr="006A5DA9">
        <w:t>)</w:t>
      </w:r>
      <w:r w:rsidR="00D72328" w:rsidRPr="006A5DA9">
        <w:t>.</w:t>
      </w:r>
      <w:r w:rsidR="00B6737A" w:rsidRPr="006A5DA9">
        <w:t xml:space="preserve"> Perkamas kiekis nurodytas pirkimo sąlygų 2 priede.</w:t>
      </w:r>
    </w:p>
    <w:p w14:paraId="3FDA52F0" w14:textId="06FFEED7" w:rsidR="00B2445C" w:rsidRPr="003D60FA" w:rsidRDefault="00B2445C" w:rsidP="00B2445C">
      <w:pPr>
        <w:widowControl w:val="0"/>
        <w:autoSpaceDE w:val="0"/>
        <w:autoSpaceDN w:val="0"/>
        <w:adjustRightInd w:val="0"/>
        <w:ind w:firstLine="851"/>
        <w:jc w:val="both"/>
        <w:rPr>
          <w:color w:val="0000FF"/>
        </w:rPr>
      </w:pPr>
      <w:r w:rsidRPr="006A5DA9">
        <w:t xml:space="preserve">2.4. Tiekėjas CVP IS priemonėmis gali pateikti tik vieną pasiūlymą. Pasiūlymai pirkimui turi būti teikiami pagal Pirkimo sąlygų </w:t>
      </w:r>
      <w:r w:rsidR="00DC575F" w:rsidRPr="006A5DA9">
        <w:t>2 priede</w:t>
      </w:r>
      <w:r w:rsidRPr="006A5DA9">
        <w:t xml:space="preserve"> pateiktą pasiūlymo formą.</w:t>
      </w:r>
      <w:r w:rsidR="003D60FA">
        <w:t xml:space="preserve"> </w:t>
      </w:r>
      <w:r w:rsidR="003D60FA" w:rsidRPr="003D60FA">
        <w:rPr>
          <w:i/>
          <w:color w:val="0000FF"/>
        </w:rPr>
        <w:t xml:space="preserve">Viršijus maksimalią kainą (įskaitant visus mokesčius) </w:t>
      </w:r>
      <w:r w:rsidR="003D60FA" w:rsidRPr="005F3D2E">
        <w:rPr>
          <w:b/>
          <w:i/>
          <w:color w:val="0000FF"/>
        </w:rPr>
        <w:t>34680,00 (trisdešimt keturi tūkstančiai šeši šimtai aštuoniasdešimt) EUR</w:t>
      </w:r>
      <w:r w:rsidR="003D60FA" w:rsidRPr="003D60FA">
        <w:rPr>
          <w:i/>
          <w:color w:val="0000FF"/>
        </w:rPr>
        <w:t xml:space="preserve">  pasiūlymai bus atmesti.</w:t>
      </w:r>
    </w:p>
    <w:p w14:paraId="0A69CE07" w14:textId="7FD0EAEA" w:rsidR="00A215B5" w:rsidRPr="006A5DA9" w:rsidRDefault="00A215B5" w:rsidP="00B2445C">
      <w:pPr>
        <w:widowControl w:val="0"/>
        <w:autoSpaceDE w:val="0"/>
        <w:autoSpaceDN w:val="0"/>
        <w:adjustRightInd w:val="0"/>
        <w:ind w:firstLine="851"/>
        <w:jc w:val="both"/>
        <w:rPr>
          <w:color w:val="0000FF"/>
        </w:rPr>
      </w:pPr>
      <w:r w:rsidRPr="006A5DA9">
        <w:t>2.5. Prekėms keliami aplinkos apsaugos reikalavimai nurodyti 3.</w:t>
      </w:r>
      <w:r w:rsidR="00B6737A" w:rsidRPr="006A5DA9">
        <w:t>5</w:t>
      </w:r>
      <w:r w:rsidRPr="006A5DA9">
        <w:t xml:space="preserve"> punkte. </w:t>
      </w:r>
      <w:r w:rsidR="00EC2B37" w:rsidRPr="006A5DA9">
        <w:rPr>
          <w:i/>
          <w:iCs/>
          <w:color w:val="0000FF"/>
        </w:rPr>
        <w:t>Dėl atitikties reikalavimui turi būti pateiktas tiekėjo ir/arba gamintojo atitinkamas patvirtinimas ar deklaracija, užpildyta pagal Sąlygų 6 priede pateiktą formą</w:t>
      </w:r>
      <w:r w:rsidRPr="006A5DA9">
        <w:rPr>
          <w:i/>
          <w:iCs/>
          <w:color w:val="0000FF"/>
        </w:rPr>
        <w:t>.</w:t>
      </w:r>
    </w:p>
    <w:p w14:paraId="55C73A9D" w14:textId="199D1F3B" w:rsidR="00D72328" w:rsidRPr="006A5DA9" w:rsidRDefault="00D72328" w:rsidP="00B2445C">
      <w:pPr>
        <w:widowControl w:val="0"/>
        <w:autoSpaceDE w:val="0"/>
        <w:autoSpaceDN w:val="0"/>
        <w:adjustRightInd w:val="0"/>
        <w:ind w:firstLine="851"/>
        <w:jc w:val="both"/>
      </w:pPr>
      <w:r w:rsidRPr="006A5DA9">
        <w:t>2.</w:t>
      </w:r>
      <w:r w:rsidR="000C0BA2" w:rsidRPr="006A5DA9">
        <w:t>6</w:t>
      </w:r>
      <w:r w:rsidRPr="006A5DA9">
        <w:t xml:space="preserve">. </w:t>
      </w:r>
      <w:r w:rsidR="000C0BA2" w:rsidRPr="006A5DA9">
        <w:t xml:space="preserve">Tiekėjas prieš </w:t>
      </w:r>
      <w:r w:rsidR="00A215B5" w:rsidRPr="006A5DA9">
        <w:t>3</w:t>
      </w:r>
      <w:r w:rsidR="000C0BA2" w:rsidRPr="006A5DA9">
        <w:t xml:space="preserve"> (</w:t>
      </w:r>
      <w:r w:rsidR="00A215B5" w:rsidRPr="006A5DA9">
        <w:t>tris</w:t>
      </w:r>
      <w:r w:rsidR="000C0BA2" w:rsidRPr="006A5DA9">
        <w:t>) darbo dien</w:t>
      </w:r>
      <w:r w:rsidR="008E1892" w:rsidRPr="006A5DA9">
        <w:t>as</w:t>
      </w:r>
      <w:r w:rsidR="000C0BA2" w:rsidRPr="006A5DA9">
        <w:t xml:space="preserve"> praneša perkančiajai organizacijai apie pasiruošimą perduoti prekes. </w:t>
      </w:r>
      <w:r w:rsidR="00B2445C" w:rsidRPr="006A5DA9">
        <w:t xml:space="preserve">Prekės turi būti pristatytos darbo dienomis. Perkančiosios organizacijos darbo laikas </w:t>
      </w:r>
      <w:r w:rsidRPr="006A5DA9">
        <w:t xml:space="preserve">- darbo dienomis nuo 8.00 val. iki 17.00 val., penktadieniais ir prieššventinėmis dienomis 1 val. 15 min. trumpiau. </w:t>
      </w:r>
    </w:p>
    <w:p w14:paraId="27C944D9" w14:textId="5A43D375" w:rsidR="008B44B9" w:rsidRPr="006A5DA9" w:rsidRDefault="0048093A" w:rsidP="008B44B9">
      <w:pPr>
        <w:widowControl w:val="0"/>
        <w:autoSpaceDE w:val="0"/>
        <w:autoSpaceDN w:val="0"/>
        <w:adjustRightInd w:val="0"/>
        <w:ind w:firstLine="851"/>
        <w:jc w:val="both"/>
      </w:pPr>
      <w:r w:rsidRPr="006A5DA9">
        <w:t>2.</w:t>
      </w:r>
      <w:r w:rsidR="000C0BA2" w:rsidRPr="006A5DA9">
        <w:t>7</w:t>
      </w:r>
      <w:r w:rsidR="00056DB0" w:rsidRPr="006A5DA9">
        <w:t>. Prekių pristatymo</w:t>
      </w:r>
      <w:r w:rsidR="008B44B9" w:rsidRPr="006A5DA9">
        <w:t xml:space="preserve"> vieta –</w:t>
      </w:r>
      <w:r w:rsidR="00897BB6" w:rsidRPr="006A5DA9">
        <w:t xml:space="preserve"> </w:t>
      </w:r>
      <w:r w:rsidR="00A215B5" w:rsidRPr="006A5DA9">
        <w:t>Pakruojo g. 51, Šiauliai.</w:t>
      </w:r>
    </w:p>
    <w:p w14:paraId="27C944DA" w14:textId="10C5C096" w:rsidR="00CF3C99" w:rsidRPr="006A5DA9" w:rsidRDefault="0048093A" w:rsidP="008B44B9">
      <w:pPr>
        <w:widowControl w:val="0"/>
        <w:autoSpaceDE w:val="0"/>
        <w:autoSpaceDN w:val="0"/>
        <w:adjustRightInd w:val="0"/>
        <w:ind w:firstLine="851"/>
        <w:jc w:val="both"/>
        <w:rPr>
          <w:color w:val="0000FF"/>
        </w:rPr>
      </w:pPr>
      <w:r w:rsidRPr="006A5DA9">
        <w:t>2.</w:t>
      </w:r>
      <w:r w:rsidR="000C0BA2" w:rsidRPr="006A5DA9">
        <w:t>8</w:t>
      </w:r>
      <w:r w:rsidR="00056DB0" w:rsidRPr="006A5DA9">
        <w:t xml:space="preserve">. </w:t>
      </w:r>
      <w:r w:rsidR="006E7E22" w:rsidRPr="006A5DA9">
        <w:t>Tiekėjas preke</w:t>
      </w:r>
      <w:r w:rsidR="00A72A2D" w:rsidRPr="006A5DA9">
        <w:t xml:space="preserve">s </w:t>
      </w:r>
      <w:r w:rsidR="00B2445C" w:rsidRPr="006A5DA9">
        <w:t xml:space="preserve">turi </w:t>
      </w:r>
      <w:r w:rsidR="00B93960" w:rsidRPr="006A5DA9">
        <w:t>pristat</w:t>
      </w:r>
      <w:r w:rsidR="00B2445C" w:rsidRPr="006A5DA9">
        <w:t>yti</w:t>
      </w:r>
      <w:r w:rsidR="00A72A2D" w:rsidRPr="006A5DA9">
        <w:t xml:space="preserve"> iki </w:t>
      </w:r>
      <w:r w:rsidR="008C5197" w:rsidRPr="006A5DA9">
        <w:rPr>
          <w:b/>
          <w:color w:val="0000FF"/>
        </w:rPr>
        <w:t>202</w:t>
      </w:r>
      <w:r w:rsidR="00512A6D" w:rsidRPr="006A5DA9">
        <w:rPr>
          <w:b/>
          <w:color w:val="0000FF"/>
        </w:rPr>
        <w:t>6</w:t>
      </w:r>
      <w:r w:rsidR="008C5197" w:rsidRPr="006A5DA9">
        <w:rPr>
          <w:b/>
          <w:color w:val="0000FF"/>
        </w:rPr>
        <w:t xml:space="preserve"> m. </w:t>
      </w:r>
      <w:r w:rsidR="003D60FA">
        <w:rPr>
          <w:b/>
          <w:color w:val="0000FF"/>
        </w:rPr>
        <w:t>rugpjūčio</w:t>
      </w:r>
      <w:r w:rsidR="00A215B5" w:rsidRPr="006A5DA9">
        <w:rPr>
          <w:b/>
          <w:color w:val="0000FF"/>
        </w:rPr>
        <w:t xml:space="preserve"> </w:t>
      </w:r>
      <w:r w:rsidR="003D60FA">
        <w:rPr>
          <w:b/>
          <w:color w:val="0000FF"/>
        </w:rPr>
        <w:t>24</w:t>
      </w:r>
      <w:r w:rsidR="000F10D7" w:rsidRPr="006A5DA9">
        <w:rPr>
          <w:b/>
          <w:color w:val="0000FF"/>
        </w:rPr>
        <w:t xml:space="preserve"> d.</w:t>
      </w:r>
    </w:p>
    <w:p w14:paraId="27C944DB" w14:textId="77777777" w:rsidR="002D409A" w:rsidRPr="006A5DA9" w:rsidRDefault="002D409A" w:rsidP="0028768A">
      <w:pPr>
        <w:keepNext/>
        <w:widowControl w:val="0"/>
        <w:tabs>
          <w:tab w:val="left" w:pos="540"/>
          <w:tab w:val="left" w:pos="720"/>
        </w:tabs>
        <w:autoSpaceDE w:val="0"/>
        <w:autoSpaceDN w:val="0"/>
        <w:adjustRightInd w:val="0"/>
        <w:spacing w:before="100" w:beforeAutospacing="1" w:after="100" w:afterAutospacing="1"/>
        <w:ind w:firstLine="720"/>
        <w:jc w:val="center"/>
        <w:rPr>
          <w:b/>
          <w:bCs/>
        </w:rPr>
      </w:pPr>
    </w:p>
    <w:p w14:paraId="09915598" w14:textId="6378AE16" w:rsidR="00463943" w:rsidRPr="006A5DA9" w:rsidRDefault="00DE44A5" w:rsidP="00DE44A5">
      <w:pPr>
        <w:ind w:firstLine="851"/>
        <w:jc w:val="center"/>
        <w:rPr>
          <w:b/>
          <w:bCs/>
        </w:rPr>
      </w:pPr>
      <w:r w:rsidRPr="006A5DA9">
        <w:rPr>
          <w:b/>
          <w:bCs/>
        </w:rPr>
        <w:t>III. TIEKĖJŲ KVALIFIKACIJOS REIKALAVIMAI,</w:t>
      </w:r>
      <w:r w:rsidRPr="006A5DA9">
        <w:t xml:space="preserve"> </w:t>
      </w:r>
      <w:r w:rsidRPr="006A5DA9">
        <w:rPr>
          <w:b/>
          <w:bCs/>
        </w:rPr>
        <w:t>KVALIFIKACIJĄ ĮRODANČIŲ DOKUMENTŲ PATEIKIMAS</w:t>
      </w:r>
      <w:r w:rsidR="007C2FCF" w:rsidRPr="006A5DA9">
        <w:rPr>
          <w:b/>
          <w:bCs/>
        </w:rPr>
        <w:t xml:space="preserve"> IR APLINKOSAUGINIAI REIKALAVIMAI</w:t>
      </w:r>
    </w:p>
    <w:p w14:paraId="772BA196" w14:textId="77777777" w:rsidR="00DE44A5" w:rsidRPr="006A5DA9" w:rsidRDefault="00DE44A5" w:rsidP="00DE44A5">
      <w:pPr>
        <w:ind w:firstLine="851"/>
        <w:jc w:val="center"/>
      </w:pPr>
    </w:p>
    <w:p w14:paraId="05E91B03" w14:textId="510199A8" w:rsidR="007C2FCF" w:rsidRPr="006A5DA9" w:rsidRDefault="004A1E3A" w:rsidP="007C2FCF">
      <w:pPr>
        <w:widowControl w:val="0"/>
        <w:autoSpaceDE w:val="0"/>
        <w:autoSpaceDN w:val="0"/>
        <w:adjustRightInd w:val="0"/>
        <w:ind w:firstLine="851"/>
        <w:jc w:val="both"/>
      </w:pPr>
      <w:r w:rsidRPr="006A5DA9">
        <w:t>3.1.</w:t>
      </w:r>
      <w:r w:rsidR="002F6A03" w:rsidRPr="006A5DA9">
        <w:t xml:space="preserve"> </w:t>
      </w:r>
      <w:r w:rsidR="00D86E47" w:rsidRPr="006A5DA9">
        <w:t xml:space="preserve">Perkančioji organizacija netikrina tiekėjų, </w:t>
      </w:r>
      <w:r w:rsidR="00463943" w:rsidRPr="006A5DA9">
        <w:t xml:space="preserve">dalyvaujančių pirkime kvalifikacijos, </w:t>
      </w:r>
      <w:r w:rsidR="00D86E47" w:rsidRPr="006A5DA9">
        <w:t>kokybės valdybos sistemos reikalavimų ir aplinkos apsaugos vadybos sistemos standartų.</w:t>
      </w:r>
    </w:p>
    <w:p w14:paraId="27C944E0" w14:textId="1EC98C69" w:rsidR="004A1E3A" w:rsidRPr="006A5DA9" w:rsidRDefault="004A1E3A" w:rsidP="004A1E3A">
      <w:pPr>
        <w:tabs>
          <w:tab w:val="right" w:pos="9900"/>
        </w:tabs>
        <w:spacing w:line="276" w:lineRule="auto"/>
        <w:ind w:firstLine="851"/>
        <w:jc w:val="both"/>
        <w:rPr>
          <w:b/>
          <w:iCs/>
          <w:lang w:eastAsia="en-US"/>
        </w:rPr>
      </w:pPr>
      <w:r w:rsidRPr="006A5DA9">
        <w:t>3.</w:t>
      </w:r>
      <w:r w:rsidR="00822546" w:rsidRPr="006A5DA9">
        <w:t>2</w:t>
      </w:r>
      <w:r w:rsidRPr="006A5DA9">
        <w:t xml:space="preserve">. </w:t>
      </w:r>
      <w:r w:rsidRPr="006A5DA9">
        <w:rPr>
          <w:b/>
          <w:iCs/>
          <w:lang w:eastAsia="en-US"/>
        </w:rPr>
        <w:t>Tiekėjų pašalinimo pagrindai:</w:t>
      </w:r>
      <w:r w:rsidRPr="006A5DA9" w:rsidDel="003D77E5">
        <w:rPr>
          <w:b/>
          <w:iCs/>
          <w:lang w:eastAsia="en-US"/>
        </w:rPr>
        <w:t xml:space="preserve"> </w:t>
      </w:r>
    </w:p>
    <w:p w14:paraId="60C3BCB4" w14:textId="72019467" w:rsidR="00A215B5" w:rsidRPr="006A5DA9" w:rsidRDefault="004A1E3A" w:rsidP="004A1E3A">
      <w:pPr>
        <w:tabs>
          <w:tab w:val="right" w:pos="9900"/>
        </w:tabs>
        <w:spacing w:line="276" w:lineRule="auto"/>
        <w:ind w:firstLine="851"/>
        <w:jc w:val="both"/>
        <w:rPr>
          <w:i/>
          <w:iCs/>
          <w:color w:val="0000FF"/>
          <w:lang w:eastAsia="en-US"/>
        </w:rPr>
      </w:pPr>
      <w:r w:rsidRPr="006A5DA9">
        <w:rPr>
          <w:iCs/>
          <w:lang w:eastAsia="en-US"/>
        </w:rPr>
        <w:t>3.2.1. Tiekėjas yra neįvykdęs pirkimo sutarties, pirkimo sutarties su perkančiuoju subjektu ar koncesijos sutarties ar netinkamai ją įvykdęs ir tai buvo esminis pirkimo sutarties pažeidimas, kaip nustatyta Civiliniame kodekse</w:t>
      </w:r>
      <w:r w:rsidR="00E72809" w:rsidRPr="006A5DA9">
        <w:rPr>
          <w:iCs/>
          <w:lang w:eastAsia="en-US"/>
        </w:rPr>
        <w:t xml:space="preserve"> 6.217 straipsnyje</w:t>
      </w:r>
      <w:r w:rsidRPr="006A5DA9">
        <w:rPr>
          <w:iCs/>
          <w:lang w:eastAsia="en-US"/>
        </w:rPr>
        <w:t xml:space="preserv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w:t>
      </w:r>
      <w:r w:rsidRPr="006A5DA9">
        <w:rPr>
          <w:iCs/>
          <w:lang w:eastAsia="en-US"/>
        </w:rPr>
        <w:lastRenderedPageBreak/>
        <w:t xml:space="preserve">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Pr="006A5DA9">
        <w:rPr>
          <w:b/>
          <w:i/>
          <w:iCs/>
          <w:color w:val="0000FF"/>
          <w:lang w:eastAsia="en-US"/>
        </w:rPr>
        <w:t>Pateikiama</w:t>
      </w:r>
      <w:r w:rsidRPr="006A5DA9">
        <w:rPr>
          <w:i/>
          <w:iCs/>
          <w:color w:val="0000FF"/>
          <w:lang w:eastAsia="en-US"/>
        </w:rPr>
        <w:t xml:space="preserve"> laisvos formos tiekėjo deklaracija </w:t>
      </w:r>
      <w:r w:rsidR="008E1892" w:rsidRPr="006A5DA9">
        <w:rPr>
          <w:i/>
          <w:iCs/>
          <w:color w:val="0000FF"/>
          <w:lang w:eastAsia="en-US"/>
        </w:rPr>
        <w:t xml:space="preserve">pirkimo sąlygų </w:t>
      </w:r>
      <w:r w:rsidR="00DC575F" w:rsidRPr="006A5DA9">
        <w:rPr>
          <w:i/>
          <w:iCs/>
          <w:color w:val="0000FF"/>
          <w:lang w:eastAsia="en-US"/>
        </w:rPr>
        <w:t>3 priedas</w:t>
      </w:r>
      <w:r w:rsidR="00AD7CF2" w:rsidRPr="006A5DA9">
        <w:rPr>
          <w:i/>
          <w:iCs/>
          <w:color w:val="0000FF"/>
          <w:lang w:eastAsia="en-US"/>
        </w:rPr>
        <w:t xml:space="preserve"> arba lygiavertis dokumentas.</w:t>
      </w:r>
    </w:p>
    <w:p w14:paraId="7028451D" w14:textId="193A1F00" w:rsidR="001731FC" w:rsidRPr="006A5DA9" w:rsidRDefault="001731FC" w:rsidP="004A1E3A">
      <w:pPr>
        <w:tabs>
          <w:tab w:val="right" w:pos="9900"/>
        </w:tabs>
        <w:spacing w:line="276" w:lineRule="auto"/>
        <w:ind w:firstLine="851"/>
        <w:jc w:val="both"/>
        <w:rPr>
          <w:i/>
          <w:iCs/>
          <w:lang w:eastAsia="en-US"/>
        </w:rPr>
      </w:pPr>
      <w:r w:rsidRPr="006A5DA9">
        <w:rPr>
          <w:iCs/>
          <w:lang w:eastAsia="en-US"/>
        </w:rPr>
        <w:t>3.2.2. Perkančioji organizacija iš pirkimo procedūros pašalina tiekėją ir tuo atveju, kai ji turi įtikinamų duomenų, kad tiekėjas yra įsteigtas, siekiant išvengti pašalinimo pagrindo taikymo.</w:t>
      </w:r>
    </w:p>
    <w:p w14:paraId="6E9F5ED8" w14:textId="38FA2499" w:rsidR="00DC575F" w:rsidRPr="006A5DA9" w:rsidRDefault="009B3A44" w:rsidP="001731FC">
      <w:pPr>
        <w:pStyle w:val="Body2"/>
        <w:ind w:firstLine="851"/>
        <w:rPr>
          <w:rFonts w:cs="Times New Roman"/>
          <w:color w:val="auto"/>
          <w:sz w:val="24"/>
          <w:szCs w:val="24"/>
          <w:lang w:val="lt-LT"/>
        </w:rPr>
      </w:pPr>
      <w:r w:rsidRPr="006A5DA9">
        <w:rPr>
          <w:i/>
          <w:iCs/>
          <w:lang w:val="lt-LT" w:eastAsia="en-US"/>
        </w:rPr>
        <w:t xml:space="preserve"> </w:t>
      </w:r>
      <w:r w:rsidR="00822546" w:rsidRPr="006A5DA9">
        <w:rPr>
          <w:rFonts w:cs="Times New Roman"/>
          <w:color w:val="auto"/>
          <w:sz w:val="24"/>
          <w:szCs w:val="24"/>
          <w:lang w:val="lt-LT"/>
        </w:rPr>
        <w:t xml:space="preserve">3.3. </w:t>
      </w:r>
      <w:r w:rsidR="00DC575F" w:rsidRPr="006A5DA9">
        <w:rPr>
          <w:rFonts w:cs="Times New Roman"/>
          <w:color w:val="auto"/>
          <w:sz w:val="24"/>
          <w:szCs w:val="24"/>
          <w:lang w:val="lt-LT"/>
        </w:rPr>
        <w:t>Vadovaujantis Viešųjų pirkimų įstatymo 45 straipsnio 2</w:t>
      </w:r>
      <w:r w:rsidR="00DC575F" w:rsidRPr="006A5DA9">
        <w:rPr>
          <w:rFonts w:cs="Times New Roman"/>
          <w:color w:val="auto"/>
          <w:sz w:val="24"/>
          <w:szCs w:val="24"/>
          <w:vertAlign w:val="superscript"/>
          <w:lang w:val="lt-LT"/>
        </w:rPr>
        <w:t>1</w:t>
      </w:r>
      <w:r w:rsidR="00DC575F" w:rsidRPr="006A5DA9">
        <w:rPr>
          <w:rFonts w:cs="Times New Roman"/>
          <w:color w:val="auto"/>
          <w:sz w:val="24"/>
          <w:szCs w:val="24"/>
          <w:lang w:val="lt-LT"/>
        </w:rPr>
        <w:t xml:space="preserve"> dalies nuostatomis nustatom</w:t>
      </w:r>
      <w:r w:rsidR="001731FC" w:rsidRPr="006A5DA9">
        <w:rPr>
          <w:rFonts w:cs="Times New Roman"/>
          <w:color w:val="auto"/>
          <w:sz w:val="24"/>
          <w:szCs w:val="24"/>
          <w:lang w:val="lt-LT"/>
        </w:rPr>
        <w:t>i</w:t>
      </w:r>
      <w:r w:rsidR="00DC575F" w:rsidRPr="006A5DA9">
        <w:rPr>
          <w:rFonts w:cs="Times New Roman"/>
          <w:color w:val="auto"/>
          <w:sz w:val="24"/>
          <w:szCs w:val="24"/>
          <w:lang w:val="lt-LT"/>
        </w:rPr>
        <w:t xml:space="preserve"> pašalinimo pagrindai:</w:t>
      </w:r>
    </w:p>
    <w:p w14:paraId="4B26525C" w14:textId="5B1C0452" w:rsidR="00402F3C" w:rsidRPr="00BB6587" w:rsidRDefault="00822546" w:rsidP="006A5DA9">
      <w:pPr>
        <w:pStyle w:val="Body2"/>
        <w:ind w:firstLine="851"/>
        <w:rPr>
          <w:rFonts w:cs="Times New Roman"/>
          <w:color w:val="FF0000"/>
          <w:sz w:val="24"/>
          <w:szCs w:val="24"/>
          <w:lang w:val="lt-LT"/>
        </w:rPr>
      </w:pPr>
      <w:r w:rsidRPr="006A5DA9">
        <w:rPr>
          <w:rFonts w:cs="Times New Roman"/>
          <w:color w:val="auto"/>
          <w:sz w:val="24"/>
          <w:szCs w:val="24"/>
          <w:lang w:val="lt-LT"/>
        </w:rPr>
        <w:t>3.</w:t>
      </w:r>
      <w:r w:rsidR="00DC575F" w:rsidRPr="006A5DA9">
        <w:rPr>
          <w:rFonts w:cs="Times New Roman"/>
          <w:color w:val="auto"/>
          <w:sz w:val="24"/>
          <w:szCs w:val="24"/>
          <w:lang w:val="lt-LT"/>
        </w:rPr>
        <w:t>3</w:t>
      </w:r>
      <w:r w:rsidRPr="006A5DA9">
        <w:rPr>
          <w:rFonts w:cs="Times New Roman"/>
          <w:color w:val="auto"/>
          <w:sz w:val="24"/>
          <w:szCs w:val="24"/>
          <w:lang w:val="lt-LT"/>
        </w:rPr>
        <w:t>.</w:t>
      </w:r>
      <w:r w:rsidR="00CB5EDF" w:rsidRPr="006A5DA9">
        <w:rPr>
          <w:rFonts w:cs="Times New Roman"/>
          <w:color w:val="auto"/>
          <w:sz w:val="24"/>
          <w:szCs w:val="24"/>
          <w:lang w:val="lt-LT"/>
        </w:rPr>
        <w:t>1</w:t>
      </w:r>
      <w:r w:rsidRPr="006A5DA9">
        <w:rPr>
          <w:rFonts w:cs="Times New Roman"/>
          <w:color w:val="auto"/>
          <w:sz w:val="24"/>
          <w:szCs w:val="24"/>
          <w:lang w:val="lt-LT"/>
        </w:rPr>
        <w:t xml:space="preserve">. </w:t>
      </w:r>
      <w:r w:rsidRPr="006A20EE">
        <w:rPr>
          <w:rFonts w:cs="Times New Roman"/>
          <w:color w:val="auto"/>
          <w:sz w:val="24"/>
          <w:szCs w:val="24"/>
          <w:lang w:val="lt-LT"/>
        </w:rPr>
        <w:t>tiekėjas, jo subtiekėjas, ūkio subjektas, kurio pajėgumais remiamasi, nevykdo veiklos šio įstatymo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6A5DA9" w:rsidRPr="006A20EE">
        <w:rPr>
          <w:rFonts w:cs="Times New Roman"/>
          <w:color w:val="auto"/>
          <w:sz w:val="24"/>
          <w:szCs w:val="24"/>
          <w:lang w:val="lt-LT"/>
        </w:rPr>
        <w:t xml:space="preserve"> </w:t>
      </w:r>
      <w:r w:rsidRPr="00BB6587">
        <w:rPr>
          <w:b/>
          <w:i/>
          <w:iCs/>
          <w:color w:val="0000FF"/>
          <w:sz w:val="24"/>
          <w:szCs w:val="24"/>
          <w:lang w:val="lt-LT"/>
        </w:rPr>
        <w:t>Pateikiama</w:t>
      </w:r>
      <w:r w:rsidRPr="00BB6587">
        <w:rPr>
          <w:bCs/>
          <w:i/>
          <w:iCs/>
          <w:color w:val="0000FF"/>
          <w:sz w:val="24"/>
          <w:szCs w:val="24"/>
          <w:lang w:val="lt-LT"/>
        </w:rPr>
        <w:t xml:space="preserve"> atitikties VPĮ 45 straipsnio 2</w:t>
      </w:r>
      <w:r w:rsidRPr="00BB6587">
        <w:rPr>
          <w:rFonts w:ascii="Times New Roman Bold" w:hAnsi="Times New Roman Bold"/>
          <w:bCs/>
          <w:i/>
          <w:iCs/>
          <w:color w:val="0000FF"/>
          <w:sz w:val="24"/>
          <w:szCs w:val="24"/>
          <w:vertAlign w:val="superscript"/>
          <w:lang w:val="lt-LT"/>
        </w:rPr>
        <w:t>1</w:t>
      </w:r>
      <w:r w:rsidRPr="00BB6587">
        <w:rPr>
          <w:bCs/>
          <w:i/>
          <w:iCs/>
          <w:color w:val="0000FF"/>
          <w:sz w:val="24"/>
          <w:szCs w:val="24"/>
          <w:lang w:val="lt-LT"/>
        </w:rPr>
        <w:t xml:space="preserve"> dalies nurodytoms sąlygoms Tiekėjo deklaracija, užpildyta pagal </w:t>
      </w:r>
      <w:r w:rsidR="008E1892" w:rsidRPr="00BB6587">
        <w:rPr>
          <w:bCs/>
          <w:i/>
          <w:iCs/>
          <w:color w:val="0000FF"/>
          <w:sz w:val="24"/>
          <w:szCs w:val="24"/>
          <w:lang w:val="lt-LT"/>
        </w:rPr>
        <w:t>pirkimo s</w:t>
      </w:r>
      <w:r w:rsidRPr="00BB6587">
        <w:rPr>
          <w:bCs/>
          <w:i/>
          <w:iCs/>
          <w:color w:val="0000FF"/>
          <w:sz w:val="24"/>
          <w:szCs w:val="24"/>
          <w:lang w:val="lt-LT"/>
        </w:rPr>
        <w:t xml:space="preserve">ąlygų </w:t>
      </w:r>
      <w:r w:rsidR="00DC575F" w:rsidRPr="00BB6587">
        <w:rPr>
          <w:bCs/>
          <w:i/>
          <w:iCs/>
          <w:color w:val="0000FF"/>
          <w:sz w:val="24"/>
          <w:szCs w:val="24"/>
          <w:lang w:val="lt-LT"/>
        </w:rPr>
        <w:t>5</w:t>
      </w:r>
      <w:r w:rsidRPr="00BB6587">
        <w:rPr>
          <w:bCs/>
          <w:i/>
          <w:iCs/>
          <w:color w:val="0000FF"/>
          <w:sz w:val="24"/>
          <w:szCs w:val="24"/>
          <w:lang w:val="lt-LT"/>
        </w:rPr>
        <w:t xml:space="preserve"> priede pateiktą formą.</w:t>
      </w:r>
    </w:p>
    <w:p w14:paraId="18325EE1" w14:textId="0D9CEB57" w:rsidR="00402F3C" w:rsidRPr="006A5DA9" w:rsidRDefault="00402F3C" w:rsidP="00402F3C">
      <w:pPr>
        <w:widowControl w:val="0"/>
        <w:autoSpaceDE w:val="0"/>
        <w:autoSpaceDN w:val="0"/>
        <w:adjustRightInd w:val="0"/>
        <w:ind w:firstLine="851"/>
        <w:jc w:val="both"/>
      </w:pPr>
      <w:r w:rsidRPr="006A5DA9">
        <w:t>3.</w:t>
      </w:r>
      <w:r w:rsidR="00B6737A" w:rsidRPr="006A5DA9">
        <w:t>4</w:t>
      </w:r>
      <w:r w:rsidRPr="006A5DA9">
        <w:t>. Pirkime nebus naudojamas Europos bendrasis viešojo pirkimo dokumentas; visi tiekėjai privalo kartu su pasiūlymu pateikti dokumentus, patvirtinančius tiekėjo atitiktį keliamiems reikalavimams.</w:t>
      </w:r>
    </w:p>
    <w:p w14:paraId="603CDCF4" w14:textId="19C20EEE" w:rsidR="007C2FCF" w:rsidRPr="006A5DA9" w:rsidRDefault="007C2FCF" w:rsidP="007C2FCF">
      <w:pPr>
        <w:ind w:firstLine="851"/>
        <w:jc w:val="both"/>
      </w:pPr>
      <w:r w:rsidRPr="006A5DA9">
        <w:t>3.</w:t>
      </w:r>
      <w:r w:rsidR="00B6737A" w:rsidRPr="006A5DA9">
        <w:t>5</w:t>
      </w:r>
      <w:r w:rsidRPr="006A5DA9">
        <w:t>. Perkam</w:t>
      </w:r>
      <w:r w:rsidR="009E1D9D" w:rsidRPr="006A5DA9">
        <w:t>os</w:t>
      </w:r>
      <w:r w:rsidRPr="006A5DA9">
        <w:t xml:space="preserve"> p</w:t>
      </w:r>
      <w:r w:rsidR="009E1D9D" w:rsidRPr="006A5DA9">
        <w:t>rekės</w:t>
      </w:r>
      <w:r w:rsidRPr="006A5DA9">
        <w:t xml:space="preserve"> neįrašytos į produktų sąrašą, kuriems taikomi aplinkos apsaugos kriterijai. Vadovaujantis Lietuvos Respublikos aplinkos ministro </w:t>
      </w:r>
      <w:hyperlink r:id="rId9" w:history="1">
        <w:r w:rsidRPr="006A5DA9">
          <w:rPr>
            <w:rStyle w:val="Hyperlink"/>
            <w:color w:val="000000"/>
          </w:rPr>
          <w:t xml:space="preserve">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6A5DA9">
        <w:rPr>
          <w:color w:val="000000"/>
        </w:rPr>
        <w:t xml:space="preserve">(aktuali redakcija) </w:t>
      </w:r>
      <w:r w:rsidRPr="006A5DA9">
        <w:t xml:space="preserve">4.4.4.4. punktu, taikomi šie aplinkos apsaugos kriterijai: </w:t>
      </w:r>
    </w:p>
    <w:p w14:paraId="75A16BBB" w14:textId="27840690" w:rsidR="007C2FCF" w:rsidRPr="006A5DA9" w:rsidRDefault="007C2FCF" w:rsidP="006A5DA9">
      <w:pPr>
        <w:jc w:val="both"/>
      </w:pPr>
      <w:r w:rsidRPr="006A5DA9">
        <w:t>- prekė yra tvirta, ilgaamžė, funkcionali, ji ar jos sudedamosios da</w:t>
      </w:r>
      <w:r w:rsidR="008E3693" w:rsidRPr="006A5DA9">
        <w:t>lys tinkamos naudoti daug kartų ir (ar) lengvai pataisomos ir (ar) pakeičiamos.</w:t>
      </w:r>
      <w:r w:rsidRPr="006A5DA9">
        <w:t xml:space="preserve"> </w:t>
      </w:r>
      <w:bookmarkStart w:id="0" w:name="_Hlk136527147"/>
      <w:r w:rsidRPr="006A5DA9">
        <w:rPr>
          <w:i/>
          <w:iCs/>
          <w:color w:val="0000FF"/>
        </w:rPr>
        <w:t>Dėl atitikties reikalavimui turi būti pateiktas tiekėjo ir/arba gamintojo atitinkamas patvirtinimas ar deklaracija</w:t>
      </w:r>
      <w:bookmarkEnd w:id="0"/>
      <w:r w:rsidR="00DC575F" w:rsidRPr="006A5DA9">
        <w:rPr>
          <w:i/>
          <w:iCs/>
          <w:color w:val="0000FF"/>
        </w:rPr>
        <w:t xml:space="preserve">, užpildyta pagal </w:t>
      </w:r>
      <w:r w:rsidR="008E1892" w:rsidRPr="006A5DA9">
        <w:rPr>
          <w:i/>
          <w:iCs/>
          <w:color w:val="0000FF"/>
        </w:rPr>
        <w:t>pirkimo s</w:t>
      </w:r>
      <w:r w:rsidR="00DC575F" w:rsidRPr="006A5DA9">
        <w:rPr>
          <w:i/>
          <w:iCs/>
          <w:color w:val="0000FF"/>
        </w:rPr>
        <w:t>ąlygų 6 priede pat</w:t>
      </w:r>
      <w:r w:rsidR="001731FC" w:rsidRPr="006A5DA9">
        <w:rPr>
          <w:i/>
          <w:iCs/>
          <w:color w:val="0000FF"/>
        </w:rPr>
        <w:t>ei</w:t>
      </w:r>
      <w:r w:rsidR="00DC575F" w:rsidRPr="006A5DA9">
        <w:rPr>
          <w:i/>
          <w:iCs/>
          <w:color w:val="0000FF"/>
        </w:rPr>
        <w:t>ktą formą.</w:t>
      </w:r>
    </w:p>
    <w:p w14:paraId="3F789750" w14:textId="71D5BDB6" w:rsidR="007C2FCF" w:rsidRPr="006A5DA9" w:rsidRDefault="007C2FCF" w:rsidP="00402F3C">
      <w:pPr>
        <w:widowControl w:val="0"/>
        <w:autoSpaceDE w:val="0"/>
        <w:autoSpaceDN w:val="0"/>
        <w:adjustRightInd w:val="0"/>
        <w:ind w:firstLine="851"/>
        <w:jc w:val="both"/>
      </w:pPr>
    </w:p>
    <w:p w14:paraId="27C944E6" w14:textId="53715448" w:rsidR="008A4AAB" w:rsidRPr="006A5DA9" w:rsidRDefault="002D409A" w:rsidP="002D409A">
      <w:pPr>
        <w:keepNext/>
        <w:widowControl w:val="0"/>
        <w:autoSpaceDE w:val="0"/>
        <w:autoSpaceDN w:val="0"/>
        <w:adjustRightInd w:val="0"/>
        <w:spacing w:before="100" w:beforeAutospacing="1" w:after="100" w:afterAutospacing="1"/>
        <w:ind w:left="1296"/>
        <w:rPr>
          <w:b/>
          <w:bCs/>
        </w:rPr>
      </w:pPr>
      <w:r w:rsidRPr="006A5DA9">
        <w:t xml:space="preserve">      </w:t>
      </w:r>
      <w:r w:rsidR="00E76641" w:rsidRPr="006A5DA9">
        <w:rPr>
          <w:b/>
        </w:rPr>
        <w:t>IV</w:t>
      </w:r>
      <w:r w:rsidR="008A4AAB" w:rsidRPr="006A5DA9">
        <w:rPr>
          <w:b/>
          <w:bCs/>
        </w:rPr>
        <w:t>. PASIŪLYMŲ RENGIMAS, PATEIKIMAS, KEITIMAS</w:t>
      </w:r>
    </w:p>
    <w:p w14:paraId="27C944E7" w14:textId="05C0A5F5" w:rsidR="00201DAE" w:rsidRPr="006A5DA9" w:rsidRDefault="008A4AAB" w:rsidP="008B44B9">
      <w:pPr>
        <w:widowControl w:val="0"/>
        <w:autoSpaceDE w:val="0"/>
        <w:autoSpaceDN w:val="0"/>
        <w:adjustRightInd w:val="0"/>
        <w:ind w:firstLine="851"/>
        <w:jc w:val="both"/>
        <w:rPr>
          <w:bCs/>
          <w:color w:val="FF0000"/>
        </w:rPr>
      </w:pPr>
      <w:r w:rsidRPr="006A5DA9">
        <w:t xml:space="preserve">4.1. </w:t>
      </w:r>
      <w:r w:rsidR="00DD69CE" w:rsidRPr="006A5DA9">
        <w:t>Pasiūlymai turi būti pateikiami</w:t>
      </w:r>
      <w:r w:rsidR="00CF2484" w:rsidRPr="006A5DA9">
        <w:t xml:space="preserve"> CVP IS </w:t>
      </w:r>
      <w:r w:rsidR="00DD69CE" w:rsidRPr="006A5DA9">
        <w:t>priemonėmis</w:t>
      </w:r>
      <w:r w:rsidR="00201DAE" w:rsidRPr="006A5DA9">
        <w:rPr>
          <w:bCs/>
        </w:rPr>
        <w:t>.</w:t>
      </w:r>
      <w:r w:rsidR="00201DAE" w:rsidRPr="006A5DA9">
        <w:rPr>
          <w:bCs/>
          <w:color w:val="FF0000"/>
        </w:rPr>
        <w:t xml:space="preserve"> </w:t>
      </w:r>
    </w:p>
    <w:p w14:paraId="281B42A2" w14:textId="25642CE5" w:rsidR="00DD69CE" w:rsidRPr="006A5DA9" w:rsidRDefault="00DD69CE" w:rsidP="00DD69CE">
      <w:pPr>
        <w:ind w:firstLine="851"/>
        <w:contextualSpacing/>
        <w:jc w:val="both"/>
      </w:pPr>
      <w:r w:rsidRPr="006A5DA9">
        <w:rPr>
          <w:bCs/>
        </w:rPr>
        <w:t xml:space="preserve">4.2. </w:t>
      </w:r>
      <w:r w:rsidRPr="006A5DA9">
        <w:rPr>
          <w:bCs/>
          <w:color w:val="000000"/>
        </w:rPr>
        <w:t>Dokumentai ar skaitmeninės dokumentų kopijos turi būti prieinami naudojant nediskriminuojančius, visuotinai prieinamus duomenų failų formatus (pvz., pdf, jpg, doc ir kt.).</w:t>
      </w:r>
    </w:p>
    <w:p w14:paraId="67CDAC36" w14:textId="1256C012" w:rsidR="00DD69CE" w:rsidRPr="006A5DA9" w:rsidRDefault="008A4AAB" w:rsidP="00DD69CE">
      <w:pPr>
        <w:ind w:firstLine="851"/>
        <w:contextualSpacing/>
        <w:jc w:val="both"/>
        <w:rPr>
          <w:color w:val="000000"/>
        </w:rPr>
      </w:pPr>
      <w:r w:rsidRPr="006A5DA9">
        <w:t>4.</w:t>
      </w:r>
      <w:r w:rsidR="00DD69CE" w:rsidRPr="006A5DA9">
        <w:t>3</w:t>
      </w:r>
      <w:r w:rsidRPr="006A5DA9">
        <w:t xml:space="preserve">. </w:t>
      </w:r>
      <w:r w:rsidR="00DD69CE" w:rsidRPr="006A5DA9">
        <w:rPr>
          <w:color w:val="000000"/>
        </w:rPr>
        <w:t>Tiekėjo pasiūlymas bei kita korespondencija pateikiama lietuvių kalba. Jei atitinkami dokumentai yra išduoti kita kalba (išskyrus anglų kalbą), turi būti pateiktas tinkamai patvirtintas vertimas į lietuvių kalbą. Vertimo patvirtinimas laikomas tinkamu, jei vertimas yra patvirtintas vertėjo parašu ir vertimo biuro antspaudu (jei turi) arba tiekėjo ar jo įgalioto asmens parašu ir antspaudu (jei turi).</w:t>
      </w:r>
    </w:p>
    <w:p w14:paraId="233FBDE7" w14:textId="7BFFD320" w:rsidR="00DD69CE" w:rsidRPr="006A5DA9" w:rsidRDefault="00DD69CE" w:rsidP="00DD69CE">
      <w:pPr>
        <w:ind w:firstLine="720"/>
        <w:contextualSpacing/>
        <w:jc w:val="both"/>
      </w:pPr>
      <w:r w:rsidRPr="006A5DA9">
        <w:rPr>
          <w:bCs/>
        </w:rPr>
        <w:t xml:space="preserve">4.4. Pasiūlymą sudaro </w:t>
      </w:r>
      <w:r w:rsidRPr="006A5DA9">
        <w:t>tiekėjo</w:t>
      </w:r>
      <w:r w:rsidRPr="006A5DA9">
        <w:rPr>
          <w:bCs/>
        </w:rPr>
        <w:t xml:space="preserve"> pateiktų duomenų, visuma (Perkančioji organizacija pasilieka sau teisę pareikalauti dokumentų originalų), susidedanti iš:</w:t>
      </w:r>
    </w:p>
    <w:p w14:paraId="5F64FBBE" w14:textId="6761926B" w:rsidR="00DD69CE" w:rsidRPr="006A5DA9" w:rsidRDefault="00DD69CE" w:rsidP="00DD69CE">
      <w:pPr>
        <w:ind w:firstLine="720"/>
        <w:contextualSpacing/>
        <w:jc w:val="both"/>
        <w:rPr>
          <w:bCs/>
        </w:rPr>
      </w:pPr>
      <w:r w:rsidRPr="006A5DA9">
        <w:rPr>
          <w:bCs/>
        </w:rPr>
        <w:t>4.4.1. užpildyto pasiūlym</w:t>
      </w:r>
      <w:r w:rsidR="006A5DA9">
        <w:rPr>
          <w:bCs/>
        </w:rPr>
        <w:t>ą</w:t>
      </w:r>
      <w:r w:rsidRPr="006A5DA9">
        <w:rPr>
          <w:bCs/>
        </w:rPr>
        <w:t xml:space="preserve"> pagal Pirkimo sąlygų </w:t>
      </w:r>
      <w:r w:rsidR="00DC575F" w:rsidRPr="006A5DA9">
        <w:rPr>
          <w:bCs/>
        </w:rPr>
        <w:t>2 pried</w:t>
      </w:r>
      <w:r w:rsidR="006A5DA9">
        <w:rPr>
          <w:bCs/>
        </w:rPr>
        <w:t>ą</w:t>
      </w:r>
      <w:r w:rsidRPr="006A5DA9">
        <w:rPr>
          <w:bCs/>
        </w:rPr>
        <w:t>;</w:t>
      </w:r>
    </w:p>
    <w:p w14:paraId="451E834F" w14:textId="12C0E3E4" w:rsidR="00DC575F" w:rsidRPr="006A5DA9" w:rsidRDefault="00DC575F" w:rsidP="00DD69CE">
      <w:pPr>
        <w:ind w:firstLine="720"/>
        <w:contextualSpacing/>
        <w:jc w:val="both"/>
      </w:pPr>
      <w:r w:rsidRPr="006A5DA9">
        <w:rPr>
          <w:bCs/>
        </w:rPr>
        <w:t>4.4.2. pasirašyto Pirkimo sąlygų 1 priedo</w:t>
      </w:r>
      <w:r w:rsidR="008E1892" w:rsidRPr="006A5DA9">
        <w:rPr>
          <w:bCs/>
        </w:rPr>
        <w:t xml:space="preserve"> dokumentas</w:t>
      </w:r>
      <w:r w:rsidRPr="006A5DA9">
        <w:rPr>
          <w:bCs/>
        </w:rPr>
        <w:t>;</w:t>
      </w:r>
    </w:p>
    <w:p w14:paraId="401A8409" w14:textId="4409E2F4" w:rsidR="00DD69CE" w:rsidRPr="006A5DA9" w:rsidRDefault="00DD69CE" w:rsidP="00DD69CE">
      <w:pPr>
        <w:ind w:firstLine="720"/>
        <w:contextualSpacing/>
        <w:jc w:val="both"/>
      </w:pPr>
      <w:r w:rsidRPr="006A5DA9">
        <w:rPr>
          <w:bCs/>
        </w:rPr>
        <w:t>4.4.</w:t>
      </w:r>
      <w:r w:rsidR="00DC575F" w:rsidRPr="006A5DA9">
        <w:rPr>
          <w:bCs/>
        </w:rPr>
        <w:t>3</w:t>
      </w:r>
      <w:r w:rsidRPr="006A5DA9">
        <w:rPr>
          <w:bCs/>
        </w:rPr>
        <w:t>.</w:t>
      </w:r>
      <w:r w:rsidRPr="006A5DA9">
        <w:t xml:space="preserve"> jungtinės veiklos sutarties kopijos (jei pasirašoma);</w:t>
      </w:r>
    </w:p>
    <w:p w14:paraId="54482935" w14:textId="254ECCAC" w:rsidR="00DD69CE" w:rsidRPr="006A5DA9" w:rsidRDefault="00DD69CE" w:rsidP="00DD69CE">
      <w:pPr>
        <w:ind w:firstLine="720"/>
        <w:contextualSpacing/>
        <w:jc w:val="both"/>
        <w:rPr>
          <w:iCs/>
        </w:rPr>
      </w:pPr>
      <w:r w:rsidRPr="006A5DA9">
        <w:t>4.4.</w:t>
      </w:r>
      <w:r w:rsidR="00DC575F" w:rsidRPr="006A5DA9">
        <w:t>4</w:t>
      </w:r>
      <w:r w:rsidRPr="006A5DA9">
        <w:t xml:space="preserve">. </w:t>
      </w:r>
      <w:r w:rsidR="00DC575F" w:rsidRPr="006A5DA9">
        <w:rPr>
          <w:b/>
        </w:rPr>
        <w:t xml:space="preserve">Tiekėjo deklaracija </w:t>
      </w:r>
      <w:r w:rsidR="00DC575F" w:rsidRPr="006A5DA9">
        <w:rPr>
          <w:bCs/>
          <w:color w:val="000000"/>
        </w:rPr>
        <w:t xml:space="preserve">(Pirkimo sąlygų </w:t>
      </w:r>
      <w:r w:rsidR="00DC575F" w:rsidRPr="006A5DA9">
        <w:rPr>
          <w:iCs/>
        </w:rPr>
        <w:t>3 priedas);</w:t>
      </w:r>
    </w:p>
    <w:p w14:paraId="109D1AFC" w14:textId="5AAA03E2" w:rsidR="00DC575F" w:rsidRPr="006A5DA9" w:rsidRDefault="00DD69CE" w:rsidP="00DC575F">
      <w:pPr>
        <w:ind w:firstLine="720"/>
        <w:contextualSpacing/>
        <w:jc w:val="both"/>
        <w:rPr>
          <w:iCs/>
        </w:rPr>
      </w:pPr>
      <w:r w:rsidRPr="006A5DA9">
        <w:rPr>
          <w:iCs/>
        </w:rPr>
        <w:t>4.4.</w:t>
      </w:r>
      <w:r w:rsidR="00DC575F" w:rsidRPr="006A5DA9">
        <w:rPr>
          <w:iCs/>
        </w:rPr>
        <w:t>5</w:t>
      </w:r>
      <w:r w:rsidRPr="006A5DA9">
        <w:rPr>
          <w:iCs/>
        </w:rPr>
        <w:t>.</w:t>
      </w:r>
      <w:r w:rsidRPr="006A5DA9">
        <w:t xml:space="preserve"> </w:t>
      </w:r>
      <w:r w:rsidR="00DC575F" w:rsidRPr="006A5DA9">
        <w:rPr>
          <w:b/>
        </w:rPr>
        <w:t xml:space="preserve">Tiekėjo deklaracija </w:t>
      </w:r>
      <w:r w:rsidR="00DC575F" w:rsidRPr="006A5DA9">
        <w:rPr>
          <w:bCs/>
          <w:color w:val="000000"/>
        </w:rPr>
        <w:t xml:space="preserve">(Pirkimo sąlygų </w:t>
      </w:r>
      <w:r w:rsidR="00DC575F" w:rsidRPr="006A5DA9">
        <w:rPr>
          <w:iCs/>
        </w:rPr>
        <w:t>4 priedas);</w:t>
      </w:r>
    </w:p>
    <w:p w14:paraId="0A5BBE86" w14:textId="459A6CCE" w:rsidR="001731FC" w:rsidRPr="006A5DA9" w:rsidRDefault="001731FC" w:rsidP="001731FC">
      <w:pPr>
        <w:ind w:firstLine="720"/>
        <w:contextualSpacing/>
        <w:jc w:val="both"/>
        <w:rPr>
          <w:iCs/>
        </w:rPr>
      </w:pPr>
      <w:r w:rsidRPr="006A5DA9">
        <w:rPr>
          <w:iCs/>
        </w:rPr>
        <w:t xml:space="preserve">4.4.6. </w:t>
      </w:r>
      <w:r w:rsidRPr="006A5DA9">
        <w:rPr>
          <w:b/>
        </w:rPr>
        <w:t xml:space="preserve">VPĮ 45 str. 2¹ d. reikalavimų atitikties deklaracija </w:t>
      </w:r>
      <w:r w:rsidRPr="006A5DA9">
        <w:rPr>
          <w:bCs/>
          <w:color w:val="000000"/>
        </w:rPr>
        <w:t xml:space="preserve">(Pirkimo sąlygų </w:t>
      </w:r>
      <w:r w:rsidRPr="006A5DA9">
        <w:rPr>
          <w:iCs/>
        </w:rPr>
        <w:t>5 priedas);</w:t>
      </w:r>
    </w:p>
    <w:p w14:paraId="7AAD9D9A" w14:textId="12421DF9" w:rsidR="00DC575F" w:rsidRPr="006A5DA9" w:rsidRDefault="00DC575F" w:rsidP="00DC575F">
      <w:pPr>
        <w:ind w:firstLine="720"/>
        <w:contextualSpacing/>
        <w:jc w:val="both"/>
        <w:rPr>
          <w:iCs/>
        </w:rPr>
      </w:pPr>
      <w:r w:rsidRPr="006A5DA9">
        <w:rPr>
          <w:iCs/>
        </w:rPr>
        <w:t>4.4.</w:t>
      </w:r>
      <w:r w:rsidR="001731FC" w:rsidRPr="006A5DA9">
        <w:rPr>
          <w:iCs/>
        </w:rPr>
        <w:t>7</w:t>
      </w:r>
      <w:r w:rsidRPr="006A5DA9">
        <w:rPr>
          <w:iCs/>
        </w:rPr>
        <w:t xml:space="preserve">. </w:t>
      </w:r>
      <w:r w:rsidRPr="006A5DA9">
        <w:rPr>
          <w:b/>
        </w:rPr>
        <w:t xml:space="preserve">Tiekėjo deklaracija </w:t>
      </w:r>
      <w:r w:rsidRPr="006A5DA9">
        <w:rPr>
          <w:bCs/>
          <w:color w:val="000000"/>
        </w:rPr>
        <w:t xml:space="preserve">(Pirkimo sąlygų </w:t>
      </w:r>
      <w:r w:rsidR="001731FC" w:rsidRPr="006A5DA9">
        <w:rPr>
          <w:iCs/>
        </w:rPr>
        <w:t>6</w:t>
      </w:r>
      <w:r w:rsidRPr="006A5DA9">
        <w:rPr>
          <w:iCs/>
        </w:rPr>
        <w:t xml:space="preserve"> priedas);</w:t>
      </w:r>
    </w:p>
    <w:p w14:paraId="10F282CD" w14:textId="17517414" w:rsidR="00DD69CE" w:rsidRPr="006A5DA9" w:rsidRDefault="00DD69CE" w:rsidP="001731FC">
      <w:pPr>
        <w:ind w:firstLine="709"/>
        <w:contextualSpacing/>
        <w:jc w:val="both"/>
      </w:pPr>
      <w:r w:rsidRPr="006A5DA9">
        <w:rPr>
          <w:bCs/>
        </w:rPr>
        <w:t>4.4.</w:t>
      </w:r>
      <w:r w:rsidR="001731FC" w:rsidRPr="006A5DA9">
        <w:rPr>
          <w:bCs/>
        </w:rPr>
        <w:t>8</w:t>
      </w:r>
      <w:r w:rsidRPr="006A5DA9">
        <w:rPr>
          <w:bCs/>
        </w:rPr>
        <w:t xml:space="preserve">. </w:t>
      </w:r>
      <w:r w:rsidRPr="006A5DA9">
        <w:t>kita Pirkimo sąlygose prašoma informacija ir (ar) dokumentai (jei prašoma).</w:t>
      </w:r>
    </w:p>
    <w:p w14:paraId="27C944E9" w14:textId="2817FB26" w:rsidR="00201DAE" w:rsidRPr="006A5DA9" w:rsidRDefault="008A4AAB" w:rsidP="008B44B9">
      <w:pPr>
        <w:widowControl w:val="0"/>
        <w:autoSpaceDE w:val="0"/>
        <w:autoSpaceDN w:val="0"/>
        <w:adjustRightInd w:val="0"/>
        <w:ind w:firstLine="851"/>
        <w:jc w:val="both"/>
      </w:pPr>
      <w:r w:rsidRPr="006A5DA9">
        <w:t>4.</w:t>
      </w:r>
      <w:r w:rsidR="00B64ADC" w:rsidRPr="006A5DA9">
        <w:t>5</w:t>
      </w:r>
      <w:r w:rsidRPr="006A5DA9">
        <w:t xml:space="preserve">. </w:t>
      </w:r>
      <w:r w:rsidR="00201DAE" w:rsidRPr="006A5DA9">
        <w:t>Pasiūlymą pateikti iki pirkimo dokumentuose nurodyto termino. Vėliau gauti pasiūlymai nebus priimami.</w:t>
      </w:r>
    </w:p>
    <w:p w14:paraId="27C944EA" w14:textId="64C9E5BA" w:rsidR="008A4AAB" w:rsidRPr="006A5DA9" w:rsidRDefault="008A4AAB" w:rsidP="008B44B9">
      <w:pPr>
        <w:widowControl w:val="0"/>
        <w:autoSpaceDE w:val="0"/>
        <w:autoSpaceDN w:val="0"/>
        <w:adjustRightInd w:val="0"/>
        <w:ind w:firstLine="851"/>
        <w:jc w:val="both"/>
      </w:pPr>
      <w:r w:rsidRPr="006A5DA9">
        <w:t>4.</w:t>
      </w:r>
      <w:r w:rsidR="00B64ADC" w:rsidRPr="006A5DA9">
        <w:t>6</w:t>
      </w:r>
      <w:r w:rsidRPr="006A5DA9">
        <w:t xml:space="preserve">. Dokumentai, kurių reikalaujama pirkimo sąlygose ir kuriuos </w:t>
      </w:r>
      <w:r w:rsidR="00E11221" w:rsidRPr="006A5DA9">
        <w:t>t</w:t>
      </w:r>
      <w:r w:rsidR="0028768A" w:rsidRPr="006A5DA9">
        <w:t>i</w:t>
      </w:r>
      <w:r w:rsidR="00E11221" w:rsidRPr="006A5DA9">
        <w:t>e</w:t>
      </w:r>
      <w:r w:rsidR="0028768A" w:rsidRPr="006A5DA9">
        <w:t>kėjas</w:t>
      </w:r>
      <w:r w:rsidRPr="006A5DA9">
        <w:t xml:space="preserve"> turi tik popierine forma, teikiami nuskenuoti juos prisegant prie elektroninio pasiūlymo.</w:t>
      </w:r>
    </w:p>
    <w:p w14:paraId="2B142CCF" w14:textId="36705EB5" w:rsidR="0000182D" w:rsidRPr="006A5DA9" w:rsidRDefault="0000182D" w:rsidP="008B44B9">
      <w:pPr>
        <w:widowControl w:val="0"/>
        <w:autoSpaceDE w:val="0"/>
        <w:autoSpaceDN w:val="0"/>
        <w:adjustRightInd w:val="0"/>
        <w:ind w:firstLine="851"/>
        <w:jc w:val="both"/>
      </w:pPr>
      <w:r w:rsidRPr="006A5DA9">
        <w:t>4.</w:t>
      </w:r>
      <w:r w:rsidR="00B64ADC" w:rsidRPr="006A5DA9">
        <w:t>7</w:t>
      </w:r>
      <w:r w:rsidRPr="006A5DA9">
        <w:t xml:space="preserve">. Tiekėjas gali pateikti tik vieną pasiūlymą - individualiai arba kaip ūkio subjektų grupės narys. </w:t>
      </w:r>
      <w:r w:rsidRPr="006A5DA9">
        <w:lastRenderedPageBreak/>
        <w:t>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w:t>
      </w:r>
    </w:p>
    <w:p w14:paraId="41EB2B1C" w14:textId="035694F8" w:rsidR="0000182D" w:rsidRPr="006A5DA9" w:rsidRDefault="0000182D" w:rsidP="008B44B9">
      <w:pPr>
        <w:widowControl w:val="0"/>
        <w:autoSpaceDE w:val="0"/>
        <w:autoSpaceDN w:val="0"/>
        <w:adjustRightInd w:val="0"/>
        <w:ind w:firstLine="851"/>
        <w:jc w:val="both"/>
        <w:rPr>
          <w:color w:val="000000"/>
        </w:rPr>
      </w:pPr>
      <w:r w:rsidRPr="006A5DA9">
        <w:t>4.</w:t>
      </w:r>
      <w:r w:rsidR="00B64ADC" w:rsidRPr="006A5DA9">
        <w:t>8</w:t>
      </w:r>
      <w:r w:rsidRPr="006A5DA9">
        <w:t xml:space="preserve">. </w:t>
      </w:r>
      <w:r w:rsidRPr="006A5DA9">
        <w:rPr>
          <w:color w:val="000000"/>
        </w:rPr>
        <w:t>Tiekėjams nėra leidžiama pateikti alternatyvių pasiūlymų toms pačioms prekėms. Tiekėjui pateikus alternatyvų pasiūlymą, jo pasiūlymas ir alternatyvus pasiūlymas (alternatyvūs pasiūlymai) bus atmesti.</w:t>
      </w:r>
    </w:p>
    <w:p w14:paraId="27C944EB" w14:textId="3E0CCCB5" w:rsidR="00201DAE" w:rsidRPr="006A5DA9" w:rsidRDefault="0000182D" w:rsidP="008B44B9">
      <w:pPr>
        <w:widowControl w:val="0"/>
        <w:autoSpaceDE w:val="0"/>
        <w:autoSpaceDN w:val="0"/>
        <w:adjustRightInd w:val="0"/>
        <w:ind w:firstLine="851"/>
        <w:jc w:val="both"/>
        <w:rPr>
          <w:color w:val="FF0000"/>
        </w:rPr>
      </w:pPr>
      <w:r w:rsidRPr="006A5DA9">
        <w:t>4.</w:t>
      </w:r>
      <w:r w:rsidR="00B64ADC" w:rsidRPr="006A5DA9">
        <w:t>9</w:t>
      </w:r>
      <w:r w:rsidR="008A4AAB" w:rsidRPr="006A5DA9">
        <w:rPr>
          <w:color w:val="FF0000"/>
        </w:rPr>
        <w:t xml:space="preserve">. </w:t>
      </w:r>
      <w:r w:rsidR="008A4AAB" w:rsidRPr="006A5DA9">
        <w:t>Perkančioji organizacija neatsako už nenumatytus atvejus, dėl kurių pasiūlymai ne</w:t>
      </w:r>
      <w:r w:rsidR="00201DAE" w:rsidRPr="006A5DA9">
        <w:t>buvo gauti ar gauti pavėluotai.</w:t>
      </w:r>
      <w:r w:rsidR="00E11221" w:rsidRPr="006A5DA9">
        <w:rPr>
          <w:color w:val="FF0000"/>
        </w:rPr>
        <w:t xml:space="preserve"> </w:t>
      </w:r>
    </w:p>
    <w:p w14:paraId="27C944EC" w14:textId="4E6BCC65" w:rsidR="0011092F" w:rsidRPr="006A5DA9" w:rsidRDefault="00C66874" w:rsidP="008B44B9">
      <w:pPr>
        <w:widowControl w:val="0"/>
        <w:autoSpaceDE w:val="0"/>
        <w:autoSpaceDN w:val="0"/>
        <w:adjustRightInd w:val="0"/>
        <w:ind w:firstLine="851"/>
        <w:jc w:val="both"/>
      </w:pPr>
      <w:r w:rsidRPr="006A5DA9">
        <w:t>4.</w:t>
      </w:r>
      <w:r w:rsidR="00B64ADC" w:rsidRPr="006A5DA9">
        <w:t>10</w:t>
      </w:r>
      <w:r w:rsidR="009A1E87" w:rsidRPr="006A5DA9">
        <w:t>.</w:t>
      </w:r>
      <w:r w:rsidR="0011092F" w:rsidRPr="006A5DA9">
        <w:t xml:space="preserve"> Pasiūlymuose nurodytos kainos bus vertinamos eurais vienos šimtosios tikslumu (</w:t>
      </w:r>
      <w:r w:rsidR="0011092F" w:rsidRPr="006A5DA9">
        <w:rPr>
          <w:b/>
        </w:rPr>
        <w:t>ne daugiau kaip du skaičiai po kablelio</w:t>
      </w:r>
      <w:r w:rsidR="00BB5886" w:rsidRPr="006A5DA9">
        <w:t>)</w:t>
      </w:r>
      <w:r w:rsidR="0011092F" w:rsidRPr="006A5DA9">
        <w:t xml:space="preserve">. Bendra pasiūlymo kaina turi būti išreikšta skaičiais ir nurodyta žodžiais. Tuo atveju, kai pasiūlyme  nurodyta kaina, išreikšta skaičiais, neatitinka kainos, nurodytos žodžiais, teisinga laikoma kaina nurodyta žodžiais. Tais atvejais, kai pagal galiojančius teisės aktus Tiekėjui nereikia mokėti PVM, Tiekėjas kainą gali nurodyti be PVM. </w:t>
      </w:r>
    </w:p>
    <w:p w14:paraId="27C944ED" w14:textId="103B010C" w:rsidR="0011092F" w:rsidRPr="006A5DA9" w:rsidRDefault="0011092F" w:rsidP="0011092F">
      <w:pPr>
        <w:widowControl w:val="0"/>
        <w:autoSpaceDE w:val="0"/>
        <w:autoSpaceDN w:val="0"/>
        <w:adjustRightInd w:val="0"/>
        <w:ind w:firstLine="851"/>
        <w:jc w:val="both"/>
      </w:pPr>
      <w:r w:rsidRPr="006A5DA9">
        <w:t>4.</w:t>
      </w:r>
      <w:r w:rsidR="00B64ADC" w:rsidRPr="006A5DA9">
        <w:t>11</w:t>
      </w:r>
      <w:r w:rsidRPr="006A5DA9">
        <w:t>. Tiekėjai pasiūlyme turi nurodyti, kokia pasiūlyme (</w:t>
      </w:r>
      <w:r w:rsidR="008E1892" w:rsidRPr="006A5DA9">
        <w:rPr>
          <w:b/>
        </w:rPr>
        <w:t>Pirkimo</w:t>
      </w:r>
      <w:r w:rsidRPr="006A5DA9">
        <w:rPr>
          <w:b/>
        </w:rPr>
        <w:t xml:space="preserve"> sąlygų </w:t>
      </w:r>
      <w:r w:rsidR="00465FB7" w:rsidRPr="006A5DA9">
        <w:rPr>
          <w:b/>
        </w:rPr>
        <w:t>2</w:t>
      </w:r>
      <w:r w:rsidRPr="006A5DA9">
        <w:rPr>
          <w:b/>
        </w:rPr>
        <w:t xml:space="preserve"> priede</w:t>
      </w:r>
      <w:r w:rsidRPr="006A5DA9">
        <w:t>, lentelėje dėl konfidencialios informacijos) pateikta informacija yra konfidenciali, jei tokia yra.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w:t>
      </w:r>
    </w:p>
    <w:p w14:paraId="27C944EE" w14:textId="77777777" w:rsidR="0011092F" w:rsidRPr="006A5DA9" w:rsidRDefault="0011092F" w:rsidP="0011092F">
      <w:pPr>
        <w:widowControl w:val="0"/>
        <w:autoSpaceDE w:val="0"/>
        <w:autoSpaceDN w:val="0"/>
        <w:adjustRightInd w:val="0"/>
        <w:ind w:firstLine="851"/>
        <w:jc w:val="both"/>
      </w:pPr>
      <w:r w:rsidRPr="006A5DA9">
        <w:t>1) jeigu tai pažeistų įstatymus, nustatančius informacijos atskleidimo ar teisės gauti informaciją reikalavimus, ir šių įstatymų įgyvendinamuosius teisės aktus;</w:t>
      </w:r>
    </w:p>
    <w:p w14:paraId="27C944EF" w14:textId="77777777" w:rsidR="0011092F" w:rsidRPr="006A5DA9" w:rsidRDefault="0011092F" w:rsidP="0011092F">
      <w:pPr>
        <w:widowControl w:val="0"/>
        <w:autoSpaceDE w:val="0"/>
        <w:autoSpaceDN w:val="0"/>
        <w:adjustRightInd w:val="0"/>
        <w:ind w:firstLine="851"/>
        <w:jc w:val="both"/>
      </w:pPr>
      <w:r w:rsidRPr="006A5DA9">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27C944F0" w14:textId="77777777" w:rsidR="0011092F" w:rsidRPr="006A5DA9" w:rsidRDefault="0011092F" w:rsidP="0011092F">
      <w:pPr>
        <w:widowControl w:val="0"/>
        <w:autoSpaceDE w:val="0"/>
        <w:autoSpaceDN w:val="0"/>
        <w:adjustRightInd w:val="0"/>
        <w:ind w:firstLine="851"/>
        <w:jc w:val="both"/>
      </w:pPr>
      <w:r w:rsidRPr="006A5DA9">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27C944F1" w14:textId="77777777" w:rsidR="0011092F" w:rsidRPr="006A5DA9" w:rsidRDefault="0011092F" w:rsidP="0011092F">
      <w:pPr>
        <w:widowControl w:val="0"/>
        <w:autoSpaceDE w:val="0"/>
        <w:autoSpaceDN w:val="0"/>
        <w:adjustRightInd w:val="0"/>
        <w:ind w:firstLine="851"/>
        <w:jc w:val="both"/>
      </w:pPr>
      <w:r w:rsidRPr="006A5DA9">
        <w:t>4) informacija apie pasitelktus ūkio subjektus, kurių pajėgumais remiasi tiekėjas, ir subtiekėjus, išskyrus informaciją, kurią atskleidus būtų pažeisti Asmens duomenų teisinės apsaugos įstatymo reikalavimai.</w:t>
      </w:r>
    </w:p>
    <w:p w14:paraId="27C944F2" w14:textId="6AA15175" w:rsidR="0011092F" w:rsidRDefault="0011092F" w:rsidP="0011092F">
      <w:pPr>
        <w:widowControl w:val="0"/>
        <w:autoSpaceDE w:val="0"/>
        <w:autoSpaceDN w:val="0"/>
        <w:adjustRightInd w:val="0"/>
        <w:ind w:firstLine="851"/>
        <w:jc w:val="both"/>
      </w:pPr>
      <w:r w:rsidRPr="006A5DA9">
        <w:t>4.</w:t>
      </w:r>
      <w:r w:rsidR="0000182D" w:rsidRPr="006A5DA9">
        <w:t>1</w:t>
      </w:r>
      <w:r w:rsidR="00B64ADC" w:rsidRPr="006A5DA9">
        <w:t>2</w:t>
      </w:r>
      <w:r w:rsidRPr="006A5DA9">
        <w:t>. Tiekėjui nenurodžius, kokia informacija yra konfidenciali, laikoma, kad konfidencialios informacijos pasiūlyme nėra.</w:t>
      </w:r>
    </w:p>
    <w:p w14:paraId="152CD67F" w14:textId="3C7E5012" w:rsidR="00742050" w:rsidRPr="006A5DA9" w:rsidRDefault="00742050" w:rsidP="0011092F">
      <w:pPr>
        <w:widowControl w:val="0"/>
        <w:autoSpaceDE w:val="0"/>
        <w:autoSpaceDN w:val="0"/>
        <w:adjustRightInd w:val="0"/>
        <w:ind w:firstLine="851"/>
        <w:jc w:val="both"/>
      </w:pPr>
      <w:r>
        <w:t xml:space="preserve">4.13. </w:t>
      </w:r>
      <w:r w:rsidRPr="007A485E">
        <w:t xml:space="preserve">Pasiūlymas turi galioti </w:t>
      </w:r>
      <w:r>
        <w:rPr>
          <w:rStyle w:val="pildymui"/>
          <w:iCs/>
        </w:rPr>
        <w:t>6</w:t>
      </w:r>
      <w:r w:rsidRPr="007A485E">
        <w:rPr>
          <w:rStyle w:val="pildymui"/>
          <w:iCs/>
        </w:rPr>
        <w:t>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 Jeigu pasiūlyme nenurodytas jo galiojimo laikas, laikoma, kad pasiūlymas galioja tiek, kiek nustatyta pirkimo dokumentuose.</w:t>
      </w:r>
    </w:p>
    <w:p w14:paraId="27C944F3" w14:textId="77777777" w:rsidR="00566F3A" w:rsidRPr="006A5DA9" w:rsidRDefault="00566F3A" w:rsidP="008B44B9">
      <w:pPr>
        <w:widowControl w:val="0"/>
        <w:autoSpaceDE w:val="0"/>
        <w:autoSpaceDN w:val="0"/>
        <w:adjustRightInd w:val="0"/>
        <w:ind w:firstLine="851"/>
        <w:jc w:val="both"/>
      </w:pPr>
    </w:p>
    <w:p w14:paraId="27C944F4" w14:textId="77777777" w:rsidR="008A4AAB" w:rsidRPr="006A5DA9" w:rsidRDefault="008A4AAB" w:rsidP="0028768A">
      <w:pPr>
        <w:keepNext/>
        <w:widowControl w:val="0"/>
        <w:autoSpaceDE w:val="0"/>
        <w:autoSpaceDN w:val="0"/>
        <w:adjustRightInd w:val="0"/>
        <w:spacing w:before="100" w:beforeAutospacing="1" w:after="100" w:afterAutospacing="1"/>
        <w:ind w:firstLine="720"/>
        <w:jc w:val="center"/>
        <w:rPr>
          <w:b/>
          <w:bCs/>
        </w:rPr>
      </w:pPr>
      <w:r w:rsidRPr="006A5DA9">
        <w:rPr>
          <w:b/>
          <w:bCs/>
        </w:rPr>
        <w:t>V. PASIŪLYMŲ GALIOJIMO UŽTIKRINIMAS</w:t>
      </w:r>
    </w:p>
    <w:p w14:paraId="27C944F5" w14:textId="77777777" w:rsidR="008A4AAB" w:rsidRPr="006A5DA9" w:rsidRDefault="008A4AAB" w:rsidP="008B44B9">
      <w:pPr>
        <w:widowControl w:val="0"/>
        <w:autoSpaceDE w:val="0"/>
        <w:autoSpaceDN w:val="0"/>
        <w:adjustRightInd w:val="0"/>
        <w:spacing w:before="100" w:beforeAutospacing="1" w:after="100" w:afterAutospacing="1"/>
        <w:ind w:firstLine="851"/>
        <w:jc w:val="both"/>
      </w:pPr>
      <w:r w:rsidRPr="006A5DA9">
        <w:t>5.1. Perka</w:t>
      </w:r>
      <w:r w:rsidR="001A3EFB" w:rsidRPr="006A5DA9">
        <w:t>nčioji organizacija</w:t>
      </w:r>
      <w:r w:rsidRPr="006A5DA9">
        <w:t xml:space="preserve"> pasiūly</w:t>
      </w:r>
      <w:r w:rsidR="001A3EFB" w:rsidRPr="006A5DA9">
        <w:t>mo galiojimo užtikrinim</w:t>
      </w:r>
      <w:r w:rsidR="00967CE4" w:rsidRPr="006A5DA9">
        <w:t>o nereikalauja.</w:t>
      </w:r>
    </w:p>
    <w:p w14:paraId="27C944F6" w14:textId="77777777" w:rsidR="008A4AAB" w:rsidRPr="006A5DA9" w:rsidRDefault="005873CC" w:rsidP="0028768A">
      <w:pPr>
        <w:keepNext/>
        <w:widowControl w:val="0"/>
        <w:autoSpaceDE w:val="0"/>
        <w:autoSpaceDN w:val="0"/>
        <w:adjustRightInd w:val="0"/>
        <w:spacing w:before="100" w:beforeAutospacing="1" w:after="100" w:afterAutospacing="1"/>
        <w:ind w:firstLine="720"/>
        <w:jc w:val="center"/>
        <w:rPr>
          <w:b/>
          <w:bCs/>
        </w:rPr>
      </w:pPr>
      <w:r w:rsidRPr="006A5DA9">
        <w:rPr>
          <w:b/>
          <w:bCs/>
        </w:rPr>
        <w:t>VI. SUSIPAŽINIMO SU ELEKTRONINĖMIS</w:t>
      </w:r>
      <w:r w:rsidR="00CE07D5" w:rsidRPr="006A5DA9">
        <w:rPr>
          <w:b/>
          <w:bCs/>
        </w:rPr>
        <w:t xml:space="preserve"> </w:t>
      </w:r>
      <w:r w:rsidR="008A4AAB" w:rsidRPr="006A5DA9">
        <w:rPr>
          <w:b/>
          <w:bCs/>
        </w:rPr>
        <w:t>PRIEMONĖMIS GAUTAIS PASIŪLYMAIS PROCEDŪROS</w:t>
      </w:r>
    </w:p>
    <w:p w14:paraId="397CF6F9" w14:textId="1B08EC69" w:rsidR="0073389C" w:rsidRPr="006A5DA9" w:rsidRDefault="008A4AAB" w:rsidP="00623D26">
      <w:pPr>
        <w:widowControl w:val="0"/>
        <w:autoSpaceDE w:val="0"/>
        <w:autoSpaceDN w:val="0"/>
        <w:adjustRightInd w:val="0"/>
        <w:ind w:firstLine="851"/>
        <w:jc w:val="both"/>
      </w:pPr>
      <w:r w:rsidRPr="006A5DA9">
        <w:t xml:space="preserve">6.1. </w:t>
      </w:r>
      <w:r w:rsidR="003C2049" w:rsidRPr="006A5DA9">
        <w:t xml:space="preserve">Susipažinimo su pasiūlymais procedūra įvyks </w:t>
      </w:r>
      <w:r w:rsidR="00B6737A" w:rsidRPr="006A5DA9">
        <w:rPr>
          <w:b/>
          <w:color w:val="0000FF"/>
        </w:rPr>
        <w:t>202</w:t>
      </w:r>
      <w:r w:rsidR="006A5DA9">
        <w:rPr>
          <w:b/>
          <w:color w:val="0000FF"/>
        </w:rPr>
        <w:t>6</w:t>
      </w:r>
      <w:r w:rsidR="00B6737A" w:rsidRPr="006A5DA9">
        <w:rPr>
          <w:b/>
          <w:color w:val="0000FF"/>
        </w:rPr>
        <w:t xml:space="preserve"> m. </w:t>
      </w:r>
      <w:r w:rsidR="006A20EE">
        <w:rPr>
          <w:b/>
          <w:color w:val="0000FF"/>
        </w:rPr>
        <w:t>birželio 22</w:t>
      </w:r>
      <w:r w:rsidR="00B6737A" w:rsidRPr="006A5DA9">
        <w:rPr>
          <w:b/>
          <w:color w:val="0000FF"/>
        </w:rPr>
        <w:t xml:space="preserve"> d. 1</w:t>
      </w:r>
      <w:r w:rsidR="006A5DA9">
        <w:rPr>
          <w:b/>
          <w:color w:val="0000FF"/>
        </w:rPr>
        <w:t>0</w:t>
      </w:r>
      <w:r w:rsidR="00B6737A" w:rsidRPr="006A5DA9">
        <w:rPr>
          <w:b/>
          <w:color w:val="0000FF"/>
        </w:rPr>
        <w:t xml:space="preserve"> val. 00 min.</w:t>
      </w:r>
      <w:r w:rsidR="00B6737A" w:rsidRPr="006A5DA9">
        <w:t xml:space="preserve"> </w:t>
      </w:r>
      <w:r w:rsidR="00E16D69" w:rsidRPr="006A5DA9">
        <w:t xml:space="preserve">S4 skyriaus </w:t>
      </w:r>
      <w:r w:rsidR="00B6737A" w:rsidRPr="006A5DA9">
        <w:t>4-7</w:t>
      </w:r>
      <w:r w:rsidR="00A67D8B" w:rsidRPr="006A5DA9">
        <w:t xml:space="preserve"> kabinete adresu: </w:t>
      </w:r>
      <w:r w:rsidR="00B6737A" w:rsidRPr="006A5DA9">
        <w:t>Pakruojo g. 51</w:t>
      </w:r>
      <w:r w:rsidR="003C2049" w:rsidRPr="006A5DA9">
        <w:t>, Šiauliai</w:t>
      </w:r>
      <w:r w:rsidR="00E53D68" w:rsidRPr="006A5DA9">
        <w:t>,</w:t>
      </w:r>
      <w:r w:rsidR="00FE6169" w:rsidRPr="006A5DA9">
        <w:t xml:space="preserve"> teik</w:t>
      </w:r>
      <w:r w:rsidR="003C2049" w:rsidRPr="006A5DA9">
        <w:t>ėjų arba jų įgaliotų atstovams nedalyvaujant.</w:t>
      </w:r>
    </w:p>
    <w:p w14:paraId="27C944F8" w14:textId="77777777" w:rsidR="00C03809" w:rsidRPr="006A5DA9" w:rsidRDefault="00C03809" w:rsidP="00907DEE">
      <w:pPr>
        <w:widowControl w:val="0"/>
        <w:autoSpaceDE w:val="0"/>
        <w:autoSpaceDN w:val="0"/>
        <w:adjustRightInd w:val="0"/>
        <w:ind w:firstLine="851"/>
        <w:jc w:val="both"/>
      </w:pPr>
    </w:p>
    <w:p w14:paraId="27C944F9" w14:textId="77777777" w:rsidR="008A4AAB" w:rsidRPr="006A5DA9" w:rsidRDefault="008A4AAB" w:rsidP="00092A19">
      <w:pPr>
        <w:keepNext/>
        <w:widowControl w:val="0"/>
        <w:autoSpaceDE w:val="0"/>
        <w:autoSpaceDN w:val="0"/>
        <w:adjustRightInd w:val="0"/>
        <w:spacing w:before="100" w:beforeAutospacing="1" w:after="100" w:afterAutospacing="1"/>
        <w:ind w:firstLine="720"/>
        <w:jc w:val="center"/>
        <w:rPr>
          <w:b/>
          <w:bCs/>
        </w:rPr>
      </w:pPr>
      <w:r w:rsidRPr="006A5DA9">
        <w:rPr>
          <w:b/>
          <w:bCs/>
        </w:rPr>
        <w:t>VII. PASIŪLYMŲ NAGRINĖJIMAS IR PASIŪLYMŲ ATMETIMO PRIEŽASTYS</w:t>
      </w:r>
    </w:p>
    <w:p w14:paraId="27C944FA" w14:textId="77777777" w:rsidR="008A4AAB" w:rsidRPr="006A5DA9" w:rsidRDefault="008D4001" w:rsidP="00907DEE">
      <w:pPr>
        <w:widowControl w:val="0"/>
        <w:autoSpaceDE w:val="0"/>
        <w:autoSpaceDN w:val="0"/>
        <w:adjustRightInd w:val="0"/>
        <w:ind w:firstLine="720"/>
        <w:jc w:val="both"/>
      </w:pPr>
      <w:r w:rsidRPr="006A5DA9">
        <w:t xml:space="preserve"> </w:t>
      </w:r>
      <w:r w:rsidR="008A4AAB" w:rsidRPr="006A5DA9">
        <w:t>7.1. Pateiktus pasiūlymus nagrinėja ir vertina</w:t>
      </w:r>
      <w:r w:rsidR="004360F4" w:rsidRPr="006A5DA9">
        <w:t xml:space="preserve"> </w:t>
      </w:r>
      <w:r w:rsidR="00EF0F34" w:rsidRPr="006A5DA9">
        <w:t xml:space="preserve">pirkimo </w:t>
      </w:r>
      <w:r w:rsidR="00CE2B85" w:rsidRPr="006A5DA9">
        <w:t>organizatorius</w:t>
      </w:r>
      <w:r w:rsidR="004360F4" w:rsidRPr="006A5DA9">
        <w:t xml:space="preserve">. </w:t>
      </w:r>
      <w:r w:rsidR="00EF0F34" w:rsidRPr="006A5DA9">
        <w:t xml:space="preserve">Pirkimo </w:t>
      </w:r>
      <w:r w:rsidR="00CE2B85" w:rsidRPr="006A5DA9">
        <w:t>organizatorius</w:t>
      </w:r>
      <w:r w:rsidR="00825952" w:rsidRPr="006A5DA9">
        <w:rPr>
          <w:b/>
        </w:rPr>
        <w:t xml:space="preserve"> </w:t>
      </w:r>
      <w:r w:rsidR="009479BA" w:rsidRPr="006A5DA9">
        <w:t>vertin</w:t>
      </w:r>
      <w:r w:rsidR="00825952" w:rsidRPr="006A5DA9">
        <w:t>a:</w:t>
      </w:r>
    </w:p>
    <w:p w14:paraId="27C944FB" w14:textId="77777777" w:rsidR="008A4AAB" w:rsidRPr="006A5DA9" w:rsidRDefault="008A4AAB" w:rsidP="00907DEE">
      <w:pPr>
        <w:keepNext/>
        <w:widowControl w:val="0"/>
        <w:autoSpaceDE w:val="0"/>
        <w:autoSpaceDN w:val="0"/>
        <w:adjustRightInd w:val="0"/>
        <w:ind w:firstLine="720"/>
        <w:jc w:val="both"/>
      </w:pPr>
      <w:r w:rsidRPr="006A5DA9">
        <w:lastRenderedPageBreak/>
        <w:t>7.</w:t>
      </w:r>
      <w:r w:rsidR="00825952" w:rsidRPr="006A5DA9">
        <w:t>1.1</w:t>
      </w:r>
      <w:r w:rsidRPr="006A5DA9">
        <w:t>. ar pasiūlymas atitinka sąlygose nustatytus reikalavimus;</w:t>
      </w:r>
    </w:p>
    <w:p w14:paraId="27C944FC" w14:textId="77777777" w:rsidR="008A4AAB" w:rsidRPr="006A5DA9" w:rsidRDefault="008A4AAB" w:rsidP="00907DEE">
      <w:pPr>
        <w:keepNext/>
        <w:widowControl w:val="0"/>
        <w:autoSpaceDE w:val="0"/>
        <w:autoSpaceDN w:val="0"/>
        <w:adjustRightInd w:val="0"/>
        <w:ind w:firstLine="720"/>
        <w:jc w:val="both"/>
      </w:pPr>
      <w:r w:rsidRPr="006A5DA9">
        <w:t>7.</w:t>
      </w:r>
      <w:r w:rsidR="00825952" w:rsidRPr="006A5DA9">
        <w:t>1.2</w:t>
      </w:r>
      <w:r w:rsidRPr="006A5DA9">
        <w:t>. ar nebuvo pasiūlytos per didelės, perkančiajai organizacijai nepriimtinos</w:t>
      </w:r>
      <w:r w:rsidR="00665861" w:rsidRPr="006A5DA9">
        <w:t>,</w:t>
      </w:r>
      <w:r w:rsidRPr="006A5DA9">
        <w:t xml:space="preserve"> kainos;</w:t>
      </w:r>
    </w:p>
    <w:p w14:paraId="27C944FD" w14:textId="77777777" w:rsidR="00665861" w:rsidRPr="006A5DA9" w:rsidRDefault="00665861" w:rsidP="00907DEE">
      <w:pPr>
        <w:keepNext/>
        <w:widowControl w:val="0"/>
        <w:autoSpaceDE w:val="0"/>
        <w:autoSpaceDN w:val="0"/>
        <w:adjustRightInd w:val="0"/>
        <w:ind w:firstLine="720"/>
        <w:jc w:val="both"/>
      </w:pPr>
      <w:r w:rsidRPr="006A5DA9">
        <w:t>7.1.3. ar nebuvo pasiūlytos neįprastai mažos kainos</w:t>
      </w:r>
      <w:r w:rsidR="00DC794E" w:rsidRPr="006A5DA9">
        <w:t>;</w:t>
      </w:r>
    </w:p>
    <w:p w14:paraId="27C944FE" w14:textId="3D534520" w:rsidR="00DC794E" w:rsidRPr="006A5DA9" w:rsidRDefault="00DC794E" w:rsidP="00907DEE">
      <w:pPr>
        <w:keepNext/>
        <w:widowControl w:val="0"/>
        <w:autoSpaceDE w:val="0"/>
        <w:autoSpaceDN w:val="0"/>
        <w:adjustRightInd w:val="0"/>
        <w:ind w:firstLine="720"/>
        <w:jc w:val="both"/>
      </w:pPr>
      <w:r w:rsidRPr="006A5DA9">
        <w:t xml:space="preserve">7.1.4. ar </w:t>
      </w:r>
      <w:r w:rsidR="002134B5" w:rsidRPr="006A5DA9">
        <w:t>tie</w:t>
      </w:r>
      <w:r w:rsidR="0028768A" w:rsidRPr="006A5DA9">
        <w:t>kėjas</w:t>
      </w:r>
      <w:r w:rsidRPr="006A5DA9">
        <w:t xml:space="preserve"> atitinka kvalifikacinius reikalavimus.</w:t>
      </w:r>
    </w:p>
    <w:p w14:paraId="27C944FF" w14:textId="77777777" w:rsidR="008A4AAB" w:rsidRPr="006A5DA9" w:rsidRDefault="00CC5084" w:rsidP="00907DEE">
      <w:pPr>
        <w:widowControl w:val="0"/>
        <w:autoSpaceDE w:val="0"/>
        <w:autoSpaceDN w:val="0"/>
        <w:adjustRightInd w:val="0"/>
        <w:ind w:firstLine="720"/>
        <w:jc w:val="both"/>
      </w:pPr>
      <w:r w:rsidRPr="006A5DA9">
        <w:t>7.</w:t>
      </w:r>
      <w:r w:rsidR="00C1493A" w:rsidRPr="006A5DA9">
        <w:t>2</w:t>
      </w:r>
      <w:r w:rsidR="008B44B9" w:rsidRPr="006A5DA9">
        <w:t xml:space="preserve">. </w:t>
      </w:r>
      <w:r w:rsidR="009C5A9D" w:rsidRPr="006A5DA9">
        <w:t xml:space="preserve">Iškilus klausimams dėl pasiūlymų turinio ir pirkimo </w:t>
      </w:r>
      <w:r w:rsidR="0048093A" w:rsidRPr="006A5DA9">
        <w:t>komisijai</w:t>
      </w:r>
      <w:r w:rsidR="009C5A9D" w:rsidRPr="006A5DA9">
        <w:t xml:space="preserve"> paprašius, tiekėjai privalo pateikti </w:t>
      </w:r>
      <w:r w:rsidR="00157371" w:rsidRPr="006A5DA9">
        <w:t>CVP IS priemonėmis</w:t>
      </w:r>
      <w:r w:rsidR="009C5A9D" w:rsidRPr="006A5DA9">
        <w:t xml:space="preserve">, nekeisdami pasiūlymo esmės, papildomus paaiškinimus per perkančiosios organizacijos nurodytą terminą. </w:t>
      </w:r>
    </w:p>
    <w:p w14:paraId="27C94500" w14:textId="77777777" w:rsidR="008A4AAB" w:rsidRPr="006A5DA9" w:rsidRDefault="00CC5084" w:rsidP="00907DEE">
      <w:pPr>
        <w:widowControl w:val="0"/>
        <w:autoSpaceDE w:val="0"/>
        <w:autoSpaceDN w:val="0"/>
        <w:adjustRightInd w:val="0"/>
        <w:ind w:firstLine="720"/>
        <w:jc w:val="both"/>
      </w:pPr>
      <w:r w:rsidRPr="006A5DA9">
        <w:t>7.</w:t>
      </w:r>
      <w:r w:rsidR="00C1493A" w:rsidRPr="006A5DA9">
        <w:t>3</w:t>
      </w:r>
      <w:r w:rsidRPr="006A5DA9">
        <w:t xml:space="preserve">. </w:t>
      </w:r>
      <w:r w:rsidR="008A1648" w:rsidRPr="006A5DA9">
        <w:t xml:space="preserve">Pirkimo </w:t>
      </w:r>
      <w:r w:rsidR="00CE2B85" w:rsidRPr="006A5DA9">
        <w:t>organizatorius</w:t>
      </w:r>
      <w:r w:rsidR="008A1648" w:rsidRPr="006A5DA9">
        <w:t xml:space="preserve"> </w:t>
      </w:r>
      <w:r w:rsidR="0093633E" w:rsidRPr="006A5DA9">
        <w:t>atmeta pasiūlymą, jeigu:</w:t>
      </w:r>
    </w:p>
    <w:p w14:paraId="27C94501" w14:textId="57E95DD8" w:rsidR="008A4AAB" w:rsidRPr="006A5DA9" w:rsidRDefault="00825952" w:rsidP="00907DEE">
      <w:pPr>
        <w:keepNext/>
        <w:widowControl w:val="0"/>
        <w:autoSpaceDE w:val="0"/>
        <w:autoSpaceDN w:val="0"/>
        <w:adjustRightInd w:val="0"/>
        <w:ind w:firstLine="720"/>
        <w:jc w:val="both"/>
      </w:pPr>
      <w:r w:rsidRPr="006A5DA9">
        <w:t>7.</w:t>
      </w:r>
      <w:r w:rsidR="00C1493A" w:rsidRPr="006A5DA9">
        <w:t>3</w:t>
      </w:r>
      <w:r w:rsidR="008A4AAB" w:rsidRPr="006A5DA9">
        <w:t>.</w:t>
      </w:r>
      <w:r w:rsidR="00C1493A" w:rsidRPr="006A5DA9">
        <w:t>1</w:t>
      </w:r>
      <w:r w:rsidR="0093633E" w:rsidRPr="006A5DA9">
        <w:t>.</w:t>
      </w:r>
      <w:r w:rsidR="008A4AAB" w:rsidRPr="006A5DA9">
        <w:t xml:space="preserve"> pasiūlymas neatitiko</w:t>
      </w:r>
      <w:r w:rsidR="00346245" w:rsidRPr="006A5DA9">
        <w:t xml:space="preserve"> sąlygose nustatytų reikalavimų (Tiekėjo siūlomos prekės neatitinka pirkimo dokumentuose nustatytų techninių reikalavimų ir pan.);</w:t>
      </w:r>
    </w:p>
    <w:p w14:paraId="683C9161" w14:textId="4339FF46" w:rsidR="00346245" w:rsidRPr="006A5DA9" w:rsidRDefault="00346245" w:rsidP="00907DEE">
      <w:pPr>
        <w:keepNext/>
        <w:widowControl w:val="0"/>
        <w:autoSpaceDE w:val="0"/>
        <w:autoSpaceDN w:val="0"/>
        <w:adjustRightInd w:val="0"/>
        <w:ind w:firstLine="720"/>
        <w:jc w:val="both"/>
      </w:pPr>
      <w:r w:rsidRPr="006A5DA9">
        <w:t>7.3.2. tiekėjas per Perkančiosios organizacijos nurodytą terminą neištaisė aritmetinių klaidų ir (ar) nepaaiškino pasiūlymo;</w:t>
      </w:r>
    </w:p>
    <w:p w14:paraId="2302EAFC" w14:textId="6FC56979" w:rsidR="00346245" w:rsidRPr="006A5DA9" w:rsidRDefault="00346245" w:rsidP="00346245">
      <w:pPr>
        <w:ind w:firstLine="720"/>
        <w:jc w:val="both"/>
      </w:pPr>
      <w:r w:rsidRPr="006A5DA9">
        <w:t>7.3.3. tiekėjas per Perkančiosios organizacijos nustatytą terminą nepatikslino, nepapildė ar nepateikė pirkimo dokumentuose nurodytų kartu su pasiūlymu teikiamų dokumentų: tiekėjo, jungtinės veiklos sutarties (jei ji pasirašoma), deklaracijos bei kitų Pirkimo sąlygose nurodytų dokumentų;</w:t>
      </w:r>
    </w:p>
    <w:p w14:paraId="036C33C2" w14:textId="1EED8D2B" w:rsidR="00346245" w:rsidRPr="006A5DA9" w:rsidRDefault="00346245" w:rsidP="00346245">
      <w:pPr>
        <w:ind w:firstLine="720"/>
        <w:jc w:val="both"/>
      </w:pPr>
      <w:r w:rsidRPr="006A5DA9">
        <w:t>7.3.4. jei Tiekėjas pateikia daugiau kaip vieną pasiūlymą;</w:t>
      </w:r>
    </w:p>
    <w:p w14:paraId="14444132" w14:textId="593D9F36" w:rsidR="00346245" w:rsidRPr="006A5DA9" w:rsidRDefault="00346245" w:rsidP="00346245">
      <w:pPr>
        <w:ind w:firstLine="720"/>
        <w:jc w:val="both"/>
      </w:pPr>
      <w:r w:rsidRPr="006A5DA9">
        <w:t xml:space="preserve">7.3.5. </w:t>
      </w:r>
      <w:r w:rsidRPr="006A5DA9">
        <w:rPr>
          <w:color w:val="000000"/>
        </w:rPr>
        <w:t>jeigu p</w:t>
      </w:r>
      <w:r w:rsidRPr="006A5DA9">
        <w:t xml:space="preserve">ateikti pasiūlymai bus ne visam kiekiui, nurodytam Pirkimo sąlygų </w:t>
      </w:r>
      <w:r w:rsidR="00B6737A" w:rsidRPr="006A5DA9">
        <w:t>2 priede</w:t>
      </w:r>
      <w:r w:rsidRPr="006A5DA9">
        <w:t>;</w:t>
      </w:r>
    </w:p>
    <w:p w14:paraId="27C94502" w14:textId="2B1B921F" w:rsidR="008A4AAB" w:rsidRPr="006A5DA9" w:rsidRDefault="0093633E" w:rsidP="00907DEE">
      <w:pPr>
        <w:keepNext/>
        <w:widowControl w:val="0"/>
        <w:autoSpaceDE w:val="0"/>
        <w:autoSpaceDN w:val="0"/>
        <w:adjustRightInd w:val="0"/>
        <w:ind w:firstLine="720"/>
        <w:jc w:val="both"/>
      </w:pPr>
      <w:r w:rsidRPr="006A5DA9">
        <w:t>7.</w:t>
      </w:r>
      <w:r w:rsidR="0028768A" w:rsidRPr="006A5DA9">
        <w:t>3</w:t>
      </w:r>
      <w:r w:rsidR="008A4AAB" w:rsidRPr="006A5DA9">
        <w:t>.</w:t>
      </w:r>
      <w:r w:rsidR="000D3172" w:rsidRPr="006A5DA9">
        <w:t>6</w:t>
      </w:r>
      <w:r w:rsidRPr="006A5DA9">
        <w:t>.</w:t>
      </w:r>
      <w:r w:rsidR="008A4AAB" w:rsidRPr="006A5DA9">
        <w:t xml:space="preserve"> buvo pasiūlytos per didelės, perkančiajai organizacijai nepriimtinos kainos;</w:t>
      </w:r>
    </w:p>
    <w:p w14:paraId="27C94503" w14:textId="26996B74" w:rsidR="008B44B9" w:rsidRPr="006A5DA9" w:rsidRDefault="008B44B9" w:rsidP="00907DEE">
      <w:pPr>
        <w:keepNext/>
        <w:widowControl w:val="0"/>
        <w:autoSpaceDE w:val="0"/>
        <w:autoSpaceDN w:val="0"/>
        <w:adjustRightInd w:val="0"/>
        <w:ind w:firstLine="720"/>
        <w:jc w:val="both"/>
      </w:pPr>
      <w:r w:rsidRPr="006A5DA9">
        <w:t>7.3.</w:t>
      </w:r>
      <w:r w:rsidR="000D3172" w:rsidRPr="006A5DA9">
        <w:t>7</w:t>
      </w:r>
      <w:r w:rsidRPr="006A5DA9">
        <w:t>. buvo pasiūlytos neįprastai mažos kainos, kurių tiekėjas negalėjo pagrįsti per perkančiosios organizacijos nustatytą laiką;</w:t>
      </w:r>
    </w:p>
    <w:p w14:paraId="27C94504" w14:textId="55648EE5" w:rsidR="008A4AAB" w:rsidRPr="006A5DA9" w:rsidRDefault="008D4001" w:rsidP="00907DEE">
      <w:pPr>
        <w:widowControl w:val="0"/>
        <w:autoSpaceDE w:val="0"/>
        <w:autoSpaceDN w:val="0"/>
        <w:adjustRightInd w:val="0"/>
        <w:ind w:firstLine="720"/>
        <w:jc w:val="both"/>
      </w:pPr>
      <w:r w:rsidRPr="006A5DA9">
        <w:t>7.</w:t>
      </w:r>
      <w:r w:rsidR="0028768A" w:rsidRPr="006A5DA9">
        <w:t>3</w:t>
      </w:r>
      <w:r w:rsidR="0093633E" w:rsidRPr="006A5DA9">
        <w:t>.</w:t>
      </w:r>
      <w:r w:rsidR="000D3172" w:rsidRPr="006A5DA9">
        <w:t>8</w:t>
      </w:r>
      <w:r w:rsidRPr="006A5DA9">
        <w:t>.</w:t>
      </w:r>
      <w:r w:rsidR="00CC5084" w:rsidRPr="006A5DA9">
        <w:t xml:space="preserve"> </w:t>
      </w:r>
      <w:r w:rsidR="008B44B9" w:rsidRPr="006A5DA9">
        <w:t>t</w:t>
      </w:r>
      <w:r w:rsidR="0028768A" w:rsidRPr="006A5DA9">
        <w:t>i</w:t>
      </w:r>
      <w:r w:rsidR="008B44B9" w:rsidRPr="006A5DA9">
        <w:t>e</w:t>
      </w:r>
      <w:r w:rsidR="0028768A" w:rsidRPr="006A5DA9">
        <w:t>kėjas neatitinka keliamų kvalifikacinių</w:t>
      </w:r>
      <w:r w:rsidR="0093633E" w:rsidRPr="006A5DA9">
        <w:t xml:space="preserve"> reikalavimų</w:t>
      </w:r>
      <w:r w:rsidR="00DC794E" w:rsidRPr="006A5DA9">
        <w:t>;</w:t>
      </w:r>
    </w:p>
    <w:p w14:paraId="27C94505" w14:textId="31789962" w:rsidR="008A4AAB" w:rsidRPr="006A5DA9" w:rsidRDefault="00CC5084" w:rsidP="00907DEE">
      <w:pPr>
        <w:widowControl w:val="0"/>
        <w:autoSpaceDE w:val="0"/>
        <w:autoSpaceDN w:val="0"/>
        <w:adjustRightInd w:val="0"/>
        <w:ind w:firstLine="720"/>
        <w:jc w:val="both"/>
      </w:pPr>
      <w:r w:rsidRPr="006A5DA9">
        <w:t>7.</w:t>
      </w:r>
      <w:r w:rsidR="0028768A" w:rsidRPr="006A5DA9">
        <w:t>4</w:t>
      </w:r>
      <w:r w:rsidR="008B44B9" w:rsidRPr="006A5DA9">
        <w:t>. A</w:t>
      </w:r>
      <w:r w:rsidR="008A4AAB" w:rsidRPr="006A5DA9">
        <w:t xml:space="preserve">pie pasiūlymo atmetimą </w:t>
      </w:r>
      <w:r w:rsidR="002134B5" w:rsidRPr="006A5DA9">
        <w:t>tie</w:t>
      </w:r>
      <w:r w:rsidR="0028768A" w:rsidRPr="006A5DA9">
        <w:t>kėjas</w:t>
      </w:r>
      <w:r w:rsidR="008A4AAB" w:rsidRPr="006A5DA9">
        <w:t xml:space="preserve"> informuojamas nedelsiant.</w:t>
      </w:r>
    </w:p>
    <w:p w14:paraId="264836CB" w14:textId="59D87620" w:rsidR="0089426C" w:rsidRPr="006A5DA9" w:rsidRDefault="003044ED" w:rsidP="0089426C">
      <w:pPr>
        <w:widowControl w:val="0"/>
        <w:autoSpaceDE w:val="0"/>
        <w:autoSpaceDN w:val="0"/>
        <w:adjustRightInd w:val="0"/>
        <w:ind w:firstLine="720"/>
        <w:jc w:val="both"/>
      </w:pPr>
      <w:r w:rsidRPr="006A5DA9">
        <w:t xml:space="preserve">7.5. Pirkimo </w:t>
      </w:r>
      <w:r w:rsidR="00CE2B85" w:rsidRPr="006A5DA9">
        <w:t>organizatorius</w:t>
      </w:r>
      <w:r w:rsidRPr="006A5DA9">
        <w:t xml:space="preserve"> gali nevertinti viso pasiūlymo, jei patikrinusi jo dalį nustato, kad pasiūlymas turi būti atmestas.</w:t>
      </w:r>
    </w:p>
    <w:p w14:paraId="2E722943" w14:textId="10EC6F03" w:rsidR="002134B5" w:rsidRPr="006A20EE" w:rsidRDefault="002134B5" w:rsidP="0089426C">
      <w:pPr>
        <w:widowControl w:val="0"/>
        <w:autoSpaceDE w:val="0"/>
        <w:autoSpaceDN w:val="0"/>
        <w:adjustRightInd w:val="0"/>
        <w:ind w:firstLine="720"/>
        <w:jc w:val="both"/>
      </w:pPr>
      <w:r w:rsidRPr="006A5DA9">
        <w:t xml:space="preserve">7.6. </w:t>
      </w:r>
      <w:r w:rsidR="00CB5EDF" w:rsidRPr="006A20EE">
        <w:t>Tiekėjas, jo subtiekėjas, ūkio subjektas, kurio pajėgumais remiamasi, nevykdo veiklos šio įstatymo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14C305" w14:textId="77777777" w:rsidR="0089426C" w:rsidRPr="006A5DA9" w:rsidRDefault="0089426C" w:rsidP="0089426C">
      <w:pPr>
        <w:widowControl w:val="0"/>
        <w:autoSpaceDE w:val="0"/>
        <w:autoSpaceDN w:val="0"/>
        <w:adjustRightInd w:val="0"/>
        <w:ind w:firstLine="720"/>
        <w:jc w:val="both"/>
      </w:pPr>
    </w:p>
    <w:p w14:paraId="27C94507" w14:textId="77777777" w:rsidR="008A4AAB" w:rsidRPr="006A5DA9" w:rsidRDefault="002D409A" w:rsidP="002D409A">
      <w:pPr>
        <w:keepNext/>
        <w:widowControl w:val="0"/>
        <w:autoSpaceDE w:val="0"/>
        <w:autoSpaceDN w:val="0"/>
        <w:adjustRightInd w:val="0"/>
        <w:spacing w:before="100" w:beforeAutospacing="1" w:after="100" w:afterAutospacing="1"/>
        <w:ind w:firstLine="1296"/>
        <w:rPr>
          <w:b/>
          <w:bCs/>
        </w:rPr>
      </w:pPr>
      <w:r w:rsidRPr="006A5DA9">
        <w:rPr>
          <w:b/>
          <w:bCs/>
        </w:rPr>
        <w:t xml:space="preserve">                                  </w:t>
      </w:r>
      <w:r w:rsidR="008A4AAB" w:rsidRPr="006A5DA9">
        <w:rPr>
          <w:b/>
          <w:bCs/>
        </w:rPr>
        <w:t>VIII. PASIŪLYMŲ VERTINIMAS</w:t>
      </w:r>
    </w:p>
    <w:p w14:paraId="030C7431" w14:textId="2DF1CDDC" w:rsidR="00623D26" w:rsidRPr="006A5DA9" w:rsidRDefault="008A4AAB" w:rsidP="00623D26">
      <w:pPr>
        <w:pStyle w:val="ListParagraph"/>
        <w:tabs>
          <w:tab w:val="left" w:pos="1134"/>
        </w:tabs>
        <w:ind w:left="0" w:firstLine="709"/>
        <w:contextualSpacing w:val="0"/>
        <w:jc w:val="both"/>
      </w:pPr>
      <w:r w:rsidRPr="006A5DA9">
        <w:t xml:space="preserve">8.1. </w:t>
      </w:r>
      <w:r w:rsidR="00623D26" w:rsidRPr="006A5DA9">
        <w:t xml:space="preserve">Pirkimo organizatorius ekonomiškai naudingiausią pasiūlymą vertins pagal pasiūlymo mažiausią kainą, kuri vertinama eurais. </w:t>
      </w:r>
    </w:p>
    <w:p w14:paraId="45A9F084" w14:textId="40623AE8" w:rsidR="0089426C" w:rsidRPr="006A5DA9" w:rsidRDefault="00623D26" w:rsidP="00907DEE">
      <w:pPr>
        <w:widowControl w:val="0"/>
        <w:autoSpaceDE w:val="0"/>
        <w:autoSpaceDN w:val="0"/>
        <w:adjustRightInd w:val="0"/>
        <w:ind w:firstLine="720"/>
        <w:jc w:val="both"/>
      </w:pPr>
      <w:r w:rsidRPr="006A5DA9">
        <w:t xml:space="preserve">8.2. </w:t>
      </w:r>
      <w:r w:rsidR="0089426C" w:rsidRPr="006A5DA9">
        <w:t>Įvertinęs ir palyginęs galutinius pasiūlymus</w:t>
      </w:r>
      <w:r w:rsidR="0089426C" w:rsidRPr="006A5DA9">
        <w:rPr>
          <w:color w:val="000000"/>
        </w:rPr>
        <w:t>, Pirkimo organizatorius nustato pasiūlymų eilę bei laimėjusį pasiūlymą ir priima sp</w:t>
      </w:r>
      <w:r w:rsidRPr="006A5DA9">
        <w:rPr>
          <w:color w:val="000000"/>
        </w:rPr>
        <w:t>r</w:t>
      </w:r>
      <w:r w:rsidR="00AA6691" w:rsidRPr="006A5DA9">
        <w:rPr>
          <w:color w:val="000000"/>
        </w:rPr>
        <w:t>endimą sudaryti Pirkimo sutartį</w:t>
      </w:r>
      <w:r w:rsidR="0089426C" w:rsidRPr="006A5DA9">
        <w:rPr>
          <w:color w:val="000000"/>
        </w:rPr>
        <w:t xml:space="preserve">. Pasiūlymų eilė sudaroma </w:t>
      </w:r>
      <w:r w:rsidR="0089426C" w:rsidRPr="006A5DA9">
        <w:t xml:space="preserve">iš perkančiosios organizacijos neatmestų pasiūlymų ekonomiškai naudingiausias pasiūlymas išrenkamas </w:t>
      </w:r>
      <w:r w:rsidR="0089426C" w:rsidRPr="006A5DA9">
        <w:rPr>
          <w:b/>
        </w:rPr>
        <w:t xml:space="preserve">pagal mažiausią pasiūlymo kainą. </w:t>
      </w:r>
      <w:r w:rsidR="0089426C" w:rsidRPr="006A5DA9">
        <w:rPr>
          <w:color w:val="000000"/>
        </w:rPr>
        <w:t>Eilė nesudaroma, jeigu pasiūlymą pateikė ar pirkimo procedūrų metu atmetus pasiūlymus liko vienas Tiekėjas.</w:t>
      </w:r>
    </w:p>
    <w:p w14:paraId="27C94509" w14:textId="1183C84D" w:rsidR="00E16D69" w:rsidRPr="006A5DA9" w:rsidRDefault="00273C3B" w:rsidP="00E16D69">
      <w:pPr>
        <w:widowControl w:val="0"/>
        <w:autoSpaceDE w:val="0"/>
        <w:autoSpaceDN w:val="0"/>
        <w:adjustRightInd w:val="0"/>
        <w:ind w:firstLine="720"/>
        <w:jc w:val="both"/>
      </w:pPr>
      <w:r w:rsidRPr="006A5DA9">
        <w:t>8.</w:t>
      </w:r>
      <w:r w:rsidR="00623D26" w:rsidRPr="006A5DA9">
        <w:t>3</w:t>
      </w:r>
      <w:r w:rsidRPr="006A5DA9">
        <w:t xml:space="preserve">. </w:t>
      </w:r>
      <w:r w:rsidR="0069746D" w:rsidRPr="006A5DA9">
        <w:t>Prekių</w:t>
      </w:r>
      <w:r w:rsidR="008D4001" w:rsidRPr="006A5DA9">
        <w:t xml:space="preserve"> </w:t>
      </w:r>
      <w:r w:rsidR="008A4AAB" w:rsidRPr="006A5DA9">
        <w:t>kai</w:t>
      </w:r>
      <w:r w:rsidR="008D4001" w:rsidRPr="006A5DA9">
        <w:t xml:space="preserve">na pateikiama </w:t>
      </w:r>
      <w:r w:rsidR="005054D0" w:rsidRPr="006A5DA9">
        <w:t>e</w:t>
      </w:r>
      <w:r w:rsidR="003E3911" w:rsidRPr="006A5DA9">
        <w:t>urais</w:t>
      </w:r>
      <w:r w:rsidR="00753B7F" w:rsidRPr="006A5DA9">
        <w:t>. Į</w:t>
      </w:r>
      <w:r w:rsidR="008A4AAB" w:rsidRPr="006A5DA9">
        <w:t xml:space="preserve"> kainą įeina visi mokesčiai ir visos tiekėjo išlaidos. Išlaidos, kurių </w:t>
      </w:r>
      <w:r w:rsidR="006A73B5" w:rsidRPr="006A5DA9">
        <w:t>t</w:t>
      </w:r>
      <w:r w:rsidR="0028768A" w:rsidRPr="006A5DA9">
        <w:t>i</w:t>
      </w:r>
      <w:r w:rsidR="006A73B5" w:rsidRPr="006A5DA9">
        <w:t>e</w:t>
      </w:r>
      <w:r w:rsidR="0028768A" w:rsidRPr="006A5DA9">
        <w:t>kėjas</w:t>
      </w:r>
      <w:r w:rsidR="008A4AAB" w:rsidRPr="006A5DA9">
        <w:t xml:space="preserve"> teikdamas pasiūlymą neįskaičiavo, nebus papildomai apmokamos. </w:t>
      </w:r>
    </w:p>
    <w:p w14:paraId="27C9450A" w14:textId="77777777" w:rsidR="00A72A2D" w:rsidRPr="006A5DA9" w:rsidRDefault="00E67EE9" w:rsidP="00E16D69">
      <w:pPr>
        <w:widowControl w:val="0"/>
        <w:autoSpaceDE w:val="0"/>
        <w:autoSpaceDN w:val="0"/>
        <w:adjustRightInd w:val="0"/>
        <w:ind w:firstLine="720"/>
        <w:jc w:val="both"/>
        <w:rPr>
          <w:b/>
          <w:bCs/>
        </w:rPr>
      </w:pPr>
      <w:r w:rsidRPr="006A5DA9">
        <w:rPr>
          <w:b/>
          <w:bCs/>
        </w:rPr>
        <w:t xml:space="preserve">                       </w:t>
      </w:r>
      <w:r w:rsidR="00A72A2D" w:rsidRPr="006A5DA9">
        <w:rPr>
          <w:b/>
          <w:bCs/>
        </w:rPr>
        <w:t xml:space="preserve">                    </w:t>
      </w:r>
    </w:p>
    <w:p w14:paraId="27C9450B" w14:textId="3D1A46EA" w:rsidR="008A4AAB" w:rsidRPr="006A5DA9" w:rsidRDefault="00A72A2D" w:rsidP="007E22F6">
      <w:pPr>
        <w:keepNext/>
        <w:widowControl w:val="0"/>
        <w:autoSpaceDE w:val="0"/>
        <w:autoSpaceDN w:val="0"/>
        <w:adjustRightInd w:val="0"/>
        <w:spacing w:before="100" w:beforeAutospacing="1" w:after="100" w:afterAutospacing="1"/>
        <w:ind w:firstLine="720"/>
        <w:jc w:val="both"/>
        <w:rPr>
          <w:b/>
          <w:bCs/>
        </w:rPr>
      </w:pPr>
      <w:r w:rsidRPr="006A5DA9">
        <w:rPr>
          <w:b/>
          <w:bCs/>
        </w:rPr>
        <w:t xml:space="preserve">         </w:t>
      </w:r>
      <w:r w:rsidR="002D409A" w:rsidRPr="006A5DA9">
        <w:rPr>
          <w:b/>
          <w:bCs/>
        </w:rPr>
        <w:t xml:space="preserve">                </w:t>
      </w:r>
      <w:r w:rsidRPr="006A5DA9">
        <w:rPr>
          <w:b/>
          <w:bCs/>
        </w:rPr>
        <w:t>IX.</w:t>
      </w:r>
      <w:r w:rsidR="00263F44" w:rsidRPr="006A5DA9">
        <w:rPr>
          <w:b/>
          <w:bCs/>
        </w:rPr>
        <w:t xml:space="preserve"> </w:t>
      </w:r>
      <w:r w:rsidR="008A4AAB" w:rsidRPr="006A5DA9">
        <w:rPr>
          <w:b/>
          <w:bCs/>
        </w:rPr>
        <w:t>PRETENZIJŲ IR SKUNDŲ NAGRINĖJIMO TVARKA</w:t>
      </w:r>
    </w:p>
    <w:p w14:paraId="27C9450C" w14:textId="77777777" w:rsidR="008A4AAB" w:rsidRPr="006A5DA9" w:rsidRDefault="008A4AAB" w:rsidP="00092A19">
      <w:pPr>
        <w:widowControl w:val="0"/>
        <w:autoSpaceDE w:val="0"/>
        <w:autoSpaceDN w:val="0"/>
        <w:adjustRightInd w:val="0"/>
        <w:spacing w:before="100" w:beforeAutospacing="1" w:after="100" w:afterAutospacing="1"/>
        <w:ind w:firstLine="709"/>
        <w:jc w:val="both"/>
      </w:pPr>
      <w:r w:rsidRPr="006A5DA9">
        <w:t xml:space="preserve">9.1. </w:t>
      </w:r>
      <w:r w:rsidR="006A73B5" w:rsidRPr="006A5DA9">
        <w:t>T</w:t>
      </w:r>
      <w:r w:rsidR="0028768A" w:rsidRPr="006A5DA9">
        <w:t>i</w:t>
      </w:r>
      <w:r w:rsidR="006A73B5" w:rsidRPr="006A5DA9">
        <w:t>e</w:t>
      </w:r>
      <w:r w:rsidR="0028768A" w:rsidRPr="006A5DA9">
        <w:t>kėjas</w:t>
      </w:r>
      <w:r w:rsidRPr="006A5DA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w:t>
      </w:r>
      <w:r w:rsidR="007E22F6" w:rsidRPr="006A5DA9">
        <w:t xml:space="preserve"> </w:t>
      </w:r>
      <w:r w:rsidRPr="006A5DA9">
        <w:t>teisminė ginčo nagrinėjimo stadija.</w:t>
      </w:r>
    </w:p>
    <w:p w14:paraId="27C9450D" w14:textId="77777777" w:rsidR="009C5A9D" w:rsidRPr="006A5DA9" w:rsidRDefault="008A4AAB" w:rsidP="008D4001">
      <w:pPr>
        <w:widowControl w:val="0"/>
        <w:autoSpaceDE w:val="0"/>
        <w:autoSpaceDN w:val="0"/>
        <w:adjustRightInd w:val="0"/>
        <w:ind w:firstLine="709"/>
        <w:jc w:val="both"/>
      </w:pPr>
      <w:r w:rsidRPr="006A5DA9">
        <w:t xml:space="preserve">9.2. </w:t>
      </w:r>
      <w:r w:rsidR="009C5A9D" w:rsidRPr="006A5DA9">
        <w:t>Pretenzija pateikiama perkančiajai organizacijai raštu Viešųjų pirkimų įstatymo nustatyta tvarka ir terminais. Perkančioji organizacija nagrinėja tik tas tiekėjų pretenzijas, kurios gautos iki pirkimo sutarties sudarymo.</w:t>
      </w:r>
    </w:p>
    <w:p w14:paraId="27C9450E" w14:textId="77777777" w:rsidR="008A4AAB" w:rsidRPr="006A5DA9" w:rsidRDefault="008A4AAB" w:rsidP="008D4001">
      <w:pPr>
        <w:widowControl w:val="0"/>
        <w:autoSpaceDE w:val="0"/>
        <w:autoSpaceDN w:val="0"/>
        <w:adjustRightInd w:val="0"/>
        <w:ind w:firstLine="709"/>
        <w:jc w:val="both"/>
      </w:pPr>
      <w:r w:rsidRPr="006A5DA9">
        <w:t xml:space="preserve">9.3. Perkančioji organizacija privalo išnagrinėti pretenziją ir priimti motyvuotą sprendimą </w:t>
      </w:r>
      <w:r w:rsidR="00E03B13" w:rsidRPr="006A5DA9">
        <w:t>Viešųjų pirkimų įstatymo nustatyta tvarka ir terminais</w:t>
      </w:r>
      <w:r w:rsidR="00156808" w:rsidRPr="006A5DA9">
        <w:t>.</w:t>
      </w:r>
    </w:p>
    <w:p w14:paraId="3C4ADA38" w14:textId="77777777" w:rsidR="0089426C" w:rsidRPr="006A5DA9" w:rsidRDefault="0089426C" w:rsidP="008D4001">
      <w:pPr>
        <w:widowControl w:val="0"/>
        <w:autoSpaceDE w:val="0"/>
        <w:autoSpaceDN w:val="0"/>
        <w:adjustRightInd w:val="0"/>
        <w:ind w:firstLine="709"/>
        <w:jc w:val="both"/>
      </w:pPr>
    </w:p>
    <w:p w14:paraId="27C9450F" w14:textId="77777777" w:rsidR="008A4AAB" w:rsidRPr="006A5DA9" w:rsidRDefault="002D409A" w:rsidP="002D409A">
      <w:pPr>
        <w:keepNext/>
        <w:widowControl w:val="0"/>
        <w:autoSpaceDE w:val="0"/>
        <w:autoSpaceDN w:val="0"/>
        <w:adjustRightInd w:val="0"/>
        <w:spacing w:before="100" w:beforeAutospacing="1" w:after="100" w:afterAutospacing="1"/>
        <w:rPr>
          <w:b/>
          <w:bCs/>
        </w:rPr>
      </w:pPr>
      <w:r w:rsidRPr="006A5DA9">
        <w:rPr>
          <w:b/>
          <w:bCs/>
        </w:rPr>
        <w:lastRenderedPageBreak/>
        <w:t xml:space="preserve">                                                </w:t>
      </w:r>
      <w:r w:rsidR="009256E7" w:rsidRPr="006A5DA9">
        <w:rPr>
          <w:b/>
          <w:bCs/>
        </w:rPr>
        <w:t>X</w:t>
      </w:r>
      <w:r w:rsidR="008A4AAB" w:rsidRPr="006A5DA9">
        <w:rPr>
          <w:b/>
          <w:bCs/>
        </w:rPr>
        <w:t>. PIRKIMO SUTARTIES SĄLYGOS</w:t>
      </w:r>
    </w:p>
    <w:p w14:paraId="27C94510" w14:textId="77777777" w:rsidR="00C5778F" w:rsidRPr="006A5DA9" w:rsidRDefault="00F97A2D" w:rsidP="00E57CD1">
      <w:pPr>
        <w:widowControl w:val="0"/>
        <w:autoSpaceDE w:val="0"/>
        <w:autoSpaceDN w:val="0"/>
        <w:adjustRightInd w:val="0"/>
        <w:ind w:right="-108" w:firstLine="720"/>
        <w:jc w:val="both"/>
      </w:pPr>
      <w:r w:rsidRPr="006A5DA9">
        <w:t>10</w:t>
      </w:r>
      <w:r w:rsidR="00007F0A" w:rsidRPr="006A5DA9">
        <w:t>.</w:t>
      </w:r>
      <w:r w:rsidR="00E57CD1" w:rsidRPr="006A5DA9">
        <w:t xml:space="preserve"> </w:t>
      </w:r>
      <w:r w:rsidR="00DC794E" w:rsidRPr="006A5DA9">
        <w:t>Visi sutarties duomenys pateikiami pri</w:t>
      </w:r>
      <w:r w:rsidR="0028768A" w:rsidRPr="006A5DA9">
        <w:t>dedamame sutarties projekte</w:t>
      </w:r>
      <w:r w:rsidR="006A73B5" w:rsidRPr="006A5DA9">
        <w:t>. T</w:t>
      </w:r>
      <w:r w:rsidR="0028768A" w:rsidRPr="006A5DA9">
        <w:t>i</w:t>
      </w:r>
      <w:r w:rsidR="006A73B5" w:rsidRPr="006A5DA9">
        <w:t>e</w:t>
      </w:r>
      <w:r w:rsidR="008B761C" w:rsidRPr="006A5DA9">
        <w:t>kėjo iniciatyva pirkimo sutarties</w:t>
      </w:r>
      <w:r w:rsidR="00DC794E" w:rsidRPr="006A5DA9">
        <w:t xml:space="preserve"> </w:t>
      </w:r>
      <w:r w:rsidR="008B761C" w:rsidRPr="006A5DA9">
        <w:t>esminės sąlygos negali būti keičiamos</w:t>
      </w:r>
      <w:r w:rsidR="00DC794E" w:rsidRPr="006A5DA9">
        <w:t>.</w:t>
      </w:r>
    </w:p>
    <w:p w14:paraId="7B01FE56" w14:textId="0B53747F" w:rsidR="002C6F5E" w:rsidRPr="006A5DA9" w:rsidRDefault="001F1DC9" w:rsidP="00B6737A">
      <w:pPr>
        <w:widowControl w:val="0"/>
        <w:autoSpaceDE w:val="0"/>
        <w:autoSpaceDN w:val="0"/>
        <w:adjustRightInd w:val="0"/>
        <w:ind w:firstLine="709"/>
        <w:jc w:val="center"/>
      </w:pPr>
      <w:r w:rsidRPr="006A5DA9">
        <w:t>____________________</w:t>
      </w:r>
      <w:r w:rsidR="002C6F5E" w:rsidRPr="006A5DA9">
        <w:br w:type="page"/>
      </w:r>
    </w:p>
    <w:p w14:paraId="472A62EF" w14:textId="77777777" w:rsidR="002C6F5E" w:rsidRPr="006A5DA9" w:rsidRDefault="002C6F5E" w:rsidP="002C6F5E">
      <w:pPr>
        <w:ind w:right="-525"/>
        <w:jc w:val="right"/>
      </w:pPr>
    </w:p>
    <w:p w14:paraId="243CBA41" w14:textId="77777777" w:rsidR="001F518D" w:rsidRPr="006A5DA9" w:rsidRDefault="001F518D" w:rsidP="001F518D">
      <w:pPr>
        <w:jc w:val="right"/>
        <w:rPr>
          <w:bCs/>
        </w:rPr>
      </w:pPr>
      <w:r w:rsidRPr="006A5DA9">
        <w:rPr>
          <w:rFonts w:eastAsia="Calibri"/>
        </w:rPr>
        <w:t>P</w:t>
      </w:r>
      <w:r w:rsidR="00180FE4" w:rsidRPr="006A5DA9">
        <w:rPr>
          <w:rFonts w:eastAsia="Calibri"/>
        </w:rPr>
        <w:t>irkimo sąlygų</w:t>
      </w:r>
      <w:r w:rsidR="00180FE4" w:rsidRPr="006A5DA9">
        <w:t xml:space="preserve"> </w:t>
      </w:r>
      <w:r w:rsidRPr="006A5DA9">
        <w:t xml:space="preserve">1 </w:t>
      </w:r>
      <w:r w:rsidR="00180FE4" w:rsidRPr="006A5DA9">
        <w:rPr>
          <w:bCs/>
        </w:rPr>
        <w:t>priedas</w:t>
      </w:r>
    </w:p>
    <w:p w14:paraId="1DDAEA48" w14:textId="77777777" w:rsidR="006A20EE" w:rsidRDefault="006A20EE" w:rsidP="001F518D">
      <w:pPr>
        <w:jc w:val="right"/>
        <w:rPr>
          <w:bCs/>
        </w:rPr>
      </w:pPr>
    </w:p>
    <w:p w14:paraId="57F84280" w14:textId="3B41580E" w:rsidR="00B6737A" w:rsidRPr="006A5DA9" w:rsidRDefault="006A5DA9" w:rsidP="00B6737A">
      <w:pPr>
        <w:tabs>
          <w:tab w:val="left" w:pos="3570"/>
        </w:tabs>
        <w:jc w:val="center"/>
        <w:rPr>
          <w:b/>
        </w:rPr>
      </w:pPr>
      <w:r>
        <w:rPr>
          <w:b/>
        </w:rPr>
        <w:t xml:space="preserve">CIVILINĖS PASKIRTIES </w:t>
      </w:r>
      <w:r w:rsidR="00B6737A" w:rsidRPr="006A5DA9">
        <w:rPr>
          <w:b/>
        </w:rPr>
        <w:t>ŽIŪRONŲ TECHNINĖ SPECIFIKACIJA</w:t>
      </w:r>
    </w:p>
    <w:p w14:paraId="6A1BFE4A" w14:textId="77777777" w:rsidR="00B6737A" w:rsidRPr="006A5DA9" w:rsidRDefault="00B6737A" w:rsidP="00B6737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214"/>
      </w:tblGrid>
      <w:tr w:rsidR="00B6737A" w:rsidRPr="006A5DA9" w14:paraId="3E95CACD" w14:textId="77777777" w:rsidTr="006D757E">
        <w:tc>
          <w:tcPr>
            <w:tcW w:w="562" w:type="dxa"/>
            <w:tcBorders>
              <w:top w:val="single" w:sz="4" w:space="0" w:color="auto"/>
              <w:left w:val="single" w:sz="4" w:space="0" w:color="auto"/>
              <w:bottom w:val="single" w:sz="4" w:space="0" w:color="auto"/>
              <w:right w:val="single" w:sz="4" w:space="0" w:color="auto"/>
            </w:tcBorders>
            <w:hideMark/>
          </w:tcPr>
          <w:p w14:paraId="4EF75C43" w14:textId="77777777" w:rsidR="00B6737A" w:rsidRPr="006A5DA9" w:rsidRDefault="00B6737A" w:rsidP="006D757E">
            <w:pPr>
              <w:jc w:val="center"/>
            </w:pPr>
            <w:r w:rsidRPr="006A5DA9">
              <w:t>Eil.</w:t>
            </w:r>
          </w:p>
          <w:p w14:paraId="029B4817" w14:textId="77777777" w:rsidR="00B6737A" w:rsidRPr="006A5DA9" w:rsidRDefault="00B6737A" w:rsidP="006D757E">
            <w:pPr>
              <w:jc w:val="center"/>
            </w:pPr>
            <w:r w:rsidRPr="006A5DA9">
              <w:t>Nr.</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A29545A" w14:textId="77777777" w:rsidR="00B6737A" w:rsidRPr="006A5DA9" w:rsidRDefault="00B6737A" w:rsidP="006D757E">
            <w:pPr>
              <w:ind w:hanging="2744"/>
              <w:jc w:val="center"/>
              <w:rPr>
                <w:b/>
              </w:rPr>
            </w:pPr>
            <w:r w:rsidRPr="006A5DA9">
              <w:rPr>
                <w:b/>
              </w:rPr>
              <w:t xml:space="preserve">                                      Prekių techninės charakteristikos</w:t>
            </w:r>
          </w:p>
        </w:tc>
      </w:tr>
      <w:tr w:rsidR="00B6737A" w:rsidRPr="006A5DA9" w14:paraId="5C3CC0C5" w14:textId="77777777" w:rsidTr="006D757E">
        <w:tc>
          <w:tcPr>
            <w:tcW w:w="562" w:type="dxa"/>
            <w:tcBorders>
              <w:top w:val="single" w:sz="4" w:space="0" w:color="auto"/>
              <w:left w:val="single" w:sz="4" w:space="0" w:color="auto"/>
              <w:bottom w:val="single" w:sz="4" w:space="0" w:color="auto"/>
              <w:right w:val="single" w:sz="4" w:space="0" w:color="auto"/>
            </w:tcBorders>
          </w:tcPr>
          <w:p w14:paraId="1391FD9B" w14:textId="77777777" w:rsidR="00B6737A" w:rsidRPr="006A5DA9" w:rsidRDefault="00B6737A" w:rsidP="006D757E">
            <w:pPr>
              <w:jc w:val="center"/>
            </w:pPr>
            <w:r w:rsidRPr="006A5DA9">
              <w:t>1.</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846337D" w14:textId="77777777" w:rsidR="006A5DA9" w:rsidRPr="002C6539" w:rsidRDefault="006A5DA9" w:rsidP="006A5DA9">
            <w:pPr>
              <w:tabs>
                <w:tab w:val="left" w:pos="7020"/>
              </w:tabs>
              <w:rPr>
                <w:b/>
                <w:u w:val="single"/>
                <w:lang w:eastAsia="ar-SA"/>
              </w:rPr>
            </w:pPr>
            <w:r w:rsidRPr="002C6539">
              <w:rPr>
                <w:b/>
                <w:lang w:eastAsia="ar-SA"/>
              </w:rPr>
              <w:t>1.</w:t>
            </w:r>
            <w:r w:rsidRPr="002C6539">
              <w:rPr>
                <w:b/>
                <w:u w:val="single"/>
                <w:lang w:eastAsia="ar-SA"/>
              </w:rPr>
              <w:t xml:space="preserve"> Pirkimo objekto paskirtis: </w:t>
            </w:r>
          </w:p>
          <w:p w14:paraId="48321E59" w14:textId="77777777" w:rsidR="006A5DA9" w:rsidRPr="002C6539" w:rsidRDefault="006A5DA9" w:rsidP="006A5DA9">
            <w:pPr>
              <w:tabs>
                <w:tab w:val="left" w:pos="7020"/>
              </w:tabs>
              <w:rPr>
                <w:b/>
                <w:color w:val="000000"/>
              </w:rPr>
            </w:pPr>
            <w:r w:rsidRPr="002C6539">
              <w:rPr>
                <w:b/>
                <w:lang w:eastAsia="ar-SA"/>
              </w:rPr>
              <w:t xml:space="preserve">     </w:t>
            </w:r>
            <w:r w:rsidRPr="00857016">
              <w:rPr>
                <w:bCs/>
                <w:lang w:eastAsia="ar-SA"/>
              </w:rPr>
              <w:t>Civilinės paskirtie ž</w:t>
            </w:r>
            <w:r w:rsidRPr="002C6539">
              <w:rPr>
                <w:lang w:eastAsia="ar-SA"/>
              </w:rPr>
              <w:t>iūronai skirti objektų stebėjimui</w:t>
            </w:r>
            <w:r>
              <w:rPr>
                <w:lang w:eastAsia="ar-SA"/>
              </w:rPr>
              <w:t xml:space="preserve"> dideliu atstumu</w:t>
            </w:r>
            <w:r w:rsidRPr="002C6539">
              <w:rPr>
                <w:lang w:eastAsia="ar-SA"/>
              </w:rPr>
              <w:t>.</w:t>
            </w:r>
          </w:p>
          <w:p w14:paraId="45C3114D" w14:textId="77777777" w:rsidR="006A5DA9" w:rsidRPr="002C6539" w:rsidRDefault="006A5DA9" w:rsidP="006A5DA9">
            <w:pPr>
              <w:tabs>
                <w:tab w:val="left" w:pos="7020"/>
              </w:tabs>
              <w:rPr>
                <w:lang w:eastAsia="ar-SA"/>
              </w:rPr>
            </w:pPr>
          </w:p>
          <w:p w14:paraId="677B900F" w14:textId="77777777" w:rsidR="006A5DA9" w:rsidRPr="002C6539" w:rsidRDefault="006A5DA9" w:rsidP="006A5DA9">
            <w:pPr>
              <w:rPr>
                <w:b/>
                <w:u w:val="single"/>
              </w:rPr>
            </w:pPr>
            <w:r w:rsidRPr="002C6539">
              <w:rPr>
                <w:b/>
              </w:rPr>
              <w:t>2.</w:t>
            </w:r>
            <w:r w:rsidRPr="002C6539">
              <w:rPr>
                <w:b/>
                <w:u w:val="single"/>
              </w:rPr>
              <w:t xml:space="preserve"> Bendri reikalavimai:</w:t>
            </w:r>
          </w:p>
          <w:p w14:paraId="0A528E88" w14:textId="77777777" w:rsidR="006A5DA9" w:rsidRPr="002C6539" w:rsidRDefault="006A5DA9" w:rsidP="006A5DA9">
            <w:pPr>
              <w:ind w:left="284"/>
              <w:rPr>
                <w:rFonts w:eastAsia="Calibri"/>
              </w:rPr>
            </w:pPr>
            <w:r w:rsidRPr="002C6539">
              <w:rPr>
                <w:rFonts w:eastAsia="Calibri"/>
              </w:rPr>
              <w:t>2.1. Prekė turi būti nauja ir nenaudota.</w:t>
            </w:r>
          </w:p>
          <w:p w14:paraId="1C32AD48" w14:textId="77777777" w:rsidR="006A5DA9" w:rsidRPr="002C6539" w:rsidRDefault="006A5DA9" w:rsidP="006A5DA9">
            <w:pPr>
              <w:ind w:left="284"/>
              <w:rPr>
                <w:rFonts w:eastAsia="Calibri"/>
              </w:rPr>
            </w:pPr>
            <w:r w:rsidRPr="002C6539">
              <w:rPr>
                <w:rFonts w:eastAsia="Calibri"/>
              </w:rPr>
              <w:t>2.2. Prekė turi būti pristatyta gamyklinėje pakuotėje.</w:t>
            </w:r>
          </w:p>
          <w:p w14:paraId="5F2E6DA2" w14:textId="77777777" w:rsidR="006A5DA9" w:rsidRPr="002C6539" w:rsidRDefault="006A5DA9" w:rsidP="006A5DA9">
            <w:pPr>
              <w:ind w:left="284"/>
              <w:rPr>
                <w:rFonts w:eastAsia="Calibri"/>
              </w:rPr>
            </w:pPr>
            <w:r w:rsidRPr="002C6539">
              <w:rPr>
                <w:lang w:eastAsia="ar-SA"/>
              </w:rPr>
              <w:t>2.3. Komplek</w:t>
            </w:r>
            <w:r>
              <w:rPr>
                <w:lang w:eastAsia="ar-SA"/>
              </w:rPr>
              <w:t>te turi būti nešiojimo dirželis ir kietas dėklas</w:t>
            </w:r>
            <w:r w:rsidRPr="002C6539">
              <w:rPr>
                <w:lang w:eastAsia="ar-SA"/>
              </w:rPr>
              <w:t>.</w:t>
            </w:r>
          </w:p>
          <w:p w14:paraId="1330CED3" w14:textId="77777777" w:rsidR="006A5DA9" w:rsidRPr="002C6539" w:rsidRDefault="006A5DA9" w:rsidP="006A5DA9">
            <w:pPr>
              <w:ind w:left="720"/>
              <w:rPr>
                <w:rFonts w:eastAsia="Calibri"/>
              </w:rPr>
            </w:pPr>
          </w:p>
          <w:p w14:paraId="527B2880" w14:textId="77777777" w:rsidR="006A5DA9" w:rsidRPr="002C6539" w:rsidRDefault="006A5DA9" w:rsidP="006A5DA9">
            <w:pPr>
              <w:rPr>
                <w:rFonts w:eastAsia="Calibri"/>
                <w:u w:val="single"/>
              </w:rPr>
            </w:pPr>
            <w:r w:rsidRPr="002C6539">
              <w:rPr>
                <w:rFonts w:eastAsia="Calibri"/>
                <w:b/>
              </w:rPr>
              <w:t>3.</w:t>
            </w:r>
            <w:r w:rsidRPr="002C6539">
              <w:rPr>
                <w:rFonts w:eastAsia="Calibri"/>
                <w:b/>
                <w:u w:val="single"/>
              </w:rPr>
              <w:t xml:space="preserve"> Techniniai reikalavimai:</w:t>
            </w:r>
          </w:p>
          <w:p w14:paraId="59CDAB03" w14:textId="77777777" w:rsidR="006A5DA9" w:rsidRPr="002C6539" w:rsidRDefault="006A5DA9" w:rsidP="006A5DA9">
            <w:pPr>
              <w:rPr>
                <w:rFonts w:eastAsia="Calibri"/>
              </w:rPr>
            </w:pPr>
            <w:r w:rsidRPr="002C6539">
              <w:rPr>
                <w:lang w:eastAsia="ar-SA"/>
              </w:rPr>
              <w:t xml:space="preserve">     3.1</w:t>
            </w:r>
            <w:r>
              <w:rPr>
                <w:lang w:eastAsia="ar-SA"/>
              </w:rPr>
              <w:t>.</w:t>
            </w:r>
            <w:r w:rsidRPr="002C6539">
              <w:rPr>
                <w:lang w:eastAsia="ar-SA"/>
              </w:rPr>
              <w:t xml:space="preserve"> Di</w:t>
            </w:r>
            <w:r>
              <w:rPr>
                <w:lang w:eastAsia="ar-SA"/>
              </w:rPr>
              <w:t>dinimo funkcija ne mažiau kaip 10</w:t>
            </w:r>
            <w:r w:rsidRPr="002C6539">
              <w:rPr>
                <w:lang w:eastAsia="ar-SA"/>
              </w:rPr>
              <w:t>x.</w:t>
            </w:r>
          </w:p>
          <w:p w14:paraId="42267D3D" w14:textId="77777777" w:rsidR="006A5DA9" w:rsidRPr="002C6539" w:rsidRDefault="006A5DA9" w:rsidP="006A5DA9">
            <w:pPr>
              <w:rPr>
                <w:rFonts w:eastAsia="Calibri"/>
              </w:rPr>
            </w:pPr>
            <w:r w:rsidRPr="002C6539">
              <w:rPr>
                <w:lang w:eastAsia="ar-SA"/>
              </w:rPr>
              <w:t xml:space="preserve">     3.2</w:t>
            </w:r>
            <w:r>
              <w:rPr>
                <w:lang w:eastAsia="ar-SA"/>
              </w:rPr>
              <w:t>.</w:t>
            </w:r>
            <w:r w:rsidRPr="002C6539">
              <w:rPr>
                <w:lang w:eastAsia="ar-SA"/>
              </w:rPr>
              <w:t xml:space="preserve"> Objektyvo skersmuo ne mažiau 50 mm.</w:t>
            </w:r>
          </w:p>
          <w:p w14:paraId="599F5D42" w14:textId="77777777" w:rsidR="006A5DA9" w:rsidRPr="002C6539" w:rsidRDefault="006A5DA9" w:rsidP="006A5DA9">
            <w:pPr>
              <w:tabs>
                <w:tab w:val="left" w:pos="567"/>
                <w:tab w:val="left" w:pos="7020"/>
              </w:tabs>
              <w:rPr>
                <w:lang w:eastAsia="ar-SA"/>
              </w:rPr>
            </w:pPr>
            <w:r w:rsidRPr="002C6539">
              <w:rPr>
                <w:lang w:eastAsia="ar-SA"/>
              </w:rPr>
              <w:t xml:space="preserve">     3.3</w:t>
            </w:r>
            <w:r>
              <w:rPr>
                <w:lang w:eastAsia="ar-SA"/>
              </w:rPr>
              <w:t>.</w:t>
            </w:r>
            <w:r w:rsidRPr="002C6539">
              <w:rPr>
                <w:lang w:eastAsia="ar-SA"/>
              </w:rPr>
              <w:t xml:space="preserve"> Sv</w:t>
            </w:r>
            <w:r>
              <w:rPr>
                <w:lang w:eastAsia="ar-SA"/>
              </w:rPr>
              <w:t>oris ne daugiau 110</w:t>
            </w:r>
            <w:r w:rsidRPr="002C6539">
              <w:rPr>
                <w:lang w:eastAsia="ar-SA"/>
              </w:rPr>
              <w:t>0 g.</w:t>
            </w:r>
          </w:p>
          <w:p w14:paraId="51C98D7C" w14:textId="77777777" w:rsidR="006A5DA9" w:rsidRPr="002C6539" w:rsidRDefault="006A5DA9" w:rsidP="006A5DA9">
            <w:pPr>
              <w:rPr>
                <w:lang w:eastAsia="ar-SA"/>
              </w:rPr>
            </w:pPr>
            <w:r w:rsidRPr="002C6539">
              <w:rPr>
                <w:lang w:eastAsia="ar-SA"/>
              </w:rPr>
              <w:t xml:space="preserve">   </w:t>
            </w:r>
            <w:r>
              <w:t xml:space="preserve">  3.4. Matymo laukas turi būti ne mažesnis kaip 100m/1000m</w:t>
            </w:r>
          </w:p>
          <w:p w14:paraId="3C45A617" w14:textId="77777777" w:rsidR="006A5DA9" w:rsidRPr="002C6539" w:rsidRDefault="006A5DA9" w:rsidP="006A5DA9">
            <w:pPr>
              <w:rPr>
                <w:lang w:eastAsia="ar-SA"/>
              </w:rPr>
            </w:pPr>
            <w:r>
              <w:rPr>
                <w:lang w:eastAsia="ar-SA"/>
              </w:rPr>
              <w:t xml:space="preserve">     3.5.</w:t>
            </w:r>
            <w:r w:rsidRPr="002C6539">
              <w:rPr>
                <w:lang w:eastAsia="ar-SA"/>
              </w:rPr>
              <w:t xml:space="preserve"> Turi būti atsparūs vandeniui. </w:t>
            </w:r>
          </w:p>
          <w:p w14:paraId="5701843D" w14:textId="77777777" w:rsidR="006A5DA9" w:rsidRPr="002C6539" w:rsidRDefault="006A5DA9" w:rsidP="006A5DA9">
            <w:pPr>
              <w:rPr>
                <w:lang w:eastAsia="ar-SA"/>
              </w:rPr>
            </w:pPr>
            <w:r>
              <w:rPr>
                <w:lang w:eastAsia="ar-SA"/>
              </w:rPr>
              <w:t xml:space="preserve">     3.6.</w:t>
            </w:r>
            <w:r w:rsidRPr="002C6539">
              <w:rPr>
                <w:lang w:eastAsia="ar-SA"/>
              </w:rPr>
              <w:t xml:space="preserve"> Turi turėti </w:t>
            </w:r>
            <w:r>
              <w:rPr>
                <w:lang w:eastAsia="ar-SA"/>
              </w:rPr>
              <w:t xml:space="preserve">lazerinį </w:t>
            </w:r>
            <w:r w:rsidRPr="002C6539">
              <w:rPr>
                <w:lang w:eastAsia="ar-SA"/>
              </w:rPr>
              <w:t>atstumo matavimo priedą (integruotą).</w:t>
            </w:r>
            <w:r>
              <w:rPr>
                <w:lang w:eastAsia="ar-SA"/>
              </w:rPr>
              <w:t xml:space="preserve"> Matavimo atstumas ne mažiau kaip 1500 m.</w:t>
            </w:r>
          </w:p>
          <w:p w14:paraId="703B07BA" w14:textId="77777777" w:rsidR="006A5DA9" w:rsidRPr="002C6539" w:rsidRDefault="006A5DA9" w:rsidP="006A5DA9">
            <w:pPr>
              <w:ind w:left="300"/>
              <w:rPr>
                <w:lang w:eastAsia="ar-SA"/>
              </w:rPr>
            </w:pPr>
            <w:r>
              <w:rPr>
                <w:lang w:eastAsia="ar-SA"/>
              </w:rPr>
              <w:t>3.7.</w:t>
            </w:r>
            <w:r w:rsidRPr="002C6539">
              <w:rPr>
                <w:lang w:eastAsia="ar-SA"/>
              </w:rPr>
              <w:t xml:space="preserve"> Okuliarai turi būti reguliuojami, pritaikomi atskirai kiekvienam naudotojui.</w:t>
            </w:r>
          </w:p>
          <w:p w14:paraId="23A4562B" w14:textId="77777777" w:rsidR="006A5DA9" w:rsidRDefault="006A5DA9" w:rsidP="006A5DA9">
            <w:r>
              <w:t xml:space="preserve">     3.8.</w:t>
            </w:r>
            <w:r w:rsidRPr="002C6539">
              <w:t xml:space="preserve"> Turi būti </w:t>
            </w:r>
            <w:r>
              <w:t>tamsios spalvos</w:t>
            </w:r>
            <w:r w:rsidRPr="002C6539">
              <w:t xml:space="preserve"> (tamsiai žalia, samanų, juoda, camo, multi ir pan.) </w:t>
            </w:r>
          </w:p>
          <w:p w14:paraId="728A832A" w14:textId="77777777" w:rsidR="006A5DA9" w:rsidRDefault="006A5DA9" w:rsidP="006A5DA9">
            <w:r>
              <w:t xml:space="preserve">     3.9. Turi būti su smūgį sugeriančiais arba apsaugančiais elementais.</w:t>
            </w:r>
          </w:p>
          <w:p w14:paraId="46D6D067" w14:textId="77777777" w:rsidR="006A5DA9" w:rsidRDefault="006A5DA9" w:rsidP="006A5DA9">
            <w:r>
              <w:t xml:space="preserve">     3.10. Išėjimo vyzdžio skersmuo turi būti ne didesnis kaip 5 mm.</w:t>
            </w:r>
          </w:p>
          <w:p w14:paraId="3A05D9DB" w14:textId="77777777" w:rsidR="006A5DA9" w:rsidRDefault="006A5DA9" w:rsidP="006A5DA9">
            <w:r>
              <w:t xml:space="preserve">     3.11. Artimas fokusavimas turi būti ne daugiau kaip 3 m.</w:t>
            </w:r>
          </w:p>
          <w:p w14:paraId="0D83899E" w14:textId="77777777" w:rsidR="006A5DA9" w:rsidRDefault="006A5DA9" w:rsidP="006A5DA9">
            <w:r>
              <w:t xml:space="preserve">     3.12. Turi matuoti pasvirimo kampą.</w:t>
            </w:r>
          </w:p>
          <w:p w14:paraId="0A432AD3" w14:textId="77777777" w:rsidR="006A5DA9" w:rsidRPr="002C6539" w:rsidRDefault="006A5DA9" w:rsidP="006A5DA9">
            <w:r>
              <w:t xml:space="preserve">     3.13. Turi matuoti temperatūrą.</w:t>
            </w:r>
          </w:p>
          <w:p w14:paraId="4DCE8B83" w14:textId="77777777" w:rsidR="006A5DA9" w:rsidRPr="002C6539" w:rsidRDefault="006A5DA9" w:rsidP="006A5DA9">
            <w:pPr>
              <w:rPr>
                <w:lang w:eastAsia="ar-SA"/>
              </w:rPr>
            </w:pPr>
          </w:p>
          <w:p w14:paraId="07CAF689" w14:textId="77777777" w:rsidR="006A5DA9" w:rsidRPr="002C6539" w:rsidRDefault="006A5DA9" w:rsidP="006A5DA9">
            <w:pPr>
              <w:rPr>
                <w:lang w:eastAsia="ar-SA"/>
              </w:rPr>
            </w:pPr>
            <w:r w:rsidRPr="002C6539">
              <w:rPr>
                <w:b/>
                <w:lang w:eastAsia="ar-SA"/>
              </w:rPr>
              <w:t xml:space="preserve">4. </w:t>
            </w:r>
            <w:r w:rsidRPr="002C6539">
              <w:rPr>
                <w:b/>
                <w:u w:val="single"/>
                <w:lang w:eastAsia="ar-SA"/>
              </w:rPr>
              <w:t>Garantiniai reikalavimai:</w:t>
            </w:r>
          </w:p>
          <w:p w14:paraId="1060A65C" w14:textId="77777777" w:rsidR="006A5DA9" w:rsidRPr="002C6539" w:rsidRDefault="006A5DA9" w:rsidP="006A5DA9">
            <w:pPr>
              <w:tabs>
                <w:tab w:val="left" w:pos="567"/>
                <w:tab w:val="left" w:pos="1701"/>
                <w:tab w:val="left" w:pos="7020"/>
              </w:tabs>
              <w:rPr>
                <w:lang w:eastAsia="ar-SA"/>
              </w:rPr>
            </w:pPr>
            <w:r w:rsidRPr="002C6539">
              <w:rPr>
                <w:lang w:eastAsia="ar-SA"/>
              </w:rPr>
              <w:t xml:space="preserve">     Prekei turi b</w:t>
            </w:r>
            <w:r>
              <w:rPr>
                <w:lang w:eastAsia="ar-SA"/>
              </w:rPr>
              <w:t>ūti suteikiama ne mažesnė kaip 5 met</w:t>
            </w:r>
            <w:r w:rsidRPr="002C6539">
              <w:rPr>
                <w:lang w:eastAsia="ar-SA"/>
              </w:rPr>
              <w:t xml:space="preserve">ų garantija. </w:t>
            </w:r>
          </w:p>
          <w:p w14:paraId="66DAE0ED" w14:textId="77777777" w:rsidR="006A5DA9" w:rsidRPr="002C6539" w:rsidRDefault="006A5DA9" w:rsidP="006A5DA9">
            <w:pPr>
              <w:tabs>
                <w:tab w:val="left" w:pos="567"/>
                <w:tab w:val="left" w:pos="7020"/>
              </w:tabs>
              <w:rPr>
                <w:lang w:eastAsia="ar-SA"/>
              </w:rPr>
            </w:pPr>
          </w:p>
          <w:p w14:paraId="75F3C534" w14:textId="77777777" w:rsidR="006A5DA9" w:rsidRPr="002C6539" w:rsidRDefault="006A5DA9" w:rsidP="006A5DA9">
            <w:pPr>
              <w:tabs>
                <w:tab w:val="left" w:pos="567"/>
                <w:tab w:val="left" w:pos="7020"/>
              </w:tabs>
              <w:rPr>
                <w:b/>
                <w:u w:val="single"/>
                <w:lang w:eastAsia="ar-SA"/>
              </w:rPr>
            </w:pPr>
            <w:r w:rsidRPr="002C6539">
              <w:rPr>
                <w:b/>
                <w:lang w:eastAsia="ar-SA"/>
              </w:rPr>
              <w:t>5.</w:t>
            </w:r>
            <w:r w:rsidRPr="002C6539">
              <w:rPr>
                <w:b/>
                <w:u w:val="single"/>
                <w:lang w:eastAsia="ar-SA"/>
              </w:rPr>
              <w:t xml:space="preserve"> Papildoma informacija:</w:t>
            </w:r>
          </w:p>
          <w:p w14:paraId="23E14551" w14:textId="77777777" w:rsidR="006A5DA9" w:rsidRPr="002C6539" w:rsidRDefault="006A5DA9" w:rsidP="006A5DA9">
            <w:pPr>
              <w:rPr>
                <w:sz w:val="22"/>
                <w:szCs w:val="22"/>
              </w:rPr>
            </w:pPr>
            <w:r w:rsidRPr="002C6539">
              <w:rPr>
                <w:lang w:eastAsia="ar-SA"/>
              </w:rPr>
              <w:t xml:space="preserve">     BVPŽ </w:t>
            </w:r>
            <w:r w:rsidRPr="002C6539">
              <w:t>38631000-7.</w:t>
            </w:r>
          </w:p>
          <w:p w14:paraId="356E1C34" w14:textId="77777777" w:rsidR="00B6737A" w:rsidRPr="006A5DA9" w:rsidRDefault="00B6737A" w:rsidP="006D757E">
            <w:pPr>
              <w:tabs>
                <w:tab w:val="left" w:pos="567"/>
                <w:tab w:val="left" w:pos="1701"/>
                <w:tab w:val="left" w:pos="7020"/>
              </w:tabs>
            </w:pPr>
          </w:p>
        </w:tc>
      </w:tr>
    </w:tbl>
    <w:p w14:paraId="21BC2327" w14:textId="77777777" w:rsidR="00B6737A" w:rsidRPr="006A5DA9" w:rsidRDefault="00B6737A" w:rsidP="00B6737A">
      <w:pPr>
        <w:spacing w:after="160" w:line="259" w:lineRule="auto"/>
        <w:rPr>
          <w:sz w:val="16"/>
        </w:rPr>
      </w:pPr>
    </w:p>
    <w:tbl>
      <w:tblPr>
        <w:tblW w:w="5000" w:type="pct"/>
        <w:tblLook w:val="04A0" w:firstRow="1" w:lastRow="0" w:firstColumn="1" w:lastColumn="0" w:noHBand="0" w:noVBand="1"/>
      </w:tblPr>
      <w:tblGrid>
        <w:gridCol w:w="3108"/>
        <w:gridCol w:w="1182"/>
        <w:gridCol w:w="2094"/>
        <w:gridCol w:w="819"/>
        <w:gridCol w:w="3003"/>
      </w:tblGrid>
      <w:tr w:rsidR="00B6737A" w:rsidRPr="006A5DA9" w14:paraId="0BCC2121" w14:textId="77777777" w:rsidTr="006D757E">
        <w:tc>
          <w:tcPr>
            <w:tcW w:w="1523" w:type="pct"/>
            <w:tcBorders>
              <w:bottom w:val="single" w:sz="4" w:space="0" w:color="auto"/>
            </w:tcBorders>
            <w:shd w:val="clear" w:color="auto" w:fill="auto"/>
          </w:tcPr>
          <w:p w14:paraId="499D63FD" w14:textId="77777777" w:rsidR="00B6737A" w:rsidRPr="006A5DA9" w:rsidRDefault="00B6737A" w:rsidP="006D757E">
            <w:pPr>
              <w:autoSpaceDE w:val="0"/>
              <w:autoSpaceDN w:val="0"/>
              <w:adjustRightInd w:val="0"/>
              <w:jc w:val="right"/>
            </w:pPr>
          </w:p>
        </w:tc>
        <w:tc>
          <w:tcPr>
            <w:tcW w:w="579" w:type="pct"/>
            <w:shd w:val="clear" w:color="auto" w:fill="auto"/>
          </w:tcPr>
          <w:p w14:paraId="3611AC10" w14:textId="77777777" w:rsidR="00B6737A" w:rsidRPr="006A5DA9" w:rsidRDefault="00B6737A" w:rsidP="006D757E">
            <w:pPr>
              <w:autoSpaceDE w:val="0"/>
              <w:autoSpaceDN w:val="0"/>
              <w:adjustRightInd w:val="0"/>
              <w:jc w:val="right"/>
            </w:pPr>
          </w:p>
        </w:tc>
        <w:tc>
          <w:tcPr>
            <w:tcW w:w="1026" w:type="pct"/>
            <w:tcBorders>
              <w:bottom w:val="single" w:sz="4" w:space="0" w:color="auto"/>
            </w:tcBorders>
            <w:shd w:val="clear" w:color="auto" w:fill="auto"/>
          </w:tcPr>
          <w:p w14:paraId="5F02C2C5" w14:textId="77777777" w:rsidR="00B6737A" w:rsidRPr="006A5DA9" w:rsidRDefault="00B6737A" w:rsidP="006D757E">
            <w:pPr>
              <w:autoSpaceDE w:val="0"/>
              <w:autoSpaceDN w:val="0"/>
              <w:adjustRightInd w:val="0"/>
              <w:jc w:val="right"/>
            </w:pPr>
          </w:p>
        </w:tc>
        <w:tc>
          <w:tcPr>
            <w:tcW w:w="401" w:type="pct"/>
            <w:shd w:val="clear" w:color="auto" w:fill="auto"/>
          </w:tcPr>
          <w:p w14:paraId="07F6DB0F" w14:textId="77777777" w:rsidR="00B6737A" w:rsidRPr="006A5DA9" w:rsidRDefault="00B6737A" w:rsidP="006D757E">
            <w:pPr>
              <w:autoSpaceDE w:val="0"/>
              <w:autoSpaceDN w:val="0"/>
              <w:adjustRightInd w:val="0"/>
              <w:jc w:val="right"/>
            </w:pPr>
          </w:p>
        </w:tc>
        <w:tc>
          <w:tcPr>
            <w:tcW w:w="1471" w:type="pct"/>
            <w:tcBorders>
              <w:bottom w:val="single" w:sz="4" w:space="0" w:color="auto"/>
            </w:tcBorders>
            <w:shd w:val="clear" w:color="auto" w:fill="auto"/>
          </w:tcPr>
          <w:p w14:paraId="243E799C" w14:textId="77777777" w:rsidR="00B6737A" w:rsidRPr="006A5DA9" w:rsidRDefault="00B6737A" w:rsidP="006D757E">
            <w:pPr>
              <w:autoSpaceDE w:val="0"/>
              <w:autoSpaceDN w:val="0"/>
              <w:adjustRightInd w:val="0"/>
              <w:jc w:val="right"/>
            </w:pPr>
          </w:p>
        </w:tc>
      </w:tr>
      <w:tr w:rsidR="00B6737A" w:rsidRPr="006A5DA9" w14:paraId="7CDCFE61" w14:textId="77777777" w:rsidTr="006D757E">
        <w:tc>
          <w:tcPr>
            <w:tcW w:w="1523" w:type="pct"/>
            <w:tcBorders>
              <w:top w:val="single" w:sz="4" w:space="0" w:color="auto"/>
            </w:tcBorders>
            <w:shd w:val="clear" w:color="auto" w:fill="auto"/>
          </w:tcPr>
          <w:p w14:paraId="311F9F18" w14:textId="77777777" w:rsidR="00B6737A" w:rsidRPr="006A5DA9" w:rsidRDefault="00B6737A" w:rsidP="006D757E">
            <w:pPr>
              <w:autoSpaceDE w:val="0"/>
              <w:autoSpaceDN w:val="0"/>
              <w:adjustRightInd w:val="0"/>
              <w:jc w:val="both"/>
              <w:rPr>
                <w:sz w:val="16"/>
                <w:szCs w:val="16"/>
              </w:rPr>
            </w:pPr>
            <w:r w:rsidRPr="006A5DA9">
              <w:rPr>
                <w:sz w:val="16"/>
                <w:szCs w:val="16"/>
              </w:rPr>
              <w:t xml:space="preserve">(Tiekėjo arba jo įgalioto asmens pareigų pavadinimas) </w:t>
            </w:r>
          </w:p>
        </w:tc>
        <w:tc>
          <w:tcPr>
            <w:tcW w:w="579" w:type="pct"/>
            <w:shd w:val="clear" w:color="auto" w:fill="auto"/>
          </w:tcPr>
          <w:p w14:paraId="252726B9" w14:textId="77777777" w:rsidR="00B6737A" w:rsidRPr="006A5DA9" w:rsidRDefault="00B6737A" w:rsidP="006D757E">
            <w:pPr>
              <w:autoSpaceDE w:val="0"/>
              <w:autoSpaceDN w:val="0"/>
              <w:adjustRightInd w:val="0"/>
              <w:jc w:val="right"/>
            </w:pPr>
          </w:p>
        </w:tc>
        <w:tc>
          <w:tcPr>
            <w:tcW w:w="1026" w:type="pct"/>
            <w:tcBorders>
              <w:top w:val="single" w:sz="4" w:space="0" w:color="auto"/>
            </w:tcBorders>
            <w:shd w:val="clear" w:color="auto" w:fill="auto"/>
          </w:tcPr>
          <w:p w14:paraId="6A055A3A" w14:textId="77777777" w:rsidR="00B6737A" w:rsidRPr="006A5DA9" w:rsidRDefault="00B6737A" w:rsidP="006D757E">
            <w:pPr>
              <w:autoSpaceDE w:val="0"/>
              <w:autoSpaceDN w:val="0"/>
              <w:adjustRightInd w:val="0"/>
              <w:jc w:val="center"/>
              <w:rPr>
                <w:sz w:val="16"/>
                <w:szCs w:val="16"/>
              </w:rPr>
            </w:pPr>
            <w:r w:rsidRPr="006A5DA9">
              <w:rPr>
                <w:sz w:val="16"/>
                <w:szCs w:val="16"/>
              </w:rPr>
              <w:t>(Parašas)</w:t>
            </w:r>
          </w:p>
        </w:tc>
        <w:tc>
          <w:tcPr>
            <w:tcW w:w="401" w:type="pct"/>
            <w:shd w:val="clear" w:color="auto" w:fill="auto"/>
          </w:tcPr>
          <w:p w14:paraId="6A6346CC" w14:textId="77777777" w:rsidR="00B6737A" w:rsidRPr="006A5DA9" w:rsidRDefault="00B6737A" w:rsidP="006D757E">
            <w:pPr>
              <w:autoSpaceDE w:val="0"/>
              <w:autoSpaceDN w:val="0"/>
              <w:adjustRightInd w:val="0"/>
              <w:jc w:val="right"/>
            </w:pPr>
          </w:p>
        </w:tc>
        <w:tc>
          <w:tcPr>
            <w:tcW w:w="1471" w:type="pct"/>
            <w:tcBorders>
              <w:top w:val="single" w:sz="4" w:space="0" w:color="auto"/>
            </w:tcBorders>
            <w:shd w:val="clear" w:color="auto" w:fill="auto"/>
          </w:tcPr>
          <w:p w14:paraId="7D9FF73E" w14:textId="77777777" w:rsidR="00B6737A" w:rsidRPr="006A5DA9" w:rsidRDefault="00B6737A" w:rsidP="006D757E">
            <w:pPr>
              <w:autoSpaceDE w:val="0"/>
              <w:autoSpaceDN w:val="0"/>
              <w:adjustRightInd w:val="0"/>
              <w:jc w:val="center"/>
              <w:rPr>
                <w:sz w:val="16"/>
                <w:szCs w:val="16"/>
              </w:rPr>
            </w:pPr>
            <w:r w:rsidRPr="006A5DA9">
              <w:rPr>
                <w:sz w:val="16"/>
                <w:szCs w:val="16"/>
              </w:rPr>
              <w:t>(Vardas ir Pavardė)</w:t>
            </w:r>
          </w:p>
        </w:tc>
      </w:tr>
    </w:tbl>
    <w:p w14:paraId="484617B0" w14:textId="77777777" w:rsidR="00180FE4" w:rsidRPr="006A5DA9" w:rsidRDefault="00180FE4" w:rsidP="00180FE4">
      <w:pPr>
        <w:spacing w:after="160" w:line="259" w:lineRule="auto"/>
      </w:pPr>
    </w:p>
    <w:p w14:paraId="092BEEFA" w14:textId="77777777" w:rsidR="00DF4270" w:rsidRPr="006A5DA9" w:rsidRDefault="00DF4270" w:rsidP="002C6F5E">
      <w:pPr>
        <w:ind w:right="-525"/>
        <w:rPr>
          <w:sz w:val="18"/>
          <w:szCs w:val="18"/>
          <w:lang w:eastAsia="ar-SA"/>
        </w:rPr>
      </w:pPr>
    </w:p>
    <w:p w14:paraId="779E706A" w14:textId="77777777" w:rsidR="00180FE4" w:rsidRPr="006A5DA9" w:rsidRDefault="00180FE4">
      <w:r w:rsidRPr="006A5DA9">
        <w:br w:type="page"/>
      </w:r>
    </w:p>
    <w:p w14:paraId="733C9D9C" w14:textId="38DB2281" w:rsidR="001F518D" w:rsidRPr="006A5DA9" w:rsidRDefault="001F518D" w:rsidP="001F518D">
      <w:pPr>
        <w:jc w:val="right"/>
        <w:rPr>
          <w:bCs/>
        </w:rPr>
      </w:pPr>
      <w:r w:rsidRPr="006A5DA9">
        <w:rPr>
          <w:rFonts w:eastAsia="Calibri"/>
        </w:rPr>
        <w:lastRenderedPageBreak/>
        <w:t>Pirkimo sąlygų</w:t>
      </w:r>
      <w:r w:rsidRPr="006A5DA9">
        <w:t xml:space="preserve"> 2 </w:t>
      </w:r>
      <w:r w:rsidRPr="006A5DA9">
        <w:rPr>
          <w:bCs/>
        </w:rPr>
        <w:t>priedas</w:t>
      </w:r>
    </w:p>
    <w:p w14:paraId="7CBDD3FC" w14:textId="582DE1CF" w:rsidR="00180FE4" w:rsidRPr="006A5DA9" w:rsidRDefault="00180FE4" w:rsidP="00180FE4">
      <w:pPr>
        <w:ind w:left="2592"/>
        <w:jc w:val="center"/>
      </w:pPr>
    </w:p>
    <w:p w14:paraId="197A5A91" w14:textId="77777777" w:rsidR="00180FE4" w:rsidRPr="006A5DA9" w:rsidRDefault="00180FE4" w:rsidP="00180FE4">
      <w:pPr>
        <w:ind w:right="-525"/>
        <w:jc w:val="center"/>
        <w:rPr>
          <w:sz w:val="18"/>
          <w:szCs w:val="18"/>
          <w:lang w:eastAsia="ar-SA"/>
        </w:rPr>
      </w:pPr>
    </w:p>
    <w:p w14:paraId="05F1356F" w14:textId="77777777" w:rsidR="00180FE4" w:rsidRPr="006A5DA9" w:rsidRDefault="00180FE4" w:rsidP="00180FE4">
      <w:pPr>
        <w:ind w:right="-525"/>
        <w:jc w:val="center"/>
        <w:rPr>
          <w:sz w:val="18"/>
          <w:szCs w:val="18"/>
          <w:lang w:eastAsia="ar-SA"/>
        </w:rPr>
      </w:pPr>
    </w:p>
    <w:p w14:paraId="119BA51D" w14:textId="77777777" w:rsidR="00180FE4" w:rsidRPr="006A5DA9" w:rsidRDefault="00180FE4" w:rsidP="00180FE4">
      <w:pPr>
        <w:ind w:right="-525"/>
        <w:jc w:val="center"/>
        <w:rPr>
          <w:sz w:val="18"/>
          <w:szCs w:val="18"/>
          <w:lang w:eastAsia="ar-SA"/>
        </w:rPr>
      </w:pPr>
      <w:r w:rsidRPr="006A5DA9">
        <w:rPr>
          <w:sz w:val="18"/>
          <w:szCs w:val="18"/>
          <w:lang w:eastAsia="ar-SA"/>
        </w:rPr>
        <w:t>Herbas arba prekių ženklas</w:t>
      </w:r>
    </w:p>
    <w:p w14:paraId="1B1A0F72" w14:textId="77777777" w:rsidR="00180FE4" w:rsidRPr="006A5DA9" w:rsidRDefault="00180FE4" w:rsidP="00180FE4">
      <w:pPr>
        <w:ind w:right="-525"/>
        <w:jc w:val="center"/>
        <w:rPr>
          <w:sz w:val="18"/>
          <w:szCs w:val="18"/>
          <w:lang w:eastAsia="ar-SA"/>
        </w:rPr>
      </w:pPr>
      <w:r w:rsidRPr="006A5DA9">
        <w:rPr>
          <w:sz w:val="18"/>
          <w:szCs w:val="18"/>
          <w:lang w:eastAsia="ar-SA"/>
        </w:rPr>
        <w:t>(Teikėjo pavadinimas)</w:t>
      </w:r>
    </w:p>
    <w:p w14:paraId="51CF4DF2" w14:textId="77777777" w:rsidR="00180FE4" w:rsidRPr="006A5DA9" w:rsidRDefault="00180FE4" w:rsidP="00180FE4">
      <w:pPr>
        <w:ind w:right="-525"/>
        <w:jc w:val="center"/>
        <w:rPr>
          <w:sz w:val="18"/>
          <w:szCs w:val="18"/>
          <w:lang w:eastAsia="ar-SA"/>
        </w:rPr>
      </w:pPr>
    </w:p>
    <w:p w14:paraId="18EE2C56" w14:textId="77777777" w:rsidR="00180FE4" w:rsidRPr="006A5DA9" w:rsidRDefault="00180FE4" w:rsidP="00180FE4">
      <w:pPr>
        <w:ind w:right="72"/>
        <w:jc w:val="center"/>
        <w:rPr>
          <w:sz w:val="18"/>
          <w:szCs w:val="18"/>
          <w:lang w:eastAsia="ar-SA"/>
        </w:rPr>
      </w:pPr>
      <w:r w:rsidRPr="006A5DA9">
        <w:rPr>
          <w:sz w:val="18"/>
          <w:szCs w:val="18"/>
          <w:lang w:eastAsia="ar-SA"/>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427968B" w14:textId="77777777" w:rsidR="00180FE4" w:rsidRPr="006A5DA9" w:rsidRDefault="00180FE4" w:rsidP="00180FE4">
      <w:pPr>
        <w:ind w:right="72"/>
        <w:jc w:val="center"/>
        <w:rPr>
          <w:sz w:val="18"/>
          <w:szCs w:val="18"/>
          <w:lang w:eastAsia="ar-SA"/>
        </w:rPr>
      </w:pPr>
    </w:p>
    <w:tbl>
      <w:tblPr>
        <w:tblW w:w="9966" w:type="dxa"/>
        <w:tblInd w:w="93" w:type="dxa"/>
        <w:tblLook w:val="04A0" w:firstRow="1" w:lastRow="0" w:firstColumn="1" w:lastColumn="0" w:noHBand="0" w:noVBand="1"/>
      </w:tblPr>
      <w:tblGrid>
        <w:gridCol w:w="8412"/>
        <w:gridCol w:w="222"/>
        <w:gridCol w:w="222"/>
        <w:gridCol w:w="222"/>
        <w:gridCol w:w="222"/>
        <w:gridCol w:w="222"/>
        <w:gridCol w:w="222"/>
        <w:gridCol w:w="222"/>
      </w:tblGrid>
      <w:tr w:rsidR="00180FE4" w:rsidRPr="006A5DA9" w14:paraId="5787AFC4" w14:textId="77777777" w:rsidTr="00B6737A">
        <w:trPr>
          <w:trHeight w:val="315"/>
        </w:trPr>
        <w:tc>
          <w:tcPr>
            <w:tcW w:w="9966" w:type="dxa"/>
            <w:gridSpan w:val="8"/>
            <w:tcBorders>
              <w:top w:val="nil"/>
              <w:left w:val="nil"/>
              <w:bottom w:val="nil"/>
              <w:right w:val="nil"/>
            </w:tcBorders>
            <w:shd w:val="clear" w:color="auto" w:fill="auto"/>
            <w:noWrap/>
            <w:vAlign w:val="bottom"/>
            <w:hideMark/>
          </w:tcPr>
          <w:p w14:paraId="7DC707EB" w14:textId="77777777" w:rsidR="00180FE4" w:rsidRPr="006A5DA9" w:rsidRDefault="00180FE4" w:rsidP="00B6737A">
            <w:pPr>
              <w:tabs>
                <w:tab w:val="left" w:pos="89"/>
              </w:tabs>
              <w:jc w:val="center"/>
              <w:rPr>
                <w:b/>
                <w:bCs/>
                <w:i/>
                <w:iCs/>
                <w:u w:val="single"/>
              </w:rPr>
            </w:pPr>
            <w:r w:rsidRPr="006A5DA9">
              <w:rPr>
                <w:b/>
                <w:bCs/>
                <w:i/>
                <w:iCs/>
                <w:u w:val="single"/>
              </w:rPr>
              <w:t>Lietuvos kariuomenės Krašto apsaugos savanorių pajėgų Prisikėlimo apygardos 6-oji rinktinė</w:t>
            </w:r>
          </w:p>
        </w:tc>
      </w:tr>
      <w:tr w:rsidR="00180FE4" w:rsidRPr="006A5DA9" w14:paraId="63FF2320" w14:textId="77777777" w:rsidTr="00B6737A">
        <w:trPr>
          <w:trHeight w:val="315"/>
        </w:trPr>
        <w:tc>
          <w:tcPr>
            <w:tcW w:w="8412" w:type="dxa"/>
            <w:tcBorders>
              <w:top w:val="nil"/>
              <w:left w:val="nil"/>
              <w:bottom w:val="nil"/>
              <w:right w:val="nil"/>
            </w:tcBorders>
            <w:shd w:val="clear" w:color="auto" w:fill="auto"/>
            <w:noWrap/>
            <w:vAlign w:val="bottom"/>
            <w:hideMark/>
          </w:tcPr>
          <w:p w14:paraId="0B6ED38A" w14:textId="0D29D7DA" w:rsidR="00180FE4" w:rsidRPr="006A5DA9" w:rsidRDefault="00B6737A" w:rsidP="00B82103">
            <w:pPr>
              <w:jc w:val="center"/>
              <w:rPr>
                <w:sz w:val="20"/>
                <w:szCs w:val="20"/>
              </w:rPr>
            </w:pPr>
            <w:r w:rsidRPr="006A5DA9">
              <w:rPr>
                <w:sz w:val="20"/>
                <w:szCs w:val="20"/>
              </w:rPr>
              <w:t xml:space="preserve">                                           </w:t>
            </w:r>
            <w:r w:rsidR="00180FE4" w:rsidRPr="006A5DA9">
              <w:rPr>
                <w:sz w:val="20"/>
                <w:szCs w:val="20"/>
              </w:rPr>
              <w:t>(Adresatas (Perkančioji organizacija))</w:t>
            </w:r>
          </w:p>
        </w:tc>
        <w:tc>
          <w:tcPr>
            <w:tcW w:w="222" w:type="dxa"/>
            <w:tcBorders>
              <w:top w:val="nil"/>
              <w:left w:val="nil"/>
              <w:bottom w:val="nil"/>
              <w:right w:val="nil"/>
            </w:tcBorders>
            <w:shd w:val="clear" w:color="auto" w:fill="auto"/>
            <w:noWrap/>
            <w:vAlign w:val="bottom"/>
            <w:hideMark/>
          </w:tcPr>
          <w:p w14:paraId="35B606BC" w14:textId="77777777" w:rsidR="00180FE4" w:rsidRPr="006A5DA9" w:rsidRDefault="00180FE4" w:rsidP="00B82103">
            <w:pPr>
              <w:jc w:val="center"/>
            </w:pPr>
          </w:p>
        </w:tc>
        <w:tc>
          <w:tcPr>
            <w:tcW w:w="222" w:type="dxa"/>
            <w:tcBorders>
              <w:top w:val="nil"/>
              <w:left w:val="nil"/>
              <w:bottom w:val="nil"/>
              <w:right w:val="nil"/>
            </w:tcBorders>
            <w:shd w:val="clear" w:color="auto" w:fill="auto"/>
            <w:noWrap/>
            <w:vAlign w:val="bottom"/>
            <w:hideMark/>
          </w:tcPr>
          <w:p w14:paraId="232D3D94" w14:textId="77777777" w:rsidR="00180FE4" w:rsidRPr="006A5DA9" w:rsidRDefault="00180FE4" w:rsidP="00B82103">
            <w:pPr>
              <w:jc w:val="center"/>
              <w:rPr>
                <w:b/>
                <w:bCs/>
              </w:rPr>
            </w:pPr>
          </w:p>
        </w:tc>
        <w:tc>
          <w:tcPr>
            <w:tcW w:w="222" w:type="dxa"/>
            <w:tcBorders>
              <w:top w:val="nil"/>
              <w:left w:val="nil"/>
              <w:bottom w:val="nil"/>
              <w:right w:val="nil"/>
            </w:tcBorders>
            <w:shd w:val="clear" w:color="auto" w:fill="auto"/>
            <w:noWrap/>
            <w:vAlign w:val="bottom"/>
            <w:hideMark/>
          </w:tcPr>
          <w:p w14:paraId="19A02418" w14:textId="77777777" w:rsidR="00180FE4" w:rsidRPr="006A5DA9" w:rsidRDefault="00180FE4" w:rsidP="00B82103">
            <w:pPr>
              <w:jc w:val="center"/>
              <w:rPr>
                <w:b/>
                <w:bCs/>
              </w:rPr>
            </w:pPr>
          </w:p>
        </w:tc>
        <w:tc>
          <w:tcPr>
            <w:tcW w:w="222" w:type="dxa"/>
            <w:tcBorders>
              <w:top w:val="nil"/>
              <w:left w:val="nil"/>
              <w:bottom w:val="nil"/>
              <w:right w:val="nil"/>
            </w:tcBorders>
            <w:shd w:val="clear" w:color="auto" w:fill="auto"/>
            <w:noWrap/>
            <w:vAlign w:val="bottom"/>
            <w:hideMark/>
          </w:tcPr>
          <w:p w14:paraId="2F957194" w14:textId="77777777" w:rsidR="00180FE4" w:rsidRPr="006A5DA9" w:rsidRDefault="00180FE4" w:rsidP="00B82103">
            <w:pPr>
              <w:jc w:val="center"/>
            </w:pPr>
          </w:p>
        </w:tc>
        <w:tc>
          <w:tcPr>
            <w:tcW w:w="222" w:type="dxa"/>
            <w:tcBorders>
              <w:top w:val="nil"/>
              <w:left w:val="nil"/>
              <w:bottom w:val="nil"/>
              <w:right w:val="nil"/>
            </w:tcBorders>
            <w:shd w:val="clear" w:color="auto" w:fill="auto"/>
            <w:noWrap/>
            <w:vAlign w:val="bottom"/>
            <w:hideMark/>
          </w:tcPr>
          <w:p w14:paraId="133311D6" w14:textId="77777777" w:rsidR="00180FE4" w:rsidRPr="006A5DA9" w:rsidRDefault="00180FE4" w:rsidP="00B82103">
            <w:pPr>
              <w:jc w:val="center"/>
            </w:pPr>
          </w:p>
        </w:tc>
        <w:tc>
          <w:tcPr>
            <w:tcW w:w="222" w:type="dxa"/>
            <w:tcBorders>
              <w:top w:val="nil"/>
              <w:left w:val="nil"/>
              <w:bottom w:val="nil"/>
              <w:right w:val="nil"/>
            </w:tcBorders>
            <w:shd w:val="clear" w:color="auto" w:fill="auto"/>
            <w:noWrap/>
            <w:vAlign w:val="bottom"/>
            <w:hideMark/>
          </w:tcPr>
          <w:p w14:paraId="293FF4C4" w14:textId="77777777" w:rsidR="00180FE4" w:rsidRPr="006A5DA9" w:rsidRDefault="00180FE4" w:rsidP="00B82103">
            <w:pPr>
              <w:jc w:val="center"/>
            </w:pPr>
          </w:p>
        </w:tc>
        <w:tc>
          <w:tcPr>
            <w:tcW w:w="222" w:type="dxa"/>
            <w:vAlign w:val="center"/>
            <w:hideMark/>
          </w:tcPr>
          <w:p w14:paraId="159DDB9F" w14:textId="77777777" w:rsidR="00180FE4" w:rsidRPr="006A5DA9" w:rsidRDefault="00180FE4" w:rsidP="00B82103">
            <w:pPr>
              <w:jc w:val="center"/>
              <w:rPr>
                <w:sz w:val="20"/>
                <w:szCs w:val="20"/>
              </w:rPr>
            </w:pPr>
          </w:p>
        </w:tc>
      </w:tr>
    </w:tbl>
    <w:p w14:paraId="4DF35D96" w14:textId="77777777" w:rsidR="00180FE4" w:rsidRPr="006A5DA9" w:rsidRDefault="00180FE4" w:rsidP="00180FE4">
      <w:pPr>
        <w:rPr>
          <w:b/>
        </w:rPr>
      </w:pPr>
    </w:p>
    <w:p w14:paraId="511926E7" w14:textId="77777777" w:rsidR="00B6737A" w:rsidRPr="006A5DA9" w:rsidRDefault="00B6737A" w:rsidP="006D757E">
      <w:pPr>
        <w:jc w:val="center"/>
        <w:rPr>
          <w:b/>
        </w:rPr>
      </w:pPr>
      <w:r w:rsidRPr="006A5DA9">
        <w:rPr>
          <w:b/>
        </w:rPr>
        <w:t xml:space="preserve">PASIŪLYMAS </w:t>
      </w:r>
    </w:p>
    <w:p w14:paraId="4CF64DD9" w14:textId="71BC62A1" w:rsidR="00B6737A" w:rsidRPr="006A5DA9" w:rsidRDefault="00B6737A" w:rsidP="00B6737A">
      <w:pPr>
        <w:jc w:val="center"/>
        <w:rPr>
          <w:b/>
        </w:rPr>
      </w:pPr>
      <w:r w:rsidRPr="006A5DA9">
        <w:rPr>
          <w:b/>
        </w:rPr>
        <w:t xml:space="preserve">DĖL </w:t>
      </w:r>
      <w:r w:rsidR="006A5DA9">
        <w:rPr>
          <w:b/>
        </w:rPr>
        <w:t xml:space="preserve">CIVILINĖS PASKIRTIES </w:t>
      </w:r>
      <w:r w:rsidRPr="006A5DA9">
        <w:rPr>
          <w:b/>
          <w:bCs/>
          <w:color w:val="000000"/>
        </w:rPr>
        <w:t>ŽIŪRONŲ</w:t>
      </w:r>
      <w:r w:rsidRPr="006A5DA9">
        <w:rPr>
          <w:b/>
        </w:rPr>
        <w:t xml:space="preserve">  PIRKIMO</w:t>
      </w:r>
    </w:p>
    <w:tbl>
      <w:tblPr>
        <w:tblStyle w:val="TableGrid"/>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180FE4" w:rsidRPr="006A5DA9" w14:paraId="0D72BEB8" w14:textId="77777777" w:rsidTr="00B82103">
        <w:tc>
          <w:tcPr>
            <w:tcW w:w="3827" w:type="dxa"/>
            <w:tcBorders>
              <w:bottom w:val="single" w:sz="4" w:space="0" w:color="auto"/>
            </w:tcBorders>
          </w:tcPr>
          <w:p w14:paraId="04034B77" w14:textId="77777777" w:rsidR="00180FE4" w:rsidRPr="006A5DA9" w:rsidRDefault="00180FE4" w:rsidP="00B82103">
            <w:pPr>
              <w:jc w:val="center"/>
            </w:pPr>
          </w:p>
        </w:tc>
      </w:tr>
      <w:tr w:rsidR="00180FE4" w:rsidRPr="006A5DA9" w14:paraId="7A6D581B" w14:textId="77777777" w:rsidTr="00B82103">
        <w:tc>
          <w:tcPr>
            <w:tcW w:w="3827" w:type="dxa"/>
            <w:tcBorders>
              <w:top w:val="single" w:sz="4" w:space="0" w:color="auto"/>
            </w:tcBorders>
          </w:tcPr>
          <w:p w14:paraId="060B4BF3" w14:textId="77777777" w:rsidR="00180FE4" w:rsidRPr="006A5DA9" w:rsidRDefault="00180FE4" w:rsidP="00B82103">
            <w:pPr>
              <w:jc w:val="center"/>
              <w:rPr>
                <w:vertAlign w:val="superscript"/>
              </w:rPr>
            </w:pPr>
            <w:r w:rsidRPr="006A5DA9">
              <w:rPr>
                <w:vertAlign w:val="superscript"/>
              </w:rPr>
              <w:t>(Data)</w:t>
            </w:r>
          </w:p>
        </w:tc>
      </w:tr>
      <w:tr w:rsidR="00180FE4" w:rsidRPr="006A5DA9" w14:paraId="771E382F" w14:textId="77777777" w:rsidTr="00B82103">
        <w:tc>
          <w:tcPr>
            <w:tcW w:w="3827" w:type="dxa"/>
            <w:tcBorders>
              <w:bottom w:val="single" w:sz="4" w:space="0" w:color="auto"/>
            </w:tcBorders>
          </w:tcPr>
          <w:p w14:paraId="4FD9F1CD" w14:textId="77777777" w:rsidR="00180FE4" w:rsidRPr="006A5DA9" w:rsidRDefault="00180FE4" w:rsidP="00B82103"/>
        </w:tc>
      </w:tr>
      <w:tr w:rsidR="00180FE4" w:rsidRPr="006A5DA9" w14:paraId="099A868A" w14:textId="77777777" w:rsidTr="00B82103">
        <w:tc>
          <w:tcPr>
            <w:tcW w:w="3827" w:type="dxa"/>
            <w:tcBorders>
              <w:top w:val="single" w:sz="4" w:space="0" w:color="auto"/>
            </w:tcBorders>
          </w:tcPr>
          <w:p w14:paraId="5D5E66CC" w14:textId="77777777" w:rsidR="00180FE4" w:rsidRPr="006A5DA9" w:rsidRDefault="00180FE4" w:rsidP="00B82103">
            <w:pPr>
              <w:jc w:val="center"/>
              <w:rPr>
                <w:vertAlign w:val="superscript"/>
              </w:rPr>
            </w:pPr>
            <w:r w:rsidRPr="006A5DA9">
              <w:rPr>
                <w:vertAlign w:val="superscript"/>
              </w:rPr>
              <w:t>(Sudarymo vieta)</w:t>
            </w:r>
          </w:p>
        </w:tc>
      </w:tr>
    </w:tbl>
    <w:tbl>
      <w:tblPr>
        <w:tblpPr w:leftFromText="180" w:rightFromText="180" w:vertAnchor="page" w:horzAnchor="margin" w:tblpY="675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4106"/>
      </w:tblGrid>
      <w:tr w:rsidR="00180FE4" w:rsidRPr="006A5DA9" w14:paraId="46D51769" w14:textId="77777777" w:rsidTr="006A5DA9">
        <w:tc>
          <w:tcPr>
            <w:tcW w:w="5812" w:type="dxa"/>
          </w:tcPr>
          <w:p w14:paraId="08281B3A" w14:textId="77777777" w:rsidR="00180FE4" w:rsidRPr="006A5DA9" w:rsidRDefault="00180FE4" w:rsidP="00B82103">
            <w:pPr>
              <w:jc w:val="both"/>
            </w:pPr>
            <w:r w:rsidRPr="006A5DA9">
              <w:t xml:space="preserve">Tiekėjo pavadinimas </w:t>
            </w:r>
          </w:p>
        </w:tc>
        <w:tc>
          <w:tcPr>
            <w:tcW w:w="4106" w:type="dxa"/>
          </w:tcPr>
          <w:p w14:paraId="05A9314D" w14:textId="77777777" w:rsidR="00180FE4" w:rsidRPr="006A5DA9" w:rsidRDefault="00180FE4" w:rsidP="00B82103">
            <w:pPr>
              <w:ind w:firstLine="540"/>
              <w:jc w:val="both"/>
            </w:pPr>
          </w:p>
        </w:tc>
      </w:tr>
      <w:tr w:rsidR="00180FE4" w:rsidRPr="006A5DA9" w14:paraId="63DB7B13" w14:textId="77777777" w:rsidTr="006A5DA9">
        <w:tc>
          <w:tcPr>
            <w:tcW w:w="5812" w:type="dxa"/>
          </w:tcPr>
          <w:p w14:paraId="77EFF913" w14:textId="77777777" w:rsidR="00180FE4" w:rsidRPr="006A5DA9" w:rsidRDefault="00180FE4" w:rsidP="00B82103">
            <w:pPr>
              <w:jc w:val="both"/>
            </w:pPr>
            <w:r w:rsidRPr="006A5DA9">
              <w:t xml:space="preserve">Tiekėjo registracijos adresas </w:t>
            </w:r>
          </w:p>
        </w:tc>
        <w:tc>
          <w:tcPr>
            <w:tcW w:w="4106" w:type="dxa"/>
          </w:tcPr>
          <w:p w14:paraId="4C333740" w14:textId="77777777" w:rsidR="00180FE4" w:rsidRPr="006A5DA9" w:rsidRDefault="00180FE4" w:rsidP="00B82103">
            <w:pPr>
              <w:ind w:firstLine="540"/>
              <w:jc w:val="both"/>
            </w:pPr>
          </w:p>
        </w:tc>
      </w:tr>
      <w:tr w:rsidR="00180FE4" w:rsidRPr="006A5DA9" w14:paraId="747BF8AD" w14:textId="77777777" w:rsidTr="006A5DA9">
        <w:tc>
          <w:tcPr>
            <w:tcW w:w="5812" w:type="dxa"/>
          </w:tcPr>
          <w:p w14:paraId="760D6629" w14:textId="77777777" w:rsidR="00180FE4" w:rsidRPr="006A5DA9" w:rsidRDefault="00180FE4" w:rsidP="00B82103">
            <w:pPr>
              <w:jc w:val="both"/>
            </w:pPr>
            <w:r w:rsidRPr="006A5DA9">
              <w:t xml:space="preserve">Įmonės kodas </w:t>
            </w:r>
          </w:p>
        </w:tc>
        <w:tc>
          <w:tcPr>
            <w:tcW w:w="4106" w:type="dxa"/>
          </w:tcPr>
          <w:p w14:paraId="7B152010" w14:textId="77777777" w:rsidR="00180FE4" w:rsidRPr="006A5DA9" w:rsidRDefault="00180FE4" w:rsidP="00B82103">
            <w:pPr>
              <w:ind w:firstLine="540"/>
              <w:jc w:val="both"/>
            </w:pPr>
          </w:p>
        </w:tc>
      </w:tr>
      <w:tr w:rsidR="00180FE4" w:rsidRPr="006A5DA9" w14:paraId="49D1FF59" w14:textId="77777777" w:rsidTr="006A5DA9">
        <w:tc>
          <w:tcPr>
            <w:tcW w:w="5812" w:type="dxa"/>
          </w:tcPr>
          <w:p w14:paraId="52FFF038" w14:textId="77777777" w:rsidR="00180FE4" w:rsidRPr="006A5DA9" w:rsidRDefault="00180FE4" w:rsidP="00B82103">
            <w:pPr>
              <w:jc w:val="both"/>
            </w:pPr>
            <w:r w:rsidRPr="006A5DA9">
              <w:t>PVM kodas</w:t>
            </w:r>
          </w:p>
        </w:tc>
        <w:tc>
          <w:tcPr>
            <w:tcW w:w="4106" w:type="dxa"/>
          </w:tcPr>
          <w:p w14:paraId="3FAF796C" w14:textId="77777777" w:rsidR="00180FE4" w:rsidRPr="006A5DA9" w:rsidRDefault="00180FE4" w:rsidP="00B82103">
            <w:pPr>
              <w:ind w:firstLine="540"/>
              <w:jc w:val="both"/>
            </w:pPr>
          </w:p>
        </w:tc>
      </w:tr>
      <w:tr w:rsidR="00180FE4" w:rsidRPr="006A5DA9" w14:paraId="5B805D6B" w14:textId="77777777" w:rsidTr="006A5DA9">
        <w:tc>
          <w:tcPr>
            <w:tcW w:w="5812" w:type="dxa"/>
          </w:tcPr>
          <w:p w14:paraId="183DCE61" w14:textId="77777777" w:rsidR="00180FE4" w:rsidRPr="006A5DA9" w:rsidRDefault="00180FE4" w:rsidP="00B82103">
            <w:pPr>
              <w:jc w:val="both"/>
            </w:pPr>
            <w:r w:rsidRPr="006A5DA9">
              <w:t>Už pasiūlymą atsakingo asmens pareigos, vardas, pavardė</w:t>
            </w:r>
          </w:p>
        </w:tc>
        <w:tc>
          <w:tcPr>
            <w:tcW w:w="4106" w:type="dxa"/>
          </w:tcPr>
          <w:p w14:paraId="162318F0" w14:textId="77777777" w:rsidR="00180FE4" w:rsidRPr="006A5DA9" w:rsidRDefault="00180FE4" w:rsidP="00B82103">
            <w:pPr>
              <w:ind w:firstLine="540"/>
              <w:jc w:val="both"/>
            </w:pPr>
          </w:p>
        </w:tc>
      </w:tr>
      <w:tr w:rsidR="00180FE4" w:rsidRPr="006A5DA9" w14:paraId="50040ABA" w14:textId="77777777" w:rsidTr="006A5DA9">
        <w:tc>
          <w:tcPr>
            <w:tcW w:w="5812" w:type="dxa"/>
          </w:tcPr>
          <w:p w14:paraId="668CAE7B" w14:textId="77777777" w:rsidR="00180FE4" w:rsidRPr="006A5DA9" w:rsidRDefault="00180FE4" w:rsidP="00B82103">
            <w:pPr>
              <w:jc w:val="both"/>
            </w:pPr>
            <w:r w:rsidRPr="006A5DA9">
              <w:t>Telefono numeris</w:t>
            </w:r>
          </w:p>
        </w:tc>
        <w:tc>
          <w:tcPr>
            <w:tcW w:w="4106" w:type="dxa"/>
          </w:tcPr>
          <w:p w14:paraId="3E0E9201" w14:textId="77777777" w:rsidR="00180FE4" w:rsidRPr="006A5DA9" w:rsidRDefault="00180FE4" w:rsidP="00B82103">
            <w:pPr>
              <w:ind w:firstLine="540"/>
              <w:jc w:val="both"/>
            </w:pPr>
          </w:p>
        </w:tc>
      </w:tr>
      <w:tr w:rsidR="00180FE4" w:rsidRPr="006A5DA9" w14:paraId="7E2C4008" w14:textId="77777777" w:rsidTr="006A5DA9">
        <w:tc>
          <w:tcPr>
            <w:tcW w:w="5812" w:type="dxa"/>
          </w:tcPr>
          <w:p w14:paraId="461C5DA8" w14:textId="77777777" w:rsidR="00180FE4" w:rsidRPr="006A5DA9" w:rsidRDefault="00180FE4" w:rsidP="00B82103">
            <w:pPr>
              <w:jc w:val="both"/>
            </w:pPr>
            <w:r w:rsidRPr="006A5DA9">
              <w:t>Fakso numeris</w:t>
            </w:r>
          </w:p>
        </w:tc>
        <w:tc>
          <w:tcPr>
            <w:tcW w:w="4106" w:type="dxa"/>
          </w:tcPr>
          <w:p w14:paraId="4941D8F0" w14:textId="77777777" w:rsidR="00180FE4" w:rsidRPr="006A5DA9" w:rsidRDefault="00180FE4" w:rsidP="00B82103">
            <w:pPr>
              <w:ind w:firstLine="540"/>
              <w:jc w:val="both"/>
            </w:pPr>
          </w:p>
        </w:tc>
      </w:tr>
      <w:tr w:rsidR="00180FE4" w:rsidRPr="006A5DA9" w14:paraId="5F1D4826" w14:textId="77777777" w:rsidTr="006A5DA9">
        <w:tc>
          <w:tcPr>
            <w:tcW w:w="5812" w:type="dxa"/>
          </w:tcPr>
          <w:p w14:paraId="02A172BD" w14:textId="77777777" w:rsidR="00180FE4" w:rsidRPr="006A5DA9" w:rsidRDefault="00180FE4" w:rsidP="00B82103">
            <w:pPr>
              <w:jc w:val="both"/>
            </w:pPr>
            <w:r w:rsidRPr="006A5DA9">
              <w:t>El. pašto adresas</w:t>
            </w:r>
          </w:p>
        </w:tc>
        <w:tc>
          <w:tcPr>
            <w:tcW w:w="4106" w:type="dxa"/>
          </w:tcPr>
          <w:p w14:paraId="06BB6BA5" w14:textId="77777777" w:rsidR="00180FE4" w:rsidRPr="006A5DA9" w:rsidRDefault="00180FE4" w:rsidP="00B82103">
            <w:pPr>
              <w:ind w:firstLine="540"/>
              <w:jc w:val="both"/>
            </w:pPr>
          </w:p>
        </w:tc>
      </w:tr>
    </w:tbl>
    <w:p w14:paraId="0165B4EA" w14:textId="77777777" w:rsidR="00180FE4" w:rsidRPr="006A5DA9" w:rsidRDefault="00180FE4" w:rsidP="00180FE4">
      <w:pPr>
        <w:rPr>
          <w:sz w:val="16"/>
        </w:rPr>
      </w:pPr>
    </w:p>
    <w:p w14:paraId="0A4D9162" w14:textId="77777777" w:rsidR="00180FE4" w:rsidRPr="006A5DA9" w:rsidRDefault="00180FE4" w:rsidP="00180FE4">
      <w:pPr>
        <w:autoSpaceDE w:val="0"/>
        <w:autoSpaceDN w:val="0"/>
        <w:adjustRightInd w:val="0"/>
        <w:contextualSpacing/>
        <w:jc w:val="both"/>
        <w:rPr>
          <w:i/>
          <w:iCs/>
          <w:sz w:val="22"/>
        </w:rPr>
      </w:pPr>
    </w:p>
    <w:p w14:paraId="5CCF1300" w14:textId="77777777" w:rsidR="00180FE4" w:rsidRPr="006A5DA9" w:rsidRDefault="00180FE4" w:rsidP="00180FE4">
      <w:pPr>
        <w:autoSpaceDE w:val="0"/>
        <w:autoSpaceDN w:val="0"/>
        <w:adjustRightInd w:val="0"/>
        <w:contextualSpacing/>
        <w:jc w:val="both"/>
        <w:rPr>
          <w:i/>
          <w:iCs/>
          <w:sz w:val="22"/>
        </w:rPr>
      </w:pPr>
      <w:r w:rsidRPr="006A5DA9">
        <w:rPr>
          <w:i/>
          <w:iCs/>
          <w:sz w:val="22"/>
        </w:rPr>
        <w:t>/Pastaba. Pildoma jei tiekėjas ketina pasitelkti subrangovą (-us), subtiekėją (-us)</w:t>
      </w:r>
      <w:r w:rsidRPr="006A5DA9">
        <w:rPr>
          <w:i/>
          <w:iCs/>
          <w:strike/>
          <w:sz w:val="22"/>
        </w:rPr>
        <w:t>,</w:t>
      </w:r>
      <w:r w:rsidRPr="006A5DA9">
        <w:rPr>
          <w:i/>
          <w:iCs/>
          <w:sz w:val="22"/>
        </w:rPr>
        <w:t xml:space="preserve"> ar subteikėją (-us)/</w:t>
      </w:r>
    </w:p>
    <w:tbl>
      <w:tblPr>
        <w:tblW w:w="0" w:type="auto"/>
        <w:tblInd w:w="-4" w:type="dxa"/>
        <w:tblLayout w:type="fixed"/>
        <w:tblLook w:val="0000" w:firstRow="0" w:lastRow="0" w:firstColumn="0" w:lastColumn="0" w:noHBand="0" w:noVBand="0"/>
      </w:tblPr>
      <w:tblGrid>
        <w:gridCol w:w="5812"/>
        <w:gridCol w:w="4111"/>
      </w:tblGrid>
      <w:tr w:rsidR="00180FE4" w:rsidRPr="006A5DA9" w14:paraId="1BE463E7" w14:textId="77777777" w:rsidTr="006A5DA9">
        <w:trPr>
          <w:trHeight w:val="517"/>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0F18BBE6" w14:textId="77777777" w:rsidR="00180FE4" w:rsidRPr="006A5DA9" w:rsidRDefault="00180FE4" w:rsidP="00B82103">
            <w:pPr>
              <w:autoSpaceDE w:val="0"/>
              <w:autoSpaceDN w:val="0"/>
              <w:adjustRightInd w:val="0"/>
              <w:contextualSpacing/>
              <w:jc w:val="both"/>
              <w:rPr>
                <w:sz w:val="22"/>
              </w:rPr>
            </w:pPr>
            <w:r w:rsidRPr="006A5DA9">
              <w:rPr>
                <w:sz w:val="22"/>
              </w:rPr>
              <w:t xml:space="preserve">Subrangovo (-ų), subtiekėjo (-ų) ar subteikėjo (-ų) pavadinimas (-ai) </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14:paraId="42ED1250" w14:textId="77777777" w:rsidR="00180FE4" w:rsidRPr="006A5DA9" w:rsidRDefault="00180FE4" w:rsidP="00B82103">
            <w:pPr>
              <w:autoSpaceDE w:val="0"/>
              <w:autoSpaceDN w:val="0"/>
              <w:adjustRightInd w:val="0"/>
              <w:contextualSpacing/>
              <w:jc w:val="both"/>
              <w:rPr>
                <w:sz w:val="22"/>
              </w:rPr>
            </w:pPr>
          </w:p>
        </w:tc>
      </w:tr>
      <w:tr w:rsidR="00180FE4" w:rsidRPr="006A5DA9" w14:paraId="03A9203A" w14:textId="77777777" w:rsidTr="006A5DA9">
        <w:trPr>
          <w:trHeight w:val="573"/>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23D94A6B" w14:textId="77777777" w:rsidR="00180FE4" w:rsidRPr="006A5DA9" w:rsidRDefault="00180FE4" w:rsidP="00B82103">
            <w:pPr>
              <w:autoSpaceDE w:val="0"/>
              <w:autoSpaceDN w:val="0"/>
              <w:adjustRightInd w:val="0"/>
              <w:contextualSpacing/>
              <w:jc w:val="both"/>
              <w:rPr>
                <w:sz w:val="22"/>
              </w:rPr>
            </w:pPr>
            <w:r w:rsidRPr="006A5DA9">
              <w:rPr>
                <w:sz w:val="22"/>
              </w:rPr>
              <w:t xml:space="preserve">Subrangovo (-ų), subtiekėjo (-ų) ar subteikėjo (-ų) adresas (-ai) </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14:paraId="6208B8DF" w14:textId="77777777" w:rsidR="00180FE4" w:rsidRPr="006A5DA9" w:rsidRDefault="00180FE4" w:rsidP="00B82103">
            <w:pPr>
              <w:autoSpaceDE w:val="0"/>
              <w:autoSpaceDN w:val="0"/>
              <w:adjustRightInd w:val="0"/>
              <w:contextualSpacing/>
              <w:jc w:val="both"/>
              <w:rPr>
                <w:sz w:val="22"/>
              </w:rPr>
            </w:pPr>
          </w:p>
        </w:tc>
      </w:tr>
    </w:tbl>
    <w:p w14:paraId="0A46030D" w14:textId="77777777" w:rsidR="00180FE4" w:rsidRPr="006A5DA9" w:rsidRDefault="00180FE4" w:rsidP="00180FE4">
      <w:pPr>
        <w:tabs>
          <w:tab w:val="num" w:pos="-426"/>
        </w:tabs>
        <w:ind w:right="141" w:firstLine="510"/>
        <w:jc w:val="both"/>
      </w:pPr>
    </w:p>
    <w:p w14:paraId="3AEFC31E" w14:textId="77777777" w:rsidR="00180FE4" w:rsidRPr="006A5DA9" w:rsidRDefault="00180FE4" w:rsidP="00180FE4">
      <w:pPr>
        <w:autoSpaceDE w:val="0"/>
        <w:autoSpaceDN w:val="0"/>
        <w:adjustRightInd w:val="0"/>
        <w:ind w:firstLine="709"/>
        <w:contextualSpacing/>
        <w:jc w:val="both"/>
      </w:pPr>
      <w:r w:rsidRPr="006A5DA9">
        <w:t>1. Šiuo pasiūlymu pažymime, kad sutinkame su visomis Pirkimo sąlygomis, nustatytomis:</w:t>
      </w:r>
    </w:p>
    <w:p w14:paraId="1B1D34FC" w14:textId="77777777" w:rsidR="00180FE4" w:rsidRPr="006A5DA9" w:rsidRDefault="00180FE4" w:rsidP="00180FE4">
      <w:pPr>
        <w:tabs>
          <w:tab w:val="left" w:pos="142"/>
          <w:tab w:val="left" w:pos="720"/>
        </w:tabs>
        <w:autoSpaceDE w:val="0"/>
        <w:autoSpaceDN w:val="0"/>
        <w:adjustRightInd w:val="0"/>
        <w:ind w:firstLine="1276"/>
        <w:contextualSpacing/>
        <w:jc w:val="both"/>
      </w:pPr>
      <w:r w:rsidRPr="006A5DA9">
        <w:t>1) mažos vertės skelbiamos apklausos būdu konkurso sąlygose;</w:t>
      </w:r>
    </w:p>
    <w:p w14:paraId="4A866E47" w14:textId="77777777" w:rsidR="00180FE4" w:rsidRPr="006A5DA9" w:rsidRDefault="00180FE4" w:rsidP="00180FE4">
      <w:pPr>
        <w:tabs>
          <w:tab w:val="left" w:pos="0"/>
          <w:tab w:val="left" w:pos="142"/>
          <w:tab w:val="left" w:pos="720"/>
        </w:tabs>
        <w:autoSpaceDE w:val="0"/>
        <w:autoSpaceDN w:val="0"/>
        <w:adjustRightInd w:val="0"/>
        <w:ind w:firstLine="1276"/>
        <w:contextualSpacing/>
        <w:jc w:val="both"/>
      </w:pPr>
      <w:r w:rsidRPr="006A5DA9">
        <w:t>2) kituose pirkimo dokumentuose (jų paaiškinimuose, patikslinimuose).</w:t>
      </w:r>
    </w:p>
    <w:p w14:paraId="2241859E" w14:textId="77777777" w:rsidR="00180FE4" w:rsidRPr="006A5DA9" w:rsidRDefault="00180FE4" w:rsidP="00180FE4">
      <w:pPr>
        <w:autoSpaceDE w:val="0"/>
        <w:autoSpaceDN w:val="0"/>
        <w:adjustRightInd w:val="0"/>
        <w:ind w:right="-1" w:firstLine="709"/>
        <w:contextualSpacing/>
        <w:jc w:val="both"/>
      </w:pPr>
      <w:r w:rsidRPr="006A5DA9">
        <w:t>2. Patvirtiname, kad visa mūsų pasiūlyme pateikta informacija yra teisinga ir, kad mes nenuslėpėme jokios informacijos, kurią buvo prašoma pateikti pirkimo dokumentuose.</w:t>
      </w:r>
    </w:p>
    <w:p w14:paraId="46AFC07C" w14:textId="77777777" w:rsidR="00180FE4" w:rsidRPr="006A5DA9" w:rsidRDefault="00180FE4" w:rsidP="00180FE4">
      <w:pPr>
        <w:autoSpaceDE w:val="0"/>
        <w:autoSpaceDN w:val="0"/>
        <w:adjustRightInd w:val="0"/>
        <w:ind w:right="-1" w:firstLine="709"/>
        <w:contextualSpacing/>
        <w:jc w:val="both"/>
      </w:pPr>
      <w:r w:rsidRPr="006A5DA9">
        <w:t>3. Suprantame, kad išaiškėjus aukščiau nurodytoms aplinkybėms būsime pašalinti iš šios apklausos ir mūsų pateiktas pasiūlymas bus atmestas.</w:t>
      </w:r>
    </w:p>
    <w:p w14:paraId="5F7836D4" w14:textId="77777777" w:rsidR="00180FE4" w:rsidRPr="006A5DA9" w:rsidRDefault="00180FE4" w:rsidP="00180FE4">
      <w:pPr>
        <w:ind w:right="72" w:firstLine="720"/>
        <w:jc w:val="both"/>
      </w:pPr>
      <w:r w:rsidRPr="006A5DA9">
        <w:t>Mes siūlome:</w:t>
      </w:r>
    </w:p>
    <w:p w14:paraId="21DC3E6E" w14:textId="77777777" w:rsidR="00180FE4" w:rsidRPr="006A5DA9" w:rsidRDefault="00180FE4" w:rsidP="00180FE4">
      <w:pPr>
        <w:rPr>
          <w:b/>
          <w:color w:val="000000"/>
        </w:rPr>
      </w:pPr>
      <w:r w:rsidRPr="006A5DA9">
        <w:rPr>
          <w:b/>
          <w:i/>
        </w:rPr>
        <w:t xml:space="preserve"> (Tiekėjas užpildo 3, 6 ir 7 stulpelius)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2581"/>
        <w:gridCol w:w="850"/>
        <w:gridCol w:w="992"/>
        <w:gridCol w:w="1134"/>
        <w:gridCol w:w="1985"/>
      </w:tblGrid>
      <w:tr w:rsidR="00180FE4" w:rsidRPr="006A5DA9" w14:paraId="27EE15CD" w14:textId="77777777" w:rsidTr="00FE1BED">
        <w:tc>
          <w:tcPr>
            <w:tcW w:w="568" w:type="dxa"/>
            <w:tcBorders>
              <w:top w:val="single" w:sz="4" w:space="0" w:color="auto"/>
              <w:left w:val="single" w:sz="4" w:space="0" w:color="auto"/>
              <w:bottom w:val="single" w:sz="4" w:space="0" w:color="auto"/>
              <w:right w:val="single" w:sz="4" w:space="0" w:color="auto"/>
            </w:tcBorders>
            <w:vAlign w:val="center"/>
            <w:hideMark/>
          </w:tcPr>
          <w:p w14:paraId="1953CC84" w14:textId="77777777" w:rsidR="00180FE4" w:rsidRPr="006A5DA9" w:rsidRDefault="00180FE4" w:rsidP="00B82103">
            <w:pPr>
              <w:ind w:left="34"/>
              <w:jc w:val="center"/>
              <w:rPr>
                <w:color w:val="000000"/>
                <w:sz w:val="22"/>
              </w:rPr>
            </w:pPr>
            <w:r w:rsidRPr="006A5DA9">
              <w:rPr>
                <w:color w:val="000000"/>
                <w:sz w:val="22"/>
              </w:rPr>
              <w:t>Eil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ED9B387" w14:textId="77777777" w:rsidR="00180FE4" w:rsidRPr="006A5DA9" w:rsidRDefault="00180FE4" w:rsidP="00B82103">
            <w:pPr>
              <w:ind w:left="34"/>
              <w:jc w:val="center"/>
              <w:rPr>
                <w:color w:val="000000"/>
                <w:sz w:val="22"/>
              </w:rPr>
            </w:pPr>
            <w:r w:rsidRPr="006A5DA9">
              <w:rPr>
                <w:color w:val="000000"/>
                <w:sz w:val="22"/>
              </w:rPr>
              <w:t>Prekės pavadinimas (Operaciniai/techniniai reikalavimai)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0C91823" w14:textId="77777777" w:rsidR="00180FE4" w:rsidRPr="006A5DA9" w:rsidRDefault="00180FE4" w:rsidP="00B82103">
            <w:pPr>
              <w:ind w:left="317"/>
              <w:jc w:val="center"/>
              <w:rPr>
                <w:color w:val="000000"/>
                <w:sz w:val="22"/>
              </w:rPr>
            </w:pPr>
            <w:r w:rsidRPr="006A5DA9">
              <w:rPr>
                <w:color w:val="000000"/>
                <w:sz w:val="22"/>
              </w:rPr>
              <w:t>Siūlomų prekės pavadinimas, modelis, nuoroda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AFC53C" w14:textId="77777777" w:rsidR="00180FE4" w:rsidRPr="006A5DA9" w:rsidRDefault="00180FE4" w:rsidP="00B82103">
            <w:pPr>
              <w:ind w:left="34"/>
              <w:jc w:val="center"/>
              <w:rPr>
                <w:color w:val="000000"/>
                <w:sz w:val="22"/>
              </w:rPr>
            </w:pPr>
            <w:r w:rsidRPr="006A5DA9">
              <w:rPr>
                <w:color w:val="000000"/>
                <w:sz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2E9CC9" w14:textId="77777777" w:rsidR="00180FE4" w:rsidRPr="006A5DA9" w:rsidRDefault="00180FE4" w:rsidP="00B82103">
            <w:pPr>
              <w:ind w:left="33"/>
              <w:jc w:val="center"/>
              <w:rPr>
                <w:color w:val="000000"/>
                <w:sz w:val="22"/>
              </w:rPr>
            </w:pPr>
            <w:r w:rsidRPr="006A5DA9">
              <w:rPr>
                <w:color w:val="000000"/>
                <w:sz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41ACF4" w14:textId="77777777" w:rsidR="00180FE4" w:rsidRPr="006A5DA9" w:rsidRDefault="00180FE4" w:rsidP="00B82103">
            <w:pPr>
              <w:ind w:left="33"/>
              <w:jc w:val="center"/>
              <w:rPr>
                <w:color w:val="000000"/>
                <w:sz w:val="22"/>
              </w:rPr>
            </w:pPr>
            <w:r w:rsidRPr="006A5DA9">
              <w:rPr>
                <w:color w:val="000000"/>
                <w:sz w:val="22"/>
              </w:rPr>
              <w:t>Vieneto kaina Eur (be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94CFA0" w14:textId="77777777" w:rsidR="00180FE4" w:rsidRPr="006A5DA9" w:rsidRDefault="00180FE4" w:rsidP="00B82103">
            <w:pPr>
              <w:ind w:left="34"/>
              <w:jc w:val="center"/>
              <w:rPr>
                <w:color w:val="000000"/>
                <w:sz w:val="22"/>
              </w:rPr>
            </w:pPr>
            <w:r w:rsidRPr="006A5DA9">
              <w:rPr>
                <w:color w:val="000000"/>
                <w:sz w:val="22"/>
              </w:rPr>
              <w:t>Suma Eur (be PVM)</w:t>
            </w:r>
          </w:p>
        </w:tc>
      </w:tr>
      <w:tr w:rsidR="00180FE4" w:rsidRPr="006A5DA9" w14:paraId="5C55440C" w14:textId="77777777" w:rsidTr="00FE1BED">
        <w:trPr>
          <w:trHeight w:val="363"/>
        </w:trPr>
        <w:tc>
          <w:tcPr>
            <w:tcW w:w="568" w:type="dxa"/>
            <w:tcBorders>
              <w:top w:val="single" w:sz="4" w:space="0" w:color="auto"/>
              <w:left w:val="single" w:sz="4" w:space="0" w:color="auto"/>
              <w:bottom w:val="single" w:sz="4" w:space="0" w:color="auto"/>
              <w:right w:val="single" w:sz="4" w:space="0" w:color="auto"/>
            </w:tcBorders>
          </w:tcPr>
          <w:p w14:paraId="73C729CB" w14:textId="77777777" w:rsidR="00180FE4" w:rsidRPr="006A5DA9" w:rsidRDefault="00180FE4" w:rsidP="00B82103">
            <w:pPr>
              <w:ind w:left="34"/>
              <w:jc w:val="center"/>
              <w:rPr>
                <w:i/>
                <w:color w:val="0000FF"/>
              </w:rPr>
            </w:pPr>
            <w:r w:rsidRPr="006A5DA9">
              <w:rPr>
                <w:i/>
                <w:color w:val="0000FF"/>
              </w:rPr>
              <w:t>1</w:t>
            </w:r>
          </w:p>
        </w:tc>
        <w:tc>
          <w:tcPr>
            <w:tcW w:w="1842" w:type="dxa"/>
            <w:tcBorders>
              <w:top w:val="single" w:sz="4" w:space="0" w:color="auto"/>
              <w:left w:val="single" w:sz="4" w:space="0" w:color="auto"/>
              <w:bottom w:val="single" w:sz="4" w:space="0" w:color="auto"/>
              <w:right w:val="single" w:sz="4" w:space="0" w:color="auto"/>
            </w:tcBorders>
          </w:tcPr>
          <w:p w14:paraId="3A9B4629" w14:textId="77777777" w:rsidR="00180FE4" w:rsidRPr="006A5DA9" w:rsidRDefault="00180FE4" w:rsidP="00B82103">
            <w:pPr>
              <w:jc w:val="center"/>
              <w:outlineLvl w:val="0"/>
              <w:rPr>
                <w:i/>
                <w:color w:val="0000FF"/>
              </w:rPr>
            </w:pPr>
            <w:r w:rsidRPr="006A5DA9">
              <w:rPr>
                <w:i/>
                <w:color w:val="0000FF"/>
              </w:rPr>
              <w:t>2</w:t>
            </w:r>
          </w:p>
        </w:tc>
        <w:tc>
          <w:tcPr>
            <w:tcW w:w="2581" w:type="dxa"/>
            <w:tcBorders>
              <w:top w:val="single" w:sz="4" w:space="0" w:color="auto"/>
              <w:left w:val="single" w:sz="4" w:space="0" w:color="auto"/>
              <w:bottom w:val="single" w:sz="4" w:space="0" w:color="auto"/>
              <w:right w:val="single" w:sz="4" w:space="0" w:color="auto"/>
            </w:tcBorders>
          </w:tcPr>
          <w:p w14:paraId="71DF5EA5" w14:textId="77777777" w:rsidR="00180FE4" w:rsidRPr="006A5DA9" w:rsidRDefault="00180FE4" w:rsidP="00B82103">
            <w:pPr>
              <w:jc w:val="center"/>
              <w:outlineLvl w:val="0"/>
              <w:rPr>
                <w:i/>
                <w:color w:val="0000FF"/>
              </w:rPr>
            </w:pPr>
            <w:r w:rsidRPr="006A5DA9">
              <w:rPr>
                <w:i/>
                <w:color w:val="0000FF"/>
              </w:rPr>
              <w:t>3</w:t>
            </w:r>
          </w:p>
        </w:tc>
        <w:tc>
          <w:tcPr>
            <w:tcW w:w="850" w:type="dxa"/>
            <w:tcBorders>
              <w:top w:val="single" w:sz="4" w:space="0" w:color="auto"/>
              <w:left w:val="single" w:sz="4" w:space="0" w:color="auto"/>
              <w:bottom w:val="single" w:sz="4" w:space="0" w:color="auto"/>
              <w:right w:val="single" w:sz="4" w:space="0" w:color="auto"/>
            </w:tcBorders>
          </w:tcPr>
          <w:p w14:paraId="213ED249" w14:textId="77777777" w:rsidR="00180FE4" w:rsidRPr="006A5DA9" w:rsidRDefault="00180FE4" w:rsidP="00B82103">
            <w:pPr>
              <w:jc w:val="center"/>
              <w:outlineLvl w:val="0"/>
              <w:rPr>
                <w:i/>
                <w:color w:val="0000FF"/>
              </w:rPr>
            </w:pPr>
            <w:r w:rsidRPr="006A5DA9">
              <w:rPr>
                <w:i/>
                <w:color w:val="0000FF"/>
              </w:rPr>
              <w:t>4</w:t>
            </w:r>
          </w:p>
        </w:tc>
        <w:tc>
          <w:tcPr>
            <w:tcW w:w="992" w:type="dxa"/>
            <w:tcBorders>
              <w:top w:val="single" w:sz="4" w:space="0" w:color="auto"/>
              <w:left w:val="single" w:sz="4" w:space="0" w:color="auto"/>
              <w:bottom w:val="single" w:sz="4" w:space="0" w:color="auto"/>
              <w:right w:val="single" w:sz="4" w:space="0" w:color="auto"/>
            </w:tcBorders>
          </w:tcPr>
          <w:p w14:paraId="0215F531" w14:textId="77777777" w:rsidR="00180FE4" w:rsidRPr="006A5DA9" w:rsidRDefault="00180FE4" w:rsidP="00B82103">
            <w:pPr>
              <w:jc w:val="center"/>
              <w:outlineLvl w:val="0"/>
              <w:rPr>
                <w:i/>
                <w:color w:val="0000FF"/>
              </w:rPr>
            </w:pPr>
            <w:r w:rsidRPr="006A5DA9">
              <w:rPr>
                <w:i/>
                <w:color w:val="0000FF"/>
              </w:rPr>
              <w:t>5</w:t>
            </w:r>
          </w:p>
        </w:tc>
        <w:tc>
          <w:tcPr>
            <w:tcW w:w="1134" w:type="dxa"/>
            <w:tcBorders>
              <w:top w:val="single" w:sz="4" w:space="0" w:color="auto"/>
              <w:left w:val="single" w:sz="4" w:space="0" w:color="auto"/>
              <w:bottom w:val="single" w:sz="4" w:space="0" w:color="auto"/>
              <w:right w:val="single" w:sz="4" w:space="0" w:color="auto"/>
            </w:tcBorders>
          </w:tcPr>
          <w:p w14:paraId="1F6C14E5" w14:textId="77777777" w:rsidR="00180FE4" w:rsidRPr="006A5DA9" w:rsidRDefault="00180FE4" w:rsidP="00B82103">
            <w:pPr>
              <w:ind w:left="33"/>
              <w:jc w:val="center"/>
              <w:rPr>
                <w:i/>
                <w:color w:val="0000FF"/>
              </w:rPr>
            </w:pPr>
            <w:r w:rsidRPr="006A5DA9">
              <w:rPr>
                <w:i/>
                <w:color w:val="0000FF"/>
              </w:rPr>
              <w:t>6</w:t>
            </w:r>
          </w:p>
        </w:tc>
        <w:tc>
          <w:tcPr>
            <w:tcW w:w="1985" w:type="dxa"/>
            <w:tcBorders>
              <w:top w:val="single" w:sz="4" w:space="0" w:color="auto"/>
              <w:left w:val="single" w:sz="4" w:space="0" w:color="auto"/>
              <w:bottom w:val="single" w:sz="4" w:space="0" w:color="auto"/>
              <w:right w:val="single" w:sz="4" w:space="0" w:color="auto"/>
            </w:tcBorders>
          </w:tcPr>
          <w:p w14:paraId="106A6299" w14:textId="77777777" w:rsidR="00180FE4" w:rsidRPr="006A5DA9" w:rsidRDefault="00180FE4" w:rsidP="00B82103">
            <w:pPr>
              <w:ind w:left="34"/>
              <w:jc w:val="center"/>
              <w:rPr>
                <w:i/>
                <w:color w:val="0000FF"/>
              </w:rPr>
            </w:pPr>
            <w:r w:rsidRPr="006A5DA9">
              <w:rPr>
                <w:i/>
                <w:color w:val="0000FF"/>
              </w:rPr>
              <w:t>7=(5)x(6)</w:t>
            </w:r>
          </w:p>
        </w:tc>
      </w:tr>
      <w:tr w:rsidR="00180FE4" w:rsidRPr="006A5DA9" w14:paraId="2E3C4899" w14:textId="77777777" w:rsidTr="00FE1BED">
        <w:trPr>
          <w:trHeight w:val="737"/>
        </w:trPr>
        <w:tc>
          <w:tcPr>
            <w:tcW w:w="568" w:type="dxa"/>
            <w:tcBorders>
              <w:top w:val="single" w:sz="4" w:space="0" w:color="auto"/>
              <w:left w:val="single" w:sz="4" w:space="0" w:color="auto"/>
              <w:bottom w:val="single" w:sz="4" w:space="0" w:color="auto"/>
              <w:right w:val="single" w:sz="4" w:space="0" w:color="auto"/>
            </w:tcBorders>
          </w:tcPr>
          <w:p w14:paraId="4E20709A" w14:textId="77777777" w:rsidR="00180FE4" w:rsidRPr="006A5DA9" w:rsidRDefault="00180FE4" w:rsidP="00B82103">
            <w:pPr>
              <w:ind w:left="34"/>
              <w:rPr>
                <w:color w:val="000000"/>
              </w:rPr>
            </w:pPr>
            <w:r w:rsidRPr="006A5DA9">
              <w:rPr>
                <w:color w:val="000000"/>
              </w:rPr>
              <w:t>1.</w:t>
            </w:r>
          </w:p>
        </w:tc>
        <w:tc>
          <w:tcPr>
            <w:tcW w:w="1842" w:type="dxa"/>
            <w:tcBorders>
              <w:top w:val="single" w:sz="4" w:space="0" w:color="auto"/>
              <w:left w:val="single" w:sz="4" w:space="0" w:color="auto"/>
              <w:bottom w:val="single" w:sz="4" w:space="0" w:color="auto"/>
              <w:right w:val="single" w:sz="4" w:space="0" w:color="auto"/>
            </w:tcBorders>
          </w:tcPr>
          <w:p w14:paraId="4D8CA188" w14:textId="42991BB7" w:rsidR="00180FE4" w:rsidRPr="006A5DA9" w:rsidRDefault="00B6737A" w:rsidP="00B82103">
            <w:pPr>
              <w:outlineLvl w:val="0"/>
            </w:pPr>
            <w:r w:rsidRPr="006A5DA9">
              <w:t>Žiūronai</w:t>
            </w:r>
          </w:p>
        </w:tc>
        <w:tc>
          <w:tcPr>
            <w:tcW w:w="2581" w:type="dxa"/>
            <w:tcBorders>
              <w:top w:val="single" w:sz="4" w:space="0" w:color="auto"/>
              <w:left w:val="single" w:sz="4" w:space="0" w:color="auto"/>
              <w:bottom w:val="single" w:sz="4" w:space="0" w:color="auto"/>
              <w:right w:val="single" w:sz="4" w:space="0" w:color="auto"/>
            </w:tcBorders>
          </w:tcPr>
          <w:p w14:paraId="271DB33A" w14:textId="27B0D6BF" w:rsidR="00180FE4" w:rsidRPr="006A5DA9" w:rsidRDefault="00180FE4" w:rsidP="00B82103">
            <w:pPr>
              <w:outlineLvl w:val="0"/>
              <w:rPr>
                <w:i/>
                <w:color w:val="FF0000"/>
              </w:rPr>
            </w:pPr>
            <w:r w:rsidRPr="00753911">
              <w:rPr>
                <w:i/>
                <w:color w:val="0000FF"/>
              </w:rPr>
              <w:t xml:space="preserve">(Nurodyti prekės </w:t>
            </w:r>
            <w:r w:rsidR="00753911" w:rsidRPr="00753911">
              <w:rPr>
                <w:i/>
                <w:color w:val="0000FF"/>
              </w:rPr>
              <w:t>markę</w:t>
            </w:r>
            <w:r w:rsidRPr="00753911">
              <w:rPr>
                <w:i/>
                <w:color w:val="0000FF"/>
              </w:rPr>
              <w:t>, modelį ir nuorodą )</w:t>
            </w:r>
          </w:p>
        </w:tc>
        <w:tc>
          <w:tcPr>
            <w:tcW w:w="850" w:type="dxa"/>
            <w:tcBorders>
              <w:top w:val="single" w:sz="4" w:space="0" w:color="auto"/>
              <w:left w:val="single" w:sz="4" w:space="0" w:color="auto"/>
              <w:bottom w:val="single" w:sz="4" w:space="0" w:color="auto"/>
              <w:right w:val="single" w:sz="4" w:space="0" w:color="auto"/>
            </w:tcBorders>
          </w:tcPr>
          <w:p w14:paraId="39718339" w14:textId="77777777" w:rsidR="00180FE4" w:rsidRPr="006A5DA9" w:rsidRDefault="00180FE4" w:rsidP="00B82103">
            <w:pPr>
              <w:jc w:val="center"/>
              <w:outlineLvl w:val="0"/>
            </w:pPr>
            <w:r w:rsidRPr="006A5DA9">
              <w:t>vnt.</w:t>
            </w:r>
          </w:p>
        </w:tc>
        <w:tc>
          <w:tcPr>
            <w:tcW w:w="992" w:type="dxa"/>
            <w:tcBorders>
              <w:top w:val="single" w:sz="4" w:space="0" w:color="auto"/>
              <w:left w:val="single" w:sz="4" w:space="0" w:color="auto"/>
              <w:bottom w:val="single" w:sz="4" w:space="0" w:color="auto"/>
              <w:right w:val="single" w:sz="4" w:space="0" w:color="auto"/>
            </w:tcBorders>
          </w:tcPr>
          <w:p w14:paraId="52C402AA" w14:textId="5093589F" w:rsidR="00180FE4" w:rsidRPr="006A5DA9" w:rsidRDefault="006A5DA9" w:rsidP="00B82103">
            <w:pPr>
              <w:jc w:val="center"/>
              <w:outlineLvl w:val="0"/>
            </w:pPr>
            <w:r>
              <w:t>51</w:t>
            </w:r>
          </w:p>
        </w:tc>
        <w:tc>
          <w:tcPr>
            <w:tcW w:w="1134" w:type="dxa"/>
            <w:tcBorders>
              <w:top w:val="single" w:sz="4" w:space="0" w:color="auto"/>
              <w:left w:val="single" w:sz="4" w:space="0" w:color="auto"/>
              <w:bottom w:val="single" w:sz="4" w:space="0" w:color="auto"/>
              <w:right w:val="single" w:sz="4" w:space="0" w:color="auto"/>
            </w:tcBorders>
          </w:tcPr>
          <w:p w14:paraId="44A70F3F" w14:textId="77777777" w:rsidR="00180FE4" w:rsidRPr="006A5DA9" w:rsidRDefault="00180FE4" w:rsidP="00B82103">
            <w:pPr>
              <w:ind w:left="33"/>
              <w:jc w:val="center"/>
              <w:rPr>
                <w:b/>
                <w:color w:val="000000"/>
              </w:rPr>
            </w:pPr>
          </w:p>
        </w:tc>
        <w:tc>
          <w:tcPr>
            <w:tcW w:w="1985" w:type="dxa"/>
            <w:tcBorders>
              <w:top w:val="single" w:sz="4" w:space="0" w:color="auto"/>
              <w:left w:val="single" w:sz="4" w:space="0" w:color="auto"/>
              <w:bottom w:val="single" w:sz="4" w:space="0" w:color="auto"/>
              <w:right w:val="single" w:sz="4" w:space="0" w:color="auto"/>
            </w:tcBorders>
          </w:tcPr>
          <w:p w14:paraId="5800B568" w14:textId="77777777" w:rsidR="00180FE4" w:rsidRPr="006A5DA9" w:rsidRDefault="00180FE4" w:rsidP="00B82103">
            <w:pPr>
              <w:ind w:left="34"/>
              <w:jc w:val="center"/>
              <w:rPr>
                <w:b/>
                <w:color w:val="000000"/>
              </w:rPr>
            </w:pPr>
          </w:p>
        </w:tc>
      </w:tr>
      <w:tr w:rsidR="00180FE4" w:rsidRPr="006A5DA9" w14:paraId="69C7A797" w14:textId="77777777" w:rsidTr="00B82103">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hideMark/>
          </w:tcPr>
          <w:p w14:paraId="59B9EC0C" w14:textId="77777777" w:rsidR="00180FE4" w:rsidRPr="006A5DA9" w:rsidRDefault="00180FE4" w:rsidP="00B82103">
            <w:pPr>
              <w:ind w:left="33"/>
              <w:jc w:val="right"/>
              <w:rPr>
                <w:b/>
                <w:color w:val="000000"/>
              </w:rPr>
            </w:pPr>
            <w:r w:rsidRPr="006A5DA9">
              <w:t>Bendra pasiūlymo kaina eurais (be PVM)*</w:t>
            </w:r>
          </w:p>
        </w:tc>
        <w:tc>
          <w:tcPr>
            <w:tcW w:w="1985" w:type="dxa"/>
            <w:tcBorders>
              <w:top w:val="single" w:sz="4" w:space="0" w:color="auto"/>
              <w:left w:val="single" w:sz="4" w:space="0" w:color="auto"/>
              <w:bottom w:val="single" w:sz="4" w:space="0" w:color="auto"/>
              <w:right w:val="single" w:sz="4" w:space="0" w:color="auto"/>
            </w:tcBorders>
          </w:tcPr>
          <w:p w14:paraId="4CA179BA" w14:textId="77777777" w:rsidR="00180FE4" w:rsidRPr="006A5DA9" w:rsidRDefault="00180FE4" w:rsidP="00B82103">
            <w:pPr>
              <w:ind w:left="34"/>
              <w:jc w:val="center"/>
              <w:rPr>
                <w:b/>
                <w:color w:val="000000"/>
              </w:rPr>
            </w:pPr>
          </w:p>
        </w:tc>
      </w:tr>
      <w:tr w:rsidR="00180FE4" w:rsidRPr="006A5DA9" w14:paraId="67C02932" w14:textId="77777777" w:rsidTr="00B82103">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2B752F96" w14:textId="77777777" w:rsidR="00180FE4" w:rsidRPr="006A5DA9" w:rsidRDefault="00180FE4" w:rsidP="00B82103">
            <w:pPr>
              <w:ind w:left="33"/>
              <w:jc w:val="right"/>
              <w:rPr>
                <w:b/>
                <w:color w:val="000000"/>
              </w:rPr>
            </w:pPr>
            <w:r w:rsidRPr="006A5DA9">
              <w:rPr>
                <w:noProof/>
              </w:rPr>
              <w:t xml:space="preserve">PVM </w:t>
            </w:r>
            <w:r w:rsidRPr="006A5DA9">
              <w:t>(21</w:t>
            </w:r>
            <w:r w:rsidRPr="006A5DA9">
              <w:rPr>
                <w:noProof/>
              </w:rPr>
              <w:t xml:space="preserve"> %)*</w:t>
            </w:r>
          </w:p>
        </w:tc>
        <w:tc>
          <w:tcPr>
            <w:tcW w:w="1985" w:type="dxa"/>
            <w:tcBorders>
              <w:top w:val="single" w:sz="4" w:space="0" w:color="auto"/>
              <w:left w:val="single" w:sz="4" w:space="0" w:color="auto"/>
              <w:bottom w:val="single" w:sz="4" w:space="0" w:color="auto"/>
              <w:right w:val="single" w:sz="4" w:space="0" w:color="auto"/>
            </w:tcBorders>
          </w:tcPr>
          <w:p w14:paraId="49AF5E44" w14:textId="77777777" w:rsidR="00180FE4" w:rsidRPr="006A5DA9" w:rsidRDefault="00180FE4" w:rsidP="00B82103">
            <w:pPr>
              <w:ind w:left="34"/>
              <w:jc w:val="center"/>
              <w:rPr>
                <w:b/>
                <w:color w:val="000000"/>
              </w:rPr>
            </w:pPr>
          </w:p>
        </w:tc>
      </w:tr>
      <w:tr w:rsidR="00180FE4" w:rsidRPr="006A5DA9" w14:paraId="46351272" w14:textId="77777777" w:rsidTr="00B82103">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51F962D7" w14:textId="77777777" w:rsidR="00180FE4" w:rsidRPr="006A5DA9" w:rsidRDefault="00180FE4" w:rsidP="00B82103">
            <w:pPr>
              <w:ind w:left="33"/>
              <w:jc w:val="right"/>
              <w:rPr>
                <w:b/>
                <w:color w:val="000000"/>
              </w:rPr>
            </w:pPr>
            <w:r w:rsidRPr="006A5DA9">
              <w:rPr>
                <w:b/>
                <w:noProof/>
              </w:rPr>
              <w:lastRenderedPageBreak/>
              <w:t>IŠ VISO</w:t>
            </w:r>
            <w:r w:rsidRPr="006A5DA9">
              <w:rPr>
                <w:noProof/>
              </w:rPr>
              <w:t xml:space="preserve"> </w:t>
            </w:r>
            <w:r w:rsidRPr="006A5DA9">
              <w:rPr>
                <w:b/>
                <w:noProof/>
              </w:rPr>
              <w:t>(bendra pasiūlymo kaina, Eur (su PVM; jei nereikia mokėti PVM – be PVM))</w:t>
            </w:r>
            <w:r w:rsidRPr="006A5DA9">
              <w:rPr>
                <w:b/>
                <w:lang w:eastAsia="ar-SA"/>
              </w:rPr>
              <w:t>*</w:t>
            </w:r>
            <w:r w:rsidRPr="006A5DA9">
              <w:rPr>
                <w:b/>
                <w:sz w:val="22"/>
              </w:rPr>
              <w:t>:</w:t>
            </w:r>
          </w:p>
        </w:tc>
        <w:tc>
          <w:tcPr>
            <w:tcW w:w="1985" w:type="dxa"/>
            <w:tcBorders>
              <w:top w:val="single" w:sz="4" w:space="0" w:color="auto"/>
              <w:left w:val="single" w:sz="4" w:space="0" w:color="auto"/>
              <w:bottom w:val="single" w:sz="4" w:space="0" w:color="auto"/>
              <w:right w:val="single" w:sz="4" w:space="0" w:color="auto"/>
            </w:tcBorders>
          </w:tcPr>
          <w:p w14:paraId="6751BFB9" w14:textId="77777777" w:rsidR="00180FE4" w:rsidRPr="006A5DA9" w:rsidRDefault="00180FE4" w:rsidP="00B82103">
            <w:pPr>
              <w:ind w:left="34"/>
              <w:jc w:val="center"/>
              <w:rPr>
                <w:b/>
                <w:color w:val="000000"/>
              </w:rPr>
            </w:pPr>
          </w:p>
        </w:tc>
      </w:tr>
    </w:tbl>
    <w:p w14:paraId="7D116B03" w14:textId="6F664332" w:rsidR="00180FE4" w:rsidRDefault="00753911" w:rsidP="00180FE4">
      <w:pPr>
        <w:ind w:right="72"/>
        <w:jc w:val="both"/>
        <w:rPr>
          <w:i/>
          <w:sz w:val="20"/>
          <w:szCs w:val="20"/>
        </w:rPr>
      </w:pPr>
      <w:r>
        <w:rPr>
          <w:b/>
        </w:rPr>
        <w:t>*</w:t>
      </w:r>
      <w:r>
        <w:rPr>
          <w:i/>
          <w:sz w:val="20"/>
          <w:szCs w:val="20"/>
          <w:lang w:val="en-US"/>
        </w:rPr>
        <w:t>*</w:t>
      </w:r>
      <w:r w:rsidRPr="00036486">
        <w:rPr>
          <w:i/>
          <w:sz w:val="20"/>
          <w:szCs w:val="20"/>
        </w:rPr>
        <w:t xml:space="preserve"> </w:t>
      </w:r>
      <w:r>
        <w:rPr>
          <w:i/>
          <w:sz w:val="20"/>
          <w:szCs w:val="20"/>
        </w:rPr>
        <w:t>Maksimali galima sutarties</w:t>
      </w:r>
      <w:r w:rsidRPr="003B1AEE">
        <w:rPr>
          <w:i/>
          <w:sz w:val="20"/>
          <w:szCs w:val="20"/>
        </w:rPr>
        <w:t xml:space="preserve"> kaina</w:t>
      </w:r>
      <w:r>
        <w:rPr>
          <w:i/>
          <w:sz w:val="20"/>
          <w:szCs w:val="20"/>
        </w:rPr>
        <w:t xml:space="preserve"> </w:t>
      </w:r>
      <w:r w:rsidRPr="003B1AEE">
        <w:rPr>
          <w:i/>
          <w:sz w:val="20"/>
          <w:szCs w:val="20"/>
        </w:rPr>
        <w:t xml:space="preserve">(įskaitant visus mokesčius) – </w:t>
      </w:r>
      <w:r w:rsidRPr="00753911">
        <w:rPr>
          <w:i/>
          <w:color w:val="0000FF"/>
          <w:sz w:val="20"/>
          <w:szCs w:val="20"/>
        </w:rPr>
        <w:t xml:space="preserve">iki </w:t>
      </w:r>
      <w:r w:rsidRPr="00753911">
        <w:rPr>
          <w:b/>
          <w:i/>
          <w:color w:val="0000FF"/>
          <w:sz w:val="20"/>
          <w:szCs w:val="20"/>
        </w:rPr>
        <w:t>34680,00 Eur</w:t>
      </w:r>
      <w:r w:rsidRPr="00753911">
        <w:rPr>
          <w:i/>
          <w:color w:val="0000FF"/>
          <w:sz w:val="20"/>
          <w:szCs w:val="20"/>
        </w:rPr>
        <w:t>.</w:t>
      </w:r>
      <w:r w:rsidRPr="006528DF">
        <w:rPr>
          <w:i/>
          <w:sz w:val="20"/>
          <w:szCs w:val="20"/>
        </w:rPr>
        <w:t xml:space="preserve"> </w:t>
      </w:r>
      <w:r w:rsidRPr="003B1AEE">
        <w:rPr>
          <w:i/>
          <w:sz w:val="20"/>
          <w:szCs w:val="20"/>
        </w:rPr>
        <w:t xml:space="preserve">Viršijus </w:t>
      </w:r>
      <w:r>
        <w:rPr>
          <w:i/>
          <w:sz w:val="20"/>
          <w:szCs w:val="20"/>
        </w:rPr>
        <w:t xml:space="preserve">galimą </w:t>
      </w:r>
      <w:r w:rsidRPr="003B1AEE">
        <w:rPr>
          <w:i/>
          <w:sz w:val="20"/>
          <w:szCs w:val="20"/>
        </w:rPr>
        <w:t>maksimalią kainą, pasiūlymai bus atmesti.</w:t>
      </w:r>
    </w:p>
    <w:p w14:paraId="620076CC" w14:textId="77777777" w:rsidR="00753911" w:rsidRPr="006A5DA9" w:rsidRDefault="00753911" w:rsidP="00180FE4">
      <w:pPr>
        <w:ind w:right="72"/>
        <w:jc w:val="both"/>
        <w:rPr>
          <w:b/>
        </w:rPr>
      </w:pPr>
    </w:p>
    <w:p w14:paraId="20435CDC" w14:textId="51E9BC96" w:rsidR="00180FE4" w:rsidRPr="006A5DA9" w:rsidRDefault="00180FE4" w:rsidP="00180FE4">
      <w:pPr>
        <w:ind w:right="72" w:firstLine="720"/>
      </w:pPr>
      <w:r w:rsidRPr="006A5DA9">
        <w:t>Iš viso (bendra pasiūlymo kaina) su PVM (jei nereikia mokėti PVM – be PVM) _____________________________________________________________________________Eur.</w:t>
      </w:r>
    </w:p>
    <w:p w14:paraId="534E26AF" w14:textId="77777777" w:rsidR="00180FE4" w:rsidRPr="006A5DA9" w:rsidRDefault="00180FE4" w:rsidP="00180FE4">
      <w:pPr>
        <w:ind w:right="72" w:firstLine="709"/>
        <w:jc w:val="center"/>
        <w:rPr>
          <w:i/>
          <w:sz w:val="16"/>
          <w:szCs w:val="16"/>
          <w:lang w:eastAsia="ar-SA"/>
        </w:rPr>
      </w:pPr>
      <w:r w:rsidRPr="006A5DA9">
        <w:rPr>
          <w:i/>
          <w:sz w:val="16"/>
          <w:szCs w:val="16"/>
          <w:lang w:eastAsia="ar-SA"/>
        </w:rPr>
        <w:t>(Prekių sumą nurodyti skaičiais ir žodžiais)</w:t>
      </w:r>
    </w:p>
    <w:p w14:paraId="782EDB57" w14:textId="77777777" w:rsidR="00180FE4" w:rsidRPr="006A5DA9" w:rsidRDefault="00180FE4" w:rsidP="00623FC7">
      <w:pPr>
        <w:tabs>
          <w:tab w:val="left" w:pos="5387"/>
        </w:tabs>
        <w:jc w:val="both"/>
        <w:rPr>
          <w:b/>
          <w:bCs/>
        </w:rPr>
      </w:pPr>
    </w:p>
    <w:p w14:paraId="38A19BA8" w14:textId="77777777" w:rsidR="00180FE4" w:rsidRPr="006A5DA9" w:rsidRDefault="00180FE4" w:rsidP="00180FE4">
      <w:pPr>
        <w:ind w:right="72"/>
        <w:jc w:val="both"/>
      </w:pPr>
      <w:r w:rsidRPr="006A5DA9">
        <w:rPr>
          <w:b/>
        </w:rPr>
        <w:t xml:space="preserve">Prekėms suteikiama </w:t>
      </w:r>
      <w:r w:rsidRPr="00753911">
        <w:rPr>
          <w:color w:val="0000FF"/>
          <w:u w:val="single"/>
        </w:rPr>
        <w:t>(</w:t>
      </w:r>
      <w:r w:rsidRPr="00753911">
        <w:rPr>
          <w:i/>
          <w:color w:val="0000FF"/>
          <w:u w:val="single"/>
        </w:rPr>
        <w:t>įrašyti skaičiais ir žodžiais)</w:t>
      </w:r>
      <w:r w:rsidRPr="00753911">
        <w:rPr>
          <w:b/>
          <w:color w:val="0000FF"/>
        </w:rPr>
        <w:t xml:space="preserve">  </w:t>
      </w:r>
      <w:r w:rsidRPr="006A5DA9">
        <w:rPr>
          <w:b/>
        </w:rPr>
        <w:t>mėn. garantija</w:t>
      </w:r>
      <w:r w:rsidRPr="006A5DA9">
        <w:t>.</w:t>
      </w:r>
    </w:p>
    <w:p w14:paraId="0F7F67AB" w14:textId="77777777" w:rsidR="00FE1BED" w:rsidRPr="006A5DA9" w:rsidRDefault="00FE1BED" w:rsidP="00180FE4">
      <w:pPr>
        <w:ind w:firstLine="709"/>
        <w:jc w:val="both"/>
        <w:rPr>
          <w:b/>
          <w:sz w:val="14"/>
        </w:rPr>
      </w:pPr>
    </w:p>
    <w:p w14:paraId="42EE413D" w14:textId="024A3D33" w:rsidR="00180FE4" w:rsidRPr="006A5DA9" w:rsidRDefault="00180FE4" w:rsidP="00180FE4">
      <w:pPr>
        <w:ind w:firstLine="709"/>
        <w:jc w:val="both"/>
      </w:pPr>
      <w:r w:rsidRPr="006A5DA9">
        <w:rPr>
          <w:b/>
        </w:rPr>
        <w:t xml:space="preserve">Į siūlomų prekių kainą turi būti </w:t>
      </w:r>
      <w:r w:rsidRPr="006A5DA9">
        <w:t xml:space="preserve">įskaičiuota visi mokesčiai, pristatymo išlaidos, PVM sąskaitų faktūrų pateikimo perkančiajai organizacijai per informacinę sistemą </w:t>
      </w:r>
      <w:r w:rsidR="00753911">
        <w:t>SABIS</w:t>
      </w:r>
      <w:r w:rsidRPr="006A5DA9">
        <w:t xml:space="preserve"> išlaidos ir visos tiekėjo išlaidos, galinčios turėti įtakos kainai ar atsirandančios vykdant sutartį. Išlaidos, kurių tiekėjas teikdamas pasiūlymą neįskaičiavo, nebus papildomai apmokamos. </w:t>
      </w:r>
    </w:p>
    <w:p w14:paraId="4949A0EB" w14:textId="77777777" w:rsidR="00180FE4" w:rsidRPr="006A5DA9" w:rsidRDefault="00180FE4" w:rsidP="00180FE4">
      <w:pPr>
        <w:jc w:val="both"/>
        <w:rPr>
          <w:b/>
          <w:bCs/>
          <w:sz w:val="14"/>
        </w:rPr>
      </w:pPr>
    </w:p>
    <w:p w14:paraId="28AF3675" w14:textId="77777777" w:rsidR="00180FE4" w:rsidRPr="006A5DA9" w:rsidRDefault="00180FE4" w:rsidP="00180FE4">
      <w:pPr>
        <w:jc w:val="both"/>
        <w:rPr>
          <w:b/>
          <w:bCs/>
        </w:rPr>
      </w:pPr>
      <w:r w:rsidRPr="006A5DA9">
        <w:rPr>
          <w:b/>
          <w:bCs/>
        </w:rPr>
        <w:t>*Pastabos:</w:t>
      </w:r>
    </w:p>
    <w:p w14:paraId="64C8ED3C" w14:textId="77777777" w:rsidR="00180FE4" w:rsidRPr="006A5DA9" w:rsidRDefault="00180FE4" w:rsidP="00180FE4">
      <w:pPr>
        <w:ind w:firstLine="709"/>
        <w:jc w:val="both"/>
      </w:pPr>
      <w:r w:rsidRPr="006A5DA9">
        <w:t xml:space="preserve">1) Kainos Pasiūlyme suapvalinamos, paliekant </w:t>
      </w:r>
      <w:r w:rsidRPr="006A5DA9">
        <w:rPr>
          <w:b/>
        </w:rPr>
        <w:t>du skaičius po kablelio</w:t>
      </w:r>
      <w:r w:rsidRPr="006A5DA9">
        <w:t>.</w:t>
      </w:r>
    </w:p>
    <w:p w14:paraId="0B42029F" w14:textId="77777777" w:rsidR="00180FE4" w:rsidRPr="006A5DA9" w:rsidRDefault="00180FE4" w:rsidP="00180FE4">
      <w:pPr>
        <w:ind w:firstLine="709"/>
        <w:jc w:val="both"/>
      </w:pPr>
      <w:r w:rsidRPr="006A5DA9">
        <w:t>2) Tais atvejais, kai pagal galiojančius teisės aktus Tiekėjui nereikia mokėti PVM, jis nurodo priežastis, dėl kurių PVM nemokamas:</w:t>
      </w:r>
    </w:p>
    <w:p w14:paraId="7E6B4FD8" w14:textId="77777777" w:rsidR="00180FE4" w:rsidRPr="006A5DA9" w:rsidRDefault="00180FE4" w:rsidP="00180FE4">
      <w:pPr>
        <w:jc w:val="both"/>
      </w:pPr>
      <w:r w:rsidRPr="006A5DA9">
        <w:t>________________________________________________________________________________________________________________________________________________________________</w:t>
      </w:r>
    </w:p>
    <w:p w14:paraId="75E3199C" w14:textId="77777777" w:rsidR="00180FE4" w:rsidRPr="006A5DA9" w:rsidRDefault="00180FE4" w:rsidP="00180FE4">
      <w:pPr>
        <w:ind w:firstLine="709"/>
        <w:jc w:val="both"/>
        <w:rPr>
          <w:sz w:val="14"/>
        </w:rPr>
      </w:pPr>
    </w:p>
    <w:p w14:paraId="245A7786" w14:textId="77777777" w:rsidR="00180FE4" w:rsidRPr="006A5DA9" w:rsidRDefault="00180FE4" w:rsidP="00180FE4">
      <w:pPr>
        <w:ind w:firstLine="709"/>
        <w:jc w:val="both"/>
      </w:pPr>
      <w:r w:rsidRPr="006A5DA9">
        <w:t>3) Jeigu Pasiūlymo kaina išreikšta skaičiais neatitiks Pasiūlymo kainos išreikštos žodžiais, teisinga bus laikoma kaina, nurodyta žodžiais.</w:t>
      </w:r>
    </w:p>
    <w:p w14:paraId="3DA82147" w14:textId="77777777" w:rsidR="00180FE4" w:rsidRPr="006A5DA9" w:rsidRDefault="00180FE4" w:rsidP="00180FE4">
      <w:pPr>
        <w:ind w:firstLine="709"/>
        <w:jc w:val="both"/>
        <w:rPr>
          <w:sz w:val="14"/>
        </w:rPr>
      </w:pPr>
    </w:p>
    <w:p w14:paraId="3978B055" w14:textId="77777777" w:rsidR="00623FC7" w:rsidRDefault="00180FE4" w:rsidP="00180FE4">
      <w:pPr>
        <w:ind w:firstLine="709"/>
        <w:jc w:val="both"/>
      </w:pPr>
      <w:r w:rsidRPr="006A5DA9">
        <w:rPr>
          <w:bCs/>
        </w:rPr>
        <w:t xml:space="preserve">4. </w:t>
      </w:r>
      <w:r w:rsidRPr="006A5DA9">
        <w:rPr>
          <w:b/>
          <w:bCs/>
        </w:rPr>
        <w:t>Tiekėjas patvirtina</w:t>
      </w:r>
      <w:r w:rsidRPr="006A5DA9">
        <w:t>, kad sutinka su perkančiosios organizacijos pateiktomis sutarties sąlygomis bei užtikrina, kad prekės atitiks techninėje specifikacijoje (</w:t>
      </w:r>
      <w:r w:rsidR="00B6737A" w:rsidRPr="006A5DA9">
        <w:rPr>
          <w:i/>
          <w:iCs/>
          <w:color w:val="0000FF"/>
        </w:rPr>
        <w:t>1 priedas</w:t>
      </w:r>
      <w:r w:rsidRPr="006A5DA9">
        <w:t>) nustatytus reikalavimus</w:t>
      </w:r>
      <w:r w:rsidR="00623FC7">
        <w:t xml:space="preserve"> ir </w:t>
      </w:r>
      <w:r w:rsidR="00623FC7" w:rsidRPr="00623FC7">
        <w:rPr>
          <w:b/>
          <w:bCs/>
          <w:color w:val="0000FF"/>
        </w:rPr>
        <w:t>jų savybės tokios</w:t>
      </w:r>
      <w:r w:rsidR="00623FC7">
        <w:t>:</w:t>
      </w:r>
    </w:p>
    <w:p w14:paraId="2209B473" w14:textId="77777777" w:rsidR="00623FC7" w:rsidRPr="006A5DA9" w:rsidRDefault="00180FE4" w:rsidP="00180FE4">
      <w:pPr>
        <w:ind w:firstLine="709"/>
        <w:jc w:val="both"/>
      </w:pPr>
      <w:r w:rsidRPr="006A5DA9">
        <w:t xml:space="preserve"> </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240"/>
      </w:tblGrid>
      <w:tr w:rsidR="00623FC7" w:rsidRPr="006A5DA9" w14:paraId="18A1B761" w14:textId="1A89CED7" w:rsidTr="00623FC7">
        <w:tc>
          <w:tcPr>
            <w:tcW w:w="5240" w:type="dxa"/>
            <w:tcBorders>
              <w:top w:val="single" w:sz="4" w:space="0" w:color="auto"/>
              <w:left w:val="single" w:sz="4" w:space="0" w:color="auto"/>
              <w:bottom w:val="single" w:sz="4" w:space="0" w:color="auto"/>
              <w:right w:val="single" w:sz="4" w:space="0" w:color="auto"/>
            </w:tcBorders>
            <w:vAlign w:val="center"/>
            <w:hideMark/>
          </w:tcPr>
          <w:p w14:paraId="695C6529" w14:textId="5EF1ED54" w:rsidR="00623FC7" w:rsidRPr="006A5DA9" w:rsidRDefault="00623FC7" w:rsidP="00623FC7">
            <w:pPr>
              <w:jc w:val="center"/>
              <w:rPr>
                <w:b/>
              </w:rPr>
            </w:pPr>
            <w:r>
              <w:rPr>
                <w:b/>
              </w:rPr>
              <w:t xml:space="preserve">Pirkimo dokumentuose nustatyti </w:t>
            </w:r>
            <w:r w:rsidRPr="00623FC7">
              <w:rPr>
                <w:b/>
                <w:color w:val="0000FF"/>
              </w:rPr>
              <w:t>pirkimo objekto</w:t>
            </w:r>
            <w:r>
              <w:rPr>
                <w:b/>
              </w:rPr>
              <w:t xml:space="preserve"> techniniai reikalavimai</w:t>
            </w:r>
          </w:p>
        </w:tc>
        <w:tc>
          <w:tcPr>
            <w:tcW w:w="5240" w:type="dxa"/>
            <w:tcBorders>
              <w:top w:val="single" w:sz="4" w:space="0" w:color="auto"/>
              <w:left w:val="single" w:sz="4" w:space="0" w:color="auto"/>
              <w:bottom w:val="single" w:sz="4" w:space="0" w:color="auto"/>
              <w:right w:val="single" w:sz="4" w:space="0" w:color="auto"/>
            </w:tcBorders>
          </w:tcPr>
          <w:p w14:paraId="2DAA3E85" w14:textId="77777777" w:rsidR="00623FC7" w:rsidRPr="00623FC7" w:rsidRDefault="00623FC7" w:rsidP="00623FC7">
            <w:pPr>
              <w:jc w:val="center"/>
              <w:rPr>
                <w:b/>
              </w:rPr>
            </w:pPr>
            <w:r w:rsidRPr="00623FC7">
              <w:rPr>
                <w:b/>
              </w:rPr>
              <w:t>Tiekėjo siūlomo pirkimo objekto išsami Techninė specifikacija*</w:t>
            </w:r>
          </w:p>
          <w:p w14:paraId="33D0BD9C" w14:textId="2DF6F448" w:rsidR="00623FC7" w:rsidRPr="00623FC7" w:rsidRDefault="00623FC7" w:rsidP="00623FC7">
            <w:pPr>
              <w:jc w:val="center"/>
              <w:rPr>
                <w:bCs/>
              </w:rPr>
            </w:pPr>
            <w:r w:rsidRPr="00623FC7">
              <w:rPr>
                <w:bCs/>
                <w:color w:val="0000FF"/>
              </w:rPr>
              <w:t>(nurodyti siūlomo pirkimo objekto išsamią techninę specifikaciją (išmatavimus, parametrus ir kt.), gamintoją ir modelį) prie kiekvienos pozicijos</w:t>
            </w:r>
          </w:p>
        </w:tc>
      </w:tr>
      <w:tr w:rsidR="00623FC7" w:rsidRPr="006A5DA9" w14:paraId="230E4835" w14:textId="77777777" w:rsidTr="00623FC7">
        <w:tc>
          <w:tcPr>
            <w:tcW w:w="5240" w:type="dxa"/>
            <w:tcBorders>
              <w:top w:val="single" w:sz="4" w:space="0" w:color="auto"/>
              <w:left w:val="single" w:sz="4" w:space="0" w:color="auto"/>
              <w:bottom w:val="single" w:sz="4" w:space="0" w:color="auto"/>
              <w:right w:val="single" w:sz="4" w:space="0" w:color="auto"/>
            </w:tcBorders>
            <w:vAlign w:val="center"/>
          </w:tcPr>
          <w:p w14:paraId="0EE2BDE8" w14:textId="285437C6" w:rsidR="00623FC7" w:rsidRPr="006A5DA9" w:rsidRDefault="00623FC7" w:rsidP="00623FC7">
            <w:pPr>
              <w:jc w:val="center"/>
              <w:rPr>
                <w:b/>
              </w:rPr>
            </w:pPr>
            <w:r>
              <w:rPr>
                <w:b/>
              </w:rPr>
              <w:t xml:space="preserve">CIVILINĖS PASKIRTIES </w:t>
            </w:r>
            <w:r w:rsidRPr="006A5DA9">
              <w:rPr>
                <w:b/>
              </w:rPr>
              <w:t>ŽIŪRON</w:t>
            </w:r>
            <w:r>
              <w:rPr>
                <w:b/>
              </w:rPr>
              <w:t>AI</w:t>
            </w:r>
          </w:p>
        </w:tc>
        <w:tc>
          <w:tcPr>
            <w:tcW w:w="5240" w:type="dxa"/>
            <w:tcBorders>
              <w:top w:val="single" w:sz="4" w:space="0" w:color="auto"/>
              <w:left w:val="single" w:sz="4" w:space="0" w:color="auto"/>
              <w:bottom w:val="single" w:sz="4" w:space="0" w:color="auto"/>
              <w:right w:val="single" w:sz="4" w:space="0" w:color="auto"/>
            </w:tcBorders>
          </w:tcPr>
          <w:p w14:paraId="2B9C379D" w14:textId="1997267E" w:rsidR="00623FC7" w:rsidRPr="00623FC7" w:rsidRDefault="00623FC7" w:rsidP="00623FC7">
            <w:pPr>
              <w:ind w:left="175"/>
              <w:rPr>
                <w:bCs/>
                <w:i/>
                <w:iCs/>
              </w:rPr>
            </w:pPr>
            <w:r w:rsidRPr="00623FC7">
              <w:rPr>
                <w:bCs/>
                <w:i/>
                <w:iCs/>
                <w:color w:val="0000FF"/>
              </w:rPr>
              <w:t>Įrašomas prekės markė ir modelis</w:t>
            </w:r>
          </w:p>
        </w:tc>
      </w:tr>
      <w:tr w:rsidR="00623FC7" w:rsidRPr="006A5DA9" w14:paraId="55E4FE48" w14:textId="6A06E9A7" w:rsidTr="00623FC7">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F04C3C8" w14:textId="77777777" w:rsidR="00623FC7" w:rsidRPr="002C6539" w:rsidRDefault="00623FC7" w:rsidP="006A67D8">
            <w:pPr>
              <w:tabs>
                <w:tab w:val="left" w:pos="7020"/>
              </w:tabs>
              <w:rPr>
                <w:b/>
                <w:u w:val="single"/>
                <w:lang w:eastAsia="ar-SA"/>
              </w:rPr>
            </w:pPr>
            <w:r w:rsidRPr="002C6539">
              <w:rPr>
                <w:b/>
                <w:lang w:eastAsia="ar-SA"/>
              </w:rPr>
              <w:t>1.</w:t>
            </w:r>
            <w:r w:rsidRPr="002C6539">
              <w:rPr>
                <w:b/>
                <w:u w:val="single"/>
                <w:lang w:eastAsia="ar-SA"/>
              </w:rPr>
              <w:t xml:space="preserve"> Pirkimo objekto paskirtis: </w:t>
            </w:r>
          </w:p>
          <w:p w14:paraId="44D78455" w14:textId="77777777" w:rsidR="00623FC7" w:rsidRPr="002C6539" w:rsidRDefault="00623FC7" w:rsidP="006A67D8">
            <w:pPr>
              <w:tabs>
                <w:tab w:val="left" w:pos="7020"/>
              </w:tabs>
              <w:rPr>
                <w:b/>
                <w:color w:val="000000"/>
              </w:rPr>
            </w:pPr>
            <w:r w:rsidRPr="002C6539">
              <w:rPr>
                <w:b/>
                <w:lang w:eastAsia="ar-SA"/>
              </w:rPr>
              <w:t xml:space="preserve">     </w:t>
            </w:r>
            <w:r w:rsidRPr="00857016">
              <w:rPr>
                <w:bCs/>
                <w:lang w:eastAsia="ar-SA"/>
              </w:rPr>
              <w:t>Civilinės paskirtie ž</w:t>
            </w:r>
            <w:r w:rsidRPr="002C6539">
              <w:rPr>
                <w:lang w:eastAsia="ar-SA"/>
              </w:rPr>
              <w:t>iūronai skirti objektų stebėjimui</w:t>
            </w:r>
            <w:r>
              <w:rPr>
                <w:lang w:eastAsia="ar-SA"/>
              </w:rPr>
              <w:t xml:space="preserve"> dideliu atstumu</w:t>
            </w:r>
            <w:r w:rsidRPr="002C6539">
              <w:rPr>
                <w:lang w:eastAsia="ar-SA"/>
              </w:rPr>
              <w:t>.</w:t>
            </w:r>
          </w:p>
          <w:p w14:paraId="1AFC7EF5" w14:textId="77777777" w:rsidR="00623FC7" w:rsidRPr="002C6539" w:rsidRDefault="00623FC7" w:rsidP="006A67D8">
            <w:pPr>
              <w:tabs>
                <w:tab w:val="left" w:pos="7020"/>
              </w:tabs>
              <w:rPr>
                <w:lang w:eastAsia="ar-SA"/>
              </w:rPr>
            </w:pPr>
          </w:p>
          <w:p w14:paraId="639F3AD1" w14:textId="77777777" w:rsidR="00623FC7" w:rsidRPr="002C6539" w:rsidRDefault="00623FC7" w:rsidP="006A67D8">
            <w:pPr>
              <w:rPr>
                <w:b/>
                <w:u w:val="single"/>
              </w:rPr>
            </w:pPr>
            <w:r w:rsidRPr="002C6539">
              <w:rPr>
                <w:b/>
              </w:rPr>
              <w:t>2.</w:t>
            </w:r>
            <w:r w:rsidRPr="002C6539">
              <w:rPr>
                <w:b/>
                <w:u w:val="single"/>
              </w:rPr>
              <w:t xml:space="preserve"> Bendri reikalavimai:</w:t>
            </w:r>
          </w:p>
          <w:p w14:paraId="6EA05E82" w14:textId="77777777" w:rsidR="00623FC7" w:rsidRPr="002C6539" w:rsidRDefault="00623FC7" w:rsidP="006A67D8">
            <w:pPr>
              <w:ind w:left="284"/>
              <w:rPr>
                <w:rFonts w:eastAsia="Calibri"/>
              </w:rPr>
            </w:pPr>
            <w:r w:rsidRPr="002C6539">
              <w:rPr>
                <w:rFonts w:eastAsia="Calibri"/>
              </w:rPr>
              <w:t>2.1. Prekė turi būti nauja ir nenaudota.</w:t>
            </w:r>
          </w:p>
          <w:p w14:paraId="1956815D" w14:textId="77777777" w:rsidR="00623FC7" w:rsidRPr="002C6539" w:rsidRDefault="00623FC7" w:rsidP="006A67D8">
            <w:pPr>
              <w:ind w:left="284"/>
              <w:rPr>
                <w:rFonts w:eastAsia="Calibri"/>
              </w:rPr>
            </w:pPr>
            <w:r w:rsidRPr="002C6539">
              <w:rPr>
                <w:rFonts w:eastAsia="Calibri"/>
              </w:rPr>
              <w:t>2.2. Prekė turi būti pristatyta gamyklinėje pakuotėje.</w:t>
            </w:r>
          </w:p>
          <w:p w14:paraId="26AD8210" w14:textId="77777777" w:rsidR="00623FC7" w:rsidRPr="002C6539" w:rsidRDefault="00623FC7" w:rsidP="006A67D8">
            <w:pPr>
              <w:ind w:left="284"/>
              <w:rPr>
                <w:rFonts w:eastAsia="Calibri"/>
              </w:rPr>
            </w:pPr>
            <w:r w:rsidRPr="002C6539">
              <w:rPr>
                <w:lang w:eastAsia="ar-SA"/>
              </w:rPr>
              <w:t>2.3. Komplek</w:t>
            </w:r>
            <w:r>
              <w:rPr>
                <w:lang w:eastAsia="ar-SA"/>
              </w:rPr>
              <w:t>te turi būti nešiojimo dirželis ir kietas dėklas</w:t>
            </w:r>
            <w:r w:rsidRPr="002C6539">
              <w:rPr>
                <w:lang w:eastAsia="ar-SA"/>
              </w:rPr>
              <w:t>.</w:t>
            </w:r>
          </w:p>
          <w:p w14:paraId="696358E8" w14:textId="77777777" w:rsidR="00623FC7" w:rsidRPr="002C6539" w:rsidRDefault="00623FC7" w:rsidP="006A67D8">
            <w:pPr>
              <w:ind w:left="720"/>
              <w:rPr>
                <w:rFonts w:eastAsia="Calibri"/>
              </w:rPr>
            </w:pPr>
          </w:p>
          <w:p w14:paraId="2356A5DB" w14:textId="77777777" w:rsidR="00623FC7" w:rsidRPr="002C6539" w:rsidRDefault="00623FC7" w:rsidP="006A67D8">
            <w:pPr>
              <w:rPr>
                <w:rFonts w:eastAsia="Calibri"/>
                <w:u w:val="single"/>
              </w:rPr>
            </w:pPr>
            <w:r w:rsidRPr="002C6539">
              <w:rPr>
                <w:rFonts w:eastAsia="Calibri"/>
                <w:b/>
              </w:rPr>
              <w:t>3.</w:t>
            </w:r>
            <w:r w:rsidRPr="002C6539">
              <w:rPr>
                <w:rFonts w:eastAsia="Calibri"/>
                <w:b/>
                <w:u w:val="single"/>
              </w:rPr>
              <w:t xml:space="preserve"> Techniniai reikalavimai:</w:t>
            </w:r>
          </w:p>
          <w:p w14:paraId="4E2599C6" w14:textId="77777777" w:rsidR="00623FC7" w:rsidRPr="002C6539" w:rsidRDefault="00623FC7" w:rsidP="006A67D8">
            <w:pPr>
              <w:rPr>
                <w:rFonts w:eastAsia="Calibri"/>
              </w:rPr>
            </w:pPr>
            <w:r w:rsidRPr="002C6539">
              <w:rPr>
                <w:lang w:eastAsia="ar-SA"/>
              </w:rPr>
              <w:t xml:space="preserve">     3.1</w:t>
            </w:r>
            <w:r>
              <w:rPr>
                <w:lang w:eastAsia="ar-SA"/>
              </w:rPr>
              <w:t>.</w:t>
            </w:r>
            <w:r w:rsidRPr="002C6539">
              <w:rPr>
                <w:lang w:eastAsia="ar-SA"/>
              </w:rPr>
              <w:t xml:space="preserve"> Di</w:t>
            </w:r>
            <w:r>
              <w:rPr>
                <w:lang w:eastAsia="ar-SA"/>
              </w:rPr>
              <w:t>dinimo funkcija ne mažiau kaip 10</w:t>
            </w:r>
            <w:r w:rsidRPr="002C6539">
              <w:rPr>
                <w:lang w:eastAsia="ar-SA"/>
              </w:rPr>
              <w:t>x.</w:t>
            </w:r>
          </w:p>
          <w:p w14:paraId="13892B42" w14:textId="77777777" w:rsidR="00623FC7" w:rsidRPr="002C6539" w:rsidRDefault="00623FC7" w:rsidP="006A67D8">
            <w:pPr>
              <w:rPr>
                <w:rFonts w:eastAsia="Calibri"/>
              </w:rPr>
            </w:pPr>
            <w:r w:rsidRPr="002C6539">
              <w:rPr>
                <w:lang w:eastAsia="ar-SA"/>
              </w:rPr>
              <w:t xml:space="preserve">     3.2</w:t>
            </w:r>
            <w:r>
              <w:rPr>
                <w:lang w:eastAsia="ar-SA"/>
              </w:rPr>
              <w:t>.</w:t>
            </w:r>
            <w:r w:rsidRPr="002C6539">
              <w:rPr>
                <w:lang w:eastAsia="ar-SA"/>
              </w:rPr>
              <w:t xml:space="preserve"> Objektyvo skersmuo ne mažiau 50 mm.</w:t>
            </w:r>
          </w:p>
          <w:p w14:paraId="104D2CCA" w14:textId="77777777" w:rsidR="00623FC7" w:rsidRPr="002C6539" w:rsidRDefault="00623FC7" w:rsidP="006A67D8">
            <w:pPr>
              <w:tabs>
                <w:tab w:val="left" w:pos="567"/>
                <w:tab w:val="left" w:pos="7020"/>
              </w:tabs>
              <w:rPr>
                <w:lang w:eastAsia="ar-SA"/>
              </w:rPr>
            </w:pPr>
            <w:r w:rsidRPr="002C6539">
              <w:rPr>
                <w:lang w:eastAsia="ar-SA"/>
              </w:rPr>
              <w:t xml:space="preserve">     3.3</w:t>
            </w:r>
            <w:r>
              <w:rPr>
                <w:lang w:eastAsia="ar-SA"/>
              </w:rPr>
              <w:t>.</w:t>
            </w:r>
            <w:r w:rsidRPr="002C6539">
              <w:rPr>
                <w:lang w:eastAsia="ar-SA"/>
              </w:rPr>
              <w:t xml:space="preserve"> Sv</w:t>
            </w:r>
            <w:r>
              <w:rPr>
                <w:lang w:eastAsia="ar-SA"/>
              </w:rPr>
              <w:t>oris ne daugiau 110</w:t>
            </w:r>
            <w:r w:rsidRPr="002C6539">
              <w:rPr>
                <w:lang w:eastAsia="ar-SA"/>
              </w:rPr>
              <w:t>0 g.</w:t>
            </w:r>
          </w:p>
          <w:p w14:paraId="7BBC027E" w14:textId="77777777" w:rsidR="00623FC7" w:rsidRPr="002C6539" w:rsidRDefault="00623FC7" w:rsidP="006A67D8">
            <w:pPr>
              <w:rPr>
                <w:lang w:eastAsia="ar-SA"/>
              </w:rPr>
            </w:pPr>
            <w:r w:rsidRPr="002C6539">
              <w:rPr>
                <w:lang w:eastAsia="ar-SA"/>
              </w:rPr>
              <w:t xml:space="preserve">   </w:t>
            </w:r>
            <w:r>
              <w:t xml:space="preserve">  3.4. Matymo laukas turi būti ne mažesnis kaip 100m/1000m</w:t>
            </w:r>
          </w:p>
          <w:p w14:paraId="76B8960E" w14:textId="77777777" w:rsidR="00623FC7" w:rsidRPr="002C6539" w:rsidRDefault="00623FC7" w:rsidP="006A67D8">
            <w:pPr>
              <w:rPr>
                <w:lang w:eastAsia="ar-SA"/>
              </w:rPr>
            </w:pPr>
            <w:r>
              <w:rPr>
                <w:lang w:eastAsia="ar-SA"/>
              </w:rPr>
              <w:t xml:space="preserve">     3.5.</w:t>
            </w:r>
            <w:r w:rsidRPr="002C6539">
              <w:rPr>
                <w:lang w:eastAsia="ar-SA"/>
              </w:rPr>
              <w:t xml:space="preserve"> Turi būti atsparūs vandeniui. </w:t>
            </w:r>
          </w:p>
          <w:p w14:paraId="226181B6" w14:textId="77777777" w:rsidR="00623FC7" w:rsidRPr="002C6539" w:rsidRDefault="00623FC7" w:rsidP="006A67D8">
            <w:pPr>
              <w:rPr>
                <w:lang w:eastAsia="ar-SA"/>
              </w:rPr>
            </w:pPr>
            <w:r>
              <w:rPr>
                <w:lang w:eastAsia="ar-SA"/>
              </w:rPr>
              <w:t xml:space="preserve">     3.6.</w:t>
            </w:r>
            <w:r w:rsidRPr="002C6539">
              <w:rPr>
                <w:lang w:eastAsia="ar-SA"/>
              </w:rPr>
              <w:t xml:space="preserve"> Turi turėti </w:t>
            </w:r>
            <w:r>
              <w:rPr>
                <w:lang w:eastAsia="ar-SA"/>
              </w:rPr>
              <w:t xml:space="preserve">lazerinį </w:t>
            </w:r>
            <w:r w:rsidRPr="002C6539">
              <w:rPr>
                <w:lang w:eastAsia="ar-SA"/>
              </w:rPr>
              <w:t>atstumo matavimo priedą (integruotą).</w:t>
            </w:r>
            <w:r>
              <w:rPr>
                <w:lang w:eastAsia="ar-SA"/>
              </w:rPr>
              <w:t xml:space="preserve"> Matavimo atstumas ne mažiau kaip 1500 m.</w:t>
            </w:r>
          </w:p>
          <w:p w14:paraId="11B9E8E1" w14:textId="77777777" w:rsidR="00623FC7" w:rsidRPr="002C6539" w:rsidRDefault="00623FC7" w:rsidP="006A67D8">
            <w:pPr>
              <w:ind w:left="300"/>
              <w:rPr>
                <w:lang w:eastAsia="ar-SA"/>
              </w:rPr>
            </w:pPr>
            <w:r>
              <w:rPr>
                <w:lang w:eastAsia="ar-SA"/>
              </w:rPr>
              <w:lastRenderedPageBreak/>
              <w:t>3.7.</w:t>
            </w:r>
            <w:r w:rsidRPr="002C6539">
              <w:rPr>
                <w:lang w:eastAsia="ar-SA"/>
              </w:rPr>
              <w:t xml:space="preserve"> Okuliarai turi būti reguliuojami, pritaikomi atskirai kiekvienam naudotojui.</w:t>
            </w:r>
          </w:p>
          <w:p w14:paraId="2427B756" w14:textId="77777777" w:rsidR="00623FC7" w:rsidRDefault="00623FC7" w:rsidP="006A67D8">
            <w:r>
              <w:t xml:space="preserve">     3.8.</w:t>
            </w:r>
            <w:r w:rsidRPr="002C6539">
              <w:t xml:space="preserve"> Turi būti </w:t>
            </w:r>
            <w:r>
              <w:t>tamsios spalvos</w:t>
            </w:r>
            <w:r w:rsidRPr="002C6539">
              <w:t xml:space="preserve"> (tamsiai žalia, samanų, juoda, camo, multi ir pan.) </w:t>
            </w:r>
          </w:p>
          <w:p w14:paraId="22B12F8B" w14:textId="77777777" w:rsidR="00623FC7" w:rsidRDefault="00623FC7" w:rsidP="006A67D8">
            <w:r>
              <w:t xml:space="preserve">     3.9. Turi būti su smūgį sugeriančiais arba apsaugančiais elementais.</w:t>
            </w:r>
          </w:p>
          <w:p w14:paraId="02799E0C" w14:textId="77777777" w:rsidR="00623FC7" w:rsidRDefault="00623FC7" w:rsidP="006A67D8">
            <w:r>
              <w:t xml:space="preserve">     3.10. Išėjimo vyzdžio skersmuo turi būti ne didesnis kaip 5 mm.</w:t>
            </w:r>
          </w:p>
          <w:p w14:paraId="0EB0EED4" w14:textId="77777777" w:rsidR="00623FC7" w:rsidRDefault="00623FC7" w:rsidP="006A67D8">
            <w:r>
              <w:t xml:space="preserve">     3.11. Artimas fokusavimas turi būti ne daugiau kaip 3 m.</w:t>
            </w:r>
          </w:p>
          <w:p w14:paraId="34C704E6" w14:textId="77777777" w:rsidR="00623FC7" w:rsidRDefault="00623FC7" w:rsidP="006A67D8">
            <w:r>
              <w:t xml:space="preserve">     3.12. Turi matuoti pasvirimo kampą.</w:t>
            </w:r>
          </w:p>
          <w:p w14:paraId="5213B9C7" w14:textId="77777777" w:rsidR="00623FC7" w:rsidRPr="002C6539" w:rsidRDefault="00623FC7" w:rsidP="006A67D8">
            <w:r>
              <w:t xml:space="preserve">     3.13. Turi matuoti temperatūrą.</w:t>
            </w:r>
          </w:p>
          <w:p w14:paraId="59CAF968" w14:textId="77777777" w:rsidR="00623FC7" w:rsidRPr="002C6539" w:rsidRDefault="00623FC7" w:rsidP="006A67D8">
            <w:pPr>
              <w:rPr>
                <w:lang w:eastAsia="ar-SA"/>
              </w:rPr>
            </w:pPr>
          </w:p>
          <w:p w14:paraId="5ACEFD1F" w14:textId="77777777" w:rsidR="00623FC7" w:rsidRPr="002C6539" w:rsidRDefault="00623FC7" w:rsidP="006A67D8">
            <w:pPr>
              <w:rPr>
                <w:lang w:eastAsia="ar-SA"/>
              </w:rPr>
            </w:pPr>
            <w:r w:rsidRPr="002C6539">
              <w:rPr>
                <w:b/>
                <w:lang w:eastAsia="ar-SA"/>
              </w:rPr>
              <w:t xml:space="preserve">4. </w:t>
            </w:r>
            <w:r w:rsidRPr="002C6539">
              <w:rPr>
                <w:b/>
                <w:u w:val="single"/>
                <w:lang w:eastAsia="ar-SA"/>
              </w:rPr>
              <w:t>Garantiniai reikalavimai:</w:t>
            </w:r>
          </w:p>
          <w:p w14:paraId="51D16F25" w14:textId="77777777" w:rsidR="00623FC7" w:rsidRPr="002C6539" w:rsidRDefault="00623FC7" w:rsidP="006A67D8">
            <w:pPr>
              <w:tabs>
                <w:tab w:val="left" w:pos="567"/>
                <w:tab w:val="left" w:pos="1701"/>
                <w:tab w:val="left" w:pos="7020"/>
              </w:tabs>
              <w:rPr>
                <w:lang w:eastAsia="ar-SA"/>
              </w:rPr>
            </w:pPr>
            <w:r w:rsidRPr="002C6539">
              <w:rPr>
                <w:lang w:eastAsia="ar-SA"/>
              </w:rPr>
              <w:t xml:space="preserve">     Prekei turi b</w:t>
            </w:r>
            <w:r>
              <w:rPr>
                <w:lang w:eastAsia="ar-SA"/>
              </w:rPr>
              <w:t>ūti suteikiama ne mažesnė kaip 5 met</w:t>
            </w:r>
            <w:r w:rsidRPr="002C6539">
              <w:rPr>
                <w:lang w:eastAsia="ar-SA"/>
              </w:rPr>
              <w:t xml:space="preserve">ų garantija. </w:t>
            </w:r>
          </w:p>
          <w:p w14:paraId="6AA1B2F5" w14:textId="77777777" w:rsidR="00623FC7" w:rsidRPr="002C6539" w:rsidRDefault="00623FC7" w:rsidP="006A67D8">
            <w:pPr>
              <w:tabs>
                <w:tab w:val="left" w:pos="567"/>
                <w:tab w:val="left" w:pos="7020"/>
              </w:tabs>
              <w:rPr>
                <w:lang w:eastAsia="ar-SA"/>
              </w:rPr>
            </w:pPr>
          </w:p>
          <w:p w14:paraId="585B5D02" w14:textId="77777777" w:rsidR="00623FC7" w:rsidRPr="002C6539" w:rsidRDefault="00623FC7" w:rsidP="006A67D8">
            <w:pPr>
              <w:tabs>
                <w:tab w:val="left" w:pos="567"/>
                <w:tab w:val="left" w:pos="7020"/>
              </w:tabs>
              <w:rPr>
                <w:b/>
                <w:u w:val="single"/>
                <w:lang w:eastAsia="ar-SA"/>
              </w:rPr>
            </w:pPr>
            <w:r w:rsidRPr="002C6539">
              <w:rPr>
                <w:b/>
                <w:lang w:eastAsia="ar-SA"/>
              </w:rPr>
              <w:t>5.</w:t>
            </w:r>
            <w:r w:rsidRPr="002C6539">
              <w:rPr>
                <w:b/>
                <w:u w:val="single"/>
                <w:lang w:eastAsia="ar-SA"/>
              </w:rPr>
              <w:t xml:space="preserve"> Papildoma informacija:</w:t>
            </w:r>
          </w:p>
          <w:p w14:paraId="440C072B" w14:textId="77777777" w:rsidR="00623FC7" w:rsidRPr="002C6539" w:rsidRDefault="00623FC7" w:rsidP="006A67D8">
            <w:pPr>
              <w:rPr>
                <w:sz w:val="22"/>
                <w:szCs w:val="22"/>
              </w:rPr>
            </w:pPr>
            <w:r w:rsidRPr="002C6539">
              <w:rPr>
                <w:lang w:eastAsia="ar-SA"/>
              </w:rPr>
              <w:t xml:space="preserve">     BVPŽ </w:t>
            </w:r>
            <w:r w:rsidRPr="002C6539">
              <w:t>38631000-7.</w:t>
            </w:r>
          </w:p>
          <w:p w14:paraId="1C7BD69D" w14:textId="77777777" w:rsidR="00623FC7" w:rsidRPr="006A5DA9" w:rsidRDefault="00623FC7" w:rsidP="006A67D8">
            <w:pPr>
              <w:tabs>
                <w:tab w:val="left" w:pos="567"/>
                <w:tab w:val="left" w:pos="1701"/>
                <w:tab w:val="left" w:pos="7020"/>
              </w:tabs>
            </w:pPr>
          </w:p>
        </w:tc>
        <w:tc>
          <w:tcPr>
            <w:tcW w:w="5240" w:type="dxa"/>
            <w:tcBorders>
              <w:top w:val="single" w:sz="4" w:space="0" w:color="auto"/>
              <w:left w:val="single" w:sz="4" w:space="0" w:color="auto"/>
              <w:bottom w:val="single" w:sz="4" w:space="0" w:color="auto"/>
              <w:right w:val="single" w:sz="4" w:space="0" w:color="auto"/>
            </w:tcBorders>
          </w:tcPr>
          <w:p w14:paraId="263E9FA9" w14:textId="006CE375" w:rsidR="00623FC7" w:rsidRPr="00623FC7" w:rsidRDefault="00623FC7" w:rsidP="006A67D8">
            <w:pPr>
              <w:tabs>
                <w:tab w:val="left" w:pos="7020"/>
              </w:tabs>
              <w:rPr>
                <w:bCs/>
                <w:lang w:eastAsia="ar-SA"/>
              </w:rPr>
            </w:pPr>
          </w:p>
        </w:tc>
      </w:tr>
    </w:tbl>
    <w:p w14:paraId="76117336" w14:textId="28F38A34" w:rsidR="00180FE4" w:rsidRPr="006A5DA9" w:rsidRDefault="00180FE4" w:rsidP="00180FE4">
      <w:pPr>
        <w:ind w:firstLine="709"/>
        <w:jc w:val="both"/>
      </w:pPr>
    </w:p>
    <w:p w14:paraId="167DD754" w14:textId="77777777" w:rsidR="00180FE4" w:rsidRPr="006A5DA9" w:rsidRDefault="00180FE4" w:rsidP="00180FE4">
      <w:pPr>
        <w:ind w:firstLine="709"/>
        <w:jc w:val="both"/>
        <w:rPr>
          <w:sz w:val="14"/>
        </w:rPr>
      </w:pPr>
    </w:p>
    <w:p w14:paraId="74BA7CF7" w14:textId="77777777" w:rsidR="00180FE4" w:rsidRPr="006A5DA9" w:rsidRDefault="00180FE4" w:rsidP="00180FE4">
      <w:pPr>
        <w:ind w:left="709"/>
        <w:jc w:val="both"/>
        <w:rPr>
          <w:b/>
          <w:bCs/>
        </w:rPr>
      </w:pPr>
      <w:r w:rsidRPr="006A5DA9">
        <w:rPr>
          <w:bCs/>
        </w:rPr>
        <w:t xml:space="preserve">5.  </w:t>
      </w:r>
      <w:r w:rsidRPr="006A5DA9">
        <w:rPr>
          <w:b/>
          <w:bCs/>
        </w:rPr>
        <w:t>Kartu su pasiūlymu pateikiami šie dokumentai:</w:t>
      </w:r>
    </w:p>
    <w:tbl>
      <w:tblPr>
        <w:tblW w:w="991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36"/>
        <w:gridCol w:w="2717"/>
      </w:tblGrid>
      <w:tr w:rsidR="00180FE4" w:rsidRPr="006A5DA9" w14:paraId="79263E9E" w14:textId="77777777" w:rsidTr="00B82103">
        <w:trPr>
          <w:cantSplit/>
        </w:trPr>
        <w:tc>
          <w:tcPr>
            <w:tcW w:w="660" w:type="dxa"/>
            <w:vAlign w:val="center"/>
          </w:tcPr>
          <w:p w14:paraId="31590C90" w14:textId="77777777" w:rsidR="00180FE4" w:rsidRPr="006A5DA9" w:rsidRDefault="00180FE4" w:rsidP="00B82103">
            <w:pPr>
              <w:snapToGrid w:val="0"/>
              <w:ind w:left="-348" w:right="-498" w:firstLine="12"/>
              <w:contextualSpacing/>
              <w:jc w:val="center"/>
              <w:rPr>
                <w:lang w:eastAsia="ar-SA"/>
              </w:rPr>
            </w:pPr>
            <w:r w:rsidRPr="006A5DA9">
              <w:rPr>
                <w:lang w:eastAsia="ar-SA"/>
              </w:rPr>
              <w:t>Eil.</w:t>
            </w:r>
          </w:p>
          <w:p w14:paraId="4043BB77" w14:textId="77777777" w:rsidR="00180FE4" w:rsidRPr="006A5DA9" w:rsidRDefault="00180FE4" w:rsidP="00B82103">
            <w:pPr>
              <w:snapToGrid w:val="0"/>
              <w:ind w:left="-348" w:right="-498" w:firstLine="12"/>
              <w:contextualSpacing/>
              <w:jc w:val="center"/>
              <w:rPr>
                <w:lang w:eastAsia="ar-SA"/>
              </w:rPr>
            </w:pPr>
            <w:r w:rsidRPr="006A5DA9">
              <w:rPr>
                <w:lang w:eastAsia="ar-SA"/>
              </w:rPr>
              <w:t>Nr.</w:t>
            </w:r>
          </w:p>
        </w:tc>
        <w:tc>
          <w:tcPr>
            <w:tcW w:w="6536" w:type="dxa"/>
            <w:vAlign w:val="center"/>
          </w:tcPr>
          <w:p w14:paraId="017BA531" w14:textId="77777777" w:rsidR="00180FE4" w:rsidRPr="006A5DA9" w:rsidRDefault="00180FE4" w:rsidP="00B82103">
            <w:pPr>
              <w:snapToGrid w:val="0"/>
              <w:ind w:right="-495"/>
              <w:contextualSpacing/>
              <w:jc w:val="center"/>
              <w:rPr>
                <w:lang w:eastAsia="ar-SA"/>
              </w:rPr>
            </w:pPr>
            <w:r w:rsidRPr="006A5DA9">
              <w:rPr>
                <w:lang w:eastAsia="ar-SA"/>
              </w:rPr>
              <w:t>Pateiktų dokumentų pavadinimas</w:t>
            </w:r>
          </w:p>
        </w:tc>
        <w:tc>
          <w:tcPr>
            <w:tcW w:w="2717" w:type="dxa"/>
            <w:vAlign w:val="center"/>
          </w:tcPr>
          <w:p w14:paraId="7F7CFDEC" w14:textId="77777777" w:rsidR="00180FE4" w:rsidRPr="006A5DA9" w:rsidRDefault="00180FE4" w:rsidP="00B82103">
            <w:pPr>
              <w:snapToGrid w:val="0"/>
              <w:ind w:right="-495"/>
              <w:contextualSpacing/>
              <w:rPr>
                <w:lang w:eastAsia="ar-SA"/>
              </w:rPr>
            </w:pPr>
            <w:r w:rsidRPr="006A5DA9">
              <w:rPr>
                <w:lang w:eastAsia="ar-SA"/>
              </w:rPr>
              <w:t>Dokumento lapų skaičius</w:t>
            </w:r>
          </w:p>
        </w:tc>
      </w:tr>
      <w:tr w:rsidR="00180FE4" w:rsidRPr="006A5DA9" w14:paraId="4F900FCB" w14:textId="77777777" w:rsidTr="00B82103">
        <w:trPr>
          <w:cantSplit/>
        </w:trPr>
        <w:tc>
          <w:tcPr>
            <w:tcW w:w="660" w:type="dxa"/>
            <w:vAlign w:val="center"/>
          </w:tcPr>
          <w:p w14:paraId="4B3D30C1" w14:textId="42426974" w:rsidR="00180FE4" w:rsidRPr="006A5DA9" w:rsidRDefault="00180FE4" w:rsidP="00B82103">
            <w:pPr>
              <w:autoSpaceDE w:val="0"/>
              <w:autoSpaceDN w:val="0"/>
              <w:adjustRightInd w:val="0"/>
              <w:jc w:val="center"/>
            </w:pPr>
          </w:p>
        </w:tc>
        <w:tc>
          <w:tcPr>
            <w:tcW w:w="6536" w:type="dxa"/>
            <w:vAlign w:val="center"/>
          </w:tcPr>
          <w:p w14:paraId="0584319C" w14:textId="68EC09D7" w:rsidR="00180FE4" w:rsidRPr="006A5DA9" w:rsidRDefault="00180FE4" w:rsidP="00B82103">
            <w:pPr>
              <w:autoSpaceDE w:val="0"/>
              <w:autoSpaceDN w:val="0"/>
              <w:adjustRightInd w:val="0"/>
              <w:rPr>
                <w:lang w:eastAsia="ar-SA"/>
              </w:rPr>
            </w:pPr>
          </w:p>
        </w:tc>
        <w:tc>
          <w:tcPr>
            <w:tcW w:w="2717" w:type="dxa"/>
            <w:vAlign w:val="center"/>
          </w:tcPr>
          <w:p w14:paraId="3B6FEAD0" w14:textId="495BFC54" w:rsidR="00180FE4" w:rsidRPr="006A5DA9" w:rsidRDefault="00180FE4" w:rsidP="00B82103">
            <w:pPr>
              <w:autoSpaceDE w:val="0"/>
              <w:autoSpaceDN w:val="0"/>
              <w:adjustRightInd w:val="0"/>
              <w:jc w:val="center"/>
              <w:rPr>
                <w:lang w:eastAsia="ar-SA"/>
              </w:rPr>
            </w:pPr>
          </w:p>
        </w:tc>
      </w:tr>
      <w:tr w:rsidR="00180FE4" w:rsidRPr="006A5DA9" w14:paraId="36A3041E" w14:textId="77777777" w:rsidTr="00B82103">
        <w:trPr>
          <w:cantSplit/>
        </w:trPr>
        <w:tc>
          <w:tcPr>
            <w:tcW w:w="660" w:type="dxa"/>
            <w:vAlign w:val="center"/>
          </w:tcPr>
          <w:p w14:paraId="64BABD9A" w14:textId="257D6069" w:rsidR="00180FE4" w:rsidRPr="006A5DA9" w:rsidRDefault="00180FE4" w:rsidP="00B82103">
            <w:pPr>
              <w:autoSpaceDE w:val="0"/>
              <w:autoSpaceDN w:val="0"/>
              <w:adjustRightInd w:val="0"/>
              <w:jc w:val="center"/>
            </w:pPr>
          </w:p>
        </w:tc>
        <w:tc>
          <w:tcPr>
            <w:tcW w:w="6536" w:type="dxa"/>
            <w:vAlign w:val="center"/>
          </w:tcPr>
          <w:p w14:paraId="6B08BB7F" w14:textId="5499A5E0" w:rsidR="00180FE4" w:rsidRPr="006A5DA9" w:rsidRDefault="00180FE4" w:rsidP="00B82103">
            <w:pPr>
              <w:autoSpaceDE w:val="0"/>
              <w:autoSpaceDN w:val="0"/>
              <w:adjustRightInd w:val="0"/>
              <w:rPr>
                <w:lang w:eastAsia="ar-SA"/>
              </w:rPr>
            </w:pPr>
          </w:p>
        </w:tc>
        <w:tc>
          <w:tcPr>
            <w:tcW w:w="2717" w:type="dxa"/>
            <w:vAlign w:val="center"/>
          </w:tcPr>
          <w:p w14:paraId="490DEF52" w14:textId="08D453A5" w:rsidR="00180FE4" w:rsidRPr="006A5DA9" w:rsidRDefault="00180FE4" w:rsidP="00B82103">
            <w:pPr>
              <w:autoSpaceDE w:val="0"/>
              <w:autoSpaceDN w:val="0"/>
              <w:adjustRightInd w:val="0"/>
              <w:jc w:val="center"/>
              <w:rPr>
                <w:lang w:eastAsia="ar-SA"/>
              </w:rPr>
            </w:pPr>
          </w:p>
        </w:tc>
      </w:tr>
      <w:tr w:rsidR="00180FE4" w:rsidRPr="006A5DA9" w14:paraId="3251DD8F" w14:textId="77777777" w:rsidTr="00B82103">
        <w:trPr>
          <w:cantSplit/>
        </w:trPr>
        <w:tc>
          <w:tcPr>
            <w:tcW w:w="660" w:type="dxa"/>
          </w:tcPr>
          <w:p w14:paraId="26E1B8E2" w14:textId="77777777" w:rsidR="00180FE4" w:rsidRPr="006A5DA9" w:rsidRDefault="00180FE4" w:rsidP="00B82103">
            <w:pPr>
              <w:snapToGrid w:val="0"/>
              <w:ind w:left="540" w:right="-495" w:firstLine="720"/>
              <w:contextualSpacing/>
              <w:rPr>
                <w:lang w:eastAsia="ar-SA"/>
              </w:rPr>
            </w:pPr>
          </w:p>
        </w:tc>
        <w:tc>
          <w:tcPr>
            <w:tcW w:w="6536" w:type="dxa"/>
          </w:tcPr>
          <w:p w14:paraId="3C7E829B" w14:textId="77777777" w:rsidR="00180FE4" w:rsidRPr="006A5DA9" w:rsidRDefault="00180FE4" w:rsidP="00B82103">
            <w:pPr>
              <w:ind w:right="-495"/>
              <w:contextualSpacing/>
            </w:pPr>
          </w:p>
        </w:tc>
        <w:tc>
          <w:tcPr>
            <w:tcW w:w="2717" w:type="dxa"/>
          </w:tcPr>
          <w:p w14:paraId="5C65393E" w14:textId="77777777" w:rsidR="00180FE4" w:rsidRPr="006A5DA9" w:rsidRDefault="00180FE4" w:rsidP="00B82103">
            <w:pPr>
              <w:snapToGrid w:val="0"/>
              <w:ind w:left="540" w:right="-495" w:firstLine="720"/>
              <w:contextualSpacing/>
              <w:rPr>
                <w:lang w:eastAsia="ar-SA"/>
              </w:rPr>
            </w:pPr>
          </w:p>
        </w:tc>
      </w:tr>
      <w:tr w:rsidR="00B6737A" w:rsidRPr="006A5DA9" w14:paraId="729B8A9C" w14:textId="77777777" w:rsidTr="00B82103">
        <w:trPr>
          <w:cantSplit/>
        </w:trPr>
        <w:tc>
          <w:tcPr>
            <w:tcW w:w="660" w:type="dxa"/>
          </w:tcPr>
          <w:p w14:paraId="6955D543" w14:textId="77777777" w:rsidR="00B6737A" w:rsidRPr="006A5DA9" w:rsidRDefault="00B6737A" w:rsidP="00B82103">
            <w:pPr>
              <w:snapToGrid w:val="0"/>
              <w:ind w:left="540" w:right="-495" w:firstLine="720"/>
              <w:contextualSpacing/>
              <w:rPr>
                <w:lang w:eastAsia="ar-SA"/>
              </w:rPr>
            </w:pPr>
          </w:p>
        </w:tc>
        <w:tc>
          <w:tcPr>
            <w:tcW w:w="6536" w:type="dxa"/>
          </w:tcPr>
          <w:p w14:paraId="1CE35AB0" w14:textId="77777777" w:rsidR="00B6737A" w:rsidRPr="006A5DA9" w:rsidRDefault="00B6737A" w:rsidP="00B82103">
            <w:pPr>
              <w:ind w:right="-495"/>
              <w:contextualSpacing/>
            </w:pPr>
          </w:p>
        </w:tc>
        <w:tc>
          <w:tcPr>
            <w:tcW w:w="2717" w:type="dxa"/>
          </w:tcPr>
          <w:p w14:paraId="591AC244" w14:textId="77777777" w:rsidR="00B6737A" w:rsidRPr="006A5DA9" w:rsidRDefault="00B6737A" w:rsidP="00B82103">
            <w:pPr>
              <w:snapToGrid w:val="0"/>
              <w:ind w:left="540" w:right="-495" w:firstLine="720"/>
              <w:contextualSpacing/>
              <w:rPr>
                <w:lang w:eastAsia="ar-SA"/>
              </w:rPr>
            </w:pPr>
          </w:p>
        </w:tc>
      </w:tr>
      <w:tr w:rsidR="00180FE4" w:rsidRPr="006A5DA9" w14:paraId="28EA4B4A" w14:textId="77777777" w:rsidTr="00B82103">
        <w:trPr>
          <w:cantSplit/>
        </w:trPr>
        <w:tc>
          <w:tcPr>
            <w:tcW w:w="660" w:type="dxa"/>
          </w:tcPr>
          <w:p w14:paraId="09AD8F38" w14:textId="77777777" w:rsidR="00180FE4" w:rsidRPr="006A5DA9" w:rsidRDefault="00180FE4" w:rsidP="00B82103">
            <w:pPr>
              <w:snapToGrid w:val="0"/>
              <w:ind w:left="540" w:right="-495" w:firstLine="720"/>
              <w:contextualSpacing/>
              <w:rPr>
                <w:lang w:eastAsia="ar-SA"/>
              </w:rPr>
            </w:pPr>
          </w:p>
        </w:tc>
        <w:tc>
          <w:tcPr>
            <w:tcW w:w="6536" w:type="dxa"/>
          </w:tcPr>
          <w:p w14:paraId="625C09C5" w14:textId="77777777" w:rsidR="00180FE4" w:rsidRPr="006A5DA9" w:rsidRDefault="00180FE4" w:rsidP="00B82103">
            <w:pPr>
              <w:ind w:right="-495"/>
              <w:contextualSpacing/>
            </w:pPr>
          </w:p>
        </w:tc>
        <w:tc>
          <w:tcPr>
            <w:tcW w:w="2717" w:type="dxa"/>
          </w:tcPr>
          <w:p w14:paraId="7FEFADC5" w14:textId="77777777" w:rsidR="00180FE4" w:rsidRPr="006A5DA9" w:rsidRDefault="00180FE4" w:rsidP="00B82103">
            <w:pPr>
              <w:snapToGrid w:val="0"/>
              <w:ind w:left="540" w:right="-495" w:firstLine="720"/>
              <w:contextualSpacing/>
              <w:rPr>
                <w:lang w:eastAsia="ar-SA"/>
              </w:rPr>
            </w:pPr>
          </w:p>
        </w:tc>
      </w:tr>
    </w:tbl>
    <w:p w14:paraId="3F571EF0" w14:textId="77777777" w:rsidR="00180FE4" w:rsidRPr="006A5DA9" w:rsidRDefault="00180FE4" w:rsidP="00180FE4">
      <w:pPr>
        <w:ind w:firstLine="709"/>
        <w:jc w:val="both"/>
      </w:pPr>
    </w:p>
    <w:p w14:paraId="0C4ABADA" w14:textId="3BEDBAB0" w:rsidR="00180FE4" w:rsidRPr="006A5DA9" w:rsidRDefault="00180FE4" w:rsidP="00180FE4">
      <w:pPr>
        <w:pStyle w:val="ListParagraph"/>
        <w:numPr>
          <w:ilvl w:val="0"/>
          <w:numId w:val="31"/>
        </w:numPr>
        <w:jc w:val="both"/>
      </w:pPr>
      <w:r w:rsidRPr="006A5DA9">
        <w:t xml:space="preserve">Pasiūlymai turi būti pateikti CVP IS priemonėmis iki </w:t>
      </w:r>
      <w:r w:rsidR="00B6737A" w:rsidRPr="006A5DA9">
        <w:rPr>
          <w:b/>
        </w:rPr>
        <w:t>202</w:t>
      </w:r>
      <w:r w:rsidR="006A5DA9">
        <w:rPr>
          <w:b/>
        </w:rPr>
        <w:t>6</w:t>
      </w:r>
      <w:r w:rsidR="00B6737A" w:rsidRPr="006A5DA9">
        <w:rPr>
          <w:b/>
        </w:rPr>
        <w:t xml:space="preserve"> m. </w:t>
      </w:r>
      <w:r w:rsidR="00354B17">
        <w:rPr>
          <w:b/>
        </w:rPr>
        <w:t>birželio 22</w:t>
      </w:r>
      <w:r w:rsidR="00B6737A" w:rsidRPr="006A5DA9">
        <w:rPr>
          <w:b/>
        </w:rPr>
        <w:t xml:space="preserve"> d. 1</w:t>
      </w:r>
      <w:r w:rsidR="006A5DA9">
        <w:rPr>
          <w:b/>
        </w:rPr>
        <w:t>0</w:t>
      </w:r>
      <w:r w:rsidR="00B6737A" w:rsidRPr="006A5DA9">
        <w:rPr>
          <w:b/>
        </w:rPr>
        <w:t xml:space="preserve"> val. 00 min.</w:t>
      </w:r>
      <w:r w:rsidR="00B6737A" w:rsidRPr="006A5DA9">
        <w:t xml:space="preserve"> </w:t>
      </w:r>
      <w:r w:rsidRPr="006A5DA9">
        <w:t xml:space="preserve">(Lietuvos Respublikos laiku). </w:t>
      </w:r>
    </w:p>
    <w:p w14:paraId="29EEF29F" w14:textId="77777777" w:rsidR="00180FE4" w:rsidRPr="006A5DA9" w:rsidRDefault="00180FE4" w:rsidP="00180FE4">
      <w:pPr>
        <w:pStyle w:val="ListParagraph"/>
        <w:ind w:left="714"/>
        <w:jc w:val="both"/>
        <w:rPr>
          <w:sz w:val="14"/>
        </w:rPr>
      </w:pPr>
    </w:p>
    <w:p w14:paraId="4EDE84CB" w14:textId="600B8A5C" w:rsidR="00180FE4" w:rsidRPr="006A5DA9" w:rsidRDefault="00180FE4" w:rsidP="00180FE4">
      <w:pPr>
        <w:pStyle w:val="ListParagraph"/>
        <w:numPr>
          <w:ilvl w:val="0"/>
          <w:numId w:val="31"/>
        </w:numPr>
        <w:spacing w:line="360" w:lineRule="auto"/>
        <w:ind w:right="72"/>
        <w:jc w:val="both"/>
        <w:rPr>
          <w:b/>
        </w:rPr>
      </w:pPr>
      <w:r w:rsidRPr="006A5DA9">
        <w:rPr>
          <w:b/>
        </w:rPr>
        <w:t>Prekes pristatyti iki 202</w:t>
      </w:r>
      <w:r w:rsidR="006A5DA9">
        <w:rPr>
          <w:b/>
        </w:rPr>
        <w:t>6</w:t>
      </w:r>
      <w:r w:rsidRPr="006A5DA9">
        <w:rPr>
          <w:b/>
        </w:rPr>
        <w:t xml:space="preserve"> m. </w:t>
      </w:r>
      <w:r w:rsidR="00354B17">
        <w:rPr>
          <w:b/>
        </w:rPr>
        <w:t>rugpjūčio 24</w:t>
      </w:r>
      <w:r w:rsidRPr="006A5DA9">
        <w:rPr>
          <w:b/>
        </w:rPr>
        <w:t xml:space="preserve"> d.</w:t>
      </w:r>
    </w:p>
    <w:p w14:paraId="49994114" w14:textId="77777777" w:rsidR="00180FE4" w:rsidRPr="006A5DA9" w:rsidRDefault="00180FE4" w:rsidP="00180FE4">
      <w:pPr>
        <w:ind w:firstLine="709"/>
        <w:jc w:val="both"/>
        <w:rPr>
          <w:sz w:val="14"/>
        </w:rPr>
      </w:pPr>
    </w:p>
    <w:p w14:paraId="1762743C" w14:textId="77777777" w:rsidR="00180FE4" w:rsidRPr="006A5DA9" w:rsidRDefault="00180FE4" w:rsidP="00180FE4">
      <w:pPr>
        <w:pStyle w:val="ListParagraph"/>
        <w:numPr>
          <w:ilvl w:val="0"/>
          <w:numId w:val="31"/>
        </w:numPr>
        <w:tabs>
          <w:tab w:val="left" w:pos="709"/>
          <w:tab w:val="left" w:pos="993"/>
        </w:tabs>
        <w:autoSpaceDE w:val="0"/>
        <w:autoSpaceDN w:val="0"/>
        <w:adjustRightInd w:val="0"/>
        <w:ind w:left="0" w:firstLine="709"/>
        <w:jc w:val="both"/>
      </w:pPr>
      <w:r w:rsidRPr="006A5DA9">
        <w:t xml:space="preserve">Ši pasiūlyme nurodyta informacija vadovaujantis Viešųjų pirkimų įstatymo 20 straipsniu yra konfidenciali (dokumentai su konfidencialia informacija įsegti atskirai) </w:t>
      </w:r>
      <w:r w:rsidRPr="006A5DA9">
        <w:rPr>
          <w:i/>
          <w:iCs/>
        </w:rPr>
        <w:t xml:space="preserve">(Pildyti tuomet, jei bus pateikta konfidenciali informacija). </w:t>
      </w:r>
      <w:r w:rsidRPr="006A5DA9">
        <w:t>Tiekėjas negali nurodyti, kad konfidenciali yra pasiūlymo įkainis/kaina (išskyrus kainos sudedamąsias dalis) arba kad visas pasiūlymas yra konfidencialus. Tiekėjui nenurodžius, kokia informacija yra konfidenciali, laikoma, kad konfidencialios informacijos pasiūlyme nėra.</w:t>
      </w:r>
      <w:r w:rsidRPr="006A5DA9">
        <w:rPr>
          <w:iCs/>
        </w:rPr>
        <w:t>)</w:t>
      </w:r>
      <w:r w:rsidRPr="006A5DA9">
        <w:t>:</w:t>
      </w:r>
    </w:p>
    <w:p w14:paraId="3711DEB7" w14:textId="77777777" w:rsidR="00180FE4" w:rsidRPr="006A5DA9" w:rsidRDefault="00180FE4" w:rsidP="00180FE4">
      <w:pPr>
        <w:autoSpaceDE w:val="0"/>
        <w:autoSpaceDN w:val="0"/>
        <w:adjustRightInd w:val="0"/>
        <w:ind w:firstLine="709"/>
        <w:contextualSpacing/>
        <w:jc w:val="both"/>
      </w:pPr>
    </w:p>
    <w:tbl>
      <w:tblPr>
        <w:tblW w:w="9781" w:type="dxa"/>
        <w:tblInd w:w="108" w:type="dxa"/>
        <w:tblLayout w:type="fixed"/>
        <w:tblLook w:val="0000" w:firstRow="0" w:lastRow="0" w:firstColumn="0" w:lastColumn="0" w:noHBand="0" w:noVBand="0"/>
      </w:tblPr>
      <w:tblGrid>
        <w:gridCol w:w="675"/>
        <w:gridCol w:w="6453"/>
        <w:gridCol w:w="2653"/>
      </w:tblGrid>
      <w:tr w:rsidR="00180FE4" w:rsidRPr="006A5DA9" w14:paraId="4F66C886" w14:textId="77777777" w:rsidTr="00B82103">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99DFCE" w14:textId="77777777" w:rsidR="00180FE4" w:rsidRPr="006A5DA9" w:rsidRDefault="00180FE4" w:rsidP="00B82103">
            <w:pPr>
              <w:autoSpaceDE w:val="0"/>
              <w:autoSpaceDN w:val="0"/>
              <w:adjustRightInd w:val="0"/>
              <w:jc w:val="center"/>
              <w:rPr>
                <w:sz w:val="22"/>
              </w:rPr>
            </w:pPr>
            <w:r w:rsidRPr="006A5DA9">
              <w:t>Eil.Nr.</w:t>
            </w:r>
          </w:p>
        </w:tc>
        <w:tc>
          <w:tcPr>
            <w:tcW w:w="64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2BCD10" w14:textId="77777777" w:rsidR="00180FE4" w:rsidRPr="006A5DA9" w:rsidRDefault="00180FE4" w:rsidP="00B82103">
            <w:pPr>
              <w:autoSpaceDE w:val="0"/>
              <w:autoSpaceDN w:val="0"/>
              <w:adjustRightInd w:val="0"/>
              <w:jc w:val="center"/>
            </w:pPr>
            <w:r w:rsidRPr="006A5DA9">
              <w:t>Pateikto dokumento pavadinimas</w:t>
            </w:r>
          </w:p>
          <w:p w14:paraId="08668F85" w14:textId="77777777" w:rsidR="00180FE4" w:rsidRPr="006A5DA9" w:rsidRDefault="00180FE4" w:rsidP="00B82103">
            <w:pPr>
              <w:autoSpaceDE w:val="0"/>
              <w:autoSpaceDN w:val="0"/>
              <w:adjustRightInd w:val="0"/>
              <w:jc w:val="center"/>
              <w:rPr>
                <w:sz w:val="22"/>
              </w:rPr>
            </w:pPr>
            <w:r w:rsidRPr="006A5DA9">
              <w:t xml:space="preserve"> (rekomenduojama pavadinime vartoti žodį „Konfidencialu“)</w:t>
            </w:r>
          </w:p>
        </w:tc>
        <w:tc>
          <w:tcPr>
            <w:tcW w:w="26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9C9757" w14:textId="77777777" w:rsidR="00180FE4" w:rsidRPr="006A5DA9" w:rsidRDefault="00180FE4" w:rsidP="00B82103">
            <w:pPr>
              <w:autoSpaceDE w:val="0"/>
              <w:autoSpaceDN w:val="0"/>
              <w:adjustRightInd w:val="0"/>
              <w:jc w:val="center"/>
              <w:rPr>
                <w:sz w:val="22"/>
              </w:rPr>
            </w:pPr>
            <w:r w:rsidRPr="006A5DA9">
              <w:t>Lapų skaičius</w:t>
            </w:r>
          </w:p>
        </w:tc>
      </w:tr>
      <w:tr w:rsidR="00180FE4" w:rsidRPr="006A5DA9" w14:paraId="3AF0A6CC" w14:textId="77777777" w:rsidTr="00B82103">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14:paraId="35278BA8" w14:textId="77777777" w:rsidR="00180FE4" w:rsidRPr="006A5DA9" w:rsidRDefault="00180FE4" w:rsidP="00B82103">
            <w:pPr>
              <w:autoSpaceDE w:val="0"/>
              <w:autoSpaceDN w:val="0"/>
              <w:adjustRightInd w:val="0"/>
              <w:jc w:val="both"/>
              <w:rPr>
                <w:sz w:val="22"/>
              </w:rPr>
            </w:pP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14:paraId="492570BE" w14:textId="77777777" w:rsidR="00180FE4" w:rsidRPr="006A5DA9" w:rsidRDefault="00180FE4" w:rsidP="00B82103">
            <w:pPr>
              <w:autoSpaceDE w:val="0"/>
              <w:autoSpaceDN w:val="0"/>
              <w:adjustRightInd w:val="0"/>
              <w:jc w:val="both"/>
              <w:rPr>
                <w:sz w:val="22"/>
              </w:rPr>
            </w:pPr>
          </w:p>
        </w:tc>
        <w:tc>
          <w:tcPr>
            <w:tcW w:w="2653" w:type="dxa"/>
            <w:tcBorders>
              <w:top w:val="single" w:sz="3" w:space="0" w:color="000000"/>
              <w:left w:val="single" w:sz="3" w:space="0" w:color="000000"/>
              <w:bottom w:val="single" w:sz="3" w:space="0" w:color="000000"/>
              <w:right w:val="single" w:sz="3" w:space="0" w:color="000000"/>
            </w:tcBorders>
            <w:shd w:val="clear" w:color="000000" w:fill="FFFFFF"/>
          </w:tcPr>
          <w:p w14:paraId="3C62F227" w14:textId="77777777" w:rsidR="00180FE4" w:rsidRPr="006A5DA9" w:rsidRDefault="00180FE4" w:rsidP="00B82103">
            <w:pPr>
              <w:autoSpaceDE w:val="0"/>
              <w:autoSpaceDN w:val="0"/>
              <w:adjustRightInd w:val="0"/>
              <w:jc w:val="both"/>
              <w:rPr>
                <w:sz w:val="22"/>
              </w:rPr>
            </w:pPr>
          </w:p>
        </w:tc>
      </w:tr>
    </w:tbl>
    <w:p w14:paraId="3D3BB7C7" w14:textId="77777777" w:rsidR="00180FE4" w:rsidRPr="006A5DA9" w:rsidRDefault="00180FE4" w:rsidP="00180FE4">
      <w:pPr>
        <w:ind w:firstLine="709"/>
        <w:jc w:val="both"/>
        <w:rPr>
          <w:sz w:val="18"/>
        </w:rPr>
      </w:pPr>
    </w:p>
    <w:tbl>
      <w:tblPr>
        <w:tblW w:w="5000" w:type="pct"/>
        <w:tblLook w:val="04A0" w:firstRow="1" w:lastRow="0" w:firstColumn="1" w:lastColumn="0" w:noHBand="0" w:noVBand="1"/>
      </w:tblPr>
      <w:tblGrid>
        <w:gridCol w:w="3108"/>
        <w:gridCol w:w="1182"/>
        <w:gridCol w:w="2094"/>
        <w:gridCol w:w="819"/>
        <w:gridCol w:w="3003"/>
      </w:tblGrid>
      <w:tr w:rsidR="00180FE4" w:rsidRPr="006A5DA9" w14:paraId="23848EAA" w14:textId="77777777" w:rsidTr="00B82103">
        <w:tc>
          <w:tcPr>
            <w:tcW w:w="1523" w:type="pct"/>
            <w:tcBorders>
              <w:bottom w:val="single" w:sz="4" w:space="0" w:color="auto"/>
            </w:tcBorders>
            <w:shd w:val="clear" w:color="auto" w:fill="auto"/>
          </w:tcPr>
          <w:p w14:paraId="7F54F4D6" w14:textId="77777777" w:rsidR="00180FE4" w:rsidRPr="006A5DA9" w:rsidRDefault="00180FE4" w:rsidP="00B82103">
            <w:pPr>
              <w:autoSpaceDE w:val="0"/>
              <w:autoSpaceDN w:val="0"/>
              <w:adjustRightInd w:val="0"/>
              <w:jc w:val="right"/>
            </w:pPr>
          </w:p>
        </w:tc>
        <w:tc>
          <w:tcPr>
            <w:tcW w:w="579" w:type="pct"/>
            <w:shd w:val="clear" w:color="auto" w:fill="auto"/>
          </w:tcPr>
          <w:p w14:paraId="79419F76" w14:textId="77777777" w:rsidR="00180FE4" w:rsidRPr="006A5DA9" w:rsidRDefault="00180FE4" w:rsidP="00B82103">
            <w:pPr>
              <w:autoSpaceDE w:val="0"/>
              <w:autoSpaceDN w:val="0"/>
              <w:adjustRightInd w:val="0"/>
              <w:jc w:val="right"/>
            </w:pPr>
          </w:p>
        </w:tc>
        <w:tc>
          <w:tcPr>
            <w:tcW w:w="1026" w:type="pct"/>
            <w:tcBorders>
              <w:bottom w:val="single" w:sz="4" w:space="0" w:color="auto"/>
            </w:tcBorders>
            <w:shd w:val="clear" w:color="auto" w:fill="auto"/>
          </w:tcPr>
          <w:p w14:paraId="658F7D75" w14:textId="77777777" w:rsidR="00180FE4" w:rsidRPr="006A5DA9" w:rsidRDefault="00180FE4" w:rsidP="00B82103">
            <w:pPr>
              <w:autoSpaceDE w:val="0"/>
              <w:autoSpaceDN w:val="0"/>
              <w:adjustRightInd w:val="0"/>
              <w:jc w:val="right"/>
            </w:pPr>
          </w:p>
        </w:tc>
        <w:tc>
          <w:tcPr>
            <w:tcW w:w="401" w:type="pct"/>
            <w:shd w:val="clear" w:color="auto" w:fill="auto"/>
          </w:tcPr>
          <w:p w14:paraId="4CCCDAA1" w14:textId="77777777" w:rsidR="00180FE4" w:rsidRPr="006A5DA9" w:rsidRDefault="00180FE4" w:rsidP="00B82103">
            <w:pPr>
              <w:autoSpaceDE w:val="0"/>
              <w:autoSpaceDN w:val="0"/>
              <w:adjustRightInd w:val="0"/>
              <w:jc w:val="right"/>
            </w:pPr>
          </w:p>
        </w:tc>
        <w:tc>
          <w:tcPr>
            <w:tcW w:w="1471" w:type="pct"/>
            <w:tcBorders>
              <w:bottom w:val="single" w:sz="4" w:space="0" w:color="auto"/>
            </w:tcBorders>
            <w:shd w:val="clear" w:color="auto" w:fill="auto"/>
          </w:tcPr>
          <w:p w14:paraId="69EC2642" w14:textId="77777777" w:rsidR="00180FE4" w:rsidRPr="006A5DA9" w:rsidRDefault="00180FE4" w:rsidP="00B82103">
            <w:pPr>
              <w:autoSpaceDE w:val="0"/>
              <w:autoSpaceDN w:val="0"/>
              <w:adjustRightInd w:val="0"/>
              <w:jc w:val="right"/>
            </w:pPr>
          </w:p>
        </w:tc>
      </w:tr>
      <w:tr w:rsidR="00180FE4" w:rsidRPr="006A5DA9" w14:paraId="4A080586" w14:textId="77777777" w:rsidTr="00B82103">
        <w:tc>
          <w:tcPr>
            <w:tcW w:w="1523" w:type="pct"/>
            <w:tcBorders>
              <w:top w:val="single" w:sz="4" w:space="0" w:color="auto"/>
            </w:tcBorders>
            <w:shd w:val="clear" w:color="auto" w:fill="auto"/>
          </w:tcPr>
          <w:p w14:paraId="2F61DDAF" w14:textId="77777777" w:rsidR="00180FE4" w:rsidRPr="006A5DA9" w:rsidRDefault="00180FE4" w:rsidP="00B82103">
            <w:pPr>
              <w:autoSpaceDE w:val="0"/>
              <w:autoSpaceDN w:val="0"/>
              <w:adjustRightInd w:val="0"/>
              <w:jc w:val="both"/>
              <w:rPr>
                <w:sz w:val="16"/>
                <w:szCs w:val="16"/>
              </w:rPr>
            </w:pPr>
            <w:r w:rsidRPr="006A5DA9">
              <w:rPr>
                <w:sz w:val="16"/>
                <w:szCs w:val="16"/>
              </w:rPr>
              <w:t xml:space="preserve">(Tiekėjo arba jo įgalioto asmens pareigų pavadinimas) </w:t>
            </w:r>
          </w:p>
        </w:tc>
        <w:tc>
          <w:tcPr>
            <w:tcW w:w="579" w:type="pct"/>
            <w:shd w:val="clear" w:color="auto" w:fill="auto"/>
          </w:tcPr>
          <w:p w14:paraId="588258D1" w14:textId="77777777" w:rsidR="00180FE4" w:rsidRPr="006A5DA9" w:rsidRDefault="00180FE4" w:rsidP="00B82103">
            <w:pPr>
              <w:autoSpaceDE w:val="0"/>
              <w:autoSpaceDN w:val="0"/>
              <w:adjustRightInd w:val="0"/>
              <w:jc w:val="right"/>
            </w:pPr>
          </w:p>
        </w:tc>
        <w:tc>
          <w:tcPr>
            <w:tcW w:w="1026" w:type="pct"/>
            <w:tcBorders>
              <w:top w:val="single" w:sz="4" w:space="0" w:color="auto"/>
            </w:tcBorders>
            <w:shd w:val="clear" w:color="auto" w:fill="auto"/>
          </w:tcPr>
          <w:p w14:paraId="1B962664" w14:textId="77777777" w:rsidR="00180FE4" w:rsidRPr="006A5DA9" w:rsidRDefault="00180FE4" w:rsidP="00B82103">
            <w:pPr>
              <w:autoSpaceDE w:val="0"/>
              <w:autoSpaceDN w:val="0"/>
              <w:adjustRightInd w:val="0"/>
              <w:jc w:val="center"/>
              <w:rPr>
                <w:sz w:val="16"/>
                <w:szCs w:val="16"/>
              </w:rPr>
            </w:pPr>
            <w:r w:rsidRPr="006A5DA9">
              <w:rPr>
                <w:sz w:val="16"/>
                <w:szCs w:val="16"/>
              </w:rPr>
              <w:t>(Parašas)</w:t>
            </w:r>
          </w:p>
        </w:tc>
        <w:tc>
          <w:tcPr>
            <w:tcW w:w="401" w:type="pct"/>
            <w:shd w:val="clear" w:color="auto" w:fill="auto"/>
          </w:tcPr>
          <w:p w14:paraId="6A4B8359" w14:textId="77777777" w:rsidR="00180FE4" w:rsidRPr="006A5DA9" w:rsidRDefault="00180FE4" w:rsidP="00B82103">
            <w:pPr>
              <w:autoSpaceDE w:val="0"/>
              <w:autoSpaceDN w:val="0"/>
              <w:adjustRightInd w:val="0"/>
              <w:jc w:val="right"/>
            </w:pPr>
          </w:p>
        </w:tc>
        <w:tc>
          <w:tcPr>
            <w:tcW w:w="1471" w:type="pct"/>
            <w:tcBorders>
              <w:top w:val="single" w:sz="4" w:space="0" w:color="auto"/>
            </w:tcBorders>
            <w:shd w:val="clear" w:color="auto" w:fill="auto"/>
          </w:tcPr>
          <w:p w14:paraId="6DFACFEF" w14:textId="77777777" w:rsidR="00180FE4" w:rsidRPr="006A5DA9" w:rsidRDefault="00180FE4" w:rsidP="00B82103">
            <w:pPr>
              <w:autoSpaceDE w:val="0"/>
              <w:autoSpaceDN w:val="0"/>
              <w:adjustRightInd w:val="0"/>
              <w:jc w:val="center"/>
              <w:rPr>
                <w:sz w:val="16"/>
                <w:szCs w:val="16"/>
              </w:rPr>
            </w:pPr>
            <w:r w:rsidRPr="006A5DA9">
              <w:rPr>
                <w:sz w:val="16"/>
                <w:szCs w:val="16"/>
              </w:rPr>
              <w:t>(Vardas ir Pavardė)</w:t>
            </w:r>
          </w:p>
        </w:tc>
      </w:tr>
    </w:tbl>
    <w:p w14:paraId="492F8FA0" w14:textId="77777777" w:rsidR="00021839" w:rsidRPr="006A5DA9" w:rsidRDefault="00021839" w:rsidP="00691FA6">
      <w:pPr>
        <w:jc w:val="right"/>
      </w:pPr>
    </w:p>
    <w:p w14:paraId="35724503" w14:textId="77777777" w:rsidR="00021839" w:rsidRPr="006A5DA9" w:rsidRDefault="00021839">
      <w:r w:rsidRPr="006A5DA9">
        <w:br w:type="page"/>
      </w:r>
    </w:p>
    <w:p w14:paraId="0752AD60" w14:textId="57595009" w:rsidR="001F518D" w:rsidRPr="006A5DA9" w:rsidRDefault="001F518D" w:rsidP="001F518D">
      <w:pPr>
        <w:jc w:val="right"/>
        <w:rPr>
          <w:bCs/>
        </w:rPr>
      </w:pPr>
      <w:r w:rsidRPr="006A5DA9">
        <w:rPr>
          <w:rFonts w:eastAsia="Calibri"/>
        </w:rPr>
        <w:lastRenderedPageBreak/>
        <w:t>Pirkimo sąlygų</w:t>
      </w:r>
      <w:r w:rsidRPr="006A5DA9">
        <w:t xml:space="preserve"> 3 </w:t>
      </w:r>
      <w:r w:rsidRPr="006A5DA9">
        <w:rPr>
          <w:bCs/>
        </w:rPr>
        <w:t>priedas</w:t>
      </w:r>
    </w:p>
    <w:p w14:paraId="0F791860" w14:textId="49C78C00" w:rsidR="00691FA6" w:rsidRPr="006A5DA9" w:rsidRDefault="00691FA6" w:rsidP="00691FA6">
      <w:pPr>
        <w:ind w:left="2592"/>
        <w:jc w:val="center"/>
      </w:pPr>
    </w:p>
    <w:p w14:paraId="27C945B6" w14:textId="77777777" w:rsidR="00BC5783" w:rsidRPr="006A5DA9" w:rsidRDefault="00BC5783" w:rsidP="00BC5783"/>
    <w:p w14:paraId="27C945B7" w14:textId="77777777" w:rsidR="00BC5783" w:rsidRPr="006A5DA9" w:rsidRDefault="00BC5783" w:rsidP="00BC5783">
      <w:r w:rsidRPr="006A5DA9">
        <w:t>_______________________________________________________________________________</w:t>
      </w:r>
    </w:p>
    <w:p w14:paraId="27C945B8" w14:textId="77777777" w:rsidR="00BC5783" w:rsidRPr="006A5DA9" w:rsidRDefault="00BC5783" w:rsidP="00BC5783">
      <w:pPr>
        <w:ind w:right="-525"/>
        <w:jc w:val="center"/>
        <w:rPr>
          <w:lang w:eastAsia="ar-SA"/>
        </w:rPr>
      </w:pPr>
      <w:r w:rsidRPr="006A5DA9">
        <w:rPr>
          <w:lang w:eastAsia="ar-SA"/>
        </w:rPr>
        <w:t>(</w:t>
      </w:r>
      <w:r w:rsidRPr="006A5DA9">
        <w:rPr>
          <w:bCs/>
          <w:color w:val="000000"/>
        </w:rPr>
        <w:t>Tiekėjo</w:t>
      </w:r>
      <w:r w:rsidRPr="006A5DA9">
        <w:rPr>
          <w:lang w:eastAsia="ar-SA"/>
        </w:rPr>
        <w:t xml:space="preserve"> pavadinimas)</w:t>
      </w:r>
    </w:p>
    <w:p w14:paraId="27C945B9" w14:textId="77777777" w:rsidR="00BC5783" w:rsidRPr="006A5DA9" w:rsidRDefault="00BC5783" w:rsidP="00BC5783">
      <w:pPr>
        <w:jc w:val="right"/>
      </w:pPr>
    </w:p>
    <w:p w14:paraId="27C945BA" w14:textId="77777777" w:rsidR="00BC5783" w:rsidRPr="006A5DA9" w:rsidRDefault="00BC5783" w:rsidP="00BC5783">
      <w:pPr>
        <w:jc w:val="right"/>
      </w:pPr>
    </w:p>
    <w:p w14:paraId="27C945BB" w14:textId="77777777" w:rsidR="00BC5783" w:rsidRPr="006A5DA9" w:rsidRDefault="00BC5783" w:rsidP="00BC5783">
      <w:pPr>
        <w:jc w:val="center"/>
        <w:rPr>
          <w:b/>
          <w:sz w:val="28"/>
          <w:szCs w:val="28"/>
        </w:rPr>
      </w:pPr>
      <w:r w:rsidRPr="006A5DA9">
        <w:rPr>
          <w:b/>
          <w:sz w:val="28"/>
          <w:szCs w:val="28"/>
        </w:rPr>
        <w:t>DEKLARACIJA</w:t>
      </w:r>
    </w:p>
    <w:p w14:paraId="27C945BC" w14:textId="77777777" w:rsidR="00BC5783" w:rsidRPr="006A5DA9" w:rsidRDefault="00BC5783" w:rsidP="00BC5783">
      <w:pPr>
        <w:jc w:val="center"/>
        <w:rPr>
          <w:b/>
          <w:sz w:val="28"/>
          <w:szCs w:val="28"/>
        </w:rPr>
      </w:pPr>
    </w:p>
    <w:p w14:paraId="27C945BD" w14:textId="77777777" w:rsidR="00BC5783" w:rsidRPr="006A5DA9" w:rsidRDefault="00BC5783" w:rsidP="00BC5783">
      <w:pPr>
        <w:jc w:val="center"/>
      </w:pPr>
      <w:r w:rsidRPr="006A5DA9">
        <w:t>_______________</w:t>
      </w:r>
    </w:p>
    <w:p w14:paraId="27C945BE" w14:textId="77777777" w:rsidR="00BC5783" w:rsidRPr="006A5DA9" w:rsidRDefault="00BC5783" w:rsidP="00BC5783">
      <w:pPr>
        <w:jc w:val="center"/>
        <w:rPr>
          <w:sz w:val="20"/>
          <w:szCs w:val="20"/>
        </w:rPr>
      </w:pPr>
      <w:r w:rsidRPr="006A5DA9">
        <w:rPr>
          <w:sz w:val="20"/>
          <w:szCs w:val="20"/>
        </w:rPr>
        <w:t>(Data)</w:t>
      </w:r>
    </w:p>
    <w:p w14:paraId="27C945BF" w14:textId="77777777" w:rsidR="00BC5783" w:rsidRPr="006A5DA9" w:rsidRDefault="00BC5783" w:rsidP="00BC5783">
      <w:pPr>
        <w:jc w:val="center"/>
      </w:pPr>
    </w:p>
    <w:p w14:paraId="27C945C0" w14:textId="77777777" w:rsidR="00BC5783" w:rsidRPr="006A5DA9" w:rsidRDefault="00BC5783" w:rsidP="00BC5783">
      <w:pPr>
        <w:jc w:val="center"/>
      </w:pPr>
    </w:p>
    <w:p w14:paraId="27C945C1" w14:textId="77777777" w:rsidR="00BC5783" w:rsidRPr="006A5DA9" w:rsidRDefault="00BC5783" w:rsidP="00BC5783"/>
    <w:p w14:paraId="27C945C2" w14:textId="77777777" w:rsidR="00BC5783" w:rsidRPr="006A5DA9" w:rsidRDefault="00BC5783" w:rsidP="000622BD">
      <w:pPr>
        <w:pStyle w:val="ListParagraph"/>
        <w:ind w:left="0" w:firstLine="720"/>
        <w:jc w:val="both"/>
      </w:pPr>
      <w:r w:rsidRPr="006A5DA9">
        <w:rPr>
          <w:iCs/>
        </w:rPr>
        <w:t xml:space="preserve">Deklaruojame, kad </w:t>
      </w:r>
      <w:r w:rsidRPr="006A5DA9">
        <w:rPr>
          <w:bCs/>
          <w:color w:val="000000"/>
        </w:rPr>
        <w:t>tiekėjas</w:t>
      </w:r>
      <w:r w:rsidRPr="006A5DA9">
        <w:rPr>
          <w:iCs/>
        </w:rPr>
        <w:t xml:space="preserve"> UAB “             “ </w:t>
      </w:r>
      <w:r w:rsidRPr="006A5DA9">
        <w:rPr>
          <w:b/>
          <w:iCs/>
        </w:rPr>
        <w:t xml:space="preserve"> </w:t>
      </w:r>
      <w:r w:rsidRPr="006A5DA9">
        <w:rPr>
          <w:iCs/>
        </w:rPr>
        <w:t>nėra</w:t>
      </w:r>
      <w:r w:rsidRPr="006A5DA9">
        <w:rPr>
          <w:b/>
          <w:iCs/>
        </w:rPr>
        <w:t xml:space="preserve"> </w:t>
      </w:r>
      <w:r w:rsidRPr="006A5DA9">
        <w:rPr>
          <w:bCs/>
          <w:color w:val="000000"/>
        </w:rPr>
        <w:t xml:space="preserve">neįvykdęs </w:t>
      </w:r>
      <w:r w:rsidR="000622BD" w:rsidRPr="006A5DA9">
        <w:rPr>
          <w:bCs/>
          <w:iCs/>
          <w:color w:val="000000"/>
        </w:rPr>
        <w:t xml:space="preserve">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27C945C3" w14:textId="77777777" w:rsidR="00BC5783" w:rsidRPr="006A5DA9" w:rsidRDefault="00BC5783" w:rsidP="00BC5783"/>
    <w:p w14:paraId="27C945C4" w14:textId="77777777" w:rsidR="00BC5783" w:rsidRPr="006A5DA9" w:rsidRDefault="00BC5783" w:rsidP="00BC5783"/>
    <w:p w14:paraId="27C945C5" w14:textId="77777777" w:rsidR="00BC5783" w:rsidRPr="006A5DA9" w:rsidRDefault="00BC5783" w:rsidP="00BC5783"/>
    <w:p w14:paraId="27C945C6" w14:textId="77777777" w:rsidR="00BC5783" w:rsidRPr="006A5DA9" w:rsidRDefault="00BC5783" w:rsidP="00BC5783"/>
    <w:tbl>
      <w:tblPr>
        <w:tblW w:w="5000" w:type="pct"/>
        <w:tblLook w:val="04A0" w:firstRow="1" w:lastRow="0" w:firstColumn="1" w:lastColumn="0" w:noHBand="0" w:noVBand="1"/>
      </w:tblPr>
      <w:tblGrid>
        <w:gridCol w:w="3108"/>
        <w:gridCol w:w="1182"/>
        <w:gridCol w:w="2094"/>
        <w:gridCol w:w="819"/>
        <w:gridCol w:w="3003"/>
      </w:tblGrid>
      <w:tr w:rsidR="00BC5783" w:rsidRPr="006A5DA9" w14:paraId="27C945CC" w14:textId="77777777" w:rsidTr="00546066">
        <w:tc>
          <w:tcPr>
            <w:tcW w:w="1522" w:type="pct"/>
            <w:tcBorders>
              <w:top w:val="single" w:sz="4" w:space="0" w:color="auto"/>
            </w:tcBorders>
            <w:shd w:val="clear" w:color="auto" w:fill="auto"/>
          </w:tcPr>
          <w:p w14:paraId="27C945C7" w14:textId="77777777" w:rsidR="00BC5783" w:rsidRPr="006A5DA9" w:rsidRDefault="00BC5783" w:rsidP="00546066">
            <w:pPr>
              <w:jc w:val="both"/>
              <w:rPr>
                <w:sz w:val="20"/>
                <w:szCs w:val="20"/>
              </w:rPr>
            </w:pPr>
            <w:r w:rsidRPr="006A5DA9">
              <w:rPr>
                <w:sz w:val="20"/>
                <w:szCs w:val="20"/>
              </w:rPr>
              <w:t>(</w:t>
            </w:r>
            <w:r w:rsidRPr="006A5DA9">
              <w:rPr>
                <w:bCs/>
                <w:color w:val="000000"/>
                <w:sz w:val="18"/>
                <w:szCs w:val="18"/>
              </w:rPr>
              <w:t>tiekėjo</w:t>
            </w:r>
            <w:r w:rsidRPr="006A5DA9">
              <w:rPr>
                <w:sz w:val="20"/>
                <w:szCs w:val="20"/>
              </w:rPr>
              <w:t xml:space="preserve"> arba jo įgalioto asmens pareigų pavadinimas) </w:t>
            </w:r>
          </w:p>
        </w:tc>
        <w:tc>
          <w:tcPr>
            <w:tcW w:w="579" w:type="pct"/>
            <w:shd w:val="clear" w:color="auto" w:fill="auto"/>
          </w:tcPr>
          <w:p w14:paraId="27C945C8" w14:textId="77777777" w:rsidR="00BC5783" w:rsidRPr="006A5DA9" w:rsidRDefault="00BC5783" w:rsidP="00546066">
            <w:pPr>
              <w:jc w:val="right"/>
              <w:rPr>
                <w:sz w:val="20"/>
                <w:szCs w:val="20"/>
              </w:rPr>
            </w:pPr>
          </w:p>
        </w:tc>
        <w:tc>
          <w:tcPr>
            <w:tcW w:w="1026" w:type="pct"/>
            <w:tcBorders>
              <w:top w:val="single" w:sz="4" w:space="0" w:color="auto"/>
            </w:tcBorders>
            <w:shd w:val="clear" w:color="auto" w:fill="auto"/>
          </w:tcPr>
          <w:p w14:paraId="27C945C9" w14:textId="77777777" w:rsidR="00BC5783" w:rsidRPr="006A5DA9" w:rsidRDefault="00BC5783" w:rsidP="00546066">
            <w:pPr>
              <w:jc w:val="center"/>
              <w:rPr>
                <w:sz w:val="20"/>
                <w:szCs w:val="20"/>
              </w:rPr>
            </w:pPr>
            <w:r w:rsidRPr="006A5DA9">
              <w:rPr>
                <w:sz w:val="20"/>
                <w:szCs w:val="20"/>
              </w:rPr>
              <w:t>(Parašas)</w:t>
            </w:r>
          </w:p>
        </w:tc>
        <w:tc>
          <w:tcPr>
            <w:tcW w:w="401" w:type="pct"/>
            <w:shd w:val="clear" w:color="auto" w:fill="auto"/>
          </w:tcPr>
          <w:p w14:paraId="27C945CA" w14:textId="77777777" w:rsidR="00BC5783" w:rsidRPr="006A5DA9" w:rsidRDefault="00BC5783" w:rsidP="00546066">
            <w:pPr>
              <w:jc w:val="right"/>
              <w:rPr>
                <w:sz w:val="20"/>
                <w:szCs w:val="20"/>
              </w:rPr>
            </w:pPr>
          </w:p>
        </w:tc>
        <w:tc>
          <w:tcPr>
            <w:tcW w:w="1471" w:type="pct"/>
            <w:tcBorders>
              <w:top w:val="single" w:sz="4" w:space="0" w:color="auto"/>
            </w:tcBorders>
            <w:shd w:val="clear" w:color="auto" w:fill="auto"/>
          </w:tcPr>
          <w:p w14:paraId="27C945CB" w14:textId="77777777" w:rsidR="00BC5783" w:rsidRPr="006A5DA9" w:rsidRDefault="00BC5783" w:rsidP="00546066">
            <w:pPr>
              <w:jc w:val="center"/>
              <w:rPr>
                <w:sz w:val="20"/>
                <w:szCs w:val="20"/>
              </w:rPr>
            </w:pPr>
            <w:r w:rsidRPr="006A5DA9">
              <w:rPr>
                <w:sz w:val="20"/>
                <w:szCs w:val="20"/>
              </w:rPr>
              <w:t>(Vardas ir Pavardė)</w:t>
            </w:r>
          </w:p>
        </w:tc>
      </w:tr>
    </w:tbl>
    <w:p w14:paraId="27C945CD" w14:textId="77777777" w:rsidR="00BC5783" w:rsidRPr="006A5DA9" w:rsidRDefault="00BC5783" w:rsidP="00BC5783"/>
    <w:p w14:paraId="27C945CE" w14:textId="77777777" w:rsidR="00BC5783" w:rsidRPr="006A5DA9" w:rsidRDefault="00BC5783" w:rsidP="00BC5783">
      <w:pPr>
        <w:jc w:val="center"/>
        <w:rPr>
          <w:rFonts w:eastAsia="Calibri"/>
        </w:rPr>
      </w:pPr>
    </w:p>
    <w:p w14:paraId="27C945CF" w14:textId="77777777" w:rsidR="00BC5783" w:rsidRPr="006A5DA9" w:rsidRDefault="00BC5783" w:rsidP="00BC5783">
      <w:pPr>
        <w:rPr>
          <w:rFonts w:eastAsia="Calibri"/>
        </w:rPr>
      </w:pPr>
    </w:p>
    <w:p w14:paraId="27C945D0" w14:textId="77777777" w:rsidR="00BC5783" w:rsidRPr="006A5DA9" w:rsidRDefault="00BC5783" w:rsidP="00BC5783">
      <w:pPr>
        <w:tabs>
          <w:tab w:val="left" w:pos="6090"/>
        </w:tabs>
      </w:pPr>
    </w:p>
    <w:p w14:paraId="27C945D1" w14:textId="77777777" w:rsidR="0064318E" w:rsidRPr="006A5DA9" w:rsidRDefault="0064318E" w:rsidP="00BC5783">
      <w:pPr>
        <w:tabs>
          <w:tab w:val="left" w:pos="6090"/>
        </w:tabs>
      </w:pPr>
    </w:p>
    <w:p w14:paraId="27C945D2" w14:textId="77777777" w:rsidR="000A4B0D" w:rsidRPr="006A5DA9" w:rsidRDefault="000A4B0D" w:rsidP="00702235">
      <w:pPr>
        <w:tabs>
          <w:tab w:val="left" w:pos="8380"/>
        </w:tabs>
      </w:pPr>
    </w:p>
    <w:p w14:paraId="27C945D3" w14:textId="77777777" w:rsidR="000A4B0D" w:rsidRPr="006A5DA9" w:rsidRDefault="000A4B0D" w:rsidP="00702235">
      <w:pPr>
        <w:tabs>
          <w:tab w:val="left" w:pos="8380"/>
        </w:tabs>
      </w:pPr>
    </w:p>
    <w:p w14:paraId="27C945D4" w14:textId="77777777" w:rsidR="000A4B0D" w:rsidRPr="006A5DA9" w:rsidRDefault="000A4B0D" w:rsidP="00702235">
      <w:pPr>
        <w:tabs>
          <w:tab w:val="left" w:pos="8380"/>
        </w:tabs>
      </w:pPr>
    </w:p>
    <w:p w14:paraId="27C945D5" w14:textId="77777777" w:rsidR="00702235" w:rsidRPr="006A5DA9" w:rsidRDefault="00702235" w:rsidP="00702235">
      <w:pPr>
        <w:tabs>
          <w:tab w:val="left" w:pos="8380"/>
        </w:tabs>
      </w:pPr>
    </w:p>
    <w:p w14:paraId="27C945D6" w14:textId="77777777" w:rsidR="00CE1E2E" w:rsidRPr="006A5DA9" w:rsidRDefault="005E024A" w:rsidP="005E024A">
      <w:pPr>
        <w:tabs>
          <w:tab w:val="left" w:pos="4350"/>
        </w:tabs>
      </w:pPr>
      <w:r w:rsidRPr="006A5DA9">
        <w:tab/>
      </w:r>
    </w:p>
    <w:p w14:paraId="27C945D7" w14:textId="77777777" w:rsidR="00CE1E2E" w:rsidRPr="006A5DA9" w:rsidRDefault="00CE1E2E" w:rsidP="00702235">
      <w:pPr>
        <w:tabs>
          <w:tab w:val="left" w:pos="8380"/>
        </w:tabs>
      </w:pPr>
    </w:p>
    <w:p w14:paraId="27C945D8" w14:textId="77777777" w:rsidR="00CE1E2E" w:rsidRPr="006A5DA9" w:rsidRDefault="00CE1E2E" w:rsidP="00702235">
      <w:pPr>
        <w:tabs>
          <w:tab w:val="left" w:pos="8380"/>
        </w:tabs>
      </w:pPr>
    </w:p>
    <w:p w14:paraId="27C945D9" w14:textId="77777777" w:rsidR="00CE1E2E" w:rsidRPr="006A5DA9" w:rsidRDefault="00CE1E2E" w:rsidP="00702235">
      <w:pPr>
        <w:tabs>
          <w:tab w:val="left" w:pos="8380"/>
        </w:tabs>
      </w:pPr>
    </w:p>
    <w:p w14:paraId="27C945DA" w14:textId="77777777" w:rsidR="00CE1E2E" w:rsidRPr="006A5DA9" w:rsidRDefault="00CE1E2E" w:rsidP="00702235">
      <w:pPr>
        <w:tabs>
          <w:tab w:val="left" w:pos="8380"/>
        </w:tabs>
      </w:pPr>
    </w:p>
    <w:p w14:paraId="27C945DB" w14:textId="77777777" w:rsidR="00CE1E2E" w:rsidRPr="006A5DA9" w:rsidRDefault="00CE1E2E" w:rsidP="00702235">
      <w:pPr>
        <w:tabs>
          <w:tab w:val="left" w:pos="8380"/>
        </w:tabs>
      </w:pPr>
    </w:p>
    <w:p w14:paraId="27C945DC" w14:textId="77777777" w:rsidR="00CE1E2E" w:rsidRPr="006A5DA9" w:rsidRDefault="00CE1E2E" w:rsidP="00702235">
      <w:pPr>
        <w:tabs>
          <w:tab w:val="left" w:pos="8380"/>
        </w:tabs>
      </w:pPr>
    </w:p>
    <w:p w14:paraId="27C945DD" w14:textId="77777777" w:rsidR="00CE1E2E" w:rsidRPr="006A5DA9" w:rsidRDefault="00CE1E2E" w:rsidP="00702235">
      <w:pPr>
        <w:tabs>
          <w:tab w:val="left" w:pos="8380"/>
        </w:tabs>
      </w:pPr>
    </w:p>
    <w:p w14:paraId="27C945DF" w14:textId="77777777" w:rsidR="00183499" w:rsidRPr="006A5DA9" w:rsidRDefault="00183499" w:rsidP="0064318E">
      <w:pPr>
        <w:jc w:val="center"/>
      </w:pPr>
    </w:p>
    <w:p w14:paraId="27C945E0" w14:textId="77777777" w:rsidR="00183499" w:rsidRPr="006A5DA9" w:rsidRDefault="00183499" w:rsidP="0064318E">
      <w:pPr>
        <w:jc w:val="center"/>
      </w:pPr>
    </w:p>
    <w:p w14:paraId="27C945E1" w14:textId="77777777" w:rsidR="00183499" w:rsidRPr="006A5DA9" w:rsidRDefault="00183499" w:rsidP="0064318E">
      <w:pPr>
        <w:jc w:val="center"/>
      </w:pPr>
    </w:p>
    <w:p w14:paraId="27C945E2" w14:textId="77777777" w:rsidR="00183499" w:rsidRPr="006A5DA9" w:rsidRDefault="00183499" w:rsidP="0064318E">
      <w:pPr>
        <w:jc w:val="center"/>
      </w:pPr>
    </w:p>
    <w:p w14:paraId="43653387" w14:textId="326B1CBC" w:rsidR="001F518D" w:rsidRPr="006A5DA9" w:rsidRDefault="00691FA6" w:rsidP="001F518D">
      <w:pPr>
        <w:jc w:val="right"/>
        <w:rPr>
          <w:bCs/>
        </w:rPr>
      </w:pPr>
      <w:r w:rsidRPr="006A5DA9">
        <w:rPr>
          <w:b/>
        </w:rPr>
        <w:br w:type="page"/>
      </w:r>
      <w:r w:rsidR="001F518D" w:rsidRPr="006A5DA9">
        <w:rPr>
          <w:rFonts w:eastAsia="Calibri"/>
        </w:rPr>
        <w:lastRenderedPageBreak/>
        <w:t>Pirkimo sąlygų</w:t>
      </w:r>
      <w:r w:rsidR="001F518D" w:rsidRPr="006A5DA9">
        <w:t xml:space="preserve"> 4 </w:t>
      </w:r>
      <w:r w:rsidR="001F518D" w:rsidRPr="006A5DA9">
        <w:rPr>
          <w:bCs/>
        </w:rPr>
        <w:t>priedas</w:t>
      </w:r>
    </w:p>
    <w:p w14:paraId="50491415" w14:textId="1C76A89F" w:rsidR="00691FA6" w:rsidRPr="006A5DA9" w:rsidRDefault="00691FA6" w:rsidP="001F518D">
      <w:pPr>
        <w:jc w:val="right"/>
      </w:pPr>
    </w:p>
    <w:p w14:paraId="293278A1" w14:textId="08EB36FA" w:rsidR="00691FA6" w:rsidRPr="006A5DA9" w:rsidRDefault="00691FA6" w:rsidP="00691FA6">
      <w:pPr>
        <w:ind w:left="5184" w:firstLine="1296"/>
      </w:pPr>
    </w:p>
    <w:p w14:paraId="104A8B96" w14:textId="77777777" w:rsidR="00691FA6" w:rsidRPr="006A5DA9" w:rsidRDefault="00691FA6" w:rsidP="00691FA6">
      <w:r w:rsidRPr="006A5DA9">
        <w:t>_______________________________________________________________________________</w:t>
      </w:r>
    </w:p>
    <w:p w14:paraId="16D9BDD4" w14:textId="77777777" w:rsidR="00691FA6" w:rsidRPr="006A5DA9" w:rsidRDefault="00691FA6" w:rsidP="00691FA6">
      <w:pPr>
        <w:ind w:right="-525"/>
        <w:jc w:val="center"/>
        <w:rPr>
          <w:lang w:eastAsia="ar-SA"/>
        </w:rPr>
      </w:pPr>
      <w:r w:rsidRPr="006A5DA9">
        <w:rPr>
          <w:lang w:eastAsia="ar-SA"/>
        </w:rPr>
        <w:t>(Tiekėjo pavadinimas)</w:t>
      </w:r>
    </w:p>
    <w:p w14:paraId="3A543AAB" w14:textId="77777777" w:rsidR="00691FA6" w:rsidRPr="006A5DA9" w:rsidRDefault="00691FA6" w:rsidP="00691FA6">
      <w:pPr>
        <w:jc w:val="right"/>
      </w:pPr>
    </w:p>
    <w:p w14:paraId="4C5B84FE" w14:textId="77777777" w:rsidR="00691FA6" w:rsidRPr="006A5DA9" w:rsidRDefault="00691FA6" w:rsidP="00691FA6">
      <w:pPr>
        <w:jc w:val="right"/>
      </w:pPr>
    </w:p>
    <w:p w14:paraId="6E09DA10" w14:textId="77777777" w:rsidR="00691FA6" w:rsidRPr="006A5DA9" w:rsidRDefault="00691FA6" w:rsidP="00691FA6">
      <w:pPr>
        <w:jc w:val="center"/>
        <w:rPr>
          <w:b/>
          <w:sz w:val="28"/>
          <w:szCs w:val="28"/>
        </w:rPr>
      </w:pPr>
      <w:r w:rsidRPr="006A5DA9">
        <w:rPr>
          <w:b/>
          <w:sz w:val="28"/>
          <w:szCs w:val="28"/>
        </w:rPr>
        <w:t>DEKLARACIJA</w:t>
      </w:r>
    </w:p>
    <w:p w14:paraId="0AFF9732" w14:textId="77777777" w:rsidR="00691FA6" w:rsidRPr="006A5DA9" w:rsidRDefault="00691FA6" w:rsidP="00691FA6">
      <w:pPr>
        <w:jc w:val="center"/>
        <w:rPr>
          <w:b/>
          <w:sz w:val="28"/>
          <w:szCs w:val="28"/>
        </w:rPr>
      </w:pPr>
    </w:p>
    <w:p w14:paraId="0A58048D" w14:textId="77777777" w:rsidR="00691FA6" w:rsidRPr="006A5DA9" w:rsidRDefault="00691FA6" w:rsidP="00691FA6">
      <w:pPr>
        <w:jc w:val="center"/>
      </w:pPr>
      <w:r w:rsidRPr="006A5DA9">
        <w:t>_______________</w:t>
      </w:r>
    </w:p>
    <w:p w14:paraId="6DB34F37" w14:textId="77777777" w:rsidR="00691FA6" w:rsidRPr="006A5DA9" w:rsidRDefault="00691FA6" w:rsidP="00691FA6">
      <w:pPr>
        <w:jc w:val="center"/>
        <w:rPr>
          <w:sz w:val="20"/>
          <w:szCs w:val="20"/>
        </w:rPr>
      </w:pPr>
      <w:r w:rsidRPr="006A5DA9">
        <w:rPr>
          <w:sz w:val="20"/>
          <w:szCs w:val="20"/>
        </w:rPr>
        <w:t>(Data)</w:t>
      </w:r>
    </w:p>
    <w:p w14:paraId="12F2E173" w14:textId="77777777" w:rsidR="00691FA6" w:rsidRPr="006A5DA9" w:rsidRDefault="00691FA6" w:rsidP="00691FA6">
      <w:pPr>
        <w:jc w:val="center"/>
      </w:pPr>
    </w:p>
    <w:p w14:paraId="0ABFC4FC" w14:textId="77777777" w:rsidR="00691FA6" w:rsidRPr="006A5DA9" w:rsidRDefault="00691FA6" w:rsidP="00691FA6">
      <w:pPr>
        <w:jc w:val="center"/>
      </w:pPr>
    </w:p>
    <w:p w14:paraId="79F4A09B" w14:textId="77777777" w:rsidR="00691FA6" w:rsidRPr="006A5DA9" w:rsidRDefault="00691FA6" w:rsidP="00691FA6"/>
    <w:p w14:paraId="38C248D4" w14:textId="77777777" w:rsidR="00691FA6" w:rsidRPr="006A5DA9" w:rsidRDefault="00691FA6" w:rsidP="00691FA6">
      <w:pPr>
        <w:pStyle w:val="ListParagraph"/>
        <w:ind w:left="0" w:firstLine="720"/>
        <w:jc w:val="both"/>
      </w:pPr>
      <w:r w:rsidRPr="006A5DA9">
        <w:rPr>
          <w:iCs/>
        </w:rPr>
        <w:t xml:space="preserve">Deklaruojame, kad Tiekėjas UAB “                    “ </w:t>
      </w:r>
      <w:r w:rsidRPr="006A5DA9">
        <w:rPr>
          <w:rFonts w:eastAsia="Calibri"/>
        </w:rPr>
        <w:t>pirkimo metu nesiims neteisėtų veiksmų, siekdamas daryti įtaką perkančiosios organizacijos sprendimams, gauti konfidencialios informacijos, kuri suteiktų jam neteisėtą pranašumą pirkimo procedūroje, ar teiks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070C3DC" w14:textId="77777777" w:rsidR="00691FA6" w:rsidRPr="006A5DA9" w:rsidRDefault="00691FA6" w:rsidP="00691FA6"/>
    <w:p w14:paraId="51169667" w14:textId="77777777" w:rsidR="00691FA6" w:rsidRPr="006A5DA9" w:rsidRDefault="00691FA6" w:rsidP="00691FA6"/>
    <w:p w14:paraId="6A94D232" w14:textId="77777777" w:rsidR="00691FA6" w:rsidRPr="006A5DA9" w:rsidRDefault="00691FA6" w:rsidP="00691FA6"/>
    <w:p w14:paraId="6A50ADC4" w14:textId="77777777" w:rsidR="00691FA6" w:rsidRPr="006A5DA9" w:rsidRDefault="00691FA6" w:rsidP="00691FA6"/>
    <w:tbl>
      <w:tblPr>
        <w:tblW w:w="5000" w:type="pct"/>
        <w:tblLook w:val="04A0" w:firstRow="1" w:lastRow="0" w:firstColumn="1" w:lastColumn="0" w:noHBand="0" w:noVBand="1"/>
      </w:tblPr>
      <w:tblGrid>
        <w:gridCol w:w="3108"/>
        <w:gridCol w:w="1182"/>
        <w:gridCol w:w="2094"/>
        <w:gridCol w:w="819"/>
        <w:gridCol w:w="3003"/>
      </w:tblGrid>
      <w:tr w:rsidR="00691FA6" w:rsidRPr="006A5DA9" w14:paraId="03928E10" w14:textId="77777777" w:rsidTr="00B82103">
        <w:tc>
          <w:tcPr>
            <w:tcW w:w="1522" w:type="pct"/>
            <w:tcBorders>
              <w:top w:val="single" w:sz="4" w:space="0" w:color="auto"/>
            </w:tcBorders>
            <w:shd w:val="clear" w:color="auto" w:fill="auto"/>
          </w:tcPr>
          <w:p w14:paraId="34271DBB" w14:textId="77777777" w:rsidR="00691FA6" w:rsidRPr="006A5DA9" w:rsidRDefault="00691FA6" w:rsidP="00B82103">
            <w:pPr>
              <w:jc w:val="both"/>
              <w:rPr>
                <w:sz w:val="20"/>
                <w:szCs w:val="20"/>
              </w:rPr>
            </w:pPr>
            <w:r w:rsidRPr="006A5DA9">
              <w:rPr>
                <w:sz w:val="20"/>
                <w:szCs w:val="20"/>
              </w:rPr>
              <w:t xml:space="preserve">(Tiekėjo arba jo įgalioto asmens pareigų pavadinimas) </w:t>
            </w:r>
          </w:p>
        </w:tc>
        <w:tc>
          <w:tcPr>
            <w:tcW w:w="579" w:type="pct"/>
            <w:shd w:val="clear" w:color="auto" w:fill="auto"/>
          </w:tcPr>
          <w:p w14:paraId="5BAC6D7E" w14:textId="77777777" w:rsidR="00691FA6" w:rsidRPr="006A5DA9" w:rsidRDefault="00691FA6" w:rsidP="00B82103">
            <w:pPr>
              <w:jc w:val="right"/>
              <w:rPr>
                <w:sz w:val="20"/>
                <w:szCs w:val="20"/>
              </w:rPr>
            </w:pPr>
          </w:p>
        </w:tc>
        <w:tc>
          <w:tcPr>
            <w:tcW w:w="1026" w:type="pct"/>
            <w:tcBorders>
              <w:top w:val="single" w:sz="4" w:space="0" w:color="auto"/>
            </w:tcBorders>
            <w:shd w:val="clear" w:color="auto" w:fill="auto"/>
          </w:tcPr>
          <w:p w14:paraId="00F15D75" w14:textId="77777777" w:rsidR="00691FA6" w:rsidRPr="006A5DA9" w:rsidRDefault="00691FA6" w:rsidP="00B82103">
            <w:pPr>
              <w:jc w:val="center"/>
              <w:rPr>
                <w:sz w:val="20"/>
                <w:szCs w:val="20"/>
              </w:rPr>
            </w:pPr>
            <w:r w:rsidRPr="006A5DA9">
              <w:rPr>
                <w:sz w:val="20"/>
                <w:szCs w:val="20"/>
              </w:rPr>
              <w:t>(Parašas)</w:t>
            </w:r>
          </w:p>
        </w:tc>
        <w:tc>
          <w:tcPr>
            <w:tcW w:w="401" w:type="pct"/>
            <w:shd w:val="clear" w:color="auto" w:fill="auto"/>
          </w:tcPr>
          <w:p w14:paraId="469B0D72" w14:textId="77777777" w:rsidR="00691FA6" w:rsidRPr="006A5DA9" w:rsidRDefault="00691FA6" w:rsidP="00B82103">
            <w:pPr>
              <w:jc w:val="right"/>
              <w:rPr>
                <w:sz w:val="20"/>
                <w:szCs w:val="20"/>
              </w:rPr>
            </w:pPr>
          </w:p>
        </w:tc>
        <w:tc>
          <w:tcPr>
            <w:tcW w:w="1471" w:type="pct"/>
            <w:tcBorders>
              <w:top w:val="single" w:sz="4" w:space="0" w:color="auto"/>
            </w:tcBorders>
            <w:shd w:val="clear" w:color="auto" w:fill="auto"/>
          </w:tcPr>
          <w:p w14:paraId="455FB43E" w14:textId="77777777" w:rsidR="00691FA6" w:rsidRPr="006A5DA9" w:rsidRDefault="00691FA6" w:rsidP="00B82103">
            <w:pPr>
              <w:jc w:val="center"/>
              <w:rPr>
                <w:sz w:val="20"/>
                <w:szCs w:val="20"/>
              </w:rPr>
            </w:pPr>
            <w:r w:rsidRPr="006A5DA9">
              <w:rPr>
                <w:sz w:val="20"/>
                <w:szCs w:val="20"/>
              </w:rPr>
              <w:t>(Vardas ir Pavardė)</w:t>
            </w:r>
          </w:p>
        </w:tc>
      </w:tr>
    </w:tbl>
    <w:p w14:paraId="28609FA1" w14:textId="77777777" w:rsidR="00691FA6" w:rsidRPr="006A5DA9" w:rsidRDefault="00691FA6" w:rsidP="00691FA6">
      <w:pPr>
        <w:rPr>
          <w:rFonts w:eastAsia="Calibri"/>
        </w:rPr>
      </w:pPr>
    </w:p>
    <w:p w14:paraId="35557378" w14:textId="77777777" w:rsidR="00822546" w:rsidRPr="006A5DA9" w:rsidRDefault="00822546">
      <w:pPr>
        <w:rPr>
          <w:b/>
        </w:rPr>
      </w:pPr>
      <w:r w:rsidRPr="006A5DA9">
        <w:rPr>
          <w:b/>
        </w:rPr>
        <w:br w:type="page"/>
      </w:r>
    </w:p>
    <w:p w14:paraId="038AC681" w14:textId="19F084F0" w:rsidR="001F518D" w:rsidRPr="006A5DA9" w:rsidRDefault="001F518D" w:rsidP="001F518D">
      <w:pPr>
        <w:jc w:val="right"/>
      </w:pPr>
      <w:r w:rsidRPr="006A5DA9">
        <w:lastRenderedPageBreak/>
        <w:t>Pirkimo sąlygų 5 priedas</w:t>
      </w:r>
    </w:p>
    <w:p w14:paraId="22417B93" w14:textId="77777777" w:rsidR="001F518D" w:rsidRPr="006A5DA9" w:rsidRDefault="001F518D" w:rsidP="001F518D">
      <w:pPr>
        <w:jc w:val="right"/>
      </w:pPr>
    </w:p>
    <w:p w14:paraId="256C1731" w14:textId="77777777" w:rsidR="001F518D" w:rsidRPr="006A5DA9" w:rsidRDefault="001F518D" w:rsidP="001F518D">
      <w:pPr>
        <w:jc w:val="right"/>
      </w:pPr>
    </w:p>
    <w:p w14:paraId="7DEE01E0" w14:textId="77777777" w:rsidR="001F518D" w:rsidRPr="006A5DA9" w:rsidRDefault="001F518D" w:rsidP="001F518D">
      <w:pPr>
        <w:jc w:val="center"/>
      </w:pPr>
      <w:r w:rsidRPr="006A5DA9">
        <w:t>________________________________________________________________________</w:t>
      </w:r>
    </w:p>
    <w:p w14:paraId="2ECAE55D" w14:textId="77777777" w:rsidR="001F518D" w:rsidRPr="006A5DA9" w:rsidRDefault="001F518D" w:rsidP="001F518D">
      <w:pPr>
        <w:jc w:val="center"/>
      </w:pPr>
      <w:r w:rsidRPr="006A5DA9">
        <w:t xml:space="preserve">(tiekėjo pavadinimas) </w:t>
      </w:r>
    </w:p>
    <w:p w14:paraId="38CDE558" w14:textId="337E19C4" w:rsidR="001F518D" w:rsidRPr="006A5DA9" w:rsidRDefault="001F518D" w:rsidP="001F518D">
      <w:pPr>
        <w:jc w:val="center"/>
        <w:rPr>
          <w:i/>
        </w:rPr>
      </w:pPr>
      <w:r w:rsidRPr="006A5DA9">
        <w:rPr>
          <w:i/>
          <w:u w:val="single"/>
        </w:rPr>
        <w:t>LK KASP Prisikėlimo apygardos 6-oji rinktinė</w:t>
      </w:r>
    </w:p>
    <w:p w14:paraId="4DE44286" w14:textId="77777777" w:rsidR="001F518D" w:rsidRPr="006A5DA9" w:rsidRDefault="001F518D" w:rsidP="001F518D">
      <w:pPr>
        <w:jc w:val="center"/>
      </w:pPr>
      <w:r w:rsidRPr="006A5DA9">
        <w:t>(perkančiosios organizacijos pavadinimas)</w:t>
      </w:r>
    </w:p>
    <w:p w14:paraId="4389DB93" w14:textId="77777777" w:rsidR="001F518D" w:rsidRPr="006A5DA9" w:rsidRDefault="001F518D" w:rsidP="001F518D">
      <w:pPr>
        <w:jc w:val="center"/>
      </w:pPr>
    </w:p>
    <w:p w14:paraId="47372724" w14:textId="77777777" w:rsidR="001F518D" w:rsidRPr="006A5DA9" w:rsidRDefault="001F518D" w:rsidP="001F518D">
      <w:pPr>
        <w:jc w:val="center"/>
        <w:rPr>
          <w:b/>
        </w:rPr>
      </w:pPr>
      <w:r w:rsidRPr="006A5DA9">
        <w:rPr>
          <w:b/>
        </w:rPr>
        <w:t>VPĮ 45 str. 2¹ d. REIKALAVIMŲ ATITIKTIES DEKLARACIJA</w:t>
      </w:r>
    </w:p>
    <w:p w14:paraId="5994CF5B" w14:textId="77777777" w:rsidR="001F518D" w:rsidRPr="006A5DA9" w:rsidRDefault="001F518D" w:rsidP="001F518D">
      <w:pPr>
        <w:jc w:val="center"/>
        <w:rPr>
          <w:b/>
        </w:rPr>
      </w:pPr>
    </w:p>
    <w:p w14:paraId="29E55E88" w14:textId="77777777" w:rsidR="001F518D" w:rsidRPr="006A5DA9" w:rsidRDefault="001F518D" w:rsidP="001F518D">
      <w:pPr>
        <w:jc w:val="center"/>
      </w:pPr>
      <w:r w:rsidRPr="006A5DA9">
        <w:t>20__ m._____________ d. Nr. ______</w:t>
      </w:r>
    </w:p>
    <w:p w14:paraId="5F6841B3" w14:textId="77777777" w:rsidR="001F518D" w:rsidRPr="006A5DA9" w:rsidRDefault="001F518D" w:rsidP="001F518D">
      <w:pPr>
        <w:jc w:val="center"/>
      </w:pPr>
      <w:r w:rsidRPr="006A5DA9">
        <w:t xml:space="preserve">__________________________ </w:t>
      </w:r>
    </w:p>
    <w:p w14:paraId="3DAD5601" w14:textId="77777777" w:rsidR="001F518D" w:rsidRPr="006A5DA9" w:rsidRDefault="001F518D" w:rsidP="001F518D">
      <w:pPr>
        <w:jc w:val="center"/>
      </w:pPr>
      <w:r w:rsidRPr="006A5DA9">
        <w:t xml:space="preserve">(Sudarymo vieta) </w:t>
      </w:r>
    </w:p>
    <w:p w14:paraId="0610BA08" w14:textId="77777777" w:rsidR="001F518D" w:rsidRPr="006A5DA9" w:rsidRDefault="001F518D" w:rsidP="001F518D">
      <w:pPr>
        <w:jc w:val="center"/>
      </w:pPr>
    </w:p>
    <w:p w14:paraId="3DC9465F" w14:textId="77777777" w:rsidR="001F518D" w:rsidRPr="006A5DA9" w:rsidRDefault="001F518D" w:rsidP="001F518D">
      <w:pPr>
        <w:jc w:val="both"/>
      </w:pPr>
      <w:r w:rsidRPr="006A5DA9">
        <w:t xml:space="preserve">Aš, ___________________________________________________________________ , </w:t>
      </w:r>
    </w:p>
    <w:p w14:paraId="6D9D7477" w14:textId="77777777" w:rsidR="001F518D" w:rsidRPr="006A5DA9" w:rsidRDefault="001F518D" w:rsidP="001F518D">
      <w:pPr>
        <w:jc w:val="both"/>
        <w:rPr>
          <w:sz w:val="20"/>
        </w:rPr>
      </w:pPr>
      <w:r w:rsidRPr="006A5DA9">
        <w:rPr>
          <w:i/>
          <w:sz w:val="20"/>
        </w:rPr>
        <w:t>(tiekėjo vadovo ar jo įgalioto asmens pareigų pavadinimas, vardas ir pavardė)</w:t>
      </w:r>
      <w:r w:rsidRPr="006A5DA9">
        <w:rPr>
          <w:sz w:val="20"/>
        </w:rPr>
        <w:t xml:space="preserve"> </w:t>
      </w:r>
    </w:p>
    <w:p w14:paraId="4C89DDC9" w14:textId="77777777" w:rsidR="001F518D" w:rsidRPr="006A5DA9" w:rsidRDefault="001F518D" w:rsidP="001F518D">
      <w:pPr>
        <w:jc w:val="both"/>
      </w:pPr>
      <w:r w:rsidRPr="006A5DA9">
        <w:t xml:space="preserve">patvirtinu, kad mano vadovaujamas (-a) (atstovaujamas (-a))____________________________ , </w:t>
      </w:r>
    </w:p>
    <w:p w14:paraId="600E38DE" w14:textId="77777777" w:rsidR="001F518D" w:rsidRPr="006A5DA9" w:rsidRDefault="001F518D" w:rsidP="001F518D">
      <w:r w:rsidRPr="006A5DA9">
        <w:rPr>
          <w:i/>
          <w:sz w:val="20"/>
        </w:rPr>
        <w:t xml:space="preserve">                                                                                                                       (tiekėjo pavadinimas) </w:t>
      </w:r>
    </w:p>
    <w:p w14:paraId="1CA8761E" w14:textId="7E9CA678" w:rsidR="001F518D" w:rsidRPr="006A5DA9" w:rsidRDefault="001F518D" w:rsidP="001F518D">
      <w:r w:rsidRPr="006A5DA9">
        <w:t>dalyvaujantis (-i) _</w:t>
      </w:r>
      <w:r w:rsidR="00CB5EDF" w:rsidRPr="006A5DA9">
        <w:rPr>
          <w:i/>
          <w:iCs/>
          <w:u w:val="single"/>
        </w:rPr>
        <w:t>LK KASP Prisikėlimo apygardos 6-osios rinktinės</w:t>
      </w:r>
      <w:r w:rsidRPr="006A5DA9">
        <w:t xml:space="preserve">_________________________ </w:t>
      </w:r>
    </w:p>
    <w:p w14:paraId="05C80BBC" w14:textId="77777777" w:rsidR="001F518D" w:rsidRPr="006A5DA9" w:rsidRDefault="001F518D" w:rsidP="001F518D">
      <w:pPr>
        <w:jc w:val="center"/>
      </w:pPr>
      <w:r w:rsidRPr="006A5DA9">
        <w:t xml:space="preserve">(perkančiosios organizacijos pavadinimas) </w:t>
      </w:r>
    </w:p>
    <w:p w14:paraId="6676CC90" w14:textId="4A309FEF" w:rsidR="001F518D" w:rsidRPr="006A5DA9" w:rsidRDefault="001F518D" w:rsidP="001F518D">
      <w:r w:rsidRPr="006A5DA9">
        <w:t>vykdomame _</w:t>
      </w:r>
      <w:r w:rsidR="00CB5EDF" w:rsidRPr="006A5DA9">
        <w:rPr>
          <w:i/>
          <w:iCs/>
          <w:u w:val="single"/>
        </w:rPr>
        <w:t>Civilinės paskirties žiūronų pirkime</w:t>
      </w:r>
      <w:r w:rsidRPr="006A5DA9">
        <w:t xml:space="preserve">_________________________________________, </w:t>
      </w:r>
    </w:p>
    <w:p w14:paraId="7692A306" w14:textId="77777777" w:rsidR="001F518D" w:rsidRPr="006A5DA9" w:rsidRDefault="001F518D" w:rsidP="001F518D">
      <w:pPr>
        <w:rPr>
          <w:i/>
          <w:sz w:val="20"/>
        </w:rPr>
      </w:pPr>
      <w:r w:rsidRPr="006A5DA9">
        <w:rPr>
          <w:i/>
          <w:sz w:val="20"/>
        </w:rPr>
        <w:t xml:space="preserve">                                (pirkimo objekto pavadinimas, pirkimo numeris, pirkimo paskelbimo CVP IS data)</w:t>
      </w:r>
    </w:p>
    <w:p w14:paraId="728520E7" w14:textId="77777777" w:rsidR="001F518D" w:rsidRPr="006A5DA9" w:rsidRDefault="001F518D" w:rsidP="001F518D">
      <w:r w:rsidRPr="006A5DA9">
        <w:t xml:space="preserve">atitinka toliau nurodomus reikalavimus: </w:t>
      </w:r>
    </w:p>
    <w:p w14:paraId="784C2458" w14:textId="023E1F42" w:rsidR="001F518D" w:rsidRPr="006A5DA9" w:rsidRDefault="001F518D" w:rsidP="001F518D">
      <w:pPr>
        <w:jc w:val="both"/>
      </w:pPr>
      <w:r w:rsidRPr="006A5DA9">
        <w:rPr>
          <w:bdr w:val="single" w:sz="4" w:space="0" w:color="auto"/>
        </w:rPr>
        <w:t>×</w:t>
      </w:r>
      <w:r w:rsidRPr="006A5DA9">
        <w:t xml:space="preserve"> tiekėjas, jo subtiekėjas, ūkio subjektai, kurių pajėgumais remiamasi ar juos kontroliuojantys asmenys¹ yra juridiniai asmenys, kurie nėra registruoti VPĮ 92 straipsnio 15 dalyje numatytame sąraše²  nurodytose valstybėse ar teritorijose. (Specialiųjų sąlygų 3.</w:t>
      </w:r>
      <w:r w:rsidR="00CB5EDF" w:rsidRPr="006A5DA9">
        <w:t>3</w:t>
      </w:r>
      <w:r w:rsidRPr="006A5DA9">
        <w:t>.</w:t>
      </w:r>
      <w:r w:rsidR="00CB5EDF" w:rsidRPr="006A5DA9">
        <w:t>1</w:t>
      </w:r>
      <w:r w:rsidRPr="006A5DA9">
        <w:t xml:space="preserve">.  p.) </w:t>
      </w:r>
    </w:p>
    <w:p w14:paraId="1C1B2980" w14:textId="77777777" w:rsidR="001F518D" w:rsidRPr="006A5DA9" w:rsidRDefault="001F518D" w:rsidP="001F518D">
      <w:pPr>
        <w:jc w:val="both"/>
      </w:pPr>
    </w:p>
    <w:p w14:paraId="5913CBC5" w14:textId="5879D078" w:rsidR="001F518D" w:rsidRPr="006A5DA9" w:rsidRDefault="001F518D" w:rsidP="001F518D">
      <w:pPr>
        <w:jc w:val="both"/>
      </w:pPr>
      <w:r w:rsidRPr="006A5DA9">
        <w:rPr>
          <w:bdr w:val="single" w:sz="4" w:space="0" w:color="auto"/>
        </w:rPr>
        <w:t>×</w:t>
      </w:r>
      <w:r w:rsidRPr="006A5DA9">
        <w:t xml:space="preserve"> tiekėjas, jo subtiekėjas, ūkio subjektas, kurio pajėgumais remiamasi ar juos kontroliuojantys asmenys¹ yra fiziniai asmenys, kurie nėra nuolat gyvenantys VPĮ 92 straipsnio 15 dalyje numatytame sąraše²  nurodytose valstybėse ar teritorijose arba turintys šių valstybių pilietybę. (Specialiųjų sąlygų 3.</w:t>
      </w:r>
      <w:r w:rsidR="00CB5EDF" w:rsidRPr="006A5DA9">
        <w:t>3</w:t>
      </w:r>
      <w:r w:rsidRPr="006A5DA9">
        <w:t>.</w:t>
      </w:r>
      <w:r w:rsidR="00CB5EDF" w:rsidRPr="006A5DA9">
        <w:t>1</w:t>
      </w:r>
      <w:r w:rsidRPr="006A5DA9">
        <w:t xml:space="preserve">. p.) </w:t>
      </w:r>
    </w:p>
    <w:p w14:paraId="677D2E37" w14:textId="77777777" w:rsidR="001F518D" w:rsidRPr="006A5DA9" w:rsidRDefault="001F518D" w:rsidP="001F518D">
      <w:pPr>
        <w:jc w:val="both"/>
      </w:pPr>
    </w:p>
    <w:p w14:paraId="2C477C77" w14:textId="77777777" w:rsidR="001F518D" w:rsidRPr="006A5DA9" w:rsidRDefault="001F518D" w:rsidP="001F518D">
      <w:pPr>
        <w:jc w:val="both"/>
      </w:pPr>
    </w:p>
    <w:p w14:paraId="4D7EA08B" w14:textId="77777777" w:rsidR="001F518D" w:rsidRPr="006A5DA9" w:rsidRDefault="001F518D" w:rsidP="001F518D">
      <w:pPr>
        <w:jc w:val="both"/>
      </w:pPr>
      <w:r w:rsidRPr="006A5DA9">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2¹  dalies reikalavimams, jeigu tai būtina siekiant užtikrinti tinkamą pirkimo procedūros atlikimą. </w:t>
      </w:r>
    </w:p>
    <w:p w14:paraId="0DE1E0FF" w14:textId="77777777" w:rsidR="001F518D" w:rsidRPr="006A5DA9" w:rsidRDefault="001F518D" w:rsidP="001F518D">
      <w:pPr>
        <w:jc w:val="both"/>
      </w:pPr>
    </w:p>
    <w:p w14:paraId="2D814AB7" w14:textId="19B3B94E" w:rsidR="001F518D" w:rsidRPr="006A5DA9" w:rsidRDefault="001F518D" w:rsidP="001F518D">
      <w:r w:rsidRPr="006A5DA9">
        <w:t xml:space="preserve">____________________                   ____________________                     ___________________ </w:t>
      </w:r>
    </w:p>
    <w:p w14:paraId="541C0B2C" w14:textId="19D8F9E4" w:rsidR="001F518D" w:rsidRPr="006A5DA9" w:rsidRDefault="001F518D" w:rsidP="001F518D">
      <w:r w:rsidRPr="006A5DA9">
        <w:t xml:space="preserve">(pareigos) </w:t>
      </w:r>
      <w:r w:rsidRPr="006A5DA9">
        <w:tab/>
      </w:r>
      <w:r w:rsidRPr="006A5DA9">
        <w:tab/>
      </w:r>
      <w:r w:rsidRPr="006A5DA9">
        <w:tab/>
        <w:t xml:space="preserve">         (parašas) </w:t>
      </w:r>
      <w:r w:rsidRPr="006A5DA9">
        <w:tab/>
        <w:t xml:space="preserve">                 (vardas ir pavardė)</w:t>
      </w:r>
    </w:p>
    <w:p w14:paraId="52E575C5" w14:textId="77777777" w:rsidR="001F518D" w:rsidRPr="006A5DA9" w:rsidRDefault="001F518D" w:rsidP="001F518D"/>
    <w:p w14:paraId="47E3D7CA" w14:textId="77777777" w:rsidR="001F518D" w:rsidRPr="006A5DA9" w:rsidRDefault="001F518D" w:rsidP="001F518D"/>
    <w:p w14:paraId="0ADA3654" w14:textId="77777777" w:rsidR="001F518D" w:rsidRPr="006A5DA9" w:rsidRDefault="001F518D" w:rsidP="001F518D"/>
    <w:p w14:paraId="7062F51A" w14:textId="77777777" w:rsidR="001F518D" w:rsidRPr="006A5DA9" w:rsidRDefault="001F518D" w:rsidP="001F518D"/>
    <w:p w14:paraId="07679C40" w14:textId="77777777" w:rsidR="001F518D" w:rsidRPr="006A5DA9" w:rsidRDefault="001F518D" w:rsidP="001F518D">
      <w:r w:rsidRPr="006A5DA9">
        <w:t>________________________________________________________________________________________</w:t>
      </w:r>
    </w:p>
    <w:p w14:paraId="71648A87" w14:textId="4ABD7E9A" w:rsidR="001F518D" w:rsidRPr="006A5DA9" w:rsidRDefault="001F518D" w:rsidP="001F518D">
      <w:pPr>
        <w:rPr>
          <w:color w:val="5B9BD5" w:themeColor="accent1"/>
          <w:sz w:val="22"/>
        </w:rPr>
      </w:pPr>
      <w:r w:rsidRPr="006A5DA9">
        <w:rPr>
          <w:color w:val="5B9BD5"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10" w:history="1">
        <w:r w:rsidRPr="006A5DA9">
          <w:rPr>
            <w:rStyle w:val="Hyperlink"/>
            <w:sz w:val="16"/>
          </w:rPr>
          <w:t>https://eseimas.lrs.lt/portal/legalAct/lt/TAD/1a061730b0c711ecaf79c2120caf5094/asr</w:t>
        </w:r>
      </w:hyperlink>
      <w:r w:rsidRPr="006A5DA9">
        <w:rPr>
          <w:color w:val="5B9BD5" w:themeColor="accent1"/>
          <w:sz w:val="16"/>
        </w:rPr>
        <w:t>.  Pažymėtina, kad prieš pateikiant deklaraciją tiekėjas privalo peržiūrėti oficialiame teisės aktų registre esantį ir galiojantį valstybių ar teritorijų sąrašą.</w:t>
      </w:r>
      <w:r w:rsidRPr="006A5DA9">
        <w:rPr>
          <w:color w:val="5B9BD5" w:themeColor="accent1"/>
          <w:sz w:val="22"/>
        </w:rPr>
        <w:t xml:space="preserve"> </w:t>
      </w:r>
    </w:p>
    <w:p w14:paraId="32F8A29E" w14:textId="77777777" w:rsidR="001F518D" w:rsidRPr="006A5DA9" w:rsidRDefault="001F518D">
      <w:pPr>
        <w:rPr>
          <w:b/>
        </w:rPr>
      </w:pPr>
      <w:r w:rsidRPr="006A5DA9">
        <w:rPr>
          <w:b/>
        </w:rPr>
        <w:br w:type="page"/>
      </w:r>
    </w:p>
    <w:p w14:paraId="23BA27B0" w14:textId="46854986" w:rsidR="001F518D" w:rsidRPr="006A5DA9" w:rsidRDefault="001F518D" w:rsidP="001F518D">
      <w:pPr>
        <w:jc w:val="right"/>
      </w:pPr>
      <w:r w:rsidRPr="006A5DA9">
        <w:lastRenderedPageBreak/>
        <w:t>Pirkimo sąlygų 6 priedas</w:t>
      </w:r>
    </w:p>
    <w:p w14:paraId="5D5F0B8D" w14:textId="33C4E60C" w:rsidR="001F518D" w:rsidRPr="006A5DA9" w:rsidRDefault="001F518D" w:rsidP="001F518D">
      <w:pPr>
        <w:ind w:left="6480" w:firstLine="466"/>
        <w:rPr>
          <w:bCs/>
        </w:rPr>
      </w:pPr>
    </w:p>
    <w:p w14:paraId="224B059A" w14:textId="77777777" w:rsidR="001F518D" w:rsidRPr="006A5DA9" w:rsidRDefault="001F518D" w:rsidP="001F518D">
      <w:pPr>
        <w:ind w:left="6480" w:firstLine="466"/>
        <w:rPr>
          <w:bCs/>
        </w:rPr>
      </w:pPr>
    </w:p>
    <w:p w14:paraId="77AC05B4" w14:textId="77777777" w:rsidR="001731FC" w:rsidRPr="006A5DA9" w:rsidRDefault="001731FC" w:rsidP="001731FC">
      <w:r w:rsidRPr="006A5DA9">
        <w:t>_______________________________________________________________________________</w:t>
      </w:r>
    </w:p>
    <w:p w14:paraId="1D63CB7F" w14:textId="77777777" w:rsidR="001731FC" w:rsidRPr="006A5DA9" w:rsidRDefault="001731FC" w:rsidP="001731FC">
      <w:pPr>
        <w:ind w:right="-525"/>
        <w:jc w:val="center"/>
        <w:rPr>
          <w:lang w:eastAsia="ar-SA"/>
        </w:rPr>
      </w:pPr>
      <w:r w:rsidRPr="006A5DA9">
        <w:rPr>
          <w:lang w:eastAsia="ar-SA"/>
        </w:rPr>
        <w:t>(Tiekėjo pavadinimas)</w:t>
      </w:r>
    </w:p>
    <w:p w14:paraId="6C18DD23" w14:textId="77777777" w:rsidR="001F518D" w:rsidRPr="006A5DA9" w:rsidRDefault="001F518D" w:rsidP="001F518D">
      <w:pPr>
        <w:jc w:val="right"/>
      </w:pPr>
    </w:p>
    <w:p w14:paraId="10E87497" w14:textId="77777777" w:rsidR="001F518D" w:rsidRPr="006A5DA9" w:rsidRDefault="001F518D" w:rsidP="001F518D">
      <w:pPr>
        <w:jc w:val="right"/>
      </w:pPr>
    </w:p>
    <w:p w14:paraId="40CD757C" w14:textId="77777777" w:rsidR="001F518D" w:rsidRPr="006A5DA9" w:rsidRDefault="001F518D" w:rsidP="001F518D">
      <w:pPr>
        <w:jc w:val="center"/>
        <w:rPr>
          <w:b/>
          <w:sz w:val="28"/>
          <w:szCs w:val="28"/>
        </w:rPr>
      </w:pPr>
      <w:r w:rsidRPr="006A5DA9">
        <w:rPr>
          <w:b/>
          <w:sz w:val="28"/>
          <w:szCs w:val="28"/>
        </w:rPr>
        <w:t>DEKLARACIJA</w:t>
      </w:r>
    </w:p>
    <w:p w14:paraId="2520EB78" w14:textId="77777777" w:rsidR="001F518D" w:rsidRPr="006A5DA9" w:rsidRDefault="001F518D" w:rsidP="001F518D">
      <w:pPr>
        <w:jc w:val="center"/>
        <w:rPr>
          <w:b/>
          <w:sz w:val="28"/>
          <w:szCs w:val="28"/>
        </w:rPr>
      </w:pPr>
    </w:p>
    <w:p w14:paraId="7AF610C3" w14:textId="77777777" w:rsidR="001F518D" w:rsidRPr="006A5DA9" w:rsidRDefault="001F518D" w:rsidP="001F518D">
      <w:pPr>
        <w:jc w:val="center"/>
      </w:pPr>
      <w:r w:rsidRPr="006A5DA9">
        <w:t>_______________</w:t>
      </w:r>
    </w:p>
    <w:p w14:paraId="4CEE158E" w14:textId="77777777" w:rsidR="001F518D" w:rsidRPr="006A5DA9" w:rsidRDefault="001F518D" w:rsidP="001F518D">
      <w:pPr>
        <w:jc w:val="center"/>
        <w:rPr>
          <w:sz w:val="20"/>
          <w:szCs w:val="20"/>
        </w:rPr>
      </w:pPr>
      <w:r w:rsidRPr="006A5DA9">
        <w:rPr>
          <w:sz w:val="20"/>
          <w:szCs w:val="20"/>
        </w:rPr>
        <w:t>(Data)</w:t>
      </w:r>
    </w:p>
    <w:p w14:paraId="64BDC738" w14:textId="77777777" w:rsidR="001F518D" w:rsidRPr="006A5DA9" w:rsidRDefault="001F518D" w:rsidP="001F518D">
      <w:pPr>
        <w:jc w:val="center"/>
      </w:pPr>
    </w:p>
    <w:p w14:paraId="5F9098FE" w14:textId="77777777" w:rsidR="001F518D" w:rsidRPr="006A5DA9" w:rsidRDefault="001F518D" w:rsidP="001F518D">
      <w:pPr>
        <w:jc w:val="center"/>
      </w:pPr>
    </w:p>
    <w:p w14:paraId="494A2675" w14:textId="77777777" w:rsidR="001F518D" w:rsidRPr="006A5DA9" w:rsidRDefault="001F518D" w:rsidP="001F518D"/>
    <w:p w14:paraId="3CB23CB5" w14:textId="77777777" w:rsidR="001F518D" w:rsidRPr="006A5DA9" w:rsidRDefault="001F518D" w:rsidP="001F518D">
      <w:pPr>
        <w:pStyle w:val="ListParagraph"/>
        <w:ind w:left="0" w:firstLine="720"/>
        <w:jc w:val="both"/>
        <w:rPr>
          <w:iCs/>
        </w:rPr>
      </w:pPr>
      <w:r w:rsidRPr="006A5DA9">
        <w:rPr>
          <w:iCs/>
        </w:rPr>
        <w:t xml:space="preserve">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bookmarkStart w:id="1" w:name="_Hlk210306655"/>
    </w:p>
    <w:p w14:paraId="1CCFBC4E" w14:textId="77777777" w:rsidR="001F518D" w:rsidRPr="006A5DA9" w:rsidRDefault="001F518D" w:rsidP="001F518D">
      <w:pPr>
        <w:pStyle w:val="ListParagraph"/>
        <w:ind w:left="0" w:firstLine="720"/>
        <w:jc w:val="both"/>
      </w:pPr>
      <w:r w:rsidRPr="006A5DA9">
        <w:rPr>
          <w:iCs/>
        </w:rPr>
        <w:t xml:space="preserve">4.4.4.4 punktu, taikomi šie aplinkos apsaugos kriterijai: </w:t>
      </w:r>
      <w:r w:rsidRPr="006A5DA9">
        <w:rPr>
          <w:b/>
        </w:rPr>
        <w:t>prekė yra tvirta, ilgaamžė, funkcionali, ji ar jos sudedamos dalys tinka naudoti daug kartų ir (ar) lengvai pataisomos, ir (ar) pakeičiamos</w:t>
      </w:r>
      <w:bookmarkEnd w:id="1"/>
      <w:r w:rsidRPr="006A5DA9">
        <w:rPr>
          <w:b/>
        </w:rPr>
        <w:t>.</w:t>
      </w:r>
    </w:p>
    <w:p w14:paraId="6877B9ED" w14:textId="77777777" w:rsidR="001F518D" w:rsidRPr="006A5DA9" w:rsidRDefault="001F518D" w:rsidP="001F518D"/>
    <w:p w14:paraId="54249EC6" w14:textId="77777777" w:rsidR="001F518D" w:rsidRPr="006A5DA9" w:rsidRDefault="001F518D" w:rsidP="001F518D"/>
    <w:p w14:paraId="1BEBFE6E" w14:textId="77777777" w:rsidR="001F518D" w:rsidRPr="006A5DA9" w:rsidRDefault="001F518D" w:rsidP="001F518D"/>
    <w:tbl>
      <w:tblPr>
        <w:tblW w:w="5000" w:type="pct"/>
        <w:tblLook w:val="04A0" w:firstRow="1" w:lastRow="0" w:firstColumn="1" w:lastColumn="0" w:noHBand="0" w:noVBand="1"/>
      </w:tblPr>
      <w:tblGrid>
        <w:gridCol w:w="3108"/>
        <w:gridCol w:w="1182"/>
        <w:gridCol w:w="2094"/>
        <w:gridCol w:w="819"/>
        <w:gridCol w:w="3003"/>
      </w:tblGrid>
      <w:tr w:rsidR="001F518D" w:rsidRPr="006A5DA9" w14:paraId="343E4EB5" w14:textId="77777777" w:rsidTr="006D757E">
        <w:tc>
          <w:tcPr>
            <w:tcW w:w="1522" w:type="pct"/>
            <w:tcBorders>
              <w:top w:val="single" w:sz="4" w:space="0" w:color="auto"/>
            </w:tcBorders>
            <w:shd w:val="clear" w:color="auto" w:fill="auto"/>
          </w:tcPr>
          <w:p w14:paraId="478C7609" w14:textId="77777777" w:rsidR="001F518D" w:rsidRPr="006A5DA9" w:rsidRDefault="001F518D" w:rsidP="006D757E">
            <w:pPr>
              <w:jc w:val="both"/>
              <w:rPr>
                <w:sz w:val="20"/>
                <w:szCs w:val="20"/>
              </w:rPr>
            </w:pPr>
            <w:r w:rsidRPr="006A5DA9">
              <w:rPr>
                <w:sz w:val="20"/>
                <w:szCs w:val="20"/>
              </w:rPr>
              <w:t xml:space="preserve">(Tiekėjo arba jo įgalioto asmens pareigų pavadinimas) </w:t>
            </w:r>
          </w:p>
        </w:tc>
        <w:tc>
          <w:tcPr>
            <w:tcW w:w="579" w:type="pct"/>
            <w:shd w:val="clear" w:color="auto" w:fill="auto"/>
          </w:tcPr>
          <w:p w14:paraId="72991A52" w14:textId="77777777" w:rsidR="001F518D" w:rsidRPr="006A5DA9" w:rsidRDefault="001F518D" w:rsidP="006D757E">
            <w:pPr>
              <w:jc w:val="right"/>
              <w:rPr>
                <w:sz w:val="20"/>
                <w:szCs w:val="20"/>
              </w:rPr>
            </w:pPr>
          </w:p>
        </w:tc>
        <w:tc>
          <w:tcPr>
            <w:tcW w:w="1026" w:type="pct"/>
            <w:tcBorders>
              <w:top w:val="single" w:sz="4" w:space="0" w:color="auto"/>
            </w:tcBorders>
            <w:shd w:val="clear" w:color="auto" w:fill="auto"/>
          </w:tcPr>
          <w:p w14:paraId="7693C0EF" w14:textId="77777777" w:rsidR="001F518D" w:rsidRPr="006A5DA9" w:rsidRDefault="001F518D" w:rsidP="006D757E">
            <w:pPr>
              <w:jc w:val="center"/>
              <w:rPr>
                <w:sz w:val="20"/>
                <w:szCs w:val="20"/>
              </w:rPr>
            </w:pPr>
            <w:r w:rsidRPr="006A5DA9">
              <w:rPr>
                <w:sz w:val="20"/>
                <w:szCs w:val="20"/>
              </w:rPr>
              <w:t>(Parašas)</w:t>
            </w:r>
          </w:p>
        </w:tc>
        <w:tc>
          <w:tcPr>
            <w:tcW w:w="401" w:type="pct"/>
            <w:shd w:val="clear" w:color="auto" w:fill="auto"/>
          </w:tcPr>
          <w:p w14:paraId="1D5D887D" w14:textId="77777777" w:rsidR="001F518D" w:rsidRPr="006A5DA9" w:rsidRDefault="001F518D" w:rsidP="006D757E">
            <w:pPr>
              <w:jc w:val="right"/>
              <w:rPr>
                <w:sz w:val="20"/>
                <w:szCs w:val="20"/>
              </w:rPr>
            </w:pPr>
          </w:p>
        </w:tc>
        <w:tc>
          <w:tcPr>
            <w:tcW w:w="1471" w:type="pct"/>
            <w:tcBorders>
              <w:top w:val="single" w:sz="4" w:space="0" w:color="auto"/>
            </w:tcBorders>
            <w:shd w:val="clear" w:color="auto" w:fill="auto"/>
          </w:tcPr>
          <w:p w14:paraId="2849DA09" w14:textId="77777777" w:rsidR="001F518D" w:rsidRPr="006A5DA9" w:rsidRDefault="001F518D" w:rsidP="006D757E">
            <w:pPr>
              <w:jc w:val="center"/>
              <w:rPr>
                <w:sz w:val="20"/>
                <w:szCs w:val="20"/>
              </w:rPr>
            </w:pPr>
            <w:r w:rsidRPr="006A5DA9">
              <w:rPr>
                <w:sz w:val="20"/>
                <w:szCs w:val="20"/>
              </w:rPr>
              <w:t>(Vardas ir Pavardė)</w:t>
            </w:r>
          </w:p>
        </w:tc>
      </w:tr>
    </w:tbl>
    <w:p w14:paraId="555E3B83" w14:textId="77777777" w:rsidR="001F518D" w:rsidRPr="006A5DA9" w:rsidRDefault="001F518D" w:rsidP="001F518D"/>
    <w:p w14:paraId="43152959" w14:textId="17F5086F" w:rsidR="00691FA6" w:rsidRPr="006A5DA9" w:rsidRDefault="00691FA6">
      <w:pPr>
        <w:rPr>
          <w:b/>
        </w:rPr>
      </w:pPr>
      <w:r w:rsidRPr="006A5DA9">
        <w:rPr>
          <w:b/>
        </w:rPr>
        <w:br w:type="page"/>
      </w:r>
    </w:p>
    <w:p w14:paraId="14C014F5" w14:textId="5AC6A64D" w:rsidR="001F518D" w:rsidRPr="006A5DA9" w:rsidRDefault="001F518D" w:rsidP="001F518D">
      <w:pPr>
        <w:jc w:val="right"/>
      </w:pPr>
      <w:r w:rsidRPr="006A5DA9">
        <w:lastRenderedPageBreak/>
        <w:t>Pirkimo sąlygų 7 priedas</w:t>
      </w:r>
    </w:p>
    <w:p w14:paraId="5C0955AC" w14:textId="77777777" w:rsidR="001F518D" w:rsidRPr="006A5DA9" w:rsidRDefault="001F518D" w:rsidP="001F518D">
      <w:pPr>
        <w:jc w:val="right"/>
      </w:pPr>
    </w:p>
    <w:tbl>
      <w:tblPr>
        <w:tblW w:w="10361" w:type="dxa"/>
        <w:jc w:val="center"/>
        <w:tblLook w:val="0000" w:firstRow="0" w:lastRow="0" w:firstColumn="0" w:lastColumn="0" w:noHBand="0" w:noVBand="0"/>
      </w:tblPr>
      <w:tblGrid>
        <w:gridCol w:w="10361"/>
      </w:tblGrid>
      <w:tr w:rsidR="000A650F" w:rsidRPr="006A5DA9" w14:paraId="27C945E8" w14:textId="77777777" w:rsidTr="00B82103">
        <w:trPr>
          <w:trHeight w:val="429"/>
          <w:jc w:val="center"/>
        </w:trPr>
        <w:tc>
          <w:tcPr>
            <w:tcW w:w="10361" w:type="dxa"/>
          </w:tcPr>
          <w:p w14:paraId="63025756" w14:textId="77777777" w:rsidR="00FF1D9D" w:rsidRPr="006A5DA9" w:rsidRDefault="00FF1D9D" w:rsidP="00D021DA">
            <w:pPr>
              <w:jc w:val="center"/>
              <w:rPr>
                <w:b/>
              </w:rPr>
            </w:pPr>
          </w:p>
          <w:p w14:paraId="34D666E8" w14:textId="77777777" w:rsidR="00B82103" w:rsidRPr="006A5DA9" w:rsidRDefault="00B82103" w:rsidP="00B82103">
            <w:pPr>
              <w:jc w:val="center"/>
            </w:pPr>
            <w:r w:rsidRPr="006A5DA9">
              <w:rPr>
                <w:b/>
              </w:rPr>
              <w:t>PREKIŲ VIEŠOJO PIRKIMO-PARDAVIMO SUTARTIES PROJEKTAS</w:t>
            </w:r>
          </w:p>
          <w:p w14:paraId="203694E5" w14:textId="77777777" w:rsidR="00B82103" w:rsidRPr="006A5DA9" w:rsidRDefault="00B82103" w:rsidP="00B82103"/>
          <w:p w14:paraId="68FADB06" w14:textId="77777777" w:rsidR="00B82103" w:rsidRPr="006A5DA9" w:rsidRDefault="00B82103" w:rsidP="00B82103">
            <w:pPr>
              <w:jc w:val="center"/>
              <w:rPr>
                <w:b/>
              </w:rPr>
            </w:pPr>
            <w:r w:rsidRPr="006A5DA9">
              <w:rPr>
                <w:b/>
              </w:rPr>
              <w:t>I. SPECIALIOJI DALIS</w:t>
            </w:r>
          </w:p>
          <w:p w14:paraId="60D280C4" w14:textId="546D3FD9" w:rsidR="00B82103" w:rsidRPr="006A5DA9" w:rsidRDefault="00B82103" w:rsidP="00B82103">
            <w:pPr>
              <w:jc w:val="center"/>
            </w:pPr>
            <w:r w:rsidRPr="006A5DA9">
              <w:t>202</w:t>
            </w:r>
            <w:r w:rsidR="008256EF">
              <w:t>6</w:t>
            </w:r>
            <w:r w:rsidRPr="006A5DA9">
              <w:t xml:space="preserve"> m.          </w:t>
            </w:r>
            <w:r w:rsidR="000C2250" w:rsidRPr="006A5DA9">
              <w:t xml:space="preserve">   </w:t>
            </w:r>
            <w:r w:rsidRPr="006A5DA9">
              <w:t xml:space="preserve">         d.  Nr.</w:t>
            </w:r>
          </w:p>
          <w:p w14:paraId="06A2CC74" w14:textId="7109CD94" w:rsidR="00B82103" w:rsidRPr="006A5DA9" w:rsidRDefault="000C2250" w:rsidP="00B82103">
            <w:pPr>
              <w:jc w:val="center"/>
            </w:pPr>
            <w:r w:rsidRPr="006A5DA9">
              <w:t>Šiauliai</w:t>
            </w:r>
          </w:p>
          <w:p w14:paraId="2E8A36A3" w14:textId="77777777" w:rsidR="00B82103" w:rsidRPr="006A5DA9" w:rsidRDefault="00B82103" w:rsidP="00B82103"/>
          <w:p w14:paraId="3DD192AB" w14:textId="6C82E3FC" w:rsidR="00EC2B37" w:rsidRPr="006A5DA9" w:rsidRDefault="00EC2B37" w:rsidP="00EC2B37">
            <w:pPr>
              <w:jc w:val="both"/>
            </w:pPr>
            <w:r w:rsidRPr="006A5DA9">
              <w:rPr>
                <w:i/>
                <w:iCs/>
              </w:rPr>
              <w:t>Lietuvos kariuomenės Krašto apsaugos savanorių pajėgų Prisikėlimo apygardos 6-oji rinktinė</w:t>
            </w:r>
            <w:r w:rsidRPr="006A5DA9">
              <w:t xml:space="preserve"> (juridinio asmens kodas 302679108, Vilniaus g. 247, Šiauliai) atstovaujama </w:t>
            </w:r>
            <w:r w:rsidRPr="006A5DA9">
              <w:rPr>
                <w:i/>
                <w:iCs/>
              </w:rPr>
              <w:t>Lietuvos kariuomenės Krašto apsaugos savanorių pajėgų Prisikėlimo apygardos 6-osios rinktinės vadės</w:t>
            </w:r>
            <w:r w:rsidRPr="006A5DA9">
              <w:t xml:space="preserve">, </w:t>
            </w:r>
            <w:r w:rsidR="0029105B">
              <w:rPr>
                <w:i/>
                <w:iCs/>
              </w:rPr>
              <w:t>plk. ltn.</w:t>
            </w:r>
            <w:r w:rsidRPr="006A5DA9">
              <w:rPr>
                <w:i/>
                <w:iCs/>
              </w:rPr>
              <w:t xml:space="preserve"> Linos Jieznienės</w:t>
            </w:r>
            <w:r w:rsidRPr="006A5DA9">
              <w:t xml:space="preserve">, </w:t>
            </w:r>
            <w:r w:rsidRPr="006A5DA9">
              <w:rPr>
                <w:i/>
                <w:iCs/>
              </w:rPr>
              <w:t xml:space="preserve">veikiančio pagal Lietuvos kariuomenės Krašto apsaugos ministro 2019 m. kovo 25 d. įsakymu Nr. V-297 patvirtintus Krašto apsaugos savanorių pajėgų Prisikėlimo apygardos 6 – osios rinktinės nuostatus </w:t>
            </w:r>
            <w:r w:rsidRPr="006A5DA9">
              <w:t xml:space="preserve">(toliau – </w:t>
            </w:r>
            <w:r w:rsidRPr="006A5DA9">
              <w:rPr>
                <w:b/>
              </w:rPr>
              <w:t>Pirkėjas</w:t>
            </w:r>
            <w:r w:rsidRPr="006A5DA9">
              <w:t xml:space="preserve">), ir </w:t>
            </w:r>
            <w:r w:rsidRPr="006A5DA9">
              <w:rPr>
                <w:i/>
              </w:rPr>
              <w:t>(pardavėjas)</w:t>
            </w:r>
            <w:r w:rsidRPr="006A5DA9">
              <w:t xml:space="preserve">, atstovaujama </w:t>
            </w:r>
            <w:r w:rsidRPr="006A5DA9">
              <w:rPr>
                <w:i/>
              </w:rPr>
              <w:t>(pareigos, vardas, pavardė)</w:t>
            </w:r>
            <w:r w:rsidRPr="006A5DA9">
              <w:t xml:space="preserve">, veikiančio (-ios) pagal </w:t>
            </w:r>
            <w:r w:rsidRPr="006A5DA9">
              <w:rPr>
                <w:i/>
              </w:rPr>
              <w:t>(dokumentas, kurio pagrindu veikia asmuo)</w:t>
            </w:r>
            <w:r w:rsidRPr="006A5DA9">
              <w:t xml:space="preserve"> (toliau – </w:t>
            </w:r>
            <w:r w:rsidRPr="006A5DA9">
              <w:rPr>
                <w:b/>
              </w:rPr>
              <w:t>Pardavėjas</w:t>
            </w:r>
            <w:r w:rsidRPr="006A5DA9">
              <w:t xml:space="preserve">), </w:t>
            </w:r>
            <w:r w:rsidRPr="006A5DA9">
              <w:rPr>
                <w:i/>
              </w:rPr>
              <w:t>(</w:t>
            </w:r>
            <w:r w:rsidRPr="002D6F26">
              <w:rPr>
                <w:i/>
                <w:color w:val="0000FF"/>
              </w:rPr>
              <w:t>jei tai tiekėjų grupė / ūkio subjektų grupė – atitinkami duomenys apie kiekvieną partnerį</w:t>
            </w:r>
            <w:r w:rsidRPr="006A5DA9">
              <w:rPr>
                <w:i/>
              </w:rPr>
              <w:t>)</w:t>
            </w:r>
            <w:r w:rsidRPr="006A5DA9">
              <w:t xml:space="preserve"> toliau kartu šioje prekių viešojo pirkimo-pardavimo sutartyje vadinami „Šalimis“, o kiekvienas atskirai – „Šalimi“, vadovaudamosi </w:t>
            </w:r>
            <w:r w:rsidRPr="006A5DA9">
              <w:rPr>
                <w:bCs/>
              </w:rPr>
              <w:t>Lietuvos Respublikos viešųjų pirkimų įstatymu</w:t>
            </w:r>
            <w:r w:rsidRPr="006A5DA9">
              <w:t xml:space="preserve"> ir </w:t>
            </w:r>
            <w:r w:rsidRPr="006A5DA9">
              <w:rPr>
                <w:bCs/>
              </w:rPr>
              <w:t xml:space="preserve">Viešųjų pirkimų direktoriaus 2017 m. birželio mėn. 28 d. įsakymu Nr. IS-97 </w:t>
            </w:r>
            <w:r w:rsidRPr="006A5DA9">
              <w:t xml:space="preserve">„Dėl mažos vertės pirkimų tvarkos aprašo patvirtinimo“ </w:t>
            </w:r>
            <w:r w:rsidRPr="006A5DA9">
              <w:rPr>
                <w:bCs/>
              </w:rPr>
              <w:t xml:space="preserve">patvirtintu Mažos vertės pirkimų tvarkos aprašu, </w:t>
            </w:r>
            <w:r w:rsidRPr="006A5DA9">
              <w:t>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B82103" w:rsidRPr="006A5DA9" w14:paraId="39E36F03" w14:textId="77777777" w:rsidTr="00EC2B37">
              <w:trPr>
                <w:trHeight w:val="1706"/>
              </w:trPr>
              <w:tc>
                <w:tcPr>
                  <w:tcW w:w="9747" w:type="dxa"/>
                  <w:tcBorders>
                    <w:top w:val="single" w:sz="4" w:space="0" w:color="auto"/>
                    <w:left w:val="single" w:sz="4" w:space="0" w:color="auto"/>
                    <w:bottom w:val="single" w:sz="4" w:space="0" w:color="auto"/>
                    <w:right w:val="single" w:sz="4" w:space="0" w:color="auto"/>
                  </w:tcBorders>
                </w:tcPr>
                <w:p w14:paraId="5E46DE9A" w14:textId="77777777" w:rsidR="00B82103" w:rsidRPr="006A5DA9" w:rsidRDefault="00B82103" w:rsidP="00B82103">
                  <w:pPr>
                    <w:jc w:val="both"/>
                    <w:rPr>
                      <w:b/>
                    </w:rPr>
                  </w:pPr>
                  <w:r w:rsidRPr="006A5DA9">
                    <w:rPr>
                      <w:b/>
                    </w:rPr>
                    <w:t>1. Sutarties objektas.</w:t>
                  </w:r>
                </w:p>
                <w:p w14:paraId="5FD6A145" w14:textId="39643A81" w:rsidR="00B82103" w:rsidRPr="006A5DA9" w:rsidRDefault="00B82103" w:rsidP="00B82103">
                  <w:pPr>
                    <w:jc w:val="both"/>
                  </w:pPr>
                  <w:r w:rsidRPr="006A5DA9">
                    <w:t xml:space="preserve">1.1. Pardavėjas įsipareigoja parduoti ir pristatyti </w:t>
                  </w:r>
                  <w:r w:rsidR="0029105B" w:rsidRPr="0029105B">
                    <w:rPr>
                      <w:b/>
                      <w:bCs/>
                    </w:rPr>
                    <w:t>civilinės paskirties</w:t>
                  </w:r>
                  <w:r w:rsidR="0029105B">
                    <w:t xml:space="preserve"> </w:t>
                  </w:r>
                  <w:r w:rsidRPr="006A5DA9">
                    <w:rPr>
                      <w:b/>
                      <w:bCs/>
                    </w:rPr>
                    <w:t>žiūronus</w:t>
                  </w:r>
                  <w:r w:rsidRPr="006A5DA9">
                    <w:t xml:space="preserve"> (toliau – prekės), atitinkančias Sutarties</w:t>
                  </w:r>
                  <w:r w:rsidR="00021839" w:rsidRPr="006A5DA9">
                    <w:t xml:space="preserve"> </w:t>
                  </w:r>
                  <w:r w:rsidR="00EC2B37" w:rsidRPr="006A5DA9">
                    <w:t>1 priede</w:t>
                  </w:r>
                  <w:r w:rsidRPr="006A5DA9">
                    <w:t xml:space="preserve"> „</w:t>
                  </w:r>
                  <w:r w:rsidR="00EC2B37" w:rsidRPr="006A5DA9">
                    <w:t>Žiūronų techninė specifikacija ir kiekis</w:t>
                  </w:r>
                  <w:r w:rsidRPr="006A5DA9">
                    <w:t xml:space="preserve">“ (toliau – Sutarties </w:t>
                  </w:r>
                  <w:r w:rsidR="00EC2B37" w:rsidRPr="006A5DA9">
                    <w:t>1 priedas</w:t>
                  </w:r>
                  <w:r w:rsidRPr="006A5DA9">
                    <w:t xml:space="preserve">) pateiktas technines specifikacijas ir kitus Sutartyje nurodytus reikalavimus. </w:t>
                  </w:r>
                </w:p>
                <w:p w14:paraId="47F5C06A" w14:textId="4D7BA5EE" w:rsidR="00B82103" w:rsidRPr="006A5DA9" w:rsidRDefault="00B82103" w:rsidP="00B82103">
                  <w:pPr>
                    <w:jc w:val="both"/>
                    <w:rPr>
                      <w:b/>
                    </w:rPr>
                  </w:pPr>
                  <w:r w:rsidRPr="006A5DA9">
                    <w:t xml:space="preserve">1.2. Pirkėjas įsipareigoja priimti Sutarties </w:t>
                  </w:r>
                  <w:r w:rsidR="00EC2B37" w:rsidRPr="006A5DA9">
                    <w:t>1 priede</w:t>
                  </w:r>
                  <w:r w:rsidRPr="006A5DA9">
                    <w:t xml:space="preserve"> pateiktus techninius reikalavimus atitinkančias prekes ir už jas sumokėti Sutartyje nustatyta tvarka.</w:t>
                  </w:r>
                </w:p>
              </w:tc>
            </w:tr>
            <w:tr w:rsidR="00B82103" w:rsidRPr="006A5DA9" w14:paraId="4AAAEA0D" w14:textId="77777777" w:rsidTr="00021839">
              <w:trPr>
                <w:trHeight w:val="2262"/>
              </w:trPr>
              <w:tc>
                <w:tcPr>
                  <w:tcW w:w="9747" w:type="dxa"/>
                  <w:tcBorders>
                    <w:top w:val="single" w:sz="4" w:space="0" w:color="auto"/>
                    <w:left w:val="single" w:sz="4" w:space="0" w:color="auto"/>
                    <w:bottom w:val="single" w:sz="4" w:space="0" w:color="auto"/>
                    <w:right w:val="single" w:sz="4" w:space="0" w:color="auto"/>
                  </w:tcBorders>
                </w:tcPr>
                <w:p w14:paraId="65268B06" w14:textId="77777777" w:rsidR="00B82103" w:rsidRPr="006A5DA9" w:rsidRDefault="00B82103" w:rsidP="00B82103">
                  <w:pPr>
                    <w:jc w:val="both"/>
                    <w:rPr>
                      <w:b/>
                    </w:rPr>
                  </w:pPr>
                  <w:r w:rsidRPr="006A5DA9">
                    <w:rPr>
                      <w:b/>
                    </w:rPr>
                    <w:t>2. Sutarties kaina/vertė/prekių įkainiai/kainodaros taisyklės</w:t>
                  </w:r>
                </w:p>
                <w:p w14:paraId="2B661BAC" w14:textId="2FD576FB" w:rsidR="00EC2B37" w:rsidRPr="006A5DA9" w:rsidRDefault="00EC2B37" w:rsidP="00EC2B37">
                  <w:pPr>
                    <w:jc w:val="both"/>
                  </w:pPr>
                  <w:r w:rsidRPr="006A5DA9">
                    <w:t xml:space="preserve">2.1. Sutarties bendra kaina - </w:t>
                  </w:r>
                  <w:r w:rsidRPr="006A5DA9">
                    <w:rPr>
                      <w:i/>
                      <w:color w:val="000099"/>
                    </w:rPr>
                    <w:t>(</w:t>
                  </w:r>
                  <w:r w:rsidRPr="002D6F26">
                    <w:rPr>
                      <w:b/>
                      <w:bCs/>
                      <w:i/>
                      <w:color w:val="0000FF"/>
                    </w:rPr>
                    <w:t>skaičiais ir žodžiais</w:t>
                  </w:r>
                  <w:r w:rsidRPr="006A5DA9">
                    <w:rPr>
                      <w:i/>
                    </w:rPr>
                    <w:t>)</w:t>
                  </w:r>
                  <w:r w:rsidRPr="006A5DA9">
                    <w:t xml:space="preserve"> Eur. įskaitant 21 % pridėtinės vertės mokestį (toliau – PVM). Prekių kainos nurodytos Sutarties 2 priede „Prekių kiekiai ir įkainis“ (toliau –  Sutarties 2 priedas).</w:t>
                  </w:r>
                </w:p>
                <w:p w14:paraId="07406B81" w14:textId="77777777" w:rsidR="00EC2B37" w:rsidRPr="006A5DA9" w:rsidRDefault="00EC2B37" w:rsidP="00EC2B37">
                  <w:pPr>
                    <w:jc w:val="both"/>
                  </w:pPr>
                  <w:r w:rsidRPr="006A5DA9">
                    <w:t xml:space="preserve">2.2. Sutarčiai taikoma </w:t>
                  </w:r>
                  <w:r w:rsidRPr="006A5DA9">
                    <w:rPr>
                      <w:iCs/>
                    </w:rPr>
                    <w:t>fiksuotos kainos</w:t>
                  </w:r>
                  <w:r w:rsidRPr="006A5DA9">
                    <w:t xml:space="preserve"> kainodara, vadovaujantis Kainodaros taisyklių nustatymo metodika, patvirtinta Viešųjų pirkimų tarnybos direktoriaus 2017 m. birželio 28 d. įsakymu Nr. 1S-95 „Dėl kainodaros taisyklių nustatymo metodikos patvirtinimo“. </w:t>
                  </w:r>
                </w:p>
                <w:p w14:paraId="5DDEE2AD" w14:textId="4D68FB6B" w:rsidR="00B82103" w:rsidRPr="006A5DA9" w:rsidRDefault="00EC2B37" w:rsidP="00EC2B37">
                  <w:pPr>
                    <w:jc w:val="both"/>
                    <w:rPr>
                      <w:highlight w:val="yellow"/>
                    </w:rPr>
                  </w:pPr>
                  <w:r w:rsidRPr="006A5DA9">
                    <w:t>2.3. Peržiūros atvejis numatytas Sutarties bendrosios dalies 2.2 ir 2.3 papunkčiuose.</w:t>
                  </w:r>
                </w:p>
              </w:tc>
            </w:tr>
            <w:tr w:rsidR="00B82103" w:rsidRPr="006A5DA9" w14:paraId="3C1DE33F" w14:textId="77777777" w:rsidTr="00B82103">
              <w:trPr>
                <w:trHeight w:val="702"/>
              </w:trPr>
              <w:tc>
                <w:tcPr>
                  <w:tcW w:w="9747" w:type="dxa"/>
                  <w:tcBorders>
                    <w:top w:val="single" w:sz="4" w:space="0" w:color="auto"/>
                    <w:left w:val="single" w:sz="4" w:space="0" w:color="auto"/>
                    <w:bottom w:val="single" w:sz="4" w:space="0" w:color="auto"/>
                    <w:right w:val="single" w:sz="4" w:space="0" w:color="auto"/>
                  </w:tcBorders>
                </w:tcPr>
                <w:p w14:paraId="19E1E172" w14:textId="77777777" w:rsidR="00B82103" w:rsidRPr="006A5DA9" w:rsidRDefault="00B82103" w:rsidP="00B82103">
                  <w:pPr>
                    <w:jc w:val="both"/>
                    <w:rPr>
                      <w:b/>
                    </w:rPr>
                  </w:pPr>
                  <w:r w:rsidRPr="006A5DA9">
                    <w:rPr>
                      <w:b/>
                    </w:rPr>
                    <w:t>3. Prekių pristatymo vieta, terminas ir sąlygos</w:t>
                  </w:r>
                </w:p>
                <w:p w14:paraId="09929B66" w14:textId="37E8B6CE" w:rsidR="00B82103" w:rsidRPr="006A5DA9" w:rsidRDefault="00B82103" w:rsidP="00B82103">
                  <w:pPr>
                    <w:jc w:val="both"/>
                  </w:pPr>
                  <w:r w:rsidRPr="006A5DA9">
                    <w:t xml:space="preserve">3.1. Prekių tiekimo trukmė/pristatymo terminas – prekės turi būti pristatytos iki </w:t>
                  </w:r>
                  <w:r w:rsidRPr="006A5DA9">
                    <w:rPr>
                      <w:b/>
                    </w:rPr>
                    <w:t>20</w:t>
                  </w:r>
                  <w:r w:rsidR="00EC2B37" w:rsidRPr="006A5DA9">
                    <w:rPr>
                      <w:b/>
                    </w:rPr>
                    <w:t>2</w:t>
                  </w:r>
                  <w:r w:rsidR="0029105B">
                    <w:rPr>
                      <w:b/>
                    </w:rPr>
                    <w:t>6</w:t>
                  </w:r>
                  <w:r w:rsidRPr="006A5DA9">
                    <w:rPr>
                      <w:b/>
                    </w:rPr>
                    <w:t xml:space="preserve"> m. </w:t>
                  </w:r>
                  <w:r w:rsidR="00CE30DA">
                    <w:rPr>
                      <w:b/>
                    </w:rPr>
                    <w:t>rugpjūčio 24</w:t>
                  </w:r>
                  <w:r w:rsidRPr="006A5DA9">
                    <w:rPr>
                      <w:b/>
                    </w:rPr>
                    <w:t xml:space="preserve"> d.</w:t>
                  </w:r>
                </w:p>
                <w:p w14:paraId="58604862" w14:textId="054F1908" w:rsidR="00B82103" w:rsidRPr="006A5DA9" w:rsidRDefault="00B82103" w:rsidP="00B82103">
                  <w:pPr>
                    <w:jc w:val="both"/>
                  </w:pPr>
                  <w:r w:rsidRPr="006A5DA9">
                    <w:t xml:space="preserve">3.2. Prekių pristatymo vieta – </w:t>
                  </w:r>
                  <w:r w:rsidR="00EC2B37" w:rsidRPr="006A5DA9">
                    <w:t>Pakruojo</w:t>
                  </w:r>
                  <w:r w:rsidR="00021839" w:rsidRPr="006A5DA9">
                    <w:t xml:space="preserve"> g. </w:t>
                  </w:r>
                  <w:r w:rsidR="00EC2B37" w:rsidRPr="006A5DA9">
                    <w:t>51</w:t>
                  </w:r>
                  <w:r w:rsidR="00021839" w:rsidRPr="006A5DA9">
                    <w:t>, Šiauliai</w:t>
                  </w:r>
                  <w:r w:rsidRPr="006A5DA9">
                    <w:t xml:space="preserve">. </w:t>
                  </w:r>
                </w:p>
                <w:p w14:paraId="44507CD7" w14:textId="77777777" w:rsidR="00B82103" w:rsidRPr="006A5DA9" w:rsidRDefault="00B82103" w:rsidP="00021839">
                  <w:pPr>
                    <w:jc w:val="both"/>
                    <w:rPr>
                      <w:bCs/>
                    </w:rPr>
                  </w:pPr>
                  <w:r w:rsidRPr="006A5DA9">
                    <w:t xml:space="preserve">3.3. Prekių pristatymo sąlygos – </w:t>
                  </w:r>
                  <w:r w:rsidRPr="006A5DA9">
                    <w:rPr>
                      <w:bCs/>
                    </w:rPr>
                    <w:t xml:space="preserve">Prekes </w:t>
                  </w:r>
                  <w:r w:rsidRPr="006A5DA9">
                    <w:rPr>
                      <w:b/>
                    </w:rPr>
                    <w:t>Pardavėjas</w:t>
                  </w:r>
                  <w:r w:rsidRPr="006A5DA9">
                    <w:rPr>
                      <w:bCs/>
                    </w:rPr>
                    <w:t xml:space="preserve"> pristato savo sąskaita ir rizika. </w:t>
                  </w:r>
                  <w:r w:rsidRPr="006A5DA9">
                    <w:rPr>
                      <w:b/>
                    </w:rPr>
                    <w:t>Pardavėjas</w:t>
                  </w:r>
                  <w:r w:rsidRPr="006A5DA9">
                    <w:rPr>
                      <w:bCs/>
                    </w:rPr>
                    <w:t xml:space="preserve"> ne mažiau kaip prieš </w:t>
                  </w:r>
                  <w:r w:rsidR="00EC2B37" w:rsidRPr="006A5DA9">
                    <w:rPr>
                      <w:bCs/>
                    </w:rPr>
                    <w:t>3</w:t>
                  </w:r>
                  <w:r w:rsidRPr="006A5DA9">
                    <w:rPr>
                      <w:bCs/>
                    </w:rPr>
                    <w:t xml:space="preserve"> (</w:t>
                  </w:r>
                  <w:r w:rsidR="00EC2B37" w:rsidRPr="006A5DA9">
                    <w:rPr>
                      <w:bCs/>
                    </w:rPr>
                    <w:t>tris</w:t>
                  </w:r>
                  <w:r w:rsidRPr="006A5DA9">
                    <w:rPr>
                      <w:bCs/>
                    </w:rPr>
                    <w:t>) darbo dien</w:t>
                  </w:r>
                  <w:r w:rsidR="00EC2B37" w:rsidRPr="006A5DA9">
                    <w:rPr>
                      <w:bCs/>
                    </w:rPr>
                    <w:t>as</w:t>
                  </w:r>
                  <w:r w:rsidRPr="006A5DA9">
                    <w:rPr>
                      <w:bCs/>
                    </w:rPr>
                    <w:t xml:space="preserve"> iki prekių pristatymo suderina su </w:t>
                  </w:r>
                  <w:r w:rsidRPr="006A5DA9">
                    <w:rPr>
                      <w:b/>
                      <w:bCs/>
                    </w:rPr>
                    <w:t>Pirkėju</w:t>
                  </w:r>
                  <w:r w:rsidRPr="006A5DA9">
                    <w:rPr>
                      <w:bCs/>
                    </w:rPr>
                    <w:t xml:space="preserve"> priekių pristatymo dieną ir laiką. </w:t>
                  </w:r>
                  <w:r w:rsidRPr="006A5DA9">
                    <w:t>Prekės yra priimamos pasirašant „Prekių patikrinimo akt</w:t>
                  </w:r>
                  <w:r w:rsidR="00EC2B37" w:rsidRPr="006A5DA9">
                    <w:t>as</w:t>
                  </w:r>
                  <w:r w:rsidRPr="006A5DA9">
                    <w:t xml:space="preserve">“ (toliau – Sutarties </w:t>
                  </w:r>
                  <w:r w:rsidR="00EC2B37" w:rsidRPr="006A5DA9">
                    <w:t xml:space="preserve">3 </w:t>
                  </w:r>
                  <w:r w:rsidR="00021839" w:rsidRPr="006A5DA9">
                    <w:t>priedas</w:t>
                  </w:r>
                  <w:r w:rsidRPr="006A5DA9">
                    <w:rPr>
                      <w:bCs/>
                    </w:rPr>
                    <w:t>) ir „Prekių perdavimo - priėmimo aktas“ (toliau – Sutarties</w:t>
                  </w:r>
                  <w:r w:rsidR="00021839" w:rsidRPr="006A5DA9">
                    <w:rPr>
                      <w:bCs/>
                    </w:rPr>
                    <w:t xml:space="preserve"> </w:t>
                  </w:r>
                  <w:r w:rsidR="00EC2B37" w:rsidRPr="006A5DA9">
                    <w:rPr>
                      <w:bCs/>
                    </w:rPr>
                    <w:t xml:space="preserve">4 </w:t>
                  </w:r>
                  <w:r w:rsidR="00021839" w:rsidRPr="006A5DA9">
                    <w:rPr>
                      <w:bCs/>
                    </w:rPr>
                    <w:t>priedas</w:t>
                  </w:r>
                  <w:r w:rsidRPr="006A5DA9">
                    <w:rPr>
                      <w:bCs/>
                    </w:rPr>
                    <w:t>).</w:t>
                  </w:r>
                </w:p>
                <w:p w14:paraId="00C5B784" w14:textId="5D1D5E6E" w:rsidR="00A046A1" w:rsidRPr="006A5DA9" w:rsidRDefault="00A046A1" w:rsidP="00021839">
                  <w:pPr>
                    <w:jc w:val="both"/>
                    <w:rPr>
                      <w:highlight w:val="yellow"/>
                    </w:rPr>
                  </w:pPr>
                  <w:r w:rsidRPr="006A5DA9">
                    <w:t>3.4. Taikytinas bendrosios dalies 3.8 punktas.</w:t>
                  </w:r>
                </w:p>
              </w:tc>
            </w:tr>
            <w:tr w:rsidR="00B82103" w:rsidRPr="006A5DA9" w14:paraId="052EE7D2" w14:textId="77777777" w:rsidTr="00B82103">
              <w:trPr>
                <w:trHeight w:val="274"/>
              </w:trPr>
              <w:tc>
                <w:tcPr>
                  <w:tcW w:w="9747" w:type="dxa"/>
                  <w:tcBorders>
                    <w:top w:val="single" w:sz="4" w:space="0" w:color="auto"/>
                    <w:left w:val="single" w:sz="4" w:space="0" w:color="auto"/>
                    <w:bottom w:val="single" w:sz="4" w:space="0" w:color="auto"/>
                    <w:right w:val="single" w:sz="4" w:space="0" w:color="auto"/>
                  </w:tcBorders>
                  <w:hideMark/>
                </w:tcPr>
                <w:p w14:paraId="61A3CCBD" w14:textId="77777777" w:rsidR="00B82103" w:rsidRPr="006A5DA9" w:rsidRDefault="00B82103" w:rsidP="00B82103">
                  <w:pPr>
                    <w:jc w:val="both"/>
                    <w:rPr>
                      <w:b/>
                    </w:rPr>
                  </w:pPr>
                  <w:r w:rsidRPr="006A5DA9">
                    <w:rPr>
                      <w:b/>
                    </w:rPr>
                    <w:t>4. Apmokėjimo tvarka</w:t>
                  </w:r>
                </w:p>
                <w:p w14:paraId="63F266B2" w14:textId="77777777" w:rsidR="00B82103" w:rsidRPr="006A5DA9" w:rsidRDefault="00B82103" w:rsidP="00B82103">
                  <w:pPr>
                    <w:jc w:val="both"/>
                  </w:pPr>
                  <w:r w:rsidRPr="006A5DA9">
                    <w:t xml:space="preserve">4.1. </w:t>
                  </w:r>
                  <w:r w:rsidRPr="006A5DA9">
                    <w:rPr>
                      <w:b/>
                    </w:rPr>
                    <w:t xml:space="preserve">Pirkėjas </w:t>
                  </w:r>
                  <w:r w:rsidRPr="006A5DA9">
                    <w:t xml:space="preserve">su </w:t>
                  </w:r>
                  <w:r w:rsidRPr="006A5DA9">
                    <w:rPr>
                      <w:b/>
                    </w:rPr>
                    <w:t xml:space="preserve">Pardavėju </w:t>
                  </w:r>
                  <w:r w:rsidRPr="006A5DA9">
                    <w:t xml:space="preserve">atsiskaito Sutarties bendrosios dalies 4.1 papunktyje nustatyta tvarka. </w:t>
                  </w:r>
                </w:p>
                <w:p w14:paraId="655A940D" w14:textId="77777777" w:rsidR="00B82103" w:rsidRPr="006A5DA9" w:rsidRDefault="00B82103" w:rsidP="00B82103">
                  <w:pPr>
                    <w:jc w:val="both"/>
                  </w:pPr>
                  <w:r w:rsidRPr="006A5DA9">
                    <w:t>4.2. Avanso mokėjimas nenumatomas.</w:t>
                  </w:r>
                </w:p>
                <w:p w14:paraId="5EEEAB4F" w14:textId="02862801" w:rsidR="00B82103" w:rsidRPr="006A5DA9" w:rsidRDefault="00B82103" w:rsidP="00B82103">
                  <w:pPr>
                    <w:jc w:val="both"/>
                  </w:pPr>
                  <w:r w:rsidRPr="006A5DA9">
                    <w:t xml:space="preserve">4.3. </w:t>
                  </w:r>
                  <w:r w:rsidR="00A046A1" w:rsidRPr="006A5DA9">
                    <w:t xml:space="preserve">Vykdant Sutartį, PVM sąskaitos faktūros turi būti teikiamos naudojantis informacinės sistemos SABIS priemonėmis, nurodant </w:t>
                  </w:r>
                  <w:r w:rsidR="00A046A1" w:rsidRPr="006A5DA9">
                    <w:rPr>
                      <w:b/>
                    </w:rPr>
                    <w:t xml:space="preserve">Pirkėją, </w:t>
                  </w:r>
                  <w:r w:rsidR="00A046A1" w:rsidRPr="006A5DA9">
                    <w:t xml:space="preserve">Sutarties numerį ir datą. Jeigu </w:t>
                  </w:r>
                  <w:r w:rsidR="00A046A1" w:rsidRPr="006A5DA9">
                    <w:rPr>
                      <w:b/>
                    </w:rPr>
                    <w:t>Tiekėjas</w:t>
                  </w:r>
                  <w:r w:rsidR="00A046A1" w:rsidRPr="006A5DA9">
                    <w:t xml:space="preserve"> nepateikia sąskaitos informacinės sistemos SABIS priemonėmis, </w:t>
                  </w:r>
                  <w:r w:rsidR="00A046A1" w:rsidRPr="006A5DA9">
                    <w:rPr>
                      <w:b/>
                    </w:rPr>
                    <w:t xml:space="preserve">Pirkėjas </w:t>
                  </w:r>
                  <w:r w:rsidR="00A046A1" w:rsidRPr="006A5DA9">
                    <w:t>turi teisę neatlikti mokėjimo.</w:t>
                  </w:r>
                </w:p>
              </w:tc>
            </w:tr>
            <w:tr w:rsidR="00B82103" w:rsidRPr="006A5DA9" w14:paraId="3ADFB7CA" w14:textId="77777777" w:rsidTr="00021839">
              <w:trPr>
                <w:trHeight w:val="1128"/>
              </w:trPr>
              <w:tc>
                <w:tcPr>
                  <w:tcW w:w="9747" w:type="dxa"/>
                  <w:tcBorders>
                    <w:top w:val="single" w:sz="4" w:space="0" w:color="auto"/>
                    <w:left w:val="single" w:sz="4" w:space="0" w:color="auto"/>
                    <w:bottom w:val="single" w:sz="4" w:space="0" w:color="auto"/>
                    <w:right w:val="single" w:sz="4" w:space="0" w:color="auto"/>
                  </w:tcBorders>
                  <w:shd w:val="clear" w:color="auto" w:fill="auto"/>
                </w:tcPr>
                <w:p w14:paraId="738008E6" w14:textId="77777777" w:rsidR="00B82103" w:rsidRPr="006A5DA9" w:rsidRDefault="00B82103" w:rsidP="00B82103">
                  <w:pPr>
                    <w:jc w:val="both"/>
                    <w:rPr>
                      <w:b/>
                    </w:rPr>
                  </w:pPr>
                  <w:r w:rsidRPr="006A5DA9">
                    <w:rPr>
                      <w:b/>
                    </w:rPr>
                    <w:t>5. Pirkėjo teisė vienašališkai nutraukti Sutartį</w:t>
                  </w:r>
                  <w:r w:rsidRPr="006A5DA9">
                    <w:t xml:space="preserve"> </w:t>
                  </w:r>
                </w:p>
                <w:p w14:paraId="11E266CE" w14:textId="77777777" w:rsidR="00B82103" w:rsidRPr="006A5DA9" w:rsidRDefault="00B82103" w:rsidP="00B82103">
                  <w:pPr>
                    <w:jc w:val="both"/>
                  </w:pPr>
                  <w:r w:rsidRPr="006A5DA9">
                    <w:t>5.1.</w:t>
                  </w:r>
                  <w:r w:rsidRPr="006A5DA9">
                    <w:rPr>
                      <w:b/>
                    </w:rPr>
                    <w:t xml:space="preserve"> Pardavėjui</w:t>
                  </w:r>
                  <w:r w:rsidRPr="006A5DA9">
                    <w:t xml:space="preserve"> vėluojant pristatyti prekes daugiau kaip 5 darbo dienas nuo Sutartyje numatyto termino </w:t>
                  </w:r>
                  <w:r w:rsidRPr="006A5DA9">
                    <w:rPr>
                      <w:b/>
                    </w:rPr>
                    <w:t>Pirkėjas</w:t>
                  </w:r>
                  <w:r w:rsidRPr="006A5DA9">
                    <w:t xml:space="preserve"> turi teisę Sutarties bendroje dalyje nustatyta tvarka Sutartį nutraukti.</w:t>
                  </w:r>
                </w:p>
                <w:p w14:paraId="358E9B11" w14:textId="77777777" w:rsidR="00B82103" w:rsidRPr="006A5DA9" w:rsidRDefault="00B82103" w:rsidP="00B82103">
                  <w:pPr>
                    <w:jc w:val="both"/>
                  </w:pPr>
                  <w:r w:rsidRPr="006A5DA9">
                    <w:t>5.2. Kiti vienašalio Sutarties nutraukimo atvejai numatyti Sutarties bendrosios dalies 9.2 punkte.</w:t>
                  </w:r>
                </w:p>
              </w:tc>
            </w:tr>
            <w:tr w:rsidR="00B82103" w:rsidRPr="006A5DA9" w14:paraId="2AE5253F" w14:textId="77777777" w:rsidTr="00021839">
              <w:trPr>
                <w:trHeight w:val="3383"/>
              </w:trPr>
              <w:tc>
                <w:tcPr>
                  <w:tcW w:w="9747" w:type="dxa"/>
                  <w:tcBorders>
                    <w:top w:val="single" w:sz="4" w:space="0" w:color="auto"/>
                    <w:left w:val="single" w:sz="4" w:space="0" w:color="auto"/>
                    <w:bottom w:val="single" w:sz="4" w:space="0" w:color="auto"/>
                    <w:right w:val="single" w:sz="4" w:space="0" w:color="auto"/>
                  </w:tcBorders>
                  <w:hideMark/>
                </w:tcPr>
                <w:p w14:paraId="339A8757" w14:textId="77777777" w:rsidR="00B82103" w:rsidRPr="006A5DA9" w:rsidRDefault="00B82103" w:rsidP="00B82103">
                  <w:pPr>
                    <w:rPr>
                      <w:b/>
                    </w:rPr>
                  </w:pPr>
                  <w:r w:rsidRPr="006A5DA9">
                    <w:rPr>
                      <w:b/>
                    </w:rPr>
                    <w:lastRenderedPageBreak/>
                    <w:t xml:space="preserve">6. Prekių kokybė </w:t>
                  </w:r>
                </w:p>
                <w:p w14:paraId="4A46EEF8" w14:textId="77777777" w:rsidR="00B82103" w:rsidRPr="006A5DA9" w:rsidRDefault="00B82103" w:rsidP="00B82103">
                  <w:pPr>
                    <w:jc w:val="both"/>
                  </w:pPr>
                  <w:r w:rsidRPr="006A5DA9">
                    <w:t>6.1. Prekės privalo atitikti Sutartyje ir jos prieduose nustatytus reikalavimus.</w:t>
                  </w:r>
                </w:p>
                <w:p w14:paraId="1E4A7C2F" w14:textId="77777777" w:rsidR="00B82103" w:rsidRPr="006A5DA9" w:rsidRDefault="00B82103" w:rsidP="00B82103">
                  <w:pPr>
                    <w:jc w:val="both"/>
                  </w:pPr>
                  <w:r w:rsidRPr="006A5DA9">
                    <w:t xml:space="preserve">6.2. </w:t>
                  </w:r>
                  <w:r w:rsidRPr="006A5DA9">
                    <w:rPr>
                      <w:b/>
                    </w:rPr>
                    <w:t>Pirkėjui</w:t>
                  </w:r>
                  <w:r w:rsidRPr="006A5DA9">
                    <w:t xml:space="preserve"> per 3 (tris) darbo dienas po prekių priėmimo, patikrinus ir nustačius, kad Prekės nekokybiškos, neatitinka techninių reikalavimų, </w:t>
                  </w:r>
                  <w:r w:rsidRPr="006A5DA9">
                    <w:rPr>
                      <w:b/>
                    </w:rPr>
                    <w:t>Pirkėjas</w:t>
                  </w:r>
                  <w:r w:rsidRPr="006A5DA9">
                    <w:t xml:space="preserve"> grąžina </w:t>
                  </w:r>
                  <w:r w:rsidRPr="006A5DA9">
                    <w:rPr>
                      <w:b/>
                    </w:rPr>
                    <w:t>Pardavėjui</w:t>
                  </w:r>
                  <w:r w:rsidRPr="006A5DA9">
                    <w:t xml:space="preserve"> pristatytą prekių siuntą bei laikoma, kad prekės nebuvo pristatytos. Tokiu atveju laikoma, kad prekės nebuvo laiku pristatytos ir </w:t>
                  </w:r>
                  <w:r w:rsidRPr="006A5DA9">
                    <w:rPr>
                      <w:b/>
                    </w:rPr>
                    <w:t xml:space="preserve">Pardavėjui </w:t>
                  </w:r>
                  <w:r w:rsidRPr="006A5DA9">
                    <w:t>taikomos Sutarties Bendrosios dalies 11.1. punkto nuostatos.</w:t>
                  </w:r>
                </w:p>
                <w:p w14:paraId="2A8AD39E" w14:textId="77777777" w:rsidR="00B82103" w:rsidRPr="006A5DA9" w:rsidRDefault="00B82103" w:rsidP="00B82103">
                  <w:pPr>
                    <w:jc w:val="both"/>
                    <w:rPr>
                      <w:highlight w:val="yellow"/>
                    </w:rPr>
                  </w:pPr>
                  <w:r w:rsidRPr="006A5DA9">
                    <w:t xml:space="preserve">6.3. </w:t>
                  </w:r>
                  <w:r w:rsidRPr="006A5DA9">
                    <w:rPr>
                      <w:b/>
                    </w:rPr>
                    <w:t>Pirkėjui</w:t>
                  </w:r>
                  <w:r w:rsidRPr="006A5DA9">
                    <w:t xml:space="preserve"> prekių priėmimo metu pastebėjus prekių įpakavimo, tinkamumo, neatitikimo Sutarties 1 priede keliamiems techniniams reikalavimams ar kitiems pažeidimams, surašomas aktas, kurį pasirašo </w:t>
                  </w:r>
                  <w:r w:rsidRPr="006A5DA9">
                    <w:rPr>
                      <w:b/>
                    </w:rPr>
                    <w:t>Pirkėjo</w:t>
                  </w:r>
                  <w:r w:rsidRPr="006A5DA9">
                    <w:t xml:space="preserve"> atstovas ir prekes pristatęs asmuo, informuojamas </w:t>
                  </w:r>
                  <w:r w:rsidRPr="006A5DA9">
                    <w:rPr>
                      <w:b/>
                    </w:rPr>
                    <w:t>Pardavėjo</w:t>
                  </w:r>
                  <w:r w:rsidRPr="006A5DA9">
                    <w:t xml:space="preserve"> atstovas (-ai), atsakingas (-i) už tiekiamų prekių kokybę, el. paštu, pridedant akto skenuotą kopiją, arba akto kopiją išsiunčiant faksu. Prekės nepriimamos ir grąžinamos </w:t>
                  </w:r>
                  <w:r w:rsidRPr="006A5DA9">
                    <w:rPr>
                      <w:b/>
                    </w:rPr>
                    <w:t>Pardavėjui</w:t>
                  </w:r>
                  <w:r w:rsidRPr="006A5DA9">
                    <w:t xml:space="preserve"> bei laikoma, kad prekės nebuvo pristatytos ir </w:t>
                  </w:r>
                  <w:r w:rsidRPr="006A5DA9">
                    <w:rPr>
                      <w:b/>
                    </w:rPr>
                    <w:t>Pardavėjui</w:t>
                  </w:r>
                  <w:r w:rsidRPr="006A5DA9">
                    <w:t xml:space="preserve"> taikomos Sutarties Bendrosios dalies 11.1. punkto nuostatos.</w:t>
                  </w:r>
                </w:p>
              </w:tc>
            </w:tr>
            <w:tr w:rsidR="00B82103" w:rsidRPr="006A5DA9" w14:paraId="01BD09AC" w14:textId="77777777" w:rsidTr="00B82103">
              <w:trPr>
                <w:trHeight w:val="1125"/>
              </w:trPr>
              <w:tc>
                <w:tcPr>
                  <w:tcW w:w="9747" w:type="dxa"/>
                  <w:tcBorders>
                    <w:top w:val="single" w:sz="4" w:space="0" w:color="auto"/>
                    <w:left w:val="single" w:sz="4" w:space="0" w:color="auto"/>
                    <w:bottom w:val="single" w:sz="4" w:space="0" w:color="auto"/>
                    <w:right w:val="single" w:sz="4" w:space="0" w:color="auto"/>
                  </w:tcBorders>
                </w:tcPr>
                <w:p w14:paraId="33D2BB5A" w14:textId="77777777" w:rsidR="00B82103" w:rsidRPr="006A5DA9" w:rsidRDefault="00B82103" w:rsidP="00B82103">
                  <w:pPr>
                    <w:jc w:val="both"/>
                    <w:rPr>
                      <w:b/>
                    </w:rPr>
                  </w:pPr>
                  <w:r w:rsidRPr="006A5DA9">
                    <w:rPr>
                      <w:b/>
                    </w:rPr>
                    <w:t>7. Garantiniai įsipareigojimai</w:t>
                  </w:r>
                </w:p>
                <w:p w14:paraId="366A40E4" w14:textId="77777777" w:rsidR="00B82103" w:rsidRPr="006A5DA9" w:rsidRDefault="00B82103" w:rsidP="00B82103">
                  <w:pPr>
                    <w:tabs>
                      <w:tab w:val="left" w:pos="394"/>
                      <w:tab w:val="left" w:pos="536"/>
                    </w:tabs>
                    <w:jc w:val="both"/>
                  </w:pPr>
                  <w:r w:rsidRPr="006A5DA9">
                    <w:t xml:space="preserve">7.1. </w:t>
                  </w:r>
                  <w:r w:rsidRPr="006A5DA9">
                    <w:rPr>
                      <w:b/>
                    </w:rPr>
                    <w:t>Pardavėjo</w:t>
                  </w:r>
                  <w:r w:rsidRPr="006A5DA9">
                    <w:t xml:space="preserve"> pristatytų prekių kokybės garantijos/tinkamumo naudoti terminas – </w:t>
                  </w:r>
                  <w:r w:rsidRPr="006A5DA9">
                    <w:rPr>
                      <w:b/>
                    </w:rPr>
                    <w:t>(</w:t>
                  </w:r>
                  <w:r w:rsidRPr="006A5DA9">
                    <w:rPr>
                      <w:b/>
                      <w:i/>
                      <w:color w:val="0000FF"/>
                    </w:rPr>
                    <w:t>skaičiais ir žodžiais</w:t>
                  </w:r>
                  <w:r w:rsidRPr="006A5DA9">
                    <w:rPr>
                      <w:b/>
                      <w:i/>
                    </w:rPr>
                    <w:t>)</w:t>
                  </w:r>
                  <w:r w:rsidRPr="006A5DA9">
                    <w:t xml:space="preserve"> mėn. nuo prekių priėmimo-perdavimo akto pasirašymo dienos.</w:t>
                  </w:r>
                </w:p>
                <w:p w14:paraId="25483276" w14:textId="77777777" w:rsidR="00B82103" w:rsidRPr="006A5DA9" w:rsidRDefault="00B82103" w:rsidP="00B82103">
                  <w:pPr>
                    <w:jc w:val="both"/>
                  </w:pPr>
                  <w:r w:rsidRPr="006A5DA9">
                    <w:t xml:space="preserve">7.2. Sutarties bendrosios dalies 6.3 punkte nurodytas terminas – 30 (trisdešimt) kalendorinių dienų nuo </w:t>
                  </w:r>
                  <w:r w:rsidRPr="006A5DA9">
                    <w:rPr>
                      <w:b/>
                    </w:rPr>
                    <w:t>Pardavėjo</w:t>
                  </w:r>
                  <w:r w:rsidRPr="006A5DA9">
                    <w:t xml:space="preserve"> informavimo apie pastebėtus defektus dienos.</w:t>
                  </w:r>
                </w:p>
                <w:p w14:paraId="5DC4A538" w14:textId="77777777" w:rsidR="00B82103" w:rsidRPr="006A5DA9" w:rsidRDefault="00B82103" w:rsidP="00B82103">
                  <w:pPr>
                    <w:pStyle w:val="ListParagraph"/>
                    <w:ind w:left="0"/>
                    <w:jc w:val="both"/>
                  </w:pPr>
                  <w:r w:rsidRPr="006A5DA9">
                    <w:t xml:space="preserve">7.3. Garantinio laikotarpio metu sugedus, išaiškėjus trūkumams ar defektams, prekėms </w:t>
                  </w:r>
                  <w:r w:rsidRPr="006A5DA9">
                    <w:rPr>
                      <w:b/>
                    </w:rPr>
                    <w:t>Pardavėjas</w:t>
                  </w:r>
                  <w:r w:rsidRPr="006A5DA9">
                    <w:t xml:space="preserve"> privalo atlikti garantinį aptarnavimą savo lėšomis, įskaitant transportavimo kaštus.</w:t>
                  </w:r>
                </w:p>
                <w:p w14:paraId="5C0332B4" w14:textId="77777777" w:rsidR="00B82103" w:rsidRPr="006A5DA9" w:rsidRDefault="00B82103" w:rsidP="00B82103">
                  <w:pPr>
                    <w:pStyle w:val="ListParagraph"/>
                    <w:tabs>
                      <w:tab w:val="left" w:pos="567"/>
                    </w:tabs>
                    <w:ind w:left="0"/>
                    <w:jc w:val="both"/>
                  </w:pPr>
                  <w:r w:rsidRPr="006A5DA9">
                    <w:t xml:space="preserve">7.4. </w:t>
                  </w:r>
                  <w:r w:rsidRPr="006A5DA9">
                    <w:rPr>
                      <w:b/>
                    </w:rPr>
                    <w:t>Pardavėjas</w:t>
                  </w:r>
                  <w:r w:rsidRPr="006A5DA9">
                    <w:t xml:space="preserve"> sugedusią (ias) prekę (es) ar prekę (ias) su trūkumu (ais) ar defektu (ais) garantiniu laikotarpiu, pasiima ir pakeistą ar suremontuotą nemokamai pristato užsakovui, adresu nurodytu Sutartyje.</w:t>
                  </w:r>
                </w:p>
              </w:tc>
            </w:tr>
            <w:tr w:rsidR="00B82103" w:rsidRPr="006A5DA9" w14:paraId="23D15E6B" w14:textId="77777777" w:rsidTr="00B82103">
              <w:trPr>
                <w:trHeight w:val="792"/>
              </w:trPr>
              <w:tc>
                <w:tcPr>
                  <w:tcW w:w="9747" w:type="dxa"/>
                  <w:tcBorders>
                    <w:top w:val="single" w:sz="4" w:space="0" w:color="auto"/>
                    <w:left w:val="single" w:sz="4" w:space="0" w:color="auto"/>
                    <w:bottom w:val="single" w:sz="4" w:space="0" w:color="auto"/>
                    <w:right w:val="single" w:sz="4" w:space="0" w:color="auto"/>
                  </w:tcBorders>
                  <w:hideMark/>
                </w:tcPr>
                <w:p w14:paraId="4C28BCA3" w14:textId="77777777" w:rsidR="00B82103" w:rsidRPr="006A5DA9" w:rsidRDefault="00B82103" w:rsidP="00B82103">
                  <w:pPr>
                    <w:jc w:val="both"/>
                    <w:rPr>
                      <w:rFonts w:eastAsia="Calibri"/>
                      <w:b/>
                    </w:rPr>
                  </w:pPr>
                  <w:r w:rsidRPr="006A5DA9">
                    <w:rPr>
                      <w:rFonts w:eastAsia="Calibri"/>
                      <w:b/>
                    </w:rPr>
                    <w:t>8. Papildomas prievolių įvykdymo užtikrinimas</w:t>
                  </w:r>
                </w:p>
                <w:p w14:paraId="51D9990D" w14:textId="77777777" w:rsidR="00B82103" w:rsidRPr="006A5DA9" w:rsidRDefault="00B82103" w:rsidP="00B82103">
                  <w:pPr>
                    <w:pStyle w:val="ListParagraph"/>
                    <w:ind w:left="0"/>
                    <w:jc w:val="both"/>
                    <w:rPr>
                      <w:b/>
                      <w:highlight w:val="yellow"/>
                    </w:rPr>
                  </w:pPr>
                  <w:r w:rsidRPr="006A5DA9">
                    <w:rPr>
                      <w:lang w:eastAsia="en-US"/>
                    </w:rPr>
                    <w:t>8.1. Sutarties įvykdymui užtikrinti banko garantijos ar draudimo bendrovės laidavimo rašto  nereikalaujama.</w:t>
                  </w:r>
                </w:p>
              </w:tc>
            </w:tr>
            <w:tr w:rsidR="00B82103" w:rsidRPr="006A5DA9" w14:paraId="15234B28" w14:textId="77777777" w:rsidTr="00B82103">
              <w:trPr>
                <w:trHeight w:val="558"/>
              </w:trPr>
              <w:tc>
                <w:tcPr>
                  <w:tcW w:w="9747" w:type="dxa"/>
                  <w:tcBorders>
                    <w:top w:val="single" w:sz="4" w:space="0" w:color="auto"/>
                    <w:left w:val="single" w:sz="4" w:space="0" w:color="auto"/>
                    <w:bottom w:val="single" w:sz="4" w:space="0" w:color="auto"/>
                    <w:right w:val="single" w:sz="4" w:space="0" w:color="auto"/>
                  </w:tcBorders>
                </w:tcPr>
                <w:p w14:paraId="321FE86B" w14:textId="77777777" w:rsidR="00B82103" w:rsidRPr="006A5DA9" w:rsidRDefault="00B82103" w:rsidP="00B82103">
                  <w:pPr>
                    <w:jc w:val="both"/>
                    <w:rPr>
                      <w:b/>
                    </w:rPr>
                  </w:pPr>
                  <w:r w:rsidRPr="006A5DA9">
                    <w:rPr>
                      <w:b/>
                    </w:rPr>
                    <w:t>9. Kitos sąlygos</w:t>
                  </w:r>
                </w:p>
                <w:p w14:paraId="0D241788" w14:textId="77777777" w:rsidR="00B82103" w:rsidRPr="006A5DA9" w:rsidRDefault="00B82103" w:rsidP="00B82103">
                  <w:pPr>
                    <w:jc w:val="both"/>
                  </w:pPr>
                  <w:r w:rsidRPr="006A5DA9">
                    <w:t>9.1. Sutarties bendrosios dalies 11.1 punkte nurodytų Šalių iš anksto sutartų minimalių nuostolių dydis yra – 0,1 % dydžio, nuo nepristatytų prekių kainos be PVM už kiekvieną uždelstą dieną.</w:t>
                  </w:r>
                </w:p>
                <w:p w14:paraId="3CA77AE6" w14:textId="77777777" w:rsidR="00B82103" w:rsidRPr="006A5DA9" w:rsidRDefault="00B82103" w:rsidP="00B82103">
                  <w:pPr>
                    <w:jc w:val="both"/>
                  </w:pPr>
                  <w:r w:rsidRPr="006A5DA9">
                    <w:t>9.2. Sutarties bendrosios dalies 11.2 punkte nurodytų Šalių iš anksto sutartų minimalių nuostolių dydis yra – 0,1 % dydžio nuo prekių, kurioms yra nesuteiktos pakaitinės prekės, kokybės garantijos termino metu, kainos be PVM už kiekvieną uždelstą dieną.</w:t>
                  </w:r>
                </w:p>
                <w:p w14:paraId="00228FC4" w14:textId="77777777" w:rsidR="00B82103" w:rsidRPr="006A5DA9" w:rsidRDefault="00B82103" w:rsidP="00B82103">
                  <w:pPr>
                    <w:jc w:val="both"/>
                  </w:pPr>
                  <w:r w:rsidRPr="006A5DA9">
                    <w:t>9.3. Sutarties bendrosios dalies 11.3 punkte nurodytų Šalių iš anksto sutartų minimalių nuostolių dydis yra – 0,1 % dydžio nuo prekių, kurių trūkumai nepašalinti, ar prekių, kurios yra nepakeistos garantinio/tinkamumo naudoti termino metu, kainos be PVM už kiekvieną uždelstą dieną.</w:t>
                  </w:r>
                </w:p>
                <w:p w14:paraId="48F20D3F" w14:textId="77777777" w:rsidR="00B82103" w:rsidRPr="006A5DA9" w:rsidRDefault="00B82103" w:rsidP="00B82103">
                  <w:pPr>
                    <w:jc w:val="both"/>
                  </w:pPr>
                  <w:r w:rsidRPr="006A5DA9">
                    <w:t xml:space="preserve">9.4. Sutarties bendrosios dalies 11.4 punkte nurodytų Šalių iš anksto sutartų minimalių nuostolių dydis yra 6 % </w:t>
                  </w:r>
                  <w:r w:rsidRPr="006A5DA9">
                    <w:rPr>
                      <w:bCs/>
                    </w:rPr>
                    <w:t>nuo Sutarties kainos/bendros pasiūlymo kainos be PVM.</w:t>
                  </w:r>
                </w:p>
                <w:p w14:paraId="08F308D3" w14:textId="77777777" w:rsidR="00B82103" w:rsidRPr="006A5DA9" w:rsidRDefault="00B82103" w:rsidP="00B82103">
                  <w:pPr>
                    <w:jc w:val="both"/>
                  </w:pPr>
                  <w:r w:rsidRPr="006A5DA9">
                    <w:t>9.5. Nenugalimos jėgos aplinkybių trukmė – 30 (trisdešimt) kalendorinių dienų, taikant Sutarties bendrosios dalies 9.1.2 punkto sąlygas.</w:t>
                  </w:r>
                </w:p>
                <w:p w14:paraId="5CD72506" w14:textId="1CEC4291" w:rsidR="00A046A1" w:rsidRPr="006A5DA9" w:rsidRDefault="00A046A1" w:rsidP="00B82103">
                  <w:pPr>
                    <w:jc w:val="both"/>
                  </w:pPr>
                  <w:r w:rsidRPr="006A5DA9">
                    <w:t>9.6. Taikytinas bendrosios dalies 12.9 punktas.</w:t>
                  </w:r>
                </w:p>
                <w:p w14:paraId="6EA64DD5" w14:textId="71810D02" w:rsidR="00B82103" w:rsidRPr="006A5DA9" w:rsidRDefault="00B82103" w:rsidP="00B82103">
                  <w:pPr>
                    <w:jc w:val="both"/>
                  </w:pPr>
                  <w:r w:rsidRPr="006A5DA9">
                    <w:t>9.</w:t>
                  </w:r>
                  <w:r w:rsidR="00A046A1" w:rsidRPr="006A5DA9">
                    <w:t>7</w:t>
                  </w:r>
                  <w:r w:rsidRPr="006A5DA9">
                    <w:t xml:space="preserve">. </w:t>
                  </w:r>
                  <w:r w:rsidRPr="006A5DA9">
                    <w:rPr>
                      <w:b/>
                    </w:rPr>
                    <w:t>Pardavėjas</w:t>
                  </w:r>
                  <w:r w:rsidRPr="006A5DA9">
                    <w:t xml:space="preserve"> šiai Sutarčiai vykdyti subtiekėjo (-ų) nepasitelks.</w:t>
                  </w:r>
                </w:p>
                <w:p w14:paraId="7D04D3A5" w14:textId="7BEF3E9B" w:rsidR="00B82103" w:rsidRPr="006A5DA9" w:rsidRDefault="00B82103" w:rsidP="00B82103">
                  <w:pPr>
                    <w:jc w:val="both"/>
                  </w:pPr>
                  <w:r w:rsidRPr="006A5DA9">
                    <w:t>9.</w:t>
                  </w:r>
                  <w:r w:rsidR="00A046A1" w:rsidRPr="006A5DA9">
                    <w:t>8</w:t>
                  </w:r>
                  <w:r w:rsidRPr="006A5DA9">
                    <w:t xml:space="preserve">. </w:t>
                  </w:r>
                  <w:r w:rsidRPr="006A5DA9">
                    <w:rPr>
                      <w:b/>
                    </w:rPr>
                    <w:t>Pardavėjo</w:t>
                  </w:r>
                  <w:r w:rsidRPr="006A5DA9">
                    <w:t xml:space="preserve"> atstovas (-ai) </w:t>
                  </w:r>
                  <w:r w:rsidRPr="006A5DA9">
                    <w:rPr>
                      <w:i/>
                    </w:rPr>
                    <w:t>(</w:t>
                  </w:r>
                  <w:r w:rsidRPr="002D6F26">
                    <w:rPr>
                      <w:i/>
                      <w:color w:val="0000FF"/>
                    </w:rPr>
                    <w:t>nurodyti asmenį,</w:t>
                  </w:r>
                  <w:r w:rsidRPr="002D6F26">
                    <w:rPr>
                      <w:color w:val="0000FF"/>
                    </w:rPr>
                    <w:t xml:space="preserve"> </w:t>
                  </w:r>
                  <w:r w:rsidRPr="002D6F26">
                    <w:rPr>
                      <w:i/>
                      <w:color w:val="0000FF"/>
                    </w:rPr>
                    <w:t>atsakingą už sutarties vykdymą / asmenį,</w:t>
                  </w:r>
                  <w:r w:rsidRPr="002D6F26">
                    <w:rPr>
                      <w:color w:val="0000FF"/>
                    </w:rPr>
                    <w:t xml:space="preserve"> </w:t>
                  </w:r>
                  <w:r w:rsidRPr="002D6F26">
                    <w:rPr>
                      <w:i/>
                      <w:color w:val="0000FF"/>
                    </w:rPr>
                    <w:t>kuris organizuoja prekių pristatymą, dalyvauja susitikimuose su Pirkėju ir atlieka kitas užduotis, susijusias su šioje Sutartyje numatytomis prekėmis)</w:t>
                  </w:r>
                  <w:r w:rsidRPr="002D6F26">
                    <w:rPr>
                      <w:color w:val="0000FF"/>
                    </w:rPr>
                    <w:t xml:space="preserve"> – (</w:t>
                  </w:r>
                  <w:r w:rsidRPr="002D6F26">
                    <w:rPr>
                      <w:i/>
                      <w:color w:val="0000FF"/>
                    </w:rPr>
                    <w:t>vardas, pavardė, pareigos, telefono numeris, elektroninio pašto adresas</w:t>
                  </w:r>
                  <w:r w:rsidRPr="006A5DA9">
                    <w:t>).</w:t>
                  </w:r>
                </w:p>
                <w:p w14:paraId="3D38571B" w14:textId="0CE34B1B" w:rsidR="00B82103" w:rsidRPr="006A5DA9" w:rsidRDefault="00B82103" w:rsidP="00B82103">
                  <w:pPr>
                    <w:jc w:val="both"/>
                  </w:pPr>
                  <w:r w:rsidRPr="006A5DA9">
                    <w:t>9.</w:t>
                  </w:r>
                  <w:r w:rsidR="00A046A1" w:rsidRPr="006A5DA9">
                    <w:t>9</w:t>
                  </w:r>
                  <w:r w:rsidRPr="006A5DA9">
                    <w:t xml:space="preserve">. </w:t>
                  </w:r>
                  <w:r w:rsidRPr="006A5DA9">
                    <w:rPr>
                      <w:b/>
                    </w:rPr>
                    <w:t>Pirkėjo</w:t>
                  </w:r>
                  <w:r w:rsidRPr="006A5DA9">
                    <w:t xml:space="preserve"> atstovas, atsakingas už Sutarties vykdymą, prekių patikrinimą ir priėmimą </w:t>
                  </w:r>
                  <w:r w:rsidRPr="006A5DA9">
                    <w:rPr>
                      <w:iCs/>
                    </w:rPr>
                    <w:t xml:space="preserve">– </w:t>
                  </w:r>
                  <w:r w:rsidR="008B17D8" w:rsidRPr="006A5DA9">
                    <w:rPr>
                      <w:iCs/>
                    </w:rPr>
                    <w:t>Rokas Janušonis</w:t>
                  </w:r>
                  <w:r w:rsidRPr="006A5DA9">
                    <w:rPr>
                      <w:iCs/>
                    </w:rPr>
                    <w:t xml:space="preserve">, Rinktinės </w:t>
                  </w:r>
                  <w:r w:rsidR="008B17D8" w:rsidRPr="006A5DA9">
                    <w:t>ŠAK aprūpinimo specialistas</w:t>
                  </w:r>
                  <w:r w:rsidRPr="006A5DA9">
                    <w:rPr>
                      <w:iCs/>
                    </w:rPr>
                    <w:t xml:space="preserve">, </w:t>
                  </w:r>
                  <w:r w:rsidR="008B17D8" w:rsidRPr="006A5DA9">
                    <w:rPr>
                      <w:iCs/>
                    </w:rPr>
                    <w:t>tel. +37064606738</w:t>
                  </w:r>
                  <w:r w:rsidRPr="006A5DA9">
                    <w:rPr>
                      <w:iCs/>
                    </w:rPr>
                    <w:t>, el. paštas</w:t>
                  </w:r>
                  <w:r w:rsidRPr="006A5DA9">
                    <w:t xml:space="preserve"> </w:t>
                  </w:r>
                  <w:hyperlink r:id="rId11" w:history="1">
                    <w:r w:rsidR="0029105B" w:rsidRPr="007C7CC2">
                      <w:rPr>
                        <w:rStyle w:val="Hyperlink"/>
                      </w:rPr>
                      <w:t>rokas.Janusonis</w:t>
                    </w:r>
                    <w:r w:rsidR="0029105B" w:rsidRPr="007C7CC2">
                      <w:rPr>
                        <w:rStyle w:val="Hyperlink"/>
                        <w:iCs/>
                      </w:rPr>
                      <w:t>@mil.lt</w:t>
                    </w:r>
                  </w:hyperlink>
                  <w:r w:rsidRPr="006A5DA9">
                    <w:rPr>
                      <w:iCs/>
                    </w:rPr>
                    <w:t xml:space="preserve"> </w:t>
                  </w:r>
                  <w:r w:rsidRPr="006A5DA9">
                    <w:t>.</w:t>
                  </w:r>
                </w:p>
                <w:p w14:paraId="35726B85" w14:textId="4FA041CC" w:rsidR="00B82103" w:rsidRPr="006A5DA9" w:rsidRDefault="00B82103" w:rsidP="00B82103">
                  <w:pPr>
                    <w:jc w:val="both"/>
                  </w:pPr>
                  <w:r w:rsidRPr="006A5DA9">
                    <w:t>9.</w:t>
                  </w:r>
                  <w:r w:rsidR="00A046A1" w:rsidRPr="006A5DA9">
                    <w:t>10</w:t>
                  </w:r>
                  <w:r w:rsidRPr="006A5DA9">
                    <w:t>. A</w:t>
                  </w:r>
                  <w:r w:rsidRPr="006A5DA9">
                    <w:rPr>
                      <w:color w:val="000000"/>
                    </w:rPr>
                    <w:t xml:space="preserve">smuo, atsakingas už Sutarties ir pakeitimų paskelbimą – </w:t>
                  </w:r>
                  <w:r w:rsidR="008B17D8" w:rsidRPr="006A5DA9">
                    <w:rPr>
                      <w:color w:val="000000"/>
                    </w:rPr>
                    <w:t>Vida Gedminienė</w:t>
                  </w:r>
                  <w:r w:rsidRPr="006A5DA9">
                    <w:rPr>
                      <w:iCs/>
                    </w:rPr>
                    <w:t>, Rinktinės</w:t>
                  </w:r>
                  <w:r w:rsidR="008B17D8" w:rsidRPr="006A5DA9">
                    <w:rPr>
                      <w:iCs/>
                    </w:rPr>
                    <w:t xml:space="preserve"> Štabo S4 skyriaus įsigijimų specialistė</w:t>
                  </w:r>
                  <w:r w:rsidRPr="006A5DA9">
                    <w:rPr>
                      <w:iCs/>
                    </w:rPr>
                    <w:t xml:space="preserve">, tel. </w:t>
                  </w:r>
                  <w:r w:rsidR="008B17D8" w:rsidRPr="006A5DA9">
                    <w:rPr>
                      <w:iCs/>
                    </w:rPr>
                    <w:t>+37060169405</w:t>
                  </w:r>
                  <w:r w:rsidRPr="006A5DA9">
                    <w:rPr>
                      <w:iCs/>
                    </w:rPr>
                    <w:t xml:space="preserve">, el. paštas </w:t>
                  </w:r>
                  <w:hyperlink r:id="rId12" w:history="1">
                    <w:r w:rsidR="0029105B" w:rsidRPr="007C7CC2">
                      <w:rPr>
                        <w:rStyle w:val="Hyperlink"/>
                      </w:rPr>
                      <w:t>vida.Gedminiene</w:t>
                    </w:r>
                    <w:r w:rsidR="0029105B" w:rsidRPr="007C7CC2">
                      <w:rPr>
                        <w:rStyle w:val="Hyperlink"/>
                        <w:iCs/>
                      </w:rPr>
                      <w:t>@mil.lt</w:t>
                    </w:r>
                  </w:hyperlink>
                  <w:r w:rsidRPr="006A5DA9">
                    <w:rPr>
                      <w:iCs/>
                    </w:rPr>
                    <w:t xml:space="preserve"> .</w:t>
                  </w:r>
                </w:p>
                <w:p w14:paraId="01939673" w14:textId="49B61851" w:rsidR="00B82103" w:rsidRPr="006A5DA9" w:rsidRDefault="00B82103" w:rsidP="00B82103">
                  <w:pPr>
                    <w:jc w:val="both"/>
                  </w:pPr>
                  <w:r w:rsidRPr="006A5DA9">
                    <w:t>9.1</w:t>
                  </w:r>
                  <w:r w:rsidR="00A046A1" w:rsidRPr="006A5DA9">
                    <w:t>1</w:t>
                  </w:r>
                  <w:r w:rsidRPr="006A5DA9">
                    <w:t>. Sutarties priedai:</w:t>
                  </w:r>
                </w:p>
                <w:p w14:paraId="15FF780C" w14:textId="61E5324D" w:rsidR="00B82103" w:rsidRPr="006A5DA9" w:rsidRDefault="00B82103" w:rsidP="00B82103">
                  <w:pPr>
                    <w:ind w:right="-1"/>
                    <w:rPr>
                      <w:rFonts w:eastAsia="MS Gothic"/>
                    </w:rPr>
                  </w:pPr>
                  <w:r w:rsidRPr="006A5DA9">
                    <w:t>9.1</w:t>
                  </w:r>
                  <w:r w:rsidR="00A046A1" w:rsidRPr="006A5DA9">
                    <w:t>1</w:t>
                  </w:r>
                  <w:r w:rsidRPr="006A5DA9">
                    <w:t xml:space="preserve">.1. </w:t>
                  </w:r>
                  <w:r w:rsidR="00A046A1" w:rsidRPr="006A5DA9">
                    <w:t>1-mas priedas</w:t>
                  </w:r>
                  <w:r w:rsidRPr="006A5DA9">
                    <w:t xml:space="preserve"> „</w:t>
                  </w:r>
                  <w:r w:rsidR="00A046A1" w:rsidRPr="006A5DA9">
                    <w:t xml:space="preserve">Žiūronų </w:t>
                  </w:r>
                  <w:r w:rsidR="00A046A1" w:rsidRPr="006A5DA9">
                    <w:rPr>
                      <w:rFonts w:eastAsia="MS Gothic"/>
                    </w:rPr>
                    <w:t>techninė specifikacija</w:t>
                  </w:r>
                  <w:r w:rsidRPr="006A5DA9">
                    <w:rPr>
                      <w:rFonts w:eastAsia="MS Gothic"/>
                    </w:rPr>
                    <w:t>“ – 1 lapas;</w:t>
                  </w:r>
                </w:p>
                <w:p w14:paraId="04AD15AB" w14:textId="773E40B1" w:rsidR="00B82103" w:rsidRPr="006A5DA9" w:rsidRDefault="00B82103" w:rsidP="00B82103">
                  <w:pPr>
                    <w:ind w:right="-1"/>
                    <w:rPr>
                      <w:rFonts w:eastAsia="MS Gothic"/>
                    </w:rPr>
                  </w:pPr>
                  <w:r w:rsidRPr="006A5DA9">
                    <w:rPr>
                      <w:rFonts w:eastAsia="MS Gothic"/>
                    </w:rPr>
                    <w:t>9.1</w:t>
                  </w:r>
                  <w:r w:rsidR="00A046A1" w:rsidRPr="006A5DA9">
                    <w:rPr>
                      <w:rFonts w:eastAsia="MS Gothic"/>
                    </w:rPr>
                    <w:t>1</w:t>
                  </w:r>
                  <w:r w:rsidRPr="006A5DA9">
                    <w:rPr>
                      <w:rFonts w:eastAsia="MS Gothic"/>
                    </w:rPr>
                    <w:t xml:space="preserve">.2. </w:t>
                  </w:r>
                  <w:r w:rsidR="00A046A1" w:rsidRPr="006A5DA9">
                    <w:rPr>
                      <w:rFonts w:eastAsia="MS Gothic"/>
                    </w:rPr>
                    <w:t>2-tras priedas</w:t>
                  </w:r>
                  <w:r w:rsidRPr="006A5DA9">
                    <w:rPr>
                      <w:rFonts w:eastAsia="MS Gothic"/>
                    </w:rPr>
                    <w:t xml:space="preserve"> </w:t>
                  </w:r>
                  <w:r w:rsidR="008B17D8" w:rsidRPr="006A5DA9">
                    <w:rPr>
                      <w:rFonts w:eastAsia="MS Gothic"/>
                    </w:rPr>
                    <w:t>„P</w:t>
                  </w:r>
                  <w:r w:rsidR="008B17D8" w:rsidRPr="006A5DA9">
                    <w:t>rekių kiekiai ir į</w:t>
                  </w:r>
                  <w:r w:rsidR="008B17D8" w:rsidRPr="006A5DA9">
                    <w:rPr>
                      <w:rFonts w:eastAsia="MS Gothic"/>
                    </w:rPr>
                    <w:t>kainis</w:t>
                  </w:r>
                  <w:r w:rsidRPr="006A5DA9">
                    <w:rPr>
                      <w:rFonts w:eastAsia="MS Gothic"/>
                    </w:rPr>
                    <w:t>“ – 1 lapas;</w:t>
                  </w:r>
                </w:p>
                <w:p w14:paraId="7F24EDAA" w14:textId="28B734AF" w:rsidR="00B82103" w:rsidRPr="006A5DA9" w:rsidRDefault="00B82103" w:rsidP="00B82103">
                  <w:pPr>
                    <w:ind w:right="-1"/>
                    <w:rPr>
                      <w:rFonts w:eastAsia="MS Gothic"/>
                    </w:rPr>
                  </w:pPr>
                  <w:r w:rsidRPr="006A5DA9">
                    <w:t>9.1</w:t>
                  </w:r>
                  <w:r w:rsidR="00A046A1" w:rsidRPr="006A5DA9">
                    <w:t>1</w:t>
                  </w:r>
                  <w:r w:rsidRPr="006A5DA9">
                    <w:t xml:space="preserve">.3. </w:t>
                  </w:r>
                  <w:r w:rsidR="00A046A1" w:rsidRPr="006A5DA9">
                    <w:t>3-čias priedas</w:t>
                  </w:r>
                  <w:r w:rsidRPr="006A5DA9">
                    <w:t xml:space="preserve"> „Prekių patikrinimo</w:t>
                  </w:r>
                  <w:r w:rsidRPr="006A5DA9">
                    <w:rPr>
                      <w:caps/>
                    </w:rPr>
                    <w:t xml:space="preserve"> </w:t>
                  </w:r>
                  <w:r w:rsidRPr="006A5DA9">
                    <w:t>aktas</w:t>
                  </w:r>
                  <w:r w:rsidRPr="006A5DA9">
                    <w:rPr>
                      <w:rFonts w:eastAsia="MS Gothic"/>
                    </w:rPr>
                    <w:t>“ – 1 lapas;</w:t>
                  </w:r>
                </w:p>
                <w:p w14:paraId="46BE7F37" w14:textId="49459BB9" w:rsidR="00B82103" w:rsidRPr="006A5DA9" w:rsidRDefault="00B82103" w:rsidP="008B17D8">
                  <w:pPr>
                    <w:ind w:right="-1"/>
                    <w:rPr>
                      <w:rFonts w:eastAsia="MS Gothic"/>
                    </w:rPr>
                  </w:pPr>
                  <w:r w:rsidRPr="006A5DA9">
                    <w:t>9.1</w:t>
                  </w:r>
                  <w:r w:rsidR="00A046A1" w:rsidRPr="006A5DA9">
                    <w:t>1</w:t>
                  </w:r>
                  <w:r w:rsidRPr="006A5DA9">
                    <w:t xml:space="preserve">.4. </w:t>
                  </w:r>
                  <w:r w:rsidR="00A046A1" w:rsidRPr="006A5DA9">
                    <w:t>4-tas priedas</w:t>
                  </w:r>
                  <w:r w:rsidRPr="006A5DA9">
                    <w:t xml:space="preserve"> </w:t>
                  </w:r>
                  <w:r w:rsidRPr="006A5DA9">
                    <w:rPr>
                      <w:rFonts w:eastAsia="MS Gothic"/>
                    </w:rPr>
                    <w:t>„</w:t>
                  </w:r>
                  <w:r w:rsidRPr="006A5DA9">
                    <w:t>Prekių perdavimo - priėmimo aktas</w:t>
                  </w:r>
                  <w:r w:rsidRPr="006A5DA9">
                    <w:rPr>
                      <w:rFonts w:eastAsia="MS Gothic"/>
                    </w:rPr>
                    <w:t>“ – 1 lapas.</w:t>
                  </w:r>
                </w:p>
              </w:tc>
            </w:tr>
            <w:tr w:rsidR="00B82103" w:rsidRPr="006A5DA9" w14:paraId="26F93896" w14:textId="77777777" w:rsidTr="00B82103">
              <w:trPr>
                <w:trHeight w:val="1158"/>
              </w:trPr>
              <w:tc>
                <w:tcPr>
                  <w:tcW w:w="9747" w:type="dxa"/>
                  <w:tcBorders>
                    <w:top w:val="single" w:sz="4" w:space="0" w:color="auto"/>
                    <w:left w:val="single" w:sz="4" w:space="0" w:color="auto"/>
                    <w:bottom w:val="single" w:sz="4" w:space="0" w:color="auto"/>
                    <w:right w:val="single" w:sz="4" w:space="0" w:color="auto"/>
                  </w:tcBorders>
                </w:tcPr>
                <w:p w14:paraId="0606FFC6" w14:textId="77777777" w:rsidR="00B82103" w:rsidRPr="006A5DA9" w:rsidRDefault="00B82103" w:rsidP="00B82103">
                  <w:pPr>
                    <w:jc w:val="both"/>
                    <w:rPr>
                      <w:b/>
                    </w:rPr>
                  </w:pPr>
                  <w:r w:rsidRPr="006A5DA9">
                    <w:rPr>
                      <w:b/>
                    </w:rPr>
                    <w:lastRenderedPageBreak/>
                    <w:t xml:space="preserve">10. Sutarties galiojimas </w:t>
                  </w:r>
                </w:p>
                <w:p w14:paraId="558EF1EC" w14:textId="70E79265" w:rsidR="00B82103" w:rsidRPr="006A5DA9" w:rsidRDefault="00B82103" w:rsidP="00B82103">
                  <w:pPr>
                    <w:jc w:val="both"/>
                    <w:rPr>
                      <w:bCs/>
                    </w:rPr>
                  </w:pPr>
                  <w:r w:rsidRPr="006A5DA9">
                    <w:rPr>
                      <w:bCs/>
                    </w:rPr>
                    <w:t xml:space="preserve">10.1. Sutartis galioja nuo Sutarties įsigaliojimo dienos iki </w:t>
                  </w:r>
                  <w:r w:rsidR="00A046A1" w:rsidRPr="006A5DA9">
                    <w:rPr>
                      <w:b/>
                      <w:bCs/>
                    </w:rPr>
                    <w:t>202</w:t>
                  </w:r>
                  <w:r w:rsidR="008256EF">
                    <w:rPr>
                      <w:b/>
                      <w:bCs/>
                    </w:rPr>
                    <w:t>6</w:t>
                  </w:r>
                  <w:r w:rsidR="00A046A1" w:rsidRPr="006A5DA9">
                    <w:rPr>
                      <w:b/>
                      <w:bCs/>
                    </w:rPr>
                    <w:t xml:space="preserve"> m. </w:t>
                  </w:r>
                  <w:r w:rsidR="008944D7">
                    <w:rPr>
                      <w:b/>
                      <w:bCs/>
                    </w:rPr>
                    <w:t>rugsėjo</w:t>
                  </w:r>
                  <w:r w:rsidR="00A046A1" w:rsidRPr="006A5DA9">
                    <w:rPr>
                      <w:b/>
                      <w:bCs/>
                    </w:rPr>
                    <w:t xml:space="preserve"> </w:t>
                  </w:r>
                  <w:r w:rsidR="00B738E1">
                    <w:rPr>
                      <w:b/>
                      <w:bCs/>
                    </w:rPr>
                    <w:t>23</w:t>
                  </w:r>
                  <w:r w:rsidR="00A046A1" w:rsidRPr="006A5DA9">
                    <w:rPr>
                      <w:b/>
                      <w:bCs/>
                    </w:rPr>
                    <w:t xml:space="preserve"> d.</w:t>
                  </w:r>
                  <w:r w:rsidR="00A046A1" w:rsidRPr="006A5DA9">
                    <w:rPr>
                      <w:bCs/>
                    </w:rPr>
                    <w:t xml:space="preserve">, </w:t>
                  </w:r>
                  <w:r w:rsidRPr="006A5DA9">
                    <w:rPr>
                      <w:bCs/>
                    </w:rPr>
                    <w:t xml:space="preserve">o finansinių ir garantinių įsipareigojimų atžvilgiu – iki visiško finansinių ir garantinių įsipareigojimų įvykdymo. </w:t>
                  </w:r>
                </w:p>
                <w:p w14:paraId="67E3BDE7" w14:textId="77777777" w:rsidR="00B82103" w:rsidRPr="006A5DA9" w:rsidRDefault="00B82103" w:rsidP="00B82103">
                  <w:pPr>
                    <w:rPr>
                      <w:highlight w:val="yellow"/>
                    </w:rPr>
                  </w:pPr>
                  <w:r w:rsidRPr="006A5DA9">
                    <w:t>10.2. Sutarties pratęsimas – nenumatomas.</w:t>
                  </w:r>
                </w:p>
              </w:tc>
            </w:tr>
            <w:tr w:rsidR="00B82103" w:rsidRPr="006A5DA9" w14:paraId="7612186F" w14:textId="77777777" w:rsidTr="00B82103">
              <w:trPr>
                <w:trHeight w:val="680"/>
              </w:trPr>
              <w:tc>
                <w:tcPr>
                  <w:tcW w:w="9747" w:type="dxa"/>
                  <w:tcBorders>
                    <w:top w:val="single" w:sz="4" w:space="0" w:color="auto"/>
                    <w:left w:val="single" w:sz="4" w:space="0" w:color="auto"/>
                    <w:bottom w:val="single" w:sz="4" w:space="0" w:color="auto"/>
                    <w:right w:val="single" w:sz="4" w:space="0" w:color="auto"/>
                  </w:tcBorders>
                </w:tcPr>
                <w:p w14:paraId="41FC9B06" w14:textId="77777777" w:rsidR="00B82103" w:rsidRPr="006A5DA9" w:rsidRDefault="00B82103" w:rsidP="00B82103">
                  <w:pPr>
                    <w:rPr>
                      <w:b/>
                    </w:rPr>
                  </w:pPr>
                  <w:r w:rsidRPr="006A5DA9">
                    <w:rPr>
                      <w:b/>
                    </w:rPr>
                    <w:t>11. Pirkėjo rekvizitai</w:t>
                  </w:r>
                </w:p>
                <w:p w14:paraId="12D4086E" w14:textId="19265725" w:rsidR="00B82103" w:rsidRPr="006A5DA9" w:rsidRDefault="00B82103" w:rsidP="00B82103">
                  <w:r w:rsidRPr="006A5DA9">
                    <w:t xml:space="preserve">Lietuvos kariuomenės Krašto apsaugos savanorių pajėgų </w:t>
                  </w:r>
                  <w:r w:rsidR="008B17D8" w:rsidRPr="006A5DA9">
                    <w:t>Prisikėlimo</w:t>
                  </w:r>
                  <w:r w:rsidRPr="006A5DA9">
                    <w:t xml:space="preserve"> apygardos </w:t>
                  </w:r>
                  <w:r w:rsidR="008B17D8" w:rsidRPr="006A5DA9">
                    <w:t>6</w:t>
                  </w:r>
                  <w:r w:rsidRPr="006A5DA9">
                    <w:t>-oji rinktinė</w:t>
                  </w:r>
                </w:p>
                <w:p w14:paraId="6B540FDE" w14:textId="7B255DE6" w:rsidR="00B82103" w:rsidRPr="006A5DA9" w:rsidRDefault="008B17D8" w:rsidP="00B82103">
                  <w:r w:rsidRPr="006A5DA9">
                    <w:t>Įstaigos</w:t>
                  </w:r>
                  <w:r w:rsidR="00B82103" w:rsidRPr="006A5DA9">
                    <w:t xml:space="preserve"> kodas </w:t>
                  </w:r>
                  <w:r w:rsidRPr="006A5DA9">
                    <w:t>302679108</w:t>
                  </w:r>
                </w:p>
                <w:p w14:paraId="12F1A26D" w14:textId="34762062" w:rsidR="00B82103" w:rsidRPr="006A5DA9" w:rsidRDefault="00B82103" w:rsidP="00B82103">
                  <w:r w:rsidRPr="006A5DA9">
                    <w:t xml:space="preserve">PVM kodas </w:t>
                  </w:r>
                  <w:r w:rsidR="00D44F8A" w:rsidRPr="006A5DA9">
                    <w:t>-</w:t>
                  </w:r>
                </w:p>
                <w:p w14:paraId="65005F7D" w14:textId="74010576" w:rsidR="00D44F8A" w:rsidRPr="006A5DA9" w:rsidRDefault="002D6F26" w:rsidP="00B82103">
                  <w:r>
                    <w:t>Pakruojo</w:t>
                  </w:r>
                  <w:r w:rsidR="00D44F8A" w:rsidRPr="006A5DA9">
                    <w:t xml:space="preserve"> g. </w:t>
                  </w:r>
                  <w:r>
                    <w:t>51</w:t>
                  </w:r>
                  <w:r w:rsidR="00D44F8A" w:rsidRPr="006A5DA9">
                    <w:t>, LT-76</w:t>
                  </w:r>
                  <w:r>
                    <w:t>139</w:t>
                  </w:r>
                  <w:r w:rsidR="00D44F8A" w:rsidRPr="006A5DA9">
                    <w:t>, Šiauliai</w:t>
                  </w:r>
                </w:p>
                <w:p w14:paraId="65586C2D" w14:textId="796C93BC" w:rsidR="00B82103" w:rsidRPr="006A5DA9" w:rsidRDefault="00B82103" w:rsidP="00B82103">
                  <w:r w:rsidRPr="006A5DA9">
                    <w:t xml:space="preserve">Tel. </w:t>
                  </w:r>
                  <w:r w:rsidR="00D44F8A" w:rsidRPr="006A5DA9">
                    <w:t>0-41-545176</w:t>
                  </w:r>
                </w:p>
                <w:p w14:paraId="0C3AF2C3" w14:textId="3C6493CC" w:rsidR="00B82103" w:rsidRPr="006A5DA9" w:rsidRDefault="00B82103" w:rsidP="00B82103">
                  <w:r w:rsidRPr="006A5DA9">
                    <w:t xml:space="preserve">Faks. </w:t>
                  </w:r>
                  <w:r w:rsidR="00D44F8A" w:rsidRPr="006A5DA9">
                    <w:t>0-41-545480</w:t>
                  </w:r>
                </w:p>
                <w:p w14:paraId="1F6F0DAE" w14:textId="77777777" w:rsidR="00D44F8A" w:rsidRPr="006A5DA9" w:rsidRDefault="00D44F8A" w:rsidP="00B82103"/>
                <w:p w14:paraId="7DD7F5D8" w14:textId="0AC28262" w:rsidR="00D44F8A" w:rsidRPr="006A5DA9" w:rsidRDefault="00D44F8A" w:rsidP="00D44F8A">
                  <w:pPr>
                    <w:rPr>
                      <w:b/>
                    </w:rPr>
                  </w:pPr>
                  <w:r w:rsidRPr="006A5DA9">
                    <w:rPr>
                      <w:b/>
                    </w:rPr>
                    <w:t>12. Mokėtojo rekvizitai</w:t>
                  </w:r>
                </w:p>
                <w:p w14:paraId="61E7E0A9" w14:textId="0E9DCF88" w:rsidR="00D44F8A" w:rsidRPr="006A5DA9" w:rsidRDefault="00D44F8A" w:rsidP="00B82103">
                  <w:r w:rsidRPr="006A5DA9">
                    <w:t>Lietuvos kariuomenė</w:t>
                  </w:r>
                </w:p>
                <w:p w14:paraId="4E53C127" w14:textId="66F8A5FD" w:rsidR="00D44F8A" w:rsidRPr="006A5DA9" w:rsidRDefault="00D44F8A" w:rsidP="00B82103">
                  <w:r w:rsidRPr="006A5DA9">
                    <w:t>Šv. Ignoto 8/Totorių g. 29, LT-01120 Vilnius</w:t>
                  </w:r>
                </w:p>
                <w:p w14:paraId="73C7256D" w14:textId="5673D230" w:rsidR="00D44F8A" w:rsidRPr="006A5DA9" w:rsidRDefault="00D44F8A" w:rsidP="00B82103">
                  <w:r w:rsidRPr="006A5DA9">
                    <w:t>Įmonės kodas: 188732677</w:t>
                  </w:r>
                </w:p>
                <w:p w14:paraId="310DEEEF" w14:textId="4C9FC238" w:rsidR="00D44F8A" w:rsidRPr="006A5DA9" w:rsidRDefault="00D44F8A" w:rsidP="00B82103">
                  <w:r w:rsidRPr="006A5DA9">
                    <w:t>PVM kodas: LT887326716</w:t>
                  </w:r>
                </w:p>
                <w:p w14:paraId="6E48B344" w14:textId="081C3922" w:rsidR="00B82103" w:rsidRPr="006A5DA9" w:rsidRDefault="00B82103" w:rsidP="00B82103">
                  <w:pPr>
                    <w:rPr>
                      <w:b/>
                      <w:highlight w:val="yellow"/>
                    </w:rPr>
                  </w:pPr>
                </w:p>
              </w:tc>
            </w:tr>
            <w:tr w:rsidR="00B82103" w:rsidRPr="006A5DA9" w14:paraId="598347BB" w14:textId="77777777" w:rsidTr="00B82103">
              <w:trPr>
                <w:trHeight w:val="712"/>
              </w:trPr>
              <w:tc>
                <w:tcPr>
                  <w:tcW w:w="9747" w:type="dxa"/>
                  <w:tcBorders>
                    <w:top w:val="single" w:sz="4" w:space="0" w:color="auto"/>
                    <w:left w:val="single" w:sz="4" w:space="0" w:color="auto"/>
                    <w:bottom w:val="single" w:sz="4" w:space="0" w:color="auto"/>
                    <w:right w:val="single" w:sz="4" w:space="0" w:color="auto"/>
                  </w:tcBorders>
                </w:tcPr>
                <w:p w14:paraId="2F404759" w14:textId="2EAD9F01" w:rsidR="00B82103" w:rsidRPr="006A5DA9" w:rsidRDefault="00B82103" w:rsidP="00B82103">
                  <w:pPr>
                    <w:rPr>
                      <w:b/>
                    </w:rPr>
                  </w:pPr>
                  <w:r w:rsidRPr="006A5DA9">
                    <w:rPr>
                      <w:b/>
                    </w:rPr>
                    <w:t>1</w:t>
                  </w:r>
                  <w:r w:rsidR="00D44F8A" w:rsidRPr="006A5DA9">
                    <w:rPr>
                      <w:b/>
                    </w:rPr>
                    <w:t>3</w:t>
                  </w:r>
                  <w:r w:rsidRPr="006A5DA9">
                    <w:rPr>
                      <w:b/>
                    </w:rPr>
                    <w:t>. Pardavėjo rekvizitai</w:t>
                  </w:r>
                </w:p>
                <w:p w14:paraId="4FFDDFE6" w14:textId="77777777" w:rsidR="00B82103" w:rsidRPr="006A5DA9" w:rsidRDefault="00B82103" w:rsidP="00B82103">
                  <w:pPr>
                    <w:rPr>
                      <w:b/>
                      <w:highlight w:val="yellow"/>
                    </w:rPr>
                  </w:pPr>
                  <w:r w:rsidRPr="002D6F26">
                    <w:rPr>
                      <w:i/>
                      <w:color w:val="0000FF"/>
                    </w:rPr>
                    <w:t>(Nurodomi Pardavėjo duomenys: juridinio asmens kodas, adresas, telefono numeris, elektroninis paštas, banko sąskaitos numeris, kontaktinio asmens duomenys (pareigos, vardas, pavardė, telefonas, elektroninis paštas)).</w:t>
                  </w:r>
                </w:p>
              </w:tc>
            </w:tr>
          </w:tbl>
          <w:p w14:paraId="1C63AE39" w14:textId="77777777" w:rsidR="00B82103" w:rsidRPr="006A5DA9" w:rsidRDefault="00B82103" w:rsidP="00B82103">
            <w:pPr>
              <w:pStyle w:val="BodyText2"/>
              <w:ind w:firstLine="0"/>
              <w:rPr>
                <w:rFonts w:ascii="Times New Roman" w:hAnsi="Times New Roman"/>
                <w:sz w:val="24"/>
                <w:szCs w:val="24"/>
                <w:lang w:val="lt-LT"/>
              </w:rPr>
            </w:pPr>
          </w:p>
          <w:p w14:paraId="371F79A7" w14:textId="07D0795C" w:rsidR="00B82103" w:rsidRPr="006A5DA9" w:rsidRDefault="00B82103" w:rsidP="00B82103">
            <w:pPr>
              <w:pStyle w:val="BodyText2"/>
              <w:ind w:firstLine="0"/>
              <w:rPr>
                <w:rFonts w:ascii="Times New Roman" w:hAnsi="Times New Roman"/>
                <w:b/>
                <w:sz w:val="24"/>
                <w:szCs w:val="24"/>
                <w:lang w:val="lt-LT"/>
              </w:rPr>
            </w:pPr>
            <w:r w:rsidRPr="006A5DA9">
              <w:rPr>
                <w:rFonts w:ascii="Times New Roman" w:hAnsi="Times New Roman"/>
                <w:b/>
                <w:sz w:val="24"/>
                <w:szCs w:val="24"/>
                <w:lang w:val="lt-LT"/>
              </w:rPr>
              <w:t>PIRKĖ</w:t>
            </w:r>
            <w:r w:rsidR="000C2250" w:rsidRPr="006A5DA9">
              <w:rPr>
                <w:rFonts w:ascii="Times New Roman" w:hAnsi="Times New Roman"/>
                <w:b/>
                <w:sz w:val="24"/>
                <w:szCs w:val="24"/>
                <w:lang w:val="lt-LT"/>
              </w:rPr>
              <w:t>JAS</w:t>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Pr="006A5DA9">
              <w:rPr>
                <w:rFonts w:ascii="Times New Roman" w:hAnsi="Times New Roman"/>
                <w:b/>
                <w:sz w:val="24"/>
                <w:szCs w:val="24"/>
                <w:lang w:val="lt-LT"/>
              </w:rPr>
              <w:t>PARDAVĖJAS</w:t>
            </w:r>
          </w:p>
          <w:p w14:paraId="4D8AD74E" w14:textId="77777777" w:rsidR="00B82103" w:rsidRPr="006A5DA9" w:rsidRDefault="00B82103" w:rsidP="00B82103"/>
          <w:p w14:paraId="6272AACB" w14:textId="77777777" w:rsidR="00B82103" w:rsidRPr="006A5DA9" w:rsidRDefault="00B82103" w:rsidP="00B82103">
            <w:r w:rsidRPr="006A5DA9">
              <w:t>Lietuvos kariuomenės</w:t>
            </w:r>
            <w:r w:rsidRPr="006A5DA9">
              <w:tab/>
            </w:r>
            <w:r w:rsidRPr="006A5DA9">
              <w:tab/>
            </w:r>
            <w:r w:rsidRPr="006A5DA9">
              <w:tab/>
            </w:r>
            <w:r w:rsidRPr="006A5DA9">
              <w:tab/>
            </w:r>
            <w:r w:rsidRPr="006A5DA9">
              <w:tab/>
            </w:r>
          </w:p>
          <w:p w14:paraId="640F1751" w14:textId="77777777" w:rsidR="00B82103" w:rsidRPr="006A5DA9" w:rsidRDefault="00B82103" w:rsidP="00B82103">
            <w:r w:rsidRPr="006A5DA9">
              <w:t>Krašto apsaugos savanorių pajėgų</w:t>
            </w:r>
            <w:r w:rsidRPr="006A5DA9">
              <w:tab/>
            </w:r>
            <w:r w:rsidRPr="006A5DA9">
              <w:tab/>
            </w:r>
            <w:r w:rsidRPr="006A5DA9">
              <w:tab/>
            </w:r>
          </w:p>
          <w:p w14:paraId="276C6A5A" w14:textId="77777777" w:rsidR="00A046A1" w:rsidRPr="006A5DA9" w:rsidRDefault="00D44F8A" w:rsidP="00B82103">
            <w:r w:rsidRPr="006A5DA9">
              <w:t>Prisikėlimo</w:t>
            </w:r>
            <w:r w:rsidR="00B82103" w:rsidRPr="006A5DA9">
              <w:t xml:space="preserve"> apygardos </w:t>
            </w:r>
            <w:r w:rsidRPr="006A5DA9">
              <w:t>6</w:t>
            </w:r>
            <w:r w:rsidR="00B82103" w:rsidRPr="006A5DA9">
              <w:t>-osios rinktinės vad</w:t>
            </w:r>
            <w:r w:rsidR="00A046A1" w:rsidRPr="006A5DA9">
              <w:t>ė</w:t>
            </w:r>
          </w:p>
          <w:p w14:paraId="67A946EB" w14:textId="77777777" w:rsidR="00A046A1" w:rsidRPr="006A5DA9" w:rsidRDefault="00A046A1" w:rsidP="00A046A1">
            <w:r w:rsidRPr="006A5DA9">
              <w:t>plk. ltn. Lina Jieznienė</w:t>
            </w:r>
          </w:p>
          <w:p w14:paraId="1B7B989F" w14:textId="77777777" w:rsidR="00D44F8A" w:rsidRPr="006A5DA9" w:rsidRDefault="00D44F8A" w:rsidP="00B82103"/>
          <w:p w14:paraId="0AE81CB1" w14:textId="048451A1" w:rsidR="00B82103" w:rsidRPr="006A5DA9" w:rsidRDefault="00B82103" w:rsidP="00B82103">
            <w:r w:rsidRPr="006A5DA9">
              <w:tab/>
            </w:r>
            <w:r w:rsidRPr="006A5DA9">
              <w:tab/>
            </w:r>
            <w:r w:rsidRPr="006A5DA9">
              <w:tab/>
            </w:r>
            <w:r w:rsidRPr="006A5DA9">
              <w:tab/>
            </w:r>
            <w:r w:rsidRPr="006A5DA9">
              <w:tab/>
            </w:r>
          </w:p>
          <w:p w14:paraId="05A15C1D" w14:textId="77777777" w:rsidR="00B82103" w:rsidRPr="006A5DA9" w:rsidRDefault="00B82103" w:rsidP="00B82103"/>
          <w:p w14:paraId="1A5785A7" w14:textId="29049692" w:rsidR="00B82103" w:rsidRPr="006A5DA9" w:rsidRDefault="000C2250" w:rsidP="00B82103">
            <w:r w:rsidRPr="006A5DA9">
              <w:t xml:space="preserve">A.V. </w:t>
            </w:r>
            <w:r w:rsidRPr="006A5DA9">
              <w:tab/>
            </w:r>
            <w:r w:rsidRPr="006A5DA9">
              <w:tab/>
            </w:r>
            <w:r w:rsidRPr="006A5DA9">
              <w:tab/>
            </w:r>
            <w:r w:rsidRPr="006A5DA9">
              <w:tab/>
            </w:r>
            <w:r w:rsidRPr="006A5DA9">
              <w:tab/>
            </w:r>
            <w:r w:rsidR="00B82103" w:rsidRPr="006A5DA9">
              <w:t xml:space="preserve">A.V. </w:t>
            </w:r>
          </w:p>
          <w:p w14:paraId="1AEC05CE" w14:textId="77777777" w:rsidR="00B82103" w:rsidRPr="006A5DA9" w:rsidRDefault="00B82103" w:rsidP="00D021DA">
            <w:pPr>
              <w:jc w:val="center"/>
              <w:rPr>
                <w:b/>
              </w:rPr>
            </w:pPr>
          </w:p>
          <w:p w14:paraId="27C945E7" w14:textId="77777777" w:rsidR="00FF1D9D" w:rsidRPr="006A5DA9" w:rsidRDefault="00FF1D9D" w:rsidP="000C2250">
            <w:pPr>
              <w:jc w:val="center"/>
              <w:rPr>
                <w:b/>
              </w:rPr>
            </w:pPr>
          </w:p>
        </w:tc>
      </w:tr>
    </w:tbl>
    <w:p w14:paraId="66C75366" w14:textId="77777777" w:rsidR="00FF1D9D" w:rsidRPr="006A5DA9" w:rsidRDefault="00FF1D9D" w:rsidP="000A650F">
      <w:pPr>
        <w:rPr>
          <w:b/>
        </w:rPr>
      </w:pPr>
    </w:p>
    <w:p w14:paraId="61929A2A" w14:textId="77777777" w:rsidR="000C2250" w:rsidRPr="006A5DA9" w:rsidRDefault="000C2250">
      <w:pPr>
        <w:rPr>
          <w:b/>
        </w:rPr>
      </w:pPr>
      <w:r w:rsidRPr="006A5DA9">
        <w:rPr>
          <w:b/>
        </w:rPr>
        <w:br w:type="page"/>
      </w:r>
    </w:p>
    <w:p w14:paraId="308D061D" w14:textId="77777777" w:rsidR="000C2250" w:rsidRPr="006A5DA9" w:rsidRDefault="000C2250" w:rsidP="000C2250">
      <w:pPr>
        <w:jc w:val="center"/>
        <w:rPr>
          <w:b/>
        </w:rPr>
      </w:pPr>
      <w:r w:rsidRPr="006A5DA9">
        <w:rPr>
          <w:b/>
        </w:rPr>
        <w:lastRenderedPageBreak/>
        <w:t>PREKIŲ PIRKIMO-PARDAVIMO SUTARTIS</w:t>
      </w:r>
    </w:p>
    <w:p w14:paraId="2D304EFE" w14:textId="77777777" w:rsidR="000C2250" w:rsidRPr="006A5DA9" w:rsidRDefault="000C2250" w:rsidP="000C2250">
      <w:pPr>
        <w:jc w:val="center"/>
        <w:rPr>
          <w:b/>
        </w:rPr>
      </w:pPr>
    </w:p>
    <w:p w14:paraId="3153328D" w14:textId="77777777" w:rsidR="000C2250" w:rsidRPr="006A5DA9" w:rsidRDefault="000C2250" w:rsidP="000C2250">
      <w:pPr>
        <w:jc w:val="center"/>
        <w:rPr>
          <w:b/>
        </w:rPr>
      </w:pPr>
      <w:r w:rsidRPr="006A5DA9">
        <w:rPr>
          <w:b/>
        </w:rPr>
        <w:t>II. BENDROJI DALIS</w:t>
      </w:r>
    </w:p>
    <w:p w14:paraId="5FC7219D" w14:textId="77777777" w:rsidR="000C2250" w:rsidRPr="006A5DA9" w:rsidRDefault="000C2250" w:rsidP="000C2250">
      <w:pPr>
        <w:jc w:val="center"/>
        <w:rPr>
          <w:b/>
        </w:rPr>
      </w:pPr>
    </w:p>
    <w:p w14:paraId="75616E6E" w14:textId="77777777" w:rsidR="000C2250" w:rsidRPr="006A5DA9" w:rsidRDefault="000C2250" w:rsidP="000C2250">
      <w:pPr>
        <w:jc w:val="both"/>
        <w:rPr>
          <w:b/>
        </w:rPr>
      </w:pPr>
      <w:r w:rsidRPr="006A5DA9">
        <w:rPr>
          <w:b/>
        </w:rPr>
        <w:t>1.</w:t>
      </w:r>
      <w:r w:rsidRPr="006A5DA9">
        <w:t xml:space="preserve"> </w:t>
      </w:r>
      <w:r w:rsidRPr="006A5DA9">
        <w:rPr>
          <w:b/>
        </w:rPr>
        <w:t>Sąvokos</w:t>
      </w:r>
    </w:p>
    <w:p w14:paraId="35D66F77" w14:textId="77777777" w:rsidR="000C2250" w:rsidRPr="006A5DA9" w:rsidRDefault="000C2250" w:rsidP="000C2250">
      <w:pPr>
        <w:jc w:val="both"/>
      </w:pPr>
      <w:r w:rsidRPr="006A5DA9">
        <w:t>1.1. Šioje Sutartyje naudojamos pagrindinės sąvokos:</w:t>
      </w:r>
    </w:p>
    <w:p w14:paraId="7E7F0BA8" w14:textId="77777777" w:rsidR="000C2250" w:rsidRPr="006A5DA9" w:rsidRDefault="000C2250" w:rsidP="000C2250">
      <w:pPr>
        <w:tabs>
          <w:tab w:val="left" w:pos="-360"/>
          <w:tab w:val="left" w:pos="-180"/>
          <w:tab w:val="left" w:pos="0"/>
          <w:tab w:val="left" w:pos="720"/>
        </w:tabs>
        <w:jc w:val="both"/>
      </w:pPr>
      <w:r w:rsidRPr="006A5DA9">
        <w:t>1.1.1. Sutartis – šios prekių viešojo pirkimo</w:t>
      </w:r>
      <w:r w:rsidRPr="006A5DA9">
        <w:rPr>
          <w:b/>
        </w:rPr>
        <w:t>–</w:t>
      </w:r>
      <w:r w:rsidRPr="006A5DA9">
        <w:t>pardavimo sutarties bendroji ir specialioji dalys, prekių viešojo pirkimo</w:t>
      </w:r>
      <w:r w:rsidRPr="006A5DA9">
        <w:rPr>
          <w:b/>
        </w:rPr>
        <w:t>–</w:t>
      </w:r>
      <w:r w:rsidRPr="006A5DA9">
        <w:t xml:space="preserve">pardavimo sutarties priedai. </w:t>
      </w:r>
    </w:p>
    <w:p w14:paraId="6AEF2DA8" w14:textId="77777777" w:rsidR="000C2250" w:rsidRPr="006A5DA9" w:rsidRDefault="000C2250" w:rsidP="000C2250">
      <w:pPr>
        <w:tabs>
          <w:tab w:val="left" w:pos="-180"/>
          <w:tab w:val="left" w:pos="0"/>
          <w:tab w:val="left" w:pos="540"/>
        </w:tabs>
        <w:jc w:val="both"/>
      </w:pPr>
      <w:r w:rsidRPr="006A5DA9">
        <w:t xml:space="preserve">1.1.2. Sutarties Šalys – </w:t>
      </w:r>
      <w:r w:rsidRPr="006A5DA9">
        <w:rPr>
          <w:b/>
        </w:rPr>
        <w:t>Pirkėjas</w:t>
      </w:r>
      <w:r w:rsidRPr="006A5DA9">
        <w:t xml:space="preserve"> ir </w:t>
      </w:r>
      <w:r w:rsidRPr="006A5DA9">
        <w:rPr>
          <w:b/>
        </w:rPr>
        <w:t>Pardavėjas</w:t>
      </w:r>
      <w:r w:rsidRPr="006A5DA9">
        <w:t>:</w:t>
      </w:r>
    </w:p>
    <w:p w14:paraId="74B76929" w14:textId="77777777" w:rsidR="000C2250" w:rsidRPr="006A5DA9" w:rsidRDefault="000C2250" w:rsidP="000C2250">
      <w:pPr>
        <w:jc w:val="both"/>
      </w:pPr>
      <w:r w:rsidRPr="006A5DA9">
        <w:t>1.1.2.1.</w:t>
      </w:r>
      <w:r w:rsidRPr="006A5DA9">
        <w:rPr>
          <w:b/>
        </w:rPr>
        <w:t xml:space="preserve"> Pirkėjas</w:t>
      </w:r>
      <w:r w:rsidRPr="006A5DA9">
        <w:t xml:space="preserve"> – tai Sutarties šalis, kurios rekvizitai nurodyti Sutartyje, perkantis Prekę šioje Sutartyje nurodytomis sąlygomis;</w:t>
      </w:r>
    </w:p>
    <w:p w14:paraId="3B4A2FB9" w14:textId="77777777" w:rsidR="000C2250" w:rsidRPr="006A5DA9" w:rsidRDefault="000C2250" w:rsidP="000C2250">
      <w:pPr>
        <w:jc w:val="both"/>
      </w:pPr>
      <w:r w:rsidRPr="006A5DA9">
        <w:t xml:space="preserve">1.1.2.2. </w:t>
      </w:r>
      <w:r w:rsidRPr="006A5DA9">
        <w:rPr>
          <w:b/>
        </w:rPr>
        <w:t>Pardavėjas</w:t>
      </w:r>
      <w:r w:rsidRPr="006A5DA9">
        <w:t xml:space="preserve"> – tai Sutarties šalis, kurios rekvizitai nurodyti Sutartyje, parduodantis Prekę šioje Sutartyje nurodytomis sąlygomis.</w:t>
      </w:r>
    </w:p>
    <w:p w14:paraId="2815A05A" w14:textId="77777777" w:rsidR="000C2250" w:rsidRPr="006A5DA9" w:rsidRDefault="000C2250" w:rsidP="000C2250">
      <w:pPr>
        <w:jc w:val="both"/>
      </w:pPr>
      <w:r w:rsidRPr="006A5DA9">
        <w:t>1.1.3.</w:t>
      </w:r>
      <w:r w:rsidRPr="006A5DA9">
        <w:rPr>
          <w:b/>
        </w:rPr>
        <w:t xml:space="preserve"> Gavėjas</w:t>
      </w:r>
      <w:r w:rsidRPr="006A5DA9">
        <w:t xml:space="preserve"> – Pirkėjo padalinys, nurodytas Sutarties specialiojoje dalyje arba Sutarties priede, kuriam pristatomos prekės.</w:t>
      </w:r>
    </w:p>
    <w:p w14:paraId="60B575DC" w14:textId="77777777" w:rsidR="000C2250" w:rsidRPr="006A5DA9" w:rsidRDefault="000C2250" w:rsidP="000C2250">
      <w:pPr>
        <w:jc w:val="both"/>
      </w:pPr>
      <w:r w:rsidRPr="006A5DA9">
        <w:t xml:space="preserve">1.1.4. Trečiasis asmuo – tai bet kuris fizinis ar juridinis asmuo (taip pat valstybė, valstybės institucijos, savivaldybė, savivaldybės institucijos), išskyrus </w:t>
      </w:r>
      <w:r w:rsidRPr="006A5DA9">
        <w:rPr>
          <w:b/>
        </w:rPr>
        <w:t>Gavėją</w:t>
      </w:r>
      <w:r w:rsidRPr="006A5DA9">
        <w:t>, kuris nėra šios Sutarties šalis.</w:t>
      </w:r>
    </w:p>
    <w:p w14:paraId="2C77589B" w14:textId="77777777" w:rsidR="000C2250" w:rsidRPr="006A5DA9" w:rsidRDefault="000C2250" w:rsidP="000C2250">
      <w:pPr>
        <w:jc w:val="both"/>
        <w:rPr>
          <w:b/>
        </w:rPr>
      </w:pPr>
      <w:r w:rsidRPr="006A5DA9">
        <w:t xml:space="preserve">1.1.5. Licencijos </w:t>
      </w:r>
      <w:r w:rsidRPr="006A5DA9">
        <w:rPr>
          <w:b/>
        </w:rPr>
        <w:t xml:space="preserve">– </w:t>
      </w:r>
      <w:r w:rsidRPr="006A5DA9">
        <w:rPr>
          <w:spacing w:val="-3"/>
        </w:rPr>
        <w:t>visos reikalingos licencijos ir/arba leidimai būtini Sutarties vykdymui.</w:t>
      </w:r>
    </w:p>
    <w:p w14:paraId="798F0A6C" w14:textId="77777777" w:rsidR="000C2250" w:rsidRPr="006A5DA9" w:rsidRDefault="000C2250" w:rsidP="000C2250">
      <w:pPr>
        <w:tabs>
          <w:tab w:val="num" w:pos="2880"/>
        </w:tabs>
        <w:jc w:val="both"/>
      </w:pPr>
      <w:r w:rsidRPr="006A5DA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F8FC273" w14:textId="77777777" w:rsidR="000C2250" w:rsidRPr="006A5DA9" w:rsidRDefault="000C2250" w:rsidP="000C2250">
      <w:pPr>
        <w:tabs>
          <w:tab w:val="left" w:pos="540"/>
          <w:tab w:val="num" w:pos="2880"/>
        </w:tabs>
        <w:jc w:val="both"/>
      </w:pPr>
      <w:r w:rsidRPr="006A5DA9">
        <w:t xml:space="preserve">1.1.7. Šalių iš anksto sutarti minimalūs nuostoliai – tai Sutarties nustatyta arba Sutartyje nustatyta tvarka apskaičiuota ir neginčijama pinigų suma, kurią </w:t>
      </w:r>
      <w:r w:rsidRPr="006A5DA9">
        <w:rPr>
          <w:b/>
        </w:rPr>
        <w:t>Pardavėjas</w:t>
      </w:r>
      <w:r w:rsidRPr="006A5DA9">
        <w:t xml:space="preserve"> įsipareigoja sumokėti </w:t>
      </w:r>
      <w:r w:rsidRPr="006A5DA9">
        <w:rPr>
          <w:b/>
        </w:rPr>
        <w:t>Pirkėjui</w:t>
      </w:r>
      <w:r w:rsidRPr="006A5DA9">
        <w:t>, jeigu sutartiniai įsipareigojimai</w:t>
      </w:r>
      <w:r w:rsidRPr="006A5DA9" w:rsidDel="00432306">
        <w:t xml:space="preserve"> </w:t>
      </w:r>
      <w:r w:rsidRPr="006A5DA9">
        <w:t>neįvykdyti arba netinkamai įvykdyti.</w:t>
      </w:r>
    </w:p>
    <w:p w14:paraId="4923A14D" w14:textId="77777777" w:rsidR="000C2250" w:rsidRPr="006A5DA9" w:rsidRDefault="000C2250" w:rsidP="000C2250">
      <w:pPr>
        <w:tabs>
          <w:tab w:val="left" w:pos="540"/>
          <w:tab w:val="num" w:pos="2880"/>
        </w:tabs>
        <w:jc w:val="both"/>
      </w:pPr>
      <w:r w:rsidRPr="006A5DA9">
        <w:t>1.1.8. Kainodaros taisyklės – Sutartyje nustatyta kaina/įkainiai ar Sutarties kainos/įkainių apskaičiavimo bei kainos/įkainių koregavimo taisyklės.</w:t>
      </w:r>
    </w:p>
    <w:p w14:paraId="76EFD39F" w14:textId="77777777" w:rsidR="000C2250" w:rsidRPr="006A5DA9" w:rsidRDefault="000C2250" w:rsidP="000C2250">
      <w:pPr>
        <w:tabs>
          <w:tab w:val="left" w:pos="540"/>
          <w:tab w:val="num" w:pos="2880"/>
        </w:tabs>
        <w:jc w:val="both"/>
      </w:pPr>
      <w:r w:rsidRPr="006A5DA9">
        <w:t>1.1.9. Prekių siunta – tai vienu metu pristatomų prekių kiekis.</w:t>
      </w:r>
    </w:p>
    <w:p w14:paraId="699673FE" w14:textId="77777777" w:rsidR="000C2250" w:rsidRPr="006A5DA9" w:rsidRDefault="000C2250" w:rsidP="000C2250">
      <w:pPr>
        <w:tabs>
          <w:tab w:val="left" w:pos="540"/>
          <w:tab w:val="num" w:pos="2880"/>
        </w:tabs>
        <w:jc w:val="both"/>
      </w:pPr>
      <w:r w:rsidRPr="006A5DA9">
        <w:t>1.1.10. Prekių partija – tai prekės, turinčios tas pačias savybes, pagamintos pagal tą pačią technologiją, tomis pačiomis sąlygomis, iš žaliavų ar medžiagų gautų iš to paties žaliavų ar medžiagų gamintojo/ pardavėjo.</w:t>
      </w:r>
    </w:p>
    <w:p w14:paraId="4BECD394" w14:textId="77777777" w:rsidR="000C2250" w:rsidRPr="006A5DA9" w:rsidRDefault="000C2250" w:rsidP="000C2250">
      <w:pPr>
        <w:tabs>
          <w:tab w:val="left" w:pos="540"/>
          <w:tab w:val="num" w:pos="2880"/>
        </w:tabs>
        <w:jc w:val="both"/>
        <w:rPr>
          <w:bCs/>
          <w:iCs/>
        </w:rPr>
      </w:pPr>
      <w:r w:rsidRPr="006A5DA9">
        <w:t>1.1.11. M</w:t>
      </w:r>
      <w:r w:rsidRPr="006A5DA9">
        <w:rPr>
          <w:bCs/>
        </w:rPr>
        <w:t xml:space="preserve">edžiagų partija – </w:t>
      </w:r>
      <w:r w:rsidRPr="006A5DA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77DBBB7" w14:textId="77777777" w:rsidR="000C2250" w:rsidRPr="006A5DA9" w:rsidRDefault="000C2250" w:rsidP="000C2250">
      <w:pPr>
        <w:tabs>
          <w:tab w:val="left" w:pos="540"/>
          <w:tab w:val="num" w:pos="2880"/>
        </w:tabs>
        <w:jc w:val="both"/>
        <w:rPr>
          <w:bCs/>
          <w:iCs/>
        </w:rPr>
      </w:pPr>
      <w:r w:rsidRPr="006A5DA9">
        <w:rPr>
          <w:bCs/>
          <w:iCs/>
        </w:rPr>
        <w:t xml:space="preserve">1.2. </w:t>
      </w:r>
      <w:r w:rsidRPr="006A5DA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974B5A" w14:textId="77777777" w:rsidR="000C2250" w:rsidRPr="006A5DA9" w:rsidRDefault="000C2250" w:rsidP="000C2250">
      <w:pPr>
        <w:tabs>
          <w:tab w:val="num" w:pos="540"/>
          <w:tab w:val="left" w:pos="1701"/>
          <w:tab w:val="num" w:pos="2880"/>
        </w:tabs>
        <w:jc w:val="both"/>
      </w:pPr>
      <w:r w:rsidRPr="006A5DA9">
        <w:rPr>
          <w:bCs/>
          <w:iCs/>
        </w:rPr>
        <w:t xml:space="preserve">1.3. </w:t>
      </w:r>
      <w:r w:rsidRPr="006A5DA9">
        <w:t>Sutarties dalių ir straipsnių pavadinimai yra naudojami tik nuorodų patogumui ir aiškinant Sutartį gali būti naudojami tik kaip papildoma priemonė.</w:t>
      </w:r>
    </w:p>
    <w:p w14:paraId="00327671" w14:textId="77777777" w:rsidR="000C2250" w:rsidRPr="006A5DA9" w:rsidRDefault="000C2250" w:rsidP="000C2250">
      <w:pPr>
        <w:tabs>
          <w:tab w:val="left" w:pos="360"/>
          <w:tab w:val="num" w:pos="2880"/>
        </w:tabs>
        <w:jc w:val="both"/>
      </w:pPr>
      <w:r w:rsidRPr="006A5DA9">
        <w:t xml:space="preserve">1.4. Jeigu Sutartyje nenustatyta kitaip, Sutarties trukmė ir kiti terminai yra skaičiuojami kalendorinėmis dienomis. </w:t>
      </w:r>
    </w:p>
    <w:p w14:paraId="2AF6901D" w14:textId="77777777" w:rsidR="000C2250" w:rsidRPr="006A5DA9" w:rsidRDefault="000C2250" w:rsidP="000C2250">
      <w:pPr>
        <w:tabs>
          <w:tab w:val="num" w:pos="540"/>
          <w:tab w:val="left" w:pos="1701"/>
          <w:tab w:val="num" w:pos="2880"/>
        </w:tabs>
        <w:jc w:val="both"/>
      </w:pPr>
      <w:r w:rsidRPr="006A5DA9">
        <w:t xml:space="preserve">1.5. Jeigu mokėjimų ar prievolių įvykdymo terminas sutampa su oficialių švenčių ir ne darbo diena Lietuvos Respublikoje, tai pagal Sutartį prievolės įvykdymo ir mokėjimų terminas yra po to einanti darbo diena. </w:t>
      </w:r>
    </w:p>
    <w:p w14:paraId="500371D1" w14:textId="77777777" w:rsidR="000C2250" w:rsidRPr="006A5DA9" w:rsidRDefault="000C2250" w:rsidP="000C2250">
      <w:pPr>
        <w:tabs>
          <w:tab w:val="num" w:pos="540"/>
          <w:tab w:val="num" w:pos="792"/>
          <w:tab w:val="left" w:pos="1701"/>
          <w:tab w:val="num" w:pos="2880"/>
        </w:tabs>
        <w:jc w:val="both"/>
      </w:pPr>
      <w:r w:rsidRPr="006A5DA9">
        <w:t>1.6. Sutartyje, kur reikalauja kontekstas, žodžiai pateikti vienaskaitoje, gali turėti daugiskaitos prasmę ir atvirkščiai.</w:t>
      </w:r>
    </w:p>
    <w:p w14:paraId="2F323984" w14:textId="77777777" w:rsidR="000C2250" w:rsidRPr="006A5DA9" w:rsidRDefault="000C2250" w:rsidP="000C2250">
      <w:pPr>
        <w:tabs>
          <w:tab w:val="num" w:pos="540"/>
          <w:tab w:val="num" w:pos="792"/>
          <w:tab w:val="left" w:pos="1701"/>
          <w:tab w:val="num" w:pos="2880"/>
        </w:tabs>
        <w:jc w:val="both"/>
      </w:pPr>
      <w:r w:rsidRPr="006A5DA9">
        <w:t>1.7. Tais atvejais, kai tam tikra prasmė yra skirtinga tarp nurodytosios žodžiais ir nurodytosios skaičiais, vadovaujamasi žodine prasme.</w:t>
      </w:r>
    </w:p>
    <w:p w14:paraId="34D54795" w14:textId="77777777" w:rsidR="000C2250" w:rsidRPr="006A5DA9" w:rsidRDefault="000C2250" w:rsidP="000C2250">
      <w:pPr>
        <w:jc w:val="both"/>
      </w:pPr>
    </w:p>
    <w:p w14:paraId="7527F5AB" w14:textId="77777777" w:rsidR="000C2250" w:rsidRPr="006A5DA9" w:rsidRDefault="000C2250" w:rsidP="000C2250">
      <w:pPr>
        <w:jc w:val="both"/>
        <w:rPr>
          <w:b/>
        </w:rPr>
      </w:pPr>
      <w:r w:rsidRPr="006A5DA9">
        <w:rPr>
          <w:b/>
        </w:rPr>
        <w:t>2. Sutarties kaina/prekių įkainiai/kainodaros taisyklės</w:t>
      </w:r>
    </w:p>
    <w:p w14:paraId="19089975" w14:textId="77777777" w:rsidR="000C2250" w:rsidRPr="006A5DA9" w:rsidRDefault="000C2250" w:rsidP="000C2250">
      <w:pPr>
        <w:jc w:val="both"/>
      </w:pPr>
      <w:r w:rsidRPr="006A5DA9">
        <w:t xml:space="preserve">2.1. Sutarties kaina/įkainiai – pinigų suma, kurią </w:t>
      </w:r>
      <w:r w:rsidRPr="006A5DA9">
        <w:rPr>
          <w:b/>
        </w:rPr>
        <w:t>Pirkėjas</w:t>
      </w:r>
      <w:r w:rsidRPr="006A5DA9">
        <w:t xml:space="preserve"> Sutartyje nustatyta tvarka ir terminais įsipareigoja sumokėti </w:t>
      </w:r>
      <w:r w:rsidRPr="006A5DA9">
        <w:rPr>
          <w:b/>
        </w:rPr>
        <w:t>Pardavėjui</w:t>
      </w:r>
      <w:r w:rsidRPr="006A5DA9">
        <w:t xml:space="preserve">. </w:t>
      </w:r>
    </w:p>
    <w:p w14:paraId="79F3EC8D" w14:textId="77777777" w:rsidR="000C2250" w:rsidRPr="006A5DA9" w:rsidRDefault="000C2250" w:rsidP="000C2250">
      <w:pPr>
        <w:jc w:val="both"/>
      </w:pPr>
      <w:r w:rsidRPr="006A5DA9">
        <w:t>2.2. Sutarties kaina/įkainiai yra pastovūs ir nekeičiami visą Sutarties galiojimo laikotarpį, išskyrus atvejus, kai po Sutarties pasirašymo keičiasi prekėms taikomo PVM/akcizų tarifas</w:t>
      </w:r>
      <w:r w:rsidRPr="006A5DA9">
        <w:rPr>
          <w:i/>
        </w:rPr>
        <w:t>.</w:t>
      </w:r>
      <w:r w:rsidRPr="006A5DA9">
        <w:t xml:space="preserve"> Perskaičiuota kaina/įkainiai įforminami raštišku Šalių susitarimu ir taikomi prekėms, kurios pristatomos po tokio Šalių pasirašyto susitarimo įsigaliojimo dienos.</w:t>
      </w:r>
    </w:p>
    <w:p w14:paraId="1DC6CF44" w14:textId="77777777" w:rsidR="000C2250" w:rsidRPr="006A5DA9" w:rsidRDefault="000C2250" w:rsidP="000C2250">
      <w:pPr>
        <w:jc w:val="both"/>
      </w:pPr>
      <w:r w:rsidRPr="006A5DA9">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A5DA9">
        <w:rPr>
          <w:i/>
        </w:rPr>
        <w:t>(jei spec. dalyje nurodyta, kad ši sąlyga taikoma)</w:t>
      </w:r>
      <w:r w:rsidRPr="006A5DA9">
        <w:t>.</w:t>
      </w:r>
    </w:p>
    <w:p w14:paraId="6F0A28DC" w14:textId="77777777" w:rsidR="000C2250" w:rsidRPr="006A5DA9" w:rsidRDefault="000C2250" w:rsidP="000C2250">
      <w:pPr>
        <w:widowControl w:val="0"/>
        <w:shd w:val="clear" w:color="auto" w:fill="FFFFFF"/>
        <w:jc w:val="both"/>
      </w:pPr>
      <w:r w:rsidRPr="006A5DA9">
        <w:t xml:space="preserve">2.4. </w:t>
      </w:r>
      <w:r w:rsidRPr="006A5DA9">
        <w:rPr>
          <w:b/>
        </w:rPr>
        <w:t>Pardavėjas</w:t>
      </w:r>
      <w:r w:rsidRPr="006A5DA9">
        <w:t xml:space="preserve"> į Sutarties kainą/prekių įkainius privalo įskaičiuoti visas su prekių tiekimu susijusias išlaidas ir mokesčius, įskaitant, bet neapsiribojant:</w:t>
      </w:r>
    </w:p>
    <w:p w14:paraId="73CE72DC" w14:textId="77777777" w:rsidR="000C2250" w:rsidRPr="006A5DA9" w:rsidRDefault="000C2250" w:rsidP="000C2250">
      <w:pPr>
        <w:widowControl w:val="0"/>
        <w:shd w:val="clear" w:color="auto" w:fill="FFFFFF"/>
        <w:jc w:val="both"/>
      </w:pPr>
      <w:r w:rsidRPr="006A5DA9">
        <w:t>2.4.1. logistikos (transportavimo) išlaidas;</w:t>
      </w:r>
    </w:p>
    <w:p w14:paraId="52195456" w14:textId="77777777" w:rsidR="000C2250" w:rsidRPr="006A5DA9" w:rsidRDefault="000C2250" w:rsidP="000C2250">
      <w:pPr>
        <w:widowControl w:val="0"/>
        <w:shd w:val="clear" w:color="auto" w:fill="FFFFFF"/>
        <w:jc w:val="both"/>
      </w:pPr>
      <w:r w:rsidRPr="006A5DA9">
        <w:t>2.4.2. pakavimo, pakrovimo, tranzito, iškrovimo, išpakavimo, tikrinimo, draudimo ir kitas su prekių tiekimu susijusias išlaidas;</w:t>
      </w:r>
    </w:p>
    <w:p w14:paraId="30C54F2B" w14:textId="77777777" w:rsidR="000C2250" w:rsidRPr="006A5DA9" w:rsidRDefault="000C2250" w:rsidP="000C2250">
      <w:pPr>
        <w:widowControl w:val="0"/>
        <w:shd w:val="clear" w:color="auto" w:fill="FFFFFF"/>
        <w:jc w:val="both"/>
      </w:pPr>
      <w:r w:rsidRPr="006A5DA9">
        <w:t xml:space="preserve">2.4.3. visas su dokumentų, kurių reikalauja </w:t>
      </w:r>
      <w:r w:rsidRPr="006A5DA9">
        <w:rPr>
          <w:b/>
        </w:rPr>
        <w:t>Pirkėjas</w:t>
      </w:r>
      <w:r w:rsidRPr="006A5DA9">
        <w:t>, rengimu ir pateikimu susijusias išlaidas;</w:t>
      </w:r>
    </w:p>
    <w:p w14:paraId="1C7AFBFD" w14:textId="77777777" w:rsidR="000C2250" w:rsidRPr="006A5DA9" w:rsidRDefault="000C2250" w:rsidP="000C2250">
      <w:pPr>
        <w:widowControl w:val="0"/>
        <w:shd w:val="clear" w:color="auto" w:fill="FFFFFF"/>
        <w:jc w:val="both"/>
      </w:pPr>
      <w:r w:rsidRPr="006A5DA9">
        <w:t>2.4.4. pristatytų prekių surinkimo vietoje ir/arba paleidimo, ir/arba priežiūros išlaidas;</w:t>
      </w:r>
    </w:p>
    <w:p w14:paraId="3521EACF" w14:textId="77777777" w:rsidR="000C2250" w:rsidRPr="006A5DA9" w:rsidRDefault="000C2250" w:rsidP="000C2250">
      <w:pPr>
        <w:widowControl w:val="0"/>
        <w:shd w:val="clear" w:color="auto" w:fill="FFFFFF"/>
        <w:jc w:val="both"/>
      </w:pPr>
      <w:r w:rsidRPr="006A5DA9">
        <w:t>2.4.5. aprūpinimo įrankiais, reikalingais pristatytų prekių surinkimui ir/arba priežiūrai, išlaidas;</w:t>
      </w:r>
    </w:p>
    <w:p w14:paraId="7139CF21" w14:textId="77777777" w:rsidR="000C2250" w:rsidRPr="006A5DA9" w:rsidRDefault="000C2250" w:rsidP="000C2250">
      <w:pPr>
        <w:widowControl w:val="0"/>
        <w:shd w:val="clear" w:color="auto" w:fill="FFFFFF"/>
        <w:jc w:val="both"/>
      </w:pPr>
      <w:r w:rsidRPr="006A5DA9">
        <w:t>2.4.6. naudojimo ir priežiūros instrukcijų, numatytų Techninėje specifikacijoje, pateikimo išlaidas;</w:t>
      </w:r>
    </w:p>
    <w:p w14:paraId="51CC0D36" w14:textId="77777777" w:rsidR="000C2250" w:rsidRPr="006A5DA9" w:rsidRDefault="000C2250" w:rsidP="000C2250">
      <w:pPr>
        <w:widowControl w:val="0"/>
        <w:shd w:val="clear" w:color="auto" w:fill="FFFFFF"/>
        <w:jc w:val="both"/>
      </w:pPr>
      <w:r w:rsidRPr="006A5DA9">
        <w:t>2.4.7. prekių garantinio remonto išlaidas;</w:t>
      </w:r>
    </w:p>
    <w:p w14:paraId="1C23C3EF" w14:textId="77777777" w:rsidR="000C2250" w:rsidRPr="006A5DA9" w:rsidRDefault="000C2250" w:rsidP="000C2250">
      <w:pPr>
        <w:widowControl w:val="0"/>
        <w:shd w:val="clear" w:color="auto" w:fill="FFFFFF"/>
        <w:jc w:val="both"/>
      </w:pPr>
      <w:r w:rsidRPr="006A5DA9">
        <w:t xml:space="preserve">2.4.8. visas su darbinių pavyzdžių pagaminimu ir pateikimu </w:t>
      </w:r>
      <w:r w:rsidRPr="006A5DA9">
        <w:rPr>
          <w:b/>
        </w:rPr>
        <w:t>Pirkėjui</w:t>
      </w:r>
      <w:r w:rsidRPr="006A5DA9">
        <w:t xml:space="preserve"> susijusias išlaidas;</w:t>
      </w:r>
    </w:p>
    <w:p w14:paraId="23207035" w14:textId="77777777" w:rsidR="000C2250" w:rsidRPr="006A5DA9" w:rsidRDefault="000C2250" w:rsidP="000C2250">
      <w:pPr>
        <w:widowControl w:val="0"/>
        <w:shd w:val="clear" w:color="auto" w:fill="FFFFFF"/>
        <w:jc w:val="both"/>
      </w:pPr>
      <w:r w:rsidRPr="006A5DA9">
        <w:t xml:space="preserve">2.4.9. visas su medžiaginių pavyzdžių (pagrindinių ir priedų), kurios naudojamos produkto gamyboje, pagaminimu ir pateikimu </w:t>
      </w:r>
      <w:r w:rsidRPr="006A5DA9">
        <w:rPr>
          <w:b/>
        </w:rPr>
        <w:t>Pirkėjui</w:t>
      </w:r>
      <w:r w:rsidRPr="006A5DA9">
        <w:t xml:space="preserve"> susijusias išlaidas.</w:t>
      </w:r>
    </w:p>
    <w:p w14:paraId="2E7D6690" w14:textId="77777777" w:rsidR="000C2250" w:rsidRPr="006A5DA9" w:rsidRDefault="000C2250" w:rsidP="000C2250">
      <w:pPr>
        <w:widowControl w:val="0"/>
        <w:shd w:val="clear" w:color="auto" w:fill="FFFFFF"/>
        <w:jc w:val="both"/>
      </w:pPr>
      <w:r w:rsidRPr="006A5DA9">
        <w:t xml:space="preserve">2.5. Užsienio valiutų kursų svyravimo, gamintojų kainų keitimo rizika tenka </w:t>
      </w:r>
      <w:r w:rsidRPr="006A5DA9">
        <w:rPr>
          <w:b/>
        </w:rPr>
        <w:t>Pardavėjui</w:t>
      </w:r>
      <w:r w:rsidRPr="006A5DA9">
        <w:t>.</w:t>
      </w:r>
    </w:p>
    <w:p w14:paraId="1BD47CD4" w14:textId="77777777" w:rsidR="000C2250" w:rsidRPr="006A5DA9" w:rsidRDefault="000C2250" w:rsidP="000C2250">
      <w:pPr>
        <w:jc w:val="both"/>
      </w:pPr>
      <w:r w:rsidRPr="006A5DA9">
        <w:t xml:space="preserve">2.6. Su Sutarties specialiojoje dalyje nurodytu Subtiekėju (-ais) </w:t>
      </w:r>
      <w:r w:rsidRPr="006A5DA9">
        <w:rPr>
          <w:b/>
        </w:rPr>
        <w:t>Pirkėjas</w:t>
      </w:r>
      <w:r w:rsidRPr="006A5DA9">
        <w:t xml:space="preserve"> ir </w:t>
      </w:r>
      <w:r w:rsidRPr="006A5DA9">
        <w:rPr>
          <w:b/>
        </w:rPr>
        <w:t>Pardavėjas</w:t>
      </w:r>
      <w:r w:rsidRPr="006A5DA9">
        <w:t xml:space="preserve"> gali sudaryti trišalę tiesioginio atsiskaitymo sutartį, kuria Šalių ir Subtiekėjo sutarta apimtimi ir sąlygomis </w:t>
      </w:r>
      <w:r w:rsidRPr="006A5DA9">
        <w:rPr>
          <w:b/>
        </w:rPr>
        <w:t>Pardavėjas</w:t>
      </w:r>
      <w:r w:rsidRPr="006A5DA9">
        <w:t xml:space="preserve"> perleidžia teisę Subtiekėjui reikalauti iš </w:t>
      </w:r>
      <w:r w:rsidRPr="006A5DA9">
        <w:rPr>
          <w:b/>
        </w:rPr>
        <w:t>Pirkėjo</w:t>
      </w:r>
      <w:r w:rsidRPr="006A5DA9">
        <w:t xml:space="preserve"> mokėti sutartą dalį Sutarties kainos. Reikalavimo teisės perleidimas Subtiekėjui nesudarius trišalės tiesioginio atsiskaitymo Sutarties negalioja.</w:t>
      </w:r>
    </w:p>
    <w:p w14:paraId="41C594AD" w14:textId="77777777" w:rsidR="000C2250" w:rsidRPr="006A5DA9" w:rsidRDefault="000C2250" w:rsidP="000C2250">
      <w:pPr>
        <w:jc w:val="both"/>
      </w:pPr>
      <w:r w:rsidRPr="006A5DA9">
        <w:t xml:space="preserve">2.7. Subtiekėjas, norėdamas, kad </w:t>
      </w:r>
      <w:r w:rsidRPr="006A5DA9">
        <w:rPr>
          <w:b/>
        </w:rPr>
        <w:t>Pirkėjas</w:t>
      </w:r>
      <w:r w:rsidRPr="006A5DA9">
        <w:t xml:space="preserve"> tiesiogiai atsiskaitytų su juo raštu praneša </w:t>
      </w:r>
      <w:r w:rsidRPr="006A5DA9">
        <w:rPr>
          <w:b/>
        </w:rPr>
        <w:t>Pirkėjui</w:t>
      </w:r>
      <w:r w:rsidRPr="006A5DA9">
        <w:t>, kad pageidauja sudaryti tiesioginio atsiskaitymo sutartį. Kartu su prašymu sudaryti tiesioginio atsiskaitymo sutartį Subtiekėjas turi pateikti:</w:t>
      </w:r>
    </w:p>
    <w:p w14:paraId="53E58B83" w14:textId="77777777" w:rsidR="000C2250" w:rsidRPr="006A5DA9" w:rsidRDefault="000C2250" w:rsidP="000C2250">
      <w:pPr>
        <w:jc w:val="both"/>
      </w:pPr>
      <w:r w:rsidRPr="006A5DA9">
        <w:t xml:space="preserve">2.7.1. Pagrindines tiesioginio atsiskaitymo sutarties sąlygas nurodytas Sutarties bendrosios dalies 2.8 punkte. </w:t>
      </w:r>
    </w:p>
    <w:p w14:paraId="2825F230" w14:textId="77777777" w:rsidR="000C2250" w:rsidRPr="006A5DA9" w:rsidRDefault="000C2250" w:rsidP="000C2250">
      <w:pPr>
        <w:jc w:val="both"/>
      </w:pPr>
      <w:r w:rsidRPr="006A5DA9">
        <w:t xml:space="preserve">2.7.2. </w:t>
      </w:r>
      <w:r w:rsidRPr="006A5DA9">
        <w:rPr>
          <w:b/>
        </w:rPr>
        <w:t>Pardavėjo</w:t>
      </w:r>
      <w:r w:rsidRPr="006A5DA9">
        <w:t xml:space="preserve"> patvirtinimą, kad jis sutinka Subtiekėjo siūlomomis sąlygomis sudaryti tiesioginio atsiskaitymo sutartį. </w:t>
      </w:r>
    </w:p>
    <w:p w14:paraId="52C8EDDC" w14:textId="77777777" w:rsidR="000C2250" w:rsidRPr="006A5DA9" w:rsidRDefault="000C2250" w:rsidP="000C2250">
      <w:pPr>
        <w:jc w:val="both"/>
      </w:pPr>
      <w:r w:rsidRPr="006A5DA9">
        <w:t>2.7.3. Dokumentus įrodančius, kad nėra Viešųjų pirkimų įstatymo 46 straipsnio 1 dalyje nurodytų pagrindų.</w:t>
      </w:r>
    </w:p>
    <w:p w14:paraId="0159E346" w14:textId="77777777" w:rsidR="000C2250" w:rsidRPr="006A5DA9" w:rsidRDefault="000C2250" w:rsidP="000C2250">
      <w:pPr>
        <w:jc w:val="both"/>
      </w:pPr>
      <w:r w:rsidRPr="006A5DA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A5DA9">
        <w:rPr>
          <w:b/>
        </w:rPr>
        <w:t>Pardavėju</w:t>
      </w:r>
      <w:r w:rsidRPr="006A5DA9">
        <w:t xml:space="preserve"> ir pateikus šio suderinimo rašytinius įrodymus, Šalių ir Subtiekėjo pareiga informuoti apie rekvizitų pasikeitimus, mokėjimų vykdymo tvarka įvykus ginčui tarp </w:t>
      </w:r>
      <w:r w:rsidRPr="006A5DA9">
        <w:rPr>
          <w:b/>
        </w:rPr>
        <w:t>Pardavėjo</w:t>
      </w:r>
      <w:r w:rsidRPr="006A5DA9">
        <w:t xml:space="preserve"> ir Subtiekėjo, papildomas prievolių, užtikrinimas (taikoma tik numatant avansinius mokėjimus). </w:t>
      </w:r>
    </w:p>
    <w:p w14:paraId="70709971" w14:textId="77777777" w:rsidR="000C2250" w:rsidRPr="006A5DA9" w:rsidRDefault="000C2250" w:rsidP="000C2250">
      <w:pPr>
        <w:jc w:val="both"/>
      </w:pPr>
      <w:r w:rsidRPr="006A5DA9">
        <w:t xml:space="preserve">2.9. Tiesioginio atsiskaitymo sutartis turi būti sudaryta ne vėliau kaip iki dienos, nuo kurios atsiranda mokėjimo prievolė pagal Sutarties bendrosios dalies 4.1 punktą. </w:t>
      </w:r>
    </w:p>
    <w:p w14:paraId="2ABB79EA" w14:textId="77777777" w:rsidR="000C2250" w:rsidRPr="006A5DA9" w:rsidRDefault="000C2250" w:rsidP="000C2250">
      <w:pPr>
        <w:jc w:val="both"/>
      </w:pPr>
      <w:r w:rsidRPr="006A5DA9">
        <w:t xml:space="preserve">2.10. Tiesioginis atsiskaitymas su Subtiekėju neatleidžia </w:t>
      </w:r>
      <w:r w:rsidRPr="006A5DA9">
        <w:rPr>
          <w:b/>
        </w:rPr>
        <w:t>Pardavėjo</w:t>
      </w:r>
      <w:r w:rsidRPr="006A5DA9">
        <w:t xml:space="preserve"> nuo jo prisiimtų įsipareigojimų pagal sudarytą Pirkimo sutartį. Sutartyje numatytos </w:t>
      </w:r>
      <w:r w:rsidRPr="006A5DA9">
        <w:rPr>
          <w:b/>
        </w:rPr>
        <w:t>Pardavėjo</w:t>
      </w:r>
      <w:r w:rsidRPr="006A5DA9">
        <w:t xml:space="preserve"> teisės, pareigos ir kiti įsipareigojimai nesusiję su reikalavimo teise sumokėti Sutarties kainą perleidimu Subtiekėjui negali būti perduoti.</w:t>
      </w:r>
    </w:p>
    <w:p w14:paraId="7540E0BE" w14:textId="77777777" w:rsidR="000C2250" w:rsidRPr="006A5DA9" w:rsidRDefault="000C2250" w:rsidP="000C2250">
      <w:pPr>
        <w:jc w:val="both"/>
      </w:pPr>
      <w:r w:rsidRPr="006A5DA9">
        <w:t xml:space="preserve">2.11. </w:t>
      </w:r>
      <w:r w:rsidRPr="006A5DA9">
        <w:rPr>
          <w:b/>
        </w:rPr>
        <w:t>Pirkėjas</w:t>
      </w:r>
      <w:r w:rsidRPr="006A5DA9">
        <w:t xml:space="preserve"> turi teisę reikšti Subtiekėjui visus atsikirtimus, kuriuos jis turėjo teisę reikšti </w:t>
      </w:r>
      <w:r w:rsidRPr="006A5DA9">
        <w:rPr>
          <w:b/>
        </w:rPr>
        <w:t>Pardavėjui</w:t>
      </w:r>
      <w:r w:rsidRPr="006A5DA9">
        <w:t xml:space="preserve"> iki reikalavimo teisės perdavimo.</w:t>
      </w:r>
    </w:p>
    <w:p w14:paraId="54FAD7F3" w14:textId="77777777" w:rsidR="000C2250" w:rsidRPr="006A5DA9" w:rsidRDefault="000C2250" w:rsidP="000C2250">
      <w:pPr>
        <w:jc w:val="both"/>
      </w:pPr>
      <w:r w:rsidRPr="006A5DA9">
        <w:t xml:space="preserve">2.12. Kilus ginčui tarp </w:t>
      </w:r>
      <w:r w:rsidRPr="006A5DA9">
        <w:rPr>
          <w:b/>
        </w:rPr>
        <w:t>Pardavėjo</w:t>
      </w:r>
      <w:r w:rsidRPr="006A5DA9">
        <w:t xml:space="preserve"> ir Subtiekėjo dėl tiesioginio atsiskaitymo sutartyje numatytų atsiskaitymų ar jų tvarkos, visos mokėjimo prievolės vykdomos– </w:t>
      </w:r>
      <w:r w:rsidRPr="006A5DA9">
        <w:rPr>
          <w:b/>
        </w:rPr>
        <w:t>Pardavėjui</w:t>
      </w:r>
      <w:r w:rsidRPr="006A5DA9">
        <w:t xml:space="preserve">. Jei Subtiekėjo reikalavimas (sąskaita ar kitas dokumentas) yra nesuderintas su </w:t>
      </w:r>
      <w:r w:rsidRPr="006A5DA9">
        <w:rPr>
          <w:b/>
        </w:rPr>
        <w:t>Pardavėju</w:t>
      </w:r>
      <w:r w:rsidRPr="006A5DA9">
        <w:t xml:space="preserve">, bus laikoma, kad tarp </w:t>
      </w:r>
      <w:r w:rsidRPr="006A5DA9">
        <w:rPr>
          <w:b/>
        </w:rPr>
        <w:t>Pardavėjo</w:t>
      </w:r>
      <w:r w:rsidRPr="006A5DA9">
        <w:t xml:space="preserve"> ir Subtiekėjo yra kilęs ginčas. </w:t>
      </w:r>
    </w:p>
    <w:p w14:paraId="363B7A17" w14:textId="77777777" w:rsidR="000C2250" w:rsidRPr="006A5DA9" w:rsidRDefault="000C2250" w:rsidP="000C2250">
      <w:pPr>
        <w:jc w:val="both"/>
      </w:pPr>
      <w:r w:rsidRPr="006A5DA9">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22C7A504" w14:textId="77777777" w:rsidR="000C2250" w:rsidRPr="006A5DA9" w:rsidRDefault="000C2250" w:rsidP="000C2250">
      <w:pPr>
        <w:jc w:val="both"/>
      </w:pPr>
    </w:p>
    <w:p w14:paraId="60124A11" w14:textId="77777777" w:rsidR="000C2250" w:rsidRPr="006A5DA9" w:rsidRDefault="000C2250" w:rsidP="000C2250">
      <w:pPr>
        <w:jc w:val="both"/>
        <w:rPr>
          <w:b/>
        </w:rPr>
      </w:pPr>
      <w:r w:rsidRPr="006A5DA9">
        <w:rPr>
          <w:b/>
        </w:rPr>
        <w:t>3.</w:t>
      </w:r>
      <w:r w:rsidRPr="006A5DA9">
        <w:t xml:space="preserve"> </w:t>
      </w:r>
      <w:r w:rsidRPr="006A5DA9">
        <w:rPr>
          <w:b/>
        </w:rPr>
        <w:t>Prekių tiekimo terminai ir sąlygos</w:t>
      </w:r>
    </w:p>
    <w:p w14:paraId="38B0502F" w14:textId="77777777" w:rsidR="000C2250" w:rsidRPr="006A5DA9" w:rsidRDefault="000C2250" w:rsidP="000C2250">
      <w:pPr>
        <w:jc w:val="both"/>
      </w:pPr>
      <w:r w:rsidRPr="006A5DA9">
        <w:t>3.1. Prekės pristatomos Sutarties specialiojoje dalyje (arba Sutarties</w:t>
      </w:r>
      <w:r w:rsidRPr="006A5DA9">
        <w:rPr>
          <w:i/>
        </w:rPr>
        <w:t xml:space="preserve"> </w:t>
      </w:r>
      <w:r w:rsidRPr="006A5DA9">
        <w:t>priede (-uose)) numatytais terminais ir tvarka.</w:t>
      </w:r>
    </w:p>
    <w:p w14:paraId="5F00E507" w14:textId="77777777" w:rsidR="000C2250" w:rsidRPr="006A5DA9" w:rsidRDefault="000C2250" w:rsidP="000C2250">
      <w:pPr>
        <w:jc w:val="both"/>
      </w:pPr>
      <w:r w:rsidRPr="006A5DA9">
        <w:t xml:space="preserve">3.2. Prekes </w:t>
      </w:r>
      <w:r w:rsidRPr="006A5DA9">
        <w:rPr>
          <w:b/>
          <w:bCs/>
        </w:rPr>
        <w:t>Pardavėjas</w:t>
      </w:r>
      <w:r w:rsidRPr="006A5DA9">
        <w:t xml:space="preserve"> pristato savo rizika be papildomo apmokėjimo. </w:t>
      </w:r>
      <w:r w:rsidRPr="006A5DA9">
        <w:rPr>
          <w:b/>
          <w:bCs/>
        </w:rPr>
        <w:t>Pirkėjas</w:t>
      </w:r>
      <w:r w:rsidRPr="006A5DA9">
        <w:t xml:space="preserve"> nuosavybės teisę į prekes įgyja abiem Šalims pasirašius dokumentą, patvirtinantį prekių perdavimą-priėmimą, kuris pasirašomas tik </w:t>
      </w:r>
      <w:r w:rsidRPr="006A5DA9">
        <w:lastRenderedPageBreak/>
        <w:t>tuo atveju, jeigu prekės yra kokybiškos ir atitinka Sutartyje ir jos priede (-uose) joms nustatytus reikalavimus</w:t>
      </w:r>
      <w:r w:rsidRPr="006A5DA9">
        <w:rPr>
          <w:i/>
        </w:rPr>
        <w:t>.</w:t>
      </w:r>
      <w:r w:rsidRPr="006A5DA9">
        <w:t xml:space="preserve"> Kai pristatytos prekės yra kokybiškos ir atitinka Sutartyje ir jos priede (-uose) joms nustatytus reikalavimus, dokumentas, patvirtinantis prekių perdavimą-priėmimą,</w:t>
      </w:r>
      <w:r w:rsidRPr="006A5DA9">
        <w:rPr>
          <w:color w:val="1F497D"/>
        </w:rPr>
        <w:t xml:space="preserve"> </w:t>
      </w:r>
      <w:r w:rsidRPr="006A5DA9">
        <w:t xml:space="preserve">turi būti pasirašomas ne vėliau kaip per 30 dienų, išskyrus kai prekėms atliekami laboratoriniai bandymai. </w:t>
      </w:r>
    </w:p>
    <w:p w14:paraId="405F2219" w14:textId="77777777" w:rsidR="000C2250" w:rsidRPr="006A5DA9" w:rsidRDefault="000C2250" w:rsidP="000C2250">
      <w:pPr>
        <w:jc w:val="both"/>
      </w:pPr>
      <w:r w:rsidRPr="006A5DA9">
        <w:t xml:space="preserve">3.3. Už prekes, pateiktas viršijant Sutartyje/paraiškose/užsakymuose nurodytus kiekius, </w:t>
      </w:r>
      <w:r w:rsidRPr="006A5DA9">
        <w:rPr>
          <w:b/>
        </w:rPr>
        <w:t xml:space="preserve">Pirkėjas </w:t>
      </w:r>
      <w:r w:rsidRPr="006A5DA9">
        <w:t>neapmoka.</w:t>
      </w:r>
    </w:p>
    <w:p w14:paraId="1CABE9C8" w14:textId="77777777" w:rsidR="000C2250" w:rsidRPr="006A5DA9" w:rsidRDefault="000C2250" w:rsidP="000C2250">
      <w:pPr>
        <w:jc w:val="both"/>
      </w:pPr>
      <w:r w:rsidRPr="006A5DA9">
        <w:t xml:space="preserve">3.4. </w:t>
      </w:r>
      <w:r w:rsidRPr="006A5DA9">
        <w:rPr>
          <w:b/>
        </w:rPr>
        <w:t>Pardavėjui</w:t>
      </w:r>
      <w:r w:rsidRPr="006A5DA9">
        <w:t xml:space="preserve"> pristačius mažesnę prekių siuntą negu nurodyta Sutartyje/paraiškose/užsakymuose, </w:t>
      </w:r>
      <w:r w:rsidRPr="006A5DA9">
        <w:rPr>
          <w:b/>
        </w:rPr>
        <w:t>Pirkėjas</w:t>
      </w:r>
      <w:r w:rsidRPr="006A5DA9">
        <w:t xml:space="preserve"> grąžina </w:t>
      </w:r>
      <w:r w:rsidRPr="006A5DA9">
        <w:rPr>
          <w:b/>
        </w:rPr>
        <w:t>Pardavėjui</w:t>
      </w:r>
      <w:r w:rsidRPr="006A5DA9">
        <w:t xml:space="preserve"> pristatytą prekių siuntą bei laikoma, kad prekės nebuvo pristatytos,</w:t>
      </w:r>
      <w:r w:rsidRPr="006A5DA9">
        <w:rPr>
          <w:b/>
        </w:rPr>
        <w:t xml:space="preserve"> </w:t>
      </w:r>
      <w:r w:rsidRPr="006A5DA9">
        <w:t>o</w:t>
      </w:r>
      <w:r w:rsidRPr="006A5DA9">
        <w:rPr>
          <w:b/>
        </w:rPr>
        <w:t xml:space="preserve"> Pardavėjas</w:t>
      </w:r>
      <w:r w:rsidRPr="006A5DA9">
        <w:t xml:space="preserve"> savo lėšomis nedelsiant prekes turi atsiimti. </w:t>
      </w:r>
      <w:r w:rsidRPr="006A5DA9">
        <w:rPr>
          <w:b/>
        </w:rPr>
        <w:t>Pardavėjui</w:t>
      </w:r>
      <w:r w:rsidRPr="006A5DA9">
        <w:t xml:space="preserve"> neįvykdžius pareigos nedelsiant atsiimti prekes, Pardavėjas neturi teisės reikšti pretenzijų dėl prekių žuvimo ar sugadinimo. Taip pat </w:t>
      </w:r>
      <w:r w:rsidRPr="006A5DA9">
        <w:rPr>
          <w:b/>
        </w:rPr>
        <w:t xml:space="preserve">Pardavėjui </w:t>
      </w:r>
      <w:r w:rsidRPr="006A5DA9">
        <w:t xml:space="preserve">taikomos Sutarties bendrosios dalies 11.1 punkte numatytos sankcijos (jeigu dėl to, kad reikia atsiimti prekių siuntą praleidžiamas prekių pristatymo terminas). </w:t>
      </w:r>
    </w:p>
    <w:p w14:paraId="0A346930" w14:textId="77777777" w:rsidR="000C2250" w:rsidRPr="006A5DA9" w:rsidRDefault="000C2250" w:rsidP="000C2250">
      <w:pPr>
        <w:jc w:val="both"/>
      </w:pPr>
      <w:r w:rsidRPr="006A5DA9">
        <w:t xml:space="preserve">3.5. </w:t>
      </w:r>
      <w:r w:rsidRPr="006A5DA9">
        <w:rPr>
          <w:b/>
        </w:rPr>
        <w:t>Pardavėjas</w:t>
      </w:r>
      <w:r w:rsidRPr="006A5DA9">
        <w:t xml:space="preserve"> įsipareigoja po Sutarties įsigaliojimo Sutarties specialioje dalyje nurodytais terminais:</w:t>
      </w:r>
    </w:p>
    <w:p w14:paraId="17B40D83" w14:textId="77777777" w:rsidR="000C2250" w:rsidRPr="006A5DA9" w:rsidRDefault="000C2250" w:rsidP="000C2250">
      <w:pPr>
        <w:jc w:val="both"/>
      </w:pPr>
      <w:r w:rsidRPr="006A5DA9">
        <w:t xml:space="preserve">3.5.1. parengti, pagaminti, suderinti su </w:t>
      </w:r>
      <w:r w:rsidRPr="006A5DA9">
        <w:rPr>
          <w:b/>
        </w:rPr>
        <w:t>Pirkėju</w:t>
      </w:r>
      <w:r w:rsidRPr="006A5DA9">
        <w:t xml:space="preserve"> ir patvirtinti perkamų prekių darbinius pavyzdžius (2 egz., vienas – </w:t>
      </w:r>
      <w:r w:rsidRPr="006A5DA9">
        <w:rPr>
          <w:b/>
        </w:rPr>
        <w:t>Pirkėjui</w:t>
      </w:r>
      <w:r w:rsidRPr="006A5DA9">
        <w:t xml:space="preserve">, antras – </w:t>
      </w:r>
      <w:r w:rsidRPr="006A5DA9">
        <w:rPr>
          <w:b/>
        </w:rPr>
        <w:t>Pardavėjui</w:t>
      </w:r>
      <w:r w:rsidRPr="006A5DA9">
        <w:t xml:space="preserve">), kurie atitiktų Sutartyje ir jos priede (-uose) nustatytus reikalavimus </w:t>
      </w:r>
      <w:r w:rsidRPr="006A5DA9">
        <w:rPr>
          <w:i/>
        </w:rPr>
        <w:t>(jei spec. dalyje nurodyta, kad ši sąlyga taikoma)</w:t>
      </w:r>
      <w:r w:rsidRPr="006A5DA9">
        <w:t>;</w:t>
      </w:r>
    </w:p>
    <w:p w14:paraId="71772178" w14:textId="77777777" w:rsidR="000C2250" w:rsidRPr="006A5DA9" w:rsidRDefault="000C2250" w:rsidP="000C2250">
      <w:pPr>
        <w:jc w:val="both"/>
      </w:pPr>
      <w:r w:rsidRPr="006A5DA9">
        <w:t xml:space="preserve">3.5.2. suderinti su </w:t>
      </w:r>
      <w:r w:rsidRPr="006A5DA9">
        <w:rPr>
          <w:b/>
        </w:rPr>
        <w:t xml:space="preserve">Pirkėju </w:t>
      </w:r>
      <w:r w:rsidRPr="006A5DA9">
        <w:t>ir pateikti teiktiną prekių kokybės užtikrinimo planą, parengtą pagal Teiktino kokybės užtikrinimo plano rengimo rekomendacijas arba</w:t>
      </w:r>
      <w:r w:rsidRPr="006A5DA9">
        <w:rPr>
          <w:i/>
        </w:rPr>
        <w:t xml:space="preserve"> </w:t>
      </w:r>
      <w:r w:rsidRPr="006A5DA9">
        <w:t xml:space="preserve">Sutarties specialioje dalyje nurodytus standartus </w:t>
      </w:r>
      <w:r w:rsidRPr="006A5DA9">
        <w:rPr>
          <w:i/>
        </w:rPr>
        <w:t>(jei spec. dalyje nurodyta, kad ši sąlyga taikoma)</w:t>
      </w:r>
      <w:r w:rsidRPr="006A5DA9">
        <w:t>;</w:t>
      </w:r>
    </w:p>
    <w:p w14:paraId="024BF25B" w14:textId="77777777" w:rsidR="000C2250" w:rsidRPr="006A5DA9" w:rsidRDefault="000C2250" w:rsidP="000C2250">
      <w:pPr>
        <w:jc w:val="both"/>
        <w:rPr>
          <w:i/>
        </w:rPr>
      </w:pPr>
      <w:r w:rsidRPr="006A5DA9">
        <w:t xml:space="preserve">3.5.3. suderinti su </w:t>
      </w:r>
      <w:r w:rsidRPr="006A5DA9">
        <w:rPr>
          <w:b/>
        </w:rPr>
        <w:t>Pirkėju</w:t>
      </w:r>
      <w:r w:rsidRPr="006A5DA9">
        <w:t xml:space="preserve"> prekės naudojimo (priežiūros) instrukciją, kuri pateikiama kartu su kiekviena preke (</w:t>
      </w:r>
      <w:r w:rsidRPr="006A5DA9">
        <w:rPr>
          <w:i/>
        </w:rPr>
        <w:t>jei spec. dalyje nurodyta, kad ši sąlyga taikoma).</w:t>
      </w:r>
    </w:p>
    <w:p w14:paraId="369D46FB" w14:textId="77777777" w:rsidR="000C2250" w:rsidRPr="006A5DA9" w:rsidRDefault="000C2250" w:rsidP="000C2250">
      <w:pPr>
        <w:jc w:val="both"/>
      </w:pPr>
      <w:r w:rsidRPr="006A5DA9">
        <w:t xml:space="preserve">3.6. Jeigu Sutarties galiojimo metu prekės gamintojas pakeičia/atnaujina šia Sutartimi perkamos prekės, modelį/pavadinimą, kuris yra nurodytas Sutartyje, </w:t>
      </w:r>
      <w:r w:rsidRPr="006A5DA9">
        <w:rPr>
          <w:b/>
          <w:bCs/>
        </w:rPr>
        <w:t>Pardavėjas</w:t>
      </w:r>
      <w:r w:rsidRPr="006A5DA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A5DA9">
        <w:rPr>
          <w:b/>
        </w:rPr>
        <w:t>Pardavėjas</w:t>
      </w:r>
      <w:r w:rsidRPr="006A5DA9">
        <w:t xml:space="preserve"> suderinęs su </w:t>
      </w:r>
      <w:r w:rsidRPr="006A5DA9">
        <w:rPr>
          <w:b/>
          <w:bCs/>
        </w:rPr>
        <w:t>Pirkėju</w:t>
      </w:r>
      <w:r w:rsidRPr="006A5DA9">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6A5DA9">
        <w:rPr>
          <w:b/>
        </w:rPr>
        <w:t>Pirkėjo</w:t>
      </w:r>
      <w:r w:rsidRPr="006A5DA9">
        <w:t xml:space="preserve"> pagal šią Sutartį perkamomis ir jau įsigytomis prekėmis. </w:t>
      </w:r>
    </w:p>
    <w:p w14:paraId="4AB8CE52" w14:textId="77777777" w:rsidR="000C2250" w:rsidRPr="006A5DA9" w:rsidRDefault="000C2250" w:rsidP="000C2250">
      <w:pPr>
        <w:jc w:val="both"/>
      </w:pPr>
      <w:r w:rsidRPr="006A5DA9">
        <w:t xml:space="preserve">3.7. </w:t>
      </w:r>
      <w:r w:rsidRPr="006A5DA9">
        <w:rPr>
          <w:color w:val="000000"/>
        </w:rPr>
        <w:t xml:space="preserve">Sutarties vykdymo metu </w:t>
      </w:r>
      <w:r w:rsidRPr="006A5DA9">
        <w:t xml:space="preserve">Sutartyje nurodytas prekės gamintojas gali būti keičiamas kitu gamintoju tik dėl objektyvių aplinkybių, kurių </w:t>
      </w:r>
      <w:r w:rsidRPr="006A5DA9">
        <w:rPr>
          <w:b/>
        </w:rPr>
        <w:t xml:space="preserve">Pardavėjui </w:t>
      </w:r>
      <w:r w:rsidRPr="006A5DA9">
        <w:t xml:space="preserve">nebuvo galima numatyti paraiškos/pasiūlymo pateikimo momentu.  Sutartyje nurodyto gamintojo keitimas kitu galimas tik iš anksto raštu suderinus su </w:t>
      </w:r>
      <w:r w:rsidRPr="006A5DA9">
        <w:rPr>
          <w:b/>
        </w:rPr>
        <w:t>Pirkėju</w:t>
      </w:r>
      <w:r w:rsidRPr="006A5DA9">
        <w:t xml:space="preserve"> ir pasirašius susitarimą dėl gamintojo pakeitimo.  Prašymas dėl Sutartyje nustatyto gamintojo keitimo kitu, </w:t>
      </w:r>
      <w:r w:rsidRPr="006A5DA9">
        <w:rPr>
          <w:b/>
        </w:rPr>
        <w:t xml:space="preserve">Pirkėjui </w:t>
      </w:r>
      <w:r w:rsidRPr="006A5DA9">
        <w:t xml:space="preserve">pateikiamas raštu, nurodant tokio keitimo priežastis, kartu </w:t>
      </w:r>
      <w:r w:rsidRPr="006A5DA9">
        <w:rPr>
          <w:b/>
          <w:bCs/>
        </w:rPr>
        <w:t>Pardavėjas</w:t>
      </w:r>
      <w:r w:rsidRPr="006A5DA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7E1AD27" w14:textId="77777777" w:rsidR="00A046A1" w:rsidRPr="006A5DA9" w:rsidRDefault="00A046A1" w:rsidP="00A046A1">
      <w:pPr>
        <w:tabs>
          <w:tab w:val="left" w:pos="1134"/>
        </w:tabs>
        <w:jc w:val="both"/>
      </w:pPr>
      <w:r w:rsidRPr="006A5DA9">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EF9D5B6" w14:textId="67BC8CF4" w:rsidR="00A046A1" w:rsidRPr="006A5DA9" w:rsidRDefault="00A046A1" w:rsidP="00A046A1">
      <w:pPr>
        <w:jc w:val="both"/>
        <w:rPr>
          <w:color w:val="0070C0"/>
          <w:sz w:val="20"/>
          <w:szCs w:val="20"/>
        </w:rPr>
      </w:pPr>
      <w:r w:rsidRPr="006A5DA9">
        <w:rPr>
          <w:color w:val="0070C0"/>
          <w:sz w:val="20"/>
          <w:szCs w:val="20"/>
        </w:rPr>
        <w:t>Papildymas 3.8 p.: KA ministro įsakymas Nr. V-732 (2024-08-07)</w:t>
      </w:r>
    </w:p>
    <w:p w14:paraId="3E309474" w14:textId="77777777" w:rsidR="00A046A1" w:rsidRPr="006A5DA9" w:rsidRDefault="00A046A1" w:rsidP="00A046A1">
      <w:pPr>
        <w:jc w:val="both"/>
        <w:rPr>
          <w:b/>
          <w:bCs/>
        </w:rPr>
      </w:pPr>
    </w:p>
    <w:p w14:paraId="2ED0070B" w14:textId="77777777" w:rsidR="000C2250" w:rsidRPr="006A5DA9" w:rsidRDefault="000C2250" w:rsidP="000C2250">
      <w:pPr>
        <w:jc w:val="both"/>
      </w:pPr>
    </w:p>
    <w:p w14:paraId="7DAAF002" w14:textId="77777777" w:rsidR="000C2250" w:rsidRPr="006A5DA9" w:rsidRDefault="000C2250" w:rsidP="000C2250">
      <w:pPr>
        <w:jc w:val="both"/>
        <w:rPr>
          <w:b/>
        </w:rPr>
      </w:pPr>
      <w:r w:rsidRPr="006A5DA9">
        <w:rPr>
          <w:b/>
        </w:rPr>
        <w:lastRenderedPageBreak/>
        <w:t>4. Mokėjimo terminai ir sąlygos</w:t>
      </w:r>
    </w:p>
    <w:p w14:paraId="21C673B7" w14:textId="77777777" w:rsidR="000C2250" w:rsidRPr="006A5DA9" w:rsidRDefault="000C2250" w:rsidP="000C2250">
      <w:pPr>
        <w:jc w:val="both"/>
        <w:rPr>
          <w:color w:val="FF0000"/>
        </w:rPr>
      </w:pPr>
      <w:r w:rsidRPr="006A5DA9">
        <w:t xml:space="preserve">4.1. </w:t>
      </w:r>
      <w:r w:rsidRPr="006A5DA9">
        <w:rPr>
          <w:b/>
        </w:rPr>
        <w:t>Pardavėjui</w:t>
      </w:r>
      <w:r w:rsidRPr="006A5DA9">
        <w:t xml:space="preserve"> sumokama, kai sutarties objektas atitinkantis Sutartyje ir jos priede (-uose) nustatytus reikalavimus perduodamas </w:t>
      </w:r>
      <w:r w:rsidRPr="006A5DA9">
        <w:rPr>
          <w:b/>
        </w:rPr>
        <w:t>Pirkėjui,</w:t>
      </w:r>
      <w:r w:rsidRPr="006A5DA9">
        <w:t xml:space="preserve"> abiem Šalims pasirašius dokumentą, patvirtinantį prekių perdavimą-priėmimą, per 30 (trisdešimt) dienų nuo šio dokumento pasirašymo</w:t>
      </w:r>
      <w:r w:rsidRPr="006A5DA9">
        <w:rPr>
          <w:i/>
        </w:rPr>
        <w:t xml:space="preserve"> </w:t>
      </w:r>
      <w:r w:rsidRPr="006A5DA9">
        <w:t>ir sąskaitos faktūros gavimo dienos. Sąskaita faktūra turi būti pateikiama Viešųjų pirkimų įstatymo 22 straipsnio 3 dalyje</w:t>
      </w:r>
      <w:r w:rsidRPr="006A5DA9">
        <w:rPr>
          <w:bCs/>
        </w:rPr>
        <w:t>/Viešųjų pirkimų, atliekamų gynybos ir saugumo srityje, įstatymo 12 straipsnio 10 dalyje</w:t>
      </w:r>
      <w:r w:rsidRPr="006A5DA9">
        <w:t xml:space="preserve"> numatytomis elektroninėmis priemonėmis. </w:t>
      </w:r>
      <w:r w:rsidRPr="006A5DA9">
        <w:rPr>
          <w:b/>
          <w:bCs/>
        </w:rPr>
        <w:t xml:space="preserve">Pirkėjui </w:t>
      </w:r>
      <w:r w:rsidRPr="006A5DA9">
        <w:t>vėluojant atsiskaityti šiame punkte numatytu terminu,</w:t>
      </w:r>
      <w:r w:rsidRPr="006A5DA9">
        <w:rPr>
          <w:b/>
          <w:bCs/>
        </w:rPr>
        <w:t xml:space="preserve"> Pirkėjas, Pardavėjui </w:t>
      </w:r>
      <w:r w:rsidRPr="006A5DA9">
        <w:t>pareikalavus (ne vėliau kaip per 30 (trisdešimt) dienų nuo pareikalavimo gavimo), moka palūkanas pagal Lietuvos Respublikos mokėjimų, atliekamų pagal komercines sutartis, vėlavimo prevencijos įstatymą.</w:t>
      </w:r>
    </w:p>
    <w:p w14:paraId="5551F80A" w14:textId="77777777" w:rsidR="000C2250" w:rsidRPr="006A5DA9" w:rsidRDefault="000C2250" w:rsidP="000C2250">
      <w:pPr>
        <w:jc w:val="both"/>
      </w:pPr>
      <w:r w:rsidRPr="006A5DA9">
        <w:t xml:space="preserve">4.2. </w:t>
      </w:r>
      <w:r w:rsidRPr="006A5DA9">
        <w:rPr>
          <w:b/>
        </w:rPr>
        <w:t xml:space="preserve">Pardavėjui </w:t>
      </w:r>
      <w:r w:rsidRPr="006A5DA9">
        <w:t xml:space="preserve">pristačius prekes, </w:t>
      </w:r>
      <w:r w:rsidRPr="006A5DA9">
        <w:rPr>
          <w:b/>
        </w:rPr>
        <w:t xml:space="preserve">Pirkėjas </w:t>
      </w:r>
      <w:r w:rsidRPr="006A5DA9">
        <w:t xml:space="preserve">per 3 (tris) dienas turi teisę nuspręsti, ar </w:t>
      </w:r>
      <w:r w:rsidRPr="006A5DA9">
        <w:rPr>
          <w:b/>
        </w:rPr>
        <w:t>Pardavėjo</w:t>
      </w:r>
      <w:r w:rsidRPr="006A5DA9">
        <w:t xml:space="preserve"> pristatytoms prekėms (nustatytai prekių partijai ar/ir siuntai) bus atliekami laboratoriniai bandymai tam, </w:t>
      </w:r>
      <w:r w:rsidRPr="006A5DA9">
        <w:rPr>
          <w:noProof/>
        </w:rPr>
        <w:t xml:space="preserve">kad būtų įsitikinta, jog prekės atitinka Sutartyje ir jos </w:t>
      </w:r>
      <w:r w:rsidRPr="006A5DA9">
        <w:t xml:space="preserve">priede (-uose) </w:t>
      </w:r>
      <w:r w:rsidRPr="006A5DA9">
        <w:rPr>
          <w:noProof/>
        </w:rPr>
        <w:t>nustatytus reikalavimus.</w:t>
      </w:r>
      <w:r w:rsidRPr="006A5DA9">
        <w:t xml:space="preserve"> Jeigu </w:t>
      </w:r>
      <w:r w:rsidRPr="006A5DA9">
        <w:rPr>
          <w:b/>
        </w:rPr>
        <w:t xml:space="preserve">Pirkėjas </w:t>
      </w:r>
      <w:r w:rsidRPr="006A5DA9">
        <w:t xml:space="preserve">priima sprendimą, kad laboratoriniai bandymai prekėms nebus atliekami, prekės, atitinkančios Sutartyje ir jos priede (-uose) nustatytus reikalavimus, priimamos ir už priimtas prekes </w:t>
      </w:r>
      <w:r w:rsidRPr="006A5DA9">
        <w:rPr>
          <w:b/>
        </w:rPr>
        <w:t>Pirkėjas</w:t>
      </w:r>
      <w:r w:rsidRPr="006A5DA9">
        <w:t xml:space="preserve"> sumoka </w:t>
      </w:r>
      <w:r w:rsidRPr="006A5DA9">
        <w:rPr>
          <w:b/>
        </w:rPr>
        <w:t xml:space="preserve">Pardavėjui </w:t>
      </w:r>
      <w:r w:rsidRPr="006A5DA9">
        <w:t xml:space="preserve">per 30 (trisdešimt) dienų nuo sąskaitos faktūros gavimo dienos. Jeigu </w:t>
      </w:r>
      <w:r w:rsidRPr="006A5DA9">
        <w:rPr>
          <w:b/>
        </w:rPr>
        <w:t>Pirkėjas</w:t>
      </w:r>
      <w:r w:rsidRPr="006A5DA9">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A5DA9">
        <w:rPr>
          <w:i/>
        </w:rPr>
        <w:t xml:space="preserve"> (jei spec. dalyje nurodyta, kad ši sąlyga taikoma)</w:t>
      </w:r>
      <w:r w:rsidRPr="006A5DA9">
        <w:t>.</w:t>
      </w:r>
    </w:p>
    <w:p w14:paraId="44A57931" w14:textId="77777777" w:rsidR="000C2250" w:rsidRPr="006A5DA9" w:rsidRDefault="000C2250" w:rsidP="000C2250">
      <w:pPr>
        <w:jc w:val="both"/>
      </w:pPr>
      <w:r w:rsidRPr="006A5DA9">
        <w:t>4.3. Jeigu už prekes bus mokamas Sutarties specialiojoje dalyje nurodyto dydžio avansas,</w:t>
      </w:r>
      <w:r w:rsidRPr="006A5DA9">
        <w:rPr>
          <w:b/>
        </w:rPr>
        <w:t xml:space="preserve"> Pardavėjas</w:t>
      </w:r>
      <w:r w:rsidRPr="006A5DA9">
        <w:t xml:space="preserve"> įsipareigoja per 5 (penkias) darbo dienas nuo pranešimo gavimo dienos pateikti </w:t>
      </w:r>
      <w:r w:rsidRPr="006A5DA9">
        <w:rPr>
          <w:b/>
        </w:rPr>
        <w:t>Pirkėjo</w:t>
      </w:r>
      <w:r w:rsidRPr="006A5DA9">
        <w:t xml:space="preserve"> sumokamo avanso sumai, avansinio apmokėjimo banko garantiją arba draudimo bendrovės laidavimo raštą (kuri/-is galiotų 2 (du) mėnesius ilgiau nei prekių pristatymo terminas) ir avansinio mokėjimo sąskaitą.</w:t>
      </w:r>
      <w:r w:rsidRPr="006A5DA9">
        <w:rPr>
          <w:b/>
          <w:color w:val="FF0000"/>
        </w:rPr>
        <w:t xml:space="preserve"> </w:t>
      </w:r>
      <w:r w:rsidRPr="006A5DA9">
        <w:t xml:space="preserve">Jeigu avanso apmokėjimas bus užtikrintas laidavimu, </w:t>
      </w:r>
      <w:r w:rsidRPr="006A5DA9">
        <w:rPr>
          <w:b/>
        </w:rPr>
        <w:t>Pardavėjas</w:t>
      </w:r>
      <w:r w:rsidRPr="006A5DA9">
        <w:t xml:space="preserve"> taip pat turi pateikti patvirtinimą iš</w:t>
      </w:r>
      <w:r w:rsidRPr="006A5DA9">
        <w:rPr>
          <w:color w:val="000000"/>
        </w:rPr>
        <w:t xml:space="preserve"> draudimo bendrovės (apmokėjimą įrodantį dokumentą ar pan.), kad laidavimo raštas yra galiojantis </w:t>
      </w:r>
      <w:r w:rsidRPr="006A5DA9">
        <w:rPr>
          <w:i/>
          <w:color w:val="000000"/>
        </w:rPr>
        <w:t xml:space="preserve"> </w:t>
      </w:r>
      <w:r w:rsidRPr="006A5DA9">
        <w:rPr>
          <w:i/>
        </w:rPr>
        <w:t>(jei spec. dalyje nurodyta, kad sąlyga dėl avanso taikoma).</w:t>
      </w:r>
    </w:p>
    <w:p w14:paraId="1B271350" w14:textId="77777777" w:rsidR="000C2250" w:rsidRPr="006A5DA9" w:rsidRDefault="000C2250" w:rsidP="000C2250">
      <w:pPr>
        <w:jc w:val="both"/>
      </w:pPr>
      <w:r w:rsidRPr="006A5DA9">
        <w:t>4.4. Avansinio apmokėjimo</w:t>
      </w:r>
      <w:r w:rsidRPr="006A5DA9">
        <w:rPr>
          <w:szCs w:val="20"/>
        </w:rPr>
        <w:t xml:space="preserve"> </w:t>
      </w:r>
      <w:r w:rsidRPr="006A5DA9">
        <w:t xml:space="preserve">banko garantijoje ar laidavimo rašte privalo būti įrašyta, kad garantas/laiduotojas neatšaukiamai ir besąlygiškai įsipareigoja per 14 (keturiolika) dienų nuo raštiško pranešimo, patvirtinančio Sutarties nutraukimą dėl </w:t>
      </w:r>
      <w:r w:rsidRPr="006A5DA9">
        <w:rPr>
          <w:b/>
        </w:rPr>
        <w:t xml:space="preserve">Pardavėjo </w:t>
      </w:r>
      <w:r w:rsidRPr="006A5DA9">
        <w:t xml:space="preserve">kaltės, iš </w:t>
      </w:r>
      <w:r w:rsidRPr="006A5DA9">
        <w:rPr>
          <w:b/>
        </w:rPr>
        <w:t xml:space="preserve">Pirkėjo </w:t>
      </w:r>
      <w:r w:rsidRPr="006A5DA9">
        <w:t xml:space="preserve">gavimo, sumokėti </w:t>
      </w:r>
      <w:r w:rsidRPr="006A5DA9">
        <w:rPr>
          <w:b/>
        </w:rPr>
        <w:t xml:space="preserve">Pirkėjui </w:t>
      </w:r>
      <w:r w:rsidRPr="006A5DA9">
        <w:t xml:space="preserve">sumą, neviršijant laidavimo/garantijos sumos, pinigus pervedant į </w:t>
      </w:r>
      <w:r w:rsidRPr="006A5DA9">
        <w:rPr>
          <w:b/>
        </w:rPr>
        <w:t>Pirkėjo</w:t>
      </w:r>
      <w:r w:rsidRPr="006A5DA9">
        <w:t xml:space="preserve"> sąskaitą. </w:t>
      </w:r>
    </w:p>
    <w:p w14:paraId="451C949E" w14:textId="77777777" w:rsidR="000C2250" w:rsidRPr="006A5DA9" w:rsidRDefault="000C2250" w:rsidP="000C2250">
      <w:pPr>
        <w:jc w:val="both"/>
      </w:pPr>
      <w:r w:rsidRPr="006A5DA9">
        <w:t>4.5. Avansinio apmokėjimo</w:t>
      </w:r>
      <w:r w:rsidRPr="006A5DA9">
        <w:rPr>
          <w:szCs w:val="20"/>
        </w:rPr>
        <w:t xml:space="preserve"> </w:t>
      </w:r>
      <w:r w:rsidRPr="006A5DA9">
        <w:t xml:space="preserve">banko garantijoje ar laidavimo rašte negali būti nurodyta, kad garantas ar laiduotojas atsako tik už tiesioginių nuostolių atlyginimą. Negali būti įrašytos nuostatos ar sąlygos, kurios įpareigotų </w:t>
      </w:r>
      <w:r w:rsidRPr="006A5DA9">
        <w:rPr>
          <w:b/>
        </w:rPr>
        <w:t>Pirkėją</w:t>
      </w:r>
      <w:r w:rsidRPr="006A5DA9">
        <w:t xml:space="preserve"> įrodyti garantiją ar laidavimo raštą išdavusiai įmonei, kad su </w:t>
      </w:r>
      <w:r w:rsidRPr="006A5DA9">
        <w:rPr>
          <w:b/>
        </w:rPr>
        <w:t xml:space="preserve">Pardavėju </w:t>
      </w:r>
      <w:r w:rsidRPr="006A5DA9">
        <w:t xml:space="preserve">Sutartis nutraukta teisėtai arba kitaip leistų garantiją ar laidavimo raštą išdavusiai įmonei nemokėti (arba vilkinti mokėjimą) garantija ar laidavimu užtikrinamos (laiduojamos) sumos. </w:t>
      </w:r>
    </w:p>
    <w:p w14:paraId="747E3FD8" w14:textId="77777777" w:rsidR="000C2250" w:rsidRPr="006A5DA9" w:rsidRDefault="000C2250" w:rsidP="000C2250">
      <w:pPr>
        <w:jc w:val="both"/>
        <w:rPr>
          <w:szCs w:val="20"/>
        </w:rPr>
      </w:pPr>
      <w:r w:rsidRPr="006A5DA9">
        <w:rPr>
          <w:szCs w:val="20"/>
        </w:rPr>
        <w:t xml:space="preserve">4.6. </w:t>
      </w:r>
      <w:r w:rsidRPr="006A5DA9">
        <w:t>Avansinio apmokėjimo</w:t>
      </w:r>
      <w:r w:rsidRPr="006A5DA9">
        <w:rPr>
          <w:szCs w:val="20"/>
        </w:rPr>
        <w:t xml:space="preserve"> banko garantija arba draudimo bendrovės laidavimo raštas, neatitinkantys Sutarties bendrosios dalies 4.3-4.5 punktuose nustatytų reikalavimų, nebus priimami. Tokiu atveju bus laikoma, kad </w:t>
      </w:r>
      <w:r w:rsidRPr="006A5DA9">
        <w:rPr>
          <w:b/>
          <w:szCs w:val="20"/>
        </w:rPr>
        <w:t>Pardavėjas</w:t>
      </w:r>
      <w:r w:rsidRPr="006A5DA9">
        <w:rPr>
          <w:szCs w:val="20"/>
        </w:rPr>
        <w:t xml:space="preserve"> </w:t>
      </w:r>
      <w:r w:rsidRPr="006A5DA9">
        <w:t>avansinio apmokėjimo</w:t>
      </w:r>
      <w:r w:rsidRPr="006A5DA9">
        <w:rPr>
          <w:szCs w:val="20"/>
        </w:rPr>
        <w:t xml:space="preserve"> banko garantijos arba draudimo bendrovės laidavimo rašto </w:t>
      </w:r>
      <w:r w:rsidRPr="006A5DA9">
        <w:rPr>
          <w:b/>
          <w:szCs w:val="20"/>
        </w:rPr>
        <w:t>Pirkėjui</w:t>
      </w:r>
      <w:r w:rsidRPr="006A5DA9">
        <w:rPr>
          <w:szCs w:val="20"/>
        </w:rPr>
        <w:t xml:space="preserve"> nepateikė ir bus atsiskaitoma pagal Sutarties bendrosios dalies 4.1 punktą.</w:t>
      </w:r>
    </w:p>
    <w:p w14:paraId="2A64487E" w14:textId="77777777" w:rsidR="000C2250" w:rsidRPr="006A5DA9" w:rsidRDefault="000C2250" w:rsidP="000C2250">
      <w:pPr>
        <w:jc w:val="both"/>
      </w:pPr>
      <w:r w:rsidRPr="006A5DA9">
        <w:t xml:space="preserve">4.7. </w:t>
      </w:r>
      <w:r w:rsidRPr="006A5DA9">
        <w:rPr>
          <w:b/>
        </w:rPr>
        <w:t>Pirkėjas</w:t>
      </w:r>
      <w:r w:rsidRPr="006A5DA9">
        <w:t xml:space="preserve"> avansą sumoka per 10 (dešimt) dienų nuo avansinio apmokėjimo banko garantijos ar draudimo bendrovės laidavimo rašto ir avansinio mokėjimo sąskaitos gavimo dienos.</w:t>
      </w:r>
    </w:p>
    <w:p w14:paraId="643DC989" w14:textId="77777777" w:rsidR="000C2250" w:rsidRPr="006A5DA9" w:rsidRDefault="000C2250" w:rsidP="000C2250">
      <w:pPr>
        <w:jc w:val="both"/>
      </w:pPr>
      <w:r w:rsidRPr="006A5DA9">
        <w:t xml:space="preserve">4.8. Šalys turi teisę sudaryti papildomus susitarimus dėl avansinio apmokėjimo banko garantijoje arba draudimo bendrovės laidavimo rašte numatytos sumos sumažinimo </w:t>
      </w:r>
      <w:r w:rsidRPr="006A5DA9">
        <w:rPr>
          <w:b/>
        </w:rPr>
        <w:t>Pardavėjui</w:t>
      </w:r>
      <w:r w:rsidRPr="006A5DA9">
        <w:t xml:space="preserve"> tinkamai įvykdžius dalį įsipareigojimų.</w:t>
      </w:r>
    </w:p>
    <w:p w14:paraId="31697CB7" w14:textId="77777777" w:rsidR="000C2250" w:rsidRPr="006A5DA9" w:rsidRDefault="000C2250" w:rsidP="000C2250">
      <w:pPr>
        <w:jc w:val="both"/>
      </w:pPr>
    </w:p>
    <w:p w14:paraId="36E23A32" w14:textId="77777777" w:rsidR="000C2250" w:rsidRPr="006A5DA9" w:rsidRDefault="000C2250" w:rsidP="000C2250">
      <w:pPr>
        <w:jc w:val="both"/>
        <w:rPr>
          <w:b/>
        </w:rPr>
      </w:pPr>
      <w:r w:rsidRPr="006A5DA9">
        <w:rPr>
          <w:b/>
        </w:rPr>
        <w:t>5. Prekių kokybė</w:t>
      </w:r>
    </w:p>
    <w:p w14:paraId="1FDF4F1B" w14:textId="77777777" w:rsidR="000C2250" w:rsidRPr="006A5DA9" w:rsidRDefault="000C2250" w:rsidP="000C2250">
      <w:pPr>
        <w:jc w:val="both"/>
      </w:pPr>
      <w:r w:rsidRPr="006A5DA9">
        <w:t xml:space="preserve">5.1. Prekės turi atitikti Sutartyje ir jos priede (-uose) nurodytus reikalavimus. </w:t>
      </w:r>
    </w:p>
    <w:p w14:paraId="54EA8876" w14:textId="77777777" w:rsidR="000C2250" w:rsidRPr="006A5DA9" w:rsidRDefault="000C2250" w:rsidP="000C2250">
      <w:pPr>
        <w:jc w:val="both"/>
      </w:pPr>
      <w:r w:rsidRPr="006A5DA9">
        <w:t xml:space="preserve">5.2. </w:t>
      </w:r>
      <w:r w:rsidRPr="006A5DA9">
        <w:rPr>
          <w:b/>
        </w:rPr>
        <w:t>Pardavėjas</w:t>
      </w:r>
      <w:r w:rsidRPr="006A5DA9">
        <w:t xml:space="preserve"> sutinka, kad, vadovaujantis LKS STANAG 4107 reikalavimais, Valstybinio kokybės užtikrinimo atstovas Lietuvoje gali kreiptis į atitinkamą NATO valstybės ar organizacijos Valstybinio kokybės užtikrinimo padalinį </w:t>
      </w:r>
      <w:r w:rsidRPr="006A5DA9">
        <w:rPr>
          <w:b/>
        </w:rPr>
        <w:t>Pardavėjo</w:t>
      </w:r>
      <w:r w:rsidRPr="006A5DA9">
        <w:t xml:space="preserve"> valstybėje, kad būtų vykdoma Valstybinio kokybės užtikrinimo priežiūra sutarties vykdymo laikotarpiu (</w:t>
      </w:r>
      <w:r w:rsidRPr="006A5DA9">
        <w:rPr>
          <w:i/>
        </w:rPr>
        <w:t>jei spec. dalyje nurodyta, kad ši sąlyga taikoma).</w:t>
      </w:r>
      <w:r w:rsidRPr="006A5DA9">
        <w:t xml:space="preserve"> Jeigu </w:t>
      </w:r>
      <w:r w:rsidRPr="006A5DA9">
        <w:rPr>
          <w:b/>
        </w:rPr>
        <w:t>Pardavėjas</w:t>
      </w:r>
      <w:r w:rsidRPr="006A5DA9">
        <w:t xml:space="preserve"> nėra gamintojas, šis reikalavimas įtraukiamas į </w:t>
      </w:r>
      <w:r w:rsidRPr="006A5DA9">
        <w:rPr>
          <w:b/>
        </w:rPr>
        <w:t>Pardavėjo</w:t>
      </w:r>
      <w:r w:rsidRPr="006A5DA9">
        <w:t xml:space="preserve"> sutartį su jam prekes pagaminusiu tiekėju, apie tai informuojant </w:t>
      </w:r>
      <w:r w:rsidRPr="006A5DA9">
        <w:rPr>
          <w:b/>
        </w:rPr>
        <w:t xml:space="preserve">Pirkėją </w:t>
      </w:r>
      <w:r w:rsidRPr="006A5DA9">
        <w:t>ir pateikiant atitinkamus dokumentus (</w:t>
      </w:r>
      <w:r w:rsidRPr="006A5DA9">
        <w:rPr>
          <w:i/>
        </w:rPr>
        <w:t>jei spec. dalyje nurodyta, kad ši sąlyga taikoma).</w:t>
      </w:r>
    </w:p>
    <w:p w14:paraId="448205E9" w14:textId="77777777" w:rsidR="000C2250" w:rsidRPr="006A5DA9" w:rsidRDefault="000C2250" w:rsidP="000C2250">
      <w:pPr>
        <w:jc w:val="both"/>
      </w:pPr>
      <w:r w:rsidRPr="006A5DA9">
        <w:t xml:space="preserve">5.3. Prekių priėmimo metu nustačius jų neatitikimą Sutartyje ir jos priede (-uose) nustatytiems reikalavimams, nedelsiant kviečiami </w:t>
      </w:r>
      <w:r w:rsidRPr="006A5DA9">
        <w:rPr>
          <w:b/>
        </w:rPr>
        <w:t>Pardavėjo</w:t>
      </w:r>
      <w:r w:rsidRPr="006A5DA9">
        <w:t xml:space="preserve"> atstovai, kuriems dalyvaujant surašomas aktas, prekės nepriimamos, o </w:t>
      </w:r>
      <w:r w:rsidRPr="006A5DA9">
        <w:rPr>
          <w:b/>
        </w:rPr>
        <w:t xml:space="preserve">Pardavėjui </w:t>
      </w:r>
      <w:r w:rsidRPr="006A5DA9">
        <w:t>taikoma sutartinė atsakomybė, jeigu prekių pristatymo terminas jau pasibaigęs.</w:t>
      </w:r>
    </w:p>
    <w:p w14:paraId="4B299CD3" w14:textId="77777777" w:rsidR="000C2250" w:rsidRPr="006A5DA9" w:rsidRDefault="000C2250" w:rsidP="000C2250">
      <w:pPr>
        <w:jc w:val="both"/>
      </w:pPr>
      <w:r w:rsidRPr="006A5DA9">
        <w:lastRenderedPageBreak/>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6723B0C" w14:textId="77777777" w:rsidR="000C2250" w:rsidRPr="006A5DA9" w:rsidRDefault="000C2250" w:rsidP="000C2250">
      <w:pPr>
        <w:jc w:val="both"/>
      </w:pPr>
      <w:r w:rsidRPr="006A5DA9">
        <w:t xml:space="preserve">5.5. </w:t>
      </w:r>
      <w:r w:rsidRPr="006A5DA9">
        <w:rPr>
          <w:b/>
        </w:rPr>
        <w:t>Pirkėjui</w:t>
      </w:r>
      <w:r w:rsidRPr="006A5DA9">
        <w:t xml:space="preserve">, vadovaujantis Sutarties bendrosios dalies 4.2 punktu, nusprendus prekėms atlikti laboratorinius bandymus, iš pasirinktos prekių siuntos, dalyvaujant </w:t>
      </w:r>
      <w:r w:rsidRPr="006A5DA9">
        <w:rPr>
          <w:b/>
        </w:rPr>
        <w:t>Pardavėjo</w:t>
      </w:r>
      <w:r w:rsidRPr="006A5DA9">
        <w:t xml:space="preserve"> atstovui, pasirenkamas Sutarties specialioje dalyje nurodytas prekių kiekis, kurių atitikimas reikalavimams, nustatytiems Sutartyje ir jos priede (-uose), bus tikrinamas </w:t>
      </w:r>
      <w:r w:rsidRPr="006A5DA9">
        <w:rPr>
          <w:i/>
        </w:rPr>
        <w:t>(jei spec. dalyje nurodyta, kad ši sąlyga taikoma)</w:t>
      </w:r>
      <w:r w:rsidRPr="006A5DA9">
        <w:t>.</w:t>
      </w:r>
    </w:p>
    <w:p w14:paraId="37500085" w14:textId="77777777" w:rsidR="000C2250" w:rsidRPr="006A5DA9" w:rsidRDefault="000C2250" w:rsidP="000C2250">
      <w:pPr>
        <w:jc w:val="both"/>
      </w:pPr>
      <w:r w:rsidRPr="006A5DA9">
        <w:t xml:space="preserve">5.6. Jeigu laboratorinių bandymų metu patikrinus prekių atitikimą reikalavimams, nustatytiems Sutartyje ir priede (-uose), nustatoma, kad prekės jų neatitinka, jos nepriimamos, likusios prekės (partija ir/ar siunta) grąžinamos </w:t>
      </w:r>
      <w:r w:rsidRPr="006A5DA9">
        <w:rPr>
          <w:b/>
        </w:rPr>
        <w:t>Pardavėjui</w:t>
      </w:r>
      <w:r w:rsidRPr="006A5DA9">
        <w:t xml:space="preserve">. Už prekes neapmokama bei laikoma, kad prekės nebuvo pristatytos, o </w:t>
      </w:r>
      <w:r w:rsidRPr="006A5DA9">
        <w:rPr>
          <w:b/>
        </w:rPr>
        <w:t xml:space="preserve">Pardavėjui </w:t>
      </w:r>
      <w:r w:rsidRPr="006A5DA9">
        <w:t xml:space="preserve">taikomos Sutarties bendrosios dalies 11.1 punkte numatytos sankcijos. Nustačius prekių neatitikimą Sutartyje ir jos priede (-uose) nustatytiems reikalavimams, </w:t>
      </w:r>
      <w:r w:rsidRPr="006A5DA9">
        <w:rPr>
          <w:b/>
        </w:rPr>
        <w:t>Pirkėjas</w:t>
      </w:r>
      <w:r w:rsidRPr="006A5DA9">
        <w:t xml:space="preserve"> už bandymams panaudotas prekes neapmoka, o </w:t>
      </w:r>
      <w:r w:rsidRPr="006A5DA9">
        <w:rPr>
          <w:b/>
        </w:rPr>
        <w:t>Pardavėjas</w:t>
      </w:r>
      <w:r w:rsidRPr="006A5DA9">
        <w:t xml:space="preserve"> turi apmokėti laboratorinių bandymų išlaidas bei sumokėti </w:t>
      </w:r>
      <w:r w:rsidRPr="006A5DA9">
        <w:rPr>
          <w:b/>
        </w:rPr>
        <w:t>Pirkėju</w:t>
      </w:r>
      <w:r w:rsidRPr="006A5DA9">
        <w:t>i 10% dydžio nuo išbrokuotos partijos kainos be PVM Šalių iš anksto sutartus minimalius nuostolius, kurie skirti atlyginti</w:t>
      </w:r>
      <w:r w:rsidRPr="006A5DA9">
        <w:rPr>
          <w:b/>
        </w:rPr>
        <w:t xml:space="preserve"> Pirkėjo</w:t>
      </w:r>
      <w:r w:rsidRPr="006A5DA9">
        <w:t xml:space="preserve"> patirtas administracines išlaidas, organizuojant prekių laboratorinių bandymų procedūras. Tokiu atveju </w:t>
      </w:r>
      <w:r w:rsidRPr="006A5DA9">
        <w:rPr>
          <w:b/>
        </w:rPr>
        <w:t>Pardavėjas</w:t>
      </w:r>
      <w:r w:rsidRPr="006A5DA9">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6A5DA9">
        <w:rPr>
          <w:i/>
        </w:rPr>
        <w:t>(jei spec. dalyje nurodyta, kad ši sąlyga taikoma)</w:t>
      </w:r>
      <w:r w:rsidRPr="006A5DA9">
        <w:t>.</w:t>
      </w:r>
    </w:p>
    <w:p w14:paraId="1330BAE5" w14:textId="77777777" w:rsidR="000C2250" w:rsidRPr="006A5DA9" w:rsidRDefault="000C2250" w:rsidP="000C2250">
      <w:pPr>
        <w:jc w:val="both"/>
      </w:pPr>
      <w:r w:rsidRPr="006A5DA9">
        <w:t xml:space="preserve">5.7. Jeigu laboratorinių bandymų metu patikrinus prekių atitikimą reikalavimams, nustatytiems Sutartyje ir jos priede (-uose), nustatoma, kad prekės juos atitinka, </w:t>
      </w:r>
      <w:r w:rsidRPr="006A5DA9">
        <w:rPr>
          <w:b/>
        </w:rPr>
        <w:t>Pirkėjas</w:t>
      </w:r>
      <w:r w:rsidRPr="006A5DA9">
        <w:t xml:space="preserve"> apmoka laboratorinių bandymų išlaidas, o </w:t>
      </w:r>
      <w:r w:rsidRPr="006A5DA9">
        <w:rPr>
          <w:b/>
        </w:rPr>
        <w:t>Pardavėjas</w:t>
      </w:r>
      <w:r w:rsidRPr="006A5DA9">
        <w:t xml:space="preserve"> turi laboratoriniams bandymams panaudotas prekes pakeisti </w:t>
      </w:r>
      <w:r w:rsidRPr="006A5DA9">
        <w:rPr>
          <w:b/>
        </w:rPr>
        <w:t>Pirkėjui</w:t>
      </w:r>
      <w:r w:rsidRPr="006A5DA9">
        <w:t xml:space="preserve"> naujomis prekėmis be papildomo apmokėjimo.</w:t>
      </w:r>
    </w:p>
    <w:p w14:paraId="4F7EAF18" w14:textId="77777777" w:rsidR="000C2250" w:rsidRPr="006A5DA9" w:rsidRDefault="000C2250" w:rsidP="000C2250">
      <w:pPr>
        <w:jc w:val="both"/>
        <w:rPr>
          <w:b/>
        </w:rPr>
      </w:pPr>
    </w:p>
    <w:p w14:paraId="4A1005A2" w14:textId="77777777" w:rsidR="000C2250" w:rsidRPr="006A5DA9" w:rsidRDefault="000C2250" w:rsidP="000C2250">
      <w:pPr>
        <w:jc w:val="both"/>
        <w:rPr>
          <w:b/>
        </w:rPr>
      </w:pPr>
      <w:r w:rsidRPr="006A5DA9">
        <w:rPr>
          <w:b/>
        </w:rPr>
        <w:t>6. Prekės kokybės garantija</w:t>
      </w:r>
    </w:p>
    <w:p w14:paraId="63B4F07D" w14:textId="77777777" w:rsidR="000C2250" w:rsidRPr="006A5DA9" w:rsidRDefault="000C2250" w:rsidP="000C2250">
      <w:pPr>
        <w:jc w:val="both"/>
      </w:pPr>
      <w:r w:rsidRPr="006A5DA9">
        <w:t>6.1. Prekėms suteikiamas Sutarties specialiojoje dalyje (arba Sutarties priede) nurodytas kokybės garantijos/tinkamumo naudoti terminas.</w:t>
      </w:r>
    </w:p>
    <w:p w14:paraId="2F7AE70B" w14:textId="77777777" w:rsidR="000C2250" w:rsidRPr="006A5DA9" w:rsidRDefault="000C2250" w:rsidP="000C2250">
      <w:pPr>
        <w:jc w:val="both"/>
      </w:pPr>
      <w:r w:rsidRPr="006A5DA9">
        <w:t xml:space="preserve">6.2. Kokybės garantijos/tinkamumo naudoti termino metu </w:t>
      </w:r>
      <w:r w:rsidRPr="006A5DA9">
        <w:rPr>
          <w:b/>
        </w:rPr>
        <w:t>Pardavėjas</w:t>
      </w:r>
      <w:r w:rsidRPr="006A5DA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A5DA9">
        <w:rPr>
          <w:i/>
        </w:rPr>
        <w:t>(jei spec. dalyje nurodyta, kad ši sąlyga taikoma)</w:t>
      </w:r>
      <w:r w:rsidRPr="006A5DA9">
        <w:t>.</w:t>
      </w:r>
    </w:p>
    <w:p w14:paraId="18FE5F99" w14:textId="77777777" w:rsidR="000C2250" w:rsidRPr="006A5DA9" w:rsidRDefault="000C2250" w:rsidP="000C2250">
      <w:pPr>
        <w:jc w:val="both"/>
      </w:pPr>
      <w:r w:rsidRPr="006A5DA9">
        <w:t>6.3.</w:t>
      </w:r>
      <w:r w:rsidRPr="006A5DA9">
        <w:rPr>
          <w:b/>
        </w:rPr>
        <w:t xml:space="preserve"> </w:t>
      </w:r>
      <w:r w:rsidRPr="006A5DA9">
        <w:t xml:space="preserve">Kokybės garantijos termino metu </w:t>
      </w:r>
      <w:r w:rsidRPr="006A5DA9">
        <w:rPr>
          <w:b/>
        </w:rPr>
        <w:t>Pardavėjas</w:t>
      </w:r>
      <w:r w:rsidRPr="006A5DA9">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A5DA9">
        <w:rPr>
          <w:b/>
        </w:rPr>
        <w:t>Pirkėjo</w:t>
      </w:r>
      <w:r w:rsidRPr="006A5DA9">
        <w:t xml:space="preserve"> patirtus nuostolius (jeigu tokie buvo)/Tinkamumo naudoti termino metu </w:t>
      </w:r>
      <w:r w:rsidRPr="006A5DA9">
        <w:rPr>
          <w:b/>
        </w:rPr>
        <w:t xml:space="preserve">Pardavėjas </w:t>
      </w:r>
      <w:r w:rsidRPr="006A5DA9">
        <w:t xml:space="preserve">privalo ne vėliau kaip per Sutarties specialiojoje dalyje nustatytą terminą savo sąskaita pakeisti prekes atitinkančiomis šioje Sutartyje ir jos priede (-uose) nustatytiems reikalavimams bei kompensuoti </w:t>
      </w:r>
      <w:r w:rsidRPr="006A5DA9">
        <w:rPr>
          <w:b/>
        </w:rPr>
        <w:t>Pirkėjo</w:t>
      </w:r>
      <w:r w:rsidRPr="006A5DA9">
        <w:t xml:space="preserve"> patirtus nuostolius (jeigu tokie buvo). </w:t>
      </w:r>
    </w:p>
    <w:p w14:paraId="71A638CF" w14:textId="77777777" w:rsidR="000C2250" w:rsidRPr="006A5DA9" w:rsidRDefault="000C2250" w:rsidP="000C2250">
      <w:pPr>
        <w:jc w:val="both"/>
      </w:pPr>
      <w:r w:rsidRPr="006A5DA9">
        <w:t xml:space="preserve">6.4. Apie garantinio/tinkamumo naudoti termino metu pastebėtus prekių trūkumus </w:t>
      </w:r>
      <w:r w:rsidRPr="006A5DA9">
        <w:rPr>
          <w:b/>
        </w:rPr>
        <w:t>Pardavėjas</w:t>
      </w:r>
      <w:r w:rsidRPr="006A5DA9">
        <w:t xml:space="preserve"> informuojamas raštu (paštu, el. paštu ir kt.). Pareikšti pretenziją dėl prekės kokybės galima viso garantinio/tinkamumo naudoti termino galiojimo metu.</w:t>
      </w:r>
    </w:p>
    <w:p w14:paraId="10DE614D" w14:textId="77777777" w:rsidR="000C2250" w:rsidRPr="006A5DA9" w:rsidRDefault="000C2250" w:rsidP="000C2250">
      <w:pPr>
        <w:jc w:val="both"/>
      </w:pPr>
      <w:r w:rsidRPr="006A5DA9">
        <w:t xml:space="preserve">6.5. </w:t>
      </w:r>
      <w:r w:rsidRPr="006A5DA9">
        <w:rPr>
          <w:b/>
        </w:rPr>
        <w:t>Pirkėjas</w:t>
      </w:r>
      <w:r w:rsidRPr="006A5DA9">
        <w:t xml:space="preserve"> prekių kokybės garantijos termino metu gali nuspręsti atlikti laboratorinius bandymus iš pasirinktos prekių siuntos arba kiekvienos partijos (jeigu siuntą sudaro kelios partijos), dalyvaujant </w:t>
      </w:r>
      <w:r w:rsidRPr="006A5DA9">
        <w:rPr>
          <w:b/>
        </w:rPr>
        <w:t>Pardavėjo</w:t>
      </w:r>
      <w:r w:rsidRPr="006A5DA9">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6A5DA9">
        <w:rPr>
          <w:b/>
        </w:rPr>
        <w:t>Pardavėjas</w:t>
      </w:r>
      <w:r w:rsidRPr="006A5DA9">
        <w:t xml:space="preserve">. </w:t>
      </w:r>
      <w:r w:rsidRPr="006A5DA9">
        <w:rPr>
          <w:color w:val="000000"/>
        </w:rPr>
        <w:t>Nustatytų reikalavimų neatitinkančų</w:t>
      </w:r>
      <w:r w:rsidRPr="006A5DA9">
        <w:t xml:space="preserve"> prekių pakeitimas kokybiškomis vykdomas pagal Sutarties bendrosios dalies 6.3 punkto nuostatas </w:t>
      </w:r>
      <w:r w:rsidRPr="006A5DA9">
        <w:rPr>
          <w:i/>
        </w:rPr>
        <w:t>(jei spec. dalyje nurodyta, kad ši sąlyga taikoma)</w:t>
      </w:r>
      <w:r w:rsidRPr="006A5DA9">
        <w:t>.</w:t>
      </w:r>
    </w:p>
    <w:p w14:paraId="3E478371" w14:textId="77777777" w:rsidR="000C2250" w:rsidRPr="006A5DA9" w:rsidRDefault="000C2250" w:rsidP="000C2250">
      <w:pPr>
        <w:jc w:val="both"/>
      </w:pPr>
      <w:r w:rsidRPr="006A5DA9">
        <w:t xml:space="preserve">6.6. Jeigu prekė pakeičiama nauja, jai suteikiamas toks pats Sutarties specialiojoje dalyje nurodytas garantinis terminas, kuris skaičiuojamas nuo dokumento, patvirtinančio naujų prekių perdavimą-priėmimą, pasirašymo dienos. </w:t>
      </w:r>
    </w:p>
    <w:p w14:paraId="588A4FEE" w14:textId="77777777" w:rsidR="000C2250" w:rsidRPr="006A5DA9" w:rsidRDefault="000C2250" w:rsidP="000C2250">
      <w:pPr>
        <w:jc w:val="both"/>
      </w:pPr>
      <w:r w:rsidRPr="006A5DA9">
        <w:lastRenderedPageBreak/>
        <w:t xml:space="preserve">6.7. Prekių, kuriomis </w:t>
      </w:r>
      <w:r w:rsidRPr="006A5DA9">
        <w:rPr>
          <w:b/>
        </w:rPr>
        <w:t>Pirkėjas</w:t>
      </w:r>
      <w:r w:rsidRPr="006A5DA9">
        <w:t xml:space="preserve"> negalėjo naudotis trūkumų šalinimo metu, kokybės garantijos terminas pratęsiamas laikotarpiu, kuris yra lygus prekės trūkumų šalinimo laikotarpiui.</w:t>
      </w:r>
    </w:p>
    <w:p w14:paraId="4D293B0C" w14:textId="77777777" w:rsidR="000C2250" w:rsidRPr="006A5DA9" w:rsidRDefault="000C2250" w:rsidP="000C2250">
      <w:pPr>
        <w:jc w:val="both"/>
      </w:pPr>
      <w:r w:rsidRPr="006A5DA9">
        <w:t xml:space="preserve">6.8. Sutarties specialiojoje dalyje (arba Sutarties priede) nurodyta kokybės garantija netaikoma, jeigu </w:t>
      </w:r>
      <w:r w:rsidRPr="006A5DA9">
        <w:rPr>
          <w:b/>
        </w:rPr>
        <w:t>Pardavėjas</w:t>
      </w:r>
      <w:r w:rsidRPr="006A5DA9">
        <w:t xml:space="preserve"> įrodys, kad prekių trūkumai atsirado dėl neteisingo ar netinkamo </w:t>
      </w:r>
      <w:r w:rsidRPr="006A5DA9">
        <w:rPr>
          <w:b/>
        </w:rPr>
        <w:t>Pirkėjo</w:t>
      </w:r>
      <w:r w:rsidRPr="006A5DA9">
        <w:t xml:space="preserve"> elgesio su prekėmis arba trečiųjų asmenų veiklos, arba nenugalimos jėgos.</w:t>
      </w:r>
    </w:p>
    <w:p w14:paraId="41CB102E" w14:textId="77777777" w:rsidR="000C2250" w:rsidRPr="006A5DA9" w:rsidRDefault="000C2250" w:rsidP="000C2250">
      <w:pPr>
        <w:jc w:val="both"/>
      </w:pPr>
    </w:p>
    <w:p w14:paraId="26387FDE" w14:textId="77777777" w:rsidR="000C2250" w:rsidRPr="006A5DA9" w:rsidRDefault="000C2250" w:rsidP="000C2250">
      <w:pPr>
        <w:jc w:val="both"/>
        <w:rPr>
          <w:b/>
        </w:rPr>
      </w:pPr>
      <w:r w:rsidRPr="006A5DA9">
        <w:rPr>
          <w:b/>
        </w:rPr>
        <w:t xml:space="preserve">7. Nenugalimos jėgos </w:t>
      </w:r>
      <w:r w:rsidRPr="006A5DA9">
        <w:rPr>
          <w:b/>
          <w:i/>
        </w:rPr>
        <w:t>(force majeure)</w:t>
      </w:r>
      <w:r w:rsidRPr="006A5DA9">
        <w:rPr>
          <w:b/>
        </w:rPr>
        <w:t xml:space="preserve"> aplinkybės</w:t>
      </w:r>
    </w:p>
    <w:p w14:paraId="608E223E" w14:textId="77777777" w:rsidR="000C2250" w:rsidRPr="006A5DA9" w:rsidRDefault="000C2250" w:rsidP="000C2250">
      <w:pPr>
        <w:jc w:val="both"/>
      </w:pPr>
      <w:r w:rsidRPr="006A5DA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A5DA9">
        <w:rPr>
          <w:i/>
          <w:iCs/>
        </w:rPr>
        <w:t>(force majeure)</w:t>
      </w:r>
      <w:r w:rsidRPr="006A5DA9">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A5DA9">
        <w:rPr>
          <w:i/>
          <w:iCs/>
        </w:rPr>
        <w:t>(force majeure)</w:t>
      </w:r>
      <w:r w:rsidRPr="006A5DA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C48003" w14:textId="77777777" w:rsidR="000C2250" w:rsidRPr="006A5DA9" w:rsidRDefault="000C2250" w:rsidP="000C2250">
      <w:pPr>
        <w:jc w:val="both"/>
      </w:pPr>
      <w:r w:rsidRPr="006A5DA9">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6FC49C" w14:textId="77777777" w:rsidR="000C2250" w:rsidRPr="006A5DA9" w:rsidRDefault="000C2250" w:rsidP="000C2250">
      <w:pPr>
        <w:jc w:val="both"/>
      </w:pPr>
    </w:p>
    <w:p w14:paraId="52D6867D" w14:textId="77777777" w:rsidR="000C2250" w:rsidRPr="006A5DA9" w:rsidRDefault="000C2250" w:rsidP="000C2250">
      <w:pPr>
        <w:jc w:val="both"/>
        <w:rPr>
          <w:b/>
        </w:rPr>
      </w:pPr>
      <w:r w:rsidRPr="006A5DA9">
        <w:rPr>
          <w:b/>
        </w:rPr>
        <w:t xml:space="preserve">8. Kodifikavimas </w:t>
      </w:r>
    </w:p>
    <w:p w14:paraId="0AF23FE2" w14:textId="77777777" w:rsidR="000C2250" w:rsidRPr="006A5DA9" w:rsidRDefault="000C2250" w:rsidP="000C2250">
      <w:pPr>
        <w:jc w:val="both"/>
      </w:pPr>
      <w:r w:rsidRPr="006A5DA9">
        <w:t xml:space="preserve">8.1. Per 5 (penkias) dienas po Sutarties įsigaliojimo </w:t>
      </w:r>
      <w:r w:rsidRPr="006A5DA9">
        <w:rPr>
          <w:b/>
          <w:bCs/>
        </w:rPr>
        <w:t>Pardavėjas</w:t>
      </w:r>
      <w:r w:rsidRPr="006A5DA9">
        <w:t xml:space="preserve"> privalo pateikti </w:t>
      </w:r>
      <w:r w:rsidRPr="006A5DA9">
        <w:rPr>
          <w:b/>
        </w:rPr>
        <w:t xml:space="preserve">Pirkėjui </w:t>
      </w:r>
      <w:r w:rsidRPr="006A5DA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A5DA9">
        <w:rPr>
          <w:b/>
          <w:bCs/>
        </w:rPr>
        <w:t>Pardavėjas</w:t>
      </w:r>
      <w:r w:rsidRPr="006A5DA9">
        <w:t xml:space="preserve"> turi pateikti užpildytas ir pasirašytas formas elektroniniu pavidalu arba popierines jų kopijas </w:t>
      </w:r>
      <w:r w:rsidRPr="006A5DA9">
        <w:rPr>
          <w:i/>
        </w:rPr>
        <w:t>(jei spec. dalyje nurodyta, kad ši sąlyga taikoma)</w:t>
      </w:r>
      <w:r w:rsidRPr="006A5DA9">
        <w:t>.</w:t>
      </w:r>
    </w:p>
    <w:p w14:paraId="0A8965BF" w14:textId="77777777" w:rsidR="000C2250" w:rsidRPr="006A5DA9" w:rsidRDefault="000C2250" w:rsidP="000C2250">
      <w:pPr>
        <w:jc w:val="both"/>
        <w:rPr>
          <w:iCs/>
        </w:rPr>
      </w:pPr>
      <w:r w:rsidRPr="006A5DA9">
        <w:rPr>
          <w:iCs/>
        </w:rPr>
        <w:t xml:space="preserve">8.2. </w:t>
      </w:r>
      <w:r w:rsidRPr="006A5DA9">
        <w:rPr>
          <w:b/>
          <w:bCs/>
        </w:rPr>
        <w:t>Pirkėjui</w:t>
      </w:r>
      <w:r w:rsidRPr="006A5DA9">
        <w:t xml:space="preserve"> pareikalavus, </w:t>
      </w:r>
      <w:r w:rsidRPr="006A5DA9">
        <w:rPr>
          <w:b/>
          <w:bCs/>
        </w:rPr>
        <w:t>Pardavėjas</w:t>
      </w:r>
      <w:r w:rsidRPr="006A5DA9">
        <w:t xml:space="preserve"> privalo per 5 (penkias) dienas nemokamai pateikti kodifikavimui reikalingą papildomą techninę dokumentaciją (pvz. technines charakteristikas, brėžinius, nuotraukas, katalogus, nuorodas ir pan.)</w:t>
      </w:r>
    </w:p>
    <w:p w14:paraId="5410FD0B" w14:textId="77777777" w:rsidR="000C2250" w:rsidRPr="006A5DA9" w:rsidRDefault="000C2250" w:rsidP="000C2250">
      <w:pPr>
        <w:jc w:val="both"/>
      </w:pPr>
    </w:p>
    <w:p w14:paraId="2AC872BA" w14:textId="77777777" w:rsidR="000C2250" w:rsidRPr="006A5DA9" w:rsidRDefault="000C2250" w:rsidP="000C2250">
      <w:pPr>
        <w:jc w:val="both"/>
        <w:rPr>
          <w:b/>
        </w:rPr>
      </w:pPr>
      <w:r w:rsidRPr="006A5DA9">
        <w:rPr>
          <w:b/>
        </w:rPr>
        <w:t>9. Sutarties nutraukimas</w:t>
      </w:r>
    </w:p>
    <w:p w14:paraId="66E61A57" w14:textId="77777777" w:rsidR="000C2250" w:rsidRPr="006A5DA9" w:rsidRDefault="000C2250" w:rsidP="000C2250">
      <w:pPr>
        <w:jc w:val="both"/>
      </w:pPr>
      <w:r w:rsidRPr="006A5DA9">
        <w:t>9.1. Ši Sutartis gali būti nutraukta:</w:t>
      </w:r>
    </w:p>
    <w:p w14:paraId="248D7478" w14:textId="77777777" w:rsidR="000C2250" w:rsidRPr="006A5DA9" w:rsidRDefault="000C2250" w:rsidP="000C2250">
      <w:pPr>
        <w:jc w:val="both"/>
      </w:pPr>
      <w:r w:rsidRPr="006A5DA9">
        <w:t xml:space="preserve">9.1.1. raštišku </w:t>
      </w:r>
      <w:r w:rsidRPr="006A5DA9">
        <w:rPr>
          <w:bCs/>
        </w:rPr>
        <w:t>Šalių</w:t>
      </w:r>
      <w:r w:rsidRPr="006A5DA9">
        <w:t xml:space="preserve"> susitarimu; </w:t>
      </w:r>
    </w:p>
    <w:p w14:paraId="61B9D28B" w14:textId="77777777" w:rsidR="000C2250" w:rsidRPr="006A5DA9" w:rsidRDefault="000C2250" w:rsidP="000C2250">
      <w:pPr>
        <w:jc w:val="both"/>
      </w:pPr>
      <w:r w:rsidRPr="006A5DA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A5DA9">
        <w:rPr>
          <w:color w:val="FF0000"/>
        </w:rPr>
        <w:t xml:space="preserve"> </w:t>
      </w:r>
      <w:r w:rsidRPr="006A5DA9">
        <w:t>kiekviena Sutarties šalis gali vienašališkai nutraukti Sutartį, pranešant apie tai kitai Sutarties šaliai raštu ne vėliau kaip prieš 7 (septynias) dienas;</w:t>
      </w:r>
    </w:p>
    <w:p w14:paraId="30CF0C1E" w14:textId="77777777" w:rsidR="000C2250" w:rsidRPr="006A5DA9" w:rsidRDefault="000C2250" w:rsidP="000C2250">
      <w:pPr>
        <w:jc w:val="both"/>
        <w:rPr>
          <w:color w:val="000000"/>
        </w:rPr>
      </w:pPr>
      <w:r w:rsidRPr="006A5DA9">
        <w:t xml:space="preserve">9.2. </w:t>
      </w:r>
      <w:r w:rsidRPr="006A5DA9">
        <w:rPr>
          <w:b/>
          <w:bCs/>
        </w:rPr>
        <w:t xml:space="preserve">Pirkėjas, </w:t>
      </w:r>
      <w:r w:rsidRPr="006A5DA9">
        <w:rPr>
          <w:bCs/>
        </w:rPr>
        <w:t>ne vėliau kaip</w:t>
      </w:r>
      <w:r w:rsidRPr="006A5DA9">
        <w:rPr>
          <w:b/>
          <w:bCs/>
        </w:rPr>
        <w:t xml:space="preserve"> </w:t>
      </w:r>
      <w:r w:rsidRPr="006A5DA9">
        <w:t>prieš 7 (septynias) dienas (</w:t>
      </w:r>
      <w:r w:rsidRPr="006A5DA9">
        <w:rPr>
          <w:i/>
        </w:rPr>
        <w:t xml:space="preserve"> jei spec. dalyje nenurodytas kitas terminas</w:t>
      </w:r>
      <w:r w:rsidRPr="006A5DA9">
        <w:t xml:space="preserve">) raštu informavęs </w:t>
      </w:r>
      <w:r w:rsidRPr="006A5DA9">
        <w:rPr>
          <w:b/>
          <w:bCs/>
        </w:rPr>
        <w:t xml:space="preserve">Pardavėją </w:t>
      </w:r>
      <w:r w:rsidRPr="006A5DA9">
        <w:rPr>
          <w:bCs/>
        </w:rPr>
        <w:t>turi teisę</w:t>
      </w:r>
      <w:r w:rsidRPr="006A5DA9">
        <w:t xml:space="preserve"> vienašališkai nutraukti Sutartį </w:t>
      </w:r>
      <w:r w:rsidRPr="006A5DA9">
        <w:rPr>
          <w:color w:val="000000"/>
        </w:rPr>
        <w:t>dėl esminio Sutarties pažeidimo. Esminiu Sutarties pažeidimu laikoma, jeigu:</w:t>
      </w:r>
    </w:p>
    <w:p w14:paraId="1210AAC6" w14:textId="77777777" w:rsidR="000C2250" w:rsidRPr="006A5DA9" w:rsidRDefault="000C2250" w:rsidP="000C2250">
      <w:pPr>
        <w:jc w:val="both"/>
      </w:pPr>
      <w:r w:rsidRPr="006A5DA9">
        <w:t xml:space="preserve">9.2.1. </w:t>
      </w:r>
      <w:r w:rsidRPr="006A5DA9">
        <w:rPr>
          <w:b/>
        </w:rPr>
        <w:t>Pardavėjas</w:t>
      </w:r>
      <w:r w:rsidRPr="006A5DA9">
        <w:t xml:space="preserve"> vėluoja pristatyti </w:t>
      </w:r>
      <w:r w:rsidRPr="006A5DA9">
        <w:rPr>
          <w:iCs/>
        </w:rPr>
        <w:t>prekes</w:t>
      </w:r>
      <w:r w:rsidRPr="006A5DA9">
        <w:t xml:space="preserve"> Sutarties specialioje dalyje nurodytu terminu; </w:t>
      </w:r>
    </w:p>
    <w:p w14:paraId="24743989" w14:textId="77777777" w:rsidR="000C2250" w:rsidRPr="006A5DA9" w:rsidRDefault="000C2250" w:rsidP="000C2250">
      <w:pPr>
        <w:jc w:val="both"/>
      </w:pPr>
      <w:r w:rsidRPr="006A5DA9">
        <w:t xml:space="preserve">9.2.2. </w:t>
      </w:r>
      <w:r w:rsidRPr="006A5DA9">
        <w:rPr>
          <w:b/>
        </w:rPr>
        <w:t>Pardavėjas</w:t>
      </w:r>
      <w:r w:rsidRPr="006A5DA9">
        <w:t xml:space="preserve"> nevykdo (ar informuoja, kad negalės vykdyti) sutartinio įsipareigojimo tiekti prekes;</w:t>
      </w:r>
    </w:p>
    <w:p w14:paraId="19CFFAD0" w14:textId="77777777" w:rsidR="000C2250" w:rsidRPr="006A5DA9" w:rsidRDefault="000C2250" w:rsidP="000C2250">
      <w:pPr>
        <w:jc w:val="both"/>
      </w:pPr>
      <w:r w:rsidRPr="006A5DA9">
        <w:t xml:space="preserve">9.2.3. </w:t>
      </w:r>
      <w:r w:rsidRPr="006A5DA9">
        <w:rPr>
          <w:b/>
        </w:rPr>
        <w:t>Pardavėjas</w:t>
      </w:r>
      <w:r w:rsidRPr="006A5DA9">
        <w:t xml:space="preserve"> didina prekių kainas/įkainius, išskyrus Sutarties bendrosios dalies 2.2 punkte numatytą atvejį;</w:t>
      </w:r>
    </w:p>
    <w:p w14:paraId="5AD5C053" w14:textId="77777777" w:rsidR="000C2250" w:rsidRPr="006A5DA9" w:rsidRDefault="000C2250" w:rsidP="000C2250">
      <w:pPr>
        <w:jc w:val="both"/>
      </w:pPr>
      <w:r w:rsidRPr="006A5DA9">
        <w:t xml:space="preserve">9.2.4. </w:t>
      </w:r>
      <w:r w:rsidRPr="006A5DA9">
        <w:rPr>
          <w:b/>
        </w:rPr>
        <w:t>Pardavėjas</w:t>
      </w:r>
      <w:r w:rsidRPr="006A5DA9">
        <w:t xml:space="preserve"> nevykdo arba netinkamai vykdo Sutarties bendrosios dalies 6 punkte numatytus garantinius įsipareigojimus;</w:t>
      </w:r>
    </w:p>
    <w:p w14:paraId="554003EC" w14:textId="77777777" w:rsidR="000C2250" w:rsidRPr="006A5DA9" w:rsidRDefault="000C2250" w:rsidP="000C2250">
      <w:pPr>
        <w:jc w:val="both"/>
      </w:pPr>
      <w:r w:rsidRPr="006A5DA9">
        <w:t xml:space="preserve">9.2.5. </w:t>
      </w:r>
      <w:r w:rsidRPr="006A5DA9">
        <w:rPr>
          <w:b/>
        </w:rPr>
        <w:t>Pardavėjas</w:t>
      </w:r>
      <w:r w:rsidRPr="006A5DA9">
        <w:t xml:space="preserve"> nevykdo Sutarties bendrosios dalies 12.4 punkte numatyto įsipareigojimo (</w:t>
      </w:r>
      <w:r w:rsidRPr="006A5DA9">
        <w:rPr>
          <w:i/>
        </w:rPr>
        <w:t>jeigu sutarties vykdymas bus užtikrintas laidavimu arba banko garantija</w:t>
      </w:r>
      <w:r w:rsidRPr="006A5DA9">
        <w:t>);</w:t>
      </w:r>
    </w:p>
    <w:p w14:paraId="13E3516C" w14:textId="77777777" w:rsidR="000C2250" w:rsidRPr="006A5DA9" w:rsidRDefault="000C2250" w:rsidP="000C2250">
      <w:pPr>
        <w:jc w:val="both"/>
      </w:pPr>
      <w:r w:rsidRPr="006A5DA9">
        <w:t xml:space="preserve">9.2.6. </w:t>
      </w:r>
      <w:r w:rsidRPr="006A5DA9">
        <w:rPr>
          <w:b/>
        </w:rPr>
        <w:t>Pardavėjo</w:t>
      </w:r>
      <w:r w:rsidRPr="006A5DA9">
        <w:t xml:space="preserve"> pateiktos prekės ar jų kokybė neatitinka Sutartyje ir jos priede (-uose) nustatytų reikalavimų;</w:t>
      </w:r>
    </w:p>
    <w:p w14:paraId="12B76A2A" w14:textId="77777777" w:rsidR="000C2250" w:rsidRPr="006A5DA9" w:rsidRDefault="000C2250" w:rsidP="000C2250">
      <w:pPr>
        <w:jc w:val="both"/>
      </w:pPr>
      <w:r w:rsidRPr="006A5DA9">
        <w:lastRenderedPageBreak/>
        <w:t xml:space="preserve">9.2.7. </w:t>
      </w:r>
      <w:r w:rsidRPr="006A5DA9">
        <w:rPr>
          <w:b/>
        </w:rPr>
        <w:t>Pardavėjas</w:t>
      </w:r>
      <w:r w:rsidRPr="006A5DA9">
        <w:t xml:space="preserve"> nustatytu laiku nepateikia avansinio apmokėjimo banko garantijos, kuri galiotų ne mažiau kaip nurodyta Sutarties bendrosios dalies 4.3. punkte (</w:t>
      </w:r>
      <w:r w:rsidRPr="006A5DA9">
        <w:rPr>
          <w:i/>
        </w:rPr>
        <w:t>jeigu pagal sutarties sąlygas numatytas avanso mokėjimas</w:t>
      </w:r>
      <w:r w:rsidRPr="006A5DA9">
        <w:t>);</w:t>
      </w:r>
    </w:p>
    <w:p w14:paraId="21707D24" w14:textId="77777777" w:rsidR="000C2250" w:rsidRPr="006A5DA9" w:rsidRDefault="000C2250" w:rsidP="000C2250">
      <w:pPr>
        <w:autoSpaceDE w:val="0"/>
        <w:autoSpaceDN w:val="0"/>
        <w:adjustRightInd w:val="0"/>
        <w:jc w:val="both"/>
        <w:rPr>
          <w:color w:val="000000"/>
          <w:szCs w:val="22"/>
        </w:rPr>
      </w:pPr>
      <w:r w:rsidRPr="006A5DA9">
        <w:rPr>
          <w:color w:val="000000"/>
        </w:rPr>
        <w:t>9.2.8.</w:t>
      </w:r>
      <w:r w:rsidRPr="006A5DA9">
        <w:rPr>
          <w:color w:val="000000"/>
          <w:szCs w:val="22"/>
        </w:rPr>
        <w:t xml:space="preserve"> Sutarties galiojimo laikotarpiu </w:t>
      </w:r>
      <w:r w:rsidRPr="006A5DA9">
        <w:rPr>
          <w:b/>
          <w:color w:val="000000"/>
          <w:szCs w:val="22"/>
        </w:rPr>
        <w:t xml:space="preserve">Pardavėjas </w:t>
      </w:r>
      <w:r w:rsidRPr="006A5DA9">
        <w:rPr>
          <w:color w:val="000000"/>
          <w:szCs w:val="22"/>
        </w:rPr>
        <w:t>yra įtraukiamas į Nepatikimų tiekėjų ar Melagingą informaciją pateikusių tiekėjų sąrašus;</w:t>
      </w:r>
    </w:p>
    <w:p w14:paraId="737D842C" w14:textId="77777777" w:rsidR="000C2250" w:rsidRPr="006A5DA9" w:rsidRDefault="000C2250" w:rsidP="000C2250">
      <w:pPr>
        <w:autoSpaceDE w:val="0"/>
        <w:autoSpaceDN w:val="0"/>
        <w:adjustRightInd w:val="0"/>
        <w:jc w:val="both"/>
        <w:rPr>
          <w:color w:val="000000"/>
        </w:rPr>
      </w:pPr>
      <w:r w:rsidRPr="006A5DA9">
        <w:rPr>
          <w:color w:val="000000"/>
        </w:rPr>
        <w:t xml:space="preserve">9.2.9. Sutarties vykdymo metu paaiškėja, kad </w:t>
      </w:r>
      <w:r w:rsidRPr="006A5DA9">
        <w:rPr>
          <w:b/>
          <w:color w:val="000000"/>
        </w:rPr>
        <w:t>Pardavėjas</w:t>
      </w:r>
      <w:r w:rsidRPr="006A5DA9">
        <w:rPr>
          <w:color w:val="000000"/>
        </w:rPr>
        <w:t xml:space="preserve"> ar jo teikiamos prekės nėra patikimos ir kelia pavojų nacionaliniam saugumui;</w:t>
      </w:r>
    </w:p>
    <w:p w14:paraId="314491BC" w14:textId="77777777" w:rsidR="000C2250" w:rsidRPr="006A5DA9" w:rsidRDefault="000C2250" w:rsidP="000C2250">
      <w:pPr>
        <w:jc w:val="both"/>
      </w:pPr>
      <w:r w:rsidRPr="006A5DA9">
        <w:t xml:space="preserve">9.2.10 Sutarties vykdymo metu paaiškėja Viešųjų pirkimų įstatymo 46 straipsnio 1 dalyje/Viešųjų pirkimų, atliekamų gynybos ir saugumo srityje, įstatymo 34 straipsnio 1 dalyje numatytos aplinkybės; </w:t>
      </w:r>
    </w:p>
    <w:p w14:paraId="2E97959E" w14:textId="77777777" w:rsidR="000C2250" w:rsidRPr="006A5DA9" w:rsidRDefault="000C2250" w:rsidP="000C2250">
      <w:pPr>
        <w:jc w:val="both"/>
      </w:pPr>
      <w:r w:rsidRPr="006A5DA9">
        <w:t>9.2.11 Sutarties vykdymo metu paaiškėja, kad Sutartis buvo pakeista pažeidžiant Viešųjų pirkimų įstatymo 89 straipsnį/Viešųjų pirkimų, atliekamų gynybos ir saugumo srityje, įstatymo 53 straipsnį.</w:t>
      </w:r>
    </w:p>
    <w:p w14:paraId="08538A58" w14:textId="77777777" w:rsidR="000C2250" w:rsidRPr="006A5DA9" w:rsidRDefault="000C2250" w:rsidP="000C2250">
      <w:pPr>
        <w:autoSpaceDE w:val="0"/>
        <w:autoSpaceDN w:val="0"/>
        <w:adjustRightInd w:val="0"/>
        <w:jc w:val="both"/>
        <w:rPr>
          <w:color w:val="000000"/>
          <w:highlight w:val="yellow"/>
        </w:rPr>
      </w:pPr>
      <w:r w:rsidRPr="006A5DA9">
        <w:rPr>
          <w:color w:val="000000"/>
        </w:rPr>
        <w:t xml:space="preserve">9.3. </w:t>
      </w:r>
      <w:r w:rsidRPr="006A5DA9">
        <w:rPr>
          <w:b/>
          <w:bCs/>
          <w:color w:val="000000"/>
        </w:rPr>
        <w:t xml:space="preserve">Pirkėjas, </w:t>
      </w:r>
      <w:r w:rsidRPr="006A5DA9">
        <w:rPr>
          <w:bCs/>
          <w:color w:val="000000"/>
        </w:rPr>
        <w:t>ne vėliau kaip</w:t>
      </w:r>
      <w:r w:rsidRPr="006A5DA9">
        <w:rPr>
          <w:b/>
          <w:bCs/>
          <w:color w:val="000000"/>
        </w:rPr>
        <w:t xml:space="preserve"> </w:t>
      </w:r>
      <w:r w:rsidRPr="006A5DA9">
        <w:rPr>
          <w:color w:val="000000"/>
        </w:rPr>
        <w:t>prieš 7 (septynias) dienas (</w:t>
      </w:r>
      <w:r w:rsidRPr="006A5DA9">
        <w:rPr>
          <w:i/>
          <w:color w:val="000000"/>
        </w:rPr>
        <w:t>jei spec. dalyje nenurodytas kitas terminas</w:t>
      </w:r>
      <w:r w:rsidRPr="006A5DA9">
        <w:rPr>
          <w:color w:val="000000"/>
        </w:rPr>
        <w:t xml:space="preserve">) raštu informavęs </w:t>
      </w:r>
      <w:r w:rsidRPr="006A5DA9">
        <w:rPr>
          <w:b/>
          <w:bCs/>
          <w:color w:val="000000"/>
        </w:rPr>
        <w:t xml:space="preserve">Pardavėją </w:t>
      </w:r>
      <w:r w:rsidRPr="006A5DA9">
        <w:rPr>
          <w:bCs/>
          <w:color w:val="000000"/>
        </w:rPr>
        <w:t>turi teisę</w:t>
      </w:r>
      <w:r w:rsidRPr="006A5DA9">
        <w:rPr>
          <w:color w:val="000000"/>
        </w:rPr>
        <w:t xml:space="preserve"> vienašališkai nutraukti Sutartį, jeigu</w:t>
      </w:r>
      <w:r w:rsidRPr="006A5DA9">
        <w:rPr>
          <w:b/>
          <w:color w:val="000000"/>
        </w:rPr>
        <w:t xml:space="preserve"> Pardavėjas </w:t>
      </w:r>
      <w:r w:rsidRPr="006A5DA9">
        <w:rPr>
          <w:color w:val="000000"/>
        </w:rPr>
        <w:t>yra</w:t>
      </w:r>
      <w:r w:rsidRPr="006A5DA9">
        <w:rPr>
          <w:b/>
          <w:color w:val="000000"/>
        </w:rPr>
        <w:t xml:space="preserve"> </w:t>
      </w:r>
      <w:r w:rsidRPr="006A5DA9">
        <w:rPr>
          <w:color w:val="000000"/>
        </w:rPr>
        <w:t>likviduojamas ar kreipiamasi į teismą dėl bankroto ar restruktūrizavimo bylos iškėlimo, arba jam iškelta bankroto ar restruktūrizavimo byla, arba priimamas sprendimas dėl neteisminės bankroto procedūros pradėjimo.</w:t>
      </w:r>
    </w:p>
    <w:p w14:paraId="07EF1170" w14:textId="77777777" w:rsidR="000C2250" w:rsidRPr="006A5DA9" w:rsidRDefault="000C2250" w:rsidP="000C2250">
      <w:pPr>
        <w:jc w:val="both"/>
        <w:rPr>
          <w:i/>
        </w:rPr>
      </w:pPr>
      <w:r w:rsidRPr="006A5DA9">
        <w:rPr>
          <w:color w:val="000000"/>
        </w:rPr>
        <w:t xml:space="preserve">9.4. Nutraukus sutartį, </w:t>
      </w:r>
      <w:r w:rsidRPr="006A5DA9">
        <w:rPr>
          <w:b/>
          <w:color w:val="000000"/>
        </w:rPr>
        <w:t>Pardavėjas</w:t>
      </w:r>
      <w:r w:rsidRPr="006A5DA9">
        <w:rPr>
          <w:color w:val="000000"/>
        </w:rPr>
        <w:t xml:space="preserve"> per 10 (dešimt) dienų nuo Sutarties nutraukimo dienos turi grąžinti </w:t>
      </w:r>
      <w:r w:rsidRPr="006A5DA9">
        <w:rPr>
          <w:b/>
          <w:color w:val="000000"/>
        </w:rPr>
        <w:t>Pirkėjui</w:t>
      </w:r>
      <w:r w:rsidRPr="006A5DA9">
        <w:rPr>
          <w:color w:val="000000"/>
        </w:rPr>
        <w:t xml:space="preserve"> jo sumokėtą avansą (jei toks buvo sumokėtas</w:t>
      </w:r>
      <w:r w:rsidRPr="006A5DA9">
        <w:t xml:space="preserve">) už prekes, kurios nebuvo pristatytos. </w:t>
      </w:r>
    </w:p>
    <w:p w14:paraId="797CA364" w14:textId="77777777" w:rsidR="000C2250" w:rsidRPr="006A5DA9" w:rsidRDefault="000C2250" w:rsidP="000C2250">
      <w:pPr>
        <w:jc w:val="both"/>
      </w:pPr>
    </w:p>
    <w:p w14:paraId="3D952BE3" w14:textId="77777777" w:rsidR="000C2250" w:rsidRPr="006A5DA9" w:rsidRDefault="000C2250" w:rsidP="000C2250">
      <w:pPr>
        <w:rPr>
          <w:b/>
        </w:rPr>
      </w:pPr>
      <w:r w:rsidRPr="006A5DA9">
        <w:rPr>
          <w:b/>
        </w:rPr>
        <w:t>10. Ginčų sprendimo tvarka</w:t>
      </w:r>
    </w:p>
    <w:p w14:paraId="1EC18759" w14:textId="77777777" w:rsidR="000C2250" w:rsidRPr="006A5DA9" w:rsidRDefault="000C2250" w:rsidP="000C2250">
      <w:r w:rsidRPr="006A5DA9">
        <w:t>10.1. Sutartis sudaryta ir turi būti aiškinama pagal Lietuvos Respublikos teisę.</w:t>
      </w:r>
    </w:p>
    <w:p w14:paraId="017219AF" w14:textId="77777777" w:rsidR="000C2250" w:rsidRPr="006A5DA9" w:rsidRDefault="000C2250" w:rsidP="000C2250">
      <w:pPr>
        <w:jc w:val="both"/>
      </w:pPr>
      <w:r w:rsidRPr="006A5DA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A5DA9">
        <w:rPr>
          <w:b/>
        </w:rPr>
        <w:t>Pirkėjo</w:t>
      </w:r>
      <w:r w:rsidRPr="006A5DA9">
        <w:t xml:space="preserve"> (arba jeigu </w:t>
      </w:r>
      <w:r w:rsidRPr="006A5DA9">
        <w:rPr>
          <w:b/>
        </w:rPr>
        <w:t>Pirkėjas</w:t>
      </w:r>
      <w:r w:rsidRPr="006A5DA9">
        <w:t xml:space="preserve"> ne juridinis asmuo, o Lietuvos kariuomenės padalinys </w:t>
      </w:r>
      <w:r w:rsidRPr="006A5DA9">
        <w:rPr>
          <w:i/>
        </w:rPr>
        <w:t>„pagal juridinio asmens – Lietuvos kariuomenės“</w:t>
      </w:r>
      <w:r w:rsidRPr="006A5DA9">
        <w:t>) buveinės vietą.</w:t>
      </w:r>
    </w:p>
    <w:p w14:paraId="114FF278" w14:textId="77777777" w:rsidR="000C2250" w:rsidRPr="006A5DA9" w:rsidRDefault="000C2250" w:rsidP="000C2250">
      <w:pPr>
        <w:jc w:val="both"/>
      </w:pPr>
    </w:p>
    <w:p w14:paraId="4315994C" w14:textId="77777777" w:rsidR="000C2250" w:rsidRPr="006A5DA9" w:rsidRDefault="000C2250" w:rsidP="000C2250">
      <w:pPr>
        <w:jc w:val="both"/>
        <w:rPr>
          <w:b/>
        </w:rPr>
      </w:pPr>
      <w:r w:rsidRPr="006A5DA9">
        <w:rPr>
          <w:b/>
        </w:rPr>
        <w:t>11. Atsakomybė</w:t>
      </w:r>
    </w:p>
    <w:p w14:paraId="2EA6C453" w14:textId="77777777" w:rsidR="000C2250" w:rsidRPr="006A5DA9" w:rsidRDefault="000C2250" w:rsidP="000C2250">
      <w:pPr>
        <w:jc w:val="both"/>
      </w:pPr>
      <w:r w:rsidRPr="006A5DA9">
        <w:t xml:space="preserve">11.1. Pavėlavęs pristatyti prekes per Sutarties specialiojoje dalyje nurodytą terminą, </w:t>
      </w:r>
      <w:r w:rsidRPr="006A5DA9">
        <w:rPr>
          <w:b/>
        </w:rPr>
        <w:t>Pardavėjas</w:t>
      </w:r>
      <w:r w:rsidRPr="006A5DA9">
        <w:t xml:space="preserve"> moka </w:t>
      </w:r>
      <w:r w:rsidRPr="006A5DA9">
        <w:rPr>
          <w:b/>
        </w:rPr>
        <w:t xml:space="preserve">Pirkėjui </w:t>
      </w:r>
      <w:r w:rsidRPr="006A5DA9">
        <w:t xml:space="preserve">nuo 0,05 iki 0,2 % dydžio </w:t>
      </w:r>
      <w:r w:rsidRPr="006A5DA9">
        <w:rPr>
          <w:i/>
        </w:rPr>
        <w:t>(konkretus dydis nurodomas Sutarties specialiojoje dalyje)</w:t>
      </w:r>
      <w:r w:rsidRPr="006A5DA9">
        <w:t xml:space="preserve"> nuo nepristatytų prekių kainos be PVM už kiekvieną uždelstą dieną/valandą (</w:t>
      </w:r>
      <w:r w:rsidRPr="006A5DA9">
        <w:rPr>
          <w:i/>
        </w:rPr>
        <w:t>taikoma priklausomai nuo to, kaip įsipareigojimo terminas (dienomis ar valandomis) yra skaičiuojamas Sutarties specialiojoje dalyje</w:t>
      </w:r>
      <w:r w:rsidRPr="006A5DA9">
        <w:t xml:space="preserve">) Šalių iš anksto sutartus minimalius nuostolius, kurių sumokėjimas neatleidžia </w:t>
      </w:r>
      <w:r w:rsidRPr="006A5DA9">
        <w:rPr>
          <w:b/>
          <w:bCs/>
        </w:rPr>
        <w:t>Pardavėjo</w:t>
      </w:r>
      <w:r w:rsidRPr="006A5DA9">
        <w:t xml:space="preserve"> nuo pareigos atlyginti visus </w:t>
      </w:r>
      <w:r w:rsidRPr="006A5DA9">
        <w:rPr>
          <w:b/>
          <w:bCs/>
        </w:rPr>
        <w:t>Pirkėjo</w:t>
      </w:r>
      <w:r w:rsidRPr="006A5DA9">
        <w:rPr>
          <w:b/>
        </w:rPr>
        <w:t xml:space="preserve"> </w:t>
      </w:r>
      <w:r w:rsidRPr="006A5DA9">
        <w:t xml:space="preserve">patirtus nuostolius </w:t>
      </w:r>
      <w:r w:rsidRPr="006A5DA9">
        <w:rPr>
          <w:b/>
        </w:rPr>
        <w:t>Pardavėjui</w:t>
      </w:r>
      <w:r w:rsidRPr="006A5DA9">
        <w:t xml:space="preserve"> nevykdant arba netinkamai vykdant Sutartį. Šalių iš anksto sutartus minimalius nuostolius </w:t>
      </w:r>
      <w:r w:rsidRPr="006A5DA9">
        <w:rPr>
          <w:b/>
        </w:rPr>
        <w:t>Pardavėjas</w:t>
      </w:r>
      <w:r w:rsidRPr="006A5DA9">
        <w:t xml:space="preserve"> įsipareigoja sumokėti ne vėliau kaip per sąskaitoje faktūroje ar pareikalavime nurodytą terminą.</w:t>
      </w:r>
    </w:p>
    <w:p w14:paraId="4EC67FDD" w14:textId="77777777" w:rsidR="000C2250" w:rsidRPr="006A5DA9" w:rsidRDefault="000C2250" w:rsidP="000C2250">
      <w:pPr>
        <w:jc w:val="both"/>
      </w:pPr>
      <w:r w:rsidRPr="006A5DA9">
        <w:t>11.2</w:t>
      </w:r>
      <w:r w:rsidRPr="006A5DA9">
        <w:rPr>
          <w:i/>
        </w:rPr>
        <w:t xml:space="preserve">. </w:t>
      </w:r>
      <w:r w:rsidRPr="006A5DA9">
        <w:t xml:space="preserve">Kokybės garantijos termino metu pavėlavęs per Sutarties specialioje dalyje nustatytą terminą įvykdyti Sutarties bendrosios dalies 6.2 punkte nustatytus įsipareigojimus, </w:t>
      </w:r>
      <w:r w:rsidRPr="006A5DA9">
        <w:rPr>
          <w:b/>
        </w:rPr>
        <w:t>Pardavėjas</w:t>
      </w:r>
      <w:r w:rsidRPr="006A5DA9">
        <w:t xml:space="preserve"> moka </w:t>
      </w:r>
      <w:r w:rsidRPr="006A5DA9">
        <w:rPr>
          <w:b/>
        </w:rPr>
        <w:t xml:space="preserve">Pirkėjui </w:t>
      </w:r>
      <w:r w:rsidRPr="006A5DA9">
        <w:t xml:space="preserve">nuo 0,05 iki 0,2 % </w:t>
      </w:r>
      <w:r w:rsidRPr="006A5DA9">
        <w:rPr>
          <w:i/>
        </w:rPr>
        <w:t>dydžio (konkretus dydis nurodomas Sutarties specialiojoje dalyje)</w:t>
      </w:r>
      <w:r w:rsidRPr="006A5DA9">
        <w:t xml:space="preserve"> nuo prekių, kurioms yra nesuteiktos pakaitinės prekės, kainos/įkainių</w:t>
      </w:r>
      <w:r w:rsidRPr="006A5DA9">
        <w:rPr>
          <w:color w:val="FF0000"/>
        </w:rPr>
        <w:t xml:space="preserve"> </w:t>
      </w:r>
      <w:r w:rsidRPr="006A5DA9">
        <w:t>be PVM už kiekvieną uždelstą dieną/valandą</w:t>
      </w:r>
      <w:r w:rsidRPr="006A5DA9">
        <w:rPr>
          <w:i/>
        </w:rPr>
        <w:t xml:space="preserve"> </w:t>
      </w:r>
      <w:r w:rsidRPr="006A5DA9">
        <w:t>Šalių iš anksto sutartus minimalius nuostolius,</w:t>
      </w:r>
      <w:r w:rsidRPr="006A5DA9">
        <w:rPr>
          <w:bCs/>
        </w:rPr>
        <w:t xml:space="preserve"> kurių sumokėjimas neatleidžia </w:t>
      </w:r>
      <w:r w:rsidRPr="006A5DA9">
        <w:rPr>
          <w:b/>
          <w:bCs/>
        </w:rPr>
        <w:t xml:space="preserve">Pardavėjo </w:t>
      </w:r>
      <w:r w:rsidRPr="006A5DA9">
        <w:rPr>
          <w:bCs/>
        </w:rPr>
        <w:t xml:space="preserve">nuo pareigos atlyginti visus </w:t>
      </w:r>
      <w:r w:rsidRPr="006A5DA9">
        <w:rPr>
          <w:b/>
          <w:bCs/>
        </w:rPr>
        <w:t>Pirkėjo</w:t>
      </w:r>
      <w:r w:rsidRPr="006A5DA9">
        <w:rPr>
          <w:bCs/>
        </w:rPr>
        <w:t xml:space="preserve"> patirtus nuostolius</w:t>
      </w:r>
      <w:r w:rsidRPr="006A5DA9">
        <w:t xml:space="preserve"> </w:t>
      </w:r>
      <w:r w:rsidRPr="006A5DA9">
        <w:rPr>
          <w:b/>
        </w:rPr>
        <w:t>Pardavėjui</w:t>
      </w:r>
      <w:r w:rsidRPr="006A5DA9">
        <w:t xml:space="preserve"> nevykdant arba netinkamai vykdant savo įsipareigojimus, susijusius su prekių garantija/tinkamumo naudoti terminu.</w:t>
      </w:r>
    </w:p>
    <w:p w14:paraId="302427B7" w14:textId="77777777" w:rsidR="000C2250" w:rsidRPr="006A5DA9" w:rsidRDefault="000C2250" w:rsidP="000C2250">
      <w:pPr>
        <w:jc w:val="both"/>
      </w:pPr>
      <w:r w:rsidRPr="006A5DA9">
        <w:t xml:space="preserve">11.3. Garantinio/tinkamumo naudoti termino metu pavėlavęs per Sutarties specialioje dalyje nustatytą terminą įvykdyti Sutarties bendrosios dalies 6.3 punkte nustatytus įsipareigojimus, </w:t>
      </w:r>
      <w:r w:rsidRPr="006A5DA9">
        <w:rPr>
          <w:b/>
        </w:rPr>
        <w:t>Pardavėjas</w:t>
      </w:r>
      <w:r w:rsidRPr="006A5DA9">
        <w:t xml:space="preserve"> moka Pirkėjui nuo 0,05 iki 0,2 % dydžio </w:t>
      </w:r>
      <w:r w:rsidRPr="006A5DA9">
        <w:rPr>
          <w:i/>
        </w:rPr>
        <w:t>(konkretus dydis nurodomas Sutarties specialiojoje dalyje)</w:t>
      </w:r>
      <w:r w:rsidRPr="006A5DA9">
        <w:t xml:space="preserve"> nuo prekių, kurių trūkumai nepašalinti, ar prekių, kurios yra nepakeistos, kainos</w:t>
      </w:r>
      <w:r w:rsidRPr="006A5DA9">
        <w:rPr>
          <w:color w:val="FF0000"/>
        </w:rPr>
        <w:t xml:space="preserve"> </w:t>
      </w:r>
      <w:r w:rsidRPr="006A5DA9">
        <w:t>be PVM už kiekvieną uždelstą dieną/valandą</w:t>
      </w:r>
      <w:r w:rsidRPr="006A5DA9">
        <w:rPr>
          <w:i/>
        </w:rPr>
        <w:t xml:space="preserve"> </w:t>
      </w:r>
      <w:r w:rsidRPr="006A5DA9">
        <w:t>Šalių iš anksto sutartus minimalius nuostolius,</w:t>
      </w:r>
      <w:r w:rsidRPr="006A5DA9">
        <w:rPr>
          <w:bCs/>
        </w:rPr>
        <w:t xml:space="preserve"> kurių sumokėjimas neatleidžia </w:t>
      </w:r>
      <w:r w:rsidRPr="006A5DA9">
        <w:rPr>
          <w:b/>
          <w:bCs/>
        </w:rPr>
        <w:t xml:space="preserve">Pardavėjo </w:t>
      </w:r>
      <w:r w:rsidRPr="006A5DA9">
        <w:rPr>
          <w:bCs/>
        </w:rPr>
        <w:t xml:space="preserve">nuo pareigos atlyginti visus </w:t>
      </w:r>
      <w:r w:rsidRPr="006A5DA9">
        <w:rPr>
          <w:b/>
          <w:bCs/>
        </w:rPr>
        <w:t>Pirkėjo</w:t>
      </w:r>
      <w:r w:rsidRPr="006A5DA9">
        <w:rPr>
          <w:bCs/>
        </w:rPr>
        <w:t xml:space="preserve"> patirtus nuostolius</w:t>
      </w:r>
      <w:r w:rsidRPr="006A5DA9">
        <w:t xml:space="preserve"> </w:t>
      </w:r>
      <w:r w:rsidRPr="006A5DA9">
        <w:rPr>
          <w:b/>
        </w:rPr>
        <w:t>Pardavėjui</w:t>
      </w:r>
      <w:r w:rsidRPr="006A5DA9">
        <w:t xml:space="preserve"> nevykdant arba netinkamai vykdant savo įsipareigojimus, susijusius su prekių garantija/tinkamumo naudoti terminu.</w:t>
      </w:r>
    </w:p>
    <w:p w14:paraId="76145691" w14:textId="77777777" w:rsidR="000C2250" w:rsidRPr="006A5DA9" w:rsidRDefault="000C2250" w:rsidP="000C2250">
      <w:pPr>
        <w:jc w:val="both"/>
      </w:pPr>
      <w:r w:rsidRPr="006A5DA9">
        <w:t>11.4. Nutraukus Sutartį dėl Sutarties bendrojoje dalyje 9.2.1, 9.2.2, 9.2.3, 9.2.5, 9.2.6, 9.2.7,  9.3 punktuose ar kitų Sutarties specialiojoje dalyje</w:t>
      </w:r>
      <w:r w:rsidRPr="006A5DA9">
        <w:rPr>
          <w:b/>
        </w:rPr>
        <w:t xml:space="preserve"> </w:t>
      </w:r>
      <w:r w:rsidRPr="006A5DA9">
        <w:t xml:space="preserve">išvardintų priežasčių, </w:t>
      </w:r>
      <w:r w:rsidRPr="006A5DA9">
        <w:rPr>
          <w:b/>
        </w:rPr>
        <w:t>Pardavėjas</w:t>
      </w:r>
      <w:r w:rsidRPr="006A5DA9">
        <w:t xml:space="preserve"> per 14 (keturiolika) dienų (skaičiuojant nuo Sutarties nutraukimo dienos) turi sumokėti</w:t>
      </w:r>
      <w:r w:rsidRPr="006A5DA9">
        <w:rPr>
          <w:b/>
          <w:bCs/>
        </w:rPr>
        <w:t xml:space="preserve"> Pirkėjui</w:t>
      </w:r>
      <w:r w:rsidRPr="006A5DA9">
        <w:rPr>
          <w:b/>
        </w:rPr>
        <w:t xml:space="preserve"> </w:t>
      </w:r>
      <w:r w:rsidRPr="006A5DA9">
        <w:t>ne mažiau kaip</w:t>
      </w:r>
      <w:r w:rsidRPr="006A5DA9">
        <w:rPr>
          <w:b/>
        </w:rPr>
        <w:t xml:space="preserve"> </w:t>
      </w:r>
      <w:r w:rsidRPr="006A5DA9">
        <w:t xml:space="preserve">5-7  % Sutarties kainos be PVM (arba bendros pasiūlymo kainos be PVM arba bendros užsakymo kainos be PVM) </w:t>
      </w:r>
      <w:r w:rsidRPr="006A5DA9">
        <w:rPr>
          <w:i/>
        </w:rPr>
        <w:t xml:space="preserve">(konkretus procentinis dydis arba konkreti fiksuota suma nurodoma Sutarties specialioje dalyje) </w:t>
      </w:r>
      <w:r w:rsidRPr="006A5DA9">
        <w:rPr>
          <w:bCs/>
        </w:rPr>
        <w:t xml:space="preserve">Šalių </w:t>
      </w:r>
      <w:r w:rsidRPr="006A5DA9">
        <w:t xml:space="preserve">iš anksto sutartų minimalių nuostolių, bet ne daugiau kaip visų pagal šią Sutartį neįvykdytų įsipareigojimų kainos be PVM. Šalių iš anksto sutartų minimalių nuostolių sumokėjimas neatleidžia </w:t>
      </w:r>
      <w:r w:rsidRPr="006A5DA9">
        <w:rPr>
          <w:b/>
        </w:rPr>
        <w:t>Pardavėjo</w:t>
      </w:r>
      <w:r w:rsidRPr="006A5DA9">
        <w:t xml:space="preserve"> nuo pareigos atlyginti visus </w:t>
      </w:r>
      <w:r w:rsidRPr="006A5DA9">
        <w:rPr>
          <w:b/>
          <w:bCs/>
        </w:rPr>
        <w:t>Pirkėjo</w:t>
      </w:r>
      <w:r w:rsidRPr="006A5DA9">
        <w:t xml:space="preserve"> patirtus nuostolius, </w:t>
      </w:r>
      <w:r w:rsidRPr="006A5DA9">
        <w:rPr>
          <w:b/>
        </w:rPr>
        <w:t>Pardavėjui</w:t>
      </w:r>
      <w:r w:rsidRPr="006A5DA9">
        <w:t xml:space="preserve"> nevykdant ar netinkamai vykdant sutartį. </w:t>
      </w:r>
      <w:r w:rsidRPr="006A5DA9">
        <w:lastRenderedPageBreak/>
        <w:t xml:space="preserve">Šalių iš anksto sutartus minimalius nuostolius </w:t>
      </w:r>
      <w:r w:rsidRPr="006A5DA9">
        <w:rPr>
          <w:b/>
        </w:rPr>
        <w:t>Pardavėjas</w:t>
      </w:r>
      <w:r w:rsidRPr="006A5DA9">
        <w:t xml:space="preserve"> įsipareigoja sumokėti ne vėliau kaip per sąskaitoje faktūroje ar pareikalavime nurodytą terminą.</w:t>
      </w:r>
    </w:p>
    <w:p w14:paraId="0549F6A2" w14:textId="77777777" w:rsidR="000C2250" w:rsidRPr="006A5DA9" w:rsidRDefault="000C2250" w:rsidP="000C2250">
      <w:pPr>
        <w:jc w:val="both"/>
        <w:rPr>
          <w:b/>
        </w:rPr>
      </w:pPr>
      <w:r w:rsidRPr="006A5DA9">
        <w:t xml:space="preserve">11.5. Nutraukus Sutartį dėl Sutarties bendrojoje dalyje 9.2.4 punkte nurodytos priežasties, </w:t>
      </w:r>
      <w:r w:rsidRPr="006A5DA9">
        <w:rPr>
          <w:b/>
        </w:rPr>
        <w:t>Pardavėjas</w:t>
      </w:r>
      <w:r w:rsidRPr="006A5DA9">
        <w:t xml:space="preserve"> per 7 (septynias) dienas (skaičiuojant nuo Sutarties nutraukimo dienos) turi sumokėti</w:t>
      </w:r>
      <w:r w:rsidRPr="006A5DA9">
        <w:rPr>
          <w:b/>
          <w:bCs/>
        </w:rPr>
        <w:t xml:space="preserve"> Pirkėjui</w:t>
      </w:r>
      <w:r w:rsidRPr="006A5DA9">
        <w:rPr>
          <w:b/>
        </w:rPr>
        <w:t xml:space="preserve"> </w:t>
      </w:r>
      <w:r w:rsidRPr="006A5DA9">
        <w:t>prekių su trūkumais įsigijimo kainos be PVM dydžio</w:t>
      </w:r>
      <w:r w:rsidRPr="006A5DA9">
        <w:rPr>
          <w:b/>
        </w:rPr>
        <w:t xml:space="preserve"> </w:t>
      </w:r>
      <w:r w:rsidRPr="006A5DA9">
        <w:rPr>
          <w:bCs/>
        </w:rPr>
        <w:t xml:space="preserve">Šalių </w:t>
      </w:r>
      <w:r w:rsidRPr="006A5DA9">
        <w:t xml:space="preserve">iš anksto sutartus minimalius nuostolius, bet ne daugiau kaip visų pagal šią Sutartį neįvykdytų įsipareigojimų kainos be PVM. Šalių iš anksto sutartų minimalių nuostolių sumokėjimas neatleidžia </w:t>
      </w:r>
      <w:r w:rsidRPr="006A5DA9">
        <w:rPr>
          <w:b/>
        </w:rPr>
        <w:t>Pardavėjo</w:t>
      </w:r>
      <w:r w:rsidRPr="006A5DA9">
        <w:t xml:space="preserve"> nuo pareigos atlyginti visus </w:t>
      </w:r>
      <w:r w:rsidRPr="006A5DA9">
        <w:rPr>
          <w:b/>
          <w:bCs/>
        </w:rPr>
        <w:t>Pirkėjo</w:t>
      </w:r>
      <w:r w:rsidRPr="006A5DA9">
        <w:t xml:space="preserve"> patirtus nuostolius, </w:t>
      </w:r>
      <w:r w:rsidRPr="006A5DA9">
        <w:rPr>
          <w:b/>
        </w:rPr>
        <w:t>Pardavėjui</w:t>
      </w:r>
      <w:r w:rsidRPr="006A5DA9">
        <w:t xml:space="preserve"> nevykdant ar netinkamai vykdant Sutartį. </w:t>
      </w:r>
    </w:p>
    <w:p w14:paraId="0187655E" w14:textId="77777777" w:rsidR="000C2250" w:rsidRPr="006A5DA9" w:rsidRDefault="000C2250" w:rsidP="000C2250">
      <w:pPr>
        <w:jc w:val="both"/>
      </w:pPr>
      <w:r w:rsidRPr="006A5DA9">
        <w:t xml:space="preserve">11.6. Kiti sutartinės atsakomybės taikymo </w:t>
      </w:r>
      <w:r w:rsidRPr="006A5DA9">
        <w:rPr>
          <w:b/>
        </w:rPr>
        <w:t>Pardavėjui</w:t>
      </w:r>
      <w:r w:rsidRPr="006A5DA9">
        <w:t xml:space="preserve"> atvejai nurodyti Sutarties specialiojoje dalyje.</w:t>
      </w:r>
    </w:p>
    <w:p w14:paraId="424889AF" w14:textId="77777777" w:rsidR="000C2250" w:rsidRPr="006A5DA9" w:rsidRDefault="000C2250" w:rsidP="000C2250">
      <w:pPr>
        <w:jc w:val="both"/>
      </w:pPr>
      <w:r w:rsidRPr="006A5DA9">
        <w:t xml:space="preserve">11.7. </w:t>
      </w:r>
      <w:r w:rsidRPr="006A5DA9">
        <w:rPr>
          <w:color w:val="000000"/>
        </w:rPr>
        <w:t>Vadovaujantis Lietuvos Respublikos civilinio kodekso 6.253 straipsnio 1 ir 3 dalimis,</w:t>
      </w:r>
      <w:r w:rsidRPr="006A5DA9">
        <w:t xml:space="preserve"> finansavimo vėlavimas iš biudžeto yra sąlyga visiškai atleidžianti </w:t>
      </w:r>
      <w:r w:rsidRPr="006A5DA9">
        <w:rPr>
          <w:b/>
        </w:rPr>
        <w:t xml:space="preserve">Pirkėją </w:t>
      </w:r>
      <w:r w:rsidRPr="006A5DA9">
        <w:t xml:space="preserve">nuo civilinės atsakomybės ir palūkanų mokėjimo </w:t>
      </w:r>
      <w:r w:rsidRPr="006A5DA9">
        <w:rPr>
          <w:b/>
        </w:rPr>
        <w:t>Pardavėjui</w:t>
      </w:r>
      <w:r w:rsidRPr="006A5DA9">
        <w:t xml:space="preserve"> už pavėluotą atsiskaitymą.</w:t>
      </w:r>
    </w:p>
    <w:p w14:paraId="73D6E3CD" w14:textId="77777777" w:rsidR="000C2250" w:rsidRPr="006A5DA9" w:rsidRDefault="000C2250" w:rsidP="000C2250">
      <w:pPr>
        <w:jc w:val="both"/>
      </w:pPr>
    </w:p>
    <w:p w14:paraId="15EE23FD" w14:textId="77777777" w:rsidR="000C2250" w:rsidRPr="006A5DA9" w:rsidRDefault="000C2250" w:rsidP="000C2250">
      <w:pPr>
        <w:jc w:val="both"/>
        <w:rPr>
          <w:b/>
        </w:rPr>
      </w:pPr>
      <w:r w:rsidRPr="006A5DA9">
        <w:rPr>
          <w:b/>
        </w:rPr>
        <w:t>12. Sutarties galiojimas</w:t>
      </w:r>
    </w:p>
    <w:p w14:paraId="6BE765C4" w14:textId="77777777" w:rsidR="000C2250" w:rsidRPr="006A5DA9" w:rsidRDefault="000C2250" w:rsidP="000C2250">
      <w:pPr>
        <w:jc w:val="both"/>
      </w:pPr>
      <w:r w:rsidRPr="006A5DA9">
        <w:t xml:space="preserve">12.1. Sutartis įsigalioja abiem Šalims ją pasirašius ir </w:t>
      </w:r>
      <w:r w:rsidRPr="006A5DA9">
        <w:rPr>
          <w:b/>
        </w:rPr>
        <w:t>Pardavėjui</w:t>
      </w:r>
      <w:r w:rsidRPr="006A5DA9">
        <w:t xml:space="preserve"> pateikus </w:t>
      </w:r>
      <w:r w:rsidRPr="006A5DA9">
        <w:rPr>
          <w:b/>
        </w:rPr>
        <w:t xml:space="preserve">Pirkėjui </w:t>
      </w:r>
      <w:r w:rsidRPr="006A5DA9">
        <w:t xml:space="preserve">Sutarties įvykdymo užtikrinimo banko garantiją ar draudimo bendrovės laidavimo raštą </w:t>
      </w:r>
      <w:r w:rsidRPr="006A5DA9">
        <w:rPr>
          <w:i/>
        </w:rPr>
        <w:t>(Sutarties įsigaliojimo kai pateikiamas užtikrinimas sąlyga taikoma, jeigu Sutarties spec. dalyje nurodyta, kad Sutarties vykdymas bus užtikrintas laidavimu arba banko garantija)</w:t>
      </w:r>
      <w:r w:rsidRPr="006A5DA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A5DA9">
        <w:rPr>
          <w:b/>
        </w:rPr>
        <w:t xml:space="preserve">Pirkėjui </w:t>
      </w:r>
      <w:r w:rsidRPr="006A5DA9">
        <w:t>nutraukus Sutartį dėl bent vienos iš 9.2.1- 9.2.7, 9.3 punktuose ar kitų Sutarties specialiojoje dalyje</w:t>
      </w:r>
      <w:r w:rsidRPr="006A5DA9">
        <w:rPr>
          <w:b/>
        </w:rPr>
        <w:t xml:space="preserve"> </w:t>
      </w:r>
      <w:r w:rsidRPr="006A5DA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7380DA3" w14:textId="77777777" w:rsidR="000C2250" w:rsidRPr="006A5DA9" w:rsidRDefault="000C2250" w:rsidP="000C2250">
      <w:pPr>
        <w:jc w:val="both"/>
      </w:pPr>
      <w:r w:rsidRPr="006A5DA9">
        <w:t xml:space="preserve">12.2. Garantas/laiduotojas turi neatšaukiamai ir besąlygiškai įsipareigoti ne vėliau kaip per 14 (keturiolika) dienų nuo raštiško pranešimo, patvirtinančio Sutarties nutraukimą dėl Sutartyje numatytų pagrindų esant </w:t>
      </w:r>
      <w:r w:rsidRPr="006A5DA9">
        <w:rPr>
          <w:b/>
        </w:rPr>
        <w:t xml:space="preserve">Pardavėjo </w:t>
      </w:r>
      <w:r w:rsidRPr="006A5DA9">
        <w:t xml:space="preserve">kaltei, įvykdyti prievolę ir sumokėti įsipareigotą sumą, pinigus pervedant į </w:t>
      </w:r>
      <w:r w:rsidRPr="006A5DA9">
        <w:rPr>
          <w:b/>
        </w:rPr>
        <w:t>Pirkėjo</w:t>
      </w:r>
      <w:r w:rsidRPr="006A5DA9">
        <w:t xml:space="preserve"> sąskaitą.</w:t>
      </w:r>
    </w:p>
    <w:p w14:paraId="2C6FDC64" w14:textId="77777777" w:rsidR="000C2250" w:rsidRPr="006A5DA9" w:rsidRDefault="000C2250" w:rsidP="000C2250">
      <w:pPr>
        <w:jc w:val="both"/>
        <w:rPr>
          <w:b/>
        </w:rPr>
      </w:pPr>
      <w:r w:rsidRPr="006A5DA9">
        <w:t>12.3.</w:t>
      </w:r>
      <w:r w:rsidRPr="006A5DA9">
        <w:rPr>
          <w:b/>
        </w:rPr>
        <w:t xml:space="preserve"> Pardavėjas</w:t>
      </w:r>
      <w:r w:rsidRPr="006A5DA9">
        <w:t xml:space="preserve"> ne vėliau kaip</w:t>
      </w:r>
      <w:r w:rsidRPr="006A5DA9">
        <w:rPr>
          <w:b/>
        </w:rPr>
        <w:t xml:space="preserve"> </w:t>
      </w:r>
      <w:r w:rsidRPr="006A5DA9">
        <w:t xml:space="preserve">per 5 (penkias) darbo dienas po Sutarties pasirašymo pateikia </w:t>
      </w:r>
      <w:r w:rsidRPr="006A5DA9">
        <w:rPr>
          <w:b/>
        </w:rPr>
        <w:t xml:space="preserve">Pirkėjui </w:t>
      </w:r>
      <w:r w:rsidRPr="006A5DA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A5DA9">
        <w:rPr>
          <w:b/>
        </w:rPr>
        <w:t>Pardavėjas</w:t>
      </w:r>
      <w:r w:rsidRPr="006A5DA9">
        <w:t xml:space="preserve"> taip pat turi pateikti patvirtinimą iš draudimo bendrovės </w:t>
      </w:r>
      <w:r w:rsidRPr="006A5DA9">
        <w:rPr>
          <w:color w:val="000000"/>
        </w:rPr>
        <w:t>(apmokėjimą įrodantį dokumentą ar pan.)</w:t>
      </w:r>
      <w:r w:rsidRPr="006A5DA9">
        <w:t>, kad laidavimo raštas yra galiojantis</w:t>
      </w:r>
      <w:r w:rsidRPr="006A5DA9">
        <w:rPr>
          <w:i/>
        </w:rPr>
        <w:t>.</w:t>
      </w:r>
      <w:r w:rsidRPr="006A5DA9">
        <w:t xml:space="preserve"> Sutarties įvykdymo užtikrinimo banko garantijoje arba draudimo bendrovės laidavimo rašte nurodytos sumos sumokėjimas neturi būti siejamas su visišku </w:t>
      </w:r>
      <w:r w:rsidRPr="006A5DA9">
        <w:rPr>
          <w:b/>
        </w:rPr>
        <w:t>Pirkėjo</w:t>
      </w:r>
      <w:r w:rsidRPr="006A5DA9">
        <w:t xml:space="preserve"> patirtų nuostolių atlyginimu ir neatleidžia </w:t>
      </w:r>
      <w:r w:rsidRPr="006A5DA9">
        <w:rPr>
          <w:b/>
        </w:rPr>
        <w:t>Pardavėjo</w:t>
      </w:r>
      <w:r w:rsidRPr="006A5DA9">
        <w:t xml:space="preserve"> nuo pareigos juos atlyginti pilnai. </w:t>
      </w:r>
    </w:p>
    <w:p w14:paraId="5A66A851" w14:textId="77777777" w:rsidR="000C2250" w:rsidRPr="006A5DA9" w:rsidRDefault="000C2250" w:rsidP="000C2250">
      <w:pPr>
        <w:jc w:val="both"/>
      </w:pPr>
      <w:r w:rsidRPr="006A5DA9">
        <w:t xml:space="preserve">12.4. Jei Sutarties vykdymo metu Sutarties įvykdymo užtikrinimą išdavęs juridinis asmuo (bankas ar draudimo bendrovė) negali vykdyti savo įsipareigojimų (sustabdoma veikla, paskelbiamas moratoriumas ir pan.), </w:t>
      </w:r>
      <w:r w:rsidRPr="006A5DA9">
        <w:rPr>
          <w:b/>
        </w:rPr>
        <w:t>Pardavėjas</w:t>
      </w:r>
      <w:r w:rsidRPr="006A5DA9">
        <w:t xml:space="preserve"> per 10 (dešimt) dienų pateikia naują Sutarties vykdymo užtikrinimą, tokiomis pačiomis sąlygomis kaip ir ankstesnysis. Jei </w:t>
      </w:r>
      <w:r w:rsidRPr="006A5DA9">
        <w:rPr>
          <w:b/>
        </w:rPr>
        <w:t xml:space="preserve">Pardavėjas </w:t>
      </w:r>
      <w:r w:rsidRPr="006A5DA9">
        <w:t xml:space="preserve">nepateikia naujo Sutarties įvykdymo užtikrinimo, </w:t>
      </w:r>
      <w:r w:rsidRPr="006A5DA9">
        <w:rPr>
          <w:b/>
        </w:rPr>
        <w:t>Pirkėjas</w:t>
      </w:r>
      <w:r w:rsidRPr="006A5DA9">
        <w:t xml:space="preserve"> turi teisę nutraukti Sutartį, Sutarties bendrosios dalies 9.2.5 punkte nustatyta tvarka.</w:t>
      </w:r>
    </w:p>
    <w:p w14:paraId="2F5409E9" w14:textId="77777777" w:rsidR="000C2250" w:rsidRPr="006A5DA9" w:rsidRDefault="000C2250" w:rsidP="000C2250">
      <w:pPr>
        <w:jc w:val="both"/>
      </w:pPr>
      <w:r w:rsidRPr="006A5DA9">
        <w:t xml:space="preserve">12.5. Sutarties įvykdymo užtikrinimas grąžinamas per 10 (dešimt) dienų nuo šio užtikrinimo galiojimo termino pabaigos </w:t>
      </w:r>
      <w:r w:rsidRPr="006A5DA9">
        <w:rPr>
          <w:b/>
        </w:rPr>
        <w:t>Pardavėjui</w:t>
      </w:r>
      <w:r w:rsidRPr="006A5DA9">
        <w:t xml:space="preserve"> pateikus raštišką prašymą.</w:t>
      </w:r>
    </w:p>
    <w:p w14:paraId="460D0B5B" w14:textId="77777777" w:rsidR="000C2250" w:rsidRPr="006A5DA9" w:rsidRDefault="000C2250" w:rsidP="000C2250">
      <w:pPr>
        <w:jc w:val="both"/>
      </w:pPr>
      <w:r w:rsidRPr="006A5DA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D79887B" w14:textId="77777777" w:rsidR="000C2250" w:rsidRPr="006A5DA9" w:rsidRDefault="000C2250" w:rsidP="000C2250">
      <w:pPr>
        <w:tabs>
          <w:tab w:val="left" w:pos="-360"/>
          <w:tab w:val="left" w:pos="0"/>
          <w:tab w:val="left" w:pos="1701"/>
        </w:tabs>
        <w:jc w:val="both"/>
      </w:pPr>
      <w:r w:rsidRPr="006A5DA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A75E280" w14:textId="77777777" w:rsidR="000C2250" w:rsidRPr="006A5DA9" w:rsidRDefault="000C2250" w:rsidP="000C2250">
      <w:pPr>
        <w:jc w:val="both"/>
      </w:pPr>
      <w:r w:rsidRPr="006A5DA9">
        <w:t>12.8. Sutartis gali būti pratęsta Sutarties specialiojoje dalyje nustatytomis sąlygomis.</w:t>
      </w:r>
    </w:p>
    <w:p w14:paraId="577F203D" w14:textId="77777777" w:rsidR="000C2250" w:rsidRPr="006A5DA9" w:rsidRDefault="000C2250" w:rsidP="000C2250">
      <w:pPr>
        <w:jc w:val="both"/>
      </w:pPr>
      <w:r w:rsidRPr="006A5DA9">
        <w:t xml:space="preserve">12.9. Esant poreikiui, </w:t>
      </w:r>
      <w:r w:rsidRPr="006A5DA9">
        <w:rPr>
          <w:b/>
        </w:rPr>
        <w:t>Pirkėjas</w:t>
      </w:r>
      <w:r w:rsidRPr="006A5DA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A5DA9">
        <w:rPr>
          <w:b/>
        </w:rPr>
        <w:t xml:space="preserve"> Pardavėjas</w:t>
      </w:r>
      <w:r w:rsidRPr="006A5DA9">
        <w:t xml:space="preserve"> gali tiekti tik ne didesnėmis nei užsakymo dieną </w:t>
      </w:r>
      <w:r w:rsidRPr="006A5DA9">
        <w:rPr>
          <w:b/>
        </w:rPr>
        <w:t xml:space="preserve">Pardavėjo </w:t>
      </w:r>
      <w:r w:rsidRPr="006A5DA9">
        <w:t xml:space="preserve">prekybos vietoje, kataloge ar interneto svetainėje nurodytomis galiojančiomis šių prekių </w:t>
      </w:r>
      <w:r w:rsidRPr="006A5DA9">
        <w:lastRenderedPageBreak/>
        <w:t xml:space="preserve">kainomis arba, jei tokios kainos neskelbiamos, </w:t>
      </w:r>
      <w:r w:rsidRPr="006A5DA9">
        <w:rPr>
          <w:b/>
        </w:rPr>
        <w:t>Pardavėjo</w:t>
      </w:r>
      <w:r w:rsidRPr="006A5DA9">
        <w:t xml:space="preserve"> pasiūlytomis, konkurencingomis ir rinką atitinkančiomis kainomis. Esant poreikiui įsigyti Sutartyje ir jos priede (-uose) nenurodytų, tačiau su pirkimo objektu susijusių prekių </w:t>
      </w:r>
      <w:r w:rsidRPr="006A5DA9">
        <w:rPr>
          <w:b/>
        </w:rPr>
        <w:t>Pirkėjas</w:t>
      </w:r>
      <w:r w:rsidRPr="006A5DA9">
        <w:t xml:space="preserve"> ir </w:t>
      </w:r>
      <w:r w:rsidRPr="006A5DA9">
        <w:rPr>
          <w:b/>
        </w:rPr>
        <w:t>Pardavėjas</w:t>
      </w:r>
      <w:r w:rsidRPr="006A5DA9">
        <w:t xml:space="preserve"> sudaro papildomą rašytinį susitarimą, kurio sąlygos privalo būti analogiškos Sutarties sąlygoms, atitinkamai jas pritaikant prie naujai perkamų prekių </w:t>
      </w:r>
      <w:r w:rsidRPr="006A5DA9">
        <w:rPr>
          <w:i/>
        </w:rPr>
        <w:t>(jei spec. dalyje nurodyta, kad ši sąlyga taikoma)</w:t>
      </w:r>
      <w:r w:rsidRPr="006A5DA9">
        <w:t>.</w:t>
      </w:r>
    </w:p>
    <w:p w14:paraId="4304B8E6" w14:textId="77777777" w:rsidR="000C2250" w:rsidRPr="006A5DA9" w:rsidRDefault="000C2250" w:rsidP="000C2250">
      <w:pPr>
        <w:jc w:val="both"/>
      </w:pPr>
      <w:r w:rsidRPr="006A5DA9">
        <w:t>12.10. Sutarties specialiojoje dalyje numatyta Sutarties galiojimo termino pabaiga nereiškia Šalių prievolių pagal Sutartį pabaigos ir neatleidžia Šalių nuo civilinės atsakomybės už Sutarties pažeidimą.</w:t>
      </w:r>
    </w:p>
    <w:p w14:paraId="2736293F" w14:textId="77777777" w:rsidR="000C2250" w:rsidRPr="006A5DA9" w:rsidRDefault="000C2250" w:rsidP="000C2250">
      <w:pPr>
        <w:jc w:val="both"/>
        <w:rPr>
          <w:b/>
        </w:rPr>
      </w:pPr>
    </w:p>
    <w:p w14:paraId="63D9199F" w14:textId="77777777" w:rsidR="000C2250" w:rsidRPr="006A5DA9" w:rsidRDefault="000C2250" w:rsidP="000C2250">
      <w:pPr>
        <w:ind w:right="125"/>
        <w:jc w:val="both"/>
        <w:rPr>
          <w:b/>
          <w:bCs/>
        </w:rPr>
      </w:pPr>
      <w:r w:rsidRPr="006A5DA9">
        <w:rPr>
          <w:b/>
          <w:bCs/>
        </w:rPr>
        <w:t>13. Susirašinėjimas</w:t>
      </w:r>
    </w:p>
    <w:p w14:paraId="1AB8CA65" w14:textId="77777777" w:rsidR="000C2250" w:rsidRPr="006A5DA9" w:rsidRDefault="000C2250" w:rsidP="000C2250">
      <w:pPr>
        <w:ind w:right="125"/>
        <w:jc w:val="both"/>
      </w:pPr>
      <w:r w:rsidRPr="006A5DA9">
        <w:t xml:space="preserve">13.1. </w:t>
      </w:r>
      <w:r w:rsidRPr="006A5DA9">
        <w:rPr>
          <w:b/>
        </w:rPr>
        <w:t>Pirkėjo</w:t>
      </w:r>
      <w:r w:rsidRPr="006A5DA9">
        <w:t xml:space="preserve"> ir </w:t>
      </w:r>
      <w:r w:rsidRPr="006A5DA9">
        <w:rPr>
          <w:b/>
        </w:rPr>
        <w:t>Pardavėjo</w:t>
      </w:r>
      <w:r w:rsidRPr="006A5DA9">
        <w:t xml:space="preserve"> vienas kitam siunčiami pranešimai lietuvių/anglų (</w:t>
      </w:r>
      <w:r w:rsidRPr="006A5DA9">
        <w:rPr>
          <w:i/>
        </w:rPr>
        <w:t>taikoma, jeigu sutartis sudaroma anglų kalba</w:t>
      </w:r>
      <w:r w:rsidRPr="006A5DA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E39522B" w14:textId="77777777" w:rsidR="000C2250" w:rsidRPr="006A5DA9" w:rsidRDefault="000C2250" w:rsidP="000C2250">
      <w:pPr>
        <w:jc w:val="both"/>
      </w:pPr>
      <w:r w:rsidRPr="006A5DA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120E6B" w14:textId="77777777" w:rsidR="000C2250" w:rsidRPr="006A5DA9" w:rsidRDefault="000C2250" w:rsidP="000C2250">
      <w:pPr>
        <w:jc w:val="both"/>
        <w:rPr>
          <w:b/>
        </w:rPr>
      </w:pPr>
    </w:p>
    <w:p w14:paraId="27BFEDB3" w14:textId="77777777" w:rsidR="000C2250" w:rsidRPr="006A5DA9" w:rsidRDefault="000C2250" w:rsidP="000C2250">
      <w:pPr>
        <w:jc w:val="both"/>
        <w:rPr>
          <w:b/>
          <w:bCs/>
        </w:rPr>
      </w:pPr>
      <w:r w:rsidRPr="006A5DA9">
        <w:rPr>
          <w:b/>
        </w:rPr>
        <w:t xml:space="preserve">14. </w:t>
      </w:r>
      <w:r w:rsidRPr="006A5DA9">
        <w:rPr>
          <w:b/>
          <w:bCs/>
        </w:rPr>
        <w:t>Informacijos konfidencialumas ir asmens duomenys</w:t>
      </w:r>
    </w:p>
    <w:p w14:paraId="090EA2CE" w14:textId="77777777" w:rsidR="000C2250" w:rsidRPr="006A5DA9" w:rsidRDefault="000C2250" w:rsidP="000C2250">
      <w:pPr>
        <w:jc w:val="both"/>
      </w:pPr>
      <w:r w:rsidRPr="006A5DA9">
        <w:t xml:space="preserve">14.1. Šalys privalo užtikrinti, kad informacija, kurią jos perduoda viena kitai, bus naudojama tik vykdant Sutartį ir nebus naudojama tokiu būdu, kuris pakenktų informaciją perdavusiai Šaliai. </w:t>
      </w:r>
    </w:p>
    <w:p w14:paraId="118863D9" w14:textId="77777777" w:rsidR="000C2250" w:rsidRPr="006A5DA9" w:rsidRDefault="000C2250" w:rsidP="000C2250">
      <w:pPr>
        <w:jc w:val="both"/>
      </w:pPr>
      <w:r w:rsidRPr="006A5DA9">
        <w:t>14.2. Šalys įsipareigoja užtikrinti visos joms žinomos ir (ar) patikėtos informacijos slaptumą Sutarties galiojimo metu ir pasibaigus Sutarties galiojimo laikotarpiui ar ją nutraukus.</w:t>
      </w:r>
    </w:p>
    <w:p w14:paraId="386B3959" w14:textId="77777777" w:rsidR="000C2250" w:rsidRPr="006A5DA9" w:rsidRDefault="000C2250" w:rsidP="000C2250">
      <w:pPr>
        <w:jc w:val="both"/>
      </w:pPr>
      <w:r w:rsidRPr="006A5DA9">
        <w:rPr>
          <w:bCs/>
        </w:rPr>
        <w:t>14.3.</w:t>
      </w:r>
      <w:r w:rsidRPr="006A5DA9">
        <w:rPr>
          <w:b/>
          <w:bCs/>
        </w:rPr>
        <w:t xml:space="preserve"> Pardavėjas</w:t>
      </w:r>
      <w:r w:rsidRPr="006A5DA9">
        <w:t xml:space="preserve"> įsipareigoja be </w:t>
      </w:r>
      <w:r w:rsidRPr="006A5DA9">
        <w:rPr>
          <w:b/>
          <w:bCs/>
        </w:rPr>
        <w:t>Pirkėjo</w:t>
      </w:r>
      <w:r w:rsidRPr="006A5DA9">
        <w:t xml:space="preserve"> išankstinio rašytinio sutikimo nenaudoti </w:t>
      </w:r>
      <w:r w:rsidRPr="006A5DA9">
        <w:rPr>
          <w:b/>
        </w:rPr>
        <w:t>Pirkėjo</w:t>
      </w:r>
      <w:r w:rsidRPr="006A5DA9">
        <w:t xml:space="preserve"> jam pateiktos informacijos nei savo, nei bet kokių trečiųjų asmenų naudai, neatskleisti tokios informacijos kitiems asmenims, išskyrus Lietuvos Respublikos teisės aktų numatytus atvejus.</w:t>
      </w:r>
    </w:p>
    <w:p w14:paraId="0483EA0C" w14:textId="77777777" w:rsidR="000C2250" w:rsidRPr="006A5DA9" w:rsidRDefault="000C2250" w:rsidP="000C2250">
      <w:pPr>
        <w:jc w:val="both"/>
      </w:pPr>
      <w:r w:rsidRPr="006A5DA9">
        <w:t xml:space="preserve">14.4. Sutartyje ir jos prieduose nurodyti asmens duomenys (vardai, pavardės, pareigos, el. paštas, ar telefono numeris) gali būti naudojami tik nustatant Šalių ar </w:t>
      </w:r>
      <w:r w:rsidRPr="006A5DA9">
        <w:rPr>
          <w:b/>
        </w:rPr>
        <w:t>Gavėjo</w:t>
      </w:r>
      <w:r w:rsidRPr="006A5DA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B67240" w14:textId="77777777" w:rsidR="000C2250" w:rsidRPr="006A5DA9" w:rsidRDefault="000C2250" w:rsidP="000C2250">
      <w:pPr>
        <w:jc w:val="both"/>
      </w:pPr>
      <w:r w:rsidRPr="006A5DA9">
        <w:t xml:space="preserve">14.5. Sutarties šalys užtikrina, kad su asmens duomenimis tvarkomais vykdant Sutartį susipažins tik tie asmenys, kuriems tai yra būtina vykdant įsipareigojimus pagal Sutartį. </w:t>
      </w:r>
    </w:p>
    <w:p w14:paraId="1949DB51" w14:textId="77777777" w:rsidR="000C2250" w:rsidRPr="006A5DA9" w:rsidRDefault="000C2250" w:rsidP="000C2250">
      <w:pPr>
        <w:jc w:val="both"/>
      </w:pPr>
      <w:r w:rsidRPr="006A5DA9">
        <w:t xml:space="preserve">14.6. Sutartyje ir jos prieduose nurodyti asmens duomenys be atskiro kitos Šalies sutikimo negali būti perduoti tretiesiems asmenims, išskyrus </w:t>
      </w:r>
      <w:r w:rsidRPr="006A5DA9">
        <w:rPr>
          <w:b/>
        </w:rPr>
        <w:t>Pardavėjo</w:t>
      </w:r>
      <w:r w:rsidRPr="006A5DA9">
        <w:t xml:space="preserve"> įvardintus subtiekėjus ir </w:t>
      </w:r>
      <w:r w:rsidRPr="006A5DA9">
        <w:rPr>
          <w:b/>
        </w:rPr>
        <w:t>Gavėją</w:t>
      </w:r>
      <w:r w:rsidRPr="006A5DA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16F72A4" w14:textId="77777777" w:rsidR="000C2250" w:rsidRPr="006A5DA9" w:rsidRDefault="000C2250" w:rsidP="000C2250">
      <w:pPr>
        <w:jc w:val="both"/>
      </w:pPr>
      <w:r w:rsidRPr="006A5DA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B8DCA9A" w14:textId="77777777" w:rsidR="000C2250" w:rsidRPr="006A5DA9" w:rsidRDefault="000C2250" w:rsidP="000C2250">
      <w:pPr>
        <w:jc w:val="both"/>
      </w:pPr>
      <w:r w:rsidRPr="006A5DA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9A26BA9" w14:textId="77777777" w:rsidR="000C2250" w:rsidRPr="006A5DA9" w:rsidRDefault="000C2250" w:rsidP="000C2250">
      <w:pPr>
        <w:jc w:val="both"/>
      </w:pPr>
      <w:r w:rsidRPr="006A5DA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708F3A9" w14:textId="77777777" w:rsidR="000C2250" w:rsidRPr="006A5DA9" w:rsidRDefault="000C2250" w:rsidP="000C2250">
      <w:pPr>
        <w:jc w:val="both"/>
      </w:pPr>
      <w:r w:rsidRPr="006A5DA9">
        <w:t>14.10. Šalys neatlygina viena kitos patirtų išlaidų ir nuostolių dėl asmens duomenų tvarkymo įsipareigojimų pagal šią Sutartį vykdymo.</w:t>
      </w:r>
    </w:p>
    <w:p w14:paraId="1D7855E4" w14:textId="77777777" w:rsidR="000C2250" w:rsidRPr="006A5DA9" w:rsidRDefault="000C2250" w:rsidP="000C2250">
      <w:pPr>
        <w:jc w:val="both"/>
      </w:pPr>
      <w:r w:rsidRPr="006A5DA9">
        <w:lastRenderedPageBreak/>
        <w:t xml:space="preserve">14.11. Pažeidęs Sutarties bendrosios dalies 14.3 punkte numatytą įsipareigojimą </w:t>
      </w:r>
      <w:r w:rsidRPr="006A5DA9">
        <w:rPr>
          <w:b/>
        </w:rPr>
        <w:t xml:space="preserve">Pardavėjas </w:t>
      </w:r>
      <w:r w:rsidRPr="006A5DA9">
        <w:t>privalo</w:t>
      </w:r>
      <w:r w:rsidRPr="006A5DA9">
        <w:rPr>
          <w:b/>
        </w:rPr>
        <w:t xml:space="preserve"> Pirkėjui </w:t>
      </w:r>
      <w:r w:rsidRPr="006A5DA9">
        <w:t>sumokėti 10 proc. dydžio maksimalios Sutarties vertės/pasiūlymo</w:t>
      </w:r>
      <w:r w:rsidRPr="006A5DA9">
        <w:rPr>
          <w:b/>
        </w:rPr>
        <w:t xml:space="preserve"> </w:t>
      </w:r>
      <w:r w:rsidRPr="006A5DA9">
        <w:t>kainos be PVM Šalių iš anksto sutartų minimalių nuostolių dydžio sumą ir atlyginti kitus dėl tokio pažeidimo padarytus nuostolius.</w:t>
      </w:r>
    </w:p>
    <w:p w14:paraId="2C83C7D9" w14:textId="77777777" w:rsidR="000C2250" w:rsidRPr="006A5DA9" w:rsidRDefault="000C2250" w:rsidP="000C2250">
      <w:pPr>
        <w:jc w:val="both"/>
        <w:rPr>
          <w:b/>
        </w:rPr>
      </w:pPr>
    </w:p>
    <w:p w14:paraId="56969643" w14:textId="77777777" w:rsidR="000C2250" w:rsidRPr="006A5DA9" w:rsidRDefault="000C2250" w:rsidP="000C2250">
      <w:pPr>
        <w:jc w:val="both"/>
        <w:rPr>
          <w:b/>
        </w:rPr>
      </w:pPr>
      <w:r w:rsidRPr="006A5DA9">
        <w:rPr>
          <w:b/>
        </w:rPr>
        <w:t>15. Baigiamosios nuostatos</w:t>
      </w:r>
    </w:p>
    <w:p w14:paraId="6A0F7EA6" w14:textId="77777777" w:rsidR="000C2250" w:rsidRPr="006A5DA9" w:rsidRDefault="000C2250" w:rsidP="000C2250">
      <w:pPr>
        <w:jc w:val="both"/>
      </w:pPr>
      <w:r w:rsidRPr="006A5DA9">
        <w:t>15.1. Sutartis sudaryta lietuvių/anglų, lietuvių ir anglų kalba dviem/keturiais egzemplioriais (po vieną/du kiekvienai Šaliai) (</w:t>
      </w:r>
      <w:r w:rsidRPr="006A5DA9">
        <w:rPr>
          <w:i/>
        </w:rPr>
        <w:t>taikoma priklausomai nuo to</w:t>
      </w:r>
      <w:r w:rsidRPr="006A5DA9">
        <w:t xml:space="preserve"> </w:t>
      </w:r>
      <w:r w:rsidRPr="006A5DA9">
        <w:rPr>
          <w:i/>
        </w:rPr>
        <w:t>kokiomis kalbomis bus sudaroma sutartis</w:t>
      </w:r>
      <w:r w:rsidRPr="006A5DA9">
        <w:t>). Abu tekstai autentiški ir turi vienodą teisinę galią. Atsiradus neatitikimams tarp tekstų lietuvių ir anglų kalbomis, pirmenybė teikiama tekstui anglų kalba (taikoma, jeigu sutartis sudaroma su užsienio pardavėju lietuvių ir anglų kalba).</w:t>
      </w:r>
    </w:p>
    <w:p w14:paraId="6F7A9F3D" w14:textId="77777777" w:rsidR="000C2250" w:rsidRPr="006A5DA9" w:rsidRDefault="000C2250" w:rsidP="000C2250">
      <w:pPr>
        <w:jc w:val="both"/>
      </w:pPr>
      <w:r w:rsidRPr="006A5DA9">
        <w:t xml:space="preserve">15.2. Šią Sutartį sudaro Sutarties bendroji ir specialioji dalys bei Sutarties priedas (-ai). Visi šios Sutarties priedai yra neatskiriama Sutarties dalis. </w:t>
      </w:r>
    </w:p>
    <w:p w14:paraId="4E3BC771" w14:textId="77777777" w:rsidR="000C2250" w:rsidRPr="006A5DA9" w:rsidRDefault="000C2250" w:rsidP="000C2250">
      <w:pPr>
        <w:jc w:val="both"/>
      </w:pPr>
      <w:r w:rsidRPr="006A5DA9">
        <w:t>15.3. Nė viena iš Šalių neturi teisės perduoti trečiajam asmeniui teisių ir įsipareigojimų pagal šią Sutartį be išankstinio raštiško kitos Šalies sutikimo.</w:t>
      </w:r>
    </w:p>
    <w:p w14:paraId="665F239F" w14:textId="77777777" w:rsidR="000C2250" w:rsidRPr="006A5DA9" w:rsidRDefault="000C2250" w:rsidP="000C2250">
      <w:pPr>
        <w:jc w:val="both"/>
      </w:pPr>
      <w:r w:rsidRPr="006A5DA9">
        <w:t xml:space="preserve">15.4. Pažeidęs šios sutarties dalies 15.3 punkte nurodytą įpareigojimą </w:t>
      </w:r>
      <w:r w:rsidRPr="006A5DA9">
        <w:rPr>
          <w:b/>
        </w:rPr>
        <w:t>Pardavėjas</w:t>
      </w:r>
      <w:r w:rsidRPr="006A5DA9">
        <w:t xml:space="preserve"> moka </w:t>
      </w:r>
      <w:r w:rsidRPr="006A5DA9">
        <w:rPr>
          <w:b/>
        </w:rPr>
        <w:t xml:space="preserve">Pirkėjui </w:t>
      </w:r>
      <w:r w:rsidRPr="006A5DA9">
        <w:t>5 proc. maksimalios Sutarties/pasiūlymo</w:t>
      </w:r>
      <w:r w:rsidRPr="006A5DA9">
        <w:rPr>
          <w:b/>
        </w:rPr>
        <w:t xml:space="preserve"> </w:t>
      </w:r>
      <w:r w:rsidRPr="006A5DA9">
        <w:t>kainos be PVM dydžio šalių iš anksto sutartų minimalių nuostolių sumą, jeigu Sutarties specialiojoje dalyje nenustatyta kitaip.</w:t>
      </w:r>
    </w:p>
    <w:p w14:paraId="6AE68857" w14:textId="77777777" w:rsidR="000C2250" w:rsidRPr="006A5DA9" w:rsidRDefault="000C2250" w:rsidP="000C2250">
      <w:pPr>
        <w:jc w:val="both"/>
      </w:pPr>
      <w:r w:rsidRPr="006A5DA9">
        <w:t xml:space="preserve">15.5. </w:t>
      </w:r>
      <w:r w:rsidRPr="006A5DA9">
        <w:rPr>
          <w:b/>
        </w:rPr>
        <w:t>Pardavėjas</w:t>
      </w:r>
      <w:r w:rsidRPr="006A5DA9">
        <w:t xml:space="preserve"> garantuoja, kad turi visas Sutarties įvykdymui reikalingas licencijas. </w:t>
      </w:r>
      <w:r w:rsidRPr="006A5DA9">
        <w:rPr>
          <w:b/>
        </w:rPr>
        <w:t>Pardavėjas</w:t>
      </w:r>
      <w:r w:rsidRPr="006A5DA9">
        <w:t xml:space="preserve"> įsipareigoja atlyginti </w:t>
      </w:r>
      <w:r w:rsidRPr="006A5DA9">
        <w:rPr>
          <w:b/>
        </w:rPr>
        <w:t xml:space="preserve">Pirkėjui </w:t>
      </w:r>
      <w:r w:rsidRPr="006A5DA9">
        <w:t>nuostolius, jeigu P</w:t>
      </w:r>
      <w:r w:rsidRPr="006A5DA9">
        <w:rPr>
          <w:b/>
        </w:rPr>
        <w:t>irkėjui</w:t>
      </w:r>
      <w:r w:rsidRPr="006A5DA9">
        <w:t xml:space="preserve"> būtų pateikta pretenzijų ar iškelta bylų dėl patentų ar licencijų pažeidimų, kylančių iš Sutarties ar padarytų ją vykdant. </w:t>
      </w:r>
    </w:p>
    <w:p w14:paraId="29095BEE" w14:textId="77777777" w:rsidR="000C2250" w:rsidRPr="006A5DA9" w:rsidRDefault="000C2250" w:rsidP="000C2250">
      <w:pPr>
        <w:tabs>
          <w:tab w:val="left" w:pos="-360"/>
          <w:tab w:val="left" w:pos="0"/>
          <w:tab w:val="left" w:pos="1701"/>
        </w:tabs>
        <w:jc w:val="both"/>
        <w:rPr>
          <w:highlight w:val="yellow"/>
        </w:rPr>
      </w:pPr>
      <w:r w:rsidRPr="006A5DA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71889B5" w14:textId="77777777" w:rsidR="000C2250" w:rsidRPr="006A5DA9" w:rsidRDefault="000C2250" w:rsidP="000C2250">
      <w:pPr>
        <w:jc w:val="both"/>
        <w:rPr>
          <w:bCs/>
          <w:color w:val="000000"/>
        </w:rPr>
      </w:pPr>
      <w:r w:rsidRPr="006A5DA9">
        <w:rPr>
          <w:color w:val="000000"/>
        </w:rPr>
        <w:t xml:space="preserve">15.7. </w:t>
      </w:r>
      <w:r w:rsidRPr="006A5DA9">
        <w:rPr>
          <w:bCs/>
          <w:color w:val="000000"/>
        </w:rPr>
        <w:t>Sutarties vykdymas gali būti aiškinamas Šalių raštišku sutarimu nekeičiant Sutarties sąlygų.</w:t>
      </w:r>
    </w:p>
    <w:p w14:paraId="3367D333" w14:textId="77777777" w:rsidR="000C2250" w:rsidRPr="006A5DA9" w:rsidRDefault="000C2250" w:rsidP="000C2250">
      <w:pPr>
        <w:jc w:val="both"/>
        <w:rPr>
          <w:color w:val="000000"/>
        </w:rPr>
      </w:pPr>
      <w:r w:rsidRPr="006A5DA9">
        <w:rPr>
          <w:bCs/>
          <w:color w:val="000000"/>
        </w:rPr>
        <w:t xml:space="preserve">15.8. </w:t>
      </w:r>
      <w:r w:rsidRPr="006A5DA9">
        <w:rPr>
          <w:color w:val="000000"/>
        </w:rPr>
        <w:t>Subtiekėjo (-ų)/subteikėjo pavadinimas, jo (-ų) vykdomų sutartinių įsipareigojimų dalis yra nurodyti Sutarties specialiojoje dalyje.</w:t>
      </w:r>
    </w:p>
    <w:p w14:paraId="311E1B54" w14:textId="77777777" w:rsidR="000C2250" w:rsidRPr="006A5DA9" w:rsidRDefault="000C2250" w:rsidP="000C2250">
      <w:pPr>
        <w:jc w:val="both"/>
        <w:rPr>
          <w:color w:val="000000"/>
        </w:rPr>
      </w:pPr>
      <w:r w:rsidRPr="006A5DA9">
        <w:rPr>
          <w:color w:val="000000"/>
        </w:rPr>
        <w:t xml:space="preserve">15.9. Sutarties vykdymo metu </w:t>
      </w:r>
      <w:r w:rsidRPr="006A5DA9">
        <w:t xml:space="preserve">Sutartyje nurodytas (-i) subtiekėjas (-ai)/subteikėjas (-ai) gali būti keičiamas (-i) kitu (-ais) subtiekėju (-ais)/subteikėju (-ais) dėl objektyvių aplinkybių, kurių </w:t>
      </w:r>
      <w:r w:rsidRPr="006A5DA9">
        <w:rPr>
          <w:b/>
        </w:rPr>
        <w:t>Pardavėjui</w:t>
      </w:r>
      <w:r w:rsidRPr="006A5DA9">
        <w:t xml:space="preserve"> nebuvo galima numatyti paraiškos/pasiūlymo pateikimo momentu. Sutartyje nustatyto subtiekėjo (-ų)/ subteikėjo (-ų) keitimas kitu galimas tik iš anksto raštu suderinus su </w:t>
      </w:r>
      <w:r w:rsidRPr="006A5DA9">
        <w:rPr>
          <w:b/>
        </w:rPr>
        <w:t>Pirkėju</w:t>
      </w:r>
      <w:r w:rsidRPr="006A5DA9">
        <w:t xml:space="preserve">.  Prašymas dėl Sutartyje nustatyto subtiekėjo (ų)/ subteikėjo (-ų) keitimo kitu </w:t>
      </w:r>
      <w:r w:rsidRPr="006A5DA9">
        <w:rPr>
          <w:b/>
        </w:rPr>
        <w:t xml:space="preserve">Pirkėjui </w:t>
      </w:r>
      <w:r w:rsidRPr="006A5DA9">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A5DA9">
        <w:rPr>
          <w:b/>
        </w:rPr>
        <w:t xml:space="preserve">Pardavėjas </w:t>
      </w:r>
      <w:r w:rsidRPr="006A5DA9">
        <w:t>dėl subtiekėjo pasikeitimo neprarado pirkimo dokumentuose nustatytos minimalios kvalifikacijos</w:t>
      </w:r>
      <w:r w:rsidRPr="006A5DA9">
        <w:rPr>
          <w:i/>
        </w:rPr>
        <w:t xml:space="preserve">. </w:t>
      </w:r>
      <w:r w:rsidRPr="006A5DA9">
        <w:rPr>
          <w:color w:val="000000"/>
        </w:rPr>
        <w:t>Sutartyje nustatyto subtiekėjo (-ų)/subteikėjo (-ų) pakeitimas kitu subtiekėju (-ais)/ subteikėju (-ais) įforminamas rašytiniu Sutarties pakeitimu (</w:t>
      </w:r>
      <w:r w:rsidRPr="006A5DA9">
        <w:rPr>
          <w:i/>
          <w:color w:val="000000"/>
        </w:rPr>
        <w:t xml:space="preserve">taikoma, jei </w:t>
      </w:r>
      <w:r w:rsidRPr="006A5DA9">
        <w:rPr>
          <w:b/>
          <w:i/>
          <w:color w:val="000000"/>
        </w:rPr>
        <w:t>Pardavėjas</w:t>
      </w:r>
      <w:r w:rsidRPr="006A5DA9">
        <w:rPr>
          <w:i/>
          <w:color w:val="000000"/>
        </w:rPr>
        <w:t xml:space="preserve"> juos numato pasitelkti</w:t>
      </w:r>
      <w:r w:rsidRPr="006A5DA9">
        <w:rPr>
          <w:color w:val="000000"/>
        </w:rPr>
        <w:t>).</w:t>
      </w:r>
    </w:p>
    <w:p w14:paraId="6B0B2A26" w14:textId="77777777" w:rsidR="000C2250" w:rsidRPr="006A5DA9" w:rsidRDefault="000C2250" w:rsidP="000C2250">
      <w:pPr>
        <w:jc w:val="both"/>
      </w:pPr>
      <w:r w:rsidRPr="006A5DA9">
        <w:t>15.10.</w:t>
      </w:r>
      <w:r w:rsidRPr="006A5DA9">
        <w:rPr>
          <w:b/>
        </w:rPr>
        <w:t xml:space="preserve"> Pardavėjo </w:t>
      </w:r>
      <w:r w:rsidRPr="006A5DA9">
        <w:t>paskirtas asmuo/asmenys, kurie atstovauja</w:t>
      </w:r>
      <w:r w:rsidRPr="006A5DA9">
        <w:rPr>
          <w:b/>
        </w:rPr>
        <w:t xml:space="preserve"> Pardavėjui</w:t>
      </w:r>
      <w:r w:rsidRPr="006A5DA9">
        <w:t>,</w:t>
      </w:r>
      <w:r w:rsidRPr="006A5DA9">
        <w:rPr>
          <w:b/>
        </w:rPr>
        <w:t xml:space="preserve"> </w:t>
      </w:r>
      <w:r w:rsidRPr="006A5DA9">
        <w:t>priiminėja ir tvirtina</w:t>
      </w:r>
      <w:r w:rsidRPr="006A5DA9">
        <w:rPr>
          <w:b/>
        </w:rPr>
        <w:t xml:space="preserve"> Pirkėjo </w:t>
      </w:r>
      <w:r w:rsidRPr="006A5DA9">
        <w:t xml:space="preserve">teikiamus prekių užsakymus, tiekiamų prekių sąmatą, dalyvauja susitikimuose su </w:t>
      </w:r>
      <w:r w:rsidRPr="006A5DA9">
        <w:rPr>
          <w:b/>
        </w:rPr>
        <w:t xml:space="preserve">Pirkėju </w:t>
      </w:r>
      <w:r w:rsidRPr="006A5DA9">
        <w:t xml:space="preserve">ir atlieka kitus veiksmus, būtinus tinkamam šios Sutarties vykdymui yra nurodyti Sutarties specialiojoje dalyje. </w:t>
      </w:r>
    </w:p>
    <w:p w14:paraId="265CDC55" w14:textId="77777777" w:rsidR="000C2250" w:rsidRPr="006A5DA9" w:rsidRDefault="000C2250" w:rsidP="000C2250">
      <w:pPr>
        <w:jc w:val="both"/>
      </w:pPr>
      <w:r w:rsidRPr="006A5DA9">
        <w:t xml:space="preserve">15.11. </w:t>
      </w:r>
      <w:r w:rsidRPr="006A5DA9">
        <w:rPr>
          <w:b/>
        </w:rPr>
        <w:t xml:space="preserve">Pirkėjo </w:t>
      </w:r>
      <w:r w:rsidRPr="006A5DA9">
        <w:t>paskirti asmuo/asmenys, kurie atstovauja</w:t>
      </w:r>
      <w:r w:rsidRPr="006A5DA9">
        <w:rPr>
          <w:b/>
        </w:rPr>
        <w:t xml:space="preserve"> Pirkėjui, </w:t>
      </w:r>
      <w:r w:rsidRPr="006A5DA9">
        <w:t>teikia</w:t>
      </w:r>
      <w:r w:rsidRPr="006A5DA9">
        <w:rPr>
          <w:b/>
        </w:rPr>
        <w:t xml:space="preserve"> Pardavėjui </w:t>
      </w:r>
      <w:r w:rsidRPr="006A5DA9">
        <w:t>prekių užsakymus, prekių sąmatą, dalyvauja susitikimuose su</w:t>
      </w:r>
      <w:r w:rsidRPr="006A5DA9">
        <w:rPr>
          <w:b/>
        </w:rPr>
        <w:t xml:space="preserve"> Pardavėju </w:t>
      </w:r>
      <w:r w:rsidRPr="006A5DA9">
        <w:t xml:space="preserve">ir atlieka kitus veiksmus, būtinus tinkamam šios Sutarties vykdymui, yra nurodyti Sutarties specialiojoje dalyje. </w:t>
      </w:r>
    </w:p>
    <w:p w14:paraId="537D6B57" w14:textId="77777777" w:rsidR="000C2250" w:rsidRPr="006A5DA9" w:rsidRDefault="000C2250" w:rsidP="000C2250">
      <w:pPr>
        <w:jc w:val="both"/>
        <w:rPr>
          <w:b/>
        </w:rPr>
      </w:pPr>
    </w:p>
    <w:p w14:paraId="0D8BC6DE" w14:textId="77777777" w:rsidR="000C2250" w:rsidRPr="006A5DA9" w:rsidRDefault="000C2250" w:rsidP="000C2250">
      <w:pPr>
        <w:pStyle w:val="BodyText2"/>
        <w:ind w:firstLine="0"/>
        <w:rPr>
          <w:rFonts w:ascii="Times New Roman" w:hAnsi="Times New Roman"/>
          <w:sz w:val="24"/>
          <w:szCs w:val="24"/>
          <w:lang w:val="lt-LT"/>
        </w:rPr>
      </w:pPr>
    </w:p>
    <w:p w14:paraId="4658F975" w14:textId="03A000F4" w:rsidR="000C2250" w:rsidRPr="006A5DA9" w:rsidRDefault="000C2250" w:rsidP="000C2250">
      <w:pPr>
        <w:pStyle w:val="BodyText2"/>
        <w:ind w:firstLine="0"/>
        <w:rPr>
          <w:rFonts w:ascii="Times New Roman" w:hAnsi="Times New Roman"/>
          <w:b/>
          <w:sz w:val="24"/>
          <w:szCs w:val="24"/>
          <w:lang w:val="lt-LT"/>
        </w:rPr>
      </w:pPr>
      <w:r w:rsidRPr="006A5DA9">
        <w:rPr>
          <w:rFonts w:ascii="Times New Roman" w:hAnsi="Times New Roman"/>
          <w:b/>
          <w:sz w:val="24"/>
          <w:szCs w:val="24"/>
          <w:lang w:val="lt-LT"/>
        </w:rPr>
        <w:t>PIRKĖJAS</w:t>
      </w:r>
      <w:r w:rsidRPr="006A5DA9">
        <w:rPr>
          <w:rFonts w:ascii="Times New Roman" w:hAnsi="Times New Roman"/>
          <w:b/>
          <w:sz w:val="24"/>
          <w:szCs w:val="24"/>
          <w:lang w:val="lt-LT"/>
        </w:rPr>
        <w:tab/>
      </w:r>
      <w:r w:rsidRPr="006A5DA9">
        <w:rPr>
          <w:rFonts w:ascii="Times New Roman" w:hAnsi="Times New Roman"/>
          <w:b/>
          <w:sz w:val="24"/>
          <w:szCs w:val="24"/>
          <w:lang w:val="lt-LT"/>
        </w:rPr>
        <w:tab/>
      </w:r>
      <w:r w:rsidRPr="006A5DA9">
        <w:rPr>
          <w:rFonts w:ascii="Times New Roman" w:hAnsi="Times New Roman"/>
          <w:b/>
          <w:sz w:val="24"/>
          <w:szCs w:val="24"/>
          <w:lang w:val="lt-LT"/>
        </w:rPr>
        <w:tab/>
      </w:r>
      <w:r w:rsidRPr="006A5DA9">
        <w:rPr>
          <w:rFonts w:ascii="Times New Roman" w:hAnsi="Times New Roman"/>
          <w:b/>
          <w:sz w:val="24"/>
          <w:szCs w:val="24"/>
          <w:lang w:val="lt-LT"/>
        </w:rPr>
        <w:tab/>
      </w:r>
      <w:r w:rsidRPr="006A5DA9">
        <w:rPr>
          <w:rFonts w:ascii="Times New Roman" w:hAnsi="Times New Roman"/>
          <w:b/>
          <w:sz w:val="24"/>
          <w:szCs w:val="24"/>
          <w:lang w:val="lt-LT"/>
        </w:rPr>
        <w:tab/>
        <w:t>PARDAVĖJAS</w:t>
      </w:r>
    </w:p>
    <w:p w14:paraId="5E66C9EE" w14:textId="77777777" w:rsidR="000C2250" w:rsidRPr="006A5DA9" w:rsidRDefault="000C2250" w:rsidP="000C2250"/>
    <w:p w14:paraId="19F8833C" w14:textId="77777777" w:rsidR="00A046A1" w:rsidRPr="006A5DA9" w:rsidRDefault="00A046A1" w:rsidP="00A046A1">
      <w:r w:rsidRPr="006A5DA9">
        <w:t>Lietuvos kariuomenės</w:t>
      </w:r>
      <w:r w:rsidRPr="006A5DA9">
        <w:tab/>
      </w:r>
      <w:r w:rsidRPr="006A5DA9">
        <w:tab/>
      </w:r>
      <w:r w:rsidRPr="006A5DA9">
        <w:tab/>
      </w:r>
      <w:r w:rsidRPr="006A5DA9">
        <w:tab/>
      </w:r>
      <w:r w:rsidRPr="006A5DA9">
        <w:tab/>
      </w:r>
    </w:p>
    <w:p w14:paraId="6DCF4739" w14:textId="77777777" w:rsidR="00A046A1" w:rsidRPr="006A5DA9" w:rsidRDefault="00A046A1" w:rsidP="00A046A1">
      <w:r w:rsidRPr="006A5DA9">
        <w:t>Krašto apsaugos savanorių pajėgų</w:t>
      </w:r>
      <w:r w:rsidRPr="006A5DA9">
        <w:tab/>
      </w:r>
      <w:r w:rsidRPr="006A5DA9">
        <w:tab/>
      </w:r>
      <w:r w:rsidRPr="006A5DA9">
        <w:tab/>
      </w:r>
    </w:p>
    <w:p w14:paraId="43EC38EA" w14:textId="77777777" w:rsidR="00A046A1" w:rsidRPr="006A5DA9" w:rsidRDefault="00A046A1" w:rsidP="00A046A1">
      <w:r w:rsidRPr="006A5DA9">
        <w:t>Prisikėlimo apygardos 6-osios rinktinės vadė</w:t>
      </w:r>
    </w:p>
    <w:p w14:paraId="4777EE7E" w14:textId="58502F5D" w:rsidR="000C2250" w:rsidRPr="006A5DA9" w:rsidRDefault="00A046A1" w:rsidP="00A046A1">
      <w:r w:rsidRPr="006A5DA9">
        <w:t>plk. ltn. Lina Jieznienė</w:t>
      </w:r>
      <w:r w:rsidR="000C2250" w:rsidRPr="006A5DA9">
        <w:tab/>
      </w:r>
      <w:r w:rsidR="000C2250" w:rsidRPr="006A5DA9">
        <w:tab/>
      </w:r>
      <w:r w:rsidR="000C2250" w:rsidRPr="006A5DA9">
        <w:tab/>
      </w:r>
      <w:r w:rsidR="000C2250" w:rsidRPr="006A5DA9">
        <w:tab/>
      </w:r>
      <w:r w:rsidR="000C2250" w:rsidRPr="006A5DA9">
        <w:tab/>
      </w:r>
    </w:p>
    <w:p w14:paraId="5F052938" w14:textId="77777777" w:rsidR="000C2250" w:rsidRPr="006A5DA9" w:rsidRDefault="000C2250" w:rsidP="000C2250"/>
    <w:p w14:paraId="640B3431" w14:textId="1B48A6EB" w:rsidR="000C2250" w:rsidRPr="006A5DA9" w:rsidRDefault="000C2250" w:rsidP="000C2250">
      <w:r w:rsidRPr="006A5DA9">
        <w:t xml:space="preserve">A.V. </w:t>
      </w:r>
      <w:r w:rsidRPr="006A5DA9">
        <w:tab/>
      </w:r>
      <w:r w:rsidRPr="006A5DA9">
        <w:tab/>
      </w:r>
      <w:r w:rsidRPr="006A5DA9">
        <w:tab/>
      </w:r>
      <w:r w:rsidRPr="006A5DA9">
        <w:tab/>
      </w:r>
      <w:r w:rsidRPr="006A5DA9">
        <w:tab/>
        <w:t xml:space="preserve">A.V. </w:t>
      </w:r>
    </w:p>
    <w:p w14:paraId="1CDE1664" w14:textId="77777777" w:rsidR="000C2250" w:rsidRPr="006A5DA9" w:rsidRDefault="000C2250" w:rsidP="000C2250"/>
    <w:p w14:paraId="54BC60F8" w14:textId="62A4A674" w:rsidR="000C2250" w:rsidRPr="006A5DA9" w:rsidRDefault="000C2250">
      <w:pPr>
        <w:rPr>
          <w:b/>
        </w:rPr>
      </w:pPr>
      <w:r w:rsidRPr="006A5DA9">
        <w:rPr>
          <w:b/>
        </w:rPr>
        <w:br w:type="page"/>
      </w:r>
    </w:p>
    <w:p w14:paraId="4A8D2B44" w14:textId="77777777" w:rsidR="00FF1D9D" w:rsidRPr="006A5DA9" w:rsidRDefault="00FF1D9D">
      <w:pPr>
        <w:rPr>
          <w:b/>
        </w:rPr>
      </w:pPr>
    </w:p>
    <w:p w14:paraId="2F4BE140" w14:textId="5A3A5249" w:rsidR="00021839" w:rsidRPr="006A5DA9" w:rsidRDefault="00021839" w:rsidP="00021839">
      <w:pPr>
        <w:ind w:left="7230"/>
        <w:rPr>
          <w:rFonts w:eastAsia="Calibri"/>
        </w:rPr>
      </w:pPr>
      <w:r w:rsidRPr="006A5DA9">
        <w:rPr>
          <w:rFonts w:eastAsia="Calibri"/>
        </w:rPr>
        <w:t xml:space="preserve">Sutarties </w:t>
      </w:r>
      <w:r w:rsidR="00EC2B37" w:rsidRPr="006A5DA9">
        <w:rPr>
          <w:rFonts w:eastAsia="Calibri"/>
        </w:rPr>
        <w:t xml:space="preserve">1 </w:t>
      </w:r>
      <w:r w:rsidRPr="006A5DA9">
        <w:rPr>
          <w:rFonts w:eastAsia="Calibri"/>
        </w:rPr>
        <w:t xml:space="preserve">priedas  </w:t>
      </w:r>
    </w:p>
    <w:p w14:paraId="0D0D21CE" w14:textId="2C6B8C4A" w:rsidR="00021839" w:rsidRPr="006A5DA9" w:rsidRDefault="00021839" w:rsidP="00021839">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4BD68F3D" w14:textId="77777777" w:rsidR="00021839" w:rsidRPr="006A5DA9" w:rsidRDefault="00021839" w:rsidP="00021839">
      <w:pPr>
        <w:ind w:left="7230"/>
        <w:rPr>
          <w:rFonts w:eastAsia="Calibri"/>
        </w:rPr>
      </w:pPr>
      <w:r w:rsidRPr="006A5DA9">
        <w:rPr>
          <w:rFonts w:eastAsia="Calibri"/>
        </w:rPr>
        <w:t>sutarties Nr.</w:t>
      </w:r>
    </w:p>
    <w:p w14:paraId="06FD8736" w14:textId="77777777" w:rsidR="00AA6691" w:rsidRPr="006A5DA9" w:rsidRDefault="00AA6691" w:rsidP="00AA6691">
      <w:pPr>
        <w:ind w:right="-525"/>
        <w:jc w:val="right"/>
        <w:rPr>
          <w:sz w:val="18"/>
          <w:szCs w:val="18"/>
          <w:lang w:eastAsia="ar-SA"/>
        </w:rPr>
      </w:pPr>
    </w:p>
    <w:p w14:paraId="2854DADD" w14:textId="77777777" w:rsidR="00AA6691" w:rsidRPr="006A5DA9" w:rsidRDefault="00AA6691" w:rsidP="00AA6691">
      <w:pPr>
        <w:jc w:val="center"/>
        <w:rPr>
          <w:b/>
        </w:rPr>
      </w:pPr>
    </w:p>
    <w:p w14:paraId="6BABA3BD" w14:textId="77777777" w:rsidR="00A046A1" w:rsidRPr="006A5DA9" w:rsidRDefault="00A046A1" w:rsidP="00A046A1">
      <w:pPr>
        <w:tabs>
          <w:tab w:val="left" w:pos="3570"/>
        </w:tabs>
        <w:jc w:val="center"/>
        <w:rPr>
          <w:b/>
        </w:rPr>
      </w:pPr>
      <w:r w:rsidRPr="006A5DA9">
        <w:rPr>
          <w:b/>
        </w:rPr>
        <w:t>ŽIŪRONŲ TECHNINĖ SPECIFIKACIJA</w:t>
      </w:r>
    </w:p>
    <w:p w14:paraId="32B57AE1" w14:textId="77777777" w:rsidR="00A046A1" w:rsidRPr="006A5DA9" w:rsidRDefault="00A046A1" w:rsidP="00A046A1">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8647"/>
      </w:tblGrid>
      <w:tr w:rsidR="00A046A1" w:rsidRPr="006A5DA9" w14:paraId="48CB9545" w14:textId="77777777" w:rsidTr="006D757E">
        <w:tc>
          <w:tcPr>
            <w:tcW w:w="1100" w:type="dxa"/>
            <w:tcBorders>
              <w:top w:val="single" w:sz="4" w:space="0" w:color="auto"/>
              <w:left w:val="single" w:sz="4" w:space="0" w:color="auto"/>
              <w:bottom w:val="single" w:sz="4" w:space="0" w:color="auto"/>
              <w:right w:val="single" w:sz="4" w:space="0" w:color="auto"/>
            </w:tcBorders>
            <w:hideMark/>
          </w:tcPr>
          <w:p w14:paraId="7737CEE5" w14:textId="77777777" w:rsidR="00A046A1" w:rsidRPr="006A5DA9" w:rsidRDefault="00A046A1" w:rsidP="006D757E">
            <w:pPr>
              <w:jc w:val="center"/>
            </w:pPr>
            <w:r w:rsidRPr="006A5DA9">
              <w:t>Eil.</w:t>
            </w:r>
          </w:p>
          <w:p w14:paraId="33091A22" w14:textId="77777777" w:rsidR="00A046A1" w:rsidRPr="006A5DA9" w:rsidRDefault="00A046A1" w:rsidP="006D757E">
            <w:pPr>
              <w:jc w:val="center"/>
            </w:pPr>
            <w:r w:rsidRPr="006A5DA9">
              <w:t>Nr.</w:t>
            </w:r>
          </w:p>
        </w:tc>
        <w:tc>
          <w:tcPr>
            <w:tcW w:w="8647" w:type="dxa"/>
            <w:tcBorders>
              <w:top w:val="single" w:sz="4" w:space="0" w:color="auto"/>
              <w:left w:val="single" w:sz="4" w:space="0" w:color="auto"/>
              <w:bottom w:val="single" w:sz="4" w:space="0" w:color="auto"/>
              <w:right w:val="single" w:sz="4" w:space="0" w:color="auto"/>
            </w:tcBorders>
            <w:vAlign w:val="center"/>
            <w:hideMark/>
          </w:tcPr>
          <w:p w14:paraId="7F3C5666" w14:textId="77777777" w:rsidR="00A046A1" w:rsidRPr="006A5DA9" w:rsidRDefault="00A046A1" w:rsidP="006D757E">
            <w:pPr>
              <w:ind w:hanging="2744"/>
              <w:jc w:val="center"/>
              <w:rPr>
                <w:b/>
              </w:rPr>
            </w:pPr>
            <w:r w:rsidRPr="006A5DA9">
              <w:rPr>
                <w:b/>
              </w:rPr>
              <w:t xml:space="preserve">                                      Prekių techninės charakteristikos</w:t>
            </w:r>
          </w:p>
        </w:tc>
      </w:tr>
      <w:tr w:rsidR="00A046A1" w:rsidRPr="006A5DA9" w14:paraId="05A34472" w14:textId="77777777" w:rsidTr="006D757E">
        <w:tc>
          <w:tcPr>
            <w:tcW w:w="1100" w:type="dxa"/>
            <w:tcBorders>
              <w:top w:val="single" w:sz="4" w:space="0" w:color="auto"/>
              <w:left w:val="single" w:sz="4" w:space="0" w:color="auto"/>
              <w:bottom w:val="single" w:sz="4" w:space="0" w:color="auto"/>
              <w:right w:val="single" w:sz="4" w:space="0" w:color="auto"/>
            </w:tcBorders>
          </w:tcPr>
          <w:p w14:paraId="452A489D" w14:textId="77777777" w:rsidR="00A046A1" w:rsidRPr="006A5DA9" w:rsidRDefault="00A046A1" w:rsidP="006D757E">
            <w:pPr>
              <w:jc w:val="center"/>
            </w:pPr>
            <w:r w:rsidRPr="006A5DA9">
              <w:t>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79530D" w14:textId="77777777" w:rsidR="0029105B" w:rsidRPr="002C6539" w:rsidRDefault="0029105B" w:rsidP="0029105B">
            <w:pPr>
              <w:tabs>
                <w:tab w:val="left" w:pos="7020"/>
              </w:tabs>
              <w:rPr>
                <w:b/>
                <w:u w:val="single"/>
                <w:lang w:eastAsia="ar-SA"/>
              </w:rPr>
            </w:pPr>
            <w:r w:rsidRPr="002C6539">
              <w:rPr>
                <w:b/>
                <w:lang w:eastAsia="ar-SA"/>
              </w:rPr>
              <w:t>1.</w:t>
            </w:r>
            <w:r w:rsidRPr="002C6539">
              <w:rPr>
                <w:b/>
                <w:u w:val="single"/>
                <w:lang w:eastAsia="ar-SA"/>
              </w:rPr>
              <w:t xml:space="preserve"> Pirkimo objekto paskirtis: </w:t>
            </w:r>
          </w:p>
          <w:p w14:paraId="717405D7" w14:textId="77777777" w:rsidR="0029105B" w:rsidRPr="002C6539" w:rsidRDefault="0029105B" w:rsidP="0029105B">
            <w:pPr>
              <w:tabs>
                <w:tab w:val="left" w:pos="7020"/>
              </w:tabs>
              <w:rPr>
                <w:b/>
                <w:color w:val="000000"/>
              </w:rPr>
            </w:pPr>
            <w:r w:rsidRPr="002C6539">
              <w:rPr>
                <w:b/>
                <w:lang w:eastAsia="ar-SA"/>
              </w:rPr>
              <w:t xml:space="preserve">     </w:t>
            </w:r>
            <w:r w:rsidRPr="00857016">
              <w:rPr>
                <w:bCs/>
                <w:lang w:eastAsia="ar-SA"/>
              </w:rPr>
              <w:t>Civilinės paskirtie ž</w:t>
            </w:r>
            <w:r w:rsidRPr="002C6539">
              <w:rPr>
                <w:lang w:eastAsia="ar-SA"/>
              </w:rPr>
              <w:t>iūronai skirti objektų stebėjimui</w:t>
            </w:r>
            <w:r>
              <w:rPr>
                <w:lang w:eastAsia="ar-SA"/>
              </w:rPr>
              <w:t xml:space="preserve"> dideliu atstumu</w:t>
            </w:r>
            <w:r w:rsidRPr="002C6539">
              <w:rPr>
                <w:lang w:eastAsia="ar-SA"/>
              </w:rPr>
              <w:t>.</w:t>
            </w:r>
          </w:p>
          <w:p w14:paraId="0B110D6F" w14:textId="77777777" w:rsidR="0029105B" w:rsidRPr="002C6539" w:rsidRDefault="0029105B" w:rsidP="0029105B">
            <w:pPr>
              <w:tabs>
                <w:tab w:val="left" w:pos="7020"/>
              </w:tabs>
              <w:rPr>
                <w:lang w:eastAsia="ar-SA"/>
              </w:rPr>
            </w:pPr>
          </w:p>
          <w:p w14:paraId="283D0669" w14:textId="77777777" w:rsidR="0029105B" w:rsidRPr="002C6539" w:rsidRDefault="0029105B" w:rsidP="0029105B">
            <w:pPr>
              <w:rPr>
                <w:b/>
                <w:u w:val="single"/>
              </w:rPr>
            </w:pPr>
            <w:r w:rsidRPr="002C6539">
              <w:rPr>
                <w:b/>
              </w:rPr>
              <w:t>2.</w:t>
            </w:r>
            <w:r w:rsidRPr="002C6539">
              <w:rPr>
                <w:b/>
                <w:u w:val="single"/>
              </w:rPr>
              <w:t xml:space="preserve"> Bendri reikalavimai:</w:t>
            </w:r>
          </w:p>
          <w:p w14:paraId="482BAEA1" w14:textId="77777777" w:rsidR="0029105B" w:rsidRPr="002C6539" w:rsidRDefault="0029105B" w:rsidP="0029105B">
            <w:pPr>
              <w:ind w:left="284"/>
              <w:rPr>
                <w:rFonts w:eastAsia="Calibri"/>
              </w:rPr>
            </w:pPr>
            <w:r w:rsidRPr="002C6539">
              <w:rPr>
                <w:rFonts w:eastAsia="Calibri"/>
              </w:rPr>
              <w:t>2.1. Prekė turi būti nauja ir nenaudota.</w:t>
            </w:r>
          </w:p>
          <w:p w14:paraId="4ED73113" w14:textId="77777777" w:rsidR="0029105B" w:rsidRPr="002C6539" w:rsidRDefault="0029105B" w:rsidP="0029105B">
            <w:pPr>
              <w:ind w:left="284"/>
              <w:rPr>
                <w:rFonts w:eastAsia="Calibri"/>
              </w:rPr>
            </w:pPr>
            <w:r w:rsidRPr="002C6539">
              <w:rPr>
                <w:rFonts w:eastAsia="Calibri"/>
              </w:rPr>
              <w:t>2.2. Prekė turi būti pristatyta gamyklinėje pakuotėje.</w:t>
            </w:r>
          </w:p>
          <w:p w14:paraId="308296E5" w14:textId="77777777" w:rsidR="0029105B" w:rsidRPr="002C6539" w:rsidRDefault="0029105B" w:rsidP="0029105B">
            <w:pPr>
              <w:ind w:left="284"/>
              <w:rPr>
                <w:rFonts w:eastAsia="Calibri"/>
              </w:rPr>
            </w:pPr>
            <w:r w:rsidRPr="002C6539">
              <w:rPr>
                <w:lang w:eastAsia="ar-SA"/>
              </w:rPr>
              <w:t>2.3. Komplek</w:t>
            </w:r>
            <w:r>
              <w:rPr>
                <w:lang w:eastAsia="ar-SA"/>
              </w:rPr>
              <w:t>te turi būti nešiojimo dirželis ir kietas dėklas</w:t>
            </w:r>
            <w:r w:rsidRPr="002C6539">
              <w:rPr>
                <w:lang w:eastAsia="ar-SA"/>
              </w:rPr>
              <w:t>.</w:t>
            </w:r>
          </w:p>
          <w:p w14:paraId="1CE3A5BC" w14:textId="77777777" w:rsidR="0029105B" w:rsidRPr="002C6539" w:rsidRDefault="0029105B" w:rsidP="0029105B">
            <w:pPr>
              <w:ind w:left="720"/>
              <w:rPr>
                <w:rFonts w:eastAsia="Calibri"/>
              </w:rPr>
            </w:pPr>
          </w:p>
          <w:p w14:paraId="6459EF44" w14:textId="77777777" w:rsidR="0029105B" w:rsidRPr="002C6539" w:rsidRDefault="0029105B" w:rsidP="0029105B">
            <w:pPr>
              <w:rPr>
                <w:rFonts w:eastAsia="Calibri"/>
                <w:u w:val="single"/>
              </w:rPr>
            </w:pPr>
            <w:r w:rsidRPr="002C6539">
              <w:rPr>
                <w:rFonts w:eastAsia="Calibri"/>
                <w:b/>
              </w:rPr>
              <w:t>3.</w:t>
            </w:r>
            <w:r w:rsidRPr="002C6539">
              <w:rPr>
                <w:rFonts w:eastAsia="Calibri"/>
                <w:b/>
                <w:u w:val="single"/>
              </w:rPr>
              <w:t xml:space="preserve"> Techniniai reikalavimai:</w:t>
            </w:r>
          </w:p>
          <w:p w14:paraId="693CF8F7" w14:textId="77777777" w:rsidR="0029105B" w:rsidRPr="002C6539" w:rsidRDefault="0029105B" w:rsidP="0029105B">
            <w:pPr>
              <w:rPr>
                <w:rFonts w:eastAsia="Calibri"/>
              </w:rPr>
            </w:pPr>
            <w:r w:rsidRPr="002C6539">
              <w:rPr>
                <w:lang w:eastAsia="ar-SA"/>
              </w:rPr>
              <w:t xml:space="preserve">     3.1</w:t>
            </w:r>
            <w:r>
              <w:rPr>
                <w:lang w:eastAsia="ar-SA"/>
              </w:rPr>
              <w:t>.</w:t>
            </w:r>
            <w:r w:rsidRPr="002C6539">
              <w:rPr>
                <w:lang w:eastAsia="ar-SA"/>
              </w:rPr>
              <w:t xml:space="preserve"> Di</w:t>
            </w:r>
            <w:r>
              <w:rPr>
                <w:lang w:eastAsia="ar-SA"/>
              </w:rPr>
              <w:t>dinimo funkcija ne mažiau kaip 10</w:t>
            </w:r>
            <w:r w:rsidRPr="002C6539">
              <w:rPr>
                <w:lang w:eastAsia="ar-SA"/>
              </w:rPr>
              <w:t>x.</w:t>
            </w:r>
          </w:p>
          <w:p w14:paraId="6327FFD5" w14:textId="77777777" w:rsidR="0029105B" w:rsidRPr="002C6539" w:rsidRDefault="0029105B" w:rsidP="0029105B">
            <w:pPr>
              <w:rPr>
                <w:rFonts w:eastAsia="Calibri"/>
              </w:rPr>
            </w:pPr>
            <w:r w:rsidRPr="002C6539">
              <w:rPr>
                <w:lang w:eastAsia="ar-SA"/>
              </w:rPr>
              <w:t xml:space="preserve">     3.2</w:t>
            </w:r>
            <w:r>
              <w:rPr>
                <w:lang w:eastAsia="ar-SA"/>
              </w:rPr>
              <w:t>.</w:t>
            </w:r>
            <w:r w:rsidRPr="002C6539">
              <w:rPr>
                <w:lang w:eastAsia="ar-SA"/>
              </w:rPr>
              <w:t xml:space="preserve"> Objektyvo skersmuo ne mažiau 50 mm.</w:t>
            </w:r>
          </w:p>
          <w:p w14:paraId="108E81FF" w14:textId="77777777" w:rsidR="0029105B" w:rsidRPr="002C6539" w:rsidRDefault="0029105B" w:rsidP="0029105B">
            <w:pPr>
              <w:tabs>
                <w:tab w:val="left" w:pos="567"/>
                <w:tab w:val="left" w:pos="7020"/>
              </w:tabs>
              <w:rPr>
                <w:lang w:eastAsia="ar-SA"/>
              </w:rPr>
            </w:pPr>
            <w:r w:rsidRPr="002C6539">
              <w:rPr>
                <w:lang w:eastAsia="ar-SA"/>
              </w:rPr>
              <w:t xml:space="preserve">     3.3</w:t>
            </w:r>
            <w:r>
              <w:rPr>
                <w:lang w:eastAsia="ar-SA"/>
              </w:rPr>
              <w:t>.</w:t>
            </w:r>
            <w:r w:rsidRPr="002C6539">
              <w:rPr>
                <w:lang w:eastAsia="ar-SA"/>
              </w:rPr>
              <w:t xml:space="preserve"> Sv</w:t>
            </w:r>
            <w:r>
              <w:rPr>
                <w:lang w:eastAsia="ar-SA"/>
              </w:rPr>
              <w:t>oris ne daugiau 110</w:t>
            </w:r>
            <w:r w:rsidRPr="002C6539">
              <w:rPr>
                <w:lang w:eastAsia="ar-SA"/>
              </w:rPr>
              <w:t>0 g.</w:t>
            </w:r>
          </w:p>
          <w:p w14:paraId="461DD187" w14:textId="77777777" w:rsidR="0029105B" w:rsidRPr="002C6539" w:rsidRDefault="0029105B" w:rsidP="0029105B">
            <w:pPr>
              <w:rPr>
                <w:lang w:eastAsia="ar-SA"/>
              </w:rPr>
            </w:pPr>
            <w:r w:rsidRPr="002C6539">
              <w:rPr>
                <w:lang w:eastAsia="ar-SA"/>
              </w:rPr>
              <w:t xml:space="preserve">   </w:t>
            </w:r>
            <w:r>
              <w:t xml:space="preserve">  3.4. Matymo laukas turi būti ne mažesnis kaip 100m/1000m</w:t>
            </w:r>
          </w:p>
          <w:p w14:paraId="00FC033C" w14:textId="77777777" w:rsidR="0029105B" w:rsidRPr="002C6539" w:rsidRDefault="0029105B" w:rsidP="0029105B">
            <w:pPr>
              <w:rPr>
                <w:lang w:eastAsia="ar-SA"/>
              </w:rPr>
            </w:pPr>
            <w:r>
              <w:rPr>
                <w:lang w:eastAsia="ar-SA"/>
              </w:rPr>
              <w:t xml:space="preserve">     3.5.</w:t>
            </w:r>
            <w:r w:rsidRPr="002C6539">
              <w:rPr>
                <w:lang w:eastAsia="ar-SA"/>
              </w:rPr>
              <w:t xml:space="preserve"> Turi būti atsparūs vandeniui. </w:t>
            </w:r>
          </w:p>
          <w:p w14:paraId="5F14CA72" w14:textId="77777777" w:rsidR="0029105B" w:rsidRPr="002C6539" w:rsidRDefault="0029105B" w:rsidP="0029105B">
            <w:pPr>
              <w:rPr>
                <w:lang w:eastAsia="ar-SA"/>
              </w:rPr>
            </w:pPr>
            <w:r>
              <w:rPr>
                <w:lang w:eastAsia="ar-SA"/>
              </w:rPr>
              <w:t xml:space="preserve">     3.6.</w:t>
            </w:r>
            <w:r w:rsidRPr="002C6539">
              <w:rPr>
                <w:lang w:eastAsia="ar-SA"/>
              </w:rPr>
              <w:t xml:space="preserve"> Turi turėti </w:t>
            </w:r>
            <w:r>
              <w:rPr>
                <w:lang w:eastAsia="ar-SA"/>
              </w:rPr>
              <w:t xml:space="preserve">lazerinį </w:t>
            </w:r>
            <w:r w:rsidRPr="002C6539">
              <w:rPr>
                <w:lang w:eastAsia="ar-SA"/>
              </w:rPr>
              <w:t>atstumo matavimo priedą (integruotą).</w:t>
            </w:r>
            <w:r>
              <w:rPr>
                <w:lang w:eastAsia="ar-SA"/>
              </w:rPr>
              <w:t xml:space="preserve"> Matavimo atstumas ne mažiau kaip 1500 m.</w:t>
            </w:r>
          </w:p>
          <w:p w14:paraId="3BA7535A" w14:textId="77777777" w:rsidR="0029105B" w:rsidRPr="002C6539" w:rsidRDefault="0029105B" w:rsidP="0029105B">
            <w:pPr>
              <w:ind w:left="300"/>
              <w:rPr>
                <w:lang w:eastAsia="ar-SA"/>
              </w:rPr>
            </w:pPr>
            <w:r>
              <w:rPr>
                <w:lang w:eastAsia="ar-SA"/>
              </w:rPr>
              <w:t>3.7.</w:t>
            </w:r>
            <w:r w:rsidRPr="002C6539">
              <w:rPr>
                <w:lang w:eastAsia="ar-SA"/>
              </w:rPr>
              <w:t xml:space="preserve"> Okuliarai turi būti reguliuojami, pritaikomi atskirai kiekvienam naudotojui.</w:t>
            </w:r>
          </w:p>
          <w:p w14:paraId="1D358421" w14:textId="77777777" w:rsidR="0029105B" w:rsidRDefault="0029105B" w:rsidP="0029105B">
            <w:r>
              <w:t xml:space="preserve">     3.8.</w:t>
            </w:r>
            <w:r w:rsidRPr="002C6539">
              <w:t xml:space="preserve"> Turi būti </w:t>
            </w:r>
            <w:r>
              <w:t>tamsios spalvos</w:t>
            </w:r>
            <w:r w:rsidRPr="002C6539">
              <w:t xml:space="preserve"> (tamsiai žalia, samanų, juoda, camo, multi ir pan.) </w:t>
            </w:r>
          </w:p>
          <w:p w14:paraId="291AB710" w14:textId="77777777" w:rsidR="0029105B" w:rsidRDefault="0029105B" w:rsidP="0029105B">
            <w:r>
              <w:t xml:space="preserve">     3.9. Turi būti su smūgį sugeriančiais arba apsaugančiais elementais.</w:t>
            </w:r>
          </w:p>
          <w:p w14:paraId="00EDA8D3" w14:textId="77777777" w:rsidR="0029105B" w:rsidRDefault="0029105B" w:rsidP="0029105B">
            <w:r>
              <w:t xml:space="preserve">     3.10. Išėjimo vyzdžio skersmuo turi būti ne didesnis kaip 5 mm.</w:t>
            </w:r>
          </w:p>
          <w:p w14:paraId="3872491F" w14:textId="77777777" w:rsidR="0029105B" w:rsidRDefault="0029105B" w:rsidP="0029105B">
            <w:r>
              <w:t xml:space="preserve">     3.11. Artimas fokusavimas turi būti ne daugiau kaip 3 m.</w:t>
            </w:r>
          </w:p>
          <w:p w14:paraId="136BF305" w14:textId="77777777" w:rsidR="0029105B" w:rsidRDefault="0029105B" w:rsidP="0029105B">
            <w:r>
              <w:t xml:space="preserve">     3.12. Turi matuoti pasvirimo kampą.</w:t>
            </w:r>
          </w:p>
          <w:p w14:paraId="2F56D412" w14:textId="77777777" w:rsidR="0029105B" w:rsidRPr="002C6539" w:rsidRDefault="0029105B" w:rsidP="0029105B">
            <w:r>
              <w:t xml:space="preserve">     3.13. Turi matuoti temperatūrą.</w:t>
            </w:r>
          </w:p>
          <w:p w14:paraId="3112746E" w14:textId="77777777" w:rsidR="0029105B" w:rsidRPr="002C6539" w:rsidRDefault="0029105B" w:rsidP="0029105B">
            <w:pPr>
              <w:rPr>
                <w:lang w:eastAsia="ar-SA"/>
              </w:rPr>
            </w:pPr>
          </w:p>
          <w:p w14:paraId="2C097B26" w14:textId="77777777" w:rsidR="0029105B" w:rsidRPr="002C6539" w:rsidRDefault="0029105B" w:rsidP="0029105B">
            <w:pPr>
              <w:rPr>
                <w:lang w:eastAsia="ar-SA"/>
              </w:rPr>
            </w:pPr>
            <w:r w:rsidRPr="002C6539">
              <w:rPr>
                <w:b/>
                <w:lang w:eastAsia="ar-SA"/>
              </w:rPr>
              <w:t xml:space="preserve">4. </w:t>
            </w:r>
            <w:r w:rsidRPr="002C6539">
              <w:rPr>
                <w:b/>
                <w:u w:val="single"/>
                <w:lang w:eastAsia="ar-SA"/>
              </w:rPr>
              <w:t>Garantiniai reikalavimai:</w:t>
            </w:r>
          </w:p>
          <w:p w14:paraId="02C63CD2" w14:textId="77777777" w:rsidR="0029105B" w:rsidRPr="002C6539" w:rsidRDefault="0029105B" w:rsidP="0029105B">
            <w:pPr>
              <w:tabs>
                <w:tab w:val="left" w:pos="567"/>
                <w:tab w:val="left" w:pos="1701"/>
                <w:tab w:val="left" w:pos="7020"/>
              </w:tabs>
              <w:rPr>
                <w:lang w:eastAsia="ar-SA"/>
              </w:rPr>
            </w:pPr>
            <w:r w:rsidRPr="002C6539">
              <w:rPr>
                <w:lang w:eastAsia="ar-SA"/>
              </w:rPr>
              <w:t xml:space="preserve">     Prekei turi b</w:t>
            </w:r>
            <w:r>
              <w:rPr>
                <w:lang w:eastAsia="ar-SA"/>
              </w:rPr>
              <w:t>ūti suteikiama ne mažesnė kaip 5 met</w:t>
            </w:r>
            <w:r w:rsidRPr="002C6539">
              <w:rPr>
                <w:lang w:eastAsia="ar-SA"/>
              </w:rPr>
              <w:t xml:space="preserve">ų garantija. </w:t>
            </w:r>
          </w:p>
          <w:p w14:paraId="0A17F9DE" w14:textId="77777777" w:rsidR="0029105B" w:rsidRPr="002C6539" w:rsidRDefault="0029105B" w:rsidP="0029105B">
            <w:pPr>
              <w:tabs>
                <w:tab w:val="left" w:pos="567"/>
                <w:tab w:val="left" w:pos="7020"/>
              </w:tabs>
              <w:rPr>
                <w:lang w:eastAsia="ar-SA"/>
              </w:rPr>
            </w:pPr>
          </w:p>
          <w:p w14:paraId="54D96841" w14:textId="77777777" w:rsidR="0029105B" w:rsidRPr="002C6539" w:rsidRDefault="0029105B" w:rsidP="0029105B">
            <w:pPr>
              <w:tabs>
                <w:tab w:val="left" w:pos="567"/>
                <w:tab w:val="left" w:pos="7020"/>
              </w:tabs>
              <w:rPr>
                <w:b/>
                <w:u w:val="single"/>
                <w:lang w:eastAsia="ar-SA"/>
              </w:rPr>
            </w:pPr>
            <w:r w:rsidRPr="002C6539">
              <w:rPr>
                <w:b/>
                <w:lang w:eastAsia="ar-SA"/>
              </w:rPr>
              <w:t>5.</w:t>
            </w:r>
            <w:r w:rsidRPr="002C6539">
              <w:rPr>
                <w:b/>
                <w:u w:val="single"/>
                <w:lang w:eastAsia="ar-SA"/>
              </w:rPr>
              <w:t xml:space="preserve"> Papildoma informacija:</w:t>
            </w:r>
          </w:p>
          <w:p w14:paraId="338175B3" w14:textId="77777777" w:rsidR="0029105B" w:rsidRPr="002C6539" w:rsidRDefault="0029105B" w:rsidP="0029105B">
            <w:pPr>
              <w:rPr>
                <w:sz w:val="22"/>
                <w:szCs w:val="22"/>
              </w:rPr>
            </w:pPr>
            <w:r w:rsidRPr="002C6539">
              <w:rPr>
                <w:lang w:eastAsia="ar-SA"/>
              </w:rPr>
              <w:t xml:space="preserve">     BVPŽ </w:t>
            </w:r>
            <w:r w:rsidRPr="002C6539">
              <w:t>38631000-7.</w:t>
            </w:r>
          </w:p>
          <w:p w14:paraId="02620695" w14:textId="77777777" w:rsidR="00A046A1" w:rsidRPr="006A5DA9" w:rsidRDefault="00A046A1" w:rsidP="006D757E">
            <w:pPr>
              <w:tabs>
                <w:tab w:val="left" w:pos="567"/>
                <w:tab w:val="left" w:pos="1701"/>
                <w:tab w:val="left" w:pos="7020"/>
              </w:tabs>
            </w:pPr>
          </w:p>
        </w:tc>
      </w:tr>
    </w:tbl>
    <w:p w14:paraId="47F93707" w14:textId="77777777" w:rsidR="00AA6691" w:rsidRPr="006A5DA9" w:rsidRDefault="00AA6691" w:rsidP="00AA6691">
      <w:pPr>
        <w:spacing w:after="160" w:line="259" w:lineRule="auto"/>
        <w:rPr>
          <w:sz w:val="16"/>
        </w:rPr>
      </w:pPr>
    </w:p>
    <w:p w14:paraId="3EC0DDA3" w14:textId="77777777" w:rsidR="00AA6691" w:rsidRPr="006A5DA9" w:rsidRDefault="00AA6691" w:rsidP="00AA6691">
      <w:pPr>
        <w:spacing w:after="160" w:line="259" w:lineRule="auto"/>
        <w:rPr>
          <w:sz w:val="16"/>
        </w:rPr>
      </w:pPr>
    </w:p>
    <w:tbl>
      <w:tblPr>
        <w:tblW w:w="5000" w:type="pct"/>
        <w:tblLook w:val="04A0" w:firstRow="1" w:lastRow="0" w:firstColumn="1" w:lastColumn="0" w:noHBand="0" w:noVBand="1"/>
      </w:tblPr>
      <w:tblGrid>
        <w:gridCol w:w="3108"/>
        <w:gridCol w:w="1182"/>
        <w:gridCol w:w="2094"/>
        <w:gridCol w:w="819"/>
        <w:gridCol w:w="3003"/>
      </w:tblGrid>
      <w:tr w:rsidR="00AA6691" w:rsidRPr="006A5DA9" w14:paraId="29A802F7" w14:textId="77777777" w:rsidTr="00B82103">
        <w:tc>
          <w:tcPr>
            <w:tcW w:w="1523" w:type="pct"/>
            <w:tcBorders>
              <w:bottom w:val="single" w:sz="4" w:space="0" w:color="auto"/>
            </w:tcBorders>
            <w:shd w:val="clear" w:color="auto" w:fill="auto"/>
          </w:tcPr>
          <w:p w14:paraId="080384BE" w14:textId="77777777" w:rsidR="00AA6691" w:rsidRPr="006A5DA9" w:rsidRDefault="00AA6691" w:rsidP="00B82103">
            <w:pPr>
              <w:autoSpaceDE w:val="0"/>
              <w:autoSpaceDN w:val="0"/>
              <w:adjustRightInd w:val="0"/>
              <w:jc w:val="right"/>
            </w:pPr>
          </w:p>
        </w:tc>
        <w:tc>
          <w:tcPr>
            <w:tcW w:w="579" w:type="pct"/>
            <w:shd w:val="clear" w:color="auto" w:fill="auto"/>
          </w:tcPr>
          <w:p w14:paraId="0A082E4A" w14:textId="77777777" w:rsidR="00AA6691" w:rsidRPr="006A5DA9" w:rsidRDefault="00AA6691" w:rsidP="00B82103">
            <w:pPr>
              <w:autoSpaceDE w:val="0"/>
              <w:autoSpaceDN w:val="0"/>
              <w:adjustRightInd w:val="0"/>
              <w:jc w:val="right"/>
            </w:pPr>
          </w:p>
        </w:tc>
        <w:tc>
          <w:tcPr>
            <w:tcW w:w="1026" w:type="pct"/>
            <w:tcBorders>
              <w:bottom w:val="single" w:sz="4" w:space="0" w:color="auto"/>
            </w:tcBorders>
            <w:shd w:val="clear" w:color="auto" w:fill="auto"/>
          </w:tcPr>
          <w:p w14:paraId="76E4885F" w14:textId="77777777" w:rsidR="00AA6691" w:rsidRPr="006A5DA9" w:rsidRDefault="00AA6691" w:rsidP="00B82103">
            <w:pPr>
              <w:autoSpaceDE w:val="0"/>
              <w:autoSpaceDN w:val="0"/>
              <w:adjustRightInd w:val="0"/>
              <w:jc w:val="right"/>
            </w:pPr>
          </w:p>
        </w:tc>
        <w:tc>
          <w:tcPr>
            <w:tcW w:w="401" w:type="pct"/>
            <w:shd w:val="clear" w:color="auto" w:fill="auto"/>
          </w:tcPr>
          <w:p w14:paraId="3850AD42" w14:textId="77777777" w:rsidR="00AA6691" w:rsidRPr="006A5DA9" w:rsidRDefault="00AA6691" w:rsidP="00B82103">
            <w:pPr>
              <w:autoSpaceDE w:val="0"/>
              <w:autoSpaceDN w:val="0"/>
              <w:adjustRightInd w:val="0"/>
              <w:jc w:val="right"/>
            </w:pPr>
          </w:p>
        </w:tc>
        <w:tc>
          <w:tcPr>
            <w:tcW w:w="1471" w:type="pct"/>
            <w:tcBorders>
              <w:bottom w:val="single" w:sz="4" w:space="0" w:color="auto"/>
            </w:tcBorders>
            <w:shd w:val="clear" w:color="auto" w:fill="auto"/>
          </w:tcPr>
          <w:p w14:paraId="0A13837D" w14:textId="77777777" w:rsidR="00AA6691" w:rsidRPr="006A5DA9" w:rsidRDefault="00AA6691" w:rsidP="00B82103">
            <w:pPr>
              <w:autoSpaceDE w:val="0"/>
              <w:autoSpaceDN w:val="0"/>
              <w:adjustRightInd w:val="0"/>
              <w:jc w:val="right"/>
            </w:pPr>
          </w:p>
        </w:tc>
      </w:tr>
      <w:tr w:rsidR="00AA6691" w:rsidRPr="006A5DA9" w14:paraId="74C9C563" w14:textId="77777777" w:rsidTr="00B82103">
        <w:tc>
          <w:tcPr>
            <w:tcW w:w="1523" w:type="pct"/>
            <w:tcBorders>
              <w:top w:val="single" w:sz="4" w:space="0" w:color="auto"/>
            </w:tcBorders>
            <w:shd w:val="clear" w:color="auto" w:fill="auto"/>
          </w:tcPr>
          <w:p w14:paraId="2D868C2F" w14:textId="77777777" w:rsidR="00AA6691" w:rsidRPr="006A5DA9" w:rsidRDefault="00AA6691" w:rsidP="00B82103">
            <w:pPr>
              <w:autoSpaceDE w:val="0"/>
              <w:autoSpaceDN w:val="0"/>
              <w:adjustRightInd w:val="0"/>
              <w:jc w:val="both"/>
              <w:rPr>
                <w:sz w:val="16"/>
                <w:szCs w:val="16"/>
              </w:rPr>
            </w:pPr>
            <w:r w:rsidRPr="006A5DA9">
              <w:rPr>
                <w:sz w:val="16"/>
                <w:szCs w:val="16"/>
              </w:rPr>
              <w:t xml:space="preserve">(Tiekėjo arba jo įgalioto asmens pareigų pavadinimas) </w:t>
            </w:r>
          </w:p>
        </w:tc>
        <w:tc>
          <w:tcPr>
            <w:tcW w:w="579" w:type="pct"/>
            <w:shd w:val="clear" w:color="auto" w:fill="auto"/>
          </w:tcPr>
          <w:p w14:paraId="1DBCA15F" w14:textId="77777777" w:rsidR="00AA6691" w:rsidRPr="006A5DA9" w:rsidRDefault="00AA6691" w:rsidP="00B82103">
            <w:pPr>
              <w:autoSpaceDE w:val="0"/>
              <w:autoSpaceDN w:val="0"/>
              <w:adjustRightInd w:val="0"/>
              <w:jc w:val="right"/>
            </w:pPr>
          </w:p>
        </w:tc>
        <w:tc>
          <w:tcPr>
            <w:tcW w:w="1026" w:type="pct"/>
            <w:tcBorders>
              <w:top w:val="single" w:sz="4" w:space="0" w:color="auto"/>
            </w:tcBorders>
            <w:shd w:val="clear" w:color="auto" w:fill="auto"/>
          </w:tcPr>
          <w:p w14:paraId="68877920" w14:textId="77777777" w:rsidR="00AA6691" w:rsidRPr="006A5DA9" w:rsidRDefault="00AA6691" w:rsidP="00B82103">
            <w:pPr>
              <w:autoSpaceDE w:val="0"/>
              <w:autoSpaceDN w:val="0"/>
              <w:adjustRightInd w:val="0"/>
              <w:jc w:val="center"/>
              <w:rPr>
                <w:sz w:val="16"/>
                <w:szCs w:val="16"/>
              </w:rPr>
            </w:pPr>
            <w:r w:rsidRPr="006A5DA9">
              <w:rPr>
                <w:sz w:val="16"/>
                <w:szCs w:val="16"/>
              </w:rPr>
              <w:t>(Parašas)</w:t>
            </w:r>
          </w:p>
        </w:tc>
        <w:tc>
          <w:tcPr>
            <w:tcW w:w="401" w:type="pct"/>
            <w:shd w:val="clear" w:color="auto" w:fill="auto"/>
          </w:tcPr>
          <w:p w14:paraId="303EA2A2" w14:textId="77777777" w:rsidR="00AA6691" w:rsidRPr="006A5DA9" w:rsidRDefault="00AA6691" w:rsidP="00B82103">
            <w:pPr>
              <w:autoSpaceDE w:val="0"/>
              <w:autoSpaceDN w:val="0"/>
              <w:adjustRightInd w:val="0"/>
              <w:jc w:val="right"/>
            </w:pPr>
          </w:p>
        </w:tc>
        <w:tc>
          <w:tcPr>
            <w:tcW w:w="1471" w:type="pct"/>
            <w:tcBorders>
              <w:top w:val="single" w:sz="4" w:space="0" w:color="auto"/>
            </w:tcBorders>
            <w:shd w:val="clear" w:color="auto" w:fill="auto"/>
          </w:tcPr>
          <w:p w14:paraId="6DF1EACE" w14:textId="77777777" w:rsidR="00AA6691" w:rsidRPr="006A5DA9" w:rsidRDefault="00AA6691" w:rsidP="00B82103">
            <w:pPr>
              <w:autoSpaceDE w:val="0"/>
              <w:autoSpaceDN w:val="0"/>
              <w:adjustRightInd w:val="0"/>
              <w:jc w:val="center"/>
              <w:rPr>
                <w:sz w:val="16"/>
                <w:szCs w:val="16"/>
              </w:rPr>
            </w:pPr>
            <w:r w:rsidRPr="006A5DA9">
              <w:rPr>
                <w:sz w:val="16"/>
                <w:szCs w:val="16"/>
              </w:rPr>
              <w:t>(Vardas ir Pavardė)</w:t>
            </w:r>
          </w:p>
        </w:tc>
      </w:tr>
    </w:tbl>
    <w:p w14:paraId="7BA65E2C" w14:textId="77777777" w:rsidR="00AA6691" w:rsidRPr="006A5DA9" w:rsidRDefault="00AA6691" w:rsidP="00AA6691">
      <w:pPr>
        <w:spacing w:after="160" w:line="259" w:lineRule="auto"/>
      </w:pPr>
    </w:p>
    <w:p w14:paraId="3877BDE3" w14:textId="77777777" w:rsidR="00AA6691" w:rsidRPr="006A5DA9" w:rsidRDefault="00AA6691" w:rsidP="00AA6691">
      <w:pPr>
        <w:ind w:right="-525"/>
        <w:rPr>
          <w:sz w:val="18"/>
          <w:szCs w:val="18"/>
          <w:lang w:eastAsia="ar-SA"/>
        </w:rPr>
      </w:pPr>
    </w:p>
    <w:p w14:paraId="774C1FA4" w14:textId="77777777" w:rsidR="00AA6691" w:rsidRPr="006A5DA9" w:rsidRDefault="00FF1D9D" w:rsidP="00AA6691">
      <w:pPr>
        <w:rPr>
          <w:b/>
        </w:rPr>
      </w:pPr>
      <w:r w:rsidRPr="006A5DA9">
        <w:rPr>
          <w:b/>
        </w:rPr>
        <w:br/>
      </w:r>
      <w:r w:rsidRPr="006A5DA9">
        <w:rPr>
          <w:b/>
        </w:rPr>
        <w:br/>
      </w:r>
      <w:r w:rsidRPr="006A5DA9">
        <w:rPr>
          <w:b/>
        </w:rPr>
        <w:br/>
      </w:r>
    </w:p>
    <w:p w14:paraId="077BE8BD" w14:textId="77777777" w:rsidR="00AA6691" w:rsidRPr="006A5DA9" w:rsidRDefault="00AA6691">
      <w:pPr>
        <w:rPr>
          <w:b/>
        </w:rPr>
      </w:pPr>
      <w:r w:rsidRPr="006A5DA9">
        <w:rPr>
          <w:b/>
        </w:rPr>
        <w:br w:type="page"/>
      </w:r>
    </w:p>
    <w:p w14:paraId="2EC1CA8D" w14:textId="63B0B3D8" w:rsidR="00A046A1" w:rsidRPr="006A5DA9" w:rsidRDefault="00A046A1" w:rsidP="00A046A1">
      <w:pPr>
        <w:ind w:left="7230"/>
        <w:rPr>
          <w:rFonts w:eastAsia="Calibri"/>
        </w:rPr>
      </w:pPr>
      <w:r w:rsidRPr="006A5DA9">
        <w:rPr>
          <w:rFonts w:eastAsia="Calibri"/>
        </w:rPr>
        <w:lastRenderedPageBreak/>
        <w:t xml:space="preserve">Sutarties 2 priedas  </w:t>
      </w:r>
    </w:p>
    <w:p w14:paraId="5B8453C5" w14:textId="3B8CA3C7" w:rsidR="00A046A1" w:rsidRPr="006A5DA9" w:rsidRDefault="00A046A1" w:rsidP="00A046A1">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7E8E9084" w14:textId="77777777" w:rsidR="00A046A1" w:rsidRPr="006A5DA9" w:rsidRDefault="00A046A1" w:rsidP="00A046A1">
      <w:pPr>
        <w:ind w:left="7230"/>
        <w:rPr>
          <w:rFonts w:eastAsia="Calibri"/>
        </w:rPr>
      </w:pPr>
      <w:r w:rsidRPr="006A5DA9">
        <w:rPr>
          <w:rFonts w:eastAsia="Calibri"/>
        </w:rPr>
        <w:t>sutarties Nr.</w:t>
      </w:r>
    </w:p>
    <w:p w14:paraId="27C9467E" w14:textId="77777777" w:rsidR="000A650F" w:rsidRPr="006A5DA9" w:rsidRDefault="000A650F" w:rsidP="000A650F">
      <w:pPr>
        <w:ind w:left="4320"/>
        <w:rPr>
          <w:b/>
        </w:rPr>
      </w:pPr>
      <w:r w:rsidRPr="006A5DA9">
        <w:rPr>
          <w:b/>
        </w:rPr>
        <w:t xml:space="preserve">    </w:t>
      </w:r>
    </w:p>
    <w:p w14:paraId="27C94680" w14:textId="77777777" w:rsidR="000A650F" w:rsidRPr="006A5DA9" w:rsidRDefault="000A650F" w:rsidP="000A650F">
      <w:pPr>
        <w:ind w:left="4320"/>
        <w:rPr>
          <w:b/>
        </w:rPr>
      </w:pPr>
    </w:p>
    <w:p w14:paraId="27C94681" w14:textId="77777777" w:rsidR="000A650F" w:rsidRPr="006A5DA9" w:rsidRDefault="000A650F" w:rsidP="000A650F">
      <w:pPr>
        <w:jc w:val="center"/>
        <w:rPr>
          <w:b/>
        </w:rPr>
      </w:pPr>
      <w:r w:rsidRPr="006A5DA9">
        <w:rPr>
          <w:b/>
        </w:rPr>
        <w:t>PREKIŲ KIEKIAI IR ĮKAINIS</w:t>
      </w:r>
    </w:p>
    <w:p w14:paraId="27C94682" w14:textId="77777777" w:rsidR="000A650F" w:rsidRPr="006A5DA9" w:rsidRDefault="000A650F" w:rsidP="000A650F">
      <w:pPr>
        <w:rPr>
          <w:b/>
        </w:rPr>
      </w:pPr>
      <w:r w:rsidRPr="006A5DA9">
        <w:rPr>
          <w:b/>
        </w:rPr>
        <w:t xml:space="preserve"> </w:t>
      </w:r>
    </w:p>
    <w:p w14:paraId="27C94683" w14:textId="77777777" w:rsidR="000A650F" w:rsidRPr="006A5DA9" w:rsidRDefault="000A650F" w:rsidP="000A650F"/>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68"/>
        <w:gridCol w:w="992"/>
        <w:gridCol w:w="1134"/>
        <w:gridCol w:w="1418"/>
        <w:gridCol w:w="1276"/>
        <w:gridCol w:w="1984"/>
      </w:tblGrid>
      <w:tr w:rsidR="000A650F" w:rsidRPr="006A5DA9" w14:paraId="27C9468D" w14:textId="77777777" w:rsidTr="000A650F">
        <w:trPr>
          <w:trHeight w:val="292"/>
        </w:trPr>
        <w:tc>
          <w:tcPr>
            <w:tcW w:w="709" w:type="dxa"/>
            <w:tcBorders>
              <w:top w:val="single" w:sz="4" w:space="0" w:color="auto"/>
              <w:left w:val="single" w:sz="4" w:space="0" w:color="auto"/>
              <w:bottom w:val="single" w:sz="4" w:space="0" w:color="auto"/>
              <w:right w:val="single" w:sz="4" w:space="0" w:color="auto"/>
            </w:tcBorders>
            <w:vAlign w:val="center"/>
            <w:hideMark/>
          </w:tcPr>
          <w:p w14:paraId="27C94684" w14:textId="77777777" w:rsidR="000A650F" w:rsidRPr="006A5DA9" w:rsidRDefault="000A650F" w:rsidP="00D021DA">
            <w:pPr>
              <w:jc w:val="center"/>
              <w:rPr>
                <w:b/>
              </w:rPr>
            </w:pPr>
            <w:r w:rsidRPr="006A5DA9">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C94685" w14:textId="77777777" w:rsidR="000A650F" w:rsidRPr="006A5DA9" w:rsidRDefault="000A650F" w:rsidP="00D021DA">
            <w:pPr>
              <w:jc w:val="center"/>
              <w:rPr>
                <w:b/>
              </w:rPr>
            </w:pPr>
            <w:r w:rsidRPr="006A5DA9">
              <w:rPr>
                <w:b/>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94686" w14:textId="77777777" w:rsidR="000A650F" w:rsidRPr="006A5DA9" w:rsidRDefault="000A650F" w:rsidP="00D021DA">
            <w:pPr>
              <w:jc w:val="center"/>
              <w:rPr>
                <w:b/>
              </w:rPr>
            </w:pPr>
            <w:r w:rsidRPr="006A5DA9">
              <w:rPr>
                <w:b/>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94687" w14:textId="77777777" w:rsidR="000A650F" w:rsidRPr="006A5DA9" w:rsidRDefault="000A650F" w:rsidP="00D021DA">
            <w:pPr>
              <w:jc w:val="center"/>
              <w:rPr>
                <w:b/>
              </w:rPr>
            </w:pPr>
            <w:r w:rsidRPr="006A5DA9">
              <w:rPr>
                <w:b/>
              </w:rPr>
              <w:t>Kiekis</w:t>
            </w:r>
          </w:p>
        </w:tc>
        <w:tc>
          <w:tcPr>
            <w:tcW w:w="1418" w:type="dxa"/>
            <w:tcBorders>
              <w:top w:val="single" w:sz="4" w:space="0" w:color="auto"/>
              <w:left w:val="single" w:sz="4" w:space="0" w:color="auto"/>
              <w:bottom w:val="single" w:sz="4" w:space="0" w:color="auto"/>
              <w:right w:val="single" w:sz="4" w:space="0" w:color="auto"/>
            </w:tcBorders>
          </w:tcPr>
          <w:p w14:paraId="27C94688" w14:textId="77777777" w:rsidR="000A650F" w:rsidRPr="006A5DA9" w:rsidRDefault="000A650F" w:rsidP="00D021DA">
            <w:pPr>
              <w:jc w:val="center"/>
              <w:rPr>
                <w:b/>
              </w:rPr>
            </w:pPr>
            <w:r w:rsidRPr="006A5DA9">
              <w:rPr>
                <w:b/>
              </w:rPr>
              <w:t>Vnt.</w:t>
            </w:r>
          </w:p>
          <w:p w14:paraId="27C94689" w14:textId="77777777" w:rsidR="000A650F" w:rsidRPr="006A5DA9" w:rsidRDefault="000A650F" w:rsidP="00D021DA">
            <w:pPr>
              <w:jc w:val="center"/>
              <w:rPr>
                <w:b/>
              </w:rPr>
            </w:pPr>
            <w:r w:rsidRPr="006A5DA9">
              <w:rPr>
                <w:b/>
              </w:rPr>
              <w:t>kaina be PVM</w:t>
            </w:r>
          </w:p>
        </w:tc>
        <w:tc>
          <w:tcPr>
            <w:tcW w:w="1276" w:type="dxa"/>
            <w:tcBorders>
              <w:top w:val="single" w:sz="4" w:space="0" w:color="auto"/>
              <w:left w:val="single" w:sz="4" w:space="0" w:color="auto"/>
              <w:bottom w:val="single" w:sz="4" w:space="0" w:color="auto"/>
              <w:right w:val="single" w:sz="4" w:space="0" w:color="auto"/>
            </w:tcBorders>
          </w:tcPr>
          <w:p w14:paraId="27C9468A" w14:textId="77777777" w:rsidR="000A650F" w:rsidRPr="006A5DA9" w:rsidRDefault="000A650F" w:rsidP="00D021DA">
            <w:pPr>
              <w:jc w:val="center"/>
              <w:rPr>
                <w:b/>
              </w:rPr>
            </w:pPr>
            <w:r w:rsidRPr="006A5DA9">
              <w:rPr>
                <w:b/>
              </w:rPr>
              <w:t>Vnt.</w:t>
            </w:r>
          </w:p>
          <w:p w14:paraId="27C9468B" w14:textId="77777777" w:rsidR="000A650F" w:rsidRPr="006A5DA9" w:rsidRDefault="000A650F" w:rsidP="00D021DA">
            <w:pPr>
              <w:jc w:val="center"/>
              <w:rPr>
                <w:b/>
              </w:rPr>
            </w:pPr>
            <w:r w:rsidRPr="006A5DA9">
              <w:rPr>
                <w:b/>
              </w:rPr>
              <w:t>kaina su PVM</w:t>
            </w:r>
          </w:p>
        </w:tc>
        <w:tc>
          <w:tcPr>
            <w:tcW w:w="1984" w:type="dxa"/>
            <w:tcBorders>
              <w:top w:val="single" w:sz="4" w:space="0" w:color="auto"/>
              <w:left w:val="single" w:sz="4" w:space="0" w:color="auto"/>
              <w:bottom w:val="single" w:sz="4" w:space="0" w:color="auto"/>
              <w:right w:val="single" w:sz="4" w:space="0" w:color="auto"/>
            </w:tcBorders>
            <w:vAlign w:val="center"/>
          </w:tcPr>
          <w:p w14:paraId="27C9468C" w14:textId="77777777" w:rsidR="000A650F" w:rsidRPr="006A5DA9" w:rsidRDefault="000A650F" w:rsidP="00D021DA">
            <w:pPr>
              <w:ind w:left="846" w:hanging="846"/>
              <w:jc w:val="center"/>
              <w:rPr>
                <w:b/>
              </w:rPr>
            </w:pPr>
            <w:r w:rsidRPr="006A5DA9">
              <w:rPr>
                <w:b/>
              </w:rPr>
              <w:t>Viso suma su PVM</w:t>
            </w:r>
          </w:p>
        </w:tc>
      </w:tr>
      <w:tr w:rsidR="000A650F" w:rsidRPr="006A5DA9" w14:paraId="27C94695" w14:textId="77777777" w:rsidTr="00021839">
        <w:trPr>
          <w:trHeight w:val="1058"/>
        </w:trPr>
        <w:tc>
          <w:tcPr>
            <w:tcW w:w="709" w:type="dxa"/>
            <w:tcBorders>
              <w:top w:val="single" w:sz="4" w:space="0" w:color="auto"/>
              <w:left w:val="single" w:sz="4" w:space="0" w:color="auto"/>
              <w:bottom w:val="single" w:sz="4" w:space="0" w:color="auto"/>
              <w:right w:val="single" w:sz="4" w:space="0" w:color="auto"/>
            </w:tcBorders>
          </w:tcPr>
          <w:p w14:paraId="27C9468E" w14:textId="77777777" w:rsidR="000A650F" w:rsidRPr="006A5DA9" w:rsidRDefault="000A650F" w:rsidP="000A650F">
            <w:pPr>
              <w:numPr>
                <w:ilvl w:val="0"/>
                <w:numId w:val="19"/>
              </w:numPr>
            </w:pPr>
          </w:p>
        </w:tc>
        <w:tc>
          <w:tcPr>
            <w:tcW w:w="2268" w:type="dxa"/>
            <w:tcBorders>
              <w:top w:val="single" w:sz="4" w:space="0" w:color="auto"/>
              <w:left w:val="single" w:sz="4" w:space="0" w:color="auto"/>
              <w:bottom w:val="single" w:sz="4" w:space="0" w:color="auto"/>
              <w:right w:val="single" w:sz="4" w:space="0" w:color="auto"/>
            </w:tcBorders>
          </w:tcPr>
          <w:p w14:paraId="27C9468F" w14:textId="5B36D1F4" w:rsidR="000A650F" w:rsidRPr="006A5DA9" w:rsidRDefault="0029105B" w:rsidP="00FF1D9D">
            <w:r>
              <w:t>Civilinės paskirties ž</w:t>
            </w:r>
            <w:r w:rsidR="00AA6691" w:rsidRPr="006A5DA9">
              <w:t>iūronai</w:t>
            </w:r>
            <w:r w:rsidR="00A046A1" w:rsidRPr="006A5DA9">
              <w:t xml:space="preserve"> </w:t>
            </w:r>
            <w:r w:rsidR="00A046A1" w:rsidRPr="002D6F26">
              <w:rPr>
                <w:i/>
                <w:iCs/>
                <w:color w:val="0000FF"/>
              </w:rPr>
              <w:t>(bus papildyta marke ir modeliu)</w:t>
            </w:r>
          </w:p>
        </w:tc>
        <w:tc>
          <w:tcPr>
            <w:tcW w:w="992" w:type="dxa"/>
            <w:tcBorders>
              <w:top w:val="single" w:sz="4" w:space="0" w:color="auto"/>
              <w:left w:val="single" w:sz="4" w:space="0" w:color="auto"/>
              <w:bottom w:val="single" w:sz="4" w:space="0" w:color="auto"/>
              <w:right w:val="single" w:sz="4" w:space="0" w:color="auto"/>
            </w:tcBorders>
          </w:tcPr>
          <w:p w14:paraId="27C94690" w14:textId="48EA6D05" w:rsidR="000A650F" w:rsidRPr="006A5DA9" w:rsidRDefault="00AA6691" w:rsidP="00D021DA">
            <w:pPr>
              <w:jc w:val="center"/>
            </w:pPr>
            <w:r w:rsidRPr="006A5DA9">
              <w:t>vnt.</w:t>
            </w:r>
          </w:p>
        </w:tc>
        <w:tc>
          <w:tcPr>
            <w:tcW w:w="1134" w:type="dxa"/>
            <w:tcBorders>
              <w:top w:val="single" w:sz="4" w:space="0" w:color="auto"/>
              <w:left w:val="single" w:sz="4" w:space="0" w:color="auto"/>
              <w:bottom w:val="single" w:sz="4" w:space="0" w:color="auto"/>
              <w:right w:val="single" w:sz="4" w:space="0" w:color="auto"/>
            </w:tcBorders>
            <w:hideMark/>
          </w:tcPr>
          <w:p w14:paraId="27C94691" w14:textId="3A9FA2AD" w:rsidR="000A650F" w:rsidRPr="006A5DA9" w:rsidRDefault="0029105B" w:rsidP="00D021DA">
            <w:pPr>
              <w:jc w:val="center"/>
            </w:pPr>
            <w:r>
              <w:t>51</w:t>
            </w:r>
          </w:p>
        </w:tc>
        <w:tc>
          <w:tcPr>
            <w:tcW w:w="1418" w:type="dxa"/>
            <w:tcBorders>
              <w:top w:val="single" w:sz="4" w:space="0" w:color="auto"/>
              <w:left w:val="single" w:sz="4" w:space="0" w:color="auto"/>
              <w:bottom w:val="single" w:sz="4" w:space="0" w:color="auto"/>
              <w:right w:val="single" w:sz="4" w:space="0" w:color="auto"/>
            </w:tcBorders>
          </w:tcPr>
          <w:p w14:paraId="27C94692" w14:textId="77777777" w:rsidR="000A650F" w:rsidRPr="006A5DA9" w:rsidRDefault="000A650F" w:rsidP="00D021DA">
            <w:pPr>
              <w:jc w:val="center"/>
            </w:pPr>
          </w:p>
        </w:tc>
        <w:tc>
          <w:tcPr>
            <w:tcW w:w="1276" w:type="dxa"/>
            <w:tcBorders>
              <w:top w:val="single" w:sz="4" w:space="0" w:color="auto"/>
              <w:left w:val="single" w:sz="4" w:space="0" w:color="auto"/>
              <w:bottom w:val="single" w:sz="4" w:space="0" w:color="auto"/>
              <w:right w:val="single" w:sz="4" w:space="0" w:color="auto"/>
            </w:tcBorders>
          </w:tcPr>
          <w:p w14:paraId="27C94693" w14:textId="77777777" w:rsidR="000A650F" w:rsidRPr="006A5DA9" w:rsidRDefault="000A650F" w:rsidP="00D021DA">
            <w:pPr>
              <w:jc w:val="center"/>
            </w:pPr>
          </w:p>
        </w:tc>
        <w:tc>
          <w:tcPr>
            <w:tcW w:w="1984" w:type="dxa"/>
            <w:tcBorders>
              <w:top w:val="single" w:sz="4" w:space="0" w:color="auto"/>
              <w:left w:val="single" w:sz="4" w:space="0" w:color="auto"/>
              <w:bottom w:val="single" w:sz="4" w:space="0" w:color="auto"/>
              <w:right w:val="single" w:sz="4" w:space="0" w:color="auto"/>
            </w:tcBorders>
          </w:tcPr>
          <w:p w14:paraId="27C94694" w14:textId="77777777" w:rsidR="000A650F" w:rsidRPr="006A5DA9" w:rsidRDefault="000A650F" w:rsidP="00D021DA">
            <w:pPr>
              <w:jc w:val="center"/>
              <w:rPr>
                <w:b/>
              </w:rPr>
            </w:pPr>
          </w:p>
        </w:tc>
      </w:tr>
    </w:tbl>
    <w:p w14:paraId="27C94696" w14:textId="77777777" w:rsidR="000A650F" w:rsidRPr="006A5DA9" w:rsidRDefault="000A650F" w:rsidP="000A650F"/>
    <w:p w14:paraId="27C94699" w14:textId="77777777" w:rsidR="000A650F" w:rsidRPr="006A5DA9" w:rsidRDefault="000A650F" w:rsidP="000A650F">
      <w:pPr>
        <w:rPr>
          <w:b/>
        </w:rPr>
      </w:pPr>
    </w:p>
    <w:p w14:paraId="27C9469A" w14:textId="77777777" w:rsidR="000A650F" w:rsidRPr="006A5DA9" w:rsidRDefault="000A650F" w:rsidP="000A650F">
      <w:pPr>
        <w:rPr>
          <w:b/>
        </w:rPr>
      </w:pPr>
    </w:p>
    <w:p w14:paraId="27C9469B" w14:textId="77777777" w:rsidR="000A650F" w:rsidRPr="006A5DA9" w:rsidRDefault="000A650F" w:rsidP="000A650F">
      <w:pPr>
        <w:rPr>
          <w:b/>
        </w:rPr>
      </w:pPr>
      <w:r w:rsidRPr="006A5DA9">
        <w:rPr>
          <w:b/>
        </w:rPr>
        <w:t>PIRKĖJAS</w:t>
      </w:r>
      <w:r w:rsidRPr="006A5DA9">
        <w:tab/>
      </w:r>
      <w:r w:rsidRPr="006A5DA9">
        <w:tab/>
      </w:r>
      <w:r w:rsidRPr="006A5DA9">
        <w:tab/>
      </w:r>
      <w:r w:rsidRPr="006A5DA9">
        <w:tab/>
        <w:t xml:space="preserve">              </w:t>
      </w:r>
      <w:r w:rsidRPr="006A5DA9">
        <w:rPr>
          <w:b/>
        </w:rPr>
        <w:t>PARDAVĖJAS</w:t>
      </w:r>
    </w:p>
    <w:p w14:paraId="4EBB0033" w14:textId="77777777" w:rsidR="00A046A1" w:rsidRPr="006A5DA9" w:rsidRDefault="00A046A1" w:rsidP="000A650F">
      <w:pPr>
        <w:rPr>
          <w:b/>
        </w:rPr>
      </w:pPr>
    </w:p>
    <w:p w14:paraId="0B96B2AF" w14:textId="77777777" w:rsidR="00A046A1" w:rsidRPr="006A5DA9" w:rsidRDefault="00A046A1" w:rsidP="00A046A1">
      <w:r w:rsidRPr="006A5DA9">
        <w:t>Lietuvos kariuomenės</w:t>
      </w:r>
      <w:r w:rsidRPr="006A5DA9">
        <w:tab/>
      </w:r>
      <w:r w:rsidRPr="006A5DA9">
        <w:tab/>
      </w:r>
      <w:r w:rsidRPr="006A5DA9">
        <w:tab/>
      </w:r>
      <w:r w:rsidRPr="006A5DA9">
        <w:tab/>
      </w:r>
      <w:r w:rsidRPr="006A5DA9">
        <w:tab/>
      </w:r>
    </w:p>
    <w:p w14:paraId="2F519D1F" w14:textId="77777777" w:rsidR="00A046A1" w:rsidRPr="006A5DA9" w:rsidRDefault="00A046A1" w:rsidP="00A046A1">
      <w:r w:rsidRPr="006A5DA9">
        <w:t>Krašto apsaugos savanorių pajėgų</w:t>
      </w:r>
      <w:r w:rsidRPr="006A5DA9">
        <w:tab/>
      </w:r>
      <w:r w:rsidRPr="006A5DA9">
        <w:tab/>
      </w:r>
      <w:r w:rsidRPr="006A5DA9">
        <w:tab/>
      </w:r>
    </w:p>
    <w:p w14:paraId="690574EB" w14:textId="77777777" w:rsidR="00A046A1" w:rsidRPr="006A5DA9" w:rsidRDefault="00A046A1" w:rsidP="00A046A1">
      <w:r w:rsidRPr="006A5DA9">
        <w:t>Prisikėlimo apygardos 6-osios rinktinės vadė</w:t>
      </w:r>
    </w:p>
    <w:p w14:paraId="27C9469D" w14:textId="1163403A" w:rsidR="000A650F" w:rsidRPr="006A5DA9" w:rsidRDefault="00A046A1" w:rsidP="00A046A1">
      <w:r w:rsidRPr="006A5DA9">
        <w:t>plk. ltn. Lina Jieznienė</w:t>
      </w:r>
      <w:r w:rsidR="000A650F" w:rsidRPr="006A5DA9">
        <w:tab/>
      </w:r>
    </w:p>
    <w:p w14:paraId="27C9469E" w14:textId="77777777" w:rsidR="000A650F" w:rsidRPr="006A5DA9" w:rsidRDefault="000A650F" w:rsidP="000A650F">
      <w:r w:rsidRPr="006A5DA9">
        <w:tab/>
      </w:r>
      <w:r w:rsidRPr="006A5DA9">
        <w:tab/>
      </w:r>
    </w:p>
    <w:p w14:paraId="27C9469F" w14:textId="77777777" w:rsidR="000A650F" w:rsidRPr="006A5DA9" w:rsidRDefault="000A650F" w:rsidP="000A650F">
      <w:pPr>
        <w:tabs>
          <w:tab w:val="left" w:pos="9165"/>
        </w:tabs>
      </w:pPr>
      <w:r w:rsidRPr="006A5DA9">
        <w:tab/>
      </w:r>
    </w:p>
    <w:p w14:paraId="27C946A0" w14:textId="77777777" w:rsidR="000A650F" w:rsidRPr="006A5DA9" w:rsidRDefault="000A650F" w:rsidP="000A650F">
      <w:pPr>
        <w:rPr>
          <w:b/>
        </w:rPr>
      </w:pPr>
      <w:r w:rsidRPr="006A5DA9">
        <w:rPr>
          <w:b/>
        </w:rPr>
        <w:tab/>
      </w:r>
    </w:p>
    <w:p w14:paraId="27C946A1" w14:textId="77777777" w:rsidR="000A650F" w:rsidRPr="006A5DA9" w:rsidRDefault="000A650F" w:rsidP="000A650F">
      <w:pPr>
        <w:tabs>
          <w:tab w:val="left" w:pos="720"/>
          <w:tab w:val="left" w:pos="7900"/>
        </w:tabs>
        <w:rPr>
          <w:b/>
        </w:rPr>
      </w:pPr>
      <w:r w:rsidRPr="006A5DA9">
        <w:t xml:space="preserve">A.V. </w:t>
      </w:r>
      <w:r w:rsidRPr="006A5DA9">
        <w:tab/>
        <w:t xml:space="preserve">                                                                                           A. V.</w:t>
      </w:r>
    </w:p>
    <w:p w14:paraId="27C946A2" w14:textId="77777777" w:rsidR="000A650F" w:rsidRPr="006A5DA9" w:rsidRDefault="000A650F" w:rsidP="000A650F"/>
    <w:p w14:paraId="27C946A3" w14:textId="77777777" w:rsidR="000A650F" w:rsidRPr="006A5DA9" w:rsidRDefault="000A650F" w:rsidP="000A650F"/>
    <w:p w14:paraId="27C946A4" w14:textId="77777777" w:rsidR="000A650F" w:rsidRPr="006A5DA9" w:rsidRDefault="000A650F" w:rsidP="000A650F">
      <w:pPr>
        <w:pStyle w:val="BodyText10"/>
        <w:tabs>
          <w:tab w:val="left" w:pos="7425"/>
        </w:tabs>
        <w:ind w:firstLine="0"/>
        <w:rPr>
          <w:rFonts w:ascii="Times New Roman" w:eastAsia="Calibri" w:hAnsi="Times New Roman"/>
          <w:sz w:val="22"/>
          <w:szCs w:val="22"/>
          <w:lang w:val="lt-LT" w:eastAsia="en-US"/>
        </w:rPr>
      </w:pPr>
      <w:r w:rsidRPr="006A5DA9">
        <w:rPr>
          <w:rFonts w:ascii="Times New Roman" w:eastAsia="Calibri" w:hAnsi="Times New Roman"/>
          <w:sz w:val="22"/>
          <w:szCs w:val="22"/>
          <w:lang w:val="lt-LT" w:eastAsia="en-US"/>
        </w:rPr>
        <w:tab/>
      </w:r>
      <w:r w:rsidRPr="006A5DA9">
        <w:rPr>
          <w:rFonts w:ascii="Times New Roman" w:eastAsia="Calibri" w:hAnsi="Times New Roman"/>
          <w:sz w:val="22"/>
          <w:szCs w:val="22"/>
          <w:lang w:val="lt-LT" w:eastAsia="en-US"/>
        </w:rPr>
        <w:tab/>
        <w:t xml:space="preserve">    </w:t>
      </w:r>
    </w:p>
    <w:p w14:paraId="27C946A5"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6"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7"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8"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9"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A"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B"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C"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D"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E"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r w:rsidRPr="006A5DA9">
        <w:rPr>
          <w:rFonts w:ascii="Calibri" w:eastAsia="Calibri" w:hAnsi="Calibri"/>
          <w:sz w:val="22"/>
          <w:szCs w:val="22"/>
          <w:lang w:val="lt-LT" w:eastAsia="en-US"/>
        </w:rPr>
        <w:tab/>
      </w:r>
      <w:r w:rsidRPr="006A5DA9">
        <w:rPr>
          <w:rFonts w:ascii="Calibri" w:eastAsia="Calibri" w:hAnsi="Calibri"/>
          <w:sz w:val="22"/>
          <w:szCs w:val="22"/>
          <w:lang w:val="lt-LT" w:eastAsia="en-US"/>
        </w:rPr>
        <w:tab/>
        <w:t xml:space="preserve">      </w:t>
      </w:r>
    </w:p>
    <w:p w14:paraId="27C946AF"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0"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1"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2"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3"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8"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9"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A"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B"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C"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D"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3D8AA3C9" w14:textId="77777777" w:rsidR="00021839" w:rsidRPr="006A5DA9" w:rsidRDefault="00021839" w:rsidP="000A650F">
      <w:pPr>
        <w:pStyle w:val="BodyText10"/>
        <w:tabs>
          <w:tab w:val="left" w:pos="7425"/>
        </w:tabs>
        <w:ind w:firstLine="0"/>
        <w:rPr>
          <w:rFonts w:ascii="Calibri" w:eastAsia="Calibri" w:hAnsi="Calibri"/>
          <w:sz w:val="22"/>
          <w:szCs w:val="22"/>
          <w:lang w:val="lt-LT" w:eastAsia="en-US"/>
        </w:rPr>
      </w:pPr>
    </w:p>
    <w:p w14:paraId="250C3EC2" w14:textId="77777777" w:rsidR="00021839" w:rsidRPr="006A5DA9" w:rsidRDefault="00021839" w:rsidP="000A650F">
      <w:pPr>
        <w:pStyle w:val="BodyText10"/>
        <w:tabs>
          <w:tab w:val="left" w:pos="7425"/>
        </w:tabs>
        <w:ind w:firstLine="0"/>
        <w:rPr>
          <w:rFonts w:ascii="Calibri" w:eastAsia="Calibri" w:hAnsi="Calibri"/>
          <w:sz w:val="22"/>
          <w:szCs w:val="22"/>
          <w:lang w:val="lt-LT" w:eastAsia="en-US"/>
        </w:rPr>
      </w:pPr>
    </w:p>
    <w:p w14:paraId="7C1F8DCD" w14:textId="77777777" w:rsidR="00021839" w:rsidRPr="006A5DA9" w:rsidRDefault="00021839" w:rsidP="000A650F">
      <w:pPr>
        <w:pStyle w:val="BodyText10"/>
        <w:tabs>
          <w:tab w:val="left" w:pos="7425"/>
        </w:tabs>
        <w:ind w:firstLine="0"/>
        <w:rPr>
          <w:rFonts w:ascii="Calibri" w:eastAsia="Calibri" w:hAnsi="Calibri"/>
          <w:sz w:val="22"/>
          <w:szCs w:val="22"/>
          <w:lang w:val="lt-LT" w:eastAsia="en-US"/>
        </w:rPr>
      </w:pPr>
    </w:p>
    <w:p w14:paraId="27C946BE"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62AF5B82" w14:textId="73442B17" w:rsidR="00A046A1" w:rsidRPr="006A5DA9" w:rsidRDefault="00021839" w:rsidP="00A046A1">
      <w:pPr>
        <w:ind w:left="7230"/>
        <w:rPr>
          <w:rFonts w:eastAsia="Calibri"/>
        </w:rPr>
      </w:pPr>
      <w:r w:rsidRPr="006A5DA9">
        <w:rPr>
          <w:rFonts w:eastAsia="Calibri"/>
        </w:rPr>
        <w:br w:type="page"/>
      </w:r>
      <w:r w:rsidR="00A046A1" w:rsidRPr="006A5DA9">
        <w:rPr>
          <w:rFonts w:eastAsia="Calibri"/>
        </w:rPr>
        <w:lastRenderedPageBreak/>
        <w:t xml:space="preserve">Sutarties 3 priedas  </w:t>
      </w:r>
    </w:p>
    <w:p w14:paraId="7C5676CB" w14:textId="7E794814" w:rsidR="00A046A1" w:rsidRPr="006A5DA9" w:rsidRDefault="00A046A1" w:rsidP="00A046A1">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1C185185" w14:textId="77777777" w:rsidR="00A046A1" w:rsidRPr="006A5DA9" w:rsidRDefault="00A046A1" w:rsidP="00A046A1">
      <w:pPr>
        <w:ind w:left="7230"/>
        <w:rPr>
          <w:rFonts w:eastAsia="Calibri"/>
        </w:rPr>
      </w:pPr>
      <w:r w:rsidRPr="006A5DA9">
        <w:rPr>
          <w:rFonts w:eastAsia="Calibri"/>
        </w:rPr>
        <w:t>sutarties Nr.</w:t>
      </w:r>
    </w:p>
    <w:p w14:paraId="4BA747F8" w14:textId="6BFC13E3" w:rsidR="00021839" w:rsidRPr="006A5DA9" w:rsidRDefault="00021839" w:rsidP="00A046A1">
      <w:pPr>
        <w:ind w:left="7230"/>
      </w:pPr>
      <w:r w:rsidRPr="006A5DA9">
        <w:t xml:space="preserve">  </w:t>
      </w:r>
    </w:p>
    <w:p w14:paraId="6B80CD48" w14:textId="77777777" w:rsidR="00021839" w:rsidRPr="006A5DA9" w:rsidRDefault="00021839" w:rsidP="00021839">
      <w:pPr>
        <w:ind w:left="2880" w:firstLine="720"/>
        <w:rPr>
          <w:b/>
          <w:caps/>
        </w:rPr>
      </w:pPr>
      <w:r w:rsidRPr="006A5DA9">
        <w:t xml:space="preserve">    </w:t>
      </w:r>
      <w:r w:rsidRPr="006A5DA9">
        <w:rPr>
          <w:b/>
          <w:caps/>
        </w:rPr>
        <w:t xml:space="preserve">Prekių patikrinimo AKTAS </w:t>
      </w:r>
    </w:p>
    <w:p w14:paraId="47503B57" w14:textId="77777777" w:rsidR="00021839" w:rsidRPr="006A5DA9" w:rsidRDefault="00021839" w:rsidP="00021839">
      <w:pPr>
        <w:jc w:val="center"/>
      </w:pPr>
    </w:p>
    <w:p w14:paraId="6C015FEE" w14:textId="77777777" w:rsidR="00021839" w:rsidRPr="006A5DA9" w:rsidRDefault="00021839" w:rsidP="00021839">
      <w:pPr>
        <w:jc w:val="center"/>
      </w:pPr>
      <w:r w:rsidRPr="006A5DA9">
        <w:t>20     m.                  d.</w:t>
      </w:r>
    </w:p>
    <w:p w14:paraId="0BCA19D0" w14:textId="77777777" w:rsidR="00021839" w:rsidRPr="006A5DA9" w:rsidRDefault="00021839" w:rsidP="00021839">
      <w:pPr>
        <w:tabs>
          <w:tab w:val="left" w:pos="2835"/>
        </w:tabs>
        <w:jc w:val="center"/>
        <w:rPr>
          <w:u w:val="single"/>
        </w:rPr>
      </w:pPr>
      <w:r w:rsidRPr="006A5DA9">
        <w:rPr>
          <w:u w:val="single"/>
        </w:rPr>
        <w:t xml:space="preserve">     </w:t>
      </w:r>
      <w:r w:rsidRPr="006A5DA9">
        <w:rPr>
          <w:u w:val="single"/>
        </w:rPr>
        <w:tab/>
      </w:r>
    </w:p>
    <w:p w14:paraId="634CE6D9" w14:textId="77777777" w:rsidR="00021839" w:rsidRPr="006A5DA9" w:rsidRDefault="00021839" w:rsidP="00021839">
      <w:pPr>
        <w:tabs>
          <w:tab w:val="left" w:pos="2340"/>
          <w:tab w:val="left" w:pos="2835"/>
        </w:tabs>
        <w:jc w:val="center"/>
        <w:rPr>
          <w:color w:val="000000"/>
          <w:sz w:val="16"/>
          <w:szCs w:val="16"/>
        </w:rPr>
      </w:pPr>
      <w:r w:rsidRPr="006A5DA9">
        <w:rPr>
          <w:color w:val="000000"/>
          <w:sz w:val="16"/>
          <w:szCs w:val="16"/>
        </w:rPr>
        <w:t>(vieta)</w:t>
      </w:r>
    </w:p>
    <w:p w14:paraId="18410C12" w14:textId="77777777" w:rsidR="00021839" w:rsidRPr="006A5DA9" w:rsidRDefault="00021839" w:rsidP="00021839">
      <w:pPr>
        <w:tabs>
          <w:tab w:val="left" w:pos="720"/>
          <w:tab w:val="left" w:pos="9540"/>
        </w:tabs>
      </w:pPr>
    </w:p>
    <w:p w14:paraId="1278BDF9" w14:textId="77777777" w:rsidR="00021839" w:rsidRPr="006A5DA9" w:rsidRDefault="00021839" w:rsidP="00021839">
      <w:pPr>
        <w:tabs>
          <w:tab w:val="left" w:pos="720"/>
          <w:tab w:val="left" w:pos="9540"/>
        </w:tabs>
        <w:rPr>
          <w:u w:val="single"/>
        </w:rPr>
      </w:pPr>
      <w:r w:rsidRPr="006A5DA9">
        <w:tab/>
      </w:r>
      <w:r w:rsidRPr="006A5DA9">
        <w:rPr>
          <w:u w:val="single"/>
        </w:rPr>
        <w:tab/>
        <w:t xml:space="preserve"> </w:t>
      </w:r>
    </w:p>
    <w:p w14:paraId="3D1CAC1C" w14:textId="77777777" w:rsidR="00021839" w:rsidRPr="006A5DA9" w:rsidRDefault="00021839" w:rsidP="00021839">
      <w:pPr>
        <w:tabs>
          <w:tab w:val="left" w:pos="993"/>
          <w:tab w:val="left" w:pos="9540"/>
        </w:tabs>
        <w:jc w:val="center"/>
        <w:rPr>
          <w:sz w:val="16"/>
          <w:szCs w:val="16"/>
        </w:rPr>
      </w:pPr>
      <w:r w:rsidRPr="006A5DA9">
        <w:rPr>
          <w:sz w:val="16"/>
          <w:szCs w:val="16"/>
        </w:rPr>
        <w:t xml:space="preserve">           (įrašyti komisiją (sudarymo dokumento numerį ir datą) arba paskirto asmens, atliekančio prekių atitikties sutarties reikalavimams patikrinimą, pareigas, vardą, pavardę)</w:t>
      </w:r>
    </w:p>
    <w:p w14:paraId="10037FEC" w14:textId="77777777" w:rsidR="00021839" w:rsidRPr="006A5DA9" w:rsidRDefault="00021839" w:rsidP="00021839">
      <w:pPr>
        <w:tabs>
          <w:tab w:val="left" w:pos="2340"/>
          <w:tab w:val="left" w:pos="9540"/>
        </w:tabs>
        <w:rPr>
          <w:color w:val="000000"/>
          <w:sz w:val="16"/>
          <w:szCs w:val="16"/>
          <w:u w:val="single"/>
        </w:rPr>
      </w:pPr>
      <w:r w:rsidRPr="006A5DA9">
        <w:rPr>
          <w:color w:val="000000"/>
        </w:rPr>
        <w:t>dalyvaujant</w:t>
      </w:r>
      <w:r w:rsidRPr="006A5DA9">
        <w:rPr>
          <w:color w:val="000000"/>
          <w:sz w:val="16"/>
          <w:szCs w:val="16"/>
        </w:rPr>
        <w:t xml:space="preserve">  </w:t>
      </w:r>
      <w:r w:rsidRPr="006A5DA9">
        <w:rPr>
          <w:color w:val="000000"/>
          <w:sz w:val="16"/>
          <w:szCs w:val="16"/>
          <w:u w:val="single"/>
        </w:rPr>
        <w:tab/>
      </w:r>
      <w:r w:rsidRPr="006A5DA9">
        <w:rPr>
          <w:color w:val="000000"/>
          <w:sz w:val="16"/>
          <w:szCs w:val="16"/>
          <w:u w:val="single"/>
        </w:rPr>
        <w:tab/>
      </w:r>
    </w:p>
    <w:p w14:paraId="714F3ABA" w14:textId="77777777" w:rsidR="00021839" w:rsidRPr="006A5DA9" w:rsidRDefault="00021839" w:rsidP="00021839">
      <w:pPr>
        <w:jc w:val="center"/>
        <w:rPr>
          <w:sz w:val="16"/>
          <w:szCs w:val="16"/>
        </w:rPr>
      </w:pPr>
      <w:r w:rsidRPr="006A5DA9">
        <w:rPr>
          <w:color w:val="000000"/>
          <w:sz w:val="16"/>
          <w:szCs w:val="16"/>
        </w:rPr>
        <w:tab/>
      </w:r>
      <w:r w:rsidRPr="006A5DA9">
        <w:rPr>
          <w:sz w:val="16"/>
          <w:szCs w:val="16"/>
        </w:rPr>
        <w:t>(jeigu dalyvavo įrašyti tiekėjo (įgalioto atstovo) arba kitų asmenų dalyvaujančių priėmime vardą, pavardę)</w:t>
      </w:r>
    </w:p>
    <w:p w14:paraId="078CE20B" w14:textId="77777777" w:rsidR="00021839" w:rsidRPr="006A5DA9" w:rsidRDefault="00021839" w:rsidP="00021839">
      <w:pPr>
        <w:jc w:val="center"/>
        <w:rPr>
          <w:sz w:val="16"/>
          <w:szCs w:val="16"/>
        </w:rPr>
      </w:pPr>
    </w:p>
    <w:p w14:paraId="42C865D6" w14:textId="77777777" w:rsidR="00021839" w:rsidRPr="006A5DA9" w:rsidRDefault="00021839" w:rsidP="00021839">
      <w:pPr>
        <w:tabs>
          <w:tab w:val="left" w:pos="9540"/>
        </w:tabs>
        <w:rPr>
          <w:sz w:val="16"/>
          <w:szCs w:val="16"/>
        </w:rPr>
      </w:pPr>
    </w:p>
    <w:p w14:paraId="1CF7922B" w14:textId="77777777" w:rsidR="00021839" w:rsidRPr="006A5DA9" w:rsidRDefault="00021839" w:rsidP="00021839">
      <w:pPr>
        <w:tabs>
          <w:tab w:val="left" w:pos="9540"/>
        </w:tabs>
        <w:jc w:val="center"/>
        <w:rPr>
          <w:sz w:val="16"/>
          <w:szCs w:val="16"/>
        </w:rPr>
      </w:pPr>
      <w:r w:rsidRPr="006A5DA9">
        <w:rPr>
          <w:sz w:val="16"/>
          <w:szCs w:val="16"/>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021839" w:rsidRPr="006A5DA9" w14:paraId="785502F3" w14:textId="77777777" w:rsidTr="00465FB7">
        <w:trPr>
          <w:trHeight w:val="475"/>
        </w:trPr>
        <w:tc>
          <w:tcPr>
            <w:tcW w:w="2093" w:type="dxa"/>
            <w:tcBorders>
              <w:top w:val="nil"/>
              <w:left w:val="nil"/>
              <w:bottom w:val="nil"/>
              <w:right w:val="single" w:sz="4" w:space="0" w:color="auto"/>
            </w:tcBorders>
            <w:shd w:val="clear" w:color="auto" w:fill="auto"/>
          </w:tcPr>
          <w:p w14:paraId="60AF43C6" w14:textId="77777777" w:rsidR="00021839" w:rsidRPr="006A5DA9" w:rsidRDefault="00021839" w:rsidP="00465FB7">
            <w:pPr>
              <w:jc w:val="right"/>
              <w:rPr>
                <w:color w:val="000000"/>
                <w:sz w:val="20"/>
                <w:szCs w:val="20"/>
              </w:rPr>
            </w:pPr>
            <w:r w:rsidRPr="006A5DA9">
              <w:rPr>
                <w:color w:val="000000"/>
                <w:sz w:val="20"/>
                <w:szCs w:val="20"/>
              </w:rPr>
              <w:t>Prekių pavadinimas</w:t>
            </w:r>
          </w:p>
        </w:tc>
        <w:tc>
          <w:tcPr>
            <w:tcW w:w="2551" w:type="dxa"/>
            <w:tcBorders>
              <w:top w:val="single" w:sz="4" w:space="0" w:color="auto"/>
              <w:left w:val="single" w:sz="4" w:space="0" w:color="auto"/>
              <w:right w:val="single" w:sz="4" w:space="0" w:color="auto"/>
            </w:tcBorders>
            <w:shd w:val="clear" w:color="auto" w:fill="auto"/>
          </w:tcPr>
          <w:p w14:paraId="3EC8000F" w14:textId="77777777" w:rsidR="00021839" w:rsidRPr="006A5DA9" w:rsidRDefault="00021839" w:rsidP="00465FB7">
            <w:pPr>
              <w:rPr>
                <w:color w:val="000000"/>
                <w:sz w:val="20"/>
                <w:szCs w:val="20"/>
              </w:rPr>
            </w:pPr>
          </w:p>
        </w:tc>
        <w:tc>
          <w:tcPr>
            <w:tcW w:w="2127" w:type="dxa"/>
            <w:tcBorders>
              <w:top w:val="nil"/>
              <w:left w:val="single" w:sz="4" w:space="0" w:color="auto"/>
              <w:bottom w:val="nil"/>
              <w:right w:val="single" w:sz="4" w:space="0" w:color="auto"/>
            </w:tcBorders>
          </w:tcPr>
          <w:p w14:paraId="19B72654" w14:textId="77777777" w:rsidR="00021839" w:rsidRPr="006A5DA9" w:rsidRDefault="00021839" w:rsidP="00465FB7">
            <w:pPr>
              <w:jc w:val="right"/>
              <w:rPr>
                <w:color w:val="000000"/>
                <w:sz w:val="20"/>
                <w:szCs w:val="20"/>
              </w:rPr>
            </w:pPr>
            <w:r w:rsidRPr="006A5DA9">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2246270E" w14:textId="77777777" w:rsidR="00021839" w:rsidRPr="006A5DA9" w:rsidRDefault="00021839" w:rsidP="00465FB7">
            <w:pPr>
              <w:rPr>
                <w:color w:val="000000"/>
                <w:sz w:val="20"/>
                <w:szCs w:val="20"/>
              </w:rPr>
            </w:pPr>
          </w:p>
        </w:tc>
      </w:tr>
      <w:tr w:rsidR="00021839" w:rsidRPr="006A5DA9" w14:paraId="77F44BB9" w14:textId="77777777" w:rsidTr="00465FB7">
        <w:trPr>
          <w:trHeight w:val="470"/>
        </w:trPr>
        <w:tc>
          <w:tcPr>
            <w:tcW w:w="2093" w:type="dxa"/>
            <w:tcBorders>
              <w:top w:val="nil"/>
              <w:left w:val="nil"/>
              <w:bottom w:val="nil"/>
              <w:right w:val="single" w:sz="4" w:space="0" w:color="auto"/>
            </w:tcBorders>
            <w:shd w:val="clear" w:color="auto" w:fill="auto"/>
          </w:tcPr>
          <w:p w14:paraId="705F0D53" w14:textId="77777777" w:rsidR="00021839" w:rsidRPr="006A5DA9" w:rsidRDefault="00021839" w:rsidP="00465FB7">
            <w:pPr>
              <w:jc w:val="right"/>
              <w:rPr>
                <w:color w:val="000000"/>
                <w:sz w:val="20"/>
                <w:szCs w:val="20"/>
              </w:rPr>
            </w:pPr>
            <w:r w:rsidRPr="006A5DA9">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098F1C78" w14:textId="77777777" w:rsidR="00021839" w:rsidRPr="006A5DA9" w:rsidRDefault="00021839" w:rsidP="00465FB7">
            <w:pPr>
              <w:rPr>
                <w:color w:val="000000"/>
                <w:sz w:val="20"/>
                <w:szCs w:val="20"/>
              </w:rPr>
            </w:pPr>
          </w:p>
        </w:tc>
        <w:tc>
          <w:tcPr>
            <w:tcW w:w="2127" w:type="dxa"/>
            <w:tcBorders>
              <w:top w:val="nil"/>
              <w:left w:val="single" w:sz="4" w:space="0" w:color="auto"/>
              <w:bottom w:val="nil"/>
              <w:right w:val="single" w:sz="4" w:space="0" w:color="auto"/>
            </w:tcBorders>
          </w:tcPr>
          <w:p w14:paraId="5243F00C" w14:textId="77777777" w:rsidR="00021839" w:rsidRPr="006A5DA9" w:rsidRDefault="00021839" w:rsidP="00465FB7">
            <w:pPr>
              <w:jc w:val="right"/>
              <w:rPr>
                <w:color w:val="000000"/>
                <w:sz w:val="20"/>
                <w:szCs w:val="20"/>
              </w:rPr>
            </w:pPr>
            <w:r w:rsidRPr="006A5DA9">
              <w:rPr>
                <w:color w:val="000000"/>
                <w:sz w:val="20"/>
                <w:szCs w:val="20"/>
              </w:rPr>
              <w:t xml:space="preserve">Apskaitos dokumento </w:t>
            </w:r>
          </w:p>
          <w:p w14:paraId="135CEF01" w14:textId="77777777" w:rsidR="00021839" w:rsidRPr="006A5DA9" w:rsidRDefault="00021839" w:rsidP="00465FB7">
            <w:pPr>
              <w:jc w:val="right"/>
              <w:rPr>
                <w:color w:val="000000"/>
                <w:sz w:val="20"/>
                <w:szCs w:val="20"/>
              </w:rPr>
            </w:pPr>
            <w:r w:rsidRPr="006A5DA9">
              <w:rPr>
                <w:color w:val="000000"/>
                <w:sz w:val="20"/>
                <w:szCs w:val="20"/>
              </w:rPr>
              <w:t>data, numeris</w:t>
            </w:r>
          </w:p>
        </w:tc>
        <w:tc>
          <w:tcPr>
            <w:tcW w:w="2835" w:type="dxa"/>
            <w:tcBorders>
              <w:top w:val="single" w:sz="4" w:space="0" w:color="auto"/>
              <w:left w:val="single" w:sz="4" w:space="0" w:color="auto"/>
              <w:right w:val="single" w:sz="4" w:space="0" w:color="auto"/>
            </w:tcBorders>
          </w:tcPr>
          <w:p w14:paraId="6F49A964" w14:textId="77777777" w:rsidR="00021839" w:rsidRPr="006A5DA9" w:rsidRDefault="00021839" w:rsidP="00465FB7">
            <w:pPr>
              <w:rPr>
                <w:color w:val="000000"/>
                <w:sz w:val="20"/>
                <w:szCs w:val="20"/>
              </w:rPr>
            </w:pPr>
          </w:p>
        </w:tc>
      </w:tr>
    </w:tbl>
    <w:p w14:paraId="7209F5B6" w14:textId="77777777" w:rsidR="00021839" w:rsidRPr="006A5DA9" w:rsidRDefault="00021839" w:rsidP="00021839">
      <w:pPr>
        <w:jc w:val="both"/>
        <w:rPr>
          <w:sz w:val="16"/>
          <w:szCs w:val="16"/>
        </w:rPr>
      </w:pPr>
    </w:p>
    <w:p w14:paraId="03242A8D" w14:textId="77777777" w:rsidR="00021839" w:rsidRPr="006A5DA9" w:rsidRDefault="00021839" w:rsidP="00021839">
      <w:pPr>
        <w:tabs>
          <w:tab w:val="left" w:pos="9540"/>
        </w:tabs>
      </w:pPr>
      <w:r w:rsidRPr="006A5DA9">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021839" w:rsidRPr="006A5DA9" w14:paraId="7241F6EC" w14:textId="77777777" w:rsidTr="00465FB7">
        <w:trPr>
          <w:trHeight w:val="910"/>
        </w:trPr>
        <w:tc>
          <w:tcPr>
            <w:tcW w:w="536" w:type="dxa"/>
            <w:shd w:val="clear" w:color="auto" w:fill="auto"/>
            <w:vAlign w:val="center"/>
          </w:tcPr>
          <w:p w14:paraId="1D811833" w14:textId="77777777" w:rsidR="00021839" w:rsidRPr="006A5DA9" w:rsidRDefault="00021839" w:rsidP="00465FB7">
            <w:pPr>
              <w:jc w:val="center"/>
              <w:rPr>
                <w:b/>
                <w:sz w:val="20"/>
              </w:rPr>
            </w:pPr>
            <w:r w:rsidRPr="006A5DA9">
              <w:rPr>
                <w:b/>
                <w:sz w:val="20"/>
              </w:rPr>
              <w:t>Eil. Nr.</w:t>
            </w:r>
          </w:p>
        </w:tc>
        <w:tc>
          <w:tcPr>
            <w:tcW w:w="1633" w:type="dxa"/>
          </w:tcPr>
          <w:p w14:paraId="7C8A201D" w14:textId="77777777" w:rsidR="00021839" w:rsidRPr="006A5DA9" w:rsidRDefault="00021839" w:rsidP="00465FB7">
            <w:pPr>
              <w:jc w:val="center"/>
              <w:rPr>
                <w:b/>
                <w:sz w:val="20"/>
              </w:rPr>
            </w:pPr>
          </w:p>
          <w:p w14:paraId="59FEE33B" w14:textId="77777777" w:rsidR="00021839" w:rsidRPr="006A5DA9" w:rsidRDefault="00021839" w:rsidP="00465FB7">
            <w:pPr>
              <w:jc w:val="center"/>
              <w:rPr>
                <w:b/>
                <w:sz w:val="20"/>
              </w:rPr>
            </w:pPr>
          </w:p>
          <w:p w14:paraId="22604173" w14:textId="77777777" w:rsidR="00021839" w:rsidRPr="006A5DA9" w:rsidRDefault="00021839" w:rsidP="00465FB7">
            <w:pPr>
              <w:jc w:val="center"/>
              <w:rPr>
                <w:b/>
                <w:sz w:val="20"/>
              </w:rPr>
            </w:pPr>
            <w:r w:rsidRPr="006A5DA9">
              <w:rPr>
                <w:b/>
                <w:sz w:val="20"/>
              </w:rPr>
              <w:t>Prekių pavadinimas</w:t>
            </w:r>
          </w:p>
        </w:tc>
        <w:tc>
          <w:tcPr>
            <w:tcW w:w="2050" w:type="dxa"/>
            <w:shd w:val="clear" w:color="auto" w:fill="auto"/>
            <w:vAlign w:val="center"/>
          </w:tcPr>
          <w:p w14:paraId="61BBABA5" w14:textId="77777777" w:rsidR="00021839" w:rsidRPr="006A5DA9" w:rsidRDefault="00021839" w:rsidP="00465FB7">
            <w:pPr>
              <w:jc w:val="center"/>
              <w:rPr>
                <w:b/>
                <w:sz w:val="20"/>
              </w:rPr>
            </w:pPr>
            <w:r w:rsidRPr="006A5DA9">
              <w:rPr>
                <w:b/>
                <w:sz w:val="20"/>
              </w:rPr>
              <w:t>Reikalavimų pavadinimas</w:t>
            </w:r>
          </w:p>
        </w:tc>
        <w:tc>
          <w:tcPr>
            <w:tcW w:w="1985" w:type="dxa"/>
            <w:shd w:val="clear" w:color="auto" w:fill="auto"/>
            <w:vAlign w:val="center"/>
          </w:tcPr>
          <w:p w14:paraId="77B4D518" w14:textId="77777777" w:rsidR="00021839" w:rsidRPr="006A5DA9" w:rsidRDefault="00021839" w:rsidP="00465FB7">
            <w:pPr>
              <w:jc w:val="center"/>
              <w:rPr>
                <w:b/>
                <w:sz w:val="20"/>
              </w:rPr>
            </w:pPr>
            <w:r w:rsidRPr="006A5DA9">
              <w:rPr>
                <w:b/>
                <w:sz w:val="20"/>
              </w:rPr>
              <w:t xml:space="preserve">Patikrinimo </w:t>
            </w:r>
          </w:p>
          <w:p w14:paraId="6F5FF918" w14:textId="77777777" w:rsidR="00021839" w:rsidRPr="006A5DA9" w:rsidRDefault="00021839" w:rsidP="00465FB7">
            <w:pPr>
              <w:jc w:val="center"/>
              <w:rPr>
                <w:b/>
                <w:sz w:val="20"/>
              </w:rPr>
            </w:pPr>
            <w:r w:rsidRPr="006A5DA9">
              <w:rPr>
                <w:b/>
                <w:sz w:val="20"/>
              </w:rPr>
              <w:t>būdas</w:t>
            </w:r>
          </w:p>
          <w:p w14:paraId="4FE405D4" w14:textId="77777777" w:rsidR="00021839" w:rsidRPr="006A5DA9" w:rsidRDefault="00021839" w:rsidP="00465FB7">
            <w:pPr>
              <w:jc w:val="center"/>
              <w:rPr>
                <w:sz w:val="20"/>
                <w:szCs w:val="20"/>
              </w:rPr>
            </w:pPr>
            <w:r w:rsidRPr="006A5DA9">
              <w:rPr>
                <w:sz w:val="20"/>
                <w:szCs w:val="20"/>
              </w:rPr>
              <w:t>(pvz. vizualinis vertinimas, matavimai ar kt. )</w:t>
            </w:r>
          </w:p>
        </w:tc>
        <w:tc>
          <w:tcPr>
            <w:tcW w:w="1417" w:type="dxa"/>
            <w:shd w:val="clear" w:color="auto" w:fill="auto"/>
            <w:vAlign w:val="center"/>
          </w:tcPr>
          <w:p w14:paraId="79C07672" w14:textId="77777777" w:rsidR="00021839" w:rsidRPr="006A5DA9" w:rsidRDefault="00021839" w:rsidP="00465FB7">
            <w:pPr>
              <w:jc w:val="center"/>
              <w:rPr>
                <w:sz w:val="20"/>
                <w:szCs w:val="20"/>
              </w:rPr>
            </w:pPr>
            <w:r w:rsidRPr="006A5DA9">
              <w:rPr>
                <w:b/>
                <w:sz w:val="20"/>
              </w:rPr>
              <w:t>Atžyma apie atitikimą</w:t>
            </w:r>
            <w:r w:rsidRPr="006A5DA9">
              <w:rPr>
                <w:sz w:val="20"/>
              </w:rPr>
              <w:t xml:space="preserve"> </w:t>
            </w:r>
            <w:r w:rsidRPr="006A5DA9">
              <w:rPr>
                <w:sz w:val="20"/>
                <w:szCs w:val="20"/>
              </w:rPr>
              <w:t>(atitinka/</w:t>
            </w:r>
          </w:p>
          <w:p w14:paraId="678CEAD9" w14:textId="77777777" w:rsidR="00021839" w:rsidRPr="006A5DA9" w:rsidRDefault="00021839" w:rsidP="00465FB7">
            <w:pPr>
              <w:jc w:val="center"/>
              <w:rPr>
                <w:sz w:val="20"/>
              </w:rPr>
            </w:pPr>
            <w:r w:rsidRPr="006A5DA9">
              <w:rPr>
                <w:sz w:val="20"/>
                <w:szCs w:val="20"/>
              </w:rPr>
              <w:t>neatitinka)</w:t>
            </w:r>
          </w:p>
        </w:tc>
        <w:tc>
          <w:tcPr>
            <w:tcW w:w="2233" w:type="dxa"/>
          </w:tcPr>
          <w:p w14:paraId="241A755A" w14:textId="77777777" w:rsidR="00021839" w:rsidRPr="006A5DA9" w:rsidRDefault="00021839" w:rsidP="00465FB7">
            <w:pPr>
              <w:jc w:val="center"/>
              <w:rPr>
                <w:b/>
                <w:sz w:val="20"/>
              </w:rPr>
            </w:pPr>
            <w:r w:rsidRPr="006A5DA9">
              <w:rPr>
                <w:b/>
                <w:sz w:val="20"/>
              </w:rPr>
              <w:t>Patikrinimo metu nustatyti neatitikimai</w:t>
            </w:r>
          </w:p>
          <w:p w14:paraId="2614D477" w14:textId="77777777" w:rsidR="00021839" w:rsidRPr="006A5DA9" w:rsidRDefault="00021839" w:rsidP="00465FB7">
            <w:pPr>
              <w:jc w:val="center"/>
              <w:rPr>
                <w:sz w:val="20"/>
              </w:rPr>
            </w:pPr>
            <w:r w:rsidRPr="006A5DA9">
              <w:rPr>
                <w:sz w:val="20"/>
              </w:rPr>
              <w:t>(nustačius neatitikimus, vadovaujantis pirkimo – pardavimo sutarties ir jos priede (-uose) punktais, detaliai surašomi nustatyti trūkumai,</w:t>
            </w:r>
          </w:p>
          <w:p w14:paraId="082799BF" w14:textId="77777777" w:rsidR="00021839" w:rsidRPr="006A5DA9" w:rsidRDefault="00021839" w:rsidP="00465FB7">
            <w:pPr>
              <w:jc w:val="center"/>
              <w:rPr>
                <w:b/>
                <w:sz w:val="20"/>
              </w:rPr>
            </w:pPr>
            <w:r w:rsidRPr="006A5DA9">
              <w:rPr>
                <w:sz w:val="20"/>
              </w:rPr>
              <w:t xml:space="preserve"> neįvykdytos sutarties sąlygos ir pan.)</w:t>
            </w:r>
            <w:r w:rsidRPr="006A5DA9">
              <w:rPr>
                <w:b/>
                <w:sz w:val="20"/>
              </w:rPr>
              <w:t xml:space="preserve">  </w:t>
            </w:r>
          </w:p>
        </w:tc>
      </w:tr>
      <w:tr w:rsidR="00021839" w:rsidRPr="006A5DA9" w14:paraId="1B1A6DFD" w14:textId="77777777" w:rsidTr="00465FB7">
        <w:trPr>
          <w:trHeight w:val="356"/>
        </w:trPr>
        <w:tc>
          <w:tcPr>
            <w:tcW w:w="536" w:type="dxa"/>
            <w:shd w:val="clear" w:color="auto" w:fill="auto"/>
          </w:tcPr>
          <w:p w14:paraId="67AAA0F6" w14:textId="77777777" w:rsidR="00021839" w:rsidRPr="006A5DA9" w:rsidRDefault="00021839" w:rsidP="00465FB7">
            <w:pPr>
              <w:jc w:val="both"/>
            </w:pPr>
            <w:r w:rsidRPr="006A5DA9">
              <w:t>1.</w:t>
            </w:r>
          </w:p>
        </w:tc>
        <w:tc>
          <w:tcPr>
            <w:tcW w:w="1633" w:type="dxa"/>
          </w:tcPr>
          <w:p w14:paraId="17EDE67F" w14:textId="77777777" w:rsidR="00021839" w:rsidRPr="006A5DA9" w:rsidRDefault="00021839" w:rsidP="00465FB7">
            <w:pPr>
              <w:tabs>
                <w:tab w:val="left" w:pos="3330"/>
              </w:tabs>
              <w:jc w:val="both"/>
            </w:pPr>
          </w:p>
        </w:tc>
        <w:tc>
          <w:tcPr>
            <w:tcW w:w="2050" w:type="dxa"/>
            <w:shd w:val="clear" w:color="auto" w:fill="auto"/>
          </w:tcPr>
          <w:p w14:paraId="1CB0438C" w14:textId="77777777" w:rsidR="00021839" w:rsidRPr="006A5DA9" w:rsidRDefault="00021839" w:rsidP="00465FB7">
            <w:pPr>
              <w:tabs>
                <w:tab w:val="left" w:pos="3330"/>
              </w:tabs>
              <w:jc w:val="both"/>
            </w:pPr>
            <w:r w:rsidRPr="006A5DA9">
              <w:tab/>
            </w:r>
          </w:p>
        </w:tc>
        <w:tc>
          <w:tcPr>
            <w:tcW w:w="1985" w:type="dxa"/>
            <w:shd w:val="clear" w:color="auto" w:fill="auto"/>
          </w:tcPr>
          <w:p w14:paraId="311C082F" w14:textId="77777777" w:rsidR="00021839" w:rsidRPr="006A5DA9" w:rsidRDefault="00021839" w:rsidP="00465FB7">
            <w:pPr>
              <w:jc w:val="both"/>
            </w:pPr>
          </w:p>
        </w:tc>
        <w:tc>
          <w:tcPr>
            <w:tcW w:w="1417" w:type="dxa"/>
            <w:shd w:val="clear" w:color="auto" w:fill="auto"/>
          </w:tcPr>
          <w:p w14:paraId="1B72C101" w14:textId="77777777" w:rsidR="00021839" w:rsidRPr="006A5DA9" w:rsidRDefault="00021839" w:rsidP="00465FB7">
            <w:pPr>
              <w:jc w:val="both"/>
            </w:pPr>
          </w:p>
        </w:tc>
        <w:tc>
          <w:tcPr>
            <w:tcW w:w="2233" w:type="dxa"/>
          </w:tcPr>
          <w:p w14:paraId="1C62F33F" w14:textId="77777777" w:rsidR="00021839" w:rsidRPr="006A5DA9" w:rsidRDefault="00021839" w:rsidP="00465FB7">
            <w:pPr>
              <w:jc w:val="both"/>
            </w:pPr>
          </w:p>
        </w:tc>
      </w:tr>
      <w:tr w:rsidR="00021839" w:rsidRPr="006A5DA9" w14:paraId="10E15359" w14:textId="77777777" w:rsidTr="00465FB7">
        <w:trPr>
          <w:trHeight w:val="412"/>
        </w:trPr>
        <w:tc>
          <w:tcPr>
            <w:tcW w:w="536" w:type="dxa"/>
            <w:shd w:val="clear" w:color="auto" w:fill="auto"/>
          </w:tcPr>
          <w:p w14:paraId="5FFA3BEE" w14:textId="77777777" w:rsidR="00021839" w:rsidRPr="006A5DA9" w:rsidRDefault="00021839" w:rsidP="00465FB7">
            <w:pPr>
              <w:jc w:val="both"/>
            </w:pPr>
            <w:r w:rsidRPr="006A5DA9">
              <w:t>2.</w:t>
            </w:r>
          </w:p>
        </w:tc>
        <w:tc>
          <w:tcPr>
            <w:tcW w:w="1633" w:type="dxa"/>
          </w:tcPr>
          <w:p w14:paraId="1DD9FC12" w14:textId="77777777" w:rsidR="00021839" w:rsidRPr="006A5DA9" w:rsidRDefault="00021839" w:rsidP="00465FB7">
            <w:pPr>
              <w:jc w:val="both"/>
            </w:pPr>
          </w:p>
        </w:tc>
        <w:tc>
          <w:tcPr>
            <w:tcW w:w="2050" w:type="dxa"/>
            <w:shd w:val="clear" w:color="auto" w:fill="auto"/>
          </w:tcPr>
          <w:p w14:paraId="4EA7F383" w14:textId="77777777" w:rsidR="00021839" w:rsidRPr="006A5DA9" w:rsidRDefault="00021839" w:rsidP="00465FB7">
            <w:pPr>
              <w:jc w:val="both"/>
            </w:pPr>
          </w:p>
        </w:tc>
        <w:tc>
          <w:tcPr>
            <w:tcW w:w="1985" w:type="dxa"/>
            <w:shd w:val="clear" w:color="auto" w:fill="auto"/>
          </w:tcPr>
          <w:p w14:paraId="1C35D28A" w14:textId="77777777" w:rsidR="00021839" w:rsidRPr="006A5DA9" w:rsidRDefault="00021839" w:rsidP="00465FB7">
            <w:pPr>
              <w:jc w:val="both"/>
            </w:pPr>
          </w:p>
        </w:tc>
        <w:tc>
          <w:tcPr>
            <w:tcW w:w="1417" w:type="dxa"/>
            <w:shd w:val="clear" w:color="auto" w:fill="auto"/>
          </w:tcPr>
          <w:p w14:paraId="57DACBD4" w14:textId="77777777" w:rsidR="00021839" w:rsidRPr="006A5DA9" w:rsidRDefault="00021839" w:rsidP="00465FB7">
            <w:pPr>
              <w:jc w:val="both"/>
            </w:pPr>
          </w:p>
        </w:tc>
        <w:tc>
          <w:tcPr>
            <w:tcW w:w="2233" w:type="dxa"/>
          </w:tcPr>
          <w:p w14:paraId="7FCA59BB" w14:textId="77777777" w:rsidR="00021839" w:rsidRPr="006A5DA9" w:rsidRDefault="00021839" w:rsidP="00465FB7">
            <w:pPr>
              <w:jc w:val="both"/>
            </w:pPr>
          </w:p>
        </w:tc>
      </w:tr>
    </w:tbl>
    <w:p w14:paraId="2F472CEA" w14:textId="77777777" w:rsidR="00021839" w:rsidRPr="006A5DA9" w:rsidRDefault="00021839" w:rsidP="00021839">
      <w:pPr>
        <w:jc w:val="both"/>
        <w:rPr>
          <w:sz w:val="16"/>
          <w:szCs w:val="16"/>
        </w:rPr>
      </w:pPr>
    </w:p>
    <w:p w14:paraId="5892CD98" w14:textId="77777777" w:rsidR="00021839" w:rsidRPr="006A5DA9" w:rsidRDefault="00021839" w:rsidP="00021839">
      <w:pPr>
        <w:rPr>
          <w:sz w:val="20"/>
          <w:szCs w:val="20"/>
        </w:rPr>
      </w:pPr>
      <w:r w:rsidRPr="006A5DA9">
        <w:t>Išvados ir pasiūlymai</w:t>
      </w:r>
      <w:r w:rsidRPr="006A5DA9">
        <w:rPr>
          <w:sz w:val="20"/>
          <w:szCs w:val="20"/>
        </w:rPr>
        <w:t xml:space="preserve"> : </w:t>
      </w:r>
    </w:p>
    <w:p w14:paraId="12E63017" w14:textId="77777777" w:rsidR="00021839" w:rsidRPr="006A5DA9" w:rsidRDefault="00021839" w:rsidP="00021839">
      <w:pPr>
        <w:tabs>
          <w:tab w:val="left" w:pos="9540"/>
        </w:tabs>
        <w:rPr>
          <w:sz w:val="20"/>
          <w:szCs w:val="20"/>
          <w:u w:val="single"/>
        </w:rPr>
      </w:pPr>
      <w:r w:rsidRPr="006A5DA9">
        <w:rPr>
          <w:sz w:val="20"/>
          <w:szCs w:val="20"/>
          <w:u w:val="single"/>
        </w:rPr>
        <w:tab/>
      </w:r>
    </w:p>
    <w:p w14:paraId="23CF9D1A" w14:textId="77777777" w:rsidR="00021839" w:rsidRPr="006A5DA9" w:rsidRDefault="00021839" w:rsidP="00021839">
      <w:pPr>
        <w:tabs>
          <w:tab w:val="left" w:pos="9540"/>
        </w:tabs>
        <w:rPr>
          <w:sz w:val="20"/>
          <w:szCs w:val="20"/>
          <w:u w:val="single"/>
        </w:rPr>
      </w:pPr>
      <w:r w:rsidRPr="006A5DA9">
        <w:rPr>
          <w:sz w:val="20"/>
          <w:szCs w:val="20"/>
          <w:u w:val="single"/>
        </w:rPr>
        <w:tab/>
      </w:r>
    </w:p>
    <w:p w14:paraId="6ECAB181" w14:textId="77777777" w:rsidR="00021839" w:rsidRPr="006A5DA9" w:rsidRDefault="00021839" w:rsidP="00021839">
      <w:pPr>
        <w:jc w:val="center"/>
        <w:rPr>
          <w:sz w:val="16"/>
          <w:szCs w:val="16"/>
        </w:rPr>
      </w:pPr>
      <w:r w:rsidRPr="006A5DA9">
        <w:rPr>
          <w:sz w:val="16"/>
          <w:szCs w:val="16"/>
        </w:rPr>
        <w:t>(įrašyti prekės atitinka/ neatitinka pirkimo – pardavimo sutarties ir jos priede (-uose)  nustatytus reikalavimus, prekės priimti/nepriimti ir kt. pagal sutarties sąlygas; nurodomas terminas per kurį turi būti pašalinti trūkumai)</w:t>
      </w:r>
    </w:p>
    <w:p w14:paraId="71089181" w14:textId="77777777" w:rsidR="00021839" w:rsidRPr="006A5DA9" w:rsidRDefault="00021839" w:rsidP="00021839">
      <w:pPr>
        <w:jc w:val="center"/>
        <w:rPr>
          <w:sz w:val="16"/>
          <w:szCs w:val="16"/>
        </w:rPr>
      </w:pPr>
    </w:p>
    <w:p w14:paraId="70C2F493" w14:textId="77777777" w:rsidR="00021839" w:rsidRPr="006A5DA9" w:rsidRDefault="00021839" w:rsidP="00021839">
      <w:pPr>
        <w:jc w:val="both"/>
        <w:rPr>
          <w:sz w:val="20"/>
          <w:szCs w:val="20"/>
        </w:rPr>
      </w:pPr>
      <w:r w:rsidRPr="006A5DA9">
        <w:rPr>
          <w:sz w:val="20"/>
          <w:szCs w:val="20"/>
        </w:rPr>
        <w:t xml:space="preserve"> </w:t>
      </w:r>
    </w:p>
    <w:p w14:paraId="022DAF35" w14:textId="77777777" w:rsidR="00021839" w:rsidRPr="006A5DA9" w:rsidRDefault="00021839" w:rsidP="00021839">
      <w:pPr>
        <w:tabs>
          <w:tab w:val="left" w:pos="5103"/>
        </w:tabs>
        <w:jc w:val="both"/>
        <w:rPr>
          <w:sz w:val="20"/>
          <w:szCs w:val="20"/>
        </w:rPr>
      </w:pPr>
      <w:r w:rsidRPr="006A5DA9">
        <w:rPr>
          <w:b/>
          <w:sz w:val="20"/>
          <w:szCs w:val="20"/>
        </w:rPr>
        <w:t>Patikrinimą atlikusių asmenų/komisijos narių:</w:t>
      </w:r>
      <w:r w:rsidRPr="006A5DA9">
        <w:rPr>
          <w:sz w:val="20"/>
          <w:szCs w:val="20"/>
        </w:rPr>
        <w:tab/>
      </w:r>
      <w:r w:rsidRPr="006A5DA9">
        <w:rPr>
          <w:b/>
          <w:sz w:val="20"/>
          <w:szCs w:val="20"/>
        </w:rPr>
        <w:t xml:space="preserve">Tiekėjas: </w:t>
      </w:r>
    </w:p>
    <w:p w14:paraId="2DA724D9" w14:textId="77777777" w:rsidR="00021839" w:rsidRPr="006A5DA9" w:rsidRDefault="00021839" w:rsidP="00021839">
      <w:pPr>
        <w:tabs>
          <w:tab w:val="left" w:pos="5245"/>
        </w:tabs>
        <w:jc w:val="both"/>
        <w:rPr>
          <w:i/>
          <w:sz w:val="16"/>
          <w:szCs w:val="16"/>
        </w:rPr>
      </w:pPr>
      <w:r w:rsidRPr="006A5DA9">
        <w:rPr>
          <w:sz w:val="16"/>
          <w:szCs w:val="16"/>
        </w:rPr>
        <w:tab/>
      </w:r>
    </w:p>
    <w:p w14:paraId="003D7334" w14:textId="77777777" w:rsidR="00021839" w:rsidRPr="006A5DA9" w:rsidRDefault="00021839" w:rsidP="00021839">
      <w:pPr>
        <w:tabs>
          <w:tab w:val="left" w:pos="4111"/>
          <w:tab w:val="left" w:pos="5103"/>
          <w:tab w:val="left" w:pos="9639"/>
        </w:tabs>
        <w:jc w:val="both"/>
        <w:rPr>
          <w:sz w:val="20"/>
          <w:szCs w:val="20"/>
          <w:u w:val="single"/>
        </w:rPr>
      </w:pPr>
      <w:r w:rsidRPr="006A5DA9">
        <w:rPr>
          <w:sz w:val="20"/>
          <w:szCs w:val="20"/>
          <w:u w:val="single"/>
        </w:rPr>
        <w:tab/>
      </w:r>
      <w:r w:rsidRPr="006A5DA9">
        <w:rPr>
          <w:sz w:val="20"/>
          <w:szCs w:val="20"/>
        </w:rPr>
        <w:tab/>
      </w:r>
      <w:r w:rsidRPr="006A5DA9">
        <w:rPr>
          <w:sz w:val="20"/>
          <w:szCs w:val="20"/>
          <w:u w:val="single"/>
        </w:rPr>
        <w:tab/>
      </w:r>
    </w:p>
    <w:p w14:paraId="50793841" w14:textId="77777777" w:rsidR="00021839" w:rsidRPr="006A5DA9" w:rsidRDefault="00021839" w:rsidP="00021839">
      <w:pPr>
        <w:tabs>
          <w:tab w:val="left" w:pos="1276"/>
          <w:tab w:val="left" w:pos="5103"/>
        </w:tabs>
        <w:jc w:val="both"/>
        <w:rPr>
          <w:sz w:val="16"/>
          <w:szCs w:val="16"/>
        </w:rPr>
      </w:pPr>
      <w:r w:rsidRPr="006A5DA9">
        <w:rPr>
          <w:sz w:val="20"/>
          <w:szCs w:val="20"/>
        </w:rPr>
        <w:tab/>
      </w:r>
      <w:r w:rsidRPr="006A5DA9">
        <w:rPr>
          <w:sz w:val="16"/>
          <w:szCs w:val="16"/>
        </w:rPr>
        <w:t>(vardas, pavardė, parašas)</w:t>
      </w:r>
      <w:r w:rsidRPr="006A5DA9">
        <w:rPr>
          <w:sz w:val="16"/>
          <w:szCs w:val="16"/>
        </w:rPr>
        <w:tab/>
        <w:t>(Tiekėjo (įgalioto atstovo) vardas, pavardė, paršas)</w:t>
      </w:r>
    </w:p>
    <w:p w14:paraId="556FEF74" w14:textId="77777777" w:rsidR="00021839" w:rsidRPr="006A5DA9" w:rsidRDefault="00021839" w:rsidP="00021839">
      <w:pPr>
        <w:tabs>
          <w:tab w:val="left" w:pos="4111"/>
        </w:tabs>
        <w:jc w:val="both"/>
        <w:rPr>
          <w:sz w:val="20"/>
          <w:szCs w:val="20"/>
          <w:u w:val="single"/>
        </w:rPr>
      </w:pPr>
      <w:r w:rsidRPr="006A5DA9">
        <w:rPr>
          <w:sz w:val="20"/>
          <w:szCs w:val="20"/>
          <w:u w:val="single"/>
        </w:rPr>
        <w:tab/>
      </w:r>
    </w:p>
    <w:p w14:paraId="42421533" w14:textId="77777777" w:rsidR="00021839" w:rsidRPr="006A5DA9" w:rsidRDefault="00021839" w:rsidP="00021839">
      <w:pPr>
        <w:tabs>
          <w:tab w:val="left" w:pos="4111"/>
        </w:tabs>
        <w:jc w:val="both"/>
        <w:rPr>
          <w:sz w:val="20"/>
          <w:szCs w:val="20"/>
          <w:u w:val="single"/>
        </w:rPr>
      </w:pPr>
      <w:r w:rsidRPr="006A5DA9">
        <w:rPr>
          <w:sz w:val="20"/>
          <w:szCs w:val="20"/>
          <w:u w:val="single"/>
        </w:rPr>
        <w:tab/>
      </w:r>
    </w:p>
    <w:p w14:paraId="7C341A1E" w14:textId="77777777" w:rsidR="00021839" w:rsidRPr="006A5DA9" w:rsidRDefault="00021839" w:rsidP="00021839">
      <w:pPr>
        <w:tabs>
          <w:tab w:val="left" w:pos="4111"/>
        </w:tabs>
        <w:jc w:val="both"/>
        <w:rPr>
          <w:sz w:val="20"/>
          <w:szCs w:val="20"/>
          <w:u w:val="single"/>
        </w:rPr>
      </w:pPr>
      <w:r w:rsidRPr="006A5DA9">
        <w:rPr>
          <w:sz w:val="20"/>
          <w:szCs w:val="20"/>
          <w:u w:val="single"/>
        </w:rPr>
        <w:tab/>
      </w:r>
    </w:p>
    <w:p w14:paraId="75DAF3DF" w14:textId="77777777" w:rsidR="00021839" w:rsidRPr="006A5DA9" w:rsidRDefault="00021839" w:rsidP="00021839"/>
    <w:p w14:paraId="6A00E12B" w14:textId="77777777" w:rsidR="00021839" w:rsidRPr="006A5DA9" w:rsidRDefault="00021839">
      <w:pPr>
        <w:rPr>
          <w:rFonts w:eastAsia="Calibri"/>
        </w:rPr>
      </w:pPr>
    </w:p>
    <w:p w14:paraId="27916197" w14:textId="77777777" w:rsidR="00021839" w:rsidRPr="006A5DA9" w:rsidRDefault="00021839">
      <w:pPr>
        <w:rPr>
          <w:rFonts w:eastAsia="Calibri"/>
        </w:rPr>
      </w:pPr>
      <w:r w:rsidRPr="006A5DA9">
        <w:rPr>
          <w:rFonts w:eastAsia="Calibri"/>
        </w:rPr>
        <w:br w:type="page"/>
      </w:r>
    </w:p>
    <w:p w14:paraId="1936184E" w14:textId="2BA97415" w:rsidR="00A046A1" w:rsidRPr="006A5DA9" w:rsidRDefault="00A046A1" w:rsidP="00A046A1">
      <w:pPr>
        <w:ind w:left="7230"/>
        <w:rPr>
          <w:rFonts w:eastAsia="Calibri"/>
        </w:rPr>
      </w:pPr>
      <w:r w:rsidRPr="006A5DA9">
        <w:rPr>
          <w:rFonts w:eastAsia="Calibri"/>
        </w:rPr>
        <w:lastRenderedPageBreak/>
        <w:t xml:space="preserve">Sutarties 4 priedas  </w:t>
      </w:r>
    </w:p>
    <w:p w14:paraId="4B4F2C98" w14:textId="5BE29E1A" w:rsidR="00A046A1" w:rsidRPr="006A5DA9" w:rsidRDefault="00A046A1" w:rsidP="00A046A1">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376EAF44" w14:textId="77777777" w:rsidR="00A046A1" w:rsidRPr="006A5DA9" w:rsidRDefault="00A046A1" w:rsidP="00A046A1">
      <w:pPr>
        <w:ind w:left="7230"/>
        <w:rPr>
          <w:rFonts w:eastAsia="Calibri"/>
        </w:rPr>
      </w:pPr>
      <w:r w:rsidRPr="006A5DA9">
        <w:rPr>
          <w:rFonts w:eastAsia="Calibri"/>
        </w:rPr>
        <w:t>sutarties Nr.</w:t>
      </w:r>
    </w:p>
    <w:p w14:paraId="27C946C5" w14:textId="77777777" w:rsidR="000A650F" w:rsidRPr="006A5DA9" w:rsidRDefault="000A650F" w:rsidP="000A650F">
      <w:pPr>
        <w:rPr>
          <w:lang w:eastAsia="ar-SA"/>
        </w:rPr>
      </w:pPr>
    </w:p>
    <w:p w14:paraId="27C946C6" w14:textId="77777777" w:rsidR="000A650F" w:rsidRPr="006A5DA9" w:rsidRDefault="000A650F" w:rsidP="000A650F">
      <w:pPr>
        <w:ind w:left="2160" w:firstLine="720"/>
        <w:rPr>
          <w:b/>
          <w:caps/>
        </w:rPr>
      </w:pPr>
    </w:p>
    <w:p w14:paraId="27C946C7" w14:textId="77777777" w:rsidR="000A650F" w:rsidRPr="006A5DA9" w:rsidRDefault="000A650F" w:rsidP="000A650F">
      <w:pPr>
        <w:ind w:left="2160" w:firstLine="720"/>
        <w:rPr>
          <w:b/>
          <w:caps/>
        </w:rPr>
      </w:pPr>
      <w:r w:rsidRPr="006A5DA9">
        <w:rPr>
          <w:b/>
          <w:caps/>
        </w:rPr>
        <w:t xml:space="preserve">Prekių perdavimo – priėmimo AKTAS </w:t>
      </w:r>
    </w:p>
    <w:p w14:paraId="27C946C8" w14:textId="77777777" w:rsidR="000A650F" w:rsidRPr="006A5DA9" w:rsidRDefault="000A650F" w:rsidP="000A650F">
      <w:pPr>
        <w:jc w:val="center"/>
      </w:pPr>
    </w:p>
    <w:p w14:paraId="27C946C9" w14:textId="77777777" w:rsidR="000A650F" w:rsidRPr="006A5DA9" w:rsidRDefault="000A650F" w:rsidP="000A650F">
      <w:pPr>
        <w:jc w:val="center"/>
      </w:pPr>
      <w:r w:rsidRPr="006A5DA9">
        <w:t>20     m.                  d.</w:t>
      </w:r>
    </w:p>
    <w:p w14:paraId="27C946CA" w14:textId="77777777" w:rsidR="000A650F" w:rsidRPr="006A5DA9" w:rsidRDefault="000A650F" w:rsidP="000A650F">
      <w:pPr>
        <w:tabs>
          <w:tab w:val="left" w:pos="2835"/>
        </w:tabs>
        <w:jc w:val="center"/>
        <w:rPr>
          <w:u w:val="single"/>
        </w:rPr>
      </w:pPr>
      <w:r w:rsidRPr="006A5DA9">
        <w:rPr>
          <w:u w:val="single"/>
        </w:rPr>
        <w:t xml:space="preserve">     </w:t>
      </w:r>
      <w:r w:rsidRPr="006A5DA9">
        <w:rPr>
          <w:u w:val="single"/>
        </w:rPr>
        <w:tab/>
      </w:r>
    </w:p>
    <w:p w14:paraId="27C946CB" w14:textId="77777777" w:rsidR="000A650F" w:rsidRPr="006A5DA9" w:rsidRDefault="000A650F" w:rsidP="000A650F">
      <w:pPr>
        <w:tabs>
          <w:tab w:val="left" w:pos="2340"/>
          <w:tab w:val="left" w:pos="2835"/>
        </w:tabs>
        <w:jc w:val="center"/>
        <w:rPr>
          <w:color w:val="000000"/>
          <w:sz w:val="16"/>
          <w:szCs w:val="16"/>
        </w:rPr>
      </w:pPr>
      <w:r w:rsidRPr="006A5DA9">
        <w:rPr>
          <w:color w:val="000000"/>
          <w:sz w:val="16"/>
          <w:szCs w:val="16"/>
        </w:rPr>
        <w:t>(vieta)</w:t>
      </w:r>
    </w:p>
    <w:p w14:paraId="27C946CC" w14:textId="77777777" w:rsidR="000A650F" w:rsidRPr="006A5DA9" w:rsidRDefault="000A650F" w:rsidP="000A650F">
      <w:pPr>
        <w:tabs>
          <w:tab w:val="left" w:pos="720"/>
          <w:tab w:val="left" w:pos="9540"/>
        </w:tabs>
      </w:pPr>
    </w:p>
    <w:p w14:paraId="27C946CD" w14:textId="77777777" w:rsidR="000A650F" w:rsidRPr="006A5DA9" w:rsidRDefault="000A650F" w:rsidP="000A650F">
      <w:pPr>
        <w:tabs>
          <w:tab w:val="left" w:pos="720"/>
          <w:tab w:val="left" w:pos="9540"/>
        </w:tabs>
        <w:rPr>
          <w:sz w:val="16"/>
          <w:szCs w:val="16"/>
        </w:rPr>
      </w:pPr>
      <w:r w:rsidRPr="006A5DA9">
        <w:tab/>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0A650F" w:rsidRPr="006A5DA9" w14:paraId="27C946D2" w14:textId="77777777" w:rsidTr="00D021DA">
        <w:trPr>
          <w:trHeight w:val="475"/>
        </w:trPr>
        <w:tc>
          <w:tcPr>
            <w:tcW w:w="2093" w:type="dxa"/>
            <w:tcBorders>
              <w:top w:val="nil"/>
              <w:left w:val="nil"/>
              <w:bottom w:val="nil"/>
              <w:right w:val="single" w:sz="4" w:space="0" w:color="auto"/>
            </w:tcBorders>
            <w:shd w:val="clear" w:color="auto" w:fill="auto"/>
          </w:tcPr>
          <w:p w14:paraId="27C946CE" w14:textId="77777777" w:rsidR="000A650F" w:rsidRPr="006A5DA9" w:rsidRDefault="000A650F" w:rsidP="00D021DA">
            <w:pPr>
              <w:rPr>
                <w:color w:val="000000"/>
                <w:sz w:val="20"/>
                <w:szCs w:val="20"/>
              </w:rPr>
            </w:pPr>
            <w:r w:rsidRPr="006A5DA9">
              <w:rPr>
                <w:color w:val="000000"/>
                <w:sz w:val="20"/>
                <w:szCs w:val="20"/>
              </w:rPr>
              <w:t xml:space="preserve">     Prekių pavadinimas</w:t>
            </w:r>
          </w:p>
        </w:tc>
        <w:tc>
          <w:tcPr>
            <w:tcW w:w="2551" w:type="dxa"/>
            <w:tcBorders>
              <w:top w:val="single" w:sz="4" w:space="0" w:color="auto"/>
              <w:left w:val="single" w:sz="4" w:space="0" w:color="auto"/>
              <w:right w:val="single" w:sz="4" w:space="0" w:color="auto"/>
            </w:tcBorders>
            <w:shd w:val="clear" w:color="auto" w:fill="auto"/>
          </w:tcPr>
          <w:p w14:paraId="27C946CF" w14:textId="77777777" w:rsidR="000A650F" w:rsidRPr="006A5DA9" w:rsidRDefault="000A650F" w:rsidP="00D021DA">
            <w:pPr>
              <w:rPr>
                <w:color w:val="000000"/>
                <w:sz w:val="20"/>
                <w:szCs w:val="20"/>
              </w:rPr>
            </w:pPr>
          </w:p>
        </w:tc>
        <w:tc>
          <w:tcPr>
            <w:tcW w:w="2127" w:type="dxa"/>
            <w:tcBorders>
              <w:top w:val="nil"/>
              <w:left w:val="single" w:sz="4" w:space="0" w:color="auto"/>
              <w:bottom w:val="nil"/>
              <w:right w:val="single" w:sz="4" w:space="0" w:color="auto"/>
            </w:tcBorders>
          </w:tcPr>
          <w:p w14:paraId="27C946D0" w14:textId="77777777" w:rsidR="000A650F" w:rsidRPr="006A5DA9" w:rsidRDefault="000A650F" w:rsidP="00D021DA">
            <w:pPr>
              <w:jc w:val="right"/>
              <w:rPr>
                <w:color w:val="000000"/>
                <w:sz w:val="20"/>
                <w:szCs w:val="20"/>
              </w:rPr>
            </w:pPr>
            <w:r w:rsidRPr="006A5DA9">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27C946D1" w14:textId="77777777" w:rsidR="000A650F" w:rsidRPr="006A5DA9" w:rsidRDefault="000A650F" w:rsidP="00D021DA">
            <w:pPr>
              <w:rPr>
                <w:color w:val="000000"/>
                <w:sz w:val="20"/>
                <w:szCs w:val="20"/>
              </w:rPr>
            </w:pPr>
          </w:p>
        </w:tc>
      </w:tr>
      <w:tr w:rsidR="000A650F" w:rsidRPr="006A5DA9" w14:paraId="27C946D8" w14:textId="77777777" w:rsidTr="00D021DA">
        <w:trPr>
          <w:trHeight w:val="470"/>
        </w:trPr>
        <w:tc>
          <w:tcPr>
            <w:tcW w:w="2093" w:type="dxa"/>
            <w:tcBorders>
              <w:top w:val="nil"/>
              <w:left w:val="nil"/>
              <w:bottom w:val="nil"/>
              <w:right w:val="single" w:sz="4" w:space="0" w:color="auto"/>
            </w:tcBorders>
            <w:shd w:val="clear" w:color="auto" w:fill="auto"/>
          </w:tcPr>
          <w:p w14:paraId="27C946D3" w14:textId="77777777" w:rsidR="000A650F" w:rsidRPr="006A5DA9" w:rsidRDefault="000A650F" w:rsidP="00D021DA">
            <w:pPr>
              <w:jc w:val="right"/>
              <w:rPr>
                <w:color w:val="000000"/>
                <w:sz w:val="20"/>
                <w:szCs w:val="20"/>
              </w:rPr>
            </w:pPr>
            <w:r w:rsidRPr="006A5DA9">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27C946D4" w14:textId="77777777" w:rsidR="000A650F" w:rsidRPr="006A5DA9" w:rsidRDefault="000A650F" w:rsidP="00D021DA">
            <w:pPr>
              <w:rPr>
                <w:color w:val="000000"/>
                <w:sz w:val="20"/>
                <w:szCs w:val="20"/>
              </w:rPr>
            </w:pPr>
          </w:p>
        </w:tc>
        <w:tc>
          <w:tcPr>
            <w:tcW w:w="2127" w:type="dxa"/>
            <w:tcBorders>
              <w:top w:val="nil"/>
              <w:left w:val="single" w:sz="4" w:space="0" w:color="auto"/>
              <w:bottom w:val="nil"/>
              <w:right w:val="single" w:sz="4" w:space="0" w:color="auto"/>
            </w:tcBorders>
          </w:tcPr>
          <w:p w14:paraId="27C946D5" w14:textId="77777777" w:rsidR="000A650F" w:rsidRPr="006A5DA9" w:rsidRDefault="000A650F" w:rsidP="00D021DA">
            <w:pPr>
              <w:jc w:val="right"/>
              <w:rPr>
                <w:color w:val="000000"/>
                <w:sz w:val="20"/>
                <w:szCs w:val="20"/>
              </w:rPr>
            </w:pPr>
            <w:r w:rsidRPr="006A5DA9">
              <w:rPr>
                <w:color w:val="000000"/>
                <w:sz w:val="20"/>
                <w:szCs w:val="20"/>
              </w:rPr>
              <w:t xml:space="preserve">Apskaitos dokumento </w:t>
            </w:r>
          </w:p>
          <w:p w14:paraId="27C946D6" w14:textId="77777777" w:rsidR="000A650F" w:rsidRPr="006A5DA9" w:rsidRDefault="000A650F" w:rsidP="00D021DA">
            <w:pPr>
              <w:jc w:val="right"/>
              <w:rPr>
                <w:color w:val="000000"/>
                <w:sz w:val="20"/>
                <w:szCs w:val="20"/>
              </w:rPr>
            </w:pPr>
            <w:r w:rsidRPr="006A5DA9">
              <w:rPr>
                <w:color w:val="000000"/>
                <w:sz w:val="20"/>
                <w:szCs w:val="20"/>
              </w:rPr>
              <w:t>data, numeris</w:t>
            </w:r>
          </w:p>
        </w:tc>
        <w:tc>
          <w:tcPr>
            <w:tcW w:w="2835" w:type="dxa"/>
            <w:tcBorders>
              <w:top w:val="single" w:sz="4" w:space="0" w:color="auto"/>
              <w:left w:val="single" w:sz="4" w:space="0" w:color="auto"/>
              <w:right w:val="single" w:sz="4" w:space="0" w:color="auto"/>
            </w:tcBorders>
          </w:tcPr>
          <w:p w14:paraId="27C946D7" w14:textId="77777777" w:rsidR="000A650F" w:rsidRPr="006A5DA9" w:rsidRDefault="000A650F" w:rsidP="00D021DA">
            <w:pPr>
              <w:rPr>
                <w:color w:val="000000"/>
                <w:sz w:val="20"/>
                <w:szCs w:val="20"/>
              </w:rPr>
            </w:pPr>
          </w:p>
        </w:tc>
      </w:tr>
    </w:tbl>
    <w:p w14:paraId="27C946D9" w14:textId="77777777" w:rsidR="000A650F" w:rsidRPr="006A5DA9" w:rsidRDefault="000A650F" w:rsidP="000A650F">
      <w:pPr>
        <w:jc w:val="center"/>
        <w:rPr>
          <w:sz w:val="16"/>
          <w:szCs w:val="16"/>
        </w:rPr>
      </w:pPr>
    </w:p>
    <w:p w14:paraId="27C946DA" w14:textId="77777777" w:rsidR="000A650F" w:rsidRPr="006A5DA9" w:rsidRDefault="000A650F" w:rsidP="000A650F">
      <w:pPr>
        <w:tabs>
          <w:tab w:val="left" w:pos="9540"/>
        </w:tabs>
        <w:rPr>
          <w:sz w:val="16"/>
          <w:szCs w:val="16"/>
        </w:rPr>
      </w:pPr>
    </w:p>
    <w:p w14:paraId="27C946DB" w14:textId="77777777" w:rsidR="000A650F" w:rsidRPr="006A5DA9" w:rsidRDefault="000A650F" w:rsidP="000A650F">
      <w:pPr>
        <w:tabs>
          <w:tab w:val="left" w:pos="9540"/>
        </w:tabs>
        <w:jc w:val="center"/>
        <w:rPr>
          <w:sz w:val="16"/>
          <w:szCs w:val="16"/>
        </w:rPr>
      </w:pPr>
    </w:p>
    <w:p w14:paraId="27C946DC" w14:textId="77777777" w:rsidR="000A650F" w:rsidRPr="006A5DA9" w:rsidRDefault="000A650F" w:rsidP="000A650F">
      <w:pPr>
        <w:jc w:val="both"/>
        <w:rPr>
          <w:sz w:val="16"/>
          <w:szCs w:val="16"/>
        </w:rPr>
      </w:pPr>
    </w:p>
    <w:p w14:paraId="27C946DD" w14:textId="77777777" w:rsidR="000A650F" w:rsidRPr="006A5DA9" w:rsidRDefault="000A650F" w:rsidP="000A650F">
      <w:pPr>
        <w:tabs>
          <w:tab w:val="left" w:pos="9540"/>
        </w:tabs>
      </w:pPr>
      <w:r w:rsidRPr="006A5DA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580"/>
      </w:tblGrid>
      <w:tr w:rsidR="000A650F" w:rsidRPr="006A5DA9" w14:paraId="27C946E8" w14:textId="77777777" w:rsidTr="00D021DA">
        <w:trPr>
          <w:trHeight w:val="910"/>
        </w:trPr>
        <w:tc>
          <w:tcPr>
            <w:tcW w:w="536" w:type="dxa"/>
            <w:shd w:val="clear" w:color="auto" w:fill="auto"/>
            <w:vAlign w:val="center"/>
          </w:tcPr>
          <w:p w14:paraId="27C946DE" w14:textId="77777777" w:rsidR="000A650F" w:rsidRPr="006A5DA9" w:rsidRDefault="000A650F" w:rsidP="00D021DA">
            <w:pPr>
              <w:jc w:val="center"/>
              <w:rPr>
                <w:b/>
                <w:sz w:val="20"/>
              </w:rPr>
            </w:pPr>
            <w:r w:rsidRPr="006A5DA9">
              <w:rPr>
                <w:b/>
                <w:sz w:val="20"/>
              </w:rPr>
              <w:t>Eil. Nr.</w:t>
            </w:r>
          </w:p>
        </w:tc>
        <w:tc>
          <w:tcPr>
            <w:tcW w:w="1633" w:type="dxa"/>
          </w:tcPr>
          <w:p w14:paraId="27C946DF" w14:textId="77777777" w:rsidR="000A650F" w:rsidRPr="006A5DA9" w:rsidRDefault="000A650F" w:rsidP="00D021DA">
            <w:pPr>
              <w:jc w:val="center"/>
              <w:rPr>
                <w:b/>
                <w:sz w:val="20"/>
              </w:rPr>
            </w:pPr>
          </w:p>
          <w:p w14:paraId="27C946E0" w14:textId="77777777" w:rsidR="000A650F" w:rsidRPr="006A5DA9" w:rsidRDefault="000A650F" w:rsidP="00D021DA">
            <w:pPr>
              <w:jc w:val="center"/>
              <w:rPr>
                <w:b/>
                <w:sz w:val="20"/>
              </w:rPr>
            </w:pPr>
          </w:p>
          <w:p w14:paraId="27C946E1" w14:textId="77777777" w:rsidR="000A650F" w:rsidRPr="006A5DA9" w:rsidRDefault="000A650F" w:rsidP="00D021DA">
            <w:pPr>
              <w:jc w:val="center"/>
              <w:rPr>
                <w:b/>
                <w:sz w:val="20"/>
              </w:rPr>
            </w:pPr>
            <w:r w:rsidRPr="006A5DA9">
              <w:rPr>
                <w:b/>
                <w:sz w:val="20"/>
              </w:rPr>
              <w:t>Prekių pavadinimas</w:t>
            </w:r>
          </w:p>
        </w:tc>
        <w:tc>
          <w:tcPr>
            <w:tcW w:w="2050" w:type="dxa"/>
            <w:shd w:val="clear" w:color="auto" w:fill="auto"/>
            <w:vAlign w:val="center"/>
          </w:tcPr>
          <w:p w14:paraId="27C946E2" w14:textId="77777777" w:rsidR="000A650F" w:rsidRPr="006A5DA9" w:rsidRDefault="000A650F" w:rsidP="00D021DA">
            <w:pPr>
              <w:jc w:val="center"/>
              <w:rPr>
                <w:b/>
                <w:sz w:val="20"/>
              </w:rPr>
            </w:pPr>
            <w:r w:rsidRPr="006A5DA9">
              <w:rPr>
                <w:b/>
                <w:sz w:val="20"/>
              </w:rPr>
              <w:t>Mat. vienetas</w:t>
            </w:r>
          </w:p>
        </w:tc>
        <w:tc>
          <w:tcPr>
            <w:tcW w:w="1985" w:type="dxa"/>
            <w:shd w:val="clear" w:color="auto" w:fill="auto"/>
            <w:vAlign w:val="center"/>
          </w:tcPr>
          <w:p w14:paraId="27C946E3" w14:textId="77777777" w:rsidR="000A650F" w:rsidRPr="006A5DA9" w:rsidRDefault="000A650F" w:rsidP="00D021DA">
            <w:pPr>
              <w:jc w:val="center"/>
              <w:rPr>
                <w:sz w:val="20"/>
                <w:szCs w:val="20"/>
              </w:rPr>
            </w:pPr>
            <w:r w:rsidRPr="006A5DA9">
              <w:rPr>
                <w:b/>
                <w:sz w:val="20"/>
              </w:rPr>
              <w:t>Kiekis</w:t>
            </w:r>
          </w:p>
        </w:tc>
        <w:tc>
          <w:tcPr>
            <w:tcW w:w="1417" w:type="dxa"/>
            <w:shd w:val="clear" w:color="auto" w:fill="auto"/>
            <w:vAlign w:val="center"/>
          </w:tcPr>
          <w:p w14:paraId="27C946E4" w14:textId="77777777" w:rsidR="000A650F" w:rsidRPr="006A5DA9" w:rsidRDefault="000A650F" w:rsidP="00D021DA">
            <w:pPr>
              <w:jc w:val="center"/>
              <w:rPr>
                <w:sz w:val="20"/>
              </w:rPr>
            </w:pPr>
            <w:r w:rsidRPr="006A5DA9">
              <w:rPr>
                <w:b/>
                <w:sz w:val="20"/>
              </w:rPr>
              <w:t>Kaina</w:t>
            </w:r>
          </w:p>
        </w:tc>
        <w:tc>
          <w:tcPr>
            <w:tcW w:w="2580" w:type="dxa"/>
          </w:tcPr>
          <w:p w14:paraId="27C946E5" w14:textId="77777777" w:rsidR="000A650F" w:rsidRPr="006A5DA9" w:rsidRDefault="000A650F" w:rsidP="00D021DA">
            <w:pPr>
              <w:jc w:val="center"/>
              <w:rPr>
                <w:b/>
                <w:sz w:val="20"/>
              </w:rPr>
            </w:pPr>
          </w:p>
          <w:p w14:paraId="27C946E6" w14:textId="77777777" w:rsidR="000A650F" w:rsidRPr="006A5DA9" w:rsidRDefault="000A650F" w:rsidP="00D021DA">
            <w:pPr>
              <w:jc w:val="center"/>
              <w:rPr>
                <w:b/>
                <w:sz w:val="20"/>
              </w:rPr>
            </w:pPr>
          </w:p>
          <w:p w14:paraId="27C946E7" w14:textId="77777777" w:rsidR="000A650F" w:rsidRPr="006A5DA9" w:rsidRDefault="000A650F" w:rsidP="00D021DA">
            <w:pPr>
              <w:jc w:val="center"/>
              <w:rPr>
                <w:b/>
                <w:sz w:val="20"/>
              </w:rPr>
            </w:pPr>
            <w:r w:rsidRPr="006A5DA9">
              <w:rPr>
                <w:b/>
                <w:sz w:val="20"/>
              </w:rPr>
              <w:t xml:space="preserve">Suma </w:t>
            </w:r>
          </w:p>
        </w:tc>
      </w:tr>
      <w:tr w:rsidR="000A650F" w:rsidRPr="006A5DA9" w14:paraId="27C946EF" w14:textId="77777777" w:rsidTr="00D021DA">
        <w:trPr>
          <w:trHeight w:val="356"/>
        </w:trPr>
        <w:tc>
          <w:tcPr>
            <w:tcW w:w="536" w:type="dxa"/>
            <w:shd w:val="clear" w:color="auto" w:fill="auto"/>
          </w:tcPr>
          <w:p w14:paraId="27C946E9" w14:textId="77777777" w:rsidR="000A650F" w:rsidRPr="006A5DA9" w:rsidRDefault="000A650F" w:rsidP="00D021DA">
            <w:pPr>
              <w:jc w:val="both"/>
            </w:pPr>
            <w:r w:rsidRPr="006A5DA9">
              <w:t>1.</w:t>
            </w:r>
          </w:p>
        </w:tc>
        <w:tc>
          <w:tcPr>
            <w:tcW w:w="1633" w:type="dxa"/>
          </w:tcPr>
          <w:p w14:paraId="27C946EA" w14:textId="77777777" w:rsidR="000A650F" w:rsidRPr="006A5DA9" w:rsidRDefault="000A650F" w:rsidP="00D021DA">
            <w:pPr>
              <w:tabs>
                <w:tab w:val="left" w:pos="3330"/>
              </w:tabs>
              <w:jc w:val="both"/>
              <w:rPr>
                <w:i/>
                <w:sz w:val="18"/>
                <w:szCs w:val="18"/>
              </w:rPr>
            </w:pPr>
            <w:r w:rsidRPr="006A5DA9">
              <w:rPr>
                <w:i/>
                <w:sz w:val="18"/>
                <w:szCs w:val="18"/>
              </w:rPr>
              <w:t>Prekė</w:t>
            </w:r>
          </w:p>
        </w:tc>
        <w:tc>
          <w:tcPr>
            <w:tcW w:w="2050" w:type="dxa"/>
            <w:shd w:val="clear" w:color="auto" w:fill="auto"/>
          </w:tcPr>
          <w:p w14:paraId="27C946EB" w14:textId="77777777" w:rsidR="000A650F" w:rsidRPr="006A5DA9" w:rsidRDefault="000A650F" w:rsidP="00D021DA">
            <w:pPr>
              <w:tabs>
                <w:tab w:val="left" w:pos="3330"/>
              </w:tabs>
              <w:jc w:val="both"/>
              <w:rPr>
                <w:i/>
                <w:sz w:val="18"/>
                <w:szCs w:val="18"/>
              </w:rPr>
            </w:pPr>
            <w:r w:rsidRPr="006A5DA9">
              <w:rPr>
                <w:i/>
                <w:sz w:val="18"/>
                <w:szCs w:val="18"/>
              </w:rPr>
              <w:t>Vnt.</w:t>
            </w:r>
            <w:r w:rsidRPr="006A5DA9">
              <w:rPr>
                <w:i/>
                <w:sz w:val="18"/>
                <w:szCs w:val="18"/>
              </w:rPr>
              <w:tab/>
            </w:r>
          </w:p>
        </w:tc>
        <w:tc>
          <w:tcPr>
            <w:tcW w:w="1985" w:type="dxa"/>
            <w:shd w:val="clear" w:color="auto" w:fill="auto"/>
          </w:tcPr>
          <w:p w14:paraId="27C946EC" w14:textId="77777777" w:rsidR="000A650F" w:rsidRPr="006A5DA9" w:rsidRDefault="000A650F" w:rsidP="00D021DA">
            <w:pPr>
              <w:jc w:val="both"/>
            </w:pPr>
          </w:p>
        </w:tc>
        <w:tc>
          <w:tcPr>
            <w:tcW w:w="1417" w:type="dxa"/>
            <w:shd w:val="clear" w:color="auto" w:fill="auto"/>
          </w:tcPr>
          <w:p w14:paraId="27C946ED" w14:textId="77777777" w:rsidR="000A650F" w:rsidRPr="006A5DA9" w:rsidRDefault="000A650F" w:rsidP="00D021DA">
            <w:pPr>
              <w:jc w:val="both"/>
            </w:pPr>
          </w:p>
        </w:tc>
        <w:tc>
          <w:tcPr>
            <w:tcW w:w="2580" w:type="dxa"/>
          </w:tcPr>
          <w:p w14:paraId="27C946EE" w14:textId="77777777" w:rsidR="000A650F" w:rsidRPr="006A5DA9" w:rsidRDefault="000A650F" w:rsidP="00D021DA">
            <w:pPr>
              <w:jc w:val="both"/>
            </w:pPr>
          </w:p>
        </w:tc>
      </w:tr>
      <w:tr w:rsidR="000A650F" w:rsidRPr="006A5DA9" w14:paraId="27C946F6" w14:textId="77777777" w:rsidTr="00D021DA">
        <w:trPr>
          <w:trHeight w:val="412"/>
        </w:trPr>
        <w:tc>
          <w:tcPr>
            <w:tcW w:w="536" w:type="dxa"/>
            <w:shd w:val="clear" w:color="auto" w:fill="auto"/>
          </w:tcPr>
          <w:p w14:paraId="27C946F0" w14:textId="77777777" w:rsidR="000A650F" w:rsidRPr="006A5DA9" w:rsidRDefault="000A650F" w:rsidP="00D021DA">
            <w:pPr>
              <w:jc w:val="both"/>
            </w:pPr>
            <w:r w:rsidRPr="006A5DA9">
              <w:t>2.</w:t>
            </w:r>
          </w:p>
        </w:tc>
        <w:tc>
          <w:tcPr>
            <w:tcW w:w="1633" w:type="dxa"/>
          </w:tcPr>
          <w:p w14:paraId="27C946F1" w14:textId="77777777" w:rsidR="000A650F" w:rsidRPr="006A5DA9" w:rsidRDefault="000A650F" w:rsidP="00D021DA">
            <w:pPr>
              <w:jc w:val="both"/>
              <w:rPr>
                <w:i/>
                <w:sz w:val="18"/>
                <w:szCs w:val="18"/>
              </w:rPr>
            </w:pPr>
          </w:p>
        </w:tc>
        <w:tc>
          <w:tcPr>
            <w:tcW w:w="2050" w:type="dxa"/>
            <w:shd w:val="clear" w:color="auto" w:fill="auto"/>
          </w:tcPr>
          <w:p w14:paraId="27C946F2" w14:textId="77777777" w:rsidR="000A650F" w:rsidRPr="006A5DA9" w:rsidRDefault="000A650F" w:rsidP="00D021DA">
            <w:pPr>
              <w:jc w:val="both"/>
              <w:rPr>
                <w:i/>
                <w:sz w:val="18"/>
                <w:szCs w:val="18"/>
              </w:rPr>
            </w:pPr>
          </w:p>
        </w:tc>
        <w:tc>
          <w:tcPr>
            <w:tcW w:w="1985" w:type="dxa"/>
            <w:shd w:val="clear" w:color="auto" w:fill="auto"/>
          </w:tcPr>
          <w:p w14:paraId="27C946F3" w14:textId="77777777" w:rsidR="000A650F" w:rsidRPr="006A5DA9" w:rsidRDefault="000A650F" w:rsidP="00D021DA">
            <w:pPr>
              <w:jc w:val="both"/>
            </w:pPr>
          </w:p>
        </w:tc>
        <w:tc>
          <w:tcPr>
            <w:tcW w:w="1417" w:type="dxa"/>
            <w:shd w:val="clear" w:color="auto" w:fill="auto"/>
          </w:tcPr>
          <w:p w14:paraId="27C946F4" w14:textId="77777777" w:rsidR="000A650F" w:rsidRPr="006A5DA9" w:rsidRDefault="000A650F" w:rsidP="00D021DA">
            <w:pPr>
              <w:jc w:val="both"/>
            </w:pPr>
          </w:p>
        </w:tc>
        <w:tc>
          <w:tcPr>
            <w:tcW w:w="2580" w:type="dxa"/>
          </w:tcPr>
          <w:p w14:paraId="27C946F5" w14:textId="77777777" w:rsidR="000A650F" w:rsidRPr="006A5DA9" w:rsidRDefault="000A650F" w:rsidP="00D021DA">
            <w:pPr>
              <w:jc w:val="both"/>
            </w:pPr>
          </w:p>
        </w:tc>
      </w:tr>
    </w:tbl>
    <w:p w14:paraId="27C946F7" w14:textId="77777777" w:rsidR="000A650F" w:rsidRPr="006A5DA9" w:rsidRDefault="000A650F" w:rsidP="000A650F">
      <w:pPr>
        <w:jc w:val="both"/>
        <w:rPr>
          <w:sz w:val="16"/>
          <w:szCs w:val="16"/>
        </w:rPr>
      </w:pPr>
    </w:p>
    <w:p w14:paraId="27C946F8" w14:textId="77777777" w:rsidR="000A650F" w:rsidRPr="006A5DA9" w:rsidRDefault="000A650F" w:rsidP="000A650F">
      <w:pPr>
        <w:jc w:val="center"/>
        <w:rPr>
          <w:sz w:val="16"/>
          <w:szCs w:val="16"/>
        </w:rPr>
      </w:pPr>
    </w:p>
    <w:p w14:paraId="27C946F9" w14:textId="77777777" w:rsidR="000A650F" w:rsidRPr="006A5DA9" w:rsidRDefault="000A650F" w:rsidP="000A650F">
      <w:pPr>
        <w:jc w:val="both"/>
        <w:rPr>
          <w:sz w:val="20"/>
          <w:szCs w:val="20"/>
        </w:rPr>
      </w:pPr>
      <w:r w:rsidRPr="006A5DA9">
        <w:rPr>
          <w:sz w:val="20"/>
          <w:szCs w:val="20"/>
        </w:rPr>
        <w:t xml:space="preserve"> </w:t>
      </w:r>
    </w:p>
    <w:p w14:paraId="27C946FA" w14:textId="77777777" w:rsidR="000A650F" w:rsidRPr="006A5DA9" w:rsidRDefault="000A650F" w:rsidP="000A650F">
      <w:pPr>
        <w:tabs>
          <w:tab w:val="left" w:pos="5103"/>
        </w:tabs>
        <w:jc w:val="both"/>
        <w:rPr>
          <w:sz w:val="20"/>
          <w:szCs w:val="20"/>
        </w:rPr>
      </w:pPr>
      <w:r w:rsidRPr="006A5DA9">
        <w:rPr>
          <w:b/>
          <w:sz w:val="20"/>
          <w:szCs w:val="20"/>
        </w:rPr>
        <w:t>PREKES PRIĖMĖ:                                           PREKES PERDAVĖ:</w:t>
      </w:r>
      <w:r w:rsidRPr="006A5DA9">
        <w:rPr>
          <w:sz w:val="20"/>
          <w:szCs w:val="20"/>
        </w:rPr>
        <w:tab/>
        <w:t xml:space="preserve"> </w:t>
      </w:r>
    </w:p>
    <w:p w14:paraId="27C946FB" w14:textId="77777777" w:rsidR="000A650F" w:rsidRPr="006A5DA9" w:rsidRDefault="000A650F" w:rsidP="000A650F">
      <w:pPr>
        <w:tabs>
          <w:tab w:val="left" w:pos="5245"/>
        </w:tabs>
        <w:jc w:val="both"/>
        <w:rPr>
          <w:i/>
          <w:sz w:val="16"/>
          <w:szCs w:val="16"/>
        </w:rPr>
      </w:pPr>
      <w:r w:rsidRPr="006A5DA9">
        <w:rPr>
          <w:sz w:val="16"/>
          <w:szCs w:val="16"/>
        </w:rPr>
        <w:tab/>
      </w:r>
    </w:p>
    <w:tbl>
      <w:tblPr>
        <w:tblW w:w="9862" w:type="dxa"/>
        <w:tblInd w:w="-34" w:type="dxa"/>
        <w:tblLook w:val="00A0" w:firstRow="1" w:lastRow="0" w:firstColumn="1" w:lastColumn="0" w:noHBand="0" w:noVBand="0"/>
      </w:tblPr>
      <w:tblGrid>
        <w:gridCol w:w="4820"/>
        <w:gridCol w:w="5042"/>
      </w:tblGrid>
      <w:tr w:rsidR="000A650F" w:rsidRPr="006A5DA9" w14:paraId="27C94726" w14:textId="77777777" w:rsidTr="00D021DA">
        <w:trPr>
          <w:trHeight w:val="74"/>
        </w:trPr>
        <w:tc>
          <w:tcPr>
            <w:tcW w:w="4820" w:type="dxa"/>
          </w:tcPr>
          <w:p w14:paraId="27C946FC" w14:textId="77777777" w:rsidR="000A650F" w:rsidRPr="006A5DA9" w:rsidRDefault="000A650F" w:rsidP="00D021DA">
            <w:pPr>
              <w:rPr>
                <w:b/>
                <w:bCs/>
                <w:color w:val="000000"/>
                <w:sz w:val="20"/>
                <w:szCs w:val="20"/>
              </w:rPr>
            </w:pPr>
          </w:p>
          <w:p w14:paraId="27C946FD" w14:textId="77777777" w:rsidR="000A650F" w:rsidRPr="006A5DA9" w:rsidRDefault="000A650F" w:rsidP="00D021DA">
            <w:pPr>
              <w:rPr>
                <w:b/>
                <w:bCs/>
                <w:color w:val="000000"/>
                <w:sz w:val="20"/>
                <w:szCs w:val="20"/>
              </w:rPr>
            </w:pPr>
            <w:r w:rsidRPr="006A5DA9">
              <w:rPr>
                <w:b/>
                <w:bCs/>
                <w:color w:val="000000"/>
                <w:sz w:val="20"/>
                <w:szCs w:val="20"/>
              </w:rPr>
              <w:t xml:space="preserve">____________________________________ </w:t>
            </w:r>
          </w:p>
          <w:p w14:paraId="27C946FE" w14:textId="77777777" w:rsidR="000A650F" w:rsidRPr="006A5DA9" w:rsidRDefault="000A650F" w:rsidP="00D021DA">
            <w:pPr>
              <w:rPr>
                <w:color w:val="000000"/>
                <w:sz w:val="20"/>
                <w:szCs w:val="20"/>
              </w:rPr>
            </w:pPr>
            <w:r w:rsidRPr="006A5DA9">
              <w:rPr>
                <w:color w:val="000000"/>
                <w:sz w:val="20"/>
                <w:szCs w:val="20"/>
              </w:rPr>
              <w:t>(pavadinimas)</w:t>
            </w:r>
          </w:p>
          <w:p w14:paraId="27C946FF" w14:textId="77777777" w:rsidR="000A650F" w:rsidRPr="006A5DA9" w:rsidRDefault="000A650F" w:rsidP="00D021DA">
            <w:pPr>
              <w:rPr>
                <w:color w:val="000000"/>
                <w:sz w:val="20"/>
                <w:szCs w:val="20"/>
              </w:rPr>
            </w:pPr>
          </w:p>
          <w:p w14:paraId="27C94700" w14:textId="77777777" w:rsidR="000A650F" w:rsidRPr="006A5DA9" w:rsidRDefault="000A650F" w:rsidP="00D021DA">
            <w:pPr>
              <w:rPr>
                <w:color w:val="000000"/>
                <w:sz w:val="20"/>
                <w:szCs w:val="20"/>
              </w:rPr>
            </w:pPr>
            <w:r w:rsidRPr="006A5DA9">
              <w:rPr>
                <w:color w:val="000000"/>
                <w:sz w:val="20"/>
                <w:szCs w:val="20"/>
              </w:rPr>
              <w:t xml:space="preserve">Įmonės kodas: </w:t>
            </w:r>
          </w:p>
          <w:p w14:paraId="27C94701" w14:textId="77777777" w:rsidR="000A650F" w:rsidRPr="006A5DA9" w:rsidRDefault="000A650F" w:rsidP="00D021DA">
            <w:pPr>
              <w:rPr>
                <w:color w:val="000000"/>
                <w:sz w:val="20"/>
                <w:szCs w:val="20"/>
              </w:rPr>
            </w:pPr>
            <w:r w:rsidRPr="006A5DA9">
              <w:rPr>
                <w:color w:val="000000"/>
                <w:sz w:val="20"/>
                <w:szCs w:val="20"/>
              </w:rPr>
              <w:t xml:space="preserve"> </w:t>
            </w:r>
          </w:p>
          <w:p w14:paraId="27C94702" w14:textId="77777777" w:rsidR="000A650F" w:rsidRPr="006A5DA9" w:rsidRDefault="000A650F" w:rsidP="00D021DA">
            <w:pPr>
              <w:rPr>
                <w:color w:val="000000"/>
                <w:sz w:val="20"/>
                <w:szCs w:val="20"/>
              </w:rPr>
            </w:pPr>
            <w:r w:rsidRPr="006A5DA9">
              <w:rPr>
                <w:color w:val="000000"/>
                <w:sz w:val="20"/>
                <w:szCs w:val="20"/>
              </w:rPr>
              <w:t xml:space="preserve">Adresas: </w:t>
            </w:r>
          </w:p>
          <w:p w14:paraId="27C94703" w14:textId="77777777" w:rsidR="000A650F" w:rsidRPr="006A5DA9" w:rsidRDefault="000A650F" w:rsidP="00D021DA">
            <w:pPr>
              <w:rPr>
                <w:color w:val="000000"/>
                <w:sz w:val="20"/>
                <w:szCs w:val="20"/>
              </w:rPr>
            </w:pPr>
          </w:p>
          <w:p w14:paraId="27C94704" w14:textId="77777777" w:rsidR="000A650F" w:rsidRPr="006A5DA9" w:rsidRDefault="000A650F" w:rsidP="00D021DA">
            <w:pPr>
              <w:rPr>
                <w:color w:val="000000"/>
                <w:sz w:val="20"/>
                <w:szCs w:val="20"/>
              </w:rPr>
            </w:pPr>
          </w:p>
          <w:p w14:paraId="27C94705" w14:textId="77777777" w:rsidR="000A650F" w:rsidRPr="006A5DA9" w:rsidRDefault="000A650F" w:rsidP="00D021DA">
            <w:pPr>
              <w:rPr>
                <w:color w:val="000000"/>
                <w:sz w:val="20"/>
                <w:szCs w:val="20"/>
              </w:rPr>
            </w:pPr>
            <w:r w:rsidRPr="006A5DA9">
              <w:rPr>
                <w:color w:val="000000"/>
                <w:sz w:val="20"/>
                <w:szCs w:val="20"/>
              </w:rPr>
              <w:t xml:space="preserve">Tel. Nr. </w:t>
            </w:r>
          </w:p>
          <w:p w14:paraId="27C94706" w14:textId="77777777" w:rsidR="000A650F" w:rsidRPr="006A5DA9" w:rsidRDefault="000A650F" w:rsidP="00D021DA">
            <w:pPr>
              <w:rPr>
                <w:color w:val="000000"/>
                <w:sz w:val="20"/>
                <w:szCs w:val="20"/>
              </w:rPr>
            </w:pPr>
            <w:r w:rsidRPr="006A5DA9">
              <w:rPr>
                <w:color w:val="000000"/>
                <w:sz w:val="20"/>
                <w:szCs w:val="20"/>
              </w:rPr>
              <w:t>Fakso Nr.</w:t>
            </w:r>
          </w:p>
          <w:p w14:paraId="27C94707" w14:textId="77777777" w:rsidR="000A650F" w:rsidRPr="006A5DA9" w:rsidRDefault="000A650F" w:rsidP="00D021DA">
            <w:pPr>
              <w:rPr>
                <w:color w:val="000000"/>
                <w:sz w:val="20"/>
                <w:szCs w:val="20"/>
              </w:rPr>
            </w:pPr>
            <w:r w:rsidRPr="006A5DA9">
              <w:rPr>
                <w:color w:val="000000"/>
                <w:sz w:val="20"/>
                <w:szCs w:val="20"/>
              </w:rPr>
              <w:t>El. paštas:</w:t>
            </w:r>
          </w:p>
          <w:p w14:paraId="27C94708" w14:textId="77777777" w:rsidR="000A650F" w:rsidRPr="006A5DA9" w:rsidRDefault="000A650F" w:rsidP="00D021DA">
            <w:pPr>
              <w:rPr>
                <w:color w:val="000000"/>
                <w:sz w:val="20"/>
                <w:szCs w:val="20"/>
              </w:rPr>
            </w:pPr>
          </w:p>
          <w:p w14:paraId="27C94709" w14:textId="77777777" w:rsidR="000A650F" w:rsidRPr="006A5DA9" w:rsidRDefault="000A650F" w:rsidP="00D021DA">
            <w:pPr>
              <w:rPr>
                <w:color w:val="000000"/>
                <w:sz w:val="20"/>
                <w:szCs w:val="20"/>
              </w:rPr>
            </w:pPr>
            <w:r w:rsidRPr="006A5DA9">
              <w:rPr>
                <w:color w:val="000000"/>
                <w:sz w:val="20"/>
                <w:szCs w:val="20"/>
              </w:rPr>
              <w:t>_____________________________________</w:t>
            </w:r>
          </w:p>
          <w:p w14:paraId="27C9470A" w14:textId="77777777" w:rsidR="000A650F" w:rsidRPr="006A5DA9" w:rsidRDefault="000A650F" w:rsidP="00D021DA">
            <w:pPr>
              <w:rPr>
                <w:color w:val="000000"/>
                <w:sz w:val="20"/>
                <w:szCs w:val="20"/>
              </w:rPr>
            </w:pPr>
            <w:r w:rsidRPr="006A5DA9">
              <w:rPr>
                <w:color w:val="000000"/>
                <w:sz w:val="20"/>
                <w:szCs w:val="20"/>
              </w:rPr>
              <w:t>(vardas, pavardė)</w:t>
            </w:r>
          </w:p>
          <w:p w14:paraId="27C9470B" w14:textId="77777777" w:rsidR="000A650F" w:rsidRPr="006A5DA9" w:rsidRDefault="000A650F" w:rsidP="00D021DA">
            <w:pPr>
              <w:rPr>
                <w:color w:val="000000"/>
                <w:sz w:val="20"/>
                <w:szCs w:val="20"/>
              </w:rPr>
            </w:pPr>
          </w:p>
          <w:p w14:paraId="27C9470C" w14:textId="77777777" w:rsidR="000A650F" w:rsidRPr="006A5DA9" w:rsidRDefault="000A650F" w:rsidP="00D021DA">
            <w:pPr>
              <w:rPr>
                <w:color w:val="000000"/>
                <w:sz w:val="20"/>
                <w:szCs w:val="20"/>
              </w:rPr>
            </w:pPr>
            <w:r w:rsidRPr="006A5DA9">
              <w:rPr>
                <w:color w:val="000000"/>
                <w:sz w:val="20"/>
                <w:szCs w:val="20"/>
              </w:rPr>
              <w:t>Parašas</w:t>
            </w:r>
          </w:p>
          <w:p w14:paraId="27C9470D" w14:textId="77777777" w:rsidR="000A650F" w:rsidRPr="006A5DA9" w:rsidRDefault="000A650F" w:rsidP="00D021DA">
            <w:pPr>
              <w:rPr>
                <w:strike/>
                <w:color w:val="000000"/>
                <w:sz w:val="20"/>
                <w:szCs w:val="20"/>
              </w:rPr>
            </w:pPr>
          </w:p>
          <w:p w14:paraId="27C9470E" w14:textId="77777777" w:rsidR="000A650F" w:rsidRPr="006A5DA9" w:rsidRDefault="000A650F" w:rsidP="00D021DA">
            <w:pPr>
              <w:rPr>
                <w:color w:val="000000"/>
                <w:sz w:val="20"/>
                <w:szCs w:val="20"/>
              </w:rPr>
            </w:pPr>
            <w:r w:rsidRPr="006A5DA9">
              <w:rPr>
                <w:color w:val="000000"/>
                <w:sz w:val="20"/>
                <w:szCs w:val="20"/>
              </w:rPr>
              <w:t>Data:</w:t>
            </w:r>
          </w:p>
          <w:p w14:paraId="27C9470F" w14:textId="77777777" w:rsidR="000A650F" w:rsidRPr="006A5DA9" w:rsidRDefault="000A650F" w:rsidP="00D021DA">
            <w:pPr>
              <w:rPr>
                <w:color w:val="000000"/>
                <w:sz w:val="20"/>
                <w:szCs w:val="20"/>
              </w:rPr>
            </w:pPr>
          </w:p>
          <w:p w14:paraId="27C94710" w14:textId="77777777" w:rsidR="000A650F" w:rsidRPr="006A5DA9" w:rsidRDefault="000A650F" w:rsidP="00D021DA">
            <w:pPr>
              <w:rPr>
                <w:color w:val="000000"/>
                <w:sz w:val="20"/>
                <w:szCs w:val="20"/>
              </w:rPr>
            </w:pPr>
          </w:p>
        </w:tc>
        <w:tc>
          <w:tcPr>
            <w:tcW w:w="5042" w:type="dxa"/>
          </w:tcPr>
          <w:p w14:paraId="27C94711" w14:textId="77777777" w:rsidR="000A650F" w:rsidRPr="006A5DA9" w:rsidRDefault="000A650F" w:rsidP="00D021DA">
            <w:pPr>
              <w:keepNext/>
              <w:snapToGrid w:val="0"/>
              <w:rPr>
                <w:sz w:val="20"/>
                <w:szCs w:val="20"/>
              </w:rPr>
            </w:pPr>
          </w:p>
          <w:p w14:paraId="27C94712" w14:textId="77777777" w:rsidR="000A650F" w:rsidRPr="006A5DA9" w:rsidRDefault="000A650F" w:rsidP="00D021DA">
            <w:pPr>
              <w:rPr>
                <w:b/>
                <w:bCs/>
                <w:color w:val="000000"/>
                <w:sz w:val="20"/>
                <w:szCs w:val="20"/>
              </w:rPr>
            </w:pPr>
            <w:r w:rsidRPr="006A5DA9">
              <w:rPr>
                <w:b/>
                <w:bCs/>
                <w:color w:val="000000"/>
                <w:sz w:val="20"/>
                <w:szCs w:val="20"/>
              </w:rPr>
              <w:t xml:space="preserve">____________________________________ </w:t>
            </w:r>
          </w:p>
          <w:p w14:paraId="27C94713" w14:textId="77777777" w:rsidR="000A650F" w:rsidRPr="006A5DA9" w:rsidRDefault="000A650F" w:rsidP="00D021DA">
            <w:pPr>
              <w:rPr>
                <w:color w:val="000000"/>
                <w:sz w:val="20"/>
                <w:szCs w:val="20"/>
              </w:rPr>
            </w:pPr>
            <w:r w:rsidRPr="006A5DA9">
              <w:rPr>
                <w:color w:val="000000"/>
                <w:sz w:val="20"/>
                <w:szCs w:val="20"/>
              </w:rPr>
              <w:t>(pavadinimas)</w:t>
            </w:r>
          </w:p>
          <w:p w14:paraId="27C94714" w14:textId="77777777" w:rsidR="000A650F" w:rsidRPr="006A5DA9" w:rsidRDefault="000A650F" w:rsidP="00D021DA">
            <w:pPr>
              <w:rPr>
                <w:color w:val="000000"/>
                <w:sz w:val="20"/>
                <w:szCs w:val="20"/>
              </w:rPr>
            </w:pPr>
          </w:p>
          <w:p w14:paraId="27C94715" w14:textId="77777777" w:rsidR="000A650F" w:rsidRPr="006A5DA9" w:rsidRDefault="000A650F" w:rsidP="00D021DA">
            <w:pPr>
              <w:rPr>
                <w:color w:val="000000"/>
                <w:sz w:val="20"/>
                <w:szCs w:val="20"/>
              </w:rPr>
            </w:pPr>
            <w:r w:rsidRPr="006A5DA9">
              <w:rPr>
                <w:color w:val="000000"/>
                <w:sz w:val="20"/>
                <w:szCs w:val="20"/>
              </w:rPr>
              <w:t xml:space="preserve">Įmonės kodas: </w:t>
            </w:r>
          </w:p>
          <w:p w14:paraId="27C94716" w14:textId="77777777" w:rsidR="000A650F" w:rsidRPr="006A5DA9" w:rsidRDefault="000A650F" w:rsidP="00D021DA">
            <w:pPr>
              <w:rPr>
                <w:color w:val="000000"/>
                <w:sz w:val="20"/>
                <w:szCs w:val="20"/>
              </w:rPr>
            </w:pPr>
            <w:r w:rsidRPr="006A5DA9">
              <w:rPr>
                <w:color w:val="000000"/>
                <w:sz w:val="20"/>
                <w:szCs w:val="20"/>
              </w:rPr>
              <w:t xml:space="preserve"> </w:t>
            </w:r>
          </w:p>
          <w:p w14:paraId="27C94717" w14:textId="77777777" w:rsidR="000A650F" w:rsidRPr="006A5DA9" w:rsidRDefault="000A650F" w:rsidP="00D021DA">
            <w:pPr>
              <w:rPr>
                <w:color w:val="000000"/>
                <w:sz w:val="20"/>
                <w:szCs w:val="20"/>
              </w:rPr>
            </w:pPr>
            <w:r w:rsidRPr="006A5DA9">
              <w:rPr>
                <w:color w:val="000000"/>
                <w:sz w:val="20"/>
                <w:szCs w:val="20"/>
              </w:rPr>
              <w:t xml:space="preserve">Adresas: </w:t>
            </w:r>
          </w:p>
          <w:p w14:paraId="27C94718" w14:textId="77777777" w:rsidR="000A650F" w:rsidRPr="006A5DA9" w:rsidRDefault="000A650F" w:rsidP="00D021DA">
            <w:pPr>
              <w:keepNext/>
              <w:snapToGrid w:val="0"/>
              <w:rPr>
                <w:sz w:val="20"/>
                <w:szCs w:val="20"/>
              </w:rPr>
            </w:pPr>
          </w:p>
          <w:p w14:paraId="27C94719" w14:textId="77777777" w:rsidR="000A650F" w:rsidRPr="006A5DA9" w:rsidRDefault="000A650F" w:rsidP="00D021DA">
            <w:pPr>
              <w:keepNext/>
              <w:snapToGrid w:val="0"/>
              <w:rPr>
                <w:sz w:val="20"/>
                <w:szCs w:val="20"/>
              </w:rPr>
            </w:pPr>
          </w:p>
          <w:p w14:paraId="27C9471A" w14:textId="77777777" w:rsidR="000A650F" w:rsidRPr="006A5DA9" w:rsidRDefault="000A650F" w:rsidP="00D021DA">
            <w:pPr>
              <w:rPr>
                <w:color w:val="000000"/>
                <w:sz w:val="20"/>
                <w:szCs w:val="20"/>
              </w:rPr>
            </w:pPr>
            <w:r w:rsidRPr="006A5DA9">
              <w:rPr>
                <w:color w:val="000000"/>
                <w:sz w:val="20"/>
                <w:szCs w:val="20"/>
              </w:rPr>
              <w:t xml:space="preserve">Tel. Nr. </w:t>
            </w:r>
          </w:p>
          <w:p w14:paraId="27C9471B" w14:textId="77777777" w:rsidR="000A650F" w:rsidRPr="006A5DA9" w:rsidRDefault="000A650F" w:rsidP="00D021DA">
            <w:pPr>
              <w:rPr>
                <w:color w:val="000000"/>
                <w:sz w:val="20"/>
                <w:szCs w:val="20"/>
              </w:rPr>
            </w:pPr>
            <w:r w:rsidRPr="006A5DA9">
              <w:rPr>
                <w:color w:val="000000"/>
                <w:sz w:val="20"/>
                <w:szCs w:val="20"/>
              </w:rPr>
              <w:t>Fakso Nr.</w:t>
            </w:r>
          </w:p>
          <w:p w14:paraId="27C9471C" w14:textId="77777777" w:rsidR="000A650F" w:rsidRPr="006A5DA9" w:rsidRDefault="000A650F" w:rsidP="00D021DA">
            <w:pPr>
              <w:rPr>
                <w:color w:val="000000"/>
                <w:sz w:val="20"/>
                <w:szCs w:val="20"/>
              </w:rPr>
            </w:pPr>
            <w:r w:rsidRPr="006A5DA9">
              <w:rPr>
                <w:color w:val="000000"/>
                <w:sz w:val="20"/>
                <w:szCs w:val="20"/>
              </w:rPr>
              <w:t>El. paštas:</w:t>
            </w:r>
          </w:p>
          <w:p w14:paraId="27C9471D" w14:textId="77777777" w:rsidR="000A650F" w:rsidRPr="006A5DA9" w:rsidRDefault="000A650F" w:rsidP="00D021DA">
            <w:pPr>
              <w:keepNext/>
              <w:snapToGrid w:val="0"/>
              <w:rPr>
                <w:sz w:val="20"/>
                <w:szCs w:val="20"/>
              </w:rPr>
            </w:pPr>
          </w:p>
          <w:p w14:paraId="27C9471E" w14:textId="77777777" w:rsidR="000A650F" w:rsidRPr="006A5DA9" w:rsidRDefault="000A650F" w:rsidP="00D021DA">
            <w:pPr>
              <w:keepNext/>
              <w:snapToGrid w:val="0"/>
              <w:rPr>
                <w:sz w:val="20"/>
                <w:szCs w:val="20"/>
              </w:rPr>
            </w:pPr>
            <w:r w:rsidRPr="006A5DA9">
              <w:rPr>
                <w:sz w:val="20"/>
                <w:szCs w:val="20"/>
              </w:rPr>
              <w:t>______________________________________</w:t>
            </w:r>
          </w:p>
          <w:p w14:paraId="27C9471F" w14:textId="77777777" w:rsidR="000A650F" w:rsidRPr="006A5DA9" w:rsidRDefault="000A650F" w:rsidP="00D021DA">
            <w:pPr>
              <w:rPr>
                <w:color w:val="000000"/>
                <w:sz w:val="20"/>
                <w:szCs w:val="20"/>
              </w:rPr>
            </w:pPr>
            <w:r w:rsidRPr="006A5DA9">
              <w:rPr>
                <w:color w:val="000000"/>
                <w:sz w:val="20"/>
                <w:szCs w:val="20"/>
              </w:rPr>
              <w:t>(vardas, pavardė)</w:t>
            </w:r>
          </w:p>
          <w:p w14:paraId="27C94720" w14:textId="77777777" w:rsidR="000A650F" w:rsidRPr="006A5DA9" w:rsidRDefault="000A650F" w:rsidP="00D021DA">
            <w:pPr>
              <w:keepNext/>
              <w:snapToGrid w:val="0"/>
              <w:rPr>
                <w:sz w:val="20"/>
                <w:szCs w:val="20"/>
              </w:rPr>
            </w:pPr>
          </w:p>
          <w:p w14:paraId="27C94721" w14:textId="77777777" w:rsidR="000A650F" w:rsidRPr="006A5DA9" w:rsidRDefault="000A650F" w:rsidP="00D021DA">
            <w:pPr>
              <w:keepNext/>
              <w:snapToGrid w:val="0"/>
              <w:rPr>
                <w:sz w:val="20"/>
                <w:szCs w:val="20"/>
              </w:rPr>
            </w:pPr>
            <w:r w:rsidRPr="006A5DA9">
              <w:rPr>
                <w:sz w:val="20"/>
                <w:szCs w:val="20"/>
              </w:rPr>
              <w:t>Parašas</w:t>
            </w:r>
          </w:p>
          <w:p w14:paraId="27C94722" w14:textId="77777777" w:rsidR="000A650F" w:rsidRPr="006A5DA9" w:rsidRDefault="000A650F" w:rsidP="00D021DA">
            <w:pPr>
              <w:keepNext/>
              <w:snapToGrid w:val="0"/>
              <w:rPr>
                <w:sz w:val="20"/>
                <w:szCs w:val="20"/>
              </w:rPr>
            </w:pPr>
          </w:p>
          <w:p w14:paraId="27C94723" w14:textId="77777777" w:rsidR="000A650F" w:rsidRPr="006A5DA9" w:rsidRDefault="000A650F" w:rsidP="00D021DA">
            <w:pPr>
              <w:keepNext/>
              <w:snapToGrid w:val="0"/>
              <w:rPr>
                <w:sz w:val="20"/>
                <w:szCs w:val="20"/>
              </w:rPr>
            </w:pPr>
            <w:r w:rsidRPr="006A5DA9">
              <w:rPr>
                <w:sz w:val="20"/>
                <w:szCs w:val="20"/>
              </w:rPr>
              <w:t>Data:</w:t>
            </w:r>
          </w:p>
          <w:p w14:paraId="27C94724" w14:textId="77777777" w:rsidR="000A650F" w:rsidRPr="006A5DA9" w:rsidRDefault="000A650F" w:rsidP="00D021DA">
            <w:pPr>
              <w:keepNext/>
              <w:snapToGrid w:val="0"/>
              <w:rPr>
                <w:sz w:val="20"/>
                <w:szCs w:val="20"/>
              </w:rPr>
            </w:pPr>
          </w:p>
          <w:p w14:paraId="27C94725" w14:textId="77777777" w:rsidR="000A650F" w:rsidRPr="006A5DA9" w:rsidRDefault="000A650F" w:rsidP="00D021DA">
            <w:pPr>
              <w:keepNext/>
              <w:snapToGrid w:val="0"/>
              <w:rPr>
                <w:sz w:val="20"/>
                <w:szCs w:val="20"/>
                <w:highlight w:val="yellow"/>
              </w:rPr>
            </w:pPr>
          </w:p>
        </w:tc>
      </w:tr>
    </w:tbl>
    <w:p w14:paraId="27C94727" w14:textId="77777777" w:rsidR="000A650F" w:rsidRPr="006A5DA9" w:rsidRDefault="000A650F" w:rsidP="000A650F">
      <w:pPr>
        <w:jc w:val="center"/>
        <w:rPr>
          <w:lang w:eastAsia="ar-SA"/>
        </w:rPr>
      </w:pPr>
    </w:p>
    <w:p w14:paraId="27C94728" w14:textId="77777777" w:rsidR="000A650F" w:rsidRPr="006A5DA9" w:rsidRDefault="000A650F" w:rsidP="000A650F">
      <w:pPr>
        <w:pStyle w:val="BodyText10"/>
        <w:tabs>
          <w:tab w:val="left" w:pos="7425"/>
        </w:tabs>
        <w:ind w:firstLine="0"/>
        <w:rPr>
          <w:rFonts w:ascii="Times New Roman" w:hAnsi="Times New Roman"/>
          <w:lang w:val="lt-LT"/>
        </w:rPr>
      </w:pPr>
    </w:p>
    <w:p w14:paraId="27C94729" w14:textId="77777777" w:rsidR="000A650F" w:rsidRPr="006A5DA9" w:rsidRDefault="000A650F" w:rsidP="000A650F">
      <w:pPr>
        <w:pStyle w:val="BodyText10"/>
        <w:tabs>
          <w:tab w:val="left" w:pos="7425"/>
        </w:tabs>
        <w:ind w:firstLine="0"/>
        <w:rPr>
          <w:rFonts w:ascii="Times New Roman" w:hAnsi="Times New Roman"/>
          <w:lang w:val="lt-LT"/>
        </w:rPr>
      </w:pPr>
    </w:p>
    <w:p w14:paraId="27C9472A" w14:textId="77777777" w:rsidR="000A650F" w:rsidRPr="006A5DA9" w:rsidRDefault="000A650F" w:rsidP="000A650F"/>
    <w:p w14:paraId="27C9472B" w14:textId="77777777" w:rsidR="000A650F" w:rsidRPr="006A5DA9" w:rsidRDefault="000A650F" w:rsidP="000A650F"/>
    <w:p w14:paraId="27C9472C" w14:textId="77777777" w:rsidR="000A650F" w:rsidRPr="006A5DA9" w:rsidRDefault="000A650F" w:rsidP="000A650F"/>
    <w:p w14:paraId="27C9472D" w14:textId="77777777" w:rsidR="000A650F" w:rsidRPr="006A5DA9" w:rsidRDefault="000A650F" w:rsidP="000A650F"/>
    <w:p w14:paraId="27C9472E" w14:textId="77777777" w:rsidR="000A650F" w:rsidRPr="006A5DA9" w:rsidRDefault="000A650F" w:rsidP="000A650F"/>
    <w:p w14:paraId="27C9472F" w14:textId="77777777" w:rsidR="000A650F" w:rsidRPr="006A5DA9" w:rsidRDefault="000A650F" w:rsidP="000A650F"/>
    <w:sectPr w:rsidR="000A650F" w:rsidRPr="006A5DA9" w:rsidSect="00AA6691">
      <w:headerReference w:type="even" r:id="rId13"/>
      <w:headerReference w:type="default" r:id="rId14"/>
      <w:pgSz w:w="11907" w:h="16840" w:code="9"/>
      <w:pgMar w:top="737" w:right="567" w:bottom="567" w:left="1134" w:header="0" w:footer="0"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B861" w14:textId="77777777" w:rsidR="00EA1C69" w:rsidRDefault="00EA1C69">
      <w:r>
        <w:separator/>
      </w:r>
    </w:p>
  </w:endnote>
  <w:endnote w:type="continuationSeparator" w:id="0">
    <w:p w14:paraId="4753FFBC" w14:textId="77777777" w:rsidR="00EA1C69" w:rsidRDefault="00EA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1821" w14:textId="77777777" w:rsidR="00EA1C69" w:rsidRDefault="00EA1C69">
      <w:r>
        <w:separator/>
      </w:r>
    </w:p>
  </w:footnote>
  <w:footnote w:type="continuationSeparator" w:id="0">
    <w:p w14:paraId="04ABBA91" w14:textId="77777777" w:rsidR="00EA1C69" w:rsidRDefault="00EA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787" w14:textId="77777777" w:rsidR="00465FB7" w:rsidRDefault="00465FB7"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C94788" w14:textId="77777777" w:rsidR="00465FB7" w:rsidRDefault="0046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789" w14:textId="42995381" w:rsidR="00465FB7" w:rsidRPr="00A505F9" w:rsidRDefault="00465FB7" w:rsidP="00AA6691">
    <w:pPr>
      <w:pStyle w:val="Header"/>
      <w:framePr w:wrap="around" w:vAnchor="text" w:hAnchor="page" w:x="11259" w:y="226"/>
      <w:rPr>
        <w:rStyle w:val="PageNumber"/>
        <w:sz w:val="24"/>
      </w:rPr>
    </w:pPr>
    <w:r w:rsidRPr="00A505F9">
      <w:rPr>
        <w:rStyle w:val="PageNumber"/>
        <w:sz w:val="24"/>
      </w:rPr>
      <w:fldChar w:fldCharType="begin"/>
    </w:r>
    <w:r w:rsidRPr="00A505F9">
      <w:rPr>
        <w:rStyle w:val="PageNumber"/>
        <w:sz w:val="24"/>
      </w:rPr>
      <w:instrText xml:space="preserve">PAGE  </w:instrText>
    </w:r>
    <w:r w:rsidRPr="00A505F9">
      <w:rPr>
        <w:rStyle w:val="PageNumber"/>
        <w:sz w:val="24"/>
      </w:rPr>
      <w:fldChar w:fldCharType="separate"/>
    </w:r>
    <w:r w:rsidR="000D12F6">
      <w:rPr>
        <w:rStyle w:val="PageNumber"/>
        <w:noProof/>
        <w:sz w:val="24"/>
      </w:rPr>
      <w:t>8</w:t>
    </w:r>
    <w:r w:rsidRPr="00A505F9">
      <w:rPr>
        <w:rStyle w:val="PageNumber"/>
        <w:sz w:val="24"/>
      </w:rPr>
      <w:fldChar w:fldCharType="end"/>
    </w:r>
  </w:p>
  <w:p w14:paraId="27C9478A" w14:textId="77777777" w:rsidR="00465FB7" w:rsidRDefault="004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53F4F"/>
    <w:multiLevelType w:val="hybridMultilevel"/>
    <w:tmpl w:val="5480265C"/>
    <w:lvl w:ilvl="0" w:tplc="311E984E">
      <w:start w:val="6"/>
      <w:numFmt w:val="decimal"/>
      <w:lvlText w:val="%1."/>
      <w:lvlJc w:val="left"/>
      <w:pPr>
        <w:ind w:left="1074" w:hanging="360"/>
      </w:pPr>
      <w:rPr>
        <w:rFonts w:hint="default"/>
        <w:b w:val="0"/>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2"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771B8"/>
    <w:multiLevelType w:val="hybridMultilevel"/>
    <w:tmpl w:val="DCF440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A0615F"/>
    <w:multiLevelType w:val="hybridMultilevel"/>
    <w:tmpl w:val="76B46D80"/>
    <w:lvl w:ilvl="0" w:tplc="B3E8383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220976FA"/>
    <w:multiLevelType w:val="hybridMultilevel"/>
    <w:tmpl w:val="3062A3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C7B2F1C"/>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A1553"/>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193708"/>
    <w:multiLevelType w:val="hybridMultilevel"/>
    <w:tmpl w:val="4B80E9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F56757"/>
    <w:multiLevelType w:val="hybridMultilevel"/>
    <w:tmpl w:val="CDD4BF50"/>
    <w:lvl w:ilvl="0" w:tplc="107E075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642D6D48"/>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7"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D337D80"/>
    <w:multiLevelType w:val="hybridMultilevel"/>
    <w:tmpl w:val="8BD4C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6677B5"/>
    <w:multiLevelType w:val="multilevel"/>
    <w:tmpl w:val="396424FE"/>
    <w:lvl w:ilvl="0">
      <w:start w:val="3"/>
      <w:numFmt w:val="upperRoman"/>
      <w:lvlText w:val="%1."/>
      <w:lvlJc w:val="left"/>
      <w:pPr>
        <w:tabs>
          <w:tab w:val="num" w:pos="2010"/>
        </w:tabs>
        <w:ind w:left="2010" w:hanging="360"/>
      </w:pPr>
      <w:rPr>
        <w:rFonts w:cs="Times New Roman"/>
        <w:b/>
        <w:i w:val="0"/>
        <w:color w:val="auto"/>
        <w:sz w:val="24"/>
        <w:szCs w:val="24"/>
      </w:rPr>
    </w:lvl>
    <w:lvl w:ilvl="1">
      <w:start w:val="1"/>
      <w:numFmt w:val="decimal"/>
      <w:suff w:val="space"/>
      <w:lvlText w:val="3.%2."/>
      <w:lvlJc w:val="left"/>
      <w:pPr>
        <w:ind w:left="2227" w:hanging="567"/>
      </w:pPr>
      <w:rPr>
        <w:rFonts w:cs="Times New Roman"/>
        <w:i w:val="0"/>
        <w:color w:val="auto"/>
      </w:rPr>
    </w:lvl>
    <w:lvl w:ilvl="2">
      <w:start w:val="1"/>
      <w:numFmt w:val="decimal"/>
      <w:lvlText w:val="125.%2."/>
      <w:lvlJc w:val="left"/>
      <w:pPr>
        <w:tabs>
          <w:tab w:val="num" w:pos="2380"/>
        </w:tabs>
        <w:ind w:left="2164" w:hanging="504"/>
      </w:pPr>
      <w:rPr>
        <w:rFonts w:cs="Times New Roman"/>
      </w:rPr>
    </w:lvl>
    <w:lvl w:ilvl="3">
      <w:start w:val="1"/>
      <w:numFmt w:val="decimal"/>
      <w:lvlText w:val="%1.%2.%3.%4."/>
      <w:lvlJc w:val="left"/>
      <w:pPr>
        <w:tabs>
          <w:tab w:val="num" w:pos="2740"/>
        </w:tabs>
        <w:ind w:left="2668" w:hanging="648"/>
      </w:pPr>
      <w:rPr>
        <w:rFonts w:cs="Times New Roman"/>
      </w:rPr>
    </w:lvl>
    <w:lvl w:ilvl="4">
      <w:start w:val="1"/>
      <w:numFmt w:val="decimal"/>
      <w:lvlText w:val="%1.%2.%3.%4.%5."/>
      <w:lvlJc w:val="left"/>
      <w:pPr>
        <w:tabs>
          <w:tab w:val="num" w:pos="3460"/>
        </w:tabs>
        <w:ind w:left="3172" w:hanging="792"/>
      </w:pPr>
      <w:rPr>
        <w:rFonts w:cs="Times New Roman"/>
      </w:rPr>
    </w:lvl>
    <w:lvl w:ilvl="5">
      <w:start w:val="1"/>
      <w:numFmt w:val="decimal"/>
      <w:lvlText w:val="%1.%2.%3.%4.%5.%6."/>
      <w:lvlJc w:val="left"/>
      <w:pPr>
        <w:tabs>
          <w:tab w:val="num" w:pos="3820"/>
        </w:tabs>
        <w:ind w:left="3676" w:hanging="936"/>
      </w:pPr>
      <w:rPr>
        <w:rFonts w:cs="Times New Roman"/>
      </w:rPr>
    </w:lvl>
    <w:lvl w:ilvl="6">
      <w:start w:val="1"/>
      <w:numFmt w:val="decimal"/>
      <w:lvlText w:val="%1.%2.%3.%4.%5.%6.%7."/>
      <w:lvlJc w:val="left"/>
      <w:pPr>
        <w:tabs>
          <w:tab w:val="num" w:pos="4540"/>
        </w:tabs>
        <w:ind w:left="4180" w:hanging="1080"/>
      </w:pPr>
      <w:rPr>
        <w:rFonts w:cs="Times New Roman"/>
      </w:rPr>
    </w:lvl>
    <w:lvl w:ilvl="7">
      <w:start w:val="1"/>
      <w:numFmt w:val="decimal"/>
      <w:lvlText w:val="%1.%2.%3.%4.%5.%6.%7.%8."/>
      <w:lvlJc w:val="left"/>
      <w:pPr>
        <w:tabs>
          <w:tab w:val="num" w:pos="4900"/>
        </w:tabs>
        <w:ind w:left="4684" w:hanging="1224"/>
      </w:pPr>
      <w:rPr>
        <w:rFonts w:cs="Times New Roman"/>
      </w:rPr>
    </w:lvl>
    <w:lvl w:ilvl="8">
      <w:start w:val="1"/>
      <w:numFmt w:val="decimal"/>
      <w:lvlText w:val="%1.%2.%3.%4.%5.%6.%7.%8.%9."/>
      <w:lvlJc w:val="left"/>
      <w:pPr>
        <w:tabs>
          <w:tab w:val="num" w:pos="5620"/>
        </w:tabs>
        <w:ind w:left="5260" w:hanging="1440"/>
      </w:pPr>
      <w:rPr>
        <w:rFonts w:cs="Times New Roman"/>
      </w:rPr>
    </w:lvl>
  </w:abstractNum>
  <w:abstractNum w:abstractNumId="3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993">
    <w:abstractNumId w:val="27"/>
  </w:num>
  <w:num w:numId="2" w16cid:durableId="1759251600">
    <w:abstractNumId w:val="14"/>
  </w:num>
  <w:num w:numId="3" w16cid:durableId="852961436">
    <w:abstractNumId w:val="8"/>
  </w:num>
  <w:num w:numId="4" w16cid:durableId="1013530260">
    <w:abstractNumId w:val="3"/>
  </w:num>
  <w:num w:numId="5" w16cid:durableId="1176964889">
    <w:abstractNumId w:val="15"/>
  </w:num>
  <w:num w:numId="6" w16cid:durableId="586495824">
    <w:abstractNumId w:val="20"/>
  </w:num>
  <w:num w:numId="7" w16cid:durableId="1054543470">
    <w:abstractNumId w:val="11"/>
  </w:num>
  <w:num w:numId="8" w16cid:durableId="332493297">
    <w:abstractNumId w:val="4"/>
  </w:num>
  <w:num w:numId="9" w16cid:durableId="1449933349">
    <w:abstractNumId w:val="17"/>
  </w:num>
  <w:num w:numId="10" w16cid:durableId="1793667587">
    <w:abstractNumId w:val="31"/>
  </w:num>
  <w:num w:numId="11" w16cid:durableId="1656183548">
    <w:abstractNumId w:val="10"/>
  </w:num>
  <w:num w:numId="12" w16cid:durableId="1747799524">
    <w:abstractNumId w:val="2"/>
  </w:num>
  <w:num w:numId="13" w16cid:durableId="1095907414">
    <w:abstractNumId w:val="21"/>
  </w:num>
  <w:num w:numId="14" w16cid:durableId="2061517684">
    <w:abstractNumId w:val="9"/>
  </w:num>
  <w:num w:numId="15" w16cid:durableId="1026717483">
    <w:abstractNumId w:val="29"/>
  </w:num>
  <w:num w:numId="16" w16cid:durableId="333917752">
    <w:abstractNumId w:val="24"/>
  </w:num>
  <w:num w:numId="17" w16cid:durableId="209257778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34991">
    <w:abstractNumId w:val="0"/>
  </w:num>
  <w:num w:numId="19" w16cid:durableId="306279208">
    <w:abstractNumId w:val="28"/>
  </w:num>
  <w:num w:numId="20" w16cid:durableId="1179392273">
    <w:abstractNumId w:val="5"/>
  </w:num>
  <w:num w:numId="21" w16cid:durableId="945380147">
    <w:abstractNumId w:val="6"/>
  </w:num>
  <w:num w:numId="22" w16cid:durableId="1520512656">
    <w:abstractNumId w:val="22"/>
  </w:num>
  <w:num w:numId="23" w16cid:durableId="478502664">
    <w:abstractNumId w:val="18"/>
  </w:num>
  <w:num w:numId="24" w16cid:durableId="2096778547">
    <w:abstractNumId w:val="19"/>
  </w:num>
  <w:num w:numId="25" w16cid:durableId="1391463956">
    <w:abstractNumId w:val="7"/>
  </w:num>
  <w:num w:numId="26" w16cid:durableId="202061418">
    <w:abstractNumId w:val="25"/>
  </w:num>
  <w:num w:numId="27" w16cid:durableId="655501169">
    <w:abstractNumId w:val="13"/>
  </w:num>
  <w:num w:numId="28" w16cid:durableId="2000961891">
    <w:abstractNumId w:val="23"/>
  </w:num>
  <w:num w:numId="29" w16cid:durableId="663557593">
    <w:abstractNumId w:val="26"/>
  </w:num>
  <w:num w:numId="30" w16cid:durableId="548305622">
    <w:abstractNumId w:val="16"/>
  </w:num>
  <w:num w:numId="31" w16cid:durableId="928466470">
    <w:abstractNumId w:val="1"/>
  </w:num>
  <w:num w:numId="32" w16cid:durableId="36027855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15DE"/>
    <w:rsid w:val="0000182D"/>
    <w:rsid w:val="000064FE"/>
    <w:rsid w:val="00007F0A"/>
    <w:rsid w:val="00012590"/>
    <w:rsid w:val="00014A25"/>
    <w:rsid w:val="000158EE"/>
    <w:rsid w:val="00021839"/>
    <w:rsid w:val="00026BF3"/>
    <w:rsid w:val="00031EB9"/>
    <w:rsid w:val="00035A5D"/>
    <w:rsid w:val="000446C6"/>
    <w:rsid w:val="0005093A"/>
    <w:rsid w:val="000516E0"/>
    <w:rsid w:val="00056DB0"/>
    <w:rsid w:val="00060D8D"/>
    <w:rsid w:val="000622BD"/>
    <w:rsid w:val="00067363"/>
    <w:rsid w:val="000731A4"/>
    <w:rsid w:val="00073256"/>
    <w:rsid w:val="000830E8"/>
    <w:rsid w:val="0008441D"/>
    <w:rsid w:val="00084810"/>
    <w:rsid w:val="00084BC4"/>
    <w:rsid w:val="00086702"/>
    <w:rsid w:val="000879E5"/>
    <w:rsid w:val="00090C7D"/>
    <w:rsid w:val="00092871"/>
    <w:rsid w:val="00092A19"/>
    <w:rsid w:val="00095B59"/>
    <w:rsid w:val="000A00C2"/>
    <w:rsid w:val="000A4B0D"/>
    <w:rsid w:val="000A650F"/>
    <w:rsid w:val="000B03E7"/>
    <w:rsid w:val="000B272D"/>
    <w:rsid w:val="000B517B"/>
    <w:rsid w:val="000C0BA2"/>
    <w:rsid w:val="000C18E9"/>
    <w:rsid w:val="000C2250"/>
    <w:rsid w:val="000D01ED"/>
    <w:rsid w:val="000D0397"/>
    <w:rsid w:val="000D0765"/>
    <w:rsid w:val="000D12F6"/>
    <w:rsid w:val="000D1B98"/>
    <w:rsid w:val="000D2F84"/>
    <w:rsid w:val="000D3172"/>
    <w:rsid w:val="000D3D35"/>
    <w:rsid w:val="000D4542"/>
    <w:rsid w:val="000E04FB"/>
    <w:rsid w:val="000E37CD"/>
    <w:rsid w:val="000E3858"/>
    <w:rsid w:val="000E6ED9"/>
    <w:rsid w:val="000F10D7"/>
    <w:rsid w:val="000F66AD"/>
    <w:rsid w:val="00105A07"/>
    <w:rsid w:val="00106552"/>
    <w:rsid w:val="00107B05"/>
    <w:rsid w:val="00107DE6"/>
    <w:rsid w:val="0011092F"/>
    <w:rsid w:val="00111BD1"/>
    <w:rsid w:val="00114CED"/>
    <w:rsid w:val="001169B5"/>
    <w:rsid w:val="00117B07"/>
    <w:rsid w:val="00123A3C"/>
    <w:rsid w:val="001268A1"/>
    <w:rsid w:val="00127035"/>
    <w:rsid w:val="00131AC2"/>
    <w:rsid w:val="00132183"/>
    <w:rsid w:val="00134EE9"/>
    <w:rsid w:val="00136C23"/>
    <w:rsid w:val="00142EE2"/>
    <w:rsid w:val="00143476"/>
    <w:rsid w:val="00144DF3"/>
    <w:rsid w:val="00145156"/>
    <w:rsid w:val="00146959"/>
    <w:rsid w:val="00151C52"/>
    <w:rsid w:val="00152D50"/>
    <w:rsid w:val="00153184"/>
    <w:rsid w:val="00156808"/>
    <w:rsid w:val="00157371"/>
    <w:rsid w:val="00160B98"/>
    <w:rsid w:val="0016118D"/>
    <w:rsid w:val="0016443B"/>
    <w:rsid w:val="00165F08"/>
    <w:rsid w:val="001677E6"/>
    <w:rsid w:val="001731FC"/>
    <w:rsid w:val="00174E88"/>
    <w:rsid w:val="0017698D"/>
    <w:rsid w:val="00180FE4"/>
    <w:rsid w:val="00182C25"/>
    <w:rsid w:val="00183499"/>
    <w:rsid w:val="00183F9E"/>
    <w:rsid w:val="00184B26"/>
    <w:rsid w:val="00185C31"/>
    <w:rsid w:val="00187A0A"/>
    <w:rsid w:val="00187A64"/>
    <w:rsid w:val="00197EDD"/>
    <w:rsid w:val="001A3EFB"/>
    <w:rsid w:val="001A3F74"/>
    <w:rsid w:val="001A6D79"/>
    <w:rsid w:val="001A7A9B"/>
    <w:rsid w:val="001B65B8"/>
    <w:rsid w:val="001B6B46"/>
    <w:rsid w:val="001C10B9"/>
    <w:rsid w:val="001C4A17"/>
    <w:rsid w:val="001C4EF5"/>
    <w:rsid w:val="001D1FD1"/>
    <w:rsid w:val="001D3757"/>
    <w:rsid w:val="001D41A2"/>
    <w:rsid w:val="001D5A1A"/>
    <w:rsid w:val="001D6798"/>
    <w:rsid w:val="001D7B49"/>
    <w:rsid w:val="001E1EC2"/>
    <w:rsid w:val="001E429F"/>
    <w:rsid w:val="001E6498"/>
    <w:rsid w:val="001F1DC9"/>
    <w:rsid w:val="001F2690"/>
    <w:rsid w:val="001F3B60"/>
    <w:rsid w:val="001F518D"/>
    <w:rsid w:val="001F5F5E"/>
    <w:rsid w:val="001F6683"/>
    <w:rsid w:val="001F66A1"/>
    <w:rsid w:val="001F74C3"/>
    <w:rsid w:val="00201DAE"/>
    <w:rsid w:val="00205DD7"/>
    <w:rsid w:val="00206343"/>
    <w:rsid w:val="002134B5"/>
    <w:rsid w:val="002168B8"/>
    <w:rsid w:val="002222FB"/>
    <w:rsid w:val="00222EE8"/>
    <w:rsid w:val="00223D14"/>
    <w:rsid w:val="00227CF8"/>
    <w:rsid w:val="00231DE9"/>
    <w:rsid w:val="002335C1"/>
    <w:rsid w:val="00235D2B"/>
    <w:rsid w:val="00235F93"/>
    <w:rsid w:val="00236504"/>
    <w:rsid w:val="00236A15"/>
    <w:rsid w:val="00240820"/>
    <w:rsid w:val="00241E08"/>
    <w:rsid w:val="00244B09"/>
    <w:rsid w:val="002470C7"/>
    <w:rsid w:val="00247792"/>
    <w:rsid w:val="00250763"/>
    <w:rsid w:val="0025135A"/>
    <w:rsid w:val="002521B1"/>
    <w:rsid w:val="0025620A"/>
    <w:rsid w:val="00257EF4"/>
    <w:rsid w:val="00263F44"/>
    <w:rsid w:val="00265D31"/>
    <w:rsid w:val="00272075"/>
    <w:rsid w:val="00273C3B"/>
    <w:rsid w:val="00283EE1"/>
    <w:rsid w:val="00285B14"/>
    <w:rsid w:val="0028745B"/>
    <w:rsid w:val="0028768A"/>
    <w:rsid w:val="00287861"/>
    <w:rsid w:val="00290FC4"/>
    <w:rsid w:val="0029105B"/>
    <w:rsid w:val="00293A75"/>
    <w:rsid w:val="00295AC0"/>
    <w:rsid w:val="002A0B92"/>
    <w:rsid w:val="002A195E"/>
    <w:rsid w:val="002A7E68"/>
    <w:rsid w:val="002A7FA8"/>
    <w:rsid w:val="002B0C9D"/>
    <w:rsid w:val="002B2D86"/>
    <w:rsid w:val="002B43ED"/>
    <w:rsid w:val="002B48CC"/>
    <w:rsid w:val="002B4BA3"/>
    <w:rsid w:val="002C0D6A"/>
    <w:rsid w:val="002C0E3E"/>
    <w:rsid w:val="002C36FC"/>
    <w:rsid w:val="002C6F5E"/>
    <w:rsid w:val="002D087E"/>
    <w:rsid w:val="002D409A"/>
    <w:rsid w:val="002D5598"/>
    <w:rsid w:val="002D6290"/>
    <w:rsid w:val="002D6F26"/>
    <w:rsid w:val="002E09CF"/>
    <w:rsid w:val="002E504B"/>
    <w:rsid w:val="002F0133"/>
    <w:rsid w:val="002F0EAE"/>
    <w:rsid w:val="002F27C7"/>
    <w:rsid w:val="002F3C1A"/>
    <w:rsid w:val="002F4BA1"/>
    <w:rsid w:val="002F6326"/>
    <w:rsid w:val="002F6A03"/>
    <w:rsid w:val="002F7403"/>
    <w:rsid w:val="00301DFE"/>
    <w:rsid w:val="003043CD"/>
    <w:rsid w:val="00304449"/>
    <w:rsid w:val="003044ED"/>
    <w:rsid w:val="0031322E"/>
    <w:rsid w:val="00316156"/>
    <w:rsid w:val="00320036"/>
    <w:rsid w:val="003219F2"/>
    <w:rsid w:val="00323406"/>
    <w:rsid w:val="00326286"/>
    <w:rsid w:val="00333605"/>
    <w:rsid w:val="00333FAF"/>
    <w:rsid w:val="00336040"/>
    <w:rsid w:val="003376F8"/>
    <w:rsid w:val="00337A8B"/>
    <w:rsid w:val="00343B25"/>
    <w:rsid w:val="00343D2F"/>
    <w:rsid w:val="00343DCD"/>
    <w:rsid w:val="00346245"/>
    <w:rsid w:val="00354238"/>
    <w:rsid w:val="00354B17"/>
    <w:rsid w:val="00363C5B"/>
    <w:rsid w:val="00363EC7"/>
    <w:rsid w:val="00372CB0"/>
    <w:rsid w:val="00373129"/>
    <w:rsid w:val="003742C0"/>
    <w:rsid w:val="0037568B"/>
    <w:rsid w:val="00383D02"/>
    <w:rsid w:val="00387BD4"/>
    <w:rsid w:val="00391063"/>
    <w:rsid w:val="0039173E"/>
    <w:rsid w:val="00392AC1"/>
    <w:rsid w:val="003973B7"/>
    <w:rsid w:val="003A09AF"/>
    <w:rsid w:val="003A1057"/>
    <w:rsid w:val="003A44CD"/>
    <w:rsid w:val="003B3D0D"/>
    <w:rsid w:val="003C2049"/>
    <w:rsid w:val="003C48E0"/>
    <w:rsid w:val="003C7B86"/>
    <w:rsid w:val="003D1B29"/>
    <w:rsid w:val="003D33D7"/>
    <w:rsid w:val="003D3D93"/>
    <w:rsid w:val="003D52A4"/>
    <w:rsid w:val="003D60FA"/>
    <w:rsid w:val="003D77E5"/>
    <w:rsid w:val="003E3911"/>
    <w:rsid w:val="003E6915"/>
    <w:rsid w:val="003F0378"/>
    <w:rsid w:val="003F5793"/>
    <w:rsid w:val="00402F3C"/>
    <w:rsid w:val="0040315B"/>
    <w:rsid w:val="004076E4"/>
    <w:rsid w:val="00407D74"/>
    <w:rsid w:val="0041339C"/>
    <w:rsid w:val="004249EC"/>
    <w:rsid w:val="00425284"/>
    <w:rsid w:val="0043180C"/>
    <w:rsid w:val="004326F0"/>
    <w:rsid w:val="004360F4"/>
    <w:rsid w:val="00445150"/>
    <w:rsid w:val="00445222"/>
    <w:rsid w:val="00445E1A"/>
    <w:rsid w:val="004465C8"/>
    <w:rsid w:val="00453955"/>
    <w:rsid w:val="004568C7"/>
    <w:rsid w:val="00457456"/>
    <w:rsid w:val="0046049F"/>
    <w:rsid w:val="00462DAA"/>
    <w:rsid w:val="00462FA0"/>
    <w:rsid w:val="00463943"/>
    <w:rsid w:val="00465223"/>
    <w:rsid w:val="00465FB7"/>
    <w:rsid w:val="00466934"/>
    <w:rsid w:val="00466B41"/>
    <w:rsid w:val="00466DAB"/>
    <w:rsid w:val="00467B1D"/>
    <w:rsid w:val="00470A6D"/>
    <w:rsid w:val="00471D61"/>
    <w:rsid w:val="00474609"/>
    <w:rsid w:val="00474A2D"/>
    <w:rsid w:val="00474BEC"/>
    <w:rsid w:val="00477E68"/>
    <w:rsid w:val="0048093A"/>
    <w:rsid w:val="00480D55"/>
    <w:rsid w:val="00490ABE"/>
    <w:rsid w:val="0049673C"/>
    <w:rsid w:val="004A1E3A"/>
    <w:rsid w:val="004A2EDC"/>
    <w:rsid w:val="004A2EF1"/>
    <w:rsid w:val="004A717C"/>
    <w:rsid w:val="004B06E7"/>
    <w:rsid w:val="004B0E12"/>
    <w:rsid w:val="004B5FFF"/>
    <w:rsid w:val="004B7201"/>
    <w:rsid w:val="004B77D0"/>
    <w:rsid w:val="004C19E7"/>
    <w:rsid w:val="004C487D"/>
    <w:rsid w:val="004C5FE4"/>
    <w:rsid w:val="004D318D"/>
    <w:rsid w:val="004D4871"/>
    <w:rsid w:val="004D5C83"/>
    <w:rsid w:val="004D74D6"/>
    <w:rsid w:val="004D7C99"/>
    <w:rsid w:val="004E1D49"/>
    <w:rsid w:val="004E2EFA"/>
    <w:rsid w:val="004E38B9"/>
    <w:rsid w:val="004E4645"/>
    <w:rsid w:val="004E78E7"/>
    <w:rsid w:val="004F2070"/>
    <w:rsid w:val="0050006D"/>
    <w:rsid w:val="005054D0"/>
    <w:rsid w:val="00507D28"/>
    <w:rsid w:val="00510F9E"/>
    <w:rsid w:val="0051264C"/>
    <w:rsid w:val="00512A6D"/>
    <w:rsid w:val="00513E63"/>
    <w:rsid w:val="005162B5"/>
    <w:rsid w:val="005217D7"/>
    <w:rsid w:val="005255D6"/>
    <w:rsid w:val="005339EE"/>
    <w:rsid w:val="00533A40"/>
    <w:rsid w:val="00535A4B"/>
    <w:rsid w:val="00537172"/>
    <w:rsid w:val="00546066"/>
    <w:rsid w:val="00547412"/>
    <w:rsid w:val="005603FA"/>
    <w:rsid w:val="00565253"/>
    <w:rsid w:val="00566F3A"/>
    <w:rsid w:val="0056798F"/>
    <w:rsid w:val="005740DC"/>
    <w:rsid w:val="00577DD7"/>
    <w:rsid w:val="00581402"/>
    <w:rsid w:val="00582E6F"/>
    <w:rsid w:val="005840CA"/>
    <w:rsid w:val="00585298"/>
    <w:rsid w:val="005873CC"/>
    <w:rsid w:val="00590B02"/>
    <w:rsid w:val="00593343"/>
    <w:rsid w:val="005971A8"/>
    <w:rsid w:val="005A0A54"/>
    <w:rsid w:val="005A0BD4"/>
    <w:rsid w:val="005A526F"/>
    <w:rsid w:val="005B0ACB"/>
    <w:rsid w:val="005B40C0"/>
    <w:rsid w:val="005B435F"/>
    <w:rsid w:val="005C0F7E"/>
    <w:rsid w:val="005D17B7"/>
    <w:rsid w:val="005D68F5"/>
    <w:rsid w:val="005E024A"/>
    <w:rsid w:val="005E61FE"/>
    <w:rsid w:val="005F3D2E"/>
    <w:rsid w:val="005F5458"/>
    <w:rsid w:val="005F5A2D"/>
    <w:rsid w:val="005F66DA"/>
    <w:rsid w:val="00600486"/>
    <w:rsid w:val="006014DE"/>
    <w:rsid w:val="006020DF"/>
    <w:rsid w:val="00602BA0"/>
    <w:rsid w:val="0060416F"/>
    <w:rsid w:val="006069A6"/>
    <w:rsid w:val="00606A90"/>
    <w:rsid w:val="00607597"/>
    <w:rsid w:val="00610F55"/>
    <w:rsid w:val="006136A2"/>
    <w:rsid w:val="00620D73"/>
    <w:rsid w:val="00623D26"/>
    <w:rsid w:val="00623FC7"/>
    <w:rsid w:val="00625C16"/>
    <w:rsid w:val="0063065B"/>
    <w:rsid w:val="00633D85"/>
    <w:rsid w:val="00635BB3"/>
    <w:rsid w:val="00636EED"/>
    <w:rsid w:val="006402D9"/>
    <w:rsid w:val="0064318E"/>
    <w:rsid w:val="00646435"/>
    <w:rsid w:val="00650003"/>
    <w:rsid w:val="0065196E"/>
    <w:rsid w:val="0065324D"/>
    <w:rsid w:val="006571EF"/>
    <w:rsid w:val="0066063C"/>
    <w:rsid w:val="00665861"/>
    <w:rsid w:val="006718ED"/>
    <w:rsid w:val="0067422D"/>
    <w:rsid w:val="0067472E"/>
    <w:rsid w:val="00683A9B"/>
    <w:rsid w:val="00684164"/>
    <w:rsid w:val="00686F7D"/>
    <w:rsid w:val="00691FA6"/>
    <w:rsid w:val="0069369E"/>
    <w:rsid w:val="006948FC"/>
    <w:rsid w:val="00696FD8"/>
    <w:rsid w:val="0069746D"/>
    <w:rsid w:val="006A20EE"/>
    <w:rsid w:val="006A27F4"/>
    <w:rsid w:val="006A2FA2"/>
    <w:rsid w:val="006A3409"/>
    <w:rsid w:val="006A41D9"/>
    <w:rsid w:val="006A5559"/>
    <w:rsid w:val="006A5DA9"/>
    <w:rsid w:val="006A73B5"/>
    <w:rsid w:val="006B0927"/>
    <w:rsid w:val="006B3E77"/>
    <w:rsid w:val="006C057F"/>
    <w:rsid w:val="006C15E5"/>
    <w:rsid w:val="006C5078"/>
    <w:rsid w:val="006C50FC"/>
    <w:rsid w:val="006C61AC"/>
    <w:rsid w:val="006C7457"/>
    <w:rsid w:val="006D08EF"/>
    <w:rsid w:val="006D365F"/>
    <w:rsid w:val="006D7ADB"/>
    <w:rsid w:val="006E191A"/>
    <w:rsid w:val="006E1F20"/>
    <w:rsid w:val="006E32EE"/>
    <w:rsid w:val="006E3F42"/>
    <w:rsid w:val="006E4987"/>
    <w:rsid w:val="006E746F"/>
    <w:rsid w:val="006E7E22"/>
    <w:rsid w:val="006F3692"/>
    <w:rsid w:val="006F7003"/>
    <w:rsid w:val="00701627"/>
    <w:rsid w:val="00702235"/>
    <w:rsid w:val="00702860"/>
    <w:rsid w:val="007039FF"/>
    <w:rsid w:val="00705CA6"/>
    <w:rsid w:val="00711B30"/>
    <w:rsid w:val="00716AC4"/>
    <w:rsid w:val="00716BF9"/>
    <w:rsid w:val="00723DD8"/>
    <w:rsid w:val="00731592"/>
    <w:rsid w:val="0073389C"/>
    <w:rsid w:val="00735D1A"/>
    <w:rsid w:val="0074040B"/>
    <w:rsid w:val="00742050"/>
    <w:rsid w:val="00746463"/>
    <w:rsid w:val="0074660D"/>
    <w:rsid w:val="00750690"/>
    <w:rsid w:val="00750981"/>
    <w:rsid w:val="007531CC"/>
    <w:rsid w:val="00753911"/>
    <w:rsid w:val="00753B7F"/>
    <w:rsid w:val="007677F8"/>
    <w:rsid w:val="00776496"/>
    <w:rsid w:val="007772B4"/>
    <w:rsid w:val="007930CB"/>
    <w:rsid w:val="007952AA"/>
    <w:rsid w:val="007A624C"/>
    <w:rsid w:val="007B000F"/>
    <w:rsid w:val="007C100D"/>
    <w:rsid w:val="007C2FCF"/>
    <w:rsid w:val="007C3021"/>
    <w:rsid w:val="007C5695"/>
    <w:rsid w:val="007D0E70"/>
    <w:rsid w:val="007D2C76"/>
    <w:rsid w:val="007D5419"/>
    <w:rsid w:val="007D5D12"/>
    <w:rsid w:val="007D7435"/>
    <w:rsid w:val="007E1B03"/>
    <w:rsid w:val="007E22F6"/>
    <w:rsid w:val="007E4903"/>
    <w:rsid w:val="007F2914"/>
    <w:rsid w:val="007F7135"/>
    <w:rsid w:val="008019B5"/>
    <w:rsid w:val="008019FC"/>
    <w:rsid w:val="0081056A"/>
    <w:rsid w:val="00810AE1"/>
    <w:rsid w:val="00817B19"/>
    <w:rsid w:val="00820A0B"/>
    <w:rsid w:val="00821706"/>
    <w:rsid w:val="00821BC8"/>
    <w:rsid w:val="00822546"/>
    <w:rsid w:val="008233D8"/>
    <w:rsid w:val="00824ABB"/>
    <w:rsid w:val="008256EF"/>
    <w:rsid w:val="00825952"/>
    <w:rsid w:val="00827385"/>
    <w:rsid w:val="00833DC9"/>
    <w:rsid w:val="0083468A"/>
    <w:rsid w:val="00840258"/>
    <w:rsid w:val="00842789"/>
    <w:rsid w:val="0084566F"/>
    <w:rsid w:val="008459C2"/>
    <w:rsid w:val="00850411"/>
    <w:rsid w:val="00857B01"/>
    <w:rsid w:val="00860EBA"/>
    <w:rsid w:val="008612BB"/>
    <w:rsid w:val="00876FFD"/>
    <w:rsid w:val="00880043"/>
    <w:rsid w:val="008848A5"/>
    <w:rsid w:val="00890B91"/>
    <w:rsid w:val="0089156C"/>
    <w:rsid w:val="008934A1"/>
    <w:rsid w:val="0089404B"/>
    <w:rsid w:val="0089426C"/>
    <w:rsid w:val="008944D7"/>
    <w:rsid w:val="00894D78"/>
    <w:rsid w:val="00894DDD"/>
    <w:rsid w:val="00895CBE"/>
    <w:rsid w:val="00897BB6"/>
    <w:rsid w:val="008A1648"/>
    <w:rsid w:val="008A4AAB"/>
    <w:rsid w:val="008A5778"/>
    <w:rsid w:val="008A68C1"/>
    <w:rsid w:val="008A6AF1"/>
    <w:rsid w:val="008B17D8"/>
    <w:rsid w:val="008B19ED"/>
    <w:rsid w:val="008B1B89"/>
    <w:rsid w:val="008B44B9"/>
    <w:rsid w:val="008B452A"/>
    <w:rsid w:val="008B68CA"/>
    <w:rsid w:val="008B761C"/>
    <w:rsid w:val="008C4E82"/>
    <w:rsid w:val="008C5197"/>
    <w:rsid w:val="008C6C52"/>
    <w:rsid w:val="008C70C6"/>
    <w:rsid w:val="008D17E2"/>
    <w:rsid w:val="008D4001"/>
    <w:rsid w:val="008D594E"/>
    <w:rsid w:val="008D5C30"/>
    <w:rsid w:val="008E1892"/>
    <w:rsid w:val="008E3693"/>
    <w:rsid w:val="008E64FC"/>
    <w:rsid w:val="008E6A93"/>
    <w:rsid w:val="008F4A64"/>
    <w:rsid w:val="008F5EB8"/>
    <w:rsid w:val="008F6B02"/>
    <w:rsid w:val="00900B86"/>
    <w:rsid w:val="00907DEE"/>
    <w:rsid w:val="009103F8"/>
    <w:rsid w:val="0091047A"/>
    <w:rsid w:val="0091748E"/>
    <w:rsid w:val="009256E7"/>
    <w:rsid w:val="00931BA4"/>
    <w:rsid w:val="0093633E"/>
    <w:rsid w:val="009479BA"/>
    <w:rsid w:val="009500E7"/>
    <w:rsid w:val="00950697"/>
    <w:rsid w:val="00952312"/>
    <w:rsid w:val="00952852"/>
    <w:rsid w:val="009529E2"/>
    <w:rsid w:val="00955B16"/>
    <w:rsid w:val="00957DF3"/>
    <w:rsid w:val="009636C2"/>
    <w:rsid w:val="00964FC6"/>
    <w:rsid w:val="00967822"/>
    <w:rsid w:val="00967CE4"/>
    <w:rsid w:val="0097314F"/>
    <w:rsid w:val="00980953"/>
    <w:rsid w:val="00984982"/>
    <w:rsid w:val="00991869"/>
    <w:rsid w:val="009A198F"/>
    <w:rsid w:val="009A1E87"/>
    <w:rsid w:val="009A7A9A"/>
    <w:rsid w:val="009B38DF"/>
    <w:rsid w:val="009B3A44"/>
    <w:rsid w:val="009C34B5"/>
    <w:rsid w:val="009C4622"/>
    <w:rsid w:val="009C5A9D"/>
    <w:rsid w:val="009C68F4"/>
    <w:rsid w:val="009C69E3"/>
    <w:rsid w:val="009D3683"/>
    <w:rsid w:val="009E1D9D"/>
    <w:rsid w:val="009E217E"/>
    <w:rsid w:val="009F1D25"/>
    <w:rsid w:val="009F3677"/>
    <w:rsid w:val="009F7130"/>
    <w:rsid w:val="009F73AA"/>
    <w:rsid w:val="00A02041"/>
    <w:rsid w:val="00A046A1"/>
    <w:rsid w:val="00A056F1"/>
    <w:rsid w:val="00A11F31"/>
    <w:rsid w:val="00A14371"/>
    <w:rsid w:val="00A14F3B"/>
    <w:rsid w:val="00A21255"/>
    <w:rsid w:val="00A215B5"/>
    <w:rsid w:val="00A22553"/>
    <w:rsid w:val="00A228C0"/>
    <w:rsid w:val="00A26C72"/>
    <w:rsid w:val="00A30594"/>
    <w:rsid w:val="00A32878"/>
    <w:rsid w:val="00A33F6B"/>
    <w:rsid w:val="00A34721"/>
    <w:rsid w:val="00A34BE7"/>
    <w:rsid w:val="00A36697"/>
    <w:rsid w:val="00A36FFD"/>
    <w:rsid w:val="00A41058"/>
    <w:rsid w:val="00A420EF"/>
    <w:rsid w:val="00A42D51"/>
    <w:rsid w:val="00A505F9"/>
    <w:rsid w:val="00A53A83"/>
    <w:rsid w:val="00A5565D"/>
    <w:rsid w:val="00A60608"/>
    <w:rsid w:val="00A67D8B"/>
    <w:rsid w:val="00A71CA3"/>
    <w:rsid w:val="00A7283E"/>
    <w:rsid w:val="00A72A2D"/>
    <w:rsid w:val="00A7542B"/>
    <w:rsid w:val="00A8302C"/>
    <w:rsid w:val="00A83A1F"/>
    <w:rsid w:val="00A847D1"/>
    <w:rsid w:val="00A85C54"/>
    <w:rsid w:val="00A87294"/>
    <w:rsid w:val="00A90912"/>
    <w:rsid w:val="00A920AF"/>
    <w:rsid w:val="00A92557"/>
    <w:rsid w:val="00A9522E"/>
    <w:rsid w:val="00A974E3"/>
    <w:rsid w:val="00A97CBF"/>
    <w:rsid w:val="00AA47D0"/>
    <w:rsid w:val="00AA4DAF"/>
    <w:rsid w:val="00AA6691"/>
    <w:rsid w:val="00AB07F3"/>
    <w:rsid w:val="00AB22EA"/>
    <w:rsid w:val="00AB236E"/>
    <w:rsid w:val="00AB2DC6"/>
    <w:rsid w:val="00AB3743"/>
    <w:rsid w:val="00AB7211"/>
    <w:rsid w:val="00AC09B1"/>
    <w:rsid w:val="00AC0A1D"/>
    <w:rsid w:val="00AD17B5"/>
    <w:rsid w:val="00AD2247"/>
    <w:rsid w:val="00AD41CF"/>
    <w:rsid w:val="00AD7306"/>
    <w:rsid w:val="00AD7550"/>
    <w:rsid w:val="00AD7CF2"/>
    <w:rsid w:val="00AE1EFD"/>
    <w:rsid w:val="00AE5B6A"/>
    <w:rsid w:val="00AF0766"/>
    <w:rsid w:val="00AF3342"/>
    <w:rsid w:val="00B0080C"/>
    <w:rsid w:val="00B1006D"/>
    <w:rsid w:val="00B105AA"/>
    <w:rsid w:val="00B11CA4"/>
    <w:rsid w:val="00B15329"/>
    <w:rsid w:val="00B2113E"/>
    <w:rsid w:val="00B22614"/>
    <w:rsid w:val="00B2298A"/>
    <w:rsid w:val="00B23738"/>
    <w:rsid w:val="00B2445C"/>
    <w:rsid w:val="00B24890"/>
    <w:rsid w:val="00B27945"/>
    <w:rsid w:val="00B30A49"/>
    <w:rsid w:val="00B31214"/>
    <w:rsid w:val="00B3412A"/>
    <w:rsid w:val="00B35740"/>
    <w:rsid w:val="00B37F71"/>
    <w:rsid w:val="00B40DD1"/>
    <w:rsid w:val="00B46F5D"/>
    <w:rsid w:val="00B626B0"/>
    <w:rsid w:val="00B64A4B"/>
    <w:rsid w:val="00B64ADC"/>
    <w:rsid w:val="00B6737A"/>
    <w:rsid w:val="00B7225B"/>
    <w:rsid w:val="00B738E1"/>
    <w:rsid w:val="00B75B5C"/>
    <w:rsid w:val="00B76F18"/>
    <w:rsid w:val="00B80118"/>
    <w:rsid w:val="00B82103"/>
    <w:rsid w:val="00B85284"/>
    <w:rsid w:val="00B85F01"/>
    <w:rsid w:val="00B93960"/>
    <w:rsid w:val="00B952DB"/>
    <w:rsid w:val="00BA0E04"/>
    <w:rsid w:val="00BA2B86"/>
    <w:rsid w:val="00BA3E39"/>
    <w:rsid w:val="00BA79BD"/>
    <w:rsid w:val="00BB5886"/>
    <w:rsid w:val="00BB6587"/>
    <w:rsid w:val="00BB7B94"/>
    <w:rsid w:val="00BC4302"/>
    <w:rsid w:val="00BC5783"/>
    <w:rsid w:val="00BC6E02"/>
    <w:rsid w:val="00BC73DD"/>
    <w:rsid w:val="00BD0560"/>
    <w:rsid w:val="00BD3E20"/>
    <w:rsid w:val="00BD5D02"/>
    <w:rsid w:val="00BE07E3"/>
    <w:rsid w:val="00BE144B"/>
    <w:rsid w:val="00BE232A"/>
    <w:rsid w:val="00BE6739"/>
    <w:rsid w:val="00BF0DD0"/>
    <w:rsid w:val="00BF18E4"/>
    <w:rsid w:val="00BF2782"/>
    <w:rsid w:val="00BF39F2"/>
    <w:rsid w:val="00BF3FAC"/>
    <w:rsid w:val="00BF4196"/>
    <w:rsid w:val="00BF4E86"/>
    <w:rsid w:val="00BF68B1"/>
    <w:rsid w:val="00C00A94"/>
    <w:rsid w:val="00C0210B"/>
    <w:rsid w:val="00C02DFE"/>
    <w:rsid w:val="00C03809"/>
    <w:rsid w:val="00C1493A"/>
    <w:rsid w:val="00C22A55"/>
    <w:rsid w:val="00C24CA5"/>
    <w:rsid w:val="00C2789F"/>
    <w:rsid w:val="00C27F1C"/>
    <w:rsid w:val="00C312AA"/>
    <w:rsid w:val="00C3373F"/>
    <w:rsid w:val="00C34121"/>
    <w:rsid w:val="00C34366"/>
    <w:rsid w:val="00C52DD4"/>
    <w:rsid w:val="00C53B60"/>
    <w:rsid w:val="00C54E9A"/>
    <w:rsid w:val="00C55CE3"/>
    <w:rsid w:val="00C5778F"/>
    <w:rsid w:val="00C617E6"/>
    <w:rsid w:val="00C65506"/>
    <w:rsid w:val="00C66874"/>
    <w:rsid w:val="00C73367"/>
    <w:rsid w:val="00C76F13"/>
    <w:rsid w:val="00C84A62"/>
    <w:rsid w:val="00C86311"/>
    <w:rsid w:val="00C87E81"/>
    <w:rsid w:val="00C903EC"/>
    <w:rsid w:val="00C92674"/>
    <w:rsid w:val="00C93477"/>
    <w:rsid w:val="00C93C70"/>
    <w:rsid w:val="00C952BD"/>
    <w:rsid w:val="00CA1959"/>
    <w:rsid w:val="00CA74E5"/>
    <w:rsid w:val="00CB28C1"/>
    <w:rsid w:val="00CB2C23"/>
    <w:rsid w:val="00CB5BEF"/>
    <w:rsid w:val="00CB5EDF"/>
    <w:rsid w:val="00CB78E4"/>
    <w:rsid w:val="00CB790D"/>
    <w:rsid w:val="00CC0751"/>
    <w:rsid w:val="00CC1074"/>
    <w:rsid w:val="00CC4D82"/>
    <w:rsid w:val="00CC5084"/>
    <w:rsid w:val="00CC50D3"/>
    <w:rsid w:val="00CC53C6"/>
    <w:rsid w:val="00CC63D6"/>
    <w:rsid w:val="00CC67C5"/>
    <w:rsid w:val="00CD0249"/>
    <w:rsid w:val="00CD16B6"/>
    <w:rsid w:val="00CD1A23"/>
    <w:rsid w:val="00CD28A4"/>
    <w:rsid w:val="00CD4D7A"/>
    <w:rsid w:val="00CD6333"/>
    <w:rsid w:val="00CE07D5"/>
    <w:rsid w:val="00CE0C1E"/>
    <w:rsid w:val="00CE1E2E"/>
    <w:rsid w:val="00CE2B85"/>
    <w:rsid w:val="00CE30DA"/>
    <w:rsid w:val="00CE582B"/>
    <w:rsid w:val="00CE702C"/>
    <w:rsid w:val="00CE78AB"/>
    <w:rsid w:val="00CF2484"/>
    <w:rsid w:val="00CF3C99"/>
    <w:rsid w:val="00CF5126"/>
    <w:rsid w:val="00CF7E33"/>
    <w:rsid w:val="00D01645"/>
    <w:rsid w:val="00D01907"/>
    <w:rsid w:val="00D021DA"/>
    <w:rsid w:val="00D03BD9"/>
    <w:rsid w:val="00D055A7"/>
    <w:rsid w:val="00D10668"/>
    <w:rsid w:val="00D10E35"/>
    <w:rsid w:val="00D12117"/>
    <w:rsid w:val="00D16CC2"/>
    <w:rsid w:val="00D21492"/>
    <w:rsid w:val="00D2718C"/>
    <w:rsid w:val="00D27C45"/>
    <w:rsid w:val="00D30FFA"/>
    <w:rsid w:val="00D37BF8"/>
    <w:rsid w:val="00D40F94"/>
    <w:rsid w:val="00D43AEC"/>
    <w:rsid w:val="00D43F63"/>
    <w:rsid w:val="00D44F8A"/>
    <w:rsid w:val="00D45109"/>
    <w:rsid w:val="00D517DE"/>
    <w:rsid w:val="00D52B50"/>
    <w:rsid w:val="00D54F59"/>
    <w:rsid w:val="00D64FA1"/>
    <w:rsid w:val="00D65DCE"/>
    <w:rsid w:val="00D71DF4"/>
    <w:rsid w:val="00D72328"/>
    <w:rsid w:val="00D72CD8"/>
    <w:rsid w:val="00D73BBF"/>
    <w:rsid w:val="00D73BD1"/>
    <w:rsid w:val="00D759C8"/>
    <w:rsid w:val="00D75A04"/>
    <w:rsid w:val="00D859A3"/>
    <w:rsid w:val="00D86E47"/>
    <w:rsid w:val="00D87E28"/>
    <w:rsid w:val="00D92325"/>
    <w:rsid w:val="00D96018"/>
    <w:rsid w:val="00DA0BD4"/>
    <w:rsid w:val="00DA259C"/>
    <w:rsid w:val="00DA3D0C"/>
    <w:rsid w:val="00DA4C2A"/>
    <w:rsid w:val="00DB7B01"/>
    <w:rsid w:val="00DC1A37"/>
    <w:rsid w:val="00DC33B3"/>
    <w:rsid w:val="00DC575F"/>
    <w:rsid w:val="00DC794E"/>
    <w:rsid w:val="00DD262E"/>
    <w:rsid w:val="00DD62E1"/>
    <w:rsid w:val="00DD69CE"/>
    <w:rsid w:val="00DE2C11"/>
    <w:rsid w:val="00DE41B4"/>
    <w:rsid w:val="00DE44A5"/>
    <w:rsid w:val="00DE540A"/>
    <w:rsid w:val="00DE599B"/>
    <w:rsid w:val="00DF10C2"/>
    <w:rsid w:val="00DF37BB"/>
    <w:rsid w:val="00DF4270"/>
    <w:rsid w:val="00DF77D8"/>
    <w:rsid w:val="00E00C77"/>
    <w:rsid w:val="00E03B13"/>
    <w:rsid w:val="00E03C3B"/>
    <w:rsid w:val="00E06EE0"/>
    <w:rsid w:val="00E07F46"/>
    <w:rsid w:val="00E11221"/>
    <w:rsid w:val="00E14378"/>
    <w:rsid w:val="00E16D69"/>
    <w:rsid w:val="00E20773"/>
    <w:rsid w:val="00E31B7E"/>
    <w:rsid w:val="00E420D4"/>
    <w:rsid w:val="00E43DF9"/>
    <w:rsid w:val="00E513CF"/>
    <w:rsid w:val="00E53D68"/>
    <w:rsid w:val="00E55D0F"/>
    <w:rsid w:val="00E571D1"/>
    <w:rsid w:val="00E57CD1"/>
    <w:rsid w:val="00E60722"/>
    <w:rsid w:val="00E6643F"/>
    <w:rsid w:val="00E67EE9"/>
    <w:rsid w:val="00E72809"/>
    <w:rsid w:val="00E73BD6"/>
    <w:rsid w:val="00E75313"/>
    <w:rsid w:val="00E76641"/>
    <w:rsid w:val="00E77306"/>
    <w:rsid w:val="00E83FA1"/>
    <w:rsid w:val="00E870AA"/>
    <w:rsid w:val="00E87F7B"/>
    <w:rsid w:val="00E91245"/>
    <w:rsid w:val="00E95DAC"/>
    <w:rsid w:val="00E960A6"/>
    <w:rsid w:val="00E96770"/>
    <w:rsid w:val="00E96C74"/>
    <w:rsid w:val="00EA01DB"/>
    <w:rsid w:val="00EA1C69"/>
    <w:rsid w:val="00EA6B42"/>
    <w:rsid w:val="00EA6CE1"/>
    <w:rsid w:val="00EA6E16"/>
    <w:rsid w:val="00EB1C75"/>
    <w:rsid w:val="00EB4959"/>
    <w:rsid w:val="00EB507A"/>
    <w:rsid w:val="00EC2B37"/>
    <w:rsid w:val="00EC3DAF"/>
    <w:rsid w:val="00EC40F1"/>
    <w:rsid w:val="00EC677B"/>
    <w:rsid w:val="00EC7928"/>
    <w:rsid w:val="00ED0BC5"/>
    <w:rsid w:val="00ED486C"/>
    <w:rsid w:val="00EE0BB8"/>
    <w:rsid w:val="00EF0F34"/>
    <w:rsid w:val="00EF73A2"/>
    <w:rsid w:val="00F00EE7"/>
    <w:rsid w:val="00F026B3"/>
    <w:rsid w:val="00F03B18"/>
    <w:rsid w:val="00F132FB"/>
    <w:rsid w:val="00F169E2"/>
    <w:rsid w:val="00F21C79"/>
    <w:rsid w:val="00F249BF"/>
    <w:rsid w:val="00F3231A"/>
    <w:rsid w:val="00F34138"/>
    <w:rsid w:val="00F341E9"/>
    <w:rsid w:val="00F34374"/>
    <w:rsid w:val="00F359E2"/>
    <w:rsid w:val="00F36A63"/>
    <w:rsid w:val="00F4220F"/>
    <w:rsid w:val="00F44296"/>
    <w:rsid w:val="00F45623"/>
    <w:rsid w:val="00F468BF"/>
    <w:rsid w:val="00F6264E"/>
    <w:rsid w:val="00F7009A"/>
    <w:rsid w:val="00F7089A"/>
    <w:rsid w:val="00F73479"/>
    <w:rsid w:val="00F74175"/>
    <w:rsid w:val="00F7779A"/>
    <w:rsid w:val="00F83E67"/>
    <w:rsid w:val="00F90511"/>
    <w:rsid w:val="00F96B67"/>
    <w:rsid w:val="00F97A2D"/>
    <w:rsid w:val="00FA0D5E"/>
    <w:rsid w:val="00FB59EF"/>
    <w:rsid w:val="00FD2033"/>
    <w:rsid w:val="00FD2C2F"/>
    <w:rsid w:val="00FD3CD6"/>
    <w:rsid w:val="00FD4E4F"/>
    <w:rsid w:val="00FD6539"/>
    <w:rsid w:val="00FE1BED"/>
    <w:rsid w:val="00FE4A20"/>
    <w:rsid w:val="00FE4ABD"/>
    <w:rsid w:val="00FE4CF0"/>
    <w:rsid w:val="00FE515B"/>
    <w:rsid w:val="00FE6169"/>
    <w:rsid w:val="00FE7160"/>
    <w:rsid w:val="00FE73A5"/>
    <w:rsid w:val="00FF070A"/>
    <w:rsid w:val="00FF1D9D"/>
    <w:rsid w:val="00FF48B6"/>
    <w:rsid w:val="00FF694B"/>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9446A"/>
  <w14:defaultImageDpi w14:val="0"/>
  <w15:docId w15:val="{BD2DD002-08AE-421C-9A07-25423FC8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E5"/>
    <w:rPr>
      <w:sz w:val="24"/>
      <w:szCs w:val="24"/>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2">
    <w:name w:val="heading 2"/>
    <w:basedOn w:val="Normal"/>
    <w:next w:val="Normal"/>
    <w:link w:val="Heading2Char"/>
    <w:qFormat/>
    <w:rsid w:val="00702235"/>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character" w:customStyle="1" w:styleId="Heading2Char">
    <w:name w:val="Heading 2 Char"/>
    <w:link w:val="Heading2"/>
    <w:rsid w:val="00702235"/>
    <w:rPr>
      <w:b/>
      <w:sz w:val="24"/>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eastAsia="en-US"/>
    </w:rPr>
  </w:style>
  <w:style w:type="paragraph" w:styleId="BodyTextIndent2">
    <w:name w:val="Body Text Indent 2"/>
    <w:basedOn w:val="Normal"/>
    <w:link w:val="BodyTextIndent2Char"/>
    <w:unhideWhenUsed/>
    <w:rsid w:val="0089156C"/>
    <w:pPr>
      <w:spacing w:after="120" w:line="480" w:lineRule="auto"/>
      <w:ind w:left="283"/>
    </w:pPr>
  </w:style>
  <w:style w:type="character" w:customStyle="1" w:styleId="BodyTextIndent2Char">
    <w:name w:val="Body Text Indent 2 Char"/>
    <w:link w:val="BodyTextIndent2"/>
    <w:semiHidden/>
    <w:locked/>
    <w:rsid w:val="0089156C"/>
    <w:rPr>
      <w:rFonts w:cs="Times New Roman"/>
      <w:sz w:val="24"/>
      <w:szCs w:val="24"/>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rsid w:val="001C4A17"/>
    <w:rPr>
      <w:rFonts w:cs="Times New Roman"/>
    </w:rPr>
  </w:style>
  <w:style w:type="character" w:styleId="Hyperlink">
    <w:name w:val="Hyperlink"/>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paragraph" w:styleId="ListParagraph">
    <w:name w:val="List Paragraph"/>
    <w:aliases w:val="Bullet EY,List Paragraph Red"/>
    <w:basedOn w:val="Normal"/>
    <w:link w:val="ListParagraphChar"/>
    <w:uiPriority w:val="34"/>
    <w:qFormat/>
    <w:rsid w:val="00BC5783"/>
    <w:pPr>
      <w:ind w:left="720"/>
      <w:contextualSpacing/>
    </w:pPr>
  </w:style>
  <w:style w:type="character" w:customStyle="1" w:styleId="ListParagraphChar">
    <w:name w:val="List Paragraph Char"/>
    <w:aliases w:val="Bullet EY Char,List Paragraph Red Char"/>
    <w:link w:val="ListParagraph"/>
    <w:uiPriority w:val="34"/>
    <w:locked/>
    <w:rsid w:val="00BC5783"/>
    <w:rPr>
      <w:sz w:val="24"/>
      <w:szCs w:val="24"/>
    </w:rPr>
  </w:style>
  <w:style w:type="paragraph" w:customStyle="1" w:styleId="BodyText1">
    <w:name w:val="Body Text1"/>
    <w:rsid w:val="00702235"/>
    <w:pPr>
      <w:suppressAutoHyphens/>
      <w:ind w:firstLine="312"/>
      <w:jc w:val="both"/>
    </w:pPr>
    <w:rPr>
      <w:rFonts w:ascii="TimesLT" w:eastAsia="Arial" w:hAnsi="TimesLT"/>
      <w:lang w:val="en-GB" w:eastAsia="ar-SA"/>
    </w:rPr>
  </w:style>
  <w:style w:type="character" w:customStyle="1" w:styleId="Vilmaraslanaite">
    <w:name w:val="Vilma.raslanaite"/>
    <w:semiHidden/>
    <w:rsid w:val="00702235"/>
    <w:rPr>
      <w:rFonts w:ascii="Arial" w:hAnsi="Arial" w:cs="Arial"/>
      <w:b w:val="0"/>
      <w:bCs w:val="0"/>
      <w:i w:val="0"/>
      <w:iCs w:val="0"/>
      <w:strike w:val="0"/>
      <w:color w:val="0000FF"/>
      <w:sz w:val="20"/>
      <w:szCs w:val="20"/>
      <w:u w:val="none"/>
    </w:rPr>
  </w:style>
  <w:style w:type="character" w:customStyle="1" w:styleId="BalloonTextChar">
    <w:name w:val="Balloon Text Char"/>
    <w:link w:val="BalloonText"/>
    <w:semiHidden/>
    <w:rsid w:val="00702235"/>
    <w:rPr>
      <w:rFonts w:ascii="Tahoma" w:hAnsi="Tahoma" w:cs="Tahoma"/>
      <w:sz w:val="16"/>
      <w:szCs w:val="16"/>
    </w:rPr>
  </w:style>
  <w:style w:type="paragraph" w:styleId="BalloonText">
    <w:name w:val="Balloon Text"/>
    <w:basedOn w:val="Normal"/>
    <w:link w:val="BalloonTextChar"/>
    <w:semiHidden/>
    <w:rsid w:val="00702235"/>
    <w:rPr>
      <w:rFonts w:ascii="Tahoma" w:hAnsi="Tahoma" w:cs="Tahoma"/>
      <w:sz w:val="16"/>
      <w:szCs w:val="16"/>
    </w:rPr>
  </w:style>
  <w:style w:type="paragraph" w:customStyle="1" w:styleId="tajtip">
    <w:name w:val="tajtip"/>
    <w:basedOn w:val="Normal"/>
    <w:rsid w:val="00702235"/>
    <w:pPr>
      <w:spacing w:before="100" w:beforeAutospacing="1" w:after="100" w:afterAutospacing="1"/>
    </w:pPr>
    <w:rPr>
      <w:lang w:val="en-US" w:eastAsia="en-US"/>
    </w:rPr>
  </w:style>
  <w:style w:type="character" w:styleId="CommentReference">
    <w:name w:val="annotation reference"/>
    <w:uiPriority w:val="99"/>
    <w:rsid w:val="00702235"/>
    <w:rPr>
      <w:sz w:val="16"/>
      <w:szCs w:val="16"/>
    </w:rPr>
  </w:style>
  <w:style w:type="paragraph" w:styleId="CommentText">
    <w:name w:val="annotation text"/>
    <w:basedOn w:val="Normal"/>
    <w:link w:val="CommentTextChar"/>
    <w:uiPriority w:val="99"/>
    <w:rsid w:val="00702235"/>
    <w:rPr>
      <w:sz w:val="20"/>
      <w:szCs w:val="20"/>
    </w:rPr>
  </w:style>
  <w:style w:type="character" w:customStyle="1" w:styleId="CommentTextChar">
    <w:name w:val="Comment Text Char"/>
    <w:basedOn w:val="DefaultParagraphFont"/>
    <w:link w:val="CommentText"/>
    <w:uiPriority w:val="99"/>
    <w:rsid w:val="00702235"/>
  </w:style>
  <w:style w:type="paragraph" w:styleId="CommentSubject">
    <w:name w:val="annotation subject"/>
    <w:basedOn w:val="CommentText"/>
    <w:next w:val="CommentText"/>
    <w:link w:val="CommentSubjectChar"/>
    <w:rsid w:val="00702235"/>
    <w:rPr>
      <w:b/>
      <w:bCs/>
    </w:rPr>
  </w:style>
  <w:style w:type="character" w:customStyle="1" w:styleId="CommentSubjectChar">
    <w:name w:val="Comment Subject Char"/>
    <w:link w:val="CommentSubject"/>
    <w:rsid w:val="00702235"/>
    <w:rPr>
      <w:b/>
      <w:bCs/>
    </w:rPr>
  </w:style>
  <w:style w:type="paragraph" w:styleId="NoSpacing">
    <w:name w:val="No Spacing"/>
    <w:uiPriority w:val="1"/>
    <w:qFormat/>
    <w:rsid w:val="00702235"/>
    <w:rPr>
      <w:sz w:val="24"/>
      <w:szCs w:val="24"/>
      <w:lang w:val="en-GB" w:eastAsia="en-US"/>
    </w:rPr>
  </w:style>
  <w:style w:type="paragraph" w:customStyle="1" w:styleId="BodyText10">
    <w:name w:val="Body Text1"/>
    <w:rsid w:val="000A650F"/>
    <w:pPr>
      <w:suppressAutoHyphens/>
      <w:ind w:firstLine="312"/>
      <w:jc w:val="both"/>
    </w:pPr>
    <w:rPr>
      <w:rFonts w:ascii="TimesLT" w:eastAsia="Arial" w:hAnsi="TimesLT"/>
      <w:lang w:val="en-GB" w:eastAsia="ar-SA"/>
    </w:rPr>
  </w:style>
  <w:style w:type="paragraph" w:customStyle="1" w:styleId="Standard">
    <w:name w:val="Standard"/>
    <w:rsid w:val="00DF4270"/>
    <w:pPr>
      <w:suppressAutoHyphens/>
      <w:autoSpaceDN w:val="0"/>
      <w:textAlignment w:val="baseline"/>
    </w:pPr>
    <w:rPr>
      <w:rFonts w:eastAsia="Calibri"/>
      <w:kern w:val="3"/>
      <w:sz w:val="24"/>
      <w:szCs w:val="24"/>
      <w:lang w:val="en-US" w:eastAsia="zh-CN"/>
    </w:rPr>
  </w:style>
  <w:style w:type="paragraph" w:styleId="Title">
    <w:name w:val="Title"/>
    <w:basedOn w:val="Normal"/>
    <w:link w:val="TitleChar"/>
    <w:qFormat/>
    <w:rsid w:val="00453955"/>
    <w:pPr>
      <w:jc w:val="center"/>
    </w:pPr>
    <w:rPr>
      <w:b/>
      <w:caps/>
      <w:lang w:eastAsia="en-US"/>
    </w:rPr>
  </w:style>
  <w:style w:type="character" w:customStyle="1" w:styleId="TitleChar">
    <w:name w:val="Title Char"/>
    <w:basedOn w:val="DefaultParagraphFont"/>
    <w:link w:val="Title"/>
    <w:rsid w:val="00453955"/>
    <w:rPr>
      <w:b/>
      <w:caps/>
      <w:sz w:val="24"/>
      <w:szCs w:val="24"/>
      <w:lang w:eastAsia="en-US"/>
    </w:rPr>
  </w:style>
  <w:style w:type="paragraph" w:customStyle="1" w:styleId="BodyText2">
    <w:name w:val="Body Text2"/>
    <w:rsid w:val="00B82103"/>
    <w:pPr>
      <w:ind w:firstLine="312"/>
      <w:jc w:val="both"/>
    </w:pPr>
    <w:rPr>
      <w:rFonts w:ascii="TimesLT" w:hAnsi="TimesLT"/>
      <w:snapToGrid w:val="0"/>
      <w:lang w:val="en-US" w:eastAsia="en-US"/>
    </w:rPr>
  </w:style>
  <w:style w:type="paragraph" w:customStyle="1" w:styleId="Body2">
    <w:name w:val="Body 2"/>
    <w:rsid w:val="0082254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UnresolvedMention">
    <w:name w:val="Unresolved Mention"/>
    <w:basedOn w:val="DefaultParagraphFont"/>
    <w:uiPriority w:val="99"/>
    <w:semiHidden/>
    <w:unhideWhenUsed/>
    <w:rsid w:val="0029105B"/>
    <w:rPr>
      <w:color w:val="605E5C"/>
      <w:shd w:val="clear" w:color="auto" w:fill="E1DFDD"/>
    </w:rPr>
  </w:style>
  <w:style w:type="character" w:customStyle="1" w:styleId="pildymui">
    <w:name w:val="pildymui"/>
    <w:basedOn w:val="DefaultParagraphFont"/>
    <w:rsid w:val="0074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 w:id="567032428">
      <w:bodyDiv w:val="1"/>
      <w:marLeft w:val="0"/>
      <w:marRight w:val="0"/>
      <w:marTop w:val="0"/>
      <w:marBottom w:val="0"/>
      <w:divBdr>
        <w:top w:val="none" w:sz="0" w:space="0" w:color="auto"/>
        <w:left w:val="none" w:sz="0" w:space="0" w:color="auto"/>
        <w:bottom w:val="none" w:sz="0" w:space="0" w:color="auto"/>
        <w:right w:val="none" w:sz="0" w:space="0" w:color="auto"/>
      </w:divBdr>
    </w:div>
    <w:div w:id="699477360">
      <w:bodyDiv w:val="1"/>
      <w:marLeft w:val="0"/>
      <w:marRight w:val="0"/>
      <w:marTop w:val="0"/>
      <w:marBottom w:val="0"/>
      <w:divBdr>
        <w:top w:val="none" w:sz="0" w:space="0" w:color="auto"/>
        <w:left w:val="none" w:sz="0" w:space="0" w:color="auto"/>
        <w:bottom w:val="none" w:sz="0" w:space="0" w:color="auto"/>
        <w:right w:val="none" w:sz="0" w:space="0" w:color="auto"/>
      </w:divBdr>
    </w:div>
    <w:div w:id="971179262">
      <w:bodyDiv w:val="1"/>
      <w:marLeft w:val="0"/>
      <w:marRight w:val="0"/>
      <w:marTop w:val="0"/>
      <w:marBottom w:val="0"/>
      <w:divBdr>
        <w:top w:val="none" w:sz="0" w:space="0" w:color="auto"/>
        <w:left w:val="none" w:sz="0" w:space="0" w:color="auto"/>
        <w:bottom w:val="none" w:sz="0" w:space="0" w:color="auto"/>
        <w:right w:val="none" w:sz="0" w:space="0" w:color="auto"/>
      </w:divBdr>
    </w:div>
    <w:div w:id="1203640265">
      <w:bodyDiv w:val="1"/>
      <w:marLeft w:val="0"/>
      <w:marRight w:val="0"/>
      <w:marTop w:val="0"/>
      <w:marBottom w:val="0"/>
      <w:divBdr>
        <w:top w:val="none" w:sz="0" w:space="0" w:color="auto"/>
        <w:left w:val="none" w:sz="0" w:space="0" w:color="auto"/>
        <w:bottom w:val="none" w:sz="0" w:space="0" w:color="auto"/>
        <w:right w:val="none" w:sz="0" w:space="0" w:color="auto"/>
      </w:divBdr>
    </w:div>
    <w:div w:id="1513257522">
      <w:bodyDiv w:val="1"/>
      <w:marLeft w:val="0"/>
      <w:marRight w:val="0"/>
      <w:marTop w:val="0"/>
      <w:marBottom w:val="0"/>
      <w:divBdr>
        <w:top w:val="none" w:sz="0" w:space="0" w:color="auto"/>
        <w:left w:val="none" w:sz="0" w:space="0" w:color="auto"/>
        <w:bottom w:val="none" w:sz="0" w:space="0" w:color="auto"/>
        <w:right w:val="none" w:sz="0" w:space="0" w:color="auto"/>
      </w:divBdr>
    </w:div>
    <w:div w:id="1545291619">
      <w:bodyDiv w:val="1"/>
      <w:marLeft w:val="0"/>
      <w:marRight w:val="0"/>
      <w:marTop w:val="0"/>
      <w:marBottom w:val="0"/>
      <w:divBdr>
        <w:top w:val="none" w:sz="0" w:space="0" w:color="auto"/>
        <w:left w:val="none" w:sz="0" w:space="0" w:color="auto"/>
        <w:bottom w:val="none" w:sz="0" w:space="0" w:color="auto"/>
        <w:right w:val="none" w:sz="0" w:space="0" w:color="auto"/>
      </w:divBdr>
    </w:div>
    <w:div w:id="1574579568">
      <w:bodyDiv w:val="1"/>
      <w:marLeft w:val="0"/>
      <w:marRight w:val="0"/>
      <w:marTop w:val="0"/>
      <w:marBottom w:val="0"/>
      <w:divBdr>
        <w:top w:val="none" w:sz="0" w:space="0" w:color="auto"/>
        <w:left w:val="none" w:sz="0" w:space="0" w:color="auto"/>
        <w:bottom w:val="none" w:sz="0" w:space="0" w:color="auto"/>
        <w:right w:val="none" w:sz="0" w:space="0" w:color="auto"/>
      </w:divBdr>
    </w:div>
    <w:div w:id="1604995522">
      <w:bodyDiv w:val="1"/>
      <w:marLeft w:val="0"/>
      <w:marRight w:val="0"/>
      <w:marTop w:val="0"/>
      <w:marBottom w:val="0"/>
      <w:divBdr>
        <w:top w:val="none" w:sz="0" w:space="0" w:color="auto"/>
        <w:left w:val="none" w:sz="0" w:space="0" w:color="auto"/>
        <w:bottom w:val="none" w:sz="0" w:space="0" w:color="auto"/>
        <w:right w:val="none" w:sz="0" w:space="0" w:color="auto"/>
      </w:divBdr>
    </w:div>
    <w:div w:id="19888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da.Gedminiene@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as.Janusonis@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D/1a061730b0c711ecaf79c2120caf5094/asr"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F8FD7-0D92-4E62-A6C7-3D8DF8CA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33</Pages>
  <Words>14216</Words>
  <Characters>81035</Characters>
  <Application>Microsoft Office Word</Application>
  <DocSecurity>0</DocSecurity>
  <Lines>675</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Vida Gedminiene</cp:lastModifiedBy>
  <cp:revision>14</cp:revision>
  <cp:lastPrinted>2026-06-12T12:22:00Z</cp:lastPrinted>
  <dcterms:created xsi:type="dcterms:W3CDTF">2026-05-15T12:07:00Z</dcterms:created>
  <dcterms:modified xsi:type="dcterms:W3CDTF">2026-06-16T08:30:00Z</dcterms:modified>
</cp:coreProperties>
</file>