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theme="minorHAnsi"/>
          <w:b/>
          <w:bCs/>
          <w:sz w:val="24"/>
          <w:szCs w:val="24"/>
        </w:rPr>
        <w:id w:val="-808551268"/>
        <w:docPartObj>
          <w:docPartGallery w:val="Cover Pages"/>
          <w:docPartUnique/>
        </w:docPartObj>
      </w:sdtPr>
      <w:sdtEndPr>
        <w:rPr>
          <w:b w:val="0"/>
          <w:bCs w:val="0"/>
          <w:sz w:val="21"/>
          <w:szCs w:val="21"/>
        </w:rPr>
      </w:sdtEndPr>
      <w:sdtContent>
        <w:p w14:paraId="1F1953A3" w14:textId="71400F3C" w:rsidR="00F66D9C" w:rsidRPr="00B36FDD" w:rsidRDefault="00AD6D6D" w:rsidP="00AD6D6D">
          <w:pPr>
            <w:spacing w:after="120"/>
            <w:contextualSpacing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en-US"/>
            </w:rPr>
          </w:pPr>
          <w:r w:rsidRPr="00B36FDD">
            <w:rPr>
              <w:rFonts w:eastAsia="Times New Roman"/>
              <w:noProof/>
            </w:rPr>
            <w:drawing>
              <wp:inline distT="0" distB="0" distL="0" distR="0" wp14:anchorId="4A998072" wp14:editId="34A88D1C">
                <wp:extent cx="2438400" cy="1089660"/>
                <wp:effectExtent l="0" t="0" r="0" b="1524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r:link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840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9AA6630" w14:textId="77777777" w:rsidR="00F66D9C" w:rsidRPr="00B36FDD" w:rsidRDefault="00F66D9C" w:rsidP="00F66D9C">
          <w:pPr>
            <w:spacing w:after="120" w:line="240" w:lineRule="auto"/>
            <w:ind w:left="567"/>
            <w:contextualSpacing/>
            <w:rPr>
              <w:rFonts w:cstheme="minorHAnsi"/>
              <w:sz w:val="18"/>
              <w:szCs w:val="18"/>
            </w:rPr>
          </w:pPr>
          <w:r w:rsidRPr="00B36FDD">
            <w:rPr>
              <w:rFonts w:cstheme="minorHAnsi"/>
              <w:sz w:val="18"/>
              <w:szCs w:val="18"/>
            </w:rPr>
            <w:t>Perkančioji organizacija:</w:t>
          </w:r>
        </w:p>
        <w:p w14:paraId="091F0E57" w14:textId="77777777" w:rsidR="00F66D9C" w:rsidRPr="00B36FDD" w:rsidRDefault="00F66D9C" w:rsidP="00F66D9C">
          <w:pPr>
            <w:spacing w:after="120" w:line="240" w:lineRule="auto"/>
            <w:ind w:left="567"/>
            <w:contextualSpacing/>
            <w:rPr>
              <w:rFonts w:cstheme="minorHAnsi"/>
              <w:sz w:val="18"/>
              <w:szCs w:val="18"/>
              <w:shd w:val="clear" w:color="auto" w:fill="4A526A"/>
            </w:rPr>
          </w:pPr>
          <w:r w:rsidRPr="00B36FDD">
            <w:rPr>
              <w:rFonts w:cstheme="minorHAnsi"/>
              <w:sz w:val="18"/>
              <w:szCs w:val="18"/>
            </w:rPr>
            <w:t>Pavadinimas: Valstybinis mokslinių tyrimų institutas Fizinių ir technologijos mokslų centras</w:t>
          </w:r>
        </w:p>
        <w:p w14:paraId="0775DD5A" w14:textId="77777777" w:rsidR="00F66D9C" w:rsidRPr="00B36FDD" w:rsidRDefault="00F66D9C" w:rsidP="00F66D9C">
          <w:pPr>
            <w:spacing w:after="120" w:line="240" w:lineRule="auto"/>
            <w:ind w:left="567"/>
            <w:contextualSpacing/>
            <w:rPr>
              <w:rFonts w:cstheme="minorHAnsi"/>
              <w:sz w:val="18"/>
              <w:szCs w:val="18"/>
            </w:rPr>
          </w:pPr>
          <w:r w:rsidRPr="00B36FDD">
            <w:rPr>
              <w:rFonts w:cstheme="minorHAnsi"/>
              <w:sz w:val="18"/>
              <w:szCs w:val="18"/>
            </w:rPr>
            <w:t xml:space="preserve">Juridinio asmens kodas: </w:t>
          </w:r>
          <w:bookmarkStart w:id="0" w:name="_Hlk184466791"/>
          <w:r w:rsidRPr="00B36FDD">
            <w:rPr>
              <w:rFonts w:cstheme="minorHAnsi"/>
              <w:sz w:val="18"/>
              <w:szCs w:val="18"/>
            </w:rPr>
            <w:t>302496128</w:t>
          </w:r>
          <w:bookmarkEnd w:id="0"/>
        </w:p>
        <w:p w14:paraId="4FB96C95" w14:textId="3C47E4BB" w:rsidR="00F66D9C" w:rsidRPr="00B36FDD" w:rsidRDefault="00F66D9C" w:rsidP="00F66D9C">
          <w:pPr>
            <w:spacing w:after="120" w:line="240" w:lineRule="auto"/>
            <w:ind w:left="567"/>
            <w:contextualSpacing/>
            <w:rPr>
              <w:rFonts w:cstheme="minorHAnsi"/>
              <w:sz w:val="18"/>
              <w:szCs w:val="18"/>
              <w:shd w:val="clear" w:color="auto" w:fill="4A526A"/>
            </w:rPr>
          </w:pPr>
          <w:r w:rsidRPr="00B36FDD">
            <w:rPr>
              <w:rFonts w:cstheme="minorHAnsi"/>
              <w:sz w:val="18"/>
              <w:szCs w:val="18"/>
            </w:rPr>
            <w:t>Rekvizitai</w:t>
          </w:r>
          <w:r w:rsidR="00724962" w:rsidRPr="00B36FDD">
            <w:rPr>
              <w:rFonts w:cstheme="minorHAnsi"/>
              <w:sz w:val="18"/>
              <w:szCs w:val="18"/>
            </w:rPr>
            <w:t xml:space="preserve"> (aktyvios nuorodos)</w:t>
          </w:r>
          <w:r w:rsidRPr="00B36FDD">
            <w:rPr>
              <w:rFonts w:cstheme="minorHAnsi"/>
              <w:sz w:val="18"/>
              <w:szCs w:val="18"/>
            </w:rPr>
            <w:t xml:space="preserve">: </w:t>
          </w:r>
          <w:hyperlink r:id="rId13" w:history="1">
            <w:r w:rsidRPr="00B36FDD">
              <w:rPr>
                <w:rStyle w:val="Hipersaitas"/>
                <w:rFonts w:cstheme="minorHAnsi"/>
                <w:sz w:val="18"/>
                <w:szCs w:val="18"/>
                <w:u w:val="single"/>
              </w:rPr>
              <w:t>CVP IS</w:t>
            </w:r>
          </w:hyperlink>
          <w:r w:rsidRPr="00B36FDD">
            <w:rPr>
              <w:rFonts w:cstheme="minorHAnsi"/>
              <w:sz w:val="18"/>
              <w:szCs w:val="18"/>
            </w:rPr>
            <w:t xml:space="preserve">; </w:t>
          </w:r>
          <w:hyperlink r:id="rId14" w:history="1">
            <w:r w:rsidRPr="00B36FDD">
              <w:rPr>
                <w:rStyle w:val="Hipersaitas"/>
                <w:rFonts w:cstheme="minorHAnsi"/>
                <w:sz w:val="18"/>
                <w:szCs w:val="18"/>
              </w:rPr>
              <w:t>FTMC</w:t>
            </w:r>
          </w:hyperlink>
        </w:p>
        <w:p w14:paraId="7350A7E2" w14:textId="01EC7E60" w:rsidR="00D526C8" w:rsidRPr="00B36FDD" w:rsidRDefault="00D526C8" w:rsidP="00B40D25">
          <w:pPr>
            <w:tabs>
              <w:tab w:val="left" w:pos="870"/>
            </w:tabs>
            <w:spacing w:after="120" w:line="20" w:lineRule="atLeast"/>
            <w:contextualSpacing/>
            <w:rPr>
              <w:rFonts w:cstheme="minorHAnsi"/>
              <w:sz w:val="24"/>
              <w:szCs w:val="24"/>
            </w:rPr>
          </w:pPr>
        </w:p>
        <w:p w14:paraId="68B8CDAA" w14:textId="14B6D3B8" w:rsidR="00B40D25" w:rsidRPr="00B36FDD" w:rsidRDefault="00B40D25" w:rsidP="00B40D25">
          <w:pPr>
            <w:tabs>
              <w:tab w:val="left" w:pos="870"/>
            </w:tabs>
            <w:spacing w:after="120" w:line="20" w:lineRule="atLeast"/>
            <w:contextualSpacing/>
            <w:rPr>
              <w:rFonts w:cstheme="minorHAnsi"/>
              <w:sz w:val="24"/>
              <w:szCs w:val="24"/>
            </w:rPr>
          </w:pPr>
        </w:p>
        <w:p w14:paraId="44E505F9" w14:textId="77777777" w:rsidR="00B40D25" w:rsidRPr="00B36FDD" w:rsidRDefault="00B40D25" w:rsidP="00B40D25">
          <w:pPr>
            <w:tabs>
              <w:tab w:val="left" w:pos="870"/>
            </w:tabs>
            <w:spacing w:after="120" w:line="20" w:lineRule="atLeast"/>
            <w:contextualSpacing/>
            <w:rPr>
              <w:rFonts w:cstheme="minorHAnsi"/>
              <w:sz w:val="24"/>
              <w:szCs w:val="24"/>
            </w:rPr>
          </w:pPr>
        </w:p>
        <w:p w14:paraId="1D1BF965" w14:textId="43BC03B0" w:rsidR="00D526C8" w:rsidRPr="00B36FDD" w:rsidRDefault="00724962" w:rsidP="004E4612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B36FDD">
            <w:rPr>
              <w:rFonts w:cstheme="minorHAnsi"/>
              <w:b/>
              <w:bCs/>
              <w:color w:val="00B050"/>
              <w:sz w:val="28"/>
              <w:szCs w:val="28"/>
            </w:rPr>
            <w:t>MAŽOS VERTĖS</w:t>
          </w:r>
          <w:r w:rsidR="00BC472D" w:rsidRPr="00B36FDD">
            <w:rPr>
              <w:rFonts w:cstheme="minorHAnsi"/>
              <w:b/>
              <w:bCs/>
              <w:color w:val="00B050"/>
              <w:sz w:val="28"/>
              <w:szCs w:val="28"/>
            </w:rPr>
            <w:t xml:space="preserve"> </w:t>
          </w:r>
          <w:r w:rsidR="00D526C8" w:rsidRPr="00B36FDD">
            <w:rPr>
              <w:rFonts w:cstheme="minorHAnsi"/>
              <w:b/>
              <w:bCs/>
              <w:sz w:val="28"/>
              <w:szCs w:val="28"/>
            </w:rPr>
            <w:t>VIEŠOJO PIRKIMO</w:t>
          </w:r>
        </w:p>
        <w:p w14:paraId="6B4F1E22" w14:textId="3546CBC5" w:rsidR="00B40D25" w:rsidRPr="00B36FDD" w:rsidRDefault="00724962" w:rsidP="004E4612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B36FDD">
            <w:rPr>
              <w:rFonts w:cstheme="minorHAnsi"/>
              <w:b/>
              <w:bCs/>
              <w:sz w:val="28"/>
              <w:szCs w:val="28"/>
            </w:rPr>
            <w:t xml:space="preserve">VYKDOMO </w:t>
          </w:r>
          <w:r w:rsidRPr="00B36FDD">
            <w:rPr>
              <w:rFonts w:cstheme="minorHAnsi"/>
              <w:b/>
              <w:bCs/>
              <w:color w:val="00B050"/>
              <w:sz w:val="28"/>
              <w:szCs w:val="28"/>
            </w:rPr>
            <w:t xml:space="preserve">SKELBIAMOS APKLAUOS </w:t>
          </w:r>
          <w:r w:rsidRPr="00B36FDD">
            <w:rPr>
              <w:rFonts w:cstheme="minorHAnsi"/>
              <w:b/>
              <w:bCs/>
              <w:sz w:val="28"/>
              <w:szCs w:val="28"/>
            </w:rPr>
            <w:t>BŪDU</w:t>
          </w:r>
        </w:p>
        <w:p w14:paraId="18ACC6AD" w14:textId="7A91C5D0" w:rsidR="00D526C8" w:rsidRDefault="00740AC4" w:rsidP="004E4612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B36FDD">
            <w:rPr>
              <w:rFonts w:cstheme="minorHAnsi"/>
              <w:b/>
              <w:bCs/>
              <w:sz w:val="28"/>
              <w:szCs w:val="28"/>
            </w:rPr>
            <w:t>APRAŠOMASIS DOKUMENTAS</w:t>
          </w:r>
        </w:p>
        <w:p w14:paraId="455EC3CF" w14:textId="77777777" w:rsidR="0067510F" w:rsidRPr="00B36FDD" w:rsidRDefault="0067510F" w:rsidP="004E4612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sz w:val="28"/>
              <w:szCs w:val="28"/>
              <w:lang w:val="en-GB"/>
            </w:rPr>
          </w:pPr>
        </w:p>
        <w:p w14:paraId="3767E9B3" w14:textId="77777777" w:rsidR="00D564F2" w:rsidRDefault="006114C3" w:rsidP="004E4612">
          <w:pPr>
            <w:spacing w:after="120" w:line="20" w:lineRule="atLeast"/>
            <w:contextualSpacing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6114C3">
            <w:rPr>
              <w:rFonts w:ascii="Calibri" w:hAnsi="Calibri" w:cs="Calibri"/>
              <w:b/>
              <w:bCs/>
              <w:sz w:val="28"/>
              <w:szCs w:val="28"/>
            </w:rPr>
            <w:t>OriginPro 2026 Multi-Seat Node-Concurrent Network License GOV ESD</w:t>
          </w:r>
        </w:p>
        <w:p w14:paraId="499442BB" w14:textId="287D5B02" w:rsidR="00A15378" w:rsidRPr="006114C3" w:rsidRDefault="006114C3" w:rsidP="004E4612">
          <w:pPr>
            <w:spacing w:after="120" w:line="20" w:lineRule="atLeast"/>
            <w:contextualSpacing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 w:rsidRPr="006114C3">
            <w:rPr>
              <w:rFonts w:ascii="Calibri" w:hAnsi="Calibri" w:cs="Calibri"/>
              <w:b/>
              <w:bCs/>
              <w:sz w:val="28"/>
              <w:szCs w:val="28"/>
            </w:rPr>
            <w:t>arba lygiavertė – 22 darbo vietos</w:t>
          </w:r>
        </w:p>
        <w:p w14:paraId="6867E470" w14:textId="77777777" w:rsidR="0067510F" w:rsidRDefault="0067510F" w:rsidP="004E4612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</w:p>
        <w:p w14:paraId="67D34D7E" w14:textId="5F8ABC55" w:rsidR="00D53BF4" w:rsidRPr="00B36FDD" w:rsidRDefault="00B40D25" w:rsidP="004E4612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color w:val="00B050"/>
              <w:sz w:val="28"/>
              <w:szCs w:val="28"/>
            </w:rPr>
          </w:pPr>
          <w:r w:rsidRPr="00B36FDD">
            <w:rPr>
              <w:rFonts w:cstheme="minorHAnsi"/>
              <w:b/>
              <w:bCs/>
              <w:sz w:val="28"/>
              <w:szCs w:val="28"/>
            </w:rPr>
            <w:t>Dokumento v</w:t>
          </w:r>
          <w:r w:rsidR="00755F3B" w:rsidRPr="00B36FDD">
            <w:rPr>
              <w:rFonts w:cstheme="minorHAnsi"/>
              <w:b/>
              <w:bCs/>
              <w:sz w:val="28"/>
              <w:szCs w:val="28"/>
            </w:rPr>
            <w:t>ersija</w:t>
          </w:r>
          <w:r w:rsidR="00D53BF4" w:rsidRPr="00B36FDD">
            <w:rPr>
              <w:rFonts w:cstheme="minorHAnsi"/>
              <w:b/>
              <w:bCs/>
              <w:sz w:val="28"/>
              <w:szCs w:val="28"/>
            </w:rPr>
            <w:t xml:space="preserve"> Nr. </w:t>
          </w:r>
          <w:r w:rsidR="00F66D9C" w:rsidRPr="00B36FDD">
            <w:rPr>
              <w:rFonts w:cstheme="minorHAnsi"/>
              <w:b/>
              <w:bCs/>
              <w:color w:val="00B050"/>
              <w:sz w:val="28"/>
              <w:szCs w:val="28"/>
            </w:rPr>
            <w:t>1</w:t>
          </w:r>
        </w:p>
        <w:p w14:paraId="2BE86694" w14:textId="77777777" w:rsidR="00B40D25" w:rsidRPr="00B36FDD" w:rsidRDefault="00B40D25" w:rsidP="004E4612">
          <w:pPr>
            <w:spacing w:after="120" w:line="20" w:lineRule="atLeast"/>
            <w:contextualSpacing/>
            <w:jc w:val="center"/>
            <w:rPr>
              <w:rFonts w:cstheme="minorHAnsi"/>
              <w:b/>
              <w:bCs/>
              <w:sz w:val="28"/>
              <w:szCs w:val="28"/>
            </w:rPr>
          </w:pPr>
        </w:p>
        <w:p w14:paraId="0FC90D8B" w14:textId="0BEC974F" w:rsidR="00D526C8" w:rsidRPr="00B36FDD" w:rsidRDefault="00D526C8" w:rsidP="0048654D">
          <w:pPr>
            <w:spacing w:after="120" w:line="20" w:lineRule="atLeast"/>
            <w:contextualSpacing/>
            <w:rPr>
              <w:rFonts w:cstheme="minorHAnsi"/>
              <w:sz w:val="28"/>
              <w:szCs w:val="28"/>
            </w:rPr>
          </w:pPr>
        </w:p>
        <w:p w14:paraId="471673C6" w14:textId="7E8D5A2A" w:rsidR="00740AC4" w:rsidRPr="00B36FDD" w:rsidRDefault="00740AC4" w:rsidP="002066EC">
          <w:pPr>
            <w:spacing w:after="0" w:line="360" w:lineRule="auto"/>
            <w:contextualSpacing/>
            <w:jc w:val="both"/>
            <w:rPr>
              <w:rFonts w:cstheme="minorHAnsi"/>
            </w:rPr>
          </w:pPr>
          <w:r w:rsidRPr="00B36FDD">
            <w:rPr>
              <w:rFonts w:cstheme="minorHAnsi"/>
            </w:rPr>
            <w:t>Paaiškinimas dėl pirkimo dokumentų sudedamųjų dalių: siekiant supaprastinti, palengvinti tiekėjų dalyvavimą viešajame pirkime, šiame aprašomajame dokumente pateikiamos specifinės šiam pirkimui sąlygos. Galiojančios teisės aktų nuostatos</w:t>
          </w:r>
          <w:r w:rsidR="00303DD9" w:rsidRPr="00B36FDD">
            <w:rPr>
              <w:rFonts w:cstheme="minorHAnsi"/>
            </w:rPr>
            <w:t xml:space="preserve"> ir </w:t>
          </w:r>
          <w:r w:rsidRPr="00B36FDD">
            <w:rPr>
              <w:rFonts w:cstheme="minorHAnsi"/>
            </w:rPr>
            <w:t>skelbime nurodytos sąlygos nekartojamos</w:t>
          </w:r>
          <w:r w:rsidR="00303DD9" w:rsidRPr="00B36FDD">
            <w:rPr>
              <w:rFonts w:cstheme="minorHAnsi"/>
            </w:rPr>
            <w:t>.</w:t>
          </w:r>
        </w:p>
        <w:p w14:paraId="4C1955A8" w14:textId="15DB9934" w:rsidR="000A0A4C" w:rsidRDefault="00740AC4" w:rsidP="002066EC">
          <w:pPr>
            <w:spacing w:after="0" w:line="360" w:lineRule="auto"/>
            <w:contextualSpacing/>
            <w:jc w:val="both"/>
            <w:rPr>
              <w:rFonts w:cstheme="minorHAnsi"/>
            </w:rPr>
          </w:pPr>
          <w:r w:rsidRPr="00B36FDD">
            <w:rPr>
              <w:rFonts w:cstheme="minorHAnsi"/>
            </w:rPr>
            <w:t xml:space="preserve">Bendro pobūdžio viešųjų pirkimų nuostatos yra nurodytos Viešųjų pirkimų tarnybos parengtose bei skelbiamose </w:t>
          </w:r>
          <w:r w:rsidR="00724962" w:rsidRPr="00B36FDD">
            <w:rPr>
              <w:rFonts w:cstheme="minorHAnsi"/>
            </w:rPr>
            <w:t>mažos vertės pirkimo skelbiamos apklausos bendrosiose sąlygose (toliau – SA BS) (pridedama ir šio pirkimo aplinkoje) ir specialiosiose sąlygose (toliau – SA SS)  (pridedama ir šio pirkimo aplinkoje</w:t>
          </w:r>
          <w:r w:rsidRPr="00B36FDD">
            <w:rPr>
              <w:rFonts w:cstheme="minorHAnsi"/>
            </w:rPr>
            <w:t>)</w:t>
          </w:r>
          <w:r w:rsidR="004D1DE4" w:rsidRPr="00B36FDD">
            <w:rPr>
              <w:rFonts w:cstheme="minorHAnsi"/>
            </w:rPr>
            <w:t xml:space="preserve"> ir yra taikomos šiam pirkimui.</w:t>
          </w:r>
          <w:r w:rsidRPr="00B36FDD">
            <w:rPr>
              <w:rFonts w:cstheme="minorHAnsi"/>
            </w:rPr>
            <w:t xml:space="preserve"> Tuo atveju, jeigu šiame aprašomajame dokumente reikalavimai nėra įrašyti (pvz. rezervuota teisė dalyvauti pirkime), laikoma, kad perkančioji organizacija pasirenkamųjų reikalavimų nekelia</w:t>
          </w:r>
          <w:r w:rsidR="004723BB" w:rsidRPr="00B36FDD">
            <w:rPr>
              <w:rFonts w:cstheme="minorHAnsi"/>
            </w:rPr>
            <w:t>. Jeigu reikalavimai, terminai nėra nurodyti, siekiant pirkimo efektyvumo, operatyvumo, laikoma, kad nustatomi minimalūs teisės aktų</w:t>
          </w:r>
          <w:r w:rsidR="00144093" w:rsidRPr="00B36FDD">
            <w:rPr>
              <w:rFonts w:cstheme="minorHAnsi"/>
            </w:rPr>
            <w:t xml:space="preserve"> </w:t>
          </w:r>
          <w:r w:rsidR="00EE5734" w:rsidRPr="00B36FDD">
            <w:rPr>
              <w:rFonts w:cstheme="minorHAnsi"/>
            </w:rPr>
            <w:t>ir</w:t>
          </w:r>
          <w:r w:rsidR="00144093" w:rsidRPr="00B36FDD">
            <w:rPr>
              <w:rFonts w:cstheme="minorHAnsi"/>
            </w:rPr>
            <w:t xml:space="preserve"> </w:t>
          </w:r>
          <w:r w:rsidR="00724962" w:rsidRPr="00B36FDD">
            <w:rPr>
              <w:rFonts w:cstheme="minorHAnsi"/>
            </w:rPr>
            <w:t>SA</w:t>
          </w:r>
          <w:r w:rsidR="00BD3351" w:rsidRPr="00B36FDD">
            <w:rPr>
              <w:rFonts w:cstheme="minorHAnsi"/>
            </w:rPr>
            <w:t xml:space="preserve"> BS ir</w:t>
          </w:r>
          <w:r w:rsidR="000F758F" w:rsidRPr="00B36FDD">
            <w:rPr>
              <w:rFonts w:cstheme="minorHAnsi"/>
            </w:rPr>
            <w:t xml:space="preserve"> </w:t>
          </w:r>
          <w:r w:rsidR="00724962" w:rsidRPr="00B36FDD">
            <w:rPr>
              <w:rFonts w:cstheme="minorHAnsi"/>
            </w:rPr>
            <w:t xml:space="preserve">SA </w:t>
          </w:r>
          <w:r w:rsidR="00BD3351" w:rsidRPr="00B36FDD">
            <w:rPr>
              <w:rFonts w:cstheme="minorHAnsi"/>
            </w:rPr>
            <w:t xml:space="preserve">SS </w:t>
          </w:r>
          <w:r w:rsidR="004723BB" w:rsidRPr="00B36FDD">
            <w:rPr>
              <w:rFonts w:cstheme="minorHAnsi"/>
            </w:rPr>
            <w:t>reikalavimai</w:t>
          </w:r>
          <w:r w:rsidR="00EE5734" w:rsidRPr="00B36FDD">
            <w:rPr>
              <w:rFonts w:cstheme="minorHAnsi"/>
            </w:rPr>
            <w:t xml:space="preserve"> bei </w:t>
          </w:r>
          <w:r w:rsidR="004723BB" w:rsidRPr="00B36FDD">
            <w:rPr>
              <w:rFonts w:cstheme="minorHAnsi"/>
            </w:rPr>
            <w:t>terminai.</w:t>
          </w:r>
        </w:p>
        <w:p w14:paraId="24912008" w14:textId="77777777" w:rsidR="000539CE" w:rsidRPr="00B36FDD" w:rsidRDefault="000539CE" w:rsidP="00DF6799">
          <w:pPr>
            <w:spacing w:after="120" w:line="20" w:lineRule="atLeast"/>
            <w:contextualSpacing/>
            <w:jc w:val="both"/>
            <w:rPr>
              <w:rFonts w:cstheme="minorHAnsi"/>
            </w:rPr>
          </w:pPr>
        </w:p>
        <w:p w14:paraId="7C6D1D56" w14:textId="77777777" w:rsidR="000A0A4C" w:rsidRPr="00B36FDD" w:rsidRDefault="000A0A4C" w:rsidP="00DF6799">
          <w:pPr>
            <w:spacing w:after="120" w:line="20" w:lineRule="atLeast"/>
            <w:contextualSpacing/>
            <w:jc w:val="both"/>
            <w:rPr>
              <w:rFonts w:cstheme="minorHAnsi"/>
            </w:rPr>
          </w:pPr>
        </w:p>
        <w:p w14:paraId="010B5539" w14:textId="77777777" w:rsidR="000A0A4C" w:rsidRPr="00B36FDD" w:rsidRDefault="000A0A4C" w:rsidP="000A0A4C">
          <w:pPr>
            <w:pStyle w:val="Antrats"/>
            <w:widowControl w:val="0"/>
            <w:jc w:val="both"/>
            <w:rPr>
              <w:b/>
              <w:sz w:val="22"/>
              <w:szCs w:val="22"/>
            </w:rPr>
          </w:pPr>
        </w:p>
        <w:p w14:paraId="134F2066" w14:textId="02F7EDDE" w:rsidR="00740AC4" w:rsidRPr="00B36FDD" w:rsidRDefault="005F13F0" w:rsidP="00DF6799">
          <w:pPr>
            <w:spacing w:after="120" w:line="20" w:lineRule="atLeast"/>
            <w:contextualSpacing/>
            <w:jc w:val="both"/>
            <w:rPr>
              <w:rFonts w:cstheme="minorHAnsi"/>
            </w:rPr>
          </w:pPr>
          <w:r w:rsidRPr="00B36FDD">
            <w:rPr>
              <w:rFonts w:cstheme="minorHAnsi"/>
            </w:rPr>
            <w:br w:type="page"/>
          </w:r>
        </w:p>
        <w:p w14:paraId="73CCB438" w14:textId="797EFE54" w:rsidR="005F13F0" w:rsidRPr="00B36FDD" w:rsidRDefault="004406B4" w:rsidP="004E4612">
          <w:pPr>
            <w:spacing w:after="120" w:line="20" w:lineRule="atLeast"/>
            <w:contextualSpacing/>
            <w:rPr>
              <w:rFonts w:cstheme="minorHAnsi"/>
            </w:rPr>
          </w:pPr>
        </w:p>
      </w:sdtContent>
    </w:sdt>
    <w:p w14:paraId="7DBFF88B" w14:textId="0FE73970" w:rsidR="002415C7" w:rsidRPr="00725E86" w:rsidRDefault="00263B34" w:rsidP="00457163">
      <w:pPr>
        <w:pStyle w:val="Antrat1"/>
        <w:numPr>
          <w:ilvl w:val="0"/>
          <w:numId w:val="1"/>
        </w:numPr>
        <w:spacing w:line="20" w:lineRule="atLeast"/>
        <w:ind w:left="567" w:hanging="567"/>
        <w:contextualSpacing/>
        <w:rPr>
          <w:rFonts w:asciiTheme="minorHAnsi" w:hAnsiTheme="minorHAnsi" w:cstheme="minorHAnsi"/>
          <w:sz w:val="32"/>
          <w:szCs w:val="32"/>
        </w:rPr>
      </w:pPr>
      <w:bookmarkStart w:id="1" w:name="_Toc126333928"/>
      <w:bookmarkStart w:id="2" w:name="_Toc335201954"/>
      <w:bookmarkStart w:id="3" w:name="_Toc147739116"/>
      <w:r w:rsidRPr="00725E86">
        <w:rPr>
          <w:rFonts w:asciiTheme="minorHAnsi" w:hAnsiTheme="minorHAnsi" w:cstheme="minorHAnsi"/>
          <w:sz w:val="32"/>
          <w:szCs w:val="32"/>
        </w:rPr>
        <w:t>Bendra informacija</w:t>
      </w:r>
      <w:bookmarkEnd w:id="1"/>
    </w:p>
    <w:p w14:paraId="20B4CC80" w14:textId="597A6FFC" w:rsidR="008272CE" w:rsidRPr="00B36FDD" w:rsidRDefault="00E05E2D" w:rsidP="00F66D9C">
      <w:pPr>
        <w:pStyle w:val="Sraopastraipa"/>
        <w:numPr>
          <w:ilvl w:val="1"/>
          <w:numId w:val="1"/>
        </w:numPr>
        <w:spacing w:after="0" w:line="20" w:lineRule="atLeast"/>
        <w:ind w:left="0" w:firstLine="567"/>
        <w:jc w:val="both"/>
        <w:rPr>
          <w:rFonts w:cstheme="minorHAnsi"/>
        </w:rPr>
      </w:pPr>
      <w:r w:rsidRPr="00B36FDD">
        <w:rPr>
          <w:rFonts w:eastAsia="Calibri" w:cstheme="minorHAnsi"/>
        </w:rPr>
        <w:t>P</w:t>
      </w:r>
      <w:r w:rsidR="00D94650" w:rsidRPr="00B36FDD">
        <w:rPr>
          <w:rFonts w:eastAsia="Calibri" w:cstheme="minorHAnsi"/>
        </w:rPr>
        <w:t>erkančioji organizacija yra PVM mokėtoja</w:t>
      </w:r>
      <w:r w:rsidR="009C69A4" w:rsidRPr="00B36FDD">
        <w:rPr>
          <w:rFonts w:eastAsia="Calibri" w:cstheme="minorHAnsi"/>
        </w:rPr>
        <w:t>.</w:t>
      </w:r>
    </w:p>
    <w:p w14:paraId="2413C02D" w14:textId="37A9FCCE" w:rsidR="00E32C8E" w:rsidRPr="00B36FDD" w:rsidRDefault="007D6857" w:rsidP="00DF6799">
      <w:pPr>
        <w:pStyle w:val="Sraopastraipa"/>
        <w:numPr>
          <w:ilvl w:val="1"/>
          <w:numId w:val="1"/>
        </w:numPr>
        <w:spacing w:after="0" w:line="20" w:lineRule="atLeast"/>
        <w:ind w:left="0" w:firstLine="567"/>
        <w:jc w:val="both"/>
        <w:rPr>
          <w:rFonts w:cstheme="minorHAnsi"/>
        </w:rPr>
      </w:pPr>
      <w:r w:rsidRPr="00B36FDD">
        <w:rPr>
          <w:color w:val="000000" w:themeColor="text1"/>
        </w:rPr>
        <w:t>Pirkimas</w:t>
      </w:r>
      <w:r w:rsidR="00B37854" w:rsidRPr="00B36FDD">
        <w:rPr>
          <w:color w:val="000000" w:themeColor="text1"/>
        </w:rPr>
        <w:t xml:space="preserve"> neatlieka</w:t>
      </w:r>
      <w:r w:rsidRPr="00B36FDD">
        <w:rPr>
          <w:color w:val="000000" w:themeColor="text1"/>
        </w:rPr>
        <w:t>mas</w:t>
      </w:r>
      <w:r w:rsidR="00B37854" w:rsidRPr="00B36FDD">
        <w:rPr>
          <w:color w:val="000000" w:themeColor="text1"/>
        </w:rPr>
        <w:t xml:space="preserve"> </w:t>
      </w:r>
      <w:r w:rsidR="002F5F8E" w:rsidRPr="00B36FDD">
        <w:rPr>
          <w:color w:val="000000" w:themeColor="text1"/>
        </w:rPr>
        <w:t>naudojantis centralizuotų pirkimų katalogu</w:t>
      </w:r>
      <w:r w:rsidRPr="00B36FDD">
        <w:rPr>
          <w:color w:val="000000" w:themeColor="text1"/>
        </w:rPr>
        <w:t>, nes</w:t>
      </w:r>
      <w:r w:rsidR="00F66D9C" w:rsidRPr="00B36FDD">
        <w:rPr>
          <w:color w:val="000000" w:themeColor="text1"/>
        </w:rPr>
        <w:t xml:space="preserve"> CPO kataloge pirkimo objekto nėra.</w:t>
      </w:r>
    </w:p>
    <w:p w14:paraId="5DEDEBC7" w14:textId="1544B318" w:rsidR="00B41C66" w:rsidRPr="00725E86" w:rsidRDefault="00507DC9" w:rsidP="00A25955">
      <w:pPr>
        <w:pStyle w:val="Antrat1"/>
        <w:numPr>
          <w:ilvl w:val="0"/>
          <w:numId w:val="1"/>
        </w:numPr>
        <w:spacing w:line="20" w:lineRule="atLeast"/>
        <w:contextualSpacing/>
        <w:rPr>
          <w:sz w:val="32"/>
          <w:szCs w:val="32"/>
        </w:rPr>
      </w:pPr>
      <w:bookmarkStart w:id="4" w:name="_Ref39426332"/>
      <w:bookmarkStart w:id="5" w:name="_Ref39426338"/>
      <w:bookmarkStart w:id="6" w:name="_Toc126333929"/>
      <w:bookmarkEnd w:id="2"/>
      <w:r w:rsidRPr="00725E86">
        <w:rPr>
          <w:sz w:val="32"/>
          <w:szCs w:val="32"/>
        </w:rPr>
        <w:t xml:space="preserve"> </w:t>
      </w:r>
      <w:r w:rsidR="00B41C66" w:rsidRPr="00725E86">
        <w:rPr>
          <w:rFonts w:asciiTheme="minorHAnsi" w:hAnsiTheme="minorHAnsi" w:cstheme="minorHAnsi"/>
          <w:sz w:val="32"/>
          <w:szCs w:val="32"/>
        </w:rPr>
        <w:t>Pirkimo objektas</w:t>
      </w:r>
      <w:bookmarkEnd w:id="4"/>
      <w:bookmarkEnd w:id="5"/>
      <w:bookmarkEnd w:id="6"/>
    </w:p>
    <w:p w14:paraId="21BA5CA6" w14:textId="7ED69EB4" w:rsidR="00A25955" w:rsidRPr="00B36FDD" w:rsidRDefault="00B41C66" w:rsidP="00F8186A">
      <w:pPr>
        <w:pStyle w:val="Betarp"/>
        <w:numPr>
          <w:ilvl w:val="1"/>
          <w:numId w:val="4"/>
        </w:numPr>
        <w:spacing w:after="120"/>
        <w:ind w:left="0" w:firstLine="709"/>
        <w:contextualSpacing/>
        <w:jc w:val="both"/>
        <w:rPr>
          <w:rFonts w:cstheme="minorHAnsi"/>
        </w:rPr>
      </w:pPr>
      <w:r w:rsidRPr="00B36FDD">
        <w:rPr>
          <w:rFonts w:cstheme="minorHAnsi"/>
        </w:rPr>
        <w:t>Pirkimo objektas į dalis neskaidomas.</w:t>
      </w:r>
    </w:p>
    <w:p w14:paraId="12F00FDF" w14:textId="2BC6553C" w:rsidR="00A25955" w:rsidRPr="00725E86" w:rsidRDefault="005C246B" w:rsidP="00321EE1">
      <w:pPr>
        <w:pStyle w:val="Antrat1"/>
        <w:numPr>
          <w:ilvl w:val="0"/>
          <w:numId w:val="1"/>
        </w:numPr>
        <w:tabs>
          <w:tab w:val="left" w:pos="567"/>
        </w:tabs>
        <w:spacing w:line="20" w:lineRule="atLeast"/>
        <w:contextualSpacing/>
        <w:jc w:val="both"/>
        <w:rPr>
          <w:rFonts w:asciiTheme="minorHAnsi" w:hAnsiTheme="minorHAnsi" w:cstheme="minorHAnsi"/>
          <w:sz w:val="32"/>
          <w:szCs w:val="32"/>
        </w:rPr>
      </w:pPr>
      <w:r w:rsidRPr="00725E86">
        <w:rPr>
          <w:rFonts w:asciiTheme="minorHAnsi" w:hAnsiTheme="minorHAnsi" w:cstheme="minorHAnsi"/>
          <w:sz w:val="32"/>
          <w:szCs w:val="32"/>
        </w:rPr>
        <w:t>Tiekėjų pašalinimo pagrindai</w:t>
      </w:r>
      <w:r w:rsidR="000A7D85" w:rsidRPr="00725E86">
        <w:rPr>
          <w:rFonts w:asciiTheme="minorHAnsi" w:hAnsiTheme="minorHAnsi" w:cstheme="minorHAnsi"/>
          <w:sz w:val="32"/>
          <w:szCs w:val="32"/>
        </w:rPr>
        <w:t>,</w:t>
      </w:r>
      <w:r w:rsidRPr="00725E86">
        <w:rPr>
          <w:rFonts w:asciiTheme="minorHAnsi" w:hAnsiTheme="minorHAnsi" w:cstheme="minorHAnsi"/>
          <w:sz w:val="32"/>
          <w:szCs w:val="32"/>
        </w:rPr>
        <w:t xml:space="preserve"> kvalifikacijos reikalavimai</w:t>
      </w:r>
      <w:r w:rsidR="00321EE1" w:rsidRPr="00725E86">
        <w:rPr>
          <w:rFonts w:asciiTheme="minorHAnsi" w:hAnsiTheme="minorHAnsi" w:cstheme="minorHAnsi"/>
          <w:sz w:val="32"/>
          <w:szCs w:val="32"/>
        </w:rPr>
        <w:t>, reikalavimai laikytis kokybės vadybos sistemos standartų, kiti</w:t>
      </w:r>
      <w:r w:rsidR="000A7D85" w:rsidRPr="00725E86">
        <w:rPr>
          <w:rFonts w:asciiTheme="minorHAnsi" w:hAnsiTheme="minorHAnsi" w:cstheme="minorHAnsi"/>
          <w:sz w:val="32"/>
          <w:szCs w:val="32"/>
        </w:rPr>
        <w:t xml:space="preserve"> atrankos kriterijai </w:t>
      </w:r>
      <w:r w:rsidR="00A25955" w:rsidRPr="00725E86">
        <w:rPr>
          <w:rFonts w:asciiTheme="minorHAnsi" w:hAnsiTheme="minorHAnsi" w:cstheme="minorHAnsi"/>
          <w:sz w:val="32"/>
          <w:szCs w:val="32"/>
        </w:rPr>
        <w:t>tiekėjams</w:t>
      </w:r>
      <w:r w:rsidR="00677D5F" w:rsidRPr="00725E86">
        <w:rPr>
          <w:rFonts w:asciiTheme="minorHAnsi" w:hAnsiTheme="minorHAnsi" w:cstheme="minorHAnsi"/>
          <w:sz w:val="32"/>
          <w:szCs w:val="32"/>
        </w:rPr>
        <w:t>, funkcionalumų demonstravimas</w:t>
      </w:r>
    </w:p>
    <w:p w14:paraId="150C1A1F" w14:textId="3A11AD06" w:rsidR="006D5292" w:rsidRPr="00B36FDD" w:rsidRDefault="00A873FC" w:rsidP="00725E86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eastAsiaTheme="minorHAnsi" w:cstheme="minorHAnsi"/>
          <w:bCs/>
          <w:iCs/>
        </w:rPr>
      </w:pPr>
      <w:r w:rsidRPr="00B36FDD">
        <w:rPr>
          <w:u w:val="single"/>
        </w:rPr>
        <w:t>Pašalinimo pagrindai</w:t>
      </w:r>
      <w:r w:rsidRPr="00B36FDD">
        <w:t xml:space="preserve">. </w:t>
      </w:r>
      <w:r w:rsidR="005C246B" w:rsidRPr="00B36FDD">
        <w:t>Reikalavimai dėl tiekėjo ir</w:t>
      </w:r>
      <w:bookmarkStart w:id="7" w:name="_Hlk41039660"/>
      <w:r w:rsidR="005C246B" w:rsidRPr="00B36FDD">
        <w:t xml:space="preserve"> subtiekėjų, ūkio subjektų, kurių pajėgumais tiekėjas remiasi, </w:t>
      </w:r>
      <w:bookmarkEnd w:id="7"/>
      <w:r w:rsidR="005C246B" w:rsidRPr="00B36FDD">
        <w:t>pašalinimo pagrindų nebuvimo bei jų nebuvimą patvirtinantys dokumentai</w:t>
      </w:r>
      <w:r w:rsidR="006D5292" w:rsidRPr="00B36FDD">
        <w:t>:</w:t>
      </w:r>
    </w:p>
    <w:p w14:paraId="532783F7" w14:textId="2DFE6AD5" w:rsidR="006D5292" w:rsidRPr="00B36FDD" w:rsidRDefault="006D5292" w:rsidP="00725E86">
      <w:pPr>
        <w:pStyle w:val="Sraopastraipa"/>
        <w:spacing w:after="0" w:line="240" w:lineRule="auto"/>
        <w:ind w:left="0"/>
        <w:jc w:val="both"/>
        <w:rPr>
          <w:u w:val="single"/>
        </w:rPr>
      </w:pPr>
    </w:p>
    <w:p w14:paraId="14552787" w14:textId="49EE8D12" w:rsidR="006D5292" w:rsidRPr="00B36FDD" w:rsidRDefault="006D5292" w:rsidP="00725E86">
      <w:pPr>
        <w:pStyle w:val="Sraopastraipa"/>
        <w:numPr>
          <w:ilvl w:val="2"/>
          <w:numId w:val="1"/>
        </w:numPr>
        <w:spacing w:after="0" w:line="240" w:lineRule="auto"/>
        <w:ind w:left="0" w:firstLine="567"/>
        <w:jc w:val="both"/>
        <w:rPr>
          <w:rFonts w:eastAsiaTheme="minorHAnsi" w:cstheme="minorHAnsi"/>
          <w:bCs/>
          <w:iCs/>
        </w:rPr>
      </w:pPr>
      <w:r w:rsidRPr="00B36FDD">
        <w:rPr>
          <w:rFonts w:eastAsiaTheme="minorHAnsi" w:cstheme="minorHAnsi"/>
          <w:bCs/>
          <w:iCs/>
        </w:rPr>
        <w:t>Perkančioji organizacija pašalina tiekėją iš pirkimo procedūros, jeigu tiekėjas yra neatlikęs jam paskirtos baudžiamojo poveikio priemonės – uždraudimo juridiniam asmeniui dalyvauti viešuosiuose pirkimuose</w:t>
      </w:r>
      <w:r w:rsidR="00057758" w:rsidRPr="00B36FDD">
        <w:rPr>
          <w:rFonts w:eastAsiaTheme="minorHAnsi" w:cstheme="minorHAnsi"/>
          <w:bCs/>
          <w:iCs/>
        </w:rPr>
        <w:t>. Tiekėjas pažymi pasiūlymo formoje</w:t>
      </w:r>
      <w:r w:rsidR="0067510F">
        <w:rPr>
          <w:rFonts w:eastAsiaTheme="minorHAnsi" w:cstheme="minorHAnsi"/>
          <w:bCs/>
          <w:iCs/>
        </w:rPr>
        <w:t xml:space="preserve"> </w:t>
      </w:r>
      <w:r w:rsidR="00057758" w:rsidRPr="00B36FDD">
        <w:rPr>
          <w:rFonts w:eastAsiaTheme="minorHAnsi" w:cstheme="minorHAnsi"/>
          <w:bCs/>
          <w:iCs/>
        </w:rPr>
        <w:t>(</w:t>
      </w:r>
      <w:r w:rsidR="0067510F">
        <w:rPr>
          <w:rFonts w:eastAsiaTheme="minorHAnsi" w:cstheme="minorHAnsi"/>
          <w:bCs/>
          <w:iCs/>
        </w:rPr>
        <w:t>1</w:t>
      </w:r>
      <w:r w:rsidR="00057758" w:rsidRPr="00B36FDD">
        <w:rPr>
          <w:rFonts w:eastAsiaTheme="minorHAnsi" w:cstheme="minorHAnsi"/>
          <w:bCs/>
          <w:iCs/>
        </w:rPr>
        <w:t xml:space="preserve"> priedas) yra atlikęs / neatlikęs jam paskirtos baudžiamojo poveikio priemonės – uždraudimo juridiniam asmeniui dalyvauti viešuosiuose pirkimuose ar ši baudžiamojo poveikio priemonė paskirta nebuvo. </w:t>
      </w:r>
    </w:p>
    <w:p w14:paraId="616ECCDA" w14:textId="77777777" w:rsidR="006D5292" w:rsidRPr="00B36FDD" w:rsidRDefault="006D5292" w:rsidP="00725E86">
      <w:pPr>
        <w:pStyle w:val="Sraopastraipa"/>
        <w:spacing w:after="0" w:line="240" w:lineRule="auto"/>
        <w:ind w:left="0"/>
        <w:jc w:val="both"/>
        <w:rPr>
          <w:rFonts w:eastAsiaTheme="minorHAnsi" w:cstheme="minorHAnsi"/>
          <w:bCs/>
          <w:iCs/>
        </w:rPr>
      </w:pPr>
    </w:p>
    <w:p w14:paraId="7DDF4E96" w14:textId="4D78B430" w:rsidR="000A7D85" w:rsidRPr="00B36FDD" w:rsidRDefault="00A873FC" w:rsidP="00725E86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eastAsiaTheme="minorHAnsi" w:cstheme="minorHAnsi"/>
          <w:bCs/>
          <w:iCs/>
        </w:rPr>
      </w:pPr>
      <w:r w:rsidRPr="00B36FDD">
        <w:rPr>
          <w:u w:val="single"/>
        </w:rPr>
        <w:t>Kvalifikacija</w:t>
      </w:r>
      <w:r w:rsidRPr="00B36FDD">
        <w:t xml:space="preserve">. </w:t>
      </w:r>
      <w:r w:rsidR="00BD3351" w:rsidRPr="00B36FDD">
        <w:t xml:space="preserve">Tiekėjo kvalifikacijos reikalavimai </w:t>
      </w:r>
      <w:r w:rsidR="006D5292" w:rsidRPr="00B36FDD">
        <w:t>nekeliami</w:t>
      </w:r>
      <w:r w:rsidR="00A25955" w:rsidRPr="00B36FDD">
        <w:rPr>
          <w:rFonts w:eastAsiaTheme="minorHAnsi" w:cstheme="minorHAnsi"/>
          <w:bCs/>
          <w:iCs/>
        </w:rPr>
        <w:t>.</w:t>
      </w:r>
    </w:p>
    <w:p w14:paraId="5F77F6F7" w14:textId="77777777" w:rsidR="000A7D85" w:rsidRPr="00B36FDD" w:rsidRDefault="000A7D85" w:rsidP="00725E86">
      <w:pPr>
        <w:pStyle w:val="Sraopastraipa"/>
        <w:spacing w:after="0" w:line="240" w:lineRule="auto"/>
        <w:ind w:left="0"/>
        <w:jc w:val="both"/>
        <w:rPr>
          <w:rFonts w:eastAsiaTheme="minorHAnsi" w:cstheme="minorHAnsi"/>
          <w:bCs/>
          <w:iCs/>
        </w:rPr>
      </w:pPr>
    </w:p>
    <w:p w14:paraId="3927A871" w14:textId="624E4369" w:rsidR="001F551B" w:rsidRPr="00B36FDD" w:rsidRDefault="00A873FC" w:rsidP="00725E86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eastAsiaTheme="minorHAnsi" w:cstheme="minorHAnsi"/>
          <w:bCs/>
          <w:iCs/>
          <w:sz w:val="22"/>
          <w:szCs w:val="22"/>
        </w:rPr>
      </w:pPr>
      <w:r w:rsidRPr="00B36FDD">
        <w:rPr>
          <w:rFonts w:eastAsiaTheme="minorHAnsi" w:cstheme="minorHAnsi"/>
          <w:bCs/>
          <w:iCs/>
          <w:sz w:val="22"/>
          <w:szCs w:val="22"/>
          <w:u w:val="single"/>
        </w:rPr>
        <w:t>Kokybės vadyba</w:t>
      </w:r>
      <w:r w:rsidRPr="00B36FDD">
        <w:rPr>
          <w:rFonts w:eastAsiaTheme="minorHAnsi" w:cstheme="minorHAnsi"/>
          <w:bCs/>
          <w:iCs/>
          <w:sz w:val="22"/>
          <w:szCs w:val="22"/>
        </w:rPr>
        <w:t xml:space="preserve">. </w:t>
      </w:r>
      <w:r w:rsidR="001F551B" w:rsidRPr="00B36FDD">
        <w:rPr>
          <w:rFonts w:eastAsia="Calibri"/>
          <w:sz w:val="22"/>
          <w:szCs w:val="22"/>
          <w:lang w:eastAsia="en-US"/>
        </w:rPr>
        <w:t xml:space="preserve">Tiekėjams </w:t>
      </w:r>
      <w:r w:rsidR="002E4CA1" w:rsidRPr="00B36FDD">
        <w:rPr>
          <w:rFonts w:eastAsia="Calibri"/>
          <w:sz w:val="22"/>
          <w:szCs w:val="22"/>
          <w:lang w:eastAsia="en-US"/>
        </w:rPr>
        <w:t>ne</w:t>
      </w:r>
      <w:r w:rsidR="001F551B" w:rsidRPr="00B36FDD">
        <w:rPr>
          <w:rFonts w:eastAsia="Calibri"/>
          <w:sz w:val="22"/>
          <w:szCs w:val="22"/>
          <w:lang w:eastAsia="en-US"/>
        </w:rPr>
        <w:t>keliami reikalavimai dėl kokybės vadybos sistemos standartų</w:t>
      </w:r>
      <w:r w:rsidRPr="00B36FDD">
        <w:rPr>
          <w:rFonts w:eastAsia="Calibri"/>
          <w:sz w:val="22"/>
          <w:szCs w:val="22"/>
          <w:lang w:eastAsia="en-US"/>
        </w:rPr>
        <w:t>.</w:t>
      </w:r>
    </w:p>
    <w:p w14:paraId="475F8224" w14:textId="77777777" w:rsidR="001F551B" w:rsidRPr="00B36FDD" w:rsidRDefault="001F551B" w:rsidP="00725E86">
      <w:pPr>
        <w:spacing w:after="0" w:line="240" w:lineRule="auto"/>
        <w:jc w:val="center"/>
        <w:rPr>
          <w:rFonts w:eastAsiaTheme="minorHAnsi" w:cstheme="minorHAnsi"/>
          <w:lang w:eastAsia="en-US"/>
        </w:rPr>
      </w:pPr>
    </w:p>
    <w:p w14:paraId="23C67F8E" w14:textId="7069B1E8" w:rsidR="000A7D85" w:rsidRPr="00B36FDD" w:rsidRDefault="000A7D85" w:rsidP="00725E86">
      <w:pPr>
        <w:pStyle w:val="Sraopastraip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eastAsiaTheme="minorHAnsi" w:cstheme="minorHAnsi"/>
          <w:bCs/>
          <w:iCs/>
        </w:rPr>
      </w:pPr>
      <w:r w:rsidRPr="00B36FDD">
        <w:rPr>
          <w:rFonts w:eastAsiaTheme="minorHAnsi" w:cstheme="minorHAnsi"/>
          <w:bCs/>
          <w:iCs/>
          <w:u w:val="single"/>
        </w:rPr>
        <w:t>Atrankos reikalavimai</w:t>
      </w:r>
      <w:r w:rsidR="002E4CA1" w:rsidRPr="00B36FDD">
        <w:rPr>
          <w:rFonts w:eastAsiaTheme="minorHAnsi" w:cstheme="minorHAnsi"/>
          <w:bCs/>
          <w:iCs/>
          <w:u w:val="single"/>
        </w:rPr>
        <w:t xml:space="preserve">. </w:t>
      </w:r>
      <w:r w:rsidR="002E4CA1" w:rsidRPr="00B36FDD">
        <w:rPr>
          <w:rFonts w:eastAsiaTheme="minorHAnsi" w:cstheme="minorHAnsi"/>
          <w:bCs/>
          <w:iCs/>
        </w:rPr>
        <w:t>Kiti atrankos reikalavimai nekeliami</w:t>
      </w:r>
      <w:r w:rsidRPr="00B36FDD">
        <w:rPr>
          <w:rFonts w:eastAsiaTheme="minorHAnsi" w:cstheme="minorHAnsi"/>
          <w:bCs/>
          <w:iCs/>
        </w:rPr>
        <w:t>.</w:t>
      </w:r>
    </w:p>
    <w:p w14:paraId="684C97B9" w14:textId="4B2B9D53" w:rsidR="001F551B" w:rsidRPr="00B36FDD" w:rsidRDefault="001F551B" w:rsidP="00A25955">
      <w:pPr>
        <w:pStyle w:val="Betarp"/>
        <w:spacing w:after="120"/>
        <w:contextualSpacing/>
        <w:jc w:val="both"/>
        <w:rPr>
          <w:rFonts w:cstheme="minorHAnsi"/>
        </w:rPr>
      </w:pPr>
    </w:p>
    <w:p w14:paraId="4E1568CB" w14:textId="77777777" w:rsidR="00E7364C" w:rsidRPr="00725E86" w:rsidRDefault="00E7364C" w:rsidP="00E7364C">
      <w:pPr>
        <w:pStyle w:val="Antrat1"/>
        <w:numPr>
          <w:ilvl w:val="0"/>
          <w:numId w:val="1"/>
        </w:numPr>
        <w:tabs>
          <w:tab w:val="left" w:pos="709"/>
        </w:tabs>
        <w:spacing w:line="20" w:lineRule="atLeast"/>
        <w:contextualSpacing/>
        <w:rPr>
          <w:rFonts w:asciiTheme="minorHAnsi" w:hAnsiTheme="minorHAnsi" w:cstheme="minorHAnsi"/>
          <w:sz w:val="32"/>
          <w:szCs w:val="32"/>
        </w:rPr>
      </w:pPr>
      <w:bookmarkStart w:id="8" w:name="_Ref39485250"/>
      <w:bookmarkStart w:id="9" w:name="_Ref39485258"/>
      <w:bookmarkStart w:id="10" w:name="_Ref39667303"/>
      <w:bookmarkStart w:id="11" w:name="_Ref39667308"/>
      <w:bookmarkStart w:id="12" w:name="_Toc126333936"/>
      <w:r w:rsidRPr="00725E86">
        <w:rPr>
          <w:rFonts w:asciiTheme="minorHAnsi" w:hAnsiTheme="minorHAnsi" w:cstheme="minorHAnsi"/>
          <w:sz w:val="32"/>
          <w:szCs w:val="32"/>
        </w:rPr>
        <w:t>Pasiūlymų vertinimas</w:t>
      </w:r>
      <w:bookmarkEnd w:id="8"/>
      <w:bookmarkEnd w:id="9"/>
      <w:bookmarkEnd w:id="10"/>
      <w:bookmarkEnd w:id="11"/>
      <w:bookmarkEnd w:id="12"/>
    </w:p>
    <w:p w14:paraId="2570C3A0" w14:textId="175E0352" w:rsidR="00794516" w:rsidRPr="00B36FDD" w:rsidRDefault="00794516" w:rsidP="00E7364C">
      <w:pPr>
        <w:pStyle w:val="Betarp"/>
        <w:numPr>
          <w:ilvl w:val="1"/>
          <w:numId w:val="1"/>
        </w:numPr>
        <w:spacing w:line="20" w:lineRule="atLeast"/>
        <w:ind w:left="0" w:firstLine="710"/>
        <w:contextualSpacing/>
        <w:jc w:val="both"/>
        <w:rPr>
          <w:rStyle w:val="cf01"/>
          <w:rFonts w:asciiTheme="minorHAnsi" w:eastAsiaTheme="minorHAnsi" w:hAnsiTheme="minorHAnsi" w:cstheme="minorHAnsi"/>
          <w:bCs/>
          <w:i/>
          <w:iCs/>
          <w:sz w:val="21"/>
          <w:szCs w:val="21"/>
        </w:rPr>
      </w:pPr>
      <w:r w:rsidRPr="00B36FDD">
        <w:rPr>
          <w:rFonts w:eastAsia="Calibri" w:cstheme="minorHAnsi"/>
        </w:rPr>
        <w:t xml:space="preserve">Perkančioji organizacija ekonomiškai naudingiausią pasiūlymą išrenka pagal </w:t>
      </w:r>
      <w:r w:rsidR="00492A75">
        <w:rPr>
          <w:rFonts w:eastAsia="Calibri" w:cstheme="minorHAnsi"/>
        </w:rPr>
        <w:t xml:space="preserve">mažiausią </w:t>
      </w:r>
      <w:r w:rsidRPr="00B36FDD">
        <w:rPr>
          <w:rFonts w:eastAsia="Calibri" w:cstheme="minorHAnsi"/>
        </w:rPr>
        <w:t>kainą.</w:t>
      </w:r>
    </w:p>
    <w:p w14:paraId="76269302" w14:textId="245AB60C" w:rsidR="00794516" w:rsidRPr="00B36FDD" w:rsidRDefault="00E7364C" w:rsidP="00D14AF4">
      <w:pPr>
        <w:pStyle w:val="Betarp"/>
        <w:numPr>
          <w:ilvl w:val="1"/>
          <w:numId w:val="1"/>
        </w:numPr>
        <w:spacing w:line="20" w:lineRule="atLeast"/>
        <w:ind w:left="0" w:firstLine="710"/>
        <w:contextualSpacing/>
        <w:jc w:val="both"/>
        <w:rPr>
          <w:rFonts w:eastAsiaTheme="minorHAnsi" w:cstheme="minorHAnsi"/>
          <w:bCs/>
          <w:i/>
          <w:iCs/>
        </w:rPr>
      </w:pPr>
      <w:r w:rsidRPr="00B36FDD">
        <w:rPr>
          <w:rStyle w:val="cf01"/>
          <w:rFonts w:asciiTheme="minorHAnsi" w:hAnsiTheme="minorHAnsi" w:cstheme="minorHAnsi"/>
          <w:sz w:val="21"/>
          <w:szCs w:val="21"/>
        </w:rPr>
        <w:t>Perkančioji organizacija atmes tiekėjo pasiūlymą, jeigu kartu su pasiūlymu nebus pateikti šie pirkimo sąlygose reikalaujami pateikti dokumentai:</w:t>
      </w:r>
    </w:p>
    <w:p w14:paraId="40E2B01C" w14:textId="69DEFD20" w:rsidR="00794516" w:rsidRPr="00B36FDD" w:rsidRDefault="00A15378" w:rsidP="00794516">
      <w:pPr>
        <w:pStyle w:val="Betarp"/>
        <w:numPr>
          <w:ilvl w:val="2"/>
          <w:numId w:val="1"/>
        </w:numPr>
        <w:spacing w:line="20" w:lineRule="atLeast"/>
        <w:ind w:left="0" w:firstLine="709"/>
        <w:contextualSpacing/>
        <w:jc w:val="both"/>
        <w:rPr>
          <w:rFonts w:cstheme="minorHAnsi"/>
        </w:rPr>
      </w:pPr>
      <w:r>
        <w:rPr>
          <w:rFonts w:cstheme="minorHAnsi"/>
        </w:rPr>
        <w:t>1</w:t>
      </w:r>
      <w:r w:rsidR="00794516" w:rsidRPr="00B36FDD">
        <w:rPr>
          <w:rFonts w:cstheme="minorHAnsi"/>
        </w:rPr>
        <w:t xml:space="preserve"> priedas (pasiūlymas).</w:t>
      </w:r>
    </w:p>
    <w:p w14:paraId="5830AE1B" w14:textId="3ED27029" w:rsidR="00E7364C" w:rsidRPr="00B36FDD" w:rsidRDefault="00794516" w:rsidP="00794516">
      <w:pPr>
        <w:pStyle w:val="Betarp"/>
        <w:numPr>
          <w:ilvl w:val="1"/>
          <w:numId w:val="1"/>
        </w:numPr>
        <w:spacing w:line="20" w:lineRule="atLeast"/>
        <w:ind w:left="0" w:firstLine="710"/>
        <w:contextualSpacing/>
        <w:jc w:val="both"/>
        <w:rPr>
          <w:rFonts w:eastAsiaTheme="minorHAnsi" w:cstheme="minorHAnsi"/>
          <w:bCs/>
        </w:rPr>
      </w:pPr>
      <w:r w:rsidRPr="00B36FDD">
        <w:rPr>
          <w:rFonts w:cstheme="minorHAnsi"/>
        </w:rPr>
        <w:t>Kiti dokumentai papildomi</w:t>
      </w:r>
      <w:r w:rsidR="001841A1" w:rsidRPr="00B36FDD">
        <w:rPr>
          <w:rFonts w:cstheme="minorHAnsi"/>
        </w:rPr>
        <w:t xml:space="preserve"> </w:t>
      </w:r>
      <w:r w:rsidRPr="00B36FDD">
        <w:rPr>
          <w:rFonts w:cstheme="minorHAnsi"/>
        </w:rPr>
        <w:t>remiantis viešųjų pirkimų įstatymo ir kitų viešųjų pirkimų teisės aktų numatyta tvarka.</w:t>
      </w:r>
    </w:p>
    <w:p w14:paraId="3FE45937" w14:textId="706EAFB5" w:rsidR="00372D74" w:rsidRPr="00725E86" w:rsidRDefault="00057758" w:rsidP="00057758">
      <w:pPr>
        <w:pStyle w:val="Antrat1"/>
        <w:numPr>
          <w:ilvl w:val="0"/>
          <w:numId w:val="1"/>
        </w:numPr>
        <w:tabs>
          <w:tab w:val="left" w:pos="709"/>
        </w:tabs>
        <w:rPr>
          <w:rFonts w:asciiTheme="minorHAnsi" w:hAnsiTheme="minorHAnsi" w:cstheme="minorHAnsi"/>
          <w:sz w:val="32"/>
          <w:szCs w:val="32"/>
        </w:rPr>
      </w:pPr>
      <w:bookmarkStart w:id="13" w:name="_Ref39430768"/>
      <w:bookmarkStart w:id="14" w:name="_Ref39430779"/>
      <w:bookmarkStart w:id="15" w:name="_Toc126333934"/>
      <w:r w:rsidRPr="00725E86">
        <w:rPr>
          <w:rFonts w:asciiTheme="minorHAnsi" w:hAnsiTheme="minorHAnsi" w:cstheme="minorBidi"/>
          <w:sz w:val="32"/>
          <w:szCs w:val="32"/>
        </w:rPr>
        <w:t>R</w:t>
      </w:r>
      <w:r w:rsidR="00372D74" w:rsidRPr="00725E86">
        <w:rPr>
          <w:rFonts w:asciiTheme="minorHAnsi" w:hAnsiTheme="minorHAnsi" w:cstheme="minorBidi"/>
          <w:sz w:val="32"/>
          <w:szCs w:val="32"/>
        </w:rPr>
        <w:t>eikalavimai pasiūlymų rengimui ir pateikimui</w:t>
      </w:r>
    </w:p>
    <w:p w14:paraId="3A3BA617" w14:textId="721E024A" w:rsidR="00372D74" w:rsidRPr="00B36FDD" w:rsidRDefault="002066EC" w:rsidP="00372D74">
      <w:pPr>
        <w:spacing w:after="0" w:line="20" w:lineRule="atLeast"/>
        <w:ind w:firstLine="567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>5</w:t>
      </w:r>
      <w:r w:rsidR="00372D74" w:rsidRPr="00B36FDD">
        <w:rPr>
          <w:rFonts w:ascii="Calibri" w:hAnsi="Calibri" w:cs="Calibri"/>
        </w:rPr>
        <w:t xml:space="preserve">.1. </w:t>
      </w:r>
      <w:r w:rsidR="00372D74" w:rsidRPr="00B36FDD">
        <w:rPr>
          <w:rFonts w:cstheme="minorHAnsi"/>
        </w:rPr>
        <w:t>Pateikdamas pasiūlymą, tiekėjas patvirtina pateiktų dokumentų tikrumą</w:t>
      </w:r>
      <w:r w:rsidR="00372D74" w:rsidRPr="00B36FDD">
        <w:rPr>
          <w:rFonts w:ascii="Calibri" w:hAnsi="Calibri" w:cs="Calibri"/>
        </w:rPr>
        <w:t>. Tiekėjo pasiūlymą sudaro CVP IS pateikiamų, žemiau nurodytų užpildytų priedų ir kitų dokumentų visuma:</w:t>
      </w:r>
    </w:p>
    <w:p w14:paraId="2F97BFFE" w14:textId="34F01710" w:rsidR="00EA1DBE" w:rsidRPr="002066EC" w:rsidRDefault="002066EC" w:rsidP="002066E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5.1.1. </w:t>
      </w:r>
      <w:r w:rsidR="00EA1DBE" w:rsidRPr="002066EC">
        <w:rPr>
          <w:rFonts w:cstheme="minorHAnsi"/>
        </w:rPr>
        <w:t>Tiekėjo atitikimą kvalifikacijos reikalavimams patvirtinantys dokumentai</w:t>
      </w:r>
      <w:r w:rsidR="00057758" w:rsidRPr="002066EC">
        <w:rPr>
          <w:rFonts w:cstheme="minorHAnsi"/>
        </w:rPr>
        <w:t xml:space="preserve"> (jeigu keliama)</w:t>
      </w:r>
      <w:r w:rsidR="00EA1DBE" w:rsidRPr="002066EC">
        <w:rPr>
          <w:rFonts w:cstheme="minorHAnsi"/>
        </w:rPr>
        <w:t>.</w:t>
      </w:r>
    </w:p>
    <w:p w14:paraId="2F33B954" w14:textId="1FF4A8E2" w:rsidR="00EA1DBE" w:rsidRPr="002066EC" w:rsidRDefault="002066EC" w:rsidP="002066EC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5.1.2. </w:t>
      </w:r>
      <w:r w:rsidR="00EA1DBE" w:rsidRPr="002066EC">
        <w:rPr>
          <w:rFonts w:cstheme="minorHAnsi"/>
        </w:rPr>
        <w:t>Tiekėjo atitikimą kitiems atrankos reikalavimams patvirtinantys dokumentai</w:t>
      </w:r>
      <w:r w:rsidR="00057758" w:rsidRPr="002066EC">
        <w:rPr>
          <w:rFonts w:cstheme="minorHAnsi"/>
        </w:rPr>
        <w:t xml:space="preserve"> (jeigu keliama)</w:t>
      </w:r>
      <w:r w:rsidR="00EA1DBE" w:rsidRPr="002066EC">
        <w:rPr>
          <w:rFonts w:cstheme="minorHAnsi"/>
        </w:rPr>
        <w:t>.</w:t>
      </w:r>
    </w:p>
    <w:p w14:paraId="1B83CCC7" w14:textId="4551587F" w:rsidR="00372D74" w:rsidRPr="002066EC" w:rsidRDefault="002066EC" w:rsidP="002066EC">
      <w:pPr>
        <w:spacing w:after="0" w:line="240" w:lineRule="auto"/>
        <w:ind w:firstLine="567"/>
        <w:jc w:val="both"/>
        <w:rPr>
          <w:rFonts w:cstheme="minorHAnsi"/>
          <w:u w:val="single"/>
        </w:rPr>
      </w:pPr>
      <w:r>
        <w:rPr>
          <w:rFonts w:cstheme="minorHAnsi"/>
        </w:rPr>
        <w:t xml:space="preserve">5.1.4. </w:t>
      </w:r>
      <w:r w:rsidR="00372D74" w:rsidRPr="002066EC">
        <w:rPr>
          <w:rFonts w:cstheme="minorHAnsi"/>
        </w:rPr>
        <w:t>pasiūlymo forma (</w:t>
      </w:r>
      <w:r w:rsidR="0067510F" w:rsidRPr="002066EC">
        <w:rPr>
          <w:rFonts w:cstheme="minorHAnsi"/>
        </w:rPr>
        <w:t>1</w:t>
      </w:r>
      <w:r w:rsidR="00372D74" w:rsidRPr="002066EC">
        <w:rPr>
          <w:shd w:val="clear" w:color="auto" w:fill="FFFFFF"/>
        </w:rPr>
        <w:t xml:space="preserve"> </w:t>
      </w:r>
      <w:r w:rsidR="00372D74" w:rsidRPr="00B36FDD">
        <w:t>priedas).</w:t>
      </w:r>
    </w:p>
    <w:p w14:paraId="0C783110" w14:textId="5F7AB9A2" w:rsidR="00057758" w:rsidRPr="002066EC" w:rsidRDefault="002066EC" w:rsidP="002066EC">
      <w:pPr>
        <w:spacing w:after="0" w:line="240" w:lineRule="auto"/>
        <w:ind w:firstLine="567"/>
        <w:jc w:val="both"/>
        <w:rPr>
          <w:rFonts w:cstheme="minorHAnsi"/>
          <w:u w:val="single"/>
        </w:rPr>
      </w:pPr>
      <w:r>
        <w:t xml:space="preserve">5.1.5. </w:t>
      </w:r>
      <w:r w:rsidR="00057758" w:rsidRPr="00B36FDD">
        <w:t>Kiti dokumentai (jeigu reikalaujama)</w:t>
      </w:r>
      <w:r w:rsidR="0067510F">
        <w:t>.</w:t>
      </w:r>
    </w:p>
    <w:p w14:paraId="766683F4" w14:textId="2EEAA7E4" w:rsidR="00372D74" w:rsidRPr="00B36FDD" w:rsidRDefault="004406B4" w:rsidP="0067510F">
      <w:pPr>
        <w:pStyle w:val="Antrat1"/>
        <w:tabs>
          <w:tab w:val="left" w:pos="70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2"/>
          <w:szCs w:val="32"/>
        </w:rPr>
        <w:lastRenderedPageBreak/>
        <w:t>6</w:t>
      </w:r>
      <w:r w:rsidR="0067510F">
        <w:rPr>
          <w:rFonts w:asciiTheme="minorHAnsi" w:hAnsiTheme="minorHAnsi" w:cstheme="minorHAnsi"/>
        </w:rPr>
        <w:t>.</w:t>
      </w:r>
      <w:r w:rsidR="009F0A72">
        <w:rPr>
          <w:rFonts w:asciiTheme="minorHAnsi" w:hAnsiTheme="minorHAnsi" w:cstheme="minorHAnsi"/>
        </w:rPr>
        <w:t xml:space="preserve"> </w:t>
      </w:r>
      <w:r w:rsidR="00372D74" w:rsidRPr="00725E86">
        <w:rPr>
          <w:rFonts w:asciiTheme="minorHAnsi" w:hAnsiTheme="minorHAnsi" w:cstheme="minorHAnsi"/>
          <w:sz w:val="32"/>
          <w:szCs w:val="32"/>
        </w:rPr>
        <w:t>Pasiūlymo galiojimo užtikrinimas</w:t>
      </w:r>
      <w:bookmarkEnd w:id="13"/>
      <w:bookmarkEnd w:id="14"/>
      <w:bookmarkEnd w:id="15"/>
    </w:p>
    <w:p w14:paraId="100FF2B3" w14:textId="1F756629" w:rsidR="0067510F" w:rsidRPr="0067510F" w:rsidRDefault="004406B4" w:rsidP="002066EC">
      <w:pPr>
        <w:spacing w:after="0" w:line="240" w:lineRule="auto"/>
        <w:ind w:firstLine="568"/>
        <w:jc w:val="both"/>
        <w:rPr>
          <w:rFonts w:eastAsia="Calibri" w:cstheme="minorHAnsi"/>
        </w:rPr>
      </w:pPr>
      <w:r>
        <w:rPr>
          <w:rFonts w:eastAsia="Calibri" w:cstheme="minorHAnsi"/>
        </w:rPr>
        <w:t>6</w:t>
      </w:r>
      <w:r w:rsidR="0067510F">
        <w:rPr>
          <w:rFonts w:eastAsia="Calibri" w:cstheme="minorHAnsi"/>
        </w:rPr>
        <w:t xml:space="preserve">.1. </w:t>
      </w:r>
      <w:r w:rsidR="0067510F" w:rsidRPr="0067510F">
        <w:rPr>
          <w:rFonts w:eastAsia="Calibri" w:cstheme="minorHAnsi"/>
        </w:rPr>
        <w:t>Perkančioji organizacija nereikalauja kartu su pasiūlymu pateikti pasiūlymo galiojimo užtikrinimą patvirtinančio dokumento, tačiau tiekėjas, perkančiajai organizacijai pareikalavus, turės sumokėti 1000,00 (vienas tūkstantis eurų 00 ct) eurų baudą, jeigu jis:</w:t>
      </w:r>
    </w:p>
    <w:p w14:paraId="4EDE8961" w14:textId="3A896DA0" w:rsidR="0067510F" w:rsidRPr="0067510F" w:rsidRDefault="004406B4" w:rsidP="0067510F">
      <w:pPr>
        <w:pStyle w:val="Sraopastraipa"/>
        <w:spacing w:after="0" w:line="240" w:lineRule="auto"/>
        <w:ind w:left="568"/>
        <w:jc w:val="both"/>
        <w:rPr>
          <w:rFonts w:eastAsia="Calibri" w:cstheme="minorHAnsi"/>
        </w:rPr>
      </w:pPr>
      <w:r>
        <w:rPr>
          <w:rFonts w:eastAsia="Calibri" w:cstheme="minorHAnsi"/>
        </w:rPr>
        <w:t>6</w:t>
      </w:r>
      <w:r w:rsidR="0067510F" w:rsidRPr="0067510F">
        <w:rPr>
          <w:rFonts w:eastAsia="Calibri" w:cstheme="minorHAnsi"/>
        </w:rPr>
        <w:t>.1.1.</w:t>
      </w:r>
      <w:r w:rsidR="0067510F" w:rsidRPr="0067510F">
        <w:rPr>
          <w:rFonts w:eastAsia="Calibri" w:cstheme="minorHAnsi"/>
        </w:rPr>
        <w:tab/>
        <w:t>atšaukia arba pakeičia savo pasiūlymą pasiūlymo galiojimo laikotarpiu;</w:t>
      </w:r>
    </w:p>
    <w:p w14:paraId="4A492B99" w14:textId="2F1B7C32" w:rsidR="0067510F" w:rsidRPr="0067510F" w:rsidRDefault="004406B4" w:rsidP="0067510F">
      <w:pPr>
        <w:pStyle w:val="Sraopastraipa"/>
        <w:spacing w:after="0" w:line="240" w:lineRule="auto"/>
        <w:ind w:left="568"/>
        <w:jc w:val="both"/>
        <w:rPr>
          <w:rFonts w:eastAsia="Calibri" w:cstheme="minorHAnsi"/>
        </w:rPr>
      </w:pPr>
      <w:r>
        <w:rPr>
          <w:rFonts w:eastAsia="Calibri" w:cstheme="minorHAnsi"/>
        </w:rPr>
        <w:t>6</w:t>
      </w:r>
      <w:r w:rsidR="0067510F" w:rsidRPr="0067510F">
        <w:rPr>
          <w:rFonts w:eastAsia="Calibri" w:cstheme="minorHAnsi"/>
        </w:rPr>
        <w:t>.1.2.</w:t>
      </w:r>
      <w:r w:rsidR="0067510F" w:rsidRPr="0067510F">
        <w:rPr>
          <w:rFonts w:eastAsia="Calibri" w:cstheme="minorHAnsi"/>
        </w:rPr>
        <w:tab/>
        <w:t>laimėjęs Pirkimą, vengia arba atsisako pasirašyti Sutartį per Perkančiosios organizacijos nurodytą terminą;</w:t>
      </w:r>
    </w:p>
    <w:p w14:paraId="741A72DB" w14:textId="5FE05142" w:rsidR="0067510F" w:rsidRPr="0067510F" w:rsidRDefault="004406B4" w:rsidP="0067510F">
      <w:pPr>
        <w:pStyle w:val="Sraopastraipa"/>
        <w:spacing w:after="0" w:line="240" w:lineRule="auto"/>
        <w:ind w:left="568"/>
        <w:jc w:val="both"/>
        <w:rPr>
          <w:rFonts w:eastAsia="Calibri" w:cstheme="minorHAnsi"/>
        </w:rPr>
      </w:pPr>
      <w:r>
        <w:rPr>
          <w:rFonts w:eastAsia="Calibri" w:cstheme="minorHAnsi"/>
        </w:rPr>
        <w:t>6</w:t>
      </w:r>
      <w:r w:rsidR="0067510F" w:rsidRPr="0067510F">
        <w:rPr>
          <w:rFonts w:eastAsia="Calibri" w:cstheme="minorHAnsi"/>
        </w:rPr>
        <w:t>.1.3.</w:t>
      </w:r>
      <w:r w:rsidR="0067510F" w:rsidRPr="0067510F">
        <w:rPr>
          <w:rFonts w:eastAsia="Calibri" w:cstheme="minorHAnsi"/>
        </w:rPr>
        <w:tab/>
        <w:t>vengia arba atsisako pateikti Pirkimo sutarties įvykdymo užtikrinimą ar kitą su Sutarties įsigaliojimu siejamą dokumentą per Sutartyje nustatytą terminą (jeigu tokių reikalaujama).</w:t>
      </w:r>
    </w:p>
    <w:p w14:paraId="4D41E5CB" w14:textId="4B4EB9FF" w:rsidR="00372D74" w:rsidRPr="00B36FDD" w:rsidRDefault="00372D74" w:rsidP="00372D74">
      <w:pPr>
        <w:pStyle w:val="Sraopastraipa"/>
        <w:spacing w:after="0" w:line="240" w:lineRule="auto"/>
        <w:ind w:left="709"/>
        <w:jc w:val="both"/>
        <w:rPr>
          <w:rFonts w:cstheme="minorHAnsi"/>
        </w:rPr>
      </w:pPr>
    </w:p>
    <w:bookmarkEnd w:id="3"/>
    <w:p w14:paraId="0AFDFF60" w14:textId="77777777" w:rsidR="00C87AB8" w:rsidRDefault="008D704D" w:rsidP="00C87AB8">
      <w:pPr>
        <w:shd w:val="clear" w:color="auto" w:fill="FFFFFF"/>
        <w:spacing w:after="0" w:line="240" w:lineRule="auto"/>
        <w:jc w:val="center"/>
        <w:rPr>
          <w:rFonts w:eastAsia="Calibri" w:cstheme="minorHAnsi"/>
        </w:rPr>
      </w:pPr>
      <w:r w:rsidRPr="00B36FDD">
        <w:rPr>
          <w:rFonts w:eastAsia="Calibri" w:cstheme="minorHAnsi"/>
        </w:rPr>
        <w:t>__________</w:t>
      </w:r>
    </w:p>
    <w:p w14:paraId="0360B2C3" w14:textId="77777777" w:rsidR="0067510F" w:rsidRDefault="0067510F" w:rsidP="00C87AB8">
      <w:pPr>
        <w:shd w:val="clear" w:color="auto" w:fill="FFFFFF"/>
        <w:spacing w:after="0" w:line="240" w:lineRule="auto"/>
        <w:jc w:val="center"/>
        <w:rPr>
          <w:rFonts w:eastAsia="Calibri" w:cstheme="minorHAnsi"/>
        </w:rPr>
      </w:pPr>
    </w:p>
    <w:p w14:paraId="108639ED" w14:textId="34FE00AE" w:rsidR="00A72EC0" w:rsidRPr="0067510F" w:rsidRDefault="00A72EC0" w:rsidP="0067510F">
      <w:pPr>
        <w:widowControl w:val="0"/>
        <w:spacing w:after="0" w:line="240" w:lineRule="auto"/>
        <w:jc w:val="both"/>
        <w:rPr>
          <w:rFonts w:eastAsia="Arial Unicode MS" w:cstheme="minorHAnsi"/>
          <w:noProof/>
        </w:rPr>
      </w:pPr>
    </w:p>
    <w:sectPr w:rsidR="00A72EC0" w:rsidRPr="0067510F" w:rsidSect="00AC0819">
      <w:footerReference w:type="first" r:id="rId15"/>
      <w:pgSz w:w="12240" w:h="15840"/>
      <w:pgMar w:top="1134" w:right="567" w:bottom="1134" w:left="1418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C8A8" w14:textId="77777777" w:rsidR="00E30206" w:rsidRDefault="00E30206" w:rsidP="00D05666">
      <w:r>
        <w:separator/>
      </w:r>
    </w:p>
  </w:endnote>
  <w:endnote w:type="continuationSeparator" w:id="0">
    <w:p w14:paraId="36E9B808" w14:textId="77777777" w:rsidR="00E30206" w:rsidRDefault="00E30206" w:rsidP="00D05666">
      <w:r>
        <w:continuationSeparator/>
      </w:r>
    </w:p>
  </w:endnote>
  <w:endnote w:type="continuationNotice" w:id="1">
    <w:p w14:paraId="763D3260" w14:textId="77777777" w:rsidR="00E30206" w:rsidRDefault="00E302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08D6F7A5" w:rsidR="00045AF6" w:rsidRDefault="00045AF6">
    <w:pPr>
      <w:pStyle w:val="Porat"/>
      <w:jc w:val="right"/>
    </w:pPr>
  </w:p>
  <w:p w14:paraId="0B840016" w14:textId="77777777" w:rsidR="00045AF6" w:rsidRDefault="00045AF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1710" w14:textId="77777777" w:rsidR="00E30206" w:rsidRDefault="00E30206" w:rsidP="00D05666">
      <w:r>
        <w:separator/>
      </w:r>
    </w:p>
  </w:footnote>
  <w:footnote w:type="continuationSeparator" w:id="0">
    <w:p w14:paraId="13D85784" w14:textId="77777777" w:rsidR="00E30206" w:rsidRDefault="00E30206" w:rsidP="00D05666">
      <w:r>
        <w:continuationSeparator/>
      </w:r>
    </w:p>
  </w:footnote>
  <w:footnote w:type="continuationNotice" w:id="1">
    <w:p w14:paraId="01A484B6" w14:textId="77777777" w:rsidR="00E30206" w:rsidRDefault="00E3020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282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9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22" w:hanging="1800"/>
      </w:pPr>
      <w:rPr>
        <w:rFonts w:hint="default"/>
      </w:rPr>
    </w:lvl>
  </w:abstractNum>
  <w:abstractNum w:abstractNumId="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7B210AD"/>
    <w:multiLevelType w:val="multilevel"/>
    <w:tmpl w:val="8EB2EA3A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411186"/>
    <w:multiLevelType w:val="multilevel"/>
    <w:tmpl w:val="67548BA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8B2EF8"/>
    <w:multiLevelType w:val="hybridMultilevel"/>
    <w:tmpl w:val="08168F1C"/>
    <w:lvl w:ilvl="0" w:tplc="C70C8D0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6" w15:restartNumberingAfterBreak="0">
    <w:nsid w:val="67EA4B9B"/>
    <w:multiLevelType w:val="multilevel"/>
    <w:tmpl w:val="3CE459B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747A38CE"/>
    <w:multiLevelType w:val="multilevel"/>
    <w:tmpl w:val="3E408112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1"/>
      <w:numFmt w:val="decimal"/>
      <w:lvlText w:val="%1.%2."/>
      <w:lvlJc w:val="left"/>
      <w:pPr>
        <w:ind w:left="1072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num w:numId="1" w16cid:durableId="1783262224">
    <w:abstractNumId w:val="3"/>
  </w:num>
  <w:num w:numId="2" w16cid:durableId="1254435528">
    <w:abstractNumId w:val="1"/>
  </w:num>
  <w:num w:numId="3" w16cid:durableId="1350567453">
    <w:abstractNumId w:val="7"/>
  </w:num>
  <w:num w:numId="4" w16cid:durableId="128716951">
    <w:abstractNumId w:val="5"/>
  </w:num>
  <w:num w:numId="5" w16cid:durableId="1289972409">
    <w:abstractNumId w:val="0"/>
  </w:num>
  <w:num w:numId="6" w16cid:durableId="1178468798">
    <w:abstractNumId w:val="8"/>
  </w:num>
  <w:num w:numId="7" w16cid:durableId="1496336740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8527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9741953">
    <w:abstractNumId w:val="4"/>
  </w:num>
  <w:num w:numId="10" w16cid:durableId="111301383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defaultTabStop w:val="1298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2D7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4FA"/>
    <w:rsid w:val="00004521"/>
    <w:rsid w:val="00004A08"/>
    <w:rsid w:val="00005D3D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CC6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12C"/>
    <w:rsid w:val="00014A61"/>
    <w:rsid w:val="00015C75"/>
    <w:rsid w:val="00015FC9"/>
    <w:rsid w:val="0001618D"/>
    <w:rsid w:val="0001658B"/>
    <w:rsid w:val="0001670E"/>
    <w:rsid w:val="00016FDD"/>
    <w:rsid w:val="00017009"/>
    <w:rsid w:val="0001780F"/>
    <w:rsid w:val="00020284"/>
    <w:rsid w:val="000206C9"/>
    <w:rsid w:val="00020FD4"/>
    <w:rsid w:val="00021574"/>
    <w:rsid w:val="00021DB3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4F3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2EA6"/>
    <w:rsid w:val="00034A4A"/>
    <w:rsid w:val="0003502E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38F"/>
    <w:rsid w:val="00042720"/>
    <w:rsid w:val="00042937"/>
    <w:rsid w:val="00042D50"/>
    <w:rsid w:val="000431AC"/>
    <w:rsid w:val="00043C51"/>
    <w:rsid w:val="00043D65"/>
    <w:rsid w:val="00044728"/>
    <w:rsid w:val="00044ACC"/>
    <w:rsid w:val="00044B63"/>
    <w:rsid w:val="00044D8E"/>
    <w:rsid w:val="00044F08"/>
    <w:rsid w:val="000455B9"/>
    <w:rsid w:val="00045AF6"/>
    <w:rsid w:val="00045ED4"/>
    <w:rsid w:val="000461D0"/>
    <w:rsid w:val="000464E8"/>
    <w:rsid w:val="00046522"/>
    <w:rsid w:val="000466D2"/>
    <w:rsid w:val="00046DDC"/>
    <w:rsid w:val="00046FD0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9CE"/>
    <w:rsid w:val="00053ABC"/>
    <w:rsid w:val="000543B5"/>
    <w:rsid w:val="00055235"/>
    <w:rsid w:val="000561CC"/>
    <w:rsid w:val="000571AD"/>
    <w:rsid w:val="00057346"/>
    <w:rsid w:val="00057758"/>
    <w:rsid w:val="000578C9"/>
    <w:rsid w:val="0006040C"/>
    <w:rsid w:val="000605C5"/>
    <w:rsid w:val="000608EF"/>
    <w:rsid w:val="00061084"/>
    <w:rsid w:val="0006108C"/>
    <w:rsid w:val="00061466"/>
    <w:rsid w:val="00061E86"/>
    <w:rsid w:val="0006300C"/>
    <w:rsid w:val="000631F1"/>
    <w:rsid w:val="00064868"/>
    <w:rsid w:val="0006575D"/>
    <w:rsid w:val="000659E9"/>
    <w:rsid w:val="00066360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7D0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A4C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D85"/>
    <w:rsid w:val="000A7E99"/>
    <w:rsid w:val="000B01A0"/>
    <w:rsid w:val="000B049C"/>
    <w:rsid w:val="000B0CED"/>
    <w:rsid w:val="000B2E23"/>
    <w:rsid w:val="000B36CB"/>
    <w:rsid w:val="000B4A3A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C7472"/>
    <w:rsid w:val="000D0F58"/>
    <w:rsid w:val="000D13D6"/>
    <w:rsid w:val="000D18E9"/>
    <w:rsid w:val="000D26D8"/>
    <w:rsid w:val="000D412D"/>
    <w:rsid w:val="000D4406"/>
    <w:rsid w:val="000D4B9C"/>
    <w:rsid w:val="000D4E2B"/>
    <w:rsid w:val="000D529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5999"/>
    <w:rsid w:val="000E5A75"/>
    <w:rsid w:val="000E6130"/>
    <w:rsid w:val="000E6657"/>
    <w:rsid w:val="000E7154"/>
    <w:rsid w:val="000E799D"/>
    <w:rsid w:val="000E7CF8"/>
    <w:rsid w:val="000F01E1"/>
    <w:rsid w:val="000F04F7"/>
    <w:rsid w:val="000F051B"/>
    <w:rsid w:val="000F09F9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0F758F"/>
    <w:rsid w:val="000F7882"/>
    <w:rsid w:val="00100B38"/>
    <w:rsid w:val="001010F7"/>
    <w:rsid w:val="00101313"/>
    <w:rsid w:val="00101C48"/>
    <w:rsid w:val="00101DB0"/>
    <w:rsid w:val="0010270D"/>
    <w:rsid w:val="00102D1D"/>
    <w:rsid w:val="001032F8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04D8"/>
    <w:rsid w:val="00111429"/>
    <w:rsid w:val="00111943"/>
    <w:rsid w:val="0011199A"/>
    <w:rsid w:val="001123B4"/>
    <w:rsid w:val="001126FB"/>
    <w:rsid w:val="00112E4C"/>
    <w:rsid w:val="00112EE8"/>
    <w:rsid w:val="0011320C"/>
    <w:rsid w:val="0011344C"/>
    <w:rsid w:val="00113B07"/>
    <w:rsid w:val="00113C79"/>
    <w:rsid w:val="00113E77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1D05"/>
    <w:rsid w:val="0012267C"/>
    <w:rsid w:val="001229FD"/>
    <w:rsid w:val="001232F3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6A1C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093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366"/>
    <w:rsid w:val="00152836"/>
    <w:rsid w:val="0015376E"/>
    <w:rsid w:val="001538C5"/>
    <w:rsid w:val="00153A53"/>
    <w:rsid w:val="00153D1C"/>
    <w:rsid w:val="00153FC8"/>
    <w:rsid w:val="00154487"/>
    <w:rsid w:val="0015529C"/>
    <w:rsid w:val="00155354"/>
    <w:rsid w:val="00156148"/>
    <w:rsid w:val="00156AC9"/>
    <w:rsid w:val="00157460"/>
    <w:rsid w:val="001578F5"/>
    <w:rsid w:val="00157BAA"/>
    <w:rsid w:val="001607EC"/>
    <w:rsid w:val="001609D9"/>
    <w:rsid w:val="00160A4A"/>
    <w:rsid w:val="001640AF"/>
    <w:rsid w:val="00164443"/>
    <w:rsid w:val="001644FE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DC3"/>
    <w:rsid w:val="00182E25"/>
    <w:rsid w:val="0018349F"/>
    <w:rsid w:val="00183AD9"/>
    <w:rsid w:val="00183BC8"/>
    <w:rsid w:val="00183BF1"/>
    <w:rsid w:val="001841A1"/>
    <w:rsid w:val="001849BD"/>
    <w:rsid w:val="001853B6"/>
    <w:rsid w:val="00185454"/>
    <w:rsid w:val="00185997"/>
    <w:rsid w:val="00185BC4"/>
    <w:rsid w:val="001865A6"/>
    <w:rsid w:val="00190BC7"/>
    <w:rsid w:val="0019130D"/>
    <w:rsid w:val="00191CEF"/>
    <w:rsid w:val="001926B1"/>
    <w:rsid w:val="00192A0C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7F6"/>
    <w:rsid w:val="00197943"/>
    <w:rsid w:val="00197EF6"/>
    <w:rsid w:val="001A0B73"/>
    <w:rsid w:val="001A0DF2"/>
    <w:rsid w:val="001A18C1"/>
    <w:rsid w:val="001A1DD2"/>
    <w:rsid w:val="001A2163"/>
    <w:rsid w:val="001A225E"/>
    <w:rsid w:val="001A25F0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689C"/>
    <w:rsid w:val="001B77FA"/>
    <w:rsid w:val="001C0D26"/>
    <w:rsid w:val="001C1AD0"/>
    <w:rsid w:val="001C1CC5"/>
    <w:rsid w:val="001C24BC"/>
    <w:rsid w:val="001C305A"/>
    <w:rsid w:val="001C37BD"/>
    <w:rsid w:val="001C3A90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3DB4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428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51B"/>
    <w:rsid w:val="001F567E"/>
    <w:rsid w:val="001F573E"/>
    <w:rsid w:val="001F5ED0"/>
    <w:rsid w:val="001F62B2"/>
    <w:rsid w:val="001F6551"/>
    <w:rsid w:val="001F6777"/>
    <w:rsid w:val="001F70BC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45D9"/>
    <w:rsid w:val="002058A4"/>
    <w:rsid w:val="002059C4"/>
    <w:rsid w:val="00205A0F"/>
    <w:rsid w:val="00206179"/>
    <w:rsid w:val="002066EC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5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6480"/>
    <w:rsid w:val="00236FBF"/>
    <w:rsid w:val="002374F8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320"/>
    <w:rsid w:val="00245655"/>
    <w:rsid w:val="00245DD5"/>
    <w:rsid w:val="00245E8F"/>
    <w:rsid w:val="00246693"/>
    <w:rsid w:val="0024735B"/>
    <w:rsid w:val="002476D5"/>
    <w:rsid w:val="00250917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4C7"/>
    <w:rsid w:val="002609DE"/>
    <w:rsid w:val="00261482"/>
    <w:rsid w:val="002616A9"/>
    <w:rsid w:val="002617A4"/>
    <w:rsid w:val="002620D1"/>
    <w:rsid w:val="00262386"/>
    <w:rsid w:val="00262D3D"/>
    <w:rsid w:val="00263B34"/>
    <w:rsid w:val="00263E7F"/>
    <w:rsid w:val="002641FC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359A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24F"/>
    <w:rsid w:val="002A43AA"/>
    <w:rsid w:val="002A4AC9"/>
    <w:rsid w:val="002A5143"/>
    <w:rsid w:val="002A5A5B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B781B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BB"/>
    <w:rsid w:val="002D51D8"/>
    <w:rsid w:val="002D54D5"/>
    <w:rsid w:val="002D5ABC"/>
    <w:rsid w:val="002D61AE"/>
    <w:rsid w:val="002D6348"/>
    <w:rsid w:val="002D6D3D"/>
    <w:rsid w:val="002D6D51"/>
    <w:rsid w:val="002D6E52"/>
    <w:rsid w:val="002D6F74"/>
    <w:rsid w:val="002D71B6"/>
    <w:rsid w:val="002D7F06"/>
    <w:rsid w:val="002E00F1"/>
    <w:rsid w:val="002E115D"/>
    <w:rsid w:val="002E120E"/>
    <w:rsid w:val="002E153F"/>
    <w:rsid w:val="002E1796"/>
    <w:rsid w:val="002E259F"/>
    <w:rsid w:val="002E2B93"/>
    <w:rsid w:val="002E2CD8"/>
    <w:rsid w:val="002E348F"/>
    <w:rsid w:val="002E3C32"/>
    <w:rsid w:val="002E4A5A"/>
    <w:rsid w:val="002E4CA1"/>
    <w:rsid w:val="002E5C9B"/>
    <w:rsid w:val="002E5EA9"/>
    <w:rsid w:val="002E6BB6"/>
    <w:rsid w:val="002F04AF"/>
    <w:rsid w:val="002F05C1"/>
    <w:rsid w:val="002F0663"/>
    <w:rsid w:val="002F0FBA"/>
    <w:rsid w:val="002F12E7"/>
    <w:rsid w:val="002F148F"/>
    <w:rsid w:val="002F1998"/>
    <w:rsid w:val="002F1CD9"/>
    <w:rsid w:val="002F1D5C"/>
    <w:rsid w:val="002F1E0D"/>
    <w:rsid w:val="002F396F"/>
    <w:rsid w:val="002F44C0"/>
    <w:rsid w:val="002F4FF7"/>
    <w:rsid w:val="002F536E"/>
    <w:rsid w:val="002F5A85"/>
    <w:rsid w:val="002F5E32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25DB"/>
    <w:rsid w:val="0030313E"/>
    <w:rsid w:val="00303C2A"/>
    <w:rsid w:val="00303D02"/>
    <w:rsid w:val="00303DD9"/>
    <w:rsid w:val="003049FC"/>
    <w:rsid w:val="00304E45"/>
    <w:rsid w:val="003056C2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5E0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574F"/>
    <w:rsid w:val="00317AC3"/>
    <w:rsid w:val="00320115"/>
    <w:rsid w:val="00321802"/>
    <w:rsid w:val="00321A79"/>
    <w:rsid w:val="00321B1F"/>
    <w:rsid w:val="00321EE1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090E"/>
    <w:rsid w:val="0033105D"/>
    <w:rsid w:val="00331673"/>
    <w:rsid w:val="00331ED1"/>
    <w:rsid w:val="00332316"/>
    <w:rsid w:val="003328D9"/>
    <w:rsid w:val="00333BFA"/>
    <w:rsid w:val="00334D33"/>
    <w:rsid w:val="00334EB8"/>
    <w:rsid w:val="003354F0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23"/>
    <w:rsid w:val="00344F46"/>
    <w:rsid w:val="00345141"/>
    <w:rsid w:val="003451F8"/>
    <w:rsid w:val="003453C2"/>
    <w:rsid w:val="00345AC7"/>
    <w:rsid w:val="00346410"/>
    <w:rsid w:val="003470C1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3B1"/>
    <w:rsid w:val="00361525"/>
    <w:rsid w:val="003617F1"/>
    <w:rsid w:val="003625CD"/>
    <w:rsid w:val="00362719"/>
    <w:rsid w:val="00363134"/>
    <w:rsid w:val="003631E5"/>
    <w:rsid w:val="00363214"/>
    <w:rsid w:val="00365384"/>
    <w:rsid w:val="003660B8"/>
    <w:rsid w:val="003671C3"/>
    <w:rsid w:val="00370489"/>
    <w:rsid w:val="00370682"/>
    <w:rsid w:val="003713E4"/>
    <w:rsid w:val="00371433"/>
    <w:rsid w:val="00371DE0"/>
    <w:rsid w:val="00372D74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87E72"/>
    <w:rsid w:val="003903FB"/>
    <w:rsid w:val="00390B20"/>
    <w:rsid w:val="00390CAE"/>
    <w:rsid w:val="0039114B"/>
    <w:rsid w:val="0039183A"/>
    <w:rsid w:val="00391FE7"/>
    <w:rsid w:val="0039299B"/>
    <w:rsid w:val="00393698"/>
    <w:rsid w:val="0039371E"/>
    <w:rsid w:val="00394C27"/>
    <w:rsid w:val="0039597E"/>
    <w:rsid w:val="00396CB4"/>
    <w:rsid w:val="003977D0"/>
    <w:rsid w:val="003A00F1"/>
    <w:rsid w:val="003A050E"/>
    <w:rsid w:val="003A050F"/>
    <w:rsid w:val="003A0CAA"/>
    <w:rsid w:val="003A0EC0"/>
    <w:rsid w:val="003A1229"/>
    <w:rsid w:val="003A16E6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339"/>
    <w:rsid w:val="003C4C02"/>
    <w:rsid w:val="003C4C53"/>
    <w:rsid w:val="003C50DB"/>
    <w:rsid w:val="003C5127"/>
    <w:rsid w:val="003C5AB4"/>
    <w:rsid w:val="003C5CA2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0F73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C62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650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2EEB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06B4"/>
    <w:rsid w:val="00440CFA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078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496B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3BB"/>
    <w:rsid w:val="00472910"/>
    <w:rsid w:val="00472F7A"/>
    <w:rsid w:val="00472F8C"/>
    <w:rsid w:val="0047399D"/>
    <w:rsid w:val="00473DA9"/>
    <w:rsid w:val="004745B4"/>
    <w:rsid w:val="00474F4A"/>
    <w:rsid w:val="00475262"/>
    <w:rsid w:val="0047554A"/>
    <w:rsid w:val="00475F9B"/>
    <w:rsid w:val="00476119"/>
    <w:rsid w:val="0047687E"/>
    <w:rsid w:val="00476CDD"/>
    <w:rsid w:val="00476F8C"/>
    <w:rsid w:val="00477E28"/>
    <w:rsid w:val="00481256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2A75"/>
    <w:rsid w:val="00493E55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5E7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AF9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0F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67A2"/>
    <w:rsid w:val="004C7918"/>
    <w:rsid w:val="004C7DC4"/>
    <w:rsid w:val="004C7E0B"/>
    <w:rsid w:val="004C7E53"/>
    <w:rsid w:val="004D017C"/>
    <w:rsid w:val="004D070C"/>
    <w:rsid w:val="004D1010"/>
    <w:rsid w:val="004D1DE4"/>
    <w:rsid w:val="004D248A"/>
    <w:rsid w:val="004D38E4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73D"/>
    <w:rsid w:val="004F4D51"/>
    <w:rsid w:val="004F50BE"/>
    <w:rsid w:val="004F6FEF"/>
    <w:rsid w:val="004F7943"/>
    <w:rsid w:val="005002B8"/>
    <w:rsid w:val="00500818"/>
    <w:rsid w:val="00501200"/>
    <w:rsid w:val="00501215"/>
    <w:rsid w:val="00501E13"/>
    <w:rsid w:val="005020EF"/>
    <w:rsid w:val="0050218B"/>
    <w:rsid w:val="0050224F"/>
    <w:rsid w:val="005032DE"/>
    <w:rsid w:val="005035B0"/>
    <w:rsid w:val="00503E5F"/>
    <w:rsid w:val="0050463C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4CC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1A0F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91C"/>
    <w:rsid w:val="00541BC4"/>
    <w:rsid w:val="005420ED"/>
    <w:rsid w:val="00542A74"/>
    <w:rsid w:val="00543248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5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15"/>
    <w:rsid w:val="0057745D"/>
    <w:rsid w:val="00577925"/>
    <w:rsid w:val="00577A72"/>
    <w:rsid w:val="005806D2"/>
    <w:rsid w:val="00580C71"/>
    <w:rsid w:val="00581293"/>
    <w:rsid w:val="005812F3"/>
    <w:rsid w:val="00582B2B"/>
    <w:rsid w:val="00582CE9"/>
    <w:rsid w:val="0058311E"/>
    <w:rsid w:val="00583195"/>
    <w:rsid w:val="0058377F"/>
    <w:rsid w:val="00583982"/>
    <w:rsid w:val="00583B84"/>
    <w:rsid w:val="00583CA7"/>
    <w:rsid w:val="0058481D"/>
    <w:rsid w:val="00584DCA"/>
    <w:rsid w:val="0058525D"/>
    <w:rsid w:val="00585C84"/>
    <w:rsid w:val="00586068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1CB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246B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308"/>
    <w:rsid w:val="005D24F3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1981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BE6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D15"/>
    <w:rsid w:val="005F5EF4"/>
    <w:rsid w:val="005F5F2C"/>
    <w:rsid w:val="005F60EC"/>
    <w:rsid w:val="005F63CB"/>
    <w:rsid w:val="005F68D4"/>
    <w:rsid w:val="005F6991"/>
    <w:rsid w:val="005F6A39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474B"/>
    <w:rsid w:val="00605107"/>
    <w:rsid w:val="00605629"/>
    <w:rsid w:val="006059FB"/>
    <w:rsid w:val="00605D03"/>
    <w:rsid w:val="00606FD4"/>
    <w:rsid w:val="00607C46"/>
    <w:rsid w:val="006102F3"/>
    <w:rsid w:val="0061093E"/>
    <w:rsid w:val="006114C3"/>
    <w:rsid w:val="006119DC"/>
    <w:rsid w:val="00612434"/>
    <w:rsid w:val="00612C00"/>
    <w:rsid w:val="00612CE6"/>
    <w:rsid w:val="00612DA3"/>
    <w:rsid w:val="00612EDD"/>
    <w:rsid w:val="00612FBA"/>
    <w:rsid w:val="00614A7B"/>
    <w:rsid w:val="00614C6F"/>
    <w:rsid w:val="00614FF2"/>
    <w:rsid w:val="006158E4"/>
    <w:rsid w:val="006158FB"/>
    <w:rsid w:val="00615C08"/>
    <w:rsid w:val="0061733E"/>
    <w:rsid w:val="0061741C"/>
    <w:rsid w:val="0061785B"/>
    <w:rsid w:val="006207BC"/>
    <w:rsid w:val="00620BFB"/>
    <w:rsid w:val="00621335"/>
    <w:rsid w:val="0062150E"/>
    <w:rsid w:val="00622EF5"/>
    <w:rsid w:val="00623F37"/>
    <w:rsid w:val="00623F56"/>
    <w:rsid w:val="006242E9"/>
    <w:rsid w:val="006250F6"/>
    <w:rsid w:val="0062546A"/>
    <w:rsid w:val="006258F1"/>
    <w:rsid w:val="00625F95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AAE"/>
    <w:rsid w:val="00630DE9"/>
    <w:rsid w:val="00630F03"/>
    <w:rsid w:val="0063163D"/>
    <w:rsid w:val="0063190D"/>
    <w:rsid w:val="00631E78"/>
    <w:rsid w:val="00632981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56D3F"/>
    <w:rsid w:val="00660F6D"/>
    <w:rsid w:val="006616B4"/>
    <w:rsid w:val="0066179A"/>
    <w:rsid w:val="00661860"/>
    <w:rsid w:val="00661FC2"/>
    <w:rsid w:val="006624FD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10F"/>
    <w:rsid w:val="006752D5"/>
    <w:rsid w:val="00675AFC"/>
    <w:rsid w:val="00676607"/>
    <w:rsid w:val="006773B6"/>
    <w:rsid w:val="00677704"/>
    <w:rsid w:val="00677D5F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3F4"/>
    <w:rsid w:val="006876B2"/>
    <w:rsid w:val="00687997"/>
    <w:rsid w:val="00687A29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0F06"/>
    <w:rsid w:val="006A1307"/>
    <w:rsid w:val="006A13BA"/>
    <w:rsid w:val="006A1E5B"/>
    <w:rsid w:val="006A2327"/>
    <w:rsid w:val="006A257B"/>
    <w:rsid w:val="006A2889"/>
    <w:rsid w:val="006A3033"/>
    <w:rsid w:val="006A450D"/>
    <w:rsid w:val="006A4AF7"/>
    <w:rsid w:val="006A58FD"/>
    <w:rsid w:val="006A5FCC"/>
    <w:rsid w:val="006A6750"/>
    <w:rsid w:val="006A675A"/>
    <w:rsid w:val="006A6892"/>
    <w:rsid w:val="006A737F"/>
    <w:rsid w:val="006A7476"/>
    <w:rsid w:val="006A7D03"/>
    <w:rsid w:val="006B019A"/>
    <w:rsid w:val="006B0247"/>
    <w:rsid w:val="006B02BE"/>
    <w:rsid w:val="006B0411"/>
    <w:rsid w:val="006B1A42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618D"/>
    <w:rsid w:val="006B685C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4D7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292"/>
    <w:rsid w:val="006D5AF9"/>
    <w:rsid w:val="006D5E06"/>
    <w:rsid w:val="006D65C1"/>
    <w:rsid w:val="006D65C7"/>
    <w:rsid w:val="006D6694"/>
    <w:rsid w:val="006D675E"/>
    <w:rsid w:val="006D775B"/>
    <w:rsid w:val="006D7B6A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5814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393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5C1"/>
    <w:rsid w:val="00710F05"/>
    <w:rsid w:val="0071157E"/>
    <w:rsid w:val="007117A7"/>
    <w:rsid w:val="007128D8"/>
    <w:rsid w:val="007128DA"/>
    <w:rsid w:val="00712C1D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D5B"/>
    <w:rsid w:val="00723FC5"/>
    <w:rsid w:val="007243EB"/>
    <w:rsid w:val="007245C1"/>
    <w:rsid w:val="00724962"/>
    <w:rsid w:val="00724B68"/>
    <w:rsid w:val="00725292"/>
    <w:rsid w:val="00725A44"/>
    <w:rsid w:val="00725AB6"/>
    <w:rsid w:val="00725B97"/>
    <w:rsid w:val="00725D1E"/>
    <w:rsid w:val="00725E86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0AC4"/>
    <w:rsid w:val="007422EF"/>
    <w:rsid w:val="00742B71"/>
    <w:rsid w:val="00742F8F"/>
    <w:rsid w:val="007430DE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2AA"/>
    <w:rsid w:val="0074743B"/>
    <w:rsid w:val="00747663"/>
    <w:rsid w:val="00747A97"/>
    <w:rsid w:val="007507C4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6F0"/>
    <w:rsid w:val="00774AA5"/>
    <w:rsid w:val="0077554C"/>
    <w:rsid w:val="00775B59"/>
    <w:rsid w:val="00775FC3"/>
    <w:rsid w:val="007763E1"/>
    <w:rsid w:val="00776440"/>
    <w:rsid w:val="00777670"/>
    <w:rsid w:val="00777DC5"/>
    <w:rsid w:val="00780F8E"/>
    <w:rsid w:val="007825A8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6E99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532"/>
    <w:rsid w:val="0079367F"/>
    <w:rsid w:val="00793A26"/>
    <w:rsid w:val="00794516"/>
    <w:rsid w:val="0079488E"/>
    <w:rsid w:val="007948D0"/>
    <w:rsid w:val="00794F1E"/>
    <w:rsid w:val="00796861"/>
    <w:rsid w:val="00796EB0"/>
    <w:rsid w:val="0079714A"/>
    <w:rsid w:val="007976F5"/>
    <w:rsid w:val="00797BDD"/>
    <w:rsid w:val="007A048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6DA1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A26"/>
    <w:rsid w:val="007B6F6D"/>
    <w:rsid w:val="007B732B"/>
    <w:rsid w:val="007B7651"/>
    <w:rsid w:val="007B773D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4E72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A91"/>
    <w:rsid w:val="007E3D46"/>
    <w:rsid w:val="007E3D62"/>
    <w:rsid w:val="007E41FF"/>
    <w:rsid w:val="007E50FE"/>
    <w:rsid w:val="007E52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5662"/>
    <w:rsid w:val="007F6402"/>
    <w:rsid w:val="007F6C4A"/>
    <w:rsid w:val="007F6C5E"/>
    <w:rsid w:val="007F70F3"/>
    <w:rsid w:val="008006DE"/>
    <w:rsid w:val="0080079C"/>
    <w:rsid w:val="0080269D"/>
    <w:rsid w:val="008040CB"/>
    <w:rsid w:val="008043C9"/>
    <w:rsid w:val="008047A6"/>
    <w:rsid w:val="00804D0F"/>
    <w:rsid w:val="00804F45"/>
    <w:rsid w:val="008054E6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12E0"/>
    <w:rsid w:val="008125DB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FE8"/>
    <w:rsid w:val="0082291C"/>
    <w:rsid w:val="00822FE2"/>
    <w:rsid w:val="00823480"/>
    <w:rsid w:val="00823BF2"/>
    <w:rsid w:val="00824408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50"/>
    <w:rsid w:val="008320EC"/>
    <w:rsid w:val="0083270B"/>
    <w:rsid w:val="00832776"/>
    <w:rsid w:val="0083310A"/>
    <w:rsid w:val="008335C6"/>
    <w:rsid w:val="00833910"/>
    <w:rsid w:val="00833AB8"/>
    <w:rsid w:val="008347C5"/>
    <w:rsid w:val="00834CBF"/>
    <w:rsid w:val="00834E78"/>
    <w:rsid w:val="00835378"/>
    <w:rsid w:val="008358C9"/>
    <w:rsid w:val="00835AA5"/>
    <w:rsid w:val="00836AC1"/>
    <w:rsid w:val="00837056"/>
    <w:rsid w:val="008409D4"/>
    <w:rsid w:val="00840BEE"/>
    <w:rsid w:val="008411C2"/>
    <w:rsid w:val="0084131B"/>
    <w:rsid w:val="0084174D"/>
    <w:rsid w:val="008417FF"/>
    <w:rsid w:val="00841A95"/>
    <w:rsid w:val="00841D69"/>
    <w:rsid w:val="00841F69"/>
    <w:rsid w:val="008429BA"/>
    <w:rsid w:val="00845324"/>
    <w:rsid w:val="00845944"/>
    <w:rsid w:val="00845AD5"/>
    <w:rsid w:val="00846788"/>
    <w:rsid w:val="008475C6"/>
    <w:rsid w:val="0084760E"/>
    <w:rsid w:val="00847D3E"/>
    <w:rsid w:val="008505E9"/>
    <w:rsid w:val="00851498"/>
    <w:rsid w:val="00851585"/>
    <w:rsid w:val="00851768"/>
    <w:rsid w:val="008517B7"/>
    <w:rsid w:val="0085203D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698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8FC"/>
    <w:rsid w:val="00873D68"/>
    <w:rsid w:val="00874383"/>
    <w:rsid w:val="00875609"/>
    <w:rsid w:val="00875D2C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2AFF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763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15A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752"/>
    <w:rsid w:val="008D3AE8"/>
    <w:rsid w:val="008D454C"/>
    <w:rsid w:val="008D5017"/>
    <w:rsid w:val="008D6DD2"/>
    <w:rsid w:val="008D6F67"/>
    <w:rsid w:val="008D6FBF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608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7A7"/>
    <w:rsid w:val="00900C4F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3FF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4B9E"/>
    <w:rsid w:val="00925348"/>
    <w:rsid w:val="00925941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6E9E"/>
    <w:rsid w:val="0093767A"/>
    <w:rsid w:val="009400B9"/>
    <w:rsid w:val="00940EF8"/>
    <w:rsid w:val="00941EFF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4A71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173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34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E63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5BD"/>
    <w:rsid w:val="00995FEE"/>
    <w:rsid w:val="00996076"/>
    <w:rsid w:val="0099696F"/>
    <w:rsid w:val="00996A31"/>
    <w:rsid w:val="00997065"/>
    <w:rsid w:val="0099736C"/>
    <w:rsid w:val="00997429"/>
    <w:rsid w:val="009978CF"/>
    <w:rsid w:val="009A0886"/>
    <w:rsid w:val="009A1560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382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3B8A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950"/>
    <w:rsid w:val="009C7A2D"/>
    <w:rsid w:val="009C7D51"/>
    <w:rsid w:val="009D02CC"/>
    <w:rsid w:val="009D03EB"/>
    <w:rsid w:val="009D08A3"/>
    <w:rsid w:val="009D0C3F"/>
    <w:rsid w:val="009D0DC5"/>
    <w:rsid w:val="009D1038"/>
    <w:rsid w:val="009D1756"/>
    <w:rsid w:val="009D184C"/>
    <w:rsid w:val="009D2F13"/>
    <w:rsid w:val="009D2F4F"/>
    <w:rsid w:val="009D5022"/>
    <w:rsid w:val="009D5909"/>
    <w:rsid w:val="009D5B97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3D4"/>
    <w:rsid w:val="009E2403"/>
    <w:rsid w:val="009E3E43"/>
    <w:rsid w:val="009E4375"/>
    <w:rsid w:val="009E43D5"/>
    <w:rsid w:val="009E46B6"/>
    <w:rsid w:val="009E46BC"/>
    <w:rsid w:val="009E4CDE"/>
    <w:rsid w:val="009E61A9"/>
    <w:rsid w:val="009E6E3B"/>
    <w:rsid w:val="009F047D"/>
    <w:rsid w:val="009F0698"/>
    <w:rsid w:val="009F0935"/>
    <w:rsid w:val="009F0A4E"/>
    <w:rsid w:val="009F0A72"/>
    <w:rsid w:val="009F0F49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1F6"/>
    <w:rsid w:val="00A06455"/>
    <w:rsid w:val="00A064E0"/>
    <w:rsid w:val="00A065A2"/>
    <w:rsid w:val="00A065AB"/>
    <w:rsid w:val="00A06AC2"/>
    <w:rsid w:val="00A06CBB"/>
    <w:rsid w:val="00A07631"/>
    <w:rsid w:val="00A07E54"/>
    <w:rsid w:val="00A109FD"/>
    <w:rsid w:val="00A10FCA"/>
    <w:rsid w:val="00A11036"/>
    <w:rsid w:val="00A113C1"/>
    <w:rsid w:val="00A130D3"/>
    <w:rsid w:val="00A13EAF"/>
    <w:rsid w:val="00A147C9"/>
    <w:rsid w:val="00A14833"/>
    <w:rsid w:val="00A15378"/>
    <w:rsid w:val="00A176D5"/>
    <w:rsid w:val="00A1780C"/>
    <w:rsid w:val="00A215B6"/>
    <w:rsid w:val="00A217B2"/>
    <w:rsid w:val="00A21F3E"/>
    <w:rsid w:val="00A222A1"/>
    <w:rsid w:val="00A23042"/>
    <w:rsid w:val="00A2374A"/>
    <w:rsid w:val="00A23B71"/>
    <w:rsid w:val="00A23C2A"/>
    <w:rsid w:val="00A24457"/>
    <w:rsid w:val="00A2480E"/>
    <w:rsid w:val="00A24EBE"/>
    <w:rsid w:val="00A24FBA"/>
    <w:rsid w:val="00A25168"/>
    <w:rsid w:val="00A25311"/>
    <w:rsid w:val="00A2534E"/>
    <w:rsid w:val="00A25672"/>
    <w:rsid w:val="00A25751"/>
    <w:rsid w:val="00A25955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A03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6EA5"/>
    <w:rsid w:val="00A4789C"/>
    <w:rsid w:val="00A478DF"/>
    <w:rsid w:val="00A47A85"/>
    <w:rsid w:val="00A47B7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ECB"/>
    <w:rsid w:val="00A54FCF"/>
    <w:rsid w:val="00A5552B"/>
    <w:rsid w:val="00A55891"/>
    <w:rsid w:val="00A55AA5"/>
    <w:rsid w:val="00A560A2"/>
    <w:rsid w:val="00A57036"/>
    <w:rsid w:val="00A571A7"/>
    <w:rsid w:val="00A571AB"/>
    <w:rsid w:val="00A5749C"/>
    <w:rsid w:val="00A5751B"/>
    <w:rsid w:val="00A60616"/>
    <w:rsid w:val="00A6076B"/>
    <w:rsid w:val="00A6180D"/>
    <w:rsid w:val="00A628D0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7567"/>
    <w:rsid w:val="00A704CD"/>
    <w:rsid w:val="00A70D62"/>
    <w:rsid w:val="00A70DAE"/>
    <w:rsid w:val="00A70DC3"/>
    <w:rsid w:val="00A70E68"/>
    <w:rsid w:val="00A71BA0"/>
    <w:rsid w:val="00A728AD"/>
    <w:rsid w:val="00A72EC0"/>
    <w:rsid w:val="00A73BF7"/>
    <w:rsid w:val="00A73DA6"/>
    <w:rsid w:val="00A744AD"/>
    <w:rsid w:val="00A747AC"/>
    <w:rsid w:val="00A74B22"/>
    <w:rsid w:val="00A74B37"/>
    <w:rsid w:val="00A74E3D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0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5B48"/>
    <w:rsid w:val="00A865DA"/>
    <w:rsid w:val="00A86793"/>
    <w:rsid w:val="00A873FC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05F"/>
    <w:rsid w:val="00A96518"/>
    <w:rsid w:val="00A96630"/>
    <w:rsid w:val="00A967FE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4FF9"/>
    <w:rsid w:val="00AB5541"/>
    <w:rsid w:val="00AB5657"/>
    <w:rsid w:val="00AB5EB2"/>
    <w:rsid w:val="00AB5FFA"/>
    <w:rsid w:val="00AB6922"/>
    <w:rsid w:val="00AB6994"/>
    <w:rsid w:val="00AB69B0"/>
    <w:rsid w:val="00AB7367"/>
    <w:rsid w:val="00AB7576"/>
    <w:rsid w:val="00AB7730"/>
    <w:rsid w:val="00AC0819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39E2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1C3"/>
    <w:rsid w:val="00AD6A9B"/>
    <w:rsid w:val="00AD6D6D"/>
    <w:rsid w:val="00AD7D83"/>
    <w:rsid w:val="00AE0668"/>
    <w:rsid w:val="00AE1244"/>
    <w:rsid w:val="00AE1C5F"/>
    <w:rsid w:val="00AE2B70"/>
    <w:rsid w:val="00AE3439"/>
    <w:rsid w:val="00AE3464"/>
    <w:rsid w:val="00AE422D"/>
    <w:rsid w:val="00AE55E5"/>
    <w:rsid w:val="00AE6019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1EAB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1F25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1DA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6FDD"/>
    <w:rsid w:val="00B37854"/>
    <w:rsid w:val="00B37BCC"/>
    <w:rsid w:val="00B40021"/>
    <w:rsid w:val="00B4080D"/>
    <w:rsid w:val="00B40D25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43A"/>
    <w:rsid w:val="00B56D81"/>
    <w:rsid w:val="00B57190"/>
    <w:rsid w:val="00B600AE"/>
    <w:rsid w:val="00B606C9"/>
    <w:rsid w:val="00B60CB8"/>
    <w:rsid w:val="00B61E41"/>
    <w:rsid w:val="00B61F68"/>
    <w:rsid w:val="00B62973"/>
    <w:rsid w:val="00B62AF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0E5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48E"/>
    <w:rsid w:val="00BA69FA"/>
    <w:rsid w:val="00BA6AB3"/>
    <w:rsid w:val="00BA6EE1"/>
    <w:rsid w:val="00BA723C"/>
    <w:rsid w:val="00BA733E"/>
    <w:rsid w:val="00BA74D7"/>
    <w:rsid w:val="00BA7FD6"/>
    <w:rsid w:val="00BB0514"/>
    <w:rsid w:val="00BB0FC8"/>
    <w:rsid w:val="00BB174C"/>
    <w:rsid w:val="00BB1A8D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1C4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472D"/>
    <w:rsid w:val="00BC512A"/>
    <w:rsid w:val="00BC5391"/>
    <w:rsid w:val="00BC7052"/>
    <w:rsid w:val="00BC759E"/>
    <w:rsid w:val="00BC7F89"/>
    <w:rsid w:val="00BD00CF"/>
    <w:rsid w:val="00BD0C86"/>
    <w:rsid w:val="00BD2225"/>
    <w:rsid w:val="00BD22D9"/>
    <w:rsid w:val="00BD3351"/>
    <w:rsid w:val="00BD3C64"/>
    <w:rsid w:val="00BD41D7"/>
    <w:rsid w:val="00BD4544"/>
    <w:rsid w:val="00BD498D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2D5F"/>
    <w:rsid w:val="00BE3B73"/>
    <w:rsid w:val="00BE3C0E"/>
    <w:rsid w:val="00BE3DFA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386F"/>
    <w:rsid w:val="00BF4594"/>
    <w:rsid w:val="00BF5AEB"/>
    <w:rsid w:val="00BF6ABE"/>
    <w:rsid w:val="00BF6BED"/>
    <w:rsid w:val="00BF6C92"/>
    <w:rsid w:val="00BF73B5"/>
    <w:rsid w:val="00BF780E"/>
    <w:rsid w:val="00C00C5D"/>
    <w:rsid w:val="00C00F86"/>
    <w:rsid w:val="00C01740"/>
    <w:rsid w:val="00C0177E"/>
    <w:rsid w:val="00C018FC"/>
    <w:rsid w:val="00C01B4A"/>
    <w:rsid w:val="00C02966"/>
    <w:rsid w:val="00C02B55"/>
    <w:rsid w:val="00C02FCB"/>
    <w:rsid w:val="00C03738"/>
    <w:rsid w:val="00C03EB7"/>
    <w:rsid w:val="00C04406"/>
    <w:rsid w:val="00C04532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38A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409"/>
    <w:rsid w:val="00C37572"/>
    <w:rsid w:val="00C37944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193E"/>
    <w:rsid w:val="00C52086"/>
    <w:rsid w:val="00C52854"/>
    <w:rsid w:val="00C52A24"/>
    <w:rsid w:val="00C5435D"/>
    <w:rsid w:val="00C544C8"/>
    <w:rsid w:val="00C54574"/>
    <w:rsid w:val="00C5539F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B4D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E95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6F92"/>
    <w:rsid w:val="00C87941"/>
    <w:rsid w:val="00C87AB8"/>
    <w:rsid w:val="00C87B0E"/>
    <w:rsid w:val="00C87E49"/>
    <w:rsid w:val="00C90382"/>
    <w:rsid w:val="00C906F5"/>
    <w:rsid w:val="00C90917"/>
    <w:rsid w:val="00C90E94"/>
    <w:rsid w:val="00C91381"/>
    <w:rsid w:val="00C91D8B"/>
    <w:rsid w:val="00C924CD"/>
    <w:rsid w:val="00C92CC8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3B14"/>
    <w:rsid w:val="00CA4139"/>
    <w:rsid w:val="00CA42C1"/>
    <w:rsid w:val="00CA47CB"/>
    <w:rsid w:val="00CA4F29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CBC"/>
    <w:rsid w:val="00CB3E24"/>
    <w:rsid w:val="00CB3E81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28A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C7F89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A7F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818"/>
    <w:rsid w:val="00CE498D"/>
    <w:rsid w:val="00CE4AF3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AF4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4F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59F"/>
    <w:rsid w:val="00D707AB"/>
    <w:rsid w:val="00D71363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1D4"/>
    <w:rsid w:val="00DA72F8"/>
    <w:rsid w:val="00DA758B"/>
    <w:rsid w:val="00DA7A8A"/>
    <w:rsid w:val="00DA7EE1"/>
    <w:rsid w:val="00DB0683"/>
    <w:rsid w:val="00DB27C4"/>
    <w:rsid w:val="00DB2857"/>
    <w:rsid w:val="00DB374C"/>
    <w:rsid w:val="00DB3DC2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B7FAB"/>
    <w:rsid w:val="00DC0229"/>
    <w:rsid w:val="00DC0565"/>
    <w:rsid w:val="00DC09FD"/>
    <w:rsid w:val="00DC0DE3"/>
    <w:rsid w:val="00DC0F17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5E83"/>
    <w:rsid w:val="00DC6585"/>
    <w:rsid w:val="00DC68B8"/>
    <w:rsid w:val="00DC6D15"/>
    <w:rsid w:val="00DC6E53"/>
    <w:rsid w:val="00DC709D"/>
    <w:rsid w:val="00DC7145"/>
    <w:rsid w:val="00DC71E2"/>
    <w:rsid w:val="00DC7420"/>
    <w:rsid w:val="00DC7576"/>
    <w:rsid w:val="00DC7CE8"/>
    <w:rsid w:val="00DD0085"/>
    <w:rsid w:val="00DD008C"/>
    <w:rsid w:val="00DD1114"/>
    <w:rsid w:val="00DD138F"/>
    <w:rsid w:val="00DD13C0"/>
    <w:rsid w:val="00DD1477"/>
    <w:rsid w:val="00DD14DE"/>
    <w:rsid w:val="00DD1820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1922"/>
    <w:rsid w:val="00DE2046"/>
    <w:rsid w:val="00DE290C"/>
    <w:rsid w:val="00DE29F0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6ED4"/>
    <w:rsid w:val="00DE7037"/>
    <w:rsid w:val="00DE7A82"/>
    <w:rsid w:val="00DF0AF7"/>
    <w:rsid w:val="00DF144A"/>
    <w:rsid w:val="00DF17DB"/>
    <w:rsid w:val="00DF1869"/>
    <w:rsid w:val="00DF27B3"/>
    <w:rsid w:val="00DF28BA"/>
    <w:rsid w:val="00DF3708"/>
    <w:rsid w:val="00DF3B34"/>
    <w:rsid w:val="00DF3DDF"/>
    <w:rsid w:val="00DF41B8"/>
    <w:rsid w:val="00DF4D30"/>
    <w:rsid w:val="00DF5388"/>
    <w:rsid w:val="00DF5705"/>
    <w:rsid w:val="00DF58E2"/>
    <w:rsid w:val="00DF6558"/>
    <w:rsid w:val="00DF6799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3E2"/>
    <w:rsid w:val="00E05E2D"/>
    <w:rsid w:val="00E069E3"/>
    <w:rsid w:val="00E076BB"/>
    <w:rsid w:val="00E101B8"/>
    <w:rsid w:val="00E1062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206"/>
    <w:rsid w:val="00E30A51"/>
    <w:rsid w:val="00E30EE4"/>
    <w:rsid w:val="00E30F82"/>
    <w:rsid w:val="00E32664"/>
    <w:rsid w:val="00E3277D"/>
    <w:rsid w:val="00E32C8E"/>
    <w:rsid w:val="00E33261"/>
    <w:rsid w:val="00E345D2"/>
    <w:rsid w:val="00E347D3"/>
    <w:rsid w:val="00E355F1"/>
    <w:rsid w:val="00E3566E"/>
    <w:rsid w:val="00E3567D"/>
    <w:rsid w:val="00E357B2"/>
    <w:rsid w:val="00E35E7C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D5F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1DB"/>
    <w:rsid w:val="00E6084D"/>
    <w:rsid w:val="00E60B06"/>
    <w:rsid w:val="00E60C92"/>
    <w:rsid w:val="00E61D90"/>
    <w:rsid w:val="00E6341D"/>
    <w:rsid w:val="00E6378C"/>
    <w:rsid w:val="00E63E0C"/>
    <w:rsid w:val="00E64158"/>
    <w:rsid w:val="00E642C4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CF1"/>
    <w:rsid w:val="00E70410"/>
    <w:rsid w:val="00E7043E"/>
    <w:rsid w:val="00E729B9"/>
    <w:rsid w:val="00E7364C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67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87934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BD6"/>
    <w:rsid w:val="00E97C7F"/>
    <w:rsid w:val="00EA001C"/>
    <w:rsid w:val="00EA0CD1"/>
    <w:rsid w:val="00EA100E"/>
    <w:rsid w:val="00EA141A"/>
    <w:rsid w:val="00EA1790"/>
    <w:rsid w:val="00EA1DBE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6FE1"/>
    <w:rsid w:val="00EA7102"/>
    <w:rsid w:val="00EA76DD"/>
    <w:rsid w:val="00EB01C2"/>
    <w:rsid w:val="00EB03BA"/>
    <w:rsid w:val="00EB0868"/>
    <w:rsid w:val="00EB164F"/>
    <w:rsid w:val="00EB23E7"/>
    <w:rsid w:val="00EB3080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52"/>
    <w:rsid w:val="00EB5C85"/>
    <w:rsid w:val="00EB5DC1"/>
    <w:rsid w:val="00EB64BD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76CF"/>
    <w:rsid w:val="00EC77B6"/>
    <w:rsid w:val="00ED0C16"/>
    <w:rsid w:val="00ED0DC7"/>
    <w:rsid w:val="00ED1268"/>
    <w:rsid w:val="00ED1DC6"/>
    <w:rsid w:val="00ED2005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C2E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734"/>
    <w:rsid w:val="00EE593B"/>
    <w:rsid w:val="00EE5F7A"/>
    <w:rsid w:val="00EE5FC7"/>
    <w:rsid w:val="00EE6920"/>
    <w:rsid w:val="00EE6E84"/>
    <w:rsid w:val="00EE7654"/>
    <w:rsid w:val="00EF13E9"/>
    <w:rsid w:val="00EF191C"/>
    <w:rsid w:val="00EF22B7"/>
    <w:rsid w:val="00EF2C7C"/>
    <w:rsid w:val="00EF393F"/>
    <w:rsid w:val="00EF50EE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F00418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6FA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94D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38F4"/>
    <w:rsid w:val="00F54219"/>
    <w:rsid w:val="00F54ABC"/>
    <w:rsid w:val="00F55531"/>
    <w:rsid w:val="00F555C4"/>
    <w:rsid w:val="00F5574F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6D9C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86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9A3"/>
    <w:rsid w:val="00F86AF6"/>
    <w:rsid w:val="00F86F43"/>
    <w:rsid w:val="00F87CD9"/>
    <w:rsid w:val="00F87DF1"/>
    <w:rsid w:val="00F9024D"/>
    <w:rsid w:val="00F910C0"/>
    <w:rsid w:val="00F914B7"/>
    <w:rsid w:val="00F929A5"/>
    <w:rsid w:val="00F929B7"/>
    <w:rsid w:val="00F9327D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7A6D"/>
    <w:rsid w:val="00FA0E33"/>
    <w:rsid w:val="00FA144D"/>
    <w:rsid w:val="00FA19B4"/>
    <w:rsid w:val="00FA263B"/>
    <w:rsid w:val="00FA36EB"/>
    <w:rsid w:val="00FA3E74"/>
    <w:rsid w:val="00FA56CE"/>
    <w:rsid w:val="00FA5EA4"/>
    <w:rsid w:val="00FA5ECB"/>
    <w:rsid w:val="00FA6816"/>
    <w:rsid w:val="00FA7142"/>
    <w:rsid w:val="00FA7269"/>
    <w:rsid w:val="00FA75F8"/>
    <w:rsid w:val="00FA7D78"/>
    <w:rsid w:val="00FA7EC7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53F"/>
    <w:rsid w:val="00FB5700"/>
    <w:rsid w:val="00FB5D95"/>
    <w:rsid w:val="00FB633B"/>
    <w:rsid w:val="00FB66D2"/>
    <w:rsid w:val="00FB6A6A"/>
    <w:rsid w:val="00FB78A1"/>
    <w:rsid w:val="00FB7BCA"/>
    <w:rsid w:val="00FB7F26"/>
    <w:rsid w:val="00FC0DC2"/>
    <w:rsid w:val="00FC11E6"/>
    <w:rsid w:val="00FC1A04"/>
    <w:rsid w:val="00FC2982"/>
    <w:rsid w:val="00FC30FB"/>
    <w:rsid w:val="00FC3FB1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0898"/>
    <w:rsid w:val="00FD1A28"/>
    <w:rsid w:val="00FD1E9A"/>
    <w:rsid w:val="00FD2A30"/>
    <w:rsid w:val="00FD34DC"/>
    <w:rsid w:val="00FD46C9"/>
    <w:rsid w:val="00FD4D74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3AB"/>
    <w:rsid w:val="00FE7908"/>
    <w:rsid w:val="00FF0550"/>
    <w:rsid w:val="00FF0594"/>
    <w:rsid w:val="00FF05F7"/>
    <w:rsid w:val="00FF0683"/>
    <w:rsid w:val="00FF074B"/>
    <w:rsid w:val="00FF096A"/>
    <w:rsid w:val="00FF0E01"/>
    <w:rsid w:val="00FF116E"/>
    <w:rsid w:val="00FF12F1"/>
    <w:rsid w:val="00FF203A"/>
    <w:rsid w:val="00FF25B9"/>
    <w:rsid w:val="00FF3486"/>
    <w:rsid w:val="00FF34EA"/>
    <w:rsid w:val="00FF3518"/>
    <w:rsid w:val="00FF3E39"/>
    <w:rsid w:val="00FF5672"/>
    <w:rsid w:val="00FF5BD4"/>
    <w:rsid w:val="00FF607F"/>
    <w:rsid w:val="00FF6252"/>
    <w:rsid w:val="00FF6DA7"/>
    <w:rsid w:val="00FF74B3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7B66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qFormat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1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,Viršutinis kolontitulas Diagrama,Char Diagrama,Char Diagrama Diagrama Diagrama Diagrama Diagrama Diagrama Diagrama Diagrama Diagrama Diagrama Diagrama Diagrama Diagrama,HEADER_EN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 Diagrama,Char Diagrama Diagrama,HEADER_EN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5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6624F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6624FD"/>
  </w:style>
  <w:style w:type="character" w:customStyle="1" w:styleId="wysiwyg-font-size-medium">
    <w:name w:val="wysiwyg-font-size-medium"/>
    <w:basedOn w:val="Numatytasispastraiposriftas"/>
    <w:rsid w:val="00474F4A"/>
  </w:style>
  <w:style w:type="character" w:customStyle="1" w:styleId="wysiwyg-color-black">
    <w:name w:val="wysiwyg-color-black"/>
    <w:basedOn w:val="Numatytasispastraiposriftas"/>
    <w:rsid w:val="00474F4A"/>
  </w:style>
  <w:style w:type="paragraph" w:styleId="Sraassunumeriais">
    <w:name w:val="List Number"/>
    <w:basedOn w:val="prastasis"/>
    <w:uiPriority w:val="99"/>
    <w:qFormat/>
    <w:rsid w:val="00A54ECB"/>
    <w:pPr>
      <w:spacing w:after="200"/>
      <w:ind w:left="1213" w:hanging="363"/>
      <w:contextualSpacing/>
    </w:pPr>
    <w:rPr>
      <w:rFonts w:ascii="Times New Roman" w:eastAsia="Calibri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esiejipirkimai.lt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part1.0JWHCEvV.cHXpJpWB@ftmc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tmc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9526BE-E993-4483-BD44-DAF6567226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3A72C-215F-4BFD-91A9-1AF03D4BB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733BC-2714-40DC-BE3E-77163E311C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6FB4C0-3794-45B6-AA81-9D43EBDC5768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2765</Words>
  <Characters>1577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2025-09-01T14:20:00Z</dcterms:created>
  <dcterms:modified xsi:type="dcterms:W3CDTF">2026-06-16T10:47:00Z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