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14:paraId="079717A4" w14:textId="77777777" w:rsidTr="000A0DB9">
        <w:tc>
          <w:tcPr>
            <w:tcW w:w="2547" w:type="dxa"/>
          </w:tcPr>
          <w:p w14:paraId="24BA92D1" w14:textId="77777777" w:rsidR="00B767F3" w:rsidRDefault="00DD7479">
            <w:pPr>
              <w:jc w:val="both"/>
              <w:rPr>
                <w:b/>
                <w:bCs/>
                <w:kern w:val="2"/>
                <w:szCs w:val="24"/>
              </w:rPr>
            </w:pPr>
            <w:r>
              <w:rPr>
                <w:b/>
                <w:bCs/>
                <w:kern w:val="2"/>
                <w:szCs w:val="24"/>
              </w:rPr>
              <w:t>Sutarties pavadinimas</w:t>
            </w:r>
          </w:p>
        </w:tc>
        <w:tc>
          <w:tcPr>
            <w:tcW w:w="7011" w:type="dxa"/>
            <w:gridSpan w:val="3"/>
          </w:tcPr>
          <w:p w14:paraId="249F1FE3" w14:textId="15B5034E" w:rsidR="00B767F3" w:rsidRDefault="00343C99">
            <w:pPr>
              <w:jc w:val="both"/>
              <w:rPr>
                <w:kern w:val="2"/>
                <w:szCs w:val="24"/>
              </w:rPr>
            </w:pPr>
            <w:r>
              <w:rPr>
                <w:kern w:val="2"/>
                <w:szCs w:val="24"/>
              </w:rPr>
              <w:t>Automobili</w:t>
            </w:r>
            <w:r w:rsidR="003324CD">
              <w:rPr>
                <w:kern w:val="2"/>
                <w:szCs w:val="24"/>
              </w:rPr>
              <w:t>ai</w:t>
            </w:r>
          </w:p>
        </w:tc>
      </w:tr>
      <w:tr w:rsidR="00B767F3" w14:paraId="56375B6F" w14:textId="77777777" w:rsidTr="000A0DB9">
        <w:tc>
          <w:tcPr>
            <w:tcW w:w="2547" w:type="dxa"/>
          </w:tcPr>
          <w:p w14:paraId="4A72AFB1" w14:textId="77777777" w:rsidR="00B767F3" w:rsidRDefault="00DD7479">
            <w:pPr>
              <w:jc w:val="both"/>
              <w:rPr>
                <w:b/>
                <w:bCs/>
                <w:kern w:val="2"/>
                <w:szCs w:val="24"/>
              </w:rPr>
            </w:pPr>
            <w:r>
              <w:rPr>
                <w:b/>
                <w:bCs/>
                <w:kern w:val="2"/>
                <w:szCs w:val="24"/>
              </w:rPr>
              <w:t>Sutarties data</w:t>
            </w:r>
          </w:p>
        </w:tc>
        <w:tc>
          <w:tcPr>
            <w:tcW w:w="2078"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19"/>
        <w:gridCol w:w="4034"/>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77927" w14:paraId="3344BE00" w14:textId="77777777" w:rsidTr="00C82E56">
        <w:tc>
          <w:tcPr>
            <w:tcW w:w="2405" w:type="dxa"/>
            <w:vMerge w:val="restart"/>
          </w:tcPr>
          <w:p w14:paraId="6455DD5F" w14:textId="77777777" w:rsidR="00377927" w:rsidRDefault="00377927" w:rsidP="00377927">
            <w:pPr>
              <w:jc w:val="center"/>
              <w:rPr>
                <w:b/>
                <w:bCs/>
                <w:kern w:val="2"/>
                <w:szCs w:val="24"/>
              </w:rPr>
            </w:pPr>
          </w:p>
          <w:p w14:paraId="4D1A8138" w14:textId="77777777" w:rsidR="00377927" w:rsidRDefault="00377927" w:rsidP="00377927">
            <w:pPr>
              <w:jc w:val="center"/>
              <w:rPr>
                <w:b/>
                <w:bCs/>
                <w:kern w:val="2"/>
                <w:szCs w:val="24"/>
              </w:rPr>
            </w:pPr>
          </w:p>
          <w:p w14:paraId="0CDC16EA" w14:textId="77777777" w:rsidR="00377927" w:rsidRDefault="00377927" w:rsidP="00377927">
            <w:pPr>
              <w:jc w:val="center"/>
              <w:rPr>
                <w:b/>
                <w:bCs/>
                <w:kern w:val="2"/>
                <w:szCs w:val="24"/>
              </w:rPr>
            </w:pPr>
          </w:p>
          <w:p w14:paraId="7267D31D" w14:textId="77777777" w:rsidR="00377927" w:rsidRDefault="00377927" w:rsidP="00377927">
            <w:pPr>
              <w:rPr>
                <w:b/>
                <w:bCs/>
                <w:kern w:val="2"/>
                <w:szCs w:val="24"/>
              </w:rPr>
            </w:pPr>
          </w:p>
          <w:p w14:paraId="141B0403" w14:textId="77777777" w:rsidR="00377927" w:rsidRDefault="00377927" w:rsidP="00377927">
            <w:pPr>
              <w:rPr>
                <w:b/>
                <w:bCs/>
                <w:kern w:val="2"/>
                <w:szCs w:val="24"/>
              </w:rPr>
            </w:pPr>
            <w:r>
              <w:rPr>
                <w:b/>
                <w:bCs/>
                <w:kern w:val="2"/>
                <w:szCs w:val="24"/>
              </w:rPr>
              <w:t>1.1. Pirkėjas</w:t>
            </w:r>
          </w:p>
        </w:tc>
        <w:tc>
          <w:tcPr>
            <w:tcW w:w="3119" w:type="dxa"/>
          </w:tcPr>
          <w:p w14:paraId="6B759FF5" w14:textId="77777777" w:rsidR="00377927" w:rsidRDefault="00377927" w:rsidP="00377927">
            <w:pPr>
              <w:rPr>
                <w:kern w:val="2"/>
                <w:szCs w:val="24"/>
              </w:rPr>
            </w:pPr>
            <w:r>
              <w:rPr>
                <w:kern w:val="2"/>
                <w:szCs w:val="24"/>
              </w:rPr>
              <w:t>1.1.1. Pavadinimas</w:t>
            </w:r>
          </w:p>
        </w:tc>
        <w:tc>
          <w:tcPr>
            <w:tcW w:w="4034" w:type="dxa"/>
          </w:tcPr>
          <w:p w14:paraId="1A86750A" w14:textId="38EBC9D6" w:rsidR="00377927" w:rsidRPr="007D6BDE" w:rsidRDefault="007D6BDE" w:rsidP="00377927">
            <w:pPr>
              <w:rPr>
                <w:b/>
                <w:bCs/>
                <w:kern w:val="2"/>
                <w:szCs w:val="24"/>
              </w:rPr>
            </w:pPr>
            <w:r w:rsidRPr="007D6BDE">
              <w:rPr>
                <w:b/>
                <w:bCs/>
                <w:kern w:val="2"/>
                <w:szCs w:val="24"/>
              </w:rPr>
              <w:t>Lietuvos hidrometeorologijos tarnyba prie Aplinkos ministerijos</w:t>
            </w:r>
          </w:p>
        </w:tc>
      </w:tr>
      <w:tr w:rsidR="00377927" w14:paraId="3C548A23" w14:textId="77777777" w:rsidTr="00C82E56">
        <w:tc>
          <w:tcPr>
            <w:tcW w:w="2405" w:type="dxa"/>
            <w:vMerge/>
          </w:tcPr>
          <w:p w14:paraId="6F39D6C5" w14:textId="77777777" w:rsidR="00377927" w:rsidRDefault="00377927" w:rsidP="00377927">
            <w:pPr>
              <w:rPr>
                <w:kern w:val="2"/>
                <w:szCs w:val="24"/>
              </w:rPr>
            </w:pPr>
          </w:p>
        </w:tc>
        <w:tc>
          <w:tcPr>
            <w:tcW w:w="3119" w:type="dxa"/>
          </w:tcPr>
          <w:p w14:paraId="18F13C6E" w14:textId="77777777" w:rsidR="00377927" w:rsidRDefault="00377927" w:rsidP="00377927">
            <w:pPr>
              <w:rPr>
                <w:kern w:val="2"/>
                <w:szCs w:val="24"/>
              </w:rPr>
            </w:pPr>
            <w:r>
              <w:rPr>
                <w:kern w:val="2"/>
                <w:szCs w:val="24"/>
              </w:rPr>
              <w:t>1.1.2. Juridinio asmens kodas</w:t>
            </w:r>
          </w:p>
        </w:tc>
        <w:tc>
          <w:tcPr>
            <w:tcW w:w="4034" w:type="dxa"/>
          </w:tcPr>
          <w:p w14:paraId="79A7FAFC" w14:textId="6362B760" w:rsidR="00377927" w:rsidRDefault="007D6BDE" w:rsidP="007D6BDE">
            <w:pPr>
              <w:rPr>
                <w:kern w:val="2"/>
                <w:szCs w:val="24"/>
              </w:rPr>
            </w:pPr>
            <w:r w:rsidRPr="007D6BDE">
              <w:rPr>
                <w:kern w:val="2"/>
                <w:szCs w:val="24"/>
              </w:rPr>
              <w:t>290743240</w:t>
            </w:r>
          </w:p>
        </w:tc>
      </w:tr>
      <w:tr w:rsidR="00377927" w14:paraId="7E406A40" w14:textId="77777777" w:rsidTr="00C82E56">
        <w:tc>
          <w:tcPr>
            <w:tcW w:w="2405" w:type="dxa"/>
            <w:vMerge/>
          </w:tcPr>
          <w:p w14:paraId="12442C78" w14:textId="77777777" w:rsidR="00377927" w:rsidRDefault="00377927" w:rsidP="00377927">
            <w:pPr>
              <w:rPr>
                <w:kern w:val="2"/>
                <w:szCs w:val="24"/>
              </w:rPr>
            </w:pPr>
          </w:p>
        </w:tc>
        <w:tc>
          <w:tcPr>
            <w:tcW w:w="3119" w:type="dxa"/>
          </w:tcPr>
          <w:p w14:paraId="5C6AC392" w14:textId="77777777" w:rsidR="00377927" w:rsidRDefault="00377927" w:rsidP="00377927">
            <w:pPr>
              <w:rPr>
                <w:kern w:val="2"/>
                <w:szCs w:val="24"/>
              </w:rPr>
            </w:pPr>
            <w:r>
              <w:rPr>
                <w:kern w:val="2"/>
                <w:szCs w:val="24"/>
              </w:rPr>
              <w:t>1.1.3. Adresas</w:t>
            </w:r>
          </w:p>
        </w:tc>
        <w:tc>
          <w:tcPr>
            <w:tcW w:w="4034" w:type="dxa"/>
          </w:tcPr>
          <w:p w14:paraId="06DD98ED" w14:textId="01BA3910" w:rsidR="00377927" w:rsidRDefault="007D6BDE" w:rsidP="007D6BDE">
            <w:pPr>
              <w:rPr>
                <w:kern w:val="2"/>
                <w:szCs w:val="24"/>
              </w:rPr>
            </w:pPr>
            <w:r w:rsidRPr="007D6BDE">
              <w:rPr>
                <w:kern w:val="2"/>
                <w:szCs w:val="24"/>
              </w:rPr>
              <w:t>Oršos g. 8, LT-09300 Vilnius</w:t>
            </w:r>
          </w:p>
        </w:tc>
      </w:tr>
      <w:tr w:rsidR="00377927" w14:paraId="3B5E3967" w14:textId="77777777" w:rsidTr="00C82E56">
        <w:tc>
          <w:tcPr>
            <w:tcW w:w="2405" w:type="dxa"/>
            <w:vMerge/>
          </w:tcPr>
          <w:p w14:paraId="08391543" w14:textId="77777777" w:rsidR="00377927" w:rsidRDefault="00377927" w:rsidP="00377927">
            <w:pPr>
              <w:rPr>
                <w:kern w:val="2"/>
                <w:szCs w:val="24"/>
              </w:rPr>
            </w:pPr>
          </w:p>
        </w:tc>
        <w:tc>
          <w:tcPr>
            <w:tcW w:w="3119" w:type="dxa"/>
          </w:tcPr>
          <w:p w14:paraId="10F15022" w14:textId="77777777" w:rsidR="00377927" w:rsidRDefault="00377927" w:rsidP="00377927">
            <w:pPr>
              <w:rPr>
                <w:kern w:val="2"/>
                <w:szCs w:val="24"/>
              </w:rPr>
            </w:pPr>
            <w:r>
              <w:rPr>
                <w:kern w:val="2"/>
                <w:szCs w:val="24"/>
              </w:rPr>
              <w:t>1.1.4. PVM mokėtojo kodas</w:t>
            </w:r>
          </w:p>
        </w:tc>
        <w:tc>
          <w:tcPr>
            <w:tcW w:w="4034" w:type="dxa"/>
          </w:tcPr>
          <w:p w14:paraId="149BE2F3" w14:textId="179F83FE" w:rsidR="00377927" w:rsidRDefault="00377927" w:rsidP="00377927">
            <w:pPr>
              <w:rPr>
                <w:kern w:val="2"/>
                <w:szCs w:val="24"/>
              </w:rPr>
            </w:pPr>
          </w:p>
        </w:tc>
      </w:tr>
      <w:tr w:rsidR="00377927" w14:paraId="0320FC63" w14:textId="77777777" w:rsidTr="00C82E56">
        <w:tc>
          <w:tcPr>
            <w:tcW w:w="2405" w:type="dxa"/>
            <w:vMerge/>
          </w:tcPr>
          <w:p w14:paraId="28CCF5F1" w14:textId="77777777" w:rsidR="00377927" w:rsidRDefault="00377927" w:rsidP="00377927">
            <w:pPr>
              <w:rPr>
                <w:kern w:val="2"/>
                <w:szCs w:val="24"/>
              </w:rPr>
            </w:pPr>
          </w:p>
        </w:tc>
        <w:tc>
          <w:tcPr>
            <w:tcW w:w="3119" w:type="dxa"/>
          </w:tcPr>
          <w:p w14:paraId="5A03EA01" w14:textId="77777777" w:rsidR="00377927" w:rsidRDefault="00377927" w:rsidP="00377927">
            <w:pPr>
              <w:rPr>
                <w:kern w:val="2"/>
                <w:szCs w:val="24"/>
              </w:rPr>
            </w:pPr>
            <w:r>
              <w:rPr>
                <w:kern w:val="2"/>
                <w:szCs w:val="24"/>
              </w:rPr>
              <w:t>1.1.5. Atsiskaitomoji sąskaita</w:t>
            </w:r>
          </w:p>
        </w:tc>
        <w:tc>
          <w:tcPr>
            <w:tcW w:w="4034" w:type="dxa"/>
          </w:tcPr>
          <w:p w14:paraId="6334FED4" w14:textId="5D9760D1" w:rsidR="00377927" w:rsidRDefault="00377927" w:rsidP="00377927">
            <w:pPr>
              <w:rPr>
                <w:kern w:val="2"/>
                <w:szCs w:val="24"/>
              </w:rPr>
            </w:pPr>
          </w:p>
        </w:tc>
      </w:tr>
      <w:tr w:rsidR="00377927" w14:paraId="1FDDE4A8" w14:textId="77777777" w:rsidTr="00C82E56">
        <w:tc>
          <w:tcPr>
            <w:tcW w:w="2405" w:type="dxa"/>
            <w:vMerge/>
          </w:tcPr>
          <w:p w14:paraId="237F0EA0" w14:textId="77777777" w:rsidR="00377927" w:rsidRDefault="00377927" w:rsidP="00377927">
            <w:pPr>
              <w:rPr>
                <w:kern w:val="2"/>
                <w:szCs w:val="24"/>
              </w:rPr>
            </w:pPr>
          </w:p>
        </w:tc>
        <w:tc>
          <w:tcPr>
            <w:tcW w:w="3119" w:type="dxa"/>
          </w:tcPr>
          <w:p w14:paraId="5C60CD7E" w14:textId="77777777" w:rsidR="00377927" w:rsidRDefault="00377927" w:rsidP="00377927">
            <w:pPr>
              <w:rPr>
                <w:kern w:val="2"/>
                <w:szCs w:val="24"/>
              </w:rPr>
            </w:pPr>
            <w:r>
              <w:rPr>
                <w:kern w:val="2"/>
                <w:szCs w:val="24"/>
              </w:rPr>
              <w:t>1.1.6. Bankas, banko kodas</w:t>
            </w:r>
          </w:p>
        </w:tc>
        <w:tc>
          <w:tcPr>
            <w:tcW w:w="4034" w:type="dxa"/>
          </w:tcPr>
          <w:p w14:paraId="08B8428E" w14:textId="136A1EF3" w:rsidR="00377927" w:rsidRDefault="00377927" w:rsidP="00377927">
            <w:pPr>
              <w:rPr>
                <w:kern w:val="2"/>
                <w:szCs w:val="24"/>
              </w:rPr>
            </w:pPr>
          </w:p>
        </w:tc>
      </w:tr>
      <w:tr w:rsidR="00377927" w14:paraId="708A92F3" w14:textId="77777777" w:rsidTr="00C82E56">
        <w:tc>
          <w:tcPr>
            <w:tcW w:w="2405" w:type="dxa"/>
            <w:vMerge/>
          </w:tcPr>
          <w:p w14:paraId="1E99B4CF" w14:textId="77777777" w:rsidR="00377927" w:rsidRDefault="00377927" w:rsidP="00377927">
            <w:pPr>
              <w:rPr>
                <w:kern w:val="2"/>
                <w:szCs w:val="24"/>
              </w:rPr>
            </w:pPr>
          </w:p>
        </w:tc>
        <w:tc>
          <w:tcPr>
            <w:tcW w:w="3119" w:type="dxa"/>
          </w:tcPr>
          <w:p w14:paraId="09BA3062" w14:textId="77777777" w:rsidR="00377927" w:rsidRDefault="00377927" w:rsidP="00377927">
            <w:pPr>
              <w:rPr>
                <w:kern w:val="2"/>
                <w:szCs w:val="24"/>
              </w:rPr>
            </w:pPr>
            <w:r>
              <w:rPr>
                <w:kern w:val="2"/>
                <w:szCs w:val="24"/>
              </w:rPr>
              <w:t>1.1.7. Telefonas</w:t>
            </w:r>
          </w:p>
        </w:tc>
        <w:tc>
          <w:tcPr>
            <w:tcW w:w="4034" w:type="dxa"/>
          </w:tcPr>
          <w:p w14:paraId="46DEE882" w14:textId="69320EC4" w:rsidR="00377927" w:rsidRDefault="00377927" w:rsidP="00377927">
            <w:pPr>
              <w:rPr>
                <w:kern w:val="2"/>
                <w:szCs w:val="24"/>
              </w:rPr>
            </w:pPr>
          </w:p>
        </w:tc>
      </w:tr>
      <w:tr w:rsidR="00377927" w14:paraId="78C537A6" w14:textId="77777777" w:rsidTr="00C82E56">
        <w:tc>
          <w:tcPr>
            <w:tcW w:w="2405" w:type="dxa"/>
            <w:vMerge/>
          </w:tcPr>
          <w:p w14:paraId="0F34584F" w14:textId="77777777" w:rsidR="00377927" w:rsidRDefault="00377927" w:rsidP="00377927">
            <w:pPr>
              <w:rPr>
                <w:kern w:val="2"/>
                <w:szCs w:val="24"/>
              </w:rPr>
            </w:pPr>
          </w:p>
        </w:tc>
        <w:tc>
          <w:tcPr>
            <w:tcW w:w="3119" w:type="dxa"/>
          </w:tcPr>
          <w:p w14:paraId="662C950E" w14:textId="77777777" w:rsidR="00377927" w:rsidRDefault="00377927" w:rsidP="00377927">
            <w:pPr>
              <w:rPr>
                <w:kern w:val="2"/>
                <w:szCs w:val="24"/>
              </w:rPr>
            </w:pPr>
            <w:r>
              <w:rPr>
                <w:kern w:val="2"/>
                <w:szCs w:val="24"/>
              </w:rPr>
              <w:t>1.1.8. El. paštas</w:t>
            </w:r>
          </w:p>
        </w:tc>
        <w:tc>
          <w:tcPr>
            <w:tcW w:w="4034" w:type="dxa"/>
          </w:tcPr>
          <w:p w14:paraId="575F296E" w14:textId="406D61C6" w:rsidR="00377927" w:rsidRDefault="00377927" w:rsidP="00377927">
            <w:pPr>
              <w:rPr>
                <w:kern w:val="2"/>
                <w:szCs w:val="24"/>
              </w:rPr>
            </w:pPr>
          </w:p>
        </w:tc>
      </w:tr>
      <w:tr w:rsidR="00497FB3" w14:paraId="75BE758F" w14:textId="77777777" w:rsidTr="00C82E56">
        <w:tc>
          <w:tcPr>
            <w:tcW w:w="2405" w:type="dxa"/>
            <w:vMerge/>
          </w:tcPr>
          <w:p w14:paraId="40F4E194" w14:textId="77777777" w:rsidR="00497FB3" w:rsidRDefault="00497FB3" w:rsidP="00497FB3">
            <w:pPr>
              <w:rPr>
                <w:kern w:val="2"/>
                <w:szCs w:val="24"/>
              </w:rPr>
            </w:pPr>
          </w:p>
        </w:tc>
        <w:tc>
          <w:tcPr>
            <w:tcW w:w="3119" w:type="dxa"/>
          </w:tcPr>
          <w:p w14:paraId="0D7EB16D" w14:textId="1B6287BE" w:rsidR="00497FB3" w:rsidRDefault="00497FB3" w:rsidP="00497FB3">
            <w:pPr>
              <w:rPr>
                <w:kern w:val="2"/>
                <w:szCs w:val="24"/>
              </w:rPr>
            </w:pPr>
            <w:r>
              <w:rPr>
                <w:kern w:val="2"/>
                <w:szCs w:val="24"/>
              </w:rPr>
              <w:t xml:space="preserve">1.1.9. Šalies atstovas </w:t>
            </w:r>
            <w:r w:rsidRPr="00E21BD0">
              <w:rPr>
                <w:color w:val="4472C4"/>
                <w:kern w:val="2"/>
                <w:szCs w:val="24"/>
              </w:rPr>
              <w:t>(</w:t>
            </w:r>
            <w:r>
              <w:rPr>
                <w:color w:val="4472C4"/>
                <w:kern w:val="2"/>
                <w:szCs w:val="24"/>
              </w:rPr>
              <w:t xml:space="preserve">šioje vietoje nurodomas </w:t>
            </w:r>
            <w:r w:rsidRPr="00E21BD0">
              <w:rPr>
                <w:color w:val="4472C4"/>
                <w:kern w:val="2"/>
                <w:szCs w:val="24"/>
              </w:rPr>
              <w:t>asmuo</w:t>
            </w:r>
            <w:r>
              <w:rPr>
                <w:color w:val="4472C4"/>
                <w:kern w:val="2"/>
                <w:szCs w:val="24"/>
              </w:rPr>
              <w:t>,</w:t>
            </w:r>
            <w:r w:rsidRPr="00E21BD0">
              <w:rPr>
                <w:color w:val="4472C4"/>
                <w:kern w:val="2"/>
                <w:szCs w:val="24"/>
              </w:rPr>
              <w:t xml:space="preserve"> įgaliotas sudaryti sutartį</w:t>
            </w:r>
            <w:r>
              <w:rPr>
                <w:color w:val="4472C4"/>
                <w:kern w:val="2"/>
                <w:szCs w:val="24"/>
              </w:rPr>
              <w:t>, o 2 skyriuje nurodomi atsakingi už Sutarties vykdymą asmenys, kurie užsakys prekes, priims prekes ir pan.</w:t>
            </w:r>
            <w:r w:rsidRPr="00E21BD0">
              <w:rPr>
                <w:color w:val="4472C4"/>
                <w:kern w:val="2"/>
                <w:szCs w:val="24"/>
              </w:rPr>
              <w:t>)</w:t>
            </w:r>
          </w:p>
        </w:tc>
        <w:tc>
          <w:tcPr>
            <w:tcW w:w="4034" w:type="dxa"/>
          </w:tcPr>
          <w:p w14:paraId="50696116" w14:textId="395EB7CC" w:rsidR="00497FB3" w:rsidRDefault="00497FB3" w:rsidP="007D6BDE">
            <w:pPr>
              <w:rPr>
                <w:kern w:val="2"/>
                <w:szCs w:val="24"/>
              </w:rPr>
            </w:pPr>
          </w:p>
        </w:tc>
      </w:tr>
      <w:tr w:rsidR="00497FB3" w14:paraId="10B903FF" w14:textId="77777777" w:rsidTr="00C82E56">
        <w:tc>
          <w:tcPr>
            <w:tcW w:w="2405" w:type="dxa"/>
            <w:vMerge/>
          </w:tcPr>
          <w:p w14:paraId="26B0F6B9" w14:textId="77777777" w:rsidR="00497FB3" w:rsidRDefault="00497FB3" w:rsidP="00497FB3">
            <w:pPr>
              <w:rPr>
                <w:kern w:val="2"/>
                <w:szCs w:val="24"/>
              </w:rPr>
            </w:pPr>
          </w:p>
        </w:tc>
        <w:tc>
          <w:tcPr>
            <w:tcW w:w="3119" w:type="dxa"/>
          </w:tcPr>
          <w:p w14:paraId="6DF5CFC7" w14:textId="10D9EAAE" w:rsidR="00497FB3" w:rsidRDefault="00497FB3" w:rsidP="00497FB3">
            <w:pPr>
              <w:rPr>
                <w:kern w:val="2"/>
                <w:szCs w:val="24"/>
              </w:rPr>
            </w:pPr>
            <w:r>
              <w:rPr>
                <w:kern w:val="2"/>
                <w:szCs w:val="24"/>
              </w:rPr>
              <w:t>1.1.10. Atstovavimo pagrindas</w:t>
            </w:r>
          </w:p>
        </w:tc>
        <w:tc>
          <w:tcPr>
            <w:tcW w:w="4034" w:type="dxa"/>
          </w:tcPr>
          <w:p w14:paraId="0A30E475" w14:textId="7FFB242C" w:rsidR="00497FB3" w:rsidRDefault="00497FB3" w:rsidP="00497FB3">
            <w:pPr>
              <w:rPr>
                <w:kern w:val="2"/>
                <w:szCs w:val="24"/>
              </w:rPr>
            </w:pPr>
          </w:p>
        </w:tc>
      </w:tr>
      <w:tr w:rsidR="00497FB3" w14:paraId="297540DE" w14:textId="77777777" w:rsidTr="00C82E56">
        <w:tc>
          <w:tcPr>
            <w:tcW w:w="2405" w:type="dxa"/>
            <w:vMerge w:val="restart"/>
          </w:tcPr>
          <w:p w14:paraId="24DAF68D" w14:textId="77777777" w:rsidR="00497FB3" w:rsidRDefault="00497FB3" w:rsidP="00497FB3">
            <w:pPr>
              <w:rPr>
                <w:b/>
                <w:bCs/>
                <w:kern w:val="2"/>
                <w:szCs w:val="24"/>
              </w:rPr>
            </w:pPr>
          </w:p>
          <w:p w14:paraId="7F313970" w14:textId="77777777" w:rsidR="00497FB3" w:rsidRDefault="00497FB3" w:rsidP="00497FB3">
            <w:pPr>
              <w:rPr>
                <w:b/>
                <w:bCs/>
                <w:kern w:val="2"/>
                <w:szCs w:val="24"/>
              </w:rPr>
            </w:pPr>
          </w:p>
          <w:p w14:paraId="1E758310" w14:textId="77777777" w:rsidR="00497FB3" w:rsidRDefault="00497FB3" w:rsidP="00497FB3">
            <w:pPr>
              <w:rPr>
                <w:b/>
                <w:bCs/>
                <w:color w:val="FF0000"/>
                <w:kern w:val="2"/>
                <w:szCs w:val="24"/>
              </w:rPr>
            </w:pPr>
          </w:p>
          <w:p w14:paraId="1D31BC94" w14:textId="77777777" w:rsidR="00497FB3" w:rsidRDefault="00497FB3" w:rsidP="00497FB3">
            <w:pPr>
              <w:rPr>
                <w:b/>
                <w:bCs/>
                <w:kern w:val="2"/>
                <w:szCs w:val="24"/>
              </w:rPr>
            </w:pPr>
            <w:r>
              <w:rPr>
                <w:b/>
                <w:bCs/>
                <w:kern w:val="2"/>
                <w:szCs w:val="24"/>
              </w:rPr>
              <w:t>1.2. Tiekėjas</w:t>
            </w:r>
          </w:p>
          <w:p w14:paraId="181C4359" w14:textId="77777777" w:rsidR="00497FB3" w:rsidRDefault="00497FB3" w:rsidP="00497FB3">
            <w:pPr>
              <w:rPr>
                <w:color w:val="0070C0"/>
                <w:kern w:val="2"/>
                <w:szCs w:val="24"/>
              </w:rPr>
            </w:pPr>
            <w:r>
              <w:rPr>
                <w:color w:val="0070C0"/>
                <w:kern w:val="2"/>
                <w:szCs w:val="24"/>
              </w:rPr>
              <w:t>(jei Tiekėjas yra fizinis asmuo, skiltys atitinkamai pakoreguojamos.</w:t>
            </w:r>
          </w:p>
          <w:p w14:paraId="0F506F0C" w14:textId="77777777" w:rsidR="00497FB3" w:rsidRDefault="00497FB3" w:rsidP="00497FB3">
            <w:pPr>
              <w:rPr>
                <w:color w:val="0070C0"/>
                <w:kern w:val="2"/>
                <w:szCs w:val="24"/>
              </w:rPr>
            </w:pPr>
            <w:r>
              <w:rPr>
                <w:color w:val="0070C0"/>
                <w:kern w:val="2"/>
                <w:szCs w:val="24"/>
              </w:rPr>
              <w:t>Jei Tiekėjas yra tiekėjų grupė, skiltys pildomos įterpiant kiekvieno grupės nario informaciją)</w:t>
            </w:r>
          </w:p>
          <w:p w14:paraId="1BC0DE4D" w14:textId="77777777" w:rsidR="00497FB3" w:rsidRDefault="00497FB3" w:rsidP="00497FB3">
            <w:pPr>
              <w:rPr>
                <w:color w:val="0070C0"/>
                <w:kern w:val="2"/>
                <w:szCs w:val="24"/>
              </w:rPr>
            </w:pPr>
          </w:p>
          <w:p w14:paraId="511CF9A0" w14:textId="77777777" w:rsidR="00497FB3" w:rsidRDefault="00497FB3" w:rsidP="00497FB3">
            <w:pPr>
              <w:rPr>
                <w:b/>
                <w:bCs/>
                <w:kern w:val="2"/>
                <w:szCs w:val="24"/>
              </w:rPr>
            </w:pPr>
          </w:p>
        </w:tc>
        <w:tc>
          <w:tcPr>
            <w:tcW w:w="3119" w:type="dxa"/>
          </w:tcPr>
          <w:p w14:paraId="5FA15E2B" w14:textId="6AC9CD23" w:rsidR="00497FB3" w:rsidRDefault="00497FB3" w:rsidP="00497FB3">
            <w:pPr>
              <w:rPr>
                <w:kern w:val="2"/>
                <w:szCs w:val="24"/>
              </w:rPr>
            </w:pPr>
            <w:r>
              <w:rPr>
                <w:kern w:val="2"/>
                <w:szCs w:val="24"/>
              </w:rPr>
              <w:t>1.2.1. Pavadinimas</w:t>
            </w:r>
          </w:p>
        </w:tc>
        <w:tc>
          <w:tcPr>
            <w:tcW w:w="4034" w:type="dxa"/>
          </w:tcPr>
          <w:p w14:paraId="4CA678CD" w14:textId="47505883" w:rsidR="00497FB3" w:rsidRDefault="00497FB3" w:rsidP="00497FB3">
            <w:pPr>
              <w:jc w:val="center"/>
              <w:rPr>
                <w:kern w:val="2"/>
                <w:szCs w:val="24"/>
              </w:rPr>
            </w:pPr>
          </w:p>
        </w:tc>
      </w:tr>
      <w:tr w:rsidR="00497FB3" w14:paraId="5A1F4414" w14:textId="77777777" w:rsidTr="00C82E56">
        <w:tc>
          <w:tcPr>
            <w:tcW w:w="2405" w:type="dxa"/>
            <w:vMerge/>
          </w:tcPr>
          <w:p w14:paraId="124649CF" w14:textId="77777777" w:rsidR="00497FB3" w:rsidRDefault="00497FB3" w:rsidP="00497FB3">
            <w:pPr>
              <w:rPr>
                <w:b/>
                <w:bCs/>
                <w:kern w:val="2"/>
                <w:szCs w:val="24"/>
              </w:rPr>
            </w:pPr>
          </w:p>
        </w:tc>
        <w:tc>
          <w:tcPr>
            <w:tcW w:w="3119" w:type="dxa"/>
          </w:tcPr>
          <w:p w14:paraId="2D8A56C7" w14:textId="69435891" w:rsidR="00497FB3" w:rsidRDefault="00497FB3" w:rsidP="00497FB3">
            <w:pPr>
              <w:rPr>
                <w:kern w:val="2"/>
                <w:szCs w:val="24"/>
              </w:rPr>
            </w:pPr>
            <w:r>
              <w:rPr>
                <w:kern w:val="2"/>
                <w:szCs w:val="24"/>
              </w:rPr>
              <w:t>1.2.2. Juridinio asmens kodas</w:t>
            </w:r>
          </w:p>
        </w:tc>
        <w:tc>
          <w:tcPr>
            <w:tcW w:w="4034" w:type="dxa"/>
          </w:tcPr>
          <w:p w14:paraId="2F2FDC32" w14:textId="77777777" w:rsidR="00497FB3" w:rsidRDefault="00497FB3" w:rsidP="00497FB3">
            <w:pPr>
              <w:jc w:val="center"/>
              <w:rPr>
                <w:kern w:val="2"/>
                <w:szCs w:val="24"/>
              </w:rPr>
            </w:pPr>
          </w:p>
        </w:tc>
      </w:tr>
      <w:tr w:rsidR="00497FB3" w14:paraId="677DD19F" w14:textId="77777777" w:rsidTr="00C82E56">
        <w:tc>
          <w:tcPr>
            <w:tcW w:w="2405" w:type="dxa"/>
            <w:vMerge/>
          </w:tcPr>
          <w:p w14:paraId="7C838BE7" w14:textId="77777777" w:rsidR="00497FB3" w:rsidRDefault="00497FB3" w:rsidP="00497FB3">
            <w:pPr>
              <w:rPr>
                <w:b/>
                <w:bCs/>
                <w:kern w:val="2"/>
                <w:szCs w:val="24"/>
              </w:rPr>
            </w:pPr>
          </w:p>
        </w:tc>
        <w:tc>
          <w:tcPr>
            <w:tcW w:w="3119" w:type="dxa"/>
          </w:tcPr>
          <w:p w14:paraId="5D9B188C" w14:textId="236E5CDA" w:rsidR="00497FB3" w:rsidRDefault="00497FB3" w:rsidP="00497FB3">
            <w:pPr>
              <w:rPr>
                <w:kern w:val="2"/>
                <w:szCs w:val="24"/>
              </w:rPr>
            </w:pPr>
            <w:r>
              <w:rPr>
                <w:kern w:val="2"/>
                <w:szCs w:val="24"/>
              </w:rPr>
              <w:t>1.2.3. Adresas</w:t>
            </w:r>
          </w:p>
        </w:tc>
        <w:tc>
          <w:tcPr>
            <w:tcW w:w="4034" w:type="dxa"/>
          </w:tcPr>
          <w:p w14:paraId="2209A7F9" w14:textId="77777777" w:rsidR="00497FB3" w:rsidRDefault="00497FB3" w:rsidP="00497FB3">
            <w:pPr>
              <w:jc w:val="center"/>
              <w:rPr>
                <w:kern w:val="2"/>
                <w:szCs w:val="24"/>
              </w:rPr>
            </w:pPr>
          </w:p>
        </w:tc>
      </w:tr>
      <w:tr w:rsidR="00497FB3" w14:paraId="6997CCAA" w14:textId="77777777" w:rsidTr="00C82E56">
        <w:tc>
          <w:tcPr>
            <w:tcW w:w="2405" w:type="dxa"/>
            <w:vMerge/>
          </w:tcPr>
          <w:p w14:paraId="60DFBC9E" w14:textId="77777777" w:rsidR="00497FB3" w:rsidRDefault="00497FB3" w:rsidP="00497FB3">
            <w:pPr>
              <w:rPr>
                <w:b/>
                <w:bCs/>
                <w:kern w:val="2"/>
                <w:szCs w:val="24"/>
              </w:rPr>
            </w:pPr>
          </w:p>
        </w:tc>
        <w:tc>
          <w:tcPr>
            <w:tcW w:w="3119" w:type="dxa"/>
          </w:tcPr>
          <w:p w14:paraId="0253DCE8" w14:textId="2AEDA332" w:rsidR="00497FB3" w:rsidRDefault="00497FB3" w:rsidP="00497FB3">
            <w:pPr>
              <w:rPr>
                <w:kern w:val="2"/>
                <w:szCs w:val="24"/>
              </w:rPr>
            </w:pPr>
            <w:r>
              <w:rPr>
                <w:kern w:val="2"/>
                <w:szCs w:val="24"/>
              </w:rPr>
              <w:t>1.2.4. PVM mokėtojo kodas</w:t>
            </w:r>
          </w:p>
        </w:tc>
        <w:tc>
          <w:tcPr>
            <w:tcW w:w="4034" w:type="dxa"/>
          </w:tcPr>
          <w:p w14:paraId="664E6C26" w14:textId="77777777" w:rsidR="00497FB3" w:rsidRDefault="00497FB3" w:rsidP="00497FB3">
            <w:pPr>
              <w:jc w:val="center"/>
              <w:rPr>
                <w:kern w:val="2"/>
                <w:szCs w:val="24"/>
              </w:rPr>
            </w:pPr>
          </w:p>
        </w:tc>
      </w:tr>
      <w:tr w:rsidR="00497FB3" w14:paraId="56511B3F" w14:textId="77777777" w:rsidTr="00C82E56">
        <w:tc>
          <w:tcPr>
            <w:tcW w:w="2405" w:type="dxa"/>
            <w:vMerge/>
          </w:tcPr>
          <w:p w14:paraId="7F9384F3" w14:textId="77777777" w:rsidR="00497FB3" w:rsidRDefault="00497FB3" w:rsidP="00497FB3">
            <w:pPr>
              <w:rPr>
                <w:b/>
                <w:bCs/>
                <w:kern w:val="2"/>
                <w:szCs w:val="24"/>
              </w:rPr>
            </w:pPr>
          </w:p>
        </w:tc>
        <w:tc>
          <w:tcPr>
            <w:tcW w:w="3119" w:type="dxa"/>
          </w:tcPr>
          <w:p w14:paraId="59604D65" w14:textId="3598B723" w:rsidR="00497FB3" w:rsidRDefault="00497FB3" w:rsidP="00497FB3">
            <w:pPr>
              <w:rPr>
                <w:kern w:val="2"/>
                <w:szCs w:val="24"/>
              </w:rPr>
            </w:pPr>
            <w:r>
              <w:rPr>
                <w:kern w:val="2"/>
                <w:szCs w:val="24"/>
              </w:rPr>
              <w:t>1.2.5. Atsiskaitomoji sąskaita</w:t>
            </w:r>
          </w:p>
        </w:tc>
        <w:tc>
          <w:tcPr>
            <w:tcW w:w="4034" w:type="dxa"/>
          </w:tcPr>
          <w:p w14:paraId="5E8603EA" w14:textId="77777777" w:rsidR="00497FB3" w:rsidRDefault="00497FB3" w:rsidP="00497FB3">
            <w:pPr>
              <w:jc w:val="center"/>
              <w:rPr>
                <w:kern w:val="2"/>
                <w:szCs w:val="24"/>
              </w:rPr>
            </w:pPr>
          </w:p>
        </w:tc>
      </w:tr>
      <w:tr w:rsidR="00497FB3" w14:paraId="76D25D72" w14:textId="77777777" w:rsidTr="00C82E56">
        <w:tc>
          <w:tcPr>
            <w:tcW w:w="2405" w:type="dxa"/>
            <w:vMerge/>
          </w:tcPr>
          <w:p w14:paraId="008F27AB" w14:textId="77777777" w:rsidR="00497FB3" w:rsidRDefault="00497FB3" w:rsidP="00497FB3">
            <w:pPr>
              <w:rPr>
                <w:b/>
                <w:bCs/>
                <w:kern w:val="2"/>
                <w:szCs w:val="24"/>
              </w:rPr>
            </w:pPr>
          </w:p>
        </w:tc>
        <w:tc>
          <w:tcPr>
            <w:tcW w:w="3119" w:type="dxa"/>
          </w:tcPr>
          <w:p w14:paraId="0EF16E31" w14:textId="7B19D958" w:rsidR="00497FB3" w:rsidRDefault="00497FB3" w:rsidP="00497FB3">
            <w:pPr>
              <w:rPr>
                <w:kern w:val="2"/>
                <w:szCs w:val="24"/>
              </w:rPr>
            </w:pPr>
            <w:r>
              <w:rPr>
                <w:kern w:val="2"/>
                <w:szCs w:val="24"/>
              </w:rPr>
              <w:t>1.2.6. Bankas, banko kodas</w:t>
            </w:r>
          </w:p>
        </w:tc>
        <w:tc>
          <w:tcPr>
            <w:tcW w:w="4034" w:type="dxa"/>
          </w:tcPr>
          <w:p w14:paraId="5F1D0193" w14:textId="77777777" w:rsidR="00497FB3" w:rsidRDefault="00497FB3" w:rsidP="00497FB3">
            <w:pPr>
              <w:jc w:val="center"/>
              <w:rPr>
                <w:kern w:val="2"/>
                <w:szCs w:val="24"/>
              </w:rPr>
            </w:pPr>
          </w:p>
        </w:tc>
      </w:tr>
      <w:tr w:rsidR="00497FB3" w14:paraId="76CF2E45" w14:textId="77777777" w:rsidTr="00C82E56">
        <w:tc>
          <w:tcPr>
            <w:tcW w:w="2405" w:type="dxa"/>
            <w:vMerge/>
          </w:tcPr>
          <w:p w14:paraId="7F57DC4A" w14:textId="77777777" w:rsidR="00497FB3" w:rsidRDefault="00497FB3" w:rsidP="00497FB3">
            <w:pPr>
              <w:rPr>
                <w:b/>
                <w:bCs/>
                <w:kern w:val="2"/>
                <w:szCs w:val="24"/>
              </w:rPr>
            </w:pPr>
          </w:p>
        </w:tc>
        <w:tc>
          <w:tcPr>
            <w:tcW w:w="3119" w:type="dxa"/>
          </w:tcPr>
          <w:p w14:paraId="68AB0914" w14:textId="793A461C" w:rsidR="00497FB3" w:rsidRDefault="00497FB3" w:rsidP="00497FB3">
            <w:pPr>
              <w:rPr>
                <w:kern w:val="2"/>
                <w:szCs w:val="24"/>
              </w:rPr>
            </w:pPr>
            <w:r>
              <w:rPr>
                <w:kern w:val="2"/>
                <w:szCs w:val="24"/>
              </w:rPr>
              <w:t>1.2.7. Telefonas</w:t>
            </w:r>
          </w:p>
        </w:tc>
        <w:tc>
          <w:tcPr>
            <w:tcW w:w="4034" w:type="dxa"/>
          </w:tcPr>
          <w:p w14:paraId="04882A66" w14:textId="77777777" w:rsidR="00497FB3" w:rsidRDefault="00497FB3" w:rsidP="00497FB3">
            <w:pPr>
              <w:jc w:val="center"/>
              <w:rPr>
                <w:kern w:val="2"/>
                <w:szCs w:val="24"/>
              </w:rPr>
            </w:pPr>
          </w:p>
        </w:tc>
      </w:tr>
      <w:tr w:rsidR="00497FB3" w14:paraId="269EEE8D" w14:textId="77777777" w:rsidTr="00C82E56">
        <w:tc>
          <w:tcPr>
            <w:tcW w:w="2405" w:type="dxa"/>
            <w:vMerge/>
          </w:tcPr>
          <w:p w14:paraId="052EF525" w14:textId="77777777" w:rsidR="00497FB3" w:rsidRDefault="00497FB3" w:rsidP="00497FB3">
            <w:pPr>
              <w:rPr>
                <w:b/>
                <w:bCs/>
                <w:kern w:val="2"/>
                <w:szCs w:val="24"/>
              </w:rPr>
            </w:pPr>
          </w:p>
        </w:tc>
        <w:tc>
          <w:tcPr>
            <w:tcW w:w="3119" w:type="dxa"/>
          </w:tcPr>
          <w:p w14:paraId="757F4B74" w14:textId="6A0A8DA8" w:rsidR="00497FB3" w:rsidRDefault="00497FB3" w:rsidP="00497FB3">
            <w:pPr>
              <w:rPr>
                <w:kern w:val="2"/>
                <w:szCs w:val="24"/>
              </w:rPr>
            </w:pPr>
            <w:r>
              <w:rPr>
                <w:kern w:val="2"/>
                <w:szCs w:val="24"/>
              </w:rPr>
              <w:t>1.2.8. El. paštas</w:t>
            </w:r>
          </w:p>
        </w:tc>
        <w:tc>
          <w:tcPr>
            <w:tcW w:w="4034" w:type="dxa"/>
          </w:tcPr>
          <w:p w14:paraId="2F7E9821" w14:textId="77777777" w:rsidR="00497FB3" w:rsidRDefault="00497FB3" w:rsidP="00497FB3">
            <w:pPr>
              <w:jc w:val="center"/>
              <w:rPr>
                <w:kern w:val="2"/>
                <w:szCs w:val="24"/>
              </w:rPr>
            </w:pPr>
          </w:p>
        </w:tc>
      </w:tr>
      <w:tr w:rsidR="00497FB3" w14:paraId="0CC1CDFC" w14:textId="77777777" w:rsidTr="00C82E56">
        <w:tc>
          <w:tcPr>
            <w:tcW w:w="2405" w:type="dxa"/>
            <w:vMerge/>
          </w:tcPr>
          <w:p w14:paraId="3A32526B" w14:textId="77777777" w:rsidR="00497FB3" w:rsidRDefault="00497FB3" w:rsidP="00497FB3">
            <w:pPr>
              <w:rPr>
                <w:b/>
                <w:bCs/>
                <w:kern w:val="2"/>
                <w:szCs w:val="24"/>
              </w:rPr>
            </w:pPr>
          </w:p>
        </w:tc>
        <w:tc>
          <w:tcPr>
            <w:tcW w:w="3119" w:type="dxa"/>
          </w:tcPr>
          <w:p w14:paraId="37909961" w14:textId="5CBFBA1F" w:rsidR="00497FB3" w:rsidRDefault="00497FB3" w:rsidP="00497FB3">
            <w:pPr>
              <w:rPr>
                <w:kern w:val="2"/>
                <w:szCs w:val="24"/>
              </w:rPr>
            </w:pPr>
            <w:r>
              <w:rPr>
                <w:kern w:val="2"/>
                <w:szCs w:val="24"/>
              </w:rPr>
              <w:t xml:space="preserve">1.2.9. Šalies atstovas </w:t>
            </w:r>
            <w:r w:rsidRPr="00E21BD0">
              <w:rPr>
                <w:color w:val="4472C4"/>
                <w:kern w:val="2"/>
                <w:szCs w:val="24"/>
              </w:rPr>
              <w:t>(</w:t>
            </w:r>
            <w:r>
              <w:rPr>
                <w:color w:val="4472C4"/>
                <w:kern w:val="2"/>
                <w:szCs w:val="24"/>
              </w:rPr>
              <w:t xml:space="preserve">šioje vietoje nurodomas </w:t>
            </w:r>
            <w:r w:rsidRPr="00E21BD0">
              <w:rPr>
                <w:color w:val="4472C4"/>
                <w:kern w:val="2"/>
                <w:szCs w:val="24"/>
              </w:rPr>
              <w:t>asmuo</w:t>
            </w:r>
            <w:r>
              <w:rPr>
                <w:color w:val="4472C4"/>
                <w:kern w:val="2"/>
                <w:szCs w:val="24"/>
              </w:rPr>
              <w:t>,</w:t>
            </w:r>
            <w:r w:rsidRPr="00E21BD0">
              <w:rPr>
                <w:color w:val="4472C4"/>
                <w:kern w:val="2"/>
                <w:szCs w:val="24"/>
              </w:rPr>
              <w:t xml:space="preserve"> įgaliotas sudaryti sutartį</w:t>
            </w:r>
            <w:r>
              <w:rPr>
                <w:color w:val="4472C4"/>
                <w:kern w:val="2"/>
                <w:szCs w:val="24"/>
              </w:rPr>
              <w:t>, o 2 skyriuje nurodomi atsakingi už Sutarties vykdymą asmenys, kuriems bus teikiami užsakymai, su kuriais bus bendraujama kitais Sutarties vykdymo klausimais</w:t>
            </w:r>
            <w:r w:rsidRPr="00E21BD0">
              <w:rPr>
                <w:color w:val="4472C4"/>
                <w:kern w:val="2"/>
                <w:szCs w:val="24"/>
              </w:rPr>
              <w:t>)</w:t>
            </w:r>
          </w:p>
        </w:tc>
        <w:tc>
          <w:tcPr>
            <w:tcW w:w="4034" w:type="dxa"/>
          </w:tcPr>
          <w:p w14:paraId="4158F528" w14:textId="77777777" w:rsidR="00497FB3" w:rsidRDefault="00497FB3" w:rsidP="00497FB3">
            <w:pPr>
              <w:jc w:val="center"/>
              <w:rPr>
                <w:kern w:val="2"/>
                <w:szCs w:val="24"/>
              </w:rPr>
            </w:pPr>
          </w:p>
        </w:tc>
      </w:tr>
      <w:tr w:rsidR="00B767F3" w14:paraId="5CEC3529" w14:textId="77777777" w:rsidTr="00C82E56">
        <w:tc>
          <w:tcPr>
            <w:tcW w:w="2405" w:type="dxa"/>
            <w:vMerge/>
          </w:tcPr>
          <w:p w14:paraId="0207F6D8" w14:textId="77777777" w:rsidR="00B767F3" w:rsidRDefault="00B767F3">
            <w:pPr>
              <w:rPr>
                <w:b/>
                <w:bCs/>
                <w:kern w:val="2"/>
                <w:szCs w:val="24"/>
              </w:rPr>
            </w:pPr>
          </w:p>
        </w:tc>
        <w:tc>
          <w:tcPr>
            <w:tcW w:w="3119" w:type="dxa"/>
          </w:tcPr>
          <w:p w14:paraId="06957C16" w14:textId="77777777" w:rsidR="00B767F3" w:rsidRDefault="00DD7479">
            <w:pPr>
              <w:rPr>
                <w:kern w:val="2"/>
                <w:szCs w:val="24"/>
              </w:rPr>
            </w:pPr>
            <w:r>
              <w:rPr>
                <w:kern w:val="2"/>
                <w:szCs w:val="24"/>
              </w:rPr>
              <w:t>1.2.10. Atstovavimo pagrindas</w:t>
            </w:r>
          </w:p>
        </w:tc>
        <w:tc>
          <w:tcPr>
            <w:tcW w:w="4034"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rsidTr="3D3631AF">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0A0DB9" w14:paraId="433A9B5A"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0A0DB9" w:rsidRDefault="000A0DB9" w:rsidP="000A0DB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2A7ACD08" w:rsidR="000A0DB9" w:rsidRDefault="000A0DB9" w:rsidP="000A0DB9">
            <w:pPr>
              <w:rPr>
                <w:color w:val="4472C4"/>
                <w:kern w:val="2"/>
                <w:szCs w:val="24"/>
              </w:rPr>
            </w:pPr>
            <w:r>
              <w:rPr>
                <w:color w:val="4472C4"/>
                <w:kern w:val="2"/>
                <w:szCs w:val="24"/>
              </w:rPr>
              <w:t>(nurodyti padalinį / skyrių, pareigas, vardą, pavardę, tel., el. paštą)</w:t>
            </w:r>
          </w:p>
        </w:tc>
      </w:tr>
      <w:tr w:rsidR="000A0DB9" w14:paraId="79A5CFAF"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0A0DB9" w:rsidRDefault="000A0DB9" w:rsidP="000A0DB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0A0DB9" w:rsidRDefault="000A0DB9" w:rsidP="000A0DB9">
            <w:pPr>
              <w:rPr>
                <w:color w:val="4472C4"/>
                <w:kern w:val="2"/>
                <w:szCs w:val="24"/>
              </w:rPr>
            </w:pPr>
            <w:r>
              <w:rPr>
                <w:color w:val="4472C4"/>
                <w:kern w:val="2"/>
                <w:szCs w:val="24"/>
              </w:rPr>
              <w:t>(nurodyti padalinį / skyrių, pareigas, vardą, pavardę, tel., el. paštą)</w:t>
            </w:r>
          </w:p>
        </w:tc>
      </w:tr>
      <w:tr w:rsidR="000A0DB9" w14:paraId="2A3330D6" w14:textId="77777777" w:rsidTr="3D3631AF">
        <w:trPr>
          <w:trHeight w:val="300"/>
        </w:trPr>
        <w:tc>
          <w:tcPr>
            <w:tcW w:w="9535" w:type="dxa"/>
            <w:gridSpan w:val="5"/>
          </w:tcPr>
          <w:p w14:paraId="691D758A" w14:textId="77777777" w:rsidR="000A0DB9" w:rsidRDefault="000A0DB9" w:rsidP="000A0DB9">
            <w:pPr>
              <w:jc w:val="center"/>
              <w:rPr>
                <w:b/>
                <w:bCs/>
                <w:kern w:val="2"/>
                <w:szCs w:val="24"/>
              </w:rPr>
            </w:pPr>
            <w:r>
              <w:rPr>
                <w:b/>
                <w:bCs/>
                <w:kern w:val="2"/>
                <w:szCs w:val="24"/>
              </w:rPr>
              <w:t>3. SUTARTIES DALYKAS</w:t>
            </w:r>
          </w:p>
        </w:tc>
      </w:tr>
      <w:tr w:rsidR="000A0DB9" w14:paraId="567A614A"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0A0DB9" w:rsidRDefault="000A0DB9" w:rsidP="000A0DB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7BDC50D" w14:textId="4A282B23" w:rsidR="00F6038F" w:rsidRDefault="000A0DB9" w:rsidP="00F6038F">
            <w:pPr>
              <w:jc w:val="both"/>
              <w:rPr>
                <w:color w:val="000000"/>
                <w:kern w:val="2"/>
                <w:szCs w:val="24"/>
              </w:rPr>
            </w:pPr>
            <w:r>
              <w:rPr>
                <w:kern w:val="2"/>
                <w:szCs w:val="24"/>
              </w:rPr>
              <w:t xml:space="preserve">Tiekėjas įsipareigoja Sutartyje numatytomis sąlygomis perduoti Pirkėjui </w:t>
            </w:r>
            <w:r w:rsidR="00562F8B">
              <w:rPr>
                <w:kern w:val="2"/>
                <w:szCs w:val="24"/>
              </w:rPr>
              <w:t>automobil</w:t>
            </w:r>
            <w:r w:rsidR="007D6BDE">
              <w:rPr>
                <w:kern w:val="2"/>
                <w:szCs w:val="24"/>
              </w:rPr>
              <w:t>ius</w:t>
            </w:r>
            <w:r w:rsidR="00562F8B">
              <w:rPr>
                <w:kern w:val="2"/>
                <w:szCs w:val="24"/>
              </w:rPr>
              <w:t>,</w:t>
            </w:r>
            <w:r w:rsidR="00562F8B">
              <w:rPr>
                <w:color w:val="FF0000"/>
                <w:kern w:val="2"/>
                <w:szCs w:val="24"/>
              </w:rPr>
              <w:t xml:space="preserve"> </w:t>
            </w:r>
            <w:r w:rsidR="007D6BDE">
              <w:rPr>
                <w:kern w:val="2"/>
                <w:szCs w:val="24"/>
              </w:rPr>
              <w:t>3</w:t>
            </w:r>
            <w:r w:rsidR="00562F8B" w:rsidRPr="009A23EF">
              <w:rPr>
                <w:kern w:val="2"/>
                <w:szCs w:val="24"/>
              </w:rPr>
              <w:t xml:space="preserve"> </w:t>
            </w:r>
            <w:r w:rsidR="00562F8B" w:rsidRPr="00DF6910">
              <w:rPr>
                <w:kern w:val="2"/>
                <w:szCs w:val="24"/>
              </w:rPr>
              <w:t xml:space="preserve">vnt. </w:t>
            </w:r>
            <w:r w:rsidR="00562F8B" w:rsidRPr="00EB6675">
              <w:rPr>
                <w:kern w:val="2"/>
                <w:szCs w:val="24"/>
              </w:rPr>
              <w:t xml:space="preserve"> </w:t>
            </w:r>
            <w:r>
              <w:rPr>
                <w:color w:val="000000"/>
                <w:kern w:val="2"/>
                <w:szCs w:val="24"/>
              </w:rPr>
              <w:t>(toliau – Prekė</w:t>
            </w:r>
            <w:r w:rsidR="007D6BDE">
              <w:rPr>
                <w:color w:val="000000"/>
                <w:kern w:val="2"/>
                <w:szCs w:val="24"/>
              </w:rPr>
              <w:t>s</w:t>
            </w:r>
            <w:r>
              <w:rPr>
                <w:color w:val="000000"/>
                <w:kern w:val="2"/>
                <w:szCs w:val="24"/>
              </w:rPr>
              <w:t>)</w:t>
            </w:r>
            <w:r w:rsidR="00F6038F">
              <w:rPr>
                <w:color w:val="000000"/>
                <w:kern w:val="2"/>
                <w:szCs w:val="24"/>
              </w:rPr>
              <w:t>, o Pirkėjas įsipareigoja sumokėti už pristatyt</w:t>
            </w:r>
            <w:r w:rsidR="007D6BDE">
              <w:rPr>
                <w:color w:val="000000"/>
                <w:kern w:val="2"/>
                <w:szCs w:val="24"/>
              </w:rPr>
              <w:t>as</w:t>
            </w:r>
            <w:r w:rsidR="00F6038F">
              <w:rPr>
                <w:color w:val="000000"/>
                <w:kern w:val="2"/>
                <w:szCs w:val="24"/>
              </w:rPr>
              <w:t xml:space="preserve"> tinkamos kokybės Prek</w:t>
            </w:r>
            <w:r w:rsidR="007D6BDE">
              <w:rPr>
                <w:color w:val="000000"/>
                <w:kern w:val="2"/>
                <w:szCs w:val="24"/>
              </w:rPr>
              <w:t>es</w:t>
            </w:r>
            <w:r w:rsidR="00F6038F">
              <w:rPr>
                <w:color w:val="000000"/>
                <w:kern w:val="2"/>
                <w:szCs w:val="24"/>
              </w:rPr>
              <w:t xml:space="preserve"> Sutartyje numatytą kainą.</w:t>
            </w:r>
          </w:p>
          <w:p w14:paraId="74009C55" w14:textId="5FC282A2" w:rsidR="000A0DB9" w:rsidRDefault="009D50C5" w:rsidP="00F6038F">
            <w:pPr>
              <w:jc w:val="both"/>
              <w:rPr>
                <w:color w:val="000000"/>
                <w:kern w:val="2"/>
                <w:szCs w:val="24"/>
              </w:rPr>
            </w:pPr>
            <w:r>
              <w:rPr>
                <w:color w:val="000000"/>
                <w:kern w:val="2"/>
                <w:szCs w:val="24"/>
              </w:rPr>
              <w:t>Išsamus Prek</w:t>
            </w:r>
            <w:r w:rsidR="007D6BDE">
              <w:rPr>
                <w:color w:val="000000"/>
                <w:kern w:val="2"/>
                <w:szCs w:val="24"/>
              </w:rPr>
              <w:t>ių</w:t>
            </w:r>
            <w:r>
              <w:rPr>
                <w:color w:val="000000"/>
                <w:kern w:val="2"/>
                <w:szCs w:val="24"/>
              </w:rPr>
              <w:t xml:space="preserve"> aprašymas ir kiti reikalavimai tiekiam</w:t>
            </w:r>
            <w:r w:rsidR="007D6BDE">
              <w:rPr>
                <w:color w:val="000000"/>
                <w:kern w:val="2"/>
                <w:szCs w:val="24"/>
              </w:rPr>
              <w:t>oms</w:t>
            </w:r>
            <w:r>
              <w:rPr>
                <w:color w:val="000000"/>
                <w:kern w:val="2"/>
                <w:szCs w:val="24"/>
              </w:rPr>
              <w:t xml:space="preserve"> Prek</w:t>
            </w:r>
            <w:r w:rsidR="007D6BDE">
              <w:rPr>
                <w:color w:val="000000"/>
                <w:kern w:val="2"/>
                <w:szCs w:val="24"/>
              </w:rPr>
              <w:t>ėms</w:t>
            </w:r>
            <w:r>
              <w:rPr>
                <w:color w:val="000000"/>
                <w:kern w:val="2"/>
                <w:szCs w:val="24"/>
              </w:rPr>
              <w:t xml:space="preserve"> nustatyti</w:t>
            </w:r>
            <w:r w:rsidR="000A0DB9">
              <w:rPr>
                <w:color w:val="000000"/>
                <w:kern w:val="2"/>
                <w:szCs w:val="24"/>
              </w:rPr>
              <w:t xml:space="preserve"> Sutarties </w:t>
            </w:r>
            <w:r w:rsidR="000A0DB9" w:rsidRPr="00FA7D43">
              <w:rPr>
                <w:color w:val="000000"/>
                <w:kern w:val="2"/>
                <w:szCs w:val="24"/>
              </w:rPr>
              <w:t>priede Nr. 1 „Techninė specifikacija“ (toliau – Techninė specifikacija) ir Sutarties priede Nr. 2 „Pasiūlymas“</w:t>
            </w:r>
            <w:r w:rsidR="00FA7D43" w:rsidRPr="00FA7D43">
              <w:rPr>
                <w:color w:val="000000"/>
                <w:kern w:val="2"/>
                <w:szCs w:val="24"/>
              </w:rPr>
              <w:t xml:space="preserve"> (toliau – Pasiūlymas)</w:t>
            </w:r>
            <w:r w:rsidR="000A0DB9" w:rsidRPr="00FA7D43">
              <w:rPr>
                <w:color w:val="000000"/>
                <w:kern w:val="2"/>
                <w:szCs w:val="24"/>
              </w:rPr>
              <w:t>.</w:t>
            </w:r>
          </w:p>
        </w:tc>
      </w:tr>
      <w:tr w:rsidR="000A0DB9" w14:paraId="583E85D0"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0A0DB9" w:rsidRDefault="000A0DB9" w:rsidP="000A0DB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AA8492E" w:rsidR="000A0DB9" w:rsidRPr="008D1414" w:rsidRDefault="0056355E" w:rsidP="000A0DB9">
            <w:pPr>
              <w:jc w:val="both"/>
              <w:rPr>
                <w:kern w:val="2"/>
                <w:szCs w:val="24"/>
              </w:rPr>
            </w:pPr>
            <w:r>
              <w:rPr>
                <w:kern w:val="2"/>
                <w:szCs w:val="24"/>
              </w:rPr>
              <w:t>Automobili</w:t>
            </w:r>
            <w:r w:rsidR="00326F01">
              <w:rPr>
                <w:kern w:val="2"/>
                <w:szCs w:val="24"/>
              </w:rPr>
              <w:t>ų</w:t>
            </w:r>
            <w:r>
              <w:rPr>
                <w:kern w:val="2"/>
                <w:szCs w:val="24"/>
              </w:rPr>
              <w:t xml:space="preserve"> pirkimas</w:t>
            </w:r>
            <w:r w:rsidR="00127B64" w:rsidRPr="008D1414">
              <w:rPr>
                <w:kern w:val="2"/>
                <w:szCs w:val="24"/>
              </w:rPr>
              <w:t xml:space="preserve">, </w:t>
            </w:r>
            <w:r w:rsidR="00127B64" w:rsidRPr="00AD1D02">
              <w:rPr>
                <w:kern w:val="2"/>
                <w:szCs w:val="24"/>
              </w:rPr>
              <w:t xml:space="preserve">CVP IS ID </w:t>
            </w:r>
            <w:r w:rsidR="00207D4F" w:rsidRPr="00207D4F">
              <w:rPr>
                <w:szCs w:val="24"/>
              </w:rPr>
              <w:t>8261998</w:t>
            </w:r>
            <w:r w:rsidR="009D6042" w:rsidRPr="009D6042">
              <w:rPr>
                <w:szCs w:val="24"/>
              </w:rPr>
              <w:t>.</w:t>
            </w:r>
          </w:p>
        </w:tc>
      </w:tr>
      <w:tr w:rsidR="000A0DB9" w14:paraId="44A63690"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0A0DB9" w:rsidRDefault="000A0DB9" w:rsidP="000A0DB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0A0DB9" w:rsidRDefault="000A0DB9" w:rsidP="000A0DB9">
            <w:pPr>
              <w:jc w:val="both"/>
              <w:rPr>
                <w:kern w:val="2"/>
                <w:szCs w:val="24"/>
              </w:rPr>
            </w:pPr>
            <w:r>
              <w:rPr>
                <w:kern w:val="2"/>
                <w:szCs w:val="24"/>
              </w:rPr>
              <w:t>Netaikoma</w:t>
            </w:r>
          </w:p>
          <w:p w14:paraId="2F098E37" w14:textId="77777777" w:rsidR="000A0DB9" w:rsidRDefault="000A0DB9" w:rsidP="000A0DB9">
            <w:pPr>
              <w:jc w:val="both"/>
              <w:rPr>
                <w:kern w:val="2"/>
                <w:szCs w:val="24"/>
              </w:rPr>
            </w:pPr>
          </w:p>
          <w:p w14:paraId="4FF35239" w14:textId="763DAE31" w:rsidR="000A0DB9" w:rsidRDefault="000A0DB9" w:rsidP="000A0DB9">
            <w:pPr>
              <w:jc w:val="both"/>
              <w:rPr>
                <w:kern w:val="2"/>
                <w:szCs w:val="24"/>
              </w:rPr>
            </w:pPr>
          </w:p>
        </w:tc>
      </w:tr>
      <w:tr w:rsidR="000A0DB9" w14:paraId="7A8EB718" w14:textId="77777777" w:rsidTr="3D3631AF">
        <w:trPr>
          <w:trHeight w:val="300"/>
        </w:trPr>
        <w:tc>
          <w:tcPr>
            <w:tcW w:w="9535" w:type="dxa"/>
            <w:gridSpan w:val="5"/>
          </w:tcPr>
          <w:p w14:paraId="378814B2" w14:textId="6BDA7760" w:rsidR="000A0DB9" w:rsidRDefault="000A0DB9" w:rsidP="000A0DB9">
            <w:pPr>
              <w:jc w:val="center"/>
              <w:rPr>
                <w:b/>
                <w:bCs/>
                <w:kern w:val="2"/>
                <w:szCs w:val="24"/>
              </w:rPr>
            </w:pPr>
            <w:r>
              <w:rPr>
                <w:b/>
                <w:bCs/>
                <w:kern w:val="2"/>
                <w:szCs w:val="24"/>
              </w:rPr>
              <w:t>4. PREKIŲ PRISTATYMO TERMINAI IR PREKIŲ PERDAVIMO-PRIĖMIMO TVARKA</w:t>
            </w:r>
          </w:p>
        </w:tc>
      </w:tr>
      <w:tr w:rsidR="00771759" w14:paraId="20316792" w14:textId="77777777" w:rsidTr="00227C0F">
        <w:trPr>
          <w:trHeight w:val="900"/>
        </w:trPr>
        <w:tc>
          <w:tcPr>
            <w:tcW w:w="2707" w:type="dxa"/>
            <w:gridSpan w:val="3"/>
            <w:tcBorders>
              <w:top w:val="single" w:sz="4" w:space="0" w:color="auto"/>
              <w:left w:val="single" w:sz="4" w:space="0" w:color="auto"/>
              <w:bottom w:val="single" w:sz="4" w:space="0" w:color="auto"/>
              <w:right w:val="single" w:sz="4" w:space="0" w:color="auto"/>
            </w:tcBorders>
          </w:tcPr>
          <w:p w14:paraId="1FCD7AA1" w14:textId="226F9AF4" w:rsidR="00771759" w:rsidRDefault="00771759" w:rsidP="000A0DB9">
            <w:pPr>
              <w:rPr>
                <w:b/>
                <w:bCs/>
                <w:kern w:val="2"/>
                <w:szCs w:val="24"/>
              </w:rPr>
            </w:pPr>
            <w:r w:rsidRPr="00771759">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C620F0E" w14:textId="77777777" w:rsidR="002668C8" w:rsidRDefault="00771759" w:rsidP="00AA6DCB">
            <w:pPr>
              <w:jc w:val="both"/>
              <w:rPr>
                <w:kern w:val="2"/>
                <w:szCs w:val="24"/>
              </w:rPr>
            </w:pPr>
            <w:r w:rsidRPr="00771759">
              <w:rPr>
                <w:kern w:val="2"/>
                <w:szCs w:val="24"/>
              </w:rPr>
              <w:t>Tiekėjas Prekes įsipareigoja pristatyti ne vėliau kaip per 5 (penkis) mėnesius nuo Sutarties įsigaliojimo dienos šiuo adresu: Oršos g. 8, LT-09300 Vilnius.</w:t>
            </w:r>
            <w:r>
              <w:rPr>
                <w:kern w:val="2"/>
                <w:szCs w:val="24"/>
              </w:rPr>
              <w:t xml:space="preserve"> </w:t>
            </w:r>
          </w:p>
          <w:p w14:paraId="28E6254B" w14:textId="54CA9FD2" w:rsidR="00771759" w:rsidRDefault="00771759" w:rsidP="00AA6DCB">
            <w:pPr>
              <w:jc w:val="both"/>
              <w:rPr>
                <w:kern w:val="2"/>
                <w:szCs w:val="24"/>
              </w:rPr>
            </w:pPr>
            <w:r>
              <w:rPr>
                <w:kern w:val="2"/>
                <w:szCs w:val="24"/>
              </w:rPr>
              <w:t>Prekės gali būti pristatomos ir dalimis (ne visas perkamas Prekių kiekis vienu metu), tačiau bet kuriuo atveju galutinis Prekių pristatymo terminas negali viršyti 5 (penkių) mėnesių nuo Sutarties įsigaliojimo dienos.</w:t>
            </w:r>
          </w:p>
        </w:tc>
      </w:tr>
      <w:tr w:rsidR="000A0DB9" w14:paraId="561BFE7C"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0A0DB9" w:rsidRDefault="000A0DB9" w:rsidP="000A0DB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0A0DB9" w:rsidRDefault="000A0DB9" w:rsidP="000A0DB9">
            <w:pPr>
              <w:rPr>
                <w:kern w:val="2"/>
                <w:szCs w:val="24"/>
              </w:rPr>
            </w:pPr>
            <w:r>
              <w:rPr>
                <w:kern w:val="2"/>
                <w:szCs w:val="24"/>
              </w:rPr>
              <w:t>Netaikoma</w:t>
            </w:r>
          </w:p>
          <w:p w14:paraId="13A5AE4A" w14:textId="1CB069A4" w:rsidR="000A0DB9" w:rsidRDefault="000A0DB9" w:rsidP="000A0DB9">
            <w:pPr>
              <w:rPr>
                <w:kern w:val="2"/>
                <w:szCs w:val="24"/>
              </w:rPr>
            </w:pPr>
          </w:p>
        </w:tc>
      </w:tr>
      <w:tr w:rsidR="000A0DB9" w14:paraId="23D0B5E1"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0A0DB9" w:rsidRDefault="000A0DB9" w:rsidP="000A0DB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175184" w14:textId="0DDA22D7" w:rsidR="000A0DB9" w:rsidRDefault="000A0DB9" w:rsidP="000A0DB9">
            <w:pPr>
              <w:rPr>
                <w:kern w:val="2"/>
                <w:szCs w:val="24"/>
              </w:rPr>
            </w:pPr>
            <w:r>
              <w:rPr>
                <w:kern w:val="2"/>
                <w:szCs w:val="24"/>
              </w:rPr>
              <w:t>Netaikoma</w:t>
            </w:r>
          </w:p>
          <w:p w14:paraId="4F9F0D5E" w14:textId="36D172E0" w:rsidR="000A0DB9" w:rsidRDefault="000A0DB9" w:rsidP="000A0DB9">
            <w:pPr>
              <w:rPr>
                <w:kern w:val="2"/>
                <w:szCs w:val="24"/>
              </w:rPr>
            </w:pPr>
          </w:p>
        </w:tc>
      </w:tr>
      <w:tr w:rsidR="000A0DB9" w14:paraId="5806B101"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0A0DB9" w:rsidRDefault="000A0DB9" w:rsidP="000A0DB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47EA469" w:rsidR="000A0DB9" w:rsidRDefault="000A0DB9" w:rsidP="000A0DB9">
            <w:pPr>
              <w:rPr>
                <w:kern w:val="2"/>
                <w:szCs w:val="24"/>
              </w:rPr>
            </w:pPr>
            <w:r>
              <w:rPr>
                <w:kern w:val="2"/>
                <w:szCs w:val="24"/>
              </w:rPr>
              <w:t>Netaikoma</w:t>
            </w:r>
          </w:p>
        </w:tc>
      </w:tr>
      <w:tr w:rsidR="0019343D" w14:paraId="30B555A8"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19343D" w:rsidRDefault="0019343D" w:rsidP="0019343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500D221" w14:textId="108E8447" w:rsidR="0019343D" w:rsidRDefault="00E22F2C" w:rsidP="00E92143">
            <w:pPr>
              <w:tabs>
                <w:tab w:val="left" w:pos="167"/>
                <w:tab w:val="left" w:pos="348"/>
              </w:tabs>
              <w:jc w:val="both"/>
              <w:rPr>
                <w:color w:val="000000"/>
              </w:rPr>
            </w:pPr>
            <w:r>
              <w:rPr>
                <w:kern w:val="2"/>
                <w:szCs w:val="24"/>
              </w:rPr>
              <w:t>Kartu su Prek</w:t>
            </w:r>
            <w:r w:rsidR="00AA74F1">
              <w:rPr>
                <w:kern w:val="2"/>
                <w:szCs w:val="24"/>
              </w:rPr>
              <w:t>ėmis</w:t>
            </w:r>
            <w:r>
              <w:rPr>
                <w:kern w:val="2"/>
                <w:szCs w:val="24"/>
              </w:rPr>
              <w:t xml:space="preserve"> pateikiami šie dokumentai</w:t>
            </w:r>
            <w:r w:rsidR="00F150FB">
              <w:rPr>
                <w:kern w:val="2"/>
                <w:szCs w:val="24"/>
              </w:rPr>
              <w:t xml:space="preserve"> </w:t>
            </w:r>
            <w:r w:rsidR="00F150FB" w:rsidRPr="00F150FB">
              <w:rPr>
                <w:kern w:val="2"/>
                <w:szCs w:val="24"/>
              </w:rPr>
              <w:t>(jei Prekės pagal Sutarties Specialiųjų sąlygų 4.1 punktą pristatomos dalimis</w:t>
            </w:r>
            <w:r w:rsidR="00F150FB">
              <w:rPr>
                <w:kern w:val="2"/>
                <w:szCs w:val="24"/>
              </w:rPr>
              <w:t xml:space="preserve">, nurodyti dokumentai pateikiami dėl kiekvienu pristatymu </w:t>
            </w:r>
            <w:r w:rsidR="007508E9">
              <w:rPr>
                <w:kern w:val="2"/>
                <w:szCs w:val="24"/>
              </w:rPr>
              <w:t>perduodamų Prekių</w:t>
            </w:r>
            <w:r w:rsidR="00F150FB">
              <w:rPr>
                <w:kern w:val="2"/>
                <w:szCs w:val="24"/>
              </w:rPr>
              <w:t>)</w:t>
            </w:r>
            <w:r>
              <w:rPr>
                <w:kern w:val="2"/>
                <w:szCs w:val="24"/>
              </w:rPr>
              <w:t xml:space="preserve">: </w:t>
            </w:r>
          </w:p>
          <w:p w14:paraId="372F4C65" w14:textId="743D1D59" w:rsidR="008742C8" w:rsidRPr="006D155E" w:rsidRDefault="00E67612" w:rsidP="008742C8">
            <w:pPr>
              <w:pStyle w:val="Sraopastraipa"/>
              <w:numPr>
                <w:ilvl w:val="0"/>
                <w:numId w:val="4"/>
              </w:numPr>
              <w:tabs>
                <w:tab w:val="left" w:pos="167"/>
              </w:tabs>
              <w:ind w:left="0" w:firstLine="0"/>
              <w:jc w:val="both"/>
              <w:rPr>
                <w:kern w:val="2"/>
                <w:szCs w:val="24"/>
              </w:rPr>
            </w:pPr>
            <w:r>
              <w:lastRenderedPageBreak/>
              <w:t>Prek</w:t>
            </w:r>
            <w:r w:rsidR="00AA74F1">
              <w:t>ių</w:t>
            </w:r>
            <w:r>
              <w:t xml:space="preserve"> </w:t>
            </w:r>
            <w:r w:rsidR="00124311" w:rsidRPr="001E4A18">
              <w:t>perdavimo–priėmimo aktas</w:t>
            </w:r>
            <w:r w:rsidR="00124311">
              <w:t>;</w:t>
            </w:r>
          </w:p>
          <w:p w14:paraId="2C92825A" w14:textId="7E1F644E" w:rsidR="008742C8" w:rsidRPr="000242F2" w:rsidRDefault="00124311" w:rsidP="008742C8">
            <w:pPr>
              <w:pStyle w:val="Sraopastraipa"/>
              <w:numPr>
                <w:ilvl w:val="0"/>
                <w:numId w:val="4"/>
              </w:numPr>
              <w:tabs>
                <w:tab w:val="left" w:pos="167"/>
              </w:tabs>
              <w:ind w:left="0" w:firstLine="0"/>
              <w:jc w:val="both"/>
              <w:rPr>
                <w:kern w:val="2"/>
                <w:szCs w:val="24"/>
              </w:rPr>
            </w:pPr>
            <w:r>
              <w:t>sąskaita;</w:t>
            </w:r>
          </w:p>
          <w:p w14:paraId="05459107" w14:textId="6959DEEE" w:rsidR="008D0C4E" w:rsidRDefault="00E67612" w:rsidP="00E92143">
            <w:pPr>
              <w:pStyle w:val="Sraopastraipa"/>
              <w:numPr>
                <w:ilvl w:val="0"/>
                <w:numId w:val="4"/>
              </w:numPr>
              <w:tabs>
                <w:tab w:val="left" w:pos="167"/>
              </w:tabs>
              <w:ind w:left="0" w:firstLine="0"/>
              <w:jc w:val="both"/>
            </w:pPr>
            <w:r>
              <w:t>Prek</w:t>
            </w:r>
            <w:r w:rsidR="00AA74F1">
              <w:t>ių</w:t>
            </w:r>
            <w:r w:rsidR="00124311" w:rsidRPr="001E4A18">
              <w:t xml:space="preserve"> techninė dokumentacija (naudojimo instrukcij</w:t>
            </w:r>
            <w:r w:rsidR="008916A8">
              <w:t>os</w:t>
            </w:r>
            <w:r w:rsidR="00124311" w:rsidRPr="001E4A18">
              <w:t xml:space="preserve"> lietuvių kalba, priežiūros knygelė</w:t>
            </w:r>
            <w:r w:rsidR="00AA74F1">
              <w:t>s</w:t>
            </w:r>
            <w:r w:rsidR="00124311" w:rsidRPr="001E4A18">
              <w:t>)</w:t>
            </w:r>
            <w:r w:rsidR="00124311">
              <w:t>;</w:t>
            </w:r>
          </w:p>
          <w:p w14:paraId="58D978B5" w14:textId="2DDAD656" w:rsidR="008D0C4E" w:rsidRDefault="00E67612" w:rsidP="00E92143">
            <w:pPr>
              <w:pStyle w:val="Sraopastraipa"/>
              <w:numPr>
                <w:ilvl w:val="0"/>
                <w:numId w:val="4"/>
              </w:numPr>
              <w:tabs>
                <w:tab w:val="left" w:pos="167"/>
              </w:tabs>
              <w:ind w:left="0" w:firstLine="0"/>
              <w:jc w:val="both"/>
            </w:pPr>
            <w:r>
              <w:t>Prek</w:t>
            </w:r>
            <w:r w:rsidR="00AA74F1">
              <w:t>ių</w:t>
            </w:r>
            <w:r>
              <w:t xml:space="preserve"> </w:t>
            </w:r>
            <w:r w:rsidR="00124311" w:rsidRPr="001E4A18">
              <w:t xml:space="preserve">techninio </w:t>
            </w:r>
            <w:r w:rsidR="008D0C4E" w:rsidRPr="001E4A18">
              <w:t>paso kopij</w:t>
            </w:r>
            <w:r w:rsidR="00AA74F1">
              <w:t>os</w:t>
            </w:r>
            <w:r w:rsidR="008916A8">
              <w:t>, p</w:t>
            </w:r>
            <w:r w:rsidR="008D0C4E" w:rsidRPr="001E4A18">
              <w:t>atvirtinan</w:t>
            </w:r>
            <w:r w:rsidR="00AA74F1">
              <w:t>čios</w:t>
            </w:r>
            <w:r w:rsidR="008D0C4E" w:rsidRPr="001E4A18">
              <w:t xml:space="preserve"> M1 kategoriją, variklio galingumą ir t.</w:t>
            </w:r>
            <w:r w:rsidR="00AA74F1">
              <w:t xml:space="preserve"> </w:t>
            </w:r>
            <w:r w:rsidR="008D0C4E" w:rsidRPr="001E4A18">
              <w:t>t.</w:t>
            </w:r>
            <w:r>
              <w:t>;</w:t>
            </w:r>
          </w:p>
          <w:p w14:paraId="29F89651" w14:textId="50013D56" w:rsidR="008D0C4E" w:rsidRDefault="00E67612" w:rsidP="00E92143">
            <w:pPr>
              <w:pStyle w:val="Sraopastraipa"/>
              <w:numPr>
                <w:ilvl w:val="0"/>
                <w:numId w:val="4"/>
              </w:numPr>
              <w:tabs>
                <w:tab w:val="left" w:pos="167"/>
              </w:tabs>
              <w:ind w:left="0" w:firstLine="0"/>
              <w:jc w:val="both"/>
            </w:pPr>
            <w:r>
              <w:t>Prek</w:t>
            </w:r>
            <w:r w:rsidR="00AA74F1">
              <w:t>ių</w:t>
            </w:r>
            <w:r>
              <w:t xml:space="preserve"> </w:t>
            </w:r>
            <w:r w:rsidR="00124311">
              <w:t>g</w:t>
            </w:r>
            <w:r w:rsidR="008D0C4E" w:rsidRPr="001E4A18">
              <w:t>arantijos rašta</w:t>
            </w:r>
            <w:r w:rsidR="008916A8">
              <w:t>i</w:t>
            </w:r>
            <w:r w:rsidR="00E92143">
              <w:t xml:space="preserve">, </w:t>
            </w:r>
            <w:r w:rsidR="008D0C4E" w:rsidRPr="001E4A18">
              <w:t>patvirtinant</w:t>
            </w:r>
            <w:r w:rsidR="008916A8">
              <w:t>y</w:t>
            </w:r>
            <w:r w:rsidR="008D0C4E" w:rsidRPr="001E4A18">
              <w:t xml:space="preserve">s </w:t>
            </w:r>
            <w:r w:rsidR="008D0C4E" w:rsidRPr="001B7BCC">
              <w:t xml:space="preserve">ne trumpesnę nei </w:t>
            </w:r>
            <w:r w:rsidR="00E92143">
              <w:t>36</w:t>
            </w:r>
            <w:r w:rsidR="008D0C4E" w:rsidRPr="001E4A18">
              <w:t xml:space="preserve"> mėnesių </w:t>
            </w:r>
            <w:r w:rsidR="0086205D" w:rsidRPr="00D408EB">
              <w:rPr>
                <w:highlight w:val="yellow"/>
              </w:rPr>
              <w:t>arba</w:t>
            </w:r>
            <w:r w:rsidR="0086205D">
              <w:rPr>
                <w:highlight w:val="yellow"/>
              </w:rPr>
              <w:t xml:space="preserve"> </w:t>
            </w:r>
            <w:r w:rsidR="0086205D" w:rsidRPr="00861603">
              <w:rPr>
                <w:highlight w:val="yellow"/>
              </w:rPr>
              <w:t>ne mažiau kaip 100 000 km ridos, priklausomai nuo to, kuri sąlyga įvyksta anksčiau</w:t>
            </w:r>
            <w:r w:rsidR="0086205D">
              <w:t>,</w:t>
            </w:r>
            <w:r w:rsidR="0086205D" w:rsidRPr="0077465E">
              <w:t xml:space="preserve"> garantiją</w:t>
            </w:r>
            <w:r w:rsidR="008D0C4E">
              <w:t>;</w:t>
            </w:r>
          </w:p>
          <w:p w14:paraId="0498F528" w14:textId="403B21AC" w:rsidR="00124311" w:rsidRPr="007617C6" w:rsidRDefault="00E67612" w:rsidP="006D7C2F">
            <w:pPr>
              <w:pStyle w:val="Sraopastraipa"/>
              <w:numPr>
                <w:ilvl w:val="0"/>
                <w:numId w:val="4"/>
              </w:numPr>
              <w:tabs>
                <w:tab w:val="left" w:pos="167"/>
                <w:tab w:val="left" w:pos="348"/>
              </w:tabs>
              <w:ind w:left="0" w:firstLine="0"/>
              <w:jc w:val="both"/>
              <w:rPr>
                <w:color w:val="000000"/>
              </w:rPr>
            </w:pPr>
            <w:r>
              <w:rPr>
                <w:kern w:val="2"/>
                <w:szCs w:val="24"/>
              </w:rPr>
              <w:t>Prek</w:t>
            </w:r>
            <w:r w:rsidR="00AA74F1">
              <w:rPr>
                <w:kern w:val="2"/>
                <w:szCs w:val="24"/>
              </w:rPr>
              <w:t>ių</w:t>
            </w:r>
            <w:r w:rsidR="007617C6" w:rsidRPr="007617C6">
              <w:rPr>
                <w:kern w:val="2"/>
                <w:szCs w:val="24"/>
              </w:rPr>
              <w:t xml:space="preserve"> dokumentai, kuriuose būtų nurodytas gamintojo pavadinimas ir </w:t>
            </w:r>
            <w:r>
              <w:rPr>
                <w:kern w:val="2"/>
                <w:szCs w:val="24"/>
              </w:rPr>
              <w:t>Prek</w:t>
            </w:r>
            <w:r w:rsidR="00AA74F1">
              <w:rPr>
                <w:kern w:val="2"/>
                <w:szCs w:val="24"/>
              </w:rPr>
              <w:t>ių</w:t>
            </w:r>
            <w:r w:rsidR="007617C6" w:rsidRPr="007617C6">
              <w:rPr>
                <w:kern w:val="2"/>
                <w:szCs w:val="24"/>
              </w:rPr>
              <w:t xml:space="preserve"> techninės charakteristikos, įrodančios, kad </w:t>
            </w:r>
            <w:r>
              <w:rPr>
                <w:kern w:val="2"/>
                <w:szCs w:val="24"/>
              </w:rPr>
              <w:t>Prekė</w:t>
            </w:r>
            <w:r w:rsidR="00D10EC1">
              <w:rPr>
                <w:kern w:val="2"/>
                <w:szCs w:val="24"/>
              </w:rPr>
              <w:t>s</w:t>
            </w:r>
            <w:r w:rsidR="007617C6" w:rsidRPr="007617C6">
              <w:rPr>
                <w:kern w:val="2"/>
                <w:szCs w:val="24"/>
              </w:rPr>
              <w:t xml:space="preserve"> atitinka visus Techninėje specifikacijoje keliamus reikalavimus</w:t>
            </w:r>
            <w:r w:rsidR="00F07D01" w:rsidRPr="007617C6">
              <w:rPr>
                <w:kern w:val="2"/>
                <w:szCs w:val="24"/>
              </w:rPr>
              <w:t>;</w:t>
            </w:r>
          </w:p>
          <w:p w14:paraId="51E7EE1C" w14:textId="5B1C7BC7" w:rsidR="00081E30" w:rsidRDefault="00E67612" w:rsidP="00081E30">
            <w:pPr>
              <w:pStyle w:val="Sraopastraipa"/>
              <w:numPr>
                <w:ilvl w:val="0"/>
                <w:numId w:val="4"/>
              </w:numPr>
              <w:tabs>
                <w:tab w:val="left" w:pos="167"/>
                <w:tab w:val="left" w:pos="348"/>
              </w:tabs>
              <w:ind w:left="0" w:firstLine="0"/>
              <w:jc w:val="both"/>
              <w:rPr>
                <w:kern w:val="2"/>
                <w:szCs w:val="24"/>
              </w:rPr>
            </w:pPr>
            <w:r>
              <w:rPr>
                <w:kern w:val="2"/>
                <w:szCs w:val="24"/>
              </w:rPr>
              <w:t>Prek</w:t>
            </w:r>
            <w:r w:rsidR="00D10EC1">
              <w:rPr>
                <w:kern w:val="2"/>
                <w:szCs w:val="24"/>
              </w:rPr>
              <w:t>ių</w:t>
            </w:r>
            <w:r>
              <w:rPr>
                <w:kern w:val="2"/>
                <w:szCs w:val="24"/>
              </w:rPr>
              <w:t xml:space="preserve"> </w:t>
            </w:r>
            <w:r w:rsidR="00124311" w:rsidRPr="00124311">
              <w:rPr>
                <w:kern w:val="2"/>
                <w:szCs w:val="24"/>
              </w:rPr>
              <w:t>techninės apžiūros dokumentai</w:t>
            </w:r>
            <w:r w:rsidR="00081E30">
              <w:rPr>
                <w:kern w:val="2"/>
                <w:szCs w:val="24"/>
              </w:rPr>
              <w:t>.</w:t>
            </w:r>
          </w:p>
          <w:p w14:paraId="64B8B44D" w14:textId="77777777" w:rsidR="00081E30" w:rsidRDefault="00081E30" w:rsidP="00081E30">
            <w:pPr>
              <w:pStyle w:val="Sraopastraipa"/>
              <w:tabs>
                <w:tab w:val="left" w:pos="167"/>
                <w:tab w:val="left" w:pos="348"/>
              </w:tabs>
              <w:ind w:left="0"/>
              <w:jc w:val="both"/>
              <w:rPr>
                <w:kern w:val="2"/>
                <w:szCs w:val="24"/>
              </w:rPr>
            </w:pPr>
          </w:p>
          <w:p w14:paraId="73FFA04B" w14:textId="6EC55E20" w:rsidR="00C776CD" w:rsidRPr="00C776CD" w:rsidRDefault="00C776CD" w:rsidP="00081E30">
            <w:pPr>
              <w:pStyle w:val="Sraopastraipa"/>
              <w:tabs>
                <w:tab w:val="left" w:pos="167"/>
                <w:tab w:val="left" w:pos="348"/>
              </w:tabs>
              <w:ind w:left="0"/>
              <w:jc w:val="both"/>
              <w:rPr>
                <w:kern w:val="2"/>
                <w:szCs w:val="24"/>
              </w:rPr>
            </w:pPr>
            <w:r w:rsidRPr="00C776CD">
              <w:rPr>
                <w:kern w:val="2"/>
                <w:szCs w:val="24"/>
              </w:rPr>
              <w:t>Tiekėjui nepateikus nurodytų dokumentų, laikoma, kad Prekė</w:t>
            </w:r>
            <w:r w:rsidR="00D10EC1">
              <w:rPr>
                <w:kern w:val="2"/>
                <w:szCs w:val="24"/>
              </w:rPr>
              <w:t>s</w:t>
            </w:r>
            <w:r w:rsidRPr="00C776CD">
              <w:rPr>
                <w:kern w:val="2"/>
                <w:szCs w:val="24"/>
              </w:rPr>
              <w:t xml:space="preserve"> neatitinka Sutartyje nustatytų reikalavimų.</w:t>
            </w:r>
          </w:p>
        </w:tc>
      </w:tr>
      <w:tr w:rsidR="0019343D" w14:paraId="256DAE69" w14:textId="77777777" w:rsidTr="3D3631AF">
        <w:trPr>
          <w:trHeight w:val="300"/>
        </w:trPr>
        <w:tc>
          <w:tcPr>
            <w:tcW w:w="9535" w:type="dxa"/>
            <w:gridSpan w:val="5"/>
          </w:tcPr>
          <w:p w14:paraId="37A3E3FA" w14:textId="77777777" w:rsidR="0019343D" w:rsidRDefault="0019343D" w:rsidP="0019343D">
            <w:pPr>
              <w:jc w:val="center"/>
              <w:rPr>
                <w:b/>
                <w:bCs/>
                <w:kern w:val="2"/>
                <w:szCs w:val="24"/>
              </w:rPr>
            </w:pPr>
            <w:r>
              <w:rPr>
                <w:b/>
                <w:bCs/>
                <w:kern w:val="2"/>
                <w:szCs w:val="24"/>
              </w:rPr>
              <w:lastRenderedPageBreak/>
              <w:t>5. SUTARTIES KAINA IR ATSISKAITYMO TVARKA</w:t>
            </w:r>
          </w:p>
        </w:tc>
      </w:tr>
      <w:tr w:rsidR="0019343D" w14:paraId="79E7586B"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19343D" w:rsidRDefault="0019343D" w:rsidP="0019343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19343D" w:rsidRDefault="0019343D" w:rsidP="0019343D">
            <w:pPr>
              <w:rPr>
                <w:kern w:val="2"/>
                <w:szCs w:val="24"/>
              </w:rPr>
            </w:pPr>
            <w:r>
              <w:rPr>
                <w:kern w:val="2"/>
                <w:szCs w:val="24"/>
              </w:rPr>
              <w:t>Fiksuotos kainos kainodara</w:t>
            </w:r>
          </w:p>
          <w:p w14:paraId="5898D319" w14:textId="48522B3E" w:rsidR="0019343D" w:rsidRDefault="0019343D" w:rsidP="0019343D">
            <w:pPr>
              <w:rPr>
                <w:color w:val="4472C4"/>
                <w:kern w:val="2"/>
              </w:rPr>
            </w:pPr>
          </w:p>
        </w:tc>
      </w:tr>
      <w:tr w:rsidR="0019343D" w14:paraId="109F3FAF"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19343D" w:rsidRDefault="0019343D" w:rsidP="0019343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19343D" w:rsidRDefault="0019343D" w:rsidP="0019343D">
            <w:pPr>
              <w:rPr>
                <w:b/>
                <w:bCs/>
                <w:kern w:val="2"/>
                <w:szCs w:val="24"/>
              </w:rPr>
            </w:pPr>
          </w:p>
          <w:p w14:paraId="57A32D62" w14:textId="77777777" w:rsidR="0019343D" w:rsidRDefault="0019343D" w:rsidP="0019343D">
            <w:pPr>
              <w:rPr>
                <w:b/>
                <w:bCs/>
                <w:kern w:val="2"/>
                <w:szCs w:val="24"/>
              </w:rPr>
            </w:pPr>
          </w:p>
          <w:p w14:paraId="2A10F5EC" w14:textId="77777777" w:rsidR="0019343D" w:rsidRDefault="0019343D" w:rsidP="0019343D">
            <w:pPr>
              <w:rPr>
                <w:b/>
                <w:bCs/>
                <w:kern w:val="2"/>
                <w:szCs w:val="24"/>
              </w:rPr>
            </w:pPr>
          </w:p>
          <w:p w14:paraId="7B16502A" w14:textId="77777777" w:rsidR="0019343D" w:rsidRDefault="0019343D" w:rsidP="0019343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19343D" w:rsidRDefault="0019343D" w:rsidP="0019343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19343D" w:rsidRDefault="0019343D" w:rsidP="0019343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19343D" w:rsidRDefault="0019343D" w:rsidP="0019343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F2A3106" w14:textId="77777777" w:rsidR="0019343D" w:rsidRDefault="0019343D" w:rsidP="0019343D">
            <w:pPr>
              <w:jc w:val="both"/>
              <w:rPr>
                <w:kern w:val="2"/>
                <w:szCs w:val="24"/>
              </w:rPr>
            </w:pPr>
          </w:p>
          <w:p w14:paraId="313D1D71" w14:textId="77777777" w:rsidR="0019343D" w:rsidRDefault="0019343D" w:rsidP="0019343D">
            <w:pPr>
              <w:jc w:val="both"/>
              <w:rPr>
                <w:color w:val="FF0000"/>
                <w:kern w:val="2"/>
                <w:szCs w:val="24"/>
              </w:rPr>
            </w:pPr>
            <w:r>
              <w:rPr>
                <w:kern w:val="2"/>
                <w:szCs w:val="24"/>
              </w:rPr>
              <w:t>Šioje Sutartyje P</w:t>
            </w:r>
            <w:r>
              <w:rPr>
                <w:color w:val="000000"/>
                <w:kern w:val="2"/>
                <w:szCs w:val="24"/>
              </w:rPr>
              <w:t xml:space="preserve">radinės Sutarties vertė yra lygi </w:t>
            </w:r>
            <w:r w:rsidRPr="00227C0F">
              <w:rPr>
                <w:b/>
                <w:bCs/>
                <w:color w:val="000000"/>
                <w:kern w:val="2"/>
                <w:szCs w:val="24"/>
              </w:rPr>
              <w:t>Tiekėjo pasiūlymo kainai be PVM</w:t>
            </w:r>
            <w:r>
              <w:rPr>
                <w:color w:val="000000"/>
                <w:kern w:val="2"/>
                <w:szCs w:val="24"/>
              </w:rPr>
              <w:t>, nurodytai už visą pirkimo dokumentuose ir Sutartyje nurodytą Prekių kiekį ir (ar) apimtį.</w:t>
            </w:r>
          </w:p>
        </w:tc>
      </w:tr>
      <w:tr w:rsidR="004531C7" w14:paraId="4E598B63"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6F1C356" w:rsidR="004531C7" w:rsidRPr="007A5946" w:rsidRDefault="004531C7" w:rsidP="004531C7">
            <w:pPr>
              <w:rPr>
                <w:kern w:val="2"/>
                <w:szCs w:val="24"/>
              </w:rPr>
            </w:pPr>
            <w:r w:rsidRPr="007A5946">
              <w:rPr>
                <w:b/>
                <w:bCs/>
                <w:kern w:val="2"/>
                <w:szCs w:val="24"/>
              </w:rPr>
              <w:t xml:space="preserve">5.3. Sutarties kainos / įkainių perskaičiavimas taikant </w:t>
            </w:r>
            <w:r w:rsidRPr="007A5946">
              <w:rPr>
                <w:b/>
                <w:bCs/>
                <w:kern w:val="2"/>
                <w:szCs w:val="24"/>
                <w:u w:val="single"/>
              </w:rPr>
              <w:t>peržiūros</w:t>
            </w:r>
            <w:r w:rsidRPr="007A5946">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D0E227B" w14:textId="77777777" w:rsidR="004531C7" w:rsidRPr="006E04D9" w:rsidRDefault="004531C7" w:rsidP="004531C7">
            <w:pPr>
              <w:rPr>
                <w:kern w:val="2"/>
                <w:szCs w:val="24"/>
              </w:rPr>
            </w:pPr>
            <w:r w:rsidRPr="006E04D9">
              <w:rPr>
                <w:kern w:val="2"/>
                <w:szCs w:val="24"/>
              </w:rPr>
              <w:t>Sutarties kaina bus perskaičiuojama:</w:t>
            </w:r>
          </w:p>
          <w:p w14:paraId="7CE73E9A" w14:textId="5D13A4D7" w:rsidR="006E04D9" w:rsidRPr="00A34ACA" w:rsidRDefault="004531C7" w:rsidP="00A34ACA">
            <w:pPr>
              <w:rPr>
                <w:kern w:val="2"/>
                <w:szCs w:val="24"/>
              </w:rPr>
            </w:pPr>
            <w:r w:rsidRPr="006E04D9">
              <w:rPr>
                <w:kern w:val="2"/>
                <w:szCs w:val="24"/>
              </w:rPr>
              <w:t>5.3.1. dėl PVM tarifo pasikeitimo</w:t>
            </w:r>
            <w:r w:rsidR="00A34ACA">
              <w:rPr>
                <w:kern w:val="2"/>
                <w:szCs w:val="24"/>
              </w:rPr>
              <w:t>.</w:t>
            </w:r>
          </w:p>
        </w:tc>
      </w:tr>
      <w:tr w:rsidR="004531C7" w14:paraId="5FAF5543"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4531C7" w:rsidRPr="007A5946" w:rsidRDefault="004531C7" w:rsidP="004531C7">
            <w:pPr>
              <w:rPr>
                <w:b/>
                <w:bCs/>
                <w:kern w:val="2"/>
                <w:szCs w:val="24"/>
              </w:rPr>
            </w:pPr>
            <w:r w:rsidRPr="007A5946">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5E3780" w14:textId="69266800" w:rsidR="004531C7" w:rsidRPr="007A5946" w:rsidRDefault="004531C7" w:rsidP="004531C7">
            <w:pPr>
              <w:jc w:val="both"/>
              <w:rPr>
                <w:szCs w:val="24"/>
              </w:rPr>
            </w:pPr>
            <w:r w:rsidRPr="007A5946">
              <w:rPr>
                <w:kern w:val="2"/>
                <w:szCs w:val="24"/>
              </w:rPr>
              <w:t>Jeigu Sutarties vykdymo metu pasikeičia PVM mokėjimą reglamentuojantys teisės aktai, darantys tiesioginę įtaką Tiekėjo t</w:t>
            </w:r>
            <w:r w:rsidRPr="007A5946">
              <w:rPr>
                <w:szCs w:val="24"/>
              </w:rPr>
              <w:t>ie</w:t>
            </w:r>
            <w:r w:rsidRPr="007A5946">
              <w:rPr>
                <w:kern w:val="2"/>
                <w:szCs w:val="24"/>
              </w:rPr>
              <w:t>kiamų Prekių Sutartyje nurodytai kainai, Sutarties kaina perskaičiuojama nekeičiant Prekių kainos be PVM.</w:t>
            </w:r>
          </w:p>
          <w:p w14:paraId="6A840BA7" w14:textId="77777777" w:rsidR="004531C7" w:rsidRPr="007A5946" w:rsidRDefault="004531C7" w:rsidP="004531C7">
            <w:pPr>
              <w:jc w:val="both"/>
              <w:rPr>
                <w:kern w:val="2"/>
                <w:szCs w:val="24"/>
              </w:rPr>
            </w:pPr>
          </w:p>
          <w:p w14:paraId="449693C2" w14:textId="15944899" w:rsidR="004531C7" w:rsidRPr="007A5946" w:rsidRDefault="004531C7" w:rsidP="004531C7">
            <w:pPr>
              <w:jc w:val="both"/>
              <w:rPr>
                <w:kern w:val="2"/>
                <w:szCs w:val="24"/>
              </w:rPr>
            </w:pPr>
            <w:r w:rsidRPr="007A5946">
              <w:rPr>
                <w:kern w:val="2"/>
                <w:szCs w:val="24"/>
              </w:rPr>
              <w:t>Perskaičiuota (-i) Sutarties kaina įforminama (-i) Susitarimu ir turi būti taikoma (-i) nuo naujo PVM įvedimo datos (nepriklausomai nuo to, kada pasirašytas Susitarimas).</w:t>
            </w:r>
          </w:p>
        </w:tc>
      </w:tr>
      <w:tr w:rsidR="0019343D" w14:paraId="4560B71B"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19343D" w:rsidRDefault="0019343D" w:rsidP="0019343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19343D" w:rsidRDefault="0019343D" w:rsidP="0019343D">
            <w:pPr>
              <w:rPr>
                <w:kern w:val="2"/>
                <w:szCs w:val="24"/>
              </w:rPr>
            </w:pPr>
            <w:r>
              <w:rPr>
                <w:kern w:val="2"/>
                <w:szCs w:val="24"/>
              </w:rPr>
              <w:t>Netaikoma</w:t>
            </w:r>
          </w:p>
          <w:p w14:paraId="7B344973" w14:textId="77777777" w:rsidR="0019343D" w:rsidRDefault="0019343D" w:rsidP="0019343D">
            <w:pPr>
              <w:rPr>
                <w:kern w:val="2"/>
                <w:szCs w:val="24"/>
              </w:rPr>
            </w:pPr>
          </w:p>
          <w:p w14:paraId="4C7F2950" w14:textId="6CFDA300" w:rsidR="0019343D" w:rsidRDefault="0019343D" w:rsidP="0019343D"/>
        </w:tc>
      </w:tr>
      <w:tr w:rsidR="00741884" w14:paraId="6C0C5CB3"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6F4F6493" w:rsidR="00741884" w:rsidRDefault="00741884" w:rsidP="00741884">
            <w:pPr>
              <w:rPr>
                <w:b/>
                <w:bCs/>
                <w:kern w:val="2"/>
                <w:szCs w:val="24"/>
              </w:rPr>
            </w:pPr>
            <w:r>
              <w:rPr>
                <w:b/>
                <w:bCs/>
                <w:kern w:val="2"/>
                <w:szCs w:val="24"/>
              </w:rPr>
              <w:lastRenderedPageBreak/>
              <w:t xml:space="preserve">5.3.3. Sutarties kainos / įkainių peržiūra </w:t>
            </w:r>
            <w:r w:rsidRPr="00A34ACA">
              <w:rPr>
                <w:b/>
                <w:bCs/>
                <w:kern w:val="2"/>
                <w:szCs w:val="24"/>
              </w:rPr>
              <w:t>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6B2F88DE" w:rsidR="00741884" w:rsidRDefault="00A34ACA" w:rsidP="00741884">
            <w:pPr>
              <w:jc w:val="both"/>
              <w:rPr>
                <w:color w:val="4472C4"/>
                <w:kern w:val="2"/>
                <w:szCs w:val="24"/>
              </w:rPr>
            </w:pPr>
            <w:r>
              <w:rPr>
                <w:color w:val="000000"/>
                <w:kern w:val="2"/>
                <w:szCs w:val="24"/>
              </w:rPr>
              <w:t xml:space="preserve">Netaikoma </w:t>
            </w:r>
          </w:p>
        </w:tc>
      </w:tr>
      <w:tr w:rsidR="00741884" w14:paraId="312BC1F5"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741884" w:rsidRDefault="00741884" w:rsidP="00741884">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741884" w:rsidRDefault="00741884" w:rsidP="00741884">
            <w:pPr>
              <w:rPr>
                <w:kern w:val="2"/>
                <w:szCs w:val="24"/>
              </w:rPr>
            </w:pPr>
            <w:r>
              <w:rPr>
                <w:kern w:val="2"/>
                <w:szCs w:val="24"/>
              </w:rPr>
              <w:t>Netaikoma</w:t>
            </w:r>
          </w:p>
          <w:p w14:paraId="2C311572" w14:textId="77777777" w:rsidR="00741884" w:rsidRDefault="00741884" w:rsidP="00741884">
            <w:pPr>
              <w:rPr>
                <w:kern w:val="2"/>
                <w:szCs w:val="24"/>
              </w:rPr>
            </w:pPr>
          </w:p>
          <w:p w14:paraId="449C09AB" w14:textId="65DB6947" w:rsidR="00741884" w:rsidRDefault="00741884" w:rsidP="00741884">
            <w:pPr>
              <w:rPr>
                <w:kern w:val="2"/>
                <w:szCs w:val="24"/>
              </w:rPr>
            </w:pPr>
          </w:p>
        </w:tc>
      </w:tr>
      <w:tr w:rsidR="00741884" w14:paraId="75CD94C5" w14:textId="77777777" w:rsidTr="007B2DC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741884" w:rsidRDefault="00741884" w:rsidP="0074188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741884" w:rsidRDefault="00741884" w:rsidP="00741884">
            <w:pPr>
              <w:rPr>
                <w:kern w:val="2"/>
                <w:szCs w:val="24"/>
              </w:rPr>
            </w:pPr>
            <w:r>
              <w:rPr>
                <w:kern w:val="2"/>
                <w:szCs w:val="24"/>
              </w:rPr>
              <w:t>Netaikoma</w:t>
            </w:r>
          </w:p>
          <w:p w14:paraId="69E6AE97" w14:textId="77777777" w:rsidR="00741884" w:rsidRDefault="00741884" w:rsidP="00741884">
            <w:pPr>
              <w:rPr>
                <w:kern w:val="2"/>
                <w:szCs w:val="24"/>
              </w:rPr>
            </w:pPr>
          </w:p>
          <w:p w14:paraId="081DAEF5" w14:textId="29B28FFB" w:rsidR="00741884" w:rsidRDefault="00741884" w:rsidP="00741884">
            <w:pPr>
              <w:rPr>
                <w:kern w:val="2"/>
                <w:szCs w:val="24"/>
              </w:rPr>
            </w:pPr>
          </w:p>
        </w:tc>
      </w:tr>
      <w:tr w:rsidR="00741884" w14:paraId="267E808E" w14:textId="77777777" w:rsidTr="007B2DC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741884" w:rsidRDefault="00741884" w:rsidP="00741884">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F24C67" w14:textId="530B83BE" w:rsidR="00741884" w:rsidRDefault="00741884" w:rsidP="00741884">
            <w:pPr>
              <w:jc w:val="both"/>
              <w:rPr>
                <w:kern w:val="2"/>
                <w:szCs w:val="24"/>
              </w:rPr>
            </w:pPr>
            <w:r>
              <w:rPr>
                <w:kern w:val="2"/>
                <w:szCs w:val="24"/>
              </w:rPr>
              <w:t xml:space="preserve">Pirkėjas atsiskaito su Tiekėju ne vėliau kaip per 30 </w:t>
            </w:r>
            <w:r w:rsidRPr="004B2851">
              <w:rPr>
                <w:kern w:val="2"/>
                <w:szCs w:val="24"/>
              </w:rPr>
              <w:t xml:space="preserve">(trisdešimt) </w:t>
            </w:r>
            <w:r w:rsidRPr="004B2851">
              <w:rPr>
                <w:kern w:val="2"/>
                <w:szCs w:val="24"/>
                <w:shd w:val="clear" w:color="auto" w:fill="FFFFFF"/>
              </w:rPr>
              <w:t>kalendorinių dienų</w:t>
            </w:r>
            <w:r w:rsidRPr="004B2851">
              <w:rPr>
                <w:kern w:val="2"/>
                <w:szCs w:val="24"/>
              </w:rPr>
              <w:t xml:space="preserve"> </w:t>
            </w:r>
            <w:r>
              <w:rPr>
                <w:kern w:val="2"/>
                <w:szCs w:val="24"/>
              </w:rPr>
              <w:t>nuo Sąskaitos  gavimo dienos.</w:t>
            </w:r>
          </w:p>
          <w:p w14:paraId="6A69C20A" w14:textId="77777777" w:rsidR="00741884" w:rsidRDefault="00741884" w:rsidP="00741884">
            <w:pPr>
              <w:rPr>
                <w:kern w:val="2"/>
                <w:szCs w:val="24"/>
              </w:rPr>
            </w:pPr>
          </w:p>
          <w:p w14:paraId="04C22127" w14:textId="0A71B083" w:rsidR="00741884" w:rsidRPr="00BB77AD" w:rsidRDefault="00741884" w:rsidP="00741884">
            <w:pPr>
              <w:jc w:val="both"/>
              <w:rPr>
                <w:color w:val="FF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00A9010B">
              <w:rPr>
                <w:kern w:val="2"/>
                <w:szCs w:val="24"/>
                <w:shd w:val="clear" w:color="auto" w:fill="FFFFFF"/>
              </w:rPr>
              <w:t xml:space="preserve">mokama už konkretų </w:t>
            </w:r>
            <w:r w:rsidR="00AD7081">
              <w:rPr>
                <w:kern w:val="2"/>
                <w:szCs w:val="24"/>
                <w:shd w:val="clear" w:color="auto" w:fill="FFFFFF"/>
              </w:rPr>
              <w:t xml:space="preserve">pristatytų </w:t>
            </w:r>
            <w:r w:rsidR="00A9010B">
              <w:rPr>
                <w:kern w:val="2"/>
                <w:szCs w:val="24"/>
                <w:shd w:val="clear" w:color="auto" w:fill="FFFFFF"/>
              </w:rPr>
              <w:t>Prekių kiekį pagal Pasiūlyme nurodyt</w:t>
            </w:r>
            <w:r w:rsidR="000B0A4B">
              <w:rPr>
                <w:kern w:val="2"/>
                <w:szCs w:val="24"/>
                <w:shd w:val="clear" w:color="auto" w:fill="FFFFFF"/>
              </w:rPr>
              <w:t>ą</w:t>
            </w:r>
            <w:r w:rsidR="00A9010B">
              <w:rPr>
                <w:kern w:val="2"/>
                <w:szCs w:val="24"/>
                <w:shd w:val="clear" w:color="auto" w:fill="FFFFFF"/>
              </w:rPr>
              <w:t xml:space="preserve"> </w:t>
            </w:r>
            <w:r w:rsidR="000B0A4B">
              <w:rPr>
                <w:kern w:val="2"/>
                <w:szCs w:val="24"/>
                <w:shd w:val="clear" w:color="auto" w:fill="FFFFFF"/>
              </w:rPr>
              <w:t>kainą</w:t>
            </w:r>
            <w:r w:rsidRPr="00F1188D">
              <w:rPr>
                <w:kern w:val="2"/>
                <w:szCs w:val="24"/>
                <w:shd w:val="clear" w:color="auto" w:fill="FFFFFF"/>
              </w:rPr>
              <w:t>.</w:t>
            </w:r>
          </w:p>
        </w:tc>
      </w:tr>
      <w:tr w:rsidR="00741884" w14:paraId="235F5A3F" w14:textId="77777777" w:rsidTr="007B2DC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741884" w:rsidRDefault="00741884" w:rsidP="00741884">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EE180D6" w:rsidR="00741884" w:rsidRPr="00037A88" w:rsidRDefault="00741884" w:rsidP="00741884">
            <w:pPr>
              <w:rPr>
                <w:kern w:val="2"/>
                <w:szCs w:val="24"/>
              </w:rPr>
            </w:pPr>
            <w:r>
              <w:rPr>
                <w:kern w:val="2"/>
                <w:szCs w:val="24"/>
              </w:rPr>
              <w:t>Netaikoma</w:t>
            </w:r>
          </w:p>
        </w:tc>
      </w:tr>
      <w:tr w:rsidR="00741884" w14:paraId="0986FD70"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741884" w:rsidRDefault="00741884" w:rsidP="0074188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741884" w:rsidRDefault="00741884" w:rsidP="00741884">
            <w:pPr>
              <w:rPr>
                <w:kern w:val="2"/>
                <w:szCs w:val="24"/>
              </w:rPr>
            </w:pPr>
            <w:r>
              <w:rPr>
                <w:kern w:val="2"/>
                <w:szCs w:val="24"/>
              </w:rPr>
              <w:t>Netaikoma</w:t>
            </w:r>
          </w:p>
          <w:p w14:paraId="7D06D0D9" w14:textId="61AEF798" w:rsidR="00741884" w:rsidRDefault="00741884" w:rsidP="00741884">
            <w:pPr>
              <w:rPr>
                <w:kern w:val="2"/>
                <w:szCs w:val="24"/>
              </w:rPr>
            </w:pPr>
            <w:r>
              <w:rPr>
                <w:color w:val="000000"/>
                <w:kern w:val="2"/>
                <w:szCs w:val="24"/>
                <w:shd w:val="clear" w:color="auto" w:fill="FFFFFF"/>
              </w:rPr>
              <w:t xml:space="preserve"> </w:t>
            </w:r>
          </w:p>
        </w:tc>
      </w:tr>
      <w:tr w:rsidR="00741884" w14:paraId="397E6A62" w14:textId="77777777" w:rsidTr="3D3631AF">
        <w:trPr>
          <w:trHeight w:val="300"/>
        </w:trPr>
        <w:tc>
          <w:tcPr>
            <w:tcW w:w="9535" w:type="dxa"/>
            <w:gridSpan w:val="5"/>
          </w:tcPr>
          <w:p w14:paraId="1AB554AE" w14:textId="77777777" w:rsidR="00741884" w:rsidRDefault="00741884" w:rsidP="00741884">
            <w:pPr>
              <w:jc w:val="center"/>
              <w:rPr>
                <w:b/>
                <w:bCs/>
                <w:kern w:val="2"/>
                <w:szCs w:val="24"/>
              </w:rPr>
            </w:pPr>
            <w:r>
              <w:rPr>
                <w:b/>
                <w:bCs/>
                <w:kern w:val="2"/>
                <w:szCs w:val="24"/>
              </w:rPr>
              <w:t>6. PREKIŲ KOKYBĖ IR GARANTINIAI ĮSIPAREIGOJIMAI</w:t>
            </w:r>
          </w:p>
        </w:tc>
      </w:tr>
      <w:tr w:rsidR="00741884" w14:paraId="193F6F52"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741884" w:rsidRDefault="00741884" w:rsidP="0074188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F9875CD" w:rsidR="00EE3AA4" w:rsidRDefault="00741884" w:rsidP="00741884">
            <w:pPr>
              <w:jc w:val="both"/>
              <w:rPr>
                <w:kern w:val="2"/>
                <w:szCs w:val="24"/>
              </w:rPr>
            </w:pPr>
            <w:r>
              <w:rPr>
                <w:kern w:val="2"/>
                <w:szCs w:val="24"/>
              </w:rPr>
              <w:t>Prek</w:t>
            </w:r>
            <w:r w:rsidR="00D10EC1">
              <w:rPr>
                <w:kern w:val="2"/>
                <w:szCs w:val="24"/>
              </w:rPr>
              <w:t>ėms</w:t>
            </w:r>
            <w:r>
              <w:rPr>
                <w:kern w:val="2"/>
                <w:szCs w:val="24"/>
              </w:rPr>
              <w:t xml:space="preserve"> nustatomas </w:t>
            </w:r>
            <w:r w:rsidR="00D10EC1">
              <w:rPr>
                <w:kern w:val="2"/>
                <w:szCs w:val="24"/>
              </w:rPr>
              <w:t>T</w:t>
            </w:r>
            <w:r w:rsidRPr="007A53F7">
              <w:rPr>
                <w:kern w:val="2"/>
                <w:szCs w:val="24"/>
              </w:rPr>
              <w:t>echninėje specifikacijoje</w:t>
            </w:r>
            <w:r w:rsidRPr="00422ECC">
              <w:rPr>
                <w:kern w:val="2"/>
                <w:szCs w:val="24"/>
              </w:rPr>
              <w:t xml:space="preserve"> nustatytas </w:t>
            </w:r>
            <w:r>
              <w:rPr>
                <w:kern w:val="2"/>
                <w:szCs w:val="24"/>
              </w:rPr>
              <w:t xml:space="preserve">garantinis terminas, kuris yra ne trumpesnis </w:t>
            </w:r>
            <w:r w:rsidRPr="00C01981">
              <w:rPr>
                <w:kern w:val="2"/>
                <w:szCs w:val="24"/>
              </w:rPr>
              <w:t>nei 36 mėn.</w:t>
            </w:r>
            <w:r>
              <w:rPr>
                <w:kern w:val="2"/>
                <w:szCs w:val="24"/>
              </w:rPr>
              <w:t xml:space="preserve"> </w:t>
            </w:r>
            <w:r w:rsidR="00873D80" w:rsidRPr="00C01981">
              <w:rPr>
                <w:kern w:val="2"/>
                <w:szCs w:val="24"/>
                <w:highlight w:val="yellow"/>
              </w:rPr>
              <w:t xml:space="preserve">arba ne </w:t>
            </w:r>
            <w:r w:rsidR="00D27391">
              <w:rPr>
                <w:kern w:val="2"/>
                <w:szCs w:val="24"/>
                <w:highlight w:val="yellow"/>
              </w:rPr>
              <w:t>mažiau</w:t>
            </w:r>
            <w:r w:rsidR="00873D80" w:rsidRPr="00C01981">
              <w:rPr>
                <w:kern w:val="2"/>
                <w:szCs w:val="24"/>
                <w:highlight w:val="yellow"/>
              </w:rPr>
              <w:t xml:space="preserve"> kaip 100 000 km rid</w:t>
            </w:r>
            <w:r w:rsidR="00D33D33">
              <w:rPr>
                <w:kern w:val="2"/>
                <w:szCs w:val="24"/>
                <w:highlight w:val="yellow"/>
              </w:rPr>
              <w:t>os,</w:t>
            </w:r>
            <w:r w:rsidR="00873D80" w:rsidRPr="00C01981">
              <w:rPr>
                <w:kern w:val="2"/>
                <w:szCs w:val="24"/>
                <w:highlight w:val="yellow"/>
              </w:rPr>
              <w:t xml:space="preserve"> priklausomai nuo to, kuri sąlyga įvyksta anksčiau</w:t>
            </w:r>
            <w:r w:rsidR="00C01981" w:rsidRPr="00C01981">
              <w:rPr>
                <w:kern w:val="2"/>
                <w:szCs w:val="24"/>
                <w:highlight w:val="yellow"/>
              </w:rPr>
              <w:t>.</w:t>
            </w:r>
            <w:r w:rsidR="00C01981">
              <w:rPr>
                <w:kern w:val="2"/>
                <w:szCs w:val="24"/>
              </w:rPr>
              <w:t xml:space="preserve"> </w:t>
            </w:r>
            <w:r>
              <w:rPr>
                <w:kern w:val="2"/>
                <w:szCs w:val="24"/>
              </w:rPr>
              <w:t>Garantinis terminas</w:t>
            </w:r>
            <w:r w:rsidR="00AD7081">
              <w:rPr>
                <w:kern w:val="2"/>
                <w:szCs w:val="24"/>
              </w:rPr>
              <w:t xml:space="preserve"> Prekėms</w:t>
            </w:r>
            <w:r>
              <w:rPr>
                <w:kern w:val="2"/>
                <w:szCs w:val="24"/>
              </w:rPr>
              <w:t xml:space="preserve"> skaičiuojamas nuo </w:t>
            </w:r>
            <w:r w:rsidR="00AD7081">
              <w:rPr>
                <w:kern w:val="2"/>
                <w:szCs w:val="24"/>
              </w:rPr>
              <w:t xml:space="preserve">tų </w:t>
            </w:r>
            <w:r>
              <w:rPr>
                <w:kern w:val="2"/>
                <w:szCs w:val="24"/>
              </w:rPr>
              <w:t>Prek</w:t>
            </w:r>
            <w:r w:rsidR="00D10EC1">
              <w:rPr>
                <w:kern w:val="2"/>
                <w:szCs w:val="24"/>
              </w:rPr>
              <w:t>ių</w:t>
            </w:r>
            <w:r>
              <w:rPr>
                <w:kern w:val="2"/>
                <w:szCs w:val="24"/>
              </w:rPr>
              <w:t xml:space="preserve"> perdavimo–priėmimo akto pasirašymo dienos.</w:t>
            </w:r>
          </w:p>
        </w:tc>
      </w:tr>
      <w:tr w:rsidR="00741884" w14:paraId="7C487E9B"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741884" w:rsidRDefault="00741884" w:rsidP="00741884">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AD8D4B" w14:textId="14274D94" w:rsidR="00741884" w:rsidRDefault="00741884" w:rsidP="00741884">
            <w:pPr>
              <w:jc w:val="both"/>
            </w:pPr>
            <w:r>
              <w:t>Garantinio termino laikotarpiu nustačius Prek</w:t>
            </w:r>
            <w:r w:rsidR="00D10EC1">
              <w:t>ių</w:t>
            </w:r>
            <w:r>
              <w:t xml:space="preserve"> trūkumų, Tiekėjas turi </w:t>
            </w:r>
            <w:r>
              <w:rPr>
                <w:b/>
                <w:bCs/>
              </w:rPr>
              <w:t>ne vėliau kaip</w:t>
            </w:r>
            <w:r>
              <w:t xml:space="preserve"> </w:t>
            </w:r>
            <w:r w:rsidRPr="00407614">
              <w:rPr>
                <w:b/>
                <w:bCs/>
              </w:rPr>
              <w:t xml:space="preserve">per 20 </w:t>
            </w:r>
            <w:r>
              <w:rPr>
                <w:b/>
                <w:bCs/>
              </w:rPr>
              <w:t xml:space="preserve">(dvidešimt) </w:t>
            </w:r>
            <w:r w:rsidR="00A34ACA">
              <w:rPr>
                <w:b/>
                <w:bCs/>
              </w:rPr>
              <w:t>kalendorinių</w:t>
            </w:r>
            <w:r w:rsidRPr="00407614">
              <w:rPr>
                <w:b/>
                <w:bCs/>
              </w:rPr>
              <w:t xml:space="preserve"> d</w:t>
            </w:r>
            <w:r>
              <w:rPr>
                <w:b/>
                <w:bCs/>
              </w:rPr>
              <w:t>ienų</w:t>
            </w:r>
            <w:r>
              <w:t xml:space="preserve"> nuo rašytinės pretenzijos gavimo dienos pašalinti Prek</w:t>
            </w:r>
            <w:r w:rsidR="00D10EC1">
              <w:t>ių</w:t>
            </w:r>
            <w:r>
              <w:t xml:space="preserve"> trūkumus.</w:t>
            </w:r>
          </w:p>
          <w:p w14:paraId="0F77BA9A" w14:textId="77777777" w:rsidR="000A5F06" w:rsidRDefault="000A5F06" w:rsidP="00741884">
            <w:pPr>
              <w:jc w:val="both"/>
              <w:rPr>
                <w:kern w:val="2"/>
              </w:rPr>
            </w:pPr>
          </w:p>
          <w:p w14:paraId="19A8D037" w14:textId="7F3E4F14" w:rsidR="000A5F06" w:rsidRPr="007B2DCB" w:rsidRDefault="000A5F06" w:rsidP="00741884">
            <w:pPr>
              <w:jc w:val="both"/>
              <w:rPr>
                <w:kern w:val="2"/>
                <w:szCs w:val="24"/>
              </w:rPr>
            </w:pPr>
            <w:r w:rsidRPr="00BC34FE">
              <w:t>Prekių trūkumų nustatymo bei šalinimo tvarka nustatyta Bendrųjų sąlygų 7 skyriuje.</w:t>
            </w:r>
          </w:p>
        </w:tc>
      </w:tr>
      <w:tr w:rsidR="00741884" w14:paraId="459ADC55"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741884" w:rsidRDefault="00741884" w:rsidP="0074188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1B21F58" w:rsidR="00741884" w:rsidRDefault="00741884" w:rsidP="00741884">
            <w:pPr>
              <w:rPr>
                <w:kern w:val="2"/>
                <w:szCs w:val="24"/>
              </w:rPr>
            </w:pPr>
            <w:r>
              <w:rPr>
                <w:kern w:val="2"/>
                <w:szCs w:val="24"/>
              </w:rPr>
              <w:t>Netaikoma</w:t>
            </w:r>
          </w:p>
          <w:p w14:paraId="4D580A95" w14:textId="08B49F08" w:rsidR="00741884" w:rsidRDefault="00741884" w:rsidP="00741884">
            <w:pPr>
              <w:rPr>
                <w:kern w:val="2"/>
                <w:szCs w:val="24"/>
              </w:rPr>
            </w:pPr>
          </w:p>
        </w:tc>
      </w:tr>
      <w:tr w:rsidR="00741884" w14:paraId="5D562E8D" w14:textId="77777777" w:rsidTr="3D3631AF">
        <w:trPr>
          <w:trHeight w:val="300"/>
        </w:trPr>
        <w:tc>
          <w:tcPr>
            <w:tcW w:w="9535" w:type="dxa"/>
            <w:gridSpan w:val="5"/>
          </w:tcPr>
          <w:p w14:paraId="6103796D" w14:textId="77777777" w:rsidR="00741884" w:rsidRDefault="00741884" w:rsidP="00741884">
            <w:pPr>
              <w:jc w:val="center"/>
              <w:rPr>
                <w:b/>
                <w:bCs/>
                <w:kern w:val="2"/>
                <w:szCs w:val="24"/>
              </w:rPr>
            </w:pPr>
            <w:r>
              <w:rPr>
                <w:b/>
                <w:bCs/>
                <w:kern w:val="2"/>
                <w:szCs w:val="24"/>
              </w:rPr>
              <w:t>7. SUTARTIES VYKDYMUI PASITELKIAMI SUBTIEKĖJAI</w:t>
            </w:r>
          </w:p>
        </w:tc>
      </w:tr>
      <w:tr w:rsidR="00741884" w14:paraId="3110BF25"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741884" w:rsidRDefault="00741884" w:rsidP="0074188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045007F" w14:textId="77777777" w:rsidR="00741884" w:rsidRDefault="00741884" w:rsidP="00741884">
            <w:pPr>
              <w:jc w:val="both"/>
              <w:rPr>
                <w:kern w:val="2"/>
                <w:szCs w:val="24"/>
              </w:rPr>
            </w:pPr>
            <w:r>
              <w:rPr>
                <w:kern w:val="2"/>
                <w:szCs w:val="24"/>
              </w:rPr>
              <w:t>Sutarties vykdymui subtiekėjai ir (ar) specialistai nepasitelkiami.</w:t>
            </w:r>
          </w:p>
          <w:p w14:paraId="22310B57" w14:textId="77777777" w:rsidR="00741884" w:rsidRDefault="00741884" w:rsidP="00741884">
            <w:pPr>
              <w:jc w:val="both"/>
              <w:rPr>
                <w:kern w:val="2"/>
                <w:szCs w:val="24"/>
              </w:rPr>
            </w:pPr>
          </w:p>
          <w:p w14:paraId="4E8CBE2E" w14:textId="77777777" w:rsidR="00741884" w:rsidRDefault="00741884" w:rsidP="00741884">
            <w:pPr>
              <w:jc w:val="both"/>
              <w:rPr>
                <w:color w:val="FF0000"/>
                <w:kern w:val="2"/>
                <w:szCs w:val="24"/>
              </w:rPr>
            </w:pPr>
            <w:r>
              <w:rPr>
                <w:color w:val="FF0000"/>
                <w:kern w:val="2"/>
                <w:szCs w:val="24"/>
              </w:rPr>
              <w:t>arba</w:t>
            </w:r>
          </w:p>
          <w:p w14:paraId="0868BFAF" w14:textId="77777777" w:rsidR="00741884" w:rsidRDefault="00741884" w:rsidP="00741884">
            <w:pPr>
              <w:jc w:val="both"/>
              <w:rPr>
                <w:kern w:val="2"/>
                <w:szCs w:val="24"/>
              </w:rPr>
            </w:pPr>
          </w:p>
          <w:p w14:paraId="5CFEABC6" w14:textId="55FA400A" w:rsidR="00741884" w:rsidRDefault="00741884" w:rsidP="00741884">
            <w:pPr>
              <w:jc w:val="both"/>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741884" w14:paraId="0E57F611" w14:textId="77777777" w:rsidTr="3D3631AF">
        <w:trPr>
          <w:trHeight w:val="300"/>
        </w:trPr>
        <w:tc>
          <w:tcPr>
            <w:tcW w:w="9535" w:type="dxa"/>
            <w:gridSpan w:val="5"/>
          </w:tcPr>
          <w:p w14:paraId="6A81BDB7" w14:textId="77777777" w:rsidR="00741884" w:rsidRDefault="00741884" w:rsidP="00741884">
            <w:pPr>
              <w:jc w:val="center"/>
              <w:rPr>
                <w:b/>
                <w:bCs/>
                <w:kern w:val="2"/>
                <w:szCs w:val="24"/>
              </w:rPr>
            </w:pPr>
            <w:r>
              <w:rPr>
                <w:b/>
                <w:bCs/>
                <w:kern w:val="2"/>
                <w:szCs w:val="24"/>
              </w:rPr>
              <w:t>8. PRIEVOLIŲ PAGAL SUTARTĮ ĮVYKDYMO UŽTIKRINIMAS</w:t>
            </w:r>
          </w:p>
        </w:tc>
      </w:tr>
      <w:tr w:rsidR="00741884" w14:paraId="5F1C889E"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741884" w:rsidRDefault="00741884" w:rsidP="0074188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4AA6F6E" w:rsidR="00741884" w:rsidRDefault="00741884" w:rsidP="00741884">
            <w:pPr>
              <w:rPr>
                <w:kern w:val="2"/>
                <w:szCs w:val="24"/>
              </w:rPr>
            </w:pPr>
            <w:r>
              <w:rPr>
                <w:kern w:val="2"/>
                <w:szCs w:val="24"/>
              </w:rPr>
              <w:t>Prievolių pagal Sutartį įvykdymas užtikrinamas:</w:t>
            </w:r>
          </w:p>
          <w:p w14:paraId="12472A74" w14:textId="07C8928A" w:rsidR="00741884" w:rsidRDefault="00741884" w:rsidP="00741884">
            <w:pPr>
              <w:rPr>
                <w:kern w:val="2"/>
                <w:szCs w:val="24"/>
              </w:rPr>
            </w:pPr>
            <w:r>
              <w:rPr>
                <w:kern w:val="2"/>
                <w:szCs w:val="24"/>
              </w:rPr>
              <w:t>Netesybomis (delspinigiais, bauda)</w:t>
            </w:r>
          </w:p>
          <w:p w14:paraId="544E68EF" w14:textId="22C201B7" w:rsidR="00741884" w:rsidRDefault="00741884" w:rsidP="00741884">
            <w:pPr>
              <w:rPr>
                <w:kern w:val="2"/>
                <w:szCs w:val="24"/>
              </w:rPr>
            </w:pPr>
          </w:p>
        </w:tc>
      </w:tr>
      <w:tr w:rsidR="00741884" w14:paraId="57070615"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741884" w:rsidRDefault="00741884" w:rsidP="00741884">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741884" w:rsidRDefault="00741884" w:rsidP="00741884">
            <w:pPr>
              <w:rPr>
                <w:kern w:val="2"/>
                <w:szCs w:val="24"/>
              </w:rPr>
            </w:pPr>
            <w:r>
              <w:rPr>
                <w:kern w:val="2"/>
                <w:szCs w:val="24"/>
              </w:rPr>
              <w:t>Netaikoma</w:t>
            </w:r>
          </w:p>
          <w:p w14:paraId="2BC61455" w14:textId="77777777" w:rsidR="00741884" w:rsidRDefault="00741884" w:rsidP="00741884">
            <w:pPr>
              <w:rPr>
                <w:kern w:val="2"/>
                <w:szCs w:val="24"/>
              </w:rPr>
            </w:pPr>
          </w:p>
          <w:p w14:paraId="4720F941" w14:textId="253FA7E3" w:rsidR="00741884" w:rsidRDefault="00741884" w:rsidP="00741884">
            <w:pPr>
              <w:rPr>
                <w:kern w:val="2"/>
                <w:szCs w:val="24"/>
              </w:rPr>
            </w:pPr>
          </w:p>
        </w:tc>
      </w:tr>
      <w:tr w:rsidR="00741884" w14:paraId="0C2A7468"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741884" w:rsidRDefault="00741884" w:rsidP="0074188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741884" w:rsidRDefault="00741884" w:rsidP="00741884">
            <w:pPr>
              <w:rPr>
                <w:kern w:val="2"/>
                <w:szCs w:val="24"/>
              </w:rPr>
            </w:pPr>
            <w:r>
              <w:rPr>
                <w:kern w:val="2"/>
                <w:szCs w:val="24"/>
              </w:rPr>
              <w:t>Netaikoma</w:t>
            </w:r>
          </w:p>
          <w:p w14:paraId="7001B284" w14:textId="2BA083C9" w:rsidR="00741884" w:rsidRDefault="00741884" w:rsidP="00741884">
            <w:pPr>
              <w:rPr>
                <w:kern w:val="2"/>
                <w:szCs w:val="24"/>
              </w:rPr>
            </w:pPr>
          </w:p>
        </w:tc>
      </w:tr>
      <w:tr w:rsidR="00741884" w14:paraId="198AFEE0" w14:textId="77777777" w:rsidTr="3D3631AF">
        <w:trPr>
          <w:trHeight w:val="300"/>
        </w:trPr>
        <w:tc>
          <w:tcPr>
            <w:tcW w:w="9535" w:type="dxa"/>
            <w:gridSpan w:val="5"/>
          </w:tcPr>
          <w:p w14:paraId="53C07666" w14:textId="77777777" w:rsidR="00741884" w:rsidRDefault="00741884" w:rsidP="00741884">
            <w:pPr>
              <w:jc w:val="center"/>
              <w:rPr>
                <w:b/>
                <w:bCs/>
                <w:kern w:val="2"/>
                <w:szCs w:val="24"/>
              </w:rPr>
            </w:pPr>
            <w:r>
              <w:rPr>
                <w:b/>
                <w:bCs/>
                <w:kern w:val="2"/>
                <w:szCs w:val="24"/>
              </w:rPr>
              <w:t>9. ŠALIŲ ATSAKOMYBĖ</w:t>
            </w:r>
            <w:r>
              <w:rPr>
                <w:b/>
                <w:bCs/>
                <w:kern w:val="2"/>
                <w:szCs w:val="24"/>
              </w:rPr>
              <w:tab/>
            </w:r>
          </w:p>
        </w:tc>
      </w:tr>
      <w:tr w:rsidR="00741884" w14:paraId="0C76AE45"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741884" w:rsidRDefault="00741884" w:rsidP="0074188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B763A86" w:rsidR="00741884" w:rsidRPr="00451371" w:rsidRDefault="00741884" w:rsidP="0074188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F1A59">
              <w:rPr>
                <w:color w:val="000000"/>
                <w:kern w:val="2"/>
                <w:szCs w:val="24"/>
                <w:shd w:val="clear" w:color="auto" w:fill="FFFFFF" w:themeFill="background1"/>
              </w:rPr>
              <w:t xml:space="preserve">Pirkėjui </w:t>
            </w:r>
            <w:r w:rsidRPr="006F1A59">
              <w:rPr>
                <w:kern w:val="2"/>
                <w:szCs w:val="24"/>
              </w:rPr>
              <w:t xml:space="preserve">0,02 (dvi šimtąsias) procento </w:t>
            </w:r>
            <w:r>
              <w:rPr>
                <w:color w:val="000000"/>
                <w:kern w:val="2"/>
                <w:szCs w:val="24"/>
              </w:rPr>
              <w:t xml:space="preserve">dydžio delspinigius nuo neapmokėtos sumos be PVM už kiekvieną vėlavimo </w:t>
            </w:r>
            <w:r w:rsidRPr="006F1A59">
              <w:rPr>
                <w:kern w:val="2"/>
                <w:szCs w:val="24"/>
              </w:rPr>
              <w:t>dieną. Netesybų sumokėjimas neatleidžia Pirkėjo nuo sutartinių įsipareigojimų vykdymo.</w:t>
            </w:r>
          </w:p>
        </w:tc>
      </w:tr>
      <w:tr w:rsidR="00741884" w14:paraId="66B563D2"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741884" w:rsidRDefault="00741884" w:rsidP="0074188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AB17D9B" w14:textId="77777777" w:rsidR="00741884" w:rsidRDefault="00741884" w:rsidP="00741884">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FE2DD9">
              <w:rPr>
                <w:color w:val="000000"/>
                <w:kern w:val="2"/>
              </w:rPr>
              <w:t xml:space="preserve">0,02 (dvi šimtąsias) procento  </w:t>
            </w:r>
            <w:r>
              <w:rPr>
                <w:color w:val="000000"/>
                <w:kern w:val="2"/>
              </w:rPr>
              <w:t xml:space="preserve">dydžio delspinigius už kiekvieną uždelstą </w:t>
            </w:r>
            <w:r w:rsidRPr="00FE2DD9">
              <w:rPr>
                <w:color w:val="000000"/>
                <w:kern w:val="2"/>
              </w:rPr>
              <w:t xml:space="preserve">dieną </w:t>
            </w:r>
            <w:r>
              <w:rPr>
                <w:color w:val="000000"/>
                <w:kern w:val="2"/>
              </w:rPr>
              <w:t>nuo laiku neperduotų Prekių ar Prekių, turinčių trūkumų, kainos be PVM; </w:t>
            </w:r>
          </w:p>
          <w:p w14:paraId="162C9102" w14:textId="77777777" w:rsidR="00741884" w:rsidRDefault="00741884" w:rsidP="00741884">
            <w:pPr>
              <w:jc w:val="both"/>
              <w:rPr>
                <w:color w:val="000000"/>
                <w:kern w:val="2"/>
                <w:szCs w:val="24"/>
              </w:rPr>
            </w:pPr>
            <w:r>
              <w:rPr>
                <w:color w:val="000000"/>
                <w:szCs w:val="24"/>
                <w:lang w:val="lt"/>
              </w:rPr>
              <w:t xml:space="preserve">9.2.2. Jeigu Tiekėjas vėluoja grąžinti dėl Pirkėjui mokėtinos sumos sumažinimo susidariusią permoką pagal Sutarties bendrųjų sąlygų 7.4.1.2 papunktį, Pirkėjas nuo kitos nei nustatytas terminas dienos Tiekėjui skaičiuoja </w:t>
            </w:r>
            <w:r w:rsidRPr="00EE3649">
              <w:rPr>
                <w:color w:val="000000"/>
                <w:szCs w:val="24"/>
                <w:lang w:val="lt"/>
              </w:rPr>
              <w:t xml:space="preserve">0,02 (dvi šimtąsias) procento </w:t>
            </w:r>
            <w:r>
              <w:rPr>
                <w:color w:val="000000"/>
                <w:szCs w:val="24"/>
                <w:lang w:val="lt"/>
              </w:rPr>
              <w:t xml:space="preserve">dydžio delspinigius už kiekvieną uždelstą </w:t>
            </w:r>
            <w:r w:rsidRPr="00EE3649">
              <w:rPr>
                <w:color w:val="000000"/>
                <w:szCs w:val="24"/>
                <w:lang w:val="lt"/>
              </w:rPr>
              <w:t xml:space="preserve">dieną </w:t>
            </w:r>
            <w:r>
              <w:rPr>
                <w:color w:val="000000"/>
                <w:szCs w:val="24"/>
                <w:lang w:val="lt"/>
              </w:rPr>
              <w:t>nuo laiku negrąžintos permokos, kainos be PVM;</w:t>
            </w:r>
          </w:p>
          <w:p w14:paraId="46C3AA35" w14:textId="77777777" w:rsidR="00741884" w:rsidRDefault="00741884" w:rsidP="00741884">
            <w:pPr>
              <w:jc w:val="both"/>
            </w:pPr>
            <w:r>
              <w:rPr>
                <w:color w:val="000000"/>
                <w:kern w:val="2"/>
              </w:rPr>
              <w:t xml:space="preserve">9.2.3. Tiekėjas privalo sumokėti Pirkėjui netesybas per 30 kalendorinių dienų nuo Pirkėjo pareikalavimo, jeigu netesybų suma nėra </w:t>
            </w:r>
            <w:r>
              <w:t>išskaitoma iš Tiekėjui mokėtinos sumos;</w:t>
            </w:r>
          </w:p>
          <w:p w14:paraId="63704FE1" w14:textId="5B657ABC" w:rsidR="00741884" w:rsidRPr="00AB341D" w:rsidRDefault="00741884" w:rsidP="00741884">
            <w:pPr>
              <w:jc w:val="both"/>
              <w:rPr>
                <w:b/>
                <w:kern w:val="2"/>
              </w:rPr>
            </w:pPr>
            <w:r>
              <w:t>9.2.4. sumokėtos netesybos neatleidžia Tiekėjo nuo sutartinių įsipareigojimų vykdymo</w:t>
            </w:r>
            <w:r>
              <w:rPr>
                <w:color w:val="000000"/>
                <w:kern w:val="2"/>
              </w:rPr>
              <w:t xml:space="preserve"> </w:t>
            </w:r>
          </w:p>
        </w:tc>
      </w:tr>
      <w:tr w:rsidR="00741884" w14:paraId="6CD13A4C"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5F8F0503" w:rsidR="00741884" w:rsidRDefault="00741884" w:rsidP="0074188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226313" w14:textId="77777777" w:rsidR="00741884" w:rsidRPr="003847AC" w:rsidRDefault="00741884" w:rsidP="00741884">
            <w:pPr>
              <w:jc w:val="both"/>
            </w:pPr>
            <w:r w:rsidRPr="003847AC">
              <w:t xml:space="preserve">9.3.1. Nutraukus Sutartį dėl esminio Sutarties pažeidimo, nustatyto Sutarties Specialiosiose sąlygose, mokama 10 (dešimt) procentų dydžio bauda nuo Pradinės Sutarties vertės be PVM, nurodytos Specialiųjų sąlygų 5.2 punkte. </w:t>
            </w:r>
          </w:p>
          <w:p w14:paraId="453FB581" w14:textId="77777777" w:rsidR="00741884" w:rsidRDefault="00741884" w:rsidP="00741884">
            <w:pPr>
              <w:jc w:val="both"/>
              <w:rPr>
                <w:kern w:val="2"/>
                <w:szCs w:val="24"/>
              </w:rPr>
            </w:pPr>
          </w:p>
          <w:p w14:paraId="48292084" w14:textId="586AFD66" w:rsidR="00741884" w:rsidRPr="00C67905" w:rsidRDefault="00741884" w:rsidP="00741884">
            <w:pPr>
              <w:jc w:val="both"/>
              <w:rPr>
                <w:kern w:val="2"/>
                <w:szCs w:val="24"/>
              </w:rPr>
            </w:pPr>
          </w:p>
        </w:tc>
      </w:tr>
      <w:tr w:rsidR="00741884" w14:paraId="539B299E"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741884" w:rsidRDefault="00741884" w:rsidP="0074188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22FB64" w14:textId="77777777" w:rsidR="00741884" w:rsidRPr="002D42FD" w:rsidRDefault="00741884" w:rsidP="00741884">
            <w:r w:rsidRPr="002D42FD">
              <w:lastRenderedPageBreak/>
              <w:t>Netaikoma</w:t>
            </w:r>
          </w:p>
          <w:p w14:paraId="311309E4" w14:textId="77777777" w:rsidR="00741884" w:rsidRDefault="00741884" w:rsidP="00741884">
            <w:pPr>
              <w:rPr>
                <w:kern w:val="2"/>
                <w:szCs w:val="24"/>
              </w:rPr>
            </w:pPr>
          </w:p>
          <w:p w14:paraId="01953191" w14:textId="77777777" w:rsidR="00741884" w:rsidRDefault="00741884" w:rsidP="00741884">
            <w:pPr>
              <w:rPr>
                <w:kern w:val="2"/>
                <w:szCs w:val="24"/>
              </w:rPr>
            </w:pPr>
          </w:p>
        </w:tc>
      </w:tr>
      <w:tr w:rsidR="00741884" w14:paraId="3086B7F9"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741884" w:rsidRDefault="00741884" w:rsidP="0074188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26F2C25" w14:textId="7E7DEFFC" w:rsidR="00741884" w:rsidRDefault="00741884" w:rsidP="00741884">
            <w:pPr>
              <w:jc w:val="both"/>
            </w:pPr>
            <w:r>
              <w:t>1 000,00 Eur (vienas tūkstantis</w:t>
            </w:r>
            <w:r w:rsidR="00AD7081">
              <w:t xml:space="preserve"> eurų</w:t>
            </w:r>
            <w:r>
              <w:t>).</w:t>
            </w:r>
          </w:p>
          <w:p w14:paraId="3DFD69BF" w14:textId="77777777" w:rsidR="00741884" w:rsidRDefault="00741884" w:rsidP="00741884">
            <w:pPr>
              <w:jc w:val="both"/>
            </w:pPr>
          </w:p>
          <w:p w14:paraId="69B3C483" w14:textId="7714B739" w:rsidR="00741884" w:rsidRDefault="00741884" w:rsidP="00741884">
            <w:pPr>
              <w:jc w:val="both"/>
              <w:rPr>
                <w:color w:val="4472C4"/>
                <w:kern w:val="2"/>
                <w:szCs w:val="24"/>
              </w:rPr>
            </w:pPr>
            <w:r>
              <w:t xml:space="preserve">Tiekėjas sumoka nustatyto dydžio baudą arba iki Sutarties galiojimo pabaigos įsipareigoja Lietuvos Respublikos teritorijoje pasodinti baudos vertę atitinkančių medžių skaičių (1 </w:t>
            </w:r>
            <w:r w:rsidRPr="00941B78">
              <w:t xml:space="preserve">medis = </w:t>
            </w:r>
            <w:r w:rsidR="0087340B" w:rsidRPr="00941B78">
              <w:t xml:space="preserve">2 </w:t>
            </w:r>
            <w:r w:rsidRPr="00941B78">
              <w:rPr>
                <w:kern w:val="2"/>
                <w:szCs w:val="24"/>
              </w:rPr>
              <w:t>Eur</w:t>
            </w:r>
            <w:r>
              <w:rPr>
                <w:kern w:val="2"/>
                <w:szCs w:val="24"/>
              </w:rPr>
              <w:t>) ir Pirkėjui pateikti įrodančius dokumentus.</w:t>
            </w:r>
          </w:p>
        </w:tc>
      </w:tr>
      <w:tr w:rsidR="00741884" w14:paraId="3F603DB5"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741884" w:rsidRDefault="00741884" w:rsidP="0074188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64D40D" w14:textId="77777777" w:rsidR="00741884" w:rsidRPr="002D42FD" w:rsidRDefault="00741884" w:rsidP="00741884">
            <w:r w:rsidRPr="002D42FD">
              <w:t>Netaikoma</w:t>
            </w:r>
          </w:p>
          <w:p w14:paraId="0327C8EC" w14:textId="77777777" w:rsidR="00741884" w:rsidRDefault="00741884" w:rsidP="00741884">
            <w:pPr>
              <w:rPr>
                <w:color w:val="4472C4"/>
                <w:kern w:val="2"/>
                <w:szCs w:val="24"/>
              </w:rPr>
            </w:pPr>
          </w:p>
          <w:p w14:paraId="271A84AA" w14:textId="7653CE59" w:rsidR="00741884" w:rsidRDefault="00741884" w:rsidP="00741884">
            <w:pPr>
              <w:rPr>
                <w:color w:val="4472C4"/>
                <w:kern w:val="2"/>
                <w:szCs w:val="24"/>
              </w:rPr>
            </w:pPr>
          </w:p>
        </w:tc>
      </w:tr>
      <w:tr w:rsidR="00741884" w14:paraId="614E4634"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741884" w:rsidRDefault="00741884" w:rsidP="00741884">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853C32D" w14:textId="77777777" w:rsidR="00741884" w:rsidRDefault="00741884" w:rsidP="00741884">
            <w:pPr>
              <w:rPr>
                <w:color w:val="FF0000"/>
                <w:kern w:val="2"/>
                <w:szCs w:val="24"/>
              </w:rPr>
            </w:pPr>
            <w:r>
              <w:rPr>
                <w:kern w:val="2"/>
                <w:szCs w:val="24"/>
              </w:rPr>
              <w:t xml:space="preserve">Netaikoma </w:t>
            </w:r>
          </w:p>
          <w:p w14:paraId="30736D18" w14:textId="77777777" w:rsidR="00741884" w:rsidRDefault="00741884" w:rsidP="00741884">
            <w:pPr>
              <w:rPr>
                <w:color w:val="4472C4"/>
                <w:kern w:val="2"/>
                <w:szCs w:val="24"/>
              </w:rPr>
            </w:pPr>
          </w:p>
          <w:p w14:paraId="5C591A2E" w14:textId="7025F932" w:rsidR="00741884" w:rsidRDefault="00741884" w:rsidP="00741884">
            <w:pPr>
              <w:rPr>
                <w:color w:val="4472C4"/>
                <w:kern w:val="2"/>
                <w:szCs w:val="24"/>
              </w:rPr>
            </w:pPr>
          </w:p>
        </w:tc>
      </w:tr>
      <w:tr w:rsidR="00741884" w14:paraId="11D432F4"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741884" w:rsidRDefault="00741884" w:rsidP="0074188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72CF0BB" w14:textId="77777777" w:rsidR="00741884" w:rsidRDefault="00741884" w:rsidP="00741884">
            <w:pPr>
              <w:rPr>
                <w:kern w:val="2"/>
                <w:szCs w:val="24"/>
              </w:rPr>
            </w:pPr>
            <w:r>
              <w:rPr>
                <w:kern w:val="2"/>
                <w:szCs w:val="24"/>
              </w:rPr>
              <w:t>Netaikoma</w:t>
            </w:r>
          </w:p>
          <w:p w14:paraId="721C2CEB" w14:textId="77777777" w:rsidR="00741884" w:rsidRDefault="00741884" w:rsidP="00741884">
            <w:pPr>
              <w:rPr>
                <w:color w:val="4472C4"/>
                <w:kern w:val="2"/>
                <w:szCs w:val="24"/>
              </w:rPr>
            </w:pPr>
          </w:p>
          <w:p w14:paraId="29DCAC8C" w14:textId="75D76408" w:rsidR="00741884" w:rsidRDefault="00741884" w:rsidP="00741884">
            <w:pPr>
              <w:rPr>
                <w:color w:val="4472C4"/>
                <w:kern w:val="2"/>
                <w:szCs w:val="24"/>
              </w:rPr>
            </w:pPr>
          </w:p>
        </w:tc>
      </w:tr>
      <w:tr w:rsidR="00741884" w14:paraId="57850F0C"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741884" w:rsidRDefault="00741884" w:rsidP="0074188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7845F76" w14:textId="1AE13996" w:rsidR="00741884" w:rsidRDefault="00741884" w:rsidP="00741884">
            <w:pPr>
              <w:jc w:val="both"/>
            </w:pPr>
            <w:r>
              <w:t>1 000,00 Eur (vienas tūkstantis</w:t>
            </w:r>
            <w:r w:rsidR="00AD7081">
              <w:t xml:space="preserve"> eurų</w:t>
            </w:r>
            <w:r>
              <w:t>) už kiekvieną pažeidimo atvejį.</w:t>
            </w:r>
          </w:p>
          <w:p w14:paraId="593B04E0" w14:textId="77777777" w:rsidR="00741884" w:rsidRDefault="00741884" w:rsidP="00741884">
            <w:pPr>
              <w:spacing w:line="259" w:lineRule="auto"/>
              <w:rPr>
                <w:kern w:val="2"/>
                <w:sz w:val="22"/>
                <w:szCs w:val="24"/>
              </w:rPr>
            </w:pPr>
          </w:p>
          <w:p w14:paraId="4836F937" w14:textId="77777777" w:rsidR="00741884" w:rsidRDefault="00741884" w:rsidP="00741884">
            <w:pPr>
              <w:rPr>
                <w:sz w:val="14"/>
                <w:szCs w:val="14"/>
              </w:rPr>
            </w:pPr>
          </w:p>
          <w:p w14:paraId="49FF058F" w14:textId="77777777" w:rsidR="00741884" w:rsidRPr="00AB341D" w:rsidRDefault="00741884" w:rsidP="00741884">
            <w:pPr>
              <w:rPr>
                <w:kern w:val="2"/>
                <w:szCs w:val="24"/>
              </w:rPr>
            </w:pPr>
          </w:p>
        </w:tc>
      </w:tr>
      <w:tr w:rsidR="00741884" w14:paraId="40E1CD30"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741884" w:rsidRDefault="00741884" w:rsidP="0074188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F032C3" w:rsidR="00741884" w:rsidRPr="00AB341D" w:rsidRDefault="00741884" w:rsidP="00D47289">
            <w:pPr>
              <w:jc w:val="both"/>
              <w:rPr>
                <w:kern w:val="2"/>
                <w:szCs w:val="24"/>
              </w:rPr>
            </w:pPr>
            <w:r w:rsidRPr="00DC2ACF">
              <w:rPr>
                <w:noProof/>
                <w:color w:val="000000" w:themeColor="text1"/>
                <w:kern w:val="2"/>
                <w:szCs w:val="24"/>
              </w:rPr>
              <w:t>Netaikoma</w:t>
            </w:r>
          </w:p>
        </w:tc>
      </w:tr>
      <w:tr w:rsidR="00741884" w14:paraId="0126462E" w14:textId="77777777" w:rsidTr="3D3631AF">
        <w:trPr>
          <w:trHeight w:val="300"/>
        </w:trPr>
        <w:tc>
          <w:tcPr>
            <w:tcW w:w="9535" w:type="dxa"/>
            <w:gridSpan w:val="5"/>
          </w:tcPr>
          <w:p w14:paraId="318973A5" w14:textId="77777777" w:rsidR="00741884" w:rsidRDefault="00741884" w:rsidP="00741884">
            <w:pPr>
              <w:jc w:val="center"/>
              <w:rPr>
                <w:b/>
                <w:bCs/>
                <w:kern w:val="2"/>
                <w:szCs w:val="24"/>
              </w:rPr>
            </w:pPr>
            <w:r>
              <w:rPr>
                <w:b/>
                <w:kern w:val="2"/>
                <w:szCs w:val="24"/>
              </w:rPr>
              <w:t>10. ESMINĖS SUTARTIES SĄLYGOS</w:t>
            </w:r>
          </w:p>
        </w:tc>
      </w:tr>
      <w:tr w:rsidR="00741884" w14:paraId="4D59E15A" w14:textId="77777777" w:rsidTr="3D3631AF">
        <w:trPr>
          <w:trHeight w:val="300"/>
        </w:trPr>
        <w:tc>
          <w:tcPr>
            <w:tcW w:w="2707" w:type="dxa"/>
            <w:gridSpan w:val="3"/>
          </w:tcPr>
          <w:p w14:paraId="345EFFE5" w14:textId="77777777" w:rsidR="00741884" w:rsidRDefault="00741884" w:rsidP="00741884">
            <w:pPr>
              <w:rPr>
                <w:b/>
                <w:bCs/>
                <w:kern w:val="2"/>
              </w:rPr>
            </w:pPr>
            <w:r>
              <w:rPr>
                <w:b/>
                <w:bCs/>
              </w:rPr>
              <w:t>10.1. Esminės Sutarties sąlygos</w:t>
            </w:r>
          </w:p>
        </w:tc>
        <w:tc>
          <w:tcPr>
            <w:tcW w:w="6828" w:type="dxa"/>
            <w:gridSpan w:val="2"/>
          </w:tcPr>
          <w:p w14:paraId="7AB7253E" w14:textId="1FBC2C8A" w:rsidR="00741884" w:rsidRDefault="00741884" w:rsidP="00741884">
            <w:pPr>
              <w:rPr>
                <w:b/>
                <w:bCs/>
                <w:kern w:val="2"/>
                <w:szCs w:val="24"/>
              </w:rPr>
            </w:pPr>
            <w:r>
              <w:rPr>
                <w:kern w:val="2"/>
                <w:szCs w:val="24"/>
              </w:rPr>
              <w:t>Netaikoma</w:t>
            </w:r>
          </w:p>
          <w:p w14:paraId="3657475F" w14:textId="252453B8" w:rsidR="00741884" w:rsidRDefault="00741884" w:rsidP="00741884">
            <w:pPr>
              <w:rPr>
                <w:b/>
                <w:bCs/>
                <w:color w:val="4472C4"/>
                <w:kern w:val="2"/>
                <w:szCs w:val="24"/>
              </w:rPr>
            </w:pPr>
          </w:p>
        </w:tc>
      </w:tr>
      <w:tr w:rsidR="00741884" w14:paraId="0F5458CF" w14:textId="77777777" w:rsidTr="3D3631AF">
        <w:trPr>
          <w:trHeight w:val="300"/>
        </w:trPr>
        <w:tc>
          <w:tcPr>
            <w:tcW w:w="2700" w:type="dxa"/>
            <w:gridSpan w:val="2"/>
          </w:tcPr>
          <w:p w14:paraId="0C270B5F" w14:textId="77777777" w:rsidR="00741884" w:rsidRDefault="00741884" w:rsidP="00741884">
            <w:pPr>
              <w:rPr>
                <w:b/>
                <w:bCs/>
                <w:kern w:val="2"/>
                <w:szCs w:val="24"/>
              </w:rPr>
            </w:pPr>
            <w:r>
              <w:rPr>
                <w:b/>
                <w:bCs/>
                <w:kern w:val="2"/>
                <w:szCs w:val="24"/>
              </w:rPr>
              <w:t>10.2. Dideli arba nuolatiniai esminės Sutarties sąlygos vykdymo trūkumai</w:t>
            </w:r>
          </w:p>
        </w:tc>
        <w:tc>
          <w:tcPr>
            <w:tcW w:w="6835" w:type="dxa"/>
            <w:gridSpan w:val="3"/>
          </w:tcPr>
          <w:p w14:paraId="50EBEE8A" w14:textId="75DDC707" w:rsidR="00741884" w:rsidRDefault="00741884" w:rsidP="00741884">
            <w:pPr>
              <w:rPr>
                <w:kern w:val="2"/>
                <w:szCs w:val="24"/>
              </w:rPr>
            </w:pPr>
            <w:r>
              <w:rPr>
                <w:kern w:val="2"/>
                <w:szCs w:val="24"/>
              </w:rPr>
              <w:t xml:space="preserve">Netaikoma </w:t>
            </w:r>
          </w:p>
          <w:p w14:paraId="27FF7C68" w14:textId="0CA01F4F" w:rsidR="00741884" w:rsidRDefault="00741884" w:rsidP="00741884">
            <w:pPr>
              <w:rPr>
                <w:kern w:val="2"/>
                <w:szCs w:val="24"/>
              </w:rPr>
            </w:pPr>
          </w:p>
        </w:tc>
      </w:tr>
      <w:tr w:rsidR="00741884" w14:paraId="70836C3F" w14:textId="77777777" w:rsidTr="3D3631AF">
        <w:trPr>
          <w:trHeight w:val="300"/>
        </w:trPr>
        <w:tc>
          <w:tcPr>
            <w:tcW w:w="9535" w:type="dxa"/>
            <w:gridSpan w:val="5"/>
          </w:tcPr>
          <w:p w14:paraId="31DFC488" w14:textId="77777777" w:rsidR="00741884" w:rsidRDefault="00741884" w:rsidP="00741884">
            <w:pPr>
              <w:jc w:val="center"/>
              <w:rPr>
                <w:b/>
                <w:bCs/>
                <w:kern w:val="2"/>
                <w:szCs w:val="24"/>
              </w:rPr>
            </w:pPr>
            <w:r>
              <w:rPr>
                <w:b/>
                <w:bCs/>
                <w:kern w:val="2"/>
                <w:szCs w:val="24"/>
              </w:rPr>
              <w:t>11. SUTARTIES GALIOJIMAS IR KEITIMAS</w:t>
            </w:r>
          </w:p>
        </w:tc>
      </w:tr>
      <w:tr w:rsidR="00741884" w14:paraId="1E6FEC14"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741884" w:rsidRDefault="00741884" w:rsidP="0074188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741884" w:rsidRDefault="00741884" w:rsidP="00741884">
            <w:pPr>
              <w:jc w:val="both"/>
              <w:rPr>
                <w:kern w:val="2"/>
                <w:szCs w:val="24"/>
              </w:rPr>
            </w:pPr>
            <w:r>
              <w:rPr>
                <w:kern w:val="2"/>
                <w:szCs w:val="24"/>
              </w:rPr>
              <w:t>Ši Sutartis laikoma sudaryta ir įsigalioja nuo Sutarties pasirašymo dienos (antrosios Šalies pasirašymo dieną).</w:t>
            </w:r>
          </w:p>
          <w:p w14:paraId="0DC01EF2" w14:textId="2274EC66" w:rsidR="00741884" w:rsidRDefault="00741884" w:rsidP="00741884">
            <w:pPr>
              <w:jc w:val="both"/>
              <w:rPr>
                <w:color w:val="4472C4"/>
                <w:kern w:val="2"/>
                <w:szCs w:val="24"/>
              </w:rPr>
            </w:pPr>
            <w:r>
              <w:rPr>
                <w:color w:val="000000"/>
                <w:kern w:val="2"/>
                <w:szCs w:val="24"/>
              </w:rPr>
              <w:lastRenderedPageBreak/>
              <w:t xml:space="preserve">Sutartis galioja iki visiško prievolių įvykdymo (kol bus išnaudota Pradinės Sutarties vertė), bet jos terminas </w:t>
            </w:r>
            <w:r w:rsidRPr="00460EE6">
              <w:rPr>
                <w:b/>
                <w:bCs/>
                <w:color w:val="000000"/>
                <w:kern w:val="2"/>
                <w:szCs w:val="24"/>
              </w:rPr>
              <w:t xml:space="preserve">negali būti ilgesnis kaip </w:t>
            </w:r>
            <w:r w:rsidR="00820517">
              <w:rPr>
                <w:b/>
                <w:bCs/>
                <w:color w:val="000000"/>
                <w:kern w:val="2"/>
                <w:szCs w:val="24"/>
              </w:rPr>
              <w:t>6</w:t>
            </w:r>
            <w:r w:rsidRPr="00460EE6">
              <w:rPr>
                <w:b/>
                <w:bCs/>
                <w:color w:val="000000"/>
                <w:kern w:val="2"/>
                <w:szCs w:val="24"/>
              </w:rPr>
              <w:t xml:space="preserve"> (</w:t>
            </w:r>
            <w:r w:rsidR="00820517">
              <w:rPr>
                <w:b/>
                <w:bCs/>
                <w:color w:val="000000"/>
                <w:kern w:val="2"/>
                <w:szCs w:val="24"/>
              </w:rPr>
              <w:t>šeši</w:t>
            </w:r>
            <w:r w:rsidRPr="00460EE6">
              <w:rPr>
                <w:b/>
                <w:bCs/>
                <w:color w:val="000000"/>
                <w:kern w:val="2"/>
                <w:szCs w:val="24"/>
              </w:rPr>
              <w:t>) mėnesiai.</w:t>
            </w:r>
            <w:r>
              <w:rPr>
                <w:color w:val="000000"/>
                <w:kern w:val="2"/>
                <w:szCs w:val="24"/>
              </w:rPr>
              <w:t xml:space="preserve"> </w:t>
            </w:r>
          </w:p>
        </w:tc>
      </w:tr>
      <w:tr w:rsidR="00741884" w14:paraId="6568EF21" w14:textId="77777777" w:rsidTr="3D3631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741884" w:rsidRDefault="00741884" w:rsidP="00741884">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741884" w:rsidRDefault="00741884" w:rsidP="00741884">
            <w:pPr>
              <w:rPr>
                <w:kern w:val="2"/>
                <w:szCs w:val="24"/>
              </w:rPr>
            </w:pPr>
            <w:r>
              <w:rPr>
                <w:kern w:val="2"/>
                <w:szCs w:val="24"/>
              </w:rPr>
              <w:t>Netaikoma</w:t>
            </w:r>
          </w:p>
          <w:p w14:paraId="5BFF1F84" w14:textId="4A1F6F53" w:rsidR="00741884" w:rsidRDefault="00741884" w:rsidP="00741884">
            <w:pPr>
              <w:rPr>
                <w:kern w:val="2"/>
                <w:szCs w:val="24"/>
              </w:rPr>
            </w:pPr>
          </w:p>
        </w:tc>
      </w:tr>
      <w:tr w:rsidR="00741884" w14:paraId="0284242D" w14:textId="77777777" w:rsidTr="3D3631AF">
        <w:trPr>
          <w:trHeight w:val="300"/>
        </w:trPr>
        <w:tc>
          <w:tcPr>
            <w:tcW w:w="9535" w:type="dxa"/>
            <w:gridSpan w:val="5"/>
          </w:tcPr>
          <w:p w14:paraId="05AABF93" w14:textId="77777777" w:rsidR="00741884" w:rsidRDefault="00741884" w:rsidP="00741884">
            <w:pPr>
              <w:jc w:val="center"/>
              <w:rPr>
                <w:b/>
                <w:bCs/>
                <w:kern w:val="2"/>
                <w:szCs w:val="24"/>
              </w:rPr>
            </w:pPr>
            <w:r>
              <w:rPr>
                <w:b/>
                <w:bCs/>
                <w:kern w:val="2"/>
                <w:szCs w:val="24"/>
              </w:rPr>
              <w:t>12. SUTARTIES NUTRAUKIMAS</w:t>
            </w:r>
          </w:p>
        </w:tc>
      </w:tr>
      <w:tr w:rsidR="00741884" w14:paraId="02CDEAC4" w14:textId="77777777" w:rsidTr="00C34186">
        <w:trPr>
          <w:trHeight w:val="300"/>
        </w:trPr>
        <w:tc>
          <w:tcPr>
            <w:tcW w:w="2689" w:type="dxa"/>
          </w:tcPr>
          <w:p w14:paraId="226C878D" w14:textId="77777777" w:rsidR="00741884" w:rsidRDefault="00741884" w:rsidP="00741884">
            <w:pPr>
              <w:rPr>
                <w:b/>
                <w:bCs/>
                <w:kern w:val="2"/>
                <w:szCs w:val="24"/>
              </w:rPr>
            </w:pPr>
            <w:r>
              <w:rPr>
                <w:b/>
                <w:bCs/>
                <w:kern w:val="2"/>
                <w:szCs w:val="24"/>
              </w:rPr>
              <w:t>12.1. Sutarties nutraukimo pagrindai</w:t>
            </w:r>
          </w:p>
        </w:tc>
        <w:tc>
          <w:tcPr>
            <w:tcW w:w="6846" w:type="dxa"/>
            <w:gridSpan w:val="4"/>
          </w:tcPr>
          <w:p w14:paraId="6FAE0A4C" w14:textId="7B070240" w:rsidR="00741884" w:rsidRPr="00350B79" w:rsidRDefault="00741884" w:rsidP="00741884">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tc>
      </w:tr>
      <w:tr w:rsidR="00741884" w14:paraId="69CB11D9" w14:textId="77777777" w:rsidTr="00C34186">
        <w:trPr>
          <w:trHeight w:val="300"/>
        </w:trPr>
        <w:tc>
          <w:tcPr>
            <w:tcW w:w="2689" w:type="dxa"/>
          </w:tcPr>
          <w:p w14:paraId="30B41D12" w14:textId="77777777" w:rsidR="00741884" w:rsidRPr="00590516" w:rsidRDefault="00741884" w:rsidP="00741884">
            <w:pPr>
              <w:rPr>
                <w:b/>
                <w:bCs/>
                <w:color w:val="000000" w:themeColor="text1"/>
                <w:kern w:val="2"/>
                <w:szCs w:val="24"/>
              </w:rPr>
            </w:pPr>
            <w:r w:rsidRPr="00590516">
              <w:rPr>
                <w:b/>
                <w:bCs/>
                <w:color w:val="000000" w:themeColor="text1"/>
                <w:kern w:val="2"/>
                <w:szCs w:val="24"/>
              </w:rPr>
              <w:t>12.2. Esminiai Sutarties pažeidimai</w:t>
            </w:r>
          </w:p>
          <w:p w14:paraId="08CC1A68" w14:textId="77777777" w:rsidR="00741884" w:rsidRPr="00590516" w:rsidRDefault="00741884" w:rsidP="00741884">
            <w:pPr>
              <w:rPr>
                <w:b/>
                <w:bCs/>
                <w:color w:val="000000" w:themeColor="text1"/>
                <w:kern w:val="2"/>
                <w:szCs w:val="24"/>
              </w:rPr>
            </w:pPr>
          </w:p>
        </w:tc>
        <w:tc>
          <w:tcPr>
            <w:tcW w:w="6846" w:type="dxa"/>
            <w:gridSpan w:val="4"/>
          </w:tcPr>
          <w:p w14:paraId="1F68DA76" w14:textId="77777777" w:rsidR="00741884" w:rsidRPr="00340C4C" w:rsidRDefault="00741884" w:rsidP="00741884">
            <w:pPr>
              <w:jc w:val="both"/>
              <w:rPr>
                <w:kern w:val="2"/>
                <w:szCs w:val="24"/>
              </w:rPr>
            </w:pPr>
            <w:r w:rsidRPr="00340C4C">
              <w:rPr>
                <w:kern w:val="2"/>
                <w:szCs w:val="24"/>
              </w:rPr>
              <w:t>12.2.1. jeigu Tiekėjas nevykdo prisiimtų įsipareigojimų už Sutartyje nustatytą Sutarties kainą;</w:t>
            </w:r>
          </w:p>
          <w:p w14:paraId="149191CC" w14:textId="570F278C" w:rsidR="00741884" w:rsidRPr="00340C4C" w:rsidRDefault="00741884" w:rsidP="00741884">
            <w:pPr>
              <w:spacing w:line="257" w:lineRule="auto"/>
              <w:jc w:val="both"/>
              <w:rPr>
                <w:rFonts w:eastAsia="Arial"/>
                <w:kern w:val="2"/>
                <w:szCs w:val="24"/>
              </w:rPr>
            </w:pPr>
            <w:r w:rsidRPr="00340C4C">
              <w:rPr>
                <w:rFonts w:eastAsia="Arial"/>
                <w:kern w:val="2"/>
                <w:szCs w:val="24"/>
              </w:rPr>
              <w:t>12.2.</w:t>
            </w:r>
            <w:r>
              <w:rPr>
                <w:rFonts w:eastAsia="Arial"/>
                <w:kern w:val="2"/>
                <w:szCs w:val="24"/>
              </w:rPr>
              <w:t>2</w:t>
            </w:r>
            <w:r w:rsidRPr="009A14E5">
              <w:rPr>
                <w:kern w:val="2"/>
                <w:szCs w:val="24"/>
              </w:rPr>
              <w:t xml:space="preserve">. jeigu Tiekėjas vėluoja pristatyti </w:t>
            </w:r>
            <w:r w:rsidR="00AD7081">
              <w:rPr>
                <w:kern w:val="2"/>
                <w:szCs w:val="24"/>
              </w:rPr>
              <w:t xml:space="preserve">Sutarties reikalavimus atitinkančias </w:t>
            </w:r>
            <w:r w:rsidRPr="009A14E5">
              <w:rPr>
                <w:kern w:val="2"/>
                <w:szCs w:val="24"/>
              </w:rPr>
              <w:t>Prek</w:t>
            </w:r>
            <w:r w:rsidR="00820517">
              <w:rPr>
                <w:kern w:val="2"/>
                <w:szCs w:val="24"/>
              </w:rPr>
              <w:t>es</w:t>
            </w:r>
            <w:r w:rsidRPr="009A14E5">
              <w:rPr>
                <w:kern w:val="2"/>
                <w:szCs w:val="24"/>
              </w:rPr>
              <w:t xml:space="preserve"> daugiau nei 14 dienų</w:t>
            </w:r>
            <w:r>
              <w:rPr>
                <w:kern w:val="2"/>
                <w:szCs w:val="24"/>
              </w:rPr>
              <w:t xml:space="preserve"> </w:t>
            </w:r>
            <w:r w:rsidR="008534CF">
              <w:rPr>
                <w:kern w:val="2"/>
                <w:szCs w:val="24"/>
              </w:rPr>
              <w:t xml:space="preserve">nei </w:t>
            </w:r>
            <w:r>
              <w:rPr>
                <w:kern w:val="2"/>
                <w:szCs w:val="24"/>
              </w:rPr>
              <w:t>Sutartyje nustatytas Prek</w:t>
            </w:r>
            <w:r w:rsidR="00820517">
              <w:rPr>
                <w:kern w:val="2"/>
                <w:szCs w:val="24"/>
              </w:rPr>
              <w:t>ių</w:t>
            </w:r>
            <w:r>
              <w:rPr>
                <w:kern w:val="2"/>
                <w:szCs w:val="24"/>
              </w:rPr>
              <w:t xml:space="preserve"> pristatymo terminas</w:t>
            </w:r>
            <w:r w:rsidRPr="009A14E5">
              <w:rPr>
                <w:kern w:val="2"/>
                <w:szCs w:val="24"/>
              </w:rPr>
              <w:t>;</w:t>
            </w:r>
          </w:p>
          <w:p w14:paraId="2F930A0A" w14:textId="573D26F5" w:rsidR="00741884" w:rsidRPr="00340C4C" w:rsidRDefault="00741884" w:rsidP="00741884">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Pr>
                <w:rFonts w:eastAsia="Arial"/>
                <w:kern w:val="2"/>
                <w:szCs w:val="24"/>
              </w:rPr>
              <w:t>3</w:t>
            </w:r>
            <w:r w:rsidRPr="00340C4C">
              <w:rPr>
                <w:rFonts w:eastAsia="Arial"/>
                <w:kern w:val="2"/>
                <w:szCs w:val="24"/>
              </w:rPr>
              <w:t>. jeigu Tiekėjas pažeidžia Prek</w:t>
            </w:r>
            <w:r w:rsidR="00820517">
              <w:rPr>
                <w:rFonts w:eastAsia="Arial"/>
                <w:kern w:val="2"/>
                <w:szCs w:val="24"/>
              </w:rPr>
              <w:t>ių</w:t>
            </w:r>
            <w:r w:rsidRPr="00340C4C">
              <w:rPr>
                <w:rFonts w:eastAsia="Arial"/>
                <w:kern w:val="2"/>
                <w:szCs w:val="24"/>
              </w:rPr>
              <w:t xml:space="preserve"> pristatymo terminus ir priskaičiuotų netesybų už vėlavimą suma viršija 20 (dvidešimt) proc. Pradinės sutarties vertės;</w:t>
            </w:r>
          </w:p>
          <w:p w14:paraId="36F4EDB0" w14:textId="37E58629" w:rsidR="00741884" w:rsidRPr="00340C4C" w:rsidRDefault="00741884" w:rsidP="00741884">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Pr>
                <w:rFonts w:eastAsia="Arial"/>
                <w:kern w:val="2"/>
                <w:szCs w:val="24"/>
              </w:rPr>
              <w:t>4</w:t>
            </w:r>
            <w:r w:rsidRPr="00340C4C">
              <w:rPr>
                <w:rFonts w:eastAsia="Arial"/>
                <w:kern w:val="2"/>
                <w:szCs w:val="24"/>
              </w:rPr>
              <w:t>. </w:t>
            </w:r>
            <w:r>
              <w:rPr>
                <w:rFonts w:eastAsia="Arial"/>
                <w:kern w:val="2"/>
                <w:szCs w:val="24"/>
              </w:rPr>
              <w:t xml:space="preserve">jeigu </w:t>
            </w:r>
            <w:r w:rsidRPr="00340C4C">
              <w:rPr>
                <w:rFonts w:eastAsia="Arial"/>
                <w:kern w:val="2"/>
                <w:szCs w:val="24"/>
              </w:rPr>
              <w:t>Tiekėjas pažeidžia Prek</w:t>
            </w:r>
            <w:r w:rsidR="00820517">
              <w:rPr>
                <w:rFonts w:eastAsia="Arial"/>
                <w:kern w:val="2"/>
                <w:szCs w:val="24"/>
              </w:rPr>
              <w:t>ių</w:t>
            </w:r>
            <w:r w:rsidRPr="00340C4C">
              <w:rPr>
                <w:rFonts w:eastAsia="Arial"/>
                <w:kern w:val="2"/>
                <w:szCs w:val="24"/>
              </w:rPr>
              <w:t xml:space="preserve"> pristatymo terminus ir dėl Prek</w:t>
            </w:r>
            <w:r>
              <w:rPr>
                <w:rFonts w:eastAsia="Arial"/>
                <w:kern w:val="2"/>
                <w:szCs w:val="24"/>
              </w:rPr>
              <w:t>ės</w:t>
            </w:r>
            <w:r w:rsidRPr="00340C4C">
              <w:rPr>
                <w:rFonts w:eastAsia="Arial"/>
                <w:kern w:val="2"/>
                <w:szCs w:val="24"/>
              </w:rPr>
              <w:t xml:space="preserve"> pristatymo vėlavimo Prekė</w:t>
            </w:r>
            <w:r w:rsidR="00AB3851">
              <w:rPr>
                <w:rFonts w:eastAsia="Arial"/>
                <w:kern w:val="2"/>
                <w:szCs w:val="24"/>
              </w:rPr>
              <w:t>s</w:t>
            </w:r>
            <w:r w:rsidRPr="00340C4C">
              <w:rPr>
                <w:rFonts w:eastAsia="Arial"/>
                <w:kern w:val="2"/>
                <w:szCs w:val="24"/>
              </w:rPr>
              <w:t xml:space="preserve"> tampa nebereikaling</w:t>
            </w:r>
            <w:r w:rsidR="00AB3851">
              <w:rPr>
                <w:rFonts w:eastAsia="Arial"/>
                <w:kern w:val="2"/>
                <w:szCs w:val="24"/>
              </w:rPr>
              <w:t>os</w:t>
            </w:r>
            <w:r w:rsidRPr="00340C4C">
              <w:rPr>
                <w:rFonts w:eastAsia="Arial"/>
                <w:kern w:val="2"/>
                <w:szCs w:val="24"/>
              </w:rPr>
              <w:t>;</w:t>
            </w:r>
          </w:p>
          <w:p w14:paraId="6D4F3A6C" w14:textId="075DA83D" w:rsidR="00741884" w:rsidRPr="00340C4C" w:rsidRDefault="00741884" w:rsidP="00741884">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Pr>
                <w:rFonts w:eastAsia="Arial"/>
                <w:kern w:val="2"/>
                <w:szCs w:val="24"/>
              </w:rPr>
              <w:t>5</w:t>
            </w:r>
            <w:r w:rsidRPr="00340C4C">
              <w:rPr>
                <w:rFonts w:eastAsia="Arial"/>
                <w:kern w:val="2"/>
                <w:szCs w:val="24"/>
              </w:rPr>
              <w:t>. </w:t>
            </w:r>
            <w:r>
              <w:rPr>
                <w:rFonts w:eastAsia="Arial"/>
                <w:kern w:val="2"/>
                <w:szCs w:val="24"/>
              </w:rPr>
              <w:t xml:space="preserve">jeigu </w:t>
            </w:r>
            <w:r w:rsidRPr="00340C4C">
              <w:rPr>
                <w:rFonts w:eastAsia="Arial"/>
                <w:kern w:val="2"/>
                <w:szCs w:val="24"/>
              </w:rPr>
              <w:t>Tiekėjas daugiau kaip 2 (du) kartus pristato Prekes, kurios neatitinka Sutartyje ir (ar) Įstatymuose nustatytų reikalavimų Prekėms;</w:t>
            </w:r>
          </w:p>
          <w:p w14:paraId="03DDA9E3" w14:textId="7DF2D8AC" w:rsidR="00741884" w:rsidRPr="0064348F" w:rsidRDefault="00741884" w:rsidP="00741884">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Pr>
                <w:rFonts w:eastAsia="Arial"/>
                <w:kern w:val="2"/>
                <w:szCs w:val="24"/>
              </w:rPr>
              <w:t>6</w:t>
            </w:r>
            <w:r w:rsidRPr="00340C4C">
              <w:rPr>
                <w:rFonts w:eastAsia="Arial"/>
                <w:kern w:val="2"/>
                <w:szCs w:val="24"/>
              </w:rPr>
              <w:t>. </w:t>
            </w:r>
            <w:r>
              <w:rPr>
                <w:rFonts w:eastAsia="Arial"/>
                <w:kern w:val="2"/>
                <w:szCs w:val="24"/>
              </w:rPr>
              <w:t xml:space="preserve">jeigu </w:t>
            </w:r>
            <w:r w:rsidRPr="00340C4C">
              <w:rPr>
                <w:rFonts w:eastAsia="Arial"/>
                <w:kern w:val="2"/>
                <w:szCs w:val="24"/>
              </w:rPr>
              <w:t>Tiekėjas pažeidžia šios Sutarties nuostatas, reglamentuojančias konkurenciją, intelektinės nuosavybės ar konfidencialios informacijos valdymą</w:t>
            </w:r>
            <w:r>
              <w:rPr>
                <w:rFonts w:eastAsia="Arial"/>
                <w:kern w:val="2"/>
                <w:szCs w:val="24"/>
              </w:rPr>
              <w:t>.</w:t>
            </w:r>
          </w:p>
        </w:tc>
      </w:tr>
      <w:tr w:rsidR="00741884" w14:paraId="66C5FB47" w14:textId="77777777" w:rsidTr="3D3631AF">
        <w:trPr>
          <w:trHeight w:val="300"/>
        </w:trPr>
        <w:tc>
          <w:tcPr>
            <w:tcW w:w="9535" w:type="dxa"/>
            <w:gridSpan w:val="5"/>
          </w:tcPr>
          <w:p w14:paraId="2E78AE5D" w14:textId="12FFA6E3" w:rsidR="00741884" w:rsidRDefault="00741884" w:rsidP="00741884">
            <w:pPr>
              <w:jc w:val="center"/>
              <w:rPr>
                <w:kern w:val="2"/>
                <w:szCs w:val="24"/>
              </w:rPr>
            </w:pPr>
            <w:r>
              <w:rPr>
                <w:b/>
                <w:bCs/>
                <w:kern w:val="2"/>
                <w:szCs w:val="24"/>
              </w:rPr>
              <w:t xml:space="preserve">13. APLINKOSAUGINIAI IR SOCIALINIAI KRITERIJAI </w:t>
            </w:r>
          </w:p>
        </w:tc>
      </w:tr>
      <w:tr w:rsidR="00741884" w14:paraId="2A940830" w14:textId="77777777" w:rsidTr="00C34186">
        <w:trPr>
          <w:trHeight w:val="300"/>
        </w:trPr>
        <w:tc>
          <w:tcPr>
            <w:tcW w:w="2689" w:type="dxa"/>
          </w:tcPr>
          <w:p w14:paraId="5445B64C" w14:textId="77777777" w:rsidR="00741884" w:rsidRDefault="00741884" w:rsidP="00741884">
            <w:pPr>
              <w:rPr>
                <w:b/>
                <w:bCs/>
                <w:kern w:val="2"/>
                <w:szCs w:val="24"/>
              </w:rPr>
            </w:pPr>
            <w:r>
              <w:rPr>
                <w:b/>
                <w:bCs/>
                <w:kern w:val="2"/>
                <w:szCs w:val="24"/>
              </w:rPr>
              <w:t>13.1. Aplinkosauginių kriterijų nustatymo teisinis pagrindas</w:t>
            </w:r>
          </w:p>
        </w:tc>
        <w:tc>
          <w:tcPr>
            <w:tcW w:w="6846" w:type="dxa"/>
            <w:gridSpan w:val="4"/>
          </w:tcPr>
          <w:p w14:paraId="0575DF7E" w14:textId="77777777" w:rsidR="002851FF" w:rsidRDefault="005718E1" w:rsidP="005718E1">
            <w:pPr>
              <w:jc w:val="both"/>
              <w:rPr>
                <w:color w:val="000000"/>
                <w:shd w:val="clear" w:color="auto" w:fill="FFFFFF"/>
                <w:lang w:eastAsia="lt-LT"/>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718E1">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w:t>
            </w:r>
            <w:r w:rsidR="00EF611A">
              <w:rPr>
                <w:color w:val="000000"/>
                <w:kern w:val="2"/>
                <w:szCs w:val="24"/>
                <w:shd w:val="clear" w:color="auto" w:fill="FFFFFF"/>
              </w:rPr>
              <w:t>4.4</w:t>
            </w:r>
            <w:r>
              <w:rPr>
                <w:color w:val="000000"/>
                <w:kern w:val="2"/>
                <w:szCs w:val="24"/>
                <w:shd w:val="clear" w:color="auto" w:fill="FFFFFF"/>
              </w:rPr>
              <w:t>.</w:t>
            </w:r>
            <w:r>
              <w:rPr>
                <w:color w:val="4472C4"/>
                <w:kern w:val="2"/>
                <w:szCs w:val="24"/>
                <w:shd w:val="clear" w:color="auto" w:fill="FFFFFF"/>
              </w:rPr>
              <w:t xml:space="preserve"> </w:t>
            </w:r>
            <w:r>
              <w:rPr>
                <w:color w:val="000000"/>
                <w:kern w:val="2"/>
                <w:szCs w:val="24"/>
                <w:shd w:val="clear" w:color="auto" w:fill="FFFFFF"/>
              </w:rPr>
              <w:t>papunkčiu</w:t>
            </w:r>
            <w:r w:rsidR="005A71F1">
              <w:rPr>
                <w:color w:val="000000"/>
                <w:kern w:val="2"/>
                <w:szCs w:val="24"/>
                <w:shd w:val="clear" w:color="auto" w:fill="FFFFFF"/>
              </w:rPr>
              <w:t xml:space="preserve"> </w:t>
            </w:r>
            <w:r w:rsidR="002851FF">
              <w:rPr>
                <w:color w:val="000000"/>
                <w:kern w:val="2"/>
                <w:szCs w:val="24"/>
                <w:shd w:val="clear" w:color="auto" w:fill="FFFFFF"/>
              </w:rPr>
              <w:t>(</w:t>
            </w:r>
            <w:r w:rsidR="005A71F1" w:rsidRPr="00E63F64">
              <w:rPr>
                <w:color w:val="000000"/>
                <w:shd w:val="clear" w:color="auto" w:fill="FFFFFF"/>
                <w:lang w:eastAsia="lt-LT"/>
              </w:rPr>
              <w:t>savarankiškai nustato</w:t>
            </w:r>
            <w:r w:rsidR="002851FF">
              <w:rPr>
                <w:color w:val="000000"/>
                <w:shd w:val="clear" w:color="auto" w:fill="FFFFFF"/>
                <w:lang w:eastAsia="lt-LT"/>
              </w:rPr>
              <w:t>mi</w:t>
            </w:r>
            <w:r w:rsidR="005A71F1" w:rsidRPr="00E63F64">
              <w:rPr>
                <w:color w:val="000000"/>
                <w:shd w:val="clear" w:color="auto" w:fill="FFFFFF"/>
                <w:lang w:eastAsia="lt-LT"/>
              </w:rPr>
              <w:t xml:space="preserve"> aplinkos apsaugos kriterij</w:t>
            </w:r>
            <w:r w:rsidR="002851FF">
              <w:rPr>
                <w:color w:val="000000"/>
                <w:shd w:val="clear" w:color="auto" w:fill="FFFFFF"/>
                <w:lang w:eastAsia="lt-LT"/>
              </w:rPr>
              <w:t>ai</w:t>
            </w:r>
            <w:r w:rsidR="005A71F1" w:rsidRPr="00E63F64">
              <w:rPr>
                <w:color w:val="000000"/>
                <w:shd w:val="clear" w:color="auto" w:fill="FFFFFF"/>
                <w:lang w:eastAsia="lt-LT"/>
              </w:rPr>
              <w:t>, kurie yra susiję su pirkimo objektu</w:t>
            </w:r>
            <w:r w:rsidR="002851FF">
              <w:rPr>
                <w:color w:val="000000"/>
                <w:shd w:val="clear" w:color="auto" w:fill="FFFFFF"/>
                <w:lang w:eastAsia="lt-LT"/>
              </w:rPr>
              <w:t>):</w:t>
            </w:r>
          </w:p>
          <w:p w14:paraId="03CCBEA7" w14:textId="7B58B56C" w:rsidR="00B23C5C" w:rsidRDefault="00597E99" w:rsidP="005718E1">
            <w:pPr>
              <w:jc w:val="both"/>
              <w:rPr>
                <w:color w:val="000000"/>
                <w:kern w:val="2"/>
                <w:szCs w:val="24"/>
              </w:rPr>
            </w:pPr>
            <w:r>
              <w:rPr>
                <w:color w:val="000000"/>
                <w:kern w:val="2"/>
                <w:szCs w:val="24"/>
              </w:rPr>
              <w:t xml:space="preserve">13.1.1. </w:t>
            </w:r>
            <w:r w:rsidR="00BD088F">
              <w:rPr>
                <w:color w:val="000000"/>
                <w:kern w:val="2"/>
                <w:szCs w:val="24"/>
              </w:rPr>
              <w:t>Prekė</w:t>
            </w:r>
            <w:r w:rsidR="00AB3851">
              <w:rPr>
                <w:color w:val="000000"/>
                <w:kern w:val="2"/>
                <w:szCs w:val="24"/>
              </w:rPr>
              <w:t>s</w:t>
            </w:r>
            <w:r w:rsidR="00B23C5C" w:rsidRPr="00B23C5C">
              <w:rPr>
                <w:color w:val="000000"/>
                <w:kern w:val="2"/>
                <w:szCs w:val="24"/>
              </w:rPr>
              <w:t xml:space="preserve"> turi atitikti ne žemesnį kaip „Euro 6“ išmetamųjų teršalų standartą pagal 2007 m. birželio 20 d. Europos Parlamento ir Tarybos reglamentą (EB) Nr. 715/2007 su visais pakeitimais ir jo įgyvendinimo priemonėmis.</w:t>
            </w:r>
          </w:p>
          <w:p w14:paraId="17BE2802" w14:textId="36A2257B" w:rsidR="00A8643D" w:rsidRDefault="00604883" w:rsidP="005718E1">
            <w:pPr>
              <w:jc w:val="both"/>
            </w:pPr>
            <w:r>
              <w:t>13.1.</w:t>
            </w:r>
            <w:r w:rsidR="00A8643D">
              <w:t>2</w:t>
            </w:r>
            <w:r>
              <w:t xml:space="preserve">. </w:t>
            </w:r>
            <w:r w:rsidR="006C4079">
              <w:t xml:space="preserve">vykdant sutartinius įsipareigojimus </w:t>
            </w:r>
            <w:r w:rsidR="00A8643D" w:rsidRPr="00A8643D">
              <w:t xml:space="preserve">siekti mažinti popieriaus sunaudojimą, atsisakyti nebūtino dokumentų kopijavimo ir spausdinimo, rengiama dokumentacija, kiek tai įmanoma, </w:t>
            </w:r>
            <w:r w:rsidR="00B002C0">
              <w:t>Pirkėjui</w:t>
            </w:r>
            <w:r w:rsidR="00A8643D" w:rsidRPr="00A8643D">
              <w:t xml:space="preserve">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3FF01E8A" w14:textId="77777777" w:rsidR="00A8643D" w:rsidRDefault="00A8643D" w:rsidP="005718E1">
            <w:pPr>
              <w:jc w:val="both"/>
            </w:pPr>
          </w:p>
          <w:p w14:paraId="4B6631DF" w14:textId="5B63B252" w:rsidR="00741884" w:rsidRPr="00C83F57" w:rsidRDefault="005718E1" w:rsidP="005718E1">
            <w:pPr>
              <w:jc w:val="both"/>
              <w:rPr>
                <w:color w:val="000000"/>
                <w:kern w:val="2"/>
                <w:szCs w:val="24"/>
                <w:shd w:val="clear" w:color="auto" w:fill="FFFFFF"/>
              </w:rPr>
            </w:pPr>
            <w:r>
              <w:rPr>
                <w:color w:val="000000"/>
                <w:kern w:val="2"/>
                <w:szCs w:val="24"/>
                <w:shd w:val="clear" w:color="auto" w:fill="FFFFFF"/>
              </w:rPr>
              <w:lastRenderedPageBreak/>
              <w:t>Nustačius, kad Tiekėjas šiame papunktyje nustatyto</w:t>
            </w:r>
            <w:r w:rsidR="00597E99">
              <w:rPr>
                <w:color w:val="000000"/>
                <w:kern w:val="2"/>
                <w:szCs w:val="24"/>
                <w:shd w:val="clear" w:color="auto" w:fill="FFFFFF"/>
              </w:rPr>
              <w:t xml:space="preserve"> (-ų)</w:t>
            </w:r>
            <w:r>
              <w:rPr>
                <w:color w:val="000000"/>
                <w:kern w:val="2"/>
                <w:szCs w:val="24"/>
                <w:shd w:val="clear" w:color="auto" w:fill="FFFFFF"/>
              </w:rPr>
              <w:t xml:space="preserve"> kriterijaus (-jų) nesilaiko, Tiekėjui taikoma Specialiųjų sąlygų 9.5 punkte nurodyto dydžio bauda.</w:t>
            </w:r>
          </w:p>
        </w:tc>
      </w:tr>
      <w:tr w:rsidR="00741884" w14:paraId="032072CC" w14:textId="77777777" w:rsidTr="00C34186">
        <w:trPr>
          <w:trHeight w:val="300"/>
        </w:trPr>
        <w:tc>
          <w:tcPr>
            <w:tcW w:w="2689" w:type="dxa"/>
          </w:tcPr>
          <w:p w14:paraId="0C0ADA8E" w14:textId="77777777" w:rsidR="00741884" w:rsidRDefault="00741884" w:rsidP="00741884">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741884" w:rsidRDefault="00741884" w:rsidP="00741884">
            <w:pPr>
              <w:rPr>
                <w:color w:val="000000"/>
                <w:kern w:val="2"/>
                <w:szCs w:val="24"/>
                <w:shd w:val="clear" w:color="auto" w:fill="FFFFFF"/>
              </w:rPr>
            </w:pPr>
            <w:r>
              <w:rPr>
                <w:color w:val="000000"/>
                <w:kern w:val="2"/>
                <w:szCs w:val="24"/>
                <w:shd w:val="clear" w:color="auto" w:fill="FFFFFF"/>
              </w:rPr>
              <w:t>Netaikoma</w:t>
            </w:r>
          </w:p>
          <w:p w14:paraId="1E3D7AB4" w14:textId="77777777" w:rsidR="00741884" w:rsidRDefault="00741884" w:rsidP="00741884">
            <w:pPr>
              <w:rPr>
                <w:color w:val="000000"/>
                <w:kern w:val="2"/>
                <w:szCs w:val="24"/>
                <w:shd w:val="clear" w:color="auto" w:fill="FFFFFF"/>
              </w:rPr>
            </w:pPr>
          </w:p>
          <w:p w14:paraId="7834229A" w14:textId="5584D2FD" w:rsidR="00741884" w:rsidRDefault="00741884" w:rsidP="00741884">
            <w:pPr>
              <w:rPr>
                <w:color w:val="0070C0"/>
                <w:kern w:val="2"/>
                <w:szCs w:val="24"/>
              </w:rPr>
            </w:pPr>
          </w:p>
        </w:tc>
      </w:tr>
      <w:tr w:rsidR="00741884" w14:paraId="07F0FFD0" w14:textId="77777777" w:rsidTr="3D3631AF">
        <w:trPr>
          <w:trHeight w:val="300"/>
        </w:trPr>
        <w:tc>
          <w:tcPr>
            <w:tcW w:w="9535" w:type="dxa"/>
            <w:gridSpan w:val="5"/>
          </w:tcPr>
          <w:p w14:paraId="0EE0B189" w14:textId="77777777" w:rsidR="00741884" w:rsidRDefault="00741884" w:rsidP="00741884">
            <w:pPr>
              <w:jc w:val="center"/>
              <w:rPr>
                <w:b/>
                <w:bCs/>
                <w:kern w:val="2"/>
                <w:szCs w:val="24"/>
              </w:rPr>
            </w:pPr>
            <w:r>
              <w:rPr>
                <w:b/>
                <w:bCs/>
                <w:kern w:val="2"/>
                <w:szCs w:val="24"/>
              </w:rPr>
              <w:t xml:space="preserve">14. BENDRŲJŲ SĄLYGŲ PAKEITIMAI IR PAPILDYMAI </w:t>
            </w:r>
          </w:p>
          <w:p w14:paraId="5D079BCD" w14:textId="77777777" w:rsidR="00741884" w:rsidRPr="003F4925" w:rsidRDefault="00741884" w:rsidP="00741884">
            <w:pPr>
              <w:jc w:val="center"/>
              <w:rPr>
                <w:i/>
                <w:iCs/>
                <w:kern w:val="2"/>
                <w:szCs w:val="24"/>
              </w:rPr>
            </w:pPr>
            <w:r w:rsidRPr="003F4925">
              <w:rPr>
                <w:i/>
                <w:iCs/>
                <w:kern w:val="2"/>
                <w:szCs w:val="24"/>
              </w:rPr>
              <w:t xml:space="preserve">(jeigu būtina dėl konkretaus Sutarties dalyko specifikos) </w:t>
            </w:r>
          </w:p>
        </w:tc>
      </w:tr>
      <w:tr w:rsidR="00741884" w14:paraId="0C2156B9" w14:textId="77777777" w:rsidTr="00C34186">
        <w:trPr>
          <w:trHeight w:val="300"/>
        </w:trPr>
        <w:tc>
          <w:tcPr>
            <w:tcW w:w="2689" w:type="dxa"/>
          </w:tcPr>
          <w:p w14:paraId="0F3F7D1C" w14:textId="481A7707" w:rsidR="00741884" w:rsidRDefault="00741884" w:rsidP="00741884">
            <w:pPr>
              <w:rPr>
                <w:b/>
                <w:bCs/>
                <w:kern w:val="2"/>
                <w:szCs w:val="24"/>
              </w:rPr>
            </w:pPr>
            <w:r>
              <w:rPr>
                <w:b/>
                <w:bCs/>
                <w:kern w:val="2"/>
                <w:szCs w:val="24"/>
              </w:rPr>
              <w:t>14.1.</w:t>
            </w:r>
          </w:p>
        </w:tc>
        <w:tc>
          <w:tcPr>
            <w:tcW w:w="6846" w:type="dxa"/>
            <w:gridSpan w:val="4"/>
          </w:tcPr>
          <w:p w14:paraId="75052262" w14:textId="77777777" w:rsidR="00741884" w:rsidRDefault="00741884" w:rsidP="00741884">
            <w:pPr>
              <w:jc w:val="both"/>
              <w:rPr>
                <w:kern w:val="2"/>
                <w:szCs w:val="24"/>
              </w:rPr>
            </w:pPr>
            <w:r>
              <w:rPr>
                <w:kern w:val="2"/>
                <w:szCs w:val="24"/>
              </w:rPr>
              <w:t>Šalys susitaria pakeisti nurodytą Sutarties Bendrųjų sąlygų punktą ir išdėstyti jį nauja redakcija:</w:t>
            </w:r>
          </w:p>
          <w:p w14:paraId="6104F25A" w14:textId="77777777" w:rsidR="00741884" w:rsidRDefault="00741884" w:rsidP="00741884">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15D23E24" w14:textId="77777777" w:rsidR="00741884" w:rsidRDefault="00741884" w:rsidP="00741884">
            <w:pPr>
              <w:jc w:val="both"/>
              <w:rPr>
                <w:color w:val="4472C4"/>
                <w:kern w:val="2"/>
                <w:szCs w:val="24"/>
              </w:rPr>
            </w:pPr>
          </w:p>
          <w:p w14:paraId="11AF461C" w14:textId="0919C2E3" w:rsidR="00741884" w:rsidRDefault="00741884" w:rsidP="00741884">
            <w:pPr>
              <w:jc w:val="both"/>
              <w:rPr>
                <w:kern w:val="2"/>
                <w:szCs w:val="24"/>
              </w:rPr>
            </w:pPr>
            <w:r w:rsidRPr="00835EE9">
              <w:rPr>
                <w:kern w:val="2"/>
                <w:szCs w:val="24"/>
              </w:rPr>
              <w:t xml:space="preserve">14.1.2.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 </w:t>
            </w:r>
          </w:p>
        </w:tc>
      </w:tr>
      <w:tr w:rsidR="00741884" w14:paraId="6F31C8CF" w14:textId="77777777" w:rsidTr="00C34186">
        <w:trPr>
          <w:trHeight w:val="300"/>
        </w:trPr>
        <w:tc>
          <w:tcPr>
            <w:tcW w:w="2689" w:type="dxa"/>
          </w:tcPr>
          <w:p w14:paraId="5296888C" w14:textId="077EDAA5" w:rsidR="00741884" w:rsidRDefault="00741884" w:rsidP="00741884">
            <w:pPr>
              <w:rPr>
                <w:b/>
                <w:bCs/>
                <w:kern w:val="2"/>
                <w:szCs w:val="24"/>
              </w:rPr>
            </w:pPr>
            <w:r>
              <w:rPr>
                <w:b/>
                <w:bCs/>
                <w:kern w:val="2"/>
                <w:szCs w:val="24"/>
              </w:rPr>
              <w:t>14.2.</w:t>
            </w:r>
          </w:p>
        </w:tc>
        <w:tc>
          <w:tcPr>
            <w:tcW w:w="6846" w:type="dxa"/>
            <w:gridSpan w:val="4"/>
          </w:tcPr>
          <w:p w14:paraId="14ED0D43" w14:textId="77777777" w:rsidR="00741884" w:rsidRDefault="00741884" w:rsidP="00941B78">
            <w:pPr>
              <w:jc w:val="both"/>
              <w:rPr>
                <w:kern w:val="2"/>
                <w:szCs w:val="24"/>
              </w:rPr>
            </w:pPr>
            <w:r>
              <w:rPr>
                <w:kern w:val="2"/>
                <w:szCs w:val="24"/>
              </w:rPr>
              <w:t xml:space="preserve">Šalys susitaria papildyti Sutarties Bendrąsias sąlygas nurodytu punktu, tačiau kitų punktų numeracijos nekeisti: </w:t>
            </w:r>
          </w:p>
          <w:p w14:paraId="652287BF" w14:textId="77777777" w:rsidR="00741884" w:rsidRDefault="00741884" w:rsidP="00941B78">
            <w:pPr>
              <w:jc w:val="both"/>
              <w:rPr>
                <w:kern w:val="2"/>
                <w:szCs w:val="24"/>
              </w:rPr>
            </w:pPr>
            <w:r>
              <w:rPr>
                <w:kern w:val="2"/>
                <w:szCs w:val="24"/>
              </w:rPr>
              <w:t>14.2.1. Sutarties Bendrųjų sąlygų 5 skyrius „Sutarties vykdymo metu pateikiami dokumentai“ papildomas naujais 5.4 ir 5.5 punktais, kurie išdėstomi taip:</w:t>
            </w:r>
          </w:p>
          <w:p w14:paraId="78BEA45E" w14:textId="77777777" w:rsidR="00741884" w:rsidRDefault="00741884" w:rsidP="00941B78">
            <w:pPr>
              <w:jc w:val="both"/>
              <w:rPr>
                <w:color w:val="000000"/>
                <w:szCs w:val="24"/>
              </w:rPr>
            </w:pPr>
            <w:r>
              <w:rPr>
                <w:kern w:val="2"/>
                <w:szCs w:val="24"/>
              </w:rPr>
              <w:t xml:space="preserve">„5.4. </w:t>
            </w:r>
            <w:r>
              <w:rPr>
                <w:color w:val="000000"/>
                <w:szCs w:val="24"/>
              </w:rPr>
              <w:t>Jeigu Tiekėjas kartu su Prekėmis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44B49F43" w14:textId="77777777" w:rsidR="00741884" w:rsidRPr="00100E86" w:rsidRDefault="00741884" w:rsidP="00941B78">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Pr>
                <w:kern w:val="2"/>
                <w:szCs w:val="24"/>
              </w:rPr>
              <w:t>Pirkėjo</w:t>
            </w:r>
            <w:r w:rsidRPr="00100E86">
              <w:rPr>
                <w:kern w:val="2"/>
                <w:szCs w:val="24"/>
              </w:rPr>
              <w:t xml:space="preserve"> patvirtinimo.</w:t>
            </w:r>
          </w:p>
          <w:p w14:paraId="604EA395" w14:textId="77777777" w:rsidR="00741884" w:rsidRPr="00100E86" w:rsidRDefault="00741884" w:rsidP="00941B78">
            <w:pPr>
              <w:jc w:val="both"/>
              <w:rPr>
                <w:kern w:val="2"/>
                <w:szCs w:val="24"/>
              </w:rPr>
            </w:pPr>
            <w:r w:rsidRPr="00100E86">
              <w:rPr>
                <w:kern w:val="2"/>
                <w:szCs w:val="24"/>
              </w:rPr>
              <w:t xml:space="preserve">Dokumentų pateikimas ir patikra nepratęsia Sutartyje nurodytų Prekių tiekimo terminų.  </w:t>
            </w:r>
          </w:p>
          <w:p w14:paraId="43E66797" w14:textId="77777777" w:rsidR="00741884" w:rsidRDefault="00741884" w:rsidP="00941B78">
            <w:pPr>
              <w:jc w:val="both"/>
              <w:rPr>
                <w:kern w:val="2"/>
                <w:szCs w:val="24"/>
              </w:rPr>
            </w:pPr>
          </w:p>
          <w:p w14:paraId="7920EB3C" w14:textId="77777777" w:rsidR="00741884" w:rsidRDefault="00741884" w:rsidP="00941B78">
            <w:pPr>
              <w:jc w:val="both"/>
              <w:rPr>
                <w:kern w:val="2"/>
                <w:szCs w:val="24"/>
              </w:rPr>
            </w:pPr>
            <w:r>
              <w:rPr>
                <w:kern w:val="2"/>
                <w:szCs w:val="24"/>
              </w:rPr>
              <w:lastRenderedPageBreak/>
              <w:t>14.2.2. Sutarties Bendrosios sąlygos papildomos nauju 15</w:t>
            </w:r>
            <w:r>
              <w:rPr>
                <w:kern w:val="2"/>
                <w:szCs w:val="24"/>
                <w:vertAlign w:val="superscript"/>
              </w:rPr>
              <w:t>1</w:t>
            </w:r>
            <w:r>
              <w:rPr>
                <w:kern w:val="2"/>
                <w:szCs w:val="24"/>
              </w:rPr>
              <w:t xml:space="preserve"> skyriumi, kuris išdėstomas taip:</w:t>
            </w:r>
          </w:p>
          <w:p w14:paraId="70C952C7" w14:textId="77777777" w:rsidR="00941B78" w:rsidRDefault="00941B78" w:rsidP="00941B78">
            <w:pPr>
              <w:jc w:val="both"/>
              <w:rPr>
                <w:kern w:val="2"/>
                <w:szCs w:val="24"/>
              </w:rPr>
            </w:pPr>
          </w:p>
          <w:p w14:paraId="7EED65C3" w14:textId="77777777" w:rsidR="00741884" w:rsidRPr="00400457" w:rsidRDefault="00741884" w:rsidP="00941B78">
            <w:pPr>
              <w:jc w:val="both"/>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7465EB8A" w14:textId="77777777" w:rsidR="00741884" w:rsidRPr="00400457" w:rsidRDefault="00741884" w:rsidP="00941B78">
            <w:pPr>
              <w:jc w:val="both"/>
              <w:rPr>
                <w:rFonts w:eastAsia="Arial Unicode MS"/>
                <w:b/>
                <w:bCs/>
                <w:spacing w:val="4"/>
                <w:szCs w:val="24"/>
                <w:lang w:eastAsia="lt-LT"/>
              </w:rPr>
            </w:pPr>
          </w:p>
          <w:p w14:paraId="0509F729" w14:textId="77777777" w:rsidR="00741884" w:rsidRPr="00400457" w:rsidRDefault="00741884" w:rsidP="00941B78">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74014144" w14:textId="18887850" w:rsidR="00741884" w:rsidRDefault="00741884" w:rsidP="00941B78">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tc>
      </w:tr>
      <w:tr w:rsidR="00741884" w14:paraId="6B254F73" w14:textId="77777777" w:rsidTr="00C34186">
        <w:trPr>
          <w:trHeight w:val="300"/>
        </w:trPr>
        <w:tc>
          <w:tcPr>
            <w:tcW w:w="2689" w:type="dxa"/>
          </w:tcPr>
          <w:p w14:paraId="2BC7AAFD" w14:textId="2AFC1859" w:rsidR="00741884" w:rsidRDefault="00741884" w:rsidP="00741884">
            <w:pPr>
              <w:rPr>
                <w:b/>
                <w:bCs/>
                <w:kern w:val="2"/>
                <w:szCs w:val="24"/>
              </w:rPr>
            </w:pPr>
            <w:r>
              <w:rPr>
                <w:b/>
                <w:bCs/>
                <w:kern w:val="2"/>
                <w:szCs w:val="24"/>
              </w:rPr>
              <w:lastRenderedPageBreak/>
              <w:t>14.3.</w:t>
            </w:r>
          </w:p>
        </w:tc>
        <w:tc>
          <w:tcPr>
            <w:tcW w:w="6846" w:type="dxa"/>
            <w:gridSpan w:val="4"/>
          </w:tcPr>
          <w:p w14:paraId="242644AC" w14:textId="08AA3C2D" w:rsidR="00741884" w:rsidRDefault="00741884" w:rsidP="00741884">
            <w:pPr>
              <w:jc w:val="both"/>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741884" w14:paraId="5A0B465D" w14:textId="77777777" w:rsidTr="00C34186">
        <w:trPr>
          <w:trHeight w:val="300"/>
        </w:trPr>
        <w:tc>
          <w:tcPr>
            <w:tcW w:w="2689" w:type="dxa"/>
          </w:tcPr>
          <w:p w14:paraId="1165EE3C" w14:textId="4D76159A" w:rsidR="00741884" w:rsidRDefault="00741884" w:rsidP="00741884">
            <w:pPr>
              <w:rPr>
                <w:b/>
                <w:bCs/>
                <w:kern w:val="2"/>
                <w:szCs w:val="24"/>
              </w:rPr>
            </w:pPr>
            <w:r>
              <w:rPr>
                <w:b/>
                <w:bCs/>
                <w:kern w:val="2"/>
                <w:szCs w:val="24"/>
              </w:rPr>
              <w:t>14.4.</w:t>
            </w:r>
          </w:p>
        </w:tc>
        <w:tc>
          <w:tcPr>
            <w:tcW w:w="6846" w:type="dxa"/>
            <w:gridSpan w:val="4"/>
          </w:tcPr>
          <w:p w14:paraId="25D43BEA" w14:textId="394011EF" w:rsidR="00741884" w:rsidRDefault="00741884" w:rsidP="00741884">
            <w:pPr>
              <w:rPr>
                <w:kern w:val="2"/>
                <w:szCs w:val="24"/>
              </w:rPr>
            </w:pPr>
            <w:r>
              <w:rPr>
                <w:kern w:val="2"/>
                <w:szCs w:val="24"/>
              </w:rPr>
              <w:t>–</w:t>
            </w:r>
          </w:p>
        </w:tc>
      </w:tr>
      <w:tr w:rsidR="00741884" w14:paraId="79071BC9" w14:textId="77777777" w:rsidTr="00C34186">
        <w:trPr>
          <w:trHeight w:val="300"/>
        </w:trPr>
        <w:tc>
          <w:tcPr>
            <w:tcW w:w="2689" w:type="dxa"/>
          </w:tcPr>
          <w:p w14:paraId="7D974D20" w14:textId="30CD4DE9" w:rsidR="00741884" w:rsidRDefault="00741884" w:rsidP="00741884">
            <w:pPr>
              <w:rPr>
                <w:b/>
                <w:bCs/>
                <w:kern w:val="2"/>
                <w:szCs w:val="24"/>
              </w:rPr>
            </w:pPr>
            <w:r>
              <w:rPr>
                <w:b/>
                <w:bCs/>
                <w:kern w:val="2"/>
                <w:szCs w:val="24"/>
              </w:rPr>
              <w:t>14.5.</w:t>
            </w:r>
          </w:p>
        </w:tc>
        <w:tc>
          <w:tcPr>
            <w:tcW w:w="6846" w:type="dxa"/>
            <w:gridSpan w:val="4"/>
          </w:tcPr>
          <w:p w14:paraId="56F11031" w14:textId="703888CF" w:rsidR="00741884" w:rsidRDefault="00741884" w:rsidP="00741884">
            <w:pPr>
              <w:jc w:val="both"/>
              <w:rPr>
                <w:color w:val="0070C0"/>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41884" w14:paraId="063A7063" w14:textId="77777777" w:rsidTr="3D3631AF">
        <w:trPr>
          <w:trHeight w:val="300"/>
        </w:trPr>
        <w:tc>
          <w:tcPr>
            <w:tcW w:w="9535" w:type="dxa"/>
            <w:gridSpan w:val="5"/>
          </w:tcPr>
          <w:p w14:paraId="1EC1A743" w14:textId="77777777" w:rsidR="00741884" w:rsidRDefault="00741884" w:rsidP="00741884">
            <w:pPr>
              <w:jc w:val="center"/>
              <w:rPr>
                <w:b/>
                <w:bCs/>
                <w:kern w:val="2"/>
                <w:szCs w:val="24"/>
              </w:rPr>
            </w:pPr>
            <w:r>
              <w:rPr>
                <w:b/>
                <w:bCs/>
                <w:kern w:val="2"/>
                <w:szCs w:val="24"/>
              </w:rPr>
              <w:t>15. SUTARTIES PRIEDAI</w:t>
            </w:r>
          </w:p>
        </w:tc>
      </w:tr>
      <w:tr w:rsidR="00741884" w14:paraId="1493342A" w14:textId="77777777" w:rsidTr="00C34186">
        <w:trPr>
          <w:trHeight w:val="300"/>
        </w:trPr>
        <w:tc>
          <w:tcPr>
            <w:tcW w:w="2689" w:type="dxa"/>
          </w:tcPr>
          <w:p w14:paraId="0AF63E8A" w14:textId="77777777" w:rsidR="00741884" w:rsidRDefault="00741884" w:rsidP="00741884">
            <w:pPr>
              <w:rPr>
                <w:b/>
                <w:bCs/>
                <w:kern w:val="2"/>
                <w:szCs w:val="24"/>
              </w:rPr>
            </w:pPr>
            <w:r>
              <w:rPr>
                <w:b/>
                <w:bCs/>
                <w:kern w:val="2"/>
                <w:szCs w:val="24"/>
              </w:rPr>
              <w:t>15.1. Priedas Nr. 1</w:t>
            </w:r>
          </w:p>
        </w:tc>
        <w:tc>
          <w:tcPr>
            <w:tcW w:w="6846" w:type="dxa"/>
            <w:gridSpan w:val="4"/>
          </w:tcPr>
          <w:p w14:paraId="23C9ECEE" w14:textId="75F907DF" w:rsidR="00741884" w:rsidRPr="002414BB" w:rsidRDefault="00741884" w:rsidP="00741884">
            <w:pPr>
              <w:rPr>
                <w:kern w:val="2"/>
                <w:szCs w:val="24"/>
              </w:rPr>
            </w:pPr>
            <w:r w:rsidRPr="002414BB">
              <w:rPr>
                <w:kern w:val="2"/>
                <w:szCs w:val="24"/>
              </w:rPr>
              <w:t>Techninė specifikacija</w:t>
            </w:r>
          </w:p>
        </w:tc>
      </w:tr>
      <w:tr w:rsidR="00741884" w14:paraId="4C75E455" w14:textId="77777777" w:rsidTr="00C34186">
        <w:trPr>
          <w:trHeight w:val="300"/>
        </w:trPr>
        <w:tc>
          <w:tcPr>
            <w:tcW w:w="2689" w:type="dxa"/>
          </w:tcPr>
          <w:p w14:paraId="6E44F098" w14:textId="77777777" w:rsidR="00741884" w:rsidRDefault="00741884" w:rsidP="00741884">
            <w:pPr>
              <w:rPr>
                <w:b/>
                <w:bCs/>
                <w:kern w:val="2"/>
                <w:szCs w:val="24"/>
              </w:rPr>
            </w:pPr>
            <w:r>
              <w:rPr>
                <w:b/>
                <w:bCs/>
                <w:kern w:val="2"/>
                <w:szCs w:val="24"/>
              </w:rPr>
              <w:t>15.2. Priedas Nr. 2</w:t>
            </w:r>
          </w:p>
        </w:tc>
        <w:tc>
          <w:tcPr>
            <w:tcW w:w="6846" w:type="dxa"/>
            <w:gridSpan w:val="4"/>
          </w:tcPr>
          <w:p w14:paraId="65CEE00B" w14:textId="526B3593" w:rsidR="00741884" w:rsidRPr="002414BB" w:rsidRDefault="00741884" w:rsidP="00741884">
            <w:pPr>
              <w:rPr>
                <w:kern w:val="2"/>
                <w:szCs w:val="24"/>
              </w:rPr>
            </w:pPr>
            <w:r w:rsidRPr="002414BB">
              <w:rPr>
                <w:kern w:val="2"/>
                <w:szCs w:val="24"/>
              </w:rPr>
              <w:t>Pasiūlymas</w:t>
            </w:r>
          </w:p>
        </w:tc>
      </w:tr>
      <w:tr w:rsidR="00741884" w14:paraId="369E96F2" w14:textId="77777777" w:rsidTr="00C34186">
        <w:trPr>
          <w:trHeight w:val="300"/>
        </w:trPr>
        <w:tc>
          <w:tcPr>
            <w:tcW w:w="2689" w:type="dxa"/>
          </w:tcPr>
          <w:p w14:paraId="61C55EA7" w14:textId="77777777" w:rsidR="00741884" w:rsidRDefault="00741884" w:rsidP="00741884">
            <w:pPr>
              <w:rPr>
                <w:b/>
                <w:bCs/>
                <w:kern w:val="2"/>
                <w:szCs w:val="24"/>
              </w:rPr>
            </w:pPr>
            <w:r>
              <w:rPr>
                <w:b/>
                <w:bCs/>
                <w:kern w:val="2"/>
                <w:szCs w:val="24"/>
              </w:rPr>
              <w:t>15.3. Priedas Nr. 3</w:t>
            </w:r>
          </w:p>
        </w:tc>
        <w:tc>
          <w:tcPr>
            <w:tcW w:w="6846" w:type="dxa"/>
            <w:gridSpan w:val="4"/>
          </w:tcPr>
          <w:p w14:paraId="6BCD1B56" w14:textId="7BA8074D" w:rsidR="00741884" w:rsidRPr="002414BB" w:rsidRDefault="00741884" w:rsidP="00D00F1D">
            <w:pPr>
              <w:jc w:val="both"/>
              <w:rPr>
                <w:kern w:val="2"/>
                <w:szCs w:val="24"/>
              </w:rPr>
            </w:pPr>
            <w:r>
              <w:rPr>
                <w:kern w:val="2"/>
                <w:szCs w:val="24"/>
              </w:rPr>
              <w:t>Sutarties vykdymui pasitelkiami subtiekėjai ir (ar) specialistai</w:t>
            </w:r>
            <w:r w:rsidR="00D00F1D">
              <w:rPr>
                <w:kern w:val="2"/>
                <w:szCs w:val="24"/>
              </w:rPr>
              <w:t xml:space="preserve"> </w:t>
            </w:r>
            <w:r w:rsidR="00D00F1D" w:rsidRPr="00D00F1D">
              <w:rPr>
                <w:i/>
                <w:iCs/>
                <w:kern w:val="2"/>
                <w:szCs w:val="24"/>
              </w:rPr>
              <w:t>(jei pasitelkiami)</w:t>
            </w:r>
          </w:p>
        </w:tc>
      </w:tr>
      <w:tr w:rsidR="00741884" w14:paraId="29AA4422" w14:textId="77777777" w:rsidTr="3D3631AF">
        <w:tc>
          <w:tcPr>
            <w:tcW w:w="9535" w:type="dxa"/>
            <w:gridSpan w:val="5"/>
          </w:tcPr>
          <w:p w14:paraId="3ACEC6B8" w14:textId="77777777" w:rsidR="00741884" w:rsidRDefault="00741884" w:rsidP="00741884">
            <w:pPr>
              <w:jc w:val="center"/>
              <w:rPr>
                <w:b/>
                <w:bCs/>
                <w:kern w:val="2"/>
                <w:szCs w:val="24"/>
              </w:rPr>
            </w:pPr>
            <w:r>
              <w:rPr>
                <w:b/>
                <w:bCs/>
                <w:kern w:val="2"/>
                <w:szCs w:val="24"/>
              </w:rPr>
              <w:t>16. ŠALIŲ ATSTOVŲ PARAŠAI</w:t>
            </w:r>
          </w:p>
        </w:tc>
      </w:tr>
      <w:tr w:rsidR="00741884" w14:paraId="4EDC6BFC" w14:textId="77777777" w:rsidTr="3D3631AF">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741884" w:rsidRDefault="00741884" w:rsidP="0074188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41884" w:rsidRDefault="00741884" w:rsidP="00741884">
            <w:pPr>
              <w:jc w:val="center"/>
              <w:rPr>
                <w:b/>
                <w:bCs/>
                <w:kern w:val="2"/>
                <w:szCs w:val="24"/>
              </w:rPr>
            </w:pPr>
            <w:r>
              <w:rPr>
                <w:b/>
                <w:bCs/>
                <w:kern w:val="2"/>
                <w:szCs w:val="24"/>
              </w:rPr>
              <w:t>TIEKĖJAS</w:t>
            </w:r>
          </w:p>
        </w:tc>
      </w:tr>
      <w:tr w:rsidR="00604883" w14:paraId="00A924EC" w14:textId="77777777" w:rsidTr="3D3631AF">
        <w:tc>
          <w:tcPr>
            <w:tcW w:w="4787" w:type="dxa"/>
            <w:gridSpan w:val="4"/>
            <w:tcBorders>
              <w:top w:val="single" w:sz="4" w:space="0" w:color="auto"/>
              <w:left w:val="single" w:sz="4" w:space="0" w:color="auto"/>
              <w:bottom w:val="single" w:sz="4" w:space="0" w:color="auto"/>
              <w:right w:val="single" w:sz="4" w:space="0" w:color="auto"/>
            </w:tcBorders>
          </w:tcPr>
          <w:p w14:paraId="79278680" w14:textId="727427D3" w:rsidR="00604883" w:rsidRDefault="00604883" w:rsidP="0060488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604883" w:rsidRDefault="00604883" w:rsidP="00604883">
            <w:pPr>
              <w:jc w:val="center"/>
              <w:rPr>
                <w:b/>
                <w:bCs/>
                <w:kern w:val="2"/>
                <w:szCs w:val="24"/>
              </w:rPr>
            </w:pPr>
            <w:r>
              <w:rPr>
                <w:color w:val="4472C4"/>
                <w:kern w:val="2"/>
                <w:szCs w:val="24"/>
              </w:rPr>
              <w:t>(nurodomos atstovo pareigos, vardas, pavardė)</w:t>
            </w:r>
          </w:p>
        </w:tc>
      </w:tr>
      <w:tr w:rsidR="00741884" w14:paraId="2190A91A" w14:textId="77777777" w:rsidTr="3D3631AF">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741884" w:rsidRDefault="00741884" w:rsidP="00741884">
            <w:pPr>
              <w:jc w:val="center"/>
              <w:rPr>
                <w:b/>
                <w:bCs/>
                <w:color w:val="4472C4"/>
                <w:kern w:val="2"/>
                <w:szCs w:val="24"/>
              </w:rPr>
            </w:pPr>
          </w:p>
          <w:p w14:paraId="540CDEA8" w14:textId="5FF565AF" w:rsidR="00741884" w:rsidRDefault="00741884" w:rsidP="00741884">
            <w:pPr>
              <w:jc w:val="center"/>
              <w:rPr>
                <w:b/>
                <w:bCs/>
                <w:color w:val="4472C4"/>
                <w:kern w:val="2"/>
                <w:szCs w:val="24"/>
              </w:rPr>
            </w:pPr>
            <w:r>
              <w:rPr>
                <w:b/>
                <w:bCs/>
                <w:color w:val="4472C4"/>
                <w:kern w:val="2"/>
                <w:szCs w:val="24"/>
              </w:rPr>
              <w:t>(parašas)</w:t>
            </w:r>
          </w:p>
          <w:p w14:paraId="0CC6C66D" w14:textId="77777777" w:rsidR="00741884" w:rsidRDefault="00741884" w:rsidP="0074188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41884" w:rsidRDefault="00741884" w:rsidP="00741884">
            <w:pPr>
              <w:jc w:val="center"/>
              <w:rPr>
                <w:b/>
                <w:bCs/>
                <w:color w:val="4472C4"/>
                <w:kern w:val="2"/>
                <w:szCs w:val="24"/>
              </w:rPr>
            </w:pPr>
          </w:p>
          <w:p w14:paraId="449EF7AE" w14:textId="77777777" w:rsidR="00741884" w:rsidRDefault="00741884" w:rsidP="00741884">
            <w:pPr>
              <w:jc w:val="center"/>
              <w:rPr>
                <w:b/>
                <w:bCs/>
                <w:color w:val="4472C4"/>
                <w:kern w:val="2"/>
                <w:szCs w:val="24"/>
              </w:rPr>
            </w:pPr>
            <w:r>
              <w:rPr>
                <w:b/>
                <w:bCs/>
                <w:color w:val="4472C4"/>
                <w:kern w:val="2"/>
                <w:szCs w:val="24"/>
              </w:rPr>
              <w:t>(parašas)</w:t>
            </w:r>
          </w:p>
        </w:tc>
      </w:tr>
    </w:tbl>
    <w:p w14:paraId="57F6837A" w14:textId="77777777" w:rsidR="00B767F3" w:rsidRDefault="00B767F3" w:rsidP="00941B78"/>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5790" w14:textId="77777777" w:rsidR="004D57EE" w:rsidRDefault="004D57EE">
      <w:r>
        <w:separator/>
      </w:r>
    </w:p>
  </w:endnote>
  <w:endnote w:type="continuationSeparator" w:id="0">
    <w:p w14:paraId="261B8507" w14:textId="77777777" w:rsidR="004D57EE" w:rsidRDefault="004D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FA50" w14:textId="77777777" w:rsidR="004D57EE" w:rsidRDefault="004D57EE">
      <w:r>
        <w:separator/>
      </w:r>
    </w:p>
  </w:footnote>
  <w:footnote w:type="continuationSeparator" w:id="0">
    <w:p w14:paraId="73813A52" w14:textId="77777777" w:rsidR="004D57EE" w:rsidRDefault="004D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5A7717D3" w:rsidR="00B767F3" w:rsidRPr="00F13FA0" w:rsidRDefault="00E11E17" w:rsidP="001B1871">
    <w:pPr>
      <w:tabs>
        <w:tab w:val="center" w:pos="4680"/>
        <w:tab w:val="right" w:pos="9360"/>
      </w:tabs>
      <w:jc w:val="right"/>
      <w:rPr>
        <w:i/>
        <w:iCs/>
        <w:sz w:val="22"/>
        <w:szCs w:val="18"/>
      </w:rPr>
    </w:pPr>
    <w:r w:rsidRPr="00F24CF8">
      <w:rPr>
        <w:i/>
        <w:iCs/>
        <w:sz w:val="22"/>
        <w:szCs w:val="22"/>
      </w:rPr>
      <w:t xml:space="preserve">Specialiųjų pirkimo sąlygų </w:t>
    </w:r>
    <w:r w:rsidR="00F13FA0">
      <w:rPr>
        <w:i/>
        <w:iCs/>
        <w:sz w:val="22"/>
        <w:szCs w:val="18"/>
      </w:rPr>
      <w:t xml:space="preserve">5 </w:t>
    </w:r>
    <w:r w:rsidR="001B1871" w:rsidRPr="00F13FA0">
      <w:rPr>
        <w:i/>
        <w:iCs/>
        <w:sz w:val="22"/>
        <w:szCs w:val="18"/>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73A"/>
    <w:multiLevelType w:val="hybridMultilevel"/>
    <w:tmpl w:val="7A42C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57E09"/>
    <w:multiLevelType w:val="hybridMultilevel"/>
    <w:tmpl w:val="D236F3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EBF3836"/>
    <w:multiLevelType w:val="hybridMultilevel"/>
    <w:tmpl w:val="4610205E"/>
    <w:lvl w:ilvl="0" w:tplc="04270011">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9229734">
    <w:abstractNumId w:val="0"/>
  </w:num>
  <w:num w:numId="2" w16cid:durableId="319770359">
    <w:abstractNumId w:val="1"/>
  </w:num>
  <w:num w:numId="3" w16cid:durableId="1151949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5875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D4B"/>
    <w:rsid w:val="00014336"/>
    <w:rsid w:val="000173C9"/>
    <w:rsid w:val="00022E0B"/>
    <w:rsid w:val="00037A88"/>
    <w:rsid w:val="0004058A"/>
    <w:rsid w:val="00041867"/>
    <w:rsid w:val="00044F14"/>
    <w:rsid w:val="00054809"/>
    <w:rsid w:val="00062DF8"/>
    <w:rsid w:val="00070212"/>
    <w:rsid w:val="00081E30"/>
    <w:rsid w:val="000A0DB9"/>
    <w:rsid w:val="000A5F06"/>
    <w:rsid w:val="000A7A5F"/>
    <w:rsid w:val="000B0A4B"/>
    <w:rsid w:val="000E25FE"/>
    <w:rsid w:val="0010265E"/>
    <w:rsid w:val="00124311"/>
    <w:rsid w:val="00124AED"/>
    <w:rsid w:val="00125DEE"/>
    <w:rsid w:val="00127B64"/>
    <w:rsid w:val="001437D7"/>
    <w:rsid w:val="0015378F"/>
    <w:rsid w:val="00162077"/>
    <w:rsid w:val="00177935"/>
    <w:rsid w:val="0019343D"/>
    <w:rsid w:val="001947E3"/>
    <w:rsid w:val="001A1ED7"/>
    <w:rsid w:val="001B1871"/>
    <w:rsid w:val="001B2EB7"/>
    <w:rsid w:val="001B76B9"/>
    <w:rsid w:val="001C5515"/>
    <w:rsid w:val="001E630E"/>
    <w:rsid w:val="001F6E22"/>
    <w:rsid w:val="00201517"/>
    <w:rsid w:val="00202E5E"/>
    <w:rsid w:val="00203B5D"/>
    <w:rsid w:val="00207D4F"/>
    <w:rsid w:val="002123CF"/>
    <w:rsid w:val="002227BF"/>
    <w:rsid w:val="002231B5"/>
    <w:rsid w:val="00225186"/>
    <w:rsid w:val="00227C0F"/>
    <w:rsid w:val="002414BB"/>
    <w:rsid w:val="00250C1C"/>
    <w:rsid w:val="00250F48"/>
    <w:rsid w:val="002515E9"/>
    <w:rsid w:val="002543FC"/>
    <w:rsid w:val="00263E37"/>
    <w:rsid w:val="002668C8"/>
    <w:rsid w:val="0027269F"/>
    <w:rsid w:val="00272791"/>
    <w:rsid w:val="00281D55"/>
    <w:rsid w:val="002851FF"/>
    <w:rsid w:val="00285C49"/>
    <w:rsid w:val="002A0750"/>
    <w:rsid w:val="002D3F68"/>
    <w:rsid w:val="002F0B5F"/>
    <w:rsid w:val="002F4D6B"/>
    <w:rsid w:val="002F647C"/>
    <w:rsid w:val="00310499"/>
    <w:rsid w:val="00326F01"/>
    <w:rsid w:val="003324CD"/>
    <w:rsid w:val="00336C3A"/>
    <w:rsid w:val="00337AEE"/>
    <w:rsid w:val="00343C99"/>
    <w:rsid w:val="00347E44"/>
    <w:rsid w:val="00350B79"/>
    <w:rsid w:val="003513F7"/>
    <w:rsid w:val="0035167E"/>
    <w:rsid w:val="00357732"/>
    <w:rsid w:val="00377927"/>
    <w:rsid w:val="00385058"/>
    <w:rsid w:val="0038684E"/>
    <w:rsid w:val="00393590"/>
    <w:rsid w:val="003B218F"/>
    <w:rsid w:val="003B2818"/>
    <w:rsid w:val="003B4616"/>
    <w:rsid w:val="003B4C52"/>
    <w:rsid w:val="003C3F8E"/>
    <w:rsid w:val="003E5D1D"/>
    <w:rsid w:val="003F18E4"/>
    <w:rsid w:val="003F4925"/>
    <w:rsid w:val="003F6B55"/>
    <w:rsid w:val="004206CC"/>
    <w:rsid w:val="00451371"/>
    <w:rsid w:val="004531C7"/>
    <w:rsid w:val="004564D3"/>
    <w:rsid w:val="00460EE6"/>
    <w:rsid w:val="00462B70"/>
    <w:rsid w:val="00472CEB"/>
    <w:rsid w:val="00485763"/>
    <w:rsid w:val="00497FB3"/>
    <w:rsid w:val="004A2880"/>
    <w:rsid w:val="004A56EA"/>
    <w:rsid w:val="004C1FA6"/>
    <w:rsid w:val="004D57EE"/>
    <w:rsid w:val="004D64D0"/>
    <w:rsid w:val="005147D9"/>
    <w:rsid w:val="00534B41"/>
    <w:rsid w:val="00544CBA"/>
    <w:rsid w:val="005464AD"/>
    <w:rsid w:val="005513C0"/>
    <w:rsid w:val="0055578E"/>
    <w:rsid w:val="00556B6C"/>
    <w:rsid w:val="00562F8B"/>
    <w:rsid w:val="0056355E"/>
    <w:rsid w:val="0056442A"/>
    <w:rsid w:val="00564E53"/>
    <w:rsid w:val="005718E1"/>
    <w:rsid w:val="00575DA2"/>
    <w:rsid w:val="005779F4"/>
    <w:rsid w:val="005828DD"/>
    <w:rsid w:val="00587E3C"/>
    <w:rsid w:val="00590516"/>
    <w:rsid w:val="005955A6"/>
    <w:rsid w:val="00597E99"/>
    <w:rsid w:val="005A064D"/>
    <w:rsid w:val="005A152B"/>
    <w:rsid w:val="005A71F1"/>
    <w:rsid w:val="005C1B65"/>
    <w:rsid w:val="005C6440"/>
    <w:rsid w:val="005D3EBA"/>
    <w:rsid w:val="00604883"/>
    <w:rsid w:val="00605AEE"/>
    <w:rsid w:val="0060725F"/>
    <w:rsid w:val="00612A98"/>
    <w:rsid w:val="0062222E"/>
    <w:rsid w:val="00623042"/>
    <w:rsid w:val="00626E44"/>
    <w:rsid w:val="00631C18"/>
    <w:rsid w:val="00633FC6"/>
    <w:rsid w:val="0064348F"/>
    <w:rsid w:val="00663F2C"/>
    <w:rsid w:val="0067126C"/>
    <w:rsid w:val="00682D36"/>
    <w:rsid w:val="00691B5B"/>
    <w:rsid w:val="006A534A"/>
    <w:rsid w:val="006C4079"/>
    <w:rsid w:val="006D7BB2"/>
    <w:rsid w:val="006E04D9"/>
    <w:rsid w:val="006F75AE"/>
    <w:rsid w:val="00703C59"/>
    <w:rsid w:val="00715AB5"/>
    <w:rsid w:val="007257D9"/>
    <w:rsid w:val="00741884"/>
    <w:rsid w:val="00746A3C"/>
    <w:rsid w:val="0075076B"/>
    <w:rsid w:val="007508E9"/>
    <w:rsid w:val="00750CEA"/>
    <w:rsid w:val="00753D8D"/>
    <w:rsid w:val="007617C6"/>
    <w:rsid w:val="00762E2F"/>
    <w:rsid w:val="00763C39"/>
    <w:rsid w:val="00771759"/>
    <w:rsid w:val="00774280"/>
    <w:rsid w:val="00785B9B"/>
    <w:rsid w:val="00785BB5"/>
    <w:rsid w:val="007919E1"/>
    <w:rsid w:val="00795277"/>
    <w:rsid w:val="007A2CF5"/>
    <w:rsid w:val="007A3523"/>
    <w:rsid w:val="007A46FA"/>
    <w:rsid w:val="007A5946"/>
    <w:rsid w:val="007B0AD4"/>
    <w:rsid w:val="007B2DCB"/>
    <w:rsid w:val="007B5FAC"/>
    <w:rsid w:val="007C0316"/>
    <w:rsid w:val="007C064B"/>
    <w:rsid w:val="007C4E13"/>
    <w:rsid w:val="007D6BDE"/>
    <w:rsid w:val="007D783A"/>
    <w:rsid w:val="007E1656"/>
    <w:rsid w:val="007E6351"/>
    <w:rsid w:val="007F7B08"/>
    <w:rsid w:val="008152A4"/>
    <w:rsid w:val="00820517"/>
    <w:rsid w:val="0082566A"/>
    <w:rsid w:val="0082772A"/>
    <w:rsid w:val="0083623F"/>
    <w:rsid w:val="008534CF"/>
    <w:rsid w:val="0086205D"/>
    <w:rsid w:val="0087340B"/>
    <w:rsid w:val="00873D80"/>
    <w:rsid w:val="008742C8"/>
    <w:rsid w:val="0088035E"/>
    <w:rsid w:val="00880FA4"/>
    <w:rsid w:val="008916A8"/>
    <w:rsid w:val="00894686"/>
    <w:rsid w:val="008A669C"/>
    <w:rsid w:val="008B6A43"/>
    <w:rsid w:val="008D0C4E"/>
    <w:rsid w:val="008D1414"/>
    <w:rsid w:val="008D6791"/>
    <w:rsid w:val="008D6C53"/>
    <w:rsid w:val="008E64F0"/>
    <w:rsid w:val="008E7F52"/>
    <w:rsid w:val="008F17FE"/>
    <w:rsid w:val="008F237B"/>
    <w:rsid w:val="008F3620"/>
    <w:rsid w:val="008F38E3"/>
    <w:rsid w:val="00900E91"/>
    <w:rsid w:val="00905516"/>
    <w:rsid w:val="00935C19"/>
    <w:rsid w:val="00941B78"/>
    <w:rsid w:val="00951333"/>
    <w:rsid w:val="009538A7"/>
    <w:rsid w:val="009A5711"/>
    <w:rsid w:val="009B7E07"/>
    <w:rsid w:val="009C12D8"/>
    <w:rsid w:val="009D2AFD"/>
    <w:rsid w:val="009D4DC7"/>
    <w:rsid w:val="009D50C5"/>
    <w:rsid w:val="009D5F1A"/>
    <w:rsid w:val="009D6042"/>
    <w:rsid w:val="00A02596"/>
    <w:rsid w:val="00A11F31"/>
    <w:rsid w:val="00A1312D"/>
    <w:rsid w:val="00A15B26"/>
    <w:rsid w:val="00A34ACA"/>
    <w:rsid w:val="00A43ED3"/>
    <w:rsid w:val="00A520D3"/>
    <w:rsid w:val="00A55C39"/>
    <w:rsid w:val="00A5676D"/>
    <w:rsid w:val="00A567A3"/>
    <w:rsid w:val="00A74849"/>
    <w:rsid w:val="00A8643D"/>
    <w:rsid w:val="00A9010B"/>
    <w:rsid w:val="00A9478B"/>
    <w:rsid w:val="00A947E5"/>
    <w:rsid w:val="00A969C0"/>
    <w:rsid w:val="00AA4776"/>
    <w:rsid w:val="00AA608F"/>
    <w:rsid w:val="00AA6DCB"/>
    <w:rsid w:val="00AA74F1"/>
    <w:rsid w:val="00AB0695"/>
    <w:rsid w:val="00AB341D"/>
    <w:rsid w:val="00AB3851"/>
    <w:rsid w:val="00AB5397"/>
    <w:rsid w:val="00AB555C"/>
    <w:rsid w:val="00AC3BDB"/>
    <w:rsid w:val="00AD1D02"/>
    <w:rsid w:val="00AD699D"/>
    <w:rsid w:val="00AD7081"/>
    <w:rsid w:val="00AE38B7"/>
    <w:rsid w:val="00AE719F"/>
    <w:rsid w:val="00AF2F68"/>
    <w:rsid w:val="00AF698B"/>
    <w:rsid w:val="00B002C0"/>
    <w:rsid w:val="00B031F9"/>
    <w:rsid w:val="00B11C22"/>
    <w:rsid w:val="00B14FD2"/>
    <w:rsid w:val="00B23C5C"/>
    <w:rsid w:val="00B275A0"/>
    <w:rsid w:val="00B51591"/>
    <w:rsid w:val="00B71E9B"/>
    <w:rsid w:val="00B767F3"/>
    <w:rsid w:val="00B832B2"/>
    <w:rsid w:val="00B915EB"/>
    <w:rsid w:val="00BA143E"/>
    <w:rsid w:val="00BA7BB8"/>
    <w:rsid w:val="00BB2E5F"/>
    <w:rsid w:val="00BB77AD"/>
    <w:rsid w:val="00BD088F"/>
    <w:rsid w:val="00BD375D"/>
    <w:rsid w:val="00BE5133"/>
    <w:rsid w:val="00BE5265"/>
    <w:rsid w:val="00BF3CF0"/>
    <w:rsid w:val="00C01981"/>
    <w:rsid w:val="00C12368"/>
    <w:rsid w:val="00C1376A"/>
    <w:rsid w:val="00C212CC"/>
    <w:rsid w:val="00C34186"/>
    <w:rsid w:val="00C3440C"/>
    <w:rsid w:val="00C54EF6"/>
    <w:rsid w:val="00C56EE0"/>
    <w:rsid w:val="00C62D98"/>
    <w:rsid w:val="00C67905"/>
    <w:rsid w:val="00C75966"/>
    <w:rsid w:val="00C77695"/>
    <w:rsid w:val="00C776CD"/>
    <w:rsid w:val="00C82E56"/>
    <w:rsid w:val="00C83F57"/>
    <w:rsid w:val="00C85AB7"/>
    <w:rsid w:val="00CB0635"/>
    <w:rsid w:val="00CB4E36"/>
    <w:rsid w:val="00CB7CD5"/>
    <w:rsid w:val="00CC0D75"/>
    <w:rsid w:val="00CC6267"/>
    <w:rsid w:val="00CE1429"/>
    <w:rsid w:val="00CF3FAE"/>
    <w:rsid w:val="00CF4316"/>
    <w:rsid w:val="00D00F1D"/>
    <w:rsid w:val="00D10EC1"/>
    <w:rsid w:val="00D2145C"/>
    <w:rsid w:val="00D225FD"/>
    <w:rsid w:val="00D247FB"/>
    <w:rsid w:val="00D27391"/>
    <w:rsid w:val="00D33D33"/>
    <w:rsid w:val="00D40661"/>
    <w:rsid w:val="00D44DFD"/>
    <w:rsid w:val="00D47289"/>
    <w:rsid w:val="00D551C3"/>
    <w:rsid w:val="00D57D56"/>
    <w:rsid w:val="00D610F8"/>
    <w:rsid w:val="00D66891"/>
    <w:rsid w:val="00D831AD"/>
    <w:rsid w:val="00D914F1"/>
    <w:rsid w:val="00D94F2D"/>
    <w:rsid w:val="00D97193"/>
    <w:rsid w:val="00DA626A"/>
    <w:rsid w:val="00DB7A15"/>
    <w:rsid w:val="00DD3EE7"/>
    <w:rsid w:val="00DD677E"/>
    <w:rsid w:val="00DD7479"/>
    <w:rsid w:val="00DE2798"/>
    <w:rsid w:val="00E11E17"/>
    <w:rsid w:val="00E21912"/>
    <w:rsid w:val="00E22F2C"/>
    <w:rsid w:val="00E2659C"/>
    <w:rsid w:val="00E36A11"/>
    <w:rsid w:val="00E53D27"/>
    <w:rsid w:val="00E56CAA"/>
    <w:rsid w:val="00E57A60"/>
    <w:rsid w:val="00E67612"/>
    <w:rsid w:val="00E7308C"/>
    <w:rsid w:val="00E92143"/>
    <w:rsid w:val="00E94605"/>
    <w:rsid w:val="00EA16EF"/>
    <w:rsid w:val="00EB5F7E"/>
    <w:rsid w:val="00EC7EBC"/>
    <w:rsid w:val="00EE2D4F"/>
    <w:rsid w:val="00EE3AA4"/>
    <w:rsid w:val="00EE502B"/>
    <w:rsid w:val="00EF3D0D"/>
    <w:rsid w:val="00EF611A"/>
    <w:rsid w:val="00F07D01"/>
    <w:rsid w:val="00F13FA0"/>
    <w:rsid w:val="00F150FB"/>
    <w:rsid w:val="00F420E0"/>
    <w:rsid w:val="00F427C5"/>
    <w:rsid w:val="00F503E5"/>
    <w:rsid w:val="00F52116"/>
    <w:rsid w:val="00F6038F"/>
    <w:rsid w:val="00F9280F"/>
    <w:rsid w:val="00F95CA3"/>
    <w:rsid w:val="00FA3B3D"/>
    <w:rsid w:val="00FA649E"/>
    <w:rsid w:val="00FA7D43"/>
    <w:rsid w:val="00FC07AE"/>
    <w:rsid w:val="00FD7526"/>
    <w:rsid w:val="00FE11B4"/>
    <w:rsid w:val="00FF6E58"/>
    <w:rsid w:val="3D3631AF"/>
    <w:rsid w:val="4A295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B49F5C7-74FA-4A4D-BD20-E94CF226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77927"/>
    <w:rPr>
      <w:color w:val="0563C1" w:themeColor="hyperlink"/>
      <w:u w:val="single"/>
    </w:rPr>
  </w:style>
  <w:style w:type="paragraph" w:styleId="Antrats">
    <w:name w:val="header"/>
    <w:basedOn w:val="prastasis"/>
    <w:link w:val="AntratsDiagrama"/>
    <w:semiHidden/>
    <w:unhideWhenUsed/>
    <w:rsid w:val="00285C49"/>
    <w:pPr>
      <w:tabs>
        <w:tab w:val="center" w:pos="4513"/>
        <w:tab w:val="right" w:pos="9026"/>
      </w:tabs>
    </w:pPr>
  </w:style>
  <w:style w:type="character" w:customStyle="1" w:styleId="AntratsDiagrama">
    <w:name w:val="Antraštės Diagrama"/>
    <w:basedOn w:val="Numatytasispastraiposriftas"/>
    <w:link w:val="Antrats"/>
    <w:semiHidden/>
    <w:rsid w:val="00285C49"/>
  </w:style>
  <w:style w:type="paragraph" w:styleId="Porat">
    <w:name w:val="footer"/>
    <w:basedOn w:val="prastasis"/>
    <w:link w:val="PoratDiagrama"/>
    <w:semiHidden/>
    <w:unhideWhenUsed/>
    <w:rsid w:val="00285C49"/>
    <w:pPr>
      <w:tabs>
        <w:tab w:val="center" w:pos="4513"/>
        <w:tab w:val="right" w:pos="9026"/>
      </w:tabs>
    </w:pPr>
  </w:style>
  <w:style w:type="character" w:customStyle="1" w:styleId="PoratDiagrama">
    <w:name w:val="Poraštė Diagrama"/>
    <w:basedOn w:val="Numatytasispastraiposriftas"/>
    <w:link w:val="Porat"/>
    <w:semiHidden/>
    <w:rsid w:val="00285C49"/>
  </w:style>
  <w:style w:type="paragraph" w:styleId="Sraopastraipa">
    <w:name w:val="List Paragraph"/>
    <w:basedOn w:val="prastasis"/>
    <w:qFormat/>
    <w:rsid w:val="00BB77AD"/>
    <w:pPr>
      <w:ind w:left="720"/>
      <w:contextualSpacing/>
    </w:p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Puslapioinaostekstas">
    <w:name w:val="footnote text"/>
    <w:basedOn w:val="prastasis"/>
    <w:link w:val="PuslapioinaostekstasDiagrama"/>
    <w:semiHidden/>
    <w:unhideWhenUsed/>
    <w:rsid w:val="0019343D"/>
    <w:rPr>
      <w:sz w:val="20"/>
    </w:rPr>
  </w:style>
  <w:style w:type="character" w:customStyle="1" w:styleId="PuslapioinaostekstasDiagrama">
    <w:name w:val="Puslapio išnašos tekstas Diagrama"/>
    <w:basedOn w:val="Numatytasispastraiposriftas"/>
    <w:link w:val="Puslapioinaostekstas"/>
    <w:semiHidden/>
    <w:rsid w:val="0019343D"/>
    <w:rPr>
      <w:sz w:val="20"/>
    </w:rPr>
  </w:style>
  <w:style w:type="character" w:styleId="Puslapioinaosnuoroda">
    <w:name w:val="footnote reference"/>
    <w:basedOn w:val="Numatytasispastraiposriftas"/>
    <w:semiHidden/>
    <w:unhideWhenUsed/>
    <w:rsid w:val="0019343D"/>
    <w:rPr>
      <w:vertAlign w:val="superscript"/>
    </w:rPr>
  </w:style>
  <w:style w:type="paragraph" w:styleId="Komentarotema">
    <w:name w:val="annotation subject"/>
    <w:basedOn w:val="Komentarotekstas"/>
    <w:next w:val="Komentarotekstas"/>
    <w:link w:val="KomentarotemaDiagrama"/>
    <w:semiHidden/>
    <w:unhideWhenUsed/>
    <w:rsid w:val="00B11C22"/>
    <w:rPr>
      <w:b/>
      <w:bCs/>
    </w:rPr>
  </w:style>
  <w:style w:type="character" w:customStyle="1" w:styleId="KomentarotemaDiagrama">
    <w:name w:val="Komentaro tema Diagrama"/>
    <w:basedOn w:val="KomentarotekstasDiagrama"/>
    <w:link w:val="Komentarotema"/>
    <w:semiHidden/>
    <w:rsid w:val="00B11C22"/>
    <w:rPr>
      <w:b/>
      <w:bCs/>
      <w:sz w:val="20"/>
    </w:rPr>
  </w:style>
  <w:style w:type="character" w:customStyle="1" w:styleId="cf01">
    <w:name w:val="cf01"/>
    <w:basedOn w:val="Numatytasispastraiposriftas"/>
    <w:rsid w:val="00014336"/>
    <w:rPr>
      <w:rFonts w:ascii="Segoe UI" w:hAnsi="Segoe UI" w:cs="Segoe UI" w:hint="default"/>
      <w:i/>
      <w:iCs/>
      <w:sz w:val="18"/>
      <w:szCs w:val="18"/>
      <w:shd w:val="clear" w:color="auto" w:fill="FFFFFF"/>
    </w:rPr>
  </w:style>
  <w:style w:type="paragraph" w:styleId="Pataisymai">
    <w:name w:val="Revision"/>
    <w:hidden/>
    <w:semiHidden/>
    <w:rsid w:val="00836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1551">
      <w:bodyDiv w:val="1"/>
      <w:marLeft w:val="0"/>
      <w:marRight w:val="0"/>
      <w:marTop w:val="0"/>
      <w:marBottom w:val="0"/>
      <w:divBdr>
        <w:top w:val="none" w:sz="0" w:space="0" w:color="auto"/>
        <w:left w:val="none" w:sz="0" w:space="0" w:color="auto"/>
        <w:bottom w:val="none" w:sz="0" w:space="0" w:color="auto"/>
        <w:right w:val="none" w:sz="0" w:space="0" w:color="auto"/>
      </w:divBdr>
    </w:div>
    <w:div w:id="42280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08d8d2e326c97c7cab94b916d33d6c18">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1dfa93cfa4a32f6fb5baf2bb2b074df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FC990824-DA59-4D22-9AAC-1658210BDC6F}">
  <ds:schemaRefs>
    <ds:schemaRef ds:uri="http://schemas.openxmlformats.org/officeDocument/2006/bibliography"/>
  </ds:schemaRefs>
</ds:datastoreItem>
</file>

<file path=customXml/itemProps4.xml><?xml version="1.0" encoding="utf-8"?>
<ds:datastoreItem xmlns:ds="http://schemas.openxmlformats.org/officeDocument/2006/customXml" ds:itemID="{83AD6971-1AE0-4027-A0C3-014C6B644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11061</Words>
  <Characters>6305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Žymančius</dc:creator>
  <cp:lastModifiedBy>Svetlana Starinskaja</cp:lastModifiedBy>
  <cp:revision>11</cp:revision>
  <dcterms:created xsi:type="dcterms:W3CDTF">2026-06-16T05:05:00Z</dcterms:created>
  <dcterms:modified xsi:type="dcterms:W3CDTF">2026-06-16T05:50:00Z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