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2A314AC5" w:rsidR="005F13F0" w:rsidRPr="00A05043" w:rsidRDefault="00D5441B" w:rsidP="004E4612">
          <w:pPr>
            <w:spacing w:after="120" w:line="20" w:lineRule="atLeast"/>
            <w:contextualSpacing/>
            <w:jc w:val="center"/>
            <w:rPr>
              <w:rFonts w:cstheme="minorHAnsi"/>
              <w:b/>
              <w:sz w:val="22"/>
              <w:szCs w:val="22"/>
            </w:rPr>
          </w:pPr>
          <w:r w:rsidRPr="00A05043">
            <w:rPr>
              <w:rFonts w:cstheme="minorHAnsi"/>
              <w:b/>
              <w:bCs/>
              <w:sz w:val="22"/>
              <w:szCs w:val="22"/>
            </w:rPr>
            <w:t>VŠĮ VILNIAUS PIRKIMŲ AGENTŪRA</w:t>
          </w:r>
        </w:p>
        <w:p w14:paraId="2721BB57" w14:textId="6EADBDD2" w:rsidR="00D526C8" w:rsidRPr="00A05043" w:rsidRDefault="791DA65D" w:rsidP="77D3402A">
          <w:pPr>
            <w:spacing w:after="120" w:line="20" w:lineRule="atLeast"/>
            <w:jc w:val="center"/>
            <w:rPr>
              <w:rFonts w:eastAsia="Calibri"/>
              <w:sz w:val="22"/>
              <w:szCs w:val="22"/>
            </w:rPr>
          </w:pPr>
          <w:r w:rsidRPr="00A05043">
            <w:rPr>
              <w:sz w:val="22"/>
              <w:szCs w:val="22"/>
            </w:rPr>
            <w:t>Konstitucijos pr. 3, LT-09</w:t>
          </w:r>
          <w:r w:rsidR="6C3C6F8E" w:rsidRPr="00A05043">
            <w:rPr>
              <w:sz w:val="22"/>
              <w:szCs w:val="22"/>
            </w:rPr>
            <w:t>308</w:t>
          </w:r>
          <w:r w:rsidRPr="00A05043">
            <w:rPr>
              <w:sz w:val="22"/>
              <w:szCs w:val="22"/>
            </w:rPr>
            <w:t xml:space="preserve"> Vilnius</w:t>
          </w:r>
          <w:r w:rsidR="00414D9A" w:rsidRPr="00A05043">
            <w:rPr>
              <w:sz w:val="22"/>
              <w:szCs w:val="22"/>
            </w:rPr>
            <w:t xml:space="preserve">, k. </w:t>
          </w:r>
          <w:r w:rsidR="00065482" w:rsidRPr="00A05043">
            <w:rPr>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640BE25" w:rsidR="00D526C8" w:rsidRPr="00682B25" w:rsidRDefault="007A130B" w:rsidP="004E4612">
          <w:pPr>
            <w:spacing w:after="120" w:line="20" w:lineRule="atLeast"/>
            <w:contextualSpacing/>
            <w:jc w:val="center"/>
            <w:rPr>
              <w:rFonts w:cstheme="minorHAnsi"/>
              <w:b/>
              <w:bCs/>
              <w:sz w:val="22"/>
              <w:szCs w:val="22"/>
            </w:rPr>
          </w:pPr>
          <w:r w:rsidRPr="00A05043">
            <w:rPr>
              <w:rFonts w:cstheme="minorHAnsi"/>
              <w:b/>
              <w:bCs/>
              <w:sz w:val="22"/>
              <w:szCs w:val="22"/>
            </w:rPr>
            <w:t xml:space="preserve">SUPAPRASTINTO </w:t>
          </w:r>
          <w:r w:rsidR="00D526C8" w:rsidRPr="00682B25">
            <w:rPr>
              <w:rFonts w:cstheme="minorHAnsi"/>
              <w:b/>
              <w:bCs/>
              <w:sz w:val="22"/>
              <w:szCs w:val="22"/>
            </w:rPr>
            <w:t>VIEŠOJO PIRKIMO „</w:t>
          </w:r>
          <w:r w:rsidR="00633DBF" w:rsidRPr="00633DBF">
            <w:rPr>
              <w:rFonts w:cstheme="minorHAnsi"/>
              <w:b/>
              <w:bCs/>
              <w:color w:val="000000" w:themeColor="text1"/>
              <w:sz w:val="22"/>
              <w:szCs w:val="22"/>
            </w:rPr>
            <w:t xml:space="preserve">KP-4209 </w:t>
          </w:r>
          <w:r w:rsidR="00633DBF" w:rsidRPr="00633DBF">
            <w:rPr>
              <w:b/>
              <w:bCs/>
              <w:color w:val="000000" w:themeColor="text1"/>
              <w:szCs w:val="24"/>
              <w:lang w:eastAsia="en-US"/>
            </w:rPr>
            <w:t>ORTOPEDINIŲ INSTRUMENTŲ SISTEMA</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34BDCA0" w:rsidR="00D53BF4" w:rsidRPr="00916149" w:rsidRDefault="00D53BF4" w:rsidP="004E4612">
          <w:pPr>
            <w:spacing w:after="120" w:line="20" w:lineRule="atLeast"/>
            <w:contextualSpacing/>
            <w:jc w:val="center"/>
            <w:rPr>
              <w:rFonts w:cstheme="minorHAnsi"/>
              <w:b/>
              <w:bCs/>
              <w:color w:val="000000" w:themeColor="text1"/>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A05043" w:rsidRPr="00A05043">
            <w:rPr>
              <w:rFonts w:cstheme="minorHAnsi"/>
              <w:b/>
              <w:bCs/>
              <w:sz w:val="22"/>
              <w:szCs w:val="22"/>
            </w:rPr>
            <w:t>1</w:t>
          </w:r>
          <w:r w:rsidRPr="00916149">
            <w:rPr>
              <w:rFonts w:cstheme="minorHAnsi"/>
              <w:b/>
              <w:bCs/>
              <w:color w:val="000000" w:themeColor="text1"/>
              <w:sz w:val="22"/>
              <w:szCs w:val="22"/>
            </w:rPr>
            <w:t>.</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F1F1619" w14:textId="249D3352" w:rsidR="00C52E1D"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7753110" w:history="1">
                <w:r w:rsidR="00C52E1D" w:rsidRPr="005F7AF6">
                  <w:rPr>
                    <w:rStyle w:val="Hipersaitas"/>
                    <w:rFonts w:cstheme="minorHAnsi"/>
                    <w:noProof/>
                  </w:rPr>
                  <w:t>1.</w:t>
                </w:r>
                <w:r w:rsidR="00C52E1D">
                  <w:rPr>
                    <w:noProof/>
                    <w:kern w:val="2"/>
                    <w:sz w:val="24"/>
                    <w:szCs w:val="24"/>
                    <w14:ligatures w14:val="standardContextual"/>
                  </w:rPr>
                  <w:tab/>
                </w:r>
                <w:r w:rsidR="00C52E1D" w:rsidRPr="005F7AF6">
                  <w:rPr>
                    <w:rStyle w:val="Hipersaitas"/>
                    <w:rFonts w:cstheme="minorHAnsi"/>
                    <w:noProof/>
                  </w:rPr>
                  <w:t>Bendra informacija</w:t>
                </w:r>
                <w:r w:rsidR="00C52E1D">
                  <w:rPr>
                    <w:noProof/>
                    <w:webHidden/>
                  </w:rPr>
                  <w:tab/>
                </w:r>
                <w:r w:rsidR="00C52E1D">
                  <w:rPr>
                    <w:noProof/>
                    <w:webHidden/>
                  </w:rPr>
                  <w:fldChar w:fldCharType="begin"/>
                </w:r>
                <w:r w:rsidR="00C52E1D">
                  <w:rPr>
                    <w:noProof/>
                    <w:webHidden/>
                  </w:rPr>
                  <w:instrText xml:space="preserve"> PAGEREF _Toc227753110 \h </w:instrText>
                </w:r>
                <w:r w:rsidR="00C52E1D">
                  <w:rPr>
                    <w:noProof/>
                    <w:webHidden/>
                  </w:rPr>
                </w:r>
                <w:r w:rsidR="00C52E1D">
                  <w:rPr>
                    <w:noProof/>
                    <w:webHidden/>
                  </w:rPr>
                  <w:fldChar w:fldCharType="separate"/>
                </w:r>
                <w:r w:rsidR="00C52E1D">
                  <w:rPr>
                    <w:noProof/>
                    <w:webHidden/>
                  </w:rPr>
                  <w:t>2</w:t>
                </w:r>
                <w:r w:rsidR="00C52E1D">
                  <w:rPr>
                    <w:noProof/>
                    <w:webHidden/>
                  </w:rPr>
                  <w:fldChar w:fldCharType="end"/>
                </w:r>
              </w:hyperlink>
            </w:p>
            <w:p w14:paraId="269FA4C9" w14:textId="04626FA7" w:rsidR="00C52E1D" w:rsidRDefault="00C52E1D">
              <w:pPr>
                <w:pStyle w:val="Turinys1"/>
                <w:rPr>
                  <w:noProof/>
                  <w:kern w:val="2"/>
                  <w:sz w:val="24"/>
                  <w:szCs w:val="24"/>
                  <w14:ligatures w14:val="standardContextual"/>
                </w:rPr>
              </w:pPr>
              <w:hyperlink w:anchor="_Toc227753111" w:history="1">
                <w:r w:rsidRPr="005F7AF6">
                  <w:rPr>
                    <w:rStyle w:val="Hipersaitas"/>
                    <w:rFonts w:cstheme="minorHAnsi"/>
                    <w:noProof/>
                  </w:rPr>
                  <w:t>2. Pirkimo objektas</w:t>
                </w:r>
                <w:r>
                  <w:rPr>
                    <w:noProof/>
                    <w:webHidden/>
                  </w:rPr>
                  <w:tab/>
                </w:r>
                <w:r>
                  <w:rPr>
                    <w:noProof/>
                    <w:webHidden/>
                  </w:rPr>
                  <w:fldChar w:fldCharType="begin"/>
                </w:r>
                <w:r>
                  <w:rPr>
                    <w:noProof/>
                    <w:webHidden/>
                  </w:rPr>
                  <w:instrText xml:space="preserve"> PAGEREF _Toc227753111 \h </w:instrText>
                </w:r>
                <w:r>
                  <w:rPr>
                    <w:noProof/>
                    <w:webHidden/>
                  </w:rPr>
                </w:r>
                <w:r>
                  <w:rPr>
                    <w:noProof/>
                    <w:webHidden/>
                  </w:rPr>
                  <w:fldChar w:fldCharType="separate"/>
                </w:r>
                <w:r>
                  <w:rPr>
                    <w:noProof/>
                    <w:webHidden/>
                  </w:rPr>
                  <w:t>2</w:t>
                </w:r>
                <w:r>
                  <w:rPr>
                    <w:noProof/>
                    <w:webHidden/>
                  </w:rPr>
                  <w:fldChar w:fldCharType="end"/>
                </w:r>
              </w:hyperlink>
            </w:p>
            <w:p w14:paraId="558180F2" w14:textId="01EF3B7A" w:rsidR="00C52E1D" w:rsidRDefault="00C52E1D">
              <w:pPr>
                <w:pStyle w:val="Turinys1"/>
                <w:rPr>
                  <w:noProof/>
                  <w:kern w:val="2"/>
                  <w:sz w:val="24"/>
                  <w:szCs w:val="24"/>
                  <w14:ligatures w14:val="standardContextual"/>
                </w:rPr>
              </w:pPr>
              <w:hyperlink w:anchor="_Toc227753112" w:history="1">
                <w:r w:rsidRPr="005F7AF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_Toc227753112 \h </w:instrText>
                </w:r>
                <w:r>
                  <w:rPr>
                    <w:noProof/>
                    <w:webHidden/>
                  </w:rPr>
                </w:r>
                <w:r>
                  <w:rPr>
                    <w:noProof/>
                    <w:webHidden/>
                  </w:rPr>
                  <w:fldChar w:fldCharType="separate"/>
                </w:r>
                <w:r>
                  <w:rPr>
                    <w:noProof/>
                    <w:webHidden/>
                  </w:rPr>
                  <w:t>3</w:t>
                </w:r>
                <w:r>
                  <w:rPr>
                    <w:noProof/>
                    <w:webHidden/>
                  </w:rPr>
                  <w:fldChar w:fldCharType="end"/>
                </w:r>
              </w:hyperlink>
            </w:p>
            <w:p w14:paraId="643C9A28" w14:textId="3643EF19" w:rsidR="00C52E1D" w:rsidRDefault="00C52E1D">
              <w:pPr>
                <w:pStyle w:val="Turinys1"/>
                <w:rPr>
                  <w:noProof/>
                  <w:kern w:val="2"/>
                  <w:sz w:val="24"/>
                  <w:szCs w:val="24"/>
                  <w14:ligatures w14:val="standardContextual"/>
                </w:rPr>
              </w:pPr>
              <w:hyperlink w:anchor="_Toc227753113" w:history="1">
                <w:r w:rsidRPr="005F7AF6">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_Toc227753113 \h </w:instrText>
                </w:r>
                <w:r>
                  <w:rPr>
                    <w:noProof/>
                    <w:webHidden/>
                  </w:rPr>
                </w:r>
                <w:r>
                  <w:rPr>
                    <w:noProof/>
                    <w:webHidden/>
                  </w:rPr>
                  <w:fldChar w:fldCharType="separate"/>
                </w:r>
                <w:r>
                  <w:rPr>
                    <w:noProof/>
                    <w:webHidden/>
                  </w:rPr>
                  <w:t>3</w:t>
                </w:r>
                <w:r>
                  <w:rPr>
                    <w:noProof/>
                    <w:webHidden/>
                  </w:rPr>
                  <w:fldChar w:fldCharType="end"/>
                </w:r>
              </w:hyperlink>
            </w:p>
            <w:p w14:paraId="03F2CCFF" w14:textId="76AB9B47" w:rsidR="00C52E1D" w:rsidRDefault="00C52E1D">
              <w:pPr>
                <w:pStyle w:val="Turinys1"/>
                <w:rPr>
                  <w:noProof/>
                  <w:kern w:val="2"/>
                  <w:sz w:val="24"/>
                  <w:szCs w:val="24"/>
                  <w14:ligatures w14:val="standardContextual"/>
                </w:rPr>
              </w:pPr>
              <w:hyperlink w:anchor="_Toc227753114" w:history="1">
                <w:r w:rsidRPr="005F7AF6">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_Toc227753114 \h </w:instrText>
                </w:r>
                <w:r>
                  <w:rPr>
                    <w:noProof/>
                    <w:webHidden/>
                  </w:rPr>
                </w:r>
                <w:r>
                  <w:rPr>
                    <w:noProof/>
                    <w:webHidden/>
                  </w:rPr>
                  <w:fldChar w:fldCharType="separate"/>
                </w:r>
                <w:r>
                  <w:rPr>
                    <w:noProof/>
                    <w:webHidden/>
                  </w:rPr>
                  <w:t>3</w:t>
                </w:r>
                <w:r>
                  <w:rPr>
                    <w:noProof/>
                    <w:webHidden/>
                  </w:rPr>
                  <w:fldChar w:fldCharType="end"/>
                </w:r>
              </w:hyperlink>
            </w:p>
            <w:p w14:paraId="14AF0BA9" w14:textId="79AB00FF" w:rsidR="00C52E1D" w:rsidRDefault="00C52E1D">
              <w:pPr>
                <w:pStyle w:val="Turinys1"/>
                <w:rPr>
                  <w:noProof/>
                  <w:kern w:val="2"/>
                  <w:sz w:val="24"/>
                  <w:szCs w:val="24"/>
                  <w14:ligatures w14:val="standardContextual"/>
                </w:rPr>
              </w:pPr>
              <w:hyperlink w:anchor="_Toc227753115" w:history="1">
                <w:r w:rsidRPr="005F7AF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_Toc227753115 \h </w:instrText>
                </w:r>
                <w:r>
                  <w:rPr>
                    <w:noProof/>
                    <w:webHidden/>
                  </w:rPr>
                </w:r>
                <w:r>
                  <w:rPr>
                    <w:noProof/>
                    <w:webHidden/>
                  </w:rPr>
                  <w:fldChar w:fldCharType="separate"/>
                </w:r>
                <w:r>
                  <w:rPr>
                    <w:noProof/>
                    <w:webHidden/>
                  </w:rPr>
                  <w:t>4</w:t>
                </w:r>
                <w:r>
                  <w:rPr>
                    <w:noProof/>
                    <w:webHidden/>
                  </w:rPr>
                  <w:fldChar w:fldCharType="end"/>
                </w:r>
              </w:hyperlink>
            </w:p>
            <w:p w14:paraId="1A5F0EA4" w14:textId="5C3151E2" w:rsidR="00C52E1D" w:rsidRDefault="00C52E1D">
              <w:pPr>
                <w:pStyle w:val="Turinys1"/>
                <w:tabs>
                  <w:tab w:val="left" w:pos="720"/>
                </w:tabs>
                <w:rPr>
                  <w:noProof/>
                  <w:kern w:val="2"/>
                  <w:sz w:val="24"/>
                  <w:szCs w:val="24"/>
                  <w14:ligatures w14:val="standardContextual"/>
                </w:rPr>
              </w:pPr>
              <w:hyperlink w:anchor="_Toc227753116" w:history="1">
                <w:r w:rsidRPr="005F7AF6">
                  <w:rPr>
                    <w:rStyle w:val="Hipersaitas"/>
                    <w:rFonts w:eastAsia="Calibri" w:cstheme="minorHAnsi"/>
                    <w:noProof/>
                  </w:rPr>
                  <w:t>7.</w:t>
                </w:r>
                <w:r>
                  <w:rPr>
                    <w:noProof/>
                    <w:kern w:val="2"/>
                    <w:sz w:val="24"/>
                    <w:szCs w:val="24"/>
                    <w14:ligatures w14:val="standardContextual"/>
                  </w:rPr>
                  <w:tab/>
                </w:r>
                <w:r w:rsidRPr="005F7AF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_Toc227753116 \h </w:instrText>
                </w:r>
                <w:r>
                  <w:rPr>
                    <w:noProof/>
                    <w:webHidden/>
                  </w:rPr>
                </w:r>
                <w:r>
                  <w:rPr>
                    <w:noProof/>
                    <w:webHidden/>
                  </w:rPr>
                  <w:fldChar w:fldCharType="separate"/>
                </w:r>
                <w:r>
                  <w:rPr>
                    <w:noProof/>
                    <w:webHidden/>
                  </w:rPr>
                  <w:t>4</w:t>
                </w:r>
                <w:r>
                  <w:rPr>
                    <w:noProof/>
                    <w:webHidden/>
                  </w:rPr>
                  <w:fldChar w:fldCharType="end"/>
                </w:r>
              </w:hyperlink>
            </w:p>
            <w:p w14:paraId="4BC15E8D" w14:textId="286DF9F8" w:rsidR="00C52E1D" w:rsidRDefault="00C52E1D">
              <w:pPr>
                <w:pStyle w:val="Turinys1"/>
                <w:tabs>
                  <w:tab w:val="left" w:pos="720"/>
                </w:tabs>
                <w:rPr>
                  <w:noProof/>
                  <w:kern w:val="2"/>
                  <w:sz w:val="24"/>
                  <w:szCs w:val="24"/>
                  <w14:ligatures w14:val="standardContextual"/>
                </w:rPr>
              </w:pPr>
              <w:hyperlink w:anchor="_Toc227753117" w:history="1">
                <w:r w:rsidRPr="005F7AF6">
                  <w:rPr>
                    <w:rStyle w:val="Hipersaitas"/>
                    <w:rFonts w:eastAsia="Calibri" w:cstheme="minorHAnsi"/>
                    <w:noProof/>
                  </w:rPr>
                  <w:t>8.</w:t>
                </w:r>
                <w:r>
                  <w:rPr>
                    <w:noProof/>
                    <w:kern w:val="2"/>
                    <w:sz w:val="24"/>
                    <w:szCs w:val="24"/>
                    <w14:ligatures w14:val="standardContextual"/>
                  </w:rPr>
                  <w:tab/>
                </w:r>
                <w:r w:rsidRPr="005F7AF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_Toc227753117 \h </w:instrText>
                </w:r>
                <w:r>
                  <w:rPr>
                    <w:noProof/>
                    <w:webHidden/>
                  </w:rPr>
                </w:r>
                <w:r>
                  <w:rPr>
                    <w:noProof/>
                    <w:webHidden/>
                  </w:rPr>
                  <w:fldChar w:fldCharType="separate"/>
                </w:r>
                <w:r>
                  <w:rPr>
                    <w:noProof/>
                    <w:webHidden/>
                  </w:rPr>
                  <w:t>5</w:t>
                </w:r>
                <w:r>
                  <w:rPr>
                    <w:noProof/>
                    <w:webHidden/>
                  </w:rPr>
                  <w:fldChar w:fldCharType="end"/>
                </w:r>
              </w:hyperlink>
            </w:p>
            <w:p w14:paraId="5455312C" w14:textId="1D630CDD" w:rsidR="00C52E1D" w:rsidRDefault="00C52E1D">
              <w:pPr>
                <w:pStyle w:val="Turinys1"/>
                <w:tabs>
                  <w:tab w:val="left" w:pos="720"/>
                </w:tabs>
                <w:rPr>
                  <w:noProof/>
                  <w:kern w:val="2"/>
                  <w:sz w:val="24"/>
                  <w:szCs w:val="24"/>
                  <w14:ligatures w14:val="standardContextual"/>
                </w:rPr>
              </w:pPr>
              <w:hyperlink w:anchor="_Toc227753118" w:history="1">
                <w:r w:rsidRPr="005F7AF6">
                  <w:rPr>
                    <w:rStyle w:val="Hipersaitas"/>
                    <w:rFonts w:eastAsia="Calibri" w:cstheme="minorHAnsi"/>
                    <w:noProof/>
                  </w:rPr>
                  <w:t>9.</w:t>
                </w:r>
                <w:r>
                  <w:rPr>
                    <w:noProof/>
                    <w:kern w:val="2"/>
                    <w:sz w:val="24"/>
                    <w:szCs w:val="24"/>
                    <w14:ligatures w14:val="standardContextual"/>
                  </w:rPr>
                  <w:tab/>
                </w:r>
                <w:r w:rsidRPr="005F7AF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_Toc227753118 \h </w:instrText>
                </w:r>
                <w:r>
                  <w:rPr>
                    <w:noProof/>
                    <w:webHidden/>
                  </w:rPr>
                </w:r>
                <w:r>
                  <w:rPr>
                    <w:noProof/>
                    <w:webHidden/>
                  </w:rPr>
                  <w:fldChar w:fldCharType="separate"/>
                </w:r>
                <w:r>
                  <w:rPr>
                    <w:noProof/>
                    <w:webHidden/>
                  </w:rPr>
                  <w:t>5</w:t>
                </w:r>
                <w:r>
                  <w:rPr>
                    <w:noProof/>
                    <w:webHidden/>
                  </w:rPr>
                  <w:fldChar w:fldCharType="end"/>
                </w:r>
              </w:hyperlink>
            </w:p>
            <w:p w14:paraId="634C38AD" w14:textId="6FD9D379" w:rsidR="00C52E1D" w:rsidRDefault="00C52E1D">
              <w:pPr>
                <w:pStyle w:val="Turinys1"/>
                <w:tabs>
                  <w:tab w:val="left" w:pos="720"/>
                </w:tabs>
                <w:rPr>
                  <w:noProof/>
                  <w:kern w:val="2"/>
                  <w:sz w:val="24"/>
                  <w:szCs w:val="24"/>
                  <w14:ligatures w14:val="standardContextual"/>
                </w:rPr>
              </w:pPr>
              <w:hyperlink w:anchor="_Toc227753119" w:history="1">
                <w:r w:rsidRPr="005F7AF6">
                  <w:rPr>
                    <w:rStyle w:val="Hipersaitas"/>
                    <w:rFonts w:eastAsia="Calibri" w:cstheme="minorHAnsi"/>
                    <w:noProof/>
                  </w:rPr>
                  <w:t>10.</w:t>
                </w:r>
                <w:r>
                  <w:rPr>
                    <w:noProof/>
                    <w:kern w:val="2"/>
                    <w:sz w:val="24"/>
                    <w:szCs w:val="24"/>
                    <w14:ligatures w14:val="standardContextual"/>
                  </w:rPr>
                  <w:tab/>
                </w:r>
                <w:r w:rsidRPr="005F7AF6">
                  <w:rPr>
                    <w:rStyle w:val="Hipersaitas"/>
                    <w:rFonts w:cstheme="minorHAnsi"/>
                    <w:noProof/>
                  </w:rPr>
                  <w:t>Sutarties sudarymas</w:t>
                </w:r>
                <w:r>
                  <w:rPr>
                    <w:noProof/>
                    <w:webHidden/>
                  </w:rPr>
                  <w:tab/>
                </w:r>
                <w:r>
                  <w:rPr>
                    <w:noProof/>
                    <w:webHidden/>
                  </w:rPr>
                  <w:fldChar w:fldCharType="begin"/>
                </w:r>
                <w:r>
                  <w:rPr>
                    <w:noProof/>
                    <w:webHidden/>
                  </w:rPr>
                  <w:instrText xml:space="preserve"> PAGEREF _Toc227753119 \h </w:instrText>
                </w:r>
                <w:r>
                  <w:rPr>
                    <w:noProof/>
                    <w:webHidden/>
                  </w:rPr>
                </w:r>
                <w:r>
                  <w:rPr>
                    <w:noProof/>
                    <w:webHidden/>
                  </w:rPr>
                  <w:fldChar w:fldCharType="separate"/>
                </w:r>
                <w:r>
                  <w:rPr>
                    <w:noProof/>
                    <w:webHidden/>
                  </w:rPr>
                  <w:t>5</w:t>
                </w:r>
                <w:r>
                  <w:rPr>
                    <w:noProof/>
                    <w:webHidden/>
                  </w:rPr>
                  <w:fldChar w:fldCharType="end"/>
                </w:r>
              </w:hyperlink>
            </w:p>
            <w:p w14:paraId="7E2740ED" w14:textId="2259115F" w:rsidR="00C52E1D" w:rsidRDefault="00C52E1D">
              <w:pPr>
                <w:pStyle w:val="Turinys1"/>
                <w:tabs>
                  <w:tab w:val="left" w:pos="720"/>
                </w:tabs>
                <w:rPr>
                  <w:noProof/>
                  <w:kern w:val="2"/>
                  <w:sz w:val="24"/>
                  <w:szCs w:val="24"/>
                  <w14:ligatures w14:val="standardContextual"/>
                </w:rPr>
              </w:pPr>
              <w:hyperlink w:anchor="_Toc227753120" w:history="1">
                <w:r w:rsidRPr="005F7AF6">
                  <w:rPr>
                    <w:rStyle w:val="Hipersaitas"/>
                    <w:rFonts w:eastAsia="Calibri" w:cstheme="minorHAnsi"/>
                    <w:noProof/>
                  </w:rPr>
                  <w:t>11.</w:t>
                </w:r>
                <w:r>
                  <w:rPr>
                    <w:noProof/>
                    <w:kern w:val="2"/>
                    <w:sz w:val="24"/>
                    <w:szCs w:val="24"/>
                    <w14:ligatures w14:val="standardContextual"/>
                  </w:rPr>
                  <w:tab/>
                </w:r>
                <w:r w:rsidRPr="005F7AF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_Toc227753120 \h </w:instrText>
                </w:r>
                <w:r>
                  <w:rPr>
                    <w:noProof/>
                    <w:webHidden/>
                  </w:rPr>
                </w:r>
                <w:r>
                  <w:rPr>
                    <w:noProof/>
                    <w:webHidden/>
                  </w:rPr>
                  <w:fldChar w:fldCharType="separate"/>
                </w:r>
                <w:r>
                  <w:rPr>
                    <w:noProof/>
                    <w:webHidden/>
                  </w:rPr>
                  <w:t>6</w:t>
                </w:r>
                <w:r>
                  <w:rPr>
                    <w:noProof/>
                    <w:webHidden/>
                  </w:rPr>
                  <w:fldChar w:fldCharType="end"/>
                </w:r>
              </w:hyperlink>
            </w:p>
            <w:p w14:paraId="42F2BC82" w14:textId="5D2FF93A" w:rsidR="00C52E1D" w:rsidRDefault="00C52E1D">
              <w:pPr>
                <w:pStyle w:val="Turinys1"/>
                <w:tabs>
                  <w:tab w:val="left" w:pos="720"/>
                </w:tabs>
                <w:rPr>
                  <w:noProof/>
                  <w:kern w:val="2"/>
                  <w:sz w:val="24"/>
                  <w:szCs w:val="24"/>
                  <w14:ligatures w14:val="standardContextual"/>
                </w:rPr>
              </w:pPr>
              <w:hyperlink w:anchor="_Toc227753121" w:history="1">
                <w:r w:rsidRPr="005F7AF6">
                  <w:rPr>
                    <w:rStyle w:val="Hipersaitas"/>
                    <w:rFonts w:eastAsia="Calibri" w:cstheme="minorHAnsi"/>
                    <w:noProof/>
                  </w:rPr>
                  <w:t>12.</w:t>
                </w:r>
                <w:r>
                  <w:rPr>
                    <w:noProof/>
                    <w:kern w:val="2"/>
                    <w:sz w:val="24"/>
                    <w:szCs w:val="24"/>
                    <w14:ligatures w14:val="standardContextual"/>
                  </w:rPr>
                  <w:tab/>
                </w:r>
                <w:r w:rsidRPr="005F7AF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_Toc227753121 \h </w:instrText>
                </w:r>
                <w:r>
                  <w:rPr>
                    <w:noProof/>
                    <w:webHidden/>
                  </w:rPr>
                </w:r>
                <w:r>
                  <w:rPr>
                    <w:noProof/>
                    <w:webHidden/>
                  </w:rPr>
                  <w:fldChar w:fldCharType="separate"/>
                </w:r>
                <w:r>
                  <w:rPr>
                    <w:noProof/>
                    <w:webHidden/>
                  </w:rPr>
                  <w:t>6</w:t>
                </w:r>
                <w:r>
                  <w:rPr>
                    <w:noProof/>
                    <w:webHidden/>
                  </w:rPr>
                  <w:fldChar w:fldCharType="end"/>
                </w:r>
              </w:hyperlink>
            </w:p>
            <w:p w14:paraId="0DDC40AE" w14:textId="75369D2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22E68FAC" w14:textId="605AA7C5" w:rsidR="00DD5A3A" w:rsidRPr="006C2357" w:rsidRDefault="00DD5A3A" w:rsidP="00DD5A3A">
          <w:pPr>
            <w:spacing w:after="120" w:line="20" w:lineRule="atLeast"/>
            <w:contextualSpacing/>
            <w:rPr>
              <w:rFonts w:cstheme="minorHAnsi"/>
              <w:color w:val="000000" w:themeColor="text1"/>
              <w:sz w:val="22"/>
              <w:szCs w:val="22"/>
            </w:rPr>
          </w:pPr>
          <w:r>
            <w:rPr>
              <w:rFonts w:cstheme="minorHAnsi"/>
              <w:color w:val="000000" w:themeColor="text1"/>
              <w:sz w:val="22"/>
              <w:szCs w:val="22"/>
            </w:rPr>
            <w:t>P</w:t>
          </w:r>
          <w:r w:rsidRPr="006C2357">
            <w:rPr>
              <w:rFonts w:cstheme="minorHAnsi"/>
              <w:color w:val="000000" w:themeColor="text1"/>
              <w:sz w:val="22"/>
              <w:szCs w:val="22"/>
            </w:rPr>
            <w:t>riedai:</w:t>
          </w:r>
        </w:p>
        <w:p w14:paraId="022285FE" w14:textId="77777777" w:rsidR="00DD5A3A" w:rsidRDefault="00DD5A3A" w:rsidP="00DD5A3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w:t>
          </w:r>
          <w:r>
            <w:rPr>
              <w:rFonts w:cstheme="minorHAnsi"/>
              <w:color w:val="000000" w:themeColor="text1"/>
              <w:sz w:val="22"/>
              <w:szCs w:val="22"/>
            </w:rPr>
            <w:t>1</w:t>
          </w:r>
          <w:r w:rsidRPr="006C2357">
            <w:rPr>
              <w:rFonts w:cstheme="minorHAnsi"/>
              <w:color w:val="000000" w:themeColor="text1"/>
              <w:sz w:val="22"/>
              <w:szCs w:val="22"/>
            </w:rPr>
            <w:t xml:space="preserve"> priedas</w:t>
          </w:r>
          <w:r>
            <w:rPr>
              <w:rFonts w:cstheme="minorHAnsi"/>
              <w:color w:val="000000" w:themeColor="text1"/>
              <w:sz w:val="22"/>
              <w:szCs w:val="22"/>
            </w:rPr>
            <w:t xml:space="preserve"> „Terminai“</w:t>
          </w:r>
        </w:p>
        <w:p w14:paraId="017AFFD9" w14:textId="77777777" w:rsidR="00DD5A3A" w:rsidRPr="006C2357" w:rsidRDefault="00DD5A3A" w:rsidP="00DD5A3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2 priedas „Techninė specifikacija“ </w:t>
          </w:r>
        </w:p>
        <w:p w14:paraId="66B5DF81" w14:textId="77777777" w:rsidR="00DD5A3A" w:rsidRDefault="00DD5A3A" w:rsidP="00DD5A3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3 priedas „Pasiūlymo forma“  </w:t>
          </w:r>
        </w:p>
        <w:p w14:paraId="6A4C4720" w14:textId="77777777" w:rsidR="00DD5A3A" w:rsidRPr="006C2357" w:rsidRDefault="00DD5A3A" w:rsidP="00DD5A3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w:t>
          </w:r>
          <w:r>
            <w:rPr>
              <w:rFonts w:cstheme="minorHAnsi"/>
              <w:color w:val="000000" w:themeColor="text1"/>
              <w:sz w:val="22"/>
              <w:szCs w:val="22"/>
            </w:rPr>
            <w:t>4</w:t>
          </w:r>
          <w:r w:rsidRPr="006C2357">
            <w:rPr>
              <w:rFonts w:cstheme="minorHAnsi"/>
              <w:color w:val="000000" w:themeColor="text1"/>
              <w:sz w:val="22"/>
              <w:szCs w:val="22"/>
            </w:rPr>
            <w:t xml:space="preserve"> priedas „</w:t>
          </w:r>
          <w:r w:rsidRPr="002F4E32">
            <w:rPr>
              <w:rFonts w:eastAsia="Calibri" w:cstheme="minorHAnsi"/>
              <w:color w:val="000000" w:themeColor="text1"/>
              <w:sz w:val="22"/>
              <w:szCs w:val="22"/>
            </w:rPr>
            <w:t>Pasiūlymų vertinimo kriterijai ir sąlygos</w:t>
          </w:r>
          <w:r w:rsidRPr="006C2357">
            <w:rPr>
              <w:rFonts w:cstheme="minorHAnsi"/>
              <w:color w:val="000000" w:themeColor="text1"/>
              <w:sz w:val="22"/>
              <w:szCs w:val="22"/>
            </w:rPr>
            <w:t>“</w:t>
          </w:r>
        </w:p>
        <w:p w14:paraId="0B51799C" w14:textId="77777777" w:rsidR="00DD5A3A" w:rsidRPr="006C2357" w:rsidRDefault="00DD5A3A" w:rsidP="00DD5A3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5 priedas „Sutarties projektas“ </w:t>
          </w:r>
        </w:p>
        <w:p w14:paraId="4FB30720" w14:textId="77777777" w:rsidR="00DD5A3A" w:rsidRPr="006C2357" w:rsidRDefault="00DD5A3A" w:rsidP="00DD5A3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6 priedas „Tiekėjų pašalinimo pagrindai“ </w:t>
          </w:r>
        </w:p>
        <w:p w14:paraId="73CCB438" w14:textId="2A6FC9B6" w:rsidR="005F13F0" w:rsidRPr="00C52E1D" w:rsidRDefault="00DD5A3A" w:rsidP="004E4612">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7 priedas „EBVPD“ (XML formatu)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2775311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AC85656"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bookmarkStart w:id="4" w:name="_Hlk214284830"/>
      <w:r w:rsidR="002A1985" w:rsidRPr="004D00F7">
        <w:rPr>
          <w:rFonts w:cstheme="minorHAnsi"/>
          <w:color w:val="000000" w:themeColor="text1"/>
          <w:sz w:val="22"/>
          <w:szCs w:val="22"/>
        </w:rPr>
        <w:t>VšĮ Karoliniškių poliklinika, kodas 124244754, Loretos Asanavičiūtės g. 27A, LT-04318 Vilnius</w:t>
      </w:r>
      <w:bookmarkEnd w:id="4"/>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67970AB0" w:rsidR="00E32C8E" w:rsidRPr="00FC36E7" w:rsidRDefault="00E32C8E" w:rsidP="77D3402A">
      <w:pPr>
        <w:pStyle w:val="Sraopastraipa"/>
        <w:numPr>
          <w:ilvl w:val="1"/>
          <w:numId w:val="3"/>
        </w:numPr>
        <w:tabs>
          <w:tab w:val="left" w:pos="993"/>
        </w:tabs>
        <w:spacing w:after="0" w:line="240" w:lineRule="auto"/>
        <w:ind w:left="0" w:firstLine="567"/>
        <w:jc w:val="both"/>
        <w:rPr>
          <w:rFonts w:eastAsia="Calibri"/>
          <w:sz w:val="22"/>
          <w:szCs w:val="22"/>
        </w:rPr>
      </w:pPr>
      <w:r w:rsidRPr="77D3402A">
        <w:rPr>
          <w:rFonts w:eastAsia="Calibri"/>
          <w:b/>
          <w:bCs/>
          <w:sz w:val="22"/>
          <w:szCs w:val="22"/>
        </w:rPr>
        <w:t>Pirkimą</w:t>
      </w:r>
      <w:r w:rsidR="009F18CF" w:rsidRPr="77D3402A">
        <w:rPr>
          <w:rFonts w:eastAsia="Calibri"/>
          <w:b/>
          <w:bCs/>
          <w:sz w:val="22"/>
          <w:szCs w:val="22"/>
        </w:rPr>
        <w:t xml:space="preserve"> </w:t>
      </w:r>
      <w:r w:rsidR="00DF4D30" w:rsidRPr="77D3402A">
        <w:rPr>
          <w:b/>
          <w:bCs/>
          <w:sz w:val="22"/>
          <w:szCs w:val="22"/>
        </w:rPr>
        <w:t>perkančiosios organizacijos</w:t>
      </w:r>
      <w:r w:rsidRPr="77D3402A">
        <w:rPr>
          <w:rFonts w:eastAsia="Calibri"/>
          <w:b/>
          <w:bCs/>
          <w:sz w:val="22"/>
          <w:szCs w:val="22"/>
        </w:rPr>
        <w:t xml:space="preserve"> vardu atlieka </w:t>
      </w:r>
      <w:r w:rsidR="008978C5" w:rsidRPr="77D3402A">
        <w:rPr>
          <w:rFonts w:eastAsia="Calibri"/>
          <w:b/>
          <w:bCs/>
          <w:sz w:val="22"/>
          <w:szCs w:val="22"/>
        </w:rPr>
        <w:t>centrinė perkančioji organizacija</w:t>
      </w:r>
      <w:r w:rsidR="00765BE9" w:rsidRPr="77D3402A">
        <w:rPr>
          <w:rFonts w:eastAsia="Calibri"/>
          <w:sz w:val="22"/>
          <w:szCs w:val="22"/>
        </w:rPr>
        <w:t xml:space="preserve">– </w:t>
      </w:r>
      <w:r w:rsidR="00065482" w:rsidRPr="77D3402A">
        <w:rPr>
          <w:rFonts w:eastAsia="Calibri"/>
          <w:sz w:val="22"/>
          <w:szCs w:val="22"/>
        </w:rPr>
        <w:t>VšĮ Vilniaus pirkimų agentūra</w:t>
      </w:r>
      <w:r w:rsidR="0018239F" w:rsidRPr="77D3402A">
        <w:rPr>
          <w:rFonts w:eastAsia="Calibri"/>
          <w:sz w:val="22"/>
          <w:szCs w:val="22"/>
        </w:rPr>
        <w:t>, kuriai suteikta teisė atlikti centrinės perkančiosios organizacijos funkcijas, vykdant Vilniaus miesto savivaldybės kontroliuojamų perkančiųjų organizacijų pirkimus</w:t>
      </w:r>
      <w:r w:rsidR="008A6612" w:rsidRPr="77D3402A">
        <w:rPr>
          <w:rFonts w:eastAsia="Calibri"/>
          <w:sz w:val="22"/>
          <w:szCs w:val="22"/>
        </w:rPr>
        <w:t>,</w:t>
      </w:r>
      <w:r w:rsidR="008A6612" w:rsidRPr="77D3402A">
        <w:rPr>
          <w:rFonts w:eastAsia="Calibri"/>
          <w:color w:val="00B050"/>
          <w:sz w:val="22"/>
          <w:szCs w:val="22"/>
        </w:rPr>
        <w:t xml:space="preserve"> </w:t>
      </w:r>
      <w:r w:rsidR="008A6612" w:rsidRPr="77D3402A">
        <w:rPr>
          <w:rFonts w:eastAsia="Calibri"/>
          <w:sz w:val="22"/>
          <w:szCs w:val="22"/>
        </w:rPr>
        <w:t xml:space="preserve">juridinio asmens kodas </w:t>
      </w:r>
      <w:r w:rsidR="00065482" w:rsidRPr="77D3402A">
        <w:rPr>
          <w:rFonts w:eastAsia="Calibri"/>
          <w:sz w:val="22"/>
          <w:szCs w:val="22"/>
        </w:rPr>
        <w:t>307488060</w:t>
      </w:r>
      <w:r w:rsidR="008A6612" w:rsidRPr="77D3402A">
        <w:rPr>
          <w:rFonts w:eastAsia="Calibri"/>
          <w:sz w:val="22"/>
          <w:szCs w:val="22"/>
        </w:rPr>
        <w:t>, adresas Konstitucijos pr. 3, LT-</w:t>
      </w:r>
      <w:r w:rsidR="5D03CD0A" w:rsidRPr="77D3402A">
        <w:rPr>
          <w:color w:val="000000" w:themeColor="text1"/>
          <w:sz w:val="22"/>
          <w:szCs w:val="22"/>
        </w:rPr>
        <w:t xml:space="preserve">09308 </w:t>
      </w:r>
      <w:r w:rsidR="008A6612" w:rsidRPr="77D3402A">
        <w:rPr>
          <w:rFonts w:eastAsia="Calibri"/>
          <w:sz w:val="22"/>
          <w:szCs w:val="22"/>
        </w:rPr>
        <w:t>Vilnius</w:t>
      </w:r>
      <w:r w:rsidRPr="77D3402A">
        <w:rPr>
          <w:rFonts w:eastAsia="Calibri"/>
          <w:sz w:val="22"/>
          <w:szCs w:val="22"/>
        </w:rPr>
        <w:t xml:space="preserve">. </w:t>
      </w:r>
      <w:r w:rsidR="00065482" w:rsidRPr="77D3402A">
        <w:rPr>
          <w:rFonts w:eastAsia="Calibri"/>
          <w:sz w:val="22"/>
          <w:szCs w:val="22"/>
        </w:rPr>
        <w:t>VšĮ Vilniaus pirkimų agentūra</w:t>
      </w:r>
      <w:r w:rsidR="00F7427B" w:rsidRPr="77D3402A">
        <w:rPr>
          <w:rFonts w:eastAsia="Calibri"/>
          <w:sz w:val="22"/>
          <w:szCs w:val="22"/>
        </w:rPr>
        <w:t xml:space="preserve"> </w:t>
      </w:r>
      <w:r w:rsidR="0001670E" w:rsidRPr="77D3402A">
        <w:rPr>
          <w:rFonts w:eastAsia="Calibri"/>
          <w:sz w:val="22"/>
          <w:szCs w:val="22"/>
        </w:rPr>
        <w:t xml:space="preserve">atlieka </w:t>
      </w:r>
      <w:r w:rsidR="00E959F1" w:rsidRPr="77D3402A">
        <w:rPr>
          <w:rFonts w:eastAsia="Calibri"/>
          <w:sz w:val="22"/>
          <w:szCs w:val="22"/>
        </w:rPr>
        <w:t xml:space="preserve">pirkimo dokumentuose </w:t>
      </w:r>
      <w:r w:rsidR="00831187" w:rsidRPr="77D3402A">
        <w:rPr>
          <w:rFonts w:eastAsia="Calibri"/>
          <w:sz w:val="22"/>
          <w:szCs w:val="22"/>
        </w:rPr>
        <w:t>nurodytus perkančiajai organizacijai priskirtinus veiksmus</w:t>
      </w:r>
      <w:r w:rsidR="00E959F1" w:rsidRPr="77D3402A">
        <w:rPr>
          <w:rFonts w:eastAsia="Calibri"/>
          <w:sz w:val="22"/>
          <w:szCs w:val="22"/>
        </w:rPr>
        <w:t xml:space="preserve">, išskyrus sutarties </w:t>
      </w:r>
      <w:r w:rsidR="0001670E" w:rsidRPr="77D3402A">
        <w:rPr>
          <w:rFonts w:eastAsia="Calibri"/>
          <w:sz w:val="22"/>
          <w:szCs w:val="22"/>
        </w:rPr>
        <w:t>sudarymą</w:t>
      </w:r>
      <w:r w:rsidR="00E959F1" w:rsidRPr="77D3402A">
        <w:rPr>
          <w:rFonts w:eastAsia="Calibri"/>
          <w:sz w:val="22"/>
          <w:szCs w:val="22"/>
        </w:rPr>
        <w:t>.</w:t>
      </w:r>
      <w:r w:rsidR="00BB3F33" w:rsidRPr="77D3402A">
        <w:rPr>
          <w:rFonts w:eastAsia="Calibri"/>
          <w:sz w:val="22"/>
          <w:szCs w:val="22"/>
        </w:rPr>
        <w:t xml:space="preserve"> </w:t>
      </w:r>
      <w:r w:rsidR="00EA4B5C" w:rsidRPr="77D3402A">
        <w:rPr>
          <w:rFonts w:eastAsia="Calibri"/>
          <w:sz w:val="22"/>
          <w:szCs w:val="22"/>
        </w:rPr>
        <w:t>K</w:t>
      </w:r>
      <w:r w:rsidR="00F6109A" w:rsidRPr="77D3402A">
        <w:rPr>
          <w:rFonts w:eastAsia="Times New Roman"/>
          <w:sz w:val="22"/>
          <w:szCs w:val="22"/>
        </w:rPr>
        <w:t xml:space="preserve">ai </w:t>
      </w:r>
      <w:r w:rsidR="00065482" w:rsidRPr="77D3402A">
        <w:rPr>
          <w:rFonts w:eastAsia="Times New Roman"/>
          <w:sz w:val="22"/>
          <w:szCs w:val="22"/>
        </w:rPr>
        <w:t>VšĮ Vilniaus pirkimų agentūra</w:t>
      </w:r>
      <w:r w:rsidR="00F6109A" w:rsidRPr="77D3402A">
        <w:rPr>
          <w:rFonts w:eastAsia="Times New Roman"/>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77D3402A">
        <w:rPr>
          <w:rFonts w:ascii="Times New Roman" w:eastAsia="Times New Roman" w:hAnsi="Times New Roman" w:cs="Times New Roman"/>
          <w:i/>
          <w:iCs/>
          <w:sz w:val="24"/>
          <w:szCs w:val="24"/>
        </w:rPr>
        <w:t xml:space="preserve"> </w:t>
      </w:r>
      <w:r w:rsidR="00BB3F33" w:rsidRPr="77D3402A">
        <w:rPr>
          <w:rFonts w:eastAsia="Calibri"/>
          <w:sz w:val="22"/>
          <w:szCs w:val="22"/>
        </w:rPr>
        <w:t xml:space="preserve">Sutartį pasirašys </w:t>
      </w:r>
      <w:r w:rsidR="002A1985" w:rsidRPr="004D00F7">
        <w:rPr>
          <w:rFonts w:cstheme="minorHAnsi"/>
          <w:color w:val="000000" w:themeColor="text1"/>
          <w:sz w:val="22"/>
          <w:szCs w:val="22"/>
        </w:rPr>
        <w:t>VšĮ Karoliniškių poliklinika, kodas 124244754, Loretos Asanavičiūtės g. 27A, LT-04318 Vilnius</w:t>
      </w:r>
      <w:r w:rsidR="00BB3F33" w:rsidRPr="77D3402A">
        <w:rPr>
          <w:rFonts w:eastAsia="Calibri"/>
          <w:sz w:val="22"/>
          <w:szCs w:val="22"/>
        </w:rPr>
        <w:t>.</w:t>
      </w:r>
    </w:p>
    <w:p w14:paraId="2239DD1B" w14:textId="3BA75AD2"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AF65F1" w:rsidRPr="00C44561">
        <w:rPr>
          <w:rFonts w:cstheme="minorHAnsi"/>
          <w:color w:val="000000" w:themeColor="text1"/>
          <w:sz w:val="22"/>
          <w:szCs w:val="22"/>
        </w:rPr>
        <w:t>centralizuotų pirkimų kataloge šių p</w:t>
      </w:r>
      <w:r w:rsidR="00AF65F1">
        <w:rPr>
          <w:rFonts w:cstheme="minorHAnsi"/>
          <w:color w:val="000000" w:themeColor="text1"/>
          <w:sz w:val="22"/>
          <w:szCs w:val="22"/>
        </w:rPr>
        <w:t>rekių</w:t>
      </w:r>
      <w:r w:rsidR="00AF65F1" w:rsidRPr="00C44561">
        <w:rPr>
          <w:rFonts w:cstheme="minorHAnsi"/>
          <w:color w:val="000000" w:themeColor="text1"/>
          <w:sz w:val="22"/>
          <w:szCs w:val="22"/>
        </w:rPr>
        <w:t xml:space="preserve">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A307585" w14:textId="77777777" w:rsidR="00AF65F1" w:rsidRDefault="003A502A" w:rsidP="00AF65F1">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AF65F1">
        <w:rPr>
          <w:sz w:val="22"/>
          <w:szCs w:val="22"/>
        </w:rPr>
        <w:t>4.4.4.1</w:t>
      </w:r>
      <w:r w:rsidRPr="00AF65F1">
        <w:rPr>
          <w:sz w:val="22"/>
          <w:szCs w:val="22"/>
        </w:rPr>
        <w:t xml:space="preserve"> </w:t>
      </w:r>
      <w:r w:rsidRPr="0FB971BC">
        <w:rPr>
          <w:sz w:val="22"/>
          <w:szCs w:val="22"/>
        </w:rPr>
        <w:t>punktu (-</w:t>
      </w:r>
      <w:proofErr w:type="spellStart"/>
      <w:r w:rsidRPr="0FB971BC">
        <w:rPr>
          <w:sz w:val="22"/>
          <w:szCs w:val="22"/>
        </w:rPr>
        <w:t>ais</w:t>
      </w:r>
      <w:proofErr w:type="spellEnd"/>
      <w:r w:rsidRPr="0FB971BC">
        <w:rPr>
          <w:sz w:val="22"/>
          <w:szCs w:val="22"/>
        </w:rPr>
        <w:t>).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AF65F1">
        <w:rPr>
          <w:sz w:val="22"/>
          <w:szCs w:val="22"/>
        </w:rPr>
        <w:t>5</w:t>
      </w:r>
      <w:r w:rsidR="00D4732D" w:rsidRPr="00AF65F1">
        <w:rPr>
          <w:sz w:val="22"/>
          <w:szCs w:val="22"/>
        </w:rPr>
        <w:t xml:space="preserve"> priede „</w:t>
      </w:r>
      <w:r w:rsidR="00C62292" w:rsidRPr="00AF65F1">
        <w:rPr>
          <w:sz w:val="22"/>
          <w:szCs w:val="22"/>
        </w:rPr>
        <w:t>Sutarties projektas</w:t>
      </w:r>
      <w:r w:rsidR="00D4732D" w:rsidRPr="00AF65F1">
        <w:rPr>
          <w:sz w:val="22"/>
          <w:szCs w:val="22"/>
        </w:rPr>
        <w:t>“</w:t>
      </w:r>
      <w:r w:rsidRPr="00AF65F1">
        <w:rPr>
          <w:sz w:val="22"/>
          <w:szCs w:val="22"/>
        </w:rPr>
        <w:t>.</w:t>
      </w:r>
    </w:p>
    <w:p w14:paraId="34BAB7AC" w14:textId="77777777" w:rsidR="00AF65F1" w:rsidRPr="00AF65F1" w:rsidRDefault="0069195A" w:rsidP="00AF65F1">
      <w:pPr>
        <w:pStyle w:val="Sraopastraipa"/>
        <w:numPr>
          <w:ilvl w:val="0"/>
          <w:numId w:val="17"/>
        </w:numPr>
        <w:spacing w:after="0" w:line="240" w:lineRule="auto"/>
        <w:ind w:left="0" w:firstLine="567"/>
        <w:jc w:val="both"/>
        <w:rPr>
          <w:sz w:val="22"/>
          <w:szCs w:val="22"/>
        </w:rPr>
      </w:pPr>
      <w:r w:rsidRPr="00AF65F1">
        <w:rPr>
          <w:rFonts w:eastAsia="Arial"/>
          <w:sz w:val="22"/>
          <w:szCs w:val="22"/>
        </w:rPr>
        <w:t xml:space="preserve">Šiame pirkime </w:t>
      </w:r>
      <w:r w:rsidR="00D701D9" w:rsidRPr="00A43B4A">
        <w:rPr>
          <w:rFonts w:eastAsia="Arial"/>
          <w:sz w:val="22"/>
          <w:szCs w:val="22"/>
        </w:rPr>
        <w:t xml:space="preserve">netaikomi </w:t>
      </w:r>
      <w:r w:rsidRPr="00A43B4A">
        <w:rPr>
          <w:rFonts w:eastAsia="Arial"/>
          <w:sz w:val="22"/>
          <w:szCs w:val="22"/>
        </w:rPr>
        <w:t>energijos vartojimo efektyvumo reikalavimai</w:t>
      </w:r>
      <w:r w:rsidRPr="00AF65F1">
        <w:rPr>
          <w:rFonts w:eastAsia="Arial"/>
          <w:sz w:val="22"/>
          <w:szCs w:val="22"/>
        </w:rPr>
        <w:t>.</w:t>
      </w:r>
    </w:p>
    <w:p w14:paraId="3DB1FB8F" w14:textId="77777777" w:rsidR="00A43B4A" w:rsidRPr="00A43B4A" w:rsidRDefault="00E32C8E" w:rsidP="00AF65F1">
      <w:pPr>
        <w:pStyle w:val="Sraopastraipa"/>
        <w:numPr>
          <w:ilvl w:val="0"/>
          <w:numId w:val="17"/>
        </w:numPr>
        <w:spacing w:after="0" w:line="240" w:lineRule="auto"/>
        <w:ind w:left="0" w:firstLine="567"/>
        <w:jc w:val="both"/>
        <w:rPr>
          <w:sz w:val="22"/>
          <w:szCs w:val="22"/>
        </w:rPr>
      </w:pPr>
      <w:r w:rsidRPr="00AF65F1">
        <w:rPr>
          <w:rFonts w:eastAsia="Arial"/>
          <w:sz w:val="22"/>
          <w:szCs w:val="22"/>
        </w:rPr>
        <w:t xml:space="preserve">Išankstinis skelbimas apie </w:t>
      </w:r>
      <w:r w:rsidR="007A68AD" w:rsidRPr="00AF65F1">
        <w:rPr>
          <w:rFonts w:eastAsia="Arial"/>
          <w:sz w:val="22"/>
          <w:szCs w:val="22"/>
        </w:rPr>
        <w:t>p</w:t>
      </w:r>
      <w:r w:rsidRPr="00AF65F1">
        <w:rPr>
          <w:rFonts w:eastAsia="Arial"/>
          <w:sz w:val="22"/>
          <w:szCs w:val="22"/>
        </w:rPr>
        <w:t xml:space="preserve">irkimą </w:t>
      </w:r>
      <w:r w:rsidRPr="00A43B4A">
        <w:rPr>
          <w:rFonts w:eastAsia="Arial"/>
          <w:sz w:val="22"/>
          <w:szCs w:val="22"/>
        </w:rPr>
        <w:t>nebuvo paskelbtas.</w:t>
      </w:r>
    </w:p>
    <w:p w14:paraId="2544562E" w14:textId="77777777" w:rsidR="00A43B4A" w:rsidRDefault="00015FC9" w:rsidP="00A43B4A">
      <w:pPr>
        <w:pStyle w:val="Sraopastraipa"/>
        <w:numPr>
          <w:ilvl w:val="0"/>
          <w:numId w:val="17"/>
        </w:numPr>
        <w:spacing w:after="0" w:line="240" w:lineRule="auto"/>
        <w:ind w:left="0" w:firstLine="567"/>
        <w:jc w:val="both"/>
        <w:rPr>
          <w:sz w:val="22"/>
          <w:szCs w:val="22"/>
        </w:rPr>
      </w:pPr>
      <w:r w:rsidRPr="00AF65F1">
        <w:rPr>
          <w:sz w:val="22"/>
          <w:szCs w:val="22"/>
          <w:lang w:eastAsia="en-US"/>
        </w:rPr>
        <w:t>P</w:t>
      </w:r>
      <w:r w:rsidR="00E32C8E" w:rsidRPr="00AF65F1">
        <w:rPr>
          <w:sz w:val="22"/>
          <w:szCs w:val="22"/>
          <w:lang w:eastAsia="en-US"/>
        </w:rPr>
        <w:t xml:space="preserve">irkime </w:t>
      </w:r>
      <w:r w:rsidR="007A68AD" w:rsidRPr="00AF65F1">
        <w:rPr>
          <w:sz w:val="22"/>
          <w:szCs w:val="22"/>
        </w:rPr>
        <w:t>perkančioji organizacija</w:t>
      </w:r>
      <w:r w:rsidR="00E32C8E" w:rsidRPr="00AF65F1">
        <w:rPr>
          <w:sz w:val="22"/>
          <w:szCs w:val="22"/>
          <w:lang w:eastAsia="en-US"/>
        </w:rPr>
        <w:t xml:space="preserve"> nenumato skelbti pranešimo dėl savanoriško </w:t>
      </w:r>
      <w:proofErr w:type="spellStart"/>
      <w:r w:rsidR="00E32C8E" w:rsidRPr="00AF65F1">
        <w:rPr>
          <w:i/>
          <w:iCs/>
          <w:sz w:val="22"/>
          <w:szCs w:val="22"/>
          <w:lang w:eastAsia="en-US"/>
        </w:rPr>
        <w:t>ex</w:t>
      </w:r>
      <w:proofErr w:type="spellEnd"/>
      <w:r w:rsidR="00E32C8E" w:rsidRPr="00AF65F1">
        <w:rPr>
          <w:i/>
          <w:iCs/>
          <w:sz w:val="22"/>
          <w:szCs w:val="22"/>
          <w:lang w:eastAsia="en-US"/>
        </w:rPr>
        <w:t xml:space="preserve"> ante</w:t>
      </w:r>
      <w:r w:rsidR="00E32C8E" w:rsidRPr="00AF65F1">
        <w:rPr>
          <w:sz w:val="22"/>
          <w:szCs w:val="22"/>
          <w:lang w:eastAsia="en-US"/>
        </w:rPr>
        <w:t xml:space="preserve"> skaidrumo.</w:t>
      </w:r>
    </w:p>
    <w:p w14:paraId="2CCC2F50" w14:textId="77777777" w:rsidR="00A43B4A" w:rsidRDefault="00841F13" w:rsidP="00A43B4A">
      <w:pPr>
        <w:pStyle w:val="Sraopastraipa"/>
        <w:numPr>
          <w:ilvl w:val="0"/>
          <w:numId w:val="17"/>
        </w:numPr>
        <w:spacing w:after="0" w:line="240" w:lineRule="auto"/>
        <w:ind w:left="0" w:firstLine="567"/>
        <w:jc w:val="both"/>
        <w:rPr>
          <w:sz w:val="22"/>
          <w:szCs w:val="22"/>
        </w:rPr>
      </w:pPr>
      <w:r w:rsidRPr="00A43B4A">
        <w:rPr>
          <w:sz w:val="22"/>
          <w:szCs w:val="22"/>
        </w:rPr>
        <w:t xml:space="preserve">Pirkime neleidžiama pateikti alternatyvių pasiūlymų. </w:t>
      </w:r>
      <w:r w:rsidR="00BA0147" w:rsidRPr="00A43B4A">
        <w:rPr>
          <w:sz w:val="22"/>
          <w:szCs w:val="22"/>
        </w:rPr>
        <w:t>Tiekėjui pateikus alternatyvų pasiūlymą (alternatyvius pasiūlymus), jo pasiūlymas ir alternatyvūs pasiūlymai bus atmesti.</w:t>
      </w:r>
    </w:p>
    <w:p w14:paraId="5DE2AAC6" w14:textId="77777777" w:rsidR="00A43B4A" w:rsidRDefault="004D070C" w:rsidP="00A43B4A">
      <w:pPr>
        <w:pStyle w:val="Sraopastraipa"/>
        <w:numPr>
          <w:ilvl w:val="0"/>
          <w:numId w:val="17"/>
        </w:numPr>
        <w:spacing w:after="0" w:line="240" w:lineRule="auto"/>
        <w:ind w:left="0" w:firstLine="567"/>
        <w:jc w:val="both"/>
        <w:rPr>
          <w:sz w:val="22"/>
          <w:szCs w:val="22"/>
        </w:rPr>
      </w:pPr>
      <w:r w:rsidRPr="00A43B4A">
        <w:rPr>
          <w:rFonts w:eastAsia="Times New Roman"/>
          <w:sz w:val="22"/>
          <w:szCs w:val="22"/>
        </w:rPr>
        <w:t xml:space="preserve">Jeigu Pirkimo metu bus atliekama patikra Nacionaliniam saugumui užtikrinti svarbių objektų apsaugos įstatyme nustatyta tvarka, </w:t>
      </w:r>
      <w:r w:rsidRPr="00A43B4A">
        <w:rPr>
          <w:sz w:val="22"/>
          <w:szCs w:val="22"/>
        </w:rPr>
        <w:t xml:space="preserve">dalyvis turės pateikti tokiai patikrai atlikti reikalingus dokumentus. </w:t>
      </w:r>
    </w:p>
    <w:p w14:paraId="0C002F05" w14:textId="5D7EA090" w:rsidR="00E32C8E" w:rsidRPr="00A43B4A" w:rsidRDefault="00E32C8E" w:rsidP="00A43B4A">
      <w:pPr>
        <w:pStyle w:val="Sraopastraipa"/>
        <w:numPr>
          <w:ilvl w:val="0"/>
          <w:numId w:val="17"/>
        </w:numPr>
        <w:spacing w:after="0" w:line="240" w:lineRule="auto"/>
        <w:ind w:left="0" w:firstLine="567"/>
        <w:jc w:val="both"/>
        <w:rPr>
          <w:sz w:val="22"/>
          <w:szCs w:val="22"/>
        </w:rPr>
      </w:pPr>
      <w:r w:rsidRPr="00A43B4A">
        <w:rPr>
          <w:rFonts w:eastAsia="Arial"/>
          <w:color w:val="333333"/>
          <w:sz w:val="22"/>
          <w:szCs w:val="22"/>
        </w:rPr>
        <w:t xml:space="preserve">Bendrosios </w:t>
      </w:r>
      <w:r w:rsidR="007E5F55" w:rsidRPr="00A43B4A">
        <w:rPr>
          <w:rFonts w:eastAsia="Arial"/>
          <w:color w:val="333333"/>
          <w:sz w:val="22"/>
          <w:szCs w:val="22"/>
        </w:rPr>
        <w:t xml:space="preserve">pirkimo </w:t>
      </w:r>
      <w:r w:rsidRPr="00A43B4A">
        <w:rPr>
          <w:rFonts w:eastAsia="Arial"/>
          <w:color w:val="333333"/>
          <w:sz w:val="22"/>
          <w:szCs w:val="22"/>
        </w:rPr>
        <w:t>sąlygos yra neatskiriama ši</w:t>
      </w:r>
      <w:r w:rsidR="00C07F25" w:rsidRPr="00A43B4A">
        <w:rPr>
          <w:rFonts w:eastAsia="Arial"/>
          <w:color w:val="333333"/>
          <w:sz w:val="22"/>
          <w:szCs w:val="22"/>
        </w:rPr>
        <w:t>ų</w:t>
      </w:r>
      <w:r w:rsidRPr="00A43B4A">
        <w:rPr>
          <w:rFonts w:eastAsia="Arial"/>
          <w:color w:val="333333"/>
          <w:sz w:val="22"/>
          <w:szCs w:val="22"/>
        </w:rPr>
        <w:t xml:space="preserve"> </w:t>
      </w:r>
      <w:r w:rsidR="00F4541C" w:rsidRPr="00A43B4A">
        <w:rPr>
          <w:rFonts w:eastAsia="Arial"/>
          <w:color w:val="333333"/>
          <w:sz w:val="22"/>
          <w:szCs w:val="22"/>
        </w:rPr>
        <w:t>p</w:t>
      </w:r>
      <w:r w:rsidRPr="00A43B4A">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22775311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69EDDA26" w14:textId="604DF29C" w:rsidR="00497DAF" w:rsidRPr="00497DAF" w:rsidRDefault="00B41C66" w:rsidP="00497DAF">
      <w:pPr>
        <w:pStyle w:val="Betarp"/>
        <w:numPr>
          <w:ilvl w:val="1"/>
          <w:numId w:val="7"/>
        </w:numPr>
        <w:spacing w:after="120"/>
        <w:ind w:left="0" w:firstLine="709"/>
        <w:contextualSpacing/>
        <w:jc w:val="both"/>
        <w:rPr>
          <w:rFonts w:cstheme="minorHAnsi"/>
          <w:sz w:val="22"/>
          <w:szCs w:val="22"/>
        </w:rPr>
      </w:pPr>
      <w:r w:rsidRPr="00497DAF">
        <w:rPr>
          <w:rFonts w:eastAsia="Calibri" w:cstheme="minorHAnsi"/>
          <w:color w:val="000000" w:themeColor="text1"/>
          <w:sz w:val="22"/>
          <w:szCs w:val="22"/>
        </w:rPr>
        <w:t xml:space="preserve">Perkančioji organizacija numato įsigyti </w:t>
      </w:r>
      <w:r w:rsidR="00A36B40">
        <w:rPr>
          <w:rFonts w:eastAsia="Calibri" w:cstheme="minorHAnsi"/>
          <w:sz w:val="22"/>
          <w:szCs w:val="22"/>
        </w:rPr>
        <w:t>o</w:t>
      </w:r>
      <w:r w:rsidR="00D106D3">
        <w:rPr>
          <w:rFonts w:eastAsia="Calibri" w:cstheme="minorHAnsi"/>
          <w:sz w:val="22"/>
          <w:szCs w:val="22"/>
        </w:rPr>
        <w:t>rtopedinių</w:t>
      </w:r>
      <w:r w:rsidR="00EB3FD7" w:rsidRPr="00497DAF">
        <w:rPr>
          <w:rFonts w:eastAsia="Calibri" w:cstheme="minorHAnsi"/>
          <w:sz w:val="22"/>
          <w:szCs w:val="22"/>
        </w:rPr>
        <w:t xml:space="preserve"> instrument</w:t>
      </w:r>
      <w:r w:rsidR="00633DBF">
        <w:rPr>
          <w:rFonts w:eastAsia="Calibri" w:cstheme="minorHAnsi"/>
          <w:sz w:val="22"/>
          <w:szCs w:val="22"/>
        </w:rPr>
        <w:t>ų sistemą</w:t>
      </w:r>
      <w:r w:rsidR="00066F91" w:rsidRPr="00497DAF">
        <w:rPr>
          <w:rFonts w:eastAsia="Times New Roman" w:cstheme="minorHAnsi"/>
          <w:sz w:val="22"/>
          <w:szCs w:val="22"/>
          <w:lang w:eastAsia="en-US"/>
        </w:rPr>
        <w:t xml:space="preserve"> (toliau – prekės, pirkimo objektas)</w:t>
      </w:r>
      <w:r w:rsidRPr="00497DAF">
        <w:rPr>
          <w:rFonts w:eastAsia="Calibri" w:cstheme="minorHAnsi"/>
          <w:color w:val="00B050"/>
          <w:sz w:val="22"/>
          <w:szCs w:val="22"/>
        </w:rPr>
        <w:t>.</w:t>
      </w:r>
    </w:p>
    <w:p w14:paraId="48EEE6C2" w14:textId="3B84468A" w:rsidR="00B41C66" w:rsidRPr="003B5CE9" w:rsidRDefault="00B41C66" w:rsidP="004C7644">
      <w:pPr>
        <w:pStyle w:val="Betarp"/>
        <w:numPr>
          <w:ilvl w:val="1"/>
          <w:numId w:val="7"/>
        </w:numPr>
        <w:ind w:left="0" w:firstLine="567"/>
        <w:contextualSpacing/>
        <w:jc w:val="both"/>
        <w:rPr>
          <w:rFonts w:cstheme="minorHAnsi"/>
          <w:iCs/>
          <w:sz w:val="22"/>
          <w:szCs w:val="22"/>
        </w:rPr>
      </w:pPr>
      <w:r w:rsidRPr="003B5CE9">
        <w:rPr>
          <w:sz w:val="22"/>
          <w:szCs w:val="22"/>
        </w:rPr>
        <w:t xml:space="preserve">Pirkimo objektas į dalis neskaidomas. </w:t>
      </w:r>
      <w:r w:rsidR="007554D6" w:rsidRPr="003B5CE9">
        <w:rPr>
          <w:sz w:val="22"/>
          <w:szCs w:val="22"/>
        </w:rPr>
        <w:t xml:space="preserve">Pirkimo apimtys, reikalavimai ir techninė specifikacija apibrėžti </w:t>
      </w:r>
      <w:r w:rsidR="007204DB" w:rsidRPr="003B5CE9">
        <w:rPr>
          <w:sz w:val="22"/>
          <w:szCs w:val="22"/>
        </w:rPr>
        <w:t xml:space="preserve">specialiųjų </w:t>
      </w:r>
      <w:r w:rsidR="007554D6" w:rsidRPr="003B5CE9">
        <w:rPr>
          <w:sz w:val="22"/>
          <w:szCs w:val="22"/>
        </w:rPr>
        <w:t xml:space="preserve">pirkimo sąlygų </w:t>
      </w:r>
      <w:r w:rsidR="00B762D8" w:rsidRPr="003B5CE9">
        <w:rPr>
          <w:sz w:val="22"/>
          <w:szCs w:val="22"/>
        </w:rPr>
        <w:t>2</w:t>
      </w:r>
      <w:r w:rsidR="009275CC" w:rsidRPr="003B5CE9">
        <w:rPr>
          <w:sz w:val="22"/>
          <w:szCs w:val="22"/>
        </w:rPr>
        <w:t xml:space="preserve"> priede „Techninė specifikacija</w:t>
      </w:r>
      <w:r w:rsidR="31975FF3" w:rsidRPr="003B5CE9">
        <w:rPr>
          <w:sz w:val="22"/>
          <w:szCs w:val="22"/>
        </w:rPr>
        <w:t>”</w:t>
      </w:r>
      <w:r w:rsidR="007554D6" w:rsidRPr="003B5CE9">
        <w:rPr>
          <w:sz w:val="22"/>
          <w:szCs w:val="22"/>
        </w:rPr>
        <w:t xml:space="preserve">. </w:t>
      </w:r>
      <w:r w:rsidR="004E4562" w:rsidRPr="003B5CE9">
        <w:rPr>
          <w:rFonts w:eastAsia="Calibri" w:cstheme="minorHAnsi"/>
          <w:iCs/>
          <w:sz w:val="22"/>
          <w:szCs w:val="22"/>
        </w:rPr>
        <w:t>Tai yra supaprastintos vertės pirkimas, todėl jam netaikomi sprendimo dėl tarptautinės vertės pirkimo objekto neskaidymo į dalis pagrindimo reikalavimai</w:t>
      </w:r>
      <w:r w:rsidRPr="003B5CE9">
        <w:rPr>
          <w:rFonts w:cstheme="minorHAnsi"/>
          <w:iCs/>
          <w:sz w:val="22"/>
          <w:szCs w:val="22"/>
        </w:rPr>
        <w:t>.</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B4055C">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27753112"/>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B4055C" w:rsidRDefault="00BE0587" w:rsidP="00B4055C">
      <w:pPr>
        <w:pStyle w:val="Body2"/>
        <w:numPr>
          <w:ilvl w:val="1"/>
          <w:numId w:val="31"/>
        </w:numPr>
        <w:spacing w:after="0"/>
        <w:ind w:firstLine="207"/>
        <w:rPr>
          <w:rFonts w:asciiTheme="minorHAnsi" w:hAnsiTheme="minorHAnsi" w:cstheme="minorHAnsi"/>
          <w:sz w:val="22"/>
          <w:szCs w:val="22"/>
          <w:lang w:val="lt-LT"/>
        </w:rPr>
      </w:pPr>
      <w:r w:rsidRPr="009F54E7">
        <w:rPr>
          <w:rFonts w:asciiTheme="minorHAnsi" w:eastAsiaTheme="minorHAnsi" w:hAnsiTheme="minorHAnsi" w:cstheme="minorHAnsi"/>
          <w:sz w:val="22"/>
          <w:szCs w:val="22"/>
          <w:lang w:val="lt-LT"/>
        </w:rPr>
        <w:t>P</w:t>
      </w:r>
      <w:r w:rsidRPr="009F54E7">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27753113"/>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5947375" w:rsidR="007E05C8" w:rsidRPr="00232DE3" w:rsidRDefault="00990E9B" w:rsidP="00DD2AC6">
      <w:pPr>
        <w:pStyle w:val="Sraopastraipa"/>
        <w:numPr>
          <w:ilvl w:val="1"/>
          <w:numId w:val="23"/>
        </w:numPr>
        <w:spacing w:after="0" w:line="20" w:lineRule="atLeast"/>
        <w:ind w:left="0" w:firstLine="567"/>
        <w:jc w:val="both"/>
        <w:rPr>
          <w:rFonts w:cstheme="minorHAnsi"/>
          <w:sz w:val="22"/>
          <w:szCs w:val="22"/>
        </w:rPr>
      </w:pPr>
      <w:r w:rsidRPr="00232DE3">
        <w:rPr>
          <w:rFonts w:cstheme="minorHAnsi"/>
          <w:sz w:val="22"/>
          <w:szCs w:val="22"/>
        </w:rPr>
        <w:t>Tiekėjams nenustatomi kvalifikacijos reikalavimai</w:t>
      </w:r>
      <w:r w:rsidR="00232DE3">
        <w:rPr>
          <w:rFonts w:cstheme="minorHAnsi"/>
          <w:sz w:val="22"/>
          <w:szCs w:val="22"/>
        </w:rPr>
        <w:t>.</w:t>
      </w:r>
      <w:r w:rsidRPr="00232DE3">
        <w:rPr>
          <w:rFonts w:cstheme="minorHAnsi"/>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27753114"/>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4C9B77B0" w14:textId="5084B694" w:rsidR="007E3A91" w:rsidRPr="00682B25" w:rsidRDefault="007E3A91" w:rsidP="636A8FCE">
      <w:pPr>
        <w:spacing w:after="0" w:line="240" w:lineRule="auto"/>
        <w:ind w:firstLine="567"/>
        <w:jc w:val="both"/>
        <w:rPr>
          <w:sz w:val="22"/>
          <w:szCs w:val="22"/>
        </w:rPr>
      </w:pPr>
      <w:r w:rsidRPr="636A8FCE">
        <w:rPr>
          <w:color w:val="000000" w:themeColor="text1"/>
          <w:sz w:val="22"/>
          <w:szCs w:val="22"/>
        </w:rPr>
        <w:t>5.</w:t>
      </w:r>
      <w:r w:rsidR="008A78B4" w:rsidRPr="636A8FCE">
        <w:rPr>
          <w:color w:val="000000" w:themeColor="text1"/>
          <w:sz w:val="22"/>
          <w:szCs w:val="22"/>
        </w:rPr>
        <w:t>1.</w:t>
      </w:r>
      <w:r w:rsidR="00BB3D32" w:rsidRPr="636A8FCE">
        <w:rPr>
          <w:color w:val="000000" w:themeColor="text1"/>
          <w:sz w:val="22"/>
          <w:szCs w:val="22"/>
        </w:rPr>
        <w:t xml:space="preserve"> </w:t>
      </w:r>
      <w:r w:rsidRPr="636A8FCE">
        <w:rPr>
          <w:sz w:val="22"/>
          <w:szCs w:val="22"/>
        </w:rPr>
        <w:t>Perkančioji organizacija atmes tiekėjo pasiūlymą, jei bus tenkinama bent viena VPĮ 45 straipsnio 2</w:t>
      </w:r>
      <w:r w:rsidRPr="636A8FCE">
        <w:rPr>
          <w:sz w:val="22"/>
          <w:szCs w:val="22"/>
          <w:vertAlign w:val="superscript"/>
        </w:rPr>
        <w:t>1</w:t>
      </w:r>
      <w:r w:rsidRPr="636A8FCE">
        <w:rPr>
          <w:sz w:val="22"/>
          <w:szCs w:val="22"/>
        </w:rPr>
        <w:t xml:space="preserve"> dalies 1</w:t>
      </w:r>
      <w:r w:rsidR="364D7B62" w:rsidRPr="636A8FCE">
        <w:rPr>
          <w:sz w:val="22"/>
          <w:szCs w:val="22"/>
        </w:rPr>
        <w:t>, 2, 3, 6</w:t>
      </w:r>
      <w:r w:rsidRPr="636A8FCE">
        <w:rPr>
          <w:sz w:val="22"/>
          <w:szCs w:val="22"/>
        </w:rPr>
        <w:t xml:space="preserve"> punktuose nurodytų sąlygų</w:t>
      </w:r>
      <w:r w:rsidR="007951F8" w:rsidRPr="636A8FCE">
        <w:rPr>
          <w:rStyle w:val="Puslapioinaosnuoroda"/>
          <w:sz w:val="22"/>
          <w:szCs w:val="22"/>
        </w:rPr>
        <w:footnoteReference w:id="2"/>
      </w:r>
      <w:r w:rsidRPr="636A8FCE">
        <w:rPr>
          <w:sz w:val="22"/>
          <w:szCs w:val="22"/>
        </w:rPr>
        <w:t xml:space="preserve">. Tiekėjas </w:t>
      </w:r>
      <w:r w:rsidR="00ED5B1F" w:rsidRPr="636A8FCE">
        <w:rPr>
          <w:sz w:val="22"/>
          <w:szCs w:val="22"/>
        </w:rPr>
        <w:t>p</w:t>
      </w:r>
      <w:r w:rsidR="00120D34" w:rsidRPr="636A8FCE">
        <w:rPr>
          <w:sz w:val="22"/>
          <w:szCs w:val="22"/>
        </w:rPr>
        <w:t>asiūlymo formoje deklaruoja atitiktį</w:t>
      </w:r>
      <w:r w:rsidRPr="636A8FCE">
        <w:rPr>
          <w:sz w:val="22"/>
          <w:szCs w:val="22"/>
        </w:rPr>
        <w:t xml:space="preserve"> VPĮ 45 straipsnio </w:t>
      </w:r>
      <w:r w:rsidRPr="636A8FCE">
        <w:rPr>
          <w:i/>
          <w:iCs/>
          <w:sz w:val="22"/>
          <w:szCs w:val="22"/>
        </w:rPr>
        <w:t>2</w:t>
      </w:r>
      <w:r w:rsidRPr="636A8FCE">
        <w:rPr>
          <w:i/>
          <w:iCs/>
          <w:sz w:val="22"/>
          <w:szCs w:val="22"/>
          <w:vertAlign w:val="superscript"/>
        </w:rPr>
        <w:t>1</w:t>
      </w:r>
      <w:r w:rsidRPr="636A8FCE">
        <w:rPr>
          <w:i/>
          <w:iCs/>
          <w:sz w:val="22"/>
          <w:szCs w:val="22"/>
        </w:rPr>
        <w:t xml:space="preserve"> dalies 1, 2, 3 ir 6 punktams</w:t>
      </w:r>
      <w:r w:rsidRPr="636A8FCE">
        <w:rPr>
          <w:sz w:val="22"/>
          <w:szCs w:val="22"/>
        </w:rPr>
        <w:t>.</w:t>
      </w:r>
    </w:p>
    <w:p w14:paraId="517ECE1E" w14:textId="2F18A7C5"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8A78B4">
        <w:rPr>
          <w:rFonts w:cstheme="minorHAnsi"/>
          <w:sz w:val="22"/>
          <w:szCs w:val="22"/>
        </w:rPr>
        <w:t>2</w:t>
      </w:r>
      <w:r w:rsidRPr="00682B25">
        <w:rPr>
          <w:rFonts w:cstheme="minorHAnsi"/>
          <w:sz w:val="22"/>
          <w:szCs w:val="22"/>
        </w:rPr>
        <w:t xml:space="preserve">. Perkančiajai organizacijai kilus abejonių dėl </w:t>
      </w:r>
      <w:r w:rsidR="00E35D40" w:rsidRPr="00E35D40">
        <w:rPr>
          <w:rFonts w:cstheme="minorHAnsi"/>
          <w:sz w:val="22"/>
          <w:szCs w:val="22"/>
        </w:rPr>
        <w:t>Pasiūlyme (Pasiūlymo formoje, laisvos formos deklaracijoje arba kt.)</w:t>
      </w:r>
      <w:r w:rsidR="0069054B">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B8BCC6E"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w:t>
      </w:r>
      <w:r w:rsidR="008A78B4">
        <w:rPr>
          <w:sz w:val="22"/>
          <w:szCs w:val="22"/>
        </w:rPr>
        <w:t>3</w:t>
      </w:r>
      <w:r w:rsidRPr="26B62E15">
        <w:rPr>
          <w:sz w:val="22"/>
          <w:szCs w:val="22"/>
        </w:rPr>
        <w:t>.</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2775311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E714EE">
        <w:rPr>
          <w:rFonts w:cstheme="minorHAnsi"/>
          <w:sz w:val="22"/>
          <w:szCs w:val="22"/>
        </w:rPr>
        <w:t>3</w:t>
      </w:r>
      <w:r w:rsidR="008E5F93" w:rsidRPr="00E714EE">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653420B8" w:rsidR="008F3AB8" w:rsidRPr="00134955" w:rsidRDefault="00CD0B30" w:rsidP="008F3AB8">
      <w:pPr>
        <w:pStyle w:val="Sraopastraipa"/>
        <w:numPr>
          <w:ilvl w:val="2"/>
          <w:numId w:val="10"/>
        </w:numPr>
        <w:spacing w:after="0" w:line="240" w:lineRule="auto"/>
        <w:ind w:left="0" w:firstLine="567"/>
        <w:jc w:val="both"/>
        <w:rPr>
          <w:rFonts w:cstheme="minorHAnsi"/>
          <w:color w:val="000000" w:themeColor="text1"/>
          <w:sz w:val="22"/>
          <w:szCs w:val="22"/>
          <w:u w:val="single"/>
        </w:rPr>
      </w:pPr>
      <w:r w:rsidRPr="006E5E22">
        <w:rPr>
          <w:rFonts w:cstheme="minorHAnsi"/>
          <w:color w:val="000000" w:themeColor="text1"/>
          <w:sz w:val="22"/>
          <w:szCs w:val="22"/>
        </w:rPr>
        <w:t>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p>
    <w:p w14:paraId="4CBA297F" w14:textId="3F0A763A" w:rsidR="00134955" w:rsidRPr="006E5E22" w:rsidRDefault="00816132" w:rsidP="008F3AB8">
      <w:pPr>
        <w:pStyle w:val="Sraopastraipa"/>
        <w:numPr>
          <w:ilvl w:val="2"/>
          <w:numId w:val="10"/>
        </w:numPr>
        <w:spacing w:after="0" w:line="240" w:lineRule="auto"/>
        <w:ind w:left="0" w:firstLine="567"/>
        <w:jc w:val="both"/>
        <w:rPr>
          <w:rFonts w:cstheme="minorHAnsi"/>
          <w:color w:val="000000" w:themeColor="text1"/>
          <w:sz w:val="22"/>
          <w:szCs w:val="22"/>
          <w:u w:val="single"/>
        </w:rPr>
      </w:pPr>
      <w:r w:rsidRPr="00910ABE">
        <w:rPr>
          <w:rFonts w:ascii="Calibri" w:eastAsia="Calibri" w:hAnsi="Calibri" w:cs="Calibri"/>
          <w:color w:val="000000" w:themeColor="text1"/>
        </w:rPr>
        <w:t>CE sertifikatas arba EB deklaracij</w:t>
      </w:r>
      <w:r>
        <w:rPr>
          <w:rFonts w:ascii="Calibri" w:eastAsia="Calibri" w:hAnsi="Calibri" w:cs="Calibri"/>
          <w:color w:val="000000" w:themeColor="text1"/>
        </w:rPr>
        <w:t>os kopija rankenai, maitinimo elementui ir pakrovėjui (atskiroms dalims arba bendrai)</w:t>
      </w:r>
      <w:r>
        <w:rPr>
          <w:rFonts w:ascii="Calibri" w:eastAsia="Calibri" w:hAnsi="Calibri" w:cs="Calibri"/>
          <w:color w:val="000000" w:themeColor="text1"/>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98997DE"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7672F4">
        <w:rPr>
          <w:rFonts w:cstheme="minorHAnsi"/>
          <w:sz w:val="22"/>
          <w:szCs w:val="22"/>
        </w:rPr>
        <w:t>parengta</w:t>
      </w:r>
      <w:r w:rsidR="00EE44B0" w:rsidRPr="007672F4">
        <w:rPr>
          <w:rFonts w:cstheme="minorHAnsi"/>
          <w:sz w:val="22"/>
          <w:szCs w:val="22"/>
        </w:rPr>
        <w:t xml:space="preserve"> </w:t>
      </w:r>
      <w:r w:rsidR="0048587E" w:rsidRPr="007672F4">
        <w:rPr>
          <w:rFonts w:cstheme="minorHAnsi"/>
          <w:b/>
          <w:bCs/>
          <w:sz w:val="22"/>
          <w:szCs w:val="22"/>
        </w:rPr>
        <w:t>lietuvių kalba</w:t>
      </w:r>
      <w:r w:rsidR="00D17972" w:rsidRPr="007672F4">
        <w:rPr>
          <w:rFonts w:cstheme="minorHAnsi"/>
          <w:sz w:val="22"/>
          <w:szCs w:val="22"/>
        </w:rPr>
        <w:t>.</w:t>
      </w:r>
      <w:r w:rsidR="0048587E" w:rsidRPr="007672F4">
        <w:rPr>
          <w:rFonts w:cstheme="minorHAnsi"/>
          <w:sz w:val="22"/>
          <w:szCs w:val="22"/>
        </w:rPr>
        <w:t xml:space="preserve"> </w:t>
      </w:r>
      <w:r w:rsidR="001140D2" w:rsidRPr="007672F4">
        <w:rPr>
          <w:rFonts w:cstheme="minorHAnsi"/>
          <w:sz w:val="22"/>
          <w:szCs w:val="22"/>
        </w:rPr>
        <w:t xml:space="preserve">Su pasiūlymu pateikiami dokumentai </w:t>
      </w:r>
      <w:r w:rsidR="00F74594" w:rsidRPr="007672F4">
        <w:rPr>
          <w:rFonts w:cstheme="minorHAnsi"/>
          <w:sz w:val="22"/>
          <w:szCs w:val="22"/>
        </w:rPr>
        <w:t xml:space="preserve">(išskyrus tuos dokumentus, kuriuos reikalaujama pateikti abejomis kalbomis) </w:t>
      </w:r>
      <w:r w:rsidR="001140D2" w:rsidRPr="007672F4">
        <w:rPr>
          <w:rFonts w:cstheme="minorHAnsi"/>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27753116"/>
      <w:bookmarkEnd w:id="32"/>
      <w:bookmarkEnd w:id="33"/>
      <w:bookmarkEnd w:id="34"/>
      <w:bookmarkEnd w:id="35"/>
      <w:bookmarkEnd w:id="36"/>
      <w:r w:rsidRPr="00145656">
        <w:rPr>
          <w:rFonts w:asciiTheme="minorHAnsi" w:hAnsiTheme="minorHAnsi" w:cstheme="minorHAnsi"/>
        </w:rPr>
        <w:lastRenderedPageBreak/>
        <w:t>Pasiūlymo galiojimo užtikrinimas</w:t>
      </w:r>
      <w:bookmarkEnd w:id="37"/>
      <w:bookmarkEnd w:id="38"/>
      <w:bookmarkEnd w:id="39"/>
      <w:bookmarkEnd w:id="40"/>
    </w:p>
    <w:p w14:paraId="55FA8AF0" w14:textId="1868F210" w:rsidR="00C576BD" w:rsidRPr="004E7D2B" w:rsidRDefault="003D3768" w:rsidP="003266E6">
      <w:pPr>
        <w:pStyle w:val="Sraopastraipa"/>
        <w:numPr>
          <w:ilvl w:val="1"/>
          <w:numId w:val="11"/>
        </w:numPr>
        <w:spacing w:after="0" w:line="240" w:lineRule="auto"/>
        <w:ind w:left="0" w:firstLine="567"/>
        <w:jc w:val="both"/>
        <w:rPr>
          <w:rFonts w:eastAsia="Calibri" w:cstheme="minorHAnsi"/>
          <w:i/>
          <w:iCs/>
          <w:color w:val="7030A0"/>
          <w:sz w:val="22"/>
          <w:szCs w:val="22"/>
        </w:rPr>
      </w:pPr>
      <w:r w:rsidRPr="00DE2CD8">
        <w:rPr>
          <w:rFonts w:cstheme="minorHAnsi"/>
          <w:sz w:val="22"/>
          <w:szCs w:val="22"/>
        </w:rPr>
        <w:t xml:space="preserve">Tiekėjas privalo užtikrinti savo pasiūlymo galiojimą </w:t>
      </w:r>
      <w:r w:rsidR="000D7D49" w:rsidRPr="00DE2CD8">
        <w:rPr>
          <w:rFonts w:cstheme="minorHAnsi"/>
          <w:sz w:val="22"/>
          <w:szCs w:val="22"/>
        </w:rPr>
        <w:t>netesybomis:</w:t>
      </w:r>
      <w:r w:rsidR="00DE2CD8" w:rsidRPr="00DE2CD8">
        <w:rPr>
          <w:rFonts w:cstheme="minorHAnsi"/>
          <w:sz w:val="22"/>
          <w:szCs w:val="22"/>
        </w:rPr>
        <w:t xml:space="preserve"> </w:t>
      </w:r>
      <w:r w:rsidR="00DE2CD8" w:rsidRPr="00DE2CD8">
        <w:rPr>
          <w:rFonts w:cstheme="minorHAnsi"/>
          <w:b/>
          <w:bCs/>
          <w:sz w:val="22"/>
          <w:szCs w:val="22"/>
        </w:rPr>
        <w:t>900,00 Eur</w:t>
      </w:r>
      <w:r w:rsidR="000D7D49" w:rsidRPr="00DE2CD8">
        <w:rPr>
          <w:rFonts w:cstheme="minorHAnsi"/>
          <w:sz w:val="22"/>
          <w:szCs w:val="22"/>
        </w:rPr>
        <w:t xml:space="preserve"> </w:t>
      </w:r>
      <w:r w:rsidR="000D7D49" w:rsidRPr="00DE2CD8">
        <w:rPr>
          <w:rFonts w:cstheme="minorHAnsi"/>
          <w:b/>
          <w:bCs/>
          <w:sz w:val="22"/>
          <w:szCs w:val="22"/>
        </w:rPr>
        <w:t>bauda</w:t>
      </w:r>
      <w:r w:rsidR="00E74111" w:rsidRPr="00DE2CD8">
        <w:rPr>
          <w:rFonts w:cstheme="minorHAnsi"/>
          <w:sz w:val="22"/>
          <w:szCs w:val="22"/>
        </w:rPr>
        <w:t>, kurią priv</w:t>
      </w:r>
      <w:r w:rsidR="008741E1" w:rsidRPr="00DE2CD8">
        <w:rPr>
          <w:rFonts w:cstheme="minorHAnsi"/>
          <w:sz w:val="22"/>
          <w:szCs w:val="22"/>
        </w:rPr>
        <w:t>a</w:t>
      </w:r>
      <w:r w:rsidR="00E74111" w:rsidRPr="00DE2CD8">
        <w:rPr>
          <w:rFonts w:cstheme="minorHAnsi"/>
          <w:sz w:val="22"/>
          <w:szCs w:val="22"/>
        </w:rPr>
        <w:t>lės sumokėti per 10 darbo dienų</w:t>
      </w:r>
      <w:r w:rsidR="008741E1" w:rsidRPr="00DE2CD8">
        <w:rPr>
          <w:rFonts w:cstheme="minorHAnsi"/>
          <w:sz w:val="22"/>
          <w:szCs w:val="22"/>
        </w:rPr>
        <w:t xml:space="preserve"> nuo perkančiosios organizacijos pareikalavimo</w:t>
      </w:r>
      <w:r w:rsidR="006275D6" w:rsidRPr="00DE2CD8">
        <w:rPr>
          <w:rFonts w:cstheme="minorHAnsi"/>
          <w:sz w:val="22"/>
          <w:szCs w:val="22"/>
        </w:rPr>
        <w:t>.</w:t>
      </w:r>
    </w:p>
    <w:p w14:paraId="239F5622" w14:textId="07BF6F53" w:rsidR="0033072F" w:rsidRPr="00DE2CD8" w:rsidRDefault="00000B56" w:rsidP="00DE2CD8">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27753117"/>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2775311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742B808F" w:rsidR="004E71CB" w:rsidRPr="00F8227E" w:rsidRDefault="004E71CB" w:rsidP="00F8227E">
      <w:pPr>
        <w:pStyle w:val="Sraopastraipa"/>
        <w:numPr>
          <w:ilvl w:val="1"/>
          <w:numId w:val="11"/>
        </w:numPr>
        <w:spacing w:after="0" w:line="240" w:lineRule="auto"/>
        <w:ind w:left="0" w:firstLine="709"/>
        <w:jc w:val="both"/>
        <w:rPr>
          <w:rFonts w:cstheme="minorHAnsi"/>
          <w:sz w:val="22"/>
          <w:szCs w:val="22"/>
        </w:rPr>
      </w:pPr>
      <w:r w:rsidRPr="00F8227E">
        <w:rPr>
          <w:rFonts w:eastAsia="Calibri" w:cstheme="minorHAnsi"/>
          <w:sz w:val="22"/>
          <w:szCs w:val="22"/>
        </w:rPr>
        <w:t xml:space="preserve">Perkančioji organizacija ekonomiškai naudingiausią pasiūlymą išrenka pagal tiekėjo pasiūlyme nurodytą </w:t>
      </w:r>
      <w:r w:rsidR="00003A3F" w:rsidRPr="00F8227E">
        <w:rPr>
          <w:rFonts w:eastAsia="Calibri" w:cstheme="minorHAnsi"/>
          <w:sz w:val="22"/>
          <w:szCs w:val="22"/>
        </w:rPr>
        <w:t>kain</w:t>
      </w:r>
      <w:r w:rsidRPr="00F8227E">
        <w:rPr>
          <w:rFonts w:eastAsia="Calibri" w:cstheme="minorHAnsi"/>
          <w:sz w:val="22"/>
          <w:szCs w:val="22"/>
        </w:rPr>
        <w:t>ą</w:t>
      </w:r>
      <w:r w:rsidR="00003A3F" w:rsidRPr="00F8227E">
        <w:rPr>
          <w:rFonts w:eastAsia="Calibri" w:cstheme="minorHAnsi"/>
          <w:sz w:val="22"/>
          <w:szCs w:val="22"/>
        </w:rPr>
        <w:t xml:space="preserve">, kuri turi būti apskaičiuota ir nurodyta taip, kaip reikalaujama </w:t>
      </w:r>
      <w:bookmarkStart w:id="53" w:name="_Hlk91157291"/>
      <w:r w:rsidR="00CE14DF" w:rsidRPr="00F8227E">
        <w:rPr>
          <w:rFonts w:eastAsia="Calibri" w:cstheme="minorHAnsi"/>
          <w:sz w:val="22"/>
          <w:szCs w:val="22"/>
        </w:rPr>
        <w:t xml:space="preserve">specialiųjų </w:t>
      </w:r>
      <w:r w:rsidR="00090235" w:rsidRPr="00F8227E">
        <w:rPr>
          <w:rFonts w:eastAsia="Calibri" w:cstheme="minorHAnsi"/>
          <w:sz w:val="22"/>
          <w:szCs w:val="22"/>
        </w:rPr>
        <w:t>p</w:t>
      </w:r>
      <w:r w:rsidR="00551FA7" w:rsidRPr="00F8227E">
        <w:rPr>
          <w:rFonts w:eastAsia="Calibri" w:cstheme="minorHAnsi"/>
          <w:sz w:val="22"/>
          <w:szCs w:val="22"/>
        </w:rPr>
        <w:t xml:space="preserve">irkimo </w:t>
      </w:r>
      <w:r w:rsidR="00A176D5" w:rsidRPr="00F8227E">
        <w:rPr>
          <w:rFonts w:eastAsia="Calibri" w:cstheme="minorHAnsi"/>
          <w:sz w:val="22"/>
          <w:szCs w:val="22"/>
        </w:rPr>
        <w:t xml:space="preserve">sąlygų </w:t>
      </w:r>
      <w:r w:rsidR="00BD7BAD" w:rsidRPr="00F8227E">
        <w:rPr>
          <w:rFonts w:cstheme="minorHAnsi"/>
          <w:sz w:val="22"/>
          <w:szCs w:val="22"/>
          <w:shd w:val="clear" w:color="auto" w:fill="FFFFFF"/>
        </w:rPr>
        <w:t>3</w:t>
      </w:r>
      <w:r w:rsidR="00EA5A6C" w:rsidRPr="00F8227E">
        <w:rPr>
          <w:rFonts w:cstheme="minorHAnsi"/>
          <w:sz w:val="22"/>
          <w:szCs w:val="22"/>
          <w:shd w:val="clear" w:color="auto" w:fill="FFFFFF"/>
        </w:rPr>
        <w:t xml:space="preserve"> priede „Pasiūlymo forma“</w:t>
      </w:r>
      <w:bookmarkEnd w:id="53"/>
      <w:r w:rsidR="00090235" w:rsidRPr="00F8227E">
        <w:rPr>
          <w:rFonts w:eastAsia="Calibri" w:cstheme="minorHAnsi"/>
          <w:sz w:val="22"/>
          <w:szCs w:val="22"/>
        </w:rPr>
        <w:t xml:space="preserve">. </w:t>
      </w:r>
    </w:p>
    <w:p w14:paraId="102136D3" w14:textId="3AFFA035" w:rsidR="00D734C6" w:rsidRPr="00F8227E" w:rsidRDefault="00D734C6" w:rsidP="00F8227E">
      <w:pPr>
        <w:pStyle w:val="Sraopastraipa"/>
        <w:numPr>
          <w:ilvl w:val="1"/>
          <w:numId w:val="11"/>
        </w:numPr>
        <w:spacing w:after="0" w:line="240" w:lineRule="auto"/>
        <w:ind w:left="0" w:firstLine="709"/>
        <w:jc w:val="both"/>
        <w:rPr>
          <w:rFonts w:eastAsia="Calibri" w:cstheme="minorHAnsi"/>
          <w:sz w:val="22"/>
          <w:szCs w:val="22"/>
        </w:rPr>
      </w:pPr>
      <w:r w:rsidRPr="00F8227E">
        <w:rPr>
          <w:rFonts w:cstheme="minorHAnsi"/>
          <w:color w:val="000000" w:themeColor="text1"/>
          <w:sz w:val="22"/>
          <w:szCs w:val="22"/>
        </w:rPr>
        <w:t xml:space="preserve">Laimėjusiu </w:t>
      </w:r>
      <w:r w:rsidR="005D7D8C" w:rsidRPr="00F8227E">
        <w:rPr>
          <w:rFonts w:cstheme="minorHAnsi"/>
          <w:color w:val="000000" w:themeColor="text1"/>
          <w:sz w:val="22"/>
          <w:szCs w:val="22"/>
        </w:rPr>
        <w:t>pasiūlymu</w:t>
      </w:r>
      <w:r w:rsidRPr="00F8227E">
        <w:rPr>
          <w:rFonts w:cstheme="minorHAnsi"/>
          <w:color w:val="000000" w:themeColor="text1"/>
          <w:sz w:val="22"/>
          <w:szCs w:val="22"/>
        </w:rPr>
        <w:t xml:space="preserve"> galės būti pripažintas tik 1 (vienas) </w:t>
      </w:r>
      <w:r w:rsidR="005D7D8C" w:rsidRPr="00F8227E">
        <w:rPr>
          <w:rFonts w:cstheme="minorHAnsi"/>
          <w:color w:val="000000" w:themeColor="text1"/>
          <w:sz w:val="22"/>
          <w:szCs w:val="22"/>
        </w:rPr>
        <w:t>ekonomiškai naudingiausias pasiūlymas, esantis pasiūlymų eilės pirmojoje vietoje</w:t>
      </w:r>
      <w:r w:rsidRPr="00F8227E">
        <w:rPr>
          <w:rFonts w:cstheme="minorHAnsi"/>
          <w:color w:val="000000" w:themeColor="text1"/>
          <w:sz w:val="22"/>
          <w:szCs w:val="22"/>
        </w:rPr>
        <w:t xml:space="preserve">. </w:t>
      </w:r>
    </w:p>
    <w:p w14:paraId="2BC5D08C" w14:textId="37C660FC"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226F17">
        <w:rPr>
          <w:rStyle w:val="cf01"/>
          <w:rFonts w:asciiTheme="minorHAnsi" w:hAnsiTheme="minorHAnsi" w:cstheme="minorHAnsi"/>
          <w:sz w:val="22"/>
          <w:szCs w:val="22"/>
        </w:rPr>
        <w:t xml:space="preserve">Techninė specifikacija, užpildyta pagal specialiųjų pirkimo sąlygų 2 priedą </w:t>
      </w:r>
      <w:r w:rsidR="009F0299" w:rsidRPr="00226F17">
        <w:rPr>
          <w:rStyle w:val="cf01"/>
          <w:rFonts w:asciiTheme="minorHAnsi" w:hAnsiTheme="minorHAnsi" w:cstheme="minorHAnsi"/>
          <w:sz w:val="22"/>
          <w:szCs w:val="22"/>
        </w:rPr>
        <w:t>ir</w:t>
      </w:r>
      <w:r w:rsidR="000857D7" w:rsidRPr="00226F17">
        <w:rPr>
          <w:rStyle w:val="cf01"/>
          <w:rFonts w:asciiTheme="minorHAnsi" w:hAnsiTheme="minorHAnsi" w:cstheme="minorHAnsi"/>
          <w:sz w:val="22"/>
          <w:szCs w:val="22"/>
        </w:rPr>
        <w:t xml:space="preserve"> Pasiūlymo forma, užpildyta pagal specialiųjų pirkimo sąlygų 3 priedą</w:t>
      </w:r>
      <w:r w:rsidR="00C50B8F" w:rsidRPr="00226F17">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27753119"/>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4"/>
      <w:bookmarkEnd w:id="55"/>
      <w:bookmarkEnd w:id="56"/>
      <w:bookmarkEnd w:id="57"/>
    </w:p>
    <w:p w14:paraId="27CAEFF7" w14:textId="2375C2C3" w:rsidR="00F57665"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226F17">
        <w:rPr>
          <w:rFonts w:cstheme="minorHAnsi"/>
          <w:sz w:val="22"/>
          <w:szCs w:val="22"/>
        </w:rPr>
        <w:t xml:space="preserve">sąlygų </w:t>
      </w:r>
      <w:r w:rsidR="00442563" w:rsidRPr="00226F17">
        <w:rPr>
          <w:rFonts w:cstheme="minorHAnsi"/>
          <w:sz w:val="22"/>
          <w:szCs w:val="22"/>
        </w:rPr>
        <w:t>5</w:t>
      </w:r>
      <w:r w:rsidR="00F04AAE" w:rsidRPr="00226F17">
        <w:rPr>
          <w:rFonts w:cstheme="minorHAnsi"/>
          <w:sz w:val="22"/>
          <w:szCs w:val="22"/>
        </w:rPr>
        <w:t xml:space="preserve"> </w:t>
      </w:r>
      <w:r w:rsidR="00D86901" w:rsidRPr="00226F17">
        <w:rPr>
          <w:rFonts w:cstheme="minorHAnsi"/>
          <w:sz w:val="22"/>
          <w:szCs w:val="22"/>
        </w:rPr>
        <w:t>priede „Sutarties projektas“</w:t>
      </w:r>
      <w:r w:rsidR="004B2DE4" w:rsidRPr="00226F17">
        <w:rPr>
          <w:rFonts w:cstheme="minorHAnsi"/>
          <w:sz w:val="22"/>
          <w:szCs w:val="22"/>
        </w:rPr>
        <w:t>.</w:t>
      </w:r>
    </w:p>
    <w:p w14:paraId="62CB5B95" w14:textId="18913F65" w:rsidR="00F67688" w:rsidRPr="009852E2" w:rsidRDefault="00F67688" w:rsidP="0C59B014">
      <w:pPr>
        <w:pStyle w:val="Sraopastraipa"/>
        <w:numPr>
          <w:ilvl w:val="1"/>
          <w:numId w:val="11"/>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226F17">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8" w:name="_Toc195271834"/>
      <w:bookmarkStart w:id="59" w:name="_Toc227753120"/>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1" w:name="_Toc227753121"/>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7180A" w:rsidRDefault="000631F1" w:rsidP="0027180A">
      <w:pPr>
        <w:ind w:left="6379"/>
        <w:rPr>
          <w:color w:val="0070C0"/>
        </w:rPr>
      </w:pPr>
      <w:bookmarkStart w:id="62" w:name="_Toc190416443"/>
      <w:r w:rsidRPr="0027180A">
        <w:rPr>
          <w:color w:val="0070C0"/>
        </w:rPr>
        <w:lastRenderedPageBreak/>
        <w:t>P</w:t>
      </w:r>
      <w:r w:rsidR="008F59C5" w:rsidRPr="0027180A">
        <w:rPr>
          <w:color w:val="0070C0"/>
        </w:rPr>
        <w:t xml:space="preserve">irkimo sąlygų </w:t>
      </w:r>
      <w:r w:rsidR="004B63DB" w:rsidRPr="0027180A">
        <w:rPr>
          <w:color w:val="0070C0"/>
        </w:rPr>
        <w:t>1</w:t>
      </w:r>
      <w:r w:rsidR="008F59C5" w:rsidRPr="0027180A">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w:t>
            </w:r>
            <w:r w:rsidRPr="00226F17">
              <w:rPr>
                <w:rFonts w:cstheme="minorHAnsi"/>
                <w:sz w:val="22"/>
                <w:szCs w:val="22"/>
              </w:rPr>
              <w:t xml:space="preserve">anksčiau nei po </w:t>
            </w:r>
            <w:r w:rsidR="006B0247" w:rsidRPr="00226F17">
              <w:rPr>
                <w:rFonts w:cstheme="minorHAnsi"/>
                <w:sz w:val="22"/>
                <w:szCs w:val="22"/>
              </w:rPr>
              <w:t>30</w:t>
            </w:r>
            <w:r w:rsidRPr="00226F17">
              <w:rPr>
                <w:rFonts w:cstheme="minorHAnsi"/>
                <w:sz w:val="22"/>
                <w:szCs w:val="22"/>
              </w:rPr>
              <w:t xml:space="preserve"> </w:t>
            </w:r>
            <w:r w:rsidR="00724BAD" w:rsidRPr="00226F17">
              <w:rPr>
                <w:rFonts w:cstheme="minorHAnsi"/>
                <w:sz w:val="22"/>
                <w:szCs w:val="22"/>
              </w:rPr>
              <w:t xml:space="preserve">(trisdešimt) </w:t>
            </w:r>
            <w:r w:rsidRPr="00226F17">
              <w:rPr>
                <w:rFonts w:cstheme="minorHAnsi"/>
                <w:sz w:val="22"/>
                <w:szCs w:val="22"/>
              </w:rPr>
              <w:t xml:space="preserve">minučių </w:t>
            </w:r>
            <w:r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45D003D4" w:rsidR="00774AA5"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0587A9D" w:rsidR="00774AA5"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8A94A37"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1A15CB">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E94352" w:rsidRDefault="00774AA5" w:rsidP="0003169B">
            <w:pPr>
              <w:spacing w:after="0" w:line="240" w:lineRule="auto"/>
              <w:rPr>
                <w:rFonts w:cstheme="minorHAnsi"/>
                <w:bCs/>
                <w:sz w:val="22"/>
                <w:szCs w:val="22"/>
              </w:rPr>
            </w:pPr>
            <w:r w:rsidRPr="00E94352">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1BC7876" w:rsidR="00774AA5" w:rsidRPr="00E94352" w:rsidRDefault="58536623" w:rsidP="1CF31C72">
            <w:pPr>
              <w:spacing w:after="0" w:line="240" w:lineRule="auto"/>
              <w:rPr>
                <w:sz w:val="22"/>
                <w:szCs w:val="22"/>
              </w:rPr>
            </w:pPr>
            <w:r w:rsidRPr="00E94352">
              <w:rPr>
                <w:sz w:val="22"/>
                <w:szCs w:val="22"/>
              </w:rPr>
              <w:t>3 (trys) mėnesiai</w:t>
            </w:r>
            <w:r w:rsidR="00774AA5" w:rsidRPr="00E94352">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323870E9" w:rsidR="00ED5B78" w:rsidRPr="0027180A" w:rsidRDefault="000B4E01" w:rsidP="00451AF7">
            <w:pPr>
              <w:spacing w:after="0" w:line="240" w:lineRule="auto"/>
              <w:jc w:val="both"/>
              <w:rPr>
                <w:rFonts w:cstheme="minorHAnsi"/>
                <w:sz w:val="22"/>
                <w:szCs w:val="22"/>
              </w:rPr>
            </w:pPr>
            <w:r w:rsidRPr="0027180A">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5C164D">
          <w:footerReference w:type="first" r:id="rId15"/>
          <w:pgSz w:w="12240" w:h="15840"/>
          <w:pgMar w:top="1134" w:right="567" w:bottom="1134" w:left="1701" w:header="720" w:footer="720" w:gutter="0"/>
          <w:pgNumType w:start="22"/>
          <w:cols w:space="720"/>
          <w:titlePg/>
          <w:docGrid w:linePitch="360"/>
        </w:sectPr>
      </w:pPr>
      <w:bookmarkStart w:id="63" w:name="_Pirkimo_sąlygų_2"/>
      <w:bookmarkStart w:id="64" w:name="_Ref39484039"/>
      <w:bookmarkStart w:id="65" w:name="_Ref40278562"/>
      <w:bookmarkStart w:id="66" w:name="_Toc190416450"/>
      <w:bookmarkStart w:id="67" w:name="_Ref38285444"/>
      <w:bookmarkStart w:id="68" w:name="_Ref38291496"/>
      <w:bookmarkStart w:id="69" w:name="_Toc190416445"/>
      <w:bookmarkEnd w:id="63"/>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277198C6"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2C55CF">
        <w:rPr>
          <w:rFonts w:cstheme="minorHAnsi"/>
          <w:b/>
          <w:bCs/>
          <w:szCs w:val="21"/>
        </w:rPr>
        <w:t>us kaina.</w:t>
      </w:r>
    </w:p>
    <w:p w14:paraId="054BBDB1" w14:textId="5B259700" w:rsidR="002F396F" w:rsidRPr="00682B25" w:rsidRDefault="00D33821" w:rsidP="00C52E1D">
      <w:pPr>
        <w:jc w:val="center"/>
        <w:rPr>
          <w:rFonts w:cstheme="minorHAnsi"/>
          <w:b/>
          <w:bCs/>
          <w:smallCaps/>
          <w:sz w:val="22"/>
          <w:szCs w:val="22"/>
        </w:rPr>
      </w:pPr>
      <w:r w:rsidRPr="00682B25">
        <w:rPr>
          <w:rFonts w:cstheme="minorHAnsi"/>
          <w:sz w:val="22"/>
          <w:szCs w:val="22"/>
        </w:rPr>
        <w:t>_______</w:t>
      </w:r>
      <w:bookmarkEnd w:id="67"/>
      <w:bookmarkEnd w:id="68"/>
      <w:bookmarkEnd w:id="69"/>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FEBE" w14:textId="77777777" w:rsidR="00C30EF6" w:rsidRDefault="00C30EF6" w:rsidP="00D05666">
      <w:r>
        <w:separator/>
      </w:r>
    </w:p>
  </w:endnote>
  <w:endnote w:type="continuationSeparator" w:id="0">
    <w:p w14:paraId="1B94D4F7" w14:textId="77777777" w:rsidR="00C30EF6" w:rsidRDefault="00C30EF6" w:rsidP="00D05666">
      <w:r>
        <w:continuationSeparator/>
      </w:r>
    </w:p>
  </w:endnote>
  <w:endnote w:type="continuationNotice" w:id="1">
    <w:p w14:paraId="13CED95B" w14:textId="77777777" w:rsidR="00C30EF6" w:rsidRDefault="00C30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0883" w14:textId="77777777" w:rsidR="00C30EF6" w:rsidRDefault="00C30EF6" w:rsidP="00D05666">
      <w:r>
        <w:separator/>
      </w:r>
    </w:p>
  </w:footnote>
  <w:footnote w:type="continuationSeparator" w:id="0">
    <w:p w14:paraId="0BDA9EC3" w14:textId="77777777" w:rsidR="00C30EF6" w:rsidRDefault="00C30EF6" w:rsidP="00D05666">
      <w:r>
        <w:continuationSeparator/>
      </w:r>
    </w:p>
  </w:footnote>
  <w:footnote w:type="continuationNotice" w:id="1">
    <w:p w14:paraId="47DBD3CA" w14:textId="77777777" w:rsidR="00C30EF6" w:rsidRDefault="00C30EF6">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3"/>
  </w:num>
  <w:num w:numId="9" w16cid:durableId="12269543">
    <w:abstractNumId w:val="41"/>
  </w:num>
  <w:num w:numId="10" w16cid:durableId="749809940">
    <w:abstractNumId w:val="3"/>
  </w:num>
  <w:num w:numId="11" w16cid:durableId="412043720">
    <w:abstractNumId w:val="42"/>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4"/>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4BB"/>
    <w:rsid w:val="000767D0"/>
    <w:rsid w:val="00076FB7"/>
    <w:rsid w:val="00077234"/>
    <w:rsid w:val="00077583"/>
    <w:rsid w:val="000775B4"/>
    <w:rsid w:val="00080396"/>
    <w:rsid w:val="00080EE8"/>
    <w:rsid w:val="00080F53"/>
    <w:rsid w:val="0008225C"/>
    <w:rsid w:val="0008241E"/>
    <w:rsid w:val="00082BF3"/>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519"/>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4955"/>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2F4"/>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C20"/>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785"/>
    <w:rsid w:val="00183A95"/>
    <w:rsid w:val="00183AD9"/>
    <w:rsid w:val="00183BC8"/>
    <w:rsid w:val="00183BF1"/>
    <w:rsid w:val="001849BD"/>
    <w:rsid w:val="001853B6"/>
    <w:rsid w:val="00185454"/>
    <w:rsid w:val="00185997"/>
    <w:rsid w:val="00185BC4"/>
    <w:rsid w:val="00185FFE"/>
    <w:rsid w:val="00186359"/>
    <w:rsid w:val="001865A6"/>
    <w:rsid w:val="00186BDE"/>
    <w:rsid w:val="00186D8B"/>
    <w:rsid w:val="0018752F"/>
    <w:rsid w:val="00190095"/>
    <w:rsid w:val="001901D1"/>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5CB"/>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00E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E40"/>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675"/>
    <w:rsid w:val="002267DE"/>
    <w:rsid w:val="00226AD0"/>
    <w:rsid w:val="00226F17"/>
    <w:rsid w:val="002279BC"/>
    <w:rsid w:val="00230678"/>
    <w:rsid w:val="002306AB"/>
    <w:rsid w:val="00230E27"/>
    <w:rsid w:val="00231166"/>
    <w:rsid w:val="002314BC"/>
    <w:rsid w:val="0023232F"/>
    <w:rsid w:val="00232DE3"/>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180A"/>
    <w:rsid w:val="00272038"/>
    <w:rsid w:val="0027236E"/>
    <w:rsid w:val="00272398"/>
    <w:rsid w:val="00272629"/>
    <w:rsid w:val="00272857"/>
    <w:rsid w:val="00272F59"/>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77C1D"/>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985"/>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3B9"/>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5CF"/>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AF4"/>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5CE9"/>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A61"/>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AF"/>
    <w:rsid w:val="00497DF3"/>
    <w:rsid w:val="004A01D6"/>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67D"/>
    <w:rsid w:val="00550CF7"/>
    <w:rsid w:val="00551B0D"/>
    <w:rsid w:val="00551FA7"/>
    <w:rsid w:val="005521BA"/>
    <w:rsid w:val="00553286"/>
    <w:rsid w:val="00553351"/>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4EB"/>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4D"/>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E7F7B"/>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DBF"/>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4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DDB"/>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E22"/>
    <w:rsid w:val="006E6883"/>
    <w:rsid w:val="006E729F"/>
    <w:rsid w:val="006E74F7"/>
    <w:rsid w:val="006E75C7"/>
    <w:rsid w:val="006E7679"/>
    <w:rsid w:val="006F2478"/>
    <w:rsid w:val="006F2F2D"/>
    <w:rsid w:val="006F2F71"/>
    <w:rsid w:val="006F4380"/>
    <w:rsid w:val="006F4DA0"/>
    <w:rsid w:val="006F506C"/>
    <w:rsid w:val="006F5311"/>
    <w:rsid w:val="006F5A9F"/>
    <w:rsid w:val="006F5B33"/>
    <w:rsid w:val="006F631C"/>
    <w:rsid w:val="006F6DAA"/>
    <w:rsid w:val="006F70B9"/>
    <w:rsid w:val="006F7115"/>
    <w:rsid w:val="006F7318"/>
    <w:rsid w:val="006F776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2F4"/>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132"/>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1BFC"/>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B1E"/>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5D4"/>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B4"/>
    <w:rsid w:val="008A7903"/>
    <w:rsid w:val="008A7A8A"/>
    <w:rsid w:val="008A7E15"/>
    <w:rsid w:val="008B1BDE"/>
    <w:rsid w:val="008B1FB2"/>
    <w:rsid w:val="008B3177"/>
    <w:rsid w:val="008B31B9"/>
    <w:rsid w:val="008B4557"/>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601"/>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1BB"/>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2C02"/>
    <w:rsid w:val="00913029"/>
    <w:rsid w:val="00913EE3"/>
    <w:rsid w:val="00913F85"/>
    <w:rsid w:val="009142CB"/>
    <w:rsid w:val="0091477F"/>
    <w:rsid w:val="00914D3F"/>
    <w:rsid w:val="009152F5"/>
    <w:rsid w:val="0091557F"/>
    <w:rsid w:val="00915AF0"/>
    <w:rsid w:val="0091604D"/>
    <w:rsid w:val="00916149"/>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6BE3"/>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4C6"/>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508"/>
    <w:rsid w:val="009E6E3B"/>
    <w:rsid w:val="009E71B6"/>
    <w:rsid w:val="009F0299"/>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4E7"/>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043"/>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B40"/>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4A"/>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13"/>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5F1"/>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E54"/>
    <w:rsid w:val="00B35FC1"/>
    <w:rsid w:val="00B3687E"/>
    <w:rsid w:val="00B368D9"/>
    <w:rsid w:val="00B3699E"/>
    <w:rsid w:val="00B37854"/>
    <w:rsid w:val="00B37AC9"/>
    <w:rsid w:val="00B40021"/>
    <w:rsid w:val="00B400BB"/>
    <w:rsid w:val="00B4055C"/>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290"/>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5AC"/>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81E"/>
    <w:rsid w:val="00BC50EA"/>
    <w:rsid w:val="00BC512A"/>
    <w:rsid w:val="00BC5391"/>
    <w:rsid w:val="00BC62A4"/>
    <w:rsid w:val="00BC7052"/>
    <w:rsid w:val="00BC759E"/>
    <w:rsid w:val="00BC77E8"/>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1EBD"/>
    <w:rsid w:val="00C2293B"/>
    <w:rsid w:val="00C22DB0"/>
    <w:rsid w:val="00C236D5"/>
    <w:rsid w:val="00C23DFD"/>
    <w:rsid w:val="00C23E06"/>
    <w:rsid w:val="00C25FC8"/>
    <w:rsid w:val="00C26588"/>
    <w:rsid w:val="00C265EA"/>
    <w:rsid w:val="00C26E8A"/>
    <w:rsid w:val="00C271D1"/>
    <w:rsid w:val="00C2777D"/>
    <w:rsid w:val="00C27B6C"/>
    <w:rsid w:val="00C3061F"/>
    <w:rsid w:val="00C30EF6"/>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2E1D"/>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3A2"/>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915"/>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6D3"/>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1E75"/>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4718"/>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87FFB"/>
    <w:rsid w:val="00D90B3E"/>
    <w:rsid w:val="00D90C01"/>
    <w:rsid w:val="00D91242"/>
    <w:rsid w:val="00D91789"/>
    <w:rsid w:val="00D91EC5"/>
    <w:rsid w:val="00D92018"/>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3A"/>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2CD8"/>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D1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C48"/>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4E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352"/>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3FD7"/>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A92"/>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7E"/>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3A7B"/>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4D7B62"/>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6A8FCE"/>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2810</Words>
  <Characters>18546</Characters>
  <Application>Microsoft Office Word</Application>
  <DocSecurity>0</DocSecurity>
  <Lines>2060</Lines>
  <Paragraphs>970</Paragraphs>
  <ScaleCrop>false</ScaleCrop>
  <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1701</cp:revision>
  <cp:lastPrinted>2025-03-02T11:45:00Z</cp:lastPrinted>
  <dcterms:created xsi:type="dcterms:W3CDTF">2026-02-12T07:45:00Z</dcterms:created>
  <dcterms:modified xsi:type="dcterms:W3CDTF">2026-06-16T14:47:00Z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