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FC9F" w14:textId="77777777" w:rsidR="00AF6E79" w:rsidRPr="0027180A" w:rsidRDefault="00AF6E79" w:rsidP="00AF6E79">
      <w:pPr>
        <w:ind w:left="9639"/>
        <w:rPr>
          <w:rFonts w:eastAsia="Calibri"/>
          <w:color w:val="0070C0"/>
        </w:rPr>
      </w:pPr>
      <w:r w:rsidRPr="0027180A">
        <w:rPr>
          <w:rFonts w:eastAsia="Calibri"/>
          <w:color w:val="0070C0"/>
        </w:rPr>
        <w:t>Pirkimo sąlygų 3 priedas „Pasiūlymo forma“</w:t>
      </w:r>
    </w:p>
    <w:p w14:paraId="564C418B" w14:textId="77777777" w:rsidR="00AF6E79" w:rsidRPr="00682B25" w:rsidRDefault="00AF6E79" w:rsidP="00AF6E79">
      <w:pPr>
        <w:rPr>
          <w:rFonts w:cstheme="minorHAnsi"/>
          <w:color w:val="7030A0"/>
          <w:sz w:val="22"/>
          <w:szCs w:val="22"/>
        </w:rPr>
      </w:pPr>
    </w:p>
    <w:p w14:paraId="467B4CE9" w14:textId="77777777" w:rsidR="00AF6E79" w:rsidRDefault="00AF6E79" w:rsidP="00AF6E7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3425134" w14:textId="30EBCBC3" w:rsidR="00AF6E79" w:rsidRPr="00682B25" w:rsidRDefault="00AF6E79" w:rsidP="00AF6E7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C4F1A" w:rsidRPr="00633DBF">
        <w:rPr>
          <w:rFonts w:cstheme="minorHAnsi"/>
          <w:b/>
          <w:bCs/>
          <w:color w:val="000000" w:themeColor="text1"/>
          <w:sz w:val="22"/>
          <w:szCs w:val="22"/>
        </w:rPr>
        <w:t xml:space="preserve">KP-4209 </w:t>
      </w:r>
      <w:r w:rsidR="003C4F1A" w:rsidRPr="00633DBF">
        <w:rPr>
          <w:b/>
          <w:bCs/>
          <w:color w:val="000000" w:themeColor="text1"/>
          <w:szCs w:val="24"/>
          <w:lang w:eastAsia="en-US"/>
        </w:rPr>
        <w:t>ORTOPEDINIŲ INSTRUMENTŲ SISTEM</w:t>
      </w:r>
      <w:r w:rsidR="003C4F1A">
        <w:rPr>
          <w:b/>
          <w:bCs/>
          <w:color w:val="000000" w:themeColor="text1"/>
          <w:szCs w:val="24"/>
          <w:lang w:eastAsia="en-US"/>
        </w:rPr>
        <w:t>OS</w:t>
      </w:r>
      <w:r w:rsidR="003C4F1A">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F6E79" w:rsidRPr="005141FB" w14:paraId="6E95788A" w14:textId="77777777" w:rsidTr="00A3650B">
        <w:trPr>
          <w:jc w:val="center"/>
        </w:trPr>
        <w:tc>
          <w:tcPr>
            <w:tcW w:w="2693" w:type="dxa"/>
            <w:tcBorders>
              <w:top w:val="nil"/>
              <w:left w:val="nil"/>
              <w:bottom w:val="single" w:sz="4" w:space="0" w:color="auto"/>
              <w:right w:val="nil"/>
            </w:tcBorders>
          </w:tcPr>
          <w:p w14:paraId="2231E11A" w14:textId="77777777" w:rsidR="00AF6E79" w:rsidRPr="000E4B8B" w:rsidRDefault="00AF6E79" w:rsidP="00A3650B">
            <w:pPr>
              <w:jc w:val="center"/>
              <w:rPr>
                <w:rFonts w:ascii="Verdana" w:hAnsi="Verdana" w:cs="Tahoma"/>
                <w:color w:val="000000" w:themeColor="text1"/>
              </w:rPr>
            </w:pPr>
          </w:p>
        </w:tc>
      </w:tr>
      <w:tr w:rsidR="00AF6E79" w:rsidRPr="005141FB" w14:paraId="271DD108" w14:textId="77777777" w:rsidTr="00A3650B">
        <w:trPr>
          <w:trHeight w:val="116"/>
          <w:jc w:val="center"/>
        </w:trPr>
        <w:tc>
          <w:tcPr>
            <w:tcW w:w="2693" w:type="dxa"/>
            <w:tcBorders>
              <w:top w:val="single" w:sz="4" w:space="0" w:color="auto"/>
              <w:left w:val="nil"/>
              <w:bottom w:val="nil"/>
              <w:right w:val="nil"/>
            </w:tcBorders>
            <w:hideMark/>
          </w:tcPr>
          <w:p w14:paraId="773E2BA8" w14:textId="77777777" w:rsidR="00AF6E79" w:rsidRPr="005141FB" w:rsidRDefault="00AF6E79" w:rsidP="00A3650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DE8E344" w14:textId="77777777" w:rsidR="00AF6E79" w:rsidRPr="00682B25" w:rsidRDefault="00AF6E79" w:rsidP="00AF6E7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6E79" w:rsidRPr="005141FB" w14:paraId="481F8FA4" w14:textId="77777777" w:rsidTr="00A3650B">
        <w:trPr>
          <w:trHeight w:val="317"/>
        </w:trPr>
        <w:tc>
          <w:tcPr>
            <w:tcW w:w="5524" w:type="dxa"/>
            <w:tcBorders>
              <w:top w:val="nil"/>
              <w:left w:val="nil"/>
              <w:bottom w:val="single" w:sz="4" w:space="0" w:color="auto"/>
              <w:right w:val="nil"/>
            </w:tcBorders>
            <w:vAlign w:val="center"/>
            <w:hideMark/>
          </w:tcPr>
          <w:p w14:paraId="2A638CDC" w14:textId="77777777" w:rsidR="00AF6E79" w:rsidRPr="005141FB" w:rsidRDefault="00AF6E79" w:rsidP="00A3650B">
            <w:pPr>
              <w:rPr>
                <w:rFonts w:ascii="Verdana" w:hAnsi="Verdana" w:cs="Tahoma"/>
                <w:color w:val="000000" w:themeColor="text1"/>
              </w:rPr>
            </w:pPr>
            <w:r w:rsidRPr="00E12C48">
              <w:rPr>
                <w:rFonts w:ascii="Verdana" w:hAnsi="Verdana" w:cs="Tahoma"/>
              </w:rPr>
              <w:t>VšĮ Vilniaus pirkimų agentūra</w:t>
            </w:r>
          </w:p>
        </w:tc>
      </w:tr>
      <w:tr w:rsidR="00AF6E79" w:rsidRPr="005141FB" w14:paraId="22E7A9EF" w14:textId="77777777" w:rsidTr="00A3650B">
        <w:tc>
          <w:tcPr>
            <w:tcW w:w="5524" w:type="dxa"/>
            <w:tcBorders>
              <w:top w:val="single" w:sz="4" w:space="0" w:color="auto"/>
              <w:left w:val="nil"/>
              <w:bottom w:val="nil"/>
              <w:right w:val="nil"/>
            </w:tcBorders>
            <w:hideMark/>
          </w:tcPr>
          <w:p w14:paraId="7DD6577F" w14:textId="77777777" w:rsidR="00AF6E79" w:rsidRPr="005141FB" w:rsidRDefault="00AF6E79" w:rsidP="00A3650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C6F06F9" w14:textId="77777777" w:rsidR="00AF6E79" w:rsidRPr="00682B25" w:rsidRDefault="00AF6E79" w:rsidP="00AF6E79">
      <w:pPr>
        <w:spacing w:after="0" w:line="240" w:lineRule="auto"/>
        <w:jc w:val="both"/>
        <w:rPr>
          <w:rFonts w:eastAsia="Times New Roman" w:cstheme="minorHAnsi"/>
          <w:sz w:val="22"/>
          <w:szCs w:val="22"/>
          <w:lang w:eastAsia="en-US"/>
        </w:rPr>
      </w:pPr>
    </w:p>
    <w:p w14:paraId="3A6B4D6F" w14:textId="77777777" w:rsidR="00AF6E79" w:rsidRPr="000918AC" w:rsidRDefault="00AF6E79" w:rsidP="00AF6E7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F6E79" w:rsidRPr="00566788" w14:paraId="50C79145" w14:textId="77777777" w:rsidTr="00A3650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1866009" w14:textId="77777777" w:rsidR="00AF6E79" w:rsidRPr="00566788" w:rsidRDefault="00AF6E79" w:rsidP="00AF6E7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B1F0266" w14:textId="77777777" w:rsidR="00AF6E79" w:rsidRPr="00566788" w:rsidRDefault="00AF6E79" w:rsidP="00A3650B">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FABE7AF" w14:textId="77777777" w:rsidR="00AF6E79" w:rsidRPr="00566788" w:rsidRDefault="00C233D6" w:rsidP="00A3650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AF6E7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0E3FC3E" w14:textId="77777777" w:rsidR="00AF6E79" w:rsidRPr="00566788" w:rsidRDefault="00AF6E79" w:rsidP="00A3650B">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5509DEF" w14:textId="77777777" w:rsidR="00AF6E79" w:rsidRPr="00566788" w:rsidRDefault="00C233D6" w:rsidP="00A3650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AF6E79" w:rsidRPr="00566788">
                  <w:rPr>
                    <w:rFonts w:ascii="Segoe UI Symbol" w:eastAsia="MS Gothic" w:hAnsi="Segoe UI Symbol" w:cs="Segoe UI Symbol"/>
                  </w:rPr>
                  <w:t>☐</w:t>
                </w:r>
              </w:sdtContent>
            </w:sdt>
          </w:p>
        </w:tc>
      </w:tr>
      <w:tr w:rsidR="00AF6E79" w:rsidRPr="00566788" w14:paraId="44853C1E" w14:textId="77777777" w:rsidTr="00A3650B">
        <w:tc>
          <w:tcPr>
            <w:tcW w:w="6775" w:type="dxa"/>
            <w:tcBorders>
              <w:top w:val="double" w:sz="4" w:space="0" w:color="000000"/>
            </w:tcBorders>
            <w:shd w:val="clear" w:color="auto" w:fill="E8E8E8" w:themeFill="background2"/>
          </w:tcPr>
          <w:p w14:paraId="131CEDCB" w14:textId="77777777" w:rsidR="00AF6E79" w:rsidRPr="00566788" w:rsidRDefault="00AF6E79" w:rsidP="00AF6E7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7DB4389"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1BAC0DB" w14:textId="77777777" w:rsidR="00AF6E79" w:rsidRPr="00566788" w:rsidRDefault="00AF6E79" w:rsidP="00A3650B">
            <w:pPr>
              <w:jc w:val="both"/>
              <w:rPr>
                <w:rFonts w:asciiTheme="minorHAnsi" w:eastAsia="Times New Roman" w:cstheme="minorHAnsi"/>
              </w:rPr>
            </w:pPr>
          </w:p>
        </w:tc>
      </w:tr>
      <w:tr w:rsidR="00AF6E79" w:rsidRPr="00566788" w14:paraId="14A854A6" w14:textId="77777777" w:rsidTr="00A3650B">
        <w:tc>
          <w:tcPr>
            <w:tcW w:w="6775" w:type="dxa"/>
            <w:shd w:val="clear" w:color="auto" w:fill="E8E8E8" w:themeFill="background2"/>
          </w:tcPr>
          <w:p w14:paraId="46602B55"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26B2CF3" w14:textId="77777777" w:rsidR="00AF6E79" w:rsidRPr="00566788" w:rsidRDefault="00AF6E79" w:rsidP="00A3650B">
            <w:pPr>
              <w:jc w:val="both"/>
              <w:rPr>
                <w:rFonts w:asciiTheme="minorHAnsi" w:eastAsia="Times New Roman" w:cstheme="minorHAnsi"/>
              </w:rPr>
            </w:pPr>
          </w:p>
        </w:tc>
      </w:tr>
      <w:tr w:rsidR="00AF6E79" w:rsidRPr="00566788" w14:paraId="663C2DA2" w14:textId="77777777" w:rsidTr="00A3650B">
        <w:tc>
          <w:tcPr>
            <w:tcW w:w="6775" w:type="dxa"/>
            <w:shd w:val="clear" w:color="auto" w:fill="E8E8E8" w:themeFill="background2"/>
          </w:tcPr>
          <w:p w14:paraId="18C42D36"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9074057" w14:textId="77777777" w:rsidR="00AF6E79" w:rsidRPr="00566788" w:rsidRDefault="00AF6E79" w:rsidP="00A3650B">
            <w:pPr>
              <w:jc w:val="both"/>
              <w:rPr>
                <w:rFonts w:asciiTheme="minorHAnsi" w:eastAsia="Times New Roman" w:cstheme="minorHAnsi"/>
              </w:rPr>
            </w:pPr>
          </w:p>
        </w:tc>
      </w:tr>
      <w:tr w:rsidR="00AF6E79" w:rsidRPr="00566788" w14:paraId="208B9868" w14:textId="77777777" w:rsidTr="00A3650B">
        <w:tc>
          <w:tcPr>
            <w:tcW w:w="6775" w:type="dxa"/>
            <w:shd w:val="clear" w:color="auto" w:fill="E8E8E8" w:themeFill="background2"/>
          </w:tcPr>
          <w:p w14:paraId="2DAF8C80"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2ADCC83" w14:textId="77777777" w:rsidR="00AF6E79" w:rsidRPr="00566788" w:rsidRDefault="00AF6E79" w:rsidP="00A3650B">
            <w:pPr>
              <w:jc w:val="both"/>
              <w:rPr>
                <w:rFonts w:asciiTheme="minorHAnsi" w:eastAsia="Times New Roman" w:cstheme="minorHAnsi"/>
              </w:rPr>
            </w:pPr>
          </w:p>
        </w:tc>
      </w:tr>
      <w:tr w:rsidR="00AF6E79" w:rsidRPr="00566788" w14:paraId="29BF3363" w14:textId="77777777" w:rsidTr="00A3650B">
        <w:tc>
          <w:tcPr>
            <w:tcW w:w="6775" w:type="dxa"/>
            <w:shd w:val="clear" w:color="auto" w:fill="E8E8E8" w:themeFill="background2"/>
          </w:tcPr>
          <w:p w14:paraId="266286F4"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CE008D2" w14:textId="77777777" w:rsidR="00AF6E79" w:rsidRPr="00566788" w:rsidRDefault="00AF6E79" w:rsidP="00A3650B">
            <w:pPr>
              <w:jc w:val="both"/>
              <w:rPr>
                <w:rFonts w:asciiTheme="minorHAnsi" w:eastAsia="Times New Roman" w:cstheme="minorHAnsi"/>
              </w:rPr>
            </w:pPr>
          </w:p>
        </w:tc>
      </w:tr>
      <w:tr w:rsidR="00AF6E79" w:rsidRPr="00566788" w14:paraId="58B1F3FF" w14:textId="77777777" w:rsidTr="00A3650B">
        <w:tc>
          <w:tcPr>
            <w:tcW w:w="6775" w:type="dxa"/>
            <w:shd w:val="clear" w:color="auto" w:fill="E8E8E8" w:themeFill="background2"/>
          </w:tcPr>
          <w:p w14:paraId="2723214D"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9C153A1" w14:textId="77777777" w:rsidR="00AF6E79" w:rsidRPr="00566788" w:rsidRDefault="00AF6E79" w:rsidP="00A3650B">
            <w:pPr>
              <w:jc w:val="both"/>
              <w:rPr>
                <w:rFonts w:asciiTheme="minorHAnsi" w:eastAsia="Times New Roman" w:cstheme="minorHAnsi"/>
              </w:rPr>
            </w:pPr>
          </w:p>
        </w:tc>
      </w:tr>
      <w:tr w:rsidR="00AF6E79" w:rsidRPr="00566788" w14:paraId="5893F791" w14:textId="77777777" w:rsidTr="00A3650B">
        <w:tc>
          <w:tcPr>
            <w:tcW w:w="6775" w:type="dxa"/>
            <w:shd w:val="clear" w:color="auto" w:fill="E8E8E8" w:themeFill="background2"/>
          </w:tcPr>
          <w:p w14:paraId="3DEA536E"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618F7BF9" w14:textId="77777777" w:rsidR="00AF6E79" w:rsidRPr="00566788" w:rsidRDefault="00AF6E79" w:rsidP="00A3650B">
            <w:pPr>
              <w:jc w:val="both"/>
              <w:rPr>
                <w:rFonts w:asciiTheme="minorHAnsi" w:eastAsia="Times New Roman" w:cstheme="minorHAnsi"/>
              </w:rPr>
            </w:pPr>
          </w:p>
        </w:tc>
      </w:tr>
      <w:tr w:rsidR="00AF6E79" w:rsidRPr="00566788" w14:paraId="70E66C00" w14:textId="77777777" w:rsidTr="00A3650B">
        <w:tc>
          <w:tcPr>
            <w:tcW w:w="6775" w:type="dxa"/>
            <w:shd w:val="clear" w:color="auto" w:fill="E8E8E8" w:themeFill="background2"/>
          </w:tcPr>
          <w:p w14:paraId="3F8D5609"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C2A6160" w14:textId="77777777" w:rsidR="00AF6E79" w:rsidRPr="00566788" w:rsidRDefault="00AF6E79" w:rsidP="00A3650B">
            <w:pPr>
              <w:jc w:val="both"/>
              <w:rPr>
                <w:rFonts w:asciiTheme="minorHAnsi" w:eastAsia="Times New Roman" w:cstheme="minorHAnsi"/>
              </w:rPr>
            </w:pPr>
          </w:p>
        </w:tc>
      </w:tr>
      <w:tr w:rsidR="00AF6E79" w:rsidRPr="00566788" w14:paraId="10181639" w14:textId="77777777" w:rsidTr="00A3650B">
        <w:tc>
          <w:tcPr>
            <w:tcW w:w="6775" w:type="dxa"/>
            <w:tcBorders>
              <w:bottom w:val="single" w:sz="4" w:space="0" w:color="000000"/>
            </w:tcBorders>
            <w:shd w:val="clear" w:color="auto" w:fill="E8E8E8" w:themeFill="background2"/>
          </w:tcPr>
          <w:p w14:paraId="52CA2AD1" w14:textId="77777777" w:rsidR="00AF6E79" w:rsidRPr="00566788" w:rsidRDefault="00AF6E79" w:rsidP="00AF6E7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0D986A4" w14:textId="77777777" w:rsidR="00AF6E79" w:rsidRPr="00566788" w:rsidRDefault="00AF6E79" w:rsidP="00A3650B">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40F1EF1" w14:textId="77777777" w:rsidR="00AF6E79" w:rsidRPr="00566788" w:rsidRDefault="00C233D6" w:rsidP="00A3650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AF6E7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322C376" w14:textId="77777777" w:rsidR="00AF6E79" w:rsidRPr="00566788" w:rsidRDefault="00AF6E79" w:rsidP="00A3650B">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7B183C0" w14:textId="77777777" w:rsidR="00AF6E79" w:rsidRPr="00566788" w:rsidRDefault="00C233D6" w:rsidP="00A3650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AF6E79" w:rsidRPr="00566788">
                  <w:rPr>
                    <w:rFonts w:ascii="Segoe UI Symbol" w:eastAsia="MS Gothic" w:hAnsi="Segoe UI Symbol" w:cs="Segoe UI Symbol"/>
                  </w:rPr>
                  <w:t>☐</w:t>
                </w:r>
              </w:sdtContent>
            </w:sdt>
          </w:p>
        </w:tc>
      </w:tr>
      <w:tr w:rsidR="00AF6E79" w:rsidRPr="00566788" w14:paraId="220FB8BB" w14:textId="77777777" w:rsidTr="00A3650B">
        <w:tc>
          <w:tcPr>
            <w:tcW w:w="6775" w:type="dxa"/>
            <w:tcBorders>
              <w:bottom w:val="double" w:sz="4" w:space="0" w:color="000000"/>
            </w:tcBorders>
            <w:shd w:val="clear" w:color="auto" w:fill="E8E8E8" w:themeFill="background2"/>
          </w:tcPr>
          <w:p w14:paraId="07194866" w14:textId="77777777" w:rsidR="00AF6E79" w:rsidRPr="00566788" w:rsidRDefault="00AF6E79" w:rsidP="00AF6E7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FFB33AA" w14:textId="77777777" w:rsidR="00AF6E79" w:rsidRPr="00566788" w:rsidRDefault="00AF6E79" w:rsidP="00A3650B">
            <w:pPr>
              <w:pStyle w:val="Sraopastraipa"/>
              <w:shd w:val="clear" w:color="auto" w:fill="E8E8E8" w:themeFill="background2"/>
              <w:tabs>
                <w:tab w:val="left" w:pos="454"/>
              </w:tabs>
              <w:ind w:left="0"/>
              <w:jc w:val="both"/>
              <w:rPr>
                <w:rFonts w:asciiTheme="minorHAnsi" w:eastAsia="Times New Roman" w:cstheme="minorHAnsi"/>
              </w:rPr>
            </w:pPr>
          </w:p>
          <w:p w14:paraId="12F9ECF5" w14:textId="77777777" w:rsidR="00AF6E79" w:rsidRPr="00566788" w:rsidRDefault="00AF6E79" w:rsidP="00A3650B">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9043192"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0EE7B37"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7F9CA44" w14:textId="77777777" w:rsidR="00AF6E79" w:rsidRPr="00566788" w:rsidRDefault="00AF6E79" w:rsidP="00AF6E7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4D17202" w14:textId="77777777" w:rsidR="00AF6E79" w:rsidRPr="00566788" w:rsidRDefault="00AF6E79" w:rsidP="00A3650B">
            <w:pPr>
              <w:jc w:val="both"/>
              <w:rPr>
                <w:rFonts w:asciiTheme="minorHAnsi" w:eastAsia="Times New Roman" w:cstheme="minorHAnsi"/>
              </w:rPr>
            </w:pPr>
          </w:p>
        </w:tc>
      </w:tr>
      <w:tr w:rsidR="00AF6E79" w:rsidRPr="00566788" w14:paraId="08E2EA11" w14:textId="77777777" w:rsidTr="00A3650B">
        <w:tc>
          <w:tcPr>
            <w:tcW w:w="6775" w:type="dxa"/>
            <w:tcBorders>
              <w:top w:val="double" w:sz="4" w:space="0" w:color="000000"/>
              <w:bottom w:val="single" w:sz="4" w:space="0" w:color="000000"/>
            </w:tcBorders>
            <w:shd w:val="clear" w:color="auto" w:fill="E8E8E8" w:themeFill="background2"/>
          </w:tcPr>
          <w:p w14:paraId="502E971A" w14:textId="77777777" w:rsidR="00AF6E79" w:rsidRPr="00566788" w:rsidRDefault="00AF6E79" w:rsidP="00AF6E7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667B0FD"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2FDAD01" w14:textId="77777777" w:rsidR="00AF6E79" w:rsidRPr="00566788" w:rsidRDefault="00AF6E79" w:rsidP="00A3650B">
            <w:pPr>
              <w:jc w:val="both"/>
              <w:rPr>
                <w:rFonts w:asciiTheme="minorHAnsi" w:eastAsia="Times New Roman" w:cstheme="minorHAnsi"/>
              </w:rPr>
            </w:pPr>
          </w:p>
        </w:tc>
      </w:tr>
      <w:tr w:rsidR="00AF6E79" w:rsidRPr="00566788" w14:paraId="183A973E" w14:textId="77777777" w:rsidTr="00A3650B">
        <w:tc>
          <w:tcPr>
            <w:tcW w:w="6775" w:type="dxa"/>
            <w:tcBorders>
              <w:top w:val="single" w:sz="4" w:space="0" w:color="000000"/>
            </w:tcBorders>
            <w:shd w:val="clear" w:color="auto" w:fill="E8E8E8" w:themeFill="background2"/>
          </w:tcPr>
          <w:p w14:paraId="043A3478"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7FB8C1A" w14:textId="77777777" w:rsidR="00AF6E79" w:rsidRPr="00566788" w:rsidRDefault="00AF6E79" w:rsidP="00A3650B">
            <w:pPr>
              <w:jc w:val="both"/>
              <w:rPr>
                <w:rFonts w:asciiTheme="minorHAnsi" w:eastAsia="Times New Roman" w:cstheme="minorHAnsi"/>
              </w:rPr>
            </w:pPr>
          </w:p>
        </w:tc>
      </w:tr>
      <w:tr w:rsidR="00AF6E79" w:rsidRPr="00566788" w14:paraId="4FB56113" w14:textId="77777777" w:rsidTr="00A3650B">
        <w:tc>
          <w:tcPr>
            <w:tcW w:w="6775" w:type="dxa"/>
            <w:tcBorders>
              <w:top w:val="single" w:sz="4" w:space="0" w:color="000000"/>
            </w:tcBorders>
            <w:shd w:val="clear" w:color="auto" w:fill="E8E8E8" w:themeFill="background2"/>
          </w:tcPr>
          <w:p w14:paraId="1AC8D82D"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61A0819" w14:textId="77777777" w:rsidR="00AF6E79" w:rsidRPr="00566788" w:rsidRDefault="00AF6E79" w:rsidP="00A3650B">
            <w:pPr>
              <w:jc w:val="both"/>
              <w:rPr>
                <w:rFonts w:asciiTheme="minorHAnsi" w:eastAsia="Times New Roman" w:cstheme="minorHAnsi"/>
              </w:rPr>
            </w:pPr>
          </w:p>
        </w:tc>
      </w:tr>
      <w:tr w:rsidR="00AF6E79" w:rsidRPr="00566788" w14:paraId="0A43FA0A" w14:textId="77777777" w:rsidTr="00A3650B">
        <w:tc>
          <w:tcPr>
            <w:tcW w:w="6775" w:type="dxa"/>
            <w:tcBorders>
              <w:top w:val="single" w:sz="4" w:space="0" w:color="000000"/>
            </w:tcBorders>
            <w:shd w:val="clear" w:color="auto" w:fill="E8E8E8" w:themeFill="background2"/>
          </w:tcPr>
          <w:p w14:paraId="7C5A065E"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4B336A4" w14:textId="77777777" w:rsidR="00AF6E79" w:rsidRPr="00566788" w:rsidRDefault="00AF6E79" w:rsidP="00A3650B">
            <w:pPr>
              <w:jc w:val="both"/>
              <w:rPr>
                <w:rFonts w:asciiTheme="minorHAnsi" w:eastAsia="Times New Roman" w:cstheme="minorHAnsi"/>
              </w:rPr>
            </w:pPr>
          </w:p>
        </w:tc>
      </w:tr>
      <w:tr w:rsidR="00AF6E79" w:rsidRPr="00566788" w14:paraId="22755DBA" w14:textId="77777777" w:rsidTr="00A3650B">
        <w:tc>
          <w:tcPr>
            <w:tcW w:w="6775" w:type="dxa"/>
            <w:tcBorders>
              <w:top w:val="single" w:sz="4" w:space="0" w:color="000000"/>
            </w:tcBorders>
            <w:shd w:val="clear" w:color="auto" w:fill="E8E8E8" w:themeFill="background2"/>
          </w:tcPr>
          <w:p w14:paraId="6CDBF78B"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4DB48C40" w14:textId="77777777" w:rsidR="00AF6E79" w:rsidRPr="00566788" w:rsidRDefault="00AF6E79" w:rsidP="00A3650B">
            <w:pPr>
              <w:jc w:val="both"/>
              <w:rPr>
                <w:rFonts w:asciiTheme="minorHAnsi" w:eastAsia="Times New Roman" w:cstheme="minorHAnsi"/>
              </w:rPr>
            </w:pPr>
          </w:p>
        </w:tc>
      </w:tr>
      <w:tr w:rsidR="00AF6E79" w:rsidRPr="00566788" w14:paraId="20D44211" w14:textId="77777777" w:rsidTr="00A3650B">
        <w:tc>
          <w:tcPr>
            <w:tcW w:w="6775" w:type="dxa"/>
            <w:tcBorders>
              <w:top w:val="single" w:sz="4" w:space="0" w:color="000000"/>
            </w:tcBorders>
            <w:shd w:val="clear" w:color="auto" w:fill="E8E8E8" w:themeFill="background2"/>
          </w:tcPr>
          <w:p w14:paraId="0B996052"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610E2AA" w14:textId="77777777" w:rsidR="00AF6E79" w:rsidRPr="00566788" w:rsidRDefault="00AF6E79" w:rsidP="00A3650B">
            <w:pPr>
              <w:jc w:val="both"/>
              <w:rPr>
                <w:rFonts w:asciiTheme="minorHAnsi" w:eastAsia="Times New Roman" w:cstheme="minorHAnsi"/>
              </w:rPr>
            </w:pPr>
          </w:p>
        </w:tc>
      </w:tr>
      <w:tr w:rsidR="00AF6E79" w:rsidRPr="00566788" w14:paraId="6E4C3C35" w14:textId="77777777" w:rsidTr="00A3650B">
        <w:tc>
          <w:tcPr>
            <w:tcW w:w="6775" w:type="dxa"/>
            <w:shd w:val="clear" w:color="auto" w:fill="E8E8E8" w:themeFill="background2"/>
          </w:tcPr>
          <w:p w14:paraId="09F74365" w14:textId="77777777" w:rsidR="00AF6E79" w:rsidRPr="00566788" w:rsidRDefault="00AF6E79" w:rsidP="00AF6E7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6DE13C86" w14:textId="77777777" w:rsidR="00AF6E79" w:rsidRPr="00566788" w:rsidRDefault="00AF6E79" w:rsidP="00A3650B">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4DBE1C7" w14:textId="77777777" w:rsidR="00AF6E79" w:rsidRPr="00566788" w:rsidRDefault="00C233D6" w:rsidP="00A3650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AF6E79" w:rsidRPr="00566788">
                  <w:rPr>
                    <w:rFonts w:ascii="Segoe UI Symbol" w:eastAsia="MS Gothic" w:hAnsi="Segoe UI Symbol" w:cs="Segoe UI Symbol"/>
                  </w:rPr>
                  <w:t>☐</w:t>
                </w:r>
              </w:sdtContent>
            </w:sdt>
          </w:p>
        </w:tc>
        <w:tc>
          <w:tcPr>
            <w:tcW w:w="1694" w:type="dxa"/>
            <w:shd w:val="clear" w:color="auto" w:fill="E8E8E8" w:themeFill="background2"/>
          </w:tcPr>
          <w:p w14:paraId="32718E4C" w14:textId="77777777" w:rsidR="00AF6E79" w:rsidRPr="00566788" w:rsidRDefault="00AF6E79" w:rsidP="00A3650B">
            <w:pPr>
              <w:jc w:val="both"/>
              <w:rPr>
                <w:rFonts w:asciiTheme="minorHAnsi" w:eastAsia="Times New Roman" w:cstheme="minorHAnsi"/>
              </w:rPr>
            </w:pPr>
            <w:r w:rsidRPr="00566788">
              <w:rPr>
                <w:rFonts w:asciiTheme="minorHAnsi" w:eastAsia="Times New Roman" w:cstheme="minorHAnsi"/>
              </w:rPr>
              <w:t>NE</w:t>
            </w:r>
          </w:p>
        </w:tc>
        <w:tc>
          <w:tcPr>
            <w:tcW w:w="1695" w:type="dxa"/>
          </w:tcPr>
          <w:p w14:paraId="496CCEF4" w14:textId="77777777" w:rsidR="00AF6E79" w:rsidRPr="00566788" w:rsidRDefault="00C233D6" w:rsidP="00A3650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AF6E79" w:rsidRPr="00566788">
                  <w:rPr>
                    <w:rFonts w:ascii="Segoe UI Symbol" w:eastAsia="MS Gothic" w:hAnsi="Segoe UI Symbol" w:cs="Segoe UI Symbol"/>
                  </w:rPr>
                  <w:t>☐</w:t>
                </w:r>
              </w:sdtContent>
            </w:sdt>
          </w:p>
        </w:tc>
      </w:tr>
      <w:tr w:rsidR="00AF6E79" w:rsidRPr="00566788" w14:paraId="77210627" w14:textId="77777777" w:rsidTr="00A3650B">
        <w:tc>
          <w:tcPr>
            <w:tcW w:w="6775" w:type="dxa"/>
            <w:shd w:val="clear" w:color="auto" w:fill="E8E8E8" w:themeFill="background2"/>
          </w:tcPr>
          <w:p w14:paraId="7DAEA7B9" w14:textId="77777777" w:rsidR="00AF6E79" w:rsidRPr="00566788" w:rsidRDefault="00AF6E79" w:rsidP="00AF6E7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06568C2" w14:textId="77777777" w:rsidR="00AF6E79" w:rsidRPr="00566788" w:rsidRDefault="00AF6E79" w:rsidP="00A3650B">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3D709A64"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3DFC5D9" w14:textId="77777777" w:rsidR="00AF6E79" w:rsidRPr="00566788" w:rsidRDefault="00AF6E79" w:rsidP="00AF6E7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AB5CF4D" w14:textId="77777777" w:rsidR="00AF6E79" w:rsidRPr="00566788" w:rsidRDefault="00AF6E79" w:rsidP="00A3650B">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BDEA307" w14:textId="77777777" w:rsidR="00AF6E79" w:rsidRPr="00566788" w:rsidRDefault="00AF6E79" w:rsidP="00A3650B">
            <w:pPr>
              <w:jc w:val="both"/>
              <w:rPr>
                <w:rFonts w:asciiTheme="minorHAnsi" w:eastAsia="Times New Roman" w:cstheme="minorHAnsi"/>
              </w:rPr>
            </w:pPr>
          </w:p>
        </w:tc>
      </w:tr>
      <w:tr w:rsidR="00AF6E79" w:rsidRPr="00566788" w14:paraId="5A243FA8" w14:textId="77777777" w:rsidTr="00A3650B">
        <w:tc>
          <w:tcPr>
            <w:tcW w:w="6775" w:type="dxa"/>
            <w:shd w:val="clear" w:color="auto" w:fill="E8E8E8" w:themeFill="background2"/>
          </w:tcPr>
          <w:p w14:paraId="48F5F25D" w14:textId="77777777" w:rsidR="00AF6E79" w:rsidRPr="00566788" w:rsidRDefault="00AF6E79" w:rsidP="00A3650B">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E5FBEB7" w14:textId="77777777" w:rsidR="00AF6E79" w:rsidRPr="00566788" w:rsidRDefault="00AF6E79" w:rsidP="00A3650B">
            <w:pPr>
              <w:jc w:val="both"/>
              <w:rPr>
                <w:rFonts w:asciiTheme="minorHAnsi" w:eastAsia="Times New Roman" w:cstheme="minorHAnsi"/>
              </w:rPr>
            </w:pPr>
          </w:p>
        </w:tc>
      </w:tr>
    </w:tbl>
    <w:p w14:paraId="3BAAED51" w14:textId="77777777" w:rsidR="00AF6E79" w:rsidRPr="00682B25" w:rsidRDefault="00AF6E79" w:rsidP="00AF6E79">
      <w:pPr>
        <w:spacing w:after="0" w:line="240" w:lineRule="auto"/>
        <w:jc w:val="both"/>
        <w:rPr>
          <w:rFonts w:eastAsia="Times New Roman" w:cstheme="minorHAnsi"/>
          <w:sz w:val="22"/>
          <w:szCs w:val="22"/>
          <w:lang w:eastAsia="en-US"/>
        </w:rPr>
      </w:pPr>
    </w:p>
    <w:p w14:paraId="275F1BBD" w14:textId="77777777" w:rsidR="00AF6E79" w:rsidRPr="00A06A43" w:rsidRDefault="00AF6E79" w:rsidP="00AF6E7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6B7D6F0" w14:textId="77777777" w:rsidR="00AF6E79" w:rsidRPr="00A06A43" w:rsidRDefault="00AF6E79" w:rsidP="00AF6E7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AF6E79" w:rsidRPr="007F31A0" w14:paraId="57C2AC6E" w14:textId="77777777" w:rsidTr="00A3650B">
        <w:tc>
          <w:tcPr>
            <w:tcW w:w="207" w:type="pct"/>
            <w:shd w:val="clear" w:color="auto" w:fill="E8E8E8" w:themeFill="background2"/>
          </w:tcPr>
          <w:p w14:paraId="55BD6E48" w14:textId="77777777" w:rsidR="00AF6E79" w:rsidRPr="007F31A0" w:rsidRDefault="00AF6E79" w:rsidP="00A3650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F3CA9BB" w14:textId="77777777" w:rsidR="00AF6E79" w:rsidRPr="007F31A0" w:rsidRDefault="00AF6E79" w:rsidP="00A3650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5484227" w14:textId="77777777" w:rsidR="00AF6E79" w:rsidRPr="007F31A0" w:rsidRDefault="00AF6E79" w:rsidP="00A3650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01E9621" w14:textId="77777777" w:rsidR="00AF6E79" w:rsidRPr="007F31A0" w:rsidRDefault="00AF6E79" w:rsidP="00A3650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072402A" w14:textId="77777777" w:rsidR="00AF6E79" w:rsidRPr="007F31A0" w:rsidRDefault="00AF6E79" w:rsidP="00A3650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A144C5F" w14:textId="77777777" w:rsidR="00AF6E79" w:rsidRPr="007F31A0" w:rsidRDefault="00AF6E79" w:rsidP="00A3650B">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F6E79" w:rsidRPr="007F31A0" w14:paraId="0F1F17BD" w14:textId="77777777" w:rsidTr="00A3650B">
        <w:tc>
          <w:tcPr>
            <w:tcW w:w="207" w:type="pct"/>
            <w:shd w:val="clear" w:color="auto" w:fill="E8E8E8" w:themeFill="background2"/>
          </w:tcPr>
          <w:p w14:paraId="625DE295" w14:textId="77777777" w:rsidR="00AF6E79" w:rsidRPr="007F31A0" w:rsidRDefault="00AF6E79" w:rsidP="00A3650B">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6CA5A2D" w14:textId="77777777" w:rsidR="00AF6E79" w:rsidRPr="007F31A0" w:rsidRDefault="00AF6E79" w:rsidP="00A3650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BF24757" w14:textId="77777777" w:rsidR="00AF6E79" w:rsidRPr="007F31A0" w:rsidRDefault="00AF6E79" w:rsidP="00A3650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8A7AA05" w14:textId="77777777" w:rsidR="00AF6E79" w:rsidRPr="007F31A0" w:rsidRDefault="00AF6E79" w:rsidP="00A3650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33284B7" w14:textId="77777777" w:rsidR="00AF6E79" w:rsidRPr="007F31A0" w:rsidRDefault="00AF6E79" w:rsidP="00A3650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41A46E8" w14:textId="77777777" w:rsidR="00AF6E79" w:rsidRPr="007F31A0" w:rsidRDefault="00AF6E79" w:rsidP="00A3650B">
            <w:pPr>
              <w:jc w:val="center"/>
              <w:rPr>
                <w:rFonts w:cstheme="minorHAnsi"/>
                <w:sz w:val="20"/>
                <w:szCs w:val="20"/>
              </w:rPr>
            </w:pPr>
            <w:r w:rsidRPr="007F31A0">
              <w:rPr>
                <w:rFonts w:cstheme="minorHAnsi"/>
                <w:i/>
                <w:iCs/>
                <w:sz w:val="20"/>
                <w:szCs w:val="20"/>
              </w:rPr>
              <w:t>6</w:t>
            </w:r>
          </w:p>
        </w:tc>
      </w:tr>
      <w:tr w:rsidR="00AF6E79" w:rsidRPr="007F31A0" w14:paraId="253A4FE7" w14:textId="77777777" w:rsidTr="00A3650B">
        <w:tc>
          <w:tcPr>
            <w:tcW w:w="207" w:type="pct"/>
          </w:tcPr>
          <w:p w14:paraId="36DE5EE4" w14:textId="77777777" w:rsidR="00AF6E79" w:rsidRPr="007F31A0" w:rsidRDefault="00AF6E79" w:rsidP="00A3650B">
            <w:pPr>
              <w:rPr>
                <w:rFonts w:cstheme="minorHAnsi"/>
                <w:sz w:val="20"/>
                <w:szCs w:val="20"/>
              </w:rPr>
            </w:pPr>
            <w:r w:rsidRPr="007F31A0">
              <w:rPr>
                <w:rFonts w:cstheme="minorHAnsi"/>
                <w:sz w:val="20"/>
                <w:szCs w:val="20"/>
              </w:rPr>
              <w:t>1.</w:t>
            </w:r>
          </w:p>
        </w:tc>
        <w:tc>
          <w:tcPr>
            <w:tcW w:w="1001" w:type="pct"/>
          </w:tcPr>
          <w:p w14:paraId="0BEB1145" w14:textId="77777777" w:rsidR="00AF6E79" w:rsidRPr="007F31A0" w:rsidRDefault="00AF6E79" w:rsidP="00A3650B">
            <w:pPr>
              <w:rPr>
                <w:rFonts w:cstheme="minorHAnsi"/>
                <w:sz w:val="20"/>
                <w:szCs w:val="20"/>
              </w:rPr>
            </w:pPr>
          </w:p>
        </w:tc>
        <w:tc>
          <w:tcPr>
            <w:tcW w:w="948" w:type="pct"/>
          </w:tcPr>
          <w:p w14:paraId="54023FA2" w14:textId="77777777" w:rsidR="00AF6E79" w:rsidRPr="007F31A0" w:rsidRDefault="00AF6E79" w:rsidP="00A3650B">
            <w:pPr>
              <w:rPr>
                <w:rFonts w:cstheme="minorHAnsi"/>
                <w:sz w:val="20"/>
                <w:szCs w:val="20"/>
              </w:rPr>
            </w:pPr>
          </w:p>
        </w:tc>
        <w:tc>
          <w:tcPr>
            <w:tcW w:w="948" w:type="pct"/>
          </w:tcPr>
          <w:p w14:paraId="75501333" w14:textId="77777777" w:rsidR="00AF6E79" w:rsidRPr="007F31A0" w:rsidRDefault="00AF6E79" w:rsidP="00A3650B">
            <w:pPr>
              <w:rPr>
                <w:rFonts w:cstheme="minorHAnsi"/>
                <w:sz w:val="20"/>
                <w:szCs w:val="20"/>
              </w:rPr>
            </w:pPr>
          </w:p>
        </w:tc>
        <w:tc>
          <w:tcPr>
            <w:tcW w:w="948" w:type="pct"/>
          </w:tcPr>
          <w:p w14:paraId="1BFD7434" w14:textId="77777777" w:rsidR="00AF6E79" w:rsidRPr="007F31A0" w:rsidRDefault="00AF6E79" w:rsidP="00A3650B">
            <w:pPr>
              <w:rPr>
                <w:rFonts w:cstheme="minorHAnsi"/>
                <w:sz w:val="20"/>
                <w:szCs w:val="20"/>
              </w:rPr>
            </w:pPr>
          </w:p>
        </w:tc>
        <w:tc>
          <w:tcPr>
            <w:tcW w:w="948" w:type="pct"/>
          </w:tcPr>
          <w:p w14:paraId="655FBF49" w14:textId="77777777" w:rsidR="00AF6E79" w:rsidRPr="007F31A0" w:rsidRDefault="00AF6E79" w:rsidP="00A3650B">
            <w:pPr>
              <w:rPr>
                <w:rFonts w:cstheme="minorHAnsi"/>
                <w:sz w:val="20"/>
                <w:szCs w:val="20"/>
              </w:rPr>
            </w:pPr>
          </w:p>
        </w:tc>
      </w:tr>
      <w:tr w:rsidR="00AF6E79" w:rsidRPr="007F31A0" w14:paraId="70EFAF80" w14:textId="77777777" w:rsidTr="00A3650B">
        <w:tc>
          <w:tcPr>
            <w:tcW w:w="207" w:type="pct"/>
          </w:tcPr>
          <w:p w14:paraId="49181879" w14:textId="77777777" w:rsidR="00AF6E79" w:rsidRPr="007F31A0" w:rsidRDefault="00AF6E79" w:rsidP="00A3650B">
            <w:pPr>
              <w:rPr>
                <w:rFonts w:cstheme="minorHAnsi"/>
                <w:sz w:val="20"/>
                <w:szCs w:val="20"/>
              </w:rPr>
            </w:pPr>
          </w:p>
        </w:tc>
        <w:tc>
          <w:tcPr>
            <w:tcW w:w="1001" w:type="pct"/>
          </w:tcPr>
          <w:p w14:paraId="3C6FC5B4" w14:textId="77777777" w:rsidR="00AF6E79" w:rsidRPr="007F31A0" w:rsidRDefault="00AF6E79" w:rsidP="00A3650B">
            <w:pPr>
              <w:rPr>
                <w:rFonts w:cstheme="minorHAnsi"/>
                <w:sz w:val="20"/>
                <w:szCs w:val="20"/>
              </w:rPr>
            </w:pPr>
          </w:p>
        </w:tc>
        <w:tc>
          <w:tcPr>
            <w:tcW w:w="948" w:type="pct"/>
          </w:tcPr>
          <w:p w14:paraId="27006BE0" w14:textId="77777777" w:rsidR="00AF6E79" w:rsidRPr="007F31A0" w:rsidRDefault="00AF6E79" w:rsidP="00A3650B">
            <w:pPr>
              <w:rPr>
                <w:rFonts w:cstheme="minorHAnsi"/>
                <w:sz w:val="20"/>
                <w:szCs w:val="20"/>
              </w:rPr>
            </w:pPr>
          </w:p>
        </w:tc>
        <w:tc>
          <w:tcPr>
            <w:tcW w:w="948" w:type="pct"/>
          </w:tcPr>
          <w:p w14:paraId="56372FEA" w14:textId="77777777" w:rsidR="00AF6E79" w:rsidRPr="007F31A0" w:rsidRDefault="00AF6E79" w:rsidP="00A3650B">
            <w:pPr>
              <w:rPr>
                <w:rFonts w:cstheme="minorHAnsi"/>
                <w:sz w:val="20"/>
                <w:szCs w:val="20"/>
              </w:rPr>
            </w:pPr>
          </w:p>
        </w:tc>
        <w:tc>
          <w:tcPr>
            <w:tcW w:w="948" w:type="pct"/>
          </w:tcPr>
          <w:p w14:paraId="1E35FF0C" w14:textId="77777777" w:rsidR="00AF6E79" w:rsidRPr="007F31A0" w:rsidRDefault="00AF6E79" w:rsidP="00A3650B">
            <w:pPr>
              <w:rPr>
                <w:rFonts w:cstheme="minorHAnsi"/>
                <w:sz w:val="20"/>
                <w:szCs w:val="20"/>
              </w:rPr>
            </w:pPr>
          </w:p>
        </w:tc>
        <w:tc>
          <w:tcPr>
            <w:tcW w:w="948" w:type="pct"/>
          </w:tcPr>
          <w:p w14:paraId="18863D70" w14:textId="77777777" w:rsidR="00AF6E79" w:rsidRPr="007F31A0" w:rsidRDefault="00AF6E79" w:rsidP="00A3650B">
            <w:pPr>
              <w:rPr>
                <w:rFonts w:cstheme="minorHAnsi"/>
                <w:sz w:val="20"/>
                <w:szCs w:val="20"/>
              </w:rPr>
            </w:pPr>
          </w:p>
        </w:tc>
      </w:tr>
      <w:tr w:rsidR="00AF6E79" w:rsidRPr="007F31A0" w14:paraId="5DA24763" w14:textId="77777777" w:rsidTr="00A3650B">
        <w:tc>
          <w:tcPr>
            <w:tcW w:w="207" w:type="pct"/>
          </w:tcPr>
          <w:p w14:paraId="362CBC15" w14:textId="77777777" w:rsidR="00AF6E79" w:rsidRPr="007F31A0" w:rsidRDefault="00AF6E79" w:rsidP="00A3650B">
            <w:pPr>
              <w:rPr>
                <w:rFonts w:cstheme="minorHAnsi"/>
                <w:sz w:val="20"/>
                <w:szCs w:val="20"/>
              </w:rPr>
            </w:pPr>
          </w:p>
        </w:tc>
        <w:tc>
          <w:tcPr>
            <w:tcW w:w="1001" w:type="pct"/>
          </w:tcPr>
          <w:p w14:paraId="6D3851C2" w14:textId="77777777" w:rsidR="00AF6E79" w:rsidRPr="007F31A0" w:rsidRDefault="00AF6E79" w:rsidP="00A3650B">
            <w:pPr>
              <w:rPr>
                <w:rFonts w:cstheme="minorHAnsi"/>
                <w:sz w:val="20"/>
                <w:szCs w:val="20"/>
              </w:rPr>
            </w:pPr>
          </w:p>
        </w:tc>
        <w:tc>
          <w:tcPr>
            <w:tcW w:w="948" w:type="pct"/>
          </w:tcPr>
          <w:p w14:paraId="24A58167" w14:textId="77777777" w:rsidR="00AF6E79" w:rsidRPr="007F31A0" w:rsidRDefault="00AF6E79" w:rsidP="00A3650B">
            <w:pPr>
              <w:rPr>
                <w:rFonts w:cstheme="minorHAnsi"/>
                <w:sz w:val="20"/>
                <w:szCs w:val="20"/>
              </w:rPr>
            </w:pPr>
          </w:p>
        </w:tc>
        <w:tc>
          <w:tcPr>
            <w:tcW w:w="948" w:type="pct"/>
          </w:tcPr>
          <w:p w14:paraId="7C62250E" w14:textId="77777777" w:rsidR="00AF6E79" w:rsidRPr="007F31A0" w:rsidRDefault="00AF6E79" w:rsidP="00A3650B">
            <w:pPr>
              <w:rPr>
                <w:rFonts w:cstheme="minorHAnsi"/>
                <w:sz w:val="20"/>
                <w:szCs w:val="20"/>
              </w:rPr>
            </w:pPr>
          </w:p>
        </w:tc>
        <w:tc>
          <w:tcPr>
            <w:tcW w:w="948" w:type="pct"/>
          </w:tcPr>
          <w:p w14:paraId="5C3485B7" w14:textId="77777777" w:rsidR="00AF6E79" w:rsidRPr="007F31A0" w:rsidRDefault="00AF6E79" w:rsidP="00A3650B">
            <w:pPr>
              <w:rPr>
                <w:rFonts w:cstheme="minorHAnsi"/>
                <w:sz w:val="20"/>
                <w:szCs w:val="20"/>
              </w:rPr>
            </w:pPr>
          </w:p>
        </w:tc>
        <w:tc>
          <w:tcPr>
            <w:tcW w:w="948" w:type="pct"/>
          </w:tcPr>
          <w:p w14:paraId="65FAB297" w14:textId="77777777" w:rsidR="00AF6E79" w:rsidRPr="007F31A0" w:rsidRDefault="00AF6E79" w:rsidP="00A3650B">
            <w:pPr>
              <w:rPr>
                <w:rFonts w:cstheme="minorHAnsi"/>
                <w:sz w:val="20"/>
                <w:szCs w:val="20"/>
              </w:rPr>
            </w:pPr>
          </w:p>
        </w:tc>
      </w:tr>
    </w:tbl>
    <w:p w14:paraId="35997676" w14:textId="77777777" w:rsidR="00AF6E79" w:rsidRPr="007F31A0" w:rsidRDefault="00AF6E79" w:rsidP="00AF6E79">
      <w:pPr>
        <w:spacing w:after="0" w:line="240" w:lineRule="auto"/>
        <w:rPr>
          <w:rFonts w:eastAsia="Aptos" w:cstheme="minorHAnsi"/>
          <w:kern w:val="2"/>
          <w:sz w:val="20"/>
          <w:szCs w:val="20"/>
          <w:lang w:eastAsia="en-US"/>
          <w14:ligatures w14:val="standardContextual"/>
        </w:rPr>
      </w:pPr>
    </w:p>
    <w:bookmarkEnd w:id="0"/>
    <w:p w14:paraId="5B624A02" w14:textId="77777777" w:rsidR="00AF6E79" w:rsidRPr="00733F08" w:rsidRDefault="00AF6E79" w:rsidP="00AF6E7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4BE10F5" w14:textId="77777777" w:rsidR="00AF6E79" w:rsidRPr="00733F08" w:rsidRDefault="00AF6E79" w:rsidP="00AF6E7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D92018">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E3601">
        <w:rPr>
          <w:rFonts w:eastAsia="Arial" w:cstheme="minorHAnsi"/>
          <w:sz w:val="22"/>
          <w:szCs w:val="22"/>
        </w:rPr>
        <w:t xml:space="preserve">turi būti išreikšti </w:t>
      </w:r>
      <w:r w:rsidRPr="00D92018">
        <w:rPr>
          <w:rFonts w:eastAsia="Arial" w:cstheme="minorHAnsi"/>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w:t>
      </w:r>
      <w:r w:rsidRPr="00733F08">
        <w:rPr>
          <w:rFonts w:eastAsia="Times New Roman" w:cstheme="minorHAnsi"/>
          <w:sz w:val="22"/>
          <w:szCs w:val="22"/>
          <w:lang w:eastAsia="en-US"/>
        </w:rPr>
        <w:lastRenderedPageBreak/>
        <w:t xml:space="preserve">galimos patirti tiesioginės ir netiesioginės išlaidos ir mokesčiai (įskaitant už atsiskaitymus informacinės sistemos SABIS priemonėmis), susiję su </w:t>
      </w:r>
      <w:r w:rsidRPr="00401A61">
        <w:rPr>
          <w:rFonts w:eastAsia="Times New Roman" w:cstheme="minorHAnsi"/>
          <w:sz w:val="22"/>
          <w:szCs w:val="22"/>
          <w:lang w:eastAsia="en-US"/>
        </w:rPr>
        <w:t>Prekių tiekimu</w:t>
      </w:r>
      <w:r w:rsidRPr="00733F08">
        <w:rPr>
          <w:rFonts w:eastAsia="Times New Roman" w:cstheme="minorHAnsi"/>
          <w:sz w:val="22"/>
          <w:szCs w:val="22"/>
          <w:lang w:eastAsia="en-US"/>
        </w:rPr>
        <w:t>.</w:t>
      </w:r>
    </w:p>
    <w:p w14:paraId="6A9D65DC" w14:textId="77777777" w:rsidR="00AF6E79" w:rsidRPr="00733F08" w:rsidRDefault="00AF6E79" w:rsidP="00AF6E7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359A77A" w14:textId="77777777" w:rsidR="00AF6E79" w:rsidRPr="00733F08" w:rsidRDefault="00AF6E79" w:rsidP="00AF6E7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3A3AF4">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17AC525" w14:textId="77777777" w:rsidR="00AF6E79" w:rsidRPr="005224F2" w:rsidRDefault="00AF6E79" w:rsidP="00AF6E7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8B4557">
        <w:rPr>
          <w:rFonts w:eastAsia="Times New Roman" w:cstheme="minorHAnsi"/>
          <w:b/>
          <w:bCs/>
          <w:sz w:val="22"/>
          <w:szCs w:val="22"/>
        </w:rPr>
        <w:t>54.450,</w:t>
      </w:r>
      <w:r w:rsidRPr="00831BFC">
        <w:rPr>
          <w:rFonts w:eastAsia="Times New Roman" w:cstheme="minorHAnsi"/>
          <w:b/>
          <w:bCs/>
          <w:sz w:val="22"/>
          <w:szCs w:val="22"/>
        </w:rPr>
        <w:t xml:space="preserve">00 (penkiasdešimt keturi tūkstančiai keturi šimtai penkiasdešimt)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2DE9DD68" w14:textId="77777777" w:rsidR="00AF6E79" w:rsidRPr="005224F2" w:rsidRDefault="00AF6E79" w:rsidP="00AF6E79">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4545" w:type="pct"/>
        <w:tblLook w:val="04A0" w:firstRow="1" w:lastRow="0" w:firstColumn="1" w:lastColumn="0" w:noHBand="0" w:noVBand="1"/>
      </w:tblPr>
      <w:tblGrid>
        <w:gridCol w:w="694"/>
        <w:gridCol w:w="3394"/>
        <w:gridCol w:w="1570"/>
        <w:gridCol w:w="1300"/>
        <w:gridCol w:w="2475"/>
        <w:gridCol w:w="1534"/>
        <w:gridCol w:w="1753"/>
      </w:tblGrid>
      <w:tr w:rsidR="00AF6E79" w:rsidRPr="008C643A" w14:paraId="2B6E2E36" w14:textId="77777777" w:rsidTr="00A3650B">
        <w:tc>
          <w:tcPr>
            <w:tcW w:w="273" w:type="pct"/>
            <w:shd w:val="clear" w:color="auto" w:fill="E8E8E8" w:themeFill="background2"/>
          </w:tcPr>
          <w:p w14:paraId="7FDFA4C3" w14:textId="77777777" w:rsidR="00AF6E79" w:rsidRPr="00E81005" w:rsidRDefault="00AF6E79" w:rsidP="00A3650B">
            <w:pPr>
              <w:rPr>
                <w:rFonts w:asciiTheme="minorHAnsi" w:hAnsiTheme="minorHAnsi" w:cstheme="minorHAnsi"/>
              </w:rPr>
            </w:pPr>
            <w:r w:rsidRPr="00E81005">
              <w:rPr>
                <w:rFonts w:asciiTheme="minorHAnsi" w:hAnsiTheme="minorHAnsi" w:cstheme="minorHAnsi"/>
              </w:rPr>
              <w:t>Eil. Nr.</w:t>
            </w:r>
          </w:p>
        </w:tc>
        <w:tc>
          <w:tcPr>
            <w:tcW w:w="1334" w:type="pct"/>
            <w:shd w:val="clear" w:color="auto" w:fill="E8E8E8" w:themeFill="background2"/>
          </w:tcPr>
          <w:p w14:paraId="41C0BFB5" w14:textId="77777777" w:rsidR="00AF6E79" w:rsidRPr="00E81005" w:rsidRDefault="00AF6E79" w:rsidP="00A3650B">
            <w:pPr>
              <w:rPr>
                <w:rFonts w:asciiTheme="minorHAnsi" w:hAnsiTheme="minorHAnsi" w:cstheme="minorHAnsi"/>
              </w:rPr>
            </w:pPr>
            <w:r w:rsidRPr="00E81005">
              <w:rPr>
                <w:rFonts w:asciiTheme="minorHAnsi" w:hAnsiTheme="minorHAnsi" w:cstheme="minorHAnsi"/>
              </w:rPr>
              <w:t>Pavadinimas</w:t>
            </w:r>
          </w:p>
        </w:tc>
        <w:tc>
          <w:tcPr>
            <w:tcW w:w="617" w:type="pct"/>
            <w:shd w:val="clear" w:color="auto" w:fill="E8E8E8" w:themeFill="background2"/>
          </w:tcPr>
          <w:p w14:paraId="1A8747C4" w14:textId="3D9934FC" w:rsidR="00AF6E79" w:rsidRPr="00E81005" w:rsidRDefault="00F02397" w:rsidP="00A3650B">
            <w:pPr>
              <w:rPr>
                <w:rFonts w:asciiTheme="minorHAnsi" w:hAnsiTheme="minorHAnsi" w:cstheme="minorHAnsi"/>
              </w:rPr>
            </w:pPr>
            <w:r>
              <w:rPr>
                <w:rFonts w:asciiTheme="minorHAnsi" w:hAnsiTheme="minorHAnsi" w:cstheme="minorHAnsi"/>
              </w:rPr>
              <w:t>Modelis, g</w:t>
            </w:r>
            <w:r w:rsidR="001F35DE">
              <w:rPr>
                <w:rFonts w:asciiTheme="minorHAnsi" w:hAnsiTheme="minorHAnsi" w:cstheme="minorHAnsi"/>
              </w:rPr>
              <w:t>amintojas, k</w:t>
            </w:r>
            <w:r w:rsidR="00AF6E79" w:rsidRPr="00E81005">
              <w:rPr>
                <w:rFonts w:asciiTheme="minorHAnsi" w:hAnsiTheme="minorHAnsi" w:cstheme="minorHAnsi"/>
              </w:rPr>
              <w:t xml:space="preserve">ilmės šalis </w:t>
            </w:r>
            <w:r w:rsidR="00AF6E79">
              <w:rPr>
                <w:rFonts w:asciiTheme="minorHAnsi" w:hAnsiTheme="minorHAnsi" w:cstheme="minorHAnsi"/>
                <w:i/>
                <w:iCs/>
                <w:color w:val="FF0000"/>
              </w:rPr>
              <w:t>(įrašo tiekėjas)</w:t>
            </w:r>
          </w:p>
        </w:tc>
        <w:tc>
          <w:tcPr>
            <w:tcW w:w="511" w:type="pct"/>
            <w:shd w:val="clear" w:color="auto" w:fill="E8E8E8" w:themeFill="background2"/>
          </w:tcPr>
          <w:p w14:paraId="52D8E8D8" w14:textId="77777777" w:rsidR="00AF6E79" w:rsidRPr="00E81005" w:rsidRDefault="00AF6E79" w:rsidP="00A3650B">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73" w:type="pct"/>
            <w:shd w:val="clear" w:color="auto" w:fill="E8E8E8" w:themeFill="background2"/>
          </w:tcPr>
          <w:p w14:paraId="66697A9C" w14:textId="77777777" w:rsidR="00AF6E79" w:rsidRPr="00E81005" w:rsidRDefault="00AF6E79" w:rsidP="00A3650B">
            <w:pPr>
              <w:rPr>
                <w:rFonts w:asciiTheme="minorHAnsi" w:hAnsiTheme="minorHAnsi" w:cstheme="minorHAnsi"/>
              </w:rPr>
            </w:pPr>
            <w:r w:rsidRPr="00E81005">
              <w:rPr>
                <w:rFonts w:asciiTheme="minorHAnsi" w:hAnsiTheme="minorHAnsi" w:cstheme="minorHAnsi"/>
              </w:rPr>
              <w:t>Kiekis (apimtis)</w:t>
            </w:r>
          </w:p>
        </w:tc>
        <w:tc>
          <w:tcPr>
            <w:tcW w:w="1292" w:type="pct"/>
            <w:gridSpan w:val="2"/>
            <w:shd w:val="clear" w:color="auto" w:fill="E8E8E8" w:themeFill="background2"/>
          </w:tcPr>
          <w:p w14:paraId="7791B232" w14:textId="77777777" w:rsidR="00AF6E79" w:rsidRPr="00E81005" w:rsidRDefault="00AF6E79" w:rsidP="00A3650B">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r>
              <w:rPr>
                <w:rFonts w:asciiTheme="minorHAnsi" w:hAnsiTheme="minorHAnsi" w:cstheme="minorHAnsi"/>
              </w:rPr>
              <w:t xml:space="preserve"> </w:t>
            </w:r>
            <w:r>
              <w:rPr>
                <w:rFonts w:asciiTheme="minorHAnsi" w:hAnsiTheme="minorHAnsi" w:cstheme="minorHAnsi"/>
                <w:i/>
                <w:iCs/>
                <w:color w:val="FF0000"/>
              </w:rPr>
              <w:t>(įrašo tiekėjas)</w:t>
            </w:r>
          </w:p>
        </w:tc>
      </w:tr>
      <w:tr w:rsidR="00AF6E79" w:rsidRPr="00F53542" w14:paraId="7F4CCF24" w14:textId="77777777" w:rsidTr="00A3650B">
        <w:tc>
          <w:tcPr>
            <w:tcW w:w="273" w:type="pct"/>
            <w:shd w:val="clear" w:color="auto" w:fill="E8E8E8" w:themeFill="background2"/>
          </w:tcPr>
          <w:p w14:paraId="3CEFA5CF" w14:textId="77777777" w:rsidR="00AF6E79" w:rsidRPr="00F53542" w:rsidRDefault="00AF6E79" w:rsidP="00A3650B">
            <w:pPr>
              <w:jc w:val="center"/>
              <w:rPr>
                <w:rFonts w:cstheme="minorHAnsi"/>
                <w:i/>
                <w:iCs/>
              </w:rPr>
            </w:pPr>
            <w:r w:rsidRPr="00F53542">
              <w:rPr>
                <w:rFonts w:cstheme="minorHAnsi"/>
                <w:i/>
                <w:iCs/>
              </w:rPr>
              <w:t>1</w:t>
            </w:r>
          </w:p>
        </w:tc>
        <w:tc>
          <w:tcPr>
            <w:tcW w:w="1334" w:type="pct"/>
            <w:shd w:val="clear" w:color="auto" w:fill="E8E8E8" w:themeFill="background2"/>
          </w:tcPr>
          <w:p w14:paraId="50B8C805" w14:textId="77777777" w:rsidR="00AF6E79" w:rsidRPr="00F53542" w:rsidRDefault="00AF6E79" w:rsidP="00A3650B">
            <w:pPr>
              <w:jc w:val="center"/>
              <w:rPr>
                <w:rFonts w:cstheme="minorHAnsi"/>
                <w:i/>
                <w:iCs/>
              </w:rPr>
            </w:pPr>
            <w:r w:rsidRPr="00F53542">
              <w:rPr>
                <w:rFonts w:cstheme="minorHAnsi"/>
                <w:i/>
                <w:iCs/>
              </w:rPr>
              <w:t>2</w:t>
            </w:r>
          </w:p>
        </w:tc>
        <w:tc>
          <w:tcPr>
            <w:tcW w:w="617" w:type="pct"/>
            <w:shd w:val="clear" w:color="auto" w:fill="E8E8E8" w:themeFill="background2"/>
          </w:tcPr>
          <w:p w14:paraId="5BDE4F24" w14:textId="77777777" w:rsidR="00AF6E79" w:rsidRPr="00F53542" w:rsidRDefault="00AF6E79" w:rsidP="00A3650B">
            <w:pPr>
              <w:jc w:val="center"/>
              <w:rPr>
                <w:rFonts w:cstheme="minorHAnsi"/>
                <w:i/>
                <w:iCs/>
              </w:rPr>
            </w:pPr>
            <w:r w:rsidRPr="00F53542">
              <w:rPr>
                <w:rFonts w:cstheme="minorHAnsi"/>
                <w:i/>
                <w:iCs/>
              </w:rPr>
              <w:t>3</w:t>
            </w:r>
          </w:p>
        </w:tc>
        <w:tc>
          <w:tcPr>
            <w:tcW w:w="511" w:type="pct"/>
            <w:shd w:val="clear" w:color="auto" w:fill="E8E8E8" w:themeFill="background2"/>
          </w:tcPr>
          <w:p w14:paraId="7A8F046C" w14:textId="77777777" w:rsidR="00AF6E79" w:rsidRPr="00F53542" w:rsidRDefault="00AF6E79" w:rsidP="00A3650B">
            <w:pPr>
              <w:jc w:val="center"/>
              <w:rPr>
                <w:rFonts w:cstheme="minorHAnsi"/>
                <w:i/>
                <w:iCs/>
              </w:rPr>
            </w:pPr>
            <w:r w:rsidRPr="00F53542">
              <w:rPr>
                <w:rFonts w:cstheme="minorHAnsi"/>
                <w:i/>
                <w:iCs/>
              </w:rPr>
              <w:t>4</w:t>
            </w:r>
          </w:p>
        </w:tc>
        <w:tc>
          <w:tcPr>
            <w:tcW w:w="973" w:type="pct"/>
            <w:shd w:val="clear" w:color="auto" w:fill="E8E8E8" w:themeFill="background2"/>
          </w:tcPr>
          <w:p w14:paraId="5BA99619" w14:textId="77777777" w:rsidR="00AF6E79" w:rsidRPr="00F53542" w:rsidRDefault="00AF6E79" w:rsidP="00A3650B">
            <w:pPr>
              <w:jc w:val="center"/>
              <w:rPr>
                <w:rFonts w:cstheme="minorHAnsi"/>
                <w:i/>
                <w:iCs/>
              </w:rPr>
            </w:pPr>
            <w:r w:rsidRPr="00F53542">
              <w:rPr>
                <w:rFonts w:cstheme="minorHAnsi"/>
                <w:i/>
                <w:iCs/>
              </w:rPr>
              <w:t>5</w:t>
            </w:r>
          </w:p>
        </w:tc>
        <w:tc>
          <w:tcPr>
            <w:tcW w:w="1292" w:type="pct"/>
            <w:gridSpan w:val="2"/>
            <w:shd w:val="clear" w:color="auto" w:fill="E8E8E8" w:themeFill="background2"/>
          </w:tcPr>
          <w:p w14:paraId="13F02875" w14:textId="77777777" w:rsidR="00AF6E79" w:rsidRPr="00F53542" w:rsidRDefault="00AF6E79" w:rsidP="00A3650B">
            <w:pPr>
              <w:jc w:val="center"/>
              <w:rPr>
                <w:rFonts w:cstheme="minorHAnsi"/>
                <w:i/>
                <w:iCs/>
              </w:rPr>
            </w:pPr>
            <w:r w:rsidRPr="00F53542">
              <w:rPr>
                <w:rFonts w:cstheme="minorHAnsi"/>
                <w:i/>
                <w:iCs/>
              </w:rPr>
              <w:t>6</w:t>
            </w:r>
          </w:p>
        </w:tc>
      </w:tr>
      <w:tr w:rsidR="00AF6E79" w:rsidRPr="00C45894" w14:paraId="282F16BE" w14:textId="77777777" w:rsidTr="00A3650B">
        <w:tc>
          <w:tcPr>
            <w:tcW w:w="273" w:type="pct"/>
            <w:shd w:val="clear" w:color="auto" w:fill="E8E8E8" w:themeFill="background2"/>
          </w:tcPr>
          <w:p w14:paraId="40B39296" w14:textId="77777777" w:rsidR="00AF6E79" w:rsidRPr="00B676AA" w:rsidRDefault="00AF6E79" w:rsidP="00A3650B">
            <w:pPr>
              <w:jc w:val="both"/>
              <w:rPr>
                <w:rFonts w:asciiTheme="minorHAnsi" w:hAnsiTheme="minorHAnsi" w:cstheme="minorHAnsi"/>
              </w:rPr>
            </w:pPr>
            <w:r>
              <w:rPr>
                <w:rFonts w:asciiTheme="minorHAnsi" w:hAnsiTheme="minorHAnsi" w:cstheme="minorHAnsi"/>
              </w:rPr>
              <w:t>1.</w:t>
            </w:r>
          </w:p>
        </w:tc>
        <w:tc>
          <w:tcPr>
            <w:tcW w:w="1334" w:type="pct"/>
            <w:shd w:val="clear" w:color="auto" w:fill="E8E8E8" w:themeFill="background2"/>
          </w:tcPr>
          <w:p w14:paraId="440B5DBB" w14:textId="0060FDF6" w:rsidR="00AF6E79" w:rsidRPr="00B676AA" w:rsidRDefault="00AB71ED" w:rsidP="00A3650B">
            <w:pPr>
              <w:rPr>
                <w:rFonts w:asciiTheme="minorHAnsi" w:hAnsiTheme="minorHAnsi" w:cstheme="minorHAnsi"/>
              </w:rPr>
            </w:pPr>
            <w:r>
              <w:rPr>
                <w:rFonts w:asciiTheme="minorHAnsi" w:hAnsiTheme="minorHAnsi" w:cstheme="minorHAnsi"/>
              </w:rPr>
              <w:t>Ortopedinių instrumentų sistema</w:t>
            </w:r>
          </w:p>
        </w:tc>
        <w:tc>
          <w:tcPr>
            <w:tcW w:w="617" w:type="pct"/>
          </w:tcPr>
          <w:p w14:paraId="0317B597" w14:textId="77777777" w:rsidR="00AF6E79" w:rsidRPr="00B676AA" w:rsidRDefault="00AF6E79" w:rsidP="00A3650B">
            <w:pPr>
              <w:jc w:val="both"/>
              <w:rPr>
                <w:rFonts w:asciiTheme="minorHAnsi" w:hAnsiTheme="minorHAnsi" w:cstheme="minorHAnsi"/>
              </w:rPr>
            </w:pPr>
          </w:p>
        </w:tc>
        <w:tc>
          <w:tcPr>
            <w:tcW w:w="511" w:type="pct"/>
            <w:shd w:val="clear" w:color="auto" w:fill="E8E8E8" w:themeFill="background2"/>
          </w:tcPr>
          <w:p w14:paraId="3F9E0F7D" w14:textId="77777777" w:rsidR="00AF6E79" w:rsidRPr="00B676AA" w:rsidRDefault="00AF6E79" w:rsidP="00A3650B">
            <w:pPr>
              <w:jc w:val="both"/>
              <w:rPr>
                <w:rFonts w:asciiTheme="minorHAnsi" w:hAnsiTheme="minorHAnsi" w:cstheme="minorHAnsi"/>
              </w:rPr>
            </w:pPr>
            <w:r>
              <w:rPr>
                <w:rFonts w:asciiTheme="minorHAnsi" w:hAnsiTheme="minorHAnsi" w:cstheme="minorHAnsi"/>
              </w:rPr>
              <w:t>komplektas</w:t>
            </w:r>
          </w:p>
        </w:tc>
        <w:tc>
          <w:tcPr>
            <w:tcW w:w="973" w:type="pct"/>
            <w:shd w:val="clear" w:color="auto" w:fill="E8E8E8" w:themeFill="background2"/>
          </w:tcPr>
          <w:p w14:paraId="2DC4F9A4" w14:textId="77777777" w:rsidR="00AF6E79" w:rsidRPr="00B676AA" w:rsidRDefault="00AF6E79" w:rsidP="00A3650B">
            <w:pPr>
              <w:jc w:val="both"/>
              <w:rPr>
                <w:rFonts w:asciiTheme="minorHAnsi" w:hAnsiTheme="minorHAnsi" w:cstheme="minorHAnsi"/>
              </w:rPr>
            </w:pPr>
            <w:r>
              <w:rPr>
                <w:rFonts w:asciiTheme="minorHAnsi" w:hAnsiTheme="minorHAnsi" w:cstheme="minorHAnsi"/>
              </w:rPr>
              <w:t>1</w:t>
            </w:r>
          </w:p>
        </w:tc>
        <w:tc>
          <w:tcPr>
            <w:tcW w:w="1292" w:type="pct"/>
            <w:gridSpan w:val="2"/>
          </w:tcPr>
          <w:p w14:paraId="78A9E124" w14:textId="77777777" w:rsidR="00AF6E79" w:rsidRPr="00B676AA" w:rsidRDefault="00AF6E79" w:rsidP="00A3650B">
            <w:pPr>
              <w:jc w:val="both"/>
              <w:rPr>
                <w:rFonts w:asciiTheme="minorHAnsi" w:hAnsiTheme="minorHAnsi" w:cstheme="minorHAnsi"/>
              </w:rPr>
            </w:pPr>
          </w:p>
        </w:tc>
      </w:tr>
      <w:tr w:rsidR="00AF6E79" w:rsidRPr="00C45894" w14:paraId="3ED183C3" w14:textId="77777777" w:rsidTr="00A3650B">
        <w:tc>
          <w:tcPr>
            <w:tcW w:w="273" w:type="pct"/>
            <w:tcBorders>
              <w:left w:val="nil"/>
              <w:bottom w:val="nil"/>
              <w:right w:val="nil"/>
            </w:tcBorders>
          </w:tcPr>
          <w:p w14:paraId="318849D2" w14:textId="77777777" w:rsidR="00AF6E79" w:rsidRPr="00B676AA" w:rsidRDefault="00AF6E79" w:rsidP="00A3650B">
            <w:pPr>
              <w:jc w:val="both"/>
              <w:rPr>
                <w:rFonts w:cstheme="minorHAnsi"/>
              </w:rPr>
            </w:pPr>
          </w:p>
        </w:tc>
        <w:tc>
          <w:tcPr>
            <w:tcW w:w="1334" w:type="pct"/>
            <w:tcBorders>
              <w:left w:val="nil"/>
              <w:bottom w:val="nil"/>
              <w:right w:val="nil"/>
            </w:tcBorders>
          </w:tcPr>
          <w:p w14:paraId="5484CC1D" w14:textId="77777777" w:rsidR="00AF6E79" w:rsidRPr="00B676AA" w:rsidRDefault="00AF6E79" w:rsidP="00A3650B">
            <w:pPr>
              <w:jc w:val="both"/>
              <w:rPr>
                <w:rFonts w:cstheme="minorHAnsi"/>
              </w:rPr>
            </w:pPr>
          </w:p>
        </w:tc>
        <w:tc>
          <w:tcPr>
            <w:tcW w:w="617" w:type="pct"/>
            <w:tcBorders>
              <w:left w:val="nil"/>
              <w:bottom w:val="nil"/>
              <w:right w:val="nil"/>
            </w:tcBorders>
          </w:tcPr>
          <w:p w14:paraId="059751AD" w14:textId="77777777" w:rsidR="00AF6E79" w:rsidRPr="00B676AA" w:rsidRDefault="00AF6E79" w:rsidP="00A3650B">
            <w:pPr>
              <w:jc w:val="both"/>
              <w:rPr>
                <w:rFonts w:cstheme="minorHAnsi"/>
              </w:rPr>
            </w:pPr>
          </w:p>
        </w:tc>
        <w:tc>
          <w:tcPr>
            <w:tcW w:w="511" w:type="pct"/>
            <w:tcBorders>
              <w:left w:val="nil"/>
              <w:bottom w:val="nil"/>
            </w:tcBorders>
          </w:tcPr>
          <w:p w14:paraId="192504DC" w14:textId="77777777" w:rsidR="00AF6E79" w:rsidRPr="00B676AA" w:rsidRDefault="00AF6E79" w:rsidP="00A3650B">
            <w:pPr>
              <w:jc w:val="both"/>
              <w:rPr>
                <w:rFonts w:cstheme="minorHAnsi"/>
              </w:rPr>
            </w:pPr>
          </w:p>
        </w:tc>
        <w:tc>
          <w:tcPr>
            <w:tcW w:w="973" w:type="pct"/>
            <w:shd w:val="clear" w:color="auto" w:fill="E8E8E8" w:themeFill="background2"/>
          </w:tcPr>
          <w:p w14:paraId="3C382970" w14:textId="77777777" w:rsidR="00AF6E79" w:rsidRPr="009D6D3E" w:rsidRDefault="00AF6E79" w:rsidP="00A3650B">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03" w:type="pct"/>
          </w:tcPr>
          <w:p w14:paraId="519A8C65" w14:textId="77777777" w:rsidR="00AF6E79" w:rsidRPr="009D6D3E" w:rsidRDefault="00AF6E79" w:rsidP="00A3650B">
            <w:pPr>
              <w:rPr>
                <w:rFonts w:cstheme="minorHAnsi"/>
                <w:i/>
                <w:iCs/>
              </w:rPr>
            </w:pPr>
            <w:r w:rsidRPr="00B80290">
              <w:rPr>
                <w:rFonts w:cstheme="minorHAnsi"/>
                <w:i/>
                <w:iCs/>
                <w:color w:val="FF0000"/>
              </w:rPr>
              <w:t>[Tiekėjas nurodo PVM procentinį tarifą]</w:t>
            </w:r>
          </w:p>
        </w:tc>
        <w:tc>
          <w:tcPr>
            <w:tcW w:w="689" w:type="pct"/>
          </w:tcPr>
          <w:p w14:paraId="3108EF4F" w14:textId="77777777" w:rsidR="00AF6E79" w:rsidRPr="009D6D3E" w:rsidRDefault="00AF6E79" w:rsidP="00A3650B">
            <w:pPr>
              <w:jc w:val="both"/>
              <w:rPr>
                <w:rFonts w:cstheme="minorHAnsi"/>
                <w:i/>
                <w:iCs/>
              </w:rPr>
            </w:pPr>
            <w:r w:rsidRPr="00B80290">
              <w:rPr>
                <w:rFonts w:cstheme="minorHAnsi"/>
                <w:i/>
                <w:iCs/>
                <w:color w:val="FF0000"/>
              </w:rPr>
              <w:t>[Tiekėjas įrašo PVM sumą eurais]</w:t>
            </w:r>
          </w:p>
        </w:tc>
      </w:tr>
      <w:tr w:rsidR="00AF6E79" w:rsidRPr="00C45894" w14:paraId="6C38A470" w14:textId="77777777" w:rsidTr="00A3650B">
        <w:tc>
          <w:tcPr>
            <w:tcW w:w="273" w:type="pct"/>
            <w:tcBorders>
              <w:top w:val="nil"/>
              <w:left w:val="nil"/>
              <w:bottom w:val="nil"/>
              <w:right w:val="nil"/>
            </w:tcBorders>
          </w:tcPr>
          <w:p w14:paraId="06B8B66C" w14:textId="77777777" w:rsidR="00AF6E79" w:rsidRPr="00B676AA" w:rsidRDefault="00AF6E79" w:rsidP="00A3650B">
            <w:pPr>
              <w:jc w:val="both"/>
              <w:rPr>
                <w:rFonts w:cstheme="minorHAnsi"/>
              </w:rPr>
            </w:pPr>
          </w:p>
        </w:tc>
        <w:tc>
          <w:tcPr>
            <w:tcW w:w="1334" w:type="pct"/>
            <w:tcBorders>
              <w:top w:val="nil"/>
              <w:left w:val="nil"/>
              <w:bottom w:val="nil"/>
              <w:right w:val="nil"/>
            </w:tcBorders>
          </w:tcPr>
          <w:p w14:paraId="773AF3E5" w14:textId="77777777" w:rsidR="00AF6E79" w:rsidRPr="00B676AA" w:rsidRDefault="00AF6E79" w:rsidP="00A3650B">
            <w:pPr>
              <w:jc w:val="both"/>
              <w:rPr>
                <w:rFonts w:cstheme="minorHAnsi"/>
              </w:rPr>
            </w:pPr>
          </w:p>
        </w:tc>
        <w:tc>
          <w:tcPr>
            <w:tcW w:w="617" w:type="pct"/>
            <w:tcBorders>
              <w:top w:val="nil"/>
              <w:left w:val="nil"/>
              <w:bottom w:val="nil"/>
              <w:right w:val="nil"/>
            </w:tcBorders>
          </w:tcPr>
          <w:p w14:paraId="2BAB8DE8" w14:textId="77777777" w:rsidR="00AF6E79" w:rsidRPr="00B676AA" w:rsidRDefault="00AF6E79" w:rsidP="00A3650B">
            <w:pPr>
              <w:jc w:val="both"/>
              <w:rPr>
                <w:rFonts w:cstheme="minorHAnsi"/>
              </w:rPr>
            </w:pPr>
          </w:p>
        </w:tc>
        <w:tc>
          <w:tcPr>
            <w:tcW w:w="511" w:type="pct"/>
            <w:tcBorders>
              <w:top w:val="nil"/>
              <w:left w:val="nil"/>
              <w:bottom w:val="nil"/>
            </w:tcBorders>
          </w:tcPr>
          <w:p w14:paraId="6F6FBE8B" w14:textId="77777777" w:rsidR="00AF6E79" w:rsidRPr="00B676AA" w:rsidRDefault="00AF6E79" w:rsidP="00A3650B">
            <w:pPr>
              <w:jc w:val="both"/>
              <w:rPr>
                <w:rFonts w:cstheme="minorHAnsi"/>
              </w:rPr>
            </w:pPr>
          </w:p>
        </w:tc>
        <w:tc>
          <w:tcPr>
            <w:tcW w:w="1576" w:type="pct"/>
            <w:gridSpan w:val="2"/>
            <w:shd w:val="clear" w:color="auto" w:fill="E8E8E8" w:themeFill="background2"/>
          </w:tcPr>
          <w:p w14:paraId="2CEDBC5B" w14:textId="77777777" w:rsidR="00AF6E79" w:rsidRDefault="00AF6E79" w:rsidP="00A3650B">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 xml:space="preserve"> </w:t>
            </w:r>
            <w:r>
              <w:rPr>
                <w:rFonts w:asciiTheme="minorHAnsi" w:hAnsiTheme="minorHAnsi" w:cstheme="minorHAnsi"/>
                <w:i/>
                <w:iCs/>
                <w:color w:val="FF0000"/>
              </w:rPr>
              <w:t>(įrašo tiekėjas)</w:t>
            </w:r>
            <w:r>
              <w:rPr>
                <w:rFonts w:asciiTheme="minorHAnsi" w:hAnsiTheme="minorHAnsi" w:cstheme="minorHAnsi"/>
                <w:b/>
                <w:bCs/>
              </w:rPr>
              <w:t>:</w:t>
            </w:r>
          </w:p>
        </w:tc>
        <w:tc>
          <w:tcPr>
            <w:tcW w:w="689" w:type="pct"/>
          </w:tcPr>
          <w:p w14:paraId="375FAB3A" w14:textId="77777777" w:rsidR="00AF6E79" w:rsidRDefault="00AF6E79" w:rsidP="00A3650B">
            <w:pPr>
              <w:jc w:val="both"/>
              <w:rPr>
                <w:rFonts w:cstheme="minorHAnsi"/>
              </w:rPr>
            </w:pPr>
          </w:p>
        </w:tc>
      </w:tr>
    </w:tbl>
    <w:p w14:paraId="54094AC2" w14:textId="77777777" w:rsidR="00AF6E79" w:rsidRDefault="00AF6E79" w:rsidP="00AF6E7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F6E79" w:rsidRPr="00A06A43" w14:paraId="5D72F80A" w14:textId="77777777" w:rsidTr="00A3650B">
        <w:tc>
          <w:tcPr>
            <w:tcW w:w="13562" w:type="dxa"/>
            <w:tcBorders>
              <w:top w:val="nil"/>
              <w:left w:val="nil"/>
              <w:bottom w:val="nil"/>
              <w:right w:val="nil"/>
            </w:tcBorders>
          </w:tcPr>
          <w:p w14:paraId="0385C7E0" w14:textId="77777777" w:rsidR="00AF6E79" w:rsidRPr="00A06A43" w:rsidRDefault="00AF6E79" w:rsidP="00A3650B">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3E519638" w14:textId="77777777" w:rsidR="00AF6E79" w:rsidRPr="00A06A43" w:rsidRDefault="00AF6E79" w:rsidP="00A3650B">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AFCC4E0" w14:textId="77777777" w:rsidR="00AF6E79" w:rsidRDefault="00AF6E79" w:rsidP="00A3650B">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E1999BF" w14:textId="77777777" w:rsidR="00AF6E79" w:rsidRPr="00D53F79" w:rsidRDefault="00AF6E79" w:rsidP="00A3650B">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72BFC18" w14:textId="77777777" w:rsidR="00AF6E79" w:rsidRPr="00A06A43" w:rsidRDefault="00AF6E79" w:rsidP="00A3650B">
            <w:pPr>
              <w:jc w:val="both"/>
              <w:rPr>
                <w:rFonts w:eastAsia="Times New Roman" w:cstheme="minorHAnsi"/>
                <w:i/>
                <w:sz w:val="22"/>
                <w:szCs w:val="22"/>
              </w:rPr>
            </w:pPr>
          </w:p>
        </w:tc>
      </w:tr>
      <w:tr w:rsidR="00AF6E79" w14:paraId="58D101AA" w14:textId="77777777" w:rsidTr="00A3650B">
        <w:tc>
          <w:tcPr>
            <w:tcW w:w="13562" w:type="dxa"/>
            <w:tcBorders>
              <w:top w:val="nil"/>
              <w:left w:val="nil"/>
              <w:right w:val="nil"/>
            </w:tcBorders>
          </w:tcPr>
          <w:p w14:paraId="1EA270E0" w14:textId="77777777" w:rsidR="00AF6E79" w:rsidRPr="00DA724D" w:rsidRDefault="00AF6E79" w:rsidP="00A3650B">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539AAC0" w14:textId="77777777" w:rsidR="00AF6E79" w:rsidRDefault="00AF6E79" w:rsidP="00AF6E79">
      <w:pPr>
        <w:spacing w:after="0" w:line="240" w:lineRule="auto"/>
        <w:jc w:val="both"/>
        <w:rPr>
          <w:rFonts w:eastAsia="Times New Roman" w:cstheme="minorHAnsi"/>
          <w:sz w:val="22"/>
          <w:szCs w:val="22"/>
          <w:lang w:eastAsia="en-US"/>
        </w:rPr>
      </w:pPr>
    </w:p>
    <w:p w14:paraId="70587957" w14:textId="77777777" w:rsidR="00AF6E79" w:rsidRPr="00682B25" w:rsidRDefault="00AF6E79" w:rsidP="00AF6E79">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specialiųjų pirkimo sąlygų 2 priede „Techninė specifikacija“.</w:t>
      </w:r>
    </w:p>
    <w:p w14:paraId="0D33E689" w14:textId="77777777" w:rsidR="00AF6E79" w:rsidRPr="006543D5" w:rsidRDefault="00AF6E79" w:rsidP="00AF6E7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B1FC6DA" w14:textId="77777777" w:rsidR="00AF6E79" w:rsidRDefault="00AF6E79" w:rsidP="00AF6E7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AF6E79" w:rsidRPr="004406CB" w14:paraId="5B1FC383"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1C4BB3" w14:textId="77777777" w:rsidR="00AF6E79" w:rsidRPr="00752F22" w:rsidRDefault="00AF6E79" w:rsidP="00A3650B">
            <w:pPr>
              <w:jc w:val="center"/>
              <w:rPr>
                <w:rFonts w:asciiTheme="minorHAnsi" w:cstheme="minorHAnsi"/>
                <w:b/>
                <w:bCs/>
              </w:rPr>
            </w:pPr>
            <w:r w:rsidRPr="00752F22">
              <w:rPr>
                <w:rFonts w:asciiTheme="minorHAnsi" w:cstheme="minorHAnsi"/>
                <w:b/>
                <w:bCs/>
              </w:rPr>
              <w:t>Eil.</w:t>
            </w:r>
          </w:p>
          <w:p w14:paraId="3190D5D7" w14:textId="77777777" w:rsidR="00AF6E79" w:rsidRPr="00752F22" w:rsidRDefault="00AF6E79" w:rsidP="00A3650B">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685B58" w14:textId="77777777" w:rsidR="00AF6E79" w:rsidRPr="00752F22" w:rsidRDefault="00AF6E79" w:rsidP="00A3650B">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850852" w14:textId="77777777" w:rsidR="00AF6E79" w:rsidRPr="00752F22" w:rsidRDefault="00AF6E79" w:rsidP="00A3650B">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C9D2B54" w14:textId="77777777" w:rsidR="00AF6E79" w:rsidRDefault="00AF6E79" w:rsidP="00A3650B">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493DA76" w14:textId="77777777" w:rsidR="00AF6E79" w:rsidRPr="00752F22" w:rsidRDefault="00AF6E79" w:rsidP="00A3650B">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308309" w14:textId="77777777" w:rsidR="00AF6E79" w:rsidRPr="00752F22" w:rsidRDefault="00AF6E79" w:rsidP="00A3650B">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AF6E79" w:rsidRPr="001B11D7" w14:paraId="185E0B0E"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9C7139" w14:textId="77777777" w:rsidR="00AF6E79" w:rsidRPr="00752F22" w:rsidRDefault="00AF6E79" w:rsidP="00A3650B">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0827B" w14:textId="77777777" w:rsidR="00AF6E79" w:rsidRPr="00752F22" w:rsidRDefault="00AF6E79" w:rsidP="00A3650B">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A7C61" w14:textId="77777777" w:rsidR="00AF6E79" w:rsidRPr="00752F22" w:rsidRDefault="00AF6E79" w:rsidP="00A3650B">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D26AF4" w14:textId="77777777" w:rsidR="00AF6E79" w:rsidRPr="00752F22" w:rsidRDefault="00AF6E79" w:rsidP="00A3650B">
            <w:pPr>
              <w:jc w:val="center"/>
              <w:rPr>
                <w:rFonts w:asciiTheme="minorHAnsi" w:cstheme="minorHAnsi"/>
                <w:bCs/>
              </w:rPr>
            </w:pPr>
            <w:r w:rsidRPr="00752F22">
              <w:rPr>
                <w:rFonts w:asciiTheme="minorHAnsi" w:cstheme="minorHAnsi"/>
                <w:i/>
              </w:rPr>
              <w:t>5</w:t>
            </w:r>
          </w:p>
        </w:tc>
      </w:tr>
      <w:tr w:rsidR="00AF6E79" w:rsidRPr="001B11D7" w14:paraId="22BC83DB"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AC7AA" w14:textId="77777777" w:rsidR="00AF6E79" w:rsidRPr="00752F22" w:rsidRDefault="00AF6E79" w:rsidP="00A3650B">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AABB5" w14:textId="77777777" w:rsidR="00AF6E79" w:rsidRPr="00AE7B81" w:rsidRDefault="00AF6E79" w:rsidP="00A3650B">
            <w:pPr>
              <w:rPr>
                <w:rFonts w:ascii="Calibri" w:hAnsi="Calibri" w:cs="Calibri"/>
              </w:rPr>
            </w:pPr>
            <w:r w:rsidRPr="00AE7B81">
              <w:rPr>
                <w:rFonts w:ascii="Calibri" w:hAnsi="Calibri" w:cs="Calibri"/>
              </w:rPr>
              <w:t>Jungtinės veiklos sutarties kopija (</w:t>
            </w:r>
            <w:r w:rsidRPr="00AE7B81">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A2EC6" w14:textId="77777777" w:rsidR="00AF6E79" w:rsidRPr="00A855F1" w:rsidRDefault="00AF6E79" w:rsidP="00A3650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12A9C" w14:textId="77777777" w:rsidR="00AF6E79" w:rsidRPr="00A855F1" w:rsidRDefault="00AF6E79" w:rsidP="00A3650B">
            <w:pPr>
              <w:jc w:val="both"/>
              <w:rPr>
                <w:rFonts w:asciiTheme="minorHAnsi" w:cstheme="minorHAnsi"/>
              </w:rPr>
            </w:pPr>
          </w:p>
        </w:tc>
      </w:tr>
      <w:tr w:rsidR="00AF6E79" w:rsidRPr="001B11D7" w14:paraId="0C80CADC"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B3297" w14:textId="77777777" w:rsidR="00AF6E79" w:rsidRPr="00752F22" w:rsidRDefault="00AF6E79" w:rsidP="00A3650B">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09003" w14:textId="77777777" w:rsidR="00AF6E79" w:rsidRPr="00AE7B81" w:rsidRDefault="00AF6E79" w:rsidP="00A3650B">
            <w:pPr>
              <w:rPr>
                <w:rFonts w:ascii="Calibri" w:hAnsi="Calibri" w:cs="Calibri"/>
              </w:rPr>
            </w:pPr>
            <w:r w:rsidRPr="00AE7B81">
              <w:rPr>
                <w:rFonts w:ascii="Calibri" w:hAnsi="Calibri" w:cs="Calibri"/>
              </w:rPr>
              <w:t xml:space="preserve">Įgaliojimo ar kito dokumento, suteikiančio teisę pateikti pasiūlymą bei kitus dokumentus, kopija (jeigu pasiūlymą pateikia ir (ar) dokumentus pasirašo (kai reikalaujama) ne tiekėjo vadovas ar tiekėjų </w:t>
            </w:r>
            <w:r w:rsidRPr="00AE7B81">
              <w:rPr>
                <w:rFonts w:ascii="Calibri" w:hAnsi="Calibri" w:cs="Calibri"/>
              </w:rPr>
              <w:lastRenderedPageBreak/>
              <w:t>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B608" w14:textId="77777777" w:rsidR="00AF6E79" w:rsidRPr="00A855F1" w:rsidRDefault="00AF6E79" w:rsidP="00A3650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1CF5" w14:textId="77777777" w:rsidR="00AF6E79" w:rsidRPr="00A855F1" w:rsidRDefault="00AF6E79" w:rsidP="00A3650B">
            <w:pPr>
              <w:jc w:val="both"/>
              <w:rPr>
                <w:rFonts w:asciiTheme="minorHAnsi" w:cstheme="minorHAnsi"/>
              </w:rPr>
            </w:pPr>
          </w:p>
        </w:tc>
      </w:tr>
      <w:tr w:rsidR="00AF6E79" w:rsidRPr="001B11D7" w14:paraId="72AAF2A4"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041B" w14:textId="77777777" w:rsidR="00AF6E79" w:rsidRPr="00752F22" w:rsidRDefault="00AF6E79" w:rsidP="00A3650B">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163C3" w14:textId="77777777" w:rsidR="00AF6E79" w:rsidRPr="00AE7B81" w:rsidRDefault="00AF6E79" w:rsidP="00A3650B">
            <w:pPr>
              <w:rPr>
                <w:rFonts w:ascii="Calibri" w:hAnsi="Calibri" w:cs="Calibri"/>
                <w:bCs/>
                <w:color w:val="000000" w:themeColor="text1"/>
              </w:rPr>
            </w:pPr>
            <w:r w:rsidRPr="00AE7B81">
              <w:rPr>
                <w:rFonts w:ascii="Calibri" w:eastAsiaTheme="minorHAnsi" w:hAnsi="Calibri" w:cs="Calibri"/>
                <w:bCs/>
                <w:iCs/>
              </w:rPr>
              <w:t>EBVPD (</w:t>
            </w:r>
            <w:r w:rsidRPr="00AE7B81">
              <w:rPr>
                <w:rFonts w:ascii="Calibri" w:eastAsiaTheme="minorHAnsi" w:hAnsi="Calibri" w:cs="Calibri"/>
                <w:bCs/>
                <w:iCs/>
                <w:color w:val="000000" w:themeColor="text1"/>
              </w:rPr>
              <w:fldChar w:fldCharType="begin"/>
            </w:r>
            <w:r w:rsidRPr="00AE7B81">
              <w:rPr>
                <w:rFonts w:ascii="Calibri" w:eastAsiaTheme="minorHAnsi" w:hAnsi="Calibri" w:cs="Calibri"/>
                <w:bCs/>
                <w:iCs/>
                <w:color w:val="000000" w:themeColor="text1"/>
              </w:rPr>
              <w:instrText xml:space="preserve"> REF _Ref38898251 \h  \* MERGEFORMAT </w:instrText>
            </w:r>
            <w:r w:rsidRPr="00AE7B81">
              <w:rPr>
                <w:rFonts w:ascii="Calibri" w:eastAsiaTheme="minorHAnsi" w:hAnsi="Calibri" w:cs="Calibri"/>
                <w:bCs/>
                <w:iCs/>
                <w:color w:val="000000" w:themeColor="text1"/>
              </w:rPr>
            </w:r>
            <w:r w:rsidRPr="00AE7B81">
              <w:rPr>
                <w:rFonts w:ascii="Calibri" w:eastAsiaTheme="minorHAnsi" w:hAnsi="Calibri" w:cs="Calibri"/>
                <w:bCs/>
                <w:iCs/>
                <w:color w:val="000000" w:themeColor="text1"/>
              </w:rPr>
              <w:fldChar w:fldCharType="separate"/>
            </w:r>
            <w:r w:rsidRPr="00AE7B81">
              <w:rPr>
                <w:rFonts w:ascii="Calibri" w:eastAsia="Calibri" w:hAnsi="Calibri" w:cs="Calibri"/>
                <w:color w:val="000000" w:themeColor="text1"/>
              </w:rPr>
              <w:t>Pirkimo sąlygų 7 priedas „EBVPD“</w:t>
            </w:r>
            <w:r w:rsidRPr="00AE7B81">
              <w:rPr>
                <w:rFonts w:ascii="Calibri" w:hAnsi="Calibri" w:cs="Calibri"/>
                <w:color w:val="000000" w:themeColor="text1"/>
              </w:rPr>
              <w:t xml:space="preserve"> (XML formatu)</w:t>
            </w:r>
            <w:r w:rsidRPr="00AE7B81">
              <w:rPr>
                <w:rFonts w:ascii="Calibri" w:eastAsiaTheme="minorHAnsi" w:hAnsi="Calibri" w:cs="Calibri"/>
                <w:bCs/>
                <w:iCs/>
                <w:color w:val="000000" w:themeColor="text1"/>
              </w:rPr>
              <w:fldChar w:fldCharType="end"/>
            </w:r>
            <w:r w:rsidRPr="00AE7B81">
              <w:rPr>
                <w:rFonts w:ascii="Calibri" w:eastAsiaTheme="minorHAnsi" w:hAnsi="Calibri" w:cs="Calibri"/>
                <w:bCs/>
                <w:iCs/>
                <w:color w:val="000000" w:themeColor="text1"/>
              </w:rPr>
              <w:t>.</w:t>
            </w:r>
            <w:r w:rsidRPr="00AE7B81">
              <w:rPr>
                <w:rFonts w:ascii="Calibri" w:hAnsi="Calibri" w:cs="Calibri"/>
                <w:bCs/>
                <w:color w:val="000000" w:themeColor="text1"/>
              </w:rPr>
              <w:t xml:space="preserve"> </w:t>
            </w:r>
          </w:p>
          <w:p w14:paraId="338D1585" w14:textId="77777777" w:rsidR="00AF6E79" w:rsidRPr="00AE7B81" w:rsidRDefault="00AF6E79" w:rsidP="00A3650B">
            <w:pPr>
              <w:pStyle w:val="Betarp"/>
              <w:tabs>
                <w:tab w:val="left" w:pos="331"/>
              </w:tabs>
              <w:ind w:left="32" w:hanging="32"/>
              <w:rPr>
                <w:rFonts w:ascii="Calibri" w:hAnsi="Calibri" w:cs="Calibri"/>
                <w:bCs/>
              </w:rPr>
            </w:pPr>
            <w:r w:rsidRPr="00AE7B81">
              <w:rPr>
                <w:rFonts w:ascii="Calibri" w:hAnsi="Calibri" w:cs="Calibri"/>
                <w:bCs/>
              </w:rPr>
              <w:t>*Atskirą EBVPD pildo:</w:t>
            </w:r>
          </w:p>
          <w:p w14:paraId="467F5573" w14:textId="77777777" w:rsidR="00AF6E79" w:rsidRPr="00AE7B81" w:rsidRDefault="00AF6E79" w:rsidP="00AF6E79">
            <w:pPr>
              <w:pStyle w:val="Betarp"/>
              <w:numPr>
                <w:ilvl w:val="0"/>
                <w:numId w:val="2"/>
              </w:numPr>
              <w:tabs>
                <w:tab w:val="left" w:pos="331"/>
              </w:tabs>
              <w:ind w:left="0" w:hanging="32"/>
              <w:rPr>
                <w:rFonts w:ascii="Calibri" w:hAnsi="Calibri" w:cs="Calibri"/>
                <w:bCs/>
              </w:rPr>
            </w:pPr>
            <w:r w:rsidRPr="00AE7B81">
              <w:rPr>
                <w:rFonts w:ascii="Calibri" w:hAnsi="Calibri" w:cs="Calibri"/>
                <w:bCs/>
              </w:rPr>
              <w:t>tiekėjas;</w:t>
            </w:r>
          </w:p>
          <w:p w14:paraId="1DFDF738" w14:textId="77777777" w:rsidR="00AF6E79" w:rsidRPr="00AE7B81" w:rsidRDefault="00AF6E79" w:rsidP="00AF6E79">
            <w:pPr>
              <w:pStyle w:val="Betarp"/>
              <w:numPr>
                <w:ilvl w:val="0"/>
                <w:numId w:val="2"/>
              </w:numPr>
              <w:tabs>
                <w:tab w:val="left" w:pos="331"/>
              </w:tabs>
              <w:ind w:left="0" w:hanging="32"/>
              <w:rPr>
                <w:rFonts w:ascii="Calibri" w:hAnsi="Calibri" w:cs="Calibri"/>
                <w:bCs/>
              </w:rPr>
            </w:pPr>
            <w:r w:rsidRPr="00AE7B81">
              <w:rPr>
                <w:rFonts w:ascii="Calibri" w:hAnsi="Calibri" w:cs="Calibri"/>
                <w:bCs/>
              </w:rPr>
              <w:t>kiekvienas tiekėjų grupės narys (jeigu pasiūlymą teikia tiekėjų grupė);</w:t>
            </w:r>
          </w:p>
          <w:p w14:paraId="3301DC09" w14:textId="77777777" w:rsidR="00AF6E79" w:rsidRPr="00AE7B81" w:rsidRDefault="00AF6E79" w:rsidP="00AF6E79">
            <w:pPr>
              <w:pStyle w:val="Sraopastraipa"/>
              <w:numPr>
                <w:ilvl w:val="0"/>
                <w:numId w:val="2"/>
              </w:numPr>
              <w:tabs>
                <w:tab w:val="left" w:pos="331"/>
              </w:tabs>
              <w:spacing w:after="160" w:line="20" w:lineRule="atLeast"/>
              <w:ind w:left="0" w:hanging="32"/>
              <w:rPr>
                <w:rFonts w:ascii="Calibri" w:hAnsi="Calibri" w:cs="Calibri"/>
                <w:lang w:eastAsia="en-US"/>
              </w:rPr>
            </w:pPr>
            <w:r w:rsidRPr="00AE7B81">
              <w:rPr>
                <w:rFonts w:ascii="Calibri" w:hAnsi="Calibri" w:cs="Calibri"/>
              </w:rPr>
              <w:t>kiekvienas ūkio subjektas, kurio pajėgumais remiasi tiekėjas pagal VPĮ 49 str. (</w:t>
            </w:r>
            <w:r w:rsidRPr="00AE7B81">
              <w:rPr>
                <w:rFonts w:ascii="Calibri" w:eastAsia="Calibri" w:hAnsi="Calibri" w:cs="Calibri"/>
                <w:i/>
                <w:iCs/>
              </w:rPr>
              <w:t xml:space="preserve">šis reikalavimas netaikomas </w:t>
            </w:r>
            <w:proofErr w:type="spellStart"/>
            <w:r w:rsidRPr="00AE7B81">
              <w:rPr>
                <w:rFonts w:ascii="Calibri" w:eastAsia="Calibri" w:hAnsi="Calibri" w:cs="Calibri"/>
                <w:i/>
                <w:iCs/>
              </w:rPr>
              <w:t>kvazisubtiekėjams</w:t>
            </w:r>
            <w:proofErr w:type="spellEnd"/>
            <w:r w:rsidRPr="00AE7B81">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3240D" w14:textId="77777777" w:rsidR="00AF6E79" w:rsidRPr="00A855F1" w:rsidRDefault="00AF6E79" w:rsidP="00A3650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AFE50" w14:textId="77777777" w:rsidR="00AF6E79" w:rsidRPr="00A855F1" w:rsidRDefault="00AF6E79" w:rsidP="00A3650B">
            <w:pPr>
              <w:jc w:val="both"/>
              <w:rPr>
                <w:rFonts w:asciiTheme="minorHAnsi" w:cstheme="minorHAnsi"/>
              </w:rPr>
            </w:pPr>
          </w:p>
        </w:tc>
      </w:tr>
      <w:tr w:rsidR="00AF6E79" w:rsidRPr="001B11D7" w14:paraId="004E940A"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6488" w14:textId="77777777" w:rsidR="00AF6E79" w:rsidRPr="00752F22" w:rsidRDefault="00AF6E79" w:rsidP="00A3650B">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7F0F" w14:textId="77777777" w:rsidR="00AF6E79" w:rsidRPr="00AE7B81" w:rsidRDefault="00AF6E79" w:rsidP="00A3650B">
            <w:pPr>
              <w:rPr>
                <w:rFonts w:ascii="Calibri" w:hAnsi="Calibri" w:cs="Calibri"/>
                <w:bCs/>
                <w:iCs/>
                <w:color w:val="00B050"/>
              </w:rPr>
            </w:pPr>
            <w:r w:rsidRPr="00AE7B81">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3517F" w14:textId="77777777" w:rsidR="00AF6E79" w:rsidRPr="00A855F1" w:rsidRDefault="00AF6E79" w:rsidP="00A3650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A2FF5" w14:textId="77777777" w:rsidR="00AF6E79" w:rsidRPr="00A855F1" w:rsidRDefault="00AF6E79" w:rsidP="00A3650B">
            <w:pPr>
              <w:jc w:val="both"/>
              <w:rPr>
                <w:rFonts w:asciiTheme="minorHAnsi" w:cstheme="minorHAnsi"/>
              </w:rPr>
            </w:pPr>
          </w:p>
        </w:tc>
      </w:tr>
      <w:tr w:rsidR="00AF6E79" w:rsidRPr="001B11D7" w14:paraId="4F19DB5F"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A4EAE" w14:textId="5A39B5CE" w:rsidR="00AF6E79" w:rsidRPr="00752F22" w:rsidRDefault="002B140E" w:rsidP="00A3650B">
            <w:pPr>
              <w:rPr>
                <w:rFonts w:cstheme="minorHAnsi"/>
              </w:rPr>
            </w:pPr>
            <w:r>
              <w:rPr>
                <w:rFonts w:cstheme="minorHAnsi"/>
              </w:rPr>
              <w:t>6</w:t>
            </w:r>
            <w:r w:rsidR="00AF6E7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94632" w14:textId="77777777" w:rsidR="00AF6E79" w:rsidRPr="00AE7B81" w:rsidRDefault="00AF6E79" w:rsidP="00A3650B">
            <w:pPr>
              <w:rPr>
                <w:rFonts w:ascii="Calibri" w:hAnsi="Calibri" w:cs="Calibri"/>
                <w:bCs/>
                <w:iCs/>
                <w:color w:val="000000" w:themeColor="text1"/>
              </w:rPr>
            </w:pPr>
            <w:r w:rsidRPr="00AE7B81">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D5F6" w14:textId="77777777" w:rsidR="00AF6E79" w:rsidRPr="00A855F1" w:rsidRDefault="00AF6E79" w:rsidP="00A3650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B2A7D" w14:textId="77777777" w:rsidR="00AF6E79" w:rsidRPr="00A855F1" w:rsidRDefault="00AF6E79" w:rsidP="00A3650B">
            <w:pPr>
              <w:jc w:val="both"/>
              <w:rPr>
                <w:rFonts w:asciiTheme="minorHAnsi" w:cstheme="minorHAnsi"/>
              </w:rPr>
            </w:pPr>
          </w:p>
        </w:tc>
      </w:tr>
      <w:tr w:rsidR="00AF6E79" w:rsidRPr="001B11D7" w14:paraId="2DD39B1C"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19CCF" w14:textId="77734F0C" w:rsidR="00AF6E79" w:rsidRDefault="002B140E" w:rsidP="00A3650B">
            <w:pPr>
              <w:rPr>
                <w:rFonts w:cstheme="minorHAnsi"/>
              </w:rPr>
            </w:pPr>
            <w:r>
              <w:rPr>
                <w:rFonts w:cstheme="minorHAnsi"/>
              </w:rPr>
              <w:t>7</w:t>
            </w:r>
            <w:r w:rsidR="00AF6E7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98E1D" w14:textId="77777777" w:rsidR="00AF6E79" w:rsidRPr="00CC1FD7" w:rsidRDefault="00AF6E79" w:rsidP="00AE7B81">
            <w:pPr>
              <w:spacing w:line="240" w:lineRule="auto"/>
              <w:rPr>
                <w:rFonts w:ascii="Calibri" w:hAnsi="Calibri" w:cs="Calibri"/>
                <w:color w:val="000000" w:themeColor="text1"/>
              </w:rPr>
            </w:pPr>
            <w:r w:rsidRPr="00CC1FD7">
              <w:rPr>
                <w:rFonts w:ascii="Calibri" w:hAnsi="Calibri" w:cs="Calibri"/>
                <w:color w:val="000000" w:themeColor="text1"/>
              </w:rPr>
              <w:t>Detalūs siūlomų prekių techninių charakteristikų aprašymai (originalūs prekių katalogai, ar jų dalys ar kiti lygiaverčiai gamintojo parengti dokumentai, kuriuose aprašomos siūlomos prekės), įrodantys, kad siūlomos prekės atitinka techninės specifikacijos reikalavimus (techniniuose aprašymuose, kataloguose ir pan. turi būti pažymėti siūlomos pozicijos techniniai parametrai). 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DAB01" w14:textId="77777777" w:rsidR="00AF6E79" w:rsidRPr="00A855F1" w:rsidRDefault="00AF6E79" w:rsidP="00A365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60F3F" w14:textId="77777777" w:rsidR="00AF6E79" w:rsidRPr="00A855F1" w:rsidRDefault="00AF6E79" w:rsidP="00A3650B">
            <w:pPr>
              <w:jc w:val="both"/>
              <w:rPr>
                <w:rFonts w:cstheme="minorHAnsi"/>
              </w:rPr>
            </w:pPr>
          </w:p>
        </w:tc>
      </w:tr>
      <w:tr w:rsidR="003E289D" w:rsidRPr="001B11D7" w14:paraId="70756C9F"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B74ED" w14:textId="7BE61D3B" w:rsidR="003E289D" w:rsidRDefault="002B140E" w:rsidP="00A3650B">
            <w:pPr>
              <w:rPr>
                <w:rFonts w:cstheme="minorHAnsi"/>
              </w:rPr>
            </w:pPr>
            <w:r>
              <w:rPr>
                <w:rFonts w:cstheme="minorHAnsi"/>
              </w:rPr>
              <w:t>8</w:t>
            </w:r>
            <w:r w:rsidR="003E289D">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16144" w14:textId="623613FC" w:rsidR="003E289D" w:rsidRPr="00CC1FD7" w:rsidRDefault="00EF4C34" w:rsidP="00AE7B81">
            <w:pPr>
              <w:spacing w:line="240" w:lineRule="auto"/>
              <w:rPr>
                <w:rFonts w:ascii="Calibri" w:hAnsi="Calibri" w:cs="Calibri"/>
                <w:color w:val="000000" w:themeColor="text1"/>
              </w:rPr>
            </w:pPr>
            <w:r w:rsidRPr="00910ABE">
              <w:rPr>
                <w:rFonts w:ascii="Calibri" w:eastAsia="Calibri" w:hAnsi="Calibri" w:cs="Calibri"/>
                <w:color w:val="000000" w:themeColor="text1"/>
              </w:rPr>
              <w:t>CE sertifikatas arba EB deklaracij</w:t>
            </w:r>
            <w:r w:rsidR="00D25126">
              <w:rPr>
                <w:rFonts w:ascii="Calibri" w:eastAsia="Calibri" w:hAnsi="Calibri" w:cs="Calibri"/>
                <w:color w:val="000000" w:themeColor="text1"/>
              </w:rPr>
              <w:t>os kopija</w:t>
            </w:r>
            <w:r w:rsidR="008D6906">
              <w:rPr>
                <w:rFonts w:ascii="Calibri" w:eastAsia="Calibri" w:hAnsi="Calibri" w:cs="Calibri"/>
                <w:color w:val="000000" w:themeColor="text1"/>
              </w:rPr>
              <w:t xml:space="preserve"> </w:t>
            </w:r>
            <w:r w:rsidR="00117DAD">
              <w:rPr>
                <w:rFonts w:ascii="Calibri" w:eastAsia="Calibri" w:hAnsi="Calibri" w:cs="Calibri"/>
                <w:color w:val="000000" w:themeColor="text1"/>
              </w:rPr>
              <w:t>ran</w:t>
            </w:r>
            <w:r w:rsidR="007636F0">
              <w:rPr>
                <w:rFonts w:ascii="Calibri" w:eastAsia="Calibri" w:hAnsi="Calibri" w:cs="Calibri"/>
                <w:color w:val="000000" w:themeColor="text1"/>
              </w:rPr>
              <w:t>ken</w:t>
            </w:r>
            <w:r w:rsidR="00071E76">
              <w:rPr>
                <w:rFonts w:ascii="Calibri" w:eastAsia="Calibri" w:hAnsi="Calibri" w:cs="Calibri"/>
                <w:color w:val="000000" w:themeColor="text1"/>
              </w:rPr>
              <w:t>ai</w:t>
            </w:r>
            <w:r w:rsidR="007636F0">
              <w:rPr>
                <w:rFonts w:ascii="Calibri" w:eastAsia="Calibri" w:hAnsi="Calibri" w:cs="Calibri"/>
                <w:color w:val="000000" w:themeColor="text1"/>
              </w:rPr>
              <w:t>, maitinimo element</w:t>
            </w:r>
            <w:r w:rsidR="00071E76">
              <w:rPr>
                <w:rFonts w:ascii="Calibri" w:eastAsia="Calibri" w:hAnsi="Calibri" w:cs="Calibri"/>
                <w:color w:val="000000" w:themeColor="text1"/>
              </w:rPr>
              <w:t>ui</w:t>
            </w:r>
            <w:r w:rsidR="007636F0">
              <w:rPr>
                <w:rFonts w:ascii="Calibri" w:eastAsia="Calibri" w:hAnsi="Calibri" w:cs="Calibri"/>
                <w:color w:val="000000" w:themeColor="text1"/>
              </w:rPr>
              <w:t xml:space="preserve"> ir </w:t>
            </w:r>
            <w:r w:rsidR="00137409">
              <w:rPr>
                <w:rFonts w:ascii="Calibri" w:eastAsia="Calibri" w:hAnsi="Calibri" w:cs="Calibri"/>
                <w:color w:val="000000" w:themeColor="text1"/>
              </w:rPr>
              <w:t>pakrovėjui (atskiroms dalims arba bendrai)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D5E3E" w14:textId="77777777" w:rsidR="003E289D" w:rsidRPr="00A855F1" w:rsidRDefault="003E289D" w:rsidP="00A3650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56A21" w14:textId="77777777" w:rsidR="003E289D" w:rsidRPr="00A855F1" w:rsidRDefault="003E289D" w:rsidP="00A3650B">
            <w:pPr>
              <w:jc w:val="both"/>
              <w:rPr>
                <w:rFonts w:cstheme="minorHAnsi"/>
              </w:rPr>
            </w:pPr>
          </w:p>
        </w:tc>
      </w:tr>
      <w:tr w:rsidR="00AF6E79" w:rsidRPr="001B11D7" w14:paraId="4F96736C" w14:textId="77777777" w:rsidTr="00A365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255FE" w14:textId="74CA35A3" w:rsidR="00AF6E79" w:rsidRPr="00752F22" w:rsidRDefault="002B140E" w:rsidP="00A3650B">
            <w:pPr>
              <w:rPr>
                <w:rFonts w:asciiTheme="minorHAnsi" w:cstheme="minorHAnsi"/>
              </w:rPr>
            </w:pPr>
            <w:r>
              <w:rPr>
                <w:rFonts w:asciiTheme="minorHAnsi" w:cstheme="minorHAnsi"/>
              </w:rPr>
              <w:lastRenderedPageBreak/>
              <w:t>9</w:t>
            </w:r>
            <w:r w:rsidR="00AF6E7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9BC6D" w14:textId="77777777" w:rsidR="00AF6E79" w:rsidRPr="00AE7B81" w:rsidRDefault="00AF6E79" w:rsidP="00AE7B81">
            <w:pPr>
              <w:spacing w:line="240" w:lineRule="auto"/>
              <w:rPr>
                <w:rFonts w:ascii="Calibri" w:hAnsi="Calibri" w:cs="Calibri"/>
              </w:rPr>
            </w:pPr>
            <w:r w:rsidRPr="00AE7B81">
              <w:rPr>
                <w:rFonts w:ascii="Calibri" w:hAnsi="Calibr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E828E" w14:textId="77777777" w:rsidR="00AF6E79" w:rsidRPr="00A855F1" w:rsidRDefault="00AF6E79" w:rsidP="00A3650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35D13" w14:textId="77777777" w:rsidR="00AF6E79" w:rsidRPr="00A855F1" w:rsidRDefault="00AF6E79" w:rsidP="00A3650B">
            <w:pPr>
              <w:jc w:val="both"/>
              <w:rPr>
                <w:rFonts w:asciiTheme="minorHAnsi" w:cstheme="minorHAnsi"/>
              </w:rPr>
            </w:pPr>
          </w:p>
        </w:tc>
      </w:tr>
    </w:tbl>
    <w:p w14:paraId="59D6E80D" w14:textId="77777777" w:rsidR="00AF6E79" w:rsidRPr="00682B25" w:rsidRDefault="00AF6E79" w:rsidP="00AF6E79">
      <w:pPr>
        <w:spacing w:after="0" w:line="240" w:lineRule="auto"/>
        <w:jc w:val="both"/>
        <w:rPr>
          <w:rFonts w:eastAsia="Times New Roman" w:cstheme="minorHAnsi"/>
          <w:sz w:val="22"/>
          <w:szCs w:val="22"/>
          <w:lang w:eastAsia="en-US"/>
        </w:rPr>
      </w:pPr>
    </w:p>
    <w:p w14:paraId="24911131" w14:textId="77777777" w:rsidR="00AF6E79" w:rsidRPr="00827346" w:rsidRDefault="00AF6E79" w:rsidP="00AF6E7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C4D4FCD" w14:textId="77777777" w:rsidR="00AF6E79" w:rsidRPr="00827346" w:rsidRDefault="00AF6E79" w:rsidP="00AF6E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CFB64DB" w14:textId="77777777" w:rsidR="00AF6E79" w:rsidRPr="00827346" w:rsidRDefault="00AF6E79" w:rsidP="00AF6E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359094B" w14:textId="77777777" w:rsidR="00AF6E79" w:rsidRPr="00827346" w:rsidRDefault="00AF6E79" w:rsidP="00AF6E7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9C62CBC" w14:textId="77777777" w:rsidR="00AF6E79" w:rsidRPr="00827346" w:rsidRDefault="00AF6E79" w:rsidP="00AF6E7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2AEDB67" w14:textId="77777777" w:rsidR="00AF6E79" w:rsidRPr="00827346" w:rsidRDefault="00AF6E79" w:rsidP="00AF6E7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923AD3F" w14:textId="77777777" w:rsidR="00AF6E79" w:rsidRPr="00CE51CD" w:rsidRDefault="00AF6E79" w:rsidP="00AF6E79">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48BA37E2" w14:textId="77777777" w:rsidR="00AF6E79" w:rsidRPr="00827346" w:rsidRDefault="00AF6E79" w:rsidP="00AF6E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AFEA575" w14:textId="77777777" w:rsidR="00AF6E79" w:rsidRPr="00827346" w:rsidRDefault="00AF6E79" w:rsidP="00AF6E7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AF6E79" w:rsidRPr="00827346" w14:paraId="4F3784C7" w14:textId="77777777" w:rsidTr="00A3650B">
        <w:tc>
          <w:tcPr>
            <w:tcW w:w="13562" w:type="dxa"/>
          </w:tcPr>
          <w:p w14:paraId="061E3081" w14:textId="77777777" w:rsidR="00AF6E79" w:rsidRPr="00827346" w:rsidRDefault="00AF6E79" w:rsidP="00A3650B">
            <w:pPr>
              <w:pStyle w:val="Sraopastraipa"/>
              <w:suppressAutoHyphens/>
              <w:ind w:left="0"/>
              <w:jc w:val="both"/>
              <w:rPr>
                <w:rFonts w:asciiTheme="minorHAnsi" w:eastAsia="Times New Roman" w:cstheme="minorHAnsi"/>
                <w:sz w:val="22"/>
                <w:szCs w:val="22"/>
              </w:rPr>
            </w:pPr>
          </w:p>
        </w:tc>
      </w:tr>
      <w:tr w:rsidR="00AF6E79" w:rsidRPr="00827346" w14:paraId="79CBEE08" w14:textId="77777777" w:rsidTr="00A3650B">
        <w:tc>
          <w:tcPr>
            <w:tcW w:w="13562" w:type="dxa"/>
          </w:tcPr>
          <w:p w14:paraId="1FED9DD0" w14:textId="77777777" w:rsidR="00AF6E79" w:rsidRPr="00827346" w:rsidRDefault="00AF6E79" w:rsidP="00A3650B">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F778EF6" w14:textId="77777777" w:rsidR="00AF6E79" w:rsidRPr="00CD022F" w:rsidRDefault="00AF6E79" w:rsidP="00AF6E79">
      <w:pPr>
        <w:pStyle w:val="Sraopastraipa"/>
        <w:suppressAutoHyphens/>
        <w:spacing w:after="0" w:line="240" w:lineRule="auto"/>
        <w:ind w:left="567"/>
        <w:jc w:val="both"/>
        <w:rPr>
          <w:rFonts w:eastAsia="Times New Roman" w:cstheme="minorHAnsi"/>
          <w:sz w:val="20"/>
          <w:szCs w:val="20"/>
          <w:lang w:eastAsia="en-US"/>
        </w:rPr>
      </w:pPr>
    </w:p>
    <w:p w14:paraId="095481BD" w14:textId="3B3C9107" w:rsidR="0070704E" w:rsidRDefault="00AF6E79" w:rsidP="00AF6E79">
      <w:pPr>
        <w:jc w:val="center"/>
      </w:pPr>
      <w:r w:rsidRPr="00682B25">
        <w:rPr>
          <w:rFonts w:cstheme="minorHAnsi"/>
          <w:sz w:val="22"/>
          <w:szCs w:val="22"/>
        </w:rPr>
        <w:t>__________</w:t>
      </w:r>
    </w:p>
    <w:sectPr w:rsidR="0070704E" w:rsidSect="00AF6E7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9444" w14:textId="77777777" w:rsidR="00C233D6" w:rsidRDefault="00C233D6" w:rsidP="00AF6E79">
      <w:pPr>
        <w:spacing w:after="0" w:line="240" w:lineRule="auto"/>
      </w:pPr>
      <w:r>
        <w:separator/>
      </w:r>
    </w:p>
  </w:endnote>
  <w:endnote w:type="continuationSeparator" w:id="0">
    <w:p w14:paraId="3D68BD59" w14:textId="77777777" w:rsidR="00C233D6" w:rsidRDefault="00C233D6" w:rsidP="00AF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9D59" w14:textId="77777777" w:rsidR="00C233D6" w:rsidRDefault="00C233D6" w:rsidP="00AF6E79">
      <w:pPr>
        <w:spacing w:after="0" w:line="240" w:lineRule="auto"/>
      </w:pPr>
      <w:r>
        <w:separator/>
      </w:r>
    </w:p>
  </w:footnote>
  <w:footnote w:type="continuationSeparator" w:id="0">
    <w:p w14:paraId="2B15B927" w14:textId="77777777" w:rsidR="00C233D6" w:rsidRDefault="00C233D6" w:rsidP="00AF6E79">
      <w:pPr>
        <w:spacing w:after="0" w:line="240" w:lineRule="auto"/>
      </w:pPr>
      <w:r>
        <w:continuationSeparator/>
      </w:r>
    </w:p>
  </w:footnote>
  <w:footnote w:id="1">
    <w:p w14:paraId="1D947D21" w14:textId="77777777" w:rsidR="00AF6E79" w:rsidRPr="000D1890" w:rsidRDefault="00AF6E79" w:rsidP="00AF6E7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4912EAE" w14:textId="77777777" w:rsidR="00AF6E79" w:rsidRPr="000D1890" w:rsidRDefault="00AF6E79" w:rsidP="00AF6E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0B8C54B" w14:textId="77777777" w:rsidR="00AF6E79" w:rsidRPr="000D1890" w:rsidRDefault="00AF6E79" w:rsidP="00AF6E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B75A04B" w14:textId="77777777" w:rsidR="00AF6E79" w:rsidRPr="000D1890" w:rsidRDefault="00AF6E79" w:rsidP="00AF6E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A93331E" w14:textId="77777777" w:rsidR="00AF6E79" w:rsidRPr="000D1890" w:rsidRDefault="00AF6E79" w:rsidP="00AF6E7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C1CBF84" w14:textId="77777777" w:rsidR="00AF6E79" w:rsidRPr="000D1890" w:rsidRDefault="00AF6E79" w:rsidP="00AF6E7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5EC1EF2" w14:textId="77777777" w:rsidR="00AF6E79" w:rsidRPr="004836E9" w:rsidRDefault="00AF6E79" w:rsidP="00AF6E7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E6BE448" w14:textId="77777777" w:rsidR="00AF6E79" w:rsidRPr="00012DA8" w:rsidRDefault="00AF6E79" w:rsidP="00AF6E79">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C218B1A" w14:textId="77777777" w:rsidR="00AF6E79" w:rsidRPr="00012DA8" w:rsidRDefault="00AF6E79" w:rsidP="00AF6E7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6DE2427A" w14:textId="77777777" w:rsidR="00AF6E79" w:rsidRPr="00012DA8" w:rsidRDefault="00AF6E79" w:rsidP="00AF6E7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C1D40F4" w14:textId="77777777" w:rsidR="00AF6E79" w:rsidRPr="00012DA8" w:rsidRDefault="00AF6E79" w:rsidP="00AF6E7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9518338" w14:textId="77777777" w:rsidR="00AF6E79" w:rsidRDefault="00AF6E79" w:rsidP="00AF6E7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79"/>
    <w:rsid w:val="00071E76"/>
    <w:rsid w:val="000E480E"/>
    <w:rsid w:val="00117DAD"/>
    <w:rsid w:val="00137409"/>
    <w:rsid w:val="001532F4"/>
    <w:rsid w:val="00171DF9"/>
    <w:rsid w:val="001910F9"/>
    <w:rsid w:val="001F35DE"/>
    <w:rsid w:val="002B140E"/>
    <w:rsid w:val="002F7F24"/>
    <w:rsid w:val="00300465"/>
    <w:rsid w:val="00360809"/>
    <w:rsid w:val="003C4F1A"/>
    <w:rsid w:val="003E289D"/>
    <w:rsid w:val="00522CC3"/>
    <w:rsid w:val="005302E9"/>
    <w:rsid w:val="005C28B9"/>
    <w:rsid w:val="005C335E"/>
    <w:rsid w:val="00683513"/>
    <w:rsid w:val="0070704E"/>
    <w:rsid w:val="007636F0"/>
    <w:rsid w:val="008715BE"/>
    <w:rsid w:val="00895B9C"/>
    <w:rsid w:val="008A58CB"/>
    <w:rsid w:val="008D6906"/>
    <w:rsid w:val="00910ABE"/>
    <w:rsid w:val="00A939C9"/>
    <w:rsid w:val="00AB71ED"/>
    <w:rsid w:val="00AD48FA"/>
    <w:rsid w:val="00AE7B81"/>
    <w:rsid w:val="00AF6E79"/>
    <w:rsid w:val="00B03252"/>
    <w:rsid w:val="00BB35AC"/>
    <w:rsid w:val="00BC0FA0"/>
    <w:rsid w:val="00C233D6"/>
    <w:rsid w:val="00C40240"/>
    <w:rsid w:val="00CC1FD7"/>
    <w:rsid w:val="00CD7AED"/>
    <w:rsid w:val="00D25126"/>
    <w:rsid w:val="00E10652"/>
    <w:rsid w:val="00EF4C34"/>
    <w:rsid w:val="00F02397"/>
    <w:rsid w:val="00F81E5B"/>
    <w:rsid w:val="00FB6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2211"/>
  <w15:chartTrackingRefBased/>
  <w15:docId w15:val="{7B7D0B44-FBDB-4F49-B765-166D612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E7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F6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6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6E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6E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6E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6E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6E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6E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6E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6E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6E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6E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6E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6E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6E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6E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6E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6E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6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6E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6E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6E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6E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6E7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6E79"/>
    <w:pPr>
      <w:ind w:left="720"/>
      <w:contextualSpacing/>
    </w:pPr>
  </w:style>
  <w:style w:type="character" w:styleId="Rykuspabraukimas">
    <w:name w:val="Intense Emphasis"/>
    <w:basedOn w:val="Numatytasispastraiposriftas"/>
    <w:uiPriority w:val="21"/>
    <w:qFormat/>
    <w:rsid w:val="00AF6E79"/>
    <w:rPr>
      <w:i/>
      <w:iCs/>
      <w:color w:val="0F4761" w:themeColor="accent1" w:themeShade="BF"/>
    </w:rPr>
  </w:style>
  <w:style w:type="paragraph" w:styleId="Iskirtacitata">
    <w:name w:val="Intense Quote"/>
    <w:basedOn w:val="prastasis"/>
    <w:next w:val="prastasis"/>
    <w:link w:val="IskirtacitataDiagrama"/>
    <w:uiPriority w:val="30"/>
    <w:qFormat/>
    <w:rsid w:val="00AF6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6E79"/>
    <w:rPr>
      <w:i/>
      <w:iCs/>
      <w:color w:val="0F4761" w:themeColor="accent1" w:themeShade="BF"/>
    </w:rPr>
  </w:style>
  <w:style w:type="character" w:styleId="Rykinuoroda">
    <w:name w:val="Intense Reference"/>
    <w:basedOn w:val="Numatytasispastraiposriftas"/>
    <w:uiPriority w:val="32"/>
    <w:qFormat/>
    <w:rsid w:val="00AF6E79"/>
    <w:rPr>
      <w:b/>
      <w:bCs/>
      <w:smallCaps/>
      <w:color w:val="0F4761" w:themeColor="accent1" w:themeShade="BF"/>
      <w:spacing w:val="5"/>
    </w:rPr>
  </w:style>
  <w:style w:type="character" w:styleId="Hipersaitas">
    <w:name w:val="Hyperlink"/>
    <w:basedOn w:val="Numatytasispastraiposriftas"/>
    <w:uiPriority w:val="99"/>
    <w:unhideWhenUsed/>
    <w:rsid w:val="00AF6E79"/>
    <w:rPr>
      <w:strike w:val="0"/>
      <w:dstrike w:val="0"/>
      <w:color w:val="auto"/>
      <w:u w:val="none"/>
      <w:effect w:val="none"/>
    </w:rPr>
  </w:style>
  <w:style w:type="paragraph" w:styleId="Puslapioinaostekstas">
    <w:name w:val="footnote text"/>
    <w:basedOn w:val="prastasis"/>
    <w:link w:val="PuslapioinaostekstasDiagrama"/>
    <w:uiPriority w:val="99"/>
    <w:unhideWhenUsed/>
    <w:rsid w:val="00AF6E79"/>
    <w:rPr>
      <w:sz w:val="20"/>
      <w:szCs w:val="20"/>
    </w:rPr>
  </w:style>
  <w:style w:type="character" w:customStyle="1" w:styleId="PuslapioinaostekstasDiagrama">
    <w:name w:val="Puslapio išnašos tekstas Diagrama"/>
    <w:basedOn w:val="Numatytasispastraiposriftas"/>
    <w:link w:val="Puslapioinaostekstas"/>
    <w:uiPriority w:val="99"/>
    <w:rsid w:val="00AF6E7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6E7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6E79"/>
    <w:rPr>
      <w:vertAlign w:val="superscript"/>
    </w:rPr>
  </w:style>
  <w:style w:type="table" w:styleId="Lentelstinklelis">
    <w:name w:val="Table Grid"/>
    <w:basedOn w:val="prastojilentel"/>
    <w:rsid w:val="00AF6E7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F6E7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F6E79"/>
    <w:rPr>
      <w:rFonts w:eastAsiaTheme="minorEastAsia"/>
      <w:kern w:val="0"/>
      <w:sz w:val="21"/>
      <w:szCs w:val="21"/>
      <w:lang w:eastAsia="lt-LT"/>
      <w14:ligatures w14:val="none"/>
    </w:rPr>
  </w:style>
  <w:style w:type="table" w:customStyle="1" w:styleId="TableGrid5">
    <w:name w:val="Table Grid5"/>
    <w:basedOn w:val="prastojilentel"/>
    <w:next w:val="Lentelstinklelis"/>
    <w:rsid w:val="00AF6E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F6E7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E480E"/>
    <w:rPr>
      <w:sz w:val="16"/>
      <w:szCs w:val="16"/>
    </w:rPr>
  </w:style>
  <w:style w:type="paragraph" w:styleId="Komentarotekstas">
    <w:name w:val="annotation text"/>
    <w:basedOn w:val="prastasis"/>
    <w:link w:val="KomentarotekstasDiagrama"/>
    <w:uiPriority w:val="99"/>
    <w:unhideWhenUsed/>
    <w:rsid w:val="000E48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480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E480E"/>
    <w:rPr>
      <w:b/>
      <w:bCs/>
    </w:rPr>
  </w:style>
  <w:style w:type="character" w:customStyle="1" w:styleId="KomentarotemaDiagrama">
    <w:name w:val="Komentaro tema Diagrama"/>
    <w:basedOn w:val="KomentarotekstasDiagrama"/>
    <w:link w:val="Komentarotema"/>
    <w:uiPriority w:val="99"/>
    <w:semiHidden/>
    <w:rsid w:val="000E480E"/>
    <w:rPr>
      <w:rFonts w:eastAsiaTheme="minorEastAsia"/>
      <w:b/>
      <w:bCs/>
      <w:kern w:val="0"/>
      <w:sz w:val="20"/>
      <w:szCs w:val="20"/>
      <w:lang w:eastAsia="lt-LT"/>
      <w14:ligatures w14:val="none"/>
    </w:rPr>
  </w:style>
  <w:style w:type="paragraph" w:styleId="Pataisymai">
    <w:name w:val="Revision"/>
    <w:hidden/>
    <w:uiPriority w:val="99"/>
    <w:semiHidden/>
    <w:rsid w:val="00BC0FA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29333-900C-4954-98EB-347165E49427}">
  <ds:schemaRefs>
    <ds:schemaRef ds:uri="http://schemas.microsoft.com/sharepoint/v3/contenttype/forms"/>
  </ds:schemaRefs>
</ds:datastoreItem>
</file>

<file path=customXml/itemProps2.xml><?xml version="1.0" encoding="utf-8"?>
<ds:datastoreItem xmlns:ds="http://schemas.openxmlformats.org/officeDocument/2006/customXml" ds:itemID="{ECD3A6F0-6F2D-4370-8680-03836D0F7DA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F4E63F05-5C0F-411A-84B7-FF22D129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1483</Words>
  <Characters>9788</Characters>
  <Application>Microsoft Office Word</Application>
  <DocSecurity>0</DocSecurity>
  <Lines>1087</Lines>
  <Paragraphs>512</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32</cp:revision>
  <dcterms:created xsi:type="dcterms:W3CDTF">2026-04-22T09:21:00Z</dcterms:created>
  <dcterms:modified xsi:type="dcterms:W3CDTF">2026-06-16T14:47:00Z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