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E25460D" w:rsidR="00163CA6" w:rsidRPr="005F0D7C" w:rsidRDefault="00312250" w:rsidP="00727AE7">
            <w:pPr>
              <w:spacing w:line="276" w:lineRule="auto"/>
              <w:jc w:val="both"/>
              <w:rPr>
                <w:kern w:val="2"/>
                <w:szCs w:val="24"/>
              </w:rPr>
            </w:pPr>
            <w:r w:rsidRPr="00312250">
              <w:rPr>
                <w:rFonts w:cstheme="minorHAnsi"/>
                <w:color w:val="0070C0"/>
                <w:sz w:val="22"/>
                <w:szCs w:val="22"/>
              </w:rPr>
              <w:t xml:space="preserve">KP-4209 </w:t>
            </w:r>
            <w:r w:rsidR="008720BF" w:rsidRPr="008720BF">
              <w:rPr>
                <w:color w:val="0070C0"/>
                <w:szCs w:val="24"/>
              </w:rPr>
              <w:t>Ortopedinių instrumentų sistemos</w:t>
            </w:r>
            <w:r w:rsidR="008720BF" w:rsidRPr="008720BF">
              <w:rPr>
                <w:b/>
                <w:bCs/>
                <w:color w:val="0070C0"/>
                <w:szCs w:val="24"/>
              </w:rPr>
              <w:t xml:space="preserve"> </w:t>
            </w:r>
            <w:r w:rsidRPr="00312250">
              <w:rPr>
                <w:color w:val="0070C0"/>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0D5A" w:rsidRPr="006F633C" w14:paraId="4B5C2A72" w14:textId="77777777" w:rsidTr="005D43A7">
        <w:tc>
          <w:tcPr>
            <w:tcW w:w="2808" w:type="dxa"/>
            <w:vMerge w:val="restart"/>
          </w:tcPr>
          <w:p w14:paraId="62A30A9A" w14:textId="66AE9D77" w:rsidR="00B60D5A" w:rsidRPr="006F633C" w:rsidRDefault="00B60D5A" w:rsidP="00B60D5A">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60D5A" w:rsidRPr="006F633C" w:rsidRDefault="00B60D5A" w:rsidP="00B60D5A">
            <w:pPr>
              <w:spacing w:line="276" w:lineRule="auto"/>
              <w:rPr>
                <w:kern w:val="2"/>
                <w:szCs w:val="24"/>
              </w:rPr>
            </w:pPr>
            <w:r w:rsidRPr="006F633C">
              <w:rPr>
                <w:kern w:val="2"/>
                <w:szCs w:val="24"/>
              </w:rPr>
              <w:t>1.1.1. Pavadinimas</w:t>
            </w:r>
          </w:p>
        </w:tc>
        <w:tc>
          <w:tcPr>
            <w:tcW w:w="3510" w:type="dxa"/>
          </w:tcPr>
          <w:p w14:paraId="140CD536" w14:textId="372E2378" w:rsidR="00B60D5A" w:rsidRPr="005F0D7C" w:rsidRDefault="00B60D5A" w:rsidP="00680A6D">
            <w:pPr>
              <w:spacing w:line="276" w:lineRule="auto"/>
              <w:rPr>
                <w:kern w:val="2"/>
                <w:szCs w:val="24"/>
              </w:rPr>
            </w:pPr>
            <w:r w:rsidRPr="0E01376F">
              <w:rPr>
                <w:rStyle w:val="normaltextrun"/>
              </w:rPr>
              <w:t>VšĮ Karoliniškių poliklinika</w:t>
            </w:r>
            <w:r w:rsidRPr="0E01376F">
              <w:rPr>
                <w:rStyle w:val="eop"/>
              </w:rPr>
              <w:t> </w:t>
            </w:r>
          </w:p>
        </w:tc>
      </w:tr>
      <w:tr w:rsidR="00B60D5A" w:rsidRPr="006F633C" w14:paraId="797F7452" w14:textId="77777777" w:rsidTr="005D43A7">
        <w:tc>
          <w:tcPr>
            <w:tcW w:w="2808" w:type="dxa"/>
            <w:vMerge/>
          </w:tcPr>
          <w:p w14:paraId="29D5293D" w14:textId="77777777" w:rsidR="00B60D5A" w:rsidRPr="006F633C" w:rsidRDefault="00B60D5A" w:rsidP="00B60D5A">
            <w:pPr>
              <w:spacing w:line="276" w:lineRule="auto"/>
              <w:rPr>
                <w:kern w:val="2"/>
                <w:szCs w:val="24"/>
              </w:rPr>
            </w:pPr>
          </w:p>
        </w:tc>
        <w:tc>
          <w:tcPr>
            <w:tcW w:w="3240" w:type="dxa"/>
          </w:tcPr>
          <w:p w14:paraId="719BCA1F" w14:textId="77777777" w:rsidR="00B60D5A" w:rsidRPr="006F633C" w:rsidRDefault="00B60D5A" w:rsidP="00B60D5A">
            <w:pPr>
              <w:spacing w:line="276" w:lineRule="auto"/>
              <w:rPr>
                <w:kern w:val="2"/>
                <w:szCs w:val="24"/>
              </w:rPr>
            </w:pPr>
            <w:r w:rsidRPr="006F633C">
              <w:rPr>
                <w:kern w:val="2"/>
                <w:szCs w:val="24"/>
              </w:rPr>
              <w:t>1.1.2. Juridinio asmens kodas</w:t>
            </w:r>
          </w:p>
        </w:tc>
        <w:tc>
          <w:tcPr>
            <w:tcW w:w="3510" w:type="dxa"/>
          </w:tcPr>
          <w:p w14:paraId="00A5F39D" w14:textId="09F0C523" w:rsidR="00B60D5A" w:rsidRPr="005F0D7C" w:rsidRDefault="00B60D5A" w:rsidP="00680A6D">
            <w:pPr>
              <w:spacing w:line="276" w:lineRule="auto"/>
              <w:rPr>
                <w:kern w:val="2"/>
                <w:szCs w:val="24"/>
              </w:rPr>
            </w:pPr>
            <w:r w:rsidRPr="0E01376F">
              <w:rPr>
                <w:rStyle w:val="normaltextrun"/>
              </w:rPr>
              <w:t>124244754</w:t>
            </w:r>
            <w:r w:rsidRPr="0E01376F">
              <w:rPr>
                <w:rStyle w:val="eop"/>
              </w:rPr>
              <w:t> </w:t>
            </w:r>
          </w:p>
        </w:tc>
      </w:tr>
      <w:tr w:rsidR="00B60D5A" w:rsidRPr="006F633C" w14:paraId="203061DE" w14:textId="77777777" w:rsidTr="005D43A7">
        <w:tc>
          <w:tcPr>
            <w:tcW w:w="2808" w:type="dxa"/>
            <w:vMerge/>
          </w:tcPr>
          <w:p w14:paraId="299E6707" w14:textId="77777777" w:rsidR="00B60D5A" w:rsidRPr="006F633C" w:rsidRDefault="00B60D5A" w:rsidP="00B60D5A">
            <w:pPr>
              <w:spacing w:line="276" w:lineRule="auto"/>
              <w:rPr>
                <w:kern w:val="2"/>
                <w:szCs w:val="24"/>
              </w:rPr>
            </w:pPr>
          </w:p>
        </w:tc>
        <w:tc>
          <w:tcPr>
            <w:tcW w:w="3240" w:type="dxa"/>
          </w:tcPr>
          <w:p w14:paraId="3CE33283" w14:textId="77777777" w:rsidR="00B60D5A" w:rsidRPr="006F633C" w:rsidRDefault="00B60D5A" w:rsidP="00B60D5A">
            <w:pPr>
              <w:spacing w:line="276" w:lineRule="auto"/>
              <w:rPr>
                <w:kern w:val="2"/>
                <w:szCs w:val="24"/>
              </w:rPr>
            </w:pPr>
            <w:r w:rsidRPr="006F633C">
              <w:rPr>
                <w:kern w:val="2"/>
                <w:szCs w:val="24"/>
              </w:rPr>
              <w:t>1.1.3. Adresas</w:t>
            </w:r>
          </w:p>
        </w:tc>
        <w:tc>
          <w:tcPr>
            <w:tcW w:w="3510" w:type="dxa"/>
          </w:tcPr>
          <w:p w14:paraId="7315A38E" w14:textId="24CD1075" w:rsidR="00B60D5A" w:rsidRPr="005F0D7C" w:rsidRDefault="00B60D5A" w:rsidP="00680A6D">
            <w:pPr>
              <w:spacing w:line="276" w:lineRule="auto"/>
              <w:rPr>
                <w:kern w:val="2"/>
                <w:szCs w:val="24"/>
              </w:rPr>
            </w:pPr>
            <w:r w:rsidRPr="0E01376F">
              <w:rPr>
                <w:rStyle w:val="normaltextrun"/>
              </w:rPr>
              <w:t>Loretos Asanavičiūtės g. 27A, LT-04318 Vilnius</w:t>
            </w:r>
            <w:r w:rsidRPr="0E01376F">
              <w:rPr>
                <w:rStyle w:val="eop"/>
              </w:rPr>
              <w:t> </w:t>
            </w:r>
          </w:p>
        </w:tc>
      </w:tr>
      <w:tr w:rsidR="00B60D5A" w:rsidRPr="006F633C" w14:paraId="1DF6AB62" w14:textId="77777777" w:rsidTr="005D43A7">
        <w:tc>
          <w:tcPr>
            <w:tcW w:w="2808" w:type="dxa"/>
            <w:vMerge/>
          </w:tcPr>
          <w:p w14:paraId="7B274F0C" w14:textId="77777777" w:rsidR="00B60D5A" w:rsidRPr="006F633C" w:rsidRDefault="00B60D5A" w:rsidP="00B60D5A">
            <w:pPr>
              <w:spacing w:line="276" w:lineRule="auto"/>
              <w:rPr>
                <w:kern w:val="2"/>
                <w:szCs w:val="24"/>
              </w:rPr>
            </w:pPr>
          </w:p>
        </w:tc>
        <w:tc>
          <w:tcPr>
            <w:tcW w:w="3240" w:type="dxa"/>
          </w:tcPr>
          <w:p w14:paraId="2E10718D" w14:textId="77777777" w:rsidR="00B60D5A" w:rsidRPr="006F633C" w:rsidRDefault="00B60D5A" w:rsidP="00B60D5A">
            <w:pPr>
              <w:spacing w:line="276" w:lineRule="auto"/>
              <w:rPr>
                <w:kern w:val="2"/>
                <w:szCs w:val="24"/>
              </w:rPr>
            </w:pPr>
            <w:r w:rsidRPr="006F633C">
              <w:rPr>
                <w:kern w:val="2"/>
                <w:szCs w:val="24"/>
              </w:rPr>
              <w:t>1.1.4. PVM mokėtojo kodas</w:t>
            </w:r>
          </w:p>
        </w:tc>
        <w:tc>
          <w:tcPr>
            <w:tcW w:w="3510" w:type="dxa"/>
          </w:tcPr>
          <w:p w14:paraId="47E1012B" w14:textId="30397A63" w:rsidR="00B60D5A" w:rsidRPr="005F0D7C" w:rsidRDefault="00B60D5A" w:rsidP="00680A6D">
            <w:pPr>
              <w:spacing w:line="276" w:lineRule="auto"/>
              <w:rPr>
                <w:kern w:val="2"/>
                <w:szCs w:val="24"/>
              </w:rPr>
            </w:pPr>
            <w:r w:rsidRPr="0E01376F">
              <w:rPr>
                <w:rStyle w:val="normaltextrun"/>
              </w:rPr>
              <w:t>LT242447515</w:t>
            </w:r>
            <w:r w:rsidRPr="0E01376F">
              <w:rPr>
                <w:rStyle w:val="eop"/>
              </w:rPr>
              <w:t> </w:t>
            </w:r>
          </w:p>
        </w:tc>
      </w:tr>
      <w:tr w:rsidR="00B60D5A" w:rsidRPr="006F633C" w14:paraId="30BC206D" w14:textId="77777777" w:rsidTr="005D43A7">
        <w:tc>
          <w:tcPr>
            <w:tcW w:w="2808" w:type="dxa"/>
            <w:vMerge/>
          </w:tcPr>
          <w:p w14:paraId="1B19A37F" w14:textId="77777777" w:rsidR="00B60D5A" w:rsidRPr="006F633C" w:rsidRDefault="00B60D5A" w:rsidP="00B60D5A">
            <w:pPr>
              <w:spacing w:line="276" w:lineRule="auto"/>
              <w:rPr>
                <w:kern w:val="2"/>
                <w:szCs w:val="24"/>
              </w:rPr>
            </w:pPr>
          </w:p>
        </w:tc>
        <w:tc>
          <w:tcPr>
            <w:tcW w:w="3240" w:type="dxa"/>
          </w:tcPr>
          <w:p w14:paraId="41A21142" w14:textId="77777777" w:rsidR="00B60D5A" w:rsidRPr="006F633C" w:rsidRDefault="00B60D5A" w:rsidP="00B60D5A">
            <w:pPr>
              <w:spacing w:line="276" w:lineRule="auto"/>
              <w:rPr>
                <w:kern w:val="2"/>
                <w:szCs w:val="24"/>
              </w:rPr>
            </w:pPr>
            <w:r w:rsidRPr="006F633C">
              <w:rPr>
                <w:kern w:val="2"/>
                <w:szCs w:val="24"/>
              </w:rPr>
              <w:t>1.1.5. Atsiskaitomoji sąskaita</w:t>
            </w:r>
          </w:p>
        </w:tc>
        <w:tc>
          <w:tcPr>
            <w:tcW w:w="3510" w:type="dxa"/>
          </w:tcPr>
          <w:p w14:paraId="017CEDD1" w14:textId="5E004034" w:rsidR="00B60D5A" w:rsidRPr="005F0D7C" w:rsidRDefault="00B60D5A" w:rsidP="00680A6D">
            <w:pPr>
              <w:spacing w:line="276" w:lineRule="auto"/>
              <w:rPr>
                <w:kern w:val="2"/>
                <w:szCs w:val="24"/>
              </w:rPr>
            </w:pPr>
            <w:r w:rsidRPr="0E01376F">
              <w:rPr>
                <w:rStyle w:val="normaltextrun"/>
              </w:rPr>
              <w:t>LT87 7044 0600 0794 9040</w:t>
            </w:r>
            <w:r w:rsidRPr="0E01376F">
              <w:rPr>
                <w:rStyle w:val="eop"/>
              </w:rPr>
              <w:t> </w:t>
            </w:r>
          </w:p>
        </w:tc>
      </w:tr>
      <w:tr w:rsidR="00B60D5A" w:rsidRPr="006F633C" w14:paraId="14B25709" w14:textId="77777777" w:rsidTr="005D43A7">
        <w:tc>
          <w:tcPr>
            <w:tcW w:w="2808" w:type="dxa"/>
            <w:vMerge/>
          </w:tcPr>
          <w:p w14:paraId="3C34C39A" w14:textId="77777777" w:rsidR="00B60D5A" w:rsidRPr="006F633C" w:rsidRDefault="00B60D5A" w:rsidP="00B60D5A">
            <w:pPr>
              <w:spacing w:line="276" w:lineRule="auto"/>
              <w:rPr>
                <w:kern w:val="2"/>
                <w:szCs w:val="24"/>
              </w:rPr>
            </w:pPr>
          </w:p>
        </w:tc>
        <w:tc>
          <w:tcPr>
            <w:tcW w:w="3240" w:type="dxa"/>
          </w:tcPr>
          <w:p w14:paraId="4F40AD4B" w14:textId="77777777" w:rsidR="00B60D5A" w:rsidRPr="006F633C" w:rsidRDefault="00B60D5A" w:rsidP="00B60D5A">
            <w:pPr>
              <w:spacing w:line="276" w:lineRule="auto"/>
              <w:rPr>
                <w:kern w:val="2"/>
                <w:szCs w:val="24"/>
              </w:rPr>
            </w:pPr>
            <w:r w:rsidRPr="006F633C">
              <w:rPr>
                <w:kern w:val="2"/>
                <w:szCs w:val="24"/>
              </w:rPr>
              <w:t>1.1.6. Bankas, banko kodas</w:t>
            </w:r>
          </w:p>
        </w:tc>
        <w:tc>
          <w:tcPr>
            <w:tcW w:w="3510" w:type="dxa"/>
          </w:tcPr>
          <w:p w14:paraId="7F44FD32" w14:textId="40026524" w:rsidR="00B60D5A" w:rsidRPr="005F0D7C" w:rsidRDefault="00B60D5A" w:rsidP="00680A6D">
            <w:pPr>
              <w:spacing w:line="276" w:lineRule="auto"/>
              <w:rPr>
                <w:kern w:val="2"/>
                <w:szCs w:val="24"/>
              </w:rPr>
            </w:pPr>
            <w:r w:rsidRPr="0E01376F">
              <w:rPr>
                <w:rStyle w:val="normaltextrun"/>
              </w:rPr>
              <w:t>AB SEB bankas, banko kodas 70440</w:t>
            </w:r>
            <w:r w:rsidRPr="0E01376F">
              <w:rPr>
                <w:rStyle w:val="eop"/>
              </w:rPr>
              <w:t> </w:t>
            </w:r>
          </w:p>
        </w:tc>
      </w:tr>
      <w:tr w:rsidR="00B60D5A" w:rsidRPr="006F633C" w14:paraId="16A66E34" w14:textId="77777777" w:rsidTr="005D43A7">
        <w:tc>
          <w:tcPr>
            <w:tcW w:w="2808" w:type="dxa"/>
            <w:vMerge/>
          </w:tcPr>
          <w:p w14:paraId="18C1AF17" w14:textId="77777777" w:rsidR="00B60D5A" w:rsidRPr="006F633C" w:rsidRDefault="00B60D5A" w:rsidP="00B60D5A">
            <w:pPr>
              <w:spacing w:line="276" w:lineRule="auto"/>
              <w:rPr>
                <w:kern w:val="2"/>
                <w:szCs w:val="24"/>
              </w:rPr>
            </w:pPr>
          </w:p>
        </w:tc>
        <w:tc>
          <w:tcPr>
            <w:tcW w:w="3240" w:type="dxa"/>
          </w:tcPr>
          <w:p w14:paraId="5966CF62" w14:textId="77777777" w:rsidR="00B60D5A" w:rsidRPr="006F633C" w:rsidRDefault="00B60D5A" w:rsidP="00B60D5A">
            <w:pPr>
              <w:spacing w:line="276" w:lineRule="auto"/>
              <w:rPr>
                <w:kern w:val="2"/>
                <w:szCs w:val="24"/>
              </w:rPr>
            </w:pPr>
            <w:r w:rsidRPr="006F633C">
              <w:rPr>
                <w:kern w:val="2"/>
                <w:szCs w:val="24"/>
              </w:rPr>
              <w:t>1.1.7. Telefonas</w:t>
            </w:r>
          </w:p>
        </w:tc>
        <w:tc>
          <w:tcPr>
            <w:tcW w:w="3510" w:type="dxa"/>
          </w:tcPr>
          <w:p w14:paraId="582ECE1F" w14:textId="05437565" w:rsidR="00B60D5A" w:rsidRPr="005F0D7C" w:rsidRDefault="00B60D5A" w:rsidP="00680A6D">
            <w:pPr>
              <w:spacing w:line="276" w:lineRule="auto"/>
              <w:rPr>
                <w:kern w:val="2"/>
                <w:szCs w:val="24"/>
              </w:rPr>
            </w:pPr>
            <w:r w:rsidRPr="0E01376F">
              <w:rPr>
                <w:rStyle w:val="normaltextrun"/>
              </w:rPr>
              <w:t>+370 5 245 8438</w:t>
            </w:r>
            <w:r w:rsidRPr="0E01376F">
              <w:rPr>
                <w:rStyle w:val="eop"/>
              </w:rPr>
              <w:t> </w:t>
            </w:r>
          </w:p>
        </w:tc>
      </w:tr>
      <w:tr w:rsidR="00B60D5A" w:rsidRPr="006F633C" w14:paraId="57171389" w14:textId="77777777" w:rsidTr="005D43A7">
        <w:tc>
          <w:tcPr>
            <w:tcW w:w="2808" w:type="dxa"/>
            <w:vMerge/>
          </w:tcPr>
          <w:p w14:paraId="09DE8CCC" w14:textId="77777777" w:rsidR="00B60D5A" w:rsidRPr="006F633C" w:rsidRDefault="00B60D5A" w:rsidP="00B60D5A">
            <w:pPr>
              <w:spacing w:line="276" w:lineRule="auto"/>
              <w:rPr>
                <w:kern w:val="2"/>
                <w:szCs w:val="24"/>
              </w:rPr>
            </w:pPr>
          </w:p>
        </w:tc>
        <w:tc>
          <w:tcPr>
            <w:tcW w:w="3240" w:type="dxa"/>
          </w:tcPr>
          <w:p w14:paraId="39CC21A9" w14:textId="77777777" w:rsidR="00B60D5A" w:rsidRPr="006F633C" w:rsidRDefault="00B60D5A" w:rsidP="00B60D5A">
            <w:pPr>
              <w:spacing w:line="276" w:lineRule="auto"/>
              <w:rPr>
                <w:kern w:val="2"/>
                <w:szCs w:val="24"/>
              </w:rPr>
            </w:pPr>
            <w:r w:rsidRPr="006F633C">
              <w:rPr>
                <w:kern w:val="2"/>
                <w:szCs w:val="24"/>
              </w:rPr>
              <w:t>1.1.8. El. paštas</w:t>
            </w:r>
          </w:p>
        </w:tc>
        <w:tc>
          <w:tcPr>
            <w:tcW w:w="3510" w:type="dxa"/>
          </w:tcPr>
          <w:p w14:paraId="67342908" w14:textId="508B1B72" w:rsidR="00B60D5A" w:rsidRPr="005F0D7C" w:rsidRDefault="00B60D5A" w:rsidP="00680A6D">
            <w:pPr>
              <w:spacing w:line="276" w:lineRule="auto"/>
              <w:rPr>
                <w:kern w:val="2"/>
                <w:szCs w:val="24"/>
              </w:rPr>
            </w:pPr>
            <w:proofErr w:type="spellStart"/>
            <w:r w:rsidRPr="0E01376F">
              <w:rPr>
                <w:rStyle w:val="normaltextrun"/>
              </w:rPr>
              <w:t>rastine@karpol.lt</w:t>
            </w:r>
            <w:proofErr w:type="spellEnd"/>
            <w:r w:rsidRPr="0E01376F">
              <w:rPr>
                <w:rStyle w:val="eop"/>
              </w:rPr>
              <w:t> </w:t>
            </w:r>
          </w:p>
        </w:tc>
      </w:tr>
      <w:tr w:rsidR="00B60D5A" w:rsidRPr="006F633C" w14:paraId="220EF00D" w14:textId="77777777" w:rsidTr="005D43A7">
        <w:tc>
          <w:tcPr>
            <w:tcW w:w="2808" w:type="dxa"/>
            <w:vMerge/>
          </w:tcPr>
          <w:p w14:paraId="2B5563BC" w14:textId="77777777" w:rsidR="00B60D5A" w:rsidRPr="006F633C" w:rsidRDefault="00B60D5A" w:rsidP="00B60D5A">
            <w:pPr>
              <w:spacing w:line="276" w:lineRule="auto"/>
              <w:rPr>
                <w:kern w:val="2"/>
                <w:szCs w:val="24"/>
              </w:rPr>
            </w:pPr>
          </w:p>
        </w:tc>
        <w:tc>
          <w:tcPr>
            <w:tcW w:w="3240" w:type="dxa"/>
          </w:tcPr>
          <w:p w14:paraId="05DFEB88" w14:textId="77777777" w:rsidR="00B60D5A" w:rsidRPr="006F633C" w:rsidRDefault="00B60D5A" w:rsidP="00B60D5A">
            <w:pPr>
              <w:spacing w:line="276" w:lineRule="auto"/>
              <w:rPr>
                <w:kern w:val="2"/>
                <w:szCs w:val="24"/>
              </w:rPr>
            </w:pPr>
            <w:r w:rsidRPr="006F633C">
              <w:rPr>
                <w:kern w:val="2"/>
                <w:szCs w:val="24"/>
              </w:rPr>
              <w:t>1.1.9. Šalies atstovas</w:t>
            </w:r>
          </w:p>
        </w:tc>
        <w:tc>
          <w:tcPr>
            <w:tcW w:w="3510" w:type="dxa"/>
          </w:tcPr>
          <w:p w14:paraId="7A5B77C6" w14:textId="03A8D63C" w:rsidR="00B60D5A" w:rsidRPr="006F633C" w:rsidRDefault="00B60D5A" w:rsidP="00680A6D">
            <w:pPr>
              <w:spacing w:line="276" w:lineRule="auto"/>
              <w:rPr>
                <w:kern w:val="2"/>
                <w:szCs w:val="24"/>
              </w:rPr>
            </w:pPr>
            <w:r w:rsidRPr="0E01376F">
              <w:rPr>
                <w:rStyle w:val="normaltextrun"/>
              </w:rPr>
              <w:t>Direktorius Vismantas Matulas</w:t>
            </w:r>
            <w:r w:rsidRPr="0E01376F">
              <w:rPr>
                <w:rStyle w:val="eop"/>
              </w:rPr>
              <w:t> </w:t>
            </w:r>
          </w:p>
        </w:tc>
      </w:tr>
      <w:tr w:rsidR="00B60D5A" w:rsidRPr="006F633C" w14:paraId="2E1A6CD9" w14:textId="77777777" w:rsidTr="005D43A7">
        <w:tc>
          <w:tcPr>
            <w:tcW w:w="2808" w:type="dxa"/>
            <w:vMerge/>
          </w:tcPr>
          <w:p w14:paraId="321BE5C9" w14:textId="77777777" w:rsidR="00B60D5A" w:rsidRPr="006F633C" w:rsidRDefault="00B60D5A" w:rsidP="00B60D5A">
            <w:pPr>
              <w:spacing w:line="276" w:lineRule="auto"/>
              <w:rPr>
                <w:kern w:val="2"/>
                <w:szCs w:val="24"/>
              </w:rPr>
            </w:pPr>
          </w:p>
        </w:tc>
        <w:tc>
          <w:tcPr>
            <w:tcW w:w="3240" w:type="dxa"/>
          </w:tcPr>
          <w:p w14:paraId="734B194C" w14:textId="77777777" w:rsidR="00B60D5A" w:rsidRPr="006F633C" w:rsidRDefault="00B60D5A" w:rsidP="00B60D5A">
            <w:pPr>
              <w:spacing w:line="276" w:lineRule="auto"/>
              <w:rPr>
                <w:kern w:val="2"/>
                <w:szCs w:val="24"/>
              </w:rPr>
            </w:pPr>
            <w:r w:rsidRPr="006F633C">
              <w:rPr>
                <w:kern w:val="2"/>
                <w:szCs w:val="24"/>
              </w:rPr>
              <w:t>1.1.10. Atstovavimo pagrindas</w:t>
            </w:r>
          </w:p>
        </w:tc>
        <w:tc>
          <w:tcPr>
            <w:tcW w:w="3510" w:type="dxa"/>
          </w:tcPr>
          <w:p w14:paraId="23166B2D" w14:textId="7F2F6BE6" w:rsidR="00B60D5A" w:rsidRPr="006F633C" w:rsidRDefault="00B60D5A" w:rsidP="00680A6D">
            <w:pPr>
              <w:spacing w:line="276" w:lineRule="auto"/>
              <w:rPr>
                <w:kern w:val="2"/>
                <w:szCs w:val="24"/>
              </w:rPr>
            </w:pPr>
            <w:r w:rsidRPr="0E01376F">
              <w:rPr>
                <w:rStyle w:val="normaltextrun"/>
              </w:rPr>
              <w:t>Įstaigos įstatai</w:t>
            </w:r>
            <w:r w:rsidRPr="0E01376F">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CE3F39E" w:rsidR="00163CA6" w:rsidRPr="006F633C" w:rsidRDefault="00163CA6" w:rsidP="00CB5030">
            <w:pPr>
              <w:rPr>
                <w:color w:val="000000"/>
                <w:kern w:val="2"/>
                <w:szCs w:val="24"/>
              </w:rPr>
            </w:pPr>
            <w:r w:rsidRPr="006F633C">
              <w:rPr>
                <w:kern w:val="2"/>
                <w:szCs w:val="24"/>
              </w:rPr>
              <w:t xml:space="preserve">Tiekėjas įsipareigoja Sutartyje numatytomis sąlygomis perduoti Pirkėjui </w:t>
            </w:r>
            <w:r w:rsidR="00267AE2" w:rsidRPr="00267AE2">
              <w:rPr>
                <w:color w:val="000000" w:themeColor="text1"/>
                <w:kern w:val="2"/>
                <w:szCs w:val="24"/>
              </w:rPr>
              <w:t>Ortopedinių instrumentų sistemą</w:t>
            </w:r>
            <w:r w:rsidR="00D427EB">
              <w:rPr>
                <w:color w:val="000000" w:themeColor="text1"/>
                <w:kern w:val="2"/>
                <w:szCs w:val="24"/>
              </w:rPr>
              <w:t xml:space="preserve"> </w:t>
            </w:r>
            <w:r w:rsidR="00D427EB" w:rsidRPr="00801802">
              <w:rPr>
                <w:i/>
                <w:iCs/>
                <w:color w:val="FF0000"/>
                <w:shd w:val="clear" w:color="auto" w:fill="FFFFFF"/>
              </w:rPr>
              <w:t>(įrašomas gamintojas ir modelis</w:t>
            </w:r>
            <w:r w:rsidR="00D427EB">
              <w:rPr>
                <w:i/>
                <w:iCs/>
                <w:color w:val="FF0000"/>
                <w:shd w:val="clear" w:color="auto" w:fill="FFFFFF"/>
              </w:rPr>
              <w:t>)</w:t>
            </w:r>
            <w:r w:rsidRPr="00267AE2">
              <w:rPr>
                <w:color w:val="000000" w:themeColor="text1"/>
                <w:kern w:val="2"/>
                <w:szCs w:val="24"/>
              </w:rPr>
              <w:t xml:space="preserve"> </w:t>
            </w:r>
            <w:r w:rsidRPr="006F633C">
              <w:rPr>
                <w:color w:val="000000"/>
                <w:kern w:val="2"/>
                <w:szCs w:val="24"/>
              </w:rPr>
              <w:t>(toliau – Prekės).</w:t>
            </w:r>
          </w:p>
          <w:p w14:paraId="776A6E33" w14:textId="77777777" w:rsidR="007632E9" w:rsidRDefault="00163CA6" w:rsidP="00CB5030">
            <w:pPr>
              <w:rPr>
                <w:color w:val="000000"/>
                <w:kern w:val="2"/>
                <w:szCs w:val="24"/>
              </w:rPr>
            </w:pPr>
            <w:r w:rsidRPr="006F633C">
              <w:rPr>
                <w:color w:val="000000"/>
                <w:kern w:val="2"/>
                <w:szCs w:val="24"/>
              </w:rPr>
              <w:t xml:space="preserve">Išsamus Prekių aprašymas ir kiti reikalavimai tiekiamoms Prekėms nustatyti Sutarties </w:t>
            </w:r>
            <w:r w:rsidR="00D427EB">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D427EB">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p w14:paraId="6773C460" w14:textId="77777777" w:rsidR="002C45DF" w:rsidRDefault="002C45DF" w:rsidP="00CB5030">
            <w:pPr>
              <w:rPr>
                <w:color w:val="000000"/>
                <w:kern w:val="2"/>
                <w:szCs w:val="24"/>
              </w:rPr>
            </w:pPr>
          </w:p>
          <w:p w14:paraId="2C51A545" w14:textId="1473C462" w:rsidR="008C4D7A" w:rsidRDefault="002C45DF" w:rsidP="00CB5030">
            <w:pPr>
              <w:rPr>
                <w:color w:val="000000"/>
                <w:kern w:val="2"/>
                <w:szCs w:val="24"/>
              </w:rPr>
            </w:pPr>
            <w:r>
              <w:rPr>
                <w:color w:val="000000"/>
                <w:kern w:val="2"/>
                <w:szCs w:val="24"/>
              </w:rPr>
              <w:t xml:space="preserve">Su </w:t>
            </w:r>
            <w:r w:rsidR="006F5F5D">
              <w:rPr>
                <w:color w:val="000000"/>
                <w:kern w:val="2"/>
                <w:szCs w:val="24"/>
              </w:rPr>
              <w:t>P</w:t>
            </w:r>
            <w:r>
              <w:rPr>
                <w:color w:val="000000"/>
                <w:kern w:val="2"/>
                <w:szCs w:val="24"/>
              </w:rPr>
              <w:t xml:space="preserve">rekėmis </w:t>
            </w:r>
            <w:proofErr w:type="spellStart"/>
            <w:r w:rsidR="001270BB">
              <w:rPr>
                <w:color w:val="000000"/>
                <w:kern w:val="2"/>
                <w:szCs w:val="24"/>
              </w:rPr>
              <w:t>teiktinų</w:t>
            </w:r>
            <w:proofErr w:type="spellEnd"/>
            <w:r w:rsidR="001270BB">
              <w:rPr>
                <w:color w:val="000000"/>
                <w:kern w:val="2"/>
                <w:szCs w:val="24"/>
              </w:rPr>
              <w:t xml:space="preserve"> paslaugų pobū</w:t>
            </w:r>
            <w:r w:rsidR="00E15265">
              <w:rPr>
                <w:color w:val="000000"/>
                <w:kern w:val="2"/>
                <w:szCs w:val="24"/>
              </w:rPr>
              <w:t xml:space="preserve">dis: </w:t>
            </w:r>
            <w:r w:rsidR="008C4D7A" w:rsidRPr="00184931">
              <w:rPr>
                <w:color w:val="000000"/>
                <w:kern w:val="2"/>
                <w:szCs w:val="24"/>
              </w:rPr>
              <w:t>Pirkėjo personalo apmokymas dirbti su Preke, konsultacijų, susijusių su Prekės naudojimu, teikimas (garantiniu laikotarpiu).</w:t>
            </w:r>
          </w:p>
          <w:p w14:paraId="0EF2D220" w14:textId="77777777" w:rsidR="008C4D7A" w:rsidRDefault="008C4D7A" w:rsidP="00CB5030">
            <w:pPr>
              <w:rPr>
                <w:color w:val="000000"/>
                <w:kern w:val="2"/>
                <w:szCs w:val="24"/>
              </w:rPr>
            </w:pPr>
          </w:p>
          <w:p w14:paraId="01F65079" w14:textId="6DDE721C" w:rsidR="002C45DF" w:rsidRPr="00734005" w:rsidRDefault="00184931" w:rsidP="00CB5030">
            <w:pPr>
              <w:rPr>
                <w:color w:val="000000"/>
                <w:kern w:val="2"/>
                <w:szCs w:val="24"/>
              </w:rPr>
            </w:pPr>
            <w:r w:rsidRPr="00184931">
              <w:rPr>
                <w:color w:val="000000"/>
                <w:kern w:val="2"/>
                <w:szCs w:val="24"/>
              </w:rPr>
              <w:t>Įpakavimo medžiagas išveža ir utilizuoja Tiekėjas savo jėgomis</w:t>
            </w:r>
            <w:r w:rsidR="00A42B04">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1668C055"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5234790F" w14:textId="35297F7F"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5EF39BFE" w14:textId="77777777" w:rsidR="008D5055" w:rsidRDefault="008D5055" w:rsidP="00CB5030">
            <w:pPr>
              <w:rPr>
                <w:kern w:val="2"/>
                <w:szCs w:val="24"/>
              </w:rPr>
            </w:pPr>
            <w:r>
              <w:rPr>
                <w:kern w:val="2"/>
                <w:szCs w:val="24"/>
              </w:rPr>
              <w:t xml:space="preserve">4.1.1. Tiekėjas Prekes (visą Prekių kiekį) įsipareigoja pristatyti </w:t>
            </w:r>
            <w:r w:rsidRPr="00CE1662">
              <w:rPr>
                <w:b/>
                <w:bCs/>
                <w:szCs w:val="24"/>
              </w:rPr>
              <w:t>ne vėliau kaip per 60 (šešiasdešimt) kalendorinių dienų</w:t>
            </w:r>
            <w:r w:rsidRPr="00BA28EA">
              <w:rPr>
                <w:szCs w:val="24"/>
              </w:rPr>
              <w:t xml:space="preserve"> nuo pirkimo sutarties įsigaliojimo dienos</w:t>
            </w:r>
            <w:r>
              <w:rPr>
                <w:color w:val="000000"/>
                <w:kern w:val="2"/>
                <w:szCs w:val="24"/>
              </w:rPr>
              <w:t xml:space="preserve"> šiuo adresu: </w:t>
            </w:r>
            <w:r w:rsidRPr="00CE1662">
              <w:rPr>
                <w:kern w:val="2"/>
                <w:szCs w:val="24"/>
              </w:rPr>
              <w:t>L. Asanavičiūtės g. 27A, LT-04318 Vilnius.</w:t>
            </w:r>
          </w:p>
          <w:p w14:paraId="42B452D0" w14:textId="77777777" w:rsidR="008D5055" w:rsidRDefault="008D5055" w:rsidP="00CB5030">
            <w:pPr>
              <w:rPr>
                <w:kern w:val="2"/>
                <w:szCs w:val="24"/>
              </w:rPr>
            </w:pPr>
          </w:p>
          <w:p w14:paraId="1AD9D2DA" w14:textId="77777777" w:rsidR="008D5055" w:rsidRDefault="008D5055" w:rsidP="00CB5030">
            <w:pPr>
              <w:rPr>
                <w:kern w:val="2"/>
                <w:szCs w:val="24"/>
              </w:rPr>
            </w:pPr>
            <w:r>
              <w:rPr>
                <w:kern w:val="2"/>
                <w:szCs w:val="24"/>
              </w:rPr>
              <w:t xml:space="preserve">4.1.2. </w:t>
            </w:r>
            <w:r w:rsidRPr="00C95991">
              <w:rPr>
                <w:kern w:val="2"/>
                <w:szCs w:val="24"/>
              </w:rPr>
              <w:t>Tiekėjas privalo ne vėliau kaip prieš 3 (tris) darbo dienas įspėti Pirkėją raštu el. p.</w:t>
            </w:r>
            <w:r w:rsidRPr="00C95991">
              <w:rPr>
                <w:i/>
                <w:iCs/>
                <w:kern w:val="2"/>
                <w:szCs w:val="24"/>
              </w:rPr>
              <w:t xml:space="preserve"> </w:t>
            </w:r>
            <w:hyperlink r:id="rId11" w:tgtFrame="_blank" w:history="1">
              <w:r w:rsidRPr="00CE1662">
                <w:rPr>
                  <w:rStyle w:val="Hipersaitas"/>
                  <w:i/>
                  <w:iCs/>
                  <w:color w:val="FF0000"/>
                  <w:kern w:val="2"/>
                  <w:szCs w:val="24"/>
                </w:rPr>
                <w:t>(įrašomas</w:t>
              </w:r>
            </w:hyperlink>
            <w:r w:rsidRPr="00CE1662">
              <w:rPr>
                <w:i/>
                <w:iCs/>
                <w:color w:val="FF0000"/>
                <w:kern w:val="2"/>
                <w:szCs w:val="24"/>
                <w:u w:val="single"/>
              </w:rPr>
              <w:t xml:space="preserve"> el. pašto adresas</w:t>
            </w:r>
            <w:r w:rsidRPr="00C95991">
              <w:rPr>
                <w:i/>
                <w:iCs/>
                <w:kern w:val="2"/>
                <w:szCs w:val="24"/>
                <w:u w:val="single"/>
              </w:rPr>
              <w:t>)</w:t>
            </w:r>
            <w:r w:rsidRPr="00C95991">
              <w:rPr>
                <w:i/>
                <w:iCs/>
                <w:kern w:val="2"/>
                <w:szCs w:val="24"/>
              </w:rPr>
              <w:t xml:space="preserve"> </w:t>
            </w:r>
            <w:r w:rsidRPr="00C95991">
              <w:rPr>
                <w:kern w:val="2"/>
                <w:szCs w:val="24"/>
              </w:rPr>
              <w:t>ir (ar) tel.</w:t>
            </w:r>
            <w:r w:rsidRPr="00C95991">
              <w:rPr>
                <w:i/>
                <w:iCs/>
                <w:kern w:val="2"/>
                <w:szCs w:val="24"/>
              </w:rPr>
              <w:t xml:space="preserve"> </w:t>
            </w:r>
            <w:r w:rsidRPr="00CE1662">
              <w:rPr>
                <w:i/>
                <w:iCs/>
                <w:color w:val="FF0000"/>
                <w:kern w:val="2"/>
                <w:szCs w:val="24"/>
              </w:rPr>
              <w:t>(įrašomas tel. numeris)</w:t>
            </w:r>
            <w:r w:rsidRPr="00CE1662">
              <w:rPr>
                <w:color w:val="FF0000"/>
                <w:kern w:val="2"/>
                <w:szCs w:val="24"/>
              </w:rPr>
              <w:t xml:space="preserve"> </w:t>
            </w:r>
            <w:r w:rsidRPr="00C95991">
              <w:rPr>
                <w:kern w:val="2"/>
                <w:szCs w:val="24"/>
              </w:rPr>
              <w:t>apie ketinimą pristatyti Prekę.</w:t>
            </w:r>
          </w:p>
          <w:p w14:paraId="317AAE24" w14:textId="77777777" w:rsidR="008D5055" w:rsidRDefault="008D5055" w:rsidP="00CB5030">
            <w:pPr>
              <w:rPr>
                <w:color w:val="FF0000"/>
                <w:kern w:val="2"/>
                <w:szCs w:val="24"/>
              </w:rPr>
            </w:pPr>
          </w:p>
          <w:p w14:paraId="7971AED6" w14:textId="4A7776B7" w:rsidR="00163CA6" w:rsidRPr="006F633C" w:rsidRDefault="008D5055" w:rsidP="00CB5030">
            <w:pPr>
              <w:textAlignment w:val="baseline"/>
              <w:rPr>
                <w:szCs w:val="24"/>
              </w:rPr>
            </w:pPr>
            <w:r w:rsidRPr="00CE1662">
              <w:rPr>
                <w:color w:val="000000" w:themeColor="text1"/>
                <w:kern w:val="2"/>
                <w:szCs w:val="24"/>
              </w:rPr>
              <w:t>4.1.3. Tiekėjui pristačius nekokybišką, reikalavimų neatitinkanči</w:t>
            </w:r>
            <w:r>
              <w:rPr>
                <w:color w:val="000000" w:themeColor="text1"/>
                <w:kern w:val="2"/>
                <w:szCs w:val="24"/>
              </w:rPr>
              <w:t>as</w:t>
            </w:r>
            <w:r w:rsidRPr="00CE1662">
              <w:rPr>
                <w:color w:val="000000" w:themeColor="text1"/>
                <w:kern w:val="2"/>
                <w:szCs w:val="24"/>
              </w:rPr>
              <w:t xml:space="preserve"> Prek</w:t>
            </w:r>
            <w:r>
              <w:rPr>
                <w:color w:val="000000" w:themeColor="text1"/>
                <w:kern w:val="2"/>
                <w:szCs w:val="24"/>
              </w:rPr>
              <w:t>es</w:t>
            </w:r>
            <w:r w:rsidRPr="00CE1662">
              <w:rPr>
                <w:color w:val="000000" w:themeColor="text1"/>
                <w:kern w:val="2"/>
                <w:szCs w:val="24"/>
              </w:rPr>
              <w:t xml:space="preserve"> ir (ar) nustačius Prek</w:t>
            </w:r>
            <w:r>
              <w:rPr>
                <w:color w:val="000000" w:themeColor="text1"/>
                <w:kern w:val="2"/>
                <w:szCs w:val="24"/>
              </w:rPr>
              <w:t>ių</w:t>
            </w:r>
            <w:r w:rsidRPr="00CE1662">
              <w:rPr>
                <w:color w:val="000000" w:themeColor="text1"/>
                <w:kern w:val="2"/>
                <w:szCs w:val="24"/>
              </w:rPr>
              <w:t xml:space="preserve"> defektus po Prek</w:t>
            </w:r>
            <w:r>
              <w:rPr>
                <w:color w:val="000000" w:themeColor="text1"/>
                <w:kern w:val="2"/>
                <w:szCs w:val="24"/>
              </w:rPr>
              <w:t>ių</w:t>
            </w:r>
            <w:r w:rsidRPr="00CE1662">
              <w:rPr>
                <w:color w:val="000000" w:themeColor="text1"/>
                <w:kern w:val="2"/>
                <w:szCs w:val="24"/>
              </w:rPr>
              <w:t xml:space="preserve"> perdavimo Pirkėjui, Tiekėjas savo sąskaita ją turi pakeisti kokybiška per 10 (dešimt) kalendorinių dienų nuo pranešimo pateikimo dienos.  </w:t>
            </w:r>
          </w:p>
        </w:tc>
      </w:tr>
      <w:tr w:rsidR="0023716C"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23716C" w:rsidRPr="006F633C" w:rsidRDefault="0023716C" w:rsidP="00CB5030">
            <w:pPr>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3741830" w:rsidR="0023716C" w:rsidRPr="006F633C" w:rsidRDefault="0023716C" w:rsidP="00CB5030">
            <w:pPr>
              <w:rPr>
                <w:kern w:val="2"/>
                <w:szCs w:val="24"/>
              </w:rPr>
            </w:pPr>
            <w:r w:rsidRPr="003D3371">
              <w:rPr>
                <w:kern w:val="2"/>
                <w:szCs w:val="24"/>
              </w:rPr>
              <w:t>Tiekėjas turi teisę į Prek</w:t>
            </w:r>
            <w:r>
              <w:rPr>
                <w:kern w:val="2"/>
                <w:szCs w:val="24"/>
              </w:rPr>
              <w:t>ių</w:t>
            </w:r>
            <w:r w:rsidRPr="003D3371">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Pr>
                <w:kern w:val="2"/>
                <w:szCs w:val="24"/>
              </w:rPr>
              <w:t>ių</w:t>
            </w:r>
            <w:r w:rsidRPr="003D3371">
              <w:rPr>
                <w:kern w:val="2"/>
                <w:szCs w:val="24"/>
              </w:rPr>
              <w:t xml:space="preserve"> tiekimo terminą, jokiu būdu </w:t>
            </w:r>
            <w:r w:rsidRPr="003D3371">
              <w:rPr>
                <w:kern w:val="2"/>
                <w:szCs w:val="24"/>
              </w:rPr>
              <w:lastRenderedPageBreak/>
              <w:t xml:space="preserve">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vieną kartą tik minėtų aplinkybių egzistavimo laikotarpiui, bet </w:t>
            </w:r>
            <w:r w:rsidRPr="003D3371">
              <w:rPr>
                <w:b/>
                <w:bCs/>
                <w:kern w:val="2"/>
                <w:szCs w:val="24"/>
              </w:rPr>
              <w:t>ne ilgiau nei 20 (dvidešimties) kalendorinių dienų</w:t>
            </w:r>
            <w:r w:rsidRPr="003D3371">
              <w:rPr>
                <w:kern w:val="2"/>
                <w:szCs w:val="24"/>
              </w:rPr>
              <w:t xml:space="preserve"> laikotarpiui.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CB5030">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CB22884" w:rsidR="00E8321E" w:rsidRPr="006F633C" w:rsidRDefault="00163CA6" w:rsidP="00CB5030">
            <w:pPr>
              <w:rPr>
                <w:kern w:val="2"/>
                <w:szCs w:val="24"/>
              </w:rPr>
            </w:pPr>
            <w:r w:rsidRPr="006F633C">
              <w:rPr>
                <w:kern w:val="2"/>
                <w:szCs w:val="24"/>
              </w:rPr>
              <w:t>Netaikoma</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CB5030">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75845A04" w:rsidR="00E8321E" w:rsidRPr="006F633C" w:rsidRDefault="00163CA6" w:rsidP="00CB5030">
            <w:pPr>
              <w:rPr>
                <w:kern w:val="2"/>
                <w:szCs w:val="24"/>
              </w:rPr>
            </w:pPr>
            <w:r w:rsidRPr="006F633C">
              <w:rPr>
                <w:kern w:val="2"/>
                <w:szCs w:val="24"/>
              </w:rPr>
              <w:t>Netaikoma</w:t>
            </w:r>
          </w:p>
        </w:tc>
      </w:tr>
      <w:tr w:rsidR="002C02DB"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6ACB9F3" w:rsidR="002C02DB" w:rsidRPr="006F633C" w:rsidRDefault="002C02DB" w:rsidP="00CB5030">
            <w:pPr>
              <w:rPr>
                <w:b/>
                <w:bCs/>
                <w:kern w:val="2"/>
                <w:szCs w:val="24"/>
              </w:rPr>
            </w:pPr>
            <w:r w:rsidRPr="006F633C">
              <w:rPr>
                <w:b/>
                <w:bCs/>
                <w:kern w:val="2"/>
                <w:szCs w:val="24"/>
              </w:rPr>
              <w:t>4.5.</w:t>
            </w:r>
            <w:r>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4AB7FB5" w14:textId="77777777" w:rsidR="002C02DB" w:rsidRPr="006F56BD" w:rsidRDefault="002C02DB" w:rsidP="00CB5030">
            <w:pPr>
              <w:rPr>
                <w:kern w:val="2"/>
                <w:szCs w:val="24"/>
              </w:rPr>
            </w:pPr>
            <w:r w:rsidRPr="006F56BD">
              <w:rPr>
                <w:kern w:val="2"/>
                <w:szCs w:val="24"/>
              </w:rPr>
              <w:t xml:space="preserve">Kartu su </w:t>
            </w:r>
            <w:r>
              <w:rPr>
                <w:kern w:val="2"/>
                <w:szCs w:val="24"/>
              </w:rPr>
              <w:t>Prekėmis</w:t>
            </w:r>
            <w:r w:rsidRPr="006F56BD">
              <w:rPr>
                <w:kern w:val="2"/>
                <w:szCs w:val="24"/>
              </w:rPr>
              <w:t xml:space="preserve"> pateikiami šie dokumentai: </w:t>
            </w:r>
          </w:p>
          <w:p w14:paraId="441C1229" w14:textId="77777777" w:rsidR="00571AC3" w:rsidRDefault="002C02DB" w:rsidP="00CB5030">
            <w:pPr>
              <w:pStyle w:val="Sraopastraipa"/>
              <w:numPr>
                <w:ilvl w:val="0"/>
                <w:numId w:val="8"/>
              </w:numPr>
              <w:rPr>
                <w:kern w:val="2"/>
                <w:szCs w:val="24"/>
              </w:rPr>
            </w:pPr>
            <w:r w:rsidRPr="00571AC3">
              <w:rPr>
                <w:kern w:val="2"/>
                <w:szCs w:val="24"/>
              </w:rPr>
              <w:t>Sąskaita – faktūra,</w:t>
            </w:r>
          </w:p>
          <w:p w14:paraId="46D98E6C" w14:textId="5B4A3202" w:rsidR="00571AC3" w:rsidRPr="00BC5179" w:rsidRDefault="002C02DB" w:rsidP="00CB5030">
            <w:pPr>
              <w:pStyle w:val="Sraopastraipa"/>
              <w:numPr>
                <w:ilvl w:val="0"/>
                <w:numId w:val="8"/>
              </w:numPr>
              <w:rPr>
                <w:kern w:val="2"/>
                <w:szCs w:val="24"/>
              </w:rPr>
            </w:pPr>
            <w:r w:rsidRPr="00571AC3">
              <w:rPr>
                <w:kern w:val="2"/>
                <w:szCs w:val="24"/>
              </w:rPr>
              <w:t>Prekės naudojimo instrukcijos lietuvių ir anglų kalbomis</w:t>
            </w:r>
            <w:r w:rsidR="00FB77C0" w:rsidRPr="00571AC3">
              <w:rPr>
                <w:kern w:val="2"/>
                <w:szCs w:val="24"/>
              </w:rPr>
              <w:t>.</w:t>
            </w:r>
          </w:p>
          <w:p w14:paraId="409F358D" w14:textId="77777777" w:rsidR="00FB77C0" w:rsidRDefault="00FB77C0" w:rsidP="00CB5030">
            <w:pPr>
              <w:rPr>
                <w:kern w:val="2"/>
                <w:szCs w:val="24"/>
              </w:rPr>
            </w:pPr>
          </w:p>
          <w:p w14:paraId="4DBDB049" w14:textId="24FA947B" w:rsidR="002C02DB" w:rsidRPr="006F633C" w:rsidRDefault="002C02DB" w:rsidP="00CB5030">
            <w:pPr>
              <w:rPr>
                <w:kern w:val="2"/>
                <w:szCs w:val="24"/>
              </w:rPr>
            </w:pPr>
            <w:r w:rsidRPr="006F56BD">
              <w:rPr>
                <w:kern w:val="2"/>
                <w:szCs w:val="24"/>
              </w:rPr>
              <w:t>Tiekėjui nepateikus nurodytų dokumentų, laikoma, kad Prekė</w:t>
            </w:r>
            <w:r>
              <w:rPr>
                <w:kern w:val="2"/>
                <w:szCs w:val="24"/>
              </w:rPr>
              <w:t>s</w:t>
            </w:r>
            <w:r w:rsidRPr="006F56BD">
              <w:rPr>
                <w:kern w:val="2"/>
                <w:szCs w:val="24"/>
              </w:rPr>
              <w:t xml:space="preserve"> neatitinka Sutartyje nustatytų reikalavimų. </w:t>
            </w:r>
          </w:p>
        </w:tc>
      </w:tr>
    </w:tbl>
    <w:p w14:paraId="79BDFB95" w14:textId="77777777" w:rsidR="009B5DBE" w:rsidRPr="006F633C" w:rsidRDefault="009B5DBE" w:rsidP="00CB5030"/>
    <w:p w14:paraId="356ADB74" w14:textId="69202E60" w:rsidR="009B5DBE" w:rsidRPr="006F633C" w:rsidRDefault="009B5DBE" w:rsidP="00CB5030">
      <w:pPr>
        <w:pStyle w:val="Antrat1"/>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CB5030">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2FE7617" w:rsidR="005E73E5" w:rsidRPr="005E73E5" w:rsidRDefault="00A94805" w:rsidP="00CB5030">
            <w:pPr>
              <w:rPr>
                <w:color w:val="4471C4"/>
                <w:kern w:val="2"/>
                <w:szCs w:val="24"/>
              </w:rPr>
            </w:pPr>
            <w:r w:rsidRPr="00D7424A">
              <w:rPr>
                <w:kern w:val="2"/>
                <w:szCs w:val="24"/>
              </w:rPr>
              <w:t>Sutartyje ir jos galimiems keitimo atvejams yra pasirinktas šis kainos apskaičiavimo būdas:</w:t>
            </w:r>
            <w:r>
              <w:rPr>
                <w:kern w:val="2"/>
                <w:szCs w:val="24"/>
              </w:rPr>
              <w:t xml:space="preserve"> Fiksuotos kainos kainodara. </w:t>
            </w:r>
            <w:r w:rsidRPr="00D7424A">
              <w:rPr>
                <w:kern w:val="2"/>
                <w:szCs w:val="24"/>
              </w:rPr>
              <w:t>Šis kainos apskaičiavimo būdas yra viena iš esminių Sutarties sąlygų, kuri negali būti keičiama.</w:t>
            </w:r>
          </w:p>
        </w:tc>
      </w:tr>
      <w:tr w:rsidR="00C305A1" w:rsidRPr="006F633C" w14:paraId="33291F19"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C305A1" w:rsidRPr="006F633C" w:rsidRDefault="00C305A1" w:rsidP="00CB5030">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181FD335" w:rsidR="00C305A1" w:rsidRPr="007D4483" w:rsidRDefault="00C305A1" w:rsidP="00CB5030">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74C231A" w14:textId="77777777" w:rsidR="00C305A1" w:rsidRDefault="00C305A1" w:rsidP="00CB503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B64AD" w14:textId="77777777" w:rsidR="00C305A1" w:rsidRDefault="00C305A1" w:rsidP="00CB503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7821E95" w14:textId="77777777" w:rsidR="00C305A1" w:rsidRDefault="00C305A1" w:rsidP="00CB503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E08B55" w14:textId="77777777" w:rsidR="00C305A1" w:rsidRDefault="00C305A1" w:rsidP="00CB5030">
            <w:pPr>
              <w:rPr>
                <w:kern w:val="2"/>
                <w:szCs w:val="24"/>
              </w:rPr>
            </w:pPr>
          </w:p>
          <w:p w14:paraId="0EAD8DE4" w14:textId="434E37BC" w:rsidR="00C305A1" w:rsidRPr="00BF331C" w:rsidRDefault="00C305A1" w:rsidP="00CB5030">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63CA6" w:rsidRPr="006F633C" w14:paraId="7BA90600"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CB5030">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7E688C5" w:rsidR="00163CA6" w:rsidRPr="006F633C" w:rsidRDefault="00163CA6" w:rsidP="00CB5030">
            <w:pPr>
              <w:rPr>
                <w:kern w:val="2"/>
                <w:szCs w:val="24"/>
              </w:rPr>
            </w:pPr>
            <w:r w:rsidRPr="006F633C">
              <w:rPr>
                <w:kern w:val="2"/>
                <w:szCs w:val="24"/>
              </w:rPr>
              <w:t xml:space="preserve">Sutarties </w:t>
            </w:r>
            <w:r w:rsidRPr="00073A16">
              <w:rPr>
                <w:color w:val="000000" w:themeColor="text1"/>
                <w:kern w:val="2"/>
                <w:szCs w:val="24"/>
              </w:rPr>
              <w:t>kaina</w:t>
            </w:r>
            <w:r w:rsidR="00073A16">
              <w:rPr>
                <w:color w:val="000000" w:themeColor="text1"/>
                <w:kern w:val="2"/>
                <w:szCs w:val="24"/>
              </w:rPr>
              <w:t xml:space="preserve"> </w:t>
            </w:r>
            <w:r w:rsidRPr="006F633C">
              <w:rPr>
                <w:kern w:val="2"/>
                <w:szCs w:val="24"/>
              </w:rPr>
              <w:t>bus perskaičiuojam</w:t>
            </w:r>
            <w:r w:rsidR="00073A16">
              <w:rPr>
                <w:kern w:val="2"/>
                <w:szCs w:val="24"/>
              </w:rPr>
              <w:t>a</w:t>
            </w:r>
            <w:r w:rsidRPr="006F633C">
              <w:rPr>
                <w:kern w:val="2"/>
                <w:szCs w:val="24"/>
              </w:rPr>
              <w:t>:</w:t>
            </w:r>
          </w:p>
          <w:p w14:paraId="1D0248A1" w14:textId="3482F4CA" w:rsidR="00163CA6" w:rsidRPr="006F633C" w:rsidRDefault="00163CA6" w:rsidP="00CB5030">
            <w:pPr>
              <w:rPr>
                <w:color w:val="FF0000"/>
                <w:kern w:val="2"/>
                <w:szCs w:val="24"/>
              </w:rPr>
            </w:pPr>
            <w:r w:rsidRPr="006F633C">
              <w:rPr>
                <w:kern w:val="2"/>
                <w:szCs w:val="24"/>
              </w:rPr>
              <w:t>dėl PVM tarifo pasikeitimo</w:t>
            </w:r>
          </w:p>
        </w:tc>
      </w:tr>
      <w:tr w:rsidR="00163CA6" w:rsidRPr="006F633C" w14:paraId="76260C0F"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CB5030">
            <w:pPr>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CB5030">
            <w:pPr>
              <w:rPr>
                <w:kern w:val="2"/>
                <w:szCs w:val="24"/>
              </w:rPr>
            </w:pPr>
          </w:p>
          <w:p w14:paraId="0A68EBAD" w14:textId="18AFE918" w:rsidR="00163CA6" w:rsidRPr="00A53BA1" w:rsidRDefault="00A53BA1" w:rsidP="00CB5030">
            <w:pPr>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lastRenderedPageBreak/>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95CBFE5" w:rsidR="00163CA6" w:rsidRPr="007362A7" w:rsidRDefault="00163CA6" w:rsidP="007362A7">
            <w:pPr>
              <w:spacing w:line="276" w:lineRule="auto"/>
              <w:rPr>
                <w:kern w:val="2"/>
                <w:szCs w:val="24"/>
              </w:rPr>
            </w:pPr>
            <w:r w:rsidRPr="006F633C">
              <w:rPr>
                <w:kern w:val="2"/>
                <w:szCs w:val="24"/>
              </w:rPr>
              <w:t>Netaikoma</w:t>
            </w:r>
          </w:p>
        </w:tc>
      </w:tr>
      <w:tr w:rsidR="00163CA6" w:rsidRPr="006F633C" w14:paraId="1DE2E08F"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37C5091"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09333177" w:rsidR="00163CA6" w:rsidRPr="006F633C" w:rsidRDefault="007362A7" w:rsidP="00727AE7">
            <w:pPr>
              <w:spacing w:line="276" w:lineRule="auto"/>
              <w:rPr>
                <w:color w:val="4472C4"/>
                <w:kern w:val="2"/>
                <w:szCs w:val="24"/>
              </w:rPr>
            </w:pPr>
            <w:r w:rsidRPr="006F633C">
              <w:rPr>
                <w:kern w:val="2"/>
                <w:szCs w:val="24"/>
              </w:rPr>
              <w:t>Netaikoma</w:t>
            </w:r>
          </w:p>
        </w:tc>
      </w:tr>
      <w:tr w:rsidR="00163CA6" w:rsidRPr="006F633C" w14:paraId="353D708E"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2C1E135" w:rsidR="00163CA6" w:rsidRPr="006F633C" w:rsidRDefault="00163CA6" w:rsidP="00727AE7">
            <w:pPr>
              <w:spacing w:line="276" w:lineRule="auto"/>
              <w:rPr>
                <w:kern w:val="2"/>
                <w:szCs w:val="24"/>
              </w:rPr>
            </w:pPr>
            <w:r w:rsidRPr="006F633C">
              <w:rPr>
                <w:kern w:val="2"/>
                <w:szCs w:val="24"/>
              </w:rPr>
              <w:t>Netaikoma</w:t>
            </w:r>
          </w:p>
        </w:tc>
      </w:tr>
      <w:tr w:rsidR="00163CA6" w:rsidRPr="006F633C" w14:paraId="34452ADE"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6EC00489" w:rsidR="00163CA6" w:rsidRPr="006F633C" w:rsidRDefault="005A6DAE" w:rsidP="00727AE7">
            <w:pPr>
              <w:spacing w:line="276" w:lineRule="auto"/>
            </w:pPr>
            <w:r>
              <w:rPr>
                <w:kern w:val="2"/>
                <w:szCs w:val="24"/>
              </w:rPr>
              <w:t>Netaikoma</w:t>
            </w:r>
          </w:p>
        </w:tc>
      </w:tr>
      <w:tr w:rsidR="00163CA6" w:rsidRPr="006F633C" w14:paraId="6549566B"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6C964C3F" w:rsidR="00A65044" w:rsidRPr="006F633C"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8FCEC31" w14:textId="77777777" w:rsidR="00024F25" w:rsidRDefault="00024F25" w:rsidP="00CB5030">
            <w:pPr>
              <w:rPr>
                <w:kern w:val="2"/>
                <w:szCs w:val="24"/>
              </w:rPr>
            </w:pPr>
            <w:r>
              <w:rPr>
                <w:kern w:val="2"/>
                <w:szCs w:val="24"/>
              </w:rPr>
              <w:t xml:space="preserve">Pirkėjas atsiskaito su Tiekėju ne vėliau kaip per </w:t>
            </w:r>
            <w:r w:rsidRPr="00CE1662">
              <w:rPr>
                <w:color w:val="000000" w:themeColor="text1"/>
                <w:kern w:val="2"/>
                <w:szCs w:val="24"/>
              </w:rPr>
              <w:t>30 (trisdešimt)</w:t>
            </w:r>
            <w:r>
              <w:rPr>
                <w:kern w:val="2"/>
                <w:szCs w:val="24"/>
              </w:rPr>
              <w:t xml:space="preserve"> nuo Sąskaitos gavimo dienos.</w:t>
            </w:r>
          </w:p>
          <w:p w14:paraId="09FDE15B" w14:textId="77777777" w:rsidR="00024F25" w:rsidRDefault="00024F25" w:rsidP="00CB5030">
            <w:pPr>
              <w:rPr>
                <w:kern w:val="2"/>
                <w:szCs w:val="24"/>
              </w:rPr>
            </w:pPr>
          </w:p>
          <w:p w14:paraId="5ACC28E2" w14:textId="6BBB1375" w:rsidR="00163CA6" w:rsidRPr="006F633C" w:rsidRDefault="00024F25" w:rsidP="00CB5030">
            <w:pPr>
              <w:rPr>
                <w:color w:val="000000"/>
                <w:kern w:val="2"/>
                <w:szCs w:val="24"/>
                <w:shd w:val="clear" w:color="auto" w:fill="FFFFFF"/>
              </w:rPr>
            </w:pPr>
            <w:r w:rsidRPr="00FD424D">
              <w:rPr>
                <w:color w:val="000000"/>
                <w:kern w:val="2"/>
                <w:szCs w:val="24"/>
                <w:shd w:val="clear" w:color="auto" w:fill="FFFFFF"/>
              </w:rPr>
              <w:t>Apmokėjimo sąlygos: įvykdžius visus sutartinius įsipareigojimus, sumokama visa Sutarties kaina. </w:t>
            </w:r>
          </w:p>
        </w:tc>
      </w:tr>
      <w:tr w:rsidR="00163CA6" w:rsidRPr="006F633C" w14:paraId="4B8C702E"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4BC32B0"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6EA61BE7" w:rsidR="00163CA6" w:rsidRPr="002F13C8" w:rsidRDefault="002F13C8" w:rsidP="00727AE7">
            <w:pPr>
              <w:spacing w:line="276" w:lineRule="auto"/>
              <w:rPr>
                <w:kern w:val="2"/>
                <w:szCs w:val="24"/>
              </w:rPr>
            </w:pPr>
            <w:r w:rsidRPr="006F633C">
              <w:rPr>
                <w:kern w:val="2"/>
                <w:szCs w:val="24"/>
              </w:rPr>
              <w:t>Netaikoma</w:t>
            </w:r>
          </w:p>
        </w:tc>
      </w:tr>
      <w:tr w:rsidR="00163CA6" w:rsidRPr="006F633C" w14:paraId="4CBC9DA3" w14:textId="77777777" w:rsidTr="00F4635A">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74F7BE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1B445C3" w:rsidR="00163CA6" w:rsidRPr="006F633C" w:rsidRDefault="002F13C8" w:rsidP="0045489C">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D64F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FD64F6" w:rsidRPr="006F633C" w:rsidRDefault="00FD64F6" w:rsidP="00FD64F6">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E802556" w:rsidR="00FD64F6" w:rsidRPr="006F633C" w:rsidRDefault="00FD64F6" w:rsidP="00CB503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174B32" w:rsidRPr="00E93BD7">
              <w:rPr>
                <w:b/>
                <w:bCs/>
                <w:kern w:val="2"/>
                <w:szCs w:val="24"/>
              </w:rPr>
              <w:t>12</w:t>
            </w:r>
            <w:r w:rsidRPr="00CE1662">
              <w:rPr>
                <w:b/>
                <w:bCs/>
                <w:color w:val="000000" w:themeColor="text1"/>
                <w:kern w:val="2"/>
                <w:szCs w:val="24"/>
              </w:rPr>
              <w:t xml:space="preserve"> (</w:t>
            </w:r>
            <w:r w:rsidR="00E93BD7">
              <w:rPr>
                <w:b/>
                <w:bCs/>
                <w:color w:val="000000" w:themeColor="text1"/>
                <w:kern w:val="2"/>
                <w:szCs w:val="24"/>
              </w:rPr>
              <w:t>dvylika</w:t>
            </w:r>
            <w:r w:rsidRPr="00CE1662">
              <w:rPr>
                <w:b/>
                <w:bCs/>
                <w:color w:val="000000" w:themeColor="text1"/>
                <w:kern w:val="2"/>
                <w:szCs w:val="24"/>
              </w:rPr>
              <w:t>) mėnesi</w:t>
            </w:r>
            <w:r w:rsidR="00E93BD7">
              <w:rPr>
                <w:b/>
                <w:bCs/>
                <w:color w:val="000000" w:themeColor="text1"/>
                <w:kern w:val="2"/>
                <w:szCs w:val="24"/>
              </w:rPr>
              <w:t>ų</w:t>
            </w:r>
            <w:r>
              <w:rPr>
                <w:kern w:val="2"/>
                <w:szCs w:val="24"/>
              </w:rPr>
              <w:t>. Garantinis terminas, skaičiuojamas nuo Prekių perdavimo–priėmimo akto ar Sąskaitos (kai Prekių perdavimo–priėmimo aktas nėra pasirašomas) pasirašymo dienos.</w:t>
            </w:r>
          </w:p>
        </w:tc>
      </w:tr>
      <w:tr w:rsidR="007F278C"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7F278C" w:rsidRPr="006F633C" w:rsidRDefault="007F278C" w:rsidP="007F278C">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0185762" w14:textId="02893581" w:rsidR="007F278C" w:rsidRPr="00B63CCA" w:rsidRDefault="007F278C" w:rsidP="007F278C">
            <w:pPr>
              <w:rPr>
                <w:kern w:val="2"/>
                <w:szCs w:val="24"/>
              </w:rPr>
            </w:pPr>
            <w:r w:rsidRPr="00B63CCA">
              <w:rPr>
                <w:kern w:val="2"/>
                <w:szCs w:val="24"/>
              </w:rPr>
              <w:t>6.2.1. Tiekėjas įsipareigoja savo sąskaita užtikrinti Prek</w:t>
            </w:r>
            <w:r>
              <w:rPr>
                <w:kern w:val="2"/>
                <w:szCs w:val="24"/>
              </w:rPr>
              <w:t>ių</w:t>
            </w:r>
            <w:r w:rsidRPr="00B63CCA">
              <w:rPr>
                <w:kern w:val="2"/>
                <w:szCs w:val="24"/>
              </w:rPr>
              <w:t xml:space="preserve"> techninę priežiūrą, galimų defektų ir gedimų šalinimą, remontą, vadovaujantis gamintojo parengtomis techninėmis instrukcijomis ir rekomendacijomis, teikti konsultacijas, susijusias su </w:t>
            </w:r>
            <w:r>
              <w:rPr>
                <w:kern w:val="2"/>
                <w:szCs w:val="24"/>
              </w:rPr>
              <w:t>prekių</w:t>
            </w:r>
            <w:r w:rsidRPr="00B63CCA">
              <w:rPr>
                <w:kern w:val="2"/>
                <w:szCs w:val="24"/>
              </w:rPr>
              <w:t xml:space="preserve"> </w:t>
            </w:r>
            <w:r w:rsidRPr="00B63CCA">
              <w:rPr>
                <w:kern w:val="2"/>
                <w:szCs w:val="24"/>
              </w:rPr>
              <w:lastRenderedPageBreak/>
              <w:t>naudojimu visą Sutarties 6.1. punkte nurodytą garantinio termino laikotarpį. Tiekėjas garantinio termino laikotarpiu padengia visas su garantinės priežiūros paslaugomis susijusias išlaidas (transporto, remonto, detalių).</w:t>
            </w:r>
          </w:p>
          <w:p w14:paraId="10DCF397" w14:textId="77777777" w:rsidR="007F278C" w:rsidRPr="00B63CCA" w:rsidRDefault="007F278C" w:rsidP="007F278C">
            <w:pPr>
              <w:rPr>
                <w:kern w:val="2"/>
                <w:szCs w:val="24"/>
              </w:rPr>
            </w:pPr>
            <w:r w:rsidRPr="00B63CCA">
              <w:rPr>
                <w:kern w:val="2"/>
                <w:szCs w:val="24"/>
              </w:rPr>
              <w:t xml:space="preserve">6.2.2. </w:t>
            </w:r>
            <w:r>
              <w:rPr>
                <w:kern w:val="2"/>
                <w:szCs w:val="24"/>
              </w:rPr>
              <w:t>Prekių</w:t>
            </w:r>
            <w:r w:rsidRPr="00B63CCA">
              <w:rPr>
                <w:kern w:val="2"/>
                <w:szCs w:val="24"/>
              </w:rPr>
              <w:t xml:space="preserve"> techninės būklės vertinimas, techninė priežiūra bei remonto darbai turi būti atliekami gamintojo arba gamintojo įgalioto atstovo. </w:t>
            </w:r>
          </w:p>
          <w:p w14:paraId="0779A90C" w14:textId="77777777" w:rsidR="007F278C" w:rsidRPr="00B63CCA" w:rsidRDefault="007F278C" w:rsidP="007F278C">
            <w:pPr>
              <w:rPr>
                <w:kern w:val="2"/>
                <w:szCs w:val="24"/>
              </w:rPr>
            </w:pPr>
            <w:r w:rsidRPr="00B63CCA">
              <w:rPr>
                <w:kern w:val="2"/>
                <w:szCs w:val="24"/>
              </w:rPr>
              <w:t xml:space="preserve">6.2.3. Pirkėjo pranešimai apie Prekės </w:t>
            </w:r>
            <w:r>
              <w:rPr>
                <w:kern w:val="2"/>
                <w:szCs w:val="24"/>
              </w:rPr>
              <w:t>(-</w:t>
            </w:r>
            <w:proofErr w:type="spellStart"/>
            <w:r>
              <w:rPr>
                <w:kern w:val="2"/>
                <w:szCs w:val="24"/>
              </w:rPr>
              <w:t>ių</w:t>
            </w:r>
            <w:proofErr w:type="spellEnd"/>
            <w:r>
              <w:rPr>
                <w:kern w:val="2"/>
                <w:szCs w:val="24"/>
              </w:rPr>
              <w:t>)</w:t>
            </w:r>
            <w:r w:rsidRPr="00B63CCA">
              <w:rPr>
                <w:kern w:val="2"/>
                <w:szCs w:val="24"/>
              </w:rPr>
              <w:t xml:space="preserve"> defektus ir (ar) gedimus registruojami Tiekėjo nurodytu telefonu </w:t>
            </w:r>
            <w:r w:rsidRPr="00CE1662">
              <w:rPr>
                <w:i/>
                <w:iCs/>
                <w:color w:val="FF0000"/>
                <w:kern w:val="2"/>
                <w:szCs w:val="24"/>
              </w:rPr>
              <w:t xml:space="preserve">(įrašomas telefono numeris) </w:t>
            </w:r>
            <w:r w:rsidRPr="00B63CCA">
              <w:rPr>
                <w:kern w:val="2"/>
                <w:szCs w:val="24"/>
              </w:rPr>
              <w:t>arba el. paštu</w:t>
            </w:r>
            <w:r w:rsidRPr="00B63CCA">
              <w:rPr>
                <w:i/>
                <w:iCs/>
                <w:kern w:val="2"/>
                <w:szCs w:val="24"/>
              </w:rPr>
              <w:t xml:space="preserve"> </w:t>
            </w:r>
            <w:r w:rsidRPr="00CE1662">
              <w:rPr>
                <w:i/>
                <w:iCs/>
                <w:color w:val="FF0000"/>
                <w:kern w:val="2"/>
                <w:szCs w:val="24"/>
              </w:rPr>
              <w:t>(įrašomas el. pašto adresas)</w:t>
            </w:r>
            <w:r w:rsidRPr="00CE1662">
              <w:rPr>
                <w:i/>
                <w:iCs/>
                <w:color w:val="000000" w:themeColor="text1"/>
                <w:kern w:val="2"/>
                <w:szCs w:val="24"/>
              </w:rPr>
              <w:t>.</w:t>
            </w:r>
            <w:r w:rsidRPr="00CE1662">
              <w:rPr>
                <w:color w:val="000000" w:themeColor="text1"/>
                <w:kern w:val="2"/>
                <w:szCs w:val="24"/>
              </w:rPr>
              <w:t> </w:t>
            </w:r>
          </w:p>
          <w:p w14:paraId="6156E5E2" w14:textId="77777777" w:rsidR="007F278C" w:rsidRPr="00B63CCA" w:rsidRDefault="007F278C" w:rsidP="007F278C">
            <w:pPr>
              <w:rPr>
                <w:kern w:val="2"/>
                <w:szCs w:val="24"/>
              </w:rPr>
            </w:pPr>
            <w:r w:rsidRPr="00B63CCA">
              <w:rPr>
                <w:kern w:val="2"/>
                <w:szCs w:val="24"/>
              </w:rPr>
              <w:t>6.2.4.</w:t>
            </w:r>
            <w:r w:rsidRPr="00B63CCA">
              <w:rPr>
                <w:i/>
                <w:iCs/>
                <w:kern w:val="2"/>
                <w:szCs w:val="24"/>
              </w:rPr>
              <w:t xml:space="preserve"> </w:t>
            </w:r>
            <w:r w:rsidRPr="00B63CCA">
              <w:rPr>
                <w:kern w:val="2"/>
                <w:szCs w:val="24"/>
              </w:rPr>
              <w:t>Prekės</w:t>
            </w:r>
            <w:r>
              <w:rPr>
                <w:kern w:val="2"/>
                <w:szCs w:val="24"/>
              </w:rPr>
              <w:t xml:space="preserve"> (-</w:t>
            </w:r>
            <w:proofErr w:type="spellStart"/>
            <w:r>
              <w:rPr>
                <w:kern w:val="2"/>
                <w:szCs w:val="24"/>
              </w:rPr>
              <w:t>ių</w:t>
            </w:r>
            <w:proofErr w:type="spellEnd"/>
            <w:r>
              <w:rPr>
                <w:kern w:val="2"/>
                <w:szCs w:val="24"/>
              </w:rPr>
              <w:t>)</w:t>
            </w:r>
            <w:r w:rsidRPr="00B63CCA">
              <w:rPr>
                <w:kern w:val="2"/>
                <w:szCs w:val="24"/>
              </w:rPr>
              <w:t xml:space="preserve"> garantinio termino laikotarpiu Tiekėjas, gavęs pranešimą telefonu apie Prekės defektus ir (ar) gedimus, turi atvykti į Pirkėjo patalpas ir pašalinti trūkumus ne vėliau kaip per </w:t>
            </w:r>
            <w:r>
              <w:rPr>
                <w:kern w:val="2"/>
                <w:szCs w:val="24"/>
              </w:rPr>
              <w:t>2</w:t>
            </w:r>
            <w:r w:rsidRPr="00B63CCA">
              <w:rPr>
                <w:kern w:val="2"/>
                <w:szCs w:val="24"/>
              </w:rPr>
              <w:t xml:space="preserve"> (</w:t>
            </w:r>
            <w:r>
              <w:rPr>
                <w:kern w:val="2"/>
                <w:szCs w:val="24"/>
              </w:rPr>
              <w:t>dvi</w:t>
            </w:r>
            <w:r w:rsidRPr="00B63CCA">
              <w:rPr>
                <w:kern w:val="2"/>
                <w:szCs w:val="24"/>
              </w:rPr>
              <w:t>) darbo dienas nuo pranešimo apie Prekės trūkumus Tiekėjui pateikimo momento. </w:t>
            </w:r>
          </w:p>
          <w:p w14:paraId="5DBDF59A" w14:textId="77777777" w:rsidR="007F278C" w:rsidRPr="00B63CCA" w:rsidRDefault="007F278C" w:rsidP="007F278C">
            <w:pPr>
              <w:rPr>
                <w:kern w:val="2"/>
                <w:szCs w:val="24"/>
              </w:rPr>
            </w:pPr>
            <w:r w:rsidRPr="00B63CCA">
              <w:rPr>
                <w:kern w:val="2"/>
                <w:szCs w:val="24"/>
              </w:rPr>
              <w:t>6.2.5. Jei Prekės</w:t>
            </w:r>
            <w:r>
              <w:rPr>
                <w:kern w:val="2"/>
                <w:szCs w:val="24"/>
              </w:rPr>
              <w:t xml:space="preserve"> (-</w:t>
            </w:r>
            <w:proofErr w:type="spellStart"/>
            <w:r>
              <w:rPr>
                <w:kern w:val="2"/>
                <w:szCs w:val="24"/>
              </w:rPr>
              <w:t>ių</w:t>
            </w:r>
            <w:proofErr w:type="spellEnd"/>
            <w:r>
              <w:rPr>
                <w:kern w:val="2"/>
                <w:szCs w:val="24"/>
              </w:rPr>
              <w:t>)</w:t>
            </w:r>
            <w:r w:rsidRPr="00B63CCA">
              <w:rPr>
                <w:kern w:val="2"/>
                <w:szCs w:val="24"/>
              </w:rPr>
              <w:t xml:space="preserve"> defekto ir (ar) gedimo neįmanoma pašalinti Pirkėjo patalpose, Tiekėjas privalo Prekę savo sąskaita išvežti defektui ir (ar) gedimui šalinti. Sutaisyta ir veikianti Prekė Tiekėjo sąskaita pristatoma Pirkėjui ir paruošiama darbui.  </w:t>
            </w:r>
          </w:p>
          <w:p w14:paraId="5B84015D" w14:textId="77777777" w:rsidR="007F278C" w:rsidRPr="00B63CCA" w:rsidRDefault="007F278C" w:rsidP="007F278C">
            <w:pPr>
              <w:rPr>
                <w:kern w:val="2"/>
                <w:szCs w:val="24"/>
              </w:rPr>
            </w:pPr>
            <w:r w:rsidRPr="00B63CCA">
              <w:rPr>
                <w:kern w:val="2"/>
                <w:szCs w:val="24"/>
              </w:rPr>
              <w:t xml:space="preserve">6.2.6. Jei Prekės defekto ir (ar) gedimo šalinimas užtrunka ilgiau nei </w:t>
            </w:r>
            <w:r>
              <w:rPr>
                <w:kern w:val="2"/>
                <w:szCs w:val="24"/>
              </w:rPr>
              <w:t>2</w:t>
            </w:r>
            <w:r w:rsidRPr="00B63CCA">
              <w:rPr>
                <w:kern w:val="2"/>
                <w:szCs w:val="24"/>
              </w:rPr>
              <w:t xml:space="preserve"> (</w:t>
            </w:r>
            <w:r>
              <w:rPr>
                <w:kern w:val="2"/>
                <w:szCs w:val="24"/>
              </w:rPr>
              <w:t>dvi</w:t>
            </w:r>
            <w:r w:rsidRPr="00B63CCA">
              <w:rPr>
                <w:kern w:val="2"/>
                <w:szCs w:val="24"/>
              </w:rPr>
              <w:t>) darbo dienas, Tiekėjas sekančią darbo dieną privalo pristatyti Pirkėjui ir perduoti defekto ir (ar) gedimo šalinimo laikotarpiui naudoti ekvivalentišką veikiančią Prekę paruošti darbui. </w:t>
            </w:r>
          </w:p>
          <w:p w14:paraId="7235469E" w14:textId="77777777" w:rsidR="007F278C" w:rsidRPr="00B63CCA" w:rsidRDefault="007F278C" w:rsidP="007F278C">
            <w:pPr>
              <w:rPr>
                <w:kern w:val="2"/>
                <w:szCs w:val="24"/>
              </w:rPr>
            </w:pPr>
            <w:r w:rsidRPr="00B63CCA">
              <w:rPr>
                <w:kern w:val="2"/>
                <w:szCs w:val="24"/>
              </w:rPr>
              <w:t>6.2.7. Garantinė Prekės priežiūra netaikoma gedimams, defektams atsiradusiems dėl neteisingo ar netinkamo Pirkėjo elgesio su Preke, dėl jo paties be Tiekėjo leidimo atliekamo Prekės remonto, modifikacijų, Prekės gamintojo neaprobuotų eksploatacinių medžiagų naudojimo. Tuo atveju, visas su Prekės remontu susijusias išlaidas apmoka Pirkėjas. Jei Pirkėjas pažeidžia Prekės eksploatavimo sąlygas, turi būti surašomas Prekės eksploatavimo sąlygų pažeidimo aktas. </w:t>
            </w:r>
          </w:p>
          <w:p w14:paraId="12BA3E7C" w14:textId="00E30294" w:rsidR="007F278C" w:rsidRPr="006F633C" w:rsidRDefault="007F278C" w:rsidP="007F278C">
            <w:pPr>
              <w:spacing w:line="276" w:lineRule="auto"/>
              <w:rPr>
                <w:kern w:val="2"/>
                <w:szCs w:val="24"/>
              </w:rPr>
            </w:pPr>
            <w:r w:rsidRPr="00B63CCA">
              <w:rPr>
                <w:kern w:val="2"/>
                <w:szCs w:val="24"/>
              </w:rPr>
              <w:t>6.2.8. Kitos Prekių trūkumų nustatymo bei šalinimo sąlygos nustatytos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6DAFE19D" w:rsidR="00163CA6" w:rsidRPr="006F633C" w:rsidRDefault="00CB0A99" w:rsidP="00727AE7">
            <w:pPr>
              <w:spacing w:line="276" w:lineRule="auto"/>
              <w:rPr>
                <w:kern w:val="2"/>
                <w:szCs w:val="24"/>
              </w:rPr>
            </w:pPr>
            <w:r w:rsidRPr="006F633C">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84512"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384512" w:rsidRPr="006F633C" w:rsidRDefault="00384512" w:rsidP="00384512">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B49BF6D" w14:textId="77777777" w:rsidR="00384512" w:rsidRDefault="00384512" w:rsidP="00384512">
            <w:pPr>
              <w:rPr>
                <w:kern w:val="2"/>
                <w:szCs w:val="24"/>
              </w:rPr>
            </w:pPr>
            <w:r>
              <w:rPr>
                <w:kern w:val="2"/>
                <w:szCs w:val="24"/>
              </w:rPr>
              <w:t>Prievolių pagal Sutartį įvykdymas užtikrinamas:</w:t>
            </w:r>
          </w:p>
          <w:p w14:paraId="474193EF" w14:textId="77777777" w:rsidR="00384512" w:rsidRDefault="00384512" w:rsidP="00384512">
            <w:pPr>
              <w:rPr>
                <w:kern w:val="2"/>
                <w:szCs w:val="24"/>
              </w:rPr>
            </w:pPr>
            <w:r>
              <w:rPr>
                <w:kern w:val="2"/>
                <w:szCs w:val="24"/>
              </w:rPr>
              <w:t>Netesybomis (delspinigiais, bauda).</w:t>
            </w:r>
          </w:p>
          <w:p w14:paraId="1DD0405C" w14:textId="3F729EFA" w:rsidR="00384512" w:rsidRPr="00856290" w:rsidRDefault="00384512" w:rsidP="00384512">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C6EE93F" w:rsidR="00163CA6" w:rsidRPr="006F633C" w:rsidRDefault="00163CA6" w:rsidP="00C536A7">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0652E9E2"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405B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5405B4" w:rsidRPr="006F633C" w:rsidRDefault="005405B4" w:rsidP="005405B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EF5A05E" w:rsidR="005405B4" w:rsidRPr="006F633C" w:rsidRDefault="005405B4" w:rsidP="003B1A1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E1662">
              <w:rPr>
                <w:color w:val="000000" w:themeColor="text1"/>
                <w:kern w:val="2"/>
                <w:szCs w:val="24"/>
              </w:rPr>
              <w:t>0,03 (trys šimtosios) procento</w:t>
            </w:r>
            <w:r>
              <w:rPr>
                <w:color w:val="FF0000"/>
                <w:kern w:val="2"/>
                <w:szCs w:val="24"/>
              </w:rPr>
              <w:t xml:space="preserve"> </w:t>
            </w:r>
            <w:r>
              <w:rPr>
                <w:color w:val="000000"/>
                <w:kern w:val="2"/>
                <w:szCs w:val="24"/>
              </w:rPr>
              <w:t xml:space="preserve">dydžio delspinigius nuo neapmokėtos sumos be PVM už kiekvieną vėlavimo </w:t>
            </w:r>
            <w:r w:rsidRPr="00CE1662">
              <w:rPr>
                <w:color w:val="000000" w:themeColor="text1"/>
                <w:kern w:val="2"/>
                <w:szCs w:val="24"/>
              </w:rPr>
              <w:t>dieną. </w:t>
            </w:r>
          </w:p>
        </w:tc>
      </w:tr>
      <w:tr w:rsidR="007B38F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7B38F2" w:rsidRPr="006F633C" w:rsidRDefault="007B38F2" w:rsidP="007B38F2">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C538BF5" w14:textId="77777777" w:rsidR="00F02FA3" w:rsidRDefault="00F02FA3" w:rsidP="00F02FA3">
            <w:pPr>
              <w:rPr>
                <w:color w:val="000000"/>
                <w:kern w:val="2"/>
                <w:szCs w:val="24"/>
              </w:rPr>
            </w:pPr>
            <w:r w:rsidRPr="00F02FA3">
              <w:rPr>
                <w:color w:val="000000"/>
                <w:kern w:val="2"/>
                <w:szCs w:val="24"/>
              </w:rPr>
              <w:t>9.2.1. Jeigu Tiekėjas vėluoja pristatyti Prekę ar ištaisyti jos trūkumus arba nevykdo kitų sutartinių įsipareigojimų, Pirkėjas nuo kitos nei nustatytas terminas dienos Tiekėjui skaičiuoja 100,00 Eur (vieno šimto eurų 00 ct) dydžio baudą už kiekvieną uždelstą darbo dieną. </w:t>
            </w:r>
          </w:p>
          <w:p w14:paraId="50F04766" w14:textId="77777777" w:rsidR="00F02FA3" w:rsidRPr="00F02FA3" w:rsidRDefault="00F02FA3" w:rsidP="00F02FA3">
            <w:pPr>
              <w:rPr>
                <w:color w:val="000000"/>
                <w:kern w:val="2"/>
                <w:szCs w:val="24"/>
              </w:rPr>
            </w:pPr>
          </w:p>
          <w:p w14:paraId="2C2D4172" w14:textId="77777777" w:rsidR="00F02FA3" w:rsidRDefault="00F02FA3" w:rsidP="00F02FA3">
            <w:pPr>
              <w:rPr>
                <w:color w:val="000000"/>
                <w:kern w:val="2"/>
                <w:szCs w:val="24"/>
              </w:rPr>
            </w:pPr>
            <w:r w:rsidRPr="00F02FA3">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  </w:t>
            </w:r>
          </w:p>
          <w:p w14:paraId="0C1035A9" w14:textId="77777777" w:rsidR="00F02FA3" w:rsidRPr="00F02FA3" w:rsidRDefault="00F02FA3" w:rsidP="00F02FA3">
            <w:pPr>
              <w:rPr>
                <w:color w:val="000000"/>
                <w:kern w:val="2"/>
                <w:szCs w:val="24"/>
              </w:rPr>
            </w:pPr>
          </w:p>
          <w:p w14:paraId="16C5D2CF" w14:textId="77777777" w:rsidR="00F02FA3" w:rsidRDefault="00F02FA3" w:rsidP="00F02FA3">
            <w:pPr>
              <w:rPr>
                <w:color w:val="000000"/>
                <w:kern w:val="2"/>
                <w:szCs w:val="24"/>
              </w:rPr>
            </w:pPr>
            <w:r w:rsidRPr="00F02FA3">
              <w:rPr>
                <w:color w:val="000000"/>
                <w:kern w:val="2"/>
                <w:szCs w:val="24"/>
              </w:rPr>
              <w:t xml:space="preserve">9.2.3. Tiekėjas privalo sumokėti Pirkėjui netesybas 10 (dešimt) dienų nuo Pirkėjo pareikalavimo, jeigu netesybų suma </w:t>
            </w:r>
            <w:r w:rsidRPr="00F02FA3">
              <w:rPr>
                <w:color w:val="000000"/>
                <w:kern w:val="2"/>
                <w:szCs w:val="24"/>
              </w:rPr>
              <w:lastRenderedPageBreak/>
              <w:t>nėra išskaitoma iš Tiekėjui mokėtinos sumos. Jeigu Tiekėjas nesumoka netesybų, Pirkėjas turi teisę išskaičiuoti netesybų sumas iš Tiekėjui mokėtinos sumos. </w:t>
            </w:r>
          </w:p>
          <w:p w14:paraId="5F348D9A" w14:textId="64E7416D" w:rsidR="00F02FA3" w:rsidRPr="00F02FA3" w:rsidRDefault="00F02FA3" w:rsidP="00F02FA3">
            <w:pPr>
              <w:rPr>
                <w:color w:val="000000"/>
                <w:kern w:val="2"/>
                <w:szCs w:val="24"/>
              </w:rPr>
            </w:pPr>
            <w:r w:rsidRPr="00F02FA3">
              <w:rPr>
                <w:color w:val="000000"/>
                <w:kern w:val="2"/>
                <w:szCs w:val="24"/>
              </w:rPr>
              <w:t> </w:t>
            </w:r>
          </w:p>
          <w:p w14:paraId="7DCFACDB" w14:textId="1A3850A2" w:rsidR="007B38F2" w:rsidRPr="00F02FA3" w:rsidRDefault="00F02FA3" w:rsidP="003B1A11">
            <w:pPr>
              <w:rPr>
                <w:color w:val="000000"/>
                <w:kern w:val="2"/>
                <w:szCs w:val="24"/>
              </w:rPr>
            </w:pPr>
            <w:r w:rsidRPr="00F02FA3">
              <w:rPr>
                <w:color w:val="000000"/>
                <w:kern w:val="2"/>
                <w:szCs w:val="24"/>
              </w:rPr>
              <w:t>9.2.4. Šiame punkte nurodytos netesybos taikomos tik tuo atveju, jei Sutartyje nėra taikomos kitos šioje Sutartyje konkrečiai įvardintos netesybos už konkrečių sutartinių įsipareigojimų nevykdymą.  </w:t>
            </w:r>
          </w:p>
        </w:tc>
      </w:tr>
      <w:tr w:rsidR="00C01404"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C01404" w:rsidRPr="006F633C" w:rsidRDefault="00C01404" w:rsidP="00C01404">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D3DE064" w:rsidR="00C01404" w:rsidRPr="006F633C" w:rsidRDefault="00C01404" w:rsidP="00C01404">
            <w:pPr>
              <w:rPr>
                <w:kern w:val="2"/>
                <w:szCs w:val="24"/>
              </w:rPr>
            </w:pPr>
            <w:r>
              <w:rPr>
                <w:kern w:val="2"/>
                <w:szCs w:val="24"/>
              </w:rPr>
              <w:t xml:space="preserve">Nutraukus Sutartį dėl esminio Sutarties pažeidimo, nustatyto Sutarties Specialiosiose sąlygose, mokama </w:t>
            </w:r>
            <w:r w:rsidRPr="00CE1662">
              <w:rPr>
                <w:color w:val="000000" w:themeColor="text1"/>
                <w:kern w:val="2"/>
                <w:szCs w:val="24"/>
              </w:rPr>
              <w:t xml:space="preserve">10 (dešimt) </w:t>
            </w:r>
            <w:r>
              <w:rPr>
                <w:kern w:val="2"/>
                <w:szCs w:val="24"/>
              </w:rPr>
              <w:t>procentų dydžio bauda nuo Pradinės Sutarties vertės be PVM, nurodytos Specialiųjų sąlygų 5.2 punkte.</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F149105" w:rsidR="00163CA6" w:rsidRPr="006F633C" w:rsidRDefault="005422D9" w:rsidP="005422D9">
            <w:pPr>
              <w:rPr>
                <w:kern w:val="2"/>
                <w:szCs w:val="24"/>
              </w:rPr>
            </w:pPr>
            <w:r w:rsidRPr="00064AB8">
              <w:rPr>
                <w:color w:val="000000"/>
                <w:kern w:val="2"/>
                <w:szCs w:val="24"/>
              </w:rPr>
              <w:t>100 (vienas šimtas) Eur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FA8794F" w:rsidR="00163CA6" w:rsidRPr="006F633C" w:rsidRDefault="00C65A4A" w:rsidP="00727AE7">
            <w:pPr>
              <w:spacing w:line="276" w:lineRule="auto"/>
              <w:rPr>
                <w:color w:val="4472C4"/>
                <w:kern w:val="2"/>
                <w:szCs w:val="24"/>
              </w:rPr>
            </w:pPr>
            <w:r w:rsidRPr="000D5EF6">
              <w:rPr>
                <w:color w:val="000000"/>
                <w:kern w:val="2"/>
                <w:szCs w:val="24"/>
              </w:rPr>
              <w:t>50,00 (penkiasdešimt) Eur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7DFD80FE" w14:textId="77777777" w:rsidR="00BA0E2B" w:rsidRPr="006F633C" w:rsidRDefault="00BA0E2B" w:rsidP="00BA0E2B">
            <w:pPr>
              <w:spacing w:line="276" w:lineRule="auto"/>
              <w:rPr>
                <w:kern w:val="2"/>
                <w:szCs w:val="24"/>
              </w:rPr>
            </w:pPr>
            <w:r w:rsidRPr="006F633C">
              <w:rPr>
                <w:kern w:val="2"/>
                <w:szCs w:val="24"/>
              </w:rPr>
              <w:t>Netaikoma</w:t>
            </w:r>
          </w:p>
          <w:p w14:paraId="4874FECE" w14:textId="56D6801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6FF00BCD" w14:textId="77777777" w:rsidR="00BA0E2B" w:rsidRPr="006F633C" w:rsidRDefault="00BA0E2B" w:rsidP="00BA0E2B">
            <w:pPr>
              <w:spacing w:line="276" w:lineRule="auto"/>
              <w:rPr>
                <w:kern w:val="2"/>
                <w:szCs w:val="24"/>
              </w:rPr>
            </w:pPr>
            <w:r w:rsidRPr="006F633C">
              <w:rPr>
                <w:kern w:val="2"/>
                <w:szCs w:val="24"/>
              </w:rPr>
              <w:t>Netaikoma</w:t>
            </w:r>
          </w:p>
          <w:p w14:paraId="284D6F55" w14:textId="1B38DFD7"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3EBA46FD" w14:textId="77777777" w:rsidR="00BA0E2B" w:rsidRPr="006F633C" w:rsidRDefault="00BA0E2B" w:rsidP="00BA0E2B">
            <w:pPr>
              <w:spacing w:line="276" w:lineRule="auto"/>
              <w:rPr>
                <w:kern w:val="2"/>
                <w:szCs w:val="24"/>
              </w:rPr>
            </w:pPr>
            <w:r w:rsidRPr="006F633C">
              <w:rPr>
                <w:kern w:val="2"/>
                <w:szCs w:val="24"/>
              </w:rPr>
              <w:t>Netaikoma</w:t>
            </w:r>
          </w:p>
          <w:p w14:paraId="287252B6" w14:textId="6C817D8C"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32D6CEB2" w:rsidR="00163CA6" w:rsidRPr="00A1626A" w:rsidRDefault="1650F788" w:rsidP="00F25F4D">
            <w:pPr>
              <w:spacing w:line="276" w:lineRule="auto"/>
            </w:pPr>
            <w:r>
              <w:t xml:space="preserve">Pažeidus reikalavimą dėl Pirkėjo simbolių, pavadinimo ir ženklo reklamoje, rinkodaroje, taip pat naudotis </w:t>
            </w:r>
            <w:r w:rsidRPr="00A1626A">
              <w:t>Pirkėjo sukurtais intelektiniais veiklos rezultatais</w:t>
            </w:r>
            <w:r>
              <w:t xml:space="preserve">, Tiekėjui taikoma </w:t>
            </w:r>
            <w:r w:rsidRPr="00A1626A">
              <w:rPr>
                <w:color w:val="000000" w:themeColor="text1"/>
              </w:rPr>
              <w:t xml:space="preserve">1 (vieno) procento </w:t>
            </w:r>
            <w:r>
              <w:t xml:space="preserve">bauda nuo Pradinės </w:t>
            </w:r>
            <w:r w:rsidR="4DA6EC3E">
              <w:t>s</w:t>
            </w:r>
            <w:r>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75F08C1" w:rsidR="00F25F4D" w:rsidRPr="006F633C" w:rsidRDefault="00F04023" w:rsidP="00727AE7">
            <w:pPr>
              <w:spacing w:line="276" w:lineRule="auto"/>
              <w:rPr>
                <w:color w:val="4472C4"/>
                <w:kern w:val="2"/>
                <w:szCs w:val="24"/>
              </w:rPr>
            </w:pPr>
            <w:r w:rsidRPr="00F04023">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7D797FD1" w:rsidR="00163CA6" w:rsidRPr="006F633C" w:rsidRDefault="00F04023" w:rsidP="00727AE7">
            <w:pPr>
              <w:spacing w:line="276" w:lineRule="auto"/>
              <w:rPr>
                <w:b/>
                <w:bCs/>
                <w:color w:val="4472C4"/>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957422D" w:rsidR="002A78A0" w:rsidRPr="006F633C" w:rsidRDefault="00163CA6" w:rsidP="002A78A0">
            <w:pPr>
              <w:spacing w:line="276" w:lineRule="auto"/>
              <w:rPr>
                <w:kern w:val="2"/>
                <w:szCs w:val="24"/>
              </w:rPr>
            </w:pPr>
            <w:r w:rsidRPr="006F633C">
              <w:rPr>
                <w:kern w:val="2"/>
                <w:szCs w:val="24"/>
              </w:rPr>
              <w:t xml:space="preserve">Netaikoma </w:t>
            </w:r>
          </w:p>
          <w:p w14:paraId="1411FBDB" w14:textId="4841AA30"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C0CD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8C0CD3" w:rsidRPr="006F633C" w:rsidRDefault="008C0CD3" w:rsidP="008C0CD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16B4F80" w14:textId="77777777" w:rsidR="008C0CD3" w:rsidRDefault="008C0CD3" w:rsidP="008C0CD3">
            <w:pPr>
              <w:rPr>
                <w:kern w:val="2"/>
                <w:szCs w:val="24"/>
              </w:rPr>
            </w:pPr>
            <w:r>
              <w:rPr>
                <w:kern w:val="2"/>
                <w:szCs w:val="24"/>
              </w:rPr>
              <w:t>Sutartis laikoma sudaryta ir įsigalioja nuo Sutarties pasirašymo dienos (antrosios Šalies pasirašymo dieną).</w:t>
            </w:r>
          </w:p>
          <w:p w14:paraId="7F03E8E5" w14:textId="3CD5CBAD" w:rsidR="008C0CD3" w:rsidRPr="006F633C" w:rsidRDefault="008C0CD3" w:rsidP="008C0CD3">
            <w:pPr>
              <w:spacing w:line="276" w:lineRule="auto"/>
              <w:rPr>
                <w:color w:val="4472C4"/>
                <w:kern w:val="2"/>
                <w:szCs w:val="24"/>
              </w:rPr>
            </w:pPr>
            <w:r>
              <w:rPr>
                <w:color w:val="000000"/>
                <w:kern w:val="2"/>
                <w:szCs w:val="24"/>
              </w:rPr>
              <w:t>Sutartis galioja iki visiško prievolių įvykdymo pagal šią Sutartį arba Sutarties nutraukimo dienos.</w:t>
            </w:r>
            <w:r w:rsidDel="00793EBD">
              <w:rPr>
                <w:color w:val="000000"/>
                <w:kern w:val="2"/>
                <w:szCs w:val="24"/>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0542C6F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637CE1DD" w:rsidR="00163CA6" w:rsidRPr="008C0CD3"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31259A" w:rsidRPr="006F633C" w14:paraId="60F6E4FC" w14:textId="77777777" w:rsidTr="005D43A7">
        <w:trPr>
          <w:trHeight w:val="300"/>
        </w:trPr>
        <w:tc>
          <w:tcPr>
            <w:tcW w:w="2532" w:type="dxa"/>
          </w:tcPr>
          <w:p w14:paraId="2237A627" w14:textId="74213F5C" w:rsidR="0031259A" w:rsidRPr="006F633C" w:rsidRDefault="0031259A" w:rsidP="0031259A">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863F7F1" w14:textId="77777777" w:rsidR="0031259A" w:rsidRPr="00CE1662" w:rsidRDefault="0031259A" w:rsidP="0031259A">
            <w:pPr>
              <w:rPr>
                <w:color w:val="000000" w:themeColor="text1"/>
                <w:kern w:val="2"/>
                <w:szCs w:val="24"/>
              </w:rPr>
            </w:pPr>
            <w:r w:rsidRPr="00CE1662">
              <w:rPr>
                <w:color w:val="000000" w:themeColor="text1"/>
                <w:kern w:val="2"/>
                <w:szCs w:val="24"/>
              </w:rPr>
              <w:t>11.2.1. jeigu Tiekėjas nevykdo prisiimtų įsipareigojimų už Sutartyje nustatytą Sutarties kainą; </w:t>
            </w:r>
          </w:p>
          <w:p w14:paraId="1E2B93F9" w14:textId="77777777" w:rsidR="0031259A" w:rsidRPr="00CE1662" w:rsidRDefault="0031259A" w:rsidP="0031259A">
            <w:pPr>
              <w:rPr>
                <w:color w:val="000000" w:themeColor="text1"/>
                <w:kern w:val="2"/>
                <w:szCs w:val="24"/>
              </w:rPr>
            </w:pPr>
            <w:r w:rsidRPr="00CE1662">
              <w:rPr>
                <w:color w:val="000000" w:themeColor="text1"/>
                <w:kern w:val="2"/>
                <w:szCs w:val="24"/>
              </w:rPr>
              <w:lastRenderedPageBreak/>
              <w:t xml:space="preserve">11.2.2. jeigu Tiekėjas pristato </w:t>
            </w:r>
            <w:r>
              <w:rPr>
                <w:color w:val="000000" w:themeColor="text1"/>
                <w:kern w:val="2"/>
                <w:szCs w:val="24"/>
              </w:rPr>
              <w:t>Prekes</w:t>
            </w:r>
            <w:r w:rsidRPr="00CE1662">
              <w:rPr>
                <w:color w:val="000000" w:themeColor="text1"/>
                <w:kern w:val="2"/>
                <w:szCs w:val="24"/>
              </w:rPr>
              <w:t>, kuri</w:t>
            </w:r>
            <w:r>
              <w:rPr>
                <w:color w:val="000000" w:themeColor="text1"/>
                <w:kern w:val="2"/>
                <w:szCs w:val="24"/>
              </w:rPr>
              <w:t>os</w:t>
            </w:r>
            <w:r w:rsidRPr="00CE1662">
              <w:rPr>
                <w:color w:val="000000" w:themeColor="text1"/>
                <w:kern w:val="2"/>
                <w:szCs w:val="24"/>
              </w:rPr>
              <w:t xml:space="preserve"> neatitinka reikalavimų nustatytų Techninėje specifikacijoje ir Tiekėjo teiktame pasiūlyme ir nepakeičia j</w:t>
            </w:r>
            <w:r>
              <w:rPr>
                <w:color w:val="000000" w:themeColor="text1"/>
                <w:kern w:val="2"/>
                <w:szCs w:val="24"/>
              </w:rPr>
              <w:t>ų</w:t>
            </w:r>
            <w:r w:rsidRPr="00CE1662">
              <w:rPr>
                <w:color w:val="000000" w:themeColor="text1"/>
                <w:kern w:val="2"/>
                <w:szCs w:val="24"/>
              </w:rPr>
              <w:t xml:space="preserve"> per Sutartyje nustatytą terminą; </w:t>
            </w:r>
          </w:p>
          <w:p w14:paraId="08D86C83" w14:textId="77777777" w:rsidR="0031259A" w:rsidRPr="00CE1662" w:rsidRDefault="0031259A" w:rsidP="0031259A">
            <w:pPr>
              <w:rPr>
                <w:color w:val="000000" w:themeColor="text1"/>
                <w:kern w:val="2"/>
                <w:szCs w:val="24"/>
              </w:rPr>
            </w:pPr>
            <w:r w:rsidRPr="00CE1662">
              <w:rPr>
                <w:color w:val="000000" w:themeColor="text1"/>
                <w:kern w:val="2"/>
                <w:szCs w:val="24"/>
              </w:rPr>
              <w:t xml:space="preserve">11.2.3. jeigu Tiekėjas vėluoja pristatyti </w:t>
            </w:r>
            <w:r>
              <w:rPr>
                <w:color w:val="000000" w:themeColor="text1"/>
                <w:kern w:val="2"/>
                <w:szCs w:val="24"/>
              </w:rPr>
              <w:t>Prekes</w:t>
            </w:r>
            <w:r w:rsidRPr="00CE1662">
              <w:rPr>
                <w:color w:val="000000" w:themeColor="text1"/>
                <w:kern w:val="2"/>
                <w:szCs w:val="24"/>
              </w:rPr>
              <w:t xml:space="preserve"> arba nevykdo kitų sutartinių įsipareigojimų  daugiau nei 30 (trisdešimt) kalendorinių dienų;  </w:t>
            </w:r>
          </w:p>
          <w:p w14:paraId="71C781C7" w14:textId="77777777" w:rsidR="0031259A" w:rsidRPr="00CE1662" w:rsidRDefault="0031259A" w:rsidP="0031259A">
            <w:pPr>
              <w:rPr>
                <w:color w:val="000000" w:themeColor="text1"/>
                <w:kern w:val="2"/>
                <w:szCs w:val="24"/>
              </w:rPr>
            </w:pPr>
            <w:r w:rsidRPr="00CE1662">
              <w:rPr>
                <w:color w:val="000000" w:themeColor="text1"/>
                <w:kern w:val="2"/>
                <w:szCs w:val="24"/>
              </w:rPr>
              <w:t>11.2.4. jeigu Tiekėjui priskaičiuotų netesybų suma viršija 20 (dvidešimt) proc. Pradinės sutarties vertės; </w:t>
            </w:r>
          </w:p>
          <w:p w14:paraId="0DCAA53C" w14:textId="77777777" w:rsidR="0031259A" w:rsidRPr="00CE1662" w:rsidRDefault="0031259A" w:rsidP="0031259A">
            <w:pPr>
              <w:rPr>
                <w:color w:val="000000" w:themeColor="text1"/>
                <w:kern w:val="2"/>
                <w:szCs w:val="24"/>
              </w:rPr>
            </w:pPr>
            <w:r w:rsidRPr="00CE1662">
              <w:rPr>
                <w:color w:val="000000" w:themeColor="text1"/>
                <w:kern w:val="2"/>
                <w:szCs w:val="24"/>
              </w:rPr>
              <w:t>11.2.5.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32319EAD" w14:textId="77777777" w:rsidR="0031259A" w:rsidRPr="00CE1662" w:rsidRDefault="0031259A" w:rsidP="0031259A">
            <w:pPr>
              <w:rPr>
                <w:color w:val="000000" w:themeColor="text1"/>
                <w:kern w:val="2"/>
                <w:szCs w:val="24"/>
              </w:rPr>
            </w:pPr>
            <w:r w:rsidRPr="00CE1662">
              <w:rPr>
                <w:color w:val="000000" w:themeColor="text1"/>
                <w:kern w:val="2"/>
                <w:szCs w:val="24"/>
              </w:rPr>
              <w:t>11.2.6. jeigu Tiekėjas pažeidžia šios Sutarties nuostatas, reglamentuojančias konkurenciją, intelektinės nuosavybės ar konfidencialios informacijos valdymą; </w:t>
            </w:r>
          </w:p>
          <w:p w14:paraId="6EDAF506" w14:textId="34A12F4F" w:rsidR="0031259A" w:rsidRPr="006F633C" w:rsidRDefault="0031259A" w:rsidP="0031259A">
            <w:pPr>
              <w:tabs>
                <w:tab w:val="left" w:pos="567"/>
                <w:tab w:val="left" w:pos="851"/>
                <w:tab w:val="left" w:pos="992"/>
                <w:tab w:val="left" w:pos="1134"/>
              </w:tabs>
              <w:spacing w:line="276" w:lineRule="auto"/>
              <w:jc w:val="both"/>
              <w:rPr>
                <w:rFonts w:eastAsia="Arial"/>
                <w:color w:val="FF0000"/>
                <w:kern w:val="2"/>
                <w:szCs w:val="24"/>
              </w:rPr>
            </w:pPr>
            <w:r w:rsidRPr="00CE1662">
              <w:rPr>
                <w:color w:val="000000" w:themeColor="text1"/>
                <w:kern w:val="2"/>
                <w:szCs w:val="24"/>
              </w:rPr>
              <w:t>11.2.7. jeigu Tiekėjas daugiau nei 5 (penkis)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E2A44" w:rsidRPr="006F633C" w14:paraId="18F6E437" w14:textId="77777777" w:rsidTr="005D43A7">
        <w:trPr>
          <w:trHeight w:val="300"/>
        </w:trPr>
        <w:tc>
          <w:tcPr>
            <w:tcW w:w="2532" w:type="dxa"/>
          </w:tcPr>
          <w:p w14:paraId="7246B410" w14:textId="37F16839" w:rsidR="00EE2A44" w:rsidRPr="006F633C" w:rsidRDefault="00EE2A44" w:rsidP="00EE2A44">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DA29A75" w14:textId="21C005CF" w:rsidR="00144F16" w:rsidRPr="00144F16" w:rsidRDefault="00144F16" w:rsidP="00B96252">
            <w:pPr>
              <w:rPr>
                <w:color w:val="000000"/>
                <w:kern w:val="2"/>
                <w:szCs w:val="24"/>
                <w:shd w:val="clear" w:color="auto" w:fill="FFFFFF"/>
              </w:rPr>
            </w:pPr>
            <w:r w:rsidRPr="00144F16">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144F16">
              <w:rPr>
                <w:i/>
                <w:iCs/>
                <w:color w:val="000000"/>
                <w:kern w:val="2"/>
                <w:szCs w:val="24"/>
                <w:shd w:val="clear" w:color="auto" w:fill="FFFFFF"/>
              </w:rPr>
              <w:t>Dėl Aplinkos apsaugos kriterijų taikymo, vykdant žaliuosius pirkimus, tvarkos aprašo patvirtinimo</w:t>
            </w:r>
            <w:r w:rsidRPr="00144F16">
              <w:rPr>
                <w:color w:val="000000"/>
                <w:kern w:val="2"/>
                <w:szCs w:val="24"/>
                <w:shd w:val="clear" w:color="auto" w:fill="FFFFFF"/>
              </w:rPr>
              <w:t>“ (toliau – Tvarkos aprašas) 4.4.4.1</w:t>
            </w:r>
            <w:r w:rsidR="00C00E15" w:rsidRPr="00144F16">
              <w:rPr>
                <w:color w:val="000000"/>
                <w:kern w:val="2"/>
                <w:szCs w:val="24"/>
                <w:shd w:val="clear" w:color="auto" w:fill="FFFFFF"/>
              </w:rPr>
              <w:t xml:space="preserve"> </w:t>
            </w:r>
            <w:r w:rsidRPr="00144F16">
              <w:rPr>
                <w:color w:val="000000"/>
                <w:kern w:val="2"/>
                <w:szCs w:val="24"/>
                <w:shd w:val="clear" w:color="auto" w:fill="FFFFFF"/>
              </w:rPr>
              <w:t>papunkči</w:t>
            </w:r>
            <w:r w:rsidR="00C00E15">
              <w:rPr>
                <w:color w:val="000000"/>
                <w:kern w:val="2"/>
                <w:szCs w:val="24"/>
                <w:shd w:val="clear" w:color="auto" w:fill="FFFFFF"/>
              </w:rPr>
              <w:t>u</w:t>
            </w:r>
            <w:r w:rsidRPr="00144F16">
              <w:rPr>
                <w:color w:val="000000"/>
                <w:kern w:val="2"/>
                <w:szCs w:val="24"/>
                <w:shd w:val="clear" w:color="auto" w:fill="FFFFFF"/>
              </w:rPr>
              <w:t>: </w:t>
            </w:r>
          </w:p>
          <w:p w14:paraId="420C6294" w14:textId="77777777" w:rsidR="00144F16" w:rsidRPr="00144F16" w:rsidRDefault="00144F16" w:rsidP="00B96252">
            <w:pPr>
              <w:rPr>
                <w:color w:val="000000"/>
                <w:kern w:val="2"/>
                <w:szCs w:val="24"/>
                <w:shd w:val="clear" w:color="auto" w:fill="FFFFFF"/>
              </w:rPr>
            </w:pPr>
            <w:r w:rsidRPr="00144F16">
              <w:rPr>
                <w:color w:val="000000"/>
                <w:kern w:val="2"/>
                <w:szCs w:val="24"/>
                <w:shd w:val="clear" w:color="auto" w:fill="FFFFFF"/>
              </w:rPr>
              <w:t> </w:t>
            </w:r>
          </w:p>
          <w:p w14:paraId="57541634" w14:textId="77777777" w:rsidR="00401631" w:rsidRDefault="00144F16" w:rsidP="00B96252">
            <w:pPr>
              <w:pStyle w:val="Sraopastraipa"/>
              <w:numPr>
                <w:ilvl w:val="2"/>
                <w:numId w:val="7"/>
              </w:numPr>
              <w:ind w:left="55" w:firstLine="0"/>
              <w:rPr>
                <w:color w:val="000000"/>
                <w:kern w:val="2"/>
                <w:szCs w:val="24"/>
                <w:shd w:val="clear" w:color="auto" w:fill="FFFFFF"/>
              </w:rPr>
            </w:pPr>
            <w:r w:rsidRPr="00401631">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01631">
              <w:rPr>
                <w:color w:val="000000"/>
                <w:kern w:val="2"/>
                <w:szCs w:val="24"/>
                <w:shd w:val="clear" w:color="auto" w:fill="FFFFFF"/>
              </w:rPr>
              <w:t>perdirbamumą</w:t>
            </w:r>
            <w:proofErr w:type="spellEnd"/>
            <w:r w:rsidRPr="00401631">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155442CB" w14:textId="77777777" w:rsidR="00401631" w:rsidRDefault="00401631" w:rsidP="00B96252">
            <w:pPr>
              <w:pStyle w:val="Sraopastraipa"/>
              <w:ind w:left="55"/>
              <w:rPr>
                <w:color w:val="000000"/>
                <w:kern w:val="2"/>
                <w:szCs w:val="24"/>
                <w:shd w:val="clear" w:color="auto" w:fill="FFFFFF"/>
              </w:rPr>
            </w:pPr>
          </w:p>
          <w:p w14:paraId="597B27EB" w14:textId="730664C0" w:rsidR="00144F16" w:rsidRPr="00401631" w:rsidRDefault="00144F16" w:rsidP="00B96252">
            <w:pPr>
              <w:pStyle w:val="Sraopastraipa"/>
              <w:numPr>
                <w:ilvl w:val="2"/>
                <w:numId w:val="7"/>
              </w:numPr>
              <w:ind w:left="55" w:firstLine="0"/>
              <w:rPr>
                <w:color w:val="000000"/>
                <w:kern w:val="2"/>
                <w:szCs w:val="24"/>
                <w:shd w:val="clear" w:color="auto" w:fill="FFFFFF"/>
              </w:rPr>
            </w:pPr>
            <w:r w:rsidRPr="00401631">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401631">
              <w:rPr>
                <w:color w:val="000000"/>
                <w:kern w:val="2"/>
                <w:szCs w:val="24"/>
                <w:shd w:val="clear" w:color="auto" w:fill="FFFFFF"/>
              </w:rPr>
              <w:lastRenderedPageBreak/>
              <w:t>trumpiausio galimo maršruto pasirinkimą įrodančių dokumentų. Jeigu Prekes veža kurjerių tarnybos, šis reikalavimas netaikomas.  </w:t>
            </w:r>
          </w:p>
          <w:p w14:paraId="71F9B263" w14:textId="3422A59B" w:rsidR="00144F16" w:rsidRPr="00144F16" w:rsidRDefault="00144F16" w:rsidP="00B96252">
            <w:pPr>
              <w:rPr>
                <w:color w:val="000000"/>
                <w:kern w:val="2"/>
                <w:szCs w:val="24"/>
                <w:shd w:val="clear" w:color="auto" w:fill="FFFFFF"/>
              </w:rPr>
            </w:pPr>
            <w:r w:rsidRPr="00144F16">
              <w:rPr>
                <w:color w:val="000000"/>
                <w:kern w:val="2"/>
                <w:szCs w:val="24"/>
                <w:shd w:val="clear" w:color="auto" w:fill="FFFFFF"/>
              </w:rPr>
              <w:t>  </w:t>
            </w:r>
          </w:p>
          <w:p w14:paraId="48F5CE44" w14:textId="1613178D" w:rsidR="00EE2A44" w:rsidRPr="00B96252" w:rsidRDefault="00144F16" w:rsidP="00B96252">
            <w:pPr>
              <w:rPr>
                <w:color w:val="000000"/>
                <w:kern w:val="2"/>
                <w:szCs w:val="24"/>
                <w:shd w:val="clear" w:color="auto" w:fill="FFFFFF"/>
              </w:rPr>
            </w:pPr>
            <w:r w:rsidRPr="00144F16">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0CE139C7" w:rsidR="00163CA6" w:rsidRPr="006A54F8"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DCEA594" w14:textId="77777777" w:rsidR="00C62D81" w:rsidRPr="00C62D81" w:rsidRDefault="00C62D81" w:rsidP="00C62D81">
            <w:pPr>
              <w:jc w:val="both"/>
              <w:textAlignment w:val="baseline"/>
              <w:rPr>
                <w:rFonts w:ascii="Segoe UI" w:hAnsi="Segoe UI" w:cs="Segoe UI"/>
                <w:sz w:val="18"/>
                <w:szCs w:val="18"/>
                <w:lang w:eastAsia="lt-LT"/>
              </w:rPr>
            </w:pPr>
            <w:r w:rsidRPr="00C62D81">
              <w:rPr>
                <w:szCs w:val="24"/>
                <w:lang w:eastAsia="lt-LT"/>
              </w:rPr>
              <w:t>Šalys susitaria pakeisti nurodytą Sutarties Bendrųjų sąlygų punktą ir išdėstyti jį nauja redakcija:  </w:t>
            </w:r>
          </w:p>
          <w:p w14:paraId="0BB2F8E8" w14:textId="77777777" w:rsidR="00C62D81" w:rsidRPr="00C62D81" w:rsidRDefault="00C62D81" w:rsidP="00C62D81">
            <w:pPr>
              <w:textAlignment w:val="baseline"/>
              <w:rPr>
                <w:rFonts w:ascii="Segoe UI" w:hAnsi="Segoe UI" w:cs="Segoe UI"/>
                <w:sz w:val="18"/>
                <w:szCs w:val="18"/>
                <w:lang w:eastAsia="lt-LT"/>
              </w:rPr>
            </w:pPr>
            <w:r w:rsidRPr="00C62D81">
              <w:rPr>
                <w:szCs w:val="24"/>
                <w:shd w:val="clear" w:color="auto" w:fill="FFFFFF"/>
                <w:lang w:eastAsia="lt-LT"/>
              </w:rPr>
              <w:t>14.1.1. Bendrųjų sąlygų 25.2 punktą išdėstyti nauja redakcija:</w:t>
            </w:r>
            <w:r w:rsidRPr="00C62D81">
              <w:rPr>
                <w:szCs w:val="24"/>
                <w:lang w:eastAsia="lt-LT"/>
              </w:rPr>
              <w:t> </w:t>
            </w:r>
          </w:p>
          <w:p w14:paraId="0ED764FF" w14:textId="6C03A376" w:rsidR="00AA63EC" w:rsidRPr="00AA63EC" w:rsidRDefault="00C62D81" w:rsidP="00C62D81">
            <w:pPr>
              <w:widowControl w:val="0"/>
              <w:tabs>
                <w:tab w:val="left" w:pos="142"/>
                <w:tab w:val="left" w:pos="851"/>
                <w:tab w:val="left" w:pos="992"/>
                <w:tab w:val="left" w:pos="1134"/>
              </w:tabs>
              <w:jc w:val="both"/>
              <w:rPr>
                <w:color w:val="000000"/>
                <w:szCs w:val="24"/>
                <w:shd w:val="clear" w:color="auto" w:fill="FFFFFF"/>
              </w:rPr>
            </w:pPr>
            <w:r w:rsidRPr="00C62D81">
              <w:rPr>
                <w:szCs w:val="24"/>
                <w:shd w:val="clear" w:color="auto" w:fill="FFFFFF"/>
                <w:lang w:eastAsia="lt-LT"/>
              </w:rPr>
              <w:t>„25.2. </w:t>
            </w:r>
            <w:r w:rsidRPr="00C62D81">
              <w:rPr>
                <w:szCs w:val="24"/>
                <w:lang w:eastAsia="lt-LT"/>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107FC07" w:rsidR="00163CA6" w:rsidRPr="006F633C" w:rsidRDefault="00392EE6" w:rsidP="00727AE7">
            <w:pPr>
              <w:spacing w:line="276" w:lineRule="auto"/>
              <w:rPr>
                <w:kern w:val="2"/>
                <w:szCs w:val="24"/>
              </w:rPr>
            </w:pPr>
            <w:r w:rsidRPr="006F633C">
              <w:rPr>
                <w:color w:val="000000"/>
                <w:kern w:val="2"/>
                <w:szCs w:val="24"/>
                <w:shd w:val="clear" w:color="auto" w:fill="FFFFFF"/>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335A02DA" w:rsidR="00163CA6" w:rsidRPr="006F633C" w:rsidRDefault="0066452A" w:rsidP="00727AE7">
            <w:pPr>
              <w:spacing w:line="276" w:lineRule="auto"/>
              <w:rPr>
                <w:color w:val="0070C0"/>
                <w:kern w:val="2"/>
                <w:szCs w:val="24"/>
              </w:rPr>
            </w:pPr>
            <w:r w:rsidRPr="006F633C">
              <w:rPr>
                <w:color w:val="000000"/>
                <w:kern w:val="2"/>
                <w:szCs w:val="24"/>
                <w:shd w:val="clear" w:color="auto" w:fill="FFFFFF"/>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213A0CD" w:rsidR="00163CA6" w:rsidRPr="006F633C" w:rsidRDefault="00D427EB" w:rsidP="0066452A">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0A12B55" w:rsidR="00163CA6" w:rsidRPr="006F633C" w:rsidRDefault="00D427EB" w:rsidP="0066452A">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lastRenderedPageBreak/>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B89F" w14:textId="77777777" w:rsidR="00EC215A" w:rsidRDefault="00EC215A">
      <w:pPr>
        <w:rPr>
          <w:kern w:val="2"/>
          <w:sz w:val="22"/>
          <w:szCs w:val="22"/>
          <w:lang w:val="en-US"/>
        </w:rPr>
      </w:pPr>
      <w:r>
        <w:rPr>
          <w:kern w:val="2"/>
          <w:sz w:val="22"/>
          <w:szCs w:val="22"/>
          <w:lang w:val="en-US"/>
        </w:rPr>
        <w:separator/>
      </w:r>
    </w:p>
  </w:endnote>
  <w:endnote w:type="continuationSeparator" w:id="0">
    <w:p w14:paraId="5D2393E6" w14:textId="77777777" w:rsidR="00EC215A" w:rsidRDefault="00EC215A">
      <w:pPr>
        <w:rPr>
          <w:kern w:val="2"/>
          <w:sz w:val="22"/>
          <w:szCs w:val="22"/>
          <w:lang w:val="en-US"/>
        </w:rPr>
      </w:pPr>
      <w:r>
        <w:rPr>
          <w:kern w:val="2"/>
          <w:sz w:val="22"/>
          <w:szCs w:val="22"/>
          <w:lang w:val="en-US"/>
        </w:rPr>
        <w:continuationSeparator/>
      </w:r>
    </w:p>
  </w:endnote>
  <w:endnote w:type="continuationNotice" w:id="1">
    <w:p w14:paraId="16FDBBDE" w14:textId="77777777" w:rsidR="00EC215A" w:rsidRDefault="00EC21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8ECB" w14:textId="77777777" w:rsidR="00EC215A" w:rsidRDefault="00EC215A">
      <w:pPr>
        <w:rPr>
          <w:kern w:val="2"/>
          <w:sz w:val="22"/>
          <w:szCs w:val="22"/>
          <w:lang w:val="en-US"/>
        </w:rPr>
      </w:pPr>
      <w:r>
        <w:rPr>
          <w:kern w:val="2"/>
          <w:sz w:val="22"/>
          <w:szCs w:val="22"/>
          <w:lang w:val="en-US"/>
        </w:rPr>
        <w:separator/>
      </w:r>
    </w:p>
  </w:footnote>
  <w:footnote w:type="continuationSeparator" w:id="0">
    <w:p w14:paraId="71C665F8" w14:textId="77777777" w:rsidR="00EC215A" w:rsidRDefault="00EC215A">
      <w:pPr>
        <w:rPr>
          <w:kern w:val="2"/>
          <w:sz w:val="22"/>
          <w:szCs w:val="22"/>
          <w:lang w:val="en-US"/>
        </w:rPr>
      </w:pPr>
      <w:r>
        <w:rPr>
          <w:kern w:val="2"/>
          <w:sz w:val="22"/>
          <w:szCs w:val="22"/>
          <w:lang w:val="en-US"/>
        </w:rPr>
        <w:continuationSeparator/>
      </w:r>
    </w:p>
  </w:footnote>
  <w:footnote w:type="continuationNotice" w:id="1">
    <w:p w14:paraId="14460291" w14:textId="77777777" w:rsidR="00EC215A" w:rsidRDefault="00EC21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211836"/>
    <w:multiLevelType w:val="hybridMultilevel"/>
    <w:tmpl w:val="E5BE40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D57749"/>
    <w:multiLevelType w:val="multilevel"/>
    <w:tmpl w:val="FB0C7F1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7C5E0E"/>
    <w:multiLevelType w:val="multilevel"/>
    <w:tmpl w:val="F93E5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C42EE"/>
    <w:multiLevelType w:val="multilevel"/>
    <w:tmpl w:val="B5865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94123"/>
    <w:multiLevelType w:val="multilevel"/>
    <w:tmpl w:val="2F04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0"/>
  </w:num>
  <w:num w:numId="2" w16cid:durableId="176120779">
    <w:abstractNumId w:val="1"/>
  </w:num>
  <w:num w:numId="3" w16cid:durableId="828060997">
    <w:abstractNumId w:val="2"/>
  </w:num>
  <w:num w:numId="4" w16cid:durableId="1630938680">
    <w:abstractNumId w:val="7"/>
  </w:num>
  <w:num w:numId="5" w16cid:durableId="1145199026">
    <w:abstractNumId w:val="6"/>
  </w:num>
  <w:num w:numId="6" w16cid:durableId="617418137">
    <w:abstractNumId w:val="5"/>
  </w:num>
  <w:num w:numId="7" w16cid:durableId="1772512863">
    <w:abstractNumId w:val="4"/>
  </w:num>
  <w:num w:numId="8" w16cid:durableId="421688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CE3"/>
    <w:rsid w:val="00024F25"/>
    <w:rsid w:val="00036296"/>
    <w:rsid w:val="000420C9"/>
    <w:rsid w:val="00060CD7"/>
    <w:rsid w:val="000627A9"/>
    <w:rsid w:val="00073A16"/>
    <w:rsid w:val="000F2D09"/>
    <w:rsid w:val="00104073"/>
    <w:rsid w:val="001270BB"/>
    <w:rsid w:val="00144F16"/>
    <w:rsid w:val="001532F4"/>
    <w:rsid w:val="00163CA6"/>
    <w:rsid w:val="00174B32"/>
    <w:rsid w:val="00184931"/>
    <w:rsid w:val="001A6ABA"/>
    <w:rsid w:val="001D3B63"/>
    <w:rsid w:val="0023716C"/>
    <w:rsid w:val="0026452C"/>
    <w:rsid w:val="00267AE2"/>
    <w:rsid w:val="00294629"/>
    <w:rsid w:val="002A03FF"/>
    <w:rsid w:val="002A23D4"/>
    <w:rsid w:val="002A3C7E"/>
    <w:rsid w:val="002A402E"/>
    <w:rsid w:val="002A78A0"/>
    <w:rsid w:val="002B4838"/>
    <w:rsid w:val="002C02DB"/>
    <w:rsid w:val="002C3FF1"/>
    <w:rsid w:val="002C45DF"/>
    <w:rsid w:val="002F13C8"/>
    <w:rsid w:val="0030253F"/>
    <w:rsid w:val="00312250"/>
    <w:rsid w:val="0031259A"/>
    <w:rsid w:val="00356EAF"/>
    <w:rsid w:val="0036036D"/>
    <w:rsid w:val="00384512"/>
    <w:rsid w:val="00392EE6"/>
    <w:rsid w:val="003B074C"/>
    <w:rsid w:val="003B1A11"/>
    <w:rsid w:val="003B25BC"/>
    <w:rsid w:val="003F73CD"/>
    <w:rsid w:val="00401631"/>
    <w:rsid w:val="00404E09"/>
    <w:rsid w:val="0042238C"/>
    <w:rsid w:val="00427E27"/>
    <w:rsid w:val="0045489C"/>
    <w:rsid w:val="00460974"/>
    <w:rsid w:val="00464AD3"/>
    <w:rsid w:val="00475A98"/>
    <w:rsid w:val="00477297"/>
    <w:rsid w:val="004773F1"/>
    <w:rsid w:val="004929CA"/>
    <w:rsid w:val="00497B3A"/>
    <w:rsid w:val="004B4B40"/>
    <w:rsid w:val="004F0DD4"/>
    <w:rsid w:val="00516B12"/>
    <w:rsid w:val="005278AF"/>
    <w:rsid w:val="005405B4"/>
    <w:rsid w:val="005422D9"/>
    <w:rsid w:val="00553E50"/>
    <w:rsid w:val="00571AC3"/>
    <w:rsid w:val="00584E63"/>
    <w:rsid w:val="005A2421"/>
    <w:rsid w:val="005A6C26"/>
    <w:rsid w:val="005A6DAE"/>
    <w:rsid w:val="005C6F48"/>
    <w:rsid w:val="005E73E5"/>
    <w:rsid w:val="005F0D7C"/>
    <w:rsid w:val="005F6BB3"/>
    <w:rsid w:val="0065363F"/>
    <w:rsid w:val="0065795E"/>
    <w:rsid w:val="0066452A"/>
    <w:rsid w:val="00680A6D"/>
    <w:rsid w:val="006912E0"/>
    <w:rsid w:val="006A54F8"/>
    <w:rsid w:val="006D5B7C"/>
    <w:rsid w:val="006D6924"/>
    <w:rsid w:val="006E0F44"/>
    <w:rsid w:val="006F5F5D"/>
    <w:rsid w:val="006F633C"/>
    <w:rsid w:val="00727AE7"/>
    <w:rsid w:val="00734005"/>
    <w:rsid w:val="007362A7"/>
    <w:rsid w:val="00740F20"/>
    <w:rsid w:val="007610CF"/>
    <w:rsid w:val="007632E9"/>
    <w:rsid w:val="00770190"/>
    <w:rsid w:val="007A11A8"/>
    <w:rsid w:val="007A1FF5"/>
    <w:rsid w:val="007B38F2"/>
    <w:rsid w:val="007C4AAD"/>
    <w:rsid w:val="007C6772"/>
    <w:rsid w:val="007D4483"/>
    <w:rsid w:val="007F278C"/>
    <w:rsid w:val="0080625F"/>
    <w:rsid w:val="0081480D"/>
    <w:rsid w:val="00856290"/>
    <w:rsid w:val="00856B72"/>
    <w:rsid w:val="008720BF"/>
    <w:rsid w:val="0087519E"/>
    <w:rsid w:val="008A32D3"/>
    <w:rsid w:val="008B41AD"/>
    <w:rsid w:val="008C0CD3"/>
    <w:rsid w:val="008C2B1F"/>
    <w:rsid w:val="008C4D7A"/>
    <w:rsid w:val="008D5055"/>
    <w:rsid w:val="008F440C"/>
    <w:rsid w:val="00912D53"/>
    <w:rsid w:val="0095392A"/>
    <w:rsid w:val="00960963"/>
    <w:rsid w:val="00962C24"/>
    <w:rsid w:val="00982B3C"/>
    <w:rsid w:val="009A2F59"/>
    <w:rsid w:val="009B5DBE"/>
    <w:rsid w:val="009E0B10"/>
    <w:rsid w:val="00A073AB"/>
    <w:rsid w:val="00A1626A"/>
    <w:rsid w:val="00A3705B"/>
    <w:rsid w:val="00A376B7"/>
    <w:rsid w:val="00A42B04"/>
    <w:rsid w:val="00A53BA1"/>
    <w:rsid w:val="00A617AB"/>
    <w:rsid w:val="00A65044"/>
    <w:rsid w:val="00A94805"/>
    <w:rsid w:val="00AA63EC"/>
    <w:rsid w:val="00AA69E5"/>
    <w:rsid w:val="00AB0DD1"/>
    <w:rsid w:val="00AE6EAA"/>
    <w:rsid w:val="00B1694A"/>
    <w:rsid w:val="00B178C2"/>
    <w:rsid w:val="00B17EBB"/>
    <w:rsid w:val="00B20778"/>
    <w:rsid w:val="00B3019A"/>
    <w:rsid w:val="00B60D5A"/>
    <w:rsid w:val="00B66E04"/>
    <w:rsid w:val="00B715CE"/>
    <w:rsid w:val="00B8161A"/>
    <w:rsid w:val="00B96252"/>
    <w:rsid w:val="00BA0E2B"/>
    <w:rsid w:val="00BA6EC3"/>
    <w:rsid w:val="00BC1C62"/>
    <w:rsid w:val="00BC5179"/>
    <w:rsid w:val="00BF331C"/>
    <w:rsid w:val="00C00E15"/>
    <w:rsid w:val="00C01404"/>
    <w:rsid w:val="00C225C2"/>
    <w:rsid w:val="00C305A1"/>
    <w:rsid w:val="00C536A7"/>
    <w:rsid w:val="00C56842"/>
    <w:rsid w:val="00C62D81"/>
    <w:rsid w:val="00C65A4A"/>
    <w:rsid w:val="00C707DD"/>
    <w:rsid w:val="00C822F9"/>
    <w:rsid w:val="00CB0A99"/>
    <w:rsid w:val="00CB5030"/>
    <w:rsid w:val="00CE5FED"/>
    <w:rsid w:val="00D00AB7"/>
    <w:rsid w:val="00D10E58"/>
    <w:rsid w:val="00D36151"/>
    <w:rsid w:val="00D427EB"/>
    <w:rsid w:val="00D4593E"/>
    <w:rsid w:val="00D93488"/>
    <w:rsid w:val="00DD145E"/>
    <w:rsid w:val="00E000CB"/>
    <w:rsid w:val="00E123B6"/>
    <w:rsid w:val="00E15265"/>
    <w:rsid w:val="00E8321E"/>
    <w:rsid w:val="00E93BD7"/>
    <w:rsid w:val="00EB6199"/>
    <w:rsid w:val="00EC215A"/>
    <w:rsid w:val="00EE2A44"/>
    <w:rsid w:val="00EE7182"/>
    <w:rsid w:val="00F0080A"/>
    <w:rsid w:val="00F02FA3"/>
    <w:rsid w:val="00F04023"/>
    <w:rsid w:val="00F23113"/>
    <w:rsid w:val="00F25F4D"/>
    <w:rsid w:val="00F260AE"/>
    <w:rsid w:val="00F41D3F"/>
    <w:rsid w:val="00F4635A"/>
    <w:rsid w:val="00F5131F"/>
    <w:rsid w:val="00F92368"/>
    <w:rsid w:val="00F95E5B"/>
    <w:rsid w:val="00FB77C0"/>
    <w:rsid w:val="00FD0506"/>
    <w:rsid w:val="00FD3FAC"/>
    <w:rsid w:val="00FD64F6"/>
    <w:rsid w:val="00FF037E"/>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60D5A"/>
  </w:style>
  <w:style w:type="character" w:customStyle="1" w:styleId="eop">
    <w:name w:val="eop"/>
    <w:basedOn w:val="Numatytasispastraiposriftas"/>
    <w:rsid w:val="00B60D5A"/>
  </w:style>
  <w:style w:type="character" w:styleId="Hipersaitas">
    <w:name w:val="Hyperlink"/>
    <w:basedOn w:val="Numatytasispastraiposriftas"/>
    <w:unhideWhenUsed/>
    <w:rsid w:val="008D5055"/>
    <w:rPr>
      <w:color w:val="467886" w:themeColor="hyperlink"/>
      <w:u w:val="single"/>
    </w:rPr>
  </w:style>
  <w:style w:type="character" w:customStyle="1" w:styleId="ui-provider">
    <w:name w:val="ui-provider"/>
    <w:basedOn w:val="Numatytasispastraiposriftas"/>
    <w:rsid w:val="007B38F2"/>
  </w:style>
  <w:style w:type="paragraph" w:customStyle="1" w:styleId="paragraph">
    <w:name w:val="paragraph"/>
    <w:basedOn w:val="prastasis"/>
    <w:rsid w:val="00C62D8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B43F95B8-C5E1-4DC9-9986-9FC5DCD5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65806</Words>
  <Characters>37510</Characters>
  <Application>Microsoft Office Word</Application>
  <DocSecurity>0</DocSecurity>
  <Lines>312</Lines>
  <Paragraphs>206</Paragraphs>
  <ScaleCrop>false</ScaleCrop>
  <Company/>
  <LinksUpToDate>false</LinksUpToDate>
  <CharactersWithSpaces>103110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23</cp:revision>
  <dcterms:created xsi:type="dcterms:W3CDTF">2026-05-07T10:50:00Z</dcterms:created>
  <dcterms:modified xsi:type="dcterms:W3CDTF">2026-06-16T14:08:00Z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