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4418B0" w:rsidRDefault="003C25C7" w:rsidP="003C25C7">
            <w:pPr>
              <w:autoSpaceDE w:val="0"/>
              <w:autoSpaceDN w:val="0"/>
              <w:adjustRightInd w:val="0"/>
              <w:spacing w:before="60"/>
              <w:jc w:val="center"/>
              <w:rPr>
                <w:rFonts w:ascii="Arial" w:hAnsi="Arial" w:cs="Arial"/>
                <w:i/>
                <w:iCs/>
                <w:sz w:val="20"/>
                <w:szCs w:val="20"/>
              </w:rPr>
            </w:pPr>
            <w:r w:rsidRPr="004418B0">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4418B0" w:rsidRDefault="008A01F3" w:rsidP="00E526CE">
            <w:pPr>
              <w:spacing w:before="60" w:after="60"/>
              <w:jc w:val="both"/>
              <w:rPr>
                <w:rFonts w:ascii="Arial" w:hAnsi="Arial" w:cs="Arial"/>
                <w:sz w:val="20"/>
                <w:szCs w:val="20"/>
              </w:rPr>
            </w:pPr>
            <w:r w:rsidRPr="004418B0">
              <w:rPr>
                <w:rFonts w:ascii="Arial" w:hAnsi="Arial" w:cs="Arial"/>
                <w:sz w:val="20"/>
                <w:szCs w:val="20"/>
              </w:rPr>
              <w:t xml:space="preserve">Atkreipiame tiekėjų dėmesį, kad </w:t>
            </w:r>
            <w:r w:rsidRPr="004418B0">
              <w:rPr>
                <w:rFonts w:ascii="Arial" w:hAnsi="Arial" w:cs="Arial"/>
                <w:b/>
                <w:bCs/>
                <w:sz w:val="20"/>
                <w:szCs w:val="20"/>
              </w:rPr>
              <w:t>Lentelėje Nr. 1</w:t>
            </w:r>
            <w:r w:rsidRPr="004418B0">
              <w:rPr>
                <w:rFonts w:ascii="Arial" w:hAnsi="Arial" w:cs="Arial"/>
                <w:sz w:val="20"/>
                <w:szCs w:val="20"/>
              </w:rPr>
              <w:t xml:space="preserve"> </w:t>
            </w:r>
            <w:r w:rsidR="00B8342C" w:rsidRPr="004418B0">
              <w:rPr>
                <w:rFonts w:ascii="Arial" w:hAnsi="Arial" w:cs="Arial"/>
                <w:b/>
                <w:bCs/>
                <w:sz w:val="20"/>
                <w:szCs w:val="20"/>
                <w:u w:val="single"/>
              </w:rPr>
              <w:t xml:space="preserve">nurodyta Pasiūlymuose ar Paraiškose (jei teikiama) </w:t>
            </w:r>
            <w:r w:rsidRPr="004418B0">
              <w:rPr>
                <w:rFonts w:ascii="Arial" w:hAnsi="Arial" w:cs="Arial"/>
                <w:b/>
                <w:bCs/>
                <w:sz w:val="20"/>
                <w:szCs w:val="20"/>
                <w:u w:val="single"/>
              </w:rPr>
              <w:t>pateikiama informacija bus viešinama</w:t>
            </w:r>
            <w:r w:rsidRPr="004418B0">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No 1</w:t>
      </w:r>
    </w:p>
    <w:tbl>
      <w:tblPr>
        <w:tblStyle w:val="TableGrid"/>
        <w:tblW w:w="14737" w:type="dxa"/>
        <w:tblLayout w:type="fixed"/>
        <w:tblLook w:val="04A0" w:firstRow="1" w:lastRow="0" w:firstColumn="1" w:lastColumn="0" w:noHBand="0" w:noVBand="1"/>
      </w:tblPr>
      <w:tblGrid>
        <w:gridCol w:w="279"/>
        <w:gridCol w:w="3039"/>
        <w:gridCol w:w="4033"/>
        <w:gridCol w:w="299"/>
        <w:gridCol w:w="3186"/>
        <w:gridCol w:w="3901"/>
      </w:tblGrid>
      <w:tr w:rsidR="008A01F3" w:rsidRPr="003611F9" w14:paraId="6063FCB2" w14:textId="77777777" w:rsidTr="00BE19CC">
        <w:trPr>
          <w:trHeight w:val="444"/>
          <w:tblHeader/>
        </w:trPr>
        <w:tc>
          <w:tcPr>
            <w:tcW w:w="279" w:type="dxa"/>
            <w:vAlign w:val="center"/>
          </w:tcPr>
          <w:p w14:paraId="365C92D1" w14:textId="48749BA0" w:rsidR="008A01F3" w:rsidRPr="003611F9" w:rsidRDefault="008A01F3" w:rsidP="007177A1">
            <w:pPr>
              <w:ind w:left="-107" w:right="-108"/>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7177A1">
            <w:pPr>
              <w:ind w:left="-107" w:right="-108"/>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7177A1">
            <w:pPr>
              <w:ind w:left="-107" w:right="-108"/>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299" w:type="dxa"/>
            <w:vAlign w:val="center"/>
          </w:tcPr>
          <w:p w14:paraId="5C8AC94D" w14:textId="42ED8087" w:rsidR="008A01F3" w:rsidRPr="003611F9" w:rsidRDefault="008A01F3" w:rsidP="007177A1">
            <w:pPr>
              <w:ind w:left="-107" w:right="-108"/>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7177A1">
            <w:pPr>
              <w:ind w:left="-107" w:right="-108"/>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901" w:type="dxa"/>
            <w:vAlign w:val="center"/>
          </w:tcPr>
          <w:p w14:paraId="73CED23A" w14:textId="4BED1AB8" w:rsidR="008A01F3" w:rsidRPr="003611F9" w:rsidRDefault="008A01F3" w:rsidP="007177A1">
            <w:pPr>
              <w:ind w:left="-107" w:right="-108"/>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BE19CC">
        <w:tc>
          <w:tcPr>
            <w:tcW w:w="279" w:type="dxa"/>
          </w:tcPr>
          <w:p w14:paraId="24EAEE4E"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63C4F2D6" w14:textId="5D2EB7CE" w:rsidR="008A01F3" w:rsidRPr="003611F9" w:rsidRDefault="008A01F3" w:rsidP="00DA2695">
            <w:pPr>
              <w:ind w:left="-107" w:right="-108"/>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tcPr>
          <w:p w14:paraId="15A4E70B" w14:textId="644E5504"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299" w:type="dxa"/>
          </w:tcPr>
          <w:p w14:paraId="724048AA" w14:textId="008BD124" w:rsidR="008A01F3" w:rsidRPr="004418B0"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2730A063" w14:textId="7B265491"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901" w:type="dxa"/>
          </w:tcPr>
          <w:p w14:paraId="0F85CEE8" w14:textId="0887416E" w:rsidR="008A01F3" w:rsidRPr="003611F9" w:rsidRDefault="008A01F3" w:rsidP="00805883">
            <w:pPr>
              <w:ind w:left="-57" w:right="-57"/>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BE19CC">
        <w:tc>
          <w:tcPr>
            <w:tcW w:w="279" w:type="dxa"/>
          </w:tcPr>
          <w:p w14:paraId="54DE4FC9"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6FA7C51B" w14:textId="5351D036" w:rsidR="008A01F3" w:rsidRPr="003611F9" w:rsidRDefault="008A01F3" w:rsidP="00DA2695">
            <w:pPr>
              <w:ind w:left="-107" w:right="-108"/>
              <w:rPr>
                <w:rFonts w:ascii="Arial" w:hAnsi="Arial" w:cs="Arial"/>
                <w:sz w:val="18"/>
                <w:szCs w:val="18"/>
              </w:rPr>
            </w:pPr>
            <w:r w:rsidRPr="003611F9">
              <w:rPr>
                <w:rFonts w:ascii="Arial" w:hAnsi="Arial" w:cs="Arial"/>
                <w:sz w:val="18"/>
                <w:szCs w:val="18"/>
              </w:rPr>
              <w:t>Tiekėjo rekvizitai ir kita informacija</w:t>
            </w:r>
          </w:p>
        </w:tc>
        <w:tc>
          <w:tcPr>
            <w:tcW w:w="4033" w:type="dxa"/>
          </w:tcPr>
          <w:p w14:paraId="12419D04" w14:textId="04AD7938"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299" w:type="dxa"/>
          </w:tcPr>
          <w:p w14:paraId="7A314DD5" w14:textId="348B8F04" w:rsidR="008A01F3" w:rsidRPr="004418B0"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5083EB19" w14:textId="67CD4EC7"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901" w:type="dxa"/>
          </w:tcPr>
          <w:p w14:paraId="6FDF0EB2" w14:textId="4A541623" w:rsidR="008A01F3" w:rsidRPr="003611F9" w:rsidRDefault="008A01F3" w:rsidP="00805883">
            <w:pPr>
              <w:ind w:left="-57" w:right="-57"/>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BE19CC">
        <w:tc>
          <w:tcPr>
            <w:tcW w:w="279" w:type="dxa"/>
          </w:tcPr>
          <w:p w14:paraId="13FA32B3"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0077AD49" w14:textId="0E100568" w:rsidR="008A01F3" w:rsidRPr="003611F9" w:rsidRDefault="008A01F3" w:rsidP="00DA2695">
            <w:pPr>
              <w:ind w:left="-107" w:right="-108"/>
              <w:rPr>
                <w:rFonts w:ascii="Arial" w:hAnsi="Arial" w:cs="Arial"/>
                <w:sz w:val="18"/>
                <w:szCs w:val="18"/>
              </w:rPr>
            </w:pPr>
            <w:r w:rsidRPr="003611F9">
              <w:rPr>
                <w:rFonts w:ascii="Arial" w:hAnsi="Arial" w:cs="Arial"/>
                <w:sz w:val="18"/>
                <w:szCs w:val="18"/>
              </w:rPr>
              <w:t>Tiekėjo EBVPD forma ir pagrindžiantys dokumentai</w:t>
            </w:r>
          </w:p>
        </w:tc>
        <w:tc>
          <w:tcPr>
            <w:tcW w:w="4033" w:type="dxa"/>
          </w:tcPr>
          <w:p w14:paraId="0A3F7C1A" w14:textId="17AC12C4"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299" w:type="dxa"/>
          </w:tcPr>
          <w:p w14:paraId="408895DD" w14:textId="68FA676A" w:rsidR="008A01F3" w:rsidRPr="004418B0"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52EA08E7" w14:textId="16E2217F"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901" w:type="dxa"/>
          </w:tcPr>
          <w:p w14:paraId="77645E55" w14:textId="7C2BC45F" w:rsidR="008A01F3" w:rsidRPr="003611F9" w:rsidRDefault="008A01F3" w:rsidP="00805883">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BE19CC">
        <w:tc>
          <w:tcPr>
            <w:tcW w:w="279" w:type="dxa"/>
          </w:tcPr>
          <w:p w14:paraId="29985F6E"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5591C64B" w14:textId="3F58B495" w:rsidR="008A01F3" w:rsidRPr="003611F9" w:rsidRDefault="008A01F3" w:rsidP="00DA2695">
            <w:pPr>
              <w:ind w:left="-107" w:right="-108"/>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tcPr>
          <w:p w14:paraId="54710216" w14:textId="491487A1"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299" w:type="dxa"/>
          </w:tcPr>
          <w:p w14:paraId="0E69F3D7" w14:textId="695E3AFA" w:rsidR="008A01F3" w:rsidRPr="004418B0"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11BC3D86" w14:textId="36197C67"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901" w:type="dxa"/>
          </w:tcPr>
          <w:p w14:paraId="7D90FCEA" w14:textId="0AC65A0E" w:rsidR="008A01F3" w:rsidRPr="003611F9" w:rsidRDefault="008A01F3" w:rsidP="00805883">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BE19CC">
        <w:tc>
          <w:tcPr>
            <w:tcW w:w="279" w:type="dxa"/>
          </w:tcPr>
          <w:p w14:paraId="4CA1DCFE"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78A7E8C4" w14:textId="33A3FA9D" w:rsidR="008A01F3" w:rsidRPr="003611F9" w:rsidRDefault="008A01F3" w:rsidP="00DA2695">
            <w:pPr>
              <w:ind w:left="-107" w:right="-108"/>
              <w:rPr>
                <w:rFonts w:ascii="Arial" w:hAnsi="Arial" w:cs="Arial"/>
                <w:sz w:val="18"/>
                <w:szCs w:val="18"/>
              </w:rPr>
            </w:pPr>
            <w:r w:rsidRPr="003611F9">
              <w:rPr>
                <w:rFonts w:ascii="Arial" w:hAnsi="Arial" w:cs="Arial"/>
                <w:sz w:val="18"/>
                <w:szCs w:val="18"/>
              </w:rPr>
              <w:t>Tiekėjo siūlomų specialistų sąrašas</w:t>
            </w:r>
          </w:p>
        </w:tc>
        <w:tc>
          <w:tcPr>
            <w:tcW w:w="4033" w:type="dxa"/>
          </w:tcPr>
          <w:p w14:paraId="5C99A801" w14:textId="34D22BAF"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299" w:type="dxa"/>
          </w:tcPr>
          <w:p w14:paraId="0DCF117F" w14:textId="77777777" w:rsidR="008A01F3" w:rsidRPr="003611F9"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5BDEF486" w14:textId="787BDB1A"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901" w:type="dxa"/>
          </w:tcPr>
          <w:p w14:paraId="1357AC26" w14:textId="42916A62" w:rsidR="008A01F3" w:rsidRPr="003611F9" w:rsidRDefault="008A01F3" w:rsidP="00805883">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BE19CC">
        <w:tc>
          <w:tcPr>
            <w:tcW w:w="279" w:type="dxa"/>
          </w:tcPr>
          <w:p w14:paraId="131620EE"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52FA0235" w14:textId="7DE29975" w:rsidR="008A01F3" w:rsidRPr="003611F9" w:rsidRDefault="008A01F3" w:rsidP="00DA2695">
            <w:pPr>
              <w:ind w:left="-107" w:right="-108"/>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tcPr>
          <w:p w14:paraId="5C338A7D" w14:textId="7926293E"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299" w:type="dxa"/>
          </w:tcPr>
          <w:p w14:paraId="4054B214" w14:textId="77777777" w:rsidR="008A01F3" w:rsidRPr="003611F9"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0C408CD9" w14:textId="56A6A843"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901" w:type="dxa"/>
          </w:tcPr>
          <w:p w14:paraId="236823AC" w14:textId="5291EA74" w:rsidR="008A01F3" w:rsidRPr="003611F9" w:rsidRDefault="008A01F3" w:rsidP="00805883">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BE19CC">
        <w:tc>
          <w:tcPr>
            <w:tcW w:w="279" w:type="dxa"/>
          </w:tcPr>
          <w:p w14:paraId="4136E40C"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71D77F4A" w14:textId="48092696" w:rsidR="008A01F3" w:rsidRPr="003611F9" w:rsidRDefault="008A01F3" w:rsidP="00DA2695">
            <w:pPr>
              <w:ind w:left="-107" w:right="-108"/>
              <w:rPr>
                <w:rFonts w:ascii="Arial" w:hAnsi="Arial" w:cs="Arial"/>
                <w:sz w:val="18"/>
                <w:szCs w:val="18"/>
              </w:rPr>
            </w:pPr>
            <w:r w:rsidRPr="003611F9">
              <w:rPr>
                <w:rFonts w:ascii="Arial" w:hAnsi="Arial" w:cs="Arial"/>
                <w:sz w:val="18"/>
                <w:szCs w:val="18"/>
              </w:rPr>
              <w:t>Prekių, paslaugų, darbų įkainiai</w:t>
            </w:r>
          </w:p>
        </w:tc>
        <w:tc>
          <w:tcPr>
            <w:tcW w:w="4033" w:type="dxa"/>
          </w:tcPr>
          <w:p w14:paraId="733B3F67" w14:textId="221A1419"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299" w:type="dxa"/>
          </w:tcPr>
          <w:p w14:paraId="42FC46A2" w14:textId="77777777" w:rsidR="008A01F3" w:rsidRPr="003611F9"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632E8433" w14:textId="42DC555C"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Costs of goods, services, and works</w:t>
            </w:r>
          </w:p>
        </w:tc>
        <w:tc>
          <w:tcPr>
            <w:tcW w:w="3901" w:type="dxa"/>
          </w:tcPr>
          <w:p w14:paraId="0A928015" w14:textId="19C36F82" w:rsidR="008A01F3" w:rsidRPr="003611F9" w:rsidRDefault="008A01F3" w:rsidP="00805883">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BE19CC">
        <w:tc>
          <w:tcPr>
            <w:tcW w:w="279" w:type="dxa"/>
          </w:tcPr>
          <w:p w14:paraId="3A52E706"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1975B630" w14:textId="5D81C11F" w:rsidR="008A01F3" w:rsidRPr="003611F9" w:rsidRDefault="008A01F3" w:rsidP="00DA2695">
            <w:pPr>
              <w:ind w:left="-107" w:right="-108"/>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tcPr>
          <w:p w14:paraId="53DAFD38" w14:textId="55DAAB63"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299" w:type="dxa"/>
          </w:tcPr>
          <w:p w14:paraId="13312683" w14:textId="77777777" w:rsidR="008A01F3" w:rsidRPr="003611F9"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5F9F28E9" w14:textId="799993D5"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901" w:type="dxa"/>
          </w:tcPr>
          <w:p w14:paraId="77F14AC2" w14:textId="13C948C5" w:rsidR="008A01F3" w:rsidRPr="003611F9" w:rsidRDefault="008A01F3" w:rsidP="00805883">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BE19CC">
        <w:tc>
          <w:tcPr>
            <w:tcW w:w="279" w:type="dxa"/>
          </w:tcPr>
          <w:p w14:paraId="2392DC32"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54163B3C" w14:textId="40EDC8BC" w:rsidR="008A01F3" w:rsidRPr="003611F9" w:rsidRDefault="008A01F3" w:rsidP="00DA2695">
            <w:pPr>
              <w:ind w:left="-107" w:right="-108"/>
              <w:rPr>
                <w:rFonts w:ascii="Arial" w:hAnsi="Arial" w:cs="Arial"/>
                <w:sz w:val="18"/>
                <w:szCs w:val="18"/>
              </w:rPr>
            </w:pPr>
            <w:r w:rsidRPr="003611F9">
              <w:rPr>
                <w:rFonts w:ascii="Arial" w:hAnsi="Arial" w:cs="Arial"/>
                <w:sz w:val="18"/>
                <w:szCs w:val="18"/>
              </w:rPr>
              <w:t>Išplėstinis VĮ Registrų centro išrašas</w:t>
            </w:r>
          </w:p>
        </w:tc>
        <w:tc>
          <w:tcPr>
            <w:tcW w:w="4033" w:type="dxa"/>
          </w:tcPr>
          <w:p w14:paraId="73EB5B2A" w14:textId="7D3AB0FB"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299" w:type="dxa"/>
          </w:tcPr>
          <w:p w14:paraId="27154974" w14:textId="77777777" w:rsidR="008A01F3" w:rsidRPr="003611F9"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76AFAFE5" w14:textId="2BF960BE"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901" w:type="dxa"/>
          </w:tcPr>
          <w:p w14:paraId="4CFBCC57" w14:textId="19013530" w:rsidR="008A01F3" w:rsidRPr="003611F9" w:rsidRDefault="008A01F3" w:rsidP="00805883">
            <w:pPr>
              <w:ind w:left="-57" w:right="-57"/>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BE19CC">
        <w:tc>
          <w:tcPr>
            <w:tcW w:w="279" w:type="dxa"/>
          </w:tcPr>
          <w:p w14:paraId="21B4373F" w14:textId="77777777" w:rsidR="008A01F3" w:rsidRPr="003611F9" w:rsidRDefault="008A01F3" w:rsidP="00DA2695">
            <w:pPr>
              <w:pStyle w:val="ListParagraph"/>
              <w:numPr>
                <w:ilvl w:val="0"/>
                <w:numId w:val="2"/>
              </w:numPr>
              <w:ind w:left="-107" w:right="-108" w:firstLine="0"/>
              <w:rPr>
                <w:rFonts w:ascii="Arial" w:hAnsi="Arial" w:cs="Arial"/>
                <w:sz w:val="18"/>
                <w:szCs w:val="18"/>
              </w:rPr>
            </w:pPr>
          </w:p>
        </w:tc>
        <w:tc>
          <w:tcPr>
            <w:tcW w:w="3039" w:type="dxa"/>
          </w:tcPr>
          <w:p w14:paraId="19B834CB" w14:textId="1E90A6BD" w:rsidR="008A01F3" w:rsidRPr="003611F9" w:rsidRDefault="008A01F3" w:rsidP="00DA2695">
            <w:pPr>
              <w:ind w:left="-107" w:right="-108"/>
              <w:rPr>
                <w:rFonts w:ascii="Arial" w:hAnsi="Arial" w:cs="Arial"/>
                <w:sz w:val="18"/>
                <w:szCs w:val="18"/>
              </w:rPr>
            </w:pPr>
            <w:r w:rsidRPr="003611F9">
              <w:rPr>
                <w:rFonts w:ascii="Arial" w:hAnsi="Arial" w:cs="Arial"/>
                <w:sz w:val="18"/>
                <w:szCs w:val="18"/>
              </w:rPr>
              <w:t>Prekių pavyzdžiai</w:t>
            </w:r>
          </w:p>
        </w:tc>
        <w:tc>
          <w:tcPr>
            <w:tcW w:w="4033" w:type="dxa"/>
          </w:tcPr>
          <w:p w14:paraId="4ACE1F78" w14:textId="2E595363" w:rsidR="008A01F3" w:rsidRPr="003611F9" w:rsidRDefault="008A01F3" w:rsidP="00805883">
            <w:pPr>
              <w:ind w:left="-57" w:right="-57"/>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299" w:type="dxa"/>
          </w:tcPr>
          <w:p w14:paraId="609A229F" w14:textId="77777777" w:rsidR="008A01F3" w:rsidRPr="003611F9" w:rsidRDefault="008A01F3" w:rsidP="00DA2695">
            <w:pPr>
              <w:pStyle w:val="ListParagraph"/>
              <w:numPr>
                <w:ilvl w:val="0"/>
                <w:numId w:val="1"/>
              </w:numPr>
              <w:ind w:left="-107" w:right="-108" w:firstLine="0"/>
              <w:rPr>
                <w:rFonts w:ascii="Arial" w:hAnsi="Arial" w:cs="Arial"/>
                <w:sz w:val="18"/>
                <w:szCs w:val="18"/>
              </w:rPr>
            </w:pPr>
          </w:p>
        </w:tc>
        <w:tc>
          <w:tcPr>
            <w:tcW w:w="3186" w:type="dxa"/>
          </w:tcPr>
          <w:p w14:paraId="142F1A69" w14:textId="2FE3B5A5" w:rsidR="008A01F3" w:rsidRPr="003611F9" w:rsidRDefault="008A01F3" w:rsidP="00DA2695">
            <w:pPr>
              <w:ind w:left="-107" w:right="-108"/>
              <w:rPr>
                <w:rFonts w:ascii="Arial" w:hAnsi="Arial" w:cs="Arial"/>
                <w:sz w:val="18"/>
                <w:szCs w:val="18"/>
                <w:lang w:val="en-US"/>
              </w:rPr>
            </w:pPr>
            <w:r w:rsidRPr="003611F9">
              <w:rPr>
                <w:rFonts w:ascii="Arial" w:hAnsi="Arial" w:cs="Arial"/>
                <w:sz w:val="18"/>
                <w:szCs w:val="18"/>
                <w:lang w:val="en-US"/>
              </w:rPr>
              <w:t>Sample goods</w:t>
            </w:r>
          </w:p>
        </w:tc>
        <w:tc>
          <w:tcPr>
            <w:tcW w:w="3901" w:type="dxa"/>
          </w:tcPr>
          <w:p w14:paraId="6E14F027" w14:textId="4DBC414C" w:rsidR="008A01F3" w:rsidRPr="003611F9" w:rsidRDefault="008A01F3" w:rsidP="00805883">
            <w:pPr>
              <w:ind w:left="-57" w:right="-57"/>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533" w:type="dxa"/>
        <w:tblLook w:val="04A0" w:firstRow="1" w:lastRow="0" w:firstColumn="1" w:lastColumn="0" w:noHBand="0" w:noVBand="1"/>
      </w:tblPr>
      <w:tblGrid>
        <w:gridCol w:w="395"/>
        <w:gridCol w:w="2435"/>
        <w:gridCol w:w="1556"/>
        <w:gridCol w:w="3136"/>
        <w:gridCol w:w="363"/>
        <w:gridCol w:w="2307"/>
        <w:gridCol w:w="1457"/>
        <w:gridCol w:w="2884"/>
      </w:tblGrid>
      <w:tr w:rsidR="00FB7837" w:rsidRPr="009442D1" w14:paraId="0C38BAFF" w14:textId="77777777" w:rsidTr="001C558B">
        <w:trPr>
          <w:tblHeader/>
        </w:trPr>
        <w:tc>
          <w:tcPr>
            <w:tcW w:w="395" w:type="dxa"/>
            <w:vAlign w:val="center"/>
          </w:tcPr>
          <w:p w14:paraId="1F59C08B" w14:textId="77D342BC" w:rsidR="008A01F3" w:rsidRPr="009442D1" w:rsidRDefault="008A01F3" w:rsidP="00622ED4">
            <w:pPr>
              <w:spacing w:before="60" w:after="60"/>
              <w:ind w:left="-107" w:right="-108"/>
              <w:jc w:val="center"/>
              <w:rPr>
                <w:rFonts w:ascii="Arial" w:hAnsi="Arial" w:cs="Arial"/>
                <w:sz w:val="19"/>
                <w:szCs w:val="19"/>
              </w:rPr>
            </w:pPr>
            <w:r w:rsidRPr="009442D1">
              <w:rPr>
                <w:rFonts w:ascii="Arial" w:hAnsi="Arial" w:cs="Arial"/>
                <w:b/>
                <w:bCs/>
                <w:sz w:val="19"/>
                <w:szCs w:val="19"/>
              </w:rPr>
              <w:t>Eil.</w:t>
            </w:r>
            <w:r w:rsidR="00622ED4">
              <w:rPr>
                <w:rFonts w:ascii="Arial" w:hAnsi="Arial" w:cs="Arial"/>
                <w:b/>
                <w:bCs/>
                <w:sz w:val="19"/>
                <w:szCs w:val="19"/>
              </w:rPr>
              <w:t xml:space="preserve"> </w:t>
            </w:r>
            <w:r w:rsidRPr="009442D1">
              <w:rPr>
                <w:rFonts w:ascii="Arial" w:hAnsi="Arial" w:cs="Arial"/>
                <w:b/>
                <w:bCs/>
                <w:sz w:val="19"/>
                <w:szCs w:val="19"/>
              </w:rPr>
              <w:t>Nr.</w:t>
            </w:r>
          </w:p>
        </w:tc>
        <w:tc>
          <w:tcPr>
            <w:tcW w:w="2435" w:type="dxa"/>
            <w:vAlign w:val="center"/>
          </w:tcPr>
          <w:p w14:paraId="513C4F17" w14:textId="15096CD0" w:rsidR="008A01F3" w:rsidRPr="009442D1" w:rsidRDefault="008A01F3" w:rsidP="00622ED4">
            <w:pPr>
              <w:ind w:left="-107" w:right="-108"/>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556" w:type="dxa"/>
            <w:vAlign w:val="center"/>
          </w:tcPr>
          <w:p w14:paraId="09C165BD" w14:textId="77777777" w:rsidR="008A01F3" w:rsidRPr="009442D1" w:rsidRDefault="008A01F3" w:rsidP="00622ED4">
            <w:pPr>
              <w:spacing w:before="60" w:after="60"/>
              <w:ind w:left="-107" w:right="-108"/>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622ED4">
            <w:pPr>
              <w:ind w:left="-107" w:right="-108"/>
              <w:jc w:val="center"/>
              <w:rPr>
                <w:rFonts w:ascii="Arial" w:hAnsi="Arial" w:cs="Arial"/>
                <w:sz w:val="19"/>
                <w:szCs w:val="19"/>
              </w:rPr>
            </w:pPr>
            <w:r w:rsidRPr="009442D1">
              <w:rPr>
                <w:rFonts w:ascii="Arial" w:hAnsi="Arial" w:cs="Arial"/>
                <w:b/>
                <w:bCs/>
                <w:sz w:val="19"/>
                <w:szCs w:val="19"/>
              </w:rPr>
              <w:t>(Taip / Ne / Neteikiama)</w:t>
            </w:r>
          </w:p>
        </w:tc>
        <w:tc>
          <w:tcPr>
            <w:tcW w:w="3136" w:type="dxa"/>
            <w:vAlign w:val="center"/>
          </w:tcPr>
          <w:p w14:paraId="067705CB" w14:textId="5E266A47" w:rsidR="008A01F3" w:rsidRPr="009442D1" w:rsidRDefault="008A01F3" w:rsidP="00622ED4">
            <w:pPr>
              <w:ind w:left="-107" w:right="-108"/>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363" w:type="dxa"/>
            <w:vAlign w:val="center"/>
          </w:tcPr>
          <w:p w14:paraId="06FED0B6" w14:textId="7B6F8524" w:rsidR="008A01F3" w:rsidRPr="009442D1" w:rsidRDefault="008A01F3" w:rsidP="00622ED4">
            <w:pPr>
              <w:spacing w:before="60" w:after="60"/>
              <w:ind w:left="-107" w:right="-108"/>
              <w:jc w:val="center"/>
              <w:rPr>
                <w:rFonts w:ascii="Arial" w:hAnsi="Arial" w:cs="Arial"/>
                <w:sz w:val="19"/>
                <w:szCs w:val="19"/>
                <w:lang w:val="en-US"/>
              </w:rPr>
            </w:pPr>
            <w:r w:rsidRPr="009442D1">
              <w:rPr>
                <w:rFonts w:ascii="Arial" w:hAnsi="Arial" w:cs="Arial"/>
                <w:b/>
                <w:sz w:val="19"/>
                <w:szCs w:val="19"/>
                <w:lang w:val="en-US"/>
              </w:rPr>
              <w:t>No</w:t>
            </w:r>
          </w:p>
        </w:tc>
        <w:tc>
          <w:tcPr>
            <w:tcW w:w="2307" w:type="dxa"/>
            <w:vAlign w:val="center"/>
          </w:tcPr>
          <w:p w14:paraId="7899829F" w14:textId="5EF1A7D5" w:rsidR="008A01F3" w:rsidRPr="009442D1" w:rsidRDefault="008A01F3" w:rsidP="001C558B">
            <w:pPr>
              <w:ind w:left="-107" w:right="-108"/>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57" w:type="dxa"/>
            <w:vAlign w:val="center"/>
          </w:tcPr>
          <w:p w14:paraId="30B15712" w14:textId="77777777" w:rsidR="008A01F3" w:rsidRPr="009442D1" w:rsidRDefault="008A01F3" w:rsidP="00622ED4">
            <w:pPr>
              <w:spacing w:before="60" w:after="60"/>
              <w:ind w:left="-107" w:right="-108"/>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622ED4">
            <w:pPr>
              <w:ind w:left="-107" w:right="-108"/>
              <w:jc w:val="center"/>
              <w:rPr>
                <w:rFonts w:ascii="Arial" w:hAnsi="Arial" w:cs="Arial"/>
                <w:sz w:val="19"/>
                <w:szCs w:val="19"/>
                <w:lang w:val="en-US"/>
              </w:rPr>
            </w:pPr>
            <w:r w:rsidRPr="009442D1">
              <w:rPr>
                <w:rFonts w:ascii="Arial" w:hAnsi="Arial" w:cs="Arial"/>
                <w:b/>
                <w:sz w:val="19"/>
                <w:szCs w:val="19"/>
                <w:lang w:val="en-US"/>
              </w:rPr>
              <w:t>(Yes / No / N/A)</w:t>
            </w:r>
          </w:p>
        </w:tc>
        <w:tc>
          <w:tcPr>
            <w:tcW w:w="2884" w:type="dxa"/>
            <w:vAlign w:val="center"/>
          </w:tcPr>
          <w:p w14:paraId="1F25E7C2" w14:textId="71D027D6" w:rsidR="008A01F3" w:rsidRPr="009442D1" w:rsidRDefault="008A01F3" w:rsidP="00622ED4">
            <w:pPr>
              <w:ind w:left="-107" w:right="-108"/>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1C558B">
        <w:tc>
          <w:tcPr>
            <w:tcW w:w="395" w:type="dxa"/>
          </w:tcPr>
          <w:p w14:paraId="218756A3"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6013637C" w14:textId="1A134DCF"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Pasiūlymo galiojimo užtikrinimas</w:t>
            </w:r>
          </w:p>
        </w:tc>
        <w:tc>
          <w:tcPr>
            <w:tcW w:w="1556" w:type="dxa"/>
          </w:tcPr>
          <w:p w14:paraId="62DC75B2" w14:textId="55524C51"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3E9C0BD9" w14:textId="608D8BC5"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037F6A0A"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4A13ABD1" w14:textId="64E86BF0"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Tender security</w:t>
            </w:r>
          </w:p>
        </w:tc>
        <w:tc>
          <w:tcPr>
            <w:tcW w:w="1457" w:type="dxa"/>
          </w:tcPr>
          <w:p w14:paraId="6FB354E1" w14:textId="409E8AAE"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4DCC216A" w14:textId="1A4856A8"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1C558B">
        <w:tc>
          <w:tcPr>
            <w:tcW w:w="395" w:type="dxa"/>
          </w:tcPr>
          <w:p w14:paraId="6E534BB0"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0C8B8764" w14:textId="719CCAEC"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556" w:type="dxa"/>
          </w:tcPr>
          <w:p w14:paraId="5FD5C2E5" w14:textId="1DDE27F9"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26A2B48B" w14:textId="46FD31B9"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4AF4FACF"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3346A786" w14:textId="4381BDBD"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57" w:type="dxa"/>
          </w:tcPr>
          <w:p w14:paraId="38958EBB" w14:textId="02D36FB3"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5C91679C" w14:textId="64313702"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1C558B">
        <w:tc>
          <w:tcPr>
            <w:tcW w:w="395" w:type="dxa"/>
          </w:tcPr>
          <w:p w14:paraId="317442D5"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5434C25D" w14:textId="2721BFF0"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Dokumentai, įrodantys Prekių atitikimą reikalavimams</w:t>
            </w:r>
          </w:p>
        </w:tc>
        <w:tc>
          <w:tcPr>
            <w:tcW w:w="1556" w:type="dxa"/>
          </w:tcPr>
          <w:p w14:paraId="07115396" w14:textId="062FDDBD"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3EC06740" w14:textId="34E77CF1"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7645E035"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71B748E9" w14:textId="6358D68C"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57" w:type="dxa"/>
          </w:tcPr>
          <w:p w14:paraId="1F7515FF" w14:textId="422E9AF1"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69D99B25" w14:textId="03921295"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1C558B">
        <w:tc>
          <w:tcPr>
            <w:tcW w:w="395" w:type="dxa"/>
          </w:tcPr>
          <w:p w14:paraId="5F0E480B"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41EEBF70" w14:textId="54CD2BEF"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Jungtinės veiklos sutartis (jei Paraišką / Pasiūlymą pateikia Tiekėjų grupė)</w:t>
            </w:r>
          </w:p>
        </w:tc>
        <w:tc>
          <w:tcPr>
            <w:tcW w:w="1556" w:type="dxa"/>
          </w:tcPr>
          <w:p w14:paraId="7F3305AC" w14:textId="0601CDA3"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636D9D74" w14:textId="32ED7B3F"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7F3E62A6"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175B6FA5" w14:textId="622B9F5C"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Joint venture agreement (if the Request/Tender is submitted by a group of Suppliers)</w:t>
            </w:r>
          </w:p>
        </w:tc>
        <w:tc>
          <w:tcPr>
            <w:tcW w:w="1457" w:type="dxa"/>
          </w:tcPr>
          <w:p w14:paraId="29D6D1CD" w14:textId="54F3B3AE"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313B7C8A" w14:textId="15DF8A44"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23FCF258" w14:textId="77777777" w:rsidTr="001C558B">
        <w:tc>
          <w:tcPr>
            <w:tcW w:w="395" w:type="dxa"/>
          </w:tcPr>
          <w:p w14:paraId="240A8521"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42A1F9B0" w14:textId="5E1B502E"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556" w:type="dxa"/>
          </w:tcPr>
          <w:p w14:paraId="5AF49F57" w14:textId="1F2AF5ED"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7591B49A" w14:textId="600D7F71"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71CA7CA4"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001C93CC" w14:textId="740F8445"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List of materials and equipment offered by the Supplier</w:t>
            </w:r>
          </w:p>
        </w:tc>
        <w:tc>
          <w:tcPr>
            <w:tcW w:w="1457" w:type="dxa"/>
          </w:tcPr>
          <w:p w14:paraId="635EA218" w14:textId="718133FA"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407D5A45" w14:textId="3BC805A8"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1C558B">
        <w:tc>
          <w:tcPr>
            <w:tcW w:w="395" w:type="dxa"/>
          </w:tcPr>
          <w:p w14:paraId="390F64F0"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1EA01D3D" w14:textId="58DFE52D"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556" w:type="dxa"/>
          </w:tcPr>
          <w:p w14:paraId="7F8E5CA9" w14:textId="0A38A990"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1385C5BE" w14:textId="062E576C"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0DFFD7BA"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2B03BBE9" w14:textId="5461C9F0"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57" w:type="dxa"/>
          </w:tcPr>
          <w:p w14:paraId="494C9C1B" w14:textId="418773CF"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1B0D9612" w14:textId="038DC54B"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1C558B">
        <w:tc>
          <w:tcPr>
            <w:tcW w:w="395" w:type="dxa"/>
          </w:tcPr>
          <w:p w14:paraId="7EF1BD4E"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1AF86707" w14:textId="2067E1D7"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Įmonės įstatai</w:t>
            </w:r>
          </w:p>
        </w:tc>
        <w:tc>
          <w:tcPr>
            <w:tcW w:w="1556" w:type="dxa"/>
          </w:tcPr>
          <w:p w14:paraId="46953D9A" w14:textId="5D456BCF"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6669106A" w14:textId="37E96B1F"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67A799AF"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23BFACFC" w14:textId="468CE35D"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57" w:type="dxa"/>
          </w:tcPr>
          <w:p w14:paraId="0B5C144B" w14:textId="6A456BA9"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6683456E" w14:textId="70D677C1"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1C558B">
        <w:tc>
          <w:tcPr>
            <w:tcW w:w="395" w:type="dxa"/>
          </w:tcPr>
          <w:p w14:paraId="716C82A1"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6ADC5AFD" w14:textId="2A280997"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Deklaracija dėl Subtiekėjų pasitelkimo pirkime</w:t>
            </w:r>
          </w:p>
        </w:tc>
        <w:tc>
          <w:tcPr>
            <w:tcW w:w="1556" w:type="dxa"/>
          </w:tcPr>
          <w:p w14:paraId="229B8988" w14:textId="32F66CA2"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43F7F65B" w14:textId="36D60FCF"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reikalinga tiekėjui jo teisėtiems interesams ginti.</w:t>
            </w:r>
          </w:p>
        </w:tc>
        <w:tc>
          <w:tcPr>
            <w:tcW w:w="363" w:type="dxa"/>
          </w:tcPr>
          <w:p w14:paraId="1AB2D3A2"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596DA7C5" w14:textId="339A63E9"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Declaration on the involvement of Sub-</w:t>
            </w:r>
            <w:r w:rsidRPr="009442D1">
              <w:rPr>
                <w:rFonts w:ascii="Arial" w:hAnsi="Arial" w:cs="Arial"/>
                <w:sz w:val="19"/>
                <w:szCs w:val="19"/>
                <w:lang w:val="en-US"/>
              </w:rPr>
              <w:lastRenderedPageBreak/>
              <w:t>suppliers in the procurement</w:t>
            </w:r>
          </w:p>
        </w:tc>
        <w:tc>
          <w:tcPr>
            <w:tcW w:w="1457" w:type="dxa"/>
          </w:tcPr>
          <w:p w14:paraId="5ECA1A10" w14:textId="3CF2B439"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0A56CE6D" w14:textId="0A3648D6" w:rsidR="00FA4F9B" w:rsidRPr="009442D1" w:rsidRDefault="00C87FBF" w:rsidP="001C558B">
            <w:pPr>
              <w:ind w:left="-57" w:right="-57"/>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r w:rsidRPr="009442D1">
              <w:rPr>
                <w:rFonts w:ascii="Arial" w:hAnsi="Arial" w:cs="Arial"/>
                <w:i/>
                <w:sz w:val="19"/>
                <w:szCs w:val="19"/>
                <w:lang w:val="en-US"/>
              </w:rPr>
              <w:lastRenderedPageBreak/>
              <w:t>public or the supplier indicates that it is not confidential.</w:t>
            </w:r>
          </w:p>
        </w:tc>
      </w:tr>
      <w:tr w:rsidR="00FA4F9B" w:rsidRPr="009442D1" w14:paraId="4210FF44" w14:textId="77777777" w:rsidTr="001C558B">
        <w:tc>
          <w:tcPr>
            <w:tcW w:w="395" w:type="dxa"/>
          </w:tcPr>
          <w:p w14:paraId="56677299"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59A42F79" w14:textId="5D04BC3F"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Konfidencialios informacijos pagrindimas</w:t>
            </w:r>
          </w:p>
        </w:tc>
        <w:tc>
          <w:tcPr>
            <w:tcW w:w="1556" w:type="dxa"/>
          </w:tcPr>
          <w:p w14:paraId="0ABE1146" w14:textId="17C31F2C"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38A95584" w14:textId="4D294766"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53426D70"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366D3C47" w14:textId="44F7A5D4"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57" w:type="dxa"/>
          </w:tcPr>
          <w:p w14:paraId="17AE3A6D" w14:textId="1AC89650"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120417C8" w14:textId="008E8132"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1C558B">
        <w:tc>
          <w:tcPr>
            <w:tcW w:w="395" w:type="dxa"/>
          </w:tcPr>
          <w:p w14:paraId="117A225D" w14:textId="77777777" w:rsidR="00FA4F9B" w:rsidRPr="009442D1" w:rsidRDefault="00FA4F9B" w:rsidP="00665FE3">
            <w:pPr>
              <w:pStyle w:val="ListParagraph"/>
              <w:numPr>
                <w:ilvl w:val="0"/>
                <w:numId w:val="3"/>
              </w:numPr>
              <w:ind w:left="300" w:right="-57" w:hanging="357"/>
              <w:jc w:val="center"/>
              <w:rPr>
                <w:rFonts w:ascii="Arial" w:hAnsi="Arial" w:cs="Arial"/>
                <w:sz w:val="19"/>
                <w:szCs w:val="19"/>
              </w:rPr>
            </w:pPr>
          </w:p>
        </w:tc>
        <w:tc>
          <w:tcPr>
            <w:tcW w:w="2435" w:type="dxa"/>
          </w:tcPr>
          <w:p w14:paraId="1584FC37" w14:textId="19B6A74A" w:rsidR="00FA4F9B" w:rsidRPr="009442D1" w:rsidRDefault="00FA4F9B" w:rsidP="00665FE3">
            <w:pPr>
              <w:ind w:left="-57" w:right="-57"/>
              <w:rPr>
                <w:rFonts w:ascii="Arial" w:hAnsi="Arial" w:cs="Arial"/>
                <w:b/>
                <w:bCs/>
                <w:sz w:val="19"/>
                <w:szCs w:val="19"/>
              </w:rPr>
            </w:pPr>
            <w:r w:rsidRPr="009442D1">
              <w:rPr>
                <w:rFonts w:ascii="Arial" w:hAnsi="Arial" w:cs="Arial"/>
                <w:sz w:val="19"/>
                <w:szCs w:val="19"/>
              </w:rPr>
              <w:t>Neįprastai mažos kainos pagrindimas</w:t>
            </w:r>
          </w:p>
        </w:tc>
        <w:tc>
          <w:tcPr>
            <w:tcW w:w="1556" w:type="dxa"/>
          </w:tcPr>
          <w:p w14:paraId="29CC86D3" w14:textId="0B08C881" w:rsidR="00FA4F9B" w:rsidRPr="009442D1" w:rsidRDefault="00A35C0D" w:rsidP="00665FE3">
            <w:pPr>
              <w:spacing w:after="60"/>
              <w:ind w:left="-57" w:right="-57"/>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36" w:type="dxa"/>
          </w:tcPr>
          <w:p w14:paraId="265D1303" w14:textId="43A4EDAB" w:rsidR="00FA4F9B" w:rsidRPr="009442D1" w:rsidRDefault="00FA4F9B" w:rsidP="00111407">
            <w:pPr>
              <w:ind w:left="-57" w:right="-57"/>
              <w:jc w:val="both"/>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363" w:type="dxa"/>
          </w:tcPr>
          <w:p w14:paraId="5BAF2312" w14:textId="77777777" w:rsidR="00FA4F9B" w:rsidRPr="004418B0" w:rsidRDefault="00FA4F9B" w:rsidP="00E80A08">
            <w:pPr>
              <w:pStyle w:val="ListParagraph"/>
              <w:numPr>
                <w:ilvl w:val="0"/>
                <w:numId w:val="5"/>
              </w:numPr>
              <w:ind w:left="300" w:right="-57" w:hanging="357"/>
              <w:jc w:val="center"/>
              <w:rPr>
                <w:rFonts w:ascii="Arial" w:hAnsi="Arial" w:cs="Arial"/>
                <w:b/>
                <w:sz w:val="19"/>
                <w:szCs w:val="19"/>
              </w:rPr>
            </w:pPr>
          </w:p>
        </w:tc>
        <w:tc>
          <w:tcPr>
            <w:tcW w:w="2307" w:type="dxa"/>
          </w:tcPr>
          <w:p w14:paraId="68E1403B" w14:textId="6BA19B17" w:rsidR="00FA4F9B" w:rsidRPr="009442D1" w:rsidRDefault="00FA4F9B" w:rsidP="00E80A08">
            <w:pPr>
              <w:ind w:left="-57" w:right="-57"/>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57" w:type="dxa"/>
          </w:tcPr>
          <w:p w14:paraId="2469F758" w14:textId="76E4BFAE" w:rsidR="00FA4F9B" w:rsidRPr="009442D1" w:rsidRDefault="00A35C0D" w:rsidP="00E80A08">
            <w:pPr>
              <w:ind w:left="-57" w:right="-57"/>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884" w:type="dxa"/>
          </w:tcPr>
          <w:p w14:paraId="1042B1A1" w14:textId="75FF0B6A" w:rsidR="00FA4F9B" w:rsidRPr="009442D1" w:rsidRDefault="00FA4F9B" w:rsidP="001C558B">
            <w:pPr>
              <w:ind w:left="-57" w:right="-57"/>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1C558B">
        <w:tc>
          <w:tcPr>
            <w:tcW w:w="395" w:type="dxa"/>
          </w:tcPr>
          <w:p w14:paraId="4E7ED5D7" w14:textId="77777777" w:rsidR="00141BFC" w:rsidRPr="009442D1" w:rsidRDefault="00141BFC" w:rsidP="00665FE3">
            <w:pPr>
              <w:pStyle w:val="ListParagraph"/>
              <w:numPr>
                <w:ilvl w:val="0"/>
                <w:numId w:val="3"/>
              </w:numPr>
              <w:ind w:left="300" w:right="-57" w:hanging="357"/>
              <w:jc w:val="center"/>
              <w:rPr>
                <w:rFonts w:ascii="Arial" w:hAnsi="Arial" w:cs="Arial"/>
                <w:sz w:val="19"/>
                <w:szCs w:val="19"/>
              </w:rPr>
            </w:pPr>
          </w:p>
        </w:tc>
        <w:tc>
          <w:tcPr>
            <w:tcW w:w="2435" w:type="dxa"/>
          </w:tcPr>
          <w:p w14:paraId="72DE8260" w14:textId="168C6AE3" w:rsidR="00141BFC" w:rsidRPr="009442D1" w:rsidRDefault="00681C59" w:rsidP="00665FE3">
            <w:pPr>
              <w:ind w:left="-57" w:right="-57"/>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556" w:type="dxa"/>
          </w:tcPr>
          <w:p w14:paraId="5D3CA4F1" w14:textId="09EBD92F" w:rsidR="00141BFC" w:rsidRPr="009442D1" w:rsidRDefault="00A35C0D" w:rsidP="00665FE3">
            <w:pPr>
              <w:spacing w:after="60"/>
              <w:ind w:left="-57" w:right="-57"/>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36" w:type="dxa"/>
          </w:tcPr>
          <w:p w14:paraId="7A90AC5B" w14:textId="5A06037A" w:rsidR="00141BFC" w:rsidRPr="009442D1" w:rsidRDefault="00FA7DFA" w:rsidP="00111407">
            <w:pPr>
              <w:ind w:left="-57" w:right="-57"/>
              <w:jc w:val="both"/>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363" w:type="dxa"/>
          </w:tcPr>
          <w:p w14:paraId="1B311419" w14:textId="77777777" w:rsidR="00141BFC" w:rsidRPr="004418B0" w:rsidRDefault="00141BFC" w:rsidP="00E80A08">
            <w:pPr>
              <w:pStyle w:val="ListParagraph"/>
              <w:numPr>
                <w:ilvl w:val="0"/>
                <w:numId w:val="5"/>
              </w:numPr>
              <w:ind w:left="300" w:right="-57" w:hanging="357"/>
              <w:jc w:val="center"/>
              <w:rPr>
                <w:rFonts w:ascii="Arial" w:hAnsi="Arial" w:cs="Arial"/>
                <w:b/>
                <w:sz w:val="19"/>
                <w:szCs w:val="19"/>
                <w:lang w:val="fr-FR"/>
              </w:rPr>
            </w:pPr>
          </w:p>
        </w:tc>
        <w:tc>
          <w:tcPr>
            <w:tcW w:w="2307" w:type="dxa"/>
          </w:tcPr>
          <w:p w14:paraId="44DCD26E" w14:textId="13738DC8" w:rsidR="00141BFC" w:rsidRPr="009442D1" w:rsidRDefault="00CB50D8" w:rsidP="00E80A08">
            <w:pPr>
              <w:ind w:left="-57" w:right="-57"/>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57" w:type="dxa"/>
          </w:tcPr>
          <w:p w14:paraId="6681AD83" w14:textId="06D47676" w:rsidR="00141BFC" w:rsidRPr="009442D1" w:rsidRDefault="00A35C0D" w:rsidP="00E80A08">
            <w:pPr>
              <w:ind w:left="-57" w:right="-57"/>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884" w:type="dxa"/>
          </w:tcPr>
          <w:p w14:paraId="17EA557B" w14:textId="1FC667F8" w:rsidR="00141BFC" w:rsidRPr="009442D1" w:rsidRDefault="00A13B26" w:rsidP="001C558B">
            <w:pPr>
              <w:ind w:left="-57" w:right="-57"/>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w:t>
            </w:r>
            <w:r w:rsidR="00017D7E">
              <w:rPr>
                <w:rFonts w:ascii="Arial" w:hAnsi="Arial" w:cs="Arial"/>
                <w:i/>
                <w:color w:val="FF0000"/>
                <w:sz w:val="19"/>
                <w:szCs w:val="19"/>
                <w:lang w:val="en-US"/>
              </w:rPr>
              <w:t xml:space="preserve"> </w:t>
            </w:r>
            <w:r w:rsidRPr="009442D1">
              <w:rPr>
                <w:rFonts w:ascii="Arial" w:hAnsi="Arial" w:cs="Arial"/>
                <w:i/>
                <w:color w:val="FF0000"/>
                <w:sz w:val="19"/>
                <w:szCs w:val="19"/>
                <w:lang w:val="en-US"/>
              </w:rPr>
              <w:t>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ABB0A" w14:textId="77777777" w:rsidR="00A35C0D" w:rsidRDefault="00A35C0D" w:rsidP="003C25C7">
      <w:r>
        <w:separator/>
      </w:r>
    </w:p>
  </w:endnote>
  <w:endnote w:type="continuationSeparator" w:id="0">
    <w:p w14:paraId="77CFC4A4" w14:textId="77777777" w:rsidR="00A35C0D" w:rsidRDefault="00A35C0D"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C7D34" w14:textId="77777777" w:rsidR="00A35C0D" w:rsidRDefault="00A35C0D" w:rsidP="003C25C7">
      <w:r>
        <w:separator/>
      </w:r>
    </w:p>
  </w:footnote>
  <w:footnote w:type="continuationSeparator" w:id="0">
    <w:p w14:paraId="36268D72" w14:textId="77777777" w:rsidR="00A35C0D" w:rsidRDefault="00A35C0D" w:rsidP="003C25C7">
      <w:r>
        <w:continuationSeparator/>
      </w:r>
    </w:p>
  </w:footnote>
  <w:footnote w:id="1">
    <w:p w14:paraId="46BC668D" w14:textId="77777777" w:rsidR="008A01F3" w:rsidRPr="007177A1" w:rsidRDefault="008A01F3" w:rsidP="00DD4959">
      <w:pPr>
        <w:pStyle w:val="FootnoteText"/>
        <w:jc w:val="both"/>
        <w:rPr>
          <w:rFonts w:ascii="Arial" w:hAnsi="Arial" w:cs="Arial"/>
          <w:i/>
          <w:iCs/>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w:t>
      </w:r>
      <w:r w:rsidRPr="007177A1">
        <w:rPr>
          <w:rFonts w:ascii="Arial" w:hAnsi="Arial" w:cs="Arial"/>
          <w:i/>
          <w:iCs/>
          <w:sz w:val="16"/>
          <w:szCs w:val="16"/>
          <w:lang w:val="lt-LT"/>
        </w:rPr>
        <w:t xml:space="preserve">Atskiri dokumentai ar šiuose dokumentuose pateikiama informacija gali būti nurodoma atskirose eilutėse, atsižvelgiant į informacijos konfidencialumą. Atsižvelgiant į informacijos konfidencialumą, </w:t>
      </w:r>
      <w:r w:rsidRPr="007177A1">
        <w:rPr>
          <w:rFonts w:ascii="Arial" w:hAnsi="Arial" w:cs="Arial"/>
          <w:b/>
          <w:i/>
          <w:iCs/>
          <w:sz w:val="16"/>
          <w:szCs w:val="16"/>
          <w:u w:val="single"/>
          <w:lang w:val="lt-LT"/>
        </w:rPr>
        <w:t>pateikiami konfidencialumą įrodantys dokumentai ir argumentai.</w:t>
      </w:r>
    </w:p>
  </w:footnote>
  <w:footnote w:id="2">
    <w:p w14:paraId="493A0417" w14:textId="5E76FFDE" w:rsidR="003F7DE5" w:rsidRPr="007177A1" w:rsidRDefault="003F7DE5">
      <w:pPr>
        <w:pStyle w:val="FootnoteText"/>
        <w:rPr>
          <w:rFonts w:ascii="Arial" w:hAnsi="Arial" w:cs="Arial"/>
          <w:i/>
          <w:iCs/>
          <w:sz w:val="16"/>
          <w:szCs w:val="16"/>
          <w:lang w:val="lt-LT"/>
        </w:rPr>
      </w:pPr>
      <w:r w:rsidRPr="007177A1">
        <w:rPr>
          <w:rStyle w:val="FootnoteReference"/>
          <w:rFonts w:ascii="Arial" w:hAnsi="Arial" w:cs="Arial"/>
          <w:i/>
          <w:iCs/>
          <w:sz w:val="16"/>
          <w:szCs w:val="16"/>
        </w:rPr>
        <w:footnoteRef/>
      </w:r>
      <w:r w:rsidRPr="007177A1">
        <w:rPr>
          <w:rFonts w:ascii="Arial" w:hAnsi="Arial" w:cs="Arial"/>
          <w:i/>
          <w:iCs/>
          <w:sz w:val="16"/>
          <w:szCs w:val="16"/>
          <w:lang w:val="lt-LT"/>
        </w:rPr>
        <w:t xml:space="preserve"> </w:t>
      </w:r>
      <w:r w:rsidR="003C1FCF" w:rsidRPr="007177A1">
        <w:rPr>
          <w:rFonts w:ascii="Arial" w:hAnsi="Arial" w:cs="Arial"/>
          <w:i/>
          <w:iCs/>
          <w:sz w:val="16"/>
          <w:szCs w:val="16"/>
          <w:lang w:val="lt-LT"/>
        </w:rPr>
        <w:t>Pirkimui taikomas įstatymas nurodytas Specialiosiose sąlygose.</w:t>
      </w:r>
    </w:p>
  </w:footnote>
  <w:footnote w:id="3">
    <w:p w14:paraId="73C56D07" w14:textId="77777777" w:rsidR="008A01F3" w:rsidRPr="007177A1" w:rsidRDefault="008A01F3" w:rsidP="00DD4959">
      <w:pPr>
        <w:pStyle w:val="FootnoteText"/>
        <w:jc w:val="both"/>
        <w:rPr>
          <w:rFonts w:ascii="Arial" w:hAnsi="Arial" w:cs="Arial"/>
          <w:i/>
          <w:iCs/>
          <w:sz w:val="16"/>
          <w:szCs w:val="16"/>
        </w:rPr>
      </w:pPr>
      <w:r w:rsidRPr="007177A1">
        <w:rPr>
          <w:rStyle w:val="FootnoteReference"/>
          <w:rFonts w:ascii="Arial" w:eastAsiaTheme="majorEastAsia" w:hAnsi="Arial" w:cs="Arial"/>
          <w:i/>
          <w:iCs/>
          <w:sz w:val="16"/>
          <w:szCs w:val="16"/>
        </w:rPr>
        <w:footnoteRef/>
      </w:r>
      <w:r w:rsidRPr="007177A1">
        <w:rPr>
          <w:rFonts w:ascii="Arial" w:hAnsi="Arial" w:cs="Arial"/>
          <w:i/>
          <w:iCs/>
          <w:sz w:val="16"/>
          <w:szCs w:val="16"/>
        </w:rPr>
        <w:t xml:space="preserve"> Individual documents or the information provided in these documents may be listed in separate rows depending on the confidentiality of the information. Depending on the confidentiality of the information, </w:t>
      </w:r>
      <w:r w:rsidRPr="007177A1">
        <w:rPr>
          <w:rFonts w:ascii="Arial" w:hAnsi="Arial" w:cs="Arial"/>
          <w:b/>
          <w:i/>
          <w:iCs/>
          <w:sz w:val="16"/>
          <w:szCs w:val="16"/>
          <w:u w:val="single"/>
        </w:rPr>
        <w:t>documents and arguments proving confidentiality shall be provided.</w:t>
      </w:r>
    </w:p>
  </w:footnote>
  <w:footnote w:id="4">
    <w:p w14:paraId="6226E14E" w14:textId="0BFA92CF" w:rsidR="003C1FCF" w:rsidRPr="007177A1" w:rsidRDefault="003C1FCF">
      <w:pPr>
        <w:pStyle w:val="FootnoteText"/>
        <w:rPr>
          <w:i/>
          <w:iCs/>
          <w:lang w:val="en-US"/>
        </w:rPr>
      </w:pPr>
      <w:r w:rsidRPr="007177A1">
        <w:rPr>
          <w:rStyle w:val="FootnoteReference"/>
          <w:rFonts w:ascii="Arial" w:hAnsi="Arial" w:cs="Arial"/>
          <w:i/>
          <w:iCs/>
          <w:sz w:val="16"/>
          <w:szCs w:val="16"/>
        </w:rPr>
        <w:footnoteRef/>
      </w:r>
      <w:r w:rsidRPr="007177A1">
        <w:rPr>
          <w:rFonts w:ascii="Arial" w:hAnsi="Arial" w:cs="Arial"/>
          <w:i/>
          <w:iCs/>
          <w:sz w:val="16"/>
          <w:szCs w:val="16"/>
        </w:rPr>
        <w:t xml:space="preserve"> </w:t>
      </w:r>
      <w:r w:rsidR="00774ACA" w:rsidRPr="007177A1">
        <w:rPr>
          <w:rFonts w:ascii="Arial" w:hAnsi="Arial" w:cs="Arial"/>
          <w:i/>
          <w:iCs/>
          <w:sz w:val="16"/>
          <w:szCs w:val="16"/>
        </w:rPr>
        <w:t>The law applicable to the Procurement is specified in the Special Conditions.</w:t>
      </w:r>
    </w:p>
  </w:footnote>
  <w:footnote w:id="5">
    <w:p w14:paraId="62270B67" w14:textId="77777777" w:rsidR="004371A3" w:rsidRPr="00F76D9A" w:rsidRDefault="004371A3" w:rsidP="009442D1">
      <w:pPr>
        <w:autoSpaceDE w:val="0"/>
        <w:autoSpaceDN w:val="0"/>
        <w:adjustRightInd w:val="0"/>
        <w:ind w:right="-176"/>
        <w:jc w:val="both"/>
        <w:rPr>
          <w:rFonts w:ascii="Arial" w:hAnsi="Arial" w:cs="Arial"/>
          <w:i/>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F76D9A">
        <w:rPr>
          <w:rFonts w:ascii="Arial" w:hAnsi="Arial" w:cs="Arial"/>
          <w:b/>
          <w:i/>
          <w:sz w:val="16"/>
          <w:szCs w:val="16"/>
          <w:u w:val="single"/>
        </w:rPr>
        <w:t>Nurodant, jog informacija yra konfidenciali, prašome pateikti konfidencialumą įrodančius dokumentus ir argumentus.</w:t>
      </w:r>
      <w:r w:rsidRPr="00F76D9A">
        <w:rPr>
          <w:rFonts w:ascii="Arial" w:hAnsi="Arial" w:cs="Arial"/>
          <w:i/>
          <w:sz w:val="16"/>
          <w:szCs w:val="16"/>
        </w:rPr>
        <w:t xml:space="preserve"> Visas Dalyvio Pasiūlymas negali būti laikoma konfidencialia informacija</w:t>
      </w:r>
      <w:bookmarkEnd w:id="0"/>
      <w:r w:rsidRPr="00F76D9A">
        <w:rPr>
          <w:rFonts w:ascii="Arial" w:hAnsi="Arial" w:cs="Arial"/>
          <w:bCs/>
          <w:i/>
          <w:sz w:val="16"/>
          <w:szCs w:val="16"/>
        </w:rPr>
        <w:t>.</w:t>
      </w:r>
    </w:p>
    <w:p w14:paraId="0EED64CF" w14:textId="77777777" w:rsidR="004371A3" w:rsidRPr="00F76D9A" w:rsidRDefault="004371A3" w:rsidP="009442D1">
      <w:pPr>
        <w:autoSpaceDE w:val="0"/>
        <w:autoSpaceDN w:val="0"/>
        <w:adjustRightInd w:val="0"/>
        <w:ind w:right="-176"/>
        <w:jc w:val="both"/>
        <w:rPr>
          <w:rFonts w:ascii="Arial" w:hAnsi="Arial" w:cs="Arial"/>
          <w:i/>
          <w:sz w:val="16"/>
          <w:szCs w:val="16"/>
        </w:rPr>
      </w:pPr>
      <w:r w:rsidRPr="00F76D9A">
        <w:rPr>
          <w:rFonts w:ascii="Arial" w:hAnsi="Arial" w:cs="Arial"/>
          <w:b/>
          <w:i/>
          <w:sz w:val="16"/>
          <w:szCs w:val="16"/>
          <w:u w:val="single"/>
        </w:rPr>
        <w:t>Tuo atveju, jei Lentelė Nr. 2 ar atskiros jos eilutės nėra užpildomos, Pirkėjas laikys, kad ta Pasiūlymo informacija arba atitinkama jos dalis nėra laikoma konfidencialia</w:t>
      </w:r>
      <w:r w:rsidRPr="00F76D9A">
        <w:rPr>
          <w:rFonts w:ascii="Arial" w:hAnsi="Arial" w:cs="Arial"/>
          <w:i/>
          <w:sz w:val="16"/>
          <w:szCs w:val="16"/>
        </w:rPr>
        <w:t xml:space="preserve">. </w:t>
      </w:r>
    </w:p>
    <w:p w14:paraId="44410C60" w14:textId="228EFB1A" w:rsidR="004371A3" w:rsidRPr="00F76D9A" w:rsidRDefault="004371A3" w:rsidP="009442D1">
      <w:pPr>
        <w:pStyle w:val="FootnoteText"/>
        <w:ind w:right="-176"/>
        <w:jc w:val="both"/>
        <w:rPr>
          <w:rFonts w:ascii="Arial" w:hAnsi="Arial" w:cs="Arial"/>
          <w:i/>
          <w:sz w:val="16"/>
          <w:szCs w:val="16"/>
          <w:lang w:val="lt-LT"/>
        </w:rPr>
      </w:pPr>
      <w:r w:rsidRPr="00F76D9A">
        <w:rPr>
          <w:rFonts w:ascii="Arial" w:hAnsi="Arial" w:cs="Arial"/>
          <w:i/>
          <w:sz w:val="16"/>
          <w:szCs w:val="16"/>
          <w:lang w:val="lt-LT"/>
        </w:rPr>
        <w:t>Atkreipiame dėmesį, kad vadovaujantis VPĮ (arba atitinkamai PĮ), Konfidencialia negali būti laikoma</w:t>
      </w:r>
      <w:r w:rsidRPr="00F76D9A">
        <w:rPr>
          <w:rFonts w:ascii="Arial" w:hAnsi="Arial" w:cs="Arial"/>
          <w:bCs/>
          <w:i/>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76D9A" w:rsidRDefault="004371A3" w:rsidP="009442D1">
      <w:pPr>
        <w:autoSpaceDE w:val="0"/>
        <w:autoSpaceDN w:val="0"/>
        <w:adjustRightInd w:val="0"/>
        <w:ind w:right="-176"/>
        <w:jc w:val="both"/>
        <w:rPr>
          <w:rFonts w:ascii="Arial" w:hAnsi="Arial" w:cs="Arial"/>
          <w:i/>
          <w:sz w:val="16"/>
          <w:szCs w:val="16"/>
          <w:lang w:val="en-US"/>
        </w:rPr>
      </w:pPr>
      <w:r w:rsidRPr="00F76D9A">
        <w:rPr>
          <w:rStyle w:val="FootnoteReference"/>
          <w:rFonts w:ascii="Arial" w:eastAsiaTheme="majorEastAsia" w:hAnsi="Arial" w:cs="Arial"/>
          <w:i/>
          <w:sz w:val="16"/>
          <w:szCs w:val="16"/>
          <w:lang w:val="en-US"/>
        </w:rPr>
        <w:footnoteRef/>
      </w:r>
      <w:r w:rsidRPr="00F76D9A">
        <w:rPr>
          <w:rFonts w:ascii="Arial" w:hAnsi="Arial"/>
          <w:i/>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76D9A">
        <w:rPr>
          <w:rFonts w:ascii="Arial" w:hAnsi="Arial"/>
          <w:b/>
          <w:i/>
          <w:sz w:val="16"/>
          <w:szCs w:val="16"/>
          <w:u w:val="single"/>
          <w:lang w:val="en-US"/>
        </w:rPr>
        <w:t>When stating that the information is confidential, please provide documents and arguments proving confidentiality.</w:t>
      </w:r>
      <w:r w:rsidRPr="00F76D9A">
        <w:rPr>
          <w:rFonts w:ascii="Arial" w:hAnsi="Arial"/>
          <w:i/>
          <w:sz w:val="16"/>
          <w:szCs w:val="16"/>
          <w:lang w:val="en-US"/>
        </w:rPr>
        <w:t xml:space="preserve"> The entire Tenderer’s tender cannot be considered confidential information.</w:t>
      </w:r>
    </w:p>
    <w:p w14:paraId="248C76C6" w14:textId="4259539E" w:rsidR="004371A3" w:rsidRPr="00F76D9A" w:rsidRDefault="004371A3" w:rsidP="009442D1">
      <w:pPr>
        <w:autoSpaceDE w:val="0"/>
        <w:autoSpaceDN w:val="0"/>
        <w:adjustRightInd w:val="0"/>
        <w:ind w:right="-176"/>
        <w:jc w:val="both"/>
        <w:rPr>
          <w:rFonts w:ascii="Arial" w:hAnsi="Arial" w:cs="Arial"/>
          <w:i/>
          <w:sz w:val="16"/>
          <w:szCs w:val="16"/>
          <w:lang w:val="en-US"/>
        </w:rPr>
      </w:pPr>
      <w:r w:rsidRPr="00F76D9A">
        <w:rPr>
          <w:rFonts w:ascii="Arial" w:hAnsi="Arial"/>
          <w:i/>
          <w:sz w:val="16"/>
          <w:szCs w:val="16"/>
          <w:lang w:val="en-US"/>
        </w:rPr>
        <w:t>If Table No 2 or its individual rows are not filled in, the Buyer will consider that the respective information from the Tender or the relevant part of the information are not to be considered confidential.</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665FE3" w:rsidRDefault="008A01F3" w:rsidP="009442D1">
      <w:pPr>
        <w:pStyle w:val="FootnoteText"/>
        <w:ind w:right="-176"/>
        <w:jc w:val="both"/>
        <w:rPr>
          <w:rFonts w:ascii="Arial" w:hAnsi="Arial" w:cs="Arial"/>
          <w:i/>
          <w:iCs/>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665FE3">
        <w:rPr>
          <w:rFonts w:ascii="Arial" w:hAnsi="Arial" w:cs="Arial"/>
          <w:i/>
          <w:iCs/>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665FE3" w:rsidRDefault="008A01F3" w:rsidP="009442D1">
      <w:pPr>
        <w:pStyle w:val="FootnoteText"/>
        <w:ind w:right="-176"/>
        <w:jc w:val="both"/>
        <w:rPr>
          <w:rFonts w:ascii="Arial" w:hAnsi="Arial" w:cs="Arial"/>
          <w:i/>
          <w:iCs/>
          <w:sz w:val="16"/>
          <w:szCs w:val="16"/>
        </w:rPr>
      </w:pPr>
      <w:r w:rsidRPr="00665FE3">
        <w:rPr>
          <w:rStyle w:val="FootnoteReference"/>
          <w:rFonts w:ascii="Arial" w:eastAsiaTheme="majorEastAsia" w:hAnsi="Arial" w:cs="Arial"/>
          <w:i/>
          <w:iCs/>
          <w:sz w:val="16"/>
          <w:szCs w:val="16"/>
        </w:rPr>
        <w:footnoteRef/>
      </w:r>
      <w:r w:rsidRPr="00665FE3">
        <w:rPr>
          <w:rFonts w:ascii="Arial" w:hAnsi="Arial"/>
          <w:i/>
          <w:iCs/>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17D7E"/>
    <w:rsid w:val="00063B36"/>
    <w:rsid w:val="0008466B"/>
    <w:rsid w:val="00085DFC"/>
    <w:rsid w:val="00111407"/>
    <w:rsid w:val="00141BFC"/>
    <w:rsid w:val="001B16C2"/>
    <w:rsid w:val="001C558B"/>
    <w:rsid w:val="001F1746"/>
    <w:rsid w:val="002E0120"/>
    <w:rsid w:val="002F50F8"/>
    <w:rsid w:val="003611F9"/>
    <w:rsid w:val="003C1FCF"/>
    <w:rsid w:val="003C25C7"/>
    <w:rsid w:val="003F7DE5"/>
    <w:rsid w:val="004371A3"/>
    <w:rsid w:val="004418B0"/>
    <w:rsid w:val="004E0A0A"/>
    <w:rsid w:val="00511990"/>
    <w:rsid w:val="005620CC"/>
    <w:rsid w:val="00622ED4"/>
    <w:rsid w:val="00665FE3"/>
    <w:rsid w:val="00676058"/>
    <w:rsid w:val="00681C59"/>
    <w:rsid w:val="006F681F"/>
    <w:rsid w:val="007177A1"/>
    <w:rsid w:val="00743D32"/>
    <w:rsid w:val="00774ACA"/>
    <w:rsid w:val="007E0E8F"/>
    <w:rsid w:val="00805883"/>
    <w:rsid w:val="00891CDF"/>
    <w:rsid w:val="008A01F3"/>
    <w:rsid w:val="009442D1"/>
    <w:rsid w:val="009B1CF8"/>
    <w:rsid w:val="00A13B26"/>
    <w:rsid w:val="00A22D3B"/>
    <w:rsid w:val="00A3171C"/>
    <w:rsid w:val="00A35C0D"/>
    <w:rsid w:val="00A72AAB"/>
    <w:rsid w:val="00AB4CD4"/>
    <w:rsid w:val="00AE2CC3"/>
    <w:rsid w:val="00B8342C"/>
    <w:rsid w:val="00BD5589"/>
    <w:rsid w:val="00BE19CC"/>
    <w:rsid w:val="00BE76F1"/>
    <w:rsid w:val="00C6149A"/>
    <w:rsid w:val="00C87FBF"/>
    <w:rsid w:val="00CB50D8"/>
    <w:rsid w:val="00CD4219"/>
    <w:rsid w:val="00CF6394"/>
    <w:rsid w:val="00D04D29"/>
    <w:rsid w:val="00D260F8"/>
    <w:rsid w:val="00D32626"/>
    <w:rsid w:val="00DA2695"/>
    <w:rsid w:val="00E526CE"/>
    <w:rsid w:val="00E80A08"/>
    <w:rsid w:val="00E924E2"/>
    <w:rsid w:val="00F51077"/>
    <w:rsid w:val="00F55A3D"/>
    <w:rsid w:val="00F76D9A"/>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52CEF"/>
    <w:rsid w:val="00685A1B"/>
    <w:rsid w:val="006F063D"/>
    <w:rsid w:val="00743D32"/>
    <w:rsid w:val="008A3661"/>
    <w:rsid w:val="00BE76F1"/>
    <w:rsid w:val="00CF6394"/>
    <w:rsid w:val="00D260F8"/>
    <w:rsid w:val="00F313C6"/>
    <w:rsid w:val="00F51077"/>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39F4FF68-056F-4247-A668-1BE3B95CC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DAE48-421F-4060-AE75-CCE09031CF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2013</Words>
  <Characters>11479</Characters>
  <Application>Microsoft Office Word</Application>
  <DocSecurity>0</DocSecurity>
  <Lines>95</Lines>
  <Paragraphs>26</Paragraphs>
  <ScaleCrop>false</ScaleCrop>
  <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46</cp:revision>
  <dcterms:created xsi:type="dcterms:W3CDTF">2025-04-08T05:25:00Z</dcterms:created>
  <dcterms:modified xsi:type="dcterms:W3CDTF">2026-06-03T20:27:00Z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