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02FE3" w14:textId="77777777" w:rsidR="00756537" w:rsidRPr="00756537" w:rsidRDefault="00756537" w:rsidP="00756537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" w:hAnsi="Times New Roman" w:cs="Times New Roman"/>
          <w:sz w:val="21"/>
          <w:szCs w:val="21"/>
          <w:lang w:eastAsia="lt-LT"/>
        </w:rPr>
      </w:pPr>
      <w:bookmarkStart w:id="0" w:name="_Ref38291223"/>
      <w:bookmarkStart w:id="1" w:name="_Ref38291334"/>
      <w:bookmarkStart w:id="2" w:name="_Ref38533412"/>
      <w:bookmarkStart w:id="3" w:name="_Toc124404959"/>
      <w:bookmarkStart w:id="4" w:name="_GoBack"/>
      <w:bookmarkEnd w:id="4"/>
      <w:r w:rsidRPr="00756537">
        <w:rPr>
          <w:rFonts w:ascii="Times New Roman" w:eastAsia="Calibri" w:hAnsi="Times New Roman" w:cs="Times New Roman"/>
          <w:sz w:val="21"/>
          <w:szCs w:val="21"/>
          <w:lang w:eastAsia="lt-LT"/>
        </w:rPr>
        <w:t>Pirkimo sąlygų 4 priedas „Tiekėjų kvalifikacijos reikalavimai ir reikalaujami kokybės bei aplinkos apsaugos vadybos sistemų standartai“</w:t>
      </w:r>
      <w:bookmarkEnd w:id="0"/>
      <w:bookmarkEnd w:id="1"/>
      <w:bookmarkEnd w:id="2"/>
      <w:bookmarkEnd w:id="3"/>
    </w:p>
    <w:p w14:paraId="1859D43C" w14:textId="77777777" w:rsidR="00756537" w:rsidRPr="00756537" w:rsidRDefault="00756537" w:rsidP="00756537">
      <w:pPr>
        <w:spacing w:line="276" w:lineRule="auto"/>
        <w:rPr>
          <w:rFonts w:ascii="Times New Roman" w:eastAsiaTheme="minorEastAsia" w:hAnsi="Times New Roman" w:cs="Times New Roman"/>
          <w:b/>
          <w:bCs/>
          <w:smallCaps/>
          <w:lang w:eastAsia="lt-LT"/>
        </w:rPr>
      </w:pPr>
    </w:p>
    <w:p w14:paraId="492FC130" w14:textId="77777777" w:rsidR="00756537" w:rsidRPr="006C5C26" w:rsidRDefault="00756537" w:rsidP="00756537">
      <w:pPr>
        <w:numPr>
          <w:ilvl w:val="1"/>
          <w:numId w:val="0"/>
        </w:numPr>
        <w:spacing w:after="240" w:line="240" w:lineRule="auto"/>
        <w:jc w:val="center"/>
        <w:rPr>
          <w:rFonts w:ascii="Times New Roman" w:eastAsiaTheme="minorEastAsia" w:hAnsi="Times New Roman" w:cs="Times New Roman"/>
          <w:caps/>
          <w:color w:val="404040" w:themeColor="text1" w:themeTint="BF"/>
          <w:spacing w:val="20"/>
          <w:sz w:val="24"/>
          <w:szCs w:val="24"/>
        </w:rPr>
      </w:pPr>
      <w:r w:rsidRPr="006C5C26">
        <w:rPr>
          <w:rFonts w:ascii="Times New Roman" w:eastAsiaTheme="minorEastAsia" w:hAnsi="Times New Roman" w:cs="Times New Roman"/>
          <w:caps/>
          <w:smallCaps/>
          <w:color w:val="404040" w:themeColor="text1" w:themeTint="BF"/>
          <w:spacing w:val="20"/>
          <w:sz w:val="24"/>
          <w:szCs w:val="24"/>
          <w:lang w:eastAsia="lt-LT"/>
        </w:rPr>
        <w:t xml:space="preserve">TIEKĖJŲ KVALIFIKACIJOS REIKALAVIMAI IR REIKALAVIMAI LAIKYTIS </w:t>
      </w:r>
      <w:r w:rsidRPr="006C5C26">
        <w:rPr>
          <w:rFonts w:ascii="Times New Roman" w:eastAsiaTheme="minorEastAsia" w:hAnsi="Times New Roman" w:cs="Times New Roman"/>
          <w:caps/>
          <w:color w:val="404040" w:themeColor="text1" w:themeTint="BF"/>
          <w:spacing w:val="20"/>
          <w:sz w:val="24"/>
          <w:szCs w:val="24"/>
        </w:rPr>
        <w:t>KOKYBĖS VADYBOS SISTEMOS IR (ARBA) APLINKOS APSAUGOS VADYBOS SISTEMOS STANDARTŲ</w:t>
      </w:r>
    </w:p>
    <w:p w14:paraId="48131B8A" w14:textId="77777777" w:rsidR="00756537" w:rsidRPr="00756537" w:rsidRDefault="00756537" w:rsidP="00756537">
      <w:pPr>
        <w:spacing w:after="0" w:line="20" w:lineRule="atLeast"/>
        <w:ind w:left="567"/>
        <w:contextualSpacing/>
        <w:jc w:val="both"/>
        <w:rPr>
          <w:rFonts w:ascii="Times New Roman" w:hAnsi="Times New Roman" w:cs="Times New Roman"/>
          <w:sz w:val="21"/>
          <w:szCs w:val="21"/>
          <w:lang w:eastAsia="lt-LT"/>
        </w:rPr>
      </w:pPr>
    </w:p>
    <w:p w14:paraId="20145374" w14:textId="77777777" w:rsidR="00756537" w:rsidRPr="00756537" w:rsidRDefault="00756537" w:rsidP="0075653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FF0000"/>
          <w:sz w:val="21"/>
          <w:szCs w:val="21"/>
        </w:rPr>
      </w:pPr>
      <w:r w:rsidRPr="00756537">
        <w:rPr>
          <w:rFonts w:ascii="Times New Roman" w:hAnsi="Times New Roman" w:cs="Times New Roman"/>
          <w:sz w:val="21"/>
          <w:szCs w:val="21"/>
        </w:rPr>
        <w:t>1. Tiekėjo kvalifikacija turi atitikti šiame priede nustatytus reikalavimus kvalifikacijai.</w:t>
      </w:r>
      <w:r w:rsidRPr="00756537">
        <w:rPr>
          <w:rFonts w:ascii="Times New Roman" w:hAnsi="Times New Roman" w:cs="Times New Roman"/>
          <w:sz w:val="21"/>
          <w:szCs w:val="21"/>
          <w:lang w:eastAsia="lt-LT"/>
        </w:rPr>
        <w:t xml:space="preserve"> </w:t>
      </w:r>
      <w:r w:rsidRPr="00756537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536"/>
      </w:tblGrid>
      <w:tr w:rsidR="00756537" w:rsidRPr="00756537" w14:paraId="7C05F4A3" w14:textId="77777777" w:rsidTr="006C5C26">
        <w:tc>
          <w:tcPr>
            <w:tcW w:w="704" w:type="dxa"/>
          </w:tcPr>
          <w:p w14:paraId="46D24635" w14:textId="77777777" w:rsidR="00756537" w:rsidRPr="00756537" w:rsidRDefault="00756537">
            <w:pPr>
              <w:rPr>
                <w:rFonts w:ascii="Times New Roman" w:hAnsi="Times New Roman" w:cs="Times New Roman"/>
              </w:rPr>
            </w:pPr>
            <w:proofErr w:type="spellStart"/>
            <w:r w:rsidRPr="00756537">
              <w:rPr>
                <w:rFonts w:ascii="Times New Roman" w:hAnsi="Times New Roman" w:cs="Times New Roman"/>
              </w:rPr>
              <w:t>Eil</w:t>
            </w:r>
            <w:proofErr w:type="spellEnd"/>
            <w:r w:rsidRPr="00756537">
              <w:rPr>
                <w:rFonts w:ascii="Times New Roman" w:hAnsi="Times New Roman" w:cs="Times New Roman"/>
              </w:rPr>
              <w:t xml:space="preserve"> Nr. </w:t>
            </w:r>
          </w:p>
        </w:tc>
        <w:tc>
          <w:tcPr>
            <w:tcW w:w="4111" w:type="dxa"/>
          </w:tcPr>
          <w:p w14:paraId="0BDC3A85" w14:textId="77777777" w:rsidR="00756537" w:rsidRPr="00756537" w:rsidRDefault="00756537">
            <w:pPr>
              <w:rPr>
                <w:rFonts w:ascii="Times New Roman" w:hAnsi="Times New Roman" w:cs="Times New Roman"/>
              </w:rPr>
            </w:pPr>
            <w:r w:rsidRPr="0075653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Kvalifikacijos reikalavimas</w:t>
            </w:r>
            <w:r w:rsidRPr="00756537">
              <w:rPr>
                <w:rStyle w:val="Puslapioinaosnuoroda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footnoteReference w:id="1"/>
            </w:r>
          </w:p>
        </w:tc>
        <w:tc>
          <w:tcPr>
            <w:tcW w:w="4536" w:type="dxa"/>
          </w:tcPr>
          <w:p w14:paraId="1ABDBCF0" w14:textId="77777777" w:rsidR="00756537" w:rsidRPr="00756537" w:rsidRDefault="00756537" w:rsidP="00756537">
            <w:pPr>
              <w:jc w:val="center"/>
              <w:rPr>
                <w:rFonts w:ascii="Times New Roman" w:hAnsi="Times New Roman" w:cs="Times New Roman"/>
              </w:rPr>
            </w:pPr>
            <w:r w:rsidRPr="0075653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Atitiktį reikalavimui įrodantys dokumentai</w:t>
            </w:r>
          </w:p>
        </w:tc>
      </w:tr>
      <w:tr w:rsidR="00634F53" w:rsidRPr="00756537" w14:paraId="14ECF0D5" w14:textId="77777777" w:rsidTr="006C5C26">
        <w:tc>
          <w:tcPr>
            <w:tcW w:w="704" w:type="dxa"/>
          </w:tcPr>
          <w:p w14:paraId="0B870CED" w14:textId="77777777" w:rsidR="00634F53" w:rsidRPr="00756537" w:rsidRDefault="00634F53" w:rsidP="00634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14:paraId="34C57026" w14:textId="50844165" w:rsidR="00490304" w:rsidRPr="00C4479D" w:rsidRDefault="00634F53" w:rsidP="00490304">
            <w:pPr>
              <w:pStyle w:val="Point1"/>
              <w:spacing w:before="0" w:after="0"/>
              <w:ind w:left="0" w:firstLine="0"/>
            </w:pPr>
            <w:r w:rsidRPr="00C4479D">
              <w:rPr>
                <w:sz w:val="22"/>
                <w:szCs w:val="22"/>
                <w:lang w:val="lt-LT"/>
              </w:rPr>
              <w:t>Tiekėj</w:t>
            </w:r>
            <w:r w:rsidR="00490304">
              <w:rPr>
                <w:sz w:val="22"/>
                <w:szCs w:val="22"/>
                <w:lang w:val="lt-LT"/>
              </w:rPr>
              <w:t>as turi turėti teisę verstis draudimo veikla</w:t>
            </w:r>
          </w:p>
          <w:p w14:paraId="42156A1E" w14:textId="33A7DEB3" w:rsidR="00634F53" w:rsidRPr="00C4479D" w:rsidRDefault="00634F53" w:rsidP="00634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9D828C1" w14:textId="408AD045" w:rsidR="00EF5FC0" w:rsidRPr="00EF5FC0" w:rsidRDefault="00EF5FC0" w:rsidP="00EF5FC0">
            <w:pPr>
              <w:keepNext/>
              <w:keepLines/>
              <w:pBdr>
                <w:top w:val="single" w:sz="4" w:space="1" w:color="auto"/>
              </w:pBdr>
              <w:tabs>
                <w:tab w:val="left" w:pos="851"/>
                <w:tab w:val="decimal" w:pos="963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F5FC0">
              <w:rPr>
                <w:rFonts w:ascii="Times New Roman" w:hAnsi="Times New Roman" w:cs="Times New Roman"/>
              </w:rPr>
              <w:t>1) Lietuvos Respublikos įstatymų nustatyta tvarka įsteigtos draudimo įmonės: akcinės bendrovės, uždarosios akcinės bendrovės ir Europos bendrovės (</w:t>
            </w:r>
            <w:proofErr w:type="spellStart"/>
            <w:r w:rsidRPr="00EF5FC0">
              <w:rPr>
                <w:rFonts w:ascii="Times New Roman" w:hAnsi="Times New Roman" w:cs="Times New Roman"/>
              </w:rPr>
              <w:t>Societas</w:t>
            </w:r>
            <w:proofErr w:type="spellEnd"/>
            <w:r w:rsidRPr="00EF5F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FC0">
              <w:rPr>
                <w:rFonts w:ascii="Times New Roman" w:hAnsi="Times New Roman" w:cs="Times New Roman"/>
              </w:rPr>
              <w:t>Europaea</w:t>
            </w:r>
            <w:proofErr w:type="spellEnd"/>
            <w:r w:rsidRPr="00EF5FC0">
              <w:rPr>
                <w:rFonts w:ascii="Times New Roman" w:hAnsi="Times New Roman" w:cs="Times New Roman"/>
              </w:rPr>
              <w:t xml:space="preserve">), </w:t>
            </w:r>
            <w:r>
              <w:rPr>
                <w:rFonts w:ascii="Times New Roman" w:hAnsi="Times New Roman" w:cs="Times New Roman"/>
              </w:rPr>
              <w:t>L</w:t>
            </w:r>
            <w:r w:rsidRPr="00EF5FC0">
              <w:rPr>
                <w:rFonts w:ascii="Times New Roman" w:hAnsi="Times New Roman" w:cs="Times New Roman"/>
              </w:rPr>
              <w:t xml:space="preserve">ietuvos </w:t>
            </w:r>
            <w:r>
              <w:rPr>
                <w:rFonts w:ascii="Times New Roman" w:hAnsi="Times New Roman" w:cs="Times New Roman"/>
              </w:rPr>
              <w:t>R</w:t>
            </w:r>
            <w:r w:rsidRPr="00EF5FC0">
              <w:rPr>
                <w:rFonts w:ascii="Times New Roman" w:hAnsi="Times New Roman" w:cs="Times New Roman"/>
              </w:rPr>
              <w:t>espublikos</w:t>
            </w:r>
            <w:r>
              <w:rPr>
                <w:rFonts w:ascii="Times New Roman" w:hAnsi="Times New Roman" w:cs="Times New Roman"/>
              </w:rPr>
              <w:t xml:space="preserve"> D</w:t>
            </w:r>
            <w:r w:rsidRPr="00EF5FC0">
              <w:rPr>
                <w:rFonts w:ascii="Times New Roman" w:hAnsi="Times New Roman" w:cs="Times New Roman"/>
              </w:rPr>
              <w:t>raudimo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5FC0">
              <w:rPr>
                <w:rFonts w:ascii="Times New Roman" w:hAnsi="Times New Roman" w:cs="Times New Roman"/>
              </w:rPr>
              <w:t xml:space="preserve"> įstatymo nustatyta tvarka gavusios draudimo </w:t>
            </w:r>
            <w:r w:rsidRPr="00EF5FC0">
              <w:rPr>
                <w:rFonts w:ascii="Times New Roman" w:hAnsi="Times New Roman" w:cs="Times New Roman"/>
                <w:b/>
              </w:rPr>
              <w:t>veiklos licenciją;</w:t>
            </w:r>
          </w:p>
          <w:p w14:paraId="4273497D" w14:textId="77777777" w:rsidR="00EF5FC0" w:rsidRPr="00EF5FC0" w:rsidRDefault="00EF5FC0" w:rsidP="00EF5FC0">
            <w:pPr>
              <w:keepNext/>
              <w:keepLines/>
              <w:pBdr>
                <w:top w:val="single" w:sz="4" w:space="1" w:color="auto"/>
              </w:pBdr>
              <w:tabs>
                <w:tab w:val="left" w:pos="851"/>
                <w:tab w:val="decimal" w:pos="9639"/>
              </w:tabs>
              <w:jc w:val="both"/>
              <w:rPr>
                <w:rFonts w:ascii="Times New Roman" w:hAnsi="Times New Roman" w:cs="Times New Roman"/>
              </w:rPr>
            </w:pPr>
            <w:r w:rsidRPr="00EF5FC0">
              <w:rPr>
                <w:rFonts w:ascii="Times New Roman" w:hAnsi="Times New Roman" w:cs="Times New Roman"/>
              </w:rPr>
              <w:t>2) kitų Europos Sąjungos valstybių narių draudimo įmonės, įgyvendinančios steigimosi teisę ir/ar teisę teikti paslaugas;</w:t>
            </w:r>
          </w:p>
          <w:p w14:paraId="7883131F" w14:textId="095BC9FC" w:rsidR="00634F53" w:rsidRDefault="00EF5FC0" w:rsidP="00EF5FC0">
            <w:pPr>
              <w:rPr>
                <w:rFonts w:ascii="Times New Roman" w:eastAsia="Calibri" w:hAnsi="Times New Roman" w:cs="Times New Roman"/>
              </w:rPr>
            </w:pPr>
            <w:r w:rsidRPr="00EF5FC0">
              <w:rPr>
                <w:rFonts w:ascii="Times New Roman" w:hAnsi="Times New Roman" w:cs="Times New Roman"/>
              </w:rPr>
              <w:t xml:space="preserve">3) Lietuvos Respublikoje įsteigti užsienio valstybių draudimo įmonių filialai, </w:t>
            </w:r>
            <w:r>
              <w:rPr>
                <w:rFonts w:ascii="Times New Roman" w:hAnsi="Times New Roman" w:cs="Times New Roman"/>
              </w:rPr>
              <w:t>L</w:t>
            </w:r>
            <w:r w:rsidRPr="00EF5FC0">
              <w:rPr>
                <w:rFonts w:ascii="Times New Roman" w:hAnsi="Times New Roman" w:cs="Times New Roman"/>
              </w:rPr>
              <w:t xml:space="preserve">ietuvos </w:t>
            </w:r>
            <w:r>
              <w:rPr>
                <w:rFonts w:ascii="Times New Roman" w:hAnsi="Times New Roman" w:cs="Times New Roman"/>
              </w:rPr>
              <w:t>R</w:t>
            </w:r>
            <w:r w:rsidRPr="00EF5FC0">
              <w:rPr>
                <w:rFonts w:ascii="Times New Roman" w:hAnsi="Times New Roman" w:cs="Times New Roman"/>
              </w:rPr>
              <w:t>espublikos</w:t>
            </w:r>
            <w:r>
              <w:rPr>
                <w:rFonts w:ascii="Times New Roman" w:hAnsi="Times New Roman" w:cs="Times New Roman"/>
              </w:rPr>
              <w:t xml:space="preserve"> D</w:t>
            </w:r>
            <w:r w:rsidRPr="00EF5FC0">
              <w:rPr>
                <w:rFonts w:ascii="Times New Roman" w:hAnsi="Times New Roman" w:cs="Times New Roman"/>
              </w:rPr>
              <w:t>raudimo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5FC0">
              <w:rPr>
                <w:rFonts w:ascii="Times New Roman" w:hAnsi="Times New Roman" w:cs="Times New Roman"/>
              </w:rPr>
              <w:t xml:space="preserve"> įstatymo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5FC0">
              <w:rPr>
                <w:rFonts w:ascii="Times New Roman" w:hAnsi="Times New Roman" w:cs="Times New Roman"/>
              </w:rPr>
              <w:t xml:space="preserve"> nustatyta tvarka gavę </w:t>
            </w:r>
            <w:r w:rsidRPr="00EF5FC0">
              <w:rPr>
                <w:rFonts w:ascii="Times New Roman" w:hAnsi="Times New Roman" w:cs="Times New Roman"/>
                <w:b/>
              </w:rPr>
              <w:t>leidimus filialo draudimo veiklai</w:t>
            </w:r>
            <w:r w:rsidRPr="00EF5FC0">
              <w:rPr>
                <w:rFonts w:ascii="Times New Roman" w:hAnsi="Times New Roman" w:cs="Times New Roman"/>
              </w:rPr>
              <w:t>.</w:t>
            </w:r>
          </w:p>
          <w:p w14:paraId="350FBC87" w14:textId="77777777" w:rsidR="00EF5FC0" w:rsidRPr="00C4479D" w:rsidRDefault="00EF5FC0" w:rsidP="00EF5FC0">
            <w:pPr>
              <w:rPr>
                <w:rFonts w:ascii="Times New Roman" w:eastAsia="Calibri" w:hAnsi="Times New Roman" w:cs="Times New Roman"/>
              </w:rPr>
            </w:pPr>
          </w:p>
          <w:p w14:paraId="57819382" w14:textId="1E3BC69C" w:rsidR="00634F53" w:rsidRPr="00C4479D" w:rsidRDefault="00634F53" w:rsidP="00634F53">
            <w:pPr>
              <w:rPr>
                <w:rFonts w:ascii="Times New Roman" w:eastAsia="Calibri" w:hAnsi="Times New Roman" w:cs="Times New Roman"/>
                <w:b/>
              </w:rPr>
            </w:pPr>
            <w:r w:rsidRPr="00C4479D">
              <w:rPr>
                <w:rFonts w:ascii="Times New Roman" w:eastAsia="Calibri" w:hAnsi="Times New Roman" w:cs="Times New Roman"/>
              </w:rPr>
              <w:t>o</w:t>
            </w:r>
            <w:r w:rsidRPr="00C4479D">
              <w:rPr>
                <w:rFonts w:ascii="Times New Roman" w:eastAsia="Calibri" w:hAnsi="Times New Roman" w:cs="Times New Roman"/>
              </w:rPr>
              <w:tab/>
            </w:r>
            <w:r w:rsidR="00EF5FC0">
              <w:rPr>
                <w:rFonts w:ascii="Times New Roman" w:eastAsia="Calibri" w:hAnsi="Times New Roman" w:cs="Times New Roman"/>
                <w:b/>
              </w:rPr>
              <w:t>Pateikiama vien</w:t>
            </w:r>
            <w:r w:rsidR="009377EF">
              <w:rPr>
                <w:rFonts w:ascii="Times New Roman" w:eastAsia="Calibri" w:hAnsi="Times New Roman" w:cs="Times New Roman"/>
                <w:b/>
              </w:rPr>
              <w:t>o</w:t>
            </w:r>
            <w:r w:rsidRPr="00C4479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EF5FC0">
              <w:rPr>
                <w:rFonts w:ascii="Times New Roman" w:eastAsia="Calibri" w:hAnsi="Times New Roman" w:cs="Times New Roman"/>
                <w:b/>
              </w:rPr>
              <w:t>iš aukščiau nurodytų dokumentų</w:t>
            </w:r>
            <w:r w:rsidR="009377EF">
              <w:rPr>
                <w:rFonts w:ascii="Times New Roman" w:eastAsia="Calibri" w:hAnsi="Times New Roman" w:cs="Times New Roman"/>
                <w:b/>
              </w:rPr>
              <w:t xml:space="preserve"> kopija</w:t>
            </w:r>
          </w:p>
          <w:p w14:paraId="551B5732" w14:textId="58AFFB5E" w:rsidR="00634F53" w:rsidRPr="00C4479D" w:rsidRDefault="00634F53" w:rsidP="00160CDE">
            <w:pPr>
              <w:rPr>
                <w:rFonts w:ascii="Times New Roman" w:hAnsi="Times New Roman" w:cs="Times New Roman"/>
              </w:rPr>
            </w:pPr>
          </w:p>
        </w:tc>
      </w:tr>
    </w:tbl>
    <w:p w14:paraId="63276B41" w14:textId="77777777" w:rsidR="00EB79E5" w:rsidRDefault="00EB79E5" w:rsidP="00EB79E5">
      <w:pPr>
        <w:spacing w:after="0" w:line="20" w:lineRule="atLeast"/>
        <w:ind w:firstLine="567"/>
        <w:contextualSpacing/>
        <w:jc w:val="both"/>
        <w:rPr>
          <w:rFonts w:eastAsia="Calibri" w:cstheme="minorHAnsi"/>
          <w:sz w:val="21"/>
          <w:szCs w:val="21"/>
        </w:rPr>
      </w:pPr>
    </w:p>
    <w:p w14:paraId="0BDA2508" w14:textId="714487EA" w:rsidR="00205FD2" w:rsidRDefault="00205FD2">
      <w:pPr>
        <w:rPr>
          <w:rFonts w:ascii="Times New Roman" w:hAnsi="Times New Roman" w:cs="Times New Roman"/>
        </w:rPr>
      </w:pPr>
    </w:p>
    <w:p w14:paraId="6D1F0BF3" w14:textId="09652DC7" w:rsidR="007B0EE3" w:rsidRPr="00485EC7" w:rsidRDefault="00EF5F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Kadangi draudimo veikla nekuria jokio materialaus turto</w:t>
      </w:r>
      <w:r w:rsidRPr="00EF5FC0">
        <w:t xml:space="preserve"> </w:t>
      </w:r>
      <w:r>
        <w:t>ir veikla nedaro jokio poveikio aplinkai ne</w:t>
      </w:r>
      <w:r w:rsidRPr="00EF5FC0">
        <w:rPr>
          <w:rFonts w:ascii="Times New Roman" w:hAnsi="Times New Roman" w:cs="Times New Roman"/>
        </w:rPr>
        <w:t>reikalaujami kokybės bei aplinkos apsaugos vadybos sistemų standartai</w:t>
      </w:r>
      <w:r>
        <w:rPr>
          <w:rFonts w:ascii="Times New Roman" w:hAnsi="Times New Roman" w:cs="Times New Roman"/>
        </w:rPr>
        <w:t>.</w:t>
      </w:r>
    </w:p>
    <w:sectPr w:rsidR="007B0EE3" w:rsidRPr="00485E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040A4" w14:textId="77777777" w:rsidR="00CE0FC4" w:rsidRDefault="00CE0FC4" w:rsidP="00756537">
      <w:pPr>
        <w:spacing w:after="0" w:line="240" w:lineRule="auto"/>
      </w:pPr>
      <w:r>
        <w:separator/>
      </w:r>
    </w:p>
  </w:endnote>
  <w:endnote w:type="continuationSeparator" w:id="0">
    <w:p w14:paraId="28C35A75" w14:textId="77777777" w:rsidR="00CE0FC4" w:rsidRDefault="00CE0FC4" w:rsidP="0075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90313" w14:textId="77777777" w:rsidR="00CE0FC4" w:rsidRDefault="00CE0FC4" w:rsidP="00756537">
      <w:pPr>
        <w:spacing w:after="0" w:line="240" w:lineRule="auto"/>
      </w:pPr>
      <w:r>
        <w:separator/>
      </w:r>
    </w:p>
  </w:footnote>
  <w:footnote w:type="continuationSeparator" w:id="0">
    <w:p w14:paraId="2ADCF45E" w14:textId="77777777" w:rsidR="00CE0FC4" w:rsidRDefault="00CE0FC4" w:rsidP="00756537">
      <w:pPr>
        <w:spacing w:after="0" w:line="240" w:lineRule="auto"/>
      </w:pPr>
      <w:r>
        <w:continuationSeparator/>
      </w:r>
    </w:p>
  </w:footnote>
  <w:footnote w:id="1">
    <w:p w14:paraId="15A71866" w14:textId="77777777" w:rsidR="00756537" w:rsidRPr="00CF2517" w:rsidRDefault="00756537" w:rsidP="00CF2517">
      <w:pPr>
        <w:pStyle w:val="Puslapioinaosteksta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056A8"/>
    <w:multiLevelType w:val="multilevel"/>
    <w:tmpl w:val="53A8E7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C54053"/>
    <w:multiLevelType w:val="multilevel"/>
    <w:tmpl w:val="F2E28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37"/>
    <w:rsid w:val="00101E3C"/>
    <w:rsid w:val="0011774C"/>
    <w:rsid w:val="00160CDE"/>
    <w:rsid w:val="00205FD2"/>
    <w:rsid w:val="0024038E"/>
    <w:rsid w:val="002C647E"/>
    <w:rsid w:val="002F1830"/>
    <w:rsid w:val="002F5C80"/>
    <w:rsid w:val="00334DED"/>
    <w:rsid w:val="00440DEA"/>
    <w:rsid w:val="00485EC7"/>
    <w:rsid w:val="00490304"/>
    <w:rsid w:val="005872CE"/>
    <w:rsid w:val="005E0032"/>
    <w:rsid w:val="00611016"/>
    <w:rsid w:val="00634F53"/>
    <w:rsid w:val="00655852"/>
    <w:rsid w:val="0066353E"/>
    <w:rsid w:val="00682AB4"/>
    <w:rsid w:val="006C5684"/>
    <w:rsid w:val="006C5C26"/>
    <w:rsid w:val="00716ECB"/>
    <w:rsid w:val="00750747"/>
    <w:rsid w:val="00756537"/>
    <w:rsid w:val="0076699F"/>
    <w:rsid w:val="007B0EE3"/>
    <w:rsid w:val="008C28C7"/>
    <w:rsid w:val="008D531A"/>
    <w:rsid w:val="00936301"/>
    <w:rsid w:val="009377EF"/>
    <w:rsid w:val="00956B4E"/>
    <w:rsid w:val="009978CC"/>
    <w:rsid w:val="009E75F4"/>
    <w:rsid w:val="00A26EAD"/>
    <w:rsid w:val="00A63CA8"/>
    <w:rsid w:val="00B01A88"/>
    <w:rsid w:val="00C4479D"/>
    <w:rsid w:val="00C65BAA"/>
    <w:rsid w:val="00C90BB1"/>
    <w:rsid w:val="00CC1CDA"/>
    <w:rsid w:val="00CE0FC4"/>
    <w:rsid w:val="00CF2517"/>
    <w:rsid w:val="00EB3B39"/>
    <w:rsid w:val="00EB79E5"/>
    <w:rsid w:val="00EF5FC0"/>
    <w:rsid w:val="00F04D66"/>
    <w:rsid w:val="00F17950"/>
    <w:rsid w:val="00F4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208D"/>
  <w15:chartTrackingRefBased/>
  <w15:docId w15:val="{5FB181D7-9E0E-4B49-936F-E500D6D8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6699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5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756537"/>
    <w:pPr>
      <w:spacing w:line="276" w:lineRule="auto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56537"/>
    <w:rPr>
      <w:rFonts w:eastAsiaTheme="minorEastAsia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756537"/>
    <w:rPr>
      <w:vertAlign w:val="superscript"/>
    </w:rPr>
  </w:style>
  <w:style w:type="paragraph" w:customStyle="1" w:styleId="paragraph">
    <w:name w:val="paragraph"/>
    <w:basedOn w:val="prastasis"/>
    <w:rsid w:val="00756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756537"/>
  </w:style>
  <w:style w:type="character" w:customStyle="1" w:styleId="eop">
    <w:name w:val="eop"/>
    <w:basedOn w:val="Numatytasispastraiposriftas"/>
    <w:rsid w:val="00756537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56537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756537"/>
    <w:pPr>
      <w:spacing w:line="276" w:lineRule="auto"/>
      <w:ind w:left="720"/>
      <w:contextualSpacing/>
    </w:pPr>
  </w:style>
  <w:style w:type="paragraph" w:customStyle="1" w:styleId="Style37">
    <w:name w:val="Style37"/>
    <w:basedOn w:val="prastasis"/>
    <w:uiPriority w:val="99"/>
    <w:rsid w:val="007565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78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78C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78C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78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78C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78CC"/>
    <w:rPr>
      <w:rFonts w:ascii="Segoe UI" w:hAnsi="Segoe UI" w:cs="Segoe UI"/>
      <w:sz w:val="18"/>
      <w:szCs w:val="18"/>
    </w:rPr>
  </w:style>
  <w:style w:type="paragraph" w:customStyle="1" w:styleId="Point1">
    <w:name w:val="Point 1"/>
    <w:basedOn w:val="prastasis"/>
    <w:rsid w:val="00634F53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Props1.xml><?xml version="1.0" encoding="utf-8"?>
<ds:datastoreItem xmlns:ds="http://schemas.openxmlformats.org/officeDocument/2006/customXml" ds:itemID="{0E903976-CF9D-451F-B9E6-E831E081F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21C32-D01A-4135-B7D7-C713EDD6C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663E6A-27DE-42F4-A788-ED7082277DC6}">
  <ds:schemaRefs>
    <ds:schemaRef ds:uri="40aab85e-c62c-4b67-8b73-7e58678d677a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6f409af-114f-4ebd-bf8d-f5c36e6ac51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KTU ITSS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kestutis.kliopovas@ktu.lt</dc:creator>
  <cp:keywords/>
  <dc:description/>
  <cp:lastModifiedBy>Kęstutis Kliopovas</cp:lastModifiedBy>
  <cp:revision>2</cp:revision>
  <dcterms:created xsi:type="dcterms:W3CDTF">2025-06-09T08:48:00Z</dcterms:created>
  <dcterms:modified xsi:type="dcterms:W3CDTF">2025-06-09T08:48:00Z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