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37232" w14:textId="271E521D" w:rsidR="007B47ED" w:rsidRPr="004C6225" w:rsidRDefault="007B47ED" w:rsidP="004C6225">
      <w:pPr>
        <w:jc w:val="center"/>
        <w:rPr>
          <w:rFonts w:ascii="Cambria" w:hAnsi="Cambria"/>
          <w:b/>
          <w:sz w:val="24"/>
          <w:szCs w:val="24"/>
        </w:rPr>
      </w:pPr>
      <w:r w:rsidRPr="00322869">
        <w:rPr>
          <w:rFonts w:ascii="Cambria" w:hAnsi="Cambria"/>
          <w:b/>
          <w:noProof/>
          <w:sz w:val="24"/>
          <w:szCs w:val="24"/>
        </w:rPr>
        <w:t>TECHNINĖ SPECIFIKACIJA CHEMOTERAPINIŲ VAISTŲ RUOŠIMUI SKIRTOMS PRIEMONĖMS ĮS</w:t>
      </w:r>
      <w:r w:rsidRPr="00322869">
        <w:rPr>
          <w:rFonts w:ascii="Cambria" w:hAnsi="Cambria"/>
          <w:b/>
          <w:sz w:val="24"/>
          <w:szCs w:val="24"/>
        </w:rPr>
        <w:t>IGYTI</w:t>
      </w:r>
      <w:bookmarkStart w:id="0" w:name="_GoBack"/>
      <w:bookmarkEnd w:id="0"/>
    </w:p>
    <w:p w14:paraId="62D0E358" w14:textId="77777777" w:rsidR="007B47ED" w:rsidRPr="00322869" w:rsidRDefault="007B47ED" w:rsidP="007B47ED">
      <w:pPr>
        <w:pStyle w:val="ListParagraph"/>
        <w:rPr>
          <w:rFonts w:ascii="Cambria" w:hAnsi="Cambria"/>
          <w:i/>
          <w:lang w:val="lt-LT"/>
        </w:rPr>
      </w:pPr>
    </w:p>
    <w:p w14:paraId="02AE987D" w14:textId="77777777" w:rsidR="00A075C2" w:rsidRPr="00322869" w:rsidRDefault="00FD5F11" w:rsidP="00FD5F11">
      <w:pPr>
        <w:jc w:val="both"/>
        <w:rPr>
          <w:rFonts w:ascii="Cambria" w:hAnsi="Cambria" w:cstheme="minorHAnsi"/>
          <w:b/>
          <w:color w:val="000000" w:themeColor="text1"/>
          <w:sz w:val="24"/>
          <w:szCs w:val="24"/>
          <w:u w:val="single"/>
        </w:rPr>
      </w:pPr>
      <w:r w:rsidRPr="00322869">
        <w:rPr>
          <w:rFonts w:ascii="Cambria" w:hAnsi="Cambria" w:cstheme="minorHAnsi"/>
          <w:b/>
          <w:color w:val="000000" w:themeColor="text1"/>
          <w:sz w:val="24"/>
          <w:szCs w:val="24"/>
          <w:u w:val="single"/>
        </w:rPr>
        <w:t xml:space="preserve">1. </w:t>
      </w:r>
      <w:r w:rsidR="00A075C2" w:rsidRPr="00322869">
        <w:rPr>
          <w:rFonts w:ascii="Cambria" w:hAnsi="Cambria" w:cstheme="minorHAnsi"/>
          <w:b/>
          <w:color w:val="000000" w:themeColor="text1"/>
          <w:sz w:val="24"/>
          <w:szCs w:val="24"/>
          <w:u w:val="single"/>
        </w:rPr>
        <w:t>Adapteris - s</w:t>
      </w:r>
      <w:r w:rsidR="00A075C2" w:rsidRPr="00322869">
        <w:rPr>
          <w:rFonts w:ascii="Cambria" w:hAnsi="Cambria" w:cstheme="minorHAnsi"/>
          <w:b/>
          <w:bCs/>
          <w:noProof/>
          <w:color w:val="000000" w:themeColor="text1"/>
          <w:sz w:val="24"/>
          <w:szCs w:val="24"/>
          <w:u w:val="single"/>
        </w:rPr>
        <w:t>kysčių dozavimo jungtis, skirta užpildyti viendozius švirkštus iš didelio pagrindinio švirkšto (su Luer-Lock arba lygiaverte jungtimi)</w:t>
      </w:r>
      <w:r w:rsidR="00A075C2" w:rsidRPr="00322869">
        <w:rPr>
          <w:rFonts w:ascii="Cambria" w:hAnsi="Cambria" w:cstheme="minorHAnsi"/>
          <w:b/>
          <w:color w:val="000000" w:themeColor="text1"/>
          <w:sz w:val="24"/>
          <w:szCs w:val="24"/>
          <w:u w:val="single"/>
        </w:rPr>
        <w:t>:</w:t>
      </w:r>
    </w:p>
    <w:p w14:paraId="7F1CAE00" w14:textId="77777777" w:rsidR="00A075C2" w:rsidRPr="00322869" w:rsidRDefault="00A075C2" w:rsidP="00A075C2">
      <w:pPr>
        <w:pStyle w:val="ListParagraph"/>
        <w:numPr>
          <w:ilvl w:val="0"/>
          <w:numId w:val="7"/>
        </w:numPr>
        <w:tabs>
          <w:tab w:val="clear" w:pos="1077"/>
          <w:tab w:val="num" w:pos="284"/>
        </w:tabs>
        <w:ind w:hanging="1080"/>
        <w:jc w:val="both"/>
        <w:rPr>
          <w:rFonts w:ascii="Cambria" w:eastAsia="Times New Roman" w:hAnsi="Cambria" w:cstheme="minorHAnsi"/>
          <w:color w:val="000000" w:themeColor="text1"/>
          <w:lang w:val="lt-LT" w:eastAsia="lt-LT"/>
        </w:rPr>
      </w:pPr>
      <w:r w:rsidRPr="00322869">
        <w:rPr>
          <w:rFonts w:ascii="Cambria" w:eastAsia="Times New Roman" w:hAnsi="Cambria" w:cstheme="minorHAnsi"/>
          <w:color w:val="000000" w:themeColor="text1"/>
          <w:lang w:val="lt-LT" w:eastAsia="lt-LT"/>
        </w:rPr>
        <w:t>sterilus (būtinas ženklinimas ant pakuotės);</w:t>
      </w:r>
    </w:p>
    <w:p w14:paraId="0A4C37DB" w14:textId="77777777" w:rsidR="00A075C2" w:rsidRPr="00322869" w:rsidRDefault="00A075C2" w:rsidP="00A075C2">
      <w:pPr>
        <w:pStyle w:val="ListParagraph"/>
        <w:numPr>
          <w:ilvl w:val="0"/>
          <w:numId w:val="7"/>
        </w:numPr>
        <w:tabs>
          <w:tab w:val="clear" w:pos="1077"/>
          <w:tab w:val="num" w:pos="284"/>
        </w:tabs>
        <w:ind w:hanging="1080"/>
        <w:jc w:val="both"/>
        <w:rPr>
          <w:rFonts w:ascii="Cambria" w:eastAsia="Times New Roman" w:hAnsi="Cambria" w:cstheme="minorHAnsi"/>
          <w:color w:val="000000" w:themeColor="text1"/>
          <w:lang w:val="lt-LT" w:eastAsia="lt-LT"/>
        </w:rPr>
      </w:pPr>
      <w:r w:rsidRPr="00322869">
        <w:rPr>
          <w:rFonts w:ascii="Cambria" w:eastAsia="Times New Roman" w:hAnsi="Cambria" w:cstheme="minorHAnsi"/>
          <w:color w:val="000000" w:themeColor="text1"/>
          <w:lang w:val="lt-LT" w:eastAsia="lt-LT"/>
        </w:rPr>
        <w:t>vienkartinis (būtinas ženklinimas ant pakuotės);</w:t>
      </w:r>
    </w:p>
    <w:p w14:paraId="29078EB9" w14:textId="77777777" w:rsidR="00A075C2" w:rsidRPr="00322869" w:rsidRDefault="00A075C2" w:rsidP="00A075C2">
      <w:pPr>
        <w:pStyle w:val="ListParagraph"/>
        <w:numPr>
          <w:ilvl w:val="0"/>
          <w:numId w:val="7"/>
        </w:numPr>
        <w:tabs>
          <w:tab w:val="clear" w:pos="1077"/>
          <w:tab w:val="num" w:pos="284"/>
        </w:tabs>
        <w:ind w:hanging="1080"/>
        <w:jc w:val="both"/>
        <w:rPr>
          <w:rFonts w:ascii="Cambria" w:eastAsia="Times New Roman" w:hAnsi="Cambria" w:cstheme="minorHAnsi"/>
          <w:color w:val="000000" w:themeColor="text1"/>
          <w:lang w:val="lt-LT" w:eastAsia="lt-LT"/>
        </w:rPr>
      </w:pPr>
      <w:r w:rsidRPr="00322869">
        <w:rPr>
          <w:rFonts w:ascii="Cambria" w:eastAsia="Times New Roman" w:hAnsi="Cambria" w:cstheme="minorHAnsi"/>
          <w:color w:val="000000" w:themeColor="text1"/>
          <w:lang w:val="lt-LT" w:eastAsia="lt-LT"/>
        </w:rPr>
        <w:t xml:space="preserve">individualioje </w:t>
      </w:r>
      <w:proofErr w:type="spellStart"/>
      <w:r w:rsidRPr="00322869">
        <w:rPr>
          <w:rFonts w:ascii="Cambria" w:eastAsia="Times New Roman" w:hAnsi="Cambria" w:cstheme="minorHAnsi"/>
          <w:color w:val="000000" w:themeColor="text1"/>
          <w:lang w:val="lt-LT" w:eastAsia="lt-LT"/>
        </w:rPr>
        <w:t>blister</w:t>
      </w:r>
      <w:proofErr w:type="spellEnd"/>
      <w:r w:rsidRPr="00322869">
        <w:rPr>
          <w:rFonts w:ascii="Cambria" w:eastAsia="Times New Roman" w:hAnsi="Cambria" w:cstheme="minorHAnsi"/>
          <w:color w:val="000000" w:themeColor="text1"/>
          <w:lang w:val="lt-LT" w:eastAsia="lt-LT"/>
        </w:rPr>
        <w:t xml:space="preserve"> tipo arba lygiavertėje pakuotėje;</w:t>
      </w:r>
    </w:p>
    <w:p w14:paraId="21FB1198" w14:textId="77777777" w:rsidR="00A075C2" w:rsidRPr="00322869" w:rsidRDefault="00A075C2" w:rsidP="00A075C2">
      <w:pPr>
        <w:pStyle w:val="ListParagraph"/>
        <w:numPr>
          <w:ilvl w:val="0"/>
          <w:numId w:val="7"/>
        </w:numPr>
        <w:tabs>
          <w:tab w:val="clear" w:pos="1077"/>
          <w:tab w:val="num" w:pos="284"/>
        </w:tabs>
        <w:ind w:hanging="1080"/>
        <w:jc w:val="both"/>
        <w:rPr>
          <w:rFonts w:ascii="Cambria" w:eastAsia="Times New Roman" w:hAnsi="Cambria" w:cstheme="minorHAnsi"/>
          <w:color w:val="000000" w:themeColor="text1"/>
          <w:lang w:val="lt-LT" w:eastAsia="lt-LT"/>
        </w:rPr>
      </w:pPr>
      <w:r w:rsidRPr="00322869">
        <w:rPr>
          <w:rFonts w:ascii="Cambria" w:eastAsia="Times New Roman" w:hAnsi="Cambria" w:cstheme="minorHAnsi"/>
          <w:color w:val="000000" w:themeColor="text1"/>
          <w:lang w:val="lt-LT" w:eastAsia="lt-LT"/>
        </w:rPr>
        <w:t>ant pakuotės pažymėta produkto pagaminimo data ir galiojimo laikas mėnesiais;</w:t>
      </w:r>
    </w:p>
    <w:p w14:paraId="37DECB83" w14:textId="77777777" w:rsidR="00A075C2" w:rsidRPr="00322869" w:rsidRDefault="00A075C2" w:rsidP="00A075C2">
      <w:pPr>
        <w:pStyle w:val="ListParagraph"/>
        <w:numPr>
          <w:ilvl w:val="0"/>
          <w:numId w:val="8"/>
        </w:numPr>
        <w:tabs>
          <w:tab w:val="clear" w:pos="1077"/>
          <w:tab w:val="num" w:pos="284"/>
        </w:tabs>
        <w:ind w:hanging="1080"/>
        <w:jc w:val="both"/>
        <w:rPr>
          <w:rFonts w:ascii="Cambria" w:eastAsia="Times New Roman" w:hAnsi="Cambria" w:cstheme="minorHAnsi"/>
          <w:color w:val="000000" w:themeColor="text1"/>
          <w:lang w:val="lt-LT" w:eastAsia="lt-LT"/>
        </w:rPr>
      </w:pPr>
      <w:r w:rsidRPr="00322869">
        <w:rPr>
          <w:rFonts w:ascii="Cambria" w:eastAsia="Times New Roman" w:hAnsi="Cambria" w:cstheme="minorHAnsi"/>
          <w:color w:val="000000" w:themeColor="text1"/>
          <w:lang w:val="lt-LT" w:eastAsia="lt-LT"/>
        </w:rPr>
        <w:t>su numatyta pakuotės atidarymo vieta;</w:t>
      </w:r>
    </w:p>
    <w:p w14:paraId="79322B84" w14:textId="77777777" w:rsidR="00A075C2" w:rsidRPr="00322869" w:rsidRDefault="00A075C2" w:rsidP="00A075C2">
      <w:pPr>
        <w:pStyle w:val="ListParagraph"/>
        <w:numPr>
          <w:ilvl w:val="0"/>
          <w:numId w:val="9"/>
        </w:numPr>
        <w:tabs>
          <w:tab w:val="num" w:pos="284"/>
        </w:tabs>
        <w:ind w:left="284" w:hanging="284"/>
        <w:contextualSpacing w:val="0"/>
        <w:jc w:val="both"/>
        <w:rPr>
          <w:rFonts w:ascii="Cambria" w:hAnsi="Cambria" w:cstheme="minorHAnsi"/>
          <w:color w:val="000000" w:themeColor="text1"/>
          <w:shd w:val="clear" w:color="auto" w:fill="FFFFFF"/>
          <w:lang w:val="lt-LT"/>
        </w:rPr>
      </w:pPr>
      <w:r w:rsidRPr="00322869">
        <w:rPr>
          <w:rFonts w:ascii="Cambria" w:eastAsia="Times New Roman" w:hAnsi="Cambria" w:cstheme="minorHAnsi"/>
          <w:color w:val="000000" w:themeColor="text1"/>
          <w:lang w:val="lt-LT" w:eastAsia="lt-LT"/>
        </w:rPr>
        <w:t>pagaminta be latekso (būtinas ženklinimas ant pakuotės), be PVC (būtinas ženklinimas ant pakuotės), be DEHP (būtinas ženklinimas ant pakuotės)</w:t>
      </w:r>
      <w:r w:rsidRPr="00322869">
        <w:rPr>
          <w:rFonts w:ascii="Cambria" w:hAnsi="Cambria" w:cstheme="minorHAnsi"/>
          <w:color w:val="000000" w:themeColor="text1"/>
          <w:shd w:val="clear" w:color="auto" w:fill="FFFFFF"/>
          <w:lang w:val="lt-LT"/>
        </w:rPr>
        <w:t>;</w:t>
      </w:r>
    </w:p>
    <w:p w14:paraId="14BC595F" w14:textId="77777777" w:rsidR="00A075C2" w:rsidRPr="00322869" w:rsidRDefault="00A075C2" w:rsidP="00A075C2">
      <w:pPr>
        <w:pStyle w:val="ListParagraph"/>
        <w:numPr>
          <w:ilvl w:val="0"/>
          <w:numId w:val="9"/>
        </w:numPr>
        <w:tabs>
          <w:tab w:val="num" w:pos="284"/>
          <w:tab w:val="left" w:pos="426"/>
        </w:tabs>
        <w:ind w:left="284" w:hanging="284"/>
        <w:contextualSpacing w:val="0"/>
        <w:jc w:val="both"/>
        <w:rPr>
          <w:rFonts w:ascii="Cambria" w:hAnsi="Cambria" w:cstheme="minorHAnsi"/>
          <w:color w:val="000000" w:themeColor="text1"/>
          <w:shd w:val="clear" w:color="auto" w:fill="FFFFFF"/>
          <w:lang w:val="lt-LT"/>
        </w:rPr>
      </w:pPr>
      <w:proofErr w:type="spellStart"/>
      <w:r w:rsidRPr="00322869">
        <w:rPr>
          <w:rFonts w:ascii="Cambria" w:hAnsi="Cambria" w:cstheme="minorHAnsi"/>
          <w:i/>
          <w:color w:val="000000" w:themeColor="text1"/>
          <w:shd w:val="clear" w:color="auto" w:fill="FFFFFF"/>
          <w:lang w:val="lt-LT"/>
        </w:rPr>
        <w:t>female</w:t>
      </w:r>
      <w:proofErr w:type="spellEnd"/>
      <w:r w:rsidRPr="00322869">
        <w:rPr>
          <w:rFonts w:ascii="Cambria" w:hAnsi="Cambria" w:cstheme="minorHAnsi"/>
          <w:i/>
          <w:color w:val="000000" w:themeColor="text1"/>
          <w:shd w:val="clear" w:color="auto" w:fill="FFFFFF"/>
          <w:lang w:val="lt-LT"/>
        </w:rPr>
        <w:t xml:space="preserve"> </w:t>
      </w:r>
      <w:r w:rsidRPr="00322869">
        <w:rPr>
          <w:rFonts w:ascii="Cambria" w:hAnsi="Cambria" w:cstheme="minorHAnsi"/>
          <w:color w:val="000000" w:themeColor="text1"/>
          <w:shd w:val="clear" w:color="auto" w:fill="FFFFFF"/>
          <w:lang w:val="lt-LT"/>
        </w:rPr>
        <w:t xml:space="preserve">(moteriško) tipo </w:t>
      </w:r>
      <w:proofErr w:type="spellStart"/>
      <w:r w:rsidRPr="00322869">
        <w:rPr>
          <w:rFonts w:ascii="Cambria" w:hAnsi="Cambria" w:cstheme="minorHAnsi"/>
          <w:color w:val="000000" w:themeColor="text1"/>
          <w:shd w:val="clear" w:color="auto" w:fill="FFFFFF"/>
          <w:lang w:val="lt-LT"/>
        </w:rPr>
        <w:t>luer-lock</w:t>
      </w:r>
      <w:proofErr w:type="spellEnd"/>
      <w:r w:rsidRPr="00322869">
        <w:rPr>
          <w:rFonts w:ascii="Cambria" w:hAnsi="Cambria" w:cstheme="minorHAnsi"/>
          <w:color w:val="000000" w:themeColor="text1"/>
          <w:shd w:val="clear" w:color="auto" w:fill="FFFFFF"/>
          <w:lang w:val="lt-LT"/>
        </w:rPr>
        <w:t xml:space="preserve"> arba lygiavertės jungtys abiejuose adapterio - skysčių dozavimo jungties galuose;</w:t>
      </w:r>
    </w:p>
    <w:p w14:paraId="18BD5314" w14:textId="77777777" w:rsidR="00A075C2" w:rsidRPr="00322869" w:rsidRDefault="00A075C2" w:rsidP="00A075C2">
      <w:pPr>
        <w:numPr>
          <w:ilvl w:val="0"/>
          <w:numId w:val="9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322869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>tinkamas naudoti su apsauginiu vožtuvu su automatinio uždarymo funkcija</w:t>
      </w:r>
      <w:r w:rsidRPr="00322869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3228D745" w14:textId="77777777" w:rsidR="007B47ED" w:rsidRPr="00322869" w:rsidRDefault="00A075C2" w:rsidP="007B47ED">
      <w:pPr>
        <w:rPr>
          <w:rFonts w:ascii="Cambria" w:hAnsi="Cambria"/>
          <w:sz w:val="24"/>
          <w:szCs w:val="24"/>
        </w:rPr>
      </w:pPr>
      <w:r w:rsidRPr="00322869">
        <w:rPr>
          <w:rFonts w:ascii="Cambria" w:hAnsi="Cambria" w:cstheme="minorHAnsi"/>
          <w:i/>
          <w:sz w:val="24"/>
          <w:szCs w:val="24"/>
        </w:rPr>
        <w:t>Orientacinis poreikis: 500 vnt.</w:t>
      </w:r>
    </w:p>
    <w:p w14:paraId="63D743F6" w14:textId="77777777" w:rsidR="007B47ED" w:rsidRPr="00322869" w:rsidRDefault="007B47ED" w:rsidP="007B47ED">
      <w:pPr>
        <w:spacing w:after="0"/>
        <w:rPr>
          <w:rFonts w:ascii="Cambria" w:hAnsi="Cambria"/>
          <w:sz w:val="24"/>
          <w:szCs w:val="24"/>
        </w:rPr>
      </w:pPr>
      <w:r w:rsidRPr="00322869">
        <w:rPr>
          <w:rFonts w:ascii="Cambria" w:hAnsi="Cambria"/>
          <w:b/>
          <w:sz w:val="24"/>
          <w:szCs w:val="24"/>
          <w:u w:val="single"/>
        </w:rPr>
        <w:t>2. Apsauginiai vožtuvai su automatinio užsidarymo funkcija:</w:t>
      </w:r>
    </w:p>
    <w:p w14:paraId="545722A9" w14:textId="77777777" w:rsidR="007B47ED" w:rsidRPr="00322869" w:rsidRDefault="007B47ED" w:rsidP="007B47ED">
      <w:pPr>
        <w:numPr>
          <w:ilvl w:val="0"/>
          <w:numId w:val="6"/>
        </w:numPr>
        <w:tabs>
          <w:tab w:val="clear" w:pos="1077"/>
          <w:tab w:val="num" w:pos="641"/>
        </w:tabs>
        <w:spacing w:after="0" w:line="240" w:lineRule="auto"/>
        <w:ind w:left="992" w:hanging="794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>sterilus (būtinas ženklinimas ant pakuotės);</w:t>
      </w:r>
    </w:p>
    <w:p w14:paraId="2DD9959F" w14:textId="77777777" w:rsidR="007B47ED" w:rsidRPr="00322869" w:rsidRDefault="007B47ED" w:rsidP="007B47ED">
      <w:pPr>
        <w:numPr>
          <w:ilvl w:val="0"/>
          <w:numId w:val="6"/>
        </w:numPr>
        <w:tabs>
          <w:tab w:val="clear" w:pos="1077"/>
          <w:tab w:val="num" w:pos="641"/>
        </w:tabs>
        <w:spacing w:after="120" w:line="240" w:lineRule="auto"/>
        <w:ind w:left="993" w:hanging="79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>vienkartinis (būtinas ženklinimas ant pakuotės);</w:t>
      </w:r>
    </w:p>
    <w:p w14:paraId="0F4DC1A4" w14:textId="77777777" w:rsidR="007B47ED" w:rsidRPr="00322869" w:rsidRDefault="007B47ED" w:rsidP="007B47ED">
      <w:pPr>
        <w:numPr>
          <w:ilvl w:val="0"/>
          <w:numId w:val="6"/>
        </w:numPr>
        <w:tabs>
          <w:tab w:val="clear" w:pos="1077"/>
          <w:tab w:val="num" w:pos="641"/>
        </w:tabs>
        <w:spacing w:after="120" w:line="240" w:lineRule="auto"/>
        <w:ind w:left="993" w:hanging="79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individualioje </w:t>
      </w:r>
      <w:proofErr w:type="spellStart"/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>blister</w:t>
      </w:r>
      <w:proofErr w:type="spellEnd"/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tipo arba lygiavertėje pakuotėje;</w:t>
      </w:r>
    </w:p>
    <w:p w14:paraId="350A71FE" w14:textId="77777777" w:rsidR="007B47ED" w:rsidRPr="00322869" w:rsidRDefault="007B47ED" w:rsidP="007B47ED">
      <w:pPr>
        <w:numPr>
          <w:ilvl w:val="0"/>
          <w:numId w:val="6"/>
        </w:numPr>
        <w:tabs>
          <w:tab w:val="clear" w:pos="1077"/>
          <w:tab w:val="num" w:pos="641"/>
        </w:tabs>
        <w:spacing w:after="120" w:line="240" w:lineRule="auto"/>
        <w:ind w:left="993" w:hanging="79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 produkto pagaminimo data ir galiojimo laikas;</w:t>
      </w:r>
    </w:p>
    <w:p w14:paraId="6CC3E6B3" w14:textId="77777777" w:rsidR="007B47ED" w:rsidRPr="00322869" w:rsidRDefault="007B47ED" w:rsidP="007B47ED">
      <w:pPr>
        <w:numPr>
          <w:ilvl w:val="0"/>
          <w:numId w:val="6"/>
        </w:numPr>
        <w:tabs>
          <w:tab w:val="clear" w:pos="1077"/>
          <w:tab w:val="num" w:pos="641"/>
        </w:tabs>
        <w:spacing w:after="120" w:line="240" w:lineRule="auto"/>
        <w:ind w:left="993" w:hanging="79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>su numatyta pakuotės atidarymo vieta;</w:t>
      </w:r>
    </w:p>
    <w:p w14:paraId="32766188" w14:textId="77777777" w:rsidR="007B47ED" w:rsidRPr="00322869" w:rsidRDefault="007B47ED" w:rsidP="007B47ED">
      <w:pPr>
        <w:numPr>
          <w:ilvl w:val="0"/>
          <w:numId w:val="6"/>
        </w:numPr>
        <w:tabs>
          <w:tab w:val="clear" w:pos="1077"/>
          <w:tab w:val="num" w:pos="641"/>
        </w:tabs>
        <w:spacing w:after="120" w:line="240" w:lineRule="auto"/>
        <w:ind w:left="993" w:hanging="79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>be latekso (būtinas ženklinimas ant pakuotės), be PVC (būtinas ženklinimas ant pakuotės);</w:t>
      </w:r>
    </w:p>
    <w:p w14:paraId="028865AB" w14:textId="77777777" w:rsidR="007B47ED" w:rsidRPr="00322869" w:rsidRDefault="007B47ED" w:rsidP="007B47ED">
      <w:pPr>
        <w:numPr>
          <w:ilvl w:val="0"/>
          <w:numId w:val="6"/>
        </w:numPr>
        <w:tabs>
          <w:tab w:val="clear" w:pos="1077"/>
          <w:tab w:val="num" w:pos="641"/>
        </w:tabs>
        <w:spacing w:after="120" w:line="240" w:lineRule="auto"/>
        <w:ind w:left="993" w:hanging="79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>be DEHP (būtinas ženklinimas ant pakuotės);</w:t>
      </w:r>
    </w:p>
    <w:p w14:paraId="45B0FAA2" w14:textId="77777777" w:rsidR="007B47ED" w:rsidRPr="00322869" w:rsidRDefault="007B47ED" w:rsidP="007B47ED">
      <w:pPr>
        <w:numPr>
          <w:ilvl w:val="0"/>
          <w:numId w:val="6"/>
        </w:numPr>
        <w:tabs>
          <w:tab w:val="clear" w:pos="1077"/>
          <w:tab w:val="num" w:pos="641"/>
        </w:tabs>
        <w:spacing w:after="120" w:line="240" w:lineRule="auto"/>
        <w:ind w:left="993" w:hanging="79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su </w:t>
      </w:r>
      <w:proofErr w:type="spellStart"/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>male</w:t>
      </w:r>
      <w:proofErr w:type="spellEnd"/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(vyriško) ir </w:t>
      </w:r>
      <w:proofErr w:type="spellStart"/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>female</w:t>
      </w:r>
      <w:proofErr w:type="spellEnd"/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(moteriško) tipo </w:t>
      </w:r>
      <w:proofErr w:type="spellStart"/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>Luer-Lock</w:t>
      </w:r>
      <w:proofErr w:type="spellEnd"/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arba lygiavertėmis jungtimis;</w:t>
      </w:r>
    </w:p>
    <w:p w14:paraId="318BE475" w14:textId="77777777" w:rsidR="007B47ED" w:rsidRPr="00322869" w:rsidRDefault="007B47ED" w:rsidP="007B47ED">
      <w:pPr>
        <w:numPr>
          <w:ilvl w:val="0"/>
          <w:numId w:val="6"/>
        </w:numPr>
        <w:tabs>
          <w:tab w:val="clear" w:pos="1077"/>
          <w:tab w:val="num" w:pos="641"/>
        </w:tabs>
        <w:spacing w:after="120" w:line="240" w:lineRule="auto"/>
        <w:ind w:left="993" w:hanging="79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tinkamas naudoti kartu su 16 - 18 </w:t>
      </w:r>
      <w:proofErr w:type="spellStart"/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>poz</w:t>
      </w:r>
      <w:proofErr w:type="spellEnd"/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>. nurodytais švirkštais;</w:t>
      </w:r>
    </w:p>
    <w:p w14:paraId="5EC8318C" w14:textId="77777777" w:rsidR="007B47ED" w:rsidRPr="00322869" w:rsidRDefault="007B47ED" w:rsidP="007B47ED">
      <w:pPr>
        <w:numPr>
          <w:ilvl w:val="0"/>
          <w:numId w:val="6"/>
        </w:numPr>
        <w:tabs>
          <w:tab w:val="clear" w:pos="1077"/>
          <w:tab w:val="num" w:pos="641"/>
        </w:tabs>
        <w:spacing w:after="120" w:line="240" w:lineRule="auto"/>
        <w:ind w:left="709" w:hanging="567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tinkamas naudoti su 13 </w:t>
      </w:r>
      <w:proofErr w:type="spellStart"/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>poz</w:t>
      </w:r>
      <w:proofErr w:type="spellEnd"/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. nurodyta specialia saugia adata su 0,2 µm hidrofobiniu oro filtru ir 5 µm </w:t>
      </w:r>
      <w:proofErr w:type="spellStart"/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>hidrofiliniu</w:t>
      </w:r>
      <w:proofErr w:type="spellEnd"/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tirpalo filtru;</w:t>
      </w:r>
    </w:p>
    <w:p w14:paraId="4121A7EB" w14:textId="77777777" w:rsidR="007B47ED" w:rsidRPr="00322869" w:rsidRDefault="007B47ED" w:rsidP="007B47ED">
      <w:pPr>
        <w:numPr>
          <w:ilvl w:val="0"/>
          <w:numId w:val="7"/>
        </w:numPr>
        <w:tabs>
          <w:tab w:val="clear" w:pos="1077"/>
          <w:tab w:val="left" w:pos="709"/>
        </w:tabs>
        <w:spacing w:after="120" w:line="240" w:lineRule="auto"/>
        <w:ind w:left="993" w:hanging="79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>užtikrina maksimalią apsaugą nuo cheminio ir mikrobiologinio užteršimo;</w:t>
      </w:r>
    </w:p>
    <w:p w14:paraId="4333B6F7" w14:textId="77777777" w:rsidR="007B47ED" w:rsidRPr="00322869" w:rsidRDefault="007B47ED" w:rsidP="007B47ED">
      <w:pPr>
        <w:numPr>
          <w:ilvl w:val="0"/>
          <w:numId w:val="7"/>
        </w:numPr>
        <w:tabs>
          <w:tab w:val="clear" w:pos="1077"/>
          <w:tab w:val="left" w:pos="709"/>
        </w:tabs>
        <w:spacing w:after="120" w:line="240" w:lineRule="auto"/>
        <w:ind w:left="993" w:hanging="79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>užtikrina dvikryptį skysčių judėjimą;</w:t>
      </w:r>
    </w:p>
    <w:p w14:paraId="31FEFE58" w14:textId="77777777" w:rsidR="007B47ED" w:rsidRPr="00322869" w:rsidRDefault="007B47ED" w:rsidP="007B47ED">
      <w:pPr>
        <w:numPr>
          <w:ilvl w:val="0"/>
          <w:numId w:val="7"/>
        </w:numPr>
        <w:tabs>
          <w:tab w:val="clear" w:pos="1077"/>
          <w:tab w:val="left" w:pos="709"/>
        </w:tabs>
        <w:spacing w:after="0" w:line="240" w:lineRule="auto"/>
        <w:ind w:left="993" w:hanging="79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>galima naudoti apvertus.</w:t>
      </w:r>
    </w:p>
    <w:p w14:paraId="1E703CEE" w14:textId="77777777" w:rsidR="007647A5" w:rsidRPr="00322869" w:rsidRDefault="007B47ED" w:rsidP="00FD5F11">
      <w:pPr>
        <w:tabs>
          <w:tab w:val="left" w:pos="426"/>
        </w:tabs>
        <w:ind w:left="120"/>
        <w:rPr>
          <w:rFonts w:ascii="Cambria" w:hAnsi="Cambria" w:cs="Times New Roman"/>
          <w:i/>
          <w:iCs/>
          <w:sz w:val="24"/>
          <w:szCs w:val="24"/>
        </w:rPr>
      </w:pPr>
      <w:r w:rsidRPr="00322869">
        <w:rPr>
          <w:rFonts w:ascii="Cambria" w:hAnsi="Cambria" w:cs="Times New Roman"/>
          <w:i/>
          <w:iCs/>
          <w:sz w:val="24"/>
          <w:szCs w:val="24"/>
        </w:rPr>
        <w:t>Orientacinis poreikis: 4 000 vnt.</w:t>
      </w:r>
    </w:p>
    <w:p w14:paraId="52DE2A76" w14:textId="77777777" w:rsidR="007647A5" w:rsidRPr="00322869" w:rsidRDefault="0030787F" w:rsidP="0030787F">
      <w:pPr>
        <w:tabs>
          <w:tab w:val="left" w:pos="426"/>
        </w:tabs>
        <w:spacing w:after="0"/>
        <w:rPr>
          <w:rFonts w:ascii="Cambria" w:hAnsi="Cambria"/>
          <w:b/>
          <w:sz w:val="24"/>
          <w:szCs w:val="24"/>
          <w:u w:val="single"/>
        </w:rPr>
      </w:pPr>
      <w:r w:rsidRPr="00322869">
        <w:rPr>
          <w:rFonts w:ascii="Cambria" w:hAnsi="Cambria"/>
          <w:b/>
          <w:sz w:val="24"/>
          <w:szCs w:val="24"/>
          <w:u w:val="single"/>
        </w:rPr>
        <w:t xml:space="preserve">3. </w:t>
      </w:r>
      <w:r w:rsidR="007647A5" w:rsidRPr="00322869">
        <w:rPr>
          <w:rFonts w:ascii="Cambria" w:hAnsi="Cambria"/>
          <w:b/>
          <w:sz w:val="24"/>
          <w:szCs w:val="24"/>
          <w:u w:val="single"/>
        </w:rPr>
        <w:t xml:space="preserve">Speciali saugi adata su 0,2 µm hidrofobiniu oro filtru ir 5 µm </w:t>
      </w:r>
      <w:proofErr w:type="spellStart"/>
      <w:r w:rsidR="007647A5" w:rsidRPr="00322869">
        <w:rPr>
          <w:rFonts w:ascii="Cambria" w:hAnsi="Cambria"/>
          <w:b/>
          <w:sz w:val="24"/>
          <w:szCs w:val="24"/>
          <w:u w:val="single"/>
        </w:rPr>
        <w:t>hidrofiliniu</w:t>
      </w:r>
      <w:proofErr w:type="spellEnd"/>
      <w:r w:rsidR="007647A5" w:rsidRPr="00322869">
        <w:rPr>
          <w:rFonts w:ascii="Cambria" w:hAnsi="Cambria"/>
          <w:b/>
          <w:sz w:val="24"/>
          <w:szCs w:val="24"/>
          <w:u w:val="single"/>
        </w:rPr>
        <w:t xml:space="preserve"> tirpalo filtru:</w:t>
      </w:r>
    </w:p>
    <w:p w14:paraId="300FCCF5" w14:textId="77777777" w:rsidR="007647A5" w:rsidRPr="00322869" w:rsidRDefault="007647A5" w:rsidP="007647A5">
      <w:pPr>
        <w:numPr>
          <w:ilvl w:val="0"/>
          <w:numId w:val="2"/>
        </w:numPr>
        <w:spacing w:after="120" w:line="240" w:lineRule="auto"/>
        <w:ind w:left="709"/>
        <w:contextualSpacing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sterili (būtinas ženklinimas ant pakuotės);</w:t>
      </w:r>
    </w:p>
    <w:p w14:paraId="69368F8B" w14:textId="77777777" w:rsidR="007647A5" w:rsidRPr="00322869" w:rsidRDefault="007647A5" w:rsidP="007647A5">
      <w:pPr>
        <w:numPr>
          <w:ilvl w:val="0"/>
          <w:numId w:val="2"/>
        </w:numPr>
        <w:spacing w:after="120" w:line="240" w:lineRule="auto"/>
        <w:ind w:left="709"/>
        <w:contextualSpacing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vienkartinė (būtinas ženklinimas ant pakuotės);</w:t>
      </w:r>
    </w:p>
    <w:p w14:paraId="6D2DBEB4" w14:textId="77777777" w:rsidR="007647A5" w:rsidRPr="00322869" w:rsidRDefault="007647A5" w:rsidP="007647A5">
      <w:pPr>
        <w:numPr>
          <w:ilvl w:val="0"/>
          <w:numId w:val="2"/>
        </w:numPr>
        <w:spacing w:after="120" w:line="240" w:lineRule="auto"/>
        <w:ind w:left="709"/>
        <w:contextualSpacing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individualioje </w:t>
      </w:r>
      <w:proofErr w:type="spellStart"/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blister</w:t>
      </w:r>
      <w:proofErr w:type="spellEnd"/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tipo arba lygiavertėje pakuotėje;</w:t>
      </w:r>
    </w:p>
    <w:p w14:paraId="0EF9FF39" w14:textId="77777777" w:rsidR="007647A5" w:rsidRPr="00322869" w:rsidRDefault="007647A5" w:rsidP="007647A5">
      <w:pPr>
        <w:numPr>
          <w:ilvl w:val="0"/>
          <w:numId w:val="2"/>
        </w:numPr>
        <w:spacing w:after="120" w:line="240" w:lineRule="auto"/>
        <w:ind w:left="709"/>
        <w:contextualSpacing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ant pakuotės pažymėta produkto pagaminimo data ir galiojimo laikas;</w:t>
      </w:r>
    </w:p>
    <w:p w14:paraId="27C0DCB0" w14:textId="77777777" w:rsidR="007647A5" w:rsidRPr="00322869" w:rsidRDefault="007647A5" w:rsidP="007647A5">
      <w:pPr>
        <w:numPr>
          <w:ilvl w:val="0"/>
          <w:numId w:val="2"/>
        </w:numPr>
        <w:tabs>
          <w:tab w:val="num" w:pos="851"/>
        </w:tabs>
        <w:spacing w:after="120" w:line="240" w:lineRule="auto"/>
        <w:ind w:left="709"/>
        <w:contextualSpacing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 numatyta pakuotės atidarymo vieta;</w:t>
      </w:r>
    </w:p>
    <w:p w14:paraId="2CDF2182" w14:textId="77777777" w:rsidR="007647A5" w:rsidRPr="00322869" w:rsidRDefault="007647A5" w:rsidP="007647A5">
      <w:pPr>
        <w:numPr>
          <w:ilvl w:val="0"/>
          <w:numId w:val="3"/>
        </w:numPr>
        <w:tabs>
          <w:tab w:val="num" w:pos="851"/>
        </w:tabs>
        <w:spacing w:after="12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 latekso (būtinas ženklinimas ant pakuotės), be PVC (būtinas ženklinimas ant pakuotės), be DEHP (būtinas ženklinimas ant pakuotės);</w:t>
      </w:r>
    </w:p>
    <w:p w14:paraId="07153C57" w14:textId="77777777" w:rsidR="007647A5" w:rsidRPr="00322869" w:rsidRDefault="007647A5" w:rsidP="007647A5">
      <w:pPr>
        <w:numPr>
          <w:ilvl w:val="0"/>
          <w:numId w:val="3"/>
        </w:numPr>
        <w:tabs>
          <w:tab w:val="num" w:pos="851"/>
        </w:tabs>
        <w:spacing w:after="12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pagaminta iš plastiko arba lygiavertės medžiagos;</w:t>
      </w:r>
    </w:p>
    <w:p w14:paraId="54B88D5A" w14:textId="77777777" w:rsidR="007647A5" w:rsidRPr="00322869" w:rsidRDefault="007647A5" w:rsidP="007647A5">
      <w:pPr>
        <w:numPr>
          <w:ilvl w:val="0"/>
          <w:numId w:val="3"/>
        </w:numPr>
        <w:tabs>
          <w:tab w:val="num" w:pos="851"/>
        </w:tabs>
        <w:spacing w:after="12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adatkočio ilgis 20±2 mm, diametras 4±0,5 mm;</w:t>
      </w:r>
    </w:p>
    <w:p w14:paraId="471394EE" w14:textId="77777777" w:rsidR="007647A5" w:rsidRPr="00322869" w:rsidRDefault="007647A5" w:rsidP="007647A5">
      <w:pPr>
        <w:numPr>
          <w:ilvl w:val="0"/>
          <w:numId w:val="3"/>
        </w:numPr>
        <w:tabs>
          <w:tab w:val="num" w:pos="851"/>
        </w:tabs>
        <w:spacing w:after="12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bendras protektoriaus ilgis 60±2 mm;</w:t>
      </w:r>
    </w:p>
    <w:p w14:paraId="55454321" w14:textId="77777777" w:rsidR="007647A5" w:rsidRPr="00322869" w:rsidRDefault="007647A5" w:rsidP="007647A5">
      <w:pPr>
        <w:numPr>
          <w:ilvl w:val="0"/>
          <w:numId w:val="3"/>
        </w:numPr>
        <w:tabs>
          <w:tab w:val="num" w:pos="851"/>
        </w:tabs>
        <w:spacing w:after="12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integruoti 0,2±0,1 µm aerozolinis ir 5±0,1 µm dalelių filtrai;</w:t>
      </w:r>
    </w:p>
    <w:p w14:paraId="5D2D2C91" w14:textId="77777777" w:rsidR="007647A5" w:rsidRPr="00322869" w:rsidRDefault="007647A5" w:rsidP="007647A5">
      <w:pPr>
        <w:numPr>
          <w:ilvl w:val="0"/>
          <w:numId w:val="3"/>
        </w:numPr>
        <w:tabs>
          <w:tab w:val="num" w:pos="851"/>
        </w:tabs>
        <w:spacing w:after="12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integruotas vožtuvas su dezinfekuojama plokščia membrana;</w:t>
      </w:r>
    </w:p>
    <w:p w14:paraId="29139FE0" w14:textId="77777777" w:rsidR="007647A5" w:rsidRPr="00322869" w:rsidRDefault="007647A5" w:rsidP="007647A5">
      <w:pPr>
        <w:numPr>
          <w:ilvl w:val="0"/>
          <w:numId w:val="3"/>
        </w:numPr>
        <w:tabs>
          <w:tab w:val="num" w:pos="851"/>
        </w:tabs>
        <w:spacing w:after="12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tinkama </w:t>
      </w:r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naudoti su 9 </w:t>
      </w:r>
      <w:proofErr w:type="spellStart"/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>poz</w:t>
      </w:r>
      <w:proofErr w:type="spellEnd"/>
      <w:r w:rsidRPr="00322869">
        <w:rPr>
          <w:rFonts w:ascii="Cambria" w:eastAsia="Times New Roman" w:hAnsi="Cambria" w:cs="Times New Roman"/>
          <w:sz w:val="24"/>
          <w:szCs w:val="24"/>
          <w:lang w:eastAsia="lt-LT"/>
        </w:rPr>
        <w:t xml:space="preserve">. nurodytu </w:t>
      </w:r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apsauginiu vožtuvu su automatinio užsidarymo funkcija;</w:t>
      </w:r>
    </w:p>
    <w:p w14:paraId="70E92F1C" w14:textId="77777777" w:rsidR="007647A5" w:rsidRPr="00322869" w:rsidRDefault="007647A5" w:rsidP="007647A5">
      <w:pPr>
        <w:numPr>
          <w:ilvl w:val="0"/>
          <w:numId w:val="3"/>
        </w:numPr>
        <w:tabs>
          <w:tab w:val="num" w:pos="851"/>
        </w:tabs>
        <w:spacing w:after="12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su </w:t>
      </w:r>
      <w:proofErr w:type="spellStart"/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Luer-Lock</w:t>
      </w:r>
      <w:proofErr w:type="spellEnd"/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arba lygiaverte jungtimi;</w:t>
      </w:r>
    </w:p>
    <w:p w14:paraId="3CC1441A" w14:textId="77777777" w:rsidR="007647A5" w:rsidRPr="00322869" w:rsidRDefault="007647A5" w:rsidP="007647A5">
      <w:pPr>
        <w:numPr>
          <w:ilvl w:val="0"/>
          <w:numId w:val="3"/>
        </w:numPr>
        <w:tabs>
          <w:tab w:val="num" w:pos="851"/>
        </w:tabs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lastRenderedPageBreak/>
        <w:t>galima naudoti apvertus.</w:t>
      </w:r>
    </w:p>
    <w:p w14:paraId="5D5E67E5" w14:textId="77777777" w:rsidR="007647A5" w:rsidRPr="00322869" w:rsidRDefault="007647A5" w:rsidP="007647A5">
      <w:pPr>
        <w:tabs>
          <w:tab w:val="left" w:pos="426"/>
        </w:tabs>
        <w:ind w:left="120"/>
        <w:rPr>
          <w:rFonts w:ascii="Cambria" w:hAnsi="Cambria" w:cs="Times New Roman"/>
          <w:i/>
          <w:iCs/>
          <w:sz w:val="24"/>
          <w:szCs w:val="24"/>
        </w:rPr>
      </w:pPr>
      <w:r w:rsidRPr="00322869">
        <w:rPr>
          <w:rFonts w:ascii="Cambria" w:hAnsi="Cambria" w:cs="Times New Roman"/>
          <w:i/>
          <w:iCs/>
          <w:sz w:val="24"/>
          <w:szCs w:val="24"/>
        </w:rPr>
        <w:t xml:space="preserve">Orientacinis poreikis: </w:t>
      </w:r>
      <w:r w:rsidR="0030787F" w:rsidRPr="00322869">
        <w:rPr>
          <w:rFonts w:ascii="Cambria" w:hAnsi="Cambria" w:cs="Times New Roman"/>
          <w:i/>
          <w:iCs/>
          <w:sz w:val="24"/>
          <w:szCs w:val="24"/>
        </w:rPr>
        <w:t>8</w:t>
      </w:r>
      <w:r w:rsidRPr="00322869">
        <w:rPr>
          <w:rFonts w:ascii="Cambria" w:hAnsi="Cambria" w:cs="Times New Roman"/>
          <w:i/>
          <w:iCs/>
          <w:sz w:val="24"/>
          <w:szCs w:val="24"/>
        </w:rPr>
        <w:t> 000 vnt.</w:t>
      </w:r>
    </w:p>
    <w:p w14:paraId="09C49CDA" w14:textId="77777777" w:rsidR="0030787F" w:rsidRPr="00322869" w:rsidRDefault="0030787F" w:rsidP="007647A5">
      <w:pPr>
        <w:pStyle w:val="ListParagraph"/>
        <w:tabs>
          <w:tab w:val="left" w:pos="426"/>
        </w:tabs>
        <w:ind w:left="567"/>
        <w:rPr>
          <w:rFonts w:ascii="Cambria" w:hAnsi="Cambria"/>
          <w:i/>
          <w:iCs/>
          <w:lang w:val="lt-LT"/>
        </w:rPr>
      </w:pPr>
    </w:p>
    <w:p w14:paraId="56C216CF" w14:textId="77777777" w:rsidR="004C6EB7" w:rsidRPr="00322869" w:rsidRDefault="0030787F" w:rsidP="0030787F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322869">
        <w:rPr>
          <w:rFonts w:ascii="Cambria" w:hAnsi="Cambria"/>
          <w:b/>
          <w:sz w:val="24"/>
          <w:szCs w:val="24"/>
          <w:u w:val="single"/>
        </w:rPr>
        <w:t xml:space="preserve">4. </w:t>
      </w:r>
      <w:r w:rsidR="004C6EB7" w:rsidRPr="00322869">
        <w:rPr>
          <w:rFonts w:ascii="Cambria" w:hAnsi="Cambria"/>
          <w:b/>
          <w:sz w:val="24"/>
          <w:szCs w:val="24"/>
          <w:u w:val="single"/>
        </w:rPr>
        <w:t xml:space="preserve">Nesterili </w:t>
      </w:r>
      <w:proofErr w:type="spellStart"/>
      <w:r w:rsidR="004C6EB7" w:rsidRPr="00322869">
        <w:rPr>
          <w:rFonts w:ascii="Cambria" w:hAnsi="Cambria"/>
          <w:b/>
          <w:sz w:val="24"/>
          <w:szCs w:val="24"/>
          <w:u w:val="single"/>
        </w:rPr>
        <w:t>citostatiniams</w:t>
      </w:r>
      <w:proofErr w:type="spellEnd"/>
      <w:r w:rsidR="004C6EB7" w:rsidRPr="00322869">
        <w:rPr>
          <w:rFonts w:ascii="Cambria" w:hAnsi="Cambria"/>
          <w:b/>
          <w:sz w:val="24"/>
          <w:szCs w:val="24"/>
          <w:u w:val="single"/>
        </w:rPr>
        <w:t xml:space="preserve"> arba </w:t>
      </w:r>
      <w:proofErr w:type="spellStart"/>
      <w:r w:rsidR="004C6EB7" w:rsidRPr="00322869">
        <w:rPr>
          <w:rFonts w:ascii="Cambria" w:hAnsi="Cambria"/>
          <w:b/>
          <w:sz w:val="24"/>
          <w:szCs w:val="24"/>
          <w:u w:val="single"/>
        </w:rPr>
        <w:t>citotoksiniams</w:t>
      </w:r>
      <w:proofErr w:type="spellEnd"/>
      <w:r w:rsidR="004C6EB7" w:rsidRPr="00322869">
        <w:rPr>
          <w:rFonts w:ascii="Cambria" w:hAnsi="Cambria"/>
          <w:b/>
          <w:sz w:val="24"/>
          <w:szCs w:val="24"/>
          <w:u w:val="single"/>
        </w:rPr>
        <w:t xml:space="preserve"> vaistams</w:t>
      </w:r>
      <w:r w:rsidRPr="00322869">
        <w:rPr>
          <w:rFonts w:ascii="Cambria" w:hAnsi="Cambria"/>
          <w:b/>
          <w:sz w:val="24"/>
          <w:szCs w:val="24"/>
          <w:u w:val="single"/>
        </w:rPr>
        <w:t xml:space="preserve"> atspari vienkartinė pirštinė M</w:t>
      </w:r>
      <w:r w:rsidR="004C6EB7" w:rsidRPr="00322869">
        <w:rPr>
          <w:rFonts w:ascii="Cambria" w:hAnsi="Cambria"/>
          <w:b/>
          <w:sz w:val="24"/>
          <w:szCs w:val="24"/>
          <w:u w:val="single"/>
        </w:rPr>
        <w:t>:</w:t>
      </w:r>
    </w:p>
    <w:p w14:paraId="6EF1E534" w14:textId="77777777" w:rsidR="004C6EB7" w:rsidRPr="00322869" w:rsidRDefault="004C6EB7" w:rsidP="004C6EB7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Cambria" w:hAnsi="Cambria" w:cs="Calibri"/>
          <w:color w:val="000000"/>
          <w:sz w:val="24"/>
          <w:szCs w:val="24"/>
        </w:rPr>
      </w:pPr>
      <w:r w:rsidRPr="00322869">
        <w:rPr>
          <w:rFonts w:ascii="Cambria" w:hAnsi="Cambria" w:cs="Calibri"/>
          <w:color w:val="000000"/>
          <w:sz w:val="24"/>
          <w:szCs w:val="24"/>
        </w:rPr>
        <w:t>nesterili;</w:t>
      </w:r>
    </w:p>
    <w:p w14:paraId="50F2EC35" w14:textId="77777777" w:rsidR="004C6EB7" w:rsidRPr="00322869" w:rsidRDefault="004C6EB7" w:rsidP="004C6EB7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Cambria" w:hAnsi="Cambria" w:cs="Calibri"/>
          <w:color w:val="000000"/>
          <w:sz w:val="24"/>
          <w:szCs w:val="24"/>
        </w:rPr>
      </w:pPr>
      <w:r w:rsidRPr="00322869">
        <w:rPr>
          <w:rFonts w:ascii="Cambria" w:hAnsi="Cambria" w:cs="Calibri"/>
          <w:color w:val="000000"/>
          <w:sz w:val="24"/>
          <w:szCs w:val="24"/>
        </w:rPr>
        <w:t xml:space="preserve">pagaminta iš </w:t>
      </w:r>
      <w:proofErr w:type="spellStart"/>
      <w:r w:rsidRPr="00322869">
        <w:rPr>
          <w:rFonts w:ascii="Cambria" w:hAnsi="Cambria" w:cs="Calibri"/>
          <w:color w:val="000000"/>
          <w:sz w:val="24"/>
          <w:szCs w:val="24"/>
        </w:rPr>
        <w:t>nitrilo</w:t>
      </w:r>
      <w:proofErr w:type="spellEnd"/>
      <w:r w:rsidRPr="00322869">
        <w:rPr>
          <w:rFonts w:ascii="Cambria" w:hAnsi="Cambria" w:cs="Calibri"/>
          <w:color w:val="000000"/>
          <w:sz w:val="24"/>
          <w:szCs w:val="24"/>
        </w:rPr>
        <w:t xml:space="preserve"> arba lygiavertės medžiagos;</w:t>
      </w:r>
    </w:p>
    <w:p w14:paraId="125C91E3" w14:textId="77777777" w:rsidR="004C6EB7" w:rsidRPr="00322869" w:rsidRDefault="004C6EB7" w:rsidP="004C6E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322869">
        <w:rPr>
          <w:rFonts w:ascii="Cambria" w:hAnsi="Cambria" w:cs="Calibri"/>
          <w:color w:val="000000"/>
          <w:sz w:val="24"/>
          <w:szCs w:val="24"/>
        </w:rPr>
        <w:t>be latekso (pažymėta simboliu arba pateikti tai įrodančius dokumentus);</w:t>
      </w:r>
    </w:p>
    <w:p w14:paraId="045562C6" w14:textId="77777777" w:rsidR="004C6EB7" w:rsidRPr="00322869" w:rsidRDefault="004C6EB7" w:rsidP="004C6E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322869">
        <w:rPr>
          <w:rFonts w:ascii="Cambria" w:hAnsi="Cambria" w:cs="Calibri"/>
          <w:color w:val="000000"/>
          <w:sz w:val="24"/>
          <w:szCs w:val="24"/>
        </w:rPr>
        <w:t>be pudros (talko);</w:t>
      </w:r>
    </w:p>
    <w:p w14:paraId="5ABAE6F9" w14:textId="77777777" w:rsidR="004C6EB7" w:rsidRPr="00322869" w:rsidRDefault="004C6EB7" w:rsidP="004C6E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proofErr w:type="spellStart"/>
      <w:r w:rsidRPr="00322869">
        <w:rPr>
          <w:rFonts w:ascii="Cambria" w:hAnsi="Cambria" w:cs="Calibri"/>
          <w:color w:val="000000"/>
          <w:sz w:val="24"/>
          <w:szCs w:val="24"/>
        </w:rPr>
        <w:t>mikroreljefinis</w:t>
      </w:r>
      <w:proofErr w:type="spellEnd"/>
      <w:r w:rsidRPr="00322869">
        <w:rPr>
          <w:rFonts w:ascii="Cambria" w:hAnsi="Cambria" w:cs="Calibri"/>
          <w:color w:val="000000"/>
          <w:sz w:val="24"/>
          <w:szCs w:val="24"/>
        </w:rPr>
        <w:t xml:space="preserve"> paviršius pirštinės pirštų galuose;</w:t>
      </w:r>
    </w:p>
    <w:p w14:paraId="4F3BBC44" w14:textId="77777777" w:rsidR="004C6EB7" w:rsidRPr="00322869" w:rsidRDefault="004C6EB7" w:rsidP="004C6E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322869">
        <w:rPr>
          <w:rFonts w:ascii="Cambria" w:hAnsi="Cambria" w:cs="Calibri"/>
          <w:color w:val="000000"/>
          <w:sz w:val="24"/>
          <w:szCs w:val="24"/>
        </w:rPr>
        <w:t>rankogalis su susisukusiu krašteliu;</w:t>
      </w:r>
    </w:p>
    <w:p w14:paraId="41B2666D" w14:textId="77777777" w:rsidR="004C6EB7" w:rsidRPr="00322869" w:rsidRDefault="004C6EB7" w:rsidP="004C6E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322869">
        <w:rPr>
          <w:rFonts w:ascii="Cambria" w:hAnsi="Cambria" w:cs="Calibri"/>
          <w:color w:val="000000"/>
          <w:sz w:val="24"/>
          <w:szCs w:val="24"/>
        </w:rPr>
        <w:t>vidinis pirštinės paviršius papildomai apdorotas arba padengtas medžiaga, palengvinančia rankos slydimą;</w:t>
      </w:r>
    </w:p>
    <w:p w14:paraId="741048BF" w14:textId="77777777" w:rsidR="004C6EB7" w:rsidRPr="00322869" w:rsidRDefault="004C6EB7" w:rsidP="004C6E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322869">
        <w:rPr>
          <w:rFonts w:ascii="Cambria" w:hAnsi="Cambria" w:cs="Calibri"/>
          <w:color w:val="000000"/>
          <w:sz w:val="24"/>
          <w:szCs w:val="24"/>
        </w:rPr>
        <w:t>anatominės konfigūracijos;</w:t>
      </w:r>
    </w:p>
    <w:p w14:paraId="2FC3CFD5" w14:textId="77777777" w:rsidR="004C6EB7" w:rsidRPr="00322869" w:rsidRDefault="004C6EB7" w:rsidP="004C6E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322869">
        <w:rPr>
          <w:rFonts w:ascii="Cambria" w:hAnsi="Cambria" w:cs="Calibri"/>
          <w:color w:val="000000"/>
          <w:sz w:val="24"/>
          <w:szCs w:val="24"/>
        </w:rPr>
        <w:t>tinkanti tiek dešinei, tiek kairei rankai;</w:t>
      </w:r>
    </w:p>
    <w:p w14:paraId="0608EF61" w14:textId="77777777" w:rsidR="004C6EB7" w:rsidRPr="00322869" w:rsidRDefault="004C6EB7" w:rsidP="004C6E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322869">
        <w:rPr>
          <w:rFonts w:ascii="Cambria" w:hAnsi="Cambria" w:cs="Calibri"/>
          <w:color w:val="000000"/>
          <w:sz w:val="24"/>
          <w:szCs w:val="24"/>
        </w:rPr>
        <w:t>pirštinės ilgis ≥240 mm;</w:t>
      </w:r>
    </w:p>
    <w:p w14:paraId="1FD41D47" w14:textId="77777777" w:rsidR="004C6EB7" w:rsidRPr="00322869" w:rsidRDefault="004C6EB7" w:rsidP="004C6E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322869">
        <w:rPr>
          <w:rFonts w:ascii="Cambria" w:hAnsi="Cambria" w:cs="Calibri"/>
          <w:color w:val="000000"/>
          <w:sz w:val="24"/>
          <w:szCs w:val="24"/>
        </w:rPr>
        <w:t>atitinka III asmens apsaugos priemonių kategoriją pagal Asmens apsaugos priemonių reikalavimus (PPER) EU 2016/425;</w:t>
      </w:r>
    </w:p>
    <w:p w14:paraId="2773F9BF" w14:textId="77777777" w:rsidR="004C6EB7" w:rsidRPr="00322869" w:rsidRDefault="004C6EB7" w:rsidP="004C6E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322869">
        <w:rPr>
          <w:rFonts w:ascii="Cambria" w:hAnsi="Cambria" w:cs="Calibri"/>
          <w:color w:val="000000"/>
          <w:sz w:val="24"/>
          <w:szCs w:val="24"/>
        </w:rPr>
        <w:t xml:space="preserve">atitinka standartą ASTM D6978, </w:t>
      </w:r>
      <w:proofErr w:type="spellStart"/>
      <w:r w:rsidRPr="00322869">
        <w:rPr>
          <w:rFonts w:ascii="Cambria" w:hAnsi="Cambria" w:cs="Calibri"/>
          <w:color w:val="000000"/>
          <w:sz w:val="24"/>
          <w:szCs w:val="24"/>
        </w:rPr>
        <w:t>t.y</w:t>
      </w:r>
      <w:proofErr w:type="spellEnd"/>
      <w:r w:rsidRPr="00322869">
        <w:rPr>
          <w:rFonts w:ascii="Cambria" w:hAnsi="Cambria" w:cs="Calibri"/>
          <w:color w:val="000000"/>
          <w:sz w:val="24"/>
          <w:szCs w:val="24"/>
        </w:rPr>
        <w:t xml:space="preserve">. atspari </w:t>
      </w:r>
      <w:proofErr w:type="spellStart"/>
      <w:r w:rsidRPr="00322869">
        <w:rPr>
          <w:rFonts w:ascii="Cambria" w:hAnsi="Cambria" w:cs="Calibri"/>
          <w:color w:val="000000"/>
          <w:sz w:val="24"/>
          <w:szCs w:val="24"/>
        </w:rPr>
        <w:t>citostatinių</w:t>
      </w:r>
      <w:proofErr w:type="spellEnd"/>
      <w:r w:rsidRPr="00322869">
        <w:rPr>
          <w:rFonts w:ascii="Cambria" w:hAnsi="Cambria" w:cs="Calibri"/>
          <w:color w:val="000000"/>
          <w:sz w:val="24"/>
          <w:szCs w:val="24"/>
        </w:rPr>
        <w:t xml:space="preserve"> arba </w:t>
      </w:r>
      <w:proofErr w:type="spellStart"/>
      <w:r w:rsidRPr="00322869">
        <w:rPr>
          <w:rFonts w:ascii="Cambria" w:hAnsi="Cambria" w:cs="Calibri"/>
          <w:color w:val="000000"/>
          <w:sz w:val="24"/>
          <w:szCs w:val="24"/>
        </w:rPr>
        <w:t>citotoksinių</w:t>
      </w:r>
      <w:proofErr w:type="spellEnd"/>
      <w:r w:rsidRPr="00322869">
        <w:rPr>
          <w:rFonts w:ascii="Cambria" w:hAnsi="Cambria" w:cs="Calibri"/>
          <w:color w:val="000000"/>
          <w:sz w:val="24"/>
          <w:szCs w:val="24"/>
        </w:rPr>
        <w:t xml:space="preserve"> vaistų poveikiui (pateikti tai patvirtinančius dokumentus);</w:t>
      </w:r>
    </w:p>
    <w:p w14:paraId="2740DCC5" w14:textId="77777777" w:rsidR="004C6EB7" w:rsidRPr="00322869" w:rsidRDefault="004C6EB7" w:rsidP="004C6E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322869">
        <w:rPr>
          <w:rFonts w:ascii="Cambria" w:hAnsi="Cambria" w:cs="Calibri"/>
          <w:color w:val="000000"/>
          <w:sz w:val="24"/>
          <w:szCs w:val="24"/>
        </w:rPr>
        <w:t>atitinka Europos Medicinos prietaisų reglamento (EU) 2017/745 reikalavimus (pateikti patvirtinančius dokumentus);</w:t>
      </w:r>
    </w:p>
    <w:p w14:paraId="7E6236DF" w14:textId="77777777" w:rsidR="004C6EB7" w:rsidRPr="00322869" w:rsidRDefault="004C6EB7" w:rsidP="004C6E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322869">
        <w:rPr>
          <w:rFonts w:ascii="Cambria" w:hAnsi="Cambria" w:cs="Calibri"/>
          <w:color w:val="000000"/>
          <w:sz w:val="24"/>
          <w:szCs w:val="24"/>
        </w:rPr>
        <w:t>atitinka EN 455 standartą ar lygiavertį (pateikti patvirtinančius dokumentus);</w:t>
      </w:r>
    </w:p>
    <w:p w14:paraId="18E009E4" w14:textId="77777777" w:rsidR="004C6EB7" w:rsidRPr="00322869" w:rsidRDefault="0030787F" w:rsidP="004C6E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322869">
        <w:rPr>
          <w:rFonts w:ascii="Cambria" w:hAnsi="Cambria" w:cs="Calibri"/>
          <w:color w:val="000000"/>
          <w:sz w:val="24"/>
          <w:szCs w:val="24"/>
        </w:rPr>
        <w:t>dydis: M</w:t>
      </w:r>
      <w:r w:rsidR="004C6EB7" w:rsidRPr="00322869">
        <w:rPr>
          <w:rFonts w:ascii="Cambria" w:hAnsi="Cambria" w:cs="Calibri"/>
          <w:color w:val="000000"/>
          <w:sz w:val="24"/>
          <w:szCs w:val="24"/>
        </w:rPr>
        <w:t xml:space="preserve"> ;</w:t>
      </w:r>
    </w:p>
    <w:p w14:paraId="65E8337D" w14:textId="77777777" w:rsidR="004C6EB7" w:rsidRPr="00322869" w:rsidRDefault="004C6EB7" w:rsidP="004C6EB7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hAnsi="Cambria" w:cs="Calibri"/>
          <w:color w:val="000000"/>
          <w:sz w:val="24"/>
          <w:szCs w:val="24"/>
        </w:rPr>
      </w:pPr>
      <w:r w:rsidRPr="00322869">
        <w:rPr>
          <w:rFonts w:ascii="Cambria" w:hAnsi="Cambria" w:cs="Calibri"/>
          <w:color w:val="000000"/>
          <w:sz w:val="24"/>
          <w:szCs w:val="24"/>
        </w:rPr>
        <w:t>dėžutėse po 150±50 vnt.</w:t>
      </w:r>
    </w:p>
    <w:p w14:paraId="180C1D13" w14:textId="77777777" w:rsidR="007647A5" w:rsidRPr="00322869" w:rsidRDefault="0030787F" w:rsidP="007647A5">
      <w:pPr>
        <w:jc w:val="both"/>
        <w:rPr>
          <w:rFonts w:ascii="Cambria" w:eastAsia="Times New Roman" w:hAnsi="Cambria"/>
          <w:b/>
          <w:sz w:val="24"/>
          <w:szCs w:val="24"/>
          <w:lang w:eastAsia="lt-LT"/>
        </w:rPr>
      </w:pPr>
      <w:r w:rsidRPr="00322869">
        <w:rPr>
          <w:rFonts w:ascii="Cambria" w:hAnsi="Cambria"/>
          <w:i/>
          <w:iCs/>
          <w:sz w:val="24"/>
          <w:szCs w:val="24"/>
        </w:rPr>
        <w:t xml:space="preserve">Orientacinis poreikis: 2 000 </w:t>
      </w:r>
      <w:proofErr w:type="spellStart"/>
      <w:r w:rsidRPr="00322869">
        <w:rPr>
          <w:rFonts w:ascii="Cambria" w:hAnsi="Cambria"/>
          <w:i/>
          <w:iCs/>
          <w:sz w:val="24"/>
          <w:szCs w:val="24"/>
        </w:rPr>
        <w:t>vnt</w:t>
      </w:r>
      <w:proofErr w:type="spellEnd"/>
    </w:p>
    <w:p w14:paraId="23C43380" w14:textId="77777777" w:rsidR="00FD5F11" w:rsidRPr="00322869" w:rsidRDefault="00FD5F11" w:rsidP="00FD5F11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322869">
        <w:rPr>
          <w:rFonts w:ascii="Cambria" w:hAnsi="Cambria"/>
          <w:b/>
          <w:sz w:val="24"/>
          <w:szCs w:val="24"/>
          <w:u w:val="single"/>
        </w:rPr>
        <w:t xml:space="preserve">5.-7. Sterili </w:t>
      </w:r>
      <w:proofErr w:type="spellStart"/>
      <w:r w:rsidRPr="00322869">
        <w:rPr>
          <w:rFonts w:ascii="Cambria" w:hAnsi="Cambria"/>
          <w:b/>
          <w:sz w:val="24"/>
          <w:szCs w:val="24"/>
          <w:u w:val="single"/>
        </w:rPr>
        <w:t>citostatiniams</w:t>
      </w:r>
      <w:proofErr w:type="spellEnd"/>
      <w:r w:rsidRPr="00322869">
        <w:rPr>
          <w:rFonts w:ascii="Cambria" w:hAnsi="Cambria"/>
          <w:b/>
          <w:sz w:val="24"/>
          <w:szCs w:val="24"/>
          <w:u w:val="single"/>
        </w:rPr>
        <w:t xml:space="preserve"> arba </w:t>
      </w:r>
      <w:proofErr w:type="spellStart"/>
      <w:r w:rsidRPr="00322869">
        <w:rPr>
          <w:rFonts w:ascii="Cambria" w:hAnsi="Cambria"/>
          <w:b/>
          <w:sz w:val="24"/>
          <w:szCs w:val="24"/>
          <w:u w:val="single"/>
        </w:rPr>
        <w:t>citotoksiniams</w:t>
      </w:r>
      <w:proofErr w:type="spellEnd"/>
      <w:r w:rsidRPr="00322869">
        <w:rPr>
          <w:rFonts w:ascii="Cambria" w:hAnsi="Cambria"/>
          <w:b/>
          <w:sz w:val="24"/>
          <w:szCs w:val="24"/>
          <w:u w:val="single"/>
        </w:rPr>
        <w:t xml:space="preserve"> vaistams atspari vienkartinė pirštinė:</w:t>
      </w:r>
    </w:p>
    <w:p w14:paraId="38F887EC" w14:textId="77777777" w:rsidR="00FD5F11" w:rsidRPr="00322869" w:rsidRDefault="00FD5F11" w:rsidP="00FD5F11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sterili (simbolis ant pakuotės);</w:t>
      </w:r>
    </w:p>
    <w:p w14:paraId="31833B15" w14:textId="77777777" w:rsidR="00FD5F11" w:rsidRPr="00322869" w:rsidRDefault="00FD5F11" w:rsidP="00FD5F11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vienkartinė (pažymėta simboliu);</w:t>
      </w:r>
    </w:p>
    <w:p w14:paraId="127E6003" w14:textId="77777777" w:rsidR="00FD5F11" w:rsidRPr="00322869" w:rsidRDefault="00FD5F11" w:rsidP="00FD5F11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kiekviena pirštinių pora - individualioje pakuotėje;</w:t>
      </w:r>
    </w:p>
    <w:p w14:paraId="1535FC3A" w14:textId="77777777" w:rsidR="00FD5F11" w:rsidRPr="00322869" w:rsidRDefault="00FD5F11" w:rsidP="00FD5F11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ant pakuotės pažymėta produkto pagaminimo data ir galiojimo laikas mėnesiais;</w:t>
      </w:r>
    </w:p>
    <w:p w14:paraId="531A0C32" w14:textId="77777777" w:rsidR="00FD5F11" w:rsidRPr="00322869" w:rsidRDefault="00FD5F11" w:rsidP="00FD5F11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2952ACD0" w14:textId="77777777" w:rsidR="00FD5F11" w:rsidRPr="00322869" w:rsidRDefault="00FD5F11" w:rsidP="00FD5F11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pagaminta iš </w:t>
      </w:r>
      <w:proofErr w:type="spellStart"/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nitrilo</w:t>
      </w:r>
      <w:proofErr w:type="spellEnd"/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arba lygiavertės medžiagos; </w:t>
      </w:r>
    </w:p>
    <w:p w14:paraId="63BC6873" w14:textId="77777777" w:rsidR="00FD5F11" w:rsidRPr="00322869" w:rsidRDefault="00FD5F11" w:rsidP="00FD5F11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be latekso (pažymėta simboliu arba pateikti tai įrodančius dokumentus);</w:t>
      </w:r>
    </w:p>
    <w:p w14:paraId="4DFFE928" w14:textId="77777777" w:rsidR="00FD5F11" w:rsidRPr="00322869" w:rsidRDefault="00FD5F11" w:rsidP="00FD5F11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be pudros (talko);</w:t>
      </w:r>
    </w:p>
    <w:p w14:paraId="6DA07427" w14:textId="77777777" w:rsidR="00FD5F11" w:rsidRPr="00322869" w:rsidRDefault="00FD5F11" w:rsidP="00FD5F11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mikroreljefinis</w:t>
      </w:r>
      <w:proofErr w:type="spellEnd"/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paviršius pirštinės pirštų galuose;</w:t>
      </w:r>
    </w:p>
    <w:p w14:paraId="3F94E717" w14:textId="77777777" w:rsidR="00FD5F11" w:rsidRPr="00322869" w:rsidRDefault="00FD5F11" w:rsidP="00FD5F11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vidinis pirštinės paviršius papildomai apdorotas arba padengtas medžiaga, palengvinančia rankos slydimą;</w:t>
      </w:r>
    </w:p>
    <w:p w14:paraId="4E723EFD" w14:textId="77777777" w:rsidR="00FD5F11" w:rsidRPr="00322869" w:rsidRDefault="00FD5F11" w:rsidP="00FD5F11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anatominės konfigūracijos;</w:t>
      </w:r>
    </w:p>
    <w:p w14:paraId="0FE73D64" w14:textId="77777777" w:rsidR="00FD5F11" w:rsidRPr="00322869" w:rsidRDefault="00FD5F11" w:rsidP="00FD5F11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atitinka Europos Medicinos prietaisų reglamento (EU) 2017/745 reikalavimus (pateikti patvirtinančius dokumentus);</w:t>
      </w:r>
    </w:p>
    <w:p w14:paraId="352AD1C3" w14:textId="77777777" w:rsidR="00FD5F11" w:rsidRPr="00322869" w:rsidRDefault="00FD5F11" w:rsidP="00FD5F11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atitinka standartą ASTM D6978, </w:t>
      </w:r>
      <w:proofErr w:type="spellStart"/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t.y</w:t>
      </w:r>
      <w:proofErr w:type="spellEnd"/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. atspari </w:t>
      </w:r>
      <w:proofErr w:type="spellStart"/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citostatinių</w:t>
      </w:r>
      <w:proofErr w:type="spellEnd"/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arba </w:t>
      </w:r>
      <w:proofErr w:type="spellStart"/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citotoksinių</w:t>
      </w:r>
      <w:proofErr w:type="spellEnd"/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vaistų poveikiui (pateikti tai patvirtinančius dokumentus);</w:t>
      </w:r>
    </w:p>
    <w:p w14:paraId="46BDF4AA" w14:textId="77777777" w:rsidR="00FD5F11" w:rsidRPr="00322869" w:rsidRDefault="00FD5F11" w:rsidP="00FD5F11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atitinka III asmens apsaugos priemonių kategoriją pagal Asmens apsaugos priemonių reikalavimus (PPER) EU 2016/425;</w:t>
      </w:r>
    </w:p>
    <w:p w14:paraId="005FFAE6" w14:textId="77777777" w:rsidR="00FD5F11" w:rsidRPr="00322869" w:rsidRDefault="00FD5F11" w:rsidP="00FD5F11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atitinka EN 455 1-4 ar lygiavertį standartą (pateikti patvirtinančius dokumentus);</w:t>
      </w:r>
    </w:p>
    <w:p w14:paraId="7D28F48F" w14:textId="77777777" w:rsidR="00FD5F11" w:rsidRPr="00322869" w:rsidRDefault="00FD5F11" w:rsidP="00FD5F11">
      <w:pPr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22869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dėžutėse po 40 ± 20 porų.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4150"/>
        <w:gridCol w:w="3207"/>
      </w:tblGrid>
      <w:tr w:rsidR="00FD5F11" w:rsidRPr="00322869" w14:paraId="67AFDE6E" w14:textId="77777777" w:rsidTr="00E6537E"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B1C32" w14:textId="77777777" w:rsidR="00FD5F11" w:rsidRPr="00322869" w:rsidRDefault="00FD5F11" w:rsidP="00E6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32286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Pirkimo dalies Nr.</w:t>
            </w:r>
          </w:p>
        </w:tc>
        <w:tc>
          <w:tcPr>
            <w:tcW w:w="4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70F9" w14:textId="77777777" w:rsidR="00FD5F11" w:rsidRPr="00322869" w:rsidRDefault="00FD5F11" w:rsidP="00E6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32286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Pirštinės dydis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BCCE2" w14:textId="77777777" w:rsidR="00FD5F11" w:rsidRPr="00322869" w:rsidRDefault="00FD5F11" w:rsidP="00E6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32286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Orientacinis poreikis (poros)</w:t>
            </w:r>
          </w:p>
        </w:tc>
      </w:tr>
      <w:tr w:rsidR="00FD5F11" w:rsidRPr="00322869" w14:paraId="33BC151D" w14:textId="77777777" w:rsidTr="00E6537E"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5041E" w14:textId="77777777" w:rsidR="00FD5F11" w:rsidRPr="00322869" w:rsidRDefault="00FD5F11" w:rsidP="00E6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32286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BCACA" w14:textId="77777777" w:rsidR="00FD5F11" w:rsidRPr="00322869" w:rsidRDefault="00FD5F11" w:rsidP="00E6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32286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S (6,5)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83B3" w14:textId="77777777" w:rsidR="00FD5F11" w:rsidRPr="00322869" w:rsidRDefault="00FD5F11" w:rsidP="00E6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32286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3 000</w:t>
            </w:r>
          </w:p>
        </w:tc>
      </w:tr>
      <w:tr w:rsidR="00FD5F11" w:rsidRPr="00322869" w14:paraId="2F0912B0" w14:textId="77777777" w:rsidTr="00E6537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2BE05" w14:textId="77777777" w:rsidR="00FD5F11" w:rsidRPr="00322869" w:rsidRDefault="00FD5F11" w:rsidP="00E6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32286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0A068" w14:textId="77777777" w:rsidR="00FD5F11" w:rsidRPr="00322869" w:rsidRDefault="00FD5F11" w:rsidP="00E6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32286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M (7)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68069" w14:textId="77777777" w:rsidR="00FD5F11" w:rsidRPr="00322869" w:rsidRDefault="00FD5F11" w:rsidP="00E6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32286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3 000</w:t>
            </w:r>
          </w:p>
        </w:tc>
      </w:tr>
      <w:tr w:rsidR="00FD5F11" w:rsidRPr="00322869" w14:paraId="6872A132" w14:textId="77777777" w:rsidTr="00E6537E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BBEA" w14:textId="77777777" w:rsidR="00FD5F11" w:rsidRPr="00322869" w:rsidRDefault="00FD5F11" w:rsidP="00E6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32286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BA88B" w14:textId="77777777" w:rsidR="00FD5F11" w:rsidRPr="00322869" w:rsidRDefault="00FD5F11" w:rsidP="00E6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32286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L (7,5)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C09A" w14:textId="77777777" w:rsidR="00FD5F11" w:rsidRPr="00322869" w:rsidRDefault="00FD5F11" w:rsidP="00E653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</w:pPr>
            <w:r w:rsidRPr="00322869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lt-LT"/>
              </w:rPr>
              <w:t>3 000</w:t>
            </w:r>
          </w:p>
        </w:tc>
      </w:tr>
    </w:tbl>
    <w:p w14:paraId="109EDF6C" w14:textId="77777777" w:rsidR="007647A5" w:rsidRPr="00322869" w:rsidRDefault="007647A5" w:rsidP="007647A5">
      <w:pPr>
        <w:ind w:firstLine="540"/>
        <w:jc w:val="both"/>
        <w:rPr>
          <w:rFonts w:ascii="Cambria" w:hAnsi="Cambria"/>
          <w:sz w:val="24"/>
          <w:szCs w:val="24"/>
        </w:rPr>
      </w:pPr>
    </w:p>
    <w:p w14:paraId="39EDE70F" w14:textId="77777777" w:rsidR="00322869" w:rsidRPr="00322869" w:rsidRDefault="00322869" w:rsidP="00322869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</w:rPr>
      </w:pPr>
      <w:r w:rsidRPr="00322869">
        <w:rPr>
          <w:rFonts w:ascii="Cambria" w:eastAsia="Calibri" w:hAnsi="Cambria" w:cs="Times New Roman"/>
          <w:sz w:val="24"/>
          <w:szCs w:val="24"/>
        </w:rPr>
        <w:lastRenderedPageBreak/>
        <w:t xml:space="preserve">Priemonės (prietaisai) turi atitikti tarptautinių kokybės standartų reikalavimus. </w:t>
      </w:r>
      <w:r w:rsidRPr="00322869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322869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322869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76C60675" w14:textId="77777777" w:rsidR="00322869" w:rsidRPr="00322869" w:rsidRDefault="00322869" w:rsidP="00322869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25F2B8CE" w14:textId="77777777" w:rsidR="00322869" w:rsidRPr="00322869" w:rsidRDefault="00322869" w:rsidP="00322869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22869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6BA88BE1" w14:textId="77777777" w:rsidR="003976A7" w:rsidRDefault="003976A7" w:rsidP="003976A7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362444BD" w14:textId="4E39EFA9" w:rsidR="00FB3301" w:rsidRPr="00322869" w:rsidRDefault="004C6225" w:rsidP="004C6225">
      <w:pPr>
        <w:jc w:val="center"/>
      </w:pPr>
      <w:r>
        <w:rPr>
          <w:rFonts w:ascii="Cambria" w:eastAsia="Calibri" w:hAnsi="Cambria" w:cs="Times New Roman"/>
          <w:sz w:val="24"/>
          <w:szCs w:val="24"/>
        </w:rPr>
        <w:t>____________________</w:t>
      </w:r>
    </w:p>
    <w:sectPr w:rsidR="00FB3301" w:rsidRPr="00322869" w:rsidSect="004C6225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442"/>
    <w:multiLevelType w:val="hybridMultilevel"/>
    <w:tmpl w:val="BDCE3E88"/>
    <w:lvl w:ilvl="0" w:tplc="39DE8238">
      <w:numFmt w:val="bullet"/>
      <w:lvlText w:val="-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7FAB"/>
    <w:multiLevelType w:val="hybridMultilevel"/>
    <w:tmpl w:val="1340FE52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3B36"/>
    <w:multiLevelType w:val="hybridMultilevel"/>
    <w:tmpl w:val="684A5310"/>
    <w:lvl w:ilvl="0" w:tplc="26FCF5E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C0E6F"/>
    <w:multiLevelType w:val="hybridMultilevel"/>
    <w:tmpl w:val="F990B1E4"/>
    <w:lvl w:ilvl="0" w:tplc="C0CA96FC">
      <w:numFmt w:val="bullet"/>
      <w:lvlText w:val="-"/>
      <w:lvlJc w:val="left"/>
      <w:pPr>
        <w:ind w:left="720" w:hanging="360"/>
      </w:pPr>
      <w:rPr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5EF6"/>
    <w:multiLevelType w:val="hybridMultilevel"/>
    <w:tmpl w:val="9F8069EE"/>
    <w:lvl w:ilvl="0" w:tplc="82D6B034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FF2BB3"/>
    <w:multiLevelType w:val="hybridMultilevel"/>
    <w:tmpl w:val="3DF676B8"/>
    <w:lvl w:ilvl="0" w:tplc="C0CA96FC">
      <w:numFmt w:val="bullet"/>
      <w:lvlText w:val="-"/>
      <w:lvlJc w:val="left"/>
      <w:pPr>
        <w:tabs>
          <w:tab w:val="num" w:pos="641"/>
        </w:tabs>
        <w:ind w:left="644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C289B"/>
    <w:multiLevelType w:val="multilevel"/>
    <w:tmpl w:val="EEE44C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0526E"/>
    <w:multiLevelType w:val="hybridMultilevel"/>
    <w:tmpl w:val="32681092"/>
    <w:lvl w:ilvl="0" w:tplc="6276C41A">
      <w:numFmt w:val="bullet"/>
      <w:lvlText w:val="-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A3E6C"/>
    <w:multiLevelType w:val="hybridMultilevel"/>
    <w:tmpl w:val="1B748C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55039"/>
    <w:multiLevelType w:val="hybridMultilevel"/>
    <w:tmpl w:val="C2364230"/>
    <w:lvl w:ilvl="0" w:tplc="6F0215CC">
      <w:numFmt w:val="bullet"/>
      <w:lvlText w:val="-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965D55"/>
    <w:multiLevelType w:val="multilevel"/>
    <w:tmpl w:val="C48CD4D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93ED6"/>
    <w:multiLevelType w:val="hybridMultilevel"/>
    <w:tmpl w:val="A6186C86"/>
    <w:lvl w:ilvl="0" w:tplc="C0CA96FC">
      <w:numFmt w:val="bullet"/>
      <w:lvlText w:val="-"/>
      <w:lvlJc w:val="left"/>
      <w:pPr>
        <w:ind w:left="720" w:hanging="360"/>
      </w:pPr>
      <w:rPr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1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3A"/>
    <w:rsid w:val="0011777E"/>
    <w:rsid w:val="0030787F"/>
    <w:rsid w:val="00322869"/>
    <w:rsid w:val="003976A7"/>
    <w:rsid w:val="0041553A"/>
    <w:rsid w:val="004C6225"/>
    <w:rsid w:val="004C6EB7"/>
    <w:rsid w:val="006D16F7"/>
    <w:rsid w:val="007647A5"/>
    <w:rsid w:val="007B47ED"/>
    <w:rsid w:val="008B3851"/>
    <w:rsid w:val="00A075C2"/>
    <w:rsid w:val="00FD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203C"/>
  <w15:chartTrackingRefBased/>
  <w15:docId w15:val="{65CE07B6-7E8A-4301-95B0-A743BA3C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7647A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7647A5"/>
    <w:rPr>
      <w:rFonts w:ascii="Times New Roman" w:eastAsia="Calibri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7647A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3E179-D983-41E0-9E3D-8DEE127C0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6AAF5-6E2A-45BA-A53C-AB3BEFA8BC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0CB7EC-92B5-42FB-8BB1-66069D394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3387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Sabutytė</dc:creator>
  <cp:keywords/>
  <dc:description/>
  <cp:lastModifiedBy>Ingrida Brazienė</cp:lastModifiedBy>
  <cp:revision>3</cp:revision>
  <dcterms:created xsi:type="dcterms:W3CDTF">2026-06-15T10:46:00Z</dcterms:created>
  <dcterms:modified xsi:type="dcterms:W3CDTF">2026-06-17T06:43:00Z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