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Pr="00A2447B" w:rsidRDefault="006E579D" w:rsidP="007377A3">
      <w:pPr>
        <w:spacing w:line="276" w:lineRule="auto"/>
        <w:jc w:val="center"/>
        <w:rPr>
          <w:rFonts w:asciiTheme="majorBidi" w:hAnsiTheme="majorBidi" w:cstheme="majorBidi"/>
          <w:szCs w:val="24"/>
          <w:lang w:eastAsia="lt-LT"/>
        </w:rPr>
      </w:pPr>
      <w:bookmarkStart w:id="0" w:name="_Hlk34998659"/>
      <w:r w:rsidRPr="00A2447B">
        <w:rPr>
          <w:rFonts w:asciiTheme="majorBidi" w:hAnsiTheme="majorBidi" w:cstheme="majorBidi"/>
          <w:noProof/>
          <w:szCs w:val="24"/>
          <w:lang w:eastAsia="lt-LT"/>
        </w:rPr>
        <w:drawing>
          <wp:inline distT="0" distB="0" distL="0" distR="0" wp14:anchorId="2AECEBA5" wp14:editId="7075821D">
            <wp:extent cx="357808" cy="433937"/>
            <wp:effectExtent l="0" t="0" r="4445" b="444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53" cy="436902"/>
                    </a:xfrm>
                    <a:prstGeom prst="rect">
                      <a:avLst/>
                    </a:prstGeom>
                    <a:noFill/>
                    <a:ln>
                      <a:noFill/>
                    </a:ln>
                  </pic:spPr>
                </pic:pic>
              </a:graphicData>
            </a:graphic>
          </wp:inline>
        </w:drawing>
      </w:r>
    </w:p>
    <w:p w14:paraId="174B86A0" w14:textId="77777777" w:rsidR="006E579D" w:rsidRPr="00A2447B" w:rsidRDefault="006E579D" w:rsidP="00C22774">
      <w:pPr>
        <w:ind w:right="-178"/>
        <w:jc w:val="center"/>
        <w:rPr>
          <w:rFonts w:asciiTheme="majorBidi" w:hAnsiTheme="majorBidi" w:cstheme="majorBidi"/>
          <w:b/>
          <w:szCs w:val="24"/>
        </w:rPr>
      </w:pPr>
      <w:r w:rsidRPr="00A2447B">
        <w:rPr>
          <w:rFonts w:asciiTheme="majorBidi" w:hAnsiTheme="majorBidi" w:cstheme="majorBidi"/>
          <w:b/>
          <w:szCs w:val="24"/>
        </w:rPr>
        <w:t>KELMĖS RAJONO SAVIVALDYBĖS ADMINISTRACIJA</w:t>
      </w:r>
    </w:p>
    <w:p w14:paraId="47785768" w14:textId="17AE192C" w:rsidR="006E579D" w:rsidRPr="00C22774" w:rsidRDefault="006E579D" w:rsidP="00C22774">
      <w:pPr>
        <w:jc w:val="center"/>
        <w:rPr>
          <w:rFonts w:asciiTheme="majorBidi" w:hAnsiTheme="majorBidi" w:cstheme="majorBidi"/>
          <w:sz w:val="20"/>
        </w:rPr>
      </w:pPr>
      <w:r w:rsidRPr="00C22774">
        <w:rPr>
          <w:rFonts w:asciiTheme="majorBidi" w:hAnsiTheme="majorBidi" w:cstheme="majorBidi"/>
          <w:sz w:val="20"/>
        </w:rPr>
        <w:t>Savivaldybės biudžetinė įstaiga, Vytauto Didžiojo g. 58, 86143  Kelmė, duomenys kaupiami ir saugomi Juridinių asmenų registre, Kodas 188768730, Tel. (</w:t>
      </w:r>
      <w:r w:rsidR="000D25F5" w:rsidRPr="00C22774">
        <w:rPr>
          <w:rFonts w:asciiTheme="majorBidi" w:hAnsiTheme="majorBidi" w:cstheme="majorBidi"/>
          <w:sz w:val="20"/>
        </w:rPr>
        <w:t>0</w:t>
      </w:r>
      <w:r w:rsidRPr="00C22774">
        <w:rPr>
          <w:rFonts w:asciiTheme="majorBidi" w:hAnsiTheme="majorBidi" w:cstheme="majorBidi"/>
          <w:sz w:val="20"/>
        </w:rPr>
        <w:t xml:space="preserve"> 427) 69 053 ,</w:t>
      </w:r>
      <w:r w:rsidR="000D25F5" w:rsidRPr="00C22774">
        <w:rPr>
          <w:rFonts w:asciiTheme="majorBidi" w:hAnsiTheme="majorBidi" w:cstheme="majorBidi"/>
          <w:sz w:val="20"/>
        </w:rPr>
        <w:t xml:space="preserve"> </w:t>
      </w:r>
      <w:r w:rsidRPr="00C22774">
        <w:rPr>
          <w:rFonts w:asciiTheme="majorBidi" w:hAnsiTheme="majorBidi" w:cstheme="majorBidi"/>
          <w:sz w:val="20"/>
        </w:rPr>
        <w:t xml:space="preserve">El. p. </w:t>
      </w:r>
      <w:hyperlink r:id="rId9" w:history="1">
        <w:r w:rsidRPr="00C22774">
          <w:rPr>
            <w:rStyle w:val="Hipersaitas"/>
            <w:rFonts w:asciiTheme="majorBidi" w:eastAsiaTheme="majorEastAsia" w:hAnsiTheme="majorBidi" w:cstheme="majorBidi"/>
            <w:sz w:val="20"/>
          </w:rPr>
          <w:t>info@kelme.lt</w:t>
        </w:r>
      </w:hyperlink>
    </w:p>
    <w:p w14:paraId="097400EA" w14:textId="77777777" w:rsidR="006E579D" w:rsidRPr="00A2447B" w:rsidRDefault="006E579D" w:rsidP="00C22774">
      <w:pPr>
        <w:ind w:right="-178"/>
        <w:jc w:val="center"/>
        <w:rPr>
          <w:rFonts w:asciiTheme="majorBidi" w:hAnsiTheme="majorBidi" w:cstheme="majorBidi"/>
          <w:szCs w:val="24"/>
        </w:rPr>
      </w:pPr>
    </w:p>
    <w:p w14:paraId="4253CA54" w14:textId="77777777" w:rsidR="006E579D" w:rsidRPr="00A2447B" w:rsidRDefault="006E579D" w:rsidP="00C22774">
      <w:pPr>
        <w:ind w:left="3888" w:right="-999" w:firstLine="1296"/>
        <w:rPr>
          <w:rFonts w:asciiTheme="majorBidi" w:hAnsiTheme="majorBidi" w:cstheme="majorBidi"/>
          <w:b/>
          <w:i/>
          <w:szCs w:val="24"/>
        </w:rPr>
      </w:pPr>
      <w:bookmarkStart w:id="1" w:name="_Hlk184636278"/>
      <w:r w:rsidRPr="00A2447B">
        <w:rPr>
          <w:rFonts w:asciiTheme="majorBidi" w:hAnsiTheme="majorBidi" w:cstheme="majorBidi"/>
          <w:b/>
          <w:i/>
          <w:szCs w:val="24"/>
        </w:rPr>
        <w:t>PATVIRTINTA</w:t>
      </w:r>
    </w:p>
    <w:p w14:paraId="2385D0A2" w14:textId="77777777" w:rsidR="006E579D" w:rsidRPr="00A2447B" w:rsidRDefault="006E579D" w:rsidP="00C22774">
      <w:pPr>
        <w:ind w:left="3888" w:right="-999" w:firstLine="1296"/>
        <w:rPr>
          <w:rFonts w:asciiTheme="majorBidi" w:hAnsiTheme="majorBidi" w:cstheme="majorBidi"/>
          <w:i/>
          <w:szCs w:val="24"/>
          <w:u w:val="single"/>
        </w:rPr>
      </w:pPr>
      <w:r w:rsidRPr="00A2447B">
        <w:rPr>
          <w:rFonts w:asciiTheme="majorBidi" w:hAnsiTheme="majorBidi" w:cstheme="majorBidi"/>
          <w:i/>
          <w:szCs w:val="24"/>
          <w:u w:val="single"/>
        </w:rPr>
        <w:t>Administracijos direktorė</w:t>
      </w:r>
    </w:p>
    <w:p w14:paraId="5FA1A1B4" w14:textId="77777777" w:rsidR="006E579D" w:rsidRPr="00033D81" w:rsidRDefault="006E579D" w:rsidP="00C22774">
      <w:pPr>
        <w:ind w:left="5184" w:right="-999"/>
        <w:rPr>
          <w:rFonts w:asciiTheme="majorBidi" w:hAnsiTheme="majorBidi" w:cstheme="majorBidi"/>
          <w:i/>
          <w:sz w:val="20"/>
        </w:rPr>
      </w:pPr>
      <w:r w:rsidRPr="00033D81">
        <w:rPr>
          <w:rFonts w:asciiTheme="majorBidi" w:hAnsiTheme="majorBidi" w:cstheme="majorBidi"/>
          <w:i/>
          <w:sz w:val="20"/>
        </w:rPr>
        <w:t>(Perkančiosios organizacijos vadovo arba jo</w:t>
      </w:r>
    </w:p>
    <w:p w14:paraId="56C561D6" w14:textId="77777777" w:rsidR="006E579D" w:rsidRPr="00033D81" w:rsidRDefault="006E579D" w:rsidP="00C22774">
      <w:pPr>
        <w:ind w:left="5184" w:right="-999"/>
        <w:rPr>
          <w:rFonts w:asciiTheme="majorBidi" w:hAnsiTheme="majorBidi" w:cstheme="majorBidi"/>
          <w:i/>
          <w:sz w:val="20"/>
        </w:rPr>
      </w:pPr>
      <w:r w:rsidRPr="00033D81">
        <w:rPr>
          <w:rFonts w:asciiTheme="majorBidi" w:hAnsiTheme="majorBidi" w:cstheme="majorBidi"/>
          <w:i/>
          <w:sz w:val="20"/>
        </w:rPr>
        <w:t xml:space="preserve"> įgalioto asmens pareigų pavadinimas)</w:t>
      </w:r>
    </w:p>
    <w:p w14:paraId="6D473AB6" w14:textId="77777777" w:rsidR="006E579D" w:rsidRPr="00A2447B" w:rsidRDefault="006E579D" w:rsidP="00C22774">
      <w:pPr>
        <w:ind w:left="3888" w:right="-999" w:firstLine="1296"/>
        <w:rPr>
          <w:rFonts w:asciiTheme="majorBidi" w:hAnsiTheme="majorBidi" w:cstheme="majorBidi"/>
          <w:i/>
          <w:szCs w:val="24"/>
        </w:rPr>
      </w:pPr>
      <w:r w:rsidRPr="00A2447B">
        <w:rPr>
          <w:rFonts w:asciiTheme="majorBidi" w:hAnsiTheme="majorBidi" w:cstheme="majorBidi"/>
          <w:i/>
          <w:szCs w:val="24"/>
        </w:rPr>
        <w:t>___________________________</w:t>
      </w:r>
    </w:p>
    <w:p w14:paraId="60A44E81" w14:textId="77777777" w:rsidR="006E579D" w:rsidRPr="00033D81" w:rsidRDefault="006E579D" w:rsidP="00C22774">
      <w:pPr>
        <w:ind w:left="3888" w:right="-999" w:firstLine="1296"/>
        <w:rPr>
          <w:rFonts w:asciiTheme="majorBidi" w:hAnsiTheme="majorBidi" w:cstheme="majorBidi"/>
          <w:i/>
          <w:sz w:val="20"/>
        </w:rPr>
      </w:pPr>
      <w:r w:rsidRPr="00033D81">
        <w:rPr>
          <w:rFonts w:asciiTheme="majorBidi" w:hAnsiTheme="majorBidi" w:cstheme="majorBidi"/>
          <w:i/>
          <w:sz w:val="20"/>
        </w:rPr>
        <w:t>(Parašas)</w:t>
      </w:r>
    </w:p>
    <w:p w14:paraId="1A648468" w14:textId="77777777" w:rsidR="006E579D" w:rsidRPr="00A2447B" w:rsidRDefault="006E579D" w:rsidP="00C22774">
      <w:pPr>
        <w:ind w:left="3888" w:right="-999" w:firstLine="1296"/>
        <w:rPr>
          <w:rFonts w:asciiTheme="majorBidi" w:hAnsiTheme="majorBidi" w:cstheme="majorBidi"/>
          <w:i/>
          <w:szCs w:val="24"/>
          <w:u w:val="single"/>
        </w:rPr>
      </w:pPr>
      <w:r w:rsidRPr="00A2447B">
        <w:rPr>
          <w:rFonts w:asciiTheme="majorBidi" w:hAnsiTheme="majorBidi" w:cstheme="majorBidi"/>
          <w:i/>
          <w:szCs w:val="24"/>
          <w:u w:val="single"/>
        </w:rPr>
        <w:t xml:space="preserve">Danutė </w:t>
      </w:r>
      <w:proofErr w:type="spellStart"/>
      <w:r w:rsidRPr="00A2447B">
        <w:rPr>
          <w:rFonts w:asciiTheme="majorBidi" w:hAnsiTheme="majorBidi" w:cstheme="majorBidi"/>
          <w:i/>
          <w:szCs w:val="24"/>
          <w:u w:val="single"/>
        </w:rPr>
        <w:t>Laivienė</w:t>
      </w:r>
      <w:proofErr w:type="spellEnd"/>
    </w:p>
    <w:p w14:paraId="1D383F95" w14:textId="77777777" w:rsidR="006E579D" w:rsidRPr="00033D81" w:rsidRDefault="006E579D" w:rsidP="00C22774">
      <w:pPr>
        <w:ind w:left="3888" w:right="-999" w:firstLine="1296"/>
        <w:rPr>
          <w:rFonts w:asciiTheme="majorBidi" w:hAnsiTheme="majorBidi" w:cstheme="majorBidi"/>
          <w:i/>
          <w:sz w:val="20"/>
        </w:rPr>
      </w:pPr>
      <w:r w:rsidRPr="00033D81">
        <w:rPr>
          <w:rFonts w:asciiTheme="majorBidi" w:hAnsiTheme="majorBidi" w:cstheme="majorBidi"/>
          <w:i/>
          <w:sz w:val="20"/>
        </w:rPr>
        <w:t>(Vardas ir pavardė)</w:t>
      </w:r>
    </w:p>
    <w:bookmarkEnd w:id="1"/>
    <w:p w14:paraId="12591B56" w14:textId="494F9BE1" w:rsidR="006E6084" w:rsidRPr="00A2447B" w:rsidRDefault="006E6084" w:rsidP="00AF01FA">
      <w:pPr>
        <w:spacing w:line="276" w:lineRule="auto"/>
        <w:ind w:right="-999"/>
        <w:rPr>
          <w:rFonts w:asciiTheme="majorBidi" w:hAnsiTheme="majorBidi" w:cstheme="majorBidi"/>
          <w:b/>
          <w:bCs/>
          <w:iCs/>
          <w:szCs w:val="24"/>
        </w:rPr>
      </w:pPr>
    </w:p>
    <w:p w14:paraId="7A3D4BBA" w14:textId="16CA986B" w:rsidR="000D25F5" w:rsidRPr="00AF01FA" w:rsidRDefault="006E579D" w:rsidP="00AE2231">
      <w:pPr>
        <w:ind w:right="-999"/>
        <w:jc w:val="center"/>
        <w:rPr>
          <w:rFonts w:asciiTheme="majorBidi" w:hAnsiTheme="majorBidi" w:cstheme="majorBidi"/>
          <w:b/>
          <w:bCs/>
          <w:iCs/>
          <w:sz w:val="22"/>
          <w:szCs w:val="22"/>
        </w:rPr>
      </w:pPr>
      <w:r w:rsidRPr="00AF01FA">
        <w:rPr>
          <w:rFonts w:asciiTheme="majorBidi" w:hAnsiTheme="majorBidi" w:cstheme="majorBidi"/>
          <w:b/>
          <w:bCs/>
          <w:iCs/>
          <w:sz w:val="22"/>
          <w:szCs w:val="22"/>
        </w:rPr>
        <w:t>ATVIRAS (SUPAPRASTINTAS) KONKURSAS</w:t>
      </w:r>
    </w:p>
    <w:p w14:paraId="00326898" w14:textId="08EAB535" w:rsidR="009E6536" w:rsidRPr="00AF01FA" w:rsidRDefault="00880250" w:rsidP="00AE2231">
      <w:pPr>
        <w:pStyle w:val="Stilius5"/>
        <w:spacing w:line="240" w:lineRule="auto"/>
        <w:rPr>
          <w:rFonts w:asciiTheme="majorBidi" w:hAnsiTheme="majorBidi" w:cstheme="majorBidi"/>
          <w:sz w:val="22"/>
          <w:szCs w:val="22"/>
        </w:rPr>
      </w:pPr>
      <w:r w:rsidRPr="00AF01FA">
        <w:rPr>
          <w:rFonts w:asciiTheme="majorBidi" w:hAnsiTheme="majorBidi" w:cstheme="majorBidi"/>
          <w:sz w:val="22"/>
          <w:szCs w:val="22"/>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p w14:paraId="73E730A3" w14:textId="5569116A" w:rsidR="006E579D" w:rsidRDefault="006E579D" w:rsidP="00AF01FA">
      <w:pPr>
        <w:jc w:val="center"/>
        <w:rPr>
          <w:rFonts w:asciiTheme="majorBidi" w:hAnsiTheme="majorBidi" w:cstheme="majorBidi"/>
          <w:sz w:val="22"/>
          <w:szCs w:val="22"/>
        </w:rPr>
      </w:pPr>
      <w:r w:rsidRPr="00AF01FA">
        <w:rPr>
          <w:rFonts w:asciiTheme="majorBidi" w:hAnsiTheme="majorBidi" w:cstheme="majorBidi"/>
          <w:sz w:val="22"/>
          <w:szCs w:val="22"/>
        </w:rPr>
        <w:t>TURINYS</w:t>
      </w:r>
    </w:p>
    <w:p w14:paraId="6F4F326B" w14:textId="77777777" w:rsidR="00AF01FA" w:rsidRPr="00AF01FA" w:rsidRDefault="00AF01FA" w:rsidP="00AF01FA">
      <w:pPr>
        <w:jc w:val="center"/>
        <w:rPr>
          <w:rFonts w:asciiTheme="majorBidi" w:hAnsiTheme="majorBidi" w:cstheme="majorBidi"/>
          <w:sz w:val="22"/>
          <w:szCs w:val="22"/>
        </w:rPr>
      </w:pPr>
    </w:p>
    <w:tbl>
      <w:tblPr>
        <w:tblW w:w="9165" w:type="dxa"/>
        <w:tblLook w:val="01E0" w:firstRow="1" w:lastRow="1" w:firstColumn="1" w:lastColumn="1" w:noHBand="0" w:noVBand="0"/>
      </w:tblPr>
      <w:tblGrid>
        <w:gridCol w:w="611"/>
        <w:gridCol w:w="8554"/>
      </w:tblGrid>
      <w:tr w:rsidR="00AF01FA" w:rsidRPr="009E6536" w14:paraId="6A956A97" w14:textId="77777777" w:rsidTr="00AF01FA">
        <w:trPr>
          <w:trHeight w:val="106"/>
        </w:trPr>
        <w:tc>
          <w:tcPr>
            <w:tcW w:w="426" w:type="dxa"/>
            <w:hideMark/>
          </w:tcPr>
          <w:p w14:paraId="53CC4FB2" w14:textId="1DC281ED" w:rsidR="00AF01FA" w:rsidRPr="009E6536" w:rsidRDefault="00AF01FA" w:rsidP="00AF01FA">
            <w:pPr>
              <w:spacing w:line="254" w:lineRule="auto"/>
              <w:jc w:val="left"/>
              <w:rPr>
                <w:rFonts w:asciiTheme="majorBidi" w:hAnsiTheme="majorBidi" w:cstheme="majorBidi"/>
                <w:kern w:val="2"/>
                <w:sz w:val="20"/>
                <w14:ligatures w14:val="standardContextual"/>
              </w:rPr>
            </w:pPr>
            <w:bookmarkStart w:id="2" w:name="_Hlk499562436"/>
            <w:r w:rsidRPr="009E6536">
              <w:rPr>
                <w:rFonts w:asciiTheme="majorBidi" w:hAnsiTheme="majorBidi" w:cstheme="majorBidi"/>
                <w:kern w:val="2"/>
                <w:sz w:val="20"/>
                <w14:ligatures w14:val="standardContextual"/>
              </w:rPr>
              <w:t>I.</w:t>
            </w:r>
          </w:p>
        </w:tc>
        <w:tc>
          <w:tcPr>
            <w:tcW w:w="8739" w:type="dxa"/>
            <w:hideMark/>
          </w:tcPr>
          <w:p w14:paraId="601A4351"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BENDROSIOS NUOSTATOS</w:t>
            </w:r>
          </w:p>
        </w:tc>
      </w:tr>
      <w:tr w:rsidR="00AF01FA" w:rsidRPr="009E6536" w14:paraId="0FCE5D5B" w14:textId="77777777" w:rsidTr="00AF01FA">
        <w:trPr>
          <w:trHeight w:val="106"/>
        </w:trPr>
        <w:tc>
          <w:tcPr>
            <w:tcW w:w="426" w:type="dxa"/>
            <w:hideMark/>
          </w:tcPr>
          <w:p w14:paraId="01271FD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w:t>
            </w:r>
          </w:p>
        </w:tc>
        <w:tc>
          <w:tcPr>
            <w:tcW w:w="8739" w:type="dxa"/>
            <w:hideMark/>
          </w:tcPr>
          <w:p w14:paraId="54FD2DA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PIRKIMO OBJEKTAS</w:t>
            </w:r>
          </w:p>
        </w:tc>
      </w:tr>
      <w:tr w:rsidR="00AF01FA" w:rsidRPr="009E6536" w14:paraId="0E707A44" w14:textId="77777777" w:rsidTr="00AF01FA">
        <w:trPr>
          <w:trHeight w:val="106"/>
        </w:trPr>
        <w:tc>
          <w:tcPr>
            <w:tcW w:w="426" w:type="dxa"/>
            <w:hideMark/>
          </w:tcPr>
          <w:p w14:paraId="7AE035A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III.</w:t>
            </w:r>
          </w:p>
        </w:tc>
        <w:tc>
          <w:tcPr>
            <w:tcW w:w="8739" w:type="dxa"/>
            <w:hideMark/>
          </w:tcPr>
          <w:p w14:paraId="0676964B" w14:textId="77777777" w:rsidR="00AF01FA" w:rsidRPr="009E6536" w:rsidRDefault="00AF01FA" w:rsidP="00350FFF">
            <w:pPr>
              <w:keepNext/>
              <w:keepLines/>
              <w:spacing w:line="254" w:lineRule="auto"/>
              <w:outlineLvl w:val="0"/>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TIEKĖJŲ PAŠALINIMO PAGRINDAI, REIKALAUJAMA KVALIFIKACIJA IR, JEIGU TAIKYTINA, REIKALAUJAMI </w:t>
            </w:r>
            <w:r w:rsidRPr="009E6536">
              <w:rPr>
                <w:rFonts w:asciiTheme="majorBidi" w:eastAsia="Calibri" w:hAnsiTheme="majorBidi" w:cstheme="majorBidi"/>
                <w:kern w:val="2"/>
                <w:sz w:val="20"/>
                <w14:ligatures w14:val="standardContextual"/>
              </w:rPr>
              <w:t>KOKYBĖS VADYBOS SISTEMOS IR (ARBA) APLINKOS APSAUGOS VADYBOS SISTEMOS STANDARTAI</w:t>
            </w:r>
            <w:r w:rsidRPr="009E6536">
              <w:rPr>
                <w:rFonts w:asciiTheme="majorBidi" w:hAnsiTheme="majorBidi" w:cstheme="majorBidi"/>
                <w:spacing w:val="2"/>
                <w:kern w:val="2"/>
                <w:sz w:val="20"/>
                <w14:ligatures w14:val="standardContextual"/>
              </w:rPr>
              <w:t xml:space="preserve"> </w:t>
            </w:r>
          </w:p>
        </w:tc>
      </w:tr>
      <w:tr w:rsidR="00AF01FA" w:rsidRPr="009E6536" w14:paraId="5F432C70" w14:textId="77777777" w:rsidTr="00AF01FA">
        <w:trPr>
          <w:trHeight w:val="106"/>
        </w:trPr>
        <w:tc>
          <w:tcPr>
            <w:tcW w:w="426" w:type="dxa"/>
            <w:hideMark/>
          </w:tcPr>
          <w:p w14:paraId="0C0F2CF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IV.</w:t>
            </w:r>
          </w:p>
        </w:tc>
        <w:tc>
          <w:tcPr>
            <w:tcW w:w="8739" w:type="dxa"/>
            <w:hideMark/>
          </w:tcPr>
          <w:p w14:paraId="3D3CC44A"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TIEKĖJŲ GRUPĖS DALYVAVIMAS PIRKIMO PROCEDŪROSE</w:t>
            </w:r>
          </w:p>
        </w:tc>
      </w:tr>
      <w:tr w:rsidR="00AF01FA" w:rsidRPr="009E6536" w14:paraId="6B5CC019" w14:textId="77777777" w:rsidTr="00AF01FA">
        <w:trPr>
          <w:trHeight w:val="106"/>
        </w:trPr>
        <w:tc>
          <w:tcPr>
            <w:tcW w:w="426" w:type="dxa"/>
            <w:hideMark/>
          </w:tcPr>
          <w:p w14:paraId="2F0CB18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w:t>
            </w:r>
          </w:p>
        </w:tc>
        <w:tc>
          <w:tcPr>
            <w:tcW w:w="8739" w:type="dxa"/>
            <w:hideMark/>
          </w:tcPr>
          <w:p w14:paraId="150491D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GALIOJIMO UŽTIKRINIMO REIKALAVIMAI</w:t>
            </w:r>
          </w:p>
        </w:tc>
      </w:tr>
      <w:tr w:rsidR="00AF01FA" w:rsidRPr="009E6536" w14:paraId="0CB3FDF7" w14:textId="77777777" w:rsidTr="00AF01FA">
        <w:trPr>
          <w:trHeight w:val="106"/>
        </w:trPr>
        <w:tc>
          <w:tcPr>
            <w:tcW w:w="426" w:type="dxa"/>
            <w:hideMark/>
          </w:tcPr>
          <w:p w14:paraId="60425FB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w:t>
            </w:r>
          </w:p>
        </w:tc>
        <w:tc>
          <w:tcPr>
            <w:tcW w:w="8739" w:type="dxa"/>
            <w:hideMark/>
          </w:tcPr>
          <w:p w14:paraId="6D5FBBC9"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RENGIMAS, PATEIKIMAS, KEITIMAS</w:t>
            </w:r>
          </w:p>
        </w:tc>
      </w:tr>
      <w:tr w:rsidR="00AF01FA" w:rsidRPr="009E6536" w14:paraId="160294C1" w14:textId="77777777" w:rsidTr="00AF01FA">
        <w:trPr>
          <w:trHeight w:val="421"/>
        </w:trPr>
        <w:tc>
          <w:tcPr>
            <w:tcW w:w="426" w:type="dxa"/>
          </w:tcPr>
          <w:p w14:paraId="7022AE9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w:t>
            </w:r>
          </w:p>
          <w:p w14:paraId="7D90CA1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VIII.</w:t>
            </w:r>
          </w:p>
          <w:p w14:paraId="36A5E2A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4F4AB6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IX.</w:t>
            </w:r>
          </w:p>
          <w:p w14:paraId="095FA77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35A86A6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w:t>
            </w:r>
          </w:p>
          <w:p w14:paraId="1906DA0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w:t>
            </w:r>
          </w:p>
          <w:p w14:paraId="36E6BB2C"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4CA75A2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w:t>
            </w:r>
          </w:p>
          <w:p w14:paraId="4B3A7BD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DAD8946"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XIII.</w:t>
            </w:r>
          </w:p>
          <w:p w14:paraId="257815A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XIV.</w:t>
            </w:r>
          </w:p>
          <w:p w14:paraId="0AE4601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XV.</w:t>
            </w:r>
          </w:p>
        </w:tc>
        <w:tc>
          <w:tcPr>
            <w:tcW w:w="8739" w:type="dxa"/>
            <w:hideMark/>
          </w:tcPr>
          <w:p w14:paraId="764849AB"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KONKURSO SĄLYGŲ PAAIŠKINIMAS IR PATIKSLINIMAS</w:t>
            </w:r>
          </w:p>
          <w:p w14:paraId="4E3F1F1B" w14:textId="77777777" w:rsidR="00AF01FA" w:rsidRPr="009E6536" w:rsidRDefault="00AF01FA" w:rsidP="00350FFF">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VOKŲ SU PASIŪLYMAIS ATPLĖŠIMO IR SUSIPAŽINIMO SU CVP IS PRIEMONĖMIS GAUTAIS PASIŪLYMAIS PROCEDŪROS</w:t>
            </w:r>
          </w:p>
          <w:p w14:paraId="66991D8E"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EBVPD TIKRINIMAS, PASIŪLYMŲ VERTINIMAS, EILĖS NUSTATYMAS IR DOKUMENTŲ PAGAL EBVPD TEIKIMAS </w:t>
            </w:r>
          </w:p>
          <w:p w14:paraId="1B0FCD1F"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ATMETIMO PRIEŽASTYS</w:t>
            </w:r>
          </w:p>
          <w:p w14:paraId="483CCD64" w14:textId="77777777" w:rsidR="00AF01FA" w:rsidRPr="009E6536" w:rsidRDefault="00AF01FA" w:rsidP="00350FFF">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EKONOMIŠKAI NAUDINGIAUSIO PASIŪLYMO PAGAL KRITERIJŲ KAINOS IR KOKYBĖS SANTYKĮ VERTINIMAS </w:t>
            </w:r>
          </w:p>
          <w:p w14:paraId="5FA058D5" w14:textId="77777777" w:rsidR="00AF01FA" w:rsidRPr="009E6536" w:rsidRDefault="00AF01FA" w:rsidP="00350FFF">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LAIMĖTOJO NUSTATYMAS IR INFORMAVIMAS APIE PIRKIMO PROCEDŪROS REZULTATUS</w:t>
            </w:r>
          </w:p>
          <w:p w14:paraId="257CC59D" w14:textId="77777777" w:rsidR="00AF01FA" w:rsidRPr="009E6536" w:rsidRDefault="00AF01FA" w:rsidP="00350FFF">
            <w:pPr>
              <w:pStyle w:val="Antrat1"/>
              <w:keepLines/>
              <w:spacing w:line="254" w:lineRule="auto"/>
              <w:ind w:firstLine="0"/>
              <w:jc w:val="left"/>
              <w:rPr>
                <w:rFonts w:asciiTheme="majorBidi" w:hAnsiTheme="majorBidi" w:cstheme="majorBidi"/>
                <w:sz w:val="20"/>
                <w14:ligatures w14:val="standardContextual"/>
              </w:rPr>
            </w:pPr>
            <w:r w:rsidRPr="009E6536">
              <w:rPr>
                <w:rFonts w:asciiTheme="majorBidi" w:hAnsiTheme="majorBidi" w:cstheme="majorBidi"/>
                <w:sz w:val="20"/>
                <w14:ligatures w14:val="standardContextual"/>
              </w:rPr>
              <w:t>PIRKIMO SUTARTIES SĄLYGOS</w:t>
            </w:r>
          </w:p>
          <w:p w14:paraId="3EB5D088" w14:textId="77777777" w:rsidR="00AF01FA" w:rsidRPr="009E6536" w:rsidRDefault="00AF01FA" w:rsidP="00350FFF">
            <w:pPr>
              <w:spacing w:line="244" w:lineRule="auto"/>
              <w:ind w:right="41"/>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PRETENZIJŲ IR SKUNDŲ PATEIKIMAS IR NAGRINĖJIMAS</w:t>
            </w:r>
          </w:p>
          <w:p w14:paraId="0ADEC952" w14:textId="1FDDFBF9" w:rsidR="00AF01FA" w:rsidRPr="00AF01FA" w:rsidRDefault="00AF01FA" w:rsidP="00AF01FA">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BAIGIAMOSIOS NUOSTATOS</w:t>
            </w:r>
          </w:p>
          <w:p w14:paraId="2D99875F" w14:textId="77777777" w:rsidR="00AF01FA" w:rsidRPr="00C22774" w:rsidRDefault="00AF01FA" w:rsidP="00350FFF">
            <w:pP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PRIEDAI:</w:t>
            </w:r>
          </w:p>
          <w:p w14:paraId="75EB1403"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 Pasiūlymas – 1 priedas</w:t>
            </w:r>
          </w:p>
          <w:p w14:paraId="566BA263"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 Europos bendrasis viešųjų pirkimų dokumentas (EBVPD) – 2 priedas</w:t>
            </w:r>
          </w:p>
          <w:p w14:paraId="7A418DFF"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3. Įkainotos veiklos sąrašas – 3 priedas</w:t>
            </w:r>
          </w:p>
          <w:p w14:paraId="3FF16E44"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4. Sutarties projektas – 4 priedas</w:t>
            </w:r>
          </w:p>
          <w:p w14:paraId="2C1FFFA5"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5. Techninis darbo projektas (1), (2) – 5 priedas</w:t>
            </w:r>
          </w:p>
          <w:p w14:paraId="629F27B8"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6. Techninė specifikacija – 6 priedas</w:t>
            </w:r>
          </w:p>
          <w:p w14:paraId="0EC3A253" w14:textId="77777777" w:rsidR="00AF01FA" w:rsidRPr="00C22774" w:rsidRDefault="00AF01FA" w:rsidP="00350FFF">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7. Pagrindimas dėl neskaidymo – 7 priedas</w:t>
            </w:r>
          </w:p>
          <w:p w14:paraId="70AD0943" w14:textId="77777777" w:rsidR="00AE2231" w:rsidRPr="00C22774" w:rsidRDefault="00AF01FA" w:rsidP="00AE2231">
            <w:pP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8.  Sutarties priedas F-2 aktas – 8 priedas</w:t>
            </w:r>
          </w:p>
          <w:p w14:paraId="023713E3" w14:textId="1D55C5B2" w:rsidR="00AE2231" w:rsidRPr="00AE2231" w:rsidRDefault="00AE2231" w:rsidP="00AE2231">
            <w:pPr>
              <w:rPr>
                <w:rFonts w:asciiTheme="majorBidi" w:hAnsiTheme="majorBidi" w:cstheme="majorBidi"/>
                <w:kern w:val="2"/>
                <w:sz w:val="16"/>
                <w:szCs w:val="16"/>
                <w14:ligatures w14:val="standardContextual"/>
              </w:rPr>
            </w:pPr>
            <w:r w:rsidRPr="00C22774">
              <w:rPr>
                <w:rFonts w:asciiTheme="majorBidi" w:hAnsiTheme="majorBidi" w:cstheme="majorBidi"/>
                <w:kern w:val="2"/>
                <w:sz w:val="20"/>
                <w14:ligatures w14:val="standardContextual"/>
              </w:rPr>
              <w:t>9. Atliktų darbų sąrašas - 9 priedas</w:t>
            </w:r>
          </w:p>
        </w:tc>
      </w:tr>
    </w:tbl>
    <w:p w14:paraId="2DF0B3DB" w14:textId="58D15669"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I SKYRIUS</w:t>
      </w:r>
    </w:p>
    <w:bookmarkEnd w:id="2"/>
    <w:p w14:paraId="0630AF68"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BENDROSIOS NUOSTATOS</w:t>
      </w:r>
    </w:p>
    <w:p w14:paraId="14C5C9E7" w14:textId="77777777" w:rsidR="006E579D" w:rsidRPr="00A2447B" w:rsidRDefault="006E579D" w:rsidP="007377A3">
      <w:pPr>
        <w:keepNext/>
        <w:keepLines/>
        <w:spacing w:line="276" w:lineRule="auto"/>
        <w:rPr>
          <w:rFonts w:asciiTheme="majorBidi" w:hAnsiTheme="majorBidi" w:cstheme="majorBidi"/>
          <w:b/>
          <w:szCs w:val="24"/>
        </w:rPr>
      </w:pPr>
    </w:p>
    <w:p w14:paraId="26605086" w14:textId="571D8659" w:rsidR="00614B0D" w:rsidRPr="00A2447B" w:rsidRDefault="006E579D" w:rsidP="007377A3">
      <w:pPr>
        <w:pStyle w:val="Stilius5"/>
        <w:spacing w:after="0"/>
        <w:ind w:firstLine="709"/>
        <w:jc w:val="both"/>
        <w:rPr>
          <w:rFonts w:asciiTheme="majorBidi" w:hAnsiTheme="majorBidi" w:cstheme="majorBidi"/>
          <w:b w:val="0"/>
          <w:bCs/>
          <w:sz w:val="24"/>
          <w:szCs w:val="24"/>
        </w:rPr>
      </w:pPr>
      <w:r w:rsidRPr="00A2447B">
        <w:rPr>
          <w:rFonts w:asciiTheme="majorBidi" w:hAnsiTheme="majorBidi" w:cstheme="majorBidi"/>
          <w:b w:val="0"/>
          <w:bCs/>
          <w:sz w:val="24"/>
          <w:szCs w:val="24"/>
        </w:rPr>
        <w:t xml:space="preserve">1. Kelmės rajono savivaldybės administracija (toliau – Perkančioji organizacija) numato įsigyti </w:t>
      </w:r>
      <w:bookmarkStart w:id="3" w:name="_Hlk193381096"/>
      <w:r w:rsidR="00880250" w:rsidRPr="00A2447B">
        <w:rPr>
          <w:rFonts w:asciiTheme="majorBidi" w:hAnsiTheme="majorBidi" w:cstheme="majorBidi"/>
          <w:sz w:val="24"/>
          <w:szCs w:val="24"/>
        </w:rPr>
        <w:t>„</w:t>
      </w:r>
      <w:r w:rsidR="00880250" w:rsidRPr="00A2447B">
        <w:rPr>
          <w:rFonts w:asciiTheme="majorBidi" w:hAnsiTheme="majorBidi" w:cstheme="majorBidi"/>
          <w:i/>
          <w:iCs/>
          <w:color w:val="000000"/>
          <w:sz w:val="24"/>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bookmarkEnd w:id="3"/>
      <w:r w:rsidR="00880250" w:rsidRPr="00A2447B">
        <w:rPr>
          <w:rFonts w:asciiTheme="majorBidi" w:hAnsiTheme="majorBidi" w:cstheme="majorBidi"/>
          <w:i/>
          <w:iCs/>
          <w:sz w:val="24"/>
          <w:szCs w:val="24"/>
        </w:rPr>
        <w:t>“</w:t>
      </w:r>
      <w:r w:rsidR="00880250" w:rsidRPr="00A2447B">
        <w:rPr>
          <w:rFonts w:asciiTheme="majorBidi" w:hAnsiTheme="majorBidi" w:cstheme="majorBidi"/>
          <w:b w:val="0"/>
          <w:bCs/>
          <w:i/>
          <w:iCs/>
          <w:sz w:val="24"/>
          <w:szCs w:val="24"/>
        </w:rPr>
        <w:t xml:space="preserve"> </w:t>
      </w:r>
      <w:r w:rsidRPr="00A2447B">
        <w:rPr>
          <w:rFonts w:asciiTheme="majorBidi" w:eastAsia="SimSun" w:hAnsiTheme="majorBidi" w:cstheme="majorBidi"/>
          <w:b w:val="0"/>
          <w:bCs/>
          <w:kern w:val="3"/>
          <w:sz w:val="24"/>
          <w:szCs w:val="24"/>
        </w:rPr>
        <w:t>rangos darbus</w:t>
      </w:r>
      <w:r w:rsidRPr="00A2447B">
        <w:rPr>
          <w:rFonts w:asciiTheme="majorBidi" w:hAnsiTheme="majorBidi" w:cstheme="majorBidi"/>
          <w:b w:val="0"/>
          <w:bCs/>
          <w:sz w:val="24"/>
          <w:szCs w:val="24"/>
        </w:rPr>
        <w:t xml:space="preserve"> </w:t>
      </w:r>
      <w:r w:rsidRPr="00A2447B">
        <w:rPr>
          <w:rFonts w:asciiTheme="majorBidi" w:hAnsiTheme="majorBidi" w:cstheme="majorBidi"/>
          <w:b w:val="0"/>
          <w:bCs/>
          <w:color w:val="000000"/>
          <w:sz w:val="24"/>
          <w:szCs w:val="24"/>
        </w:rPr>
        <w:t xml:space="preserve"> </w:t>
      </w:r>
      <w:r w:rsidRPr="00A2447B">
        <w:rPr>
          <w:rFonts w:asciiTheme="majorBidi" w:hAnsiTheme="majorBidi" w:cstheme="majorBidi"/>
          <w:b w:val="0"/>
          <w:bCs/>
          <w:sz w:val="24"/>
          <w:szCs w:val="24"/>
        </w:rPr>
        <w:t>(toliau – Darbai)</w:t>
      </w:r>
      <w:r w:rsidR="007F4559" w:rsidRPr="00A2447B">
        <w:rPr>
          <w:rFonts w:asciiTheme="majorBidi" w:hAnsiTheme="majorBidi" w:cstheme="majorBidi"/>
          <w:b w:val="0"/>
          <w:bCs/>
          <w:sz w:val="24"/>
          <w:szCs w:val="24"/>
        </w:rPr>
        <w:t>, BVPŽ kodas</w:t>
      </w:r>
      <w:r w:rsidR="00614B0D" w:rsidRPr="00A2447B">
        <w:rPr>
          <w:rFonts w:asciiTheme="majorBidi" w:hAnsiTheme="majorBidi" w:cstheme="majorBidi"/>
          <w:b w:val="0"/>
          <w:bCs/>
          <w:sz w:val="24"/>
          <w:szCs w:val="24"/>
        </w:rPr>
        <w:t xml:space="preserve"> –</w:t>
      </w:r>
      <w:r w:rsidR="007F4559" w:rsidRPr="00A2447B">
        <w:rPr>
          <w:rFonts w:asciiTheme="majorBidi" w:hAnsiTheme="majorBidi" w:cstheme="majorBidi"/>
          <w:b w:val="0"/>
          <w:bCs/>
          <w:sz w:val="24"/>
          <w:szCs w:val="24"/>
        </w:rPr>
        <w:t xml:space="preserve"> </w:t>
      </w:r>
      <w:r w:rsidR="00143367" w:rsidRPr="00A2447B">
        <w:rPr>
          <w:rFonts w:asciiTheme="majorBidi" w:hAnsiTheme="majorBidi" w:cstheme="majorBidi"/>
          <w:b w:val="0"/>
          <w:bCs/>
          <w:sz w:val="24"/>
          <w:szCs w:val="24"/>
        </w:rPr>
        <w:t>45000000-7</w:t>
      </w:r>
      <w:r w:rsidR="00143367" w:rsidRPr="00A2447B">
        <w:rPr>
          <w:rFonts w:asciiTheme="majorBidi" w:hAnsiTheme="majorBidi" w:cstheme="majorBidi"/>
          <w:bCs/>
          <w:sz w:val="24"/>
          <w:szCs w:val="24"/>
        </w:rPr>
        <w:t xml:space="preserve"> </w:t>
      </w:r>
      <w:r w:rsidR="00143367" w:rsidRPr="00A2447B">
        <w:rPr>
          <w:rFonts w:asciiTheme="majorBidi" w:hAnsiTheme="majorBidi" w:cstheme="majorBidi"/>
          <w:b w:val="0"/>
          <w:sz w:val="24"/>
          <w:szCs w:val="24"/>
        </w:rPr>
        <w:t>Statybos darbai.</w:t>
      </w:r>
    </w:p>
    <w:p w14:paraId="4EA5DF7B"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2. Vartojamos pagrindinės sąvokos, apibrėžtos Lietuvos Respublikos viešųjų pirkimų įstatyme (toliau – Viešųjų pirkimų įstatymas).</w:t>
      </w:r>
    </w:p>
    <w:p w14:paraId="4C7B5737"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A2447B" w:rsidRDefault="009D5F11"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3.1. Perkančioji organizacija </w:t>
      </w:r>
      <w:r w:rsidRPr="00A2447B">
        <w:rPr>
          <w:rFonts w:asciiTheme="majorBidi" w:hAnsiTheme="majorBidi" w:cstheme="majorBidi"/>
          <w:b/>
          <w:bCs/>
          <w:szCs w:val="24"/>
        </w:rPr>
        <w:t xml:space="preserve">privalo nutraukti </w:t>
      </w:r>
      <w:r w:rsidRPr="00A2447B">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Pr="00A2447B" w:rsidRDefault="009D5F11"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3.2. Perkančioji organizacija </w:t>
      </w:r>
      <w:r w:rsidRPr="00A2447B">
        <w:rPr>
          <w:rFonts w:asciiTheme="majorBidi" w:hAnsiTheme="majorBidi" w:cstheme="majorBidi"/>
          <w:b/>
          <w:bCs/>
          <w:szCs w:val="24"/>
        </w:rPr>
        <w:t>turi teisę savo iniciatyva nutraukti</w:t>
      </w:r>
      <w:r w:rsidRPr="00A2447B">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2CDA82E" w14:textId="6A2FCE01" w:rsidR="006E579D" w:rsidRPr="00A2447B" w:rsidRDefault="006E579D" w:rsidP="007377A3">
      <w:pPr>
        <w:pStyle w:val="Sraopastraipa"/>
        <w:tabs>
          <w:tab w:val="left" w:pos="284"/>
        </w:tabs>
        <w:spacing w:line="276" w:lineRule="auto"/>
        <w:ind w:left="0" w:firstLine="709"/>
        <w:rPr>
          <w:rFonts w:asciiTheme="majorBidi" w:eastAsia="Arial Unicode MS" w:hAnsiTheme="majorBidi" w:cstheme="majorBidi"/>
          <w:i/>
          <w:szCs w:val="24"/>
          <w:u w:val="single"/>
        </w:rPr>
      </w:pPr>
      <w:r w:rsidRPr="00A2447B">
        <w:rPr>
          <w:rFonts w:asciiTheme="majorBidi" w:hAnsiTheme="majorBidi" w:cstheme="majorBidi"/>
          <w:szCs w:val="24"/>
        </w:rPr>
        <w:t xml:space="preserve">4.   Skelbimas apie pirkimą paskelbtas Centrinėje viešųjų pirkimų informacinėje sistemoje (toliau – CVP IS) </w:t>
      </w:r>
      <w:hyperlink r:id="rId10" w:history="1">
        <w:r w:rsidR="00CF1060" w:rsidRPr="00A2447B">
          <w:rPr>
            <w:rStyle w:val="Hipersaitas"/>
            <w:rFonts w:asciiTheme="majorBidi" w:eastAsiaTheme="majorEastAsia" w:hAnsiTheme="majorBidi" w:cstheme="majorBidi"/>
            <w:i/>
            <w:szCs w:val="24"/>
          </w:rPr>
          <w:t>www.viesiejipirkimai.lt</w:t>
        </w:r>
      </w:hyperlink>
      <w:r w:rsidRPr="00A2447B">
        <w:rPr>
          <w:rFonts w:asciiTheme="majorBidi" w:hAnsiTheme="majorBidi" w:cstheme="majorBidi"/>
          <w:i/>
          <w:szCs w:val="24"/>
        </w:rPr>
        <w:t xml:space="preserve">. </w:t>
      </w:r>
      <w:r w:rsidR="007431ED" w:rsidRPr="00A2447B">
        <w:rPr>
          <w:rFonts w:asciiTheme="majorBidi" w:hAnsiTheme="majorBidi" w:cstheme="majorBidi"/>
          <w:iCs/>
          <w:szCs w:val="24"/>
        </w:rPr>
        <w:t>Išankstinis informacinis skelbimas nebuvo skelbtas.</w:t>
      </w:r>
      <w:r w:rsidR="007431ED" w:rsidRPr="00A2447B">
        <w:rPr>
          <w:rFonts w:asciiTheme="majorBidi" w:hAnsiTheme="majorBidi" w:cstheme="majorBidi"/>
          <w:i/>
          <w:szCs w:val="24"/>
        </w:rPr>
        <w:t xml:space="preserve"> </w:t>
      </w:r>
      <w:r w:rsidR="00821011" w:rsidRPr="00A2447B">
        <w:rPr>
          <w:rFonts w:asciiTheme="majorBidi" w:eastAsia="Arial Unicode MS" w:hAnsiTheme="majorBidi" w:cstheme="majorBidi"/>
          <w:szCs w:val="24"/>
        </w:rPr>
        <w:t xml:space="preserve">Pirkimas vykdomas CVP IS elektroniniu būdu, nes tokio pobūdžio darbų CPO kataloge nėra galimybės įsigyti. </w:t>
      </w:r>
      <w:r w:rsidRPr="00A2447B">
        <w:rPr>
          <w:rFonts w:asciiTheme="majorBidi" w:eastAsia="Arial Unicode MS" w:hAnsiTheme="majorBidi" w:cstheme="majorBidi"/>
          <w:szCs w:val="24"/>
        </w:rPr>
        <w:t xml:space="preserve">Elektroninėmis priemonėmis pasiūlymus gali teikti tik tiekėjai, registruoti CVP IS adresu: </w:t>
      </w:r>
      <w:hyperlink r:id="rId11" w:history="1">
        <w:r w:rsidR="00C55DB6" w:rsidRPr="00A2447B">
          <w:rPr>
            <w:rStyle w:val="Hipersaitas"/>
            <w:rFonts w:asciiTheme="majorBidi" w:eastAsia="Arial Unicode MS" w:hAnsiTheme="majorBidi" w:cstheme="majorBidi"/>
            <w:i/>
            <w:szCs w:val="24"/>
          </w:rPr>
          <w:t>www.viesiejipirkimai.lt</w:t>
        </w:r>
      </w:hyperlink>
      <w:r w:rsidRPr="00A2447B">
        <w:rPr>
          <w:rFonts w:asciiTheme="majorBidi" w:eastAsia="Arial Unicode MS" w:hAnsiTheme="majorBidi" w:cstheme="majorBidi"/>
          <w:szCs w:val="24"/>
          <w:u w:val="single"/>
        </w:rPr>
        <w:t>.</w:t>
      </w:r>
      <w:r w:rsidR="00C55DB6" w:rsidRPr="00A2447B">
        <w:rPr>
          <w:rFonts w:asciiTheme="majorBidi" w:eastAsia="Arial Unicode MS" w:hAnsiTheme="majorBidi" w:cstheme="majorBidi"/>
          <w:szCs w:val="24"/>
        </w:rPr>
        <w:t xml:space="preserve"> </w:t>
      </w:r>
      <w:r w:rsidRPr="00A2447B">
        <w:rPr>
          <w:rFonts w:asciiTheme="majorBidi" w:eastAsia="Arial Unicode MS" w:hAnsiTheme="majorBidi" w:cstheme="majorBidi"/>
          <w:szCs w:val="24"/>
        </w:rPr>
        <w:t>Registracija CVP IS yra nemokama</w:t>
      </w:r>
      <w:r w:rsidRPr="00A2447B">
        <w:rPr>
          <w:rFonts w:asciiTheme="majorBidi" w:hAnsiTheme="majorBidi" w:cstheme="majorBidi"/>
          <w:szCs w:val="24"/>
        </w:rPr>
        <w:t>.</w:t>
      </w:r>
    </w:p>
    <w:p w14:paraId="16B9C654"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5. Pirkimas atliekamas laikantis lygiateisiškumo, nediskriminavimo, skaidrumo, abipusio pripažinimo, proporcingumo principų ir konfidencialumo bei nešališkumo reikalavimų.</w:t>
      </w:r>
    </w:p>
    <w:p w14:paraId="0F49F2AD" w14:textId="1AE91AB9" w:rsidR="00E3767A" w:rsidRPr="00A2447B" w:rsidRDefault="00E3767A"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5.1. Pirkime  perkančioji organizacija nenumato skelbti pranešimo dėl savanoriško </w:t>
      </w:r>
      <w:proofErr w:type="spellStart"/>
      <w:r w:rsidRPr="00A2447B">
        <w:rPr>
          <w:rFonts w:asciiTheme="majorBidi" w:hAnsiTheme="majorBidi" w:cstheme="majorBidi"/>
          <w:i/>
          <w:iCs/>
          <w:szCs w:val="24"/>
        </w:rPr>
        <w:t>ex</w:t>
      </w:r>
      <w:proofErr w:type="spellEnd"/>
      <w:r w:rsidRPr="00A2447B">
        <w:rPr>
          <w:rFonts w:asciiTheme="majorBidi" w:hAnsiTheme="majorBidi" w:cstheme="majorBidi"/>
          <w:i/>
          <w:iCs/>
          <w:szCs w:val="24"/>
        </w:rPr>
        <w:t xml:space="preserve"> ante</w:t>
      </w:r>
      <w:r w:rsidRPr="00A2447B">
        <w:rPr>
          <w:rFonts w:asciiTheme="majorBidi" w:hAnsiTheme="majorBidi" w:cstheme="majorBidi"/>
          <w:szCs w:val="24"/>
        </w:rPr>
        <w:t xml:space="preserve"> skaidrumo.</w:t>
      </w:r>
    </w:p>
    <w:p w14:paraId="6FFA4148" w14:textId="77777777" w:rsidR="006E579D" w:rsidRPr="00A2447B" w:rsidRDefault="006E579D"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6.   Perkančioji organizacija nėra pridėtinės vertės mokesčio (toliau – PVM) mokėtoja.</w:t>
      </w:r>
    </w:p>
    <w:p w14:paraId="6EA74CE8"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7. Bet kokia informacija, konkurso sąlygų paaiškinimai, pranešimai ar kitas perkančiosios organizacijos ir tiekėjo susirašinėjimas yra vykdomi tik CVP IS susirašinėjimo priemonėmis.</w:t>
      </w:r>
    </w:p>
    <w:p w14:paraId="233E53E6" w14:textId="2AB7D5B6" w:rsidR="006E579D" w:rsidRPr="00A2447B" w:rsidRDefault="004A1F62"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8. </w:t>
      </w:r>
      <w:r w:rsidR="00DD5944" w:rsidRPr="00A2447B">
        <w:rPr>
          <w:rFonts w:asciiTheme="majorBidi" w:hAnsiTheme="majorBidi" w:cstheme="majorBidi"/>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sidRPr="00A2447B">
        <w:rPr>
          <w:rFonts w:asciiTheme="majorBidi" w:hAnsiTheme="majorBidi" w:cstheme="majorBidi"/>
          <w:szCs w:val="24"/>
        </w:rPr>
        <w:t>–</w:t>
      </w:r>
      <w:r w:rsidR="00DD5944" w:rsidRPr="00A2447B">
        <w:rPr>
          <w:rFonts w:asciiTheme="majorBidi" w:hAnsiTheme="majorBidi" w:cstheme="majorBidi"/>
          <w:szCs w:val="24"/>
        </w:rPr>
        <w:t xml:space="preserve"> Tvarkos aprašas) </w:t>
      </w:r>
      <w:r w:rsidR="00D71D08" w:rsidRPr="00A2447B">
        <w:rPr>
          <w:rFonts w:asciiTheme="majorBidi" w:hAnsiTheme="majorBidi" w:cstheme="majorBidi"/>
          <w:szCs w:val="24"/>
        </w:rPr>
        <w:t>4.3</w:t>
      </w:r>
      <w:r w:rsidR="0069033C" w:rsidRPr="00A2447B">
        <w:rPr>
          <w:rFonts w:asciiTheme="majorBidi" w:hAnsiTheme="majorBidi" w:cstheme="majorBidi"/>
          <w:szCs w:val="24"/>
        </w:rPr>
        <w:t xml:space="preserve"> punktą.</w:t>
      </w:r>
    </w:p>
    <w:p w14:paraId="29255C86" w14:textId="77777777" w:rsidR="006E579D" w:rsidRPr="00A2447B" w:rsidRDefault="006E579D" w:rsidP="007377A3">
      <w:pPr>
        <w:keepNext/>
        <w:keepLines/>
        <w:spacing w:line="276" w:lineRule="auto"/>
        <w:jc w:val="center"/>
        <w:rPr>
          <w:rFonts w:asciiTheme="majorBidi" w:hAnsiTheme="majorBidi" w:cstheme="majorBidi"/>
          <w:b/>
          <w:szCs w:val="24"/>
        </w:rPr>
      </w:pPr>
      <w:bookmarkStart w:id="4" w:name="_Hlk499563328"/>
      <w:r w:rsidRPr="00A2447B">
        <w:rPr>
          <w:rFonts w:asciiTheme="majorBidi" w:hAnsiTheme="majorBidi" w:cstheme="majorBidi"/>
          <w:b/>
          <w:szCs w:val="24"/>
        </w:rPr>
        <w:t>II SKYRIUS</w:t>
      </w:r>
    </w:p>
    <w:bookmarkEnd w:id="4"/>
    <w:p w14:paraId="195B3C7A"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PIRKIMO OBJEKTAS</w:t>
      </w:r>
    </w:p>
    <w:p w14:paraId="5C2BC5D9" w14:textId="77777777" w:rsidR="006E579D" w:rsidRPr="00A2447B" w:rsidRDefault="006E579D" w:rsidP="007377A3">
      <w:pPr>
        <w:spacing w:line="276" w:lineRule="auto"/>
        <w:ind w:firstLine="709"/>
        <w:rPr>
          <w:rFonts w:asciiTheme="majorBidi" w:hAnsiTheme="majorBidi" w:cstheme="majorBidi"/>
          <w:szCs w:val="24"/>
        </w:rPr>
      </w:pPr>
    </w:p>
    <w:p w14:paraId="7CB4A68B" w14:textId="436512B7" w:rsidR="00A0248A" w:rsidRPr="00A2447B" w:rsidRDefault="004A1F62" w:rsidP="007377A3">
      <w:pPr>
        <w:tabs>
          <w:tab w:val="left" w:pos="284"/>
          <w:tab w:val="left" w:pos="993"/>
        </w:tabs>
        <w:spacing w:line="276" w:lineRule="auto"/>
        <w:ind w:firstLine="709"/>
        <w:rPr>
          <w:rStyle w:val="form-control"/>
          <w:rFonts w:asciiTheme="majorBidi" w:hAnsiTheme="majorBidi" w:cstheme="majorBidi"/>
          <w:b/>
          <w:bCs/>
          <w:i/>
          <w:iCs/>
          <w:szCs w:val="24"/>
        </w:rPr>
      </w:pPr>
      <w:r w:rsidRPr="00A2447B">
        <w:rPr>
          <w:rFonts w:asciiTheme="majorBidi" w:hAnsiTheme="majorBidi" w:cstheme="majorBidi"/>
          <w:szCs w:val="24"/>
        </w:rPr>
        <w:t>9</w:t>
      </w:r>
      <w:r w:rsidR="006E579D" w:rsidRPr="00A2447B">
        <w:rPr>
          <w:rFonts w:asciiTheme="majorBidi" w:hAnsiTheme="majorBidi" w:cstheme="majorBidi"/>
          <w:szCs w:val="24"/>
        </w:rPr>
        <w:t xml:space="preserve">. </w:t>
      </w:r>
      <w:r w:rsidR="006E579D" w:rsidRPr="00A2447B">
        <w:rPr>
          <w:rFonts w:asciiTheme="majorBidi" w:hAnsiTheme="majorBidi" w:cstheme="majorBidi"/>
          <w:b/>
          <w:bCs/>
          <w:szCs w:val="24"/>
        </w:rPr>
        <w:t>Šio pirkimo objektas</w:t>
      </w:r>
      <w:r w:rsidR="006E579D" w:rsidRPr="00A2447B">
        <w:rPr>
          <w:rFonts w:asciiTheme="majorBidi" w:hAnsiTheme="majorBidi" w:cstheme="majorBidi"/>
          <w:szCs w:val="24"/>
        </w:rPr>
        <w:t xml:space="preserve"> –</w:t>
      </w:r>
      <w:r w:rsidR="006E579D" w:rsidRPr="00A2447B">
        <w:rPr>
          <w:rFonts w:asciiTheme="majorBidi" w:eastAsia="SimSun" w:hAnsiTheme="majorBidi" w:cstheme="majorBidi"/>
          <w:color w:val="000000"/>
          <w:kern w:val="3"/>
          <w:szCs w:val="24"/>
          <w:lang w:eastAsia="lt-LT"/>
        </w:rPr>
        <w:t xml:space="preserve"> </w:t>
      </w:r>
      <w:r w:rsidR="00880250" w:rsidRPr="00A2447B">
        <w:rPr>
          <w:rFonts w:asciiTheme="majorBidi" w:hAnsiTheme="majorBidi" w:cstheme="majorBidi"/>
          <w:szCs w:val="24"/>
        </w:rPr>
        <w:t>„</w:t>
      </w:r>
      <w:r w:rsidR="00880250" w:rsidRPr="00A2447B">
        <w:rPr>
          <w:rFonts w:asciiTheme="majorBidi" w:hAnsiTheme="majorBidi" w:cstheme="majorBidi"/>
          <w:color w:val="000000"/>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880250" w:rsidRPr="00A2447B">
        <w:rPr>
          <w:rFonts w:asciiTheme="majorBidi" w:hAnsiTheme="majorBidi" w:cstheme="majorBidi"/>
          <w:szCs w:val="24"/>
        </w:rPr>
        <w:t>“.</w:t>
      </w:r>
    </w:p>
    <w:p w14:paraId="4336B005" w14:textId="1D35AA5E" w:rsidR="00DD161F" w:rsidRPr="00A2447B" w:rsidRDefault="004A1F62" w:rsidP="007377A3">
      <w:pPr>
        <w:spacing w:line="276" w:lineRule="auto"/>
        <w:ind w:firstLine="709"/>
        <w:rPr>
          <w:rStyle w:val="form-control"/>
          <w:rFonts w:asciiTheme="majorBidi" w:hAnsiTheme="majorBidi" w:cstheme="majorBidi"/>
          <w:szCs w:val="24"/>
        </w:rPr>
      </w:pPr>
      <w:r w:rsidRPr="00A2447B">
        <w:rPr>
          <w:rStyle w:val="form-control"/>
          <w:rFonts w:asciiTheme="majorBidi" w:hAnsiTheme="majorBidi" w:cstheme="majorBidi"/>
          <w:szCs w:val="24"/>
        </w:rPr>
        <w:lastRenderedPageBreak/>
        <w:t>9</w:t>
      </w:r>
      <w:r w:rsidR="00FB637C" w:rsidRPr="00A2447B">
        <w:rPr>
          <w:rStyle w:val="form-control"/>
          <w:rFonts w:asciiTheme="majorBidi" w:hAnsiTheme="majorBidi" w:cstheme="majorBidi"/>
          <w:szCs w:val="24"/>
        </w:rPr>
        <w:t>.1.</w:t>
      </w:r>
      <w:r w:rsidR="00FB637C" w:rsidRPr="00A2447B">
        <w:rPr>
          <w:rStyle w:val="form-control"/>
          <w:rFonts w:asciiTheme="majorBidi" w:hAnsiTheme="majorBidi" w:cstheme="majorBidi"/>
          <w:b/>
          <w:bCs/>
          <w:i/>
          <w:iCs/>
          <w:szCs w:val="24"/>
        </w:rPr>
        <w:t xml:space="preserve"> </w:t>
      </w:r>
      <w:r w:rsidR="00FB637C" w:rsidRPr="00A2447B">
        <w:rPr>
          <w:rFonts w:asciiTheme="majorBidi" w:hAnsiTheme="majorBidi" w:cstheme="majorBidi"/>
          <w:szCs w:val="24"/>
        </w:rPr>
        <w:t>Planuojama pirkimo vertė –</w:t>
      </w:r>
      <w:r w:rsidR="00C55DB6" w:rsidRPr="00A2447B">
        <w:rPr>
          <w:rFonts w:asciiTheme="majorBidi" w:hAnsiTheme="majorBidi" w:cstheme="majorBidi"/>
          <w:szCs w:val="24"/>
        </w:rPr>
        <w:t xml:space="preserve"> </w:t>
      </w:r>
      <w:r w:rsidR="00880250" w:rsidRPr="00A2447B">
        <w:rPr>
          <w:rFonts w:asciiTheme="majorBidi" w:hAnsiTheme="majorBidi" w:cstheme="majorBidi"/>
          <w:szCs w:val="24"/>
        </w:rPr>
        <w:t xml:space="preserve">1 137 295,00 </w:t>
      </w:r>
      <w:r w:rsidR="00C55DB6" w:rsidRPr="00A2447B">
        <w:rPr>
          <w:rFonts w:asciiTheme="majorBidi" w:hAnsiTheme="majorBidi" w:cstheme="majorBidi"/>
          <w:szCs w:val="24"/>
        </w:rPr>
        <w:t xml:space="preserve">Eur </w:t>
      </w:r>
      <w:r w:rsidR="00FB637C" w:rsidRPr="00A2447B">
        <w:rPr>
          <w:rFonts w:asciiTheme="majorBidi" w:hAnsiTheme="majorBidi" w:cstheme="majorBidi"/>
          <w:szCs w:val="24"/>
        </w:rPr>
        <w:t>be PVM</w:t>
      </w:r>
      <w:r w:rsidR="00321BD4" w:rsidRPr="00A2447B">
        <w:rPr>
          <w:rFonts w:asciiTheme="majorBidi" w:hAnsiTheme="majorBidi" w:cstheme="majorBidi"/>
          <w:szCs w:val="24"/>
        </w:rPr>
        <w:t>.</w:t>
      </w:r>
    </w:p>
    <w:p w14:paraId="3E835D50" w14:textId="534B946C" w:rsidR="006E579D" w:rsidRPr="00A2447B" w:rsidRDefault="004A1F62" w:rsidP="007377A3">
      <w:pPr>
        <w:tabs>
          <w:tab w:val="left" w:pos="284"/>
          <w:tab w:val="left" w:pos="993"/>
        </w:tabs>
        <w:spacing w:line="276" w:lineRule="auto"/>
        <w:ind w:firstLine="709"/>
        <w:rPr>
          <w:rFonts w:asciiTheme="majorBidi" w:hAnsiTheme="majorBidi" w:cstheme="majorBidi"/>
          <w:szCs w:val="24"/>
        </w:rPr>
      </w:pPr>
      <w:r w:rsidRPr="00A2447B">
        <w:rPr>
          <w:rFonts w:asciiTheme="majorBidi" w:hAnsiTheme="majorBidi" w:cstheme="majorBidi"/>
          <w:bCs/>
          <w:iCs/>
          <w:szCs w:val="24"/>
        </w:rPr>
        <w:t>9.2</w:t>
      </w:r>
      <w:r w:rsidR="006E579D" w:rsidRPr="00A2447B">
        <w:rPr>
          <w:rFonts w:asciiTheme="majorBidi" w:hAnsiTheme="majorBidi" w:cstheme="majorBidi"/>
          <w:bCs/>
          <w:iCs/>
          <w:szCs w:val="24"/>
        </w:rPr>
        <w:t xml:space="preserve">. </w:t>
      </w:r>
      <w:r w:rsidR="006E579D" w:rsidRPr="00A2447B">
        <w:rPr>
          <w:rFonts w:asciiTheme="majorBidi" w:hAnsiTheme="majorBidi" w:cstheme="majorBidi"/>
          <w:szCs w:val="24"/>
        </w:rPr>
        <w:t>Pirkimas neskirstomas į dalis.</w:t>
      </w:r>
      <w:r w:rsidR="0049271F" w:rsidRPr="00A2447B">
        <w:rPr>
          <w:rFonts w:asciiTheme="majorBidi" w:hAnsiTheme="majorBidi" w:cstheme="majorBidi"/>
          <w:szCs w:val="24"/>
        </w:rPr>
        <w:t xml:space="preserve"> </w:t>
      </w:r>
      <w:r w:rsidR="006E579D" w:rsidRPr="00A2447B">
        <w:rPr>
          <w:rFonts w:asciiTheme="majorBidi" w:hAnsiTheme="majorBidi" w:cstheme="majorBidi"/>
          <w:szCs w:val="24"/>
        </w:rPr>
        <w:t xml:space="preserve">Tiekėjai privalo siūlyti visą darbų apimtį, nurodytą konkurso sąlygų </w:t>
      </w:r>
      <w:r w:rsidR="00CA6306" w:rsidRPr="00A2447B">
        <w:rPr>
          <w:rFonts w:asciiTheme="majorBidi" w:hAnsiTheme="majorBidi" w:cstheme="majorBidi"/>
          <w:szCs w:val="24"/>
        </w:rPr>
        <w:t>3</w:t>
      </w:r>
      <w:r w:rsidR="006E6084" w:rsidRPr="00A2447B">
        <w:rPr>
          <w:rFonts w:asciiTheme="majorBidi" w:hAnsiTheme="majorBidi" w:cstheme="majorBidi"/>
          <w:szCs w:val="24"/>
        </w:rPr>
        <w:t xml:space="preserve">, 4, </w:t>
      </w:r>
      <w:r w:rsidR="006E579D" w:rsidRPr="00A2447B">
        <w:rPr>
          <w:rFonts w:asciiTheme="majorBidi" w:hAnsiTheme="majorBidi" w:cstheme="majorBidi"/>
          <w:szCs w:val="24"/>
        </w:rPr>
        <w:t>5</w:t>
      </w:r>
      <w:r w:rsidR="00234C49" w:rsidRPr="00A2447B">
        <w:rPr>
          <w:rFonts w:asciiTheme="majorBidi" w:hAnsiTheme="majorBidi" w:cstheme="majorBidi"/>
          <w:szCs w:val="24"/>
        </w:rPr>
        <w:t xml:space="preserve">, </w:t>
      </w:r>
      <w:r w:rsidR="005809F0" w:rsidRPr="00A2447B">
        <w:rPr>
          <w:rFonts w:asciiTheme="majorBidi" w:hAnsiTheme="majorBidi" w:cstheme="majorBidi"/>
          <w:szCs w:val="24"/>
        </w:rPr>
        <w:t>6</w:t>
      </w:r>
      <w:r w:rsidR="006E579D" w:rsidRPr="00A2447B">
        <w:rPr>
          <w:rFonts w:asciiTheme="majorBidi" w:hAnsiTheme="majorBidi" w:cstheme="majorBidi"/>
          <w:szCs w:val="24"/>
        </w:rPr>
        <w:t xml:space="preserve"> pried</w:t>
      </w:r>
      <w:r w:rsidR="006E6084" w:rsidRPr="00A2447B">
        <w:rPr>
          <w:rFonts w:asciiTheme="majorBidi" w:hAnsiTheme="majorBidi" w:cstheme="majorBidi"/>
          <w:szCs w:val="24"/>
        </w:rPr>
        <w:t>uose.</w:t>
      </w:r>
      <w:r w:rsidR="006E431D" w:rsidRPr="00A2447B">
        <w:rPr>
          <w:rFonts w:asciiTheme="majorBidi" w:hAnsiTheme="majorBidi" w:cstheme="majorBidi"/>
          <w:szCs w:val="24"/>
        </w:rPr>
        <w:t xml:space="preserve"> </w:t>
      </w:r>
    </w:p>
    <w:p w14:paraId="2645DE41" w14:textId="77777777" w:rsidR="001A68F6" w:rsidRPr="00A2447B" w:rsidRDefault="006E579D"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10. </w:t>
      </w:r>
      <w:r w:rsidR="00A17CF4" w:rsidRPr="00A2447B">
        <w:rPr>
          <w:rFonts w:asciiTheme="majorBidi" w:hAnsiTheme="majorBidi" w:cstheme="majorBidi"/>
          <w:sz w:val="24"/>
          <w:szCs w:val="24"/>
        </w:rPr>
        <w:t xml:space="preserve">Konkurso sąlygų </w:t>
      </w:r>
      <w:r w:rsidR="005809F0" w:rsidRPr="00A2447B">
        <w:rPr>
          <w:rFonts w:asciiTheme="majorBidi" w:hAnsiTheme="majorBidi" w:cstheme="majorBidi"/>
          <w:sz w:val="24"/>
          <w:szCs w:val="24"/>
        </w:rPr>
        <w:t xml:space="preserve">3, 4, 5, 6 </w:t>
      </w:r>
      <w:r w:rsidR="00A17CF4" w:rsidRPr="00A2447B">
        <w:rPr>
          <w:rFonts w:asciiTheme="majorBidi" w:hAnsiTheme="majorBidi" w:cstheme="majorBidi"/>
          <w:sz w:val="24"/>
          <w:szCs w:val="24"/>
        </w:rPr>
        <w:t xml:space="preserve">prieduose </w:t>
      </w:r>
      <w:r w:rsidRPr="00A2447B">
        <w:rPr>
          <w:rFonts w:asciiTheme="majorBidi" w:eastAsia="SimSun" w:hAnsiTheme="majorBidi" w:cstheme="majorBidi"/>
          <w:kern w:val="3"/>
          <w:sz w:val="24"/>
          <w:szCs w:val="24"/>
        </w:rPr>
        <w:t>nurodyti darbų kiekiai, darbų charakteristikos ir techniniai reikalavimai.</w:t>
      </w:r>
      <w:r w:rsidR="005809F0" w:rsidRPr="00A2447B">
        <w:rPr>
          <w:rFonts w:asciiTheme="majorBidi" w:eastAsia="SimSun" w:hAnsiTheme="majorBidi" w:cstheme="majorBidi"/>
          <w:kern w:val="3"/>
          <w:sz w:val="24"/>
          <w:szCs w:val="24"/>
        </w:rPr>
        <w:t xml:space="preserve"> </w:t>
      </w:r>
      <w:r w:rsidR="0092698D" w:rsidRPr="00A2447B">
        <w:rPr>
          <w:rFonts w:asciiTheme="majorBidi" w:hAnsiTheme="majorBidi" w:cstheme="majorBidi"/>
          <w:sz w:val="24"/>
          <w:szCs w:val="24"/>
        </w:rPr>
        <w:t xml:space="preserve">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B3ED8E" w14:textId="595CCABD" w:rsidR="003D05F1" w:rsidRPr="00A2447B" w:rsidRDefault="006E6084"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11. </w:t>
      </w:r>
      <w:r w:rsidR="001A68F6" w:rsidRPr="00A2447B">
        <w:rPr>
          <w:rFonts w:asciiTheme="majorBidi" w:hAnsiTheme="majorBidi" w:cstheme="majorBidi"/>
          <w:b/>
          <w:sz w:val="24"/>
          <w:szCs w:val="24"/>
          <w:lang w:eastAsia="lt-LT"/>
        </w:rPr>
        <w:t xml:space="preserve">Darbų </w:t>
      </w:r>
      <w:r w:rsidR="001A68F6" w:rsidRPr="00057E44">
        <w:rPr>
          <w:rFonts w:asciiTheme="majorBidi" w:hAnsiTheme="majorBidi" w:cstheme="majorBidi"/>
          <w:b/>
          <w:sz w:val="24"/>
          <w:szCs w:val="24"/>
          <w:lang w:eastAsia="lt-LT"/>
        </w:rPr>
        <w:t>pradžia</w:t>
      </w:r>
      <w:r w:rsidR="001A68F6" w:rsidRPr="00057E44">
        <w:rPr>
          <w:rFonts w:asciiTheme="majorBidi" w:hAnsiTheme="majorBidi" w:cstheme="majorBidi"/>
          <w:sz w:val="24"/>
          <w:szCs w:val="24"/>
          <w:lang w:eastAsia="lt-LT"/>
        </w:rPr>
        <w:t xml:space="preserve"> –</w:t>
      </w:r>
      <w:r w:rsidR="001A68F6" w:rsidRPr="00057E44">
        <w:rPr>
          <w:rFonts w:asciiTheme="majorBidi" w:hAnsiTheme="majorBidi" w:cstheme="majorBidi"/>
          <w:sz w:val="24"/>
          <w:szCs w:val="24"/>
        </w:rPr>
        <w:t xml:space="preserve"> </w:t>
      </w:r>
      <w:r w:rsidR="00057E44" w:rsidRPr="00057E44">
        <w:rPr>
          <w:sz w:val="24"/>
          <w:szCs w:val="24"/>
          <w:lang w:eastAsia="lt-LT"/>
        </w:rPr>
        <w:t>statybvietės perdavimo–priėmimo akto pasirašymo</w:t>
      </w:r>
      <w:r w:rsidR="00057E44" w:rsidRPr="00057E44">
        <w:rPr>
          <w:sz w:val="24"/>
          <w:szCs w:val="24"/>
        </w:rPr>
        <w:t xml:space="preserve"> data. Statybvietė turi būti Užsakovo perduota ir Rangovo perimta per 10 dienų nuo sutarties įsigaliojimo dienos.</w:t>
      </w:r>
    </w:p>
    <w:p w14:paraId="36A795AB" w14:textId="3A9438F0" w:rsidR="00746FC4" w:rsidRPr="00A2447B" w:rsidRDefault="00746FC4" w:rsidP="007377A3">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b/>
          <w:bCs/>
          <w:szCs w:val="24"/>
        </w:rPr>
      </w:pPr>
      <w:r w:rsidRPr="00A2447B">
        <w:rPr>
          <w:rFonts w:asciiTheme="majorBidi" w:hAnsiTheme="majorBidi" w:cstheme="majorBidi"/>
          <w:b/>
          <w:bCs/>
          <w:szCs w:val="24"/>
        </w:rPr>
        <w:t xml:space="preserve">11.1. </w:t>
      </w:r>
      <w:r w:rsidR="00606DE8" w:rsidRPr="00A2447B">
        <w:rPr>
          <w:rFonts w:asciiTheme="majorBidi" w:hAnsiTheme="majorBidi" w:cstheme="majorBidi"/>
          <w:b/>
          <w:bCs/>
          <w:szCs w:val="24"/>
        </w:rPr>
        <w:t>Projektas „Kelmės evangelikų reformatų bažnyčios pritaikymas lankymui“ (Nr. 26-309-P-0004) finansuojamas Europos Sąjungos fondų lėšomis ir Kelmės rajono savivaldybės biudžeto lėšomis.</w:t>
      </w:r>
    </w:p>
    <w:p w14:paraId="7FDE717C" w14:textId="78D73416" w:rsidR="00575D25" w:rsidRPr="00A2447B" w:rsidRDefault="006E579D" w:rsidP="007377A3">
      <w:pPr>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12. </w:t>
      </w:r>
      <w:bookmarkStart w:id="5" w:name="_Hlk197958676"/>
      <w:r w:rsidR="00057E44" w:rsidRPr="00C54F2C">
        <w:t xml:space="preserve">Darbai </w:t>
      </w:r>
      <w:r w:rsidR="00057E44" w:rsidRPr="00C54F2C">
        <w:rPr>
          <w:iCs/>
        </w:rPr>
        <w:t xml:space="preserve">turi būti atlikti per 15 mėnesių nuo Darbų pradžios. </w:t>
      </w:r>
      <w:r w:rsidR="00057E44" w:rsidRPr="00C54F2C">
        <w:rPr>
          <w:rStyle w:val="cf01"/>
          <w:rFonts w:asciiTheme="majorBidi" w:hAnsiTheme="majorBidi" w:cstheme="majorBidi"/>
          <w:sz w:val="24"/>
          <w:szCs w:val="24"/>
        </w:rPr>
        <w:t>Į šį terminą įskaitomas ir Užsakovo statybvietės perdavimo Rangovui terminas.</w:t>
      </w:r>
    </w:p>
    <w:p w14:paraId="11E53751" w14:textId="2528AA1C" w:rsidR="001423C5" w:rsidRPr="00A2447B" w:rsidRDefault="001423C5" w:rsidP="007377A3">
      <w:pPr>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12.1. </w:t>
      </w:r>
      <w:bookmarkEnd w:id="5"/>
      <w:r w:rsidR="00057E44" w:rsidRPr="00C54F2C">
        <w:t xml:space="preserve">Darbų atlikimo terminas </w:t>
      </w:r>
      <w:r w:rsidR="00057E44" w:rsidRPr="00C54F2C">
        <w:rPr>
          <w:rFonts w:eastAsia="Calibri"/>
        </w:rPr>
        <w:t xml:space="preserve">gali būti pratęsiamas dėl trečiųjų šalių neveikimo arba netinkamo veikimo, dėl projektuotojų klaidų arba netikslumų, dėl atsiradusių papildomų Darbų </w:t>
      </w:r>
      <w:r w:rsidR="00057E44" w:rsidRPr="00C54F2C">
        <w:t>ne daugiau 3 (trijų) kartų, neviršijant pratęsimo termino</w:t>
      </w:r>
      <w:r w:rsidR="00057E44" w:rsidRPr="00C54F2C">
        <w:rPr>
          <w:rFonts w:eastAsia="Calibri"/>
        </w:rPr>
        <w:t xml:space="preserve"> 3 (trijų) mėnesių. </w:t>
      </w:r>
      <w:r w:rsidR="00057E44" w:rsidRPr="00C54F2C">
        <w:rPr>
          <w:rFonts w:eastAsia="Calibri"/>
          <w:iCs/>
        </w:rPr>
        <w:t>Šie pratęsimai įforminami šalims pasirašius papildomus susitarimus prie rangos darbų Sutarties, vadovaujantis VPĮ 89 str. nuostatomis ir reikalavimais.</w:t>
      </w:r>
    </w:p>
    <w:p w14:paraId="499FFAC0" w14:textId="423DCC2E" w:rsidR="001A68F6" w:rsidRPr="00A2447B" w:rsidRDefault="00A529B6" w:rsidP="007377A3">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Pr>
          <w:rFonts w:asciiTheme="majorBidi" w:eastAsia="Calibri" w:hAnsiTheme="majorBidi" w:cstheme="majorBidi"/>
          <w:iCs/>
          <w:szCs w:val="24"/>
          <w:lang w:eastAsia="lt-LT"/>
        </w:rPr>
        <w:t>13.</w:t>
      </w:r>
      <w:r w:rsidR="001518E1" w:rsidRPr="00A2447B">
        <w:rPr>
          <w:rFonts w:asciiTheme="majorBidi" w:eastAsia="Calibri" w:hAnsiTheme="majorBidi" w:cstheme="majorBidi"/>
          <w:iCs/>
          <w:szCs w:val="24"/>
          <w:lang w:eastAsia="lt-LT"/>
        </w:rPr>
        <w:t xml:space="preserve"> </w:t>
      </w:r>
      <w:r w:rsidR="00E5325E" w:rsidRPr="00A2447B">
        <w:rPr>
          <w:rFonts w:asciiTheme="majorBidi" w:hAnsiTheme="majorBidi" w:cstheme="majorBidi"/>
          <w:szCs w:val="24"/>
          <w:lang w:eastAsia="lt-LT"/>
        </w:rPr>
        <w:t xml:space="preserve">Sutarties galiojimas: </w:t>
      </w:r>
      <w:r w:rsidR="00E5325E" w:rsidRPr="00A2447B">
        <w:rPr>
          <w:rFonts w:asciiTheme="majorBidi" w:hAnsiTheme="majorBidi" w:cstheme="majorBidi"/>
          <w:szCs w:val="24"/>
        </w:rPr>
        <w:t xml:space="preserve">Sutartis įsigalioja ją pasirašius bei Rangovui per 10 (dešimt) darbo dienų nuo Sutarties pasirašymo dienos pateikus Sutarties įvykdymo užtikrinimą – Lietuvos Respublikoje ar užsienyje registruoto banko ar kitos kredito įstaigos garantiją arba draudimo bendrovės laidavimo draudimą ir </w:t>
      </w:r>
      <w:r w:rsidR="00E5325E" w:rsidRPr="00A2447B">
        <w:rPr>
          <w:rStyle w:val="cf01"/>
          <w:rFonts w:asciiTheme="majorBidi" w:eastAsia="SimSun" w:hAnsiTheme="majorBidi" w:cstheme="majorBidi"/>
          <w:sz w:val="24"/>
          <w:szCs w:val="24"/>
        </w:rPr>
        <w:t>įmokos dėl laidavimo draudimo rašto apmokėjimą patvirtinančius dokumentus</w:t>
      </w:r>
      <w:r w:rsidR="00E5325E" w:rsidRPr="00A2447B">
        <w:rPr>
          <w:rFonts w:asciiTheme="majorBidi" w:hAnsiTheme="majorBidi" w:cstheme="majorBidi"/>
          <w:szCs w:val="24"/>
        </w:rPr>
        <w:t>, to nepadarius, Sutartis laikoma nesudaryta, Rangos darbų atlikimui sudaroma Rangos darbų sutartis su kitu Rangovu pagal viešojo pirkimo konkurso rezultatus. Sutarties įvykdymo užtikrinimo vertė – 10 % nuo Sutarties vertės be PVM. Sutartis galioja iki visų Darbų užbaigimo ir atsiskaitymo už juos bei kitų abipusių pirkimo Sutarties šalių įsipareigojimų įvykdymo dienos, arba kai Sutarties Šalys sutaria ją nutraukti arba ji nutraukiama Sutartyje nustatytais atvejais. Apie priimtą sprendimą Užsakovas informuos tiekėją raštu.</w:t>
      </w:r>
    </w:p>
    <w:p w14:paraId="64913EEC" w14:textId="37AB6D7D" w:rsidR="006E579D" w:rsidRPr="00A2447B" w:rsidRDefault="006E579D" w:rsidP="007377A3">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A2447B">
        <w:rPr>
          <w:rFonts w:asciiTheme="majorBidi" w:eastAsia="Calibri" w:hAnsiTheme="majorBidi" w:cstheme="majorBidi"/>
          <w:szCs w:val="24"/>
        </w:rPr>
        <w:t>1</w:t>
      </w:r>
      <w:r w:rsidR="00A529B6">
        <w:rPr>
          <w:rFonts w:asciiTheme="majorBidi" w:eastAsia="Calibri" w:hAnsiTheme="majorBidi" w:cstheme="majorBidi"/>
          <w:szCs w:val="24"/>
        </w:rPr>
        <w:t>4</w:t>
      </w:r>
      <w:r w:rsidRPr="00A2447B">
        <w:rPr>
          <w:rFonts w:asciiTheme="majorBidi" w:eastAsia="Calibri" w:hAnsiTheme="majorBidi" w:cstheme="majorBidi"/>
          <w:szCs w:val="24"/>
        </w:rPr>
        <w:t xml:space="preserve">. Prievolių įvykdymo terminai, </w:t>
      </w:r>
      <w:r w:rsidRPr="00A2447B">
        <w:rPr>
          <w:rFonts w:asciiTheme="majorBidi" w:hAnsiTheme="majorBidi" w:cstheme="majorBidi"/>
          <w:szCs w:val="24"/>
        </w:rPr>
        <w:t>apmokėjimo sąlygos</w:t>
      </w:r>
      <w:r w:rsidRPr="00A2447B">
        <w:rPr>
          <w:rFonts w:asciiTheme="majorBidi" w:eastAsia="Calibri" w:hAnsiTheme="majorBidi" w:cstheme="majorBidi"/>
          <w:szCs w:val="24"/>
        </w:rPr>
        <w:t xml:space="preserve"> bei kitos pirkimo sutarties sąlygos nurodytos </w:t>
      </w:r>
      <w:r w:rsidRPr="00A2447B">
        <w:rPr>
          <w:rFonts w:asciiTheme="majorBidi" w:hAnsiTheme="majorBidi" w:cstheme="majorBidi"/>
          <w:szCs w:val="24"/>
        </w:rPr>
        <w:t>šių konkurso sąlygų 4 priede „Sutarties projektas“.</w:t>
      </w:r>
    </w:p>
    <w:p w14:paraId="64549540" w14:textId="3B215D0E" w:rsidR="00973D72" w:rsidRPr="00A2447B" w:rsidRDefault="006E579D" w:rsidP="007377A3">
      <w:pPr>
        <w:pStyle w:val="Sraopastraipa"/>
        <w:tabs>
          <w:tab w:val="left" w:pos="426"/>
          <w:tab w:val="left" w:pos="710"/>
        </w:tabs>
        <w:spacing w:line="276" w:lineRule="auto"/>
        <w:ind w:left="0" w:firstLine="709"/>
        <w:rPr>
          <w:rFonts w:asciiTheme="majorBidi" w:eastAsia="Calibri" w:hAnsiTheme="majorBidi" w:cstheme="majorBidi"/>
          <w:szCs w:val="24"/>
        </w:rPr>
      </w:pPr>
      <w:r w:rsidRPr="00A2447B">
        <w:rPr>
          <w:rFonts w:asciiTheme="majorBidi" w:eastAsia="Calibri" w:hAnsiTheme="majorBidi" w:cstheme="majorBidi"/>
          <w:szCs w:val="24"/>
        </w:rPr>
        <w:t>1</w:t>
      </w:r>
      <w:r w:rsidR="00A529B6">
        <w:rPr>
          <w:rFonts w:asciiTheme="majorBidi" w:eastAsia="Calibri" w:hAnsiTheme="majorBidi" w:cstheme="majorBidi"/>
          <w:szCs w:val="24"/>
        </w:rPr>
        <w:t>5</w:t>
      </w:r>
      <w:r w:rsidRPr="00A2447B">
        <w:rPr>
          <w:rFonts w:asciiTheme="majorBidi" w:eastAsia="Calibri" w:hAnsiTheme="majorBidi" w:cstheme="majorBidi"/>
          <w:szCs w:val="24"/>
        </w:rPr>
        <w:t>. Perkančioji organizacija neleidžia pateikti alternatyvių pasiūlymų. Tiekėjui pateikus alternatyvų pasiūlymą (alternatyvius pasiūlymus), jo pasiūlymas ir alternatyvūs pasiūlymai bus atmesti.</w:t>
      </w:r>
    </w:p>
    <w:p w14:paraId="1A7D5597" w14:textId="77777777" w:rsidR="006E579D" w:rsidRPr="00A2447B" w:rsidRDefault="006E579D" w:rsidP="007377A3">
      <w:pPr>
        <w:spacing w:line="276" w:lineRule="auto"/>
        <w:jc w:val="center"/>
        <w:rPr>
          <w:rFonts w:asciiTheme="majorBidi" w:eastAsia="SimSun" w:hAnsiTheme="majorBidi" w:cstheme="majorBidi"/>
          <w:b/>
          <w:bCs/>
          <w:szCs w:val="24"/>
        </w:rPr>
      </w:pPr>
      <w:bookmarkStart w:id="6" w:name="_Hlk499564259"/>
      <w:r w:rsidRPr="00A2447B">
        <w:rPr>
          <w:rFonts w:asciiTheme="majorBidi" w:eastAsia="SimSun" w:hAnsiTheme="majorBidi" w:cstheme="majorBidi"/>
          <w:b/>
          <w:bCs/>
          <w:szCs w:val="24"/>
        </w:rPr>
        <w:lastRenderedPageBreak/>
        <w:t>III SKYRIUS</w:t>
      </w:r>
    </w:p>
    <w:p w14:paraId="554936AE" w14:textId="77777777" w:rsidR="006E579D" w:rsidRPr="00A2447B" w:rsidRDefault="006E579D" w:rsidP="007377A3">
      <w:pPr>
        <w:spacing w:line="276" w:lineRule="auto"/>
        <w:jc w:val="center"/>
        <w:rPr>
          <w:rFonts w:asciiTheme="majorBidi" w:eastAsia="Calibri" w:hAnsiTheme="majorBidi" w:cstheme="majorBidi"/>
          <w:b/>
          <w:bCs/>
          <w:szCs w:val="24"/>
        </w:rPr>
      </w:pPr>
      <w:r w:rsidRPr="00A2447B">
        <w:rPr>
          <w:rFonts w:asciiTheme="majorBidi" w:eastAsia="SimSun" w:hAnsiTheme="majorBidi" w:cstheme="majorBidi"/>
          <w:b/>
          <w:bCs/>
          <w:szCs w:val="24"/>
        </w:rPr>
        <w:t>TIEKĖJŲ PAŠALINIMO PAGRINDAI, REIKALAUJAMA KVALIFIKACIJA</w:t>
      </w:r>
      <w:r w:rsidRPr="00A2447B">
        <w:rPr>
          <w:rFonts w:asciiTheme="majorBidi" w:hAnsiTheme="majorBidi" w:cstheme="majorBidi"/>
          <w:b/>
          <w:bCs/>
          <w:szCs w:val="24"/>
        </w:rPr>
        <w:t xml:space="preserve"> IR, JEIGU TAIKYTINA, REIKALAUJAMI </w:t>
      </w:r>
      <w:r w:rsidRPr="00A2447B">
        <w:rPr>
          <w:rFonts w:asciiTheme="majorBidi" w:eastAsia="Calibri" w:hAnsiTheme="majorBidi" w:cstheme="majorBidi"/>
          <w:b/>
          <w:bCs/>
          <w:szCs w:val="24"/>
        </w:rPr>
        <w:t>KOKYBĖS VADYBOS SISTEMOS IR (ARBA) APLINKOS APSAUGOS VADYBOS SISTEMOS STANDARTAI</w:t>
      </w:r>
    </w:p>
    <w:p w14:paraId="74C38D38" w14:textId="77777777" w:rsidR="006E579D" w:rsidRPr="00A2447B" w:rsidRDefault="006E579D" w:rsidP="007377A3">
      <w:pPr>
        <w:pStyle w:val="Sraopastraipa"/>
        <w:keepNext/>
        <w:widowControl w:val="0"/>
        <w:suppressAutoHyphens/>
        <w:autoSpaceDN w:val="0"/>
        <w:spacing w:line="276" w:lineRule="auto"/>
        <w:ind w:left="1080" w:firstLine="731"/>
        <w:jc w:val="center"/>
        <w:textAlignment w:val="baseline"/>
        <w:outlineLvl w:val="0"/>
        <w:rPr>
          <w:rFonts w:asciiTheme="majorBidi" w:eastAsia="SimSun" w:hAnsiTheme="majorBidi" w:cstheme="majorBidi"/>
          <w:b/>
          <w:kern w:val="3"/>
          <w:szCs w:val="24"/>
          <w:lang w:eastAsia="zh-CN"/>
        </w:rPr>
      </w:pPr>
    </w:p>
    <w:p w14:paraId="0D0D9FA6" w14:textId="197F239C"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kern w:val="3"/>
          <w:szCs w:val="24"/>
          <w:lang w:eastAsia="zh-CN"/>
        </w:rPr>
      </w:pPr>
      <w:bookmarkStart w:id="7" w:name="_Hlk159421896"/>
      <w:bookmarkEnd w:id="6"/>
      <w:r w:rsidRPr="00A2447B">
        <w:rPr>
          <w:rFonts w:asciiTheme="majorBidi" w:eastAsia="SimSun" w:hAnsiTheme="majorBidi" w:cstheme="majorBidi"/>
          <w:kern w:val="3"/>
          <w:szCs w:val="24"/>
          <w:lang w:eastAsia="zh-CN"/>
        </w:rPr>
        <w:t>1</w:t>
      </w:r>
      <w:r w:rsidR="00A529B6">
        <w:rPr>
          <w:rFonts w:asciiTheme="majorBidi" w:eastAsia="SimSun" w:hAnsiTheme="majorBidi" w:cstheme="majorBidi"/>
          <w:kern w:val="3"/>
          <w:szCs w:val="24"/>
          <w:lang w:eastAsia="zh-CN"/>
        </w:rPr>
        <w:t>6</w:t>
      </w:r>
      <w:r w:rsidRPr="00A2447B">
        <w:rPr>
          <w:rFonts w:asciiTheme="majorBidi" w:eastAsia="SimSun" w:hAnsiTheme="majorBidi" w:cstheme="majorBidi"/>
          <w:kern w:val="3"/>
          <w:szCs w:val="24"/>
          <w:lang w:eastAsia="zh-CN"/>
        </w:rPr>
        <w:t xml:space="preserve">.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sidRPr="00A2447B">
          <w:rPr>
            <w:rStyle w:val="Hipersaitas"/>
            <w:rFonts w:asciiTheme="majorBidi" w:eastAsia="Calibri" w:hAnsiTheme="majorBidi" w:cstheme="majorBidi"/>
            <w:szCs w:val="24"/>
          </w:rPr>
          <w:t>https://ebvpd.eviesiejipirkimai.lt/espd-web/</w:t>
        </w:r>
      </w:hyperlink>
      <w:r w:rsidRPr="00A2447B">
        <w:rPr>
          <w:rFonts w:asciiTheme="majorBidi" w:eastAsia="Calibri" w:hAnsiTheme="majorBidi" w:cstheme="majorBidi"/>
          <w:szCs w:val="24"/>
          <w:u w:val="single"/>
        </w:rPr>
        <w:t xml:space="preserve"> </w:t>
      </w:r>
      <w:r w:rsidRPr="00A2447B">
        <w:rPr>
          <w:rFonts w:asciiTheme="majorBidi" w:eastAsia="SimSun" w:hAnsiTheme="majorBidi" w:cstheme="majorBidi"/>
          <w:kern w:val="3"/>
          <w:szCs w:val="24"/>
          <w:lang w:eastAsia="zh-CN"/>
        </w:rPr>
        <w:t>ir užpildžius bei atsisiuntus pateikiamas su pasiūlymu.</w:t>
      </w:r>
    </w:p>
    <w:p w14:paraId="17C709B0" w14:textId="50EEE10E" w:rsidR="00BE285E" w:rsidRPr="00A2447B" w:rsidRDefault="00BE285E" w:rsidP="007377A3">
      <w:pPr>
        <w:pStyle w:val="Betarp"/>
        <w:widowControl/>
        <w:suppressAutoHyphens w:val="0"/>
        <w:spacing w:line="276" w:lineRule="auto"/>
        <w:ind w:firstLine="709"/>
        <w:jc w:val="both"/>
        <w:rPr>
          <w:rFonts w:asciiTheme="majorBidi" w:hAnsiTheme="majorBidi" w:cstheme="majorBidi"/>
          <w:szCs w:val="24"/>
        </w:rPr>
      </w:pPr>
      <w:r w:rsidRPr="00A2447B">
        <w:rPr>
          <w:rFonts w:asciiTheme="majorBidi" w:hAnsiTheme="majorBidi" w:cstheme="majorBidi"/>
          <w:szCs w:val="24"/>
        </w:rPr>
        <w:t>1</w:t>
      </w:r>
      <w:r w:rsidR="00A529B6">
        <w:rPr>
          <w:rFonts w:asciiTheme="majorBidi" w:hAnsiTheme="majorBidi" w:cstheme="majorBidi"/>
          <w:szCs w:val="24"/>
        </w:rPr>
        <w:t>7</w:t>
      </w:r>
      <w:r w:rsidRPr="00A2447B">
        <w:rPr>
          <w:rFonts w:asciiTheme="majorBidi" w:hAnsiTheme="majorBidi" w:cstheme="majorBidi"/>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89DEE6" w14:textId="6D195592" w:rsidR="006E579D" w:rsidRPr="00FB3878" w:rsidRDefault="006E579D" w:rsidP="00FB3878">
      <w:pPr>
        <w:spacing w:line="276" w:lineRule="auto"/>
        <w:ind w:firstLine="709"/>
        <w:contextualSpacing/>
        <w:rPr>
          <w:rFonts w:asciiTheme="majorBidi" w:eastAsia="Verdana" w:hAnsiTheme="majorBidi" w:cstheme="majorBidi"/>
          <w:szCs w:val="24"/>
          <w:lang w:eastAsia="lt-LT"/>
        </w:rPr>
      </w:pPr>
      <w:r w:rsidRPr="00FB3878">
        <w:rPr>
          <w:rFonts w:asciiTheme="majorBidi" w:hAnsiTheme="majorBidi" w:cstheme="majorBidi"/>
          <w:szCs w:val="24"/>
        </w:rPr>
        <w:t>1</w:t>
      </w:r>
      <w:r w:rsidR="00A529B6">
        <w:rPr>
          <w:rFonts w:asciiTheme="majorBidi" w:hAnsiTheme="majorBidi" w:cstheme="majorBidi"/>
          <w:szCs w:val="24"/>
        </w:rPr>
        <w:t>8</w:t>
      </w:r>
      <w:r w:rsidRPr="00FB3878">
        <w:rPr>
          <w:rFonts w:asciiTheme="majorBidi" w:hAnsiTheme="majorBidi" w:cstheme="majorBidi"/>
          <w:szCs w:val="24"/>
        </w:rPr>
        <w:t xml:space="preserve">. </w:t>
      </w:r>
      <w:r w:rsidRPr="00FB3878">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B3878">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739209B" w14:textId="69A4AF19" w:rsidR="006E579D" w:rsidRPr="00A2447B" w:rsidRDefault="006E579D" w:rsidP="007377A3">
      <w:pPr>
        <w:spacing w:line="276" w:lineRule="auto"/>
        <w:ind w:firstLine="731"/>
        <w:rPr>
          <w:rFonts w:asciiTheme="majorBidi" w:eastAsia="Verdana" w:hAnsiTheme="majorBidi" w:cstheme="majorBidi"/>
          <w:szCs w:val="24"/>
          <w:lang w:eastAsia="lt-LT"/>
        </w:rPr>
      </w:pPr>
      <w:r w:rsidRPr="00A2447B">
        <w:rPr>
          <w:rFonts w:asciiTheme="majorBidi" w:eastAsia="Verdana" w:hAnsiTheme="majorBidi" w:cstheme="majorBidi"/>
          <w:szCs w:val="24"/>
          <w:lang w:eastAsia="lt-LT"/>
        </w:rPr>
        <w:t>1</w:t>
      </w:r>
      <w:r w:rsidR="00A529B6">
        <w:rPr>
          <w:rFonts w:asciiTheme="majorBidi" w:eastAsia="Verdana" w:hAnsiTheme="majorBidi" w:cstheme="majorBidi"/>
          <w:szCs w:val="24"/>
          <w:lang w:eastAsia="lt-LT"/>
        </w:rPr>
        <w:t>9</w:t>
      </w:r>
      <w:r w:rsidRPr="00A2447B">
        <w:rPr>
          <w:rFonts w:asciiTheme="majorBidi" w:eastAsia="Verdana" w:hAnsiTheme="majorBidi" w:cstheme="majorBidi"/>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40FF08B6" w:rsidR="006E579D" w:rsidRPr="00A2447B" w:rsidRDefault="00A529B6" w:rsidP="007377A3">
      <w:pPr>
        <w:spacing w:line="276" w:lineRule="auto"/>
        <w:ind w:firstLine="731"/>
        <w:rPr>
          <w:rFonts w:asciiTheme="majorBidi" w:hAnsiTheme="majorBidi" w:cstheme="majorBidi"/>
          <w:szCs w:val="24"/>
          <w:lang w:eastAsia="lt-LT"/>
        </w:rPr>
      </w:pPr>
      <w:r>
        <w:rPr>
          <w:rFonts w:asciiTheme="majorBidi" w:eastAsia="Verdana" w:hAnsiTheme="majorBidi" w:cstheme="majorBidi"/>
          <w:szCs w:val="24"/>
        </w:rPr>
        <w:t>20</w:t>
      </w:r>
      <w:r w:rsidR="006E579D" w:rsidRPr="00A2447B">
        <w:rPr>
          <w:rFonts w:asciiTheme="majorBidi" w:eastAsia="Verdana" w:hAnsiTheme="majorBidi" w:cstheme="majorBidi"/>
          <w:szCs w:val="24"/>
        </w:rPr>
        <w:t xml:space="preserve">. </w:t>
      </w:r>
      <w:r w:rsidR="006E579D" w:rsidRPr="00A2447B">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006E579D" w:rsidRPr="00A2447B">
        <w:rPr>
          <w:rFonts w:asciiTheme="majorBidi" w:eastAsia="Verdana" w:hAnsiTheme="majorBidi" w:cstheme="majorBidi"/>
          <w:szCs w:val="24"/>
          <w:lang w:eastAsia="lt-LT"/>
        </w:rPr>
        <w:t>Certis</w:t>
      </w:r>
      <w:proofErr w:type="spellEnd"/>
      <w:r w:rsidR="006E579D" w:rsidRPr="00A2447B">
        <w:rPr>
          <w:rFonts w:asciiTheme="majorBidi" w:eastAsia="Verdana" w:hAnsiTheme="majorBidi" w:cstheme="majorBidi"/>
          <w:szCs w:val="24"/>
          <w:lang w:eastAsia="lt-LT"/>
        </w:rPr>
        <w:t>“. Lentelės ketvirtame stulpelyje nurodomi doku</w:t>
      </w:r>
      <w:r w:rsidR="006E579D" w:rsidRPr="00A2447B">
        <w:rPr>
          <w:rFonts w:asciiTheme="majorBidi" w:hAnsiTheme="majorBidi" w:cstheme="majorBidi"/>
          <w:szCs w:val="24"/>
          <w:lang w:eastAsia="lt-LT"/>
        </w:rPr>
        <w:t>mentai, kuriuos turi pateikti Lietuvos Respublikoje registruoti tiekėjai. Dėl dokumentų, kuriuos turi pateikti užsienio šalių tiekėjai, informaciją Perkančioji organizacija pasitikrina „e-</w:t>
      </w:r>
      <w:proofErr w:type="spellStart"/>
      <w:r w:rsidR="006E579D" w:rsidRPr="00A2447B">
        <w:rPr>
          <w:rFonts w:asciiTheme="majorBidi" w:hAnsiTheme="majorBidi" w:cstheme="majorBidi"/>
          <w:szCs w:val="24"/>
          <w:lang w:eastAsia="lt-LT"/>
        </w:rPr>
        <w:t>Certis</w:t>
      </w:r>
      <w:proofErr w:type="spellEnd"/>
      <w:r w:rsidR="006E579D" w:rsidRPr="00A2447B">
        <w:rPr>
          <w:rFonts w:asciiTheme="majorBidi" w:hAnsiTheme="majorBidi" w:cstheme="majorBidi"/>
          <w:szCs w:val="24"/>
          <w:lang w:eastAsia="lt-LT"/>
        </w:rPr>
        <w:t xml:space="preserve">“, adresu </w:t>
      </w:r>
      <w:hyperlink r:id="rId13" w:history="1">
        <w:r w:rsidR="006E579D" w:rsidRPr="00A2447B">
          <w:rPr>
            <w:rStyle w:val="Hipersaitas"/>
            <w:rFonts w:asciiTheme="majorBidi" w:eastAsia="Calibri" w:hAnsiTheme="majorBidi" w:cstheme="majorBidi"/>
            <w:szCs w:val="24"/>
            <w:lang w:eastAsia="lt-LT"/>
          </w:rPr>
          <w:t>https://ec.europa.eu/tools/ecertis/</w:t>
        </w:r>
      </w:hyperlink>
      <w:r w:rsidR="006E579D" w:rsidRPr="00A2447B">
        <w:rPr>
          <w:rFonts w:asciiTheme="majorBidi" w:hAnsiTheme="majorBidi" w:cstheme="majorBidi"/>
          <w:szCs w:val="24"/>
          <w:lang w:eastAsia="lt-LT"/>
        </w:rPr>
        <w:t xml:space="preserve">. </w:t>
      </w:r>
    </w:p>
    <w:p w14:paraId="18D9BBEA" w14:textId="36C630B4"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rPr>
        <w:t>2</w:t>
      </w:r>
      <w:r w:rsidR="00A529B6">
        <w:rPr>
          <w:rFonts w:asciiTheme="majorBidi" w:hAnsiTheme="majorBidi" w:cstheme="majorBidi"/>
          <w:szCs w:val="24"/>
        </w:rPr>
        <w:t>1</w:t>
      </w:r>
      <w:r w:rsidRPr="00A2447B">
        <w:rPr>
          <w:rFonts w:asciiTheme="majorBidi" w:hAnsiTheme="majorBidi" w:cstheme="majorBidi"/>
          <w:szCs w:val="24"/>
        </w:rPr>
        <w:t xml:space="preserve">. </w:t>
      </w:r>
      <w:r w:rsidRPr="00A2447B">
        <w:rPr>
          <w:rFonts w:asciiTheme="majorBidi" w:hAnsiTheme="majorBidi" w:cstheme="majorBidi"/>
          <w:szCs w:val="24"/>
          <w:lang w:eastAsia="lt-LT"/>
        </w:rPr>
        <w:t>Perkančioji organizacija nereikalauja iš tiekėjo pateikti dokumentų, patvirtinančių jo pašalinimo pagrindų nebuvimą, jeigu ji:</w:t>
      </w:r>
    </w:p>
    <w:p w14:paraId="740AB1FB" w14:textId="0225000E"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2</w:t>
      </w:r>
      <w:r w:rsidR="00A529B6">
        <w:rPr>
          <w:rFonts w:asciiTheme="majorBidi" w:hAnsiTheme="majorBidi" w:cstheme="majorBidi"/>
          <w:szCs w:val="24"/>
          <w:lang w:eastAsia="lt-LT"/>
        </w:rPr>
        <w:t>1</w:t>
      </w:r>
      <w:r w:rsidRPr="00A2447B">
        <w:rPr>
          <w:rFonts w:asciiTheme="majorBidi" w:hAnsiTheme="majorBidi" w:cstheme="majorBidi"/>
          <w:szCs w:val="24"/>
          <w:lang w:eastAsia="lt-LT"/>
        </w:rPr>
        <w:t xml:space="preserve">.1. turi galimybę susipažinti su šiais dokumentais ar informacija </w:t>
      </w:r>
      <w:r w:rsidRPr="00A2447B">
        <w:rPr>
          <w:rFonts w:asciiTheme="majorBidi" w:hAnsiTheme="majorBidi" w:cstheme="majorBidi"/>
          <w:b/>
          <w:bCs/>
          <w:szCs w:val="24"/>
          <w:lang w:eastAsia="lt-LT"/>
        </w:rPr>
        <w:t>tiesiogiai ir neatlygintinai</w:t>
      </w:r>
      <w:r w:rsidRPr="00A2447B">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595AF04E" w14:textId="1F1A218B"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2</w:t>
      </w:r>
      <w:r w:rsidR="00A529B6">
        <w:rPr>
          <w:rFonts w:asciiTheme="majorBidi" w:hAnsiTheme="majorBidi" w:cstheme="majorBidi"/>
          <w:szCs w:val="24"/>
          <w:lang w:eastAsia="lt-LT"/>
        </w:rPr>
        <w:t>1</w:t>
      </w:r>
      <w:r w:rsidRPr="00A2447B">
        <w:rPr>
          <w:rFonts w:asciiTheme="majorBidi" w:hAnsiTheme="majorBidi" w:cstheme="majorBidi"/>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49E2C13C"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eastAsia="SimSun" w:hAnsiTheme="majorBidi" w:cstheme="majorBidi"/>
          <w:kern w:val="3"/>
          <w:szCs w:val="24"/>
          <w:lang w:eastAsia="lt-LT"/>
        </w:rPr>
        <w:t>2</w:t>
      </w:r>
      <w:r w:rsidR="00A529B6">
        <w:rPr>
          <w:rFonts w:asciiTheme="majorBidi" w:eastAsia="SimSun" w:hAnsiTheme="majorBidi" w:cstheme="majorBidi"/>
          <w:kern w:val="3"/>
          <w:szCs w:val="24"/>
          <w:lang w:eastAsia="lt-LT"/>
        </w:rPr>
        <w:t>2</w:t>
      </w:r>
      <w:r w:rsidRPr="00A2447B">
        <w:rPr>
          <w:rFonts w:asciiTheme="majorBidi" w:eastAsia="SimSun" w:hAnsiTheme="majorBidi" w:cstheme="majorBidi"/>
          <w:kern w:val="3"/>
          <w:szCs w:val="24"/>
          <w:lang w:eastAsia="lt-LT"/>
        </w:rPr>
        <w:t xml:space="preserve">. </w:t>
      </w:r>
      <w:r w:rsidRPr="00A2447B">
        <w:rPr>
          <w:rFonts w:asciiTheme="majorBidi" w:hAnsiTheme="majorBidi" w:cstheme="majorBidi"/>
          <w:szCs w:val="24"/>
          <w:lang w:eastAsia="lt-LT"/>
        </w:rPr>
        <w:t xml:space="preserve">Jeigu tiekėjas negali pateikti nurodytų dokumentų, įrodančių, kad nėra pašalinimo pagrindų, numatytų VPĮ 46 straipsnio 1 ir 3 dalyse ir 6 dalies 2 punkte, nes valstybėje narėje ar </w:t>
      </w:r>
      <w:r w:rsidRPr="00A2447B">
        <w:rPr>
          <w:rFonts w:asciiTheme="majorBidi" w:hAnsiTheme="majorBidi" w:cstheme="majorBidi"/>
          <w:szCs w:val="24"/>
          <w:lang w:eastAsia="lt-LT"/>
        </w:rPr>
        <w:lastRenderedPageBreak/>
        <w:t>atitinkamoje šalyje tokie dokumentai neišduodami arba toje šalyje išduodami dokumentai neapima visų 46 straipsnio 1 ir 3 dalyse ir 6 dalies 2 punkte keliamų klausimų, jie gali būti pakeisti:</w:t>
      </w:r>
    </w:p>
    <w:p w14:paraId="50C3BB55" w14:textId="1AD27F66"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2</w:t>
      </w:r>
      <w:r w:rsidRPr="00A2447B">
        <w:rPr>
          <w:rFonts w:asciiTheme="majorBidi" w:hAnsiTheme="majorBidi" w:cstheme="majorBidi"/>
          <w:szCs w:val="24"/>
        </w:rPr>
        <w:t>.1. priesaikos deklaracija;</w:t>
      </w:r>
    </w:p>
    <w:p w14:paraId="7FF69526" w14:textId="543DD042"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2</w:t>
      </w:r>
      <w:r w:rsidRPr="00A2447B">
        <w:rPr>
          <w:rFonts w:asciiTheme="majorBidi" w:hAnsiTheme="majorBidi" w:cstheme="majorBidi"/>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4A783261" w:rsidR="006E579D" w:rsidRPr="00E1676A" w:rsidRDefault="006E579D" w:rsidP="007377A3">
      <w:pPr>
        <w:spacing w:line="276" w:lineRule="auto"/>
        <w:ind w:firstLine="731"/>
        <w:textAlignment w:val="baseline"/>
        <w:outlineLvl w:val="1"/>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3</w:t>
      </w:r>
      <w:r w:rsidRPr="00A2447B">
        <w:rPr>
          <w:rFonts w:asciiTheme="majorBidi" w:hAnsiTheme="majorBidi" w:cstheme="majorBidi"/>
          <w:szCs w:val="24"/>
        </w:rPr>
        <w:t xml:space="preserve">. </w:t>
      </w:r>
      <w:r w:rsidR="00E576FA" w:rsidRPr="00A2447B">
        <w:rPr>
          <w:rFonts w:asciiTheme="majorBidi" w:hAnsiTheme="majorBidi" w:cstheme="majorBidi"/>
          <w:szCs w:val="24"/>
        </w:rPr>
        <w:t xml:space="preserve">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w:t>
      </w:r>
      <w:r w:rsidR="00E576FA" w:rsidRPr="00E1676A">
        <w:rPr>
          <w:rFonts w:asciiTheme="majorBidi" w:hAnsiTheme="majorBidi" w:cstheme="majorBidi"/>
          <w:szCs w:val="24"/>
        </w:rPr>
        <w:t>vadovaujantis Viešųjų pirkimų įstatymo 25 straipsnio 1 dalimi.</w:t>
      </w:r>
    </w:p>
    <w:p w14:paraId="680D97D1" w14:textId="0AE0C8B4" w:rsidR="006E579D" w:rsidRPr="00E1676A" w:rsidRDefault="006E579D" w:rsidP="007377A3">
      <w:pPr>
        <w:tabs>
          <w:tab w:val="left" w:pos="426"/>
        </w:tabs>
        <w:spacing w:line="276" w:lineRule="auto"/>
        <w:ind w:firstLine="731"/>
        <w:rPr>
          <w:rFonts w:asciiTheme="majorBidi" w:hAnsiTheme="majorBidi" w:cstheme="majorBidi"/>
          <w:szCs w:val="24"/>
        </w:rPr>
      </w:pPr>
      <w:r w:rsidRPr="00E1676A">
        <w:rPr>
          <w:rFonts w:asciiTheme="majorBidi" w:hAnsiTheme="majorBidi" w:cstheme="majorBidi"/>
          <w:szCs w:val="24"/>
        </w:rPr>
        <w:t>2</w:t>
      </w:r>
      <w:r w:rsidR="00A529B6" w:rsidRPr="00E1676A">
        <w:rPr>
          <w:rFonts w:asciiTheme="majorBidi" w:hAnsiTheme="majorBidi" w:cstheme="majorBidi"/>
          <w:szCs w:val="24"/>
        </w:rPr>
        <w:t>4</w:t>
      </w:r>
      <w:r w:rsidRPr="00E1676A">
        <w:rPr>
          <w:rFonts w:asciiTheme="majorBidi" w:hAnsiTheme="majorBidi" w:cstheme="majorBidi"/>
          <w:szCs w:val="24"/>
        </w:rPr>
        <w:t>. Deklaruodami, kad nėra pagrindo pašalinti iš pirkimo, kartu su pasiūlymu užpildytą Europos bendrąjį viešųjų pirkimų dokumentą (toliau – EBVPD) turi pateikti:</w:t>
      </w:r>
    </w:p>
    <w:p w14:paraId="60CED574" w14:textId="77777777" w:rsidR="00A529B6" w:rsidRPr="00E1676A" w:rsidRDefault="00A529B6" w:rsidP="00A529B6">
      <w:pPr>
        <w:pStyle w:val="Sraopastraipa"/>
        <w:numPr>
          <w:ilvl w:val="1"/>
          <w:numId w:val="12"/>
        </w:numPr>
        <w:rPr>
          <w:szCs w:val="24"/>
        </w:rPr>
      </w:pPr>
      <w:r w:rsidRPr="00E1676A">
        <w:rPr>
          <w:szCs w:val="24"/>
        </w:rPr>
        <w:t xml:space="preserve"> pasiūlymą pateikęs dalyvis;</w:t>
      </w:r>
    </w:p>
    <w:p w14:paraId="713CD599" w14:textId="77777777" w:rsidR="00A529B6" w:rsidRPr="00E1676A" w:rsidRDefault="00A529B6" w:rsidP="00A529B6">
      <w:pPr>
        <w:pStyle w:val="Sraopastraipa"/>
        <w:numPr>
          <w:ilvl w:val="1"/>
          <w:numId w:val="12"/>
        </w:numPr>
        <w:rPr>
          <w:szCs w:val="24"/>
        </w:rPr>
      </w:pPr>
      <w:r w:rsidRPr="00E1676A">
        <w:rPr>
          <w:szCs w:val="24"/>
        </w:rPr>
        <w:t xml:space="preserve"> kiekvienas tiekėjų grupės partneris, jei pasiūlymą pateikia tiekėjų grupė;</w:t>
      </w:r>
    </w:p>
    <w:p w14:paraId="3A675901" w14:textId="77777777" w:rsidR="00A529B6" w:rsidRPr="00E1676A" w:rsidRDefault="00A529B6" w:rsidP="00A529B6">
      <w:pPr>
        <w:pStyle w:val="Sraopastraipa"/>
        <w:numPr>
          <w:ilvl w:val="1"/>
          <w:numId w:val="12"/>
        </w:numPr>
        <w:rPr>
          <w:szCs w:val="24"/>
        </w:rPr>
      </w:pPr>
      <w:r w:rsidRPr="00E1676A">
        <w:rPr>
          <w:szCs w:val="24"/>
        </w:rPr>
        <w:t>kiekvienas subtiekėjas, kurio pajėgumais, t. y. siekdamas atitikti kvalifikacijos reikalavimus, remiasi tiekėjas;</w:t>
      </w:r>
    </w:p>
    <w:p w14:paraId="191902E0" w14:textId="77777777" w:rsidR="00A529B6" w:rsidRPr="00E1676A" w:rsidRDefault="00A529B6" w:rsidP="00A529B6">
      <w:pPr>
        <w:pStyle w:val="Sraopastraipa"/>
        <w:numPr>
          <w:ilvl w:val="1"/>
          <w:numId w:val="12"/>
        </w:numPr>
        <w:rPr>
          <w:szCs w:val="24"/>
        </w:rPr>
      </w:pPr>
      <w:r w:rsidRPr="00E1676A">
        <w:rPr>
          <w:szCs w:val="24"/>
        </w:rPr>
        <w:t xml:space="preserve">kiekvienas finansinio ir ekonominio pajėgumo atitikčiai pasitelkiamas subjektas, jei tokie kvalifikacijos reikalavimai yra keliami ir jei tiekėjas šių reikalavimų atitikčiai pasitelkia tokius subjektus. </w:t>
      </w:r>
    </w:p>
    <w:p w14:paraId="12928047" w14:textId="11C3A18B" w:rsidR="00A529B6" w:rsidRPr="00E1676A" w:rsidRDefault="00A529B6" w:rsidP="00A529B6">
      <w:pPr>
        <w:pStyle w:val="Sraopastraipa"/>
        <w:numPr>
          <w:ilvl w:val="1"/>
          <w:numId w:val="12"/>
        </w:numPr>
        <w:rPr>
          <w:szCs w:val="24"/>
        </w:rPr>
      </w:pPr>
      <w:r w:rsidRPr="00E1676A">
        <w:rPr>
          <w:szCs w:val="24"/>
        </w:rPr>
        <w:t xml:space="preserve"> </w:t>
      </w:r>
      <w:r w:rsidRPr="00E1676A">
        <w:rPr>
          <w:rFonts w:eastAsia="Calibri"/>
          <w:szCs w:val="24"/>
        </w:rPr>
        <w:t xml:space="preserve">Subtiekėjai, kurių pajėgumais, t. y. siekdamas atitikti kvalifikacijos reikalavimus, tiekėjas nesiremia, techninio pajėgumo atitikčiai pasitelkiami subjektai ir </w:t>
      </w:r>
      <w:proofErr w:type="spellStart"/>
      <w:r w:rsidRPr="00E1676A">
        <w:rPr>
          <w:rFonts w:eastAsia="Calibri"/>
          <w:szCs w:val="24"/>
        </w:rPr>
        <w:t>kvazisubtiekėjai</w:t>
      </w:r>
      <w:proofErr w:type="spellEnd"/>
      <w:r w:rsidRPr="00E1676A">
        <w:rPr>
          <w:rFonts w:eastAsia="Calibri"/>
          <w:szCs w:val="24"/>
        </w:rPr>
        <w:t xml:space="preserve"> neprivalo teikti EBVPD ir pašalinimo pagrindų nebuvimą įrodančių dokumentų, perkančioji organizacija netikrina šių asmenų pašalinimo pagrindų.</w:t>
      </w:r>
    </w:p>
    <w:p w14:paraId="1AD916FB" w14:textId="0638B471" w:rsidR="006E579D" w:rsidRPr="00E1676A" w:rsidRDefault="006E579D" w:rsidP="007377A3">
      <w:pPr>
        <w:tabs>
          <w:tab w:val="left" w:pos="426"/>
        </w:tabs>
        <w:spacing w:line="276" w:lineRule="auto"/>
        <w:ind w:firstLine="709"/>
        <w:jc w:val="left"/>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 Tiekėjas turi užpildyti EBVPD tokiu būdu:</w:t>
      </w:r>
    </w:p>
    <w:p w14:paraId="15535D6C" w14:textId="68CCDE85" w:rsidR="006E579D" w:rsidRPr="00E1676A" w:rsidRDefault="006E579D" w:rsidP="007377A3">
      <w:pPr>
        <w:tabs>
          <w:tab w:val="left" w:pos="567"/>
          <w:tab w:val="left" w:pos="1134"/>
        </w:tabs>
        <w:spacing w:line="276" w:lineRule="auto"/>
        <w:ind w:firstLine="709"/>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.1. kompiuteryje išsaugoti EBVPD formą XML formatu;</w:t>
      </w:r>
    </w:p>
    <w:p w14:paraId="3A33C197" w14:textId="01B32072"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E1676A">
        <w:rPr>
          <w:rFonts w:asciiTheme="majorBidi" w:eastAsia="Calibri" w:hAnsiTheme="majorBidi" w:cstheme="majorBidi"/>
          <w:szCs w:val="24"/>
        </w:rPr>
        <w:t>2</w:t>
      </w:r>
      <w:r w:rsidR="00A529B6" w:rsidRPr="00E1676A">
        <w:rPr>
          <w:rFonts w:asciiTheme="majorBidi" w:eastAsia="Calibri" w:hAnsiTheme="majorBidi" w:cstheme="majorBidi"/>
          <w:szCs w:val="24"/>
        </w:rPr>
        <w:t>5</w:t>
      </w:r>
      <w:r w:rsidRPr="00E1676A">
        <w:rPr>
          <w:rFonts w:asciiTheme="majorBidi" w:eastAsia="Calibri" w:hAnsiTheme="majorBidi" w:cstheme="majorBidi"/>
          <w:szCs w:val="24"/>
        </w:rPr>
        <w:t>.2. įkelti (importuoti) EBVPD duomenis</w:t>
      </w:r>
      <w:r w:rsidRPr="00A2447B">
        <w:rPr>
          <w:rFonts w:asciiTheme="majorBidi" w:eastAsia="Calibri" w:hAnsiTheme="majorBidi" w:cstheme="majorBidi"/>
          <w:szCs w:val="24"/>
        </w:rPr>
        <w:t xml:space="preserve"> Europos Komisijos svetainėje  </w:t>
      </w:r>
      <w:hyperlink r:id="rId14" w:history="1">
        <w:r w:rsidRPr="00A2447B">
          <w:rPr>
            <w:rStyle w:val="Hipersaitas"/>
            <w:rFonts w:asciiTheme="majorBidi" w:eastAsiaTheme="majorEastAsia" w:hAnsiTheme="majorBidi" w:cstheme="majorBidi"/>
            <w:szCs w:val="24"/>
          </w:rPr>
          <w:t>https://ebvpd.eviesiejipirkimai.lt/espd-web/</w:t>
        </w:r>
      </w:hyperlink>
      <w:r w:rsidRPr="00A2447B">
        <w:rPr>
          <w:rFonts w:asciiTheme="majorBidi" w:eastAsia="Calibri" w:hAnsiTheme="majorBidi" w:cstheme="majorBidi"/>
          <w:szCs w:val="24"/>
        </w:rPr>
        <w:t>;</w:t>
      </w:r>
    </w:p>
    <w:p w14:paraId="6E969106" w14:textId="52C71D9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.3. pateikti atsakymus į EBVPD nurodytus klausimus;</w:t>
      </w:r>
    </w:p>
    <w:p w14:paraId="214684D9" w14:textId="5F5B1903"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.4. kompiuteryje išsaugoti gautą formą su pateiktais atsakymais;</w:t>
      </w:r>
    </w:p>
    <w:p w14:paraId="29634170" w14:textId="31F1FA7C"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w:t>
      </w:r>
      <w:r w:rsidR="00A529B6">
        <w:rPr>
          <w:rFonts w:asciiTheme="majorBidi" w:eastAsia="Calibri" w:hAnsiTheme="majorBidi" w:cstheme="majorBidi"/>
          <w:szCs w:val="24"/>
        </w:rPr>
        <w:t>5</w:t>
      </w:r>
      <w:r w:rsidRPr="00A2447B">
        <w:rPr>
          <w:rFonts w:asciiTheme="majorBidi" w:eastAsia="Calibri" w:hAnsiTheme="majorBidi" w:cstheme="majorBidi"/>
          <w:szCs w:val="24"/>
        </w:rPr>
        <w:t>.5. teikiant pasiūlymą, prie jo prisegti EBVPD formą su atsakymais PDF formatu kartu su kitais pasiūlymo dokumentais, t. y. pasiūlymo pateikimo lango skiltyje „Prisegti dokumentus“.</w:t>
      </w:r>
    </w:p>
    <w:p w14:paraId="5FD23FE6" w14:textId="7FC8554D"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6</w:t>
      </w:r>
      <w:r w:rsidRPr="00A2447B">
        <w:rPr>
          <w:rFonts w:asciiTheme="majorBidi" w:hAnsiTheme="majorBidi" w:cstheme="majorBidi"/>
          <w:szCs w:val="24"/>
        </w:rPr>
        <w:t>. Jeigu tiekėjas neatitinka 29 punkte nustatytų reikalavimų, Perkančioji organizacija jo nepašalina iš pirkimo procedūros, kai yra abi šios sąlygos kartu:</w:t>
      </w:r>
    </w:p>
    <w:p w14:paraId="1FEA4F12" w14:textId="3CD0572B"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w:t>
      </w:r>
      <w:r w:rsidR="00A529B6">
        <w:rPr>
          <w:rFonts w:asciiTheme="majorBidi" w:hAnsiTheme="majorBidi" w:cstheme="majorBidi"/>
          <w:szCs w:val="24"/>
        </w:rPr>
        <w:t>6</w:t>
      </w:r>
      <w:r w:rsidRPr="00A2447B">
        <w:rPr>
          <w:rFonts w:asciiTheme="majorBidi" w:hAnsiTheme="majorBidi" w:cstheme="majorBidi"/>
          <w:szCs w:val="24"/>
        </w:rPr>
        <w:t>.1. tiekėjas pateikė Perkančiajai organizacijai informaciją apie tai, kad ėmėsi šių priemonių:</w:t>
      </w:r>
    </w:p>
    <w:p w14:paraId="79357A39" w14:textId="4832DE2A" w:rsidR="00A27A02" w:rsidRPr="00A2447B" w:rsidRDefault="00A27A02" w:rsidP="007377A3">
      <w:pPr>
        <w:numPr>
          <w:ilvl w:val="0"/>
          <w:numId w:val="1"/>
        </w:numPr>
        <w:tabs>
          <w:tab w:val="left" w:pos="851"/>
          <w:tab w:val="left" w:pos="1134"/>
        </w:tabs>
        <w:spacing w:line="276" w:lineRule="auto"/>
        <w:ind w:left="0" w:firstLineChars="295" w:firstLine="708"/>
        <w:contextualSpacing/>
        <w:rPr>
          <w:rFonts w:asciiTheme="majorBidi" w:hAnsiTheme="majorBidi" w:cstheme="majorBidi"/>
          <w:szCs w:val="24"/>
        </w:rPr>
      </w:pPr>
      <w:r w:rsidRPr="00A2447B">
        <w:rPr>
          <w:rFonts w:asciiTheme="majorBidi" w:hAnsiTheme="majorBidi" w:cstheme="majorBidi"/>
          <w:szCs w:val="24"/>
        </w:rPr>
        <w:t xml:space="preserve">savanoriškai sumokėjo arba įsipareigojo sumokėti kompensaciją už žalą, padarytą dėl šių konkurso sąlygų </w:t>
      </w:r>
      <w:r w:rsidR="00E3767A" w:rsidRPr="00A2447B">
        <w:rPr>
          <w:rFonts w:asciiTheme="majorBidi" w:hAnsiTheme="majorBidi" w:cstheme="majorBidi"/>
          <w:szCs w:val="24"/>
        </w:rPr>
        <w:t xml:space="preserve">29.1, 29.4-29.15 </w:t>
      </w:r>
      <w:r w:rsidRPr="00A2447B">
        <w:rPr>
          <w:rFonts w:asciiTheme="majorBidi" w:hAnsiTheme="majorBidi" w:cstheme="majorBidi"/>
          <w:szCs w:val="24"/>
        </w:rPr>
        <w:t xml:space="preserve">punktuose nurodytų nusikalstamų veikų arba pažeidimų, jeigu taikytina; </w:t>
      </w:r>
    </w:p>
    <w:p w14:paraId="37AC8240" w14:textId="77777777" w:rsidR="006E579D" w:rsidRPr="00A2447B" w:rsidRDefault="006E579D" w:rsidP="007377A3">
      <w:pPr>
        <w:numPr>
          <w:ilvl w:val="0"/>
          <w:numId w:val="1"/>
        </w:numPr>
        <w:tabs>
          <w:tab w:val="left" w:pos="851"/>
          <w:tab w:val="left" w:pos="1134"/>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700DB1D4" w14:textId="77777777" w:rsidR="006E579D" w:rsidRPr="00A2447B" w:rsidRDefault="006E579D" w:rsidP="007377A3">
      <w:pPr>
        <w:numPr>
          <w:ilvl w:val="0"/>
          <w:numId w:val="1"/>
        </w:numPr>
        <w:tabs>
          <w:tab w:val="left" w:pos="993"/>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ėmėsi techninių, organizacinių, personalo valdymo priemonių, skirtų tolesnių nusikalstamų veikų ar pažeidimų prevencijai.</w:t>
      </w:r>
    </w:p>
    <w:p w14:paraId="586C1763" w14:textId="718F4E94" w:rsidR="006E579D" w:rsidRPr="00A2447B" w:rsidRDefault="00A529B6" w:rsidP="007377A3">
      <w:pPr>
        <w:tabs>
          <w:tab w:val="left" w:pos="567"/>
        </w:tabs>
        <w:spacing w:line="276" w:lineRule="auto"/>
        <w:ind w:firstLine="709"/>
        <w:rPr>
          <w:rFonts w:asciiTheme="majorBidi" w:hAnsiTheme="majorBidi" w:cstheme="majorBidi"/>
          <w:szCs w:val="24"/>
        </w:rPr>
      </w:pPr>
      <w:r>
        <w:rPr>
          <w:rFonts w:asciiTheme="majorBidi" w:hAnsiTheme="majorBidi" w:cstheme="majorBidi"/>
          <w:szCs w:val="24"/>
        </w:rPr>
        <w:lastRenderedPageBreak/>
        <w:t>27</w:t>
      </w:r>
      <w:r w:rsidR="006E579D" w:rsidRPr="00A2447B">
        <w:rPr>
          <w:rFonts w:asciiTheme="majorBidi" w:hAnsiTheme="majorBidi" w:cstheme="majorBidi"/>
          <w:szCs w:val="24"/>
        </w:rPr>
        <w:t>. Perkančioji organizacija įvertino tiekėjo informaciją, pateiktą pagal 2</w:t>
      </w:r>
      <w:r w:rsidR="00BA1481" w:rsidRPr="00A2447B">
        <w:rPr>
          <w:rFonts w:asciiTheme="majorBidi" w:hAnsiTheme="majorBidi" w:cstheme="majorBidi"/>
          <w:szCs w:val="24"/>
        </w:rPr>
        <w:t>6</w:t>
      </w:r>
      <w:r w:rsidR="006E579D" w:rsidRPr="00A2447B">
        <w:rPr>
          <w:rFonts w:asciiTheme="majorBidi" w:hAnsiTheme="majorBidi" w:cstheme="majorBidi"/>
          <w:szCs w:val="24"/>
        </w:rPr>
        <w:t>.</w:t>
      </w:r>
      <w:r w:rsidR="00BA1481" w:rsidRPr="00A2447B">
        <w:rPr>
          <w:rFonts w:asciiTheme="majorBidi" w:hAnsiTheme="majorBidi" w:cstheme="majorBidi"/>
          <w:szCs w:val="24"/>
        </w:rPr>
        <w:t>1</w:t>
      </w:r>
      <w:r w:rsidR="006E579D" w:rsidRPr="00A2447B">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sidRPr="00A2447B">
        <w:rPr>
          <w:rFonts w:asciiTheme="majorBidi" w:hAnsiTheme="majorBidi" w:cstheme="majorBidi"/>
          <w:szCs w:val="24"/>
        </w:rPr>
        <w:t>6</w:t>
      </w:r>
      <w:r w:rsidR="006E579D" w:rsidRPr="00A2447B">
        <w:rPr>
          <w:rFonts w:asciiTheme="majorBidi" w:hAnsiTheme="majorBidi" w:cstheme="majorBidi"/>
          <w:szCs w:val="24"/>
        </w:rPr>
        <w:t>.</w:t>
      </w:r>
      <w:r w:rsidR="00DA3FE5" w:rsidRPr="00A2447B">
        <w:rPr>
          <w:rFonts w:asciiTheme="majorBidi" w:hAnsiTheme="majorBidi" w:cstheme="majorBidi"/>
          <w:szCs w:val="24"/>
        </w:rPr>
        <w:t xml:space="preserve">1 </w:t>
      </w:r>
      <w:r w:rsidR="006E579D" w:rsidRPr="00A2447B">
        <w:rPr>
          <w:rFonts w:asciiTheme="majorBidi" w:hAnsiTheme="majorBidi" w:cstheme="majorBidi"/>
          <w:szCs w:val="24"/>
        </w:rPr>
        <w:t>punkte nurodytos tiekėjo informacijos gavimo dienos.</w:t>
      </w:r>
    </w:p>
    <w:p w14:paraId="74E4BD4C" w14:textId="1C26EA55"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w:t>
      </w:r>
      <w:bookmarkStart w:id="8" w:name="_Hlk92444058"/>
    </w:p>
    <w:p w14:paraId="063EF4B0" w14:textId="77777777"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b/>
          <w:bCs/>
          <w:kern w:val="3"/>
          <w:szCs w:val="24"/>
          <w:lang w:eastAsia="zh-CN"/>
        </w:rPr>
      </w:pPr>
      <w:r w:rsidRPr="00A2447B">
        <w:rPr>
          <w:rFonts w:asciiTheme="majorBidi" w:eastAsia="SimSun" w:hAnsiTheme="majorBidi" w:cstheme="majorBidi"/>
          <w:kern w:val="3"/>
          <w:szCs w:val="24"/>
          <w:lang w:eastAsia="zh-CN"/>
        </w:rPr>
        <w:t xml:space="preserve">29. </w:t>
      </w:r>
      <w:r w:rsidRPr="00A2447B">
        <w:rPr>
          <w:rFonts w:asciiTheme="majorBidi" w:eastAsia="SimSun" w:hAnsiTheme="majorBidi" w:cstheme="majorBidi"/>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AF01FA"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AF01FA" w:rsidRDefault="006615B4" w:rsidP="00AF01FA">
            <w:pPr>
              <w:ind w:left="32"/>
              <w:jc w:val="cente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AF01FA" w:rsidRDefault="006615B4" w:rsidP="00AF01FA">
            <w:pPr>
              <w:jc w:val="center"/>
              <w:rPr>
                <w:rFonts w:asciiTheme="majorBidi" w:hAnsiTheme="majorBidi" w:cstheme="majorBidi"/>
                <w:b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AF01FA" w:rsidRDefault="006615B4" w:rsidP="00AF01FA">
            <w:pPr>
              <w:jc w:val="cente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AF01FA" w:rsidRDefault="006615B4" w:rsidP="00AF01FA">
            <w:pPr>
              <w:jc w:val="center"/>
              <w:rPr>
                <w:rFonts w:asciiTheme="majorBidi" w:hAnsiTheme="majorBidi" w:cstheme="majorBidi"/>
                <w:bCs/>
                <w:i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Pašalinimo pagrindų nebuvimą įrodantys dokumentai</w:t>
            </w:r>
          </w:p>
        </w:tc>
      </w:tr>
      <w:tr w:rsidR="006615B4" w:rsidRPr="00AF01FA"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Tiekėjas arba jo atsakingas asmuo, nurodytas VPĮ 46 straipsnio 2 dalies 2 punkte, nuteistas už šią nusikalstamą veiką:</w:t>
            </w:r>
          </w:p>
          <w:p w14:paraId="08148C6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dalyvavimą nusikalstamame susivienijime, jo organizavimą ar vadovavimą jam;</w:t>
            </w:r>
          </w:p>
          <w:p w14:paraId="175C276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kyšininkavimą, prekybą poveikiu, papirkimą;</w:t>
            </w:r>
          </w:p>
          <w:p w14:paraId="455FC91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AF01FA">
              <w:rPr>
                <w:rFonts w:asciiTheme="majorBidi" w:hAnsiTheme="majorBidi" w:cstheme="majorBidi"/>
                <w:bCs/>
                <w:kern w:val="2"/>
                <w:sz w:val="21"/>
                <w:szCs w:val="21"/>
                <w14:ligatures w14:val="standardContextual"/>
              </w:rPr>
              <w:lastRenderedPageBreak/>
              <w:t>Konvencijos dėl Europos Bendrijų finansinių interesų apsaugos 1 straipsnyje;</w:t>
            </w:r>
          </w:p>
          <w:p w14:paraId="06B3810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4) nusikalstamą bankrotą;</w:t>
            </w:r>
          </w:p>
          <w:p w14:paraId="2F69D06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5) teroristinį ir su teroristine veikla susijusį nusikaltimą;</w:t>
            </w:r>
          </w:p>
          <w:p w14:paraId="096D81C6"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6) nusikalstamu būdu gauto turto legalizavimą;</w:t>
            </w:r>
          </w:p>
          <w:p w14:paraId="491847C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7) prekybą žmonėmis, vaiko pirkimą arba pardavimą;</w:t>
            </w:r>
          </w:p>
          <w:p w14:paraId="43871FC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AF01FA" w:rsidRDefault="006615B4" w:rsidP="00AF01FA">
            <w:pPr>
              <w:rPr>
                <w:rFonts w:asciiTheme="majorBidi" w:hAnsiTheme="majorBidi" w:cstheme="majorBidi"/>
                <w:b/>
                <w:bCs/>
                <w:kern w:val="2"/>
                <w:sz w:val="21"/>
                <w:szCs w:val="21"/>
                <w14:ligatures w14:val="standardContextual"/>
              </w:rPr>
            </w:pPr>
          </w:p>
          <w:p w14:paraId="51DF487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arba jo atsakingas asmuo nuteistas už aukščiau nurodytą nusikalstamą veiką, kai dėl:</w:t>
            </w:r>
          </w:p>
          <w:p w14:paraId="7DEB57B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t xml:space="preserve">2) tiekėjo, kuris yra juridinis asmuo, kita organizacija ar jos </w:t>
            </w:r>
            <w:r w:rsidRPr="00AF01FA">
              <w:rPr>
                <w:rFonts w:asciiTheme="majorBidi" w:hAnsiTheme="majorBidi" w:cstheme="majorBidi"/>
                <w:b/>
                <w:bCs/>
                <w:sz w:val="21"/>
                <w:szCs w:val="21"/>
              </w:rPr>
              <w:t>struktūrinis</w:t>
            </w:r>
            <w:r w:rsidRPr="00AF01FA">
              <w:rPr>
                <w:rFonts w:asciiTheme="majorBidi" w:hAnsiTheme="majorBidi" w:cstheme="majorBidi"/>
                <w:sz w:val="21"/>
                <w:szCs w:val="2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AF01FA" w:rsidRDefault="006615B4" w:rsidP="00AF01FA">
            <w:pPr>
              <w:jc w:val="cente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lastRenderedPageBreak/>
              <w:t>VPĮ 46 straipsnio 1 dalis</w:t>
            </w:r>
          </w:p>
          <w:p w14:paraId="451DC6E2"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22639C21"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A1-A6 punktai</w:t>
            </w:r>
          </w:p>
          <w:p w14:paraId="6269512A"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7D5B946B"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reikalaujama:</w:t>
            </w:r>
          </w:p>
          <w:p w14:paraId="35C48A3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išrašo iš teismo sprendimo arba</w:t>
            </w:r>
          </w:p>
          <w:p w14:paraId="4FF6343F"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Informatikos ir ryšių departamento prie Vidaus reikalų ministerijos pažymos, arba</w:t>
            </w:r>
          </w:p>
          <w:p w14:paraId="333F227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AF01FA" w:rsidRDefault="006615B4" w:rsidP="00AF01FA">
            <w:pPr>
              <w:rPr>
                <w:rFonts w:asciiTheme="majorBidi" w:hAnsiTheme="majorBidi" w:cstheme="majorBidi"/>
                <w:kern w:val="2"/>
                <w:sz w:val="21"/>
                <w:szCs w:val="21"/>
                <w14:ligatures w14:val="standardContextual"/>
              </w:rPr>
            </w:pPr>
          </w:p>
          <w:p w14:paraId="1199B8D9"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15513FB"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1"/>
            </w:r>
            <w:r w:rsidRPr="00AF01FA">
              <w:rPr>
                <w:rFonts w:asciiTheme="majorBidi" w:hAnsiTheme="majorBidi" w:cstheme="majorBidi"/>
                <w:kern w:val="2"/>
                <w:sz w:val="21"/>
                <w:szCs w:val="21"/>
                <w:lang w:eastAsia="lt-LT"/>
                <w14:ligatures w14:val="standardContextual"/>
              </w:rPr>
              <w:t>.</w:t>
            </w:r>
          </w:p>
          <w:p w14:paraId="47EC5209"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013F28B" w14:textId="77777777" w:rsidR="006615B4" w:rsidRPr="00AF01FA" w:rsidRDefault="006615B4" w:rsidP="00AF01FA">
            <w:pPr>
              <w:rPr>
                <w:rFonts w:asciiTheme="majorBidi" w:hAnsiTheme="majorBidi" w:cstheme="majorBidi"/>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180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w:t>
            </w:r>
            <w:r w:rsidRPr="00AF01FA">
              <w:rPr>
                <w:rFonts w:asciiTheme="majorBidi" w:hAnsiTheme="majorBidi" w:cstheme="majorBidi"/>
                <w:i/>
                <w:iCs/>
                <w:color w:val="000000"/>
                <w:kern w:val="2"/>
                <w:sz w:val="21"/>
                <w:szCs w:val="21"/>
                <w:lang w:eastAsia="lt-LT"/>
                <w14:ligatures w14:val="standardContextual"/>
              </w:rPr>
              <w:lastRenderedPageBreak/>
              <w:t xml:space="preserve">anksčiau kaip 180 dienų, jas skaičiuojant atgal nuo 2022-10-14. </w:t>
            </w:r>
          </w:p>
          <w:p w14:paraId="284C9F1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1E7FA147"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6659788"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7272FE1E"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408BAA34"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sz w:val="21"/>
                <w:szCs w:val="21"/>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AF01FA" w:rsidRDefault="006615B4" w:rsidP="00AF01FA">
            <w:pPr>
              <w:pStyle w:val="Betarp"/>
              <w:jc w:val="both"/>
              <w:rPr>
                <w:rFonts w:asciiTheme="majorBidi" w:eastAsia="Yu Mincho" w:hAnsiTheme="majorBidi" w:cstheme="majorBidi"/>
                <w:b/>
                <w:bCs/>
                <w:sz w:val="21"/>
                <w:szCs w:val="21"/>
              </w:rPr>
            </w:pPr>
            <w:r w:rsidRPr="00AF01FA">
              <w:rPr>
                <w:rFonts w:asciiTheme="majorBidi" w:eastAsia="Yu Mincho" w:hAnsiTheme="majorBidi" w:cstheme="majorBidi"/>
                <w:b/>
                <w:bCs/>
                <w:sz w:val="21"/>
                <w:szCs w:val="21"/>
              </w:rPr>
              <w:t>VPĮ 46 straipsnio 2¹ dalis</w:t>
            </w:r>
          </w:p>
          <w:p w14:paraId="0E06F057" w14:textId="77777777" w:rsidR="006615B4" w:rsidRPr="00AF01FA" w:rsidRDefault="006615B4" w:rsidP="00AF01FA">
            <w:pPr>
              <w:pStyle w:val="Betarp"/>
              <w:jc w:val="both"/>
              <w:rPr>
                <w:rFonts w:asciiTheme="majorBidi" w:eastAsia="Yu Mincho" w:hAnsiTheme="majorBidi" w:cstheme="majorBidi"/>
                <w:b/>
                <w:bCs/>
                <w:sz w:val="21"/>
                <w:szCs w:val="21"/>
              </w:rPr>
            </w:pPr>
          </w:p>
          <w:p w14:paraId="3B3EDF25" w14:textId="77777777" w:rsidR="006615B4" w:rsidRPr="00AF01FA" w:rsidRDefault="006615B4" w:rsidP="00AF01FA">
            <w:pP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sz w:val="21"/>
                <w:szCs w:val="21"/>
              </w:rPr>
              <w:lastRenderedPageBreak/>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lastRenderedPageBreak/>
              <w:t>Iš Lietuvoje įsteigtų subjektų įrodančių dokumentų nereikalaujama. Užtenka pateikto EBVPD.</w:t>
            </w:r>
          </w:p>
          <w:p w14:paraId="7BC743B2" w14:textId="77777777" w:rsidR="006615B4" w:rsidRPr="00AF01FA" w:rsidRDefault="006615B4" w:rsidP="00AF01FA">
            <w:pPr>
              <w:rPr>
                <w:rFonts w:asciiTheme="majorBidi" w:hAnsiTheme="majorBidi" w:cstheme="majorBidi"/>
                <w:kern w:val="2"/>
                <w:sz w:val="21"/>
                <w:szCs w:val="21"/>
                <w14:ligatures w14:val="standardContextual"/>
              </w:rPr>
            </w:pPr>
          </w:p>
        </w:tc>
      </w:tr>
      <w:tr w:rsidR="006615B4" w:rsidRPr="00AF01FA"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9" w:name="_Hlk90887843"/>
            <w:r w:rsidRPr="00AF01FA">
              <w:rPr>
                <w:rFonts w:asciiTheme="majorBidi" w:hAnsiTheme="majorBidi" w:cstheme="majorBidi"/>
                <w:kern w:val="2"/>
                <w:sz w:val="21"/>
                <w:szCs w:val="21"/>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AF01FA" w:rsidRDefault="006615B4" w:rsidP="00AF01FA">
            <w:pPr>
              <w:rPr>
                <w:rFonts w:asciiTheme="majorBidi" w:hAnsiTheme="majorBidi" w:cstheme="majorBidi"/>
                <w:b/>
                <w:bCs/>
                <w:kern w:val="2"/>
                <w:sz w:val="21"/>
                <w:szCs w:val="21"/>
                <w14:ligatures w14:val="standardContextual"/>
              </w:rPr>
            </w:pPr>
          </w:p>
          <w:p w14:paraId="094C9F0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nuteistas už aukščiau nurodytą nusikalstamą veiką, kai dėl:</w:t>
            </w:r>
          </w:p>
          <w:p w14:paraId="5B7CBA8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1) tiekėjo, kuris yra fizinis asmuo, per pastaruosius 5 metus buvo priimtas ir įsiteisėjęs apkaltinamasis teismo </w:t>
            </w:r>
          </w:p>
          <w:p w14:paraId="5B0C198E"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nuosprendis ir šis asmuo turi neišnykusį ar nepanaikintą teistumą;</w:t>
            </w:r>
          </w:p>
          <w:p w14:paraId="7A3D55A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AF01FA" w:rsidRDefault="006615B4" w:rsidP="00AF01FA">
            <w:pPr>
              <w:rPr>
                <w:rFonts w:asciiTheme="majorBidi" w:hAnsiTheme="majorBidi" w:cstheme="majorBidi"/>
                <w:b/>
                <w:bCs/>
                <w:kern w:val="2"/>
                <w:sz w:val="21"/>
                <w:szCs w:val="21"/>
                <w14:ligatures w14:val="standardContextual"/>
              </w:rPr>
            </w:pPr>
          </w:p>
          <w:p w14:paraId="5E183DF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Tačiau ši nuostata netaikoma, jeigu:</w:t>
            </w:r>
          </w:p>
          <w:p w14:paraId="630CF82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įsiskolinimo suma neviršija 50 Eur (penkiasdešimt eurų);</w:t>
            </w:r>
          </w:p>
          <w:p w14:paraId="18F4B01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3 dalis</w:t>
            </w:r>
          </w:p>
          <w:p w14:paraId="7D30372F" w14:textId="77777777" w:rsidR="006615B4" w:rsidRPr="00AF01FA" w:rsidRDefault="006615B4" w:rsidP="00AF01FA">
            <w:pPr>
              <w:rPr>
                <w:rFonts w:asciiTheme="majorBidi" w:eastAsia="Arial" w:hAnsiTheme="majorBidi" w:cstheme="majorBidi"/>
                <w:kern w:val="2"/>
                <w:sz w:val="21"/>
                <w:szCs w:val="21"/>
                <w:lang w:eastAsia="lt-LT"/>
                <w14:ligatures w14:val="standardContextual"/>
              </w:rPr>
            </w:pPr>
          </w:p>
          <w:p w14:paraId="3DC208F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Arial" w:hAnsiTheme="majorBidi" w:cstheme="majorBidi"/>
                <w:kern w:val="2"/>
                <w:sz w:val="21"/>
                <w:szCs w:val="21"/>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1) Dėl įsipareigojimų, susijusių su mokesčių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25B0A98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Išrašo iš teismo sprendimo (jei toks yra) arba</w:t>
            </w:r>
          </w:p>
          <w:p w14:paraId="0565842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Valstybinės mokesčių inspekcijos prie Lietuvos Respublikos finansų ministerijos išduoto dokumento</w:t>
            </w:r>
          </w:p>
          <w:p w14:paraId="228C9927" w14:textId="77777777" w:rsidR="006615B4" w:rsidRPr="00AF01FA" w:rsidRDefault="006615B4" w:rsidP="00AF01FA">
            <w:pPr>
              <w:pStyle w:val="Sraopastraipa"/>
              <w:numPr>
                <w:ilvl w:val="0"/>
                <w:numId w:val="2"/>
              </w:numPr>
              <w:rPr>
                <w:rFonts w:asciiTheme="majorBidi" w:hAnsiTheme="majorBidi" w:cstheme="majorBidi"/>
                <w:b/>
                <w:bCs/>
                <w:kern w:val="2"/>
                <w:sz w:val="21"/>
                <w:szCs w:val="21"/>
                <w:lang w:eastAsia="lt-LT"/>
              </w:rPr>
            </w:pPr>
            <w:r w:rsidRPr="00AF01FA">
              <w:rPr>
                <w:rFonts w:asciiTheme="majorBidi" w:hAnsiTheme="majorBidi" w:cstheme="majorBidi"/>
                <w:kern w:val="2"/>
                <w:sz w:val="21"/>
                <w:szCs w:val="21"/>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47139DA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693AB9D" w14:textId="77777777" w:rsidR="006615B4" w:rsidRPr="00AF01FA" w:rsidRDefault="006615B4" w:rsidP="00AF01FA">
            <w:pPr>
              <w:numPr>
                <w:ilvl w:val="0"/>
                <w:numId w:val="2"/>
              </w:num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2"/>
            </w:r>
            <w:r w:rsidRPr="00AF01FA">
              <w:rPr>
                <w:rFonts w:asciiTheme="majorBidi" w:hAnsiTheme="majorBidi" w:cstheme="majorBidi"/>
                <w:kern w:val="2"/>
                <w:sz w:val="21"/>
                <w:szCs w:val="21"/>
                <w:lang w:eastAsia="lt-LT"/>
                <w14:ligatures w14:val="standardContextual"/>
              </w:rPr>
              <w:t>.</w:t>
            </w:r>
          </w:p>
          <w:p w14:paraId="7A2B9CB8"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p>
          <w:p w14:paraId="7F6993B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0780379"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2) Dėl įsipareigojimų, susijusių su socialinio draudimo įmokų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072A1054" w14:textId="0F630E73"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4DB8E9DE" w14:textId="77777777" w:rsidR="008361F9" w:rsidRPr="00AF01FA" w:rsidRDefault="008361F9" w:rsidP="00AF01FA">
            <w:pPr>
              <w:pStyle w:val="Betarp"/>
              <w:jc w:val="both"/>
              <w:rPr>
                <w:rFonts w:asciiTheme="majorBidi" w:hAnsiTheme="majorBidi" w:cstheme="majorBidi"/>
                <w:bCs/>
                <w:sz w:val="21"/>
                <w:szCs w:val="21"/>
              </w:rPr>
            </w:pPr>
            <w:hyperlink r:id="rId15" w:history="1">
              <w:r w:rsidRPr="00AF01FA">
                <w:rPr>
                  <w:rStyle w:val="Hipersaitas"/>
                  <w:rFonts w:asciiTheme="majorBidi" w:hAnsiTheme="majorBidi" w:cstheme="majorBidi"/>
                  <w:bCs/>
                  <w:sz w:val="21"/>
                  <w:szCs w:val="21"/>
                </w:rPr>
                <w:t>http://draud</w:t>
              </w:r>
              <w:r w:rsidRPr="00AF01FA">
                <w:rPr>
                  <w:rStyle w:val="Hipersaitas"/>
                  <w:rFonts w:asciiTheme="majorBidi" w:hAnsiTheme="majorBidi" w:cstheme="majorBidi"/>
                  <w:bCs/>
                  <w:sz w:val="21"/>
                  <w:szCs w:val="21"/>
                </w:rPr>
                <w:t>ejai.sodra.lt/draudeju_viesi_duomenys/</w:t>
              </w:r>
            </w:hyperlink>
            <w:r w:rsidRPr="00AF01FA">
              <w:rPr>
                <w:rFonts w:asciiTheme="majorBidi" w:hAnsiTheme="majorBidi" w:cstheme="majorBidi"/>
                <w:bCs/>
                <w:sz w:val="21"/>
                <w:szCs w:val="21"/>
              </w:rPr>
              <w:t>.</w:t>
            </w:r>
          </w:p>
          <w:p w14:paraId="1066AAF3" w14:textId="77777777" w:rsidR="008361F9" w:rsidRPr="00AF01FA" w:rsidRDefault="008361F9" w:rsidP="00AF01FA">
            <w:pPr>
              <w:rPr>
                <w:rFonts w:asciiTheme="majorBidi" w:hAnsiTheme="majorBidi" w:cstheme="majorBidi"/>
                <w:bCs/>
                <w:kern w:val="2"/>
                <w:sz w:val="21"/>
                <w:szCs w:val="21"/>
                <w:lang w:eastAsia="lt-LT"/>
                <w14:ligatures w14:val="standardContextual"/>
              </w:rPr>
            </w:pPr>
          </w:p>
          <w:p w14:paraId="73C1120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50DE44A7"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C01F811"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48998E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2DBB1555"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kompetentingos institucijos dokumento</w:t>
            </w:r>
            <w:r w:rsidRPr="00AF01FA">
              <w:rPr>
                <w:rFonts w:asciiTheme="majorBidi" w:hAnsiTheme="majorBidi" w:cstheme="majorBidi"/>
                <w:kern w:val="2"/>
                <w:sz w:val="21"/>
                <w:szCs w:val="21"/>
                <w:vertAlign w:val="superscript"/>
                <w14:ligatures w14:val="standardContextual"/>
              </w:rPr>
              <w:footnoteReference w:id="3"/>
            </w:r>
            <w:r w:rsidRPr="00AF01FA">
              <w:rPr>
                <w:rFonts w:asciiTheme="majorBidi" w:hAnsiTheme="majorBidi" w:cstheme="majorBidi"/>
                <w:kern w:val="2"/>
                <w:sz w:val="21"/>
                <w:szCs w:val="21"/>
                <w:lang w:eastAsia="lt-LT"/>
                <w14:ligatures w14:val="standardContextual"/>
              </w:rPr>
              <w:t>.</w:t>
            </w:r>
          </w:p>
          <w:p w14:paraId="7D2E21B0"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DCF4589"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 xml:space="preserve">tos dienos, kai tiekėjas perkančiosios organizacijos prašymu turės </w:t>
            </w:r>
            <w:r w:rsidRPr="00AF01FA">
              <w:rPr>
                <w:rFonts w:asciiTheme="majorBidi" w:hAnsiTheme="majorBidi" w:cstheme="majorBidi"/>
                <w:i/>
                <w:iCs/>
                <w:kern w:val="2"/>
                <w:sz w:val="21"/>
                <w:szCs w:val="21"/>
                <w:lang w:eastAsia="lt-LT"/>
                <w14:ligatures w14:val="standardContextual"/>
              </w:rPr>
              <w:lastRenderedPageBreak/>
              <w:t>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69FF6A8"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11F63DC0"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2EAB9C02"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bookmarkEnd w:id="9"/>
      </w:tr>
      <w:tr w:rsidR="006615B4" w:rsidRPr="00AF01FA"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1 punktas</w:t>
            </w:r>
          </w:p>
          <w:p w14:paraId="46CCB32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602316B"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5145FFBD" w14:textId="77777777" w:rsidR="006615B4" w:rsidRPr="00AF01FA" w:rsidRDefault="006615B4" w:rsidP="00AF01FA">
            <w:pPr>
              <w:rPr>
                <w:rFonts w:asciiTheme="majorBidi" w:hAnsiTheme="majorBidi" w:cstheme="majorBidi"/>
                <w:kern w:val="2"/>
                <w:sz w:val="21"/>
                <w:szCs w:val="21"/>
                <w14:ligatures w14:val="standardContextual"/>
              </w:rPr>
            </w:pPr>
          </w:p>
          <w:p w14:paraId="0570DE7D" w14:textId="77777777" w:rsidR="006615B4" w:rsidRPr="00AF01FA" w:rsidRDefault="006615B4" w:rsidP="00AF01FA">
            <w:pPr>
              <w:rPr>
                <w:rFonts w:asciiTheme="majorBidi" w:hAnsiTheme="majorBidi" w:cstheme="majorBidi"/>
                <w:bCs/>
                <w:iCs/>
                <w:kern w:val="2"/>
                <w:sz w:val="21"/>
                <w:szCs w:val="21"/>
                <w14:ligatures w14:val="standardContextual"/>
              </w:rPr>
            </w:pPr>
          </w:p>
          <w:p w14:paraId="5614194E"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2 punktas</w:t>
            </w:r>
          </w:p>
          <w:p w14:paraId="0078CB8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524CB7E"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0FC7B12" w14:textId="77777777" w:rsidR="006615B4" w:rsidRPr="00AF01FA" w:rsidRDefault="006615B4" w:rsidP="00AF01FA">
            <w:pPr>
              <w:rPr>
                <w:rFonts w:asciiTheme="majorBidi" w:hAnsiTheme="majorBidi" w:cstheme="majorBidi"/>
                <w:bCs/>
                <w:iCs/>
                <w:kern w:val="2"/>
                <w:sz w:val="21"/>
                <w:szCs w:val="21"/>
                <w14:ligatures w14:val="standardContextual"/>
              </w:rPr>
            </w:pPr>
          </w:p>
          <w:p w14:paraId="710A147D"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3 punktas</w:t>
            </w:r>
          </w:p>
          <w:p w14:paraId="3C4114C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7C77AC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lastRenderedPageBreak/>
              <w:t>EBVPD III dalies C13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2C876B4C"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4 punktas</w:t>
            </w:r>
          </w:p>
          <w:p w14:paraId="58352C9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AFCF7E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C15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4AE4424" w14:textId="77777777" w:rsidR="006615B4" w:rsidRPr="00AF01FA" w:rsidRDefault="006615B4" w:rsidP="00AF01FA">
            <w:pPr>
              <w:rPr>
                <w:rFonts w:asciiTheme="majorBidi" w:hAnsiTheme="majorBidi" w:cstheme="majorBidi"/>
                <w:bCs/>
                <w:iCs/>
                <w:kern w:val="2"/>
                <w:sz w:val="21"/>
                <w:szCs w:val="21"/>
                <w14:ligatures w14:val="standardContextual"/>
              </w:rPr>
            </w:pPr>
          </w:p>
          <w:p w14:paraId="2C78BAA6" w14:textId="77777777" w:rsidR="006615B4" w:rsidRPr="00AF01FA" w:rsidRDefault="006615B4" w:rsidP="00AF01FA">
            <w:pPr>
              <w:rPr>
                <w:rFonts w:asciiTheme="majorBidi" w:hAnsiTheme="majorBidi" w:cstheme="majorBidi"/>
                <w:bCs/>
                <w:iCs/>
                <w:kern w:val="2"/>
                <w:sz w:val="21"/>
                <w:szCs w:val="21"/>
                <w14:ligatures w14:val="standardContextual"/>
              </w:rPr>
            </w:pPr>
          </w:p>
          <w:p w14:paraId="2E9D342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1D75F71" w14:textId="1B3094B9" w:rsidR="006615B4" w:rsidRPr="00AF01FA" w:rsidRDefault="008361F9" w:rsidP="00AF01FA">
            <w:pPr>
              <w:rPr>
                <w:rFonts w:asciiTheme="majorBidi" w:hAnsiTheme="majorBidi" w:cstheme="majorBidi"/>
                <w:b/>
                <w:bCs/>
                <w:kern w:val="2"/>
                <w:sz w:val="21"/>
                <w:szCs w:val="21"/>
                <w:lang w:eastAsia="lt-LT"/>
                <w14:ligatures w14:val="standardContextual"/>
              </w:rPr>
            </w:pPr>
            <w:hyperlink r:id="rId16" w:history="1">
              <w:r w:rsidRPr="00AF01FA">
                <w:rPr>
                  <w:rStyle w:val="Hipersaitas"/>
                  <w:rFonts w:asciiTheme="majorBidi" w:hAnsiTheme="majorBidi" w:cstheme="majorBidi"/>
                  <w:sz w:val="21"/>
                  <w:szCs w:val="21"/>
                </w:rPr>
                <w:t>https://vpt.lrv.lt/lt/nuorodos/kiti-duomenys/powerbi/melaginga-informacija-pateikusiu-tiekeju-sarasas-3/</w:t>
              </w:r>
            </w:hyperlink>
          </w:p>
          <w:p w14:paraId="3E7525D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F38FD34" w14:textId="77777777" w:rsidR="006615B4" w:rsidRPr="00AF01FA" w:rsidRDefault="006615B4" w:rsidP="00AF01FA">
            <w:pPr>
              <w:pStyle w:val="Betarp"/>
              <w:jc w:val="both"/>
              <w:rPr>
                <w:rFonts w:asciiTheme="majorBidi" w:hAnsiTheme="majorBidi" w:cstheme="majorBidi"/>
                <w:b/>
                <w:bCs/>
                <w:kern w:val="0"/>
                <w:sz w:val="21"/>
                <w:szCs w:val="21"/>
                <w:lang w:eastAsia="lt-LT"/>
              </w:rPr>
            </w:pPr>
          </w:p>
        </w:tc>
      </w:tr>
      <w:tr w:rsidR="006615B4" w:rsidRPr="00AF01FA"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ėmėsi neteisėtų veiksmų, siekdamas daryti įtaką perkančiosios organizacijos sprendimams, gauti konfidencialios informacijos, kuri suteiktų jam </w:t>
            </w:r>
            <w:r w:rsidRPr="00AF01FA">
              <w:rPr>
                <w:rFonts w:asciiTheme="majorBidi" w:hAnsiTheme="majorBidi" w:cstheme="majorBidi"/>
                <w:kern w:val="2"/>
                <w:sz w:val="21"/>
                <w:szCs w:val="21"/>
                <w:lang w:eastAsia="lt-LT"/>
                <w14:ligatures w14:val="standardContextual"/>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5 punktas</w:t>
            </w:r>
          </w:p>
          <w:p w14:paraId="6619A95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181DA7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lastRenderedPageBreak/>
              <w:t>EBVPD</w:t>
            </w:r>
            <w:r w:rsidRPr="00AF01FA">
              <w:rPr>
                <w:rFonts w:asciiTheme="majorBidi" w:eastAsia="Arial" w:hAnsiTheme="majorBidi" w:cstheme="majorBidi"/>
                <w:kern w:val="2"/>
                <w:sz w:val="21"/>
                <w:szCs w:val="21"/>
                <w:lang w:eastAsia="lt-LT"/>
                <w14:ligatures w14:val="standardContextual"/>
              </w:rPr>
              <w:t xml:space="preserve"> III dalies C15 punktas</w:t>
            </w:r>
          </w:p>
          <w:p w14:paraId="6DA64CEF"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1FE260E4"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3D81DC0A" w14:textId="77777777" w:rsidR="006615B4" w:rsidRPr="00AF01FA" w:rsidRDefault="006615B4" w:rsidP="00AF01FA">
            <w:pPr>
              <w:rPr>
                <w:rFonts w:asciiTheme="majorBidi" w:hAnsiTheme="majorBidi" w:cstheme="majorBidi"/>
                <w:b/>
                <w:bCs/>
                <w:iCs/>
                <w:kern w:val="2"/>
                <w:sz w:val="21"/>
                <w:szCs w:val="21"/>
                <w14:ligatures w14:val="standardContextual"/>
              </w:rPr>
            </w:pPr>
          </w:p>
        </w:tc>
      </w:tr>
      <w:tr w:rsidR="006615B4" w:rsidRPr="00AF01FA"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AF01FA">
              <w:rPr>
                <w:rFonts w:asciiTheme="majorBidi" w:hAnsiTheme="majorBidi" w:cstheme="majorBidi"/>
                <w:kern w:val="2"/>
                <w:sz w:val="21"/>
                <w:szCs w:val="21"/>
                <w14:ligatures w14:val="standardContextual"/>
              </w:rPr>
              <w:lastRenderedPageBreak/>
              <w:t>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6 punktas</w:t>
            </w:r>
          </w:p>
          <w:p w14:paraId="4F9285BC"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32156B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C14 punktas</w:t>
            </w:r>
          </w:p>
          <w:p w14:paraId="71076C29"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44CD5303"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6EB95AED" w14:textId="77777777" w:rsidR="006615B4" w:rsidRPr="00AF01FA" w:rsidRDefault="006615B4" w:rsidP="00AF01FA">
            <w:pPr>
              <w:rPr>
                <w:rFonts w:asciiTheme="majorBidi" w:hAnsiTheme="majorBidi" w:cstheme="majorBidi"/>
                <w:bCs/>
                <w:iCs/>
                <w:kern w:val="2"/>
                <w:sz w:val="21"/>
                <w:szCs w:val="21"/>
                <w14:ligatures w14:val="standardContextual"/>
              </w:rPr>
            </w:pPr>
          </w:p>
          <w:p w14:paraId="57E22CD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5260D06" w14:textId="77777777" w:rsidR="008361F9" w:rsidRPr="00AF01FA" w:rsidRDefault="008361F9" w:rsidP="00AF01FA">
            <w:pPr>
              <w:pStyle w:val="Betarp"/>
              <w:jc w:val="both"/>
              <w:rPr>
                <w:rFonts w:asciiTheme="majorBidi" w:hAnsiTheme="majorBidi" w:cstheme="majorBidi"/>
                <w:sz w:val="21"/>
                <w:szCs w:val="21"/>
              </w:rPr>
            </w:pPr>
            <w:hyperlink r:id="rId17" w:history="1">
              <w:r w:rsidRPr="00AF01FA">
                <w:rPr>
                  <w:rStyle w:val="Hipersaitas"/>
                  <w:rFonts w:asciiTheme="majorBidi" w:hAnsiTheme="majorBidi" w:cstheme="majorBidi"/>
                  <w:sz w:val="21"/>
                  <w:szCs w:val="21"/>
                </w:rPr>
                <w:t>https://vpt.lrv.lt/lt/nuorodos/kiti-duomenys/powerbi/nepatikimi-tiekejai-1/</w:t>
              </w:r>
            </w:hyperlink>
          </w:p>
          <w:p w14:paraId="2FCE726D" w14:textId="77777777" w:rsidR="008361F9" w:rsidRPr="00AF01FA" w:rsidRDefault="008361F9" w:rsidP="00AF01FA">
            <w:pPr>
              <w:pStyle w:val="Betarp"/>
              <w:jc w:val="both"/>
              <w:rPr>
                <w:rFonts w:asciiTheme="majorBidi" w:hAnsiTheme="majorBidi" w:cstheme="majorBidi"/>
                <w:sz w:val="21"/>
                <w:szCs w:val="21"/>
              </w:rPr>
            </w:pPr>
          </w:p>
          <w:p w14:paraId="1E0891DF" w14:textId="77777777" w:rsidR="008361F9" w:rsidRPr="00AF01FA" w:rsidRDefault="008361F9" w:rsidP="00AF01FA">
            <w:pPr>
              <w:pStyle w:val="Betarp"/>
              <w:jc w:val="both"/>
              <w:rPr>
                <w:rFonts w:asciiTheme="majorBidi" w:hAnsiTheme="majorBidi" w:cstheme="majorBidi"/>
                <w:sz w:val="21"/>
                <w:szCs w:val="21"/>
              </w:rPr>
            </w:pPr>
            <w:hyperlink r:id="rId18" w:history="1">
              <w:r w:rsidRPr="00AF01FA">
                <w:rPr>
                  <w:rStyle w:val="Hipersaitas"/>
                  <w:rFonts w:asciiTheme="majorBidi" w:hAnsiTheme="majorBidi" w:cstheme="majorBidi"/>
                  <w:sz w:val="21"/>
                  <w:szCs w:val="21"/>
                </w:rPr>
                <w:t>https://vpt.lrv.lt/lt/pasalinimo-pagrindai-1/nepatikimu-koncesininku-sarasas-1/nepatikimu-koncesininku-sarasas/</w:t>
              </w:r>
            </w:hyperlink>
          </w:p>
          <w:p w14:paraId="334AAF99" w14:textId="77777777" w:rsidR="006615B4" w:rsidRPr="00AF01FA" w:rsidRDefault="006615B4" w:rsidP="00AF01FA">
            <w:pPr>
              <w:rPr>
                <w:rFonts w:asciiTheme="majorBidi" w:hAnsiTheme="majorBidi" w:cstheme="majorBidi"/>
                <w:bCs/>
                <w:kern w:val="2"/>
                <w:sz w:val="21"/>
                <w:szCs w:val="21"/>
                <w:lang w:eastAsia="lt-LT"/>
                <w14:ligatures w14:val="standardContextual"/>
              </w:rPr>
            </w:pPr>
          </w:p>
          <w:p w14:paraId="533F54F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29.10</w:t>
            </w:r>
          </w:p>
          <w:p w14:paraId="1B4F80E9" w14:textId="77777777" w:rsidR="006615B4" w:rsidRPr="00AF01FA" w:rsidRDefault="006615B4" w:rsidP="00AF01FA">
            <w:pPr>
              <w:jc w:val="center"/>
              <w:rPr>
                <w:rFonts w:asciiTheme="majorBidi" w:hAnsiTheme="majorBidi" w:cstheme="majorBidi"/>
                <w:kern w:val="2"/>
                <w:sz w:val="21"/>
                <w:szCs w:val="21"/>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AF01FA" w:rsidRDefault="006615B4" w:rsidP="00AF01FA">
            <w:pPr>
              <w:rPr>
                <w:rFonts w:asciiTheme="majorBidi" w:hAnsiTheme="majorBidi" w:cstheme="majorBidi"/>
                <w:b/>
                <w:kern w:val="2"/>
                <w:sz w:val="21"/>
                <w:szCs w:val="21"/>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a papunktis</w:t>
            </w:r>
          </w:p>
          <w:p w14:paraId="55919CE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E3C3B1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5AEF83AF" w14:textId="77777777" w:rsidR="006615B4" w:rsidRPr="00AF01FA" w:rsidRDefault="006615B4" w:rsidP="00AF01FA">
            <w:pPr>
              <w:rPr>
                <w:rFonts w:asciiTheme="majorBidi" w:hAnsiTheme="majorBidi" w:cstheme="majorBidi"/>
                <w:kern w:val="2"/>
                <w:sz w:val="21"/>
                <w:szCs w:val="21"/>
                <w14:ligatures w14:val="standardContextual"/>
              </w:rPr>
            </w:pPr>
          </w:p>
          <w:p w14:paraId="319BB8CD" w14:textId="57B608BE" w:rsidR="006615B4" w:rsidRPr="00AF01FA" w:rsidRDefault="006615B4" w:rsidP="00AF01FA">
            <w:pPr>
              <w:pStyle w:val="Betarp"/>
              <w:jc w:val="both"/>
              <w:rPr>
                <w:rFonts w:asciiTheme="majorBidi" w:hAnsiTheme="majorBidi" w:cstheme="majorBidi"/>
                <w:sz w:val="21"/>
                <w:szCs w:val="21"/>
              </w:rPr>
            </w:pPr>
            <w:r w:rsidRPr="00AF01FA">
              <w:rPr>
                <w:rFonts w:asciiTheme="majorBidi" w:eastAsia="Yu Mincho"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eastAsia="Yu Mincho" w:hAnsiTheme="majorBidi" w:cstheme="majorBidi"/>
                <w:b/>
                <w:bCs/>
                <w:kern w:val="2"/>
                <w:sz w:val="21"/>
                <w:szCs w:val="21"/>
                <w:lang w:eastAsia="lt-LT"/>
                <w14:ligatures w14:val="standardContextual"/>
              </w:rPr>
              <w:t xml:space="preserve"> </w:t>
            </w:r>
            <w:r w:rsidRPr="00AF01FA">
              <w:rPr>
                <w:rFonts w:asciiTheme="majorBidi" w:eastAsia="Yu Mincho" w:hAnsiTheme="majorBidi" w:cstheme="majorBidi"/>
                <w:kern w:val="2"/>
                <w:sz w:val="21"/>
                <w:szCs w:val="21"/>
                <w:lang w:eastAsia="lt-LT"/>
                <w14:ligatures w14:val="standardContextual"/>
              </w:rPr>
              <w:t xml:space="preserve">nacionalinėje duomenų bazėje adresu: </w:t>
            </w:r>
            <w:hyperlink r:id="rId19" w:history="1">
              <w:r w:rsidR="008361F9" w:rsidRPr="00AF01FA">
                <w:rPr>
                  <w:rStyle w:val="Hipersaitas"/>
                  <w:rFonts w:asciiTheme="majorBidi" w:hAnsiTheme="majorBidi" w:cstheme="majorBidi"/>
                  <w:sz w:val="21"/>
                  <w:szCs w:val="21"/>
                </w:rPr>
                <w:t>https://www.registrucentras.lt/jar/p/index.php</w:t>
              </w:r>
            </w:hyperlink>
          </w:p>
          <w:p w14:paraId="3E0D5D5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paskelbtą informaciją, taip pat į šiame informaciniame pranešime pateiktą informaciją:</w:t>
            </w:r>
          </w:p>
          <w:p w14:paraId="5498A8CF" w14:textId="77777777" w:rsidR="008361F9" w:rsidRPr="00AF01FA" w:rsidRDefault="008361F9" w:rsidP="00AF01FA">
            <w:pPr>
              <w:pStyle w:val="Betarp"/>
              <w:jc w:val="both"/>
              <w:rPr>
                <w:rFonts w:asciiTheme="majorBidi" w:hAnsiTheme="majorBidi" w:cstheme="majorBidi"/>
                <w:sz w:val="21"/>
                <w:szCs w:val="21"/>
              </w:rPr>
            </w:pPr>
            <w:hyperlink r:id="rId20" w:history="1">
              <w:r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51F4869A" w14:textId="77777777" w:rsidR="006615B4" w:rsidRPr="00AF01FA" w:rsidRDefault="006615B4" w:rsidP="00AF01FA">
            <w:pPr>
              <w:rPr>
                <w:rFonts w:asciiTheme="majorBidi" w:hAnsiTheme="majorBidi" w:cstheme="majorBidi"/>
                <w:b/>
                <w:bCs/>
                <w:iCs/>
                <w:kern w:val="2"/>
                <w:sz w:val="21"/>
                <w:szCs w:val="21"/>
                <w:lang w:eastAsia="lt-LT"/>
                <w14:ligatures w14:val="standardContextual"/>
              </w:rPr>
            </w:pPr>
          </w:p>
        </w:tc>
      </w:tr>
      <w:tr w:rsidR="006615B4" w:rsidRPr="00AF01FA"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F01FA">
              <w:rPr>
                <w:rFonts w:asciiTheme="majorBidi" w:hAnsiTheme="majorBidi" w:cstheme="majorBidi"/>
                <w:kern w:val="2"/>
                <w:sz w:val="21"/>
                <w:szCs w:val="21"/>
                <w:vertAlign w:val="superscript"/>
                <w:lang w:eastAsia="lt-LT"/>
                <w14:ligatures w14:val="standardContextual"/>
              </w:rPr>
              <w:t>1</w:t>
            </w:r>
            <w:r w:rsidRPr="00AF01FA">
              <w:rPr>
                <w:rFonts w:asciiTheme="majorBidi" w:hAnsiTheme="majorBidi" w:cstheme="majorBidi"/>
                <w:kern w:val="2"/>
                <w:sz w:val="21"/>
                <w:szCs w:val="21"/>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b papunktis</w:t>
            </w:r>
          </w:p>
          <w:p w14:paraId="5340BA4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7536D5C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4C2119A0" w14:textId="77777777" w:rsidR="006615B4" w:rsidRPr="00AF01FA" w:rsidRDefault="006615B4" w:rsidP="00AF01FA">
            <w:pPr>
              <w:rPr>
                <w:rFonts w:asciiTheme="majorBidi" w:hAnsiTheme="majorBidi" w:cstheme="majorBidi"/>
                <w:b/>
                <w:bCs/>
                <w:iCs/>
                <w:kern w:val="2"/>
                <w:sz w:val="21"/>
                <w:szCs w:val="21"/>
                <w14:ligatures w14:val="standardContextual"/>
              </w:rPr>
            </w:pPr>
          </w:p>
          <w:p w14:paraId="2CE0FCF9" w14:textId="6D92758F"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hAnsiTheme="majorBidi" w:cstheme="majorBidi"/>
                <w:b/>
                <w:bCs/>
                <w:kern w:val="2"/>
                <w:sz w:val="21"/>
                <w:szCs w:val="21"/>
                <w:lang w:eastAsia="lt-LT"/>
                <w14:ligatures w14:val="standardContextual"/>
              </w:rPr>
              <w:t xml:space="preserve"> </w:t>
            </w:r>
            <w:r w:rsidRPr="00AF01FA">
              <w:rPr>
                <w:rFonts w:asciiTheme="majorBidi" w:hAnsiTheme="majorBidi" w:cstheme="majorBidi"/>
                <w:kern w:val="2"/>
                <w:sz w:val="21"/>
                <w:szCs w:val="21"/>
                <w:lang w:eastAsia="lt-LT"/>
                <w14:ligatures w14:val="standardContextual"/>
              </w:rPr>
              <w:t xml:space="preserve">nacionalinėje duomenų bazėje adresu </w:t>
            </w:r>
            <w:hyperlink r:id="rId21">
              <w:r w:rsidR="008361F9" w:rsidRPr="00AF01FA">
                <w:rPr>
                  <w:rStyle w:val="Hipersaitas"/>
                  <w:rFonts w:asciiTheme="majorBidi" w:hAnsiTheme="majorBidi" w:cstheme="majorBidi"/>
                  <w:sz w:val="21"/>
                  <w:szCs w:val="21"/>
                </w:rPr>
                <w:t>https://www.vmi.lt/evmi/mokesciu-moketoju-informacija</w:t>
              </w:r>
            </w:hyperlink>
            <w:r w:rsidR="008361F9" w:rsidRPr="00AF01FA">
              <w:rPr>
                <w:rFonts w:asciiTheme="majorBidi" w:hAnsiTheme="majorBidi" w:cstheme="majorBidi"/>
                <w:sz w:val="21"/>
                <w:szCs w:val="21"/>
              </w:rPr>
              <w:t xml:space="preserve"> skelbiamą informaciją.</w:t>
            </w:r>
          </w:p>
        </w:tc>
      </w:tr>
      <w:tr w:rsidR="006615B4" w:rsidRPr="00AF01FA"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w:t>
            </w:r>
            <w:r w:rsidRPr="00AF01FA">
              <w:rPr>
                <w:rFonts w:asciiTheme="majorBidi" w:hAnsiTheme="majorBidi" w:cstheme="majorBidi"/>
                <w:color w:val="000000"/>
                <w:kern w:val="2"/>
                <w:sz w:val="21"/>
                <w:szCs w:val="21"/>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c papunktis</w:t>
            </w:r>
          </w:p>
          <w:p w14:paraId="2632CDD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60FA16D"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30AF6615" w14:textId="77777777" w:rsidR="006615B4" w:rsidRPr="00AF01FA" w:rsidRDefault="006615B4" w:rsidP="00AF01FA">
            <w:pPr>
              <w:rPr>
                <w:rFonts w:asciiTheme="majorBidi" w:hAnsiTheme="majorBidi" w:cstheme="majorBidi"/>
                <w:bCs/>
                <w:iCs/>
                <w:kern w:val="2"/>
                <w:sz w:val="21"/>
                <w:szCs w:val="21"/>
                <w14:ligatures w14:val="standardContextual"/>
              </w:rPr>
            </w:pPr>
          </w:p>
          <w:p w14:paraId="53EBFF2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
                <w:bCs/>
                <w:kern w:val="2"/>
                <w:sz w:val="21"/>
                <w:szCs w:val="21"/>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16C9C8FD" w:rsidR="006615B4" w:rsidRPr="00AF01FA" w:rsidRDefault="008361F9" w:rsidP="00AF01FA">
            <w:pPr>
              <w:rPr>
                <w:rFonts w:asciiTheme="majorBidi" w:hAnsiTheme="majorBidi" w:cstheme="majorBidi"/>
                <w:bCs/>
                <w:iCs/>
                <w:kern w:val="2"/>
                <w:sz w:val="21"/>
                <w:szCs w:val="21"/>
                <w14:ligatures w14:val="standardContextual"/>
              </w:rPr>
            </w:pPr>
            <w:hyperlink r:id="rId22" w:history="1">
              <w:r w:rsidRPr="00AF01FA">
                <w:rPr>
                  <w:rStyle w:val="Hipersaitas"/>
                  <w:rFonts w:asciiTheme="majorBidi" w:hAnsiTheme="majorBidi" w:cstheme="majorBidi"/>
                  <w:sz w:val="21"/>
                  <w:szCs w:val="21"/>
                </w:rPr>
                <w:t>https://kt.gov.lt/lt/atviri-duomenys/diskvalifikavimas-is-viesuju-pirkimu</w:t>
              </w:r>
            </w:hyperlink>
            <w:r w:rsidRPr="00AF01FA">
              <w:rPr>
                <w:rFonts w:asciiTheme="majorBidi" w:hAnsiTheme="majorBidi" w:cstheme="majorBidi"/>
                <w:sz w:val="21"/>
                <w:szCs w:val="21"/>
              </w:rPr>
              <w:t xml:space="preserve"> skelbiamą informaciją.</w:t>
            </w:r>
          </w:p>
        </w:tc>
      </w:tr>
      <w:tr w:rsidR="006615B4" w:rsidRPr="00AF01FA"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Tiekėjas </w:t>
            </w:r>
            <w:r w:rsidRPr="00AF01FA">
              <w:rPr>
                <w:rFonts w:asciiTheme="majorBidi" w:hAnsiTheme="majorBidi" w:cstheme="majorBidi"/>
                <w:kern w:val="2"/>
                <w:sz w:val="21"/>
                <w:szCs w:val="21"/>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1 punktas</w:t>
            </w:r>
          </w:p>
          <w:p w14:paraId="73AE7B7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C1, C2, C3 punktai</w:t>
            </w:r>
          </w:p>
          <w:p w14:paraId="07C34BF1" w14:textId="77777777" w:rsidR="006615B4" w:rsidRPr="00AF01FA" w:rsidRDefault="006615B4" w:rsidP="00AF01FA">
            <w:pPr>
              <w:rPr>
                <w:rFonts w:asciiTheme="majorBidi"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758D795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tc>
      </w:tr>
      <w:tr w:rsidR="006615B4" w:rsidRPr="00AF01FA"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10" w:name="_Hlk90887894"/>
            <w:r w:rsidRPr="00AF01FA">
              <w:rPr>
                <w:rFonts w:asciiTheme="majorBidi" w:hAnsiTheme="majorBidi" w:cstheme="majorBidi"/>
                <w:kern w:val="2"/>
                <w:sz w:val="21"/>
                <w:szCs w:val="21"/>
                <w:lang w:eastAsia="lt-LT"/>
                <w14:ligatures w14:val="standardContextual"/>
              </w:rPr>
              <w:lastRenderedPageBreak/>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AF01FA" w:rsidRDefault="006615B4" w:rsidP="00AF01FA">
            <w:pPr>
              <w:rPr>
                <w:rFonts w:asciiTheme="majorBidi" w:hAnsiTheme="majorBidi" w:cstheme="majorBidi"/>
                <w:kern w:val="2"/>
                <w:sz w:val="21"/>
                <w:szCs w:val="21"/>
                <w:highlight w:val="lightGray"/>
                <w14:ligatures w14:val="standardContextual"/>
              </w:rPr>
            </w:pPr>
            <w:r w:rsidRPr="00AF01FA">
              <w:rPr>
                <w:rFonts w:asciiTheme="majorBidi" w:hAnsiTheme="majorBidi" w:cstheme="majorBidi"/>
                <w:kern w:val="2"/>
                <w:sz w:val="21"/>
                <w:szCs w:val="21"/>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2 punktas</w:t>
            </w:r>
          </w:p>
          <w:p w14:paraId="536966F6"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D9FD12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 xml:space="preserve">Iš Lietuvoje įsteigtų subjektų įrodančių dokumentų nereikalaujama, užtenka pateikto EBVPD. </w:t>
            </w:r>
            <w:r w:rsidRPr="00AF01FA">
              <w:rPr>
                <w:rFonts w:asciiTheme="majorBidi" w:hAnsiTheme="majorBidi" w:cstheme="majorBidi"/>
                <w:kern w:val="2"/>
                <w:sz w:val="21"/>
                <w:szCs w:val="21"/>
                <w:lang w:eastAsia="lt-LT"/>
                <w14:ligatures w14:val="standardContextual"/>
              </w:rPr>
              <w:t>Perkančioji organizacija savarankiškai patikrina duomenis nacionalinėje duomenų bazėje, adresu:</w:t>
            </w:r>
          </w:p>
          <w:p w14:paraId="46EFB668" w14:textId="77777777" w:rsidR="008361F9" w:rsidRPr="00AF01FA" w:rsidRDefault="008361F9" w:rsidP="00AF01FA">
            <w:pPr>
              <w:pStyle w:val="Betarp"/>
              <w:jc w:val="both"/>
              <w:rPr>
                <w:rFonts w:asciiTheme="majorBidi" w:hAnsiTheme="majorBidi" w:cstheme="majorBidi"/>
                <w:bCs/>
                <w:sz w:val="21"/>
                <w:szCs w:val="21"/>
              </w:rPr>
            </w:pPr>
            <w:hyperlink r:id="rId23" w:history="1">
              <w:r w:rsidRPr="00AF01FA">
                <w:rPr>
                  <w:rStyle w:val="Hipersaitas"/>
                  <w:rFonts w:asciiTheme="majorBidi" w:hAnsiTheme="majorBidi" w:cstheme="majorBidi"/>
                  <w:bCs/>
                  <w:sz w:val="21"/>
                  <w:szCs w:val="21"/>
                </w:rPr>
                <w:t>https://www.registrucentras.lt/jar/p/</w:t>
              </w:r>
            </w:hyperlink>
            <w:r w:rsidRPr="00AF01FA">
              <w:rPr>
                <w:rFonts w:asciiTheme="majorBidi" w:hAnsiTheme="majorBidi" w:cstheme="majorBidi"/>
                <w:bCs/>
                <w:sz w:val="21"/>
                <w:szCs w:val="21"/>
              </w:rPr>
              <w:t xml:space="preserve">. </w:t>
            </w:r>
          </w:p>
          <w:p w14:paraId="7F724DD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5F2265A3"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F01FA">
              <w:rPr>
                <w:rFonts w:asciiTheme="majorBidi" w:hAnsiTheme="majorBidi" w:cstheme="majorBidi"/>
                <w:b/>
                <w:bCs/>
                <w:kern w:val="2"/>
                <w:sz w:val="21"/>
                <w:szCs w:val="21"/>
                <w:lang w:eastAsia="lt-LT"/>
                <w14:ligatures w14:val="standardContextual"/>
              </w:rPr>
              <w:t>120 dienų</w:t>
            </w:r>
            <w:r w:rsidRPr="00AF01FA">
              <w:rPr>
                <w:rFonts w:asciiTheme="majorBidi" w:hAnsiTheme="majorBidi" w:cstheme="majorBidi"/>
                <w:kern w:val="2"/>
                <w:sz w:val="21"/>
                <w:szCs w:val="21"/>
                <w:lang w:eastAsia="lt-LT"/>
                <w14:ligatures w14:val="standardContextual"/>
              </w:rPr>
              <w:t xml:space="preserve">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731A72B8"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70A2DD17"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3308A5C1"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tc>
        <w:bookmarkEnd w:id="10"/>
      </w:tr>
      <w:tr w:rsidR="006615B4" w:rsidRPr="00AF01FA"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3 punktas</w:t>
            </w:r>
          </w:p>
          <w:p w14:paraId="435EBCA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478CF4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AF01FA" w:rsidRDefault="006615B4" w:rsidP="00AF01FA">
            <w:pPr>
              <w:rPr>
                <w:rFonts w:asciiTheme="majorBidi" w:hAnsiTheme="majorBidi" w:cstheme="majorBidi"/>
                <w:bCs/>
                <w:iCs/>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tc>
      </w:tr>
    </w:tbl>
    <w:p w14:paraId="2688562D" w14:textId="77777777" w:rsidR="00606DE8" w:rsidRPr="00A2447B" w:rsidRDefault="00606DE8" w:rsidP="007377A3">
      <w:pPr>
        <w:spacing w:line="276" w:lineRule="auto"/>
        <w:jc w:val="center"/>
        <w:rPr>
          <w:rFonts w:asciiTheme="majorBidi" w:hAnsiTheme="majorBidi" w:cstheme="majorBidi"/>
          <w:b/>
          <w:szCs w:val="24"/>
        </w:rPr>
      </w:pPr>
    </w:p>
    <w:p w14:paraId="120F59F3" w14:textId="57850E74"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Tiekėjų kvalifikacijos reikalavimai</w:t>
      </w:r>
    </w:p>
    <w:p w14:paraId="71FA8688" w14:textId="77777777" w:rsidR="006E579D" w:rsidRPr="00A2447B" w:rsidRDefault="006E579D" w:rsidP="007377A3">
      <w:pPr>
        <w:spacing w:line="276" w:lineRule="auto"/>
        <w:rPr>
          <w:rFonts w:asciiTheme="majorBidi" w:hAnsiTheme="majorBidi" w:cstheme="majorBidi"/>
          <w:b/>
          <w:szCs w:val="24"/>
        </w:rPr>
      </w:pPr>
    </w:p>
    <w:bookmarkEnd w:id="7"/>
    <w:p w14:paraId="6C48A5BE" w14:textId="77777777" w:rsidR="0020771F" w:rsidRPr="00A2447B" w:rsidRDefault="006E579D" w:rsidP="007377A3">
      <w:pPr>
        <w:spacing w:line="276" w:lineRule="auto"/>
        <w:ind w:firstLine="680"/>
        <w:rPr>
          <w:rFonts w:asciiTheme="majorBidi" w:hAnsiTheme="majorBidi" w:cstheme="majorBidi"/>
          <w:bCs/>
          <w:szCs w:val="24"/>
        </w:rPr>
      </w:pPr>
      <w:r w:rsidRPr="00A2447B">
        <w:rPr>
          <w:rFonts w:asciiTheme="majorBidi" w:hAnsiTheme="majorBidi" w:cstheme="majorBidi"/>
          <w:szCs w:val="24"/>
        </w:rPr>
        <w:t xml:space="preserve">30. </w:t>
      </w:r>
      <w:r w:rsidR="0020771F" w:rsidRPr="00A2447B">
        <w:rPr>
          <w:rFonts w:asciiTheme="majorBidi" w:hAnsiTheme="majorBidi" w:cstheme="majorBidi"/>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A2447B" w:rsidRDefault="006E579D" w:rsidP="007377A3">
      <w:pPr>
        <w:spacing w:line="276" w:lineRule="auto"/>
        <w:ind w:firstLine="680"/>
        <w:rPr>
          <w:rFonts w:asciiTheme="majorBidi" w:hAnsiTheme="majorBidi" w:cstheme="majorBidi"/>
          <w:szCs w:val="24"/>
        </w:rPr>
      </w:pPr>
      <w:r w:rsidRPr="00A2447B">
        <w:rPr>
          <w:rFonts w:asciiTheme="majorBidi" w:hAnsiTheme="majorBidi" w:cstheme="majorBidi"/>
          <w:szCs w:val="24"/>
        </w:rPr>
        <w:t>30.1. Tiekėjų kvalifikacijos reikalavimai bei reikalaujami dokumentai ir informacija, patvirtinantys šiuos reikalavimus:</w:t>
      </w:r>
      <w:r w:rsidRPr="00A2447B">
        <w:rPr>
          <w:rFonts w:asciiTheme="majorBidi" w:hAnsiTheme="majorBidi" w:cstheme="majorBidi"/>
          <w:szCs w:val="24"/>
        </w:rPr>
        <w:tab/>
      </w:r>
    </w:p>
    <w:tbl>
      <w:tblPr>
        <w:tblStyle w:val="Lentelstinklelis"/>
        <w:tblW w:w="9628" w:type="dxa"/>
        <w:jc w:val="center"/>
        <w:tblLook w:val="04A0" w:firstRow="1" w:lastRow="0" w:firstColumn="1" w:lastColumn="0" w:noHBand="0" w:noVBand="1"/>
      </w:tblPr>
      <w:tblGrid>
        <w:gridCol w:w="821"/>
        <w:gridCol w:w="3710"/>
        <w:gridCol w:w="5097"/>
      </w:tblGrid>
      <w:tr w:rsidR="006E579D" w:rsidRPr="007C3653" w14:paraId="4772229C"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Eil. Nr.</w:t>
            </w:r>
          </w:p>
        </w:tc>
        <w:tc>
          <w:tcPr>
            <w:tcW w:w="3710"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Kvalifikacijos reikalavimai</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D3455D" w:rsidRDefault="006E579D" w:rsidP="007377A3">
            <w:pPr>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Patvirtinančių dokumentų sąrašas</w:t>
            </w:r>
          </w:p>
        </w:tc>
      </w:tr>
      <w:tr w:rsidR="006E579D" w:rsidRPr="007C3653"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D3455D" w:rsidRDefault="002A6C9A" w:rsidP="007377A3">
            <w:pPr>
              <w:shd w:val="clear" w:color="auto" w:fill="FFFFFF"/>
              <w:jc w:val="center"/>
              <w:rPr>
                <w:rFonts w:asciiTheme="majorBidi" w:hAnsiTheme="majorBidi" w:cstheme="majorBidi"/>
                <w:b/>
                <w:bCs/>
                <w:color w:val="000000" w:themeColor="text1"/>
                <w:sz w:val="20"/>
                <w:lang w:eastAsia="lt-LT"/>
              </w:rPr>
            </w:pPr>
            <w:r w:rsidRPr="00D3455D">
              <w:rPr>
                <w:rFonts w:asciiTheme="majorBidi" w:hAnsiTheme="majorBidi" w:cstheme="majorBidi"/>
                <w:b/>
                <w:bCs/>
                <w:color w:val="000000" w:themeColor="text1"/>
                <w:sz w:val="20"/>
                <w:lang w:eastAsia="lt-LT"/>
              </w:rPr>
              <w:t xml:space="preserve">Techninio ir profesinio pajėgumo reikalavimai </w:t>
            </w:r>
          </w:p>
        </w:tc>
      </w:tr>
      <w:tr w:rsidR="006E579D" w:rsidRPr="007C3653" w14:paraId="2F8C40F5"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0B6CDE97" w:rsidR="006E579D" w:rsidRPr="00D3455D" w:rsidRDefault="006E579D" w:rsidP="007377A3">
            <w:pPr>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30.1.</w:t>
            </w:r>
            <w:r w:rsidR="00656126" w:rsidRPr="00D3455D">
              <w:rPr>
                <w:rFonts w:asciiTheme="majorBidi" w:hAnsiTheme="majorBidi" w:cstheme="majorBidi"/>
                <w:color w:val="000000" w:themeColor="text1"/>
                <w:sz w:val="20"/>
                <w:lang w:eastAsia="lt-LT"/>
              </w:rPr>
              <w:t>1</w:t>
            </w:r>
            <w:r w:rsidRPr="00D3455D">
              <w:rPr>
                <w:rFonts w:asciiTheme="majorBidi" w:hAnsiTheme="majorBidi" w:cstheme="majorBidi"/>
                <w:color w:val="000000" w:themeColor="text1"/>
                <w:sz w:val="20"/>
                <w:lang w:eastAsia="lt-LT"/>
              </w:rPr>
              <w:t>.</w:t>
            </w:r>
          </w:p>
        </w:tc>
        <w:tc>
          <w:tcPr>
            <w:tcW w:w="3710" w:type="dxa"/>
            <w:tcBorders>
              <w:top w:val="single" w:sz="4" w:space="0" w:color="auto"/>
              <w:left w:val="single" w:sz="4" w:space="0" w:color="auto"/>
              <w:bottom w:val="single" w:sz="4" w:space="0" w:color="auto"/>
              <w:right w:val="single" w:sz="4" w:space="0" w:color="auto"/>
            </w:tcBorders>
          </w:tcPr>
          <w:p w14:paraId="53E19D59" w14:textId="77777777" w:rsidR="00B70BD1" w:rsidRPr="00D3455D" w:rsidRDefault="00B70BD1" w:rsidP="007377A3">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Tiekėjas turi pasiūlyti specialistus, kurių kvalifikacija turi atitikti žemiau nurodytus reikalavimus: </w:t>
            </w:r>
          </w:p>
          <w:p w14:paraId="6634651F" w14:textId="77777777" w:rsidR="00B70BD1" w:rsidRPr="00D3455D" w:rsidRDefault="00B70BD1" w:rsidP="007377A3">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1) ne mažiau kaip 1 (vieną) specialistą, statinio statybos vadovą, kuriam suteikta teisė eiti neypatingojo statinio statybos vadovo pareigas neypatinguose statiniuose, esančiuose kultūros paveldo objekto teritorijoje, jo apsaugos zonoje, kultūros paveldo vietovėje: neypatingieji inžinerinių tinklų grupės: vandentiekio tinklų; nuotekų šalinimo tinklų paskirties statiniai; </w:t>
            </w:r>
          </w:p>
          <w:p w14:paraId="540B0F52" w14:textId="0782386C" w:rsidR="00B70BD1" w:rsidRPr="00D3455D" w:rsidRDefault="00B70BD1" w:rsidP="007377A3">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2) bent vieną specialistą, turintį teisę atlikti geodezijos darbus.</w:t>
            </w:r>
          </w:p>
          <w:p w14:paraId="02A69047" w14:textId="77777777" w:rsidR="001A68F6" w:rsidRDefault="00B70BD1" w:rsidP="007377A3">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Pastaba: Tiekėjas gali siūlyti vieną asmenį kelioms pozicijoms, jei šis asmuo atitinka visus skirtingoms pozicijoms keliamus reikalavimus.</w:t>
            </w:r>
          </w:p>
          <w:p w14:paraId="31E9240E" w14:textId="77777777" w:rsidR="00FE53CE" w:rsidRDefault="00FE53CE" w:rsidP="007377A3">
            <w:pPr>
              <w:shd w:val="clear" w:color="auto" w:fill="FFFFFF"/>
              <w:rPr>
                <w:rFonts w:asciiTheme="majorBidi" w:hAnsiTheme="majorBidi" w:cstheme="majorBidi"/>
                <w:color w:val="000000" w:themeColor="text1"/>
                <w:sz w:val="20"/>
                <w:lang w:eastAsia="lt-LT"/>
              </w:rPr>
            </w:pPr>
          </w:p>
          <w:p w14:paraId="486E5EEF" w14:textId="6137E59B" w:rsidR="00FE53CE" w:rsidRPr="00D3455D" w:rsidRDefault="00FE53CE" w:rsidP="00FE53CE">
            <w:pPr>
              <w:shd w:val="clear" w:color="auto" w:fill="FFFFFF"/>
              <w:rPr>
                <w:rFonts w:asciiTheme="majorBidi" w:hAnsiTheme="majorBidi" w:cstheme="majorBidi"/>
                <w:color w:val="000000" w:themeColor="text1"/>
                <w:sz w:val="20"/>
                <w:lang w:eastAsia="lt-LT"/>
              </w:rPr>
            </w:pPr>
          </w:p>
        </w:tc>
        <w:tc>
          <w:tcPr>
            <w:tcW w:w="5097" w:type="dxa"/>
            <w:tcBorders>
              <w:top w:val="single" w:sz="4" w:space="0" w:color="auto"/>
              <w:left w:val="single" w:sz="4" w:space="0" w:color="auto"/>
              <w:bottom w:val="single" w:sz="4" w:space="0" w:color="auto"/>
              <w:right w:val="single" w:sz="4" w:space="0" w:color="auto"/>
            </w:tcBorders>
            <w:vAlign w:val="center"/>
          </w:tcPr>
          <w:p w14:paraId="51D5D02B"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1D8A2350"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2) Jei tiekėjas siūlo ne savo darbuotoją, jis turi pateikti siūlomo specialisto pasirašytą sutikimą atlikti jam paskirtas funkcijas, tiekėjo laimėjimo atveju. </w:t>
            </w:r>
          </w:p>
          <w:p w14:paraId="68F5DA40"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inžinerinių tinklų grupės, vandentiekio ir nuotekų šalinimo tinklų paskirties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9562B40"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Bus priimtini atestatai/kvalifikacijos pažymėjimai, kuriuose nurodyti inžineriniai tinklai, neišskirtos ar nenurodytos paskirtys. Taip pat bus priimtini ypatingųjų statinių esančių kultūros paveldo objekto teritorijoje, jo apsaugos zonoje, kultūros paveldo vietovėje kvalifikacijos dokumentai; </w:t>
            </w:r>
          </w:p>
          <w:p w14:paraId="1DB79BCA"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matininkų ir geodezininkų žinybinio registro arba geodezininko kvalifikacijos pažymėjimas. </w:t>
            </w:r>
          </w:p>
          <w:p w14:paraId="64AFB7E2" w14:textId="78FF7B51" w:rsidR="00B70BD1" w:rsidRPr="009B749A" w:rsidRDefault="00B70BD1" w:rsidP="009B749A">
            <w:pPr>
              <w:shd w:val="clear" w:color="auto" w:fill="FFFFFF"/>
              <w:tabs>
                <w:tab w:val="left" w:pos="454"/>
              </w:tabs>
              <w:jc w:val="center"/>
              <w:rPr>
                <w:rFonts w:asciiTheme="majorBidi" w:hAnsiTheme="majorBidi" w:cstheme="majorBidi"/>
                <w:b/>
                <w:bCs/>
                <w:color w:val="000000" w:themeColor="text1"/>
                <w:sz w:val="20"/>
                <w:lang w:eastAsia="lt-LT"/>
              </w:rPr>
            </w:pPr>
            <w:r w:rsidRPr="009B749A">
              <w:rPr>
                <w:rFonts w:asciiTheme="majorBidi" w:hAnsiTheme="majorBidi" w:cstheme="majorBidi"/>
                <w:b/>
                <w:bCs/>
                <w:color w:val="000000" w:themeColor="text1"/>
                <w:sz w:val="20"/>
                <w:lang w:eastAsia="lt-LT"/>
              </w:rPr>
              <w:t>Pateikiamos skaitmeninės dokumentų kopijos</w:t>
            </w:r>
          </w:p>
          <w:p w14:paraId="3C340FE9"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p>
          <w:p w14:paraId="78FA10E7"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Jeigu pasiūlymą teikia ūkio subjektų grupė – reikalavimą turi atitikti ūkio subjektų grupės nario (-</w:t>
            </w:r>
            <w:proofErr w:type="spellStart"/>
            <w:r w:rsidRPr="00D3455D">
              <w:rPr>
                <w:rFonts w:asciiTheme="majorBidi" w:hAnsiTheme="majorBidi" w:cstheme="majorBidi"/>
                <w:color w:val="000000" w:themeColor="text1"/>
                <w:sz w:val="20"/>
                <w:lang w:eastAsia="lt-LT"/>
              </w:rPr>
              <w:t>ių</w:t>
            </w:r>
            <w:proofErr w:type="spellEnd"/>
            <w:r w:rsidRPr="00D3455D">
              <w:rPr>
                <w:rFonts w:asciiTheme="majorBidi" w:hAnsiTheme="majorBidi" w:cstheme="majorBidi"/>
                <w:color w:val="000000" w:themeColor="text1"/>
                <w:sz w:val="20"/>
                <w:lang w:eastAsia="lt-LT"/>
              </w:rPr>
              <w:t xml:space="preserve">) specialistai, atsižvelgiant į jų prisiimamus įsipareigojimus pirkimo sutarčiai vykdyti; </w:t>
            </w:r>
          </w:p>
          <w:p w14:paraId="171AEB76"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tiekėjas gali remtis kitų ūkio subjektų pajėgumais tik tuo atveju, jeigu tie subjektai (jų darbuotojai) patys vykdys tą pirkimo sutarties dalį, kuriai reikia jų turimų pajėgumų;</w:t>
            </w:r>
          </w:p>
          <w:p w14:paraId="0C4A17B7"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subtiekėjai – jei tiekėjas (jo pasitelkiami specialistai) pats atitinka keliamą reikalavimą, tačiau ketina pasitelkti </w:t>
            </w:r>
            <w:r w:rsidRPr="00D3455D">
              <w:rPr>
                <w:rFonts w:asciiTheme="majorBidi" w:hAnsiTheme="majorBidi" w:cstheme="majorBidi"/>
                <w:color w:val="000000" w:themeColor="text1"/>
                <w:sz w:val="20"/>
                <w:lang w:eastAsia="lt-LT"/>
              </w:rPr>
              <w:lastRenderedPageBreak/>
              <w:t xml:space="preserve">subtiekėjus (jo specialistus), subtiekėjų specialistai privalo atitikti keliamus reikalavimus, jeigu subtiekėjai (jų darbuotojai) patys vykdys tą pirkimo sutarties dalį, kuriai reikia nustatytos kvalifikacijos. </w:t>
            </w:r>
          </w:p>
          <w:p w14:paraId="7126A7EC" w14:textId="77777777" w:rsidR="00B70BD1" w:rsidRPr="00D3455D" w:rsidRDefault="00B70BD1" w:rsidP="007377A3">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w:t>
            </w:r>
          </w:p>
          <w:p w14:paraId="0EB032ED" w14:textId="77777777" w:rsidR="00FE53CE" w:rsidRDefault="00B70BD1" w:rsidP="00FE53CE">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48A4E55A" w14:textId="77777777" w:rsidR="009B749A" w:rsidRPr="009B749A" w:rsidRDefault="009B749A" w:rsidP="009B749A">
            <w:pPr>
              <w:shd w:val="clear" w:color="auto" w:fill="FFFFFF"/>
              <w:jc w:val="center"/>
              <w:rPr>
                <w:rFonts w:asciiTheme="majorBidi" w:hAnsiTheme="majorBidi" w:cstheme="majorBidi"/>
                <w:b/>
                <w:bCs/>
                <w:i/>
                <w:iCs/>
                <w:color w:val="000000" w:themeColor="text1"/>
                <w:sz w:val="22"/>
                <w:szCs w:val="22"/>
                <w:lang w:eastAsia="lt-LT"/>
              </w:rPr>
            </w:pPr>
            <w:r w:rsidRPr="009B749A">
              <w:rPr>
                <w:rFonts w:asciiTheme="majorBidi" w:hAnsiTheme="majorBidi" w:cstheme="majorBidi"/>
                <w:b/>
                <w:bCs/>
                <w:i/>
                <w:iCs/>
                <w:color w:val="000000" w:themeColor="text1"/>
                <w:sz w:val="22"/>
                <w:szCs w:val="22"/>
                <w:lang w:eastAsia="lt-LT"/>
              </w:rPr>
              <w:t>Pateikiamos skaitmeninės dokumentų kopijos</w:t>
            </w:r>
          </w:p>
          <w:p w14:paraId="2AD459F8" w14:textId="117C85D3" w:rsidR="00FE53CE" w:rsidRPr="00D3455D" w:rsidRDefault="00FE53CE" w:rsidP="007377A3">
            <w:pPr>
              <w:shd w:val="clear" w:color="auto" w:fill="FFFFFF"/>
              <w:tabs>
                <w:tab w:val="left" w:pos="454"/>
              </w:tabs>
              <w:rPr>
                <w:rFonts w:asciiTheme="majorBidi" w:hAnsiTheme="majorBidi" w:cstheme="majorBidi"/>
                <w:color w:val="000000" w:themeColor="text1"/>
                <w:sz w:val="20"/>
                <w:lang w:eastAsia="lt-LT"/>
              </w:rPr>
            </w:pPr>
          </w:p>
        </w:tc>
      </w:tr>
      <w:tr w:rsidR="008C4972" w:rsidRPr="007C3653" w14:paraId="7CB82630" w14:textId="77777777" w:rsidTr="00057E44">
        <w:trPr>
          <w:trHeight w:val="3960"/>
          <w:jc w:val="center"/>
        </w:trPr>
        <w:tc>
          <w:tcPr>
            <w:tcW w:w="821" w:type="dxa"/>
            <w:tcBorders>
              <w:top w:val="single" w:sz="4" w:space="0" w:color="auto"/>
              <w:left w:val="single" w:sz="4" w:space="0" w:color="auto"/>
              <w:bottom w:val="single" w:sz="4" w:space="0" w:color="auto"/>
              <w:right w:val="single" w:sz="4" w:space="0" w:color="auto"/>
            </w:tcBorders>
          </w:tcPr>
          <w:p w14:paraId="240EB54B" w14:textId="2AC806A0" w:rsidR="008C4972" w:rsidRPr="00D3455D" w:rsidRDefault="008C4972" w:rsidP="007377A3">
            <w:pPr>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lastRenderedPageBreak/>
              <w:t>30.1.2.</w:t>
            </w:r>
          </w:p>
        </w:tc>
        <w:tc>
          <w:tcPr>
            <w:tcW w:w="3710" w:type="dxa"/>
            <w:tcBorders>
              <w:top w:val="single" w:sz="4" w:space="0" w:color="auto"/>
              <w:left w:val="single" w:sz="4" w:space="0" w:color="auto"/>
              <w:bottom w:val="single" w:sz="4" w:space="0" w:color="auto"/>
              <w:right w:val="single" w:sz="4" w:space="0" w:color="auto"/>
            </w:tcBorders>
          </w:tcPr>
          <w:p w14:paraId="3E1725EC" w14:textId="757BFF16" w:rsidR="008C4972" w:rsidRPr="00D3455D" w:rsidRDefault="008C4972" w:rsidP="008C4972">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Tiekėjas per paskutinius 5 metus iki pasiūlymo pateikimo termino pabaigos arba per laiką nuo tiekėjo įregistravimo dienos (jeigu veikla vykdoma trumpiau nei 5 metus iki pasiūlymų pateikimo termino pabaigos) pagal vieną ar daugiau sutarčių savo jėgomis yra atlikęs:</w:t>
            </w:r>
          </w:p>
          <w:p w14:paraId="1916A0C9" w14:textId="77777777" w:rsidR="008C4972" w:rsidRPr="00D3455D" w:rsidRDefault="008C4972" w:rsidP="008C4972">
            <w:pPr>
              <w:shd w:val="clear" w:color="auto" w:fill="FFFFFF"/>
              <w:tabs>
                <w:tab w:val="left" w:pos="200"/>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w:t>
            </w:r>
            <w:r w:rsidRPr="00D3455D">
              <w:rPr>
                <w:rFonts w:asciiTheme="majorBidi" w:hAnsiTheme="majorBidi" w:cstheme="majorBidi"/>
                <w:color w:val="000000" w:themeColor="text1"/>
                <w:sz w:val="20"/>
                <w:lang w:eastAsia="lt-LT"/>
              </w:rPr>
              <w:tab/>
              <w:t>inžinerinių statinių, priskiriamų kitų inžinerinių statinių pogrupiui – kitos paskirties, ir (arba)</w:t>
            </w:r>
          </w:p>
          <w:p w14:paraId="1422EE87" w14:textId="655AD7B4" w:rsidR="008C4972" w:rsidRPr="00D3455D" w:rsidRDefault="008C4972" w:rsidP="008C4972">
            <w:pPr>
              <w:shd w:val="clear" w:color="auto" w:fill="FFFFFF"/>
              <w:tabs>
                <w:tab w:val="left" w:pos="200"/>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w:t>
            </w:r>
            <w:r w:rsidRPr="00D3455D">
              <w:rPr>
                <w:rFonts w:asciiTheme="majorBidi" w:hAnsiTheme="majorBidi" w:cstheme="majorBidi"/>
                <w:color w:val="000000" w:themeColor="text1"/>
                <w:sz w:val="20"/>
                <w:lang w:eastAsia="lt-LT"/>
              </w:rPr>
              <w:tab/>
              <w:t>inžinerinių statinių, priskiriamų inžinerinių tinklų pogrupiui – vandentiekio tinklų ir (arba) nuotekų šalinimo tinklų ir (arba) elektros tinklų</w:t>
            </w:r>
          </w:p>
          <w:p w14:paraId="1B256AAA" w14:textId="30F5E814" w:rsidR="008C4972" w:rsidRPr="00D3455D" w:rsidRDefault="008C4972" w:rsidP="008C4972">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naujos statybos ir (arba) rekonstravimo, ir (arba) remonto darbų (nepriklausomai nuo atliktų statybos darbų srities (rūšies), kurių vertė ne mažesnė kaip 500000,00 (penki šimtai tūkstančių) Eur be PVM. </w:t>
            </w:r>
          </w:p>
          <w:p w14:paraId="0579C963" w14:textId="77777777" w:rsidR="008C4972" w:rsidRPr="00D3455D" w:rsidRDefault="008C4972" w:rsidP="008C4972">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Darbai, atlikti savo jėgomis – tai darbai, kuriuos tiekėjas atliko savo jėgomis kaip rangovas, tiekėjų grupės partneris ar subtiekėjas, nepasitelkiant trečiųjų subjektų, tačiau tokiu atveju turi būti nurodomi būtent konkretaus subjekto, dalyvaujančio viešajame pirkime, atlikti naujos statybos / rekonstravimo / remonto </w:t>
            </w:r>
            <w:r w:rsidRPr="00D3455D">
              <w:rPr>
                <w:rFonts w:asciiTheme="majorBidi" w:hAnsiTheme="majorBidi" w:cstheme="majorBidi"/>
                <w:color w:val="000000" w:themeColor="text1"/>
                <w:sz w:val="20"/>
                <w:lang w:eastAsia="lt-LT"/>
              </w:rPr>
              <w:lastRenderedPageBreak/>
              <w:t>darbai, jų apimtis, vertė, o ne visas vykdytos sutarties objektas.</w:t>
            </w:r>
          </w:p>
          <w:p w14:paraId="2C2F9556" w14:textId="77777777" w:rsidR="008C4972" w:rsidRPr="00D3455D" w:rsidRDefault="008C4972" w:rsidP="008C4972">
            <w:pPr>
              <w:shd w:val="clear" w:color="auto" w:fill="FFFFFF"/>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Tiekėjai patirtį gali įrodinėti tiek baigtomis sutartimis, tiek nebaigtų vykdyti sutarčių jau įvykdytomis dalimis, tačiau tokiu atveju turi būti nurodomi tiekėjo per paskutinius 5 metus iki pasiūlymo pateikimo termino pabaigos pagal sutartį atlikti darbai.</w:t>
            </w:r>
          </w:p>
          <w:p w14:paraId="3880CAD3" w14:textId="77777777" w:rsidR="008C4972" w:rsidRPr="00D3455D" w:rsidRDefault="008C4972" w:rsidP="008C4972">
            <w:pPr>
              <w:shd w:val="clear" w:color="auto" w:fill="FFFFFF"/>
              <w:rPr>
                <w:rFonts w:asciiTheme="majorBidi" w:hAnsiTheme="majorBidi" w:cstheme="majorBidi"/>
                <w:color w:val="000000" w:themeColor="text1"/>
                <w:sz w:val="20"/>
                <w:lang w:eastAsia="lt-LT"/>
              </w:rPr>
            </w:pPr>
          </w:p>
          <w:p w14:paraId="634DD550" w14:textId="6E40A5AB" w:rsidR="008C4972" w:rsidRPr="00D3455D" w:rsidRDefault="008C4972" w:rsidP="008C4972">
            <w:pPr>
              <w:shd w:val="clear" w:color="auto" w:fill="FFFFFF"/>
              <w:rPr>
                <w:rFonts w:asciiTheme="majorBidi" w:hAnsiTheme="majorBidi" w:cstheme="majorBidi"/>
                <w:color w:val="000000" w:themeColor="text1"/>
                <w:sz w:val="20"/>
                <w:lang w:eastAsia="lt-LT"/>
              </w:rPr>
            </w:pPr>
          </w:p>
        </w:tc>
        <w:tc>
          <w:tcPr>
            <w:tcW w:w="5097" w:type="dxa"/>
            <w:tcBorders>
              <w:top w:val="single" w:sz="4" w:space="0" w:color="auto"/>
              <w:left w:val="single" w:sz="4" w:space="0" w:color="auto"/>
              <w:bottom w:val="single" w:sz="4" w:space="0" w:color="auto"/>
              <w:right w:val="single" w:sz="4" w:space="0" w:color="auto"/>
            </w:tcBorders>
            <w:vAlign w:val="center"/>
          </w:tcPr>
          <w:p w14:paraId="4D1FB6A7" w14:textId="04DA5959" w:rsidR="008C4972" w:rsidRPr="00D3455D" w:rsidRDefault="008C4972" w:rsidP="008C4972">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lastRenderedPageBreak/>
              <w:t xml:space="preserve">1. Per paskutinius 5 metus iki pasiūlymų pateikimo termino pabaigos atliktų darbų sąrašas (pirkimo sąlygų </w:t>
            </w:r>
            <w:r w:rsidR="00AE2231" w:rsidRPr="00D3455D">
              <w:rPr>
                <w:rFonts w:asciiTheme="majorBidi" w:hAnsiTheme="majorBidi" w:cstheme="majorBidi"/>
                <w:color w:val="000000" w:themeColor="text1"/>
                <w:sz w:val="20"/>
                <w:lang w:eastAsia="lt-LT"/>
              </w:rPr>
              <w:t>9</w:t>
            </w:r>
            <w:r w:rsidRPr="00D3455D">
              <w:rPr>
                <w:rFonts w:asciiTheme="majorBidi" w:hAnsiTheme="majorBidi" w:cstheme="majorBidi"/>
                <w:color w:val="000000" w:themeColor="text1"/>
                <w:sz w:val="20"/>
                <w:lang w:eastAsia="lt-LT"/>
              </w:rPr>
              <w:t xml:space="preserve"> priedas). </w:t>
            </w:r>
          </w:p>
          <w:p w14:paraId="54AF02B4" w14:textId="77777777" w:rsidR="008C4972" w:rsidRPr="00D3455D" w:rsidRDefault="008C4972" w:rsidP="008C4972">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Savo jėgomis atliktų: </w:t>
            </w:r>
          </w:p>
          <w:p w14:paraId="59078BA8" w14:textId="08FF343F" w:rsidR="008C4972" w:rsidRPr="00D3455D" w:rsidRDefault="008C4972" w:rsidP="008C4972">
            <w:pPr>
              <w:shd w:val="clear" w:color="auto" w:fill="FFFFFF"/>
              <w:tabs>
                <w:tab w:val="left" w:pos="177"/>
                <w:tab w:val="left" w:pos="319"/>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inžinerinių statinių, priskiriamų kitų inžinerinių statinių pogrupiui – kitos paskirties, ir (arba)</w:t>
            </w:r>
          </w:p>
          <w:p w14:paraId="118584D3" w14:textId="4183FCD3" w:rsidR="008C4972" w:rsidRPr="00D3455D" w:rsidRDefault="008C4972" w:rsidP="008C4972">
            <w:pPr>
              <w:shd w:val="clear" w:color="auto" w:fill="FFFFFF"/>
              <w:tabs>
                <w:tab w:val="left" w:pos="177"/>
                <w:tab w:val="left" w:pos="319"/>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inžinerinių statinių, priskiriamų inžinerinių tinklų pogrupiui – vandentiekio tinklų ir (arba) nuotekų šalinimo tinklų ir (arba) elektros tinklų naujos statybos ir (arba) rekonstravimo, ir (arba) remonto darbų (nepriklausomai nuo atliktų statybos darbų srities (rūšies)), kurių vertė ne mažesnė kaip 500000,00 (penki šimtai tūkstančių) Eur be PVM.</w:t>
            </w:r>
          </w:p>
          <w:p w14:paraId="4A454F7E" w14:textId="77777777" w:rsidR="008C4972" w:rsidRPr="00D3455D" w:rsidRDefault="008C4972" w:rsidP="008C4972">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2. Užsakovų (tiek viešųjų, tiek privačiųjų) pažymos apie tai, kad svarbiausių darbų atlikimas ir galutiniai rezultatai buvo tinkami. Pažymose turi būti nurodyta:</w:t>
            </w:r>
          </w:p>
          <w:p w14:paraId="6007817E" w14:textId="115AD46D" w:rsidR="008C4972" w:rsidRPr="00D3455D" w:rsidRDefault="008C4972" w:rsidP="008C4972">
            <w:pPr>
              <w:pStyle w:val="Sraopastraipa"/>
              <w:numPr>
                <w:ilvl w:val="0"/>
                <w:numId w:val="13"/>
              </w:num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darbų atlikimo vieta,</w:t>
            </w:r>
          </w:p>
          <w:p w14:paraId="1AFFAE1F" w14:textId="649415EA" w:rsidR="008C4972" w:rsidRPr="00D3455D" w:rsidRDefault="008C4972" w:rsidP="008C4972">
            <w:pPr>
              <w:pStyle w:val="Sraopastraipa"/>
              <w:numPr>
                <w:ilvl w:val="0"/>
                <w:numId w:val="13"/>
              </w:num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darbų vykdymo pradžios ir pabaigos datos,</w:t>
            </w:r>
          </w:p>
          <w:p w14:paraId="5DC78B97" w14:textId="20199451" w:rsidR="008C4972" w:rsidRPr="00D3455D" w:rsidRDefault="008C4972" w:rsidP="008C4972">
            <w:pPr>
              <w:pStyle w:val="Sraopastraipa"/>
              <w:numPr>
                <w:ilvl w:val="0"/>
                <w:numId w:val="13"/>
              </w:num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4B42FFC3" w14:textId="4297162A" w:rsidR="008C4972" w:rsidRDefault="008C4972" w:rsidP="008C4972">
            <w:pPr>
              <w:shd w:val="clear" w:color="auto" w:fill="FFFFFF"/>
              <w:tabs>
                <w:tab w:val="left" w:pos="454"/>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 xml:space="preserve">3. Dokumentai, pagrindžiantys tiekėjo ar tiekėjų grupės partnerio, ūkio subjekto, kurio pajėgumais tiekėjas remiasi, dalyvavimo įvykdytoje (įvykdytose) sutartyje (sutartyse) dalį </w:t>
            </w:r>
            <w:r w:rsidRPr="00D3455D">
              <w:rPr>
                <w:rFonts w:asciiTheme="majorBidi" w:hAnsiTheme="majorBidi" w:cstheme="majorBidi"/>
                <w:color w:val="000000" w:themeColor="text1"/>
                <w:sz w:val="20"/>
                <w:lang w:eastAsia="lt-LT"/>
              </w:rPr>
              <w:lastRenderedPageBreak/>
              <w:t xml:space="preserve">(tų darbų, kurie nurodyti atliktų darbų sąraše (pirkimo sąlygų </w:t>
            </w:r>
            <w:r w:rsidR="00AE2231" w:rsidRPr="00D3455D">
              <w:rPr>
                <w:rFonts w:asciiTheme="majorBidi" w:hAnsiTheme="majorBidi" w:cstheme="majorBidi"/>
                <w:color w:val="000000" w:themeColor="text1"/>
                <w:sz w:val="20"/>
                <w:lang w:eastAsia="lt-LT"/>
              </w:rPr>
              <w:t>9</w:t>
            </w:r>
            <w:r w:rsidRPr="00D3455D">
              <w:rPr>
                <w:rFonts w:asciiTheme="majorBidi" w:hAnsiTheme="majorBidi" w:cstheme="majorBidi"/>
                <w:color w:val="000000" w:themeColor="text1"/>
                <w:sz w:val="20"/>
                <w:lang w:eastAsia="lt-LT"/>
              </w:rPr>
              <w:t xml:space="preserve"> priedas)),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savo jėgomis kaip generalinis tiekėjas, tiekėjų grupės partneris arba subtiekėjas ir (arba) Užsakovų pažymos apie darbus, kuriuos tiekėjas ar tiekėjų grupės partneris, ūkio subjektas, kurio pajėgumais remiamasi, atliko savo jėgomis kaip generalinis tiekėjas, tiekėjų grupės partneris arba subtiekėjas)</w:t>
            </w:r>
          </w:p>
          <w:p w14:paraId="247998A6" w14:textId="77777777" w:rsidR="00057E44" w:rsidRPr="00D3455D" w:rsidRDefault="00057E44" w:rsidP="008C4972">
            <w:pPr>
              <w:shd w:val="clear" w:color="auto" w:fill="FFFFFF"/>
              <w:tabs>
                <w:tab w:val="left" w:pos="454"/>
              </w:tabs>
              <w:rPr>
                <w:rFonts w:asciiTheme="majorBidi" w:hAnsiTheme="majorBidi" w:cstheme="majorBidi"/>
                <w:color w:val="000000" w:themeColor="text1"/>
                <w:sz w:val="20"/>
                <w:lang w:eastAsia="lt-LT"/>
              </w:rPr>
            </w:pPr>
          </w:p>
          <w:p w14:paraId="41207214" w14:textId="77777777" w:rsidR="00057E44" w:rsidRPr="00D3455D" w:rsidRDefault="00057E44" w:rsidP="00057E44">
            <w:pPr>
              <w:shd w:val="clear" w:color="auto" w:fill="FFFFFF"/>
              <w:tabs>
                <w:tab w:val="left" w:pos="200"/>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w:t>
            </w:r>
            <w:r w:rsidRPr="00D3455D">
              <w:rPr>
                <w:rFonts w:asciiTheme="majorBidi" w:hAnsiTheme="majorBidi" w:cstheme="majorBidi"/>
                <w:color w:val="000000" w:themeColor="text1"/>
                <w:sz w:val="20"/>
                <w:lang w:eastAsia="lt-LT"/>
              </w:rPr>
              <w:tab/>
              <w:t>Jeigu pasiūlymą teikia ūkio subjektų grupė – reikalavimą turi atitikti visi ūkio subjektų grupės nariai kartu (ūkio subjektų grupės narių turima patirtis sumuojama), atsižvelgiant į jų prisiimamus įsipareigojimus;</w:t>
            </w:r>
          </w:p>
          <w:p w14:paraId="14C544E8" w14:textId="77777777" w:rsidR="00057E44" w:rsidRPr="00D3455D" w:rsidRDefault="00057E44" w:rsidP="00057E44">
            <w:pPr>
              <w:shd w:val="clear" w:color="auto" w:fill="FFFFFF"/>
              <w:tabs>
                <w:tab w:val="left" w:pos="200"/>
              </w:tabs>
              <w:rPr>
                <w:rFonts w:asciiTheme="majorBidi" w:hAnsiTheme="majorBidi" w:cstheme="majorBidi"/>
                <w:color w:val="000000" w:themeColor="text1"/>
                <w:sz w:val="20"/>
                <w:lang w:eastAsia="lt-LT"/>
              </w:rPr>
            </w:pPr>
            <w:r w:rsidRPr="00D3455D">
              <w:rPr>
                <w:rFonts w:asciiTheme="majorBidi" w:hAnsiTheme="majorBidi" w:cstheme="majorBidi"/>
                <w:color w:val="000000" w:themeColor="text1"/>
                <w:sz w:val="20"/>
                <w:lang w:eastAsia="lt-LT"/>
              </w:rPr>
              <w:t>•</w:t>
            </w:r>
            <w:r w:rsidRPr="00D3455D">
              <w:rPr>
                <w:rFonts w:asciiTheme="majorBidi" w:hAnsiTheme="majorBidi" w:cstheme="majorBidi"/>
                <w:color w:val="000000" w:themeColor="text1"/>
                <w:sz w:val="20"/>
                <w:lang w:eastAsia="lt-LT"/>
              </w:rPr>
              <w:tab/>
              <w:t>tiekėjas gali remtis kitų ūkio subjektų pajėgumais tik tuo atveju, jeigu tie subjektai patys vykdys tą pirkimo sutarties dalį, kuriai reikia jų turimų pajėgumų;</w:t>
            </w:r>
          </w:p>
          <w:p w14:paraId="6EF13160" w14:textId="77777777" w:rsidR="00057E44" w:rsidRPr="00057E44" w:rsidRDefault="00057E44" w:rsidP="00057E44">
            <w:pPr>
              <w:shd w:val="clear" w:color="auto" w:fill="FFFFFF"/>
              <w:tabs>
                <w:tab w:val="left" w:pos="200"/>
              </w:tabs>
              <w:rPr>
                <w:rFonts w:asciiTheme="majorBidi" w:hAnsiTheme="majorBidi" w:cstheme="majorBidi"/>
                <w:color w:val="000000" w:themeColor="text1"/>
                <w:sz w:val="20"/>
                <w:lang w:eastAsia="lt-LT"/>
              </w:rPr>
            </w:pPr>
            <w:r w:rsidRPr="00057E44">
              <w:rPr>
                <w:rFonts w:asciiTheme="majorBidi" w:hAnsiTheme="majorBidi" w:cstheme="majorBidi"/>
                <w:color w:val="000000" w:themeColor="text1"/>
                <w:sz w:val="20"/>
                <w:lang w:eastAsia="lt-LT"/>
              </w:rPr>
              <w:t>•</w:t>
            </w:r>
            <w:r w:rsidRPr="00057E44">
              <w:rPr>
                <w:rFonts w:asciiTheme="majorBidi" w:hAnsiTheme="majorBidi" w:cstheme="majorBidi"/>
                <w:color w:val="000000" w:themeColor="text1"/>
                <w:sz w:val="20"/>
                <w:lang w:eastAsia="lt-LT"/>
              </w:rPr>
              <w:tab/>
              <w:t>subtiekėjams šis reikalavimas nenustatomas.</w:t>
            </w:r>
          </w:p>
          <w:p w14:paraId="36001973" w14:textId="77777777" w:rsidR="00057E44" w:rsidRPr="00057E44" w:rsidRDefault="00057E44" w:rsidP="00057E44">
            <w:pPr>
              <w:shd w:val="clear" w:color="auto" w:fill="FFFFFF"/>
              <w:rPr>
                <w:rFonts w:asciiTheme="majorBidi" w:hAnsiTheme="majorBidi" w:cstheme="majorBidi"/>
                <w:b/>
                <w:bCs/>
                <w:color w:val="000000" w:themeColor="text1"/>
                <w:sz w:val="20"/>
                <w:lang w:eastAsia="lt-LT"/>
              </w:rPr>
            </w:pPr>
          </w:p>
          <w:p w14:paraId="645AC8DC" w14:textId="3CDD2812" w:rsidR="008C4972" w:rsidRDefault="00057E44" w:rsidP="00057E44">
            <w:pPr>
              <w:shd w:val="clear" w:color="auto" w:fill="FFFFFF"/>
              <w:tabs>
                <w:tab w:val="left" w:pos="454"/>
              </w:tabs>
              <w:rPr>
                <w:rFonts w:asciiTheme="majorBidi" w:hAnsiTheme="majorBidi" w:cstheme="majorBidi"/>
                <w:b/>
                <w:bCs/>
                <w:color w:val="000000" w:themeColor="text1"/>
                <w:sz w:val="20"/>
                <w:lang w:eastAsia="lt-LT"/>
              </w:rPr>
            </w:pPr>
            <w:r w:rsidRPr="00057E44">
              <w:rPr>
                <w:rFonts w:asciiTheme="majorBidi" w:hAnsiTheme="majorBidi" w:cstheme="majorBidi"/>
                <w:b/>
                <w:bCs/>
                <w:color w:val="000000" w:themeColor="text1"/>
                <w:sz w:val="20"/>
                <w:lang w:eastAsia="lt-LT"/>
              </w:rPr>
              <w:t>Reikalaujama kvalifikacija privalo būti įgyta iki pasiūlymų pateikimo termino pabaigos.</w:t>
            </w:r>
          </w:p>
          <w:p w14:paraId="5E6D1125" w14:textId="77777777" w:rsidR="00057E44" w:rsidRPr="00D3455D" w:rsidRDefault="00057E44" w:rsidP="00057E44">
            <w:pPr>
              <w:shd w:val="clear" w:color="auto" w:fill="FFFFFF"/>
              <w:tabs>
                <w:tab w:val="left" w:pos="454"/>
              </w:tabs>
              <w:rPr>
                <w:rFonts w:asciiTheme="majorBidi" w:hAnsiTheme="majorBidi" w:cstheme="majorBidi"/>
                <w:color w:val="000000" w:themeColor="text1"/>
                <w:sz w:val="20"/>
                <w:lang w:eastAsia="lt-LT"/>
              </w:rPr>
            </w:pPr>
          </w:p>
          <w:p w14:paraId="09D884C7" w14:textId="2B1D3285" w:rsidR="008C4972" w:rsidRPr="00D3455D" w:rsidRDefault="00D3455D" w:rsidP="008C4972">
            <w:pPr>
              <w:shd w:val="clear" w:color="auto" w:fill="FFFFFF"/>
              <w:tabs>
                <w:tab w:val="left" w:pos="454"/>
              </w:tabs>
              <w:rPr>
                <w:rFonts w:asciiTheme="majorBidi" w:hAnsiTheme="majorBidi" w:cstheme="majorBidi"/>
                <w:color w:val="000000" w:themeColor="text1"/>
                <w:sz w:val="20"/>
                <w:lang w:eastAsia="lt-LT"/>
              </w:rPr>
            </w:pPr>
            <w:r>
              <w:rPr>
                <w:rFonts w:asciiTheme="majorBidi" w:hAnsiTheme="majorBidi" w:cstheme="majorBidi"/>
                <w:color w:val="000000" w:themeColor="text1"/>
                <w:sz w:val="20"/>
                <w:lang w:eastAsia="lt-LT"/>
              </w:rPr>
              <w:t>Perkančiojo organizacija</w:t>
            </w:r>
            <w:r w:rsidR="008C4972" w:rsidRPr="00D3455D">
              <w:rPr>
                <w:rFonts w:asciiTheme="majorBidi" w:hAnsiTheme="majorBidi" w:cstheme="majorBidi"/>
                <w:color w:val="000000" w:themeColor="text1"/>
                <w:sz w:val="20"/>
                <w:lang w:eastAsia="lt-LT"/>
              </w:rPr>
              <w:t>, vertindama tiekėjų pateiktą informaciją apie nurodytas sutartis ir tiekėjų atliktų darbų vertę, gali paprašyti kitų dokumentų, įrodančių pateiktą informaciją.</w:t>
            </w:r>
          </w:p>
          <w:p w14:paraId="526A8C80" w14:textId="77777777" w:rsidR="008C4972" w:rsidRPr="00D3455D" w:rsidRDefault="008C4972" w:rsidP="008C4972">
            <w:pPr>
              <w:shd w:val="clear" w:color="auto" w:fill="FFFFFF"/>
              <w:tabs>
                <w:tab w:val="left" w:pos="454"/>
              </w:tabs>
              <w:rPr>
                <w:rFonts w:asciiTheme="majorBidi" w:hAnsiTheme="majorBidi" w:cstheme="majorBidi"/>
                <w:color w:val="000000" w:themeColor="text1"/>
                <w:sz w:val="20"/>
                <w:lang w:eastAsia="lt-LT"/>
              </w:rPr>
            </w:pPr>
          </w:p>
          <w:p w14:paraId="10BD48F7" w14:textId="77777777" w:rsidR="009B749A" w:rsidRPr="009B749A" w:rsidRDefault="009B749A" w:rsidP="009B749A">
            <w:pPr>
              <w:shd w:val="clear" w:color="auto" w:fill="FFFFFF"/>
              <w:jc w:val="center"/>
              <w:rPr>
                <w:rFonts w:asciiTheme="majorBidi" w:hAnsiTheme="majorBidi" w:cstheme="majorBidi"/>
                <w:b/>
                <w:bCs/>
                <w:i/>
                <w:iCs/>
                <w:color w:val="000000" w:themeColor="text1"/>
                <w:sz w:val="22"/>
                <w:szCs w:val="22"/>
                <w:lang w:eastAsia="lt-LT"/>
              </w:rPr>
            </w:pPr>
            <w:r w:rsidRPr="009B749A">
              <w:rPr>
                <w:rFonts w:asciiTheme="majorBidi" w:hAnsiTheme="majorBidi" w:cstheme="majorBidi"/>
                <w:b/>
                <w:bCs/>
                <w:i/>
                <w:iCs/>
                <w:color w:val="000000" w:themeColor="text1"/>
                <w:sz w:val="22"/>
                <w:szCs w:val="22"/>
                <w:lang w:eastAsia="lt-LT"/>
              </w:rPr>
              <w:t>Pateikiamos skaitmeninės dokumentų kopijos</w:t>
            </w:r>
          </w:p>
          <w:p w14:paraId="3BFD3A73" w14:textId="6551DDF7" w:rsidR="008C4972" w:rsidRPr="00D3455D" w:rsidRDefault="008C4972" w:rsidP="008C4972">
            <w:pPr>
              <w:shd w:val="clear" w:color="auto" w:fill="FFFFFF"/>
              <w:tabs>
                <w:tab w:val="left" w:pos="454"/>
              </w:tabs>
              <w:jc w:val="center"/>
              <w:rPr>
                <w:rFonts w:asciiTheme="majorBidi" w:hAnsiTheme="majorBidi" w:cstheme="majorBidi"/>
                <w:color w:val="000000" w:themeColor="text1"/>
                <w:sz w:val="20"/>
                <w:lang w:eastAsia="lt-LT"/>
              </w:rPr>
            </w:pPr>
          </w:p>
        </w:tc>
      </w:tr>
    </w:tbl>
    <w:bookmarkEnd w:id="0"/>
    <w:p w14:paraId="75FB76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32. </w:t>
      </w:r>
      <w:r w:rsidR="001C7860" w:rsidRPr="00A2447B">
        <w:rPr>
          <w:rFonts w:asciiTheme="majorBidi" w:eastAsia="Calibri" w:hAnsiTheme="majorBidi" w:cstheme="majorBid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34. </w:t>
      </w:r>
      <w:r w:rsidR="00C55C9D" w:rsidRPr="00A2447B">
        <w:rPr>
          <w:rFonts w:asciiTheme="majorBidi" w:eastAsia="Calibri" w:hAnsiTheme="majorBidi" w:cstheme="majorBidi"/>
          <w:szCs w:val="24"/>
        </w:rPr>
        <w:t xml:space="preserve">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w:t>
      </w:r>
      <w:r w:rsidR="00C55C9D" w:rsidRPr="00A2447B">
        <w:rPr>
          <w:rFonts w:asciiTheme="majorBidi" w:eastAsia="Calibri" w:hAnsiTheme="majorBidi" w:cstheme="majorBidi"/>
          <w:szCs w:val="24"/>
        </w:rPr>
        <w:lastRenderedPageBreak/>
        <w:t>bet kokias priemones, kurios patvirtina, jog ištekliai bus prieinami per visą sutarties vykdymo laikotarpį.</w:t>
      </w:r>
    </w:p>
    <w:p w14:paraId="2704B629" w14:textId="1E6AA95E" w:rsidR="006E579D" w:rsidRPr="00A2447B" w:rsidRDefault="006E579D" w:rsidP="007377A3">
      <w:pPr>
        <w:pStyle w:val="Sraopastraipa"/>
        <w:tabs>
          <w:tab w:val="left" w:pos="426"/>
        </w:tabs>
        <w:spacing w:line="276" w:lineRule="auto"/>
        <w:ind w:left="0" w:firstLine="709"/>
        <w:rPr>
          <w:rFonts w:asciiTheme="majorBidi" w:eastAsia="Calibri" w:hAnsiTheme="majorBidi" w:cstheme="majorBidi"/>
          <w:b/>
          <w:color w:val="000000" w:themeColor="text1"/>
          <w:szCs w:val="24"/>
        </w:rPr>
      </w:pPr>
      <w:r w:rsidRPr="00A2447B">
        <w:rPr>
          <w:rFonts w:asciiTheme="majorBidi" w:hAnsiTheme="majorBidi" w:cstheme="majorBidi"/>
          <w:b/>
          <w:color w:val="000000" w:themeColor="text1"/>
          <w:szCs w:val="24"/>
        </w:rPr>
        <w:t>34.</w:t>
      </w:r>
      <w:r w:rsidR="00587F51" w:rsidRPr="00A2447B">
        <w:rPr>
          <w:rFonts w:asciiTheme="majorBidi" w:hAnsiTheme="majorBidi" w:cstheme="majorBidi"/>
          <w:b/>
          <w:color w:val="000000" w:themeColor="text1"/>
          <w:szCs w:val="24"/>
        </w:rPr>
        <w:t>1</w:t>
      </w:r>
      <w:r w:rsidRPr="00A2447B">
        <w:rPr>
          <w:rFonts w:asciiTheme="majorBidi" w:hAnsiTheme="majorBidi" w:cstheme="majorBidi"/>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A2447B">
        <w:rPr>
          <w:rFonts w:asciiTheme="majorBidi" w:hAnsiTheme="majorBidi" w:cstheme="majorBidi"/>
          <w:b/>
          <w:szCs w:val="24"/>
        </w:rPr>
        <w:t>kvalifikacinius reikalavimus tiems darbams, kuriems jie yra pasitelkiami (konkurso sąlygų 30.1</w:t>
      </w:r>
      <w:r w:rsidR="00057E44">
        <w:rPr>
          <w:rFonts w:asciiTheme="majorBidi" w:hAnsiTheme="majorBidi" w:cstheme="majorBidi"/>
          <w:b/>
          <w:szCs w:val="24"/>
        </w:rPr>
        <w:t>.1 p.</w:t>
      </w:r>
      <w:r w:rsidRPr="00A2447B">
        <w:rPr>
          <w:rFonts w:asciiTheme="majorBidi" w:hAnsiTheme="majorBidi" w:cstheme="majorBidi"/>
          <w:b/>
          <w:szCs w:val="24"/>
        </w:rPr>
        <w:t>).</w:t>
      </w:r>
    </w:p>
    <w:p w14:paraId="7ACD129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36. Pateikiant pasiūlyme atitinkamų dokumentų skaitmenines kopijas ir pasiūlymą pasirašant saugiu elektroniniu parašu arba įprastu fiziniu parašu, yra deklaruojama, kad kopijos yra tikros.</w:t>
      </w:r>
    </w:p>
    <w:p w14:paraId="24391152" w14:textId="16CC6CF9" w:rsidR="006E579D" w:rsidRPr="007377A3" w:rsidRDefault="00E37AE7" w:rsidP="007377A3">
      <w:pPr>
        <w:tabs>
          <w:tab w:val="left" w:pos="426"/>
        </w:tabs>
        <w:spacing w:line="276" w:lineRule="auto"/>
        <w:ind w:firstLine="731"/>
        <w:rPr>
          <w:rFonts w:asciiTheme="majorBidi" w:eastAsia="Calibri" w:hAnsiTheme="majorBidi" w:cstheme="majorBidi"/>
          <w:bCs/>
          <w:szCs w:val="24"/>
        </w:rPr>
      </w:pPr>
      <w:r w:rsidRPr="00A2447B">
        <w:rPr>
          <w:rFonts w:asciiTheme="majorBidi" w:eastAsia="Calibri" w:hAnsiTheme="majorBidi" w:cstheme="majorBidi"/>
          <w:szCs w:val="24"/>
        </w:rPr>
        <w:t xml:space="preserve">36.1. </w:t>
      </w:r>
      <w:r w:rsidRPr="00A2447B">
        <w:rPr>
          <w:rFonts w:asciiTheme="majorBidi" w:eastAsia="Calibri" w:hAnsiTheme="majorBidi" w:cstheme="majorBidi"/>
          <w:bCs/>
          <w:szCs w:val="24"/>
        </w:rPr>
        <w:t>Skirtingi tiekėjai gali remtis tų pačių ūkio subjektų pajėgumais,</w:t>
      </w:r>
      <w:r w:rsidRPr="00A2447B">
        <w:rPr>
          <w:rFonts w:asciiTheme="majorBidi" w:eastAsia="Calibri" w:hAnsiTheme="majorBidi" w:cstheme="majorBidi"/>
          <w:szCs w:val="24"/>
        </w:rPr>
        <w:t xml:space="preserve"> tačiau tai negali sąlygoti draudžiamų susitarimų</w:t>
      </w:r>
      <w:r w:rsidRPr="00A2447B">
        <w:rPr>
          <w:rFonts w:asciiTheme="majorBidi" w:eastAsia="Calibri" w:hAnsiTheme="majorBidi" w:cstheme="majorBidi"/>
          <w:bCs/>
          <w:szCs w:val="24"/>
        </w:rPr>
        <w:t>.</w:t>
      </w:r>
    </w:p>
    <w:p w14:paraId="6D4D3F42" w14:textId="624FEE97" w:rsidR="006E579D" w:rsidRPr="00A2447B" w:rsidRDefault="006E579D" w:rsidP="007377A3">
      <w:pPr>
        <w:spacing w:before="120" w:after="120"/>
        <w:ind w:left="357"/>
        <w:jc w:val="center"/>
        <w:rPr>
          <w:rFonts w:asciiTheme="majorBidi" w:hAnsiTheme="majorBidi" w:cstheme="majorBidi"/>
          <w:szCs w:val="24"/>
        </w:rPr>
      </w:pPr>
      <w:bookmarkStart w:id="11" w:name="_Hlk159421943"/>
      <w:r w:rsidRPr="00A2447B">
        <w:rPr>
          <w:rFonts w:asciiTheme="majorBidi" w:eastAsia="Calibri" w:hAnsiTheme="majorBidi" w:cstheme="majorBidi"/>
          <w:b/>
          <w:szCs w:val="24"/>
        </w:rPr>
        <w:t>Reikalaujami kokybės vadybos sistemos ir (arba) aplinkos apsaugos vadybos sistemos standartai</w:t>
      </w:r>
      <w:bookmarkEnd w:id="11"/>
    </w:p>
    <w:p w14:paraId="2D8F1920" w14:textId="41EFE4E3" w:rsidR="006E579D" w:rsidRPr="00A2447B" w:rsidRDefault="006E579D" w:rsidP="007377A3">
      <w:pPr>
        <w:spacing w:line="276" w:lineRule="auto"/>
        <w:ind w:firstLine="731"/>
        <w:rPr>
          <w:rFonts w:asciiTheme="majorBidi" w:hAnsiTheme="majorBidi" w:cstheme="majorBidi"/>
          <w:szCs w:val="24"/>
        </w:rPr>
      </w:pPr>
      <w:r w:rsidRPr="00A2447B">
        <w:rPr>
          <w:rFonts w:asciiTheme="majorBidi" w:hAnsiTheme="majorBidi" w:cstheme="majorBidi"/>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285"/>
        <w:gridCol w:w="4530"/>
      </w:tblGrid>
      <w:tr w:rsidR="006E579D" w:rsidRPr="007C3653" w14:paraId="4CF37DEA" w14:textId="77777777" w:rsidTr="00C300D6">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 xml:space="preserve">Eil. </w:t>
            </w:r>
            <w:r w:rsidR="001D68C8" w:rsidRPr="007C3653">
              <w:rPr>
                <w:rFonts w:asciiTheme="majorBidi" w:hAnsiTheme="majorBidi" w:cstheme="majorBidi"/>
                <w:b/>
                <w:color w:val="000000" w:themeColor="text1"/>
                <w:sz w:val="22"/>
                <w:szCs w:val="22"/>
              </w:rPr>
              <w:t>N</w:t>
            </w:r>
            <w:r w:rsidRPr="007C3653">
              <w:rPr>
                <w:rFonts w:asciiTheme="majorBidi" w:hAnsiTheme="majorBidi" w:cstheme="majorBidi"/>
                <w:b/>
                <w:color w:val="000000" w:themeColor="text1"/>
                <w:sz w:val="22"/>
                <w:szCs w:val="22"/>
              </w:rPr>
              <w:t>r.</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Reikalavimai</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Patvirtinančių dokumentų sąrašas</w:t>
            </w:r>
          </w:p>
        </w:tc>
      </w:tr>
      <w:tr w:rsidR="006E579D" w:rsidRPr="007C3653" w14:paraId="00023958" w14:textId="77777777" w:rsidTr="00C300D6">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7C3653" w:rsidRDefault="006E579D" w:rsidP="007377A3">
            <w:pPr>
              <w:jc w:val="center"/>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37.1.</w:t>
            </w:r>
          </w:p>
        </w:tc>
        <w:tc>
          <w:tcPr>
            <w:tcW w:w="4285" w:type="dxa"/>
            <w:tcBorders>
              <w:top w:val="single" w:sz="4" w:space="0" w:color="auto"/>
              <w:left w:val="single" w:sz="4" w:space="0" w:color="auto"/>
              <w:bottom w:val="single" w:sz="4" w:space="0" w:color="auto"/>
              <w:right w:val="single" w:sz="4" w:space="0" w:color="auto"/>
            </w:tcBorders>
          </w:tcPr>
          <w:p w14:paraId="28E8EBE6" w14:textId="77777777" w:rsidR="00484C64"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1C0D37D1" w14:textId="00FDEFE6" w:rsidR="00AF2D4A"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 xml:space="preserve">1. apibrėžta įmonės ar įstaigos vadovybės patvirtinta aplinkos apsaugos politika ir atitiktis aplinkos apsaugos reikalavimams teikiant paslaugas ir vykdant darbus; </w:t>
            </w:r>
          </w:p>
          <w:p w14:paraId="56C73F13" w14:textId="77777777" w:rsidR="00AF2D4A"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 xml:space="preserve">2. nustatyti reikšmingiausi aplinkos apsaugos aspektai, kuriems poveikį daro arba gali daryti įmonės ar įstaigos vykdoma veikla, ir šiuos aplinkos apsaugos aspektus reglamentuojantys teisės aktai; </w:t>
            </w:r>
          </w:p>
          <w:p w14:paraId="05781AF1" w14:textId="77777777" w:rsidR="00AF2D4A"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 xml:space="preserve">3. nustatyti aplinkosauginiai tikslai, uždaviniai ir priemonės šiems tikslams pasiekti; </w:t>
            </w:r>
          </w:p>
          <w:p w14:paraId="1A1FB4C2" w14:textId="77777777" w:rsidR="00AF2D4A"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4. numatyta aplinkosauginių tikslų įgyvendinimo stebėsena – paskirti atsakingi asmenys, nustatyta jų atsakomybė, pareigos ir priemonių įgyvendinimo terminai;</w:t>
            </w:r>
          </w:p>
          <w:p w14:paraId="638C8580" w14:textId="77777777" w:rsidR="00AF2D4A"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lastRenderedPageBreak/>
              <w:t xml:space="preserve"> 5. parengtas aplinkosauginių ir avarinių situacijų valdymo planas; </w:t>
            </w:r>
          </w:p>
          <w:p w14:paraId="69B7DB1D" w14:textId="77777777" w:rsidR="00484C64" w:rsidRPr="00FE53CE"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 xml:space="preserve">6. vykdoma aplinkosauginio gerinimo veiklos kontrolė (pvz., parengiamos metinės ataskaitos, kurios pateikiamos ir pristatomos įmonės vadovybei). </w:t>
            </w:r>
          </w:p>
          <w:p w14:paraId="0A967432" w14:textId="4417EBF0" w:rsidR="00FE53CE" w:rsidRPr="007C3653" w:rsidRDefault="0042197F" w:rsidP="00FE53CE">
            <w:pPr>
              <w:shd w:val="clear" w:color="auto" w:fill="FFFFFF"/>
              <w:tabs>
                <w:tab w:val="left" w:pos="71"/>
                <w:tab w:val="left" w:pos="212"/>
              </w:tabs>
              <w:rPr>
                <w:rFonts w:asciiTheme="majorBidi" w:hAnsiTheme="majorBidi" w:cstheme="majorBidi"/>
                <w:color w:val="000000" w:themeColor="text1"/>
                <w:sz w:val="22"/>
                <w:szCs w:val="22"/>
              </w:rPr>
            </w:pPr>
            <w:r w:rsidRPr="00FE53CE">
              <w:rPr>
                <w:rFonts w:asciiTheme="majorBidi" w:hAnsiTheme="majorBidi" w:cstheme="majorBidi"/>
                <w:color w:val="000000" w:themeColor="text1"/>
                <w:sz w:val="22"/>
                <w:szCs w:val="22"/>
              </w:rPr>
              <w:t>Sertifikavimo sritis – kitų inžinerinių statinių ir inžinerinių tinklų statybos darbai.</w:t>
            </w:r>
          </w:p>
        </w:tc>
        <w:tc>
          <w:tcPr>
            <w:tcW w:w="4530" w:type="dxa"/>
            <w:tcBorders>
              <w:top w:val="single" w:sz="4" w:space="0" w:color="auto"/>
              <w:left w:val="single" w:sz="4" w:space="0" w:color="auto"/>
              <w:bottom w:val="single" w:sz="4" w:space="0" w:color="auto"/>
              <w:right w:val="single" w:sz="4" w:space="0" w:color="auto"/>
            </w:tcBorders>
          </w:tcPr>
          <w:p w14:paraId="411E3147"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lastRenderedPageBreak/>
              <w:t xml:space="preserve">Nepriklausomos įstaigos išduoto galiojančio sertifikato, patvirtinančio, kad tiekėjas laikosi reikalaujamos aplinkos vadybos sistemos standartų, skaitmeninė kopija. </w:t>
            </w:r>
          </w:p>
          <w:p w14:paraId="5EBA8DBB" w14:textId="026A3FCC"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Pirkimo vykdytojas pripažįsta lygiaverčius sertifikatus, išduotus kitose valstybėse narėse įsteigtų nepriklausomų įstaigų. </w:t>
            </w:r>
          </w:p>
          <w:p w14:paraId="5B49EC16"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2CB6F88F" w14:textId="5748053E"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Dokumentuos</w:t>
            </w:r>
            <w:r w:rsidR="00484C64">
              <w:rPr>
                <w:rFonts w:asciiTheme="majorBidi" w:hAnsiTheme="majorBidi" w:cstheme="majorBidi"/>
                <w:color w:val="000000" w:themeColor="text1"/>
                <w:sz w:val="22"/>
                <w:szCs w:val="22"/>
                <w:lang w:eastAsia="lt-LT"/>
              </w:rPr>
              <w:t>e</w:t>
            </w:r>
            <w:r w:rsidRPr="007C3653">
              <w:rPr>
                <w:rFonts w:asciiTheme="majorBidi" w:hAnsiTheme="majorBidi" w:cstheme="majorBidi"/>
                <w:color w:val="000000" w:themeColor="text1"/>
                <w:sz w:val="22"/>
                <w:szCs w:val="22"/>
                <w:lang w:eastAsia="lt-LT"/>
              </w:rPr>
              <w:t xml:space="preserve"> nurodyta sertifikavimo sritis – kitų inžinerinių statinių ir inžinerinių tinklų statybos darbai. </w:t>
            </w:r>
          </w:p>
          <w:p w14:paraId="3AE42F45"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p>
          <w:p w14:paraId="684B3AF7"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Reikalavimą turi atitikti tiekėjas. Jei pasitelkia subtiekėjus nurodytiems darbams atlikti, kuriems </w:t>
            </w:r>
            <w:r w:rsidRPr="007C3653">
              <w:rPr>
                <w:rFonts w:asciiTheme="majorBidi" w:hAnsiTheme="majorBidi" w:cstheme="majorBidi"/>
                <w:color w:val="000000" w:themeColor="text1"/>
                <w:sz w:val="22"/>
                <w:szCs w:val="22"/>
                <w:lang w:eastAsia="lt-LT"/>
              </w:rPr>
              <w:lastRenderedPageBreak/>
              <w:t>yra keliamas šis reikalavimas, tokiu atveju subtiekėjai turi laikytis reikalaujamo aplinkos apsaugos vadybos standarto, atsižvelgiant į jų prisiimamus įsipareigojimus pirkimo sutarčiai vykdyti.</w:t>
            </w:r>
          </w:p>
          <w:p w14:paraId="26AC6312"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Tuo atveju, jei sertifikate bus nurodyta, kad jis taikomas inžinerinių statinių statybos darbams nedetalizuojant paskirties grupės ir paskirties, toks dokumentas bus vertinamas kaip atitinkantis nustatytą reikalavimą. </w:t>
            </w:r>
          </w:p>
          <w:p w14:paraId="3A483C76" w14:textId="77777777" w:rsidR="00AF2D4A" w:rsidRPr="007C3653" w:rsidRDefault="00AF2D4A" w:rsidP="007377A3">
            <w:pPr>
              <w:shd w:val="clear" w:color="auto" w:fill="FFFFFF"/>
              <w:jc w:val="center"/>
              <w:rPr>
                <w:rFonts w:asciiTheme="majorBidi" w:hAnsiTheme="majorBidi" w:cstheme="majorBidi"/>
                <w:b/>
                <w:bCs/>
                <w:color w:val="000000" w:themeColor="text1"/>
                <w:sz w:val="22"/>
                <w:szCs w:val="22"/>
                <w:u w:val="single"/>
                <w:lang w:eastAsia="lt-LT"/>
              </w:rPr>
            </w:pPr>
          </w:p>
          <w:p w14:paraId="609BDE3D" w14:textId="77777777" w:rsidR="00C300D6" w:rsidRPr="009B749A" w:rsidRDefault="00AF2D4A" w:rsidP="007377A3">
            <w:pPr>
              <w:shd w:val="clear" w:color="auto" w:fill="FFFFFF"/>
              <w:jc w:val="center"/>
              <w:rPr>
                <w:rFonts w:asciiTheme="majorBidi" w:hAnsiTheme="majorBidi" w:cstheme="majorBidi"/>
                <w:b/>
                <w:bCs/>
                <w:i/>
                <w:iCs/>
                <w:color w:val="000000" w:themeColor="text1"/>
                <w:sz w:val="22"/>
                <w:szCs w:val="22"/>
                <w:lang w:eastAsia="lt-LT"/>
              </w:rPr>
            </w:pPr>
            <w:r w:rsidRPr="009B749A">
              <w:rPr>
                <w:rFonts w:asciiTheme="majorBidi" w:hAnsiTheme="majorBidi" w:cstheme="majorBidi"/>
                <w:b/>
                <w:bCs/>
                <w:i/>
                <w:iCs/>
                <w:color w:val="000000" w:themeColor="text1"/>
                <w:sz w:val="22"/>
                <w:szCs w:val="22"/>
                <w:lang w:eastAsia="lt-LT"/>
              </w:rPr>
              <w:t>Pateikiamos skaitmeninės dokumentų kopijos</w:t>
            </w:r>
          </w:p>
          <w:p w14:paraId="73D9A7AB" w14:textId="115723C1" w:rsidR="009B749A" w:rsidRPr="00A00F1D" w:rsidRDefault="009B749A" w:rsidP="009B749A">
            <w:pPr>
              <w:shd w:val="clear" w:color="auto" w:fill="FFFFFF"/>
              <w:rPr>
                <w:rFonts w:asciiTheme="majorBidi" w:hAnsiTheme="majorBidi" w:cstheme="majorBidi"/>
                <w:i/>
                <w:iCs/>
                <w:color w:val="000000" w:themeColor="text1"/>
                <w:sz w:val="22"/>
                <w:szCs w:val="22"/>
                <w:lang w:eastAsia="lt-LT"/>
              </w:rPr>
            </w:pPr>
          </w:p>
        </w:tc>
      </w:tr>
    </w:tbl>
    <w:p w14:paraId="07EA8666" w14:textId="77777777" w:rsidR="00F2324D" w:rsidRPr="00A2447B" w:rsidRDefault="00F2324D" w:rsidP="007377A3">
      <w:pPr>
        <w:keepNext/>
        <w:keepLines/>
        <w:spacing w:line="276" w:lineRule="auto"/>
        <w:jc w:val="center"/>
        <w:rPr>
          <w:rFonts w:asciiTheme="majorBidi" w:hAnsiTheme="majorBidi" w:cstheme="majorBidi"/>
          <w:b/>
          <w:szCs w:val="24"/>
        </w:rPr>
      </w:pPr>
    </w:p>
    <w:p w14:paraId="792A9227" w14:textId="705F025C"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IV SKYRIUS</w:t>
      </w:r>
    </w:p>
    <w:p w14:paraId="7135D362" w14:textId="77777777" w:rsidR="006E579D" w:rsidRPr="00A2447B" w:rsidRDefault="006E579D" w:rsidP="007377A3">
      <w:pPr>
        <w:tabs>
          <w:tab w:val="left" w:pos="1701"/>
          <w:tab w:val="left" w:pos="1843"/>
          <w:tab w:val="left" w:pos="1985"/>
        </w:tabs>
        <w:spacing w:line="276" w:lineRule="auto"/>
        <w:ind w:left="1560"/>
        <w:rPr>
          <w:rFonts w:asciiTheme="majorBidi" w:hAnsiTheme="majorBidi" w:cstheme="majorBidi"/>
          <w:b/>
          <w:szCs w:val="24"/>
        </w:rPr>
      </w:pPr>
      <w:bookmarkStart w:id="12" w:name="_Hlk159313503"/>
      <w:r w:rsidRPr="00A2447B">
        <w:rPr>
          <w:rFonts w:asciiTheme="majorBidi" w:hAnsiTheme="majorBidi" w:cstheme="majorBidi"/>
          <w:b/>
          <w:szCs w:val="24"/>
        </w:rPr>
        <w:t>TIEKĖJŲ GRUPĖS DALYVAVIMAS PIRKIMO PROCEDŪROSE</w:t>
      </w:r>
    </w:p>
    <w:bookmarkEnd w:id="12"/>
    <w:p w14:paraId="38FB4220" w14:textId="77777777" w:rsidR="006E579D" w:rsidRPr="00A2447B" w:rsidRDefault="006E579D" w:rsidP="007377A3">
      <w:pPr>
        <w:spacing w:line="276" w:lineRule="auto"/>
        <w:jc w:val="center"/>
        <w:rPr>
          <w:rFonts w:asciiTheme="majorBidi" w:hAnsiTheme="majorBidi" w:cstheme="majorBidi"/>
          <w:szCs w:val="24"/>
        </w:rPr>
      </w:pPr>
    </w:p>
    <w:p w14:paraId="3A7FD788" w14:textId="74D02D63" w:rsidR="00656126" w:rsidRPr="00A2447B" w:rsidRDefault="00656126" w:rsidP="00475AFA">
      <w:pPr>
        <w:pStyle w:val="Pagrindinistekstas"/>
        <w:numPr>
          <w:ilvl w:val="0"/>
          <w:numId w:val="7"/>
        </w:numPr>
        <w:tabs>
          <w:tab w:val="left" w:pos="426"/>
        </w:tabs>
        <w:suppressAutoHyphens/>
        <w:spacing w:line="276" w:lineRule="auto"/>
        <w:ind w:left="0" w:firstLine="709"/>
        <w:rPr>
          <w:rFonts w:asciiTheme="majorBidi" w:hAnsiTheme="majorBidi" w:cstheme="majorBidi"/>
          <w:szCs w:val="24"/>
        </w:rPr>
      </w:pPr>
      <w:r w:rsidRPr="00A2447B">
        <w:rPr>
          <w:rFonts w:asciiTheme="majorBidi" w:hAnsiTheme="majorBidi" w:cstheme="majorBidi"/>
          <w:szCs w:val="24"/>
        </w:rPr>
        <w:t>Tiekėjui, teikiančiam pasiūlymą savarankiškai ar kaip tiekėjų grupės nariui, nedraudžiama būti kito tiekėjo subtiekėju ar ūkio subjektu, kurio pajėgumais remiamasi kitas tiekėjas, tame pačiame pirkime.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A249247" w14:textId="50CA7DC3" w:rsidR="006E579D" w:rsidRPr="00A2447B" w:rsidRDefault="002A639D" w:rsidP="007377A3">
      <w:pPr>
        <w:pStyle w:val="Pagrindinistekstas"/>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bookmarkStart w:id="13" w:name="_Hlk159313549"/>
      <w:r w:rsidRPr="00A2447B">
        <w:rPr>
          <w:rFonts w:asciiTheme="majorBidi" w:hAnsiTheme="majorBidi" w:cstheme="majorBidi"/>
          <w:szCs w:val="24"/>
        </w:rPr>
        <w:t>39. Jungtinės veiklos sutartyje turi būti:</w:t>
      </w:r>
    </w:p>
    <w:p w14:paraId="62B0CF8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3"/>
    <w:p w14:paraId="782F4EE7"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i/>
          <w:szCs w:val="24"/>
        </w:rPr>
      </w:pPr>
      <w:r w:rsidRPr="00A2447B">
        <w:rPr>
          <w:rFonts w:asciiTheme="majorBidi" w:hAnsiTheme="majorBidi" w:cstheme="majorBidi"/>
          <w:szCs w:val="24"/>
        </w:rPr>
        <w:t xml:space="preserve">40. </w:t>
      </w:r>
      <w:bookmarkStart w:id="14" w:name="_Hlk159313598"/>
      <w:r w:rsidRPr="00A2447B">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4"/>
    </w:p>
    <w:p w14:paraId="5EF7D55F" w14:textId="5C824923" w:rsidR="00B550CB"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lastRenderedPageBreak/>
        <w:t>41. Perkančioji organizacija nereikalauja, kad, tiekėjų grupės pateiktą pasiūlymą nustačius laimėjusį  ir pasiūlius sudaryti pirkimo sutartį, ši tiekėjų grupė įgytų tam tikrą teisinę formą.</w:t>
      </w:r>
    </w:p>
    <w:p w14:paraId="7BE5D870" w14:textId="77777777" w:rsidR="006E579D" w:rsidRPr="00A2447B" w:rsidRDefault="006E579D" w:rsidP="007377A3">
      <w:pPr>
        <w:keepNext/>
        <w:keepLines/>
        <w:spacing w:before="120" w:line="276" w:lineRule="auto"/>
        <w:jc w:val="center"/>
        <w:rPr>
          <w:rFonts w:asciiTheme="majorBidi" w:hAnsiTheme="majorBidi" w:cstheme="majorBidi"/>
          <w:b/>
          <w:szCs w:val="24"/>
        </w:rPr>
      </w:pPr>
      <w:r w:rsidRPr="00A2447B">
        <w:rPr>
          <w:rFonts w:asciiTheme="majorBidi" w:hAnsiTheme="majorBidi" w:cstheme="majorBidi"/>
          <w:b/>
          <w:szCs w:val="24"/>
        </w:rPr>
        <w:t>V SKYRIUS</w:t>
      </w:r>
    </w:p>
    <w:p w14:paraId="3BAD4DA1" w14:textId="77777777" w:rsidR="006E579D" w:rsidRPr="00A2447B" w:rsidRDefault="006E579D" w:rsidP="007377A3">
      <w:pPr>
        <w:tabs>
          <w:tab w:val="left" w:pos="1701"/>
        </w:tabs>
        <w:spacing w:line="276" w:lineRule="auto"/>
        <w:jc w:val="center"/>
        <w:rPr>
          <w:rFonts w:asciiTheme="majorBidi" w:hAnsiTheme="majorBidi" w:cstheme="majorBidi"/>
          <w:b/>
          <w:szCs w:val="24"/>
        </w:rPr>
      </w:pPr>
      <w:r w:rsidRPr="00A2447B">
        <w:rPr>
          <w:rFonts w:asciiTheme="majorBidi" w:hAnsiTheme="majorBidi" w:cstheme="majorBidi"/>
          <w:b/>
          <w:szCs w:val="24"/>
        </w:rPr>
        <w:t>PASIŪLYMŲ GALIOJIMO UŽTIKRINIMO REIKALAVIMAI</w:t>
      </w:r>
    </w:p>
    <w:p w14:paraId="0287E698" w14:textId="77777777" w:rsidR="006E579D" w:rsidRPr="00A2447B" w:rsidRDefault="006E579D" w:rsidP="007377A3">
      <w:pPr>
        <w:spacing w:line="276" w:lineRule="auto"/>
        <w:jc w:val="left"/>
        <w:rPr>
          <w:rFonts w:asciiTheme="majorBidi" w:hAnsiTheme="majorBidi" w:cstheme="majorBidi"/>
          <w:szCs w:val="24"/>
        </w:rPr>
      </w:pPr>
    </w:p>
    <w:p w14:paraId="698C2139" w14:textId="0FEC8C40" w:rsidR="00DC0E6F" w:rsidRPr="00FE53CE" w:rsidRDefault="006E579D" w:rsidP="00FE53CE">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t xml:space="preserve">42. Pasiūlymo galiojimo užtikrinimo Perkančioji organizacija nereikalauja. </w:t>
      </w:r>
      <w:bookmarkStart w:id="15" w:name="_Hlk499623810"/>
    </w:p>
    <w:p w14:paraId="667D70C5" w14:textId="0D3C9E28"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 SKYRIUS</w:t>
      </w:r>
    </w:p>
    <w:bookmarkEnd w:id="15"/>
    <w:p w14:paraId="755C35D7"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PASIŪLYMŲ RENGIMAS, PATEIKIMAS, KEITIMAS</w:t>
      </w:r>
    </w:p>
    <w:p w14:paraId="6D8A781B" w14:textId="77777777" w:rsidR="006E579D" w:rsidRPr="00A2447B" w:rsidRDefault="006E579D" w:rsidP="007377A3">
      <w:pPr>
        <w:spacing w:line="276" w:lineRule="auto"/>
        <w:ind w:left="360"/>
        <w:jc w:val="left"/>
        <w:rPr>
          <w:rFonts w:asciiTheme="majorBidi" w:hAnsiTheme="majorBidi" w:cstheme="majorBidi"/>
          <w:szCs w:val="24"/>
        </w:rPr>
      </w:pPr>
    </w:p>
    <w:p w14:paraId="742E9F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44. </w:t>
      </w:r>
      <w:bookmarkStart w:id="16" w:name="_Hlk159319438"/>
      <w:r w:rsidRPr="00A2447B">
        <w:rPr>
          <w:rFonts w:asciiTheme="majorBidi" w:eastAsia="Calibri" w:hAnsiTheme="majorBidi" w:cstheme="majorBidi"/>
          <w:szCs w:val="24"/>
        </w:rPr>
        <w:t>Perkančioji organizacija reikalauja pasiūlymus teikti tik elektroninėmis priemonėmis naudojant CVP IS.</w:t>
      </w:r>
      <w:bookmarkEnd w:id="16"/>
    </w:p>
    <w:p w14:paraId="124898B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45. </w:t>
      </w:r>
      <w:bookmarkStart w:id="17" w:name="_Hlk159319462"/>
      <w:r w:rsidRPr="00A2447B">
        <w:rPr>
          <w:rFonts w:asciiTheme="majorBidi" w:eastAsia="Calibri" w:hAnsiTheme="majorBidi" w:cstheme="majorBidi"/>
          <w:szCs w:val="24"/>
        </w:rPr>
        <w:t xml:space="preserve">Perkančioji organizacija </w:t>
      </w:r>
      <w:r w:rsidRPr="00A2447B">
        <w:rPr>
          <w:rFonts w:asciiTheme="majorBidi" w:eastAsia="Calibri" w:hAnsiTheme="majorBidi" w:cstheme="majorBidi"/>
          <w:b/>
          <w:i/>
          <w:szCs w:val="24"/>
        </w:rPr>
        <w:t xml:space="preserve">nereikalauja, </w:t>
      </w:r>
      <w:r w:rsidRPr="00A2447B">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7"/>
    </w:p>
    <w:p w14:paraId="06184542" w14:textId="013D24D0"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46. </w:t>
      </w:r>
      <w:r w:rsidR="009A65C2" w:rsidRPr="00A2447B">
        <w:rPr>
          <w:rFonts w:asciiTheme="majorBidi" w:eastAsia="Calibri" w:hAnsiTheme="majorBidi" w:cstheme="majorBidi"/>
          <w:b/>
          <w:bCs/>
          <w:szCs w:val="24"/>
        </w:rPr>
        <w:t>Pasiūlymas turi būti pateiktas lietuvių kalba.</w:t>
      </w:r>
      <w:r w:rsidR="009A65C2" w:rsidRPr="00A2447B">
        <w:rPr>
          <w:rFonts w:asciiTheme="majorBidi" w:eastAsia="Calibri" w:hAnsiTheme="majorBidi" w:cstheme="majorBid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47. </w:t>
      </w:r>
      <w:bookmarkStart w:id="18" w:name="_Hlk159319575"/>
      <w:r w:rsidRPr="00A2447B">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bookmarkStart w:id="19" w:name="_Hlk159320015"/>
      <w:r w:rsidRPr="00A2447B">
        <w:rPr>
          <w:rFonts w:asciiTheme="majorBidi" w:eastAsia="Calibri" w:hAnsiTheme="majorBidi" w:cstheme="majorBid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5977D2B0" w:rsidR="006E579D" w:rsidRPr="00A2447B" w:rsidRDefault="006E579D" w:rsidP="007377A3">
      <w:pPr>
        <w:tabs>
          <w:tab w:val="left" w:pos="426"/>
        </w:tabs>
        <w:spacing w:line="276" w:lineRule="auto"/>
        <w:ind w:right="28" w:firstLine="731"/>
        <w:rPr>
          <w:rFonts w:asciiTheme="majorBidi" w:hAnsiTheme="majorBidi" w:cstheme="majorBidi"/>
          <w:b/>
          <w:bCs/>
          <w:szCs w:val="24"/>
        </w:rPr>
      </w:pPr>
      <w:r w:rsidRPr="00A2447B">
        <w:rPr>
          <w:rFonts w:asciiTheme="majorBidi" w:hAnsiTheme="majorBidi" w:cstheme="majorBidi"/>
          <w:szCs w:val="24"/>
        </w:rPr>
        <w:t>49. Tiekėjai savo pasiūlyme fiksuotą kainą už objekto</w:t>
      </w:r>
      <w:r w:rsidRPr="00A2447B">
        <w:rPr>
          <w:rFonts w:asciiTheme="majorBidi" w:eastAsia="SimSun" w:hAnsiTheme="majorBidi" w:cstheme="majorBidi"/>
          <w:kern w:val="3"/>
          <w:szCs w:val="24"/>
          <w:lang w:eastAsia="lt-LT"/>
        </w:rPr>
        <w:t xml:space="preserve"> </w:t>
      </w:r>
      <w:r w:rsidR="00587F51" w:rsidRPr="00A2447B">
        <w:rPr>
          <w:rFonts w:asciiTheme="majorBidi" w:eastAsia="SimSun" w:hAnsiTheme="majorBidi" w:cstheme="majorBidi"/>
          <w:b/>
          <w:bCs/>
          <w:i/>
          <w:iCs/>
          <w:kern w:val="3"/>
          <w:szCs w:val="24"/>
          <w:lang w:eastAsia="lt-LT"/>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DC0E6F" w:rsidRPr="00A2447B">
        <w:rPr>
          <w:rFonts w:asciiTheme="majorBidi" w:hAnsiTheme="majorBidi" w:cstheme="majorBidi"/>
          <w:i/>
          <w:iCs/>
          <w:color w:val="000000"/>
          <w:szCs w:val="24"/>
        </w:rPr>
        <w:t xml:space="preserve"> </w:t>
      </w:r>
      <w:r w:rsidRPr="00A2447B">
        <w:rPr>
          <w:rStyle w:val="form-control"/>
          <w:rFonts w:asciiTheme="majorBidi" w:eastAsiaTheme="majorEastAsia" w:hAnsiTheme="majorBidi" w:cstheme="majorBidi"/>
          <w:szCs w:val="24"/>
        </w:rPr>
        <w:t xml:space="preserve">rangos darbus </w:t>
      </w:r>
      <w:r w:rsidRPr="00A2447B">
        <w:rPr>
          <w:rFonts w:asciiTheme="majorBidi" w:hAnsiTheme="majorBidi" w:cstheme="majorBidi"/>
          <w:szCs w:val="24"/>
        </w:rPr>
        <w:t>pateikia eurais (suapvalinant iki dviejų skaičių po kablelio)</w:t>
      </w:r>
      <w:r w:rsidRPr="00A2447B">
        <w:rPr>
          <w:rFonts w:asciiTheme="majorBidi" w:hAnsiTheme="majorBidi" w:cstheme="majorBidi"/>
          <w:color w:val="000000" w:themeColor="text1"/>
          <w:szCs w:val="24"/>
        </w:rPr>
        <w:t xml:space="preserve">. </w:t>
      </w:r>
      <w:r w:rsidRPr="00A2447B">
        <w:rPr>
          <w:rFonts w:asciiTheme="majorBidi" w:hAnsiTheme="majorBidi" w:cstheme="majorBidi"/>
          <w:szCs w:val="24"/>
        </w:rPr>
        <w:t xml:space="preserve">Į </w:t>
      </w:r>
      <w:r w:rsidRPr="00A2447B">
        <w:rPr>
          <w:rStyle w:val="t365"/>
          <w:rFonts w:asciiTheme="majorBidi" w:hAnsiTheme="majorBidi" w:cstheme="majorBidi"/>
          <w:szCs w:val="24"/>
        </w:rPr>
        <w:t>pasi</w:t>
      </w:r>
      <w:r w:rsidRPr="00A2447B">
        <w:rPr>
          <w:rFonts w:asciiTheme="majorBidi" w:hAnsiTheme="majorBidi" w:cstheme="majorBidi"/>
          <w:szCs w:val="24"/>
        </w:rPr>
        <w:t>ūlymo kainą turi bū</w:t>
      </w:r>
      <w:r w:rsidRPr="00A2447B">
        <w:rPr>
          <w:rStyle w:val="t366"/>
          <w:rFonts w:asciiTheme="majorBidi" w:eastAsiaTheme="majorEastAsia" w:hAnsiTheme="majorBidi" w:cstheme="majorBidi"/>
          <w:szCs w:val="24"/>
        </w:rPr>
        <w:t xml:space="preserve">ti </w:t>
      </w:r>
      <w:r w:rsidRPr="00A2447B">
        <w:rPr>
          <w:rFonts w:asciiTheme="majorBidi" w:hAnsiTheme="majorBidi" w:cstheme="majorBidi"/>
          <w:szCs w:val="24"/>
        </w:rPr>
        <w:t>įskaityti visi mokesč</w:t>
      </w:r>
      <w:r w:rsidRPr="00A2447B">
        <w:rPr>
          <w:rStyle w:val="t367"/>
          <w:rFonts w:asciiTheme="majorBidi" w:hAnsiTheme="majorBidi" w:cstheme="majorBidi"/>
          <w:szCs w:val="24"/>
        </w:rPr>
        <w:t>iai ir visos tiek</w:t>
      </w:r>
      <w:r w:rsidRPr="00A2447B">
        <w:rPr>
          <w:rFonts w:asciiTheme="majorBidi" w:hAnsiTheme="majorBidi" w:cstheme="majorBidi"/>
          <w:szCs w:val="24"/>
        </w:rPr>
        <w:t>ė</w:t>
      </w:r>
      <w:r w:rsidRPr="00A2447B">
        <w:rPr>
          <w:rStyle w:val="t368"/>
          <w:rFonts w:asciiTheme="majorBidi" w:eastAsiaTheme="majorEastAsia" w:hAnsiTheme="majorBidi" w:cstheme="majorBidi"/>
          <w:szCs w:val="24"/>
        </w:rPr>
        <w:t>jo i</w:t>
      </w:r>
      <w:r w:rsidRPr="00A2447B">
        <w:rPr>
          <w:rFonts w:asciiTheme="majorBidi" w:hAnsiTheme="majorBidi" w:cstheme="majorBidi"/>
          <w:szCs w:val="24"/>
        </w:rPr>
        <w:t>š</w:t>
      </w:r>
      <w:r w:rsidRPr="00A2447B">
        <w:rPr>
          <w:rStyle w:val="t369"/>
          <w:rFonts w:asciiTheme="majorBidi" w:hAnsiTheme="majorBidi" w:cstheme="majorBidi"/>
          <w:szCs w:val="24"/>
        </w:rPr>
        <w:t>laidos, apiman</w:t>
      </w:r>
      <w:r w:rsidRPr="00A2447B">
        <w:rPr>
          <w:rFonts w:asciiTheme="majorBidi" w:hAnsiTheme="majorBidi" w:cstheme="majorBidi"/>
          <w:szCs w:val="24"/>
        </w:rPr>
        <w:t>č</w:t>
      </w:r>
      <w:r w:rsidRPr="00A2447B">
        <w:rPr>
          <w:rStyle w:val="t370"/>
          <w:rFonts w:asciiTheme="majorBidi" w:hAnsiTheme="majorBidi" w:cstheme="majorBidi"/>
          <w:szCs w:val="24"/>
        </w:rPr>
        <w:t>ios visk</w:t>
      </w:r>
      <w:r w:rsidRPr="00A2447B">
        <w:rPr>
          <w:rFonts w:asciiTheme="majorBidi" w:hAnsiTheme="majorBidi" w:cstheme="majorBidi"/>
          <w:szCs w:val="24"/>
        </w:rPr>
        <w:t xml:space="preserve">ą, ko reikia visiškam ir tinkamam pirkimo sutarties įvykdymui, įskaitant išlaidas </w:t>
      </w:r>
      <w:r w:rsidR="00E40DC6" w:rsidRPr="00A2447B">
        <w:rPr>
          <w:rFonts w:asciiTheme="majorBidi" w:hAnsiTheme="majorBidi" w:cstheme="majorBidi"/>
          <w:szCs w:val="24"/>
        </w:rPr>
        <w:t xml:space="preserve">el. </w:t>
      </w:r>
      <w:r w:rsidRPr="00A2447B">
        <w:rPr>
          <w:rFonts w:asciiTheme="majorBidi" w:hAnsiTheme="majorBidi" w:cstheme="majorBidi"/>
          <w:szCs w:val="24"/>
        </w:rPr>
        <w:t>sąskaitai.</w:t>
      </w:r>
      <w:r w:rsidRPr="00A2447B">
        <w:rPr>
          <w:rFonts w:asciiTheme="majorBidi" w:hAnsiTheme="majorBidi" w:cstheme="majorBidi"/>
          <w:color w:val="000000" w:themeColor="text1"/>
          <w:szCs w:val="24"/>
        </w:rPr>
        <w:t xml:space="preserve"> </w:t>
      </w:r>
      <w:r w:rsidRPr="00A2447B">
        <w:rPr>
          <w:rFonts w:asciiTheme="majorBidi" w:hAnsiTheme="majorBidi" w:cstheme="majorBidi"/>
          <w:b/>
          <w:bCs/>
          <w:i/>
          <w:iCs/>
          <w:color w:val="FF0000"/>
          <w:szCs w:val="24"/>
        </w:rPr>
        <w:t xml:space="preserve">Su pasiūlymu pateikiamas įkainotos veiklos sąrašas (priedas Nr. 3). </w:t>
      </w:r>
      <w:r w:rsidR="005B4DB3" w:rsidRPr="00A2447B">
        <w:rPr>
          <w:rFonts w:asciiTheme="majorBidi" w:hAnsiTheme="majorBidi" w:cstheme="majorBidi"/>
          <w:b/>
          <w:bCs/>
          <w:szCs w:val="24"/>
        </w:rPr>
        <w:t>Laimėtojas</w:t>
      </w:r>
      <w:r w:rsidR="006E6C2C" w:rsidRPr="00A2447B">
        <w:rPr>
          <w:rFonts w:asciiTheme="majorBidi" w:hAnsiTheme="majorBidi" w:cstheme="majorBidi"/>
          <w:b/>
          <w:bCs/>
          <w:szCs w:val="24"/>
        </w:rPr>
        <w:t xml:space="preserve"> ne vėliau kaip per 5 darbo dienas nuo Sutarties įsigaliojimo dienos turės pateikti lokalines sąmatas</w:t>
      </w:r>
      <w:r w:rsidR="006E6C2C" w:rsidRPr="00A2447B">
        <w:rPr>
          <w:rFonts w:asciiTheme="majorBidi" w:hAnsiTheme="majorBidi" w:cstheme="majorBidi"/>
          <w:szCs w:val="24"/>
        </w:rPr>
        <w:t>, kurios bus naudojamos tik papildomų ir atsisakomų darbų atveju, jeigu tokių atsirastų sutarties įgyvendinimo metu. </w:t>
      </w:r>
      <w:r w:rsidRPr="00A2447B">
        <w:rPr>
          <w:rFonts w:asciiTheme="majorBidi" w:hAnsiTheme="majorBidi" w:cstheme="majorBidi"/>
          <w:bCs/>
          <w:iCs/>
          <w:color w:val="000000" w:themeColor="text1"/>
          <w:szCs w:val="24"/>
        </w:rPr>
        <w:t xml:space="preserve">Visuose atliekamuose skaičiavimuose bei apvalinimuose turi būti laikomasi bendrų skaičių apvalinimo taisyklių ir kainos pasiūlyme turi būti nurodomos paliekant </w:t>
      </w:r>
      <w:r w:rsidRPr="00A2447B">
        <w:rPr>
          <w:rFonts w:asciiTheme="majorBidi" w:hAnsiTheme="majorBidi" w:cstheme="majorBidi"/>
          <w:bCs/>
          <w:iCs/>
          <w:szCs w:val="24"/>
        </w:rPr>
        <w:t>du skaitmenis po kablelio</w:t>
      </w:r>
      <w:r w:rsidRPr="00A2447B">
        <w:rPr>
          <w:rFonts w:asciiTheme="majorBidi" w:eastAsia="Calibri" w:hAnsiTheme="majorBidi" w:cstheme="majorBidi"/>
          <w:bCs/>
          <w:iCs/>
          <w:szCs w:val="24"/>
        </w:rPr>
        <w:t>.</w:t>
      </w:r>
      <w:r w:rsidRPr="00A2447B">
        <w:rPr>
          <w:rFonts w:asciiTheme="majorBidi" w:eastAsia="Calibri" w:hAnsiTheme="majorBidi" w:cstheme="majorBidi"/>
          <w:b/>
          <w:i/>
          <w:szCs w:val="24"/>
        </w:rPr>
        <w:t xml:space="preserve"> </w:t>
      </w:r>
      <w:r w:rsidRPr="00A2447B">
        <w:rPr>
          <w:rFonts w:asciiTheme="majorBidi" w:hAnsiTheme="majorBidi" w:cstheme="majorBidi"/>
          <w:b/>
          <w:bCs/>
          <w:i/>
          <w:iCs/>
          <w:szCs w:val="24"/>
        </w:rPr>
        <w:t>Tiekėjas pasiūlymo formoje turi nurodyti subtiekėjus ir ūkio subjektus</w:t>
      </w:r>
      <w:r w:rsidR="004814D7" w:rsidRPr="00A2447B">
        <w:rPr>
          <w:rFonts w:asciiTheme="majorBidi" w:hAnsiTheme="majorBidi" w:cstheme="majorBidi"/>
          <w:b/>
          <w:bCs/>
          <w:i/>
          <w:iCs/>
          <w:szCs w:val="24"/>
        </w:rPr>
        <w:t xml:space="preserve"> ((jei jie yra žinomi)</w:t>
      </w:r>
      <w:r w:rsidRPr="00A2447B">
        <w:rPr>
          <w:rFonts w:asciiTheme="majorBidi" w:hAnsiTheme="majorBidi" w:cstheme="majorBidi"/>
          <w:b/>
          <w:bCs/>
          <w:i/>
          <w:iCs/>
          <w:szCs w:val="24"/>
        </w:rPr>
        <w:t xml:space="preserve">, kuriuos jis ketina pasitelkti sutarčiai vykdyti. Bendra pasiūlymo kaina turi būti įrašyta </w:t>
      </w:r>
      <w:r w:rsidR="004814D7" w:rsidRPr="00A2447B">
        <w:rPr>
          <w:rFonts w:asciiTheme="majorBidi" w:hAnsiTheme="majorBidi" w:cstheme="majorBidi"/>
          <w:b/>
          <w:bCs/>
          <w:i/>
          <w:iCs/>
          <w:szCs w:val="24"/>
        </w:rPr>
        <w:t xml:space="preserve">skaičiais ir žodžiais.  </w:t>
      </w:r>
    </w:p>
    <w:p w14:paraId="6EAF0A6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0" w:name="_Hlk159320040"/>
      <w:bookmarkEnd w:id="19"/>
      <w:r w:rsidRPr="00A2447B">
        <w:rPr>
          <w:rFonts w:asciiTheme="majorBidi" w:hAnsiTheme="majorBidi" w:cstheme="majorBidi"/>
          <w:szCs w:val="24"/>
        </w:rPr>
        <w:lastRenderedPageBreak/>
        <w:t>50</w:t>
      </w:r>
      <w:r w:rsidRPr="00A2447B">
        <w:rPr>
          <w:rFonts w:asciiTheme="majorBidi" w:hAnsiTheme="majorBidi" w:cstheme="majorBidi"/>
          <w:color w:val="000000" w:themeColor="text1"/>
          <w:szCs w:val="24"/>
        </w:rPr>
        <w:t xml:space="preserve">. Tiekėjas savo pasiūlymą privalo parengti pagal konkurso sąlygų 1 priedą. </w:t>
      </w:r>
      <w:r w:rsidRPr="00A2447B">
        <w:rPr>
          <w:rFonts w:asciiTheme="majorBidi" w:hAnsiTheme="majorBidi" w:cstheme="majorBidi"/>
          <w:color w:val="000000" w:themeColor="text1"/>
          <w:szCs w:val="24"/>
          <w:u w:val="single" w:color="000000"/>
        </w:rPr>
        <w:t xml:space="preserve">Pasiūlymas pateikiamas skenuotas elektroninėje formoje. </w:t>
      </w:r>
    </w:p>
    <w:bookmarkEnd w:id="20"/>
    <w:p w14:paraId="4C2EE377"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51. </w:t>
      </w:r>
      <w:r w:rsidRPr="00A2447B">
        <w:rPr>
          <w:rFonts w:asciiTheme="majorBidi" w:hAnsiTheme="majorBidi" w:cstheme="majorBidi"/>
          <w:b/>
          <w:bCs/>
          <w:szCs w:val="24"/>
          <w:u w:val="single"/>
        </w:rPr>
        <w:t>Pasiūlymą sudaro tiekėjo pateiktų dokumentų elektroninėje formoje ir atsakymų CVP IS priemonėmis visuma:</w:t>
      </w:r>
      <w:r w:rsidRPr="00A2447B">
        <w:rPr>
          <w:rFonts w:asciiTheme="majorBidi" w:hAnsiTheme="majorBidi" w:cstheme="majorBidi"/>
          <w:b/>
          <w:noProof/>
          <w:szCs w:val="24"/>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A2447B" w:rsidRDefault="006E579D" w:rsidP="007377A3">
      <w:pPr>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 </w:t>
      </w:r>
      <w:r w:rsidRPr="00A2447B">
        <w:rPr>
          <w:rFonts w:asciiTheme="majorBidi" w:eastAsia="Calibri" w:hAnsiTheme="majorBidi" w:cstheme="majorBidi"/>
          <w:b/>
          <w:bCs/>
          <w:iCs/>
          <w:szCs w:val="24"/>
        </w:rPr>
        <w:t>užpildyta pasiūlymo forma</w:t>
      </w:r>
      <w:r w:rsidRPr="00A2447B">
        <w:rPr>
          <w:rFonts w:asciiTheme="majorBidi" w:eastAsia="Calibri" w:hAnsiTheme="majorBidi" w:cstheme="majorBidi"/>
          <w:iCs/>
          <w:szCs w:val="24"/>
        </w:rPr>
        <w:t>, parengta pagal šių konkurso sąlygų 1 priedą</w:t>
      </w:r>
      <w:r w:rsidRPr="00A2447B">
        <w:rPr>
          <w:rFonts w:asciiTheme="majorBidi" w:hAnsiTheme="majorBidi" w:cstheme="majorBidi"/>
          <w:b/>
          <w:iCs/>
          <w:szCs w:val="24"/>
        </w:rPr>
        <w:t>;</w:t>
      </w:r>
    </w:p>
    <w:p w14:paraId="4E00D8EF"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Kartu pateikiami ir šie dokumentai:</w:t>
      </w:r>
    </w:p>
    <w:p w14:paraId="118F38B2"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 xml:space="preserve">51.1.1. </w:t>
      </w:r>
      <w:bookmarkStart w:id="21" w:name="_Hlk159320191"/>
      <w:r w:rsidRPr="00A2447B">
        <w:rPr>
          <w:rFonts w:asciiTheme="majorBidi" w:hAnsiTheme="majorBidi" w:cstheme="majorBidi"/>
          <w:b/>
          <w:iCs/>
          <w:szCs w:val="24"/>
        </w:rPr>
        <w:t>įkainotos veiklos sąrašas (priedas  Nr. 3).</w:t>
      </w:r>
    </w:p>
    <w:p w14:paraId="3E7EBF69" w14:textId="77777777" w:rsidR="006E579D" w:rsidRPr="00A2447B" w:rsidRDefault="006E579D" w:rsidP="007377A3">
      <w:pPr>
        <w:tabs>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 xml:space="preserve">51.1.2. </w:t>
      </w:r>
      <w:r w:rsidRPr="00A2447B">
        <w:rPr>
          <w:rFonts w:asciiTheme="majorBidi" w:eastAsia="Calibri" w:hAnsiTheme="majorBidi" w:cstheme="majorBidi"/>
          <w:b/>
          <w:bCs/>
          <w:szCs w:val="24"/>
        </w:rPr>
        <w:t>įgaliojimas ar kitas dokumentas</w:t>
      </w:r>
      <w:r w:rsidRPr="00A2447B">
        <w:rPr>
          <w:rFonts w:asciiTheme="majorBidi" w:eastAsia="Calibri" w:hAnsiTheme="majorBidi" w:cstheme="majorBidi"/>
          <w:szCs w:val="24"/>
        </w:rPr>
        <w:t xml:space="preserve"> (pvz., pareigybės aprašymas), suteikiantis teisę pasirašyti tiekėjo pasiūlymą, kai pasiūlymą elektroniniu parašu pasirašo ne juridinio asmens vadovas, o jo įgaliotas asmuo;</w:t>
      </w:r>
    </w:p>
    <w:p w14:paraId="02EE0326" w14:textId="7F4E04CE"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51.1.3. </w:t>
      </w:r>
      <w:r w:rsidRPr="00A2447B">
        <w:rPr>
          <w:rFonts w:asciiTheme="majorBidi" w:eastAsia="Calibri" w:hAnsiTheme="majorBidi" w:cstheme="majorBidi"/>
          <w:b/>
          <w:bCs/>
          <w:szCs w:val="24"/>
        </w:rPr>
        <w:t>užpildytas EBVPD (2 priedas).</w:t>
      </w:r>
      <w:r w:rsidRPr="00A2447B">
        <w:rPr>
          <w:rFonts w:asciiTheme="majorBidi" w:eastAsia="Calibri" w:hAnsiTheme="majorBidi" w:cstheme="majorBidi"/>
          <w:szCs w:val="24"/>
        </w:rPr>
        <w:t xml:space="preserve"> EBVPD turi užpildyti ir pateikti tiekėjas, </w:t>
      </w:r>
      <w:r w:rsidRPr="00A2447B">
        <w:rPr>
          <w:rFonts w:asciiTheme="majorBidi" w:eastAsia="Calibri" w:hAnsiTheme="majorBidi" w:cstheme="majorBidi"/>
          <w:bCs/>
          <w:iCs/>
          <w:szCs w:val="24"/>
        </w:rPr>
        <w:t>kiekvienas</w:t>
      </w:r>
      <w:r w:rsidRPr="00A2447B">
        <w:rPr>
          <w:rFonts w:asciiTheme="majorBidi" w:eastAsia="Calibri" w:hAnsiTheme="majorBidi" w:cstheme="majorBidi"/>
          <w:szCs w:val="24"/>
        </w:rPr>
        <w:t xml:space="preserve"> tiekėjų grupės partneris (jei pasiūlymą pateikia tiekėjų grupė)</w:t>
      </w:r>
      <w:r w:rsidR="00587F51" w:rsidRPr="00A2447B">
        <w:rPr>
          <w:rFonts w:asciiTheme="majorBidi" w:eastAsia="Calibri" w:hAnsiTheme="majorBidi" w:cstheme="majorBidi"/>
          <w:szCs w:val="24"/>
        </w:rPr>
        <w:t>.</w:t>
      </w:r>
    </w:p>
    <w:p w14:paraId="42F76347" w14:textId="77777777"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51.1.4. </w:t>
      </w:r>
      <w:r w:rsidR="00B02DD2" w:rsidRPr="00A2447B">
        <w:rPr>
          <w:rFonts w:asciiTheme="majorBidi" w:eastAsia="Calibri" w:hAnsiTheme="majorBidi" w:cstheme="majorBid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47DFF4D"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51.1.4.1. Jeigu tiekėjas pasitelkia ūkio subjektus, kurių pajėgumais remiasi, turi būti pateikti įrodymai, kad šie ištekliai bus prieinami per visą sutartinių įsipareigojimų vykdymo laikotarpį.</w:t>
      </w:r>
    </w:p>
    <w:p w14:paraId="4703BCB3" w14:textId="77777777" w:rsidR="00656126" w:rsidRPr="00A2447B" w:rsidRDefault="00656126"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51.1.4.2. Jei tiekėjas pasitelkia subtiekėjus, turi būti pateikta subtiekėjo deklaracija/ ketinimo protokolai ar kitas dokumentas, patvirtinantis jo sutikimą dalyvauti pirkime kaip subtiekėjas.</w:t>
      </w:r>
    </w:p>
    <w:p w14:paraId="6532E107"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51.1.4.3. 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51.1.5. </w:t>
      </w:r>
      <w:r w:rsidRPr="00A2447B">
        <w:rPr>
          <w:rFonts w:asciiTheme="majorBidi" w:eastAsia="Calibri" w:hAnsiTheme="majorBidi" w:cstheme="majorBidi"/>
          <w:szCs w:val="24"/>
        </w:rPr>
        <w:t>kita pirkimo dokumentuose prašoma medžiaga.</w:t>
      </w:r>
    </w:p>
    <w:p w14:paraId="61914C85" w14:textId="77777777" w:rsidR="005E5D9D" w:rsidRPr="00A2447B" w:rsidRDefault="006E579D" w:rsidP="007377A3">
      <w:pPr>
        <w:tabs>
          <w:tab w:val="left" w:pos="0"/>
          <w:tab w:val="left" w:pos="426"/>
        </w:tabs>
        <w:spacing w:line="276" w:lineRule="auto"/>
        <w:ind w:firstLine="731"/>
        <w:rPr>
          <w:rFonts w:asciiTheme="majorBidi" w:hAnsiTheme="majorBidi" w:cstheme="majorBidi"/>
          <w:szCs w:val="24"/>
        </w:rPr>
      </w:pPr>
      <w:bookmarkStart w:id="22" w:name="_Hlk159320326"/>
      <w:bookmarkEnd w:id="21"/>
      <w:r w:rsidRPr="00A2447B">
        <w:rPr>
          <w:rFonts w:asciiTheme="majorBidi" w:hAnsiTheme="majorBidi" w:cstheme="majorBidi"/>
          <w:szCs w:val="24"/>
        </w:rPr>
        <w:t xml:space="preserve">52. </w:t>
      </w:r>
      <w:r w:rsidR="004F5C59" w:rsidRPr="00A2447B">
        <w:rPr>
          <w:rFonts w:asciiTheme="majorBidi" w:hAnsiTheme="majorBidi" w:cstheme="majorBidi"/>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A0D8925" w:rsidR="00B600D1" w:rsidRPr="00A2447B" w:rsidRDefault="00B600D1" w:rsidP="007377A3">
      <w:pPr>
        <w:tabs>
          <w:tab w:val="left" w:pos="0"/>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52.1. </w:t>
      </w:r>
      <w:r w:rsidRPr="00A2447B">
        <w:rPr>
          <w:rFonts w:asciiTheme="majorBidi" w:hAnsiTheme="majorBidi" w:cstheme="majorBidi"/>
          <w:b/>
          <w:bCs/>
          <w:color w:val="EE0000"/>
          <w:szCs w:val="24"/>
        </w:rPr>
        <w:t>Pastaba</w:t>
      </w:r>
      <w:r w:rsidRPr="00A2447B">
        <w:rPr>
          <w:rFonts w:asciiTheme="majorBidi" w:hAnsiTheme="majorBidi" w:cstheme="majorBidi"/>
          <w:color w:val="EE0000"/>
          <w:szCs w:val="24"/>
        </w:rPr>
        <w:t>. Teikiant pasiūlymą ir visus su pasiūlymu teikiamus dokumentus reikia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ir šį suarchyvuotą failą dar kartą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tam, kad CVP IS sistema neiškraipytų dokumentų failų pavadinimų.</w:t>
      </w:r>
    </w:p>
    <w:p w14:paraId="031E3843" w14:textId="77777777" w:rsidR="006E579D" w:rsidRPr="00A2447B" w:rsidRDefault="006E579D" w:rsidP="007377A3">
      <w:pPr>
        <w:tabs>
          <w:tab w:val="left" w:pos="426"/>
        </w:tabs>
        <w:spacing w:line="276" w:lineRule="auto"/>
        <w:ind w:firstLine="731"/>
        <w:rPr>
          <w:rFonts w:asciiTheme="majorBidi" w:hAnsiTheme="majorBidi" w:cstheme="majorBidi"/>
          <w:szCs w:val="24"/>
        </w:rPr>
      </w:pPr>
      <w:bookmarkStart w:id="23" w:name="_Hlk159320370"/>
      <w:bookmarkEnd w:id="22"/>
      <w:r w:rsidRPr="00A2447B">
        <w:rPr>
          <w:rFonts w:asciiTheme="majorBidi" w:hAnsiTheme="majorBidi" w:cstheme="majorBidi"/>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A2447B" w:rsidRDefault="006E579D" w:rsidP="007377A3">
      <w:pPr>
        <w:tabs>
          <w:tab w:val="left" w:pos="567"/>
        </w:tabs>
        <w:spacing w:line="276" w:lineRule="auto"/>
        <w:ind w:firstLine="731"/>
        <w:rPr>
          <w:rFonts w:asciiTheme="majorBidi" w:hAnsiTheme="majorBidi" w:cstheme="majorBidi"/>
          <w:szCs w:val="24"/>
        </w:rPr>
      </w:pPr>
      <w:bookmarkStart w:id="24" w:name="_Hlk159321655"/>
      <w:r w:rsidRPr="00A2447B">
        <w:rPr>
          <w:rFonts w:asciiTheme="majorBidi" w:hAnsiTheme="majorBidi" w:cstheme="majorBidi"/>
          <w:szCs w:val="24"/>
        </w:rPr>
        <w:lastRenderedPageBreak/>
        <w:t xml:space="preserve">56. Perkančioji organizacija reikalauja, kad dalyvis, </w:t>
      </w:r>
      <w:r w:rsidRPr="00A2447B">
        <w:rPr>
          <w:rFonts w:asciiTheme="majorBidi" w:eastAsia="Calibri" w:hAnsiTheme="majorBidi" w:cstheme="majorBidi"/>
          <w:b/>
          <w:i/>
          <w:szCs w:val="24"/>
        </w:rPr>
        <w:t xml:space="preserve">vadovaudamasis Viešųjų pirkimų įstatymo 88 straipsnio nuostatomis, </w:t>
      </w:r>
      <w:r w:rsidRPr="00A2447B">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57. Tiekėjo teikiamas pasiūlymas gali būti užšifruojamas. Tiekėjas, nusprendęs pateikti užšifruotą pasiūlymą, turi:</w:t>
      </w:r>
    </w:p>
    <w:p w14:paraId="71ACB3A1" w14:textId="7AF98575"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b/>
          <w:i/>
          <w:szCs w:val="24"/>
        </w:rPr>
        <w:t xml:space="preserve">57.1. </w:t>
      </w:r>
      <w:r w:rsidRPr="00A2447B">
        <w:rPr>
          <w:rFonts w:asciiTheme="majorBidi" w:hAnsiTheme="majorBidi" w:cstheme="majorBidi"/>
          <w:b/>
          <w:i/>
          <w:szCs w:val="24"/>
          <w:u w:val="single"/>
        </w:rPr>
        <w:t xml:space="preserve">iki pasiūlymų pateikimo termino pabaigos </w:t>
      </w:r>
      <w:r w:rsidRPr="00A2447B">
        <w:rPr>
          <w:rFonts w:asciiTheme="majorBidi" w:hAnsiTheme="majorBidi" w:cstheme="majorBidi"/>
          <w:szCs w:val="24"/>
        </w:rPr>
        <w:t xml:space="preserve">naudodamasis CVP IS priemonėmis </w:t>
      </w:r>
      <w:r w:rsidRPr="00A2447B">
        <w:rPr>
          <w:rFonts w:asciiTheme="majorBidi" w:hAnsiTheme="majorBidi" w:cstheme="majorBidi"/>
          <w:iCs/>
          <w:szCs w:val="24"/>
        </w:rPr>
        <w:t xml:space="preserve">pateikti užšifruotą pasiūlymą (užšifruojamas </w:t>
      </w:r>
      <w:r w:rsidRPr="00A2447B">
        <w:rPr>
          <w:rFonts w:asciiTheme="majorBidi" w:hAnsiTheme="majorBidi" w:cstheme="majorBidi"/>
          <w:szCs w:val="24"/>
        </w:rPr>
        <w:t>visas pasiūlymas arba pasiūlymo dokumentas, kuriame nurodyta pasiūlymo kaina)</w:t>
      </w:r>
      <w:r w:rsidRPr="00A2447B">
        <w:rPr>
          <w:rFonts w:asciiTheme="majorBidi" w:hAnsiTheme="majorBidi" w:cstheme="majorBidi"/>
          <w:iCs/>
          <w:szCs w:val="24"/>
        </w:rPr>
        <w:t xml:space="preserve">. </w:t>
      </w:r>
      <w:r w:rsidRPr="00A2447B">
        <w:rPr>
          <w:rFonts w:asciiTheme="majorBidi" w:hAnsiTheme="majorBidi" w:cstheme="majorBidi"/>
          <w:szCs w:val="24"/>
        </w:rPr>
        <w:t>Instrukcija, kaip tiekėjui užšifruoti pasiūlymą galima rasti</w:t>
      </w:r>
      <w:r w:rsidR="00E40DC6" w:rsidRPr="00A2447B">
        <w:rPr>
          <w:rFonts w:asciiTheme="majorBidi" w:hAnsiTheme="majorBidi" w:cstheme="majorBidi"/>
          <w:szCs w:val="24"/>
        </w:rPr>
        <w:t xml:space="preserve"> </w:t>
      </w:r>
      <w:hyperlink r:id="rId25" w:history="1">
        <w:r w:rsidR="00E40DC6" w:rsidRPr="00A2447B">
          <w:rPr>
            <w:rStyle w:val="Hipersaitas"/>
            <w:rFonts w:asciiTheme="majorBidi" w:hAnsiTheme="majorBidi" w:cstheme="majorBidi"/>
            <w:szCs w:val="24"/>
          </w:rPr>
          <w:t>https://vpt.lrv.lt/lt/nuorodos/kiti-duomenys/pasiulymu-sifravimas/sifravimo-priemoniu-aprasas/</w:t>
        </w:r>
      </w:hyperlink>
      <w:r w:rsidRPr="00A2447B">
        <w:rPr>
          <w:rFonts w:asciiTheme="majorBidi" w:hAnsiTheme="majorBidi" w:cstheme="majorBidi"/>
          <w:szCs w:val="24"/>
        </w:rPr>
        <w:t>;</w:t>
      </w:r>
    </w:p>
    <w:p w14:paraId="09741A95" w14:textId="160A8BCF" w:rsidR="006E579D" w:rsidRPr="00A2447B" w:rsidRDefault="006E579D" w:rsidP="007377A3">
      <w:pPr>
        <w:tabs>
          <w:tab w:val="left" w:pos="567"/>
        </w:tabs>
        <w:spacing w:line="276" w:lineRule="auto"/>
        <w:ind w:firstLine="709"/>
        <w:rPr>
          <w:rFonts w:asciiTheme="majorBidi" w:hAnsiTheme="majorBidi" w:cstheme="majorBidi"/>
          <w:bCs/>
          <w:iCs/>
          <w:szCs w:val="24"/>
        </w:rPr>
      </w:pPr>
      <w:r w:rsidRPr="00A2447B">
        <w:rPr>
          <w:rFonts w:asciiTheme="majorBidi" w:hAnsiTheme="majorBidi" w:cstheme="majorBidi"/>
          <w:b/>
          <w:i/>
          <w:szCs w:val="24"/>
        </w:rPr>
        <w:t xml:space="preserve">57.2. </w:t>
      </w:r>
      <w:r w:rsidR="00BD2091" w:rsidRPr="00A2447B">
        <w:rPr>
          <w:rFonts w:asciiTheme="majorBidi" w:hAnsiTheme="majorBidi" w:cstheme="majorBidi"/>
          <w:b/>
          <w:i/>
          <w:szCs w:val="24"/>
          <w:u w:val="single"/>
        </w:rPr>
        <w:t>per 30 minučių nuo pasiūlymų pateikimo termino pabaigos CVP IS susirašinėjimo priemonėmis pateikti slaptažodį,  su kuriuo perkančioji organizacija galės iššifruoti pateiktą pasiūlymą.</w:t>
      </w:r>
      <w:r w:rsidR="00BD2091" w:rsidRPr="00A2447B">
        <w:rPr>
          <w:rFonts w:asciiTheme="majorBidi" w:hAnsiTheme="majorBidi" w:cstheme="majorBidi"/>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A2447B" w:rsidRDefault="006E579D"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lang w:eastAsia="lt-LT"/>
        </w:rPr>
        <w:t>58. Tiekėjui užšifravus visą pasiūlymą ir i</w:t>
      </w:r>
      <w:r w:rsidRPr="00A2447B">
        <w:rPr>
          <w:rFonts w:asciiTheme="majorBidi" w:hAnsiTheme="majorBidi" w:cstheme="majorBidi"/>
          <w:szCs w:val="24"/>
        </w:rPr>
        <w:t xml:space="preserve">ki susipažinimo su pasiūlymais </w:t>
      </w:r>
      <w:r w:rsidRPr="00A2447B">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2447B">
        <w:rPr>
          <w:rFonts w:asciiTheme="majorBidi" w:hAnsiTheme="majorBidi" w:cstheme="majorBidi"/>
          <w:szCs w:val="24"/>
        </w:rPr>
        <w:t>neatitinkantį pirkimo dokumentuose nustatytų reikalavimų (tiekėjas nepateikė pasiūlymo kainos).</w:t>
      </w:r>
    </w:p>
    <w:p w14:paraId="334200FB" w14:textId="77777777" w:rsidR="006E579D" w:rsidRPr="00A2447B" w:rsidRDefault="006E579D" w:rsidP="007377A3">
      <w:pPr>
        <w:keepNext/>
        <w:keepLines/>
        <w:spacing w:line="276" w:lineRule="auto"/>
        <w:jc w:val="center"/>
        <w:rPr>
          <w:rFonts w:asciiTheme="majorBidi" w:hAnsiTheme="majorBidi" w:cstheme="majorBidi"/>
          <w:b/>
          <w:szCs w:val="24"/>
        </w:rPr>
      </w:pPr>
    </w:p>
    <w:p w14:paraId="062C7694"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VII SKYRIUS</w:t>
      </w:r>
    </w:p>
    <w:p w14:paraId="72CDB3A0" w14:textId="77777777" w:rsidR="006E579D" w:rsidRPr="00A2447B" w:rsidRDefault="006E579D" w:rsidP="007377A3">
      <w:pPr>
        <w:spacing w:line="276" w:lineRule="auto"/>
        <w:ind w:left="1080"/>
        <w:contextualSpacing/>
        <w:jc w:val="center"/>
        <w:rPr>
          <w:rFonts w:asciiTheme="majorBidi" w:hAnsiTheme="majorBidi" w:cstheme="majorBidi"/>
          <w:b/>
          <w:szCs w:val="24"/>
        </w:rPr>
      </w:pPr>
      <w:r w:rsidRPr="00A2447B">
        <w:rPr>
          <w:rFonts w:asciiTheme="majorBidi" w:hAnsiTheme="majorBidi" w:cstheme="majorBidi"/>
          <w:b/>
          <w:szCs w:val="24"/>
        </w:rPr>
        <w:t>KONKURSO SĄLYGŲ PAAIŠKINIMAS IR PATIKSLINIMAS</w:t>
      </w:r>
    </w:p>
    <w:p w14:paraId="5870F33D" w14:textId="77777777" w:rsidR="006E579D" w:rsidRPr="00A2447B" w:rsidRDefault="006E579D" w:rsidP="007377A3">
      <w:pPr>
        <w:spacing w:line="276" w:lineRule="auto"/>
        <w:jc w:val="left"/>
        <w:rPr>
          <w:rFonts w:asciiTheme="majorBidi" w:hAnsiTheme="majorBidi" w:cstheme="majorBidi"/>
          <w:szCs w:val="24"/>
        </w:rPr>
      </w:pPr>
    </w:p>
    <w:p w14:paraId="622B1F2F" w14:textId="648D20C3" w:rsidR="008F2C45" w:rsidRPr="00A2447B" w:rsidRDefault="008F2C45"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59. Perkančioji organizacija neketina rengti susitikimų dėl pirkimo dokumentų paaiškinimų. Visa komunikacija ir prašymai paaiškinti pirkimo dokumentus turi būti teikiami per CVP IS </w:t>
      </w:r>
      <w:r w:rsidR="006E6C2C" w:rsidRPr="00A2447B">
        <w:rPr>
          <w:rFonts w:asciiTheme="majorBidi" w:hAnsiTheme="majorBidi" w:cstheme="majorBidi"/>
          <w:szCs w:val="24"/>
        </w:rPr>
        <w:t xml:space="preserve">susirašinėjimo priemonėmis </w:t>
      </w:r>
      <w:r w:rsidRPr="00A2447B">
        <w:rPr>
          <w:rFonts w:asciiTheme="majorBidi" w:hAnsiTheme="majorBidi" w:cstheme="majorBidi"/>
          <w:szCs w:val="24"/>
        </w:rPr>
        <w:t>lietuvių kalba.</w:t>
      </w:r>
    </w:p>
    <w:p w14:paraId="5A82B840" w14:textId="036C2998"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 xml:space="preserve">59.1. </w:t>
      </w:r>
      <w:bookmarkStart w:id="25" w:name="_Hlk159330726"/>
      <w:r w:rsidRPr="00A2447B">
        <w:rPr>
          <w:rFonts w:asciiTheme="majorBidi" w:hAnsiTheme="majorBidi" w:cstheme="majorBidi"/>
          <w:color w:val="auto"/>
          <w:sz w:val="24"/>
          <w:szCs w:val="24"/>
        </w:rPr>
        <w:t xml:space="preserve">Perkančioji organizacija (CVP IS) atsako į kiekvieną tiekėjo rašytinį prašymą paaiškinti pirkimo dokumentus, jeigu prašymas yra pateiktas likus ne mažiau kaip </w:t>
      </w:r>
      <w:r w:rsidR="00587F51" w:rsidRPr="00A2447B">
        <w:rPr>
          <w:rFonts w:asciiTheme="majorBidi" w:hAnsiTheme="majorBidi" w:cstheme="majorBidi"/>
          <w:color w:val="auto"/>
          <w:sz w:val="24"/>
          <w:szCs w:val="24"/>
        </w:rPr>
        <w:t>6</w:t>
      </w:r>
      <w:r w:rsidRPr="00A2447B">
        <w:rPr>
          <w:rFonts w:asciiTheme="majorBidi" w:hAnsiTheme="majorBidi" w:cstheme="majorBidi"/>
          <w:color w:val="auto"/>
          <w:sz w:val="24"/>
          <w:szCs w:val="24"/>
        </w:rPr>
        <w:t xml:space="preserve"> dienoms iki pasiūlymų pateikimo termino pabaigos.</w:t>
      </w:r>
      <w:bookmarkEnd w:id="25"/>
    </w:p>
    <w:p w14:paraId="63E36603" w14:textId="7F9A402E"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6" w:name="_Hlk159333244"/>
      <w:r w:rsidRPr="00A2447B">
        <w:rPr>
          <w:rFonts w:asciiTheme="majorBidi" w:hAnsiTheme="majorBidi" w:cstheme="majorBidi"/>
          <w:szCs w:val="24"/>
        </w:rPr>
        <w:t xml:space="preserve">60. </w:t>
      </w:r>
      <w:r w:rsidR="005E6665" w:rsidRPr="00A2447B">
        <w:rPr>
          <w:rFonts w:asciiTheme="majorBidi" w:hAnsiTheme="majorBidi" w:cstheme="majorBidi"/>
          <w:color w:val="000000"/>
          <w:szCs w:val="24"/>
        </w:rPr>
        <w:t xml:space="preserve">Jeigu papildomos su pirkimo dokumentais susijusios informacijos paprašoma laiku, </w:t>
      </w:r>
      <w:r w:rsidRPr="00A2447B">
        <w:rPr>
          <w:rFonts w:asciiTheme="majorBidi" w:hAnsiTheme="majorBidi" w:cstheme="majorBidi"/>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sidRPr="00A2447B">
        <w:rPr>
          <w:rFonts w:asciiTheme="majorBidi" w:hAnsiTheme="majorBidi" w:cstheme="majorBidi"/>
          <w:szCs w:val="24"/>
        </w:rPr>
        <w:t xml:space="preserve"> </w:t>
      </w:r>
      <w:r w:rsidR="00EB433F" w:rsidRPr="00A2447B">
        <w:rPr>
          <w:rFonts w:asciiTheme="majorBidi" w:hAnsiTheme="majorBidi" w:cstheme="majorBidi"/>
          <w:szCs w:val="24"/>
        </w:rPr>
        <w:t xml:space="preserve">atsako tiekėjui, pateikusiam prašymą, ir visiems prie pirkimo prisijungusiems tiekėjams, </w:t>
      </w:r>
      <w:r w:rsidRPr="00A2447B">
        <w:rPr>
          <w:rFonts w:asciiTheme="majorBidi" w:hAnsiTheme="majorBidi" w:cstheme="majorBidi"/>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A2447B">
        <w:rPr>
          <w:rFonts w:asciiTheme="majorBidi" w:hAnsiTheme="majorBidi" w:cstheme="majorBidi"/>
          <w:noProof/>
          <w:szCs w:val="24"/>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lastRenderedPageBreak/>
        <w:t xml:space="preserve">61. </w:t>
      </w:r>
      <w:r w:rsidR="0072238B" w:rsidRPr="00A2447B">
        <w:rPr>
          <w:rFonts w:asciiTheme="majorBidi" w:hAnsiTheme="majorBidi" w:cstheme="majorBidi"/>
          <w:color w:val="000000"/>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sidRPr="00A2447B">
        <w:rPr>
          <w:rFonts w:asciiTheme="majorBidi" w:hAnsiTheme="majorBidi" w:cstheme="majorBidi"/>
          <w:szCs w:val="24"/>
        </w:rPr>
        <w:t xml:space="preserve">. </w:t>
      </w:r>
      <w:r w:rsidRPr="00A2447B">
        <w:rPr>
          <w:rFonts w:asciiTheme="majorBidi" w:hAnsiTheme="majorBidi" w:cstheme="majorBidi"/>
          <w:szCs w:val="24"/>
        </w:rPr>
        <w:t>Tokie paaiškinimai (patikslinimai) skelbiami Centrinėje viešųjų pirkimų sistemoje</w:t>
      </w:r>
      <w:r w:rsidR="00EB433F" w:rsidRPr="00A2447B">
        <w:rPr>
          <w:rFonts w:asciiTheme="majorBidi" w:hAnsiTheme="majorBidi" w:cstheme="majorBidi"/>
          <w:szCs w:val="24"/>
        </w:rPr>
        <w:t xml:space="preserve"> ir visiems prie pirkimo prisijungusiems tiekėjams</w:t>
      </w:r>
      <w:r w:rsidRPr="00A2447B">
        <w:rPr>
          <w:rFonts w:asciiTheme="majorBidi" w:hAnsiTheme="majorBidi" w:cstheme="majorBidi"/>
          <w:szCs w:val="24"/>
        </w:rPr>
        <w:t xml:space="preserve"> ne vėliau kaip likus </w:t>
      </w:r>
      <w:r w:rsidR="00EB433F" w:rsidRPr="00A2447B">
        <w:rPr>
          <w:rFonts w:asciiTheme="majorBidi" w:hAnsiTheme="majorBidi" w:cstheme="majorBidi"/>
          <w:szCs w:val="24"/>
        </w:rPr>
        <w:t>4</w:t>
      </w:r>
      <w:r w:rsidRPr="00A2447B">
        <w:rPr>
          <w:rFonts w:asciiTheme="majorBidi" w:hAnsiTheme="majorBidi" w:cstheme="majorBidi"/>
          <w:szCs w:val="24"/>
        </w:rPr>
        <w:t xml:space="preserve"> dien</w:t>
      </w:r>
      <w:r w:rsidR="00EB433F" w:rsidRPr="00A2447B">
        <w:rPr>
          <w:rFonts w:asciiTheme="majorBidi" w:hAnsiTheme="majorBidi" w:cstheme="majorBidi"/>
          <w:szCs w:val="24"/>
        </w:rPr>
        <w:t xml:space="preserve">oms </w:t>
      </w:r>
      <w:r w:rsidRPr="00A2447B">
        <w:rPr>
          <w:rFonts w:asciiTheme="majorBidi" w:hAnsiTheme="majorBidi" w:cstheme="majorBidi"/>
          <w:szCs w:val="24"/>
        </w:rPr>
        <w:t>iki pasiūlymų pateikimo termino pabaigos.</w:t>
      </w:r>
      <w:r w:rsidRPr="00A2447B">
        <w:rPr>
          <w:rFonts w:asciiTheme="majorBidi" w:hAnsiTheme="majorBidi" w:cstheme="majorBidi"/>
          <w:noProof/>
          <w:szCs w:val="24"/>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62. </w:t>
      </w:r>
      <w:r w:rsidR="0000530E" w:rsidRPr="00A2447B">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bookmarkEnd w:id="26"/>
    <w:p w14:paraId="4BEF3DA4" w14:textId="152EB30E" w:rsidR="008F2C45" w:rsidRPr="00A2447B" w:rsidRDefault="008F2C45" w:rsidP="007377A3">
      <w:pPr>
        <w:spacing w:line="276" w:lineRule="auto"/>
        <w:ind w:firstLine="731"/>
        <w:rPr>
          <w:rFonts w:asciiTheme="majorBidi" w:eastAsia="Calibri" w:hAnsiTheme="majorBidi" w:cstheme="majorBidi"/>
          <w:szCs w:val="24"/>
          <w:lang w:eastAsia="lt-LT"/>
        </w:rPr>
      </w:pPr>
      <w:r w:rsidRPr="00A2447B">
        <w:rPr>
          <w:rFonts w:asciiTheme="majorBidi" w:eastAsia="Calibri" w:hAnsiTheme="majorBidi" w:cstheme="majorBidi"/>
          <w:szCs w:val="24"/>
          <w:lang w:eastAsia="lt-LT"/>
        </w:rPr>
        <w:t>65. Jei Perkančioji organizacija paaiškinimų ar patikslinimų nepateikia iki pirkimo sąlygų 60 punkte nustatyto termino (kai prašymas paaiškinti ar patikslinti pateiktas laiku arba kai informacija tikslinama Perkančiosios organizacijos iniciatyva), pasiūlymų pateikimo terminas pratęsiamas ne trumpesniam laikui, nei buvo vėluojama pateikti paaiškinimus ar patikslinimus. Pasiūlymų pateikimo terminas taip pat pratęsiamas, jei pirkimo dokumentai tikslinami ar keičiami, laikantis Viešųjų pirkimų įstatymo principų. Perkančioji organizacija, tikslindama ar keisdama pirkimo dokumentus, negali atlikti tokių esminių pakeitimų, dėl kurių būtų buvę galima leisti dalyvauti kitiems kandidatams, negu iš pradžių atrinktiesiems, arba pirkimo procedūra būtų pritraukusi daugiau dalyvių. Jeigu paaiškėja, kad būtina atlikti esminius pirkimo dokumentų pakeitimus, neatitinkančius šio reikalavimo, pirkimo procedūros nutraukiamos ir esant poreikiui, pirkimas skelbiamas iš naujo.</w:t>
      </w:r>
    </w:p>
    <w:p w14:paraId="1AAE5E9F" w14:textId="5E7450D0" w:rsidR="00E87B8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66. </w:t>
      </w:r>
      <w:r w:rsidR="00E87B8D" w:rsidRPr="00A2447B">
        <w:rPr>
          <w:rFonts w:asciiTheme="majorBidi" w:eastAsia="SimSun" w:hAnsiTheme="majorBidi" w:cstheme="majorBidi"/>
          <w:kern w:val="3"/>
          <w:szCs w:val="24"/>
        </w:rPr>
        <w:t xml:space="preserve">Perkančioji organizacija sudaro tiekėjams galimybę apsilankyti Projekto įgyvendinimo vietoje ne vėliau kaip likus 3 darbo dienoms </w:t>
      </w:r>
      <w:r w:rsidR="008F2C45" w:rsidRPr="00A2447B">
        <w:rPr>
          <w:rFonts w:asciiTheme="majorBidi" w:eastAsia="SimSun" w:hAnsiTheme="majorBidi" w:cstheme="majorBidi"/>
          <w:kern w:val="3"/>
          <w:szCs w:val="24"/>
        </w:rPr>
        <w:t>iki pasiūlymų pateikimo termino pabaigos</w:t>
      </w:r>
      <w:r w:rsidR="00E87B8D" w:rsidRPr="00A2447B">
        <w:rPr>
          <w:rFonts w:asciiTheme="majorBidi" w:eastAsia="SimSun" w:hAnsiTheme="majorBidi" w:cstheme="majorBidi"/>
          <w:kern w:val="3"/>
          <w:szCs w:val="24"/>
        </w:rPr>
        <w:t xml:space="preserve">, </w:t>
      </w:r>
      <w:r w:rsidR="00E87B8D" w:rsidRPr="00A2447B">
        <w:rPr>
          <w:rFonts w:asciiTheme="majorBidi" w:hAnsiTheme="majorBidi" w:cstheme="majorBidi"/>
          <w:szCs w:val="24"/>
        </w:rPr>
        <w:t xml:space="preserve">kad tiekėjas galėtų įvertinti išlaidas ir pateikti fiksuotos kainos pasiūlymą. </w:t>
      </w:r>
      <w:r w:rsidR="00E87B8D" w:rsidRPr="00A2447B">
        <w:rPr>
          <w:rFonts w:asciiTheme="majorBidi" w:eastAsia="SimSun" w:hAnsiTheme="majorBidi" w:cstheme="majorBidi"/>
          <w:kern w:val="3"/>
          <w:szCs w:val="24"/>
        </w:rPr>
        <w:t>Susitikimai bus protokoluojami (protokolo išrašas prilyginamas Pirkimo sąlygų patikslinimui).</w:t>
      </w:r>
    </w:p>
    <w:p w14:paraId="66D61F44" w14:textId="77777777" w:rsidR="006E579D" w:rsidRPr="00A2447B" w:rsidRDefault="006E579D" w:rsidP="007377A3">
      <w:pPr>
        <w:tabs>
          <w:tab w:val="left" w:pos="426"/>
        </w:tabs>
        <w:spacing w:line="276" w:lineRule="auto"/>
        <w:ind w:firstLine="731"/>
        <w:outlineLvl w:val="2"/>
        <w:rPr>
          <w:rFonts w:asciiTheme="majorBidi" w:hAnsiTheme="majorBidi" w:cstheme="majorBidi"/>
          <w:szCs w:val="24"/>
        </w:rPr>
      </w:pPr>
    </w:p>
    <w:p w14:paraId="3F7A5316"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VIII SKYRIUS</w:t>
      </w:r>
    </w:p>
    <w:p w14:paraId="52D25599" w14:textId="77777777"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VOKŲ SU PASIŪLYMAIS ATPLĖŠIMO IR SUSIPAŽINIMO SU CVP IS PRIEMONĖMIS GAUTAIS PASIŪLYMAIS PROCEDŪROS</w:t>
      </w:r>
    </w:p>
    <w:p w14:paraId="6A2AA9EB" w14:textId="77777777" w:rsidR="006E579D" w:rsidRPr="00A2447B" w:rsidRDefault="006E579D" w:rsidP="007377A3">
      <w:pPr>
        <w:spacing w:line="276" w:lineRule="auto"/>
        <w:jc w:val="left"/>
        <w:rPr>
          <w:rFonts w:asciiTheme="majorBidi" w:hAnsiTheme="majorBidi" w:cstheme="majorBidi"/>
          <w:szCs w:val="24"/>
        </w:rPr>
      </w:pPr>
    </w:p>
    <w:p w14:paraId="01C58653" w14:textId="65588C51"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7" w:name="_Hlk499627272"/>
      <w:r w:rsidRPr="00A2447B">
        <w:rPr>
          <w:rFonts w:asciiTheme="majorBidi" w:hAnsiTheme="majorBidi" w:cstheme="majorBidi"/>
          <w:szCs w:val="24"/>
        </w:rPr>
        <w:t xml:space="preserve">67. Su CVP IS priemonėmis teiktais tiekėjų pasiūlymais (toliau vadinamas elektroninių vokų atplėšimo procedūra) susipažinimas vyks </w:t>
      </w:r>
      <w:r w:rsidR="00745E42" w:rsidRPr="00A2447B">
        <w:rPr>
          <w:rFonts w:asciiTheme="majorBidi" w:hAnsiTheme="majorBidi" w:cstheme="majorBidi"/>
          <w:szCs w:val="24"/>
        </w:rPr>
        <w:t xml:space="preserve">elektroninėmis priemonėmis. </w:t>
      </w:r>
    </w:p>
    <w:bookmarkEnd w:id="27"/>
    <w:p w14:paraId="11BECB7D" w14:textId="3F4C2019" w:rsidR="006E579D" w:rsidRPr="00A2447B" w:rsidRDefault="006E579D" w:rsidP="007377A3">
      <w:pPr>
        <w:tabs>
          <w:tab w:val="left" w:pos="426"/>
        </w:tabs>
        <w:spacing w:line="276" w:lineRule="auto"/>
        <w:ind w:firstLine="731"/>
        <w:rPr>
          <w:rFonts w:asciiTheme="majorBidi" w:hAnsiTheme="majorBidi" w:cstheme="majorBidi"/>
          <w:b/>
          <w:iCs/>
          <w:szCs w:val="24"/>
        </w:rPr>
      </w:pPr>
      <w:r w:rsidRPr="00A2447B">
        <w:rPr>
          <w:rFonts w:asciiTheme="majorBidi" w:hAnsiTheme="majorBidi" w:cstheme="majorBidi"/>
          <w:szCs w:val="24"/>
        </w:rPr>
        <w:t xml:space="preserve">68. </w:t>
      </w:r>
      <w:bookmarkStart w:id="28" w:name="_Hlk499628335"/>
      <w:r w:rsidR="00745E42" w:rsidRPr="00A2447B">
        <w:rPr>
          <w:rFonts w:asciiTheme="majorBidi" w:hAnsiTheme="majorBidi" w:cstheme="majorBidi"/>
          <w:szCs w:val="24"/>
        </w:rPr>
        <w:t xml:space="preserve">Elektroninė vokų atplėšimo procedūra vyks </w:t>
      </w:r>
      <w:r w:rsidR="00DC0E6F" w:rsidRPr="00A2447B">
        <w:rPr>
          <w:rFonts w:asciiTheme="majorBidi" w:hAnsiTheme="majorBidi" w:cstheme="majorBidi"/>
          <w:szCs w:val="24"/>
        </w:rPr>
        <w:t xml:space="preserve">CVP IS </w:t>
      </w:r>
      <w:r w:rsidR="00745E42" w:rsidRPr="00A2447B">
        <w:rPr>
          <w:rFonts w:asciiTheme="majorBidi" w:hAnsiTheme="majorBidi" w:cstheme="majorBidi"/>
          <w:b/>
          <w:iCs/>
          <w:szCs w:val="24"/>
        </w:rPr>
        <w:t>skelbime apie pirkimą numatytu metu.</w:t>
      </w:r>
    </w:p>
    <w:bookmarkEnd w:id="28"/>
    <w:p w14:paraId="5F9129C4" w14:textId="6A6A2306"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lastRenderedPageBreak/>
        <w:t>69. Tiekėjai nedalyvauja Komisijos posėdžiuose, kuriuose atliekamos pasiūlymų nagrinėjimo, vertinimo ir palyginimo procedūros.</w:t>
      </w:r>
    </w:p>
    <w:p w14:paraId="5EFC2D40"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70. Perkančioji organizacija neteiks informacijos tiekėjams apie pasiūlymus pateikusius tiekėjus, pasiūlytas kainas iki kol bus įvertinti pasiūlymai ir nustatyta </w:t>
      </w:r>
      <w:r w:rsidRPr="00A2447B">
        <w:rPr>
          <w:rFonts w:asciiTheme="majorBidi" w:hAnsiTheme="majorBidi" w:cstheme="majorBidi"/>
          <w:noProof/>
          <w:szCs w:val="24"/>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pasiūlymų eilė.</w:t>
      </w:r>
    </w:p>
    <w:p w14:paraId="0B60E36B"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71. Komisijos posėdžiuose stebėtojai nedalyvauja.</w:t>
      </w:r>
    </w:p>
    <w:p w14:paraId="1F013A51"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72. Tuo atveju, kai pasiūlyme nurodyta kaina, išreikšta skaičiais, neatitinka kainos, nurodytos žodžiais, teisinga laikoma kaina, nurodyta žodžiais.</w:t>
      </w:r>
    </w:p>
    <w:p w14:paraId="2CAA0A96" w14:textId="77777777" w:rsidR="006E579D" w:rsidRPr="00A2447B" w:rsidRDefault="006E579D" w:rsidP="00057E44">
      <w:pPr>
        <w:keepNext/>
        <w:keepLines/>
        <w:spacing w:before="120" w:line="276" w:lineRule="auto"/>
        <w:jc w:val="center"/>
        <w:rPr>
          <w:rFonts w:asciiTheme="majorBidi" w:hAnsiTheme="majorBidi" w:cstheme="majorBidi"/>
          <w:b/>
          <w:szCs w:val="24"/>
        </w:rPr>
      </w:pPr>
      <w:r w:rsidRPr="00A2447B">
        <w:rPr>
          <w:rFonts w:asciiTheme="majorBidi" w:hAnsiTheme="majorBidi" w:cstheme="majorBidi"/>
          <w:b/>
          <w:szCs w:val="24"/>
        </w:rPr>
        <w:t>IX SKYRIUS</w:t>
      </w:r>
    </w:p>
    <w:p w14:paraId="1264E733" w14:textId="77777777" w:rsidR="006E579D" w:rsidRPr="00A2447B" w:rsidRDefault="006E579D" w:rsidP="007377A3">
      <w:pPr>
        <w:spacing w:line="276" w:lineRule="auto"/>
        <w:ind w:left="2631" w:right="28" w:hanging="1930"/>
        <w:rPr>
          <w:rFonts w:asciiTheme="majorBidi" w:hAnsiTheme="majorBidi" w:cstheme="majorBidi"/>
          <w:b/>
          <w:szCs w:val="24"/>
        </w:rPr>
      </w:pPr>
      <w:bookmarkStart w:id="29" w:name="_Hlk159422007"/>
      <w:r w:rsidRPr="00A2447B">
        <w:rPr>
          <w:rFonts w:asciiTheme="majorBidi" w:hAnsiTheme="majorBidi" w:cstheme="majorBidi"/>
          <w:b/>
          <w:szCs w:val="24"/>
        </w:rPr>
        <w:t>EBVPD TIKRINIMAS, PASIŪLYMŲ VERTINIMAS, EILĖS NUSTATYMAS IR DOKUMENTŲ PAGAL EBVPD TEIKIMAS</w:t>
      </w:r>
    </w:p>
    <w:p w14:paraId="440646AD" w14:textId="77777777" w:rsidR="006E579D" w:rsidRPr="00A2447B" w:rsidRDefault="006E579D" w:rsidP="007377A3">
      <w:pPr>
        <w:tabs>
          <w:tab w:val="left" w:pos="426"/>
        </w:tabs>
        <w:spacing w:line="276" w:lineRule="auto"/>
        <w:ind w:left="360" w:right="23" w:hanging="360"/>
        <w:rPr>
          <w:rFonts w:asciiTheme="majorBidi" w:hAnsiTheme="majorBidi" w:cstheme="majorBidi"/>
          <w:szCs w:val="24"/>
        </w:rPr>
      </w:pPr>
    </w:p>
    <w:p w14:paraId="3FD228B3" w14:textId="4E186B7B"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 xml:space="preserve">73. </w:t>
      </w:r>
      <w:r w:rsidR="00110C8A" w:rsidRPr="00A2447B">
        <w:rPr>
          <w:rFonts w:asciiTheme="majorBidi" w:hAnsiTheme="majorBidi" w:cstheme="majorBidi"/>
          <w:szCs w:val="24"/>
        </w:rPr>
        <w:t>Komisija įvertina, ar pasiūlymai atitinka pirkimo dokumentuose nustatytus, su pirkimo objektu nesusijusius, reikalavimus, įskaitant nuostatas dėl alternatyvių pasiūlymų teikimo;</w:t>
      </w:r>
    </w:p>
    <w:p w14:paraId="7C702A4C" w14:textId="77777777" w:rsidR="006E579D" w:rsidRPr="00A2447B" w:rsidRDefault="006E579D" w:rsidP="007377A3">
      <w:pPr>
        <w:tabs>
          <w:tab w:val="left" w:pos="426"/>
          <w:tab w:val="left" w:pos="993"/>
        </w:tabs>
        <w:spacing w:line="276" w:lineRule="auto"/>
        <w:ind w:right="23" w:firstLine="709"/>
        <w:rPr>
          <w:rFonts w:asciiTheme="majorBidi" w:hAnsiTheme="majorBidi" w:cstheme="majorBidi"/>
          <w:szCs w:val="24"/>
        </w:rPr>
      </w:pPr>
      <w:r w:rsidRPr="00A2447B">
        <w:rPr>
          <w:rFonts w:asciiTheme="majorBidi" w:hAnsiTheme="majorBidi" w:cstheme="majorBidi"/>
          <w:szCs w:val="24"/>
        </w:rPr>
        <w:t>73.1. EBVPD tikrinimas:</w:t>
      </w:r>
    </w:p>
    <w:p w14:paraId="7613AC8D" w14:textId="77777777" w:rsidR="006E579D" w:rsidRPr="00A2447B" w:rsidRDefault="006E579D" w:rsidP="007377A3">
      <w:pPr>
        <w:pStyle w:val="Sraopastraipa"/>
        <w:tabs>
          <w:tab w:val="left" w:pos="426"/>
        </w:tabs>
        <w:spacing w:line="276" w:lineRule="auto"/>
        <w:ind w:left="0" w:right="23" w:firstLine="709"/>
        <w:rPr>
          <w:rFonts w:asciiTheme="majorBidi" w:hAnsiTheme="majorBidi" w:cstheme="majorBidi"/>
          <w:szCs w:val="24"/>
        </w:rPr>
      </w:pPr>
      <w:r w:rsidRPr="00A2447B">
        <w:rPr>
          <w:rFonts w:asciiTheme="majorBidi" w:hAnsiTheme="majorBidi" w:cstheme="majorBidi"/>
          <w:szCs w:val="24"/>
        </w:rPr>
        <w:t xml:space="preserve">73.1.1. jeigu tiekėjas kartu su EBVPD pateikia ir atitiktį reikalavimams įrodančius dokumentus </w:t>
      </w:r>
      <w:r w:rsidRPr="00A2447B">
        <w:rPr>
          <w:rFonts w:asciiTheme="majorBidi" w:hAnsiTheme="majorBidi" w:cstheme="majorBidi"/>
          <w:i/>
          <w:iCs/>
          <w:szCs w:val="24"/>
        </w:rPr>
        <w:t>(jeigu tikrinama)</w:t>
      </w:r>
      <w:r w:rsidRPr="00A2447B">
        <w:rPr>
          <w:rFonts w:asciiTheme="majorBidi" w:hAnsiTheme="majorBidi" w:cstheme="majorBidi"/>
          <w:szCs w:val="24"/>
        </w:rPr>
        <w:t xml:space="preserve">, </w:t>
      </w:r>
      <w:bookmarkStart w:id="30" w:name="_Hlk499630517"/>
      <w:r w:rsidRPr="00A2447B">
        <w:rPr>
          <w:rFonts w:asciiTheme="majorBidi" w:hAnsiTheme="majorBidi" w:cstheme="majorBidi"/>
          <w:szCs w:val="24"/>
        </w:rPr>
        <w:t xml:space="preserve">Perkančioji organizacija </w:t>
      </w:r>
      <w:bookmarkEnd w:id="30"/>
      <w:r w:rsidRPr="00A2447B">
        <w:rPr>
          <w:rFonts w:asciiTheme="majorBidi" w:hAnsiTheme="majorBidi" w:cstheme="majorBidi"/>
          <w:szCs w:val="24"/>
        </w:rPr>
        <w:t>jų šiame procedūrų etape nevertins;</w:t>
      </w:r>
    </w:p>
    <w:p w14:paraId="6BCFA2AB" w14:textId="77777777" w:rsidR="006E579D" w:rsidRPr="00A2447B" w:rsidRDefault="006E579D" w:rsidP="007377A3">
      <w:pPr>
        <w:tabs>
          <w:tab w:val="left" w:pos="426"/>
          <w:tab w:val="left" w:pos="1418"/>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73.1.2. jeigu tiekėjas nėra pateikęs EBVPD (arba pateikęs tik vieno subjekto EBVPD, pavyzdžiui, tiekėjų grupė pateikė tik vieno partnerio EBVPD), </w:t>
      </w:r>
      <w:bookmarkStart w:id="31" w:name="_Hlk499630541"/>
      <w:r w:rsidRPr="00A2447B">
        <w:rPr>
          <w:rFonts w:asciiTheme="majorBidi" w:hAnsiTheme="majorBidi" w:cstheme="majorBidi"/>
          <w:szCs w:val="24"/>
        </w:rPr>
        <w:t xml:space="preserve">Perkančioji organizacija </w:t>
      </w:r>
      <w:bookmarkEnd w:id="31"/>
      <w:r w:rsidRPr="00A2447B">
        <w:rPr>
          <w:rFonts w:asciiTheme="majorBidi" w:hAnsiTheme="majorBidi" w:cstheme="majorBidi"/>
          <w:szCs w:val="24"/>
        </w:rPr>
        <w:t>kreipsis į tiekėją ir prašys šį dokumentą pateikti per protingą terminą, per kurį tiekėjas spėtų užpildyti EBVPD;</w:t>
      </w:r>
    </w:p>
    <w:p w14:paraId="4B8F6E8C" w14:textId="05E889A3" w:rsidR="00161047" w:rsidRPr="00A2447B" w:rsidRDefault="00FE53CE" w:rsidP="007377A3">
      <w:pPr>
        <w:tabs>
          <w:tab w:val="left" w:pos="426"/>
        </w:tabs>
        <w:spacing w:line="276" w:lineRule="auto"/>
        <w:ind w:right="28" w:firstLine="709"/>
        <w:rPr>
          <w:rFonts w:asciiTheme="majorBidi" w:hAnsiTheme="majorBidi" w:cstheme="majorBidi"/>
          <w:szCs w:val="24"/>
        </w:rPr>
      </w:pPr>
      <w:r>
        <w:rPr>
          <w:rFonts w:asciiTheme="majorBidi" w:hAnsiTheme="majorBidi" w:cstheme="majorBidi"/>
          <w:szCs w:val="24"/>
        </w:rPr>
        <w:pict w14:anchorId="47BE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v:imagedata r:id="rId29" o:title=""/>
          </v:shape>
        </w:pict>
      </w:r>
      <w:r w:rsidR="006E579D" w:rsidRPr="00A2447B">
        <w:rPr>
          <w:rFonts w:asciiTheme="majorBidi" w:hAnsiTheme="majorBidi" w:cstheme="majorBidi"/>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sidRPr="00A2447B">
        <w:rPr>
          <w:rFonts w:asciiTheme="majorBidi" w:hAnsiTheme="majorBidi" w:cstheme="majorBidi"/>
          <w:szCs w:val="24"/>
        </w:rPr>
        <w:t xml:space="preserve">į </w:t>
      </w:r>
      <w:r w:rsidR="006E579D" w:rsidRPr="00A2447B">
        <w:rPr>
          <w:rFonts w:asciiTheme="majorBidi" w:hAnsiTheme="majorBidi" w:cstheme="majorBidi"/>
          <w:szCs w:val="24"/>
        </w:rPr>
        <w:t xml:space="preserve">tokį tiekėją </w:t>
      </w:r>
      <w:r w:rsidR="00847C74" w:rsidRPr="00A2447B">
        <w:rPr>
          <w:rFonts w:asciiTheme="majorBidi" w:hAnsiTheme="majorBidi" w:cstheme="majorBidi"/>
          <w:szCs w:val="24"/>
        </w:rPr>
        <w:t>kreipsis paaiškinimo</w:t>
      </w:r>
      <w:r w:rsidR="00FB6728" w:rsidRPr="00A2447B">
        <w:rPr>
          <w:rFonts w:asciiTheme="majorBidi" w:hAnsiTheme="majorBidi" w:cstheme="majorBidi"/>
          <w:szCs w:val="24"/>
        </w:rPr>
        <w:t>;</w:t>
      </w:r>
    </w:p>
    <w:p w14:paraId="7FA774B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73.1.4. įvertinus EBVPD pateiktą informaciją, Perkančioji organizacija kiekvienam tiekėjui praneša apie jo EBVPD patikrinimo rezultatus ir nurodo sprendimo priežastis;</w:t>
      </w:r>
    </w:p>
    <w:p w14:paraId="5636AEA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73.1.5. informacija teikiama kiekvienam tiekėjui atskirai per 3 darbo dienas nuo priimto sprendimo dėl EBVPD patikrinimo, o ne nuo pasiūlymų pateikimo termino pabaigos dienos.</w:t>
      </w:r>
    </w:p>
    <w:p w14:paraId="0AD84D9D" w14:textId="487CDBA2"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73.2. Tiekėjų, kurių EBVPD patvirtina atitiktį keliamiems reikalavimams, pasiūlymai vertinami toliau šia tvarka:</w:t>
      </w:r>
    </w:p>
    <w:p w14:paraId="272631F0"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73.2.1. nagrinėja, ar pasiūlymo pateikti dokumentai atitinka pirkimo dokumentuose nustatytus reikalavimus;</w:t>
      </w:r>
    </w:p>
    <w:p w14:paraId="4D36FFC7" w14:textId="7902BE60" w:rsidR="00CD06D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73.2.2. </w:t>
      </w:r>
      <w:r w:rsidR="00CD06DD" w:rsidRPr="00A2447B">
        <w:rPr>
          <w:rFonts w:asciiTheme="majorBidi" w:hAnsiTheme="majorBidi" w:cstheme="majorBidi"/>
          <w:szCs w:val="24"/>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73.2.3. tikrina, ar </w:t>
      </w:r>
      <w:r w:rsidRPr="00A2447B">
        <w:rPr>
          <w:rFonts w:asciiTheme="majorBidi" w:eastAsia="Calibri" w:hAnsiTheme="majorBidi" w:cstheme="majorBidi"/>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w:t>
      </w:r>
      <w:r w:rsidRPr="00A2447B">
        <w:rPr>
          <w:rFonts w:asciiTheme="majorBidi" w:eastAsia="Calibri" w:hAnsiTheme="majorBidi" w:cstheme="majorBidi"/>
          <w:szCs w:val="24"/>
        </w:rPr>
        <w:lastRenderedPageBreak/>
        <w:t>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73.2.4. tikrina, ar nebuvo pasiūlyta neįprastai maža kaina ir ar tiekėjas pirkimo komisijos prašymu, pateikė raštišką tinkamą kainos pagrįstumo įrodymą. „</w:t>
      </w:r>
      <w:r w:rsidRPr="00A2447B">
        <w:rPr>
          <w:rFonts w:asciiTheme="majorBidi" w:eastAsia="Calibri" w:hAnsiTheme="majorBidi" w:cstheme="majorBid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sidRPr="00A2447B">
        <w:rPr>
          <w:rFonts w:asciiTheme="majorBidi" w:hAnsiTheme="majorBidi" w:cstheme="majorBidi"/>
          <w:szCs w:val="24"/>
        </w:rPr>
        <w:t xml:space="preserve"> be PVM;</w:t>
      </w:r>
    </w:p>
    <w:p w14:paraId="6E2EA4C4" w14:textId="005E3C8C"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73.5. Perkančioji organizacija gali nevertinti viso tiekėjo pasiūlymo, jeigu patikrinusi jo dalį nustato, kad, vadovaujantis VPĮ reikalavimais, pasiūlymas turi būti atmestas</w:t>
      </w:r>
      <w:r w:rsidR="005A5B7D" w:rsidRPr="00A2447B">
        <w:rPr>
          <w:rFonts w:asciiTheme="majorBidi" w:hAnsiTheme="majorBidi" w:cstheme="majorBidi"/>
          <w:szCs w:val="24"/>
        </w:rPr>
        <w:t xml:space="preserve">. </w:t>
      </w:r>
      <w:r w:rsidR="005A5B7D" w:rsidRPr="00A2447B">
        <w:rPr>
          <w:rFonts w:asciiTheme="majorBidi" w:hAnsiTheme="majorBidi" w:cstheme="majorBidi"/>
          <w:color w:val="000000"/>
          <w:szCs w:val="24"/>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sidRPr="00A2447B">
        <w:rPr>
          <w:rFonts w:asciiTheme="majorBidi" w:hAnsiTheme="majorBidi" w:cstheme="majorBidi"/>
          <w:szCs w:val="24"/>
        </w:rPr>
        <w:t>;</w:t>
      </w:r>
    </w:p>
    <w:p w14:paraId="0E73D80F" w14:textId="2F7A83F6"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73.6. Atlieka kitus veiksmus, susijusius su pasiūlymų vertinimu</w:t>
      </w:r>
      <w:r w:rsidR="00292E47" w:rsidRPr="00A2447B">
        <w:rPr>
          <w:rFonts w:asciiTheme="majorBidi" w:hAnsiTheme="majorBidi" w:cstheme="majorBidi"/>
          <w:szCs w:val="24"/>
        </w:rPr>
        <w:t>.</w:t>
      </w:r>
    </w:p>
    <w:p w14:paraId="0D347DCF" w14:textId="77777777"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szCs w:val="24"/>
        </w:rPr>
        <w:t>73.7. Perkančioji organizacija ekonomiškai naudingiausią pasiūlymą išrenka pagal kainos ar sąnaudų ir kokybės santykį.</w:t>
      </w:r>
    </w:p>
    <w:p w14:paraId="31CB372E" w14:textId="77777777"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noProof/>
          <w:szCs w:val="24"/>
          <w:lang w:eastAsia="lt-LT"/>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 xml:space="preserve">74.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A2447B">
        <w:rPr>
          <w:rFonts w:asciiTheme="majorBidi" w:hAnsiTheme="majorBidi" w:cstheme="majorBidi"/>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sudarant pasiūlymų eilę pirmesnis į šią eilę įrašomas tiekėjas, kurio pasiūlymas pateiktas anksčiausiai.</w:t>
      </w:r>
    </w:p>
    <w:p w14:paraId="5C10B667" w14:textId="4A079032" w:rsidR="006E579D" w:rsidRPr="00A2447B" w:rsidRDefault="006E579D" w:rsidP="007377A3">
      <w:pPr>
        <w:tabs>
          <w:tab w:val="left" w:pos="426"/>
        </w:tabs>
        <w:spacing w:line="276" w:lineRule="auto"/>
        <w:ind w:firstLine="709"/>
        <w:rPr>
          <w:rFonts w:asciiTheme="majorBidi" w:hAnsiTheme="majorBidi" w:cstheme="majorBidi"/>
          <w:color w:val="FF0000"/>
          <w:szCs w:val="24"/>
        </w:rPr>
      </w:pPr>
      <w:r w:rsidRPr="00A2447B">
        <w:rPr>
          <w:rFonts w:asciiTheme="majorBidi" w:hAnsiTheme="majorBidi" w:cstheme="majorBidi"/>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sidRPr="00A2447B">
        <w:rPr>
          <w:rFonts w:asciiTheme="majorBidi" w:hAnsiTheme="majorBidi" w:cstheme="majorBidi"/>
          <w:szCs w:val="24"/>
        </w:rPr>
        <w:t xml:space="preserve">. </w:t>
      </w:r>
      <w:r w:rsidRPr="00A2447B">
        <w:rPr>
          <w:rFonts w:asciiTheme="majorBidi" w:hAnsiTheme="majorBidi" w:cstheme="majorBidi"/>
          <w:szCs w:val="24"/>
        </w:rPr>
        <w:t xml:space="preserve">Dokumentuose teikiamuose pagal </w:t>
      </w:r>
      <w:r w:rsidRPr="00A2447B">
        <w:rPr>
          <w:rFonts w:asciiTheme="majorBidi" w:hAnsiTheme="majorBidi" w:cstheme="majorBidi"/>
          <w:szCs w:val="24"/>
        </w:rPr>
        <w:lastRenderedPageBreak/>
        <w:t>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A2447B">
        <w:rPr>
          <w:rFonts w:asciiTheme="majorBidi" w:hAnsiTheme="majorBidi" w:cstheme="majorBidi"/>
          <w:color w:val="FF0000"/>
          <w:szCs w:val="24"/>
        </w:rPr>
        <w:t>.</w:t>
      </w:r>
    </w:p>
    <w:p w14:paraId="4639C633" w14:textId="4E9B5EF2" w:rsidR="005E5D9D" w:rsidRPr="00A2447B" w:rsidRDefault="00D65931"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76.</w:t>
      </w:r>
      <w:r w:rsidR="006E579D" w:rsidRPr="00A2447B">
        <w:rPr>
          <w:rFonts w:asciiTheme="majorBidi" w:hAnsiTheme="majorBidi" w:cstheme="majorBidi"/>
          <w:szCs w:val="24"/>
        </w:rPr>
        <w:t xml:space="preserve"> 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Pr="00A2447B">
        <w:rPr>
          <w:rFonts w:asciiTheme="majorBidi" w:hAnsiTheme="majorBidi" w:cstheme="majorBidi"/>
          <w:color w:val="000000"/>
          <w:szCs w:val="24"/>
        </w:rPr>
        <w:t>turės būti išduoti ne anksčiau kaip 120 ar 180 dienų (žr. „</w:t>
      </w:r>
      <w:r w:rsidRPr="00A2447B">
        <w:rPr>
          <w:rFonts w:asciiTheme="majorBidi" w:hAnsiTheme="majorBidi" w:cstheme="majorBidi"/>
          <w:szCs w:val="24"/>
        </w:rPr>
        <w:t>Tiekėjų pašalinimo pagrindai“</w:t>
      </w:r>
      <w:r w:rsidRPr="00A2447B">
        <w:rPr>
          <w:rFonts w:asciiTheme="majorBidi" w:hAnsiTheme="majorBidi" w:cstheme="majorBidi"/>
          <w:color w:val="000000"/>
          <w:szCs w:val="24"/>
        </w:rPr>
        <w:t xml:space="preserve"> lentelę) iki tos dienos, kai galimas laimėtojas turės pateikti dokumentus įrodančius, kad nėra tiekėjo pašalinimo pagrindų (</w:t>
      </w:r>
      <w:r w:rsidRPr="00A2447B">
        <w:rPr>
          <w:rFonts w:asciiTheme="majorBidi" w:hAnsiTheme="majorBidi" w:cstheme="majorBidi"/>
          <w:i/>
          <w:iCs/>
          <w:color w:val="000000"/>
          <w:szCs w:val="24"/>
        </w:rPr>
        <w:t>jei bus prašoma</w:t>
      </w:r>
      <w:r w:rsidRPr="00A2447B">
        <w:rPr>
          <w:rFonts w:asciiTheme="majorBidi" w:hAnsiTheme="majorBidi" w:cstheme="majorBidi"/>
          <w:color w:val="000000"/>
          <w:szCs w:val="24"/>
        </w:rPr>
        <w:t xml:space="preserve">) </w:t>
      </w:r>
      <w:r w:rsidRPr="00A2447B">
        <w:rPr>
          <w:rFonts w:asciiTheme="majorBidi" w:hAnsiTheme="majorBidi" w:cstheme="majorBidi"/>
          <w:szCs w:val="24"/>
        </w:rPr>
        <w:t xml:space="preserve">pagal konkurso sąlygų 29 punkto reikalavimus „Tiekėjų pašalinimo pagrindai“. </w:t>
      </w:r>
      <w:r w:rsidR="006E579D" w:rsidRPr="00A2447B">
        <w:rPr>
          <w:rFonts w:asciiTheme="majorBidi" w:hAnsiTheme="majorBidi" w:cstheme="majorBidi"/>
          <w:szCs w:val="24"/>
        </w:rPr>
        <w:t>Tuo atveju, jei galimas laimėtojas iki Perkančiosios organizacijos nustatyto termino CVP IS susirašinėjimo priemonėmis nepateikia reikalaujamų dokumentų arba jo pateikti dokumentai neįrodo atitikties keltiems reikalavimams,</w:t>
      </w:r>
      <w:r w:rsidR="008A2341" w:rsidRPr="00A2447B">
        <w:rPr>
          <w:rFonts w:asciiTheme="majorBidi" w:hAnsiTheme="majorBidi" w:cstheme="majorBidi"/>
          <w:szCs w:val="24"/>
        </w:rPr>
        <w:t xml:space="preserve"> Perkančioji organizacija šio tiekėjo pasiūlymą atmeta ir jei kyla pagrįstų abejonių dėl kito tiekėjo patikimumo, prašo tiekėjo, kurio pasiūlymas pagal patikslintą pasiūlymų eilę gali būti nustatytas laimėjusiu, pateikti atitinkamus dokumentus, įskaitant pažymas, patvirtinančias pašalinimo pagrindų nebuvimą.</w:t>
      </w:r>
    </w:p>
    <w:p w14:paraId="05C2F254" w14:textId="0B6B2C37" w:rsidR="00AF0D8E"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77. </w:t>
      </w:r>
      <w:r w:rsidR="00752D9A" w:rsidRPr="00A2447B">
        <w:rPr>
          <w:rFonts w:asciiTheme="majorBidi" w:hAnsiTheme="majorBidi" w:cstheme="majorBidi"/>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bookmarkEnd w:id="29"/>
    </w:p>
    <w:p w14:paraId="6AED7F1F" w14:textId="77777777" w:rsidR="00AF01FA" w:rsidRDefault="00AF01FA" w:rsidP="007377A3">
      <w:pPr>
        <w:keepNext/>
        <w:keepLines/>
        <w:spacing w:line="276" w:lineRule="auto"/>
        <w:jc w:val="center"/>
        <w:rPr>
          <w:rFonts w:asciiTheme="majorBidi" w:hAnsiTheme="majorBidi" w:cstheme="majorBidi"/>
          <w:b/>
          <w:szCs w:val="24"/>
        </w:rPr>
      </w:pPr>
    </w:p>
    <w:p w14:paraId="6B2A4E78" w14:textId="6FC16FDE"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 SKYRIUS</w:t>
      </w:r>
    </w:p>
    <w:p w14:paraId="51113087" w14:textId="77777777" w:rsidR="006E579D" w:rsidRPr="00A2447B" w:rsidRDefault="006E579D" w:rsidP="007377A3">
      <w:pPr>
        <w:spacing w:line="276" w:lineRule="auto"/>
        <w:ind w:left="46" w:right="2" w:hanging="10"/>
        <w:jc w:val="center"/>
        <w:rPr>
          <w:rFonts w:asciiTheme="majorBidi" w:hAnsiTheme="majorBidi" w:cstheme="majorBidi"/>
          <w:b/>
          <w:szCs w:val="24"/>
        </w:rPr>
      </w:pPr>
      <w:r w:rsidRPr="00A2447B">
        <w:rPr>
          <w:rFonts w:asciiTheme="majorBidi" w:hAnsiTheme="majorBidi" w:cstheme="majorBidi"/>
          <w:b/>
          <w:szCs w:val="24"/>
        </w:rPr>
        <w:t>PASIŪLYMŲ ATMETIMO PRIEŽASTYS</w:t>
      </w:r>
    </w:p>
    <w:p w14:paraId="1B7F8A48" w14:textId="77777777" w:rsidR="006E579D" w:rsidRPr="00A2447B" w:rsidRDefault="006E579D" w:rsidP="007377A3">
      <w:pPr>
        <w:spacing w:line="276" w:lineRule="auto"/>
        <w:ind w:left="46" w:right="2" w:hanging="10"/>
        <w:jc w:val="center"/>
        <w:rPr>
          <w:rFonts w:asciiTheme="majorBidi" w:hAnsiTheme="majorBidi" w:cstheme="majorBidi"/>
          <w:b/>
          <w:szCs w:val="24"/>
        </w:rPr>
      </w:pPr>
    </w:p>
    <w:p w14:paraId="06E89A77" w14:textId="03B0C275" w:rsidR="006E579D" w:rsidRPr="00A2447B" w:rsidRDefault="006E579D" w:rsidP="007377A3">
      <w:pPr>
        <w:spacing w:line="276" w:lineRule="auto"/>
        <w:ind w:right="28" w:firstLine="709"/>
        <w:rPr>
          <w:rFonts w:asciiTheme="majorBidi" w:hAnsiTheme="majorBidi" w:cstheme="majorBidi"/>
          <w:szCs w:val="24"/>
        </w:rPr>
      </w:pPr>
      <w:bookmarkStart w:id="32" w:name="_Hlk159422053"/>
      <w:r w:rsidRPr="00A2447B">
        <w:rPr>
          <w:rFonts w:asciiTheme="majorBidi" w:hAnsiTheme="majorBidi" w:cstheme="majorBidi"/>
          <w:szCs w:val="24"/>
        </w:rPr>
        <w:t xml:space="preserve">78. </w:t>
      </w:r>
      <w:bookmarkStart w:id="33" w:name="_Hlk157521643"/>
      <w:r w:rsidRPr="00A2447B">
        <w:rPr>
          <w:rFonts w:asciiTheme="majorBidi" w:hAnsiTheme="majorBidi" w:cstheme="majorBidi"/>
          <w:szCs w:val="24"/>
        </w:rPr>
        <w:t>Pirkimo komisija atmeta pasiūlymą, jeigu:</w:t>
      </w:r>
    </w:p>
    <w:p w14:paraId="531C718B" w14:textId="16849DC1" w:rsidR="00A557F6"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78.1. </w:t>
      </w:r>
      <w:r w:rsidR="00A557F6" w:rsidRPr="00A2447B">
        <w:rPr>
          <w:rFonts w:asciiTheme="majorBidi" w:hAnsiTheme="majorBidi" w:cstheme="majorBidi"/>
          <w:szCs w:val="24"/>
        </w:rPr>
        <w:t>tiekėjas Komisijos prašymu nepratęsia pasiūlymo galiojimo;</w:t>
      </w:r>
    </w:p>
    <w:p w14:paraId="3A330A3C" w14:textId="78A4A6A3" w:rsidR="00A557F6" w:rsidRPr="00A2447B" w:rsidRDefault="00A557F6"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78.2. tiekėjas iki susipažinimo su pasiūlymais pradžios nepateikė pasiūlymo iššifravimo slaptažodžio; </w:t>
      </w:r>
    </w:p>
    <w:p w14:paraId="247A8473" w14:textId="7BF07A89" w:rsidR="006E579D" w:rsidRPr="00A2447B" w:rsidRDefault="00492BB9"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78.3 </w:t>
      </w:r>
      <w:r w:rsidR="006E579D" w:rsidRPr="00A2447B">
        <w:rPr>
          <w:rFonts w:asciiTheme="majorBidi" w:hAnsiTheme="majorBidi" w:cstheme="majorBidi"/>
          <w:szCs w:val="24"/>
        </w:rPr>
        <w:t>tiekėjas pasiūlymą ar jo dalį pateikė ne CVP IS priemonėmis;</w:t>
      </w:r>
      <w:r w:rsidR="006E579D" w:rsidRPr="00A2447B">
        <w:rPr>
          <w:rFonts w:asciiTheme="majorBidi" w:hAnsiTheme="majorBidi" w:cstheme="majorBidi"/>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A3D905F" w14:textId="2C36E84C" w:rsidR="008F2C45" w:rsidRPr="00A2447B" w:rsidRDefault="008F2C45"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78.4.tiekėjas nepateikė EBVPD (arba pateikė tik vieno subjekto EBVPD, pavyzdžiui, tiekėjų grupė pateikė tik vieno partnerio EBVPD) ir Perkančiosios organizacijos prašymu, per protingą terminą nepateikė savo</w:t>
      </w:r>
      <w:r w:rsidR="006E6C2C" w:rsidRPr="00A2447B">
        <w:rPr>
          <w:rFonts w:asciiTheme="majorBidi" w:hAnsiTheme="majorBidi" w:cstheme="majorBidi"/>
          <w:szCs w:val="24"/>
        </w:rPr>
        <w:t xml:space="preserve"> ar</w:t>
      </w:r>
      <w:r w:rsidRPr="00A2447B">
        <w:rPr>
          <w:rFonts w:asciiTheme="majorBidi" w:hAnsiTheme="majorBidi" w:cstheme="majorBidi"/>
          <w:szCs w:val="24"/>
        </w:rPr>
        <w:t xml:space="preserve"> kitų tiekėjų grupės narių, kurių pajėgumais remiamasi dėl atitikties kvalifikacijos reikalavimams, EBVPD (jeigu tokie subjektai pasitelkiami);</w:t>
      </w:r>
    </w:p>
    <w:p w14:paraId="7C634BC5" w14:textId="2D10F56B"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5</w:t>
      </w:r>
      <w:r w:rsidRPr="00A2447B">
        <w:rPr>
          <w:rFonts w:asciiTheme="majorBidi" w:hAnsiTheme="majorBidi" w:cstheme="majorBidi"/>
          <w:szCs w:val="24"/>
        </w:rPr>
        <w:t xml:space="preserve">. jeigu tiekėjas EBVPD yra pažymėjęs, kad reikalavimo neatitinka (pavyzdžiui, neatitinka kvalifikacijos reikalavimo arba egzistuoja pašalinimo pagrindas, kai tiekėjas nėra nurodęs, </w:t>
      </w:r>
      <w:r w:rsidRPr="00A2447B">
        <w:rPr>
          <w:rFonts w:asciiTheme="majorBidi" w:hAnsiTheme="majorBidi" w:cstheme="majorBidi"/>
          <w:szCs w:val="24"/>
        </w:rPr>
        <w:lastRenderedPageBreak/>
        <w:t>kad taiko apsivalymo priemones)</w:t>
      </w:r>
      <w:r w:rsidR="00461A21" w:rsidRPr="00A2447B">
        <w:rPr>
          <w:rFonts w:asciiTheme="majorBidi" w:hAnsiTheme="majorBidi" w:cstheme="majorBidi"/>
          <w:szCs w:val="24"/>
        </w:rPr>
        <w:t xml:space="preserve"> ir Perkančiosios organizacijos prašymu iki nurodyto termino nepateikia paaiškinimo;</w:t>
      </w:r>
    </w:p>
    <w:p w14:paraId="085EC380" w14:textId="3EAAC1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6</w:t>
      </w:r>
      <w:r w:rsidRPr="00A2447B">
        <w:rPr>
          <w:rFonts w:asciiTheme="majorBidi" w:hAnsiTheme="majorBidi" w:cstheme="majorBidi"/>
          <w:szCs w:val="24"/>
        </w:rPr>
        <w:t xml:space="preserve">. pasiūlymą pateikęs tiekėjas turi būti pašalinamas iš pirkimo procedūros pagal pirkimo sąlygų </w:t>
      </w:r>
      <w:r w:rsidRPr="00A2447B">
        <w:rPr>
          <w:rFonts w:asciiTheme="majorBidi" w:hAnsiTheme="majorBidi" w:cstheme="majorBidi"/>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29 punkto reikalavimus arba Perkančiosios organizacijos prašymu (kilus pagrįstoms abejonėms dėl tiekėjo patikimumo) nepateikė</w:t>
      </w:r>
      <w:r w:rsidRPr="00A2447B">
        <w:rPr>
          <w:rFonts w:asciiTheme="majorBidi" w:hAnsiTheme="majorBidi" w:cstheme="majorBidi"/>
          <w:i/>
          <w:iCs/>
          <w:szCs w:val="24"/>
        </w:rPr>
        <w:t xml:space="preserve"> </w:t>
      </w:r>
      <w:r w:rsidRPr="00A2447B">
        <w:rPr>
          <w:rFonts w:asciiTheme="majorBidi" w:hAnsiTheme="majorBidi" w:cstheme="majorBidi"/>
          <w:szCs w:val="24"/>
        </w:rPr>
        <w:t>ar nepatikslino pateiktų netikslių ar neišsamių duomenų apie pašalinimo pagrindų nebuvimą CVP IS priemonėmis;</w:t>
      </w:r>
    </w:p>
    <w:p w14:paraId="367EAD96" w14:textId="5628877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7</w:t>
      </w:r>
      <w:r w:rsidRPr="00A2447B">
        <w:rPr>
          <w:rFonts w:asciiTheme="majorBidi" w:hAnsiTheme="majorBidi" w:cstheme="majorBidi"/>
          <w:szCs w:val="24"/>
        </w:rPr>
        <w:t>. pasiūlymą pateikęs tiekėjas neatitinka pirkimo sąlygų 30.1 punkto kvalifikacijos reikalavimų, ir</w:t>
      </w:r>
      <w:r w:rsidR="00CC4965" w:rsidRPr="00A2447B">
        <w:rPr>
          <w:rFonts w:asciiTheme="majorBidi" w:hAnsiTheme="majorBidi" w:cstheme="majorBidi"/>
          <w:szCs w:val="24"/>
        </w:rPr>
        <w:t xml:space="preserve"> </w:t>
      </w:r>
      <w:r w:rsidRPr="00A2447B">
        <w:rPr>
          <w:rFonts w:asciiTheme="majorBidi" w:hAnsiTheme="majorBidi" w:cstheme="majorBidi"/>
          <w:szCs w:val="24"/>
        </w:rPr>
        <w:t xml:space="preserve">37.1 punkte </w:t>
      </w:r>
      <w:r w:rsidR="00CC4965" w:rsidRPr="00A2447B">
        <w:rPr>
          <w:rFonts w:asciiTheme="majorBidi" w:hAnsiTheme="majorBidi" w:cstheme="majorBidi"/>
          <w:szCs w:val="24"/>
        </w:rPr>
        <w:t xml:space="preserve">nurodytų </w:t>
      </w:r>
      <w:r w:rsidRPr="00A2447B">
        <w:rPr>
          <w:rFonts w:asciiTheme="majorBidi" w:hAnsiTheme="majorBidi" w:cstheme="majorBidi"/>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8</w:t>
      </w:r>
      <w:r w:rsidRPr="00A2447B">
        <w:rPr>
          <w:rFonts w:asciiTheme="majorBidi" w:hAnsiTheme="majorBidi" w:cstheme="majorBidi"/>
          <w:szCs w:val="24"/>
        </w:rPr>
        <w:t>. pasiūlymas neatitinka pirkimo dokumentuose nustatytų reikalavimų;</w:t>
      </w:r>
      <w:r w:rsidRPr="00A2447B">
        <w:rPr>
          <w:rFonts w:asciiTheme="majorBidi" w:hAnsiTheme="majorBidi" w:cstheme="majorBidi"/>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9</w:t>
      </w:r>
      <w:r w:rsidRPr="00A2447B">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2B05323" w:rsidR="006E579D" w:rsidRPr="00A2447B" w:rsidRDefault="00632216"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78.10. tiekėjas per Perkančiosios organizacijos nurodytą terminą nepateikė paaiškinimų ar patikslinimų dėl pasiūlymo arba neištaisė jame nustatytų</w:t>
      </w:r>
      <w:r w:rsidR="008A2341"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aritmetinių klaidų. Tokiu atveju jo pasiūlymas atmetamas kaip neatitinkantis pirkimo dokumentuose nustatytų reikalavimų.</w:t>
      </w:r>
    </w:p>
    <w:p w14:paraId="35E707F2" w14:textId="77777777" w:rsidR="002C32AF"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noProof/>
          <w:szCs w:val="24"/>
          <w:lang w:eastAsia="lt-LT"/>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78.</w:t>
      </w:r>
      <w:r w:rsidR="008045D0" w:rsidRPr="00A2447B">
        <w:rPr>
          <w:rFonts w:asciiTheme="majorBidi" w:hAnsiTheme="majorBidi" w:cstheme="majorBidi"/>
          <w:szCs w:val="24"/>
        </w:rPr>
        <w:t>11</w:t>
      </w:r>
      <w:r w:rsidRPr="00A2447B">
        <w:rPr>
          <w:rFonts w:asciiTheme="majorBidi" w:hAnsiTheme="majorBidi" w:cstheme="majorBidi"/>
          <w:szCs w:val="24"/>
        </w:rPr>
        <w:t xml:space="preserve">. pateiktame pasiūlyme nurodyta kaina yra neįprastai maža ir tiekėjas, Perkančiosios organizacijos prašymu, </w:t>
      </w:r>
      <w:r w:rsidRPr="00A2447B">
        <w:rPr>
          <w:rFonts w:asciiTheme="majorBidi" w:hAnsiTheme="majorBidi" w:cstheme="majorBidi"/>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nepateikia tinkamų kainos pagrįstumo įrodymų</w:t>
      </w:r>
      <w:r w:rsidR="002C32AF" w:rsidRPr="00A2447B">
        <w:rPr>
          <w:rFonts w:asciiTheme="majorBidi" w:hAnsiTheme="majorBidi" w:cstheme="majorBidi"/>
          <w:szCs w:val="24"/>
        </w:rPr>
        <w:t>. Perkančioji organizacija pasiūlymą, kuriame nurodyta neįprastai maža kaina ar sąnaudos, privalo atmesti</w:t>
      </w:r>
      <w:r w:rsidR="002C32AF" w:rsidRPr="00A2447B">
        <w:rPr>
          <w:rFonts w:asciiTheme="majorBidi" w:hAnsiTheme="majorBidi" w:cstheme="majorBidi"/>
          <w:b/>
          <w:bCs/>
          <w:szCs w:val="24"/>
        </w:rPr>
        <w:t> </w:t>
      </w:r>
      <w:r w:rsidR="002C32AF" w:rsidRPr="00A2447B">
        <w:rPr>
          <w:rFonts w:asciiTheme="majorBidi" w:hAnsiTheme="majorBidi" w:cstheme="majorBidi"/>
          <w:szCs w:val="24"/>
        </w:rPr>
        <w:t>bet kuriuo iš šių atvejų:</w:t>
      </w:r>
    </w:p>
    <w:p w14:paraId="7B2892A5" w14:textId="77777777" w:rsidR="002C32AF" w:rsidRPr="00A2447B" w:rsidRDefault="002C32AF"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1) dalyvis nepateikia tinkamų pasiūlytos mažiausios kainos ar sąnaudų pagrįstumo įrodymų;</w:t>
      </w:r>
    </w:p>
    <w:p w14:paraId="36F608B7" w14:textId="0FE45446" w:rsidR="006E579D" w:rsidRPr="00A2447B" w:rsidRDefault="002C32AF"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2) pasiūlymas neatitinka šio įstatymo 17 straipsnio 2 dalies 2 punkte nurodytų aplinkos apsaugos, socialinės ir darbo teisės įpareigojimų;</w:t>
      </w:r>
    </w:p>
    <w:p w14:paraId="109C9188" w14:textId="6EF32908" w:rsidR="009C672E" w:rsidRPr="00A2447B" w:rsidRDefault="009C672E"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78.11.1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2</w:t>
      </w:r>
      <w:r w:rsidRPr="00A2447B">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320E212F" w14:textId="4CF8B1E8"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3</w:t>
      </w:r>
      <w:r w:rsidRPr="00A2447B">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sidRPr="00A2447B">
        <w:rPr>
          <w:rFonts w:asciiTheme="majorBidi" w:hAnsiTheme="majorBidi" w:cstheme="majorBidi"/>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2447B">
        <w:rPr>
          <w:rFonts w:asciiTheme="majorBidi" w:hAnsiTheme="majorBidi" w:cstheme="majorBidi"/>
          <w:szCs w:val="24"/>
        </w:rPr>
        <w:t>;</w:t>
      </w:r>
    </w:p>
    <w:p w14:paraId="25841132" w14:textId="26460FFD" w:rsidR="00C203D5"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78.1</w:t>
      </w:r>
      <w:r w:rsidR="009C672E" w:rsidRPr="00A2447B">
        <w:rPr>
          <w:rFonts w:asciiTheme="majorBidi" w:hAnsiTheme="majorBidi" w:cstheme="majorBidi"/>
          <w:szCs w:val="24"/>
        </w:rPr>
        <w:t>4</w:t>
      </w:r>
      <w:r w:rsidRPr="00A2447B">
        <w:rPr>
          <w:rFonts w:asciiTheme="majorBidi" w:hAnsiTheme="majorBidi" w:cstheme="majorBidi"/>
          <w:szCs w:val="24"/>
        </w:rPr>
        <w:t xml:space="preserve">. </w:t>
      </w:r>
      <w:r w:rsidR="00C203D5" w:rsidRPr="00A2447B">
        <w:rPr>
          <w:rFonts w:asciiTheme="majorBidi" w:hAnsiTheme="majorBidi" w:cstheme="majorBidi"/>
          <w:szCs w:val="24"/>
        </w:rPr>
        <w:t>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6A823F18" w14:textId="7098FF48" w:rsidR="006E579D" w:rsidRPr="00A2447B" w:rsidRDefault="00A2240B" w:rsidP="007377A3">
      <w:pPr>
        <w:tabs>
          <w:tab w:val="left" w:pos="284"/>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79</w:t>
      </w:r>
      <w:r w:rsidR="006E579D" w:rsidRPr="00A2447B">
        <w:rPr>
          <w:rFonts w:asciiTheme="majorBidi" w:eastAsia="Calibri" w:hAnsiTheme="majorBidi" w:cstheme="majorBidi"/>
          <w:szCs w:val="24"/>
        </w:rPr>
        <w:t>. Perkančioji organizacija gali nevertinti viso pasiūlymo, jei patikrinusi jo dalį nustato, kad pasiūlymas turi būti atmestas.</w:t>
      </w:r>
    </w:p>
    <w:p w14:paraId="21BB6C54" w14:textId="79BE72CB" w:rsidR="006E579D" w:rsidRPr="00A2447B" w:rsidRDefault="00A2240B"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80</w:t>
      </w:r>
      <w:r w:rsidR="006E579D" w:rsidRPr="00A2447B">
        <w:rPr>
          <w:rFonts w:asciiTheme="majorBidi" w:hAnsiTheme="majorBidi" w:cstheme="majorBidi"/>
          <w:szCs w:val="24"/>
        </w:rPr>
        <w:t>. Apie pasiūlymo atmetimą ir tokio atmetimo priežastis tiekėjas informuojamas raštu CVP IS priemonėmis.</w:t>
      </w:r>
    </w:p>
    <w:p w14:paraId="2E379D4C" w14:textId="26EFE69D"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w:t>
      </w:r>
      <w:r w:rsidR="00A2240B" w:rsidRPr="00A2447B">
        <w:rPr>
          <w:rFonts w:asciiTheme="majorBidi" w:hAnsiTheme="majorBidi" w:cstheme="majorBidi"/>
          <w:szCs w:val="24"/>
        </w:rPr>
        <w:t>1</w:t>
      </w:r>
      <w:r w:rsidRPr="00A2447B">
        <w:rPr>
          <w:rFonts w:asciiTheme="majorBidi" w:hAnsiTheme="majorBidi" w:cstheme="majorBidi"/>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2"/>
    <w:p w14:paraId="60FFB6CF" w14:textId="77777777" w:rsidR="00F2324D" w:rsidRPr="00A2447B" w:rsidRDefault="00F2324D" w:rsidP="007377A3">
      <w:pPr>
        <w:spacing w:line="276" w:lineRule="auto"/>
        <w:ind w:right="28"/>
        <w:rPr>
          <w:rFonts w:asciiTheme="majorBidi" w:hAnsiTheme="majorBidi" w:cstheme="majorBidi"/>
          <w:szCs w:val="24"/>
        </w:rPr>
      </w:pPr>
    </w:p>
    <w:bookmarkEnd w:id="33"/>
    <w:p w14:paraId="0365EB4E"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 SKYRIUS</w:t>
      </w:r>
    </w:p>
    <w:p w14:paraId="7800B89E"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EKONOMIŠKAI NAUDINGIAUSIO PASIŪLYMO PAGAL KRITERIJŲ KAINOS AR SĄNAUDŲ IR KOKYBĖS SANTYKĮ VERTINIMAS</w:t>
      </w:r>
    </w:p>
    <w:p w14:paraId="4EB788D2" w14:textId="77777777" w:rsidR="006E579D" w:rsidRPr="00A2447B" w:rsidRDefault="006E579D" w:rsidP="007377A3">
      <w:pPr>
        <w:spacing w:line="276" w:lineRule="auto"/>
        <w:ind w:right="41"/>
        <w:jc w:val="center"/>
        <w:rPr>
          <w:rFonts w:asciiTheme="majorBidi" w:hAnsiTheme="majorBidi" w:cstheme="majorBidi"/>
          <w:b/>
          <w:szCs w:val="24"/>
        </w:rPr>
      </w:pPr>
    </w:p>
    <w:p w14:paraId="574EADD4" w14:textId="2BED9055" w:rsidR="006E579D" w:rsidRPr="00A2447B" w:rsidRDefault="006E579D" w:rsidP="007377A3">
      <w:pPr>
        <w:tabs>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83. Šiame pirkime ekonomiškai naudingiausias pasiūlymas bus išrenkamas pagal kainos ar sąnaudų ir kokybės santykį.</w:t>
      </w:r>
    </w:p>
    <w:p w14:paraId="006F7443" w14:textId="10070353" w:rsidR="006E579D" w:rsidRPr="00A2447B" w:rsidRDefault="006E579D" w:rsidP="007377A3">
      <w:pPr>
        <w:keepNext/>
        <w:tabs>
          <w:tab w:val="left" w:pos="567"/>
        </w:tabs>
        <w:suppressAutoHyphens/>
        <w:spacing w:line="276" w:lineRule="auto"/>
        <w:ind w:firstLine="709"/>
        <w:jc w:val="left"/>
        <w:outlineLvl w:val="1"/>
        <w:rPr>
          <w:rFonts w:asciiTheme="majorBidi" w:hAnsiTheme="majorBidi" w:cstheme="majorBidi"/>
          <w:b/>
          <w:iCs/>
          <w:szCs w:val="24"/>
        </w:rPr>
      </w:pPr>
      <w:r w:rsidRPr="00A2447B">
        <w:rPr>
          <w:rFonts w:asciiTheme="majorBidi" w:hAnsiTheme="majorBidi" w:cstheme="majorBidi"/>
          <w:b/>
          <w:iCs/>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7377A3" w14:paraId="08FDB012"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BE470"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077C12"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AC9B"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Lyginamieji svoriai</w:t>
            </w:r>
          </w:p>
        </w:tc>
      </w:tr>
      <w:tr w:rsidR="006E579D" w:rsidRPr="007377A3" w14:paraId="2BBCAAEA" w14:textId="77777777" w:rsidTr="005E5D9D">
        <w:trPr>
          <w:trHeight w:val="5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85C63" w14:textId="7777777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CFE21" w14:textId="77777777" w:rsidR="006E579D" w:rsidRPr="007377A3" w:rsidRDefault="006E579D" w:rsidP="007377A3">
            <w:pPr>
              <w:jc w:val="left"/>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E32B9" w14:textId="4E3724D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 xml:space="preserve">X = </w:t>
            </w:r>
            <w:r w:rsidR="00A206EF" w:rsidRPr="007377A3">
              <w:rPr>
                <w:rFonts w:asciiTheme="majorBidi" w:hAnsiTheme="majorBidi" w:cstheme="majorBidi"/>
                <w:kern w:val="2"/>
                <w:sz w:val="22"/>
                <w:szCs w:val="22"/>
                <w14:ligatures w14:val="standardContextual"/>
              </w:rPr>
              <w:t>9</w:t>
            </w:r>
            <w:r w:rsidR="00AE6091" w:rsidRPr="007377A3">
              <w:rPr>
                <w:rFonts w:asciiTheme="majorBidi" w:hAnsiTheme="majorBidi" w:cstheme="majorBidi"/>
                <w:kern w:val="2"/>
                <w:sz w:val="22"/>
                <w:szCs w:val="22"/>
                <w14:ligatures w14:val="standardContextual"/>
              </w:rPr>
              <w:t>5</w:t>
            </w:r>
          </w:p>
        </w:tc>
      </w:tr>
      <w:tr w:rsidR="006E579D" w:rsidRPr="007377A3" w14:paraId="48F1C211"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5A653" w14:textId="7777777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BDC2" w14:textId="7F8E1C73" w:rsidR="006E579D" w:rsidRPr="007377A3" w:rsidRDefault="00A206EF" w:rsidP="007377A3">
            <w:pPr>
              <w:jc w:val="left"/>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Papildoma statinio garantinio termino trukmė metais</w:t>
            </w:r>
            <w:r w:rsidR="006E579D" w:rsidRPr="007377A3">
              <w:rPr>
                <w:rFonts w:asciiTheme="majorBidi" w:hAnsiTheme="majorBidi" w:cstheme="majorBidi"/>
                <w:kern w:val="2"/>
                <w:sz w:val="22"/>
                <w:szCs w:val="22"/>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E7BD7" w14:textId="26CD1CE3"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Y</w:t>
            </w:r>
            <w:r w:rsidRPr="007377A3">
              <w:rPr>
                <w:rFonts w:asciiTheme="majorBidi" w:hAnsiTheme="majorBidi" w:cstheme="majorBidi"/>
                <w:kern w:val="2"/>
                <w:sz w:val="22"/>
                <w:szCs w:val="22"/>
                <w:vertAlign w:val="subscript"/>
                <w14:ligatures w14:val="standardContextual"/>
              </w:rPr>
              <w:t>1</w:t>
            </w:r>
            <w:r w:rsidRPr="007377A3">
              <w:rPr>
                <w:rFonts w:asciiTheme="majorBidi" w:hAnsiTheme="majorBidi" w:cstheme="majorBidi"/>
                <w:kern w:val="2"/>
                <w:sz w:val="22"/>
                <w:szCs w:val="22"/>
                <w14:ligatures w14:val="standardContextual"/>
              </w:rPr>
              <w:t xml:space="preserve"> = </w:t>
            </w:r>
            <w:r w:rsidR="00AE6091" w:rsidRPr="007377A3">
              <w:rPr>
                <w:rFonts w:asciiTheme="majorBidi" w:hAnsiTheme="majorBidi" w:cstheme="majorBidi"/>
                <w:kern w:val="2"/>
                <w:sz w:val="22"/>
                <w:szCs w:val="22"/>
                <w14:ligatures w14:val="standardContextual"/>
              </w:rPr>
              <w:t>5</w:t>
            </w:r>
          </w:p>
        </w:tc>
      </w:tr>
    </w:tbl>
    <w:p w14:paraId="3252E30B" w14:textId="77777777" w:rsidR="00667BB8" w:rsidRPr="00A2447B" w:rsidRDefault="00667BB8" w:rsidP="007377A3">
      <w:pPr>
        <w:spacing w:line="276" w:lineRule="auto"/>
        <w:rPr>
          <w:rFonts w:asciiTheme="majorBidi" w:hAnsiTheme="majorBidi" w:cstheme="majorBidi"/>
          <w:szCs w:val="24"/>
        </w:rPr>
      </w:pPr>
      <w:r w:rsidRPr="00A2447B">
        <w:rPr>
          <w:rFonts w:asciiTheme="majorBidi" w:hAnsiTheme="majorBidi" w:cstheme="majorBidi"/>
          <w:szCs w:val="24"/>
        </w:rPr>
        <w:t xml:space="preserve"> </w:t>
      </w:r>
    </w:p>
    <w:p w14:paraId="0424C233" w14:textId="1EFC3932"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83.2. Ekonominis naudingumas (S) apskaičiuojamas sudedant tiekėjo pasiūlymo kainos C ir kitų kriterijų (T) balus:</w:t>
      </w:r>
    </w:p>
    <w:p w14:paraId="113AD11B" w14:textId="77777777" w:rsidR="006E579D" w:rsidRPr="00A2447B" w:rsidRDefault="006E579D" w:rsidP="007377A3">
      <w:pPr>
        <w:suppressAutoHyphens/>
        <w:spacing w:before="120" w:after="120" w:line="276" w:lineRule="auto"/>
        <w:ind w:firstLine="709"/>
        <w:rPr>
          <w:rFonts w:asciiTheme="majorBidi" w:hAnsiTheme="majorBidi" w:cstheme="majorBidi"/>
          <w:szCs w:val="24"/>
        </w:rPr>
      </w:pPr>
      <w:r w:rsidRPr="00A2447B">
        <w:rPr>
          <w:rFonts w:asciiTheme="majorBidi" w:hAnsiTheme="majorBidi" w:cstheme="majorBidi"/>
          <w:noProof/>
          <w:position w:val="-6"/>
          <w:szCs w:val="24"/>
          <w:lang w:eastAsia="lt-LT"/>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Pr="00A2447B" w:rsidRDefault="006E579D" w:rsidP="007377A3">
      <w:pPr>
        <w:keepNext/>
        <w:suppressAutoHyphens/>
        <w:spacing w:line="276" w:lineRule="auto"/>
        <w:ind w:firstLine="958"/>
        <w:outlineLvl w:val="1"/>
        <w:rPr>
          <w:rFonts w:asciiTheme="majorBidi" w:hAnsiTheme="majorBidi" w:cstheme="majorBidi"/>
          <w:szCs w:val="24"/>
        </w:rPr>
      </w:pPr>
      <w:r w:rsidRPr="00A2447B">
        <w:rPr>
          <w:rFonts w:asciiTheme="majorBidi" w:hAnsiTheme="majorBidi" w:cstheme="majorBidi"/>
          <w:szCs w:val="24"/>
        </w:rPr>
        <w:t xml:space="preserve">83.3. Pasiūlymo kainos C balai apskaičiuojami </w:t>
      </w:r>
      <w:r w:rsidRPr="00A2447B">
        <w:rPr>
          <w:rFonts w:asciiTheme="majorBidi" w:hAnsiTheme="majorBidi" w:cstheme="majorBidi"/>
          <w:b/>
          <w:szCs w:val="24"/>
        </w:rPr>
        <w:t xml:space="preserve">mažiausios </w:t>
      </w:r>
      <w:r w:rsidRPr="00A2447B">
        <w:rPr>
          <w:rFonts w:asciiTheme="majorBidi" w:hAnsiTheme="majorBidi" w:cstheme="majorBidi"/>
          <w:szCs w:val="24"/>
        </w:rPr>
        <w:t>pasiūlytos kainos (</w:t>
      </w:r>
      <w:proofErr w:type="spellStart"/>
      <w:r w:rsidRPr="00A2447B">
        <w:rPr>
          <w:rFonts w:asciiTheme="majorBidi" w:hAnsiTheme="majorBidi" w:cstheme="majorBidi"/>
          <w:szCs w:val="24"/>
        </w:rPr>
        <w:t>C</w:t>
      </w:r>
      <w:r w:rsidRPr="00A2447B">
        <w:rPr>
          <w:rFonts w:asciiTheme="majorBidi" w:hAnsiTheme="majorBidi" w:cstheme="majorBidi"/>
          <w:szCs w:val="24"/>
          <w:vertAlign w:val="subscript"/>
        </w:rPr>
        <w:t>min</w:t>
      </w:r>
      <w:proofErr w:type="spellEnd"/>
      <w:r w:rsidRPr="00A2447B">
        <w:rPr>
          <w:rFonts w:asciiTheme="majorBidi" w:hAnsiTheme="majorBidi" w:cstheme="majorBidi"/>
          <w:szCs w:val="24"/>
        </w:rPr>
        <w:t>) ir vertinamo pasiūlymo kainos (</w:t>
      </w:r>
      <w:proofErr w:type="spellStart"/>
      <w:r w:rsidRPr="00A2447B">
        <w:rPr>
          <w:rFonts w:asciiTheme="majorBidi" w:hAnsiTheme="majorBidi" w:cstheme="majorBidi"/>
          <w:szCs w:val="24"/>
        </w:rPr>
        <w:t>C</w:t>
      </w:r>
      <w:r w:rsidRPr="00A2447B">
        <w:rPr>
          <w:rFonts w:asciiTheme="majorBidi" w:hAnsiTheme="majorBidi" w:cstheme="majorBidi"/>
          <w:szCs w:val="24"/>
          <w:vertAlign w:val="subscript"/>
        </w:rPr>
        <w:t>p</w:t>
      </w:r>
      <w:proofErr w:type="spellEnd"/>
      <w:r w:rsidRPr="00A2447B">
        <w:rPr>
          <w:rFonts w:asciiTheme="majorBidi" w:hAnsiTheme="majorBidi" w:cstheme="majorBidi"/>
          <w:szCs w:val="24"/>
        </w:rPr>
        <w:t>) santykį padauginant iš kainos lyginamojo svorio (X):</w:t>
      </w:r>
    </w:p>
    <w:p w14:paraId="528035F8" w14:textId="77777777" w:rsidR="006E579D" w:rsidRPr="00A2447B" w:rsidRDefault="006E579D" w:rsidP="007377A3">
      <w:pPr>
        <w:suppressAutoHyphens/>
        <w:spacing w:before="120" w:after="120" w:line="276" w:lineRule="auto"/>
        <w:ind w:firstLine="709"/>
        <w:rPr>
          <w:rFonts w:asciiTheme="majorBidi" w:hAnsiTheme="majorBidi" w:cstheme="majorBidi"/>
          <w:szCs w:val="24"/>
        </w:rPr>
      </w:pPr>
      <w:r w:rsidRPr="00A2447B">
        <w:rPr>
          <w:rFonts w:asciiTheme="majorBidi" w:hAnsiTheme="majorBidi" w:cstheme="majorBidi"/>
          <w:noProof/>
          <w:position w:val="-32"/>
          <w:szCs w:val="24"/>
          <w:lang w:eastAsia="lt-LT"/>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Pr="00A2447B" w:rsidRDefault="006E579D" w:rsidP="007377A3">
      <w:pPr>
        <w:keepNext/>
        <w:suppressAutoHyphens/>
        <w:spacing w:before="120" w:line="276" w:lineRule="auto"/>
        <w:ind w:firstLine="709"/>
        <w:outlineLvl w:val="1"/>
        <w:rPr>
          <w:rFonts w:asciiTheme="majorBidi" w:hAnsiTheme="majorBidi" w:cstheme="majorBidi"/>
          <w:szCs w:val="24"/>
        </w:rPr>
      </w:pPr>
      <w:r w:rsidRPr="00A2447B">
        <w:rPr>
          <w:rFonts w:asciiTheme="majorBidi" w:hAnsiTheme="majorBidi" w:cstheme="majorBidi"/>
          <w:szCs w:val="24"/>
        </w:rPr>
        <w:t>83.4.  </w:t>
      </w:r>
      <w:r w:rsidR="00A206EF" w:rsidRPr="00A2447B">
        <w:rPr>
          <w:rFonts w:asciiTheme="majorBidi" w:hAnsiTheme="majorBidi" w:cstheme="majorBidi"/>
          <w:iCs/>
          <w:szCs w:val="24"/>
        </w:rPr>
        <w:t>Papildoma statinio garantinio termino trukmė</w:t>
      </w:r>
      <w:r w:rsidR="00A206EF" w:rsidRPr="00A2447B">
        <w:rPr>
          <w:rFonts w:asciiTheme="majorBidi" w:hAnsiTheme="majorBidi" w:cstheme="majorBidi"/>
          <w:i/>
          <w:szCs w:val="24"/>
        </w:rPr>
        <w:t xml:space="preserve"> </w:t>
      </w:r>
      <w:r w:rsidR="00A206EF" w:rsidRPr="00A2447B">
        <w:rPr>
          <w:rFonts w:asciiTheme="majorBidi" w:hAnsiTheme="majorBidi" w:cstheme="majorBidi"/>
          <w:szCs w:val="24"/>
        </w:rPr>
        <w:t>(T) .</w:t>
      </w:r>
    </w:p>
    <w:p w14:paraId="3ADAC2DC" w14:textId="4698E64E" w:rsidR="00175C71" w:rsidRPr="00A2447B" w:rsidRDefault="00A206EF" w:rsidP="007377A3">
      <w:pPr>
        <w:keepNext/>
        <w:suppressAutoHyphens/>
        <w:spacing w:line="276" w:lineRule="auto"/>
        <w:ind w:firstLine="709"/>
        <w:outlineLvl w:val="1"/>
        <w:rPr>
          <w:rFonts w:asciiTheme="majorBidi" w:hAnsiTheme="majorBidi" w:cstheme="majorBidi"/>
          <w:szCs w:val="24"/>
        </w:rPr>
      </w:pPr>
      <w:r w:rsidRPr="00A2447B">
        <w:rPr>
          <w:rFonts w:asciiTheme="majorBidi" w:hAnsiTheme="majorBidi" w:cstheme="majorBidi"/>
          <w:szCs w:val="24"/>
        </w:rPr>
        <w:t xml:space="preserve">83.5. </w:t>
      </w:r>
      <w:r w:rsidR="006317E8">
        <w:rPr>
          <w:rFonts w:asciiTheme="majorBidi" w:hAnsiTheme="majorBidi" w:cstheme="majorBidi"/>
          <w:b/>
          <w:szCs w:val="24"/>
        </w:rPr>
        <w:t xml:space="preserve">Tiekėjas privalo nurodyti </w:t>
      </w:r>
      <w:r w:rsidR="006317E8" w:rsidRPr="006317E8">
        <w:rPr>
          <w:rFonts w:asciiTheme="majorBidi" w:hAnsiTheme="majorBidi" w:cstheme="majorBidi"/>
          <w:b/>
          <w:szCs w:val="24"/>
          <w:u w:val="single"/>
        </w:rPr>
        <w:t>siūlomą papildomą statinio garantinį terminą</w:t>
      </w:r>
      <w:r w:rsidR="006317E8">
        <w:rPr>
          <w:rFonts w:asciiTheme="majorBidi" w:hAnsiTheme="majorBidi" w:cstheme="majorBidi"/>
          <w:b/>
          <w:szCs w:val="24"/>
        </w:rPr>
        <w:t xml:space="preserve"> metais</w:t>
      </w:r>
      <w:r w:rsidR="00CB1C4B" w:rsidRPr="006317E8">
        <w:rPr>
          <w:rFonts w:asciiTheme="majorBidi" w:hAnsiTheme="majorBidi" w:cstheme="majorBidi"/>
          <w:b/>
          <w:szCs w:val="24"/>
        </w:rPr>
        <w:t>,</w:t>
      </w:r>
      <w:r w:rsidR="00CB1C4B" w:rsidRPr="00A2447B">
        <w:rPr>
          <w:rFonts w:asciiTheme="majorBidi" w:hAnsiTheme="majorBidi" w:cstheme="majorBidi"/>
          <w:szCs w:val="24"/>
        </w:rPr>
        <w:t xml:space="preserve"> viršijantį minimalų teisės aktais nustatytą garantinį terminą, </w:t>
      </w:r>
      <w:r w:rsidR="00CB1C4B" w:rsidRPr="006317E8">
        <w:rPr>
          <w:rFonts w:asciiTheme="majorBidi" w:hAnsiTheme="majorBidi" w:cstheme="majorBidi"/>
          <w:b/>
          <w:szCs w:val="24"/>
          <w:u w:val="single"/>
        </w:rPr>
        <w:t>jis siūlo taikyti visiems atliktiems statybos darbams</w:t>
      </w:r>
      <w:r w:rsidR="00DE4822" w:rsidRPr="00A2447B">
        <w:rPr>
          <w:rFonts w:asciiTheme="majorBidi" w:hAnsiTheme="majorBidi" w:cstheme="majorBidi"/>
          <w:szCs w:val="24"/>
        </w:rPr>
        <w:t xml:space="preserve"> </w:t>
      </w:r>
      <w:r w:rsidR="00CB1C4B" w:rsidRPr="00A2447B">
        <w:rPr>
          <w:rFonts w:asciiTheme="majorBidi" w:hAnsiTheme="majorBidi" w:cstheme="majorBidi"/>
          <w:szCs w:val="24"/>
        </w:rPr>
        <w:t>(įskaitant jiems panaudotas medžiagas, priemones ir visas jų sudedamąsias dalis)</w:t>
      </w:r>
      <w:r w:rsidR="00CB1C4B" w:rsidRPr="00A2447B">
        <w:rPr>
          <w:rFonts w:asciiTheme="majorBidi" w:hAnsiTheme="majorBidi" w:cstheme="majorBidi"/>
          <w:spacing w:val="-5"/>
          <w:position w:val="2"/>
          <w:szCs w:val="24"/>
          <w:lang w:bidi="en-GB"/>
        </w:rPr>
        <w:t xml:space="preserve">. </w:t>
      </w:r>
      <w:r w:rsidR="00CB1C4B" w:rsidRPr="00A2447B">
        <w:rPr>
          <w:rFonts w:asciiTheme="majorBidi" w:hAnsiTheme="majorBidi" w:cstheme="majorBidi"/>
          <w:szCs w:val="24"/>
        </w:rPr>
        <w:t xml:space="preserve">Tiekėjo pasiūlytas papildomas garantinis terminas </w:t>
      </w:r>
      <w:r w:rsidR="00CB1C4B" w:rsidRPr="006317E8">
        <w:rPr>
          <w:rFonts w:asciiTheme="majorBidi" w:hAnsiTheme="majorBidi" w:cstheme="majorBidi"/>
          <w:b/>
          <w:bCs/>
          <w:szCs w:val="24"/>
          <w:u w:val="single"/>
        </w:rPr>
        <w:t>bus pridedamas</w:t>
      </w:r>
      <w:r w:rsidR="00CB1C4B" w:rsidRPr="00A2447B">
        <w:rPr>
          <w:rFonts w:asciiTheme="majorBidi" w:hAnsiTheme="majorBidi" w:cstheme="majorBidi"/>
          <w:szCs w:val="24"/>
        </w:rPr>
        <w:t xml:space="preserve">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8D55BD" w:rsidRPr="007377A3" w14:paraId="37CF4056" w14:textId="77777777" w:rsidTr="005E5D9D">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A0086" w14:textId="6FEE9215" w:rsidR="00667BB8" w:rsidRPr="007377A3" w:rsidRDefault="00667BB8" w:rsidP="007377A3">
            <w:pPr>
              <w:keepNext/>
              <w:suppressAutoHyphens/>
              <w:spacing w:line="276" w:lineRule="auto"/>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Tiekėjo siūlomas papildomas statinio garantinis terminas</w:t>
            </w:r>
            <w:r w:rsidR="006317E8">
              <w:rPr>
                <w:rFonts w:asciiTheme="majorBidi" w:hAnsiTheme="majorBidi" w:cstheme="majorBidi"/>
                <w:b/>
                <w:kern w:val="2"/>
                <w:sz w:val="22"/>
                <w:szCs w:val="22"/>
                <w14:ligatures w14:val="standardContextual"/>
              </w:rPr>
              <w:t>*</w:t>
            </w:r>
            <w:r w:rsidRPr="007377A3">
              <w:rPr>
                <w:rFonts w:asciiTheme="majorBidi" w:hAnsiTheme="majorBidi" w:cstheme="majorBidi"/>
                <w:b/>
                <w:kern w:val="2"/>
                <w:sz w:val="22"/>
                <w:szCs w:val="22"/>
                <w14:ligatures w14:val="standardContextual"/>
              </w:rPr>
              <w:t xml:space="preserve"> metais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2E887" w14:textId="77777777" w:rsidR="00667BB8" w:rsidRPr="007377A3" w:rsidRDefault="00667BB8" w:rsidP="007377A3">
            <w:pPr>
              <w:keepNext/>
              <w:suppressAutoHyphens/>
              <w:spacing w:line="276" w:lineRule="auto"/>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Ekonominio naudingumo balai, kurie bus suteikti šiam kriterijui</w:t>
            </w:r>
          </w:p>
        </w:tc>
      </w:tr>
      <w:tr w:rsidR="008D55BD" w:rsidRPr="007377A3" w14:paraId="2B7D3EC3"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3ED0C"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lastRenderedPageBreak/>
              <w:t>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9BBFA"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0</w:t>
            </w:r>
          </w:p>
        </w:tc>
      </w:tr>
      <w:tr w:rsidR="008D55BD" w:rsidRPr="007377A3" w14:paraId="4612BF8B"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D899D"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56E1" w14:textId="484B03D3" w:rsidR="00667BB8" w:rsidRPr="007377A3" w:rsidRDefault="008A2341"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r>
      <w:tr w:rsidR="008D55BD" w:rsidRPr="007377A3" w14:paraId="2BE7DE1A"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0E1D"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94779" w14:textId="3BA026D9" w:rsidR="00667BB8" w:rsidRPr="007377A3" w:rsidRDefault="008A2341"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5</w:t>
            </w:r>
          </w:p>
        </w:tc>
      </w:tr>
    </w:tbl>
    <w:p w14:paraId="3565CF22" w14:textId="1D41049C" w:rsidR="00667BB8" w:rsidRPr="00A2447B" w:rsidRDefault="00A206EF" w:rsidP="007377A3">
      <w:pPr>
        <w:spacing w:line="276" w:lineRule="auto"/>
        <w:ind w:firstLine="709"/>
        <w:rPr>
          <w:rFonts w:asciiTheme="majorBidi" w:eastAsia="Calibri" w:hAnsiTheme="majorBidi" w:cstheme="majorBidi"/>
          <w:szCs w:val="24"/>
        </w:rPr>
      </w:pPr>
      <w:r w:rsidRPr="00A2447B">
        <w:rPr>
          <w:rFonts w:asciiTheme="majorBidi" w:eastAsia="Calibri" w:hAnsiTheme="majorBidi" w:cstheme="majorBidi"/>
          <w:b/>
          <w:szCs w:val="24"/>
        </w:rPr>
        <w:t>Papildomo statinio garantinio termino trukmės kriterijaus, išreikšto metais (T), balai priskiriami taip</w:t>
      </w:r>
      <w:r w:rsidRPr="00A2447B">
        <w:rPr>
          <w:rFonts w:asciiTheme="majorBidi" w:eastAsia="Calibri" w:hAnsiTheme="majorBidi" w:cstheme="majorBidi"/>
          <w:szCs w:val="24"/>
        </w:rPr>
        <w:t>:</w:t>
      </w:r>
    </w:p>
    <w:p w14:paraId="083B789B" w14:textId="0BFD5FA7" w:rsidR="003511DD" w:rsidRDefault="004B40CA" w:rsidP="006317E8">
      <w:pPr>
        <w:spacing w:line="276" w:lineRule="auto"/>
        <w:ind w:firstLine="709"/>
        <w:rPr>
          <w:rFonts w:asciiTheme="majorBidi" w:hAnsiTheme="majorBidi" w:cstheme="majorBidi"/>
          <w:szCs w:val="24"/>
        </w:rPr>
      </w:pPr>
      <w:r w:rsidRPr="00A2447B">
        <w:rPr>
          <w:rFonts w:asciiTheme="majorBidi" w:hAnsiTheme="majorBidi" w:cstheme="majorBidi"/>
          <w:szCs w:val="24"/>
        </w:rPr>
        <w:t xml:space="preserve">83.6. </w:t>
      </w:r>
      <w:r w:rsidR="006E579D" w:rsidRPr="00A2447B">
        <w:rPr>
          <w:rFonts w:asciiTheme="majorBidi" w:hAnsiTheme="majorBidi" w:cstheme="majorBidi"/>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sidRPr="00A2447B">
        <w:rPr>
          <w:rFonts w:asciiTheme="majorBidi" w:hAnsiTheme="majorBidi" w:cstheme="majorBidi"/>
          <w:szCs w:val="24"/>
        </w:rPr>
        <w:t xml:space="preserve"> Jei tiekėjas lentelėje nieko nenurodys, bus suteikiama 0 balų.</w:t>
      </w:r>
    </w:p>
    <w:p w14:paraId="124B4790" w14:textId="4D26DC7A" w:rsidR="006317E8" w:rsidRPr="00A2447B" w:rsidRDefault="006317E8" w:rsidP="006317E8">
      <w:pPr>
        <w:spacing w:line="276" w:lineRule="auto"/>
        <w:ind w:firstLine="709"/>
        <w:rPr>
          <w:rFonts w:asciiTheme="majorBidi" w:hAnsiTheme="majorBidi" w:cstheme="majorBidi"/>
          <w:szCs w:val="24"/>
        </w:rPr>
      </w:pPr>
      <w:r>
        <w:rPr>
          <w:rFonts w:asciiTheme="majorBidi" w:hAnsiTheme="majorBidi" w:cstheme="majorBidi"/>
          <w:szCs w:val="24"/>
        </w:rPr>
        <w:t xml:space="preserve">83.7. </w:t>
      </w:r>
      <w:r w:rsidRPr="00A2447B">
        <w:rPr>
          <w:rFonts w:asciiTheme="majorBidi" w:hAnsiTheme="majorBidi" w:cstheme="majorBidi"/>
          <w:szCs w:val="24"/>
        </w:rPr>
        <w:t>Tiekėjui pasiūlius ilgesnį nei lentelėje nustatytas maksimalus papildomo statinio garantinio termino laikotarpį, papildomi balai už tai nebus skiriami – tokiu atveju suteikiamas maksimalus balų skaičius (5 balai).</w:t>
      </w:r>
    </w:p>
    <w:p w14:paraId="31872F03" w14:textId="77777777" w:rsidR="003511DD" w:rsidRPr="00A2447B" w:rsidRDefault="003511DD" w:rsidP="007377A3">
      <w:pPr>
        <w:spacing w:line="276" w:lineRule="auto"/>
        <w:rPr>
          <w:rFonts w:asciiTheme="majorBidi" w:eastAsia="Calibri" w:hAnsiTheme="majorBidi" w:cstheme="majorBidi"/>
          <w:szCs w:val="24"/>
        </w:rPr>
      </w:pPr>
    </w:p>
    <w:p w14:paraId="4ADCBBD1"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 SKYRIUS</w:t>
      </w:r>
    </w:p>
    <w:p w14:paraId="111E1E37"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LAIMĖTOJO NUSTATYMAS IR INFORMAVIMAS APIE PIRKIMO PROCEDŪROS REZULTATUS</w:t>
      </w:r>
    </w:p>
    <w:p w14:paraId="4B79DCED" w14:textId="77777777" w:rsidR="006E579D" w:rsidRPr="00A2447B" w:rsidRDefault="006E579D" w:rsidP="007377A3">
      <w:pPr>
        <w:spacing w:line="276" w:lineRule="auto"/>
        <w:ind w:right="41"/>
        <w:jc w:val="center"/>
        <w:rPr>
          <w:rFonts w:asciiTheme="majorBidi" w:hAnsiTheme="majorBidi" w:cstheme="majorBidi"/>
          <w:b/>
          <w:szCs w:val="24"/>
        </w:rPr>
      </w:pPr>
    </w:p>
    <w:p w14:paraId="1D1D4BBD" w14:textId="77777777"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84. Laimėjusiu pasiūlymu pripažįstamas pasiūlymas esantis pasiūlymų eilės pirmoje vietoje Viešųjų pirkimų įstatymo bei šių pirkimo dokumentų nustatyta tvarka.</w:t>
      </w:r>
    </w:p>
    <w:p w14:paraId="563E0AD4" w14:textId="30A18029" w:rsidR="00FC66EF" w:rsidRPr="00A2447B" w:rsidRDefault="00FC66EF"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85. Perkančioji organizacija dalyviams ne vėliau kaip per 3 darbo dienas raštu praneša apie priimtą sprendimą nustatyti laimėjusį pasiūlymą, dėl kurio bus sudaroma pirkimo sutartis, pateikia </w:t>
      </w:r>
      <w:r w:rsidR="00501A13" w:rsidRPr="00A2447B">
        <w:rPr>
          <w:rFonts w:asciiTheme="majorBidi" w:hAnsiTheme="majorBidi" w:cstheme="majorBidi"/>
          <w:szCs w:val="24"/>
        </w:rPr>
        <w:t xml:space="preserve">VPĮ 58 str. </w:t>
      </w:r>
      <w:r w:rsidRPr="00A2447B">
        <w:rPr>
          <w:rFonts w:asciiTheme="majorBidi" w:hAnsiTheme="majorBidi" w:cstheme="majorBidi"/>
          <w:szCs w:val="24"/>
        </w:rPr>
        <w:t>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86. Perkančioji organizacija, gavusi suinteresuoto dalyvio raštu pateiktą prašymą, ne vėliau kaip per 15 dienų nuo jo gavimo dienos išsamiai pateikia šią informaciją:</w:t>
      </w:r>
    </w:p>
    <w:p w14:paraId="497AB227" w14:textId="77777777"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86.2. dalyviui, kurio pasiūlymas buvo atmestas, – pasiūlymo atmetimo priežastis, įskaitant, jeigu taikoma, informaciją apie tai, kad buvo remtasi </w:t>
      </w:r>
      <w:r w:rsidR="00814462" w:rsidRPr="00A2447B">
        <w:rPr>
          <w:rFonts w:asciiTheme="majorBidi" w:hAnsiTheme="majorBidi" w:cstheme="majorBidi"/>
          <w:szCs w:val="24"/>
        </w:rPr>
        <w:t>VPĮ</w:t>
      </w:r>
      <w:r w:rsidRPr="00A2447B">
        <w:rPr>
          <w:rFonts w:asciiTheme="majorBidi" w:hAnsiTheme="majorBidi" w:cstheme="majorBidi"/>
          <w:szCs w:val="24"/>
        </w:rPr>
        <w:t xml:space="preserve"> 45 straipsnio 4 dalies nuostatomis, o </w:t>
      </w:r>
      <w:r w:rsidR="00814462" w:rsidRPr="00A2447B">
        <w:rPr>
          <w:rFonts w:asciiTheme="majorBidi" w:hAnsiTheme="majorBidi" w:cstheme="majorBidi"/>
          <w:szCs w:val="24"/>
        </w:rPr>
        <w:t xml:space="preserve">VPĮ </w:t>
      </w:r>
      <w:r w:rsidRPr="00A2447B">
        <w:rPr>
          <w:rFonts w:asciiTheme="majorBidi" w:hAnsiTheme="majorBidi" w:cstheme="majorBidi"/>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BFE293" w14:textId="01813C16" w:rsidR="00AD1C9F" w:rsidRPr="00A2447B" w:rsidRDefault="00AD1C9F" w:rsidP="007377A3">
      <w:pPr>
        <w:spacing w:line="276" w:lineRule="auto"/>
        <w:ind w:left="40" w:right="28" w:firstLine="709"/>
        <w:rPr>
          <w:rFonts w:asciiTheme="majorBidi" w:hAnsiTheme="majorBidi" w:cstheme="majorBidi"/>
          <w:szCs w:val="24"/>
        </w:rPr>
      </w:pPr>
      <w:r w:rsidRPr="00A2447B">
        <w:rPr>
          <w:rFonts w:asciiTheme="majorBidi" w:hAnsiTheme="majorBidi" w:cstheme="majorBidi"/>
          <w:szCs w:val="24"/>
        </w:rPr>
        <w:t>88. Susipažinti su visa su pirkim</w:t>
      </w:r>
      <w:r w:rsidR="00732BF0" w:rsidRPr="00A2447B">
        <w:rPr>
          <w:rFonts w:asciiTheme="majorBidi" w:hAnsiTheme="majorBidi" w:cstheme="majorBidi"/>
          <w:szCs w:val="24"/>
        </w:rPr>
        <w:t xml:space="preserve">u </w:t>
      </w:r>
      <w:r w:rsidRPr="00A2447B">
        <w:rPr>
          <w:rFonts w:asciiTheme="majorBidi" w:hAnsiTheme="majorBidi" w:cstheme="majorBidi"/>
          <w:szCs w:val="24"/>
        </w:rPr>
        <w:t xml:space="preserve">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w:t>
      </w:r>
      <w:r w:rsidRPr="00A2447B">
        <w:rPr>
          <w:rFonts w:asciiTheme="majorBidi" w:hAnsiTheme="majorBidi" w:cstheme="majorBidi"/>
          <w:szCs w:val="24"/>
        </w:rPr>
        <w:lastRenderedPageBreak/>
        <w:t>administruojantys ir (ar) audituojantys viešieji juridiniai asmenys, kuriems šie įgaliojimai suteikti Viešojo administravimo įstatymo nustatyta tvarka. Kiti asmenys gali susipažinti tik su ta su pirkimais susijusia informacija, kurią atskleisti leidžia šis įstatymas. Kiti asmenys gali susipažinti tik su pirkimais susijusia informacija, kurią atskleisti leidžia šis įstatymas.</w:t>
      </w:r>
    </w:p>
    <w:p w14:paraId="78F4F60E" w14:textId="2DAF2E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89. Perkančioji organizacija turi pareigą supažindinti suinteresuotus tiekėjus tik su laimėjusio tiekėjo pasiūlymu.</w:t>
      </w:r>
    </w:p>
    <w:p w14:paraId="68905D10"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XIII SKYRIUS</w:t>
      </w:r>
    </w:p>
    <w:p w14:paraId="054F10E6" w14:textId="77777777" w:rsidR="006E579D" w:rsidRPr="00A2447B" w:rsidRDefault="006E579D" w:rsidP="007377A3">
      <w:pPr>
        <w:pStyle w:val="Antrat1"/>
        <w:keepLines/>
        <w:spacing w:line="276" w:lineRule="auto"/>
        <w:ind w:left="480" w:firstLine="0"/>
        <w:jc w:val="center"/>
        <w:rPr>
          <w:rFonts w:asciiTheme="majorBidi" w:hAnsiTheme="majorBidi" w:cstheme="majorBidi"/>
          <w:b/>
          <w:szCs w:val="24"/>
        </w:rPr>
      </w:pPr>
      <w:r w:rsidRPr="00A2447B">
        <w:rPr>
          <w:rFonts w:asciiTheme="majorBidi" w:hAnsiTheme="majorBidi" w:cstheme="majorBidi"/>
          <w:b/>
          <w:szCs w:val="24"/>
        </w:rPr>
        <w:t>PIRKIMO SUTARTIES SĄLYGOS</w:t>
      </w:r>
    </w:p>
    <w:p w14:paraId="4547F21D" w14:textId="77777777" w:rsidR="006E579D" w:rsidRPr="00A2447B" w:rsidRDefault="006E579D" w:rsidP="007377A3">
      <w:pPr>
        <w:spacing w:line="276" w:lineRule="auto"/>
        <w:rPr>
          <w:rFonts w:asciiTheme="majorBidi" w:hAnsiTheme="majorBidi" w:cstheme="majorBidi"/>
          <w:szCs w:val="24"/>
        </w:rPr>
      </w:pPr>
    </w:p>
    <w:p w14:paraId="2F6306DF" w14:textId="77777777" w:rsidR="00AD1C9F" w:rsidRPr="00A2447B" w:rsidRDefault="00AD1C9F" w:rsidP="007377A3">
      <w:pPr>
        <w:tabs>
          <w:tab w:val="left" w:pos="426"/>
        </w:tabs>
        <w:spacing w:line="276" w:lineRule="auto"/>
        <w:ind w:firstLine="709"/>
        <w:rPr>
          <w:rFonts w:asciiTheme="majorBidi" w:hAnsiTheme="majorBidi" w:cstheme="majorBidi"/>
          <w:szCs w:val="24"/>
        </w:rPr>
      </w:pPr>
      <w:bookmarkStart w:id="34" w:name="_Hlk159422122"/>
      <w:r w:rsidRPr="00A2447B">
        <w:rPr>
          <w:rFonts w:asciiTheme="majorBidi" w:hAnsiTheme="majorBidi" w:cstheme="majorBidi"/>
          <w:szCs w:val="24"/>
        </w:rPr>
        <w:t>90. Pirkimo sutartis sudaroma nedelsiant, bet ne anksčiau, negu pasibaigė atidėjimo terminas, kuris yra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w:t>
      </w:r>
    </w:p>
    <w:p w14:paraId="79D8AA61" w14:textId="77777777" w:rsidR="00EF20EC" w:rsidRPr="00A2447B" w:rsidRDefault="00EF20EC"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rPr>
        <w:t>91. Pirkimo sutarties projektas pateikiamas 4 priede. Pirkimo sutarties projekto sąlygos yra privalomos šio viešojo pirkimo dalyviams ir sudarant pirkimo sutartį su laimėtoju nebus keičiamos. Sudarant pirkimo sutartį, joje negali būti keičiama laimėjusio tiekėjo pasiūlymo kaina, sąnaudos ar kitos sąlygos ir pirkimo dokumentuose nustatytos pirkimo sąlygos. Tiekėjas, rengdamas pasiūlymą, turi įvertinti, ar sutarties vykdymo metu netaps PVM mokėtoju. Jei tiekėjas pasiūlymo pateikimo metu nėra PVM mokėtojas, jis turi tai nurodyti pasiūlyme, nurodydamas teisinį pagrindą. Jei tiekėjas, vykdydamas sutartį, taps PVM mokėtoju, pasiūlyme turi būti nurodyta kaina su PVM. Pasiūlymo kaina turi apimti visus mokesčius ir visas tiekėjo patiriamas išlaidas, susijusias su pirkimo objekto įvykdymu. Jeigu mokesčius reguliuojančių teisės aktų nustatyta tvarka perkančioji organizacija pati turi sumokėti pridėtinės vertės mokestį į valstybės biudžetą už įsigytą pirkimo objektą, šis mokestis įskaičiuojamas į pasiūlymo kainą (jeigu tiekėjas jo neįskaičiavo pateikdamas pasiūlymą, pasiūlymų vertinimo ir palyginimo tikslais jį įskaičiuoja Perkančioji organizacija).</w:t>
      </w:r>
    </w:p>
    <w:p w14:paraId="2C188C8C"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92.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bookmarkEnd w:id="34"/>
    </w:p>
    <w:p w14:paraId="54693C65"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 xml:space="preserve">93.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w:t>
      </w:r>
      <w:r w:rsidRPr="00A2447B">
        <w:rPr>
          <w:rFonts w:asciiTheme="majorBidi" w:hAnsiTheme="majorBidi" w:cstheme="majorBidi"/>
          <w:szCs w:val="24"/>
        </w:rPr>
        <w:lastRenderedPageBreak/>
        <w:t>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06EC5A0E" w14:textId="6416A949" w:rsidR="006E579D" w:rsidRPr="00A2447B" w:rsidRDefault="006E579D" w:rsidP="007377A3">
      <w:pPr>
        <w:pStyle w:val="Pagrindinistekstas"/>
        <w:tabs>
          <w:tab w:val="left" w:pos="426"/>
        </w:tabs>
        <w:suppressAutoHyphens/>
        <w:spacing w:line="276" w:lineRule="auto"/>
        <w:ind w:firstLine="709"/>
        <w:jc w:val="center"/>
        <w:rPr>
          <w:rFonts w:asciiTheme="majorBidi" w:hAnsiTheme="majorBidi" w:cstheme="majorBidi"/>
          <w:color w:val="70AD47" w:themeColor="accent6"/>
          <w:szCs w:val="24"/>
        </w:rPr>
      </w:pPr>
      <w:r w:rsidRPr="00A2447B">
        <w:rPr>
          <w:rFonts w:asciiTheme="majorBidi" w:hAnsiTheme="majorBidi" w:cstheme="majorBidi"/>
          <w:b/>
          <w:szCs w:val="24"/>
        </w:rPr>
        <w:t>XIV SKYRIUS</w:t>
      </w:r>
    </w:p>
    <w:p w14:paraId="344789F4"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PRETENZIJŲ IR SKUNDŲ PATEIKIMAS IR NAGRINĖJIMAS</w:t>
      </w:r>
    </w:p>
    <w:p w14:paraId="37841854" w14:textId="77777777" w:rsidR="006E579D" w:rsidRPr="00A2447B" w:rsidRDefault="006E579D" w:rsidP="007377A3">
      <w:pPr>
        <w:spacing w:line="276" w:lineRule="auto"/>
        <w:ind w:right="41"/>
        <w:jc w:val="center"/>
        <w:rPr>
          <w:rFonts w:asciiTheme="majorBidi" w:hAnsiTheme="majorBidi" w:cstheme="majorBidi"/>
          <w:b/>
          <w:szCs w:val="24"/>
        </w:rPr>
      </w:pPr>
    </w:p>
    <w:p w14:paraId="61A61B51" w14:textId="00E266EB"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7E4DA42C" w14:textId="77777777" w:rsidR="003914F6" w:rsidRPr="00A2447B" w:rsidRDefault="003914F6" w:rsidP="007377A3">
      <w:pPr>
        <w:pStyle w:val="Body2"/>
        <w:spacing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95.</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vykdymo, tačiau ieškiniai teismui teikiami laikantis teisės aktuose nustatytų terminų, įskaitant, kad ieškinys dėl pirkimo sutarties pripažinimo negaliojančia pareiškiamas per 6 mėnesius nuo sutarties sudarymo dienos.</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FF640C0" w14:textId="77777777" w:rsidR="005E5D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95.1. per 5 darbo dienas nuo perkančiosios organizacijos pranešimo raštu apie jos priimtą sprendimą išsiuntimo tiekėjams dienos</w:t>
      </w:r>
      <w:r w:rsidR="00AC6AAF" w:rsidRPr="00A2447B">
        <w:rPr>
          <w:rFonts w:asciiTheme="majorBidi" w:hAnsiTheme="majorBidi" w:cstheme="majorBidi"/>
          <w:color w:val="auto"/>
          <w:sz w:val="24"/>
          <w:szCs w:val="24"/>
        </w:rPr>
        <w:t xml:space="preserve">, </w:t>
      </w:r>
      <w:r w:rsidR="00AC6AAF" w:rsidRPr="00A2447B">
        <w:rPr>
          <w:rFonts w:asciiTheme="majorBidi" w:hAnsiTheme="majorBidi" w:cstheme="majorBidi"/>
          <w:sz w:val="24"/>
          <w:szCs w:val="24"/>
        </w:rPr>
        <w:t xml:space="preserve">o jeigu šis pranešimas nebuvo siunčiamas elektroninėmis priemonėmis, – per 15 dienų nuo pranešimo išsiuntimo tiekėjams dienos; </w:t>
      </w:r>
    </w:p>
    <w:p w14:paraId="57159A18" w14:textId="5286945B" w:rsidR="006E57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461D685" w14:textId="77777777" w:rsidR="003914F6"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lastRenderedPageBreak/>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13C8105" w14:textId="3D7AA03B" w:rsidR="00CE3B22"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0</w:t>
      </w:r>
      <w:r w:rsidRPr="00A2447B">
        <w:rPr>
          <w:rFonts w:asciiTheme="majorBidi" w:hAnsiTheme="majorBidi" w:cstheme="majorBidi"/>
          <w:color w:val="auto"/>
          <w:sz w:val="24"/>
          <w:szCs w:val="24"/>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A2447B">
        <w:rPr>
          <w:rFonts w:asciiTheme="majorBidi" w:hAnsiTheme="majorBidi" w:cstheme="majorBidi"/>
          <w:sz w:val="24"/>
          <w:szCs w:val="24"/>
        </w:rPr>
        <w:t xml:space="preserve">Ši nuostata </w:t>
      </w:r>
      <w:r w:rsidR="00CE3B22" w:rsidRPr="00A2447B">
        <w:rPr>
          <w:rFonts w:asciiTheme="majorBidi" w:hAnsiTheme="majorBidi" w:cstheme="majorBidi"/>
          <w:b/>
          <w:bCs/>
          <w:sz w:val="24"/>
          <w:szCs w:val="24"/>
        </w:rPr>
        <w:t>netaikoma tais atvejais, kuriems taikoma VPĮ 102 str.  4 d.</w:t>
      </w:r>
      <w:r w:rsidR="00CE3B22" w:rsidRPr="00A2447B">
        <w:rPr>
          <w:rFonts w:asciiTheme="majorBidi" w:hAnsiTheme="majorBidi" w:cstheme="majorBidi"/>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469D7F2E"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1</w:t>
      </w:r>
      <w:r w:rsidRPr="00A2447B">
        <w:rPr>
          <w:rFonts w:asciiTheme="majorBidi" w:hAnsiTheme="majorBidi" w:cstheme="majorBidi"/>
          <w:color w:val="auto"/>
          <w:sz w:val="24"/>
          <w:szCs w:val="24"/>
        </w:rPr>
        <w:t>. Tiekėjas, pateikęs prašymą ar pareiškęs ieškinį teismui, privalo ne vėliau kaip per 3 darbo dienas pateikti perkančiajai organizacijai prašymo ar ieškinio kopiją su gavimo teisme įrodymais.</w:t>
      </w:r>
    </w:p>
    <w:p w14:paraId="41A4F44C" w14:textId="5B1E36AD"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5C73E2E4"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.1. motyvuotą teismo nutartį, kuria atsisakoma priimti ieškinį;</w:t>
      </w:r>
    </w:p>
    <w:p w14:paraId="6CC40043" w14:textId="3CDF474C"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.2. motyvuotą teismo nutartį dėl tiekėjo prašymo taikyti laikinąsias apsaugos priemones atmetimo, kai šis prašymas teisme buvo gautas iki ieškinio pareiškimo;</w:t>
      </w:r>
    </w:p>
    <w:p w14:paraId="364AF590" w14:textId="2601E8FB"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.3. teismo rezoliuciją priimti ieškinį netaikant laikinųjų apsaugos priemonių.</w:t>
      </w:r>
    </w:p>
    <w:p w14:paraId="74BB6C74" w14:textId="4D47EF3A"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3</w:t>
      </w:r>
      <w:r w:rsidRPr="00A2447B">
        <w:rPr>
          <w:rFonts w:asciiTheme="majorBidi" w:hAnsiTheme="majorBidi" w:cstheme="majorBidi"/>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4143C499" w:rsidR="005F533C"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4</w:t>
      </w:r>
      <w:r w:rsidRPr="00A2447B">
        <w:rPr>
          <w:rFonts w:asciiTheme="majorBidi" w:hAnsiTheme="majorBidi" w:cstheme="majorBidi"/>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42E31800" w14:textId="77777777" w:rsidR="00AF01FA" w:rsidRDefault="00AF01FA" w:rsidP="00057E44">
      <w:pPr>
        <w:keepNext/>
        <w:keepLines/>
        <w:spacing w:line="276" w:lineRule="auto"/>
        <w:rPr>
          <w:rFonts w:asciiTheme="majorBidi" w:hAnsiTheme="majorBidi" w:cstheme="majorBidi"/>
          <w:b/>
          <w:szCs w:val="24"/>
        </w:rPr>
      </w:pPr>
    </w:p>
    <w:p w14:paraId="071C57CF" w14:textId="1A0B69B6"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XV SKYRIUS</w:t>
      </w:r>
    </w:p>
    <w:p w14:paraId="65614908" w14:textId="77777777" w:rsidR="006E579D" w:rsidRPr="00A2447B" w:rsidRDefault="006E579D" w:rsidP="007377A3">
      <w:pPr>
        <w:spacing w:line="276" w:lineRule="auto"/>
        <w:jc w:val="center"/>
        <w:rPr>
          <w:rFonts w:asciiTheme="majorBidi" w:hAnsiTheme="majorBidi" w:cstheme="majorBidi"/>
          <w:b/>
          <w:szCs w:val="24"/>
        </w:rPr>
      </w:pPr>
      <w:bookmarkStart w:id="35" w:name="part_e6e3e59ce748414f9dff0dff71e69ee1"/>
      <w:bookmarkStart w:id="36" w:name="part_a04adda0193d423399a16fc019a82e9b"/>
      <w:bookmarkStart w:id="37" w:name="part_b8b1643a74d240bea692725f7a2ad43d"/>
      <w:bookmarkStart w:id="38" w:name="part_1f92b63042bf4fbbbc0bd5aa0e1c7dde"/>
      <w:bookmarkEnd w:id="35"/>
      <w:bookmarkEnd w:id="36"/>
      <w:bookmarkEnd w:id="37"/>
      <w:bookmarkEnd w:id="38"/>
      <w:r w:rsidRPr="00A2447B">
        <w:rPr>
          <w:rFonts w:asciiTheme="majorBidi" w:hAnsiTheme="majorBidi" w:cstheme="majorBidi"/>
          <w:b/>
          <w:szCs w:val="24"/>
        </w:rPr>
        <w:t>BAIGIAMOSIOS NUOSTATOS</w:t>
      </w:r>
    </w:p>
    <w:p w14:paraId="603BB7E2" w14:textId="77777777" w:rsidR="006E579D" w:rsidRPr="00A2447B" w:rsidRDefault="006E579D" w:rsidP="007377A3">
      <w:pPr>
        <w:spacing w:line="276" w:lineRule="auto"/>
        <w:jc w:val="center"/>
        <w:rPr>
          <w:rFonts w:asciiTheme="majorBidi" w:hAnsiTheme="majorBidi" w:cstheme="majorBidi"/>
          <w:b/>
          <w:szCs w:val="24"/>
        </w:rPr>
      </w:pPr>
    </w:p>
    <w:p w14:paraId="6E0A3C3B" w14:textId="47785C73" w:rsidR="006E579D" w:rsidRPr="00A2447B" w:rsidRDefault="006E579D" w:rsidP="007377A3">
      <w:pPr>
        <w:tabs>
          <w:tab w:val="left" w:pos="426"/>
          <w:tab w:val="left" w:pos="1889"/>
        </w:tabs>
        <w:spacing w:line="276" w:lineRule="auto"/>
        <w:ind w:firstLine="709"/>
        <w:jc w:val="left"/>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5</w:t>
      </w:r>
      <w:r w:rsidRPr="00A2447B">
        <w:rPr>
          <w:rFonts w:asciiTheme="majorBidi" w:hAnsiTheme="majorBidi" w:cstheme="majorBidi"/>
          <w:szCs w:val="24"/>
        </w:rPr>
        <w:t xml:space="preserve">. Šio pirkimo dokumentuose neaprašytos pirkimo procedūros vykdomos vadovaujantis Viešųjų pirkimų įstatymo ir jo įgyvendinamųjų teisės aktų nuostatomis. </w:t>
      </w:r>
    </w:p>
    <w:p w14:paraId="19B58930" w14:textId="0BF5210B"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6</w:t>
      </w:r>
      <w:r w:rsidRPr="00A2447B">
        <w:rPr>
          <w:rFonts w:asciiTheme="majorBidi" w:hAnsiTheme="majorBidi" w:cstheme="majorBidi"/>
          <w:szCs w:val="24"/>
        </w:rPr>
        <w:t xml:space="preserve">. Perkančiosios organizacijos atstovai, įgalioti palaikyti tiesioginį ryšį su tiekėjais ir gauti iš jų (ne tarpininkų) pranešimus, susijusius su pirkimų procedūromis: </w:t>
      </w:r>
    </w:p>
    <w:p w14:paraId="645CC3B0" w14:textId="28C2190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6</w:t>
      </w:r>
      <w:r w:rsidRPr="00A2447B">
        <w:rPr>
          <w:rFonts w:asciiTheme="majorBidi" w:hAnsiTheme="majorBidi" w:cstheme="majorBidi"/>
          <w:szCs w:val="24"/>
        </w:rPr>
        <w:t xml:space="preserve">.1. </w:t>
      </w:r>
      <w:r w:rsidRPr="00A2447B">
        <w:rPr>
          <w:rFonts w:asciiTheme="majorBidi" w:hAnsiTheme="majorBidi" w:cstheme="majorBidi"/>
          <w:b/>
          <w:i/>
          <w:szCs w:val="24"/>
        </w:rPr>
        <w:t>dėl klausimų, susijusių su pirkimo objektu</w:t>
      </w:r>
      <w:r w:rsidRPr="00A2447B">
        <w:rPr>
          <w:rFonts w:asciiTheme="majorBidi" w:hAnsiTheme="majorBidi" w:cstheme="majorBidi"/>
          <w:b/>
          <w:szCs w:val="24"/>
        </w:rPr>
        <w:t xml:space="preserve"> – </w:t>
      </w:r>
      <w:r w:rsidR="00DC0E6F" w:rsidRPr="00A2447B">
        <w:rPr>
          <w:rFonts w:asciiTheme="majorBidi" w:hAnsiTheme="majorBidi" w:cstheme="majorBidi"/>
          <w:bCs/>
          <w:szCs w:val="24"/>
        </w:rPr>
        <w:t xml:space="preserve">Kęstutis </w:t>
      </w:r>
      <w:proofErr w:type="spellStart"/>
      <w:r w:rsidR="00DC0E6F" w:rsidRPr="00A2447B">
        <w:rPr>
          <w:rFonts w:asciiTheme="majorBidi" w:hAnsiTheme="majorBidi" w:cstheme="majorBidi"/>
          <w:bCs/>
          <w:szCs w:val="24"/>
        </w:rPr>
        <w:t>Leškys</w:t>
      </w:r>
      <w:proofErr w:type="spellEnd"/>
      <w:r w:rsidR="00DC0E6F" w:rsidRPr="00A2447B">
        <w:rPr>
          <w:rFonts w:asciiTheme="majorBidi" w:hAnsiTheme="majorBidi" w:cstheme="majorBidi"/>
          <w:bCs/>
          <w:szCs w:val="24"/>
        </w:rPr>
        <w:t xml:space="preserve"> Kelmės rajono savivaldybės administracijos Statybos ir infrastruktūros skyriaus vyriausiasis specialistas, el. paštas: </w:t>
      </w:r>
      <w:hyperlink r:id="rId36" w:history="1">
        <w:r w:rsidR="00DC0E6F" w:rsidRPr="00A2447B">
          <w:rPr>
            <w:rStyle w:val="Hipersaitas"/>
            <w:rFonts w:asciiTheme="majorBidi" w:hAnsiTheme="majorBidi" w:cstheme="majorBidi"/>
            <w:bCs/>
            <w:szCs w:val="24"/>
          </w:rPr>
          <w:t>kestutis.leskys@kelme.lt</w:t>
        </w:r>
      </w:hyperlink>
      <w:r w:rsidR="00DC0E6F" w:rsidRPr="00A2447B">
        <w:rPr>
          <w:rFonts w:asciiTheme="majorBidi" w:hAnsiTheme="majorBidi" w:cstheme="majorBidi"/>
          <w:bCs/>
          <w:szCs w:val="24"/>
        </w:rPr>
        <w:t xml:space="preserve"> tel.: (0 427) 69 068, mob. 0 649 14 959</w:t>
      </w:r>
      <w:r w:rsidR="00732BF0" w:rsidRPr="00A2447B">
        <w:rPr>
          <w:rFonts w:asciiTheme="majorBidi" w:hAnsiTheme="majorBidi" w:cstheme="majorBidi"/>
          <w:bCs/>
          <w:szCs w:val="24"/>
        </w:rPr>
        <w:t>.</w:t>
      </w:r>
    </w:p>
    <w:p w14:paraId="6A3CFE17" w14:textId="415E119E" w:rsidR="00DB0508" w:rsidRPr="00057E44" w:rsidRDefault="005E5D9D" w:rsidP="00057E44">
      <w:pPr>
        <w:spacing w:line="276" w:lineRule="auto"/>
        <w:ind w:firstLine="709"/>
        <w:rPr>
          <w:rFonts w:asciiTheme="majorBidi" w:hAnsiTheme="majorBidi" w:cstheme="majorBidi"/>
          <w:szCs w:val="24"/>
        </w:rPr>
      </w:pPr>
      <w:r w:rsidRPr="00A2447B">
        <w:rPr>
          <w:rFonts w:asciiTheme="majorBidi" w:hAnsiTheme="majorBidi" w:cstheme="majorBidi"/>
          <w:szCs w:val="24"/>
        </w:rPr>
        <w:t>1</w:t>
      </w:r>
      <w:r w:rsidR="006E579D" w:rsidRPr="00A2447B">
        <w:rPr>
          <w:rFonts w:asciiTheme="majorBidi" w:hAnsiTheme="majorBidi" w:cstheme="majorBidi"/>
          <w:szCs w:val="24"/>
        </w:rPr>
        <w:t>0</w:t>
      </w:r>
      <w:r w:rsidR="003914F6" w:rsidRPr="00A2447B">
        <w:rPr>
          <w:rFonts w:asciiTheme="majorBidi" w:hAnsiTheme="majorBidi" w:cstheme="majorBidi"/>
          <w:szCs w:val="24"/>
        </w:rPr>
        <w:t>6</w:t>
      </w:r>
      <w:r w:rsidR="006E579D" w:rsidRPr="00A2447B">
        <w:rPr>
          <w:rFonts w:asciiTheme="majorBidi" w:hAnsiTheme="majorBidi" w:cstheme="majorBidi"/>
          <w:szCs w:val="24"/>
        </w:rPr>
        <w:t xml:space="preserve">.2. </w:t>
      </w:r>
      <w:r w:rsidR="006E579D" w:rsidRPr="00A2447B">
        <w:rPr>
          <w:rFonts w:asciiTheme="majorBidi" w:hAnsiTheme="majorBidi" w:cstheme="majorBidi"/>
          <w:b/>
          <w:bCs/>
          <w:i/>
          <w:iCs/>
          <w:szCs w:val="24"/>
        </w:rPr>
        <w:t>dėl klausimų, susijusių su viešųjų pirkimų procedūromis</w:t>
      </w:r>
      <w:r w:rsidR="006E579D" w:rsidRPr="00A2447B">
        <w:rPr>
          <w:rFonts w:asciiTheme="majorBidi" w:hAnsiTheme="majorBidi" w:cstheme="majorBidi"/>
          <w:szCs w:val="24"/>
        </w:rPr>
        <w:t xml:space="preserve"> – </w:t>
      </w:r>
      <w:r w:rsidR="006E579D" w:rsidRPr="00A2447B">
        <w:rPr>
          <w:rFonts w:asciiTheme="majorBidi" w:hAnsiTheme="majorBidi" w:cstheme="majorBidi"/>
          <w:i/>
          <w:iCs/>
          <w:szCs w:val="24"/>
        </w:rPr>
        <w:t xml:space="preserve">Viešųjų pirkimų skyriaus vyriausioji specialistė </w:t>
      </w:r>
      <w:r w:rsidR="00DC0E6F" w:rsidRPr="00A2447B">
        <w:rPr>
          <w:rFonts w:asciiTheme="majorBidi" w:hAnsiTheme="majorBidi" w:cstheme="majorBidi"/>
          <w:szCs w:val="24"/>
        </w:rPr>
        <w:t xml:space="preserve">Ernesta Labanauskienė tel. +370 656 92540, el. p. </w:t>
      </w:r>
      <w:proofErr w:type="spellStart"/>
      <w:r w:rsidR="00DC0E6F" w:rsidRPr="00A2447B">
        <w:rPr>
          <w:rFonts w:asciiTheme="majorBidi" w:hAnsiTheme="majorBidi" w:cstheme="majorBidi"/>
          <w:szCs w:val="24"/>
        </w:rPr>
        <w:t>ernesta.labanauskiene@kelme.lt</w:t>
      </w:r>
      <w:proofErr w:type="spellEnd"/>
      <w:r w:rsidR="00DC0E6F" w:rsidRPr="00A2447B">
        <w:rPr>
          <w:rFonts w:asciiTheme="majorBidi" w:hAnsiTheme="majorBidi" w:cstheme="majorBidi"/>
          <w:szCs w:val="24"/>
        </w:rPr>
        <w:t>.</w:t>
      </w:r>
    </w:p>
    <w:p w14:paraId="2E23CC6B" w14:textId="60D2880C" w:rsidR="006E579D" w:rsidRPr="00A2447B" w:rsidRDefault="006E579D" w:rsidP="007377A3">
      <w:pPr>
        <w:spacing w:line="276" w:lineRule="auto"/>
        <w:ind w:right="-178"/>
        <w:jc w:val="right"/>
        <w:rPr>
          <w:rFonts w:asciiTheme="majorBidi" w:hAnsiTheme="majorBidi" w:cstheme="majorBidi"/>
          <w:b/>
          <w:bCs/>
          <w:szCs w:val="24"/>
        </w:rPr>
      </w:pPr>
      <w:r w:rsidRPr="00A2447B">
        <w:rPr>
          <w:rFonts w:asciiTheme="majorBidi" w:hAnsiTheme="majorBidi" w:cstheme="majorBidi"/>
          <w:b/>
          <w:bCs/>
          <w:i/>
          <w:iCs/>
          <w:szCs w:val="24"/>
        </w:rPr>
        <w:lastRenderedPageBreak/>
        <w:t xml:space="preserve">Konkurso sąlygų </w:t>
      </w:r>
      <w:r w:rsidR="00566CE4" w:rsidRPr="00A2447B">
        <w:rPr>
          <w:rFonts w:asciiTheme="majorBidi" w:hAnsiTheme="majorBidi" w:cstheme="majorBidi"/>
          <w:b/>
          <w:bCs/>
          <w:i/>
          <w:iCs/>
          <w:szCs w:val="24"/>
        </w:rPr>
        <w:t xml:space="preserve">1 </w:t>
      </w:r>
      <w:r w:rsidRPr="00A2447B">
        <w:rPr>
          <w:rFonts w:asciiTheme="majorBidi" w:hAnsiTheme="majorBidi" w:cstheme="majorBidi"/>
          <w:b/>
          <w:bCs/>
          <w:i/>
          <w:iCs/>
          <w:szCs w:val="24"/>
        </w:rPr>
        <w:t xml:space="preserve">priedas </w:t>
      </w:r>
    </w:p>
    <w:p w14:paraId="163A8836" w14:textId="77777777" w:rsidR="006E579D" w:rsidRPr="00A2447B" w:rsidRDefault="006E579D" w:rsidP="007377A3">
      <w:pPr>
        <w:spacing w:line="276" w:lineRule="auto"/>
        <w:ind w:right="-178"/>
        <w:rPr>
          <w:rFonts w:asciiTheme="majorBidi" w:hAnsiTheme="majorBidi" w:cstheme="majorBidi"/>
          <w:szCs w:val="24"/>
        </w:rPr>
      </w:pPr>
      <w:r w:rsidRPr="00A2447B">
        <w:rPr>
          <w:rFonts w:asciiTheme="majorBidi" w:hAnsiTheme="majorBidi" w:cstheme="majorBidi"/>
          <w:szCs w:val="24"/>
        </w:rPr>
        <w:t xml:space="preserve"> </w:t>
      </w:r>
    </w:p>
    <w:p w14:paraId="5E883BA2" w14:textId="77777777" w:rsidR="006E579D" w:rsidRPr="00A2447B" w:rsidRDefault="006E579D" w:rsidP="007377A3">
      <w:pPr>
        <w:spacing w:line="276" w:lineRule="auto"/>
        <w:ind w:right="-178"/>
        <w:jc w:val="center"/>
        <w:rPr>
          <w:rFonts w:asciiTheme="majorBidi" w:hAnsiTheme="majorBidi" w:cstheme="majorBidi"/>
          <w:szCs w:val="24"/>
        </w:rPr>
      </w:pPr>
      <w:r w:rsidRPr="00A2447B">
        <w:rPr>
          <w:rFonts w:asciiTheme="majorBidi" w:hAnsiTheme="majorBidi" w:cstheme="majorBidi"/>
          <w:szCs w:val="24"/>
        </w:rPr>
        <w:t>Herbas arba prekių ženklas</w:t>
      </w:r>
    </w:p>
    <w:p w14:paraId="2B64A2A6" w14:textId="77777777" w:rsidR="006E579D" w:rsidRPr="00A2447B" w:rsidRDefault="006E579D" w:rsidP="007377A3">
      <w:pPr>
        <w:spacing w:line="276" w:lineRule="auto"/>
        <w:ind w:right="-178"/>
        <w:jc w:val="center"/>
        <w:rPr>
          <w:rFonts w:asciiTheme="majorBidi" w:hAnsiTheme="majorBidi" w:cstheme="majorBidi"/>
          <w:szCs w:val="24"/>
        </w:rPr>
      </w:pPr>
    </w:p>
    <w:p w14:paraId="4EC08A41" w14:textId="77777777" w:rsidR="006E579D" w:rsidRPr="00A2447B" w:rsidRDefault="006E579D" w:rsidP="00C22774">
      <w:pPr>
        <w:ind w:right="-178"/>
        <w:jc w:val="center"/>
        <w:rPr>
          <w:rFonts w:asciiTheme="majorBidi" w:hAnsiTheme="majorBidi" w:cstheme="majorBidi"/>
          <w:szCs w:val="24"/>
        </w:rPr>
      </w:pPr>
      <w:r w:rsidRPr="00A2447B">
        <w:rPr>
          <w:rFonts w:asciiTheme="majorBidi" w:hAnsiTheme="majorBidi" w:cstheme="majorBidi"/>
          <w:szCs w:val="24"/>
        </w:rPr>
        <w:t>(Tiekėjo pavadinimas)</w:t>
      </w:r>
    </w:p>
    <w:p w14:paraId="3CB4955C" w14:textId="349DC437" w:rsidR="006E579D" w:rsidRPr="007377A3" w:rsidRDefault="006E579D" w:rsidP="00C22774">
      <w:pPr>
        <w:ind w:right="-178"/>
        <w:jc w:val="center"/>
        <w:rPr>
          <w:rFonts w:asciiTheme="majorBidi" w:hAnsiTheme="majorBidi" w:cstheme="majorBidi"/>
          <w:i/>
          <w:iCs/>
          <w:sz w:val="20"/>
        </w:rPr>
      </w:pPr>
      <w:r w:rsidRPr="007377A3">
        <w:rPr>
          <w:rFonts w:asciiTheme="majorBidi" w:hAnsiTheme="majorBidi" w:cstheme="majorBidi"/>
          <w:i/>
          <w:iCs/>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AD8E" w14:textId="77777777" w:rsidR="006E579D" w:rsidRPr="00A2447B" w:rsidRDefault="006E579D" w:rsidP="00C22774">
      <w:pPr>
        <w:jc w:val="center"/>
        <w:rPr>
          <w:rFonts w:asciiTheme="majorBidi" w:hAnsiTheme="majorBidi" w:cstheme="majorBidi"/>
          <w:b/>
          <w:bCs/>
          <w:szCs w:val="24"/>
        </w:rPr>
      </w:pPr>
    </w:p>
    <w:p w14:paraId="0B591733" w14:textId="77777777" w:rsidR="006E579D" w:rsidRPr="00A2447B" w:rsidRDefault="006E579D" w:rsidP="007377A3">
      <w:pPr>
        <w:spacing w:line="276" w:lineRule="auto"/>
        <w:rPr>
          <w:rFonts w:asciiTheme="majorBidi" w:hAnsiTheme="majorBidi" w:cstheme="majorBidi"/>
          <w:b/>
          <w:i/>
          <w:szCs w:val="24"/>
        </w:rPr>
      </w:pPr>
      <w:r w:rsidRPr="00A2447B">
        <w:rPr>
          <w:rFonts w:asciiTheme="majorBidi" w:hAnsiTheme="majorBidi" w:cstheme="majorBidi"/>
          <w:b/>
          <w:i/>
          <w:szCs w:val="24"/>
        </w:rPr>
        <w:t>Kelmės rajono savivaldybės administracijai</w:t>
      </w:r>
    </w:p>
    <w:p w14:paraId="51885B57" w14:textId="77777777" w:rsidR="006E579D" w:rsidRPr="00A2447B" w:rsidRDefault="006E579D" w:rsidP="007377A3">
      <w:pPr>
        <w:spacing w:line="276" w:lineRule="auto"/>
        <w:rPr>
          <w:rFonts w:asciiTheme="majorBidi" w:hAnsiTheme="majorBidi" w:cstheme="majorBidi"/>
          <w:b/>
          <w:i/>
          <w:szCs w:val="24"/>
        </w:rPr>
      </w:pPr>
    </w:p>
    <w:p w14:paraId="7724FFA1" w14:textId="77777777" w:rsidR="006E579D" w:rsidRPr="00A2447B" w:rsidRDefault="006E579D" w:rsidP="00C22774">
      <w:pPr>
        <w:jc w:val="center"/>
        <w:rPr>
          <w:rFonts w:asciiTheme="majorBidi" w:hAnsiTheme="majorBidi" w:cstheme="majorBidi"/>
          <w:b/>
          <w:szCs w:val="24"/>
        </w:rPr>
      </w:pPr>
      <w:r w:rsidRPr="00A2447B">
        <w:rPr>
          <w:rFonts w:asciiTheme="majorBidi" w:hAnsiTheme="majorBidi" w:cstheme="majorBidi"/>
          <w:b/>
          <w:szCs w:val="24"/>
        </w:rPr>
        <w:t>PASIŪLYMAS</w:t>
      </w:r>
    </w:p>
    <w:p w14:paraId="77C1EB40" w14:textId="60F5B51E" w:rsidR="006E579D" w:rsidRPr="00A2447B" w:rsidRDefault="003B346B" w:rsidP="00C22774">
      <w:pPr>
        <w:pStyle w:val="Stilius5"/>
        <w:spacing w:line="240" w:lineRule="auto"/>
        <w:rPr>
          <w:rFonts w:asciiTheme="majorBidi" w:hAnsiTheme="majorBidi" w:cstheme="majorBidi"/>
          <w:sz w:val="24"/>
          <w:szCs w:val="24"/>
        </w:rPr>
      </w:pPr>
      <w:bookmarkStart w:id="39" w:name="_Hlk184646055"/>
      <w:r w:rsidRPr="00A2447B">
        <w:rPr>
          <w:rFonts w:asciiTheme="majorBidi" w:hAnsiTheme="majorBidi" w:cstheme="majorBidi"/>
          <w:bCs/>
          <w:sz w:val="24"/>
          <w:szCs w:val="24"/>
        </w:rPr>
        <w:t xml:space="preserve">DĖL </w:t>
      </w:r>
      <w:bookmarkEnd w:id="39"/>
      <w:r w:rsidR="007526E0" w:rsidRPr="00A2447B">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p w14:paraId="656B007E" w14:textId="77777777" w:rsidR="006E579D" w:rsidRPr="007377A3" w:rsidRDefault="006E579D" w:rsidP="007377A3">
      <w:pPr>
        <w:shd w:val="clear" w:color="auto" w:fill="FFFFFF"/>
        <w:spacing w:line="276" w:lineRule="auto"/>
        <w:jc w:val="center"/>
        <w:rPr>
          <w:rFonts w:asciiTheme="majorBidi" w:hAnsiTheme="majorBidi" w:cstheme="majorBidi"/>
          <w:b/>
          <w:bCs/>
          <w:sz w:val="20"/>
        </w:rPr>
      </w:pPr>
      <w:r w:rsidRPr="007377A3">
        <w:rPr>
          <w:rFonts w:asciiTheme="majorBidi" w:hAnsiTheme="majorBidi" w:cstheme="majorBidi"/>
          <w:sz w:val="20"/>
        </w:rPr>
        <w:t>____________</w:t>
      </w:r>
    </w:p>
    <w:p w14:paraId="54FEC08F" w14:textId="5D41F1D3" w:rsidR="006E579D" w:rsidRPr="007377A3" w:rsidRDefault="006E579D" w:rsidP="007377A3">
      <w:pPr>
        <w:shd w:val="clear" w:color="auto" w:fill="FFFFFF"/>
        <w:spacing w:line="276" w:lineRule="auto"/>
        <w:rPr>
          <w:rFonts w:asciiTheme="majorBidi" w:hAnsiTheme="majorBidi" w:cstheme="majorBidi"/>
          <w:bCs/>
          <w:i/>
          <w:iCs/>
          <w:sz w:val="20"/>
        </w:rPr>
      </w:pPr>
      <w:r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007526E0"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Pr="007377A3">
        <w:rPr>
          <w:rFonts w:asciiTheme="majorBidi" w:hAnsiTheme="majorBidi" w:cstheme="majorBidi"/>
          <w:bCs/>
          <w:i/>
          <w:iCs/>
          <w:sz w:val="20"/>
        </w:rPr>
        <w:t>(Data)</w:t>
      </w:r>
    </w:p>
    <w:p w14:paraId="4C2DFF2C" w14:textId="77777777" w:rsidR="006E579D" w:rsidRPr="007377A3" w:rsidRDefault="006E579D" w:rsidP="007377A3">
      <w:pPr>
        <w:shd w:val="clear" w:color="auto" w:fill="FFFFFF"/>
        <w:spacing w:line="276" w:lineRule="auto"/>
        <w:jc w:val="center"/>
        <w:rPr>
          <w:rFonts w:asciiTheme="majorBidi" w:hAnsiTheme="majorBidi" w:cstheme="majorBidi"/>
          <w:bCs/>
          <w:sz w:val="20"/>
        </w:rPr>
      </w:pPr>
      <w:r w:rsidRPr="007377A3">
        <w:rPr>
          <w:rFonts w:asciiTheme="majorBidi" w:hAnsiTheme="majorBidi" w:cstheme="majorBidi"/>
          <w:bCs/>
          <w:sz w:val="20"/>
        </w:rPr>
        <w:t>_____________</w:t>
      </w:r>
    </w:p>
    <w:p w14:paraId="1BA310EE" w14:textId="77777777" w:rsidR="006E579D" w:rsidRPr="007377A3" w:rsidRDefault="006E579D" w:rsidP="007377A3">
      <w:pPr>
        <w:shd w:val="clear" w:color="auto" w:fill="FFFFFF"/>
        <w:spacing w:line="276" w:lineRule="auto"/>
        <w:jc w:val="center"/>
        <w:rPr>
          <w:rFonts w:asciiTheme="majorBidi" w:hAnsiTheme="majorBidi" w:cstheme="majorBidi"/>
          <w:bCs/>
          <w:i/>
          <w:iCs/>
          <w:sz w:val="20"/>
        </w:rPr>
      </w:pPr>
      <w:r w:rsidRPr="007377A3">
        <w:rPr>
          <w:rFonts w:asciiTheme="majorBidi" w:hAnsiTheme="majorBidi" w:cstheme="majorBidi"/>
          <w:bCs/>
          <w:i/>
          <w:iCs/>
          <w:sz w:val="20"/>
        </w:rPr>
        <w:t>(Sudarymo vieta)</w:t>
      </w:r>
    </w:p>
    <w:p w14:paraId="5011A52A" w14:textId="77777777" w:rsidR="0058257B" w:rsidRPr="00A2447B" w:rsidRDefault="0058257B" w:rsidP="007377A3">
      <w:pPr>
        <w:shd w:val="clear" w:color="auto" w:fill="FFFFFF"/>
        <w:spacing w:line="276" w:lineRule="auto"/>
        <w:jc w:val="center"/>
        <w:rPr>
          <w:rFonts w:asciiTheme="majorBidi" w:hAnsiTheme="majorBidi" w:cstheme="majorBidi"/>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36"/>
      </w:tblGrid>
      <w:tr w:rsidR="006E579D" w:rsidRPr="007377A3" w14:paraId="410D74C6" w14:textId="77777777" w:rsidTr="007377A3">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7377A3" w:rsidRDefault="006E579D" w:rsidP="00C22774">
            <w:pPr>
              <w:rPr>
                <w:rFonts w:asciiTheme="majorBidi" w:eastAsia="Batang" w:hAnsiTheme="majorBidi" w:cstheme="majorBidi"/>
                <w:i/>
                <w:kern w:val="2"/>
                <w:sz w:val="22"/>
                <w:szCs w:val="22"/>
                <w14:ligatures w14:val="standardContextual"/>
              </w:rPr>
            </w:pPr>
            <w:r w:rsidRPr="007377A3">
              <w:rPr>
                <w:rFonts w:asciiTheme="majorBidi" w:eastAsia="Batang" w:hAnsiTheme="majorBidi" w:cstheme="majorBidi"/>
                <w:kern w:val="2"/>
                <w:sz w:val="22"/>
                <w:szCs w:val="22"/>
                <w14:ligatures w14:val="standardContextual"/>
              </w:rPr>
              <w:t xml:space="preserve">Tiekėjo pavadinimas </w:t>
            </w:r>
            <w:r w:rsidRPr="007377A3">
              <w:rPr>
                <w:rFonts w:asciiTheme="majorBidi" w:eastAsia="Batang" w:hAnsiTheme="majorBidi" w:cstheme="majorBidi"/>
                <w:i/>
                <w:kern w:val="2"/>
                <w:sz w:val="22"/>
                <w:szCs w:val="22"/>
                <w14:ligatures w14:val="standardContextual"/>
              </w:rPr>
              <w:t>/Jeigu dalyvauja ūkio subjektų grupė, surašomi visi dalyvių pavadinimai/</w:t>
            </w:r>
          </w:p>
        </w:tc>
        <w:tc>
          <w:tcPr>
            <w:tcW w:w="4436"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7377A3" w:rsidRDefault="006E579D" w:rsidP="00C22774">
            <w:pPr>
              <w:rPr>
                <w:rFonts w:asciiTheme="majorBidi" w:eastAsia="Batang" w:hAnsiTheme="majorBidi" w:cstheme="majorBidi"/>
                <w:kern w:val="2"/>
                <w:sz w:val="22"/>
                <w:szCs w:val="22"/>
                <w14:ligatures w14:val="standardContextual"/>
              </w:rPr>
            </w:pPr>
          </w:p>
          <w:p w14:paraId="2B0A312E"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40A937A3" w14:textId="77777777" w:rsidTr="007377A3">
        <w:trPr>
          <w:trHeight w:val="557"/>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485C25E5"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Tiekėjo adresas</w:t>
            </w:r>
            <w:r w:rsidR="007377A3" w:rsidRPr="007377A3">
              <w:rPr>
                <w:rFonts w:asciiTheme="majorBidi" w:eastAsia="Batang" w:hAnsiTheme="majorBidi" w:cstheme="majorBidi"/>
                <w:i/>
                <w:kern w:val="2"/>
                <w:sz w:val="22"/>
                <w:szCs w:val="22"/>
                <w14:ligatures w14:val="standardContextual"/>
              </w:rPr>
              <w:t xml:space="preserve"> </w:t>
            </w:r>
            <w:r w:rsidRPr="007377A3">
              <w:rPr>
                <w:rFonts w:asciiTheme="majorBidi" w:eastAsia="Batang" w:hAnsiTheme="majorBidi" w:cstheme="majorBidi"/>
                <w:i/>
                <w:kern w:val="2"/>
                <w:sz w:val="22"/>
                <w:szCs w:val="22"/>
                <w14:ligatures w14:val="standardContextual"/>
              </w:rPr>
              <w:t>/Jeigu dalyvauja ūkio subjektų grupė, surašomi visi dalyvių adresai/</w:t>
            </w:r>
          </w:p>
        </w:tc>
        <w:tc>
          <w:tcPr>
            <w:tcW w:w="4436"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7377A3" w:rsidRDefault="006E579D" w:rsidP="00C22774">
            <w:pPr>
              <w:rPr>
                <w:rFonts w:asciiTheme="majorBidi" w:eastAsia="Batang" w:hAnsiTheme="majorBidi" w:cstheme="majorBidi"/>
                <w:kern w:val="2"/>
                <w:sz w:val="22"/>
                <w:szCs w:val="22"/>
                <w14:ligatures w14:val="standardContextual"/>
              </w:rPr>
            </w:pPr>
          </w:p>
          <w:p w14:paraId="670EDFB6"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16FFCA5A" w14:textId="77777777" w:rsidTr="007377A3">
        <w:trPr>
          <w:trHeight w:val="423"/>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Asmens, pasirašiusio pasiūlymą, vardas, pavardė, pareigos</w:t>
            </w:r>
          </w:p>
        </w:tc>
        <w:tc>
          <w:tcPr>
            <w:tcW w:w="4436"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0066ACF5"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Telefono numeris</w:t>
            </w:r>
          </w:p>
        </w:tc>
        <w:tc>
          <w:tcPr>
            <w:tcW w:w="4436"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7377A3" w:rsidRDefault="006E579D" w:rsidP="00C22774">
            <w:pPr>
              <w:rPr>
                <w:rFonts w:asciiTheme="majorBidi" w:eastAsia="Batang" w:hAnsiTheme="majorBidi" w:cstheme="majorBidi"/>
                <w:kern w:val="2"/>
                <w:sz w:val="22"/>
                <w:szCs w:val="22"/>
                <w14:ligatures w14:val="standardContextual"/>
              </w:rPr>
            </w:pPr>
          </w:p>
        </w:tc>
      </w:tr>
      <w:tr w:rsidR="006E579D" w:rsidRPr="007377A3" w14:paraId="10946A34"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7377A3" w:rsidRDefault="006E579D" w:rsidP="00C22774">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El. pašto adresas</w:t>
            </w:r>
          </w:p>
        </w:tc>
        <w:tc>
          <w:tcPr>
            <w:tcW w:w="4436"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7377A3" w:rsidRDefault="006E579D" w:rsidP="00C22774">
            <w:pPr>
              <w:rPr>
                <w:rFonts w:asciiTheme="majorBidi" w:eastAsia="Batang" w:hAnsiTheme="majorBidi" w:cstheme="majorBidi"/>
                <w:kern w:val="2"/>
                <w:sz w:val="22"/>
                <w:szCs w:val="22"/>
                <w14:ligatures w14:val="standardContextual"/>
              </w:rPr>
            </w:pPr>
          </w:p>
        </w:tc>
      </w:tr>
    </w:tbl>
    <w:p w14:paraId="2ACD3385" w14:textId="77777777" w:rsidR="006E579D" w:rsidRPr="00A2447B" w:rsidRDefault="006E579D" w:rsidP="007377A3">
      <w:pPr>
        <w:spacing w:line="276" w:lineRule="auto"/>
        <w:rPr>
          <w:rFonts w:asciiTheme="majorBidi" w:eastAsia="Calibri" w:hAnsiTheme="majorBidi" w:cstheme="majorBidi"/>
          <w:spacing w:val="-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6E579D" w:rsidRPr="007377A3" w14:paraId="3989825F"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060F48F0" w:rsidR="006E579D" w:rsidRPr="004D1582" w:rsidRDefault="00F30DAA" w:rsidP="007377A3">
            <w:pPr>
              <w:ind w:left="171"/>
              <w:rPr>
                <w:rFonts w:asciiTheme="majorBidi" w:eastAsia="Calibri" w:hAnsiTheme="majorBidi" w:cstheme="majorBidi"/>
                <w: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 xml:space="preserve">Ūkio subjekto (-ų) </w:t>
            </w:r>
            <w:r w:rsidR="006E579D" w:rsidRPr="004D1582">
              <w:rPr>
                <w:rFonts w:asciiTheme="majorBidi" w:eastAsia="Calibri" w:hAnsiTheme="majorBidi" w:cstheme="majorBidi"/>
                <w:kern w:val="2"/>
                <w:sz w:val="21"/>
                <w:szCs w:val="21"/>
                <w14:ligatures w14:val="standardContextual"/>
              </w:rPr>
              <w:t xml:space="preserve">pavadinimas (-ai) </w:t>
            </w:r>
            <w:r w:rsidR="006E579D" w:rsidRPr="004D1582">
              <w:rPr>
                <w:rFonts w:asciiTheme="majorBidi" w:eastAsia="SimSun" w:hAnsiTheme="majorBidi" w:cstheme="majorBidi"/>
                <w:kern w:val="3"/>
                <w:sz w:val="21"/>
                <w:szCs w:val="21"/>
                <w14:ligatures w14:val="standardContextual"/>
              </w:rPr>
              <w:t xml:space="preserve">kurių pajėgumais </w:t>
            </w:r>
            <w:r w:rsidR="006E579D" w:rsidRPr="004D1582">
              <w:rPr>
                <w:rFonts w:asciiTheme="majorBidi" w:eastAsia="SimSun" w:hAnsiTheme="majorBidi" w:cstheme="majorBidi"/>
                <w:kern w:val="3"/>
                <w:sz w:val="21"/>
                <w:szCs w:val="21"/>
                <w:u w:val="single"/>
                <w14:ligatures w14:val="standardContextual"/>
              </w:rPr>
              <w:t>remsimės</w:t>
            </w:r>
            <w:r w:rsidR="006E579D" w:rsidRPr="004D1582">
              <w:rPr>
                <w:rFonts w:asciiTheme="majorBidi" w:eastAsia="SimSun" w:hAnsiTheme="majorBidi" w:cstheme="majorBidi"/>
                <w:kern w:val="3"/>
                <w:sz w:val="21"/>
                <w:szCs w:val="21"/>
                <w14:ligatures w14:val="standardContextual"/>
              </w:rPr>
              <w:t>, siekdami atitikti nustatytus reikalavimus</w:t>
            </w:r>
          </w:p>
        </w:tc>
        <w:tc>
          <w:tcPr>
            <w:tcW w:w="4473" w:type="dxa"/>
            <w:tcBorders>
              <w:top w:val="single" w:sz="4" w:space="0" w:color="auto"/>
              <w:left w:val="single" w:sz="4" w:space="0" w:color="auto"/>
              <w:bottom w:val="single" w:sz="4" w:space="0" w:color="auto"/>
              <w:right w:val="single" w:sz="4" w:space="0" w:color="auto"/>
            </w:tcBorders>
          </w:tcPr>
          <w:p w14:paraId="7564DD44"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2C014432"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4D1582" w:rsidRDefault="006E579D" w:rsidP="007377A3">
            <w:pPr>
              <w:ind w:left="171"/>
              <w:rPr>
                <w:rFonts w:asciiTheme="majorBidi" w:eastAsia="Calibri" w:hAnsiTheme="majorBidi" w:cstheme="majorBid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Subrangovo (-ų), subtiekėjo (-ų) ar subteikėjo  (</w:t>
            </w:r>
            <w:r w:rsidRPr="004D1582">
              <w:rPr>
                <w:rFonts w:asciiTheme="majorBidi" w:eastAsia="Calibri" w:hAnsiTheme="majorBidi" w:cstheme="majorBidi"/>
                <w:spacing w:val="-4"/>
                <w:kern w:val="2"/>
                <w:sz w:val="21"/>
                <w:szCs w:val="21"/>
                <w14:ligatures w14:val="standardContextual"/>
              </w:rPr>
              <w:noBreakHyphen/>
              <w:t>ų)</w:t>
            </w:r>
            <w:r w:rsidRPr="004D1582">
              <w:rPr>
                <w:rFonts w:asciiTheme="majorBidi" w:eastAsia="Calibri" w:hAnsiTheme="majorBidi" w:cstheme="majorBidi"/>
                <w:kern w:val="2"/>
                <w:sz w:val="21"/>
                <w:szCs w:val="21"/>
                <w14:ligatures w14:val="standardContextual"/>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2AF249AD"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67D2244C"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2C888CFF" w14:textId="77777777" w:rsidTr="007E1016">
              <w:trPr>
                <w:trHeight w:val="780"/>
              </w:trPr>
              <w:tc>
                <w:tcPr>
                  <w:tcW w:w="4953" w:type="dxa"/>
                  <w:hideMark/>
                </w:tcPr>
                <w:p w14:paraId="47A1FD8B" w14:textId="328C5E72" w:rsidR="006E579D" w:rsidRPr="004D1582" w:rsidRDefault="00F30DAA" w:rsidP="007377A3">
                  <w:pPr>
                    <w:tabs>
                      <w:tab w:val="left" w:pos="207"/>
                    </w:tabs>
                    <w:autoSpaceDE w:val="0"/>
                    <w:autoSpaceDN w:val="0"/>
                    <w:adjustRightInd w:val="0"/>
                    <w:rPr>
                      <w:rFonts w:asciiTheme="majorBidi" w:eastAsia="Calibri" w:hAnsiTheme="majorBidi" w:cstheme="majorBidi"/>
                      <w:color w:val="000000"/>
                      <w:kern w:val="2"/>
                      <w:sz w:val="21"/>
                      <w:szCs w:val="21"/>
                      <w:lang w:eastAsia="lt-LT"/>
                      <w14:ligatures w14:val="standardContextual"/>
                    </w:rPr>
                  </w:pPr>
                  <w:proofErr w:type="spellStart"/>
                  <w:r w:rsidRPr="004D1582">
                    <w:rPr>
                      <w:rFonts w:asciiTheme="majorBidi" w:eastAsia="Calibri" w:hAnsiTheme="majorBidi" w:cstheme="majorBidi"/>
                      <w:color w:val="000000"/>
                      <w:kern w:val="2"/>
                      <w:sz w:val="21"/>
                      <w:szCs w:val="21"/>
                      <w:lang w:eastAsia="lt-LT"/>
                      <w14:ligatures w14:val="standardContextual"/>
                    </w:rPr>
                    <w:t>Kvazisubtiekėjas</w:t>
                  </w:r>
                  <w:proofErr w:type="spellEnd"/>
                  <w:r w:rsidRPr="004D1582">
                    <w:rPr>
                      <w:rFonts w:asciiTheme="majorBidi" w:eastAsia="Calibri" w:hAnsiTheme="majorBidi" w:cstheme="majorBidi"/>
                      <w:color w:val="000000"/>
                      <w:kern w:val="2"/>
                      <w:sz w:val="21"/>
                      <w:szCs w:val="21"/>
                      <w:lang w:eastAsia="lt-LT"/>
                      <w14:ligatures w14:val="standardContextual"/>
                    </w:rPr>
                    <w:t> – specialistas, kurio kvalifikacija tiekėjas remiasi, ir kuris paraiškos ar pasiūlymo teikimo metu dar nėra tiekėjo, ūkio subjekto, kurio pajėgumais tiekėjas remiasi, darbuotojas, tačiau jį ketinama įdarbinti, jei pasiūlymas bus pripažintas laimėjusiu</w:t>
                  </w:r>
                </w:p>
              </w:tc>
            </w:tr>
          </w:tbl>
          <w:p w14:paraId="0D95E1C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4A02C87C"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1474A16A"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12472689" w14:textId="77777777" w:rsidTr="007E1016">
              <w:trPr>
                <w:trHeight w:val="511"/>
              </w:trPr>
              <w:tc>
                <w:tcPr>
                  <w:tcW w:w="4957" w:type="dxa"/>
                  <w:hideMark/>
                </w:tcPr>
                <w:p w14:paraId="03C75CFE" w14:textId="7531BB11" w:rsidR="006E579D" w:rsidRPr="004D1582" w:rsidRDefault="006E579D" w:rsidP="007377A3">
                  <w:pPr>
                    <w:autoSpaceDE w:val="0"/>
                    <w:autoSpaceDN w:val="0"/>
                    <w:adjustRightInd w:val="0"/>
                    <w:rPr>
                      <w:rFonts w:asciiTheme="majorBidi" w:eastAsia="Calibri" w:hAnsiTheme="majorBidi" w:cstheme="majorBidi"/>
                      <w:color w:val="000000"/>
                      <w:kern w:val="2"/>
                      <w:sz w:val="21"/>
                      <w:szCs w:val="21"/>
                      <w:lang w:eastAsia="lt-LT"/>
                      <w14:ligatures w14:val="standardContextual"/>
                    </w:rPr>
                  </w:pPr>
                  <w:r w:rsidRPr="004D1582">
                    <w:rPr>
                      <w:rFonts w:asciiTheme="majorBidi" w:eastAsia="Calibri" w:hAnsiTheme="majorBidi" w:cstheme="majorBidi"/>
                      <w:color w:val="000000"/>
                      <w:kern w:val="2"/>
                      <w:sz w:val="21"/>
                      <w:szCs w:val="21"/>
                      <w:lang w:eastAsia="lt-LT"/>
                      <w14:ligatures w14:val="standardContextual"/>
                    </w:rPr>
                    <w:t xml:space="preserve">Įsipareigojimų dalis (nurodant konkrečius pagal Pirkimo sutartį prisiimamus įsipareigojimus), kuriai ketinama pasitelkti </w:t>
                  </w:r>
                  <w:r w:rsidR="00F30DAA" w:rsidRPr="004D1582">
                    <w:rPr>
                      <w:rFonts w:asciiTheme="majorBidi" w:eastAsia="Calibri" w:hAnsiTheme="majorBidi" w:cstheme="majorBidi"/>
                      <w:color w:val="000000"/>
                      <w:kern w:val="2"/>
                      <w:sz w:val="21"/>
                      <w:szCs w:val="21"/>
                      <w:lang w:eastAsia="lt-LT"/>
                      <w14:ligatures w14:val="standardContextual"/>
                    </w:rPr>
                    <w:t xml:space="preserve">ūkio subjektus, kurių pajėgumais remiamasi dėl atitikimo kvalifikacijos reikalavimams; </w:t>
                  </w:r>
                  <w:proofErr w:type="spellStart"/>
                  <w:r w:rsidR="00F30DAA" w:rsidRPr="004D1582">
                    <w:rPr>
                      <w:rFonts w:asciiTheme="majorBidi" w:eastAsia="Calibri" w:hAnsiTheme="majorBidi" w:cstheme="majorBidi"/>
                      <w:color w:val="000000"/>
                      <w:kern w:val="2"/>
                      <w:sz w:val="21"/>
                      <w:szCs w:val="21"/>
                      <w:lang w:eastAsia="lt-LT"/>
                      <w14:ligatures w14:val="standardContextual"/>
                    </w:rPr>
                    <w:t>kvazisubtiekėjus</w:t>
                  </w:r>
                  <w:proofErr w:type="spellEnd"/>
                </w:p>
              </w:tc>
            </w:tr>
          </w:tbl>
          <w:p w14:paraId="4E9E1A5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2264EA13"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bl>
    <w:p w14:paraId="1ED812C4" w14:textId="77777777" w:rsidR="00F30DAA" w:rsidRPr="004D1582" w:rsidRDefault="00F30DAA" w:rsidP="007377A3">
      <w:pPr>
        <w:widowControl w:val="0"/>
        <w:suppressAutoHyphens/>
        <w:autoSpaceDN w:val="0"/>
        <w:ind w:firstLine="709"/>
        <w:textAlignment w:val="baseline"/>
        <w:rPr>
          <w:rFonts w:asciiTheme="majorBidi" w:eastAsia="SimSun" w:hAnsiTheme="majorBidi" w:cstheme="majorBidi"/>
          <w:bCs/>
          <w:i/>
          <w:color w:val="00000A"/>
          <w:kern w:val="3"/>
          <w:sz w:val="18"/>
          <w:szCs w:val="18"/>
          <w:lang w:eastAsia="zh-CN"/>
        </w:rPr>
      </w:pPr>
      <w:r w:rsidRPr="004D1582">
        <w:rPr>
          <w:rFonts w:asciiTheme="majorBidi" w:hAnsiTheme="majorBidi" w:cstheme="majorBidi"/>
          <w:b/>
          <w:i/>
          <w:color w:val="00000A"/>
          <w:kern w:val="3"/>
          <w:sz w:val="18"/>
          <w:szCs w:val="18"/>
          <w:lang w:eastAsia="lt-LT"/>
        </w:rPr>
        <w:t>*</w:t>
      </w:r>
      <w:r w:rsidRPr="004D1582">
        <w:rPr>
          <w:rFonts w:asciiTheme="majorBidi" w:eastAsia="SimSun" w:hAnsiTheme="majorBidi" w:cstheme="majorBidi"/>
          <w:b/>
          <w:iCs/>
          <w:color w:val="00000A"/>
          <w:kern w:val="3"/>
          <w:sz w:val="18"/>
          <w:szCs w:val="18"/>
          <w:lang w:eastAsia="zh-CN"/>
        </w:rPr>
        <w:t>Pastaba.</w:t>
      </w:r>
      <w:r w:rsidRPr="004D1582">
        <w:rPr>
          <w:rFonts w:asciiTheme="majorBidi" w:eastAsia="SimSun" w:hAnsiTheme="majorBidi" w:cstheme="majorBidi"/>
          <w:bCs/>
          <w:i/>
          <w:color w:val="00000A"/>
          <w:kern w:val="3"/>
          <w:sz w:val="18"/>
          <w:szCs w:val="18"/>
          <w:lang w:eastAsia="zh-CN"/>
        </w:rPr>
        <w:t xml:space="preserve"> Ši lentelė pildoma, jei tiekėjas ketina pasitelkti kitą ūkio subjektą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subrangovą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subtiekėją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subteikėją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xml:space="preserve">) arba </w:t>
      </w:r>
      <w:proofErr w:type="spellStart"/>
      <w:r w:rsidRPr="004D1582">
        <w:rPr>
          <w:rFonts w:asciiTheme="majorBidi" w:eastAsia="SimSun" w:hAnsiTheme="majorBidi" w:cstheme="majorBidi"/>
          <w:bCs/>
          <w:i/>
          <w:color w:val="00000A"/>
          <w:kern w:val="3"/>
          <w:sz w:val="18"/>
          <w:szCs w:val="18"/>
          <w:lang w:eastAsia="zh-CN"/>
        </w:rPr>
        <w:t>kvazisubtiekėją</w:t>
      </w:r>
      <w:proofErr w:type="spellEnd"/>
      <w:r w:rsidRPr="004D1582">
        <w:rPr>
          <w:rFonts w:asciiTheme="majorBidi" w:eastAsia="SimSun" w:hAnsiTheme="majorBidi" w:cstheme="majorBidi"/>
          <w:bCs/>
          <w:i/>
          <w:color w:val="00000A"/>
          <w:kern w:val="3"/>
          <w:sz w:val="18"/>
          <w:szCs w:val="18"/>
          <w:lang w:eastAsia="zh-CN"/>
        </w:rPr>
        <w:t xml:space="preserve"> (specialistą ar ekspertą), kurio kvalifikacija remiamasi, siekiant atitikti nustatytus kvalifikacijos reikalavimus ir (ar) vykdyti pirkimo sutartį. Jei pasiūlymo pateikimo metu šie asmenys nėra tiekėjo ar jo pasitelkiamų subjektų darbuotojai, tačiau planuojama juos įdarbinti laimėjimo atveju, jie turi būti nurodyti šioje lentelėje, aiškiai įvardijant jų statusą bei prisiimamų įsipareigojimų dalį.</w:t>
      </w:r>
    </w:p>
    <w:p w14:paraId="1E540975" w14:textId="77777777" w:rsidR="00A00F1D" w:rsidRDefault="00A00F1D" w:rsidP="007377A3">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p>
    <w:p w14:paraId="775A5EFF" w14:textId="2CBB08F9" w:rsidR="006E579D" w:rsidRPr="00A2447B" w:rsidRDefault="006E579D" w:rsidP="007377A3">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r w:rsidRPr="00A2447B">
        <w:rPr>
          <w:rFonts w:asciiTheme="majorBidi" w:eastAsia="SimSun" w:hAnsiTheme="majorBidi" w:cstheme="majorBidi"/>
          <w:kern w:val="3"/>
          <w:szCs w:val="24"/>
          <w:lang w:eastAsia="lt-LT"/>
        </w:rPr>
        <w:lastRenderedPageBreak/>
        <w:t>Vykdant sutartį pasitelksime šiuos subrangovus,</w:t>
      </w:r>
      <w:r w:rsidRPr="00A2447B">
        <w:rPr>
          <w:rFonts w:asciiTheme="majorBidi" w:eastAsia="SimSun" w:hAnsiTheme="majorBidi" w:cstheme="majorBidi"/>
          <w:i/>
          <w:kern w:val="3"/>
          <w:szCs w:val="24"/>
        </w:rPr>
        <w:t xml:space="preserve"> </w:t>
      </w:r>
      <w:r w:rsidRPr="00A2447B">
        <w:rPr>
          <w:rFonts w:asciiTheme="majorBidi" w:eastAsia="SimSun" w:hAnsiTheme="majorBidi" w:cstheme="majorBidi"/>
          <w:b/>
          <w:i/>
          <w:kern w:val="3"/>
          <w:szCs w:val="24"/>
          <w:u w:val="single"/>
        </w:rPr>
        <w:t>kuriais nebus remiamasi</w:t>
      </w:r>
      <w:r w:rsidRPr="00A2447B">
        <w:rPr>
          <w:rFonts w:asciiTheme="majorBidi" w:eastAsia="SimSun" w:hAnsiTheme="majorBidi" w:cstheme="majorBidi"/>
          <w:kern w:val="3"/>
          <w:szCs w:val="24"/>
        </w:rPr>
        <w:t xml:space="preserve"> įrodinėjant tiekėjo (ar ūkio subjektų grupės) kvalifikaciją*</w:t>
      </w:r>
      <w:r w:rsidR="003B346B" w:rsidRPr="00A2447B">
        <w:rPr>
          <w:rFonts w:asciiTheme="majorBidi" w:eastAsia="SimSun" w:hAnsiTheme="majorBidi" w:cstheme="majorBidi"/>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C22774"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 xml:space="preserve">Eil. </w:t>
            </w:r>
          </w:p>
          <w:p w14:paraId="60FB42C3" w14:textId="7D0AF9F0"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2BB6052D" w:rsidR="006E579D" w:rsidRPr="00C22774" w:rsidRDefault="00F30DAA"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eastAsia="Calibri" w:hAnsiTheme="majorBidi" w:cstheme="majorBidi"/>
                <w:b/>
                <w:bCs/>
                <w:spacing w:val="-4"/>
                <w:kern w:val="2"/>
                <w:sz w:val="20"/>
                <w14:ligatures w14:val="standardContextual"/>
              </w:rPr>
              <w:t>Ūkio subjekto (-ų)</w:t>
            </w:r>
            <w:r w:rsidRPr="00C22774">
              <w:rPr>
                <w:rFonts w:asciiTheme="majorBidi" w:eastAsia="Calibri" w:hAnsiTheme="majorBidi" w:cstheme="majorBidi"/>
                <w:spacing w:val="-4"/>
                <w:kern w:val="2"/>
                <w:sz w:val="20"/>
                <w14:ligatures w14:val="standardContextual"/>
              </w:rPr>
              <w:t xml:space="preserve"> </w:t>
            </w:r>
            <w:r w:rsidR="006E579D" w:rsidRPr="00C22774">
              <w:rPr>
                <w:rFonts w:asciiTheme="majorBidi" w:hAnsiTheme="majorBidi" w:cstheme="majorBidi"/>
                <w:b/>
                <w:bCs/>
                <w:kern w:val="3"/>
                <w:sz w:val="20"/>
                <w:lang w:eastAsia="lt-LT"/>
                <w14:ligatures w14:val="standardContextual"/>
              </w:rPr>
              <w:t>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hAnsiTheme="majorBidi" w:cstheme="majorBidi"/>
                <w:b/>
                <w:bCs/>
                <w:kern w:val="3"/>
                <w:sz w:val="20"/>
                <w:lang w:eastAsia="lt-LT"/>
                <w14:ligatures w14:val="standardContextual"/>
              </w:rPr>
              <w:t>Perduodamų Darbų dalis (</w:t>
            </w:r>
            <w:r w:rsidRPr="00C22774">
              <w:rPr>
                <w:rFonts w:asciiTheme="majorBidi" w:eastAsia="SimSun" w:hAnsiTheme="majorBidi" w:cstheme="majorBidi"/>
                <w:b/>
                <w:bCs/>
                <w:kern w:val="3"/>
                <w:sz w:val="20"/>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0"/>
                <w:lang w:eastAsia="lt-LT"/>
                <w14:ligatures w14:val="standardContextual"/>
              </w:rPr>
            </w:pPr>
            <w:r w:rsidRPr="00C22774">
              <w:rPr>
                <w:rFonts w:asciiTheme="majorBidi" w:eastAsia="SimSun" w:hAnsiTheme="majorBidi" w:cstheme="majorBidi"/>
                <w:b/>
                <w:bCs/>
                <w:kern w:val="3"/>
                <w:sz w:val="20"/>
                <w:lang w:eastAsia="lt-LT"/>
                <w14:ligatures w14:val="standardContextual"/>
              </w:rPr>
              <w:t>Darbų dalies vertine išraiška eurais, kuriai ketinama pasitelkti subrangovus</w:t>
            </w:r>
          </w:p>
        </w:tc>
      </w:tr>
      <w:tr w:rsidR="006E579D" w:rsidRPr="00C22774"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40" w:name="_Hlk92889486"/>
            <w:r w:rsidRPr="00C22774">
              <w:rPr>
                <w:rFonts w:asciiTheme="majorBidi" w:hAnsiTheme="majorBidi" w:cstheme="majorBidi"/>
                <w:kern w:val="3"/>
                <w:sz w:val="20"/>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C22774" w:rsidRDefault="006E579D" w:rsidP="007377A3">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C22774"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40"/>
    <w:p w14:paraId="6793426E" w14:textId="4568A0A0" w:rsidR="006E579D" w:rsidRPr="004D1582" w:rsidRDefault="00272D6D" w:rsidP="007377A3">
      <w:pPr>
        <w:suppressAutoHyphens/>
        <w:autoSpaceDN w:val="0"/>
        <w:spacing w:line="276" w:lineRule="auto"/>
        <w:ind w:firstLine="709"/>
        <w:textAlignment w:val="baseline"/>
        <w:rPr>
          <w:rFonts w:asciiTheme="majorBidi" w:eastAsia="SimSun" w:hAnsiTheme="majorBidi" w:cstheme="majorBidi"/>
          <w:i/>
          <w:color w:val="00000A"/>
          <w:kern w:val="3"/>
          <w:sz w:val="20"/>
          <w:lang w:eastAsia="zh-CN"/>
        </w:rPr>
      </w:pPr>
      <w:r w:rsidRPr="004D1582">
        <w:rPr>
          <w:rFonts w:asciiTheme="majorBidi" w:hAnsiTheme="majorBidi" w:cstheme="majorBidi"/>
          <w:b/>
          <w:i/>
          <w:color w:val="00000A"/>
          <w:kern w:val="3"/>
          <w:sz w:val="20"/>
          <w:lang w:eastAsia="lt-LT"/>
        </w:rPr>
        <w:t xml:space="preserve">     </w:t>
      </w:r>
      <w:r w:rsidR="006E579D" w:rsidRPr="004D1582">
        <w:rPr>
          <w:rFonts w:asciiTheme="majorBidi" w:hAnsiTheme="majorBidi" w:cstheme="majorBidi"/>
          <w:b/>
          <w:i/>
          <w:color w:val="00000A"/>
          <w:kern w:val="3"/>
          <w:sz w:val="20"/>
          <w:lang w:eastAsia="lt-LT"/>
        </w:rPr>
        <w:t>*</w:t>
      </w:r>
      <w:r w:rsidR="006E579D" w:rsidRPr="004D1582">
        <w:rPr>
          <w:rFonts w:asciiTheme="majorBidi" w:eastAsia="SimSun" w:hAnsiTheme="majorBidi" w:cstheme="majorBidi"/>
          <w:b/>
          <w:color w:val="00000A"/>
          <w:kern w:val="3"/>
          <w:sz w:val="20"/>
          <w:lang w:eastAsia="zh-CN"/>
        </w:rPr>
        <w:t xml:space="preserve"> Pastaba. </w:t>
      </w:r>
      <w:r w:rsidR="006E579D" w:rsidRPr="004D1582">
        <w:rPr>
          <w:rFonts w:asciiTheme="majorBidi" w:eastAsia="SimSun" w:hAnsiTheme="majorBidi" w:cstheme="majorBidi"/>
          <w:i/>
          <w:color w:val="00000A"/>
          <w:kern w:val="3"/>
          <w:sz w:val="20"/>
          <w:lang w:eastAsia="zh-CN"/>
        </w:rPr>
        <w:t>Pildoma</w:t>
      </w:r>
      <w:r w:rsidR="00BA5F93" w:rsidRPr="004D1582">
        <w:rPr>
          <w:rFonts w:asciiTheme="majorBidi" w:eastAsia="SimSun" w:hAnsiTheme="majorBidi" w:cstheme="majorBidi"/>
          <w:i/>
          <w:color w:val="00000A"/>
          <w:kern w:val="3"/>
          <w:sz w:val="20"/>
          <w:lang w:eastAsia="zh-CN"/>
        </w:rPr>
        <w:t>,</w:t>
      </w:r>
      <w:r w:rsidR="006E579D" w:rsidRPr="004D1582">
        <w:rPr>
          <w:rFonts w:asciiTheme="majorBidi" w:eastAsia="SimSun" w:hAnsiTheme="majorBidi" w:cstheme="majorBidi"/>
          <w:i/>
          <w:color w:val="00000A"/>
          <w:kern w:val="3"/>
          <w:sz w:val="20"/>
          <w:lang w:eastAsia="zh-CN"/>
        </w:rPr>
        <w:t xml:space="preserve"> jei subrangovai bus pasitelkiami.</w:t>
      </w:r>
    </w:p>
    <w:p w14:paraId="176871E5" w14:textId="77777777" w:rsidR="006E579D" w:rsidRPr="00A2447B" w:rsidRDefault="006E579D" w:rsidP="007377A3">
      <w:pPr>
        <w:spacing w:line="276" w:lineRule="auto"/>
        <w:rPr>
          <w:rFonts w:asciiTheme="majorBidi" w:hAnsiTheme="majorBidi" w:cstheme="majorBidi"/>
          <w:szCs w:val="24"/>
        </w:rPr>
      </w:pPr>
    </w:p>
    <w:p w14:paraId="1CE6224E" w14:textId="59809918"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1. Šiuo pasiūlymu pažymime, kad sutinkame su visomis pirkimo dokumentuose nustatytomis sąlygomis.</w:t>
      </w:r>
    </w:p>
    <w:p w14:paraId="08287EDE" w14:textId="315CD237"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 xml:space="preserve">2. </w:t>
      </w:r>
      <w:r w:rsidRPr="00A2447B">
        <w:rPr>
          <w:rFonts w:asciiTheme="majorBidi" w:hAnsiTheme="majorBidi" w:cstheme="majorBidi"/>
          <w:spacing w:val="-4"/>
          <w:szCs w:val="24"/>
        </w:rPr>
        <w:t>Pasirašydamas CVP IS priemonėmis pateiktą pasiūlymą, patvirtinu, kad dokumentų skaitmeninės</w:t>
      </w:r>
      <w:r w:rsidRPr="00A2447B">
        <w:rPr>
          <w:rFonts w:asciiTheme="majorBidi" w:hAnsiTheme="majorBidi" w:cstheme="majorBidi"/>
          <w:szCs w:val="24"/>
        </w:rPr>
        <w:t xml:space="preserve"> kopijos ir elektroninėmis priemonėmis pateikti duomenys yra tikri.  </w:t>
      </w:r>
    </w:p>
    <w:p w14:paraId="1B9F4C39" w14:textId="1EB2C3E7"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Siūlomi darbai visiškai atitinka pirkimo dokumentuose nurodytus reikalavimus ir jų savybės tokios:</w:t>
      </w:r>
    </w:p>
    <w:p w14:paraId="0E301A08" w14:textId="5EAEF124"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22774" w14:paraId="6DF76A64"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34F2A" w14:textId="77777777" w:rsidR="006E579D" w:rsidRPr="00C22774" w:rsidRDefault="006E579D" w:rsidP="007377A3">
            <w:pPr>
              <w:keepNext/>
              <w:suppressAutoHyphens/>
              <w:jc w:val="center"/>
              <w:outlineLvl w:val="1"/>
              <w:rPr>
                <w:rFonts w:asciiTheme="majorBidi" w:hAnsiTheme="majorBidi" w:cstheme="majorBidi"/>
                <w:b/>
                <w:kern w:val="2"/>
                <w:sz w:val="20"/>
                <w14:ligatures w14:val="standardContextual"/>
              </w:rPr>
            </w:pPr>
            <w:r w:rsidRPr="00C22774">
              <w:rPr>
                <w:rFonts w:asciiTheme="majorBidi" w:hAnsiTheme="majorBidi" w:cstheme="majorBidi"/>
                <w:b/>
                <w:kern w:val="2"/>
                <w:sz w:val="20"/>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0E92F" w14:textId="0399F25F" w:rsidR="006E579D" w:rsidRPr="00C22774" w:rsidRDefault="006E579D" w:rsidP="007377A3">
            <w:pPr>
              <w:keepNext/>
              <w:suppressAutoHyphens/>
              <w:jc w:val="center"/>
              <w:outlineLvl w:val="1"/>
              <w:rPr>
                <w:rFonts w:asciiTheme="majorBidi" w:hAnsiTheme="majorBidi" w:cstheme="majorBidi"/>
                <w:b/>
                <w:kern w:val="2"/>
                <w:sz w:val="20"/>
                <w14:ligatures w14:val="standardContextual"/>
              </w:rPr>
            </w:pPr>
            <w:r w:rsidRPr="00C22774">
              <w:rPr>
                <w:rFonts w:asciiTheme="majorBidi" w:hAnsiTheme="majorBidi" w:cstheme="majorBidi"/>
                <w:b/>
                <w:kern w:val="2"/>
                <w:sz w:val="20"/>
                <w14:ligatures w14:val="standardContextual"/>
              </w:rPr>
              <w:t>Ekonominio naudingumo balai, kurie bus suteikti šiam kriterijui (</w:t>
            </w:r>
            <w:r w:rsidRPr="00C22774">
              <w:rPr>
                <w:rFonts w:asciiTheme="majorBidi" w:hAnsiTheme="majorBidi" w:cstheme="majorBidi"/>
                <w:b/>
                <w:bCs/>
                <w:kern w:val="2"/>
                <w:sz w:val="20"/>
                <w14:ligatures w14:val="standardContextual"/>
              </w:rPr>
              <w:t>T</w:t>
            </w:r>
            <w:r w:rsidRPr="00C22774">
              <w:rPr>
                <w:rFonts w:asciiTheme="majorBidi" w:hAnsiTheme="majorBidi" w:cstheme="majorBidi"/>
                <w:b/>
                <w:kern w:val="2"/>
                <w:sz w:val="20"/>
                <w14:ligatures w14:val="standardContextual"/>
              </w:rPr>
              <w:t>)</w:t>
            </w:r>
          </w:p>
        </w:tc>
        <w:tc>
          <w:tcPr>
            <w:tcW w:w="3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E6B44" w14:textId="77777777" w:rsidR="006E579D" w:rsidRPr="00C22774" w:rsidRDefault="006E579D" w:rsidP="007377A3">
            <w:pPr>
              <w:keepNext/>
              <w:suppressAutoHyphens/>
              <w:jc w:val="center"/>
              <w:outlineLvl w:val="1"/>
              <w:rPr>
                <w:rFonts w:asciiTheme="majorBidi" w:hAnsiTheme="majorBidi" w:cstheme="majorBidi"/>
                <w:b/>
                <w:kern w:val="2"/>
                <w:sz w:val="20"/>
                <w14:ligatures w14:val="standardContextual"/>
              </w:rPr>
            </w:pPr>
            <w:r w:rsidRPr="00C22774">
              <w:rPr>
                <w:rFonts w:asciiTheme="majorBidi" w:hAnsiTheme="majorBidi" w:cstheme="majorBidi"/>
                <w:b/>
                <w:kern w:val="2"/>
                <w:sz w:val="20"/>
                <w14:ligatures w14:val="standardContextual"/>
              </w:rPr>
              <w:t>Tiekėjo siūlomas papildomas statinio garantinis terminas metais</w:t>
            </w:r>
          </w:p>
          <w:p w14:paraId="4E45FC93" w14:textId="77777777" w:rsidR="006E579D" w:rsidRPr="00C22774" w:rsidRDefault="006E579D" w:rsidP="007377A3">
            <w:pPr>
              <w:keepNext/>
              <w:suppressAutoHyphens/>
              <w:jc w:val="center"/>
              <w:outlineLvl w:val="1"/>
              <w:rPr>
                <w:rFonts w:asciiTheme="majorBidi" w:hAnsiTheme="majorBidi" w:cstheme="majorBidi"/>
                <w:bCs/>
                <w:kern w:val="2"/>
                <w:sz w:val="20"/>
                <w14:ligatures w14:val="standardContextual"/>
              </w:rPr>
            </w:pPr>
            <w:r w:rsidRPr="00C22774">
              <w:rPr>
                <w:rFonts w:asciiTheme="majorBidi" w:hAnsiTheme="majorBidi" w:cstheme="majorBidi"/>
                <w:bCs/>
                <w:i/>
                <w:iCs/>
                <w:color w:val="EE0000"/>
                <w:kern w:val="2"/>
                <w:sz w:val="20"/>
                <w14:ligatures w14:val="standardContextual"/>
              </w:rPr>
              <w:t>(įrašykite, sveikais skaičiais)</w:t>
            </w:r>
          </w:p>
        </w:tc>
      </w:tr>
      <w:tr w:rsidR="006E579D" w:rsidRPr="00C22774" w14:paraId="0F28784C"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B97A1C"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E60B6" w14:textId="77777777" w:rsidR="006E579D" w:rsidRPr="00C22774" w:rsidRDefault="006E579D" w:rsidP="007377A3">
            <w:pPr>
              <w:keepNext/>
              <w:suppressAutoHyphens/>
              <w:jc w:val="center"/>
              <w:outlineLvl w:val="1"/>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p>
        </w:tc>
      </w:tr>
      <w:tr w:rsidR="006E579D" w:rsidRPr="00C22774" w14:paraId="3996AC1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BB0F6"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08D6E" w14:textId="59EC756B" w:rsidR="006E579D" w:rsidRPr="00C22774" w:rsidRDefault="00732BF0" w:rsidP="007377A3">
            <w:pPr>
              <w:keepNext/>
              <w:suppressAutoHyphens/>
              <w:jc w:val="center"/>
              <w:outlineLvl w:val="1"/>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2</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p>
        </w:tc>
      </w:tr>
      <w:tr w:rsidR="006E579D" w:rsidRPr="00C22774" w14:paraId="4D45374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521E2"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1BD09" w14:textId="35B114FF" w:rsidR="006E579D" w:rsidRPr="00C22774" w:rsidRDefault="00732BF0" w:rsidP="007377A3">
            <w:pPr>
              <w:keepNext/>
              <w:suppressAutoHyphens/>
              <w:jc w:val="center"/>
              <w:outlineLvl w:val="1"/>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22774" w:rsidRDefault="006E579D" w:rsidP="007377A3">
            <w:pPr>
              <w:keepNext/>
              <w:suppressAutoHyphens/>
              <w:jc w:val="center"/>
              <w:outlineLvl w:val="1"/>
              <w:rPr>
                <w:rFonts w:asciiTheme="majorBidi" w:hAnsiTheme="majorBidi" w:cstheme="majorBidi"/>
                <w:kern w:val="2"/>
                <w:sz w:val="20"/>
                <w14:ligatures w14:val="standardContextual"/>
              </w:rPr>
            </w:pPr>
          </w:p>
        </w:tc>
      </w:tr>
    </w:tbl>
    <w:p w14:paraId="7366E234" w14:textId="55189900" w:rsidR="006E579D" w:rsidRPr="004D1582" w:rsidRDefault="006E579D" w:rsidP="007377A3">
      <w:pPr>
        <w:suppressAutoHyphens/>
        <w:spacing w:line="276" w:lineRule="auto"/>
        <w:ind w:firstLine="709"/>
        <w:rPr>
          <w:rFonts w:asciiTheme="majorBidi" w:hAnsiTheme="majorBidi" w:cstheme="majorBidi"/>
          <w:sz w:val="20"/>
        </w:rPr>
      </w:pPr>
      <w:r w:rsidRPr="004D1582">
        <w:rPr>
          <w:rFonts w:asciiTheme="majorBidi" w:hAnsiTheme="majorBidi" w:cstheme="majorBidi"/>
          <w:b/>
          <w:bCs/>
          <w:sz w:val="20"/>
        </w:rPr>
        <w:t>*Pastaba.</w:t>
      </w:r>
      <w:r w:rsidR="00057E44">
        <w:rPr>
          <w:rFonts w:asciiTheme="majorBidi" w:hAnsiTheme="majorBidi" w:cstheme="majorBidi"/>
          <w:sz w:val="20"/>
        </w:rPr>
        <w:t xml:space="preserve"> </w:t>
      </w:r>
      <w:r w:rsidRPr="004D1582">
        <w:rPr>
          <w:rFonts w:asciiTheme="majorBidi" w:hAnsiTheme="majorBidi" w:cstheme="majorBidi"/>
          <w:i/>
          <w:sz w:val="20"/>
        </w:rPr>
        <w:t>Tiekėjas nurodo siūlomą suteikti papildomą statinio garantinio termino trukmę metais (0, 1 arba 2 metai)</w:t>
      </w:r>
      <w:r w:rsidR="0049188D" w:rsidRPr="004D1582">
        <w:rPr>
          <w:rFonts w:asciiTheme="majorBidi" w:hAnsiTheme="majorBidi" w:cstheme="majorBidi"/>
          <w:i/>
          <w:sz w:val="20"/>
        </w:rPr>
        <w:t>.</w:t>
      </w:r>
    </w:p>
    <w:p w14:paraId="34C3AE17" w14:textId="77777777" w:rsidR="006E579D" w:rsidRPr="00A2447B" w:rsidRDefault="006E579D" w:rsidP="007377A3">
      <w:pPr>
        <w:spacing w:line="276" w:lineRule="auto"/>
        <w:ind w:firstLine="709"/>
        <w:rPr>
          <w:rFonts w:asciiTheme="majorBidi" w:eastAsia="Calibri" w:hAnsiTheme="majorBidi" w:cstheme="majorBidi"/>
          <w:b/>
          <w:bCs/>
          <w:szCs w:val="24"/>
        </w:rPr>
      </w:pPr>
      <w:r w:rsidRPr="00A2447B">
        <w:rPr>
          <w:rFonts w:asciiTheme="majorBidi" w:eastAsia="Calibri" w:hAnsiTheme="majorBidi" w:cstheme="majorBidi"/>
          <w:b/>
          <w:bCs/>
          <w:szCs w:val="24"/>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7"/>
        <w:gridCol w:w="1276"/>
        <w:gridCol w:w="1276"/>
        <w:gridCol w:w="1842"/>
      </w:tblGrid>
      <w:tr w:rsidR="003810A3" w:rsidRPr="00C22774" w14:paraId="1D3F1442" w14:textId="77777777" w:rsidTr="007526E0">
        <w:trPr>
          <w:trHeight w:val="1246"/>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Pirkimo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 xml:space="preserve">Pasiūlymo kaina be PVM </w:t>
            </w:r>
          </w:p>
          <w:p w14:paraId="104DC1C4" w14:textId="6D57F9F4" w:rsidR="003810A3" w:rsidRPr="00C22774" w:rsidRDefault="003810A3" w:rsidP="007377A3">
            <w:pPr>
              <w:suppressAutoHyphens/>
              <w:jc w:val="center"/>
              <w:rPr>
                <w:rFonts w:asciiTheme="majorBidi" w:hAnsiTheme="majorBidi" w:cstheme="majorBidi"/>
                <w:bCs/>
                <w:i/>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C22774" w:rsidRDefault="003810A3" w:rsidP="007377A3">
            <w:pPr>
              <w:suppressAutoHyphens/>
              <w:ind w:right="31"/>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PVM suma</w:t>
            </w:r>
          </w:p>
          <w:p w14:paraId="120F2A5D" w14:textId="631D071D" w:rsidR="003810A3" w:rsidRPr="00C22774" w:rsidRDefault="003810A3" w:rsidP="007377A3">
            <w:pPr>
              <w:suppressAutoHyphens/>
              <w:ind w:right="31"/>
              <w:jc w:val="center"/>
              <w:rPr>
                <w:rFonts w:asciiTheme="majorBidi" w:hAnsiTheme="majorBidi" w:cstheme="majorBidi"/>
                <w:b/>
                <w:i/>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BF12E" w14:textId="12302CBA" w:rsidR="003810A3" w:rsidRPr="00C22774" w:rsidRDefault="002C3152"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PVM tarifas proc.</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C22774" w:rsidRDefault="003810A3"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 xml:space="preserve">Bendra pasiūlymo suma su PVM </w:t>
            </w:r>
          </w:p>
        </w:tc>
      </w:tr>
      <w:tr w:rsidR="003810A3" w:rsidRPr="00C22774" w14:paraId="75CE81E0" w14:textId="77777777" w:rsidTr="007377A3">
        <w:trPr>
          <w:trHeight w:val="1389"/>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7BEC6B18" w:rsidR="003810A3" w:rsidRPr="00C22774" w:rsidRDefault="007526E0" w:rsidP="007377A3">
            <w:pPr>
              <w:jc w:val="center"/>
              <w:rPr>
                <w:rFonts w:asciiTheme="majorBidi" w:hAnsiTheme="majorBidi" w:cstheme="majorBidi"/>
                <w:b/>
                <w:bCs/>
                <w:sz w:val="20"/>
              </w:rPr>
            </w:pPr>
            <w:r w:rsidRPr="00C22774">
              <w:rPr>
                <w:rFonts w:asciiTheme="majorBidi" w:hAnsiTheme="majorBidi" w:cstheme="majorBidi"/>
                <w:b/>
                <w:bCs/>
                <w:sz w:val="20"/>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tc>
        <w:tc>
          <w:tcPr>
            <w:tcW w:w="1417"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C22774" w:rsidRDefault="003810A3" w:rsidP="007377A3">
            <w:pPr>
              <w:suppressAutoHyphens/>
              <w:jc w:val="center"/>
              <w:rPr>
                <w:rFonts w:asciiTheme="majorBidi" w:hAnsiTheme="majorBidi" w:cstheme="majorBidi"/>
                <w:i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2E44D26E" w14:textId="77777777"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c>
          <w:tcPr>
            <w:tcW w:w="1842"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C22774" w:rsidRDefault="003810A3" w:rsidP="007377A3">
            <w:pPr>
              <w:suppressAutoHyphens/>
              <w:jc w:val="center"/>
              <w:rPr>
                <w:rFonts w:asciiTheme="majorBidi" w:hAnsiTheme="majorBidi" w:cstheme="majorBidi"/>
                <w:b/>
                <w:iCs/>
                <w:strike/>
                <w:kern w:val="2"/>
                <w:sz w:val="20"/>
                <w14:ligatures w14:val="standardContextual"/>
              </w:rPr>
            </w:pPr>
          </w:p>
        </w:tc>
      </w:tr>
      <w:tr w:rsidR="008A1C5A" w:rsidRPr="00C22774" w14:paraId="2EEEBFD1" w14:textId="77777777" w:rsidTr="008A1C5A">
        <w:trPr>
          <w:trHeight w:val="418"/>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66A15933" w:rsidR="008A1C5A" w:rsidRPr="00C22774" w:rsidRDefault="007526E0" w:rsidP="007377A3">
            <w:pPr>
              <w:suppressAutoHyphens/>
              <w:jc w:val="center"/>
              <w:rPr>
                <w:rFonts w:asciiTheme="majorBidi" w:hAnsiTheme="majorBidi" w:cstheme="majorBidi"/>
                <w:b/>
                <w:i/>
                <w:kern w:val="2"/>
                <w:sz w:val="20"/>
                <w14:ligatures w14:val="standardContextual"/>
              </w:rPr>
            </w:pPr>
            <w:r w:rsidRPr="00C22774">
              <w:rPr>
                <w:rFonts w:asciiTheme="majorBidi" w:hAnsiTheme="majorBidi" w:cstheme="majorBidi"/>
                <w:b/>
                <w:i/>
                <w:kern w:val="2"/>
                <w:sz w:val="20"/>
                <w14:ligatures w14:val="standardContextual"/>
              </w:rPr>
              <w:t>(Įrašykite b</w:t>
            </w:r>
            <w:r w:rsidR="008A1C5A" w:rsidRPr="00C22774">
              <w:rPr>
                <w:rFonts w:asciiTheme="majorBidi" w:hAnsiTheme="majorBidi" w:cstheme="majorBidi"/>
                <w:b/>
                <w:i/>
                <w:kern w:val="2"/>
                <w:sz w:val="20"/>
                <w14:ligatures w14:val="standardContextual"/>
              </w:rPr>
              <w:t>endr</w:t>
            </w:r>
            <w:r w:rsidRPr="00C22774">
              <w:rPr>
                <w:rFonts w:asciiTheme="majorBidi" w:hAnsiTheme="majorBidi" w:cstheme="majorBidi"/>
                <w:b/>
                <w:i/>
                <w:kern w:val="2"/>
                <w:sz w:val="20"/>
                <w14:ligatures w14:val="standardContextual"/>
              </w:rPr>
              <w:t>ą</w:t>
            </w:r>
            <w:r w:rsidR="008A1C5A" w:rsidRPr="00C22774">
              <w:rPr>
                <w:rFonts w:asciiTheme="majorBidi" w:hAnsiTheme="majorBidi" w:cstheme="majorBidi"/>
                <w:b/>
                <w:i/>
                <w:kern w:val="2"/>
                <w:sz w:val="20"/>
                <w14:ligatures w14:val="standardContextual"/>
              </w:rPr>
              <w:t xml:space="preserve"> pasiūlymo sum</w:t>
            </w:r>
            <w:r w:rsidRPr="00C22774">
              <w:rPr>
                <w:rFonts w:asciiTheme="majorBidi" w:hAnsiTheme="majorBidi" w:cstheme="majorBidi"/>
                <w:b/>
                <w:i/>
                <w:kern w:val="2"/>
                <w:sz w:val="20"/>
                <w14:ligatures w14:val="standardContextual"/>
              </w:rPr>
              <w:t>ą</w:t>
            </w:r>
            <w:r w:rsidR="008A1C5A" w:rsidRPr="00C22774">
              <w:rPr>
                <w:rFonts w:asciiTheme="majorBidi" w:hAnsiTheme="majorBidi" w:cstheme="majorBidi"/>
                <w:b/>
                <w:i/>
                <w:kern w:val="2"/>
                <w:sz w:val="20"/>
                <w14:ligatures w14:val="standardContextual"/>
              </w:rPr>
              <w:t xml:space="preserve"> su PVM žodžiais</w:t>
            </w:r>
            <w:r w:rsidRPr="00C22774">
              <w:rPr>
                <w:rFonts w:asciiTheme="majorBidi" w:hAnsiTheme="majorBidi" w:cstheme="majorBidi"/>
                <w:b/>
                <w:i/>
                <w:kern w:val="2"/>
                <w:sz w:val="20"/>
                <w14:ligatures w14:val="standardContextual"/>
              </w:rPr>
              <w:t>)</w:t>
            </w:r>
          </w:p>
        </w:tc>
      </w:tr>
    </w:tbl>
    <w:p w14:paraId="0E595B06" w14:textId="0272753E" w:rsidR="006E579D" w:rsidRPr="00A2447B" w:rsidRDefault="006E579D" w:rsidP="007377A3">
      <w:pPr>
        <w:spacing w:line="276" w:lineRule="auto"/>
        <w:ind w:firstLine="720"/>
        <w:jc w:val="left"/>
        <w:rPr>
          <w:rFonts w:asciiTheme="majorBidi" w:hAnsiTheme="majorBidi" w:cstheme="majorBidi"/>
          <w:szCs w:val="24"/>
        </w:rPr>
      </w:pPr>
      <w:r w:rsidRPr="00A2447B">
        <w:rPr>
          <w:rFonts w:asciiTheme="majorBidi" w:hAnsiTheme="majorBidi" w:cstheme="majorBidi"/>
          <w:szCs w:val="24"/>
        </w:rPr>
        <w:t>Tais atvejais, kai pagal galiojančius teisės aktus tiekėjui nereikia mokėti PVM, jis nurodo priežastis, dėl kurių PVM nemokamas:___________________________________________________</w:t>
      </w:r>
      <w:r w:rsidR="008A1C5A" w:rsidRPr="00A2447B">
        <w:rPr>
          <w:rFonts w:asciiTheme="majorBidi" w:hAnsiTheme="majorBidi" w:cstheme="majorBidi"/>
          <w:szCs w:val="24"/>
        </w:rPr>
        <w:t>___________________</w:t>
      </w:r>
    </w:p>
    <w:p w14:paraId="17576D5C" w14:textId="161AE8BF"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Į bendrą pasiūlymo sumą įskaityti visi tiekėjo mokami mokesčiai ir visos išlaidos.</w:t>
      </w:r>
    </w:p>
    <w:p w14:paraId="100B135A" w14:textId="77777777" w:rsidR="006E579D" w:rsidRDefault="006E579D" w:rsidP="007377A3">
      <w:pPr>
        <w:spacing w:line="276" w:lineRule="auto"/>
        <w:ind w:firstLine="709"/>
        <w:rPr>
          <w:rFonts w:asciiTheme="majorBidi" w:hAnsiTheme="majorBidi" w:cstheme="majorBidi"/>
          <w:i/>
          <w:iCs/>
          <w:sz w:val="20"/>
        </w:rPr>
      </w:pPr>
      <w:r w:rsidRPr="004D1582">
        <w:rPr>
          <w:rFonts w:asciiTheme="majorBidi" w:eastAsia="Batang" w:hAnsiTheme="majorBidi" w:cstheme="majorBidi"/>
          <w:b/>
          <w:i/>
          <w:sz w:val="20"/>
        </w:rPr>
        <w:t>*</w:t>
      </w:r>
      <w:r w:rsidRPr="004D1582">
        <w:rPr>
          <w:rFonts w:asciiTheme="majorBidi" w:hAnsiTheme="majorBidi" w:cstheme="majorBidi"/>
          <w:b/>
          <w:i/>
          <w:sz w:val="20"/>
        </w:rPr>
        <w:t xml:space="preserve">Pastaba. </w:t>
      </w:r>
      <w:r w:rsidRPr="004D1582">
        <w:rPr>
          <w:rFonts w:asciiTheme="majorBidi" w:hAnsiTheme="majorBidi" w:cstheme="majorBidi"/>
          <w:i/>
          <w:iCs/>
          <w:sz w:val="20"/>
        </w:rPr>
        <w:t>Tiekėjo, ūkio subjektų grupės partnerių ir subtiekėjų bendra numatomų atlikti darbų vertė turi atitikti bendrą pasiūlymo sumą Eur su PVM.</w:t>
      </w:r>
    </w:p>
    <w:p w14:paraId="5ACC7D60" w14:textId="77777777" w:rsidR="00A00F1D" w:rsidRPr="004D1582" w:rsidRDefault="00A00F1D" w:rsidP="007377A3">
      <w:pPr>
        <w:spacing w:line="276" w:lineRule="auto"/>
        <w:ind w:firstLine="709"/>
        <w:rPr>
          <w:rFonts w:asciiTheme="majorBidi" w:hAnsiTheme="majorBidi" w:cstheme="majorBidi"/>
          <w:sz w:val="20"/>
        </w:rPr>
      </w:pPr>
    </w:p>
    <w:p w14:paraId="6EB15957" w14:textId="18FB9A0C" w:rsidR="004E2C19" w:rsidRPr="00A00F1D" w:rsidRDefault="006E579D" w:rsidP="007377A3">
      <w:pPr>
        <w:tabs>
          <w:tab w:val="left" w:pos="426"/>
        </w:tabs>
        <w:spacing w:line="276" w:lineRule="auto"/>
        <w:jc w:val="center"/>
        <w:rPr>
          <w:rFonts w:asciiTheme="majorBidi" w:hAnsiTheme="majorBidi" w:cstheme="majorBidi"/>
          <w:b/>
          <w:iCs/>
          <w:caps/>
          <w:color w:val="FF0000"/>
          <w:sz w:val="22"/>
          <w:szCs w:val="22"/>
        </w:rPr>
      </w:pPr>
      <w:r w:rsidRPr="00A00F1D">
        <w:rPr>
          <w:rFonts w:asciiTheme="majorBidi" w:hAnsiTheme="majorBidi" w:cstheme="majorBidi"/>
          <w:b/>
          <w:iCs/>
          <w:caps/>
          <w:color w:val="FF0000"/>
          <w:sz w:val="22"/>
          <w:szCs w:val="22"/>
        </w:rPr>
        <w:t>Kartu su pasiūlymu pateikiamas įkainotos veiklos sąrašas (priedas Nr. 3)</w:t>
      </w:r>
    </w:p>
    <w:p w14:paraId="04970196" w14:textId="77777777" w:rsidR="00A00F1D" w:rsidRDefault="00A00F1D" w:rsidP="007377A3">
      <w:pPr>
        <w:suppressAutoHyphens/>
        <w:spacing w:line="276" w:lineRule="auto"/>
        <w:ind w:firstLine="709"/>
        <w:rPr>
          <w:rFonts w:asciiTheme="majorBidi" w:hAnsiTheme="majorBidi" w:cstheme="majorBidi"/>
          <w:szCs w:val="24"/>
        </w:rPr>
      </w:pPr>
    </w:p>
    <w:p w14:paraId="055B991D" w14:textId="77777777" w:rsidR="00A00F1D" w:rsidRDefault="00A00F1D" w:rsidP="007377A3">
      <w:pPr>
        <w:suppressAutoHyphens/>
        <w:spacing w:line="276" w:lineRule="auto"/>
        <w:ind w:firstLine="709"/>
        <w:rPr>
          <w:rFonts w:asciiTheme="majorBidi" w:hAnsiTheme="majorBidi" w:cstheme="majorBidi"/>
          <w:szCs w:val="24"/>
        </w:rPr>
      </w:pPr>
    </w:p>
    <w:p w14:paraId="7498F9BE" w14:textId="77777777" w:rsidR="00A00F1D" w:rsidRDefault="00A00F1D" w:rsidP="007377A3">
      <w:pPr>
        <w:suppressAutoHyphens/>
        <w:spacing w:line="276" w:lineRule="auto"/>
        <w:ind w:firstLine="709"/>
        <w:rPr>
          <w:rFonts w:asciiTheme="majorBidi" w:hAnsiTheme="majorBidi" w:cstheme="majorBidi"/>
          <w:szCs w:val="24"/>
        </w:rPr>
      </w:pPr>
    </w:p>
    <w:p w14:paraId="0673401F" w14:textId="260DA5A9"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 xml:space="preserve">Informacija apie kiekvieno ūkio subjektų grupės partnerio numatomų atlikti darbų dalies vertę </w:t>
      </w:r>
      <w:r w:rsidRPr="00A2447B">
        <w:rPr>
          <w:rFonts w:asciiTheme="majorBidi" w:hAnsiTheme="majorBidi" w:cstheme="majorBidi"/>
          <w:i/>
          <w:szCs w:val="24"/>
        </w:rPr>
        <w:t>(pildoma, kai pasiūlymą pateikia ūkio subjektų grupė)</w:t>
      </w:r>
      <w:r w:rsidRPr="00A2447B">
        <w:rPr>
          <w:rFonts w:asciiTheme="majorBidi" w:hAnsiTheme="majorBidi" w:cstheme="majorBidi"/>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C22774"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C22774" w:rsidRDefault="006E579D" w:rsidP="007377A3">
            <w:pPr>
              <w:suppressAutoHyphens/>
              <w:jc w:val="center"/>
              <w:rPr>
                <w:rFonts w:asciiTheme="majorBidi" w:hAnsiTheme="majorBidi" w:cstheme="majorBidi"/>
                <w:b/>
                <w:iCs/>
                <w:kern w:val="2"/>
                <w:sz w:val="20"/>
                <w14:ligatures w14:val="standardContextual"/>
              </w:rPr>
            </w:pPr>
            <w:r w:rsidRPr="00C22774">
              <w:rPr>
                <w:rFonts w:asciiTheme="majorBidi" w:hAnsiTheme="majorBidi" w:cstheme="majorBidi"/>
                <w:b/>
                <w:iCs/>
                <w:kern w:val="2"/>
                <w:sz w:val="20"/>
                <w14:ligatures w14:val="standardContextual"/>
              </w:rPr>
              <w:t>Partnerio numatomų atlikti darbų dalis</w:t>
            </w:r>
          </w:p>
        </w:tc>
      </w:tr>
      <w:tr w:rsidR="006E579D" w:rsidRPr="00C22774" w14:paraId="6F46247C" w14:textId="77777777" w:rsidTr="00057E44">
        <w:trPr>
          <w:trHeight w:val="320"/>
        </w:trPr>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C22774" w:rsidRDefault="006E579D" w:rsidP="007377A3">
            <w:pPr>
              <w:jc w:val="center"/>
              <w:rPr>
                <w:rFonts w:asciiTheme="majorBidi" w:hAnsiTheme="majorBidi" w:cstheme="majorBidi"/>
                <w:b/>
                <w:iCs/>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C22774" w:rsidRDefault="006E579D" w:rsidP="007377A3">
            <w:pPr>
              <w:jc w:val="center"/>
              <w:rPr>
                <w:rFonts w:asciiTheme="majorBidi" w:hAnsiTheme="majorBidi" w:cstheme="majorBidi"/>
                <w:b/>
                <w:iCs/>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3C5D03" w14:textId="77777777" w:rsidR="006E579D" w:rsidRPr="00057E44" w:rsidRDefault="006E579D" w:rsidP="007377A3">
            <w:pPr>
              <w:suppressAutoHyphens/>
              <w:jc w:val="center"/>
              <w:rPr>
                <w:rFonts w:asciiTheme="majorBidi" w:hAnsiTheme="majorBidi" w:cstheme="majorBidi"/>
                <w:iCs/>
                <w:kern w:val="2"/>
                <w:sz w:val="20"/>
                <w:u w:val="single"/>
                <w14:ligatures w14:val="standardContextual"/>
              </w:rPr>
            </w:pPr>
            <w:r w:rsidRPr="00057E44">
              <w:rPr>
                <w:rFonts w:asciiTheme="majorBidi" w:hAnsiTheme="majorBidi" w:cstheme="majorBidi"/>
                <w:b/>
                <w:iCs/>
                <w:kern w:val="2"/>
                <w:sz w:val="20"/>
                <w:u w:val="single"/>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936C0" w14:textId="77777777" w:rsidR="006E579D" w:rsidRPr="00057E44" w:rsidRDefault="006E579D" w:rsidP="007377A3">
            <w:pPr>
              <w:suppressAutoHyphens/>
              <w:jc w:val="center"/>
              <w:rPr>
                <w:rFonts w:asciiTheme="majorBidi" w:hAnsiTheme="majorBidi" w:cstheme="majorBidi"/>
                <w:iCs/>
                <w:kern w:val="2"/>
                <w:sz w:val="20"/>
                <w:u w:val="single"/>
                <w14:ligatures w14:val="standardContextual"/>
              </w:rPr>
            </w:pPr>
            <w:r w:rsidRPr="00057E44">
              <w:rPr>
                <w:rFonts w:asciiTheme="majorBidi" w:hAnsiTheme="majorBidi" w:cstheme="majorBidi"/>
                <w:b/>
                <w:iCs/>
                <w:kern w:val="2"/>
                <w:sz w:val="20"/>
                <w:u w:val="single"/>
                <w14:ligatures w14:val="standardContextual"/>
              </w:rPr>
              <w:t>Procentais</w:t>
            </w:r>
          </w:p>
        </w:tc>
      </w:tr>
      <w:tr w:rsidR="006E579D" w:rsidRPr="00C22774"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C22774" w:rsidRDefault="00242F8C" w:rsidP="007377A3">
            <w:pPr>
              <w:suppressAutoHyphens/>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17CAD690" w:rsidR="006E579D" w:rsidRPr="00C22774" w:rsidRDefault="006E579D" w:rsidP="0096591A">
            <w:pPr>
              <w:suppressAutoHyphens/>
              <w:jc w:val="left"/>
              <w:rPr>
                <w:rFonts w:asciiTheme="majorBidi" w:hAnsiTheme="majorBidi" w:cstheme="majorBid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r>
      <w:tr w:rsidR="006E579D" w:rsidRPr="00C22774"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C22774" w:rsidRDefault="00242F8C" w:rsidP="007377A3">
            <w:pPr>
              <w:suppressAutoHyphens/>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22774" w:rsidRDefault="006E579D" w:rsidP="007377A3">
            <w:pPr>
              <w:suppressAutoHyphens/>
              <w:jc w:val="center"/>
              <w:rPr>
                <w:rFonts w:asciiTheme="majorBidi" w:hAnsiTheme="majorBidi" w:cstheme="majorBidi"/>
                <w:kern w:val="2"/>
                <w:sz w:val="20"/>
                <w14:ligatures w14:val="standardContextual"/>
              </w:rPr>
            </w:pPr>
          </w:p>
        </w:tc>
      </w:tr>
      <w:tr w:rsidR="006E579D" w:rsidRPr="00C22774"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C22774" w:rsidRDefault="006E579D" w:rsidP="007377A3">
            <w:pPr>
              <w:suppressAutoHyphens/>
              <w:jc w:val="right"/>
              <w:rPr>
                <w:rFonts w:asciiTheme="majorBidi" w:hAnsiTheme="majorBidi" w:cstheme="majorBidi"/>
                <w:b/>
                <w:kern w:val="2"/>
                <w:sz w:val="20"/>
                <w14:ligatures w14:val="standardContextual"/>
              </w:rPr>
            </w:pPr>
            <w:r w:rsidRPr="00C22774">
              <w:rPr>
                <w:rFonts w:asciiTheme="majorBidi" w:hAnsiTheme="majorBidi" w:cstheme="majorBidi"/>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22774" w:rsidRDefault="006E579D" w:rsidP="007377A3">
            <w:pPr>
              <w:suppressAutoHyphens/>
              <w:rPr>
                <w:rFonts w:asciiTheme="majorBidi" w:hAnsiTheme="majorBidi" w:cstheme="majorBidi"/>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22774" w:rsidRDefault="006E579D" w:rsidP="007377A3">
            <w:pPr>
              <w:suppressAutoHyphens/>
              <w:rPr>
                <w:rFonts w:asciiTheme="majorBidi" w:hAnsiTheme="majorBidi" w:cstheme="majorBidi"/>
                <w:kern w:val="2"/>
                <w:sz w:val="20"/>
                <w14:ligatures w14:val="standardContextual"/>
              </w:rPr>
            </w:pPr>
          </w:p>
        </w:tc>
      </w:tr>
    </w:tbl>
    <w:p w14:paraId="6B3BAB0F" w14:textId="77777777" w:rsidR="006E579D" w:rsidRPr="004D1582" w:rsidRDefault="006E579D" w:rsidP="007377A3">
      <w:pPr>
        <w:tabs>
          <w:tab w:val="left" w:pos="8175"/>
        </w:tabs>
        <w:spacing w:line="276" w:lineRule="auto"/>
        <w:ind w:firstLine="709"/>
        <w:rPr>
          <w:rFonts w:asciiTheme="majorBidi" w:hAnsiTheme="majorBidi" w:cstheme="majorBidi"/>
          <w:sz w:val="20"/>
        </w:rPr>
      </w:pPr>
      <w:r w:rsidRPr="004D1582">
        <w:rPr>
          <w:rFonts w:asciiTheme="majorBidi" w:hAnsiTheme="majorBidi" w:cstheme="majorBidi"/>
          <w:b/>
          <w:i/>
          <w:color w:val="00000A"/>
          <w:kern w:val="3"/>
          <w:sz w:val="20"/>
          <w:lang w:eastAsia="lt-LT"/>
        </w:rPr>
        <w:t>*</w:t>
      </w:r>
      <w:r w:rsidRPr="004D1582">
        <w:rPr>
          <w:rFonts w:asciiTheme="majorBidi" w:eastAsia="SimSun" w:hAnsiTheme="majorBidi" w:cstheme="majorBidi"/>
          <w:b/>
          <w:i/>
          <w:color w:val="00000A"/>
          <w:kern w:val="3"/>
          <w:sz w:val="20"/>
          <w:lang w:eastAsia="zh-CN"/>
        </w:rPr>
        <w:t xml:space="preserve"> </w:t>
      </w:r>
      <w:r w:rsidRPr="004D1582">
        <w:rPr>
          <w:rFonts w:asciiTheme="majorBidi" w:hAnsiTheme="majorBidi" w:cstheme="majorBidi"/>
          <w:b/>
          <w:sz w:val="20"/>
        </w:rPr>
        <w:t xml:space="preserve">Pastaba. </w:t>
      </w:r>
      <w:r w:rsidRPr="004D1582">
        <w:rPr>
          <w:rFonts w:asciiTheme="majorBidi" w:hAnsiTheme="majorBidi" w:cstheme="majorBidi"/>
          <w:i/>
          <w:iCs/>
          <w:sz w:val="20"/>
        </w:rPr>
        <w:t>Tiekėjo, ūkio subjektų grupės partnerių ir subtiekėjų bendra numatomų atlikti darbų vertė turi atitikti bendrą pasiūlymo sumą Eur (su PVM).</w:t>
      </w:r>
    </w:p>
    <w:p w14:paraId="6B1E489F" w14:textId="77777777" w:rsidR="006E579D" w:rsidRPr="00A2447B" w:rsidRDefault="006E579D" w:rsidP="007377A3">
      <w:pPr>
        <w:spacing w:line="276" w:lineRule="auto"/>
        <w:jc w:val="left"/>
        <w:rPr>
          <w:rFonts w:asciiTheme="majorBidi" w:hAnsiTheme="majorBidi" w:cstheme="majorBidi"/>
          <w:szCs w:val="24"/>
        </w:rPr>
      </w:pPr>
    </w:p>
    <w:p w14:paraId="03D4E471" w14:textId="77777777" w:rsidR="006E579D" w:rsidRPr="00A2447B" w:rsidRDefault="006E579D" w:rsidP="007377A3">
      <w:pPr>
        <w:spacing w:line="276" w:lineRule="auto"/>
        <w:ind w:firstLine="567"/>
        <w:rPr>
          <w:rFonts w:asciiTheme="majorBidi" w:hAnsiTheme="majorBidi" w:cstheme="majorBidi"/>
          <w:b/>
          <w:bCs/>
          <w:szCs w:val="24"/>
        </w:rPr>
      </w:pPr>
      <w:r w:rsidRPr="00A2447B">
        <w:rPr>
          <w:rFonts w:asciiTheme="majorBidi" w:hAnsiTheme="majorBidi" w:cstheme="majorBidi"/>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Pr="00A2447B" w:rsidRDefault="004E2C19" w:rsidP="007377A3">
      <w:pPr>
        <w:spacing w:line="276" w:lineRule="auto"/>
        <w:ind w:firstLine="567"/>
        <w:rPr>
          <w:rFonts w:asciiTheme="majorBidi" w:hAnsiTheme="majorBidi" w:cstheme="majorBidi"/>
          <w:b/>
          <w:bCs/>
          <w:szCs w:val="24"/>
        </w:rPr>
      </w:pPr>
    </w:p>
    <w:p w14:paraId="2401BB03" w14:textId="77777777" w:rsidR="006E579D" w:rsidRPr="00A2447B" w:rsidRDefault="006E579D" w:rsidP="007377A3">
      <w:pPr>
        <w:spacing w:line="276" w:lineRule="auto"/>
        <w:ind w:firstLine="567"/>
        <w:rPr>
          <w:rFonts w:asciiTheme="majorBidi" w:eastAsia="Batang" w:hAnsiTheme="majorBidi" w:cstheme="majorBidi"/>
          <w:bCs/>
          <w:iCs/>
          <w:szCs w:val="24"/>
        </w:rPr>
      </w:pPr>
      <w:r w:rsidRPr="00A2447B">
        <w:rPr>
          <w:rFonts w:asciiTheme="majorBidi" w:eastAsia="Batang" w:hAnsiTheme="majorBidi" w:cstheme="majorBidi"/>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rsidRPr="00C22774"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C22774" w:rsidRDefault="006E579D" w:rsidP="007377A3">
            <w:pPr>
              <w:jc w:val="center"/>
              <w:rPr>
                <w:rFonts w:asciiTheme="majorBidi" w:eastAsia="Batang" w:hAnsiTheme="majorBidi" w:cstheme="majorBidi"/>
                <w:b/>
                <w:bCs/>
                <w:kern w:val="2"/>
                <w:sz w:val="20"/>
                <w14:ligatures w14:val="standardContextual"/>
              </w:rPr>
            </w:pPr>
            <w:proofErr w:type="spellStart"/>
            <w:r w:rsidRPr="00C22774">
              <w:rPr>
                <w:rFonts w:asciiTheme="majorBidi" w:eastAsia="Batang" w:hAnsiTheme="majorBidi" w:cstheme="majorBidi"/>
                <w:b/>
                <w:bCs/>
                <w:kern w:val="2"/>
                <w:sz w:val="20"/>
                <w14:ligatures w14:val="standardContextual"/>
              </w:rPr>
              <w:t>Eil.Nr</w:t>
            </w:r>
            <w:proofErr w:type="spellEnd"/>
            <w:r w:rsidRPr="00C22774">
              <w:rPr>
                <w:rFonts w:asciiTheme="majorBidi" w:eastAsia="Batang" w:hAnsiTheme="majorBidi" w:cstheme="majorBidi"/>
                <w:b/>
                <w:bCs/>
                <w:kern w:val="2"/>
                <w:sz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C22774" w:rsidRDefault="006E579D" w:rsidP="007377A3">
            <w:pPr>
              <w:jc w:val="center"/>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C22774" w:rsidRDefault="006E579D" w:rsidP="007377A3">
            <w:pPr>
              <w:jc w:val="center"/>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Dokumento puslapių skaičius</w:t>
            </w:r>
          </w:p>
        </w:tc>
      </w:tr>
      <w:tr w:rsidR="006E579D" w:rsidRPr="00C22774"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C22774" w:rsidRDefault="00C91D96" w:rsidP="007377A3">
            <w:pP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22774" w:rsidRDefault="006E579D" w:rsidP="007377A3">
            <w:pPr>
              <w:rPr>
                <w:rFonts w:asciiTheme="majorBidi" w:eastAsia="Batang" w:hAnsiTheme="majorBidi" w:cstheme="majorBidi"/>
                <w:kern w:val="2"/>
                <w:sz w:val="20"/>
                <w14:ligatures w14:val="standardContextual"/>
              </w:rPr>
            </w:pPr>
          </w:p>
        </w:tc>
      </w:tr>
      <w:tr w:rsidR="006E579D" w:rsidRPr="00C22774"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C22774" w:rsidRDefault="006E579D" w:rsidP="007377A3">
            <w:pPr>
              <w:rPr>
                <w:rFonts w:asciiTheme="majorBidi" w:eastAsia="Batang" w:hAnsiTheme="majorBidi" w:cstheme="majorBidi"/>
                <w:kern w:val="2"/>
                <w:sz w:val="20"/>
                <w14:ligatures w14:val="standardContextual"/>
              </w:rPr>
            </w:pPr>
          </w:p>
        </w:tc>
      </w:tr>
      <w:tr w:rsidR="00C91D96" w:rsidRPr="00C22774"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Įgaliojimas (</w:t>
            </w:r>
            <w:r w:rsidRPr="00C22774">
              <w:rPr>
                <w:rFonts w:asciiTheme="majorBidi" w:hAnsiTheme="majorBidi" w:cstheme="majorBidi"/>
                <w:i/>
                <w:iCs/>
                <w:kern w:val="2"/>
                <w:sz w:val="20"/>
                <w:lang w:eastAsia="lt-LT"/>
                <w14:ligatures w14:val="standardContextual"/>
              </w:rPr>
              <w:t>jei reikalingas</w:t>
            </w:r>
            <w:r w:rsidRPr="00C22774">
              <w:rPr>
                <w:rFonts w:asciiTheme="majorBidi" w:hAnsiTheme="majorBidi" w:cstheme="majorBidi"/>
                <w:kern w:val="2"/>
                <w:sz w:val="20"/>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C22774" w:rsidRDefault="00C91D96" w:rsidP="007377A3">
            <w:pPr>
              <w:rPr>
                <w:rFonts w:asciiTheme="majorBidi" w:eastAsia="Batang" w:hAnsiTheme="majorBidi" w:cstheme="majorBidi"/>
                <w:kern w:val="2"/>
                <w:sz w:val="20"/>
                <w14:ligatures w14:val="standardContextual"/>
              </w:rPr>
            </w:pPr>
          </w:p>
        </w:tc>
      </w:tr>
      <w:tr w:rsidR="00C91D96" w:rsidRPr="00C22774"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C22774" w:rsidRDefault="00C91D96" w:rsidP="007377A3">
            <w:pPr>
              <w:jc w:val="center"/>
              <w:rPr>
                <w:rFonts w:asciiTheme="majorBidi" w:eastAsia="Batang" w:hAnsiTheme="majorBidi" w:cstheme="majorBidi"/>
                <w:kern w:val="2"/>
                <w:sz w:val="20"/>
                <w14:ligatures w14:val="standardContextual"/>
              </w:rPr>
            </w:pPr>
            <w:r w:rsidRPr="00C22774">
              <w:rPr>
                <w:rFonts w:asciiTheme="majorBidi" w:eastAsia="Batang" w:hAnsiTheme="majorBidi" w:cstheme="majorBidi"/>
                <w:kern w:val="2"/>
                <w:sz w:val="20"/>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C22774" w:rsidRDefault="00C91D96" w:rsidP="007377A3">
            <w:pPr>
              <w:tabs>
                <w:tab w:val="left" w:pos="1296"/>
                <w:tab w:val="center" w:pos="4153"/>
                <w:tab w:val="right" w:pos="8306"/>
              </w:tabs>
              <w:rPr>
                <w:rFonts w:asciiTheme="majorBidi" w:hAnsiTheme="majorBidi" w:cstheme="majorBidi"/>
                <w:kern w:val="2"/>
                <w:sz w:val="20"/>
                <w:lang w:eastAsia="lt-LT"/>
                <w14:ligatures w14:val="standardContextual"/>
              </w:rPr>
            </w:pPr>
            <w:r w:rsidRPr="00C22774">
              <w:rPr>
                <w:rFonts w:asciiTheme="majorBidi" w:hAnsiTheme="majorBidi" w:cstheme="majorBidi"/>
                <w:kern w:val="2"/>
                <w:sz w:val="20"/>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C22774" w:rsidRDefault="00C91D96" w:rsidP="007377A3">
            <w:pPr>
              <w:rPr>
                <w:rFonts w:asciiTheme="majorBidi" w:eastAsia="Batang" w:hAnsiTheme="majorBidi" w:cstheme="majorBidi"/>
                <w:kern w:val="2"/>
                <w:sz w:val="20"/>
                <w14:ligatures w14:val="standardContextual"/>
              </w:rPr>
            </w:pPr>
          </w:p>
        </w:tc>
      </w:tr>
      <w:tr w:rsidR="006E579D" w:rsidRPr="00C22774"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C22774" w:rsidRDefault="006E579D" w:rsidP="007377A3">
            <w:pPr>
              <w:ind w:right="-108" w:firstLine="720"/>
              <w:rPr>
                <w:rFonts w:asciiTheme="majorBidi" w:eastAsia="Batang" w:hAnsiTheme="majorBidi" w:cstheme="majorBidi"/>
                <w:b/>
                <w:bCs/>
                <w:kern w:val="2"/>
                <w:sz w:val="20"/>
                <w14:ligatures w14:val="standardContextual"/>
              </w:rPr>
            </w:pPr>
          </w:p>
          <w:p w14:paraId="6C59E863" w14:textId="77777777" w:rsidR="006E579D" w:rsidRPr="00C22774" w:rsidRDefault="006E579D" w:rsidP="007377A3">
            <w:pPr>
              <w:ind w:right="-108" w:firstLine="720"/>
              <w:rPr>
                <w:rFonts w:asciiTheme="majorBidi" w:eastAsia="Batang" w:hAnsiTheme="majorBidi" w:cstheme="majorBidi"/>
                <w:b/>
                <w:bCs/>
                <w:kern w:val="2"/>
                <w:sz w:val="20"/>
                <w14:ligatures w14:val="standardContextual"/>
              </w:rPr>
            </w:pPr>
            <w:r w:rsidRPr="00C22774">
              <w:rPr>
                <w:rFonts w:asciiTheme="majorBidi" w:eastAsia="Batang" w:hAnsiTheme="majorBidi" w:cstheme="majorBidi"/>
                <w:b/>
                <w:bCs/>
                <w:kern w:val="2"/>
                <w:sz w:val="20"/>
                <w14:ligatures w14:val="standardContextual"/>
              </w:rPr>
              <w:t>Pasiūlymas galioja iki termino, nustatyto pirkimo dokumentuose.</w:t>
            </w:r>
          </w:p>
          <w:p w14:paraId="1FBF35C9" w14:textId="5D838ACF" w:rsidR="006E579D" w:rsidRPr="00C22774" w:rsidRDefault="006E579D" w:rsidP="007377A3">
            <w:pPr>
              <w:ind w:right="-108" w:firstLine="720"/>
              <w:rPr>
                <w:rFonts w:asciiTheme="majorBidi" w:eastAsia="Batang" w:hAnsiTheme="majorBidi" w:cstheme="majorBidi"/>
                <w:bCs/>
                <w:iCs/>
                <w:kern w:val="2"/>
                <w:sz w:val="20"/>
                <w14:ligatures w14:val="standardContextual"/>
              </w:rPr>
            </w:pPr>
            <w:r w:rsidRPr="00C22774">
              <w:rPr>
                <w:rFonts w:asciiTheme="majorBidi" w:eastAsia="Batang" w:hAnsiTheme="majorBidi" w:cstheme="majorBidi"/>
                <w:bCs/>
                <w:iCs/>
                <w:kern w:val="2"/>
                <w:sz w:val="20"/>
                <w14:ligatures w14:val="standardContextual"/>
              </w:rPr>
              <w:t>Ši pasiūlyme nurodyta informacija yra konfidenciali</w:t>
            </w:r>
            <w:r w:rsidR="00C02DD6" w:rsidRPr="00C22774">
              <w:rPr>
                <w:rFonts w:asciiTheme="majorBidi" w:eastAsia="Batang" w:hAnsiTheme="majorBidi" w:cstheme="majorBidi"/>
                <w:bCs/>
                <w:iCs/>
                <w:kern w:val="2"/>
                <w:sz w:val="20"/>
                <w14:ligatures w14:val="standardContextual"/>
              </w:rPr>
              <w:t xml:space="preserve">, </w:t>
            </w:r>
            <w:r w:rsidRPr="00C22774">
              <w:rPr>
                <w:rFonts w:asciiTheme="majorBidi" w:eastAsia="Batang" w:hAnsiTheme="majorBidi" w:cstheme="majorBidi"/>
                <w:bCs/>
                <w:iCs/>
                <w:kern w:val="2"/>
                <w:sz w:val="20"/>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22774"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Eil.</w:t>
                  </w:r>
                  <w:r w:rsidR="00C02DD6" w:rsidRPr="00C22774">
                    <w:rPr>
                      <w:rFonts w:asciiTheme="majorBidi" w:hAnsiTheme="majorBidi" w:cstheme="majorBidi"/>
                      <w:b/>
                      <w:bCs/>
                      <w:kern w:val="2"/>
                      <w:sz w:val="20"/>
                      <w14:ligatures w14:val="standardContextual"/>
                    </w:rPr>
                    <w:t xml:space="preserve"> </w:t>
                  </w:r>
                  <w:r w:rsidRPr="00C22774">
                    <w:rPr>
                      <w:rFonts w:asciiTheme="majorBidi" w:hAnsiTheme="majorBidi" w:cstheme="majorBidi"/>
                      <w:b/>
                      <w:b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C22774" w:rsidRDefault="006E579D" w:rsidP="007377A3">
                  <w:pPr>
                    <w:ind w:right="-108"/>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Dokumentas yra įkeltas šioje CVP IS pasiūlymo lango eilutėje („Prisegti dokumentai“ arba „Kvalifikaciniai klausimai“ prie atsakymo į klausimą)</w:t>
                  </w:r>
                </w:p>
              </w:tc>
            </w:tr>
            <w:tr w:rsidR="006E579D" w:rsidRPr="00C22774"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C22774" w:rsidRDefault="00242F8C" w:rsidP="007377A3">
                  <w:pPr>
                    <w:ind w:right="-108"/>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666BECEB" w:rsidR="006E579D" w:rsidRPr="00C22774" w:rsidRDefault="00057E44" w:rsidP="007377A3">
                  <w:pPr>
                    <w:ind w:right="-108"/>
                    <w:rPr>
                      <w:rFonts w:asciiTheme="majorBidi" w:hAnsiTheme="majorBidi" w:cstheme="majorBidi"/>
                      <w:kern w:val="2"/>
                      <w:sz w:val="20"/>
                      <w14:ligatures w14:val="standardContextual"/>
                    </w:rPr>
                  </w:pPr>
                  <w:r>
                    <w:rPr>
                      <w:rFonts w:asciiTheme="majorBidi" w:hAnsiTheme="majorBidi" w:cstheme="majorBidi"/>
                      <w:kern w:val="2"/>
                      <w:sz w:val="20"/>
                      <w14:ligatures w14:val="standardContextual"/>
                    </w:rPr>
                    <w:t>...</w:t>
                  </w: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22774" w:rsidRDefault="006E579D" w:rsidP="007377A3">
                  <w:pPr>
                    <w:ind w:right="-108"/>
                    <w:rPr>
                      <w:rFonts w:asciiTheme="majorBidi" w:hAnsiTheme="majorBidi" w:cstheme="majorBidi"/>
                      <w:kern w:val="2"/>
                      <w:sz w:val="20"/>
                      <w14:ligatures w14:val="standardContextual"/>
                    </w:rPr>
                  </w:pPr>
                </w:p>
              </w:tc>
            </w:tr>
            <w:tr w:rsidR="006E579D" w:rsidRPr="00C22774"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C22774" w:rsidRDefault="00242F8C" w:rsidP="007377A3">
                  <w:pPr>
                    <w:ind w:right="-108"/>
                    <w:jc w:val="center"/>
                    <w:rPr>
                      <w:rFonts w:asciiTheme="majorBidi" w:hAnsiTheme="majorBidi" w:cstheme="majorBidi"/>
                      <w:kern w:val="2"/>
                      <w:sz w:val="20"/>
                      <w14:ligatures w14:val="standardContextual"/>
                    </w:rPr>
                  </w:pPr>
                  <w:r w:rsidRPr="00C22774">
                    <w:rPr>
                      <w:rFonts w:asciiTheme="majorBidi" w:hAnsiTheme="majorBidi" w:cstheme="majorBidi"/>
                      <w:kern w:val="2"/>
                      <w:sz w:val="20"/>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29B00EE" w:rsidR="006E579D" w:rsidRPr="00C22774" w:rsidRDefault="00057E44" w:rsidP="007377A3">
                  <w:pPr>
                    <w:ind w:right="-108"/>
                    <w:rPr>
                      <w:rFonts w:asciiTheme="majorBidi" w:hAnsiTheme="majorBidi" w:cstheme="majorBidi"/>
                      <w:kern w:val="2"/>
                      <w:sz w:val="20"/>
                      <w14:ligatures w14:val="standardContextual"/>
                    </w:rPr>
                  </w:pPr>
                  <w:r>
                    <w:rPr>
                      <w:rFonts w:asciiTheme="majorBidi" w:hAnsiTheme="majorBidi" w:cstheme="majorBidi"/>
                      <w:kern w:val="2"/>
                      <w:sz w:val="20"/>
                      <w14:ligatures w14:val="standardContextual"/>
                    </w:rPr>
                    <w:t>...</w:t>
                  </w: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22774" w:rsidRDefault="006E579D" w:rsidP="007377A3">
                  <w:pPr>
                    <w:ind w:right="-108"/>
                    <w:rPr>
                      <w:rFonts w:asciiTheme="majorBidi" w:hAnsiTheme="majorBidi" w:cstheme="majorBidi"/>
                      <w:kern w:val="2"/>
                      <w:sz w:val="20"/>
                      <w14:ligatures w14:val="standardContextual"/>
                    </w:rPr>
                  </w:pPr>
                </w:p>
              </w:tc>
            </w:tr>
          </w:tbl>
          <w:p w14:paraId="5EC08C50" w14:textId="77777777" w:rsidR="006E579D" w:rsidRPr="00C22774" w:rsidRDefault="006E579D" w:rsidP="007377A3">
            <w:pPr>
              <w:ind w:right="-108"/>
              <w:rPr>
                <w:rFonts w:asciiTheme="majorBidi" w:eastAsia="Batang" w:hAnsiTheme="majorBidi" w:cstheme="majorBidi"/>
                <w:kern w:val="2"/>
                <w:sz w:val="20"/>
                <w14:ligatures w14:val="standardContextual"/>
              </w:rPr>
            </w:pPr>
          </w:p>
        </w:tc>
      </w:tr>
    </w:tbl>
    <w:p w14:paraId="253AF431" w14:textId="77777777" w:rsidR="006E579D" w:rsidRPr="007377A3" w:rsidRDefault="006E579D" w:rsidP="007377A3">
      <w:pPr>
        <w:spacing w:line="276" w:lineRule="auto"/>
        <w:ind w:firstLine="567"/>
        <w:rPr>
          <w:rFonts w:asciiTheme="majorBidi" w:eastAsia="Calibri" w:hAnsiTheme="majorBidi" w:cstheme="majorBidi"/>
          <w:bCs/>
          <w:i/>
          <w:sz w:val="20"/>
          <w:u w:val="single"/>
        </w:rPr>
      </w:pPr>
      <w:r w:rsidRPr="007377A3">
        <w:rPr>
          <w:rFonts w:asciiTheme="majorBidi" w:eastAsia="Batang" w:hAnsiTheme="majorBidi" w:cstheme="majorBidi"/>
          <w:b/>
          <w:i/>
          <w:sz w:val="20"/>
        </w:rPr>
        <w:t xml:space="preserve">*Pastaba. </w:t>
      </w:r>
      <w:r w:rsidRPr="007377A3">
        <w:rPr>
          <w:rFonts w:asciiTheme="majorBidi" w:eastAsia="Calibri" w:hAnsiTheme="majorBidi" w:cstheme="majorBidi"/>
          <w:bCs/>
          <w:i/>
          <w:sz w:val="20"/>
        </w:rPr>
        <w:t xml:space="preserve">Tiekėjui nenurodžius, kokia informacija yra konfidenciali, laikoma, kad konfidencialios informacijos pasiūlyme nėra. </w:t>
      </w:r>
      <w:r w:rsidRPr="007377A3">
        <w:rPr>
          <w:rFonts w:asciiTheme="majorBidi" w:eastAsia="Batang" w:hAnsiTheme="majorBidi" w:cstheme="majorBidi"/>
          <w:bCs/>
          <w:i/>
          <w:sz w:val="20"/>
          <w:lang w:eastAsia="lt-LT"/>
        </w:rPr>
        <w:t xml:space="preserve">Siekiant, kad Perkančioji organizacija galėtų užtikrinti tiekėjo informacijos konfidencialumą, pasiūlyme esanti konfidenciali informacija turi būti su žyma „konfidencialu“. </w:t>
      </w:r>
      <w:r w:rsidRPr="007377A3">
        <w:rPr>
          <w:rFonts w:asciiTheme="majorBidi" w:eastAsia="Calibri" w:hAnsiTheme="majorBidi" w:cstheme="majorBidi"/>
          <w:bCs/>
          <w:i/>
          <w:sz w:val="20"/>
        </w:rPr>
        <w:t xml:space="preserve">Tiekėjai turi </w:t>
      </w:r>
      <w:r w:rsidRPr="007377A3">
        <w:rPr>
          <w:rFonts w:asciiTheme="majorBidi" w:eastAsia="Calibri" w:hAnsiTheme="majorBidi" w:cstheme="majorBidi"/>
          <w:bCs/>
          <w:i/>
          <w:sz w:val="20"/>
          <w:u w:val="single"/>
        </w:rPr>
        <w:t>atidžiai ir pagrįstai</w:t>
      </w:r>
      <w:r w:rsidRPr="007377A3">
        <w:rPr>
          <w:rFonts w:asciiTheme="majorBidi" w:eastAsia="Calibri" w:hAnsiTheme="majorBidi" w:cstheme="majorBidi"/>
          <w:bCs/>
          <w:i/>
          <w:sz w:val="20"/>
        </w:rPr>
        <w:t xml:space="preserve"> nurodyti konfidencialią informaciją, kadangi laimėtojo pasiūlymas ir sudaryta sutartis </w:t>
      </w:r>
      <w:r w:rsidRPr="007377A3">
        <w:rPr>
          <w:rFonts w:asciiTheme="majorBidi" w:eastAsia="Calibri" w:hAnsiTheme="majorBidi" w:cstheme="majorBidi"/>
          <w:bCs/>
          <w:i/>
          <w:sz w:val="20"/>
          <w:u w:val="single"/>
        </w:rPr>
        <w:t>bus viešinama.</w:t>
      </w:r>
    </w:p>
    <w:p w14:paraId="1D063266" w14:textId="77777777" w:rsidR="00DB0508" w:rsidRPr="00A2447B" w:rsidRDefault="00DB0508" w:rsidP="007377A3">
      <w:pPr>
        <w:spacing w:line="276" w:lineRule="auto"/>
        <w:ind w:firstLine="567"/>
        <w:rPr>
          <w:rFonts w:asciiTheme="majorBidi" w:eastAsia="Calibri" w:hAnsiTheme="majorBidi" w:cstheme="majorBidi"/>
          <w:bCs/>
          <w:i/>
          <w:szCs w:val="24"/>
          <w:u w:val="single"/>
        </w:rPr>
      </w:pPr>
    </w:p>
    <w:p w14:paraId="2D13952B"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52AF3C05"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76782143" w14:textId="77777777" w:rsidR="00C02DD6" w:rsidRPr="00A2447B" w:rsidRDefault="00C02DD6" w:rsidP="007377A3">
      <w:pPr>
        <w:spacing w:line="276" w:lineRule="auto"/>
        <w:ind w:firstLine="567"/>
        <w:rPr>
          <w:rFonts w:asciiTheme="majorBidi" w:eastAsia="Batang" w:hAnsiTheme="majorBidi" w:cstheme="majorBid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rsidRPr="00A2447B"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Pr="00A2447B" w:rsidRDefault="006E579D" w:rsidP="007377A3">
            <w:pPr>
              <w:spacing w:line="276" w:lineRule="auto"/>
              <w:ind w:right="-1"/>
              <w:jc w:val="left"/>
              <w:rPr>
                <w:rFonts w:asciiTheme="majorBidi" w:eastAsia="Batang" w:hAnsiTheme="majorBidi" w:cstheme="majorBidi"/>
                <w:kern w:val="2"/>
                <w:szCs w:val="24"/>
                <w14:ligatures w14:val="standardContextual"/>
              </w:rPr>
            </w:pPr>
          </w:p>
        </w:tc>
        <w:tc>
          <w:tcPr>
            <w:tcW w:w="604" w:type="dxa"/>
          </w:tcPr>
          <w:p w14:paraId="3AE48C2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nil"/>
              <w:left w:val="nil"/>
              <w:bottom w:val="single" w:sz="4" w:space="0" w:color="auto"/>
              <w:right w:val="nil"/>
            </w:tcBorders>
          </w:tcPr>
          <w:p w14:paraId="6CE12CA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701" w:type="dxa"/>
          </w:tcPr>
          <w:p w14:paraId="157BBC6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nil"/>
              <w:left w:val="nil"/>
              <w:bottom w:val="single" w:sz="4" w:space="0" w:color="auto"/>
              <w:right w:val="nil"/>
            </w:tcBorders>
          </w:tcPr>
          <w:p w14:paraId="46F7368C"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c>
          <w:tcPr>
            <w:tcW w:w="648" w:type="dxa"/>
          </w:tcPr>
          <w:p w14:paraId="14F47A1F"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r>
      <w:tr w:rsidR="006E579D" w:rsidRPr="00A2447B"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Pr="00A2447B" w:rsidRDefault="006E579D" w:rsidP="007377A3">
            <w:pPr>
              <w:snapToGrid w:val="0"/>
              <w:spacing w:line="276" w:lineRule="auto"/>
              <w:jc w:val="center"/>
              <w:rPr>
                <w:rFonts w:asciiTheme="majorBidi" w:hAnsiTheme="majorBidi" w:cstheme="majorBidi"/>
                <w:kern w:val="2"/>
                <w:position w:val="6"/>
                <w:szCs w:val="24"/>
                <w14:ligatures w14:val="standardContextual"/>
              </w:rPr>
            </w:pPr>
            <w:r w:rsidRPr="00A2447B">
              <w:rPr>
                <w:rFonts w:asciiTheme="majorBidi" w:hAnsiTheme="majorBidi" w:cstheme="majorBidi"/>
                <w:kern w:val="2"/>
                <w:position w:val="6"/>
                <w:szCs w:val="24"/>
                <w14:ligatures w14:val="standardContextual"/>
              </w:rPr>
              <w:t>(Tiekėjo arba jo įgalioto asmens pareigų pavadinimas)</w:t>
            </w:r>
          </w:p>
        </w:tc>
        <w:tc>
          <w:tcPr>
            <w:tcW w:w="604" w:type="dxa"/>
          </w:tcPr>
          <w:p w14:paraId="6C9B552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(Parašas)</w:t>
            </w:r>
          </w:p>
        </w:tc>
        <w:tc>
          <w:tcPr>
            <w:tcW w:w="701" w:type="dxa"/>
          </w:tcPr>
          <w:p w14:paraId="338DF0D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(Vardas ir pavardė)</w:t>
            </w:r>
          </w:p>
        </w:tc>
        <w:tc>
          <w:tcPr>
            <w:tcW w:w="648" w:type="dxa"/>
          </w:tcPr>
          <w:p w14:paraId="6FBD4A9D"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r>
    </w:tbl>
    <w:p w14:paraId="7BD3D7D3" w14:textId="77777777" w:rsidR="002D362D" w:rsidRPr="00A2447B" w:rsidRDefault="002D362D" w:rsidP="007377A3">
      <w:pPr>
        <w:spacing w:line="276" w:lineRule="auto"/>
        <w:rPr>
          <w:rFonts w:asciiTheme="majorBidi" w:hAnsiTheme="majorBidi" w:cstheme="majorBidi"/>
          <w:bCs/>
          <w:i/>
          <w:iCs/>
          <w:szCs w:val="24"/>
        </w:rPr>
      </w:pPr>
    </w:p>
    <w:p w14:paraId="05E4CAB8" w14:textId="77777777" w:rsidR="00F30DAA" w:rsidRPr="00A2447B" w:rsidRDefault="00F30DAA" w:rsidP="007377A3">
      <w:pPr>
        <w:spacing w:line="276" w:lineRule="auto"/>
        <w:rPr>
          <w:rFonts w:asciiTheme="majorBidi" w:hAnsiTheme="majorBidi" w:cstheme="majorBidi"/>
          <w:bCs/>
          <w:i/>
          <w:iCs/>
          <w:szCs w:val="24"/>
        </w:rPr>
      </w:pPr>
    </w:p>
    <w:p w14:paraId="1FCF305D" w14:textId="77777777" w:rsidR="002D362D" w:rsidRDefault="002D362D" w:rsidP="007377A3">
      <w:pPr>
        <w:spacing w:line="276" w:lineRule="auto"/>
        <w:rPr>
          <w:rFonts w:asciiTheme="majorBidi" w:hAnsiTheme="majorBidi" w:cstheme="majorBidi"/>
          <w:bCs/>
          <w:i/>
          <w:iCs/>
          <w:szCs w:val="24"/>
        </w:rPr>
      </w:pPr>
    </w:p>
    <w:p w14:paraId="1F656B5E" w14:textId="77777777" w:rsidR="004D1582" w:rsidRDefault="004D1582" w:rsidP="007377A3">
      <w:pPr>
        <w:spacing w:line="276" w:lineRule="auto"/>
        <w:rPr>
          <w:rFonts w:asciiTheme="majorBidi" w:hAnsiTheme="majorBidi" w:cstheme="majorBidi"/>
          <w:bCs/>
          <w:i/>
          <w:iCs/>
          <w:szCs w:val="24"/>
        </w:rPr>
      </w:pPr>
    </w:p>
    <w:p w14:paraId="6030254E" w14:textId="77777777" w:rsidR="00A00F1D" w:rsidRDefault="00A00F1D" w:rsidP="007377A3">
      <w:pPr>
        <w:spacing w:line="276" w:lineRule="auto"/>
        <w:rPr>
          <w:rFonts w:asciiTheme="majorBidi" w:hAnsiTheme="majorBidi" w:cstheme="majorBidi"/>
          <w:bCs/>
          <w:i/>
          <w:iCs/>
          <w:szCs w:val="24"/>
        </w:rPr>
      </w:pPr>
    </w:p>
    <w:p w14:paraId="444CD6DF" w14:textId="77777777" w:rsidR="00A00F1D" w:rsidRDefault="00A00F1D" w:rsidP="007377A3">
      <w:pPr>
        <w:spacing w:line="276" w:lineRule="auto"/>
        <w:rPr>
          <w:rFonts w:asciiTheme="majorBidi" w:hAnsiTheme="majorBidi" w:cstheme="majorBidi"/>
          <w:bCs/>
          <w:i/>
          <w:iCs/>
          <w:szCs w:val="24"/>
        </w:rPr>
      </w:pPr>
    </w:p>
    <w:p w14:paraId="43F7B53C" w14:textId="77777777" w:rsidR="00D3607E" w:rsidRPr="00033D81" w:rsidRDefault="00D3607E" w:rsidP="007377A3">
      <w:pPr>
        <w:spacing w:line="276" w:lineRule="auto"/>
        <w:rPr>
          <w:rFonts w:asciiTheme="majorBidi" w:hAnsiTheme="majorBidi" w:cstheme="majorBidi"/>
          <w:bCs/>
          <w:i/>
          <w:iCs/>
          <w:szCs w:val="24"/>
          <w:lang w:val="en-US"/>
        </w:rPr>
      </w:pPr>
    </w:p>
    <w:p w14:paraId="213B0EDD" w14:textId="66564AB8" w:rsidR="004E2C19" w:rsidRPr="00A2447B" w:rsidRDefault="004E2C19"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PRIEDŲ SĄRAŠAS</w:t>
      </w:r>
    </w:p>
    <w:p w14:paraId="7305C4B1" w14:textId="77777777" w:rsidR="00667BB8" w:rsidRPr="00A2447B" w:rsidRDefault="00667BB8" w:rsidP="007377A3">
      <w:pPr>
        <w:spacing w:line="276" w:lineRule="auto"/>
        <w:jc w:val="right"/>
        <w:rPr>
          <w:rFonts w:asciiTheme="majorBidi" w:hAnsiTheme="majorBidi" w:cstheme="majorBidi"/>
          <w:bCs/>
          <w:i/>
          <w:iCs/>
          <w:szCs w:val="24"/>
        </w:rPr>
      </w:pPr>
    </w:p>
    <w:tbl>
      <w:tblPr>
        <w:tblStyle w:val="Lentelstinklelis"/>
        <w:tblW w:w="0" w:type="auto"/>
        <w:shd w:val="clear" w:color="auto" w:fill="F2F2F2" w:themeFill="background1" w:themeFillShade="F2"/>
        <w:tblLook w:val="04A0" w:firstRow="1" w:lastRow="0" w:firstColumn="1" w:lastColumn="0" w:noHBand="0" w:noVBand="1"/>
      </w:tblPr>
      <w:tblGrid>
        <w:gridCol w:w="9570"/>
      </w:tblGrid>
      <w:tr w:rsidR="00F64775" w:rsidRPr="00C22774" w14:paraId="742009D8" w14:textId="77777777" w:rsidTr="001C1794">
        <w:trPr>
          <w:trHeight w:val="1592"/>
        </w:trPr>
        <w:tc>
          <w:tcPr>
            <w:tcW w:w="9570" w:type="dxa"/>
            <w:shd w:val="clear" w:color="auto" w:fill="F2F2F2" w:themeFill="background1" w:themeFillShade="F2"/>
          </w:tcPr>
          <w:p w14:paraId="5F15C3F1" w14:textId="77777777" w:rsidR="00F64775" w:rsidRPr="00C22774" w:rsidRDefault="00F64775" w:rsidP="007377A3">
            <w:pPr>
              <w:spacing w:line="276" w:lineRule="auto"/>
              <w:jc w:val="right"/>
              <w:rPr>
                <w:rFonts w:asciiTheme="majorBidi" w:hAnsiTheme="majorBidi" w:cstheme="majorBidi"/>
                <w:bCs/>
                <w:i/>
                <w:iCs/>
                <w:sz w:val="20"/>
              </w:rPr>
            </w:pPr>
            <w:r w:rsidRPr="00C22774">
              <w:rPr>
                <w:rFonts w:asciiTheme="majorBidi" w:hAnsiTheme="majorBidi" w:cstheme="majorBidi"/>
                <w:b/>
                <w:i/>
                <w:iCs/>
                <w:sz w:val="20"/>
              </w:rPr>
              <w:t xml:space="preserve">Konkurso sąlygų 2 priedas </w:t>
            </w:r>
          </w:p>
          <w:p w14:paraId="610ACC71" w14:textId="77777777" w:rsidR="00F64775" w:rsidRPr="00C22774" w:rsidRDefault="00F64775" w:rsidP="007377A3">
            <w:pPr>
              <w:spacing w:line="276" w:lineRule="auto"/>
              <w:rPr>
                <w:rFonts w:asciiTheme="majorBidi" w:hAnsiTheme="majorBidi" w:cstheme="majorBidi"/>
                <w:bCs/>
                <w:i/>
                <w:iCs/>
                <w:sz w:val="20"/>
              </w:rPr>
            </w:pPr>
          </w:p>
          <w:p w14:paraId="7651E75C" w14:textId="77777777" w:rsidR="00F64775" w:rsidRPr="00C22774" w:rsidRDefault="00F64775" w:rsidP="007377A3">
            <w:pPr>
              <w:spacing w:line="276" w:lineRule="auto"/>
              <w:jc w:val="right"/>
              <w:rPr>
                <w:rFonts w:asciiTheme="majorBidi" w:hAnsiTheme="majorBidi" w:cstheme="majorBidi"/>
                <w:bCs/>
                <w:sz w:val="20"/>
              </w:rPr>
            </w:pPr>
          </w:p>
          <w:p w14:paraId="3F25AC3C" w14:textId="77777777" w:rsidR="00F64775" w:rsidRPr="00C22774" w:rsidRDefault="00F64775" w:rsidP="007377A3">
            <w:pPr>
              <w:spacing w:line="276" w:lineRule="auto"/>
              <w:jc w:val="center"/>
              <w:rPr>
                <w:rFonts w:asciiTheme="majorBidi" w:hAnsiTheme="majorBidi" w:cstheme="majorBidi"/>
                <w:b/>
                <w:sz w:val="20"/>
              </w:rPr>
            </w:pPr>
            <w:r w:rsidRPr="00C22774">
              <w:rPr>
                <w:rFonts w:asciiTheme="majorBidi" w:hAnsiTheme="majorBidi" w:cstheme="majorBidi"/>
                <w:b/>
                <w:sz w:val="20"/>
              </w:rPr>
              <w:t>EUROPOS BENDRASIS VIEŠŲJŲ PIRKIMŲ DOKUMENTAS</w:t>
            </w:r>
          </w:p>
          <w:p w14:paraId="32F4CB17" w14:textId="734A22F0" w:rsidR="00F64775" w:rsidRPr="00C22774" w:rsidRDefault="00F64775" w:rsidP="007377A3">
            <w:pPr>
              <w:spacing w:line="276" w:lineRule="auto"/>
              <w:jc w:val="center"/>
              <w:rPr>
                <w:rFonts w:asciiTheme="majorBidi" w:hAnsiTheme="majorBidi" w:cstheme="majorBidi"/>
                <w:bCs/>
                <w:i/>
                <w:iCs/>
                <w:sz w:val="20"/>
              </w:rPr>
            </w:pPr>
            <w:bookmarkStart w:id="41" w:name="_Hlk184646110"/>
            <w:r w:rsidRPr="00C22774">
              <w:rPr>
                <w:rFonts w:asciiTheme="majorBidi" w:hAnsiTheme="majorBidi" w:cstheme="majorBidi"/>
                <w:bCs/>
                <w:i/>
                <w:iCs/>
                <w:sz w:val="20"/>
              </w:rPr>
              <w:t xml:space="preserve">Pateikiamas atskiru dokumentu </w:t>
            </w:r>
            <w:bookmarkEnd w:id="41"/>
            <w:r w:rsidRPr="00C22774">
              <w:rPr>
                <w:rFonts w:asciiTheme="majorBidi" w:hAnsiTheme="majorBidi" w:cstheme="majorBidi"/>
                <w:bCs/>
                <w:i/>
                <w:iCs/>
                <w:sz w:val="20"/>
              </w:rPr>
              <w:t>(XML formatu)</w:t>
            </w:r>
          </w:p>
        </w:tc>
      </w:tr>
      <w:tr w:rsidR="00F64775" w:rsidRPr="00C22774" w14:paraId="3E9BCF1A" w14:textId="77777777" w:rsidTr="001C1794">
        <w:trPr>
          <w:trHeight w:val="1415"/>
        </w:trPr>
        <w:tc>
          <w:tcPr>
            <w:tcW w:w="9570" w:type="dxa"/>
            <w:shd w:val="clear" w:color="auto" w:fill="F2F2F2" w:themeFill="background1" w:themeFillShade="F2"/>
          </w:tcPr>
          <w:p w14:paraId="3FB5DD7A" w14:textId="77777777" w:rsidR="00F64775" w:rsidRPr="00C22774" w:rsidRDefault="00F64775" w:rsidP="007377A3">
            <w:pPr>
              <w:spacing w:line="276" w:lineRule="auto"/>
              <w:jc w:val="right"/>
              <w:rPr>
                <w:rFonts w:asciiTheme="majorBidi" w:hAnsiTheme="majorBidi" w:cstheme="majorBidi"/>
                <w:b/>
                <w:i/>
                <w:iCs/>
                <w:sz w:val="20"/>
              </w:rPr>
            </w:pPr>
            <w:r w:rsidRPr="00C22774">
              <w:rPr>
                <w:rFonts w:asciiTheme="majorBidi" w:hAnsiTheme="majorBidi" w:cstheme="majorBidi"/>
                <w:b/>
                <w:i/>
                <w:iCs/>
                <w:sz w:val="20"/>
              </w:rPr>
              <w:t xml:space="preserve">Konkurso sąlygų 3 priedas </w:t>
            </w:r>
          </w:p>
          <w:p w14:paraId="3EFE774C" w14:textId="5AC4FF0F" w:rsidR="00F64775" w:rsidRPr="00C22774" w:rsidRDefault="00F64775" w:rsidP="007377A3">
            <w:pPr>
              <w:spacing w:line="276" w:lineRule="auto"/>
              <w:rPr>
                <w:rFonts w:asciiTheme="majorBidi" w:hAnsiTheme="majorBidi" w:cstheme="majorBidi"/>
                <w:b/>
                <w:i/>
                <w:sz w:val="20"/>
              </w:rPr>
            </w:pPr>
            <w:r w:rsidRPr="00C22774">
              <w:rPr>
                <w:rFonts w:asciiTheme="majorBidi" w:hAnsiTheme="majorBidi" w:cstheme="majorBidi"/>
                <w:b/>
                <w:sz w:val="20"/>
              </w:rPr>
              <w:tab/>
              <w:t xml:space="preserve">                   </w:t>
            </w:r>
          </w:p>
          <w:p w14:paraId="4333809E" w14:textId="77777777" w:rsidR="00F64775" w:rsidRPr="00C22774" w:rsidRDefault="00F64775" w:rsidP="007377A3">
            <w:pPr>
              <w:pStyle w:val="Stilius5"/>
              <w:spacing w:after="0"/>
              <w:outlineLvl w:val="0"/>
              <w:rPr>
                <w:rFonts w:asciiTheme="majorBidi" w:hAnsiTheme="majorBidi" w:cstheme="majorBidi"/>
                <w:sz w:val="20"/>
                <w:szCs w:val="20"/>
              </w:rPr>
            </w:pPr>
            <w:r w:rsidRPr="00C22774">
              <w:rPr>
                <w:rFonts w:asciiTheme="majorBidi" w:hAnsiTheme="majorBidi" w:cstheme="majorBidi"/>
                <w:sz w:val="20"/>
                <w:szCs w:val="20"/>
              </w:rPr>
              <w:t xml:space="preserve"> ĮKAINOTOS VEIKLOS SĄRAŠAS</w:t>
            </w:r>
          </w:p>
          <w:p w14:paraId="0C26912B" w14:textId="7E2B4DDD" w:rsidR="00F64775" w:rsidRPr="00C22774" w:rsidRDefault="00F64775"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tc>
      </w:tr>
      <w:tr w:rsidR="00F64775" w:rsidRPr="00C22774" w14:paraId="0AEF6BE1" w14:textId="77777777" w:rsidTr="001C1794">
        <w:trPr>
          <w:trHeight w:val="1535"/>
        </w:trPr>
        <w:tc>
          <w:tcPr>
            <w:tcW w:w="9570" w:type="dxa"/>
            <w:shd w:val="clear" w:color="auto" w:fill="F2F2F2" w:themeFill="background1" w:themeFillShade="F2"/>
          </w:tcPr>
          <w:p w14:paraId="4B9364B6" w14:textId="60F6B00C" w:rsidR="00F64775" w:rsidRPr="00C22774" w:rsidRDefault="00F64775" w:rsidP="007377A3">
            <w:pPr>
              <w:spacing w:line="276" w:lineRule="auto"/>
              <w:jc w:val="right"/>
              <w:rPr>
                <w:rFonts w:asciiTheme="majorBidi" w:hAnsiTheme="majorBidi" w:cstheme="majorBidi"/>
                <w:b/>
                <w:i/>
                <w:iCs/>
                <w:sz w:val="20"/>
              </w:rPr>
            </w:pPr>
            <w:r w:rsidRPr="00C22774">
              <w:rPr>
                <w:rFonts w:asciiTheme="majorBidi" w:hAnsiTheme="majorBidi" w:cstheme="majorBidi"/>
                <w:b/>
                <w:i/>
                <w:iCs/>
                <w:sz w:val="20"/>
              </w:rPr>
              <w:t xml:space="preserve">Konkurso sąlygų 4 priedas </w:t>
            </w:r>
          </w:p>
          <w:p w14:paraId="708B7CA5" w14:textId="77777777" w:rsidR="00F64775" w:rsidRPr="00C22774" w:rsidRDefault="00F64775" w:rsidP="007377A3">
            <w:pPr>
              <w:pStyle w:val="Punktas1"/>
              <w:spacing w:line="276" w:lineRule="auto"/>
              <w:jc w:val="center"/>
              <w:rPr>
                <w:rFonts w:asciiTheme="majorBidi" w:hAnsiTheme="majorBidi" w:cstheme="majorBidi"/>
                <w:color w:val="auto"/>
                <w:sz w:val="20"/>
                <w:szCs w:val="20"/>
              </w:rPr>
            </w:pPr>
          </w:p>
          <w:p w14:paraId="3239C0AD" w14:textId="77777777" w:rsidR="00F64775" w:rsidRPr="00C22774" w:rsidRDefault="00F64775" w:rsidP="007377A3">
            <w:pPr>
              <w:pStyle w:val="Punktas1"/>
              <w:spacing w:line="276" w:lineRule="auto"/>
              <w:ind w:firstLine="0"/>
              <w:jc w:val="center"/>
              <w:rPr>
                <w:rFonts w:asciiTheme="majorBidi" w:hAnsiTheme="majorBidi" w:cstheme="majorBidi"/>
                <w:b/>
                <w:bCs w:val="0"/>
                <w:color w:val="auto"/>
                <w:sz w:val="20"/>
                <w:szCs w:val="20"/>
              </w:rPr>
            </w:pPr>
            <w:r w:rsidRPr="00C22774">
              <w:rPr>
                <w:rFonts w:asciiTheme="majorBidi" w:hAnsiTheme="majorBidi" w:cstheme="majorBidi"/>
                <w:b/>
                <w:bCs w:val="0"/>
                <w:color w:val="auto"/>
                <w:sz w:val="20"/>
                <w:szCs w:val="20"/>
              </w:rPr>
              <w:t>SUTARTIES PROJEKTAS</w:t>
            </w:r>
          </w:p>
          <w:p w14:paraId="7A64DFEC" w14:textId="0CC4C1C4" w:rsidR="00F64775" w:rsidRPr="00C22774" w:rsidRDefault="00F64775"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tc>
      </w:tr>
      <w:tr w:rsidR="00F64775" w:rsidRPr="00C22774" w14:paraId="0D941D39" w14:textId="77777777" w:rsidTr="001C1794">
        <w:trPr>
          <w:trHeight w:val="1415"/>
        </w:trPr>
        <w:tc>
          <w:tcPr>
            <w:tcW w:w="9570" w:type="dxa"/>
            <w:shd w:val="clear" w:color="auto" w:fill="F2F2F2" w:themeFill="background1" w:themeFillShade="F2"/>
          </w:tcPr>
          <w:p w14:paraId="702E8C8A" w14:textId="77777777" w:rsidR="00F64775" w:rsidRPr="00C22774" w:rsidRDefault="00F64775" w:rsidP="007377A3">
            <w:pPr>
              <w:tabs>
                <w:tab w:val="left" w:pos="1889"/>
              </w:tabs>
              <w:spacing w:line="276" w:lineRule="auto"/>
              <w:jc w:val="right"/>
              <w:rPr>
                <w:rFonts w:asciiTheme="majorBidi" w:eastAsia="SimSun" w:hAnsiTheme="majorBidi" w:cstheme="majorBidi"/>
                <w:b/>
                <w:i/>
                <w:kern w:val="3"/>
                <w:sz w:val="20"/>
              </w:rPr>
            </w:pPr>
            <w:r w:rsidRPr="00C22774">
              <w:rPr>
                <w:rFonts w:asciiTheme="majorBidi" w:eastAsia="SimSun" w:hAnsiTheme="majorBidi" w:cstheme="majorBidi"/>
                <w:b/>
                <w:i/>
                <w:kern w:val="3"/>
                <w:sz w:val="20"/>
              </w:rPr>
              <w:t xml:space="preserve">Konkurso sąlygų 5 priedas </w:t>
            </w:r>
          </w:p>
          <w:p w14:paraId="44D28CE2" w14:textId="77777777" w:rsidR="00F64775" w:rsidRPr="00C22774" w:rsidRDefault="00F64775" w:rsidP="007377A3">
            <w:pPr>
              <w:tabs>
                <w:tab w:val="left" w:pos="1889"/>
              </w:tabs>
              <w:spacing w:line="276" w:lineRule="auto"/>
              <w:rPr>
                <w:rFonts w:asciiTheme="majorBidi" w:eastAsia="SimSun" w:hAnsiTheme="majorBidi" w:cstheme="majorBidi"/>
                <w:b/>
                <w:i/>
                <w:kern w:val="3"/>
                <w:sz w:val="20"/>
              </w:rPr>
            </w:pPr>
          </w:p>
          <w:p w14:paraId="5C739297" w14:textId="3E509FB7" w:rsidR="00F64775" w:rsidRPr="00C22774" w:rsidRDefault="00F64775" w:rsidP="007377A3">
            <w:pPr>
              <w:tabs>
                <w:tab w:val="left" w:pos="1889"/>
              </w:tabs>
              <w:spacing w:line="276" w:lineRule="auto"/>
              <w:jc w:val="center"/>
              <w:rPr>
                <w:rFonts w:asciiTheme="majorBidi" w:eastAsia="SimSun" w:hAnsiTheme="majorBidi" w:cstheme="majorBidi"/>
                <w:b/>
                <w:iCs/>
                <w:kern w:val="3"/>
                <w:sz w:val="20"/>
              </w:rPr>
            </w:pPr>
            <w:r w:rsidRPr="00C22774">
              <w:rPr>
                <w:rFonts w:asciiTheme="majorBidi" w:eastAsia="SimSun" w:hAnsiTheme="majorBidi" w:cstheme="majorBidi"/>
                <w:b/>
                <w:iCs/>
                <w:kern w:val="3"/>
                <w:sz w:val="20"/>
              </w:rPr>
              <w:t xml:space="preserve">TECHNINIS DARBO PROJEKTAS </w:t>
            </w:r>
            <w:r w:rsidR="0049188D" w:rsidRPr="00C22774">
              <w:rPr>
                <w:rFonts w:asciiTheme="majorBidi" w:eastAsia="SimSun" w:hAnsiTheme="majorBidi" w:cstheme="majorBidi"/>
                <w:b/>
                <w:iCs/>
                <w:kern w:val="3"/>
                <w:sz w:val="20"/>
              </w:rPr>
              <w:t>(1), (2)</w:t>
            </w:r>
          </w:p>
          <w:p w14:paraId="1E0A560E" w14:textId="6E7B56FB" w:rsidR="00F64775" w:rsidRPr="00C22774" w:rsidRDefault="00F64775"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tc>
      </w:tr>
      <w:tr w:rsidR="001C1794" w:rsidRPr="00C22774" w14:paraId="3FDC435C" w14:textId="77777777" w:rsidTr="001C1794">
        <w:trPr>
          <w:trHeight w:val="1266"/>
        </w:trPr>
        <w:tc>
          <w:tcPr>
            <w:tcW w:w="9570" w:type="dxa"/>
            <w:shd w:val="clear" w:color="auto" w:fill="F2F2F2" w:themeFill="background1" w:themeFillShade="F2"/>
          </w:tcPr>
          <w:p w14:paraId="7FC7FBAD" w14:textId="7C8E9239" w:rsidR="001C1794" w:rsidRPr="00C22774" w:rsidRDefault="001C1794" w:rsidP="007377A3">
            <w:pPr>
              <w:tabs>
                <w:tab w:val="left" w:pos="1889"/>
              </w:tabs>
              <w:spacing w:line="276" w:lineRule="auto"/>
              <w:jc w:val="right"/>
              <w:rPr>
                <w:rFonts w:asciiTheme="majorBidi" w:eastAsia="SimSun" w:hAnsiTheme="majorBidi" w:cstheme="majorBidi"/>
                <w:b/>
                <w:i/>
                <w:kern w:val="3"/>
                <w:sz w:val="20"/>
              </w:rPr>
            </w:pPr>
            <w:r w:rsidRPr="00C22774">
              <w:rPr>
                <w:rFonts w:asciiTheme="majorBidi" w:eastAsia="SimSun" w:hAnsiTheme="majorBidi" w:cstheme="majorBidi"/>
                <w:b/>
                <w:i/>
                <w:kern w:val="3"/>
                <w:sz w:val="20"/>
              </w:rPr>
              <w:t xml:space="preserve">Konkurso sąlygų 6 priedas </w:t>
            </w:r>
          </w:p>
          <w:p w14:paraId="56341C56" w14:textId="77777777" w:rsidR="000A293E" w:rsidRPr="00C22774" w:rsidRDefault="000A293E" w:rsidP="007377A3">
            <w:pPr>
              <w:tabs>
                <w:tab w:val="left" w:pos="1889"/>
              </w:tabs>
              <w:spacing w:line="276" w:lineRule="auto"/>
              <w:jc w:val="center"/>
              <w:rPr>
                <w:rFonts w:asciiTheme="majorBidi" w:eastAsia="SimSun" w:hAnsiTheme="majorBidi" w:cstheme="majorBidi"/>
                <w:b/>
                <w:iCs/>
                <w:kern w:val="3"/>
                <w:sz w:val="20"/>
              </w:rPr>
            </w:pPr>
          </w:p>
          <w:p w14:paraId="2E252D48" w14:textId="12DA27C3" w:rsidR="001C1794" w:rsidRPr="00C22774" w:rsidRDefault="001C1794" w:rsidP="007377A3">
            <w:pPr>
              <w:tabs>
                <w:tab w:val="left" w:pos="1889"/>
              </w:tabs>
              <w:spacing w:line="276" w:lineRule="auto"/>
              <w:jc w:val="center"/>
              <w:rPr>
                <w:rFonts w:asciiTheme="majorBidi" w:eastAsia="SimSun" w:hAnsiTheme="majorBidi" w:cstheme="majorBidi"/>
                <w:b/>
                <w:iCs/>
                <w:kern w:val="3"/>
                <w:sz w:val="20"/>
              </w:rPr>
            </w:pPr>
            <w:r w:rsidRPr="00C22774">
              <w:rPr>
                <w:rFonts w:asciiTheme="majorBidi" w:eastAsia="SimSun" w:hAnsiTheme="majorBidi" w:cstheme="majorBidi"/>
                <w:b/>
                <w:iCs/>
                <w:kern w:val="3"/>
                <w:sz w:val="20"/>
              </w:rPr>
              <w:t>TECHNINĖ SPECIFIKACIJA</w:t>
            </w:r>
          </w:p>
          <w:p w14:paraId="50CE5F25" w14:textId="77777777" w:rsidR="001C1794" w:rsidRPr="00C22774" w:rsidRDefault="001C1794"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p w14:paraId="20F70735" w14:textId="361F6BE7" w:rsidR="000A293E" w:rsidRPr="00C22774" w:rsidRDefault="000A293E" w:rsidP="007377A3">
            <w:pPr>
              <w:pStyle w:val="Stilius5"/>
              <w:spacing w:after="0"/>
              <w:outlineLvl w:val="0"/>
              <w:rPr>
                <w:rFonts w:asciiTheme="majorBidi" w:hAnsiTheme="majorBidi" w:cstheme="majorBidi"/>
                <w:b w:val="0"/>
                <w:bCs/>
                <w:i/>
                <w:iCs/>
                <w:sz w:val="20"/>
                <w:szCs w:val="20"/>
              </w:rPr>
            </w:pPr>
          </w:p>
        </w:tc>
      </w:tr>
      <w:tr w:rsidR="00F64775" w:rsidRPr="00C22774" w14:paraId="3ECA26B6" w14:textId="77777777" w:rsidTr="001C1794">
        <w:trPr>
          <w:trHeight w:val="1553"/>
        </w:trPr>
        <w:tc>
          <w:tcPr>
            <w:tcW w:w="9570" w:type="dxa"/>
            <w:shd w:val="clear" w:color="auto" w:fill="F2F2F2" w:themeFill="background1" w:themeFillShade="F2"/>
          </w:tcPr>
          <w:p w14:paraId="021B4ED6" w14:textId="1824F5C5" w:rsidR="00F64775" w:rsidRPr="00C22774" w:rsidRDefault="00F64775" w:rsidP="007377A3">
            <w:pPr>
              <w:tabs>
                <w:tab w:val="left" w:pos="1889"/>
              </w:tabs>
              <w:spacing w:line="276" w:lineRule="auto"/>
              <w:jc w:val="right"/>
              <w:rPr>
                <w:rFonts w:asciiTheme="majorBidi" w:eastAsia="SimSun" w:hAnsiTheme="majorBidi" w:cstheme="majorBidi"/>
                <w:b/>
                <w:i/>
                <w:kern w:val="3"/>
                <w:sz w:val="20"/>
              </w:rPr>
            </w:pPr>
            <w:r w:rsidRPr="00C22774">
              <w:rPr>
                <w:rFonts w:asciiTheme="majorBidi" w:eastAsia="SimSun" w:hAnsiTheme="majorBidi" w:cstheme="majorBidi"/>
                <w:b/>
                <w:i/>
                <w:kern w:val="3"/>
                <w:sz w:val="20"/>
              </w:rPr>
              <w:t xml:space="preserve">Konkurso sąlygų </w:t>
            </w:r>
            <w:r w:rsidR="001C1794" w:rsidRPr="00C22774">
              <w:rPr>
                <w:rFonts w:asciiTheme="majorBidi" w:eastAsia="SimSun" w:hAnsiTheme="majorBidi" w:cstheme="majorBidi"/>
                <w:b/>
                <w:i/>
                <w:kern w:val="3"/>
                <w:sz w:val="20"/>
              </w:rPr>
              <w:t>7</w:t>
            </w:r>
            <w:r w:rsidRPr="00C22774">
              <w:rPr>
                <w:rFonts w:asciiTheme="majorBidi" w:eastAsia="SimSun" w:hAnsiTheme="majorBidi" w:cstheme="majorBidi"/>
                <w:b/>
                <w:i/>
                <w:kern w:val="3"/>
                <w:sz w:val="20"/>
              </w:rPr>
              <w:t xml:space="preserve"> priedas </w:t>
            </w:r>
          </w:p>
          <w:p w14:paraId="6CAC2029" w14:textId="77777777" w:rsidR="00F64775" w:rsidRPr="00C22774" w:rsidRDefault="00F64775" w:rsidP="007377A3">
            <w:pPr>
              <w:tabs>
                <w:tab w:val="left" w:pos="1889"/>
              </w:tabs>
              <w:spacing w:line="276" w:lineRule="auto"/>
              <w:rPr>
                <w:rFonts w:asciiTheme="majorBidi" w:hAnsiTheme="majorBidi" w:cstheme="majorBidi"/>
                <w:kern w:val="2"/>
                <w:sz w:val="20"/>
                <w14:ligatures w14:val="standardContextual"/>
              </w:rPr>
            </w:pPr>
          </w:p>
          <w:p w14:paraId="33B48663" w14:textId="68640A94" w:rsidR="000E5FC9" w:rsidRPr="00C22774" w:rsidRDefault="000E5FC9" w:rsidP="007377A3">
            <w:pPr>
              <w:pStyle w:val="Stilius5"/>
              <w:spacing w:after="0"/>
              <w:outlineLvl w:val="0"/>
              <w:rPr>
                <w:rFonts w:asciiTheme="majorBidi" w:hAnsiTheme="majorBidi" w:cstheme="majorBidi"/>
                <w:bCs/>
                <w:kern w:val="2"/>
                <w:sz w:val="20"/>
                <w:szCs w:val="20"/>
                <w14:ligatures w14:val="standardContextual"/>
              </w:rPr>
            </w:pPr>
            <w:r w:rsidRPr="00C22774">
              <w:rPr>
                <w:rFonts w:asciiTheme="majorBidi" w:hAnsiTheme="majorBidi" w:cstheme="majorBidi"/>
                <w:bCs/>
                <w:kern w:val="2"/>
                <w:sz w:val="20"/>
                <w:szCs w:val="20"/>
                <w14:ligatures w14:val="standardContextual"/>
              </w:rPr>
              <w:t>PAGRINDIMAS DĖL NESKAIDYMO</w:t>
            </w:r>
          </w:p>
          <w:p w14:paraId="0DFDA7B5" w14:textId="746076A5" w:rsidR="00F64775" w:rsidRPr="00C22774" w:rsidRDefault="00F64775"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p w14:paraId="0631C7C9" w14:textId="77777777" w:rsidR="00F64775" w:rsidRPr="00C22774" w:rsidRDefault="00F64775" w:rsidP="007377A3">
            <w:pPr>
              <w:spacing w:line="276" w:lineRule="auto"/>
              <w:jc w:val="right"/>
              <w:rPr>
                <w:rFonts w:asciiTheme="majorBidi" w:hAnsiTheme="majorBidi" w:cstheme="majorBidi"/>
                <w:b/>
                <w:i/>
                <w:iCs/>
                <w:sz w:val="20"/>
              </w:rPr>
            </w:pPr>
          </w:p>
        </w:tc>
      </w:tr>
      <w:tr w:rsidR="000E5FC9" w:rsidRPr="00C22774" w14:paraId="3BC3E6A4" w14:textId="77777777" w:rsidTr="001C1794">
        <w:trPr>
          <w:trHeight w:val="1553"/>
        </w:trPr>
        <w:tc>
          <w:tcPr>
            <w:tcW w:w="9570" w:type="dxa"/>
            <w:shd w:val="clear" w:color="auto" w:fill="F2F2F2" w:themeFill="background1" w:themeFillShade="F2"/>
          </w:tcPr>
          <w:p w14:paraId="3E27C9B0" w14:textId="2C575E9D" w:rsidR="000E5FC9" w:rsidRPr="00C22774" w:rsidRDefault="000E5FC9" w:rsidP="007377A3">
            <w:pPr>
              <w:tabs>
                <w:tab w:val="left" w:pos="1889"/>
              </w:tabs>
              <w:spacing w:line="276" w:lineRule="auto"/>
              <w:jc w:val="right"/>
              <w:rPr>
                <w:rFonts w:asciiTheme="majorBidi" w:eastAsia="SimSun" w:hAnsiTheme="majorBidi" w:cstheme="majorBidi"/>
                <w:b/>
                <w:i/>
                <w:kern w:val="3"/>
                <w:sz w:val="20"/>
              </w:rPr>
            </w:pPr>
            <w:r w:rsidRPr="00C22774">
              <w:rPr>
                <w:rFonts w:asciiTheme="majorBidi" w:eastAsia="SimSun" w:hAnsiTheme="majorBidi" w:cstheme="majorBidi"/>
                <w:b/>
                <w:i/>
                <w:kern w:val="3"/>
                <w:sz w:val="20"/>
              </w:rPr>
              <w:t xml:space="preserve">Konkurso sąlygų 8 priedas </w:t>
            </w:r>
          </w:p>
          <w:p w14:paraId="17713484" w14:textId="77777777" w:rsidR="000E5FC9" w:rsidRPr="00C22774" w:rsidRDefault="000E5FC9" w:rsidP="007377A3">
            <w:pPr>
              <w:tabs>
                <w:tab w:val="left" w:pos="1889"/>
              </w:tabs>
              <w:spacing w:line="276" w:lineRule="auto"/>
              <w:rPr>
                <w:rFonts w:asciiTheme="majorBidi" w:hAnsiTheme="majorBidi" w:cstheme="majorBidi"/>
                <w:kern w:val="2"/>
                <w:sz w:val="20"/>
                <w14:ligatures w14:val="standardContextual"/>
              </w:rPr>
            </w:pPr>
          </w:p>
          <w:p w14:paraId="6CF85BAE" w14:textId="77777777" w:rsidR="000E5FC9" w:rsidRPr="00C22774" w:rsidRDefault="000E5FC9" w:rsidP="007377A3">
            <w:pPr>
              <w:spacing w:line="276" w:lineRule="auto"/>
              <w:jc w:val="center"/>
              <w:rPr>
                <w:rFonts w:asciiTheme="majorBidi" w:hAnsiTheme="majorBidi" w:cstheme="majorBidi"/>
                <w:b/>
                <w:bCs/>
                <w:kern w:val="2"/>
                <w:sz w:val="20"/>
                <w14:ligatures w14:val="standardContextual"/>
              </w:rPr>
            </w:pPr>
            <w:r w:rsidRPr="00C22774">
              <w:rPr>
                <w:rFonts w:asciiTheme="majorBidi" w:hAnsiTheme="majorBidi" w:cstheme="majorBidi"/>
                <w:b/>
                <w:bCs/>
                <w:kern w:val="2"/>
                <w:sz w:val="20"/>
                <w14:ligatures w14:val="standardContextual"/>
              </w:rPr>
              <w:t>SUTARTIES PRIEDAS F-2 AKTAS</w:t>
            </w:r>
          </w:p>
          <w:p w14:paraId="0EE2171A" w14:textId="77777777" w:rsidR="000E5FC9" w:rsidRPr="00C22774" w:rsidRDefault="000E5FC9" w:rsidP="007377A3">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p w14:paraId="28B4D108" w14:textId="77777777" w:rsidR="000E5FC9" w:rsidRPr="00C22774" w:rsidRDefault="000E5FC9" w:rsidP="007377A3">
            <w:pPr>
              <w:tabs>
                <w:tab w:val="left" w:pos="1889"/>
              </w:tabs>
              <w:spacing w:line="276" w:lineRule="auto"/>
              <w:jc w:val="right"/>
              <w:rPr>
                <w:rFonts w:asciiTheme="majorBidi" w:eastAsia="SimSun" w:hAnsiTheme="majorBidi" w:cstheme="majorBidi"/>
                <w:b/>
                <w:i/>
                <w:kern w:val="3"/>
                <w:sz w:val="20"/>
              </w:rPr>
            </w:pPr>
          </w:p>
        </w:tc>
      </w:tr>
      <w:tr w:rsidR="00C22774" w:rsidRPr="00C22774" w14:paraId="71A085FC" w14:textId="77777777" w:rsidTr="001C1794">
        <w:trPr>
          <w:trHeight w:val="1553"/>
        </w:trPr>
        <w:tc>
          <w:tcPr>
            <w:tcW w:w="9570" w:type="dxa"/>
            <w:shd w:val="clear" w:color="auto" w:fill="F2F2F2" w:themeFill="background1" w:themeFillShade="F2"/>
          </w:tcPr>
          <w:p w14:paraId="5FDE883A" w14:textId="3A84DE88" w:rsidR="00C22774" w:rsidRPr="00C22774" w:rsidRDefault="00C22774" w:rsidP="00C22774">
            <w:pPr>
              <w:tabs>
                <w:tab w:val="left" w:pos="1889"/>
              </w:tabs>
              <w:spacing w:line="276" w:lineRule="auto"/>
              <w:jc w:val="right"/>
              <w:rPr>
                <w:rFonts w:asciiTheme="majorBidi" w:eastAsia="SimSun" w:hAnsiTheme="majorBidi" w:cstheme="majorBidi"/>
                <w:b/>
                <w:i/>
                <w:kern w:val="3"/>
                <w:sz w:val="20"/>
              </w:rPr>
            </w:pPr>
            <w:r w:rsidRPr="00C22774">
              <w:rPr>
                <w:rFonts w:asciiTheme="majorBidi" w:eastAsia="SimSun" w:hAnsiTheme="majorBidi" w:cstheme="majorBidi"/>
                <w:b/>
                <w:i/>
                <w:kern w:val="3"/>
                <w:sz w:val="20"/>
              </w:rPr>
              <w:t xml:space="preserve">Konkurso sąlygų </w:t>
            </w:r>
            <w:r>
              <w:rPr>
                <w:rFonts w:asciiTheme="majorBidi" w:eastAsia="SimSun" w:hAnsiTheme="majorBidi" w:cstheme="majorBidi"/>
                <w:b/>
                <w:i/>
                <w:kern w:val="3"/>
                <w:sz w:val="20"/>
              </w:rPr>
              <w:t>9</w:t>
            </w:r>
            <w:r w:rsidRPr="00C22774">
              <w:rPr>
                <w:rFonts w:asciiTheme="majorBidi" w:eastAsia="SimSun" w:hAnsiTheme="majorBidi" w:cstheme="majorBidi"/>
                <w:b/>
                <w:i/>
                <w:kern w:val="3"/>
                <w:sz w:val="20"/>
              </w:rPr>
              <w:t xml:space="preserve"> priedas </w:t>
            </w:r>
          </w:p>
          <w:p w14:paraId="1C40E86C" w14:textId="14CF328A" w:rsidR="00C22774" w:rsidRPr="00C22774" w:rsidRDefault="00C22774" w:rsidP="00C22774">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kern w:val="2"/>
                <w:sz w:val="20"/>
                <w:szCs w:val="20"/>
                <w14:ligatures w14:val="standardContextual"/>
              </w:rPr>
              <w:t>ATLIKTŲ DARBŲ SĄRAŠAS</w:t>
            </w:r>
          </w:p>
          <w:p w14:paraId="2C382AF9" w14:textId="72D97A97" w:rsidR="00C22774" w:rsidRPr="00C22774" w:rsidRDefault="00C22774" w:rsidP="00C22774">
            <w:pPr>
              <w:pStyle w:val="Stilius5"/>
              <w:spacing w:after="0"/>
              <w:outlineLvl w:val="0"/>
              <w:rPr>
                <w:rFonts w:asciiTheme="majorBidi" w:hAnsiTheme="majorBidi" w:cstheme="majorBidi"/>
                <w:b w:val="0"/>
                <w:bCs/>
                <w:i/>
                <w:iCs/>
                <w:sz w:val="20"/>
                <w:szCs w:val="20"/>
              </w:rPr>
            </w:pPr>
            <w:r w:rsidRPr="00C22774">
              <w:rPr>
                <w:rFonts w:asciiTheme="majorBidi" w:hAnsiTheme="majorBidi" w:cstheme="majorBidi"/>
                <w:b w:val="0"/>
                <w:bCs/>
                <w:i/>
                <w:iCs/>
                <w:sz w:val="20"/>
                <w:szCs w:val="20"/>
              </w:rPr>
              <w:t>Pateikiamas atskiru dokumentu (CVP IS)</w:t>
            </w:r>
          </w:p>
          <w:p w14:paraId="39C5BAEA" w14:textId="7EDC2E06" w:rsidR="00C22774" w:rsidRPr="00C22774" w:rsidRDefault="00C22774" w:rsidP="007377A3">
            <w:pPr>
              <w:tabs>
                <w:tab w:val="left" w:pos="1889"/>
              </w:tabs>
              <w:spacing w:line="276" w:lineRule="auto"/>
              <w:jc w:val="right"/>
              <w:rPr>
                <w:rFonts w:asciiTheme="majorBidi" w:eastAsia="SimSun" w:hAnsiTheme="majorBidi" w:cstheme="majorBidi"/>
                <w:b/>
                <w:i/>
                <w:kern w:val="3"/>
                <w:sz w:val="20"/>
              </w:rPr>
            </w:pPr>
          </w:p>
        </w:tc>
      </w:tr>
    </w:tbl>
    <w:p w14:paraId="3AE69A67"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090BA626"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6B7C9D5D" w14:textId="7A47F8A9" w:rsidR="001A52B5" w:rsidRPr="00A2447B" w:rsidRDefault="001A52B5" w:rsidP="007377A3">
      <w:pPr>
        <w:pStyle w:val="Stilius5"/>
        <w:spacing w:after="0"/>
        <w:jc w:val="both"/>
        <w:outlineLvl w:val="0"/>
        <w:rPr>
          <w:rFonts w:asciiTheme="majorBidi" w:hAnsiTheme="majorBidi" w:cstheme="majorBidi"/>
          <w:b w:val="0"/>
          <w:bCs/>
          <w:sz w:val="24"/>
          <w:szCs w:val="24"/>
        </w:rPr>
      </w:pPr>
    </w:p>
    <w:sectPr w:rsidR="001A52B5" w:rsidRPr="00A2447B" w:rsidSect="001C1794">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BAE8" w14:textId="77777777" w:rsidR="00321AB3" w:rsidRPr="005809F0" w:rsidRDefault="00321AB3" w:rsidP="006E579D">
      <w:r w:rsidRPr="005809F0">
        <w:separator/>
      </w:r>
    </w:p>
  </w:endnote>
  <w:endnote w:type="continuationSeparator" w:id="0">
    <w:p w14:paraId="1619D01E" w14:textId="77777777" w:rsidR="00321AB3" w:rsidRPr="005809F0" w:rsidRDefault="00321AB3" w:rsidP="006E579D">
      <w:r w:rsidRPr="0058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565A" w14:textId="77777777" w:rsidR="00321AB3" w:rsidRPr="005809F0" w:rsidRDefault="00321AB3" w:rsidP="006E579D">
      <w:r w:rsidRPr="005809F0">
        <w:separator/>
      </w:r>
    </w:p>
  </w:footnote>
  <w:footnote w:type="continuationSeparator" w:id="0">
    <w:p w14:paraId="61FB8C93" w14:textId="77777777" w:rsidR="00321AB3" w:rsidRPr="005809F0" w:rsidRDefault="00321AB3" w:rsidP="006E579D">
      <w:r w:rsidRPr="005809F0">
        <w:continuationSeparator/>
      </w:r>
    </w:p>
  </w:footnote>
  <w:footnote w:id="1">
    <w:p w14:paraId="31EA228D"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i/>
          <w:iCs/>
        </w:rPr>
        <w:footnoteRef/>
      </w:r>
      <w:r w:rsidRPr="005809F0">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350FFF" w:rsidRPr="005809F0" w:rsidRDefault="00350FFF" w:rsidP="00475AFA">
      <w:pPr>
        <w:pStyle w:val="Puslapioinaostekstas"/>
        <w:numPr>
          <w:ilvl w:val="0"/>
          <w:numId w:val="3"/>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7484A25" w14:textId="77777777" w:rsidR="00350FFF" w:rsidRPr="005809F0" w:rsidRDefault="00350FFF" w:rsidP="00475AFA">
      <w:pPr>
        <w:pStyle w:val="Puslapioinaostekstas"/>
        <w:numPr>
          <w:ilvl w:val="0"/>
          <w:numId w:val="3"/>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350FFF" w:rsidRPr="005809F0" w:rsidRDefault="00350FFF" w:rsidP="00475AFA">
      <w:pPr>
        <w:pStyle w:val="Puslapioinaostekstas"/>
        <w:numPr>
          <w:ilvl w:val="0"/>
          <w:numId w:val="4"/>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0B18F6DA" w14:textId="77777777" w:rsidR="00350FFF" w:rsidRPr="005809F0" w:rsidRDefault="00350FFF" w:rsidP="00475AFA">
      <w:pPr>
        <w:pStyle w:val="Puslapioinaostekstas"/>
        <w:numPr>
          <w:ilvl w:val="0"/>
          <w:numId w:val="4"/>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350FFF" w:rsidRPr="005809F0" w:rsidRDefault="00350FFF" w:rsidP="00475AFA">
      <w:pPr>
        <w:pStyle w:val="Puslapioinaostekstas"/>
        <w:numPr>
          <w:ilvl w:val="0"/>
          <w:numId w:val="5"/>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46C3B0F" w14:textId="77777777" w:rsidR="00350FFF" w:rsidRPr="0048732D" w:rsidRDefault="00350FFF" w:rsidP="00475AFA">
      <w:pPr>
        <w:pStyle w:val="Puslapioinaostekstas"/>
        <w:numPr>
          <w:ilvl w:val="0"/>
          <w:numId w:val="5"/>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17E91"/>
    <w:multiLevelType w:val="multilevel"/>
    <w:tmpl w:val="B930F458"/>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1153D"/>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5C6AD5"/>
    <w:multiLevelType w:val="multilevel"/>
    <w:tmpl w:val="5FBC427E"/>
    <w:lvl w:ilvl="0">
      <w:start w:val="23"/>
      <w:numFmt w:val="decimal"/>
      <w:lvlText w:val="%1."/>
      <w:lvlJc w:val="left"/>
      <w:pPr>
        <w:ind w:left="480" w:hanging="480"/>
      </w:pPr>
      <w:rPr>
        <w:rFonts w:hint="default"/>
      </w:rPr>
    </w:lvl>
    <w:lvl w:ilvl="1">
      <w:start w:val="1"/>
      <w:numFmt w:val="decimal"/>
      <w:lvlText w:val="%1.%2."/>
      <w:lvlJc w:val="left"/>
      <w:pPr>
        <w:ind w:left="1276" w:hanging="48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D4144CE"/>
    <w:multiLevelType w:val="hybridMultilevel"/>
    <w:tmpl w:val="BC82543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401E23"/>
    <w:multiLevelType w:val="multilevel"/>
    <w:tmpl w:val="9F3C66C2"/>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2" w15:restartNumberingAfterBreak="0">
    <w:nsid w:val="7E9D10D0"/>
    <w:multiLevelType w:val="multilevel"/>
    <w:tmpl w:val="65FAB304"/>
    <w:lvl w:ilvl="0">
      <w:start w:val="24"/>
      <w:numFmt w:val="decimal"/>
      <w:lvlText w:val="%1."/>
      <w:lvlJc w:val="left"/>
      <w:pPr>
        <w:ind w:left="480" w:hanging="480"/>
      </w:pPr>
      <w:rPr>
        <w:rFonts w:hint="default"/>
      </w:rPr>
    </w:lvl>
    <w:lvl w:ilvl="1">
      <w:start w:val="1"/>
      <w:numFmt w:val="decimal"/>
      <w:lvlText w:val="%1.%2."/>
      <w:lvlJc w:val="left"/>
      <w:pPr>
        <w:ind w:left="1276" w:hanging="48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num w:numId="1" w16cid:durableId="1129275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742609">
    <w:abstractNumId w:val="7"/>
  </w:num>
  <w:num w:numId="3" w16cid:durableId="1020855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426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075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6193662">
    <w:abstractNumId w:val="5"/>
  </w:num>
  <w:num w:numId="7" w16cid:durableId="1973554991">
    <w:abstractNumId w:val="3"/>
  </w:num>
  <w:num w:numId="8" w16cid:durableId="814489734">
    <w:abstractNumId w:val="1"/>
  </w:num>
  <w:num w:numId="9" w16cid:durableId="69036769">
    <w:abstractNumId w:val="2"/>
  </w:num>
  <w:num w:numId="10" w16cid:durableId="1455055642">
    <w:abstractNumId w:val="9"/>
  </w:num>
  <w:num w:numId="11" w16cid:durableId="388193190">
    <w:abstractNumId w:val="4"/>
  </w:num>
  <w:num w:numId="12" w16cid:durableId="661810752">
    <w:abstractNumId w:val="12"/>
  </w:num>
  <w:num w:numId="13" w16cid:durableId="10929678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2B93"/>
    <w:rsid w:val="0001407D"/>
    <w:rsid w:val="00017331"/>
    <w:rsid w:val="000178B3"/>
    <w:rsid w:val="0002470A"/>
    <w:rsid w:val="00033D81"/>
    <w:rsid w:val="00034789"/>
    <w:rsid w:val="00037CAD"/>
    <w:rsid w:val="00046B9D"/>
    <w:rsid w:val="00050F74"/>
    <w:rsid w:val="000518FD"/>
    <w:rsid w:val="0005462F"/>
    <w:rsid w:val="00057E44"/>
    <w:rsid w:val="00071652"/>
    <w:rsid w:val="00071B25"/>
    <w:rsid w:val="00074CBB"/>
    <w:rsid w:val="000758AF"/>
    <w:rsid w:val="00091914"/>
    <w:rsid w:val="000943E9"/>
    <w:rsid w:val="000A1B5F"/>
    <w:rsid w:val="000A2706"/>
    <w:rsid w:val="000A293E"/>
    <w:rsid w:val="000B56C2"/>
    <w:rsid w:val="000C1627"/>
    <w:rsid w:val="000D0295"/>
    <w:rsid w:val="000D25F5"/>
    <w:rsid w:val="000D6085"/>
    <w:rsid w:val="000D6564"/>
    <w:rsid w:val="000E5FC9"/>
    <w:rsid w:val="000F38DF"/>
    <w:rsid w:val="00103F86"/>
    <w:rsid w:val="001068E0"/>
    <w:rsid w:val="00110C8A"/>
    <w:rsid w:val="00114386"/>
    <w:rsid w:val="00122ED5"/>
    <w:rsid w:val="00134F70"/>
    <w:rsid w:val="001423C5"/>
    <w:rsid w:val="00142936"/>
    <w:rsid w:val="00143367"/>
    <w:rsid w:val="0014612A"/>
    <w:rsid w:val="001518E1"/>
    <w:rsid w:val="00153369"/>
    <w:rsid w:val="001573E5"/>
    <w:rsid w:val="00161047"/>
    <w:rsid w:val="0016215D"/>
    <w:rsid w:val="00163EEE"/>
    <w:rsid w:val="001735A2"/>
    <w:rsid w:val="001735BE"/>
    <w:rsid w:val="00175C71"/>
    <w:rsid w:val="00176FFC"/>
    <w:rsid w:val="00181B8F"/>
    <w:rsid w:val="0018411F"/>
    <w:rsid w:val="00184432"/>
    <w:rsid w:val="001920CA"/>
    <w:rsid w:val="001A52B5"/>
    <w:rsid w:val="001A5985"/>
    <w:rsid w:val="001A68F6"/>
    <w:rsid w:val="001C1794"/>
    <w:rsid w:val="001C1CF9"/>
    <w:rsid w:val="001C4C73"/>
    <w:rsid w:val="001C4FD2"/>
    <w:rsid w:val="001C7860"/>
    <w:rsid w:val="001D2CC8"/>
    <w:rsid w:val="001D68C8"/>
    <w:rsid w:val="001E22CC"/>
    <w:rsid w:val="001E3B61"/>
    <w:rsid w:val="001E67F5"/>
    <w:rsid w:val="001E738B"/>
    <w:rsid w:val="001F0396"/>
    <w:rsid w:val="001F1506"/>
    <w:rsid w:val="001F4B09"/>
    <w:rsid w:val="002012B2"/>
    <w:rsid w:val="0020771F"/>
    <w:rsid w:val="00215553"/>
    <w:rsid w:val="00220509"/>
    <w:rsid w:val="00220DBD"/>
    <w:rsid w:val="00222FAA"/>
    <w:rsid w:val="002240F8"/>
    <w:rsid w:val="00225A79"/>
    <w:rsid w:val="00234C49"/>
    <w:rsid w:val="002424C8"/>
    <w:rsid w:val="00242F8C"/>
    <w:rsid w:val="00247370"/>
    <w:rsid w:val="00267C2E"/>
    <w:rsid w:val="00272D6D"/>
    <w:rsid w:val="002732E4"/>
    <w:rsid w:val="002842C5"/>
    <w:rsid w:val="002861BB"/>
    <w:rsid w:val="00290D89"/>
    <w:rsid w:val="00291E1A"/>
    <w:rsid w:val="00292E47"/>
    <w:rsid w:val="00297CB4"/>
    <w:rsid w:val="002A5059"/>
    <w:rsid w:val="002A5916"/>
    <w:rsid w:val="002A639D"/>
    <w:rsid w:val="002A6C9A"/>
    <w:rsid w:val="002A7228"/>
    <w:rsid w:val="002C0094"/>
    <w:rsid w:val="002C0A3D"/>
    <w:rsid w:val="002C3152"/>
    <w:rsid w:val="002C32AF"/>
    <w:rsid w:val="002C35A4"/>
    <w:rsid w:val="002C7DDE"/>
    <w:rsid w:val="002D362D"/>
    <w:rsid w:val="002D3F95"/>
    <w:rsid w:val="002E7FE5"/>
    <w:rsid w:val="002F2A13"/>
    <w:rsid w:val="002F3CB3"/>
    <w:rsid w:val="00301654"/>
    <w:rsid w:val="00315D33"/>
    <w:rsid w:val="00321AB3"/>
    <w:rsid w:val="00321BD4"/>
    <w:rsid w:val="00321C87"/>
    <w:rsid w:val="0032292A"/>
    <w:rsid w:val="003235B9"/>
    <w:rsid w:val="00330014"/>
    <w:rsid w:val="00330EFA"/>
    <w:rsid w:val="00340B86"/>
    <w:rsid w:val="00350FFF"/>
    <w:rsid w:val="003511DD"/>
    <w:rsid w:val="003569D7"/>
    <w:rsid w:val="00356AB6"/>
    <w:rsid w:val="00364A4A"/>
    <w:rsid w:val="00366F47"/>
    <w:rsid w:val="00373E1F"/>
    <w:rsid w:val="0038013F"/>
    <w:rsid w:val="00380B40"/>
    <w:rsid w:val="003810A3"/>
    <w:rsid w:val="00386BE4"/>
    <w:rsid w:val="003914F6"/>
    <w:rsid w:val="00392686"/>
    <w:rsid w:val="003977F1"/>
    <w:rsid w:val="003A0E8C"/>
    <w:rsid w:val="003A7867"/>
    <w:rsid w:val="003B03AD"/>
    <w:rsid w:val="003B1068"/>
    <w:rsid w:val="003B346B"/>
    <w:rsid w:val="003C0193"/>
    <w:rsid w:val="003C5CB6"/>
    <w:rsid w:val="003C6BAC"/>
    <w:rsid w:val="003D05F1"/>
    <w:rsid w:val="003D74C2"/>
    <w:rsid w:val="003F626D"/>
    <w:rsid w:val="003F7F04"/>
    <w:rsid w:val="004026D7"/>
    <w:rsid w:val="004061D0"/>
    <w:rsid w:val="00407F7B"/>
    <w:rsid w:val="0042197F"/>
    <w:rsid w:val="00426FEA"/>
    <w:rsid w:val="0043202C"/>
    <w:rsid w:val="004322B6"/>
    <w:rsid w:val="00433C51"/>
    <w:rsid w:val="00440BD5"/>
    <w:rsid w:val="00440F01"/>
    <w:rsid w:val="004413A7"/>
    <w:rsid w:val="0044406B"/>
    <w:rsid w:val="00446C29"/>
    <w:rsid w:val="00461A21"/>
    <w:rsid w:val="004709A6"/>
    <w:rsid w:val="00471C98"/>
    <w:rsid w:val="00474D76"/>
    <w:rsid w:val="00475AFA"/>
    <w:rsid w:val="0047667E"/>
    <w:rsid w:val="004814D7"/>
    <w:rsid w:val="0048190D"/>
    <w:rsid w:val="00484251"/>
    <w:rsid w:val="00484C64"/>
    <w:rsid w:val="0049188D"/>
    <w:rsid w:val="0049271F"/>
    <w:rsid w:val="00492BB9"/>
    <w:rsid w:val="004938A6"/>
    <w:rsid w:val="004A0EDA"/>
    <w:rsid w:val="004A1105"/>
    <w:rsid w:val="004A1F62"/>
    <w:rsid w:val="004A2757"/>
    <w:rsid w:val="004A7C22"/>
    <w:rsid w:val="004B3811"/>
    <w:rsid w:val="004B40CA"/>
    <w:rsid w:val="004D1582"/>
    <w:rsid w:val="004D29E9"/>
    <w:rsid w:val="004D6CC7"/>
    <w:rsid w:val="004E2C19"/>
    <w:rsid w:val="004E5B2F"/>
    <w:rsid w:val="004F1C6F"/>
    <w:rsid w:val="004F282C"/>
    <w:rsid w:val="004F5B15"/>
    <w:rsid w:val="004F5C59"/>
    <w:rsid w:val="005018B5"/>
    <w:rsid w:val="00501A13"/>
    <w:rsid w:val="00501D08"/>
    <w:rsid w:val="0051591C"/>
    <w:rsid w:val="00515A8D"/>
    <w:rsid w:val="00532F5A"/>
    <w:rsid w:val="00533BBE"/>
    <w:rsid w:val="00535904"/>
    <w:rsid w:val="0053782E"/>
    <w:rsid w:val="005408E7"/>
    <w:rsid w:val="00542B01"/>
    <w:rsid w:val="00546319"/>
    <w:rsid w:val="00552EE3"/>
    <w:rsid w:val="00553A91"/>
    <w:rsid w:val="00556D79"/>
    <w:rsid w:val="0056564A"/>
    <w:rsid w:val="00566CE4"/>
    <w:rsid w:val="005717CF"/>
    <w:rsid w:val="00575D25"/>
    <w:rsid w:val="005766BA"/>
    <w:rsid w:val="005809F0"/>
    <w:rsid w:val="00582414"/>
    <w:rsid w:val="0058257B"/>
    <w:rsid w:val="00583C65"/>
    <w:rsid w:val="00587F51"/>
    <w:rsid w:val="005A3DEE"/>
    <w:rsid w:val="005A5B7D"/>
    <w:rsid w:val="005B04D5"/>
    <w:rsid w:val="005B290A"/>
    <w:rsid w:val="005B4DB3"/>
    <w:rsid w:val="005B575E"/>
    <w:rsid w:val="005D06FF"/>
    <w:rsid w:val="005D5259"/>
    <w:rsid w:val="005D62E3"/>
    <w:rsid w:val="005E23B1"/>
    <w:rsid w:val="005E5D9D"/>
    <w:rsid w:val="005E6665"/>
    <w:rsid w:val="005F533C"/>
    <w:rsid w:val="006031C6"/>
    <w:rsid w:val="00605374"/>
    <w:rsid w:val="00606DE8"/>
    <w:rsid w:val="006105E7"/>
    <w:rsid w:val="00614B0D"/>
    <w:rsid w:val="00616520"/>
    <w:rsid w:val="006165C7"/>
    <w:rsid w:val="006176A8"/>
    <w:rsid w:val="006317E8"/>
    <w:rsid w:val="00632216"/>
    <w:rsid w:val="00634391"/>
    <w:rsid w:val="00635299"/>
    <w:rsid w:val="00641779"/>
    <w:rsid w:val="006530AF"/>
    <w:rsid w:val="006538F3"/>
    <w:rsid w:val="00653AB7"/>
    <w:rsid w:val="00656126"/>
    <w:rsid w:val="006615B4"/>
    <w:rsid w:val="0066451F"/>
    <w:rsid w:val="0066535F"/>
    <w:rsid w:val="00667BB8"/>
    <w:rsid w:val="00673A73"/>
    <w:rsid w:val="00673BDC"/>
    <w:rsid w:val="006764FF"/>
    <w:rsid w:val="0069033C"/>
    <w:rsid w:val="006903A2"/>
    <w:rsid w:val="00696480"/>
    <w:rsid w:val="006A6FFF"/>
    <w:rsid w:val="006B1B79"/>
    <w:rsid w:val="006D4FDC"/>
    <w:rsid w:val="006E431D"/>
    <w:rsid w:val="006E579D"/>
    <w:rsid w:val="006E6084"/>
    <w:rsid w:val="006E6C2C"/>
    <w:rsid w:val="006F7423"/>
    <w:rsid w:val="007121BD"/>
    <w:rsid w:val="0071692A"/>
    <w:rsid w:val="0072238B"/>
    <w:rsid w:val="00725A88"/>
    <w:rsid w:val="00732BF0"/>
    <w:rsid w:val="00735708"/>
    <w:rsid w:val="0073656C"/>
    <w:rsid w:val="007377A3"/>
    <w:rsid w:val="007431ED"/>
    <w:rsid w:val="007446BA"/>
    <w:rsid w:val="00745E42"/>
    <w:rsid w:val="00746FC4"/>
    <w:rsid w:val="007510B5"/>
    <w:rsid w:val="007526E0"/>
    <w:rsid w:val="00752D9A"/>
    <w:rsid w:val="00762BDC"/>
    <w:rsid w:val="00763B80"/>
    <w:rsid w:val="007646D3"/>
    <w:rsid w:val="00766BCA"/>
    <w:rsid w:val="00767729"/>
    <w:rsid w:val="00767CD4"/>
    <w:rsid w:val="007750C5"/>
    <w:rsid w:val="00781D79"/>
    <w:rsid w:val="00783783"/>
    <w:rsid w:val="00794137"/>
    <w:rsid w:val="007960FA"/>
    <w:rsid w:val="007A3A51"/>
    <w:rsid w:val="007B06B9"/>
    <w:rsid w:val="007B6B62"/>
    <w:rsid w:val="007C3653"/>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61F9"/>
    <w:rsid w:val="00837079"/>
    <w:rsid w:val="00843524"/>
    <w:rsid w:val="0084651A"/>
    <w:rsid w:val="00847C74"/>
    <w:rsid w:val="0085149A"/>
    <w:rsid w:val="00856645"/>
    <w:rsid w:val="008641BA"/>
    <w:rsid w:val="00866149"/>
    <w:rsid w:val="00880250"/>
    <w:rsid w:val="00884BA9"/>
    <w:rsid w:val="008867AA"/>
    <w:rsid w:val="008A1C5A"/>
    <w:rsid w:val="008A2341"/>
    <w:rsid w:val="008B3699"/>
    <w:rsid w:val="008B64FC"/>
    <w:rsid w:val="008C413A"/>
    <w:rsid w:val="008C4972"/>
    <w:rsid w:val="008C4AD1"/>
    <w:rsid w:val="008D40FA"/>
    <w:rsid w:val="008D435F"/>
    <w:rsid w:val="008D55BD"/>
    <w:rsid w:val="008E5DF7"/>
    <w:rsid w:val="008F083B"/>
    <w:rsid w:val="008F0CC4"/>
    <w:rsid w:val="008F1D04"/>
    <w:rsid w:val="008F2C45"/>
    <w:rsid w:val="00905840"/>
    <w:rsid w:val="009157B0"/>
    <w:rsid w:val="00917BEB"/>
    <w:rsid w:val="00922FEA"/>
    <w:rsid w:val="0092698D"/>
    <w:rsid w:val="0093100B"/>
    <w:rsid w:val="0093324C"/>
    <w:rsid w:val="00940053"/>
    <w:rsid w:val="0094291E"/>
    <w:rsid w:val="00947AAE"/>
    <w:rsid w:val="00964B7B"/>
    <w:rsid w:val="0096591A"/>
    <w:rsid w:val="0096622C"/>
    <w:rsid w:val="009674AB"/>
    <w:rsid w:val="009716AC"/>
    <w:rsid w:val="00973D72"/>
    <w:rsid w:val="00976589"/>
    <w:rsid w:val="0098172C"/>
    <w:rsid w:val="00994191"/>
    <w:rsid w:val="009972EE"/>
    <w:rsid w:val="0099741C"/>
    <w:rsid w:val="009A0A20"/>
    <w:rsid w:val="009A15C0"/>
    <w:rsid w:val="009A65C2"/>
    <w:rsid w:val="009A7ACE"/>
    <w:rsid w:val="009B3E70"/>
    <w:rsid w:val="009B4292"/>
    <w:rsid w:val="009B749A"/>
    <w:rsid w:val="009B7FF7"/>
    <w:rsid w:val="009C18F0"/>
    <w:rsid w:val="009C20B4"/>
    <w:rsid w:val="009C672E"/>
    <w:rsid w:val="009D431A"/>
    <w:rsid w:val="009D5F11"/>
    <w:rsid w:val="009E4C57"/>
    <w:rsid w:val="009E6536"/>
    <w:rsid w:val="009E783E"/>
    <w:rsid w:val="009E7C93"/>
    <w:rsid w:val="00A00F1D"/>
    <w:rsid w:val="00A020A5"/>
    <w:rsid w:val="00A0248A"/>
    <w:rsid w:val="00A027A4"/>
    <w:rsid w:val="00A15D2D"/>
    <w:rsid w:val="00A17CF4"/>
    <w:rsid w:val="00A206EF"/>
    <w:rsid w:val="00A2240B"/>
    <w:rsid w:val="00A2447B"/>
    <w:rsid w:val="00A2580A"/>
    <w:rsid w:val="00A26A83"/>
    <w:rsid w:val="00A27602"/>
    <w:rsid w:val="00A27A02"/>
    <w:rsid w:val="00A30D0B"/>
    <w:rsid w:val="00A3259D"/>
    <w:rsid w:val="00A448AA"/>
    <w:rsid w:val="00A51C3B"/>
    <w:rsid w:val="00A529B6"/>
    <w:rsid w:val="00A545AA"/>
    <w:rsid w:val="00A55796"/>
    <w:rsid w:val="00A557F6"/>
    <w:rsid w:val="00A61D5F"/>
    <w:rsid w:val="00A9326A"/>
    <w:rsid w:val="00AA699F"/>
    <w:rsid w:val="00AA7D65"/>
    <w:rsid w:val="00AB615F"/>
    <w:rsid w:val="00AB6496"/>
    <w:rsid w:val="00AB79E1"/>
    <w:rsid w:val="00AC2370"/>
    <w:rsid w:val="00AC6AAF"/>
    <w:rsid w:val="00AD0E75"/>
    <w:rsid w:val="00AD1C9F"/>
    <w:rsid w:val="00AD5971"/>
    <w:rsid w:val="00AE2231"/>
    <w:rsid w:val="00AE6091"/>
    <w:rsid w:val="00AE72C7"/>
    <w:rsid w:val="00AF01FA"/>
    <w:rsid w:val="00AF0D8E"/>
    <w:rsid w:val="00AF2D4A"/>
    <w:rsid w:val="00B02DD2"/>
    <w:rsid w:val="00B06DBD"/>
    <w:rsid w:val="00B10BA1"/>
    <w:rsid w:val="00B3737E"/>
    <w:rsid w:val="00B5240B"/>
    <w:rsid w:val="00B52EC9"/>
    <w:rsid w:val="00B54B48"/>
    <w:rsid w:val="00B550CB"/>
    <w:rsid w:val="00B600D1"/>
    <w:rsid w:val="00B624C0"/>
    <w:rsid w:val="00B678DB"/>
    <w:rsid w:val="00B70BD1"/>
    <w:rsid w:val="00B7338C"/>
    <w:rsid w:val="00B775F5"/>
    <w:rsid w:val="00B86558"/>
    <w:rsid w:val="00B90588"/>
    <w:rsid w:val="00B9206A"/>
    <w:rsid w:val="00B92238"/>
    <w:rsid w:val="00B933D9"/>
    <w:rsid w:val="00BA1481"/>
    <w:rsid w:val="00BA4BA5"/>
    <w:rsid w:val="00BA4D3B"/>
    <w:rsid w:val="00BA5F93"/>
    <w:rsid w:val="00BB0048"/>
    <w:rsid w:val="00BB548A"/>
    <w:rsid w:val="00BD2091"/>
    <w:rsid w:val="00BD4913"/>
    <w:rsid w:val="00BD49C5"/>
    <w:rsid w:val="00BE040D"/>
    <w:rsid w:val="00BE2136"/>
    <w:rsid w:val="00BE285E"/>
    <w:rsid w:val="00BE481D"/>
    <w:rsid w:val="00BF215A"/>
    <w:rsid w:val="00BF575E"/>
    <w:rsid w:val="00C02DD6"/>
    <w:rsid w:val="00C13648"/>
    <w:rsid w:val="00C14CEA"/>
    <w:rsid w:val="00C15CA5"/>
    <w:rsid w:val="00C203D5"/>
    <w:rsid w:val="00C22774"/>
    <w:rsid w:val="00C244E0"/>
    <w:rsid w:val="00C258B4"/>
    <w:rsid w:val="00C300D6"/>
    <w:rsid w:val="00C45C1C"/>
    <w:rsid w:val="00C47C18"/>
    <w:rsid w:val="00C51BC9"/>
    <w:rsid w:val="00C55C9D"/>
    <w:rsid w:val="00C55DB6"/>
    <w:rsid w:val="00C66E99"/>
    <w:rsid w:val="00C67CB4"/>
    <w:rsid w:val="00C7183B"/>
    <w:rsid w:val="00C71F9A"/>
    <w:rsid w:val="00C73337"/>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03485"/>
    <w:rsid w:val="00D047DC"/>
    <w:rsid w:val="00D113C1"/>
    <w:rsid w:val="00D11877"/>
    <w:rsid w:val="00D11CF7"/>
    <w:rsid w:val="00D2667E"/>
    <w:rsid w:val="00D26F46"/>
    <w:rsid w:val="00D3455D"/>
    <w:rsid w:val="00D35B64"/>
    <w:rsid w:val="00D3607E"/>
    <w:rsid w:val="00D401A1"/>
    <w:rsid w:val="00D41F77"/>
    <w:rsid w:val="00D42043"/>
    <w:rsid w:val="00D42FFC"/>
    <w:rsid w:val="00D470BC"/>
    <w:rsid w:val="00D515A0"/>
    <w:rsid w:val="00D564E1"/>
    <w:rsid w:val="00D57DEC"/>
    <w:rsid w:val="00D602EF"/>
    <w:rsid w:val="00D60453"/>
    <w:rsid w:val="00D65931"/>
    <w:rsid w:val="00D67DA1"/>
    <w:rsid w:val="00D71D08"/>
    <w:rsid w:val="00D74FEE"/>
    <w:rsid w:val="00D76D6E"/>
    <w:rsid w:val="00D87F97"/>
    <w:rsid w:val="00D908C0"/>
    <w:rsid w:val="00D9401B"/>
    <w:rsid w:val="00D96C25"/>
    <w:rsid w:val="00D976F7"/>
    <w:rsid w:val="00DA3FE5"/>
    <w:rsid w:val="00DA6AD2"/>
    <w:rsid w:val="00DB0508"/>
    <w:rsid w:val="00DC0E6F"/>
    <w:rsid w:val="00DC6AC0"/>
    <w:rsid w:val="00DD161F"/>
    <w:rsid w:val="00DD414D"/>
    <w:rsid w:val="00DD5944"/>
    <w:rsid w:val="00DE4822"/>
    <w:rsid w:val="00DE5541"/>
    <w:rsid w:val="00DE79B7"/>
    <w:rsid w:val="00DF216D"/>
    <w:rsid w:val="00DF2189"/>
    <w:rsid w:val="00E044AE"/>
    <w:rsid w:val="00E05DD1"/>
    <w:rsid w:val="00E130DE"/>
    <w:rsid w:val="00E1676A"/>
    <w:rsid w:val="00E20C73"/>
    <w:rsid w:val="00E21042"/>
    <w:rsid w:val="00E2486D"/>
    <w:rsid w:val="00E32A35"/>
    <w:rsid w:val="00E35487"/>
    <w:rsid w:val="00E3767A"/>
    <w:rsid w:val="00E37AE7"/>
    <w:rsid w:val="00E40DC6"/>
    <w:rsid w:val="00E52ED1"/>
    <w:rsid w:val="00E5325E"/>
    <w:rsid w:val="00E54004"/>
    <w:rsid w:val="00E576FA"/>
    <w:rsid w:val="00E806D9"/>
    <w:rsid w:val="00E83994"/>
    <w:rsid w:val="00E87B8D"/>
    <w:rsid w:val="00E92EBD"/>
    <w:rsid w:val="00E95875"/>
    <w:rsid w:val="00E95CF1"/>
    <w:rsid w:val="00EA02CD"/>
    <w:rsid w:val="00EA1A17"/>
    <w:rsid w:val="00EA261D"/>
    <w:rsid w:val="00EA59B3"/>
    <w:rsid w:val="00EB433F"/>
    <w:rsid w:val="00EB6AC7"/>
    <w:rsid w:val="00EB78BE"/>
    <w:rsid w:val="00EC7422"/>
    <w:rsid w:val="00ED36BD"/>
    <w:rsid w:val="00ED51C6"/>
    <w:rsid w:val="00ED694E"/>
    <w:rsid w:val="00EE7B5F"/>
    <w:rsid w:val="00EE7C44"/>
    <w:rsid w:val="00EF091E"/>
    <w:rsid w:val="00EF1560"/>
    <w:rsid w:val="00EF20EC"/>
    <w:rsid w:val="00F10858"/>
    <w:rsid w:val="00F136F9"/>
    <w:rsid w:val="00F2324D"/>
    <w:rsid w:val="00F30DAA"/>
    <w:rsid w:val="00F326FA"/>
    <w:rsid w:val="00F4217F"/>
    <w:rsid w:val="00F439ED"/>
    <w:rsid w:val="00F51D6F"/>
    <w:rsid w:val="00F54447"/>
    <w:rsid w:val="00F56C37"/>
    <w:rsid w:val="00F56DEB"/>
    <w:rsid w:val="00F62DD7"/>
    <w:rsid w:val="00F630F4"/>
    <w:rsid w:val="00F64775"/>
    <w:rsid w:val="00F65697"/>
    <w:rsid w:val="00F67808"/>
    <w:rsid w:val="00F75194"/>
    <w:rsid w:val="00F8042B"/>
    <w:rsid w:val="00F905A5"/>
    <w:rsid w:val="00F91BCB"/>
    <w:rsid w:val="00F936B5"/>
    <w:rsid w:val="00F93785"/>
    <w:rsid w:val="00FA01C6"/>
    <w:rsid w:val="00FA7D27"/>
    <w:rsid w:val="00FB1ABF"/>
    <w:rsid w:val="00FB3878"/>
    <w:rsid w:val="00FB42F1"/>
    <w:rsid w:val="00FB624F"/>
    <w:rsid w:val="00FB637C"/>
    <w:rsid w:val="00FB6728"/>
    <w:rsid w:val="00FC23A3"/>
    <w:rsid w:val="00FC4233"/>
    <w:rsid w:val="00FC5291"/>
    <w:rsid w:val="00FC66EF"/>
    <w:rsid w:val="00FC73A8"/>
    <w:rsid w:val="00FD0709"/>
    <w:rsid w:val="00FD2044"/>
    <w:rsid w:val="00FE0A38"/>
    <w:rsid w:val="00FE0A92"/>
    <w:rsid w:val="00FE2A9D"/>
    <w:rsid w:val="00FE53CE"/>
    <w:rsid w:val="00FE5B73"/>
    <w:rsid w:val="00FF36C6"/>
    <w:rsid w:val="00FF4CF2"/>
    <w:rsid w:val="00FF5C29"/>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6"/>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customStyle="1" w:styleId="Neapdorotaspaminjimas3">
    <w:name w:val="Neapdorotas paminėjimas3"/>
    <w:basedOn w:val="Numatytasispastraiposriftas"/>
    <w:uiPriority w:val="99"/>
    <w:semiHidden/>
    <w:unhideWhenUsed/>
    <w:rsid w:val="00DC0E6F"/>
    <w:rPr>
      <w:color w:val="605E5C"/>
      <w:shd w:val="clear" w:color="auto" w:fill="E1DFDD"/>
    </w:rPr>
  </w:style>
  <w:style w:type="character" w:customStyle="1" w:styleId="cf01">
    <w:name w:val="cf01"/>
    <w:basedOn w:val="Numatytasispastraiposriftas"/>
    <w:rsid w:val="001A68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hyperlink" Target="mailto:kestutis.lesk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9C7F-D28B-4035-A964-42A275A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36</Pages>
  <Words>68159</Words>
  <Characters>38851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55</cp:revision>
  <cp:lastPrinted>2026-03-30T13:39:00Z</cp:lastPrinted>
  <dcterms:created xsi:type="dcterms:W3CDTF">2026-03-06T08:16:00Z</dcterms:created>
  <dcterms:modified xsi:type="dcterms:W3CDTF">2026-06-17T06:38:00Z</dcterms:modified>
</cp:coreProperties>
</file>