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FEFC" w14:textId="240297F0" w:rsidR="00B501E9" w:rsidRPr="00E579B8" w:rsidRDefault="00B501E9" w:rsidP="00B501E9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 </w:t>
      </w:r>
      <w:r w:rsidR="0064180B">
        <w:rPr>
          <w:rFonts w:ascii="Times New Roman" w:eastAsia="Calibri" w:hAnsi="Times New Roman" w:cs="Times New Roman"/>
          <w:color w:val="auto"/>
          <w:sz w:val="21"/>
          <w:szCs w:val="21"/>
        </w:rPr>
        <w:t>5</w:t>
      </w:r>
      <w:r w:rsidRPr="00E579B8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 priedas „Pasiūlymų vertinimo kriterijai ir sąlygos“</w:t>
      </w:r>
      <w:bookmarkEnd w:id="0"/>
      <w:bookmarkEnd w:id="1"/>
      <w:bookmarkEnd w:id="2"/>
    </w:p>
    <w:p w14:paraId="6A3051E8" w14:textId="77777777" w:rsidR="00B501E9" w:rsidRPr="00E579B8" w:rsidRDefault="00B501E9" w:rsidP="00B501E9">
      <w:pPr>
        <w:spacing w:line="240" w:lineRule="auto"/>
        <w:ind w:left="7314"/>
        <w:rPr>
          <w:rFonts w:ascii="Times New Roman" w:hAnsi="Times New Roman" w:cs="Times New Roman"/>
        </w:rPr>
      </w:pPr>
    </w:p>
    <w:p w14:paraId="4DC138C7" w14:textId="3604D915" w:rsidR="00A64869" w:rsidRPr="000603C6" w:rsidRDefault="00A64869" w:rsidP="00A64869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0603C6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08AC0C74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0603C6">
        <w:rPr>
          <w:rFonts w:ascii="Times New Roman" w:hAnsi="Times New Roman"/>
          <w:b/>
          <w:sz w:val="24"/>
          <w:szCs w:val="24"/>
        </w:rPr>
        <w:t>kainos ir kokybės santykis</w:t>
      </w:r>
      <w:r w:rsidRPr="000603C6">
        <w:rPr>
          <w:rFonts w:ascii="Times New Roman" w:hAnsi="Times New Roman"/>
          <w:sz w:val="24"/>
          <w:szCs w:val="24"/>
        </w:rPr>
        <w:t xml:space="preserve">. </w:t>
      </w:r>
      <w:r w:rsidRPr="000603C6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0603C6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4B666FAB" w14:textId="77777777" w:rsidR="00A64869" w:rsidRPr="000603C6" w:rsidRDefault="00A64869" w:rsidP="00A64869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03C6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0603C6">
        <w:rPr>
          <w:rFonts w:ascii="Times New Roman" w:hAnsi="Times New Roman"/>
          <w:b/>
          <w:sz w:val="24"/>
          <w:szCs w:val="24"/>
        </w:rPr>
        <w:t>100 balų</w:t>
      </w:r>
      <w:r w:rsidRPr="000603C6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710C570" w14:textId="77777777" w:rsidR="00A64869" w:rsidRPr="000603C6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345"/>
        <w:gridCol w:w="2426"/>
      </w:tblGrid>
      <w:tr w:rsidR="00A64869" w:rsidRPr="000603C6" w14:paraId="7287BE55" w14:textId="77777777" w:rsidTr="00441119">
        <w:trPr>
          <w:trHeight w:val="780"/>
        </w:trPr>
        <w:tc>
          <w:tcPr>
            <w:tcW w:w="7345" w:type="dxa"/>
            <w:vAlign w:val="center"/>
          </w:tcPr>
          <w:p w14:paraId="75AC1F9C" w14:textId="525504F8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2426" w:type="dxa"/>
            <w:vAlign w:val="center"/>
          </w:tcPr>
          <w:p w14:paraId="67458EE4" w14:textId="22AC8C2A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/>
                <w:bCs/>
                <w:sz w:val="24"/>
                <w:szCs w:val="24"/>
              </w:rPr>
              <w:t>Kriterijaus lyginamasis svoris</w:t>
            </w:r>
          </w:p>
        </w:tc>
      </w:tr>
      <w:tr w:rsidR="00A64869" w:rsidRPr="000603C6" w14:paraId="2484B933" w14:textId="77777777" w:rsidTr="00441119">
        <w:tc>
          <w:tcPr>
            <w:tcW w:w="7345" w:type="dxa"/>
            <w:vAlign w:val="center"/>
          </w:tcPr>
          <w:p w14:paraId="5C9DA63B" w14:textId="34C4A5F9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bCs/>
                <w:sz w:val="24"/>
                <w:szCs w:val="24"/>
              </w:rPr>
              <w:t>Pirmas kriterijus:</w:t>
            </w:r>
            <w:r w:rsidRPr="000603C6">
              <w:rPr>
                <w:rFonts w:ascii="Times New Roman" w:hAnsi="Times New Roman"/>
                <w:b/>
                <w:sz w:val="24"/>
                <w:szCs w:val="24"/>
              </w:rPr>
              <w:t xml:space="preserve"> Kaina (C)</w:t>
            </w:r>
          </w:p>
        </w:tc>
        <w:tc>
          <w:tcPr>
            <w:tcW w:w="2426" w:type="dxa"/>
            <w:vAlign w:val="center"/>
          </w:tcPr>
          <w:p w14:paraId="26FF203E" w14:textId="3CB0AD1B" w:rsidR="00A64869" w:rsidRPr="000603C6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C6">
              <w:rPr>
                <w:rFonts w:ascii="Times New Roman" w:hAnsi="Times New Roman"/>
                <w:sz w:val="24"/>
                <w:szCs w:val="24"/>
              </w:rPr>
              <w:t>X=8</w:t>
            </w:r>
            <w:r w:rsidR="009E53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4869" w:rsidRPr="00BA531E" w14:paraId="0F6A0B35" w14:textId="77777777" w:rsidTr="00441119">
        <w:tc>
          <w:tcPr>
            <w:tcW w:w="7345" w:type="dxa"/>
            <w:vAlign w:val="center"/>
          </w:tcPr>
          <w:p w14:paraId="1C3B1A19" w14:textId="48156DC5" w:rsidR="00A64869" w:rsidRPr="00BA531E" w:rsidRDefault="00A64869" w:rsidP="007A25B6">
            <w:pPr>
              <w:spacing w:line="254" w:lineRule="auto"/>
              <w:ind w:left="720" w:hanging="687"/>
              <w:rPr>
                <w:rFonts w:ascii="Times New Roman" w:hAnsi="Times New Roman"/>
                <w:sz w:val="24"/>
                <w:szCs w:val="24"/>
              </w:rPr>
            </w:pPr>
            <w:r w:rsidRPr="00BA531E">
              <w:rPr>
                <w:rFonts w:ascii="Times New Roman" w:hAnsi="Times New Roman"/>
                <w:bCs/>
                <w:sz w:val="24"/>
                <w:szCs w:val="24"/>
              </w:rPr>
              <w:t>Antras kriterijus: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D5" w:rsidRPr="00BA531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Darbų atlikimo</w:t>
            </w:r>
            <w:r w:rsidRPr="00BA531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terminas </w:t>
            </w:r>
            <w:r w:rsidRPr="00BA531E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BA531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7A25B6" w:rsidRPr="00BA531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BA531E">
              <w:rPr>
                <w:rFonts w:ascii="Times New Roman" w:hAnsi="Times New Roman"/>
                <w:b/>
                <w:bCs/>
                <w:sz w:val="24"/>
                <w:szCs w:val="24"/>
              </w:rPr>
              <w:t>):</w:t>
            </w:r>
          </w:p>
          <w:p w14:paraId="12C1A8BB" w14:textId="77693692" w:rsidR="00A64869" w:rsidRPr="00BA531E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31E">
              <w:rPr>
                <w:rFonts w:ascii="Times New Roman" w:hAnsi="Times New Roman"/>
                <w:sz w:val="24"/>
                <w:szCs w:val="24"/>
              </w:rPr>
              <w:t xml:space="preserve">Vertinamas </w:t>
            </w:r>
            <w:r w:rsidR="00925A73" w:rsidRPr="00BA531E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terminas (nurodomas dienomis). Trumpiausią </w:t>
            </w:r>
            <w:r w:rsidR="009E53D5" w:rsidRPr="00BA531E">
              <w:rPr>
                <w:rFonts w:ascii="Times New Roman" w:hAnsi="Times New Roman"/>
                <w:sz w:val="24"/>
                <w:szCs w:val="24"/>
              </w:rPr>
              <w:t>darbų atlikimo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terminą pasiūliusiam tiekėjui suteikiamas maksimalus įvertinimas. Maksimalus </w:t>
            </w:r>
            <w:r w:rsidR="009E53D5" w:rsidRPr="00BA531E">
              <w:rPr>
                <w:rFonts w:ascii="Times New Roman" w:hAnsi="Times New Roman"/>
                <w:sz w:val="24"/>
                <w:szCs w:val="24"/>
              </w:rPr>
              <w:t xml:space="preserve">darbų atlikimo 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terminas – </w:t>
            </w:r>
            <w:r w:rsidR="009E53D5" w:rsidRPr="00BA531E">
              <w:rPr>
                <w:rFonts w:ascii="Times New Roman" w:hAnsi="Times New Roman"/>
                <w:sz w:val="24"/>
                <w:szCs w:val="24"/>
              </w:rPr>
              <w:t>60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kalendorinių dienų nuo sutarties įsigaliojimo dienos, minimalus </w:t>
            </w:r>
            <w:r w:rsidR="009E53D5" w:rsidRPr="00BA531E">
              <w:rPr>
                <w:rFonts w:ascii="Times New Roman" w:hAnsi="Times New Roman"/>
                <w:sz w:val="24"/>
                <w:szCs w:val="24"/>
              </w:rPr>
              <w:t xml:space="preserve">darbų atlikimo 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terminas – </w:t>
            </w:r>
            <w:r w:rsidR="00BA531E" w:rsidRPr="00BA531E">
              <w:rPr>
                <w:rFonts w:ascii="Times New Roman" w:hAnsi="Times New Roman"/>
                <w:sz w:val="24"/>
                <w:szCs w:val="24"/>
              </w:rPr>
              <w:t>30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kalendorin</w:t>
            </w:r>
            <w:r w:rsidR="00BA531E" w:rsidRPr="00BA531E">
              <w:rPr>
                <w:rFonts w:ascii="Times New Roman" w:hAnsi="Times New Roman"/>
                <w:sz w:val="24"/>
                <w:szCs w:val="24"/>
              </w:rPr>
              <w:t>ių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dien</w:t>
            </w:r>
            <w:r w:rsidR="00BA531E" w:rsidRPr="00BA531E">
              <w:rPr>
                <w:rFonts w:ascii="Times New Roman" w:hAnsi="Times New Roman"/>
                <w:sz w:val="24"/>
                <w:szCs w:val="24"/>
              </w:rPr>
              <w:t>ų</w:t>
            </w:r>
            <w:r w:rsidRPr="00BA531E">
              <w:rPr>
                <w:rFonts w:ascii="Times New Roman" w:hAnsi="Times New Roman"/>
                <w:sz w:val="24"/>
                <w:szCs w:val="24"/>
              </w:rPr>
              <w:t xml:space="preserve"> nuo sutarties įsigaliojimo dienos. </w:t>
            </w:r>
          </w:p>
        </w:tc>
        <w:tc>
          <w:tcPr>
            <w:tcW w:w="2426" w:type="dxa"/>
            <w:vAlign w:val="center"/>
          </w:tcPr>
          <w:p w14:paraId="2A72C130" w14:textId="06E4CEC0" w:rsidR="00A64869" w:rsidRPr="00BA531E" w:rsidRDefault="00A64869" w:rsidP="00A64869">
            <w:pPr>
              <w:tabs>
                <w:tab w:val="left" w:pos="567"/>
              </w:tabs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31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Y= </w:t>
            </w:r>
            <w:r w:rsidR="009E53D5" w:rsidRPr="00BA531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="00957A2E" w:rsidRPr="00BA531E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0</w:t>
            </w:r>
          </w:p>
        </w:tc>
      </w:tr>
    </w:tbl>
    <w:p w14:paraId="78197DBD" w14:textId="77777777" w:rsidR="00A64869" w:rsidRPr="00BA531E" w:rsidRDefault="00A64869" w:rsidP="00A64869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A5AE25" w14:textId="51E8EA5D" w:rsidR="00957A2E" w:rsidRPr="00BA531E" w:rsidRDefault="00957A2E" w:rsidP="007A25B6">
      <w:pPr>
        <w:pStyle w:val="Sraopastraipa"/>
        <w:numPr>
          <w:ilvl w:val="0"/>
          <w:numId w:val="4"/>
        </w:numPr>
        <w:tabs>
          <w:tab w:val="left" w:pos="567"/>
          <w:tab w:val="left" w:pos="993"/>
          <w:tab w:val="left" w:pos="1560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A531E">
        <w:rPr>
          <w:rFonts w:ascii="Times New Roman" w:hAnsi="Times New Roman"/>
          <w:bCs/>
          <w:sz w:val="24"/>
          <w:szCs w:val="24"/>
        </w:rPr>
        <w:t xml:space="preserve">Ekonominis naudingumas (S) apskaičiuojamas </w:t>
      </w:r>
      <w:r w:rsidRPr="00BA531E">
        <w:rPr>
          <w:rFonts w:ascii="Times New Roman" w:hAnsi="Times New Roman"/>
          <w:sz w:val="24"/>
          <w:szCs w:val="24"/>
        </w:rPr>
        <w:t>sudedant tiekėjo pasiūlymo kainos (C)</w:t>
      </w:r>
      <w:r w:rsidR="009E53D5" w:rsidRPr="00BA531E">
        <w:rPr>
          <w:rFonts w:ascii="Times New Roman" w:hAnsi="Times New Roman"/>
          <w:sz w:val="24"/>
          <w:szCs w:val="24"/>
        </w:rPr>
        <w:t xml:space="preserve"> ir</w:t>
      </w:r>
      <w:r w:rsidRPr="00BA531E">
        <w:rPr>
          <w:rFonts w:ascii="Times New Roman" w:hAnsi="Times New Roman"/>
          <w:sz w:val="24"/>
          <w:szCs w:val="24"/>
        </w:rPr>
        <w:t xml:space="preserve"> </w:t>
      </w:r>
      <w:r w:rsidR="009E53D5" w:rsidRPr="00BA531E">
        <w:rPr>
          <w:rFonts w:ascii="Times New Roman" w:hAnsi="Times New Roman"/>
          <w:sz w:val="24"/>
          <w:szCs w:val="24"/>
        </w:rPr>
        <w:t>darbų atlikimo</w:t>
      </w:r>
      <w:r w:rsidRPr="00BA531E">
        <w:rPr>
          <w:rFonts w:ascii="Times New Roman" w:hAnsi="Times New Roman"/>
          <w:sz w:val="24"/>
          <w:szCs w:val="24"/>
        </w:rPr>
        <w:t xml:space="preserve"> termino (</w:t>
      </w:r>
      <w:r w:rsidR="007A25B6" w:rsidRPr="00BA531E">
        <w:rPr>
          <w:rFonts w:ascii="Times New Roman" w:hAnsi="Times New Roman"/>
          <w:sz w:val="24"/>
          <w:szCs w:val="24"/>
        </w:rPr>
        <w:t>T</w:t>
      </w:r>
      <w:r w:rsidRPr="00BA531E">
        <w:rPr>
          <w:rFonts w:ascii="Times New Roman" w:hAnsi="Times New Roman"/>
          <w:sz w:val="24"/>
          <w:szCs w:val="24"/>
        </w:rPr>
        <w:t>)</w:t>
      </w:r>
      <w:r w:rsidR="00D917A5" w:rsidRPr="00BA531E">
        <w:rPr>
          <w:rFonts w:ascii="Times New Roman" w:hAnsi="Times New Roman"/>
          <w:sz w:val="24"/>
          <w:szCs w:val="24"/>
        </w:rPr>
        <w:t xml:space="preserve"> balus</w:t>
      </w:r>
      <w:r w:rsidRPr="00BA531E">
        <w:rPr>
          <w:rFonts w:ascii="Times New Roman" w:hAnsi="Times New Roman"/>
          <w:sz w:val="24"/>
          <w:szCs w:val="24"/>
        </w:rPr>
        <w:t>:</w:t>
      </w:r>
    </w:p>
    <w:p w14:paraId="414D1386" w14:textId="77777777" w:rsidR="00957A2E" w:rsidRPr="00BA531E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sz w:val="24"/>
          <w:szCs w:val="24"/>
        </w:rPr>
      </w:pPr>
    </w:p>
    <w:p w14:paraId="1161C14D" w14:textId="28D65D0C" w:rsidR="00957A2E" w:rsidRPr="00BA531E" w:rsidRDefault="00957A2E" w:rsidP="007A25B6">
      <w:pPr>
        <w:tabs>
          <w:tab w:val="left" w:pos="567"/>
        </w:tabs>
        <w:spacing w:after="0"/>
        <w:ind w:left="720" w:hanging="72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A531E">
        <w:rPr>
          <w:rFonts w:ascii="Times New Roman" w:hAnsi="Times New Roman"/>
          <w:b/>
          <w:bCs/>
          <w:sz w:val="24"/>
          <w:szCs w:val="24"/>
        </w:rPr>
        <w:t>S</w:t>
      </w:r>
      <w:r w:rsidR="00697FC1" w:rsidRPr="00BA5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531E">
        <w:rPr>
          <w:rFonts w:ascii="Times New Roman" w:hAnsi="Times New Roman"/>
          <w:b/>
          <w:bCs/>
          <w:sz w:val="24"/>
          <w:szCs w:val="24"/>
          <w:lang w:val="en-US"/>
        </w:rPr>
        <w:t>=</w:t>
      </w:r>
      <w:r w:rsidR="00697FC1" w:rsidRPr="00BA53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A531E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="00697FC1" w:rsidRPr="00BA53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A531E">
        <w:rPr>
          <w:rFonts w:ascii="Times New Roman" w:hAnsi="Times New Roman"/>
          <w:b/>
          <w:bCs/>
          <w:sz w:val="24"/>
          <w:szCs w:val="24"/>
          <w:lang w:val="en-US"/>
        </w:rPr>
        <w:t>+</w:t>
      </w:r>
      <w:r w:rsidR="00697FC1" w:rsidRPr="00BA53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7A25B6" w:rsidRPr="00BA531E">
        <w:rPr>
          <w:rFonts w:ascii="Times New Roman" w:hAnsi="Times New Roman"/>
          <w:b/>
          <w:bCs/>
          <w:sz w:val="24"/>
          <w:szCs w:val="24"/>
          <w:lang w:val="en-US"/>
        </w:rPr>
        <w:t>T</w:t>
      </w:r>
      <w:r w:rsidR="00697FC1" w:rsidRPr="00BA531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48969CD1" w14:textId="77777777" w:rsidR="00957A2E" w:rsidRPr="00BA531E" w:rsidRDefault="00957A2E" w:rsidP="00957A2E">
      <w:pPr>
        <w:tabs>
          <w:tab w:val="left" w:pos="567"/>
        </w:tabs>
        <w:spacing w:after="0"/>
        <w:ind w:hanging="57"/>
        <w:jc w:val="center"/>
        <w:rPr>
          <w:rFonts w:ascii="Times New Roman" w:hAnsi="Times New Roman"/>
          <w:bCs/>
          <w:sz w:val="24"/>
          <w:szCs w:val="24"/>
        </w:rPr>
      </w:pPr>
    </w:p>
    <w:p w14:paraId="6E4162D6" w14:textId="53D85296" w:rsidR="00957A2E" w:rsidRPr="00BA531E" w:rsidRDefault="00380234" w:rsidP="00957A2E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rPr>
          <w:rFonts w:ascii="Times New Roman" w:hAnsi="Times New Roman"/>
          <w:bCs/>
          <w:sz w:val="24"/>
          <w:szCs w:val="24"/>
        </w:rPr>
      </w:pPr>
      <w:r w:rsidRPr="00BA531E">
        <w:rPr>
          <w:rFonts w:ascii="Times New Roman" w:hAnsi="Times New Roman"/>
          <w:b/>
          <w:sz w:val="24"/>
          <w:szCs w:val="24"/>
        </w:rPr>
        <w:t>Pirmas</w:t>
      </w:r>
      <w:r w:rsidR="00B1505C" w:rsidRPr="00BA531E">
        <w:rPr>
          <w:rFonts w:ascii="Times New Roman" w:hAnsi="Times New Roman"/>
          <w:b/>
          <w:sz w:val="24"/>
          <w:szCs w:val="24"/>
        </w:rPr>
        <w:t>is</w:t>
      </w:r>
      <w:r w:rsidRPr="00BA531E">
        <w:rPr>
          <w:rFonts w:ascii="Times New Roman" w:hAnsi="Times New Roman"/>
          <w:b/>
          <w:sz w:val="24"/>
          <w:szCs w:val="24"/>
        </w:rPr>
        <w:t xml:space="preserve"> kriterijus</w:t>
      </w:r>
      <w:r w:rsidRPr="00BA531E">
        <w:rPr>
          <w:rFonts w:ascii="Times New Roman" w:hAnsi="Times New Roman"/>
          <w:bCs/>
          <w:sz w:val="24"/>
          <w:szCs w:val="24"/>
        </w:rPr>
        <w:t xml:space="preserve"> – </w:t>
      </w:r>
      <w:r w:rsidR="00957A2E" w:rsidRPr="00BA531E">
        <w:rPr>
          <w:rFonts w:ascii="Times New Roman" w:hAnsi="Times New Roman"/>
          <w:bCs/>
          <w:sz w:val="24"/>
          <w:szCs w:val="24"/>
        </w:rPr>
        <w:t xml:space="preserve">Pasiūlymo kainos </w:t>
      </w:r>
      <w:r w:rsidR="00957A2E" w:rsidRPr="00BA531E">
        <w:rPr>
          <w:rFonts w:ascii="Times New Roman" w:hAnsi="Times New Roman"/>
          <w:b/>
          <w:sz w:val="24"/>
          <w:szCs w:val="24"/>
        </w:rPr>
        <w:t>C</w:t>
      </w:r>
      <w:r w:rsidR="00957A2E" w:rsidRPr="00BA531E">
        <w:rPr>
          <w:rFonts w:ascii="Times New Roman" w:hAnsi="Times New Roman"/>
          <w:bCs/>
          <w:sz w:val="24"/>
          <w:szCs w:val="24"/>
        </w:rPr>
        <w:t xml:space="preserve"> balai apskaičiuojami mažiausios pasiūlytos kainos </w:t>
      </w:r>
      <w:proofErr w:type="spellStart"/>
      <w:r w:rsidR="00957A2E" w:rsidRPr="00BA531E">
        <w:rPr>
          <w:rFonts w:ascii="Times New Roman" w:hAnsi="Times New Roman"/>
          <w:b/>
          <w:sz w:val="24"/>
          <w:szCs w:val="24"/>
        </w:rPr>
        <w:t>C</w:t>
      </w:r>
      <w:r w:rsidR="00957A2E" w:rsidRPr="00BA531E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="00957A2E" w:rsidRPr="00BA531E">
        <w:rPr>
          <w:rFonts w:ascii="Times New Roman" w:hAnsi="Times New Roman"/>
          <w:b/>
          <w:sz w:val="24"/>
          <w:szCs w:val="24"/>
        </w:rPr>
        <w:t xml:space="preserve"> </w:t>
      </w:r>
      <w:r w:rsidR="00957A2E" w:rsidRPr="00BA531E">
        <w:rPr>
          <w:rFonts w:ascii="Times New Roman" w:hAnsi="Times New Roman"/>
          <w:bCs/>
          <w:sz w:val="24"/>
          <w:szCs w:val="24"/>
        </w:rPr>
        <w:t xml:space="preserve">ir vertinamo pasiūlymo kainos </w:t>
      </w:r>
      <w:proofErr w:type="spellStart"/>
      <w:r w:rsidR="00957A2E" w:rsidRPr="00BA531E">
        <w:rPr>
          <w:rFonts w:ascii="Times New Roman" w:hAnsi="Times New Roman"/>
          <w:b/>
          <w:sz w:val="24"/>
          <w:szCs w:val="24"/>
        </w:rPr>
        <w:t>C</w:t>
      </w:r>
      <w:r w:rsidR="00957A2E" w:rsidRPr="00BA531E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="00957A2E" w:rsidRPr="00BA531E">
        <w:rPr>
          <w:rFonts w:ascii="Times New Roman" w:hAnsi="Times New Roman"/>
          <w:bCs/>
          <w:sz w:val="24"/>
          <w:szCs w:val="24"/>
        </w:rPr>
        <w:t xml:space="preserve"> santykį padauginant iš kainos lyginamojo svorio </w:t>
      </w:r>
      <w:r w:rsidR="00957A2E" w:rsidRPr="00BA531E">
        <w:rPr>
          <w:rFonts w:ascii="Times New Roman" w:hAnsi="Times New Roman"/>
          <w:b/>
          <w:sz w:val="24"/>
          <w:szCs w:val="24"/>
        </w:rPr>
        <w:t>X</w:t>
      </w:r>
      <w:r w:rsidR="00957A2E" w:rsidRPr="00BA531E">
        <w:rPr>
          <w:rFonts w:ascii="Times New Roman" w:hAnsi="Times New Roman"/>
          <w:bCs/>
          <w:sz w:val="24"/>
          <w:szCs w:val="24"/>
        </w:rPr>
        <w:t>:</w:t>
      </w:r>
    </w:p>
    <w:p w14:paraId="1D435D86" w14:textId="77777777" w:rsidR="00957A2E" w:rsidRPr="00BA531E" w:rsidRDefault="00957A2E" w:rsidP="00C32EA6">
      <w:pPr>
        <w:pStyle w:val="Sraopastraipa"/>
        <w:tabs>
          <w:tab w:val="left" w:pos="567"/>
        </w:tabs>
        <w:autoSpaceDN w:val="0"/>
        <w:spacing w:after="0" w:line="240" w:lineRule="auto"/>
        <w:ind w:left="57"/>
        <w:rPr>
          <w:rFonts w:ascii="Times New Roman" w:hAnsi="Times New Roman"/>
          <w:bCs/>
          <w:sz w:val="24"/>
          <w:szCs w:val="24"/>
        </w:rPr>
      </w:pPr>
    </w:p>
    <w:p w14:paraId="269F788E" w14:textId="6E2A68FC" w:rsidR="00697FC1" w:rsidRPr="00BA531E" w:rsidRDefault="00697FC1" w:rsidP="00697FC1">
      <w:pPr>
        <w:pStyle w:val="Sraopastraipa"/>
        <w:tabs>
          <w:tab w:val="left" w:pos="567"/>
        </w:tabs>
        <w:autoSpaceDN w:val="0"/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BA531E">
        <w:rPr>
          <w:rFonts w:ascii="Times New Roman" w:hAnsi="Times New Roman"/>
          <w:b/>
          <w:sz w:val="24"/>
          <w:szCs w:val="24"/>
        </w:rPr>
        <w:t>C = (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C</w:t>
      </w:r>
      <w:r w:rsidRPr="00BA531E">
        <w:rPr>
          <w:rFonts w:ascii="Times New Roman" w:hAnsi="Times New Roman"/>
          <w:b/>
          <w:i/>
          <w:iCs/>
          <w:sz w:val="24"/>
          <w:szCs w:val="24"/>
        </w:rPr>
        <w:t>min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C</w:t>
      </w:r>
      <w:r w:rsidRPr="00BA531E">
        <w:rPr>
          <w:rFonts w:ascii="Times New Roman" w:hAnsi="Times New Roman"/>
          <w:b/>
          <w:i/>
          <w:iCs/>
          <w:sz w:val="24"/>
          <w:szCs w:val="24"/>
        </w:rPr>
        <w:t>p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 xml:space="preserve">) </w:t>
      </w:r>
      <w:r w:rsidRPr="00BA531E">
        <w:rPr>
          <w:rFonts w:ascii="Times New Roman" w:hAnsi="Times New Roman" w:cs="Times New Roman"/>
          <w:b/>
          <w:sz w:val="24"/>
          <w:szCs w:val="24"/>
        </w:rPr>
        <w:t>×</w:t>
      </w:r>
      <w:r w:rsidRPr="00BA531E">
        <w:rPr>
          <w:rFonts w:ascii="Times New Roman" w:hAnsi="Times New Roman"/>
          <w:b/>
          <w:sz w:val="24"/>
          <w:szCs w:val="24"/>
        </w:rPr>
        <w:t xml:space="preserve"> X</w:t>
      </w:r>
    </w:p>
    <w:p w14:paraId="6E4FAE4B" w14:textId="3A4429AD" w:rsidR="00957A2E" w:rsidRPr="00BA531E" w:rsidRDefault="00957A2E" w:rsidP="00957A2E">
      <w:pPr>
        <w:pStyle w:val="Sraopastraipa"/>
        <w:tabs>
          <w:tab w:val="left" w:pos="851"/>
          <w:tab w:val="left" w:pos="993"/>
          <w:tab w:val="left" w:pos="1560"/>
        </w:tabs>
        <w:spacing w:after="0"/>
        <w:ind w:left="57"/>
        <w:jc w:val="center"/>
        <w:rPr>
          <w:rFonts w:ascii="Times New Roman" w:hAnsi="Times New Roman"/>
          <w:bCs/>
          <w:sz w:val="24"/>
          <w:szCs w:val="24"/>
        </w:rPr>
      </w:pPr>
    </w:p>
    <w:p w14:paraId="01DE78B3" w14:textId="77777777" w:rsidR="00957A2E" w:rsidRPr="00BA531E" w:rsidRDefault="00957A2E" w:rsidP="00957A2E">
      <w:pPr>
        <w:spacing w:after="0"/>
        <w:ind w:left="57"/>
        <w:jc w:val="center"/>
        <w:rPr>
          <w:rFonts w:ascii="Times New Roman" w:hAnsi="Times New Roman"/>
          <w:sz w:val="24"/>
          <w:szCs w:val="24"/>
        </w:rPr>
      </w:pPr>
    </w:p>
    <w:p w14:paraId="4EC90B79" w14:textId="24A90FF4" w:rsidR="00957A2E" w:rsidRPr="00BA531E" w:rsidRDefault="00957A2E" w:rsidP="00C32EA6">
      <w:pPr>
        <w:pStyle w:val="Sraopastraipa"/>
        <w:numPr>
          <w:ilvl w:val="0"/>
          <w:numId w:val="4"/>
        </w:numPr>
        <w:tabs>
          <w:tab w:val="left" w:pos="567"/>
        </w:tabs>
        <w:autoSpaceDN w:val="0"/>
        <w:spacing w:after="0" w:line="240" w:lineRule="auto"/>
        <w:ind w:left="57" w:hanging="57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3722683"/>
      <w:r w:rsidRPr="00BA531E">
        <w:rPr>
          <w:rFonts w:ascii="Times New Roman" w:hAnsi="Times New Roman"/>
          <w:bCs/>
          <w:sz w:val="24"/>
          <w:szCs w:val="24"/>
        </w:rPr>
        <w:t xml:space="preserve"> </w:t>
      </w:r>
      <w:r w:rsidRPr="00BA531E">
        <w:rPr>
          <w:rFonts w:ascii="Times New Roman" w:hAnsi="Times New Roman"/>
          <w:b/>
          <w:sz w:val="24"/>
          <w:szCs w:val="24"/>
        </w:rPr>
        <w:t>Antr</w:t>
      </w:r>
      <w:r w:rsidR="00380234" w:rsidRPr="00BA531E">
        <w:rPr>
          <w:rFonts w:ascii="Times New Roman" w:hAnsi="Times New Roman"/>
          <w:b/>
          <w:sz w:val="24"/>
          <w:szCs w:val="24"/>
        </w:rPr>
        <w:t>as</w:t>
      </w:r>
      <w:r w:rsidR="00B1505C" w:rsidRPr="00BA531E">
        <w:rPr>
          <w:rFonts w:ascii="Times New Roman" w:hAnsi="Times New Roman"/>
          <w:b/>
          <w:sz w:val="24"/>
          <w:szCs w:val="24"/>
        </w:rPr>
        <w:t>is</w:t>
      </w:r>
      <w:r w:rsidRPr="00BA531E">
        <w:rPr>
          <w:rFonts w:ascii="Times New Roman" w:hAnsi="Times New Roman"/>
          <w:b/>
          <w:sz w:val="24"/>
          <w:szCs w:val="24"/>
        </w:rPr>
        <w:t xml:space="preserve"> kriterijus</w:t>
      </w:r>
      <w:r w:rsidRPr="00BA531E">
        <w:rPr>
          <w:rFonts w:ascii="Times New Roman" w:hAnsi="Times New Roman"/>
          <w:bCs/>
          <w:sz w:val="24"/>
          <w:szCs w:val="24"/>
        </w:rPr>
        <w:t xml:space="preserve"> </w:t>
      </w:r>
      <w:r w:rsidR="00380234" w:rsidRPr="00BA531E">
        <w:rPr>
          <w:rFonts w:ascii="Times New Roman" w:hAnsi="Times New Roman"/>
          <w:bCs/>
          <w:sz w:val="24"/>
          <w:szCs w:val="24"/>
        </w:rPr>
        <w:t xml:space="preserve">– </w:t>
      </w:r>
      <w:r w:rsidR="00E25A71" w:rsidRPr="00BA531E">
        <w:rPr>
          <w:rFonts w:ascii="Times New Roman" w:hAnsi="Times New Roman"/>
          <w:bCs/>
          <w:sz w:val="24"/>
          <w:szCs w:val="24"/>
        </w:rPr>
        <w:t xml:space="preserve">Darbų atlikimo terminas (T) vertinamas pagal tiekėjo pasiūlytą darbų atlikimo terminą kalendorinėmis dienomis. Maksimalus darbų atlikimo terminas – 60 kalendorinių dienų nuo sutarties įsigaliojimo dienos, minimalus darbų atlikimo terminas – </w:t>
      </w:r>
      <w:r w:rsidR="00BA531E" w:rsidRPr="00BA531E">
        <w:rPr>
          <w:rFonts w:ascii="Times New Roman" w:hAnsi="Times New Roman"/>
          <w:bCs/>
          <w:sz w:val="24"/>
          <w:szCs w:val="24"/>
        </w:rPr>
        <w:t>30</w:t>
      </w:r>
      <w:r w:rsidR="00E25A71" w:rsidRPr="00BA531E">
        <w:rPr>
          <w:rFonts w:ascii="Times New Roman" w:hAnsi="Times New Roman"/>
          <w:bCs/>
          <w:sz w:val="24"/>
          <w:szCs w:val="24"/>
        </w:rPr>
        <w:t xml:space="preserve"> kalendorin</w:t>
      </w:r>
      <w:r w:rsidR="00BA531E" w:rsidRPr="00BA531E">
        <w:rPr>
          <w:rFonts w:ascii="Times New Roman" w:hAnsi="Times New Roman"/>
          <w:bCs/>
          <w:sz w:val="24"/>
          <w:szCs w:val="24"/>
        </w:rPr>
        <w:t>ių</w:t>
      </w:r>
      <w:r w:rsidR="00E25A71" w:rsidRPr="00BA531E">
        <w:rPr>
          <w:rFonts w:ascii="Times New Roman" w:hAnsi="Times New Roman"/>
          <w:bCs/>
          <w:sz w:val="24"/>
          <w:szCs w:val="24"/>
        </w:rPr>
        <w:t xml:space="preserve"> diena nuo sutarties įsigaliojimo dienos.</w:t>
      </w:r>
      <w:r w:rsidR="00E25A71" w:rsidRPr="00BA531E">
        <w:rPr>
          <w:rFonts w:ascii="Times New Roman" w:hAnsi="Times New Roman"/>
          <w:b/>
          <w:sz w:val="24"/>
          <w:szCs w:val="24"/>
        </w:rPr>
        <w:t xml:space="preserve"> </w:t>
      </w:r>
      <w:r w:rsidR="00E25A71" w:rsidRPr="00BA531E">
        <w:rPr>
          <w:rFonts w:ascii="Times New Roman" w:hAnsi="Times New Roman"/>
          <w:bCs/>
          <w:sz w:val="24"/>
          <w:szCs w:val="24"/>
        </w:rPr>
        <w:t>Darbų atlikimo termino kriterijaus balai apskaičiuojami pagal formulę</w:t>
      </w:r>
      <w:r w:rsidRPr="00BA531E">
        <w:rPr>
          <w:rFonts w:ascii="Times New Roman" w:hAnsi="Times New Roman"/>
          <w:bCs/>
          <w:sz w:val="24"/>
          <w:szCs w:val="24"/>
        </w:rPr>
        <w:t>:</w:t>
      </w:r>
    </w:p>
    <w:p w14:paraId="0B8950A0" w14:textId="77777777" w:rsidR="00697FC1" w:rsidRPr="00BA531E" w:rsidRDefault="00697FC1" w:rsidP="00697FC1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4C8C79" w14:textId="77777777" w:rsidR="00E25A71" w:rsidRPr="00BA531E" w:rsidRDefault="00E25A71" w:rsidP="00E25A71">
      <w:pPr>
        <w:tabs>
          <w:tab w:val="left" w:pos="567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31E">
        <w:rPr>
          <w:rFonts w:ascii="Times New Roman" w:hAnsi="Times New Roman"/>
          <w:b/>
          <w:sz w:val="24"/>
          <w:szCs w:val="24"/>
        </w:rPr>
        <w:t>T = ((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Tmax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Tp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>) / (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Tmax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A531E">
        <w:rPr>
          <w:rFonts w:ascii="Times New Roman" w:hAnsi="Times New Roman"/>
          <w:b/>
          <w:sz w:val="24"/>
          <w:szCs w:val="24"/>
        </w:rPr>
        <w:t>Tmin</w:t>
      </w:r>
      <w:proofErr w:type="spellEnd"/>
      <w:r w:rsidRPr="00BA531E">
        <w:rPr>
          <w:rFonts w:ascii="Times New Roman" w:hAnsi="Times New Roman"/>
          <w:b/>
          <w:sz w:val="24"/>
          <w:szCs w:val="24"/>
        </w:rPr>
        <w:t>)) × Y</w:t>
      </w:r>
    </w:p>
    <w:p w14:paraId="241BC549" w14:textId="77777777" w:rsidR="007A25B6" w:rsidRPr="00BA531E" w:rsidRDefault="007A25B6" w:rsidP="00697FC1">
      <w:pPr>
        <w:tabs>
          <w:tab w:val="left" w:pos="567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78BF3B" w14:textId="77777777" w:rsidR="007A25B6" w:rsidRPr="00BA531E" w:rsidRDefault="007A25B6" w:rsidP="00E25A71">
      <w:pPr>
        <w:tabs>
          <w:tab w:val="left" w:pos="567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A531E">
        <w:rPr>
          <w:rFonts w:ascii="Times New Roman" w:hAnsi="Times New Roman"/>
          <w:bCs/>
          <w:sz w:val="24"/>
          <w:szCs w:val="24"/>
        </w:rPr>
        <w:t>kur:</w:t>
      </w:r>
    </w:p>
    <w:p w14:paraId="6B4CFDA4" w14:textId="77777777" w:rsidR="007A25B6" w:rsidRPr="00BA531E" w:rsidRDefault="007A25B6" w:rsidP="00E25A71">
      <w:pPr>
        <w:tabs>
          <w:tab w:val="left" w:pos="567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BA531E">
        <w:rPr>
          <w:rFonts w:ascii="Times New Roman" w:hAnsi="Times New Roman"/>
          <w:bCs/>
          <w:sz w:val="24"/>
          <w:szCs w:val="24"/>
        </w:rPr>
        <w:t>Tmax</w:t>
      </w:r>
      <w:proofErr w:type="spellEnd"/>
      <w:r w:rsidRPr="00BA531E">
        <w:rPr>
          <w:rFonts w:ascii="Times New Roman" w:hAnsi="Times New Roman"/>
          <w:bCs/>
          <w:sz w:val="24"/>
          <w:szCs w:val="24"/>
        </w:rPr>
        <w:t xml:space="preserve"> – maksimalus darbų atlikimo terminas, t. y. 60 kalendorinių dienų;</w:t>
      </w:r>
    </w:p>
    <w:p w14:paraId="03AB7A29" w14:textId="00D667F4" w:rsidR="007A25B6" w:rsidRPr="00E25A71" w:rsidRDefault="007A25B6" w:rsidP="00E25A71">
      <w:pPr>
        <w:tabs>
          <w:tab w:val="left" w:pos="567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BA531E">
        <w:rPr>
          <w:rFonts w:ascii="Times New Roman" w:hAnsi="Times New Roman"/>
          <w:bCs/>
          <w:sz w:val="24"/>
          <w:szCs w:val="24"/>
        </w:rPr>
        <w:t>Tmin</w:t>
      </w:r>
      <w:proofErr w:type="spellEnd"/>
      <w:r w:rsidRPr="00BA531E">
        <w:rPr>
          <w:rFonts w:ascii="Times New Roman" w:hAnsi="Times New Roman"/>
          <w:bCs/>
          <w:sz w:val="24"/>
          <w:szCs w:val="24"/>
        </w:rPr>
        <w:t xml:space="preserve"> – minimalus darbų atlikimo terminas, t. y. </w:t>
      </w:r>
      <w:r w:rsidR="00BA531E" w:rsidRPr="00BA531E">
        <w:rPr>
          <w:rFonts w:ascii="Times New Roman" w:hAnsi="Times New Roman"/>
          <w:bCs/>
          <w:sz w:val="24"/>
          <w:szCs w:val="24"/>
        </w:rPr>
        <w:t>30</w:t>
      </w:r>
      <w:r w:rsidRPr="00BA531E">
        <w:rPr>
          <w:rFonts w:ascii="Times New Roman" w:hAnsi="Times New Roman"/>
          <w:bCs/>
          <w:sz w:val="24"/>
          <w:szCs w:val="24"/>
        </w:rPr>
        <w:t xml:space="preserve"> kalendorin</w:t>
      </w:r>
      <w:r w:rsidR="00BA531E" w:rsidRPr="00BA531E">
        <w:rPr>
          <w:rFonts w:ascii="Times New Roman" w:hAnsi="Times New Roman"/>
          <w:bCs/>
          <w:sz w:val="24"/>
          <w:szCs w:val="24"/>
        </w:rPr>
        <w:t>ių</w:t>
      </w:r>
      <w:r w:rsidRPr="00BA531E">
        <w:rPr>
          <w:rFonts w:ascii="Times New Roman" w:hAnsi="Times New Roman"/>
          <w:bCs/>
          <w:sz w:val="24"/>
          <w:szCs w:val="24"/>
        </w:rPr>
        <w:t xml:space="preserve"> dien</w:t>
      </w:r>
      <w:r w:rsidR="00BA531E" w:rsidRPr="00BA531E">
        <w:rPr>
          <w:rFonts w:ascii="Times New Roman" w:hAnsi="Times New Roman"/>
          <w:bCs/>
          <w:sz w:val="24"/>
          <w:szCs w:val="24"/>
        </w:rPr>
        <w:t>ų</w:t>
      </w:r>
      <w:r w:rsidRPr="00BA531E">
        <w:rPr>
          <w:rFonts w:ascii="Times New Roman" w:hAnsi="Times New Roman"/>
          <w:bCs/>
          <w:sz w:val="24"/>
          <w:szCs w:val="24"/>
        </w:rPr>
        <w:t>;</w:t>
      </w:r>
    </w:p>
    <w:p w14:paraId="647A3ADA" w14:textId="77777777" w:rsidR="007A25B6" w:rsidRPr="00E25A71" w:rsidRDefault="007A25B6" w:rsidP="00E25A71">
      <w:pPr>
        <w:tabs>
          <w:tab w:val="left" w:pos="567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E25A71">
        <w:rPr>
          <w:rFonts w:ascii="Times New Roman" w:hAnsi="Times New Roman"/>
          <w:bCs/>
          <w:sz w:val="24"/>
          <w:szCs w:val="24"/>
        </w:rPr>
        <w:t>Tp</w:t>
      </w:r>
      <w:proofErr w:type="spellEnd"/>
      <w:r w:rsidRPr="00E25A71">
        <w:rPr>
          <w:rFonts w:ascii="Times New Roman" w:hAnsi="Times New Roman"/>
          <w:bCs/>
          <w:sz w:val="24"/>
          <w:szCs w:val="24"/>
        </w:rPr>
        <w:t xml:space="preserve"> – vertinamo tiekėjo pasiūlytas darbų atlikimo terminas kalendorinėmis dienomis;</w:t>
      </w:r>
    </w:p>
    <w:p w14:paraId="4030B3BB" w14:textId="77777777" w:rsidR="007A25B6" w:rsidRPr="00E25A71" w:rsidRDefault="007A25B6" w:rsidP="00E25A71">
      <w:pPr>
        <w:tabs>
          <w:tab w:val="left" w:pos="567"/>
        </w:tabs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25A71">
        <w:rPr>
          <w:rFonts w:ascii="Times New Roman" w:hAnsi="Times New Roman"/>
          <w:bCs/>
          <w:sz w:val="24"/>
          <w:szCs w:val="24"/>
        </w:rPr>
        <w:t>Y – darbų atlikimo termino kriterijaus lyginamasis svoris, t. y. 20 balų.</w:t>
      </w:r>
    </w:p>
    <w:p w14:paraId="276BF469" w14:textId="6062A311" w:rsidR="007A25B6" w:rsidRPr="00E25A71" w:rsidRDefault="007A25B6" w:rsidP="00684676">
      <w:pPr>
        <w:tabs>
          <w:tab w:val="left" w:pos="567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5A71">
        <w:rPr>
          <w:rFonts w:ascii="Times New Roman" w:hAnsi="Times New Roman"/>
          <w:bCs/>
          <w:sz w:val="24"/>
          <w:szCs w:val="24"/>
        </w:rPr>
        <w:lastRenderedPageBreak/>
        <w:t xml:space="preserve">Trumpiausią leistiną darbų atlikimo terminą, t. y. </w:t>
      </w:r>
      <w:r w:rsidR="00EB5C8C">
        <w:rPr>
          <w:rFonts w:ascii="Times New Roman" w:hAnsi="Times New Roman"/>
          <w:bCs/>
          <w:sz w:val="24"/>
          <w:szCs w:val="24"/>
        </w:rPr>
        <w:t>30</w:t>
      </w:r>
      <w:r w:rsidRPr="00E25A71">
        <w:rPr>
          <w:rFonts w:ascii="Times New Roman" w:hAnsi="Times New Roman"/>
          <w:bCs/>
          <w:sz w:val="24"/>
          <w:szCs w:val="24"/>
        </w:rPr>
        <w:t xml:space="preserve"> kalendorin</w:t>
      </w:r>
      <w:r w:rsidR="00EB5C8C">
        <w:rPr>
          <w:rFonts w:ascii="Times New Roman" w:hAnsi="Times New Roman"/>
          <w:bCs/>
          <w:sz w:val="24"/>
          <w:szCs w:val="24"/>
        </w:rPr>
        <w:t>ių</w:t>
      </w:r>
      <w:r w:rsidRPr="00E25A71">
        <w:rPr>
          <w:rFonts w:ascii="Times New Roman" w:hAnsi="Times New Roman"/>
          <w:bCs/>
          <w:sz w:val="24"/>
          <w:szCs w:val="24"/>
        </w:rPr>
        <w:t xml:space="preserve"> dien</w:t>
      </w:r>
      <w:r w:rsidR="00EB5C8C">
        <w:rPr>
          <w:rFonts w:ascii="Times New Roman" w:hAnsi="Times New Roman"/>
          <w:bCs/>
          <w:sz w:val="24"/>
          <w:szCs w:val="24"/>
        </w:rPr>
        <w:t>ų</w:t>
      </w:r>
      <w:r w:rsidRPr="00E25A71">
        <w:rPr>
          <w:rFonts w:ascii="Times New Roman" w:hAnsi="Times New Roman"/>
          <w:bCs/>
          <w:sz w:val="24"/>
          <w:szCs w:val="24"/>
        </w:rPr>
        <w:t>, pasiūliusiam tiekėjui suteikiama 20 balų. Maksimalų leistiną darbų atlikimo terminą, t. y. 60 kalendorinių dienų, pasiūliusiam tiekėjui suteikiama 0 balų.</w:t>
      </w:r>
    </w:p>
    <w:p w14:paraId="3F9EAE4F" w14:textId="597AC71E" w:rsidR="007A25B6" w:rsidRPr="000603C6" w:rsidRDefault="00EB5C8C" w:rsidP="00EB5C8C">
      <w:pPr>
        <w:tabs>
          <w:tab w:val="left" w:pos="567"/>
          <w:tab w:val="left" w:pos="6465"/>
        </w:tabs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bookmarkEnd w:id="3"/>
    <w:p w14:paraId="6971504D" w14:textId="05D2E8AD" w:rsidR="00957A2E" w:rsidRPr="000603C6" w:rsidRDefault="00957A2E" w:rsidP="00994D7B">
      <w:pPr>
        <w:pStyle w:val="TableStyle2"/>
        <w:tabs>
          <w:tab w:val="left" w:pos="567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603C6">
        <w:rPr>
          <w:rFonts w:ascii="Times New Roman" w:eastAsia="Batang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ko-KR"/>
        </w:rPr>
        <w:t xml:space="preserve">       </w:t>
      </w:r>
    </w:p>
    <w:p w14:paraId="54731486" w14:textId="7A30051E" w:rsidR="00373B24" w:rsidRPr="009E53D5" w:rsidRDefault="00957A2E" w:rsidP="00994D7B">
      <w:pPr>
        <w:pStyle w:val="TableStyle2"/>
        <w:numPr>
          <w:ilvl w:val="0"/>
          <w:numId w:val="4"/>
        </w:numPr>
        <w:tabs>
          <w:tab w:val="left" w:pos="567"/>
          <w:tab w:val="left" w:pos="1134"/>
          <w:tab w:val="left" w:pos="1276"/>
          <w:tab w:val="left" w:pos="1985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Tiekėjui 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pirkimo sąlygų priede Nr. </w:t>
      </w:r>
      <w:r w:rsidR="009F1592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2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„Pasiūlymo forma</w:t>
      </w:r>
      <w:bookmarkStart w:id="4" w:name="_Hlk123724370"/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“ nenurod</w:t>
      </w:r>
      <w:r w:rsidR="00FA4C86"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žius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</w:t>
      </w:r>
      <w:r w:rsidR="009E53D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darbų atlikimo</w:t>
      </w:r>
      <w:r w:rsidRPr="0006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termino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, vertinant pasiūlymo ekonominį naudingumą </w:t>
      </w:r>
      <w:r w:rsidR="00994D7B"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pagal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 kriterijų 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E53D5">
        <w:rPr>
          <w:rFonts w:ascii="Times New Roman" w:hAnsi="Times New Roman" w:cs="Times New Roman"/>
          <w:color w:val="000000" w:themeColor="text1"/>
          <w:sz w:val="24"/>
          <w:szCs w:val="24"/>
        </w:rPr>
        <w:t>Darbų atlikimo</w:t>
      </w:r>
      <w:r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terminas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060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03C6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skiriama 0 balų</w:t>
      </w:r>
      <w:bookmarkEnd w:id="4"/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r vertinama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 tiekėjas pasiūlė maksimalų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3D5">
        <w:rPr>
          <w:rFonts w:ascii="Times New Roman" w:hAnsi="Times New Roman" w:cs="Times New Roman"/>
          <w:color w:val="000000" w:themeColor="text1"/>
          <w:sz w:val="24"/>
          <w:szCs w:val="24"/>
        </w:rPr>
        <w:t>darbų atlikimo</w:t>
      </w:r>
      <w:r w:rsidR="00FA4C86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terminą</w:t>
      </w:r>
      <w:r w:rsidR="00852AF8" w:rsidRPr="00060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Jei 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iekėjas pasiūlys trumpesn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nei minimal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ų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arba ilgesnį nei maksimal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ų </w:t>
      </w:r>
      <w:r w:rsidR="00925A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darbų atlikimo </w:t>
      </w:r>
      <w:r w:rsidR="00FA4C86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terminą </w:t>
      </w:r>
      <w:r w:rsidR="00195D14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852AF8" w:rsidRPr="009E5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pasiūlymas bus atmestas.</w:t>
      </w:r>
    </w:p>
    <w:p w14:paraId="3F3239E2" w14:textId="77777777" w:rsidR="00994D7B" w:rsidRPr="000603C6" w:rsidRDefault="00994D7B" w:rsidP="00994D7B">
      <w:pPr>
        <w:pStyle w:val="TableStyle2"/>
        <w:tabs>
          <w:tab w:val="left" w:pos="567"/>
          <w:tab w:val="left" w:pos="1134"/>
          <w:tab w:val="left" w:pos="1276"/>
          <w:tab w:val="left" w:pos="198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E45D06" w14:textId="26F3BEE6" w:rsidR="00C804A3" w:rsidRDefault="00B501E9" w:rsidP="009E53D5">
      <w:pPr>
        <w:tabs>
          <w:tab w:val="num" w:pos="0"/>
        </w:tabs>
        <w:spacing w:after="0" w:line="240" w:lineRule="auto"/>
        <w:jc w:val="both"/>
      </w:pPr>
      <w:r w:rsidRPr="000603C6">
        <w:rPr>
          <w:rFonts w:ascii="Times New Roman" w:eastAsia="Times New Roman" w:hAnsi="Times New Roman" w:cs="Times New Roman"/>
          <w:sz w:val="24"/>
          <w:szCs w:val="24"/>
          <w:lang w:eastAsia="en-US"/>
        </w:rPr>
        <w:t>Ekonomiškai naudingiausiu laikomas pasiūlymas, kurio balų suma yra didžiausia.</w:t>
      </w:r>
    </w:p>
    <w:sectPr w:rsidR="00C804A3" w:rsidSect="00957A2E">
      <w:pgSz w:w="12240" w:h="15840"/>
      <w:pgMar w:top="709" w:right="758" w:bottom="993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B002" w14:textId="77777777" w:rsidR="00DD5276" w:rsidRDefault="00DD5276">
      <w:pPr>
        <w:spacing w:after="0" w:line="240" w:lineRule="auto"/>
      </w:pPr>
      <w:r>
        <w:separator/>
      </w:r>
    </w:p>
  </w:endnote>
  <w:endnote w:type="continuationSeparator" w:id="0">
    <w:p w14:paraId="30B5759A" w14:textId="77777777" w:rsidR="00DD5276" w:rsidRDefault="00DD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20C7" w14:textId="77777777" w:rsidR="00DD5276" w:rsidRDefault="00DD5276">
      <w:pPr>
        <w:spacing w:after="0" w:line="240" w:lineRule="auto"/>
      </w:pPr>
      <w:r>
        <w:separator/>
      </w:r>
    </w:p>
  </w:footnote>
  <w:footnote w:type="continuationSeparator" w:id="0">
    <w:p w14:paraId="7A23958A" w14:textId="77777777" w:rsidR="00DD5276" w:rsidRDefault="00DD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9C823F7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CA2373"/>
    <w:multiLevelType w:val="multilevel"/>
    <w:tmpl w:val="39640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85137"/>
    <w:multiLevelType w:val="multilevel"/>
    <w:tmpl w:val="0752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41D8A"/>
    <w:multiLevelType w:val="multilevel"/>
    <w:tmpl w:val="0CC2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007926">
    <w:abstractNumId w:val="0"/>
  </w:num>
  <w:num w:numId="2" w16cid:durableId="1933657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215886">
    <w:abstractNumId w:val="4"/>
  </w:num>
  <w:num w:numId="4" w16cid:durableId="1985889500">
    <w:abstractNumId w:val="5"/>
  </w:num>
  <w:num w:numId="5" w16cid:durableId="2067605493">
    <w:abstractNumId w:val="2"/>
  </w:num>
  <w:num w:numId="6" w16cid:durableId="200528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E9"/>
    <w:rsid w:val="000262B7"/>
    <w:rsid w:val="000603C6"/>
    <w:rsid w:val="00075063"/>
    <w:rsid w:val="00077D94"/>
    <w:rsid w:val="0008390C"/>
    <w:rsid w:val="00094E34"/>
    <w:rsid w:val="00101A50"/>
    <w:rsid w:val="0013144D"/>
    <w:rsid w:val="00193279"/>
    <w:rsid w:val="00195D14"/>
    <w:rsid w:val="001B4E85"/>
    <w:rsid w:val="001C63D9"/>
    <w:rsid w:val="001D431F"/>
    <w:rsid w:val="001F3113"/>
    <w:rsid w:val="002135BF"/>
    <w:rsid w:val="002156B2"/>
    <w:rsid w:val="00216932"/>
    <w:rsid w:val="002A7E2D"/>
    <w:rsid w:val="0030227D"/>
    <w:rsid w:val="0032384D"/>
    <w:rsid w:val="0035505F"/>
    <w:rsid w:val="003720E7"/>
    <w:rsid w:val="00373B24"/>
    <w:rsid w:val="00380234"/>
    <w:rsid w:val="003876BA"/>
    <w:rsid w:val="00393FA5"/>
    <w:rsid w:val="003E1E92"/>
    <w:rsid w:val="00410920"/>
    <w:rsid w:val="00411ECC"/>
    <w:rsid w:val="00441119"/>
    <w:rsid w:val="00484504"/>
    <w:rsid w:val="006126BE"/>
    <w:rsid w:val="006350D5"/>
    <w:rsid w:val="0064180B"/>
    <w:rsid w:val="00654F4D"/>
    <w:rsid w:val="00684676"/>
    <w:rsid w:val="00697FC1"/>
    <w:rsid w:val="006A4804"/>
    <w:rsid w:val="006F20E5"/>
    <w:rsid w:val="00755455"/>
    <w:rsid w:val="007A25B6"/>
    <w:rsid w:val="00814820"/>
    <w:rsid w:val="008519FB"/>
    <w:rsid w:val="00852AF8"/>
    <w:rsid w:val="008A4B8E"/>
    <w:rsid w:val="008D5BDA"/>
    <w:rsid w:val="008E1F13"/>
    <w:rsid w:val="00925A73"/>
    <w:rsid w:val="00957A2E"/>
    <w:rsid w:val="00961596"/>
    <w:rsid w:val="00994D7B"/>
    <w:rsid w:val="009A5BDD"/>
    <w:rsid w:val="009C3409"/>
    <w:rsid w:val="009E53D5"/>
    <w:rsid w:val="009F1592"/>
    <w:rsid w:val="00A13289"/>
    <w:rsid w:val="00A21035"/>
    <w:rsid w:val="00A30A6D"/>
    <w:rsid w:val="00A3393D"/>
    <w:rsid w:val="00A64869"/>
    <w:rsid w:val="00A660F3"/>
    <w:rsid w:val="00A819D0"/>
    <w:rsid w:val="00AD5513"/>
    <w:rsid w:val="00B1505C"/>
    <w:rsid w:val="00B501E9"/>
    <w:rsid w:val="00B7798F"/>
    <w:rsid w:val="00BA0142"/>
    <w:rsid w:val="00BA063D"/>
    <w:rsid w:val="00BA531E"/>
    <w:rsid w:val="00C021C1"/>
    <w:rsid w:val="00C32EA6"/>
    <w:rsid w:val="00C7208D"/>
    <w:rsid w:val="00C804A3"/>
    <w:rsid w:val="00C91BBA"/>
    <w:rsid w:val="00D031EF"/>
    <w:rsid w:val="00D415CD"/>
    <w:rsid w:val="00D63774"/>
    <w:rsid w:val="00D748F9"/>
    <w:rsid w:val="00D917A5"/>
    <w:rsid w:val="00D974E4"/>
    <w:rsid w:val="00DA338C"/>
    <w:rsid w:val="00DA5479"/>
    <w:rsid w:val="00DB14A1"/>
    <w:rsid w:val="00DC15EB"/>
    <w:rsid w:val="00DD2AD6"/>
    <w:rsid w:val="00DD5276"/>
    <w:rsid w:val="00E06089"/>
    <w:rsid w:val="00E25A71"/>
    <w:rsid w:val="00E610BB"/>
    <w:rsid w:val="00EB5C8C"/>
    <w:rsid w:val="00EB6F3B"/>
    <w:rsid w:val="00EC27C9"/>
    <w:rsid w:val="00F826F5"/>
    <w:rsid w:val="00F842B8"/>
    <w:rsid w:val="00F93FB7"/>
    <w:rsid w:val="00FA4C86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12EB"/>
  <w15:chartTrackingRefBased/>
  <w15:docId w15:val="{C053EBE1-E0C0-4509-951E-05646594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1E9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0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0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0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01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01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01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01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01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01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01E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501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01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01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01E9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501E9"/>
  </w:style>
  <w:style w:type="paragraph" w:styleId="Porat">
    <w:name w:val="footer"/>
    <w:basedOn w:val="prastasis"/>
    <w:link w:val="PoratDiagrama"/>
    <w:uiPriority w:val="99"/>
    <w:unhideWhenUsed/>
    <w:rsid w:val="00B501E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1E9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A6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57A2E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0"/>
      <w:szCs w:val="20"/>
      <w:u w:color="000000"/>
      <w:lang w:val="lt-LT"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32E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EA6"/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E610BB"/>
    <w:rPr>
      <w:color w:val="666666"/>
    </w:rPr>
  </w:style>
  <w:style w:type="paragraph" w:styleId="Pagrindinistekstas">
    <w:name w:val="Body Text"/>
    <w:basedOn w:val="prastasis"/>
    <w:link w:val="PagrindinistekstasDiagrama"/>
    <w:qFormat/>
    <w:rsid w:val="00994D7B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94D7B"/>
    <w:rPr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62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62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62B7"/>
    <w:rPr>
      <w:rFonts w:eastAsiaTheme="minorEastAsia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2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62B7"/>
    <w:rPr>
      <w:rFonts w:eastAsiaTheme="minorEastAsia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13</cp:revision>
  <dcterms:created xsi:type="dcterms:W3CDTF">2026-05-27T10:36:00Z</dcterms:created>
  <dcterms:modified xsi:type="dcterms:W3CDTF">2026-06-15T12:12:00Z</dcterms:modified>
</cp:coreProperties>
</file>