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9925" w14:textId="77777777" w:rsidR="00CE1A80" w:rsidRPr="00540406" w:rsidRDefault="00CE1A80" w:rsidP="00521407">
      <w:pPr>
        <w:spacing w:after="0" w:line="240" w:lineRule="auto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</w:pPr>
    </w:p>
    <w:p w14:paraId="575B5D79" w14:textId="3D9E174C" w:rsidR="001F15DF" w:rsidRPr="00540406" w:rsidRDefault="007A64D4" w:rsidP="007A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</w:pPr>
      <w:r w:rsidRPr="00540406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  <w:t>TECHNINĖ SPECIFIKACIJA</w:t>
      </w:r>
    </w:p>
    <w:p w14:paraId="79DA4E04" w14:textId="77777777" w:rsidR="00FD44AE" w:rsidRPr="00540406" w:rsidRDefault="00FD44AE" w:rsidP="007A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</w:pPr>
    </w:p>
    <w:p w14:paraId="1FE8A17A" w14:textId="77777777" w:rsidR="00390145" w:rsidRPr="00540406" w:rsidRDefault="001F15DF" w:rsidP="00390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406">
        <w:rPr>
          <w:rFonts w:ascii="Times New Roman" w:hAnsi="Times New Roman" w:cs="Times New Roman"/>
          <w:b/>
          <w:bCs/>
          <w:sz w:val="24"/>
          <w:szCs w:val="24"/>
        </w:rPr>
        <w:t xml:space="preserve">PERIMETRO MASKUOJAMOSIOS TVOROS ALYTAUS KALĖJIMO TERITORIJOJE </w:t>
      </w:r>
    </w:p>
    <w:p w14:paraId="7A21AC8E" w14:textId="328FD080" w:rsidR="00390145" w:rsidRPr="00540406" w:rsidRDefault="00F544E5" w:rsidP="00390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</w:pPr>
      <w:r w:rsidRPr="005404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F15DF" w:rsidRPr="00540406">
        <w:rPr>
          <w:rFonts w:ascii="Times New Roman" w:hAnsi="Times New Roman" w:cs="Times New Roman"/>
          <w:b/>
          <w:bCs/>
          <w:sz w:val="24"/>
          <w:szCs w:val="24"/>
        </w:rPr>
        <w:t>KITOS PASKIRTIES INŽINERINI</w:t>
      </w:r>
      <w:r w:rsidR="00BC57C5" w:rsidRPr="0054040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F15DF" w:rsidRPr="00540406">
        <w:rPr>
          <w:rFonts w:ascii="Times New Roman" w:hAnsi="Times New Roman" w:cs="Times New Roman"/>
          <w:b/>
          <w:bCs/>
          <w:sz w:val="24"/>
          <w:szCs w:val="24"/>
        </w:rPr>
        <w:t xml:space="preserve"> STATINI</w:t>
      </w:r>
      <w:r w:rsidR="00BC57C5" w:rsidRPr="0054040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B10D5" w:rsidRPr="00540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89B" w:rsidRPr="005404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B10D5" w:rsidRPr="00540406">
        <w:rPr>
          <w:rFonts w:ascii="Times New Roman" w:hAnsi="Times New Roman" w:cs="Times New Roman"/>
          <w:b/>
          <w:bCs/>
          <w:sz w:val="24"/>
          <w:szCs w:val="24"/>
        </w:rPr>
        <w:t>TVOROS)</w:t>
      </w:r>
      <w:r w:rsidRPr="0054040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F15DF" w:rsidRPr="00540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5DF" w:rsidRPr="00540406">
        <w:rPr>
          <w:rFonts w:ascii="Times New Roman" w:eastAsia="Times New Roman" w:hAnsi="Times New Roman" w:cs="Times New Roman"/>
          <w:b/>
          <w:bCs/>
          <w:spacing w:val="3"/>
          <w:kern w:val="0"/>
          <w:sz w:val="24"/>
          <w:szCs w:val="24"/>
          <w:lang w:eastAsia="lt-LT"/>
          <w14:ligatures w14:val="none"/>
        </w:rPr>
        <w:t>TECHNINIO</w:t>
      </w:r>
      <w:r w:rsidR="001F15DF" w:rsidRPr="00540406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  <w:t xml:space="preserve"> DARBO PROJEKTO PARENGIM</w:t>
      </w:r>
      <w:r w:rsidR="00FD44AE" w:rsidRPr="00540406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  <w:t>AS</w:t>
      </w:r>
      <w:r w:rsidR="001F15DF" w:rsidRPr="00540406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15B9706" w14:textId="77777777" w:rsidR="001F15DF" w:rsidRPr="00540406" w:rsidRDefault="001F15DF" w:rsidP="001F1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</w:pPr>
    </w:p>
    <w:p w14:paraId="7D3ED2B3" w14:textId="77777777" w:rsidR="001F15DF" w:rsidRPr="00540406" w:rsidRDefault="001F15DF" w:rsidP="001F15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eastAsia="lt-LT"/>
          <w14:ligatures w14:val="none"/>
        </w:rPr>
      </w:pPr>
    </w:p>
    <w:p w14:paraId="0B1F9079" w14:textId="3A9A61C5" w:rsidR="001F15DF" w:rsidRPr="00540406" w:rsidRDefault="001F15DF" w:rsidP="001F15D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4040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Pr="00540406">
        <w:rPr>
          <w:rFonts w:ascii="Times New Roman" w:hAnsi="Times New Roman" w:cs="Times New Roman"/>
          <w:sz w:val="24"/>
          <w:szCs w:val="24"/>
        </w:rPr>
        <w:t xml:space="preserve">agal parengtą Perimetro maskuojamosios tvoros unikalus Nr. 1195-9004-0750, Alytaus kalėjimo teritorijoje ir kiti kiemo statiniai, adresu Ulonų g. 8A, Alytuje ekspertizę 2024-08 </w:t>
      </w:r>
      <w:r w:rsidR="007E1935" w:rsidRPr="00540406">
        <w:rPr>
          <w:rFonts w:ascii="Times New Roman" w:hAnsi="Times New Roman" w:cs="Times New Roman"/>
          <w:sz w:val="24"/>
          <w:szCs w:val="24"/>
        </w:rPr>
        <w:t xml:space="preserve">Nr. </w:t>
      </w:r>
      <w:r w:rsidRPr="00540406">
        <w:rPr>
          <w:rFonts w:ascii="Times New Roman" w:hAnsi="Times New Roman" w:cs="Times New Roman"/>
          <w:sz w:val="24"/>
          <w:szCs w:val="24"/>
        </w:rPr>
        <w:t xml:space="preserve">SE 24-20E (toliau – </w:t>
      </w:r>
      <w:r w:rsidR="007E1935" w:rsidRPr="00540406">
        <w:rPr>
          <w:rFonts w:ascii="Times New Roman" w:hAnsi="Times New Roman" w:cs="Times New Roman"/>
          <w:sz w:val="24"/>
          <w:szCs w:val="24"/>
        </w:rPr>
        <w:t>S</w:t>
      </w:r>
      <w:r w:rsidRPr="00540406">
        <w:rPr>
          <w:rFonts w:ascii="Times New Roman" w:hAnsi="Times New Roman" w:cs="Times New Roman"/>
          <w:sz w:val="24"/>
          <w:szCs w:val="24"/>
        </w:rPr>
        <w:t xml:space="preserve">tatinio ekspertizė), paslaugų </w:t>
      </w:r>
      <w:r w:rsidRPr="0054040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apimtis: </w:t>
      </w:r>
    </w:p>
    <w:p w14:paraId="54F63970" w14:textId="5487007F" w:rsidR="001F15DF" w:rsidRPr="00540406" w:rsidRDefault="000458B8" w:rsidP="00BA4C8C">
      <w:pPr>
        <w:pStyle w:val="Sraopastraipa"/>
        <w:numPr>
          <w:ilvl w:val="0"/>
          <w:numId w:val="1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T</w:t>
      </w:r>
      <w:r w:rsidR="001F15DF" w:rsidRPr="00540406">
        <w:rPr>
          <w:rFonts w:ascii="Times New Roman" w:hAnsi="Times New Roman" w:cs="Times New Roman"/>
          <w:sz w:val="24"/>
          <w:szCs w:val="24"/>
        </w:rPr>
        <w:t>echninio darbo projekto parengimas;</w:t>
      </w:r>
    </w:p>
    <w:p w14:paraId="15E99012" w14:textId="0482B376" w:rsidR="0070449D" w:rsidRPr="00540406" w:rsidRDefault="00BA4C8C" w:rsidP="000A1EA8">
      <w:pPr>
        <w:pStyle w:val="Sraopastraipa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 xml:space="preserve">Pagal Lietuvos kalėjimų tarnybos išduotą </w:t>
      </w:r>
      <w:r w:rsidR="0070449D" w:rsidRPr="00540406">
        <w:rPr>
          <w:rFonts w:ascii="Times New Roman" w:hAnsi="Times New Roman" w:cs="Times New Roman"/>
          <w:sz w:val="24"/>
          <w:szCs w:val="24"/>
        </w:rPr>
        <w:t>įgaliojimą kreiptis į Alytaus miesto savivaldybę dėl statybą leidžiančio dokumento gavimo.</w:t>
      </w:r>
    </w:p>
    <w:p w14:paraId="4B4F54E8" w14:textId="34E45E18" w:rsidR="001F15DF" w:rsidRPr="00540406" w:rsidRDefault="00885A9D" w:rsidP="001F15DF">
      <w:pPr>
        <w:spacing w:after="0" w:line="240" w:lineRule="auto"/>
        <w:ind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3</w:t>
      </w:r>
      <w:r w:rsidR="001F15DF" w:rsidRPr="00540406">
        <w:rPr>
          <w:rFonts w:ascii="Times New Roman" w:hAnsi="Times New Roman" w:cs="Times New Roman"/>
          <w:sz w:val="24"/>
          <w:szCs w:val="24"/>
        </w:rPr>
        <w:t>. Privalomų inžinerinių geodezinių tyrimų (topografinės nuotraukos), inžinerinių geologinių ir geotechninių tyrimų parengimas.</w:t>
      </w:r>
    </w:p>
    <w:p w14:paraId="202A0984" w14:textId="70A0D95B" w:rsidR="00115B49" w:rsidRPr="00540406" w:rsidRDefault="00115B49" w:rsidP="0026401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40406">
        <w:rPr>
          <w:rFonts w:ascii="Times New Roman" w:hAnsi="Times New Roman" w:cs="Times New Roman"/>
          <w:sz w:val="24"/>
          <w:szCs w:val="24"/>
          <w:lang w:eastAsia="lt-LT"/>
        </w:rPr>
        <w:t xml:space="preserve">4. Techninis darbo projektas turi būti rengiamas vadovaujantis Lietuvos Respublikos statybos įstatymu, STR 1.04.04:2017 „Statinio projektavimas, projekto ekspertizė“ ir kitais Lietuvos Respublikoje galiojančiais norminiais aktais. Techninio darbo projekto sprendiniai privalo atitikti  Europos parlamento ir tarybos Reglamente (ES) Nr. 305/2011 nurodytus: esminius statinio reikalavimus, esminius architektūros reikalavimus, norminių statybos techninių ir normatyvinių statinio saugos, priešgaisrinės saugos ir paskirties dokumentų reikalavimus. </w:t>
      </w:r>
    </w:p>
    <w:p w14:paraId="302720C1" w14:textId="729EFE05" w:rsidR="00E02AB1" w:rsidRPr="00540406" w:rsidRDefault="00885A9D" w:rsidP="00885A9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40406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6168F2" w:rsidRPr="00540406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540406">
        <w:rPr>
          <w:rFonts w:ascii="Times New Roman" w:hAnsi="Times New Roman" w:cs="Times New Roman"/>
          <w:sz w:val="24"/>
          <w:szCs w:val="24"/>
          <w:lang w:eastAsia="lt-LT"/>
        </w:rPr>
        <w:t xml:space="preserve">Pagal </w:t>
      </w:r>
      <w:r w:rsidR="00E02AB1" w:rsidRPr="00540406">
        <w:rPr>
          <w:rFonts w:ascii="Times New Roman" w:hAnsi="Times New Roman" w:cs="Times New Roman"/>
          <w:sz w:val="24"/>
          <w:szCs w:val="24"/>
          <w:lang w:eastAsia="lt-LT"/>
        </w:rPr>
        <w:t xml:space="preserve">statinio ekspertizės išvadas </w:t>
      </w:r>
      <w:r w:rsidR="00E02AB1" w:rsidRPr="00540406">
        <w:rPr>
          <w:rFonts w:ascii="Times New Roman" w:hAnsi="Times New Roman" w:cs="Times New Roman"/>
          <w:sz w:val="24"/>
          <w:szCs w:val="24"/>
        </w:rPr>
        <w:t xml:space="preserve">parengti būtinas </w:t>
      </w:r>
      <w:r w:rsidR="0026401D" w:rsidRPr="00540406">
        <w:rPr>
          <w:rFonts w:ascii="Times New Roman" w:hAnsi="Times New Roman" w:cs="Times New Roman"/>
          <w:sz w:val="24"/>
          <w:szCs w:val="24"/>
        </w:rPr>
        <w:t>T</w:t>
      </w:r>
      <w:r w:rsidR="00E02AB1" w:rsidRPr="00540406">
        <w:rPr>
          <w:rFonts w:ascii="Times New Roman" w:hAnsi="Times New Roman" w:cs="Times New Roman"/>
          <w:sz w:val="24"/>
          <w:szCs w:val="24"/>
        </w:rPr>
        <w:t>echninio darbo projekto dalis:</w:t>
      </w:r>
    </w:p>
    <w:p w14:paraId="6820655A" w14:textId="26A17962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ab/>
        <w:t>–    Bendr</w:t>
      </w:r>
      <w:r w:rsidR="00FD44AE" w:rsidRPr="00540406">
        <w:rPr>
          <w:rFonts w:ascii="Times New Roman" w:hAnsi="Times New Roman" w:cs="Times New Roman"/>
          <w:sz w:val="24"/>
          <w:szCs w:val="24"/>
        </w:rPr>
        <w:t>ąją</w:t>
      </w:r>
      <w:r w:rsidRPr="00540406">
        <w:rPr>
          <w:rFonts w:ascii="Times New Roman" w:hAnsi="Times New Roman" w:cs="Times New Roman"/>
          <w:sz w:val="24"/>
          <w:szCs w:val="24"/>
        </w:rPr>
        <w:t>;</w:t>
      </w:r>
    </w:p>
    <w:p w14:paraId="3DDD1459" w14:textId="77777777" w:rsidR="00E02AB1" w:rsidRPr="00540406" w:rsidRDefault="00E02AB1" w:rsidP="00D224E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 xml:space="preserve">Konstrukcijų; </w:t>
      </w:r>
    </w:p>
    <w:p w14:paraId="65626E53" w14:textId="77777777" w:rsidR="00E02AB1" w:rsidRPr="00540406" w:rsidRDefault="00E02AB1" w:rsidP="00D224E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Architektūrinę;</w:t>
      </w:r>
    </w:p>
    <w:p w14:paraId="0BB987B4" w14:textId="627EB7FF" w:rsidR="00A51965" w:rsidRPr="00540406" w:rsidRDefault="00A51965" w:rsidP="00D224E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Sklypo plano;</w:t>
      </w:r>
    </w:p>
    <w:p w14:paraId="0C2F57BF" w14:textId="77777777" w:rsidR="00E02AB1" w:rsidRPr="00540406" w:rsidRDefault="00E02AB1" w:rsidP="00D224E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Pasirengimo statybai ir statybos darbų organizavimo;</w:t>
      </w:r>
    </w:p>
    <w:p w14:paraId="0F45FBF4" w14:textId="77777777" w:rsidR="00E02AB1" w:rsidRPr="00540406" w:rsidRDefault="00E02AB1" w:rsidP="00D224E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Statybos skaičiuojamosios kainos nustatymo.</w:t>
      </w:r>
    </w:p>
    <w:p w14:paraId="0ADF70A6" w14:textId="77777777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8F13BD7" w14:textId="7C0ED2E3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Taip pat reikalinga atlikti: inžinerinius geodezinius tyrimus (topografinė nuotrauka); inžinerinius geologinius ir geotechninius tyrimus</w:t>
      </w:r>
      <w:r w:rsidR="00434870" w:rsidRPr="00540406">
        <w:rPr>
          <w:rFonts w:ascii="Times New Roman" w:hAnsi="Times New Roman" w:cs="Times New Roman"/>
          <w:sz w:val="24"/>
          <w:szCs w:val="24"/>
        </w:rPr>
        <w:t xml:space="preserve"> (apmoka paslaugos teikėjas)</w:t>
      </w:r>
      <w:r w:rsidRPr="00540406">
        <w:rPr>
          <w:rFonts w:ascii="Times New Roman" w:hAnsi="Times New Roman" w:cs="Times New Roman"/>
          <w:sz w:val="24"/>
          <w:szCs w:val="24"/>
        </w:rPr>
        <w:t>.</w:t>
      </w:r>
    </w:p>
    <w:p w14:paraId="19916F0A" w14:textId="77777777" w:rsidR="00E02AB1" w:rsidRPr="00540406" w:rsidRDefault="00E02AB1" w:rsidP="00D2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D947E" w14:textId="6496111B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 xml:space="preserve">Paslaugų teikėjas pateikia Paslaugų pirkėjui </w:t>
      </w:r>
      <w:r w:rsidR="0026401D" w:rsidRPr="00540406">
        <w:rPr>
          <w:rFonts w:ascii="Times New Roman" w:hAnsi="Times New Roman" w:cs="Times New Roman"/>
          <w:sz w:val="24"/>
          <w:szCs w:val="24"/>
        </w:rPr>
        <w:t>T</w:t>
      </w:r>
      <w:r w:rsidRPr="00540406">
        <w:rPr>
          <w:rFonts w:ascii="Times New Roman" w:hAnsi="Times New Roman" w:cs="Times New Roman"/>
          <w:sz w:val="24"/>
          <w:szCs w:val="24"/>
        </w:rPr>
        <w:t>echninio darbo projekto visus brėžinius DWG formatu, PDF formatu ir 3D vizualizacijas (</w:t>
      </w:r>
      <w:r w:rsidR="00CF6EF3" w:rsidRPr="00540406">
        <w:rPr>
          <w:rFonts w:ascii="Times New Roman" w:hAnsi="Times New Roman" w:cs="Times New Roman"/>
          <w:b/>
          <w:bCs/>
          <w:sz w:val="24"/>
          <w:szCs w:val="24"/>
        </w:rPr>
        <w:t>Paslaugų pirkėjui</w:t>
      </w:r>
      <w:r w:rsidR="00CF6EF3" w:rsidRPr="00540406">
        <w:rPr>
          <w:rFonts w:ascii="Times New Roman" w:hAnsi="Times New Roman" w:cs="Times New Roman"/>
          <w:sz w:val="24"/>
          <w:szCs w:val="24"/>
        </w:rPr>
        <w:t xml:space="preserve"> </w:t>
      </w:r>
      <w:r w:rsidRPr="00540406">
        <w:rPr>
          <w:rFonts w:ascii="Times New Roman" w:hAnsi="Times New Roman" w:cs="Times New Roman"/>
          <w:b/>
          <w:bCs/>
          <w:sz w:val="24"/>
          <w:szCs w:val="24"/>
        </w:rPr>
        <w:t xml:space="preserve">perduodamas elektroniniais parašais pasirašytas </w:t>
      </w:r>
      <w:r w:rsidR="00161152" w:rsidRPr="00540406">
        <w:rPr>
          <w:rFonts w:ascii="Times New Roman" w:hAnsi="Times New Roman" w:cs="Times New Roman"/>
          <w:b/>
          <w:bCs/>
          <w:sz w:val="24"/>
          <w:szCs w:val="24"/>
        </w:rPr>
        <w:t>Techninis darbo p</w:t>
      </w:r>
      <w:r w:rsidRPr="00540406">
        <w:rPr>
          <w:rFonts w:ascii="Times New Roman" w:hAnsi="Times New Roman" w:cs="Times New Roman"/>
          <w:b/>
          <w:bCs/>
          <w:sz w:val="24"/>
          <w:szCs w:val="24"/>
        </w:rPr>
        <w:t>rojektas</w:t>
      </w:r>
      <w:r w:rsidRPr="00540406">
        <w:rPr>
          <w:rFonts w:ascii="Times New Roman" w:hAnsi="Times New Roman" w:cs="Times New Roman"/>
          <w:sz w:val="24"/>
          <w:szCs w:val="24"/>
        </w:rPr>
        <w:t>).</w:t>
      </w:r>
    </w:p>
    <w:p w14:paraId="50169903" w14:textId="0CE28824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 xml:space="preserve">Alytaus kalėjimo perimetro maskuojamoji tvora (toliau – Statinys) priklauso neypatingųjų statinių kategorijai, </w:t>
      </w:r>
      <w:r w:rsidR="0022400C" w:rsidRPr="00540406">
        <w:rPr>
          <w:rFonts w:ascii="Times New Roman" w:hAnsi="Times New Roman" w:cs="Times New Roman"/>
          <w:sz w:val="24"/>
          <w:szCs w:val="24"/>
        </w:rPr>
        <w:t>S</w:t>
      </w:r>
      <w:r w:rsidRPr="00540406">
        <w:rPr>
          <w:rFonts w:ascii="Times New Roman" w:hAnsi="Times New Roman" w:cs="Times New Roman"/>
          <w:sz w:val="24"/>
          <w:szCs w:val="24"/>
        </w:rPr>
        <w:t xml:space="preserve">tatinių grupė – </w:t>
      </w:r>
      <w:r w:rsidR="008E30E7" w:rsidRPr="00540406">
        <w:rPr>
          <w:rFonts w:ascii="Times New Roman" w:hAnsi="Times New Roman" w:cs="Times New Roman"/>
          <w:sz w:val="24"/>
          <w:szCs w:val="24"/>
        </w:rPr>
        <w:t>k</w:t>
      </w:r>
      <w:r w:rsidRPr="00540406">
        <w:rPr>
          <w:rFonts w:ascii="Times New Roman" w:hAnsi="Times New Roman" w:cs="Times New Roman"/>
          <w:sz w:val="24"/>
          <w:szCs w:val="24"/>
        </w:rPr>
        <w:t xml:space="preserve">iti inžineriniai statiniai. </w:t>
      </w:r>
    </w:p>
    <w:p w14:paraId="221CA0D2" w14:textId="70D6A629" w:rsidR="00E02AB1" w:rsidRPr="00540406" w:rsidRDefault="00533FF4" w:rsidP="00B04AF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Paslaugų pirkėjas</w:t>
      </w:r>
      <w:r w:rsidR="00E02AB1" w:rsidRPr="00540406">
        <w:rPr>
          <w:rFonts w:ascii="Times New Roman" w:hAnsi="Times New Roman" w:cs="Times New Roman"/>
          <w:sz w:val="24"/>
          <w:szCs w:val="24"/>
        </w:rPr>
        <w:t xml:space="preserve"> parengus Techninį darbo projektą atliks bendrąją projekto ekspertizę. </w:t>
      </w:r>
    </w:p>
    <w:p w14:paraId="3F526A30" w14:textId="5B6D6F10" w:rsidR="00E02AB1" w:rsidRPr="00540406" w:rsidRDefault="007B1B69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102AD">
        <w:rPr>
          <w:rFonts w:ascii="Times New Roman" w:hAnsi="Times New Roman" w:cs="Times New Roman"/>
          <w:sz w:val="24"/>
          <w:szCs w:val="24"/>
        </w:rPr>
        <w:t>T</w:t>
      </w:r>
      <w:r w:rsidR="00E02AB1" w:rsidRPr="006102AD">
        <w:rPr>
          <w:rFonts w:ascii="Times New Roman" w:hAnsi="Times New Roman" w:cs="Times New Roman"/>
          <w:sz w:val="24"/>
          <w:szCs w:val="24"/>
        </w:rPr>
        <w:t xml:space="preserve">echninis darbo projektas turi būti derinamas su Lietuvos kalėjimų tarnybos Turto valdymo skyriaus inžinieriumi Donatu </w:t>
      </w:r>
      <w:proofErr w:type="spellStart"/>
      <w:r w:rsidR="00E02AB1" w:rsidRPr="006102AD">
        <w:rPr>
          <w:rFonts w:ascii="Times New Roman" w:hAnsi="Times New Roman" w:cs="Times New Roman"/>
          <w:sz w:val="24"/>
          <w:szCs w:val="24"/>
        </w:rPr>
        <w:t>Bubeliu</w:t>
      </w:r>
      <w:proofErr w:type="spellEnd"/>
      <w:r w:rsidR="00E02AB1" w:rsidRPr="006102AD">
        <w:rPr>
          <w:rFonts w:ascii="Times New Roman" w:hAnsi="Times New Roman" w:cs="Times New Roman"/>
          <w:sz w:val="24"/>
          <w:szCs w:val="24"/>
        </w:rPr>
        <w:t>, mob. +370 623 82 288.</w:t>
      </w:r>
    </w:p>
    <w:p w14:paraId="57C07B5E" w14:textId="77777777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E49AD61" w14:textId="0ED6F6CE" w:rsidR="00E02AB1" w:rsidRPr="00540406" w:rsidRDefault="00E02AB1" w:rsidP="00D224E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406">
        <w:rPr>
          <w:rFonts w:ascii="Times New Roman" w:hAnsi="Times New Roman" w:cs="Times New Roman"/>
          <w:sz w:val="24"/>
          <w:szCs w:val="24"/>
        </w:rPr>
        <w:t>PRIDEDAMA. Statinio ekspertizės 2024-08-19 Nr. SE 24-20E kopija, 3</w:t>
      </w:r>
      <w:r w:rsidR="00076155" w:rsidRPr="00540406">
        <w:rPr>
          <w:rFonts w:ascii="Times New Roman" w:hAnsi="Times New Roman" w:cs="Times New Roman"/>
          <w:sz w:val="24"/>
          <w:szCs w:val="24"/>
        </w:rPr>
        <w:t>4</w:t>
      </w:r>
      <w:r w:rsidRPr="00540406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24CE8096" w14:textId="648E1905" w:rsidR="001E1ABD" w:rsidRPr="00617355" w:rsidRDefault="001E1ABD" w:rsidP="001E1ABD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___________________</w:t>
      </w:r>
    </w:p>
    <w:p w14:paraId="3E5F8C3E" w14:textId="77777777" w:rsidR="00E02AB1" w:rsidRPr="00617355" w:rsidRDefault="00E02AB1" w:rsidP="001F15D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7A6D31C" w14:textId="77777777" w:rsidR="00DD63E1" w:rsidRPr="00617355" w:rsidRDefault="00DD63E1" w:rsidP="001F15D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DD63E1" w:rsidRPr="00617355" w:rsidSect="001F15D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1E3"/>
    <w:multiLevelType w:val="hybridMultilevel"/>
    <w:tmpl w:val="BED0A180"/>
    <w:lvl w:ilvl="0" w:tplc="4D9609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4B25946"/>
    <w:multiLevelType w:val="hybridMultilevel"/>
    <w:tmpl w:val="23781CB6"/>
    <w:lvl w:ilvl="0" w:tplc="0930B3B2">
      <w:start w:val="2"/>
      <w:numFmt w:val="bullet"/>
      <w:lvlText w:val="–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75A22727"/>
    <w:multiLevelType w:val="hybridMultilevel"/>
    <w:tmpl w:val="074E98FA"/>
    <w:lvl w:ilvl="0" w:tplc="59E08384">
      <w:start w:val="3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42356533">
    <w:abstractNumId w:val="0"/>
  </w:num>
  <w:num w:numId="2" w16cid:durableId="202640114">
    <w:abstractNumId w:val="1"/>
  </w:num>
  <w:num w:numId="3" w16cid:durableId="178442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C0"/>
    <w:rsid w:val="000015B9"/>
    <w:rsid w:val="00001A58"/>
    <w:rsid w:val="00001D18"/>
    <w:rsid w:val="0000232F"/>
    <w:rsid w:val="0001377C"/>
    <w:rsid w:val="000458B8"/>
    <w:rsid w:val="000646ED"/>
    <w:rsid w:val="00076155"/>
    <w:rsid w:val="0008514C"/>
    <w:rsid w:val="000A6193"/>
    <w:rsid w:val="000A6A5C"/>
    <w:rsid w:val="000B4448"/>
    <w:rsid w:val="00100D85"/>
    <w:rsid w:val="00115B49"/>
    <w:rsid w:val="001313A7"/>
    <w:rsid w:val="00132F34"/>
    <w:rsid w:val="00153891"/>
    <w:rsid w:val="00161152"/>
    <w:rsid w:val="0017736B"/>
    <w:rsid w:val="001921F4"/>
    <w:rsid w:val="001B71EA"/>
    <w:rsid w:val="001C478B"/>
    <w:rsid w:val="001D6CF3"/>
    <w:rsid w:val="001E1ABD"/>
    <w:rsid w:val="001F15DF"/>
    <w:rsid w:val="00203E75"/>
    <w:rsid w:val="0022400C"/>
    <w:rsid w:val="002277D9"/>
    <w:rsid w:val="00237103"/>
    <w:rsid w:val="0026401D"/>
    <w:rsid w:val="002B4838"/>
    <w:rsid w:val="002C5DD3"/>
    <w:rsid w:val="002F2F55"/>
    <w:rsid w:val="003345BF"/>
    <w:rsid w:val="00363395"/>
    <w:rsid w:val="00370C84"/>
    <w:rsid w:val="00373C52"/>
    <w:rsid w:val="0038188F"/>
    <w:rsid w:val="00384709"/>
    <w:rsid w:val="00384B9A"/>
    <w:rsid w:val="00390145"/>
    <w:rsid w:val="003D5A13"/>
    <w:rsid w:val="00402C80"/>
    <w:rsid w:val="00430826"/>
    <w:rsid w:val="00434870"/>
    <w:rsid w:val="00447350"/>
    <w:rsid w:val="00454E47"/>
    <w:rsid w:val="0047211D"/>
    <w:rsid w:val="00474346"/>
    <w:rsid w:val="00493FE1"/>
    <w:rsid w:val="004C1807"/>
    <w:rsid w:val="004C4E3E"/>
    <w:rsid w:val="00521407"/>
    <w:rsid w:val="00533FF4"/>
    <w:rsid w:val="00540406"/>
    <w:rsid w:val="00561B26"/>
    <w:rsid w:val="005E059D"/>
    <w:rsid w:val="005E341F"/>
    <w:rsid w:val="006102AD"/>
    <w:rsid w:val="006168F2"/>
    <w:rsid w:val="00617355"/>
    <w:rsid w:val="00663127"/>
    <w:rsid w:val="006A3FDC"/>
    <w:rsid w:val="006D2088"/>
    <w:rsid w:val="0070449D"/>
    <w:rsid w:val="007063F5"/>
    <w:rsid w:val="007701DE"/>
    <w:rsid w:val="00781534"/>
    <w:rsid w:val="00792AFA"/>
    <w:rsid w:val="00796882"/>
    <w:rsid w:val="007A64D4"/>
    <w:rsid w:val="007B1B69"/>
    <w:rsid w:val="007D5DEB"/>
    <w:rsid w:val="007E1935"/>
    <w:rsid w:val="007F1ABB"/>
    <w:rsid w:val="0080224D"/>
    <w:rsid w:val="00850D36"/>
    <w:rsid w:val="00870364"/>
    <w:rsid w:val="0087258D"/>
    <w:rsid w:val="00885A9D"/>
    <w:rsid w:val="008A4DB5"/>
    <w:rsid w:val="008B10D5"/>
    <w:rsid w:val="008D272C"/>
    <w:rsid w:val="008E30E7"/>
    <w:rsid w:val="008E3615"/>
    <w:rsid w:val="008F0F32"/>
    <w:rsid w:val="00900CA5"/>
    <w:rsid w:val="00913013"/>
    <w:rsid w:val="009251BD"/>
    <w:rsid w:val="00937B25"/>
    <w:rsid w:val="0096319D"/>
    <w:rsid w:val="00964286"/>
    <w:rsid w:val="0096508D"/>
    <w:rsid w:val="009719CF"/>
    <w:rsid w:val="009B3107"/>
    <w:rsid w:val="00A0189B"/>
    <w:rsid w:val="00A268CF"/>
    <w:rsid w:val="00A307F4"/>
    <w:rsid w:val="00A51965"/>
    <w:rsid w:val="00A658C6"/>
    <w:rsid w:val="00AA47D7"/>
    <w:rsid w:val="00B04AF0"/>
    <w:rsid w:val="00B266AC"/>
    <w:rsid w:val="00B45C15"/>
    <w:rsid w:val="00BA4C8C"/>
    <w:rsid w:val="00BC57C5"/>
    <w:rsid w:val="00BD10C0"/>
    <w:rsid w:val="00BE2656"/>
    <w:rsid w:val="00BE781F"/>
    <w:rsid w:val="00C32EF3"/>
    <w:rsid w:val="00C42CAC"/>
    <w:rsid w:val="00C435AA"/>
    <w:rsid w:val="00C835C0"/>
    <w:rsid w:val="00CB620D"/>
    <w:rsid w:val="00CC7B02"/>
    <w:rsid w:val="00CE1A80"/>
    <w:rsid w:val="00CF6EF3"/>
    <w:rsid w:val="00D15F53"/>
    <w:rsid w:val="00D224E4"/>
    <w:rsid w:val="00D22C2C"/>
    <w:rsid w:val="00DB3596"/>
    <w:rsid w:val="00DC3A06"/>
    <w:rsid w:val="00DC6BD1"/>
    <w:rsid w:val="00DD2CC4"/>
    <w:rsid w:val="00DD63E1"/>
    <w:rsid w:val="00E00B6E"/>
    <w:rsid w:val="00E026D9"/>
    <w:rsid w:val="00E02AB1"/>
    <w:rsid w:val="00E217A2"/>
    <w:rsid w:val="00E50134"/>
    <w:rsid w:val="00EA4165"/>
    <w:rsid w:val="00F25B9A"/>
    <w:rsid w:val="00F33986"/>
    <w:rsid w:val="00F357C8"/>
    <w:rsid w:val="00F40BF3"/>
    <w:rsid w:val="00F544E5"/>
    <w:rsid w:val="00F75D83"/>
    <w:rsid w:val="00FB2778"/>
    <w:rsid w:val="00FC151A"/>
    <w:rsid w:val="00FD44AE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7A29"/>
  <w15:chartTrackingRefBased/>
  <w15:docId w15:val="{F72EA2C6-DDBD-4E00-B53A-8D93DE2F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1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1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1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1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1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1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1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1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1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1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1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10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10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10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10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10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10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1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1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1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10C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211,Len"/>
    <w:basedOn w:val="prastasis"/>
    <w:link w:val="SraopastraipaDiagrama"/>
    <w:uiPriority w:val="99"/>
    <w:qFormat/>
    <w:rsid w:val="00BD10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10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1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10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10C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nhideWhenUsed/>
    <w:rsid w:val="001F1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F15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F15DF"/>
    <w:rPr>
      <w:sz w:val="20"/>
      <w:szCs w:val="20"/>
    </w:rPr>
  </w:style>
  <w:style w:type="paragraph" w:styleId="Pataisymai">
    <w:name w:val="Revision"/>
    <w:hidden/>
    <w:uiPriority w:val="99"/>
    <w:semiHidden/>
    <w:rsid w:val="002B4838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48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4838"/>
    <w:rPr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E0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9376-4133-496E-96C8-EDD14AF5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AC5D7-5A8E-4943-AFE1-E19AE52F8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945D7-1A7A-486B-B39C-B8C048EBB501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EE2C8F16-336A-461B-87D5-C7A4018D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Bubelis</dc:creator>
  <cp:lastModifiedBy>Neringa Vaitonienė</cp:lastModifiedBy>
  <cp:revision>4</cp:revision>
  <cp:lastPrinted>2024-10-10T07:27:00Z</cp:lastPrinted>
  <dcterms:created xsi:type="dcterms:W3CDTF">2026-06-16T12:31:00Z</dcterms:created>
  <dcterms:modified xsi:type="dcterms:W3CDTF">2026-06-16T12:34:00Z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