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63E6BB" w14:textId="77777777" w:rsidR="00B842BC" w:rsidRPr="00A07828" w:rsidRDefault="00B842BC" w:rsidP="00D539F9">
      <w:pPr>
        <w:contextualSpacing/>
        <w:jc w:val="center"/>
        <w:rPr>
          <w:rFonts w:ascii="Verdana" w:hAnsi="Verdana"/>
        </w:rPr>
      </w:pPr>
      <w:r w:rsidRPr="00A07828">
        <w:rPr>
          <w:rFonts w:ascii="Verdana" w:hAnsi="Verdana"/>
          <w:noProof/>
          <w:lang w:eastAsia="lt-LT"/>
        </w:rPr>
        <w:drawing>
          <wp:inline distT="0" distB="0" distL="0" distR="0" wp14:anchorId="4F3B544C" wp14:editId="321DB995">
            <wp:extent cx="523875" cy="619125"/>
            <wp:effectExtent l="19050" t="0" r="9525" b="0"/>
            <wp:docPr id="2" name="Paveikslėlis 1" descr="Mherb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descr="Mherbas"/>
                    <pic:cNvPicPr>
                      <a:picLocks noChangeAspect="1" noChangeArrowheads="1"/>
                    </pic:cNvPicPr>
                  </pic:nvPicPr>
                  <pic:blipFill>
                    <a:blip r:embed="rId8"/>
                    <a:srcRect/>
                    <a:stretch>
                      <a:fillRect/>
                    </a:stretch>
                  </pic:blipFill>
                  <pic:spPr bwMode="auto">
                    <a:xfrm>
                      <a:off x="0" y="0"/>
                      <a:ext cx="523875" cy="619125"/>
                    </a:xfrm>
                    <a:prstGeom prst="rect">
                      <a:avLst/>
                    </a:prstGeom>
                    <a:noFill/>
                    <a:ln w="9525">
                      <a:noFill/>
                      <a:miter lim="800000"/>
                      <a:headEnd/>
                      <a:tailEnd/>
                    </a:ln>
                  </pic:spPr>
                </pic:pic>
              </a:graphicData>
            </a:graphic>
          </wp:inline>
        </w:drawing>
      </w:r>
    </w:p>
    <w:p w14:paraId="799765E7" w14:textId="77777777" w:rsidR="00B842BC" w:rsidRPr="00A07828" w:rsidRDefault="00B842BC" w:rsidP="00D539F9">
      <w:pPr>
        <w:contextualSpacing/>
        <w:jc w:val="center"/>
        <w:rPr>
          <w:rFonts w:ascii="Verdana" w:hAnsi="Verdana"/>
        </w:rPr>
      </w:pPr>
      <w:r w:rsidRPr="00A07828">
        <w:rPr>
          <w:rFonts w:ascii="Verdana" w:hAnsi="Verdana"/>
          <w:b/>
          <w:caps/>
        </w:rPr>
        <w:t>MARIJAMPOLĖS SAVIVALDYBĖS ADMINISTRACIJA</w:t>
      </w:r>
    </w:p>
    <w:p w14:paraId="402D442E" w14:textId="77777777" w:rsidR="00B842BC" w:rsidRPr="00A07828" w:rsidRDefault="00B842BC" w:rsidP="00D539F9">
      <w:pPr>
        <w:tabs>
          <w:tab w:val="right" w:leader="underscore" w:pos="8640"/>
        </w:tabs>
        <w:ind w:left="5529" w:hanging="5529"/>
        <w:contextualSpacing/>
        <w:jc w:val="center"/>
        <w:rPr>
          <w:rFonts w:ascii="Verdana" w:hAnsi="Verdana"/>
        </w:rPr>
      </w:pPr>
    </w:p>
    <w:tbl>
      <w:tblPr>
        <w:tblStyle w:val="Lentelstinklelis"/>
        <w:tblW w:w="5670" w:type="dxa"/>
        <w:tblInd w:w="41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70"/>
      </w:tblGrid>
      <w:tr w:rsidR="00166A1B" w:rsidRPr="00A07828" w14:paraId="6426821D" w14:textId="77777777" w:rsidTr="00166A1B">
        <w:tc>
          <w:tcPr>
            <w:tcW w:w="5670" w:type="dxa"/>
          </w:tcPr>
          <w:p w14:paraId="6E198594" w14:textId="12030CA2" w:rsidR="00166A1B" w:rsidRPr="00A07828" w:rsidRDefault="00166A1B" w:rsidP="00D539F9">
            <w:pPr>
              <w:tabs>
                <w:tab w:val="right" w:leader="underscore" w:pos="8640"/>
              </w:tabs>
              <w:contextualSpacing/>
              <w:rPr>
                <w:rFonts w:ascii="Verdana" w:hAnsi="Verdana"/>
                <w:lang w:val="lt-LT"/>
              </w:rPr>
            </w:pPr>
            <w:r w:rsidRPr="00A07828">
              <w:rPr>
                <w:rFonts w:ascii="Verdana" w:hAnsi="Verdana"/>
                <w:lang w:val="lt-LT"/>
              </w:rPr>
              <w:t>PATVIRTINTA:</w:t>
            </w:r>
          </w:p>
        </w:tc>
      </w:tr>
      <w:tr w:rsidR="00166A1B" w:rsidRPr="00A07828" w14:paraId="0E6394E0" w14:textId="77777777" w:rsidTr="00166A1B">
        <w:tc>
          <w:tcPr>
            <w:tcW w:w="5670" w:type="dxa"/>
          </w:tcPr>
          <w:p w14:paraId="345A7C69" w14:textId="48014F43" w:rsidR="00166A1B" w:rsidRPr="00A07828" w:rsidRDefault="00166A1B" w:rsidP="00D539F9">
            <w:pPr>
              <w:tabs>
                <w:tab w:val="right" w:leader="underscore" w:pos="8640"/>
              </w:tabs>
              <w:contextualSpacing/>
              <w:rPr>
                <w:rFonts w:ascii="Verdana" w:hAnsi="Verdana"/>
                <w:lang w:val="lt-LT"/>
              </w:rPr>
            </w:pPr>
            <w:r w:rsidRPr="00A07828">
              <w:rPr>
                <w:rFonts w:ascii="Verdana" w:hAnsi="Verdana"/>
                <w:lang w:val="lt-LT"/>
              </w:rPr>
              <w:t>Marijampolės savivaldybės administracijos</w:t>
            </w:r>
          </w:p>
        </w:tc>
      </w:tr>
      <w:tr w:rsidR="00166A1B" w:rsidRPr="00A07828" w14:paraId="158764DF" w14:textId="77777777" w:rsidTr="00166A1B">
        <w:tc>
          <w:tcPr>
            <w:tcW w:w="5670" w:type="dxa"/>
          </w:tcPr>
          <w:p w14:paraId="1D5308DA" w14:textId="3467E81D" w:rsidR="00166A1B" w:rsidRPr="00A07828" w:rsidRDefault="00166A1B" w:rsidP="00D539F9">
            <w:pPr>
              <w:tabs>
                <w:tab w:val="left" w:pos="4321"/>
                <w:tab w:val="right" w:leader="underscore" w:pos="8640"/>
              </w:tabs>
              <w:contextualSpacing/>
              <w:rPr>
                <w:rFonts w:ascii="Verdana" w:hAnsi="Verdana"/>
                <w:lang w:val="lt-LT"/>
              </w:rPr>
            </w:pPr>
            <w:r w:rsidRPr="00A07828">
              <w:rPr>
                <w:rFonts w:ascii="Verdana" w:hAnsi="Verdana"/>
                <w:lang w:val="lt-LT"/>
              </w:rPr>
              <w:t xml:space="preserve">Viešųjų pirkimų nuolatinės komisijos </w:t>
            </w:r>
          </w:p>
        </w:tc>
      </w:tr>
      <w:tr w:rsidR="00166A1B" w:rsidRPr="00A07828" w14:paraId="4B64B7DC" w14:textId="77777777" w:rsidTr="00A45C40">
        <w:trPr>
          <w:trHeight w:hRule="exact" w:val="685"/>
        </w:trPr>
        <w:tc>
          <w:tcPr>
            <w:tcW w:w="5670" w:type="dxa"/>
          </w:tcPr>
          <w:p w14:paraId="0635720B" w14:textId="020A8D60" w:rsidR="00166A1B" w:rsidRPr="00A07828" w:rsidRDefault="00166A1B" w:rsidP="00D539F9">
            <w:pPr>
              <w:tabs>
                <w:tab w:val="right" w:leader="underscore" w:pos="8640"/>
              </w:tabs>
              <w:contextualSpacing/>
              <w:rPr>
                <w:rFonts w:ascii="Verdana" w:hAnsi="Verdana"/>
                <w:highlight w:val="yellow"/>
                <w:lang w:val="lt-LT"/>
              </w:rPr>
            </w:pPr>
            <w:r w:rsidRPr="00A07828">
              <w:rPr>
                <w:rFonts w:ascii="Verdana" w:hAnsi="Verdana"/>
                <w:lang w:val="lt-LT"/>
              </w:rPr>
              <w:t>202</w:t>
            </w:r>
            <w:r w:rsidR="00804455" w:rsidRPr="00A07828">
              <w:rPr>
                <w:rFonts w:ascii="Verdana" w:hAnsi="Verdana"/>
                <w:lang w:val="lt-LT"/>
              </w:rPr>
              <w:t>6</w:t>
            </w:r>
            <w:r w:rsidRPr="00A07828">
              <w:rPr>
                <w:rFonts w:ascii="Verdana" w:hAnsi="Verdana"/>
                <w:lang w:val="lt-LT"/>
              </w:rPr>
              <w:t xml:space="preserve"> m. </w:t>
            </w:r>
            <w:r w:rsidR="00377B72">
              <w:rPr>
                <w:rFonts w:ascii="Verdana" w:hAnsi="Verdana"/>
                <w:lang w:val="lt-LT"/>
              </w:rPr>
              <w:t>birželio</w:t>
            </w:r>
            <w:r w:rsidR="005C6990" w:rsidRPr="00A07828">
              <w:rPr>
                <w:rFonts w:ascii="Verdana" w:hAnsi="Verdana"/>
                <w:lang w:val="lt-LT"/>
              </w:rPr>
              <w:t xml:space="preserve"> </w:t>
            </w:r>
            <w:r w:rsidR="00F25900">
              <w:rPr>
                <w:rFonts w:ascii="Verdana" w:hAnsi="Verdana"/>
                <w:lang w:val="lt-LT"/>
              </w:rPr>
              <w:t xml:space="preserve">16 </w:t>
            </w:r>
            <w:r w:rsidRPr="00A07828">
              <w:rPr>
                <w:rFonts w:ascii="Verdana" w:hAnsi="Verdana"/>
                <w:lang w:val="lt-LT"/>
              </w:rPr>
              <w:t>d. posėdžio protokolu Nr. K</w:t>
            </w:r>
            <w:r w:rsidRPr="00F25900">
              <w:rPr>
                <w:rFonts w:ascii="Verdana" w:hAnsi="Verdana"/>
                <w:lang w:val="lt-LT"/>
              </w:rPr>
              <w:t>-</w:t>
            </w:r>
            <w:r w:rsidR="00F25900" w:rsidRPr="00F25900">
              <w:rPr>
                <w:rFonts w:ascii="Verdana" w:hAnsi="Verdana"/>
                <w:lang w:val="lt-LT"/>
              </w:rPr>
              <w:t>364</w:t>
            </w:r>
          </w:p>
        </w:tc>
      </w:tr>
    </w:tbl>
    <w:p w14:paraId="342DAB7E" w14:textId="41466EB0" w:rsidR="00B842BC" w:rsidRPr="00A07828" w:rsidRDefault="00B842BC" w:rsidP="00D539F9">
      <w:pPr>
        <w:tabs>
          <w:tab w:val="right" w:leader="underscore" w:pos="8640"/>
        </w:tabs>
        <w:contextualSpacing/>
        <w:rPr>
          <w:rFonts w:ascii="Verdana" w:hAnsi="Verdana"/>
        </w:rPr>
      </w:pPr>
    </w:p>
    <w:p w14:paraId="1D7F3F4B" w14:textId="4F06D252" w:rsidR="00A45C40" w:rsidRPr="00A07828" w:rsidRDefault="00EA4AAC" w:rsidP="00D539F9">
      <w:pPr>
        <w:contextualSpacing/>
        <w:jc w:val="center"/>
        <w:rPr>
          <w:rFonts w:ascii="Verdana" w:hAnsi="Verdana"/>
          <w:b/>
          <w:bCs/>
          <w:color w:val="000000"/>
          <w:lang w:eastAsia="lt-LT"/>
        </w:rPr>
      </w:pPr>
      <w:r>
        <w:rPr>
          <w:rFonts w:ascii="Verdana" w:hAnsi="Verdana"/>
          <w:b/>
          <w:bCs/>
          <w:color w:val="000000"/>
          <w:lang w:eastAsia="lt-LT"/>
        </w:rPr>
        <w:t xml:space="preserve">SMURTINIO ELGESIO </w:t>
      </w:r>
      <w:r w:rsidR="00FA6BBE">
        <w:rPr>
          <w:rFonts w:ascii="Verdana" w:hAnsi="Verdana"/>
          <w:b/>
          <w:bCs/>
          <w:color w:val="000000"/>
          <w:lang w:eastAsia="lt-LT"/>
        </w:rPr>
        <w:t xml:space="preserve">ARTIMOJE APLINKOJE </w:t>
      </w:r>
      <w:r>
        <w:rPr>
          <w:rFonts w:ascii="Verdana" w:hAnsi="Verdana"/>
          <w:b/>
          <w:bCs/>
          <w:color w:val="000000"/>
          <w:lang w:eastAsia="lt-LT"/>
        </w:rPr>
        <w:t>KEITIMO PROGRAMA</w:t>
      </w:r>
    </w:p>
    <w:p w14:paraId="255D4DF9" w14:textId="77777777" w:rsidR="00F733D4" w:rsidRPr="00A07828" w:rsidRDefault="00F733D4" w:rsidP="00D539F9">
      <w:pPr>
        <w:contextualSpacing/>
        <w:jc w:val="center"/>
        <w:rPr>
          <w:rFonts w:ascii="Verdana" w:hAnsi="Verdana"/>
          <w:b/>
          <w:caps/>
        </w:rPr>
      </w:pPr>
    </w:p>
    <w:p w14:paraId="4F02AD9B" w14:textId="77777777" w:rsidR="00B842BC" w:rsidRPr="00A07828" w:rsidRDefault="00B842BC" w:rsidP="00D539F9">
      <w:pPr>
        <w:contextualSpacing/>
        <w:jc w:val="center"/>
        <w:rPr>
          <w:rFonts w:ascii="Verdana" w:hAnsi="Verdana"/>
          <w:b/>
          <w:bCs/>
        </w:rPr>
      </w:pPr>
      <w:r w:rsidRPr="00A07828">
        <w:rPr>
          <w:rFonts w:ascii="Verdana" w:hAnsi="Verdana"/>
          <w:b/>
          <w:bCs/>
        </w:rPr>
        <w:t>MAŽOS VERTĖS SKELBIAMOS APKLAUSOS SĄLYGOS</w:t>
      </w:r>
    </w:p>
    <w:p w14:paraId="34CB049A" w14:textId="77777777" w:rsidR="00B842BC" w:rsidRPr="00A07828" w:rsidRDefault="00B842BC" w:rsidP="00D539F9">
      <w:pPr>
        <w:contextualSpacing/>
        <w:jc w:val="center"/>
        <w:rPr>
          <w:rFonts w:ascii="Verdana" w:hAnsi="Verdana"/>
        </w:rPr>
      </w:pPr>
    </w:p>
    <w:p w14:paraId="6B7C53FF" w14:textId="77777777" w:rsidR="00B842BC" w:rsidRPr="00A07828" w:rsidRDefault="00B842BC" w:rsidP="00D539F9">
      <w:pPr>
        <w:contextualSpacing/>
        <w:jc w:val="center"/>
        <w:rPr>
          <w:rFonts w:ascii="Verdana" w:hAnsi="Verdana"/>
          <w:b/>
          <w:caps/>
        </w:rPr>
      </w:pPr>
      <w:r w:rsidRPr="00A07828">
        <w:rPr>
          <w:rFonts w:ascii="Verdana" w:hAnsi="Verdana"/>
          <w:b/>
          <w:caps/>
        </w:rPr>
        <w:t>TURINYS</w:t>
      </w:r>
    </w:p>
    <w:sdt>
      <w:sdtPr>
        <w:rPr>
          <w:rFonts w:ascii="Verdana" w:eastAsia="Arial Unicode MS" w:hAnsi="Verdana"/>
          <w:b w:val="0"/>
          <w:bCs w:val="0"/>
          <w:color w:val="00000A"/>
          <w:sz w:val="24"/>
          <w:szCs w:val="24"/>
        </w:rPr>
        <w:id w:val="547575095"/>
        <w:docPartObj>
          <w:docPartGallery w:val="Table of Contents"/>
          <w:docPartUnique/>
        </w:docPartObj>
      </w:sdtPr>
      <w:sdtContent>
        <w:p w14:paraId="1BAF457D" w14:textId="77777777" w:rsidR="00B842BC" w:rsidRPr="00A07828" w:rsidRDefault="00B842BC" w:rsidP="00D539F9">
          <w:pPr>
            <w:pStyle w:val="Turinioantrat"/>
            <w:spacing w:before="0" w:line="240" w:lineRule="auto"/>
            <w:contextualSpacing/>
            <w:rPr>
              <w:rFonts w:ascii="Verdana" w:hAnsi="Verdana"/>
              <w:sz w:val="24"/>
              <w:szCs w:val="24"/>
            </w:rPr>
          </w:pPr>
        </w:p>
        <w:p w14:paraId="2E099CF6" w14:textId="5B439C28" w:rsidR="00B842BC" w:rsidRPr="00A07828" w:rsidRDefault="00B842BC" w:rsidP="00D539F9">
          <w:pPr>
            <w:pStyle w:val="Turinys1"/>
            <w:tabs>
              <w:tab w:val="clear" w:pos="440"/>
            </w:tabs>
            <w:contextualSpacing/>
            <w:rPr>
              <w:rFonts w:ascii="Verdana" w:eastAsiaTheme="minorEastAsia" w:hAnsi="Verdana" w:cstheme="minorBidi"/>
              <w:noProof/>
              <w:sz w:val="24"/>
              <w:szCs w:val="24"/>
              <w:lang w:eastAsia="lt-LT"/>
            </w:rPr>
          </w:pPr>
          <w:r w:rsidRPr="00A07828">
            <w:rPr>
              <w:rFonts w:ascii="Verdana" w:hAnsi="Verdana"/>
              <w:sz w:val="24"/>
              <w:szCs w:val="24"/>
            </w:rPr>
            <w:fldChar w:fldCharType="begin"/>
          </w:r>
          <w:r w:rsidRPr="00A07828">
            <w:rPr>
              <w:rFonts w:ascii="Verdana" w:hAnsi="Verdana"/>
              <w:sz w:val="24"/>
              <w:szCs w:val="24"/>
            </w:rPr>
            <w:instrText xml:space="preserve"> TOC \o "1-3" \h \z \u </w:instrText>
          </w:r>
          <w:r w:rsidRPr="00A07828">
            <w:rPr>
              <w:rFonts w:ascii="Verdana" w:hAnsi="Verdana"/>
              <w:sz w:val="24"/>
              <w:szCs w:val="24"/>
            </w:rPr>
            <w:fldChar w:fldCharType="separate"/>
          </w:r>
          <w:hyperlink w:anchor="_Toc103675623" w:history="1">
            <w:r w:rsidRPr="00A07828">
              <w:rPr>
                <w:rStyle w:val="Hipersaitas"/>
                <w:rFonts w:ascii="Verdana" w:hAnsi="Verdana"/>
                <w:noProof/>
                <w:sz w:val="24"/>
                <w:szCs w:val="24"/>
              </w:rPr>
              <w:t>I.</w:t>
            </w:r>
            <w:r w:rsidRPr="00A07828">
              <w:rPr>
                <w:rFonts w:ascii="Verdana" w:eastAsiaTheme="minorEastAsia" w:hAnsi="Verdana" w:cstheme="minorBidi"/>
                <w:noProof/>
                <w:sz w:val="24"/>
                <w:szCs w:val="24"/>
                <w:lang w:eastAsia="lt-LT"/>
              </w:rPr>
              <w:tab/>
            </w:r>
            <w:r w:rsidRPr="00A07828">
              <w:rPr>
                <w:rStyle w:val="Hipersaitas"/>
                <w:rFonts w:ascii="Verdana" w:hAnsi="Verdana"/>
                <w:noProof/>
                <w:sz w:val="24"/>
                <w:szCs w:val="24"/>
              </w:rPr>
              <w:t>BENDROSIOS NUOSTATOS</w:t>
            </w:r>
            <w:r w:rsidRPr="00A07828">
              <w:rPr>
                <w:rFonts w:ascii="Verdana" w:hAnsi="Verdana"/>
                <w:noProof/>
                <w:webHidden/>
                <w:sz w:val="24"/>
                <w:szCs w:val="24"/>
              </w:rPr>
              <w:tab/>
            </w:r>
            <w:r w:rsidRPr="00A07828">
              <w:rPr>
                <w:rFonts w:ascii="Verdana" w:hAnsi="Verdana"/>
                <w:noProof/>
                <w:webHidden/>
                <w:sz w:val="24"/>
                <w:szCs w:val="24"/>
              </w:rPr>
              <w:fldChar w:fldCharType="begin"/>
            </w:r>
            <w:r w:rsidRPr="00A07828">
              <w:rPr>
                <w:rFonts w:ascii="Verdana" w:hAnsi="Verdana"/>
                <w:noProof/>
                <w:webHidden/>
                <w:sz w:val="24"/>
                <w:szCs w:val="24"/>
              </w:rPr>
              <w:instrText xml:space="preserve"> PAGEREF _Toc103675623 \h </w:instrText>
            </w:r>
            <w:r w:rsidRPr="00A07828">
              <w:rPr>
                <w:rFonts w:ascii="Verdana" w:hAnsi="Verdana"/>
                <w:noProof/>
                <w:webHidden/>
                <w:sz w:val="24"/>
                <w:szCs w:val="24"/>
              </w:rPr>
            </w:r>
            <w:r w:rsidRPr="00A07828">
              <w:rPr>
                <w:rFonts w:ascii="Verdana" w:hAnsi="Verdana"/>
                <w:noProof/>
                <w:webHidden/>
                <w:sz w:val="24"/>
                <w:szCs w:val="24"/>
              </w:rPr>
              <w:fldChar w:fldCharType="separate"/>
            </w:r>
            <w:r w:rsidR="00A842B6">
              <w:rPr>
                <w:rFonts w:ascii="Verdana" w:hAnsi="Verdana"/>
                <w:noProof/>
                <w:webHidden/>
                <w:sz w:val="24"/>
                <w:szCs w:val="24"/>
              </w:rPr>
              <w:t>2</w:t>
            </w:r>
            <w:r w:rsidRPr="00A07828">
              <w:rPr>
                <w:rFonts w:ascii="Verdana" w:hAnsi="Verdana"/>
                <w:noProof/>
                <w:webHidden/>
                <w:sz w:val="24"/>
                <w:szCs w:val="24"/>
              </w:rPr>
              <w:fldChar w:fldCharType="end"/>
            </w:r>
          </w:hyperlink>
        </w:p>
        <w:p w14:paraId="41D746F5" w14:textId="4B479B5F" w:rsidR="00B842BC" w:rsidRPr="00A07828" w:rsidRDefault="00B842BC" w:rsidP="00D539F9">
          <w:pPr>
            <w:pStyle w:val="Turinys1"/>
            <w:tabs>
              <w:tab w:val="clear" w:pos="440"/>
            </w:tabs>
            <w:contextualSpacing/>
            <w:rPr>
              <w:rFonts w:ascii="Verdana" w:eastAsiaTheme="minorEastAsia" w:hAnsi="Verdana" w:cstheme="minorBidi"/>
              <w:noProof/>
              <w:sz w:val="24"/>
              <w:szCs w:val="24"/>
              <w:lang w:eastAsia="lt-LT"/>
            </w:rPr>
          </w:pPr>
          <w:hyperlink w:anchor="_Toc103675624" w:history="1">
            <w:r w:rsidRPr="00A07828">
              <w:rPr>
                <w:rStyle w:val="Hipersaitas"/>
                <w:rFonts w:ascii="Verdana" w:hAnsi="Verdana"/>
                <w:noProof/>
                <w:sz w:val="24"/>
                <w:szCs w:val="24"/>
              </w:rPr>
              <w:t>II.</w:t>
            </w:r>
            <w:r w:rsidRPr="00A07828">
              <w:rPr>
                <w:rFonts w:ascii="Verdana" w:eastAsiaTheme="minorEastAsia" w:hAnsi="Verdana" w:cstheme="minorBidi"/>
                <w:noProof/>
                <w:sz w:val="24"/>
                <w:szCs w:val="24"/>
                <w:lang w:eastAsia="lt-LT"/>
              </w:rPr>
              <w:tab/>
            </w:r>
            <w:r w:rsidRPr="00A07828">
              <w:rPr>
                <w:rStyle w:val="Hipersaitas"/>
                <w:rFonts w:ascii="Verdana" w:hAnsi="Verdana"/>
                <w:noProof/>
                <w:sz w:val="24"/>
                <w:szCs w:val="24"/>
              </w:rPr>
              <w:t>PIRKIMO OBJEKTAS</w:t>
            </w:r>
            <w:r w:rsidRPr="00A07828">
              <w:rPr>
                <w:rFonts w:ascii="Verdana" w:hAnsi="Verdana"/>
                <w:noProof/>
                <w:webHidden/>
                <w:sz w:val="24"/>
                <w:szCs w:val="24"/>
              </w:rPr>
              <w:tab/>
            </w:r>
            <w:r w:rsidRPr="00A07828">
              <w:rPr>
                <w:rFonts w:ascii="Verdana" w:hAnsi="Verdana"/>
                <w:noProof/>
                <w:webHidden/>
                <w:sz w:val="24"/>
                <w:szCs w:val="24"/>
              </w:rPr>
              <w:fldChar w:fldCharType="begin"/>
            </w:r>
            <w:r w:rsidRPr="00A07828">
              <w:rPr>
                <w:rFonts w:ascii="Verdana" w:hAnsi="Verdana"/>
                <w:noProof/>
                <w:webHidden/>
                <w:sz w:val="24"/>
                <w:szCs w:val="24"/>
              </w:rPr>
              <w:instrText xml:space="preserve"> PAGEREF _Toc103675624 \h </w:instrText>
            </w:r>
            <w:r w:rsidRPr="00A07828">
              <w:rPr>
                <w:rFonts w:ascii="Verdana" w:hAnsi="Verdana"/>
                <w:noProof/>
                <w:webHidden/>
                <w:sz w:val="24"/>
                <w:szCs w:val="24"/>
              </w:rPr>
            </w:r>
            <w:r w:rsidRPr="00A07828">
              <w:rPr>
                <w:rFonts w:ascii="Verdana" w:hAnsi="Verdana"/>
                <w:noProof/>
                <w:webHidden/>
                <w:sz w:val="24"/>
                <w:szCs w:val="24"/>
              </w:rPr>
              <w:fldChar w:fldCharType="separate"/>
            </w:r>
            <w:r w:rsidR="00A842B6">
              <w:rPr>
                <w:rFonts w:ascii="Verdana" w:hAnsi="Verdana"/>
                <w:noProof/>
                <w:webHidden/>
                <w:sz w:val="24"/>
                <w:szCs w:val="24"/>
              </w:rPr>
              <w:t>3</w:t>
            </w:r>
            <w:r w:rsidRPr="00A07828">
              <w:rPr>
                <w:rFonts w:ascii="Verdana" w:hAnsi="Verdana"/>
                <w:noProof/>
                <w:webHidden/>
                <w:sz w:val="24"/>
                <w:szCs w:val="24"/>
              </w:rPr>
              <w:fldChar w:fldCharType="end"/>
            </w:r>
          </w:hyperlink>
        </w:p>
        <w:p w14:paraId="7ACA0AAE" w14:textId="53B88867" w:rsidR="00B842BC" w:rsidRPr="00A07828" w:rsidRDefault="00B842BC" w:rsidP="00D539F9">
          <w:pPr>
            <w:pStyle w:val="Turinys1"/>
            <w:tabs>
              <w:tab w:val="clear" w:pos="440"/>
            </w:tabs>
            <w:contextualSpacing/>
            <w:rPr>
              <w:rFonts w:ascii="Verdana" w:eastAsiaTheme="minorEastAsia" w:hAnsi="Verdana" w:cstheme="minorBidi"/>
              <w:noProof/>
              <w:sz w:val="24"/>
              <w:szCs w:val="24"/>
              <w:lang w:eastAsia="lt-LT"/>
            </w:rPr>
          </w:pPr>
          <w:hyperlink w:anchor="_Toc103675625" w:history="1">
            <w:r w:rsidRPr="00A07828">
              <w:rPr>
                <w:rStyle w:val="Hipersaitas"/>
                <w:rFonts w:ascii="Verdana" w:hAnsi="Verdana"/>
                <w:noProof/>
                <w:sz w:val="24"/>
                <w:szCs w:val="24"/>
              </w:rPr>
              <w:t>III.</w:t>
            </w:r>
            <w:r w:rsidRPr="00A07828">
              <w:rPr>
                <w:rFonts w:ascii="Verdana" w:eastAsiaTheme="minorEastAsia" w:hAnsi="Verdana" w:cstheme="minorBidi"/>
                <w:noProof/>
                <w:sz w:val="24"/>
                <w:szCs w:val="24"/>
                <w:lang w:eastAsia="lt-LT"/>
              </w:rPr>
              <w:tab/>
            </w:r>
            <w:r w:rsidRPr="00A07828">
              <w:rPr>
                <w:rStyle w:val="Hipersaitas"/>
                <w:rFonts w:ascii="Verdana" w:hAnsi="Verdana"/>
                <w:noProof/>
                <w:sz w:val="24"/>
                <w:szCs w:val="24"/>
              </w:rPr>
              <w:t>TIEKĖJŲ PAŠALINIMO PAGRINDAI IR REIKALAUJAMA KVALIFIKACIJA</w:t>
            </w:r>
            <w:r w:rsidRPr="00A07828">
              <w:rPr>
                <w:rFonts w:ascii="Verdana" w:hAnsi="Verdana"/>
                <w:noProof/>
                <w:webHidden/>
                <w:sz w:val="24"/>
                <w:szCs w:val="24"/>
              </w:rPr>
              <w:tab/>
            </w:r>
            <w:r w:rsidRPr="00A07828">
              <w:rPr>
                <w:rFonts w:ascii="Verdana" w:hAnsi="Verdana"/>
                <w:noProof/>
                <w:webHidden/>
                <w:sz w:val="24"/>
                <w:szCs w:val="24"/>
              </w:rPr>
              <w:fldChar w:fldCharType="begin"/>
            </w:r>
            <w:r w:rsidRPr="00A07828">
              <w:rPr>
                <w:rFonts w:ascii="Verdana" w:hAnsi="Verdana"/>
                <w:noProof/>
                <w:webHidden/>
                <w:sz w:val="24"/>
                <w:szCs w:val="24"/>
              </w:rPr>
              <w:instrText xml:space="preserve"> PAGEREF _Toc103675625 \h </w:instrText>
            </w:r>
            <w:r w:rsidRPr="00A07828">
              <w:rPr>
                <w:rFonts w:ascii="Verdana" w:hAnsi="Verdana"/>
                <w:noProof/>
                <w:webHidden/>
                <w:sz w:val="24"/>
                <w:szCs w:val="24"/>
              </w:rPr>
            </w:r>
            <w:r w:rsidRPr="00A07828">
              <w:rPr>
                <w:rFonts w:ascii="Verdana" w:hAnsi="Verdana"/>
                <w:noProof/>
                <w:webHidden/>
                <w:sz w:val="24"/>
                <w:szCs w:val="24"/>
              </w:rPr>
              <w:fldChar w:fldCharType="separate"/>
            </w:r>
            <w:r w:rsidR="00A842B6">
              <w:rPr>
                <w:rFonts w:ascii="Verdana" w:hAnsi="Verdana"/>
                <w:noProof/>
                <w:webHidden/>
                <w:sz w:val="24"/>
                <w:szCs w:val="24"/>
              </w:rPr>
              <w:t>3</w:t>
            </w:r>
            <w:r w:rsidRPr="00A07828">
              <w:rPr>
                <w:rFonts w:ascii="Verdana" w:hAnsi="Verdana"/>
                <w:noProof/>
                <w:webHidden/>
                <w:sz w:val="24"/>
                <w:szCs w:val="24"/>
              </w:rPr>
              <w:fldChar w:fldCharType="end"/>
            </w:r>
          </w:hyperlink>
        </w:p>
        <w:p w14:paraId="3408A1B5" w14:textId="546B3DE3" w:rsidR="00B842BC" w:rsidRPr="00A07828" w:rsidRDefault="00B842BC" w:rsidP="00D539F9">
          <w:pPr>
            <w:pStyle w:val="Turinys1"/>
            <w:tabs>
              <w:tab w:val="clear" w:pos="440"/>
            </w:tabs>
            <w:contextualSpacing/>
            <w:rPr>
              <w:rFonts w:ascii="Verdana" w:eastAsiaTheme="minorEastAsia" w:hAnsi="Verdana" w:cstheme="minorBidi"/>
              <w:noProof/>
              <w:sz w:val="24"/>
              <w:szCs w:val="24"/>
              <w:lang w:eastAsia="lt-LT"/>
            </w:rPr>
          </w:pPr>
          <w:hyperlink w:anchor="_Toc103675627" w:history="1">
            <w:r w:rsidRPr="00A07828">
              <w:rPr>
                <w:rStyle w:val="Hipersaitas"/>
                <w:rFonts w:ascii="Verdana" w:hAnsi="Verdana"/>
                <w:noProof/>
                <w:sz w:val="24"/>
                <w:szCs w:val="24"/>
              </w:rPr>
              <w:t>IV.</w:t>
            </w:r>
            <w:r w:rsidRPr="00A07828">
              <w:rPr>
                <w:rFonts w:ascii="Verdana" w:eastAsiaTheme="minorEastAsia" w:hAnsi="Verdana" w:cstheme="minorBidi"/>
                <w:noProof/>
                <w:sz w:val="24"/>
                <w:szCs w:val="24"/>
                <w:lang w:eastAsia="lt-LT"/>
              </w:rPr>
              <w:tab/>
            </w:r>
            <w:r w:rsidRPr="00A07828">
              <w:rPr>
                <w:rStyle w:val="Hipersaitas"/>
                <w:rFonts w:ascii="Verdana" w:hAnsi="Verdana"/>
                <w:noProof/>
                <w:sz w:val="24"/>
                <w:szCs w:val="24"/>
              </w:rPr>
              <w:t>ŪKIO SUBJEKTŲ GRUPĖS DALYVAVIMAS PIRKIMO PROCEDŪROSE</w:t>
            </w:r>
            <w:r w:rsidRPr="00A07828">
              <w:rPr>
                <w:rFonts w:ascii="Verdana" w:hAnsi="Verdana"/>
                <w:noProof/>
                <w:webHidden/>
                <w:sz w:val="24"/>
                <w:szCs w:val="24"/>
              </w:rPr>
              <w:tab/>
            </w:r>
            <w:r w:rsidRPr="00A07828">
              <w:rPr>
                <w:rFonts w:ascii="Verdana" w:hAnsi="Verdana"/>
                <w:noProof/>
                <w:webHidden/>
                <w:sz w:val="24"/>
                <w:szCs w:val="24"/>
              </w:rPr>
              <w:fldChar w:fldCharType="begin"/>
            </w:r>
            <w:r w:rsidRPr="00A07828">
              <w:rPr>
                <w:rFonts w:ascii="Verdana" w:hAnsi="Verdana"/>
                <w:noProof/>
                <w:webHidden/>
                <w:sz w:val="24"/>
                <w:szCs w:val="24"/>
              </w:rPr>
              <w:instrText xml:space="preserve"> PAGEREF _Toc103675627 \h </w:instrText>
            </w:r>
            <w:r w:rsidRPr="00A07828">
              <w:rPr>
                <w:rFonts w:ascii="Verdana" w:hAnsi="Verdana"/>
                <w:noProof/>
                <w:webHidden/>
                <w:sz w:val="24"/>
                <w:szCs w:val="24"/>
              </w:rPr>
            </w:r>
            <w:r w:rsidRPr="00A07828">
              <w:rPr>
                <w:rFonts w:ascii="Verdana" w:hAnsi="Verdana"/>
                <w:noProof/>
                <w:webHidden/>
                <w:sz w:val="24"/>
                <w:szCs w:val="24"/>
              </w:rPr>
              <w:fldChar w:fldCharType="separate"/>
            </w:r>
            <w:r w:rsidR="00A842B6">
              <w:rPr>
                <w:rFonts w:ascii="Verdana" w:hAnsi="Verdana"/>
                <w:noProof/>
                <w:webHidden/>
                <w:sz w:val="24"/>
                <w:szCs w:val="24"/>
              </w:rPr>
              <w:t>7</w:t>
            </w:r>
            <w:r w:rsidRPr="00A07828">
              <w:rPr>
                <w:rFonts w:ascii="Verdana" w:hAnsi="Verdana"/>
                <w:noProof/>
                <w:webHidden/>
                <w:sz w:val="24"/>
                <w:szCs w:val="24"/>
              </w:rPr>
              <w:fldChar w:fldCharType="end"/>
            </w:r>
          </w:hyperlink>
        </w:p>
        <w:p w14:paraId="4A307731" w14:textId="42F4AA49" w:rsidR="00B842BC" w:rsidRPr="00A07828" w:rsidRDefault="00B842BC" w:rsidP="00D539F9">
          <w:pPr>
            <w:pStyle w:val="Turinys1"/>
            <w:tabs>
              <w:tab w:val="clear" w:pos="440"/>
            </w:tabs>
            <w:contextualSpacing/>
            <w:rPr>
              <w:rFonts w:ascii="Verdana" w:eastAsiaTheme="minorEastAsia" w:hAnsi="Verdana" w:cstheme="minorBidi"/>
              <w:noProof/>
              <w:sz w:val="24"/>
              <w:szCs w:val="24"/>
              <w:lang w:eastAsia="lt-LT"/>
            </w:rPr>
          </w:pPr>
          <w:hyperlink w:anchor="_Toc103675628" w:history="1">
            <w:r w:rsidRPr="00A07828">
              <w:rPr>
                <w:rStyle w:val="Hipersaitas"/>
                <w:rFonts w:ascii="Verdana" w:hAnsi="Verdana"/>
                <w:noProof/>
                <w:sz w:val="24"/>
                <w:szCs w:val="24"/>
              </w:rPr>
              <w:t>V.</w:t>
            </w:r>
            <w:r w:rsidRPr="00A07828">
              <w:rPr>
                <w:rFonts w:ascii="Verdana" w:eastAsiaTheme="minorEastAsia" w:hAnsi="Verdana" w:cstheme="minorBidi"/>
                <w:noProof/>
                <w:sz w:val="24"/>
                <w:szCs w:val="24"/>
                <w:lang w:eastAsia="lt-LT"/>
              </w:rPr>
              <w:tab/>
            </w:r>
            <w:r w:rsidRPr="00A07828">
              <w:rPr>
                <w:rStyle w:val="Hipersaitas"/>
                <w:rFonts w:ascii="Verdana" w:hAnsi="Verdana"/>
                <w:noProof/>
                <w:sz w:val="24"/>
                <w:szCs w:val="24"/>
              </w:rPr>
              <w:t>PASIŪLYMŲ RENGIMAS, PATEIKIMAS, KEITIMAS</w:t>
            </w:r>
            <w:r w:rsidRPr="00A07828">
              <w:rPr>
                <w:rFonts w:ascii="Verdana" w:hAnsi="Verdana"/>
                <w:noProof/>
                <w:webHidden/>
                <w:sz w:val="24"/>
                <w:szCs w:val="24"/>
              </w:rPr>
              <w:tab/>
            </w:r>
            <w:r w:rsidRPr="00A07828">
              <w:rPr>
                <w:rFonts w:ascii="Verdana" w:hAnsi="Verdana"/>
                <w:noProof/>
                <w:webHidden/>
                <w:sz w:val="24"/>
                <w:szCs w:val="24"/>
              </w:rPr>
              <w:fldChar w:fldCharType="begin"/>
            </w:r>
            <w:r w:rsidRPr="00A07828">
              <w:rPr>
                <w:rFonts w:ascii="Verdana" w:hAnsi="Verdana"/>
                <w:noProof/>
                <w:webHidden/>
                <w:sz w:val="24"/>
                <w:szCs w:val="24"/>
              </w:rPr>
              <w:instrText xml:space="preserve"> PAGEREF _Toc103675628 \h </w:instrText>
            </w:r>
            <w:r w:rsidRPr="00A07828">
              <w:rPr>
                <w:rFonts w:ascii="Verdana" w:hAnsi="Verdana"/>
                <w:noProof/>
                <w:webHidden/>
                <w:sz w:val="24"/>
                <w:szCs w:val="24"/>
              </w:rPr>
            </w:r>
            <w:r w:rsidRPr="00A07828">
              <w:rPr>
                <w:rFonts w:ascii="Verdana" w:hAnsi="Verdana"/>
                <w:noProof/>
                <w:webHidden/>
                <w:sz w:val="24"/>
                <w:szCs w:val="24"/>
              </w:rPr>
              <w:fldChar w:fldCharType="separate"/>
            </w:r>
            <w:r w:rsidR="00A842B6">
              <w:rPr>
                <w:rFonts w:ascii="Verdana" w:hAnsi="Verdana"/>
                <w:noProof/>
                <w:webHidden/>
                <w:sz w:val="24"/>
                <w:szCs w:val="24"/>
              </w:rPr>
              <w:t>7</w:t>
            </w:r>
            <w:r w:rsidRPr="00A07828">
              <w:rPr>
                <w:rFonts w:ascii="Verdana" w:hAnsi="Verdana"/>
                <w:noProof/>
                <w:webHidden/>
                <w:sz w:val="24"/>
                <w:szCs w:val="24"/>
              </w:rPr>
              <w:fldChar w:fldCharType="end"/>
            </w:r>
          </w:hyperlink>
        </w:p>
        <w:p w14:paraId="405975DB" w14:textId="0AE7147B" w:rsidR="00B842BC" w:rsidRPr="00A07828" w:rsidRDefault="00B842BC" w:rsidP="00D539F9">
          <w:pPr>
            <w:pStyle w:val="Turinys1"/>
            <w:tabs>
              <w:tab w:val="clear" w:pos="440"/>
            </w:tabs>
            <w:contextualSpacing/>
            <w:rPr>
              <w:rFonts w:ascii="Verdana" w:eastAsiaTheme="minorEastAsia" w:hAnsi="Verdana" w:cstheme="minorBidi"/>
              <w:noProof/>
              <w:sz w:val="24"/>
              <w:szCs w:val="24"/>
              <w:lang w:eastAsia="lt-LT"/>
            </w:rPr>
          </w:pPr>
          <w:hyperlink w:anchor="_Toc103675629" w:history="1">
            <w:r w:rsidRPr="00A07828">
              <w:rPr>
                <w:rStyle w:val="Hipersaitas"/>
                <w:rFonts w:ascii="Verdana" w:hAnsi="Verdana"/>
                <w:noProof/>
                <w:sz w:val="24"/>
                <w:szCs w:val="24"/>
              </w:rPr>
              <w:t>VI.</w:t>
            </w:r>
            <w:r w:rsidRPr="00A07828">
              <w:rPr>
                <w:rFonts w:ascii="Verdana" w:eastAsiaTheme="minorEastAsia" w:hAnsi="Verdana" w:cstheme="minorBidi"/>
                <w:noProof/>
                <w:sz w:val="24"/>
                <w:szCs w:val="24"/>
                <w:lang w:eastAsia="lt-LT"/>
              </w:rPr>
              <w:tab/>
            </w:r>
            <w:r w:rsidRPr="00A07828">
              <w:rPr>
                <w:rStyle w:val="Hipersaitas"/>
                <w:rFonts w:ascii="Verdana" w:hAnsi="Verdana"/>
                <w:noProof/>
                <w:sz w:val="24"/>
                <w:szCs w:val="24"/>
              </w:rPr>
              <w:t>PASIŪLYMŲ ŠIFRAVIMAS</w:t>
            </w:r>
            <w:r w:rsidRPr="00A07828">
              <w:rPr>
                <w:rFonts w:ascii="Verdana" w:hAnsi="Verdana"/>
                <w:noProof/>
                <w:webHidden/>
                <w:sz w:val="24"/>
                <w:szCs w:val="24"/>
              </w:rPr>
              <w:tab/>
            </w:r>
            <w:r w:rsidRPr="00A07828">
              <w:rPr>
                <w:rFonts w:ascii="Verdana" w:hAnsi="Verdana"/>
                <w:noProof/>
                <w:webHidden/>
                <w:sz w:val="24"/>
                <w:szCs w:val="24"/>
              </w:rPr>
              <w:fldChar w:fldCharType="begin"/>
            </w:r>
            <w:r w:rsidRPr="00A07828">
              <w:rPr>
                <w:rFonts w:ascii="Verdana" w:hAnsi="Verdana"/>
                <w:noProof/>
                <w:webHidden/>
                <w:sz w:val="24"/>
                <w:szCs w:val="24"/>
              </w:rPr>
              <w:instrText xml:space="preserve"> PAGEREF _Toc103675629 \h </w:instrText>
            </w:r>
            <w:r w:rsidRPr="00A07828">
              <w:rPr>
                <w:rFonts w:ascii="Verdana" w:hAnsi="Verdana"/>
                <w:noProof/>
                <w:webHidden/>
                <w:sz w:val="24"/>
                <w:szCs w:val="24"/>
              </w:rPr>
            </w:r>
            <w:r w:rsidRPr="00A07828">
              <w:rPr>
                <w:rFonts w:ascii="Verdana" w:hAnsi="Verdana"/>
                <w:noProof/>
                <w:webHidden/>
                <w:sz w:val="24"/>
                <w:szCs w:val="24"/>
              </w:rPr>
              <w:fldChar w:fldCharType="separate"/>
            </w:r>
            <w:r w:rsidR="00A842B6">
              <w:rPr>
                <w:rFonts w:ascii="Verdana" w:hAnsi="Verdana"/>
                <w:noProof/>
                <w:webHidden/>
                <w:sz w:val="24"/>
                <w:szCs w:val="24"/>
              </w:rPr>
              <w:t>11</w:t>
            </w:r>
            <w:r w:rsidRPr="00A07828">
              <w:rPr>
                <w:rFonts w:ascii="Verdana" w:hAnsi="Verdana"/>
                <w:noProof/>
                <w:webHidden/>
                <w:sz w:val="24"/>
                <w:szCs w:val="24"/>
              </w:rPr>
              <w:fldChar w:fldCharType="end"/>
            </w:r>
          </w:hyperlink>
        </w:p>
        <w:p w14:paraId="430B3158" w14:textId="2CED4F16" w:rsidR="00B842BC" w:rsidRPr="00A07828" w:rsidRDefault="00B842BC" w:rsidP="00D539F9">
          <w:pPr>
            <w:pStyle w:val="Turinys1"/>
            <w:tabs>
              <w:tab w:val="clear" w:pos="440"/>
            </w:tabs>
            <w:contextualSpacing/>
            <w:rPr>
              <w:rFonts w:ascii="Verdana" w:eastAsiaTheme="minorEastAsia" w:hAnsi="Verdana" w:cstheme="minorBidi"/>
              <w:noProof/>
              <w:sz w:val="24"/>
              <w:szCs w:val="24"/>
              <w:lang w:eastAsia="lt-LT"/>
            </w:rPr>
          </w:pPr>
          <w:hyperlink w:anchor="_Toc103675630" w:history="1">
            <w:r w:rsidRPr="00A07828">
              <w:rPr>
                <w:rStyle w:val="Hipersaitas"/>
                <w:rFonts w:ascii="Verdana" w:hAnsi="Verdana"/>
                <w:noProof/>
                <w:sz w:val="24"/>
                <w:szCs w:val="24"/>
              </w:rPr>
              <w:t>VII.</w:t>
            </w:r>
            <w:r w:rsidRPr="00A07828">
              <w:rPr>
                <w:rFonts w:ascii="Verdana" w:eastAsiaTheme="minorEastAsia" w:hAnsi="Verdana" w:cstheme="minorBidi"/>
                <w:noProof/>
                <w:sz w:val="24"/>
                <w:szCs w:val="24"/>
                <w:lang w:eastAsia="lt-LT"/>
              </w:rPr>
              <w:tab/>
            </w:r>
            <w:r w:rsidRPr="00A07828">
              <w:rPr>
                <w:rStyle w:val="Hipersaitas"/>
                <w:rFonts w:ascii="Verdana" w:hAnsi="Verdana"/>
                <w:noProof/>
                <w:sz w:val="24"/>
                <w:szCs w:val="24"/>
              </w:rPr>
              <w:t>PASIŪLYMŲ GALIOJIMO UŽTIKRINIMAS</w:t>
            </w:r>
            <w:r w:rsidRPr="00A07828">
              <w:rPr>
                <w:rFonts w:ascii="Verdana" w:hAnsi="Verdana"/>
                <w:noProof/>
                <w:webHidden/>
                <w:sz w:val="24"/>
                <w:szCs w:val="24"/>
              </w:rPr>
              <w:tab/>
            </w:r>
            <w:r w:rsidRPr="00A07828">
              <w:rPr>
                <w:rFonts w:ascii="Verdana" w:hAnsi="Verdana"/>
                <w:noProof/>
                <w:webHidden/>
                <w:sz w:val="24"/>
                <w:szCs w:val="24"/>
              </w:rPr>
              <w:fldChar w:fldCharType="begin"/>
            </w:r>
            <w:r w:rsidRPr="00A07828">
              <w:rPr>
                <w:rFonts w:ascii="Verdana" w:hAnsi="Verdana"/>
                <w:noProof/>
                <w:webHidden/>
                <w:sz w:val="24"/>
                <w:szCs w:val="24"/>
              </w:rPr>
              <w:instrText xml:space="preserve"> PAGEREF _Toc103675630 \h </w:instrText>
            </w:r>
            <w:r w:rsidRPr="00A07828">
              <w:rPr>
                <w:rFonts w:ascii="Verdana" w:hAnsi="Verdana"/>
                <w:noProof/>
                <w:webHidden/>
                <w:sz w:val="24"/>
                <w:szCs w:val="24"/>
              </w:rPr>
            </w:r>
            <w:r w:rsidRPr="00A07828">
              <w:rPr>
                <w:rFonts w:ascii="Verdana" w:hAnsi="Verdana"/>
                <w:noProof/>
                <w:webHidden/>
                <w:sz w:val="24"/>
                <w:szCs w:val="24"/>
              </w:rPr>
              <w:fldChar w:fldCharType="separate"/>
            </w:r>
            <w:r w:rsidR="00A842B6">
              <w:rPr>
                <w:rFonts w:ascii="Verdana" w:hAnsi="Verdana"/>
                <w:noProof/>
                <w:webHidden/>
                <w:sz w:val="24"/>
                <w:szCs w:val="24"/>
              </w:rPr>
              <w:t>11</w:t>
            </w:r>
            <w:r w:rsidRPr="00A07828">
              <w:rPr>
                <w:rFonts w:ascii="Verdana" w:hAnsi="Verdana"/>
                <w:noProof/>
                <w:webHidden/>
                <w:sz w:val="24"/>
                <w:szCs w:val="24"/>
              </w:rPr>
              <w:fldChar w:fldCharType="end"/>
            </w:r>
          </w:hyperlink>
        </w:p>
        <w:p w14:paraId="1F70CE31" w14:textId="3B0959FE" w:rsidR="00B842BC" w:rsidRPr="00A07828" w:rsidRDefault="00B842BC" w:rsidP="00D539F9">
          <w:pPr>
            <w:pStyle w:val="Turinys1"/>
            <w:tabs>
              <w:tab w:val="clear" w:pos="440"/>
            </w:tabs>
            <w:contextualSpacing/>
            <w:rPr>
              <w:rFonts w:ascii="Verdana" w:eastAsiaTheme="minorEastAsia" w:hAnsi="Verdana" w:cstheme="minorBidi"/>
              <w:noProof/>
              <w:sz w:val="24"/>
              <w:szCs w:val="24"/>
              <w:lang w:eastAsia="lt-LT"/>
            </w:rPr>
          </w:pPr>
          <w:hyperlink w:anchor="_Toc103675631" w:history="1">
            <w:r w:rsidRPr="00A07828">
              <w:rPr>
                <w:rStyle w:val="Hipersaitas"/>
                <w:rFonts w:ascii="Verdana" w:hAnsi="Verdana"/>
                <w:noProof/>
                <w:sz w:val="24"/>
                <w:szCs w:val="24"/>
              </w:rPr>
              <w:t>VIII.</w:t>
            </w:r>
            <w:r w:rsidRPr="00A07828">
              <w:rPr>
                <w:rFonts w:ascii="Verdana" w:eastAsiaTheme="minorEastAsia" w:hAnsi="Verdana" w:cstheme="minorBidi"/>
                <w:noProof/>
                <w:sz w:val="24"/>
                <w:szCs w:val="24"/>
                <w:lang w:eastAsia="lt-LT"/>
              </w:rPr>
              <w:tab/>
            </w:r>
            <w:r w:rsidRPr="00A07828">
              <w:rPr>
                <w:rStyle w:val="Hipersaitas"/>
                <w:rFonts w:ascii="Verdana" w:hAnsi="Verdana"/>
                <w:noProof/>
                <w:sz w:val="24"/>
                <w:szCs w:val="24"/>
              </w:rPr>
              <w:t>PIRKIMO DOKUMENTŲ PAAIŠKINIMAS IR PATIKSLINIMAS</w:t>
            </w:r>
            <w:r w:rsidRPr="00A07828">
              <w:rPr>
                <w:rFonts w:ascii="Verdana" w:hAnsi="Verdana"/>
                <w:noProof/>
                <w:webHidden/>
                <w:sz w:val="24"/>
                <w:szCs w:val="24"/>
              </w:rPr>
              <w:tab/>
            </w:r>
            <w:r w:rsidRPr="00A07828">
              <w:rPr>
                <w:rFonts w:ascii="Verdana" w:hAnsi="Verdana"/>
                <w:noProof/>
                <w:webHidden/>
                <w:sz w:val="24"/>
                <w:szCs w:val="24"/>
              </w:rPr>
              <w:fldChar w:fldCharType="begin"/>
            </w:r>
            <w:r w:rsidRPr="00A07828">
              <w:rPr>
                <w:rFonts w:ascii="Verdana" w:hAnsi="Verdana"/>
                <w:noProof/>
                <w:webHidden/>
                <w:sz w:val="24"/>
                <w:szCs w:val="24"/>
              </w:rPr>
              <w:instrText xml:space="preserve"> PAGEREF _Toc103675631 \h </w:instrText>
            </w:r>
            <w:r w:rsidRPr="00A07828">
              <w:rPr>
                <w:rFonts w:ascii="Verdana" w:hAnsi="Verdana"/>
                <w:noProof/>
                <w:webHidden/>
                <w:sz w:val="24"/>
                <w:szCs w:val="24"/>
              </w:rPr>
            </w:r>
            <w:r w:rsidRPr="00A07828">
              <w:rPr>
                <w:rFonts w:ascii="Verdana" w:hAnsi="Verdana"/>
                <w:noProof/>
                <w:webHidden/>
                <w:sz w:val="24"/>
                <w:szCs w:val="24"/>
              </w:rPr>
              <w:fldChar w:fldCharType="separate"/>
            </w:r>
            <w:r w:rsidR="00A842B6">
              <w:rPr>
                <w:rFonts w:ascii="Verdana" w:hAnsi="Verdana"/>
                <w:noProof/>
                <w:webHidden/>
                <w:sz w:val="24"/>
                <w:szCs w:val="24"/>
              </w:rPr>
              <w:t>11</w:t>
            </w:r>
            <w:r w:rsidRPr="00A07828">
              <w:rPr>
                <w:rFonts w:ascii="Verdana" w:hAnsi="Verdana"/>
                <w:noProof/>
                <w:webHidden/>
                <w:sz w:val="24"/>
                <w:szCs w:val="24"/>
              </w:rPr>
              <w:fldChar w:fldCharType="end"/>
            </w:r>
          </w:hyperlink>
        </w:p>
        <w:p w14:paraId="45A303BE" w14:textId="0172D748" w:rsidR="00B842BC" w:rsidRPr="00A07828" w:rsidRDefault="00B842BC" w:rsidP="00D539F9">
          <w:pPr>
            <w:pStyle w:val="Turinys1"/>
            <w:tabs>
              <w:tab w:val="clear" w:pos="440"/>
            </w:tabs>
            <w:contextualSpacing/>
            <w:rPr>
              <w:rFonts w:ascii="Verdana" w:eastAsiaTheme="minorEastAsia" w:hAnsi="Verdana" w:cstheme="minorBidi"/>
              <w:noProof/>
              <w:sz w:val="24"/>
              <w:szCs w:val="24"/>
              <w:lang w:eastAsia="lt-LT"/>
            </w:rPr>
          </w:pPr>
          <w:hyperlink w:anchor="_Toc103675632" w:history="1">
            <w:r w:rsidRPr="00A07828">
              <w:rPr>
                <w:rStyle w:val="Hipersaitas"/>
                <w:rFonts w:ascii="Verdana" w:hAnsi="Verdana"/>
                <w:noProof/>
                <w:sz w:val="24"/>
                <w:szCs w:val="24"/>
              </w:rPr>
              <w:t>IX.</w:t>
            </w:r>
            <w:r w:rsidRPr="00A07828">
              <w:rPr>
                <w:rFonts w:ascii="Verdana" w:eastAsiaTheme="minorEastAsia" w:hAnsi="Verdana" w:cstheme="minorBidi"/>
                <w:noProof/>
                <w:sz w:val="24"/>
                <w:szCs w:val="24"/>
                <w:lang w:eastAsia="lt-LT"/>
              </w:rPr>
              <w:tab/>
            </w:r>
            <w:r w:rsidRPr="00A07828">
              <w:rPr>
                <w:rStyle w:val="Hipersaitas"/>
                <w:rFonts w:ascii="Verdana" w:hAnsi="Verdana"/>
                <w:noProof/>
                <w:sz w:val="24"/>
                <w:szCs w:val="24"/>
              </w:rPr>
              <w:t>SUSIPAŽINIMAS SU GAUTAIS PASIŪLYMAIS</w:t>
            </w:r>
            <w:r w:rsidRPr="00A07828">
              <w:rPr>
                <w:rFonts w:ascii="Verdana" w:hAnsi="Verdana"/>
                <w:noProof/>
                <w:webHidden/>
                <w:sz w:val="24"/>
                <w:szCs w:val="24"/>
              </w:rPr>
              <w:tab/>
            </w:r>
            <w:r w:rsidRPr="00A07828">
              <w:rPr>
                <w:rFonts w:ascii="Verdana" w:hAnsi="Verdana"/>
                <w:noProof/>
                <w:webHidden/>
                <w:sz w:val="24"/>
                <w:szCs w:val="24"/>
              </w:rPr>
              <w:fldChar w:fldCharType="begin"/>
            </w:r>
            <w:r w:rsidRPr="00A07828">
              <w:rPr>
                <w:rFonts w:ascii="Verdana" w:hAnsi="Verdana"/>
                <w:noProof/>
                <w:webHidden/>
                <w:sz w:val="24"/>
                <w:szCs w:val="24"/>
              </w:rPr>
              <w:instrText xml:space="preserve"> PAGEREF _Toc103675632 \h </w:instrText>
            </w:r>
            <w:r w:rsidRPr="00A07828">
              <w:rPr>
                <w:rFonts w:ascii="Verdana" w:hAnsi="Verdana"/>
                <w:noProof/>
                <w:webHidden/>
                <w:sz w:val="24"/>
                <w:szCs w:val="24"/>
              </w:rPr>
            </w:r>
            <w:r w:rsidRPr="00A07828">
              <w:rPr>
                <w:rFonts w:ascii="Verdana" w:hAnsi="Verdana"/>
                <w:noProof/>
                <w:webHidden/>
                <w:sz w:val="24"/>
                <w:szCs w:val="24"/>
              </w:rPr>
              <w:fldChar w:fldCharType="separate"/>
            </w:r>
            <w:r w:rsidR="00A842B6">
              <w:rPr>
                <w:rFonts w:ascii="Verdana" w:hAnsi="Verdana"/>
                <w:noProof/>
                <w:webHidden/>
                <w:sz w:val="24"/>
                <w:szCs w:val="24"/>
              </w:rPr>
              <w:t>12</w:t>
            </w:r>
            <w:r w:rsidRPr="00A07828">
              <w:rPr>
                <w:rFonts w:ascii="Verdana" w:hAnsi="Verdana"/>
                <w:noProof/>
                <w:webHidden/>
                <w:sz w:val="24"/>
                <w:szCs w:val="24"/>
              </w:rPr>
              <w:fldChar w:fldCharType="end"/>
            </w:r>
          </w:hyperlink>
        </w:p>
        <w:p w14:paraId="19D376FA" w14:textId="1C1E0B07" w:rsidR="00B842BC" w:rsidRPr="00A07828" w:rsidRDefault="00B842BC" w:rsidP="00D539F9">
          <w:pPr>
            <w:pStyle w:val="Turinys1"/>
            <w:tabs>
              <w:tab w:val="clear" w:pos="440"/>
            </w:tabs>
            <w:contextualSpacing/>
            <w:rPr>
              <w:rFonts w:ascii="Verdana" w:eastAsiaTheme="minorEastAsia" w:hAnsi="Verdana" w:cstheme="minorBidi"/>
              <w:noProof/>
              <w:sz w:val="24"/>
              <w:szCs w:val="24"/>
              <w:lang w:eastAsia="lt-LT"/>
            </w:rPr>
          </w:pPr>
          <w:hyperlink w:anchor="_Toc103675633" w:history="1">
            <w:r w:rsidRPr="00A07828">
              <w:rPr>
                <w:rStyle w:val="Hipersaitas"/>
                <w:rFonts w:ascii="Verdana" w:hAnsi="Verdana"/>
                <w:noProof/>
                <w:sz w:val="24"/>
                <w:szCs w:val="24"/>
              </w:rPr>
              <w:t>X.</w:t>
            </w:r>
            <w:r w:rsidRPr="00A07828">
              <w:rPr>
                <w:rFonts w:ascii="Verdana" w:eastAsiaTheme="minorEastAsia" w:hAnsi="Verdana" w:cstheme="minorBidi"/>
                <w:noProof/>
                <w:sz w:val="24"/>
                <w:szCs w:val="24"/>
                <w:lang w:eastAsia="lt-LT"/>
              </w:rPr>
              <w:tab/>
            </w:r>
            <w:r w:rsidRPr="00A07828">
              <w:rPr>
                <w:rStyle w:val="Hipersaitas"/>
                <w:rFonts w:ascii="Verdana" w:hAnsi="Verdana"/>
                <w:noProof/>
                <w:sz w:val="24"/>
                <w:szCs w:val="24"/>
              </w:rPr>
              <w:t>PASIŪLYMŲ NAGRINĖJIMAS</w:t>
            </w:r>
            <w:r w:rsidRPr="00A07828">
              <w:rPr>
                <w:rFonts w:ascii="Verdana" w:hAnsi="Verdana"/>
                <w:noProof/>
                <w:webHidden/>
                <w:sz w:val="24"/>
                <w:szCs w:val="24"/>
              </w:rPr>
              <w:tab/>
            </w:r>
            <w:r w:rsidRPr="00A07828">
              <w:rPr>
                <w:rFonts w:ascii="Verdana" w:hAnsi="Verdana"/>
                <w:noProof/>
                <w:webHidden/>
                <w:sz w:val="24"/>
                <w:szCs w:val="24"/>
              </w:rPr>
              <w:fldChar w:fldCharType="begin"/>
            </w:r>
            <w:r w:rsidRPr="00A07828">
              <w:rPr>
                <w:rFonts w:ascii="Verdana" w:hAnsi="Verdana"/>
                <w:noProof/>
                <w:webHidden/>
                <w:sz w:val="24"/>
                <w:szCs w:val="24"/>
              </w:rPr>
              <w:instrText xml:space="preserve"> PAGEREF _Toc103675633 \h </w:instrText>
            </w:r>
            <w:r w:rsidRPr="00A07828">
              <w:rPr>
                <w:rFonts w:ascii="Verdana" w:hAnsi="Verdana"/>
                <w:noProof/>
                <w:webHidden/>
                <w:sz w:val="24"/>
                <w:szCs w:val="24"/>
              </w:rPr>
            </w:r>
            <w:r w:rsidRPr="00A07828">
              <w:rPr>
                <w:rFonts w:ascii="Verdana" w:hAnsi="Verdana"/>
                <w:noProof/>
                <w:webHidden/>
                <w:sz w:val="24"/>
                <w:szCs w:val="24"/>
              </w:rPr>
              <w:fldChar w:fldCharType="separate"/>
            </w:r>
            <w:r w:rsidR="00A842B6">
              <w:rPr>
                <w:rFonts w:ascii="Verdana" w:hAnsi="Verdana"/>
                <w:noProof/>
                <w:webHidden/>
                <w:sz w:val="24"/>
                <w:szCs w:val="24"/>
              </w:rPr>
              <w:t>13</w:t>
            </w:r>
            <w:r w:rsidRPr="00A07828">
              <w:rPr>
                <w:rFonts w:ascii="Verdana" w:hAnsi="Verdana"/>
                <w:noProof/>
                <w:webHidden/>
                <w:sz w:val="24"/>
                <w:szCs w:val="24"/>
              </w:rPr>
              <w:fldChar w:fldCharType="end"/>
            </w:r>
          </w:hyperlink>
        </w:p>
        <w:p w14:paraId="60881E53" w14:textId="7D442612" w:rsidR="00B842BC" w:rsidRPr="00A07828" w:rsidRDefault="00B842BC" w:rsidP="00D539F9">
          <w:pPr>
            <w:pStyle w:val="Turinys1"/>
            <w:tabs>
              <w:tab w:val="clear" w:pos="440"/>
            </w:tabs>
            <w:contextualSpacing/>
            <w:rPr>
              <w:rFonts w:ascii="Verdana" w:eastAsiaTheme="minorEastAsia" w:hAnsi="Verdana" w:cstheme="minorBidi"/>
              <w:noProof/>
              <w:sz w:val="24"/>
              <w:szCs w:val="24"/>
              <w:lang w:eastAsia="lt-LT"/>
            </w:rPr>
          </w:pPr>
          <w:hyperlink w:anchor="_Toc103675634" w:history="1">
            <w:r w:rsidRPr="00A07828">
              <w:rPr>
                <w:rStyle w:val="Hipersaitas"/>
                <w:rFonts w:ascii="Verdana" w:hAnsi="Verdana"/>
                <w:noProof/>
                <w:sz w:val="24"/>
                <w:szCs w:val="24"/>
              </w:rPr>
              <w:t>XI.</w:t>
            </w:r>
            <w:r w:rsidRPr="00A07828">
              <w:rPr>
                <w:rFonts w:ascii="Verdana" w:eastAsiaTheme="minorEastAsia" w:hAnsi="Verdana" w:cstheme="minorBidi"/>
                <w:noProof/>
                <w:sz w:val="24"/>
                <w:szCs w:val="24"/>
                <w:lang w:eastAsia="lt-LT"/>
              </w:rPr>
              <w:tab/>
            </w:r>
            <w:r w:rsidRPr="00A07828">
              <w:rPr>
                <w:rStyle w:val="Hipersaitas"/>
                <w:rFonts w:ascii="Verdana" w:hAnsi="Verdana"/>
                <w:noProof/>
                <w:sz w:val="24"/>
                <w:szCs w:val="24"/>
              </w:rPr>
              <w:t>PASIŪLYMŲ ATMETIMO PRIEŽASTYS</w:t>
            </w:r>
            <w:r w:rsidRPr="00A07828">
              <w:rPr>
                <w:rFonts w:ascii="Verdana" w:hAnsi="Verdana"/>
                <w:noProof/>
                <w:webHidden/>
                <w:sz w:val="24"/>
                <w:szCs w:val="24"/>
              </w:rPr>
              <w:tab/>
            </w:r>
            <w:r w:rsidRPr="00A07828">
              <w:rPr>
                <w:rFonts w:ascii="Verdana" w:hAnsi="Verdana"/>
                <w:noProof/>
                <w:webHidden/>
                <w:sz w:val="24"/>
                <w:szCs w:val="24"/>
              </w:rPr>
              <w:fldChar w:fldCharType="begin"/>
            </w:r>
            <w:r w:rsidRPr="00A07828">
              <w:rPr>
                <w:rFonts w:ascii="Verdana" w:hAnsi="Verdana"/>
                <w:noProof/>
                <w:webHidden/>
                <w:sz w:val="24"/>
                <w:szCs w:val="24"/>
              </w:rPr>
              <w:instrText xml:space="preserve"> PAGEREF _Toc103675634 \h </w:instrText>
            </w:r>
            <w:r w:rsidRPr="00A07828">
              <w:rPr>
                <w:rFonts w:ascii="Verdana" w:hAnsi="Verdana"/>
                <w:noProof/>
                <w:webHidden/>
                <w:sz w:val="24"/>
                <w:szCs w:val="24"/>
              </w:rPr>
            </w:r>
            <w:r w:rsidRPr="00A07828">
              <w:rPr>
                <w:rFonts w:ascii="Verdana" w:hAnsi="Verdana"/>
                <w:noProof/>
                <w:webHidden/>
                <w:sz w:val="24"/>
                <w:szCs w:val="24"/>
              </w:rPr>
              <w:fldChar w:fldCharType="separate"/>
            </w:r>
            <w:r w:rsidR="00A842B6">
              <w:rPr>
                <w:rFonts w:ascii="Verdana" w:hAnsi="Verdana"/>
                <w:noProof/>
                <w:webHidden/>
                <w:sz w:val="24"/>
                <w:szCs w:val="24"/>
              </w:rPr>
              <w:t>15</w:t>
            </w:r>
            <w:r w:rsidRPr="00A07828">
              <w:rPr>
                <w:rFonts w:ascii="Verdana" w:hAnsi="Verdana"/>
                <w:noProof/>
                <w:webHidden/>
                <w:sz w:val="24"/>
                <w:szCs w:val="24"/>
              </w:rPr>
              <w:fldChar w:fldCharType="end"/>
            </w:r>
          </w:hyperlink>
        </w:p>
        <w:p w14:paraId="61003742" w14:textId="0FD48C6C" w:rsidR="00B842BC" w:rsidRPr="00A07828" w:rsidRDefault="00B842BC" w:rsidP="00D539F9">
          <w:pPr>
            <w:pStyle w:val="Turinys1"/>
            <w:tabs>
              <w:tab w:val="clear" w:pos="440"/>
            </w:tabs>
            <w:contextualSpacing/>
            <w:rPr>
              <w:rFonts w:ascii="Verdana" w:eastAsiaTheme="minorEastAsia" w:hAnsi="Verdana" w:cstheme="minorBidi"/>
              <w:noProof/>
              <w:sz w:val="24"/>
              <w:szCs w:val="24"/>
              <w:lang w:eastAsia="lt-LT"/>
            </w:rPr>
          </w:pPr>
          <w:hyperlink w:anchor="_Toc103675635" w:history="1">
            <w:r w:rsidRPr="00A07828">
              <w:rPr>
                <w:rStyle w:val="Hipersaitas"/>
                <w:rFonts w:ascii="Verdana" w:hAnsi="Verdana"/>
                <w:noProof/>
                <w:sz w:val="24"/>
                <w:szCs w:val="24"/>
              </w:rPr>
              <w:t>XII.</w:t>
            </w:r>
            <w:r w:rsidRPr="00A07828">
              <w:rPr>
                <w:rFonts w:ascii="Verdana" w:eastAsiaTheme="minorEastAsia" w:hAnsi="Verdana" w:cstheme="minorBidi"/>
                <w:noProof/>
                <w:sz w:val="24"/>
                <w:szCs w:val="24"/>
                <w:lang w:eastAsia="lt-LT"/>
              </w:rPr>
              <w:tab/>
            </w:r>
            <w:r w:rsidRPr="00A07828">
              <w:rPr>
                <w:rStyle w:val="Hipersaitas"/>
                <w:rFonts w:ascii="Verdana" w:hAnsi="Verdana"/>
                <w:noProof/>
                <w:sz w:val="24"/>
                <w:szCs w:val="24"/>
              </w:rPr>
              <w:t>PASIŪLYMŲ VERTINIMAS IR PALYGINIMAS</w:t>
            </w:r>
            <w:r w:rsidRPr="00A07828">
              <w:rPr>
                <w:rFonts w:ascii="Verdana" w:hAnsi="Verdana"/>
                <w:noProof/>
                <w:webHidden/>
                <w:sz w:val="24"/>
                <w:szCs w:val="24"/>
              </w:rPr>
              <w:tab/>
            </w:r>
            <w:r w:rsidRPr="00A07828">
              <w:rPr>
                <w:rFonts w:ascii="Verdana" w:hAnsi="Verdana"/>
                <w:noProof/>
                <w:webHidden/>
                <w:sz w:val="24"/>
                <w:szCs w:val="24"/>
              </w:rPr>
              <w:fldChar w:fldCharType="begin"/>
            </w:r>
            <w:r w:rsidRPr="00A07828">
              <w:rPr>
                <w:rFonts w:ascii="Verdana" w:hAnsi="Verdana"/>
                <w:noProof/>
                <w:webHidden/>
                <w:sz w:val="24"/>
                <w:szCs w:val="24"/>
              </w:rPr>
              <w:instrText xml:space="preserve"> PAGEREF _Toc103675635 \h </w:instrText>
            </w:r>
            <w:r w:rsidRPr="00A07828">
              <w:rPr>
                <w:rFonts w:ascii="Verdana" w:hAnsi="Verdana"/>
                <w:noProof/>
                <w:webHidden/>
                <w:sz w:val="24"/>
                <w:szCs w:val="24"/>
              </w:rPr>
            </w:r>
            <w:r w:rsidRPr="00A07828">
              <w:rPr>
                <w:rFonts w:ascii="Verdana" w:hAnsi="Verdana"/>
                <w:noProof/>
                <w:webHidden/>
                <w:sz w:val="24"/>
                <w:szCs w:val="24"/>
              </w:rPr>
              <w:fldChar w:fldCharType="separate"/>
            </w:r>
            <w:r w:rsidR="00A842B6">
              <w:rPr>
                <w:rFonts w:ascii="Verdana" w:hAnsi="Verdana"/>
                <w:noProof/>
                <w:webHidden/>
                <w:sz w:val="24"/>
                <w:szCs w:val="24"/>
              </w:rPr>
              <w:t>16</w:t>
            </w:r>
            <w:r w:rsidRPr="00A07828">
              <w:rPr>
                <w:rFonts w:ascii="Verdana" w:hAnsi="Verdana"/>
                <w:noProof/>
                <w:webHidden/>
                <w:sz w:val="24"/>
                <w:szCs w:val="24"/>
              </w:rPr>
              <w:fldChar w:fldCharType="end"/>
            </w:r>
          </w:hyperlink>
        </w:p>
        <w:p w14:paraId="6054C866" w14:textId="1CEFD34C" w:rsidR="00B842BC" w:rsidRPr="00A07828" w:rsidRDefault="00B842BC" w:rsidP="00D539F9">
          <w:pPr>
            <w:pStyle w:val="Turinys1"/>
            <w:tabs>
              <w:tab w:val="clear" w:pos="440"/>
            </w:tabs>
            <w:contextualSpacing/>
            <w:rPr>
              <w:rFonts w:ascii="Verdana" w:eastAsiaTheme="minorEastAsia" w:hAnsi="Verdana" w:cstheme="minorBidi"/>
              <w:noProof/>
              <w:sz w:val="24"/>
              <w:szCs w:val="24"/>
              <w:lang w:eastAsia="lt-LT"/>
            </w:rPr>
          </w:pPr>
          <w:hyperlink w:anchor="_Toc103675636" w:history="1">
            <w:r w:rsidRPr="00A07828">
              <w:rPr>
                <w:rStyle w:val="Hipersaitas"/>
                <w:rFonts w:ascii="Verdana" w:hAnsi="Verdana"/>
                <w:noProof/>
                <w:sz w:val="24"/>
                <w:szCs w:val="24"/>
              </w:rPr>
              <w:t>XIII.</w:t>
            </w:r>
            <w:r w:rsidRPr="00A07828">
              <w:rPr>
                <w:rFonts w:ascii="Verdana" w:eastAsiaTheme="minorEastAsia" w:hAnsi="Verdana" w:cstheme="minorBidi"/>
                <w:noProof/>
                <w:sz w:val="24"/>
                <w:szCs w:val="24"/>
                <w:lang w:eastAsia="lt-LT"/>
              </w:rPr>
              <w:tab/>
            </w:r>
            <w:r w:rsidRPr="00A07828">
              <w:rPr>
                <w:rStyle w:val="Hipersaitas"/>
                <w:rFonts w:ascii="Verdana" w:hAnsi="Verdana"/>
                <w:noProof/>
                <w:sz w:val="24"/>
                <w:szCs w:val="24"/>
              </w:rPr>
              <w:t>PASIŪLYMŲ EILĖ IR LAIMĖTOJO NUSTATYMAS</w:t>
            </w:r>
            <w:r w:rsidRPr="00A07828">
              <w:rPr>
                <w:rFonts w:ascii="Verdana" w:hAnsi="Verdana"/>
                <w:noProof/>
                <w:webHidden/>
                <w:sz w:val="24"/>
                <w:szCs w:val="24"/>
              </w:rPr>
              <w:tab/>
            </w:r>
            <w:r w:rsidRPr="00A07828">
              <w:rPr>
                <w:rFonts w:ascii="Verdana" w:hAnsi="Verdana"/>
                <w:noProof/>
                <w:webHidden/>
                <w:sz w:val="24"/>
                <w:szCs w:val="24"/>
              </w:rPr>
              <w:fldChar w:fldCharType="begin"/>
            </w:r>
            <w:r w:rsidRPr="00A07828">
              <w:rPr>
                <w:rFonts w:ascii="Verdana" w:hAnsi="Verdana"/>
                <w:noProof/>
                <w:webHidden/>
                <w:sz w:val="24"/>
                <w:szCs w:val="24"/>
              </w:rPr>
              <w:instrText xml:space="preserve"> PAGEREF _Toc103675636 \h </w:instrText>
            </w:r>
            <w:r w:rsidRPr="00A07828">
              <w:rPr>
                <w:rFonts w:ascii="Verdana" w:hAnsi="Verdana"/>
                <w:noProof/>
                <w:webHidden/>
                <w:sz w:val="24"/>
                <w:szCs w:val="24"/>
              </w:rPr>
            </w:r>
            <w:r w:rsidRPr="00A07828">
              <w:rPr>
                <w:rFonts w:ascii="Verdana" w:hAnsi="Verdana"/>
                <w:noProof/>
                <w:webHidden/>
                <w:sz w:val="24"/>
                <w:szCs w:val="24"/>
              </w:rPr>
              <w:fldChar w:fldCharType="separate"/>
            </w:r>
            <w:r w:rsidR="00A842B6">
              <w:rPr>
                <w:rFonts w:ascii="Verdana" w:hAnsi="Verdana"/>
                <w:noProof/>
                <w:webHidden/>
                <w:sz w:val="24"/>
                <w:szCs w:val="24"/>
              </w:rPr>
              <w:t>16</w:t>
            </w:r>
            <w:r w:rsidRPr="00A07828">
              <w:rPr>
                <w:rFonts w:ascii="Verdana" w:hAnsi="Verdana"/>
                <w:noProof/>
                <w:webHidden/>
                <w:sz w:val="24"/>
                <w:szCs w:val="24"/>
              </w:rPr>
              <w:fldChar w:fldCharType="end"/>
            </w:r>
          </w:hyperlink>
        </w:p>
        <w:p w14:paraId="2F98E0B3" w14:textId="01237E62" w:rsidR="00B842BC" w:rsidRPr="00A07828" w:rsidRDefault="00B842BC" w:rsidP="00D539F9">
          <w:pPr>
            <w:pStyle w:val="Turinys1"/>
            <w:tabs>
              <w:tab w:val="clear" w:pos="440"/>
            </w:tabs>
            <w:contextualSpacing/>
            <w:rPr>
              <w:rFonts w:ascii="Verdana" w:eastAsiaTheme="minorEastAsia" w:hAnsi="Verdana" w:cstheme="minorBidi"/>
              <w:noProof/>
              <w:sz w:val="24"/>
              <w:szCs w:val="24"/>
              <w:lang w:eastAsia="lt-LT"/>
            </w:rPr>
          </w:pPr>
          <w:hyperlink w:anchor="_Toc103675637" w:history="1">
            <w:r w:rsidRPr="00A07828">
              <w:rPr>
                <w:rStyle w:val="Hipersaitas"/>
                <w:rFonts w:ascii="Verdana" w:hAnsi="Verdana"/>
                <w:noProof/>
                <w:sz w:val="24"/>
                <w:szCs w:val="24"/>
              </w:rPr>
              <w:t>XIV.</w:t>
            </w:r>
            <w:r w:rsidRPr="00A07828">
              <w:rPr>
                <w:rFonts w:ascii="Verdana" w:eastAsiaTheme="minorEastAsia" w:hAnsi="Verdana" w:cstheme="minorBidi"/>
                <w:noProof/>
                <w:sz w:val="24"/>
                <w:szCs w:val="24"/>
                <w:lang w:eastAsia="lt-LT"/>
              </w:rPr>
              <w:tab/>
            </w:r>
            <w:r w:rsidRPr="00A07828">
              <w:rPr>
                <w:rStyle w:val="Hipersaitas"/>
                <w:rFonts w:ascii="Verdana" w:hAnsi="Verdana"/>
                <w:noProof/>
                <w:sz w:val="24"/>
                <w:szCs w:val="24"/>
              </w:rPr>
              <w:t>PRETENZIJŲ IR SKUNDŲ NAGRINĖJIMAS</w:t>
            </w:r>
            <w:r w:rsidRPr="00A07828">
              <w:rPr>
                <w:rFonts w:ascii="Verdana" w:hAnsi="Verdana"/>
                <w:noProof/>
                <w:webHidden/>
                <w:sz w:val="24"/>
                <w:szCs w:val="24"/>
              </w:rPr>
              <w:tab/>
            </w:r>
            <w:r w:rsidRPr="00A07828">
              <w:rPr>
                <w:rFonts w:ascii="Verdana" w:hAnsi="Verdana"/>
                <w:noProof/>
                <w:webHidden/>
                <w:sz w:val="24"/>
                <w:szCs w:val="24"/>
              </w:rPr>
              <w:fldChar w:fldCharType="begin"/>
            </w:r>
            <w:r w:rsidRPr="00A07828">
              <w:rPr>
                <w:rFonts w:ascii="Verdana" w:hAnsi="Verdana"/>
                <w:noProof/>
                <w:webHidden/>
                <w:sz w:val="24"/>
                <w:szCs w:val="24"/>
              </w:rPr>
              <w:instrText xml:space="preserve"> PAGEREF _Toc103675637 \h </w:instrText>
            </w:r>
            <w:r w:rsidRPr="00A07828">
              <w:rPr>
                <w:rFonts w:ascii="Verdana" w:hAnsi="Verdana"/>
                <w:noProof/>
                <w:webHidden/>
                <w:sz w:val="24"/>
                <w:szCs w:val="24"/>
              </w:rPr>
            </w:r>
            <w:r w:rsidRPr="00A07828">
              <w:rPr>
                <w:rFonts w:ascii="Verdana" w:hAnsi="Verdana"/>
                <w:noProof/>
                <w:webHidden/>
                <w:sz w:val="24"/>
                <w:szCs w:val="24"/>
              </w:rPr>
              <w:fldChar w:fldCharType="separate"/>
            </w:r>
            <w:r w:rsidR="00A842B6">
              <w:rPr>
                <w:rFonts w:ascii="Verdana" w:hAnsi="Verdana"/>
                <w:noProof/>
                <w:webHidden/>
                <w:sz w:val="24"/>
                <w:szCs w:val="24"/>
              </w:rPr>
              <w:t>17</w:t>
            </w:r>
            <w:r w:rsidRPr="00A07828">
              <w:rPr>
                <w:rFonts w:ascii="Verdana" w:hAnsi="Verdana"/>
                <w:noProof/>
                <w:webHidden/>
                <w:sz w:val="24"/>
                <w:szCs w:val="24"/>
              </w:rPr>
              <w:fldChar w:fldCharType="end"/>
            </w:r>
          </w:hyperlink>
        </w:p>
        <w:p w14:paraId="16F0FF3B" w14:textId="358332CF" w:rsidR="00B842BC" w:rsidRPr="00A07828" w:rsidRDefault="00B842BC" w:rsidP="00D539F9">
          <w:pPr>
            <w:pStyle w:val="Turinys1"/>
            <w:tabs>
              <w:tab w:val="clear" w:pos="440"/>
            </w:tabs>
            <w:contextualSpacing/>
            <w:rPr>
              <w:rFonts w:ascii="Verdana" w:eastAsiaTheme="minorEastAsia" w:hAnsi="Verdana" w:cstheme="minorBidi"/>
              <w:noProof/>
              <w:sz w:val="24"/>
              <w:szCs w:val="24"/>
              <w:lang w:eastAsia="lt-LT"/>
            </w:rPr>
          </w:pPr>
          <w:hyperlink w:anchor="_Toc103675638" w:history="1">
            <w:r w:rsidRPr="00A07828">
              <w:rPr>
                <w:rStyle w:val="Hipersaitas"/>
                <w:rFonts w:ascii="Verdana" w:hAnsi="Verdana"/>
                <w:noProof/>
                <w:sz w:val="24"/>
                <w:szCs w:val="24"/>
              </w:rPr>
              <w:t>XV.</w:t>
            </w:r>
            <w:r w:rsidRPr="00A07828">
              <w:rPr>
                <w:rFonts w:ascii="Verdana" w:eastAsiaTheme="minorEastAsia" w:hAnsi="Verdana" w:cstheme="minorBidi"/>
                <w:noProof/>
                <w:sz w:val="24"/>
                <w:szCs w:val="24"/>
                <w:lang w:eastAsia="lt-LT"/>
              </w:rPr>
              <w:tab/>
            </w:r>
            <w:r w:rsidRPr="00A07828">
              <w:rPr>
                <w:rStyle w:val="Hipersaitas"/>
                <w:rFonts w:ascii="Verdana" w:hAnsi="Verdana"/>
                <w:noProof/>
                <w:sz w:val="24"/>
                <w:szCs w:val="24"/>
              </w:rPr>
              <w:t>PIRKIMO SUTARTIES PASIRAŠYMAS IR JOS SĄLYGOS</w:t>
            </w:r>
            <w:r w:rsidRPr="00A07828">
              <w:rPr>
                <w:rFonts w:ascii="Verdana" w:hAnsi="Verdana"/>
                <w:noProof/>
                <w:webHidden/>
                <w:sz w:val="24"/>
                <w:szCs w:val="24"/>
              </w:rPr>
              <w:tab/>
            </w:r>
            <w:r w:rsidRPr="00A07828">
              <w:rPr>
                <w:rFonts w:ascii="Verdana" w:hAnsi="Verdana"/>
                <w:noProof/>
                <w:webHidden/>
                <w:sz w:val="24"/>
                <w:szCs w:val="24"/>
              </w:rPr>
              <w:fldChar w:fldCharType="begin"/>
            </w:r>
            <w:r w:rsidRPr="00A07828">
              <w:rPr>
                <w:rFonts w:ascii="Verdana" w:hAnsi="Verdana"/>
                <w:noProof/>
                <w:webHidden/>
                <w:sz w:val="24"/>
                <w:szCs w:val="24"/>
              </w:rPr>
              <w:instrText xml:space="preserve"> PAGEREF _Toc103675638 \h </w:instrText>
            </w:r>
            <w:r w:rsidRPr="00A07828">
              <w:rPr>
                <w:rFonts w:ascii="Verdana" w:hAnsi="Verdana"/>
                <w:noProof/>
                <w:webHidden/>
                <w:sz w:val="24"/>
                <w:szCs w:val="24"/>
              </w:rPr>
            </w:r>
            <w:r w:rsidRPr="00A07828">
              <w:rPr>
                <w:rFonts w:ascii="Verdana" w:hAnsi="Verdana"/>
                <w:noProof/>
                <w:webHidden/>
                <w:sz w:val="24"/>
                <w:szCs w:val="24"/>
              </w:rPr>
              <w:fldChar w:fldCharType="separate"/>
            </w:r>
            <w:r w:rsidR="00A842B6">
              <w:rPr>
                <w:rFonts w:ascii="Verdana" w:hAnsi="Verdana"/>
                <w:noProof/>
                <w:webHidden/>
                <w:sz w:val="24"/>
                <w:szCs w:val="24"/>
              </w:rPr>
              <w:t>18</w:t>
            </w:r>
            <w:r w:rsidRPr="00A07828">
              <w:rPr>
                <w:rFonts w:ascii="Verdana" w:hAnsi="Verdana"/>
                <w:noProof/>
                <w:webHidden/>
                <w:sz w:val="24"/>
                <w:szCs w:val="24"/>
              </w:rPr>
              <w:fldChar w:fldCharType="end"/>
            </w:r>
          </w:hyperlink>
        </w:p>
        <w:p w14:paraId="51ED0A1D" w14:textId="573D6355" w:rsidR="00872460" w:rsidRPr="00A07828" w:rsidRDefault="00B842BC" w:rsidP="00D539F9">
          <w:pPr>
            <w:pStyle w:val="Body2"/>
            <w:spacing w:after="0"/>
            <w:contextualSpacing/>
            <w:rPr>
              <w:rFonts w:ascii="Verdana" w:hAnsi="Verdana"/>
              <w:sz w:val="24"/>
              <w:szCs w:val="24"/>
              <w:lang w:val="lt-LT"/>
            </w:rPr>
          </w:pPr>
          <w:r w:rsidRPr="00A07828">
            <w:rPr>
              <w:rFonts w:ascii="Verdana" w:hAnsi="Verdana"/>
              <w:b/>
              <w:bCs/>
              <w:sz w:val="24"/>
              <w:szCs w:val="24"/>
              <w:lang w:val="lt-LT"/>
            </w:rPr>
            <w:fldChar w:fldCharType="end"/>
          </w:r>
          <w:r w:rsidR="00872460" w:rsidRPr="00A07828">
            <w:rPr>
              <w:rFonts w:ascii="Verdana" w:hAnsi="Verdana"/>
              <w:sz w:val="24"/>
              <w:szCs w:val="24"/>
              <w:lang w:val="lt-LT"/>
            </w:rPr>
            <w:t>XVI. ASMENS DUOMENŲ TVARKYMAS....................................................</w:t>
          </w:r>
          <w:r w:rsidR="007E1D33" w:rsidRPr="00A07828">
            <w:rPr>
              <w:rFonts w:ascii="Verdana" w:hAnsi="Verdana"/>
              <w:sz w:val="24"/>
              <w:szCs w:val="24"/>
              <w:lang w:val="lt-LT"/>
            </w:rPr>
            <w:t>3</w:t>
          </w:r>
          <w:r w:rsidR="0002336D" w:rsidRPr="00A07828">
            <w:rPr>
              <w:rFonts w:ascii="Verdana" w:hAnsi="Verdana"/>
              <w:sz w:val="24"/>
              <w:szCs w:val="24"/>
              <w:lang w:val="lt-LT"/>
            </w:rPr>
            <w:t>3</w:t>
          </w:r>
        </w:p>
        <w:p w14:paraId="367C49DC" w14:textId="0DA9D4FA" w:rsidR="00B842BC" w:rsidRPr="00A07828" w:rsidRDefault="00000000" w:rsidP="00D539F9">
          <w:pPr>
            <w:contextualSpacing/>
            <w:rPr>
              <w:rFonts w:ascii="Verdana" w:hAnsi="Verdana"/>
            </w:rPr>
          </w:pPr>
        </w:p>
      </w:sdtContent>
    </w:sdt>
    <w:p w14:paraId="592A4514" w14:textId="77777777" w:rsidR="00B842BC" w:rsidRPr="00A07828" w:rsidRDefault="00B842BC" w:rsidP="00D539F9">
      <w:pPr>
        <w:contextualSpacing/>
        <w:jc w:val="center"/>
        <w:rPr>
          <w:rFonts w:ascii="Verdana" w:hAnsi="Verdana"/>
          <w:b/>
          <w:caps/>
        </w:rPr>
      </w:pPr>
    </w:p>
    <w:p w14:paraId="45A8E708" w14:textId="77777777" w:rsidR="00B842BC" w:rsidRPr="00A07828" w:rsidRDefault="00B842BC" w:rsidP="00D539F9">
      <w:pPr>
        <w:pStyle w:val="Body2"/>
        <w:spacing w:after="0"/>
        <w:ind w:firstLine="284"/>
        <w:contextualSpacing/>
        <w:rPr>
          <w:rFonts w:ascii="Verdana" w:hAnsi="Verdana" w:cs="Times New Roman"/>
          <w:color w:val="00000A"/>
          <w:sz w:val="24"/>
          <w:szCs w:val="24"/>
          <w:lang w:val="lt-LT"/>
        </w:rPr>
      </w:pPr>
      <w:r w:rsidRPr="00A07828">
        <w:rPr>
          <w:rFonts w:ascii="Verdana" w:hAnsi="Verdana" w:cs="Times New Roman"/>
          <w:color w:val="00000A"/>
          <w:sz w:val="24"/>
          <w:szCs w:val="24"/>
          <w:lang w:val="lt-LT"/>
        </w:rPr>
        <w:t>PRIEDAI:</w:t>
      </w:r>
    </w:p>
    <w:p w14:paraId="7BB404C8" w14:textId="77777777" w:rsidR="00B842BC" w:rsidRPr="00A07828" w:rsidRDefault="00B842BC" w:rsidP="00D539F9">
      <w:pPr>
        <w:pStyle w:val="Sraopastraipa"/>
        <w:numPr>
          <w:ilvl w:val="1"/>
          <w:numId w:val="11"/>
        </w:numPr>
        <w:tabs>
          <w:tab w:val="left" w:pos="360"/>
          <w:tab w:val="left" w:pos="567"/>
          <w:tab w:val="left" w:pos="900"/>
        </w:tabs>
        <w:spacing w:after="0" w:line="240" w:lineRule="auto"/>
        <w:ind w:left="0" w:firstLine="284"/>
        <w:jc w:val="both"/>
        <w:rPr>
          <w:rFonts w:ascii="Verdana" w:hAnsi="Verdana"/>
          <w:sz w:val="24"/>
          <w:szCs w:val="24"/>
        </w:rPr>
      </w:pPr>
      <w:bookmarkStart w:id="0" w:name="_Ref70356570"/>
      <w:r w:rsidRPr="00A07828">
        <w:rPr>
          <w:rFonts w:ascii="Verdana" w:hAnsi="Verdana"/>
          <w:sz w:val="24"/>
          <w:szCs w:val="24"/>
        </w:rPr>
        <w:t>priedas „Pasiūlymo forma“;</w:t>
      </w:r>
      <w:bookmarkEnd w:id="0"/>
    </w:p>
    <w:p w14:paraId="4428558E" w14:textId="1C2B8FC8" w:rsidR="00B842BC" w:rsidRPr="00E044DC" w:rsidRDefault="00B842BC" w:rsidP="00D539F9">
      <w:pPr>
        <w:pStyle w:val="Sraopastraipa"/>
        <w:numPr>
          <w:ilvl w:val="1"/>
          <w:numId w:val="11"/>
        </w:numPr>
        <w:tabs>
          <w:tab w:val="left" w:pos="360"/>
          <w:tab w:val="left" w:pos="567"/>
          <w:tab w:val="left" w:pos="900"/>
        </w:tabs>
        <w:spacing w:after="0" w:line="240" w:lineRule="auto"/>
        <w:ind w:left="0" w:firstLine="284"/>
        <w:jc w:val="both"/>
        <w:rPr>
          <w:rFonts w:ascii="Verdana" w:hAnsi="Verdana"/>
          <w:sz w:val="24"/>
          <w:szCs w:val="24"/>
        </w:rPr>
      </w:pPr>
      <w:bookmarkStart w:id="1" w:name="_Ref70357596"/>
      <w:r w:rsidRPr="00A07828">
        <w:rPr>
          <w:rFonts w:ascii="Verdana" w:hAnsi="Verdana"/>
          <w:sz w:val="24"/>
          <w:szCs w:val="24"/>
        </w:rPr>
        <w:t>priedas „</w:t>
      </w:r>
      <w:r w:rsidR="00D3229D" w:rsidRPr="00E044DC">
        <w:rPr>
          <w:rFonts w:ascii="Verdana" w:hAnsi="Verdana"/>
          <w:sz w:val="24"/>
          <w:szCs w:val="24"/>
        </w:rPr>
        <w:t>S</w:t>
      </w:r>
      <w:r w:rsidR="005F36BD" w:rsidRPr="00E044DC">
        <w:rPr>
          <w:rFonts w:ascii="Verdana" w:hAnsi="Verdana"/>
          <w:sz w:val="24"/>
          <w:szCs w:val="24"/>
        </w:rPr>
        <w:t>utarties projektas</w:t>
      </w:r>
      <w:r w:rsidRPr="00E044DC">
        <w:rPr>
          <w:rFonts w:ascii="Verdana" w:hAnsi="Verdana"/>
          <w:sz w:val="24"/>
          <w:szCs w:val="24"/>
        </w:rPr>
        <w:t>“;</w:t>
      </w:r>
      <w:bookmarkEnd w:id="1"/>
    </w:p>
    <w:p w14:paraId="5A670DD0" w14:textId="25A9E245" w:rsidR="00B842BC" w:rsidRPr="00E044DC" w:rsidRDefault="00B842BC" w:rsidP="00D539F9">
      <w:pPr>
        <w:pStyle w:val="Sraopastraipa"/>
        <w:numPr>
          <w:ilvl w:val="1"/>
          <w:numId w:val="11"/>
        </w:numPr>
        <w:tabs>
          <w:tab w:val="left" w:pos="360"/>
          <w:tab w:val="left" w:pos="567"/>
          <w:tab w:val="left" w:pos="900"/>
        </w:tabs>
        <w:spacing w:after="0" w:line="240" w:lineRule="auto"/>
        <w:ind w:left="0" w:firstLine="284"/>
        <w:jc w:val="both"/>
        <w:rPr>
          <w:rFonts w:ascii="Verdana" w:hAnsi="Verdana"/>
          <w:sz w:val="24"/>
          <w:szCs w:val="24"/>
        </w:rPr>
      </w:pPr>
      <w:bookmarkStart w:id="2" w:name="_Ref70356527"/>
      <w:r w:rsidRPr="00E044DC">
        <w:rPr>
          <w:rFonts w:ascii="Verdana" w:hAnsi="Verdana"/>
          <w:sz w:val="24"/>
          <w:szCs w:val="24"/>
        </w:rPr>
        <w:t>priedas „</w:t>
      </w:r>
      <w:bookmarkEnd w:id="2"/>
      <w:r w:rsidR="00C71408" w:rsidRPr="00E044DC">
        <w:rPr>
          <w:rFonts w:ascii="Verdana" w:hAnsi="Verdana"/>
          <w:sz w:val="24"/>
          <w:szCs w:val="24"/>
        </w:rPr>
        <w:t>Technin</w:t>
      </w:r>
      <w:r w:rsidR="00981652" w:rsidRPr="00E044DC">
        <w:rPr>
          <w:rFonts w:ascii="Verdana" w:hAnsi="Verdana"/>
          <w:sz w:val="24"/>
          <w:szCs w:val="24"/>
        </w:rPr>
        <w:t>ė specifikacija</w:t>
      </w:r>
      <w:r w:rsidRPr="00E044DC">
        <w:rPr>
          <w:rFonts w:ascii="Verdana" w:hAnsi="Verdana"/>
          <w:sz w:val="24"/>
          <w:szCs w:val="24"/>
        </w:rPr>
        <w:t>“</w:t>
      </w:r>
      <w:r w:rsidR="00CB5C19">
        <w:rPr>
          <w:rFonts w:ascii="Verdana" w:hAnsi="Verdana"/>
          <w:sz w:val="24"/>
          <w:szCs w:val="24"/>
        </w:rPr>
        <w:t>.</w:t>
      </w:r>
    </w:p>
    <w:p w14:paraId="47A1CCD6" w14:textId="2DB61250" w:rsidR="00B842BC" w:rsidRPr="00A07828" w:rsidRDefault="00B842BC" w:rsidP="0007052C">
      <w:pPr>
        <w:pStyle w:val="Sraopastraipa"/>
        <w:numPr>
          <w:ilvl w:val="2"/>
          <w:numId w:val="11"/>
        </w:numPr>
        <w:tabs>
          <w:tab w:val="left" w:pos="360"/>
          <w:tab w:val="left" w:pos="567"/>
          <w:tab w:val="left" w:pos="900"/>
        </w:tabs>
        <w:spacing w:after="0" w:line="240" w:lineRule="auto"/>
        <w:jc w:val="both"/>
        <w:rPr>
          <w:rFonts w:ascii="Verdana" w:hAnsi="Verdana"/>
          <w:sz w:val="24"/>
          <w:szCs w:val="24"/>
        </w:rPr>
      </w:pPr>
      <w:r w:rsidRPr="00A07828">
        <w:rPr>
          <w:rFonts w:ascii="Verdana" w:hAnsi="Verdana"/>
        </w:rPr>
        <w:br w:type="page"/>
      </w:r>
    </w:p>
    <w:p w14:paraId="0C0704C7" w14:textId="77777777" w:rsidR="00B842BC" w:rsidRPr="00A07828" w:rsidRDefault="00B842BC" w:rsidP="00D539F9">
      <w:pPr>
        <w:pStyle w:val="Antrat"/>
        <w:numPr>
          <w:ilvl w:val="0"/>
          <w:numId w:val="14"/>
        </w:numPr>
        <w:contextualSpacing/>
        <w:jc w:val="center"/>
        <w:rPr>
          <w:rFonts w:ascii="Verdana" w:hAnsi="Verdana" w:cs="Times New Roman"/>
          <w:color w:val="auto"/>
          <w:sz w:val="24"/>
          <w:szCs w:val="24"/>
          <w:lang w:val="lt-LT"/>
        </w:rPr>
      </w:pPr>
      <w:bookmarkStart w:id="3" w:name="_Toc103675623"/>
      <w:r w:rsidRPr="00A07828">
        <w:rPr>
          <w:rFonts w:ascii="Verdana" w:hAnsi="Verdana" w:cs="Times New Roman"/>
          <w:color w:val="auto"/>
          <w:sz w:val="24"/>
          <w:szCs w:val="24"/>
          <w:lang w:val="lt-LT"/>
        </w:rPr>
        <w:lastRenderedPageBreak/>
        <w:t>BENDROSIOS NUOSTATOS</w:t>
      </w:r>
      <w:bookmarkEnd w:id="3"/>
    </w:p>
    <w:p w14:paraId="044EF9B3" w14:textId="77777777" w:rsidR="00B842BC" w:rsidRPr="00A07828" w:rsidRDefault="00B842BC" w:rsidP="00D539F9">
      <w:pPr>
        <w:pStyle w:val="Pagrindinistekstas"/>
        <w:spacing w:after="0" w:line="240" w:lineRule="auto"/>
        <w:contextualSpacing/>
        <w:rPr>
          <w:rFonts w:ascii="Verdana" w:hAnsi="Verdana"/>
        </w:rPr>
      </w:pPr>
    </w:p>
    <w:p w14:paraId="64CDEC5E" w14:textId="7A4A7662" w:rsidR="00B842BC" w:rsidRPr="0062669F" w:rsidRDefault="00B842BC">
      <w:pPr>
        <w:pStyle w:val="Sraopastraipa"/>
        <w:numPr>
          <w:ilvl w:val="1"/>
          <w:numId w:val="17"/>
        </w:numPr>
        <w:tabs>
          <w:tab w:val="left" w:pos="0"/>
          <w:tab w:val="left" w:pos="720"/>
        </w:tabs>
        <w:suppressAutoHyphens/>
        <w:spacing w:after="0" w:line="240" w:lineRule="auto"/>
        <w:ind w:left="0" w:firstLine="567"/>
        <w:jc w:val="both"/>
        <w:rPr>
          <w:rFonts w:ascii="Verdana" w:hAnsi="Verdana"/>
          <w:color w:val="000000"/>
          <w:sz w:val="24"/>
          <w:szCs w:val="24"/>
        </w:rPr>
      </w:pPr>
      <w:r w:rsidRPr="0062669F">
        <w:rPr>
          <w:rFonts w:ascii="Verdana" w:hAnsi="Verdana"/>
          <w:color w:val="000000"/>
          <w:sz w:val="24"/>
          <w:szCs w:val="24"/>
        </w:rPr>
        <w:t>Marijampolės savivaldybės administracija, kodas 188769113, J. Basanavičiaus a. 1, LT-68307 Marijampolė, tel. (</w:t>
      </w:r>
      <w:r w:rsidR="003E501C" w:rsidRPr="0062669F">
        <w:rPr>
          <w:rFonts w:ascii="Verdana" w:hAnsi="Verdana"/>
          <w:color w:val="000000"/>
          <w:sz w:val="24"/>
          <w:szCs w:val="24"/>
        </w:rPr>
        <w:t>+370</w:t>
      </w:r>
      <w:r w:rsidRPr="0062669F">
        <w:rPr>
          <w:rFonts w:ascii="Verdana" w:hAnsi="Verdana"/>
          <w:color w:val="000000"/>
          <w:sz w:val="24"/>
          <w:szCs w:val="24"/>
        </w:rPr>
        <w:t xml:space="preserve"> 343) 90011 (toliau – Perkančioji organiza</w:t>
      </w:r>
      <w:r w:rsidRPr="0062669F">
        <w:rPr>
          <w:rFonts w:ascii="Verdana" w:hAnsi="Verdana"/>
          <w:sz w:val="24"/>
          <w:szCs w:val="24"/>
        </w:rPr>
        <w:t xml:space="preserve">cija), </w:t>
      </w:r>
      <w:r w:rsidR="00552A12" w:rsidRPr="0062669F">
        <w:rPr>
          <w:rFonts w:ascii="Verdana" w:hAnsi="Verdana"/>
          <w:sz w:val="24"/>
          <w:szCs w:val="24"/>
        </w:rPr>
        <w:t xml:space="preserve">vykdo </w:t>
      </w:r>
      <w:r w:rsidR="00E05C1F" w:rsidRPr="0062669F">
        <w:rPr>
          <w:rFonts w:ascii="Verdana" w:hAnsi="Verdana"/>
          <w:b/>
          <w:bCs/>
          <w:color w:val="000000"/>
          <w:sz w:val="24"/>
          <w:szCs w:val="24"/>
          <w:lang w:eastAsia="lt-LT"/>
        </w:rPr>
        <w:t>smurtinio elgesio</w:t>
      </w:r>
      <w:r w:rsidR="00FA6BBE">
        <w:rPr>
          <w:rFonts w:ascii="Verdana" w:hAnsi="Verdana"/>
          <w:b/>
          <w:bCs/>
          <w:color w:val="000000"/>
          <w:sz w:val="24"/>
          <w:szCs w:val="24"/>
          <w:lang w:eastAsia="lt-LT"/>
        </w:rPr>
        <w:t xml:space="preserve"> artimoje aplinkoje</w:t>
      </w:r>
      <w:r w:rsidR="00E05C1F" w:rsidRPr="0062669F">
        <w:rPr>
          <w:rFonts w:ascii="Verdana" w:hAnsi="Verdana"/>
          <w:b/>
          <w:bCs/>
          <w:color w:val="000000"/>
          <w:sz w:val="24"/>
          <w:szCs w:val="24"/>
          <w:lang w:eastAsia="lt-LT"/>
        </w:rPr>
        <w:t xml:space="preserve"> keitimo programos paslaugų</w:t>
      </w:r>
      <w:r w:rsidR="00727BCB" w:rsidRPr="0062669F">
        <w:rPr>
          <w:rFonts w:ascii="Verdana" w:hAnsi="Verdana"/>
          <w:b/>
          <w:bCs/>
          <w:color w:val="000000"/>
          <w:sz w:val="24"/>
          <w:szCs w:val="24"/>
          <w:lang w:eastAsia="lt-LT"/>
        </w:rPr>
        <w:t xml:space="preserve"> </w:t>
      </w:r>
      <w:r w:rsidRPr="0062669F">
        <w:rPr>
          <w:rFonts w:ascii="Verdana" w:hAnsi="Verdana"/>
          <w:color w:val="000000"/>
          <w:sz w:val="24"/>
          <w:szCs w:val="24"/>
        </w:rPr>
        <w:t>viešąjį pirkimą</w:t>
      </w:r>
      <w:bookmarkStart w:id="4" w:name="_Hlk121837284"/>
      <w:r w:rsidRPr="0062669F">
        <w:rPr>
          <w:rFonts w:ascii="Verdana" w:hAnsi="Verdana"/>
          <w:sz w:val="24"/>
          <w:szCs w:val="24"/>
        </w:rPr>
        <w:t>.</w:t>
      </w:r>
    </w:p>
    <w:bookmarkEnd w:id="4"/>
    <w:p w14:paraId="2DE6511B" w14:textId="2A3F092A" w:rsidR="00E03C2D" w:rsidRPr="0062669F" w:rsidRDefault="00E03C2D">
      <w:pPr>
        <w:pStyle w:val="Sraopastraipa"/>
        <w:numPr>
          <w:ilvl w:val="1"/>
          <w:numId w:val="17"/>
        </w:numPr>
        <w:tabs>
          <w:tab w:val="left" w:pos="0"/>
          <w:tab w:val="left" w:pos="720"/>
        </w:tabs>
        <w:suppressAutoHyphens/>
        <w:spacing w:after="0" w:line="240" w:lineRule="auto"/>
        <w:ind w:left="0" w:firstLine="567"/>
        <w:jc w:val="both"/>
        <w:rPr>
          <w:rFonts w:ascii="Verdana" w:hAnsi="Verdana"/>
          <w:color w:val="000000"/>
          <w:sz w:val="24"/>
          <w:szCs w:val="24"/>
        </w:rPr>
      </w:pPr>
      <w:r w:rsidRPr="0062669F">
        <w:rPr>
          <w:rFonts w:ascii="Verdana" w:hAnsi="Verdana"/>
          <w:color w:val="000000"/>
          <w:sz w:val="24"/>
          <w:szCs w:val="24"/>
        </w:rPr>
        <w:t xml:space="preserve">Šis viešasis pirkimas atliekamas vadovaujantis Lietuvos Respublikos viešųjų pirkimų įstatymu (toliau – VPĮ), </w:t>
      </w:r>
      <w:r w:rsidR="00ED3747">
        <w:rPr>
          <w:rFonts w:ascii="Verdana" w:hAnsi="Verdana"/>
          <w:color w:val="000000"/>
          <w:sz w:val="24"/>
          <w:szCs w:val="24"/>
        </w:rPr>
        <w:t>Lietuvos Respublikos apsaugos nuo smurto artimoje aplinkoje įstatymu,</w:t>
      </w:r>
      <w:r w:rsidR="00AE051F">
        <w:rPr>
          <w:rFonts w:ascii="Verdana" w:hAnsi="Verdana"/>
          <w:color w:val="000000"/>
          <w:sz w:val="24"/>
          <w:szCs w:val="24"/>
        </w:rPr>
        <w:t xml:space="preserve"> </w:t>
      </w:r>
      <w:r w:rsidR="00AE051F">
        <w:rPr>
          <w:rFonts w:ascii="Verdana" w:hAnsi="Verdana"/>
          <w:sz w:val="24"/>
          <w:szCs w:val="24"/>
        </w:rPr>
        <w:t>Lietuvos Respublikos socialinės apsaugos ir darbo ministro 2023 m. rugsėjo 13 d. įsakymu Nr. A1-603 „Dėl Smurtinio elgesio artimoje aplinkoje keitimo programos patvirtinimo“,</w:t>
      </w:r>
      <w:r w:rsidR="00ED3747">
        <w:rPr>
          <w:rFonts w:ascii="Verdana" w:hAnsi="Verdana"/>
          <w:color w:val="000000"/>
          <w:sz w:val="24"/>
          <w:szCs w:val="24"/>
        </w:rPr>
        <w:t xml:space="preserve"> </w:t>
      </w:r>
      <w:r w:rsidRPr="0062669F">
        <w:rPr>
          <w:rFonts w:ascii="Verdana" w:hAnsi="Verdana"/>
          <w:color w:val="000000"/>
          <w:sz w:val="24"/>
          <w:szCs w:val="24"/>
        </w:rPr>
        <w:t xml:space="preserve">Lietuvos Respublikos civiliniu kodeksu, Viešųjų pirkimų tarnybos direktoriaus 2017 m. birželio 28 d. įsakymu Nr. 1S-97 patvirtintu Mažos vertės pirkimų tvarkos aprašu (toliau – Aprašas), </w:t>
      </w:r>
      <w:bookmarkStart w:id="5" w:name="_Hlk190872327"/>
      <w:r w:rsidR="000D5F15" w:rsidRPr="0062669F">
        <w:rPr>
          <w:rFonts w:ascii="Verdana" w:hAnsi="Verdana"/>
          <w:sz w:val="24"/>
          <w:szCs w:val="24"/>
        </w:rPr>
        <w:t xml:space="preserve">Aplinkos apsaugos kriterijų taikymo, vykdant žaliuosius pirkimus, tvarkos aprašo, patvirtinto </w:t>
      </w:r>
      <w:r w:rsidR="000D5F15" w:rsidRPr="0062669F">
        <w:rPr>
          <w:rFonts w:ascii="Verdana" w:hAnsi="Verdana"/>
          <w:iCs/>
          <w:sz w:val="24"/>
          <w:szCs w:val="24"/>
        </w:rPr>
        <w:t>Lietuvos Respublikos aplinkos ministro 2011 birželio 28 d. įsakymu Nr. D1-508 (aktuali redakcija)</w:t>
      </w:r>
      <w:bookmarkEnd w:id="5"/>
      <w:r w:rsidRPr="0062669F">
        <w:rPr>
          <w:rFonts w:ascii="Verdana" w:hAnsi="Verdana"/>
          <w:color w:val="000000"/>
          <w:sz w:val="24"/>
          <w:szCs w:val="24"/>
        </w:rPr>
        <w:t xml:space="preserve"> ir kitais viešuosius pirkimus reglamentuojančiais teisės aktais bei šiomis pirkimo sąlygomis (toliau – pirkimo sąlygos). Vartojamos sąvokos yra apibrėžtos VPĮ. Jei pirkimo dokumentuose pateikiamos nuorodos į teisės aktus, turi būti taikomos aktualios teisės aktų redakcijos, jei nenurodyta kitaip.</w:t>
      </w:r>
    </w:p>
    <w:p w14:paraId="34ECB43F" w14:textId="70C29639" w:rsidR="00B842BC" w:rsidRPr="0062669F" w:rsidRDefault="00B842BC">
      <w:pPr>
        <w:pStyle w:val="Sraopastraipa"/>
        <w:numPr>
          <w:ilvl w:val="1"/>
          <w:numId w:val="17"/>
        </w:numPr>
        <w:tabs>
          <w:tab w:val="left" w:pos="0"/>
          <w:tab w:val="left" w:pos="720"/>
        </w:tabs>
        <w:suppressAutoHyphens/>
        <w:spacing w:after="0" w:line="240" w:lineRule="auto"/>
        <w:ind w:left="0" w:firstLine="567"/>
        <w:jc w:val="both"/>
        <w:rPr>
          <w:rFonts w:ascii="Verdana" w:hAnsi="Verdana"/>
          <w:color w:val="000000"/>
          <w:sz w:val="24"/>
          <w:szCs w:val="24"/>
        </w:rPr>
      </w:pPr>
      <w:r w:rsidRPr="0062669F">
        <w:rPr>
          <w:rFonts w:ascii="Verdana" w:hAnsi="Verdana"/>
          <w:color w:val="000000"/>
          <w:sz w:val="24"/>
          <w:szCs w:val="24"/>
        </w:rPr>
        <w:t xml:space="preserve">Vartojamos pagrindinės sąvokos apibrėžtos </w:t>
      </w:r>
      <w:r w:rsidRPr="0062669F">
        <w:rPr>
          <w:rFonts w:ascii="Verdana" w:hAnsi="Verdana"/>
          <w:sz w:val="24"/>
          <w:szCs w:val="24"/>
        </w:rPr>
        <w:t>VPĮ ir Apraše</w:t>
      </w:r>
      <w:r w:rsidRPr="0062669F">
        <w:rPr>
          <w:rFonts w:ascii="Verdana" w:hAnsi="Verdana"/>
          <w:color w:val="000000"/>
          <w:sz w:val="24"/>
          <w:szCs w:val="24"/>
        </w:rPr>
        <w:t>.</w:t>
      </w:r>
    </w:p>
    <w:p w14:paraId="0BC3F724" w14:textId="2A06FCDC" w:rsidR="001F66FD" w:rsidRPr="0062669F" w:rsidRDefault="001F66FD">
      <w:pPr>
        <w:pStyle w:val="Sraopastraipa"/>
        <w:numPr>
          <w:ilvl w:val="1"/>
          <w:numId w:val="17"/>
        </w:numPr>
        <w:tabs>
          <w:tab w:val="left" w:pos="0"/>
          <w:tab w:val="left" w:pos="720"/>
        </w:tabs>
        <w:suppressAutoHyphens/>
        <w:spacing w:after="0" w:line="240" w:lineRule="auto"/>
        <w:ind w:left="0" w:firstLine="567"/>
        <w:jc w:val="both"/>
        <w:rPr>
          <w:rFonts w:ascii="Verdana" w:hAnsi="Verdana"/>
          <w:color w:val="000000"/>
          <w:sz w:val="24"/>
          <w:szCs w:val="24"/>
        </w:rPr>
      </w:pPr>
      <w:r w:rsidRPr="0062669F">
        <w:rPr>
          <w:rFonts w:ascii="Verdana" w:hAnsi="Verdana"/>
          <w:sz w:val="24"/>
          <w:szCs w:val="24"/>
        </w:rPr>
        <w:t xml:space="preserve">Pirkimas vykdomas skelbiamos apklausos būdu, naudojantis Centrinės viešųjų pirkimų informacinės sistemos (toliau – CVP IS) priemonėmis, adresu: </w:t>
      </w:r>
      <w:hyperlink r:id="rId9" w:history="1">
        <w:r w:rsidR="000D5F15" w:rsidRPr="0062669F">
          <w:rPr>
            <w:rStyle w:val="Hipersaitas"/>
            <w:rFonts w:ascii="Verdana" w:hAnsi="Verdana"/>
            <w:sz w:val="24"/>
            <w:szCs w:val="24"/>
          </w:rPr>
          <w:t>https://viesiejipirkimai.lt/</w:t>
        </w:r>
      </w:hyperlink>
      <w:r w:rsidRPr="0062669F">
        <w:rPr>
          <w:rFonts w:ascii="Verdana" w:hAnsi="Verdana"/>
          <w:sz w:val="24"/>
          <w:szCs w:val="24"/>
        </w:rPr>
        <w:t>.</w:t>
      </w:r>
      <w:r w:rsidR="000D5F15" w:rsidRPr="0062669F">
        <w:rPr>
          <w:rFonts w:ascii="Verdana" w:hAnsi="Verdana"/>
          <w:sz w:val="24"/>
          <w:szCs w:val="24"/>
        </w:rPr>
        <w:t xml:space="preserve"> </w:t>
      </w:r>
      <w:r w:rsidRPr="0062669F">
        <w:rPr>
          <w:rFonts w:ascii="Verdana" w:hAnsi="Verdana"/>
          <w:sz w:val="24"/>
          <w:szCs w:val="24"/>
        </w:rPr>
        <w:t>Bet kokia informacija, pirkimo sąlygų paaiškinimai, pranešimai ar kitas Perkančiosios organizacijos ir tiekėjo susirašinėjimas yra vykdomas tik CVP IS susirašinėjimo priemonėmis.</w:t>
      </w:r>
    </w:p>
    <w:p w14:paraId="5A65997A" w14:textId="2EA4EDBE" w:rsidR="00B842BC" w:rsidRPr="0062669F" w:rsidRDefault="00B842BC">
      <w:pPr>
        <w:pStyle w:val="Sraopastraipa"/>
        <w:numPr>
          <w:ilvl w:val="1"/>
          <w:numId w:val="17"/>
        </w:numPr>
        <w:tabs>
          <w:tab w:val="left" w:pos="0"/>
          <w:tab w:val="left" w:pos="720"/>
        </w:tabs>
        <w:suppressAutoHyphens/>
        <w:spacing w:after="0" w:line="240" w:lineRule="auto"/>
        <w:ind w:left="0" w:firstLine="567"/>
        <w:jc w:val="both"/>
        <w:rPr>
          <w:rFonts w:ascii="Verdana" w:hAnsi="Verdana"/>
          <w:color w:val="000000"/>
          <w:sz w:val="24"/>
          <w:szCs w:val="24"/>
        </w:rPr>
      </w:pPr>
      <w:r w:rsidRPr="0062669F">
        <w:rPr>
          <w:rFonts w:ascii="Verdana" w:hAnsi="Verdana"/>
          <w:sz w:val="24"/>
          <w:szCs w:val="24"/>
        </w:rPr>
        <w:t>Išankstinis skelbimas apie pirkimą nebuvo skelbtas.</w:t>
      </w:r>
    </w:p>
    <w:p w14:paraId="06BDBC68" w14:textId="77777777" w:rsidR="00B842BC" w:rsidRPr="0062669F" w:rsidRDefault="00B842BC">
      <w:pPr>
        <w:pStyle w:val="Sraopastraipa"/>
        <w:numPr>
          <w:ilvl w:val="1"/>
          <w:numId w:val="17"/>
        </w:numPr>
        <w:tabs>
          <w:tab w:val="left" w:pos="0"/>
          <w:tab w:val="left" w:pos="720"/>
        </w:tabs>
        <w:suppressAutoHyphens/>
        <w:spacing w:after="0" w:line="240" w:lineRule="auto"/>
        <w:ind w:left="0" w:firstLine="567"/>
        <w:jc w:val="both"/>
        <w:rPr>
          <w:rFonts w:ascii="Verdana" w:hAnsi="Verdana"/>
          <w:color w:val="000000"/>
          <w:sz w:val="24"/>
          <w:szCs w:val="24"/>
        </w:rPr>
      </w:pPr>
      <w:r w:rsidRPr="0062669F">
        <w:rPr>
          <w:rFonts w:ascii="Verdana" w:hAnsi="Verdana"/>
          <w:color w:val="000000"/>
          <w:sz w:val="24"/>
          <w:szCs w:val="24"/>
        </w:rPr>
        <w:t>Visos pirkimo sąlygos nustatytos pirkimo dokumentuose, kuriuos sudaro</w:t>
      </w:r>
      <w:r w:rsidRPr="0062669F">
        <w:rPr>
          <w:rFonts w:ascii="Verdana" w:hAnsi="Verdana"/>
          <w:sz w:val="24"/>
          <w:szCs w:val="24"/>
        </w:rPr>
        <w:t>:</w:t>
      </w:r>
    </w:p>
    <w:p w14:paraId="37F1A884" w14:textId="578ED0CE" w:rsidR="00B842BC" w:rsidRPr="0062669F" w:rsidRDefault="00B842BC">
      <w:pPr>
        <w:pStyle w:val="Sraopastraipa"/>
        <w:numPr>
          <w:ilvl w:val="2"/>
          <w:numId w:val="17"/>
        </w:numPr>
        <w:tabs>
          <w:tab w:val="left" w:pos="0"/>
          <w:tab w:val="left" w:pos="720"/>
        </w:tabs>
        <w:suppressAutoHyphens/>
        <w:spacing w:after="0" w:line="240" w:lineRule="auto"/>
        <w:ind w:left="0" w:firstLine="567"/>
        <w:jc w:val="both"/>
        <w:rPr>
          <w:rFonts w:ascii="Verdana" w:hAnsi="Verdana"/>
          <w:color w:val="000000"/>
          <w:sz w:val="24"/>
          <w:szCs w:val="24"/>
        </w:rPr>
      </w:pPr>
      <w:r w:rsidRPr="0062669F">
        <w:rPr>
          <w:rFonts w:ascii="Verdana" w:hAnsi="Verdana"/>
          <w:color w:val="000000"/>
          <w:sz w:val="24"/>
          <w:szCs w:val="24"/>
        </w:rPr>
        <w:t>skelbimas apie pirkimą;</w:t>
      </w:r>
    </w:p>
    <w:p w14:paraId="4CDA9569" w14:textId="24A8DDE8" w:rsidR="00B842BC" w:rsidRPr="0062669F" w:rsidRDefault="006353D2">
      <w:pPr>
        <w:pStyle w:val="Sraopastraipa"/>
        <w:numPr>
          <w:ilvl w:val="2"/>
          <w:numId w:val="17"/>
        </w:numPr>
        <w:tabs>
          <w:tab w:val="left" w:pos="0"/>
          <w:tab w:val="left" w:pos="720"/>
        </w:tabs>
        <w:suppressAutoHyphens/>
        <w:spacing w:after="0" w:line="240" w:lineRule="auto"/>
        <w:ind w:left="0" w:firstLine="567"/>
        <w:jc w:val="both"/>
        <w:rPr>
          <w:rFonts w:ascii="Verdana" w:hAnsi="Verdana"/>
          <w:color w:val="000000"/>
          <w:sz w:val="24"/>
          <w:szCs w:val="24"/>
        </w:rPr>
      </w:pPr>
      <w:r w:rsidRPr="0062669F">
        <w:rPr>
          <w:rFonts w:ascii="Verdana" w:hAnsi="Verdana"/>
          <w:color w:val="000000"/>
          <w:sz w:val="24"/>
          <w:szCs w:val="24"/>
        </w:rPr>
        <w:t>P</w:t>
      </w:r>
      <w:r w:rsidR="00B842BC" w:rsidRPr="0062669F">
        <w:rPr>
          <w:rFonts w:ascii="Verdana" w:hAnsi="Verdana"/>
          <w:color w:val="000000"/>
          <w:sz w:val="24"/>
          <w:szCs w:val="24"/>
        </w:rPr>
        <w:t>irkimo sąlygos (kartu su priedais);</w:t>
      </w:r>
    </w:p>
    <w:p w14:paraId="016774FF" w14:textId="21583F6F" w:rsidR="005228ED" w:rsidRPr="0062669F" w:rsidRDefault="00B842BC">
      <w:pPr>
        <w:pStyle w:val="Sraopastraipa"/>
        <w:numPr>
          <w:ilvl w:val="2"/>
          <w:numId w:val="17"/>
        </w:numPr>
        <w:tabs>
          <w:tab w:val="left" w:pos="0"/>
          <w:tab w:val="left" w:pos="720"/>
        </w:tabs>
        <w:suppressAutoHyphens/>
        <w:spacing w:after="0" w:line="240" w:lineRule="auto"/>
        <w:ind w:left="0" w:firstLine="567"/>
        <w:jc w:val="both"/>
        <w:rPr>
          <w:rFonts w:ascii="Verdana" w:hAnsi="Verdana"/>
          <w:color w:val="000000"/>
          <w:sz w:val="24"/>
          <w:szCs w:val="24"/>
        </w:rPr>
      </w:pPr>
      <w:r w:rsidRPr="0062669F">
        <w:rPr>
          <w:rFonts w:ascii="Verdana" w:hAnsi="Verdana"/>
          <w:color w:val="000000"/>
          <w:sz w:val="24"/>
          <w:szCs w:val="24"/>
        </w:rPr>
        <w:t>pirkimo dokumentų paaiškinimai (patikslinimai), taip pat atsakymai į tiekėjų klausimus (jeigu bus)</w:t>
      </w:r>
      <w:r w:rsidR="00E05C1F" w:rsidRPr="0062669F">
        <w:rPr>
          <w:rFonts w:ascii="Verdana" w:hAnsi="Verdana"/>
          <w:color w:val="000000"/>
          <w:sz w:val="24"/>
          <w:szCs w:val="24"/>
        </w:rPr>
        <w:t>;</w:t>
      </w:r>
    </w:p>
    <w:p w14:paraId="17833A01" w14:textId="4147FAA5" w:rsidR="00B842BC" w:rsidRPr="0062669F" w:rsidRDefault="00B842BC">
      <w:pPr>
        <w:pStyle w:val="Sraopastraipa"/>
        <w:numPr>
          <w:ilvl w:val="2"/>
          <w:numId w:val="17"/>
        </w:numPr>
        <w:tabs>
          <w:tab w:val="left" w:pos="0"/>
          <w:tab w:val="left" w:pos="720"/>
        </w:tabs>
        <w:suppressAutoHyphens/>
        <w:spacing w:after="0" w:line="240" w:lineRule="auto"/>
        <w:ind w:left="0" w:firstLine="567"/>
        <w:jc w:val="both"/>
        <w:rPr>
          <w:rFonts w:ascii="Verdana" w:hAnsi="Verdana"/>
          <w:color w:val="000000"/>
          <w:sz w:val="24"/>
          <w:szCs w:val="24"/>
        </w:rPr>
      </w:pPr>
      <w:r w:rsidRPr="0062669F">
        <w:rPr>
          <w:rFonts w:ascii="Verdana" w:hAnsi="Verdana"/>
          <w:color w:val="000000"/>
          <w:sz w:val="24"/>
          <w:szCs w:val="24"/>
        </w:rPr>
        <w:t>kita CVP IS priemonėmis pateikta informacija.</w:t>
      </w:r>
    </w:p>
    <w:p w14:paraId="5217BC96" w14:textId="77777777" w:rsidR="005228ED" w:rsidRPr="0062669F" w:rsidRDefault="00B842BC">
      <w:pPr>
        <w:pStyle w:val="Sraopastraipa"/>
        <w:numPr>
          <w:ilvl w:val="1"/>
          <w:numId w:val="17"/>
        </w:numPr>
        <w:tabs>
          <w:tab w:val="left" w:pos="0"/>
          <w:tab w:val="left" w:pos="720"/>
        </w:tabs>
        <w:suppressAutoHyphens/>
        <w:spacing w:after="0" w:line="240" w:lineRule="auto"/>
        <w:ind w:left="0" w:firstLine="567"/>
        <w:jc w:val="both"/>
        <w:rPr>
          <w:rFonts w:ascii="Verdana" w:hAnsi="Verdana"/>
          <w:color w:val="000000"/>
          <w:sz w:val="24"/>
          <w:szCs w:val="24"/>
        </w:rPr>
      </w:pPr>
      <w:r w:rsidRPr="0062669F">
        <w:rPr>
          <w:rFonts w:ascii="Verdana" w:hAnsi="Verdana"/>
          <w:sz w:val="24"/>
          <w:szCs w:val="24"/>
        </w:rPr>
        <w:t>Pirkimas atliekamas laikantis lygiateisiškumo, nediskriminavimo, abipusio pripažinimo, proporcingumo ir skaidrumo principų bei konfidencialumo ir nešališkumo reikalavimų.</w:t>
      </w:r>
    </w:p>
    <w:p w14:paraId="619ABAD0" w14:textId="0FFB23E9" w:rsidR="007A1C0C" w:rsidRPr="0062669F" w:rsidRDefault="007A1C0C">
      <w:pPr>
        <w:pStyle w:val="Sraopastraipa"/>
        <w:numPr>
          <w:ilvl w:val="1"/>
          <w:numId w:val="17"/>
        </w:numPr>
        <w:tabs>
          <w:tab w:val="left" w:pos="0"/>
          <w:tab w:val="left" w:pos="720"/>
        </w:tabs>
        <w:suppressAutoHyphens/>
        <w:spacing w:after="0" w:line="240" w:lineRule="auto"/>
        <w:ind w:left="0" w:firstLine="567"/>
        <w:jc w:val="both"/>
        <w:rPr>
          <w:rFonts w:ascii="Verdana" w:hAnsi="Verdana"/>
          <w:color w:val="000000"/>
          <w:sz w:val="24"/>
          <w:szCs w:val="24"/>
        </w:rPr>
      </w:pPr>
      <w:r w:rsidRPr="0062669F">
        <w:rPr>
          <w:rFonts w:ascii="Verdana" w:hAnsi="Verdana"/>
          <w:color w:val="000000"/>
          <w:sz w:val="24"/>
          <w:szCs w:val="24"/>
        </w:rPr>
        <w:t>Paslaugos neperkamos iš centrinės perkančiosios organizacijos (toliau – CPO), kadangi išanalizavus CPO kataloge esančią paslaugų pasiūlą, nustatyta, kad CPO negalima nusipirkti pirkimo objekto, kadangi šiuo metu tokio pirkimo objekto CPO kataloge nėra.</w:t>
      </w:r>
    </w:p>
    <w:p w14:paraId="3BA7B61E" w14:textId="32719131" w:rsidR="00CA7773" w:rsidRPr="0062669F" w:rsidRDefault="00CA7773">
      <w:pPr>
        <w:pStyle w:val="Sraopastraipa"/>
        <w:numPr>
          <w:ilvl w:val="1"/>
          <w:numId w:val="17"/>
        </w:numPr>
        <w:tabs>
          <w:tab w:val="left" w:pos="0"/>
          <w:tab w:val="left" w:pos="720"/>
        </w:tabs>
        <w:suppressAutoHyphens/>
        <w:spacing w:after="0" w:line="240" w:lineRule="auto"/>
        <w:ind w:left="0" w:firstLine="567"/>
        <w:jc w:val="both"/>
        <w:rPr>
          <w:rFonts w:ascii="Verdana" w:hAnsi="Verdana"/>
          <w:color w:val="000000"/>
          <w:sz w:val="24"/>
          <w:szCs w:val="24"/>
        </w:rPr>
      </w:pPr>
      <w:r w:rsidRPr="0062669F">
        <w:rPr>
          <w:rFonts w:ascii="Verdana" w:hAnsi="Verdana"/>
          <w:sz w:val="24"/>
          <w:szCs w:val="24"/>
        </w:rPr>
        <w:t>Perkančiosios organizacijos įgalioti asmenys palaikyti tiesioginį ryšį su tiekėjais ir gauti iš jų (ne tarpininkų) su pirkimo procedūromis susijusius pranešimus: dėl klausimų, susijusių su viešojo pirkimo procedūromis – Marijampolės savivaldybės administracijos Viešųjų pirkimų skyriaus vyriaus</w:t>
      </w:r>
      <w:r w:rsidR="00727BCB" w:rsidRPr="0062669F">
        <w:rPr>
          <w:rFonts w:ascii="Verdana" w:hAnsi="Verdana"/>
          <w:sz w:val="24"/>
          <w:szCs w:val="24"/>
        </w:rPr>
        <w:t>i</w:t>
      </w:r>
      <w:r w:rsidR="008113DA" w:rsidRPr="0062669F">
        <w:rPr>
          <w:rFonts w:ascii="Verdana" w:hAnsi="Verdana"/>
          <w:sz w:val="24"/>
          <w:szCs w:val="24"/>
        </w:rPr>
        <w:t>asis</w:t>
      </w:r>
      <w:r w:rsidRPr="0062669F">
        <w:rPr>
          <w:rFonts w:ascii="Verdana" w:hAnsi="Verdana"/>
          <w:sz w:val="24"/>
          <w:szCs w:val="24"/>
        </w:rPr>
        <w:t xml:space="preserve"> specialist</w:t>
      </w:r>
      <w:r w:rsidR="008113DA" w:rsidRPr="0062669F">
        <w:rPr>
          <w:rFonts w:ascii="Verdana" w:hAnsi="Verdana"/>
          <w:sz w:val="24"/>
          <w:szCs w:val="24"/>
        </w:rPr>
        <w:t>as</w:t>
      </w:r>
      <w:r w:rsidRPr="0062669F">
        <w:rPr>
          <w:rFonts w:ascii="Verdana" w:hAnsi="Verdana"/>
          <w:sz w:val="24"/>
          <w:szCs w:val="24"/>
        </w:rPr>
        <w:t xml:space="preserve"> </w:t>
      </w:r>
      <w:r w:rsidR="00E05C1F" w:rsidRPr="0062669F">
        <w:rPr>
          <w:rFonts w:ascii="Verdana" w:hAnsi="Verdana"/>
          <w:sz w:val="24"/>
          <w:szCs w:val="24"/>
        </w:rPr>
        <w:t>Rūta</w:t>
      </w:r>
      <w:r w:rsidR="008113DA" w:rsidRPr="0062669F">
        <w:rPr>
          <w:rFonts w:ascii="Verdana" w:hAnsi="Verdana"/>
          <w:sz w:val="24"/>
          <w:szCs w:val="24"/>
        </w:rPr>
        <w:t xml:space="preserve"> </w:t>
      </w:r>
      <w:r w:rsidR="00E05C1F" w:rsidRPr="0062669F">
        <w:rPr>
          <w:rFonts w:ascii="Verdana" w:hAnsi="Verdana"/>
          <w:sz w:val="24"/>
          <w:szCs w:val="24"/>
        </w:rPr>
        <w:t>Kurtinaitienė</w:t>
      </w:r>
      <w:r w:rsidRPr="0062669F">
        <w:rPr>
          <w:rFonts w:ascii="Verdana" w:hAnsi="Verdana"/>
          <w:sz w:val="24"/>
          <w:szCs w:val="24"/>
        </w:rPr>
        <w:t xml:space="preserve">, tel. </w:t>
      </w:r>
      <w:r w:rsidRPr="0062669F">
        <w:rPr>
          <w:rFonts w:ascii="Verdana" w:hAnsi="Verdana"/>
          <w:sz w:val="24"/>
          <w:szCs w:val="24"/>
          <w:shd w:val="clear" w:color="auto" w:fill="FFFFFF"/>
        </w:rPr>
        <w:t>+370</w:t>
      </w:r>
      <w:r w:rsidR="00552A12" w:rsidRPr="0062669F">
        <w:rPr>
          <w:rFonts w:ascii="Verdana" w:hAnsi="Verdana"/>
          <w:sz w:val="24"/>
          <w:szCs w:val="24"/>
          <w:shd w:val="clear" w:color="auto" w:fill="FFFFFF"/>
        </w:rPr>
        <w:t xml:space="preserve"> </w:t>
      </w:r>
      <w:r w:rsidRPr="0062669F">
        <w:rPr>
          <w:rFonts w:ascii="Verdana" w:hAnsi="Verdana"/>
          <w:sz w:val="24"/>
          <w:szCs w:val="24"/>
          <w:shd w:val="clear" w:color="auto" w:fill="FFFFFF"/>
        </w:rPr>
        <w:t>343 90 0</w:t>
      </w:r>
      <w:r w:rsidR="00E05C1F" w:rsidRPr="0062669F">
        <w:rPr>
          <w:rFonts w:ascii="Verdana" w:hAnsi="Verdana"/>
          <w:sz w:val="24"/>
          <w:szCs w:val="24"/>
          <w:shd w:val="clear" w:color="auto" w:fill="FFFFFF"/>
        </w:rPr>
        <w:t>34</w:t>
      </w:r>
      <w:r w:rsidRPr="0062669F">
        <w:rPr>
          <w:rFonts w:ascii="Verdana" w:hAnsi="Verdana"/>
          <w:sz w:val="24"/>
          <w:szCs w:val="24"/>
        </w:rPr>
        <w:t>, el. pašta</w:t>
      </w:r>
      <w:r w:rsidR="008113DA" w:rsidRPr="0062669F">
        <w:rPr>
          <w:rFonts w:ascii="Verdana" w:hAnsi="Verdana"/>
          <w:sz w:val="24"/>
          <w:szCs w:val="24"/>
        </w:rPr>
        <w:t xml:space="preserve">s </w:t>
      </w:r>
      <w:hyperlink r:id="rId10" w:history="1">
        <w:r w:rsidR="0062669F" w:rsidRPr="0062669F">
          <w:rPr>
            <w:rStyle w:val="Hipersaitas"/>
            <w:rFonts w:ascii="Verdana" w:hAnsi="Verdana"/>
            <w:sz w:val="24"/>
            <w:szCs w:val="24"/>
          </w:rPr>
          <w:t>ruta.kurtinaitiene@marijampole.lt</w:t>
        </w:r>
      </w:hyperlink>
      <w:r w:rsidRPr="0062669F">
        <w:rPr>
          <w:rFonts w:ascii="Verdana" w:hAnsi="Verdana"/>
          <w:sz w:val="24"/>
          <w:szCs w:val="24"/>
        </w:rPr>
        <w:t xml:space="preserve">; dėl klausimų, susijusių su viešojo pirkimo objektu – </w:t>
      </w:r>
      <w:r w:rsidR="00804455" w:rsidRPr="0062669F">
        <w:rPr>
          <w:rFonts w:ascii="Verdana" w:hAnsi="Verdana"/>
          <w:sz w:val="24"/>
          <w:szCs w:val="24"/>
        </w:rPr>
        <w:t xml:space="preserve">Marijampolės </w:t>
      </w:r>
      <w:r w:rsidR="00727BCB" w:rsidRPr="0062669F">
        <w:rPr>
          <w:rFonts w:ascii="Verdana" w:hAnsi="Verdana"/>
          <w:sz w:val="24"/>
          <w:szCs w:val="24"/>
        </w:rPr>
        <w:t xml:space="preserve">savivaldybės administracijos </w:t>
      </w:r>
      <w:r w:rsidR="008113DA" w:rsidRPr="0062669F">
        <w:rPr>
          <w:rFonts w:ascii="Verdana" w:hAnsi="Verdana"/>
          <w:sz w:val="24"/>
          <w:szCs w:val="24"/>
        </w:rPr>
        <w:t>Socialinių paslaugų skyriaus</w:t>
      </w:r>
      <w:r w:rsidR="00727BCB" w:rsidRPr="0062669F">
        <w:rPr>
          <w:rFonts w:ascii="Verdana" w:hAnsi="Verdana"/>
          <w:sz w:val="24"/>
          <w:szCs w:val="24"/>
        </w:rPr>
        <w:t xml:space="preserve"> vyriausioji specialistė </w:t>
      </w:r>
      <w:r w:rsidR="00DD1910" w:rsidRPr="00DD1910">
        <w:rPr>
          <w:rFonts w:ascii="Verdana" w:hAnsi="Verdana"/>
          <w:sz w:val="24"/>
          <w:szCs w:val="24"/>
        </w:rPr>
        <w:t>Inga</w:t>
      </w:r>
      <w:r w:rsidR="008113DA" w:rsidRPr="00DD1910">
        <w:rPr>
          <w:rFonts w:ascii="Verdana" w:hAnsi="Verdana"/>
          <w:sz w:val="24"/>
          <w:szCs w:val="24"/>
        </w:rPr>
        <w:t xml:space="preserve"> </w:t>
      </w:r>
      <w:r w:rsidR="00DD1910" w:rsidRPr="00DD1910">
        <w:rPr>
          <w:rFonts w:ascii="Verdana" w:hAnsi="Verdana"/>
          <w:sz w:val="24"/>
          <w:szCs w:val="24"/>
        </w:rPr>
        <w:t>Bagdanavičienė</w:t>
      </w:r>
      <w:r w:rsidR="00804455" w:rsidRPr="00DD1910">
        <w:rPr>
          <w:rFonts w:ascii="Verdana" w:hAnsi="Verdana"/>
          <w:sz w:val="24"/>
          <w:szCs w:val="24"/>
        </w:rPr>
        <w:t xml:space="preserve">, tel. </w:t>
      </w:r>
      <w:r w:rsidR="00727BCB" w:rsidRPr="00DD1910">
        <w:rPr>
          <w:rFonts w:ascii="Verdana" w:hAnsi="Verdana"/>
          <w:sz w:val="24"/>
          <w:szCs w:val="24"/>
        </w:rPr>
        <w:t>+370 </w:t>
      </w:r>
      <w:r w:rsidR="008113DA" w:rsidRPr="00DD1910">
        <w:rPr>
          <w:rFonts w:ascii="Verdana" w:hAnsi="Verdana"/>
          <w:sz w:val="24"/>
          <w:szCs w:val="24"/>
        </w:rPr>
        <w:t>343</w:t>
      </w:r>
      <w:r w:rsidR="00727BCB" w:rsidRPr="00DD1910">
        <w:rPr>
          <w:rFonts w:ascii="Verdana" w:hAnsi="Verdana"/>
          <w:sz w:val="24"/>
          <w:szCs w:val="24"/>
        </w:rPr>
        <w:t xml:space="preserve"> </w:t>
      </w:r>
      <w:r w:rsidR="008113DA" w:rsidRPr="00DD1910">
        <w:rPr>
          <w:rFonts w:ascii="Verdana" w:hAnsi="Verdana"/>
          <w:sz w:val="24"/>
          <w:szCs w:val="24"/>
        </w:rPr>
        <w:t>90 075</w:t>
      </w:r>
      <w:r w:rsidR="00804455" w:rsidRPr="00DD1910">
        <w:rPr>
          <w:rFonts w:ascii="Verdana" w:hAnsi="Verdana"/>
          <w:sz w:val="24"/>
          <w:szCs w:val="24"/>
        </w:rPr>
        <w:t>, el.</w:t>
      </w:r>
      <w:r w:rsidR="00804455" w:rsidRPr="0062669F">
        <w:rPr>
          <w:rFonts w:ascii="Verdana" w:hAnsi="Verdana"/>
          <w:sz w:val="24"/>
          <w:szCs w:val="24"/>
        </w:rPr>
        <w:t xml:space="preserve"> </w:t>
      </w:r>
      <w:r w:rsidR="00804455" w:rsidRPr="0062669F">
        <w:rPr>
          <w:rFonts w:ascii="Verdana" w:hAnsi="Verdana"/>
          <w:sz w:val="24"/>
          <w:szCs w:val="24"/>
        </w:rPr>
        <w:lastRenderedPageBreak/>
        <w:t>pašta</w:t>
      </w:r>
      <w:r w:rsidR="008113DA" w:rsidRPr="0062669F">
        <w:rPr>
          <w:rFonts w:ascii="Verdana" w:hAnsi="Verdana"/>
          <w:sz w:val="24"/>
          <w:szCs w:val="24"/>
        </w:rPr>
        <w:t xml:space="preserve">s </w:t>
      </w:r>
      <w:hyperlink r:id="rId11" w:history="1">
        <w:r w:rsidR="00DD1910" w:rsidRPr="008D284B">
          <w:rPr>
            <w:rStyle w:val="Hipersaitas"/>
            <w:rFonts w:ascii="Verdana" w:hAnsi="Verdana"/>
            <w:sz w:val="24"/>
            <w:szCs w:val="24"/>
          </w:rPr>
          <w:t>inga.bagdanaviciene@marijampole.lt</w:t>
        </w:r>
      </w:hyperlink>
      <w:r w:rsidR="00804455" w:rsidRPr="00DD1910">
        <w:rPr>
          <w:rFonts w:ascii="Verdana" w:hAnsi="Verdana"/>
          <w:sz w:val="24"/>
          <w:szCs w:val="24"/>
        </w:rPr>
        <w:t>, adresas</w:t>
      </w:r>
      <w:r w:rsidR="00804455" w:rsidRPr="0062669F">
        <w:rPr>
          <w:rFonts w:ascii="Verdana" w:hAnsi="Verdana"/>
          <w:sz w:val="24"/>
          <w:szCs w:val="24"/>
        </w:rPr>
        <w:t xml:space="preserve">: </w:t>
      </w:r>
      <w:r w:rsidR="00DE4EBC" w:rsidRPr="0062669F">
        <w:rPr>
          <w:rFonts w:ascii="Verdana" w:hAnsi="Verdana"/>
          <w:sz w:val="24"/>
          <w:szCs w:val="24"/>
        </w:rPr>
        <w:t>J. Basanavičiaus a. 1, LT-68307, Marijampolė.</w:t>
      </w:r>
    </w:p>
    <w:p w14:paraId="0D158D48" w14:textId="6A38A8EF" w:rsidR="00B842BC" w:rsidRPr="00A07828" w:rsidRDefault="00B842BC" w:rsidP="00D539F9">
      <w:pPr>
        <w:pStyle w:val="Body2"/>
        <w:tabs>
          <w:tab w:val="left" w:pos="1134"/>
        </w:tabs>
        <w:spacing w:after="0"/>
        <w:contextualSpacing/>
        <w:rPr>
          <w:rFonts w:ascii="Verdana" w:hAnsi="Verdana"/>
          <w:color w:val="00000A"/>
          <w:sz w:val="24"/>
          <w:szCs w:val="24"/>
          <w:lang w:val="lt-LT"/>
        </w:rPr>
      </w:pPr>
    </w:p>
    <w:p w14:paraId="0ED9B357" w14:textId="449C3123" w:rsidR="00B842BC" w:rsidRPr="00A07828" w:rsidRDefault="00B842BC" w:rsidP="00D539F9">
      <w:pPr>
        <w:pStyle w:val="Antrat"/>
        <w:numPr>
          <w:ilvl w:val="0"/>
          <w:numId w:val="14"/>
        </w:numPr>
        <w:contextualSpacing/>
        <w:jc w:val="center"/>
        <w:rPr>
          <w:rFonts w:ascii="Verdana" w:hAnsi="Verdana" w:cs="Times New Roman"/>
          <w:color w:val="auto"/>
          <w:sz w:val="24"/>
          <w:szCs w:val="24"/>
          <w:lang w:val="lt-LT"/>
        </w:rPr>
      </w:pPr>
      <w:bookmarkStart w:id="6" w:name="_Toc488998668"/>
      <w:bookmarkStart w:id="7" w:name="_Toc513036"/>
      <w:bookmarkStart w:id="8" w:name="_Toc103675624"/>
      <w:bookmarkEnd w:id="6"/>
      <w:r w:rsidRPr="00A07828">
        <w:rPr>
          <w:rFonts w:ascii="Verdana" w:hAnsi="Verdana" w:cs="Times New Roman"/>
          <w:color w:val="auto"/>
          <w:sz w:val="24"/>
          <w:szCs w:val="24"/>
          <w:lang w:val="lt-LT"/>
        </w:rPr>
        <w:t>PIRKIMO OBJEKTAS</w:t>
      </w:r>
      <w:bookmarkEnd w:id="7"/>
      <w:bookmarkEnd w:id="8"/>
    </w:p>
    <w:p w14:paraId="3715D538" w14:textId="77777777" w:rsidR="00B31D6A" w:rsidRPr="00A07828" w:rsidRDefault="00B31D6A" w:rsidP="00D539F9">
      <w:pPr>
        <w:pStyle w:val="Pagrindinistekstas"/>
        <w:spacing w:after="0" w:line="240" w:lineRule="auto"/>
        <w:contextualSpacing/>
        <w:rPr>
          <w:rFonts w:ascii="Verdana" w:hAnsi="Verdana"/>
        </w:rPr>
      </w:pPr>
    </w:p>
    <w:p w14:paraId="658173A4" w14:textId="7DA34A12" w:rsidR="001C46FA" w:rsidRDefault="00B842BC">
      <w:pPr>
        <w:pStyle w:val="Sraopastraipa"/>
        <w:numPr>
          <w:ilvl w:val="1"/>
          <w:numId w:val="18"/>
        </w:numPr>
        <w:spacing w:after="0" w:line="240" w:lineRule="auto"/>
        <w:ind w:left="0" w:firstLine="567"/>
        <w:jc w:val="both"/>
        <w:rPr>
          <w:rFonts w:ascii="Verdana" w:hAnsi="Verdana"/>
          <w:bCs/>
          <w:sz w:val="24"/>
          <w:szCs w:val="24"/>
        </w:rPr>
      </w:pPr>
      <w:r w:rsidRPr="009A29F7">
        <w:rPr>
          <w:rFonts w:ascii="Verdana" w:hAnsi="Verdana"/>
          <w:sz w:val="24"/>
          <w:szCs w:val="24"/>
        </w:rPr>
        <w:t>Pirkimo objektas –</w:t>
      </w:r>
      <w:r w:rsidR="00A45C40" w:rsidRPr="009A29F7">
        <w:rPr>
          <w:rFonts w:ascii="Verdana" w:hAnsi="Verdana"/>
          <w:bCs/>
          <w:sz w:val="24"/>
          <w:szCs w:val="24"/>
        </w:rPr>
        <w:t xml:space="preserve"> </w:t>
      </w:r>
      <w:r w:rsidR="00FA6BBE" w:rsidRPr="009A29F7">
        <w:rPr>
          <w:rFonts w:ascii="Verdana" w:hAnsi="Verdana"/>
          <w:b/>
          <w:bCs/>
          <w:color w:val="000000"/>
          <w:sz w:val="24"/>
          <w:szCs w:val="24"/>
          <w:lang w:eastAsia="lt-LT"/>
        </w:rPr>
        <w:t>smurtinio elgesio artimoje aplinkoje keitimo programos</w:t>
      </w:r>
      <w:r w:rsidR="00FA6BBE" w:rsidRPr="009A29F7">
        <w:rPr>
          <w:rFonts w:ascii="Verdana" w:hAnsi="Verdana"/>
          <w:b/>
          <w:sz w:val="24"/>
          <w:szCs w:val="24"/>
        </w:rPr>
        <w:t xml:space="preserve"> </w:t>
      </w:r>
      <w:r w:rsidR="00DE4EBC" w:rsidRPr="009A29F7">
        <w:rPr>
          <w:rFonts w:ascii="Verdana" w:hAnsi="Verdana"/>
          <w:b/>
          <w:sz w:val="24"/>
          <w:szCs w:val="24"/>
        </w:rPr>
        <w:t>paslaugos</w:t>
      </w:r>
      <w:r w:rsidR="000A602E" w:rsidRPr="009A29F7">
        <w:rPr>
          <w:rFonts w:ascii="Verdana" w:hAnsi="Verdana"/>
          <w:b/>
          <w:sz w:val="24"/>
          <w:szCs w:val="24"/>
        </w:rPr>
        <w:t xml:space="preserve"> </w:t>
      </w:r>
      <w:r w:rsidR="00F733D4" w:rsidRPr="009A29F7">
        <w:rPr>
          <w:rFonts w:ascii="Verdana" w:hAnsi="Verdana"/>
          <w:bCs/>
          <w:sz w:val="24"/>
          <w:szCs w:val="24"/>
        </w:rPr>
        <w:t>(toliau</w:t>
      </w:r>
      <w:r w:rsidR="00D47207" w:rsidRPr="009A29F7">
        <w:rPr>
          <w:rFonts w:ascii="Verdana" w:hAnsi="Verdana"/>
          <w:bCs/>
          <w:sz w:val="24"/>
          <w:szCs w:val="24"/>
        </w:rPr>
        <w:t xml:space="preserve"> </w:t>
      </w:r>
      <w:r w:rsidR="00F733D4" w:rsidRPr="009A29F7">
        <w:rPr>
          <w:rFonts w:ascii="Verdana" w:hAnsi="Verdana"/>
          <w:bCs/>
          <w:sz w:val="24"/>
          <w:szCs w:val="24"/>
        </w:rPr>
        <w:t>– Paslaugos)</w:t>
      </w:r>
      <w:r w:rsidR="00A45C40" w:rsidRPr="009A29F7">
        <w:rPr>
          <w:rFonts w:ascii="Verdana" w:hAnsi="Verdana"/>
          <w:bCs/>
          <w:sz w:val="24"/>
          <w:szCs w:val="24"/>
        </w:rPr>
        <w:t>.</w:t>
      </w:r>
      <w:r w:rsidR="00DB7B22" w:rsidRPr="009A29F7">
        <w:rPr>
          <w:rFonts w:ascii="Verdana" w:hAnsi="Verdana"/>
          <w:bCs/>
          <w:sz w:val="24"/>
          <w:szCs w:val="24"/>
        </w:rPr>
        <w:t xml:space="preserve"> Pirkimo objekto BVPŽ kodas: </w:t>
      </w:r>
      <w:r w:rsidR="00FA6BBE" w:rsidRPr="009A29F7">
        <w:rPr>
          <w:rFonts w:ascii="Verdana" w:hAnsi="Verdana"/>
          <w:bCs/>
          <w:sz w:val="24"/>
          <w:szCs w:val="24"/>
        </w:rPr>
        <w:t>98000000-3</w:t>
      </w:r>
      <w:r w:rsidR="00DE4EBC" w:rsidRPr="009A29F7">
        <w:rPr>
          <w:rFonts w:ascii="Verdana" w:hAnsi="Verdana"/>
          <w:bCs/>
          <w:sz w:val="24"/>
          <w:szCs w:val="24"/>
        </w:rPr>
        <w:t xml:space="preserve"> </w:t>
      </w:r>
      <w:r w:rsidR="00FA6BBE" w:rsidRPr="009A29F7">
        <w:rPr>
          <w:rFonts w:ascii="Verdana" w:hAnsi="Verdana"/>
          <w:bCs/>
          <w:sz w:val="24"/>
          <w:szCs w:val="24"/>
        </w:rPr>
        <w:t>Kitos bendruomeninės, socialinės ir asmeninės aptarnavimo</w:t>
      </w:r>
      <w:r w:rsidR="008113DA" w:rsidRPr="009A29F7">
        <w:rPr>
          <w:rFonts w:ascii="Verdana" w:hAnsi="Verdana"/>
          <w:bCs/>
          <w:sz w:val="24"/>
          <w:szCs w:val="24"/>
        </w:rPr>
        <w:t xml:space="preserve"> paslaugos</w:t>
      </w:r>
      <w:r w:rsidR="00DE4EBC" w:rsidRPr="009A29F7">
        <w:rPr>
          <w:rFonts w:ascii="Verdana" w:hAnsi="Verdana"/>
          <w:bCs/>
          <w:sz w:val="24"/>
          <w:szCs w:val="24"/>
        </w:rPr>
        <w:t>.</w:t>
      </w:r>
    </w:p>
    <w:p w14:paraId="128D4850" w14:textId="59B554BE" w:rsidR="00144D6C" w:rsidRPr="009A29F7" w:rsidRDefault="00144D6C">
      <w:pPr>
        <w:pStyle w:val="Sraopastraipa"/>
        <w:numPr>
          <w:ilvl w:val="1"/>
          <w:numId w:val="18"/>
        </w:numPr>
        <w:spacing w:after="0" w:line="240" w:lineRule="auto"/>
        <w:ind w:left="0" w:firstLine="567"/>
        <w:jc w:val="both"/>
        <w:rPr>
          <w:rFonts w:ascii="Verdana" w:hAnsi="Verdana"/>
          <w:bCs/>
          <w:sz w:val="24"/>
          <w:szCs w:val="24"/>
        </w:rPr>
      </w:pPr>
      <w:r>
        <w:rPr>
          <w:rFonts w:ascii="Verdana" w:hAnsi="Verdana"/>
          <w:bCs/>
          <w:sz w:val="24"/>
          <w:szCs w:val="24"/>
        </w:rPr>
        <w:t>Paslaugos teikiamos tiekėjo patalpose</w:t>
      </w:r>
      <w:r w:rsidR="001F211B">
        <w:rPr>
          <w:rFonts w:ascii="Verdana" w:hAnsi="Verdana"/>
          <w:bCs/>
          <w:sz w:val="24"/>
          <w:szCs w:val="24"/>
        </w:rPr>
        <w:t>, Marijampolės mieste</w:t>
      </w:r>
      <w:r>
        <w:rPr>
          <w:rFonts w:ascii="Verdana" w:hAnsi="Verdana"/>
          <w:bCs/>
          <w:sz w:val="24"/>
          <w:szCs w:val="24"/>
        </w:rPr>
        <w:t>. Perkančioji organizacija neskiria patalpų Paslaugų teikimui.</w:t>
      </w:r>
    </w:p>
    <w:p w14:paraId="15D7543D" w14:textId="35392A69" w:rsidR="008113DA" w:rsidRPr="009A29F7" w:rsidRDefault="00DB7B22">
      <w:pPr>
        <w:pStyle w:val="Sraopastraipa"/>
        <w:numPr>
          <w:ilvl w:val="1"/>
          <w:numId w:val="18"/>
        </w:numPr>
        <w:spacing w:after="0" w:line="240" w:lineRule="auto"/>
        <w:ind w:left="0" w:firstLine="567"/>
        <w:jc w:val="both"/>
        <w:rPr>
          <w:rFonts w:ascii="Verdana" w:hAnsi="Verdana"/>
          <w:bCs/>
          <w:sz w:val="24"/>
          <w:szCs w:val="24"/>
        </w:rPr>
      </w:pPr>
      <w:r w:rsidRPr="009A29F7">
        <w:rPr>
          <w:rFonts w:ascii="Verdana" w:hAnsi="Verdana"/>
          <w:bCs/>
          <w:sz w:val="24"/>
          <w:szCs w:val="24"/>
        </w:rPr>
        <w:t xml:space="preserve">Perkamų paslaugų aprašymas, reikalavimai, sąlygos, terminai ir kt. nustatyti </w:t>
      </w:r>
      <w:r w:rsidR="00527BC3" w:rsidRPr="009A29F7">
        <w:rPr>
          <w:rFonts w:ascii="Verdana" w:hAnsi="Verdana"/>
          <w:bCs/>
          <w:sz w:val="24"/>
          <w:szCs w:val="24"/>
        </w:rPr>
        <w:t>3</w:t>
      </w:r>
      <w:r w:rsidRPr="009A29F7">
        <w:rPr>
          <w:rFonts w:ascii="Verdana" w:hAnsi="Verdana"/>
          <w:bCs/>
          <w:sz w:val="24"/>
          <w:szCs w:val="24"/>
        </w:rPr>
        <w:t xml:space="preserve"> pirkimo sąlygų priede pateiktoje techninėje specifikacijoje ir </w:t>
      </w:r>
      <w:r w:rsidR="00527BC3" w:rsidRPr="009A29F7">
        <w:rPr>
          <w:rFonts w:ascii="Verdana" w:hAnsi="Verdana"/>
          <w:bCs/>
          <w:sz w:val="24"/>
          <w:szCs w:val="24"/>
        </w:rPr>
        <w:t>2</w:t>
      </w:r>
      <w:r w:rsidR="006A2494" w:rsidRPr="009A29F7">
        <w:rPr>
          <w:rFonts w:ascii="Verdana" w:hAnsi="Verdana"/>
          <w:bCs/>
          <w:sz w:val="24"/>
          <w:szCs w:val="24"/>
        </w:rPr>
        <w:t xml:space="preserve"> </w:t>
      </w:r>
      <w:r w:rsidRPr="009A29F7">
        <w:rPr>
          <w:rFonts w:ascii="Verdana" w:hAnsi="Verdana"/>
          <w:bCs/>
          <w:sz w:val="24"/>
          <w:szCs w:val="24"/>
        </w:rPr>
        <w:t xml:space="preserve">pirkimo sąlygų priede pateiktame sutarties projekte </w:t>
      </w:r>
      <w:r w:rsidR="009A29F7" w:rsidRPr="009A29F7">
        <w:rPr>
          <w:rFonts w:ascii="Verdana" w:hAnsi="Verdana"/>
          <w:bCs/>
          <w:sz w:val="24"/>
          <w:szCs w:val="24"/>
        </w:rPr>
        <w:t>bei</w:t>
      </w:r>
      <w:r w:rsidRPr="009A29F7">
        <w:rPr>
          <w:rFonts w:ascii="Verdana" w:hAnsi="Verdana"/>
          <w:bCs/>
          <w:sz w:val="24"/>
          <w:szCs w:val="24"/>
        </w:rPr>
        <w:t xml:space="preserve"> 1 pirkimo sąlygų priede pateiktoje pasiūlymo formoje.</w:t>
      </w:r>
    </w:p>
    <w:p w14:paraId="7BBB8743" w14:textId="2FA50BCC" w:rsidR="00981652" w:rsidRPr="00EC03BD" w:rsidRDefault="00EC03BD">
      <w:pPr>
        <w:pStyle w:val="Sraopastraipa"/>
        <w:numPr>
          <w:ilvl w:val="1"/>
          <w:numId w:val="18"/>
        </w:numPr>
        <w:spacing w:after="0" w:line="240" w:lineRule="auto"/>
        <w:ind w:left="0" w:firstLine="567"/>
        <w:jc w:val="both"/>
        <w:rPr>
          <w:rFonts w:ascii="Verdana" w:hAnsi="Verdana"/>
          <w:bCs/>
          <w:sz w:val="24"/>
          <w:szCs w:val="24"/>
        </w:rPr>
      </w:pPr>
      <w:r w:rsidRPr="00D7153F">
        <w:rPr>
          <w:rFonts w:ascii="Verdana" w:hAnsi="Verdana"/>
          <w:bCs/>
          <w:sz w:val="24"/>
          <w:szCs w:val="24"/>
        </w:rPr>
        <w:t>Pirkimas</w:t>
      </w:r>
      <w:r w:rsidRPr="00D7153F">
        <w:rPr>
          <w:rFonts w:ascii="Verdana" w:hAnsi="Verdana"/>
          <w:bCs/>
          <w:spacing w:val="2"/>
          <w:sz w:val="24"/>
          <w:szCs w:val="24"/>
          <w:shd w:val="clear" w:color="auto" w:fill="FFFFFF"/>
        </w:rPr>
        <w:t xml:space="preserve"> laikomas </w:t>
      </w:r>
      <w:r w:rsidRPr="00D7153F">
        <w:rPr>
          <w:rFonts w:ascii="Verdana" w:hAnsi="Verdana"/>
          <w:spacing w:val="2"/>
          <w:sz w:val="24"/>
          <w:szCs w:val="24"/>
          <w:shd w:val="clear" w:color="auto" w:fill="FFFFFF"/>
        </w:rPr>
        <w:t>žaliuoju pirkimu</w:t>
      </w:r>
      <w:r w:rsidRPr="00D7153F">
        <w:rPr>
          <w:rFonts w:ascii="Verdana" w:hAnsi="Verdana"/>
          <w:bCs/>
          <w:spacing w:val="2"/>
          <w:sz w:val="24"/>
          <w:szCs w:val="24"/>
          <w:shd w:val="clear" w:color="auto" w:fill="FFFFFF"/>
        </w:rPr>
        <w:t xml:space="preserve"> pagal </w:t>
      </w:r>
      <w:r w:rsidRPr="00D7153F">
        <w:rPr>
          <w:rFonts w:ascii="Verdana" w:hAnsi="Verdana"/>
          <w:sz w:val="24"/>
          <w:szCs w:val="24"/>
        </w:rPr>
        <w:t>Lietuvos Respublikos aplinkos ministro 2011 m. birželio 28 d. įsakymu Nr. D1-508 patvirtinto Aplinkos apsaugos kriterijų taikymo, vykdant žaliuosius pirkimus, tvarkos aprašo (aktuali redakcija</w:t>
      </w:r>
      <w:r w:rsidRPr="00D7153F">
        <w:rPr>
          <w:rFonts w:ascii="Verdana" w:hAnsi="Verdana"/>
          <w:color w:val="000000" w:themeColor="text1"/>
          <w:sz w:val="24"/>
          <w:szCs w:val="24"/>
        </w:rPr>
        <w:t xml:space="preserve">) </w:t>
      </w:r>
      <w:r w:rsidRPr="00D7153F">
        <w:rPr>
          <w:rFonts w:ascii="Verdana" w:hAnsi="Verdana"/>
          <w:sz w:val="24"/>
          <w:szCs w:val="24"/>
        </w:rPr>
        <w:t>(toliau – Aprašas), 4.4.3. punkt</w:t>
      </w:r>
      <w:r>
        <w:rPr>
          <w:rFonts w:ascii="Verdana" w:hAnsi="Verdana"/>
          <w:sz w:val="24"/>
          <w:szCs w:val="24"/>
        </w:rPr>
        <w:t>ą, kuris</w:t>
      </w:r>
      <w:r w:rsidRPr="00D7153F">
        <w:rPr>
          <w:rFonts w:ascii="Verdana" w:hAnsi="Verdana"/>
          <w:sz w:val="24"/>
          <w:szCs w:val="24"/>
        </w:rPr>
        <w:t xml:space="preserve"> nustato, kad perkama nematerialaus pobūdžio (intelektinė) paslauga</w:t>
      </w:r>
      <w:r w:rsidRPr="00171863">
        <w:rPr>
          <w:rFonts w:ascii="Verdana" w:hAnsi="Verdana"/>
          <w:sz w:val="24"/>
          <w:szCs w:val="24"/>
        </w:rPr>
        <w:t>, nesusijusi su materialaus objekto sukūrimu, kurios teikimo metu nėra numatomas reikšmingas neigiamas poveikis aplinkai, nesukuriamas taršos šaltinis ir negeneruojamos atliekos</w:t>
      </w:r>
      <w:r w:rsidRPr="00D7153F">
        <w:rPr>
          <w:rFonts w:ascii="Verdana" w:hAnsi="Verdana"/>
          <w:sz w:val="24"/>
          <w:szCs w:val="24"/>
        </w:rPr>
        <w:t>.</w:t>
      </w:r>
    </w:p>
    <w:p w14:paraId="7C5F6F35" w14:textId="4DDBC2BF" w:rsidR="00AC2DCC" w:rsidRPr="009A29F7" w:rsidRDefault="00AC2DCC">
      <w:pPr>
        <w:pStyle w:val="Sraopastraipa"/>
        <w:numPr>
          <w:ilvl w:val="1"/>
          <w:numId w:val="18"/>
        </w:numPr>
        <w:spacing w:after="0" w:line="240" w:lineRule="auto"/>
        <w:ind w:left="0" w:firstLine="567"/>
        <w:jc w:val="both"/>
        <w:rPr>
          <w:rFonts w:ascii="Verdana" w:hAnsi="Verdana"/>
          <w:bCs/>
          <w:sz w:val="24"/>
          <w:szCs w:val="24"/>
        </w:rPr>
      </w:pPr>
      <w:r w:rsidRPr="009A29F7">
        <w:rPr>
          <w:rFonts w:ascii="Verdana" w:hAnsi="Verdana"/>
          <w:sz w:val="24"/>
          <w:szCs w:val="24"/>
        </w:rPr>
        <w:t>Pirkimo objektas yra vientisas ir į dalis neskaidomas, todėl pasiūlymas turi būti teikiamas visų nurodytų paslaugų apimčiai. Tiekėjas privalo pateikti pasiūlymą, atitinkantį pirkimo sąlygų 1 pried</w:t>
      </w:r>
      <w:r w:rsidR="00981652" w:rsidRPr="009A29F7">
        <w:rPr>
          <w:rFonts w:ascii="Verdana" w:hAnsi="Verdana"/>
          <w:sz w:val="24"/>
          <w:szCs w:val="24"/>
        </w:rPr>
        <w:t>o</w:t>
      </w:r>
      <w:r w:rsidRPr="009A29F7">
        <w:rPr>
          <w:rFonts w:ascii="Verdana" w:hAnsi="Verdana"/>
          <w:sz w:val="24"/>
          <w:szCs w:val="24"/>
        </w:rPr>
        <w:t xml:space="preserve"> reikalavimus.</w:t>
      </w:r>
    </w:p>
    <w:p w14:paraId="4A2D3AC6" w14:textId="4D8A3FEC" w:rsidR="006353D2" w:rsidRPr="009A29F7" w:rsidRDefault="00AC2DCC">
      <w:pPr>
        <w:pStyle w:val="Sraopastraipa"/>
        <w:numPr>
          <w:ilvl w:val="1"/>
          <w:numId w:val="18"/>
        </w:numPr>
        <w:spacing w:after="0" w:line="240" w:lineRule="auto"/>
        <w:ind w:left="0" w:firstLine="567"/>
        <w:jc w:val="both"/>
        <w:rPr>
          <w:rFonts w:ascii="Verdana" w:hAnsi="Verdana"/>
          <w:bCs/>
          <w:sz w:val="24"/>
          <w:szCs w:val="24"/>
        </w:rPr>
      </w:pPr>
      <w:r w:rsidRPr="009A29F7">
        <w:rPr>
          <w:rFonts w:ascii="Verdana" w:hAnsi="Verdana"/>
          <w:sz w:val="24"/>
          <w:szCs w:val="24"/>
        </w:rPr>
        <w:t>Tiekėjas pasiūlymo kainą skaičiuoja taip, kad visos paslaugos, nurodytos pasiūlymo formoje, būtų tiekiamos be papildomų išlaidų, įvertinant visus mokesčius bei išlaidas paslaugoms teikti.</w:t>
      </w:r>
    </w:p>
    <w:p w14:paraId="29BD1353" w14:textId="31336C4A" w:rsidR="006353D2" w:rsidRPr="009A29F7" w:rsidRDefault="00B842BC">
      <w:pPr>
        <w:pStyle w:val="Sraopastraipa"/>
        <w:numPr>
          <w:ilvl w:val="1"/>
          <w:numId w:val="18"/>
        </w:numPr>
        <w:spacing w:after="0" w:line="240" w:lineRule="auto"/>
        <w:ind w:left="0" w:firstLine="567"/>
        <w:jc w:val="both"/>
        <w:rPr>
          <w:rFonts w:ascii="Verdana" w:hAnsi="Verdana"/>
          <w:bCs/>
          <w:sz w:val="24"/>
          <w:szCs w:val="24"/>
        </w:rPr>
      </w:pPr>
      <w:r w:rsidRPr="009A29F7">
        <w:rPr>
          <w:rFonts w:ascii="Verdana" w:hAnsi="Verdana"/>
          <w:sz w:val="24"/>
          <w:szCs w:val="24"/>
        </w:rPr>
        <w:t>Tiekėjams neleidžiama pateikti alternatyvių pasiūlymų. Jei tiekėjas pateiks alternatyvų/-ius pasiūlymą/-us, visi tiekėjo pateikti pasiūlymai bus atmetami.</w:t>
      </w:r>
    </w:p>
    <w:p w14:paraId="1D766E15" w14:textId="77777777" w:rsidR="00B842BC" w:rsidRPr="009A29F7" w:rsidRDefault="00B842BC">
      <w:pPr>
        <w:pStyle w:val="Sraopastraipa"/>
        <w:numPr>
          <w:ilvl w:val="1"/>
          <w:numId w:val="18"/>
        </w:numPr>
        <w:spacing w:after="0" w:line="240" w:lineRule="auto"/>
        <w:ind w:left="0" w:firstLine="567"/>
        <w:jc w:val="both"/>
        <w:rPr>
          <w:rFonts w:ascii="Verdana" w:hAnsi="Verdana"/>
          <w:bCs/>
          <w:sz w:val="24"/>
          <w:szCs w:val="24"/>
        </w:rPr>
      </w:pPr>
      <w:r w:rsidRPr="009A29F7">
        <w:rPr>
          <w:rFonts w:ascii="Verdana" w:hAnsi="Verdana"/>
          <w:sz w:val="24"/>
          <w:szCs w:val="24"/>
        </w:rPr>
        <w:t>Pirkimo dalyviai atsako už rūpestingą visų pirkimo dokumentų išnagrinėjimą. Iš tiekėjo, laimėjusio pirkimą, nebebus priimtas joks reikalavimas pakeisti pasiūlymo sumą arba sąlygas, grindžiamas klaidomis ar praleidimais.</w:t>
      </w:r>
    </w:p>
    <w:p w14:paraId="5666B12F" w14:textId="77777777" w:rsidR="00CC7AF7" w:rsidRPr="0047232E" w:rsidRDefault="00B842BC">
      <w:pPr>
        <w:pStyle w:val="Sraopastraipa"/>
        <w:numPr>
          <w:ilvl w:val="1"/>
          <w:numId w:val="18"/>
        </w:numPr>
        <w:spacing w:after="0" w:line="240" w:lineRule="auto"/>
        <w:ind w:left="0" w:firstLine="567"/>
        <w:jc w:val="both"/>
        <w:rPr>
          <w:rFonts w:ascii="Verdana" w:hAnsi="Verdana"/>
          <w:bCs/>
          <w:sz w:val="24"/>
          <w:szCs w:val="24"/>
        </w:rPr>
      </w:pPr>
      <w:r w:rsidRPr="009A29F7">
        <w:rPr>
          <w:rFonts w:ascii="Verdana" w:hAnsi="Verdana"/>
          <w:sz w:val="24"/>
          <w:szCs w:val="24"/>
        </w:rPr>
        <w:t xml:space="preserve">Pirkimą laimėjęs tiekėjas pateiktos </w:t>
      </w:r>
      <w:r w:rsidR="00D3229D" w:rsidRPr="009A29F7">
        <w:rPr>
          <w:rFonts w:ascii="Verdana" w:hAnsi="Verdana"/>
          <w:sz w:val="24"/>
          <w:szCs w:val="24"/>
        </w:rPr>
        <w:t>S</w:t>
      </w:r>
      <w:r w:rsidR="005F36BD" w:rsidRPr="009A29F7">
        <w:rPr>
          <w:rFonts w:ascii="Verdana" w:hAnsi="Verdana"/>
          <w:sz w:val="24"/>
          <w:szCs w:val="24"/>
        </w:rPr>
        <w:t xml:space="preserve">utarties </w:t>
      </w:r>
      <w:r w:rsidRPr="009A29F7">
        <w:rPr>
          <w:rFonts w:ascii="Verdana" w:hAnsi="Verdana"/>
          <w:sz w:val="24"/>
          <w:szCs w:val="24"/>
        </w:rPr>
        <w:t>projekto turinio (</w:t>
      </w:r>
      <w:r w:rsidR="000D4A0F" w:rsidRPr="009A29F7">
        <w:rPr>
          <w:rFonts w:ascii="Verdana" w:hAnsi="Verdana"/>
          <w:sz w:val="24"/>
          <w:szCs w:val="24"/>
        </w:rPr>
        <w:t>P</w:t>
      </w:r>
      <w:r w:rsidRPr="009A29F7">
        <w:rPr>
          <w:rFonts w:ascii="Verdana" w:hAnsi="Verdana"/>
          <w:sz w:val="24"/>
          <w:szCs w:val="24"/>
        </w:rPr>
        <w:t>irkimo sąlygų 2 priedas) keisti negali.</w:t>
      </w:r>
    </w:p>
    <w:p w14:paraId="554527D3" w14:textId="7692EFD1" w:rsidR="00CC7AF7" w:rsidRPr="0047232E" w:rsidRDefault="00191BE3" w:rsidP="0047232E">
      <w:pPr>
        <w:pStyle w:val="Sraopastraipa"/>
        <w:numPr>
          <w:ilvl w:val="1"/>
          <w:numId w:val="18"/>
        </w:numPr>
        <w:spacing w:after="0" w:line="240" w:lineRule="auto"/>
        <w:ind w:left="0" w:firstLine="567"/>
        <w:jc w:val="both"/>
        <w:rPr>
          <w:rFonts w:ascii="Verdana" w:hAnsi="Verdana"/>
          <w:bCs/>
          <w:sz w:val="24"/>
          <w:szCs w:val="24"/>
        </w:rPr>
      </w:pPr>
      <w:r w:rsidRPr="0047232E">
        <w:rPr>
          <w:rFonts w:ascii="Verdana" w:hAnsi="Verdana"/>
          <w:kern w:val="2"/>
          <w:sz w:val="24"/>
          <w:szCs w:val="24"/>
        </w:rPr>
        <w:t>Sutartis laikoma sudaryta</w:t>
      </w:r>
      <w:r w:rsidR="000C0DB7">
        <w:rPr>
          <w:rFonts w:ascii="Verdana" w:hAnsi="Verdana"/>
          <w:kern w:val="2"/>
          <w:sz w:val="24"/>
          <w:szCs w:val="24"/>
        </w:rPr>
        <w:t xml:space="preserve"> ir įsigaliojusia</w:t>
      </w:r>
      <w:r w:rsidRPr="0047232E">
        <w:rPr>
          <w:rFonts w:ascii="Verdana" w:hAnsi="Verdana"/>
          <w:kern w:val="2"/>
          <w:sz w:val="24"/>
          <w:szCs w:val="24"/>
        </w:rPr>
        <w:t>, kai abi šalys pasirašo sutartį ir</w:t>
      </w:r>
      <w:r w:rsidR="0047232E" w:rsidRPr="0047232E">
        <w:rPr>
          <w:rFonts w:ascii="Verdana" w:hAnsi="Verdana"/>
          <w:kern w:val="2"/>
          <w:sz w:val="24"/>
          <w:szCs w:val="24"/>
        </w:rPr>
        <w:t xml:space="preserve"> galioja iki visiško prievolių įvykdymo (kol bus išnaudota Pradinės Sutarties vertė, bet jos terminas negali būti ilgesnis kaip </w:t>
      </w:r>
      <w:r w:rsidR="000B2C91">
        <w:rPr>
          <w:rFonts w:ascii="Verdana" w:hAnsi="Verdana"/>
          <w:kern w:val="2"/>
          <w:sz w:val="24"/>
          <w:szCs w:val="24"/>
        </w:rPr>
        <w:t xml:space="preserve">iki </w:t>
      </w:r>
      <w:r w:rsidR="0047232E" w:rsidRPr="0047232E">
        <w:rPr>
          <w:rFonts w:ascii="Verdana" w:hAnsi="Verdana"/>
          <w:kern w:val="2"/>
          <w:sz w:val="24"/>
          <w:szCs w:val="24"/>
        </w:rPr>
        <w:t>2028 m. gruodžio 31 d.).</w:t>
      </w:r>
      <w:r w:rsidRPr="0047232E">
        <w:rPr>
          <w:rFonts w:ascii="Verdana" w:hAnsi="Verdana"/>
          <w:kern w:val="2"/>
          <w:sz w:val="24"/>
          <w:szCs w:val="24"/>
        </w:rPr>
        <w:t xml:space="preserve"> </w:t>
      </w:r>
    </w:p>
    <w:p w14:paraId="6B834F02" w14:textId="767E50C0" w:rsidR="00F40D81" w:rsidRPr="0047232E" w:rsidRDefault="00031F3D" w:rsidP="0047232E">
      <w:pPr>
        <w:pStyle w:val="Sraopastraipa"/>
        <w:numPr>
          <w:ilvl w:val="1"/>
          <w:numId w:val="18"/>
        </w:numPr>
        <w:spacing w:after="0" w:line="240" w:lineRule="auto"/>
        <w:ind w:left="0" w:firstLine="567"/>
        <w:jc w:val="both"/>
        <w:rPr>
          <w:rFonts w:ascii="Verdana" w:hAnsi="Verdana"/>
          <w:bCs/>
          <w:sz w:val="24"/>
          <w:szCs w:val="24"/>
        </w:rPr>
      </w:pPr>
      <w:r w:rsidRPr="0047232E">
        <w:rPr>
          <w:rFonts w:ascii="Verdana" w:hAnsi="Verdana"/>
          <w:color w:val="000000"/>
          <w:sz w:val="24"/>
          <w:szCs w:val="24"/>
          <w:lang w:eastAsia="lt-LT"/>
        </w:rPr>
        <w:t>Smurtinio elgesio artimoje aplinkoje keitimo programa</w:t>
      </w:r>
      <w:r w:rsidRPr="0047232E">
        <w:rPr>
          <w:rFonts w:ascii="Verdana" w:hAnsi="Verdana"/>
          <w:b/>
          <w:bCs/>
          <w:color w:val="000000"/>
          <w:sz w:val="24"/>
          <w:szCs w:val="24"/>
          <w:lang w:eastAsia="lt-LT"/>
        </w:rPr>
        <w:t xml:space="preserve"> </w:t>
      </w:r>
      <w:r w:rsidRPr="0047232E">
        <w:rPr>
          <w:rFonts w:ascii="Verdana" w:hAnsi="Verdana"/>
          <w:sz w:val="24"/>
          <w:szCs w:val="24"/>
        </w:rPr>
        <w:t>finansuojama iš Marijampolės savivaldybės biudžeto lėšų, per metus panaudojama suma turi neviršyti numatyto biudžeto (2026 m. – 7000 Eur, 2027 m. – 8000 Eur, 2028 m. 10000 Eur.).</w:t>
      </w:r>
    </w:p>
    <w:p w14:paraId="3005111B" w14:textId="20C2CFF9" w:rsidR="0047232E" w:rsidRPr="0047232E" w:rsidRDefault="0047232E" w:rsidP="0047232E">
      <w:pPr>
        <w:pStyle w:val="Sraopastraipa"/>
        <w:numPr>
          <w:ilvl w:val="1"/>
          <w:numId w:val="18"/>
        </w:numPr>
        <w:spacing w:after="0" w:line="240" w:lineRule="auto"/>
        <w:ind w:left="0" w:firstLine="567"/>
        <w:jc w:val="both"/>
        <w:rPr>
          <w:rFonts w:ascii="Verdana" w:hAnsi="Verdana"/>
          <w:bCs/>
          <w:sz w:val="24"/>
          <w:szCs w:val="24"/>
        </w:rPr>
      </w:pPr>
      <w:r w:rsidRPr="0047232E">
        <w:rPr>
          <w:rFonts w:ascii="Verdana" w:hAnsi="Verdana"/>
          <w:bCs/>
          <w:sz w:val="24"/>
          <w:szCs w:val="24"/>
        </w:rPr>
        <w:t xml:space="preserve">Vadovaujantis </w:t>
      </w:r>
      <w:r>
        <w:rPr>
          <w:rFonts w:ascii="Verdana" w:hAnsi="Verdana"/>
          <w:bCs/>
          <w:sz w:val="24"/>
          <w:szCs w:val="24"/>
        </w:rPr>
        <w:t>Lietuvos Respublikos pridėtinės vertės mokesčio įstatymo 21 straipsniu – perkamoms Paslaugoms PVM netaikomas.</w:t>
      </w:r>
    </w:p>
    <w:p w14:paraId="6D8B8CDB" w14:textId="77777777" w:rsidR="00B842BC" w:rsidRPr="00A07828" w:rsidRDefault="00B842BC" w:rsidP="00D539F9">
      <w:pPr>
        <w:pStyle w:val="Pagrindinistekstas"/>
        <w:spacing w:after="0" w:line="240" w:lineRule="auto"/>
        <w:contextualSpacing/>
        <w:jc w:val="both"/>
        <w:rPr>
          <w:rFonts w:ascii="Verdana" w:hAnsi="Verdana"/>
          <w:lang w:eastAsia="lt-LT"/>
        </w:rPr>
      </w:pPr>
    </w:p>
    <w:p w14:paraId="1DA7AD04" w14:textId="77777777" w:rsidR="00B842BC" w:rsidRPr="00A07828" w:rsidRDefault="00B842BC" w:rsidP="00D539F9">
      <w:pPr>
        <w:pStyle w:val="Antrat"/>
        <w:numPr>
          <w:ilvl w:val="0"/>
          <w:numId w:val="14"/>
        </w:numPr>
        <w:contextualSpacing/>
        <w:jc w:val="center"/>
        <w:rPr>
          <w:rFonts w:ascii="Verdana" w:hAnsi="Verdana" w:cs="Times New Roman"/>
          <w:color w:val="auto"/>
          <w:sz w:val="24"/>
          <w:szCs w:val="24"/>
          <w:lang w:val="lt-LT"/>
        </w:rPr>
      </w:pPr>
      <w:bookmarkStart w:id="9" w:name="_Toc488998669"/>
      <w:bookmarkStart w:id="10" w:name="_Toc513037"/>
      <w:bookmarkStart w:id="11" w:name="_Toc103675625"/>
      <w:bookmarkEnd w:id="9"/>
      <w:r w:rsidRPr="00A07828">
        <w:rPr>
          <w:rFonts w:ascii="Verdana" w:hAnsi="Verdana" w:cs="Times New Roman"/>
          <w:color w:val="auto"/>
          <w:sz w:val="24"/>
          <w:szCs w:val="24"/>
          <w:lang w:val="lt-LT"/>
        </w:rPr>
        <w:t xml:space="preserve">TIEKĖJŲ PAŠALINIMO PAGRINDAI </w:t>
      </w:r>
      <w:bookmarkEnd w:id="10"/>
      <w:r w:rsidRPr="00A07828">
        <w:rPr>
          <w:rFonts w:ascii="Verdana" w:hAnsi="Verdana" w:cs="Times New Roman"/>
          <w:color w:val="auto"/>
          <w:sz w:val="24"/>
          <w:szCs w:val="24"/>
          <w:lang w:val="lt-LT"/>
        </w:rPr>
        <w:t>IR REIKALAUJAMA KVALIFIKACIJA</w:t>
      </w:r>
      <w:bookmarkEnd w:id="11"/>
    </w:p>
    <w:p w14:paraId="00C5BA9D" w14:textId="77777777" w:rsidR="00E03946" w:rsidRPr="00A07828" w:rsidRDefault="00E03946" w:rsidP="00D539F9">
      <w:pPr>
        <w:pStyle w:val="Pagrindinistekstas"/>
        <w:spacing w:after="0" w:line="240" w:lineRule="auto"/>
        <w:contextualSpacing/>
        <w:rPr>
          <w:rFonts w:ascii="Verdana" w:hAnsi="Verdana"/>
        </w:rPr>
      </w:pPr>
    </w:p>
    <w:p w14:paraId="6B63DB71" w14:textId="593B073C" w:rsidR="00F77780" w:rsidRPr="0038717D" w:rsidRDefault="00F77780">
      <w:pPr>
        <w:pStyle w:val="Sraopastraipa"/>
        <w:numPr>
          <w:ilvl w:val="1"/>
          <w:numId w:val="16"/>
        </w:numPr>
        <w:tabs>
          <w:tab w:val="left" w:pos="709"/>
        </w:tabs>
        <w:spacing w:after="0" w:line="240" w:lineRule="auto"/>
        <w:ind w:left="0" w:firstLine="567"/>
        <w:jc w:val="both"/>
        <w:rPr>
          <w:rFonts w:ascii="Verdana" w:hAnsi="Verdana"/>
          <w:color w:val="00000A"/>
          <w:sz w:val="24"/>
          <w:szCs w:val="24"/>
        </w:rPr>
      </w:pPr>
      <w:r w:rsidRPr="00A07828">
        <w:rPr>
          <w:rFonts w:ascii="Verdana" w:hAnsi="Verdana"/>
          <w:kern w:val="16"/>
          <w:sz w:val="24"/>
          <w:szCs w:val="24"/>
        </w:rPr>
        <w:t>Tiekėja</w:t>
      </w:r>
      <w:r w:rsidR="006536DF">
        <w:rPr>
          <w:rFonts w:ascii="Verdana" w:hAnsi="Verdana"/>
          <w:kern w:val="16"/>
          <w:sz w:val="24"/>
          <w:szCs w:val="24"/>
        </w:rPr>
        <w:t>ms pašalinimo pagrindai ne</w:t>
      </w:r>
      <w:r w:rsidR="0086378A">
        <w:rPr>
          <w:rFonts w:ascii="Verdana" w:hAnsi="Verdana"/>
          <w:kern w:val="16"/>
          <w:sz w:val="24"/>
          <w:szCs w:val="24"/>
        </w:rPr>
        <w:t>taikomi</w:t>
      </w:r>
      <w:r w:rsidR="006536DF">
        <w:rPr>
          <w:rFonts w:ascii="Verdana" w:hAnsi="Verdana"/>
          <w:kern w:val="16"/>
          <w:sz w:val="24"/>
          <w:szCs w:val="24"/>
        </w:rPr>
        <w:t>.</w:t>
      </w:r>
    </w:p>
    <w:p w14:paraId="70E66FCA" w14:textId="77777777" w:rsidR="00F77780" w:rsidRPr="00D61C7B" w:rsidRDefault="00F77780">
      <w:pPr>
        <w:pStyle w:val="Sraopastraipa"/>
        <w:numPr>
          <w:ilvl w:val="1"/>
          <w:numId w:val="16"/>
        </w:numPr>
        <w:tabs>
          <w:tab w:val="left" w:pos="709"/>
        </w:tabs>
        <w:spacing w:after="0" w:line="240" w:lineRule="auto"/>
        <w:ind w:left="0" w:firstLine="567"/>
        <w:jc w:val="both"/>
        <w:rPr>
          <w:rFonts w:ascii="Verdana" w:hAnsi="Verdana"/>
          <w:color w:val="00000A"/>
          <w:sz w:val="24"/>
          <w:szCs w:val="24"/>
        </w:rPr>
      </w:pPr>
      <w:r w:rsidRPr="00D61C7B">
        <w:rPr>
          <w:rFonts w:ascii="Verdana" w:hAnsi="Verdana"/>
          <w:b/>
          <w:bCs/>
          <w:sz w:val="24"/>
          <w:szCs w:val="24"/>
          <w:lang w:eastAsia="lt-LT"/>
        </w:rPr>
        <w:t>Tiekėjų kvalifikacijos reikalavimai:</w:t>
      </w:r>
    </w:p>
    <w:tbl>
      <w:tblPr>
        <w:tblW w:w="97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3" w:type="dxa"/>
        </w:tblCellMar>
        <w:tblLook w:val="00A0" w:firstRow="1" w:lastRow="0" w:firstColumn="1" w:lastColumn="0" w:noHBand="0" w:noVBand="0"/>
      </w:tblPr>
      <w:tblGrid>
        <w:gridCol w:w="993"/>
        <w:gridCol w:w="3685"/>
        <w:gridCol w:w="5061"/>
      </w:tblGrid>
      <w:tr w:rsidR="00CC7AF7" w:rsidRPr="00A07828" w14:paraId="6E9948B5" w14:textId="77777777" w:rsidTr="00062604">
        <w:trPr>
          <w:trHeight w:val="248"/>
        </w:trPr>
        <w:tc>
          <w:tcPr>
            <w:tcW w:w="993" w:type="dxa"/>
            <w:tcBorders>
              <w:bottom w:val="single" w:sz="4" w:space="0" w:color="auto"/>
            </w:tcBorders>
            <w:tcMar>
              <w:left w:w="103" w:type="dxa"/>
            </w:tcMar>
          </w:tcPr>
          <w:p w14:paraId="5D431696" w14:textId="77777777" w:rsidR="00CC7AF7" w:rsidRPr="004F7AC2" w:rsidRDefault="00CC7AF7" w:rsidP="004B0DD3">
            <w:pPr>
              <w:pStyle w:val="Body2"/>
              <w:ind w:right="-197" w:hanging="103"/>
              <w:jc w:val="center"/>
              <w:rPr>
                <w:rFonts w:ascii="Verdana" w:hAnsi="Verdana" w:cs="Times New Roman"/>
                <w:sz w:val="24"/>
                <w:szCs w:val="24"/>
                <w:lang w:val="lt-LT"/>
              </w:rPr>
            </w:pPr>
            <w:r w:rsidRPr="004F7AC2">
              <w:rPr>
                <w:rFonts w:ascii="Verdana" w:hAnsi="Verdana" w:cs="Times New Roman"/>
                <w:color w:val="00000A"/>
                <w:sz w:val="24"/>
                <w:szCs w:val="24"/>
                <w:lang w:val="lt-LT"/>
              </w:rPr>
              <w:t>Eil. Nr.</w:t>
            </w:r>
          </w:p>
        </w:tc>
        <w:tc>
          <w:tcPr>
            <w:tcW w:w="3685" w:type="dxa"/>
            <w:tcMar>
              <w:left w:w="103" w:type="dxa"/>
            </w:tcMar>
          </w:tcPr>
          <w:p w14:paraId="71C65660" w14:textId="77777777" w:rsidR="00CC7AF7" w:rsidRPr="004F7AC2" w:rsidRDefault="00CC7AF7" w:rsidP="004B0DD3">
            <w:pPr>
              <w:pStyle w:val="Body2"/>
              <w:jc w:val="center"/>
              <w:rPr>
                <w:rFonts w:ascii="Verdana" w:hAnsi="Verdana" w:cs="Times New Roman"/>
                <w:sz w:val="24"/>
                <w:szCs w:val="24"/>
                <w:lang w:val="lt-LT"/>
              </w:rPr>
            </w:pPr>
            <w:r w:rsidRPr="004F7AC2">
              <w:rPr>
                <w:rFonts w:ascii="Verdana" w:hAnsi="Verdana" w:cs="Times New Roman"/>
                <w:color w:val="00000A"/>
                <w:sz w:val="24"/>
                <w:szCs w:val="24"/>
                <w:lang w:val="lt-LT"/>
              </w:rPr>
              <w:t>Kvalifikacijos reikalavimas</w:t>
            </w:r>
          </w:p>
        </w:tc>
        <w:tc>
          <w:tcPr>
            <w:tcW w:w="5061" w:type="dxa"/>
            <w:tcMar>
              <w:left w:w="103" w:type="dxa"/>
            </w:tcMar>
          </w:tcPr>
          <w:p w14:paraId="60EC9191" w14:textId="77777777" w:rsidR="00CC7AF7" w:rsidRPr="004F7AC2" w:rsidRDefault="00CC7AF7" w:rsidP="004B0DD3">
            <w:pPr>
              <w:pStyle w:val="Body2"/>
              <w:jc w:val="center"/>
              <w:rPr>
                <w:rFonts w:ascii="Verdana" w:hAnsi="Verdana" w:cs="Times New Roman"/>
                <w:sz w:val="24"/>
                <w:szCs w:val="24"/>
                <w:lang w:val="lt-LT"/>
              </w:rPr>
            </w:pPr>
            <w:r w:rsidRPr="004F7AC2">
              <w:rPr>
                <w:rFonts w:ascii="Verdana" w:hAnsi="Verdana" w:cs="Times New Roman"/>
                <w:color w:val="00000A"/>
                <w:sz w:val="24"/>
                <w:szCs w:val="24"/>
                <w:lang w:val="lt-LT"/>
              </w:rPr>
              <w:t>Pateikiami dokumentai</w:t>
            </w:r>
          </w:p>
        </w:tc>
      </w:tr>
      <w:tr w:rsidR="004F7AC2" w:rsidRPr="00A07828" w14:paraId="0852385E" w14:textId="77777777" w:rsidTr="005C371B">
        <w:tc>
          <w:tcPr>
            <w:tcW w:w="9739" w:type="dxa"/>
            <w:gridSpan w:val="3"/>
            <w:tcBorders>
              <w:bottom w:val="nil"/>
              <w:right w:val="single" w:sz="4" w:space="0" w:color="000000"/>
            </w:tcBorders>
            <w:tcMar>
              <w:left w:w="103" w:type="dxa"/>
            </w:tcMar>
          </w:tcPr>
          <w:p w14:paraId="3853F7B2" w14:textId="15334DEF" w:rsidR="004F7AC2" w:rsidRPr="004F7AC2" w:rsidRDefault="00764CC8" w:rsidP="004F7AC2">
            <w:pPr>
              <w:pStyle w:val="Betarp"/>
              <w:jc w:val="center"/>
              <w:rPr>
                <w:rFonts w:ascii="Verdana" w:hAnsi="Verdana"/>
                <w:b/>
                <w:bCs/>
                <w:color w:val="000000"/>
                <w:szCs w:val="24"/>
                <w:lang w:bidi="hi-IN"/>
              </w:rPr>
            </w:pPr>
            <w:r>
              <w:rPr>
                <w:rFonts w:ascii="Verdana" w:hAnsi="Verdana"/>
                <w:b/>
                <w:bCs/>
                <w:color w:val="000000"/>
                <w:szCs w:val="24"/>
                <w:lang w:bidi="hi-IN"/>
              </w:rPr>
              <w:t>Techninis ir profesinis pajėgumas</w:t>
            </w:r>
          </w:p>
        </w:tc>
      </w:tr>
      <w:tr w:rsidR="00764CC8" w:rsidRPr="00A07828" w14:paraId="6658E516" w14:textId="77777777" w:rsidTr="00062604">
        <w:tc>
          <w:tcPr>
            <w:tcW w:w="993" w:type="dxa"/>
            <w:tcMar>
              <w:left w:w="103" w:type="dxa"/>
            </w:tcMar>
          </w:tcPr>
          <w:p w14:paraId="21B8A335" w14:textId="5FA4FCAA" w:rsidR="00764CC8" w:rsidRDefault="00764CC8" w:rsidP="004B0DD3">
            <w:pPr>
              <w:pStyle w:val="Body2"/>
              <w:ind w:right="-197" w:hanging="103"/>
              <w:jc w:val="center"/>
              <w:rPr>
                <w:rFonts w:ascii="Verdana" w:hAnsi="Verdana" w:cs="Times New Roman"/>
                <w:color w:val="00000A"/>
                <w:lang w:val="lt-LT"/>
              </w:rPr>
            </w:pPr>
            <w:r>
              <w:rPr>
                <w:rFonts w:ascii="Verdana" w:hAnsi="Verdana" w:cs="Times New Roman"/>
                <w:color w:val="00000A"/>
                <w:lang w:val="lt-LT"/>
              </w:rPr>
              <w:t>3.2.1</w:t>
            </w:r>
          </w:p>
        </w:tc>
        <w:tc>
          <w:tcPr>
            <w:tcW w:w="3685" w:type="dxa"/>
            <w:tcBorders>
              <w:top w:val="single" w:sz="4" w:space="0" w:color="000000"/>
              <w:left w:val="single" w:sz="4" w:space="0" w:color="000000"/>
              <w:bottom w:val="single" w:sz="4" w:space="0" w:color="000000"/>
              <w:right w:val="single" w:sz="4" w:space="0" w:color="000000"/>
            </w:tcBorders>
            <w:tcMar>
              <w:left w:w="103" w:type="dxa"/>
            </w:tcMar>
          </w:tcPr>
          <w:p w14:paraId="3779C2F2" w14:textId="77777777" w:rsidR="00F02317" w:rsidRDefault="00F02317" w:rsidP="004B0DD3">
            <w:pPr>
              <w:contextualSpacing/>
              <w:jc w:val="both"/>
              <w:rPr>
                <w:rFonts w:ascii="Verdana" w:hAnsi="Verdana"/>
                <w:b/>
                <w:bCs/>
                <w:color w:val="000000" w:themeColor="text1"/>
                <w:shd w:val="clear" w:color="auto" w:fill="FFFFFF"/>
              </w:rPr>
            </w:pPr>
            <w:r>
              <w:rPr>
                <w:rFonts w:ascii="Verdana" w:hAnsi="Verdana"/>
                <w:b/>
                <w:bCs/>
                <w:color w:val="000000" w:themeColor="text1"/>
                <w:shd w:val="clear" w:color="auto" w:fill="FFFFFF"/>
              </w:rPr>
              <w:t>Tiekėjas sutarties vykdymui turi pasiūlyti bent 1 (vieną) s</w:t>
            </w:r>
            <w:r w:rsidR="00764CC8" w:rsidRPr="00F02317">
              <w:rPr>
                <w:rFonts w:ascii="Verdana" w:hAnsi="Verdana"/>
                <w:b/>
                <w:bCs/>
                <w:color w:val="000000" w:themeColor="text1"/>
                <w:shd w:val="clear" w:color="auto" w:fill="FFFFFF"/>
              </w:rPr>
              <w:t xml:space="preserve">murtinio elgesio artimoje aplinkoje keitimo programos </w:t>
            </w:r>
            <w:r>
              <w:rPr>
                <w:rFonts w:ascii="Verdana" w:hAnsi="Verdana"/>
                <w:b/>
                <w:bCs/>
                <w:color w:val="000000" w:themeColor="text1"/>
                <w:shd w:val="clear" w:color="auto" w:fill="FFFFFF"/>
              </w:rPr>
              <w:t>vadovą, kuris:</w:t>
            </w:r>
          </w:p>
          <w:p w14:paraId="1A08757E" w14:textId="51902A2E" w:rsidR="00F02317" w:rsidRPr="00F02317" w:rsidRDefault="00764CC8" w:rsidP="00F02317">
            <w:pPr>
              <w:pStyle w:val="Sraopastraipa"/>
              <w:numPr>
                <w:ilvl w:val="0"/>
                <w:numId w:val="37"/>
              </w:numPr>
              <w:spacing w:after="0" w:line="240" w:lineRule="auto"/>
              <w:ind w:left="0" w:firstLine="0"/>
              <w:jc w:val="both"/>
              <w:rPr>
                <w:rFonts w:ascii="Verdana" w:hAnsi="Verdana"/>
                <w:color w:val="000000" w:themeColor="text1"/>
                <w:sz w:val="24"/>
                <w:szCs w:val="24"/>
                <w:shd w:val="clear" w:color="auto" w:fill="FFFFFF"/>
              </w:rPr>
            </w:pPr>
            <w:r w:rsidRPr="00F02317">
              <w:rPr>
                <w:rFonts w:ascii="Verdana" w:hAnsi="Verdana"/>
                <w:color w:val="000000" w:themeColor="text1"/>
                <w:sz w:val="24"/>
                <w:szCs w:val="24"/>
                <w:shd w:val="clear" w:color="auto" w:fill="FFFFFF"/>
              </w:rPr>
              <w:t>turi</w:t>
            </w:r>
            <w:r w:rsidR="00F02317" w:rsidRPr="00F02317">
              <w:rPr>
                <w:rFonts w:ascii="Verdana" w:hAnsi="Verdana"/>
                <w:color w:val="000000" w:themeColor="text1"/>
                <w:sz w:val="24"/>
                <w:szCs w:val="24"/>
                <w:shd w:val="clear" w:color="auto" w:fill="FFFFFF"/>
              </w:rPr>
              <w:t xml:space="preserve"> </w:t>
            </w:r>
            <w:r w:rsidRPr="00F02317">
              <w:rPr>
                <w:rFonts w:ascii="Verdana" w:hAnsi="Verdana"/>
                <w:color w:val="000000" w:themeColor="text1"/>
                <w:sz w:val="24"/>
                <w:szCs w:val="24"/>
                <w:shd w:val="clear" w:color="auto" w:fill="FFFFFF"/>
              </w:rPr>
              <w:t>aukštąjį medicinos ir sveikatos, socialinių, humanitarinių (filosofijos ar teologijos) mokslų ar teisės studijų krypties, podiplominių psichoterapijos studijų išsilavinimą</w:t>
            </w:r>
            <w:r w:rsidR="00F02317" w:rsidRPr="00F02317">
              <w:rPr>
                <w:rFonts w:ascii="Verdana" w:hAnsi="Verdana"/>
                <w:color w:val="000000" w:themeColor="text1"/>
                <w:sz w:val="24"/>
                <w:szCs w:val="24"/>
                <w:shd w:val="clear" w:color="auto" w:fill="FFFFFF"/>
              </w:rPr>
              <w:t>;</w:t>
            </w:r>
          </w:p>
          <w:p w14:paraId="1162A24D" w14:textId="3C5BE731" w:rsidR="00071607" w:rsidRDefault="00764CC8" w:rsidP="00F02317">
            <w:pPr>
              <w:pStyle w:val="Sraopastraipa"/>
              <w:numPr>
                <w:ilvl w:val="0"/>
                <w:numId w:val="37"/>
              </w:numPr>
              <w:spacing w:after="0" w:line="240" w:lineRule="auto"/>
              <w:ind w:left="0" w:firstLine="0"/>
              <w:jc w:val="both"/>
              <w:rPr>
                <w:rFonts w:ascii="Verdana" w:hAnsi="Verdana"/>
                <w:color w:val="000000" w:themeColor="text1"/>
                <w:sz w:val="24"/>
                <w:szCs w:val="24"/>
                <w:shd w:val="clear" w:color="auto" w:fill="FFFFFF"/>
              </w:rPr>
            </w:pPr>
            <w:r w:rsidRPr="00F02317">
              <w:rPr>
                <w:rFonts w:ascii="Verdana" w:hAnsi="Verdana"/>
                <w:color w:val="000000" w:themeColor="text1"/>
                <w:sz w:val="24"/>
                <w:szCs w:val="24"/>
                <w:shd w:val="clear" w:color="auto" w:fill="FFFFFF"/>
              </w:rPr>
              <w:t xml:space="preserve"> ne mažesnę negu </w:t>
            </w:r>
            <w:r w:rsidR="00071607">
              <w:rPr>
                <w:rFonts w:ascii="Verdana" w:hAnsi="Verdana"/>
                <w:color w:val="000000" w:themeColor="text1"/>
                <w:sz w:val="24"/>
                <w:szCs w:val="24"/>
                <w:shd w:val="clear" w:color="auto" w:fill="FFFFFF"/>
              </w:rPr>
              <w:t>1 (</w:t>
            </w:r>
            <w:r w:rsidRPr="00F02317">
              <w:rPr>
                <w:rFonts w:ascii="Verdana" w:hAnsi="Verdana"/>
                <w:color w:val="000000" w:themeColor="text1"/>
                <w:sz w:val="24"/>
                <w:szCs w:val="24"/>
                <w:shd w:val="clear" w:color="auto" w:fill="FFFFFF"/>
              </w:rPr>
              <w:t>vien</w:t>
            </w:r>
            <w:r w:rsidR="003818EB">
              <w:rPr>
                <w:rFonts w:ascii="Verdana" w:hAnsi="Verdana"/>
                <w:color w:val="000000" w:themeColor="text1"/>
                <w:sz w:val="24"/>
                <w:szCs w:val="24"/>
                <w:shd w:val="clear" w:color="auto" w:fill="FFFFFF"/>
              </w:rPr>
              <w:t>erių</w:t>
            </w:r>
            <w:r w:rsidR="00071607">
              <w:rPr>
                <w:rFonts w:ascii="Verdana" w:hAnsi="Verdana"/>
                <w:color w:val="000000" w:themeColor="text1"/>
                <w:sz w:val="24"/>
                <w:szCs w:val="24"/>
                <w:shd w:val="clear" w:color="auto" w:fill="FFFFFF"/>
              </w:rPr>
              <w:t>)</w:t>
            </w:r>
            <w:r w:rsidRPr="00F02317">
              <w:rPr>
                <w:rFonts w:ascii="Verdana" w:hAnsi="Verdana"/>
                <w:color w:val="000000" w:themeColor="text1"/>
                <w:sz w:val="24"/>
                <w:szCs w:val="24"/>
                <w:shd w:val="clear" w:color="auto" w:fill="FFFFFF"/>
              </w:rPr>
              <w:t xml:space="preserve"> metų paslaugų teikimo elgesio pataisos programų įgyvendinimo grupėse patirtį</w:t>
            </w:r>
            <w:r w:rsidR="00071607">
              <w:rPr>
                <w:rFonts w:ascii="Verdana" w:hAnsi="Verdana"/>
                <w:color w:val="000000" w:themeColor="text1"/>
                <w:sz w:val="24"/>
                <w:szCs w:val="24"/>
                <w:shd w:val="clear" w:color="auto" w:fill="FFFFFF"/>
              </w:rPr>
              <w:t>;</w:t>
            </w:r>
          </w:p>
          <w:p w14:paraId="07B6060E" w14:textId="412DCFA7" w:rsidR="00764CC8" w:rsidRPr="00F02317" w:rsidRDefault="00764CC8" w:rsidP="00F02317">
            <w:pPr>
              <w:pStyle w:val="Sraopastraipa"/>
              <w:numPr>
                <w:ilvl w:val="0"/>
                <w:numId w:val="37"/>
              </w:numPr>
              <w:spacing w:after="0" w:line="240" w:lineRule="auto"/>
              <w:ind w:left="0" w:firstLine="0"/>
              <w:jc w:val="both"/>
              <w:rPr>
                <w:rFonts w:ascii="Verdana" w:hAnsi="Verdana"/>
                <w:color w:val="000000" w:themeColor="text1"/>
                <w:sz w:val="24"/>
                <w:szCs w:val="24"/>
                <w:shd w:val="clear" w:color="auto" w:fill="FFFFFF"/>
              </w:rPr>
            </w:pPr>
            <w:r w:rsidRPr="00F02317">
              <w:rPr>
                <w:rFonts w:ascii="Verdana" w:hAnsi="Verdana"/>
                <w:color w:val="000000" w:themeColor="text1"/>
                <w:sz w:val="24"/>
                <w:szCs w:val="24"/>
                <w:shd w:val="clear" w:color="auto" w:fill="FFFFFF"/>
              </w:rPr>
              <w:t xml:space="preserve"> baigęs pasirengimo praktinei </w:t>
            </w:r>
            <w:r w:rsidRPr="008631B6">
              <w:rPr>
                <w:rFonts w:ascii="Verdana" w:hAnsi="Verdana"/>
                <w:color w:val="000000" w:themeColor="text1"/>
                <w:sz w:val="24"/>
                <w:szCs w:val="24"/>
                <w:shd w:val="clear" w:color="auto" w:fill="FFFFFF"/>
              </w:rPr>
              <w:t>veiklai mokymus,</w:t>
            </w:r>
            <w:r w:rsidR="008631B6" w:rsidRPr="008631B6">
              <w:rPr>
                <w:rFonts w:ascii="Verdana" w:hAnsi="Verdana"/>
                <w:color w:val="000000" w:themeColor="text1"/>
                <w:sz w:val="24"/>
                <w:szCs w:val="24"/>
                <w:shd w:val="clear" w:color="auto" w:fill="FFFFFF"/>
              </w:rPr>
              <w:t xml:space="preserve"> reikalingus</w:t>
            </w:r>
            <w:r w:rsidRPr="008631B6">
              <w:rPr>
                <w:rFonts w:ascii="Verdana" w:hAnsi="Verdana"/>
                <w:color w:val="000000" w:themeColor="text1"/>
                <w:sz w:val="24"/>
                <w:szCs w:val="24"/>
                <w:shd w:val="clear" w:color="auto" w:fill="FFFFFF"/>
              </w:rPr>
              <w:t xml:space="preserve"> dirbant su smurto artimoje aplinkoje pavojų keliančiais asmenimis ir organizuojant užsiėmimus,</w:t>
            </w:r>
            <w:r w:rsidR="008631B6" w:rsidRPr="008631B6">
              <w:rPr>
                <w:rFonts w:ascii="Verdana" w:hAnsi="Verdana"/>
                <w:color w:val="000000" w:themeColor="text1"/>
                <w:sz w:val="24"/>
                <w:szCs w:val="24"/>
                <w:shd w:val="clear" w:color="auto" w:fill="FFFFFF"/>
              </w:rPr>
              <w:t xml:space="preserve"> pagal</w:t>
            </w:r>
            <w:r w:rsidRPr="008631B6">
              <w:rPr>
                <w:rFonts w:ascii="Verdana" w:hAnsi="Verdana"/>
                <w:color w:val="000000" w:themeColor="text1"/>
                <w:sz w:val="24"/>
                <w:szCs w:val="24"/>
                <w:shd w:val="clear" w:color="auto" w:fill="FFFFFF"/>
              </w:rPr>
              <w:t xml:space="preserve"> Smurtinio elgesio artimoje aplinkoje keitimo programos </w:t>
            </w:r>
            <w:r w:rsidR="008631B6" w:rsidRPr="008631B6">
              <w:rPr>
                <w:rFonts w:ascii="Verdana" w:hAnsi="Verdana"/>
                <w:color w:val="000000" w:themeColor="text1"/>
                <w:sz w:val="24"/>
                <w:szCs w:val="24"/>
                <w:shd w:val="clear" w:color="auto" w:fill="FFFFFF"/>
              </w:rPr>
              <w:t>reikalavimus</w:t>
            </w:r>
            <w:r w:rsidRPr="008631B6">
              <w:rPr>
                <w:rFonts w:ascii="Verdana" w:hAnsi="Verdana"/>
                <w:color w:val="000000" w:themeColor="text1"/>
                <w:sz w:val="24"/>
                <w:szCs w:val="24"/>
                <w:shd w:val="clear" w:color="auto" w:fill="FFFFFF"/>
              </w:rPr>
              <w:t>.</w:t>
            </w:r>
          </w:p>
          <w:p w14:paraId="09C4B347" w14:textId="77777777" w:rsidR="00764CC8" w:rsidRDefault="00764CC8" w:rsidP="004B0DD3">
            <w:pPr>
              <w:contextualSpacing/>
              <w:jc w:val="both"/>
              <w:rPr>
                <w:rFonts w:ascii="Verdana" w:hAnsi="Verdana"/>
                <w:color w:val="000000" w:themeColor="text1"/>
                <w:sz w:val="20"/>
                <w:szCs w:val="20"/>
                <w:shd w:val="clear" w:color="auto" w:fill="FFFFFF"/>
              </w:rPr>
            </w:pPr>
          </w:p>
          <w:p w14:paraId="4359FA4D" w14:textId="4AA45F2D" w:rsidR="00764CC8" w:rsidRPr="003818EB" w:rsidRDefault="00A62636" w:rsidP="00F02317">
            <w:pPr>
              <w:contextualSpacing/>
              <w:jc w:val="both"/>
              <w:rPr>
                <w:rFonts w:ascii="Verdana" w:hAnsi="Verdana"/>
                <w:color w:val="000000" w:themeColor="text1"/>
                <w:shd w:val="clear" w:color="auto" w:fill="FFFFFF"/>
              </w:rPr>
            </w:pPr>
            <w:r w:rsidRPr="003818EB">
              <w:rPr>
                <w:rFonts w:ascii="Verdana" w:hAnsi="Verdana"/>
                <w:color w:val="000000" w:themeColor="text1"/>
                <w:shd w:val="clear" w:color="auto" w:fill="FFFFFF"/>
              </w:rPr>
              <w:t>Kvalifikacinio reikalavimo teisinis pagrindas: Lietuvos Respublikos socialinės apsaugos ir darbo ministro 2023 m. rugsėjo 13 d. įsakymas Nr. A1-603 „Dėl smurtinio elgesio artimoje aplinkoje keitimo programos patvirtinimo“ 2.4 punktas.</w:t>
            </w:r>
          </w:p>
        </w:tc>
        <w:tc>
          <w:tcPr>
            <w:tcW w:w="5061" w:type="dxa"/>
            <w:tcBorders>
              <w:top w:val="single" w:sz="4" w:space="0" w:color="000000"/>
              <w:left w:val="single" w:sz="4" w:space="0" w:color="000000"/>
              <w:bottom w:val="single" w:sz="4" w:space="0" w:color="000000"/>
              <w:right w:val="single" w:sz="4" w:space="0" w:color="000000"/>
            </w:tcBorders>
            <w:tcMar>
              <w:left w:w="103" w:type="dxa"/>
            </w:tcMar>
          </w:tcPr>
          <w:p w14:paraId="2E89E015" w14:textId="058E42FC" w:rsidR="00764CC8" w:rsidRDefault="00F02317" w:rsidP="0097546C">
            <w:pPr>
              <w:jc w:val="both"/>
              <w:rPr>
                <w:rFonts w:ascii="Verdana" w:hAnsi="Verdana"/>
                <w:color w:val="000000"/>
              </w:rPr>
            </w:pPr>
            <w:r>
              <w:rPr>
                <w:rFonts w:ascii="Verdana" w:hAnsi="Verdana"/>
                <w:color w:val="000000"/>
              </w:rPr>
              <w:t>Pateikiama:</w:t>
            </w:r>
          </w:p>
          <w:p w14:paraId="2EF517A1" w14:textId="76295727" w:rsidR="0095696D" w:rsidRDefault="0095696D" w:rsidP="0095696D">
            <w:pPr>
              <w:pStyle w:val="Sraopastraipa"/>
              <w:numPr>
                <w:ilvl w:val="0"/>
                <w:numId w:val="38"/>
              </w:numPr>
              <w:autoSpaceDE w:val="0"/>
              <w:autoSpaceDN w:val="0"/>
              <w:adjustRightInd w:val="0"/>
              <w:spacing w:after="0" w:line="240" w:lineRule="auto"/>
              <w:ind w:left="36" w:firstLine="0"/>
              <w:jc w:val="both"/>
              <w:rPr>
                <w:rFonts w:ascii="Verdana" w:hAnsi="Verdana"/>
                <w:sz w:val="24"/>
                <w:szCs w:val="24"/>
              </w:rPr>
            </w:pPr>
            <w:r>
              <w:rPr>
                <w:rFonts w:ascii="Verdana" w:hAnsi="Verdana"/>
                <w:sz w:val="24"/>
                <w:szCs w:val="24"/>
              </w:rPr>
              <w:t xml:space="preserve"> </w:t>
            </w:r>
            <w:r w:rsidRPr="0095696D">
              <w:rPr>
                <w:rFonts w:ascii="Verdana" w:hAnsi="Verdana"/>
                <w:sz w:val="24"/>
                <w:szCs w:val="24"/>
              </w:rPr>
              <w:t>Specialisto kvalifikaciją pagrindžiantys dokumentai - mokslo baigimo atestato</w:t>
            </w:r>
            <w:r>
              <w:rPr>
                <w:rFonts w:ascii="Verdana" w:hAnsi="Verdana"/>
                <w:sz w:val="24"/>
                <w:szCs w:val="24"/>
              </w:rPr>
              <w:t xml:space="preserve"> </w:t>
            </w:r>
            <w:r w:rsidRPr="0095696D">
              <w:rPr>
                <w:rFonts w:ascii="Verdana" w:hAnsi="Verdana"/>
                <w:sz w:val="24"/>
                <w:szCs w:val="24"/>
              </w:rPr>
              <w:t xml:space="preserve">ar kito (-ų) lygiaverčio (-ių) dokumento (-ų), įrodančio (-ių), kad siūlomas (-i) specialistas (-ai) yra kvalifikuotas (-i), kopija (-os). </w:t>
            </w:r>
          </w:p>
          <w:p w14:paraId="76F4BA46" w14:textId="77777777" w:rsidR="008F15EE" w:rsidRPr="008F15EE" w:rsidRDefault="008F15EE" w:rsidP="008F15EE">
            <w:pPr>
              <w:autoSpaceDE w:val="0"/>
              <w:autoSpaceDN w:val="0"/>
              <w:adjustRightInd w:val="0"/>
              <w:ind w:left="36"/>
              <w:jc w:val="both"/>
              <w:rPr>
                <w:rFonts w:ascii="Verdana" w:hAnsi="Verdana"/>
              </w:rPr>
            </w:pPr>
          </w:p>
          <w:p w14:paraId="4C7C48D5" w14:textId="11DD246A" w:rsidR="009A4644" w:rsidRPr="00B42B39" w:rsidRDefault="00EE75F5" w:rsidP="0095696D">
            <w:pPr>
              <w:pStyle w:val="Sraopastraipa"/>
              <w:numPr>
                <w:ilvl w:val="0"/>
                <w:numId w:val="38"/>
              </w:numPr>
              <w:spacing w:after="0" w:line="240" w:lineRule="auto"/>
              <w:ind w:left="36" w:hanging="36"/>
              <w:jc w:val="both"/>
              <w:rPr>
                <w:rFonts w:ascii="Verdana" w:hAnsi="Verdana"/>
                <w:sz w:val="24"/>
                <w:szCs w:val="24"/>
              </w:rPr>
            </w:pPr>
            <w:r>
              <w:rPr>
                <w:rFonts w:ascii="Verdana" w:hAnsi="Verdana"/>
                <w:sz w:val="24"/>
                <w:szCs w:val="24"/>
              </w:rPr>
              <w:t>S</w:t>
            </w:r>
            <w:r w:rsidR="009A4644" w:rsidRPr="00B42B39">
              <w:rPr>
                <w:rFonts w:ascii="Verdana" w:hAnsi="Verdana"/>
                <w:sz w:val="24"/>
                <w:szCs w:val="24"/>
              </w:rPr>
              <w:t>murtinio elgesio artimoje aplinkoje keitimo programos vadovo darbo patirties aprašymas</w:t>
            </w:r>
            <w:r w:rsidR="009A4644" w:rsidRPr="003C6EFE">
              <w:rPr>
                <w:rFonts w:ascii="Verdana" w:hAnsi="Verdana"/>
                <w:sz w:val="24"/>
                <w:szCs w:val="24"/>
              </w:rPr>
              <w:t>, pasirašytas tiekėjo vadovo ar jo įgalioto asmens,</w:t>
            </w:r>
            <w:r w:rsidR="009A4644" w:rsidRPr="00B42B39">
              <w:rPr>
                <w:rFonts w:ascii="Verdana" w:hAnsi="Verdana"/>
                <w:sz w:val="24"/>
                <w:szCs w:val="24"/>
              </w:rPr>
              <w:t xml:space="preserve"> nurodant smurtinio elgesio artimoje aplinkoje keitimo progr</w:t>
            </w:r>
            <w:r w:rsidR="009A4644" w:rsidRPr="00BA38A8">
              <w:rPr>
                <w:rFonts w:ascii="Verdana" w:hAnsi="Verdana"/>
                <w:sz w:val="24"/>
                <w:szCs w:val="24"/>
              </w:rPr>
              <w:t>amos vadovo vardą, pavardę, darbo stažą</w:t>
            </w:r>
            <w:r w:rsidR="009A4644" w:rsidRPr="00BA38A8">
              <w:rPr>
                <w:rFonts w:ascii="Verdana" w:hAnsi="Verdana"/>
                <w:sz w:val="24"/>
                <w:szCs w:val="24"/>
                <w:vertAlign w:val="superscript"/>
              </w:rPr>
              <w:t xml:space="preserve">1 </w:t>
            </w:r>
            <w:r w:rsidR="009A4644" w:rsidRPr="00BA38A8">
              <w:rPr>
                <w:rFonts w:ascii="Verdana" w:hAnsi="Verdana"/>
                <w:sz w:val="24"/>
                <w:szCs w:val="24"/>
              </w:rPr>
              <w:t xml:space="preserve">(pateikiama jam vadovaujant vykdytų </w:t>
            </w:r>
            <w:r w:rsidRPr="00BA38A8">
              <w:rPr>
                <w:rFonts w:ascii="Verdana" w:hAnsi="Verdana"/>
                <w:color w:val="000000" w:themeColor="text1"/>
                <w:sz w:val="24"/>
                <w:szCs w:val="24"/>
                <w:shd w:val="clear" w:color="auto" w:fill="FFFFFF"/>
              </w:rPr>
              <w:t>smurtinio elgesio artimoje aplinkoje</w:t>
            </w:r>
            <w:r w:rsidR="009A4644" w:rsidRPr="00BA38A8">
              <w:rPr>
                <w:rFonts w:ascii="Verdana" w:hAnsi="Verdana"/>
                <w:color w:val="000000" w:themeColor="text1"/>
                <w:sz w:val="24"/>
                <w:szCs w:val="24"/>
                <w:shd w:val="clear" w:color="auto" w:fill="FFFFFF"/>
              </w:rPr>
              <w:t xml:space="preserve"> programų</w:t>
            </w:r>
            <w:r w:rsidRPr="00BA38A8">
              <w:rPr>
                <w:rFonts w:ascii="Verdana" w:hAnsi="Verdana"/>
                <w:color w:val="000000" w:themeColor="text1"/>
                <w:sz w:val="24"/>
                <w:szCs w:val="24"/>
                <w:shd w:val="clear" w:color="auto" w:fill="FFFFFF"/>
              </w:rPr>
              <w:t xml:space="preserve"> paslaugų </w:t>
            </w:r>
            <w:r w:rsidR="009A4644" w:rsidRPr="00BA38A8">
              <w:rPr>
                <w:rFonts w:ascii="Verdana" w:hAnsi="Verdana"/>
                <w:color w:val="000000" w:themeColor="text1"/>
                <w:sz w:val="24"/>
                <w:szCs w:val="24"/>
                <w:shd w:val="clear" w:color="auto" w:fill="FFFFFF"/>
              </w:rPr>
              <w:t xml:space="preserve"> įgyvendinimo grupėse</w:t>
            </w:r>
            <w:r w:rsidRPr="00BA38A8">
              <w:rPr>
                <w:rFonts w:ascii="Verdana" w:hAnsi="Verdana"/>
                <w:color w:val="000000" w:themeColor="text1"/>
                <w:sz w:val="24"/>
                <w:szCs w:val="24"/>
                <w:shd w:val="clear" w:color="auto" w:fill="FFFFFF"/>
              </w:rPr>
              <w:t xml:space="preserve"> ir individualiai</w:t>
            </w:r>
            <w:r w:rsidR="009A4644" w:rsidRPr="00BA38A8">
              <w:rPr>
                <w:rFonts w:ascii="Verdana" w:hAnsi="Verdana"/>
                <w:color w:val="000000" w:themeColor="text1"/>
                <w:sz w:val="24"/>
                <w:szCs w:val="24"/>
                <w:shd w:val="clear" w:color="auto" w:fill="FFFFFF"/>
              </w:rPr>
              <w:t xml:space="preserve"> patirtis</w:t>
            </w:r>
            <w:r w:rsidR="009A4644" w:rsidRPr="00BA38A8">
              <w:rPr>
                <w:rFonts w:ascii="Verdana" w:hAnsi="Verdana"/>
                <w:sz w:val="24"/>
                <w:szCs w:val="24"/>
              </w:rPr>
              <w:t>, jų</w:t>
            </w:r>
            <w:r w:rsidR="009A4644" w:rsidRPr="00B42B39">
              <w:rPr>
                <w:rFonts w:ascii="Verdana" w:hAnsi="Verdana"/>
                <w:sz w:val="24"/>
                <w:szCs w:val="24"/>
              </w:rPr>
              <w:t xml:space="preserve"> vykdymo pradžia ir pabaiga (įrašant metus ir mėnesį)</w:t>
            </w:r>
            <w:r>
              <w:rPr>
                <w:rFonts w:ascii="Verdana" w:hAnsi="Verdana"/>
                <w:sz w:val="24"/>
                <w:szCs w:val="24"/>
              </w:rPr>
              <w:t>;</w:t>
            </w:r>
            <w:r w:rsidR="009A4644" w:rsidRPr="00B42B39">
              <w:rPr>
                <w:rFonts w:ascii="Verdana" w:hAnsi="Verdana"/>
                <w:sz w:val="24"/>
                <w:szCs w:val="24"/>
              </w:rPr>
              <w:t xml:space="preserve"> </w:t>
            </w:r>
          </w:p>
          <w:p w14:paraId="2527591E" w14:textId="77777777" w:rsidR="00EE75F5" w:rsidRDefault="009A4644" w:rsidP="00EE75F5">
            <w:pPr>
              <w:pStyle w:val="Sraopastraipa"/>
              <w:spacing w:after="0" w:line="240" w:lineRule="auto"/>
              <w:ind w:left="0" w:hanging="36"/>
              <w:jc w:val="both"/>
              <w:rPr>
                <w:rFonts w:ascii="Verdana" w:hAnsi="Verdana"/>
                <w:sz w:val="24"/>
                <w:szCs w:val="24"/>
              </w:rPr>
            </w:pPr>
            <w:r w:rsidRPr="00B42B39">
              <w:rPr>
                <w:rFonts w:ascii="Verdana" w:hAnsi="Verdana"/>
                <w:sz w:val="24"/>
                <w:szCs w:val="24"/>
                <w:vertAlign w:val="superscript"/>
              </w:rPr>
              <w:t>1</w:t>
            </w:r>
            <w:r w:rsidRPr="00B42B39">
              <w:rPr>
                <w:rFonts w:ascii="Verdana" w:hAnsi="Verdana"/>
                <w:sz w:val="24"/>
                <w:szCs w:val="24"/>
              </w:rPr>
              <w:t xml:space="preserve"> </w:t>
            </w:r>
            <w:r w:rsidRPr="00EE75F5">
              <w:rPr>
                <w:rFonts w:ascii="Verdana" w:hAnsi="Verdana"/>
                <w:sz w:val="20"/>
                <w:szCs w:val="20"/>
              </w:rPr>
              <w:t>Darbo patirties aprašyme turi būti nurodyta tiek ir tokio pobūdžio projektų, kad pagal juose dirbtą laiką bei atliktas funkcijas, siūlomas specialistas turėtų konkurso sąlygose reikalaujamą patirtį. Tuo pačiu metu persidengusi darbo patirtis sumuojama</w:t>
            </w:r>
            <w:r w:rsidR="00EE75F5">
              <w:rPr>
                <w:rFonts w:ascii="Verdana" w:hAnsi="Verdana"/>
                <w:sz w:val="24"/>
                <w:szCs w:val="24"/>
              </w:rPr>
              <w:t>;</w:t>
            </w:r>
          </w:p>
          <w:p w14:paraId="1494E292" w14:textId="24DF4A05" w:rsidR="008631B6" w:rsidRPr="00EE75F5" w:rsidRDefault="00F02317" w:rsidP="00EE75F5">
            <w:pPr>
              <w:pStyle w:val="Sraopastraipa"/>
              <w:spacing w:after="0" w:line="240" w:lineRule="auto"/>
              <w:ind w:left="0" w:hanging="36"/>
              <w:jc w:val="both"/>
              <w:rPr>
                <w:rFonts w:ascii="Verdana" w:hAnsi="Verdana"/>
                <w:sz w:val="24"/>
                <w:szCs w:val="24"/>
              </w:rPr>
            </w:pPr>
            <w:r w:rsidRPr="00B42B39">
              <w:rPr>
                <w:rFonts w:ascii="Verdana" w:hAnsi="Verdana"/>
                <w:sz w:val="24"/>
                <w:szCs w:val="24"/>
              </w:rPr>
              <w:tab/>
            </w:r>
          </w:p>
          <w:p w14:paraId="307313EA" w14:textId="5B3C528A" w:rsidR="009A4644" w:rsidRDefault="00EE75F5" w:rsidP="0095696D">
            <w:pPr>
              <w:pStyle w:val="Sraopastraipa"/>
              <w:numPr>
                <w:ilvl w:val="0"/>
                <w:numId w:val="38"/>
              </w:numPr>
              <w:spacing w:after="0" w:line="240" w:lineRule="auto"/>
              <w:ind w:left="0" w:firstLine="0"/>
              <w:jc w:val="both"/>
              <w:rPr>
                <w:rFonts w:ascii="Verdana" w:hAnsi="Verdana"/>
                <w:sz w:val="24"/>
                <w:szCs w:val="24"/>
              </w:rPr>
            </w:pPr>
            <w:r>
              <w:rPr>
                <w:rFonts w:ascii="Verdana" w:hAnsi="Verdana"/>
                <w:sz w:val="24"/>
                <w:szCs w:val="24"/>
              </w:rPr>
              <w:t>P</w:t>
            </w:r>
            <w:r w:rsidR="0097546C" w:rsidRPr="0097546C">
              <w:rPr>
                <w:rFonts w:ascii="Verdana" w:hAnsi="Verdana"/>
                <w:sz w:val="24"/>
                <w:szCs w:val="24"/>
              </w:rPr>
              <w:t xml:space="preserve">asirengimo praktinei veiklai </w:t>
            </w:r>
            <w:r w:rsidR="00FF7099">
              <w:rPr>
                <w:rFonts w:ascii="Verdana" w:hAnsi="Verdana"/>
                <w:sz w:val="24"/>
                <w:szCs w:val="24"/>
              </w:rPr>
              <w:t xml:space="preserve"> taikant „Smurtinio elgesio artimoje aplinkoje keitimo programą“ </w:t>
            </w:r>
            <w:r w:rsidR="0097546C">
              <w:rPr>
                <w:rFonts w:ascii="Verdana" w:hAnsi="Verdana"/>
                <w:sz w:val="24"/>
                <w:szCs w:val="24"/>
              </w:rPr>
              <w:t>mokymų pažymėj</w:t>
            </w:r>
            <w:r w:rsidR="002154B5">
              <w:rPr>
                <w:rFonts w:ascii="Verdana" w:hAnsi="Verdana"/>
                <w:sz w:val="24"/>
                <w:szCs w:val="24"/>
              </w:rPr>
              <w:t>im</w:t>
            </w:r>
            <w:r w:rsidR="0097546C">
              <w:rPr>
                <w:rFonts w:ascii="Verdana" w:hAnsi="Verdana"/>
                <w:sz w:val="24"/>
                <w:szCs w:val="24"/>
              </w:rPr>
              <w:t xml:space="preserve">o </w:t>
            </w:r>
            <w:r w:rsidR="00F25EBB">
              <w:rPr>
                <w:rFonts w:ascii="Verdana" w:hAnsi="Verdana"/>
                <w:sz w:val="24"/>
                <w:szCs w:val="24"/>
              </w:rPr>
              <w:t xml:space="preserve"> ar kito lygiaverčio/-ių dokumento/-ų </w:t>
            </w:r>
            <w:r w:rsidR="0097546C">
              <w:rPr>
                <w:rFonts w:ascii="Verdana" w:hAnsi="Verdana"/>
                <w:sz w:val="24"/>
                <w:szCs w:val="24"/>
              </w:rPr>
              <w:t>kopija</w:t>
            </w:r>
            <w:r w:rsidR="00F25EBB">
              <w:rPr>
                <w:rFonts w:ascii="Verdana" w:hAnsi="Verdana"/>
                <w:sz w:val="24"/>
                <w:szCs w:val="24"/>
              </w:rPr>
              <w:t>/-os</w:t>
            </w:r>
            <w:r w:rsidR="0097546C">
              <w:rPr>
                <w:rFonts w:ascii="Verdana" w:hAnsi="Verdana"/>
                <w:sz w:val="24"/>
                <w:szCs w:val="24"/>
              </w:rPr>
              <w:t>.</w:t>
            </w:r>
            <w:r w:rsidR="005E39F0">
              <w:rPr>
                <w:rFonts w:ascii="Verdana" w:hAnsi="Verdana"/>
                <w:sz w:val="24"/>
                <w:szCs w:val="24"/>
              </w:rPr>
              <w:t xml:space="preserve"> </w:t>
            </w:r>
          </w:p>
          <w:p w14:paraId="415F69C9" w14:textId="77777777" w:rsidR="008E4D36" w:rsidRDefault="008E4D36" w:rsidP="008E4D36">
            <w:pPr>
              <w:pStyle w:val="Sraopastraipa"/>
              <w:spacing w:after="0" w:line="240" w:lineRule="auto"/>
              <w:ind w:left="36"/>
              <w:jc w:val="both"/>
              <w:rPr>
                <w:rFonts w:ascii="Verdana" w:hAnsi="Verdana"/>
                <w:sz w:val="24"/>
                <w:szCs w:val="24"/>
              </w:rPr>
            </w:pPr>
          </w:p>
          <w:p w14:paraId="046A159F" w14:textId="21D6ED8C" w:rsidR="008E4D36" w:rsidRDefault="008E4D36" w:rsidP="008E4D36">
            <w:pPr>
              <w:widowControl w:val="0"/>
              <w:tabs>
                <w:tab w:val="left" w:pos="241"/>
                <w:tab w:val="center" w:pos="4153"/>
                <w:tab w:val="right" w:pos="8306"/>
              </w:tabs>
              <w:spacing w:after="20"/>
              <w:ind w:left="38"/>
              <w:jc w:val="both"/>
              <w:rPr>
                <w:rFonts w:ascii="Verdana" w:eastAsia="Calibri" w:hAnsi="Verdana"/>
                <w:i/>
                <w:iCs/>
              </w:rPr>
            </w:pPr>
            <w:r w:rsidRPr="003C5193">
              <w:rPr>
                <w:rFonts w:ascii="Verdana" w:eastAsia="Calibri" w:hAnsi="Verdana"/>
                <w:i/>
                <w:iCs/>
              </w:rPr>
              <w:t>Pateikiama</w:t>
            </w:r>
            <w:r>
              <w:rPr>
                <w:rFonts w:ascii="Verdana" w:eastAsia="Calibri" w:hAnsi="Verdana"/>
                <w:i/>
                <w:iCs/>
              </w:rPr>
              <w:t>/-os</w:t>
            </w:r>
            <w:r w:rsidRPr="003C5193">
              <w:rPr>
                <w:rFonts w:ascii="Verdana" w:eastAsia="Calibri" w:hAnsi="Verdana"/>
                <w:i/>
                <w:iCs/>
              </w:rPr>
              <w:t xml:space="preserve"> dokumento</w:t>
            </w:r>
            <w:r>
              <w:rPr>
                <w:rFonts w:ascii="Verdana" w:eastAsia="Calibri" w:hAnsi="Verdana"/>
                <w:i/>
                <w:iCs/>
              </w:rPr>
              <w:t>/-ų</w:t>
            </w:r>
            <w:r w:rsidRPr="003C5193">
              <w:rPr>
                <w:rFonts w:ascii="Verdana" w:eastAsia="Calibri" w:hAnsi="Verdana"/>
                <w:i/>
                <w:iCs/>
              </w:rPr>
              <w:t xml:space="preserve"> kopija</w:t>
            </w:r>
            <w:r>
              <w:rPr>
                <w:rFonts w:ascii="Verdana" w:eastAsia="Calibri" w:hAnsi="Verdana"/>
                <w:i/>
                <w:iCs/>
              </w:rPr>
              <w:t>/-os</w:t>
            </w:r>
            <w:r w:rsidRPr="003C5193">
              <w:rPr>
                <w:rFonts w:ascii="Verdana" w:eastAsia="Calibri" w:hAnsi="Verdana"/>
                <w:i/>
                <w:iCs/>
              </w:rPr>
              <w:t xml:space="preserve"> arba nuoroda</w:t>
            </w:r>
            <w:r>
              <w:rPr>
                <w:rFonts w:ascii="Verdana" w:eastAsia="Calibri" w:hAnsi="Verdana"/>
                <w:i/>
                <w:iCs/>
              </w:rPr>
              <w:t>/-os</w:t>
            </w:r>
            <w:r w:rsidRPr="003C5193">
              <w:rPr>
                <w:rFonts w:ascii="Verdana" w:eastAsia="Calibri" w:hAnsi="Verdana"/>
                <w:i/>
                <w:iCs/>
              </w:rPr>
              <w:t xml:space="preserve"> į nacionalines duomenų bazes bet kurioje valstybėje narėje, prie kurių </w:t>
            </w:r>
            <w:r>
              <w:rPr>
                <w:rFonts w:ascii="Verdana" w:eastAsia="Calibri" w:hAnsi="Verdana"/>
                <w:i/>
                <w:iCs/>
              </w:rPr>
              <w:t>P</w:t>
            </w:r>
            <w:r w:rsidRPr="003C5193">
              <w:rPr>
                <w:rFonts w:ascii="Verdana" w:eastAsia="Calibri" w:hAnsi="Verdana"/>
                <w:i/>
                <w:iCs/>
              </w:rPr>
              <w:t>erkančioji organizacija turės galimybę tiesiogiai ir neatlygintinai prisijungti ir susipažinti su reikalaujamais dokumentais ir  (ar) informacija.</w:t>
            </w:r>
          </w:p>
          <w:p w14:paraId="15B99FC4" w14:textId="77777777" w:rsidR="002154B5" w:rsidRDefault="002154B5" w:rsidP="008E4D36">
            <w:pPr>
              <w:widowControl w:val="0"/>
              <w:tabs>
                <w:tab w:val="left" w:pos="241"/>
                <w:tab w:val="center" w:pos="4153"/>
                <w:tab w:val="right" w:pos="8306"/>
              </w:tabs>
              <w:spacing w:after="20"/>
              <w:ind w:left="38"/>
              <w:jc w:val="both"/>
              <w:rPr>
                <w:rFonts w:ascii="Verdana" w:eastAsia="Calibri" w:hAnsi="Verdana"/>
                <w:i/>
                <w:iCs/>
              </w:rPr>
            </w:pPr>
          </w:p>
          <w:p w14:paraId="5EA39F17" w14:textId="168BA962" w:rsidR="002154B5" w:rsidRPr="002154B5" w:rsidRDefault="002154B5" w:rsidP="008E4D36">
            <w:pPr>
              <w:widowControl w:val="0"/>
              <w:tabs>
                <w:tab w:val="left" w:pos="241"/>
                <w:tab w:val="center" w:pos="4153"/>
                <w:tab w:val="right" w:pos="8306"/>
              </w:tabs>
              <w:spacing w:after="20"/>
              <w:ind w:left="38"/>
              <w:jc w:val="both"/>
              <w:rPr>
                <w:rFonts w:ascii="Verdana" w:eastAsia="Calibri" w:hAnsi="Verdana"/>
                <w:i/>
                <w:iCs/>
              </w:rPr>
            </w:pPr>
            <w:r w:rsidRPr="002154B5">
              <w:rPr>
                <w:rFonts w:ascii="Verdana" w:hAnsi="Verdana"/>
              </w:rPr>
              <w:t xml:space="preserve">Užsienio šalių tiekėjai pateikia įrodomą dokumentą, patvirtinantį turimą kvalifikaciją kilmės šalyje. Užsienio šalių </w:t>
            </w:r>
            <w:r w:rsidRPr="002154B5">
              <w:rPr>
                <w:rFonts w:ascii="Verdana" w:hAnsi="Verdana"/>
              </w:rPr>
              <w:lastRenderedPageBreak/>
              <w:t xml:space="preserve">tiekėjų turimos kvalifikacijos patvirtinimo dokumentai Lietuvoje gali būti išduoti ir po galutinės pasiūlymų pateikimo datos, tačiau šie dokumentai turės būti pateikti iki pirkimo sutarties pasirašymo. </w:t>
            </w:r>
            <w:r w:rsidRPr="002154B5">
              <w:rPr>
                <w:rFonts w:ascii="Verdana" w:hAnsi="Verdana"/>
                <w:b/>
                <w:bCs/>
              </w:rPr>
              <w:t>Kartu su pasiūlymu turi būti pateiktas kreipimąsi į atitinkamą Lietuvos Respublikos instituciją dėl teisės pripažinimo dokumento išdavimo patvirtinantis dokumentas.</w:t>
            </w:r>
          </w:p>
          <w:p w14:paraId="082DBC8E" w14:textId="77777777" w:rsidR="008E4D36" w:rsidRDefault="008E4D36" w:rsidP="008E4D36">
            <w:pPr>
              <w:widowControl w:val="0"/>
              <w:tabs>
                <w:tab w:val="left" w:pos="241"/>
                <w:tab w:val="center" w:pos="4153"/>
                <w:tab w:val="right" w:pos="8306"/>
              </w:tabs>
              <w:spacing w:after="20"/>
              <w:ind w:left="38"/>
              <w:jc w:val="both"/>
              <w:rPr>
                <w:rFonts w:ascii="Verdana" w:eastAsia="Calibri" w:hAnsi="Verdana"/>
                <w:i/>
                <w:iCs/>
              </w:rPr>
            </w:pPr>
          </w:p>
          <w:p w14:paraId="779DE6EF" w14:textId="77777777" w:rsidR="008E4D36" w:rsidRPr="003C5193" w:rsidRDefault="008E4D36" w:rsidP="008E4D36">
            <w:pPr>
              <w:ind w:left="57" w:right="57"/>
              <w:jc w:val="both"/>
              <w:rPr>
                <w:rFonts w:ascii="Verdana" w:eastAsia="Calibri" w:hAnsi="Verdana"/>
                <w:i/>
                <w:iCs/>
              </w:rPr>
            </w:pPr>
            <w:r w:rsidRPr="003C5193">
              <w:rPr>
                <w:rFonts w:ascii="Verdana" w:eastAsia="Calibri" w:hAnsi="Verdana"/>
                <w:i/>
                <w:iCs/>
              </w:rPr>
              <w:t>Pastabos:</w:t>
            </w:r>
          </w:p>
          <w:p w14:paraId="7FB164B8" w14:textId="77777777" w:rsidR="008E4D36" w:rsidRPr="003C5193" w:rsidRDefault="008E4D36" w:rsidP="008E4D36">
            <w:pPr>
              <w:autoSpaceDE w:val="0"/>
              <w:autoSpaceDN w:val="0"/>
              <w:adjustRightInd w:val="0"/>
              <w:jc w:val="both"/>
              <w:rPr>
                <w:rFonts w:ascii="Verdana" w:eastAsia="Times New Roman" w:hAnsi="Verdana"/>
                <w:i/>
              </w:rPr>
            </w:pPr>
            <w:r w:rsidRPr="003C5193">
              <w:rPr>
                <w:rFonts w:ascii="Verdana" w:eastAsia="Times New Roman" w:hAnsi="Verdana"/>
                <w:i/>
              </w:rPr>
              <w:t>1) jeigu pasiūlymą teikia ūkio subjektų grupė – reikalavimą turi atitikti ūkio subjektų grupės nario (-ių) specialistai, atsižvelgiant į jų prisiimamus įsipareigojimus pirkimo sutarčiai vykdyti;</w:t>
            </w:r>
          </w:p>
          <w:p w14:paraId="5371D776" w14:textId="77777777" w:rsidR="008E4D36" w:rsidRPr="003C5193" w:rsidRDefault="008E4D36" w:rsidP="008E4D36">
            <w:pPr>
              <w:autoSpaceDE w:val="0"/>
              <w:autoSpaceDN w:val="0"/>
              <w:adjustRightInd w:val="0"/>
              <w:jc w:val="both"/>
              <w:rPr>
                <w:rFonts w:ascii="Verdana" w:eastAsia="Times New Roman" w:hAnsi="Verdana"/>
                <w:i/>
              </w:rPr>
            </w:pPr>
            <w:r w:rsidRPr="003C5193">
              <w:rPr>
                <w:rFonts w:ascii="Verdana" w:eastAsia="Times New Roman" w:hAnsi="Verdana"/>
                <w:i/>
              </w:rPr>
              <w:t>2)tiekėjas gali remtis kitų ūkio subjektų pajėgumais tik tuo atveju, jeigu tie subjektai (jų darbuotojai) patys vykdys tą pirkimo sutarties dalį, kuriai reikia jų turimų pajėgumų;</w:t>
            </w:r>
          </w:p>
          <w:p w14:paraId="6DE431D7" w14:textId="70CD534C" w:rsidR="008E4D36" w:rsidRPr="00EA6559" w:rsidRDefault="008E4D36" w:rsidP="00EA6559">
            <w:pPr>
              <w:widowControl w:val="0"/>
              <w:tabs>
                <w:tab w:val="left" w:pos="241"/>
                <w:tab w:val="center" w:pos="4153"/>
                <w:tab w:val="right" w:pos="8306"/>
              </w:tabs>
              <w:spacing w:after="20"/>
              <w:ind w:left="38"/>
              <w:jc w:val="both"/>
              <w:rPr>
                <w:rFonts w:ascii="Verdana" w:eastAsia="Calibri" w:hAnsi="Verdana"/>
                <w:i/>
                <w:iCs/>
              </w:rPr>
            </w:pPr>
            <w:r w:rsidRPr="003C5193">
              <w:rPr>
                <w:rFonts w:ascii="Verdana" w:eastAsia="Calibri" w:hAnsi="Verdana"/>
                <w:i/>
              </w:rPr>
              <w:t>3) subtiekėjai – jei tiekėjas (jo pasitelkiami specialistai) pats atitinka nustatytą reikalavimą, tačiau ketina pasitelkti subtiekėjus, subtiekėjų specialistai privalo atitikti nustatytus reikalavimus, jeigu subtiekėjai (jų darbuotojai) patys vykdys tą pirkimo sutarties dalį, kuriai reikia nustatytos kvalifikacijos.</w:t>
            </w:r>
          </w:p>
        </w:tc>
      </w:tr>
    </w:tbl>
    <w:p w14:paraId="328EBF9C" w14:textId="50028D61" w:rsidR="00F77780" w:rsidRDefault="00304EB4">
      <w:pPr>
        <w:pStyle w:val="Body2"/>
        <w:numPr>
          <w:ilvl w:val="1"/>
          <w:numId w:val="20"/>
        </w:numPr>
        <w:tabs>
          <w:tab w:val="left" w:pos="1134"/>
          <w:tab w:val="left" w:pos="1560"/>
        </w:tabs>
        <w:spacing w:after="0"/>
        <w:ind w:left="0" w:firstLine="567"/>
        <w:contextualSpacing/>
        <w:rPr>
          <w:rFonts w:ascii="Verdana" w:hAnsi="Verdana" w:cs="Times New Roman"/>
          <w:color w:val="00000A"/>
          <w:sz w:val="24"/>
          <w:szCs w:val="24"/>
          <w:lang w:val="lt-LT"/>
        </w:rPr>
      </w:pPr>
      <w:r w:rsidRPr="00304EB4">
        <w:rPr>
          <w:rFonts w:ascii="Verdana" w:hAnsi="Verdana"/>
          <w:color w:val="00000A"/>
          <w:sz w:val="24"/>
          <w:szCs w:val="24"/>
          <w:lang w:val="lt-LT"/>
        </w:rPr>
        <w:lastRenderedPageBreak/>
        <w:t>Jeigu keli ūkio subjektai jungtinės veiklos pagrindu (ūkio subjektų grupė) teikia bendrą pasiūlymą, pirkimų sąlygų 3.</w:t>
      </w:r>
      <w:r w:rsidR="005F33EF">
        <w:rPr>
          <w:rFonts w:ascii="Verdana" w:hAnsi="Verdana"/>
          <w:color w:val="00000A"/>
          <w:sz w:val="24"/>
          <w:szCs w:val="24"/>
          <w:lang w:val="lt-LT"/>
        </w:rPr>
        <w:t>2</w:t>
      </w:r>
      <w:r w:rsidRPr="00304EB4">
        <w:rPr>
          <w:rFonts w:ascii="Verdana" w:hAnsi="Verdana"/>
          <w:color w:val="00000A"/>
          <w:sz w:val="24"/>
          <w:szCs w:val="24"/>
          <w:lang w:val="lt-LT"/>
        </w:rPr>
        <w:t xml:space="preserve"> punkte nustatytus tiekėjų </w:t>
      </w:r>
      <w:r w:rsidR="005F33EF">
        <w:rPr>
          <w:rFonts w:ascii="Verdana" w:hAnsi="Verdana"/>
          <w:color w:val="00000A"/>
          <w:sz w:val="24"/>
          <w:szCs w:val="24"/>
          <w:lang w:val="lt-LT"/>
        </w:rPr>
        <w:t>kvalifikacijos</w:t>
      </w:r>
      <w:r w:rsidRPr="00304EB4">
        <w:rPr>
          <w:rFonts w:ascii="Verdana" w:hAnsi="Verdana"/>
          <w:color w:val="00000A"/>
          <w:sz w:val="24"/>
          <w:szCs w:val="24"/>
          <w:lang w:val="lt-LT"/>
        </w:rPr>
        <w:t xml:space="preserve"> reikalavimus turi atitikti </w:t>
      </w:r>
      <w:r w:rsidR="005F33EF">
        <w:rPr>
          <w:rFonts w:ascii="Verdana" w:hAnsi="Verdana"/>
          <w:color w:val="00000A"/>
          <w:sz w:val="24"/>
          <w:szCs w:val="24"/>
          <w:lang w:val="lt-LT"/>
        </w:rPr>
        <w:t>bent vienas</w:t>
      </w:r>
      <w:r w:rsidRPr="00304EB4">
        <w:rPr>
          <w:rFonts w:ascii="Verdana" w:hAnsi="Verdana"/>
          <w:color w:val="00000A"/>
          <w:sz w:val="24"/>
          <w:szCs w:val="24"/>
          <w:lang w:val="lt-LT"/>
        </w:rPr>
        <w:t xml:space="preserve"> ūkio subjektų grupės narys. </w:t>
      </w:r>
      <w:r w:rsidR="00F77780" w:rsidRPr="00304EB4">
        <w:rPr>
          <w:rFonts w:ascii="Verdana" w:hAnsi="Verdana" w:cs="Times New Roman"/>
          <w:color w:val="00000A"/>
          <w:sz w:val="24"/>
          <w:szCs w:val="24"/>
          <w:lang w:val="lt-LT"/>
        </w:rPr>
        <w:t>Perkančioji</w:t>
      </w:r>
      <w:r w:rsidR="00F77780" w:rsidRPr="00A07828">
        <w:rPr>
          <w:rFonts w:ascii="Verdana" w:hAnsi="Verdana" w:cs="Times New Roman"/>
          <w:color w:val="00000A"/>
          <w:sz w:val="24"/>
          <w:szCs w:val="24"/>
          <w:lang w:val="lt-LT"/>
        </w:rPr>
        <w:t xml:space="preserve"> organizacija, nustatydama kvalifikacijos reikalavimus ūkio subjektų grupei, kuri pateiks bendrą pasiūlymą, užtikrina, kad nebus dirbtinai ribojama galimybė ūkio subjektų grupei dalyvauti pirkime.</w:t>
      </w:r>
    </w:p>
    <w:p w14:paraId="2D919086" w14:textId="5ED7279E" w:rsidR="00F77780" w:rsidRDefault="00F77780">
      <w:pPr>
        <w:pStyle w:val="Body2"/>
        <w:numPr>
          <w:ilvl w:val="1"/>
          <w:numId w:val="20"/>
        </w:numPr>
        <w:tabs>
          <w:tab w:val="left" w:pos="1134"/>
          <w:tab w:val="left" w:pos="1560"/>
        </w:tabs>
        <w:spacing w:after="0"/>
        <w:ind w:left="0" w:firstLine="567"/>
        <w:contextualSpacing/>
        <w:rPr>
          <w:rFonts w:ascii="Verdana" w:hAnsi="Verdana" w:cs="Times New Roman"/>
          <w:color w:val="00000A"/>
          <w:sz w:val="24"/>
          <w:szCs w:val="24"/>
          <w:lang w:val="lt-LT"/>
        </w:rPr>
      </w:pPr>
      <w:r w:rsidRPr="0038717D">
        <w:rPr>
          <w:rFonts w:ascii="Verdana" w:hAnsi="Verdana" w:cs="Times New Roman"/>
          <w:color w:val="00000A"/>
          <w:sz w:val="24"/>
          <w:szCs w:val="24"/>
          <w:lang w:val="lt-LT"/>
        </w:rPr>
        <w:t>Jei tiekėjas sutarčiai vykdyti numato pasitelkti subtiekėjus, savo pasiūlyme jis privalo, jeigu jie yra žinomi, nurodyti, kokius subtiekėjus ir koki</w:t>
      </w:r>
      <w:r w:rsidR="009523AD" w:rsidRPr="0038717D">
        <w:rPr>
          <w:rFonts w:ascii="Verdana" w:hAnsi="Verdana" w:cs="Times New Roman"/>
          <w:color w:val="00000A"/>
          <w:sz w:val="24"/>
          <w:szCs w:val="24"/>
          <w:lang w:val="lt-LT"/>
        </w:rPr>
        <w:t>oms</w:t>
      </w:r>
      <w:r w:rsidRPr="0038717D">
        <w:rPr>
          <w:rFonts w:ascii="Verdana" w:hAnsi="Verdana" w:cs="Times New Roman"/>
          <w:color w:val="00000A"/>
          <w:sz w:val="24"/>
          <w:szCs w:val="24"/>
          <w:lang w:val="lt-LT"/>
        </w:rPr>
        <w:t xml:space="preserve"> </w:t>
      </w:r>
      <w:r w:rsidR="009523AD" w:rsidRPr="0038717D">
        <w:rPr>
          <w:rFonts w:ascii="Verdana" w:hAnsi="Verdana" w:cs="Times New Roman"/>
          <w:color w:val="00000A"/>
          <w:sz w:val="24"/>
          <w:szCs w:val="24"/>
          <w:lang w:val="lt-LT"/>
        </w:rPr>
        <w:t>paslaugoms</w:t>
      </w:r>
      <w:r w:rsidRPr="0038717D">
        <w:rPr>
          <w:rFonts w:ascii="Verdana" w:hAnsi="Verdana" w:cs="Times New Roman"/>
          <w:color w:val="00000A"/>
          <w:sz w:val="24"/>
          <w:szCs w:val="24"/>
          <w:lang w:val="lt-LT"/>
        </w:rPr>
        <w:t xml:space="preserve"> bei kokiai jų daliai jis ketina juos pasitelkti. Toks nurodymas nekeičia pagrindinio tiekėjo atsakomybės dėl numatomos sudaryti pirkimo sutarties įvykdymo. </w:t>
      </w:r>
      <w:r w:rsidR="00FD15CB" w:rsidRPr="0038717D">
        <w:rPr>
          <w:rFonts w:ascii="Verdana" w:hAnsi="Verdana" w:cs="Times New Roman"/>
          <w:color w:val="00000A"/>
          <w:sz w:val="24"/>
          <w:szCs w:val="24"/>
          <w:lang w:val="lt-LT"/>
        </w:rPr>
        <w:t>Ūkio subjektai</w:t>
      </w:r>
      <w:r w:rsidRPr="0038717D">
        <w:rPr>
          <w:rFonts w:ascii="Verdana" w:hAnsi="Verdana" w:cs="Times New Roman"/>
          <w:color w:val="00000A"/>
          <w:sz w:val="24"/>
          <w:szCs w:val="24"/>
          <w:lang w:val="lt-LT"/>
        </w:rPr>
        <w:t>, kurių pajėgumu remiamasi, turi atitikti ir tenkinti kvalifikacijos reikalavimus, nurodytus šių pirkimo sąlygų 3.</w:t>
      </w:r>
      <w:r w:rsidR="009B66C8">
        <w:rPr>
          <w:rFonts w:ascii="Verdana" w:hAnsi="Verdana" w:cs="Times New Roman"/>
          <w:color w:val="00000A"/>
          <w:sz w:val="24"/>
          <w:szCs w:val="24"/>
          <w:lang w:val="lt-LT"/>
        </w:rPr>
        <w:t>2</w:t>
      </w:r>
      <w:r w:rsidRPr="0038717D">
        <w:rPr>
          <w:rFonts w:ascii="Verdana" w:hAnsi="Verdana" w:cs="Times New Roman"/>
          <w:color w:val="00000A"/>
          <w:sz w:val="24"/>
          <w:szCs w:val="24"/>
          <w:lang w:val="lt-LT"/>
        </w:rPr>
        <w:t xml:space="preserve"> punkte </w:t>
      </w:r>
      <w:r w:rsidR="00DB7924" w:rsidRPr="0038717D">
        <w:rPr>
          <w:rFonts w:ascii="Verdana" w:hAnsi="Verdana" w:cs="Times New Roman"/>
          <w:color w:val="00000A"/>
          <w:sz w:val="24"/>
          <w:szCs w:val="24"/>
          <w:lang w:val="lt-LT"/>
        </w:rPr>
        <w:t xml:space="preserve">atsižvelgiant į </w:t>
      </w:r>
      <w:r w:rsidR="00DB7924" w:rsidRPr="00AE3CC5">
        <w:rPr>
          <w:rFonts w:ascii="Verdana" w:hAnsi="Verdana" w:cs="Times New Roman"/>
          <w:color w:val="00000A"/>
          <w:sz w:val="24"/>
          <w:szCs w:val="24"/>
          <w:lang w:val="lt-LT"/>
        </w:rPr>
        <w:t>prisiimamus įsipareigojimus</w:t>
      </w:r>
      <w:r w:rsidRPr="00AE3CC5">
        <w:rPr>
          <w:rFonts w:ascii="Verdana" w:hAnsi="Verdana" w:cs="Times New Roman"/>
          <w:color w:val="00000A"/>
          <w:sz w:val="24"/>
          <w:szCs w:val="24"/>
          <w:lang w:val="lt-LT"/>
        </w:rPr>
        <w:t xml:space="preserve">. </w:t>
      </w:r>
      <w:r w:rsidR="00AE3CC5" w:rsidRPr="00AE3CC5">
        <w:rPr>
          <w:rFonts w:ascii="Verdana" w:hAnsi="Verdana"/>
          <w:color w:val="00000A"/>
          <w:sz w:val="24"/>
          <w:szCs w:val="24"/>
          <w:lang w:val="lt-LT"/>
        </w:rPr>
        <w:t xml:space="preserve">Sutarties vykdymo metu, kai ūkio subjektai, kurių pajėgumu remiamasi ir/ar subtiekėjai netinkamai vykdo įsipareigojimus tiekėjui, taip pat tuo atveju, kai ūkio subjektai, kurių pajėgumu remiamasi ir/ar subtiekėjai nepajėgūs vykdyti įsipareigojimų tiekėjui dėl iškeltos </w:t>
      </w:r>
      <w:r w:rsidR="00AE3CC5" w:rsidRPr="00AE3CC5">
        <w:rPr>
          <w:rFonts w:ascii="Verdana" w:hAnsi="Verdana"/>
          <w:color w:val="00000A"/>
          <w:sz w:val="24"/>
          <w:szCs w:val="24"/>
          <w:lang w:val="lt-LT"/>
        </w:rPr>
        <w:lastRenderedPageBreak/>
        <w:t>bankroto bylos, pradėtos likvidavimo procedūros, tiekėjas gali pakeisti ūkio subjektus, kurių pajėgumu remiamasi ir/ar subtiekėjus pirkimo sąlygų 3 priede numatyta tvarka.</w:t>
      </w:r>
    </w:p>
    <w:p w14:paraId="44624231" w14:textId="485C5BD5" w:rsidR="00F77780" w:rsidRDefault="00830F6F">
      <w:pPr>
        <w:pStyle w:val="Body2"/>
        <w:numPr>
          <w:ilvl w:val="1"/>
          <w:numId w:val="20"/>
        </w:numPr>
        <w:tabs>
          <w:tab w:val="left" w:pos="1134"/>
          <w:tab w:val="left" w:pos="1560"/>
        </w:tabs>
        <w:spacing w:after="0"/>
        <w:ind w:left="0" w:firstLine="567"/>
        <w:contextualSpacing/>
        <w:rPr>
          <w:rFonts w:ascii="Verdana" w:hAnsi="Verdana" w:cs="Times New Roman"/>
          <w:color w:val="00000A"/>
          <w:sz w:val="24"/>
          <w:szCs w:val="24"/>
          <w:lang w:val="lt-LT"/>
        </w:rPr>
      </w:pPr>
      <w:r w:rsidRPr="00830F6F">
        <w:rPr>
          <w:rFonts w:ascii="Verdana" w:hAnsi="Verdana"/>
          <w:color w:val="00000A"/>
          <w:sz w:val="24"/>
          <w:szCs w:val="24"/>
          <w:lang w:val="lt-LT"/>
        </w:rPr>
        <w:t>Jei tiekėjas sutarčiai vykdyti pasitelkia ūkio subjektą/-us, kurio/-ių pajėgumu/-ais remiamasi, tuo atveju jis privalo įrodyti Perkančiajai organizacijai, kad vykdant sutartį pajėgumas ar ištekliai jam bus prieinami per visą sutartinių įsipareigojimų vykdymo laikotarpį.</w:t>
      </w:r>
      <w:r w:rsidR="00F77780" w:rsidRPr="0038717D">
        <w:rPr>
          <w:rFonts w:ascii="Verdana" w:hAnsi="Verdana" w:cs="Times New Roman"/>
          <w:color w:val="00000A"/>
          <w:sz w:val="24"/>
          <w:szCs w:val="24"/>
          <w:lang w:val="lt-LT"/>
        </w:rPr>
        <w:t xml:space="preserve"> Tam įrodyti tiekėjas kartu su pasiūlymu turi pateikti atitinkamus dokumentus: sutartis</w:t>
      </w:r>
      <w:r w:rsidR="00374A66" w:rsidRPr="0038717D">
        <w:rPr>
          <w:rFonts w:ascii="Verdana" w:hAnsi="Verdana" w:cs="Times New Roman"/>
          <w:color w:val="00000A"/>
          <w:sz w:val="24"/>
          <w:szCs w:val="24"/>
          <w:lang w:val="lt-LT"/>
        </w:rPr>
        <w:t xml:space="preserve"> arba</w:t>
      </w:r>
      <w:r w:rsidR="00F77780" w:rsidRPr="0038717D">
        <w:rPr>
          <w:rFonts w:ascii="Verdana" w:hAnsi="Verdana" w:cs="Times New Roman"/>
          <w:color w:val="00000A"/>
          <w:sz w:val="24"/>
          <w:szCs w:val="24"/>
          <w:lang w:val="lt-LT"/>
        </w:rPr>
        <w:t xml:space="preserve"> bendradarbiavimo susitarimus ar kitus dokumentus (pvz. ketinimų protokolus), kurie patvirtintų, kad tiekėjams subtiekėjų ar specialistų ištekliai bus prieinami per visą sutartinių įsipareigojimų vykdymo laikotarpį. </w:t>
      </w:r>
      <w:r w:rsidR="00FD15CB" w:rsidRPr="0038717D">
        <w:rPr>
          <w:rFonts w:ascii="Verdana" w:hAnsi="Verdana" w:cs="Times New Roman"/>
          <w:color w:val="00000A"/>
          <w:sz w:val="24"/>
          <w:szCs w:val="24"/>
          <w:lang w:val="lt-LT"/>
        </w:rPr>
        <w:t>VPĮ 88 str. 1 ir 2 dalyse nustatyti reikalavimai nekeičia pagrindinio tiekėjo atsakomybės dėl numatomos sudaryti pirkimo sutarties įvykdymo</w:t>
      </w:r>
      <w:r w:rsidR="002E55AA" w:rsidRPr="0038717D">
        <w:rPr>
          <w:rFonts w:ascii="Verdana" w:hAnsi="Verdana" w:cs="Times New Roman"/>
          <w:color w:val="00000A"/>
          <w:sz w:val="24"/>
          <w:szCs w:val="24"/>
          <w:lang w:val="lt-LT"/>
        </w:rPr>
        <w:t>.</w:t>
      </w:r>
    </w:p>
    <w:p w14:paraId="173E3238" w14:textId="01FCBA68" w:rsidR="002E55AA" w:rsidRDefault="002E55AA">
      <w:pPr>
        <w:pStyle w:val="Body2"/>
        <w:numPr>
          <w:ilvl w:val="1"/>
          <w:numId w:val="20"/>
        </w:numPr>
        <w:tabs>
          <w:tab w:val="left" w:pos="1134"/>
          <w:tab w:val="left" w:pos="1560"/>
        </w:tabs>
        <w:spacing w:after="0"/>
        <w:ind w:left="0" w:firstLine="567"/>
        <w:contextualSpacing/>
        <w:rPr>
          <w:rFonts w:ascii="Verdana" w:hAnsi="Verdana" w:cs="Times New Roman"/>
          <w:color w:val="00000A"/>
          <w:sz w:val="24"/>
          <w:szCs w:val="24"/>
          <w:lang w:val="lt-LT"/>
        </w:rPr>
      </w:pPr>
      <w:r w:rsidRPr="0038717D">
        <w:rPr>
          <w:rFonts w:ascii="Verdana" w:hAnsi="Verdana" w:cs="Times New Roman"/>
          <w:color w:val="00000A"/>
          <w:sz w:val="24"/>
          <w:szCs w:val="24"/>
          <w:lang w:val="lt-LT"/>
        </w:rPr>
        <w:t>Tiekėjas sutarties vykdymui kaip specialistą gali pasitelkti fizinį asmenį, kuris privalo būti nurodomas tiekėjo pasiūlyme (pirkimo sąlygų 1 priedas):</w:t>
      </w:r>
    </w:p>
    <w:p w14:paraId="48195035" w14:textId="74A59DC6" w:rsidR="002E55AA" w:rsidRDefault="002E55AA">
      <w:pPr>
        <w:pStyle w:val="Body2"/>
        <w:numPr>
          <w:ilvl w:val="2"/>
          <w:numId w:val="20"/>
        </w:numPr>
        <w:tabs>
          <w:tab w:val="left" w:pos="1134"/>
          <w:tab w:val="left" w:pos="1560"/>
        </w:tabs>
        <w:spacing w:after="0"/>
        <w:ind w:left="0" w:firstLine="567"/>
        <w:contextualSpacing/>
        <w:rPr>
          <w:rFonts w:ascii="Verdana" w:hAnsi="Verdana" w:cs="Times New Roman"/>
          <w:color w:val="00000A"/>
          <w:sz w:val="24"/>
          <w:szCs w:val="24"/>
          <w:lang w:val="lt-LT"/>
        </w:rPr>
      </w:pPr>
      <w:r w:rsidRPr="0038717D">
        <w:rPr>
          <w:rFonts w:ascii="Verdana" w:hAnsi="Verdana" w:cs="Times New Roman"/>
          <w:color w:val="00000A"/>
          <w:sz w:val="24"/>
          <w:szCs w:val="24"/>
          <w:lang w:val="lt-LT"/>
        </w:rPr>
        <w:t xml:space="preserve">jei tiekėjas tokio asmens </w:t>
      </w:r>
      <w:r w:rsidRPr="00F75429">
        <w:rPr>
          <w:rFonts w:ascii="Verdana" w:hAnsi="Verdana" w:cs="Times New Roman"/>
          <w:b/>
          <w:bCs/>
          <w:color w:val="00000A"/>
          <w:sz w:val="24"/>
          <w:szCs w:val="24"/>
          <w:lang w:val="lt-LT"/>
        </w:rPr>
        <w:t>neketina įdarbinti</w:t>
      </w:r>
      <w:r w:rsidRPr="0038717D">
        <w:rPr>
          <w:rFonts w:ascii="Verdana" w:hAnsi="Verdana" w:cs="Times New Roman"/>
          <w:color w:val="00000A"/>
          <w:sz w:val="24"/>
          <w:szCs w:val="24"/>
          <w:lang w:val="lt-LT"/>
        </w:rPr>
        <w:t>, tokiu atveju specialistas (fizinis asmuo) pasiūlyme nurodomas kaip ūkio subjektas, kurio pajėgumais tiekėjas remiasi, ir/arba subtiekėjas. Tiekėjas, pagrįsdamas atitikimą kvalifikacijos reikalavimams, pateikia Perkančiajai organizacijai informaciją apie specialisto atitikimą šių pirkimo sąlygų 3.</w:t>
      </w:r>
      <w:r w:rsidR="002B1B94">
        <w:rPr>
          <w:rFonts w:ascii="Verdana" w:hAnsi="Verdana" w:cs="Times New Roman"/>
          <w:color w:val="00000A"/>
          <w:sz w:val="24"/>
          <w:szCs w:val="24"/>
          <w:lang w:val="lt-LT"/>
        </w:rPr>
        <w:t>2</w:t>
      </w:r>
      <w:r w:rsidRPr="0038717D">
        <w:rPr>
          <w:rFonts w:ascii="Verdana" w:hAnsi="Verdana" w:cs="Times New Roman"/>
          <w:color w:val="00000A"/>
          <w:sz w:val="24"/>
          <w:szCs w:val="24"/>
          <w:lang w:val="lt-LT"/>
        </w:rPr>
        <w:t xml:space="preserve"> punkte nurodytiems reikalavimams, taip pat sutartį ar preliminariąją sutartį, ar ketinimų protokolą dėl sutarties sudarymo su specialistu laimėjimo ir sutarties sudarymo atveju;</w:t>
      </w:r>
    </w:p>
    <w:p w14:paraId="06D5F169" w14:textId="76DE33E1" w:rsidR="002E55AA" w:rsidRDefault="002E55AA">
      <w:pPr>
        <w:pStyle w:val="Body2"/>
        <w:numPr>
          <w:ilvl w:val="2"/>
          <w:numId w:val="20"/>
        </w:numPr>
        <w:tabs>
          <w:tab w:val="left" w:pos="1134"/>
          <w:tab w:val="left" w:pos="1560"/>
        </w:tabs>
        <w:spacing w:after="0"/>
        <w:ind w:left="0" w:firstLine="567"/>
        <w:contextualSpacing/>
        <w:rPr>
          <w:rFonts w:ascii="Verdana" w:hAnsi="Verdana" w:cs="Times New Roman"/>
          <w:color w:val="00000A"/>
          <w:sz w:val="24"/>
          <w:szCs w:val="24"/>
          <w:lang w:val="lt-LT"/>
        </w:rPr>
      </w:pPr>
      <w:r w:rsidRPr="0038717D">
        <w:rPr>
          <w:rFonts w:ascii="Verdana" w:hAnsi="Verdana" w:cs="Times New Roman"/>
          <w:color w:val="00000A"/>
          <w:sz w:val="24"/>
          <w:szCs w:val="24"/>
          <w:lang w:val="lt-LT"/>
        </w:rPr>
        <w:t xml:space="preserve">jeigu tiekėjas, pasiūlyme nurodo specialistą (fizinį asmenį), kurį laimėjimo ir sutarties sudarymo atveju </w:t>
      </w:r>
      <w:r w:rsidRPr="002B1B94">
        <w:rPr>
          <w:rFonts w:ascii="Verdana" w:hAnsi="Verdana" w:cs="Times New Roman"/>
          <w:b/>
          <w:bCs/>
          <w:color w:val="00000A"/>
          <w:sz w:val="24"/>
          <w:szCs w:val="24"/>
          <w:lang w:val="lt-LT"/>
        </w:rPr>
        <w:t>ketina įdarbinti (kvazisubtiekėją)</w:t>
      </w:r>
      <w:r w:rsidRPr="0038717D">
        <w:rPr>
          <w:rFonts w:ascii="Verdana" w:hAnsi="Verdana" w:cs="Times New Roman"/>
          <w:color w:val="00000A"/>
          <w:sz w:val="24"/>
          <w:szCs w:val="24"/>
          <w:lang w:val="lt-LT"/>
        </w:rPr>
        <w:t>, tokiu atveju, tiekėjas, ūkio subjektas, kurio pajėgumais tiekėjas remiasi, turėtų sudaryti su ketinamu sutarties vykdymo metu pasitelkti specialistu dvišalį susitarimą arba ketinimų protokolą, arba kitą dokumentą, kuris pagrįstų, kad pirkimo laimėjimo ir sutarties sudarymo atveju šis specialistas bus įdarbintas.</w:t>
      </w:r>
    </w:p>
    <w:p w14:paraId="68D518F1" w14:textId="5001D1F4" w:rsidR="00F77780" w:rsidRDefault="007B13EC">
      <w:pPr>
        <w:pStyle w:val="Body2"/>
        <w:numPr>
          <w:ilvl w:val="1"/>
          <w:numId w:val="20"/>
        </w:numPr>
        <w:tabs>
          <w:tab w:val="left" w:pos="1134"/>
          <w:tab w:val="left" w:pos="1560"/>
        </w:tabs>
        <w:spacing w:after="0"/>
        <w:ind w:left="0" w:firstLine="567"/>
        <w:contextualSpacing/>
        <w:rPr>
          <w:rFonts w:ascii="Verdana" w:hAnsi="Verdana" w:cs="Times New Roman"/>
          <w:color w:val="00000A"/>
          <w:sz w:val="24"/>
          <w:szCs w:val="24"/>
          <w:lang w:val="lt-LT"/>
        </w:rPr>
      </w:pPr>
      <w:r w:rsidRPr="0038717D">
        <w:rPr>
          <w:rFonts w:ascii="Verdana" w:hAnsi="Verdana" w:cs="Times New Roman"/>
          <w:color w:val="00000A"/>
          <w:sz w:val="24"/>
          <w:szCs w:val="24"/>
          <w:lang w:val="lt-LT"/>
        </w:rPr>
        <w:t>Tais atvejais, kai tiekėjas naudojasi (naudosis) trečiųjų asmenų, kurie tiesiogiai aktyviai, savo veiksmais neprisidės prie pirkimo vykdytojo poreikio įsigyti pirkimo objektą tenkinimo (tiesiogiai neteiks dalies paslaugų, nevykdys dalies darbų, tiesiogiai neprisidės prie prekių tiekimo, neprisiims solidarios atsakomybės už sutarties vykdymą ar kitaip tiesiogiai nedalyvaus vykdant pirkimo sutartį), priemonėmis (pavyzdžiui, tik išnuomos patalpas, išnuomos įrangą ar pan.), teikdamas pasiūlymą, turi pareigą įrodyti, kad atitinkamomis konkrečiomis trečiojo asmens priemonėmis jis galės naudotis sutarties vykdymo laikotarpiu</w:t>
      </w:r>
      <w:r w:rsidR="00780A21" w:rsidRPr="0038717D">
        <w:rPr>
          <w:rFonts w:ascii="Verdana" w:hAnsi="Verdana" w:cs="Times New Roman"/>
          <w:color w:val="00000A"/>
          <w:sz w:val="24"/>
          <w:szCs w:val="24"/>
          <w:lang w:val="lt-LT"/>
        </w:rPr>
        <w:t xml:space="preserve">. </w:t>
      </w:r>
      <w:r w:rsidRPr="0038717D">
        <w:rPr>
          <w:rFonts w:ascii="Verdana" w:hAnsi="Verdana" w:cs="Times New Roman"/>
          <w:color w:val="00000A"/>
          <w:sz w:val="24"/>
          <w:szCs w:val="24"/>
          <w:lang w:val="lt-LT"/>
        </w:rPr>
        <w:t>Tokiu atveju laikoma, kad tiekėjas pats turi atitinkamą kvalifikaciją, nepriklausomai nuo to, kokiais pagrindais (nuosavybės, nuomos ar kitais) naudojasi ar naudosis sutarties vykdymo metu atitinkamas priemones.</w:t>
      </w:r>
    </w:p>
    <w:p w14:paraId="522AB622" w14:textId="4A351AB8" w:rsidR="00F77780" w:rsidRDefault="00F77780">
      <w:pPr>
        <w:pStyle w:val="Body2"/>
        <w:numPr>
          <w:ilvl w:val="1"/>
          <w:numId w:val="20"/>
        </w:numPr>
        <w:tabs>
          <w:tab w:val="left" w:pos="1134"/>
          <w:tab w:val="left" w:pos="1560"/>
        </w:tabs>
        <w:spacing w:after="0"/>
        <w:ind w:left="0" w:firstLine="567"/>
        <w:contextualSpacing/>
        <w:rPr>
          <w:rFonts w:ascii="Verdana" w:hAnsi="Verdana" w:cs="Times New Roman"/>
          <w:color w:val="00000A"/>
          <w:sz w:val="24"/>
          <w:szCs w:val="24"/>
          <w:lang w:val="lt-LT"/>
        </w:rPr>
      </w:pPr>
      <w:r w:rsidRPr="0038717D">
        <w:rPr>
          <w:rFonts w:ascii="Verdana" w:hAnsi="Verdana" w:cs="Times New Roman"/>
          <w:color w:val="00000A"/>
          <w:sz w:val="24"/>
          <w:szCs w:val="24"/>
          <w:lang w:val="lt-LT"/>
        </w:rPr>
        <w:t>Užsienio valstybių tiekėjų jų valstybėse išduoti kvalifikacijos reikalavimus įrodantys dokumentai legalizuojami vadovaujantis Lietuvos Respublikos Vyriausybės 2006 m. spalio 30 d. nutarimu Nr. 1079 „Dėl Dokumentų legalizavimo ir tvirtinimo pažyma (Apostille) tvarkos aprašo patvirtinimo“ (Žin., 2006, Nr. 118-4477) ir 1961 m. spalio 5 d. Hagos konvencija dėl užsienio valstybėse išduotų dokumentų legalizavimo panaikinimo (Žin., 1997, Nr. 68-1699).</w:t>
      </w:r>
    </w:p>
    <w:p w14:paraId="4B9A155C" w14:textId="53AF161B" w:rsidR="00F77780" w:rsidRDefault="00F77780">
      <w:pPr>
        <w:pStyle w:val="Body2"/>
        <w:numPr>
          <w:ilvl w:val="1"/>
          <w:numId w:val="20"/>
        </w:numPr>
        <w:tabs>
          <w:tab w:val="left" w:pos="1134"/>
          <w:tab w:val="left" w:pos="1560"/>
        </w:tabs>
        <w:spacing w:after="0"/>
        <w:ind w:left="0" w:firstLine="567"/>
        <w:contextualSpacing/>
        <w:rPr>
          <w:rFonts w:ascii="Verdana" w:hAnsi="Verdana" w:cs="Times New Roman"/>
          <w:color w:val="00000A"/>
          <w:sz w:val="24"/>
          <w:szCs w:val="24"/>
          <w:lang w:val="lt-LT"/>
        </w:rPr>
      </w:pPr>
      <w:r w:rsidRPr="0038717D">
        <w:rPr>
          <w:rFonts w:ascii="Verdana" w:hAnsi="Verdana" w:cs="Times New Roman"/>
          <w:color w:val="00000A"/>
          <w:sz w:val="24"/>
          <w:szCs w:val="24"/>
          <w:lang w:val="lt-LT"/>
        </w:rPr>
        <w:t>Perkančioji organizacija bet kuriuo pirkimo procedūros metu gali paprašyti dalyvių pateikti visus ar dalį dokumentų, patvirtinančių jų pašalinimo pagrindų nebuvimą</w:t>
      </w:r>
      <w:r w:rsidR="00D17AF5">
        <w:rPr>
          <w:rFonts w:ascii="Verdana" w:hAnsi="Verdana" w:cs="Times New Roman"/>
          <w:color w:val="00000A"/>
          <w:sz w:val="24"/>
          <w:szCs w:val="24"/>
          <w:lang w:val="lt-LT"/>
        </w:rPr>
        <w:t xml:space="preserve"> (</w:t>
      </w:r>
      <w:r w:rsidR="00BE2E93">
        <w:rPr>
          <w:rFonts w:ascii="Verdana" w:hAnsi="Verdana" w:cs="Times New Roman"/>
          <w:color w:val="00000A"/>
          <w:sz w:val="24"/>
          <w:szCs w:val="24"/>
          <w:lang w:val="lt-LT"/>
        </w:rPr>
        <w:t>jei taikoma</w:t>
      </w:r>
      <w:r w:rsidR="00D17AF5">
        <w:rPr>
          <w:rFonts w:ascii="Verdana" w:hAnsi="Verdana" w:cs="Times New Roman"/>
          <w:color w:val="00000A"/>
          <w:sz w:val="24"/>
          <w:szCs w:val="24"/>
          <w:lang w:val="lt-LT"/>
        </w:rPr>
        <w:t>)</w:t>
      </w:r>
      <w:r w:rsidRPr="0038717D">
        <w:rPr>
          <w:rFonts w:ascii="Verdana" w:hAnsi="Verdana" w:cs="Times New Roman"/>
          <w:color w:val="00000A"/>
          <w:sz w:val="24"/>
          <w:szCs w:val="24"/>
          <w:lang w:val="lt-LT"/>
        </w:rPr>
        <w:t xml:space="preserve">, </w:t>
      </w:r>
      <w:r w:rsidR="00D9391F" w:rsidRPr="0038717D">
        <w:rPr>
          <w:rFonts w:ascii="Verdana" w:hAnsi="Verdana" w:cs="Times New Roman"/>
          <w:color w:val="00000A"/>
          <w:sz w:val="24"/>
          <w:szCs w:val="24"/>
          <w:lang w:val="lt-LT"/>
        </w:rPr>
        <w:t xml:space="preserve">atitiktį kvalifikacijos reikalavimams ir, jeigu </w:t>
      </w:r>
      <w:r w:rsidR="00D9391F" w:rsidRPr="0038717D">
        <w:rPr>
          <w:rFonts w:ascii="Verdana" w:hAnsi="Verdana" w:cs="Times New Roman"/>
          <w:color w:val="00000A"/>
          <w:sz w:val="24"/>
          <w:szCs w:val="24"/>
          <w:lang w:val="lt-LT"/>
        </w:rPr>
        <w:lastRenderedPageBreak/>
        <w:t>taikytina, aplinkos apsaugos vadybos sistemos standartams, jeigu tai būtina siekiant užtikrinti tinkamą pirkimo procedūros atlikimą</w:t>
      </w:r>
      <w:r w:rsidR="0038717D">
        <w:rPr>
          <w:rFonts w:ascii="Verdana" w:hAnsi="Verdana" w:cs="Times New Roman"/>
          <w:color w:val="00000A"/>
          <w:sz w:val="24"/>
          <w:szCs w:val="24"/>
          <w:lang w:val="lt-LT"/>
        </w:rPr>
        <w:t>.</w:t>
      </w:r>
    </w:p>
    <w:p w14:paraId="7132508C" w14:textId="33A721C2" w:rsidR="00F77780" w:rsidRDefault="00F77780">
      <w:pPr>
        <w:pStyle w:val="Body2"/>
        <w:numPr>
          <w:ilvl w:val="1"/>
          <w:numId w:val="20"/>
        </w:numPr>
        <w:tabs>
          <w:tab w:val="left" w:pos="1134"/>
          <w:tab w:val="left" w:pos="1418"/>
        </w:tabs>
        <w:spacing w:after="0"/>
        <w:ind w:left="0" w:firstLine="567"/>
        <w:contextualSpacing/>
        <w:rPr>
          <w:rFonts w:ascii="Verdana" w:hAnsi="Verdana" w:cs="Times New Roman"/>
          <w:color w:val="00000A"/>
          <w:sz w:val="24"/>
          <w:szCs w:val="24"/>
          <w:lang w:val="lt-LT"/>
        </w:rPr>
      </w:pPr>
      <w:r w:rsidRPr="0038717D">
        <w:rPr>
          <w:rFonts w:ascii="Verdana" w:hAnsi="Verdana" w:cs="Times New Roman"/>
          <w:color w:val="00000A"/>
          <w:sz w:val="24"/>
          <w:szCs w:val="24"/>
          <w:lang w:val="lt-LT"/>
        </w:rPr>
        <w:t>Perkančioji organizacija privalo nutraukti pradėtas pirkimo procedūras, jeigu buvo pažeisti VPĮ 17 straipsnio 1 dalyje nustatyti principai ir atitinkamos padėties negalima ištaisyti. Perkančioji organizacija turi teisę savo iniciatyva nutraukti pradėtas pirkimo procedūras, jeigu atsirado aplinkybių, kurių nebuvo galima numatyti, arba pirkimo dokumentuose padaryta esminių klaidų, dėl kurių pirkimas tampa nebetikslingas ar jį įvykdžius būtų įsigytas Perkančiosios organizacijos poreikių neatitinkantis pirkimo objektas. Perkančioji organizacija apie tai CVP IS elektroninėmis susirašinėjimo priemonėmis praneša visiems Konkurso dalyviams.</w:t>
      </w:r>
    </w:p>
    <w:p w14:paraId="3248FACE" w14:textId="3C0C2B42" w:rsidR="00F77780" w:rsidRDefault="00F77780">
      <w:pPr>
        <w:pStyle w:val="Body2"/>
        <w:numPr>
          <w:ilvl w:val="1"/>
          <w:numId w:val="20"/>
        </w:numPr>
        <w:tabs>
          <w:tab w:val="left" w:pos="1134"/>
          <w:tab w:val="left" w:pos="1418"/>
        </w:tabs>
        <w:spacing w:after="0"/>
        <w:ind w:left="0" w:firstLine="567"/>
        <w:contextualSpacing/>
        <w:rPr>
          <w:rFonts w:ascii="Verdana" w:hAnsi="Verdana" w:cs="Times New Roman"/>
          <w:color w:val="00000A"/>
          <w:sz w:val="24"/>
          <w:szCs w:val="24"/>
          <w:lang w:val="lt-LT"/>
        </w:rPr>
      </w:pPr>
      <w:r w:rsidRPr="0038717D">
        <w:rPr>
          <w:rFonts w:ascii="Verdana" w:hAnsi="Verdana" w:cs="Times New Roman"/>
          <w:color w:val="00000A"/>
          <w:sz w:val="24"/>
          <w:szCs w:val="24"/>
          <w:lang w:val="lt-LT"/>
        </w:rPr>
        <w:t xml:space="preserve">Jeigu tiekėjo kvalifikacija dėl teisės verstis atitinkama veikla nebuvo tikrinama arba tikrinama ne visa apimtimi, tiekėjas Perkančiajai organizacijai įsipareigoja, kad pirkimo sutartį vykdys tik tokią teisę turintys asmenys. </w:t>
      </w:r>
    </w:p>
    <w:p w14:paraId="34CA72B3" w14:textId="3D719532" w:rsidR="00F77780" w:rsidRPr="0038717D" w:rsidRDefault="00F77780">
      <w:pPr>
        <w:pStyle w:val="Body2"/>
        <w:numPr>
          <w:ilvl w:val="1"/>
          <w:numId w:val="20"/>
        </w:numPr>
        <w:tabs>
          <w:tab w:val="left" w:pos="1134"/>
          <w:tab w:val="left" w:pos="1418"/>
        </w:tabs>
        <w:spacing w:after="0"/>
        <w:ind w:left="0" w:firstLine="567"/>
        <w:contextualSpacing/>
        <w:rPr>
          <w:rFonts w:ascii="Verdana" w:hAnsi="Verdana" w:cs="Times New Roman"/>
          <w:color w:val="00000A"/>
          <w:sz w:val="24"/>
          <w:szCs w:val="24"/>
          <w:lang w:val="lt-LT"/>
        </w:rPr>
      </w:pPr>
      <w:r w:rsidRPr="0038717D">
        <w:rPr>
          <w:rFonts w:ascii="Verdana" w:hAnsi="Verdana" w:cs="Times New Roman"/>
          <w:color w:val="00000A"/>
          <w:sz w:val="24"/>
          <w:szCs w:val="24"/>
          <w:lang w:val="lt-LT"/>
        </w:rPr>
        <w:t>Tiekėjo pasiūlymas atmetamas, jeigu apie nustatytų reikalavimų atitikimą jis pateikė melagingą informaciją, kurią Perkančioji organizacija gali įrodyti bet kokiomis teisėtomis priemonėmis.</w:t>
      </w:r>
    </w:p>
    <w:p w14:paraId="466D372E" w14:textId="77777777" w:rsidR="00190688" w:rsidRPr="00A07828" w:rsidRDefault="00190688" w:rsidP="00D539F9">
      <w:pPr>
        <w:pStyle w:val="Body2"/>
        <w:tabs>
          <w:tab w:val="left" w:pos="851"/>
          <w:tab w:val="left" w:pos="1560"/>
        </w:tabs>
        <w:spacing w:after="0"/>
        <w:ind w:left="709"/>
        <w:contextualSpacing/>
        <w:rPr>
          <w:rFonts w:ascii="Verdana" w:hAnsi="Verdana" w:cs="Times New Roman"/>
          <w:color w:val="00000A"/>
          <w:sz w:val="24"/>
          <w:szCs w:val="24"/>
          <w:lang w:val="lt-LT"/>
        </w:rPr>
      </w:pPr>
    </w:p>
    <w:p w14:paraId="0F5292BC" w14:textId="77777777" w:rsidR="00B842BC" w:rsidRPr="00A07828" w:rsidRDefault="00B842BC" w:rsidP="00D539F9">
      <w:pPr>
        <w:pStyle w:val="Antrat"/>
        <w:numPr>
          <w:ilvl w:val="0"/>
          <w:numId w:val="14"/>
        </w:numPr>
        <w:contextualSpacing/>
        <w:jc w:val="center"/>
        <w:rPr>
          <w:rFonts w:ascii="Verdana" w:hAnsi="Verdana" w:cs="Times New Roman"/>
          <w:color w:val="auto"/>
          <w:sz w:val="24"/>
          <w:szCs w:val="24"/>
          <w:lang w:val="lt-LT"/>
        </w:rPr>
      </w:pPr>
      <w:bookmarkStart w:id="12" w:name="_Toc488998670"/>
      <w:bookmarkStart w:id="13" w:name="_Toc513076"/>
      <w:bookmarkStart w:id="14" w:name="_Toc103675627"/>
      <w:bookmarkEnd w:id="12"/>
      <w:r w:rsidRPr="00A07828">
        <w:rPr>
          <w:rFonts w:ascii="Verdana" w:hAnsi="Verdana" w:cs="Times New Roman"/>
          <w:color w:val="auto"/>
          <w:sz w:val="24"/>
          <w:szCs w:val="24"/>
          <w:lang w:val="lt-LT"/>
        </w:rPr>
        <w:t>ŪKIO SUBJEKTŲ GRUPĖS DALYVAVIMAS PIRKIMO PROCEDŪROSE</w:t>
      </w:r>
      <w:bookmarkEnd w:id="13"/>
      <w:bookmarkEnd w:id="14"/>
    </w:p>
    <w:p w14:paraId="6DD3FBE7" w14:textId="77777777" w:rsidR="00B842BC" w:rsidRPr="00A07828" w:rsidRDefault="00B842BC" w:rsidP="00D539F9">
      <w:pPr>
        <w:pStyle w:val="Body2"/>
        <w:spacing w:after="0"/>
        <w:contextualSpacing/>
        <w:rPr>
          <w:rFonts w:ascii="Verdana" w:hAnsi="Verdana" w:cs="Times New Roman"/>
          <w:color w:val="00000A"/>
          <w:sz w:val="24"/>
          <w:szCs w:val="24"/>
          <w:lang w:val="lt-LT"/>
        </w:rPr>
      </w:pPr>
    </w:p>
    <w:p w14:paraId="7873C34D" w14:textId="25B745D0" w:rsidR="00B842BC" w:rsidRPr="0038717D" w:rsidRDefault="00B842BC">
      <w:pPr>
        <w:pStyle w:val="Body2"/>
        <w:numPr>
          <w:ilvl w:val="1"/>
          <w:numId w:val="21"/>
        </w:numPr>
        <w:tabs>
          <w:tab w:val="left" w:pos="851"/>
        </w:tabs>
        <w:spacing w:after="0"/>
        <w:ind w:left="0" w:firstLine="567"/>
        <w:contextualSpacing/>
        <w:rPr>
          <w:rFonts w:ascii="Verdana" w:hAnsi="Verdana" w:cs="Times New Roman"/>
          <w:sz w:val="24"/>
          <w:szCs w:val="24"/>
          <w:lang w:val="lt-LT"/>
        </w:rPr>
      </w:pPr>
      <w:r w:rsidRPr="00A07828">
        <w:rPr>
          <w:rFonts w:ascii="Verdana" w:hAnsi="Verdana" w:cs="Times New Roman"/>
          <w:color w:val="00000A"/>
          <w:sz w:val="24"/>
          <w:szCs w:val="24"/>
          <w:lang w:val="lt-LT"/>
        </w:rPr>
        <w:t xml:space="preserve">Jei pirkimo procedūrose dalyvauja </w:t>
      </w:r>
      <w:r w:rsidR="0081352E" w:rsidRPr="00A07828">
        <w:rPr>
          <w:rFonts w:ascii="Verdana" w:hAnsi="Verdana" w:cs="Times New Roman"/>
          <w:color w:val="00000A"/>
          <w:sz w:val="24"/>
          <w:szCs w:val="24"/>
          <w:lang w:val="lt-LT"/>
        </w:rPr>
        <w:t xml:space="preserve">ir pasiūlymą pateikia </w:t>
      </w:r>
      <w:r w:rsidRPr="00A07828">
        <w:rPr>
          <w:rFonts w:ascii="Verdana" w:hAnsi="Verdana" w:cs="Times New Roman"/>
          <w:color w:val="00000A"/>
          <w:sz w:val="24"/>
          <w:szCs w:val="24"/>
          <w:lang w:val="lt-LT"/>
        </w:rPr>
        <w:t xml:space="preserve">ūkio subjektų grupė, ji pateikia jungtinės veiklos sutartį arba tinkamai patvirtintą jos kopiją. Jungtinės veiklos sutartyje turi būti nurodyti kiekvienos šios sutarties šalies įsipareigojimai vykdant numatomą su Perkančiąja organizacija sudaryti pirkimo sutartį, šių įsipareigojimų vertės dalis, įeinanti į bendrą pirkimo sutarties vertę. Jungtinės veiklos sutartis turi numatyti solidarią visų šios sutarties šalių atsakomybę už prievolių </w:t>
      </w:r>
      <w:r w:rsidRPr="00A07828">
        <w:rPr>
          <w:rFonts w:ascii="Verdana" w:hAnsi="Verdana"/>
          <w:sz w:val="24"/>
          <w:szCs w:val="24"/>
          <w:lang w:val="lt-LT"/>
        </w:rPr>
        <w:t xml:space="preserve">Perkančiajai organizacijai </w:t>
      </w:r>
      <w:r w:rsidRPr="00A07828">
        <w:rPr>
          <w:rFonts w:ascii="Verdana" w:hAnsi="Verdana" w:cs="Times New Roman"/>
          <w:color w:val="00000A"/>
          <w:sz w:val="24"/>
          <w:szCs w:val="24"/>
          <w:lang w:val="lt-LT"/>
        </w:rPr>
        <w:t xml:space="preserve">nevykdymą. Taip pat jungtinės veiklos sutartyje turi būti numatyta, kuris asmuo atstovauja ūkio subjektų grupei (su kuo </w:t>
      </w:r>
      <w:r w:rsidRPr="00A07828">
        <w:rPr>
          <w:rFonts w:ascii="Verdana" w:hAnsi="Verdana"/>
          <w:kern w:val="16"/>
          <w:sz w:val="24"/>
          <w:szCs w:val="24"/>
          <w:lang w:val="lt-LT"/>
        </w:rPr>
        <w:t xml:space="preserve">Perkančioji organizacija </w:t>
      </w:r>
      <w:r w:rsidRPr="00A07828">
        <w:rPr>
          <w:rFonts w:ascii="Verdana" w:hAnsi="Verdana" w:cs="Times New Roman"/>
          <w:color w:val="00000A"/>
          <w:sz w:val="24"/>
          <w:szCs w:val="24"/>
          <w:lang w:val="lt-LT"/>
        </w:rPr>
        <w:t xml:space="preserve">turėtų bendrauti pasiūlymo vertinimo metu kylančiais klausimais ir teikti su pasiūlymo įvertinimu susijusią informaciją). </w:t>
      </w:r>
      <w:r w:rsidRPr="00A07828">
        <w:rPr>
          <w:rFonts w:ascii="Verdana" w:hAnsi="Verdana"/>
          <w:color w:val="auto"/>
          <w:sz w:val="24"/>
          <w:szCs w:val="24"/>
          <w:lang w:val="lt-LT"/>
        </w:rPr>
        <w:t>Sutartyje taip pat turi būti paskirtas bendras atstovas arba vadovaujantis narys, grupės sudėtis</w:t>
      </w:r>
      <w:r w:rsidR="00562D30" w:rsidRPr="00A07828">
        <w:rPr>
          <w:rFonts w:ascii="Verdana" w:hAnsi="Verdana"/>
          <w:color w:val="auto"/>
          <w:sz w:val="24"/>
          <w:szCs w:val="24"/>
          <w:lang w:val="lt-LT"/>
        </w:rPr>
        <w:t>,</w:t>
      </w:r>
      <w:r w:rsidRPr="00A07828">
        <w:rPr>
          <w:rFonts w:ascii="Verdana" w:hAnsi="Verdana"/>
          <w:color w:val="auto"/>
          <w:sz w:val="24"/>
          <w:szCs w:val="24"/>
          <w:lang w:val="lt-LT"/>
        </w:rPr>
        <w:t xml:space="preserve"> </w:t>
      </w:r>
      <w:r w:rsidR="0081352E" w:rsidRPr="00A07828">
        <w:rPr>
          <w:rFonts w:ascii="Verdana" w:hAnsi="Verdana"/>
          <w:sz w:val="24"/>
          <w:szCs w:val="24"/>
          <w:lang w:val="lt-LT"/>
        </w:rPr>
        <w:t>informacija apie tai, kuris jungtinės veiklos sutarties dalyvis yra įgaliojamas tiekėjų grupės vardu teikti pasiūlymą, bendrauti/teikti informaciją pasiūlymų vertinimo metu, bei kuris jungtinės veiklos dalyvis, laimėjimo atveju, įgaliojamas sudaryti pirkimo sutartį, teikti sąskaitas- faktūras ir gauti mokėjimus</w:t>
      </w:r>
      <w:r w:rsidRPr="00A07828">
        <w:rPr>
          <w:rFonts w:ascii="Verdana" w:hAnsi="Verdana"/>
          <w:color w:val="auto"/>
          <w:sz w:val="24"/>
          <w:szCs w:val="24"/>
          <w:lang w:val="lt-LT"/>
        </w:rPr>
        <w:t>. Apie tokio asmens pakeitimą nedelsiant raštu privalo būti informuota Perkančioji organizacija.</w:t>
      </w:r>
    </w:p>
    <w:p w14:paraId="0C1860E1" w14:textId="77777777" w:rsidR="00B842BC" w:rsidRPr="0038717D" w:rsidRDefault="00B842BC">
      <w:pPr>
        <w:pStyle w:val="Body2"/>
        <w:numPr>
          <w:ilvl w:val="1"/>
          <w:numId w:val="21"/>
        </w:numPr>
        <w:tabs>
          <w:tab w:val="left" w:pos="851"/>
        </w:tabs>
        <w:spacing w:after="0"/>
        <w:ind w:left="0" w:firstLine="567"/>
        <w:contextualSpacing/>
        <w:rPr>
          <w:rFonts w:ascii="Verdana" w:hAnsi="Verdana" w:cs="Times New Roman"/>
          <w:sz w:val="24"/>
          <w:szCs w:val="24"/>
          <w:lang w:val="lt-LT"/>
        </w:rPr>
      </w:pPr>
      <w:r w:rsidRPr="0038717D">
        <w:rPr>
          <w:rFonts w:ascii="Verdana" w:hAnsi="Verdana"/>
          <w:sz w:val="24"/>
          <w:szCs w:val="24"/>
          <w:lang w:val="lt-LT"/>
        </w:rPr>
        <w:t>Tuo atveju, jei tiekėjų grupės pasiūlymas bus pripažintas laimėjusiu šį viešąjį pirkimą, Perkančioji organizacija palaikys ryšius tik su atsakingu partneriu, su juo bus sudaroma pirkimo sutartis ir jam bus atliekami mokėjimai.</w:t>
      </w:r>
    </w:p>
    <w:p w14:paraId="1E494D9D" w14:textId="77777777" w:rsidR="00B842BC" w:rsidRPr="0038717D" w:rsidRDefault="00B842BC">
      <w:pPr>
        <w:pStyle w:val="Body2"/>
        <w:numPr>
          <w:ilvl w:val="1"/>
          <w:numId w:val="21"/>
        </w:numPr>
        <w:tabs>
          <w:tab w:val="left" w:pos="851"/>
        </w:tabs>
        <w:spacing w:after="0"/>
        <w:ind w:left="0" w:firstLine="567"/>
        <w:contextualSpacing/>
        <w:rPr>
          <w:rFonts w:ascii="Verdana" w:hAnsi="Verdana" w:cs="Times New Roman"/>
          <w:sz w:val="24"/>
          <w:szCs w:val="24"/>
          <w:lang w:val="lt-LT"/>
        </w:rPr>
      </w:pPr>
      <w:r w:rsidRPr="0038717D">
        <w:rPr>
          <w:rFonts w:ascii="Verdana" w:hAnsi="Verdana"/>
          <w:kern w:val="16"/>
          <w:sz w:val="24"/>
          <w:szCs w:val="24"/>
          <w:lang w:val="lt-LT"/>
        </w:rPr>
        <w:t xml:space="preserve">Perkančioji organizacija </w:t>
      </w:r>
      <w:r w:rsidRPr="0038717D">
        <w:rPr>
          <w:rFonts w:ascii="Verdana" w:hAnsi="Verdana" w:cs="Times New Roman"/>
          <w:color w:val="00000A"/>
          <w:sz w:val="24"/>
          <w:szCs w:val="24"/>
          <w:lang w:val="lt-LT"/>
        </w:rPr>
        <w:t xml:space="preserve">nereikalauja, kad ūkio subjektų grupės pateiktą pasiūlymą pripažinus geriausiu ir </w:t>
      </w:r>
      <w:r w:rsidRPr="0038717D">
        <w:rPr>
          <w:rFonts w:ascii="Verdana" w:hAnsi="Verdana"/>
          <w:sz w:val="24"/>
          <w:szCs w:val="24"/>
          <w:lang w:val="lt-LT"/>
        </w:rPr>
        <w:t xml:space="preserve">Perkančiajai organizacijai </w:t>
      </w:r>
      <w:r w:rsidRPr="0038717D">
        <w:rPr>
          <w:rFonts w:ascii="Verdana" w:hAnsi="Verdana" w:cs="Times New Roman"/>
          <w:color w:val="00000A"/>
          <w:sz w:val="24"/>
          <w:szCs w:val="24"/>
          <w:lang w:val="lt-LT"/>
        </w:rPr>
        <w:t>pasiūlius sudaryti pirkimo sutartį, ši ūkio subjektų grupė įgautų tam tikrą teisinę formą.</w:t>
      </w:r>
    </w:p>
    <w:p w14:paraId="7D334A83" w14:textId="77777777" w:rsidR="00B842BC" w:rsidRPr="00A07828" w:rsidRDefault="00B842BC" w:rsidP="00D539F9">
      <w:pPr>
        <w:pStyle w:val="1Skyrius"/>
        <w:ind w:left="1080" w:hanging="360"/>
        <w:contextualSpacing/>
        <w:rPr>
          <w:rFonts w:ascii="Verdana" w:hAnsi="Verdana"/>
          <w:color w:val="000000"/>
          <w:sz w:val="24"/>
          <w:szCs w:val="24"/>
          <w:lang w:val="lt-LT"/>
        </w:rPr>
      </w:pPr>
    </w:p>
    <w:p w14:paraId="33BE728F" w14:textId="77777777" w:rsidR="00B842BC" w:rsidRPr="00A07828" w:rsidRDefault="00B842BC" w:rsidP="00D539F9">
      <w:pPr>
        <w:pStyle w:val="Antrat"/>
        <w:numPr>
          <w:ilvl w:val="0"/>
          <w:numId w:val="14"/>
        </w:numPr>
        <w:contextualSpacing/>
        <w:jc w:val="center"/>
        <w:rPr>
          <w:rFonts w:ascii="Verdana" w:hAnsi="Verdana" w:cs="Times New Roman"/>
          <w:color w:val="auto"/>
          <w:sz w:val="24"/>
          <w:szCs w:val="24"/>
          <w:lang w:val="lt-LT"/>
        </w:rPr>
      </w:pPr>
      <w:bookmarkStart w:id="15" w:name="_Toc488998671"/>
      <w:bookmarkStart w:id="16" w:name="_Toc513077"/>
      <w:bookmarkStart w:id="17" w:name="_Toc103675628"/>
      <w:bookmarkEnd w:id="15"/>
      <w:r w:rsidRPr="00A07828">
        <w:rPr>
          <w:rFonts w:ascii="Verdana" w:hAnsi="Verdana" w:cs="Times New Roman"/>
          <w:color w:val="auto"/>
          <w:sz w:val="24"/>
          <w:szCs w:val="24"/>
          <w:lang w:val="lt-LT"/>
        </w:rPr>
        <w:t>PASIŪLYMŲ RENGIMAS, PATEIKIMAS, KEITIMAS</w:t>
      </w:r>
      <w:bookmarkEnd w:id="16"/>
      <w:bookmarkEnd w:id="17"/>
    </w:p>
    <w:p w14:paraId="2C3DB23D" w14:textId="77777777" w:rsidR="00B842BC" w:rsidRPr="00A07828" w:rsidRDefault="00B842BC" w:rsidP="00D539F9">
      <w:pPr>
        <w:pStyle w:val="Body2"/>
        <w:spacing w:after="0"/>
        <w:contextualSpacing/>
        <w:rPr>
          <w:rFonts w:ascii="Verdana" w:hAnsi="Verdana" w:cs="Times New Roman"/>
          <w:color w:val="00000A"/>
          <w:sz w:val="24"/>
          <w:szCs w:val="24"/>
          <w:lang w:val="lt-LT"/>
        </w:rPr>
      </w:pPr>
    </w:p>
    <w:p w14:paraId="55EBA347" w14:textId="588B9E6C" w:rsidR="00B842BC" w:rsidRPr="0038717D" w:rsidRDefault="00B842BC">
      <w:pPr>
        <w:pStyle w:val="Body2"/>
        <w:numPr>
          <w:ilvl w:val="1"/>
          <w:numId w:val="22"/>
        </w:numPr>
        <w:tabs>
          <w:tab w:val="left" w:pos="142"/>
        </w:tabs>
        <w:spacing w:after="0"/>
        <w:ind w:left="0" w:firstLine="567"/>
        <w:contextualSpacing/>
        <w:rPr>
          <w:rFonts w:ascii="Verdana" w:hAnsi="Verdana" w:cs="Times New Roman"/>
          <w:kern w:val="16"/>
          <w:sz w:val="24"/>
          <w:szCs w:val="24"/>
          <w:lang w:val="lt-LT"/>
        </w:rPr>
      </w:pPr>
      <w:r w:rsidRPr="00A07828">
        <w:rPr>
          <w:rFonts w:ascii="Verdana" w:hAnsi="Verdana" w:cs="Times New Roman"/>
          <w:sz w:val="24"/>
          <w:szCs w:val="24"/>
          <w:bdr w:val="none" w:sz="0" w:space="0" w:color="auto" w:frame="1"/>
          <w:shd w:val="clear" w:color="auto" w:fill="FFFFFF"/>
          <w:lang w:val="lt-LT"/>
        </w:rPr>
        <w:t>Tiekėjas (fizinis ar juridinis asmuo) gali pateikti</w:t>
      </w:r>
      <w:r w:rsidR="00E3156C" w:rsidRPr="00A07828">
        <w:rPr>
          <w:rFonts w:ascii="Verdana" w:hAnsi="Verdana" w:cs="Times New Roman"/>
          <w:sz w:val="24"/>
          <w:szCs w:val="24"/>
          <w:bdr w:val="none" w:sz="0" w:space="0" w:color="auto" w:frame="1"/>
          <w:shd w:val="clear" w:color="auto" w:fill="FFFFFF"/>
          <w:lang w:val="lt-LT"/>
        </w:rPr>
        <w:t xml:space="preserve"> </w:t>
      </w:r>
      <w:r w:rsidRPr="00A07828">
        <w:rPr>
          <w:rFonts w:ascii="Verdana" w:hAnsi="Verdana" w:cs="Times New Roman"/>
          <w:sz w:val="24"/>
          <w:szCs w:val="24"/>
          <w:bdr w:val="none" w:sz="0" w:space="0" w:color="auto" w:frame="1"/>
          <w:shd w:val="clear" w:color="auto" w:fill="FFFFFF"/>
          <w:lang w:val="lt-LT"/>
        </w:rPr>
        <w:t>Perkančiajai organizacijai</w:t>
      </w:r>
      <w:r w:rsidR="00E3156C" w:rsidRPr="00A07828">
        <w:rPr>
          <w:rFonts w:ascii="Verdana" w:hAnsi="Verdana" w:cs="Times New Roman"/>
          <w:sz w:val="24"/>
          <w:szCs w:val="24"/>
          <w:bdr w:val="none" w:sz="0" w:space="0" w:color="auto" w:frame="1"/>
          <w:shd w:val="clear" w:color="auto" w:fill="FFFFFF"/>
          <w:lang w:val="lt-LT"/>
        </w:rPr>
        <w:t xml:space="preserve"> </w:t>
      </w:r>
      <w:r w:rsidRPr="00A07828">
        <w:rPr>
          <w:rFonts w:ascii="Verdana" w:hAnsi="Verdana" w:cs="Times New Roman"/>
          <w:sz w:val="24"/>
          <w:szCs w:val="24"/>
          <w:bdr w:val="none" w:sz="0" w:space="0" w:color="auto" w:frame="1"/>
          <w:shd w:val="clear" w:color="auto" w:fill="FFFFFF"/>
          <w:lang w:val="lt-LT"/>
        </w:rPr>
        <w:t xml:space="preserve">tik vieną pasiūlymą, nepriklausomai nuo to, ar teikiant pasiūlymą </w:t>
      </w:r>
      <w:r w:rsidRPr="00A07828">
        <w:rPr>
          <w:rFonts w:ascii="Verdana" w:hAnsi="Verdana" w:cs="Times New Roman"/>
          <w:sz w:val="24"/>
          <w:szCs w:val="24"/>
          <w:bdr w:val="none" w:sz="0" w:space="0" w:color="auto" w:frame="1"/>
          <w:shd w:val="clear" w:color="auto" w:fill="FFFFFF"/>
          <w:lang w:val="lt-LT"/>
        </w:rPr>
        <w:lastRenderedPageBreak/>
        <w:t>jis bus atskiras tiekėjas, ar tiekėjų grupės dalyvis (jungtinės veiklos sutarties šalis). Tas pats ūkio subjektas gali būti nurodytas skirtingų tiekėjų pasiūlymuose kaip subtiekėjas. Taip pat tiekėjas, pateikęs pasiūlymą savarankiškai, ar pirkime dalyvaujantis jungtinės veiklos pagrindu, gali būti kitos įmonės, pateikusios pasiūlymą tame pačiame pirkime, subtiekėju, išskyrus tuos atvejus, kai turima pagrįstų įrodymų, kad toks ūkio subjektų elgesys turėtų būti kvalifikuojamas kaip draudžiamas susitarimas.</w:t>
      </w:r>
    </w:p>
    <w:p w14:paraId="473FC6D3" w14:textId="143369B3" w:rsidR="00B842BC" w:rsidRPr="0038717D" w:rsidRDefault="00B842BC">
      <w:pPr>
        <w:pStyle w:val="Body2"/>
        <w:numPr>
          <w:ilvl w:val="1"/>
          <w:numId w:val="22"/>
        </w:numPr>
        <w:tabs>
          <w:tab w:val="left" w:pos="142"/>
        </w:tabs>
        <w:spacing w:after="0"/>
        <w:ind w:left="0" w:firstLine="567"/>
        <w:contextualSpacing/>
        <w:rPr>
          <w:rFonts w:ascii="Verdana" w:hAnsi="Verdana" w:cs="Times New Roman"/>
          <w:kern w:val="16"/>
          <w:sz w:val="24"/>
          <w:szCs w:val="24"/>
          <w:lang w:val="lt-LT"/>
        </w:rPr>
      </w:pPr>
      <w:r w:rsidRPr="0038717D">
        <w:rPr>
          <w:rFonts w:ascii="Verdana" w:hAnsi="Verdana" w:cs="Times New Roman"/>
          <w:kern w:val="16"/>
          <w:sz w:val="24"/>
          <w:szCs w:val="24"/>
          <w:lang w:val="lt-LT"/>
        </w:rPr>
        <w:t>Perkančioji orga</w:t>
      </w:r>
      <w:r w:rsidRPr="0038717D">
        <w:rPr>
          <w:rFonts w:ascii="Verdana" w:hAnsi="Verdana"/>
          <w:kern w:val="16"/>
          <w:sz w:val="24"/>
          <w:szCs w:val="24"/>
          <w:lang w:val="lt-LT"/>
        </w:rPr>
        <w:t xml:space="preserve">nizacija </w:t>
      </w:r>
      <w:r w:rsidRPr="0038717D">
        <w:rPr>
          <w:rFonts w:ascii="Verdana" w:hAnsi="Verdana" w:cs="Times New Roman"/>
          <w:color w:val="auto"/>
          <w:sz w:val="24"/>
          <w:szCs w:val="24"/>
          <w:lang w:val="lt-LT"/>
        </w:rPr>
        <w:t>reikalauja pasiūlymus teikti tik elektroninėmis priemonėmis naudojant CVP IS. Pasiūlymai popierinėje laikmenoje, jei tokie būtų pateikti, bus grąžinami neatplėšti tiekėjui (kurjeriui) ar grąžinami registruotu laišku ir nebus priimami ir vertinami. Pasiūlymus gali teikti tik CVP</w:t>
      </w:r>
      <w:r w:rsidR="00BC7AAF" w:rsidRPr="0038717D">
        <w:rPr>
          <w:rFonts w:ascii="Verdana" w:hAnsi="Verdana" w:cs="Times New Roman"/>
          <w:color w:val="auto"/>
          <w:sz w:val="24"/>
          <w:szCs w:val="24"/>
          <w:lang w:val="lt-LT"/>
        </w:rPr>
        <w:t xml:space="preserve"> </w:t>
      </w:r>
      <w:r w:rsidRPr="0038717D">
        <w:rPr>
          <w:rFonts w:ascii="Verdana" w:hAnsi="Verdana" w:cs="Times New Roman"/>
          <w:color w:val="auto"/>
          <w:sz w:val="24"/>
          <w:szCs w:val="24"/>
          <w:lang w:val="lt-LT"/>
        </w:rPr>
        <w:t xml:space="preserve">IS registruoti tiekėjai (nemokama registracija adresu: </w:t>
      </w:r>
      <w:hyperlink r:id="rId12" w:history="1">
        <w:r w:rsidR="00A477A1" w:rsidRPr="0038717D">
          <w:rPr>
            <w:rStyle w:val="Hipersaitas"/>
            <w:rFonts w:ascii="Verdana" w:hAnsi="Verdana"/>
            <w:sz w:val="24"/>
            <w:szCs w:val="24"/>
            <w:lang w:val="lt-LT"/>
          </w:rPr>
          <w:t>https://viesiejipirkimai.lt</w:t>
        </w:r>
      </w:hyperlink>
      <w:r w:rsidRPr="0038717D">
        <w:rPr>
          <w:lang w:val="lt-LT"/>
        </w:rPr>
        <w:fldChar w:fldCharType="begin"/>
      </w:r>
      <w:r w:rsidRPr="0038717D">
        <w:rPr>
          <w:rFonts w:ascii="Verdana" w:hAnsi="Verdana"/>
          <w:vanish/>
          <w:color w:val="auto"/>
          <w:sz w:val="24"/>
          <w:szCs w:val="24"/>
          <w:lang w:val="lt-LT"/>
        </w:rPr>
        <w:instrText>HYPERLINK "https://pirkimai.eviesiejipirkimai.lt/" \h</w:instrText>
      </w:r>
      <w:r w:rsidRPr="0038717D">
        <w:rPr>
          <w:lang w:val="lt-LT"/>
        </w:rPr>
        <w:fldChar w:fldCharType="separate"/>
      </w:r>
      <w:r w:rsidRPr="0038717D">
        <w:rPr>
          <w:rStyle w:val="Internetosaitas"/>
          <w:rFonts w:ascii="Verdana" w:hAnsi="Verdana" w:cs="Times New Roman"/>
          <w:vanish/>
          <w:webHidden/>
          <w:color w:val="auto"/>
          <w:sz w:val="24"/>
          <w:szCs w:val="24"/>
          <w:lang w:val="lt-LT"/>
        </w:rPr>
        <w:t>https://pirkimai.eviesiejipirkimai.lt</w:t>
      </w:r>
      <w:r w:rsidRPr="0038717D">
        <w:rPr>
          <w:rStyle w:val="Internetosaitas"/>
          <w:rFonts w:ascii="Verdana" w:hAnsi="Verdana" w:cs="Times New Roman"/>
          <w:vanish/>
          <w:color w:val="auto"/>
          <w:sz w:val="24"/>
          <w:szCs w:val="24"/>
          <w:lang w:val="lt-LT"/>
        </w:rPr>
        <w:fldChar w:fldCharType="end"/>
      </w:r>
      <w:r w:rsidRPr="0038717D">
        <w:rPr>
          <w:rFonts w:ascii="Verdana" w:hAnsi="Verdana" w:cs="Times New Roman"/>
          <w:color w:val="auto"/>
          <w:sz w:val="24"/>
          <w:szCs w:val="24"/>
          <w:lang w:val="lt-LT"/>
        </w:rPr>
        <w:t xml:space="preserve">). Visi dokumentai, patvirtinantys tiekėjų kvalifikacijos atitiktį </w:t>
      </w:r>
      <w:r w:rsidR="000D4A0F" w:rsidRPr="0038717D">
        <w:rPr>
          <w:rFonts w:ascii="Verdana" w:hAnsi="Verdana" w:cs="Times New Roman"/>
          <w:color w:val="auto"/>
          <w:sz w:val="24"/>
          <w:szCs w:val="24"/>
          <w:lang w:val="lt-LT"/>
        </w:rPr>
        <w:t>Pirkimo</w:t>
      </w:r>
      <w:r w:rsidRPr="0038717D">
        <w:rPr>
          <w:rFonts w:ascii="Verdana" w:hAnsi="Verdana" w:cs="Times New Roman"/>
          <w:color w:val="auto"/>
          <w:sz w:val="24"/>
          <w:szCs w:val="24"/>
          <w:lang w:val="lt-LT"/>
        </w:rPr>
        <w:t xml:space="preserve"> sąlygose nustatytiems kvalifikacijos reikalavimams</w:t>
      </w:r>
      <w:r w:rsidR="0052598C" w:rsidRPr="0038717D">
        <w:rPr>
          <w:rFonts w:ascii="Verdana" w:hAnsi="Verdana" w:cs="Times New Roman"/>
          <w:color w:val="auto"/>
          <w:sz w:val="24"/>
          <w:szCs w:val="24"/>
          <w:lang w:val="lt-LT"/>
        </w:rPr>
        <w:t xml:space="preserve">, </w:t>
      </w:r>
      <w:r w:rsidRPr="0038717D">
        <w:rPr>
          <w:rFonts w:ascii="Verdana" w:hAnsi="Verdana" w:cs="Times New Roman"/>
          <w:color w:val="00000A"/>
          <w:sz w:val="24"/>
          <w:szCs w:val="24"/>
          <w:lang w:val="lt-LT"/>
        </w:rPr>
        <w:t>kiti pasiūlyme pateikiami dokumentai turi būti pateikti elektronine forma, t. y. tiesiogiai suformuoti elektroninėmis priemonėmis arba pateikiant skaitmenines dokumentų kopijas (pvz.: pažymos, licencijos, jungtinės veiklos sutartis). Pateikiami dokumentai ar skaitmeninės dokumentų kopijos turi būti prieinami naudojant nediskriminuojančius, visuotinai prieinamus duomenų failų formatus (pvz.: pdf, jpg, docx).</w:t>
      </w:r>
    </w:p>
    <w:p w14:paraId="74BB7686" w14:textId="2314D60E" w:rsidR="00B842BC" w:rsidRPr="0038717D" w:rsidRDefault="00B842BC">
      <w:pPr>
        <w:pStyle w:val="Body2"/>
        <w:numPr>
          <w:ilvl w:val="1"/>
          <w:numId w:val="22"/>
        </w:numPr>
        <w:tabs>
          <w:tab w:val="left" w:pos="142"/>
        </w:tabs>
        <w:spacing w:after="0"/>
        <w:ind w:left="0" w:firstLine="567"/>
        <w:contextualSpacing/>
        <w:rPr>
          <w:rFonts w:ascii="Verdana" w:hAnsi="Verdana" w:cs="Times New Roman"/>
          <w:kern w:val="16"/>
          <w:sz w:val="24"/>
          <w:szCs w:val="24"/>
          <w:lang w:val="lt-LT"/>
        </w:rPr>
      </w:pPr>
      <w:bookmarkStart w:id="18" w:name="_Ref74228450"/>
      <w:r w:rsidRPr="0038717D">
        <w:rPr>
          <w:rFonts w:ascii="Verdana" w:hAnsi="Verdana"/>
          <w:sz w:val="24"/>
          <w:szCs w:val="24"/>
          <w:lang w:val="lt-LT"/>
        </w:rPr>
        <w:t xml:space="preserve">Pasiūlymo kaina </w:t>
      </w:r>
      <w:r w:rsidRPr="0038717D">
        <w:rPr>
          <w:rFonts w:ascii="Verdana" w:hAnsi="Verdana"/>
          <w:b/>
          <w:sz w:val="24"/>
          <w:szCs w:val="24"/>
          <w:lang w:val="lt-LT"/>
        </w:rPr>
        <w:t xml:space="preserve">negali </w:t>
      </w:r>
      <w:r w:rsidRPr="00E02F91">
        <w:rPr>
          <w:rFonts w:ascii="Verdana" w:hAnsi="Verdana"/>
          <w:b/>
          <w:sz w:val="24"/>
          <w:szCs w:val="24"/>
          <w:lang w:val="lt-LT"/>
        </w:rPr>
        <w:t>viršyti</w:t>
      </w:r>
      <w:r w:rsidR="007B431A" w:rsidRPr="00E02F91">
        <w:rPr>
          <w:rFonts w:ascii="Verdana" w:hAnsi="Verdana"/>
          <w:b/>
          <w:sz w:val="24"/>
          <w:szCs w:val="24"/>
          <w:lang w:val="lt-LT"/>
        </w:rPr>
        <w:t xml:space="preserve"> </w:t>
      </w:r>
      <w:r w:rsidR="0086378A" w:rsidRPr="00E02F91">
        <w:rPr>
          <w:rFonts w:ascii="Verdana" w:hAnsi="Verdana"/>
          <w:b/>
          <w:sz w:val="24"/>
          <w:szCs w:val="24"/>
          <w:lang w:val="lt-LT"/>
        </w:rPr>
        <w:t>25</w:t>
      </w:r>
      <w:r w:rsidR="00CC7AF7" w:rsidRPr="00E02F91">
        <w:rPr>
          <w:rFonts w:ascii="Verdana" w:hAnsi="Verdana"/>
          <w:b/>
          <w:sz w:val="24"/>
          <w:szCs w:val="24"/>
          <w:lang w:val="lt-LT"/>
        </w:rPr>
        <w:t> 000,0</w:t>
      </w:r>
      <w:r w:rsidR="00CC7AF7" w:rsidRPr="00B6678B">
        <w:rPr>
          <w:rFonts w:ascii="Verdana" w:hAnsi="Verdana"/>
          <w:b/>
          <w:sz w:val="24"/>
          <w:szCs w:val="24"/>
          <w:lang w:val="lt-LT"/>
        </w:rPr>
        <w:t>0</w:t>
      </w:r>
      <w:r w:rsidR="002A0677" w:rsidRPr="00B6678B">
        <w:rPr>
          <w:rFonts w:ascii="Verdana" w:hAnsi="Verdana"/>
          <w:b/>
          <w:sz w:val="24"/>
          <w:szCs w:val="24"/>
          <w:lang w:val="lt-LT"/>
        </w:rPr>
        <w:t xml:space="preserve"> Eur</w:t>
      </w:r>
      <w:r w:rsidRPr="00B6678B">
        <w:rPr>
          <w:rFonts w:ascii="Verdana" w:hAnsi="Verdana"/>
          <w:sz w:val="24"/>
          <w:szCs w:val="24"/>
          <w:lang w:val="lt-LT"/>
        </w:rPr>
        <w:t>. Jeigu</w:t>
      </w:r>
      <w:r w:rsidRPr="0038717D">
        <w:rPr>
          <w:rFonts w:ascii="Verdana" w:hAnsi="Verdana"/>
          <w:sz w:val="24"/>
          <w:szCs w:val="24"/>
          <w:lang w:val="lt-LT"/>
        </w:rPr>
        <w:t xml:space="preserve"> pasiūlymo kaina bus didesnė, pasiūlymas bus atmestas vadovaujantis </w:t>
      </w:r>
      <w:r w:rsidR="000D4A0F" w:rsidRPr="0038717D">
        <w:rPr>
          <w:rFonts w:ascii="Verdana" w:hAnsi="Verdana"/>
          <w:sz w:val="24"/>
          <w:szCs w:val="24"/>
          <w:lang w:val="lt-LT"/>
        </w:rPr>
        <w:t>P</w:t>
      </w:r>
      <w:r w:rsidRPr="0038717D">
        <w:rPr>
          <w:rFonts w:ascii="Verdana" w:hAnsi="Verdana"/>
          <w:sz w:val="24"/>
          <w:szCs w:val="24"/>
          <w:lang w:val="lt-LT"/>
        </w:rPr>
        <w:t xml:space="preserve">irkimo </w:t>
      </w:r>
      <w:r w:rsidRPr="00B6678B">
        <w:rPr>
          <w:rFonts w:ascii="Verdana" w:hAnsi="Verdana"/>
          <w:sz w:val="24"/>
          <w:szCs w:val="24"/>
          <w:lang w:val="lt-LT"/>
        </w:rPr>
        <w:t xml:space="preserve">sąlygų </w:t>
      </w:r>
      <w:r w:rsidR="004B4702" w:rsidRPr="00B6678B">
        <w:rPr>
          <w:rFonts w:ascii="Verdana" w:hAnsi="Verdana"/>
          <w:sz w:val="24"/>
          <w:szCs w:val="24"/>
          <w:lang w:val="lt-LT"/>
        </w:rPr>
        <w:t>11.1.</w:t>
      </w:r>
      <w:r w:rsidR="006F075B">
        <w:rPr>
          <w:rFonts w:ascii="Verdana" w:hAnsi="Verdana"/>
          <w:sz w:val="24"/>
          <w:szCs w:val="24"/>
          <w:lang w:val="lt-LT"/>
        </w:rPr>
        <w:t>5</w:t>
      </w:r>
      <w:r w:rsidRPr="0038717D">
        <w:rPr>
          <w:rFonts w:ascii="Verdana" w:hAnsi="Verdana"/>
          <w:sz w:val="24"/>
          <w:szCs w:val="24"/>
          <w:lang w:val="lt-LT"/>
        </w:rPr>
        <w:t xml:space="preserve"> punkto nuostatomis.</w:t>
      </w:r>
      <w:bookmarkEnd w:id="18"/>
    </w:p>
    <w:p w14:paraId="56BEE5C5" w14:textId="0A78A01A" w:rsidR="00B842BC" w:rsidRPr="0038717D" w:rsidRDefault="00B842BC">
      <w:pPr>
        <w:pStyle w:val="Body2"/>
        <w:numPr>
          <w:ilvl w:val="1"/>
          <w:numId w:val="22"/>
        </w:numPr>
        <w:tabs>
          <w:tab w:val="left" w:pos="142"/>
        </w:tabs>
        <w:spacing w:after="0"/>
        <w:ind w:left="0" w:firstLine="567"/>
        <w:contextualSpacing/>
        <w:rPr>
          <w:rFonts w:ascii="Verdana" w:hAnsi="Verdana" w:cs="Times New Roman"/>
          <w:kern w:val="16"/>
          <w:sz w:val="24"/>
          <w:szCs w:val="24"/>
          <w:lang w:val="lt-LT"/>
        </w:rPr>
      </w:pPr>
      <w:r w:rsidRPr="0038717D">
        <w:rPr>
          <w:rFonts w:ascii="Verdana" w:hAnsi="Verdana"/>
          <w:b/>
          <w:bCs/>
          <w:sz w:val="24"/>
          <w:szCs w:val="24"/>
          <w:lang w:val="lt-LT"/>
        </w:rPr>
        <w:t xml:space="preserve">Pasiūlymas turi būti pateiktas </w:t>
      </w:r>
      <w:r w:rsidRPr="0038717D">
        <w:rPr>
          <w:rFonts w:ascii="Verdana" w:hAnsi="Verdana" w:cs="Times New Roman"/>
          <w:b/>
          <w:bCs/>
          <w:sz w:val="24"/>
          <w:szCs w:val="24"/>
          <w:lang w:val="lt-LT"/>
        </w:rPr>
        <w:t>iki</w:t>
      </w:r>
      <w:r w:rsidR="00F40ABB" w:rsidRPr="0038717D">
        <w:rPr>
          <w:rFonts w:ascii="Verdana" w:hAnsi="Verdana" w:cs="Times New Roman"/>
          <w:b/>
          <w:bCs/>
          <w:sz w:val="24"/>
          <w:szCs w:val="24"/>
          <w:lang w:val="lt-LT"/>
        </w:rPr>
        <w:t xml:space="preserve"> </w:t>
      </w:r>
      <w:r w:rsidR="00F40ABB" w:rsidRPr="0038717D">
        <w:rPr>
          <w:rStyle w:val="cf01"/>
          <w:rFonts w:ascii="Verdana" w:hAnsi="Verdana" w:cs="Times New Roman"/>
          <w:b/>
          <w:bCs/>
          <w:sz w:val="24"/>
          <w:szCs w:val="24"/>
          <w:lang w:val="lt-LT"/>
        </w:rPr>
        <w:t>pirkimo skelbime nurodytos datos ir laiko</w:t>
      </w:r>
      <w:r w:rsidR="00F40ABB" w:rsidRPr="0038717D">
        <w:rPr>
          <w:rStyle w:val="cf01"/>
          <w:rFonts w:ascii="Verdana" w:hAnsi="Verdana" w:cs="Times New Roman"/>
          <w:sz w:val="24"/>
          <w:szCs w:val="24"/>
          <w:lang w:val="lt-LT"/>
        </w:rPr>
        <w:t xml:space="preserve"> </w:t>
      </w:r>
      <w:r w:rsidRPr="001D75E7">
        <w:rPr>
          <w:rFonts w:ascii="Verdana" w:hAnsi="Verdana" w:cs="Times New Roman"/>
          <w:b/>
          <w:bCs/>
          <w:color w:val="auto"/>
          <w:sz w:val="24"/>
          <w:szCs w:val="24"/>
          <w:lang w:val="lt-LT"/>
        </w:rPr>
        <w:t>(Lietuvos Respublikos laiku) tik elektroninėmis priemonėmis, naudojant CVP</w:t>
      </w:r>
      <w:r w:rsidR="00BC7AAF" w:rsidRPr="001D75E7">
        <w:rPr>
          <w:rFonts w:ascii="Verdana" w:hAnsi="Verdana" w:cs="Times New Roman"/>
          <w:b/>
          <w:bCs/>
          <w:color w:val="auto"/>
          <w:sz w:val="24"/>
          <w:szCs w:val="24"/>
          <w:lang w:val="lt-LT"/>
        </w:rPr>
        <w:t xml:space="preserve"> </w:t>
      </w:r>
      <w:r w:rsidRPr="001D75E7">
        <w:rPr>
          <w:rFonts w:ascii="Verdana" w:hAnsi="Verdana" w:cs="Times New Roman"/>
          <w:b/>
          <w:bCs/>
          <w:color w:val="auto"/>
          <w:sz w:val="24"/>
          <w:szCs w:val="24"/>
          <w:lang w:val="lt-LT"/>
        </w:rPr>
        <w:t>IS.</w:t>
      </w:r>
    </w:p>
    <w:p w14:paraId="298DB774" w14:textId="77777777" w:rsidR="00B842BC" w:rsidRPr="00500D75" w:rsidRDefault="00B842BC">
      <w:pPr>
        <w:pStyle w:val="Body2"/>
        <w:numPr>
          <w:ilvl w:val="1"/>
          <w:numId w:val="22"/>
        </w:numPr>
        <w:tabs>
          <w:tab w:val="left" w:pos="142"/>
        </w:tabs>
        <w:spacing w:after="0"/>
        <w:ind w:left="0" w:firstLine="567"/>
        <w:contextualSpacing/>
        <w:rPr>
          <w:rFonts w:ascii="Verdana" w:hAnsi="Verdana" w:cs="Times New Roman"/>
          <w:kern w:val="16"/>
          <w:sz w:val="24"/>
          <w:szCs w:val="24"/>
          <w:lang w:val="lt-LT"/>
        </w:rPr>
      </w:pPr>
      <w:r w:rsidRPr="0038717D">
        <w:rPr>
          <w:rFonts w:ascii="Verdana" w:hAnsi="Verdana" w:cs="Times New Roman"/>
          <w:color w:val="00000A"/>
          <w:sz w:val="24"/>
          <w:szCs w:val="24"/>
          <w:lang w:val="lt-LT"/>
        </w:rPr>
        <w:t xml:space="preserve">Pateikdamas pasiūlymą, tiekėjas sutinka su šiais pirkimo dokumentais ir patvirtina, kad jo pasiūlyme pateikta informacija yra teisinga ir apima viską, ko </w:t>
      </w:r>
      <w:r w:rsidRPr="00500D75">
        <w:rPr>
          <w:rFonts w:ascii="Verdana" w:hAnsi="Verdana" w:cs="Times New Roman"/>
          <w:color w:val="00000A"/>
          <w:sz w:val="24"/>
          <w:szCs w:val="24"/>
          <w:lang w:val="lt-LT"/>
        </w:rPr>
        <w:t>reikia tinkamam pirkimo sutarties įvykdymui.</w:t>
      </w:r>
    </w:p>
    <w:p w14:paraId="53E43B86" w14:textId="77777777" w:rsidR="004B4702" w:rsidRPr="00500D75" w:rsidRDefault="004B4702">
      <w:pPr>
        <w:pStyle w:val="Body2"/>
        <w:numPr>
          <w:ilvl w:val="1"/>
          <w:numId w:val="22"/>
        </w:numPr>
        <w:tabs>
          <w:tab w:val="left" w:pos="142"/>
        </w:tabs>
        <w:spacing w:after="0"/>
        <w:ind w:left="0" w:firstLine="567"/>
        <w:contextualSpacing/>
        <w:rPr>
          <w:rFonts w:ascii="Verdana" w:hAnsi="Verdana" w:cs="Times New Roman"/>
          <w:kern w:val="16"/>
          <w:sz w:val="24"/>
          <w:szCs w:val="24"/>
          <w:lang w:val="lt-LT"/>
        </w:rPr>
      </w:pPr>
      <w:r w:rsidRPr="00500D75">
        <w:rPr>
          <w:rFonts w:ascii="Verdana" w:hAnsi="Verdana"/>
          <w:sz w:val="24"/>
          <w:szCs w:val="24"/>
          <w:lang w:val="lt-LT"/>
        </w:rPr>
        <w:t>Tiekėjo pasiūlymas bei kita korespondencija pateikiami lietuvių kalba. Jei reikalaujami pridėti prie pasiūlymo dokumentai ir/ar nuorodos į informacijos šaltinius informacija negali būti pateikti lietuvių kalba, šie dokumentai ir/ar nuorodos į informacijos šaltinius informacija turi būti pateikiami originalo kalba, pridedant vertimą į lietuvių kalbą. Vertimas turi būti patvirtintas vertėjo parašu ir vertimo biuro antspaudu arba tiekėjo vadovo arba jo įgalioto asmens parašu. Kilus įtarimų dėl pasiūlyme pateikto dokumento vertimo kokybės ir (ar) jo atitikties dokumento originalo turiniui, perkančioji organizacija pasilieka teisę reikalauti pateikti vertėjo parašu ir vertimų biuro antspaudu (jei turi) patvirtintą šio dokumento vertimą ir (arba) nurodyti, kad vertimą atlikusio asmens parašas būtų patvirtintas notariškai.</w:t>
      </w:r>
    </w:p>
    <w:p w14:paraId="3B440D60" w14:textId="1A3B5440" w:rsidR="00B842BC" w:rsidRPr="0038717D" w:rsidRDefault="00B842BC">
      <w:pPr>
        <w:pStyle w:val="Body2"/>
        <w:numPr>
          <w:ilvl w:val="1"/>
          <w:numId w:val="22"/>
        </w:numPr>
        <w:tabs>
          <w:tab w:val="left" w:pos="142"/>
        </w:tabs>
        <w:spacing w:after="0"/>
        <w:ind w:left="0" w:firstLine="567"/>
        <w:contextualSpacing/>
        <w:rPr>
          <w:rFonts w:ascii="Verdana" w:hAnsi="Verdana" w:cs="Times New Roman"/>
          <w:kern w:val="16"/>
          <w:sz w:val="24"/>
          <w:szCs w:val="24"/>
          <w:lang w:val="lt-LT"/>
        </w:rPr>
      </w:pPr>
      <w:r w:rsidRPr="00500D75">
        <w:rPr>
          <w:rFonts w:ascii="Verdana" w:hAnsi="Verdana"/>
          <w:sz w:val="24"/>
          <w:szCs w:val="24"/>
          <w:lang w:val="lt-LT"/>
        </w:rPr>
        <w:t>Pasiūlyme turi būti nurodytas</w:t>
      </w:r>
      <w:r w:rsidRPr="0038717D">
        <w:rPr>
          <w:rFonts w:ascii="Verdana" w:hAnsi="Verdana"/>
          <w:sz w:val="24"/>
          <w:szCs w:val="24"/>
          <w:lang w:val="lt-LT"/>
        </w:rPr>
        <w:t xml:space="preserve"> jo galiojimo terminas. Pasiūlymas turi galioti ne trumpiau nei </w:t>
      </w:r>
      <w:r w:rsidR="00190688" w:rsidRPr="0038717D">
        <w:rPr>
          <w:rFonts w:ascii="Verdana" w:hAnsi="Verdana"/>
          <w:sz w:val="24"/>
          <w:szCs w:val="24"/>
          <w:lang w:val="lt-LT"/>
        </w:rPr>
        <w:t>3 mėnesius</w:t>
      </w:r>
      <w:r w:rsidRPr="0038717D">
        <w:rPr>
          <w:rFonts w:ascii="Verdana" w:hAnsi="Verdana"/>
          <w:sz w:val="24"/>
          <w:szCs w:val="24"/>
          <w:lang w:val="lt-LT"/>
        </w:rPr>
        <w:t xml:space="preserve"> nuo pasiūlymų pateikimo termino pabaigos. Jeigu pasiūlyme nenurodytas jo galiojimo laikas, laikoma, kad pasiūlymas galioja tiek, kiek nustatyta pirkimo dokumentuose.</w:t>
      </w:r>
    </w:p>
    <w:p w14:paraId="3CC1DF63" w14:textId="57BFEAD0" w:rsidR="00B842BC" w:rsidRPr="0038717D" w:rsidRDefault="00B842BC">
      <w:pPr>
        <w:pStyle w:val="Body2"/>
        <w:numPr>
          <w:ilvl w:val="1"/>
          <w:numId w:val="22"/>
        </w:numPr>
        <w:tabs>
          <w:tab w:val="left" w:pos="142"/>
        </w:tabs>
        <w:spacing w:after="0"/>
        <w:ind w:left="0" w:firstLine="567"/>
        <w:contextualSpacing/>
        <w:rPr>
          <w:rFonts w:ascii="Verdana" w:hAnsi="Verdana" w:cs="Times New Roman"/>
          <w:kern w:val="16"/>
          <w:sz w:val="24"/>
          <w:szCs w:val="24"/>
          <w:lang w:val="lt-LT"/>
        </w:rPr>
      </w:pPr>
      <w:r w:rsidRPr="0038717D">
        <w:rPr>
          <w:rFonts w:ascii="Verdana" w:hAnsi="Verdana" w:cs="Times New Roman"/>
          <w:color w:val="00000A"/>
          <w:sz w:val="24"/>
          <w:szCs w:val="24"/>
          <w:lang w:val="lt-LT"/>
        </w:rPr>
        <w:t>Pasiūlyme nurodoma kaina</w:t>
      </w:r>
      <w:r w:rsidR="00D0112C" w:rsidRPr="0038717D">
        <w:rPr>
          <w:rFonts w:ascii="Verdana" w:hAnsi="Verdana" w:cs="Times New Roman"/>
          <w:color w:val="00000A"/>
          <w:sz w:val="24"/>
          <w:szCs w:val="24"/>
          <w:lang w:val="lt-LT"/>
        </w:rPr>
        <w:t>/įkainiai</w:t>
      </w:r>
      <w:r w:rsidRPr="0038717D">
        <w:rPr>
          <w:rFonts w:ascii="Verdana" w:hAnsi="Verdana" w:cs="Times New Roman"/>
          <w:color w:val="00000A"/>
          <w:sz w:val="24"/>
          <w:szCs w:val="24"/>
          <w:lang w:val="lt-LT"/>
        </w:rPr>
        <w:t xml:space="preserve"> pateikiama eurais. Apskaičiuojant kainą</w:t>
      </w:r>
      <w:r w:rsidR="00D0112C" w:rsidRPr="0038717D">
        <w:rPr>
          <w:rFonts w:ascii="Verdana" w:hAnsi="Verdana" w:cs="Times New Roman"/>
          <w:color w:val="00000A"/>
          <w:sz w:val="24"/>
          <w:szCs w:val="24"/>
          <w:lang w:val="lt-LT"/>
        </w:rPr>
        <w:t>/įkainį</w:t>
      </w:r>
      <w:r w:rsidRPr="0038717D">
        <w:rPr>
          <w:rFonts w:ascii="Verdana" w:hAnsi="Verdana" w:cs="Times New Roman"/>
          <w:color w:val="00000A"/>
          <w:sz w:val="24"/>
          <w:szCs w:val="24"/>
          <w:lang w:val="lt-LT"/>
        </w:rPr>
        <w:t xml:space="preserve"> turi būti atsižvelgta į visus </w:t>
      </w:r>
      <w:r w:rsidR="000D4A0F" w:rsidRPr="0038717D">
        <w:rPr>
          <w:rFonts w:ascii="Verdana" w:hAnsi="Verdana" w:cs="Times New Roman"/>
          <w:color w:val="00000A"/>
          <w:sz w:val="24"/>
          <w:szCs w:val="24"/>
          <w:lang w:val="lt-LT"/>
        </w:rPr>
        <w:t>P</w:t>
      </w:r>
      <w:r w:rsidRPr="0038717D">
        <w:rPr>
          <w:rFonts w:ascii="Verdana" w:hAnsi="Verdana" w:cs="Times New Roman"/>
          <w:color w:val="00000A"/>
          <w:sz w:val="24"/>
          <w:szCs w:val="24"/>
          <w:lang w:val="lt-LT"/>
        </w:rPr>
        <w:t>irkimo sąlygų, įskaitant pirkimo sutarties projektą, reikalavimus. Į pasiūlymo kainą</w:t>
      </w:r>
      <w:r w:rsidR="00D0112C" w:rsidRPr="0038717D">
        <w:rPr>
          <w:rFonts w:ascii="Verdana" w:hAnsi="Verdana" w:cs="Times New Roman"/>
          <w:color w:val="00000A"/>
          <w:sz w:val="24"/>
          <w:szCs w:val="24"/>
          <w:lang w:val="lt-LT"/>
        </w:rPr>
        <w:t>/įkainius</w:t>
      </w:r>
      <w:r w:rsidRPr="0038717D">
        <w:rPr>
          <w:rFonts w:ascii="Verdana" w:hAnsi="Verdana" w:cs="Times New Roman"/>
          <w:color w:val="00000A"/>
          <w:sz w:val="24"/>
          <w:szCs w:val="24"/>
          <w:lang w:val="lt-LT"/>
        </w:rPr>
        <w:t xml:space="preserve"> turi būti įskaityti visi mokesčiai ir visos tiekėjo išlaidos</w:t>
      </w:r>
      <w:r w:rsidR="00D31DD5" w:rsidRPr="0038717D">
        <w:rPr>
          <w:rFonts w:ascii="Verdana" w:hAnsi="Verdana" w:cs="Times New Roman"/>
          <w:color w:val="00000A"/>
          <w:sz w:val="24"/>
          <w:szCs w:val="24"/>
          <w:lang w:val="lt-LT"/>
        </w:rPr>
        <w:t xml:space="preserve"> (tame tarpe ir išlaidos dėl E. sąskaitos pateikimo, jei taikoma)</w:t>
      </w:r>
      <w:r w:rsidRPr="0038717D">
        <w:rPr>
          <w:rFonts w:ascii="Verdana" w:hAnsi="Verdana" w:cs="Times New Roman"/>
          <w:color w:val="00000A"/>
          <w:sz w:val="24"/>
          <w:szCs w:val="24"/>
          <w:lang w:val="lt-LT"/>
        </w:rPr>
        <w:t>, apimančios viską, ko reikia visiškam ir tinkamam pirkimo sutarties įvykdymui.</w:t>
      </w:r>
    </w:p>
    <w:p w14:paraId="74A3A5B0" w14:textId="77777777" w:rsidR="00B842BC" w:rsidRPr="0038717D" w:rsidRDefault="00B842BC">
      <w:pPr>
        <w:pStyle w:val="Body2"/>
        <w:numPr>
          <w:ilvl w:val="1"/>
          <w:numId w:val="22"/>
        </w:numPr>
        <w:tabs>
          <w:tab w:val="left" w:pos="142"/>
        </w:tabs>
        <w:spacing w:after="0"/>
        <w:ind w:left="0" w:firstLine="567"/>
        <w:contextualSpacing/>
        <w:rPr>
          <w:rFonts w:ascii="Verdana" w:hAnsi="Verdana" w:cs="Times New Roman"/>
          <w:kern w:val="16"/>
          <w:sz w:val="24"/>
          <w:szCs w:val="24"/>
          <w:lang w:val="lt-LT"/>
        </w:rPr>
      </w:pPr>
      <w:r w:rsidRPr="0038717D">
        <w:rPr>
          <w:rFonts w:ascii="Verdana" w:hAnsi="Verdana"/>
          <w:kern w:val="16"/>
          <w:sz w:val="24"/>
          <w:szCs w:val="24"/>
          <w:lang w:val="lt-LT"/>
        </w:rPr>
        <w:lastRenderedPageBreak/>
        <w:t xml:space="preserve">Perkančioji organizacija </w:t>
      </w:r>
      <w:r w:rsidRPr="0038717D">
        <w:rPr>
          <w:rFonts w:ascii="Verdana" w:hAnsi="Verdana" w:cs="Times New Roman"/>
          <w:color w:val="00000A"/>
          <w:sz w:val="24"/>
          <w:szCs w:val="24"/>
          <w:lang w:val="lt-LT"/>
        </w:rPr>
        <w:t xml:space="preserve">turi teisę pratęsti pasiūlymo pateikimo terminą. Apie naują pasiūlymų pateikimo terminą </w:t>
      </w:r>
      <w:r w:rsidRPr="0038717D">
        <w:rPr>
          <w:rFonts w:ascii="Verdana" w:hAnsi="Verdana"/>
          <w:kern w:val="16"/>
          <w:sz w:val="24"/>
          <w:szCs w:val="24"/>
          <w:lang w:val="lt-LT"/>
        </w:rPr>
        <w:t xml:space="preserve">Perkančioji organizacija </w:t>
      </w:r>
      <w:r w:rsidRPr="0038717D">
        <w:rPr>
          <w:rFonts w:ascii="Verdana" w:hAnsi="Verdana" w:cs="Times New Roman"/>
          <w:color w:val="00000A"/>
          <w:sz w:val="24"/>
          <w:szCs w:val="24"/>
          <w:lang w:val="lt-LT"/>
        </w:rPr>
        <w:t>paskelbia CVP IS ir praneša prie pirkimo CVP IS prisijungusiems tiekėjams.</w:t>
      </w:r>
    </w:p>
    <w:p w14:paraId="45185124" w14:textId="78A00826" w:rsidR="00B842BC" w:rsidRPr="0038717D" w:rsidRDefault="00B842BC">
      <w:pPr>
        <w:pStyle w:val="Body2"/>
        <w:numPr>
          <w:ilvl w:val="1"/>
          <w:numId w:val="22"/>
        </w:numPr>
        <w:tabs>
          <w:tab w:val="left" w:pos="142"/>
        </w:tabs>
        <w:spacing w:after="0"/>
        <w:ind w:left="0" w:firstLine="567"/>
        <w:contextualSpacing/>
        <w:rPr>
          <w:rFonts w:ascii="Verdana" w:hAnsi="Verdana" w:cs="Times New Roman"/>
          <w:kern w:val="16"/>
          <w:sz w:val="24"/>
          <w:szCs w:val="24"/>
          <w:lang w:val="lt-LT"/>
        </w:rPr>
      </w:pPr>
      <w:r w:rsidRPr="0038717D">
        <w:rPr>
          <w:rFonts w:ascii="Verdana" w:hAnsi="Verdana" w:cs="Times New Roman"/>
          <w:color w:val="00000A"/>
          <w:sz w:val="24"/>
          <w:szCs w:val="24"/>
          <w:lang w:val="lt-LT"/>
        </w:rPr>
        <w:t>Pasiūlymas turi būti pateikiamas CVP IS priemonėmis užpildant pasiūlymo formą ir prie jos pridedant visus pasiūlymo formoje reikalaujamus pateikti dokumentus.</w:t>
      </w:r>
    </w:p>
    <w:p w14:paraId="50EDA3D3" w14:textId="777B4078" w:rsidR="00B842BC" w:rsidRPr="0038717D" w:rsidRDefault="00B842BC">
      <w:pPr>
        <w:pStyle w:val="Body2"/>
        <w:numPr>
          <w:ilvl w:val="1"/>
          <w:numId w:val="22"/>
        </w:numPr>
        <w:tabs>
          <w:tab w:val="left" w:pos="142"/>
        </w:tabs>
        <w:spacing w:after="0"/>
        <w:ind w:left="0" w:firstLine="567"/>
        <w:contextualSpacing/>
        <w:rPr>
          <w:rFonts w:ascii="Verdana" w:hAnsi="Verdana" w:cs="Times New Roman"/>
          <w:kern w:val="16"/>
          <w:sz w:val="24"/>
          <w:szCs w:val="24"/>
          <w:lang w:val="lt-LT"/>
        </w:rPr>
      </w:pPr>
      <w:r w:rsidRPr="0038717D">
        <w:rPr>
          <w:rFonts w:ascii="Verdana" w:hAnsi="Verdana" w:cs="Times New Roman"/>
          <w:b/>
          <w:bCs/>
          <w:color w:val="00000A"/>
          <w:sz w:val="24"/>
          <w:szCs w:val="24"/>
          <w:lang w:val="lt-LT"/>
        </w:rPr>
        <w:t>Tiekėjo pasiūlymą sudaro CVP IS priemonėmis pateiktos informacijos ir dokumentų visuma</w:t>
      </w:r>
      <w:r w:rsidR="00D0112C" w:rsidRPr="0038717D">
        <w:rPr>
          <w:rFonts w:ascii="Verdana" w:hAnsi="Verdana" w:cs="Times New Roman"/>
          <w:color w:val="00000A"/>
          <w:sz w:val="24"/>
          <w:szCs w:val="24"/>
          <w:lang w:val="lt-LT"/>
        </w:rPr>
        <w:t xml:space="preserve"> (įskaitant pasiūlymo paaiškinimus bei atsakymus dėl pasiūlymo (jei tokių bus)</w:t>
      </w:r>
      <w:r w:rsidR="00D0112C" w:rsidRPr="0038717D">
        <w:rPr>
          <w:rFonts w:ascii="Verdana" w:hAnsi="Verdana" w:cs="Times New Roman"/>
          <w:sz w:val="24"/>
          <w:szCs w:val="24"/>
          <w:lang w:val="lt-LT"/>
        </w:rPr>
        <w:t>)</w:t>
      </w:r>
      <w:r w:rsidRPr="0038717D">
        <w:rPr>
          <w:rFonts w:ascii="Verdana" w:hAnsi="Verdana" w:cs="Times New Roman"/>
          <w:color w:val="00000A"/>
          <w:sz w:val="24"/>
          <w:szCs w:val="24"/>
          <w:lang w:val="lt-LT"/>
        </w:rPr>
        <w:t>:</w:t>
      </w:r>
    </w:p>
    <w:p w14:paraId="1783532C" w14:textId="77777777" w:rsidR="001A4770" w:rsidRPr="0038717D" w:rsidRDefault="0050593F">
      <w:pPr>
        <w:pStyle w:val="Body2"/>
        <w:numPr>
          <w:ilvl w:val="2"/>
          <w:numId w:val="22"/>
        </w:numPr>
        <w:tabs>
          <w:tab w:val="left" w:pos="142"/>
        </w:tabs>
        <w:spacing w:after="0"/>
        <w:ind w:left="0" w:firstLine="567"/>
        <w:contextualSpacing/>
        <w:rPr>
          <w:rFonts w:ascii="Verdana" w:hAnsi="Verdana" w:cs="Times New Roman"/>
          <w:kern w:val="16"/>
          <w:sz w:val="24"/>
          <w:szCs w:val="24"/>
          <w:lang w:val="lt-LT"/>
        </w:rPr>
      </w:pPr>
      <w:r w:rsidRPr="0038717D">
        <w:rPr>
          <w:rFonts w:ascii="Verdana" w:hAnsi="Verdana"/>
          <w:sz w:val="24"/>
          <w:szCs w:val="24"/>
          <w:lang w:val="lt-LT"/>
        </w:rPr>
        <w:t>užpildyta pasiūlymo forma, parengta pagal šių pirkimo dokumentų 1 priedą;</w:t>
      </w:r>
    </w:p>
    <w:p w14:paraId="1315F3E6" w14:textId="1D67A2E0" w:rsidR="0050593F" w:rsidRPr="0038717D" w:rsidRDefault="0050593F">
      <w:pPr>
        <w:pStyle w:val="Body2"/>
        <w:numPr>
          <w:ilvl w:val="2"/>
          <w:numId w:val="22"/>
        </w:numPr>
        <w:tabs>
          <w:tab w:val="left" w:pos="142"/>
        </w:tabs>
        <w:spacing w:after="0"/>
        <w:ind w:left="0" w:firstLine="567"/>
        <w:contextualSpacing/>
        <w:rPr>
          <w:rFonts w:ascii="Verdana" w:hAnsi="Verdana" w:cs="Times New Roman"/>
          <w:kern w:val="16"/>
          <w:sz w:val="24"/>
          <w:szCs w:val="24"/>
          <w:lang w:val="lt-LT"/>
        </w:rPr>
      </w:pPr>
      <w:r w:rsidRPr="0038717D">
        <w:rPr>
          <w:rFonts w:ascii="Verdana" w:hAnsi="Verdana"/>
          <w:sz w:val="24"/>
          <w:szCs w:val="24"/>
          <w:lang w:val="lt-LT"/>
        </w:rPr>
        <w:t xml:space="preserve">tiekėjo kvalifikaciją patvirtinantys dokumentai </w:t>
      </w:r>
      <w:r w:rsidRPr="0038717D">
        <w:rPr>
          <w:rFonts w:ascii="Verdana" w:hAnsi="Verdana"/>
          <w:b/>
          <w:bCs/>
          <w:sz w:val="24"/>
          <w:szCs w:val="24"/>
          <w:lang w:val="lt-LT"/>
        </w:rPr>
        <w:t>(patvirtinančių dokumentų reikalaujama tik iš to dalyvio, kurio pasiūlymas pagal vertinimo rezultatus gali būti pripažintas laimėjusiu);</w:t>
      </w:r>
    </w:p>
    <w:p w14:paraId="6BA0594A" w14:textId="42E1400C" w:rsidR="00B842BC" w:rsidRPr="0038717D" w:rsidRDefault="00B842BC">
      <w:pPr>
        <w:pStyle w:val="Body2"/>
        <w:numPr>
          <w:ilvl w:val="2"/>
          <w:numId w:val="22"/>
        </w:numPr>
        <w:tabs>
          <w:tab w:val="left" w:pos="142"/>
        </w:tabs>
        <w:spacing w:after="0"/>
        <w:ind w:left="0" w:firstLine="567"/>
        <w:contextualSpacing/>
        <w:rPr>
          <w:rFonts w:ascii="Verdana" w:hAnsi="Verdana" w:cs="Times New Roman"/>
          <w:kern w:val="16"/>
          <w:sz w:val="24"/>
          <w:szCs w:val="24"/>
          <w:lang w:val="lt-LT"/>
        </w:rPr>
      </w:pPr>
      <w:r w:rsidRPr="0038717D">
        <w:rPr>
          <w:rFonts w:ascii="Verdana" w:hAnsi="Verdana" w:cs="Times New Roman"/>
          <w:color w:val="auto"/>
          <w:sz w:val="24"/>
          <w:szCs w:val="24"/>
          <w:lang w:val="lt-LT"/>
        </w:rPr>
        <w:t>jungtinės veiklos sutarties skaitmeninė kopija (jeigu dalyvauja ūkio subjektų grupė);</w:t>
      </w:r>
    </w:p>
    <w:p w14:paraId="0DCECD04" w14:textId="444568B7" w:rsidR="00303711" w:rsidRPr="0038717D" w:rsidRDefault="00303711">
      <w:pPr>
        <w:pStyle w:val="Body2"/>
        <w:numPr>
          <w:ilvl w:val="2"/>
          <w:numId w:val="22"/>
        </w:numPr>
        <w:tabs>
          <w:tab w:val="left" w:pos="142"/>
        </w:tabs>
        <w:spacing w:after="0"/>
        <w:ind w:left="0" w:firstLine="567"/>
        <w:contextualSpacing/>
        <w:rPr>
          <w:rFonts w:ascii="Verdana" w:hAnsi="Verdana" w:cs="Times New Roman"/>
          <w:kern w:val="16"/>
          <w:sz w:val="24"/>
          <w:szCs w:val="24"/>
          <w:lang w:val="lt-LT"/>
        </w:rPr>
      </w:pPr>
      <w:r w:rsidRPr="0038717D">
        <w:rPr>
          <w:rFonts w:ascii="Verdana" w:hAnsi="Verdana" w:cs="Times New Roman"/>
          <w:color w:val="auto"/>
          <w:sz w:val="24"/>
          <w:szCs w:val="24"/>
          <w:lang w:val="lt-LT"/>
        </w:rPr>
        <w:t>jei tiekėjas pasitelkia subtiekėjus, subtiekėjo</w:t>
      </w:r>
      <w:r w:rsidR="005F7868" w:rsidRPr="0038717D">
        <w:rPr>
          <w:rFonts w:ascii="Verdana" w:hAnsi="Verdana" w:cs="Times New Roman"/>
          <w:color w:val="auto"/>
          <w:sz w:val="24"/>
          <w:szCs w:val="24"/>
          <w:lang w:val="lt-LT"/>
        </w:rPr>
        <w:t xml:space="preserve"> deklaracija ar kitas </w:t>
      </w:r>
      <w:r w:rsidRPr="0038717D">
        <w:rPr>
          <w:rFonts w:ascii="Verdana" w:hAnsi="Verdana" w:cs="Times New Roman"/>
          <w:color w:val="auto"/>
          <w:sz w:val="24"/>
          <w:szCs w:val="24"/>
          <w:lang w:val="lt-LT"/>
        </w:rPr>
        <w:t xml:space="preserve"> dokumentas, patvirtinantis jo sutikimą būti subtiekėju pirkime;</w:t>
      </w:r>
    </w:p>
    <w:p w14:paraId="71AA667A" w14:textId="644C4522" w:rsidR="00303711" w:rsidRPr="0038717D" w:rsidRDefault="00303711">
      <w:pPr>
        <w:pStyle w:val="Body2"/>
        <w:numPr>
          <w:ilvl w:val="2"/>
          <w:numId w:val="22"/>
        </w:numPr>
        <w:tabs>
          <w:tab w:val="left" w:pos="142"/>
        </w:tabs>
        <w:spacing w:after="0"/>
        <w:ind w:left="0" w:firstLine="567"/>
        <w:contextualSpacing/>
        <w:rPr>
          <w:rFonts w:ascii="Verdana" w:hAnsi="Verdana" w:cs="Times New Roman"/>
          <w:kern w:val="16"/>
          <w:sz w:val="24"/>
          <w:szCs w:val="24"/>
          <w:lang w:val="lt-LT"/>
        </w:rPr>
      </w:pPr>
      <w:r w:rsidRPr="0038717D">
        <w:rPr>
          <w:rFonts w:ascii="Verdana" w:hAnsi="Verdana" w:cs="Times New Roman"/>
          <w:color w:val="auto"/>
          <w:sz w:val="24"/>
          <w:szCs w:val="24"/>
          <w:lang w:val="lt-LT"/>
        </w:rPr>
        <w:t>jei tiekėjas pasitelkia ūkio subjektus, kurių pajėgumais remiasi, – įrodymai, kad šie ištekliai bus prieinami per visą sutartinių įsipareigojimų vykdymo laikotarpį;</w:t>
      </w:r>
    </w:p>
    <w:p w14:paraId="127C7713" w14:textId="77777777" w:rsidR="0001439A" w:rsidRPr="0038717D" w:rsidRDefault="00B842BC">
      <w:pPr>
        <w:pStyle w:val="Body2"/>
        <w:numPr>
          <w:ilvl w:val="2"/>
          <w:numId w:val="22"/>
        </w:numPr>
        <w:tabs>
          <w:tab w:val="left" w:pos="142"/>
        </w:tabs>
        <w:spacing w:after="0"/>
        <w:ind w:left="0" w:firstLine="567"/>
        <w:contextualSpacing/>
        <w:rPr>
          <w:rFonts w:ascii="Verdana" w:hAnsi="Verdana" w:cs="Times New Roman"/>
          <w:kern w:val="16"/>
          <w:sz w:val="24"/>
          <w:szCs w:val="24"/>
          <w:lang w:val="lt-LT"/>
        </w:rPr>
      </w:pPr>
      <w:r w:rsidRPr="0038717D">
        <w:rPr>
          <w:rFonts w:ascii="Verdana" w:hAnsi="Verdana" w:cs="Times New Roman"/>
          <w:color w:val="auto"/>
          <w:sz w:val="24"/>
          <w:szCs w:val="24"/>
          <w:lang w:val="lt-LT"/>
        </w:rPr>
        <w:t>įgaliojimo ar kito dokumento (pvz. pareigybės aprašymo), suteikiančio teisę pasirašyti tiekėjo pasiūlymą, skaitmeninė kopija (taikoma, kai pasiūlymą elektroniniu parašu patvirtina ne įmonės vadovas, o įgaliotas asmuo);</w:t>
      </w:r>
    </w:p>
    <w:p w14:paraId="57FBC91F" w14:textId="4C75242C" w:rsidR="00B86F45" w:rsidRPr="002E4E05" w:rsidRDefault="00B86F45">
      <w:pPr>
        <w:pStyle w:val="Body2"/>
        <w:numPr>
          <w:ilvl w:val="2"/>
          <w:numId w:val="22"/>
        </w:numPr>
        <w:tabs>
          <w:tab w:val="left" w:pos="142"/>
        </w:tabs>
        <w:spacing w:after="0"/>
        <w:ind w:left="0" w:firstLine="567"/>
        <w:contextualSpacing/>
        <w:rPr>
          <w:rFonts w:ascii="Verdana" w:hAnsi="Verdana" w:cs="Times New Roman"/>
          <w:kern w:val="16"/>
          <w:sz w:val="24"/>
          <w:szCs w:val="24"/>
          <w:lang w:val="lt-LT"/>
        </w:rPr>
      </w:pPr>
      <w:r w:rsidRPr="002E4E05">
        <w:rPr>
          <w:rFonts w:ascii="Verdana" w:hAnsi="Verdana"/>
          <w:sz w:val="24"/>
          <w:szCs w:val="24"/>
          <w:lang w:val="lt-LT"/>
        </w:rPr>
        <w:t>jeigu tiekėjas pasiūlyme nurodo specialistą (fizinį asmenį), kurį laimėjimo ir sutarties sudarymo atveju ketina įdarbinti (kvazisubtiekėją), - dvišalis susitarimas arba ketinimų protokolas, arba kitas dokumentas, kuris pagrįstų, kad pirkimo laimėjimo ir sutarties sudarymo atveju šis specialistas bus įdarbintas</w:t>
      </w:r>
      <w:r w:rsidR="0038717D" w:rsidRPr="002E4E05">
        <w:rPr>
          <w:rFonts w:ascii="Verdana" w:hAnsi="Verdana"/>
          <w:sz w:val="24"/>
          <w:szCs w:val="24"/>
          <w:lang w:val="lt-LT"/>
        </w:rPr>
        <w:t>;</w:t>
      </w:r>
    </w:p>
    <w:p w14:paraId="00694CDD" w14:textId="79D256FB" w:rsidR="005F7868" w:rsidRPr="002E4E05" w:rsidRDefault="0038717D">
      <w:pPr>
        <w:pStyle w:val="Body2"/>
        <w:numPr>
          <w:ilvl w:val="2"/>
          <w:numId w:val="22"/>
        </w:numPr>
        <w:tabs>
          <w:tab w:val="left" w:pos="142"/>
        </w:tabs>
        <w:spacing w:after="0"/>
        <w:ind w:left="0" w:firstLine="567"/>
        <w:contextualSpacing/>
        <w:rPr>
          <w:rFonts w:ascii="Verdana" w:hAnsi="Verdana" w:cs="Times New Roman"/>
          <w:kern w:val="16"/>
          <w:sz w:val="24"/>
          <w:szCs w:val="24"/>
          <w:lang w:val="lt-LT"/>
        </w:rPr>
      </w:pPr>
      <w:r w:rsidRPr="002E4E05">
        <w:rPr>
          <w:rFonts w:ascii="Verdana" w:hAnsi="Verdana" w:cs="Times New Roman"/>
          <w:kern w:val="16"/>
          <w:sz w:val="24"/>
          <w:szCs w:val="24"/>
          <w:lang w:val="lt-LT"/>
        </w:rPr>
        <w:t xml:space="preserve"> </w:t>
      </w:r>
      <w:r w:rsidR="005F7868" w:rsidRPr="002E4E05">
        <w:rPr>
          <w:rFonts w:ascii="Verdana" w:hAnsi="Verdana" w:cs="Times New Roman"/>
          <w:color w:val="auto"/>
          <w:sz w:val="24"/>
          <w:szCs w:val="24"/>
          <w:lang w:val="lt-LT"/>
        </w:rPr>
        <w:t>jeigu tiekėjas pasiūlyme nurodo specialistą (fizinį asmenį), kurio laimėjimo ir sutarties sudarymo atveju neketina įdarbinti - sutartis ar preliminarioji sutartis, ar ketinimų protokolas dėl sutarties sudarymo su specialistu laimėjimo ir sutarties sudarymo atveju</w:t>
      </w:r>
      <w:r w:rsidRPr="002E4E05">
        <w:rPr>
          <w:rFonts w:ascii="Verdana" w:hAnsi="Verdana" w:cs="Times New Roman"/>
          <w:color w:val="auto"/>
          <w:sz w:val="24"/>
          <w:szCs w:val="24"/>
          <w:lang w:val="lt-LT"/>
        </w:rPr>
        <w:t>.</w:t>
      </w:r>
    </w:p>
    <w:p w14:paraId="37A952CA" w14:textId="508CE3E6" w:rsidR="00A477A1" w:rsidRPr="002E4E05" w:rsidRDefault="00A477A1">
      <w:pPr>
        <w:pStyle w:val="Body2"/>
        <w:numPr>
          <w:ilvl w:val="1"/>
          <w:numId w:val="22"/>
        </w:numPr>
        <w:tabs>
          <w:tab w:val="left" w:pos="142"/>
        </w:tabs>
        <w:spacing w:after="0"/>
        <w:ind w:left="0" w:firstLine="567"/>
        <w:contextualSpacing/>
        <w:rPr>
          <w:rFonts w:ascii="Verdana" w:hAnsi="Verdana" w:cs="Times New Roman"/>
          <w:kern w:val="16"/>
          <w:sz w:val="24"/>
          <w:szCs w:val="24"/>
          <w:lang w:val="lt-LT"/>
        </w:rPr>
      </w:pPr>
      <w:r w:rsidRPr="002E4E05">
        <w:rPr>
          <w:rFonts w:ascii="Verdana" w:hAnsi="Verdana"/>
          <w:kern w:val="16"/>
          <w:sz w:val="24"/>
          <w:szCs w:val="24"/>
          <w:lang w:val="lt-LT"/>
        </w:rPr>
        <w:t xml:space="preserve">Pasiūlymas turi būti pasirašytas tiekėjo (pavienio tiekėjo vadovo, ar ūkio subjektų grupės įgalioto partnerio vadovo) fiziniu parašu arba kvalifikuotu elektroniniu parašu. Jeigu tiekėjas dokumentus tvirtina naudodamas elektroninį, o ne fizinį parašą, elektroninis parašas turi atitikti Lietuvos Respublikos elektroninės atpažinties ir elektroninių operacijų patikimumo užtikrinimo paslaugų įstatymo nustatytus reikalavimus ir 2014 m. liepos 23 d. Europos Parlamento ir Tarybos reglamentą (ES) Nr. 910/2014 dėl elektroninės atpažinties ir elektroninių operacijų patikimumo užtikrinimo paslaugų vidaus rinkoje, kuriuo panaikinama Direktyva 1999/93/EB (OL 2014 L 273, p. 73). </w:t>
      </w:r>
      <w:r w:rsidRPr="002E4E05">
        <w:rPr>
          <w:rFonts w:ascii="Verdana" w:hAnsi="Verdana"/>
          <w:b/>
          <w:bCs/>
          <w:color w:val="FF0000"/>
          <w:kern w:val="16"/>
          <w:sz w:val="24"/>
          <w:szCs w:val="24"/>
          <w:lang w:val="lt-LT"/>
        </w:rPr>
        <w:t>(SVARBU! Naujoje CVP IS nėra galimybės pasiūlymo pasirašyti kvalifikuotu elektroniniu parašu pačioje sistemoje, todėl tai privalo būti atlikta už naujo CVP IS ribų t. y. tiekėjas pasiūlymą turi pasirašyti el. parašu už CVP IS ribų ir į CVP IS įkelti jau pasirašytą pasiūlymą).</w:t>
      </w:r>
    </w:p>
    <w:p w14:paraId="493433D3" w14:textId="3EC6F81B" w:rsidR="00303711" w:rsidRPr="00B6678B" w:rsidRDefault="00303711">
      <w:pPr>
        <w:pStyle w:val="Body2"/>
        <w:numPr>
          <w:ilvl w:val="1"/>
          <w:numId w:val="22"/>
        </w:numPr>
        <w:tabs>
          <w:tab w:val="left" w:pos="142"/>
        </w:tabs>
        <w:spacing w:after="0"/>
        <w:ind w:left="0" w:firstLine="567"/>
        <w:contextualSpacing/>
        <w:rPr>
          <w:rFonts w:ascii="Verdana" w:hAnsi="Verdana" w:cs="Times New Roman"/>
          <w:kern w:val="16"/>
          <w:sz w:val="24"/>
          <w:szCs w:val="24"/>
          <w:lang w:val="lt-LT"/>
        </w:rPr>
      </w:pPr>
      <w:r w:rsidRPr="002E4E05">
        <w:rPr>
          <w:rFonts w:ascii="Verdana" w:hAnsi="Verdana"/>
          <w:kern w:val="16"/>
          <w:sz w:val="24"/>
          <w:szCs w:val="24"/>
          <w:lang w:val="lt-LT"/>
        </w:rPr>
        <w:t>Tiekėjas</w:t>
      </w:r>
      <w:r w:rsidRPr="002E4E05">
        <w:rPr>
          <w:rFonts w:ascii="Verdana" w:hAnsi="Verdana"/>
          <w:sz w:val="24"/>
          <w:szCs w:val="24"/>
          <w:lang w:val="lt-LT"/>
        </w:rPr>
        <w:t xml:space="preserve"> pasiūlyme turi aiškiai nurodyti, kuri pasiūlymo informacija yra konfidenciali, vadovaujantis VPĮ 20 straipsniu. Jei tokia informacija pasiūlyme nebus nurodyta, tuomet bus laikoma, kad bet kuri pateiktame </w:t>
      </w:r>
      <w:r w:rsidRPr="002E4E05">
        <w:rPr>
          <w:rFonts w:ascii="Verdana" w:hAnsi="Verdana"/>
          <w:sz w:val="24"/>
          <w:szCs w:val="24"/>
          <w:lang w:val="lt-LT"/>
        </w:rPr>
        <w:lastRenderedPageBreak/>
        <w:t xml:space="preserve">pasiūlyme nurodyta informacija nėra konfidenciali. Konfidencialia informacija negali būti laikomos pasiūlymo charakteristikos, į kurias turi būti atsižvelgiama vertinant pasiūlymus, taip pat informacija, nurodyta VPĮ 20 straipsnio 2 dalyje. Perkančiajai organizacijai kilus abejonių, ar konkreti informacija pagrįstai nurodyta konfidencialia, privalo kreiptis į tiekėją, prašydama pagrįsti informacijos konfidencialumą. Jeigu tiekėjas per perkančiosios organizacijos nurodytą terminą (kuris negali būti trumpesnis kaip 3 darbo dienos) nepateiks tokių įrodymų arba nepateiks pagrįstų argumentų ir (ar) įrodymų, jog informacija pagrįstai nurodyta kaip konfidenciali, bus laikoma, kad tokia informacija yra nekonfidenciali. Gavusi pirkime dalyvaujančio tiekėjo prašymą susipažinti su tiekėjo pasiūlymu, kuriame nurodyta konfidenciali informacija, perkančioji organizacija suteiks tiek informacijos, kiek reikia tiekėjui sprendžiant dėl poreikio ginti savo teisėtus interesus (kiekvienu konkrečiu atveju individualiai) (pavyzdžiui, pateikdama pasiūlymo aspektų santrauką ir jų technines charakteristikas, taip, kad nebūtų galima nustatyti konfidencialios informacijos). Jei tiekėjo pasiūlyme nurodyta konfidenciali informacija, perkančiosios organizacijos vertinimu, nėra konfidenciali, prieš supažindindama kitą tiekėją su tokiu pasiūlymu, ji apie tokius savo ketinimus informuos konfidencialią informaciją pasiūlyme nurodžiusį tiekėją. </w:t>
      </w:r>
      <w:r w:rsidR="00B842BC" w:rsidRPr="002E4E05">
        <w:rPr>
          <w:rFonts w:ascii="Verdana" w:hAnsi="Verdana"/>
          <w:sz w:val="24"/>
          <w:szCs w:val="24"/>
          <w:lang w:val="lt-LT"/>
        </w:rPr>
        <w:t xml:space="preserve">Išaiškinimą </w:t>
      </w:r>
      <w:r w:rsidR="00B842BC" w:rsidRPr="002E4E05">
        <w:rPr>
          <w:rFonts w:ascii="Verdana" w:hAnsi="Verdana"/>
          <w:spacing w:val="-2"/>
          <w:sz w:val="24"/>
          <w:szCs w:val="24"/>
          <w:lang w:val="lt-LT"/>
        </w:rPr>
        <w:t>k</w:t>
      </w:r>
      <w:r w:rsidR="00B842BC" w:rsidRPr="002E4E05">
        <w:rPr>
          <w:rFonts w:ascii="Verdana" w:hAnsi="Verdana"/>
          <w:sz w:val="24"/>
          <w:szCs w:val="24"/>
          <w:lang w:val="lt-LT"/>
        </w:rPr>
        <w:t xml:space="preserve">aip suprantamas konfidencialumas viešuosiuose pirkimuose (VPĮ 20 straipsnis) </w:t>
      </w:r>
      <w:r w:rsidR="00B842BC" w:rsidRPr="00B6678B">
        <w:rPr>
          <w:rFonts w:ascii="Verdana" w:hAnsi="Verdana"/>
          <w:sz w:val="24"/>
          <w:szCs w:val="24"/>
          <w:lang w:val="lt-LT"/>
        </w:rPr>
        <w:t xml:space="preserve">galima rasti adresu: </w:t>
      </w:r>
      <w:hyperlink r:id="rId13" w:history="1">
        <w:r w:rsidR="00B842BC" w:rsidRPr="00B6678B">
          <w:rPr>
            <w:rStyle w:val="Hipersaitas"/>
            <w:rFonts w:ascii="Verdana" w:hAnsi="Verdana"/>
            <w:sz w:val="24"/>
            <w:szCs w:val="24"/>
            <w:lang w:val="lt-LT"/>
          </w:rPr>
          <w:t>https://vpt.lrv.lt/uploads/vpt/documents/files/mp/konfidenciali_informacija.pdf</w:t>
        </w:r>
      </w:hyperlink>
    </w:p>
    <w:p w14:paraId="36C19190" w14:textId="088A8AA8" w:rsidR="00303711" w:rsidRPr="00B6678B" w:rsidRDefault="00303711">
      <w:pPr>
        <w:pStyle w:val="Body2"/>
        <w:numPr>
          <w:ilvl w:val="1"/>
          <w:numId w:val="22"/>
        </w:numPr>
        <w:tabs>
          <w:tab w:val="left" w:pos="142"/>
        </w:tabs>
        <w:spacing w:after="0"/>
        <w:ind w:left="0" w:firstLine="567"/>
        <w:contextualSpacing/>
        <w:rPr>
          <w:rFonts w:ascii="Verdana" w:hAnsi="Verdana" w:cs="Times New Roman"/>
          <w:kern w:val="16"/>
          <w:sz w:val="24"/>
          <w:szCs w:val="24"/>
          <w:lang w:val="lt-LT"/>
        </w:rPr>
      </w:pPr>
      <w:r w:rsidRPr="00B6678B">
        <w:rPr>
          <w:rFonts w:ascii="Verdana" w:hAnsi="Verdana"/>
          <w:sz w:val="24"/>
          <w:szCs w:val="24"/>
          <w:lang w:val="lt-LT"/>
        </w:rPr>
        <w:t>VPĮ 21 str. 1 d. nurodyti asmenys, patekę į interesų konflikto situaciją, privalo nusišalinti ar gali būti nušalinami nuo su pirkimu susijusių sprendimų rengimo, svarstymo, priėmimo proceso ar jo stebėjimo vadovaujantis Viešųjų ir privačių intereso derinimo įstatymu.</w:t>
      </w:r>
    </w:p>
    <w:p w14:paraId="54185577" w14:textId="052ED8FF" w:rsidR="00B842BC" w:rsidRPr="002E4E05" w:rsidRDefault="00B842BC">
      <w:pPr>
        <w:pStyle w:val="Body2"/>
        <w:numPr>
          <w:ilvl w:val="1"/>
          <w:numId w:val="22"/>
        </w:numPr>
        <w:tabs>
          <w:tab w:val="left" w:pos="142"/>
        </w:tabs>
        <w:spacing w:after="0"/>
        <w:ind w:left="0" w:firstLine="567"/>
        <w:contextualSpacing/>
        <w:rPr>
          <w:rFonts w:ascii="Verdana" w:hAnsi="Verdana" w:cs="Times New Roman"/>
          <w:kern w:val="16"/>
          <w:sz w:val="24"/>
          <w:szCs w:val="24"/>
          <w:lang w:val="lt-LT"/>
        </w:rPr>
      </w:pPr>
      <w:r w:rsidRPr="00B6678B">
        <w:rPr>
          <w:rFonts w:ascii="Verdana" w:hAnsi="Verdana"/>
          <w:sz w:val="24"/>
          <w:szCs w:val="24"/>
          <w:lang w:val="lt-LT"/>
        </w:rPr>
        <w:t>Siekiant perkančiajai organizacijai užtikrinti</w:t>
      </w:r>
      <w:r w:rsidRPr="002E4E05">
        <w:rPr>
          <w:rFonts w:ascii="Verdana" w:hAnsi="Verdana"/>
          <w:sz w:val="24"/>
          <w:szCs w:val="24"/>
          <w:lang w:val="lt-LT"/>
        </w:rPr>
        <w:t xml:space="preserve"> tiekėjo informacijos konfidencialumą ir VPĮ nuostatos CVP IS sistemoje skelbti laimėjusio dalyvio pasiūlymą, sudarytą pirkimo sutartį ir pirkimo sutarties sąlygų pakeitimus įgyvendinimą, dalyvis savo pasiūlyme turi nurodyti ir pateikti </w:t>
      </w:r>
      <w:r w:rsidRPr="002E4E05">
        <w:rPr>
          <w:rFonts w:ascii="Verdana" w:hAnsi="Verdana"/>
          <w:b/>
          <w:sz w:val="24"/>
          <w:szCs w:val="24"/>
          <w:lang w:val="lt-LT"/>
        </w:rPr>
        <w:t xml:space="preserve">atskirais failais </w:t>
      </w:r>
      <w:r w:rsidRPr="002E4E05">
        <w:rPr>
          <w:rFonts w:ascii="Verdana" w:hAnsi="Verdana"/>
          <w:i/>
          <w:sz w:val="24"/>
          <w:szCs w:val="24"/>
          <w:lang w:val="lt-LT"/>
        </w:rPr>
        <w:t>(bylomis)</w:t>
      </w:r>
      <w:r w:rsidRPr="002E4E05">
        <w:rPr>
          <w:rFonts w:ascii="Verdana" w:hAnsi="Verdana"/>
          <w:sz w:val="24"/>
          <w:szCs w:val="24"/>
          <w:lang w:val="lt-LT"/>
        </w:rPr>
        <w:t>:</w:t>
      </w:r>
    </w:p>
    <w:p w14:paraId="4493ABB8" w14:textId="6B00FFB3" w:rsidR="00B842BC" w:rsidRPr="002E4E05" w:rsidRDefault="00B842BC">
      <w:pPr>
        <w:pStyle w:val="Body2"/>
        <w:numPr>
          <w:ilvl w:val="2"/>
          <w:numId w:val="22"/>
        </w:numPr>
        <w:tabs>
          <w:tab w:val="left" w:pos="142"/>
        </w:tabs>
        <w:spacing w:after="0"/>
        <w:ind w:left="0" w:firstLine="567"/>
        <w:contextualSpacing/>
        <w:rPr>
          <w:rFonts w:ascii="Verdana" w:hAnsi="Verdana" w:cs="Times New Roman"/>
          <w:kern w:val="16"/>
          <w:sz w:val="24"/>
          <w:szCs w:val="24"/>
          <w:lang w:val="lt-LT"/>
        </w:rPr>
      </w:pPr>
      <w:r w:rsidRPr="002E4E05">
        <w:rPr>
          <w:rFonts w:ascii="Verdana" w:hAnsi="Verdana"/>
          <w:color w:val="auto"/>
          <w:sz w:val="24"/>
          <w:szCs w:val="24"/>
          <w:lang w:val="lt-LT"/>
        </w:rPr>
        <w:t xml:space="preserve">informaciją, kuri yra konfidenciali, failo </w:t>
      </w:r>
      <w:r w:rsidRPr="002E4E05">
        <w:rPr>
          <w:rFonts w:ascii="Verdana" w:hAnsi="Verdana"/>
          <w:i/>
          <w:color w:val="auto"/>
          <w:sz w:val="24"/>
          <w:szCs w:val="24"/>
          <w:lang w:val="lt-LT"/>
        </w:rPr>
        <w:t xml:space="preserve">(bylos) </w:t>
      </w:r>
      <w:r w:rsidRPr="002E4E05">
        <w:rPr>
          <w:rFonts w:ascii="Verdana" w:hAnsi="Verdana"/>
          <w:color w:val="auto"/>
          <w:sz w:val="24"/>
          <w:szCs w:val="24"/>
          <w:lang w:val="lt-LT"/>
        </w:rPr>
        <w:t xml:space="preserve">pavadinime nurodant „konfidencialu“ arba užpildytoje pasiūlymo formoje pridedamų dokumentų sąraše nurodant, kurie failai </w:t>
      </w:r>
      <w:r w:rsidRPr="002E4E05">
        <w:rPr>
          <w:rFonts w:ascii="Verdana" w:hAnsi="Verdana"/>
          <w:i/>
          <w:color w:val="auto"/>
          <w:sz w:val="24"/>
          <w:szCs w:val="24"/>
          <w:lang w:val="lt-LT"/>
        </w:rPr>
        <w:t>(bylos)</w:t>
      </w:r>
      <w:r w:rsidRPr="002E4E05">
        <w:rPr>
          <w:rFonts w:ascii="Verdana" w:hAnsi="Verdana"/>
          <w:color w:val="auto"/>
          <w:sz w:val="24"/>
          <w:szCs w:val="24"/>
          <w:lang w:val="lt-LT"/>
        </w:rPr>
        <w:t xml:space="preserve"> yra konfidencialūs. Perkančioji organizacija, Komisija, jos nariai ar ekspertai ir kiti asmenys negali atskleisti dalyvio pateiktos informacijos, kurią dalyvis nurodė kaip konfidencialią. Informacija, kurią viešai skelbti įpareigoja Lietuvos Respublikos įstatymai, negali būti dalyvio nurodoma kaip konfidenciali</w:t>
      </w:r>
      <w:r w:rsidR="0052598C" w:rsidRPr="002E4E05">
        <w:rPr>
          <w:rFonts w:ascii="Verdana" w:hAnsi="Verdana"/>
          <w:color w:val="auto"/>
          <w:sz w:val="24"/>
          <w:szCs w:val="24"/>
          <w:lang w:val="lt-LT"/>
        </w:rPr>
        <w:t>. Konfidencialia negalima laikyti:</w:t>
      </w:r>
    </w:p>
    <w:p w14:paraId="273E50B0" w14:textId="7FEB7CEB" w:rsidR="005F7868" w:rsidRPr="002E4E05" w:rsidRDefault="005F7868">
      <w:pPr>
        <w:pStyle w:val="Body2"/>
        <w:numPr>
          <w:ilvl w:val="3"/>
          <w:numId w:val="22"/>
        </w:numPr>
        <w:tabs>
          <w:tab w:val="left" w:pos="142"/>
        </w:tabs>
        <w:spacing w:after="0"/>
        <w:ind w:left="0" w:firstLine="567"/>
        <w:contextualSpacing/>
        <w:rPr>
          <w:rFonts w:ascii="Verdana" w:hAnsi="Verdana" w:cs="Times New Roman"/>
          <w:kern w:val="16"/>
          <w:sz w:val="24"/>
          <w:szCs w:val="24"/>
          <w:lang w:val="lt-LT"/>
        </w:rPr>
      </w:pPr>
      <w:r w:rsidRPr="002E4E05">
        <w:rPr>
          <w:rFonts w:ascii="Verdana" w:hAnsi="Verdana"/>
          <w:color w:val="auto"/>
          <w:sz w:val="24"/>
          <w:szCs w:val="24"/>
          <w:lang w:val="lt-LT"/>
        </w:rPr>
        <w:t xml:space="preserve"> </w:t>
      </w:r>
      <w:r w:rsidRPr="00410F93">
        <w:rPr>
          <w:rFonts w:ascii="Verdana" w:hAnsi="Verdana"/>
          <w:color w:val="auto"/>
          <w:sz w:val="24"/>
          <w:szCs w:val="24"/>
          <w:lang w:val="lt-LT"/>
        </w:rPr>
        <w:t>Informaciją, pateiktą tiekėjų pašalinimo pagrindų nebuvimą</w:t>
      </w:r>
      <w:r w:rsidR="00410F93" w:rsidRPr="00410F93">
        <w:rPr>
          <w:rFonts w:ascii="Verdana" w:hAnsi="Verdana"/>
          <w:color w:val="auto"/>
          <w:sz w:val="24"/>
          <w:szCs w:val="24"/>
          <w:lang w:val="lt-LT"/>
        </w:rPr>
        <w:t xml:space="preserve"> (jei </w:t>
      </w:r>
      <w:r w:rsidR="00897FDF" w:rsidRPr="00410F93">
        <w:rPr>
          <w:rFonts w:ascii="Verdana" w:hAnsi="Verdana"/>
          <w:color w:val="auto"/>
          <w:sz w:val="24"/>
          <w:szCs w:val="24"/>
          <w:lang w:val="lt-LT"/>
        </w:rPr>
        <w:t>taik</w:t>
      </w:r>
      <w:r w:rsidR="00897FDF">
        <w:rPr>
          <w:rFonts w:ascii="Verdana" w:hAnsi="Verdana"/>
          <w:color w:val="auto"/>
          <w:sz w:val="24"/>
          <w:szCs w:val="24"/>
          <w:lang w:val="lt-LT"/>
        </w:rPr>
        <w:t>oma</w:t>
      </w:r>
      <w:r w:rsidR="00410F93" w:rsidRPr="00410F93">
        <w:rPr>
          <w:rFonts w:ascii="Verdana" w:hAnsi="Verdana"/>
          <w:color w:val="auto"/>
          <w:sz w:val="24"/>
          <w:szCs w:val="24"/>
          <w:lang w:val="lt-LT"/>
        </w:rPr>
        <w:t>)</w:t>
      </w:r>
      <w:r w:rsidRPr="00410F93">
        <w:rPr>
          <w:rFonts w:ascii="Verdana" w:hAnsi="Verdana"/>
          <w:color w:val="auto"/>
          <w:sz w:val="24"/>
          <w:szCs w:val="24"/>
          <w:lang w:val="lt-LT"/>
        </w:rPr>
        <w:t>,</w:t>
      </w:r>
      <w:r w:rsidRPr="002E4E05">
        <w:rPr>
          <w:rFonts w:ascii="Verdana" w:hAnsi="Verdana"/>
          <w:color w:val="auto"/>
          <w:sz w:val="24"/>
          <w:szCs w:val="24"/>
          <w:lang w:val="lt-LT"/>
        </w:rPr>
        <w:t xml:space="preserve"> atitiktį kvalifikacijos reikalavimams, aplinkos apsaugos vadybos sistemos standartams patvirtinančiuose dokumentuose</w:t>
      </w:r>
      <w:r w:rsidR="00410F93">
        <w:rPr>
          <w:rFonts w:ascii="Verdana" w:hAnsi="Verdana"/>
          <w:color w:val="auto"/>
          <w:sz w:val="24"/>
          <w:szCs w:val="24"/>
          <w:lang w:val="lt-LT"/>
        </w:rPr>
        <w:t xml:space="preserve"> (jeigu taikytina)</w:t>
      </w:r>
      <w:r w:rsidRPr="002E4E05">
        <w:rPr>
          <w:rFonts w:ascii="Verdana" w:hAnsi="Verdana"/>
          <w:color w:val="auto"/>
          <w:sz w:val="24"/>
          <w:szCs w:val="24"/>
          <w:lang w:val="lt-LT"/>
        </w:rPr>
        <w:t>, išskyrus informaciją, kurią atskleidus būtų pažeisti tiekėjo įsipareigojimai pagal su trečiaisiais asmenimis sudarytas sutartis, – tuo atveju, kai ši informacija reikalinga tiekėjui jo teisėtiems interesams ginti;</w:t>
      </w:r>
    </w:p>
    <w:p w14:paraId="6C24A691" w14:textId="4060D284" w:rsidR="005F7868" w:rsidRPr="002E4E05" w:rsidRDefault="005F7868">
      <w:pPr>
        <w:pStyle w:val="Body2"/>
        <w:numPr>
          <w:ilvl w:val="3"/>
          <w:numId w:val="22"/>
        </w:numPr>
        <w:tabs>
          <w:tab w:val="left" w:pos="142"/>
        </w:tabs>
        <w:spacing w:after="0"/>
        <w:ind w:left="0" w:firstLine="567"/>
        <w:contextualSpacing/>
        <w:rPr>
          <w:rFonts w:ascii="Verdana" w:hAnsi="Verdana" w:cs="Times New Roman"/>
          <w:kern w:val="16"/>
          <w:sz w:val="24"/>
          <w:szCs w:val="24"/>
          <w:lang w:val="lt-LT"/>
        </w:rPr>
      </w:pPr>
      <w:r w:rsidRPr="002E4E05">
        <w:rPr>
          <w:rFonts w:ascii="Verdana" w:hAnsi="Verdana"/>
          <w:color w:val="auto"/>
          <w:sz w:val="24"/>
          <w:szCs w:val="24"/>
          <w:lang w:val="lt-LT"/>
        </w:rPr>
        <w:t xml:space="preserve"> Informacija apie pasitelktus ūkio subjektus, kurių pajėgumais remiasi tiekėjas, ir subtiekėjus – tuo atveju, kai ši informacija reikalinga tiekėjui jo teisėtiems interesams ginti.</w:t>
      </w:r>
    </w:p>
    <w:p w14:paraId="702F847D" w14:textId="77777777" w:rsidR="00B842BC" w:rsidRPr="002E4E05" w:rsidRDefault="00B842BC">
      <w:pPr>
        <w:pStyle w:val="Body2"/>
        <w:numPr>
          <w:ilvl w:val="2"/>
          <w:numId w:val="22"/>
        </w:numPr>
        <w:tabs>
          <w:tab w:val="left" w:pos="142"/>
        </w:tabs>
        <w:spacing w:after="0"/>
        <w:ind w:left="0" w:firstLine="567"/>
        <w:contextualSpacing/>
        <w:rPr>
          <w:rFonts w:ascii="Verdana" w:hAnsi="Verdana" w:cs="Times New Roman"/>
          <w:kern w:val="16"/>
          <w:sz w:val="24"/>
          <w:szCs w:val="24"/>
          <w:lang w:val="lt-LT"/>
        </w:rPr>
      </w:pPr>
      <w:r w:rsidRPr="002E4E05">
        <w:rPr>
          <w:rFonts w:ascii="Verdana" w:hAnsi="Verdana"/>
          <w:color w:val="auto"/>
          <w:sz w:val="24"/>
          <w:szCs w:val="24"/>
          <w:lang w:val="lt-LT"/>
        </w:rPr>
        <w:t xml:space="preserve">informaciją, kurios atskleidimas prieštarauja teisės aktams arba teisėtiems tiekėjo komerciniams interesams arba trukdo laisvai konkuruoti </w:t>
      </w:r>
      <w:r w:rsidRPr="002E4E05">
        <w:rPr>
          <w:rFonts w:ascii="Verdana" w:hAnsi="Verdana"/>
          <w:color w:val="auto"/>
          <w:sz w:val="24"/>
          <w:szCs w:val="24"/>
          <w:lang w:val="lt-LT"/>
        </w:rPr>
        <w:lastRenderedPageBreak/>
        <w:t xml:space="preserve">tarpusavyje, failo </w:t>
      </w:r>
      <w:r w:rsidRPr="002E4E05">
        <w:rPr>
          <w:rFonts w:ascii="Verdana" w:hAnsi="Verdana"/>
          <w:i/>
          <w:color w:val="auto"/>
          <w:sz w:val="24"/>
          <w:szCs w:val="24"/>
          <w:lang w:val="lt-LT"/>
        </w:rPr>
        <w:t xml:space="preserve">(bylos) </w:t>
      </w:r>
      <w:r w:rsidRPr="002E4E05">
        <w:rPr>
          <w:rFonts w:ascii="Verdana" w:hAnsi="Verdana"/>
          <w:color w:val="auto"/>
          <w:sz w:val="24"/>
          <w:szCs w:val="24"/>
          <w:lang w:val="lt-LT"/>
        </w:rPr>
        <w:t xml:space="preserve">pavadinime nurodant „neviešinama“ arba užpildytoje pasiūlymo formoje pridedamų dokumentų sąraše nurodant, kurie failai </w:t>
      </w:r>
      <w:r w:rsidRPr="002E4E05">
        <w:rPr>
          <w:rFonts w:ascii="Verdana" w:hAnsi="Verdana"/>
          <w:i/>
          <w:color w:val="auto"/>
          <w:sz w:val="24"/>
          <w:szCs w:val="24"/>
          <w:lang w:val="lt-LT"/>
        </w:rPr>
        <w:t>(bylos)</w:t>
      </w:r>
      <w:r w:rsidRPr="002E4E05">
        <w:rPr>
          <w:rFonts w:ascii="Verdana" w:hAnsi="Verdana"/>
          <w:color w:val="auto"/>
          <w:sz w:val="24"/>
          <w:szCs w:val="24"/>
          <w:lang w:val="lt-LT"/>
        </w:rPr>
        <w:t xml:space="preserve"> yra neviešinami.</w:t>
      </w:r>
    </w:p>
    <w:p w14:paraId="69FA96A9" w14:textId="0D069E54" w:rsidR="00B842BC" w:rsidRPr="002E4E05" w:rsidRDefault="00B842BC">
      <w:pPr>
        <w:pStyle w:val="Body2"/>
        <w:numPr>
          <w:ilvl w:val="1"/>
          <w:numId w:val="22"/>
        </w:numPr>
        <w:tabs>
          <w:tab w:val="left" w:pos="142"/>
        </w:tabs>
        <w:spacing w:after="0"/>
        <w:ind w:left="0" w:firstLine="567"/>
        <w:contextualSpacing/>
        <w:rPr>
          <w:rFonts w:ascii="Verdana" w:hAnsi="Verdana" w:cs="Times New Roman"/>
          <w:kern w:val="16"/>
          <w:sz w:val="24"/>
          <w:szCs w:val="24"/>
          <w:lang w:val="lt-LT"/>
        </w:rPr>
      </w:pPr>
      <w:r w:rsidRPr="002E4E05">
        <w:rPr>
          <w:rFonts w:ascii="Verdana" w:hAnsi="Verdana" w:cs="Times New Roman"/>
          <w:color w:val="00000A"/>
          <w:sz w:val="24"/>
          <w:szCs w:val="24"/>
          <w:lang w:val="lt-LT"/>
        </w:rPr>
        <w:t xml:space="preserve">Tiekėjas iki galutinio pasiūlymų pateikimo termino turi teisę pakeisti arba atšaukti savo pasiūlymą CVP IS priemonėmis. Toks pakeitimas arba pranešimas, kad pasiūlymas atšaukiamas, pripažįstamas galiojančiu, jeigu </w:t>
      </w:r>
      <w:r w:rsidRPr="002E4E05">
        <w:rPr>
          <w:rFonts w:ascii="Verdana" w:hAnsi="Verdana"/>
          <w:kern w:val="16"/>
          <w:sz w:val="24"/>
          <w:szCs w:val="24"/>
          <w:lang w:val="lt-LT"/>
        </w:rPr>
        <w:t xml:space="preserve">Perkančioji organizacija </w:t>
      </w:r>
      <w:r w:rsidRPr="002E4E05">
        <w:rPr>
          <w:rFonts w:ascii="Verdana" w:hAnsi="Verdana" w:cs="Times New Roman"/>
          <w:color w:val="00000A"/>
          <w:sz w:val="24"/>
          <w:szCs w:val="24"/>
          <w:lang w:val="lt-LT"/>
        </w:rPr>
        <w:t>jį gauna pateiktą CVP IS priemonėmis iki pasiūlymų pateikimo termino pabaigos.</w:t>
      </w:r>
    </w:p>
    <w:p w14:paraId="2C71233E" w14:textId="45F5FAA4" w:rsidR="00D42698" w:rsidRPr="0038717D" w:rsidRDefault="00D42698">
      <w:pPr>
        <w:pStyle w:val="Body2"/>
        <w:numPr>
          <w:ilvl w:val="1"/>
          <w:numId w:val="22"/>
        </w:numPr>
        <w:tabs>
          <w:tab w:val="left" w:pos="142"/>
        </w:tabs>
        <w:spacing w:after="0"/>
        <w:ind w:left="0" w:firstLine="567"/>
        <w:contextualSpacing/>
        <w:rPr>
          <w:rFonts w:ascii="Verdana" w:hAnsi="Verdana" w:cs="Times New Roman"/>
          <w:kern w:val="16"/>
          <w:sz w:val="24"/>
          <w:szCs w:val="24"/>
          <w:lang w:val="lt-LT"/>
        </w:rPr>
      </w:pPr>
      <w:r w:rsidRPr="002E4E05">
        <w:rPr>
          <w:rFonts w:ascii="Verdana" w:hAnsi="Verdana"/>
          <w:sz w:val="24"/>
          <w:szCs w:val="24"/>
          <w:lang w:val="lt-LT"/>
        </w:rPr>
        <w:t>Pirkimo procedūros metu, taip pat sustabdžius pirkimo procedūras dėl laikinųjų apsaugos priemonių taikymo Perkančioji organizacija turi teisę prašyti CVP IS priemonėmis, kad tiekėjai pratęstų pasiūlymų galiojimą iki konkrečiai nurodyto termino. Tiekėjas CVP IS priemonėmis gali atmesti tokį prašymą neprarasdam</w:t>
      </w:r>
      <w:r w:rsidRPr="0038717D">
        <w:rPr>
          <w:rFonts w:ascii="Verdana" w:hAnsi="Verdana"/>
          <w:sz w:val="24"/>
          <w:szCs w:val="24"/>
          <w:lang w:val="lt-LT"/>
        </w:rPr>
        <w:t>as teisės į savo pasiūlymo galiojimo užtikrinimą, jeigu jo buvo reikalaujama.</w:t>
      </w:r>
    </w:p>
    <w:p w14:paraId="44E05A4B" w14:textId="77777777" w:rsidR="00B842BC" w:rsidRPr="00A07828" w:rsidRDefault="00B842BC" w:rsidP="00D539F9">
      <w:pPr>
        <w:pStyle w:val="Body2"/>
        <w:tabs>
          <w:tab w:val="left" w:pos="1260"/>
        </w:tabs>
        <w:spacing w:after="0"/>
        <w:contextualSpacing/>
        <w:rPr>
          <w:rFonts w:ascii="Verdana" w:hAnsi="Verdana" w:cs="Times New Roman"/>
          <w:sz w:val="24"/>
          <w:szCs w:val="24"/>
          <w:lang w:val="lt-LT"/>
        </w:rPr>
      </w:pPr>
    </w:p>
    <w:p w14:paraId="6DF4D1ED" w14:textId="77777777" w:rsidR="00B842BC" w:rsidRPr="00A07828" w:rsidRDefault="00B842BC" w:rsidP="00D539F9">
      <w:pPr>
        <w:pStyle w:val="Antrat"/>
        <w:numPr>
          <w:ilvl w:val="0"/>
          <w:numId w:val="14"/>
        </w:numPr>
        <w:contextualSpacing/>
        <w:jc w:val="center"/>
        <w:rPr>
          <w:rFonts w:ascii="Verdana" w:hAnsi="Verdana" w:cs="Times New Roman"/>
          <w:color w:val="auto"/>
          <w:sz w:val="24"/>
          <w:szCs w:val="24"/>
          <w:lang w:val="lt-LT"/>
        </w:rPr>
      </w:pPr>
      <w:bookmarkStart w:id="19" w:name="_Toc488998672"/>
      <w:bookmarkStart w:id="20" w:name="_Toc513078"/>
      <w:bookmarkStart w:id="21" w:name="_Toc103675629"/>
      <w:bookmarkEnd w:id="19"/>
      <w:r w:rsidRPr="00A07828">
        <w:rPr>
          <w:rFonts w:ascii="Verdana" w:hAnsi="Verdana" w:cs="Times New Roman"/>
          <w:color w:val="auto"/>
          <w:sz w:val="24"/>
          <w:szCs w:val="24"/>
          <w:lang w:val="lt-LT"/>
        </w:rPr>
        <w:t>PASIŪLYMŲ ŠIFRAVIMAS</w:t>
      </w:r>
      <w:bookmarkEnd w:id="20"/>
      <w:bookmarkEnd w:id="21"/>
    </w:p>
    <w:p w14:paraId="64265367" w14:textId="77777777" w:rsidR="00B842BC" w:rsidRPr="00A07828" w:rsidRDefault="00B842BC" w:rsidP="00D539F9">
      <w:pPr>
        <w:pStyle w:val="Pagrindinistekstas"/>
        <w:spacing w:after="0" w:line="240" w:lineRule="auto"/>
        <w:contextualSpacing/>
        <w:rPr>
          <w:rFonts w:ascii="Verdana" w:hAnsi="Verdana"/>
        </w:rPr>
      </w:pPr>
    </w:p>
    <w:p w14:paraId="2D5A7C3F" w14:textId="59841CFC" w:rsidR="00B842BC" w:rsidRPr="00F77363" w:rsidRDefault="00B842BC">
      <w:pPr>
        <w:pStyle w:val="Body2"/>
        <w:numPr>
          <w:ilvl w:val="1"/>
          <w:numId w:val="23"/>
        </w:numPr>
        <w:tabs>
          <w:tab w:val="left" w:pos="851"/>
        </w:tabs>
        <w:spacing w:after="0"/>
        <w:ind w:left="0" w:firstLine="567"/>
        <w:contextualSpacing/>
        <w:rPr>
          <w:rFonts w:ascii="Verdana" w:hAnsi="Verdana" w:cs="Times New Roman"/>
          <w:color w:val="auto"/>
          <w:sz w:val="24"/>
          <w:szCs w:val="24"/>
          <w:lang w:val="lt-LT"/>
        </w:rPr>
      </w:pPr>
      <w:r w:rsidRPr="00F77363">
        <w:rPr>
          <w:rFonts w:ascii="Verdana" w:hAnsi="Verdana" w:cs="Times New Roman"/>
          <w:color w:val="auto"/>
          <w:sz w:val="24"/>
          <w:szCs w:val="24"/>
          <w:lang w:val="lt-LT"/>
        </w:rPr>
        <w:t>Tiekėjo teikiamas pasiūlymas gali būti užšifruojamas. Tiekėjas, nusprendęs pateikti užšifruotą pasiūlymą, turi:</w:t>
      </w:r>
    </w:p>
    <w:p w14:paraId="7BF4B923" w14:textId="68967738" w:rsidR="00303711" w:rsidRPr="00F77363" w:rsidRDefault="00303711">
      <w:pPr>
        <w:pStyle w:val="Body2"/>
        <w:numPr>
          <w:ilvl w:val="2"/>
          <w:numId w:val="23"/>
        </w:numPr>
        <w:tabs>
          <w:tab w:val="left" w:pos="851"/>
        </w:tabs>
        <w:spacing w:after="0"/>
        <w:ind w:left="0" w:firstLine="567"/>
        <w:contextualSpacing/>
        <w:rPr>
          <w:rFonts w:ascii="Verdana" w:hAnsi="Verdana" w:cs="Times New Roman"/>
          <w:color w:val="auto"/>
          <w:sz w:val="24"/>
          <w:szCs w:val="24"/>
          <w:lang w:val="lt-LT"/>
        </w:rPr>
      </w:pPr>
      <w:r w:rsidRPr="00F77363">
        <w:rPr>
          <w:rFonts w:ascii="Verdana" w:hAnsi="Verdana"/>
          <w:color w:val="auto"/>
          <w:sz w:val="24"/>
          <w:szCs w:val="24"/>
          <w:lang w:val="lt-LT"/>
        </w:rPr>
        <w:t xml:space="preserve">iki pasiūlymų pateikimo termino pabaigos naudodamasis CVP IS priemonėmis pateikti užšifruotą pasiūlymą (užšifruojamas visas pasiūlymas arba pasiūlymo dokumentas, kuriame nurodyta pasiūlymo kaina ir (ar) sąnaudos). Instrukcija, kaip tiekėjui užšifruoti pasiūlymą galima rasti interneto svetainėje </w:t>
      </w:r>
      <w:hyperlink r:id="rId14" w:history="1">
        <w:r w:rsidR="0032767F" w:rsidRPr="00F77363">
          <w:rPr>
            <w:rStyle w:val="Hipersaitas"/>
            <w:rFonts w:ascii="Verdana" w:hAnsi="Verdana" w:cs="Arial Unicode MS"/>
            <w:sz w:val="24"/>
            <w:szCs w:val="24"/>
            <w:lang w:val="lt-LT"/>
          </w:rPr>
          <w:t>https://vpt.lrv.lt/uploads/vpt/documents/files/LT_versija/CVP_IS/Mokymu_medziaga/Tiekejams/Uzsifravimo_instrukcija.pdf</w:t>
        </w:r>
      </w:hyperlink>
      <w:r w:rsidR="00286FC2" w:rsidRPr="00F77363">
        <w:rPr>
          <w:rFonts w:ascii="Verdana" w:hAnsi="Verdana"/>
          <w:sz w:val="24"/>
          <w:szCs w:val="24"/>
          <w:lang w:val="lt-LT"/>
        </w:rPr>
        <w:t>;</w:t>
      </w:r>
    </w:p>
    <w:p w14:paraId="493109E1" w14:textId="6CB92573" w:rsidR="00303711" w:rsidRPr="00F77363" w:rsidRDefault="00303711">
      <w:pPr>
        <w:pStyle w:val="Body2"/>
        <w:numPr>
          <w:ilvl w:val="2"/>
          <w:numId w:val="23"/>
        </w:numPr>
        <w:tabs>
          <w:tab w:val="left" w:pos="851"/>
        </w:tabs>
        <w:spacing w:after="0"/>
        <w:ind w:left="0" w:firstLine="567"/>
        <w:contextualSpacing/>
        <w:rPr>
          <w:rFonts w:ascii="Verdana" w:hAnsi="Verdana" w:cs="Times New Roman"/>
          <w:color w:val="auto"/>
          <w:sz w:val="24"/>
          <w:szCs w:val="24"/>
          <w:lang w:val="lt-LT"/>
        </w:rPr>
      </w:pPr>
      <w:r w:rsidRPr="00F77363">
        <w:rPr>
          <w:rFonts w:ascii="Verdana" w:hAnsi="Verdana"/>
          <w:b/>
          <w:color w:val="auto"/>
          <w:sz w:val="24"/>
          <w:szCs w:val="24"/>
          <w:lang w:val="lt-LT"/>
        </w:rPr>
        <w:t xml:space="preserve">per </w:t>
      </w:r>
      <w:r w:rsidR="0032767F" w:rsidRPr="00F77363">
        <w:rPr>
          <w:rFonts w:ascii="Verdana" w:hAnsi="Verdana"/>
          <w:b/>
          <w:color w:val="auto"/>
          <w:sz w:val="24"/>
          <w:szCs w:val="24"/>
          <w:lang w:val="lt-LT"/>
        </w:rPr>
        <w:t xml:space="preserve">30 </w:t>
      </w:r>
      <w:r w:rsidRPr="00F77363">
        <w:rPr>
          <w:rFonts w:ascii="Verdana" w:hAnsi="Verdana"/>
          <w:b/>
          <w:color w:val="auto"/>
          <w:sz w:val="24"/>
          <w:szCs w:val="24"/>
          <w:lang w:val="lt-LT"/>
        </w:rPr>
        <w:t>min</w:t>
      </w:r>
      <w:r w:rsidRPr="00F77363">
        <w:rPr>
          <w:rFonts w:ascii="Verdana" w:hAnsi="Verdana"/>
          <w:bCs/>
          <w:color w:val="auto"/>
          <w:sz w:val="24"/>
          <w:szCs w:val="24"/>
          <w:lang w:val="lt-LT"/>
        </w:rPr>
        <w:t>. nuo pasiūlymų pateikimo termino pabaigos CVP IS susirašinėjimo priemonėmis pateikti slaptažodį, su kuriuo perkančioji organizacija galės iššifruoti pateiktą</w:t>
      </w:r>
      <w:r w:rsidRPr="00F77363">
        <w:rPr>
          <w:rFonts w:ascii="Verdana" w:hAnsi="Verdana"/>
          <w:color w:val="auto"/>
          <w:sz w:val="24"/>
          <w:szCs w:val="24"/>
          <w:lang w:val="lt-LT"/>
        </w:rPr>
        <w:t xml:space="preserve"> pasiūlymą. 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7954EAF4" w14:textId="247C8887" w:rsidR="00303711" w:rsidRPr="00F77363" w:rsidRDefault="00303711">
      <w:pPr>
        <w:pStyle w:val="Body2"/>
        <w:numPr>
          <w:ilvl w:val="1"/>
          <w:numId w:val="23"/>
        </w:numPr>
        <w:tabs>
          <w:tab w:val="left" w:pos="851"/>
        </w:tabs>
        <w:spacing w:after="0"/>
        <w:ind w:left="0" w:firstLine="567"/>
        <w:contextualSpacing/>
        <w:rPr>
          <w:rFonts w:ascii="Verdana" w:hAnsi="Verdana" w:cs="Times New Roman"/>
          <w:color w:val="auto"/>
          <w:sz w:val="24"/>
          <w:szCs w:val="24"/>
          <w:lang w:val="lt-LT"/>
        </w:rPr>
      </w:pPr>
      <w:r w:rsidRPr="00F77363">
        <w:rPr>
          <w:rFonts w:ascii="Verdana" w:hAnsi="Verdana"/>
          <w:color w:val="auto"/>
          <w:sz w:val="24"/>
          <w:szCs w:val="24"/>
          <w:lang w:val="lt-LT"/>
        </w:rPr>
        <w:t>Tiekėjui užšifravus visą pasiūlymą ir iki pirminio susipažinimo su CVP IS priemonėmis pateiktais pasiūlymais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neatitinkantį pirkimo dokumentuose nustatytų reikalavimų (tiekėjas nepateikė pasiūlymo kainos).</w:t>
      </w:r>
    </w:p>
    <w:p w14:paraId="081B1DA0" w14:textId="77777777" w:rsidR="00B842BC" w:rsidRPr="00A07828" w:rsidRDefault="00B842BC" w:rsidP="00D539F9">
      <w:pPr>
        <w:pStyle w:val="Body2"/>
        <w:tabs>
          <w:tab w:val="left" w:pos="1260"/>
        </w:tabs>
        <w:spacing w:after="0"/>
        <w:ind w:left="720"/>
        <w:contextualSpacing/>
        <w:rPr>
          <w:rFonts w:ascii="Verdana" w:hAnsi="Verdana" w:cs="Times New Roman"/>
          <w:sz w:val="24"/>
          <w:szCs w:val="24"/>
          <w:lang w:val="lt-LT"/>
        </w:rPr>
      </w:pPr>
    </w:p>
    <w:p w14:paraId="134C2B24" w14:textId="77777777" w:rsidR="00B842BC" w:rsidRPr="00A07828" w:rsidRDefault="00B842BC" w:rsidP="00D539F9">
      <w:pPr>
        <w:pStyle w:val="Antrat"/>
        <w:numPr>
          <w:ilvl w:val="0"/>
          <w:numId w:val="14"/>
        </w:numPr>
        <w:contextualSpacing/>
        <w:jc w:val="center"/>
        <w:rPr>
          <w:rFonts w:ascii="Verdana" w:hAnsi="Verdana" w:cs="Times New Roman"/>
          <w:color w:val="auto"/>
          <w:sz w:val="24"/>
          <w:szCs w:val="24"/>
          <w:lang w:val="lt-LT"/>
        </w:rPr>
      </w:pPr>
      <w:bookmarkStart w:id="22" w:name="_Toc488998673"/>
      <w:bookmarkStart w:id="23" w:name="_Toc513079"/>
      <w:bookmarkStart w:id="24" w:name="_Toc103675630"/>
      <w:bookmarkEnd w:id="22"/>
      <w:r w:rsidRPr="00A07828">
        <w:rPr>
          <w:rFonts w:ascii="Verdana" w:hAnsi="Verdana" w:cs="Times New Roman"/>
          <w:color w:val="auto"/>
          <w:sz w:val="24"/>
          <w:szCs w:val="24"/>
          <w:lang w:val="lt-LT"/>
        </w:rPr>
        <w:t>PASIŪLYMŲ GALIOJIMO UŽTIKRINIMAS</w:t>
      </w:r>
      <w:bookmarkEnd w:id="23"/>
      <w:bookmarkEnd w:id="24"/>
    </w:p>
    <w:p w14:paraId="6C1FB767" w14:textId="77777777" w:rsidR="00B842BC" w:rsidRPr="00A07828" w:rsidRDefault="00B842BC" w:rsidP="00D539F9">
      <w:pPr>
        <w:pStyle w:val="Body2"/>
        <w:spacing w:after="0"/>
        <w:contextualSpacing/>
        <w:rPr>
          <w:rFonts w:ascii="Verdana" w:hAnsi="Verdana" w:cs="Times New Roman"/>
          <w:b/>
          <w:bCs/>
          <w:color w:val="00000A"/>
          <w:sz w:val="24"/>
          <w:szCs w:val="24"/>
          <w:lang w:val="lt-LT"/>
        </w:rPr>
      </w:pPr>
    </w:p>
    <w:p w14:paraId="17CBD485" w14:textId="7E1431BE" w:rsidR="00B842BC" w:rsidRPr="00A07828" w:rsidRDefault="00B842BC">
      <w:pPr>
        <w:pStyle w:val="Body2"/>
        <w:numPr>
          <w:ilvl w:val="1"/>
          <w:numId w:val="24"/>
        </w:numPr>
        <w:spacing w:after="0"/>
        <w:ind w:left="0" w:firstLine="567"/>
        <w:contextualSpacing/>
        <w:rPr>
          <w:rFonts w:ascii="Verdana" w:hAnsi="Verdana" w:cs="Times New Roman"/>
          <w:sz w:val="24"/>
          <w:szCs w:val="24"/>
          <w:lang w:val="lt-LT"/>
        </w:rPr>
      </w:pPr>
      <w:r w:rsidRPr="00A07828">
        <w:rPr>
          <w:rFonts w:ascii="Verdana" w:hAnsi="Verdana" w:cs="Times New Roman"/>
          <w:color w:val="00000A"/>
          <w:sz w:val="24"/>
          <w:szCs w:val="24"/>
          <w:lang w:val="lt-LT"/>
        </w:rPr>
        <w:t>Pasiūlymo galiojimo užtikrinimas nereikalaujamas.</w:t>
      </w:r>
    </w:p>
    <w:p w14:paraId="01A4AD97" w14:textId="77777777" w:rsidR="00B842BC" w:rsidRPr="00A07828" w:rsidRDefault="00B842BC" w:rsidP="00D539F9">
      <w:pPr>
        <w:pStyle w:val="Body2"/>
        <w:spacing w:after="0"/>
        <w:contextualSpacing/>
        <w:rPr>
          <w:rFonts w:ascii="Verdana" w:hAnsi="Verdana" w:cs="Times New Roman"/>
          <w:color w:val="00000A"/>
          <w:sz w:val="24"/>
          <w:szCs w:val="24"/>
          <w:lang w:val="lt-LT"/>
        </w:rPr>
      </w:pPr>
      <w:bookmarkStart w:id="25" w:name="_Toc488998674"/>
      <w:bookmarkEnd w:id="25"/>
    </w:p>
    <w:p w14:paraId="25A420F8" w14:textId="77777777" w:rsidR="00B842BC" w:rsidRPr="00A07828" w:rsidRDefault="00B842BC" w:rsidP="00D539F9">
      <w:pPr>
        <w:pStyle w:val="Antrat"/>
        <w:numPr>
          <w:ilvl w:val="0"/>
          <w:numId w:val="14"/>
        </w:numPr>
        <w:contextualSpacing/>
        <w:jc w:val="center"/>
        <w:rPr>
          <w:rFonts w:ascii="Verdana" w:hAnsi="Verdana" w:cs="Times New Roman"/>
          <w:color w:val="auto"/>
          <w:sz w:val="24"/>
          <w:szCs w:val="24"/>
          <w:lang w:val="lt-LT"/>
        </w:rPr>
      </w:pPr>
      <w:bookmarkStart w:id="26" w:name="_Toc488998675"/>
      <w:bookmarkStart w:id="27" w:name="_Toc513081"/>
      <w:bookmarkStart w:id="28" w:name="_Toc103675631"/>
      <w:bookmarkEnd w:id="26"/>
      <w:r w:rsidRPr="00A07828">
        <w:rPr>
          <w:rFonts w:ascii="Verdana" w:hAnsi="Verdana" w:cs="Times New Roman"/>
          <w:color w:val="auto"/>
          <w:sz w:val="24"/>
          <w:szCs w:val="24"/>
          <w:lang w:val="lt-LT"/>
        </w:rPr>
        <w:t>PIRKIMO DOKUMENTŲ PAAIŠKINIMAS IR PATIKSLINIMAS</w:t>
      </w:r>
      <w:bookmarkEnd w:id="27"/>
      <w:bookmarkEnd w:id="28"/>
    </w:p>
    <w:p w14:paraId="014EE5B2" w14:textId="77777777" w:rsidR="00D97456" w:rsidRPr="00A07828" w:rsidRDefault="00D97456" w:rsidP="00D539F9">
      <w:pPr>
        <w:pStyle w:val="Pagrindinistekstas"/>
        <w:spacing w:after="0" w:line="240" w:lineRule="auto"/>
        <w:contextualSpacing/>
      </w:pPr>
    </w:p>
    <w:p w14:paraId="12772F03" w14:textId="5A6DF4C0" w:rsidR="00046660" w:rsidRPr="00A07828" w:rsidRDefault="00046660">
      <w:pPr>
        <w:pStyle w:val="Pagrindinistekstas"/>
        <w:numPr>
          <w:ilvl w:val="1"/>
          <w:numId w:val="25"/>
        </w:numPr>
        <w:tabs>
          <w:tab w:val="left" w:pos="2130"/>
        </w:tabs>
        <w:spacing w:after="0" w:line="240" w:lineRule="auto"/>
        <w:contextualSpacing/>
        <w:rPr>
          <w:rFonts w:ascii="Verdana" w:hAnsi="Verdana"/>
          <w:vanish/>
        </w:rPr>
      </w:pPr>
    </w:p>
    <w:p w14:paraId="6A7DFA92" w14:textId="6006A206" w:rsidR="00046660" w:rsidRDefault="00046660">
      <w:pPr>
        <w:pStyle w:val="Body2"/>
        <w:numPr>
          <w:ilvl w:val="1"/>
          <w:numId w:val="26"/>
        </w:numPr>
        <w:spacing w:after="0"/>
        <w:ind w:left="0" w:firstLine="567"/>
        <w:contextualSpacing/>
        <w:rPr>
          <w:rFonts w:ascii="Verdana" w:hAnsi="Verdana"/>
          <w:sz w:val="24"/>
          <w:szCs w:val="24"/>
          <w:lang w:val="lt-LT"/>
        </w:rPr>
      </w:pPr>
      <w:r w:rsidRPr="00A07828">
        <w:rPr>
          <w:rFonts w:ascii="Verdana" w:hAnsi="Verdana"/>
          <w:sz w:val="24"/>
          <w:szCs w:val="24"/>
          <w:lang w:val="lt-LT"/>
        </w:rPr>
        <w:t>Tiekėjai turi būti aktyvūs ir pateikti klausimus ar paprašyti paaiškinti pirkimo dokumentus iš karto juos išanalizavę, atsižvelgdami į tai, kad terminas, skirtas pateikti klausimams ir prašymams, yra ribotas. Pirkimo dokumentų paaiškinimai ir patikslinimai skelbiami CVP IS priemonėmis ir siunčiami prašymą pateikusiam bei visiems prie pirkimo prisijungusiems tiekėjams, neatskleidžiant prašymą pateikusio tiekėjo tapatybės. Jei paaiškinimai ar patikslinimai teikiami perkančiosios organizacijos iniciatyva jie skelbiami CVP IS priemonėmis bei apie juos informuojami prie pirkimo prisijungę tiekėjai. Tiekėjui prieš teikiant pasiūlymą rekomenduojama pasitikrinti, ar perkančioji organizacija nėra paskelbusi pirkimo dokumentų paaiškinimų, patikslinimų, o ir jei tokių yra, pasitikrinti, ar anksčiau pateiktas pasiūlymas atitinka naujausius paskelbtus reikalavimus ir, ar reikia patikslinti pasiūlymą.</w:t>
      </w:r>
    </w:p>
    <w:p w14:paraId="7E02B32A" w14:textId="77777777" w:rsidR="00046660" w:rsidRDefault="00046660">
      <w:pPr>
        <w:pStyle w:val="Body2"/>
        <w:numPr>
          <w:ilvl w:val="1"/>
          <w:numId w:val="26"/>
        </w:numPr>
        <w:spacing w:after="0"/>
        <w:ind w:left="0" w:firstLine="567"/>
        <w:contextualSpacing/>
        <w:rPr>
          <w:rFonts w:ascii="Verdana" w:hAnsi="Verdana"/>
          <w:sz w:val="24"/>
          <w:szCs w:val="24"/>
          <w:lang w:val="lt-LT"/>
        </w:rPr>
      </w:pPr>
      <w:r w:rsidRPr="00F77363">
        <w:rPr>
          <w:rFonts w:ascii="Verdana" w:hAnsi="Verdana"/>
          <w:sz w:val="24"/>
          <w:szCs w:val="24"/>
          <w:lang w:val="lt-LT"/>
        </w:rPr>
        <w:t>Perkančioji organizacija atsako tik CVP IS susirašinėjimo priemonėmis į kiekvieną tiekėjo rašytinį prašymą dėl pirkimo dokumentų, jei prašymas yra pateiktas likus ne mažiau kaip 2 darbo dienoms iki pasiūlymų pateikimo termino pabaigos, jei jų paprašyta laiku. Paaiškinimai teikiami ne vėliau kaip likus 1 darbo dienai iki pasiūlymų pateikimo termino pabaigos. Paaiškinimai ar pataisymai yra neatsiejama pirkimo dokumentų dalis.</w:t>
      </w:r>
    </w:p>
    <w:p w14:paraId="48A04353" w14:textId="77777777" w:rsidR="00046660" w:rsidRPr="00F77363" w:rsidRDefault="00046660">
      <w:pPr>
        <w:pStyle w:val="Body2"/>
        <w:numPr>
          <w:ilvl w:val="1"/>
          <w:numId w:val="26"/>
        </w:numPr>
        <w:spacing w:after="0"/>
        <w:ind w:left="0" w:firstLine="567"/>
        <w:contextualSpacing/>
        <w:rPr>
          <w:rFonts w:ascii="Verdana" w:hAnsi="Verdana"/>
          <w:sz w:val="24"/>
          <w:szCs w:val="24"/>
          <w:lang w:val="lt-LT"/>
        </w:rPr>
      </w:pPr>
      <w:r w:rsidRPr="00F77363">
        <w:rPr>
          <w:rFonts w:ascii="Verdana" w:hAnsi="Verdana"/>
          <w:sz w:val="24"/>
          <w:szCs w:val="24"/>
          <w:lang w:val="lt-LT"/>
        </w:rPr>
        <w:t>Perkančioji</w:t>
      </w:r>
      <w:r w:rsidRPr="00F77363">
        <w:rPr>
          <w:rFonts w:ascii="Verdana" w:hAnsi="Verdana"/>
          <w:color w:val="00000A"/>
          <w:sz w:val="24"/>
          <w:szCs w:val="24"/>
          <w:lang w:val="lt-LT"/>
        </w:rPr>
        <w:t xml:space="preserve"> organizacija, paaiškindama ar pataisydama pirkimo dokumentus, privalo užtikrinti tiekėjų anonimiškumą, t. y. privalo užtikrinti, kad tiekėjas nesužinotų kitų tiekėjų, dalyvaujančių pirkimo procedūrose, pavadinimų ir kitų rekvizitų. Jei perkančioji organizacija paaiškinimų ar patikslinimų nepateikia iki 8.2 punkto nurodyto termino (tiekėjui laiku pateikus prašymą paaiškinti, patikslinti), pasiūlymų pateikimo terminas yra nukeliamas ne trumpesniam laikui nei tiek, kiek vėluojama juos pateikti.</w:t>
      </w:r>
    </w:p>
    <w:p w14:paraId="4743A4BD" w14:textId="63904226" w:rsidR="00046660" w:rsidRPr="00657C48" w:rsidRDefault="00046660">
      <w:pPr>
        <w:pStyle w:val="Body2"/>
        <w:numPr>
          <w:ilvl w:val="1"/>
          <w:numId w:val="26"/>
        </w:numPr>
        <w:spacing w:after="0"/>
        <w:ind w:left="0" w:firstLine="567"/>
        <w:contextualSpacing/>
        <w:rPr>
          <w:rFonts w:ascii="Verdana" w:hAnsi="Verdana"/>
          <w:sz w:val="24"/>
          <w:szCs w:val="24"/>
          <w:lang w:val="lt-LT"/>
        </w:rPr>
      </w:pPr>
      <w:r w:rsidRPr="00F77363">
        <w:rPr>
          <w:rFonts w:ascii="Verdana" w:hAnsi="Verdana" w:cs="Times New Roman"/>
          <w:sz w:val="24"/>
          <w:szCs w:val="24"/>
          <w:lang w:val="lt-LT"/>
        </w:rPr>
        <w:t xml:space="preserve">Perkančioji organizacija savo iniciatyva gali paaiškinti (patikslinti) pirkimo dokumentus bet kuriuo metu nepasibaigus pasiūlymų pateikimo terminui. Atsižvelgiant į tokio paaiškinimo, patikslinimo pobūdį, </w:t>
      </w:r>
      <w:r w:rsidR="00C350DC">
        <w:rPr>
          <w:rFonts w:ascii="Verdana" w:hAnsi="Verdana" w:cs="Times New Roman"/>
          <w:sz w:val="24"/>
          <w:szCs w:val="24"/>
          <w:lang w:val="lt-LT"/>
        </w:rPr>
        <w:t>P</w:t>
      </w:r>
      <w:r w:rsidRPr="00F77363">
        <w:rPr>
          <w:rFonts w:ascii="Verdana" w:hAnsi="Verdana" w:cs="Times New Roman"/>
          <w:sz w:val="24"/>
          <w:szCs w:val="24"/>
          <w:lang w:val="lt-LT"/>
        </w:rPr>
        <w:t xml:space="preserve">erkančioji organizacija spręs dėl pasiūlymų pateikimo termino nukėlimo. Jei pirkimo dokumentų patikslinimų </w:t>
      </w:r>
      <w:r w:rsidR="00C350DC">
        <w:rPr>
          <w:rFonts w:ascii="Verdana" w:hAnsi="Verdana" w:cs="Times New Roman"/>
          <w:sz w:val="24"/>
          <w:szCs w:val="24"/>
          <w:lang w:val="lt-LT"/>
        </w:rPr>
        <w:t>P</w:t>
      </w:r>
      <w:r w:rsidRPr="00F77363">
        <w:rPr>
          <w:rFonts w:ascii="Verdana" w:hAnsi="Verdana" w:cs="Times New Roman"/>
          <w:sz w:val="24"/>
          <w:szCs w:val="24"/>
          <w:lang w:val="lt-LT"/>
        </w:rPr>
        <w:t xml:space="preserve">erkančioji organizacija negali pateikti likus 1 darbo dienai iki pasiūlymų pateikimo termino pabaigos, </w:t>
      </w:r>
      <w:r w:rsidR="00C350DC">
        <w:rPr>
          <w:rFonts w:ascii="Verdana" w:hAnsi="Verdana" w:cs="Times New Roman"/>
          <w:sz w:val="24"/>
          <w:szCs w:val="24"/>
          <w:lang w:val="lt-LT"/>
        </w:rPr>
        <w:t>P</w:t>
      </w:r>
      <w:r w:rsidRPr="00F77363">
        <w:rPr>
          <w:rFonts w:ascii="Verdana" w:hAnsi="Verdana" w:cs="Times New Roman"/>
          <w:sz w:val="24"/>
          <w:szCs w:val="24"/>
          <w:lang w:val="lt-LT"/>
        </w:rPr>
        <w:t xml:space="preserve">erkančioji organizacija nukels pasiūlymų pateikimo terminą. Jei bus tikslinama skelbime paskelbta informacija, </w:t>
      </w:r>
      <w:r w:rsidR="00C350DC">
        <w:rPr>
          <w:rFonts w:ascii="Verdana" w:hAnsi="Verdana" w:cs="Times New Roman"/>
          <w:sz w:val="24"/>
          <w:szCs w:val="24"/>
          <w:lang w:val="lt-LT"/>
        </w:rPr>
        <w:t>P</w:t>
      </w:r>
      <w:r w:rsidRPr="00F77363">
        <w:rPr>
          <w:rFonts w:ascii="Verdana" w:hAnsi="Verdana" w:cs="Times New Roman"/>
          <w:sz w:val="24"/>
          <w:szCs w:val="24"/>
          <w:lang w:val="lt-LT"/>
        </w:rPr>
        <w:t xml:space="preserve">erkančioji organizacija patikslins skelbimą ir, esant reikalui, pratęs pasiūlymų </w:t>
      </w:r>
      <w:r w:rsidRPr="00657C48">
        <w:rPr>
          <w:rFonts w:ascii="Verdana" w:hAnsi="Verdana" w:cs="Times New Roman"/>
          <w:sz w:val="24"/>
          <w:szCs w:val="24"/>
          <w:lang w:val="lt-LT"/>
        </w:rPr>
        <w:t>pateikimo terminą protingumo kriterijų atitinkančiam laikotarpiui.</w:t>
      </w:r>
    </w:p>
    <w:p w14:paraId="0913BB7C" w14:textId="1AEFB53F" w:rsidR="00046660" w:rsidRPr="00657C48" w:rsidRDefault="00657C48">
      <w:pPr>
        <w:pStyle w:val="Body2"/>
        <w:numPr>
          <w:ilvl w:val="1"/>
          <w:numId w:val="26"/>
        </w:numPr>
        <w:spacing w:after="0"/>
        <w:ind w:left="0" w:firstLine="567"/>
        <w:contextualSpacing/>
        <w:rPr>
          <w:rFonts w:ascii="Verdana" w:hAnsi="Verdana"/>
          <w:sz w:val="24"/>
          <w:szCs w:val="24"/>
          <w:lang w:val="lt-LT"/>
        </w:rPr>
      </w:pPr>
      <w:r w:rsidRPr="00657C48">
        <w:rPr>
          <w:rFonts w:ascii="Verdana" w:hAnsi="Verdana"/>
          <w:sz w:val="24"/>
          <w:szCs w:val="24"/>
          <w:lang w:val="lt-LT"/>
        </w:rPr>
        <w:t> Jei pateikti paaiškinimai ar patikslinimai iš esmės keičia pirkimo dokumentuose nustatytus pirkimo objektui keliamus reikalavimus, Reikalavimus tiekėjui ar pasiūlymų rengimo reikalavimus, pasiūlymų pateikimo terminas skaičiuojamas iš naujo nuo paaiškinimų ar patikslinimų paskelbimo CVP IS priemonėmis dienos. Įvykus pirmiau nurodytiems pokyčiams, informacija apie atliktus pakeitimus siunčiama visiems prie pirkimo prisijungusiems tiekėjams ir paskelbiama prie pirkimo dokumentų</w:t>
      </w:r>
      <w:r w:rsidR="00046660" w:rsidRPr="00657C48">
        <w:rPr>
          <w:rFonts w:ascii="Verdana" w:hAnsi="Verdana"/>
          <w:sz w:val="24"/>
          <w:szCs w:val="24"/>
          <w:lang w:val="lt-LT"/>
        </w:rPr>
        <w:t>.</w:t>
      </w:r>
    </w:p>
    <w:p w14:paraId="08467794" w14:textId="77777777" w:rsidR="00B842BC" w:rsidRPr="00A07828" w:rsidRDefault="00B842BC" w:rsidP="00D539F9">
      <w:pPr>
        <w:pStyle w:val="Body2"/>
        <w:tabs>
          <w:tab w:val="left" w:pos="1260"/>
        </w:tabs>
        <w:spacing w:after="0"/>
        <w:ind w:left="720"/>
        <w:contextualSpacing/>
        <w:rPr>
          <w:rFonts w:ascii="Verdana" w:hAnsi="Verdana" w:cs="Times New Roman"/>
          <w:sz w:val="24"/>
          <w:szCs w:val="24"/>
          <w:lang w:val="lt-LT"/>
        </w:rPr>
      </w:pPr>
    </w:p>
    <w:p w14:paraId="12661BCC" w14:textId="77777777" w:rsidR="00B842BC" w:rsidRPr="00A07828" w:rsidRDefault="00B842BC" w:rsidP="00D539F9">
      <w:pPr>
        <w:pStyle w:val="Antrat"/>
        <w:numPr>
          <w:ilvl w:val="0"/>
          <w:numId w:val="14"/>
        </w:numPr>
        <w:contextualSpacing/>
        <w:jc w:val="center"/>
        <w:rPr>
          <w:rFonts w:ascii="Verdana" w:hAnsi="Verdana" w:cs="Times New Roman"/>
          <w:color w:val="auto"/>
          <w:sz w:val="24"/>
          <w:szCs w:val="24"/>
          <w:lang w:val="lt-LT"/>
        </w:rPr>
      </w:pPr>
      <w:bookmarkStart w:id="29" w:name="_Toc488998676"/>
      <w:bookmarkStart w:id="30" w:name="_Toc513082"/>
      <w:bookmarkStart w:id="31" w:name="_Toc103675632"/>
      <w:bookmarkEnd w:id="29"/>
      <w:r w:rsidRPr="00A07828">
        <w:rPr>
          <w:rFonts w:ascii="Verdana" w:hAnsi="Verdana" w:cs="Times New Roman"/>
          <w:color w:val="auto"/>
          <w:sz w:val="24"/>
          <w:szCs w:val="24"/>
          <w:lang w:val="lt-LT"/>
        </w:rPr>
        <w:t>SUSIPAŽINIMAS SU GAUTAIS PASIŪLYMAIS</w:t>
      </w:r>
      <w:bookmarkEnd w:id="30"/>
      <w:bookmarkEnd w:id="31"/>
    </w:p>
    <w:p w14:paraId="72451478" w14:textId="77777777" w:rsidR="00B842BC" w:rsidRPr="00A07828" w:rsidRDefault="00B842BC" w:rsidP="00D539F9">
      <w:pPr>
        <w:pStyle w:val="Body2"/>
        <w:spacing w:after="0"/>
        <w:contextualSpacing/>
        <w:rPr>
          <w:rFonts w:ascii="Verdana" w:hAnsi="Verdana" w:cs="Times New Roman"/>
          <w:color w:val="00000A"/>
          <w:sz w:val="24"/>
          <w:szCs w:val="24"/>
          <w:lang w:val="lt-LT"/>
        </w:rPr>
      </w:pPr>
    </w:p>
    <w:p w14:paraId="100D4B8F" w14:textId="3DA9C3F9" w:rsidR="002A0677" w:rsidRPr="0005770A" w:rsidRDefault="002A0677">
      <w:pPr>
        <w:pStyle w:val="Body2"/>
        <w:numPr>
          <w:ilvl w:val="1"/>
          <w:numId w:val="27"/>
        </w:numPr>
        <w:spacing w:after="0"/>
        <w:ind w:left="0" w:firstLine="567"/>
        <w:contextualSpacing/>
        <w:rPr>
          <w:rFonts w:ascii="Verdana" w:hAnsi="Verdana"/>
          <w:sz w:val="24"/>
          <w:szCs w:val="24"/>
          <w:lang w:val="lt-LT"/>
        </w:rPr>
      </w:pPr>
      <w:r w:rsidRPr="00A07828">
        <w:rPr>
          <w:rFonts w:ascii="Verdana" w:hAnsi="Verdana"/>
          <w:sz w:val="24"/>
          <w:szCs w:val="24"/>
          <w:lang w:val="lt-LT"/>
        </w:rPr>
        <w:t>Su CVP</w:t>
      </w:r>
      <w:r w:rsidR="00B529A9" w:rsidRPr="00A07828">
        <w:rPr>
          <w:rFonts w:ascii="Verdana" w:hAnsi="Verdana"/>
          <w:sz w:val="24"/>
          <w:szCs w:val="24"/>
          <w:lang w:val="lt-LT"/>
        </w:rPr>
        <w:t xml:space="preserve"> </w:t>
      </w:r>
      <w:r w:rsidRPr="00A07828">
        <w:rPr>
          <w:rFonts w:ascii="Verdana" w:hAnsi="Verdana"/>
          <w:sz w:val="24"/>
          <w:szCs w:val="24"/>
          <w:lang w:val="lt-LT"/>
        </w:rPr>
        <w:t xml:space="preserve">IS priemonėmis gautais pasiūlymais susipažįstama naudojantis CVP IS priemonėmis. Susipažinimas su CVP IS priemonėmis gautais pasiūlymais </w:t>
      </w:r>
      <w:r w:rsidR="00500D75">
        <w:rPr>
          <w:rFonts w:ascii="Verdana" w:hAnsi="Verdana"/>
          <w:sz w:val="24"/>
          <w:szCs w:val="24"/>
          <w:lang w:val="lt-LT"/>
        </w:rPr>
        <w:t>pradedamas</w:t>
      </w:r>
      <w:r w:rsidRPr="00A07828">
        <w:rPr>
          <w:rFonts w:ascii="Verdana" w:hAnsi="Verdana"/>
          <w:sz w:val="24"/>
          <w:szCs w:val="24"/>
          <w:lang w:val="lt-LT"/>
        </w:rPr>
        <w:t xml:space="preserve"> </w:t>
      </w:r>
      <w:r w:rsidRPr="00A07828">
        <w:rPr>
          <w:rFonts w:ascii="Verdana" w:hAnsi="Verdana"/>
          <w:b/>
          <w:bCs/>
          <w:sz w:val="24"/>
          <w:szCs w:val="24"/>
          <w:lang w:val="lt-LT"/>
        </w:rPr>
        <w:t xml:space="preserve">ne anksčiau kaip </w:t>
      </w:r>
      <w:r w:rsidR="00A477A1" w:rsidRPr="00A07828">
        <w:rPr>
          <w:rFonts w:ascii="Verdana" w:hAnsi="Verdana"/>
          <w:b/>
          <w:bCs/>
          <w:sz w:val="24"/>
          <w:szCs w:val="24"/>
          <w:lang w:val="lt-LT"/>
        </w:rPr>
        <w:t>30</w:t>
      </w:r>
      <w:r w:rsidRPr="00A07828">
        <w:rPr>
          <w:rFonts w:ascii="Verdana" w:hAnsi="Verdana"/>
          <w:b/>
          <w:bCs/>
          <w:sz w:val="24"/>
          <w:szCs w:val="24"/>
          <w:lang w:val="lt-LT"/>
        </w:rPr>
        <w:t xml:space="preserve"> min. po pasiūlymų pateikimo termino.</w:t>
      </w:r>
    </w:p>
    <w:p w14:paraId="65AD5629" w14:textId="1939482A" w:rsidR="00303711" w:rsidRPr="0005770A" w:rsidRDefault="00303711">
      <w:pPr>
        <w:pStyle w:val="Body2"/>
        <w:numPr>
          <w:ilvl w:val="1"/>
          <w:numId w:val="27"/>
        </w:numPr>
        <w:spacing w:after="0"/>
        <w:ind w:left="0" w:firstLine="567"/>
        <w:contextualSpacing/>
        <w:rPr>
          <w:rFonts w:ascii="Verdana" w:hAnsi="Verdana"/>
          <w:sz w:val="24"/>
          <w:szCs w:val="24"/>
          <w:lang w:val="lt-LT"/>
        </w:rPr>
      </w:pPr>
      <w:r w:rsidRPr="0005770A">
        <w:rPr>
          <w:rFonts w:ascii="Verdana" w:hAnsi="Verdana"/>
          <w:sz w:val="24"/>
          <w:szCs w:val="24"/>
          <w:lang w:val="lt-LT"/>
        </w:rPr>
        <w:t xml:space="preserve">Pradinio susipažinimo su elektroninėmis priemonėmis gautais pasiūlymais procedūroje pasiūlymą pateikę tiekėjai nedalyvauja. Tolesnes </w:t>
      </w:r>
      <w:r w:rsidRPr="0005770A">
        <w:rPr>
          <w:rFonts w:ascii="Verdana" w:hAnsi="Verdana"/>
          <w:sz w:val="24"/>
          <w:szCs w:val="24"/>
          <w:lang w:val="lt-LT"/>
        </w:rPr>
        <w:lastRenderedPageBreak/>
        <w:t xml:space="preserve">pasiūlymų nagrinėjimo, vertinimo ir palyginimo procedūras atlieka </w:t>
      </w:r>
      <w:r w:rsidR="00677B88" w:rsidRPr="0005770A">
        <w:rPr>
          <w:rFonts w:ascii="Verdana" w:hAnsi="Verdana"/>
          <w:sz w:val="24"/>
          <w:szCs w:val="24"/>
          <w:lang w:val="lt-LT"/>
        </w:rPr>
        <w:t>Komisija</w:t>
      </w:r>
      <w:r w:rsidRPr="0005770A">
        <w:rPr>
          <w:rFonts w:ascii="Verdana" w:hAnsi="Verdana"/>
          <w:sz w:val="24"/>
          <w:szCs w:val="24"/>
          <w:lang w:val="lt-LT"/>
        </w:rPr>
        <w:t xml:space="preserve"> konfidencialiai, tiekėjui ar jo įgaliotiems atstovams nedalyvaujant.</w:t>
      </w:r>
    </w:p>
    <w:p w14:paraId="3F3AD2F1" w14:textId="77777777" w:rsidR="00B842BC" w:rsidRPr="00A07828" w:rsidRDefault="00B842BC" w:rsidP="00D539F9">
      <w:pPr>
        <w:pStyle w:val="Body2"/>
        <w:spacing w:after="0"/>
        <w:contextualSpacing/>
        <w:rPr>
          <w:rFonts w:ascii="Verdana" w:hAnsi="Verdana" w:cs="Times New Roman"/>
          <w:sz w:val="24"/>
          <w:szCs w:val="24"/>
          <w:lang w:val="lt-LT"/>
        </w:rPr>
      </w:pPr>
    </w:p>
    <w:p w14:paraId="4EBB3FD1" w14:textId="77777777" w:rsidR="00B842BC" w:rsidRPr="00A07828" w:rsidRDefault="00B842BC" w:rsidP="00D539F9">
      <w:pPr>
        <w:pStyle w:val="Antrat"/>
        <w:numPr>
          <w:ilvl w:val="0"/>
          <w:numId w:val="14"/>
        </w:numPr>
        <w:contextualSpacing/>
        <w:jc w:val="center"/>
        <w:rPr>
          <w:rFonts w:ascii="Verdana" w:hAnsi="Verdana" w:cs="Times New Roman"/>
          <w:color w:val="auto"/>
          <w:sz w:val="24"/>
          <w:szCs w:val="24"/>
          <w:lang w:val="lt-LT"/>
        </w:rPr>
      </w:pPr>
      <w:bookmarkStart w:id="32" w:name="_Toc488998677"/>
      <w:bookmarkStart w:id="33" w:name="_Toc513083"/>
      <w:bookmarkStart w:id="34" w:name="_Toc103675633"/>
      <w:bookmarkEnd w:id="32"/>
      <w:r w:rsidRPr="00A07828">
        <w:rPr>
          <w:rFonts w:ascii="Verdana" w:hAnsi="Verdana" w:cs="Times New Roman"/>
          <w:color w:val="auto"/>
          <w:sz w:val="24"/>
          <w:szCs w:val="24"/>
          <w:lang w:val="lt-LT"/>
        </w:rPr>
        <w:t>PASIŪLYMŲ NAGRINĖJIMAS</w:t>
      </w:r>
      <w:bookmarkEnd w:id="33"/>
      <w:bookmarkEnd w:id="34"/>
    </w:p>
    <w:p w14:paraId="008C0DB8" w14:textId="77777777" w:rsidR="00B842BC" w:rsidRPr="00A07828" w:rsidRDefault="00B842BC" w:rsidP="00D539F9">
      <w:pPr>
        <w:pStyle w:val="Body2"/>
        <w:spacing w:after="0"/>
        <w:contextualSpacing/>
        <w:rPr>
          <w:rFonts w:ascii="Verdana" w:hAnsi="Verdana" w:cs="Times New Roman"/>
          <w:color w:val="00000A"/>
          <w:sz w:val="24"/>
          <w:szCs w:val="24"/>
          <w:lang w:val="lt-LT"/>
        </w:rPr>
      </w:pPr>
    </w:p>
    <w:p w14:paraId="7DC2167B" w14:textId="5B824966" w:rsidR="00303711" w:rsidRPr="0005770A" w:rsidRDefault="00303711">
      <w:pPr>
        <w:pStyle w:val="Body2"/>
        <w:numPr>
          <w:ilvl w:val="1"/>
          <w:numId w:val="28"/>
        </w:numPr>
        <w:tabs>
          <w:tab w:val="left" w:pos="1260"/>
        </w:tabs>
        <w:spacing w:after="0"/>
        <w:ind w:left="0" w:firstLine="567"/>
        <w:contextualSpacing/>
        <w:rPr>
          <w:rFonts w:ascii="Verdana" w:hAnsi="Verdana" w:cs="Times New Roman"/>
          <w:sz w:val="24"/>
          <w:szCs w:val="24"/>
          <w:lang w:val="lt-LT"/>
        </w:rPr>
      </w:pPr>
      <w:r w:rsidRPr="00A07828">
        <w:rPr>
          <w:rFonts w:ascii="Verdana" w:hAnsi="Verdana" w:cs="Times New Roman"/>
          <w:color w:val="00000A"/>
          <w:sz w:val="24"/>
          <w:szCs w:val="24"/>
          <w:lang w:val="lt-LT"/>
        </w:rPr>
        <w:t xml:space="preserve"> Kadangi Perkančioji organizacija šiame pirkime ekonomiškai naudingiausią pasiūlymą išrinks pagal kainos kriterijų, ji, vadovaudamasi Aprašo 24.3.12.12 punktu, pirkimo sąlygų </w:t>
      </w:r>
      <w:r w:rsidR="005E2C64" w:rsidRPr="00A07828">
        <w:rPr>
          <w:rFonts w:ascii="Verdana" w:hAnsi="Verdana" w:cs="Times New Roman"/>
          <w:color w:val="00000A"/>
          <w:sz w:val="24"/>
          <w:szCs w:val="24"/>
          <w:lang w:val="lt-LT"/>
        </w:rPr>
        <w:t>10.2</w:t>
      </w:r>
      <w:r w:rsidRPr="00A07828">
        <w:rPr>
          <w:rFonts w:ascii="Verdana" w:hAnsi="Verdana" w:cs="Times New Roman"/>
          <w:color w:val="00000A"/>
          <w:sz w:val="24"/>
          <w:szCs w:val="24"/>
          <w:lang w:val="lt-LT"/>
        </w:rPr>
        <w:t xml:space="preserve"> punkte nustatyta tvarka vertins tik tą pasiūlymą, kuris nustatomas kaip galimas laimėtojas. Jei įvertinus tokį pasiūlymą paaiškės, kad jis negali būti pripažintas laimėtoju, kaip tai numatyta Aprašo 24.3.14 punkte, jo pasiūlymas bus atmetamas, vadovaujantis pirkimo </w:t>
      </w:r>
      <w:r w:rsidRPr="00275546">
        <w:rPr>
          <w:rFonts w:ascii="Verdana" w:hAnsi="Verdana" w:cs="Times New Roman"/>
          <w:color w:val="00000A"/>
          <w:sz w:val="24"/>
          <w:szCs w:val="24"/>
          <w:lang w:val="lt-LT"/>
        </w:rPr>
        <w:t xml:space="preserve">sąlygų </w:t>
      </w:r>
      <w:r w:rsidR="001C5584" w:rsidRPr="00275546">
        <w:rPr>
          <w:rFonts w:ascii="Verdana" w:hAnsi="Verdana" w:cs="Times New Roman"/>
          <w:color w:val="00000A"/>
          <w:sz w:val="24"/>
          <w:szCs w:val="24"/>
          <w:lang w:val="lt-LT"/>
        </w:rPr>
        <w:t>11.1</w:t>
      </w:r>
      <w:r w:rsidRPr="00275546">
        <w:rPr>
          <w:rFonts w:ascii="Verdana" w:hAnsi="Verdana" w:cs="Times New Roman"/>
          <w:color w:val="00000A"/>
          <w:sz w:val="24"/>
          <w:szCs w:val="24"/>
          <w:lang w:val="lt-LT"/>
        </w:rPr>
        <w:t xml:space="preserve"> punkto</w:t>
      </w:r>
      <w:r w:rsidRPr="00A07828">
        <w:rPr>
          <w:rFonts w:ascii="Verdana" w:hAnsi="Verdana" w:cs="Times New Roman"/>
          <w:color w:val="00000A"/>
          <w:sz w:val="24"/>
          <w:szCs w:val="24"/>
          <w:lang w:val="lt-LT"/>
        </w:rPr>
        <w:t xml:space="preserve"> nuostatomis, ir toliau bus tikrinamas pasiūlymas, kuris galėtų būti antras pagal ekonominį pasiūlymo naudingumą. Tokia seka būtų kartojama, kol nustatomas laimėjęs pasiūlymas ar atmetami visi gauti pasiūlymai.</w:t>
      </w:r>
    </w:p>
    <w:p w14:paraId="2480DD2A" w14:textId="381F68C6" w:rsidR="001A4770" w:rsidRPr="0005770A" w:rsidRDefault="00303711">
      <w:pPr>
        <w:pStyle w:val="Body2"/>
        <w:numPr>
          <w:ilvl w:val="1"/>
          <w:numId w:val="28"/>
        </w:numPr>
        <w:tabs>
          <w:tab w:val="left" w:pos="1260"/>
        </w:tabs>
        <w:spacing w:after="0"/>
        <w:ind w:left="0" w:firstLine="567"/>
        <w:contextualSpacing/>
        <w:rPr>
          <w:rFonts w:ascii="Verdana" w:hAnsi="Verdana" w:cs="Times New Roman"/>
          <w:sz w:val="24"/>
          <w:szCs w:val="24"/>
          <w:lang w:val="lt-LT"/>
        </w:rPr>
      </w:pPr>
      <w:r w:rsidRPr="0005770A">
        <w:rPr>
          <w:rFonts w:ascii="Verdana" w:hAnsi="Verdana"/>
          <w:b/>
          <w:bCs/>
          <w:sz w:val="24"/>
          <w:szCs w:val="24"/>
          <w:lang w:val="lt-LT"/>
        </w:rPr>
        <w:t>Pateiktą ekonomiškai naudingiausią pasiūlymą nagrinėja, vertina ir palygina Komisija šia tvarka:</w:t>
      </w:r>
    </w:p>
    <w:p w14:paraId="58078E23" w14:textId="77777777" w:rsidR="001A4770" w:rsidRPr="0005770A" w:rsidRDefault="001A4770">
      <w:pPr>
        <w:pStyle w:val="Body2"/>
        <w:numPr>
          <w:ilvl w:val="2"/>
          <w:numId w:val="28"/>
        </w:numPr>
        <w:tabs>
          <w:tab w:val="left" w:pos="1276"/>
        </w:tabs>
        <w:spacing w:after="0"/>
        <w:ind w:left="0" w:firstLine="567"/>
        <w:contextualSpacing/>
        <w:rPr>
          <w:rFonts w:ascii="Verdana" w:hAnsi="Verdana" w:cs="Times New Roman"/>
          <w:sz w:val="24"/>
          <w:szCs w:val="24"/>
          <w:lang w:val="lt-LT"/>
        </w:rPr>
      </w:pPr>
      <w:r w:rsidRPr="0005770A">
        <w:rPr>
          <w:rFonts w:ascii="Verdana" w:hAnsi="Verdana" w:cs="Times New Roman"/>
          <w:color w:val="00000A"/>
          <w:sz w:val="24"/>
          <w:szCs w:val="24"/>
          <w:lang w:val="lt-LT"/>
        </w:rPr>
        <w:t>nagrinėja, ar pasiūlymas atitinka pirkimo dokumentuose nustatytus reikalavimus, nesusijusius su pirkimo objektu;</w:t>
      </w:r>
    </w:p>
    <w:p w14:paraId="42EFDB31" w14:textId="2264D19B" w:rsidR="00592ED9" w:rsidRPr="0005770A" w:rsidRDefault="00D0112C">
      <w:pPr>
        <w:pStyle w:val="Body2"/>
        <w:numPr>
          <w:ilvl w:val="2"/>
          <w:numId w:val="28"/>
        </w:numPr>
        <w:tabs>
          <w:tab w:val="left" w:pos="1276"/>
        </w:tabs>
        <w:spacing w:after="0"/>
        <w:ind w:left="0" w:firstLine="567"/>
        <w:contextualSpacing/>
        <w:rPr>
          <w:rFonts w:ascii="Verdana" w:hAnsi="Verdana" w:cs="Times New Roman"/>
          <w:sz w:val="24"/>
          <w:szCs w:val="24"/>
          <w:lang w:val="lt-LT"/>
        </w:rPr>
      </w:pPr>
      <w:r w:rsidRPr="0005770A">
        <w:rPr>
          <w:rFonts w:ascii="Verdana" w:hAnsi="Verdana" w:cs="Times New Roman"/>
          <w:color w:val="00000A"/>
          <w:sz w:val="24"/>
          <w:szCs w:val="24"/>
          <w:lang w:val="lt-LT"/>
        </w:rPr>
        <w:t>t</w:t>
      </w:r>
      <w:r w:rsidR="00B842BC" w:rsidRPr="0005770A">
        <w:rPr>
          <w:rFonts w:ascii="Verdana" w:hAnsi="Verdana" w:cs="Times New Roman"/>
          <w:color w:val="00000A"/>
          <w:sz w:val="24"/>
          <w:szCs w:val="24"/>
          <w:lang w:val="lt-LT"/>
        </w:rPr>
        <w:t>ikrina</w:t>
      </w:r>
      <w:r w:rsidRPr="0005770A">
        <w:rPr>
          <w:rFonts w:ascii="Verdana" w:hAnsi="Verdana" w:cs="Times New Roman"/>
          <w:color w:val="00000A"/>
          <w:sz w:val="24"/>
          <w:szCs w:val="24"/>
          <w:lang w:val="lt-LT"/>
        </w:rPr>
        <w:t>,</w:t>
      </w:r>
      <w:r w:rsidR="00B842BC" w:rsidRPr="0005770A">
        <w:rPr>
          <w:rFonts w:ascii="Verdana" w:hAnsi="Verdana" w:cs="Times New Roman"/>
          <w:color w:val="00000A"/>
          <w:sz w:val="24"/>
          <w:szCs w:val="24"/>
          <w:lang w:val="lt-LT"/>
        </w:rPr>
        <w:t xml:space="preserve"> ar tiekėjo pasiūlymas atitinka </w:t>
      </w:r>
      <w:r w:rsidR="000D4A0F" w:rsidRPr="0005770A">
        <w:rPr>
          <w:rFonts w:ascii="Verdana" w:hAnsi="Verdana" w:cs="Times New Roman"/>
          <w:color w:val="00000A"/>
          <w:sz w:val="24"/>
          <w:szCs w:val="24"/>
          <w:lang w:val="lt-LT"/>
        </w:rPr>
        <w:t>P</w:t>
      </w:r>
      <w:r w:rsidR="00B842BC" w:rsidRPr="0005770A">
        <w:rPr>
          <w:rFonts w:ascii="Verdana" w:hAnsi="Verdana" w:cs="Times New Roman"/>
          <w:color w:val="00000A"/>
          <w:sz w:val="24"/>
          <w:szCs w:val="24"/>
          <w:lang w:val="lt-LT"/>
        </w:rPr>
        <w:t xml:space="preserve">irkimo sąlygų </w:t>
      </w:r>
      <w:r w:rsidR="00423E29" w:rsidRPr="0005770A">
        <w:rPr>
          <w:rFonts w:ascii="Verdana" w:hAnsi="Verdana" w:cs="Times New Roman"/>
          <w:color w:val="00000A"/>
          <w:sz w:val="24"/>
          <w:szCs w:val="24"/>
          <w:lang w:val="lt-LT"/>
        </w:rPr>
        <w:t>technin</w:t>
      </w:r>
      <w:r w:rsidR="008F44DB" w:rsidRPr="0005770A">
        <w:rPr>
          <w:rFonts w:ascii="Verdana" w:hAnsi="Verdana" w:cs="Times New Roman"/>
          <w:color w:val="00000A"/>
          <w:sz w:val="24"/>
          <w:szCs w:val="24"/>
          <w:lang w:val="lt-LT"/>
        </w:rPr>
        <w:t>ės</w:t>
      </w:r>
      <w:r w:rsidR="00423E29" w:rsidRPr="0005770A">
        <w:rPr>
          <w:rFonts w:ascii="Verdana" w:hAnsi="Verdana" w:cs="Times New Roman"/>
          <w:color w:val="00000A"/>
          <w:sz w:val="24"/>
          <w:szCs w:val="24"/>
          <w:lang w:val="lt-LT"/>
        </w:rPr>
        <w:t xml:space="preserve"> </w:t>
      </w:r>
      <w:r w:rsidR="008F44DB" w:rsidRPr="0005770A">
        <w:rPr>
          <w:rFonts w:ascii="Verdana" w:hAnsi="Verdana" w:cs="Times New Roman"/>
          <w:color w:val="00000A"/>
          <w:sz w:val="24"/>
          <w:szCs w:val="24"/>
          <w:lang w:val="lt-LT"/>
        </w:rPr>
        <w:t>specifikacijos</w:t>
      </w:r>
      <w:r w:rsidR="00B842BC" w:rsidRPr="0005770A">
        <w:rPr>
          <w:rFonts w:ascii="Verdana" w:hAnsi="Verdana" w:cs="Times New Roman"/>
          <w:color w:val="00000A"/>
          <w:sz w:val="24"/>
          <w:szCs w:val="24"/>
          <w:lang w:val="lt-LT"/>
        </w:rPr>
        <w:t xml:space="preserve"> reikalavimus</w:t>
      </w:r>
      <w:r w:rsidR="000C0DEE" w:rsidRPr="0005770A">
        <w:rPr>
          <w:rFonts w:ascii="Verdana" w:hAnsi="Verdana" w:cs="Times New Roman"/>
          <w:color w:val="00000A"/>
          <w:sz w:val="24"/>
          <w:szCs w:val="24"/>
          <w:lang w:val="lt-LT"/>
        </w:rPr>
        <w:t xml:space="preserve"> (jei taikoma)</w:t>
      </w:r>
      <w:r w:rsidR="00B842BC" w:rsidRPr="0005770A">
        <w:rPr>
          <w:rFonts w:ascii="Verdana" w:hAnsi="Verdana" w:cs="Times New Roman"/>
          <w:color w:val="00000A"/>
          <w:sz w:val="24"/>
          <w:szCs w:val="24"/>
          <w:lang w:val="lt-LT"/>
        </w:rPr>
        <w:t>;</w:t>
      </w:r>
    </w:p>
    <w:p w14:paraId="2C0AADBC" w14:textId="79C86C39" w:rsidR="00B842BC" w:rsidRPr="0005770A" w:rsidRDefault="00D0112C">
      <w:pPr>
        <w:pStyle w:val="Body2"/>
        <w:numPr>
          <w:ilvl w:val="2"/>
          <w:numId w:val="28"/>
        </w:numPr>
        <w:tabs>
          <w:tab w:val="left" w:pos="1276"/>
        </w:tabs>
        <w:spacing w:after="0"/>
        <w:ind w:left="0" w:firstLine="567"/>
        <w:contextualSpacing/>
        <w:rPr>
          <w:rFonts w:ascii="Verdana" w:hAnsi="Verdana" w:cs="Times New Roman"/>
          <w:sz w:val="24"/>
          <w:szCs w:val="24"/>
          <w:lang w:val="lt-LT"/>
        </w:rPr>
      </w:pPr>
      <w:r w:rsidRPr="0005770A">
        <w:rPr>
          <w:rFonts w:ascii="Verdana" w:hAnsi="Verdana" w:cs="Times New Roman"/>
          <w:color w:val="00000A"/>
          <w:sz w:val="24"/>
          <w:szCs w:val="24"/>
          <w:lang w:val="lt-LT"/>
        </w:rPr>
        <w:t>t</w:t>
      </w:r>
      <w:r w:rsidR="00B842BC" w:rsidRPr="0005770A">
        <w:rPr>
          <w:rFonts w:ascii="Verdana" w:hAnsi="Verdana" w:cs="Times New Roman"/>
          <w:color w:val="00000A"/>
          <w:sz w:val="24"/>
          <w:szCs w:val="24"/>
          <w:lang w:val="lt-LT"/>
        </w:rPr>
        <w:t>ikrina</w:t>
      </w:r>
      <w:r w:rsidRPr="0005770A">
        <w:rPr>
          <w:rFonts w:ascii="Verdana" w:hAnsi="Verdana" w:cs="Times New Roman"/>
          <w:color w:val="00000A"/>
          <w:sz w:val="24"/>
          <w:szCs w:val="24"/>
          <w:lang w:val="lt-LT"/>
        </w:rPr>
        <w:t>,</w:t>
      </w:r>
      <w:r w:rsidR="00B842BC" w:rsidRPr="0005770A">
        <w:rPr>
          <w:rFonts w:ascii="Verdana" w:hAnsi="Verdana" w:cs="Times New Roman"/>
          <w:color w:val="00000A"/>
          <w:sz w:val="24"/>
          <w:szCs w:val="24"/>
          <w:lang w:val="lt-LT"/>
        </w:rPr>
        <w:t xml:space="preserve"> ar nebuvo pasiūlytos per didelės, </w:t>
      </w:r>
      <w:r w:rsidR="00B842BC" w:rsidRPr="0005770A">
        <w:rPr>
          <w:rFonts w:ascii="Verdana" w:hAnsi="Verdana"/>
          <w:sz w:val="24"/>
          <w:szCs w:val="24"/>
          <w:lang w:val="lt-LT"/>
        </w:rPr>
        <w:t xml:space="preserve">Perkančiajai organizacijai </w:t>
      </w:r>
      <w:r w:rsidR="00B842BC" w:rsidRPr="0005770A">
        <w:rPr>
          <w:rFonts w:ascii="Verdana" w:hAnsi="Verdana" w:cs="Times New Roman"/>
          <w:color w:val="00000A"/>
          <w:sz w:val="24"/>
          <w:szCs w:val="24"/>
          <w:lang w:val="lt-LT"/>
        </w:rPr>
        <w:t xml:space="preserve">nepriimtinos kainos. Laikoma, kad pasiūlyta kaina yra per didelė ir nepriimtina, jeigu ji viršija </w:t>
      </w:r>
      <w:r w:rsidR="00B842BC" w:rsidRPr="0005770A">
        <w:rPr>
          <w:rFonts w:ascii="Verdana" w:hAnsi="Verdana"/>
          <w:sz w:val="24"/>
          <w:szCs w:val="24"/>
          <w:lang w:val="lt-LT"/>
        </w:rPr>
        <w:t xml:space="preserve">Perkančiosios organizacijos </w:t>
      </w:r>
      <w:r w:rsidR="00B842BC" w:rsidRPr="0005770A">
        <w:rPr>
          <w:rFonts w:ascii="Verdana" w:hAnsi="Verdana" w:cs="Times New Roman"/>
          <w:color w:val="00000A"/>
          <w:sz w:val="24"/>
          <w:szCs w:val="24"/>
          <w:lang w:val="lt-LT"/>
        </w:rPr>
        <w:t xml:space="preserve">pirkimui skirtas lėšas, nustatytas ir užfiksuotas </w:t>
      </w:r>
      <w:r w:rsidR="00B842BC" w:rsidRPr="0005770A">
        <w:rPr>
          <w:rFonts w:ascii="Verdana" w:hAnsi="Verdana"/>
          <w:sz w:val="24"/>
          <w:szCs w:val="24"/>
          <w:lang w:val="lt-LT"/>
        </w:rPr>
        <w:t xml:space="preserve">Perkančiosios organizacijos </w:t>
      </w:r>
      <w:r w:rsidR="00B842BC" w:rsidRPr="0005770A">
        <w:rPr>
          <w:rFonts w:ascii="Verdana" w:hAnsi="Verdana" w:cs="Times New Roman"/>
          <w:color w:val="00000A"/>
          <w:sz w:val="24"/>
          <w:szCs w:val="24"/>
          <w:lang w:val="lt-LT"/>
        </w:rPr>
        <w:t xml:space="preserve">rengiamuose dokumentuose prieš pradedant pirkimo procedūrą. Jeigu ekonomiškai naudingiausiame pasiūlyme nurodyta kaina yra per didelė ir nepriimtina ir </w:t>
      </w:r>
      <w:r w:rsidR="00B842BC" w:rsidRPr="0005770A">
        <w:rPr>
          <w:rFonts w:ascii="Verdana" w:hAnsi="Verdana"/>
          <w:kern w:val="16"/>
          <w:sz w:val="24"/>
          <w:szCs w:val="24"/>
          <w:lang w:val="lt-LT"/>
        </w:rPr>
        <w:t xml:space="preserve">Perkančioji organizacija </w:t>
      </w:r>
      <w:r w:rsidR="00B842BC" w:rsidRPr="0005770A">
        <w:rPr>
          <w:rFonts w:ascii="Verdana" w:hAnsi="Verdana" w:cs="Times New Roman"/>
          <w:color w:val="00000A"/>
          <w:sz w:val="24"/>
          <w:szCs w:val="24"/>
          <w:lang w:val="lt-LT"/>
        </w:rPr>
        <w:t>pirkimo dokumentuose nėra nurodžiusi pirkimui skirtų lėšų sumos, kiti pasiūlymų eilėje esantys pasiūlymai laimėjusiais negali būti nustatyti;</w:t>
      </w:r>
    </w:p>
    <w:p w14:paraId="30B7D5FF" w14:textId="4DA2F3EE" w:rsidR="00B842BC" w:rsidRPr="004C30AA" w:rsidRDefault="00B842BC">
      <w:pPr>
        <w:pStyle w:val="Body2"/>
        <w:numPr>
          <w:ilvl w:val="2"/>
          <w:numId w:val="28"/>
        </w:numPr>
        <w:tabs>
          <w:tab w:val="left" w:pos="1276"/>
        </w:tabs>
        <w:spacing w:after="0"/>
        <w:ind w:left="0" w:firstLine="567"/>
        <w:contextualSpacing/>
        <w:rPr>
          <w:rFonts w:ascii="Verdana" w:hAnsi="Verdana" w:cs="Times New Roman"/>
          <w:sz w:val="24"/>
          <w:szCs w:val="24"/>
          <w:lang w:val="lt-LT"/>
        </w:rPr>
      </w:pPr>
      <w:r w:rsidRPr="0005770A">
        <w:rPr>
          <w:rFonts w:ascii="Verdana" w:hAnsi="Verdana" w:cs="Times New Roman"/>
          <w:color w:val="00000A"/>
          <w:sz w:val="24"/>
          <w:szCs w:val="24"/>
          <w:lang w:val="lt-LT"/>
        </w:rPr>
        <w:t>tikrina, ar ekonomiškai naudingiausią pasiūlymą pateikusio tiekėjo nebuvo pasiūlyta neįprastai maža kaina ir ar tiekėjas Komisijos prašymu pateikė raštišką tinkamą kainos pagrįstumo įrodym</w:t>
      </w:r>
      <w:r w:rsidR="0013347F" w:rsidRPr="0005770A">
        <w:rPr>
          <w:rFonts w:ascii="Verdana" w:hAnsi="Verdana" w:cs="Times New Roman"/>
          <w:color w:val="00000A"/>
          <w:sz w:val="24"/>
          <w:szCs w:val="24"/>
          <w:lang w:val="lt-LT"/>
        </w:rPr>
        <w:t xml:space="preserve">ą. </w:t>
      </w:r>
      <w:r w:rsidR="0013347F" w:rsidRPr="0005770A">
        <w:rPr>
          <w:rFonts w:ascii="Verdana" w:hAnsi="Verdana"/>
          <w:sz w:val="24"/>
          <w:szCs w:val="26"/>
          <w:lang w:val="lt-LT"/>
        </w:rPr>
        <w:t xml:space="preserve">Perkančioji organizacija reikalauja, kad ekonomiškai naudingiausią pasiūlymą pateikęs dalyvis pagrįstų pasiūlyme nurodytą paslaugų ar jų sudedamųjų dalių kainą arba sąnaudas, jeigu jos atrodo neįprastai mažos. Pasiūlyme nurodyta prekių, paslaugų ar darbų kaina arba sąnaudos visais atvejais turi būti laikomos neįprastai mažomis, jeigu jos yra 30 ir daugiau procentų mažesnės už visų tiekėjų, kurių pasiūlymai neatmesti dėl kitų priežasčių ir kurių pasiūlyta kaina neviršija pirkimui skirtų lėšų, nustatytų ir užfiksuotų Perkančiosios organizacijos rengiamuose dokumentuose prieš pradedant pirkimo procedūrą, pasiūlytų </w:t>
      </w:r>
      <w:r w:rsidR="0013347F" w:rsidRPr="004C30AA">
        <w:rPr>
          <w:rFonts w:ascii="Verdana" w:hAnsi="Verdana"/>
          <w:sz w:val="24"/>
          <w:szCs w:val="26"/>
          <w:lang w:val="lt-LT"/>
        </w:rPr>
        <w:t>kainų arba sąnaudų aritmetinį vidurkį</w:t>
      </w:r>
      <w:r w:rsidR="0013347F" w:rsidRPr="004C30AA">
        <w:rPr>
          <w:rFonts w:ascii="Verdana" w:hAnsi="Verdana"/>
          <w:sz w:val="24"/>
          <w:szCs w:val="24"/>
          <w:lang w:val="lt-LT"/>
        </w:rPr>
        <w:t>;</w:t>
      </w:r>
    </w:p>
    <w:p w14:paraId="1799632B" w14:textId="09C4259B" w:rsidR="00B842BC" w:rsidRPr="004C30AA" w:rsidRDefault="00B842BC">
      <w:pPr>
        <w:pStyle w:val="Body2"/>
        <w:numPr>
          <w:ilvl w:val="2"/>
          <w:numId w:val="28"/>
        </w:numPr>
        <w:tabs>
          <w:tab w:val="left" w:pos="1276"/>
        </w:tabs>
        <w:spacing w:after="0"/>
        <w:ind w:left="0" w:firstLine="567"/>
        <w:contextualSpacing/>
        <w:rPr>
          <w:rFonts w:ascii="Verdana" w:hAnsi="Verdana" w:cs="Times New Roman"/>
          <w:sz w:val="24"/>
          <w:szCs w:val="24"/>
          <w:lang w:val="lt-LT"/>
        </w:rPr>
      </w:pPr>
      <w:r w:rsidRPr="004C30AA">
        <w:rPr>
          <w:rFonts w:ascii="Verdana" w:hAnsi="Verdana"/>
          <w:sz w:val="24"/>
          <w:szCs w:val="24"/>
          <w:lang w:val="lt-LT"/>
        </w:rPr>
        <w:t xml:space="preserve">galimo laimėtojo prašo pateikti </w:t>
      </w:r>
      <w:r w:rsidR="000D4A0F" w:rsidRPr="004C30AA">
        <w:rPr>
          <w:rFonts w:ascii="Verdana" w:hAnsi="Verdana"/>
          <w:sz w:val="24"/>
          <w:szCs w:val="24"/>
          <w:lang w:val="lt-LT"/>
        </w:rPr>
        <w:t>P</w:t>
      </w:r>
      <w:r w:rsidRPr="004C30AA">
        <w:rPr>
          <w:rFonts w:ascii="Verdana" w:hAnsi="Verdana"/>
          <w:sz w:val="24"/>
          <w:szCs w:val="24"/>
          <w:lang w:val="lt-LT"/>
        </w:rPr>
        <w:t xml:space="preserve">irkimo sąlygų </w:t>
      </w:r>
      <w:r w:rsidR="000D4A0F" w:rsidRPr="004C30AA">
        <w:rPr>
          <w:rFonts w:ascii="Verdana" w:hAnsi="Verdana"/>
          <w:sz w:val="24"/>
          <w:szCs w:val="24"/>
          <w:lang w:val="lt-LT"/>
        </w:rPr>
        <w:t>3.</w:t>
      </w:r>
      <w:r w:rsidR="0005770A" w:rsidRPr="004C30AA">
        <w:rPr>
          <w:rFonts w:ascii="Verdana" w:hAnsi="Verdana"/>
          <w:sz w:val="24"/>
          <w:szCs w:val="24"/>
          <w:lang w:val="lt-LT"/>
        </w:rPr>
        <w:t>2</w:t>
      </w:r>
      <w:r w:rsidRPr="004C30AA">
        <w:rPr>
          <w:rFonts w:ascii="Verdana" w:hAnsi="Verdana"/>
          <w:sz w:val="24"/>
          <w:szCs w:val="24"/>
          <w:lang w:val="lt-LT"/>
        </w:rPr>
        <w:t xml:space="preserve"> punkte nurodytus dokumentus ir patikrina, ar galimas laimėtojas atitinka </w:t>
      </w:r>
      <w:r w:rsidR="000D4A0F" w:rsidRPr="004C30AA">
        <w:rPr>
          <w:rFonts w:ascii="Verdana" w:hAnsi="Verdana"/>
          <w:sz w:val="24"/>
          <w:szCs w:val="24"/>
          <w:lang w:val="lt-LT"/>
        </w:rPr>
        <w:t>P</w:t>
      </w:r>
      <w:r w:rsidRPr="004C30AA">
        <w:rPr>
          <w:rFonts w:ascii="Verdana" w:hAnsi="Verdana"/>
          <w:sz w:val="24"/>
          <w:szCs w:val="24"/>
          <w:lang w:val="lt-LT"/>
        </w:rPr>
        <w:t xml:space="preserve">irkimo sąlygų </w:t>
      </w:r>
      <w:r w:rsidR="000D4A0F" w:rsidRPr="004C30AA">
        <w:rPr>
          <w:rFonts w:ascii="Verdana" w:hAnsi="Verdana"/>
          <w:sz w:val="24"/>
          <w:szCs w:val="24"/>
          <w:lang w:val="lt-LT"/>
        </w:rPr>
        <w:t>3.</w:t>
      </w:r>
      <w:r w:rsidR="0005770A" w:rsidRPr="004C30AA">
        <w:rPr>
          <w:rFonts w:ascii="Verdana" w:hAnsi="Verdana"/>
          <w:sz w:val="24"/>
          <w:szCs w:val="24"/>
          <w:lang w:val="lt-LT"/>
        </w:rPr>
        <w:t>2</w:t>
      </w:r>
      <w:r w:rsidRPr="004C30AA">
        <w:rPr>
          <w:rFonts w:ascii="Verdana" w:hAnsi="Verdana"/>
          <w:sz w:val="24"/>
          <w:szCs w:val="24"/>
          <w:lang w:val="lt-LT"/>
        </w:rPr>
        <w:t xml:space="preserve"> punkte nurodytus kvalifikacijos </w:t>
      </w:r>
      <w:r w:rsidRPr="004C30AA">
        <w:rPr>
          <w:rFonts w:ascii="Verdana" w:hAnsi="Verdana" w:cs="Times New Roman"/>
          <w:sz w:val="24"/>
          <w:szCs w:val="24"/>
          <w:lang w:val="lt-LT"/>
        </w:rPr>
        <w:t>reikalavimus.</w:t>
      </w:r>
    </w:p>
    <w:p w14:paraId="0DA60E61" w14:textId="61E3AB2A" w:rsidR="00966625" w:rsidRPr="00FB4D30" w:rsidRDefault="00966625">
      <w:pPr>
        <w:pStyle w:val="Body2"/>
        <w:numPr>
          <w:ilvl w:val="1"/>
          <w:numId w:val="28"/>
        </w:numPr>
        <w:tabs>
          <w:tab w:val="left" w:pos="1260"/>
        </w:tabs>
        <w:spacing w:after="0"/>
        <w:ind w:left="0" w:firstLine="567"/>
        <w:contextualSpacing/>
        <w:rPr>
          <w:rFonts w:ascii="Verdana" w:hAnsi="Verdana" w:cs="Times New Roman"/>
          <w:sz w:val="24"/>
          <w:szCs w:val="24"/>
          <w:lang w:val="lt-LT"/>
        </w:rPr>
      </w:pPr>
      <w:bookmarkStart w:id="35" w:name="_Ref74228417"/>
      <w:r w:rsidRPr="004C30AA">
        <w:rPr>
          <w:rFonts w:ascii="Verdana" w:eastAsia="Times New Roman" w:hAnsi="Verdana" w:cs="Times New Roman"/>
          <w:color w:val="auto"/>
          <w:sz w:val="24"/>
          <w:szCs w:val="24"/>
          <w:lang w:val="lt-LT"/>
        </w:rPr>
        <w:t>Jeigu kandidatas ar dalyvis pateikė</w:t>
      </w:r>
      <w:r w:rsidRPr="00FB4D30">
        <w:rPr>
          <w:rFonts w:ascii="Verdana" w:eastAsia="Times New Roman" w:hAnsi="Verdana" w:cs="Times New Roman"/>
          <w:color w:val="auto"/>
          <w:sz w:val="24"/>
          <w:szCs w:val="24"/>
          <w:lang w:val="lt-LT"/>
        </w:rPr>
        <w:t xml:space="preserve"> netikslius, neišsamius ar klaidingus dokumentus ar duomenis apie atitiktį pirkimo dokumentų reikalavimams arba šių dokumentų ar duomenų trūksta, perkančioji organizacija gali nepažeisdama lygiateisiškumo ir skaidrumo principų prašyti kandidatą ar dalyvį šiuos dokumentus ar duomenis patikslinti, papildyti arba paaiškinti per jos nustatytą protingą terminą.</w:t>
      </w:r>
      <w:r w:rsidR="00E3156C" w:rsidRPr="00FB4D30">
        <w:rPr>
          <w:rFonts w:ascii="Verdana" w:eastAsia="Times New Roman" w:hAnsi="Verdana" w:cs="Times New Roman"/>
          <w:color w:val="auto"/>
          <w:sz w:val="24"/>
          <w:szCs w:val="24"/>
          <w:shd w:val="clear" w:color="auto" w:fill="FFFFFF"/>
          <w:lang w:val="lt-LT"/>
        </w:rPr>
        <w:t xml:space="preserve"> </w:t>
      </w:r>
      <w:r w:rsidRPr="00FB4D30">
        <w:rPr>
          <w:rFonts w:ascii="Verdana" w:eastAsia="Times New Roman" w:hAnsi="Verdana" w:cs="Times New Roman"/>
          <w:color w:val="auto"/>
          <w:sz w:val="24"/>
          <w:szCs w:val="24"/>
          <w:shd w:val="clear" w:color="auto" w:fill="FFFFFF"/>
          <w:lang w:val="lt-LT"/>
        </w:rPr>
        <w:t xml:space="preserve">Pasiūlymai tikslinami, papildomi arba paaiškinami </w:t>
      </w:r>
      <w:r w:rsidRPr="00FB4D30">
        <w:rPr>
          <w:rFonts w:ascii="Verdana" w:eastAsia="Times New Roman" w:hAnsi="Verdana" w:cs="Times New Roman"/>
          <w:color w:val="auto"/>
          <w:sz w:val="24"/>
          <w:szCs w:val="24"/>
          <w:shd w:val="clear" w:color="auto" w:fill="FFFFFF"/>
          <w:lang w:val="lt-LT"/>
        </w:rPr>
        <w:lastRenderedPageBreak/>
        <w:t xml:space="preserve">vadovaujantis </w:t>
      </w:r>
      <w:r w:rsidR="00645DC1" w:rsidRPr="00FB4D30">
        <w:rPr>
          <w:rFonts w:ascii="Verdana" w:hAnsi="Verdana" w:cs="Segoe UI"/>
          <w:color w:val="auto"/>
          <w:sz w:val="24"/>
          <w:szCs w:val="24"/>
          <w:lang w:val="lt-LT" w:eastAsia="en-US"/>
        </w:rPr>
        <w:t xml:space="preserve">Pasiūlymų patikslinimo, papildymo ar paaiškinimo taisyklėmis (patvirtintomis </w:t>
      </w:r>
      <w:hyperlink r:id="rId15" w:history="1">
        <w:r w:rsidR="00645DC1" w:rsidRPr="00FB4D30">
          <w:rPr>
            <w:rStyle w:val="Hipersaitas"/>
            <w:rFonts w:ascii="Verdana" w:hAnsi="Verdana" w:cs="Segoe UI"/>
            <w:sz w:val="24"/>
            <w:szCs w:val="24"/>
            <w:lang w:val="lt-LT"/>
          </w:rPr>
          <w:t>Viešųjų pirkimų tarnybos direktoriaus 2022-12-30 įsakymu Nr. 1S-240</w:t>
        </w:r>
      </w:hyperlink>
      <w:r w:rsidR="00645DC1" w:rsidRPr="00FB4D30">
        <w:rPr>
          <w:rFonts w:ascii="Verdana" w:hAnsi="Verdana" w:cs="Segoe UI"/>
          <w:color w:val="auto"/>
          <w:sz w:val="24"/>
          <w:szCs w:val="24"/>
          <w:lang w:val="lt-LT" w:eastAsia="en-US"/>
        </w:rPr>
        <w:t>).</w:t>
      </w:r>
    </w:p>
    <w:p w14:paraId="16F2815A" w14:textId="30157F53" w:rsidR="00796C3B" w:rsidRPr="00FB4D30" w:rsidRDefault="007B7F14">
      <w:pPr>
        <w:pStyle w:val="Body2"/>
        <w:numPr>
          <w:ilvl w:val="1"/>
          <w:numId w:val="28"/>
        </w:numPr>
        <w:tabs>
          <w:tab w:val="left" w:pos="1276"/>
        </w:tabs>
        <w:spacing w:after="0"/>
        <w:ind w:left="0" w:firstLine="567"/>
        <w:contextualSpacing/>
        <w:rPr>
          <w:rFonts w:ascii="Verdana" w:hAnsi="Verdana" w:cs="Times New Roman"/>
          <w:sz w:val="24"/>
          <w:szCs w:val="24"/>
          <w:lang w:val="lt-LT"/>
        </w:rPr>
      </w:pPr>
      <w:bookmarkStart w:id="36" w:name="part_ce0c2b9bde2a417bb76a1c2db8a7a236"/>
      <w:bookmarkEnd w:id="36"/>
      <w:r w:rsidRPr="00FB4D30">
        <w:rPr>
          <w:rFonts w:ascii="Verdana" w:hAnsi="Verdana"/>
          <w:color w:val="auto"/>
          <w:sz w:val="24"/>
          <w:szCs w:val="24"/>
          <w:lang w:val="lt-LT"/>
        </w:rPr>
        <w:t>P</w:t>
      </w:r>
      <w:r w:rsidR="00796C3B" w:rsidRPr="00FB4D30">
        <w:rPr>
          <w:rFonts w:ascii="Verdana" w:hAnsi="Verdana"/>
          <w:color w:val="auto"/>
          <w:sz w:val="24"/>
          <w:szCs w:val="24"/>
          <w:lang w:val="lt-LT"/>
        </w:rPr>
        <w:t>asiūlym</w:t>
      </w:r>
      <w:r w:rsidR="00796C3B" w:rsidRPr="00FB4D30">
        <w:rPr>
          <w:rFonts w:ascii="Verdana" w:hAnsi="Verdana"/>
          <w:sz w:val="24"/>
          <w:szCs w:val="24"/>
          <w:lang w:val="lt-LT"/>
        </w:rPr>
        <w:t xml:space="preserve">o patikslinimas, papildymas ar paaiškinimas privalo būti pateiktas per </w:t>
      </w:r>
      <w:r w:rsidR="00B81E42" w:rsidRPr="00FB4D30">
        <w:rPr>
          <w:rFonts w:ascii="Verdana" w:hAnsi="Verdana"/>
          <w:sz w:val="24"/>
          <w:szCs w:val="24"/>
          <w:lang w:val="lt-LT"/>
        </w:rPr>
        <w:t>Perkančiosios organizacijos</w:t>
      </w:r>
      <w:r w:rsidR="00796C3B" w:rsidRPr="00FB4D30">
        <w:rPr>
          <w:rFonts w:ascii="Verdana" w:hAnsi="Verdana"/>
          <w:sz w:val="24"/>
          <w:szCs w:val="24"/>
          <w:lang w:val="lt-LT"/>
        </w:rPr>
        <w:t xml:space="preserve"> nustatytą terminą ir negali lemti naujo pasiūlymo pateikimo, t. y. jį teikiant negali būti atliekamas esminis pasiūlymo pakeitimas</w:t>
      </w:r>
      <w:r w:rsidRPr="00FB4D30">
        <w:rPr>
          <w:rFonts w:ascii="Verdana" w:hAnsi="Verdana"/>
          <w:sz w:val="24"/>
          <w:szCs w:val="24"/>
          <w:lang w:val="lt-LT"/>
        </w:rPr>
        <w:t>.</w:t>
      </w:r>
    </w:p>
    <w:p w14:paraId="705908D3" w14:textId="0A24B341" w:rsidR="00796C3B" w:rsidRPr="00FB4D30" w:rsidRDefault="007B7F14">
      <w:pPr>
        <w:pStyle w:val="Body2"/>
        <w:numPr>
          <w:ilvl w:val="1"/>
          <w:numId w:val="28"/>
        </w:numPr>
        <w:tabs>
          <w:tab w:val="left" w:pos="1260"/>
        </w:tabs>
        <w:spacing w:after="0"/>
        <w:ind w:left="0" w:firstLine="567"/>
        <w:contextualSpacing/>
        <w:rPr>
          <w:rFonts w:ascii="Verdana" w:hAnsi="Verdana" w:cs="Times New Roman"/>
          <w:sz w:val="24"/>
          <w:szCs w:val="24"/>
          <w:lang w:val="lt-LT"/>
        </w:rPr>
      </w:pPr>
      <w:bookmarkStart w:id="37" w:name="part_158b60606afc42dba0e6bd3737898715"/>
      <w:bookmarkEnd w:id="37"/>
      <w:r w:rsidRPr="00FB4D30">
        <w:rPr>
          <w:rFonts w:ascii="Verdana" w:hAnsi="Verdana"/>
          <w:sz w:val="24"/>
          <w:szCs w:val="24"/>
          <w:lang w:val="lt-LT"/>
        </w:rPr>
        <w:t>P</w:t>
      </w:r>
      <w:r w:rsidR="00796C3B" w:rsidRPr="00FB4D30">
        <w:rPr>
          <w:rFonts w:ascii="Verdana" w:hAnsi="Verdana"/>
          <w:sz w:val="24"/>
          <w:szCs w:val="24"/>
          <w:lang w:val="lt-LT"/>
        </w:rPr>
        <w:t xml:space="preserve">asiūlymo vertinimo metu nustatytos kainos ar sąnaudų apskaičiavimo klaidos privalo būti ištaisytos per </w:t>
      </w:r>
      <w:r w:rsidR="00CC6014" w:rsidRPr="00FB4D30">
        <w:rPr>
          <w:rFonts w:ascii="Verdana" w:hAnsi="Verdana"/>
          <w:sz w:val="24"/>
          <w:szCs w:val="24"/>
          <w:lang w:val="lt-LT"/>
        </w:rPr>
        <w:t>Perkančiosios organizacijos</w:t>
      </w:r>
      <w:r w:rsidR="00796C3B" w:rsidRPr="00FB4D30">
        <w:rPr>
          <w:rFonts w:ascii="Verdana" w:hAnsi="Verdana"/>
          <w:sz w:val="24"/>
          <w:szCs w:val="24"/>
          <w:lang w:val="lt-LT"/>
        </w:rPr>
        <w:t xml:space="preserve"> nurodytą terminą, nekeičiant susipažinimo su pasiūlymais metu užfiksuotos kainos</w:t>
      </w:r>
      <w:r w:rsidR="009D004B" w:rsidRPr="00FB4D30">
        <w:rPr>
          <w:rFonts w:ascii="Verdana" w:hAnsi="Verdana"/>
          <w:sz w:val="24"/>
          <w:szCs w:val="24"/>
          <w:lang w:val="lt-LT"/>
        </w:rPr>
        <w:t xml:space="preserve"> </w:t>
      </w:r>
      <w:r w:rsidR="005D681D" w:rsidRPr="00FB4D30">
        <w:rPr>
          <w:rFonts w:ascii="Verdana" w:hAnsi="Verdana"/>
          <w:b/>
          <w:bCs/>
          <w:sz w:val="24"/>
          <w:szCs w:val="24"/>
          <w:lang w:val="lt-LT"/>
        </w:rPr>
        <w:t xml:space="preserve">(pirkime taikoma fiksuoto </w:t>
      </w:r>
      <w:r w:rsidR="00FE45DC" w:rsidRPr="00FB4D30">
        <w:rPr>
          <w:rFonts w:ascii="Verdana" w:hAnsi="Verdana"/>
          <w:b/>
          <w:bCs/>
          <w:sz w:val="24"/>
          <w:szCs w:val="24"/>
          <w:lang w:val="lt-LT"/>
        </w:rPr>
        <w:t>įkainio</w:t>
      </w:r>
      <w:r w:rsidR="005D681D" w:rsidRPr="00FB4D30">
        <w:rPr>
          <w:rFonts w:ascii="Verdana" w:hAnsi="Verdana"/>
          <w:b/>
          <w:bCs/>
          <w:sz w:val="24"/>
          <w:szCs w:val="24"/>
          <w:lang w:val="lt-LT"/>
        </w:rPr>
        <w:t xml:space="preserve"> </w:t>
      </w:r>
      <w:r w:rsidR="009D004B" w:rsidRPr="00FB4D30">
        <w:rPr>
          <w:rFonts w:ascii="Verdana" w:hAnsi="Verdana"/>
          <w:b/>
          <w:bCs/>
          <w:sz w:val="24"/>
          <w:szCs w:val="24"/>
          <w:lang w:val="lt-LT"/>
        </w:rPr>
        <w:t>kainodara)</w:t>
      </w:r>
      <w:r w:rsidR="009D004B" w:rsidRPr="00FB4D30">
        <w:rPr>
          <w:rFonts w:ascii="Verdana" w:hAnsi="Verdana"/>
          <w:sz w:val="24"/>
          <w:szCs w:val="24"/>
          <w:lang w:val="lt-LT"/>
        </w:rPr>
        <w:t xml:space="preserve"> </w:t>
      </w:r>
      <w:r w:rsidR="00796C3B" w:rsidRPr="00FB4D30">
        <w:rPr>
          <w:rFonts w:ascii="Verdana" w:hAnsi="Verdana"/>
          <w:sz w:val="24"/>
          <w:szCs w:val="24"/>
          <w:lang w:val="lt-LT"/>
        </w:rPr>
        <w:t>ar sąnaudų:</w:t>
      </w:r>
    </w:p>
    <w:p w14:paraId="22B46A29" w14:textId="2BF12491" w:rsidR="00796C3B" w:rsidRPr="00FB4D30" w:rsidRDefault="00796C3B">
      <w:pPr>
        <w:pStyle w:val="Body2"/>
        <w:numPr>
          <w:ilvl w:val="2"/>
          <w:numId w:val="28"/>
        </w:numPr>
        <w:tabs>
          <w:tab w:val="left" w:pos="1260"/>
          <w:tab w:val="left" w:pos="1560"/>
        </w:tabs>
        <w:spacing w:after="0"/>
        <w:ind w:left="0" w:firstLine="567"/>
        <w:contextualSpacing/>
        <w:rPr>
          <w:rFonts w:ascii="Verdana" w:hAnsi="Verdana" w:cs="Times New Roman"/>
          <w:sz w:val="24"/>
          <w:szCs w:val="24"/>
          <w:lang w:val="lt-LT"/>
        </w:rPr>
      </w:pPr>
      <w:bookmarkStart w:id="38" w:name="part_62ab7d0ebdd94b57b444df09baa775a1"/>
      <w:bookmarkEnd w:id="38"/>
      <w:r w:rsidRPr="00FB4D30">
        <w:rPr>
          <w:rFonts w:ascii="Verdana" w:hAnsi="Verdana"/>
          <w:sz w:val="24"/>
          <w:szCs w:val="24"/>
          <w:lang w:val="lt-LT"/>
        </w:rPr>
        <w:t xml:space="preserve"> taisant aritmetines klaidas negali būti atsisakoma kainos ar sąnaudų sudedamųjų dalių, taip pat kaina ar sąnaudos negali būti papildytos naujomis sudedamosiomis dalimis;</w:t>
      </w:r>
    </w:p>
    <w:p w14:paraId="7E5962C2" w14:textId="1D2EA1A4" w:rsidR="00796C3B" w:rsidRPr="00FB4D30" w:rsidRDefault="00796C3B">
      <w:pPr>
        <w:pStyle w:val="Body2"/>
        <w:numPr>
          <w:ilvl w:val="2"/>
          <w:numId w:val="28"/>
        </w:numPr>
        <w:tabs>
          <w:tab w:val="left" w:pos="1260"/>
          <w:tab w:val="left" w:pos="1560"/>
        </w:tabs>
        <w:spacing w:after="0"/>
        <w:ind w:left="0" w:firstLine="567"/>
        <w:contextualSpacing/>
        <w:rPr>
          <w:rFonts w:ascii="Verdana" w:hAnsi="Verdana" w:cs="Times New Roman"/>
          <w:sz w:val="24"/>
          <w:szCs w:val="24"/>
          <w:lang w:val="lt-LT"/>
        </w:rPr>
      </w:pPr>
      <w:bookmarkStart w:id="39" w:name="part_1f09e722ecfa48c38a6c4e4b6c53d4b9"/>
      <w:bookmarkEnd w:id="39"/>
      <w:r w:rsidRPr="00FB4D30">
        <w:rPr>
          <w:rFonts w:ascii="Verdana" w:hAnsi="Verdana"/>
          <w:sz w:val="24"/>
          <w:szCs w:val="24"/>
          <w:lang w:val="lt-LT"/>
        </w:rPr>
        <w:t xml:space="preserve"> tais atvejais, </w:t>
      </w:r>
      <w:r w:rsidR="00E9176B" w:rsidRPr="00FB4D30">
        <w:rPr>
          <w:rFonts w:ascii="Verdana" w:hAnsi="Verdana"/>
          <w:color w:val="auto"/>
          <w:sz w:val="24"/>
          <w:szCs w:val="24"/>
          <w:lang w:val="lt-LT"/>
        </w:rPr>
        <w:t>kai pirkime taikomas fiksuoto įkainio kainodaros metodas, negali būti keičiamas pasiūlytas įkainis be PVM. Galutinė pasiūlymo kaina be PVM keičiasi tik tiek, kiek tai lemia tinkamai atliktas aritmetinių klaidų ištaisymas.</w:t>
      </w:r>
    </w:p>
    <w:p w14:paraId="7E3C0DE7" w14:textId="3B5F2469" w:rsidR="00796C3B" w:rsidRPr="00FB4D30" w:rsidRDefault="007B7F14">
      <w:pPr>
        <w:pStyle w:val="Body2"/>
        <w:numPr>
          <w:ilvl w:val="1"/>
          <w:numId w:val="28"/>
        </w:numPr>
        <w:tabs>
          <w:tab w:val="left" w:pos="1260"/>
        </w:tabs>
        <w:spacing w:after="0"/>
        <w:ind w:left="0" w:firstLine="567"/>
        <w:contextualSpacing/>
        <w:rPr>
          <w:rFonts w:ascii="Verdana" w:hAnsi="Verdana" w:cs="Times New Roman"/>
          <w:sz w:val="24"/>
          <w:szCs w:val="24"/>
          <w:lang w:val="lt-LT"/>
        </w:rPr>
      </w:pPr>
      <w:bookmarkStart w:id="40" w:name="part_5e4662bf894247d7955359aeeebb2de0"/>
      <w:bookmarkStart w:id="41" w:name="part_5d42f38a13154a6e80925507e8c95d24"/>
      <w:bookmarkStart w:id="42" w:name="part_848175399f954ad4a8e8ba0e0cc2a549"/>
      <w:bookmarkEnd w:id="40"/>
      <w:bookmarkEnd w:id="41"/>
      <w:bookmarkEnd w:id="42"/>
      <w:r w:rsidRPr="00FB4D30">
        <w:rPr>
          <w:rFonts w:ascii="Verdana" w:hAnsi="Verdana"/>
          <w:sz w:val="24"/>
          <w:szCs w:val="24"/>
          <w:lang w:val="lt-LT"/>
        </w:rPr>
        <w:t>K</w:t>
      </w:r>
      <w:r w:rsidR="00796C3B" w:rsidRPr="00FB4D30">
        <w:rPr>
          <w:rFonts w:ascii="Verdana" w:hAnsi="Verdana"/>
          <w:sz w:val="24"/>
          <w:szCs w:val="24"/>
          <w:lang w:val="lt-LT"/>
        </w:rPr>
        <w:t>ai pasiūlymo trūkumas susijęs su PVM apskaičiavimu</w:t>
      </w:r>
      <w:r w:rsidR="00C010FD" w:rsidRPr="00FB4D30">
        <w:rPr>
          <w:rFonts w:ascii="Verdana" w:hAnsi="Verdana"/>
          <w:sz w:val="24"/>
          <w:szCs w:val="24"/>
          <w:lang w:val="lt-LT"/>
        </w:rPr>
        <w:t xml:space="preserve">, </w:t>
      </w:r>
      <w:r w:rsidR="00796C3B" w:rsidRPr="00FB4D30">
        <w:rPr>
          <w:rFonts w:ascii="Verdana" w:hAnsi="Verdana"/>
          <w:sz w:val="24"/>
          <w:szCs w:val="24"/>
          <w:lang w:val="lt-LT"/>
        </w:rPr>
        <w:t>jo ištaisymas gali būti atliekamas, kadangi tai yra objektyvus duomuo, kurio dydis nepriklauso nuo tiekėjo, tačiau, atsižvelgiant į pirkime taikomą kainodaros metodą, negali būti pakeičiama galutinė pasiūlymo kaina be PVM/ pasiūlytas įkainis be PVM</w:t>
      </w:r>
      <w:r w:rsidR="00B03B15" w:rsidRPr="00FB4D30">
        <w:rPr>
          <w:rFonts w:ascii="Verdana" w:hAnsi="Verdana"/>
          <w:sz w:val="24"/>
          <w:szCs w:val="24"/>
          <w:lang w:val="lt-LT"/>
        </w:rPr>
        <w:t>.</w:t>
      </w:r>
    </w:p>
    <w:p w14:paraId="29ADAB6F" w14:textId="78EC88F1" w:rsidR="00796C3B" w:rsidRPr="00FB4D30" w:rsidRDefault="00B03B15">
      <w:pPr>
        <w:pStyle w:val="Body2"/>
        <w:numPr>
          <w:ilvl w:val="1"/>
          <w:numId w:val="28"/>
        </w:numPr>
        <w:tabs>
          <w:tab w:val="left" w:pos="1260"/>
        </w:tabs>
        <w:spacing w:after="0"/>
        <w:ind w:left="0" w:firstLine="567"/>
        <w:contextualSpacing/>
        <w:rPr>
          <w:rFonts w:ascii="Verdana" w:hAnsi="Verdana" w:cs="Times New Roman"/>
          <w:sz w:val="24"/>
          <w:szCs w:val="24"/>
          <w:lang w:val="lt-LT"/>
        </w:rPr>
      </w:pPr>
      <w:bookmarkStart w:id="43" w:name="part_0ca8c36c18d547fb837a3dd5628590c8"/>
      <w:bookmarkStart w:id="44" w:name="part_d1c8889ab0e2481d900fe38650410739"/>
      <w:bookmarkEnd w:id="43"/>
      <w:bookmarkEnd w:id="44"/>
      <w:r w:rsidRPr="00FB4D30">
        <w:rPr>
          <w:rFonts w:ascii="Verdana" w:hAnsi="Verdana"/>
          <w:sz w:val="24"/>
          <w:szCs w:val="24"/>
          <w:lang w:val="lt-LT"/>
        </w:rPr>
        <w:t>T</w:t>
      </w:r>
      <w:r w:rsidR="00796C3B" w:rsidRPr="00FB4D30">
        <w:rPr>
          <w:rFonts w:ascii="Verdana" w:hAnsi="Verdana"/>
          <w:sz w:val="24"/>
          <w:szCs w:val="24"/>
          <w:lang w:val="lt-LT"/>
        </w:rPr>
        <w:t>iekėjas, teikdamas atsakymą į prašymą patikslinti, papildyti ar paaiškinti pasiūlymą, turi:</w:t>
      </w:r>
    </w:p>
    <w:p w14:paraId="06967F4B" w14:textId="13358546" w:rsidR="00796C3B" w:rsidRPr="00FB4D30" w:rsidRDefault="00796C3B">
      <w:pPr>
        <w:pStyle w:val="Body2"/>
        <w:numPr>
          <w:ilvl w:val="2"/>
          <w:numId w:val="28"/>
        </w:numPr>
        <w:tabs>
          <w:tab w:val="left" w:pos="1260"/>
          <w:tab w:val="left" w:pos="1560"/>
        </w:tabs>
        <w:spacing w:after="0"/>
        <w:ind w:left="0" w:firstLine="567"/>
        <w:contextualSpacing/>
        <w:rPr>
          <w:rFonts w:ascii="Verdana" w:hAnsi="Verdana" w:cs="Times New Roman"/>
          <w:sz w:val="24"/>
          <w:szCs w:val="24"/>
          <w:lang w:val="lt-LT"/>
        </w:rPr>
      </w:pPr>
      <w:bookmarkStart w:id="45" w:name="part_38db05621d2c4a008678868a5d8616ab"/>
      <w:bookmarkEnd w:id="45"/>
      <w:r w:rsidRPr="00FB4D30">
        <w:rPr>
          <w:rFonts w:ascii="Verdana" w:hAnsi="Verdana"/>
          <w:sz w:val="24"/>
          <w:szCs w:val="24"/>
          <w:lang w:val="lt-LT"/>
        </w:rPr>
        <w:t xml:space="preserve">įvertinti pasiūlymo turinio nustatytas patikslinimo, paaiškinimo ar papildymo ribas. Atsakydamas į </w:t>
      </w:r>
      <w:r w:rsidR="00CC6014" w:rsidRPr="00FB4D30">
        <w:rPr>
          <w:rFonts w:ascii="Verdana" w:hAnsi="Verdana"/>
          <w:sz w:val="24"/>
          <w:szCs w:val="24"/>
          <w:lang w:val="lt-LT"/>
        </w:rPr>
        <w:t>Perkančiosios organizacijos</w:t>
      </w:r>
      <w:r w:rsidRPr="00FB4D30">
        <w:rPr>
          <w:rFonts w:ascii="Verdana" w:hAnsi="Verdana"/>
          <w:sz w:val="24"/>
          <w:szCs w:val="24"/>
          <w:lang w:val="lt-LT"/>
        </w:rPr>
        <w:t xml:space="preserve"> prašymą, tiekėjas turi išnagrinėti pirkimo dokumentų/prašymo reikalavimus ir įvertinti, kokių duomenų prašoma, ir ar tiekėjo teikiami duomenys tiek turiniu, tiek apimtimi atitinka tai, kas nurodyta pirkimo dokumentuose/prašyme;</w:t>
      </w:r>
    </w:p>
    <w:p w14:paraId="569E1C0A" w14:textId="52DE6229" w:rsidR="00796C3B" w:rsidRPr="00FB4D30" w:rsidRDefault="00796C3B">
      <w:pPr>
        <w:pStyle w:val="Body2"/>
        <w:numPr>
          <w:ilvl w:val="2"/>
          <w:numId w:val="28"/>
        </w:numPr>
        <w:tabs>
          <w:tab w:val="left" w:pos="1260"/>
          <w:tab w:val="left" w:pos="1560"/>
        </w:tabs>
        <w:spacing w:after="0"/>
        <w:ind w:left="0" w:firstLine="567"/>
        <w:contextualSpacing/>
        <w:rPr>
          <w:rFonts w:ascii="Verdana" w:hAnsi="Verdana" w:cs="Times New Roman"/>
          <w:sz w:val="24"/>
          <w:szCs w:val="24"/>
          <w:lang w:val="lt-LT"/>
        </w:rPr>
      </w:pPr>
      <w:bookmarkStart w:id="46" w:name="part_8e4ab1173f094679814c2f491254eeb3"/>
      <w:bookmarkEnd w:id="46"/>
      <w:r w:rsidRPr="00FB4D30">
        <w:rPr>
          <w:rFonts w:ascii="Verdana" w:hAnsi="Verdana"/>
          <w:sz w:val="24"/>
          <w:szCs w:val="24"/>
          <w:lang w:val="lt-LT"/>
        </w:rPr>
        <w:t xml:space="preserve"> teise patikslinti, paaiškinti ar papildyti pasiūlymą naudotis sąžiningai. Atsakant į </w:t>
      </w:r>
      <w:r w:rsidR="00CC6014" w:rsidRPr="00FB4D30">
        <w:rPr>
          <w:rFonts w:ascii="Verdana" w:hAnsi="Verdana"/>
          <w:sz w:val="24"/>
          <w:szCs w:val="24"/>
          <w:lang w:val="lt-LT"/>
        </w:rPr>
        <w:t>Perkančiosios organizacijos</w:t>
      </w:r>
      <w:r w:rsidRPr="00FB4D30">
        <w:rPr>
          <w:rFonts w:ascii="Verdana" w:hAnsi="Verdana"/>
          <w:sz w:val="24"/>
          <w:szCs w:val="24"/>
          <w:lang w:val="lt-LT"/>
        </w:rPr>
        <w:t xml:space="preserve"> prašymą, tuo pačiu (vienu) atsakymu negali būti teikiamas pats patikslinimas, paaiškinimas ar papildymas ir jį pakartotinai patikslinantys, paaiškinantys ar papildantys nauji duomenys, kurie nebuvo nurodyti pasiūlyme</w:t>
      </w:r>
      <w:r w:rsidR="00B03B15" w:rsidRPr="00FB4D30">
        <w:rPr>
          <w:rFonts w:ascii="Verdana" w:hAnsi="Verdana"/>
          <w:sz w:val="24"/>
          <w:szCs w:val="24"/>
          <w:lang w:val="lt-LT"/>
        </w:rPr>
        <w:t>.</w:t>
      </w:r>
    </w:p>
    <w:p w14:paraId="0AA68387" w14:textId="0EB8193B" w:rsidR="00796C3B" w:rsidRPr="00FB4D30" w:rsidRDefault="00796C3B">
      <w:pPr>
        <w:pStyle w:val="Body2"/>
        <w:numPr>
          <w:ilvl w:val="1"/>
          <w:numId w:val="28"/>
        </w:numPr>
        <w:tabs>
          <w:tab w:val="left" w:pos="1260"/>
        </w:tabs>
        <w:spacing w:after="0"/>
        <w:ind w:left="0" w:firstLine="567"/>
        <w:contextualSpacing/>
        <w:rPr>
          <w:rFonts w:ascii="Verdana" w:hAnsi="Verdana" w:cs="Times New Roman"/>
          <w:sz w:val="24"/>
          <w:szCs w:val="24"/>
          <w:lang w:val="lt-LT"/>
        </w:rPr>
      </w:pPr>
      <w:bookmarkStart w:id="47" w:name="part_cb2ddccd64014b948f2104d59206f7b9"/>
      <w:bookmarkEnd w:id="47"/>
      <w:r w:rsidRPr="00FB4D30">
        <w:rPr>
          <w:rFonts w:ascii="Verdana" w:hAnsi="Verdana"/>
          <w:sz w:val="24"/>
          <w:szCs w:val="24"/>
          <w:lang w:val="lt-LT"/>
        </w:rPr>
        <w:t>Pasiūlymo patikslinimas, papildymas ar paaiškinimas dėl to paties klausimo atliekamas vieną kartą. Nelaikoma, kad pasiūlymas patikslinimas, papildomas ar paaiškinamas daugiau kaip vieną kartą, jei:</w:t>
      </w:r>
    </w:p>
    <w:p w14:paraId="311087FE" w14:textId="713B2617" w:rsidR="00796C3B" w:rsidRPr="00FB4D30" w:rsidRDefault="00B03B15">
      <w:pPr>
        <w:pStyle w:val="Body2"/>
        <w:numPr>
          <w:ilvl w:val="2"/>
          <w:numId w:val="28"/>
        </w:numPr>
        <w:tabs>
          <w:tab w:val="left" w:pos="1260"/>
          <w:tab w:val="left" w:pos="1418"/>
          <w:tab w:val="left" w:pos="1701"/>
        </w:tabs>
        <w:spacing w:after="0"/>
        <w:ind w:left="0" w:firstLine="567"/>
        <w:contextualSpacing/>
        <w:rPr>
          <w:rFonts w:ascii="Verdana" w:hAnsi="Verdana" w:cs="Times New Roman"/>
          <w:sz w:val="24"/>
          <w:szCs w:val="24"/>
          <w:lang w:val="lt-LT"/>
        </w:rPr>
      </w:pPr>
      <w:bookmarkStart w:id="48" w:name="part_f7ffdb41e2f14b23ac5fa69b79664c6f"/>
      <w:bookmarkEnd w:id="48"/>
      <w:r w:rsidRPr="00FB4D30">
        <w:rPr>
          <w:rFonts w:ascii="Verdana" w:hAnsi="Verdana"/>
          <w:sz w:val="24"/>
          <w:szCs w:val="24"/>
          <w:lang w:val="lt-LT"/>
        </w:rPr>
        <w:t>Perkančiajai organizacijai</w:t>
      </w:r>
      <w:r w:rsidR="00796C3B" w:rsidRPr="00FB4D30">
        <w:rPr>
          <w:rFonts w:ascii="Verdana" w:hAnsi="Verdana"/>
          <w:sz w:val="24"/>
          <w:szCs w:val="24"/>
          <w:lang w:val="lt-LT"/>
        </w:rPr>
        <w:t xml:space="preserve"> kyla poreikis kreiptis dėl pasiūlymo patikslinimo, papildymo ar paaiškinimo dėl kitų klausimų, nei tie, dėl kurių kreiptasi pirmąjį kartą,</w:t>
      </w:r>
      <w:r w:rsidR="00E3156C" w:rsidRPr="00FB4D30">
        <w:rPr>
          <w:rFonts w:ascii="Verdana" w:hAnsi="Verdana"/>
          <w:sz w:val="24"/>
          <w:szCs w:val="24"/>
          <w:lang w:val="lt-LT"/>
        </w:rPr>
        <w:t xml:space="preserve"> </w:t>
      </w:r>
      <w:r w:rsidR="00796C3B" w:rsidRPr="00FB4D30">
        <w:rPr>
          <w:rFonts w:ascii="Verdana" w:hAnsi="Verdana"/>
          <w:sz w:val="24"/>
          <w:szCs w:val="24"/>
          <w:lang w:val="lt-LT"/>
        </w:rPr>
        <w:t>ar</w:t>
      </w:r>
    </w:p>
    <w:p w14:paraId="623DECB8" w14:textId="2A8976BB" w:rsidR="00796C3B" w:rsidRPr="00FB4D30" w:rsidRDefault="00B03B15">
      <w:pPr>
        <w:pStyle w:val="Body2"/>
        <w:numPr>
          <w:ilvl w:val="2"/>
          <w:numId w:val="28"/>
        </w:numPr>
        <w:tabs>
          <w:tab w:val="left" w:pos="1260"/>
          <w:tab w:val="left" w:pos="1418"/>
          <w:tab w:val="left" w:pos="1701"/>
        </w:tabs>
        <w:spacing w:after="0"/>
        <w:ind w:left="0" w:firstLine="567"/>
        <w:contextualSpacing/>
        <w:rPr>
          <w:rFonts w:ascii="Verdana" w:hAnsi="Verdana" w:cs="Times New Roman"/>
          <w:sz w:val="24"/>
          <w:szCs w:val="24"/>
          <w:lang w:val="lt-LT"/>
        </w:rPr>
      </w:pPr>
      <w:bookmarkStart w:id="49" w:name="part_5d046444bb5e436fb2a662cb00e9ade7"/>
      <w:bookmarkEnd w:id="49"/>
      <w:r w:rsidRPr="00FB4D30">
        <w:rPr>
          <w:rFonts w:ascii="Verdana" w:hAnsi="Verdana"/>
          <w:sz w:val="24"/>
          <w:szCs w:val="24"/>
          <w:lang w:val="lt-LT"/>
        </w:rPr>
        <w:t>Perkančiajai organizacijai</w:t>
      </w:r>
      <w:r w:rsidR="00796C3B" w:rsidRPr="00FB4D30">
        <w:rPr>
          <w:rFonts w:ascii="Verdana" w:hAnsi="Verdana"/>
          <w:sz w:val="24"/>
          <w:szCs w:val="24"/>
          <w:lang w:val="lt-LT"/>
        </w:rPr>
        <w:t>, išnagrinėjus tiekėjo pateiktą atsakymą į prašymą dėl pasiūlymo patikslinimo, papildymo ar paaiškinimo, kyla poreikis kreiptis dėl tiekėjo pateiktos informacijos patikslinimo, papildymo ar paaiškinimo.</w:t>
      </w:r>
    </w:p>
    <w:bookmarkEnd w:id="35"/>
    <w:p w14:paraId="0B8719A4" w14:textId="15569EC3" w:rsidR="00B842BC" w:rsidRPr="00FB4D30" w:rsidRDefault="00B842BC">
      <w:pPr>
        <w:pStyle w:val="Body2"/>
        <w:numPr>
          <w:ilvl w:val="1"/>
          <w:numId w:val="28"/>
        </w:numPr>
        <w:tabs>
          <w:tab w:val="left" w:pos="1260"/>
        </w:tabs>
        <w:spacing w:after="0"/>
        <w:ind w:left="0" w:firstLine="567"/>
        <w:contextualSpacing/>
        <w:rPr>
          <w:rFonts w:ascii="Verdana" w:hAnsi="Verdana" w:cs="Times New Roman"/>
          <w:sz w:val="24"/>
          <w:szCs w:val="24"/>
          <w:lang w:val="lt-LT"/>
        </w:rPr>
      </w:pPr>
      <w:r w:rsidRPr="00FB4D30">
        <w:rPr>
          <w:rFonts w:ascii="Verdana" w:hAnsi="Verdana" w:cs="Times New Roman"/>
          <w:color w:val="00000A"/>
          <w:sz w:val="24"/>
          <w:szCs w:val="24"/>
          <w:lang w:val="lt-LT"/>
        </w:rPr>
        <w:t xml:space="preserve">Jeigu tiekėjas savo pasiūlyme pateikia reikalaujamų dokumentų tinkamai patvirtintas kopijas, </w:t>
      </w:r>
      <w:r w:rsidRPr="00FB4D30">
        <w:rPr>
          <w:rFonts w:ascii="Verdana" w:hAnsi="Verdana"/>
          <w:kern w:val="16"/>
          <w:sz w:val="24"/>
          <w:szCs w:val="24"/>
          <w:lang w:val="lt-LT"/>
        </w:rPr>
        <w:t xml:space="preserve">Perkančioji organizacija </w:t>
      </w:r>
      <w:r w:rsidRPr="00FB4D30">
        <w:rPr>
          <w:rFonts w:ascii="Verdana" w:hAnsi="Verdana" w:cs="Times New Roman"/>
          <w:color w:val="00000A"/>
          <w:sz w:val="24"/>
          <w:szCs w:val="24"/>
          <w:lang w:val="lt-LT"/>
        </w:rPr>
        <w:t>turi teisę prašyti tiekėjo, kad jis Komisijai parodytų atitinkamų dokumentų originalus.</w:t>
      </w:r>
    </w:p>
    <w:p w14:paraId="72CAC9D3" w14:textId="2B232402" w:rsidR="00B842BC" w:rsidRPr="00FB4D30" w:rsidRDefault="00B842BC">
      <w:pPr>
        <w:pStyle w:val="Body2"/>
        <w:numPr>
          <w:ilvl w:val="1"/>
          <w:numId w:val="28"/>
        </w:numPr>
        <w:tabs>
          <w:tab w:val="left" w:pos="1260"/>
        </w:tabs>
        <w:spacing w:after="0"/>
        <w:ind w:left="0" w:firstLine="567"/>
        <w:contextualSpacing/>
        <w:rPr>
          <w:rFonts w:ascii="Verdana" w:hAnsi="Verdana" w:cs="Times New Roman"/>
          <w:sz w:val="24"/>
          <w:szCs w:val="24"/>
          <w:lang w:val="lt-LT"/>
        </w:rPr>
      </w:pPr>
      <w:r w:rsidRPr="00FB4D30">
        <w:rPr>
          <w:rFonts w:ascii="Verdana" w:hAnsi="Verdana" w:cs="Times New Roman"/>
          <w:kern w:val="16"/>
          <w:sz w:val="24"/>
          <w:szCs w:val="24"/>
          <w:lang w:val="lt-LT"/>
        </w:rPr>
        <w:lastRenderedPageBreak/>
        <w:t xml:space="preserve">Perkančioji organizacija </w:t>
      </w:r>
      <w:r w:rsidRPr="00FB4D30">
        <w:rPr>
          <w:rFonts w:ascii="Verdana" w:hAnsi="Verdana" w:cs="Times New Roman"/>
          <w:color w:val="00000A"/>
          <w:sz w:val="24"/>
          <w:szCs w:val="24"/>
          <w:lang w:val="lt-LT"/>
        </w:rPr>
        <w:t>gali nevertinti viso tiekėjo pasiūlymo, jeigu patikrinusi jo dalį nustato, kad, vadovaujantis VPĮ reikalavimais, pasiūlymas turi būti atmestas.</w:t>
      </w:r>
    </w:p>
    <w:p w14:paraId="68AD86EE" w14:textId="77777777" w:rsidR="00B842BC" w:rsidRPr="00A07828" w:rsidRDefault="00B842BC" w:rsidP="00D539F9">
      <w:pPr>
        <w:pStyle w:val="Body2"/>
        <w:tabs>
          <w:tab w:val="left" w:pos="1260"/>
        </w:tabs>
        <w:spacing w:after="0"/>
        <w:contextualSpacing/>
        <w:rPr>
          <w:rFonts w:ascii="Verdana" w:hAnsi="Verdana" w:cs="Times New Roman"/>
          <w:sz w:val="24"/>
          <w:szCs w:val="24"/>
          <w:lang w:val="lt-LT"/>
        </w:rPr>
      </w:pPr>
    </w:p>
    <w:p w14:paraId="641E4C39" w14:textId="77777777" w:rsidR="00B842BC" w:rsidRPr="00A07828" w:rsidRDefault="00B842BC" w:rsidP="00D539F9">
      <w:pPr>
        <w:pStyle w:val="Antrat"/>
        <w:numPr>
          <w:ilvl w:val="0"/>
          <w:numId w:val="14"/>
        </w:numPr>
        <w:contextualSpacing/>
        <w:jc w:val="center"/>
        <w:rPr>
          <w:rFonts w:ascii="Verdana" w:hAnsi="Verdana" w:cs="Times New Roman"/>
          <w:color w:val="auto"/>
          <w:sz w:val="24"/>
          <w:szCs w:val="24"/>
          <w:lang w:val="lt-LT"/>
        </w:rPr>
      </w:pPr>
      <w:bookmarkStart w:id="50" w:name="_Toc488998678"/>
      <w:bookmarkStart w:id="51" w:name="_Toc513084"/>
      <w:bookmarkStart w:id="52" w:name="_Toc103675634"/>
      <w:bookmarkEnd w:id="50"/>
      <w:r w:rsidRPr="00A07828">
        <w:rPr>
          <w:rFonts w:ascii="Verdana" w:hAnsi="Verdana" w:cs="Times New Roman"/>
          <w:color w:val="auto"/>
          <w:sz w:val="24"/>
          <w:szCs w:val="24"/>
          <w:lang w:val="lt-LT"/>
        </w:rPr>
        <w:t>PASIŪLYMŲ ATMETIMO PRIEŽASTYS</w:t>
      </w:r>
      <w:bookmarkEnd w:id="51"/>
      <w:bookmarkEnd w:id="52"/>
    </w:p>
    <w:p w14:paraId="795F18E5" w14:textId="77777777" w:rsidR="00B842BC" w:rsidRPr="00A07828" w:rsidRDefault="00B842BC" w:rsidP="00D539F9">
      <w:pPr>
        <w:pStyle w:val="Body2"/>
        <w:spacing w:after="0"/>
        <w:contextualSpacing/>
        <w:rPr>
          <w:rFonts w:ascii="Verdana" w:hAnsi="Verdana" w:cs="Times New Roman"/>
          <w:color w:val="00000A"/>
          <w:sz w:val="24"/>
          <w:szCs w:val="24"/>
          <w:lang w:val="lt-LT"/>
        </w:rPr>
      </w:pPr>
    </w:p>
    <w:p w14:paraId="504B0280" w14:textId="4365275A" w:rsidR="00B842BC" w:rsidRPr="00A07828" w:rsidRDefault="00B842BC" w:rsidP="00500D75">
      <w:pPr>
        <w:pStyle w:val="Body2"/>
        <w:numPr>
          <w:ilvl w:val="1"/>
          <w:numId w:val="36"/>
        </w:numPr>
        <w:tabs>
          <w:tab w:val="left" w:pos="426"/>
          <w:tab w:val="left" w:pos="567"/>
          <w:tab w:val="left" w:pos="1276"/>
          <w:tab w:val="left" w:pos="1560"/>
        </w:tabs>
        <w:spacing w:after="0"/>
        <w:contextualSpacing/>
        <w:rPr>
          <w:rFonts w:ascii="Verdana" w:hAnsi="Verdana" w:cs="Times New Roman"/>
          <w:sz w:val="24"/>
          <w:szCs w:val="24"/>
          <w:lang w:val="lt-LT"/>
        </w:rPr>
      </w:pPr>
      <w:r w:rsidRPr="00A07828">
        <w:rPr>
          <w:rFonts w:ascii="Verdana" w:hAnsi="Verdana" w:cs="Times New Roman"/>
          <w:color w:val="00000A"/>
          <w:sz w:val="24"/>
          <w:szCs w:val="24"/>
          <w:lang w:val="lt-LT"/>
        </w:rPr>
        <w:t>Pirkimo Komisija atmeta pasiūlymą, jeigu:</w:t>
      </w:r>
    </w:p>
    <w:p w14:paraId="68ABC556" w14:textId="4C8763C8" w:rsidR="00B842BC" w:rsidRPr="00653D13" w:rsidRDefault="00B842BC" w:rsidP="00500D75">
      <w:pPr>
        <w:pStyle w:val="Body2"/>
        <w:numPr>
          <w:ilvl w:val="2"/>
          <w:numId w:val="36"/>
        </w:numPr>
        <w:tabs>
          <w:tab w:val="left" w:pos="426"/>
          <w:tab w:val="left" w:pos="567"/>
          <w:tab w:val="left" w:pos="1276"/>
          <w:tab w:val="left" w:pos="1560"/>
          <w:tab w:val="left" w:pos="1843"/>
        </w:tabs>
        <w:spacing w:after="0"/>
        <w:ind w:left="0" w:firstLine="567"/>
        <w:contextualSpacing/>
        <w:rPr>
          <w:rFonts w:ascii="Verdana" w:hAnsi="Verdana" w:cs="Times New Roman"/>
          <w:sz w:val="24"/>
          <w:szCs w:val="24"/>
          <w:lang w:val="lt-LT"/>
        </w:rPr>
      </w:pPr>
      <w:r w:rsidRPr="00A07828">
        <w:rPr>
          <w:rFonts w:ascii="Verdana" w:hAnsi="Verdana" w:cs="Times New Roman"/>
          <w:color w:val="00000A"/>
          <w:sz w:val="24"/>
          <w:szCs w:val="24"/>
          <w:lang w:val="lt-LT"/>
        </w:rPr>
        <w:t>tiekėjas pasiūlymą ar jo dalį pateikė ne CVP IS priemonėmis;</w:t>
      </w:r>
    </w:p>
    <w:p w14:paraId="66A208D6" w14:textId="6BE9BBBE" w:rsidR="00335E73" w:rsidRPr="00653D13" w:rsidRDefault="00335E73" w:rsidP="00500D75">
      <w:pPr>
        <w:pStyle w:val="Body2"/>
        <w:numPr>
          <w:ilvl w:val="2"/>
          <w:numId w:val="36"/>
        </w:numPr>
        <w:tabs>
          <w:tab w:val="left" w:pos="426"/>
          <w:tab w:val="left" w:pos="567"/>
          <w:tab w:val="left" w:pos="1276"/>
          <w:tab w:val="left" w:pos="1560"/>
          <w:tab w:val="left" w:pos="1843"/>
        </w:tabs>
        <w:spacing w:after="0"/>
        <w:ind w:left="0" w:firstLine="567"/>
        <w:contextualSpacing/>
        <w:rPr>
          <w:rFonts w:ascii="Verdana" w:hAnsi="Verdana" w:cs="Times New Roman"/>
          <w:sz w:val="24"/>
          <w:szCs w:val="24"/>
          <w:lang w:val="lt-LT"/>
        </w:rPr>
      </w:pPr>
      <w:r w:rsidRPr="00653D13">
        <w:rPr>
          <w:rFonts w:ascii="Verdana" w:hAnsi="Verdana" w:cs="Times New Roman"/>
          <w:color w:val="00000A"/>
          <w:sz w:val="24"/>
          <w:szCs w:val="24"/>
          <w:lang w:val="lt-LT"/>
        </w:rPr>
        <w:t>tiekėjas nepratęsią pasiūlymo galiojimo;</w:t>
      </w:r>
    </w:p>
    <w:p w14:paraId="6AB02471" w14:textId="07EF978A" w:rsidR="00335E73" w:rsidRPr="00653D13" w:rsidRDefault="00335E73" w:rsidP="00500D75">
      <w:pPr>
        <w:pStyle w:val="Body2"/>
        <w:numPr>
          <w:ilvl w:val="2"/>
          <w:numId w:val="36"/>
        </w:numPr>
        <w:tabs>
          <w:tab w:val="left" w:pos="426"/>
          <w:tab w:val="left" w:pos="567"/>
          <w:tab w:val="left" w:pos="1276"/>
          <w:tab w:val="left" w:pos="1560"/>
          <w:tab w:val="left" w:pos="1843"/>
        </w:tabs>
        <w:spacing w:after="0"/>
        <w:ind w:left="0" w:firstLine="567"/>
        <w:contextualSpacing/>
        <w:rPr>
          <w:rFonts w:ascii="Verdana" w:hAnsi="Verdana" w:cs="Times New Roman"/>
          <w:sz w:val="24"/>
          <w:szCs w:val="24"/>
          <w:lang w:val="lt-LT"/>
        </w:rPr>
      </w:pPr>
      <w:r w:rsidRPr="00653D13">
        <w:rPr>
          <w:rFonts w:ascii="Verdana" w:hAnsi="Verdana" w:cs="Times New Roman"/>
          <w:color w:val="00000A"/>
          <w:sz w:val="24"/>
          <w:szCs w:val="24"/>
          <w:lang w:val="lt-LT"/>
        </w:rPr>
        <w:t xml:space="preserve">tiekėjas iki nurodyto termino nepateikė pasiūlymo iššifravimo slaptažodžio (arba pateikė </w:t>
      </w:r>
      <w:r w:rsidR="00D2213B" w:rsidRPr="00653D13">
        <w:rPr>
          <w:rFonts w:ascii="Verdana" w:hAnsi="Verdana" w:cs="Times New Roman"/>
          <w:color w:val="00000A"/>
          <w:sz w:val="24"/>
          <w:szCs w:val="24"/>
          <w:lang w:val="lt-LT"/>
        </w:rPr>
        <w:t>neteisingą</w:t>
      </w:r>
      <w:r w:rsidRPr="00653D13">
        <w:rPr>
          <w:rFonts w:ascii="Verdana" w:hAnsi="Verdana" w:cs="Times New Roman"/>
          <w:color w:val="00000A"/>
          <w:sz w:val="24"/>
          <w:szCs w:val="24"/>
          <w:lang w:val="lt-LT"/>
        </w:rPr>
        <w:t>);</w:t>
      </w:r>
    </w:p>
    <w:p w14:paraId="20BE501B" w14:textId="4DBE8B47" w:rsidR="00B842BC" w:rsidRPr="00653D13" w:rsidRDefault="00B842BC" w:rsidP="00500D75">
      <w:pPr>
        <w:pStyle w:val="Body2"/>
        <w:numPr>
          <w:ilvl w:val="2"/>
          <w:numId w:val="36"/>
        </w:numPr>
        <w:tabs>
          <w:tab w:val="left" w:pos="426"/>
          <w:tab w:val="left" w:pos="567"/>
          <w:tab w:val="left" w:pos="1276"/>
          <w:tab w:val="left" w:pos="1560"/>
          <w:tab w:val="left" w:pos="1843"/>
        </w:tabs>
        <w:spacing w:after="0"/>
        <w:ind w:left="0" w:firstLine="567"/>
        <w:contextualSpacing/>
        <w:rPr>
          <w:rFonts w:ascii="Verdana" w:hAnsi="Verdana" w:cs="Times New Roman"/>
          <w:sz w:val="24"/>
          <w:szCs w:val="24"/>
          <w:lang w:val="lt-LT"/>
        </w:rPr>
      </w:pPr>
      <w:r w:rsidRPr="00653D13">
        <w:rPr>
          <w:rFonts w:ascii="Verdana" w:hAnsi="Verdana" w:cs="Times New Roman"/>
          <w:color w:val="00000A"/>
          <w:sz w:val="24"/>
          <w:szCs w:val="24"/>
          <w:lang w:val="lt-LT"/>
        </w:rPr>
        <w:t>pasiūlymas neatitinka pirkimo dokumentuose nustatytų reikalavimų;</w:t>
      </w:r>
      <w:bookmarkStart w:id="53" w:name="_Ref74228308"/>
    </w:p>
    <w:p w14:paraId="0B8C6636" w14:textId="77777777" w:rsidR="00570009" w:rsidRPr="00653D13" w:rsidRDefault="00B842BC" w:rsidP="00500D75">
      <w:pPr>
        <w:pStyle w:val="Body2"/>
        <w:numPr>
          <w:ilvl w:val="2"/>
          <w:numId w:val="36"/>
        </w:numPr>
        <w:tabs>
          <w:tab w:val="left" w:pos="426"/>
          <w:tab w:val="left" w:pos="567"/>
          <w:tab w:val="left" w:pos="1276"/>
          <w:tab w:val="left" w:pos="1560"/>
          <w:tab w:val="left" w:pos="1843"/>
        </w:tabs>
        <w:spacing w:after="0"/>
        <w:ind w:left="0" w:firstLine="567"/>
        <w:contextualSpacing/>
        <w:rPr>
          <w:rFonts w:ascii="Verdana" w:hAnsi="Verdana" w:cs="Times New Roman"/>
          <w:sz w:val="24"/>
          <w:szCs w:val="24"/>
          <w:lang w:val="lt-LT"/>
        </w:rPr>
      </w:pPr>
      <w:r w:rsidRPr="00653D13">
        <w:rPr>
          <w:rFonts w:ascii="Verdana" w:hAnsi="Verdana" w:cs="Times New Roman"/>
          <w:color w:val="00000A"/>
          <w:sz w:val="24"/>
          <w:szCs w:val="24"/>
          <w:lang w:val="lt-LT"/>
        </w:rPr>
        <w:t>dalyvio buvo pasiūlyta per didelė (</w:t>
      </w:r>
      <w:r w:rsidR="000D4A0F" w:rsidRPr="00653D13">
        <w:rPr>
          <w:rFonts w:ascii="Verdana" w:hAnsi="Verdana" w:cs="Times New Roman"/>
          <w:color w:val="00000A"/>
          <w:sz w:val="24"/>
          <w:szCs w:val="24"/>
          <w:lang w:val="lt-LT"/>
        </w:rPr>
        <w:t>P</w:t>
      </w:r>
      <w:r w:rsidRPr="00653D13">
        <w:rPr>
          <w:rFonts w:ascii="Verdana" w:hAnsi="Verdana" w:cs="Times New Roman"/>
          <w:color w:val="00000A"/>
          <w:sz w:val="24"/>
          <w:szCs w:val="24"/>
          <w:lang w:val="lt-LT"/>
        </w:rPr>
        <w:t xml:space="preserve">irkimo sąlygų </w:t>
      </w:r>
      <w:r w:rsidR="004B4702" w:rsidRPr="00653D13">
        <w:rPr>
          <w:rFonts w:ascii="Verdana" w:hAnsi="Verdana" w:cs="Times New Roman"/>
          <w:color w:val="00000A"/>
          <w:sz w:val="24"/>
          <w:szCs w:val="24"/>
          <w:lang w:val="lt-LT"/>
        </w:rPr>
        <w:t>5.</w:t>
      </w:r>
      <w:r w:rsidR="00D31DD5" w:rsidRPr="00653D13">
        <w:rPr>
          <w:rFonts w:ascii="Verdana" w:hAnsi="Verdana" w:cs="Times New Roman"/>
          <w:color w:val="00000A"/>
          <w:sz w:val="24"/>
          <w:szCs w:val="24"/>
          <w:lang w:val="lt-LT"/>
        </w:rPr>
        <w:t>3</w:t>
      </w:r>
      <w:r w:rsidRPr="00653D13">
        <w:rPr>
          <w:rFonts w:ascii="Verdana" w:hAnsi="Verdana" w:cs="Times New Roman"/>
          <w:sz w:val="24"/>
          <w:szCs w:val="24"/>
          <w:lang w:val="lt-LT"/>
        </w:rPr>
        <w:t xml:space="preserve"> </w:t>
      </w:r>
      <w:r w:rsidRPr="00653D13">
        <w:rPr>
          <w:rFonts w:ascii="Verdana" w:hAnsi="Verdana" w:cs="Times New Roman"/>
          <w:color w:val="00000A"/>
          <w:sz w:val="24"/>
          <w:szCs w:val="24"/>
          <w:lang w:val="lt-LT"/>
        </w:rPr>
        <w:t xml:space="preserve">punktas), </w:t>
      </w:r>
      <w:r w:rsidRPr="00653D13">
        <w:rPr>
          <w:rFonts w:ascii="Verdana" w:hAnsi="Verdana" w:cs="Times New Roman"/>
          <w:sz w:val="24"/>
          <w:szCs w:val="24"/>
          <w:lang w:val="lt-LT"/>
        </w:rPr>
        <w:t xml:space="preserve">Perkančiajai organizacijai </w:t>
      </w:r>
      <w:r w:rsidRPr="00653D13">
        <w:rPr>
          <w:rFonts w:ascii="Verdana" w:hAnsi="Verdana" w:cs="Times New Roman"/>
          <w:color w:val="00000A"/>
          <w:sz w:val="24"/>
          <w:szCs w:val="24"/>
          <w:lang w:val="lt-LT"/>
        </w:rPr>
        <w:t>nepriimtina kaina;</w:t>
      </w:r>
      <w:bookmarkStart w:id="54" w:name="_Hlk192766322"/>
      <w:bookmarkEnd w:id="53"/>
    </w:p>
    <w:p w14:paraId="4D166B62" w14:textId="430B226F" w:rsidR="00734169" w:rsidRPr="00653D13" w:rsidRDefault="00734169" w:rsidP="00500D75">
      <w:pPr>
        <w:pStyle w:val="Body2"/>
        <w:numPr>
          <w:ilvl w:val="2"/>
          <w:numId w:val="36"/>
        </w:numPr>
        <w:tabs>
          <w:tab w:val="left" w:pos="426"/>
          <w:tab w:val="left" w:pos="567"/>
          <w:tab w:val="left" w:pos="1276"/>
          <w:tab w:val="left" w:pos="1560"/>
          <w:tab w:val="left" w:pos="1843"/>
        </w:tabs>
        <w:spacing w:after="0"/>
        <w:ind w:left="0" w:firstLine="567"/>
        <w:contextualSpacing/>
        <w:rPr>
          <w:rFonts w:ascii="Verdana" w:hAnsi="Verdana" w:cs="Times New Roman"/>
          <w:sz w:val="24"/>
          <w:szCs w:val="24"/>
          <w:lang w:val="lt-LT"/>
        </w:rPr>
      </w:pPr>
      <w:r w:rsidRPr="00653D13">
        <w:rPr>
          <w:rFonts w:ascii="Verdana" w:hAnsi="Verdana" w:cs="Times New Roman"/>
          <w:color w:val="00000A"/>
          <w:sz w:val="24"/>
          <w:szCs w:val="24"/>
          <w:lang w:val="lt-LT"/>
        </w:rPr>
        <w:t>pasiūlymas neatitinka techninės specifikacijos reikalavimų</w:t>
      </w:r>
      <w:r w:rsidR="008F44DB" w:rsidRPr="00653D13">
        <w:rPr>
          <w:rFonts w:ascii="Verdana" w:hAnsi="Verdana" w:cs="Times New Roman"/>
          <w:color w:val="00000A"/>
          <w:sz w:val="24"/>
          <w:szCs w:val="24"/>
          <w:lang w:val="lt-LT"/>
        </w:rPr>
        <w:t>;</w:t>
      </w:r>
    </w:p>
    <w:bookmarkEnd w:id="54"/>
    <w:p w14:paraId="56FD8769" w14:textId="1C113A80" w:rsidR="00B842BC" w:rsidRPr="00653D13" w:rsidRDefault="00B842BC" w:rsidP="00500D75">
      <w:pPr>
        <w:pStyle w:val="Body2"/>
        <w:numPr>
          <w:ilvl w:val="2"/>
          <w:numId w:val="36"/>
        </w:numPr>
        <w:tabs>
          <w:tab w:val="left" w:pos="426"/>
          <w:tab w:val="left" w:pos="567"/>
          <w:tab w:val="left" w:pos="1276"/>
          <w:tab w:val="left" w:pos="1560"/>
          <w:tab w:val="left" w:pos="1843"/>
        </w:tabs>
        <w:spacing w:after="0"/>
        <w:ind w:left="0" w:firstLine="567"/>
        <w:contextualSpacing/>
        <w:rPr>
          <w:rFonts w:ascii="Verdana" w:hAnsi="Verdana" w:cs="Times New Roman"/>
          <w:sz w:val="24"/>
          <w:szCs w:val="24"/>
          <w:lang w:val="lt-LT"/>
        </w:rPr>
      </w:pPr>
      <w:r w:rsidRPr="00653D13">
        <w:rPr>
          <w:rFonts w:ascii="Verdana" w:hAnsi="Verdana" w:cs="Times New Roman"/>
          <w:color w:val="00000A"/>
          <w:sz w:val="24"/>
          <w:szCs w:val="24"/>
          <w:lang w:val="lt-LT"/>
        </w:rPr>
        <w:t xml:space="preserve">dalyvis per </w:t>
      </w:r>
      <w:r w:rsidRPr="00653D13">
        <w:rPr>
          <w:rFonts w:ascii="Verdana" w:hAnsi="Verdana" w:cs="Times New Roman"/>
          <w:sz w:val="24"/>
          <w:szCs w:val="24"/>
          <w:lang w:val="lt-LT"/>
        </w:rPr>
        <w:t xml:space="preserve">Perkančiosios organizacijos </w:t>
      </w:r>
      <w:r w:rsidRPr="00653D13">
        <w:rPr>
          <w:rFonts w:ascii="Verdana" w:hAnsi="Verdana" w:cs="Times New Roman"/>
          <w:color w:val="00000A"/>
          <w:sz w:val="24"/>
          <w:szCs w:val="24"/>
          <w:lang w:val="lt-LT"/>
        </w:rPr>
        <w:t xml:space="preserve">nurodytą terminą neištaiso aritmetinių klaidų ir (ar) </w:t>
      </w:r>
      <w:r w:rsidR="00335E73" w:rsidRPr="00653D13">
        <w:rPr>
          <w:rFonts w:ascii="Verdana" w:hAnsi="Verdana" w:cs="Times New Roman"/>
          <w:color w:val="00000A"/>
          <w:sz w:val="24"/>
          <w:szCs w:val="24"/>
          <w:lang w:val="lt-LT"/>
        </w:rPr>
        <w:t xml:space="preserve">nepatikslina, nepapildo ir (ar) </w:t>
      </w:r>
      <w:r w:rsidRPr="00653D13">
        <w:rPr>
          <w:rFonts w:ascii="Verdana" w:hAnsi="Verdana" w:cs="Times New Roman"/>
          <w:color w:val="00000A"/>
          <w:sz w:val="24"/>
          <w:szCs w:val="24"/>
          <w:lang w:val="lt-LT"/>
        </w:rPr>
        <w:t>nepaaiškina pasiūlymo. Šiuo atveju jo pasiūlymas atmetamas kaip neatitinkantis pirkimo dokumentuose nustatytų reikalavimų;</w:t>
      </w:r>
    </w:p>
    <w:p w14:paraId="515AA80B" w14:textId="77777777" w:rsidR="00734169" w:rsidRPr="00653D13" w:rsidRDefault="00B842BC" w:rsidP="00500D75">
      <w:pPr>
        <w:pStyle w:val="Body2"/>
        <w:numPr>
          <w:ilvl w:val="2"/>
          <w:numId w:val="36"/>
        </w:numPr>
        <w:tabs>
          <w:tab w:val="left" w:pos="426"/>
          <w:tab w:val="left" w:pos="567"/>
          <w:tab w:val="left" w:pos="1276"/>
          <w:tab w:val="left" w:pos="1560"/>
          <w:tab w:val="left" w:pos="1843"/>
        </w:tabs>
        <w:spacing w:after="0"/>
        <w:ind w:left="0" w:firstLine="567"/>
        <w:contextualSpacing/>
        <w:rPr>
          <w:rFonts w:ascii="Verdana" w:hAnsi="Verdana" w:cs="Times New Roman"/>
          <w:sz w:val="24"/>
          <w:szCs w:val="24"/>
          <w:lang w:val="lt-LT"/>
        </w:rPr>
      </w:pPr>
      <w:r w:rsidRPr="00653D13">
        <w:rPr>
          <w:rFonts w:ascii="Verdana" w:hAnsi="Verdana" w:cs="Times New Roman"/>
          <w:color w:val="00000A"/>
          <w:sz w:val="24"/>
          <w:szCs w:val="24"/>
          <w:lang w:val="lt-LT"/>
        </w:rPr>
        <w:t xml:space="preserve">pateiktame pasiūlyme nurodyta kaina yra neįprastai maža ir dalyvis, </w:t>
      </w:r>
      <w:r w:rsidRPr="00653D13">
        <w:rPr>
          <w:rFonts w:ascii="Verdana" w:hAnsi="Verdana" w:cs="Times New Roman"/>
          <w:sz w:val="24"/>
          <w:szCs w:val="24"/>
          <w:lang w:val="lt-LT"/>
        </w:rPr>
        <w:t xml:space="preserve">Perkančiosios organizacijos </w:t>
      </w:r>
      <w:r w:rsidRPr="00653D13">
        <w:rPr>
          <w:rFonts w:ascii="Verdana" w:hAnsi="Verdana" w:cs="Times New Roman"/>
          <w:color w:val="00000A"/>
          <w:sz w:val="24"/>
          <w:szCs w:val="24"/>
          <w:lang w:val="lt-LT"/>
        </w:rPr>
        <w:t>prašymu, nepateikia tinkamų kainos pagrįstumo įrodymų;</w:t>
      </w:r>
    </w:p>
    <w:p w14:paraId="653337CE" w14:textId="3D64898C" w:rsidR="00B842BC" w:rsidRPr="00653D13" w:rsidRDefault="00B842BC" w:rsidP="00500D75">
      <w:pPr>
        <w:pStyle w:val="Body2"/>
        <w:numPr>
          <w:ilvl w:val="2"/>
          <w:numId w:val="36"/>
        </w:numPr>
        <w:tabs>
          <w:tab w:val="left" w:pos="426"/>
          <w:tab w:val="left" w:pos="567"/>
          <w:tab w:val="left" w:pos="1276"/>
          <w:tab w:val="left" w:pos="1560"/>
          <w:tab w:val="left" w:pos="1843"/>
        </w:tabs>
        <w:spacing w:after="0"/>
        <w:ind w:left="0" w:firstLine="567"/>
        <w:contextualSpacing/>
        <w:rPr>
          <w:rFonts w:ascii="Verdana" w:hAnsi="Verdana" w:cs="Times New Roman"/>
          <w:sz w:val="24"/>
          <w:szCs w:val="24"/>
          <w:lang w:val="lt-LT"/>
        </w:rPr>
      </w:pPr>
      <w:r w:rsidRPr="00653D13">
        <w:rPr>
          <w:rFonts w:ascii="Verdana" w:hAnsi="Verdana" w:cs="Times New Roman"/>
          <w:color w:val="00000A"/>
          <w:sz w:val="24"/>
          <w:szCs w:val="24"/>
          <w:lang w:val="lt-LT"/>
        </w:rPr>
        <w:t xml:space="preserve">pasiūlymą pateikęs tiekėjas neatitinka </w:t>
      </w:r>
      <w:r w:rsidR="000D4A0F" w:rsidRPr="00653D13">
        <w:rPr>
          <w:rFonts w:ascii="Verdana" w:hAnsi="Verdana" w:cs="Times New Roman"/>
          <w:color w:val="00000A"/>
          <w:sz w:val="24"/>
          <w:szCs w:val="24"/>
          <w:lang w:val="lt-LT"/>
        </w:rPr>
        <w:t>P</w:t>
      </w:r>
      <w:r w:rsidRPr="00653D13">
        <w:rPr>
          <w:rFonts w:ascii="Verdana" w:hAnsi="Verdana" w:cs="Times New Roman"/>
          <w:color w:val="00000A"/>
          <w:sz w:val="24"/>
          <w:szCs w:val="24"/>
          <w:lang w:val="lt-LT"/>
        </w:rPr>
        <w:t xml:space="preserve">irkimo sąlygų </w:t>
      </w:r>
      <w:r w:rsidR="000D4A0F" w:rsidRPr="00653D13">
        <w:rPr>
          <w:rFonts w:ascii="Verdana" w:hAnsi="Verdana" w:cs="Times New Roman"/>
          <w:color w:val="00000A"/>
          <w:sz w:val="24"/>
          <w:szCs w:val="24"/>
          <w:lang w:val="lt-LT"/>
        </w:rPr>
        <w:t>3.</w:t>
      </w:r>
      <w:r w:rsidR="00653D13" w:rsidRPr="00653D13">
        <w:rPr>
          <w:rFonts w:ascii="Verdana" w:hAnsi="Verdana" w:cs="Times New Roman"/>
          <w:color w:val="00000A"/>
          <w:sz w:val="24"/>
          <w:szCs w:val="24"/>
          <w:lang w:val="lt-LT"/>
        </w:rPr>
        <w:t>2</w:t>
      </w:r>
      <w:r w:rsidRPr="00653D13">
        <w:rPr>
          <w:rFonts w:ascii="Verdana" w:hAnsi="Verdana" w:cs="Times New Roman"/>
          <w:color w:val="00000A"/>
          <w:sz w:val="24"/>
          <w:szCs w:val="24"/>
          <w:lang w:val="lt-LT"/>
        </w:rPr>
        <w:t xml:space="preserve"> punkte nustatytų kvalifikacijos reikalavimų, ir/arba Perkančiosios organizacijos prašymu nepateikė ar nepatikslino pateiktų netikslių ar neišsamių duomenų apie atitikimą CVP IS priemonėmis;</w:t>
      </w:r>
    </w:p>
    <w:p w14:paraId="78F0B8EB" w14:textId="3D3EC102" w:rsidR="00B842BC" w:rsidRPr="00653D13" w:rsidRDefault="00B842BC" w:rsidP="00500D75">
      <w:pPr>
        <w:pStyle w:val="Body2"/>
        <w:numPr>
          <w:ilvl w:val="2"/>
          <w:numId w:val="36"/>
        </w:numPr>
        <w:tabs>
          <w:tab w:val="left" w:pos="426"/>
          <w:tab w:val="left" w:pos="567"/>
          <w:tab w:val="left" w:pos="1276"/>
          <w:tab w:val="left" w:pos="1560"/>
          <w:tab w:val="left" w:pos="1843"/>
        </w:tabs>
        <w:spacing w:after="0"/>
        <w:ind w:left="0" w:firstLine="567"/>
        <w:contextualSpacing/>
        <w:rPr>
          <w:rFonts w:ascii="Verdana" w:hAnsi="Verdana" w:cs="Times New Roman"/>
          <w:sz w:val="24"/>
          <w:szCs w:val="24"/>
          <w:lang w:val="lt-LT"/>
        </w:rPr>
      </w:pPr>
      <w:r w:rsidRPr="00653D13">
        <w:rPr>
          <w:rFonts w:ascii="Verdana" w:hAnsi="Verdana" w:cs="Times New Roman"/>
          <w:color w:val="00000A"/>
          <w:sz w:val="24"/>
          <w:szCs w:val="24"/>
          <w:lang w:val="lt-LT"/>
        </w:rPr>
        <w:t xml:space="preserve">tiekėjas, apie nustatytų reikalavimų atitikimą, yra pateikęs melagingą informaciją, kurią </w:t>
      </w:r>
      <w:r w:rsidRPr="00653D13">
        <w:rPr>
          <w:rFonts w:ascii="Verdana" w:hAnsi="Verdana" w:cs="Times New Roman"/>
          <w:kern w:val="16"/>
          <w:sz w:val="24"/>
          <w:szCs w:val="24"/>
          <w:lang w:val="lt-LT"/>
        </w:rPr>
        <w:t xml:space="preserve">Perkančioji organizacija </w:t>
      </w:r>
      <w:r w:rsidRPr="00653D13">
        <w:rPr>
          <w:rFonts w:ascii="Verdana" w:hAnsi="Verdana" w:cs="Times New Roman"/>
          <w:color w:val="00000A"/>
          <w:sz w:val="24"/>
          <w:szCs w:val="24"/>
          <w:lang w:val="lt-LT"/>
        </w:rPr>
        <w:t>gali įrodyti bet kokiomis teisėtomis priemonėmis;</w:t>
      </w:r>
    </w:p>
    <w:p w14:paraId="28105927" w14:textId="5957F50C" w:rsidR="00BF51BF" w:rsidRPr="00653D13" w:rsidRDefault="00B842BC" w:rsidP="00500D75">
      <w:pPr>
        <w:pStyle w:val="Body2"/>
        <w:numPr>
          <w:ilvl w:val="2"/>
          <w:numId w:val="36"/>
        </w:numPr>
        <w:tabs>
          <w:tab w:val="left" w:pos="426"/>
          <w:tab w:val="left" w:pos="567"/>
          <w:tab w:val="left" w:pos="1276"/>
          <w:tab w:val="left" w:pos="1560"/>
          <w:tab w:val="left" w:pos="1843"/>
        </w:tabs>
        <w:spacing w:after="0"/>
        <w:ind w:left="0" w:firstLine="567"/>
        <w:contextualSpacing/>
        <w:rPr>
          <w:rFonts w:ascii="Verdana" w:hAnsi="Verdana" w:cs="Times New Roman"/>
          <w:sz w:val="24"/>
          <w:szCs w:val="24"/>
          <w:lang w:val="lt-LT"/>
        </w:rPr>
      </w:pPr>
      <w:r w:rsidRPr="00653D13">
        <w:rPr>
          <w:rFonts w:ascii="Verdana" w:hAnsi="Verdana" w:cs="Times New Roman"/>
          <w:sz w:val="24"/>
          <w:szCs w:val="24"/>
          <w:lang w:val="lt-LT"/>
        </w:rPr>
        <w:t>j</w:t>
      </w:r>
      <w:r w:rsidRPr="00653D13">
        <w:rPr>
          <w:rFonts w:ascii="Verdana" w:hAnsi="Verdana" w:cs="Times New Roman"/>
          <w:color w:val="00000A"/>
          <w:spacing w:val="-4"/>
          <w:sz w:val="24"/>
          <w:szCs w:val="24"/>
          <w:lang w:val="lt-LT"/>
        </w:rPr>
        <w:t>ei tiekėjas pateikia daugiau kaip vieną pasiūlymą arba ūkio subjektų grupės narys dalyvauja teikiant kelis pasiūlymus. Laikoma, kad tiekėjas pateikė daugiau kaip vieną pasiūlymą, jeigu tą patį pasiūlymą pateikė ir raštu (popierine forma, vokuose), ir naudodamasis CVP IS priemonėmis</w:t>
      </w:r>
      <w:r w:rsidR="00F721BD" w:rsidRPr="00653D13">
        <w:rPr>
          <w:rFonts w:ascii="Verdana" w:hAnsi="Verdana" w:cs="Times New Roman"/>
          <w:color w:val="00000A"/>
          <w:spacing w:val="-4"/>
          <w:sz w:val="24"/>
          <w:szCs w:val="24"/>
          <w:lang w:val="lt-LT"/>
        </w:rPr>
        <w:t xml:space="preserve">. </w:t>
      </w:r>
      <w:r w:rsidR="00F721BD" w:rsidRPr="00653D13">
        <w:rPr>
          <w:rFonts w:ascii="Verdana" w:hAnsi="Verdana"/>
          <w:spacing w:val="-4"/>
          <w:sz w:val="24"/>
          <w:szCs w:val="24"/>
          <w:lang w:val="lt-LT"/>
        </w:rPr>
        <w:t>Tas pats ūkio subjektas gali būti nurodytas skirtingų tiekėjų pasiūlymuose kaip subtiekėjas. Taip pat tiekėjas, pateikęs pasiūlymą savarankiškai, ar pirkime dalyvaujantis jungtinės veiklos pagrindu, gali būti kitos įmonės, pateikusios pasiūlymą tame pačiame pirkime, subtiekėju, išskyrus tuos atvejus, kai turima pagrįstų įrodymų, kad toks ūkio subjektų elgesys turėtų būti kvalifikuojamas kaip draudžiamas susitarimas;</w:t>
      </w:r>
    </w:p>
    <w:p w14:paraId="1D6A1CE7" w14:textId="77777777" w:rsidR="001E149C" w:rsidRDefault="00BF51BF" w:rsidP="00500D75">
      <w:pPr>
        <w:pStyle w:val="Body2"/>
        <w:numPr>
          <w:ilvl w:val="2"/>
          <w:numId w:val="36"/>
        </w:numPr>
        <w:tabs>
          <w:tab w:val="left" w:pos="426"/>
          <w:tab w:val="left" w:pos="567"/>
          <w:tab w:val="left" w:pos="1276"/>
          <w:tab w:val="left" w:pos="1560"/>
          <w:tab w:val="left" w:pos="1843"/>
        </w:tabs>
        <w:spacing w:after="0"/>
        <w:ind w:left="0" w:firstLine="567"/>
        <w:contextualSpacing/>
        <w:rPr>
          <w:rFonts w:ascii="Verdana" w:hAnsi="Verdana" w:cs="Times New Roman"/>
          <w:sz w:val="24"/>
          <w:szCs w:val="24"/>
          <w:lang w:val="lt-LT"/>
        </w:rPr>
      </w:pPr>
      <w:r w:rsidRPr="00653D13">
        <w:rPr>
          <w:rFonts w:ascii="Verdana" w:hAnsi="Verdana" w:cs="Times New Roman"/>
          <w:color w:val="00000A"/>
          <w:sz w:val="24"/>
          <w:szCs w:val="24"/>
          <w:lang w:val="lt-LT"/>
        </w:rPr>
        <w:t xml:space="preserve">tiekėjas pateikė netikslius, neišsamius ar klaidingus dokumentus ar duomenis apie atitiktį pirkimo dokumentų reikalavimams arba jų nepateikė </w:t>
      </w:r>
      <w:r w:rsidRPr="00653D13">
        <w:rPr>
          <w:rFonts w:ascii="Verdana" w:hAnsi="Verdana" w:cs="Times New Roman"/>
          <w:sz w:val="24"/>
          <w:szCs w:val="24"/>
          <w:lang w:val="lt-LT"/>
        </w:rPr>
        <w:t>ir Perkančiosios organizacijos prašymu jų nepateikė per Perkančiosios organizacijos nurodytą terminą</w:t>
      </w:r>
      <w:r w:rsidR="001E149C" w:rsidRPr="00653D13">
        <w:rPr>
          <w:rFonts w:ascii="Verdana" w:hAnsi="Verdana" w:cs="Times New Roman"/>
          <w:sz w:val="24"/>
          <w:szCs w:val="24"/>
          <w:lang w:val="lt-LT"/>
        </w:rPr>
        <w:t>;</w:t>
      </w:r>
    </w:p>
    <w:p w14:paraId="7C1B2257" w14:textId="2EA05FE0" w:rsidR="00217DA0" w:rsidRPr="00653D13" w:rsidRDefault="00217DA0" w:rsidP="00500D75">
      <w:pPr>
        <w:pStyle w:val="Body2"/>
        <w:numPr>
          <w:ilvl w:val="2"/>
          <w:numId w:val="36"/>
        </w:numPr>
        <w:tabs>
          <w:tab w:val="left" w:pos="426"/>
          <w:tab w:val="left" w:pos="567"/>
          <w:tab w:val="left" w:pos="1276"/>
          <w:tab w:val="left" w:pos="1560"/>
          <w:tab w:val="left" w:pos="1843"/>
        </w:tabs>
        <w:spacing w:after="0"/>
        <w:ind w:left="0" w:firstLine="567"/>
        <w:contextualSpacing/>
        <w:rPr>
          <w:rFonts w:ascii="Verdana" w:hAnsi="Verdana" w:cs="Times New Roman"/>
          <w:sz w:val="24"/>
          <w:szCs w:val="24"/>
          <w:lang w:val="lt-LT"/>
        </w:rPr>
      </w:pPr>
      <w:r w:rsidRPr="00653D13">
        <w:rPr>
          <w:rFonts w:ascii="Verdana" w:hAnsi="Verdana"/>
          <w:color w:val="auto"/>
          <w:sz w:val="24"/>
          <w:szCs w:val="24"/>
          <w:lang w:val="lt-LT"/>
        </w:rPr>
        <w:t>jei tiekėjas remiasi ūkio subjekto pajėgumais, arba pasitelkia subtiekėją ir jiems pagal pirkimo sąlygas, keliami reikalavimai dėl pašalinimo pagrindų, tačiau ūkio subjekto ar subtiekėjo padėtis atitinka nustatytus pašalinimo pagrindus ir perkančiosios organizacijos nurodymu tiekėjas nepakeitė šio ūkio subjekto ar subtiekėjo į pašalinimo pagrindų neturintį ūkio subjektą</w:t>
      </w:r>
      <w:r w:rsidR="00F61A3E" w:rsidRPr="00653D13">
        <w:rPr>
          <w:rFonts w:ascii="Verdana" w:hAnsi="Verdana"/>
          <w:color w:val="auto"/>
          <w:sz w:val="24"/>
          <w:szCs w:val="24"/>
          <w:lang w:val="lt-LT"/>
        </w:rPr>
        <w:t xml:space="preserve"> ar subtiekėją</w:t>
      </w:r>
      <w:r w:rsidRPr="00653D13">
        <w:rPr>
          <w:rFonts w:ascii="Verdana" w:hAnsi="Verdana"/>
          <w:color w:val="auto"/>
          <w:sz w:val="24"/>
          <w:szCs w:val="24"/>
          <w:lang w:val="lt-LT"/>
        </w:rPr>
        <w:t>;</w:t>
      </w:r>
    </w:p>
    <w:p w14:paraId="3801678E" w14:textId="598AD616" w:rsidR="00217DA0" w:rsidRPr="00653D13" w:rsidRDefault="00217DA0" w:rsidP="00500D75">
      <w:pPr>
        <w:pStyle w:val="Body2"/>
        <w:numPr>
          <w:ilvl w:val="2"/>
          <w:numId w:val="36"/>
        </w:numPr>
        <w:tabs>
          <w:tab w:val="left" w:pos="426"/>
          <w:tab w:val="left" w:pos="567"/>
          <w:tab w:val="left" w:pos="1276"/>
          <w:tab w:val="left" w:pos="1560"/>
          <w:tab w:val="left" w:pos="1843"/>
        </w:tabs>
        <w:spacing w:after="0"/>
        <w:ind w:left="0" w:firstLine="567"/>
        <w:contextualSpacing/>
        <w:rPr>
          <w:rFonts w:ascii="Verdana" w:hAnsi="Verdana" w:cs="Times New Roman"/>
          <w:sz w:val="24"/>
          <w:szCs w:val="24"/>
          <w:lang w:val="lt-LT"/>
        </w:rPr>
      </w:pPr>
      <w:r w:rsidRPr="00653D13">
        <w:rPr>
          <w:rFonts w:ascii="Verdana" w:hAnsi="Verdana"/>
          <w:color w:val="auto"/>
          <w:sz w:val="24"/>
          <w:szCs w:val="24"/>
          <w:lang w:val="lt-LT"/>
        </w:rPr>
        <w:lastRenderedPageBreak/>
        <w:t>jei ūkio subjektas, kurio pajėgumais remiasi tiekėjas, netenkina jam keliamų kvalifikacijos ir perkančiosios organizacijos nurodymu nebuvo pakeistas į reikalavimus atitinkantį ūkio subjektą;</w:t>
      </w:r>
    </w:p>
    <w:p w14:paraId="28EE877B" w14:textId="77777777" w:rsidR="00217DA0" w:rsidRPr="00653D13" w:rsidRDefault="00217DA0" w:rsidP="00500D75">
      <w:pPr>
        <w:pStyle w:val="Body2"/>
        <w:numPr>
          <w:ilvl w:val="2"/>
          <w:numId w:val="36"/>
        </w:numPr>
        <w:tabs>
          <w:tab w:val="left" w:pos="426"/>
          <w:tab w:val="left" w:pos="567"/>
          <w:tab w:val="left" w:pos="1276"/>
          <w:tab w:val="left" w:pos="1560"/>
          <w:tab w:val="left" w:pos="1843"/>
        </w:tabs>
        <w:spacing w:after="0"/>
        <w:ind w:left="0" w:firstLine="567"/>
        <w:contextualSpacing/>
        <w:rPr>
          <w:rFonts w:ascii="Verdana" w:hAnsi="Verdana" w:cs="Times New Roman"/>
          <w:sz w:val="24"/>
          <w:szCs w:val="24"/>
          <w:lang w:val="lt-LT"/>
        </w:rPr>
      </w:pPr>
      <w:r w:rsidRPr="00653D13">
        <w:rPr>
          <w:rFonts w:ascii="Verdana" w:hAnsi="Verdana"/>
          <w:color w:val="auto"/>
          <w:sz w:val="24"/>
          <w:szCs w:val="24"/>
          <w:lang w:val="lt-LT"/>
        </w:rPr>
        <w:t>Kai perkančioji organizacija nustato, kad neįprastai mažos kainos ar sąnaudos pasiūlytos dėl to, kad dalyvis yra gavęs valstybės pagalbą, šis pasiūlymas gali būti atmestas vien šiuo pagrindu, jeigu dalyvis negali per pakankamą perkančiosios organizacijos nustatytą laikotarpį įrodyti, kad valstybės pagalba buvo suteikta teisėtai. Atmetusi pasiūlymą šiuo pagrindu, perkančioji organizacija apie tai privalo pranešti Europos Komisijai. Valstybės pagalba laikoma bet kuri priemonė, atitinkanti Sutarties dėl Europos Sąjungos veikimo 107 straipsnio 1 dalyje nustatytus kriterijus;</w:t>
      </w:r>
    </w:p>
    <w:p w14:paraId="1ED81A26" w14:textId="77777777" w:rsidR="001E149C" w:rsidRDefault="001E149C" w:rsidP="00500D75">
      <w:pPr>
        <w:pStyle w:val="Body2"/>
        <w:numPr>
          <w:ilvl w:val="2"/>
          <w:numId w:val="36"/>
        </w:numPr>
        <w:tabs>
          <w:tab w:val="left" w:pos="426"/>
          <w:tab w:val="left" w:pos="567"/>
          <w:tab w:val="left" w:pos="1276"/>
          <w:tab w:val="left" w:pos="1560"/>
          <w:tab w:val="left" w:pos="1843"/>
        </w:tabs>
        <w:spacing w:after="0"/>
        <w:ind w:left="0" w:firstLine="567"/>
        <w:contextualSpacing/>
        <w:rPr>
          <w:rFonts w:ascii="Verdana" w:hAnsi="Verdana" w:cs="Times New Roman"/>
          <w:sz w:val="24"/>
          <w:szCs w:val="24"/>
          <w:lang w:val="lt-LT"/>
        </w:rPr>
      </w:pPr>
      <w:r w:rsidRPr="00653D13">
        <w:rPr>
          <w:rFonts w:ascii="Verdana" w:hAnsi="Verdana" w:cs="Times New Roman"/>
          <w:sz w:val="24"/>
          <w:szCs w:val="24"/>
          <w:lang w:val="lt-LT"/>
        </w:rPr>
        <w:t>paaiškėja, kad ekonomiškai naudingiausią pasiūlymą pateikusio tiekėjo pasiūlymas neatitinka VPĮ 17 straipsnio 2 dalies 2 punkte nurodytų aplinkos apsaugos, socialinės ir darbo teisės įpareigojimų.</w:t>
      </w:r>
    </w:p>
    <w:p w14:paraId="59B4D42C" w14:textId="77777777" w:rsidR="00B842BC" w:rsidRPr="00653D13" w:rsidRDefault="00B842BC" w:rsidP="00500D75">
      <w:pPr>
        <w:pStyle w:val="Body2"/>
        <w:numPr>
          <w:ilvl w:val="1"/>
          <w:numId w:val="36"/>
        </w:numPr>
        <w:tabs>
          <w:tab w:val="left" w:pos="426"/>
          <w:tab w:val="left" w:pos="567"/>
          <w:tab w:val="left" w:pos="1260"/>
          <w:tab w:val="left" w:pos="1560"/>
          <w:tab w:val="left" w:pos="1843"/>
        </w:tabs>
        <w:spacing w:after="0"/>
        <w:ind w:left="0" w:firstLine="567"/>
        <w:contextualSpacing/>
        <w:rPr>
          <w:rFonts w:ascii="Verdana" w:hAnsi="Verdana" w:cs="Times New Roman"/>
          <w:sz w:val="24"/>
          <w:szCs w:val="24"/>
          <w:lang w:val="lt-LT"/>
        </w:rPr>
      </w:pPr>
      <w:r w:rsidRPr="00653D13">
        <w:rPr>
          <w:rFonts w:ascii="Verdana" w:hAnsi="Verdana" w:cs="Times New Roman"/>
          <w:color w:val="00000A"/>
          <w:sz w:val="24"/>
          <w:szCs w:val="24"/>
          <w:lang w:val="lt-LT"/>
        </w:rPr>
        <w:t>Apie pasiūlymo atmetimą ir tokio atmetimo priežastis tiekėjas informuojamas raštu CVP IS priemonėmis.</w:t>
      </w:r>
    </w:p>
    <w:p w14:paraId="36E36C53" w14:textId="1F90801B" w:rsidR="002679D2" w:rsidRPr="00653D13" w:rsidRDefault="002679D2" w:rsidP="00500D75">
      <w:pPr>
        <w:pStyle w:val="Body2"/>
        <w:numPr>
          <w:ilvl w:val="1"/>
          <w:numId w:val="36"/>
        </w:numPr>
        <w:tabs>
          <w:tab w:val="left" w:pos="426"/>
          <w:tab w:val="left" w:pos="567"/>
          <w:tab w:val="left" w:pos="1260"/>
          <w:tab w:val="left" w:pos="1560"/>
          <w:tab w:val="left" w:pos="1843"/>
        </w:tabs>
        <w:spacing w:after="0"/>
        <w:ind w:left="0" w:firstLine="567"/>
        <w:contextualSpacing/>
        <w:rPr>
          <w:rFonts w:ascii="Verdana" w:hAnsi="Verdana" w:cs="Times New Roman"/>
          <w:sz w:val="24"/>
          <w:szCs w:val="24"/>
          <w:lang w:val="lt-LT"/>
        </w:rPr>
      </w:pPr>
      <w:r w:rsidRPr="00653D13">
        <w:rPr>
          <w:rFonts w:ascii="Verdana" w:hAnsi="Verdana" w:cs="Times New Roman"/>
          <w:kern w:val="16"/>
          <w:sz w:val="24"/>
          <w:szCs w:val="24"/>
          <w:lang w:val="lt-LT"/>
        </w:rPr>
        <w:t xml:space="preserve">Perkančioji organizacija </w:t>
      </w:r>
      <w:r w:rsidRPr="00653D13">
        <w:rPr>
          <w:rFonts w:ascii="Verdana" w:hAnsi="Verdana" w:cs="Times New Roman"/>
          <w:color w:val="00000A"/>
          <w:sz w:val="24"/>
          <w:szCs w:val="24"/>
          <w:lang w:val="lt-LT"/>
        </w:rPr>
        <w:t>gali nuspręsti nesudaryti pirkimo sutarties su ekonomiškai naudingiausią pasiūlymą pateikusiu tiekėju, jeigu paaiškėja, kad pasiūlymas neatitinka VPĮ 17 straipsnio 2 dalies 2 punkte nurodytų aplinkos apsaugos, socialinės ir darbo teisės įpareigojimų.</w:t>
      </w:r>
    </w:p>
    <w:p w14:paraId="0C3C8118" w14:textId="77777777" w:rsidR="00CC769C" w:rsidRPr="00A07828" w:rsidRDefault="00CC769C" w:rsidP="00D539F9">
      <w:pPr>
        <w:pStyle w:val="Body2"/>
        <w:tabs>
          <w:tab w:val="left" w:pos="1260"/>
          <w:tab w:val="left" w:pos="1440"/>
        </w:tabs>
        <w:spacing w:after="0"/>
        <w:ind w:left="720"/>
        <w:contextualSpacing/>
        <w:rPr>
          <w:rFonts w:ascii="Verdana" w:hAnsi="Verdana" w:cs="Times New Roman"/>
          <w:sz w:val="24"/>
          <w:szCs w:val="24"/>
          <w:lang w:val="lt-LT"/>
        </w:rPr>
      </w:pPr>
    </w:p>
    <w:p w14:paraId="69DEAEF3" w14:textId="2806F07C" w:rsidR="00B842BC" w:rsidRPr="00A07828" w:rsidRDefault="00B842BC" w:rsidP="0044146F">
      <w:pPr>
        <w:pStyle w:val="Antrat"/>
        <w:numPr>
          <w:ilvl w:val="0"/>
          <w:numId w:val="14"/>
        </w:numPr>
        <w:contextualSpacing/>
        <w:jc w:val="center"/>
        <w:rPr>
          <w:rFonts w:ascii="Verdana" w:hAnsi="Verdana" w:cs="Times New Roman"/>
          <w:color w:val="auto"/>
          <w:sz w:val="24"/>
          <w:szCs w:val="24"/>
          <w:lang w:val="lt-LT"/>
        </w:rPr>
      </w:pPr>
      <w:bookmarkStart w:id="55" w:name="_Toc488998679"/>
      <w:bookmarkStart w:id="56" w:name="_Toc513085"/>
      <w:bookmarkStart w:id="57" w:name="_Toc103675635"/>
      <w:bookmarkEnd w:id="55"/>
      <w:r w:rsidRPr="00A07828">
        <w:rPr>
          <w:rFonts w:ascii="Verdana" w:hAnsi="Verdana" w:cs="Times New Roman"/>
          <w:color w:val="auto"/>
          <w:sz w:val="24"/>
          <w:szCs w:val="24"/>
          <w:lang w:val="lt-LT"/>
        </w:rPr>
        <w:t>PASIŪLYMŲ VERTINIMAS IR PALYGINIMAS</w:t>
      </w:r>
      <w:bookmarkEnd w:id="56"/>
      <w:bookmarkEnd w:id="57"/>
    </w:p>
    <w:p w14:paraId="1EEA964B" w14:textId="77777777" w:rsidR="00B842BC" w:rsidRPr="00A07828" w:rsidRDefault="00B842BC" w:rsidP="00D539F9">
      <w:pPr>
        <w:pStyle w:val="Body2"/>
        <w:spacing w:after="0"/>
        <w:contextualSpacing/>
        <w:rPr>
          <w:rFonts w:ascii="Verdana" w:hAnsi="Verdana" w:cs="Times New Roman"/>
          <w:color w:val="00000A"/>
          <w:sz w:val="24"/>
          <w:szCs w:val="24"/>
          <w:lang w:val="lt-LT"/>
        </w:rPr>
      </w:pPr>
    </w:p>
    <w:p w14:paraId="58996126" w14:textId="71ED320E" w:rsidR="00875405" w:rsidRPr="0044146F" w:rsidRDefault="00875405" w:rsidP="0044146F">
      <w:pPr>
        <w:pStyle w:val="Sraopastraipa"/>
        <w:numPr>
          <w:ilvl w:val="1"/>
          <w:numId w:val="29"/>
        </w:numPr>
        <w:spacing w:after="0" w:line="240" w:lineRule="auto"/>
        <w:ind w:left="0" w:firstLine="567"/>
        <w:jc w:val="both"/>
        <w:rPr>
          <w:rFonts w:ascii="Verdana" w:hAnsi="Verdana"/>
          <w:color w:val="000000"/>
          <w:kern w:val="16"/>
          <w:sz w:val="24"/>
          <w:szCs w:val="24"/>
          <w:lang w:eastAsia="lt-LT"/>
        </w:rPr>
      </w:pPr>
      <w:r w:rsidRPr="0044146F">
        <w:rPr>
          <w:rFonts w:ascii="Verdana" w:hAnsi="Verdana"/>
          <w:color w:val="000000"/>
          <w:kern w:val="16"/>
          <w:sz w:val="24"/>
          <w:szCs w:val="24"/>
          <w:lang w:eastAsia="lt-LT"/>
        </w:rPr>
        <w:t>Perkančioji organizacija ekonomiškai naudingiausią pasiūlymą išrenka pagal kainą</w:t>
      </w:r>
      <w:r w:rsidR="00137A80" w:rsidRPr="0044146F">
        <w:rPr>
          <w:rFonts w:ascii="Verdana" w:hAnsi="Verdana"/>
          <w:color w:val="000000"/>
          <w:kern w:val="16"/>
          <w:sz w:val="24"/>
          <w:szCs w:val="24"/>
          <w:lang w:eastAsia="lt-LT"/>
        </w:rPr>
        <w:t xml:space="preserve"> eurais</w:t>
      </w:r>
      <w:r w:rsidRPr="0044146F">
        <w:rPr>
          <w:rFonts w:ascii="Verdana" w:hAnsi="Verdana"/>
          <w:color w:val="000000"/>
          <w:kern w:val="16"/>
          <w:sz w:val="24"/>
          <w:szCs w:val="24"/>
          <w:lang w:eastAsia="lt-LT"/>
        </w:rPr>
        <w:t>. Ekonomiškai naudingiausiu pasiūlymu laikomas mažiausios kainos pasiūlymas.</w:t>
      </w:r>
    </w:p>
    <w:p w14:paraId="61E41B51" w14:textId="2B7F4E22" w:rsidR="00B842BC" w:rsidRPr="0044146F" w:rsidRDefault="00B842BC" w:rsidP="0044146F">
      <w:pPr>
        <w:pStyle w:val="Sraopastraipa"/>
        <w:numPr>
          <w:ilvl w:val="1"/>
          <w:numId w:val="29"/>
        </w:numPr>
        <w:spacing w:after="0" w:line="240" w:lineRule="auto"/>
        <w:ind w:left="0" w:firstLine="567"/>
        <w:jc w:val="both"/>
        <w:rPr>
          <w:rFonts w:ascii="Verdana" w:hAnsi="Verdana"/>
          <w:color w:val="000000"/>
          <w:kern w:val="16"/>
          <w:sz w:val="24"/>
          <w:szCs w:val="24"/>
          <w:lang w:eastAsia="lt-LT"/>
        </w:rPr>
      </w:pPr>
      <w:r w:rsidRPr="0044146F">
        <w:rPr>
          <w:rFonts w:ascii="Verdana" w:hAnsi="Verdana"/>
          <w:sz w:val="24"/>
          <w:szCs w:val="24"/>
        </w:rPr>
        <w:t>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06F8DA6E" w14:textId="77777777" w:rsidR="00B842BC" w:rsidRPr="00A07828" w:rsidRDefault="00B842BC" w:rsidP="00D539F9">
      <w:pPr>
        <w:pStyle w:val="Body2"/>
        <w:tabs>
          <w:tab w:val="left" w:pos="1260"/>
        </w:tabs>
        <w:spacing w:after="0"/>
        <w:ind w:left="720"/>
        <w:contextualSpacing/>
        <w:rPr>
          <w:rFonts w:ascii="Verdana" w:hAnsi="Verdana" w:cs="Times New Roman"/>
          <w:sz w:val="24"/>
          <w:szCs w:val="24"/>
          <w:lang w:val="lt-LT"/>
        </w:rPr>
      </w:pPr>
    </w:p>
    <w:p w14:paraId="13E065EF" w14:textId="77777777" w:rsidR="00B842BC" w:rsidRPr="00A07828" w:rsidRDefault="00B842BC" w:rsidP="0044146F">
      <w:pPr>
        <w:pStyle w:val="Antrat"/>
        <w:numPr>
          <w:ilvl w:val="0"/>
          <w:numId w:val="14"/>
        </w:numPr>
        <w:contextualSpacing/>
        <w:jc w:val="center"/>
        <w:rPr>
          <w:rFonts w:ascii="Verdana" w:hAnsi="Verdana" w:cs="Times New Roman"/>
          <w:color w:val="auto"/>
          <w:sz w:val="24"/>
          <w:szCs w:val="24"/>
          <w:lang w:val="lt-LT"/>
        </w:rPr>
      </w:pPr>
      <w:bookmarkStart w:id="58" w:name="_Toc488998680"/>
      <w:bookmarkStart w:id="59" w:name="_Toc513086"/>
      <w:bookmarkStart w:id="60" w:name="_Toc103675636"/>
      <w:bookmarkEnd w:id="58"/>
      <w:r w:rsidRPr="00A07828">
        <w:rPr>
          <w:rFonts w:ascii="Verdana" w:hAnsi="Verdana" w:cs="Times New Roman"/>
          <w:color w:val="auto"/>
          <w:sz w:val="24"/>
          <w:szCs w:val="24"/>
          <w:lang w:val="lt-LT"/>
        </w:rPr>
        <w:t>PASIŪLYMŲ EILĖ IR LAIMĖTOJO NUSTATYMAS</w:t>
      </w:r>
      <w:bookmarkEnd w:id="59"/>
      <w:bookmarkEnd w:id="60"/>
    </w:p>
    <w:p w14:paraId="22B34F9A" w14:textId="77777777" w:rsidR="00B842BC" w:rsidRPr="00A07828" w:rsidRDefault="00B842BC" w:rsidP="00D539F9">
      <w:pPr>
        <w:pStyle w:val="Body2"/>
        <w:spacing w:after="0"/>
        <w:contextualSpacing/>
        <w:rPr>
          <w:rFonts w:ascii="Verdana" w:hAnsi="Verdana" w:cs="Times New Roman"/>
          <w:color w:val="00000A"/>
          <w:sz w:val="24"/>
          <w:szCs w:val="24"/>
          <w:lang w:val="lt-LT"/>
        </w:rPr>
      </w:pPr>
    </w:p>
    <w:p w14:paraId="56813628" w14:textId="4FAF8AFD" w:rsidR="00875405" w:rsidRPr="0044146F" w:rsidRDefault="001E149C" w:rsidP="0044146F">
      <w:pPr>
        <w:pStyle w:val="Body2"/>
        <w:numPr>
          <w:ilvl w:val="1"/>
          <w:numId w:val="30"/>
        </w:numPr>
        <w:tabs>
          <w:tab w:val="left" w:pos="993"/>
        </w:tabs>
        <w:spacing w:after="0"/>
        <w:ind w:left="0" w:firstLine="567"/>
        <w:contextualSpacing/>
        <w:rPr>
          <w:rFonts w:ascii="Verdana" w:hAnsi="Verdana" w:cs="Times New Roman"/>
          <w:sz w:val="24"/>
          <w:szCs w:val="24"/>
          <w:lang w:val="lt-LT"/>
        </w:rPr>
      </w:pPr>
      <w:r w:rsidRPr="00A07828">
        <w:rPr>
          <w:rFonts w:ascii="Verdana" w:hAnsi="Verdana"/>
          <w:sz w:val="24"/>
          <w:szCs w:val="24"/>
          <w:lang w:val="lt-LT"/>
        </w:rPr>
        <w:t>Išnagrinėjusi, įvertinusi ir palyginusi pateiktus pasiūlymus, Komisija nustato pasiūlymų eilę (išskyrus atvejus, kai pasiūlymą pateikia, arba įvertinus pasiūlymus liko tik vienas tiekėjas) ir laimėjusį pasiūlymą bei priima sprendimą dėl sutarties sudarymo.</w:t>
      </w:r>
    </w:p>
    <w:p w14:paraId="5AE16EF4" w14:textId="69FE0205" w:rsidR="00B842BC" w:rsidRPr="0044146F" w:rsidRDefault="00B842BC" w:rsidP="0044146F">
      <w:pPr>
        <w:pStyle w:val="Body2"/>
        <w:numPr>
          <w:ilvl w:val="1"/>
          <w:numId w:val="30"/>
        </w:numPr>
        <w:tabs>
          <w:tab w:val="left" w:pos="993"/>
        </w:tabs>
        <w:spacing w:after="0"/>
        <w:ind w:left="0" w:firstLine="567"/>
        <w:contextualSpacing/>
        <w:rPr>
          <w:rFonts w:ascii="Verdana" w:hAnsi="Verdana" w:cs="Times New Roman"/>
          <w:sz w:val="24"/>
          <w:szCs w:val="24"/>
          <w:lang w:val="lt-LT"/>
        </w:rPr>
      </w:pPr>
      <w:r w:rsidRPr="0044146F">
        <w:rPr>
          <w:rFonts w:ascii="Verdana" w:hAnsi="Verdana" w:cs="Times New Roman"/>
          <w:color w:val="00000A"/>
          <w:sz w:val="24"/>
          <w:szCs w:val="24"/>
          <w:lang w:val="lt-LT"/>
        </w:rPr>
        <w:t xml:space="preserve">Pasiūlymai eilėje surašomi ekonominio naudingumo mažėjimo tvarka. </w:t>
      </w:r>
      <w:r w:rsidR="00566EC8" w:rsidRPr="0044146F">
        <w:rPr>
          <w:rFonts w:ascii="Verdana" w:hAnsi="Verdana" w:cs="Times New Roman"/>
          <w:color w:val="00000A"/>
          <w:sz w:val="24"/>
          <w:szCs w:val="24"/>
          <w:lang w:val="lt-LT"/>
        </w:rPr>
        <w:t>Kai</w:t>
      </w:r>
      <w:r w:rsidRPr="0044146F">
        <w:rPr>
          <w:rFonts w:ascii="Verdana" w:hAnsi="Verdana" w:cs="Times New Roman"/>
          <w:color w:val="00000A"/>
          <w:sz w:val="24"/>
          <w:szCs w:val="24"/>
          <w:lang w:val="lt-LT"/>
        </w:rPr>
        <w:t xml:space="preserve"> kelių pateiktų pasiūlymų ekonominis naudingumas yra vienodas, </w:t>
      </w:r>
      <w:r w:rsidR="00566EC8" w:rsidRPr="0044146F">
        <w:rPr>
          <w:rFonts w:ascii="Verdana" w:hAnsi="Verdana" w:cs="Times New Roman"/>
          <w:color w:val="00000A"/>
          <w:sz w:val="24"/>
          <w:szCs w:val="24"/>
          <w:lang w:val="lt-LT"/>
        </w:rPr>
        <w:t xml:space="preserve">sudarant </w:t>
      </w:r>
      <w:r w:rsidRPr="0044146F">
        <w:rPr>
          <w:rFonts w:ascii="Verdana" w:hAnsi="Verdana" w:cs="Times New Roman"/>
          <w:color w:val="00000A"/>
          <w:sz w:val="24"/>
          <w:szCs w:val="24"/>
          <w:lang w:val="lt-LT"/>
        </w:rPr>
        <w:t>pasiūlymų eilę pirmesnis į šią eilę įrašomas tiekėjas, kurio pasiūlymas CVP IS priemonėmis pateiktas anksčiausiai.</w:t>
      </w:r>
    </w:p>
    <w:p w14:paraId="7BAE2326" w14:textId="35AFB7EC" w:rsidR="001E149C" w:rsidRPr="0044146F" w:rsidRDefault="001E149C" w:rsidP="0044146F">
      <w:pPr>
        <w:pStyle w:val="Body2"/>
        <w:numPr>
          <w:ilvl w:val="1"/>
          <w:numId w:val="30"/>
        </w:numPr>
        <w:tabs>
          <w:tab w:val="left" w:pos="993"/>
        </w:tabs>
        <w:spacing w:after="0"/>
        <w:ind w:left="0" w:firstLine="567"/>
        <w:contextualSpacing/>
        <w:rPr>
          <w:rFonts w:ascii="Verdana" w:hAnsi="Verdana" w:cs="Times New Roman"/>
          <w:sz w:val="24"/>
          <w:szCs w:val="24"/>
          <w:lang w:val="lt-LT"/>
        </w:rPr>
      </w:pPr>
      <w:r w:rsidRPr="0044146F">
        <w:rPr>
          <w:rFonts w:ascii="Verdana" w:hAnsi="Verdana" w:cs="Times New Roman"/>
          <w:color w:val="00000A"/>
          <w:sz w:val="24"/>
          <w:szCs w:val="24"/>
          <w:lang w:val="lt-LT"/>
        </w:rPr>
        <w:t>Laimėjusiu pasiūlymu galės būti pripažintas tik 1 (vienas) ekonomiškai naudingiausias pasiūlymas, esantis pasiūlymų eilės pirmojoje vietoje VPĮ bei šių pirkimo dokumentų nustatyta tvarka. Jei pirkimas vykdomas dalimis, laimėtojas nustatomas kiekvienai pirkimo daliai atskirai.</w:t>
      </w:r>
    </w:p>
    <w:p w14:paraId="2DBC1814" w14:textId="312FB113" w:rsidR="00B842BC" w:rsidRPr="0044146F" w:rsidRDefault="00B842BC" w:rsidP="0044146F">
      <w:pPr>
        <w:pStyle w:val="Body2"/>
        <w:numPr>
          <w:ilvl w:val="1"/>
          <w:numId w:val="30"/>
        </w:numPr>
        <w:tabs>
          <w:tab w:val="left" w:pos="993"/>
        </w:tabs>
        <w:spacing w:after="0"/>
        <w:ind w:left="0" w:firstLine="567"/>
        <w:contextualSpacing/>
        <w:rPr>
          <w:rFonts w:ascii="Verdana" w:hAnsi="Verdana" w:cs="Times New Roman"/>
          <w:sz w:val="24"/>
          <w:szCs w:val="24"/>
          <w:lang w:val="lt-LT"/>
        </w:rPr>
      </w:pPr>
      <w:r w:rsidRPr="0044146F">
        <w:rPr>
          <w:rFonts w:ascii="Verdana" w:hAnsi="Verdana" w:cs="Times New Roman"/>
          <w:color w:val="00000A"/>
          <w:sz w:val="24"/>
          <w:szCs w:val="24"/>
          <w:lang w:val="lt-LT"/>
        </w:rPr>
        <w:t xml:space="preserve">Tais atvejais, kai pasiūlymą pateikė tik vienas tiekėjas, ar pirkimo procedūrų metu atmetus kitus pasiūlymus, liko tik vienas tiekėjas, pasiūlymų </w:t>
      </w:r>
      <w:r w:rsidRPr="0044146F">
        <w:rPr>
          <w:rFonts w:ascii="Verdana" w:hAnsi="Verdana" w:cs="Times New Roman"/>
          <w:color w:val="00000A"/>
          <w:sz w:val="24"/>
          <w:szCs w:val="24"/>
          <w:lang w:val="lt-LT"/>
        </w:rPr>
        <w:lastRenderedPageBreak/>
        <w:t>eilė nenustatoma ir jo pasiūlymas laikomas laimėjusiu, jeigu nebuvo atmestas pagal šių pirkimo dokumentų sąlygas.</w:t>
      </w:r>
    </w:p>
    <w:p w14:paraId="492E5DC1" w14:textId="751F8B84" w:rsidR="00CA0485" w:rsidRPr="00815979" w:rsidRDefault="00CA0485" w:rsidP="0044146F">
      <w:pPr>
        <w:pStyle w:val="Body2"/>
        <w:numPr>
          <w:ilvl w:val="1"/>
          <w:numId w:val="30"/>
        </w:numPr>
        <w:tabs>
          <w:tab w:val="left" w:pos="993"/>
        </w:tabs>
        <w:spacing w:after="0"/>
        <w:ind w:left="0" w:firstLine="567"/>
        <w:contextualSpacing/>
        <w:rPr>
          <w:rFonts w:ascii="Verdana" w:hAnsi="Verdana" w:cs="Times New Roman"/>
          <w:sz w:val="24"/>
          <w:szCs w:val="24"/>
          <w:lang w:val="lt-LT"/>
        </w:rPr>
      </w:pPr>
      <w:r w:rsidRPr="0044146F">
        <w:rPr>
          <w:rFonts w:ascii="Verdana" w:hAnsi="Verdana" w:cs="Times New Roman"/>
          <w:color w:val="00000A"/>
          <w:sz w:val="24"/>
          <w:szCs w:val="24"/>
          <w:lang w:val="lt-LT"/>
        </w:rPr>
        <w:t>Perkančioji organizacija kandidatams ir dalyviams ne vėliau kaip per 3 darbo dienas raštu praneša apie priimtą sprendimą nustatyti laimėjusį pasiūlymą, dėl kurio bus sudaroma pirkimo sutartis, pateikia VPĮ 58 straipsnio 2 dalyje nurodytos atitinkamos informacijos, kuri dar nebuvo pateikta pirkimo procedūros metu, santrauką, nurodo nustatytą pasiūlymų eilę, laimėjusį pasiūlymą ir tikslų atidėjimo terminą. Tiekėjams, kurių pasiūlymai neįrašyti į šią eilę, kartu su pranešimu apie nustatytą eilę ir laimėjusį pasiūlymą, raštu CVP IS priemonėmis pranešama ir apie jų pasiūlymų atmetimo priežastis. Perkančioji organizacija taip pat nurodo priežastis, dėl kurių buvo priimtas sprendimas nesudaryti pirkimo sutarties ar preliminariosios sutarties ar pradėti pirkimą iš naujo.</w:t>
      </w:r>
    </w:p>
    <w:p w14:paraId="0FE9F071" w14:textId="284E4853" w:rsidR="00F721BD" w:rsidRPr="00790EA9" w:rsidRDefault="00815979" w:rsidP="00790EA9">
      <w:pPr>
        <w:pStyle w:val="Body2"/>
        <w:numPr>
          <w:ilvl w:val="1"/>
          <w:numId w:val="30"/>
        </w:numPr>
        <w:tabs>
          <w:tab w:val="left" w:pos="993"/>
        </w:tabs>
        <w:spacing w:after="0"/>
        <w:ind w:left="0" w:firstLine="567"/>
        <w:contextualSpacing/>
        <w:rPr>
          <w:rFonts w:ascii="Verdana" w:hAnsi="Verdana" w:cs="Times New Roman"/>
          <w:sz w:val="24"/>
          <w:szCs w:val="24"/>
          <w:lang w:val="lt-LT"/>
        </w:rPr>
      </w:pPr>
      <w:r w:rsidRPr="00790EA9">
        <w:rPr>
          <w:rFonts w:ascii="Verdana" w:hAnsi="Verdana"/>
          <w:sz w:val="24"/>
          <w:szCs w:val="24"/>
          <w:lang w:val="lt-LT"/>
        </w:rPr>
        <w:t xml:space="preserve">Suinteresuoti dalyviai per 5 darbo dienas nuo Perkančiosios organizacijos pranešimo apie sprendimą nustatyti laimėjusį pasiūlymą pateikimo dalyviams dienos gali prašyti </w:t>
      </w:r>
      <w:r w:rsidR="00790EA9" w:rsidRPr="00790EA9">
        <w:rPr>
          <w:rFonts w:ascii="Verdana" w:hAnsi="Verdana"/>
          <w:sz w:val="24"/>
          <w:szCs w:val="24"/>
          <w:lang w:val="lt-LT"/>
        </w:rPr>
        <w:t>P</w:t>
      </w:r>
      <w:r w:rsidRPr="00790EA9">
        <w:rPr>
          <w:rFonts w:ascii="Verdana" w:hAnsi="Verdana"/>
          <w:sz w:val="24"/>
          <w:szCs w:val="24"/>
          <w:lang w:val="lt-LT"/>
        </w:rPr>
        <w:t>erkančiosios organizacijos pateikti laimėjusį pasiūlymą.</w:t>
      </w:r>
      <w:r w:rsidR="00790EA9" w:rsidRPr="00790EA9">
        <w:rPr>
          <w:rFonts w:ascii="Verdana" w:hAnsi="Verdana" w:cs="Times New Roman"/>
          <w:sz w:val="24"/>
          <w:szCs w:val="24"/>
          <w:lang w:val="lt-LT"/>
        </w:rPr>
        <w:t xml:space="preserve"> </w:t>
      </w:r>
      <w:r w:rsidR="00F721BD" w:rsidRPr="00790EA9">
        <w:rPr>
          <w:rFonts w:ascii="Verdana" w:hAnsi="Verdana" w:cs="Times New Roman"/>
          <w:kern w:val="16"/>
          <w:sz w:val="24"/>
          <w:szCs w:val="24"/>
          <w:lang w:val="lt-LT"/>
        </w:rPr>
        <w:t>Jeigu laimėjusio dalyvio pasiūlymas pateikiamas tą pačią dieną, kai buvo paprašyta, VPĮ 102 straipsnio 1 dalyje nustatytas terminas pratęsiamas vienai darbo dienai. Perkančioji organizacija laimėjusį pasiūlymą suinteresuotiems dalyviams gali pateikti teikdama 58 straipsnio 1 dalyje nurodytą informaciją.</w:t>
      </w:r>
    </w:p>
    <w:p w14:paraId="791642FA" w14:textId="77777777" w:rsidR="00B842BC" w:rsidRPr="0044146F" w:rsidRDefault="00B842BC" w:rsidP="0044146F">
      <w:pPr>
        <w:pStyle w:val="Body2"/>
        <w:numPr>
          <w:ilvl w:val="1"/>
          <w:numId w:val="30"/>
        </w:numPr>
        <w:tabs>
          <w:tab w:val="left" w:pos="993"/>
        </w:tabs>
        <w:spacing w:after="0"/>
        <w:ind w:left="0" w:firstLine="567"/>
        <w:contextualSpacing/>
        <w:rPr>
          <w:rFonts w:ascii="Verdana" w:hAnsi="Verdana" w:cs="Times New Roman"/>
          <w:sz w:val="24"/>
          <w:szCs w:val="24"/>
          <w:lang w:val="lt-LT"/>
        </w:rPr>
      </w:pPr>
      <w:r w:rsidRPr="0044146F">
        <w:rPr>
          <w:rFonts w:ascii="Verdana" w:hAnsi="Verdana" w:cs="Times New Roman"/>
          <w:color w:val="00000A"/>
          <w:sz w:val="24"/>
          <w:szCs w:val="24"/>
          <w:lang w:val="lt-LT"/>
        </w:rPr>
        <w:t>Sutarties sudarymo atidėjimo terminas netaikomas. Perkančioji organizacija sudaryti pirkimo sutartį siūlo tam tiekėjui, kurio pasiūlymas pripažintas laimėjusiu.</w:t>
      </w:r>
    </w:p>
    <w:p w14:paraId="768F471E" w14:textId="77777777" w:rsidR="009F71F7" w:rsidRPr="00A07828" w:rsidRDefault="009F71F7" w:rsidP="00D539F9">
      <w:pPr>
        <w:pStyle w:val="Body2"/>
        <w:tabs>
          <w:tab w:val="left" w:pos="1134"/>
        </w:tabs>
        <w:spacing w:after="0"/>
        <w:ind w:left="1080"/>
        <w:contextualSpacing/>
        <w:rPr>
          <w:rFonts w:ascii="Verdana" w:hAnsi="Verdana" w:cs="Times New Roman"/>
          <w:sz w:val="24"/>
          <w:szCs w:val="24"/>
          <w:lang w:val="lt-LT"/>
        </w:rPr>
      </w:pPr>
    </w:p>
    <w:p w14:paraId="1AB44E04" w14:textId="77777777" w:rsidR="00B842BC" w:rsidRPr="00A07828" w:rsidRDefault="00B842BC" w:rsidP="0044146F">
      <w:pPr>
        <w:pStyle w:val="Antrat"/>
        <w:numPr>
          <w:ilvl w:val="0"/>
          <w:numId w:val="14"/>
        </w:numPr>
        <w:contextualSpacing/>
        <w:jc w:val="center"/>
        <w:rPr>
          <w:rFonts w:ascii="Verdana" w:hAnsi="Verdana" w:cs="Times New Roman"/>
          <w:color w:val="auto"/>
          <w:sz w:val="24"/>
          <w:szCs w:val="24"/>
          <w:lang w:val="lt-LT"/>
        </w:rPr>
      </w:pPr>
      <w:bookmarkStart w:id="61" w:name="_Toc488998681"/>
      <w:bookmarkStart w:id="62" w:name="_Toc513087"/>
      <w:bookmarkStart w:id="63" w:name="_Toc103675637"/>
      <w:bookmarkEnd w:id="61"/>
      <w:r w:rsidRPr="00A07828">
        <w:rPr>
          <w:rFonts w:ascii="Verdana" w:hAnsi="Verdana" w:cs="Times New Roman"/>
          <w:color w:val="auto"/>
          <w:sz w:val="24"/>
          <w:szCs w:val="24"/>
          <w:lang w:val="lt-LT"/>
        </w:rPr>
        <w:t>PRETENZIJŲ IR SKUNDŲ NAGRINĖJIMAS</w:t>
      </w:r>
      <w:bookmarkEnd w:id="62"/>
      <w:bookmarkEnd w:id="63"/>
    </w:p>
    <w:p w14:paraId="1221B178" w14:textId="77777777" w:rsidR="00B842BC" w:rsidRPr="00A07828" w:rsidRDefault="00B842BC" w:rsidP="00D539F9">
      <w:pPr>
        <w:pStyle w:val="Body2"/>
        <w:spacing w:after="0"/>
        <w:contextualSpacing/>
        <w:rPr>
          <w:rFonts w:ascii="Verdana" w:hAnsi="Verdana" w:cs="Times New Roman"/>
          <w:color w:val="00000A"/>
          <w:sz w:val="24"/>
          <w:szCs w:val="24"/>
          <w:lang w:val="lt-LT"/>
        </w:rPr>
      </w:pPr>
    </w:p>
    <w:p w14:paraId="57B907DC" w14:textId="2DC918B7" w:rsidR="002479E6" w:rsidRDefault="002479E6" w:rsidP="00B95C39">
      <w:pPr>
        <w:pStyle w:val="Body2"/>
        <w:numPr>
          <w:ilvl w:val="1"/>
          <w:numId w:val="31"/>
        </w:numPr>
        <w:tabs>
          <w:tab w:val="left" w:pos="426"/>
          <w:tab w:val="left" w:pos="1134"/>
          <w:tab w:val="left" w:pos="1418"/>
          <w:tab w:val="left" w:pos="1560"/>
        </w:tabs>
        <w:spacing w:after="0"/>
        <w:ind w:left="0" w:firstLine="567"/>
        <w:contextualSpacing/>
        <w:rPr>
          <w:rFonts w:ascii="Verdana" w:hAnsi="Verdana"/>
          <w:sz w:val="24"/>
          <w:szCs w:val="24"/>
          <w:lang w:val="lt-LT"/>
        </w:rPr>
      </w:pPr>
      <w:bookmarkStart w:id="64" w:name="_Ref74228480"/>
      <w:r>
        <w:rPr>
          <w:rFonts w:ascii="Verdana" w:hAnsi="Verdana"/>
          <w:sz w:val="24"/>
          <w:szCs w:val="24"/>
          <w:lang w:val="lt-LT"/>
        </w:rPr>
        <w:t>Pretenzijų ir skundų nagrinėjimui taikomos VPĮ VII skyriaus nuostatos.</w:t>
      </w:r>
    </w:p>
    <w:p w14:paraId="31A1FD0B" w14:textId="3A25D068" w:rsidR="00B842BC" w:rsidRDefault="009F71F7" w:rsidP="00B95C39">
      <w:pPr>
        <w:pStyle w:val="Body2"/>
        <w:numPr>
          <w:ilvl w:val="1"/>
          <w:numId w:val="31"/>
        </w:numPr>
        <w:tabs>
          <w:tab w:val="left" w:pos="426"/>
          <w:tab w:val="left" w:pos="1134"/>
          <w:tab w:val="left" w:pos="1418"/>
          <w:tab w:val="left" w:pos="1560"/>
        </w:tabs>
        <w:spacing w:after="0"/>
        <w:ind w:left="0" w:firstLine="567"/>
        <w:contextualSpacing/>
        <w:rPr>
          <w:rFonts w:ascii="Verdana" w:hAnsi="Verdana"/>
          <w:sz w:val="24"/>
          <w:szCs w:val="24"/>
          <w:lang w:val="lt-LT"/>
        </w:rPr>
      </w:pPr>
      <w:r w:rsidRPr="00A07828">
        <w:rPr>
          <w:rFonts w:ascii="Verdana" w:hAnsi="Verdana"/>
          <w:sz w:val="24"/>
          <w:szCs w:val="24"/>
          <w:lang w:val="lt-LT"/>
        </w:rPr>
        <w:t>Tiekėjas, norėdamas iki pirkimo sutarties sudarymo teisme ginčyti Perkančiosios organizacijos sprendimus ar veiksmus, pirmiausia elektroninėmis priemonėmis turi pateikti pretenziją perkančiajai organizacijai. Pretenzijos teikiamos elektroninėmis priemonėmis, o mažos vertės pirkimų atveju – raštu tiekėjo pasirinktomis priemonėmis.</w:t>
      </w:r>
    </w:p>
    <w:bookmarkEnd w:id="64"/>
    <w:p w14:paraId="3F0D63FB" w14:textId="4F52BFAD" w:rsidR="00E2239D" w:rsidRDefault="00E2239D" w:rsidP="00B95C39">
      <w:pPr>
        <w:pStyle w:val="Body2"/>
        <w:numPr>
          <w:ilvl w:val="1"/>
          <w:numId w:val="31"/>
        </w:numPr>
        <w:tabs>
          <w:tab w:val="left" w:pos="426"/>
          <w:tab w:val="left" w:pos="1134"/>
          <w:tab w:val="left" w:pos="1418"/>
          <w:tab w:val="left" w:pos="1560"/>
        </w:tabs>
        <w:spacing w:after="0"/>
        <w:ind w:left="0" w:firstLine="567"/>
        <w:contextualSpacing/>
        <w:rPr>
          <w:rFonts w:ascii="Verdana" w:hAnsi="Verdana"/>
          <w:sz w:val="24"/>
          <w:szCs w:val="24"/>
          <w:lang w:val="lt-LT"/>
        </w:rPr>
      </w:pPr>
      <w:r w:rsidRPr="00B95C39">
        <w:rPr>
          <w:rFonts w:ascii="Verdana" w:hAnsi="Verdana" w:cs="Times New Roman"/>
          <w:color w:val="00000A"/>
          <w:sz w:val="24"/>
          <w:szCs w:val="24"/>
          <w:lang w:val="lt-LT"/>
        </w:rPr>
        <w:t xml:space="preserve">Tiekėjas turi teisę pateikti pretenziją </w:t>
      </w:r>
      <w:r w:rsidR="0024264A" w:rsidRPr="00B95C39">
        <w:rPr>
          <w:rFonts w:ascii="Verdana" w:hAnsi="Verdana" w:cs="Times New Roman"/>
          <w:color w:val="00000A"/>
          <w:sz w:val="24"/>
          <w:szCs w:val="24"/>
          <w:lang w:val="lt-LT"/>
        </w:rPr>
        <w:t>P</w:t>
      </w:r>
      <w:r w:rsidRPr="00B95C39">
        <w:rPr>
          <w:rFonts w:ascii="Verdana" w:hAnsi="Verdana" w:cs="Times New Roman"/>
          <w:color w:val="00000A"/>
          <w:sz w:val="24"/>
          <w:szCs w:val="24"/>
          <w:lang w:val="lt-LT"/>
        </w:rPr>
        <w:t xml:space="preserve">erkančiajai organizacijai, pateikti prašymą ar pareikšti ieškinį teismui (išskyrus šiuos atvejus: </w:t>
      </w:r>
      <w:r w:rsidRPr="00B95C39">
        <w:rPr>
          <w:rFonts w:ascii="Verdana" w:hAnsi="Verdana" w:cs="Times New Roman"/>
          <w:sz w:val="24"/>
          <w:szCs w:val="24"/>
          <w:lang w:val="lt-LT"/>
        </w:rPr>
        <w:t>1.</w:t>
      </w:r>
      <w:r w:rsidRPr="00B95C39">
        <w:rPr>
          <w:rFonts w:ascii="Verdana" w:hAnsi="Verdana"/>
          <w:sz w:val="24"/>
          <w:szCs w:val="24"/>
          <w:lang w:val="lt-LT"/>
        </w:rPr>
        <w:t xml:space="preserve"> Tiekėjas turi teisę pareikšti ieškinį dėl pirkimo sutarties pripažinimo negaliojančia per 6 mėnesius nuo pirkimo sutarties sudarymo dienos.</w:t>
      </w:r>
      <w:bookmarkStart w:id="65" w:name="part_e0d8c247d476486b8752fa0197ec4ffd"/>
      <w:bookmarkEnd w:id="65"/>
      <w:r w:rsidRPr="00B95C39">
        <w:rPr>
          <w:rFonts w:ascii="Verdana" w:hAnsi="Verdana" w:cs="Times New Roman"/>
          <w:sz w:val="24"/>
          <w:szCs w:val="24"/>
          <w:lang w:val="lt-LT"/>
        </w:rPr>
        <w:t xml:space="preserve"> 2. </w:t>
      </w:r>
      <w:r w:rsidRPr="00B95C39">
        <w:rPr>
          <w:rFonts w:ascii="Verdana" w:hAnsi="Verdana"/>
          <w:sz w:val="24"/>
          <w:szCs w:val="24"/>
          <w:lang w:val="lt-LT"/>
        </w:rPr>
        <w:t xml:space="preserve">Tiekėjas, manydamas, kad </w:t>
      </w:r>
      <w:r w:rsidR="0024264A" w:rsidRPr="00B95C39">
        <w:rPr>
          <w:rFonts w:ascii="Verdana" w:hAnsi="Verdana"/>
          <w:sz w:val="24"/>
          <w:szCs w:val="24"/>
          <w:lang w:val="lt-LT"/>
        </w:rPr>
        <w:t>P</w:t>
      </w:r>
      <w:r w:rsidRPr="00B95C39">
        <w:rPr>
          <w:rFonts w:ascii="Verdana" w:hAnsi="Verdana"/>
          <w:sz w:val="24"/>
          <w:szCs w:val="24"/>
          <w:lang w:val="lt-LT"/>
        </w:rPr>
        <w:t>erkančioji organizacija nepagrįstai nutraukė pirkimo sutartį dėl esminio pirkimo sutarties pažeidimo ar nepagrįstai priėmė sprendimą, kad tiekėjas pirkimo sutartyje nustatytą esminę pirkimo sutarties sąlygą vykdė su dideliais arba nuolatiniais trūkumais ir dėl to perkančioji organizacija pritaikė sutartyje nustatytą sankciją, turi teisę pareikšti ieškinį teismui per 30 dienų nuo pirkimo sutarties nutraukimo ar perkančiosios organizacijos sprendimo išsiuntimo tiekėjui dienos):</w:t>
      </w:r>
    </w:p>
    <w:p w14:paraId="52B5546C" w14:textId="1EC015E9" w:rsidR="00E2239D" w:rsidRPr="00B95C39" w:rsidRDefault="00E2239D" w:rsidP="00B95C39">
      <w:pPr>
        <w:pStyle w:val="Body2"/>
        <w:numPr>
          <w:ilvl w:val="2"/>
          <w:numId w:val="31"/>
        </w:numPr>
        <w:tabs>
          <w:tab w:val="left" w:pos="426"/>
          <w:tab w:val="left" w:pos="1134"/>
          <w:tab w:val="left" w:pos="1418"/>
          <w:tab w:val="left" w:pos="1560"/>
        </w:tabs>
        <w:spacing w:after="0"/>
        <w:ind w:left="0" w:firstLine="567"/>
        <w:contextualSpacing/>
        <w:rPr>
          <w:rFonts w:ascii="Verdana" w:hAnsi="Verdana"/>
          <w:sz w:val="24"/>
          <w:szCs w:val="24"/>
          <w:lang w:val="lt-LT"/>
        </w:rPr>
      </w:pPr>
      <w:r w:rsidRPr="00B95C39">
        <w:rPr>
          <w:rFonts w:ascii="Verdana" w:hAnsi="Verdana" w:cs="Times New Roman"/>
          <w:color w:val="00000A"/>
          <w:sz w:val="24"/>
          <w:szCs w:val="24"/>
          <w:lang w:val="lt-LT"/>
        </w:rPr>
        <w:t xml:space="preserve">per 5 darbo dienas nuo </w:t>
      </w:r>
      <w:r w:rsidR="00C7741E" w:rsidRPr="00B95C39">
        <w:rPr>
          <w:rFonts w:ascii="Verdana" w:hAnsi="Verdana" w:cs="Times New Roman"/>
          <w:color w:val="00000A"/>
          <w:sz w:val="24"/>
          <w:szCs w:val="24"/>
          <w:lang w:val="lt-LT"/>
        </w:rPr>
        <w:t>P</w:t>
      </w:r>
      <w:r w:rsidRPr="00B95C39">
        <w:rPr>
          <w:rFonts w:ascii="Verdana" w:hAnsi="Verdana" w:cs="Times New Roman"/>
          <w:color w:val="00000A"/>
          <w:sz w:val="24"/>
          <w:szCs w:val="24"/>
          <w:lang w:val="lt-LT"/>
        </w:rPr>
        <w:t>erkančiosios organizacijos pranešimo raštu apie jos priimtą sprendimą išsiuntimo tiekėjams dienos, o jeigu šis pranešimas nebuvo siunčiamas elektroninėmis priemonėmis, – per 15 dienų nuo pranešimo išsiuntimo tiekėjams dienos;</w:t>
      </w:r>
    </w:p>
    <w:p w14:paraId="398B6CB8" w14:textId="4D9460F9" w:rsidR="003458B6" w:rsidRPr="00B95C39" w:rsidRDefault="00E2239D" w:rsidP="00B95C39">
      <w:pPr>
        <w:pStyle w:val="Body2"/>
        <w:numPr>
          <w:ilvl w:val="2"/>
          <w:numId w:val="31"/>
        </w:numPr>
        <w:tabs>
          <w:tab w:val="left" w:pos="426"/>
          <w:tab w:val="left" w:pos="1134"/>
          <w:tab w:val="left" w:pos="1418"/>
          <w:tab w:val="left" w:pos="1560"/>
        </w:tabs>
        <w:spacing w:after="0"/>
        <w:ind w:left="0" w:firstLine="567"/>
        <w:contextualSpacing/>
        <w:rPr>
          <w:rFonts w:ascii="Verdana" w:hAnsi="Verdana"/>
          <w:sz w:val="24"/>
          <w:szCs w:val="24"/>
          <w:lang w:val="lt-LT"/>
        </w:rPr>
      </w:pPr>
      <w:r w:rsidRPr="00B95C39">
        <w:rPr>
          <w:rFonts w:ascii="Verdana" w:hAnsi="Verdana" w:cs="Times New Roman"/>
          <w:color w:val="00000A"/>
          <w:sz w:val="24"/>
          <w:szCs w:val="24"/>
          <w:lang w:val="lt-LT"/>
        </w:rPr>
        <w:lastRenderedPageBreak/>
        <w:t xml:space="preserve"> per 5 darbo dienas nuo paskelbimo apie </w:t>
      </w:r>
      <w:r w:rsidR="00C7741E" w:rsidRPr="00B95C39">
        <w:rPr>
          <w:rFonts w:ascii="Verdana" w:hAnsi="Verdana" w:cs="Times New Roman"/>
          <w:color w:val="00000A"/>
          <w:sz w:val="24"/>
          <w:szCs w:val="24"/>
          <w:lang w:val="lt-LT"/>
        </w:rPr>
        <w:t>P</w:t>
      </w:r>
      <w:r w:rsidRPr="00B95C39">
        <w:rPr>
          <w:rFonts w:ascii="Verdana" w:hAnsi="Verdana" w:cs="Times New Roman"/>
          <w:color w:val="00000A"/>
          <w:sz w:val="24"/>
          <w:szCs w:val="24"/>
          <w:lang w:val="lt-LT"/>
        </w:rPr>
        <w:t xml:space="preserve">erkančiosios organizacijos priimtą sprendimą dienos, jeigu </w:t>
      </w:r>
      <w:r w:rsidR="009B477B" w:rsidRPr="00B95C39">
        <w:rPr>
          <w:rFonts w:ascii="Verdana" w:hAnsi="Verdana" w:cs="Times New Roman"/>
          <w:color w:val="00000A"/>
          <w:sz w:val="24"/>
          <w:szCs w:val="24"/>
          <w:lang w:val="lt-LT"/>
        </w:rPr>
        <w:t>VPĮ</w:t>
      </w:r>
      <w:r w:rsidRPr="00B95C39">
        <w:rPr>
          <w:rFonts w:ascii="Verdana" w:hAnsi="Verdana" w:cs="Times New Roman"/>
          <w:color w:val="00000A"/>
          <w:sz w:val="24"/>
          <w:szCs w:val="24"/>
          <w:lang w:val="lt-LT"/>
        </w:rPr>
        <w:t xml:space="preserve"> nėra reikalavimo raštu informuoti tiekėjus apie </w:t>
      </w:r>
      <w:r w:rsidR="00C7741E" w:rsidRPr="00B95C39">
        <w:rPr>
          <w:rFonts w:ascii="Verdana" w:hAnsi="Verdana" w:cs="Times New Roman"/>
          <w:color w:val="00000A"/>
          <w:sz w:val="24"/>
          <w:szCs w:val="24"/>
          <w:lang w:val="lt-LT"/>
        </w:rPr>
        <w:t>P</w:t>
      </w:r>
      <w:r w:rsidRPr="00B95C39">
        <w:rPr>
          <w:rFonts w:ascii="Verdana" w:hAnsi="Verdana" w:cs="Times New Roman"/>
          <w:color w:val="00000A"/>
          <w:sz w:val="24"/>
          <w:szCs w:val="24"/>
          <w:lang w:val="lt-LT"/>
        </w:rPr>
        <w:t>erkančiosios organizacijos priimtus sprendimus.</w:t>
      </w:r>
    </w:p>
    <w:p w14:paraId="574AF220" w14:textId="54ECD6DA" w:rsidR="003458B6" w:rsidRPr="00B95C39" w:rsidRDefault="003458B6" w:rsidP="00B95C39">
      <w:pPr>
        <w:pStyle w:val="Body2"/>
        <w:numPr>
          <w:ilvl w:val="1"/>
          <w:numId w:val="31"/>
        </w:numPr>
        <w:tabs>
          <w:tab w:val="left" w:pos="426"/>
          <w:tab w:val="left" w:pos="1134"/>
          <w:tab w:val="left" w:pos="1418"/>
          <w:tab w:val="left" w:pos="1560"/>
        </w:tabs>
        <w:spacing w:after="0"/>
        <w:ind w:left="0" w:firstLine="567"/>
        <w:contextualSpacing/>
        <w:rPr>
          <w:rFonts w:ascii="Verdana" w:hAnsi="Verdana"/>
          <w:sz w:val="24"/>
          <w:szCs w:val="24"/>
          <w:lang w:val="lt-LT"/>
        </w:rPr>
      </w:pPr>
      <w:r w:rsidRPr="00B95C39">
        <w:rPr>
          <w:rFonts w:ascii="Verdana" w:hAnsi="Verdana" w:cs="Times New Roman"/>
          <w:color w:val="00000A"/>
          <w:sz w:val="24"/>
          <w:szCs w:val="24"/>
          <w:lang w:val="lt-LT"/>
        </w:rPr>
        <w:t>Tais atvejais, kai tiekėjui padaryta žala kildinama iš neteisėtų Perkančiosios organizacijos veiksmų ar sprendimų, tačiau VPĮ nenustatyta pareiga Perkančiajai organizacijai raštu informuoti tiekėjus arba paskelbti apie jos veiksmus ar sprendimus, taikomi Civiliniame kodekse nustatyti ieškinio pareiškimo senaties terminai. Šio punkto nuostatos netaikomos VPĮ 102 str. 4 d. numatytoms išimtims.</w:t>
      </w:r>
    </w:p>
    <w:p w14:paraId="433A46B9" w14:textId="23156BC1" w:rsidR="00E2239D" w:rsidRPr="00B95C39" w:rsidRDefault="00E2239D" w:rsidP="00B95C39">
      <w:pPr>
        <w:pStyle w:val="Body2"/>
        <w:numPr>
          <w:ilvl w:val="1"/>
          <w:numId w:val="31"/>
        </w:numPr>
        <w:tabs>
          <w:tab w:val="left" w:pos="426"/>
          <w:tab w:val="left" w:pos="1134"/>
          <w:tab w:val="left" w:pos="1418"/>
          <w:tab w:val="left" w:pos="1560"/>
        </w:tabs>
        <w:spacing w:after="0"/>
        <w:ind w:left="0" w:firstLine="567"/>
        <w:contextualSpacing/>
        <w:rPr>
          <w:rFonts w:ascii="Verdana" w:hAnsi="Verdana"/>
          <w:sz w:val="24"/>
          <w:szCs w:val="24"/>
          <w:lang w:val="lt-LT"/>
        </w:rPr>
      </w:pPr>
      <w:r w:rsidRPr="00B95C39">
        <w:rPr>
          <w:rFonts w:ascii="Verdana" w:hAnsi="Verdana"/>
          <w:kern w:val="16"/>
          <w:sz w:val="24"/>
          <w:szCs w:val="24"/>
          <w:lang w:val="lt-LT"/>
        </w:rPr>
        <w:t xml:space="preserve">Perkančioji organizacija privalo nagrinėti tik tas tiekėjų pretenzijas, kurios gautos iki pirkimo sutarties sudarymo dienos ir pateiktos laikantis </w:t>
      </w:r>
      <w:r w:rsidR="009B477B" w:rsidRPr="00B95C39">
        <w:rPr>
          <w:rFonts w:ascii="Verdana" w:hAnsi="Verdana"/>
          <w:kern w:val="16"/>
          <w:sz w:val="24"/>
          <w:szCs w:val="24"/>
          <w:lang w:val="lt-LT"/>
        </w:rPr>
        <w:t>VPĮ</w:t>
      </w:r>
      <w:r w:rsidRPr="00B95C39">
        <w:rPr>
          <w:rFonts w:ascii="Verdana" w:hAnsi="Verdana"/>
          <w:kern w:val="16"/>
          <w:sz w:val="24"/>
          <w:szCs w:val="24"/>
          <w:lang w:val="lt-LT"/>
        </w:rPr>
        <w:t xml:space="preserve"> 102 straipsnio 1 dalyje nustatytų terminų. Neprivaloma nagrinėti pretenzijų, teikiamų pakartotinai dėl to paties </w:t>
      </w:r>
      <w:r w:rsidR="00C7741E" w:rsidRPr="00B95C39">
        <w:rPr>
          <w:rFonts w:ascii="Verdana" w:hAnsi="Verdana"/>
          <w:kern w:val="16"/>
          <w:sz w:val="24"/>
          <w:szCs w:val="24"/>
          <w:lang w:val="lt-LT"/>
        </w:rPr>
        <w:t>P</w:t>
      </w:r>
      <w:r w:rsidRPr="00B95C39">
        <w:rPr>
          <w:rFonts w:ascii="Verdana" w:hAnsi="Verdana"/>
          <w:kern w:val="16"/>
          <w:sz w:val="24"/>
          <w:szCs w:val="24"/>
          <w:lang w:val="lt-LT"/>
        </w:rPr>
        <w:t>erkančiosios organizacijos priimto sprendimo arba atlikto veiksmo.</w:t>
      </w:r>
    </w:p>
    <w:p w14:paraId="72574522" w14:textId="000F06DA" w:rsidR="007821E6" w:rsidRPr="00B95C39" w:rsidRDefault="007821E6" w:rsidP="00B95C39">
      <w:pPr>
        <w:pStyle w:val="Body2"/>
        <w:numPr>
          <w:ilvl w:val="1"/>
          <w:numId w:val="31"/>
        </w:numPr>
        <w:tabs>
          <w:tab w:val="left" w:pos="426"/>
          <w:tab w:val="left" w:pos="1134"/>
          <w:tab w:val="left" w:pos="1418"/>
          <w:tab w:val="left" w:pos="1560"/>
        </w:tabs>
        <w:spacing w:after="0"/>
        <w:ind w:left="0" w:firstLine="567"/>
        <w:contextualSpacing/>
        <w:rPr>
          <w:rFonts w:ascii="Verdana" w:hAnsi="Verdana"/>
          <w:sz w:val="24"/>
          <w:szCs w:val="24"/>
          <w:lang w:val="lt-LT"/>
        </w:rPr>
      </w:pPr>
      <w:r w:rsidRPr="00B95C39">
        <w:rPr>
          <w:rFonts w:ascii="Verdana" w:hAnsi="Verdana" w:cs="Times New Roman"/>
          <w:color w:val="auto"/>
          <w:sz w:val="24"/>
          <w:szCs w:val="24"/>
          <w:lang w:val="lt-LT"/>
        </w:rPr>
        <w:t>Perkančioji organizacija privalo išnagrinėti pretenziją, priimti motyvuotą sprendimą ir apie jį, taip pat apie anksčiau praneštų pirkimo procedūros terminų pasikeitimą raštu pranešti pretenziją pateikusiam tiekėjui ir suinteresuotiems dalyviams ne vėliau kaip per 6 darbo dienas nuo pretenzijos gavimo dienos.</w:t>
      </w:r>
    </w:p>
    <w:p w14:paraId="715063D9" w14:textId="5F466E35" w:rsidR="00E2239D" w:rsidRPr="00B95C39" w:rsidRDefault="00E2239D" w:rsidP="00B95C39">
      <w:pPr>
        <w:pStyle w:val="Body2"/>
        <w:numPr>
          <w:ilvl w:val="1"/>
          <w:numId w:val="31"/>
        </w:numPr>
        <w:tabs>
          <w:tab w:val="left" w:pos="426"/>
          <w:tab w:val="left" w:pos="1134"/>
          <w:tab w:val="left" w:pos="1418"/>
          <w:tab w:val="left" w:pos="1560"/>
        </w:tabs>
        <w:spacing w:after="0"/>
        <w:ind w:left="0" w:firstLine="567"/>
        <w:contextualSpacing/>
        <w:rPr>
          <w:rFonts w:ascii="Verdana" w:hAnsi="Verdana"/>
          <w:sz w:val="24"/>
          <w:szCs w:val="24"/>
          <w:lang w:val="lt-LT"/>
        </w:rPr>
      </w:pPr>
      <w:r w:rsidRPr="00B95C39">
        <w:rPr>
          <w:rFonts w:ascii="Verdana" w:hAnsi="Verdana"/>
          <w:kern w:val="16"/>
          <w:sz w:val="24"/>
          <w:szCs w:val="24"/>
          <w:lang w:val="lt-LT"/>
        </w:rPr>
        <w:t>Perkančioji organizacija, gavusi pretenziją, sudaro pirkimo sutartį ne anksčiau kaip po 5 darbo dienų nuo rašytinio pranešimo apie jos priimtą sprendimą išsiuntimo pretenziją pateikusiam tiekėjui, suinteresuotiems kandidatams ir suinteresuotiems dalyviams dienos, o jeigu šis pranešimas nebuvo siunčiamas elektroninėmis priemonėmis, – ne anksčiau kaip po 15 dienų.</w:t>
      </w:r>
    </w:p>
    <w:p w14:paraId="23CF30E3" w14:textId="77777777" w:rsidR="00B842BC" w:rsidRPr="00A07828" w:rsidRDefault="00B842BC" w:rsidP="00D539F9">
      <w:pPr>
        <w:pStyle w:val="Body2"/>
        <w:tabs>
          <w:tab w:val="left" w:pos="1260"/>
        </w:tabs>
        <w:spacing w:after="0"/>
        <w:contextualSpacing/>
        <w:rPr>
          <w:rFonts w:ascii="Verdana" w:hAnsi="Verdana" w:cs="Times New Roman"/>
          <w:sz w:val="24"/>
          <w:szCs w:val="24"/>
          <w:lang w:val="lt-LT"/>
        </w:rPr>
      </w:pPr>
    </w:p>
    <w:p w14:paraId="5E93271D" w14:textId="77777777" w:rsidR="00B842BC" w:rsidRDefault="00B842BC" w:rsidP="0044146F">
      <w:pPr>
        <w:pStyle w:val="Antrat"/>
        <w:numPr>
          <w:ilvl w:val="0"/>
          <w:numId w:val="14"/>
        </w:numPr>
        <w:contextualSpacing/>
        <w:jc w:val="center"/>
        <w:rPr>
          <w:rFonts w:ascii="Verdana" w:hAnsi="Verdana" w:cs="Times New Roman"/>
          <w:color w:val="auto"/>
          <w:sz w:val="24"/>
          <w:szCs w:val="24"/>
          <w:lang w:val="lt-LT"/>
        </w:rPr>
      </w:pPr>
      <w:bookmarkStart w:id="66" w:name="_Toc488998682"/>
      <w:bookmarkStart w:id="67" w:name="_Toc513088"/>
      <w:bookmarkStart w:id="68" w:name="_Toc103675638"/>
      <w:bookmarkEnd w:id="66"/>
      <w:r w:rsidRPr="00A07828">
        <w:rPr>
          <w:rFonts w:ascii="Verdana" w:hAnsi="Verdana" w:cs="Times New Roman"/>
          <w:color w:val="auto"/>
          <w:sz w:val="24"/>
          <w:szCs w:val="24"/>
          <w:lang w:val="lt-LT"/>
        </w:rPr>
        <w:t>PIRKIMO SUTARTIES PASIRAŠYMAS IR jos SĄLYGOS</w:t>
      </w:r>
      <w:bookmarkEnd w:id="67"/>
      <w:bookmarkEnd w:id="68"/>
    </w:p>
    <w:p w14:paraId="6FC3F5DF" w14:textId="77777777" w:rsidR="00B95C39" w:rsidRPr="00B95C39" w:rsidRDefault="00B95C39" w:rsidP="00B95C39">
      <w:pPr>
        <w:pStyle w:val="Pagrindinistekstas"/>
      </w:pPr>
    </w:p>
    <w:p w14:paraId="28C2F978" w14:textId="04A85AF1" w:rsidR="003759EA" w:rsidRPr="00B95C39" w:rsidRDefault="003759EA" w:rsidP="00B95C39">
      <w:pPr>
        <w:pStyle w:val="Sraopastraipa"/>
        <w:numPr>
          <w:ilvl w:val="1"/>
          <w:numId w:val="32"/>
        </w:numPr>
        <w:tabs>
          <w:tab w:val="left" w:pos="1418"/>
        </w:tabs>
        <w:jc w:val="both"/>
        <w:rPr>
          <w:rFonts w:ascii="Verdana" w:hAnsi="Verdana"/>
          <w:vanish/>
        </w:rPr>
      </w:pPr>
      <w:bookmarkStart w:id="69" w:name="_Toc488998683"/>
      <w:bookmarkEnd w:id="69"/>
    </w:p>
    <w:p w14:paraId="2599A83F" w14:textId="4C55D714" w:rsidR="003759EA" w:rsidRDefault="003759EA" w:rsidP="00B95C39">
      <w:pPr>
        <w:pStyle w:val="Body2"/>
        <w:numPr>
          <w:ilvl w:val="1"/>
          <w:numId w:val="33"/>
        </w:numPr>
        <w:tabs>
          <w:tab w:val="left" w:pos="1134"/>
          <w:tab w:val="left" w:pos="1260"/>
          <w:tab w:val="left" w:pos="1560"/>
        </w:tabs>
        <w:spacing w:after="0"/>
        <w:ind w:left="0" w:firstLine="567"/>
        <w:contextualSpacing/>
        <w:rPr>
          <w:rFonts w:ascii="Verdana" w:hAnsi="Verdana"/>
          <w:sz w:val="24"/>
          <w:szCs w:val="24"/>
          <w:lang w:val="lt-LT"/>
        </w:rPr>
      </w:pPr>
      <w:r w:rsidRPr="00A07828">
        <w:rPr>
          <w:rFonts w:ascii="Verdana" w:hAnsi="Verdana"/>
          <w:sz w:val="24"/>
          <w:szCs w:val="24"/>
          <w:lang w:val="lt-LT"/>
        </w:rPr>
        <w:t xml:space="preserve">Konkursą laimėjęs tiekėjas privalo pasirašyti pirkimo sutartį su </w:t>
      </w:r>
      <w:r w:rsidR="003B5CBB">
        <w:rPr>
          <w:rFonts w:ascii="Verdana" w:hAnsi="Verdana"/>
          <w:sz w:val="24"/>
          <w:szCs w:val="24"/>
          <w:lang w:val="lt-LT"/>
        </w:rPr>
        <w:t>P</w:t>
      </w:r>
      <w:r w:rsidRPr="00A07828">
        <w:rPr>
          <w:rFonts w:ascii="Verdana" w:hAnsi="Verdana"/>
          <w:sz w:val="24"/>
          <w:szCs w:val="24"/>
          <w:lang w:val="lt-LT"/>
        </w:rPr>
        <w:t>erkančiąja organizacija per jos nurodytą terminą. Pirkimo sutarčiai pasirašyti laikas nustatomas atskiru pranešimu raštu.</w:t>
      </w:r>
    </w:p>
    <w:p w14:paraId="76E1B996" w14:textId="77777777" w:rsidR="00F34053" w:rsidRPr="00B95C39" w:rsidRDefault="00F34053" w:rsidP="00B95C39">
      <w:pPr>
        <w:pStyle w:val="Body2"/>
        <w:numPr>
          <w:ilvl w:val="1"/>
          <w:numId w:val="33"/>
        </w:numPr>
        <w:tabs>
          <w:tab w:val="left" w:pos="1134"/>
          <w:tab w:val="left" w:pos="1260"/>
          <w:tab w:val="left" w:pos="1560"/>
        </w:tabs>
        <w:spacing w:after="0"/>
        <w:ind w:left="0" w:firstLine="567"/>
        <w:contextualSpacing/>
        <w:rPr>
          <w:rFonts w:ascii="Verdana" w:hAnsi="Verdana"/>
          <w:sz w:val="24"/>
          <w:szCs w:val="24"/>
          <w:lang w:val="lt-LT"/>
        </w:rPr>
      </w:pPr>
      <w:r w:rsidRPr="00B95C39">
        <w:rPr>
          <w:rFonts w:ascii="Verdana" w:eastAsia="Times New Roman" w:hAnsi="Verdana"/>
          <w:color w:val="000000" w:themeColor="text1"/>
          <w:sz w:val="24"/>
          <w:szCs w:val="24"/>
          <w:lang w:val="lt-LT"/>
        </w:rPr>
        <w:t>Perkančioji organizacija, gavusi tiekėjo prašymo ar ieškinio teismui kopiją, negali sudaryti sutarties, kol nesibaigė</w:t>
      </w:r>
      <w:r w:rsidRPr="00B95C39">
        <w:rPr>
          <w:rFonts w:ascii="Verdana" w:hAnsi="Verdana"/>
          <w:sz w:val="24"/>
          <w:szCs w:val="24"/>
          <w:lang w:val="lt-LT"/>
        </w:rPr>
        <w:t xml:space="preserve"> </w:t>
      </w:r>
      <w:r w:rsidRPr="00B95C39">
        <w:rPr>
          <w:rFonts w:ascii="Verdana" w:eastAsia="Times New Roman" w:hAnsi="Verdana"/>
          <w:color w:val="000000" w:themeColor="text1"/>
          <w:sz w:val="24"/>
          <w:szCs w:val="24"/>
          <w:lang w:val="lt-LT"/>
        </w:rPr>
        <w:t>VPĮ 103 straipsnio 2 dalyje, 105 straipsnio 2 dalies 3 punkte ir 105 straipsnio 3 dalies 3 punkte nurodyti terminai ir kol perkančioji organizacija negavo teismo pranešimo apie:</w:t>
      </w:r>
    </w:p>
    <w:p w14:paraId="4C99B889" w14:textId="416E1597" w:rsidR="00F34053" w:rsidRPr="00B95C39" w:rsidRDefault="005C6990" w:rsidP="00B95C39">
      <w:pPr>
        <w:pStyle w:val="Body2"/>
        <w:numPr>
          <w:ilvl w:val="2"/>
          <w:numId w:val="33"/>
        </w:numPr>
        <w:tabs>
          <w:tab w:val="left" w:pos="1134"/>
          <w:tab w:val="left" w:pos="1276"/>
          <w:tab w:val="left" w:pos="1560"/>
        </w:tabs>
        <w:spacing w:after="0"/>
        <w:ind w:left="0" w:firstLine="567"/>
        <w:contextualSpacing/>
        <w:rPr>
          <w:rFonts w:ascii="Verdana" w:hAnsi="Verdana"/>
          <w:sz w:val="24"/>
          <w:szCs w:val="24"/>
          <w:lang w:val="lt-LT"/>
        </w:rPr>
      </w:pPr>
      <w:r w:rsidRPr="00B95C39">
        <w:rPr>
          <w:rFonts w:ascii="Verdana" w:eastAsia="Times New Roman" w:hAnsi="Verdana" w:cstheme="minorHAnsi"/>
          <w:sz w:val="24"/>
          <w:szCs w:val="24"/>
          <w:lang w:val="lt-LT"/>
        </w:rPr>
        <w:t xml:space="preserve"> </w:t>
      </w:r>
      <w:r w:rsidR="00F34053" w:rsidRPr="00B95C39">
        <w:rPr>
          <w:rFonts w:ascii="Verdana" w:eastAsia="Times New Roman" w:hAnsi="Verdana" w:cstheme="minorHAnsi"/>
          <w:sz w:val="24"/>
          <w:szCs w:val="24"/>
          <w:lang w:val="lt-LT"/>
        </w:rPr>
        <w:t>motyvuotą teismo nutartį, kuria atsisakoma priimti ieškinį;</w:t>
      </w:r>
    </w:p>
    <w:p w14:paraId="40494227" w14:textId="77777777" w:rsidR="00F34053" w:rsidRPr="00B95C39" w:rsidRDefault="00F34053" w:rsidP="00B95C39">
      <w:pPr>
        <w:pStyle w:val="Body2"/>
        <w:numPr>
          <w:ilvl w:val="2"/>
          <w:numId w:val="33"/>
        </w:numPr>
        <w:tabs>
          <w:tab w:val="left" w:pos="1134"/>
          <w:tab w:val="left" w:pos="1276"/>
          <w:tab w:val="left" w:pos="1560"/>
        </w:tabs>
        <w:spacing w:after="0"/>
        <w:ind w:left="0" w:firstLine="567"/>
        <w:contextualSpacing/>
        <w:rPr>
          <w:rFonts w:ascii="Verdana" w:hAnsi="Verdana"/>
          <w:sz w:val="24"/>
          <w:szCs w:val="24"/>
          <w:lang w:val="lt-LT"/>
        </w:rPr>
      </w:pPr>
      <w:r w:rsidRPr="00B95C39">
        <w:rPr>
          <w:rFonts w:ascii="Verdana" w:eastAsia="Times New Roman" w:hAnsi="Verdana" w:cstheme="minorHAnsi"/>
          <w:sz w:val="24"/>
          <w:szCs w:val="24"/>
          <w:lang w:val="lt-LT"/>
        </w:rPr>
        <w:t>motyvuotą teismo nutartį dėl tiekėjo prašymo taikyti laikinąsias apsaugos priemones atmetimo, kai šis prašymas teisme buvo gautas iki ieškinio pareiškimo;</w:t>
      </w:r>
    </w:p>
    <w:p w14:paraId="557B9899" w14:textId="77777777" w:rsidR="00F34053" w:rsidRPr="00B95C39" w:rsidRDefault="00F34053" w:rsidP="00B95C39">
      <w:pPr>
        <w:pStyle w:val="Body2"/>
        <w:numPr>
          <w:ilvl w:val="2"/>
          <w:numId w:val="33"/>
        </w:numPr>
        <w:tabs>
          <w:tab w:val="left" w:pos="1134"/>
          <w:tab w:val="left" w:pos="1276"/>
          <w:tab w:val="left" w:pos="1560"/>
        </w:tabs>
        <w:spacing w:after="0"/>
        <w:ind w:left="0" w:firstLine="567"/>
        <w:contextualSpacing/>
        <w:rPr>
          <w:rFonts w:ascii="Verdana" w:hAnsi="Verdana"/>
          <w:sz w:val="24"/>
          <w:szCs w:val="24"/>
          <w:lang w:val="lt-LT"/>
        </w:rPr>
      </w:pPr>
      <w:r w:rsidRPr="00B95C39">
        <w:rPr>
          <w:rFonts w:ascii="Verdana" w:eastAsia="Times New Roman" w:hAnsi="Verdana" w:cstheme="minorHAnsi"/>
          <w:sz w:val="24"/>
          <w:szCs w:val="24"/>
          <w:lang w:val="lt-LT"/>
        </w:rPr>
        <w:t>teismo rezoliuciją priimti ieškinį netaikant laikinųjų apsaugos priemonių.</w:t>
      </w:r>
    </w:p>
    <w:p w14:paraId="019A1BE6" w14:textId="77777777" w:rsidR="00F34053" w:rsidRDefault="00F34053" w:rsidP="00B95C39">
      <w:pPr>
        <w:pStyle w:val="Body2"/>
        <w:numPr>
          <w:ilvl w:val="1"/>
          <w:numId w:val="33"/>
        </w:numPr>
        <w:tabs>
          <w:tab w:val="left" w:pos="1134"/>
          <w:tab w:val="left" w:pos="1260"/>
          <w:tab w:val="left" w:pos="1560"/>
        </w:tabs>
        <w:spacing w:after="0"/>
        <w:ind w:left="0" w:firstLine="567"/>
        <w:contextualSpacing/>
        <w:rPr>
          <w:rFonts w:ascii="Verdana" w:hAnsi="Verdana"/>
          <w:sz w:val="24"/>
          <w:szCs w:val="24"/>
          <w:lang w:val="lt-LT"/>
        </w:rPr>
      </w:pPr>
      <w:r w:rsidRPr="00B95C39">
        <w:rPr>
          <w:rFonts w:ascii="Verdana" w:hAnsi="Verdana"/>
          <w:sz w:val="24"/>
          <w:szCs w:val="24"/>
          <w:lang w:val="lt-LT"/>
        </w:rPr>
        <w:t>Laikoma, kad tiekėjas atsisakė sudaryti sutartį, kai yra bent vienas iš šių atvejų:</w:t>
      </w:r>
    </w:p>
    <w:p w14:paraId="102CF2C4" w14:textId="77777777" w:rsidR="00F34053" w:rsidRPr="00B95C39" w:rsidRDefault="00F34053" w:rsidP="00B95C39">
      <w:pPr>
        <w:pStyle w:val="Body2"/>
        <w:numPr>
          <w:ilvl w:val="2"/>
          <w:numId w:val="33"/>
        </w:numPr>
        <w:tabs>
          <w:tab w:val="left" w:pos="1134"/>
          <w:tab w:val="left" w:pos="1276"/>
          <w:tab w:val="left" w:pos="1560"/>
        </w:tabs>
        <w:spacing w:after="0"/>
        <w:ind w:left="0" w:firstLine="567"/>
        <w:contextualSpacing/>
        <w:rPr>
          <w:rFonts w:ascii="Verdana" w:hAnsi="Verdana"/>
          <w:sz w:val="24"/>
          <w:szCs w:val="24"/>
          <w:lang w:val="lt-LT"/>
        </w:rPr>
      </w:pPr>
      <w:r w:rsidRPr="00B95C39">
        <w:rPr>
          <w:rFonts w:ascii="Verdana" w:hAnsi="Verdana" w:cstheme="minorHAnsi"/>
          <w:bCs/>
          <w:iCs/>
          <w:sz w:val="24"/>
          <w:szCs w:val="24"/>
          <w:lang w:val="lt-LT"/>
        </w:rPr>
        <w:t>tiekėjas raštu atsisako ją sudaryti;</w:t>
      </w:r>
    </w:p>
    <w:p w14:paraId="276A0320" w14:textId="77777777" w:rsidR="00F34053" w:rsidRPr="00B95C39" w:rsidRDefault="00F34053" w:rsidP="00B95C39">
      <w:pPr>
        <w:pStyle w:val="Body2"/>
        <w:numPr>
          <w:ilvl w:val="2"/>
          <w:numId w:val="33"/>
        </w:numPr>
        <w:tabs>
          <w:tab w:val="left" w:pos="1134"/>
          <w:tab w:val="left" w:pos="1276"/>
          <w:tab w:val="left" w:pos="1560"/>
        </w:tabs>
        <w:spacing w:after="0"/>
        <w:ind w:left="0" w:firstLine="567"/>
        <w:contextualSpacing/>
        <w:rPr>
          <w:rFonts w:ascii="Verdana" w:hAnsi="Verdana"/>
          <w:sz w:val="24"/>
          <w:szCs w:val="24"/>
          <w:lang w:val="lt-LT"/>
        </w:rPr>
      </w:pPr>
      <w:r w:rsidRPr="00B95C39">
        <w:rPr>
          <w:rFonts w:ascii="Verdana" w:hAnsi="Verdana" w:cstheme="minorHAnsi"/>
          <w:bCs/>
          <w:iCs/>
          <w:sz w:val="24"/>
          <w:szCs w:val="24"/>
          <w:lang w:val="lt-LT"/>
        </w:rPr>
        <w:t>iki perkančiosios organizacijos nurodyto laiko nepasirašo sutarties;</w:t>
      </w:r>
    </w:p>
    <w:p w14:paraId="2906B144" w14:textId="77777777" w:rsidR="00F34053" w:rsidRPr="00B95C39" w:rsidRDefault="00F34053" w:rsidP="00B95C39">
      <w:pPr>
        <w:pStyle w:val="Body2"/>
        <w:numPr>
          <w:ilvl w:val="2"/>
          <w:numId w:val="33"/>
        </w:numPr>
        <w:tabs>
          <w:tab w:val="left" w:pos="1134"/>
          <w:tab w:val="left" w:pos="1276"/>
          <w:tab w:val="left" w:pos="1560"/>
        </w:tabs>
        <w:spacing w:after="0"/>
        <w:ind w:left="0" w:firstLine="567"/>
        <w:contextualSpacing/>
        <w:rPr>
          <w:rFonts w:ascii="Verdana" w:hAnsi="Verdana"/>
          <w:sz w:val="24"/>
          <w:szCs w:val="24"/>
          <w:lang w:val="lt-LT"/>
        </w:rPr>
      </w:pPr>
      <w:r w:rsidRPr="00B95C39">
        <w:rPr>
          <w:rFonts w:ascii="Verdana" w:hAnsi="Verdana" w:cstheme="minorHAnsi"/>
          <w:bCs/>
          <w:iCs/>
          <w:sz w:val="24"/>
          <w:szCs w:val="24"/>
          <w:lang w:val="lt-LT"/>
        </w:rPr>
        <w:t>atsisako sudaryti sutartį VPĮ ir Pirkimo sąlygose nustatytomis sąlygomis;</w:t>
      </w:r>
    </w:p>
    <w:p w14:paraId="00CB363E" w14:textId="77777777" w:rsidR="00F34053" w:rsidRPr="00B95C39" w:rsidRDefault="00F34053" w:rsidP="00B95C39">
      <w:pPr>
        <w:pStyle w:val="Body2"/>
        <w:numPr>
          <w:ilvl w:val="2"/>
          <w:numId w:val="33"/>
        </w:numPr>
        <w:tabs>
          <w:tab w:val="left" w:pos="1134"/>
          <w:tab w:val="left" w:pos="1276"/>
          <w:tab w:val="left" w:pos="1560"/>
        </w:tabs>
        <w:spacing w:after="0"/>
        <w:ind w:left="0" w:firstLine="567"/>
        <w:contextualSpacing/>
        <w:rPr>
          <w:rFonts w:ascii="Verdana" w:hAnsi="Verdana"/>
          <w:sz w:val="24"/>
          <w:szCs w:val="24"/>
          <w:lang w:val="lt-LT"/>
        </w:rPr>
      </w:pPr>
      <w:r w:rsidRPr="00B95C39">
        <w:rPr>
          <w:rFonts w:ascii="Verdana" w:hAnsi="Verdana" w:cstheme="minorHAnsi"/>
          <w:bCs/>
          <w:iCs/>
          <w:sz w:val="24"/>
          <w:szCs w:val="24"/>
          <w:lang w:val="lt-LT"/>
        </w:rPr>
        <w:t>tiekėjų grupė, kurios pasiūlymas nustatytas laimėjęs, neįsteigia juridinio asmens, jeigu toks reikalavimas nustatytas specialiosiose pirkimo sąlygose.</w:t>
      </w:r>
    </w:p>
    <w:p w14:paraId="286C4629" w14:textId="6756E2BF" w:rsidR="00F34053" w:rsidRDefault="00F34053" w:rsidP="00B95C39">
      <w:pPr>
        <w:pStyle w:val="Body2"/>
        <w:numPr>
          <w:ilvl w:val="1"/>
          <w:numId w:val="33"/>
        </w:numPr>
        <w:tabs>
          <w:tab w:val="left" w:pos="1134"/>
          <w:tab w:val="left" w:pos="1260"/>
          <w:tab w:val="left" w:pos="1560"/>
        </w:tabs>
        <w:spacing w:after="0"/>
        <w:ind w:left="0" w:firstLine="567"/>
        <w:contextualSpacing/>
        <w:rPr>
          <w:rFonts w:ascii="Verdana" w:hAnsi="Verdana"/>
          <w:sz w:val="24"/>
          <w:szCs w:val="24"/>
          <w:lang w:val="lt-LT"/>
        </w:rPr>
      </w:pPr>
      <w:r w:rsidRPr="00B95C39">
        <w:rPr>
          <w:rFonts w:ascii="Verdana" w:hAnsi="Verdana"/>
          <w:sz w:val="24"/>
          <w:szCs w:val="24"/>
          <w:lang w:val="lt-LT"/>
        </w:rPr>
        <w:lastRenderedPageBreak/>
        <w:t>Jeigu tiekėjas, kuriam buvo pasiūlyta sudaryti pirkimo sutartį, raštu atsisako ją sudaryti arba iki perkančiosios organizacijos nurodyto laiko nepasirašo pirkimo sutarties, arba atsisako sudaryti pirkimo sutartį VPĮ ir pirkimo dokumentuose nustatytomis sąlygomis, laikoma, kad jis (jie) atsisakė sudaryti pirkimo sutartį. Tokiu atveju arba jeigu tiekėjas iki perkančiosios organizacijos nurodyto termino nepateikia pirkimo dokumentuose nustatyto pirkimo sutarties įvykdymo užtikrinimą patvirtinančio dokumento (jei reikalaujama) arba neįvykdo kitų pirkimo sutartyje nustatytų jos įsigaliojimo sąlygų, perkančioji organizacija siūlo sudaryti pirkimo sutartį tiekėjui, kurio pasiūlymas pagal nustatytą pasiūlymų eilę yra pirmas po tiekėjo, atsisakiusio sudaryti pirkimo sutartį, nepateikusio pirkimo sutarties įvykdymo užtikrinimo (jei reikalaujama) ar neįvykdžiusio kitų pirkimo sutarties įsigaliojimo sąlygų, jeigu tenkinamos VPĮ 45 straipsnio</w:t>
      </w:r>
      <w:r w:rsidRPr="00B95C39">
        <w:rPr>
          <w:rFonts w:ascii="Verdana" w:hAnsi="Verdana" w:cs="Segoe UI"/>
          <w:sz w:val="24"/>
          <w:szCs w:val="24"/>
          <w:lang w:val="lt-LT"/>
        </w:rPr>
        <w:t xml:space="preserve"> </w:t>
      </w:r>
      <w:r w:rsidRPr="00B95C39">
        <w:rPr>
          <w:rFonts w:ascii="Verdana" w:hAnsi="Verdana"/>
          <w:sz w:val="24"/>
          <w:szCs w:val="24"/>
          <w:lang w:val="lt-LT"/>
        </w:rPr>
        <w:t>1 dalyje išdėstytos sąlygos.</w:t>
      </w:r>
    </w:p>
    <w:p w14:paraId="0E0790F9" w14:textId="4228D98A" w:rsidR="003759EA" w:rsidRDefault="00F34053" w:rsidP="00B95C39">
      <w:pPr>
        <w:pStyle w:val="Body2"/>
        <w:numPr>
          <w:ilvl w:val="1"/>
          <w:numId w:val="33"/>
        </w:numPr>
        <w:tabs>
          <w:tab w:val="left" w:pos="1134"/>
          <w:tab w:val="left" w:pos="1260"/>
          <w:tab w:val="left" w:pos="1560"/>
        </w:tabs>
        <w:spacing w:after="0"/>
        <w:ind w:left="0" w:firstLine="567"/>
        <w:contextualSpacing/>
        <w:rPr>
          <w:rFonts w:ascii="Verdana" w:hAnsi="Verdana"/>
          <w:sz w:val="24"/>
          <w:szCs w:val="24"/>
          <w:lang w:val="lt-LT"/>
        </w:rPr>
      </w:pPr>
      <w:r w:rsidRPr="00B95C39">
        <w:rPr>
          <w:rFonts w:ascii="Verdana" w:hAnsi="Verdana"/>
          <w:sz w:val="24"/>
          <w:szCs w:val="24"/>
          <w:lang w:val="lt-LT"/>
        </w:rPr>
        <w:t>Sudarant sutartį, joje negali būti keičiama laimėjusio tiekėjo pasiūlymo kaina, sąnaudos ir nekeičiamos kitos sąlygos</w:t>
      </w:r>
      <w:r w:rsidR="003759EA" w:rsidRPr="00B95C39">
        <w:rPr>
          <w:rFonts w:ascii="Verdana" w:hAnsi="Verdana"/>
          <w:sz w:val="24"/>
          <w:szCs w:val="24"/>
          <w:lang w:val="lt-LT"/>
        </w:rPr>
        <w:t>.</w:t>
      </w:r>
    </w:p>
    <w:p w14:paraId="53515548" w14:textId="77777777" w:rsidR="003759EA" w:rsidRDefault="003759EA" w:rsidP="00B95C39">
      <w:pPr>
        <w:pStyle w:val="Body2"/>
        <w:numPr>
          <w:ilvl w:val="1"/>
          <w:numId w:val="33"/>
        </w:numPr>
        <w:tabs>
          <w:tab w:val="left" w:pos="1134"/>
          <w:tab w:val="left" w:pos="1260"/>
          <w:tab w:val="left" w:pos="1560"/>
        </w:tabs>
        <w:spacing w:after="0"/>
        <w:ind w:left="0" w:firstLine="567"/>
        <w:contextualSpacing/>
        <w:rPr>
          <w:rFonts w:ascii="Verdana" w:hAnsi="Verdana"/>
          <w:sz w:val="24"/>
          <w:szCs w:val="24"/>
          <w:lang w:val="lt-LT"/>
        </w:rPr>
      </w:pPr>
      <w:r w:rsidRPr="00B95C39">
        <w:rPr>
          <w:rFonts w:ascii="Verdana" w:hAnsi="Verdana"/>
          <w:sz w:val="24"/>
          <w:szCs w:val="24"/>
          <w:lang w:val="lt-LT"/>
        </w:rPr>
        <w:t xml:space="preserve">Sutartis bus sudaroma bei pasirašoma </w:t>
      </w:r>
      <w:r w:rsidRPr="00B95C39">
        <w:rPr>
          <w:rFonts w:ascii="Verdana" w:hAnsi="Verdana"/>
          <w:b/>
          <w:sz w:val="24"/>
          <w:szCs w:val="24"/>
          <w:lang w:val="lt-LT"/>
        </w:rPr>
        <w:t>elektroninėmis priemonėmis</w:t>
      </w:r>
      <w:r w:rsidRPr="00B95C39">
        <w:rPr>
          <w:rFonts w:ascii="Verdana" w:hAnsi="Verdana"/>
          <w:sz w:val="24"/>
          <w:szCs w:val="24"/>
          <w:lang w:val="lt-LT"/>
        </w:rPr>
        <w:t>.</w:t>
      </w:r>
    </w:p>
    <w:p w14:paraId="7241872A" w14:textId="6340A86F" w:rsidR="003759EA" w:rsidRDefault="003759EA" w:rsidP="00B95C39">
      <w:pPr>
        <w:pStyle w:val="Body2"/>
        <w:numPr>
          <w:ilvl w:val="1"/>
          <w:numId w:val="33"/>
        </w:numPr>
        <w:tabs>
          <w:tab w:val="left" w:pos="1134"/>
          <w:tab w:val="left" w:pos="1260"/>
          <w:tab w:val="left" w:pos="1560"/>
        </w:tabs>
        <w:spacing w:after="0"/>
        <w:ind w:left="0" w:firstLine="567"/>
        <w:contextualSpacing/>
        <w:rPr>
          <w:rFonts w:ascii="Verdana" w:hAnsi="Verdana"/>
          <w:sz w:val="24"/>
          <w:szCs w:val="24"/>
          <w:lang w:val="lt-LT"/>
        </w:rPr>
      </w:pPr>
      <w:r w:rsidRPr="00B95C39">
        <w:rPr>
          <w:rFonts w:ascii="Verdana" w:hAnsi="Verdana"/>
          <w:sz w:val="24"/>
          <w:szCs w:val="24"/>
          <w:lang w:val="lt-LT"/>
        </w:rPr>
        <w:t>Vykdant Sutartį, sąskaitos faktūros Perkančiajai organizacijai teikiamos tik elektroniniu būdu:</w:t>
      </w:r>
    </w:p>
    <w:p w14:paraId="56EB588F" w14:textId="77777777" w:rsidR="003759EA" w:rsidRDefault="003759EA" w:rsidP="00B95C39">
      <w:pPr>
        <w:pStyle w:val="Body2"/>
        <w:numPr>
          <w:ilvl w:val="2"/>
          <w:numId w:val="33"/>
        </w:numPr>
        <w:tabs>
          <w:tab w:val="left" w:pos="1134"/>
          <w:tab w:val="left" w:pos="1276"/>
          <w:tab w:val="left" w:pos="1560"/>
        </w:tabs>
        <w:spacing w:after="0"/>
        <w:ind w:left="0" w:firstLine="567"/>
        <w:contextualSpacing/>
        <w:rPr>
          <w:rFonts w:ascii="Verdana" w:hAnsi="Verdana"/>
          <w:sz w:val="24"/>
          <w:szCs w:val="24"/>
          <w:lang w:val="lt-LT"/>
        </w:rPr>
      </w:pPr>
      <w:r w:rsidRPr="00B95C39">
        <w:rPr>
          <w:rFonts w:ascii="Verdana" w:hAnsi="Verdana"/>
          <w:sz w:val="24"/>
          <w:szCs w:val="24"/>
          <w:lang w:val="lt-LT"/>
        </w:rPr>
        <w:t>Elektroninės sąskaitos faktūros,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(toliau – Europos elektroninių sąskaitų faktūrų standartas), teikiamos tiekėjo pasirinktomis priemonėmis.</w:t>
      </w:r>
    </w:p>
    <w:p w14:paraId="1DB13AFF" w14:textId="77777777" w:rsidR="003759EA" w:rsidRDefault="003759EA" w:rsidP="00B95C39">
      <w:pPr>
        <w:pStyle w:val="Body2"/>
        <w:numPr>
          <w:ilvl w:val="2"/>
          <w:numId w:val="33"/>
        </w:numPr>
        <w:tabs>
          <w:tab w:val="left" w:pos="1134"/>
          <w:tab w:val="left" w:pos="1276"/>
          <w:tab w:val="left" w:pos="1560"/>
        </w:tabs>
        <w:spacing w:after="0"/>
        <w:ind w:left="0" w:firstLine="567"/>
        <w:contextualSpacing/>
        <w:rPr>
          <w:rFonts w:ascii="Verdana" w:hAnsi="Verdana"/>
          <w:sz w:val="24"/>
          <w:szCs w:val="24"/>
          <w:lang w:val="lt-LT"/>
        </w:rPr>
      </w:pPr>
      <w:r w:rsidRPr="00B95C39">
        <w:rPr>
          <w:rFonts w:ascii="Verdana" w:hAnsi="Verdana"/>
          <w:color w:val="00000A"/>
          <w:sz w:val="24"/>
          <w:szCs w:val="24"/>
          <w:lang w:val="lt-LT"/>
        </w:rPr>
        <w:t xml:space="preserve">Europos elektroninių sąskaitų faktūrų standarto neatitinkančios elektroninės </w:t>
      </w:r>
      <w:r w:rsidRPr="00B95C39">
        <w:rPr>
          <w:rFonts w:ascii="Verdana" w:hAnsi="Verdana"/>
          <w:sz w:val="24"/>
          <w:szCs w:val="24"/>
          <w:lang w:val="lt-LT"/>
        </w:rPr>
        <w:t>sąskaitos faktūros gali būti teikiamos tik naudojantis informacinės sistemos „SABIS“ priemonėmis.</w:t>
      </w:r>
    </w:p>
    <w:p w14:paraId="6702B6D8" w14:textId="56483B0A" w:rsidR="00B842BC" w:rsidRPr="00B95C39" w:rsidRDefault="003759EA" w:rsidP="00B95C39">
      <w:pPr>
        <w:pStyle w:val="Body2"/>
        <w:numPr>
          <w:ilvl w:val="2"/>
          <w:numId w:val="33"/>
        </w:numPr>
        <w:tabs>
          <w:tab w:val="left" w:pos="1134"/>
          <w:tab w:val="left" w:pos="1276"/>
          <w:tab w:val="left" w:pos="1560"/>
        </w:tabs>
        <w:spacing w:after="0"/>
        <w:ind w:left="0" w:firstLine="567"/>
        <w:contextualSpacing/>
        <w:rPr>
          <w:rFonts w:ascii="Verdana" w:hAnsi="Verdana"/>
          <w:sz w:val="24"/>
          <w:szCs w:val="24"/>
          <w:lang w:val="lt-LT"/>
        </w:rPr>
      </w:pPr>
      <w:r w:rsidRPr="00B95C39">
        <w:rPr>
          <w:rFonts w:ascii="Verdana" w:hAnsi="Verdana"/>
          <w:sz w:val="24"/>
          <w:szCs w:val="24"/>
          <w:lang w:val="lt-LT"/>
        </w:rPr>
        <w:t>Perkančioji organizacija elektronines sąskaitas faktūras priima ir apdoroja naudodamasi informacinės sistemos „SABIS“ priemonėmis, išsk</w:t>
      </w:r>
      <w:r w:rsidRPr="00B95C39">
        <w:rPr>
          <w:rFonts w:ascii="Verdana" w:hAnsi="Verdana"/>
          <w:color w:val="00000A"/>
          <w:sz w:val="24"/>
          <w:szCs w:val="24"/>
          <w:lang w:val="lt-LT"/>
        </w:rPr>
        <w:t>yrus VPĮ 22 straipsnio 12 dalyje nustatytus atvejus. Elektroninė sąskaita faktūra suprantama kaip sąskaita faktūra, išrašyta, perduota ir gauta tokiu elektroniniu formatu, kuris sudaro galimybę ją apdoroti automatiniu ir elektroniniu būdu</w:t>
      </w:r>
      <w:r w:rsidR="0067154E" w:rsidRPr="00B95C39">
        <w:rPr>
          <w:rFonts w:ascii="Verdana" w:hAnsi="Verdana"/>
          <w:color w:val="00000A"/>
          <w:sz w:val="24"/>
          <w:szCs w:val="24"/>
          <w:lang w:val="lt-LT"/>
        </w:rPr>
        <w:t>.</w:t>
      </w:r>
    </w:p>
    <w:p w14:paraId="1FE41AF5" w14:textId="22E5231E" w:rsidR="00DF2974" w:rsidRPr="00B95C39" w:rsidRDefault="00DF2974" w:rsidP="00B95C39">
      <w:pPr>
        <w:pStyle w:val="Body2"/>
        <w:numPr>
          <w:ilvl w:val="1"/>
          <w:numId w:val="33"/>
        </w:numPr>
        <w:tabs>
          <w:tab w:val="left" w:pos="1134"/>
          <w:tab w:val="left" w:pos="1260"/>
          <w:tab w:val="left" w:pos="1560"/>
        </w:tabs>
        <w:spacing w:after="0"/>
        <w:ind w:left="0" w:firstLine="567"/>
        <w:contextualSpacing/>
        <w:rPr>
          <w:rFonts w:ascii="Verdana" w:hAnsi="Verdana"/>
          <w:sz w:val="24"/>
          <w:szCs w:val="24"/>
          <w:lang w:val="lt-LT"/>
        </w:rPr>
      </w:pPr>
      <w:r w:rsidRPr="00B95C39">
        <w:rPr>
          <w:rFonts w:ascii="Verdana" w:hAnsi="Verdana"/>
          <w:sz w:val="24"/>
          <w:szCs w:val="24"/>
          <w:lang w:val="lt-LT"/>
        </w:rPr>
        <w:t>Perkančioji organizacija laimėjusį pasiūlymą, sudarytą sutartį ir jos pakeitimus, išskyrus informaciją, kuriai taikomi VPĮ 20 straipsnio 5 dalyje nurodyti konfidencialios informacijos apsaugos reikalavimai arba 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jos pakeitimo dienos, bet ne vėliau kaip iki pirmojo mokėjimo pagal ją pradžios, skelbia CVP IS.</w:t>
      </w:r>
    </w:p>
    <w:p w14:paraId="2FFDBDAB" w14:textId="77777777" w:rsidR="00D55965" w:rsidRPr="00A07828" w:rsidRDefault="00D55965" w:rsidP="00D539F9">
      <w:pPr>
        <w:tabs>
          <w:tab w:val="left" w:pos="1418"/>
          <w:tab w:val="left" w:pos="1843"/>
        </w:tabs>
        <w:contextualSpacing/>
        <w:jc w:val="both"/>
        <w:rPr>
          <w:rFonts w:ascii="Verdana" w:hAnsi="Verdana"/>
        </w:rPr>
      </w:pPr>
    </w:p>
    <w:p w14:paraId="125C0280" w14:textId="77777777" w:rsidR="001E149C" w:rsidRPr="00A07828" w:rsidRDefault="001E149C" w:rsidP="0044146F">
      <w:pPr>
        <w:pStyle w:val="Body2"/>
        <w:numPr>
          <w:ilvl w:val="0"/>
          <w:numId w:val="14"/>
        </w:numPr>
        <w:spacing w:after="0"/>
        <w:contextualSpacing/>
        <w:jc w:val="center"/>
        <w:rPr>
          <w:rFonts w:ascii="Verdana" w:hAnsi="Verdana"/>
          <w:b/>
          <w:bCs/>
          <w:sz w:val="24"/>
          <w:szCs w:val="24"/>
          <w:lang w:val="lt-LT"/>
        </w:rPr>
      </w:pPr>
      <w:bookmarkStart w:id="70" w:name="_Toc132197478"/>
      <w:r w:rsidRPr="00A07828">
        <w:rPr>
          <w:rFonts w:ascii="Verdana" w:hAnsi="Verdana"/>
          <w:b/>
          <w:bCs/>
          <w:sz w:val="24"/>
          <w:szCs w:val="24"/>
          <w:lang w:val="lt-LT"/>
        </w:rPr>
        <w:t>ASMENS DUOMENŲ TVARKYMAS</w:t>
      </w:r>
      <w:bookmarkEnd w:id="70"/>
    </w:p>
    <w:p w14:paraId="6ED89408" w14:textId="77777777" w:rsidR="001E149C" w:rsidRPr="00A07828" w:rsidRDefault="001E149C" w:rsidP="00D539F9">
      <w:pPr>
        <w:pStyle w:val="Body2"/>
        <w:spacing w:after="0"/>
        <w:contextualSpacing/>
        <w:rPr>
          <w:rFonts w:ascii="Verdana" w:hAnsi="Verdana"/>
          <w:sz w:val="24"/>
          <w:szCs w:val="24"/>
          <w:lang w:val="lt-LT"/>
        </w:rPr>
      </w:pPr>
    </w:p>
    <w:p w14:paraId="3CDE6FD8" w14:textId="1F6D4BF8" w:rsidR="001E149C" w:rsidRDefault="001E149C" w:rsidP="00132767">
      <w:pPr>
        <w:pStyle w:val="Body2"/>
        <w:numPr>
          <w:ilvl w:val="1"/>
          <w:numId w:val="34"/>
        </w:numPr>
        <w:spacing w:after="0"/>
        <w:ind w:left="0" w:firstLine="567"/>
        <w:contextualSpacing/>
        <w:rPr>
          <w:rFonts w:ascii="Verdana" w:hAnsi="Verdana"/>
          <w:sz w:val="24"/>
          <w:szCs w:val="24"/>
          <w:lang w:val="lt-LT"/>
        </w:rPr>
      </w:pPr>
      <w:r w:rsidRPr="00A07828">
        <w:rPr>
          <w:rFonts w:ascii="Verdana" w:hAnsi="Verdana"/>
          <w:sz w:val="24"/>
          <w:szCs w:val="24"/>
          <w:lang w:val="lt-LT"/>
        </w:rPr>
        <w:t xml:space="preserve">Informuojame, kad vadovaujantis Europos Sąjungos Bendrojo duomenų apsaugos reglamento (ES) 2016/679 nuostatomis, tiekėjui išreiškus norą dalyvauti Perkančiosios organizacijos organizuojamame pirkime, Perkančioji organizacija (duomenų tvarkytojas) teisinių prievolių vykdymo </w:t>
      </w:r>
      <w:r w:rsidRPr="00A07828">
        <w:rPr>
          <w:rFonts w:ascii="Verdana" w:hAnsi="Verdana"/>
          <w:sz w:val="24"/>
          <w:szCs w:val="24"/>
          <w:lang w:val="lt-LT"/>
        </w:rPr>
        <w:lastRenderedPageBreak/>
        <w:t xml:space="preserve">pagrindais tvarkys tiekėjo asmens duomenis, būtinus pagal viešųjų pirkimų teisinius santykius reglamentuojančių teisės aktų reikalavimus. </w:t>
      </w:r>
    </w:p>
    <w:p w14:paraId="616CBDC0" w14:textId="6F1612DC" w:rsidR="001E149C" w:rsidRDefault="001E149C" w:rsidP="00132767">
      <w:pPr>
        <w:pStyle w:val="Body2"/>
        <w:numPr>
          <w:ilvl w:val="1"/>
          <w:numId w:val="34"/>
        </w:numPr>
        <w:spacing w:after="0"/>
        <w:ind w:left="0" w:firstLine="567"/>
        <w:contextualSpacing/>
        <w:rPr>
          <w:rFonts w:ascii="Verdana" w:hAnsi="Verdana"/>
          <w:sz w:val="24"/>
          <w:szCs w:val="24"/>
          <w:lang w:val="lt-LT"/>
        </w:rPr>
      </w:pPr>
      <w:r w:rsidRPr="00132767">
        <w:rPr>
          <w:rFonts w:ascii="Verdana" w:hAnsi="Verdana"/>
          <w:sz w:val="24"/>
          <w:szCs w:val="24"/>
          <w:lang w:val="lt-LT"/>
        </w:rPr>
        <w:t>Nurodytais pagrindais bus tvarkomi tiesiogiai tiekėjų pateikti asmens duomenys.</w:t>
      </w:r>
    </w:p>
    <w:p w14:paraId="23B861FE" w14:textId="0A91F239" w:rsidR="001E149C" w:rsidRDefault="001E149C" w:rsidP="00132767">
      <w:pPr>
        <w:pStyle w:val="Body2"/>
        <w:numPr>
          <w:ilvl w:val="1"/>
          <w:numId w:val="34"/>
        </w:numPr>
        <w:spacing w:after="0"/>
        <w:ind w:left="0" w:firstLine="567"/>
        <w:contextualSpacing/>
        <w:rPr>
          <w:rFonts w:ascii="Verdana" w:hAnsi="Verdana"/>
          <w:sz w:val="24"/>
          <w:szCs w:val="24"/>
          <w:lang w:val="lt-LT"/>
        </w:rPr>
      </w:pPr>
      <w:r w:rsidRPr="00132767">
        <w:rPr>
          <w:rFonts w:ascii="Verdana" w:hAnsi="Verdana"/>
          <w:sz w:val="24"/>
          <w:szCs w:val="24"/>
          <w:lang w:val="lt-LT"/>
        </w:rPr>
        <w:t>Tiekėjų pateikti duomenys bus saugomi teisės aktuose nustatytais terminais (Lietuvos vyriausiojo archyvaro 2011 m. kovo 9 d. įsakymu Nr. V-100 patvirtinta Bendrųjų dokumentų saugojimo terminų rodyklė).</w:t>
      </w:r>
    </w:p>
    <w:p w14:paraId="73940EAF" w14:textId="6444CF55" w:rsidR="001E149C" w:rsidRDefault="001E149C" w:rsidP="00132767">
      <w:pPr>
        <w:pStyle w:val="Body2"/>
        <w:numPr>
          <w:ilvl w:val="1"/>
          <w:numId w:val="34"/>
        </w:numPr>
        <w:spacing w:after="0"/>
        <w:ind w:left="0" w:firstLine="567"/>
        <w:contextualSpacing/>
        <w:rPr>
          <w:rFonts w:ascii="Verdana" w:hAnsi="Verdana"/>
          <w:sz w:val="24"/>
          <w:szCs w:val="24"/>
          <w:lang w:val="lt-LT"/>
        </w:rPr>
      </w:pPr>
      <w:r w:rsidRPr="00132767">
        <w:rPr>
          <w:rFonts w:ascii="Verdana" w:hAnsi="Verdana"/>
          <w:sz w:val="24"/>
          <w:szCs w:val="24"/>
          <w:lang w:val="lt-LT"/>
        </w:rPr>
        <w:t>Įgyvendindami teisės aktuose numatytas pareigas, tiekėjų asmens duomenys gali būti teikiami Viešųjų pirkimų tarnybai, CVP IS, teismams ir kitoms valstybės ar savivaldybės institucijoms.</w:t>
      </w:r>
    </w:p>
    <w:p w14:paraId="12043F5F" w14:textId="493D4353" w:rsidR="001E149C" w:rsidRPr="00132767" w:rsidRDefault="001E149C" w:rsidP="00132767">
      <w:pPr>
        <w:pStyle w:val="Body2"/>
        <w:numPr>
          <w:ilvl w:val="1"/>
          <w:numId w:val="34"/>
        </w:numPr>
        <w:spacing w:after="0"/>
        <w:ind w:left="0" w:firstLine="567"/>
        <w:contextualSpacing/>
        <w:rPr>
          <w:rFonts w:ascii="Verdana" w:hAnsi="Verdana"/>
          <w:sz w:val="24"/>
          <w:szCs w:val="24"/>
          <w:lang w:val="lt-LT"/>
        </w:rPr>
      </w:pPr>
      <w:r w:rsidRPr="00132767">
        <w:rPr>
          <w:rFonts w:ascii="Verdana" w:hAnsi="Verdana"/>
          <w:sz w:val="24"/>
          <w:szCs w:val="24"/>
          <w:lang w:val="lt-LT"/>
        </w:rPr>
        <w:t>Asmens duomenų tvarkymą Perkančiojoje organizacijoje reglamentuoja Perkančiosios organizacijos direktoriaus 2020 m. rugsėjo 7 d. įsakymu Nr. DV-1290 patvirtinta Marijampolės savivaldybės administracijos asmens duomenų tvarkymo Marijampolės savivaldybės administracijoje politika.</w:t>
      </w:r>
    </w:p>
    <w:p w14:paraId="47FFD349" w14:textId="77777777" w:rsidR="001E149C" w:rsidRPr="00A07828" w:rsidRDefault="001E149C" w:rsidP="00D539F9">
      <w:pPr>
        <w:pStyle w:val="Body2"/>
        <w:spacing w:after="0"/>
        <w:contextualSpacing/>
        <w:jc w:val="center"/>
        <w:rPr>
          <w:rFonts w:ascii="Verdana" w:hAnsi="Verdana"/>
          <w:sz w:val="24"/>
          <w:szCs w:val="24"/>
          <w:lang w:val="lt-LT"/>
        </w:rPr>
      </w:pPr>
      <w:r w:rsidRPr="00A07828">
        <w:rPr>
          <w:rFonts w:ascii="Verdana" w:hAnsi="Verdana"/>
          <w:sz w:val="24"/>
          <w:szCs w:val="24"/>
          <w:u w:val="single"/>
          <w:lang w:val="lt-LT"/>
        </w:rPr>
        <w:t>______________________________________</w:t>
      </w:r>
    </w:p>
    <w:p w14:paraId="46766D15" w14:textId="77777777" w:rsidR="001E149C" w:rsidRPr="00A07828" w:rsidRDefault="001E149C" w:rsidP="00D539F9">
      <w:pPr>
        <w:pStyle w:val="Body2"/>
        <w:spacing w:after="0"/>
        <w:contextualSpacing/>
        <w:rPr>
          <w:rFonts w:ascii="Verdana" w:hAnsi="Verdana"/>
          <w:color w:val="00000A"/>
          <w:sz w:val="24"/>
          <w:szCs w:val="24"/>
          <w:lang w:val="lt-LT"/>
        </w:rPr>
        <w:sectPr w:rsidR="001E149C" w:rsidRPr="00A07828" w:rsidSect="00CD0029">
          <w:headerReference w:type="even" r:id="rId16"/>
          <w:pgSz w:w="11906" w:h="16838"/>
          <w:pgMar w:top="1134" w:right="567" w:bottom="1134" w:left="1701" w:header="567" w:footer="454" w:gutter="0"/>
          <w:pgNumType w:start="1"/>
          <w:cols w:space="1296"/>
          <w:titlePg/>
          <w:docGrid w:linePitch="326"/>
        </w:sectPr>
      </w:pPr>
    </w:p>
    <w:p w14:paraId="40F57BA2" w14:textId="2741C859" w:rsidR="00B842BC" w:rsidRPr="00A07828" w:rsidRDefault="00B842BC" w:rsidP="00D539F9">
      <w:pPr>
        <w:pStyle w:val="Body2"/>
        <w:spacing w:after="0"/>
        <w:ind w:left="567" w:firstLine="4253"/>
        <w:contextualSpacing/>
        <w:jc w:val="right"/>
        <w:rPr>
          <w:rFonts w:ascii="Verdana" w:hAnsi="Verdana"/>
          <w:bCs/>
          <w:sz w:val="24"/>
          <w:szCs w:val="24"/>
          <w:lang w:val="lt-LT"/>
        </w:rPr>
      </w:pPr>
      <w:r w:rsidRPr="00A07828">
        <w:rPr>
          <w:rFonts w:ascii="Verdana" w:hAnsi="Verdana"/>
          <w:bCs/>
          <w:sz w:val="24"/>
          <w:szCs w:val="24"/>
          <w:lang w:val="lt-LT"/>
        </w:rPr>
        <w:lastRenderedPageBreak/>
        <w:t>Pirkimo sąlygų 1 priedas</w:t>
      </w:r>
    </w:p>
    <w:p w14:paraId="21AFD3D4" w14:textId="6BA6714C" w:rsidR="00A10677" w:rsidRPr="00A07828" w:rsidRDefault="00A10677" w:rsidP="00D539F9">
      <w:pPr>
        <w:pStyle w:val="Body2"/>
        <w:spacing w:after="0"/>
        <w:ind w:left="567" w:firstLine="4253"/>
        <w:contextualSpacing/>
        <w:jc w:val="right"/>
        <w:rPr>
          <w:rFonts w:ascii="Verdana" w:hAnsi="Verdana"/>
          <w:bCs/>
          <w:sz w:val="24"/>
          <w:szCs w:val="24"/>
          <w:lang w:val="lt-LT"/>
        </w:rPr>
      </w:pPr>
      <w:r w:rsidRPr="00A07828">
        <w:rPr>
          <w:rFonts w:ascii="Verdana" w:hAnsi="Verdana"/>
          <w:bCs/>
          <w:sz w:val="24"/>
          <w:szCs w:val="24"/>
          <w:lang w:val="lt-LT"/>
        </w:rPr>
        <w:t>„Pasiūlymo forma“</w:t>
      </w:r>
    </w:p>
    <w:p w14:paraId="71A2CA64" w14:textId="50DDC7E1" w:rsidR="009E7724" w:rsidRPr="00A07828" w:rsidRDefault="009E7724" w:rsidP="00D539F9">
      <w:pPr>
        <w:contextualSpacing/>
        <w:jc w:val="right"/>
        <w:rPr>
          <w:rFonts w:ascii="Verdana" w:hAnsi="Verdana"/>
          <w:bCs/>
        </w:rPr>
      </w:pPr>
      <w:r w:rsidRPr="00A07828">
        <w:rPr>
          <w:rFonts w:ascii="Verdana" w:hAnsi="Verdana"/>
          <w:bCs/>
        </w:rPr>
        <w:t>Sutarties 2 priedas</w:t>
      </w:r>
    </w:p>
    <w:p w14:paraId="0D3B6221" w14:textId="3ED12AC0" w:rsidR="009E7724" w:rsidRPr="00A07828" w:rsidRDefault="009E7724" w:rsidP="00D539F9">
      <w:pPr>
        <w:contextualSpacing/>
        <w:jc w:val="right"/>
        <w:rPr>
          <w:rFonts w:ascii="Verdana" w:hAnsi="Verdana"/>
          <w:bCs/>
        </w:rPr>
      </w:pPr>
      <w:r w:rsidRPr="00A07828">
        <w:rPr>
          <w:rFonts w:ascii="Verdana" w:hAnsi="Verdana"/>
          <w:bCs/>
        </w:rPr>
        <w:t>„Pasiūlymas“</w:t>
      </w:r>
    </w:p>
    <w:p w14:paraId="3A3052F2" w14:textId="77777777" w:rsidR="009E7724" w:rsidRPr="00A07828" w:rsidRDefault="009E7724" w:rsidP="00D539F9">
      <w:pPr>
        <w:contextualSpacing/>
        <w:jc w:val="right"/>
        <w:rPr>
          <w:rFonts w:ascii="Verdana" w:hAnsi="Verdana"/>
          <w:b/>
          <w:bCs/>
        </w:rPr>
      </w:pPr>
    </w:p>
    <w:p w14:paraId="64BD3F5F" w14:textId="77777777" w:rsidR="009E7724" w:rsidRPr="00A07828" w:rsidRDefault="009E7724" w:rsidP="00D539F9">
      <w:pPr>
        <w:pStyle w:val="Body2"/>
        <w:spacing w:after="0"/>
        <w:ind w:left="567" w:firstLine="4253"/>
        <w:contextualSpacing/>
        <w:jc w:val="right"/>
        <w:rPr>
          <w:rFonts w:ascii="Verdana" w:hAnsi="Verdana"/>
          <w:bCs/>
          <w:sz w:val="24"/>
          <w:szCs w:val="24"/>
          <w:lang w:val="lt-LT"/>
        </w:rPr>
      </w:pPr>
    </w:p>
    <w:p w14:paraId="2494BA0A" w14:textId="77777777" w:rsidR="00B842BC" w:rsidRPr="00A07828" w:rsidRDefault="00B842BC" w:rsidP="00D539F9">
      <w:pPr>
        <w:ind w:right="-178"/>
        <w:contextualSpacing/>
        <w:jc w:val="center"/>
        <w:rPr>
          <w:rFonts w:ascii="Verdana" w:eastAsia="Times New Roman" w:hAnsi="Verdana"/>
        </w:rPr>
      </w:pPr>
      <w:r w:rsidRPr="00A07828">
        <w:rPr>
          <w:rFonts w:ascii="Verdana" w:eastAsia="Times New Roman" w:hAnsi="Verdana"/>
        </w:rPr>
        <w:t>Herbas arba prekių ženklas</w:t>
      </w:r>
    </w:p>
    <w:p w14:paraId="78B1D058" w14:textId="77777777" w:rsidR="00B842BC" w:rsidRPr="00A07828" w:rsidRDefault="00B842BC" w:rsidP="00D539F9">
      <w:pPr>
        <w:ind w:right="-178"/>
        <w:contextualSpacing/>
        <w:jc w:val="center"/>
        <w:rPr>
          <w:rFonts w:ascii="Verdana" w:eastAsia="Times New Roman" w:hAnsi="Verdana"/>
        </w:rPr>
      </w:pPr>
    </w:p>
    <w:p w14:paraId="5892C172" w14:textId="77777777" w:rsidR="00B842BC" w:rsidRPr="00275546" w:rsidRDefault="00B842BC" w:rsidP="00D539F9">
      <w:pPr>
        <w:ind w:right="-178"/>
        <w:contextualSpacing/>
        <w:jc w:val="center"/>
        <w:rPr>
          <w:rFonts w:ascii="Verdana" w:eastAsia="Times New Roman" w:hAnsi="Verdana"/>
          <w:sz w:val="18"/>
          <w:szCs w:val="18"/>
        </w:rPr>
      </w:pPr>
      <w:r w:rsidRPr="00275546">
        <w:rPr>
          <w:rFonts w:ascii="Verdana" w:eastAsia="Times New Roman" w:hAnsi="Verdana"/>
          <w:sz w:val="18"/>
          <w:szCs w:val="18"/>
        </w:rPr>
        <w:t>(Teikėjo pavadinimas)</w:t>
      </w:r>
    </w:p>
    <w:p w14:paraId="11140776" w14:textId="77777777" w:rsidR="00B842BC" w:rsidRPr="00275546" w:rsidRDefault="00B842BC" w:rsidP="00D539F9">
      <w:pPr>
        <w:ind w:right="-178"/>
        <w:contextualSpacing/>
        <w:jc w:val="center"/>
        <w:rPr>
          <w:rFonts w:ascii="Verdana" w:eastAsia="Times New Roman" w:hAnsi="Verdana"/>
          <w:sz w:val="18"/>
          <w:szCs w:val="18"/>
        </w:rPr>
      </w:pPr>
    </w:p>
    <w:p w14:paraId="486EF390" w14:textId="77777777" w:rsidR="00B842BC" w:rsidRPr="00275546" w:rsidRDefault="00B842BC" w:rsidP="00D539F9">
      <w:pPr>
        <w:ind w:right="-178"/>
        <w:contextualSpacing/>
        <w:jc w:val="center"/>
        <w:rPr>
          <w:rFonts w:ascii="Verdana" w:eastAsia="Times New Roman" w:hAnsi="Verdana"/>
          <w:sz w:val="18"/>
          <w:szCs w:val="18"/>
        </w:rPr>
      </w:pPr>
      <w:r w:rsidRPr="00275546">
        <w:rPr>
          <w:rFonts w:ascii="Verdana" w:eastAsia="Times New Roman" w:hAnsi="Verdana"/>
          <w:sz w:val="18"/>
          <w:szCs w:val="18"/>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6382AFE8" w14:textId="77777777" w:rsidR="00B842BC" w:rsidRPr="00A07828" w:rsidRDefault="00B842BC" w:rsidP="00D539F9">
      <w:pPr>
        <w:contextualSpacing/>
        <w:jc w:val="right"/>
        <w:rPr>
          <w:rFonts w:ascii="Verdana" w:eastAsia="Times New Roman" w:hAnsi="Verdana"/>
        </w:rPr>
      </w:pPr>
    </w:p>
    <w:p w14:paraId="27A333E5" w14:textId="77777777" w:rsidR="00B842BC" w:rsidRPr="00A07828" w:rsidRDefault="00B842BC" w:rsidP="00D539F9">
      <w:pPr>
        <w:tabs>
          <w:tab w:val="center" w:pos="2520"/>
        </w:tabs>
        <w:contextualSpacing/>
        <w:jc w:val="both"/>
        <w:rPr>
          <w:rFonts w:ascii="Verdana" w:eastAsia="Times New Roman" w:hAnsi="Verdana"/>
          <w:bCs/>
        </w:rPr>
      </w:pPr>
      <w:r w:rsidRPr="00A07828">
        <w:rPr>
          <w:rFonts w:ascii="Verdana" w:eastAsia="Times New Roman" w:hAnsi="Verdana"/>
          <w:bCs/>
        </w:rPr>
        <w:t>Marijampolės savivaldybės administracijai</w:t>
      </w:r>
    </w:p>
    <w:p w14:paraId="3B0A9F26" w14:textId="09745018" w:rsidR="00B842BC" w:rsidRPr="00A07828" w:rsidRDefault="00B842BC" w:rsidP="00D539F9">
      <w:pPr>
        <w:pStyle w:val="Body2"/>
        <w:spacing w:after="0"/>
        <w:ind w:left="567" w:hanging="567"/>
        <w:contextualSpacing/>
        <w:jc w:val="center"/>
        <w:rPr>
          <w:rFonts w:ascii="Verdana" w:hAnsi="Verdana"/>
          <w:b/>
          <w:sz w:val="24"/>
          <w:szCs w:val="24"/>
          <w:lang w:val="lt-LT"/>
        </w:rPr>
      </w:pPr>
    </w:p>
    <w:p w14:paraId="4E31597F" w14:textId="77777777" w:rsidR="006C23AA" w:rsidRPr="00A07828" w:rsidRDefault="006C23AA" w:rsidP="00D539F9">
      <w:pPr>
        <w:pStyle w:val="Body2"/>
        <w:spacing w:after="0"/>
        <w:ind w:left="567" w:hanging="567"/>
        <w:contextualSpacing/>
        <w:jc w:val="center"/>
        <w:rPr>
          <w:rFonts w:ascii="Verdana" w:hAnsi="Verdana"/>
          <w:b/>
          <w:sz w:val="24"/>
          <w:szCs w:val="24"/>
          <w:lang w:val="lt-LT"/>
        </w:rPr>
      </w:pPr>
    </w:p>
    <w:p w14:paraId="21884F2C" w14:textId="77777777" w:rsidR="00B842BC" w:rsidRPr="00A07828" w:rsidRDefault="00B842BC" w:rsidP="00D539F9">
      <w:pPr>
        <w:pStyle w:val="Body2"/>
        <w:spacing w:after="0"/>
        <w:ind w:left="567" w:hanging="567"/>
        <w:contextualSpacing/>
        <w:jc w:val="center"/>
        <w:rPr>
          <w:rFonts w:ascii="Verdana" w:hAnsi="Verdana"/>
          <w:sz w:val="24"/>
          <w:szCs w:val="24"/>
          <w:lang w:val="lt-LT"/>
        </w:rPr>
      </w:pPr>
      <w:r w:rsidRPr="00A07828">
        <w:rPr>
          <w:rFonts w:ascii="Verdana" w:hAnsi="Verdana"/>
          <w:b/>
          <w:sz w:val="24"/>
          <w:szCs w:val="24"/>
          <w:lang w:val="lt-LT"/>
        </w:rPr>
        <w:t>PASIŪLYMAS</w:t>
      </w:r>
    </w:p>
    <w:p w14:paraId="055200B6" w14:textId="7E5C853E" w:rsidR="00B842BC" w:rsidRPr="00A07828" w:rsidRDefault="00B842BC" w:rsidP="00CC7AF7">
      <w:pPr>
        <w:contextualSpacing/>
        <w:jc w:val="center"/>
        <w:rPr>
          <w:rFonts w:ascii="Verdana" w:hAnsi="Verdana"/>
          <w:b/>
          <w:caps/>
        </w:rPr>
      </w:pPr>
      <w:r w:rsidRPr="00A07828">
        <w:rPr>
          <w:rFonts w:ascii="Verdana" w:hAnsi="Verdana"/>
          <w:b/>
          <w:caps/>
        </w:rPr>
        <w:t xml:space="preserve">DĖL </w:t>
      </w:r>
      <w:r w:rsidR="00EA4AAC">
        <w:rPr>
          <w:rFonts w:ascii="Verdana" w:hAnsi="Verdana"/>
          <w:b/>
          <w:bCs/>
          <w:color w:val="000000"/>
          <w:lang w:eastAsia="lt-LT"/>
        </w:rPr>
        <w:t>SMURTINIO ELGESIO KEITIMO PROGRAMOS</w:t>
      </w:r>
      <w:r w:rsidR="00CC7AF7" w:rsidRPr="00A07828">
        <w:rPr>
          <w:rFonts w:ascii="Verdana" w:hAnsi="Verdana"/>
          <w:b/>
          <w:bCs/>
          <w:color w:val="000000"/>
          <w:lang w:eastAsia="lt-LT"/>
        </w:rPr>
        <w:t xml:space="preserve"> PIRKIMO</w:t>
      </w:r>
    </w:p>
    <w:p w14:paraId="35F202A9" w14:textId="77777777" w:rsidR="00B842BC" w:rsidRPr="00A07828" w:rsidRDefault="00B842BC" w:rsidP="00D539F9">
      <w:pPr>
        <w:contextualSpacing/>
        <w:jc w:val="center"/>
        <w:rPr>
          <w:rFonts w:ascii="Verdana" w:hAnsi="Verdana"/>
          <w:b/>
          <w:caps/>
        </w:rPr>
      </w:pPr>
    </w:p>
    <w:p w14:paraId="205CDE3F" w14:textId="77777777" w:rsidR="00B842BC" w:rsidRPr="00A07828" w:rsidRDefault="00B842BC" w:rsidP="00D539F9">
      <w:pPr>
        <w:contextualSpacing/>
        <w:jc w:val="center"/>
        <w:rPr>
          <w:rFonts w:ascii="Verdana" w:hAnsi="Verdana"/>
          <w:b/>
        </w:rPr>
      </w:pPr>
    </w:p>
    <w:p w14:paraId="25C6C9FD" w14:textId="77777777" w:rsidR="00B842BC" w:rsidRPr="00A07828" w:rsidRDefault="00B842BC" w:rsidP="00D539F9">
      <w:pPr>
        <w:shd w:val="clear" w:color="auto" w:fill="FFFFFF"/>
        <w:contextualSpacing/>
        <w:jc w:val="center"/>
        <w:rPr>
          <w:rFonts w:ascii="Verdana" w:hAnsi="Verdana"/>
          <w:b/>
          <w:bCs/>
          <w:lang w:eastAsia="lt-LT"/>
        </w:rPr>
      </w:pPr>
      <w:r w:rsidRPr="00A07828">
        <w:rPr>
          <w:rFonts w:ascii="Verdana" w:hAnsi="Verdana"/>
          <w:lang w:eastAsia="lt-LT"/>
        </w:rPr>
        <w:t>____________Nr.______</w:t>
      </w:r>
    </w:p>
    <w:p w14:paraId="563FC41A" w14:textId="288D53C4" w:rsidR="00B842BC" w:rsidRPr="00A07828" w:rsidRDefault="00B842BC" w:rsidP="00D539F9">
      <w:pPr>
        <w:shd w:val="clear" w:color="auto" w:fill="FFFFFF"/>
        <w:ind w:left="3969" w:hanging="141"/>
        <w:contextualSpacing/>
        <w:rPr>
          <w:rFonts w:ascii="Verdana" w:hAnsi="Verdana"/>
          <w:bCs/>
          <w:lang w:eastAsia="lt-LT"/>
        </w:rPr>
      </w:pPr>
      <w:r w:rsidRPr="00A07828">
        <w:rPr>
          <w:rFonts w:ascii="Verdana" w:hAnsi="Verdana"/>
          <w:bCs/>
          <w:lang w:eastAsia="lt-LT"/>
        </w:rPr>
        <w:t>(Data)</w:t>
      </w:r>
    </w:p>
    <w:p w14:paraId="67530770" w14:textId="77777777" w:rsidR="00B842BC" w:rsidRPr="00A07828" w:rsidRDefault="00B842BC" w:rsidP="00D539F9">
      <w:pPr>
        <w:shd w:val="clear" w:color="auto" w:fill="FFFFFF"/>
        <w:contextualSpacing/>
        <w:jc w:val="center"/>
        <w:rPr>
          <w:rFonts w:ascii="Verdana" w:hAnsi="Verdana"/>
          <w:bCs/>
          <w:lang w:eastAsia="lt-LT"/>
        </w:rPr>
      </w:pPr>
      <w:r w:rsidRPr="00A07828">
        <w:rPr>
          <w:rFonts w:ascii="Verdana" w:hAnsi="Verdana"/>
          <w:bCs/>
          <w:lang w:eastAsia="lt-LT"/>
        </w:rPr>
        <w:t>_____________</w:t>
      </w:r>
    </w:p>
    <w:p w14:paraId="77514666" w14:textId="50D3588C" w:rsidR="00B842BC" w:rsidRPr="00A07828" w:rsidRDefault="00B842BC" w:rsidP="00D539F9">
      <w:pPr>
        <w:shd w:val="clear" w:color="auto" w:fill="FFFFFF"/>
        <w:contextualSpacing/>
        <w:jc w:val="center"/>
        <w:rPr>
          <w:rFonts w:ascii="Verdana" w:hAnsi="Verdana"/>
          <w:bCs/>
          <w:lang w:eastAsia="lt-LT"/>
        </w:rPr>
      </w:pPr>
      <w:r w:rsidRPr="00A07828">
        <w:rPr>
          <w:rFonts w:ascii="Verdana" w:hAnsi="Verdana"/>
          <w:bCs/>
          <w:lang w:eastAsia="lt-LT"/>
        </w:rPr>
        <w:t>(vieta)</w:t>
      </w:r>
    </w:p>
    <w:p w14:paraId="0406BAC8" w14:textId="77777777" w:rsidR="00B842BC" w:rsidRPr="00A07828" w:rsidRDefault="00B842BC" w:rsidP="00D539F9">
      <w:pPr>
        <w:shd w:val="clear" w:color="auto" w:fill="FFFFFF"/>
        <w:contextualSpacing/>
        <w:jc w:val="center"/>
        <w:rPr>
          <w:rFonts w:ascii="Verdana" w:hAnsi="Verdana"/>
          <w:bCs/>
          <w:lang w:eastAsia="lt-LT"/>
        </w:rPr>
      </w:pPr>
    </w:p>
    <w:p w14:paraId="11384AB9" w14:textId="77777777" w:rsidR="00B842BC" w:rsidRPr="00A07828" w:rsidRDefault="00B842BC" w:rsidP="00D539F9">
      <w:pPr>
        <w:pStyle w:val="Sraopastraipa"/>
        <w:numPr>
          <w:ilvl w:val="0"/>
          <w:numId w:val="12"/>
        </w:numPr>
        <w:spacing w:after="0" w:line="240" w:lineRule="auto"/>
        <w:ind w:left="0" w:firstLine="851"/>
        <w:jc w:val="center"/>
        <w:rPr>
          <w:rFonts w:ascii="Verdana" w:hAnsi="Verdana"/>
          <w:b/>
          <w:bCs/>
          <w:sz w:val="24"/>
          <w:szCs w:val="24"/>
        </w:rPr>
      </w:pPr>
      <w:r w:rsidRPr="00A07828">
        <w:rPr>
          <w:rFonts w:ascii="Verdana" w:hAnsi="Verdana"/>
          <w:b/>
          <w:bCs/>
          <w:sz w:val="24"/>
          <w:szCs w:val="24"/>
        </w:rPr>
        <w:t>INFORMACIJA APIE TIEKĖJĄ (TIEKĖJŲ GRUPĖS NARIUS)</w:t>
      </w:r>
    </w:p>
    <w:p w14:paraId="37975A4C" w14:textId="77777777" w:rsidR="00B842BC" w:rsidRPr="00A07828" w:rsidRDefault="00B842BC" w:rsidP="00D539F9">
      <w:pPr>
        <w:shd w:val="clear" w:color="auto" w:fill="FFFFFF"/>
        <w:contextualSpacing/>
        <w:jc w:val="center"/>
        <w:rPr>
          <w:rFonts w:ascii="Verdana" w:hAnsi="Verdana"/>
          <w:bCs/>
          <w:lang w:eastAsia="lt-LT"/>
        </w:rPr>
      </w:pPr>
    </w:p>
    <w:p w14:paraId="446FED33" w14:textId="77777777" w:rsidR="00B842BC" w:rsidRPr="00A07828" w:rsidRDefault="00B842BC" w:rsidP="00D539F9">
      <w:pPr>
        <w:contextualSpacing/>
        <w:rPr>
          <w:rFonts w:ascii="Verdana" w:hAnsi="Verdana"/>
          <w:lang w:eastAsia="lt-LT"/>
        </w:rPr>
      </w:pPr>
    </w:p>
    <w:tbl>
      <w:tblPr>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852"/>
        <w:gridCol w:w="4066"/>
      </w:tblGrid>
      <w:tr w:rsidR="00B842BC" w:rsidRPr="00A07828" w14:paraId="7C465AC3" w14:textId="77777777" w:rsidTr="006C3225">
        <w:trPr>
          <w:jc w:val="center"/>
        </w:trPr>
        <w:tc>
          <w:tcPr>
            <w:tcW w:w="5852" w:type="dxa"/>
          </w:tcPr>
          <w:p w14:paraId="14EBA455" w14:textId="77777777" w:rsidR="00B842BC" w:rsidRPr="00A07828" w:rsidRDefault="00B842BC" w:rsidP="00D539F9">
            <w:pPr>
              <w:contextualSpacing/>
              <w:rPr>
                <w:rFonts w:ascii="Verdana" w:hAnsi="Verdana"/>
                <w:i/>
                <w:lang w:eastAsia="lt-LT"/>
              </w:rPr>
            </w:pPr>
            <w:r w:rsidRPr="00A07828">
              <w:rPr>
                <w:rFonts w:ascii="Verdana" w:hAnsi="Verdana"/>
                <w:lang w:eastAsia="lt-LT"/>
              </w:rPr>
              <w:t xml:space="preserve">Tiekėjo pavadinimas </w:t>
            </w:r>
            <w:r w:rsidRPr="00A07828">
              <w:rPr>
                <w:rFonts w:ascii="Verdana" w:hAnsi="Verdana"/>
                <w:i/>
                <w:lang w:eastAsia="lt-LT"/>
              </w:rPr>
              <w:t>/Jeigu dalyvauja ūkio subjektų grupė, surašomi visi dalyvių pavadinimai/</w:t>
            </w:r>
          </w:p>
        </w:tc>
        <w:tc>
          <w:tcPr>
            <w:tcW w:w="4066" w:type="dxa"/>
          </w:tcPr>
          <w:p w14:paraId="2F0C0C73" w14:textId="77777777" w:rsidR="00B842BC" w:rsidRPr="00A07828" w:rsidRDefault="00B842BC" w:rsidP="00D539F9">
            <w:pPr>
              <w:contextualSpacing/>
              <w:jc w:val="both"/>
              <w:rPr>
                <w:rFonts w:ascii="Verdana" w:hAnsi="Verdana"/>
                <w:lang w:eastAsia="lt-LT"/>
              </w:rPr>
            </w:pPr>
          </w:p>
        </w:tc>
      </w:tr>
      <w:tr w:rsidR="00B842BC" w:rsidRPr="00A07828" w14:paraId="6BA235B6" w14:textId="77777777" w:rsidTr="006C3225">
        <w:trPr>
          <w:jc w:val="center"/>
        </w:trPr>
        <w:tc>
          <w:tcPr>
            <w:tcW w:w="5852" w:type="dxa"/>
          </w:tcPr>
          <w:p w14:paraId="3214D384" w14:textId="77777777" w:rsidR="00B842BC" w:rsidRPr="00A07828" w:rsidRDefault="00B842BC" w:rsidP="00D539F9">
            <w:pPr>
              <w:contextualSpacing/>
              <w:jc w:val="both"/>
              <w:rPr>
                <w:rFonts w:ascii="Verdana" w:hAnsi="Verdana"/>
                <w:lang w:eastAsia="lt-LT"/>
              </w:rPr>
            </w:pPr>
            <w:r w:rsidRPr="00A07828">
              <w:rPr>
                <w:rFonts w:ascii="Verdana" w:hAnsi="Verdana"/>
                <w:lang w:eastAsia="lt-LT"/>
              </w:rPr>
              <w:t xml:space="preserve">Tiekėjo adresas </w:t>
            </w:r>
            <w:r w:rsidRPr="00A07828">
              <w:rPr>
                <w:rFonts w:ascii="Verdana" w:hAnsi="Verdana"/>
                <w:i/>
                <w:lang w:eastAsia="lt-LT"/>
              </w:rPr>
              <w:t>/Jeigu dalyvauja ūkio subjektų grupė, surašomi visi dalyvių adresai/</w:t>
            </w:r>
          </w:p>
        </w:tc>
        <w:tc>
          <w:tcPr>
            <w:tcW w:w="4066" w:type="dxa"/>
          </w:tcPr>
          <w:p w14:paraId="64033F59" w14:textId="77777777" w:rsidR="00B842BC" w:rsidRPr="00A07828" w:rsidRDefault="00B842BC" w:rsidP="00D539F9">
            <w:pPr>
              <w:contextualSpacing/>
              <w:jc w:val="both"/>
              <w:rPr>
                <w:rFonts w:ascii="Verdana" w:hAnsi="Verdana"/>
                <w:lang w:eastAsia="lt-LT"/>
              </w:rPr>
            </w:pPr>
          </w:p>
        </w:tc>
      </w:tr>
      <w:tr w:rsidR="00B842BC" w:rsidRPr="00A07828" w14:paraId="5D0548CE" w14:textId="77777777" w:rsidTr="006C3225">
        <w:trPr>
          <w:jc w:val="center"/>
        </w:trPr>
        <w:tc>
          <w:tcPr>
            <w:tcW w:w="5852" w:type="dxa"/>
          </w:tcPr>
          <w:p w14:paraId="48F37509" w14:textId="77777777" w:rsidR="00B842BC" w:rsidRPr="00A07828" w:rsidRDefault="00B842BC" w:rsidP="00D539F9">
            <w:pPr>
              <w:contextualSpacing/>
              <w:jc w:val="both"/>
              <w:rPr>
                <w:rFonts w:ascii="Verdana" w:hAnsi="Verdana"/>
                <w:lang w:eastAsia="lt-LT"/>
              </w:rPr>
            </w:pPr>
            <w:r w:rsidRPr="00A07828">
              <w:rPr>
                <w:rFonts w:ascii="Verdana" w:hAnsi="Verdana"/>
                <w:lang w:eastAsia="lt-LT"/>
              </w:rPr>
              <w:t xml:space="preserve">Tiekėjo įmonės kodas </w:t>
            </w:r>
            <w:r w:rsidRPr="00A07828">
              <w:rPr>
                <w:rFonts w:ascii="Verdana" w:hAnsi="Verdana"/>
                <w:i/>
                <w:lang w:eastAsia="lt-LT"/>
              </w:rPr>
              <w:t>/Jeigu dalyvauja ūkio subjektų grupė, surašomi visi dalyvių įmonės kodai/</w:t>
            </w:r>
          </w:p>
        </w:tc>
        <w:tc>
          <w:tcPr>
            <w:tcW w:w="4066" w:type="dxa"/>
          </w:tcPr>
          <w:p w14:paraId="3EDDC617" w14:textId="77777777" w:rsidR="00B842BC" w:rsidRPr="00A07828" w:rsidRDefault="00B842BC" w:rsidP="00D539F9">
            <w:pPr>
              <w:contextualSpacing/>
              <w:jc w:val="both"/>
              <w:rPr>
                <w:rFonts w:ascii="Verdana" w:hAnsi="Verdana"/>
                <w:lang w:eastAsia="lt-LT"/>
              </w:rPr>
            </w:pPr>
          </w:p>
        </w:tc>
      </w:tr>
      <w:tr w:rsidR="00B842BC" w:rsidRPr="00A07828" w14:paraId="0F15861F" w14:textId="77777777" w:rsidTr="006C3225">
        <w:trPr>
          <w:jc w:val="center"/>
        </w:trPr>
        <w:tc>
          <w:tcPr>
            <w:tcW w:w="5852" w:type="dxa"/>
          </w:tcPr>
          <w:p w14:paraId="2EC6E89E" w14:textId="77777777" w:rsidR="00B842BC" w:rsidRPr="00A07828" w:rsidRDefault="00B842BC" w:rsidP="00D539F9">
            <w:pPr>
              <w:contextualSpacing/>
              <w:jc w:val="both"/>
              <w:rPr>
                <w:rFonts w:ascii="Verdana" w:hAnsi="Verdana"/>
                <w:lang w:eastAsia="lt-LT"/>
              </w:rPr>
            </w:pPr>
            <w:r w:rsidRPr="00A07828">
              <w:rPr>
                <w:rFonts w:ascii="Verdana" w:hAnsi="Verdana"/>
                <w:lang w:eastAsia="lt-LT"/>
              </w:rPr>
              <w:t xml:space="preserve">Tiekėjo banko rekvizitai </w:t>
            </w:r>
            <w:r w:rsidRPr="00A07828">
              <w:rPr>
                <w:rFonts w:ascii="Verdana" w:hAnsi="Verdana"/>
                <w:i/>
                <w:lang w:eastAsia="lt-LT"/>
              </w:rPr>
              <w:t>/Jeigu dalyvauja ūkio subjektų grupė, surašomi visi dalyvių banko rekvizitai/</w:t>
            </w:r>
          </w:p>
        </w:tc>
        <w:tc>
          <w:tcPr>
            <w:tcW w:w="4066" w:type="dxa"/>
          </w:tcPr>
          <w:p w14:paraId="1FD6D0D0" w14:textId="77777777" w:rsidR="00B842BC" w:rsidRPr="00A07828" w:rsidRDefault="00B842BC" w:rsidP="00D539F9">
            <w:pPr>
              <w:contextualSpacing/>
              <w:jc w:val="both"/>
              <w:rPr>
                <w:rFonts w:ascii="Verdana" w:hAnsi="Verdana"/>
                <w:lang w:eastAsia="lt-LT"/>
              </w:rPr>
            </w:pPr>
          </w:p>
        </w:tc>
      </w:tr>
      <w:tr w:rsidR="00B842BC" w:rsidRPr="00A07828" w14:paraId="5566B53F" w14:textId="77777777" w:rsidTr="006C3225">
        <w:trPr>
          <w:jc w:val="center"/>
        </w:trPr>
        <w:tc>
          <w:tcPr>
            <w:tcW w:w="5852" w:type="dxa"/>
          </w:tcPr>
          <w:p w14:paraId="47C6FC79" w14:textId="77777777" w:rsidR="00B842BC" w:rsidRPr="00A07828" w:rsidRDefault="00B842BC" w:rsidP="00D539F9">
            <w:pPr>
              <w:contextualSpacing/>
              <w:jc w:val="both"/>
              <w:rPr>
                <w:rFonts w:ascii="Verdana" w:hAnsi="Verdana"/>
                <w:lang w:eastAsia="lt-LT"/>
              </w:rPr>
            </w:pPr>
            <w:r w:rsidRPr="00A07828">
              <w:rPr>
                <w:rFonts w:ascii="Verdana" w:hAnsi="Verdana"/>
                <w:lang w:eastAsia="lt-LT"/>
              </w:rPr>
              <w:t xml:space="preserve">Tiekėjo PVM mokėtojo kodas </w:t>
            </w:r>
            <w:r w:rsidRPr="00A07828">
              <w:rPr>
                <w:rFonts w:ascii="Verdana" w:hAnsi="Verdana"/>
                <w:i/>
                <w:lang w:eastAsia="lt-LT"/>
              </w:rPr>
              <w:t>/Jeigu dalyvauja ūkio subjektų grupė, surašomi visi dalyvių PVM mokėtojų kodai/</w:t>
            </w:r>
          </w:p>
        </w:tc>
        <w:tc>
          <w:tcPr>
            <w:tcW w:w="4066" w:type="dxa"/>
          </w:tcPr>
          <w:p w14:paraId="37D0840D" w14:textId="77777777" w:rsidR="00B842BC" w:rsidRPr="00A07828" w:rsidRDefault="00B842BC" w:rsidP="00D539F9">
            <w:pPr>
              <w:contextualSpacing/>
              <w:jc w:val="both"/>
              <w:rPr>
                <w:rFonts w:ascii="Verdana" w:hAnsi="Verdana"/>
                <w:lang w:eastAsia="lt-LT"/>
              </w:rPr>
            </w:pPr>
          </w:p>
        </w:tc>
      </w:tr>
      <w:tr w:rsidR="00B842BC" w:rsidRPr="00A07828" w14:paraId="4C4C2FCB" w14:textId="77777777" w:rsidTr="006C3225">
        <w:trPr>
          <w:jc w:val="center"/>
        </w:trPr>
        <w:tc>
          <w:tcPr>
            <w:tcW w:w="5852" w:type="dxa"/>
          </w:tcPr>
          <w:p w14:paraId="60441983" w14:textId="77777777" w:rsidR="00B842BC" w:rsidRPr="00A07828" w:rsidRDefault="00B842BC" w:rsidP="00D539F9">
            <w:pPr>
              <w:contextualSpacing/>
              <w:jc w:val="both"/>
              <w:rPr>
                <w:rFonts w:ascii="Verdana" w:hAnsi="Verdana"/>
                <w:lang w:eastAsia="lt-LT"/>
              </w:rPr>
            </w:pPr>
            <w:r w:rsidRPr="00A07828">
              <w:rPr>
                <w:rFonts w:ascii="Verdana" w:hAnsi="Verdana"/>
                <w:lang w:eastAsia="lt-LT"/>
              </w:rPr>
              <w:t xml:space="preserve">Telefono numeris </w:t>
            </w:r>
            <w:r w:rsidRPr="00A07828">
              <w:rPr>
                <w:rFonts w:ascii="Verdana" w:hAnsi="Verdana"/>
                <w:i/>
                <w:lang w:eastAsia="lt-LT"/>
              </w:rPr>
              <w:t>/Jeigu dalyvauja ūkio subjektų grupė, surašomi visi dalyvių telefono numeriai/</w:t>
            </w:r>
          </w:p>
        </w:tc>
        <w:tc>
          <w:tcPr>
            <w:tcW w:w="4066" w:type="dxa"/>
          </w:tcPr>
          <w:p w14:paraId="2F939873" w14:textId="77777777" w:rsidR="00B842BC" w:rsidRPr="00A07828" w:rsidRDefault="00B842BC" w:rsidP="00D539F9">
            <w:pPr>
              <w:contextualSpacing/>
              <w:jc w:val="both"/>
              <w:rPr>
                <w:rFonts w:ascii="Verdana" w:hAnsi="Verdana"/>
                <w:lang w:eastAsia="lt-LT"/>
              </w:rPr>
            </w:pPr>
          </w:p>
        </w:tc>
      </w:tr>
      <w:tr w:rsidR="00B842BC" w:rsidRPr="00A07828" w14:paraId="30E37EFC" w14:textId="77777777" w:rsidTr="006C3225">
        <w:trPr>
          <w:jc w:val="center"/>
        </w:trPr>
        <w:tc>
          <w:tcPr>
            <w:tcW w:w="5852" w:type="dxa"/>
          </w:tcPr>
          <w:p w14:paraId="21D26B8B" w14:textId="14429364" w:rsidR="00B842BC" w:rsidRPr="00A07828" w:rsidRDefault="00B842BC" w:rsidP="00D539F9">
            <w:pPr>
              <w:contextualSpacing/>
              <w:jc w:val="both"/>
              <w:rPr>
                <w:rFonts w:ascii="Verdana" w:hAnsi="Verdana"/>
                <w:lang w:eastAsia="lt-LT"/>
              </w:rPr>
            </w:pPr>
            <w:r w:rsidRPr="00A07828">
              <w:rPr>
                <w:rFonts w:ascii="Verdana" w:hAnsi="Verdana"/>
                <w:lang w:eastAsia="lt-LT"/>
              </w:rPr>
              <w:t xml:space="preserve">El. pašto adresas </w:t>
            </w:r>
            <w:r w:rsidRPr="00A07828">
              <w:rPr>
                <w:rFonts w:ascii="Verdana" w:hAnsi="Verdana"/>
                <w:i/>
                <w:lang w:eastAsia="lt-LT"/>
              </w:rPr>
              <w:t>/</w:t>
            </w:r>
            <w:r w:rsidR="0014027B" w:rsidRPr="00A07828">
              <w:rPr>
                <w:rFonts w:ascii="Verdana" w:eastAsiaTheme="minorEastAsia" w:hAnsi="Verdana"/>
                <w:i/>
                <w:color w:val="auto"/>
                <w:lang w:eastAsia="lt-LT"/>
              </w:rPr>
              <w:t xml:space="preserve"> </w:t>
            </w:r>
            <w:r w:rsidR="0014027B" w:rsidRPr="00A07828">
              <w:rPr>
                <w:rFonts w:ascii="Verdana" w:hAnsi="Verdana"/>
                <w:i/>
                <w:lang w:eastAsia="lt-LT"/>
              </w:rPr>
              <w:t>Jeigu dalyvauja ūkio subjektų grupė, surašomi visi dalyvių, tiekėjų grupės atstovų el. pašto adresai</w:t>
            </w:r>
            <w:r w:rsidRPr="00A07828">
              <w:rPr>
                <w:rFonts w:ascii="Verdana" w:hAnsi="Verdana"/>
                <w:i/>
                <w:lang w:eastAsia="lt-LT"/>
              </w:rPr>
              <w:t>/</w:t>
            </w:r>
          </w:p>
        </w:tc>
        <w:tc>
          <w:tcPr>
            <w:tcW w:w="4066" w:type="dxa"/>
          </w:tcPr>
          <w:p w14:paraId="20748372" w14:textId="77777777" w:rsidR="00B842BC" w:rsidRPr="00A07828" w:rsidRDefault="00B842BC" w:rsidP="00D539F9">
            <w:pPr>
              <w:contextualSpacing/>
              <w:jc w:val="both"/>
              <w:rPr>
                <w:rFonts w:ascii="Verdana" w:hAnsi="Verdana"/>
                <w:lang w:eastAsia="lt-LT"/>
              </w:rPr>
            </w:pPr>
          </w:p>
        </w:tc>
      </w:tr>
    </w:tbl>
    <w:p w14:paraId="228B69D5" w14:textId="77777777" w:rsidR="00B842BC" w:rsidRPr="00A07828" w:rsidRDefault="00B842BC" w:rsidP="00D539F9">
      <w:pPr>
        <w:ind w:right="-1" w:firstLine="720"/>
        <w:contextualSpacing/>
        <w:jc w:val="both"/>
        <w:rPr>
          <w:rFonts w:ascii="Verdana" w:hAnsi="Verdana"/>
        </w:rPr>
      </w:pPr>
      <w:r w:rsidRPr="00A07828">
        <w:rPr>
          <w:rFonts w:ascii="Verdana" w:hAnsi="Verdana"/>
        </w:rPr>
        <w:lastRenderedPageBreak/>
        <w:t>Šiuo pasiūlymu pažymime, kad sutinkame su visomis pirkimo sąlygomis, nustatytomis:</w:t>
      </w:r>
    </w:p>
    <w:p w14:paraId="5967D383" w14:textId="77777777" w:rsidR="00B842BC" w:rsidRPr="00A07828" w:rsidRDefault="00B842BC" w:rsidP="00D539F9">
      <w:pPr>
        <w:numPr>
          <w:ilvl w:val="0"/>
          <w:numId w:val="3"/>
        </w:numPr>
        <w:tabs>
          <w:tab w:val="num" w:pos="1077"/>
        </w:tabs>
        <w:ind w:left="0" w:right="-1" w:firstLine="720"/>
        <w:contextualSpacing/>
        <w:jc w:val="both"/>
        <w:rPr>
          <w:rFonts w:ascii="Verdana" w:hAnsi="Verdana"/>
        </w:rPr>
      </w:pPr>
      <w:r w:rsidRPr="00A07828">
        <w:rPr>
          <w:rFonts w:ascii="Verdana" w:hAnsi="Verdana"/>
        </w:rPr>
        <w:t>Mažos vertės skelbime, paskelbtame VPĮ nustatyta tvarka;</w:t>
      </w:r>
    </w:p>
    <w:p w14:paraId="7F2A3F33" w14:textId="1AFEE71B" w:rsidR="00B842BC" w:rsidRPr="00A07828" w:rsidRDefault="00B842BC" w:rsidP="00D539F9">
      <w:pPr>
        <w:numPr>
          <w:ilvl w:val="0"/>
          <w:numId w:val="3"/>
        </w:numPr>
        <w:tabs>
          <w:tab w:val="num" w:pos="1077"/>
        </w:tabs>
        <w:ind w:left="0" w:right="-1" w:firstLine="720"/>
        <w:contextualSpacing/>
        <w:jc w:val="both"/>
        <w:rPr>
          <w:rFonts w:ascii="Verdana" w:hAnsi="Verdana"/>
        </w:rPr>
      </w:pPr>
      <w:r w:rsidRPr="00A07828">
        <w:rPr>
          <w:rFonts w:ascii="Verdana" w:hAnsi="Verdana"/>
        </w:rPr>
        <w:t>pirkimo dokumentuose (jų paaiškinimuose, papildymuose).</w:t>
      </w:r>
    </w:p>
    <w:p w14:paraId="12C775FA" w14:textId="77777777" w:rsidR="00B842BC" w:rsidRPr="00A07828" w:rsidRDefault="00B842BC" w:rsidP="00D539F9">
      <w:pPr>
        <w:ind w:right="-2" w:firstLine="720"/>
        <w:contextualSpacing/>
        <w:jc w:val="both"/>
        <w:rPr>
          <w:rFonts w:ascii="Verdana" w:hAnsi="Verdana"/>
        </w:rPr>
      </w:pPr>
      <w:r w:rsidRPr="00A07828">
        <w:rPr>
          <w:rFonts w:ascii="Verdana" w:hAnsi="Verdana"/>
        </w:rPr>
        <w:t>Taip pat patvirtiname, kad visa Mūsų pasiūlyme pateikta informacija yra teisinga ir kad Mes nenuslėpėme jokios informacijos, kurią buvo prašoma pateikti pirkimo dokumentuose.</w:t>
      </w:r>
    </w:p>
    <w:p w14:paraId="0905A169" w14:textId="77777777" w:rsidR="00B842BC" w:rsidRPr="00A07828" w:rsidRDefault="00B842BC" w:rsidP="00D539F9">
      <w:pPr>
        <w:ind w:right="-2" w:firstLine="720"/>
        <w:contextualSpacing/>
        <w:jc w:val="both"/>
        <w:rPr>
          <w:rFonts w:ascii="Verdana" w:hAnsi="Verdana"/>
        </w:rPr>
      </w:pPr>
      <w:r w:rsidRPr="00A07828">
        <w:rPr>
          <w:rFonts w:ascii="Verdana" w:hAnsi="Verdana"/>
        </w:rPr>
        <w:t>Suprantame, kad, išaiškėjus aukščiau nurodytoms aplinkybėms, būsime pašalinti iš šio pirkimo ir mūsų pateiktas pasiūlymas bus atmestas.</w:t>
      </w:r>
    </w:p>
    <w:p w14:paraId="380DE55A" w14:textId="56F8E499" w:rsidR="00B842BC" w:rsidRPr="00A07828" w:rsidRDefault="00B842BC" w:rsidP="00D539F9">
      <w:pPr>
        <w:ind w:right="-1" w:firstLine="720"/>
        <w:contextualSpacing/>
        <w:jc w:val="both"/>
        <w:rPr>
          <w:rFonts w:ascii="Verdana" w:hAnsi="Verdana"/>
        </w:rPr>
      </w:pPr>
      <w:r w:rsidRPr="00A07828">
        <w:rPr>
          <w:rFonts w:ascii="Verdana" w:hAnsi="Verdana"/>
        </w:rPr>
        <w:t>Pasirašydami CVP IS priemonėmis pateiktą pasiūlymą, patvirtiname, kad dokumentų skaitmeninės kopijos ir elektroninėmis priemonėmis pateikti duomenys yra tikri.</w:t>
      </w:r>
    </w:p>
    <w:p w14:paraId="335A683C" w14:textId="081B0135" w:rsidR="006C23AA" w:rsidRPr="00A07828" w:rsidRDefault="00B842BC" w:rsidP="00D539F9">
      <w:pPr>
        <w:ind w:firstLine="709"/>
        <w:contextualSpacing/>
        <w:jc w:val="both"/>
        <w:rPr>
          <w:rFonts w:ascii="Verdana" w:hAnsi="Verdana"/>
          <w:color w:val="000000"/>
        </w:rPr>
      </w:pPr>
      <w:r w:rsidRPr="00A07828">
        <w:rPr>
          <w:rFonts w:ascii="Verdana" w:hAnsi="Verdana"/>
          <w:color w:val="000000"/>
        </w:rPr>
        <w:t>Pasiūlymas galioja iki termino, nurodyto pirkimo dokumentuose.</w:t>
      </w:r>
    </w:p>
    <w:p w14:paraId="589CA391" w14:textId="0C3BDA47" w:rsidR="006C23AA" w:rsidRPr="00A07828" w:rsidRDefault="006C23AA" w:rsidP="00D539F9">
      <w:pPr>
        <w:ind w:firstLine="709"/>
        <w:contextualSpacing/>
        <w:jc w:val="both"/>
        <w:rPr>
          <w:rFonts w:ascii="Verdana" w:hAnsi="Verdana"/>
          <w:color w:val="000000"/>
        </w:rPr>
      </w:pPr>
    </w:p>
    <w:p w14:paraId="0A71AF0A" w14:textId="77777777" w:rsidR="00B842BC" w:rsidRPr="00A07828" w:rsidRDefault="00B842BC" w:rsidP="00D539F9">
      <w:pPr>
        <w:tabs>
          <w:tab w:val="left" w:pos="567"/>
        </w:tabs>
        <w:contextualSpacing/>
        <w:jc w:val="center"/>
        <w:rPr>
          <w:rFonts w:ascii="Verdana" w:hAnsi="Verdana"/>
          <w:b/>
          <w:bCs/>
        </w:rPr>
      </w:pPr>
      <w:r w:rsidRPr="00A07828">
        <w:rPr>
          <w:rFonts w:ascii="Verdana" w:hAnsi="Verdana"/>
          <w:b/>
          <w:bCs/>
        </w:rPr>
        <w:t>II. PASIŪLYMO KAINA</w:t>
      </w:r>
    </w:p>
    <w:p w14:paraId="4654DACA" w14:textId="77777777" w:rsidR="00B842BC" w:rsidRPr="00A07828" w:rsidRDefault="00B842BC" w:rsidP="00D539F9">
      <w:pPr>
        <w:ind w:firstLine="709"/>
        <w:contextualSpacing/>
        <w:jc w:val="both"/>
        <w:rPr>
          <w:rFonts w:ascii="Verdana" w:hAnsi="Verdana"/>
          <w:color w:val="000000"/>
        </w:rPr>
      </w:pPr>
    </w:p>
    <w:p w14:paraId="2BAD51B8" w14:textId="64E7E9BC" w:rsidR="00CA56DE" w:rsidRDefault="00CA56DE" w:rsidP="00D539F9">
      <w:pPr>
        <w:ind w:firstLine="539"/>
        <w:contextualSpacing/>
        <w:jc w:val="both"/>
        <w:rPr>
          <w:rFonts w:ascii="Verdana" w:hAnsi="Verdana"/>
          <w:bCs/>
          <w:color w:val="000000"/>
        </w:rPr>
      </w:pPr>
      <w:r w:rsidRPr="00A07828">
        <w:rPr>
          <w:rFonts w:ascii="Verdana" w:hAnsi="Verdana"/>
          <w:bCs/>
          <w:color w:val="000000"/>
        </w:rPr>
        <w:t xml:space="preserve">Išnagrinėję pirkimo dokumentus, siūlome perkamas paslaugas suteikti už </w:t>
      </w:r>
      <w:r w:rsidR="00B94C7A">
        <w:rPr>
          <w:rFonts w:ascii="Verdana" w:hAnsi="Verdana"/>
          <w:bCs/>
          <w:color w:val="000000"/>
        </w:rPr>
        <w:t>įkainius</w:t>
      </w:r>
      <w:r w:rsidRPr="00A07828">
        <w:rPr>
          <w:rFonts w:ascii="Verdana" w:hAnsi="Verdana"/>
          <w:bCs/>
          <w:color w:val="000000"/>
        </w:rPr>
        <w:t>, nurodyt</w:t>
      </w:r>
      <w:r w:rsidR="00B94C7A">
        <w:rPr>
          <w:rFonts w:ascii="Verdana" w:hAnsi="Verdana"/>
          <w:bCs/>
          <w:color w:val="000000"/>
        </w:rPr>
        <w:t>us</w:t>
      </w:r>
      <w:r w:rsidRPr="00A07828">
        <w:rPr>
          <w:rFonts w:ascii="Verdana" w:hAnsi="Verdana"/>
          <w:bCs/>
          <w:color w:val="000000"/>
        </w:rPr>
        <w:t xml:space="preserve"> lentelėje:</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4"/>
        <w:gridCol w:w="2948"/>
        <w:gridCol w:w="2439"/>
        <w:gridCol w:w="1559"/>
        <w:gridCol w:w="1984"/>
      </w:tblGrid>
      <w:tr w:rsidR="00867960" w:rsidRPr="00867960" w14:paraId="0F81B56F" w14:textId="77777777" w:rsidTr="009C3B70">
        <w:trPr>
          <w:trHeight w:val="1455"/>
        </w:trPr>
        <w:tc>
          <w:tcPr>
            <w:tcW w:w="704" w:type="dxa"/>
            <w:vAlign w:val="center"/>
          </w:tcPr>
          <w:p w14:paraId="1A426920" w14:textId="77777777" w:rsidR="00867960" w:rsidRPr="00867960" w:rsidRDefault="00867960" w:rsidP="009C3B70">
            <w:pPr>
              <w:rPr>
                <w:rFonts w:ascii="Verdana" w:hAnsi="Verdana"/>
                <w:b/>
                <w:bCs/>
              </w:rPr>
            </w:pPr>
            <w:r w:rsidRPr="00867960">
              <w:rPr>
                <w:rFonts w:ascii="Verdana" w:hAnsi="Verdana"/>
                <w:b/>
                <w:bCs/>
              </w:rPr>
              <w:t>Eil.</w:t>
            </w:r>
          </w:p>
          <w:p w14:paraId="00C7C021" w14:textId="77777777" w:rsidR="00867960" w:rsidRPr="00867960" w:rsidRDefault="00867960" w:rsidP="009C3B70">
            <w:pPr>
              <w:rPr>
                <w:rFonts w:ascii="Verdana" w:hAnsi="Verdana"/>
                <w:b/>
                <w:bCs/>
              </w:rPr>
            </w:pPr>
            <w:r w:rsidRPr="00867960">
              <w:rPr>
                <w:rFonts w:ascii="Verdana" w:hAnsi="Verdana"/>
                <w:b/>
                <w:bCs/>
              </w:rPr>
              <w:t>Nr.</w:t>
            </w:r>
          </w:p>
        </w:tc>
        <w:tc>
          <w:tcPr>
            <w:tcW w:w="2948" w:type="dxa"/>
            <w:vAlign w:val="center"/>
          </w:tcPr>
          <w:p w14:paraId="0A225AC1" w14:textId="77777777" w:rsidR="00867960" w:rsidRPr="00867960" w:rsidRDefault="00867960" w:rsidP="009C3B70">
            <w:pPr>
              <w:tabs>
                <w:tab w:val="left" w:pos="360"/>
              </w:tabs>
              <w:jc w:val="center"/>
              <w:rPr>
                <w:rFonts w:ascii="Verdana" w:hAnsi="Verdana"/>
                <w:b/>
                <w:bCs/>
              </w:rPr>
            </w:pPr>
            <w:r w:rsidRPr="00867960">
              <w:rPr>
                <w:rFonts w:ascii="Verdana" w:hAnsi="Verdana"/>
                <w:b/>
                <w:bCs/>
              </w:rPr>
              <w:t>Paslaugų</w:t>
            </w:r>
          </w:p>
          <w:p w14:paraId="63004A65" w14:textId="77777777" w:rsidR="00867960" w:rsidRPr="00867960" w:rsidRDefault="00867960" w:rsidP="009C3B70">
            <w:pPr>
              <w:tabs>
                <w:tab w:val="left" w:pos="360"/>
              </w:tabs>
              <w:jc w:val="center"/>
              <w:rPr>
                <w:rFonts w:ascii="Verdana" w:hAnsi="Verdana"/>
                <w:b/>
                <w:bCs/>
              </w:rPr>
            </w:pPr>
            <w:r w:rsidRPr="00867960">
              <w:rPr>
                <w:rFonts w:ascii="Verdana" w:hAnsi="Verdana"/>
                <w:b/>
                <w:bCs/>
              </w:rPr>
              <w:t>pavadinimas</w:t>
            </w:r>
          </w:p>
        </w:tc>
        <w:tc>
          <w:tcPr>
            <w:tcW w:w="2439" w:type="dxa"/>
            <w:vAlign w:val="center"/>
          </w:tcPr>
          <w:p w14:paraId="1D32F772" w14:textId="549A908C" w:rsidR="00867960" w:rsidRPr="00867960" w:rsidRDefault="00867960" w:rsidP="009C3B70">
            <w:pPr>
              <w:tabs>
                <w:tab w:val="left" w:pos="360"/>
              </w:tabs>
              <w:jc w:val="center"/>
              <w:rPr>
                <w:rFonts w:ascii="Verdana" w:hAnsi="Verdana"/>
                <w:b/>
                <w:bCs/>
              </w:rPr>
            </w:pPr>
            <w:r w:rsidRPr="00867960">
              <w:rPr>
                <w:rFonts w:ascii="Verdana" w:hAnsi="Verdana"/>
                <w:b/>
                <w:bCs/>
              </w:rPr>
              <w:t>Preliminarus paslaugų kiekis</w:t>
            </w:r>
            <w:r w:rsidR="00746048">
              <w:rPr>
                <w:rFonts w:ascii="Verdana" w:hAnsi="Verdana"/>
                <w:b/>
                <w:bCs/>
              </w:rPr>
              <w:t xml:space="preserve"> val.</w:t>
            </w:r>
          </w:p>
          <w:p w14:paraId="474B9E0A" w14:textId="31752590" w:rsidR="00867960" w:rsidRPr="00867960" w:rsidRDefault="00247A09" w:rsidP="009C3B70">
            <w:pPr>
              <w:tabs>
                <w:tab w:val="left" w:pos="360"/>
              </w:tabs>
              <w:jc w:val="center"/>
              <w:rPr>
                <w:rFonts w:ascii="Verdana" w:hAnsi="Verdana"/>
                <w:b/>
                <w:bCs/>
              </w:rPr>
            </w:pPr>
            <w:r>
              <w:rPr>
                <w:rFonts w:ascii="Verdana" w:hAnsi="Verdana"/>
                <w:b/>
                <w:bCs/>
              </w:rPr>
              <w:t>s</w:t>
            </w:r>
            <w:r w:rsidR="00867960" w:rsidRPr="00867960">
              <w:rPr>
                <w:rFonts w:ascii="Verdana" w:hAnsi="Verdana"/>
                <w:b/>
                <w:bCs/>
              </w:rPr>
              <w:t>utarties galiojimo metu</w:t>
            </w:r>
          </w:p>
          <w:p w14:paraId="3AFAC65E" w14:textId="3079521B" w:rsidR="00867960" w:rsidRPr="00867960" w:rsidRDefault="00867960" w:rsidP="009C3B70">
            <w:pPr>
              <w:tabs>
                <w:tab w:val="left" w:pos="360"/>
              </w:tabs>
              <w:jc w:val="center"/>
              <w:rPr>
                <w:rFonts w:ascii="Verdana" w:hAnsi="Verdana"/>
                <w:b/>
                <w:bCs/>
              </w:rPr>
            </w:pPr>
            <w:r w:rsidRPr="00867960">
              <w:rPr>
                <w:rFonts w:ascii="Verdana" w:hAnsi="Verdana"/>
                <w:b/>
                <w:bCs/>
              </w:rPr>
              <w:t>(ne ilgiau kaip iki 2028 m. gruodžio 31 d.)</w:t>
            </w:r>
          </w:p>
        </w:tc>
        <w:tc>
          <w:tcPr>
            <w:tcW w:w="1559" w:type="dxa"/>
          </w:tcPr>
          <w:p w14:paraId="4198CABB" w14:textId="77777777" w:rsidR="00867960" w:rsidRPr="00867960" w:rsidRDefault="00867960" w:rsidP="009C3B70">
            <w:pPr>
              <w:jc w:val="center"/>
              <w:rPr>
                <w:rFonts w:ascii="Verdana" w:hAnsi="Verdana"/>
                <w:b/>
                <w:bCs/>
              </w:rPr>
            </w:pPr>
          </w:p>
          <w:p w14:paraId="15A20A3F" w14:textId="77777777" w:rsidR="00FA23CC" w:rsidRDefault="00FA23CC" w:rsidP="009C3B70">
            <w:pPr>
              <w:jc w:val="center"/>
              <w:rPr>
                <w:rFonts w:ascii="Verdana" w:hAnsi="Verdana"/>
                <w:b/>
                <w:bCs/>
              </w:rPr>
            </w:pPr>
          </w:p>
          <w:p w14:paraId="1DA645D2" w14:textId="78A60F33" w:rsidR="00867960" w:rsidRPr="00867960" w:rsidRDefault="00867960" w:rsidP="009C3B70">
            <w:pPr>
              <w:jc w:val="center"/>
              <w:rPr>
                <w:rFonts w:ascii="Verdana" w:hAnsi="Verdana"/>
                <w:b/>
                <w:bCs/>
              </w:rPr>
            </w:pPr>
            <w:r w:rsidRPr="00867960">
              <w:rPr>
                <w:rFonts w:ascii="Verdana" w:hAnsi="Verdana"/>
                <w:b/>
                <w:bCs/>
              </w:rPr>
              <w:t>1 val. įkainis</w:t>
            </w:r>
          </w:p>
        </w:tc>
        <w:tc>
          <w:tcPr>
            <w:tcW w:w="1984" w:type="dxa"/>
            <w:vAlign w:val="center"/>
          </w:tcPr>
          <w:p w14:paraId="0ED1539F" w14:textId="77777777" w:rsidR="00867960" w:rsidRPr="00867960" w:rsidRDefault="00867960" w:rsidP="009C3B70">
            <w:pPr>
              <w:jc w:val="center"/>
              <w:rPr>
                <w:rFonts w:ascii="Verdana" w:hAnsi="Verdana"/>
                <w:b/>
                <w:bCs/>
              </w:rPr>
            </w:pPr>
            <w:r w:rsidRPr="00867960">
              <w:rPr>
                <w:rFonts w:ascii="Verdana" w:hAnsi="Verdana"/>
                <w:b/>
                <w:bCs/>
              </w:rPr>
              <w:t>Viso bendra suma, Eur</w:t>
            </w:r>
          </w:p>
        </w:tc>
      </w:tr>
      <w:tr w:rsidR="00867960" w:rsidRPr="00867960" w14:paraId="59D3FB3B" w14:textId="77777777" w:rsidTr="009C3B70">
        <w:trPr>
          <w:trHeight w:val="300"/>
        </w:trPr>
        <w:tc>
          <w:tcPr>
            <w:tcW w:w="704" w:type="dxa"/>
            <w:vAlign w:val="center"/>
          </w:tcPr>
          <w:p w14:paraId="7E1A1F6A" w14:textId="77777777" w:rsidR="00867960" w:rsidRPr="00867960" w:rsidRDefault="00867960" w:rsidP="009C3B70">
            <w:pPr>
              <w:jc w:val="center"/>
              <w:rPr>
                <w:rFonts w:ascii="Verdana" w:hAnsi="Verdana"/>
                <w:bCs/>
                <w:sz w:val="18"/>
                <w:szCs w:val="18"/>
              </w:rPr>
            </w:pPr>
            <w:r w:rsidRPr="00867960">
              <w:rPr>
                <w:rFonts w:ascii="Verdana" w:hAnsi="Verdana"/>
                <w:bCs/>
                <w:sz w:val="18"/>
                <w:szCs w:val="18"/>
              </w:rPr>
              <w:t>1</w:t>
            </w:r>
          </w:p>
        </w:tc>
        <w:tc>
          <w:tcPr>
            <w:tcW w:w="2948" w:type="dxa"/>
            <w:vAlign w:val="center"/>
          </w:tcPr>
          <w:p w14:paraId="4B341946" w14:textId="77777777" w:rsidR="00867960" w:rsidRPr="00867960" w:rsidRDefault="00867960" w:rsidP="009C3B70">
            <w:pPr>
              <w:tabs>
                <w:tab w:val="left" w:pos="360"/>
              </w:tabs>
              <w:jc w:val="center"/>
              <w:rPr>
                <w:rFonts w:ascii="Verdana" w:hAnsi="Verdana"/>
                <w:bCs/>
                <w:sz w:val="18"/>
                <w:szCs w:val="18"/>
              </w:rPr>
            </w:pPr>
            <w:r w:rsidRPr="00867960">
              <w:rPr>
                <w:rFonts w:ascii="Verdana" w:hAnsi="Verdana"/>
                <w:bCs/>
                <w:sz w:val="18"/>
                <w:szCs w:val="18"/>
              </w:rPr>
              <w:t>2</w:t>
            </w:r>
          </w:p>
        </w:tc>
        <w:tc>
          <w:tcPr>
            <w:tcW w:w="2439" w:type="dxa"/>
            <w:vAlign w:val="center"/>
          </w:tcPr>
          <w:p w14:paraId="28BA5E55" w14:textId="77777777" w:rsidR="00867960" w:rsidRPr="00867960" w:rsidRDefault="00867960" w:rsidP="009C3B70">
            <w:pPr>
              <w:tabs>
                <w:tab w:val="left" w:pos="360"/>
              </w:tabs>
              <w:jc w:val="center"/>
              <w:rPr>
                <w:rFonts w:ascii="Verdana" w:hAnsi="Verdana"/>
                <w:bCs/>
                <w:sz w:val="18"/>
                <w:szCs w:val="18"/>
              </w:rPr>
            </w:pPr>
            <w:r w:rsidRPr="00867960">
              <w:rPr>
                <w:rFonts w:ascii="Verdana" w:hAnsi="Verdana"/>
                <w:bCs/>
                <w:sz w:val="18"/>
                <w:szCs w:val="18"/>
              </w:rPr>
              <w:t>3</w:t>
            </w:r>
          </w:p>
        </w:tc>
        <w:tc>
          <w:tcPr>
            <w:tcW w:w="1559" w:type="dxa"/>
            <w:vAlign w:val="center"/>
          </w:tcPr>
          <w:p w14:paraId="10C1BCCC" w14:textId="77777777" w:rsidR="00867960" w:rsidRPr="00867960" w:rsidRDefault="00867960" w:rsidP="009C3B70">
            <w:pPr>
              <w:jc w:val="center"/>
              <w:rPr>
                <w:rFonts w:ascii="Verdana" w:hAnsi="Verdana"/>
                <w:bCs/>
                <w:sz w:val="18"/>
                <w:szCs w:val="18"/>
              </w:rPr>
            </w:pPr>
            <w:r w:rsidRPr="00867960">
              <w:rPr>
                <w:rFonts w:ascii="Verdana" w:hAnsi="Verdana"/>
                <w:bCs/>
                <w:sz w:val="18"/>
                <w:szCs w:val="18"/>
              </w:rPr>
              <w:t>4</w:t>
            </w:r>
          </w:p>
        </w:tc>
        <w:tc>
          <w:tcPr>
            <w:tcW w:w="1984" w:type="dxa"/>
            <w:vAlign w:val="center"/>
          </w:tcPr>
          <w:p w14:paraId="73749062" w14:textId="77777777" w:rsidR="00867960" w:rsidRPr="00867960" w:rsidRDefault="00867960" w:rsidP="009C3B70">
            <w:pPr>
              <w:jc w:val="center"/>
              <w:rPr>
                <w:rFonts w:ascii="Verdana" w:hAnsi="Verdana"/>
                <w:bCs/>
                <w:sz w:val="18"/>
                <w:szCs w:val="18"/>
              </w:rPr>
            </w:pPr>
            <w:r w:rsidRPr="00867960">
              <w:rPr>
                <w:rFonts w:ascii="Verdana" w:hAnsi="Verdana"/>
                <w:bCs/>
                <w:sz w:val="18"/>
                <w:szCs w:val="18"/>
              </w:rPr>
              <w:t>5</w:t>
            </w:r>
          </w:p>
        </w:tc>
      </w:tr>
      <w:tr w:rsidR="00867960" w:rsidRPr="00867960" w14:paraId="6104F4B4" w14:textId="77777777" w:rsidTr="009C3B70">
        <w:trPr>
          <w:trHeight w:val="2142"/>
        </w:trPr>
        <w:tc>
          <w:tcPr>
            <w:tcW w:w="704" w:type="dxa"/>
            <w:vAlign w:val="center"/>
          </w:tcPr>
          <w:p w14:paraId="3459FB8C" w14:textId="77777777" w:rsidR="00867960" w:rsidRPr="00867960" w:rsidRDefault="00867960" w:rsidP="009C3B70">
            <w:pPr>
              <w:jc w:val="center"/>
              <w:rPr>
                <w:rFonts w:ascii="Verdana" w:hAnsi="Verdana"/>
                <w:lang w:eastAsia="ar-SA"/>
              </w:rPr>
            </w:pPr>
            <w:r w:rsidRPr="00867960">
              <w:rPr>
                <w:rFonts w:ascii="Verdana" w:hAnsi="Verdana"/>
                <w:lang w:eastAsia="ar-SA"/>
              </w:rPr>
              <w:t>1.</w:t>
            </w:r>
          </w:p>
        </w:tc>
        <w:tc>
          <w:tcPr>
            <w:tcW w:w="2948" w:type="dxa"/>
          </w:tcPr>
          <w:p w14:paraId="7B140006" w14:textId="77777777" w:rsidR="00867960" w:rsidRPr="00867960" w:rsidRDefault="00867960" w:rsidP="009C3B70">
            <w:pPr>
              <w:tabs>
                <w:tab w:val="left" w:pos="360"/>
              </w:tabs>
              <w:ind w:right="-108"/>
              <w:rPr>
                <w:rFonts w:ascii="Verdana" w:hAnsi="Verdana"/>
                <w:bCs/>
              </w:rPr>
            </w:pPr>
            <w:r w:rsidRPr="00867960">
              <w:rPr>
                <w:rFonts w:ascii="Verdana" w:hAnsi="Verdana"/>
                <w:bCs/>
              </w:rPr>
              <w:t>Individuali konsultacija prieš dalyvavimą programoje (90 min.). Viso 14 dalyvių. 14 individualių konsultacijų prieš programą</w:t>
            </w:r>
          </w:p>
        </w:tc>
        <w:tc>
          <w:tcPr>
            <w:tcW w:w="2439" w:type="dxa"/>
          </w:tcPr>
          <w:p w14:paraId="4951E209" w14:textId="77777777" w:rsidR="00867960" w:rsidRPr="00867960" w:rsidRDefault="00867960" w:rsidP="009C3B70">
            <w:pPr>
              <w:tabs>
                <w:tab w:val="left" w:pos="360"/>
              </w:tabs>
              <w:rPr>
                <w:rFonts w:ascii="Verdana" w:hAnsi="Verdana"/>
                <w:bCs/>
              </w:rPr>
            </w:pPr>
          </w:p>
          <w:p w14:paraId="655956D9" w14:textId="77777777" w:rsidR="00867960" w:rsidRPr="00867960" w:rsidRDefault="00867960" w:rsidP="009C3B70">
            <w:pPr>
              <w:tabs>
                <w:tab w:val="left" w:pos="360"/>
              </w:tabs>
              <w:rPr>
                <w:rFonts w:ascii="Verdana" w:hAnsi="Verdana"/>
                <w:b/>
                <w:lang w:val="en-US"/>
              </w:rPr>
            </w:pPr>
            <w:r w:rsidRPr="00867960">
              <w:rPr>
                <w:rFonts w:ascii="Verdana" w:hAnsi="Verdana"/>
                <w:b/>
                <w:lang w:val="en-US"/>
              </w:rPr>
              <w:t xml:space="preserve">        </w:t>
            </w:r>
          </w:p>
          <w:p w14:paraId="2F65AC08" w14:textId="77777777" w:rsidR="00867960" w:rsidRPr="00867960" w:rsidRDefault="00867960" w:rsidP="009C3B70">
            <w:pPr>
              <w:tabs>
                <w:tab w:val="left" w:pos="360"/>
              </w:tabs>
              <w:rPr>
                <w:rFonts w:ascii="Verdana" w:hAnsi="Verdana"/>
                <w:bCs/>
                <w:lang w:val="en-US"/>
              </w:rPr>
            </w:pPr>
            <w:r w:rsidRPr="00867960">
              <w:rPr>
                <w:rFonts w:ascii="Verdana" w:hAnsi="Verdana"/>
                <w:b/>
                <w:lang w:val="en-US"/>
              </w:rPr>
              <w:t xml:space="preserve">      63 val</w:t>
            </w:r>
            <w:r w:rsidRPr="00867960">
              <w:rPr>
                <w:rFonts w:ascii="Verdana" w:hAnsi="Verdana"/>
                <w:bCs/>
                <w:lang w:val="en-US"/>
              </w:rPr>
              <w:t>.</w:t>
            </w:r>
          </w:p>
        </w:tc>
        <w:tc>
          <w:tcPr>
            <w:tcW w:w="1559" w:type="dxa"/>
          </w:tcPr>
          <w:p w14:paraId="0E9EE1C4" w14:textId="2832A805" w:rsidR="00867960" w:rsidRPr="00867960" w:rsidRDefault="00867960" w:rsidP="009C3B70">
            <w:pPr>
              <w:jc w:val="center"/>
              <w:rPr>
                <w:rFonts w:ascii="Verdana" w:hAnsi="Verdana"/>
                <w:bCs/>
              </w:rPr>
            </w:pPr>
          </w:p>
        </w:tc>
        <w:tc>
          <w:tcPr>
            <w:tcW w:w="1984" w:type="dxa"/>
            <w:vAlign w:val="center"/>
          </w:tcPr>
          <w:p w14:paraId="0047E410" w14:textId="6C7D910E" w:rsidR="00867960" w:rsidRPr="00867960" w:rsidRDefault="00867960" w:rsidP="009C3B70">
            <w:pPr>
              <w:keepNext/>
              <w:spacing w:before="360" w:after="360"/>
              <w:jc w:val="center"/>
              <w:outlineLvl w:val="0"/>
              <w:rPr>
                <w:rFonts w:ascii="Verdana" w:hAnsi="Verdana"/>
                <w:bCs/>
                <w:color w:val="FF0000"/>
              </w:rPr>
            </w:pPr>
          </w:p>
        </w:tc>
      </w:tr>
      <w:tr w:rsidR="00867960" w:rsidRPr="00867960" w14:paraId="69509949" w14:textId="77777777" w:rsidTr="009C3B70">
        <w:trPr>
          <w:trHeight w:val="582"/>
        </w:trPr>
        <w:tc>
          <w:tcPr>
            <w:tcW w:w="704" w:type="dxa"/>
            <w:vAlign w:val="center"/>
          </w:tcPr>
          <w:p w14:paraId="162C94C1" w14:textId="77777777" w:rsidR="00867960" w:rsidRPr="00867960" w:rsidRDefault="00867960" w:rsidP="009C3B70">
            <w:pPr>
              <w:jc w:val="center"/>
              <w:rPr>
                <w:rFonts w:ascii="Verdana" w:hAnsi="Verdana"/>
                <w:lang w:eastAsia="ar-SA"/>
              </w:rPr>
            </w:pPr>
            <w:r w:rsidRPr="00867960">
              <w:rPr>
                <w:rFonts w:ascii="Verdana" w:hAnsi="Verdana"/>
                <w:lang w:eastAsia="ar-SA"/>
              </w:rPr>
              <w:t>2.</w:t>
            </w:r>
          </w:p>
        </w:tc>
        <w:tc>
          <w:tcPr>
            <w:tcW w:w="8930" w:type="dxa"/>
            <w:gridSpan w:val="4"/>
          </w:tcPr>
          <w:p w14:paraId="47537F8A" w14:textId="77777777" w:rsidR="00867960" w:rsidRPr="00867960" w:rsidRDefault="00867960" w:rsidP="009C3B70">
            <w:pPr>
              <w:keepNext/>
              <w:jc w:val="center"/>
              <w:outlineLvl w:val="0"/>
              <w:rPr>
                <w:rFonts w:ascii="Verdana" w:hAnsi="Verdana"/>
                <w:b/>
                <w:bCs/>
                <w:color w:val="FF0000"/>
              </w:rPr>
            </w:pPr>
            <w:r w:rsidRPr="00867960">
              <w:rPr>
                <w:rFonts w:ascii="Verdana" w:hAnsi="Verdana"/>
                <w:b/>
                <w:bCs/>
              </w:rPr>
              <w:t>2-13 savaitę – grupinės konsultacijos ir (ar) individualios konsultacijos pagal poreikį</w:t>
            </w:r>
          </w:p>
        </w:tc>
      </w:tr>
      <w:tr w:rsidR="00867960" w:rsidRPr="00867960" w14:paraId="48EBFB6C" w14:textId="77777777" w:rsidTr="009C3B70">
        <w:trPr>
          <w:trHeight w:val="807"/>
        </w:trPr>
        <w:tc>
          <w:tcPr>
            <w:tcW w:w="704" w:type="dxa"/>
            <w:vAlign w:val="center"/>
          </w:tcPr>
          <w:p w14:paraId="541582A6" w14:textId="77777777" w:rsidR="00867960" w:rsidRPr="00867960" w:rsidRDefault="00867960" w:rsidP="009C3B70">
            <w:pPr>
              <w:jc w:val="center"/>
              <w:rPr>
                <w:rFonts w:ascii="Verdana" w:hAnsi="Verdana"/>
                <w:lang w:eastAsia="ar-SA"/>
              </w:rPr>
            </w:pPr>
            <w:r w:rsidRPr="00867960">
              <w:rPr>
                <w:rFonts w:ascii="Verdana" w:hAnsi="Verdana"/>
                <w:lang w:eastAsia="ar-SA"/>
              </w:rPr>
              <w:t>2.1.</w:t>
            </w:r>
          </w:p>
        </w:tc>
        <w:tc>
          <w:tcPr>
            <w:tcW w:w="2948" w:type="dxa"/>
          </w:tcPr>
          <w:p w14:paraId="5842012E" w14:textId="77777777" w:rsidR="00867960" w:rsidRPr="00867960" w:rsidRDefault="00867960" w:rsidP="009C3B70">
            <w:pPr>
              <w:tabs>
                <w:tab w:val="left" w:pos="360"/>
              </w:tabs>
              <w:ind w:right="-108"/>
              <w:rPr>
                <w:rFonts w:ascii="Verdana" w:hAnsi="Verdana"/>
                <w:bCs/>
              </w:rPr>
            </w:pPr>
            <w:r w:rsidRPr="00867960">
              <w:rPr>
                <w:rFonts w:ascii="Verdana" w:hAnsi="Verdana"/>
                <w:bCs/>
              </w:rPr>
              <w:t>Grupinės konsultacijos.</w:t>
            </w:r>
          </w:p>
          <w:p w14:paraId="77342A9C" w14:textId="77777777" w:rsidR="00867960" w:rsidRPr="00867960" w:rsidRDefault="00867960" w:rsidP="009C3B70">
            <w:pPr>
              <w:tabs>
                <w:tab w:val="left" w:pos="360"/>
              </w:tabs>
              <w:ind w:right="-108"/>
              <w:rPr>
                <w:rFonts w:ascii="Verdana" w:hAnsi="Verdana"/>
                <w:bCs/>
              </w:rPr>
            </w:pPr>
            <w:r w:rsidRPr="00867960">
              <w:rPr>
                <w:rFonts w:ascii="Verdana" w:hAnsi="Verdana"/>
                <w:bCs/>
              </w:rPr>
              <w:t xml:space="preserve">1 grupės – po 12 užsiėmimų. Vieno užsiėmimo trukmė – 120 min. </w:t>
            </w:r>
          </w:p>
        </w:tc>
        <w:tc>
          <w:tcPr>
            <w:tcW w:w="2439" w:type="dxa"/>
          </w:tcPr>
          <w:p w14:paraId="275387E7" w14:textId="77777777" w:rsidR="00867960" w:rsidRPr="00867960" w:rsidRDefault="00867960" w:rsidP="009C3B70">
            <w:pPr>
              <w:tabs>
                <w:tab w:val="left" w:pos="360"/>
              </w:tabs>
              <w:rPr>
                <w:rFonts w:ascii="Verdana" w:hAnsi="Verdana"/>
                <w:bCs/>
              </w:rPr>
            </w:pPr>
            <w:r w:rsidRPr="00867960">
              <w:rPr>
                <w:rFonts w:ascii="Verdana" w:hAnsi="Verdana"/>
                <w:bCs/>
              </w:rPr>
              <w:t xml:space="preserve">     </w:t>
            </w:r>
          </w:p>
          <w:p w14:paraId="4A916BAE" w14:textId="77777777" w:rsidR="00867960" w:rsidRPr="00867960" w:rsidRDefault="00867960" w:rsidP="009C3B70">
            <w:pPr>
              <w:tabs>
                <w:tab w:val="left" w:pos="360"/>
              </w:tabs>
              <w:rPr>
                <w:rFonts w:ascii="Verdana" w:hAnsi="Verdana"/>
                <w:bCs/>
              </w:rPr>
            </w:pPr>
          </w:p>
          <w:p w14:paraId="47DCC5FB" w14:textId="77777777" w:rsidR="00867960" w:rsidRPr="00867960" w:rsidRDefault="00867960" w:rsidP="009C3B70">
            <w:pPr>
              <w:tabs>
                <w:tab w:val="left" w:pos="360"/>
              </w:tabs>
              <w:rPr>
                <w:rFonts w:ascii="Verdana" w:hAnsi="Verdana"/>
                <w:bCs/>
              </w:rPr>
            </w:pPr>
            <w:r w:rsidRPr="00867960">
              <w:rPr>
                <w:rFonts w:ascii="Verdana" w:hAnsi="Verdana"/>
                <w:bCs/>
              </w:rPr>
              <w:t xml:space="preserve">      </w:t>
            </w:r>
            <w:r w:rsidRPr="00867960">
              <w:rPr>
                <w:rFonts w:ascii="Verdana" w:hAnsi="Verdana"/>
                <w:b/>
              </w:rPr>
              <w:t>72</w:t>
            </w:r>
            <w:r w:rsidRPr="00867960">
              <w:rPr>
                <w:rFonts w:ascii="Verdana" w:hAnsi="Verdana"/>
                <w:b/>
                <w:lang w:val="en-US"/>
              </w:rPr>
              <w:t xml:space="preserve"> val</w:t>
            </w:r>
            <w:r w:rsidRPr="00867960">
              <w:rPr>
                <w:rFonts w:ascii="Verdana" w:hAnsi="Verdana"/>
                <w:bCs/>
                <w:lang w:val="en-US"/>
              </w:rPr>
              <w:t>.</w:t>
            </w:r>
          </w:p>
        </w:tc>
        <w:tc>
          <w:tcPr>
            <w:tcW w:w="1559" w:type="dxa"/>
          </w:tcPr>
          <w:p w14:paraId="5F41DAF0" w14:textId="3E30A305" w:rsidR="00867960" w:rsidRPr="00867960" w:rsidRDefault="00867960" w:rsidP="009C3B70">
            <w:pPr>
              <w:jc w:val="center"/>
              <w:rPr>
                <w:rFonts w:ascii="Verdana" w:hAnsi="Verdana"/>
                <w:bCs/>
              </w:rPr>
            </w:pPr>
          </w:p>
        </w:tc>
        <w:tc>
          <w:tcPr>
            <w:tcW w:w="1984" w:type="dxa"/>
            <w:vAlign w:val="center"/>
          </w:tcPr>
          <w:p w14:paraId="7C78FF6D" w14:textId="3A648AE1" w:rsidR="00867960" w:rsidRPr="00867960" w:rsidRDefault="00867960" w:rsidP="009C3B70">
            <w:pPr>
              <w:keepNext/>
              <w:spacing w:before="360" w:after="360"/>
              <w:jc w:val="center"/>
              <w:outlineLvl w:val="0"/>
              <w:rPr>
                <w:rFonts w:ascii="Verdana" w:hAnsi="Verdana"/>
                <w:bCs/>
                <w:color w:val="FF0000"/>
              </w:rPr>
            </w:pPr>
          </w:p>
        </w:tc>
      </w:tr>
      <w:tr w:rsidR="00867960" w:rsidRPr="00867960" w14:paraId="0FCB0AF4" w14:textId="77777777" w:rsidTr="009C3B70">
        <w:trPr>
          <w:trHeight w:val="807"/>
        </w:trPr>
        <w:tc>
          <w:tcPr>
            <w:tcW w:w="704" w:type="dxa"/>
            <w:vAlign w:val="center"/>
          </w:tcPr>
          <w:p w14:paraId="20193DC5" w14:textId="77777777" w:rsidR="00867960" w:rsidRPr="00867960" w:rsidRDefault="00867960" w:rsidP="009C3B70">
            <w:pPr>
              <w:jc w:val="center"/>
              <w:rPr>
                <w:rFonts w:ascii="Verdana" w:hAnsi="Verdana"/>
                <w:lang w:eastAsia="ar-SA"/>
              </w:rPr>
            </w:pPr>
            <w:r w:rsidRPr="00867960">
              <w:rPr>
                <w:rFonts w:ascii="Verdana" w:hAnsi="Verdana"/>
                <w:lang w:eastAsia="ar-SA"/>
              </w:rPr>
              <w:t>2.2.</w:t>
            </w:r>
          </w:p>
        </w:tc>
        <w:tc>
          <w:tcPr>
            <w:tcW w:w="2948" w:type="dxa"/>
          </w:tcPr>
          <w:p w14:paraId="036378C0" w14:textId="77777777" w:rsidR="00867960" w:rsidRPr="00867960" w:rsidRDefault="00867960" w:rsidP="009C3B70">
            <w:pPr>
              <w:tabs>
                <w:tab w:val="left" w:pos="360"/>
              </w:tabs>
              <w:ind w:right="-108"/>
              <w:rPr>
                <w:rFonts w:ascii="Verdana" w:hAnsi="Verdana"/>
                <w:bCs/>
              </w:rPr>
            </w:pPr>
            <w:r w:rsidRPr="00867960">
              <w:rPr>
                <w:rFonts w:ascii="Verdana" w:hAnsi="Verdana"/>
                <w:bCs/>
              </w:rPr>
              <w:t>Individualios konsultacijos – 12 užsiėmimų</w:t>
            </w:r>
          </w:p>
          <w:p w14:paraId="1A1C0A7C" w14:textId="5E2D7295" w:rsidR="00867960" w:rsidRPr="00867960" w:rsidRDefault="00867960" w:rsidP="009C3B70">
            <w:pPr>
              <w:tabs>
                <w:tab w:val="left" w:pos="360"/>
              </w:tabs>
              <w:ind w:right="-108"/>
              <w:rPr>
                <w:rFonts w:ascii="Verdana" w:hAnsi="Verdana"/>
                <w:bCs/>
              </w:rPr>
            </w:pPr>
            <w:r>
              <w:rPr>
                <w:rFonts w:ascii="Verdana" w:hAnsi="Verdana"/>
                <w:bCs/>
              </w:rPr>
              <w:t>6</w:t>
            </w:r>
            <w:r w:rsidRPr="00867960">
              <w:rPr>
                <w:rFonts w:ascii="Verdana" w:hAnsi="Verdana"/>
                <w:bCs/>
              </w:rPr>
              <w:t xml:space="preserve"> asmenims. Vieno užsiėmimo trukmė – 120 min.</w:t>
            </w:r>
          </w:p>
        </w:tc>
        <w:tc>
          <w:tcPr>
            <w:tcW w:w="2439" w:type="dxa"/>
          </w:tcPr>
          <w:p w14:paraId="40CAFB62" w14:textId="77777777" w:rsidR="00867960" w:rsidRPr="00867960" w:rsidRDefault="00867960" w:rsidP="009C3B70">
            <w:pPr>
              <w:tabs>
                <w:tab w:val="left" w:pos="360"/>
              </w:tabs>
              <w:jc w:val="center"/>
              <w:rPr>
                <w:rFonts w:ascii="Verdana" w:hAnsi="Verdana"/>
                <w:bCs/>
              </w:rPr>
            </w:pPr>
          </w:p>
          <w:p w14:paraId="3E939ED7" w14:textId="77777777" w:rsidR="00867960" w:rsidRDefault="00867960" w:rsidP="009C3B70">
            <w:pPr>
              <w:tabs>
                <w:tab w:val="left" w:pos="360"/>
              </w:tabs>
              <w:jc w:val="center"/>
              <w:rPr>
                <w:rFonts w:ascii="Verdana" w:hAnsi="Verdana"/>
                <w:bCs/>
              </w:rPr>
            </w:pPr>
          </w:p>
          <w:p w14:paraId="0828AF7D" w14:textId="1091A5D5" w:rsidR="00867960" w:rsidRPr="00867960" w:rsidRDefault="00867960" w:rsidP="009C3B70">
            <w:pPr>
              <w:tabs>
                <w:tab w:val="left" w:pos="360"/>
              </w:tabs>
              <w:jc w:val="center"/>
              <w:rPr>
                <w:rFonts w:ascii="Verdana" w:hAnsi="Verdana"/>
                <w:b/>
              </w:rPr>
            </w:pPr>
            <w:r w:rsidRPr="00867960">
              <w:rPr>
                <w:rFonts w:ascii="Verdana" w:hAnsi="Verdana"/>
                <w:b/>
              </w:rPr>
              <w:t>432 val.</w:t>
            </w:r>
          </w:p>
          <w:p w14:paraId="1BE0FDD8" w14:textId="77777777" w:rsidR="00867960" w:rsidRPr="00867960" w:rsidRDefault="00867960" w:rsidP="009C3B70">
            <w:pPr>
              <w:tabs>
                <w:tab w:val="left" w:pos="360"/>
              </w:tabs>
              <w:jc w:val="center"/>
              <w:rPr>
                <w:rFonts w:ascii="Verdana" w:hAnsi="Verdana"/>
                <w:b/>
              </w:rPr>
            </w:pPr>
          </w:p>
        </w:tc>
        <w:tc>
          <w:tcPr>
            <w:tcW w:w="1559" w:type="dxa"/>
          </w:tcPr>
          <w:p w14:paraId="2B0BB216" w14:textId="4B48663D" w:rsidR="00867960" w:rsidRPr="00867960" w:rsidRDefault="00867960" w:rsidP="009C3B70">
            <w:pPr>
              <w:jc w:val="center"/>
              <w:rPr>
                <w:rFonts w:ascii="Verdana" w:hAnsi="Verdana"/>
                <w:bCs/>
              </w:rPr>
            </w:pPr>
          </w:p>
        </w:tc>
        <w:tc>
          <w:tcPr>
            <w:tcW w:w="1984" w:type="dxa"/>
            <w:vAlign w:val="center"/>
          </w:tcPr>
          <w:p w14:paraId="7ABBC03E" w14:textId="6AEAC304" w:rsidR="00867960" w:rsidRPr="00867960" w:rsidRDefault="00867960" w:rsidP="009C3B70">
            <w:pPr>
              <w:keepNext/>
              <w:spacing w:before="360" w:after="360"/>
              <w:jc w:val="center"/>
              <w:outlineLvl w:val="0"/>
              <w:rPr>
                <w:rFonts w:ascii="Verdana" w:hAnsi="Verdana"/>
                <w:bCs/>
                <w:color w:val="FF0000"/>
              </w:rPr>
            </w:pPr>
          </w:p>
        </w:tc>
      </w:tr>
      <w:tr w:rsidR="00867960" w:rsidRPr="00867960" w14:paraId="3B4585C6" w14:textId="77777777" w:rsidTr="009C3B70">
        <w:trPr>
          <w:trHeight w:val="581"/>
        </w:trPr>
        <w:tc>
          <w:tcPr>
            <w:tcW w:w="704" w:type="dxa"/>
            <w:vAlign w:val="center"/>
          </w:tcPr>
          <w:p w14:paraId="7B6FF300" w14:textId="77777777" w:rsidR="00867960" w:rsidRPr="00867960" w:rsidRDefault="00867960" w:rsidP="009C3B70">
            <w:pPr>
              <w:jc w:val="center"/>
              <w:rPr>
                <w:rFonts w:ascii="Verdana" w:hAnsi="Verdana"/>
                <w:lang w:eastAsia="ar-SA"/>
              </w:rPr>
            </w:pPr>
            <w:r w:rsidRPr="00867960">
              <w:rPr>
                <w:rFonts w:ascii="Verdana" w:hAnsi="Verdana"/>
                <w:lang w:eastAsia="ar-SA"/>
              </w:rPr>
              <w:t>3.</w:t>
            </w:r>
          </w:p>
        </w:tc>
        <w:tc>
          <w:tcPr>
            <w:tcW w:w="8930" w:type="dxa"/>
            <w:gridSpan w:val="4"/>
          </w:tcPr>
          <w:p w14:paraId="10CA4854" w14:textId="77777777" w:rsidR="00867960" w:rsidRPr="00554CC7" w:rsidRDefault="00867960" w:rsidP="009C3B70">
            <w:pPr>
              <w:keepNext/>
              <w:jc w:val="center"/>
              <w:outlineLvl w:val="0"/>
              <w:rPr>
                <w:rFonts w:ascii="Verdana" w:hAnsi="Verdana"/>
                <w:b/>
                <w:bCs/>
                <w:color w:val="FF0000"/>
              </w:rPr>
            </w:pPr>
            <w:r w:rsidRPr="00554CC7">
              <w:rPr>
                <w:rFonts w:ascii="Verdana" w:hAnsi="Verdana"/>
                <w:b/>
                <w:bCs/>
              </w:rPr>
              <w:t>14-22 savaitę – iki 45 minučių trukmės individualios konsultacijos pagal Programos dalyvio individualų poreikį</w:t>
            </w:r>
          </w:p>
        </w:tc>
      </w:tr>
      <w:tr w:rsidR="00867960" w:rsidRPr="00867960" w14:paraId="0308E2D9" w14:textId="77777777" w:rsidTr="009C3B70">
        <w:trPr>
          <w:trHeight w:val="807"/>
        </w:trPr>
        <w:tc>
          <w:tcPr>
            <w:tcW w:w="704" w:type="dxa"/>
            <w:vAlign w:val="center"/>
          </w:tcPr>
          <w:p w14:paraId="7529CCCD" w14:textId="77777777" w:rsidR="00867960" w:rsidRPr="00867960" w:rsidRDefault="00867960" w:rsidP="009C3B70">
            <w:pPr>
              <w:jc w:val="center"/>
              <w:rPr>
                <w:rFonts w:ascii="Verdana" w:hAnsi="Verdana"/>
                <w:lang w:eastAsia="ar-SA"/>
              </w:rPr>
            </w:pPr>
            <w:r w:rsidRPr="00867960">
              <w:rPr>
                <w:rFonts w:ascii="Verdana" w:hAnsi="Verdana"/>
                <w:lang w:eastAsia="ar-SA"/>
              </w:rPr>
              <w:lastRenderedPageBreak/>
              <w:t>3.1.</w:t>
            </w:r>
          </w:p>
        </w:tc>
        <w:tc>
          <w:tcPr>
            <w:tcW w:w="2948" w:type="dxa"/>
          </w:tcPr>
          <w:p w14:paraId="5FA2C670" w14:textId="77777777" w:rsidR="00867960" w:rsidRPr="00867960" w:rsidRDefault="00867960" w:rsidP="009C3B70">
            <w:pPr>
              <w:tabs>
                <w:tab w:val="left" w:pos="360"/>
              </w:tabs>
              <w:ind w:right="-108"/>
              <w:rPr>
                <w:rFonts w:ascii="Verdana" w:hAnsi="Verdana"/>
                <w:bCs/>
              </w:rPr>
            </w:pPr>
            <w:r w:rsidRPr="00867960">
              <w:rPr>
                <w:rFonts w:ascii="Verdana" w:hAnsi="Verdana"/>
                <w:bCs/>
              </w:rPr>
              <w:t>Individualios konsultacijos pagal asmenų individualius poreikius. Vienos konsultacijos trukmė – 45 min. (Viso ~2  individualių konsultacijų kiekvienam grupės nariui)</w:t>
            </w:r>
          </w:p>
        </w:tc>
        <w:tc>
          <w:tcPr>
            <w:tcW w:w="2439" w:type="dxa"/>
          </w:tcPr>
          <w:p w14:paraId="02A39B2C" w14:textId="77777777" w:rsidR="00867960" w:rsidRPr="00867960" w:rsidRDefault="00867960" w:rsidP="009C3B70">
            <w:pPr>
              <w:tabs>
                <w:tab w:val="left" w:pos="360"/>
              </w:tabs>
              <w:rPr>
                <w:rFonts w:ascii="Verdana" w:hAnsi="Verdana"/>
                <w:bCs/>
              </w:rPr>
            </w:pPr>
          </w:p>
          <w:p w14:paraId="59848A59" w14:textId="77777777" w:rsidR="00867960" w:rsidRPr="00867960" w:rsidRDefault="00867960" w:rsidP="009C3B70">
            <w:pPr>
              <w:tabs>
                <w:tab w:val="left" w:pos="360"/>
              </w:tabs>
              <w:rPr>
                <w:rFonts w:ascii="Verdana" w:hAnsi="Verdana"/>
                <w:bCs/>
              </w:rPr>
            </w:pPr>
            <w:r w:rsidRPr="00867960">
              <w:rPr>
                <w:rFonts w:ascii="Verdana" w:hAnsi="Verdana"/>
                <w:bCs/>
              </w:rPr>
              <w:t xml:space="preserve">      </w:t>
            </w:r>
          </w:p>
          <w:p w14:paraId="4CBC6E59" w14:textId="77777777" w:rsidR="00867960" w:rsidRPr="00867960" w:rsidRDefault="00867960" w:rsidP="009C3B70">
            <w:pPr>
              <w:tabs>
                <w:tab w:val="left" w:pos="360"/>
              </w:tabs>
              <w:rPr>
                <w:rFonts w:ascii="Verdana" w:hAnsi="Verdana"/>
                <w:bCs/>
              </w:rPr>
            </w:pPr>
            <w:r w:rsidRPr="00867960">
              <w:rPr>
                <w:rFonts w:ascii="Verdana" w:hAnsi="Verdana"/>
                <w:bCs/>
              </w:rPr>
              <w:t xml:space="preserve">       </w:t>
            </w:r>
            <w:r w:rsidRPr="00867960">
              <w:rPr>
                <w:rFonts w:ascii="Verdana" w:hAnsi="Verdana"/>
                <w:b/>
                <w:lang w:val="en-US"/>
              </w:rPr>
              <w:t>63 val.</w:t>
            </w:r>
          </w:p>
        </w:tc>
        <w:tc>
          <w:tcPr>
            <w:tcW w:w="1559" w:type="dxa"/>
          </w:tcPr>
          <w:p w14:paraId="56D7FF22" w14:textId="61FD89FA" w:rsidR="00867960" w:rsidRPr="00867960" w:rsidRDefault="00867960" w:rsidP="009C3B70">
            <w:pPr>
              <w:jc w:val="center"/>
              <w:rPr>
                <w:rFonts w:ascii="Verdana" w:hAnsi="Verdana"/>
                <w:bCs/>
              </w:rPr>
            </w:pPr>
          </w:p>
        </w:tc>
        <w:tc>
          <w:tcPr>
            <w:tcW w:w="1984" w:type="dxa"/>
            <w:vAlign w:val="center"/>
          </w:tcPr>
          <w:p w14:paraId="3763999D" w14:textId="338720AE" w:rsidR="00867960" w:rsidRPr="00867960" w:rsidRDefault="00867960" w:rsidP="009C3B70">
            <w:pPr>
              <w:keepNext/>
              <w:spacing w:before="360" w:after="360"/>
              <w:jc w:val="center"/>
              <w:outlineLvl w:val="0"/>
              <w:rPr>
                <w:rFonts w:ascii="Verdana" w:hAnsi="Verdana"/>
                <w:bCs/>
                <w:color w:val="FF0000"/>
              </w:rPr>
            </w:pPr>
          </w:p>
        </w:tc>
      </w:tr>
      <w:tr w:rsidR="00867960" w:rsidRPr="00867960" w14:paraId="5BEF88CD" w14:textId="77777777" w:rsidTr="009C3B70">
        <w:trPr>
          <w:trHeight w:val="807"/>
        </w:trPr>
        <w:tc>
          <w:tcPr>
            <w:tcW w:w="704" w:type="dxa"/>
            <w:vAlign w:val="center"/>
          </w:tcPr>
          <w:p w14:paraId="06F344E6" w14:textId="77777777" w:rsidR="00867960" w:rsidRPr="00867960" w:rsidRDefault="00867960" w:rsidP="009C3B70">
            <w:pPr>
              <w:jc w:val="center"/>
              <w:rPr>
                <w:rFonts w:ascii="Verdana" w:hAnsi="Verdana"/>
                <w:lang w:eastAsia="ar-SA"/>
              </w:rPr>
            </w:pPr>
            <w:r w:rsidRPr="00867960">
              <w:rPr>
                <w:rFonts w:ascii="Verdana" w:hAnsi="Verdana"/>
                <w:lang w:eastAsia="ar-SA"/>
              </w:rPr>
              <w:t>4.</w:t>
            </w:r>
          </w:p>
        </w:tc>
        <w:tc>
          <w:tcPr>
            <w:tcW w:w="2948" w:type="dxa"/>
          </w:tcPr>
          <w:p w14:paraId="3DA6E986" w14:textId="77777777" w:rsidR="00867960" w:rsidRPr="00867960" w:rsidRDefault="00867960" w:rsidP="009C3B70">
            <w:pPr>
              <w:tabs>
                <w:tab w:val="left" w:pos="360"/>
              </w:tabs>
              <w:ind w:right="-108"/>
              <w:rPr>
                <w:rFonts w:ascii="Verdana" w:hAnsi="Verdana"/>
                <w:bCs/>
              </w:rPr>
            </w:pPr>
            <w:r w:rsidRPr="00867960">
              <w:rPr>
                <w:rFonts w:ascii="Verdana" w:hAnsi="Verdana"/>
                <w:bCs/>
              </w:rPr>
              <w:t>Tęstinės konsultacijos telefonu po 3, 6 mėn. ir toliau pagal poreikį. Trukmė 30 min. ( Viso ~ 3 individualios konsultacijos kiekvienam grupės nariui)</w:t>
            </w:r>
          </w:p>
        </w:tc>
        <w:tc>
          <w:tcPr>
            <w:tcW w:w="2439" w:type="dxa"/>
          </w:tcPr>
          <w:p w14:paraId="47598C77" w14:textId="77777777" w:rsidR="00867960" w:rsidRPr="00867960" w:rsidRDefault="00867960" w:rsidP="009C3B70">
            <w:pPr>
              <w:tabs>
                <w:tab w:val="left" w:pos="360"/>
              </w:tabs>
              <w:rPr>
                <w:rFonts w:ascii="Verdana" w:hAnsi="Verdana"/>
                <w:bCs/>
              </w:rPr>
            </w:pPr>
          </w:p>
          <w:p w14:paraId="516E9722" w14:textId="1515F695" w:rsidR="00867960" w:rsidRPr="00867960" w:rsidRDefault="00867960" w:rsidP="009C3B70">
            <w:pPr>
              <w:tabs>
                <w:tab w:val="left" w:pos="360"/>
              </w:tabs>
              <w:rPr>
                <w:rFonts w:ascii="Verdana" w:hAnsi="Verdana"/>
                <w:bCs/>
              </w:rPr>
            </w:pPr>
            <w:r w:rsidRPr="00867960">
              <w:rPr>
                <w:rFonts w:ascii="Verdana" w:hAnsi="Verdana"/>
                <w:bCs/>
              </w:rPr>
              <w:t xml:space="preserve">   </w:t>
            </w:r>
            <w:r w:rsidR="00746048">
              <w:rPr>
                <w:rFonts w:ascii="Verdana" w:hAnsi="Verdana"/>
                <w:bCs/>
              </w:rPr>
              <w:t xml:space="preserve">    </w:t>
            </w:r>
            <w:r w:rsidRPr="00867960">
              <w:rPr>
                <w:rFonts w:ascii="Verdana" w:hAnsi="Verdana"/>
                <w:bCs/>
              </w:rPr>
              <w:t xml:space="preserve"> </w:t>
            </w:r>
            <w:r w:rsidRPr="00867960">
              <w:rPr>
                <w:rFonts w:ascii="Verdana" w:hAnsi="Verdana"/>
                <w:b/>
                <w:lang w:val="en-US"/>
              </w:rPr>
              <w:t>63 val.</w:t>
            </w:r>
          </w:p>
        </w:tc>
        <w:tc>
          <w:tcPr>
            <w:tcW w:w="1559" w:type="dxa"/>
          </w:tcPr>
          <w:p w14:paraId="5902A067" w14:textId="4B76EF90" w:rsidR="00867960" w:rsidRPr="00867960" w:rsidRDefault="00867960" w:rsidP="009C3B70">
            <w:pPr>
              <w:jc w:val="center"/>
              <w:rPr>
                <w:rFonts w:ascii="Verdana" w:hAnsi="Verdana"/>
                <w:bCs/>
              </w:rPr>
            </w:pPr>
          </w:p>
        </w:tc>
        <w:tc>
          <w:tcPr>
            <w:tcW w:w="1984" w:type="dxa"/>
            <w:vAlign w:val="center"/>
          </w:tcPr>
          <w:p w14:paraId="54D07399" w14:textId="56A322B2" w:rsidR="00867960" w:rsidRPr="00867960" w:rsidRDefault="00867960" w:rsidP="009C3B70">
            <w:pPr>
              <w:keepNext/>
              <w:spacing w:before="360" w:after="360"/>
              <w:jc w:val="center"/>
              <w:outlineLvl w:val="0"/>
              <w:rPr>
                <w:rFonts w:ascii="Verdana" w:hAnsi="Verdana"/>
                <w:bCs/>
                <w:color w:val="FF0000"/>
              </w:rPr>
            </w:pPr>
          </w:p>
        </w:tc>
      </w:tr>
      <w:tr w:rsidR="00867960" w:rsidRPr="00A07828" w14:paraId="44C7E481" w14:textId="77777777" w:rsidTr="009C3B70">
        <w:trPr>
          <w:trHeight w:val="401"/>
        </w:trPr>
        <w:tc>
          <w:tcPr>
            <w:tcW w:w="7650" w:type="dxa"/>
            <w:gridSpan w:val="4"/>
            <w:vAlign w:val="center"/>
          </w:tcPr>
          <w:p w14:paraId="0F60009C" w14:textId="77777777" w:rsidR="00867960" w:rsidRPr="00A07828" w:rsidRDefault="00867960" w:rsidP="009C3B70">
            <w:pPr>
              <w:contextualSpacing/>
              <w:jc w:val="right"/>
              <w:rPr>
                <w:rFonts w:ascii="Verdana" w:hAnsi="Verdana"/>
                <w:bCs/>
              </w:rPr>
            </w:pPr>
            <w:r w:rsidRPr="00867960">
              <w:rPr>
                <w:rFonts w:ascii="Verdana" w:hAnsi="Verdana"/>
                <w:b/>
                <w:bCs/>
              </w:rPr>
              <w:t>Iš viso bendra pasiūlymo kaina, Eur (įkainių suma pasiūlymų palyginimui):</w:t>
            </w:r>
          </w:p>
        </w:tc>
        <w:tc>
          <w:tcPr>
            <w:tcW w:w="1984" w:type="dxa"/>
            <w:vAlign w:val="center"/>
          </w:tcPr>
          <w:p w14:paraId="710415DE" w14:textId="77777777" w:rsidR="00867960" w:rsidRPr="00A07828" w:rsidRDefault="00867960" w:rsidP="009C3B70">
            <w:pPr>
              <w:keepNext/>
              <w:contextualSpacing/>
              <w:jc w:val="right"/>
              <w:outlineLvl w:val="0"/>
              <w:rPr>
                <w:rFonts w:ascii="Verdana" w:hAnsi="Verdana"/>
                <w:bCs/>
                <w:color w:val="FF0000"/>
              </w:rPr>
            </w:pPr>
          </w:p>
        </w:tc>
      </w:tr>
    </w:tbl>
    <w:p w14:paraId="3C8E8298" w14:textId="77777777" w:rsidR="002D31B2" w:rsidRPr="00A07828" w:rsidRDefault="002D31B2" w:rsidP="00D539F9">
      <w:pPr>
        <w:contextualSpacing/>
        <w:jc w:val="both"/>
        <w:rPr>
          <w:rFonts w:ascii="Verdana" w:hAnsi="Verdana"/>
          <w:bCs/>
          <w:color w:val="000000"/>
        </w:rPr>
      </w:pPr>
    </w:p>
    <w:p w14:paraId="134D5F0B" w14:textId="3A90F363" w:rsidR="00DA7C38" w:rsidRPr="00A07828" w:rsidRDefault="00DA7C38" w:rsidP="00D539F9">
      <w:pPr>
        <w:ind w:firstLine="720"/>
        <w:contextualSpacing/>
        <w:jc w:val="both"/>
        <w:rPr>
          <w:rFonts w:ascii="Verdana" w:hAnsi="Verdana"/>
          <w:b/>
          <w:bCs/>
          <w:i/>
          <w:iCs/>
          <w:color w:val="000000"/>
        </w:rPr>
      </w:pPr>
      <w:r w:rsidRPr="00A07828">
        <w:rPr>
          <w:rFonts w:ascii="Verdana" w:hAnsi="Verdana"/>
          <w:b/>
          <w:bCs/>
          <w:i/>
          <w:iCs/>
          <w:color w:val="000000"/>
        </w:rPr>
        <w:t>Pastaba:</w:t>
      </w:r>
    </w:p>
    <w:p w14:paraId="1A43F414" w14:textId="79007435" w:rsidR="00DA7C38" w:rsidRPr="00A07828" w:rsidRDefault="00DA7C38" w:rsidP="00D539F9">
      <w:pPr>
        <w:ind w:firstLine="720"/>
        <w:contextualSpacing/>
        <w:jc w:val="both"/>
        <w:rPr>
          <w:rFonts w:ascii="Verdana" w:hAnsi="Verdana"/>
          <w:bCs/>
          <w:iCs/>
          <w:color w:val="000000"/>
        </w:rPr>
      </w:pPr>
      <w:r w:rsidRPr="00A07828">
        <w:rPr>
          <w:rFonts w:ascii="Verdana" w:hAnsi="Verdana"/>
          <w:bCs/>
          <w:iCs/>
          <w:color w:val="000000"/>
        </w:rPr>
        <w:t xml:space="preserve">- </w:t>
      </w:r>
      <w:r w:rsidR="008654DE" w:rsidRPr="00A07828">
        <w:rPr>
          <w:rFonts w:ascii="Verdana" w:hAnsi="Verdana"/>
          <w:bCs/>
          <w:iCs/>
          <w:color w:val="000000"/>
        </w:rPr>
        <w:t>įkainiai</w:t>
      </w:r>
      <w:r w:rsidRPr="00A07828">
        <w:rPr>
          <w:rFonts w:ascii="Verdana" w:hAnsi="Verdana"/>
          <w:bCs/>
          <w:iCs/>
          <w:color w:val="000000"/>
        </w:rPr>
        <w:t xml:space="preserve"> pasiūlyme nurodom</w:t>
      </w:r>
      <w:r w:rsidR="009C3963" w:rsidRPr="00A07828">
        <w:rPr>
          <w:rFonts w:ascii="Verdana" w:hAnsi="Verdana"/>
          <w:bCs/>
          <w:iCs/>
          <w:color w:val="000000"/>
        </w:rPr>
        <w:t>i</w:t>
      </w:r>
      <w:r w:rsidRPr="00A07828">
        <w:rPr>
          <w:rFonts w:ascii="Verdana" w:hAnsi="Verdana"/>
          <w:bCs/>
          <w:iCs/>
          <w:color w:val="000000"/>
        </w:rPr>
        <w:t>, paliekant du skaitmenis po kablelio;</w:t>
      </w:r>
    </w:p>
    <w:p w14:paraId="547AB771" w14:textId="3BF1F3ED" w:rsidR="00DE1CFA" w:rsidRDefault="00DA7C38" w:rsidP="005A46DA">
      <w:pPr>
        <w:ind w:firstLine="720"/>
        <w:contextualSpacing/>
        <w:jc w:val="both"/>
        <w:rPr>
          <w:rFonts w:ascii="Verdana" w:hAnsi="Verdana"/>
          <w:bCs/>
          <w:iCs/>
          <w:color w:val="000000"/>
        </w:rPr>
      </w:pPr>
      <w:r w:rsidRPr="00A07828">
        <w:rPr>
          <w:rFonts w:ascii="Verdana" w:hAnsi="Verdana"/>
          <w:bCs/>
          <w:iCs/>
          <w:color w:val="000000"/>
        </w:rPr>
        <w:t>- bendra kaina turi atitikti pateiktų jos sudėtinių dalių sumą</w:t>
      </w:r>
      <w:r w:rsidR="005A46DA">
        <w:rPr>
          <w:rFonts w:ascii="Verdana" w:hAnsi="Verdana"/>
          <w:bCs/>
          <w:iCs/>
          <w:color w:val="000000"/>
        </w:rPr>
        <w:t>.</w:t>
      </w:r>
    </w:p>
    <w:p w14:paraId="1253267C" w14:textId="77777777" w:rsidR="005A46DA" w:rsidRPr="005A46DA" w:rsidRDefault="005A46DA" w:rsidP="005A46DA">
      <w:pPr>
        <w:contextualSpacing/>
        <w:jc w:val="both"/>
        <w:rPr>
          <w:rFonts w:ascii="Verdana" w:hAnsi="Verdana"/>
          <w:bCs/>
          <w:iCs/>
          <w:color w:val="000000"/>
        </w:rPr>
      </w:pPr>
    </w:p>
    <w:p w14:paraId="125A077D" w14:textId="77777777" w:rsidR="00A60F3A" w:rsidRDefault="00B842BC" w:rsidP="00D9794A">
      <w:pPr>
        <w:ind w:firstLine="540"/>
        <w:contextualSpacing/>
        <w:jc w:val="center"/>
        <w:rPr>
          <w:rFonts w:ascii="Verdana" w:hAnsi="Verdana"/>
          <w:b/>
          <w:color w:val="000000"/>
        </w:rPr>
      </w:pPr>
      <w:r w:rsidRPr="00A07828">
        <w:rPr>
          <w:rFonts w:ascii="Verdana" w:hAnsi="Verdana"/>
          <w:b/>
          <w:color w:val="000000"/>
        </w:rPr>
        <w:t xml:space="preserve">Teikdami šį pasiūlymą patvirtiname, kad mūsų siūlomos </w:t>
      </w:r>
      <w:r w:rsidR="005F36BD" w:rsidRPr="00A07828">
        <w:rPr>
          <w:rFonts w:ascii="Verdana" w:hAnsi="Verdana"/>
          <w:b/>
          <w:color w:val="000000"/>
        </w:rPr>
        <w:t>p</w:t>
      </w:r>
      <w:r w:rsidRPr="00A07828">
        <w:rPr>
          <w:rFonts w:ascii="Verdana" w:hAnsi="Verdana"/>
          <w:b/>
          <w:color w:val="000000"/>
        </w:rPr>
        <w:t xml:space="preserve">aslaugos visiškai atitinka </w:t>
      </w:r>
      <w:r w:rsidR="00691736" w:rsidRPr="00A07828">
        <w:rPr>
          <w:rFonts w:ascii="Verdana" w:hAnsi="Verdana"/>
          <w:b/>
          <w:color w:val="000000"/>
        </w:rPr>
        <w:t>pirkimo dokumentuose</w:t>
      </w:r>
      <w:r w:rsidR="00B26CE1" w:rsidRPr="00A07828">
        <w:rPr>
          <w:rFonts w:ascii="Verdana" w:hAnsi="Verdana"/>
          <w:b/>
          <w:color w:val="000000"/>
        </w:rPr>
        <w:t xml:space="preserve"> </w:t>
      </w:r>
      <w:r w:rsidRPr="00A07828">
        <w:rPr>
          <w:rFonts w:ascii="Verdana" w:hAnsi="Verdana"/>
          <w:b/>
          <w:color w:val="000000"/>
        </w:rPr>
        <w:t>nustatytus reikalavimus.</w:t>
      </w:r>
    </w:p>
    <w:p w14:paraId="091BFE10" w14:textId="2B6E306F" w:rsidR="00B842BC" w:rsidRDefault="00D9794A" w:rsidP="00D9794A">
      <w:pPr>
        <w:ind w:firstLine="540"/>
        <w:contextualSpacing/>
        <w:jc w:val="center"/>
        <w:rPr>
          <w:rFonts w:ascii="Verdana" w:hAnsi="Verdana"/>
          <w:b/>
          <w:color w:val="EE0000"/>
        </w:rPr>
      </w:pPr>
      <w:r w:rsidRPr="00D9794A">
        <w:rPr>
          <w:rFonts w:ascii="Verdana" w:hAnsi="Verdana"/>
          <w:b/>
          <w:color w:val="EE0000"/>
        </w:rPr>
        <w:t xml:space="preserve">Perkančioji organizacija neįsipareigoja </w:t>
      </w:r>
      <w:r w:rsidR="00A60F3A">
        <w:rPr>
          <w:rFonts w:ascii="Verdana" w:hAnsi="Verdana"/>
          <w:b/>
          <w:color w:val="EE0000"/>
        </w:rPr>
        <w:t>iš</w:t>
      </w:r>
      <w:r w:rsidRPr="00D9794A">
        <w:rPr>
          <w:rFonts w:ascii="Verdana" w:hAnsi="Verdana"/>
          <w:b/>
          <w:color w:val="EE0000"/>
        </w:rPr>
        <w:t xml:space="preserve">pirkti visų Paslaugų </w:t>
      </w:r>
      <w:r w:rsidR="00A60F3A">
        <w:rPr>
          <w:rFonts w:ascii="Verdana" w:hAnsi="Verdana"/>
          <w:b/>
          <w:color w:val="EE0000"/>
        </w:rPr>
        <w:t>kiekio ar bet kokios jo dalies</w:t>
      </w:r>
      <w:r w:rsidRPr="00D9794A">
        <w:rPr>
          <w:rFonts w:ascii="Verdana" w:hAnsi="Verdana"/>
          <w:b/>
          <w:color w:val="EE0000"/>
        </w:rPr>
        <w:t>.</w:t>
      </w:r>
    </w:p>
    <w:p w14:paraId="22D07A27" w14:textId="77777777" w:rsidR="00B02D72" w:rsidRDefault="00B02D72" w:rsidP="00D9794A">
      <w:pPr>
        <w:ind w:firstLine="540"/>
        <w:contextualSpacing/>
        <w:jc w:val="center"/>
        <w:rPr>
          <w:rFonts w:ascii="Verdana" w:hAnsi="Verdana"/>
          <w:b/>
          <w:color w:val="EE0000"/>
        </w:rPr>
      </w:pPr>
    </w:p>
    <w:p w14:paraId="2212133C" w14:textId="0131D46F" w:rsidR="006D48F9" w:rsidRDefault="006D48F9" w:rsidP="00D539F9">
      <w:pPr>
        <w:tabs>
          <w:tab w:val="left" w:pos="720"/>
        </w:tabs>
        <w:ind w:firstLine="720"/>
        <w:contextualSpacing/>
        <w:jc w:val="both"/>
        <w:rPr>
          <w:rFonts w:ascii="Verdana" w:hAnsi="Verdana"/>
          <w:b/>
          <w:color w:val="auto"/>
        </w:rPr>
      </w:pPr>
      <w:r w:rsidRPr="0047232E">
        <w:rPr>
          <w:rFonts w:ascii="Verdana" w:hAnsi="Verdana"/>
          <w:bCs/>
        </w:rPr>
        <w:t xml:space="preserve">Vadovaujantis </w:t>
      </w:r>
      <w:r>
        <w:rPr>
          <w:rFonts w:ascii="Verdana" w:hAnsi="Verdana"/>
          <w:bCs/>
        </w:rPr>
        <w:t>Lietuvos Respublikos pridėtinės vertės mokesčio įstatymo 21 straipsniu – perkamoms Paslaugoms PVM netaikomas.</w:t>
      </w:r>
      <w:r w:rsidRPr="00BE2F7D" w:rsidDel="006D48F9">
        <w:rPr>
          <w:rFonts w:ascii="Verdana" w:hAnsi="Verdana"/>
          <w:b/>
          <w:color w:val="auto"/>
        </w:rPr>
        <w:t xml:space="preserve"> </w:t>
      </w:r>
    </w:p>
    <w:p w14:paraId="7C5CAAF0" w14:textId="77777777" w:rsidR="00B02D72" w:rsidRDefault="00B02D72" w:rsidP="00D539F9">
      <w:pPr>
        <w:tabs>
          <w:tab w:val="left" w:pos="720"/>
        </w:tabs>
        <w:ind w:firstLine="720"/>
        <w:contextualSpacing/>
        <w:jc w:val="both"/>
        <w:rPr>
          <w:rFonts w:ascii="Verdana" w:hAnsi="Verdana"/>
          <w:b/>
          <w:color w:val="auto"/>
        </w:rPr>
      </w:pPr>
    </w:p>
    <w:p w14:paraId="11EE7146" w14:textId="648A209D" w:rsidR="00B842BC" w:rsidRPr="00A07828" w:rsidRDefault="00B842BC" w:rsidP="00D539F9">
      <w:pPr>
        <w:tabs>
          <w:tab w:val="left" w:pos="720"/>
        </w:tabs>
        <w:ind w:firstLine="720"/>
        <w:contextualSpacing/>
        <w:jc w:val="both"/>
        <w:rPr>
          <w:rFonts w:ascii="Verdana" w:hAnsi="Verdana"/>
        </w:rPr>
      </w:pPr>
      <w:r w:rsidRPr="00A07828">
        <w:rPr>
          <w:rFonts w:ascii="Verdana" w:hAnsi="Verdana"/>
        </w:rPr>
        <w:t>Taip pat patvirtiname, kad į mūsų siūlomą kainą įskaičiuotos visos išlaidos bei visi mokesčiai, ir kad mes prisiimame riziką už visas išlaidas, kurias, teikdami pasiūlymą ir laikydamiesi Perkančiosios organizacijos reikalavimų, privalėjome įskaičiuoti į pasiūlymo kainą.</w:t>
      </w:r>
    </w:p>
    <w:p w14:paraId="3D0D294F" w14:textId="77777777" w:rsidR="00DA7C38" w:rsidRPr="00A07828" w:rsidRDefault="00DA7C38" w:rsidP="00D539F9">
      <w:pPr>
        <w:tabs>
          <w:tab w:val="left" w:pos="720"/>
        </w:tabs>
        <w:ind w:firstLine="720"/>
        <w:contextualSpacing/>
        <w:jc w:val="both"/>
        <w:rPr>
          <w:rFonts w:ascii="Verdana" w:hAnsi="Verdana"/>
        </w:rPr>
      </w:pPr>
    </w:p>
    <w:p w14:paraId="037C4C85" w14:textId="77777777" w:rsidR="00B842BC" w:rsidRPr="00A07828" w:rsidRDefault="00B842BC" w:rsidP="00D539F9">
      <w:pPr>
        <w:tabs>
          <w:tab w:val="left" w:pos="720"/>
        </w:tabs>
        <w:ind w:firstLine="720"/>
        <w:contextualSpacing/>
        <w:jc w:val="both"/>
        <w:rPr>
          <w:rFonts w:ascii="Verdana" w:hAnsi="Verdana"/>
          <w:color w:val="000000"/>
          <w:lang w:eastAsia="lt-LT"/>
        </w:rPr>
      </w:pPr>
      <w:r w:rsidRPr="00A07828">
        <w:rPr>
          <w:rFonts w:ascii="Verdana" w:hAnsi="Verdana"/>
          <w:color w:val="000000"/>
          <w:lang w:eastAsia="lt-LT"/>
        </w:rPr>
        <w:t>Kartu su pasiūlymu pateikiami šie dokumentai (pasirašydamas pasiūlymą patvirtinu, kad dokumentų skaitmeninės kopijos yra tikros):</w:t>
      </w:r>
    </w:p>
    <w:tbl>
      <w:tblPr>
        <w:tblW w:w="9540" w:type="dxa"/>
        <w:tblInd w:w="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52"/>
        <w:gridCol w:w="6095"/>
        <w:gridCol w:w="2693"/>
      </w:tblGrid>
      <w:tr w:rsidR="003759EA" w:rsidRPr="00A07828" w14:paraId="51A3F2C2" w14:textId="77777777" w:rsidTr="00E73432">
        <w:tc>
          <w:tcPr>
            <w:tcW w:w="752" w:type="dxa"/>
            <w:vAlign w:val="center"/>
          </w:tcPr>
          <w:p w14:paraId="19ABB623" w14:textId="77777777" w:rsidR="003759EA" w:rsidRPr="00A07828" w:rsidRDefault="003759EA" w:rsidP="00D539F9">
            <w:pPr>
              <w:contextualSpacing/>
              <w:jc w:val="center"/>
              <w:rPr>
                <w:rFonts w:ascii="Verdana" w:hAnsi="Verdana"/>
              </w:rPr>
            </w:pPr>
            <w:r w:rsidRPr="00A07828">
              <w:rPr>
                <w:rFonts w:ascii="Verdana" w:hAnsi="Verdana"/>
              </w:rPr>
              <w:t>Eil. Nr.</w:t>
            </w:r>
          </w:p>
        </w:tc>
        <w:tc>
          <w:tcPr>
            <w:tcW w:w="6095" w:type="dxa"/>
            <w:vAlign w:val="center"/>
          </w:tcPr>
          <w:p w14:paraId="6B772492" w14:textId="77777777" w:rsidR="003759EA" w:rsidRPr="00A07828" w:rsidRDefault="003759EA" w:rsidP="00D539F9">
            <w:pPr>
              <w:contextualSpacing/>
              <w:jc w:val="center"/>
              <w:rPr>
                <w:rFonts w:ascii="Verdana" w:hAnsi="Verdana"/>
              </w:rPr>
            </w:pPr>
            <w:r w:rsidRPr="00A07828">
              <w:rPr>
                <w:rFonts w:ascii="Verdana" w:hAnsi="Verdana"/>
              </w:rPr>
              <w:t>Pateiktų dokumentų pavadinimas</w:t>
            </w:r>
          </w:p>
        </w:tc>
        <w:tc>
          <w:tcPr>
            <w:tcW w:w="2693" w:type="dxa"/>
            <w:vAlign w:val="center"/>
          </w:tcPr>
          <w:p w14:paraId="54C2D64C" w14:textId="77777777" w:rsidR="003759EA" w:rsidRPr="00A07828" w:rsidRDefault="003759EA" w:rsidP="00D539F9">
            <w:pPr>
              <w:contextualSpacing/>
              <w:jc w:val="center"/>
              <w:rPr>
                <w:rFonts w:ascii="Verdana" w:hAnsi="Verdana"/>
              </w:rPr>
            </w:pPr>
            <w:r w:rsidRPr="00A07828">
              <w:rPr>
                <w:rFonts w:ascii="Verdana" w:hAnsi="Verdana"/>
              </w:rPr>
              <w:t>Dokumento puslapių skaičius</w:t>
            </w:r>
          </w:p>
        </w:tc>
      </w:tr>
      <w:tr w:rsidR="003759EA" w:rsidRPr="00A07828" w14:paraId="305E45C8" w14:textId="77777777" w:rsidTr="003E084E">
        <w:trPr>
          <w:trHeight w:val="390"/>
        </w:trPr>
        <w:tc>
          <w:tcPr>
            <w:tcW w:w="752" w:type="dxa"/>
          </w:tcPr>
          <w:p w14:paraId="19A4CB74" w14:textId="77777777" w:rsidR="003759EA" w:rsidRPr="00A07828" w:rsidRDefault="003759EA" w:rsidP="00D539F9">
            <w:pPr>
              <w:contextualSpacing/>
              <w:jc w:val="both"/>
              <w:rPr>
                <w:rFonts w:ascii="Verdana" w:hAnsi="Verdana"/>
              </w:rPr>
            </w:pPr>
            <w:r w:rsidRPr="00A07828">
              <w:rPr>
                <w:rFonts w:ascii="Verdana" w:hAnsi="Verdana"/>
                <w:color w:val="000000"/>
                <w:lang w:eastAsia="lt-LT"/>
              </w:rPr>
              <w:t>1.</w:t>
            </w:r>
          </w:p>
        </w:tc>
        <w:tc>
          <w:tcPr>
            <w:tcW w:w="6095" w:type="dxa"/>
          </w:tcPr>
          <w:p w14:paraId="621DE5D9" w14:textId="715C997B" w:rsidR="003759EA" w:rsidRPr="00A07828" w:rsidRDefault="00B00B75" w:rsidP="00D539F9">
            <w:pPr>
              <w:contextualSpacing/>
              <w:jc w:val="both"/>
              <w:rPr>
                <w:rFonts w:ascii="Verdana" w:hAnsi="Verdana"/>
              </w:rPr>
            </w:pPr>
            <w:r w:rsidRPr="00A07828">
              <w:rPr>
                <w:rFonts w:ascii="Verdana" w:eastAsiaTheme="minorHAnsi" w:hAnsi="Verdana" w:cs="Arial"/>
                <w:color w:val="auto"/>
              </w:rPr>
              <w:t>Įgaliojimas (jei reikalingas)</w:t>
            </w:r>
          </w:p>
        </w:tc>
        <w:tc>
          <w:tcPr>
            <w:tcW w:w="2693" w:type="dxa"/>
          </w:tcPr>
          <w:p w14:paraId="3007A554" w14:textId="77777777" w:rsidR="003759EA" w:rsidRPr="00A07828" w:rsidRDefault="003759EA" w:rsidP="00D539F9">
            <w:pPr>
              <w:contextualSpacing/>
              <w:jc w:val="both"/>
              <w:rPr>
                <w:rFonts w:ascii="Verdana" w:hAnsi="Verdana"/>
              </w:rPr>
            </w:pPr>
          </w:p>
        </w:tc>
      </w:tr>
      <w:tr w:rsidR="003759EA" w:rsidRPr="00A07828" w14:paraId="7037CF33" w14:textId="77777777" w:rsidTr="00E73432">
        <w:tc>
          <w:tcPr>
            <w:tcW w:w="752" w:type="dxa"/>
          </w:tcPr>
          <w:p w14:paraId="2BA7E153" w14:textId="41832B97" w:rsidR="003759EA" w:rsidRPr="00A07828" w:rsidRDefault="00135951" w:rsidP="00D539F9">
            <w:pPr>
              <w:contextualSpacing/>
              <w:jc w:val="both"/>
              <w:rPr>
                <w:rFonts w:ascii="Verdana" w:hAnsi="Verdana"/>
                <w:color w:val="000000"/>
                <w:lang w:eastAsia="lt-LT"/>
              </w:rPr>
            </w:pPr>
            <w:r w:rsidRPr="00A07828">
              <w:rPr>
                <w:rFonts w:ascii="Verdana" w:hAnsi="Verdana"/>
                <w:color w:val="000000"/>
                <w:lang w:eastAsia="lt-LT"/>
              </w:rPr>
              <w:t>2</w:t>
            </w:r>
            <w:r w:rsidR="003759EA" w:rsidRPr="00A07828">
              <w:rPr>
                <w:rFonts w:ascii="Verdana" w:hAnsi="Verdana"/>
                <w:color w:val="000000"/>
                <w:lang w:eastAsia="lt-LT"/>
              </w:rPr>
              <w:t>.</w:t>
            </w:r>
          </w:p>
        </w:tc>
        <w:tc>
          <w:tcPr>
            <w:tcW w:w="6095" w:type="dxa"/>
          </w:tcPr>
          <w:p w14:paraId="627BF48F" w14:textId="77777777" w:rsidR="003759EA" w:rsidRPr="00A07828" w:rsidRDefault="003759EA" w:rsidP="00D539F9">
            <w:pPr>
              <w:contextualSpacing/>
              <w:jc w:val="both"/>
              <w:rPr>
                <w:rFonts w:ascii="Verdana" w:hAnsi="Verdana" w:cs="Arial Unicode MS"/>
                <w:bCs/>
                <w:lang w:eastAsia="lt-LT"/>
              </w:rPr>
            </w:pPr>
            <w:r w:rsidRPr="00A07828">
              <w:rPr>
                <w:rFonts w:ascii="Verdana" w:eastAsiaTheme="minorHAnsi" w:hAnsi="Verdana" w:cs="Arial"/>
                <w:color w:val="auto"/>
              </w:rPr>
              <w:t>Įrodymai dėl išteklių prieinamumo pasitelkiant ūkio subjektą (jei taikoma)</w:t>
            </w:r>
          </w:p>
        </w:tc>
        <w:tc>
          <w:tcPr>
            <w:tcW w:w="2693" w:type="dxa"/>
          </w:tcPr>
          <w:p w14:paraId="4861EFC2" w14:textId="77777777" w:rsidR="003759EA" w:rsidRPr="00A07828" w:rsidRDefault="003759EA" w:rsidP="00D539F9">
            <w:pPr>
              <w:contextualSpacing/>
              <w:jc w:val="both"/>
              <w:rPr>
                <w:rFonts w:ascii="Verdana" w:hAnsi="Verdana"/>
              </w:rPr>
            </w:pPr>
          </w:p>
        </w:tc>
      </w:tr>
      <w:tr w:rsidR="003759EA" w:rsidRPr="00A07828" w14:paraId="303044D6" w14:textId="77777777" w:rsidTr="00E73432">
        <w:tc>
          <w:tcPr>
            <w:tcW w:w="752" w:type="dxa"/>
          </w:tcPr>
          <w:p w14:paraId="2814BCAF" w14:textId="17E82792" w:rsidR="003759EA" w:rsidRPr="00A07828" w:rsidRDefault="00135951" w:rsidP="00D539F9">
            <w:pPr>
              <w:contextualSpacing/>
              <w:jc w:val="both"/>
              <w:rPr>
                <w:rFonts w:ascii="Verdana" w:hAnsi="Verdana"/>
                <w:color w:val="000000"/>
                <w:lang w:eastAsia="lt-LT"/>
              </w:rPr>
            </w:pPr>
            <w:r w:rsidRPr="00A07828">
              <w:rPr>
                <w:rFonts w:ascii="Verdana" w:hAnsi="Verdana"/>
              </w:rPr>
              <w:t>3</w:t>
            </w:r>
            <w:r w:rsidR="003759EA" w:rsidRPr="00A07828">
              <w:rPr>
                <w:rFonts w:ascii="Verdana" w:hAnsi="Verdana"/>
              </w:rPr>
              <w:t>.</w:t>
            </w:r>
          </w:p>
        </w:tc>
        <w:tc>
          <w:tcPr>
            <w:tcW w:w="6095" w:type="dxa"/>
          </w:tcPr>
          <w:p w14:paraId="3E974171" w14:textId="77777777" w:rsidR="003759EA" w:rsidRPr="00A07828" w:rsidRDefault="003759EA" w:rsidP="00D539F9">
            <w:pPr>
              <w:contextualSpacing/>
              <w:jc w:val="both"/>
              <w:rPr>
                <w:rFonts w:ascii="Verdana" w:eastAsiaTheme="minorHAnsi" w:hAnsi="Verdana" w:cs="Arial"/>
                <w:color w:val="auto"/>
              </w:rPr>
            </w:pPr>
            <w:r w:rsidRPr="00A07828">
              <w:rPr>
                <w:rFonts w:ascii="Verdana" w:eastAsiaTheme="minorHAnsi" w:hAnsi="Verdana" w:cs="Arial"/>
                <w:color w:val="auto"/>
              </w:rPr>
              <w:t>Įrodymai dėl sutikimo būti subtiekėju pasitelkiant subtiekėją, kurio pajėgumais nesiremiama (jei taikoma)</w:t>
            </w:r>
          </w:p>
        </w:tc>
        <w:tc>
          <w:tcPr>
            <w:tcW w:w="2693" w:type="dxa"/>
          </w:tcPr>
          <w:p w14:paraId="4BB66AE9" w14:textId="77777777" w:rsidR="003759EA" w:rsidRPr="00A07828" w:rsidRDefault="003759EA" w:rsidP="00D539F9">
            <w:pPr>
              <w:contextualSpacing/>
              <w:jc w:val="both"/>
              <w:rPr>
                <w:rFonts w:ascii="Verdana" w:hAnsi="Verdana"/>
              </w:rPr>
            </w:pPr>
          </w:p>
        </w:tc>
      </w:tr>
      <w:tr w:rsidR="003759EA" w:rsidRPr="00A07828" w14:paraId="7FC73BD0" w14:textId="77777777" w:rsidTr="00E73432">
        <w:tc>
          <w:tcPr>
            <w:tcW w:w="752" w:type="dxa"/>
          </w:tcPr>
          <w:p w14:paraId="46CD9790" w14:textId="5CF34E87" w:rsidR="003759EA" w:rsidRPr="00A07828" w:rsidRDefault="00135951" w:rsidP="00D539F9">
            <w:pPr>
              <w:contextualSpacing/>
              <w:jc w:val="both"/>
              <w:rPr>
                <w:rFonts w:ascii="Verdana" w:hAnsi="Verdana"/>
              </w:rPr>
            </w:pPr>
            <w:r w:rsidRPr="00A07828">
              <w:rPr>
                <w:rFonts w:ascii="Verdana" w:hAnsi="Verdana"/>
                <w:color w:val="000000"/>
                <w:lang w:eastAsia="lt-LT"/>
              </w:rPr>
              <w:lastRenderedPageBreak/>
              <w:t>4</w:t>
            </w:r>
            <w:r w:rsidR="003759EA" w:rsidRPr="00A07828">
              <w:rPr>
                <w:rFonts w:ascii="Verdana" w:hAnsi="Verdana"/>
                <w:color w:val="000000"/>
                <w:lang w:eastAsia="lt-LT"/>
              </w:rPr>
              <w:t>.</w:t>
            </w:r>
          </w:p>
        </w:tc>
        <w:tc>
          <w:tcPr>
            <w:tcW w:w="6095" w:type="dxa"/>
          </w:tcPr>
          <w:p w14:paraId="583C56A3" w14:textId="77777777" w:rsidR="003759EA" w:rsidRPr="00A07828" w:rsidRDefault="003759EA" w:rsidP="00D539F9">
            <w:pPr>
              <w:contextualSpacing/>
              <w:jc w:val="both"/>
              <w:rPr>
                <w:rFonts w:ascii="Verdana" w:eastAsiaTheme="minorHAnsi" w:hAnsi="Verdana" w:cs="Arial"/>
                <w:color w:val="auto"/>
              </w:rPr>
            </w:pPr>
            <w:r w:rsidRPr="00A07828">
              <w:rPr>
                <w:rFonts w:ascii="Verdana" w:eastAsiaTheme="minorHAnsi" w:hAnsi="Verdana" w:cs="Arial"/>
                <w:color w:val="auto"/>
              </w:rPr>
              <w:t>Ketinimų protokolai, jei pasitelkiami kvazisubtiekėjai (jei taikoma)</w:t>
            </w:r>
          </w:p>
        </w:tc>
        <w:tc>
          <w:tcPr>
            <w:tcW w:w="2693" w:type="dxa"/>
          </w:tcPr>
          <w:p w14:paraId="1DD49790" w14:textId="77777777" w:rsidR="003759EA" w:rsidRPr="00A07828" w:rsidRDefault="003759EA" w:rsidP="00D539F9">
            <w:pPr>
              <w:contextualSpacing/>
              <w:jc w:val="both"/>
              <w:rPr>
                <w:rFonts w:ascii="Verdana" w:hAnsi="Verdana"/>
              </w:rPr>
            </w:pPr>
          </w:p>
        </w:tc>
      </w:tr>
      <w:tr w:rsidR="003759EA" w:rsidRPr="00A07828" w14:paraId="64FFF901" w14:textId="77777777" w:rsidTr="00E73432">
        <w:tc>
          <w:tcPr>
            <w:tcW w:w="752" w:type="dxa"/>
          </w:tcPr>
          <w:p w14:paraId="194E85DD" w14:textId="2E643F48" w:rsidR="003759EA" w:rsidRPr="00A07828" w:rsidRDefault="00135951" w:rsidP="00D539F9">
            <w:pPr>
              <w:contextualSpacing/>
              <w:jc w:val="both"/>
              <w:rPr>
                <w:rFonts w:ascii="Verdana" w:hAnsi="Verdana"/>
                <w:color w:val="000000"/>
                <w:lang w:eastAsia="lt-LT"/>
              </w:rPr>
            </w:pPr>
            <w:r w:rsidRPr="00A07828">
              <w:rPr>
                <w:rFonts w:ascii="Verdana" w:hAnsi="Verdana"/>
                <w:color w:val="000000"/>
                <w:lang w:eastAsia="lt-LT"/>
              </w:rPr>
              <w:t>5</w:t>
            </w:r>
            <w:r w:rsidR="003759EA" w:rsidRPr="00A07828">
              <w:rPr>
                <w:rFonts w:ascii="Verdana" w:hAnsi="Verdana"/>
                <w:color w:val="000000"/>
                <w:lang w:eastAsia="lt-LT"/>
              </w:rPr>
              <w:t>.</w:t>
            </w:r>
          </w:p>
        </w:tc>
        <w:tc>
          <w:tcPr>
            <w:tcW w:w="6095" w:type="dxa"/>
          </w:tcPr>
          <w:p w14:paraId="747226F4" w14:textId="61F81C02" w:rsidR="003759EA" w:rsidRPr="00A07828" w:rsidRDefault="00B00B75" w:rsidP="00D539F9">
            <w:pPr>
              <w:contextualSpacing/>
              <w:jc w:val="both"/>
              <w:rPr>
                <w:rFonts w:ascii="Verdana" w:eastAsiaTheme="minorHAnsi" w:hAnsi="Verdana" w:cs="Arial"/>
                <w:color w:val="auto"/>
              </w:rPr>
            </w:pPr>
            <w:r w:rsidRPr="00A07828">
              <w:rPr>
                <w:rFonts w:ascii="Verdana" w:eastAsiaTheme="minorHAnsi" w:hAnsi="Verdana" w:cs="Arial"/>
                <w:color w:val="auto"/>
              </w:rPr>
              <w:t>Kiti tiekėjo nuožiūra svarbūs dokumentai</w:t>
            </w:r>
          </w:p>
        </w:tc>
        <w:tc>
          <w:tcPr>
            <w:tcW w:w="2693" w:type="dxa"/>
          </w:tcPr>
          <w:p w14:paraId="5A4D5D45" w14:textId="77777777" w:rsidR="003759EA" w:rsidRPr="00A07828" w:rsidRDefault="003759EA" w:rsidP="00D539F9">
            <w:pPr>
              <w:contextualSpacing/>
              <w:jc w:val="both"/>
              <w:rPr>
                <w:rFonts w:ascii="Verdana" w:hAnsi="Verdana"/>
              </w:rPr>
            </w:pPr>
          </w:p>
        </w:tc>
      </w:tr>
      <w:tr w:rsidR="003759EA" w:rsidRPr="00A07828" w14:paraId="345194AD" w14:textId="77777777" w:rsidTr="00E73432">
        <w:tc>
          <w:tcPr>
            <w:tcW w:w="752" w:type="dxa"/>
          </w:tcPr>
          <w:p w14:paraId="4B008C81" w14:textId="63118EE1" w:rsidR="003759EA" w:rsidRPr="00A07828" w:rsidRDefault="00135951" w:rsidP="00D539F9">
            <w:pPr>
              <w:contextualSpacing/>
              <w:jc w:val="both"/>
              <w:rPr>
                <w:rFonts w:ascii="Verdana" w:hAnsi="Verdana"/>
                <w:color w:val="000000"/>
                <w:lang w:eastAsia="lt-LT"/>
              </w:rPr>
            </w:pPr>
            <w:r w:rsidRPr="00A07828">
              <w:rPr>
                <w:rFonts w:ascii="Verdana" w:hAnsi="Verdana"/>
                <w:color w:val="000000"/>
                <w:lang w:eastAsia="lt-LT"/>
              </w:rPr>
              <w:t>6</w:t>
            </w:r>
            <w:r w:rsidR="003759EA" w:rsidRPr="00A07828">
              <w:rPr>
                <w:rFonts w:ascii="Verdana" w:hAnsi="Verdana"/>
                <w:color w:val="000000"/>
                <w:lang w:eastAsia="lt-LT"/>
              </w:rPr>
              <w:t>.</w:t>
            </w:r>
          </w:p>
        </w:tc>
        <w:tc>
          <w:tcPr>
            <w:tcW w:w="6095" w:type="dxa"/>
          </w:tcPr>
          <w:p w14:paraId="6F1B1557" w14:textId="33E7305C" w:rsidR="003759EA" w:rsidRPr="00A07828" w:rsidRDefault="003759EA" w:rsidP="00D539F9">
            <w:pPr>
              <w:contextualSpacing/>
              <w:jc w:val="both"/>
              <w:rPr>
                <w:rFonts w:ascii="Verdana" w:eastAsiaTheme="minorHAnsi" w:hAnsi="Verdana" w:cs="Arial"/>
                <w:color w:val="auto"/>
              </w:rPr>
            </w:pPr>
          </w:p>
        </w:tc>
        <w:tc>
          <w:tcPr>
            <w:tcW w:w="2693" w:type="dxa"/>
          </w:tcPr>
          <w:p w14:paraId="7D0E9AB2" w14:textId="77777777" w:rsidR="003759EA" w:rsidRPr="00A07828" w:rsidRDefault="003759EA" w:rsidP="00D539F9">
            <w:pPr>
              <w:contextualSpacing/>
              <w:jc w:val="both"/>
              <w:rPr>
                <w:rFonts w:ascii="Verdana" w:hAnsi="Verdana"/>
              </w:rPr>
            </w:pPr>
          </w:p>
        </w:tc>
      </w:tr>
    </w:tbl>
    <w:p w14:paraId="38846887" w14:textId="77777777" w:rsidR="006C23AA" w:rsidRPr="00A07828" w:rsidRDefault="006C23AA" w:rsidP="00D539F9">
      <w:pPr>
        <w:pStyle w:val="Sraopastraipa"/>
        <w:spacing w:after="0" w:line="240" w:lineRule="auto"/>
        <w:ind w:left="0"/>
        <w:rPr>
          <w:rFonts w:ascii="Verdana" w:hAnsi="Verdana"/>
          <w:b/>
          <w:bCs/>
          <w:sz w:val="24"/>
          <w:szCs w:val="24"/>
        </w:rPr>
      </w:pPr>
    </w:p>
    <w:p w14:paraId="3925DAC3" w14:textId="77777777" w:rsidR="00B842BC" w:rsidRPr="00A07828" w:rsidRDefault="00B842BC" w:rsidP="00D539F9">
      <w:pPr>
        <w:pStyle w:val="Sraopastraipa"/>
        <w:numPr>
          <w:ilvl w:val="0"/>
          <w:numId w:val="13"/>
        </w:numPr>
        <w:spacing w:after="0" w:line="240" w:lineRule="auto"/>
        <w:ind w:left="0" w:firstLine="0"/>
        <w:jc w:val="center"/>
        <w:rPr>
          <w:rFonts w:ascii="Verdana" w:hAnsi="Verdana"/>
          <w:b/>
          <w:bCs/>
          <w:sz w:val="24"/>
          <w:szCs w:val="24"/>
        </w:rPr>
      </w:pPr>
      <w:r w:rsidRPr="00A07828">
        <w:rPr>
          <w:rFonts w:ascii="Verdana" w:hAnsi="Verdana"/>
          <w:b/>
          <w:bCs/>
          <w:sz w:val="24"/>
          <w:szCs w:val="24"/>
        </w:rPr>
        <w:t>INFORMACIJA APIE ŪKIO SUBJEKTUS IR SUBTIEKĖJUS</w:t>
      </w:r>
    </w:p>
    <w:p w14:paraId="1BB04BCA" w14:textId="77777777" w:rsidR="00FB7521" w:rsidRPr="00A07828" w:rsidRDefault="00FB7521" w:rsidP="00D539F9">
      <w:pPr>
        <w:keepNext/>
        <w:tabs>
          <w:tab w:val="left" w:pos="284"/>
        </w:tabs>
        <w:contextualSpacing/>
        <w:jc w:val="both"/>
        <w:outlineLvl w:val="0"/>
        <w:rPr>
          <w:rFonts w:ascii="Verdana" w:hAnsi="Verdana"/>
          <w:color w:val="000000"/>
        </w:rPr>
      </w:pPr>
      <w:bookmarkStart w:id="71" w:name="_Toc96674248"/>
      <w:bookmarkStart w:id="72" w:name="_Toc103675639"/>
    </w:p>
    <w:p w14:paraId="7C464905" w14:textId="39415D97" w:rsidR="00B842BC" w:rsidRPr="00A07828" w:rsidRDefault="00B842BC" w:rsidP="00D539F9">
      <w:pPr>
        <w:keepNext/>
        <w:tabs>
          <w:tab w:val="left" w:pos="284"/>
        </w:tabs>
        <w:contextualSpacing/>
        <w:jc w:val="both"/>
        <w:outlineLvl w:val="0"/>
        <w:rPr>
          <w:rFonts w:ascii="Verdana" w:hAnsi="Verdana"/>
          <w:color w:val="000000"/>
        </w:rPr>
      </w:pPr>
      <w:r w:rsidRPr="00A07828">
        <w:rPr>
          <w:rFonts w:ascii="Verdana" w:hAnsi="Verdana"/>
          <w:color w:val="000000"/>
        </w:rPr>
        <w:t>Tiekėjas pasiūlyme privalo išviešinti ūkio subjektus, kurių pajėgumais remiasi, taip pat nurodyti ir žinomus subtiekėjus.</w:t>
      </w:r>
      <w:bookmarkEnd w:id="71"/>
      <w:bookmarkEnd w:id="72"/>
    </w:p>
    <w:tbl>
      <w:tblPr>
        <w:tblW w:w="9632"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12"/>
        <w:gridCol w:w="2816"/>
        <w:gridCol w:w="1696"/>
        <w:gridCol w:w="1469"/>
        <w:gridCol w:w="2839"/>
      </w:tblGrid>
      <w:tr w:rsidR="00B842BC" w:rsidRPr="00A07828" w14:paraId="1F96A633" w14:textId="77777777" w:rsidTr="006C3225">
        <w:trPr>
          <w:trHeight w:val="975"/>
        </w:trPr>
        <w:tc>
          <w:tcPr>
            <w:tcW w:w="812" w:type="dxa"/>
            <w:vAlign w:val="center"/>
          </w:tcPr>
          <w:p w14:paraId="2F6C5162" w14:textId="77777777" w:rsidR="00B842BC" w:rsidRPr="00A07828" w:rsidRDefault="00B842BC" w:rsidP="00D539F9">
            <w:pPr>
              <w:contextualSpacing/>
              <w:jc w:val="center"/>
              <w:rPr>
                <w:rFonts w:ascii="Verdana" w:hAnsi="Verdana"/>
              </w:rPr>
            </w:pPr>
            <w:r w:rsidRPr="00A07828">
              <w:rPr>
                <w:rFonts w:ascii="Verdana" w:hAnsi="Verdana"/>
                <w:color w:val="000000"/>
              </w:rPr>
              <w:t>Eil. Nr.</w:t>
            </w:r>
          </w:p>
        </w:tc>
        <w:tc>
          <w:tcPr>
            <w:tcW w:w="2816" w:type="dxa"/>
            <w:vAlign w:val="center"/>
          </w:tcPr>
          <w:p w14:paraId="697AED26" w14:textId="77777777" w:rsidR="00B842BC" w:rsidRPr="00A07828" w:rsidRDefault="00B842BC" w:rsidP="00D539F9">
            <w:pPr>
              <w:contextualSpacing/>
              <w:jc w:val="both"/>
              <w:rPr>
                <w:rFonts w:ascii="Verdana" w:hAnsi="Verdana"/>
              </w:rPr>
            </w:pPr>
            <w:r w:rsidRPr="00A07828">
              <w:rPr>
                <w:rFonts w:ascii="Verdana" w:hAnsi="Verdana"/>
                <w:b/>
                <w:bCs/>
              </w:rPr>
              <w:t>Ūkio subjekto(ų), kurio (-ių) pajėgumais remiamasi</w:t>
            </w:r>
            <w:r w:rsidRPr="00A07828">
              <w:rPr>
                <w:rFonts w:ascii="Verdana" w:hAnsi="Verdana"/>
              </w:rPr>
              <w:t>, (toliau – ūkio subjekto) pavadinimas(-ai)</w:t>
            </w:r>
          </w:p>
        </w:tc>
        <w:tc>
          <w:tcPr>
            <w:tcW w:w="1696" w:type="dxa"/>
            <w:vAlign w:val="center"/>
          </w:tcPr>
          <w:p w14:paraId="2BE8AEC3" w14:textId="77777777" w:rsidR="00B842BC" w:rsidRPr="00A07828" w:rsidRDefault="00B842BC" w:rsidP="00D539F9">
            <w:pPr>
              <w:contextualSpacing/>
              <w:jc w:val="both"/>
              <w:rPr>
                <w:rFonts w:ascii="Verdana" w:hAnsi="Verdana"/>
              </w:rPr>
            </w:pPr>
            <w:r w:rsidRPr="00A07828">
              <w:rPr>
                <w:rFonts w:ascii="Verdana" w:hAnsi="Verdana"/>
              </w:rPr>
              <w:t>Ūkio subjekto(-ų), adresas(-ai)</w:t>
            </w:r>
          </w:p>
        </w:tc>
        <w:tc>
          <w:tcPr>
            <w:tcW w:w="1469" w:type="dxa"/>
            <w:vAlign w:val="center"/>
          </w:tcPr>
          <w:p w14:paraId="18852E28" w14:textId="77777777" w:rsidR="00B842BC" w:rsidRPr="00A07828" w:rsidRDefault="00B842BC" w:rsidP="00D539F9">
            <w:pPr>
              <w:contextualSpacing/>
              <w:jc w:val="both"/>
              <w:rPr>
                <w:rFonts w:ascii="Verdana" w:hAnsi="Verdana"/>
              </w:rPr>
            </w:pPr>
            <w:r w:rsidRPr="00A07828">
              <w:rPr>
                <w:rFonts w:ascii="Verdana" w:hAnsi="Verdana"/>
              </w:rPr>
              <w:t>Ūkio subjekto(-ų) kodas(-ai)</w:t>
            </w:r>
          </w:p>
        </w:tc>
        <w:tc>
          <w:tcPr>
            <w:tcW w:w="2839" w:type="dxa"/>
            <w:vAlign w:val="center"/>
          </w:tcPr>
          <w:p w14:paraId="48487AAA" w14:textId="77777777" w:rsidR="00B842BC" w:rsidRPr="00A07828" w:rsidRDefault="00B842BC" w:rsidP="00D539F9">
            <w:pPr>
              <w:contextualSpacing/>
              <w:jc w:val="both"/>
              <w:rPr>
                <w:rFonts w:ascii="Verdana" w:hAnsi="Verdana"/>
              </w:rPr>
            </w:pPr>
            <w:r w:rsidRPr="00A07828">
              <w:rPr>
                <w:rFonts w:ascii="Verdana" w:hAnsi="Verdana"/>
              </w:rPr>
              <w:t>Įsipareigojimų dalis (nurodant konkrečius pagal pirkimo sutartį prisiimamus įsipareigojimus), kuriai ketinama pasitelkti ūkio subjektą (-us), ir procentinė dalis nuo pasiūlymo kainos</w:t>
            </w:r>
          </w:p>
        </w:tc>
      </w:tr>
      <w:tr w:rsidR="00B842BC" w:rsidRPr="00A07828" w14:paraId="7884D59F" w14:textId="77777777" w:rsidTr="006C3225">
        <w:trPr>
          <w:trHeight w:val="320"/>
        </w:trPr>
        <w:tc>
          <w:tcPr>
            <w:tcW w:w="812" w:type="dxa"/>
            <w:vAlign w:val="center"/>
          </w:tcPr>
          <w:p w14:paraId="7172AF37" w14:textId="77777777" w:rsidR="00B842BC" w:rsidRPr="00A07828" w:rsidRDefault="00B842BC" w:rsidP="00D539F9">
            <w:pPr>
              <w:contextualSpacing/>
              <w:jc w:val="center"/>
              <w:rPr>
                <w:rFonts w:ascii="Verdana" w:hAnsi="Verdana"/>
              </w:rPr>
            </w:pPr>
            <w:r w:rsidRPr="00A07828">
              <w:rPr>
                <w:rFonts w:ascii="Verdana" w:hAnsi="Verdana"/>
              </w:rPr>
              <w:t>1.</w:t>
            </w:r>
          </w:p>
        </w:tc>
        <w:tc>
          <w:tcPr>
            <w:tcW w:w="2816" w:type="dxa"/>
          </w:tcPr>
          <w:p w14:paraId="57B8D620" w14:textId="77777777" w:rsidR="00B842BC" w:rsidRPr="00A07828" w:rsidRDefault="00B842BC" w:rsidP="00D539F9">
            <w:pPr>
              <w:contextualSpacing/>
              <w:jc w:val="both"/>
              <w:rPr>
                <w:rFonts w:ascii="Verdana" w:hAnsi="Verdana"/>
              </w:rPr>
            </w:pPr>
          </w:p>
        </w:tc>
        <w:tc>
          <w:tcPr>
            <w:tcW w:w="1696" w:type="dxa"/>
          </w:tcPr>
          <w:p w14:paraId="68FB8149" w14:textId="77777777" w:rsidR="00B842BC" w:rsidRPr="00A07828" w:rsidRDefault="00B842BC" w:rsidP="00D539F9">
            <w:pPr>
              <w:contextualSpacing/>
              <w:jc w:val="both"/>
              <w:rPr>
                <w:rFonts w:ascii="Verdana" w:hAnsi="Verdana"/>
              </w:rPr>
            </w:pPr>
          </w:p>
        </w:tc>
        <w:tc>
          <w:tcPr>
            <w:tcW w:w="1469" w:type="dxa"/>
          </w:tcPr>
          <w:p w14:paraId="139BAA6F" w14:textId="77777777" w:rsidR="00B842BC" w:rsidRPr="00A07828" w:rsidRDefault="00B842BC" w:rsidP="00D539F9">
            <w:pPr>
              <w:contextualSpacing/>
              <w:jc w:val="both"/>
              <w:rPr>
                <w:rFonts w:ascii="Verdana" w:hAnsi="Verdana"/>
              </w:rPr>
            </w:pPr>
          </w:p>
        </w:tc>
        <w:tc>
          <w:tcPr>
            <w:tcW w:w="2839" w:type="dxa"/>
          </w:tcPr>
          <w:p w14:paraId="55E620CA" w14:textId="77777777" w:rsidR="00B842BC" w:rsidRPr="00A07828" w:rsidRDefault="00B842BC" w:rsidP="00D539F9">
            <w:pPr>
              <w:contextualSpacing/>
              <w:jc w:val="both"/>
              <w:rPr>
                <w:rFonts w:ascii="Verdana" w:hAnsi="Verdana"/>
              </w:rPr>
            </w:pPr>
          </w:p>
        </w:tc>
      </w:tr>
      <w:tr w:rsidR="00B842BC" w:rsidRPr="00A07828" w14:paraId="58A24A83" w14:textId="77777777" w:rsidTr="006C3225">
        <w:trPr>
          <w:trHeight w:val="320"/>
        </w:trPr>
        <w:tc>
          <w:tcPr>
            <w:tcW w:w="812" w:type="dxa"/>
            <w:vAlign w:val="center"/>
          </w:tcPr>
          <w:p w14:paraId="1B0438B7" w14:textId="77777777" w:rsidR="00B842BC" w:rsidRPr="00A07828" w:rsidRDefault="00B842BC" w:rsidP="00D539F9">
            <w:pPr>
              <w:contextualSpacing/>
              <w:jc w:val="center"/>
              <w:rPr>
                <w:rFonts w:ascii="Verdana" w:hAnsi="Verdana"/>
              </w:rPr>
            </w:pPr>
            <w:r w:rsidRPr="00A07828">
              <w:rPr>
                <w:rFonts w:ascii="Verdana" w:hAnsi="Verdana"/>
              </w:rPr>
              <w:t>2.</w:t>
            </w:r>
          </w:p>
        </w:tc>
        <w:tc>
          <w:tcPr>
            <w:tcW w:w="2816" w:type="dxa"/>
          </w:tcPr>
          <w:p w14:paraId="0C007304" w14:textId="77777777" w:rsidR="00B842BC" w:rsidRPr="00A07828" w:rsidRDefault="00B842BC" w:rsidP="00D539F9">
            <w:pPr>
              <w:contextualSpacing/>
              <w:jc w:val="both"/>
              <w:rPr>
                <w:rFonts w:ascii="Verdana" w:hAnsi="Verdana"/>
              </w:rPr>
            </w:pPr>
          </w:p>
        </w:tc>
        <w:tc>
          <w:tcPr>
            <w:tcW w:w="1696" w:type="dxa"/>
          </w:tcPr>
          <w:p w14:paraId="08490C37" w14:textId="77777777" w:rsidR="00B842BC" w:rsidRPr="00A07828" w:rsidRDefault="00B842BC" w:rsidP="00D539F9">
            <w:pPr>
              <w:contextualSpacing/>
              <w:jc w:val="both"/>
              <w:rPr>
                <w:rFonts w:ascii="Verdana" w:hAnsi="Verdana"/>
              </w:rPr>
            </w:pPr>
          </w:p>
        </w:tc>
        <w:tc>
          <w:tcPr>
            <w:tcW w:w="1469" w:type="dxa"/>
          </w:tcPr>
          <w:p w14:paraId="75665073" w14:textId="77777777" w:rsidR="00B842BC" w:rsidRPr="00A07828" w:rsidRDefault="00B842BC" w:rsidP="00D539F9">
            <w:pPr>
              <w:contextualSpacing/>
              <w:jc w:val="both"/>
              <w:rPr>
                <w:rFonts w:ascii="Verdana" w:hAnsi="Verdana"/>
              </w:rPr>
            </w:pPr>
          </w:p>
        </w:tc>
        <w:tc>
          <w:tcPr>
            <w:tcW w:w="2839" w:type="dxa"/>
          </w:tcPr>
          <w:p w14:paraId="71294E00" w14:textId="77777777" w:rsidR="00B842BC" w:rsidRPr="00A07828" w:rsidRDefault="00B842BC" w:rsidP="00D539F9">
            <w:pPr>
              <w:contextualSpacing/>
              <w:jc w:val="both"/>
              <w:rPr>
                <w:rFonts w:ascii="Verdana" w:hAnsi="Verdana"/>
              </w:rPr>
            </w:pPr>
          </w:p>
        </w:tc>
      </w:tr>
      <w:tr w:rsidR="00B842BC" w:rsidRPr="00A07828" w14:paraId="3A7CDE23" w14:textId="77777777" w:rsidTr="006C3225">
        <w:trPr>
          <w:trHeight w:val="268"/>
        </w:trPr>
        <w:tc>
          <w:tcPr>
            <w:tcW w:w="812" w:type="dxa"/>
            <w:vAlign w:val="center"/>
          </w:tcPr>
          <w:p w14:paraId="65116ECF" w14:textId="77777777" w:rsidR="00B842BC" w:rsidRPr="00A07828" w:rsidRDefault="00B842BC" w:rsidP="00D539F9">
            <w:pPr>
              <w:contextualSpacing/>
              <w:jc w:val="center"/>
              <w:rPr>
                <w:rFonts w:ascii="Verdana" w:hAnsi="Verdana"/>
              </w:rPr>
            </w:pPr>
            <w:r w:rsidRPr="00A07828">
              <w:rPr>
                <w:rFonts w:ascii="Verdana" w:hAnsi="Verdana"/>
              </w:rPr>
              <w:t>3. ir t.t.</w:t>
            </w:r>
          </w:p>
        </w:tc>
        <w:tc>
          <w:tcPr>
            <w:tcW w:w="2816" w:type="dxa"/>
          </w:tcPr>
          <w:p w14:paraId="68D4F8A1" w14:textId="77777777" w:rsidR="00B842BC" w:rsidRPr="00A07828" w:rsidRDefault="00B842BC" w:rsidP="00D539F9">
            <w:pPr>
              <w:contextualSpacing/>
              <w:jc w:val="both"/>
              <w:rPr>
                <w:rFonts w:ascii="Verdana" w:hAnsi="Verdana"/>
              </w:rPr>
            </w:pPr>
          </w:p>
        </w:tc>
        <w:tc>
          <w:tcPr>
            <w:tcW w:w="1696" w:type="dxa"/>
          </w:tcPr>
          <w:p w14:paraId="4D5314E0" w14:textId="77777777" w:rsidR="00B842BC" w:rsidRPr="00A07828" w:rsidRDefault="00B842BC" w:rsidP="00D539F9">
            <w:pPr>
              <w:contextualSpacing/>
              <w:jc w:val="both"/>
              <w:rPr>
                <w:rFonts w:ascii="Verdana" w:hAnsi="Verdana"/>
              </w:rPr>
            </w:pPr>
          </w:p>
        </w:tc>
        <w:tc>
          <w:tcPr>
            <w:tcW w:w="1469" w:type="dxa"/>
          </w:tcPr>
          <w:p w14:paraId="0754ADCB" w14:textId="77777777" w:rsidR="00B842BC" w:rsidRPr="00A07828" w:rsidRDefault="00B842BC" w:rsidP="00D539F9">
            <w:pPr>
              <w:contextualSpacing/>
              <w:jc w:val="both"/>
              <w:rPr>
                <w:rFonts w:ascii="Verdana" w:hAnsi="Verdana"/>
              </w:rPr>
            </w:pPr>
          </w:p>
        </w:tc>
        <w:tc>
          <w:tcPr>
            <w:tcW w:w="2839" w:type="dxa"/>
          </w:tcPr>
          <w:p w14:paraId="569C051C" w14:textId="77777777" w:rsidR="00B842BC" w:rsidRPr="00A07828" w:rsidRDefault="00B842BC" w:rsidP="00D539F9">
            <w:pPr>
              <w:contextualSpacing/>
              <w:jc w:val="both"/>
              <w:rPr>
                <w:rFonts w:ascii="Verdana" w:hAnsi="Verdana"/>
              </w:rPr>
            </w:pPr>
          </w:p>
        </w:tc>
      </w:tr>
    </w:tbl>
    <w:p w14:paraId="6362ABD2" w14:textId="77777777" w:rsidR="00B842BC" w:rsidRPr="00A07828" w:rsidRDefault="00B842BC" w:rsidP="00D539F9">
      <w:pPr>
        <w:pStyle w:val="Puslapioinaostekstas"/>
        <w:tabs>
          <w:tab w:val="left" w:pos="142"/>
          <w:tab w:val="left" w:pos="709"/>
        </w:tabs>
        <w:contextualSpacing/>
        <w:jc w:val="both"/>
        <w:rPr>
          <w:rFonts w:ascii="Verdana" w:hAnsi="Verdana"/>
          <w:sz w:val="24"/>
          <w:szCs w:val="24"/>
          <w:lang w:val="lt-LT"/>
        </w:rPr>
      </w:pPr>
      <w:r w:rsidRPr="00A07828">
        <w:rPr>
          <w:rFonts w:ascii="Verdana" w:hAnsi="Verdana"/>
          <w:i/>
          <w:iCs/>
          <w:sz w:val="24"/>
          <w:szCs w:val="24"/>
          <w:lang w:val="lt-LT"/>
        </w:rPr>
        <w:t xml:space="preserve">Pastaba: </w:t>
      </w:r>
      <w:r w:rsidRPr="00A07828">
        <w:rPr>
          <w:rFonts w:ascii="Verdana" w:hAnsi="Verdana"/>
          <w:b/>
          <w:bCs/>
          <w:sz w:val="24"/>
          <w:szCs w:val="24"/>
          <w:lang w:val="lt-LT"/>
        </w:rPr>
        <w:t>Ūkio subjektas, kurio pajėgumais remiamasi</w:t>
      </w:r>
      <w:r w:rsidRPr="00A07828">
        <w:rPr>
          <w:rFonts w:ascii="Verdana" w:hAnsi="Verdana"/>
          <w:sz w:val="24"/>
          <w:szCs w:val="24"/>
          <w:lang w:val="lt-LT"/>
        </w:rPr>
        <w:t xml:space="preserve"> – tiekėjo pirkimo sutarties vykdymui pasitelkiamas trečiasis asmuo, kurio kvalifikacija tiekėjas remiasi, kad atitiktų kvalifikacijos reikalavimus.</w:t>
      </w:r>
    </w:p>
    <w:tbl>
      <w:tblPr>
        <w:tblW w:w="9667"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63"/>
        <w:gridCol w:w="2449"/>
        <w:gridCol w:w="1717"/>
        <w:gridCol w:w="1717"/>
        <w:gridCol w:w="3121"/>
      </w:tblGrid>
      <w:tr w:rsidR="00B842BC" w:rsidRPr="00A07828" w14:paraId="3A991E5B" w14:textId="77777777" w:rsidTr="006C3225">
        <w:tc>
          <w:tcPr>
            <w:tcW w:w="663" w:type="dxa"/>
            <w:vAlign w:val="center"/>
          </w:tcPr>
          <w:p w14:paraId="5B667F97" w14:textId="77777777" w:rsidR="00B842BC" w:rsidRPr="00A07828" w:rsidRDefault="00B842BC" w:rsidP="00D539F9">
            <w:pPr>
              <w:contextualSpacing/>
              <w:jc w:val="center"/>
              <w:rPr>
                <w:rFonts w:ascii="Verdana" w:hAnsi="Verdana"/>
              </w:rPr>
            </w:pPr>
            <w:r w:rsidRPr="00A07828">
              <w:rPr>
                <w:rFonts w:ascii="Verdana" w:hAnsi="Verdana"/>
                <w:color w:val="000000"/>
              </w:rPr>
              <w:t>Eil. Nr.</w:t>
            </w:r>
          </w:p>
        </w:tc>
        <w:tc>
          <w:tcPr>
            <w:tcW w:w="2449" w:type="dxa"/>
          </w:tcPr>
          <w:p w14:paraId="063997B4" w14:textId="77777777" w:rsidR="00B842BC" w:rsidRPr="00A07828" w:rsidRDefault="00B842BC" w:rsidP="00D539F9">
            <w:pPr>
              <w:contextualSpacing/>
              <w:jc w:val="both"/>
              <w:rPr>
                <w:rFonts w:ascii="Verdana" w:hAnsi="Verdana"/>
                <w:b/>
                <w:bCs/>
              </w:rPr>
            </w:pPr>
          </w:p>
          <w:p w14:paraId="6A7D91AE" w14:textId="77777777" w:rsidR="00B842BC" w:rsidRPr="00A07828" w:rsidRDefault="00B842BC" w:rsidP="00D539F9">
            <w:pPr>
              <w:contextualSpacing/>
              <w:jc w:val="both"/>
              <w:rPr>
                <w:rFonts w:ascii="Verdana" w:hAnsi="Verdana"/>
                <w:b/>
                <w:bCs/>
              </w:rPr>
            </w:pPr>
          </w:p>
          <w:p w14:paraId="6E4AB060" w14:textId="77777777" w:rsidR="00B842BC" w:rsidRPr="00A07828" w:rsidRDefault="00B842BC" w:rsidP="00D539F9">
            <w:pPr>
              <w:contextualSpacing/>
              <w:jc w:val="both"/>
              <w:rPr>
                <w:rFonts w:ascii="Verdana" w:hAnsi="Verdana"/>
              </w:rPr>
            </w:pPr>
            <w:r w:rsidRPr="00A07828">
              <w:rPr>
                <w:rFonts w:ascii="Verdana" w:hAnsi="Verdana"/>
                <w:b/>
                <w:bCs/>
              </w:rPr>
              <w:t>Subtiekėjo (-ų)</w:t>
            </w:r>
            <w:r w:rsidRPr="00A07828">
              <w:rPr>
                <w:rFonts w:ascii="Verdana" w:hAnsi="Verdana"/>
              </w:rPr>
              <w:t xml:space="preserve"> pavadinimas (-ai)</w:t>
            </w:r>
          </w:p>
        </w:tc>
        <w:tc>
          <w:tcPr>
            <w:tcW w:w="1717" w:type="dxa"/>
          </w:tcPr>
          <w:p w14:paraId="425D4FDB" w14:textId="77777777" w:rsidR="00B842BC" w:rsidRPr="00A07828" w:rsidRDefault="00B842BC" w:rsidP="00D539F9">
            <w:pPr>
              <w:contextualSpacing/>
              <w:jc w:val="both"/>
              <w:rPr>
                <w:rFonts w:ascii="Verdana" w:hAnsi="Verdana"/>
              </w:rPr>
            </w:pPr>
          </w:p>
          <w:p w14:paraId="10CD5D80" w14:textId="77777777" w:rsidR="00B842BC" w:rsidRPr="00A07828" w:rsidRDefault="00B842BC" w:rsidP="00D539F9">
            <w:pPr>
              <w:contextualSpacing/>
              <w:jc w:val="both"/>
              <w:rPr>
                <w:rFonts w:ascii="Verdana" w:hAnsi="Verdana"/>
              </w:rPr>
            </w:pPr>
          </w:p>
          <w:p w14:paraId="3188C248" w14:textId="77777777" w:rsidR="00B842BC" w:rsidRPr="00A07828" w:rsidRDefault="00B842BC" w:rsidP="00D539F9">
            <w:pPr>
              <w:contextualSpacing/>
              <w:jc w:val="both"/>
              <w:rPr>
                <w:rFonts w:ascii="Verdana" w:hAnsi="Verdana"/>
              </w:rPr>
            </w:pPr>
            <w:r w:rsidRPr="00A07828">
              <w:rPr>
                <w:rFonts w:ascii="Verdana" w:hAnsi="Verdana"/>
              </w:rPr>
              <w:t>Subtiekėjo(-ų) adresas (-ai)</w:t>
            </w:r>
          </w:p>
        </w:tc>
        <w:tc>
          <w:tcPr>
            <w:tcW w:w="1717" w:type="dxa"/>
          </w:tcPr>
          <w:p w14:paraId="66920245" w14:textId="77777777" w:rsidR="00B842BC" w:rsidRPr="00A07828" w:rsidRDefault="00B842BC" w:rsidP="00D539F9">
            <w:pPr>
              <w:contextualSpacing/>
              <w:jc w:val="both"/>
              <w:rPr>
                <w:rFonts w:ascii="Verdana" w:hAnsi="Verdana"/>
              </w:rPr>
            </w:pPr>
          </w:p>
          <w:p w14:paraId="0A6E012A" w14:textId="77777777" w:rsidR="00B842BC" w:rsidRPr="00A07828" w:rsidRDefault="00B842BC" w:rsidP="00D539F9">
            <w:pPr>
              <w:contextualSpacing/>
              <w:jc w:val="both"/>
              <w:rPr>
                <w:rFonts w:ascii="Verdana" w:hAnsi="Verdana"/>
              </w:rPr>
            </w:pPr>
          </w:p>
          <w:p w14:paraId="392F518B" w14:textId="77777777" w:rsidR="00B842BC" w:rsidRPr="00A07828" w:rsidRDefault="00B842BC" w:rsidP="00D539F9">
            <w:pPr>
              <w:contextualSpacing/>
              <w:jc w:val="both"/>
              <w:rPr>
                <w:rFonts w:ascii="Verdana" w:hAnsi="Verdana"/>
              </w:rPr>
            </w:pPr>
            <w:r w:rsidRPr="00A07828">
              <w:rPr>
                <w:rFonts w:ascii="Verdana" w:hAnsi="Verdana"/>
              </w:rPr>
              <w:t>Subtiekėjo(-ų) kodas(-ai)</w:t>
            </w:r>
          </w:p>
        </w:tc>
        <w:tc>
          <w:tcPr>
            <w:tcW w:w="3121" w:type="dxa"/>
          </w:tcPr>
          <w:p w14:paraId="67581E8E" w14:textId="77777777" w:rsidR="00B842BC" w:rsidRPr="00A07828" w:rsidRDefault="00B842BC" w:rsidP="00D539F9">
            <w:pPr>
              <w:contextualSpacing/>
              <w:jc w:val="both"/>
              <w:rPr>
                <w:rFonts w:ascii="Verdana" w:hAnsi="Verdana"/>
              </w:rPr>
            </w:pPr>
            <w:r w:rsidRPr="00A07828">
              <w:rPr>
                <w:rFonts w:ascii="Verdana" w:hAnsi="Verdana"/>
              </w:rPr>
              <w:t>Įsipareigojimų dalis (nurodant konkrečius pagal pirkimo sutartį prisiimamus įsipareigojimus), kuriai ketinama pasitelkti subtiekėją (-us) ir procentinė dalis nuo pasiūlymo kainos</w:t>
            </w:r>
          </w:p>
        </w:tc>
      </w:tr>
      <w:tr w:rsidR="00B842BC" w:rsidRPr="00A07828" w14:paraId="113C0128" w14:textId="77777777" w:rsidTr="006C3225">
        <w:tc>
          <w:tcPr>
            <w:tcW w:w="663" w:type="dxa"/>
            <w:vAlign w:val="center"/>
          </w:tcPr>
          <w:p w14:paraId="1F2E4AB3" w14:textId="77777777" w:rsidR="00B842BC" w:rsidRPr="00A07828" w:rsidRDefault="00B842BC" w:rsidP="00D539F9">
            <w:pPr>
              <w:contextualSpacing/>
              <w:jc w:val="center"/>
              <w:rPr>
                <w:rFonts w:ascii="Verdana" w:hAnsi="Verdana"/>
                <w:color w:val="000000"/>
              </w:rPr>
            </w:pPr>
          </w:p>
        </w:tc>
        <w:tc>
          <w:tcPr>
            <w:tcW w:w="2449" w:type="dxa"/>
          </w:tcPr>
          <w:p w14:paraId="4DF46D00" w14:textId="77777777" w:rsidR="00B842BC" w:rsidRPr="00A07828" w:rsidRDefault="00B842BC" w:rsidP="00D539F9">
            <w:pPr>
              <w:contextualSpacing/>
              <w:jc w:val="both"/>
              <w:rPr>
                <w:rFonts w:ascii="Verdana" w:hAnsi="Verdana"/>
                <w:b/>
                <w:bCs/>
              </w:rPr>
            </w:pPr>
          </w:p>
        </w:tc>
        <w:tc>
          <w:tcPr>
            <w:tcW w:w="1717" w:type="dxa"/>
          </w:tcPr>
          <w:p w14:paraId="350666C7" w14:textId="77777777" w:rsidR="00B842BC" w:rsidRPr="00A07828" w:rsidRDefault="00B842BC" w:rsidP="00D539F9">
            <w:pPr>
              <w:contextualSpacing/>
              <w:jc w:val="both"/>
              <w:rPr>
                <w:rFonts w:ascii="Verdana" w:hAnsi="Verdana"/>
              </w:rPr>
            </w:pPr>
          </w:p>
        </w:tc>
        <w:tc>
          <w:tcPr>
            <w:tcW w:w="1717" w:type="dxa"/>
          </w:tcPr>
          <w:p w14:paraId="51A1A899" w14:textId="77777777" w:rsidR="00B842BC" w:rsidRPr="00A07828" w:rsidRDefault="00B842BC" w:rsidP="00D539F9">
            <w:pPr>
              <w:contextualSpacing/>
              <w:jc w:val="both"/>
              <w:rPr>
                <w:rFonts w:ascii="Verdana" w:hAnsi="Verdana"/>
              </w:rPr>
            </w:pPr>
          </w:p>
        </w:tc>
        <w:tc>
          <w:tcPr>
            <w:tcW w:w="3121" w:type="dxa"/>
          </w:tcPr>
          <w:p w14:paraId="41CDDA49" w14:textId="77777777" w:rsidR="00B842BC" w:rsidRPr="00A07828" w:rsidRDefault="00B842BC" w:rsidP="00D539F9">
            <w:pPr>
              <w:contextualSpacing/>
              <w:jc w:val="both"/>
              <w:rPr>
                <w:rFonts w:ascii="Verdana" w:hAnsi="Verdana"/>
              </w:rPr>
            </w:pPr>
          </w:p>
        </w:tc>
      </w:tr>
    </w:tbl>
    <w:p w14:paraId="46051ED1" w14:textId="77777777" w:rsidR="00B842BC" w:rsidRPr="00A07828" w:rsidRDefault="00B842BC" w:rsidP="00D539F9">
      <w:pPr>
        <w:pStyle w:val="Puslapioinaostekstas"/>
        <w:tabs>
          <w:tab w:val="left" w:pos="0"/>
          <w:tab w:val="left" w:pos="709"/>
        </w:tabs>
        <w:contextualSpacing/>
        <w:jc w:val="both"/>
        <w:rPr>
          <w:rFonts w:ascii="Verdana" w:hAnsi="Verdana"/>
          <w:sz w:val="24"/>
          <w:szCs w:val="24"/>
          <w:lang w:val="lt-LT"/>
        </w:rPr>
      </w:pPr>
      <w:r w:rsidRPr="00A07828">
        <w:rPr>
          <w:rFonts w:ascii="Verdana" w:hAnsi="Verdana"/>
          <w:i/>
          <w:iCs/>
          <w:sz w:val="24"/>
          <w:szCs w:val="24"/>
          <w:lang w:val="lt-LT"/>
        </w:rPr>
        <w:t>Pastaba:</w:t>
      </w:r>
      <w:r w:rsidRPr="00A07828">
        <w:rPr>
          <w:rFonts w:ascii="Verdana" w:hAnsi="Verdana"/>
          <w:b/>
          <w:bCs/>
          <w:sz w:val="24"/>
          <w:szCs w:val="24"/>
          <w:lang w:val="lt-LT"/>
        </w:rPr>
        <w:t xml:space="preserve"> Subtiekėjas </w:t>
      </w:r>
      <w:r w:rsidRPr="00A07828">
        <w:rPr>
          <w:rFonts w:ascii="Verdana" w:hAnsi="Verdana"/>
          <w:sz w:val="24"/>
          <w:szCs w:val="24"/>
          <w:lang w:val="lt-LT"/>
        </w:rPr>
        <w:t xml:space="preserve">– tiekėjo pirkimo sutarties vykdymui pasitelkiamas trečiasis asmuo, kurio kvalifikacija tiekėjas nesiremia, kad atitiktų kvalifikacijos reikalavimus. Privaloma pildyti, jei pasiūlymo pateikimo dieną subtiekėjai yra žinomi. </w:t>
      </w:r>
    </w:p>
    <w:tbl>
      <w:tblPr>
        <w:tblW w:w="9632"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769"/>
        <w:gridCol w:w="2863"/>
      </w:tblGrid>
      <w:tr w:rsidR="00B842BC" w:rsidRPr="00A07828" w14:paraId="568C316C" w14:textId="77777777" w:rsidTr="006C3225">
        <w:trPr>
          <w:trHeight w:val="439"/>
        </w:trPr>
        <w:tc>
          <w:tcPr>
            <w:tcW w:w="6769" w:type="dxa"/>
            <w:vMerge w:val="restart"/>
          </w:tcPr>
          <w:p w14:paraId="4D7C161C" w14:textId="342E49CB" w:rsidR="00B842BC" w:rsidRPr="00A07828" w:rsidRDefault="00B842BC" w:rsidP="00D539F9">
            <w:pPr>
              <w:contextualSpacing/>
              <w:jc w:val="both"/>
              <w:rPr>
                <w:rFonts w:ascii="Verdana" w:hAnsi="Verdana"/>
              </w:rPr>
            </w:pPr>
            <w:r w:rsidRPr="00A07828">
              <w:rPr>
                <w:rFonts w:ascii="Verdana" w:hAnsi="Verdana"/>
                <w:b/>
                <w:bCs/>
              </w:rPr>
              <w:t>Kvazisubtiekėjas (-ai)</w:t>
            </w:r>
            <w:r w:rsidRPr="00A07828">
              <w:rPr>
                <w:rFonts w:ascii="Verdana" w:hAnsi="Verdana"/>
              </w:rPr>
              <w:t xml:space="preserve"> – specialistas (-ai), kurio (-ių) kvalifikacija tiekėjas remiasi, ir kuris (-ie) pasiūlymo pateikimo metu dar nėra tiekėjo, ūkio subjekto, kurio pajėgumais tiekėjas remiasi, darbuotojas (-ai), tačiau jį (juos) ketinama įdarbinti, jei pasiūlymas bus pripažintas laimėjusiu.</w:t>
            </w:r>
          </w:p>
        </w:tc>
        <w:tc>
          <w:tcPr>
            <w:tcW w:w="2863" w:type="dxa"/>
          </w:tcPr>
          <w:p w14:paraId="2C691660" w14:textId="77777777" w:rsidR="00B842BC" w:rsidRPr="00A07828" w:rsidRDefault="00B842BC" w:rsidP="00D539F9">
            <w:pPr>
              <w:contextualSpacing/>
              <w:jc w:val="both"/>
              <w:rPr>
                <w:rFonts w:ascii="Verdana" w:hAnsi="Verdana"/>
              </w:rPr>
            </w:pPr>
            <w:r w:rsidRPr="00A07828">
              <w:rPr>
                <w:rFonts w:ascii="Verdana" w:hAnsi="Verdana"/>
              </w:rPr>
              <w:t>1.</w:t>
            </w:r>
          </w:p>
        </w:tc>
      </w:tr>
      <w:tr w:rsidR="00B842BC" w:rsidRPr="00A07828" w14:paraId="74A78007" w14:textId="77777777" w:rsidTr="006C3225">
        <w:trPr>
          <w:trHeight w:val="418"/>
        </w:trPr>
        <w:tc>
          <w:tcPr>
            <w:tcW w:w="6769" w:type="dxa"/>
            <w:vMerge/>
          </w:tcPr>
          <w:p w14:paraId="5B50E030" w14:textId="77777777" w:rsidR="00B842BC" w:rsidRPr="00A07828" w:rsidRDefault="00B842BC" w:rsidP="00D539F9">
            <w:pPr>
              <w:contextualSpacing/>
              <w:jc w:val="both"/>
              <w:rPr>
                <w:rFonts w:ascii="Verdana" w:hAnsi="Verdana"/>
                <w:b/>
                <w:bCs/>
              </w:rPr>
            </w:pPr>
          </w:p>
        </w:tc>
        <w:tc>
          <w:tcPr>
            <w:tcW w:w="2863" w:type="dxa"/>
          </w:tcPr>
          <w:p w14:paraId="48B5771D" w14:textId="77777777" w:rsidR="00B842BC" w:rsidRPr="00A07828" w:rsidRDefault="00B842BC" w:rsidP="00D539F9">
            <w:pPr>
              <w:contextualSpacing/>
              <w:jc w:val="both"/>
              <w:rPr>
                <w:rFonts w:ascii="Verdana" w:hAnsi="Verdana"/>
              </w:rPr>
            </w:pPr>
            <w:r w:rsidRPr="00A07828">
              <w:rPr>
                <w:rFonts w:ascii="Verdana" w:hAnsi="Verdana"/>
              </w:rPr>
              <w:t>2.</w:t>
            </w:r>
          </w:p>
        </w:tc>
      </w:tr>
      <w:tr w:rsidR="00B842BC" w:rsidRPr="00A07828" w14:paraId="464240D6" w14:textId="77777777" w:rsidTr="006C3225">
        <w:trPr>
          <w:trHeight w:val="423"/>
        </w:trPr>
        <w:tc>
          <w:tcPr>
            <w:tcW w:w="6769" w:type="dxa"/>
            <w:vMerge/>
          </w:tcPr>
          <w:p w14:paraId="58E78D58" w14:textId="77777777" w:rsidR="00B842BC" w:rsidRPr="00A07828" w:rsidRDefault="00B842BC" w:rsidP="00D539F9">
            <w:pPr>
              <w:contextualSpacing/>
              <w:jc w:val="both"/>
              <w:rPr>
                <w:rFonts w:ascii="Verdana" w:hAnsi="Verdana"/>
                <w:b/>
                <w:bCs/>
              </w:rPr>
            </w:pPr>
          </w:p>
        </w:tc>
        <w:tc>
          <w:tcPr>
            <w:tcW w:w="2863" w:type="dxa"/>
          </w:tcPr>
          <w:p w14:paraId="46264C19" w14:textId="77777777" w:rsidR="00B842BC" w:rsidRPr="00A07828" w:rsidRDefault="00B842BC" w:rsidP="00D539F9">
            <w:pPr>
              <w:contextualSpacing/>
              <w:jc w:val="both"/>
              <w:rPr>
                <w:rFonts w:ascii="Verdana" w:hAnsi="Verdana"/>
              </w:rPr>
            </w:pPr>
            <w:r w:rsidRPr="00A07828">
              <w:rPr>
                <w:rFonts w:ascii="Verdana" w:hAnsi="Verdana"/>
              </w:rPr>
              <w:t>3.</w:t>
            </w:r>
          </w:p>
        </w:tc>
      </w:tr>
      <w:tr w:rsidR="00B842BC" w:rsidRPr="00A07828" w14:paraId="29BA7473" w14:textId="77777777" w:rsidTr="006C3225">
        <w:trPr>
          <w:trHeight w:val="412"/>
        </w:trPr>
        <w:tc>
          <w:tcPr>
            <w:tcW w:w="6769" w:type="dxa"/>
            <w:vMerge/>
          </w:tcPr>
          <w:p w14:paraId="76BE1ED7" w14:textId="77777777" w:rsidR="00B842BC" w:rsidRPr="00A07828" w:rsidRDefault="00B842BC" w:rsidP="00D539F9">
            <w:pPr>
              <w:contextualSpacing/>
              <w:jc w:val="both"/>
              <w:rPr>
                <w:rFonts w:ascii="Verdana" w:hAnsi="Verdana"/>
                <w:b/>
                <w:bCs/>
              </w:rPr>
            </w:pPr>
          </w:p>
        </w:tc>
        <w:tc>
          <w:tcPr>
            <w:tcW w:w="2863" w:type="dxa"/>
          </w:tcPr>
          <w:p w14:paraId="76B21AC8" w14:textId="77777777" w:rsidR="00B842BC" w:rsidRPr="00A07828" w:rsidRDefault="00B842BC" w:rsidP="00D539F9">
            <w:pPr>
              <w:contextualSpacing/>
              <w:jc w:val="both"/>
              <w:rPr>
                <w:rFonts w:ascii="Verdana" w:hAnsi="Verdana"/>
              </w:rPr>
            </w:pPr>
            <w:r w:rsidRPr="00A07828">
              <w:rPr>
                <w:rFonts w:ascii="Verdana" w:hAnsi="Verdana"/>
              </w:rPr>
              <w:t>4. ir t.t.</w:t>
            </w:r>
          </w:p>
        </w:tc>
      </w:tr>
    </w:tbl>
    <w:p w14:paraId="71123B1D" w14:textId="77777777" w:rsidR="00B842BC" w:rsidRPr="00A07828" w:rsidRDefault="00B842BC" w:rsidP="00D539F9">
      <w:pPr>
        <w:contextualSpacing/>
        <w:jc w:val="both"/>
        <w:rPr>
          <w:rFonts w:ascii="Verdana" w:hAnsi="Verdana"/>
          <w:color w:val="000000"/>
        </w:rPr>
      </w:pPr>
    </w:p>
    <w:p w14:paraId="6372B17B" w14:textId="77777777" w:rsidR="00B842BC" w:rsidRPr="00A07828" w:rsidRDefault="00B842BC" w:rsidP="00D539F9">
      <w:pPr>
        <w:ind w:firstLine="720"/>
        <w:contextualSpacing/>
        <w:jc w:val="both"/>
        <w:rPr>
          <w:rFonts w:ascii="Verdana" w:hAnsi="Verdana"/>
          <w:color w:val="000000"/>
        </w:rPr>
      </w:pPr>
      <w:r w:rsidRPr="00A07828">
        <w:rPr>
          <w:rFonts w:ascii="Verdana" w:hAnsi="Verdana"/>
          <w:color w:val="000000"/>
        </w:rPr>
        <w:t xml:space="preserve">Ši pasiūlyme nurodyta informacija yra konfidenciali </w:t>
      </w:r>
      <w:r w:rsidRPr="00A07828">
        <w:rPr>
          <w:rFonts w:ascii="Verdana" w:hAnsi="Verdana"/>
          <w:i/>
          <w:color w:val="000000"/>
        </w:rPr>
        <w:t>/</w:t>
      </w:r>
      <w:r w:rsidRPr="00A07828">
        <w:rPr>
          <w:rFonts w:ascii="Verdana" w:hAnsi="Verdana"/>
          <w:i/>
          <w:kern w:val="16"/>
        </w:rPr>
        <w:t xml:space="preserve">Perkančioji organizacija </w:t>
      </w:r>
      <w:r w:rsidRPr="00A07828">
        <w:rPr>
          <w:rFonts w:ascii="Verdana" w:hAnsi="Verdana"/>
          <w:i/>
          <w:color w:val="000000"/>
        </w:rPr>
        <w:t>šios informacijos negali atskleisti tretiesiems asmenims/</w:t>
      </w:r>
      <w:r w:rsidRPr="00A07828">
        <w:rPr>
          <w:rFonts w:ascii="Verdana" w:hAnsi="Verdana"/>
          <w:color w:val="000000"/>
        </w:rPr>
        <w:t>:</w:t>
      </w:r>
    </w:p>
    <w:tbl>
      <w:tblPr>
        <w:tblpPr w:leftFromText="180" w:rightFromText="180" w:vertAnchor="text" w:horzAnchor="margin" w:tblpX="108" w:tblpY="199"/>
        <w:tblOverlap w:val="neve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88"/>
        <w:gridCol w:w="8905"/>
      </w:tblGrid>
      <w:tr w:rsidR="00907CB6" w:rsidRPr="00A07828" w14:paraId="63852EE3" w14:textId="77777777" w:rsidTr="005F6505">
        <w:trPr>
          <w:trHeight w:val="706"/>
        </w:trPr>
        <w:tc>
          <w:tcPr>
            <w:tcW w:w="588" w:type="dxa"/>
          </w:tcPr>
          <w:p w14:paraId="420FB5E4" w14:textId="77777777" w:rsidR="00907CB6" w:rsidRPr="00A07828" w:rsidRDefault="00907CB6" w:rsidP="00D539F9">
            <w:pPr>
              <w:contextualSpacing/>
              <w:jc w:val="both"/>
              <w:rPr>
                <w:rFonts w:ascii="Verdana" w:hAnsi="Verdana"/>
                <w:color w:val="000000"/>
              </w:rPr>
            </w:pPr>
            <w:r w:rsidRPr="00A07828">
              <w:rPr>
                <w:rFonts w:ascii="Verdana" w:hAnsi="Verdana"/>
                <w:color w:val="000000"/>
              </w:rPr>
              <w:lastRenderedPageBreak/>
              <w:t>Eil. Nr.</w:t>
            </w:r>
          </w:p>
        </w:tc>
        <w:tc>
          <w:tcPr>
            <w:tcW w:w="8905" w:type="dxa"/>
          </w:tcPr>
          <w:p w14:paraId="6FC1CF7B" w14:textId="77777777" w:rsidR="00907CB6" w:rsidRPr="00A07828" w:rsidRDefault="00907CB6" w:rsidP="00D539F9">
            <w:pPr>
              <w:contextualSpacing/>
              <w:rPr>
                <w:rFonts w:ascii="Verdana" w:hAnsi="Verdana"/>
                <w:color w:val="000000"/>
              </w:rPr>
            </w:pPr>
            <w:r w:rsidRPr="00A07828">
              <w:rPr>
                <w:rFonts w:ascii="Verdana" w:hAnsi="Verdana"/>
                <w:color w:val="000000"/>
              </w:rPr>
              <w:t>Pateikto dokumento pavadinimas (rekomenduojama pavadinime vartoti žodį „Konfidencialu“)</w:t>
            </w:r>
          </w:p>
        </w:tc>
      </w:tr>
      <w:tr w:rsidR="00907CB6" w:rsidRPr="00A07828" w14:paraId="01BCC1C1" w14:textId="77777777" w:rsidTr="005F6505">
        <w:trPr>
          <w:trHeight w:val="428"/>
        </w:trPr>
        <w:tc>
          <w:tcPr>
            <w:tcW w:w="588" w:type="dxa"/>
          </w:tcPr>
          <w:p w14:paraId="07649A74" w14:textId="77777777" w:rsidR="00907CB6" w:rsidRPr="00A07828" w:rsidRDefault="00907CB6" w:rsidP="00D539F9">
            <w:pPr>
              <w:contextualSpacing/>
              <w:jc w:val="both"/>
              <w:rPr>
                <w:rFonts w:ascii="Verdana" w:hAnsi="Verdana"/>
                <w:color w:val="000000"/>
              </w:rPr>
            </w:pPr>
          </w:p>
        </w:tc>
        <w:tc>
          <w:tcPr>
            <w:tcW w:w="8905" w:type="dxa"/>
          </w:tcPr>
          <w:p w14:paraId="3985FB67" w14:textId="77777777" w:rsidR="00907CB6" w:rsidRPr="00A07828" w:rsidRDefault="00907CB6" w:rsidP="00D539F9">
            <w:pPr>
              <w:contextualSpacing/>
              <w:jc w:val="both"/>
              <w:rPr>
                <w:rFonts w:ascii="Verdana" w:hAnsi="Verdana"/>
                <w:color w:val="000000"/>
              </w:rPr>
            </w:pPr>
          </w:p>
        </w:tc>
      </w:tr>
    </w:tbl>
    <w:p w14:paraId="4161C0A3" w14:textId="77777777" w:rsidR="00B842BC" w:rsidRPr="00A07828" w:rsidRDefault="00B842BC" w:rsidP="00D539F9">
      <w:pPr>
        <w:contextualSpacing/>
        <w:jc w:val="both"/>
        <w:rPr>
          <w:rFonts w:ascii="Verdana" w:hAnsi="Verdana"/>
          <w:b/>
          <w:i/>
        </w:rPr>
      </w:pPr>
    </w:p>
    <w:p w14:paraId="5E27F78B" w14:textId="1D06A349" w:rsidR="00B842BC" w:rsidRPr="00A07828" w:rsidRDefault="00B842BC" w:rsidP="00D539F9">
      <w:pPr>
        <w:ind w:firstLine="728"/>
        <w:contextualSpacing/>
        <w:jc w:val="both"/>
        <w:rPr>
          <w:rFonts w:ascii="Verdana" w:hAnsi="Verdana"/>
          <w:b/>
          <w:i/>
          <w:sz w:val="22"/>
          <w:szCs w:val="22"/>
        </w:rPr>
      </w:pPr>
      <w:r w:rsidRPr="00A07828">
        <w:rPr>
          <w:rFonts w:ascii="Verdana" w:hAnsi="Verdana"/>
          <w:b/>
          <w:i/>
          <w:sz w:val="22"/>
          <w:szCs w:val="22"/>
        </w:rPr>
        <w:t>Pastaba. Pildyti tuomet, jei bus pateikta konfidenciali informacija. Tiekėjas negali nurodyti, kad konfidenciali yra pasiūlymo kaina arba, kad visas pasiūlymas yra konfidencialus. Tiekėjui nenurodžius, kokia informacija yra konfidenciali, laikoma, kad konfidencialios informacijos pasiūlyme nėra.</w:t>
      </w:r>
    </w:p>
    <w:p w14:paraId="3E508788" w14:textId="35ADE759" w:rsidR="00B842BC" w:rsidRPr="00A07828" w:rsidRDefault="00B842BC" w:rsidP="00D539F9">
      <w:pPr>
        <w:ind w:firstLine="709"/>
        <w:contextualSpacing/>
        <w:jc w:val="both"/>
        <w:rPr>
          <w:rFonts w:ascii="Verdana" w:eastAsia="Calibri" w:hAnsi="Verdana"/>
          <w:b/>
          <w:bCs/>
          <w:i/>
          <w:iCs/>
          <w:sz w:val="22"/>
          <w:szCs w:val="22"/>
          <w:lang w:eastAsia="lt-LT"/>
        </w:rPr>
      </w:pPr>
      <w:r w:rsidRPr="00A07828">
        <w:rPr>
          <w:rFonts w:ascii="Verdana" w:hAnsi="Verdana"/>
          <w:b/>
          <w:i/>
          <w:sz w:val="22"/>
          <w:szCs w:val="22"/>
        </w:rPr>
        <w:t>Atkreipiame dėmesį,</w:t>
      </w:r>
      <w:r w:rsidRPr="00A07828">
        <w:rPr>
          <w:rFonts w:ascii="Verdana" w:eastAsia="Calibri" w:hAnsi="Verdana"/>
          <w:b/>
          <w:bCs/>
          <w:i/>
          <w:iCs/>
          <w:sz w:val="22"/>
          <w:szCs w:val="22"/>
        </w:rPr>
        <w:t xml:space="preserve"> kad vadovaujantis VPĮ 86 str. 9 dalimi, p</w:t>
      </w:r>
      <w:r w:rsidRPr="00A07828">
        <w:rPr>
          <w:rFonts w:ascii="Verdana" w:eastAsia="Calibri" w:hAnsi="Verdana"/>
          <w:b/>
          <w:bCs/>
          <w:i/>
          <w:iCs/>
          <w:sz w:val="22"/>
          <w:szCs w:val="22"/>
          <w:lang w:eastAsia="lt-LT"/>
        </w:rPr>
        <w:t xml:space="preserve">erkančioji organizacija laimėjusio dalyvio pasiūlymą ir kitus pasiūlyme išvardytus dokumentus, sudarytą pirkimo sutartį ir pirkimo sutarties pakeitimus, </w:t>
      </w:r>
      <w:r w:rsidR="00243A51" w:rsidRPr="00A07828">
        <w:rPr>
          <w:rFonts w:ascii="Verdana" w:eastAsia="Calibri" w:hAnsi="Verdana"/>
          <w:b/>
          <w:bCs/>
          <w:i/>
          <w:iCs/>
          <w:sz w:val="22"/>
          <w:szCs w:val="22"/>
          <w:lang w:eastAsia="lt-LT"/>
        </w:rPr>
        <w:t xml:space="preserve">išskyrus informaciją, kuriai taikomi šio įstatymo 20 str. 5 dalyje nurodyti konfidencialios informacijos apsaugos reikalavimai </w:t>
      </w:r>
      <w:r w:rsidRPr="00A07828">
        <w:rPr>
          <w:rFonts w:ascii="Verdana" w:eastAsia="Calibri" w:hAnsi="Verdana"/>
          <w:b/>
          <w:bCs/>
          <w:i/>
          <w:iCs/>
          <w:sz w:val="22"/>
          <w:szCs w:val="22"/>
          <w:lang w:eastAsia="lt-LT"/>
        </w:rPr>
        <w:t>arba visuomenės interesams, pažeistų teisėtus konkretaus tiekėjo komercinius interesus arba turėtų neigiamą poveikį tiekėjų konkurencijai, ne vėliau kaip per 15 dienų nuo pirkimo sutarties sudarymo ar jų pakeitimo, bet ne vėliau kaip iki pirmojo mokėjimo pagal jį pradžios Viešųjų pirkimų tarnybos nustatyta tvarka turi paskelbti turi paskelbti CVP IS. Todėl prašome aiškiai nurodyti su pasiūlymu pateiktų dokumentų konfidencialumą.</w:t>
      </w:r>
      <w:r w:rsidR="00D83A11" w:rsidRPr="00A07828">
        <w:rPr>
          <w:rFonts w:ascii="Verdana" w:eastAsia="Calibri" w:hAnsi="Verdana"/>
          <w:b/>
          <w:bCs/>
          <w:i/>
          <w:iCs/>
          <w:sz w:val="22"/>
          <w:szCs w:val="22"/>
          <w:lang w:eastAsia="lt-LT"/>
        </w:rPr>
        <w:t xml:space="preserve"> </w:t>
      </w:r>
      <w:r w:rsidR="00D83A11" w:rsidRPr="00A07828">
        <w:rPr>
          <w:rFonts w:ascii="Verdana" w:eastAsia="Times New Roman" w:hAnsi="Verdana"/>
          <w:b/>
          <w:i/>
          <w:sz w:val="22"/>
          <w:szCs w:val="22"/>
          <w:lang w:eastAsia="lt-LT"/>
        </w:rPr>
        <w:t xml:space="preserve">Pasiūlymo dalis, kurios dalyvis nenurodė kaip konfidencialios, bus viešinama Viešųjų pirkimų tarnybos direktoriaus </w:t>
      </w:r>
      <w:smartTag w:uri="urn:schemas-microsoft-com:office:smarttags" w:element="metricconverter">
        <w:smartTagPr>
          <w:attr w:name="ProductID" w:val="2017 m"/>
        </w:smartTagPr>
        <w:r w:rsidR="00D83A11" w:rsidRPr="00A07828">
          <w:rPr>
            <w:rFonts w:ascii="Verdana" w:eastAsia="Times New Roman" w:hAnsi="Verdana"/>
            <w:b/>
            <w:i/>
            <w:sz w:val="22"/>
            <w:szCs w:val="22"/>
            <w:lang w:eastAsia="lt-LT"/>
          </w:rPr>
          <w:t>2017 m</w:t>
        </w:r>
      </w:smartTag>
      <w:r w:rsidR="00D83A11" w:rsidRPr="00A07828">
        <w:rPr>
          <w:rFonts w:ascii="Verdana" w:eastAsia="Times New Roman" w:hAnsi="Verdana"/>
          <w:b/>
          <w:i/>
          <w:sz w:val="22"/>
          <w:szCs w:val="22"/>
          <w:lang w:eastAsia="lt-LT"/>
        </w:rPr>
        <w:t>. birželio 19 d. įsakyme Nr. 1S-91 nustatyta tvarka.</w:t>
      </w:r>
    </w:p>
    <w:tbl>
      <w:tblPr>
        <w:tblW w:w="0" w:type="auto"/>
        <w:jc w:val="center"/>
        <w:tblLayout w:type="fixed"/>
        <w:tblLook w:val="01E0" w:firstRow="1" w:lastRow="1" w:firstColumn="1" w:lastColumn="1" w:noHBand="0" w:noVBand="0"/>
      </w:tblPr>
      <w:tblGrid>
        <w:gridCol w:w="3284"/>
        <w:gridCol w:w="604"/>
        <w:gridCol w:w="1980"/>
        <w:gridCol w:w="701"/>
        <w:gridCol w:w="2611"/>
        <w:gridCol w:w="648"/>
      </w:tblGrid>
      <w:tr w:rsidR="00B842BC" w:rsidRPr="00A07828" w14:paraId="6EA25CE4" w14:textId="77777777" w:rsidTr="0077631A">
        <w:trPr>
          <w:trHeight w:val="285"/>
          <w:jc w:val="center"/>
        </w:trPr>
        <w:tc>
          <w:tcPr>
            <w:tcW w:w="3284" w:type="dxa"/>
            <w:tcBorders>
              <w:top w:val="nil"/>
              <w:left w:val="nil"/>
              <w:bottom w:val="single" w:sz="4" w:space="0" w:color="auto"/>
              <w:right w:val="nil"/>
            </w:tcBorders>
          </w:tcPr>
          <w:p w14:paraId="36D80F29" w14:textId="77777777" w:rsidR="00B842BC" w:rsidRPr="00A07828" w:rsidRDefault="00B842BC" w:rsidP="00D83A11">
            <w:pPr>
              <w:ind w:right="-1"/>
              <w:contextualSpacing/>
              <w:rPr>
                <w:rFonts w:ascii="Verdana" w:eastAsia="Times New Roman" w:hAnsi="Verdana"/>
                <w:b/>
                <w:i/>
                <w:sz w:val="22"/>
                <w:szCs w:val="22"/>
                <w:lang w:eastAsia="lt-LT"/>
              </w:rPr>
            </w:pPr>
          </w:p>
          <w:p w14:paraId="04A2A02F" w14:textId="77777777" w:rsidR="00D83A11" w:rsidRPr="00A07828" w:rsidRDefault="00D83A11" w:rsidP="00D83A11">
            <w:pPr>
              <w:ind w:right="-1"/>
              <w:contextualSpacing/>
              <w:rPr>
                <w:rFonts w:ascii="Verdana" w:eastAsia="Times New Roman" w:hAnsi="Verdana"/>
                <w:b/>
                <w:i/>
                <w:sz w:val="22"/>
                <w:szCs w:val="22"/>
                <w:lang w:eastAsia="lt-LT"/>
              </w:rPr>
            </w:pPr>
          </w:p>
          <w:p w14:paraId="2F4EF1B1" w14:textId="77777777" w:rsidR="00D83A11" w:rsidRPr="00A07828" w:rsidRDefault="00D83A11" w:rsidP="00D83A11">
            <w:pPr>
              <w:ind w:right="-1"/>
              <w:contextualSpacing/>
              <w:rPr>
                <w:rFonts w:ascii="Verdana" w:hAnsi="Verdana"/>
                <w:color w:val="000000"/>
              </w:rPr>
            </w:pPr>
          </w:p>
        </w:tc>
        <w:tc>
          <w:tcPr>
            <w:tcW w:w="604" w:type="dxa"/>
          </w:tcPr>
          <w:p w14:paraId="029AD4DE" w14:textId="77777777" w:rsidR="00B842BC" w:rsidRPr="00A07828" w:rsidRDefault="00B842BC" w:rsidP="00D539F9">
            <w:pPr>
              <w:ind w:right="-1"/>
              <w:contextualSpacing/>
              <w:jc w:val="center"/>
              <w:rPr>
                <w:rFonts w:ascii="Verdana" w:hAnsi="Verdana"/>
                <w:color w:val="000000"/>
              </w:rPr>
            </w:pPr>
          </w:p>
        </w:tc>
        <w:tc>
          <w:tcPr>
            <w:tcW w:w="1980" w:type="dxa"/>
            <w:tcBorders>
              <w:top w:val="nil"/>
              <w:left w:val="nil"/>
              <w:bottom w:val="single" w:sz="4" w:space="0" w:color="auto"/>
              <w:right w:val="nil"/>
            </w:tcBorders>
          </w:tcPr>
          <w:p w14:paraId="08E4F9A8" w14:textId="77777777" w:rsidR="00B842BC" w:rsidRPr="00A07828" w:rsidRDefault="00B842BC" w:rsidP="00D539F9">
            <w:pPr>
              <w:ind w:right="-1"/>
              <w:contextualSpacing/>
              <w:jc w:val="center"/>
              <w:rPr>
                <w:rFonts w:ascii="Verdana" w:hAnsi="Verdana"/>
                <w:color w:val="000000"/>
              </w:rPr>
            </w:pPr>
          </w:p>
        </w:tc>
        <w:tc>
          <w:tcPr>
            <w:tcW w:w="701" w:type="dxa"/>
          </w:tcPr>
          <w:p w14:paraId="534A4D91" w14:textId="77777777" w:rsidR="00B842BC" w:rsidRPr="00A07828" w:rsidRDefault="00B842BC" w:rsidP="00D539F9">
            <w:pPr>
              <w:ind w:right="-1"/>
              <w:contextualSpacing/>
              <w:jc w:val="center"/>
              <w:rPr>
                <w:rFonts w:ascii="Verdana" w:hAnsi="Verdana"/>
                <w:color w:val="000000"/>
              </w:rPr>
            </w:pPr>
          </w:p>
        </w:tc>
        <w:tc>
          <w:tcPr>
            <w:tcW w:w="2611" w:type="dxa"/>
            <w:tcBorders>
              <w:top w:val="nil"/>
              <w:left w:val="nil"/>
              <w:bottom w:val="single" w:sz="4" w:space="0" w:color="auto"/>
              <w:right w:val="nil"/>
            </w:tcBorders>
          </w:tcPr>
          <w:p w14:paraId="648E9299" w14:textId="77777777" w:rsidR="00B842BC" w:rsidRPr="00A07828" w:rsidRDefault="00B842BC" w:rsidP="00D83A11">
            <w:pPr>
              <w:ind w:right="-1"/>
              <w:contextualSpacing/>
              <w:rPr>
                <w:rFonts w:ascii="Verdana" w:hAnsi="Verdana"/>
                <w:color w:val="000000"/>
              </w:rPr>
            </w:pPr>
          </w:p>
        </w:tc>
        <w:tc>
          <w:tcPr>
            <w:tcW w:w="648" w:type="dxa"/>
          </w:tcPr>
          <w:p w14:paraId="4C9AEDD2" w14:textId="77777777" w:rsidR="00B842BC" w:rsidRPr="00A07828" w:rsidRDefault="00B842BC" w:rsidP="00D83A11">
            <w:pPr>
              <w:ind w:right="-1"/>
              <w:contextualSpacing/>
              <w:rPr>
                <w:rFonts w:ascii="Verdana" w:hAnsi="Verdana"/>
                <w:color w:val="000000"/>
              </w:rPr>
            </w:pPr>
          </w:p>
        </w:tc>
      </w:tr>
      <w:tr w:rsidR="00B842BC" w:rsidRPr="00A07828" w14:paraId="351A6E97" w14:textId="77777777" w:rsidTr="0077631A">
        <w:trPr>
          <w:trHeight w:val="186"/>
          <w:jc w:val="center"/>
        </w:trPr>
        <w:tc>
          <w:tcPr>
            <w:tcW w:w="3284" w:type="dxa"/>
            <w:tcBorders>
              <w:top w:val="single" w:sz="4" w:space="0" w:color="auto"/>
              <w:left w:val="nil"/>
              <w:bottom w:val="nil"/>
              <w:right w:val="nil"/>
            </w:tcBorders>
          </w:tcPr>
          <w:p w14:paraId="65D27B3B" w14:textId="77777777" w:rsidR="00B842BC" w:rsidRPr="00A07828" w:rsidRDefault="00B842BC" w:rsidP="00D539F9">
            <w:pPr>
              <w:autoSpaceDE w:val="0"/>
              <w:autoSpaceDN w:val="0"/>
              <w:adjustRightInd w:val="0"/>
              <w:contextualSpacing/>
              <w:rPr>
                <w:rFonts w:ascii="Verdana" w:hAnsi="Verdana"/>
                <w:color w:val="000000"/>
                <w:position w:val="6"/>
              </w:rPr>
            </w:pPr>
            <w:r w:rsidRPr="00A07828">
              <w:rPr>
                <w:rFonts w:ascii="Verdana" w:hAnsi="Verdana"/>
                <w:color w:val="000000"/>
                <w:position w:val="6"/>
              </w:rPr>
              <w:t>(Tiekėjo arba jo įgalioto asmens pareigų pavadinimas)</w:t>
            </w:r>
          </w:p>
          <w:p w14:paraId="56CE6F8F" w14:textId="77777777" w:rsidR="00B842BC" w:rsidRPr="00A07828" w:rsidRDefault="00B842BC" w:rsidP="00D539F9">
            <w:pPr>
              <w:autoSpaceDE w:val="0"/>
              <w:autoSpaceDN w:val="0"/>
              <w:adjustRightInd w:val="0"/>
              <w:contextualSpacing/>
              <w:rPr>
                <w:rFonts w:ascii="Verdana" w:hAnsi="Verdana"/>
                <w:color w:val="000000"/>
                <w:position w:val="6"/>
              </w:rPr>
            </w:pPr>
          </w:p>
        </w:tc>
        <w:tc>
          <w:tcPr>
            <w:tcW w:w="604" w:type="dxa"/>
          </w:tcPr>
          <w:p w14:paraId="489A94B8" w14:textId="77777777" w:rsidR="00B842BC" w:rsidRPr="00A07828" w:rsidRDefault="00B842BC" w:rsidP="00D539F9">
            <w:pPr>
              <w:ind w:right="-1"/>
              <w:contextualSpacing/>
              <w:jc w:val="center"/>
              <w:rPr>
                <w:rFonts w:ascii="Verdana" w:hAnsi="Verdana"/>
                <w:color w:val="000000"/>
              </w:rPr>
            </w:pPr>
          </w:p>
        </w:tc>
        <w:tc>
          <w:tcPr>
            <w:tcW w:w="1980" w:type="dxa"/>
            <w:tcBorders>
              <w:top w:val="single" w:sz="4" w:space="0" w:color="auto"/>
              <w:left w:val="nil"/>
              <w:bottom w:val="nil"/>
              <w:right w:val="nil"/>
            </w:tcBorders>
          </w:tcPr>
          <w:p w14:paraId="6D483387" w14:textId="77777777" w:rsidR="00B842BC" w:rsidRPr="00A07828" w:rsidRDefault="00B842BC" w:rsidP="00D539F9">
            <w:pPr>
              <w:ind w:right="-1"/>
              <w:contextualSpacing/>
              <w:jc w:val="center"/>
              <w:rPr>
                <w:rFonts w:ascii="Verdana" w:hAnsi="Verdana"/>
                <w:color w:val="000000"/>
                <w:vertAlign w:val="superscript"/>
              </w:rPr>
            </w:pPr>
            <w:r w:rsidRPr="00A07828">
              <w:rPr>
                <w:rFonts w:ascii="Verdana" w:hAnsi="Verdana"/>
                <w:color w:val="000000"/>
                <w:position w:val="6"/>
              </w:rPr>
              <w:t>(Parašas)</w:t>
            </w:r>
            <w:r w:rsidRPr="00A07828">
              <w:rPr>
                <w:rFonts w:ascii="Verdana" w:hAnsi="Verdana"/>
                <w:b/>
                <w:i/>
                <w:color w:val="000000"/>
                <w:vertAlign w:val="superscript"/>
              </w:rPr>
              <w:t>*</w:t>
            </w:r>
          </w:p>
        </w:tc>
        <w:tc>
          <w:tcPr>
            <w:tcW w:w="701" w:type="dxa"/>
          </w:tcPr>
          <w:p w14:paraId="05EDB656" w14:textId="77777777" w:rsidR="00B842BC" w:rsidRPr="00A07828" w:rsidRDefault="00B842BC" w:rsidP="00D539F9">
            <w:pPr>
              <w:ind w:right="-1"/>
              <w:contextualSpacing/>
              <w:jc w:val="center"/>
              <w:rPr>
                <w:rFonts w:ascii="Verdana" w:hAnsi="Verdana"/>
                <w:color w:val="000000"/>
              </w:rPr>
            </w:pPr>
          </w:p>
        </w:tc>
        <w:tc>
          <w:tcPr>
            <w:tcW w:w="2611" w:type="dxa"/>
            <w:tcBorders>
              <w:top w:val="single" w:sz="4" w:space="0" w:color="auto"/>
              <w:left w:val="nil"/>
              <w:bottom w:val="nil"/>
              <w:right w:val="nil"/>
            </w:tcBorders>
          </w:tcPr>
          <w:p w14:paraId="0B78B120" w14:textId="77777777" w:rsidR="00B842BC" w:rsidRPr="00A07828" w:rsidRDefault="00B842BC" w:rsidP="00D539F9">
            <w:pPr>
              <w:ind w:right="-1"/>
              <w:contextualSpacing/>
              <w:jc w:val="center"/>
              <w:rPr>
                <w:rFonts w:ascii="Verdana" w:hAnsi="Verdana"/>
                <w:color w:val="000000"/>
              </w:rPr>
            </w:pPr>
            <w:r w:rsidRPr="00A07828">
              <w:rPr>
                <w:rFonts w:ascii="Verdana" w:hAnsi="Verdana"/>
                <w:color w:val="000000"/>
                <w:position w:val="6"/>
              </w:rPr>
              <w:t>(Vardas ir pavardė)</w:t>
            </w:r>
          </w:p>
        </w:tc>
        <w:tc>
          <w:tcPr>
            <w:tcW w:w="648" w:type="dxa"/>
          </w:tcPr>
          <w:p w14:paraId="302FCEB9" w14:textId="77777777" w:rsidR="00B842BC" w:rsidRPr="00A07828" w:rsidRDefault="00B842BC" w:rsidP="00D539F9">
            <w:pPr>
              <w:ind w:right="-1"/>
              <w:contextualSpacing/>
              <w:jc w:val="center"/>
              <w:rPr>
                <w:rFonts w:ascii="Verdana" w:hAnsi="Verdana"/>
                <w:color w:val="000000"/>
              </w:rPr>
            </w:pPr>
          </w:p>
        </w:tc>
      </w:tr>
    </w:tbl>
    <w:p w14:paraId="7AA15586" w14:textId="77777777" w:rsidR="00A8406A" w:rsidRPr="00A07828" w:rsidRDefault="00A8406A" w:rsidP="00D539F9">
      <w:pPr>
        <w:contextualSpacing/>
        <w:jc w:val="right"/>
        <w:rPr>
          <w:rFonts w:ascii="Verdana" w:hAnsi="Verdana"/>
          <w:b/>
          <w:i/>
          <w:color w:val="000000"/>
        </w:rPr>
      </w:pPr>
    </w:p>
    <w:p w14:paraId="2D589F21" w14:textId="77777777" w:rsidR="00A8406A" w:rsidRPr="00A07828" w:rsidRDefault="00A8406A">
      <w:pPr>
        <w:spacing w:after="160" w:line="259" w:lineRule="auto"/>
        <w:rPr>
          <w:rFonts w:ascii="Verdana" w:hAnsi="Verdana"/>
          <w:b/>
          <w:i/>
          <w:color w:val="000000"/>
        </w:rPr>
      </w:pPr>
      <w:r w:rsidRPr="00A07828">
        <w:rPr>
          <w:rFonts w:ascii="Verdana" w:hAnsi="Verdana"/>
          <w:b/>
          <w:i/>
          <w:color w:val="000000"/>
        </w:rPr>
        <w:br w:type="page"/>
      </w:r>
    </w:p>
    <w:p w14:paraId="4D535062" w14:textId="70985F89" w:rsidR="0054540F" w:rsidRPr="00A07828" w:rsidRDefault="0054540F" w:rsidP="00D539F9">
      <w:pPr>
        <w:contextualSpacing/>
        <w:jc w:val="right"/>
        <w:rPr>
          <w:rFonts w:ascii="Verdana" w:hAnsi="Verdana"/>
        </w:rPr>
      </w:pPr>
      <w:r w:rsidRPr="00A07828">
        <w:rPr>
          <w:rFonts w:ascii="Verdana" w:hAnsi="Verdana"/>
        </w:rPr>
        <w:lastRenderedPageBreak/>
        <w:t>Pirkimo sąlygų 2 priedas</w:t>
      </w:r>
    </w:p>
    <w:p w14:paraId="103F9074" w14:textId="77777777" w:rsidR="0054540F" w:rsidRPr="00A07828" w:rsidRDefault="0054540F" w:rsidP="00D539F9">
      <w:pPr>
        <w:contextualSpacing/>
        <w:jc w:val="right"/>
        <w:rPr>
          <w:rFonts w:ascii="Verdana" w:hAnsi="Verdana"/>
        </w:rPr>
      </w:pPr>
      <w:r w:rsidRPr="00A07828">
        <w:rPr>
          <w:rFonts w:ascii="Verdana" w:hAnsi="Verdana"/>
        </w:rPr>
        <w:t>„Sutarties projektas“</w:t>
      </w:r>
    </w:p>
    <w:p w14:paraId="302317C3" w14:textId="77777777" w:rsidR="0054540F" w:rsidRPr="00A07828" w:rsidRDefault="0054540F" w:rsidP="00D539F9">
      <w:pPr>
        <w:contextualSpacing/>
        <w:jc w:val="center"/>
        <w:rPr>
          <w:rFonts w:ascii="Verdana" w:hAnsi="Verdana"/>
          <w:b/>
          <w:color w:val="auto"/>
        </w:rPr>
      </w:pPr>
    </w:p>
    <w:p w14:paraId="06E46F65" w14:textId="499DD72D" w:rsidR="00B12875" w:rsidRPr="00A07828" w:rsidRDefault="00B12875" w:rsidP="00B12875">
      <w:pPr>
        <w:widowControl w:val="0"/>
        <w:pBdr>
          <w:top w:val="nil"/>
          <w:left w:val="nil"/>
          <w:bottom w:val="nil"/>
          <w:right w:val="nil"/>
          <w:between w:val="nil"/>
        </w:pBdr>
        <w:tabs>
          <w:tab w:val="left" w:pos="567"/>
          <w:tab w:val="left" w:pos="851"/>
        </w:tabs>
        <w:jc w:val="center"/>
        <w:rPr>
          <w:rFonts w:ascii="Verdana" w:hAnsi="Verdana"/>
          <w:b/>
          <w:bCs/>
          <w:caps/>
        </w:rPr>
      </w:pPr>
      <w:r w:rsidRPr="00A07828">
        <w:rPr>
          <w:rFonts w:ascii="Verdana" w:hAnsi="Verdana"/>
          <w:b/>
          <w:bCs/>
          <w:caps/>
        </w:rPr>
        <w:t>paslaugų pirkimo-pardavimo sutarties Specialiosios sąlygos</w:t>
      </w:r>
    </w:p>
    <w:p w14:paraId="04922127" w14:textId="77777777" w:rsidR="00B12875" w:rsidRPr="00A07828" w:rsidRDefault="00B12875" w:rsidP="00B12875">
      <w:pPr>
        <w:jc w:val="center"/>
        <w:rPr>
          <w:rFonts w:ascii="Verdana" w:hAnsi="Verdan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B12875" w:rsidRPr="00A07828" w14:paraId="2EBD1BE5" w14:textId="77777777" w:rsidTr="004B0DD3">
        <w:tc>
          <w:tcPr>
            <w:tcW w:w="2448" w:type="dxa"/>
          </w:tcPr>
          <w:p w14:paraId="750E9621" w14:textId="77777777" w:rsidR="00B12875" w:rsidRPr="00A07828" w:rsidRDefault="00B12875" w:rsidP="004B0DD3">
            <w:pPr>
              <w:jc w:val="both"/>
              <w:rPr>
                <w:rFonts w:ascii="Verdana" w:hAnsi="Verdana"/>
                <w:b/>
                <w:kern w:val="2"/>
              </w:rPr>
            </w:pPr>
            <w:r w:rsidRPr="00A07828">
              <w:rPr>
                <w:rFonts w:ascii="Verdana" w:hAnsi="Verdana"/>
                <w:b/>
                <w:kern w:val="2"/>
              </w:rPr>
              <w:t>Sutarties pavadinimas</w:t>
            </w:r>
          </w:p>
        </w:tc>
        <w:tc>
          <w:tcPr>
            <w:tcW w:w="7110" w:type="dxa"/>
            <w:gridSpan w:val="3"/>
          </w:tcPr>
          <w:p w14:paraId="4BA25C56" w14:textId="73EADF4F" w:rsidR="00B12875" w:rsidRPr="00A07828" w:rsidRDefault="00CC2E4F" w:rsidP="00CC2E4F">
            <w:pPr>
              <w:jc w:val="center"/>
              <w:rPr>
                <w:rFonts w:ascii="Verdana" w:hAnsi="Verdana"/>
                <w:kern w:val="2"/>
              </w:rPr>
            </w:pPr>
            <w:r>
              <w:rPr>
                <w:rFonts w:ascii="Verdana" w:hAnsi="Verdana"/>
                <w:b/>
                <w:bCs/>
                <w:color w:val="000000"/>
                <w:lang w:eastAsia="lt-LT"/>
              </w:rPr>
              <w:t>S</w:t>
            </w:r>
            <w:r w:rsidRPr="009A29F7">
              <w:rPr>
                <w:rFonts w:ascii="Verdana" w:hAnsi="Verdana"/>
                <w:b/>
                <w:bCs/>
                <w:color w:val="000000"/>
                <w:lang w:eastAsia="lt-LT"/>
              </w:rPr>
              <w:t>murtinio elgesio artimoje aplinkoje keitimo programos</w:t>
            </w:r>
            <w:r w:rsidRPr="009A29F7">
              <w:rPr>
                <w:rFonts w:ascii="Verdana" w:hAnsi="Verdana"/>
                <w:b/>
              </w:rPr>
              <w:t xml:space="preserve"> paslaugos</w:t>
            </w:r>
          </w:p>
        </w:tc>
      </w:tr>
      <w:tr w:rsidR="00B12875" w:rsidRPr="00A07828" w14:paraId="079E69EB" w14:textId="77777777" w:rsidTr="004B0DD3">
        <w:tc>
          <w:tcPr>
            <w:tcW w:w="2448" w:type="dxa"/>
          </w:tcPr>
          <w:p w14:paraId="27E3F310" w14:textId="77777777" w:rsidR="00B12875" w:rsidRPr="00A07828" w:rsidRDefault="00B12875" w:rsidP="004B0DD3">
            <w:pPr>
              <w:jc w:val="both"/>
              <w:rPr>
                <w:rFonts w:ascii="Verdana" w:hAnsi="Verdana"/>
                <w:b/>
                <w:kern w:val="2"/>
              </w:rPr>
            </w:pPr>
            <w:r w:rsidRPr="00A07828">
              <w:rPr>
                <w:rFonts w:ascii="Verdana" w:hAnsi="Verdana"/>
                <w:b/>
                <w:kern w:val="2"/>
              </w:rPr>
              <w:t>Sutarties data</w:t>
            </w:r>
          </w:p>
        </w:tc>
        <w:tc>
          <w:tcPr>
            <w:tcW w:w="2177" w:type="dxa"/>
          </w:tcPr>
          <w:p w14:paraId="6EF0829A" w14:textId="77777777" w:rsidR="00B12875" w:rsidRPr="00A07828" w:rsidRDefault="00B12875" w:rsidP="004B0DD3">
            <w:pPr>
              <w:jc w:val="both"/>
              <w:rPr>
                <w:rFonts w:ascii="Verdana" w:hAnsi="Verdana"/>
                <w:kern w:val="2"/>
              </w:rPr>
            </w:pPr>
            <w:r w:rsidRPr="00A07828">
              <w:rPr>
                <w:rFonts w:ascii="Verdana" w:hAnsi="Verdana"/>
                <w:kern w:val="2"/>
              </w:rPr>
              <w:t xml:space="preserve">2026 m. </w:t>
            </w:r>
          </w:p>
        </w:tc>
        <w:tc>
          <w:tcPr>
            <w:tcW w:w="2362" w:type="dxa"/>
          </w:tcPr>
          <w:p w14:paraId="1BCF4D53" w14:textId="77777777" w:rsidR="00B12875" w:rsidRPr="00A07828" w:rsidRDefault="00B12875" w:rsidP="004B0DD3">
            <w:pPr>
              <w:jc w:val="both"/>
              <w:rPr>
                <w:rFonts w:ascii="Verdana" w:hAnsi="Verdana"/>
                <w:b/>
                <w:kern w:val="2"/>
              </w:rPr>
            </w:pPr>
            <w:r w:rsidRPr="00A07828">
              <w:rPr>
                <w:rFonts w:ascii="Verdana" w:hAnsi="Verdana"/>
                <w:b/>
                <w:kern w:val="2"/>
              </w:rPr>
              <w:t>Sutarties numeris</w:t>
            </w:r>
          </w:p>
        </w:tc>
        <w:tc>
          <w:tcPr>
            <w:tcW w:w="2571" w:type="dxa"/>
          </w:tcPr>
          <w:p w14:paraId="7AD63AE5" w14:textId="77777777" w:rsidR="00B12875" w:rsidRPr="00A07828" w:rsidRDefault="00B12875" w:rsidP="004B0DD3">
            <w:pPr>
              <w:jc w:val="both"/>
              <w:rPr>
                <w:rFonts w:ascii="Verdana" w:hAnsi="Verdana"/>
                <w:kern w:val="2"/>
              </w:rPr>
            </w:pPr>
            <w:r w:rsidRPr="00A07828">
              <w:rPr>
                <w:rFonts w:ascii="Verdana" w:hAnsi="Verdana"/>
                <w:kern w:val="2"/>
              </w:rPr>
              <w:t>Nr. As-             (5.44 E)</w:t>
            </w:r>
          </w:p>
        </w:tc>
      </w:tr>
    </w:tbl>
    <w:p w14:paraId="63520043" w14:textId="77777777" w:rsidR="00B12875" w:rsidRPr="00A07828" w:rsidRDefault="00B12875" w:rsidP="00B12875">
      <w:pPr>
        <w:jc w:val="both"/>
        <w:rPr>
          <w:rFonts w:ascii="Verdana" w:hAnsi="Verdan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38"/>
        <w:gridCol w:w="3085"/>
        <w:gridCol w:w="3905"/>
      </w:tblGrid>
      <w:tr w:rsidR="00B12875" w:rsidRPr="00A07828" w14:paraId="5DA729FE" w14:textId="77777777" w:rsidTr="004B0DD3">
        <w:tc>
          <w:tcPr>
            <w:tcW w:w="9558" w:type="dxa"/>
            <w:gridSpan w:val="3"/>
          </w:tcPr>
          <w:p w14:paraId="5BE0E467" w14:textId="77777777" w:rsidR="00B12875" w:rsidRPr="00A07828" w:rsidRDefault="00B12875" w:rsidP="004B0DD3">
            <w:pPr>
              <w:jc w:val="center"/>
              <w:rPr>
                <w:rFonts w:ascii="Verdana" w:hAnsi="Verdana"/>
                <w:b/>
                <w:kern w:val="2"/>
              </w:rPr>
            </w:pPr>
            <w:r w:rsidRPr="00A07828">
              <w:rPr>
                <w:rFonts w:ascii="Verdana" w:hAnsi="Verdana"/>
                <w:b/>
                <w:kern w:val="2"/>
              </w:rPr>
              <w:t>1. SUTARTIES ŠALYS</w:t>
            </w:r>
          </w:p>
        </w:tc>
      </w:tr>
      <w:tr w:rsidR="00B12875" w:rsidRPr="00A07828" w14:paraId="74DCB777" w14:textId="77777777" w:rsidTr="004B0DD3">
        <w:tc>
          <w:tcPr>
            <w:tcW w:w="2808" w:type="dxa"/>
            <w:vMerge w:val="restart"/>
          </w:tcPr>
          <w:p w14:paraId="7102E8A9" w14:textId="77777777" w:rsidR="00B12875" w:rsidRPr="00A07828" w:rsidRDefault="00B12875" w:rsidP="004B0DD3">
            <w:pPr>
              <w:jc w:val="center"/>
              <w:rPr>
                <w:rFonts w:ascii="Verdana" w:hAnsi="Verdana"/>
                <w:b/>
                <w:kern w:val="2"/>
              </w:rPr>
            </w:pPr>
          </w:p>
          <w:p w14:paraId="17A4911C" w14:textId="77777777" w:rsidR="00B12875" w:rsidRPr="00A07828" w:rsidRDefault="00B12875" w:rsidP="004B0DD3">
            <w:pPr>
              <w:jc w:val="center"/>
              <w:rPr>
                <w:rFonts w:ascii="Verdana" w:hAnsi="Verdana"/>
                <w:b/>
                <w:kern w:val="2"/>
              </w:rPr>
            </w:pPr>
          </w:p>
          <w:p w14:paraId="1F5FA070" w14:textId="77777777" w:rsidR="00B12875" w:rsidRPr="00A07828" w:rsidRDefault="00B12875" w:rsidP="004B0DD3">
            <w:pPr>
              <w:jc w:val="center"/>
              <w:rPr>
                <w:rFonts w:ascii="Verdana" w:hAnsi="Verdana"/>
                <w:b/>
                <w:kern w:val="2"/>
              </w:rPr>
            </w:pPr>
          </w:p>
          <w:p w14:paraId="329AA42F" w14:textId="77777777" w:rsidR="00B12875" w:rsidRPr="00A07828" w:rsidRDefault="00B12875" w:rsidP="004B0DD3">
            <w:pPr>
              <w:rPr>
                <w:rFonts w:ascii="Verdana" w:hAnsi="Verdana"/>
                <w:b/>
                <w:kern w:val="2"/>
              </w:rPr>
            </w:pPr>
          </w:p>
          <w:p w14:paraId="71995B17" w14:textId="77777777" w:rsidR="00B12875" w:rsidRPr="00A07828" w:rsidRDefault="00B12875" w:rsidP="004B0DD3">
            <w:pPr>
              <w:rPr>
                <w:rFonts w:ascii="Verdana" w:hAnsi="Verdana"/>
                <w:b/>
                <w:kern w:val="2"/>
              </w:rPr>
            </w:pPr>
            <w:r w:rsidRPr="00A07828">
              <w:rPr>
                <w:rFonts w:ascii="Verdana" w:hAnsi="Verdana"/>
                <w:b/>
                <w:kern w:val="2"/>
              </w:rPr>
              <w:t>1.1. Pirkėjas</w:t>
            </w:r>
          </w:p>
        </w:tc>
        <w:tc>
          <w:tcPr>
            <w:tcW w:w="3240" w:type="dxa"/>
          </w:tcPr>
          <w:p w14:paraId="23486E27" w14:textId="77777777" w:rsidR="00B12875" w:rsidRPr="00A07828" w:rsidRDefault="00B12875" w:rsidP="004B0DD3">
            <w:pPr>
              <w:rPr>
                <w:rFonts w:ascii="Verdana" w:hAnsi="Verdana"/>
                <w:kern w:val="2"/>
              </w:rPr>
            </w:pPr>
            <w:r w:rsidRPr="00A07828">
              <w:rPr>
                <w:rFonts w:ascii="Verdana" w:hAnsi="Verdana"/>
                <w:kern w:val="2"/>
              </w:rPr>
              <w:t>1.1.1. Pavadinimas</w:t>
            </w:r>
          </w:p>
        </w:tc>
        <w:tc>
          <w:tcPr>
            <w:tcW w:w="3510" w:type="dxa"/>
          </w:tcPr>
          <w:p w14:paraId="2CB69E1E" w14:textId="77777777" w:rsidR="00B12875" w:rsidRPr="00A07828" w:rsidRDefault="00B12875" w:rsidP="004B0DD3">
            <w:pPr>
              <w:rPr>
                <w:rFonts w:ascii="Verdana" w:hAnsi="Verdana"/>
                <w:kern w:val="2"/>
              </w:rPr>
            </w:pPr>
            <w:r w:rsidRPr="00A07828">
              <w:rPr>
                <w:rFonts w:ascii="Verdana" w:hAnsi="Verdana"/>
                <w:kern w:val="2"/>
              </w:rPr>
              <w:t>Marijampolės savivaldybės administracija</w:t>
            </w:r>
          </w:p>
        </w:tc>
      </w:tr>
      <w:tr w:rsidR="00B12875" w:rsidRPr="00A07828" w14:paraId="32BEE119" w14:textId="77777777" w:rsidTr="004B0DD3">
        <w:tc>
          <w:tcPr>
            <w:tcW w:w="2808" w:type="dxa"/>
            <w:vMerge/>
          </w:tcPr>
          <w:p w14:paraId="527756E0" w14:textId="77777777" w:rsidR="00B12875" w:rsidRPr="00A07828" w:rsidRDefault="00B12875" w:rsidP="004B0DD3">
            <w:pPr>
              <w:rPr>
                <w:rFonts w:ascii="Verdana" w:hAnsi="Verdana"/>
                <w:kern w:val="2"/>
              </w:rPr>
            </w:pPr>
          </w:p>
        </w:tc>
        <w:tc>
          <w:tcPr>
            <w:tcW w:w="3240" w:type="dxa"/>
          </w:tcPr>
          <w:p w14:paraId="474CB8F3" w14:textId="77777777" w:rsidR="00B12875" w:rsidRPr="00A07828" w:rsidRDefault="00B12875" w:rsidP="004B0DD3">
            <w:pPr>
              <w:rPr>
                <w:rFonts w:ascii="Verdana" w:hAnsi="Verdana"/>
                <w:kern w:val="2"/>
              </w:rPr>
            </w:pPr>
            <w:r w:rsidRPr="00A07828">
              <w:rPr>
                <w:rFonts w:ascii="Verdana" w:hAnsi="Verdana"/>
                <w:kern w:val="2"/>
              </w:rPr>
              <w:t>1.1.2. Juridinio asmens kodas</w:t>
            </w:r>
          </w:p>
        </w:tc>
        <w:tc>
          <w:tcPr>
            <w:tcW w:w="3510" w:type="dxa"/>
          </w:tcPr>
          <w:p w14:paraId="6560197E" w14:textId="77777777" w:rsidR="00B12875" w:rsidRPr="00A07828" w:rsidRDefault="00B12875" w:rsidP="004B0DD3">
            <w:pPr>
              <w:rPr>
                <w:rFonts w:ascii="Verdana" w:hAnsi="Verdana"/>
                <w:kern w:val="2"/>
              </w:rPr>
            </w:pPr>
            <w:r w:rsidRPr="00A07828">
              <w:rPr>
                <w:rFonts w:ascii="Verdana" w:hAnsi="Verdana"/>
                <w:kern w:val="2"/>
              </w:rPr>
              <w:t>188769113</w:t>
            </w:r>
          </w:p>
        </w:tc>
      </w:tr>
      <w:tr w:rsidR="00B12875" w:rsidRPr="00A07828" w14:paraId="2064DF0E" w14:textId="77777777" w:rsidTr="004B0DD3">
        <w:tc>
          <w:tcPr>
            <w:tcW w:w="2808" w:type="dxa"/>
            <w:vMerge/>
          </w:tcPr>
          <w:p w14:paraId="5FCE4C41" w14:textId="77777777" w:rsidR="00B12875" w:rsidRPr="00A07828" w:rsidRDefault="00B12875" w:rsidP="004B0DD3">
            <w:pPr>
              <w:rPr>
                <w:rFonts w:ascii="Verdana" w:hAnsi="Verdana"/>
                <w:kern w:val="2"/>
              </w:rPr>
            </w:pPr>
          </w:p>
        </w:tc>
        <w:tc>
          <w:tcPr>
            <w:tcW w:w="3240" w:type="dxa"/>
          </w:tcPr>
          <w:p w14:paraId="08504118" w14:textId="77777777" w:rsidR="00B12875" w:rsidRPr="00A07828" w:rsidRDefault="00B12875" w:rsidP="004B0DD3">
            <w:pPr>
              <w:rPr>
                <w:rFonts w:ascii="Verdana" w:hAnsi="Verdana"/>
                <w:kern w:val="2"/>
              </w:rPr>
            </w:pPr>
            <w:r w:rsidRPr="00A07828">
              <w:rPr>
                <w:rFonts w:ascii="Verdana" w:hAnsi="Verdana"/>
                <w:kern w:val="2"/>
              </w:rPr>
              <w:t>1.1.3. Adresas</w:t>
            </w:r>
          </w:p>
        </w:tc>
        <w:tc>
          <w:tcPr>
            <w:tcW w:w="3510" w:type="dxa"/>
          </w:tcPr>
          <w:p w14:paraId="09DDE347" w14:textId="77777777" w:rsidR="00B12875" w:rsidRPr="00A07828" w:rsidRDefault="00B12875" w:rsidP="004B0DD3">
            <w:pPr>
              <w:rPr>
                <w:rFonts w:ascii="Verdana" w:hAnsi="Verdana"/>
                <w:kern w:val="2"/>
              </w:rPr>
            </w:pPr>
            <w:r w:rsidRPr="00A07828">
              <w:rPr>
                <w:rFonts w:ascii="Verdana" w:hAnsi="Verdana"/>
                <w:kern w:val="2"/>
              </w:rPr>
              <w:t>J. Basanavičiaus a. 1, LT-68307, Marijampolė</w:t>
            </w:r>
          </w:p>
        </w:tc>
      </w:tr>
      <w:tr w:rsidR="00B12875" w:rsidRPr="00A07828" w14:paraId="517AEAAF" w14:textId="77777777" w:rsidTr="004B0DD3">
        <w:tc>
          <w:tcPr>
            <w:tcW w:w="2808" w:type="dxa"/>
            <w:vMerge/>
          </w:tcPr>
          <w:p w14:paraId="58CDE1C5" w14:textId="77777777" w:rsidR="00B12875" w:rsidRPr="00A07828" w:rsidRDefault="00B12875" w:rsidP="004B0DD3">
            <w:pPr>
              <w:rPr>
                <w:rFonts w:ascii="Verdana" w:hAnsi="Verdana"/>
                <w:kern w:val="2"/>
              </w:rPr>
            </w:pPr>
          </w:p>
        </w:tc>
        <w:tc>
          <w:tcPr>
            <w:tcW w:w="3240" w:type="dxa"/>
          </w:tcPr>
          <w:p w14:paraId="6D5B198E" w14:textId="77777777" w:rsidR="00B12875" w:rsidRPr="00A07828" w:rsidRDefault="00B12875" w:rsidP="004B0DD3">
            <w:pPr>
              <w:rPr>
                <w:rFonts w:ascii="Verdana" w:hAnsi="Verdana"/>
                <w:kern w:val="2"/>
              </w:rPr>
            </w:pPr>
            <w:r w:rsidRPr="00A07828">
              <w:rPr>
                <w:rFonts w:ascii="Verdana" w:hAnsi="Verdana"/>
                <w:kern w:val="2"/>
              </w:rPr>
              <w:t>1.1.4. PVM mokėtojo kodas</w:t>
            </w:r>
          </w:p>
        </w:tc>
        <w:tc>
          <w:tcPr>
            <w:tcW w:w="3510" w:type="dxa"/>
          </w:tcPr>
          <w:p w14:paraId="5AF0585E" w14:textId="77777777" w:rsidR="00B12875" w:rsidRPr="00A07828" w:rsidRDefault="00B12875" w:rsidP="004B0DD3">
            <w:pPr>
              <w:rPr>
                <w:rFonts w:ascii="Verdana" w:hAnsi="Verdana"/>
                <w:kern w:val="2"/>
              </w:rPr>
            </w:pPr>
            <w:r w:rsidRPr="00A07828">
              <w:rPr>
                <w:rFonts w:ascii="Verdana" w:hAnsi="Verdana"/>
                <w:kern w:val="2"/>
              </w:rPr>
              <w:t>Ne PVM mokėtoja</w:t>
            </w:r>
          </w:p>
        </w:tc>
      </w:tr>
      <w:tr w:rsidR="00B12875" w:rsidRPr="00A07828" w14:paraId="3DC3A867" w14:textId="77777777" w:rsidTr="004B0DD3">
        <w:tc>
          <w:tcPr>
            <w:tcW w:w="2808" w:type="dxa"/>
            <w:vMerge/>
          </w:tcPr>
          <w:p w14:paraId="738A21EC" w14:textId="77777777" w:rsidR="00B12875" w:rsidRPr="00A07828" w:rsidRDefault="00B12875" w:rsidP="004B0DD3">
            <w:pPr>
              <w:rPr>
                <w:rFonts w:ascii="Verdana" w:hAnsi="Verdana"/>
                <w:kern w:val="2"/>
              </w:rPr>
            </w:pPr>
          </w:p>
        </w:tc>
        <w:tc>
          <w:tcPr>
            <w:tcW w:w="3240" w:type="dxa"/>
          </w:tcPr>
          <w:p w14:paraId="15445F96" w14:textId="77777777" w:rsidR="00B12875" w:rsidRPr="00A07828" w:rsidRDefault="00B12875" w:rsidP="004B0DD3">
            <w:pPr>
              <w:rPr>
                <w:rFonts w:ascii="Verdana" w:hAnsi="Verdana"/>
                <w:kern w:val="2"/>
              </w:rPr>
            </w:pPr>
            <w:r w:rsidRPr="00A07828">
              <w:rPr>
                <w:rFonts w:ascii="Verdana" w:hAnsi="Verdana"/>
                <w:kern w:val="2"/>
              </w:rPr>
              <w:t>1.1.5. Atsiskaitomoji sąskaita</w:t>
            </w:r>
          </w:p>
        </w:tc>
        <w:tc>
          <w:tcPr>
            <w:tcW w:w="3510" w:type="dxa"/>
          </w:tcPr>
          <w:p w14:paraId="7B13B2EA" w14:textId="77777777" w:rsidR="00B12875" w:rsidRPr="00A07828" w:rsidRDefault="00B12875" w:rsidP="004B0DD3">
            <w:pPr>
              <w:rPr>
                <w:rFonts w:ascii="Verdana" w:hAnsi="Verdana"/>
                <w:kern w:val="2"/>
              </w:rPr>
            </w:pPr>
            <w:r w:rsidRPr="00A07828">
              <w:rPr>
                <w:rFonts w:ascii="Verdana" w:hAnsi="Verdana"/>
                <w:kern w:val="2"/>
              </w:rPr>
              <w:t>LT68 7044 0600 0207 5838</w:t>
            </w:r>
          </w:p>
        </w:tc>
      </w:tr>
      <w:tr w:rsidR="00B12875" w:rsidRPr="00A07828" w14:paraId="5F7FB63D" w14:textId="77777777" w:rsidTr="004B0DD3">
        <w:tc>
          <w:tcPr>
            <w:tcW w:w="2808" w:type="dxa"/>
            <w:vMerge/>
          </w:tcPr>
          <w:p w14:paraId="162058C1" w14:textId="77777777" w:rsidR="00B12875" w:rsidRPr="00A07828" w:rsidRDefault="00B12875" w:rsidP="004B0DD3">
            <w:pPr>
              <w:rPr>
                <w:rFonts w:ascii="Verdana" w:hAnsi="Verdana"/>
                <w:kern w:val="2"/>
              </w:rPr>
            </w:pPr>
          </w:p>
        </w:tc>
        <w:tc>
          <w:tcPr>
            <w:tcW w:w="3240" w:type="dxa"/>
          </w:tcPr>
          <w:p w14:paraId="71F995B7" w14:textId="77777777" w:rsidR="00B12875" w:rsidRPr="00A07828" w:rsidRDefault="00B12875" w:rsidP="004B0DD3">
            <w:pPr>
              <w:rPr>
                <w:rFonts w:ascii="Verdana" w:hAnsi="Verdana"/>
                <w:kern w:val="2"/>
              </w:rPr>
            </w:pPr>
            <w:r w:rsidRPr="00A07828">
              <w:rPr>
                <w:rFonts w:ascii="Verdana" w:hAnsi="Verdana"/>
                <w:kern w:val="2"/>
              </w:rPr>
              <w:t>1.1.6. Bankas, banko kodas</w:t>
            </w:r>
          </w:p>
        </w:tc>
        <w:tc>
          <w:tcPr>
            <w:tcW w:w="3510" w:type="dxa"/>
          </w:tcPr>
          <w:p w14:paraId="0EF170C4" w14:textId="3F7227CC" w:rsidR="00B12875" w:rsidRPr="00A07828" w:rsidRDefault="00B12875" w:rsidP="004B0DD3">
            <w:pPr>
              <w:rPr>
                <w:rFonts w:ascii="Verdana" w:hAnsi="Verdana"/>
                <w:kern w:val="2"/>
              </w:rPr>
            </w:pPr>
            <w:r w:rsidRPr="00A07828">
              <w:rPr>
                <w:rFonts w:ascii="Verdana" w:hAnsi="Verdana"/>
                <w:kern w:val="2"/>
              </w:rPr>
              <w:t xml:space="preserve">AB SEB bankas, </w:t>
            </w:r>
            <w:r w:rsidR="00B37A77">
              <w:rPr>
                <w:rFonts w:ascii="Verdana" w:hAnsi="Verdana"/>
                <w:kern w:val="2"/>
              </w:rPr>
              <w:t xml:space="preserve">banko kodas </w:t>
            </w:r>
            <w:r w:rsidRPr="00A07828">
              <w:rPr>
                <w:rFonts w:ascii="Verdana" w:hAnsi="Verdana"/>
                <w:kern w:val="2"/>
              </w:rPr>
              <w:t>70440</w:t>
            </w:r>
          </w:p>
        </w:tc>
      </w:tr>
      <w:tr w:rsidR="00B12875" w:rsidRPr="00A07828" w14:paraId="2F6A9980" w14:textId="77777777" w:rsidTr="004B0DD3">
        <w:tc>
          <w:tcPr>
            <w:tcW w:w="2808" w:type="dxa"/>
            <w:vMerge/>
          </w:tcPr>
          <w:p w14:paraId="417F345A" w14:textId="77777777" w:rsidR="00B12875" w:rsidRPr="00A07828" w:rsidRDefault="00B12875" w:rsidP="004B0DD3">
            <w:pPr>
              <w:rPr>
                <w:rFonts w:ascii="Verdana" w:hAnsi="Verdana"/>
                <w:kern w:val="2"/>
              </w:rPr>
            </w:pPr>
          </w:p>
        </w:tc>
        <w:tc>
          <w:tcPr>
            <w:tcW w:w="3240" w:type="dxa"/>
          </w:tcPr>
          <w:p w14:paraId="480833A4" w14:textId="77777777" w:rsidR="00B12875" w:rsidRPr="00A07828" w:rsidRDefault="00B12875" w:rsidP="004B0DD3">
            <w:pPr>
              <w:rPr>
                <w:rFonts w:ascii="Verdana" w:hAnsi="Verdana"/>
                <w:kern w:val="2"/>
              </w:rPr>
            </w:pPr>
            <w:r w:rsidRPr="00A07828">
              <w:rPr>
                <w:rFonts w:ascii="Verdana" w:hAnsi="Verdana"/>
                <w:kern w:val="2"/>
              </w:rPr>
              <w:t>1.1.7. Telefonas</w:t>
            </w:r>
          </w:p>
        </w:tc>
        <w:tc>
          <w:tcPr>
            <w:tcW w:w="3510" w:type="dxa"/>
          </w:tcPr>
          <w:p w14:paraId="7DB1F756" w14:textId="77777777" w:rsidR="00B12875" w:rsidRPr="00A07828" w:rsidRDefault="00B12875" w:rsidP="004B0DD3">
            <w:pPr>
              <w:rPr>
                <w:rFonts w:ascii="Verdana" w:hAnsi="Verdana"/>
                <w:kern w:val="2"/>
              </w:rPr>
            </w:pPr>
            <w:r w:rsidRPr="00A07828">
              <w:rPr>
                <w:rFonts w:ascii="Verdana" w:hAnsi="Verdana"/>
                <w:kern w:val="2"/>
              </w:rPr>
              <w:t>+370 343 90 011</w:t>
            </w:r>
          </w:p>
        </w:tc>
      </w:tr>
      <w:tr w:rsidR="00B12875" w:rsidRPr="00A07828" w14:paraId="4134519E" w14:textId="77777777" w:rsidTr="004B0DD3">
        <w:tc>
          <w:tcPr>
            <w:tcW w:w="2808" w:type="dxa"/>
            <w:vMerge/>
          </w:tcPr>
          <w:p w14:paraId="278F95B3" w14:textId="77777777" w:rsidR="00B12875" w:rsidRPr="00A07828" w:rsidRDefault="00B12875" w:rsidP="004B0DD3">
            <w:pPr>
              <w:rPr>
                <w:rFonts w:ascii="Verdana" w:hAnsi="Verdana"/>
                <w:kern w:val="2"/>
              </w:rPr>
            </w:pPr>
          </w:p>
        </w:tc>
        <w:tc>
          <w:tcPr>
            <w:tcW w:w="3240" w:type="dxa"/>
          </w:tcPr>
          <w:p w14:paraId="4A6EB178" w14:textId="77777777" w:rsidR="00B12875" w:rsidRPr="00A07828" w:rsidRDefault="00B12875" w:rsidP="004B0DD3">
            <w:pPr>
              <w:rPr>
                <w:rFonts w:ascii="Verdana" w:hAnsi="Verdana"/>
                <w:kern w:val="2"/>
              </w:rPr>
            </w:pPr>
            <w:r w:rsidRPr="00A07828">
              <w:rPr>
                <w:rFonts w:ascii="Verdana" w:hAnsi="Verdana"/>
                <w:kern w:val="2"/>
              </w:rPr>
              <w:t>1.1.8. El. paštas</w:t>
            </w:r>
          </w:p>
        </w:tc>
        <w:tc>
          <w:tcPr>
            <w:tcW w:w="3510" w:type="dxa"/>
          </w:tcPr>
          <w:p w14:paraId="139B2056" w14:textId="53934C5E" w:rsidR="00B12875" w:rsidRPr="00A07828" w:rsidRDefault="00B12875" w:rsidP="004B0DD3">
            <w:pPr>
              <w:rPr>
                <w:rFonts w:ascii="Verdana" w:hAnsi="Verdana"/>
                <w:kern w:val="2"/>
              </w:rPr>
            </w:pPr>
            <w:hyperlink r:id="rId17" w:history="1">
              <w:r w:rsidRPr="00CC2E4F">
                <w:rPr>
                  <w:rStyle w:val="Hipersaitas"/>
                  <w:rFonts w:ascii="Verdana" w:hAnsi="Verdana"/>
                  <w:kern w:val="2"/>
                </w:rPr>
                <w:t>administracija@marijampole.lt</w:t>
              </w:r>
            </w:hyperlink>
          </w:p>
        </w:tc>
      </w:tr>
      <w:tr w:rsidR="00B12875" w:rsidRPr="00A07828" w14:paraId="1C870863" w14:textId="77777777" w:rsidTr="004B0DD3">
        <w:tc>
          <w:tcPr>
            <w:tcW w:w="2808" w:type="dxa"/>
            <w:vMerge/>
          </w:tcPr>
          <w:p w14:paraId="0F2BF417" w14:textId="77777777" w:rsidR="00B12875" w:rsidRPr="00A07828" w:rsidRDefault="00B12875" w:rsidP="004B0DD3">
            <w:pPr>
              <w:rPr>
                <w:rFonts w:ascii="Verdana" w:hAnsi="Verdana"/>
                <w:kern w:val="2"/>
              </w:rPr>
            </w:pPr>
          </w:p>
        </w:tc>
        <w:tc>
          <w:tcPr>
            <w:tcW w:w="3240" w:type="dxa"/>
          </w:tcPr>
          <w:p w14:paraId="243FDA18" w14:textId="77777777" w:rsidR="00B12875" w:rsidRPr="00A07828" w:rsidRDefault="00B12875" w:rsidP="004B0DD3">
            <w:pPr>
              <w:rPr>
                <w:rFonts w:ascii="Verdana" w:hAnsi="Verdana"/>
                <w:kern w:val="2"/>
              </w:rPr>
            </w:pPr>
            <w:r w:rsidRPr="00A07828">
              <w:rPr>
                <w:rFonts w:ascii="Verdana" w:hAnsi="Verdana"/>
                <w:kern w:val="2"/>
              </w:rPr>
              <w:t>1.1.9. Šalies atstovas</w:t>
            </w:r>
          </w:p>
        </w:tc>
        <w:tc>
          <w:tcPr>
            <w:tcW w:w="3510" w:type="dxa"/>
          </w:tcPr>
          <w:p w14:paraId="409E85FD" w14:textId="77777777" w:rsidR="00B12875" w:rsidRPr="00A07828" w:rsidRDefault="00B12875" w:rsidP="004B0DD3">
            <w:pPr>
              <w:rPr>
                <w:rFonts w:ascii="Verdana" w:hAnsi="Verdana"/>
                <w:kern w:val="2"/>
              </w:rPr>
            </w:pPr>
            <w:r w:rsidRPr="00A07828">
              <w:rPr>
                <w:rFonts w:ascii="Verdana" w:hAnsi="Verdana"/>
                <w:kern w:val="2"/>
              </w:rPr>
              <w:t>Direktorius Nerijus Mašalaitis</w:t>
            </w:r>
          </w:p>
        </w:tc>
      </w:tr>
      <w:tr w:rsidR="00B12875" w:rsidRPr="00A07828" w14:paraId="764AAF8F" w14:textId="77777777" w:rsidTr="004B0DD3">
        <w:tc>
          <w:tcPr>
            <w:tcW w:w="2808" w:type="dxa"/>
            <w:vMerge/>
          </w:tcPr>
          <w:p w14:paraId="035990C4" w14:textId="77777777" w:rsidR="00B12875" w:rsidRPr="00A07828" w:rsidRDefault="00B12875" w:rsidP="004B0DD3">
            <w:pPr>
              <w:rPr>
                <w:rFonts w:ascii="Verdana" w:hAnsi="Verdana"/>
                <w:kern w:val="2"/>
              </w:rPr>
            </w:pPr>
          </w:p>
        </w:tc>
        <w:tc>
          <w:tcPr>
            <w:tcW w:w="3240" w:type="dxa"/>
          </w:tcPr>
          <w:p w14:paraId="1E1357AB" w14:textId="77777777" w:rsidR="00B12875" w:rsidRPr="00A07828" w:rsidRDefault="00B12875" w:rsidP="004B0DD3">
            <w:pPr>
              <w:rPr>
                <w:rFonts w:ascii="Verdana" w:hAnsi="Verdana"/>
                <w:kern w:val="2"/>
              </w:rPr>
            </w:pPr>
            <w:r w:rsidRPr="00A07828">
              <w:rPr>
                <w:rFonts w:ascii="Verdana" w:hAnsi="Verdana"/>
                <w:kern w:val="2"/>
              </w:rPr>
              <w:t>1.1.10. Atstovavimo pagrindas</w:t>
            </w:r>
          </w:p>
        </w:tc>
        <w:tc>
          <w:tcPr>
            <w:tcW w:w="3510" w:type="dxa"/>
          </w:tcPr>
          <w:p w14:paraId="6716F1E4" w14:textId="77777777" w:rsidR="00B12875" w:rsidRPr="00A07828" w:rsidRDefault="00B12875" w:rsidP="004B0DD3">
            <w:pPr>
              <w:rPr>
                <w:rFonts w:ascii="Verdana" w:hAnsi="Verdana"/>
                <w:kern w:val="2"/>
              </w:rPr>
            </w:pPr>
            <w:r w:rsidRPr="00A07828">
              <w:rPr>
                <w:rFonts w:ascii="Verdana" w:hAnsi="Verdana"/>
                <w:kern w:val="2"/>
              </w:rPr>
              <w:t>Įstaigos nuostatai</w:t>
            </w:r>
          </w:p>
        </w:tc>
      </w:tr>
      <w:tr w:rsidR="00B12875" w:rsidRPr="00A07828" w14:paraId="0B2D7254" w14:textId="77777777" w:rsidTr="004B0DD3">
        <w:tc>
          <w:tcPr>
            <w:tcW w:w="2808" w:type="dxa"/>
            <w:vMerge w:val="restart"/>
          </w:tcPr>
          <w:p w14:paraId="2A3E0B32" w14:textId="77777777" w:rsidR="00B12875" w:rsidRPr="00A07828" w:rsidRDefault="00B12875" w:rsidP="004B0DD3">
            <w:pPr>
              <w:rPr>
                <w:rFonts w:ascii="Verdana" w:hAnsi="Verdana"/>
                <w:b/>
                <w:kern w:val="2"/>
              </w:rPr>
            </w:pPr>
          </w:p>
          <w:p w14:paraId="29403596" w14:textId="77777777" w:rsidR="00B12875" w:rsidRPr="00A07828" w:rsidRDefault="00B12875" w:rsidP="004B0DD3">
            <w:pPr>
              <w:rPr>
                <w:rFonts w:ascii="Verdana" w:hAnsi="Verdana"/>
                <w:b/>
                <w:kern w:val="2"/>
              </w:rPr>
            </w:pPr>
          </w:p>
          <w:p w14:paraId="1F548CB7" w14:textId="77777777" w:rsidR="00B12875" w:rsidRPr="00A07828" w:rsidRDefault="00B12875" w:rsidP="004B0DD3">
            <w:pPr>
              <w:rPr>
                <w:rFonts w:ascii="Verdana" w:hAnsi="Verdana"/>
                <w:b/>
                <w:kern w:val="2"/>
              </w:rPr>
            </w:pPr>
          </w:p>
          <w:p w14:paraId="09A71E6D" w14:textId="77777777" w:rsidR="00B12875" w:rsidRPr="00A07828" w:rsidRDefault="00B12875" w:rsidP="004B0DD3">
            <w:pPr>
              <w:rPr>
                <w:rFonts w:ascii="Verdana" w:hAnsi="Verdana"/>
                <w:b/>
                <w:kern w:val="2"/>
              </w:rPr>
            </w:pPr>
            <w:r w:rsidRPr="00A07828">
              <w:rPr>
                <w:rFonts w:ascii="Verdana" w:hAnsi="Verdana"/>
                <w:b/>
                <w:kern w:val="2"/>
              </w:rPr>
              <w:t>1.2. Tiekėjas</w:t>
            </w:r>
          </w:p>
          <w:p w14:paraId="6B46FC2F" w14:textId="77777777" w:rsidR="00B12875" w:rsidRPr="00A07828" w:rsidRDefault="00B12875" w:rsidP="004B0DD3">
            <w:pPr>
              <w:rPr>
                <w:rFonts w:ascii="Verdana" w:hAnsi="Verdana"/>
                <w:b/>
                <w:kern w:val="2"/>
              </w:rPr>
            </w:pPr>
          </w:p>
        </w:tc>
        <w:tc>
          <w:tcPr>
            <w:tcW w:w="3240" w:type="dxa"/>
          </w:tcPr>
          <w:p w14:paraId="1D4586F2" w14:textId="77777777" w:rsidR="00B12875" w:rsidRPr="00A07828" w:rsidRDefault="00B12875" w:rsidP="004B0DD3">
            <w:pPr>
              <w:rPr>
                <w:rFonts w:ascii="Verdana" w:hAnsi="Verdana"/>
                <w:kern w:val="2"/>
              </w:rPr>
            </w:pPr>
            <w:r w:rsidRPr="00A07828">
              <w:rPr>
                <w:rFonts w:ascii="Verdana" w:hAnsi="Verdana"/>
                <w:kern w:val="2"/>
              </w:rPr>
              <w:t>1.2.1. Pavadinimas</w:t>
            </w:r>
          </w:p>
        </w:tc>
        <w:tc>
          <w:tcPr>
            <w:tcW w:w="3510" w:type="dxa"/>
          </w:tcPr>
          <w:p w14:paraId="0F56ACBC" w14:textId="77777777" w:rsidR="00B12875" w:rsidRPr="00A07828" w:rsidRDefault="00B12875" w:rsidP="004B0DD3">
            <w:pPr>
              <w:rPr>
                <w:rFonts w:ascii="Verdana" w:hAnsi="Verdana"/>
                <w:kern w:val="2"/>
              </w:rPr>
            </w:pPr>
          </w:p>
        </w:tc>
      </w:tr>
      <w:tr w:rsidR="00B12875" w:rsidRPr="00A07828" w14:paraId="37261F6A" w14:textId="77777777" w:rsidTr="004B0DD3">
        <w:tc>
          <w:tcPr>
            <w:tcW w:w="2808" w:type="dxa"/>
            <w:vMerge/>
          </w:tcPr>
          <w:p w14:paraId="6987C5AC" w14:textId="77777777" w:rsidR="00B12875" w:rsidRPr="00A07828" w:rsidRDefault="00B12875" w:rsidP="004B0DD3">
            <w:pPr>
              <w:rPr>
                <w:rFonts w:ascii="Verdana" w:hAnsi="Verdana"/>
                <w:b/>
                <w:kern w:val="2"/>
              </w:rPr>
            </w:pPr>
          </w:p>
        </w:tc>
        <w:tc>
          <w:tcPr>
            <w:tcW w:w="3240" w:type="dxa"/>
          </w:tcPr>
          <w:p w14:paraId="18B74A6D" w14:textId="77777777" w:rsidR="00B12875" w:rsidRPr="00A07828" w:rsidRDefault="00B12875" w:rsidP="004B0DD3">
            <w:pPr>
              <w:rPr>
                <w:rFonts w:ascii="Verdana" w:hAnsi="Verdana"/>
                <w:kern w:val="2"/>
              </w:rPr>
            </w:pPr>
            <w:r w:rsidRPr="00A07828">
              <w:rPr>
                <w:rFonts w:ascii="Verdana" w:hAnsi="Verdana"/>
                <w:kern w:val="2"/>
              </w:rPr>
              <w:t>1.2.2. Juridinio asmens kodas</w:t>
            </w:r>
          </w:p>
        </w:tc>
        <w:tc>
          <w:tcPr>
            <w:tcW w:w="3510" w:type="dxa"/>
          </w:tcPr>
          <w:p w14:paraId="4AAF0380" w14:textId="77777777" w:rsidR="00B12875" w:rsidRPr="00A07828" w:rsidRDefault="00B12875" w:rsidP="004B0DD3">
            <w:pPr>
              <w:rPr>
                <w:rFonts w:ascii="Verdana" w:hAnsi="Verdana"/>
                <w:kern w:val="2"/>
              </w:rPr>
            </w:pPr>
          </w:p>
        </w:tc>
      </w:tr>
      <w:tr w:rsidR="00B12875" w:rsidRPr="00A07828" w14:paraId="4210BD18" w14:textId="77777777" w:rsidTr="004B0DD3">
        <w:tc>
          <w:tcPr>
            <w:tcW w:w="2808" w:type="dxa"/>
            <w:vMerge/>
          </w:tcPr>
          <w:p w14:paraId="4C8FFE26" w14:textId="77777777" w:rsidR="00B12875" w:rsidRPr="00A07828" w:rsidRDefault="00B12875" w:rsidP="004B0DD3">
            <w:pPr>
              <w:rPr>
                <w:rFonts w:ascii="Verdana" w:hAnsi="Verdana"/>
                <w:b/>
                <w:kern w:val="2"/>
              </w:rPr>
            </w:pPr>
          </w:p>
        </w:tc>
        <w:tc>
          <w:tcPr>
            <w:tcW w:w="3240" w:type="dxa"/>
          </w:tcPr>
          <w:p w14:paraId="4B15CD13" w14:textId="77777777" w:rsidR="00B12875" w:rsidRPr="00A07828" w:rsidRDefault="00B12875" w:rsidP="004B0DD3">
            <w:pPr>
              <w:rPr>
                <w:rFonts w:ascii="Verdana" w:hAnsi="Verdana"/>
                <w:kern w:val="2"/>
              </w:rPr>
            </w:pPr>
            <w:r w:rsidRPr="00A07828">
              <w:rPr>
                <w:rFonts w:ascii="Verdana" w:hAnsi="Verdana"/>
                <w:kern w:val="2"/>
              </w:rPr>
              <w:t>1.2.3. Adresas</w:t>
            </w:r>
          </w:p>
        </w:tc>
        <w:tc>
          <w:tcPr>
            <w:tcW w:w="3510" w:type="dxa"/>
          </w:tcPr>
          <w:p w14:paraId="1E692081" w14:textId="77777777" w:rsidR="00B12875" w:rsidRPr="00A07828" w:rsidRDefault="00B12875" w:rsidP="004B0DD3">
            <w:pPr>
              <w:rPr>
                <w:rFonts w:ascii="Verdana" w:hAnsi="Verdana"/>
                <w:kern w:val="2"/>
              </w:rPr>
            </w:pPr>
          </w:p>
        </w:tc>
      </w:tr>
      <w:tr w:rsidR="00B12875" w:rsidRPr="00A07828" w14:paraId="4E11C7F0" w14:textId="77777777" w:rsidTr="004B0DD3">
        <w:tc>
          <w:tcPr>
            <w:tcW w:w="2808" w:type="dxa"/>
            <w:vMerge/>
          </w:tcPr>
          <w:p w14:paraId="17331F75" w14:textId="77777777" w:rsidR="00B12875" w:rsidRPr="00A07828" w:rsidRDefault="00B12875" w:rsidP="004B0DD3">
            <w:pPr>
              <w:rPr>
                <w:rFonts w:ascii="Verdana" w:hAnsi="Verdana"/>
                <w:b/>
                <w:kern w:val="2"/>
              </w:rPr>
            </w:pPr>
          </w:p>
        </w:tc>
        <w:tc>
          <w:tcPr>
            <w:tcW w:w="3240" w:type="dxa"/>
          </w:tcPr>
          <w:p w14:paraId="1F4A87E6" w14:textId="77777777" w:rsidR="00B12875" w:rsidRPr="00A07828" w:rsidRDefault="00B12875" w:rsidP="004B0DD3">
            <w:pPr>
              <w:rPr>
                <w:rFonts w:ascii="Verdana" w:hAnsi="Verdana"/>
                <w:kern w:val="2"/>
              </w:rPr>
            </w:pPr>
            <w:r w:rsidRPr="00A07828">
              <w:rPr>
                <w:rFonts w:ascii="Verdana" w:hAnsi="Verdana"/>
                <w:kern w:val="2"/>
              </w:rPr>
              <w:t>1.2.4. PVM mokėtojo kodas</w:t>
            </w:r>
          </w:p>
        </w:tc>
        <w:tc>
          <w:tcPr>
            <w:tcW w:w="3510" w:type="dxa"/>
          </w:tcPr>
          <w:p w14:paraId="094C4578" w14:textId="77777777" w:rsidR="00B12875" w:rsidRPr="00A07828" w:rsidRDefault="00B12875" w:rsidP="004B0DD3">
            <w:pPr>
              <w:rPr>
                <w:rFonts w:ascii="Verdana" w:hAnsi="Verdana"/>
                <w:kern w:val="2"/>
              </w:rPr>
            </w:pPr>
          </w:p>
        </w:tc>
      </w:tr>
      <w:tr w:rsidR="00B12875" w:rsidRPr="00A07828" w14:paraId="7451B123" w14:textId="77777777" w:rsidTr="004B0DD3">
        <w:tc>
          <w:tcPr>
            <w:tcW w:w="2808" w:type="dxa"/>
            <w:vMerge/>
          </w:tcPr>
          <w:p w14:paraId="1B3016A2" w14:textId="77777777" w:rsidR="00B12875" w:rsidRPr="00A07828" w:rsidRDefault="00B12875" w:rsidP="004B0DD3">
            <w:pPr>
              <w:rPr>
                <w:rFonts w:ascii="Verdana" w:hAnsi="Verdana"/>
                <w:b/>
                <w:kern w:val="2"/>
              </w:rPr>
            </w:pPr>
          </w:p>
        </w:tc>
        <w:tc>
          <w:tcPr>
            <w:tcW w:w="3240" w:type="dxa"/>
          </w:tcPr>
          <w:p w14:paraId="1EE11387" w14:textId="77777777" w:rsidR="00B12875" w:rsidRPr="00A07828" w:rsidRDefault="00B12875" w:rsidP="004B0DD3">
            <w:pPr>
              <w:rPr>
                <w:rFonts w:ascii="Verdana" w:hAnsi="Verdana"/>
                <w:kern w:val="2"/>
              </w:rPr>
            </w:pPr>
            <w:r w:rsidRPr="00A07828">
              <w:rPr>
                <w:rFonts w:ascii="Verdana" w:hAnsi="Verdana"/>
                <w:kern w:val="2"/>
              </w:rPr>
              <w:t>1.2.5. Atsiskaitomoji sąskaita</w:t>
            </w:r>
          </w:p>
        </w:tc>
        <w:tc>
          <w:tcPr>
            <w:tcW w:w="3510" w:type="dxa"/>
          </w:tcPr>
          <w:p w14:paraId="3BB6F13E" w14:textId="77777777" w:rsidR="00B12875" w:rsidRPr="00A07828" w:rsidRDefault="00B12875" w:rsidP="004B0DD3">
            <w:pPr>
              <w:rPr>
                <w:rFonts w:ascii="Verdana" w:hAnsi="Verdana"/>
                <w:kern w:val="2"/>
              </w:rPr>
            </w:pPr>
          </w:p>
        </w:tc>
      </w:tr>
      <w:tr w:rsidR="00B12875" w:rsidRPr="00A07828" w14:paraId="61E94A47" w14:textId="77777777" w:rsidTr="004B0DD3">
        <w:tc>
          <w:tcPr>
            <w:tcW w:w="2808" w:type="dxa"/>
            <w:vMerge/>
          </w:tcPr>
          <w:p w14:paraId="7D056ED7" w14:textId="77777777" w:rsidR="00B12875" w:rsidRPr="00A07828" w:rsidRDefault="00B12875" w:rsidP="004B0DD3">
            <w:pPr>
              <w:rPr>
                <w:rFonts w:ascii="Verdana" w:hAnsi="Verdana"/>
                <w:b/>
                <w:kern w:val="2"/>
              </w:rPr>
            </w:pPr>
          </w:p>
        </w:tc>
        <w:tc>
          <w:tcPr>
            <w:tcW w:w="3240" w:type="dxa"/>
          </w:tcPr>
          <w:p w14:paraId="547A3A4C" w14:textId="77777777" w:rsidR="00B12875" w:rsidRPr="00A07828" w:rsidRDefault="00B12875" w:rsidP="004B0DD3">
            <w:pPr>
              <w:rPr>
                <w:rFonts w:ascii="Verdana" w:hAnsi="Verdana"/>
                <w:kern w:val="2"/>
              </w:rPr>
            </w:pPr>
            <w:r w:rsidRPr="00A07828">
              <w:rPr>
                <w:rFonts w:ascii="Verdana" w:hAnsi="Verdana"/>
                <w:kern w:val="2"/>
              </w:rPr>
              <w:t>1.2.6. Bankas, banko kodas</w:t>
            </w:r>
          </w:p>
        </w:tc>
        <w:tc>
          <w:tcPr>
            <w:tcW w:w="3510" w:type="dxa"/>
          </w:tcPr>
          <w:p w14:paraId="701B49C0" w14:textId="77777777" w:rsidR="00B12875" w:rsidRPr="00A07828" w:rsidRDefault="00B12875" w:rsidP="004B0DD3">
            <w:pPr>
              <w:rPr>
                <w:rFonts w:ascii="Verdana" w:hAnsi="Verdana"/>
                <w:kern w:val="2"/>
              </w:rPr>
            </w:pPr>
          </w:p>
        </w:tc>
      </w:tr>
      <w:tr w:rsidR="00B12875" w:rsidRPr="00A07828" w14:paraId="7063B9FC" w14:textId="77777777" w:rsidTr="004B0DD3">
        <w:tc>
          <w:tcPr>
            <w:tcW w:w="2808" w:type="dxa"/>
            <w:vMerge/>
          </w:tcPr>
          <w:p w14:paraId="4DD365A0" w14:textId="77777777" w:rsidR="00B12875" w:rsidRPr="00A07828" w:rsidRDefault="00B12875" w:rsidP="004B0DD3">
            <w:pPr>
              <w:rPr>
                <w:rFonts w:ascii="Verdana" w:hAnsi="Verdana"/>
                <w:b/>
                <w:kern w:val="2"/>
              </w:rPr>
            </w:pPr>
          </w:p>
        </w:tc>
        <w:tc>
          <w:tcPr>
            <w:tcW w:w="3240" w:type="dxa"/>
          </w:tcPr>
          <w:p w14:paraId="41EE912D" w14:textId="77777777" w:rsidR="00B12875" w:rsidRPr="00A07828" w:rsidRDefault="00B12875" w:rsidP="004B0DD3">
            <w:pPr>
              <w:rPr>
                <w:rFonts w:ascii="Verdana" w:hAnsi="Verdana"/>
                <w:kern w:val="2"/>
              </w:rPr>
            </w:pPr>
            <w:r w:rsidRPr="00A07828">
              <w:rPr>
                <w:rFonts w:ascii="Verdana" w:hAnsi="Verdana"/>
                <w:kern w:val="2"/>
              </w:rPr>
              <w:t>1.2.7. Telefonas</w:t>
            </w:r>
          </w:p>
        </w:tc>
        <w:tc>
          <w:tcPr>
            <w:tcW w:w="3510" w:type="dxa"/>
          </w:tcPr>
          <w:p w14:paraId="78445452" w14:textId="77777777" w:rsidR="00B12875" w:rsidRPr="00A07828" w:rsidRDefault="00B12875" w:rsidP="004B0DD3">
            <w:pPr>
              <w:rPr>
                <w:rFonts w:ascii="Verdana" w:hAnsi="Verdana"/>
                <w:kern w:val="2"/>
              </w:rPr>
            </w:pPr>
          </w:p>
        </w:tc>
      </w:tr>
      <w:tr w:rsidR="00B12875" w:rsidRPr="00A07828" w14:paraId="1CF67770" w14:textId="77777777" w:rsidTr="004B0DD3">
        <w:tc>
          <w:tcPr>
            <w:tcW w:w="2808" w:type="dxa"/>
            <w:vMerge/>
          </w:tcPr>
          <w:p w14:paraId="3CE2DD7A" w14:textId="77777777" w:rsidR="00B12875" w:rsidRPr="00A07828" w:rsidRDefault="00B12875" w:rsidP="004B0DD3">
            <w:pPr>
              <w:rPr>
                <w:rFonts w:ascii="Verdana" w:hAnsi="Verdana"/>
                <w:b/>
                <w:kern w:val="2"/>
              </w:rPr>
            </w:pPr>
          </w:p>
        </w:tc>
        <w:tc>
          <w:tcPr>
            <w:tcW w:w="3240" w:type="dxa"/>
          </w:tcPr>
          <w:p w14:paraId="66575E92" w14:textId="77777777" w:rsidR="00B12875" w:rsidRPr="00A07828" w:rsidRDefault="00B12875" w:rsidP="004B0DD3">
            <w:pPr>
              <w:rPr>
                <w:rFonts w:ascii="Verdana" w:hAnsi="Verdana"/>
                <w:kern w:val="2"/>
              </w:rPr>
            </w:pPr>
            <w:r w:rsidRPr="00A07828">
              <w:rPr>
                <w:rFonts w:ascii="Verdana" w:hAnsi="Verdana"/>
                <w:kern w:val="2"/>
              </w:rPr>
              <w:t>1.2.8. El. paštas</w:t>
            </w:r>
          </w:p>
        </w:tc>
        <w:tc>
          <w:tcPr>
            <w:tcW w:w="3510" w:type="dxa"/>
          </w:tcPr>
          <w:p w14:paraId="40D3EB4B" w14:textId="77777777" w:rsidR="00B12875" w:rsidRPr="00A07828" w:rsidRDefault="00B12875" w:rsidP="004B0DD3">
            <w:pPr>
              <w:rPr>
                <w:rFonts w:ascii="Verdana" w:hAnsi="Verdana"/>
                <w:kern w:val="2"/>
              </w:rPr>
            </w:pPr>
          </w:p>
        </w:tc>
      </w:tr>
      <w:tr w:rsidR="00B12875" w:rsidRPr="00A07828" w14:paraId="441CB54D" w14:textId="77777777" w:rsidTr="004B0DD3">
        <w:tc>
          <w:tcPr>
            <w:tcW w:w="2808" w:type="dxa"/>
            <w:vMerge/>
          </w:tcPr>
          <w:p w14:paraId="3650B956" w14:textId="77777777" w:rsidR="00B12875" w:rsidRPr="00A07828" w:rsidRDefault="00B12875" w:rsidP="004B0DD3">
            <w:pPr>
              <w:rPr>
                <w:rFonts w:ascii="Verdana" w:hAnsi="Verdana"/>
                <w:b/>
                <w:kern w:val="2"/>
              </w:rPr>
            </w:pPr>
          </w:p>
        </w:tc>
        <w:tc>
          <w:tcPr>
            <w:tcW w:w="3240" w:type="dxa"/>
          </w:tcPr>
          <w:p w14:paraId="51E2F42E" w14:textId="77777777" w:rsidR="00B12875" w:rsidRPr="00A07828" w:rsidRDefault="00B12875" w:rsidP="004B0DD3">
            <w:pPr>
              <w:rPr>
                <w:rFonts w:ascii="Verdana" w:hAnsi="Verdana"/>
                <w:kern w:val="2"/>
              </w:rPr>
            </w:pPr>
            <w:r w:rsidRPr="00A07828">
              <w:rPr>
                <w:rFonts w:ascii="Verdana" w:hAnsi="Verdana"/>
                <w:kern w:val="2"/>
              </w:rPr>
              <w:t>1.2.9. Šalies atstovas</w:t>
            </w:r>
          </w:p>
        </w:tc>
        <w:tc>
          <w:tcPr>
            <w:tcW w:w="3510" w:type="dxa"/>
          </w:tcPr>
          <w:p w14:paraId="0ABE5DAF" w14:textId="77777777" w:rsidR="00B12875" w:rsidRPr="00A07828" w:rsidRDefault="00B12875" w:rsidP="004B0DD3">
            <w:pPr>
              <w:rPr>
                <w:rFonts w:ascii="Verdana" w:hAnsi="Verdana"/>
                <w:kern w:val="2"/>
              </w:rPr>
            </w:pPr>
          </w:p>
        </w:tc>
      </w:tr>
      <w:tr w:rsidR="00B12875" w:rsidRPr="00A07828" w14:paraId="06DBC0A0" w14:textId="77777777" w:rsidTr="004B0DD3">
        <w:tc>
          <w:tcPr>
            <w:tcW w:w="2808" w:type="dxa"/>
            <w:vMerge/>
          </w:tcPr>
          <w:p w14:paraId="1C6423B1" w14:textId="77777777" w:rsidR="00B12875" w:rsidRPr="00A07828" w:rsidRDefault="00B12875" w:rsidP="004B0DD3">
            <w:pPr>
              <w:rPr>
                <w:rFonts w:ascii="Verdana" w:hAnsi="Verdana"/>
                <w:b/>
                <w:kern w:val="2"/>
              </w:rPr>
            </w:pPr>
          </w:p>
        </w:tc>
        <w:tc>
          <w:tcPr>
            <w:tcW w:w="3240" w:type="dxa"/>
          </w:tcPr>
          <w:p w14:paraId="48B9F32D" w14:textId="77777777" w:rsidR="00B12875" w:rsidRPr="00A07828" w:rsidRDefault="00B12875" w:rsidP="004B0DD3">
            <w:pPr>
              <w:rPr>
                <w:rFonts w:ascii="Verdana" w:hAnsi="Verdana"/>
                <w:kern w:val="2"/>
              </w:rPr>
            </w:pPr>
            <w:r w:rsidRPr="00A07828">
              <w:rPr>
                <w:rFonts w:ascii="Verdana" w:hAnsi="Verdana"/>
                <w:kern w:val="2"/>
              </w:rPr>
              <w:t>1.2.10. Atstovavimo pagrindas</w:t>
            </w:r>
          </w:p>
        </w:tc>
        <w:tc>
          <w:tcPr>
            <w:tcW w:w="3510" w:type="dxa"/>
          </w:tcPr>
          <w:p w14:paraId="20B2CFD4" w14:textId="77777777" w:rsidR="00B12875" w:rsidRPr="00A07828" w:rsidRDefault="00B12875" w:rsidP="004B0DD3">
            <w:pPr>
              <w:rPr>
                <w:rFonts w:ascii="Verdana" w:hAnsi="Verdana"/>
                <w:kern w:val="2"/>
              </w:rPr>
            </w:pPr>
          </w:p>
        </w:tc>
      </w:tr>
    </w:tbl>
    <w:p w14:paraId="37796DFA" w14:textId="77777777" w:rsidR="00B12875" w:rsidRPr="00A07828" w:rsidRDefault="00B12875" w:rsidP="00B12875">
      <w:pPr>
        <w:jc w:val="both"/>
        <w:rPr>
          <w:rFonts w:ascii="Verdana" w:hAnsi="Verdana"/>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36"/>
        <w:gridCol w:w="2130"/>
        <w:gridCol w:w="4311"/>
      </w:tblGrid>
      <w:tr w:rsidR="00B12875" w:rsidRPr="00A07828" w14:paraId="795C5E3D" w14:textId="77777777" w:rsidTr="004B0DD3">
        <w:trPr>
          <w:trHeight w:val="300"/>
        </w:trPr>
        <w:tc>
          <w:tcPr>
            <w:tcW w:w="9535" w:type="dxa"/>
            <w:gridSpan w:val="4"/>
          </w:tcPr>
          <w:p w14:paraId="487CDDF8" w14:textId="77777777" w:rsidR="00B12875" w:rsidRPr="00A07828" w:rsidRDefault="00B12875" w:rsidP="004B0DD3">
            <w:pPr>
              <w:jc w:val="center"/>
              <w:rPr>
                <w:rFonts w:ascii="Verdana" w:hAnsi="Verdana"/>
                <w:b/>
                <w:kern w:val="2"/>
              </w:rPr>
            </w:pPr>
            <w:r w:rsidRPr="00A07828">
              <w:rPr>
                <w:rFonts w:ascii="Verdana" w:hAnsi="Verdana"/>
                <w:b/>
                <w:kern w:val="2"/>
              </w:rPr>
              <w:t>2. ATSAKINGI ASMENYS</w:t>
            </w:r>
          </w:p>
        </w:tc>
      </w:tr>
      <w:tr w:rsidR="00B12875" w:rsidRPr="00A07828" w14:paraId="67F1B2FA" w14:textId="77777777" w:rsidTr="004B0DD3">
        <w:trPr>
          <w:trHeight w:val="300"/>
        </w:trPr>
        <w:tc>
          <w:tcPr>
            <w:tcW w:w="3094" w:type="dxa"/>
            <w:gridSpan w:val="2"/>
          </w:tcPr>
          <w:p w14:paraId="6798409F" w14:textId="77777777" w:rsidR="00B12875" w:rsidRPr="00A07828" w:rsidRDefault="00B12875" w:rsidP="004B0DD3">
            <w:pPr>
              <w:rPr>
                <w:rFonts w:ascii="Verdana" w:hAnsi="Verdana"/>
                <w:b/>
                <w:kern w:val="2"/>
              </w:rPr>
            </w:pPr>
            <w:r w:rsidRPr="00A07828">
              <w:rPr>
                <w:rFonts w:ascii="Verdana" w:hAnsi="Verdana"/>
                <w:b/>
                <w:kern w:val="2"/>
              </w:rPr>
              <w:t xml:space="preserve">2.1. Pirkėjo kontaktiniai </w:t>
            </w:r>
            <w:r w:rsidRPr="00A07828">
              <w:rPr>
                <w:rFonts w:ascii="Verdana" w:hAnsi="Verdana"/>
                <w:b/>
                <w:kern w:val="2"/>
              </w:rPr>
              <w:lastRenderedPageBreak/>
              <w:t xml:space="preserve">asmenys, atsakingi už Sutarties vykdymą, </w:t>
            </w:r>
            <w:r w:rsidRPr="00A07828">
              <w:rPr>
                <w:rFonts w:ascii="Verdana" w:hAnsi="Verdana"/>
                <w:b/>
              </w:rPr>
              <w:t>Paslaugų</w:t>
            </w:r>
            <w:r w:rsidRPr="00A07828">
              <w:rPr>
                <w:rFonts w:ascii="Verdana" w:hAnsi="Verdana"/>
                <w:b/>
                <w:kern w:val="2"/>
              </w:rPr>
              <w:t xml:space="preserve"> priėmimą, Sąskaitų per informacinę sistemą SABIS priėmimą</w:t>
            </w:r>
          </w:p>
        </w:tc>
        <w:tc>
          <w:tcPr>
            <w:tcW w:w="6441" w:type="dxa"/>
            <w:gridSpan w:val="2"/>
          </w:tcPr>
          <w:p w14:paraId="56F3F458" w14:textId="780CBC7C" w:rsidR="00B12875" w:rsidRPr="00A07828" w:rsidRDefault="00B12875" w:rsidP="004B0DD3">
            <w:pPr>
              <w:jc w:val="both"/>
              <w:rPr>
                <w:rFonts w:ascii="Verdana" w:hAnsi="Verdana"/>
                <w:color w:val="4472C4"/>
                <w:kern w:val="2"/>
              </w:rPr>
            </w:pPr>
            <w:r w:rsidRPr="00A07828">
              <w:rPr>
                <w:rFonts w:ascii="Verdana" w:eastAsia="Aptos" w:hAnsi="Verdana"/>
                <w:kern w:val="2"/>
                <w14:ligatures w14:val="standardContextual"/>
              </w:rPr>
              <w:lastRenderedPageBreak/>
              <w:t xml:space="preserve">Marijampolės savivaldybės administracijos </w:t>
            </w:r>
            <w:r w:rsidR="00CC2E4F" w:rsidRPr="0062669F">
              <w:rPr>
                <w:rFonts w:ascii="Verdana" w:hAnsi="Verdana"/>
              </w:rPr>
              <w:t xml:space="preserve">Socialinių paslaugų skyriaus vyriausioji specialistė </w:t>
            </w:r>
            <w:r w:rsidR="00CC2E4F" w:rsidRPr="00DD1910">
              <w:rPr>
                <w:rFonts w:ascii="Verdana" w:hAnsi="Verdana"/>
              </w:rPr>
              <w:lastRenderedPageBreak/>
              <w:t>Inga Bagdanavičienė, tel. +370 343 90 075, el.</w:t>
            </w:r>
            <w:r w:rsidR="00CC2E4F" w:rsidRPr="0062669F">
              <w:rPr>
                <w:rFonts w:ascii="Verdana" w:hAnsi="Verdana"/>
              </w:rPr>
              <w:t xml:space="preserve"> paštas </w:t>
            </w:r>
            <w:hyperlink r:id="rId18" w:history="1">
              <w:r w:rsidR="00CC2E4F" w:rsidRPr="008D284B">
                <w:rPr>
                  <w:rStyle w:val="Hipersaitas"/>
                  <w:rFonts w:ascii="Verdana" w:hAnsi="Verdana"/>
                </w:rPr>
                <w:t>inga.bagdanaviciene@marijampole.lt</w:t>
              </w:r>
            </w:hyperlink>
          </w:p>
        </w:tc>
      </w:tr>
      <w:tr w:rsidR="00B12875" w:rsidRPr="00A07828" w14:paraId="06DDF6A3" w14:textId="77777777" w:rsidTr="004B0DD3">
        <w:trPr>
          <w:trHeight w:val="300"/>
        </w:trPr>
        <w:tc>
          <w:tcPr>
            <w:tcW w:w="3094" w:type="dxa"/>
            <w:gridSpan w:val="2"/>
          </w:tcPr>
          <w:p w14:paraId="3E6C06F3" w14:textId="77777777" w:rsidR="00B12875" w:rsidRPr="00A07828" w:rsidRDefault="00B12875" w:rsidP="004B0DD3">
            <w:pPr>
              <w:rPr>
                <w:rFonts w:ascii="Verdana" w:hAnsi="Verdana"/>
                <w:b/>
                <w:kern w:val="2"/>
              </w:rPr>
            </w:pPr>
            <w:r w:rsidRPr="00A07828">
              <w:rPr>
                <w:rFonts w:ascii="Verdana" w:hAnsi="Verdana"/>
                <w:b/>
                <w:kern w:val="2"/>
              </w:rPr>
              <w:lastRenderedPageBreak/>
              <w:t>2.2. Tiekėjo kontaktiniai asmenys, atsakingi už Sutarties vykdymą</w:t>
            </w:r>
          </w:p>
        </w:tc>
        <w:tc>
          <w:tcPr>
            <w:tcW w:w="6441" w:type="dxa"/>
            <w:gridSpan w:val="2"/>
          </w:tcPr>
          <w:p w14:paraId="515361DB" w14:textId="77777777" w:rsidR="00B12875" w:rsidRPr="00A07828" w:rsidRDefault="00B12875" w:rsidP="004B0DD3">
            <w:pPr>
              <w:rPr>
                <w:rFonts w:ascii="Verdana" w:hAnsi="Verdana"/>
                <w:color w:val="4472C4"/>
                <w:kern w:val="2"/>
              </w:rPr>
            </w:pPr>
          </w:p>
        </w:tc>
      </w:tr>
      <w:tr w:rsidR="00B12875" w:rsidRPr="00A07828" w14:paraId="48FFEA2F" w14:textId="77777777" w:rsidTr="004B0DD3">
        <w:trPr>
          <w:trHeight w:val="300"/>
        </w:trPr>
        <w:tc>
          <w:tcPr>
            <w:tcW w:w="9535" w:type="dxa"/>
            <w:gridSpan w:val="4"/>
          </w:tcPr>
          <w:p w14:paraId="0C4B8A28" w14:textId="77777777" w:rsidR="00B12875" w:rsidRPr="00A07828" w:rsidRDefault="00B12875" w:rsidP="004B0DD3">
            <w:pPr>
              <w:jc w:val="center"/>
              <w:rPr>
                <w:rFonts w:ascii="Verdana" w:hAnsi="Verdana"/>
                <w:b/>
                <w:kern w:val="2"/>
              </w:rPr>
            </w:pPr>
            <w:r w:rsidRPr="00A07828">
              <w:rPr>
                <w:rFonts w:ascii="Verdana" w:hAnsi="Verdana"/>
                <w:b/>
                <w:kern w:val="2"/>
              </w:rPr>
              <w:t>3. SUTARTIES DALYKAS</w:t>
            </w:r>
          </w:p>
        </w:tc>
      </w:tr>
      <w:tr w:rsidR="00B12875" w:rsidRPr="00A07828" w14:paraId="36188A2A" w14:textId="77777777" w:rsidTr="004B0DD3">
        <w:trPr>
          <w:trHeight w:val="300"/>
        </w:trPr>
        <w:tc>
          <w:tcPr>
            <w:tcW w:w="3094" w:type="dxa"/>
            <w:gridSpan w:val="2"/>
          </w:tcPr>
          <w:p w14:paraId="1CC7FC1F" w14:textId="77777777" w:rsidR="00B12875" w:rsidRPr="00A07828" w:rsidRDefault="00B12875" w:rsidP="004B0DD3">
            <w:pPr>
              <w:rPr>
                <w:rFonts w:ascii="Verdana" w:hAnsi="Verdana"/>
                <w:b/>
                <w:kern w:val="2"/>
              </w:rPr>
            </w:pPr>
            <w:r w:rsidRPr="00A07828">
              <w:rPr>
                <w:rFonts w:ascii="Verdana" w:hAnsi="Verdana"/>
                <w:b/>
                <w:kern w:val="2"/>
              </w:rPr>
              <w:t>3.1. Sutarties dalykas</w:t>
            </w:r>
          </w:p>
        </w:tc>
        <w:tc>
          <w:tcPr>
            <w:tcW w:w="6441" w:type="dxa"/>
            <w:gridSpan w:val="2"/>
          </w:tcPr>
          <w:p w14:paraId="3F1FEC15" w14:textId="3E6021E7" w:rsidR="00B12875" w:rsidRDefault="00B12875" w:rsidP="004B0DD3">
            <w:pPr>
              <w:jc w:val="both"/>
              <w:rPr>
                <w:rFonts w:ascii="Verdana" w:hAnsi="Verdana"/>
                <w:kern w:val="2"/>
              </w:rPr>
            </w:pPr>
            <w:r w:rsidRPr="00A07828">
              <w:rPr>
                <w:rFonts w:ascii="Verdana" w:hAnsi="Verdana"/>
                <w:kern w:val="2"/>
              </w:rPr>
              <w:t>Tiekėjas įsipareigoja Sutartyje numatytomis sąlygomis teikti</w:t>
            </w:r>
            <w:r w:rsidR="00CC2E4F">
              <w:rPr>
                <w:rFonts w:ascii="Verdana" w:hAnsi="Verdana"/>
                <w:kern w:val="2"/>
              </w:rPr>
              <w:t xml:space="preserve"> smurtinio elgesio artimoje aplinkoje keitimo programos paslaugas (toliau – Paslaugos)  Marijampolės savivaldybės gyventojams, taikantiems smurtinį elgesį artimoje aplinkoje.</w:t>
            </w:r>
            <w:r w:rsidRPr="00A07828">
              <w:rPr>
                <w:rFonts w:ascii="Verdana" w:hAnsi="Verdana"/>
                <w:kern w:val="2"/>
              </w:rPr>
              <w:t xml:space="preserve">  </w:t>
            </w:r>
          </w:p>
          <w:p w14:paraId="3593AF6C" w14:textId="77777777" w:rsidR="001444AF" w:rsidRPr="00A07828" w:rsidRDefault="001444AF" w:rsidP="004B0DD3">
            <w:pPr>
              <w:jc w:val="both"/>
              <w:rPr>
                <w:rFonts w:ascii="Verdana" w:hAnsi="Verdana"/>
                <w:kern w:val="2"/>
              </w:rPr>
            </w:pPr>
          </w:p>
          <w:p w14:paraId="237E0F2A" w14:textId="16910B7D" w:rsidR="00B12875" w:rsidRPr="00A07828" w:rsidRDefault="00B12875" w:rsidP="004B0DD3">
            <w:pPr>
              <w:jc w:val="both"/>
              <w:rPr>
                <w:rFonts w:ascii="Verdana" w:hAnsi="Verdana"/>
                <w:color w:val="000000"/>
                <w:kern w:val="2"/>
              </w:rPr>
            </w:pPr>
            <w:r w:rsidRPr="00A07828">
              <w:rPr>
                <w:rFonts w:ascii="Verdana" w:hAnsi="Verdana"/>
                <w:kern w:val="2"/>
              </w:rPr>
              <w:t xml:space="preserve">Išsamus </w:t>
            </w:r>
            <w:r w:rsidRPr="00A07828">
              <w:rPr>
                <w:rFonts w:ascii="Verdana" w:hAnsi="Verdana"/>
              </w:rPr>
              <w:t>Paslaugų</w:t>
            </w:r>
            <w:r w:rsidRPr="00A07828">
              <w:rPr>
                <w:rFonts w:ascii="Verdana" w:hAnsi="Verdana"/>
                <w:kern w:val="2"/>
              </w:rPr>
              <w:t xml:space="preserve"> aprašymas ir </w:t>
            </w:r>
            <w:r w:rsidRPr="00A07828">
              <w:rPr>
                <w:rFonts w:ascii="Verdana" w:hAnsi="Verdana"/>
                <w:color w:val="000000"/>
                <w:kern w:val="2"/>
              </w:rPr>
              <w:t xml:space="preserve">kiti reikalavimai teikiamoms </w:t>
            </w:r>
            <w:r w:rsidRPr="00A07828">
              <w:rPr>
                <w:rFonts w:ascii="Verdana" w:hAnsi="Verdana"/>
                <w:color w:val="000000"/>
              </w:rPr>
              <w:t>Paslaugoms</w:t>
            </w:r>
            <w:r w:rsidRPr="00A07828">
              <w:rPr>
                <w:rFonts w:ascii="Verdana" w:hAnsi="Verdana"/>
                <w:color w:val="000000"/>
                <w:kern w:val="2"/>
              </w:rPr>
              <w:t xml:space="preserve"> nustatyti Sutarties priede Nr. 2 „Techninė specifikacija“ (toliau – Techninė specifikacija) ir Sutarties priede Nr. 1 „Pasiūlymas“.</w:t>
            </w:r>
          </w:p>
        </w:tc>
      </w:tr>
      <w:tr w:rsidR="00B12875" w:rsidRPr="00A07828" w14:paraId="7D1572CE" w14:textId="77777777" w:rsidTr="004B0DD3">
        <w:trPr>
          <w:trHeight w:val="300"/>
        </w:trPr>
        <w:tc>
          <w:tcPr>
            <w:tcW w:w="3094" w:type="dxa"/>
            <w:gridSpan w:val="2"/>
          </w:tcPr>
          <w:p w14:paraId="667937CF" w14:textId="77777777" w:rsidR="00B12875" w:rsidRPr="00A07828" w:rsidRDefault="00B12875" w:rsidP="004B0DD3">
            <w:pPr>
              <w:rPr>
                <w:rFonts w:ascii="Verdana" w:hAnsi="Verdana"/>
                <w:b/>
                <w:kern w:val="2"/>
              </w:rPr>
            </w:pPr>
            <w:r w:rsidRPr="00A07828">
              <w:rPr>
                <w:rFonts w:ascii="Verdana" w:hAnsi="Verdana"/>
                <w:b/>
                <w:kern w:val="2"/>
              </w:rPr>
              <w:t>3.2. Pirkimo pavadinimas ir numeris</w:t>
            </w:r>
          </w:p>
        </w:tc>
        <w:tc>
          <w:tcPr>
            <w:tcW w:w="6441" w:type="dxa"/>
            <w:gridSpan w:val="2"/>
          </w:tcPr>
          <w:p w14:paraId="2BFDBED9" w14:textId="77777777" w:rsidR="00B12875" w:rsidRDefault="008631B6" w:rsidP="004B0DD3">
            <w:pPr>
              <w:rPr>
                <w:rFonts w:ascii="Verdana" w:hAnsi="Verdana"/>
              </w:rPr>
            </w:pPr>
            <w:r w:rsidRPr="008631B6">
              <w:rPr>
                <w:rFonts w:ascii="Verdana" w:hAnsi="Verdana"/>
                <w:color w:val="000000"/>
                <w:lang w:eastAsia="lt-LT"/>
              </w:rPr>
              <w:t>Smurtinio elgesio artimoje aplinkoje keitimo programos</w:t>
            </w:r>
            <w:r w:rsidRPr="008631B6">
              <w:rPr>
                <w:rFonts w:ascii="Verdana" w:hAnsi="Verdana"/>
              </w:rPr>
              <w:t xml:space="preserve"> paslaugos</w:t>
            </w:r>
          </w:p>
          <w:p w14:paraId="783DABAC" w14:textId="302C6F42" w:rsidR="008631B6" w:rsidRDefault="008631B6" w:rsidP="004B0DD3">
            <w:pPr>
              <w:rPr>
                <w:rFonts w:ascii="Verdana" w:hAnsi="Verdana"/>
              </w:rPr>
            </w:pPr>
          </w:p>
          <w:p w14:paraId="535EF623" w14:textId="34D809C5" w:rsidR="008631B6" w:rsidRPr="008631B6" w:rsidRDefault="008631B6" w:rsidP="004B0DD3">
            <w:pPr>
              <w:rPr>
                <w:rFonts w:ascii="Verdana" w:hAnsi="Verdana"/>
                <w:kern w:val="2"/>
              </w:rPr>
            </w:pPr>
            <w:r>
              <w:rPr>
                <w:rFonts w:ascii="Verdana" w:hAnsi="Verdana"/>
              </w:rPr>
              <w:t xml:space="preserve">Pirkimo ID </w:t>
            </w:r>
          </w:p>
        </w:tc>
      </w:tr>
      <w:tr w:rsidR="00B12875" w:rsidRPr="00A07828" w14:paraId="7EE32A2D" w14:textId="77777777" w:rsidTr="004B0DD3">
        <w:trPr>
          <w:trHeight w:val="300"/>
        </w:trPr>
        <w:tc>
          <w:tcPr>
            <w:tcW w:w="3094" w:type="dxa"/>
            <w:gridSpan w:val="2"/>
          </w:tcPr>
          <w:p w14:paraId="3AE23DBA" w14:textId="77777777" w:rsidR="00B12875" w:rsidRPr="00A07828" w:rsidRDefault="00B12875" w:rsidP="004B0DD3">
            <w:pPr>
              <w:rPr>
                <w:rFonts w:ascii="Verdana" w:hAnsi="Verdana"/>
                <w:b/>
                <w:kern w:val="2"/>
              </w:rPr>
            </w:pPr>
            <w:r w:rsidRPr="00A07828">
              <w:rPr>
                <w:rFonts w:ascii="Verdana" w:hAnsi="Verdana"/>
                <w:b/>
                <w:kern w:val="2"/>
              </w:rPr>
              <w:t>3.3. Informacija apie Europos Sąjungos lėšomis finansuojamą projektą arba kitą projektą</w:t>
            </w:r>
          </w:p>
        </w:tc>
        <w:tc>
          <w:tcPr>
            <w:tcW w:w="6441" w:type="dxa"/>
            <w:gridSpan w:val="2"/>
          </w:tcPr>
          <w:p w14:paraId="1466C9D6" w14:textId="77777777" w:rsidR="00B12875" w:rsidRPr="00A07828" w:rsidRDefault="00B12875" w:rsidP="004B0DD3">
            <w:pPr>
              <w:rPr>
                <w:rFonts w:ascii="Verdana" w:hAnsi="Verdana"/>
                <w:kern w:val="2"/>
              </w:rPr>
            </w:pPr>
            <w:r w:rsidRPr="00A07828">
              <w:rPr>
                <w:rFonts w:ascii="Verdana" w:hAnsi="Verdana"/>
                <w:kern w:val="2"/>
              </w:rPr>
              <w:t>Netaikoma</w:t>
            </w:r>
          </w:p>
          <w:p w14:paraId="4659D23C" w14:textId="77777777" w:rsidR="00B12875" w:rsidRPr="00A07828" w:rsidRDefault="00B12875" w:rsidP="004B0DD3">
            <w:pPr>
              <w:rPr>
                <w:rFonts w:ascii="Verdana" w:hAnsi="Verdana"/>
                <w:kern w:val="2"/>
              </w:rPr>
            </w:pPr>
          </w:p>
        </w:tc>
      </w:tr>
      <w:tr w:rsidR="00B12875" w:rsidRPr="00A07828" w14:paraId="08F77465" w14:textId="77777777" w:rsidTr="004B0DD3">
        <w:trPr>
          <w:trHeight w:val="300"/>
        </w:trPr>
        <w:tc>
          <w:tcPr>
            <w:tcW w:w="9535" w:type="dxa"/>
            <w:gridSpan w:val="4"/>
          </w:tcPr>
          <w:p w14:paraId="6BD5ED24" w14:textId="77777777" w:rsidR="00B12875" w:rsidRPr="00A07828" w:rsidRDefault="00B12875" w:rsidP="004B0DD3">
            <w:pPr>
              <w:jc w:val="center"/>
              <w:rPr>
                <w:rFonts w:ascii="Verdana" w:hAnsi="Verdana"/>
                <w:b/>
                <w:kern w:val="2"/>
              </w:rPr>
            </w:pPr>
            <w:r w:rsidRPr="00A07828">
              <w:rPr>
                <w:rFonts w:ascii="Verdana" w:hAnsi="Verdana"/>
                <w:b/>
                <w:kern w:val="2"/>
              </w:rPr>
              <w:t xml:space="preserve">4. PASLAUGŲ SUTEIKIMO TERMINAI IR PASLAUGŲ PERDAVIMO </w:t>
            </w:r>
            <w:r w:rsidRPr="00A07828">
              <w:rPr>
                <w:rFonts w:ascii="Verdana" w:hAnsi="Verdana"/>
                <w:color w:val="000000"/>
                <w:kern w:val="2"/>
              </w:rPr>
              <w:t>–</w:t>
            </w:r>
            <w:r w:rsidRPr="00A07828">
              <w:rPr>
                <w:rFonts w:ascii="Verdana" w:hAnsi="Verdana"/>
                <w:b/>
                <w:kern w:val="2"/>
              </w:rPr>
              <w:t xml:space="preserve"> PRIĖMIMO TVARKA</w:t>
            </w:r>
          </w:p>
        </w:tc>
      </w:tr>
      <w:tr w:rsidR="00B12875" w:rsidRPr="00A07828" w14:paraId="6935579D" w14:textId="77777777" w:rsidTr="004B0DD3">
        <w:trPr>
          <w:trHeight w:val="857"/>
        </w:trPr>
        <w:tc>
          <w:tcPr>
            <w:tcW w:w="3094" w:type="dxa"/>
            <w:gridSpan w:val="2"/>
          </w:tcPr>
          <w:p w14:paraId="4B8EA2F9" w14:textId="77777777" w:rsidR="00B12875" w:rsidRPr="00A07828" w:rsidRDefault="00B12875" w:rsidP="004B0DD3">
            <w:pPr>
              <w:rPr>
                <w:rFonts w:ascii="Verdana" w:hAnsi="Verdana"/>
                <w:b/>
              </w:rPr>
            </w:pPr>
            <w:r w:rsidRPr="00A07828">
              <w:rPr>
                <w:rFonts w:ascii="Verdana" w:hAnsi="Verdana"/>
                <w:b/>
                <w:kern w:val="2"/>
              </w:rPr>
              <w:t xml:space="preserve">4.1. </w:t>
            </w:r>
            <w:r w:rsidRPr="00A07828">
              <w:rPr>
                <w:rFonts w:ascii="Verdana" w:hAnsi="Verdana"/>
                <w:b/>
              </w:rPr>
              <w:t>Paslaugų</w:t>
            </w:r>
            <w:r w:rsidRPr="00A07828">
              <w:rPr>
                <w:rFonts w:ascii="Verdana" w:hAnsi="Verdana"/>
                <w:b/>
                <w:kern w:val="2"/>
              </w:rPr>
              <w:t xml:space="preserve"> </w:t>
            </w:r>
            <w:r w:rsidRPr="00A07828">
              <w:rPr>
                <w:rFonts w:ascii="Verdana" w:hAnsi="Verdana"/>
                <w:b/>
              </w:rPr>
              <w:t>suteikimo</w:t>
            </w:r>
            <w:r w:rsidRPr="00A07828">
              <w:rPr>
                <w:rFonts w:ascii="Verdana" w:hAnsi="Verdana"/>
                <w:b/>
                <w:kern w:val="2"/>
              </w:rPr>
              <w:t xml:space="preserve"> terminai, kai </w:t>
            </w:r>
            <w:r w:rsidRPr="00A07828">
              <w:rPr>
                <w:rFonts w:ascii="Verdana" w:hAnsi="Verdana"/>
                <w:b/>
              </w:rPr>
              <w:t>Paslaugos</w:t>
            </w:r>
            <w:r w:rsidRPr="00A07828">
              <w:rPr>
                <w:rFonts w:ascii="Verdana" w:hAnsi="Verdana"/>
                <w:b/>
                <w:kern w:val="2"/>
              </w:rPr>
              <w:t xml:space="preserve"> </w:t>
            </w:r>
            <w:r w:rsidRPr="00A07828">
              <w:rPr>
                <w:rFonts w:ascii="Verdana" w:hAnsi="Verdana"/>
                <w:b/>
              </w:rPr>
              <w:t>teikiamos</w:t>
            </w:r>
            <w:r w:rsidRPr="00A07828">
              <w:rPr>
                <w:rFonts w:ascii="Verdana" w:hAnsi="Verdana"/>
                <w:b/>
                <w:kern w:val="2"/>
              </w:rPr>
              <w:t xml:space="preserve"> </w:t>
            </w:r>
            <w:r w:rsidRPr="00A07828">
              <w:rPr>
                <w:rFonts w:ascii="Verdana" w:hAnsi="Verdana"/>
                <w:b/>
              </w:rPr>
              <w:t>etapais</w:t>
            </w:r>
          </w:p>
        </w:tc>
        <w:tc>
          <w:tcPr>
            <w:tcW w:w="6441" w:type="dxa"/>
            <w:gridSpan w:val="2"/>
          </w:tcPr>
          <w:p w14:paraId="6FB40BCB" w14:textId="0F947877" w:rsidR="00B12875" w:rsidRPr="00A07828" w:rsidRDefault="00364EA8" w:rsidP="004B0DD3">
            <w:pPr>
              <w:jc w:val="both"/>
              <w:rPr>
                <w:rFonts w:ascii="Verdana" w:hAnsi="Verdana"/>
                <w:kern w:val="2"/>
              </w:rPr>
            </w:pPr>
            <w:r w:rsidRPr="00C67570">
              <w:rPr>
                <w:rFonts w:ascii="Verdana" w:hAnsi="Verdana"/>
              </w:rPr>
              <w:t xml:space="preserve">Tiekėjas įsipareigoja suteikti Paslaugas </w:t>
            </w:r>
            <w:r>
              <w:rPr>
                <w:rFonts w:ascii="Verdana" w:hAnsi="Verdana"/>
              </w:rPr>
              <w:t xml:space="preserve">sutarties priede Nr. 2 </w:t>
            </w:r>
            <w:r w:rsidRPr="00C67570">
              <w:rPr>
                <w:rFonts w:ascii="Verdana" w:hAnsi="Verdana"/>
              </w:rPr>
              <w:t>nurodytų etapų eiliškumu, terminais ir sąlygomis.</w:t>
            </w:r>
          </w:p>
        </w:tc>
      </w:tr>
      <w:tr w:rsidR="00B12875" w:rsidRPr="00A07828" w14:paraId="780BA715" w14:textId="77777777" w:rsidTr="004B0DD3">
        <w:trPr>
          <w:trHeight w:val="300"/>
        </w:trPr>
        <w:tc>
          <w:tcPr>
            <w:tcW w:w="3094" w:type="dxa"/>
            <w:gridSpan w:val="2"/>
          </w:tcPr>
          <w:p w14:paraId="3E6F1F64" w14:textId="77777777" w:rsidR="00B12875" w:rsidRPr="00A07828" w:rsidRDefault="00B12875" w:rsidP="004B0DD3">
            <w:pPr>
              <w:rPr>
                <w:rFonts w:ascii="Verdana" w:hAnsi="Verdana"/>
                <w:b/>
                <w:kern w:val="2"/>
              </w:rPr>
            </w:pPr>
            <w:r w:rsidRPr="00A07828">
              <w:rPr>
                <w:rFonts w:ascii="Verdana" w:hAnsi="Verdana"/>
                <w:b/>
                <w:kern w:val="2"/>
              </w:rPr>
              <w:t>4.2. Paslaugų / jų dalies / etapo / periodo suteikimo termino pratęsimas</w:t>
            </w:r>
          </w:p>
        </w:tc>
        <w:tc>
          <w:tcPr>
            <w:tcW w:w="6441" w:type="dxa"/>
            <w:gridSpan w:val="2"/>
          </w:tcPr>
          <w:p w14:paraId="456CBFEC" w14:textId="5C5C18A0" w:rsidR="00B12875" w:rsidRPr="00364EA8" w:rsidRDefault="004F0EC5" w:rsidP="004B0DD3">
            <w:pPr>
              <w:jc w:val="both"/>
              <w:rPr>
                <w:rFonts w:ascii="Verdana" w:hAnsi="Verdana"/>
              </w:rPr>
            </w:pPr>
            <w:r>
              <w:rPr>
                <w:rFonts w:ascii="Verdana" w:hAnsi="Verdana"/>
                <w:kern w:val="2"/>
              </w:rPr>
              <w:t>Netaikoma</w:t>
            </w:r>
          </w:p>
        </w:tc>
      </w:tr>
      <w:tr w:rsidR="00B12875" w:rsidRPr="00A07828" w14:paraId="311E4A48" w14:textId="77777777" w:rsidTr="004B0DD3">
        <w:trPr>
          <w:trHeight w:val="300"/>
        </w:trPr>
        <w:tc>
          <w:tcPr>
            <w:tcW w:w="3094" w:type="dxa"/>
            <w:gridSpan w:val="2"/>
          </w:tcPr>
          <w:p w14:paraId="7215D579" w14:textId="77777777" w:rsidR="00B12875" w:rsidRPr="00A07828" w:rsidRDefault="00B12875" w:rsidP="004B0DD3">
            <w:pPr>
              <w:rPr>
                <w:rFonts w:ascii="Verdana" w:hAnsi="Verdana"/>
                <w:b/>
                <w:kern w:val="2"/>
              </w:rPr>
            </w:pPr>
            <w:r w:rsidRPr="00A07828">
              <w:rPr>
                <w:rFonts w:ascii="Verdana" w:hAnsi="Verdana"/>
                <w:b/>
                <w:kern w:val="2"/>
              </w:rPr>
              <w:t>4.3. Užsakymų teikimo tvarka</w:t>
            </w:r>
          </w:p>
        </w:tc>
        <w:tc>
          <w:tcPr>
            <w:tcW w:w="6441" w:type="dxa"/>
            <w:gridSpan w:val="2"/>
          </w:tcPr>
          <w:p w14:paraId="4AAB851B" w14:textId="0301ED7C" w:rsidR="00B12875" w:rsidRPr="00A07828" w:rsidRDefault="00F60427" w:rsidP="004B0DD3">
            <w:pPr>
              <w:jc w:val="both"/>
              <w:rPr>
                <w:rFonts w:ascii="Verdana" w:hAnsi="Verdana"/>
              </w:rPr>
            </w:pPr>
            <w:r>
              <w:rPr>
                <w:rFonts w:ascii="Verdana" w:hAnsi="Verdana"/>
              </w:rPr>
              <w:t>Netaikoma</w:t>
            </w:r>
          </w:p>
        </w:tc>
      </w:tr>
      <w:tr w:rsidR="00B12875" w:rsidRPr="00A07828" w14:paraId="1962120B" w14:textId="77777777" w:rsidTr="004B0DD3">
        <w:trPr>
          <w:trHeight w:val="1188"/>
        </w:trPr>
        <w:tc>
          <w:tcPr>
            <w:tcW w:w="3094" w:type="dxa"/>
            <w:gridSpan w:val="2"/>
            <w:tcBorders>
              <w:top w:val="single" w:sz="4" w:space="0" w:color="auto"/>
              <w:left w:val="single" w:sz="4" w:space="0" w:color="auto"/>
              <w:bottom w:val="single" w:sz="4" w:space="0" w:color="auto"/>
              <w:right w:val="single" w:sz="4" w:space="0" w:color="auto"/>
            </w:tcBorders>
          </w:tcPr>
          <w:p w14:paraId="72146E17" w14:textId="77777777" w:rsidR="00B12875" w:rsidRPr="00A07828" w:rsidRDefault="00B12875" w:rsidP="004B0DD3">
            <w:pPr>
              <w:rPr>
                <w:rFonts w:ascii="Verdana" w:hAnsi="Verdana"/>
                <w:b/>
                <w:kern w:val="2"/>
              </w:rPr>
            </w:pPr>
            <w:r w:rsidRPr="00A07828">
              <w:rPr>
                <w:rFonts w:ascii="Verdana" w:hAnsi="Verdana"/>
                <w:b/>
                <w:kern w:val="2"/>
              </w:rPr>
              <w:t>4.4. Dėl minimalios Užsakymo vertės ar apimties</w:t>
            </w:r>
          </w:p>
        </w:tc>
        <w:tc>
          <w:tcPr>
            <w:tcW w:w="6441" w:type="dxa"/>
            <w:gridSpan w:val="2"/>
            <w:tcBorders>
              <w:top w:val="single" w:sz="4" w:space="0" w:color="auto"/>
              <w:left w:val="single" w:sz="4" w:space="0" w:color="auto"/>
              <w:bottom w:val="single" w:sz="4" w:space="0" w:color="auto"/>
              <w:right w:val="single" w:sz="4" w:space="0" w:color="auto"/>
            </w:tcBorders>
          </w:tcPr>
          <w:p w14:paraId="14D06291" w14:textId="77777777" w:rsidR="00B12875" w:rsidRPr="00A07828" w:rsidRDefault="00B12875" w:rsidP="004B0DD3">
            <w:pPr>
              <w:jc w:val="both"/>
              <w:rPr>
                <w:rFonts w:ascii="Verdana" w:hAnsi="Verdana"/>
                <w:kern w:val="2"/>
              </w:rPr>
            </w:pPr>
            <w:r w:rsidRPr="00A07828">
              <w:rPr>
                <w:rFonts w:ascii="Verdana" w:hAnsi="Verdana"/>
                <w:kern w:val="2"/>
              </w:rPr>
              <w:t>Netaikoma</w:t>
            </w:r>
          </w:p>
        </w:tc>
      </w:tr>
      <w:tr w:rsidR="00B12875" w:rsidRPr="00A07828" w14:paraId="75F3B43E" w14:textId="77777777" w:rsidTr="004B0DD3">
        <w:trPr>
          <w:trHeight w:val="300"/>
        </w:trPr>
        <w:tc>
          <w:tcPr>
            <w:tcW w:w="3094" w:type="dxa"/>
            <w:gridSpan w:val="2"/>
          </w:tcPr>
          <w:p w14:paraId="625B00C4" w14:textId="77777777" w:rsidR="00B12875" w:rsidRPr="00A07828" w:rsidRDefault="00B12875" w:rsidP="004B0DD3">
            <w:pPr>
              <w:rPr>
                <w:rFonts w:ascii="Verdana" w:hAnsi="Verdana"/>
                <w:b/>
                <w:kern w:val="2"/>
              </w:rPr>
            </w:pPr>
            <w:r w:rsidRPr="00A07828">
              <w:rPr>
                <w:rFonts w:ascii="Verdana" w:hAnsi="Verdana"/>
                <w:b/>
                <w:kern w:val="2"/>
              </w:rPr>
              <w:lastRenderedPageBreak/>
              <w:t>4.5. Pateikiami dokumentai</w:t>
            </w:r>
          </w:p>
        </w:tc>
        <w:tc>
          <w:tcPr>
            <w:tcW w:w="6441" w:type="dxa"/>
            <w:gridSpan w:val="2"/>
          </w:tcPr>
          <w:p w14:paraId="7171940D" w14:textId="1E2C6111" w:rsidR="002B0E73" w:rsidRDefault="002B0E73" w:rsidP="004B0DD3">
            <w:pPr>
              <w:jc w:val="both"/>
              <w:rPr>
                <w:rFonts w:ascii="Verdana" w:hAnsi="Verdana"/>
              </w:rPr>
            </w:pPr>
            <w:r w:rsidRPr="00C67570">
              <w:rPr>
                <w:rFonts w:ascii="Verdana" w:hAnsi="Verdana"/>
              </w:rPr>
              <w:t xml:space="preserve">Turi būti pateikiami šie dokumentai: suinteresuotų asmenų registracijos anketų kopijos/nuorašai, sąskaita-faktūra, </w:t>
            </w:r>
            <w:r w:rsidR="00B22BE4">
              <w:rPr>
                <w:rFonts w:ascii="Verdana" w:hAnsi="Verdana"/>
              </w:rPr>
              <w:t>P</w:t>
            </w:r>
            <w:r w:rsidRPr="00C67570">
              <w:rPr>
                <w:rFonts w:ascii="Verdana" w:hAnsi="Verdana"/>
              </w:rPr>
              <w:t xml:space="preserve">aslaugų teikimo ataskaita už ketvirčius. </w:t>
            </w:r>
          </w:p>
          <w:p w14:paraId="2AF43721" w14:textId="47325848" w:rsidR="00B12875" w:rsidRPr="00A07828" w:rsidRDefault="00B12875" w:rsidP="004B0DD3">
            <w:pPr>
              <w:jc w:val="both"/>
              <w:rPr>
                <w:rFonts w:ascii="Verdana" w:hAnsi="Verdana"/>
                <w:kern w:val="2"/>
              </w:rPr>
            </w:pPr>
            <w:r w:rsidRPr="00A07828">
              <w:rPr>
                <w:rFonts w:ascii="Verdana" w:hAnsi="Verdana"/>
                <w:kern w:val="2"/>
              </w:rPr>
              <w:t>Tiekėjui nepateikus nurodytų dokumentų, laikoma, kad Paslaugos neatitinka Sutartyje nustatytų reikalavimų.</w:t>
            </w:r>
          </w:p>
        </w:tc>
      </w:tr>
      <w:tr w:rsidR="00B12875" w:rsidRPr="00A07828" w14:paraId="13FB9898" w14:textId="77777777" w:rsidTr="004B0DD3">
        <w:trPr>
          <w:trHeight w:val="300"/>
        </w:trPr>
        <w:tc>
          <w:tcPr>
            <w:tcW w:w="9535" w:type="dxa"/>
            <w:gridSpan w:val="4"/>
          </w:tcPr>
          <w:p w14:paraId="2156A4C3" w14:textId="77777777" w:rsidR="00B12875" w:rsidRPr="00A07828" w:rsidRDefault="00B12875" w:rsidP="004B0DD3">
            <w:pPr>
              <w:jc w:val="center"/>
              <w:rPr>
                <w:rFonts w:ascii="Verdana" w:hAnsi="Verdana"/>
                <w:b/>
                <w:kern w:val="2"/>
              </w:rPr>
            </w:pPr>
            <w:r w:rsidRPr="00A07828">
              <w:rPr>
                <w:rFonts w:ascii="Verdana" w:hAnsi="Verdana"/>
                <w:b/>
                <w:kern w:val="2"/>
              </w:rPr>
              <w:t>5. SUTARTIES KAINA IR ATSISKAITYMO TVARKA</w:t>
            </w:r>
          </w:p>
        </w:tc>
      </w:tr>
      <w:tr w:rsidR="00B12875" w:rsidRPr="00A07828" w14:paraId="71AE86E0" w14:textId="77777777" w:rsidTr="004B0DD3">
        <w:trPr>
          <w:trHeight w:val="300"/>
        </w:trPr>
        <w:tc>
          <w:tcPr>
            <w:tcW w:w="3094" w:type="dxa"/>
            <w:gridSpan w:val="2"/>
          </w:tcPr>
          <w:p w14:paraId="3619CB32" w14:textId="77777777" w:rsidR="00B12875" w:rsidRPr="00A07828" w:rsidRDefault="00B12875" w:rsidP="004B0DD3">
            <w:pPr>
              <w:rPr>
                <w:rFonts w:ascii="Verdana" w:hAnsi="Verdana"/>
                <w:b/>
                <w:kern w:val="2"/>
              </w:rPr>
            </w:pPr>
            <w:r w:rsidRPr="00A07828">
              <w:rPr>
                <w:rFonts w:ascii="Verdana" w:hAnsi="Verdana"/>
                <w:b/>
                <w:kern w:val="2"/>
              </w:rPr>
              <w:t>5.1. Sutarčiai taikomas kainos apskaičiavimo būdas</w:t>
            </w:r>
          </w:p>
        </w:tc>
        <w:tc>
          <w:tcPr>
            <w:tcW w:w="6441" w:type="dxa"/>
            <w:gridSpan w:val="2"/>
          </w:tcPr>
          <w:p w14:paraId="16951E0D" w14:textId="77777777" w:rsidR="00B12875" w:rsidRPr="00A07828" w:rsidRDefault="00B12875" w:rsidP="004B0DD3">
            <w:pPr>
              <w:rPr>
                <w:rFonts w:ascii="Verdana" w:hAnsi="Verdana"/>
                <w:kern w:val="2"/>
              </w:rPr>
            </w:pPr>
            <w:r w:rsidRPr="00A07828">
              <w:rPr>
                <w:rFonts w:ascii="Verdana" w:hAnsi="Verdana"/>
                <w:kern w:val="2"/>
              </w:rPr>
              <w:t>Fiksuoto įkainio kainodara</w:t>
            </w:r>
          </w:p>
        </w:tc>
      </w:tr>
      <w:tr w:rsidR="00B12875" w:rsidRPr="00A07828" w14:paraId="3217CB8F" w14:textId="77777777" w:rsidTr="004B0DD3">
        <w:trPr>
          <w:trHeight w:val="982"/>
        </w:trPr>
        <w:tc>
          <w:tcPr>
            <w:tcW w:w="3094" w:type="dxa"/>
            <w:gridSpan w:val="2"/>
          </w:tcPr>
          <w:p w14:paraId="4F793B61" w14:textId="77777777" w:rsidR="00B12875" w:rsidRPr="00A07828" w:rsidRDefault="00B12875" w:rsidP="004B0DD3">
            <w:pPr>
              <w:rPr>
                <w:rFonts w:ascii="Verdana" w:hAnsi="Verdana"/>
                <w:b/>
                <w:kern w:val="2"/>
              </w:rPr>
            </w:pPr>
            <w:r w:rsidRPr="00A07828">
              <w:rPr>
                <w:rFonts w:ascii="Verdana" w:hAnsi="Verdana"/>
                <w:b/>
                <w:kern w:val="2"/>
              </w:rPr>
              <w:t xml:space="preserve">5.2. Pradinės Sutarties vertė ir Sutarties kaina, kai taikoma </w:t>
            </w:r>
            <w:r w:rsidRPr="00A07828">
              <w:rPr>
                <w:rFonts w:ascii="Verdana" w:hAnsi="Verdana"/>
                <w:b/>
                <w:kern w:val="2"/>
                <w:u w:val="single"/>
              </w:rPr>
              <w:t>fiksuoto įkainio</w:t>
            </w:r>
            <w:r w:rsidRPr="00A07828">
              <w:rPr>
                <w:rFonts w:ascii="Verdana" w:hAnsi="Verdana"/>
                <w:b/>
                <w:kern w:val="2"/>
              </w:rPr>
              <w:t xml:space="preserve"> kainodara</w:t>
            </w:r>
          </w:p>
          <w:p w14:paraId="78E7E9C0" w14:textId="77777777" w:rsidR="00B12875" w:rsidRPr="00A07828" w:rsidRDefault="00B12875" w:rsidP="004B0DD3">
            <w:pPr>
              <w:rPr>
                <w:rFonts w:ascii="Verdana" w:hAnsi="Verdana"/>
                <w:b/>
                <w:kern w:val="2"/>
              </w:rPr>
            </w:pPr>
          </w:p>
          <w:p w14:paraId="73FF7211" w14:textId="77777777" w:rsidR="00B12875" w:rsidRPr="00A07828" w:rsidRDefault="00B12875" w:rsidP="004B0DD3">
            <w:pPr>
              <w:rPr>
                <w:rFonts w:ascii="Verdana" w:hAnsi="Verdana"/>
                <w:b/>
                <w:kern w:val="2"/>
              </w:rPr>
            </w:pPr>
          </w:p>
          <w:p w14:paraId="29C7F82E" w14:textId="77777777" w:rsidR="00B12875" w:rsidRPr="00A07828" w:rsidRDefault="00B12875" w:rsidP="004B0DD3">
            <w:pPr>
              <w:rPr>
                <w:rFonts w:ascii="Verdana" w:hAnsi="Verdana"/>
                <w:b/>
                <w:kern w:val="2"/>
              </w:rPr>
            </w:pPr>
          </w:p>
          <w:p w14:paraId="7788B5E1" w14:textId="77777777" w:rsidR="00B12875" w:rsidRPr="00A07828" w:rsidRDefault="00B12875" w:rsidP="004B0DD3">
            <w:pPr>
              <w:rPr>
                <w:rFonts w:ascii="Verdana" w:hAnsi="Verdana"/>
                <w:b/>
                <w:kern w:val="2"/>
              </w:rPr>
            </w:pPr>
          </w:p>
          <w:p w14:paraId="52B66948" w14:textId="77777777" w:rsidR="00B12875" w:rsidRPr="00A07828" w:rsidRDefault="00B12875" w:rsidP="004B0DD3">
            <w:pPr>
              <w:rPr>
                <w:rFonts w:ascii="Verdana" w:hAnsi="Verdana"/>
                <w:b/>
                <w:kern w:val="2"/>
              </w:rPr>
            </w:pPr>
          </w:p>
          <w:p w14:paraId="3AF1C267" w14:textId="77777777" w:rsidR="00B12875" w:rsidRPr="00A07828" w:rsidRDefault="00B12875" w:rsidP="004B0DD3">
            <w:pPr>
              <w:jc w:val="both"/>
              <w:rPr>
                <w:rFonts w:ascii="Verdana" w:hAnsi="Verdana"/>
                <w:b/>
                <w:kern w:val="2"/>
              </w:rPr>
            </w:pPr>
          </w:p>
        </w:tc>
        <w:tc>
          <w:tcPr>
            <w:tcW w:w="6441" w:type="dxa"/>
            <w:gridSpan w:val="2"/>
          </w:tcPr>
          <w:p w14:paraId="67BBBBB0" w14:textId="63792027" w:rsidR="00B12875" w:rsidRPr="00A07828" w:rsidRDefault="00B12875" w:rsidP="004B0DD3">
            <w:pPr>
              <w:jc w:val="both"/>
              <w:rPr>
                <w:rFonts w:ascii="Verdana" w:hAnsi="Verdana"/>
              </w:rPr>
            </w:pPr>
            <w:r w:rsidRPr="00A07828">
              <w:rPr>
                <w:rFonts w:ascii="Verdana" w:hAnsi="Verdana"/>
                <w:kern w:val="2"/>
              </w:rPr>
              <w:t xml:space="preserve">Pradinės Sutarties vertė yra </w:t>
            </w:r>
            <w:r w:rsidR="000A5278">
              <w:rPr>
                <w:rFonts w:ascii="Verdana" w:hAnsi="Verdana"/>
                <w:kern w:val="2"/>
              </w:rPr>
              <w:t>25</w:t>
            </w:r>
            <w:r w:rsidRPr="00A07828">
              <w:rPr>
                <w:rFonts w:ascii="Verdana" w:hAnsi="Verdana"/>
                <w:kern w:val="2"/>
              </w:rPr>
              <w:t> 000,00 Eur (</w:t>
            </w:r>
            <w:r w:rsidR="000A5278">
              <w:rPr>
                <w:rFonts w:ascii="Verdana" w:hAnsi="Verdana"/>
                <w:kern w:val="2"/>
              </w:rPr>
              <w:t>dvi</w:t>
            </w:r>
            <w:r w:rsidRPr="00A07828">
              <w:rPr>
                <w:rFonts w:ascii="Verdana" w:hAnsi="Verdana"/>
                <w:kern w:val="2"/>
              </w:rPr>
              <w:t xml:space="preserve">dešimt </w:t>
            </w:r>
            <w:r w:rsidR="000A5278">
              <w:rPr>
                <w:rFonts w:ascii="Verdana" w:hAnsi="Verdana"/>
                <w:kern w:val="2"/>
              </w:rPr>
              <w:t xml:space="preserve">penki </w:t>
            </w:r>
            <w:r w:rsidRPr="00A07828">
              <w:rPr>
                <w:rFonts w:ascii="Verdana" w:hAnsi="Verdana"/>
                <w:kern w:val="2"/>
              </w:rPr>
              <w:t>tūkstanči</w:t>
            </w:r>
            <w:r w:rsidR="000A5278">
              <w:rPr>
                <w:rFonts w:ascii="Verdana" w:hAnsi="Verdana"/>
                <w:kern w:val="2"/>
              </w:rPr>
              <w:t>ai</w:t>
            </w:r>
            <w:r w:rsidRPr="00A07828">
              <w:rPr>
                <w:rFonts w:ascii="Verdana" w:hAnsi="Verdana"/>
                <w:kern w:val="2"/>
              </w:rPr>
              <w:t xml:space="preserve"> eurų 00 centų</w:t>
            </w:r>
            <w:r w:rsidR="00AD7109">
              <w:rPr>
                <w:rFonts w:ascii="Verdana" w:hAnsi="Verdana"/>
                <w:kern w:val="2"/>
              </w:rPr>
              <w:t>)</w:t>
            </w:r>
            <w:r w:rsidRPr="00A07828">
              <w:rPr>
                <w:rFonts w:ascii="Verdana" w:hAnsi="Verdana"/>
                <w:kern w:val="2"/>
              </w:rPr>
              <w:t>.</w:t>
            </w:r>
          </w:p>
          <w:p w14:paraId="79DC3EEF" w14:textId="77777777" w:rsidR="006824AC" w:rsidRDefault="006824AC" w:rsidP="006824AC">
            <w:pPr>
              <w:jc w:val="both"/>
              <w:rPr>
                <w:rFonts w:ascii="Verdana" w:hAnsi="Verdana"/>
              </w:rPr>
            </w:pPr>
            <w:r>
              <w:rPr>
                <w:rFonts w:ascii="Verdana" w:hAnsi="Verdana"/>
              </w:rPr>
              <w:t>PVM netaikomas pagal Lietuvos Respublikos pridėtinės vertės mokesčio įstatymo 21 straipsnį.</w:t>
            </w:r>
          </w:p>
          <w:p w14:paraId="47ADF769" w14:textId="77777777" w:rsidR="00B12875" w:rsidRPr="00A07828" w:rsidRDefault="00B12875" w:rsidP="004B0DD3">
            <w:pPr>
              <w:jc w:val="both"/>
              <w:rPr>
                <w:rFonts w:ascii="Verdana" w:hAnsi="Verdana"/>
                <w:kern w:val="2"/>
              </w:rPr>
            </w:pPr>
          </w:p>
          <w:p w14:paraId="498C006F" w14:textId="77777777" w:rsidR="00B12875" w:rsidRDefault="00B12875" w:rsidP="004B0DD3">
            <w:pPr>
              <w:jc w:val="both"/>
              <w:rPr>
                <w:rFonts w:ascii="Verdana" w:hAnsi="Verdana"/>
                <w:color w:val="000000"/>
                <w:kern w:val="2"/>
              </w:rPr>
            </w:pPr>
            <w:r w:rsidRPr="00A07828">
              <w:rPr>
                <w:rFonts w:ascii="Verdana" w:hAnsi="Verdana"/>
                <w:color w:val="000000"/>
                <w:kern w:val="2"/>
              </w:rPr>
              <w:t xml:space="preserve">Šioje Sutartyje Pradinės Sutarties vertė yra lygi </w:t>
            </w:r>
            <w:r w:rsidRPr="00A07828">
              <w:rPr>
                <w:rFonts w:ascii="Verdana" w:hAnsi="Verdana"/>
                <w:b/>
                <w:color w:val="000000"/>
                <w:kern w:val="2"/>
              </w:rPr>
              <w:t xml:space="preserve">maksimaliai pirkimui skirtai lėšų sumai be PVM </w:t>
            </w:r>
            <w:r w:rsidRPr="00A07828">
              <w:rPr>
                <w:rFonts w:ascii="Verdana" w:hAnsi="Verdana"/>
                <w:color w:val="000000"/>
                <w:kern w:val="2"/>
              </w:rPr>
              <w:t xml:space="preserve">pirkimo dokumentuose ir Sutartyje nurodytų </w:t>
            </w:r>
            <w:r w:rsidRPr="00A07828">
              <w:rPr>
                <w:rFonts w:ascii="Verdana" w:hAnsi="Verdana"/>
                <w:color w:val="000000"/>
              </w:rPr>
              <w:t xml:space="preserve">Paslaugų </w:t>
            </w:r>
            <w:r w:rsidRPr="00A07828">
              <w:rPr>
                <w:rFonts w:ascii="Verdana" w:hAnsi="Verdana"/>
                <w:color w:val="000000"/>
                <w:kern w:val="2"/>
              </w:rPr>
              <w:t>įsigijimui Tiekėjo pasiūlyme nurodytais įkainiais be PVM.</w:t>
            </w:r>
            <w:r w:rsidRPr="00A07828">
              <w:rPr>
                <w:rFonts w:ascii="Verdana" w:hAnsi="Verdana"/>
                <w:color w:val="2B579A"/>
                <w:kern w:val="2"/>
              </w:rPr>
              <w:t xml:space="preserve"> </w:t>
            </w:r>
            <w:r w:rsidRPr="00A07828">
              <w:rPr>
                <w:rFonts w:ascii="Verdana" w:hAnsi="Verdana"/>
                <w:color w:val="000000"/>
                <w:kern w:val="2"/>
              </w:rPr>
              <w:t xml:space="preserve">Pirkėjas perka </w:t>
            </w:r>
            <w:r w:rsidRPr="00A07828">
              <w:rPr>
                <w:rFonts w:ascii="Verdana" w:hAnsi="Verdana"/>
                <w:color w:val="000000"/>
              </w:rPr>
              <w:t>Paslaugas</w:t>
            </w:r>
            <w:r w:rsidRPr="00A07828">
              <w:rPr>
                <w:rFonts w:ascii="Verdana" w:hAnsi="Verdana"/>
                <w:color w:val="000000"/>
                <w:kern w:val="2"/>
              </w:rPr>
              <w:t xml:space="preserve"> pagal poreikį Sutartyje arba jos priede Nr.</w:t>
            </w:r>
            <w:r w:rsidRPr="00A07828">
              <w:rPr>
                <w:rFonts w:ascii="Verdana" w:hAnsi="Verdana"/>
                <w:kern w:val="2"/>
              </w:rPr>
              <w:t xml:space="preserve"> 1 </w:t>
            </w:r>
            <w:r w:rsidRPr="00A07828">
              <w:rPr>
                <w:rFonts w:ascii="Verdana" w:hAnsi="Verdana"/>
                <w:color w:val="000000"/>
                <w:kern w:val="2"/>
              </w:rPr>
              <w:t>nurodytais įkainiais, neviršijant Sutarties kainos. Sutartyje arba jos priede Nr.</w:t>
            </w:r>
            <w:r w:rsidR="00A60F3A">
              <w:rPr>
                <w:rFonts w:ascii="Verdana" w:hAnsi="Verdana"/>
                <w:color w:val="000000"/>
                <w:kern w:val="2"/>
              </w:rPr>
              <w:t xml:space="preserve"> </w:t>
            </w:r>
            <w:r w:rsidRPr="00A07828">
              <w:rPr>
                <w:rFonts w:ascii="Verdana" w:hAnsi="Verdana"/>
                <w:kern w:val="2"/>
              </w:rPr>
              <w:t xml:space="preserve">1 </w:t>
            </w:r>
            <w:r w:rsidRPr="00A07828">
              <w:rPr>
                <w:rFonts w:ascii="Verdana" w:hAnsi="Verdana"/>
                <w:color w:val="000000"/>
                <w:kern w:val="2"/>
              </w:rPr>
              <w:t xml:space="preserve">atskirose eilutėse nurodytas </w:t>
            </w:r>
            <w:r w:rsidRPr="00A07828">
              <w:rPr>
                <w:rFonts w:ascii="Verdana" w:hAnsi="Verdana"/>
                <w:color w:val="000000"/>
              </w:rPr>
              <w:t>Paslaugų</w:t>
            </w:r>
            <w:r w:rsidRPr="00A07828">
              <w:rPr>
                <w:rFonts w:ascii="Verdana" w:hAnsi="Verdana"/>
                <w:color w:val="000000"/>
                <w:kern w:val="2"/>
              </w:rPr>
              <w:t xml:space="preserve"> kiekis gali būti keičiamas (didėti ar mažėti).</w:t>
            </w:r>
          </w:p>
          <w:p w14:paraId="77F94D4F" w14:textId="1AF985E8" w:rsidR="00A60F3A" w:rsidRPr="00A07828" w:rsidRDefault="00A60F3A" w:rsidP="004B0DD3">
            <w:pPr>
              <w:jc w:val="both"/>
              <w:rPr>
                <w:rFonts w:ascii="Verdana" w:hAnsi="Verdana"/>
                <w:color w:val="000000"/>
                <w:kern w:val="2"/>
              </w:rPr>
            </w:pPr>
            <w:r w:rsidRPr="00C67570">
              <w:rPr>
                <w:rFonts w:ascii="Verdana" w:hAnsi="Verdana"/>
                <w:color w:val="000000" w:themeColor="text1"/>
              </w:rPr>
              <w:t>Pirkėjas neįsipareigoja išpirkti maksimalaus Paslaugų kiekio ar bet kokios jo dalies.</w:t>
            </w:r>
          </w:p>
        </w:tc>
      </w:tr>
      <w:tr w:rsidR="00B12875" w:rsidRPr="00A07828" w14:paraId="4F8CC0A8" w14:textId="77777777" w:rsidTr="004B0DD3">
        <w:trPr>
          <w:trHeight w:val="300"/>
        </w:trPr>
        <w:tc>
          <w:tcPr>
            <w:tcW w:w="3094" w:type="dxa"/>
            <w:gridSpan w:val="2"/>
          </w:tcPr>
          <w:p w14:paraId="55E8EA2A" w14:textId="77777777" w:rsidR="00B12875" w:rsidRPr="00A07828" w:rsidRDefault="00B12875" w:rsidP="004B0DD3">
            <w:pPr>
              <w:rPr>
                <w:rFonts w:ascii="Verdana" w:hAnsi="Verdana"/>
                <w:b/>
                <w:kern w:val="2"/>
              </w:rPr>
            </w:pPr>
            <w:r w:rsidRPr="00A07828">
              <w:rPr>
                <w:rFonts w:ascii="Verdana" w:hAnsi="Verdana"/>
                <w:b/>
                <w:kern w:val="2"/>
              </w:rPr>
              <w:t xml:space="preserve">5.3. Sutarties kainos / įkainių perskaičiavimas taikant </w:t>
            </w:r>
            <w:r w:rsidRPr="00A07828">
              <w:rPr>
                <w:rFonts w:ascii="Verdana" w:hAnsi="Verdana"/>
                <w:b/>
                <w:kern w:val="2"/>
                <w:u w:val="single"/>
              </w:rPr>
              <w:t>peržiūros</w:t>
            </w:r>
            <w:r w:rsidRPr="00A07828">
              <w:rPr>
                <w:rFonts w:ascii="Verdana" w:hAnsi="Verdana"/>
                <w:b/>
                <w:kern w:val="2"/>
              </w:rPr>
              <w:t xml:space="preserve"> taisykles</w:t>
            </w:r>
          </w:p>
        </w:tc>
        <w:tc>
          <w:tcPr>
            <w:tcW w:w="6441" w:type="dxa"/>
            <w:gridSpan w:val="2"/>
          </w:tcPr>
          <w:p w14:paraId="636C3675" w14:textId="77777777" w:rsidR="00B12875" w:rsidRPr="00A07828" w:rsidRDefault="00B12875" w:rsidP="004B0DD3">
            <w:pPr>
              <w:jc w:val="both"/>
              <w:rPr>
                <w:rFonts w:ascii="Verdana" w:hAnsi="Verdana"/>
              </w:rPr>
            </w:pPr>
            <w:r w:rsidRPr="00A07828">
              <w:rPr>
                <w:rFonts w:ascii="Verdana" w:hAnsi="Verdana"/>
                <w:kern w:val="2"/>
              </w:rPr>
              <w:t>Sutarties įkainiai bus perskaičiuojami:</w:t>
            </w:r>
          </w:p>
          <w:p w14:paraId="35A68017" w14:textId="62419CC2" w:rsidR="00B12875" w:rsidRPr="00C04D52" w:rsidRDefault="00B12875" w:rsidP="004B0DD3">
            <w:pPr>
              <w:jc w:val="both"/>
              <w:rPr>
                <w:rFonts w:ascii="Verdana" w:hAnsi="Verdana"/>
                <w:kern w:val="2"/>
              </w:rPr>
            </w:pPr>
            <w:r w:rsidRPr="00A07828">
              <w:rPr>
                <w:rFonts w:ascii="Verdana" w:hAnsi="Verdana"/>
                <w:kern w:val="2"/>
              </w:rPr>
              <w:t>5.</w:t>
            </w:r>
            <w:r w:rsidR="00C04D52">
              <w:rPr>
                <w:rFonts w:ascii="Verdana" w:hAnsi="Verdana"/>
                <w:kern w:val="2"/>
              </w:rPr>
              <w:t>3.1.</w:t>
            </w:r>
            <w:r w:rsidRPr="00A07828">
              <w:rPr>
                <w:rFonts w:ascii="Verdana" w:hAnsi="Verdana"/>
                <w:kern w:val="2"/>
              </w:rPr>
              <w:t xml:space="preserve"> dėl kainų lygio pokyčio</w:t>
            </w:r>
            <w:r w:rsidR="00AD7109">
              <w:rPr>
                <w:rFonts w:ascii="Verdana" w:hAnsi="Verdana"/>
                <w:color w:val="538135" w:themeColor="accent6" w:themeShade="BF"/>
                <w:kern w:val="2"/>
              </w:rPr>
              <w:t>.</w:t>
            </w:r>
          </w:p>
        </w:tc>
      </w:tr>
      <w:tr w:rsidR="00B12875" w:rsidRPr="00A07828" w14:paraId="0CC2095B" w14:textId="77777777" w:rsidTr="004B0DD3">
        <w:trPr>
          <w:trHeight w:val="300"/>
        </w:trPr>
        <w:tc>
          <w:tcPr>
            <w:tcW w:w="3094" w:type="dxa"/>
            <w:gridSpan w:val="2"/>
          </w:tcPr>
          <w:p w14:paraId="65C7BFC0" w14:textId="77777777" w:rsidR="00B12875" w:rsidRPr="00A07828" w:rsidRDefault="00B12875" w:rsidP="004B0DD3">
            <w:pPr>
              <w:rPr>
                <w:rFonts w:ascii="Verdana" w:hAnsi="Verdana"/>
                <w:b/>
                <w:kern w:val="2"/>
              </w:rPr>
            </w:pPr>
            <w:r w:rsidRPr="00A07828">
              <w:rPr>
                <w:rFonts w:ascii="Verdana" w:hAnsi="Verdana"/>
                <w:b/>
                <w:kern w:val="2"/>
              </w:rPr>
              <w:t>5.3.1. Sutarties kainos / įkainių peržiūra dėl PVM tarifo pasikeitimo</w:t>
            </w:r>
          </w:p>
        </w:tc>
        <w:tc>
          <w:tcPr>
            <w:tcW w:w="6441" w:type="dxa"/>
            <w:gridSpan w:val="2"/>
          </w:tcPr>
          <w:p w14:paraId="6B6DA5C5" w14:textId="77777777" w:rsidR="00C04D52" w:rsidRPr="00A07828" w:rsidRDefault="00C04D52" w:rsidP="00C04D52">
            <w:pPr>
              <w:jc w:val="both"/>
              <w:rPr>
                <w:rFonts w:ascii="Verdana" w:hAnsi="Verdana"/>
                <w:kern w:val="2"/>
              </w:rPr>
            </w:pPr>
            <w:r w:rsidRPr="00A07828">
              <w:rPr>
                <w:rFonts w:ascii="Verdana" w:hAnsi="Verdana"/>
                <w:kern w:val="2"/>
              </w:rPr>
              <w:t>Netaikoma</w:t>
            </w:r>
          </w:p>
          <w:p w14:paraId="3B1416F8" w14:textId="0A27B325" w:rsidR="00B12875" w:rsidRPr="00A07828" w:rsidRDefault="00B12875" w:rsidP="004B0DD3">
            <w:pPr>
              <w:jc w:val="both"/>
              <w:rPr>
                <w:rFonts w:ascii="Verdana" w:hAnsi="Verdana"/>
                <w:kern w:val="2"/>
              </w:rPr>
            </w:pPr>
          </w:p>
        </w:tc>
      </w:tr>
      <w:tr w:rsidR="00B12875" w:rsidRPr="00A07828" w14:paraId="25612302" w14:textId="77777777" w:rsidTr="004B0DD3">
        <w:trPr>
          <w:trHeight w:val="300"/>
        </w:trPr>
        <w:tc>
          <w:tcPr>
            <w:tcW w:w="3094" w:type="dxa"/>
            <w:gridSpan w:val="2"/>
          </w:tcPr>
          <w:p w14:paraId="0AED92B2" w14:textId="77777777" w:rsidR="00B12875" w:rsidRPr="00A07828" w:rsidRDefault="00B12875" w:rsidP="004B0DD3">
            <w:pPr>
              <w:rPr>
                <w:rFonts w:ascii="Verdana" w:hAnsi="Verdana"/>
                <w:b/>
                <w:bCs/>
                <w:kern w:val="2"/>
              </w:rPr>
            </w:pPr>
            <w:r w:rsidRPr="00A07828">
              <w:rPr>
                <w:rFonts w:ascii="Verdana" w:hAnsi="Verdana"/>
                <w:b/>
                <w:bCs/>
                <w:kern w:val="2"/>
              </w:rPr>
              <w:t>5.3.2.</w:t>
            </w:r>
            <w:r w:rsidRPr="00A07828">
              <w:rPr>
                <w:rFonts w:ascii="Verdana" w:hAnsi="Verdana"/>
                <w:kern w:val="2"/>
              </w:rPr>
              <w:t xml:space="preserve"> </w:t>
            </w:r>
            <w:r w:rsidRPr="00A07828">
              <w:rPr>
                <w:rFonts w:ascii="Verdana" w:hAnsi="Verdana"/>
                <w:b/>
                <w:bCs/>
                <w:kern w:val="2"/>
              </w:rPr>
              <w:t>Sutarties kainos / įkainių peržiūra dėl kitų mokesčių, lemiančių Paslaugų kainos / įkainių pokytį, pasikeitimo</w:t>
            </w:r>
          </w:p>
        </w:tc>
        <w:tc>
          <w:tcPr>
            <w:tcW w:w="6441" w:type="dxa"/>
            <w:gridSpan w:val="2"/>
          </w:tcPr>
          <w:p w14:paraId="572177B3" w14:textId="77777777" w:rsidR="00B12875" w:rsidRPr="00A07828" w:rsidRDefault="00B12875" w:rsidP="004B0DD3">
            <w:pPr>
              <w:jc w:val="both"/>
              <w:rPr>
                <w:rFonts w:ascii="Verdana" w:hAnsi="Verdana"/>
                <w:kern w:val="2"/>
              </w:rPr>
            </w:pPr>
            <w:r w:rsidRPr="00A07828">
              <w:rPr>
                <w:rFonts w:ascii="Verdana" w:hAnsi="Verdana"/>
                <w:kern w:val="2"/>
              </w:rPr>
              <w:t>Netaikoma</w:t>
            </w:r>
          </w:p>
          <w:p w14:paraId="39FA0158" w14:textId="77777777" w:rsidR="00B12875" w:rsidRPr="00A07828" w:rsidRDefault="00B12875" w:rsidP="004B0DD3">
            <w:pPr>
              <w:jc w:val="both"/>
              <w:rPr>
                <w:rFonts w:ascii="Verdana" w:hAnsi="Verdana"/>
                <w:kern w:val="2"/>
              </w:rPr>
            </w:pPr>
          </w:p>
          <w:p w14:paraId="47125559" w14:textId="77777777" w:rsidR="00B12875" w:rsidRPr="00A07828" w:rsidRDefault="00B12875" w:rsidP="004B0DD3">
            <w:pPr>
              <w:jc w:val="both"/>
              <w:rPr>
                <w:rFonts w:ascii="Verdana" w:hAnsi="Verdana"/>
              </w:rPr>
            </w:pPr>
          </w:p>
        </w:tc>
      </w:tr>
      <w:tr w:rsidR="00B12875" w:rsidRPr="00A07828" w14:paraId="07A469AF" w14:textId="77777777" w:rsidTr="004B0DD3">
        <w:trPr>
          <w:trHeight w:val="300"/>
        </w:trPr>
        <w:tc>
          <w:tcPr>
            <w:tcW w:w="3094" w:type="dxa"/>
            <w:gridSpan w:val="2"/>
          </w:tcPr>
          <w:p w14:paraId="1A88B7E1" w14:textId="77777777" w:rsidR="00B12875" w:rsidRPr="00A07828" w:rsidRDefault="00B12875" w:rsidP="004B0DD3">
            <w:pPr>
              <w:rPr>
                <w:rFonts w:ascii="Verdana" w:hAnsi="Verdana"/>
                <w:bCs/>
                <w:kern w:val="2"/>
              </w:rPr>
            </w:pPr>
            <w:r w:rsidRPr="00A07828">
              <w:rPr>
                <w:rFonts w:ascii="Verdana" w:hAnsi="Verdana"/>
                <w:b/>
                <w:kern w:val="2"/>
              </w:rPr>
              <w:t>5.3.3. Sutarties kainos / įkainių peržiūra dėl kainų lygio pokyčio</w:t>
            </w:r>
          </w:p>
          <w:p w14:paraId="0A02F667" w14:textId="77777777" w:rsidR="00B12875" w:rsidRPr="00A07828" w:rsidRDefault="00B12875" w:rsidP="004B0DD3">
            <w:pPr>
              <w:rPr>
                <w:rFonts w:ascii="Verdana" w:hAnsi="Verdana"/>
                <w:kern w:val="2"/>
              </w:rPr>
            </w:pPr>
          </w:p>
          <w:p w14:paraId="2EB381B8" w14:textId="77777777" w:rsidR="00B12875" w:rsidRPr="00A07828" w:rsidRDefault="00B12875" w:rsidP="004B0DD3">
            <w:pPr>
              <w:rPr>
                <w:rFonts w:ascii="Verdana" w:hAnsi="Verdana"/>
                <w:b/>
                <w:kern w:val="2"/>
              </w:rPr>
            </w:pPr>
          </w:p>
        </w:tc>
        <w:tc>
          <w:tcPr>
            <w:tcW w:w="6441" w:type="dxa"/>
            <w:gridSpan w:val="2"/>
          </w:tcPr>
          <w:p w14:paraId="37844171" w14:textId="11715F97" w:rsidR="00B12875" w:rsidRPr="00A07828" w:rsidRDefault="00B12875" w:rsidP="004B0DD3">
            <w:pPr>
              <w:jc w:val="both"/>
              <w:rPr>
                <w:rFonts w:ascii="Verdana" w:hAnsi="Verdana"/>
              </w:rPr>
            </w:pPr>
            <w:r w:rsidRPr="00A07828">
              <w:rPr>
                <w:rFonts w:ascii="Verdana" w:hAnsi="Verdana"/>
                <w:color w:val="000000"/>
              </w:rPr>
              <w:lastRenderedPageBreak/>
              <w:t xml:space="preserve">5.3.3.1. </w:t>
            </w:r>
            <w:r w:rsidRPr="00A07828">
              <w:rPr>
                <w:rFonts w:ascii="Verdana" w:hAnsi="Verdana"/>
              </w:rPr>
              <w:t xml:space="preserve">Bet kuri Sutarties Šalis Sutarties galiojimo metu turi teisę inicijuoti Sutarties įkainių peržiūrą (keitimą) ne anksčiau kaip po 6 (šešių) </w:t>
            </w:r>
            <w:r w:rsidR="004A6ED4">
              <w:rPr>
                <w:rFonts w:ascii="Verdana" w:hAnsi="Verdana"/>
              </w:rPr>
              <w:t xml:space="preserve">mėnesių </w:t>
            </w:r>
            <w:r w:rsidRPr="00A07828">
              <w:rPr>
                <w:rFonts w:ascii="Verdana" w:hAnsi="Verdana"/>
              </w:rPr>
              <w:t xml:space="preserve">nuo Sutarties įsigaliojimo dienos (jeigu peržiūra jau buvo atlikta – nuo Susitarimo dėl paskutinio </w:t>
            </w:r>
            <w:r w:rsidRPr="00A07828">
              <w:rPr>
                <w:rFonts w:ascii="Verdana" w:hAnsi="Verdana"/>
              </w:rPr>
              <w:lastRenderedPageBreak/>
              <w:t xml:space="preserve">perskaičiavimo pagal šį Specialiųjų sąlygų punktą įsigaliojimo dienos), jeigu </w:t>
            </w:r>
            <w:r w:rsidR="007A5142">
              <w:rPr>
                <w:rFonts w:ascii="Verdana" w:hAnsi="Verdana"/>
              </w:rPr>
              <w:t xml:space="preserve">vartotojų kainų indekso „Asmens priežiūra, socialinė apsauga ir įvairios prekės ir paslaugos“ </w:t>
            </w:r>
            <w:r w:rsidR="004A6ED4">
              <w:rPr>
                <w:rFonts w:ascii="Verdana" w:hAnsi="Verdana"/>
              </w:rPr>
              <w:t xml:space="preserve">pokytis </w:t>
            </w:r>
            <w:r w:rsidRPr="00A07828">
              <w:rPr>
                <w:rFonts w:ascii="Verdana" w:hAnsi="Verdana"/>
              </w:rPr>
              <w:t xml:space="preserve">(k), </w:t>
            </w:r>
            <w:r w:rsidRPr="007A5142">
              <w:rPr>
                <w:rFonts w:ascii="Verdana" w:hAnsi="Verdana"/>
              </w:rPr>
              <w:t>apskaičiuotas kaip nustatyta 5.3.3.6 punkte, viršija 5 procentus</w:t>
            </w:r>
            <w:r w:rsidR="00977271" w:rsidRPr="007A5142">
              <w:rPr>
                <w:rFonts w:ascii="Verdana" w:hAnsi="Verdana"/>
              </w:rPr>
              <w:t>.</w:t>
            </w:r>
            <w:r w:rsidRPr="007A5142">
              <w:rPr>
                <w:rFonts w:ascii="Verdana" w:hAnsi="Verdana"/>
              </w:rPr>
              <w:t xml:space="preserve">  Sutarties įkainių peržiūra atliekama ne rečiau kaip kas </w:t>
            </w:r>
            <w:r w:rsidR="00A43969" w:rsidRPr="007A5142">
              <w:rPr>
                <w:rFonts w:ascii="Verdana" w:hAnsi="Verdana"/>
              </w:rPr>
              <w:t xml:space="preserve">6 </w:t>
            </w:r>
            <w:r w:rsidRPr="007A5142">
              <w:rPr>
                <w:rFonts w:ascii="Verdana" w:hAnsi="Verdana"/>
              </w:rPr>
              <w:t>(</w:t>
            </w:r>
            <w:r w:rsidR="00A43969" w:rsidRPr="007A5142">
              <w:rPr>
                <w:rFonts w:ascii="Verdana" w:hAnsi="Verdana"/>
              </w:rPr>
              <w:t>šeši</w:t>
            </w:r>
            <w:r w:rsidRPr="007A5142">
              <w:rPr>
                <w:rFonts w:ascii="Verdana" w:hAnsi="Verdana"/>
              </w:rPr>
              <w:t>) mėnes</w:t>
            </w:r>
            <w:r w:rsidR="007A5142" w:rsidRPr="007A5142">
              <w:rPr>
                <w:rFonts w:ascii="Verdana" w:hAnsi="Verdana"/>
              </w:rPr>
              <w:t>ius</w:t>
            </w:r>
            <w:r w:rsidR="00977271" w:rsidRPr="007A5142">
              <w:rPr>
                <w:rFonts w:ascii="Verdana" w:hAnsi="Verdana"/>
              </w:rPr>
              <w:t>.</w:t>
            </w:r>
          </w:p>
          <w:p w14:paraId="67CF5E78" w14:textId="77777777" w:rsidR="00B12875" w:rsidRPr="00A07828" w:rsidRDefault="00B12875" w:rsidP="004B0DD3">
            <w:pPr>
              <w:jc w:val="both"/>
              <w:rPr>
                <w:rFonts w:ascii="Verdana" w:hAnsi="Verdana"/>
                <w:kern w:val="2"/>
                <w:shd w:val="clear" w:color="auto" w:fill="FFFFFF"/>
              </w:rPr>
            </w:pPr>
            <w:r w:rsidRPr="00A07828">
              <w:rPr>
                <w:rFonts w:ascii="Verdana" w:hAnsi="Verdana"/>
                <w:kern w:val="2"/>
              </w:rPr>
              <w:t>5.3.3.2. Sutarties</w:t>
            </w:r>
            <w:r w:rsidRPr="00A07828">
              <w:rPr>
                <w:rFonts w:ascii="Verdana" w:hAnsi="Verdana"/>
                <w:kern w:val="2"/>
                <w:shd w:val="clear" w:color="auto" w:fill="FFFFFF"/>
              </w:rPr>
              <w:t xml:space="preserve"> įkainiai peržiūrimi tik tai Sutarties daliai, kuri nėra išpirkta, t. y. Paslaugoms, kurios nėra priimtos ir apmokėtos. Vėlesnė Sutarties įkainių peržiūra negali apimti laikotarpio, už kurį jau buvo atlikta peržiūra.</w:t>
            </w:r>
          </w:p>
          <w:p w14:paraId="19681A4E" w14:textId="77777777" w:rsidR="00B12875" w:rsidRPr="00A07828" w:rsidRDefault="00B12875" w:rsidP="004B0DD3">
            <w:pPr>
              <w:jc w:val="both"/>
              <w:rPr>
                <w:rFonts w:ascii="Verdana" w:hAnsi="Verdana"/>
                <w:kern w:val="2"/>
                <w:shd w:val="clear" w:color="auto" w:fill="FFFFFF"/>
              </w:rPr>
            </w:pPr>
            <w:r w:rsidRPr="00A07828">
              <w:rPr>
                <w:rFonts w:ascii="Verdana" w:hAnsi="Verdana"/>
                <w:kern w:val="2"/>
              </w:rPr>
              <w:t xml:space="preserve">5.3.3.3. </w:t>
            </w:r>
            <w:r w:rsidRPr="00A07828">
              <w:rPr>
                <w:rFonts w:ascii="Verdana" w:hAnsi="Verdana"/>
                <w:kern w:val="2"/>
                <w:shd w:val="clear" w:color="auto" w:fill="FFFFFF"/>
              </w:rPr>
              <w:t>Jeigu P</w:t>
            </w:r>
            <w:r w:rsidRPr="00A07828">
              <w:rPr>
                <w:rFonts w:ascii="Verdana" w:hAnsi="Verdana"/>
              </w:rPr>
              <w:t>aslaugų teikimas</w:t>
            </w:r>
            <w:r w:rsidRPr="00A07828">
              <w:rPr>
                <w:rFonts w:ascii="Verdana" w:hAnsi="Verdana"/>
                <w:kern w:val="2"/>
                <w:shd w:val="clear" w:color="auto" w:fill="FFFFFF"/>
              </w:rPr>
              <w:t xml:space="preserve"> vėluoja dėl Tiekėjo kaltės, uždelstų suteikti P</w:t>
            </w:r>
            <w:r w:rsidRPr="00A07828">
              <w:rPr>
                <w:rFonts w:ascii="Verdana" w:hAnsi="Verdana"/>
              </w:rPr>
              <w:t>aslaugų</w:t>
            </w:r>
            <w:r w:rsidRPr="00A07828">
              <w:rPr>
                <w:rFonts w:ascii="Verdana" w:hAnsi="Verdana"/>
                <w:kern w:val="2"/>
                <w:shd w:val="clear" w:color="auto" w:fill="FFFFFF"/>
              </w:rPr>
              <w:t xml:space="preserve"> įkainiai nėra perskaičiuojami dėl kainų lygio kilimo (gali būti mažinami, tačiau negali būti didinami).</w:t>
            </w:r>
          </w:p>
          <w:p w14:paraId="49C5EDB7" w14:textId="77777777" w:rsidR="00B12875" w:rsidRPr="00A07828" w:rsidRDefault="00B12875" w:rsidP="004B0DD3">
            <w:pPr>
              <w:jc w:val="both"/>
              <w:rPr>
                <w:rFonts w:ascii="Verdana" w:hAnsi="Verdana"/>
                <w:kern w:val="2"/>
                <w:shd w:val="clear" w:color="auto" w:fill="FFFFFF"/>
              </w:rPr>
            </w:pPr>
            <w:r w:rsidRPr="00A07828">
              <w:rPr>
                <w:rFonts w:ascii="Verdana" w:hAnsi="Verdana"/>
                <w:kern w:val="2"/>
              </w:rPr>
              <w:t xml:space="preserve">5.3.3.4. Atlikdamos Sutarties įkainių peržiūrą </w:t>
            </w:r>
            <w:r w:rsidRPr="00A07828">
              <w:rPr>
                <w:rFonts w:ascii="Verdana" w:hAnsi="Verdana"/>
                <w:kern w:val="2"/>
                <w:shd w:val="clear" w:color="auto" w:fill="FFFFFF"/>
              </w:rPr>
              <w:t>Šalys vadovaujasi Valstybės duomenų agentūros viešai Oficialiosios statistikos portale paskelbtais Rodiklių duomenų bazės duomenimis. Iš kitos Šalies nereikalaujama pateikti oficialaus Valstybės duomenų agentūros ar kitos institucijos išduoto dokumento ar patvirtinimo.</w:t>
            </w:r>
          </w:p>
          <w:p w14:paraId="493D54FB" w14:textId="3552AB2C" w:rsidR="00B12875" w:rsidRPr="00A07828" w:rsidRDefault="00B12875" w:rsidP="004B0DD3">
            <w:pPr>
              <w:jc w:val="both"/>
              <w:rPr>
                <w:rFonts w:ascii="Verdana" w:hAnsi="Verdana"/>
                <w:kern w:val="2"/>
                <w:shd w:val="clear" w:color="auto" w:fill="FFFFFF"/>
              </w:rPr>
            </w:pPr>
            <w:r w:rsidRPr="00A07828">
              <w:rPr>
                <w:rFonts w:ascii="Verdana" w:hAnsi="Verdana"/>
                <w:kern w:val="2"/>
                <w:shd w:val="clear" w:color="auto" w:fill="FFFFFF"/>
              </w:rPr>
              <w:t xml:space="preserve">5.3.3.5. Šalys privalo Susitarime nurodyti </w:t>
            </w:r>
            <w:r w:rsidR="007A5142">
              <w:rPr>
                <w:rFonts w:ascii="Verdana" w:hAnsi="Verdana"/>
                <w:kern w:val="2"/>
                <w:shd w:val="clear" w:color="auto" w:fill="FFFFFF"/>
              </w:rPr>
              <w:t>vartotojų kainų indekso „</w:t>
            </w:r>
            <w:r w:rsidR="007A5142">
              <w:rPr>
                <w:rFonts w:ascii="Verdana" w:hAnsi="Verdana"/>
              </w:rPr>
              <w:t>Asmens priežiūra, socialinė apsauga ir įvairios prekės ir paslaugos“ reikš</w:t>
            </w:r>
            <w:r w:rsidR="00F655FF">
              <w:rPr>
                <w:rFonts w:ascii="Verdana" w:hAnsi="Verdana"/>
              </w:rPr>
              <w:t>m</w:t>
            </w:r>
            <w:r w:rsidR="007A5142">
              <w:rPr>
                <w:rFonts w:ascii="Verdana" w:hAnsi="Verdana"/>
              </w:rPr>
              <w:t>ę</w:t>
            </w:r>
            <w:r w:rsidRPr="00A07828">
              <w:rPr>
                <w:rFonts w:ascii="Verdana" w:hAnsi="Verdana"/>
                <w:kern w:val="2"/>
                <w:shd w:val="clear" w:color="auto" w:fill="FFFFFF"/>
              </w:rPr>
              <w:t xml:space="preserve"> laikotarpio pradžioje ir jo nustatymo datą, indekso reikšmę laikotarpio pabaigoje ir jo nustatymo datą, kainų pokytį (k), perskaičiuot</w:t>
            </w:r>
            <w:r w:rsidR="004A6ED4">
              <w:rPr>
                <w:rFonts w:ascii="Verdana" w:hAnsi="Verdana"/>
                <w:kern w:val="2"/>
                <w:shd w:val="clear" w:color="auto" w:fill="FFFFFF"/>
              </w:rPr>
              <w:t>us</w:t>
            </w:r>
            <w:r w:rsidRPr="00A07828">
              <w:rPr>
                <w:rFonts w:ascii="Verdana" w:hAnsi="Verdana"/>
                <w:kern w:val="2"/>
                <w:shd w:val="clear" w:color="auto" w:fill="FFFFFF"/>
              </w:rPr>
              <w:t xml:space="preserve"> Sutarties įkainius, perskaičiuotą Pradinės Sutarties vertę.</w:t>
            </w:r>
          </w:p>
          <w:p w14:paraId="50F1F04F" w14:textId="2E76C25B" w:rsidR="00B12875" w:rsidRPr="00A07828" w:rsidRDefault="00B12875" w:rsidP="004B0DD3">
            <w:pPr>
              <w:jc w:val="both"/>
              <w:rPr>
                <w:rFonts w:ascii="Verdana" w:hAnsi="Verdana"/>
                <w:color w:val="000000"/>
              </w:rPr>
            </w:pPr>
            <w:r w:rsidRPr="00A07828">
              <w:rPr>
                <w:rFonts w:ascii="Verdana" w:hAnsi="Verdana"/>
                <w:kern w:val="2"/>
                <w:shd w:val="clear" w:color="auto" w:fill="FFFFFF"/>
              </w:rPr>
              <w:t xml:space="preserve">5.3.3.6. </w:t>
            </w:r>
            <w:r w:rsidR="00EF3012" w:rsidRPr="00A07828">
              <w:rPr>
                <w:rFonts w:ascii="Verdana" w:hAnsi="Verdana"/>
                <w:kern w:val="2"/>
                <w:shd w:val="clear" w:color="auto" w:fill="FFFFFF"/>
              </w:rPr>
              <w:t>Nauj</w:t>
            </w:r>
            <w:r w:rsidR="00EF3012">
              <w:rPr>
                <w:rFonts w:ascii="Verdana" w:hAnsi="Verdana"/>
                <w:kern w:val="2"/>
                <w:shd w:val="clear" w:color="auto" w:fill="FFFFFF"/>
              </w:rPr>
              <w:t>i</w:t>
            </w:r>
            <w:r w:rsidR="00EF3012" w:rsidRPr="00A07828">
              <w:rPr>
                <w:rFonts w:ascii="Verdana" w:hAnsi="Verdana"/>
                <w:kern w:val="2"/>
                <w:shd w:val="clear" w:color="auto" w:fill="FFFFFF"/>
              </w:rPr>
              <w:t xml:space="preserve"> </w:t>
            </w:r>
            <w:r w:rsidRPr="00A07828">
              <w:rPr>
                <w:rFonts w:ascii="Verdana" w:hAnsi="Verdana"/>
                <w:kern w:val="2"/>
                <w:shd w:val="clear" w:color="auto" w:fill="FFFFFF"/>
              </w:rPr>
              <w:t xml:space="preserve">Sutarties įkainiai apskaičiuojami </w:t>
            </w:r>
            <w:r w:rsidRPr="00A07828">
              <w:rPr>
                <w:rFonts w:ascii="Verdana" w:hAnsi="Verdana"/>
                <w:color w:val="000000"/>
                <w:kern w:val="2"/>
                <w:shd w:val="clear" w:color="auto" w:fill="FFFFFF"/>
              </w:rPr>
              <w:t>pagal žemiau pateiktą formulę:</w:t>
            </w:r>
          </w:p>
          <w:p w14:paraId="6C9CD958" w14:textId="77777777" w:rsidR="00B12875" w:rsidRPr="00A07828" w:rsidRDefault="00B12875" w:rsidP="004B0DD3">
            <w:pPr>
              <w:jc w:val="both"/>
              <w:rPr>
                <w:rFonts w:ascii="Verdana" w:hAnsi="Verdana"/>
                <w:color w:val="000000"/>
              </w:rPr>
            </w:pPr>
          </w:p>
          <w:p w14:paraId="584AEC38" w14:textId="77777777" w:rsidR="00B12875" w:rsidRPr="00A07828" w:rsidRDefault="00000000" w:rsidP="004B0DD3">
            <w:pPr>
              <w:jc w:val="both"/>
              <w:textAlignment w:val="baseline"/>
              <w:rPr>
                <w:rFonts w:ascii="Verdana" w:hAnsi="Verdana"/>
                <w:kern w:val="2"/>
              </w:rPr>
            </w:pPr>
            <m:oMath>
              <m:sSub>
                <m:sSubPr>
                  <m:ctrlPr>
                    <w:rPr>
                      <w:rFonts w:ascii="Cambria Math" w:hAnsi="Cambria Math"/>
                    </w:rPr>
                  </m:ctrlPr>
                </m:sSubPr>
                <m:e>
                  <m:r>
                    <m:rPr>
                      <m:sty m:val="p"/>
                    </m:rPr>
                    <w:rPr>
                      <w:rFonts w:ascii="Cambria Math" w:hAnsi="Cambria Math"/>
                    </w:rPr>
                    <m:t>a</m:t>
                  </m:r>
                </m:e>
                <m:sub>
                  <m:r>
                    <m:rPr>
                      <m:sty m:val="p"/>
                    </m:rPr>
                    <w:rPr>
                      <w:rFonts w:ascii="Cambria Math" w:hAnsi="Cambria Math"/>
                    </w:rPr>
                    <m:t>1</m:t>
                  </m:r>
                </m:sub>
              </m:sSub>
              <m:r>
                <m:rPr>
                  <m:sty m:val="p"/>
                </m:rPr>
                <w:rPr>
                  <w:rFonts w:ascii="Cambria Math" w:hAnsi="Cambria Math"/>
                </w:rPr>
                <m:t>=</m:t>
              </m:r>
              <m:r>
                <m:rPr>
                  <m:sty m:val="p"/>
                </m:rPr>
                <w:rPr>
                  <w:rFonts w:ascii="Cambria Math" w:eastAsiaTheme="minorEastAsia" w:hAnsi="Cambria Math"/>
                </w:rPr>
                <m:t>a+</m:t>
              </m:r>
              <m:d>
                <m:dPr>
                  <m:ctrlPr>
                    <w:rPr>
                      <w:rFonts w:ascii="Cambria Math" w:eastAsiaTheme="minorEastAsia" w:hAnsi="Cambria Math"/>
                    </w:rPr>
                  </m:ctrlPr>
                </m:dPr>
                <m:e>
                  <m:f>
                    <m:fPr>
                      <m:ctrlPr>
                        <w:rPr>
                          <w:rFonts w:ascii="Cambria Math" w:eastAsiaTheme="minorEastAsia" w:hAnsi="Cambria Math"/>
                        </w:rPr>
                      </m:ctrlPr>
                    </m:fPr>
                    <m:num>
                      <m:r>
                        <m:rPr>
                          <m:sty m:val="p"/>
                        </m:rPr>
                        <w:rPr>
                          <w:rFonts w:ascii="Cambria Math" w:eastAsiaTheme="minorEastAsia" w:hAnsi="Cambria Math"/>
                        </w:rPr>
                        <m:t>k</m:t>
                      </m:r>
                    </m:num>
                    <m:den>
                      <m:r>
                        <m:rPr>
                          <m:sty m:val="p"/>
                        </m:rPr>
                        <w:rPr>
                          <w:rFonts w:ascii="Cambria Math" w:eastAsiaTheme="minorEastAsia" w:hAnsi="Cambria Math"/>
                        </w:rPr>
                        <m:t>100</m:t>
                      </m:r>
                    </m:den>
                  </m:f>
                  <m:r>
                    <m:rPr>
                      <m:sty m:val="p"/>
                    </m:rPr>
                    <w:rPr>
                      <w:rFonts w:ascii="Cambria Math" w:eastAsiaTheme="minorEastAsia" w:hAnsi="Cambria Math"/>
                    </w:rPr>
                    <m:t>×a</m:t>
                  </m:r>
                </m:e>
              </m:d>
            </m:oMath>
            <w:r w:rsidR="00B12875" w:rsidRPr="00A07828">
              <w:rPr>
                <w:rFonts w:ascii="Verdana" w:hAnsi="Verdana"/>
                <w:kern w:val="2"/>
              </w:rPr>
              <w:t>, kur a – įkainis (Eur be PVM) (jei peržiūra jau buvo atlikta, tai po paskutinio perskaičiavimo)</w:t>
            </w:r>
          </w:p>
          <w:p w14:paraId="4D5505DF" w14:textId="29C76933" w:rsidR="00B12875" w:rsidRPr="007A5142" w:rsidRDefault="00B12875" w:rsidP="004B0DD3">
            <w:pPr>
              <w:jc w:val="both"/>
              <w:textAlignment w:val="baseline"/>
              <w:rPr>
                <w:rFonts w:ascii="Verdana" w:hAnsi="Verdana"/>
              </w:rPr>
            </w:pPr>
            <w:r w:rsidRPr="00A07828">
              <w:rPr>
                <w:rFonts w:ascii="Verdana" w:hAnsi="Verdana"/>
                <w:kern w:val="2"/>
              </w:rPr>
              <w:t>a</w:t>
            </w:r>
            <w:r w:rsidRPr="00A07828">
              <w:rPr>
                <w:rFonts w:ascii="Verdana" w:hAnsi="Verdana"/>
                <w:kern w:val="2"/>
                <w:vertAlign w:val="subscript"/>
              </w:rPr>
              <w:t>1</w:t>
            </w:r>
            <w:r w:rsidRPr="00A07828">
              <w:rPr>
                <w:rFonts w:ascii="Verdana" w:hAnsi="Verdana"/>
                <w:kern w:val="2"/>
              </w:rPr>
              <w:t xml:space="preserve"> – </w:t>
            </w:r>
            <w:r w:rsidRPr="007A5142">
              <w:rPr>
                <w:rFonts w:ascii="Verdana" w:hAnsi="Verdana"/>
                <w:kern w:val="2"/>
              </w:rPr>
              <w:t>perskaičiuota</w:t>
            </w:r>
            <w:r w:rsidR="00810047" w:rsidRPr="007A5142">
              <w:rPr>
                <w:rFonts w:ascii="Verdana" w:hAnsi="Verdana"/>
                <w:kern w:val="2"/>
              </w:rPr>
              <w:t>s</w:t>
            </w:r>
            <w:r w:rsidRPr="007A5142">
              <w:rPr>
                <w:rFonts w:ascii="Verdana" w:hAnsi="Verdana"/>
                <w:kern w:val="2"/>
              </w:rPr>
              <w:t xml:space="preserve"> (pakeista</w:t>
            </w:r>
            <w:r w:rsidR="00810047" w:rsidRPr="007A5142">
              <w:rPr>
                <w:rFonts w:ascii="Verdana" w:hAnsi="Verdana"/>
                <w:kern w:val="2"/>
              </w:rPr>
              <w:t>s</w:t>
            </w:r>
            <w:r w:rsidRPr="007A5142">
              <w:rPr>
                <w:rFonts w:ascii="Verdana" w:hAnsi="Verdana"/>
                <w:kern w:val="2"/>
              </w:rPr>
              <w:t>) įkainis (Eur be PVM)</w:t>
            </w:r>
          </w:p>
          <w:p w14:paraId="51CF1A92" w14:textId="78DC8493" w:rsidR="00B12875" w:rsidRPr="00A07828" w:rsidRDefault="00B12875" w:rsidP="004B0DD3">
            <w:pPr>
              <w:jc w:val="both"/>
              <w:textAlignment w:val="baseline"/>
              <w:rPr>
                <w:rFonts w:ascii="Verdana" w:hAnsi="Verdana"/>
              </w:rPr>
            </w:pPr>
            <w:r w:rsidRPr="007A5142">
              <w:rPr>
                <w:rFonts w:ascii="Verdana" w:hAnsi="Verdana"/>
                <w:kern w:val="2"/>
              </w:rPr>
              <w:t xml:space="preserve">k – pagal vartotojų kainų indeksą </w:t>
            </w:r>
            <w:r w:rsidR="007A5142" w:rsidRPr="007A5142">
              <w:rPr>
                <w:rFonts w:ascii="Verdana" w:hAnsi="Verdana"/>
                <w:kern w:val="2"/>
              </w:rPr>
              <w:t>„</w:t>
            </w:r>
            <w:r w:rsidR="007A5142" w:rsidRPr="007A5142">
              <w:rPr>
                <w:rFonts w:ascii="Verdana" w:hAnsi="Verdana"/>
              </w:rPr>
              <w:t>Asmens priežiūra, socialinė apsauga ir įvairios prekės ir paslaugos“</w:t>
            </w:r>
            <w:r w:rsidRPr="007A5142">
              <w:rPr>
                <w:rFonts w:ascii="Verdana" w:hAnsi="Verdana"/>
                <w:kern w:val="2"/>
              </w:rPr>
              <w:t xml:space="preserve"> </w:t>
            </w:r>
            <w:r w:rsidR="007A5142" w:rsidRPr="007A5142">
              <w:rPr>
                <w:rFonts w:ascii="Verdana" w:hAnsi="Verdana"/>
                <w:kern w:val="2"/>
              </w:rPr>
              <w:t xml:space="preserve">apskaičiuotas </w:t>
            </w:r>
            <w:r w:rsidRPr="007A5142">
              <w:rPr>
                <w:rFonts w:ascii="Verdana" w:hAnsi="Verdana"/>
                <w:kern w:val="2"/>
              </w:rPr>
              <w:t>kainų</w:t>
            </w:r>
            <w:r w:rsidRPr="00A07828">
              <w:rPr>
                <w:rFonts w:ascii="Verdana" w:hAnsi="Verdana"/>
                <w:kern w:val="2"/>
              </w:rPr>
              <w:t xml:space="preserve"> pokytis (padidėjimas arba sumažėjimas) (%). „k“ reikšmė skaičiuojama pagal formulę:</w:t>
            </w:r>
          </w:p>
          <w:p w14:paraId="113B35B9" w14:textId="77777777" w:rsidR="00B12875" w:rsidRPr="00A07828" w:rsidRDefault="00B12875" w:rsidP="004B0DD3">
            <w:pPr>
              <w:jc w:val="both"/>
              <w:textAlignment w:val="baseline"/>
              <w:rPr>
                <w:rFonts w:ascii="Verdana" w:hAnsi="Verdana"/>
                <w:kern w:val="2"/>
              </w:rPr>
            </w:pPr>
            <m:oMath>
              <m:r>
                <m:rPr>
                  <m:sty m:val="p"/>
                </m:rPr>
                <w:rPr>
                  <w:rFonts w:ascii="Cambria Math" w:hAnsi="Cambria Math"/>
                </w:rPr>
                <m:t>k =</m:t>
              </m:r>
              <m:f>
                <m:fPr>
                  <m:ctrlPr>
                    <w:rPr>
                      <w:rFonts w:ascii="Cambria Math" w:eastAsiaTheme="minorEastAsia" w:hAnsi="Cambria Math"/>
                    </w:rPr>
                  </m:ctrlPr>
                </m:fPr>
                <m:num>
                  <m:sSub>
                    <m:sSubPr>
                      <m:ctrlPr>
                        <w:rPr>
                          <w:rFonts w:ascii="Cambria Math" w:eastAsiaTheme="minorEastAsia" w:hAnsi="Cambria Math"/>
                        </w:rPr>
                      </m:ctrlPr>
                    </m:sSubPr>
                    <m:e>
                      <m:r>
                        <m:rPr>
                          <m:sty m:val="p"/>
                        </m:rPr>
                        <w:rPr>
                          <w:rFonts w:ascii="Cambria Math" w:eastAsiaTheme="minorEastAsia" w:hAnsi="Cambria Math"/>
                        </w:rPr>
                        <m:t>Ind</m:t>
                      </m:r>
                    </m:e>
                    <m:sub>
                      <m:r>
                        <m:rPr>
                          <m:sty m:val="p"/>
                        </m:rPr>
                        <w:rPr>
                          <w:rFonts w:ascii="Cambria Math" w:eastAsiaTheme="minorEastAsia" w:hAnsi="Cambria Math"/>
                        </w:rPr>
                        <m:t>naujausias</m:t>
                      </m:r>
                    </m:sub>
                  </m:sSub>
                </m:num>
                <m:den>
                  <m:sSub>
                    <m:sSubPr>
                      <m:ctrlPr>
                        <w:rPr>
                          <w:rFonts w:ascii="Cambria Math" w:eastAsiaTheme="minorEastAsia" w:hAnsi="Cambria Math"/>
                        </w:rPr>
                      </m:ctrlPr>
                    </m:sSubPr>
                    <m:e>
                      <m:r>
                        <m:rPr>
                          <m:sty m:val="p"/>
                        </m:rPr>
                        <w:rPr>
                          <w:rFonts w:ascii="Cambria Math" w:eastAsiaTheme="minorEastAsia" w:hAnsi="Cambria Math"/>
                        </w:rPr>
                        <m:t>Ind</m:t>
                      </m:r>
                    </m:e>
                    <m:sub>
                      <m:r>
                        <m:rPr>
                          <m:sty m:val="p"/>
                        </m:rPr>
                        <w:rPr>
                          <w:rFonts w:ascii="Cambria Math" w:eastAsiaTheme="minorEastAsia" w:hAnsi="Cambria Math"/>
                        </w:rPr>
                        <m:t>pradžia</m:t>
                      </m:r>
                    </m:sub>
                  </m:sSub>
                </m:den>
              </m:f>
              <m:r>
                <m:rPr>
                  <m:sty m:val="p"/>
                </m:rPr>
                <w:rPr>
                  <w:rFonts w:ascii="Cambria Math" w:eastAsiaTheme="minorEastAsia" w:hAnsi="Cambria Math"/>
                </w:rPr>
                <m:t>×100-100</m:t>
              </m:r>
            </m:oMath>
            <w:r w:rsidRPr="00A07828">
              <w:rPr>
                <w:rFonts w:ascii="Verdana" w:hAnsi="Verdana"/>
                <w:kern w:val="2"/>
              </w:rPr>
              <w:t>, (proc.) kur</w:t>
            </w:r>
          </w:p>
          <w:p w14:paraId="2788B627" w14:textId="60C2E01E" w:rsidR="00B12875" w:rsidRPr="00A07828" w:rsidRDefault="00B12875" w:rsidP="004B0DD3">
            <w:pPr>
              <w:jc w:val="both"/>
              <w:textAlignment w:val="baseline"/>
              <w:rPr>
                <w:rFonts w:ascii="Verdana" w:hAnsi="Verdana"/>
              </w:rPr>
            </w:pPr>
            <w:r w:rsidRPr="00A07828">
              <w:rPr>
                <w:rFonts w:ascii="Verdana" w:hAnsi="Verdana"/>
                <w:kern w:val="2"/>
              </w:rPr>
              <w:t>Ind</w:t>
            </w:r>
            <w:r w:rsidRPr="00A07828">
              <w:rPr>
                <w:rFonts w:ascii="Verdana" w:hAnsi="Verdana"/>
                <w:kern w:val="2"/>
                <w:vertAlign w:val="subscript"/>
              </w:rPr>
              <w:t>naujausias</w:t>
            </w:r>
            <w:r w:rsidRPr="00A07828">
              <w:rPr>
                <w:rFonts w:ascii="Verdana" w:hAnsi="Verdana"/>
                <w:kern w:val="2"/>
              </w:rPr>
              <w:t xml:space="preserve"> – kreipimosi dėl įkainių peržiūros išsiuntimo kitai Šaliai dieną paskelbtas naujausias </w:t>
            </w:r>
            <w:r w:rsidR="007A5142">
              <w:rPr>
                <w:rFonts w:ascii="Verdana" w:hAnsi="Verdana"/>
                <w:kern w:val="2"/>
              </w:rPr>
              <w:t>„</w:t>
            </w:r>
            <w:r w:rsidR="007A5142" w:rsidRPr="007A5142">
              <w:rPr>
                <w:rFonts w:ascii="Verdana" w:hAnsi="Verdana"/>
              </w:rPr>
              <w:t>Asmens priežiūra, socialinė apsauga ir įvairios prekės ir paslaugos</w:t>
            </w:r>
            <w:r w:rsidR="007A5142">
              <w:rPr>
                <w:rFonts w:ascii="Verdana" w:hAnsi="Verdana"/>
              </w:rPr>
              <w:t>“</w:t>
            </w:r>
            <w:r w:rsidRPr="00A07828">
              <w:rPr>
                <w:rFonts w:ascii="Verdana" w:hAnsi="Verdana"/>
                <w:kern w:val="2"/>
              </w:rPr>
              <w:t xml:space="preserve"> indeksas.</w:t>
            </w:r>
          </w:p>
          <w:p w14:paraId="42C0B5A2" w14:textId="6876E935" w:rsidR="00B12875" w:rsidRPr="00A07828" w:rsidRDefault="00B12875" w:rsidP="004B0DD3">
            <w:pPr>
              <w:jc w:val="both"/>
              <w:rPr>
                <w:rFonts w:ascii="Verdana" w:hAnsi="Verdana"/>
                <w:kern w:val="2"/>
              </w:rPr>
            </w:pPr>
            <w:r w:rsidRPr="00A07828">
              <w:rPr>
                <w:rFonts w:ascii="Verdana" w:hAnsi="Verdana"/>
                <w:kern w:val="2"/>
              </w:rPr>
              <w:lastRenderedPageBreak/>
              <w:t>Ind</w:t>
            </w:r>
            <w:r w:rsidRPr="00A07828">
              <w:rPr>
                <w:rFonts w:ascii="Verdana" w:hAnsi="Verdana"/>
                <w:kern w:val="2"/>
                <w:vertAlign w:val="subscript"/>
              </w:rPr>
              <w:t>pradžia</w:t>
            </w:r>
            <w:r w:rsidRPr="00A07828">
              <w:rPr>
                <w:rFonts w:ascii="Verdana" w:hAnsi="Verdana"/>
                <w:kern w:val="2"/>
              </w:rPr>
              <w:t xml:space="preserve"> – </w:t>
            </w:r>
            <w:r w:rsidR="00033D04" w:rsidRPr="00C67570">
              <w:rPr>
                <w:rFonts w:ascii="Verdana" w:hAnsi="Verdana"/>
                <w:color w:val="000000" w:themeColor="text1"/>
              </w:rPr>
              <w:t xml:space="preserve">laikotarpio pradžios datos (mėnesio) </w:t>
            </w:r>
            <w:r w:rsidR="007A5142">
              <w:rPr>
                <w:rFonts w:ascii="Verdana" w:hAnsi="Verdana"/>
                <w:color w:val="000000" w:themeColor="text1"/>
              </w:rPr>
              <w:t>vartotojų kainų indeksas</w:t>
            </w:r>
            <w:r w:rsidR="00033D04" w:rsidRPr="00C67570">
              <w:rPr>
                <w:rFonts w:ascii="Verdana" w:hAnsi="Verdana"/>
                <w:color w:val="000000" w:themeColor="text1"/>
              </w:rPr>
              <w:t xml:space="preserve"> „</w:t>
            </w:r>
            <w:r w:rsidR="007A5142" w:rsidRPr="007A5142">
              <w:rPr>
                <w:rFonts w:ascii="Verdana" w:hAnsi="Verdana"/>
              </w:rPr>
              <w:t>Asmens priežiūra, socialinė apsauga ir įvairios prekės ir paslaugos</w:t>
            </w:r>
            <w:r w:rsidR="00033D04" w:rsidRPr="00C67570">
              <w:rPr>
                <w:rFonts w:ascii="Verdana" w:hAnsi="Verdana"/>
                <w:color w:val="000000" w:themeColor="text1"/>
              </w:rPr>
              <w:t>“</w:t>
            </w:r>
            <w:r w:rsidRPr="00A07828">
              <w:rPr>
                <w:rFonts w:ascii="Verdana" w:hAnsi="Verdana"/>
                <w:kern w:val="2"/>
              </w:rPr>
              <w:t>. Pirmojo perskaičiavimo atveju laikotarpio pradžia (mėnuo) yra</w:t>
            </w:r>
            <w:r w:rsidRPr="00A07828">
              <w:rPr>
                <w:rFonts w:ascii="Verdana" w:hAnsi="Verdana"/>
              </w:rPr>
              <w:t xml:space="preserve"> Sutarties įsigaliojimo dienos mėnuo. </w:t>
            </w:r>
            <w:r w:rsidRPr="00A07828">
              <w:rPr>
                <w:rFonts w:ascii="Verdana" w:hAnsi="Verdana"/>
                <w:kern w:val="2"/>
              </w:rPr>
              <w:t>Antrojo ir vėlesnių perskaičiavimų atveju laikotarpio pradžia (mėnuo) yra paskutinio perskaičiavimo metu naudotos paskelbto atitinkamo indekso reikšmės mėnuo.</w:t>
            </w:r>
          </w:p>
          <w:p w14:paraId="7604DBEB" w14:textId="77777777" w:rsidR="00B12875" w:rsidRPr="00A07828" w:rsidRDefault="00B12875" w:rsidP="004B0DD3">
            <w:pPr>
              <w:jc w:val="both"/>
              <w:rPr>
                <w:rFonts w:ascii="Verdana" w:hAnsi="Verdana"/>
                <w:kern w:val="2"/>
                <w:shd w:val="clear" w:color="auto" w:fill="FFFFFF"/>
              </w:rPr>
            </w:pPr>
            <w:r w:rsidRPr="00A07828">
              <w:rPr>
                <w:rFonts w:ascii="Verdana" w:hAnsi="Verdana"/>
                <w:kern w:val="2"/>
              </w:rPr>
              <w:t xml:space="preserve">5.3.3.7. </w:t>
            </w:r>
            <w:r w:rsidRPr="00A07828">
              <w:rPr>
                <w:rFonts w:ascii="Verdana" w:hAnsi="Verdana"/>
                <w:kern w:val="2"/>
                <w:shd w:val="clear" w:color="auto" w:fill="FFFFFF"/>
              </w:rPr>
              <w:t xml:space="preserve">Skaičiavimams indeksų reikšmės imamos </w:t>
            </w:r>
            <w:r w:rsidRPr="00A07828">
              <w:rPr>
                <w:rFonts w:ascii="Verdana" w:hAnsi="Verdana"/>
                <w:b/>
                <w:kern w:val="2"/>
                <w:shd w:val="clear" w:color="auto" w:fill="FFFFFF"/>
              </w:rPr>
              <w:t>keturių</w:t>
            </w:r>
            <w:r w:rsidRPr="00A07828">
              <w:rPr>
                <w:rFonts w:ascii="Verdana" w:hAnsi="Verdana"/>
                <w:kern w:val="2"/>
                <w:shd w:val="clear" w:color="auto" w:fill="FFFFFF"/>
              </w:rPr>
              <w:t xml:space="preserve"> skaitmenų po kablelio tikslumu. Apskaičiuotas pokytis (k) tolimesniems skaičiavimams naudojamas suapvalinus iki </w:t>
            </w:r>
            <w:r w:rsidRPr="00A07828">
              <w:rPr>
                <w:rFonts w:ascii="Verdana" w:hAnsi="Verdana"/>
                <w:b/>
                <w:kern w:val="2"/>
                <w:shd w:val="clear" w:color="auto" w:fill="FFFFFF"/>
              </w:rPr>
              <w:t>vieno</w:t>
            </w:r>
            <w:r w:rsidRPr="00A07828">
              <w:rPr>
                <w:rFonts w:ascii="Verdana" w:hAnsi="Verdana"/>
                <w:kern w:val="2"/>
                <w:shd w:val="clear" w:color="auto" w:fill="FFFFFF"/>
              </w:rPr>
              <w:t xml:space="preserve"> skaitmens po kablelio, o apskaičiuotas įkainis „a</w:t>
            </w:r>
            <w:r w:rsidRPr="00A07828">
              <w:rPr>
                <w:rFonts w:ascii="Verdana" w:hAnsi="Verdana"/>
                <w:kern w:val="2"/>
                <w:shd w:val="clear" w:color="auto" w:fill="FFFFFF"/>
                <w:vertAlign w:val="subscript"/>
              </w:rPr>
              <w:t>1</w:t>
            </w:r>
            <w:r w:rsidRPr="00A07828">
              <w:rPr>
                <w:rFonts w:ascii="Verdana" w:hAnsi="Verdana"/>
                <w:kern w:val="2"/>
                <w:shd w:val="clear" w:color="auto" w:fill="FFFFFF"/>
              </w:rPr>
              <w:t xml:space="preserve">“ suapvalinamas iki </w:t>
            </w:r>
            <w:r w:rsidRPr="00A07828">
              <w:rPr>
                <w:rFonts w:ascii="Verdana" w:hAnsi="Verdana"/>
                <w:b/>
                <w:kern w:val="2"/>
                <w:shd w:val="clear" w:color="auto" w:fill="FFFFFF"/>
              </w:rPr>
              <w:t xml:space="preserve">dviejų </w:t>
            </w:r>
            <w:r w:rsidRPr="00A07828">
              <w:rPr>
                <w:rFonts w:ascii="Verdana" w:hAnsi="Verdana"/>
                <w:kern w:val="2"/>
                <w:shd w:val="clear" w:color="auto" w:fill="FFFFFF"/>
              </w:rPr>
              <w:t>skaitmenų po kablelio.</w:t>
            </w:r>
          </w:p>
          <w:p w14:paraId="3375BEEF" w14:textId="77777777" w:rsidR="00B12875" w:rsidRPr="00A07828" w:rsidRDefault="00B12875" w:rsidP="004B0DD3">
            <w:pPr>
              <w:jc w:val="both"/>
              <w:rPr>
                <w:rFonts w:ascii="Verdana" w:hAnsi="Verdana"/>
                <w:kern w:val="2"/>
                <w:shd w:val="clear" w:color="auto" w:fill="FFFFFF"/>
              </w:rPr>
            </w:pPr>
            <w:r w:rsidRPr="00A07828">
              <w:rPr>
                <w:rFonts w:ascii="Verdana" w:hAnsi="Verdana"/>
                <w:kern w:val="2"/>
                <w:shd w:val="clear" w:color="auto" w:fill="FFFFFF"/>
              </w:rPr>
              <w:t xml:space="preserve">5.3.3.8. Šalis, siekianti Sutarties įkainių peržiūros, privalo raštu kreiptis į kitą Šalį ir prašyme pateikti visą reikalingą informaciją: Sutarties pavadinimą, numerį, datą, neperduotų ir neapmokėtų Paslaugų sąrašą su kiekiais, indekso reikšmes su nuorodomis į viešus šaltinius Valstybės duomenų agentūros Oficialiosios statistikos portale arba </w:t>
            </w:r>
            <w:r w:rsidRPr="00A07828">
              <w:rPr>
                <w:rFonts w:ascii="Verdana" w:hAnsi="Verdana"/>
                <w:kern w:val="2"/>
                <w:bdr w:val="none" w:sz="0" w:space="0" w:color="auto" w:frame="1"/>
              </w:rPr>
              <w:t>kitus oficialius šaltinių duomenis</w:t>
            </w:r>
            <w:r w:rsidRPr="00A07828">
              <w:rPr>
                <w:rFonts w:ascii="Verdana" w:hAnsi="Verdana"/>
                <w:color w:val="000000"/>
                <w:kern w:val="2"/>
                <w:shd w:val="clear" w:color="auto" w:fill="FFFFFF"/>
              </w:rPr>
              <w:t xml:space="preserve">, kita svarbi informacija. Prašyme Šalis neturi teisės </w:t>
            </w:r>
            <w:r w:rsidRPr="00A07828">
              <w:rPr>
                <w:rFonts w:ascii="Verdana" w:hAnsi="Verdana"/>
                <w:kern w:val="2"/>
                <w:shd w:val="clear" w:color="auto" w:fill="FFFFFF"/>
              </w:rPr>
              <w:t>nurodyti kito indekso ar prašyti perskaičiavimo pagal kitą indeksą nei nurodytas šioje procedūroje.</w:t>
            </w:r>
          </w:p>
          <w:p w14:paraId="472A9457" w14:textId="77777777" w:rsidR="00B12875" w:rsidRPr="00A07828" w:rsidRDefault="00B12875" w:rsidP="004B0DD3">
            <w:pPr>
              <w:jc w:val="both"/>
              <w:rPr>
                <w:rFonts w:ascii="Verdana" w:hAnsi="Verdana"/>
                <w:kern w:val="2"/>
                <w:shd w:val="clear" w:color="auto" w:fill="FFFFFF"/>
              </w:rPr>
            </w:pPr>
            <w:r w:rsidRPr="00A07828">
              <w:rPr>
                <w:rFonts w:ascii="Verdana" w:hAnsi="Verdana"/>
                <w:kern w:val="2"/>
                <w:shd w:val="clear" w:color="auto" w:fill="FFFFFF"/>
              </w:rPr>
              <w:t>5</w:t>
            </w:r>
            <w:r w:rsidRPr="00A07828">
              <w:rPr>
                <w:rFonts w:ascii="Verdana" w:hAnsi="Verdana"/>
                <w:kern w:val="2"/>
              </w:rPr>
              <w:t xml:space="preserve">.3.3.9. </w:t>
            </w:r>
            <w:r w:rsidRPr="00A07828">
              <w:rPr>
                <w:rFonts w:ascii="Verdana" w:hAnsi="Verdana"/>
                <w:kern w:val="2"/>
                <w:shd w:val="clear" w:color="auto" w:fill="FFFFFF"/>
              </w:rPr>
              <w:t>Susitarimas turi būti sudarytas per 30 (trisdešimt) kalendorinių dienų nuo Šalies pateikto tinkamo prašymo perskaičiuoti S</w:t>
            </w:r>
            <w:r w:rsidRPr="00A07828">
              <w:rPr>
                <w:rFonts w:ascii="Verdana" w:hAnsi="Verdana"/>
                <w:kern w:val="2"/>
              </w:rPr>
              <w:t>utarties</w:t>
            </w:r>
            <w:r w:rsidRPr="00A07828">
              <w:rPr>
                <w:rFonts w:ascii="Verdana" w:hAnsi="Verdana"/>
                <w:kern w:val="2"/>
                <w:shd w:val="clear" w:color="auto" w:fill="FFFFFF"/>
              </w:rPr>
              <w:t xml:space="preserve"> įkainius gavimo dienos.</w:t>
            </w:r>
          </w:p>
          <w:p w14:paraId="4789AC51" w14:textId="77777777" w:rsidR="00B12875" w:rsidRPr="00A07828" w:rsidRDefault="00B12875" w:rsidP="004B0DD3">
            <w:pPr>
              <w:jc w:val="both"/>
              <w:rPr>
                <w:rFonts w:ascii="Verdana" w:hAnsi="Verdana"/>
                <w:kern w:val="2"/>
                <w:bdr w:val="none" w:sz="0" w:space="0" w:color="auto" w:frame="1"/>
              </w:rPr>
            </w:pPr>
            <w:r w:rsidRPr="00A07828">
              <w:rPr>
                <w:rFonts w:ascii="Verdana" w:hAnsi="Verdana"/>
                <w:kern w:val="2"/>
                <w:shd w:val="clear" w:color="auto" w:fill="FFFFFF"/>
              </w:rPr>
              <w:t xml:space="preserve">5.3.3.10. </w:t>
            </w:r>
            <w:r w:rsidRPr="00A07828">
              <w:rPr>
                <w:rFonts w:ascii="Verdana" w:hAnsi="Verdana"/>
                <w:kern w:val="2"/>
                <w:bdr w:val="none" w:sz="0" w:space="0" w:color="auto" w:frame="1"/>
              </w:rPr>
              <w:t>Susitarimu Šalys neturi teisės keisti procedūroje nurodytos tvarkos ar kitų Sutarties nuostatų, išskyrus, jei keitimas atliekamas pagal VPĮ nuostatas.</w:t>
            </w:r>
          </w:p>
        </w:tc>
      </w:tr>
      <w:tr w:rsidR="00B12875" w:rsidRPr="00A07828" w14:paraId="16CFCC7F" w14:textId="77777777" w:rsidTr="004B0DD3">
        <w:trPr>
          <w:trHeight w:val="300"/>
        </w:trPr>
        <w:tc>
          <w:tcPr>
            <w:tcW w:w="3094" w:type="dxa"/>
            <w:gridSpan w:val="2"/>
          </w:tcPr>
          <w:p w14:paraId="49771246" w14:textId="77777777" w:rsidR="00B12875" w:rsidRPr="00A07828" w:rsidRDefault="00B12875" w:rsidP="004B0DD3">
            <w:pPr>
              <w:rPr>
                <w:rFonts w:ascii="Verdana" w:hAnsi="Verdana"/>
                <w:b/>
                <w:kern w:val="2"/>
              </w:rPr>
            </w:pPr>
            <w:r w:rsidRPr="00A07828">
              <w:rPr>
                <w:rFonts w:ascii="Verdana" w:hAnsi="Verdana"/>
                <w:b/>
                <w:kern w:val="2"/>
              </w:rPr>
              <w:lastRenderedPageBreak/>
              <w:t xml:space="preserve">5.3.4. Sutarties kainos / įkainių peržiūra dėl kainų lygio pokyčio pagal </w:t>
            </w:r>
            <w:r w:rsidRPr="00A07828">
              <w:rPr>
                <w:rFonts w:ascii="Verdana" w:hAnsi="Verdana"/>
                <w:b/>
                <w:bCs/>
                <w:kern w:val="2"/>
              </w:rPr>
              <w:t>Paslaugų</w:t>
            </w:r>
            <w:r w:rsidRPr="00A07828">
              <w:rPr>
                <w:rFonts w:ascii="Verdana" w:hAnsi="Verdana"/>
                <w:b/>
                <w:kern w:val="2"/>
              </w:rPr>
              <w:t xml:space="preserve"> grupių kainų pokyčius</w:t>
            </w:r>
          </w:p>
        </w:tc>
        <w:tc>
          <w:tcPr>
            <w:tcW w:w="6441" w:type="dxa"/>
            <w:gridSpan w:val="2"/>
          </w:tcPr>
          <w:p w14:paraId="7804EE01" w14:textId="77777777" w:rsidR="00B12875" w:rsidRPr="00A07828" w:rsidRDefault="00B12875" w:rsidP="004B0DD3">
            <w:pPr>
              <w:rPr>
                <w:rFonts w:ascii="Verdana" w:hAnsi="Verdana"/>
                <w:kern w:val="2"/>
              </w:rPr>
            </w:pPr>
            <w:r w:rsidRPr="00A07828">
              <w:rPr>
                <w:rFonts w:ascii="Verdana" w:hAnsi="Verdana"/>
                <w:kern w:val="2"/>
              </w:rPr>
              <w:t>Netaikoma</w:t>
            </w:r>
          </w:p>
          <w:p w14:paraId="702B8FC0" w14:textId="77777777" w:rsidR="00B12875" w:rsidRPr="00A07828" w:rsidRDefault="00B12875" w:rsidP="004B0DD3">
            <w:pPr>
              <w:rPr>
                <w:rFonts w:ascii="Verdana" w:hAnsi="Verdana"/>
                <w:kern w:val="2"/>
              </w:rPr>
            </w:pPr>
          </w:p>
          <w:p w14:paraId="5236AE76" w14:textId="77777777" w:rsidR="00B12875" w:rsidRPr="00A07828" w:rsidRDefault="00B12875" w:rsidP="004B0DD3">
            <w:pPr>
              <w:rPr>
                <w:rFonts w:ascii="Verdana" w:hAnsi="Verdana"/>
              </w:rPr>
            </w:pPr>
          </w:p>
        </w:tc>
      </w:tr>
      <w:tr w:rsidR="00B12875" w:rsidRPr="00A07828" w14:paraId="2942855C" w14:textId="77777777" w:rsidTr="004B0DD3">
        <w:trPr>
          <w:trHeight w:val="300"/>
        </w:trPr>
        <w:tc>
          <w:tcPr>
            <w:tcW w:w="3094" w:type="dxa"/>
            <w:gridSpan w:val="2"/>
          </w:tcPr>
          <w:p w14:paraId="3CE4DFA1" w14:textId="77777777" w:rsidR="00B12875" w:rsidRPr="00A07828" w:rsidRDefault="00B12875" w:rsidP="004B0DD3">
            <w:pPr>
              <w:rPr>
                <w:rFonts w:ascii="Verdana" w:hAnsi="Verdana"/>
                <w:b/>
                <w:bCs/>
                <w:kern w:val="2"/>
              </w:rPr>
            </w:pPr>
            <w:r w:rsidRPr="00A07828">
              <w:rPr>
                <w:rFonts w:ascii="Verdana" w:hAnsi="Verdana"/>
                <w:b/>
                <w:bCs/>
                <w:kern w:val="2"/>
              </w:rPr>
              <w:t xml:space="preserve">5.4. Sutarties kainos / įkainių apskaičiavimas taikant </w:t>
            </w:r>
            <w:r w:rsidRPr="00A07828">
              <w:rPr>
                <w:rFonts w:ascii="Verdana" w:hAnsi="Verdana"/>
                <w:b/>
                <w:bCs/>
                <w:kern w:val="2"/>
                <w:u w:val="single"/>
              </w:rPr>
              <w:t>kiekio (apimties)</w:t>
            </w:r>
            <w:r w:rsidRPr="00A07828">
              <w:rPr>
                <w:rFonts w:ascii="Verdana" w:hAnsi="Verdana"/>
                <w:b/>
                <w:bCs/>
                <w:kern w:val="2"/>
              </w:rPr>
              <w:t xml:space="preserve"> keitimo taisykles</w:t>
            </w:r>
          </w:p>
        </w:tc>
        <w:tc>
          <w:tcPr>
            <w:tcW w:w="6441" w:type="dxa"/>
            <w:gridSpan w:val="2"/>
          </w:tcPr>
          <w:p w14:paraId="336405DF" w14:textId="77777777" w:rsidR="00B12875" w:rsidRPr="00A07828" w:rsidRDefault="00B12875" w:rsidP="004B0DD3">
            <w:pPr>
              <w:rPr>
                <w:rFonts w:ascii="Verdana" w:hAnsi="Verdana"/>
                <w:kern w:val="2"/>
              </w:rPr>
            </w:pPr>
            <w:r w:rsidRPr="00A07828">
              <w:rPr>
                <w:rFonts w:ascii="Verdana" w:hAnsi="Verdana"/>
                <w:kern w:val="2"/>
              </w:rPr>
              <w:t>Netaikoma</w:t>
            </w:r>
          </w:p>
          <w:p w14:paraId="1F420272" w14:textId="77777777" w:rsidR="00B12875" w:rsidRPr="00A07828" w:rsidRDefault="00B12875" w:rsidP="004B0DD3">
            <w:pPr>
              <w:rPr>
                <w:rFonts w:ascii="Verdana" w:hAnsi="Verdana"/>
                <w:kern w:val="2"/>
              </w:rPr>
            </w:pPr>
          </w:p>
          <w:p w14:paraId="42649F5D" w14:textId="77777777" w:rsidR="00B12875" w:rsidRPr="00A07828" w:rsidRDefault="00B12875" w:rsidP="004B0DD3">
            <w:pPr>
              <w:rPr>
                <w:rFonts w:ascii="Verdana" w:hAnsi="Verdana"/>
              </w:rPr>
            </w:pPr>
          </w:p>
        </w:tc>
      </w:tr>
      <w:tr w:rsidR="00B12875" w:rsidRPr="00A07828" w14:paraId="353E4B35" w14:textId="77777777" w:rsidTr="004B0DD3">
        <w:trPr>
          <w:trHeight w:val="300"/>
        </w:trPr>
        <w:tc>
          <w:tcPr>
            <w:tcW w:w="3094" w:type="dxa"/>
            <w:gridSpan w:val="2"/>
          </w:tcPr>
          <w:p w14:paraId="7802D457" w14:textId="77777777" w:rsidR="00B12875" w:rsidRPr="00A07828" w:rsidRDefault="00B12875" w:rsidP="004B0DD3">
            <w:pPr>
              <w:rPr>
                <w:rFonts w:ascii="Verdana" w:hAnsi="Verdana"/>
                <w:b/>
                <w:kern w:val="2"/>
              </w:rPr>
            </w:pPr>
            <w:r w:rsidRPr="00A07828">
              <w:rPr>
                <w:rFonts w:ascii="Verdana" w:hAnsi="Verdana"/>
                <w:b/>
                <w:kern w:val="2"/>
              </w:rPr>
              <w:t>5.5. Atsiskaitymo su Tiekėju terminas ir tvarka</w:t>
            </w:r>
          </w:p>
        </w:tc>
        <w:tc>
          <w:tcPr>
            <w:tcW w:w="6441" w:type="dxa"/>
            <w:gridSpan w:val="2"/>
          </w:tcPr>
          <w:p w14:paraId="1772CD84" w14:textId="2FBC013B" w:rsidR="00493029" w:rsidRPr="00493029" w:rsidRDefault="00493029" w:rsidP="004B0DD3">
            <w:pPr>
              <w:jc w:val="both"/>
              <w:rPr>
                <w:rFonts w:ascii="Verdana" w:hAnsi="Verdana"/>
                <w:kern w:val="2"/>
              </w:rPr>
            </w:pPr>
            <w:r>
              <w:rPr>
                <w:rFonts w:ascii="Verdana" w:hAnsi="Verdana"/>
                <w:kern w:val="2"/>
                <w:shd w:val="clear" w:color="auto" w:fill="FFFFFF"/>
              </w:rPr>
              <w:t xml:space="preserve">5.5.1. </w:t>
            </w:r>
            <w:r>
              <w:rPr>
                <w:rFonts w:ascii="Verdana" w:hAnsi="Verdana"/>
                <w:kern w:val="2"/>
              </w:rPr>
              <w:t xml:space="preserve">Tiekėjas </w:t>
            </w:r>
            <w:r w:rsidR="00B9192C">
              <w:rPr>
                <w:rFonts w:ascii="Verdana" w:hAnsi="Verdana"/>
                <w:kern w:val="2"/>
              </w:rPr>
              <w:t xml:space="preserve">pasibaigus einamajam ketvirčiui iki </w:t>
            </w:r>
            <w:r w:rsidR="00B9192C" w:rsidRPr="00493029">
              <w:rPr>
                <w:rFonts w:ascii="Verdana" w:hAnsi="Verdana"/>
                <w:kern w:val="2"/>
              </w:rPr>
              <w:t xml:space="preserve">kito mėnesio 10 d. </w:t>
            </w:r>
            <w:r w:rsidRPr="00493029">
              <w:rPr>
                <w:rFonts w:ascii="Verdana" w:hAnsi="Verdana"/>
                <w:kern w:val="2"/>
              </w:rPr>
              <w:t xml:space="preserve">pateikia Pirkėjui </w:t>
            </w:r>
            <w:r w:rsidRPr="00493029">
              <w:rPr>
                <w:rFonts w:ascii="Verdana" w:hAnsi="Verdana"/>
              </w:rPr>
              <w:t>sąskaitą–</w:t>
            </w:r>
            <w:r w:rsidRPr="00493029">
              <w:rPr>
                <w:rFonts w:ascii="Verdana" w:hAnsi="Verdana"/>
              </w:rPr>
              <w:lastRenderedPageBreak/>
              <w:t>faktūrą, asmenų, dalyvaujančių Programoje anketas ir ketvirtinę Programos vykdymo ataskaitą.</w:t>
            </w:r>
          </w:p>
          <w:p w14:paraId="27A2A6E4" w14:textId="77777777" w:rsidR="00B12875" w:rsidRDefault="00493029" w:rsidP="004B0DD3">
            <w:pPr>
              <w:jc w:val="both"/>
              <w:rPr>
                <w:rFonts w:ascii="Verdana" w:hAnsi="Verdana"/>
              </w:rPr>
            </w:pPr>
            <w:r w:rsidRPr="00493029">
              <w:rPr>
                <w:rFonts w:ascii="Verdana" w:hAnsi="Verdana"/>
              </w:rPr>
              <w:t>5.5.2. Už</w:t>
            </w:r>
            <w:r w:rsidR="00C76E66" w:rsidRPr="00493029">
              <w:rPr>
                <w:rFonts w:ascii="Verdana" w:hAnsi="Verdana"/>
              </w:rPr>
              <w:t xml:space="preserve"> per ataskaitinį laikotarpį patirtas išlaidas, sumokama per 30 (trisdešimt) kalendorinių dienų </w:t>
            </w:r>
            <w:r w:rsidRPr="00493029">
              <w:rPr>
                <w:rFonts w:ascii="Verdana" w:hAnsi="Verdana"/>
              </w:rPr>
              <w:t>nuo dokumentų, nurodytų 5.5.1 punkte, pateikimo dienos.</w:t>
            </w:r>
          </w:p>
          <w:p w14:paraId="62C8A7D7" w14:textId="378A6755" w:rsidR="00F52BBE" w:rsidRDefault="00F52BBE" w:rsidP="00F52BBE">
            <w:pPr>
              <w:jc w:val="both"/>
              <w:rPr>
                <w:rFonts w:ascii="Verdana" w:hAnsi="Verdana"/>
              </w:rPr>
            </w:pPr>
            <w:r>
              <w:rPr>
                <w:rFonts w:ascii="Verdana" w:hAnsi="Verdana"/>
              </w:rPr>
              <w:t>P</w:t>
            </w:r>
            <w:r w:rsidRPr="00F52BBE">
              <w:rPr>
                <w:rFonts w:ascii="Verdana" w:hAnsi="Verdana"/>
              </w:rPr>
              <w:t>er metus panaudojama suma turi neviršyti numatyto biudžeto</w:t>
            </w:r>
            <w:r>
              <w:rPr>
                <w:rFonts w:ascii="Verdana" w:hAnsi="Verdana"/>
              </w:rPr>
              <w:t>:</w:t>
            </w:r>
          </w:p>
          <w:p w14:paraId="74D7C240" w14:textId="4E5C740F" w:rsidR="00F52BBE" w:rsidRPr="00F52BBE" w:rsidRDefault="00F52BBE" w:rsidP="00F52BBE">
            <w:pPr>
              <w:pStyle w:val="Sraopastraipa"/>
              <w:numPr>
                <w:ilvl w:val="0"/>
                <w:numId w:val="43"/>
              </w:numPr>
              <w:spacing w:after="0" w:line="240" w:lineRule="auto"/>
              <w:ind w:left="357" w:hanging="357"/>
              <w:jc w:val="both"/>
              <w:rPr>
                <w:rFonts w:ascii="Verdana" w:hAnsi="Verdana"/>
                <w:sz w:val="24"/>
                <w:szCs w:val="24"/>
              </w:rPr>
            </w:pPr>
            <w:r w:rsidRPr="00F52BBE">
              <w:rPr>
                <w:rFonts w:ascii="Verdana" w:hAnsi="Verdana"/>
                <w:sz w:val="24"/>
                <w:szCs w:val="24"/>
              </w:rPr>
              <w:t>2026 m. – 7</w:t>
            </w:r>
            <w:r>
              <w:rPr>
                <w:rFonts w:ascii="Verdana" w:hAnsi="Verdana"/>
                <w:sz w:val="24"/>
                <w:szCs w:val="24"/>
              </w:rPr>
              <w:t xml:space="preserve"> </w:t>
            </w:r>
            <w:r w:rsidRPr="00F52BBE">
              <w:rPr>
                <w:rFonts w:ascii="Verdana" w:hAnsi="Verdana"/>
                <w:sz w:val="24"/>
                <w:szCs w:val="24"/>
              </w:rPr>
              <w:t>000 Eur;</w:t>
            </w:r>
          </w:p>
          <w:p w14:paraId="3EABE04F" w14:textId="34D0EE8D" w:rsidR="00F52BBE" w:rsidRPr="00F52BBE" w:rsidRDefault="00F52BBE" w:rsidP="00F52BBE">
            <w:pPr>
              <w:pStyle w:val="Sraopastraipa"/>
              <w:numPr>
                <w:ilvl w:val="0"/>
                <w:numId w:val="43"/>
              </w:numPr>
              <w:spacing w:after="0" w:line="240" w:lineRule="auto"/>
              <w:ind w:left="357" w:hanging="357"/>
              <w:jc w:val="both"/>
              <w:rPr>
                <w:rFonts w:ascii="Verdana" w:hAnsi="Verdana"/>
                <w:bCs/>
                <w:sz w:val="24"/>
                <w:szCs w:val="24"/>
              </w:rPr>
            </w:pPr>
            <w:r w:rsidRPr="00F52BBE">
              <w:rPr>
                <w:rFonts w:ascii="Verdana" w:hAnsi="Verdana"/>
                <w:sz w:val="24"/>
                <w:szCs w:val="24"/>
              </w:rPr>
              <w:t>2027 m. – 8</w:t>
            </w:r>
            <w:r>
              <w:rPr>
                <w:rFonts w:ascii="Verdana" w:hAnsi="Verdana"/>
                <w:sz w:val="24"/>
                <w:szCs w:val="24"/>
              </w:rPr>
              <w:t xml:space="preserve"> </w:t>
            </w:r>
            <w:r w:rsidRPr="00F52BBE">
              <w:rPr>
                <w:rFonts w:ascii="Verdana" w:hAnsi="Verdana"/>
                <w:sz w:val="24"/>
                <w:szCs w:val="24"/>
              </w:rPr>
              <w:t>000 Eur;</w:t>
            </w:r>
          </w:p>
          <w:p w14:paraId="774BE287" w14:textId="78BE3A56" w:rsidR="00F52BBE" w:rsidRPr="00F52BBE" w:rsidRDefault="00F52BBE" w:rsidP="00F52BBE">
            <w:pPr>
              <w:pStyle w:val="Sraopastraipa"/>
              <w:numPr>
                <w:ilvl w:val="0"/>
                <w:numId w:val="43"/>
              </w:numPr>
              <w:spacing w:after="0" w:line="240" w:lineRule="auto"/>
              <w:ind w:left="357" w:hanging="357"/>
              <w:jc w:val="both"/>
              <w:rPr>
                <w:rFonts w:ascii="Verdana" w:hAnsi="Verdana"/>
                <w:bCs/>
              </w:rPr>
            </w:pPr>
            <w:r w:rsidRPr="00F52BBE">
              <w:rPr>
                <w:rFonts w:ascii="Verdana" w:hAnsi="Verdana"/>
                <w:sz w:val="24"/>
                <w:szCs w:val="24"/>
              </w:rPr>
              <w:t xml:space="preserve">2028 m. </w:t>
            </w:r>
            <w:r>
              <w:rPr>
                <w:rFonts w:ascii="Verdana" w:hAnsi="Verdana"/>
                <w:sz w:val="24"/>
                <w:szCs w:val="24"/>
              </w:rPr>
              <w:t xml:space="preserve">– </w:t>
            </w:r>
            <w:r w:rsidRPr="00F52BBE">
              <w:rPr>
                <w:rFonts w:ascii="Verdana" w:hAnsi="Verdana"/>
                <w:sz w:val="24"/>
                <w:szCs w:val="24"/>
              </w:rPr>
              <w:t>10</w:t>
            </w:r>
            <w:r>
              <w:rPr>
                <w:rFonts w:ascii="Verdana" w:hAnsi="Verdana"/>
                <w:sz w:val="24"/>
                <w:szCs w:val="24"/>
              </w:rPr>
              <w:t xml:space="preserve"> </w:t>
            </w:r>
            <w:r w:rsidRPr="00F52BBE">
              <w:rPr>
                <w:rFonts w:ascii="Verdana" w:hAnsi="Verdana"/>
                <w:sz w:val="24"/>
                <w:szCs w:val="24"/>
              </w:rPr>
              <w:t>000 Eur.</w:t>
            </w:r>
          </w:p>
        </w:tc>
      </w:tr>
      <w:tr w:rsidR="00B12875" w:rsidRPr="00A07828" w14:paraId="7E3F8C8C" w14:textId="77777777" w:rsidTr="004B0DD3">
        <w:trPr>
          <w:trHeight w:val="300"/>
        </w:trPr>
        <w:tc>
          <w:tcPr>
            <w:tcW w:w="3094" w:type="dxa"/>
            <w:gridSpan w:val="2"/>
          </w:tcPr>
          <w:p w14:paraId="31D7F4F7" w14:textId="77777777" w:rsidR="00B12875" w:rsidRPr="00A07828" w:rsidRDefault="00B12875" w:rsidP="004B0DD3">
            <w:pPr>
              <w:rPr>
                <w:rFonts w:ascii="Verdana" w:hAnsi="Verdana"/>
                <w:b/>
                <w:kern w:val="2"/>
              </w:rPr>
            </w:pPr>
            <w:r w:rsidRPr="00A07828">
              <w:rPr>
                <w:rFonts w:ascii="Verdana" w:hAnsi="Verdana"/>
                <w:b/>
                <w:kern w:val="2"/>
              </w:rPr>
              <w:lastRenderedPageBreak/>
              <w:t>5.6. Avansas</w:t>
            </w:r>
          </w:p>
        </w:tc>
        <w:tc>
          <w:tcPr>
            <w:tcW w:w="6441" w:type="dxa"/>
            <w:gridSpan w:val="2"/>
          </w:tcPr>
          <w:p w14:paraId="44DD70DC" w14:textId="77777777" w:rsidR="00B12875" w:rsidRPr="00A07828" w:rsidRDefault="00B12875" w:rsidP="004B0DD3">
            <w:pPr>
              <w:rPr>
                <w:rFonts w:ascii="Verdana" w:hAnsi="Verdana"/>
                <w:kern w:val="2"/>
              </w:rPr>
            </w:pPr>
            <w:r w:rsidRPr="00A07828">
              <w:rPr>
                <w:rFonts w:ascii="Verdana" w:hAnsi="Verdana"/>
                <w:kern w:val="2"/>
              </w:rPr>
              <w:t>Netaikoma</w:t>
            </w:r>
          </w:p>
        </w:tc>
      </w:tr>
      <w:tr w:rsidR="00B12875" w:rsidRPr="00A07828" w14:paraId="5D76F959" w14:textId="77777777" w:rsidTr="004B0DD3">
        <w:trPr>
          <w:trHeight w:val="300"/>
        </w:trPr>
        <w:tc>
          <w:tcPr>
            <w:tcW w:w="3094" w:type="dxa"/>
            <w:gridSpan w:val="2"/>
          </w:tcPr>
          <w:p w14:paraId="66FFD4E3" w14:textId="77777777" w:rsidR="00B12875" w:rsidRPr="00A07828" w:rsidRDefault="00B12875" w:rsidP="004B0DD3">
            <w:pPr>
              <w:rPr>
                <w:rFonts w:ascii="Verdana" w:hAnsi="Verdana"/>
                <w:b/>
                <w:kern w:val="2"/>
              </w:rPr>
            </w:pPr>
            <w:r w:rsidRPr="00A07828">
              <w:rPr>
                <w:rFonts w:ascii="Verdana" w:hAnsi="Verdana"/>
                <w:b/>
                <w:kern w:val="2"/>
              </w:rPr>
              <w:t>5.7. Avanso užtikrinimas</w:t>
            </w:r>
          </w:p>
        </w:tc>
        <w:tc>
          <w:tcPr>
            <w:tcW w:w="6441" w:type="dxa"/>
            <w:gridSpan w:val="2"/>
          </w:tcPr>
          <w:p w14:paraId="7F96F662" w14:textId="77777777" w:rsidR="00B12875" w:rsidRPr="00A07828" w:rsidRDefault="00B12875" w:rsidP="004B0DD3">
            <w:pPr>
              <w:rPr>
                <w:rFonts w:ascii="Verdana" w:hAnsi="Verdana"/>
                <w:kern w:val="2"/>
              </w:rPr>
            </w:pPr>
            <w:r w:rsidRPr="00A07828">
              <w:rPr>
                <w:rFonts w:ascii="Verdana" w:hAnsi="Verdana"/>
                <w:kern w:val="2"/>
              </w:rPr>
              <w:t>Netaikoma</w:t>
            </w:r>
          </w:p>
        </w:tc>
      </w:tr>
      <w:tr w:rsidR="00B12875" w:rsidRPr="00A07828" w14:paraId="57204D35" w14:textId="77777777" w:rsidTr="004B0DD3">
        <w:trPr>
          <w:trHeight w:val="300"/>
        </w:trPr>
        <w:tc>
          <w:tcPr>
            <w:tcW w:w="9535" w:type="dxa"/>
            <w:gridSpan w:val="4"/>
          </w:tcPr>
          <w:p w14:paraId="3848ACF7" w14:textId="77777777" w:rsidR="00B12875" w:rsidRPr="00A07828" w:rsidRDefault="00B12875" w:rsidP="004B0DD3">
            <w:pPr>
              <w:jc w:val="center"/>
              <w:rPr>
                <w:rFonts w:ascii="Verdana" w:hAnsi="Verdana"/>
                <w:b/>
                <w:kern w:val="2"/>
              </w:rPr>
            </w:pPr>
            <w:r w:rsidRPr="00A07828">
              <w:rPr>
                <w:rFonts w:ascii="Verdana" w:hAnsi="Verdana"/>
                <w:b/>
                <w:kern w:val="2"/>
              </w:rPr>
              <w:t>6. PASLAUGŲ KOKYBĖ IR GARANTINIAI ĮSIPAREIGOJIMAI</w:t>
            </w:r>
          </w:p>
        </w:tc>
      </w:tr>
      <w:tr w:rsidR="00B12875" w:rsidRPr="00A07828" w14:paraId="5AEF59FE" w14:textId="77777777" w:rsidTr="004B0DD3">
        <w:trPr>
          <w:trHeight w:val="300"/>
        </w:trPr>
        <w:tc>
          <w:tcPr>
            <w:tcW w:w="3094" w:type="dxa"/>
            <w:gridSpan w:val="2"/>
          </w:tcPr>
          <w:p w14:paraId="0D3EBD0E" w14:textId="77777777" w:rsidR="00B12875" w:rsidRPr="00A07828" w:rsidRDefault="00B12875" w:rsidP="004B0DD3">
            <w:pPr>
              <w:rPr>
                <w:rFonts w:ascii="Verdana" w:hAnsi="Verdana"/>
                <w:b/>
                <w:kern w:val="2"/>
              </w:rPr>
            </w:pPr>
            <w:r w:rsidRPr="00A07828">
              <w:rPr>
                <w:rFonts w:ascii="Verdana" w:hAnsi="Verdana"/>
                <w:b/>
                <w:kern w:val="2"/>
              </w:rPr>
              <w:t>6.1. Garantinis terminas</w:t>
            </w:r>
          </w:p>
        </w:tc>
        <w:tc>
          <w:tcPr>
            <w:tcW w:w="6441" w:type="dxa"/>
            <w:gridSpan w:val="2"/>
          </w:tcPr>
          <w:p w14:paraId="3AE76A8C" w14:textId="77777777" w:rsidR="00B12875" w:rsidRPr="00A07828" w:rsidRDefault="00B12875" w:rsidP="004B0DD3">
            <w:pPr>
              <w:rPr>
                <w:rFonts w:ascii="Verdana" w:hAnsi="Verdana"/>
                <w:kern w:val="2"/>
              </w:rPr>
            </w:pPr>
            <w:r w:rsidRPr="00A07828">
              <w:rPr>
                <w:rFonts w:ascii="Verdana" w:hAnsi="Verdana"/>
                <w:kern w:val="2"/>
              </w:rPr>
              <w:t>Netaikoma</w:t>
            </w:r>
          </w:p>
        </w:tc>
      </w:tr>
      <w:tr w:rsidR="00B12875" w:rsidRPr="00A07828" w14:paraId="45212012" w14:textId="77777777" w:rsidTr="004B0DD3">
        <w:trPr>
          <w:trHeight w:val="300"/>
        </w:trPr>
        <w:tc>
          <w:tcPr>
            <w:tcW w:w="3094" w:type="dxa"/>
            <w:gridSpan w:val="2"/>
          </w:tcPr>
          <w:p w14:paraId="2B5C5D03" w14:textId="77777777" w:rsidR="00B12875" w:rsidRPr="00A07828" w:rsidRDefault="00B12875" w:rsidP="004B0DD3">
            <w:pPr>
              <w:rPr>
                <w:rFonts w:ascii="Verdana" w:hAnsi="Verdana"/>
                <w:b/>
                <w:kern w:val="2"/>
              </w:rPr>
            </w:pPr>
            <w:r w:rsidRPr="00A07828">
              <w:rPr>
                <w:rFonts w:ascii="Verdana" w:hAnsi="Verdana"/>
                <w:b/>
              </w:rPr>
              <w:t>6.2. Terminas Paslaugų trūkumams pašalinti</w:t>
            </w:r>
          </w:p>
        </w:tc>
        <w:tc>
          <w:tcPr>
            <w:tcW w:w="6441" w:type="dxa"/>
            <w:gridSpan w:val="2"/>
          </w:tcPr>
          <w:p w14:paraId="1168F99C" w14:textId="77777777" w:rsidR="00B12875" w:rsidRPr="00A07828" w:rsidRDefault="00B12875" w:rsidP="004B0DD3">
            <w:pPr>
              <w:rPr>
                <w:rFonts w:ascii="Verdana" w:hAnsi="Verdana"/>
                <w:kern w:val="2"/>
              </w:rPr>
            </w:pPr>
            <w:r w:rsidRPr="00A07828">
              <w:rPr>
                <w:rFonts w:ascii="Verdana" w:hAnsi="Verdana"/>
                <w:kern w:val="2"/>
              </w:rPr>
              <w:t>Netaikoma</w:t>
            </w:r>
          </w:p>
          <w:p w14:paraId="033C8E06" w14:textId="77777777" w:rsidR="00B12875" w:rsidRPr="00A07828" w:rsidRDefault="00B12875" w:rsidP="004B0DD3">
            <w:pPr>
              <w:rPr>
                <w:rFonts w:ascii="Verdana" w:hAnsi="Verdana"/>
                <w:kern w:val="2"/>
              </w:rPr>
            </w:pPr>
          </w:p>
        </w:tc>
      </w:tr>
      <w:tr w:rsidR="00B12875" w:rsidRPr="00A07828" w14:paraId="69B2453E" w14:textId="77777777" w:rsidTr="004B0DD3">
        <w:trPr>
          <w:trHeight w:val="300"/>
        </w:trPr>
        <w:tc>
          <w:tcPr>
            <w:tcW w:w="3094" w:type="dxa"/>
            <w:gridSpan w:val="2"/>
          </w:tcPr>
          <w:p w14:paraId="22D82C9B" w14:textId="77777777" w:rsidR="00B12875" w:rsidRPr="00A07828" w:rsidRDefault="00B12875" w:rsidP="004B0DD3">
            <w:pPr>
              <w:rPr>
                <w:rFonts w:ascii="Verdana" w:hAnsi="Verdana"/>
                <w:b/>
              </w:rPr>
            </w:pPr>
            <w:r w:rsidRPr="00A07828">
              <w:rPr>
                <w:rFonts w:ascii="Verdana" w:hAnsi="Verdana"/>
                <w:b/>
              </w:rPr>
              <w:t>6.3. Kokybinių kriterijų įgyvendinimo ir tikrinimo tvarka</w:t>
            </w:r>
          </w:p>
        </w:tc>
        <w:tc>
          <w:tcPr>
            <w:tcW w:w="6441" w:type="dxa"/>
            <w:gridSpan w:val="2"/>
          </w:tcPr>
          <w:p w14:paraId="5A340D86" w14:textId="77777777" w:rsidR="00B12875" w:rsidRPr="00A07828" w:rsidRDefault="00B12875" w:rsidP="004B0DD3">
            <w:pPr>
              <w:rPr>
                <w:rFonts w:ascii="Verdana" w:hAnsi="Verdana"/>
                <w:kern w:val="2"/>
              </w:rPr>
            </w:pPr>
            <w:r w:rsidRPr="00A07828">
              <w:rPr>
                <w:rFonts w:ascii="Verdana" w:hAnsi="Verdana"/>
                <w:kern w:val="2"/>
              </w:rPr>
              <w:t xml:space="preserve">Netaikoma </w:t>
            </w:r>
          </w:p>
          <w:p w14:paraId="19F7B801" w14:textId="77777777" w:rsidR="00B12875" w:rsidRPr="00A07828" w:rsidRDefault="00B12875" w:rsidP="004B0DD3">
            <w:pPr>
              <w:rPr>
                <w:rFonts w:ascii="Verdana" w:hAnsi="Verdana"/>
                <w:kern w:val="2"/>
              </w:rPr>
            </w:pPr>
          </w:p>
          <w:p w14:paraId="4F5ACE89" w14:textId="77777777" w:rsidR="00B12875" w:rsidRPr="00A07828" w:rsidRDefault="00B12875" w:rsidP="004B0DD3">
            <w:pPr>
              <w:rPr>
                <w:rFonts w:ascii="Verdana" w:hAnsi="Verdana"/>
                <w:kern w:val="2"/>
              </w:rPr>
            </w:pPr>
          </w:p>
        </w:tc>
      </w:tr>
      <w:tr w:rsidR="00B12875" w:rsidRPr="00A07828" w14:paraId="5543AA75" w14:textId="77777777" w:rsidTr="004B0DD3">
        <w:trPr>
          <w:trHeight w:val="300"/>
        </w:trPr>
        <w:tc>
          <w:tcPr>
            <w:tcW w:w="9535" w:type="dxa"/>
            <w:gridSpan w:val="4"/>
          </w:tcPr>
          <w:p w14:paraId="771755CE" w14:textId="77777777" w:rsidR="00B12875" w:rsidRPr="00A07828" w:rsidRDefault="00B12875" w:rsidP="004B0DD3">
            <w:pPr>
              <w:jc w:val="center"/>
              <w:rPr>
                <w:rFonts w:ascii="Verdana" w:hAnsi="Verdana"/>
                <w:b/>
                <w:kern w:val="2"/>
              </w:rPr>
            </w:pPr>
            <w:r w:rsidRPr="00A07828">
              <w:rPr>
                <w:rFonts w:ascii="Verdana" w:hAnsi="Verdana"/>
                <w:b/>
                <w:kern w:val="2"/>
              </w:rPr>
              <w:t>7. SUTARTIES VYKDYMUI PASITELKIAMI SUBTIEKĖJAI IR (AR) SPECIALISTAI</w:t>
            </w:r>
          </w:p>
        </w:tc>
      </w:tr>
      <w:tr w:rsidR="00B12875" w:rsidRPr="00A07828" w14:paraId="6731FB4A" w14:textId="77777777" w:rsidTr="004B0DD3">
        <w:trPr>
          <w:trHeight w:val="300"/>
        </w:trPr>
        <w:tc>
          <w:tcPr>
            <w:tcW w:w="3094" w:type="dxa"/>
            <w:gridSpan w:val="2"/>
          </w:tcPr>
          <w:p w14:paraId="1FEF36A1" w14:textId="77777777" w:rsidR="00B12875" w:rsidRPr="00A07828" w:rsidRDefault="00B12875" w:rsidP="004B0DD3">
            <w:pPr>
              <w:rPr>
                <w:rFonts w:ascii="Verdana" w:hAnsi="Verdana"/>
                <w:b/>
                <w:bCs/>
                <w:kern w:val="2"/>
              </w:rPr>
            </w:pPr>
            <w:r w:rsidRPr="00A07828">
              <w:rPr>
                <w:rFonts w:ascii="Verdana" w:hAnsi="Verdana"/>
                <w:b/>
                <w:bCs/>
                <w:kern w:val="2"/>
              </w:rPr>
              <w:t>7.1. Sutarties vykdymui pasitelkiami subtiekėjai ir (ar) specialistai</w:t>
            </w:r>
          </w:p>
        </w:tc>
        <w:tc>
          <w:tcPr>
            <w:tcW w:w="6441" w:type="dxa"/>
            <w:gridSpan w:val="2"/>
          </w:tcPr>
          <w:p w14:paraId="370F7616" w14:textId="1DD9C295" w:rsidR="00B12875" w:rsidRPr="00A07828" w:rsidRDefault="00B12875" w:rsidP="004B0DD3">
            <w:pPr>
              <w:jc w:val="both"/>
              <w:rPr>
                <w:rFonts w:ascii="Verdana" w:hAnsi="Verdana"/>
                <w:b/>
                <w:kern w:val="2"/>
              </w:rPr>
            </w:pPr>
            <w:r w:rsidRPr="00A07828">
              <w:rPr>
                <w:rFonts w:ascii="Verdana" w:hAnsi="Verdana"/>
                <w:kern w:val="2"/>
              </w:rPr>
              <w:t>Sutarties vykdymui pasitelkiami subtiekėjai ir (ar) specialistai yra nurodyti Sutarties priede Nr. 1 „Sutarties vykdymui pasitelkiami subtiekėjai ir (ar) specialistai“</w:t>
            </w:r>
          </w:p>
        </w:tc>
      </w:tr>
      <w:tr w:rsidR="00B12875" w:rsidRPr="00A07828" w14:paraId="327DA894" w14:textId="77777777" w:rsidTr="004B0DD3">
        <w:trPr>
          <w:trHeight w:val="300"/>
        </w:trPr>
        <w:tc>
          <w:tcPr>
            <w:tcW w:w="9535" w:type="dxa"/>
            <w:gridSpan w:val="4"/>
          </w:tcPr>
          <w:p w14:paraId="038222CC" w14:textId="77777777" w:rsidR="00B12875" w:rsidRPr="00A07828" w:rsidRDefault="00B12875" w:rsidP="004B0DD3">
            <w:pPr>
              <w:jc w:val="center"/>
              <w:rPr>
                <w:rFonts w:ascii="Verdana" w:hAnsi="Verdana"/>
                <w:b/>
                <w:kern w:val="2"/>
              </w:rPr>
            </w:pPr>
            <w:r w:rsidRPr="00A07828">
              <w:rPr>
                <w:rFonts w:ascii="Verdana" w:hAnsi="Verdana"/>
                <w:b/>
                <w:kern w:val="2"/>
              </w:rPr>
              <w:t>8. PRIEVOLIŲ PAGAL SUTARTĮ ĮVYKDYMO UŽTIKRINIMAS</w:t>
            </w:r>
          </w:p>
        </w:tc>
      </w:tr>
      <w:tr w:rsidR="00B12875" w:rsidRPr="00A07828" w14:paraId="13B621DD" w14:textId="77777777" w:rsidTr="004B0DD3">
        <w:trPr>
          <w:trHeight w:val="300"/>
        </w:trPr>
        <w:tc>
          <w:tcPr>
            <w:tcW w:w="3094" w:type="dxa"/>
            <w:gridSpan w:val="2"/>
          </w:tcPr>
          <w:p w14:paraId="19B8FFA6" w14:textId="77777777" w:rsidR="00B12875" w:rsidRPr="00A07828" w:rsidRDefault="00B12875" w:rsidP="004B0DD3">
            <w:pPr>
              <w:rPr>
                <w:rFonts w:ascii="Verdana" w:hAnsi="Verdana"/>
                <w:b/>
                <w:kern w:val="2"/>
              </w:rPr>
            </w:pPr>
            <w:r w:rsidRPr="00A07828">
              <w:rPr>
                <w:rFonts w:ascii="Verdana" w:hAnsi="Verdana"/>
                <w:b/>
                <w:kern w:val="2"/>
              </w:rPr>
              <w:t>8.1. Prievolių pagal Sutartį įvykdymo užtikrinimas</w:t>
            </w:r>
          </w:p>
        </w:tc>
        <w:tc>
          <w:tcPr>
            <w:tcW w:w="6441" w:type="dxa"/>
            <w:gridSpan w:val="2"/>
          </w:tcPr>
          <w:p w14:paraId="32FE21B2" w14:textId="77777777" w:rsidR="00F55F48" w:rsidRPr="00C67570" w:rsidRDefault="00F55F48" w:rsidP="00F55F48">
            <w:pPr>
              <w:jc w:val="both"/>
              <w:rPr>
                <w:rFonts w:ascii="Verdana" w:hAnsi="Verdana"/>
                <w:color w:val="000000" w:themeColor="text1"/>
              </w:rPr>
            </w:pPr>
            <w:r w:rsidRPr="00C67570">
              <w:rPr>
                <w:rFonts w:ascii="Verdana" w:hAnsi="Verdana"/>
                <w:color w:val="000000" w:themeColor="text1"/>
              </w:rPr>
              <w:t>Prievolių pagal Sutartį įvykdymas užtikrinamas:</w:t>
            </w:r>
          </w:p>
          <w:p w14:paraId="69343A86" w14:textId="5A5F7C29" w:rsidR="00B12875" w:rsidRPr="00A07828" w:rsidRDefault="00F55F48" w:rsidP="00F55F48">
            <w:pPr>
              <w:rPr>
                <w:rFonts w:ascii="Verdana" w:hAnsi="Verdana"/>
                <w:kern w:val="2"/>
              </w:rPr>
            </w:pPr>
            <w:r w:rsidRPr="00C67570">
              <w:rPr>
                <w:rFonts w:ascii="Verdana" w:hAnsi="Verdana"/>
                <w:color w:val="000000" w:themeColor="text1"/>
              </w:rPr>
              <w:t>Netesybomis (delspinigiais, bauda).</w:t>
            </w:r>
          </w:p>
        </w:tc>
      </w:tr>
      <w:tr w:rsidR="00B12875" w:rsidRPr="00A07828" w14:paraId="3E646980" w14:textId="77777777" w:rsidTr="004B0DD3">
        <w:trPr>
          <w:trHeight w:val="300"/>
        </w:trPr>
        <w:tc>
          <w:tcPr>
            <w:tcW w:w="3094" w:type="dxa"/>
            <w:gridSpan w:val="2"/>
          </w:tcPr>
          <w:p w14:paraId="4D3DE670" w14:textId="77777777" w:rsidR="00B12875" w:rsidRPr="00A07828" w:rsidRDefault="00B12875" w:rsidP="004B0DD3">
            <w:pPr>
              <w:rPr>
                <w:rFonts w:ascii="Verdana" w:hAnsi="Verdana"/>
                <w:b/>
                <w:kern w:val="2"/>
              </w:rPr>
            </w:pPr>
            <w:r w:rsidRPr="00A07828">
              <w:rPr>
                <w:rFonts w:ascii="Verdana" w:hAnsi="Verdana"/>
                <w:b/>
                <w:kern w:val="2"/>
              </w:rPr>
              <w:t>8.2 Sutarties įvykdymo užtikrinimo galiojimo terminas</w:t>
            </w:r>
          </w:p>
        </w:tc>
        <w:tc>
          <w:tcPr>
            <w:tcW w:w="6441" w:type="dxa"/>
            <w:gridSpan w:val="2"/>
          </w:tcPr>
          <w:p w14:paraId="5ABE37A5" w14:textId="77777777" w:rsidR="00B12875" w:rsidRPr="00A07828" w:rsidRDefault="00B12875" w:rsidP="004B0DD3">
            <w:pPr>
              <w:rPr>
                <w:rFonts w:ascii="Verdana" w:hAnsi="Verdana"/>
                <w:kern w:val="2"/>
              </w:rPr>
            </w:pPr>
            <w:r w:rsidRPr="00A07828">
              <w:rPr>
                <w:rFonts w:ascii="Verdana" w:hAnsi="Verdana"/>
                <w:kern w:val="2"/>
              </w:rPr>
              <w:t>Netaikoma</w:t>
            </w:r>
          </w:p>
          <w:p w14:paraId="4E69906E" w14:textId="77777777" w:rsidR="00B12875" w:rsidRPr="00A07828" w:rsidRDefault="00B12875" w:rsidP="004B0DD3">
            <w:pPr>
              <w:rPr>
                <w:rFonts w:ascii="Verdana" w:hAnsi="Verdana"/>
                <w:kern w:val="2"/>
              </w:rPr>
            </w:pPr>
          </w:p>
          <w:p w14:paraId="42D69D7C" w14:textId="77777777" w:rsidR="00B12875" w:rsidRPr="00A07828" w:rsidRDefault="00B12875" w:rsidP="004B0DD3">
            <w:pPr>
              <w:rPr>
                <w:rFonts w:ascii="Verdana" w:hAnsi="Verdana"/>
                <w:kern w:val="2"/>
              </w:rPr>
            </w:pPr>
          </w:p>
        </w:tc>
      </w:tr>
      <w:tr w:rsidR="00B12875" w:rsidRPr="00A07828" w14:paraId="39D4FD2D" w14:textId="77777777" w:rsidTr="004B0DD3">
        <w:trPr>
          <w:trHeight w:val="300"/>
        </w:trPr>
        <w:tc>
          <w:tcPr>
            <w:tcW w:w="3094" w:type="dxa"/>
            <w:gridSpan w:val="2"/>
          </w:tcPr>
          <w:p w14:paraId="2D3029F8" w14:textId="77777777" w:rsidR="00B12875" w:rsidRPr="00A07828" w:rsidRDefault="00B12875" w:rsidP="004B0DD3">
            <w:pPr>
              <w:rPr>
                <w:rFonts w:ascii="Verdana" w:hAnsi="Verdana"/>
                <w:b/>
                <w:kern w:val="2"/>
              </w:rPr>
            </w:pPr>
            <w:r w:rsidRPr="00A07828">
              <w:rPr>
                <w:rFonts w:ascii="Verdana" w:hAnsi="Verdana"/>
                <w:b/>
                <w:kern w:val="2"/>
              </w:rPr>
              <w:t>8.3. Sutarties įvykdymo užtikrinimo pateikimas</w:t>
            </w:r>
          </w:p>
        </w:tc>
        <w:tc>
          <w:tcPr>
            <w:tcW w:w="6441" w:type="dxa"/>
            <w:gridSpan w:val="2"/>
          </w:tcPr>
          <w:p w14:paraId="2BC6DA19" w14:textId="77777777" w:rsidR="00B12875" w:rsidRPr="00A07828" w:rsidRDefault="00B12875" w:rsidP="004B0DD3">
            <w:pPr>
              <w:rPr>
                <w:rFonts w:ascii="Verdana" w:hAnsi="Verdana"/>
                <w:kern w:val="2"/>
              </w:rPr>
            </w:pPr>
            <w:r w:rsidRPr="00A07828">
              <w:rPr>
                <w:rFonts w:ascii="Verdana" w:hAnsi="Verdana"/>
                <w:kern w:val="2"/>
              </w:rPr>
              <w:t>Netaikoma</w:t>
            </w:r>
          </w:p>
          <w:p w14:paraId="06A9C41B" w14:textId="77777777" w:rsidR="00B12875" w:rsidRPr="00A07828" w:rsidRDefault="00B12875" w:rsidP="004B0DD3">
            <w:pPr>
              <w:rPr>
                <w:rFonts w:ascii="Verdana" w:hAnsi="Verdana"/>
              </w:rPr>
            </w:pPr>
          </w:p>
        </w:tc>
      </w:tr>
      <w:tr w:rsidR="00B12875" w:rsidRPr="00A07828" w14:paraId="426A0FC2" w14:textId="77777777" w:rsidTr="004B0DD3">
        <w:trPr>
          <w:trHeight w:val="300"/>
        </w:trPr>
        <w:tc>
          <w:tcPr>
            <w:tcW w:w="9535" w:type="dxa"/>
            <w:gridSpan w:val="4"/>
          </w:tcPr>
          <w:p w14:paraId="3B01781F" w14:textId="77777777" w:rsidR="00B12875" w:rsidRPr="00A07828" w:rsidRDefault="00B12875" w:rsidP="004B0DD3">
            <w:pPr>
              <w:jc w:val="center"/>
              <w:rPr>
                <w:rFonts w:ascii="Verdana" w:hAnsi="Verdana"/>
                <w:b/>
                <w:kern w:val="2"/>
              </w:rPr>
            </w:pPr>
            <w:r w:rsidRPr="00A07828">
              <w:rPr>
                <w:rFonts w:ascii="Verdana" w:hAnsi="Verdana"/>
                <w:b/>
                <w:kern w:val="2"/>
              </w:rPr>
              <w:t>9. ŠALIŲ ATSAKOMYBĖ</w:t>
            </w:r>
          </w:p>
        </w:tc>
      </w:tr>
      <w:tr w:rsidR="00B12875" w:rsidRPr="00A07828" w14:paraId="03834B51" w14:textId="77777777" w:rsidTr="004B0DD3">
        <w:trPr>
          <w:trHeight w:val="300"/>
        </w:trPr>
        <w:tc>
          <w:tcPr>
            <w:tcW w:w="3094" w:type="dxa"/>
            <w:gridSpan w:val="2"/>
          </w:tcPr>
          <w:p w14:paraId="79EB5ECA" w14:textId="77777777" w:rsidR="00B12875" w:rsidRPr="00A07828" w:rsidRDefault="00B12875" w:rsidP="004B0DD3">
            <w:pPr>
              <w:rPr>
                <w:rFonts w:ascii="Verdana" w:hAnsi="Verdana"/>
                <w:b/>
                <w:kern w:val="2"/>
              </w:rPr>
            </w:pPr>
            <w:r w:rsidRPr="00A07828">
              <w:rPr>
                <w:rFonts w:ascii="Verdana" w:hAnsi="Verdana"/>
                <w:b/>
                <w:kern w:val="2"/>
              </w:rPr>
              <w:t>9.1. Pirkėjui taikomos netesybos už mokėjimų pagal Sutartį vėlavimą</w:t>
            </w:r>
          </w:p>
        </w:tc>
        <w:tc>
          <w:tcPr>
            <w:tcW w:w="6441" w:type="dxa"/>
            <w:gridSpan w:val="2"/>
          </w:tcPr>
          <w:p w14:paraId="55A05900" w14:textId="56C64E44" w:rsidR="00B12875" w:rsidRPr="00A07828" w:rsidRDefault="00F55F48" w:rsidP="004B0DD3">
            <w:pPr>
              <w:jc w:val="both"/>
              <w:rPr>
                <w:rFonts w:ascii="Verdana" w:hAnsi="Verdana"/>
                <w:bCs/>
                <w:kern w:val="2"/>
              </w:rPr>
            </w:pPr>
            <w:r w:rsidRPr="00C67570">
              <w:rPr>
                <w:rFonts w:ascii="Verdana" w:hAnsi="Verdana"/>
                <w:color w:val="000000" w:themeColor="text1"/>
              </w:rPr>
              <w:t xml:space="preserve">Jei Pirkėjas, gavęs tinkamai pateiktą ir užpildytą Sąskaitą, uždelsia atsiskaityti už tinkamai Tiekėjo suteiktas kokybiškas Paslaugas per Sutartyje nurodytą terminą, Tiekėjas nuo kitos nei nustatytas terminas dienos skaičiuoja Pirkėjui 0,02 (dvi </w:t>
            </w:r>
            <w:r w:rsidRPr="00C67570">
              <w:rPr>
                <w:rFonts w:ascii="Verdana" w:hAnsi="Verdana"/>
                <w:color w:val="000000" w:themeColor="text1"/>
              </w:rPr>
              <w:lastRenderedPageBreak/>
              <w:t>šimtosios) procento dydžio delspinigius nuo neapmokėtos sumos be PVM už kiekvieną vėlavimo dieną.</w:t>
            </w:r>
          </w:p>
        </w:tc>
      </w:tr>
      <w:tr w:rsidR="00B12875" w:rsidRPr="00A07828" w14:paraId="59218692" w14:textId="77777777" w:rsidTr="004B0DD3">
        <w:trPr>
          <w:trHeight w:val="300"/>
        </w:trPr>
        <w:tc>
          <w:tcPr>
            <w:tcW w:w="3094" w:type="dxa"/>
            <w:gridSpan w:val="2"/>
          </w:tcPr>
          <w:p w14:paraId="5EED0EA2" w14:textId="77777777" w:rsidR="00B12875" w:rsidRPr="00A07828" w:rsidRDefault="00B12875" w:rsidP="004B0DD3">
            <w:pPr>
              <w:rPr>
                <w:rFonts w:ascii="Verdana" w:hAnsi="Verdana"/>
                <w:b/>
                <w:kern w:val="2"/>
              </w:rPr>
            </w:pPr>
            <w:r w:rsidRPr="00A07828">
              <w:rPr>
                <w:rFonts w:ascii="Verdana" w:hAnsi="Verdana"/>
                <w:b/>
              </w:rPr>
              <w:lastRenderedPageBreak/>
              <w:t>9.2. Tiekėjui taikomos netesybos</w:t>
            </w:r>
          </w:p>
        </w:tc>
        <w:tc>
          <w:tcPr>
            <w:tcW w:w="6441" w:type="dxa"/>
            <w:gridSpan w:val="2"/>
          </w:tcPr>
          <w:p w14:paraId="78D12AD9" w14:textId="56B3A098" w:rsidR="00B12875" w:rsidRPr="00A07828" w:rsidRDefault="00B12875" w:rsidP="004B0DD3">
            <w:pPr>
              <w:jc w:val="both"/>
              <w:rPr>
                <w:rFonts w:ascii="Verdana" w:hAnsi="Verdana"/>
              </w:rPr>
            </w:pPr>
            <w:r w:rsidRPr="00A07828">
              <w:rPr>
                <w:rFonts w:ascii="Verdana" w:hAnsi="Verdana"/>
              </w:rPr>
              <w:t>9.2.1. Jeigu Tiekėjas vėluoja suteikti Paslaugas arba nevykdo kitų sutartinių įsipareigojimų, Pirkėjas nuo kitos nei nustatytas terminas dienos Tiekėjui skaičiuoja 0,02 (dvi šimtosios) procento (arba nurodyti kitą skaičių) dydžio delspinigius už kiekvieną uždelstą dieną nuo laiku nesuteiktų Paslaugų ar kitų sutartinių įsipareigojimų nevykdymo kainos be PVM.</w:t>
            </w:r>
          </w:p>
          <w:p w14:paraId="0B65BD72" w14:textId="503D5790" w:rsidR="00B12875" w:rsidRPr="00A07828" w:rsidRDefault="00B12875" w:rsidP="004B0DD3">
            <w:pPr>
              <w:jc w:val="both"/>
              <w:rPr>
                <w:rFonts w:ascii="Verdana" w:hAnsi="Verdana"/>
              </w:rPr>
            </w:pPr>
            <w:r w:rsidRPr="00A07828">
              <w:rPr>
                <w:rFonts w:ascii="Verdana" w:hAnsi="Verdana"/>
                <w:kern w:val="2"/>
              </w:rPr>
              <w:t>9.2.</w:t>
            </w:r>
            <w:r w:rsidR="00F55F48">
              <w:rPr>
                <w:rFonts w:ascii="Verdana" w:hAnsi="Verdana"/>
                <w:kern w:val="2"/>
              </w:rPr>
              <w:t>2</w:t>
            </w:r>
            <w:r w:rsidRPr="00A07828">
              <w:rPr>
                <w:rFonts w:ascii="Verdana" w:hAnsi="Verdana"/>
                <w:kern w:val="2"/>
              </w:rPr>
              <w:t xml:space="preserve">. Tiekėjas privalo sumokėti Pirkėjui netesybas per 10 (dešimt) dienų nuo Pirkėjo pareikalavimo, jeigu netesybų suma nėra </w:t>
            </w:r>
            <w:r w:rsidRPr="00A07828">
              <w:rPr>
                <w:rFonts w:ascii="Verdana" w:hAnsi="Verdana"/>
              </w:rPr>
              <w:t>išskaitoma iš Tiekėjui mokėtinos sumos.</w:t>
            </w:r>
          </w:p>
        </w:tc>
      </w:tr>
      <w:tr w:rsidR="00B12875" w:rsidRPr="00A07828" w14:paraId="0D60178E" w14:textId="77777777" w:rsidTr="004B0DD3">
        <w:trPr>
          <w:trHeight w:val="300"/>
        </w:trPr>
        <w:tc>
          <w:tcPr>
            <w:tcW w:w="3094" w:type="dxa"/>
            <w:gridSpan w:val="2"/>
          </w:tcPr>
          <w:p w14:paraId="763465CE" w14:textId="77777777" w:rsidR="00B12875" w:rsidRPr="00A07828" w:rsidRDefault="00B12875" w:rsidP="004B0DD3">
            <w:pPr>
              <w:rPr>
                <w:rFonts w:ascii="Verdana" w:hAnsi="Verdana"/>
                <w:b/>
                <w:kern w:val="2"/>
              </w:rPr>
            </w:pPr>
            <w:r w:rsidRPr="00A07828">
              <w:rPr>
                <w:rFonts w:ascii="Verdana" w:hAnsi="Verdana"/>
                <w:b/>
                <w:kern w:val="2"/>
              </w:rPr>
              <w:t>9.3. Tiekėjui / Pirkėjui taikoma bauda nutraukus Sutartį dėl esminio Sutarties pažeidimo ar nepagrįstai nutraukus Sutarties vykdymą ne Sutartyje nustatyta tvarka</w:t>
            </w:r>
          </w:p>
        </w:tc>
        <w:tc>
          <w:tcPr>
            <w:tcW w:w="6441" w:type="dxa"/>
            <w:gridSpan w:val="2"/>
          </w:tcPr>
          <w:p w14:paraId="533276B6" w14:textId="4270BB9B" w:rsidR="00B12875" w:rsidRPr="00A07828" w:rsidRDefault="00B12875" w:rsidP="004B0DD3">
            <w:pPr>
              <w:jc w:val="both"/>
              <w:rPr>
                <w:rFonts w:ascii="Verdana" w:hAnsi="Verdana"/>
                <w:bCs/>
                <w:kern w:val="2"/>
              </w:rPr>
            </w:pPr>
            <w:r w:rsidRPr="00A07828">
              <w:rPr>
                <w:rFonts w:ascii="Verdana" w:hAnsi="Verdana"/>
                <w:bCs/>
                <w:kern w:val="2"/>
              </w:rPr>
              <w:t xml:space="preserve">9.3.1. </w:t>
            </w:r>
            <w:r w:rsidR="00EC2E40" w:rsidRPr="00C67570">
              <w:rPr>
                <w:rFonts w:ascii="Verdana" w:hAnsi="Verdana"/>
              </w:rPr>
              <w:t>Nutraukus Sutartį dėl esminio Sutarties pažeidimo, nustatyto Sutarties Specialiosiose sąlygose, mokama 10 procentų dydžio bauda nuo Pradinės Sutarties vertės, nurodytos Specialiųjų sąlygų 5.2 punkte.</w:t>
            </w:r>
          </w:p>
          <w:p w14:paraId="52010D17" w14:textId="6E2D877C" w:rsidR="00B12875" w:rsidRPr="00A07828" w:rsidRDefault="00B12875" w:rsidP="004B0DD3">
            <w:pPr>
              <w:jc w:val="both"/>
              <w:rPr>
                <w:rFonts w:ascii="Verdana" w:hAnsi="Verdana"/>
                <w:bCs/>
                <w:kern w:val="2"/>
              </w:rPr>
            </w:pPr>
            <w:r w:rsidRPr="00A07828">
              <w:rPr>
                <w:rFonts w:ascii="Verdana" w:hAnsi="Verdana"/>
                <w:bCs/>
                <w:kern w:val="2"/>
              </w:rPr>
              <w:t xml:space="preserve">9.3.2. </w:t>
            </w:r>
            <w:r w:rsidR="00EC2E40" w:rsidRPr="00C67570">
              <w:rPr>
                <w:rFonts w:ascii="Verdana" w:hAnsi="Verdana"/>
              </w:rPr>
              <w:t>Nepagrįstai nutraukus Sutarties vykdymą ne Sutartyje nustatyta tvarka, mokama 10 procentų dydžio bauda nuo Pradinės Sutarties vertės, nurodytos Specialiųjų sąlygų 5.2 punkte.</w:t>
            </w:r>
          </w:p>
        </w:tc>
      </w:tr>
      <w:tr w:rsidR="00B12875" w:rsidRPr="00A07828" w14:paraId="46EB845F" w14:textId="77777777" w:rsidTr="004B0DD3">
        <w:trPr>
          <w:trHeight w:val="300"/>
        </w:trPr>
        <w:tc>
          <w:tcPr>
            <w:tcW w:w="3094" w:type="dxa"/>
            <w:gridSpan w:val="2"/>
          </w:tcPr>
          <w:p w14:paraId="3A746127" w14:textId="77777777" w:rsidR="00B12875" w:rsidRPr="00A07828" w:rsidRDefault="00B12875" w:rsidP="004B0DD3">
            <w:pPr>
              <w:rPr>
                <w:rFonts w:ascii="Verdana" w:hAnsi="Verdana"/>
                <w:b/>
                <w:kern w:val="2"/>
              </w:rPr>
            </w:pPr>
            <w:r w:rsidRPr="00A07828">
              <w:rPr>
                <w:rFonts w:ascii="Verdana" w:hAnsi="Verdana"/>
                <w:b/>
                <w:kern w:val="2"/>
              </w:rPr>
              <w:t>9.4. Tiekėjui taikoma bauda dėl esamų subtiekėjų ar specialistų pakeitimo / naujų subtiekėjų pasitelkimo nesilaikant Bendrosiose sąlygose nurodytos subtiekėjų ir (ar) specialistų keitimo tvarkos</w:t>
            </w:r>
          </w:p>
        </w:tc>
        <w:tc>
          <w:tcPr>
            <w:tcW w:w="6441" w:type="dxa"/>
            <w:gridSpan w:val="2"/>
          </w:tcPr>
          <w:p w14:paraId="1DBFE259" w14:textId="77777777" w:rsidR="00B12875" w:rsidRPr="00A07828" w:rsidRDefault="00B12875" w:rsidP="004B0DD3">
            <w:pPr>
              <w:rPr>
                <w:rFonts w:ascii="Verdana" w:hAnsi="Verdana"/>
                <w:bCs/>
                <w:kern w:val="2"/>
              </w:rPr>
            </w:pPr>
            <w:r w:rsidRPr="00A07828">
              <w:rPr>
                <w:rFonts w:ascii="Verdana" w:hAnsi="Verdana"/>
                <w:bCs/>
                <w:kern w:val="2"/>
              </w:rPr>
              <w:t>Netaikoma</w:t>
            </w:r>
          </w:p>
          <w:p w14:paraId="655B2741" w14:textId="77777777" w:rsidR="00B12875" w:rsidRPr="00A07828" w:rsidRDefault="00B12875" w:rsidP="004B0DD3">
            <w:pPr>
              <w:rPr>
                <w:rFonts w:ascii="Verdana" w:hAnsi="Verdana"/>
                <w:bCs/>
                <w:kern w:val="2"/>
              </w:rPr>
            </w:pPr>
          </w:p>
          <w:p w14:paraId="74FDC7EB" w14:textId="77777777" w:rsidR="00B12875" w:rsidRPr="00A07828" w:rsidRDefault="00B12875" w:rsidP="004B0DD3">
            <w:pPr>
              <w:rPr>
                <w:rFonts w:ascii="Verdana" w:hAnsi="Verdana"/>
                <w:kern w:val="2"/>
              </w:rPr>
            </w:pPr>
          </w:p>
        </w:tc>
      </w:tr>
      <w:tr w:rsidR="00B12875" w:rsidRPr="00A07828" w14:paraId="77608F3A" w14:textId="77777777" w:rsidTr="004B0DD3">
        <w:trPr>
          <w:trHeight w:val="300"/>
        </w:trPr>
        <w:tc>
          <w:tcPr>
            <w:tcW w:w="3094" w:type="dxa"/>
            <w:gridSpan w:val="2"/>
          </w:tcPr>
          <w:p w14:paraId="5442100B" w14:textId="77777777" w:rsidR="00B12875" w:rsidRPr="00A07828" w:rsidRDefault="00B12875" w:rsidP="004B0DD3">
            <w:pPr>
              <w:rPr>
                <w:rFonts w:ascii="Verdana" w:hAnsi="Verdana"/>
                <w:b/>
                <w:kern w:val="2"/>
              </w:rPr>
            </w:pPr>
            <w:r w:rsidRPr="00A07828">
              <w:rPr>
                <w:rFonts w:ascii="Verdana" w:hAnsi="Verdana"/>
                <w:b/>
                <w:kern w:val="2"/>
              </w:rPr>
              <w:t>9.5. Tiekėjui taikomos baudos dėl aplinkosauginių ir (arba) socialinių kriterijų nesilaikymo</w:t>
            </w:r>
          </w:p>
        </w:tc>
        <w:tc>
          <w:tcPr>
            <w:tcW w:w="6441" w:type="dxa"/>
            <w:gridSpan w:val="2"/>
          </w:tcPr>
          <w:p w14:paraId="056E668B" w14:textId="468A916A" w:rsidR="00B12875" w:rsidRPr="00A07828" w:rsidRDefault="00D54A36" w:rsidP="004B0DD3">
            <w:pPr>
              <w:jc w:val="both"/>
              <w:rPr>
                <w:rFonts w:ascii="Verdana" w:hAnsi="Verdana"/>
                <w:color w:val="4472C4"/>
                <w:kern w:val="2"/>
              </w:rPr>
            </w:pPr>
            <w:r>
              <w:rPr>
                <w:rFonts w:ascii="Verdana" w:hAnsi="Verdana"/>
                <w:bCs/>
                <w:kern w:val="2"/>
              </w:rPr>
              <w:t>Netaikoma</w:t>
            </w:r>
          </w:p>
        </w:tc>
      </w:tr>
      <w:tr w:rsidR="00B12875" w:rsidRPr="00A07828" w14:paraId="043422F3" w14:textId="77777777" w:rsidTr="004B0DD3">
        <w:trPr>
          <w:trHeight w:val="300"/>
        </w:trPr>
        <w:tc>
          <w:tcPr>
            <w:tcW w:w="3094" w:type="dxa"/>
            <w:gridSpan w:val="2"/>
          </w:tcPr>
          <w:p w14:paraId="4E638EC5" w14:textId="77777777" w:rsidR="00B12875" w:rsidRPr="00A07828" w:rsidRDefault="00B12875" w:rsidP="004B0DD3">
            <w:pPr>
              <w:rPr>
                <w:rFonts w:ascii="Verdana" w:hAnsi="Verdana"/>
                <w:b/>
                <w:kern w:val="2"/>
              </w:rPr>
            </w:pPr>
            <w:r w:rsidRPr="00A07828">
              <w:rPr>
                <w:rFonts w:ascii="Verdana" w:hAnsi="Verdana"/>
                <w:b/>
                <w:kern w:val="2"/>
              </w:rPr>
              <w:t>9.6. Tiekėjui / Pirkėjui taikoma bauda dėl konfidencialumo reikalavimų nesilaikymo</w:t>
            </w:r>
          </w:p>
        </w:tc>
        <w:tc>
          <w:tcPr>
            <w:tcW w:w="6441" w:type="dxa"/>
            <w:gridSpan w:val="2"/>
          </w:tcPr>
          <w:p w14:paraId="3FA17F37" w14:textId="291B0930" w:rsidR="00B12875" w:rsidRPr="00A07828" w:rsidRDefault="00965BFD" w:rsidP="004B0DD3">
            <w:pPr>
              <w:rPr>
                <w:rFonts w:ascii="Verdana" w:hAnsi="Verdana"/>
                <w:bCs/>
                <w:kern w:val="2"/>
              </w:rPr>
            </w:pPr>
            <w:r w:rsidRPr="00A07828">
              <w:rPr>
                <w:rFonts w:ascii="Verdana" w:hAnsi="Verdana"/>
                <w:bCs/>
                <w:kern w:val="2"/>
              </w:rPr>
              <w:t>100,00 (vieno šimto) eurų baud</w:t>
            </w:r>
            <w:r>
              <w:rPr>
                <w:rFonts w:ascii="Verdana" w:hAnsi="Verdana"/>
                <w:bCs/>
                <w:kern w:val="2"/>
              </w:rPr>
              <w:t>a</w:t>
            </w:r>
            <w:r w:rsidRPr="00A07828">
              <w:rPr>
                <w:rFonts w:ascii="Verdana" w:hAnsi="Verdana"/>
                <w:bCs/>
                <w:kern w:val="2"/>
              </w:rPr>
              <w:t xml:space="preserve"> už kiekvieną atvejį</w:t>
            </w:r>
          </w:p>
          <w:p w14:paraId="319A36C6" w14:textId="77777777" w:rsidR="00B12875" w:rsidRPr="00A07828" w:rsidRDefault="00B12875" w:rsidP="004B0DD3">
            <w:pPr>
              <w:rPr>
                <w:rFonts w:ascii="Verdana" w:hAnsi="Verdana"/>
                <w:kern w:val="2"/>
              </w:rPr>
            </w:pPr>
          </w:p>
        </w:tc>
      </w:tr>
      <w:tr w:rsidR="00B12875" w:rsidRPr="00A07828" w14:paraId="1380848D" w14:textId="77777777" w:rsidTr="004B0DD3">
        <w:trPr>
          <w:trHeight w:val="300"/>
        </w:trPr>
        <w:tc>
          <w:tcPr>
            <w:tcW w:w="3094" w:type="dxa"/>
            <w:gridSpan w:val="2"/>
          </w:tcPr>
          <w:p w14:paraId="5F2D6FA9" w14:textId="77777777" w:rsidR="00B12875" w:rsidRPr="00A07828" w:rsidRDefault="00B12875" w:rsidP="004B0DD3">
            <w:pPr>
              <w:rPr>
                <w:rFonts w:ascii="Verdana" w:hAnsi="Verdana"/>
                <w:b/>
              </w:rPr>
            </w:pPr>
            <w:r w:rsidRPr="00A07828">
              <w:rPr>
                <w:rFonts w:ascii="Verdana" w:hAnsi="Verdana"/>
                <w:b/>
              </w:rPr>
              <w:lastRenderedPageBreak/>
              <w:t>9.7. Tiekėjui taikomos netesybos dėl pirkimo dokumentuose nustatytų Kokybinių kriterijų nepasiekimo Sutarties vykdymo metu</w:t>
            </w:r>
          </w:p>
        </w:tc>
        <w:tc>
          <w:tcPr>
            <w:tcW w:w="6441" w:type="dxa"/>
            <w:gridSpan w:val="2"/>
          </w:tcPr>
          <w:p w14:paraId="6D2186C0" w14:textId="77777777" w:rsidR="00B12875" w:rsidRPr="00A07828" w:rsidRDefault="00B12875" w:rsidP="004B0DD3">
            <w:pPr>
              <w:rPr>
                <w:rFonts w:ascii="Verdana" w:hAnsi="Verdana"/>
                <w:kern w:val="2"/>
              </w:rPr>
            </w:pPr>
            <w:r w:rsidRPr="00A07828">
              <w:rPr>
                <w:rFonts w:ascii="Verdana" w:hAnsi="Verdana"/>
                <w:bCs/>
              </w:rPr>
              <w:t xml:space="preserve">Netaikoma </w:t>
            </w:r>
          </w:p>
          <w:p w14:paraId="3A3B6438" w14:textId="77777777" w:rsidR="00B12875" w:rsidRPr="00A07828" w:rsidRDefault="00B12875" w:rsidP="004B0DD3">
            <w:pPr>
              <w:rPr>
                <w:rFonts w:ascii="Verdana" w:hAnsi="Verdana"/>
                <w:kern w:val="2"/>
              </w:rPr>
            </w:pPr>
          </w:p>
        </w:tc>
      </w:tr>
      <w:tr w:rsidR="00B12875" w:rsidRPr="00A07828" w14:paraId="0260C99E" w14:textId="77777777" w:rsidTr="004B0DD3">
        <w:trPr>
          <w:trHeight w:val="1154"/>
        </w:trPr>
        <w:tc>
          <w:tcPr>
            <w:tcW w:w="3094" w:type="dxa"/>
            <w:gridSpan w:val="2"/>
            <w:tcBorders>
              <w:top w:val="single" w:sz="4" w:space="0" w:color="auto"/>
              <w:left w:val="single" w:sz="4" w:space="0" w:color="auto"/>
              <w:bottom w:val="single" w:sz="4" w:space="0" w:color="auto"/>
              <w:right w:val="single" w:sz="4" w:space="0" w:color="auto"/>
            </w:tcBorders>
          </w:tcPr>
          <w:p w14:paraId="4469BE49" w14:textId="77777777" w:rsidR="00B12875" w:rsidRPr="00A07828" w:rsidRDefault="00B12875" w:rsidP="004B0DD3">
            <w:pPr>
              <w:rPr>
                <w:rFonts w:ascii="Verdana" w:hAnsi="Verdana"/>
                <w:b/>
                <w:kern w:val="2"/>
              </w:rPr>
            </w:pPr>
            <w:r w:rsidRPr="00A07828">
              <w:rPr>
                <w:rFonts w:ascii="Verdana" w:hAnsi="Verdana"/>
                <w:b/>
                <w:kern w:val="2"/>
              </w:rPr>
              <w:t xml:space="preserve">9.8. Tiekėjui taikomos netesybos dėl Sutarties įvykdymo užtikrinimo </w:t>
            </w:r>
            <w:r w:rsidRPr="00A07828">
              <w:rPr>
                <w:rFonts w:ascii="Verdana" w:hAnsi="Verdana"/>
                <w:b/>
              </w:rPr>
              <w:t>nepratęsimo</w:t>
            </w:r>
          </w:p>
        </w:tc>
        <w:tc>
          <w:tcPr>
            <w:tcW w:w="6441" w:type="dxa"/>
            <w:gridSpan w:val="2"/>
            <w:tcBorders>
              <w:top w:val="single" w:sz="4" w:space="0" w:color="auto"/>
              <w:left w:val="single" w:sz="4" w:space="0" w:color="auto"/>
              <w:bottom w:val="single" w:sz="4" w:space="0" w:color="auto"/>
              <w:right w:val="single" w:sz="4" w:space="0" w:color="auto"/>
            </w:tcBorders>
          </w:tcPr>
          <w:p w14:paraId="27B5BEAD" w14:textId="77777777" w:rsidR="00B12875" w:rsidRPr="00A07828" w:rsidRDefault="00B12875" w:rsidP="004B0DD3">
            <w:pPr>
              <w:rPr>
                <w:rFonts w:ascii="Verdana" w:hAnsi="Verdana"/>
                <w:bCs/>
                <w:kern w:val="2"/>
              </w:rPr>
            </w:pPr>
            <w:r w:rsidRPr="00A07828">
              <w:rPr>
                <w:rFonts w:ascii="Verdana" w:hAnsi="Verdana"/>
                <w:bCs/>
                <w:kern w:val="2"/>
              </w:rPr>
              <w:t>Netaikoma</w:t>
            </w:r>
          </w:p>
        </w:tc>
      </w:tr>
      <w:tr w:rsidR="00B12875" w:rsidRPr="00A07828" w14:paraId="1CFAF94A" w14:textId="77777777" w:rsidTr="004B0DD3">
        <w:trPr>
          <w:trHeight w:val="300"/>
        </w:trPr>
        <w:tc>
          <w:tcPr>
            <w:tcW w:w="3094" w:type="dxa"/>
            <w:gridSpan w:val="2"/>
          </w:tcPr>
          <w:p w14:paraId="562372E9" w14:textId="77777777" w:rsidR="00B12875" w:rsidRPr="00A07828" w:rsidRDefault="00B12875" w:rsidP="004B0DD3">
            <w:pPr>
              <w:rPr>
                <w:rFonts w:ascii="Verdana" w:hAnsi="Verdana"/>
                <w:b/>
              </w:rPr>
            </w:pPr>
            <w:r w:rsidRPr="00A07828">
              <w:rPr>
                <w:rFonts w:ascii="Verdana" w:hAnsi="Verdana"/>
                <w:b/>
              </w:rPr>
              <w:t>9.9. Tiekėjui taikoma bauda dėl Pirkėjo simbolių, pavadinimo ir ženklo reklamoje ar rinkodaroje naudojimo reikalavimų nesilaikymo bei draudimo naudotis Pirkėjo sukurtais</w:t>
            </w:r>
            <w:r w:rsidRPr="00A07828">
              <w:rPr>
                <w:rFonts w:ascii="Verdana" w:hAnsi="Verdana"/>
                <w:bCs/>
              </w:rPr>
              <w:t xml:space="preserve"> </w:t>
            </w:r>
            <w:r w:rsidRPr="00A07828">
              <w:rPr>
                <w:rFonts w:ascii="Verdana" w:hAnsi="Verdana"/>
                <w:b/>
              </w:rPr>
              <w:t>intelektiniais veiklos rezultatais nesilaikymo</w:t>
            </w:r>
          </w:p>
        </w:tc>
        <w:tc>
          <w:tcPr>
            <w:tcW w:w="6441" w:type="dxa"/>
            <w:gridSpan w:val="2"/>
          </w:tcPr>
          <w:p w14:paraId="28FC3D8C" w14:textId="77777777" w:rsidR="00B12875" w:rsidRPr="00A07828" w:rsidRDefault="00B12875" w:rsidP="004B0DD3">
            <w:pPr>
              <w:rPr>
                <w:rFonts w:ascii="Verdana" w:hAnsi="Verdana"/>
                <w:bCs/>
                <w:kern w:val="2"/>
              </w:rPr>
            </w:pPr>
            <w:r w:rsidRPr="00A07828">
              <w:rPr>
                <w:rFonts w:ascii="Verdana" w:hAnsi="Verdana"/>
                <w:bCs/>
                <w:kern w:val="2"/>
              </w:rPr>
              <w:t>Netaikoma</w:t>
            </w:r>
          </w:p>
          <w:p w14:paraId="6FD1F9B9" w14:textId="77777777" w:rsidR="00B12875" w:rsidRPr="00A07828" w:rsidRDefault="00B12875" w:rsidP="004B0DD3">
            <w:pPr>
              <w:rPr>
                <w:rFonts w:ascii="Verdana" w:hAnsi="Verdana"/>
                <w:bCs/>
                <w:kern w:val="2"/>
              </w:rPr>
            </w:pPr>
          </w:p>
          <w:p w14:paraId="6566348D" w14:textId="77777777" w:rsidR="00B12875" w:rsidRPr="00A07828" w:rsidRDefault="00B12875" w:rsidP="004B0DD3">
            <w:pPr>
              <w:rPr>
                <w:rFonts w:ascii="Verdana" w:hAnsi="Verdana"/>
                <w:kern w:val="2"/>
              </w:rPr>
            </w:pPr>
          </w:p>
        </w:tc>
      </w:tr>
      <w:tr w:rsidR="00B12875" w:rsidRPr="00A07828" w14:paraId="01DDBDE3" w14:textId="77777777" w:rsidTr="004B0DD3">
        <w:trPr>
          <w:trHeight w:val="300"/>
        </w:trPr>
        <w:tc>
          <w:tcPr>
            <w:tcW w:w="3094" w:type="dxa"/>
            <w:gridSpan w:val="2"/>
          </w:tcPr>
          <w:p w14:paraId="633A4D38" w14:textId="77777777" w:rsidR="00B12875" w:rsidRPr="00A07828" w:rsidRDefault="00B12875" w:rsidP="004B0DD3">
            <w:pPr>
              <w:rPr>
                <w:rFonts w:ascii="Verdana" w:hAnsi="Verdana"/>
                <w:b/>
                <w:kern w:val="2"/>
              </w:rPr>
            </w:pPr>
            <w:r w:rsidRPr="00A07828">
              <w:rPr>
                <w:rFonts w:ascii="Verdana" w:hAnsi="Verdana"/>
                <w:b/>
                <w:kern w:val="2"/>
              </w:rPr>
              <w:t>9.10. Kitos netesybos</w:t>
            </w:r>
          </w:p>
        </w:tc>
        <w:tc>
          <w:tcPr>
            <w:tcW w:w="6441" w:type="dxa"/>
            <w:gridSpan w:val="2"/>
          </w:tcPr>
          <w:p w14:paraId="4EB1462B" w14:textId="77777777" w:rsidR="00B12875" w:rsidRPr="00A07828" w:rsidRDefault="00B12875" w:rsidP="004B0DD3">
            <w:pPr>
              <w:rPr>
                <w:rFonts w:ascii="Verdana" w:hAnsi="Verdana"/>
                <w:color w:val="4472C4"/>
                <w:kern w:val="2"/>
              </w:rPr>
            </w:pPr>
            <w:r w:rsidRPr="00A07828">
              <w:rPr>
                <w:rFonts w:ascii="Verdana" w:hAnsi="Verdana"/>
                <w:kern w:val="2"/>
              </w:rPr>
              <w:t>Netaikoma</w:t>
            </w:r>
          </w:p>
        </w:tc>
      </w:tr>
      <w:tr w:rsidR="00B12875" w:rsidRPr="00A07828" w14:paraId="161BB014" w14:textId="77777777" w:rsidTr="004B0DD3">
        <w:trPr>
          <w:trHeight w:val="300"/>
        </w:trPr>
        <w:tc>
          <w:tcPr>
            <w:tcW w:w="9535" w:type="dxa"/>
            <w:gridSpan w:val="4"/>
          </w:tcPr>
          <w:p w14:paraId="32CA4DE9" w14:textId="77777777" w:rsidR="00B12875" w:rsidRPr="00A07828" w:rsidRDefault="00B12875" w:rsidP="004B0DD3">
            <w:pPr>
              <w:jc w:val="center"/>
              <w:rPr>
                <w:rFonts w:ascii="Verdana" w:hAnsi="Verdana"/>
                <w:color w:val="4472C4"/>
                <w:kern w:val="2"/>
              </w:rPr>
            </w:pPr>
            <w:r w:rsidRPr="00A07828">
              <w:rPr>
                <w:rFonts w:ascii="Verdana" w:hAnsi="Verdana"/>
                <w:b/>
                <w:kern w:val="2"/>
              </w:rPr>
              <w:t>10. ESMINĖS SUTARTIES SĄLYGOS</w:t>
            </w:r>
          </w:p>
        </w:tc>
      </w:tr>
      <w:tr w:rsidR="00B12875" w:rsidRPr="00A07828" w14:paraId="339DA1C7" w14:textId="77777777" w:rsidTr="004B0DD3">
        <w:trPr>
          <w:trHeight w:val="300"/>
        </w:trPr>
        <w:tc>
          <w:tcPr>
            <w:tcW w:w="3094" w:type="dxa"/>
            <w:gridSpan w:val="2"/>
          </w:tcPr>
          <w:p w14:paraId="3F3E9DDF" w14:textId="77777777" w:rsidR="00B12875" w:rsidRPr="00A07828" w:rsidRDefault="00B12875" w:rsidP="004B0DD3">
            <w:pPr>
              <w:rPr>
                <w:rFonts w:ascii="Verdana" w:hAnsi="Verdana"/>
                <w:b/>
                <w:kern w:val="2"/>
              </w:rPr>
            </w:pPr>
            <w:r w:rsidRPr="00A07828">
              <w:rPr>
                <w:rFonts w:ascii="Verdana" w:hAnsi="Verdana"/>
                <w:b/>
                <w:kern w:val="2"/>
              </w:rPr>
              <w:t>10.1. Esminės Sutarties sąlygos</w:t>
            </w:r>
          </w:p>
        </w:tc>
        <w:tc>
          <w:tcPr>
            <w:tcW w:w="6441" w:type="dxa"/>
            <w:gridSpan w:val="2"/>
          </w:tcPr>
          <w:p w14:paraId="603B4D1A" w14:textId="77777777" w:rsidR="00B12875" w:rsidRPr="00A07828" w:rsidRDefault="00B12875" w:rsidP="004B0DD3">
            <w:pPr>
              <w:jc w:val="both"/>
              <w:rPr>
                <w:rFonts w:ascii="Verdana" w:hAnsi="Verdana"/>
                <w:kern w:val="2"/>
              </w:rPr>
            </w:pPr>
            <w:r w:rsidRPr="00A07828">
              <w:rPr>
                <w:rFonts w:ascii="Verdana" w:hAnsi="Verdana"/>
                <w:kern w:val="2"/>
              </w:rPr>
              <w:t>10.1.1. Paslaugos Pirkėjas įsipareigoja:</w:t>
            </w:r>
          </w:p>
          <w:p w14:paraId="630929FC" w14:textId="5CD3B4A5" w:rsidR="00B12875" w:rsidRPr="00A07828" w:rsidRDefault="00B12875" w:rsidP="004B0DD3">
            <w:pPr>
              <w:jc w:val="both"/>
              <w:rPr>
                <w:rFonts w:ascii="Verdana" w:hAnsi="Verdana"/>
                <w:kern w:val="2"/>
              </w:rPr>
            </w:pPr>
            <w:r w:rsidRPr="00A07828">
              <w:rPr>
                <w:rFonts w:ascii="Verdana" w:hAnsi="Verdana"/>
                <w:kern w:val="2"/>
              </w:rPr>
              <w:t>10.1.1.</w:t>
            </w:r>
            <w:r w:rsidR="00443F95">
              <w:rPr>
                <w:rFonts w:ascii="Verdana" w:hAnsi="Verdana"/>
                <w:kern w:val="2"/>
              </w:rPr>
              <w:t>1</w:t>
            </w:r>
            <w:r w:rsidRPr="00A07828">
              <w:rPr>
                <w:rFonts w:ascii="Verdana" w:hAnsi="Verdana"/>
                <w:kern w:val="2"/>
              </w:rPr>
              <w:t>. atsiskaityti su paslaugos Teikėju už suteikt</w:t>
            </w:r>
            <w:r w:rsidR="0030159D">
              <w:rPr>
                <w:rFonts w:ascii="Verdana" w:hAnsi="Verdana"/>
                <w:kern w:val="2"/>
              </w:rPr>
              <w:t>as</w:t>
            </w:r>
            <w:r w:rsidRPr="00A07828">
              <w:rPr>
                <w:rFonts w:ascii="Verdana" w:hAnsi="Verdana"/>
                <w:kern w:val="2"/>
              </w:rPr>
              <w:t xml:space="preserve"> paslaug</w:t>
            </w:r>
            <w:r w:rsidR="0030159D">
              <w:rPr>
                <w:rFonts w:ascii="Verdana" w:hAnsi="Verdana"/>
                <w:kern w:val="2"/>
              </w:rPr>
              <w:t>as</w:t>
            </w:r>
            <w:r w:rsidRPr="00A07828">
              <w:rPr>
                <w:rFonts w:ascii="Verdana" w:hAnsi="Verdana"/>
                <w:kern w:val="2"/>
              </w:rPr>
              <w:t xml:space="preserve"> Sutartyje numatytomis sąlygomis, tvarka bei terminais</w:t>
            </w:r>
            <w:r w:rsidR="003623A1">
              <w:rPr>
                <w:rFonts w:ascii="Verdana" w:hAnsi="Verdana"/>
                <w:kern w:val="2"/>
              </w:rPr>
              <w:t>.</w:t>
            </w:r>
          </w:p>
          <w:p w14:paraId="719C82C2" w14:textId="77777777" w:rsidR="00B12875" w:rsidRPr="00A07828" w:rsidRDefault="00B12875" w:rsidP="004B0DD3">
            <w:pPr>
              <w:jc w:val="both"/>
              <w:rPr>
                <w:rFonts w:ascii="Verdana" w:hAnsi="Verdana"/>
                <w:kern w:val="2"/>
              </w:rPr>
            </w:pPr>
            <w:r w:rsidRPr="00A07828">
              <w:rPr>
                <w:rFonts w:ascii="Verdana" w:hAnsi="Verdana"/>
                <w:kern w:val="2"/>
              </w:rPr>
              <w:t>10.1.2. Paslaugos Teikėjas įsipareigoja:</w:t>
            </w:r>
          </w:p>
          <w:p w14:paraId="1C5140FE" w14:textId="77CB9361" w:rsidR="00B12875" w:rsidRPr="00A07828" w:rsidRDefault="00B12875" w:rsidP="004B0DD3">
            <w:pPr>
              <w:jc w:val="both"/>
              <w:rPr>
                <w:rFonts w:ascii="Verdana" w:hAnsi="Verdana"/>
                <w:kern w:val="2"/>
              </w:rPr>
            </w:pPr>
            <w:r w:rsidRPr="00A07828">
              <w:rPr>
                <w:rFonts w:ascii="Verdana" w:hAnsi="Verdana"/>
                <w:kern w:val="2"/>
              </w:rPr>
              <w:t xml:space="preserve">10.1.2.1. </w:t>
            </w:r>
            <w:r w:rsidR="008167D8">
              <w:rPr>
                <w:rFonts w:ascii="Verdana" w:hAnsi="Verdana"/>
                <w:kern w:val="2"/>
              </w:rPr>
              <w:t>P</w:t>
            </w:r>
            <w:r w:rsidRPr="00A07828">
              <w:rPr>
                <w:rFonts w:ascii="Verdana" w:hAnsi="Verdana"/>
                <w:kern w:val="2"/>
              </w:rPr>
              <w:t>aslaug</w:t>
            </w:r>
            <w:r w:rsidR="008167D8">
              <w:rPr>
                <w:rFonts w:ascii="Verdana" w:hAnsi="Verdana"/>
                <w:kern w:val="2"/>
              </w:rPr>
              <w:t>as</w:t>
            </w:r>
            <w:r w:rsidRPr="00A07828">
              <w:rPr>
                <w:rFonts w:ascii="Verdana" w:hAnsi="Verdana"/>
                <w:kern w:val="2"/>
              </w:rPr>
              <w:t xml:space="preserve"> suteikti tik </w:t>
            </w:r>
            <w:r w:rsidR="008167D8">
              <w:rPr>
                <w:rFonts w:ascii="Verdana" w:hAnsi="Verdana"/>
                <w:kern w:val="2"/>
              </w:rPr>
              <w:t xml:space="preserve">tam asmeniui, </w:t>
            </w:r>
            <w:r w:rsidRPr="00A07828">
              <w:rPr>
                <w:rFonts w:ascii="Verdana" w:hAnsi="Verdana"/>
                <w:kern w:val="2"/>
              </w:rPr>
              <w:t xml:space="preserve">kurio duomenys </w:t>
            </w:r>
            <w:r w:rsidR="008167D8">
              <w:rPr>
                <w:rFonts w:ascii="Verdana" w:hAnsi="Verdana"/>
                <w:kern w:val="2"/>
              </w:rPr>
              <w:t>nurodyti registracijos anketoje</w:t>
            </w:r>
            <w:r w:rsidRPr="00A07828">
              <w:rPr>
                <w:rFonts w:ascii="Verdana" w:hAnsi="Verdana"/>
                <w:kern w:val="2"/>
              </w:rPr>
              <w:t>, t. y. sutikrinti asmens dokumentus;</w:t>
            </w:r>
          </w:p>
          <w:p w14:paraId="74371521" w14:textId="2E7B9E66" w:rsidR="00B12875" w:rsidRPr="00A07828" w:rsidRDefault="00B12875" w:rsidP="004B0DD3">
            <w:pPr>
              <w:jc w:val="both"/>
              <w:rPr>
                <w:rFonts w:ascii="Verdana" w:hAnsi="Verdana"/>
                <w:kern w:val="2"/>
              </w:rPr>
            </w:pPr>
            <w:r w:rsidRPr="00A07828">
              <w:rPr>
                <w:rFonts w:ascii="Verdana" w:hAnsi="Verdana"/>
                <w:kern w:val="2"/>
              </w:rPr>
              <w:t>10.1.2.2. pasibaigus einamajam ketvirčiui, iki kito mėnesio 10 d.,</w:t>
            </w:r>
            <w:r w:rsidRPr="00A07828">
              <w:rPr>
                <w:rFonts w:ascii="Verdana" w:hAnsi="Verdana"/>
              </w:rPr>
              <w:t xml:space="preserve"> </w:t>
            </w:r>
            <w:r w:rsidRPr="00A07828">
              <w:rPr>
                <w:rFonts w:ascii="Verdana" w:hAnsi="Verdana"/>
                <w:kern w:val="2"/>
              </w:rPr>
              <w:t xml:space="preserve">naudojantis sąskaitų administravimo bendrąja informacine sistema (SABIS), Marijampolės savivaldybės administracijai pateikia </w:t>
            </w:r>
            <w:r w:rsidR="0096438E" w:rsidRPr="00D33172">
              <w:rPr>
                <w:rFonts w:ascii="Verdana" w:hAnsi="Verdana"/>
              </w:rPr>
              <w:t>sąskait</w:t>
            </w:r>
            <w:r w:rsidR="0096438E">
              <w:rPr>
                <w:rFonts w:ascii="Verdana" w:hAnsi="Verdana"/>
              </w:rPr>
              <w:t>ą–</w:t>
            </w:r>
            <w:r w:rsidR="0096438E" w:rsidRPr="00D33172">
              <w:rPr>
                <w:rFonts w:ascii="Verdana" w:hAnsi="Verdana"/>
              </w:rPr>
              <w:t>faktūr</w:t>
            </w:r>
            <w:r w:rsidR="0096438E">
              <w:rPr>
                <w:rFonts w:ascii="Verdana" w:hAnsi="Verdana"/>
              </w:rPr>
              <w:t xml:space="preserve">ą, asmenų, dalyvaujančių programoje anketas </w:t>
            </w:r>
            <w:r w:rsidR="0096438E" w:rsidRPr="00D33172">
              <w:rPr>
                <w:rFonts w:ascii="Verdana" w:hAnsi="Verdana"/>
              </w:rPr>
              <w:t xml:space="preserve">ir </w:t>
            </w:r>
            <w:r w:rsidR="0096438E">
              <w:rPr>
                <w:rFonts w:ascii="Verdana" w:hAnsi="Verdana"/>
              </w:rPr>
              <w:t>ketvirtinę programos vykdymo ataskaitą</w:t>
            </w:r>
            <w:r w:rsidRPr="00A07828">
              <w:rPr>
                <w:rFonts w:ascii="Verdana" w:hAnsi="Verdana"/>
                <w:kern w:val="2"/>
              </w:rPr>
              <w:t xml:space="preserve">; </w:t>
            </w:r>
          </w:p>
          <w:p w14:paraId="0032906C" w14:textId="5C53FD7B" w:rsidR="00B12875" w:rsidRPr="00A07828" w:rsidRDefault="00B12875" w:rsidP="004B0DD3">
            <w:pPr>
              <w:jc w:val="both"/>
              <w:rPr>
                <w:rFonts w:ascii="Verdana" w:hAnsi="Verdana"/>
                <w:kern w:val="2"/>
              </w:rPr>
            </w:pPr>
            <w:r w:rsidRPr="00A07828">
              <w:rPr>
                <w:rFonts w:ascii="Verdana" w:hAnsi="Verdana"/>
                <w:kern w:val="2"/>
              </w:rPr>
              <w:t xml:space="preserve">10.1.2.3. savo rizika ir priemonėmis suteikti kokybiškas </w:t>
            </w:r>
            <w:r w:rsidR="00520AA7">
              <w:rPr>
                <w:rFonts w:ascii="Verdana" w:hAnsi="Verdana"/>
                <w:kern w:val="2"/>
              </w:rPr>
              <w:t>Paslaugas</w:t>
            </w:r>
            <w:r w:rsidRPr="00A07828">
              <w:rPr>
                <w:rFonts w:ascii="Verdana" w:hAnsi="Verdana"/>
                <w:kern w:val="2"/>
              </w:rPr>
              <w:t>;</w:t>
            </w:r>
          </w:p>
          <w:p w14:paraId="2EDB3569" w14:textId="77777777" w:rsidR="00B12875" w:rsidRPr="00A07828" w:rsidRDefault="00B12875" w:rsidP="004B0DD3">
            <w:pPr>
              <w:jc w:val="both"/>
              <w:rPr>
                <w:rFonts w:ascii="Verdana" w:hAnsi="Verdana"/>
                <w:kern w:val="2"/>
              </w:rPr>
            </w:pPr>
            <w:r w:rsidRPr="00A07828">
              <w:rPr>
                <w:rFonts w:ascii="Verdana" w:hAnsi="Verdana"/>
                <w:kern w:val="2"/>
              </w:rPr>
              <w:lastRenderedPageBreak/>
              <w:t>10.1.2.4. bendradarbiauti su paslaugos Pirkėju;</w:t>
            </w:r>
          </w:p>
          <w:p w14:paraId="2A9CBD23" w14:textId="77777777" w:rsidR="00B12875" w:rsidRPr="00A07828" w:rsidRDefault="00B12875" w:rsidP="004B0DD3">
            <w:pPr>
              <w:jc w:val="both"/>
              <w:rPr>
                <w:rFonts w:ascii="Verdana" w:hAnsi="Verdana"/>
                <w:kern w:val="2"/>
              </w:rPr>
            </w:pPr>
            <w:r w:rsidRPr="00A07828">
              <w:rPr>
                <w:rFonts w:ascii="Verdana" w:hAnsi="Verdana"/>
                <w:kern w:val="2"/>
              </w:rPr>
              <w:t>10.1.2.5. įgalioti atstovą, su kuriuo paslaugos Pirkėjas galėtų palaikyti dalykinį ryšį, gauti būtiną informaciją apie paslaugos teikimą;</w:t>
            </w:r>
          </w:p>
          <w:p w14:paraId="5A10AE39" w14:textId="77777777" w:rsidR="00B12875" w:rsidRPr="00A07828" w:rsidRDefault="00B12875" w:rsidP="004B0DD3">
            <w:pPr>
              <w:jc w:val="both"/>
              <w:rPr>
                <w:rFonts w:ascii="Verdana" w:hAnsi="Verdana"/>
                <w:kern w:val="2"/>
              </w:rPr>
            </w:pPr>
            <w:r w:rsidRPr="00A07828">
              <w:rPr>
                <w:rFonts w:ascii="Verdana" w:hAnsi="Verdana"/>
                <w:kern w:val="2"/>
              </w:rPr>
              <w:t>10.1.2.6. visą Sutarties laikotarpį turėti dokumentus, reikalingus paslaugos Pirkėjo prievolių tinkamam vykdymui;</w:t>
            </w:r>
          </w:p>
          <w:p w14:paraId="4CF897A0" w14:textId="0B54975F" w:rsidR="00B12875" w:rsidRPr="00A07828" w:rsidRDefault="00B12875" w:rsidP="004B0DD3">
            <w:pPr>
              <w:jc w:val="both"/>
              <w:rPr>
                <w:rFonts w:ascii="Verdana" w:hAnsi="Verdana"/>
                <w:kern w:val="2"/>
              </w:rPr>
            </w:pPr>
            <w:r w:rsidRPr="00A07828">
              <w:rPr>
                <w:rFonts w:ascii="Verdana" w:hAnsi="Verdana"/>
                <w:kern w:val="2"/>
              </w:rPr>
              <w:t xml:space="preserve">10.1.2.7. užtikrinti informacijos, </w:t>
            </w:r>
            <w:r w:rsidR="00520AA7">
              <w:rPr>
                <w:rFonts w:ascii="Verdana" w:hAnsi="Verdana"/>
                <w:kern w:val="2"/>
              </w:rPr>
              <w:t xml:space="preserve">gautos vykdant smurtinio elgesio artimoje aplinkoje keitimo programos Paslaugoms </w:t>
            </w:r>
            <w:r w:rsidRPr="00A07828">
              <w:rPr>
                <w:rFonts w:ascii="Verdana" w:hAnsi="Verdana"/>
                <w:kern w:val="2"/>
              </w:rPr>
              <w:t>teikti konfidencialumą;</w:t>
            </w:r>
          </w:p>
          <w:p w14:paraId="77DDA392" w14:textId="77777777" w:rsidR="00B12875" w:rsidRPr="00A07828" w:rsidRDefault="00B12875" w:rsidP="004B0DD3">
            <w:pPr>
              <w:jc w:val="both"/>
              <w:rPr>
                <w:rFonts w:ascii="Verdana" w:hAnsi="Verdana"/>
                <w:kern w:val="2"/>
              </w:rPr>
            </w:pPr>
            <w:r w:rsidRPr="00A07828">
              <w:rPr>
                <w:rFonts w:ascii="Verdana" w:hAnsi="Verdana"/>
                <w:kern w:val="2"/>
              </w:rPr>
              <w:t>10.1.2.8. jokiomis formomis be paslaugos Pirkėjo sutikimo neperduoti tretiesiems asmenims informacijos apie šią Sutartį, išskyrus įstatymų numatytus atvejus;</w:t>
            </w:r>
          </w:p>
          <w:p w14:paraId="00896895" w14:textId="46A3F5D5" w:rsidR="00B12875" w:rsidRPr="00A07828" w:rsidRDefault="00B12875" w:rsidP="004B0DD3">
            <w:pPr>
              <w:jc w:val="both"/>
              <w:rPr>
                <w:rFonts w:ascii="Verdana" w:hAnsi="Verdana"/>
                <w:kern w:val="2"/>
              </w:rPr>
            </w:pPr>
            <w:r w:rsidRPr="00A07828">
              <w:rPr>
                <w:rFonts w:ascii="Verdana" w:hAnsi="Verdana"/>
                <w:kern w:val="2"/>
              </w:rPr>
              <w:t>10.1.2.</w:t>
            </w:r>
            <w:r w:rsidR="003D659D">
              <w:rPr>
                <w:rFonts w:ascii="Verdana" w:hAnsi="Verdana"/>
                <w:kern w:val="2"/>
              </w:rPr>
              <w:t>9</w:t>
            </w:r>
            <w:r w:rsidRPr="00A07828">
              <w:rPr>
                <w:rFonts w:ascii="Verdana" w:hAnsi="Verdana"/>
                <w:kern w:val="2"/>
              </w:rPr>
              <w:t>. kiti Paslaugos Teikėjo įsipareigojimai numatyti Techninėje specifikacijoje.</w:t>
            </w:r>
          </w:p>
          <w:p w14:paraId="4ED745CD" w14:textId="41111FF6" w:rsidR="00B12875" w:rsidRPr="00A07828" w:rsidRDefault="00B12875" w:rsidP="004B0DD3">
            <w:pPr>
              <w:jc w:val="both"/>
              <w:rPr>
                <w:rFonts w:ascii="Verdana" w:hAnsi="Verdana"/>
                <w:kern w:val="2"/>
              </w:rPr>
            </w:pPr>
            <w:r w:rsidRPr="00A07828">
              <w:rPr>
                <w:rFonts w:ascii="Verdana" w:hAnsi="Verdana"/>
                <w:kern w:val="2"/>
              </w:rPr>
              <w:t>10.1.3. Paslaugos Pirkėjas turi teisę nepriimti sąskaitos-faktūros, jeigu ji pateikiama ne per „SABIS“.</w:t>
            </w:r>
          </w:p>
        </w:tc>
      </w:tr>
      <w:tr w:rsidR="00B12875" w:rsidRPr="00A07828" w14:paraId="0E4EB4F4" w14:textId="77777777" w:rsidTr="004B0DD3">
        <w:trPr>
          <w:trHeight w:val="300"/>
        </w:trPr>
        <w:tc>
          <w:tcPr>
            <w:tcW w:w="3094" w:type="dxa"/>
            <w:gridSpan w:val="2"/>
          </w:tcPr>
          <w:p w14:paraId="4154186C" w14:textId="77777777" w:rsidR="00B12875" w:rsidRPr="00A07828" w:rsidRDefault="00B12875" w:rsidP="004B0DD3">
            <w:pPr>
              <w:rPr>
                <w:rFonts w:ascii="Verdana" w:hAnsi="Verdana"/>
                <w:b/>
                <w:bCs/>
              </w:rPr>
            </w:pPr>
            <w:r w:rsidRPr="00A07828">
              <w:rPr>
                <w:rFonts w:ascii="Verdana" w:hAnsi="Verdana"/>
                <w:b/>
                <w:bCs/>
              </w:rPr>
              <w:lastRenderedPageBreak/>
              <w:t>10.2. Dideli arba nuolatiniai esminės Sutarties sąlygos vykdymo trūkumai</w:t>
            </w:r>
          </w:p>
        </w:tc>
        <w:tc>
          <w:tcPr>
            <w:tcW w:w="6441" w:type="dxa"/>
            <w:gridSpan w:val="2"/>
          </w:tcPr>
          <w:p w14:paraId="5239CBDD" w14:textId="77777777" w:rsidR="00B12875" w:rsidRPr="00A07828" w:rsidRDefault="00B12875" w:rsidP="004B0DD3">
            <w:pPr>
              <w:spacing w:line="276" w:lineRule="auto"/>
              <w:jc w:val="both"/>
              <w:textAlignment w:val="baseline"/>
              <w:rPr>
                <w:rFonts w:ascii="Verdana" w:hAnsi="Verdana"/>
                <w:kern w:val="2"/>
              </w:rPr>
            </w:pPr>
            <w:r w:rsidRPr="00A07828">
              <w:rPr>
                <w:rFonts w:ascii="Verdana" w:eastAsia="Arial" w:hAnsi="Verdana"/>
              </w:rPr>
              <w:t xml:space="preserve">Netaikoma </w:t>
            </w:r>
          </w:p>
        </w:tc>
      </w:tr>
      <w:tr w:rsidR="00B12875" w:rsidRPr="00A07828" w14:paraId="71BAF62B" w14:textId="77777777" w:rsidTr="004B0DD3">
        <w:trPr>
          <w:trHeight w:val="300"/>
        </w:trPr>
        <w:tc>
          <w:tcPr>
            <w:tcW w:w="9535" w:type="dxa"/>
            <w:gridSpan w:val="4"/>
          </w:tcPr>
          <w:p w14:paraId="7C80BC0B" w14:textId="77777777" w:rsidR="00B12875" w:rsidRPr="00A07828" w:rsidRDefault="00B12875" w:rsidP="004B0DD3">
            <w:pPr>
              <w:jc w:val="center"/>
              <w:rPr>
                <w:rFonts w:ascii="Verdana" w:hAnsi="Verdana"/>
                <w:b/>
                <w:kern w:val="2"/>
              </w:rPr>
            </w:pPr>
            <w:r w:rsidRPr="00A07828">
              <w:rPr>
                <w:rFonts w:ascii="Verdana" w:hAnsi="Verdana"/>
                <w:b/>
                <w:kern w:val="2"/>
              </w:rPr>
              <w:t>11. SUTARTIES GALIOJIMAS IR KEITIMAS</w:t>
            </w:r>
          </w:p>
        </w:tc>
      </w:tr>
      <w:tr w:rsidR="00B12875" w:rsidRPr="00A07828" w14:paraId="4EE44937" w14:textId="77777777" w:rsidTr="004B0DD3">
        <w:trPr>
          <w:trHeight w:val="300"/>
        </w:trPr>
        <w:tc>
          <w:tcPr>
            <w:tcW w:w="3094" w:type="dxa"/>
            <w:gridSpan w:val="2"/>
          </w:tcPr>
          <w:p w14:paraId="2C82B959" w14:textId="77777777" w:rsidR="00B12875" w:rsidRPr="00A07828" w:rsidRDefault="00B12875" w:rsidP="004B0DD3">
            <w:pPr>
              <w:rPr>
                <w:rFonts w:ascii="Verdana" w:hAnsi="Verdana"/>
                <w:b/>
                <w:kern w:val="2"/>
              </w:rPr>
            </w:pPr>
            <w:r w:rsidRPr="00A07828">
              <w:rPr>
                <w:rFonts w:ascii="Verdana" w:hAnsi="Verdana"/>
                <w:b/>
              </w:rPr>
              <w:t>11.1. Sutarties sudarymas ir įsigaliojimas</w:t>
            </w:r>
          </w:p>
        </w:tc>
        <w:tc>
          <w:tcPr>
            <w:tcW w:w="6441" w:type="dxa"/>
            <w:gridSpan w:val="2"/>
          </w:tcPr>
          <w:p w14:paraId="2E0D4A33" w14:textId="2C4C6BF2" w:rsidR="00B12875" w:rsidRPr="001F33DB" w:rsidRDefault="001F33DB" w:rsidP="005A551C">
            <w:pPr>
              <w:jc w:val="both"/>
              <w:rPr>
                <w:rFonts w:ascii="Verdana" w:hAnsi="Verdana"/>
                <w:bCs/>
              </w:rPr>
            </w:pPr>
            <w:r w:rsidRPr="001F33DB">
              <w:rPr>
                <w:rFonts w:ascii="Verdana" w:hAnsi="Verdana"/>
                <w:kern w:val="2"/>
              </w:rPr>
              <w:t>Sutartis laikoma sudaryta</w:t>
            </w:r>
            <w:r w:rsidR="00B22BE4">
              <w:rPr>
                <w:rFonts w:ascii="Verdana" w:hAnsi="Verdana"/>
                <w:kern w:val="2"/>
              </w:rPr>
              <w:t xml:space="preserve"> ir įsigaliojusia</w:t>
            </w:r>
            <w:r w:rsidRPr="001F33DB">
              <w:rPr>
                <w:rFonts w:ascii="Verdana" w:hAnsi="Verdana"/>
                <w:kern w:val="2"/>
              </w:rPr>
              <w:t xml:space="preserve">, kai abi </w:t>
            </w:r>
            <w:r>
              <w:rPr>
                <w:rFonts w:ascii="Verdana" w:hAnsi="Verdana"/>
                <w:kern w:val="2"/>
              </w:rPr>
              <w:t>Š</w:t>
            </w:r>
            <w:r w:rsidRPr="001F33DB">
              <w:rPr>
                <w:rFonts w:ascii="Verdana" w:hAnsi="Verdana"/>
                <w:kern w:val="2"/>
              </w:rPr>
              <w:t xml:space="preserve">alys pasirašo </w:t>
            </w:r>
            <w:r>
              <w:rPr>
                <w:rFonts w:ascii="Verdana" w:hAnsi="Verdana"/>
                <w:kern w:val="2"/>
              </w:rPr>
              <w:t>S</w:t>
            </w:r>
            <w:r w:rsidRPr="001F33DB">
              <w:rPr>
                <w:rFonts w:ascii="Verdana" w:hAnsi="Verdana"/>
                <w:kern w:val="2"/>
              </w:rPr>
              <w:t xml:space="preserve">utartį ir galioja iki visiško prievolių įvykdymo (kol bus išnaudota Pradinės Sutarties vertė, bet jos terminas negali būti ilgesnis kaip </w:t>
            </w:r>
            <w:r w:rsidR="00403E2E">
              <w:rPr>
                <w:rFonts w:ascii="Verdana" w:hAnsi="Verdana"/>
                <w:kern w:val="2"/>
              </w:rPr>
              <w:t xml:space="preserve">iki </w:t>
            </w:r>
            <w:r w:rsidRPr="001F33DB">
              <w:rPr>
                <w:rFonts w:ascii="Verdana" w:hAnsi="Verdana"/>
                <w:kern w:val="2"/>
              </w:rPr>
              <w:t xml:space="preserve">2028 m. gruodžio 31 d.). </w:t>
            </w:r>
          </w:p>
        </w:tc>
      </w:tr>
      <w:tr w:rsidR="00B12875" w:rsidRPr="00A07828" w14:paraId="7628D86B" w14:textId="77777777" w:rsidTr="004B0DD3">
        <w:trPr>
          <w:trHeight w:val="300"/>
        </w:trPr>
        <w:tc>
          <w:tcPr>
            <w:tcW w:w="3094" w:type="dxa"/>
            <w:gridSpan w:val="2"/>
          </w:tcPr>
          <w:p w14:paraId="26D98FC9" w14:textId="77777777" w:rsidR="00B12875" w:rsidRPr="00A07828" w:rsidRDefault="00B12875" w:rsidP="004B0DD3">
            <w:pPr>
              <w:rPr>
                <w:rFonts w:ascii="Verdana" w:hAnsi="Verdana"/>
                <w:b/>
                <w:kern w:val="2"/>
              </w:rPr>
            </w:pPr>
            <w:r w:rsidRPr="00A07828">
              <w:rPr>
                <w:rFonts w:ascii="Verdana" w:hAnsi="Verdana"/>
                <w:b/>
                <w:kern w:val="2"/>
              </w:rPr>
              <w:t>11.2. Sutarties galiojimo termino pratęsimas</w:t>
            </w:r>
          </w:p>
        </w:tc>
        <w:tc>
          <w:tcPr>
            <w:tcW w:w="6441" w:type="dxa"/>
            <w:gridSpan w:val="2"/>
          </w:tcPr>
          <w:p w14:paraId="036DCC78" w14:textId="77777777" w:rsidR="00B12875" w:rsidRPr="00A07828" w:rsidRDefault="00B12875" w:rsidP="004B0DD3">
            <w:pPr>
              <w:rPr>
                <w:rFonts w:ascii="Verdana" w:hAnsi="Verdana"/>
                <w:kern w:val="2"/>
              </w:rPr>
            </w:pPr>
            <w:r w:rsidRPr="00A07828">
              <w:rPr>
                <w:rFonts w:ascii="Verdana" w:hAnsi="Verdana"/>
                <w:kern w:val="2"/>
              </w:rPr>
              <w:t>Netaikoma</w:t>
            </w:r>
          </w:p>
          <w:p w14:paraId="2649BEC8" w14:textId="77777777" w:rsidR="00B12875" w:rsidRPr="00A07828" w:rsidRDefault="00B12875" w:rsidP="004B0DD3">
            <w:pPr>
              <w:rPr>
                <w:rFonts w:ascii="Verdana" w:hAnsi="Verdana"/>
                <w:kern w:val="2"/>
              </w:rPr>
            </w:pPr>
          </w:p>
        </w:tc>
      </w:tr>
      <w:tr w:rsidR="00B12875" w:rsidRPr="00A07828" w14:paraId="5736E1C6" w14:textId="77777777" w:rsidTr="004B0DD3">
        <w:trPr>
          <w:trHeight w:val="300"/>
        </w:trPr>
        <w:tc>
          <w:tcPr>
            <w:tcW w:w="9535" w:type="dxa"/>
            <w:gridSpan w:val="4"/>
          </w:tcPr>
          <w:p w14:paraId="180371F1" w14:textId="77777777" w:rsidR="00B12875" w:rsidRPr="00A07828" w:rsidRDefault="00B12875" w:rsidP="004B0DD3">
            <w:pPr>
              <w:jc w:val="center"/>
              <w:rPr>
                <w:rFonts w:ascii="Verdana" w:hAnsi="Verdana"/>
                <w:b/>
                <w:kern w:val="2"/>
              </w:rPr>
            </w:pPr>
            <w:r w:rsidRPr="00A07828">
              <w:rPr>
                <w:rFonts w:ascii="Verdana" w:hAnsi="Verdana"/>
                <w:b/>
                <w:kern w:val="2"/>
              </w:rPr>
              <w:t>12. SUTARTIES NUTRAUKIMAS</w:t>
            </w:r>
          </w:p>
        </w:tc>
      </w:tr>
      <w:tr w:rsidR="00B12875" w:rsidRPr="00A07828" w14:paraId="283620B3" w14:textId="77777777" w:rsidTr="004B0DD3">
        <w:trPr>
          <w:trHeight w:val="300"/>
        </w:trPr>
        <w:tc>
          <w:tcPr>
            <w:tcW w:w="3058" w:type="dxa"/>
            <w:tcBorders>
              <w:top w:val="single" w:sz="4" w:space="0" w:color="auto"/>
              <w:left w:val="single" w:sz="4" w:space="0" w:color="auto"/>
              <w:bottom w:val="single" w:sz="4" w:space="0" w:color="auto"/>
              <w:right w:val="single" w:sz="4" w:space="0" w:color="auto"/>
            </w:tcBorders>
          </w:tcPr>
          <w:p w14:paraId="6F803DBF" w14:textId="77777777" w:rsidR="00B12875" w:rsidRPr="00A07828" w:rsidRDefault="00B12875" w:rsidP="004B0DD3">
            <w:pPr>
              <w:rPr>
                <w:rFonts w:ascii="Verdana" w:hAnsi="Verdana"/>
                <w:b/>
                <w:kern w:val="2"/>
              </w:rPr>
            </w:pPr>
            <w:r w:rsidRPr="00A07828">
              <w:rPr>
                <w:rFonts w:ascii="Verdana" w:hAnsi="Verdana"/>
                <w:b/>
                <w:kern w:val="2"/>
              </w:rPr>
              <w:t>12.1. Sutarties nutraukimo pagrindai</w:t>
            </w:r>
          </w:p>
        </w:tc>
        <w:tc>
          <w:tcPr>
            <w:tcW w:w="6477" w:type="dxa"/>
            <w:gridSpan w:val="3"/>
            <w:tcBorders>
              <w:top w:val="single" w:sz="4" w:space="0" w:color="auto"/>
              <w:left w:val="single" w:sz="4" w:space="0" w:color="auto"/>
              <w:bottom w:val="single" w:sz="4" w:space="0" w:color="auto"/>
              <w:right w:val="single" w:sz="4" w:space="0" w:color="auto"/>
            </w:tcBorders>
          </w:tcPr>
          <w:p w14:paraId="1F4153BC" w14:textId="56E105E4" w:rsidR="00B12875" w:rsidRPr="00A07828" w:rsidRDefault="00B12875" w:rsidP="004B0DD3">
            <w:pPr>
              <w:jc w:val="both"/>
              <w:rPr>
                <w:rFonts w:ascii="Verdana" w:hAnsi="Verdana"/>
                <w:kern w:val="2"/>
              </w:rPr>
            </w:pPr>
            <w:r w:rsidRPr="00A07828">
              <w:rPr>
                <w:rFonts w:ascii="Verdana" w:hAnsi="Verdana"/>
                <w:kern w:val="2"/>
              </w:rPr>
              <w:t>Sutartis gali būti nutraukiama rašytiniu Šalių susitarimu arba vienašališkai, Bendrosiose sąlygose ir šiais Specialiosiose sąlygose nurodytais atvejais ir nustatyta tvarka.</w:t>
            </w:r>
          </w:p>
        </w:tc>
      </w:tr>
      <w:tr w:rsidR="00B12875" w:rsidRPr="00A07828" w14:paraId="5EA58D1D" w14:textId="77777777" w:rsidTr="004B0DD3">
        <w:trPr>
          <w:trHeight w:val="300"/>
        </w:trPr>
        <w:tc>
          <w:tcPr>
            <w:tcW w:w="3058" w:type="dxa"/>
            <w:tcBorders>
              <w:top w:val="single" w:sz="4" w:space="0" w:color="auto"/>
              <w:left w:val="single" w:sz="4" w:space="0" w:color="auto"/>
              <w:bottom w:val="single" w:sz="4" w:space="0" w:color="auto"/>
              <w:right w:val="single" w:sz="4" w:space="0" w:color="auto"/>
            </w:tcBorders>
          </w:tcPr>
          <w:p w14:paraId="3F913EDB" w14:textId="77777777" w:rsidR="00B12875" w:rsidRPr="00A07828" w:rsidRDefault="00B12875" w:rsidP="004B0DD3">
            <w:pPr>
              <w:rPr>
                <w:rFonts w:ascii="Verdana" w:hAnsi="Verdana"/>
                <w:b/>
                <w:kern w:val="2"/>
              </w:rPr>
            </w:pPr>
            <w:r w:rsidRPr="00A07828">
              <w:rPr>
                <w:rFonts w:ascii="Verdana" w:hAnsi="Verdana"/>
                <w:b/>
                <w:kern w:val="2"/>
              </w:rPr>
              <w:t xml:space="preserve">12.2. Esminiai Sutarties </w:t>
            </w:r>
            <w:r w:rsidRPr="00A07828">
              <w:rPr>
                <w:rFonts w:ascii="Verdana" w:hAnsi="Verdana"/>
                <w:b/>
              </w:rPr>
              <w:t>pažeidimai</w:t>
            </w:r>
          </w:p>
        </w:tc>
        <w:tc>
          <w:tcPr>
            <w:tcW w:w="6477" w:type="dxa"/>
            <w:gridSpan w:val="3"/>
            <w:tcBorders>
              <w:top w:val="single" w:sz="4" w:space="0" w:color="auto"/>
              <w:left w:val="single" w:sz="4" w:space="0" w:color="auto"/>
              <w:bottom w:val="single" w:sz="4" w:space="0" w:color="auto"/>
              <w:right w:val="single" w:sz="4" w:space="0" w:color="auto"/>
            </w:tcBorders>
          </w:tcPr>
          <w:p w14:paraId="42252A81" w14:textId="77777777" w:rsidR="00B12875" w:rsidRPr="00A07828" w:rsidRDefault="00B12875" w:rsidP="004B0DD3">
            <w:pPr>
              <w:jc w:val="both"/>
              <w:rPr>
                <w:rFonts w:ascii="Verdana" w:hAnsi="Verdana"/>
                <w:kern w:val="2"/>
              </w:rPr>
            </w:pPr>
            <w:r w:rsidRPr="00A07828">
              <w:rPr>
                <w:rFonts w:ascii="Verdana" w:hAnsi="Verdana"/>
                <w:kern w:val="2"/>
              </w:rPr>
              <w:t>12.2.1. jeigu Tiekėjas nevykdo prisiimtų įsipareigojimų už Sutartyje nustatytą Sutarties įkainius;</w:t>
            </w:r>
          </w:p>
          <w:p w14:paraId="724C9604" w14:textId="2FA03E46" w:rsidR="00B12875" w:rsidRPr="00A15340" w:rsidRDefault="00B12875" w:rsidP="00A15340">
            <w:pPr>
              <w:jc w:val="both"/>
              <w:rPr>
                <w:rFonts w:ascii="Verdana" w:hAnsi="Verdana"/>
                <w:color w:val="000000" w:themeColor="text1"/>
              </w:rPr>
            </w:pPr>
            <w:r w:rsidRPr="00A07828">
              <w:rPr>
                <w:rFonts w:ascii="Verdana" w:eastAsia="Arial" w:hAnsi="Verdana"/>
                <w:kern w:val="2"/>
              </w:rPr>
              <w:t>12.2.</w:t>
            </w:r>
            <w:r w:rsidR="00A15340">
              <w:rPr>
                <w:rFonts w:ascii="Verdana" w:eastAsia="Arial" w:hAnsi="Verdana"/>
                <w:kern w:val="2"/>
              </w:rPr>
              <w:t>2</w:t>
            </w:r>
            <w:r w:rsidRPr="00A07828">
              <w:rPr>
                <w:rFonts w:ascii="Verdana" w:eastAsia="Arial" w:hAnsi="Verdana"/>
                <w:kern w:val="2"/>
              </w:rPr>
              <w:t xml:space="preserve">. jeigu Tiekėjas pažeidžia Paslaugų suteikimo terminus ir </w:t>
            </w:r>
            <w:r w:rsidR="00A15340" w:rsidRPr="00C67570">
              <w:rPr>
                <w:rFonts w:ascii="Verdana" w:hAnsi="Verdana"/>
                <w:color w:val="000000" w:themeColor="text1"/>
              </w:rPr>
              <w:t>dėl Paslaugų suteikimo vėlavimo Paslaugos tampa nebereikalingos;</w:t>
            </w:r>
          </w:p>
          <w:p w14:paraId="7F240FEF" w14:textId="4FE1578C" w:rsidR="00B12875" w:rsidRPr="00A07828" w:rsidRDefault="00B12875" w:rsidP="004B0DD3">
            <w:pPr>
              <w:tabs>
                <w:tab w:val="left" w:pos="567"/>
                <w:tab w:val="left" w:pos="851"/>
                <w:tab w:val="left" w:pos="992"/>
                <w:tab w:val="left" w:pos="1134"/>
              </w:tabs>
              <w:jc w:val="both"/>
              <w:rPr>
                <w:rFonts w:ascii="Verdana" w:eastAsia="Arial" w:hAnsi="Verdana"/>
                <w:kern w:val="2"/>
              </w:rPr>
            </w:pPr>
            <w:r w:rsidRPr="00A07828">
              <w:rPr>
                <w:rFonts w:ascii="Verdana" w:eastAsia="Arial" w:hAnsi="Verdana"/>
                <w:kern w:val="2"/>
              </w:rPr>
              <w:t>12.2.</w:t>
            </w:r>
            <w:r w:rsidR="00A15340">
              <w:rPr>
                <w:rFonts w:ascii="Verdana" w:eastAsia="Arial" w:hAnsi="Verdana"/>
                <w:kern w:val="2"/>
              </w:rPr>
              <w:t>3</w:t>
            </w:r>
            <w:r w:rsidRPr="00A07828">
              <w:rPr>
                <w:rFonts w:ascii="Verdana" w:eastAsia="Arial" w:hAnsi="Verdana"/>
                <w:kern w:val="2"/>
              </w:rPr>
              <w:t>.</w:t>
            </w:r>
            <w:r w:rsidR="00A15340">
              <w:rPr>
                <w:rFonts w:ascii="Verdana" w:eastAsia="Arial" w:hAnsi="Verdana"/>
                <w:kern w:val="2"/>
              </w:rPr>
              <w:t xml:space="preserve"> </w:t>
            </w:r>
            <w:r w:rsidR="00A15340" w:rsidRPr="00C67570">
              <w:rPr>
                <w:rFonts w:ascii="Verdana" w:hAnsi="Verdana"/>
                <w:color w:val="000000" w:themeColor="text1"/>
              </w:rPr>
              <w:t>Tiekėjas daugiau kaip 2 (du) kartus suteikia Paslaugas, kurios neatitinka Sutartyje ir (ar) įstatymuose nustatytų reikalavimų Paslaugoms;</w:t>
            </w:r>
          </w:p>
          <w:p w14:paraId="25844707" w14:textId="63A83AE9" w:rsidR="00B12875" w:rsidRPr="00A07828" w:rsidRDefault="00B12875" w:rsidP="004B0DD3">
            <w:pPr>
              <w:tabs>
                <w:tab w:val="left" w:pos="567"/>
                <w:tab w:val="left" w:pos="851"/>
                <w:tab w:val="left" w:pos="992"/>
                <w:tab w:val="left" w:pos="1134"/>
              </w:tabs>
              <w:jc w:val="both"/>
              <w:rPr>
                <w:rFonts w:ascii="Verdana" w:eastAsia="Arial" w:hAnsi="Verdana"/>
                <w:kern w:val="2"/>
              </w:rPr>
            </w:pPr>
            <w:r w:rsidRPr="00A07828">
              <w:rPr>
                <w:rFonts w:ascii="Verdana" w:eastAsia="Arial" w:hAnsi="Verdana"/>
                <w:kern w:val="2"/>
              </w:rPr>
              <w:t>12.2.</w:t>
            </w:r>
            <w:r w:rsidR="00A15340">
              <w:rPr>
                <w:rFonts w:ascii="Verdana" w:eastAsia="Arial" w:hAnsi="Verdana"/>
                <w:kern w:val="2"/>
              </w:rPr>
              <w:t>4</w:t>
            </w:r>
            <w:r w:rsidRPr="00A07828">
              <w:rPr>
                <w:rFonts w:ascii="Verdana" w:eastAsia="Arial" w:hAnsi="Verdana"/>
                <w:kern w:val="2"/>
              </w:rPr>
              <w:t xml:space="preserve">. Tiekėjo kvalifikacija tapo nebeatitinkančia pirkimo dokumentuose nustatytų Sutarties tinkamam vykdymui būtinų reikalavimų ir šie </w:t>
            </w:r>
            <w:r w:rsidRPr="00A07828">
              <w:rPr>
                <w:rFonts w:ascii="Verdana" w:eastAsia="Arial" w:hAnsi="Verdana"/>
                <w:kern w:val="2"/>
              </w:rPr>
              <w:lastRenderedPageBreak/>
              <w:t>neatitikimai nebuvo ištaisyti per 14 (keturiolika) kalendorinių dienų nuo kvalifikacijos tapimo neatitinkančia dienos</w:t>
            </w:r>
            <w:r w:rsidR="00A15340">
              <w:rPr>
                <w:rFonts w:ascii="Verdana" w:eastAsia="Arial" w:hAnsi="Verdana"/>
                <w:kern w:val="2"/>
              </w:rPr>
              <w:t>.</w:t>
            </w:r>
          </w:p>
        </w:tc>
      </w:tr>
      <w:tr w:rsidR="00B12875" w:rsidRPr="00A07828" w14:paraId="3EDFF9BD" w14:textId="77777777" w:rsidTr="004B0DD3">
        <w:trPr>
          <w:trHeight w:val="300"/>
        </w:trPr>
        <w:tc>
          <w:tcPr>
            <w:tcW w:w="9535" w:type="dxa"/>
            <w:gridSpan w:val="4"/>
          </w:tcPr>
          <w:p w14:paraId="10238CDF" w14:textId="77777777" w:rsidR="00B12875" w:rsidRPr="00A07828" w:rsidRDefault="00B12875" w:rsidP="004B0DD3">
            <w:pPr>
              <w:jc w:val="center"/>
              <w:rPr>
                <w:rFonts w:ascii="Verdana" w:hAnsi="Verdana"/>
                <w:kern w:val="2"/>
              </w:rPr>
            </w:pPr>
            <w:r w:rsidRPr="00A07828">
              <w:rPr>
                <w:rFonts w:ascii="Verdana" w:hAnsi="Verdana"/>
                <w:b/>
                <w:kern w:val="2"/>
              </w:rPr>
              <w:lastRenderedPageBreak/>
              <w:t xml:space="preserve">13. APLINKOS APSAUGOS IR SOCIALINIAI KRITERIJAI </w:t>
            </w:r>
          </w:p>
        </w:tc>
      </w:tr>
      <w:tr w:rsidR="00B12875" w:rsidRPr="00A07828" w14:paraId="3B598CE9" w14:textId="77777777" w:rsidTr="004B0DD3">
        <w:trPr>
          <w:trHeight w:val="300"/>
        </w:trPr>
        <w:tc>
          <w:tcPr>
            <w:tcW w:w="3058" w:type="dxa"/>
          </w:tcPr>
          <w:p w14:paraId="317CA060" w14:textId="77777777" w:rsidR="00B12875" w:rsidRPr="00A07828" w:rsidRDefault="00B12875" w:rsidP="004B0DD3">
            <w:pPr>
              <w:rPr>
                <w:rFonts w:ascii="Verdana" w:hAnsi="Verdana"/>
                <w:b/>
                <w:kern w:val="2"/>
              </w:rPr>
            </w:pPr>
            <w:r w:rsidRPr="00A07828">
              <w:rPr>
                <w:rFonts w:ascii="Verdana" w:hAnsi="Verdana"/>
                <w:b/>
                <w:kern w:val="2"/>
              </w:rPr>
              <w:t xml:space="preserve">13.1. Su perkamomis paslaugomis susiję  aplinkos apsaugos kriterijai </w:t>
            </w:r>
          </w:p>
        </w:tc>
        <w:tc>
          <w:tcPr>
            <w:tcW w:w="6477" w:type="dxa"/>
            <w:gridSpan w:val="3"/>
          </w:tcPr>
          <w:p w14:paraId="7F17F498" w14:textId="77777777" w:rsidR="005A551C" w:rsidRPr="00C67570" w:rsidRDefault="005A551C" w:rsidP="005A551C">
            <w:pPr>
              <w:jc w:val="both"/>
              <w:rPr>
                <w:rFonts w:ascii="Verdana" w:hAnsi="Verdana"/>
                <w:color w:val="000000" w:themeColor="text1"/>
              </w:rPr>
            </w:pPr>
            <w:r w:rsidRPr="00C67570">
              <w:rPr>
                <w:rFonts w:ascii="Verdana" w:eastAsia="Aptos" w:hAnsi="Verdana"/>
                <w:color w:val="000000" w:themeColor="text1"/>
              </w:rPr>
              <w:t xml:space="preserve">Paslaugų teikėjas visą Sutarties vykdymo laiką įsipareigoja taikyti Aplinkos apsaugos kriterijų taikymo, vykdant žaliuosius pirkimus, tvarkos aprašo, patvirtinto 2011 m. birželio 28 d. Lietuvos Respublikos aplinkos ministro įsakymu Nr. D1-508 </w:t>
            </w:r>
            <w:r w:rsidRPr="00C67570">
              <w:rPr>
                <w:rStyle w:val="cf01"/>
                <w:rFonts w:ascii="Verdana" w:hAnsi="Verdana" w:cs="Times New Roman"/>
                <w:color w:val="000000" w:themeColor="text1"/>
                <w:sz w:val="24"/>
                <w:szCs w:val="24"/>
              </w:rPr>
              <w:t xml:space="preserve">„Dėl Produktų, kurių viešiesiems pirkimams taikytini aplinkos apsaugos kriterijai, sąrašo, Aplinkos apsaugos kriterijų ir Aplinkos apsaugos kriterijų, kuriuos perkančiosios organizacijos turi taikyti pirkdamos prekes, paslaugas ar darbus, taikymo tvarkos aprašo patvirtinimo“ </w:t>
            </w:r>
            <w:r w:rsidRPr="00C67570">
              <w:rPr>
                <w:rFonts w:ascii="Verdana" w:hAnsi="Verdana"/>
                <w:color w:val="000000" w:themeColor="text1"/>
              </w:rPr>
              <w:t>4.4.4 punkto reikalavimus.</w:t>
            </w:r>
          </w:p>
          <w:p w14:paraId="38A209AA" w14:textId="550F649A" w:rsidR="00B12875" w:rsidRPr="00A07828" w:rsidRDefault="005A551C" w:rsidP="005A551C">
            <w:pPr>
              <w:jc w:val="both"/>
              <w:rPr>
                <w:rFonts w:ascii="Verdana" w:hAnsi="Verdana"/>
                <w:kern w:val="2"/>
                <w:shd w:val="clear" w:color="auto" w:fill="FFFFFF"/>
              </w:rPr>
            </w:pPr>
            <w:r w:rsidRPr="00C67570">
              <w:rPr>
                <w:rStyle w:val="cf01"/>
                <w:rFonts w:ascii="Verdana" w:hAnsi="Verdana" w:cs="Times New Roman"/>
                <w:sz w:val="24"/>
                <w:szCs w:val="24"/>
                <w:lang w:eastAsia="zh-CN"/>
              </w:rPr>
              <w:t xml:space="preserve">Siekiant sunaudoti mažiau gamtos išteklių, Šalys susitaria nerengti ir nenaudoti popierinių dokumentų. </w:t>
            </w:r>
            <w:r w:rsidRPr="00C67570">
              <w:rPr>
                <w:rStyle w:val="cf01"/>
                <w:rFonts w:ascii="Verdana" w:hAnsi="Verdana" w:cs="Times New Roman"/>
                <w:sz w:val="24"/>
                <w:szCs w:val="24"/>
              </w:rPr>
              <w:t>Dokumentai pateikiami elektronine forma – tiesiogiai suformuoti elektroninėmis priemonėmis ar skaitmeninės originalo kopijos. Vykdydamos Sutartį Šalys susitaria laikytis šių aplinkosaugos reikalavimų: mažinti popieriaus sunaudojimą, atsisakyti nebūtino dokumentų kopijavimo ir spausdinimo. Su Sutarties vykdymu susiję dokumentai Perkančiajai organizacijai turi būti pateikti tik elektroniniu formatu, paslaugų perdavimo ir priėmimo aktai turi būti pasirašomi el. parašu. Išimtiniais atvejais su Sutarties vykdymu susiję dokumentai gali būti pateikiami popieriniu formatu, jeigu toks formatas privalomas pagal teisės aktus arba Perkančioji organizacija nurodo tokį būtinumą – tokiu atveju turi būti naudojamas perdirbtas popierius, kuris atitinka minimaliuosius aplinkos apsaugos kriterijus.</w:t>
            </w:r>
          </w:p>
        </w:tc>
      </w:tr>
      <w:tr w:rsidR="00B12875" w:rsidRPr="00A07828" w14:paraId="7C523B22" w14:textId="77777777" w:rsidTr="004B0DD3">
        <w:trPr>
          <w:trHeight w:val="300"/>
        </w:trPr>
        <w:tc>
          <w:tcPr>
            <w:tcW w:w="3058" w:type="dxa"/>
          </w:tcPr>
          <w:p w14:paraId="757F8B6D" w14:textId="77777777" w:rsidR="00B12875" w:rsidRPr="00A07828" w:rsidRDefault="00B12875" w:rsidP="004B0DD3">
            <w:pPr>
              <w:rPr>
                <w:rFonts w:ascii="Verdana" w:hAnsi="Verdana"/>
                <w:b/>
                <w:kern w:val="2"/>
              </w:rPr>
            </w:pPr>
            <w:r w:rsidRPr="00A07828">
              <w:rPr>
                <w:rFonts w:ascii="Verdana" w:hAnsi="Verdana"/>
                <w:b/>
                <w:kern w:val="2"/>
              </w:rPr>
              <w:t>13.2. Su perkamomis Paslaugomis susiję socialiniai kriterijai</w:t>
            </w:r>
          </w:p>
        </w:tc>
        <w:tc>
          <w:tcPr>
            <w:tcW w:w="6477" w:type="dxa"/>
            <w:gridSpan w:val="3"/>
          </w:tcPr>
          <w:p w14:paraId="3914CB0F" w14:textId="77777777" w:rsidR="00B12875" w:rsidRPr="00A07828" w:rsidRDefault="00B12875" w:rsidP="004B0DD3">
            <w:pPr>
              <w:jc w:val="both"/>
              <w:rPr>
                <w:rFonts w:ascii="Verdana" w:hAnsi="Verdana"/>
                <w:kern w:val="2"/>
                <w:shd w:val="clear" w:color="auto" w:fill="FFFFFF"/>
              </w:rPr>
            </w:pPr>
            <w:r w:rsidRPr="00A07828">
              <w:rPr>
                <w:rFonts w:ascii="Verdana" w:hAnsi="Verdana"/>
                <w:kern w:val="2"/>
                <w:shd w:val="clear" w:color="auto" w:fill="FFFFFF"/>
              </w:rPr>
              <w:t>Netaikoma</w:t>
            </w:r>
          </w:p>
          <w:p w14:paraId="6DBEDF08" w14:textId="77777777" w:rsidR="00B12875" w:rsidRPr="00A07828" w:rsidRDefault="00B12875" w:rsidP="004B0DD3">
            <w:pPr>
              <w:jc w:val="both"/>
              <w:rPr>
                <w:rFonts w:ascii="Verdana" w:hAnsi="Verdana"/>
                <w:kern w:val="2"/>
                <w:shd w:val="clear" w:color="auto" w:fill="FFFFFF"/>
              </w:rPr>
            </w:pPr>
          </w:p>
          <w:p w14:paraId="4E7F14EA" w14:textId="77777777" w:rsidR="00B12875" w:rsidRPr="00A07828" w:rsidRDefault="00B12875" w:rsidP="004B0DD3">
            <w:pPr>
              <w:jc w:val="both"/>
              <w:rPr>
                <w:rFonts w:ascii="Verdana" w:hAnsi="Verdana"/>
                <w:kern w:val="2"/>
              </w:rPr>
            </w:pPr>
          </w:p>
        </w:tc>
      </w:tr>
      <w:tr w:rsidR="00B12875" w:rsidRPr="00A07828" w14:paraId="5E25CEE8" w14:textId="77777777" w:rsidTr="004B0DD3">
        <w:trPr>
          <w:trHeight w:val="300"/>
        </w:trPr>
        <w:tc>
          <w:tcPr>
            <w:tcW w:w="9535" w:type="dxa"/>
            <w:gridSpan w:val="4"/>
          </w:tcPr>
          <w:p w14:paraId="79B3774B" w14:textId="77777777" w:rsidR="00B12875" w:rsidRPr="00A07828" w:rsidRDefault="00B12875" w:rsidP="004B0DD3">
            <w:pPr>
              <w:jc w:val="center"/>
              <w:rPr>
                <w:rFonts w:ascii="Verdana" w:hAnsi="Verdana"/>
                <w:b/>
                <w:kern w:val="2"/>
              </w:rPr>
            </w:pPr>
            <w:r w:rsidRPr="00A07828">
              <w:rPr>
                <w:rFonts w:ascii="Verdana" w:hAnsi="Verdana"/>
                <w:b/>
                <w:kern w:val="2"/>
              </w:rPr>
              <w:t xml:space="preserve">14. BENDRŲJŲ SĄLYGŲ PAKEITIMAI IR PAPILDYMAI </w:t>
            </w:r>
          </w:p>
          <w:p w14:paraId="74F46078" w14:textId="77777777" w:rsidR="00B12875" w:rsidRPr="00A07828" w:rsidRDefault="00B12875" w:rsidP="004B0DD3">
            <w:pPr>
              <w:jc w:val="center"/>
              <w:rPr>
                <w:rFonts w:ascii="Verdana" w:hAnsi="Verdana"/>
                <w:kern w:val="2"/>
              </w:rPr>
            </w:pPr>
          </w:p>
        </w:tc>
      </w:tr>
      <w:tr w:rsidR="00B12875" w:rsidRPr="00A07828" w14:paraId="30C66DC0" w14:textId="77777777" w:rsidTr="004B0DD3">
        <w:trPr>
          <w:trHeight w:val="300"/>
        </w:trPr>
        <w:tc>
          <w:tcPr>
            <w:tcW w:w="3058" w:type="dxa"/>
          </w:tcPr>
          <w:p w14:paraId="6B7F8919" w14:textId="77777777" w:rsidR="00B12875" w:rsidRPr="00A07828" w:rsidRDefault="00B12875" w:rsidP="004B0DD3">
            <w:pPr>
              <w:rPr>
                <w:rFonts w:ascii="Verdana" w:hAnsi="Verdana"/>
                <w:b/>
                <w:kern w:val="2"/>
              </w:rPr>
            </w:pPr>
            <w:r w:rsidRPr="00A07828">
              <w:rPr>
                <w:rFonts w:ascii="Verdana" w:hAnsi="Verdana"/>
                <w:b/>
                <w:kern w:val="2"/>
              </w:rPr>
              <w:t>14.1.</w:t>
            </w:r>
          </w:p>
        </w:tc>
        <w:tc>
          <w:tcPr>
            <w:tcW w:w="6477" w:type="dxa"/>
            <w:gridSpan w:val="3"/>
          </w:tcPr>
          <w:p w14:paraId="16BB76BA" w14:textId="596DDBA7" w:rsidR="00B12875" w:rsidRPr="00A07828" w:rsidRDefault="00B12875" w:rsidP="004B0DD3">
            <w:pPr>
              <w:jc w:val="both"/>
              <w:rPr>
                <w:rFonts w:ascii="Verdana" w:hAnsi="Verdana"/>
                <w:kern w:val="2"/>
              </w:rPr>
            </w:pPr>
            <w:r w:rsidRPr="00A07828">
              <w:rPr>
                <w:rFonts w:ascii="Verdana" w:hAnsi="Verdana"/>
                <w:kern w:val="2"/>
              </w:rPr>
              <w:t>Sutarties Bendrosiose sąlygose nurodytos alternatyvios nuostatos (su prierašu „jei taikoma“ ir pan.) taikomos tik tokiu atveju, jeigu jos konkrečiai aprašomos Sutarties Specialiosiose sąlygose arba prieduose.</w:t>
            </w:r>
          </w:p>
        </w:tc>
      </w:tr>
      <w:tr w:rsidR="00B12875" w:rsidRPr="00A07828" w14:paraId="42F2F81B" w14:textId="77777777" w:rsidTr="004B0DD3">
        <w:trPr>
          <w:trHeight w:val="300"/>
        </w:trPr>
        <w:tc>
          <w:tcPr>
            <w:tcW w:w="9535" w:type="dxa"/>
            <w:gridSpan w:val="4"/>
          </w:tcPr>
          <w:p w14:paraId="476D30B9" w14:textId="77777777" w:rsidR="00B12875" w:rsidRPr="00A07828" w:rsidRDefault="00B12875" w:rsidP="004B0DD3">
            <w:pPr>
              <w:jc w:val="center"/>
              <w:rPr>
                <w:rFonts w:ascii="Verdana" w:hAnsi="Verdana"/>
                <w:b/>
                <w:kern w:val="2"/>
              </w:rPr>
            </w:pPr>
            <w:r w:rsidRPr="00A07828">
              <w:rPr>
                <w:rFonts w:ascii="Verdana" w:hAnsi="Verdana"/>
                <w:b/>
                <w:kern w:val="2"/>
              </w:rPr>
              <w:t>15. SUTARTIES PRIEDAI</w:t>
            </w:r>
          </w:p>
        </w:tc>
      </w:tr>
      <w:tr w:rsidR="00B12875" w:rsidRPr="00A07828" w14:paraId="30ABED4F" w14:textId="77777777" w:rsidTr="004B0DD3">
        <w:trPr>
          <w:trHeight w:val="300"/>
        </w:trPr>
        <w:tc>
          <w:tcPr>
            <w:tcW w:w="3058" w:type="dxa"/>
          </w:tcPr>
          <w:p w14:paraId="7E2507E9" w14:textId="77777777" w:rsidR="00B12875" w:rsidRPr="00A07828" w:rsidRDefault="00B12875" w:rsidP="004B0DD3">
            <w:pPr>
              <w:jc w:val="center"/>
              <w:rPr>
                <w:rFonts w:ascii="Verdana" w:hAnsi="Verdana"/>
                <w:b/>
                <w:kern w:val="2"/>
              </w:rPr>
            </w:pPr>
            <w:r w:rsidRPr="00A07828">
              <w:rPr>
                <w:rFonts w:ascii="Verdana" w:hAnsi="Verdana"/>
                <w:b/>
                <w:kern w:val="2"/>
              </w:rPr>
              <w:t>15.1. Priedas Nr. 1</w:t>
            </w:r>
          </w:p>
        </w:tc>
        <w:tc>
          <w:tcPr>
            <w:tcW w:w="6477" w:type="dxa"/>
            <w:gridSpan w:val="3"/>
          </w:tcPr>
          <w:p w14:paraId="6DAD6942" w14:textId="77777777" w:rsidR="00B12875" w:rsidRPr="005A551C" w:rsidRDefault="00B12875" w:rsidP="004B0DD3">
            <w:pPr>
              <w:rPr>
                <w:rFonts w:ascii="Verdana" w:hAnsi="Verdana"/>
                <w:bCs/>
                <w:kern w:val="2"/>
              </w:rPr>
            </w:pPr>
            <w:r w:rsidRPr="005A551C">
              <w:rPr>
                <w:rFonts w:ascii="Verdana" w:hAnsi="Verdana"/>
                <w:bCs/>
                <w:kern w:val="2"/>
              </w:rPr>
              <w:t>„Pasiūlymas“</w:t>
            </w:r>
          </w:p>
        </w:tc>
      </w:tr>
      <w:tr w:rsidR="00B12875" w:rsidRPr="00A07828" w14:paraId="0D0137F7" w14:textId="77777777" w:rsidTr="004B0DD3">
        <w:trPr>
          <w:trHeight w:val="300"/>
        </w:trPr>
        <w:tc>
          <w:tcPr>
            <w:tcW w:w="3058" w:type="dxa"/>
          </w:tcPr>
          <w:p w14:paraId="4EBBAB91" w14:textId="77777777" w:rsidR="00B12875" w:rsidRPr="00A07828" w:rsidRDefault="00B12875" w:rsidP="004B0DD3">
            <w:pPr>
              <w:jc w:val="center"/>
              <w:rPr>
                <w:rFonts w:ascii="Verdana" w:hAnsi="Verdana"/>
                <w:b/>
                <w:kern w:val="2"/>
              </w:rPr>
            </w:pPr>
            <w:r w:rsidRPr="00A07828">
              <w:rPr>
                <w:rFonts w:ascii="Verdana" w:hAnsi="Verdana"/>
                <w:b/>
                <w:kern w:val="2"/>
              </w:rPr>
              <w:t>15.2. Priedas Nr. 2</w:t>
            </w:r>
          </w:p>
        </w:tc>
        <w:tc>
          <w:tcPr>
            <w:tcW w:w="6477" w:type="dxa"/>
            <w:gridSpan w:val="3"/>
          </w:tcPr>
          <w:p w14:paraId="10B1B88A" w14:textId="77777777" w:rsidR="00B12875" w:rsidRPr="005A551C" w:rsidRDefault="00B12875" w:rsidP="004B0DD3">
            <w:pPr>
              <w:rPr>
                <w:rFonts w:ascii="Verdana" w:hAnsi="Verdana"/>
                <w:bCs/>
                <w:kern w:val="2"/>
              </w:rPr>
            </w:pPr>
            <w:r w:rsidRPr="005A551C">
              <w:rPr>
                <w:rFonts w:ascii="Verdana" w:hAnsi="Verdana"/>
                <w:bCs/>
                <w:kern w:val="2"/>
              </w:rPr>
              <w:t>„Techninė specifikacija“</w:t>
            </w:r>
          </w:p>
        </w:tc>
      </w:tr>
      <w:tr w:rsidR="00B12875" w:rsidRPr="00A07828" w14:paraId="00A9DAC5" w14:textId="77777777" w:rsidTr="004B0DD3">
        <w:tc>
          <w:tcPr>
            <w:tcW w:w="9535" w:type="dxa"/>
            <w:gridSpan w:val="4"/>
          </w:tcPr>
          <w:p w14:paraId="02CCAA31" w14:textId="77777777" w:rsidR="00B12875" w:rsidRPr="00A07828" w:rsidRDefault="00B12875" w:rsidP="004B0DD3">
            <w:pPr>
              <w:jc w:val="center"/>
              <w:rPr>
                <w:rFonts w:ascii="Verdana" w:hAnsi="Verdana"/>
                <w:b/>
                <w:kern w:val="2"/>
              </w:rPr>
            </w:pPr>
            <w:r w:rsidRPr="00A07828">
              <w:rPr>
                <w:rFonts w:ascii="Verdana" w:hAnsi="Verdana"/>
                <w:b/>
                <w:kern w:val="2"/>
              </w:rPr>
              <w:lastRenderedPageBreak/>
              <w:t>16. ŠALIŲ ATSTOVŲ PARAŠAI</w:t>
            </w:r>
          </w:p>
        </w:tc>
      </w:tr>
      <w:tr w:rsidR="00B12875" w:rsidRPr="00A07828" w14:paraId="5C7D594B" w14:textId="77777777" w:rsidTr="004B0DD3">
        <w:tc>
          <w:tcPr>
            <w:tcW w:w="5224" w:type="dxa"/>
            <w:gridSpan w:val="3"/>
          </w:tcPr>
          <w:p w14:paraId="0F3A5731" w14:textId="77777777" w:rsidR="00B12875" w:rsidRPr="00A07828" w:rsidRDefault="00B12875" w:rsidP="004B0DD3">
            <w:pPr>
              <w:jc w:val="center"/>
              <w:rPr>
                <w:rFonts w:ascii="Verdana" w:hAnsi="Verdana"/>
                <w:b/>
                <w:kern w:val="2"/>
              </w:rPr>
            </w:pPr>
            <w:r w:rsidRPr="00A07828">
              <w:rPr>
                <w:rFonts w:ascii="Verdana" w:hAnsi="Verdana"/>
                <w:b/>
                <w:kern w:val="2"/>
              </w:rPr>
              <w:t>PIRKĖJAS</w:t>
            </w:r>
          </w:p>
        </w:tc>
        <w:tc>
          <w:tcPr>
            <w:tcW w:w="4311" w:type="dxa"/>
          </w:tcPr>
          <w:p w14:paraId="4C2FAFF0" w14:textId="77777777" w:rsidR="00B12875" w:rsidRPr="00A07828" w:rsidRDefault="00B12875" w:rsidP="004B0DD3">
            <w:pPr>
              <w:jc w:val="center"/>
              <w:rPr>
                <w:rFonts w:ascii="Verdana" w:hAnsi="Verdana"/>
                <w:b/>
                <w:kern w:val="2"/>
              </w:rPr>
            </w:pPr>
            <w:r w:rsidRPr="00A07828">
              <w:rPr>
                <w:rFonts w:ascii="Verdana" w:hAnsi="Verdana"/>
                <w:b/>
                <w:kern w:val="2"/>
              </w:rPr>
              <w:t>TIEKĖJAS</w:t>
            </w:r>
          </w:p>
        </w:tc>
      </w:tr>
      <w:tr w:rsidR="00B12875" w:rsidRPr="00A07828" w14:paraId="5517F8FB" w14:textId="77777777" w:rsidTr="004B0DD3">
        <w:tc>
          <w:tcPr>
            <w:tcW w:w="5224" w:type="dxa"/>
            <w:gridSpan w:val="3"/>
          </w:tcPr>
          <w:p w14:paraId="4FD76CC2" w14:textId="77777777" w:rsidR="00B12875" w:rsidRPr="00A07828" w:rsidRDefault="00B12875" w:rsidP="004B0DD3">
            <w:pPr>
              <w:jc w:val="center"/>
              <w:rPr>
                <w:rFonts w:ascii="Verdana" w:hAnsi="Verdana"/>
                <w:kern w:val="2"/>
              </w:rPr>
            </w:pPr>
            <w:r w:rsidRPr="00A07828">
              <w:rPr>
                <w:rFonts w:ascii="Verdana" w:hAnsi="Verdana"/>
                <w:kern w:val="2"/>
              </w:rPr>
              <w:t xml:space="preserve">Marijampolės savivaldybės administracijos direktorius </w:t>
            </w:r>
          </w:p>
          <w:p w14:paraId="16743881" w14:textId="77777777" w:rsidR="00B12875" w:rsidRPr="00A07828" w:rsidRDefault="00B12875" w:rsidP="004B0DD3">
            <w:pPr>
              <w:jc w:val="center"/>
              <w:rPr>
                <w:rFonts w:ascii="Verdana" w:hAnsi="Verdana"/>
                <w:kern w:val="2"/>
              </w:rPr>
            </w:pPr>
            <w:r w:rsidRPr="00A07828">
              <w:rPr>
                <w:rFonts w:ascii="Verdana" w:hAnsi="Verdana"/>
                <w:kern w:val="2"/>
              </w:rPr>
              <w:t>Nerijus Mašalaitis</w:t>
            </w:r>
          </w:p>
          <w:p w14:paraId="03A8612B" w14:textId="77777777" w:rsidR="00B12875" w:rsidRPr="00A07828" w:rsidRDefault="00B12875" w:rsidP="004B0DD3">
            <w:pPr>
              <w:jc w:val="center"/>
              <w:rPr>
                <w:rFonts w:ascii="Verdana" w:hAnsi="Verdana"/>
                <w:color w:val="4472C4"/>
                <w:kern w:val="2"/>
              </w:rPr>
            </w:pPr>
          </w:p>
        </w:tc>
        <w:tc>
          <w:tcPr>
            <w:tcW w:w="4311" w:type="dxa"/>
          </w:tcPr>
          <w:p w14:paraId="6DA459DA" w14:textId="77777777" w:rsidR="00B12875" w:rsidRPr="00A07828" w:rsidRDefault="00B12875" w:rsidP="004B0DD3">
            <w:pPr>
              <w:jc w:val="center"/>
              <w:rPr>
                <w:rFonts w:ascii="Verdana" w:hAnsi="Verdana"/>
                <w:b/>
                <w:kern w:val="2"/>
              </w:rPr>
            </w:pPr>
          </w:p>
        </w:tc>
      </w:tr>
    </w:tbl>
    <w:p w14:paraId="13B78788" w14:textId="77777777" w:rsidR="00B12875" w:rsidRPr="00A07828" w:rsidRDefault="00B12875" w:rsidP="00B12875">
      <w:pPr>
        <w:rPr>
          <w:rFonts w:ascii="Verdana" w:hAnsi="Verdana"/>
        </w:rPr>
      </w:pPr>
    </w:p>
    <w:p w14:paraId="5CFD8864" w14:textId="77777777" w:rsidR="00B12875" w:rsidRPr="00A07828" w:rsidRDefault="00B12875" w:rsidP="00B12875">
      <w:pPr>
        <w:contextualSpacing/>
        <w:rPr>
          <w:rFonts w:ascii="Verdana" w:hAnsi="Verdana"/>
          <w:b/>
          <w:color w:val="auto"/>
        </w:rPr>
      </w:pPr>
    </w:p>
    <w:p w14:paraId="7C48BD4C" w14:textId="77777777" w:rsidR="000A602E" w:rsidRPr="00A07828" w:rsidRDefault="000A602E" w:rsidP="00D539F9">
      <w:pPr>
        <w:ind w:firstLine="5670"/>
        <w:contextualSpacing/>
        <w:jc w:val="right"/>
        <w:rPr>
          <w:rFonts w:ascii="Verdana" w:eastAsia="Times New Roman" w:hAnsi="Verdana"/>
          <w:bCs/>
          <w:caps/>
          <w:color w:val="auto"/>
        </w:rPr>
      </w:pPr>
      <w:r w:rsidRPr="00A07828">
        <w:rPr>
          <w:rFonts w:ascii="Verdana" w:eastAsia="Times New Roman" w:hAnsi="Verdana"/>
          <w:bCs/>
          <w:caps/>
          <w:color w:val="auto"/>
        </w:rPr>
        <w:t>PATVIRTINTA</w:t>
      </w:r>
    </w:p>
    <w:p w14:paraId="0D930CD1" w14:textId="77777777" w:rsidR="000A602E" w:rsidRPr="00A07828" w:rsidRDefault="000A602E" w:rsidP="00D539F9">
      <w:pPr>
        <w:ind w:left="5387" w:hanging="284"/>
        <w:contextualSpacing/>
        <w:jc w:val="right"/>
        <w:rPr>
          <w:rFonts w:ascii="Verdana" w:eastAsia="Times New Roman" w:hAnsi="Verdana"/>
          <w:bCs/>
          <w:caps/>
          <w:color w:val="auto"/>
        </w:rPr>
      </w:pPr>
      <w:r w:rsidRPr="00A07828">
        <w:rPr>
          <w:rFonts w:ascii="Verdana" w:eastAsia="Times New Roman" w:hAnsi="Verdana"/>
          <w:bCs/>
          <w:color w:val="auto"/>
        </w:rPr>
        <w:t>Viešųjų pirkimų tarnybos direktoriaus</w:t>
      </w:r>
    </w:p>
    <w:p w14:paraId="5D5F594F" w14:textId="77777777" w:rsidR="000A602E" w:rsidRPr="00A07828" w:rsidRDefault="000A602E" w:rsidP="00D539F9">
      <w:pPr>
        <w:ind w:left="5387" w:firstLine="283"/>
        <w:contextualSpacing/>
        <w:jc w:val="right"/>
        <w:rPr>
          <w:rFonts w:ascii="Verdana" w:eastAsia="Times New Roman" w:hAnsi="Verdana"/>
          <w:bCs/>
          <w:caps/>
          <w:color w:val="auto"/>
        </w:rPr>
      </w:pPr>
      <w:r w:rsidRPr="00A07828">
        <w:rPr>
          <w:rFonts w:ascii="Verdana" w:eastAsia="Times New Roman" w:hAnsi="Verdana"/>
          <w:bCs/>
          <w:color w:val="auto"/>
        </w:rPr>
        <w:t>2024 m. gruodžio 30 d. įsakymu Nr. 1S-209</w:t>
      </w:r>
    </w:p>
    <w:p w14:paraId="2DF20C0F" w14:textId="77777777" w:rsidR="000A602E" w:rsidRPr="00A07828" w:rsidRDefault="000A602E" w:rsidP="00D539F9">
      <w:pPr>
        <w:contextualSpacing/>
        <w:rPr>
          <w:rFonts w:ascii="Verdana" w:eastAsia="Times New Roman" w:hAnsi="Verdana"/>
          <w:b/>
          <w:caps/>
          <w:color w:val="auto"/>
        </w:rPr>
      </w:pPr>
    </w:p>
    <w:p w14:paraId="39C5658E" w14:textId="77777777" w:rsidR="000A602E" w:rsidRPr="00A07828" w:rsidRDefault="000A602E" w:rsidP="00D539F9">
      <w:pPr>
        <w:contextualSpacing/>
        <w:jc w:val="center"/>
        <w:rPr>
          <w:rFonts w:ascii="Verdana" w:eastAsia="Times New Roman" w:hAnsi="Verdana"/>
          <w:b/>
          <w:caps/>
          <w:color w:val="auto"/>
        </w:rPr>
      </w:pPr>
    </w:p>
    <w:p w14:paraId="64D5C4B6" w14:textId="77777777" w:rsidR="000A602E" w:rsidRPr="00A07828" w:rsidRDefault="000A602E" w:rsidP="00D539F9">
      <w:pPr>
        <w:contextualSpacing/>
        <w:jc w:val="center"/>
        <w:rPr>
          <w:rFonts w:ascii="Verdana" w:eastAsia="Times New Roman" w:hAnsi="Verdana"/>
          <w:b/>
          <w:caps/>
          <w:color w:val="auto"/>
        </w:rPr>
      </w:pPr>
      <w:r w:rsidRPr="00A07828">
        <w:rPr>
          <w:rFonts w:ascii="Verdana" w:eastAsia="Times New Roman" w:hAnsi="Verdana"/>
          <w:b/>
          <w:caps/>
          <w:color w:val="auto"/>
        </w:rPr>
        <w:t>PASLAUGŲ pirkimo</w:t>
      </w:r>
      <w:r w:rsidRPr="00A07828">
        <w:rPr>
          <w:rFonts w:ascii="Verdana" w:eastAsia="Arial" w:hAnsi="Verdana"/>
          <w:color w:val="auto"/>
        </w:rPr>
        <w:t>–</w:t>
      </w:r>
      <w:r w:rsidRPr="00A07828">
        <w:rPr>
          <w:rFonts w:ascii="Verdana" w:eastAsia="Times New Roman" w:hAnsi="Verdana"/>
          <w:b/>
          <w:caps/>
          <w:color w:val="auto"/>
        </w:rPr>
        <w:t>pardavimo sutarties Bendrosios sąlygos</w:t>
      </w:r>
    </w:p>
    <w:p w14:paraId="77E868EF" w14:textId="77777777" w:rsidR="000A602E" w:rsidRPr="00A07828" w:rsidRDefault="000A602E" w:rsidP="00D539F9">
      <w:pPr>
        <w:contextualSpacing/>
        <w:jc w:val="center"/>
        <w:rPr>
          <w:rFonts w:ascii="Verdana" w:eastAsia="Times New Roman" w:hAnsi="Verdana"/>
          <w:color w:val="auto"/>
        </w:rPr>
      </w:pPr>
    </w:p>
    <w:p w14:paraId="2A0E8B77" w14:textId="77777777" w:rsidR="000A602E" w:rsidRPr="00A07828" w:rsidRDefault="000A602E" w:rsidP="00D539F9">
      <w:pPr>
        <w:keepNext/>
        <w:keepLines/>
        <w:tabs>
          <w:tab w:val="left" w:pos="426"/>
        </w:tabs>
        <w:contextualSpacing/>
        <w:jc w:val="center"/>
        <w:rPr>
          <w:rFonts w:ascii="Verdana" w:eastAsia="Cambria" w:hAnsi="Verdana"/>
          <w:b/>
          <w:bCs/>
          <w:caps/>
          <w:color w:val="auto"/>
          <w14:numSpacing w14:val="tabular"/>
        </w:rPr>
      </w:pPr>
      <w:r w:rsidRPr="00A07828">
        <w:rPr>
          <w:rFonts w:ascii="Verdana" w:eastAsia="Cambria" w:hAnsi="Verdana"/>
          <w:b/>
          <w:bCs/>
          <w:caps/>
          <w:color w:val="auto"/>
          <w14:numSpacing w14:val="tabular"/>
        </w:rPr>
        <w:t>1.</w:t>
      </w:r>
      <w:r w:rsidRPr="00A07828">
        <w:rPr>
          <w:rFonts w:ascii="Verdana" w:eastAsia="Cambria" w:hAnsi="Verdana"/>
          <w:b/>
          <w:bCs/>
          <w:caps/>
          <w:color w:val="auto"/>
          <w14:numSpacing w14:val="tabular"/>
        </w:rPr>
        <w:tab/>
        <w:t>Pagrindinės sąvokos ir Sutarties aiškinimas</w:t>
      </w:r>
    </w:p>
    <w:p w14:paraId="0B092AC7" w14:textId="77777777" w:rsidR="000A602E" w:rsidRPr="00A07828" w:rsidRDefault="000A602E" w:rsidP="00D539F9">
      <w:pPr>
        <w:keepNext/>
        <w:keepLines/>
        <w:tabs>
          <w:tab w:val="left" w:pos="426"/>
        </w:tabs>
        <w:contextualSpacing/>
        <w:jc w:val="both"/>
        <w:rPr>
          <w:rFonts w:ascii="Verdana" w:eastAsia="Cambria" w:hAnsi="Verdana"/>
          <w:b/>
          <w:bCs/>
          <w:caps/>
          <w:color w:val="auto"/>
          <w14:numSpacing w14:val="tabular"/>
        </w:rPr>
      </w:pPr>
    </w:p>
    <w:p w14:paraId="79BABFE6" w14:textId="77777777" w:rsidR="000A602E" w:rsidRPr="00A07828" w:rsidRDefault="000A602E" w:rsidP="00D539F9">
      <w:pPr>
        <w:keepNext/>
        <w:keepLines/>
        <w:widowControl w:val="0"/>
        <w:tabs>
          <w:tab w:val="left" w:pos="284"/>
          <w:tab w:val="left" w:pos="426"/>
          <w:tab w:val="left" w:pos="567"/>
          <w:tab w:val="left" w:pos="851"/>
          <w:tab w:val="left" w:pos="992"/>
          <w:tab w:val="left" w:pos="1134"/>
        </w:tabs>
        <w:contextualSpacing/>
        <w:jc w:val="center"/>
        <w:outlineLvl w:val="1"/>
        <w:rPr>
          <w:rFonts w:ascii="Verdana" w:eastAsia="Arial" w:hAnsi="Verdana"/>
          <w:b/>
          <w:color w:val="auto"/>
        </w:rPr>
      </w:pPr>
      <w:r w:rsidRPr="00A07828">
        <w:rPr>
          <w:rFonts w:ascii="Verdana" w:eastAsia="Arial" w:hAnsi="Verdana"/>
          <w:b/>
          <w:bCs/>
          <w:color w:val="auto"/>
        </w:rPr>
        <w:t>1.1.</w:t>
      </w:r>
      <w:r w:rsidRPr="00A07828">
        <w:rPr>
          <w:rFonts w:ascii="Verdana" w:eastAsia="Arial" w:hAnsi="Verdana"/>
          <w:b/>
          <w:bCs/>
          <w:color w:val="auto"/>
        </w:rPr>
        <w:tab/>
      </w:r>
      <w:r w:rsidRPr="00A07828">
        <w:rPr>
          <w:rFonts w:ascii="Verdana" w:eastAsia="Arial" w:hAnsi="Verdana"/>
          <w:b/>
          <w:color w:val="auto"/>
        </w:rPr>
        <w:t>Sąvokos</w:t>
      </w:r>
    </w:p>
    <w:p w14:paraId="0C60CFD2" w14:textId="77777777" w:rsidR="000A602E" w:rsidRPr="00A07828" w:rsidRDefault="000A602E" w:rsidP="00D539F9">
      <w:pPr>
        <w:keepNext/>
        <w:keepLines/>
        <w:widowControl w:val="0"/>
        <w:tabs>
          <w:tab w:val="left" w:pos="284"/>
          <w:tab w:val="left" w:pos="426"/>
          <w:tab w:val="left" w:pos="567"/>
          <w:tab w:val="left" w:pos="851"/>
          <w:tab w:val="left" w:pos="992"/>
          <w:tab w:val="left" w:pos="1134"/>
        </w:tabs>
        <w:contextualSpacing/>
        <w:jc w:val="both"/>
        <w:outlineLvl w:val="1"/>
        <w:rPr>
          <w:rFonts w:ascii="Verdana" w:eastAsia="Arial" w:hAnsi="Verdana"/>
          <w:b/>
          <w:color w:val="auto"/>
        </w:rPr>
      </w:pPr>
    </w:p>
    <w:p w14:paraId="7911691A" w14:textId="77777777" w:rsidR="000A602E" w:rsidRPr="00A07828" w:rsidRDefault="000A602E" w:rsidP="00D539F9">
      <w:pPr>
        <w:widowControl w:val="0"/>
        <w:tabs>
          <w:tab w:val="left" w:pos="567"/>
        </w:tabs>
        <w:contextualSpacing/>
        <w:jc w:val="both"/>
        <w:rPr>
          <w:rFonts w:ascii="Verdana" w:eastAsia="Cambria" w:hAnsi="Verdana"/>
          <w:b/>
          <w:bCs/>
          <w:color w:val="auto"/>
        </w:rPr>
      </w:pPr>
      <w:r w:rsidRPr="00A07828">
        <w:rPr>
          <w:rFonts w:ascii="Verdana" w:eastAsia="Cambria" w:hAnsi="Verdana"/>
          <w:color w:val="auto"/>
        </w:rPr>
        <w:t>1.1.1. Šioje Sutartyje didžiąja raide rašomos sąvokos turi šias nurodytas reikšmes:</w:t>
      </w:r>
    </w:p>
    <w:p w14:paraId="2BFA0508" w14:textId="77777777" w:rsidR="000A602E" w:rsidRPr="00A07828" w:rsidRDefault="000A602E" w:rsidP="00D539F9">
      <w:pPr>
        <w:widowControl w:val="0"/>
        <w:tabs>
          <w:tab w:val="left" w:pos="567"/>
          <w:tab w:val="left" w:pos="851"/>
          <w:tab w:val="left" w:pos="992"/>
          <w:tab w:val="left" w:pos="1134"/>
        </w:tabs>
        <w:contextualSpacing/>
        <w:jc w:val="both"/>
        <w:rPr>
          <w:rFonts w:ascii="Verdana" w:eastAsia="Arial" w:hAnsi="Verdana"/>
          <w:color w:val="auto"/>
        </w:rPr>
      </w:pPr>
      <w:r w:rsidRPr="00A07828">
        <w:rPr>
          <w:rFonts w:ascii="Verdana" w:eastAsia="Arial" w:hAnsi="Verdana"/>
          <w:color w:val="auto"/>
        </w:rPr>
        <w:t>1.1.1.1.</w:t>
      </w:r>
      <w:r w:rsidRPr="00A07828">
        <w:rPr>
          <w:rFonts w:ascii="Verdana" w:eastAsia="Times New Roman" w:hAnsi="Verdana"/>
          <w:color w:val="auto"/>
        </w:rPr>
        <w:tab/>
      </w:r>
      <w:r w:rsidRPr="00A07828">
        <w:rPr>
          <w:rFonts w:ascii="Verdana" w:eastAsia="Arial" w:hAnsi="Verdana"/>
          <w:b/>
          <w:bCs/>
          <w:color w:val="auto"/>
        </w:rPr>
        <w:t>Bendrosios sąlygos</w:t>
      </w:r>
      <w:r w:rsidRPr="00A07828">
        <w:rPr>
          <w:rFonts w:ascii="Verdana" w:eastAsia="Arial" w:hAnsi="Verdana"/>
          <w:color w:val="auto"/>
        </w:rPr>
        <w:t xml:space="preserve"> – Sutarties dalis, kuri vadinasi „Paslaugų pirkimo–pardavimo sutarties Bendrosios sąlygos“;</w:t>
      </w:r>
    </w:p>
    <w:p w14:paraId="319FBDAD" w14:textId="77777777" w:rsidR="000A602E" w:rsidRPr="00A07828" w:rsidRDefault="000A602E" w:rsidP="00D539F9">
      <w:pPr>
        <w:widowControl w:val="0"/>
        <w:tabs>
          <w:tab w:val="left" w:pos="567"/>
          <w:tab w:val="left" w:pos="851"/>
          <w:tab w:val="left" w:pos="992"/>
          <w:tab w:val="left" w:pos="1134"/>
        </w:tabs>
        <w:contextualSpacing/>
        <w:jc w:val="both"/>
        <w:rPr>
          <w:rFonts w:ascii="Verdana" w:eastAsia="Arial" w:hAnsi="Verdana"/>
          <w:color w:val="auto"/>
        </w:rPr>
      </w:pPr>
      <w:r w:rsidRPr="00A07828">
        <w:rPr>
          <w:rFonts w:ascii="Verdana" w:eastAsia="Arial" w:hAnsi="Verdana"/>
          <w:color w:val="auto"/>
        </w:rPr>
        <w:t>1.1.1.2.</w:t>
      </w:r>
      <w:r w:rsidRPr="00A07828">
        <w:rPr>
          <w:rFonts w:ascii="Verdana" w:eastAsia="Arial" w:hAnsi="Verdana"/>
          <w:color w:val="auto"/>
        </w:rPr>
        <w:tab/>
      </w:r>
      <w:r w:rsidRPr="00A07828">
        <w:rPr>
          <w:rFonts w:ascii="Verdana" w:eastAsia="Arial" w:hAnsi="Verdana"/>
          <w:b/>
          <w:bCs/>
          <w:color w:val="auto"/>
        </w:rPr>
        <w:t>Pirkėjas</w:t>
      </w:r>
      <w:r w:rsidRPr="00A07828">
        <w:rPr>
          <w:rFonts w:ascii="Verdana" w:eastAsia="Arial" w:hAnsi="Verdana"/>
          <w:color w:val="auto"/>
        </w:rPr>
        <w:t xml:space="preserve"> – asmuo, kuris Specialiosiose sąlygose yra įvardytas kaip Pirkėjas, </w:t>
      </w:r>
      <w:r w:rsidRPr="00A07828">
        <w:rPr>
          <w:rFonts w:ascii="Verdana" w:eastAsia="Times New Roman" w:hAnsi="Verdana"/>
          <w:color w:val="auto"/>
        </w:rPr>
        <w:t>įsigyjantis Specialiosiose sąlygose ir Sutarties prieduose nurodytas Paslaugas</w:t>
      </w:r>
      <w:r w:rsidRPr="00A07828">
        <w:rPr>
          <w:rFonts w:ascii="Verdana" w:eastAsia="Arial" w:hAnsi="Verdana"/>
          <w:color w:val="auto"/>
        </w:rPr>
        <w:t>;</w:t>
      </w:r>
    </w:p>
    <w:p w14:paraId="583C7169" w14:textId="77777777" w:rsidR="000A602E" w:rsidRPr="00A07828" w:rsidRDefault="000A602E" w:rsidP="00D539F9">
      <w:pPr>
        <w:widowControl w:val="0"/>
        <w:tabs>
          <w:tab w:val="left" w:pos="567"/>
          <w:tab w:val="left" w:pos="851"/>
          <w:tab w:val="left" w:pos="992"/>
          <w:tab w:val="left" w:pos="1134"/>
        </w:tabs>
        <w:contextualSpacing/>
        <w:jc w:val="both"/>
        <w:rPr>
          <w:rFonts w:ascii="Verdana" w:eastAsia="Arial" w:hAnsi="Verdana"/>
          <w:b/>
          <w:bCs/>
          <w:color w:val="auto"/>
        </w:rPr>
      </w:pPr>
      <w:r w:rsidRPr="00A07828">
        <w:rPr>
          <w:rFonts w:ascii="Verdana" w:eastAsia="Arial" w:hAnsi="Verdana"/>
          <w:color w:val="auto"/>
        </w:rPr>
        <w:t>1.1.1.3.</w:t>
      </w:r>
      <w:r w:rsidRPr="00A07828">
        <w:rPr>
          <w:rFonts w:ascii="Verdana" w:eastAsia="Arial" w:hAnsi="Verdana"/>
          <w:color w:val="auto"/>
        </w:rPr>
        <w:tab/>
      </w:r>
      <w:r w:rsidRPr="00A07828">
        <w:rPr>
          <w:rFonts w:ascii="Verdana" w:eastAsia="Arial" w:hAnsi="Verdana"/>
          <w:b/>
          <w:bCs/>
          <w:color w:val="auto"/>
        </w:rPr>
        <w:t xml:space="preserve">Pradinės sutarties vertė </w:t>
      </w:r>
      <w:r w:rsidRPr="00A07828">
        <w:rPr>
          <w:rFonts w:ascii="Verdana" w:eastAsia="Arial" w:hAnsi="Verdana"/>
          <w:color w:val="auto"/>
        </w:rPr>
        <w:t>– Specialiosiose sąlygose nurodyta</w:t>
      </w:r>
      <w:r w:rsidRPr="00A07828">
        <w:rPr>
          <w:rFonts w:ascii="Verdana" w:eastAsia="Arial" w:hAnsi="Verdana"/>
          <w:b/>
          <w:bCs/>
          <w:color w:val="auto"/>
        </w:rPr>
        <w:t xml:space="preserve"> </w:t>
      </w:r>
      <w:r w:rsidRPr="00A07828">
        <w:rPr>
          <w:rFonts w:ascii="Verdana" w:eastAsia="Arial" w:hAnsi="Verdana"/>
          <w:color w:val="auto"/>
        </w:rPr>
        <w:t>vertė be pridėtinės vertės mokesčio (toliau – PVM);</w:t>
      </w:r>
    </w:p>
    <w:p w14:paraId="21D7A1A3" w14:textId="77777777" w:rsidR="000A602E" w:rsidRPr="00A07828" w:rsidRDefault="000A602E" w:rsidP="00D539F9">
      <w:pPr>
        <w:contextualSpacing/>
        <w:jc w:val="both"/>
        <w:rPr>
          <w:rFonts w:ascii="Verdana" w:eastAsia="Times New Roman" w:hAnsi="Verdana"/>
          <w:color w:val="auto"/>
        </w:rPr>
      </w:pPr>
      <w:r w:rsidRPr="00A07828">
        <w:rPr>
          <w:rFonts w:ascii="Verdana" w:eastAsia="Times New Roman" w:hAnsi="Verdana"/>
          <w:color w:val="auto"/>
        </w:rPr>
        <w:t xml:space="preserve">1.1.1.4. </w:t>
      </w:r>
      <w:r w:rsidRPr="00A07828">
        <w:rPr>
          <w:rFonts w:ascii="Verdana" w:eastAsia="Arial" w:hAnsi="Verdana"/>
          <w:b/>
          <w:bCs/>
          <w:color w:val="auto"/>
        </w:rPr>
        <w:t>Paslaugos</w:t>
      </w:r>
      <w:r w:rsidRPr="00A07828">
        <w:rPr>
          <w:rFonts w:ascii="Verdana" w:eastAsia="Arial" w:hAnsi="Verdana"/>
          <w:color w:val="auto"/>
        </w:rPr>
        <w:t xml:space="preserve"> – </w:t>
      </w:r>
      <w:r w:rsidRPr="00A07828">
        <w:rPr>
          <w:rFonts w:ascii="Verdana" w:eastAsia="Times New Roman" w:hAnsi="Verdana"/>
          <w:color w:val="auto"/>
        </w:rPr>
        <w:t>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14:paraId="6860B18B" w14:textId="77777777" w:rsidR="000A602E" w:rsidRPr="00A07828" w:rsidRDefault="000A602E" w:rsidP="00D539F9">
      <w:pPr>
        <w:widowControl w:val="0"/>
        <w:tabs>
          <w:tab w:val="left" w:pos="567"/>
          <w:tab w:val="left" w:pos="851"/>
          <w:tab w:val="left" w:pos="992"/>
          <w:tab w:val="left" w:pos="1134"/>
        </w:tabs>
        <w:contextualSpacing/>
        <w:jc w:val="both"/>
        <w:rPr>
          <w:rFonts w:ascii="Verdana" w:eastAsia="Arial" w:hAnsi="Verdana"/>
          <w:color w:val="auto"/>
        </w:rPr>
      </w:pPr>
      <w:r w:rsidRPr="00A07828">
        <w:rPr>
          <w:rFonts w:ascii="Verdana" w:eastAsia="Times New Roman" w:hAnsi="Verdana"/>
          <w:color w:val="auto"/>
        </w:rPr>
        <w:t>1.1.1.5.</w:t>
      </w:r>
      <w:r w:rsidRPr="00A07828">
        <w:rPr>
          <w:rFonts w:ascii="Verdana" w:eastAsia="Times New Roman" w:hAnsi="Verdana"/>
          <w:color w:val="auto"/>
        </w:rPr>
        <w:tab/>
      </w:r>
      <w:r w:rsidRPr="00A07828">
        <w:rPr>
          <w:rFonts w:ascii="Verdana" w:eastAsia="Arial" w:hAnsi="Verdana"/>
          <w:b/>
          <w:bCs/>
          <w:color w:val="auto"/>
        </w:rPr>
        <w:t xml:space="preserve">Paslaugų perdavimo–priėmimo aktas </w:t>
      </w:r>
      <w:r w:rsidRPr="00A07828">
        <w:rPr>
          <w:rFonts w:ascii="Verdana" w:eastAsia="Arial" w:hAnsi="Verdana"/>
          <w:color w:val="auto"/>
        </w:rPr>
        <w:t>– dokumentas,</w:t>
      </w:r>
      <w:r w:rsidRPr="00A07828">
        <w:rPr>
          <w:rFonts w:ascii="Verdana" w:eastAsia="Arial" w:hAnsi="Verdana"/>
          <w:b/>
          <w:bCs/>
          <w:color w:val="auto"/>
        </w:rPr>
        <w:t xml:space="preserve"> </w:t>
      </w:r>
      <w:r w:rsidRPr="00A07828">
        <w:rPr>
          <w:rFonts w:ascii="Verdana" w:eastAsia="Arial" w:hAnsi="Verdana"/>
          <w:color w:val="auto"/>
        </w:rPr>
        <w:t>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14:paraId="60881EB3" w14:textId="77777777" w:rsidR="000A602E" w:rsidRPr="00A07828" w:rsidRDefault="000A602E" w:rsidP="00D539F9">
      <w:pPr>
        <w:tabs>
          <w:tab w:val="left" w:pos="284"/>
          <w:tab w:val="left" w:pos="567"/>
          <w:tab w:val="left" w:pos="851"/>
          <w:tab w:val="left" w:pos="992"/>
          <w:tab w:val="left" w:pos="1134"/>
        </w:tabs>
        <w:contextualSpacing/>
        <w:jc w:val="both"/>
        <w:rPr>
          <w:rFonts w:ascii="Verdana" w:eastAsia="Arial" w:hAnsi="Verdana"/>
          <w:color w:val="auto"/>
        </w:rPr>
      </w:pPr>
      <w:r w:rsidRPr="00A07828">
        <w:rPr>
          <w:rFonts w:ascii="Verdana" w:eastAsia="Arial" w:hAnsi="Verdana"/>
          <w:color w:val="auto"/>
        </w:rPr>
        <w:t xml:space="preserve">1.1.1.6. </w:t>
      </w:r>
      <w:r w:rsidRPr="00A07828">
        <w:rPr>
          <w:rFonts w:ascii="Verdana" w:eastAsia="Arial" w:hAnsi="Verdana"/>
          <w:b/>
          <w:bCs/>
          <w:color w:val="auto"/>
        </w:rPr>
        <w:t>Paslaugų trūkumai</w:t>
      </w:r>
      <w:r w:rsidRPr="00A07828">
        <w:rPr>
          <w:rFonts w:ascii="Verdana" w:eastAsia="Arial" w:hAnsi="Verdana"/>
          <w:color w:val="auto"/>
        </w:rPr>
        <w:t xml:space="preserve"> – Paslaugų perdavimo–priėmimo metu ar Sutartyje nurodyto Paslaugų garantinio termino (jei taikoma)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w:t>
      </w:r>
      <w:r w:rsidRPr="00A07828">
        <w:rPr>
          <w:rFonts w:ascii="Verdana" w:eastAsia="Arial" w:hAnsi="Verdana"/>
          <w:color w:val="auto"/>
        </w:rPr>
        <w:lastRenderedPageBreak/>
        <w:t>žinodamas, arba apskritai nebūtų tų Paslaugų pirkęs, arba nebūtų už Paslaugas mokėjęs tokio dydžio kainos;</w:t>
      </w:r>
      <w:r w:rsidRPr="00A07828">
        <w:rPr>
          <w:rFonts w:ascii="Verdana" w:eastAsia="Times New Roman" w:hAnsi="Verdana"/>
          <w:color w:val="auto"/>
        </w:rPr>
        <w:t xml:space="preserve"> </w:t>
      </w:r>
    </w:p>
    <w:p w14:paraId="03C53014" w14:textId="77777777" w:rsidR="000A602E" w:rsidRPr="00A07828" w:rsidRDefault="000A602E" w:rsidP="00D539F9">
      <w:pPr>
        <w:widowControl w:val="0"/>
        <w:tabs>
          <w:tab w:val="left" w:pos="567"/>
          <w:tab w:val="left" w:pos="851"/>
          <w:tab w:val="left" w:pos="992"/>
          <w:tab w:val="left" w:pos="1134"/>
        </w:tabs>
        <w:contextualSpacing/>
        <w:jc w:val="both"/>
        <w:rPr>
          <w:rFonts w:ascii="Verdana" w:eastAsia="Arial" w:hAnsi="Verdana"/>
          <w:b/>
          <w:color w:val="auto"/>
        </w:rPr>
      </w:pPr>
      <w:r w:rsidRPr="00A07828">
        <w:rPr>
          <w:rFonts w:ascii="Verdana" w:eastAsia="Arial" w:hAnsi="Verdana"/>
          <w:color w:val="auto"/>
        </w:rPr>
        <w:t>1.1.1.7.</w:t>
      </w:r>
      <w:r w:rsidRPr="00A07828">
        <w:rPr>
          <w:rFonts w:ascii="Verdana" w:eastAsia="Arial" w:hAnsi="Verdana"/>
          <w:color w:val="auto"/>
        </w:rPr>
        <w:tab/>
      </w:r>
      <w:r w:rsidRPr="00A07828">
        <w:rPr>
          <w:rFonts w:ascii="Verdana" w:eastAsia="Arial" w:hAnsi="Verdana"/>
          <w:b/>
          <w:color w:val="auto"/>
        </w:rPr>
        <w:t xml:space="preserve">Sąskaita </w:t>
      </w:r>
      <w:r w:rsidRPr="00A07828">
        <w:rPr>
          <w:rFonts w:ascii="Verdana" w:eastAsia="Arial" w:hAnsi="Verdana"/>
          <w:color w:val="auto"/>
        </w:rPr>
        <w:t>–</w:t>
      </w:r>
      <w:r w:rsidRPr="00A07828">
        <w:rPr>
          <w:rFonts w:ascii="Verdana" w:eastAsia="Arial" w:hAnsi="Verdana"/>
          <w:b/>
          <w:color w:val="auto"/>
        </w:rPr>
        <w:t xml:space="preserve"> </w:t>
      </w:r>
      <w:r w:rsidRPr="00A07828">
        <w:rPr>
          <w:rFonts w:ascii="Verdana" w:eastAsia="Times New Roman" w:hAnsi="Verdana"/>
          <w:color w:val="auto"/>
        </w:rPr>
        <w:t xml:space="preserve">Tiekėjo išrašoma ir Pirkėjui apmokėjimui pateikiama sąskaita faktūra, PVM sąskaita faktūra ar kitas mokėjimo dokumentas už Tiekėjo tinkamai suteiktas bei Pirkėjo priimtas </w:t>
      </w:r>
      <w:r w:rsidRPr="00A07828">
        <w:rPr>
          <w:rFonts w:ascii="Verdana" w:eastAsia="Arial" w:hAnsi="Verdana"/>
          <w:color w:val="auto"/>
        </w:rPr>
        <w:t>Paslaugas</w:t>
      </w:r>
      <w:r w:rsidRPr="00A07828">
        <w:rPr>
          <w:rFonts w:ascii="Verdana" w:eastAsia="Times New Roman" w:hAnsi="Verdana"/>
          <w:color w:val="auto"/>
        </w:rPr>
        <w:t xml:space="preserve">. </w:t>
      </w:r>
      <w:r w:rsidRPr="00A07828">
        <w:rPr>
          <w:rFonts w:ascii="Verdana" w:eastAsia="Arial" w:hAnsi="Verdana"/>
          <w:color w:val="auto"/>
        </w:rPr>
        <w:t>Jeigu Sutartyje yra numatytas Paslaugų teikimas etapais ar periodais, Sąskaita gali būti pateikiama dėl kiekvieno etapo ar periodo atskirai;</w:t>
      </w:r>
    </w:p>
    <w:p w14:paraId="3ED22776" w14:textId="77777777" w:rsidR="000A602E" w:rsidRPr="00A07828" w:rsidRDefault="000A602E" w:rsidP="00D539F9">
      <w:pPr>
        <w:widowControl w:val="0"/>
        <w:tabs>
          <w:tab w:val="left" w:pos="567"/>
          <w:tab w:val="left" w:pos="851"/>
          <w:tab w:val="left" w:pos="992"/>
          <w:tab w:val="left" w:pos="1134"/>
        </w:tabs>
        <w:contextualSpacing/>
        <w:jc w:val="both"/>
        <w:rPr>
          <w:rFonts w:ascii="Verdana" w:eastAsia="Arial" w:hAnsi="Verdana"/>
          <w:color w:val="auto"/>
        </w:rPr>
      </w:pPr>
      <w:r w:rsidRPr="00A07828">
        <w:rPr>
          <w:rFonts w:ascii="Verdana" w:eastAsia="Arial" w:hAnsi="Verdana"/>
          <w:color w:val="auto"/>
        </w:rPr>
        <w:t>1.1.1.8.</w:t>
      </w:r>
      <w:r w:rsidRPr="00A07828">
        <w:rPr>
          <w:rFonts w:ascii="Verdana" w:eastAsia="Arial" w:hAnsi="Verdana"/>
          <w:color w:val="auto"/>
        </w:rPr>
        <w:tab/>
      </w:r>
      <w:r w:rsidRPr="00A07828">
        <w:rPr>
          <w:rFonts w:ascii="Verdana" w:eastAsia="Arial" w:hAnsi="Verdana"/>
          <w:b/>
          <w:bCs/>
          <w:color w:val="auto"/>
        </w:rPr>
        <w:t>Specialiosios sąlygos</w:t>
      </w:r>
      <w:r w:rsidRPr="00A07828">
        <w:rPr>
          <w:rFonts w:ascii="Verdana" w:eastAsia="Arial" w:hAnsi="Verdana"/>
          <w:color w:val="auto"/>
        </w:rPr>
        <w:t xml:space="preserve"> – Sutarties dalis, kuri vadinasi „Paslaugų pirkimo-pardavimo sutarties Specialiosios sąlygos“ ir kurioje yra nurodytos pirkimo objekto įsigijimą aptariančios sąlygos (tokios kaip Pradinės sutarties vertė, Paslaugų teikimo terminai ir pan.) bei kiti konkretūs duomenys (tokie kaip Šalys, Paslaugos ir pan.), išvardyti priedai, taip pat nurodyti Bendrųjų sąlygų pakeitimai ir papildymai (jeigu tokie padaryti);</w:t>
      </w:r>
    </w:p>
    <w:p w14:paraId="1F40BC8D" w14:textId="77777777" w:rsidR="000A602E" w:rsidRPr="00A07828" w:rsidRDefault="000A602E" w:rsidP="00D539F9">
      <w:pPr>
        <w:widowControl w:val="0"/>
        <w:tabs>
          <w:tab w:val="left" w:pos="567"/>
          <w:tab w:val="left" w:pos="851"/>
          <w:tab w:val="left" w:pos="992"/>
          <w:tab w:val="left" w:pos="1134"/>
        </w:tabs>
        <w:contextualSpacing/>
        <w:jc w:val="both"/>
        <w:rPr>
          <w:rFonts w:ascii="Verdana" w:eastAsia="Arial" w:hAnsi="Verdana"/>
          <w:b/>
          <w:bCs/>
          <w:color w:val="auto"/>
        </w:rPr>
      </w:pPr>
      <w:r w:rsidRPr="00A07828">
        <w:rPr>
          <w:rFonts w:ascii="Verdana" w:eastAsia="Arial" w:hAnsi="Verdana"/>
          <w:color w:val="auto"/>
        </w:rPr>
        <w:t>1.1.1.9.</w:t>
      </w:r>
      <w:r w:rsidRPr="00A07828">
        <w:rPr>
          <w:rFonts w:ascii="Verdana" w:eastAsia="Arial" w:hAnsi="Verdana"/>
          <w:color w:val="auto"/>
        </w:rPr>
        <w:tab/>
      </w:r>
      <w:r w:rsidRPr="00A07828">
        <w:rPr>
          <w:rFonts w:ascii="Verdana" w:eastAsia="Arial" w:hAnsi="Verdana"/>
          <w:b/>
          <w:bCs/>
          <w:color w:val="auto"/>
        </w:rPr>
        <w:t xml:space="preserve">Susitarimas </w:t>
      </w:r>
      <w:r w:rsidRPr="00A07828">
        <w:rPr>
          <w:rFonts w:ascii="Verdana" w:eastAsia="Arial" w:hAnsi="Verdana"/>
          <w:color w:val="auto"/>
        </w:rPr>
        <w:t>– tai dokumentas, kurį Šalys sudaro keisdamos Sutarties sąlygas VPĮ leidžiama apimtimi;</w:t>
      </w:r>
    </w:p>
    <w:p w14:paraId="118E292B" w14:textId="77777777" w:rsidR="000A602E" w:rsidRPr="00A07828" w:rsidRDefault="000A602E" w:rsidP="00D539F9">
      <w:pPr>
        <w:widowControl w:val="0"/>
        <w:tabs>
          <w:tab w:val="left" w:pos="567"/>
          <w:tab w:val="left" w:pos="851"/>
          <w:tab w:val="left" w:pos="992"/>
          <w:tab w:val="left" w:pos="1134"/>
        </w:tabs>
        <w:contextualSpacing/>
        <w:jc w:val="both"/>
        <w:rPr>
          <w:rFonts w:ascii="Verdana" w:eastAsia="Arial" w:hAnsi="Verdana"/>
          <w:b/>
          <w:bCs/>
          <w:color w:val="auto"/>
        </w:rPr>
      </w:pPr>
      <w:r w:rsidRPr="00A07828">
        <w:rPr>
          <w:rFonts w:ascii="Verdana" w:eastAsia="Arial" w:hAnsi="Verdana"/>
          <w:color w:val="auto"/>
        </w:rPr>
        <w:t>1.1.1.10.</w:t>
      </w:r>
      <w:r w:rsidRPr="00A07828">
        <w:rPr>
          <w:rFonts w:ascii="Verdana" w:eastAsia="Arial" w:hAnsi="Verdana"/>
          <w:color w:val="auto"/>
        </w:rPr>
        <w:tab/>
        <w:t xml:space="preserve"> </w:t>
      </w:r>
      <w:r w:rsidRPr="00A07828">
        <w:rPr>
          <w:rFonts w:ascii="Verdana" w:eastAsia="Arial" w:hAnsi="Verdana"/>
          <w:b/>
          <w:bCs/>
          <w:color w:val="auto"/>
        </w:rPr>
        <w:t>Sutarties kaina</w:t>
      </w:r>
      <w:r w:rsidRPr="00A07828">
        <w:rPr>
          <w:rFonts w:ascii="Verdana" w:eastAsia="Arial" w:hAnsi="Verdana"/>
          <w:color w:val="auto"/>
        </w:rPr>
        <w:t xml:space="preserve"> – pagal Sutartį Tiekėjui mokėtina suma, įskaitant visus privalomus mokesčius ir išlaidas;</w:t>
      </w:r>
    </w:p>
    <w:p w14:paraId="15CE1617" w14:textId="77777777" w:rsidR="000A602E" w:rsidRPr="00A07828" w:rsidRDefault="000A602E" w:rsidP="00D539F9">
      <w:pPr>
        <w:widowControl w:val="0"/>
        <w:tabs>
          <w:tab w:val="left" w:pos="567"/>
          <w:tab w:val="left" w:pos="851"/>
          <w:tab w:val="left" w:pos="992"/>
          <w:tab w:val="left" w:pos="1134"/>
        </w:tabs>
        <w:contextualSpacing/>
        <w:jc w:val="both"/>
        <w:rPr>
          <w:rFonts w:ascii="Verdana" w:eastAsia="Arial" w:hAnsi="Verdana"/>
          <w:color w:val="auto"/>
        </w:rPr>
      </w:pPr>
      <w:r w:rsidRPr="00A07828">
        <w:rPr>
          <w:rFonts w:ascii="Verdana" w:eastAsia="Arial" w:hAnsi="Verdana"/>
          <w:color w:val="auto"/>
        </w:rPr>
        <w:t>1.1.1.11.</w:t>
      </w:r>
      <w:r w:rsidRPr="00A07828">
        <w:rPr>
          <w:rFonts w:ascii="Verdana" w:eastAsia="Arial" w:hAnsi="Verdana"/>
          <w:color w:val="auto"/>
        </w:rPr>
        <w:tab/>
        <w:t xml:space="preserve"> </w:t>
      </w:r>
      <w:r w:rsidRPr="00A07828">
        <w:rPr>
          <w:rFonts w:ascii="Verdana" w:eastAsia="Arial" w:hAnsi="Verdana"/>
          <w:b/>
          <w:bCs/>
          <w:color w:val="auto"/>
        </w:rPr>
        <w:t xml:space="preserve">Sutarties sąlygos </w:t>
      </w:r>
      <w:r w:rsidRPr="00A07828">
        <w:rPr>
          <w:rFonts w:ascii="Verdana" w:eastAsia="Arial" w:hAnsi="Verdana"/>
          <w:color w:val="auto"/>
        </w:rPr>
        <w:t>– Bendrosios sąlygos ir Specialiosios sąlygos kartu;</w:t>
      </w:r>
    </w:p>
    <w:p w14:paraId="1E321E10" w14:textId="77777777" w:rsidR="000A602E" w:rsidRPr="00A07828" w:rsidRDefault="000A602E" w:rsidP="00D539F9">
      <w:pPr>
        <w:widowControl w:val="0"/>
        <w:tabs>
          <w:tab w:val="left" w:pos="567"/>
          <w:tab w:val="left" w:pos="851"/>
          <w:tab w:val="left" w:pos="992"/>
          <w:tab w:val="left" w:pos="1134"/>
        </w:tabs>
        <w:contextualSpacing/>
        <w:jc w:val="both"/>
        <w:rPr>
          <w:rFonts w:ascii="Verdana" w:eastAsia="Arial" w:hAnsi="Verdana"/>
          <w:color w:val="auto"/>
        </w:rPr>
      </w:pPr>
      <w:r w:rsidRPr="00A07828">
        <w:rPr>
          <w:rFonts w:ascii="Verdana" w:eastAsia="Arial" w:hAnsi="Verdana"/>
          <w:color w:val="auto"/>
        </w:rPr>
        <w:t>1.1.1.12.</w:t>
      </w:r>
      <w:r w:rsidRPr="00A07828">
        <w:rPr>
          <w:rFonts w:ascii="Verdana" w:eastAsia="Times New Roman" w:hAnsi="Verdana"/>
          <w:color w:val="auto"/>
        </w:rPr>
        <w:tab/>
      </w:r>
      <w:r w:rsidRPr="00A07828">
        <w:rPr>
          <w:rFonts w:ascii="Verdana" w:eastAsia="Arial" w:hAnsi="Verdana"/>
          <w:color w:val="auto"/>
        </w:rPr>
        <w:t xml:space="preserve"> </w:t>
      </w:r>
      <w:r w:rsidRPr="00A07828">
        <w:rPr>
          <w:rFonts w:ascii="Verdana" w:eastAsia="Arial" w:hAnsi="Verdana"/>
          <w:b/>
          <w:bCs/>
          <w:color w:val="auto"/>
        </w:rPr>
        <w:t xml:space="preserve">Sutartis </w:t>
      </w:r>
      <w:r w:rsidRPr="00A07828">
        <w:rPr>
          <w:rFonts w:ascii="Verdana" w:eastAsia="Arial" w:hAnsi="Verdana"/>
          <w:color w:val="auto"/>
        </w:rPr>
        <w:t>– Paslaugų pirkimo–pardavimo sutartis, kurią sudaro Sutarties sąlygos, Specialiosiose sąlygose išvardyti priedai ir Susitarimai;</w:t>
      </w:r>
    </w:p>
    <w:p w14:paraId="03B81E03" w14:textId="77777777" w:rsidR="000A602E" w:rsidRPr="00A07828" w:rsidRDefault="000A602E" w:rsidP="00D539F9">
      <w:pPr>
        <w:widowControl w:val="0"/>
        <w:tabs>
          <w:tab w:val="left" w:pos="567"/>
          <w:tab w:val="left" w:pos="851"/>
          <w:tab w:val="left" w:pos="992"/>
          <w:tab w:val="left" w:pos="1134"/>
        </w:tabs>
        <w:contextualSpacing/>
        <w:jc w:val="both"/>
        <w:rPr>
          <w:rFonts w:ascii="Verdana" w:eastAsia="Arial" w:hAnsi="Verdana"/>
          <w:color w:val="auto"/>
        </w:rPr>
      </w:pPr>
      <w:r w:rsidRPr="00A07828">
        <w:rPr>
          <w:rFonts w:ascii="Verdana" w:eastAsia="Arial" w:hAnsi="Verdana"/>
          <w:color w:val="auto"/>
        </w:rPr>
        <w:t xml:space="preserve">1.1.1.13. </w:t>
      </w:r>
      <w:r w:rsidRPr="00A07828">
        <w:rPr>
          <w:rFonts w:ascii="Verdana" w:eastAsia="Arial" w:hAnsi="Verdana"/>
          <w:color w:val="auto"/>
        </w:rPr>
        <w:tab/>
      </w:r>
      <w:r w:rsidRPr="00A07828">
        <w:rPr>
          <w:rFonts w:ascii="Verdana" w:eastAsia="Arial" w:hAnsi="Verdana"/>
          <w:b/>
          <w:bCs/>
          <w:color w:val="auto"/>
        </w:rPr>
        <w:t>Šalis</w:t>
      </w:r>
      <w:r w:rsidRPr="00A07828">
        <w:rPr>
          <w:rFonts w:ascii="Verdana" w:eastAsia="Arial" w:hAnsi="Verdana"/>
          <w:color w:val="auto"/>
        </w:rPr>
        <w:t xml:space="preserve"> – Pirkėjas arba Tiekėjas, kiekvienas atskirai, priklausomai nuo konteksto;</w:t>
      </w:r>
    </w:p>
    <w:p w14:paraId="49641688" w14:textId="77777777" w:rsidR="000A602E" w:rsidRPr="00A07828" w:rsidRDefault="000A602E" w:rsidP="00D539F9">
      <w:pPr>
        <w:widowControl w:val="0"/>
        <w:tabs>
          <w:tab w:val="left" w:pos="567"/>
          <w:tab w:val="left" w:pos="851"/>
          <w:tab w:val="left" w:pos="992"/>
          <w:tab w:val="left" w:pos="1134"/>
        </w:tabs>
        <w:contextualSpacing/>
        <w:jc w:val="both"/>
        <w:rPr>
          <w:rFonts w:ascii="Verdana" w:eastAsia="Arial" w:hAnsi="Verdana"/>
          <w:color w:val="auto"/>
        </w:rPr>
      </w:pPr>
      <w:r w:rsidRPr="00A07828">
        <w:rPr>
          <w:rFonts w:ascii="Verdana" w:eastAsia="Arial" w:hAnsi="Verdana"/>
          <w:color w:val="auto"/>
        </w:rPr>
        <w:t xml:space="preserve">1.1.1.14. </w:t>
      </w:r>
      <w:r w:rsidRPr="00A07828">
        <w:rPr>
          <w:rFonts w:ascii="Verdana" w:eastAsia="Arial" w:hAnsi="Verdana"/>
          <w:color w:val="auto"/>
        </w:rPr>
        <w:tab/>
      </w:r>
      <w:r w:rsidRPr="00A07828">
        <w:rPr>
          <w:rFonts w:ascii="Verdana" w:eastAsia="Arial" w:hAnsi="Verdana"/>
          <w:b/>
          <w:bCs/>
          <w:color w:val="auto"/>
        </w:rPr>
        <w:t>Šalys</w:t>
      </w:r>
      <w:r w:rsidRPr="00A07828">
        <w:rPr>
          <w:rFonts w:ascii="Verdana" w:eastAsia="Arial" w:hAnsi="Verdana"/>
          <w:color w:val="auto"/>
        </w:rPr>
        <w:t xml:space="preserve"> – Pirkėjas ir Tiekėjas kartu;</w:t>
      </w:r>
    </w:p>
    <w:p w14:paraId="1FC13726" w14:textId="77777777" w:rsidR="000A602E" w:rsidRPr="00A07828" w:rsidRDefault="000A602E" w:rsidP="00D539F9">
      <w:pPr>
        <w:widowControl w:val="0"/>
        <w:tabs>
          <w:tab w:val="left" w:pos="567"/>
          <w:tab w:val="left" w:pos="851"/>
          <w:tab w:val="left" w:pos="992"/>
          <w:tab w:val="left" w:pos="1134"/>
        </w:tabs>
        <w:contextualSpacing/>
        <w:jc w:val="both"/>
        <w:rPr>
          <w:rFonts w:ascii="Verdana" w:eastAsia="Times New Roman" w:hAnsi="Verdana"/>
          <w:color w:val="auto"/>
        </w:rPr>
      </w:pPr>
      <w:r w:rsidRPr="00A07828">
        <w:rPr>
          <w:rFonts w:ascii="Verdana" w:eastAsia="Times New Roman" w:hAnsi="Verdana"/>
          <w:color w:val="auto"/>
        </w:rPr>
        <w:t>1.1.1.15.</w:t>
      </w:r>
      <w:r w:rsidRPr="00A07828">
        <w:rPr>
          <w:rFonts w:ascii="Verdana" w:eastAsia="Times New Roman" w:hAnsi="Verdana"/>
          <w:color w:val="auto"/>
        </w:rPr>
        <w:tab/>
        <w:t xml:space="preserve"> </w:t>
      </w:r>
      <w:r w:rsidRPr="00A07828">
        <w:rPr>
          <w:rFonts w:ascii="Verdana" w:eastAsia="Arial" w:hAnsi="Verdana"/>
          <w:b/>
          <w:color w:val="auto"/>
        </w:rPr>
        <w:t>Tiekėjas</w:t>
      </w:r>
      <w:r w:rsidRPr="00A07828">
        <w:rPr>
          <w:rFonts w:ascii="Verdana" w:eastAsia="Arial" w:hAnsi="Verdana"/>
          <w:color w:val="auto"/>
        </w:rPr>
        <w:t xml:space="preserve"> – asmuo, kuris Specialiosiose sąlygose yra įvardytas kaip Tiekėjas, </w:t>
      </w:r>
      <w:r w:rsidRPr="00A07828">
        <w:rPr>
          <w:rFonts w:ascii="Verdana" w:eastAsia="Times New Roman" w:hAnsi="Verdana"/>
          <w:color w:val="auto"/>
        </w:rPr>
        <w:t xml:space="preserve">teikiantis Specialiosiose sąlygose nurodytas </w:t>
      </w:r>
      <w:r w:rsidRPr="00A07828">
        <w:rPr>
          <w:rFonts w:ascii="Verdana" w:eastAsia="Arial" w:hAnsi="Verdana"/>
          <w:color w:val="auto"/>
        </w:rPr>
        <w:t>Paslaugas</w:t>
      </w:r>
      <w:r w:rsidRPr="00A07828">
        <w:rPr>
          <w:rFonts w:ascii="Verdana" w:eastAsia="Times New Roman" w:hAnsi="Verdana"/>
          <w:color w:val="auto"/>
        </w:rPr>
        <w:t>;</w:t>
      </w:r>
    </w:p>
    <w:p w14:paraId="526D7B2E" w14:textId="77777777" w:rsidR="000A602E" w:rsidRPr="00A07828" w:rsidRDefault="000A602E" w:rsidP="00D539F9">
      <w:pPr>
        <w:widowControl w:val="0"/>
        <w:tabs>
          <w:tab w:val="left" w:pos="567"/>
          <w:tab w:val="left" w:pos="851"/>
          <w:tab w:val="left" w:pos="992"/>
          <w:tab w:val="left" w:pos="1134"/>
        </w:tabs>
        <w:contextualSpacing/>
        <w:jc w:val="both"/>
        <w:rPr>
          <w:rFonts w:ascii="Verdana" w:eastAsia="Times New Roman" w:hAnsi="Verdana"/>
          <w:color w:val="auto"/>
        </w:rPr>
      </w:pPr>
      <w:r w:rsidRPr="00A07828">
        <w:rPr>
          <w:rFonts w:ascii="Verdana" w:eastAsia="Times New Roman" w:hAnsi="Verdana"/>
          <w:color w:val="auto"/>
        </w:rPr>
        <w:t xml:space="preserve">1.1.1.16. </w:t>
      </w:r>
      <w:r w:rsidRPr="00A07828">
        <w:rPr>
          <w:rFonts w:ascii="Verdana" w:eastAsia="Times New Roman" w:hAnsi="Verdana"/>
          <w:b/>
          <w:bCs/>
          <w:color w:val="auto"/>
        </w:rPr>
        <w:t xml:space="preserve">Užsakymas </w:t>
      </w:r>
      <w:r w:rsidRPr="00A07828">
        <w:rPr>
          <w:rFonts w:ascii="Verdana" w:eastAsia="Times New Roman" w:hAnsi="Verdana"/>
          <w:color w:val="auto"/>
        </w:rPr>
        <w:t>– Pirkėjo Tiekėjui raštu (tekstiniu pranešimu, elektroniniu paštu, per Pirkėjo nurodytą informacinę sistemą ar kt.) teikiamas užsakymas dėl Paslaugų teikimo. Užsakymas siunčiamas Specialiosiose sąlygose nurodytais būdais ir kontaktais ir laikomas tinkamai išsiųstas ir gautas Specialiosiose sąlygose nustatyta tvarka;</w:t>
      </w:r>
    </w:p>
    <w:p w14:paraId="4D1B6D66" w14:textId="77777777" w:rsidR="000A602E" w:rsidRPr="00A07828" w:rsidRDefault="000A602E" w:rsidP="00D539F9">
      <w:pPr>
        <w:widowControl w:val="0"/>
        <w:tabs>
          <w:tab w:val="left" w:pos="567"/>
          <w:tab w:val="left" w:pos="851"/>
          <w:tab w:val="left" w:pos="992"/>
          <w:tab w:val="left" w:pos="1134"/>
        </w:tabs>
        <w:contextualSpacing/>
        <w:jc w:val="both"/>
        <w:rPr>
          <w:rFonts w:ascii="Verdana" w:eastAsia="Arial" w:hAnsi="Verdana"/>
          <w:b/>
          <w:bCs/>
          <w:color w:val="auto"/>
        </w:rPr>
      </w:pPr>
      <w:r w:rsidRPr="00A07828">
        <w:rPr>
          <w:rFonts w:ascii="Verdana" w:eastAsia="Arial" w:hAnsi="Verdana"/>
          <w:color w:val="auto"/>
        </w:rPr>
        <w:t>1.1.1.17.</w:t>
      </w:r>
      <w:r w:rsidRPr="00A07828">
        <w:rPr>
          <w:rFonts w:ascii="Verdana" w:eastAsia="Times New Roman" w:hAnsi="Verdana"/>
          <w:color w:val="auto"/>
        </w:rPr>
        <w:tab/>
      </w:r>
      <w:r w:rsidRPr="00A07828">
        <w:rPr>
          <w:rFonts w:ascii="Verdana" w:eastAsia="Arial" w:hAnsi="Verdana"/>
          <w:color w:val="auto"/>
        </w:rPr>
        <w:t xml:space="preserve"> </w:t>
      </w:r>
      <w:r w:rsidRPr="00A07828">
        <w:rPr>
          <w:rFonts w:ascii="Verdana" w:eastAsia="Arial" w:hAnsi="Verdana"/>
          <w:b/>
          <w:bCs/>
          <w:color w:val="auto"/>
        </w:rPr>
        <w:t xml:space="preserve">VPĮ </w:t>
      </w:r>
      <w:r w:rsidRPr="00A07828">
        <w:rPr>
          <w:rFonts w:ascii="Verdana" w:eastAsia="Arial" w:hAnsi="Verdana"/>
          <w:color w:val="auto"/>
        </w:rPr>
        <w:t>– Lietuvos Respublikos viešųjų pirkimų įstatymas.</w:t>
      </w:r>
    </w:p>
    <w:p w14:paraId="3040CC28" w14:textId="77777777" w:rsidR="000A602E" w:rsidRPr="00A07828" w:rsidRDefault="000A602E" w:rsidP="00D539F9">
      <w:pPr>
        <w:widowControl w:val="0"/>
        <w:tabs>
          <w:tab w:val="left" w:pos="567"/>
          <w:tab w:val="left" w:pos="851"/>
          <w:tab w:val="left" w:pos="992"/>
          <w:tab w:val="left" w:pos="1134"/>
        </w:tabs>
        <w:contextualSpacing/>
        <w:jc w:val="both"/>
        <w:rPr>
          <w:rFonts w:ascii="Verdana" w:eastAsia="Arial" w:hAnsi="Verdana"/>
          <w:color w:val="auto"/>
        </w:rPr>
      </w:pPr>
      <w:r w:rsidRPr="00A07828">
        <w:rPr>
          <w:rFonts w:ascii="Verdana" w:eastAsia="Arial" w:hAnsi="Verdana"/>
          <w:color w:val="auto"/>
        </w:rPr>
        <w:t>1.1.1.18.</w:t>
      </w:r>
      <w:r w:rsidRPr="00A07828">
        <w:rPr>
          <w:rFonts w:ascii="Verdana" w:eastAsia="Arial" w:hAnsi="Verdana"/>
          <w:color w:val="auto"/>
        </w:rPr>
        <w:tab/>
        <w:t xml:space="preserve"> Kitų Sutartyje didžiąja raide rašomų sąvokų reikšmės yra nurodytos Sutarties tekste.</w:t>
      </w:r>
    </w:p>
    <w:p w14:paraId="40E4D5CD" w14:textId="77777777" w:rsidR="000A602E" w:rsidRPr="00A07828" w:rsidRDefault="000A602E" w:rsidP="00D539F9">
      <w:pPr>
        <w:widowControl w:val="0"/>
        <w:tabs>
          <w:tab w:val="left" w:pos="709"/>
          <w:tab w:val="left" w:pos="851"/>
          <w:tab w:val="left" w:pos="992"/>
          <w:tab w:val="left" w:pos="1134"/>
        </w:tabs>
        <w:contextualSpacing/>
        <w:jc w:val="both"/>
        <w:rPr>
          <w:rFonts w:ascii="Verdana" w:eastAsia="Arial" w:hAnsi="Verdana"/>
          <w:color w:val="auto"/>
        </w:rPr>
      </w:pPr>
      <w:r w:rsidRPr="00A07828">
        <w:rPr>
          <w:rFonts w:ascii="Verdana" w:eastAsia="Arial" w:hAnsi="Verdana"/>
          <w:color w:val="auto"/>
        </w:rPr>
        <w:t>1.1.2.</w:t>
      </w:r>
      <w:r w:rsidRPr="00A07828">
        <w:rPr>
          <w:rFonts w:ascii="Verdana" w:eastAsia="Times New Roman" w:hAnsi="Verdana"/>
          <w:color w:val="auto"/>
        </w:rPr>
        <w:tab/>
      </w:r>
      <w:r w:rsidRPr="00A07828">
        <w:rPr>
          <w:rFonts w:ascii="Verdana" w:eastAsia="Arial" w:hAnsi="Verdana"/>
          <w:color w:val="auto"/>
        </w:rPr>
        <w:t xml:space="preserve">Sutartyje neapibrėžtos sąvokos suprantamos ir aiškinamos taip, kaip jas apibrėžia VPĮ ir kiti </w:t>
      </w:r>
      <w:r w:rsidRPr="00A07828">
        <w:rPr>
          <w:rFonts w:ascii="Verdana" w:eastAsia="Times New Roman" w:hAnsi="Verdana"/>
          <w:color w:val="auto"/>
        </w:rPr>
        <w:t>įstatymai bei teisės aktai</w:t>
      </w:r>
      <w:r w:rsidRPr="00A07828">
        <w:rPr>
          <w:rFonts w:ascii="Verdana" w:eastAsia="Arial" w:hAnsi="Verdana"/>
          <w:color w:val="auto"/>
        </w:rPr>
        <w:t>, galiojantys Sutarties sudarymo ir vykdymo metu.</w:t>
      </w:r>
    </w:p>
    <w:p w14:paraId="25EAE6F3" w14:textId="77777777" w:rsidR="000A602E" w:rsidRPr="00A07828" w:rsidRDefault="000A602E" w:rsidP="00D539F9">
      <w:pPr>
        <w:widowControl w:val="0"/>
        <w:tabs>
          <w:tab w:val="left" w:pos="709"/>
          <w:tab w:val="left" w:pos="851"/>
          <w:tab w:val="left" w:pos="992"/>
          <w:tab w:val="left" w:pos="1134"/>
        </w:tabs>
        <w:contextualSpacing/>
        <w:jc w:val="both"/>
        <w:rPr>
          <w:rFonts w:ascii="Verdana" w:eastAsia="Arial" w:hAnsi="Verdana"/>
          <w:color w:val="auto"/>
        </w:rPr>
      </w:pPr>
      <w:r w:rsidRPr="00A07828">
        <w:rPr>
          <w:rFonts w:ascii="Verdana" w:eastAsia="Arial" w:hAnsi="Verdana"/>
          <w:color w:val="auto"/>
        </w:rPr>
        <w:t>1.1.3.</w:t>
      </w:r>
      <w:r w:rsidRPr="00A07828">
        <w:rPr>
          <w:rFonts w:ascii="Verdana" w:eastAsia="Arial" w:hAnsi="Verdana"/>
          <w:color w:val="auto"/>
        </w:rPr>
        <w:tab/>
        <w:t>Kitos Sutartyje vartojamos sąvokos ir terminai turi bendrinę reikšmę arba artimiausią Sutarties pobūdžiui specialiąją reikšmę, jei Sutartyje nėra nustatyta ir paaiškinta kitokia jų reikšmė.</w:t>
      </w:r>
    </w:p>
    <w:p w14:paraId="3FAACB13" w14:textId="77777777" w:rsidR="000A602E" w:rsidRPr="00A07828" w:rsidRDefault="000A602E" w:rsidP="00D539F9">
      <w:pPr>
        <w:widowControl w:val="0"/>
        <w:tabs>
          <w:tab w:val="left" w:pos="567"/>
          <w:tab w:val="left" w:pos="851"/>
          <w:tab w:val="left" w:pos="992"/>
          <w:tab w:val="left" w:pos="1134"/>
        </w:tabs>
        <w:contextualSpacing/>
        <w:jc w:val="both"/>
        <w:rPr>
          <w:rFonts w:ascii="Verdana" w:eastAsia="Arial" w:hAnsi="Verdana"/>
          <w:b/>
          <w:bCs/>
          <w:color w:val="auto"/>
        </w:rPr>
      </w:pPr>
    </w:p>
    <w:p w14:paraId="163D66BB" w14:textId="77777777" w:rsidR="000A602E" w:rsidRPr="00A07828" w:rsidRDefault="000A602E" w:rsidP="00D539F9">
      <w:pPr>
        <w:keepNext/>
        <w:keepLines/>
        <w:tabs>
          <w:tab w:val="left" w:pos="567"/>
        </w:tabs>
        <w:contextualSpacing/>
        <w:jc w:val="center"/>
        <w:rPr>
          <w:rFonts w:ascii="Verdana" w:eastAsia="Cambria" w:hAnsi="Verdana"/>
          <w:b/>
          <w:bCs/>
          <w:color w:val="auto"/>
          <w14:numSpacing w14:val="tabular"/>
        </w:rPr>
      </w:pPr>
      <w:r w:rsidRPr="00A07828">
        <w:rPr>
          <w:rFonts w:ascii="Verdana" w:eastAsia="Cambria" w:hAnsi="Verdana"/>
          <w:b/>
          <w:bCs/>
          <w:color w:val="auto"/>
          <w14:numSpacing w14:val="tabular"/>
        </w:rPr>
        <w:t>1.2.</w:t>
      </w:r>
      <w:r w:rsidRPr="00A07828">
        <w:rPr>
          <w:rFonts w:ascii="Verdana" w:eastAsia="Cambria" w:hAnsi="Verdana"/>
          <w:b/>
          <w:bCs/>
          <w:color w:val="auto"/>
          <w14:numSpacing w14:val="tabular"/>
        </w:rPr>
        <w:tab/>
        <w:t>Sutarties aiškinimas</w:t>
      </w:r>
    </w:p>
    <w:p w14:paraId="4C9ACAB5" w14:textId="77777777" w:rsidR="000A602E" w:rsidRPr="00A07828" w:rsidRDefault="000A602E" w:rsidP="00D539F9">
      <w:pPr>
        <w:keepNext/>
        <w:keepLines/>
        <w:tabs>
          <w:tab w:val="left" w:pos="567"/>
        </w:tabs>
        <w:ind w:left="792"/>
        <w:contextualSpacing/>
        <w:jc w:val="both"/>
        <w:rPr>
          <w:rFonts w:ascii="Verdana" w:eastAsia="Cambria" w:hAnsi="Verdana"/>
          <w:b/>
          <w:bCs/>
          <w:color w:val="auto"/>
          <w14:numSpacing w14:val="tabular"/>
        </w:rPr>
      </w:pPr>
    </w:p>
    <w:p w14:paraId="695F5320" w14:textId="77777777" w:rsidR="000A602E" w:rsidRPr="00A07828" w:rsidRDefault="000A602E" w:rsidP="00D539F9">
      <w:pPr>
        <w:widowControl w:val="0"/>
        <w:tabs>
          <w:tab w:val="left" w:pos="567"/>
          <w:tab w:val="left" w:pos="851"/>
          <w:tab w:val="left" w:pos="992"/>
          <w:tab w:val="left" w:pos="1134"/>
        </w:tabs>
        <w:contextualSpacing/>
        <w:jc w:val="both"/>
        <w:rPr>
          <w:rFonts w:ascii="Verdana" w:eastAsia="Arial" w:hAnsi="Verdana"/>
          <w:color w:val="auto"/>
        </w:rPr>
      </w:pPr>
      <w:r w:rsidRPr="00A07828">
        <w:rPr>
          <w:rFonts w:ascii="Verdana" w:eastAsia="Arial" w:hAnsi="Verdana"/>
          <w:color w:val="auto"/>
        </w:rPr>
        <w:t>1.2.1.</w:t>
      </w:r>
      <w:r w:rsidRPr="00A07828">
        <w:rPr>
          <w:rFonts w:ascii="Verdana" w:eastAsia="Arial" w:hAnsi="Verdana"/>
          <w:color w:val="auto"/>
        </w:rPr>
        <w:tab/>
        <w:t>Sutartis yra sudaryta ir turi būti aiškinama pagal Lietuvos Respublikos teisės aktus.</w:t>
      </w:r>
    </w:p>
    <w:p w14:paraId="0904D682" w14:textId="77777777" w:rsidR="000A602E" w:rsidRPr="00A07828" w:rsidRDefault="000A602E" w:rsidP="00D539F9">
      <w:pPr>
        <w:widowControl w:val="0"/>
        <w:tabs>
          <w:tab w:val="left" w:pos="567"/>
          <w:tab w:val="left" w:pos="851"/>
          <w:tab w:val="left" w:pos="992"/>
          <w:tab w:val="left" w:pos="1134"/>
        </w:tabs>
        <w:contextualSpacing/>
        <w:jc w:val="both"/>
        <w:rPr>
          <w:rFonts w:ascii="Verdana" w:eastAsia="Arial" w:hAnsi="Verdana"/>
          <w:color w:val="auto"/>
        </w:rPr>
      </w:pPr>
      <w:r w:rsidRPr="00A07828">
        <w:rPr>
          <w:rFonts w:ascii="Verdana" w:eastAsia="Arial" w:hAnsi="Verdana"/>
          <w:color w:val="auto"/>
        </w:rPr>
        <w:t>1.2.2.</w:t>
      </w:r>
      <w:r w:rsidRPr="00A07828">
        <w:rPr>
          <w:rFonts w:ascii="Verdana" w:eastAsia="Arial" w:hAnsi="Verdana"/>
          <w:color w:val="auto"/>
        </w:rPr>
        <w:tab/>
        <w:t>Jei Bendrosios sąlygos ir (ar) Specialiosios sąlygos prieštarauja VPĮ ir kitų teisės aktų reikalavimams, taikomos VPĮ ir kitų teisės aktų nuostatos.</w:t>
      </w:r>
    </w:p>
    <w:p w14:paraId="19A5F193" w14:textId="77777777" w:rsidR="000A602E" w:rsidRPr="00A07828" w:rsidRDefault="000A602E" w:rsidP="00D539F9">
      <w:pPr>
        <w:widowControl w:val="0"/>
        <w:tabs>
          <w:tab w:val="left" w:pos="567"/>
          <w:tab w:val="left" w:pos="851"/>
          <w:tab w:val="left" w:pos="992"/>
          <w:tab w:val="left" w:pos="1134"/>
        </w:tabs>
        <w:contextualSpacing/>
        <w:jc w:val="both"/>
        <w:rPr>
          <w:rFonts w:ascii="Verdana" w:eastAsia="Arial" w:hAnsi="Verdana"/>
          <w:color w:val="auto"/>
        </w:rPr>
      </w:pPr>
      <w:r w:rsidRPr="00A07828">
        <w:rPr>
          <w:rFonts w:ascii="Verdana" w:eastAsia="Arial" w:hAnsi="Verdana"/>
          <w:color w:val="auto"/>
        </w:rPr>
        <w:t>1.2.3.</w:t>
      </w:r>
      <w:r w:rsidRPr="00A07828">
        <w:rPr>
          <w:rFonts w:ascii="Verdana" w:eastAsia="Arial" w:hAnsi="Verdana"/>
          <w:color w:val="auto"/>
        </w:rPr>
        <w:tab/>
        <w:t>Diena Sutartyje reiškia kalendorinę dieną.</w:t>
      </w:r>
    </w:p>
    <w:p w14:paraId="0E315EA9" w14:textId="77777777" w:rsidR="000A602E" w:rsidRPr="00A07828" w:rsidRDefault="000A602E" w:rsidP="00D539F9">
      <w:pPr>
        <w:widowControl w:val="0"/>
        <w:tabs>
          <w:tab w:val="left" w:pos="567"/>
          <w:tab w:val="left" w:pos="851"/>
          <w:tab w:val="left" w:pos="992"/>
          <w:tab w:val="left" w:pos="1134"/>
        </w:tabs>
        <w:contextualSpacing/>
        <w:jc w:val="both"/>
        <w:rPr>
          <w:rFonts w:ascii="Verdana" w:eastAsia="Arial" w:hAnsi="Verdana"/>
          <w:color w:val="auto"/>
        </w:rPr>
      </w:pPr>
      <w:r w:rsidRPr="00A07828">
        <w:rPr>
          <w:rFonts w:ascii="Verdana" w:eastAsia="Arial" w:hAnsi="Verdana"/>
          <w:color w:val="auto"/>
        </w:rPr>
        <w:t>1.2.4.</w:t>
      </w:r>
      <w:r w:rsidRPr="00A07828">
        <w:rPr>
          <w:rFonts w:ascii="Verdana" w:eastAsia="Arial" w:hAnsi="Verdana"/>
          <w:color w:val="auto"/>
        </w:rPr>
        <w:tab/>
        <w:t xml:space="preserve">Darbo diena Sutartyje reiškia bet kurią dieną, išskyrus šeštadienį, </w:t>
      </w:r>
      <w:r w:rsidRPr="00A07828">
        <w:rPr>
          <w:rFonts w:ascii="Verdana" w:eastAsia="Arial" w:hAnsi="Verdana"/>
          <w:color w:val="auto"/>
        </w:rPr>
        <w:lastRenderedPageBreak/>
        <w:t>sekmadienį ir švenčių dienas Lietuvoje, nurodytas Lietuvos Respublikos darbo kodekse.</w:t>
      </w:r>
    </w:p>
    <w:p w14:paraId="17092D19" w14:textId="77777777" w:rsidR="000A602E" w:rsidRPr="00A07828" w:rsidRDefault="000A602E" w:rsidP="00D539F9">
      <w:pPr>
        <w:widowControl w:val="0"/>
        <w:tabs>
          <w:tab w:val="left" w:pos="567"/>
          <w:tab w:val="left" w:pos="851"/>
          <w:tab w:val="left" w:pos="992"/>
          <w:tab w:val="left" w:pos="1134"/>
        </w:tabs>
        <w:contextualSpacing/>
        <w:jc w:val="both"/>
        <w:rPr>
          <w:rFonts w:ascii="Verdana" w:eastAsia="Arial" w:hAnsi="Verdana"/>
          <w:color w:val="auto"/>
        </w:rPr>
      </w:pPr>
      <w:r w:rsidRPr="00A07828">
        <w:rPr>
          <w:rFonts w:ascii="Verdana" w:eastAsia="Arial" w:hAnsi="Verdana"/>
          <w:color w:val="auto"/>
        </w:rPr>
        <w:t>1.2.5.</w:t>
      </w:r>
      <w:r w:rsidRPr="00A07828">
        <w:rPr>
          <w:rFonts w:ascii="Verdana" w:eastAsia="Arial" w:hAnsi="Verdana"/>
          <w:color w:val="auto"/>
        </w:rPr>
        <w:tab/>
        <w:t>Terminai pagal Sutartį yra skaičiuojami metais, mėnesiais, savaitėmis, darbo dienomis, kalendorinėmis dienomis, valandomis ir minutėmis.</w:t>
      </w:r>
    </w:p>
    <w:p w14:paraId="5613D84B" w14:textId="77777777" w:rsidR="000A602E" w:rsidRPr="00A07828" w:rsidRDefault="000A602E" w:rsidP="00D539F9">
      <w:pPr>
        <w:widowControl w:val="0"/>
        <w:tabs>
          <w:tab w:val="left" w:pos="567"/>
          <w:tab w:val="left" w:pos="851"/>
          <w:tab w:val="left" w:pos="992"/>
          <w:tab w:val="left" w:pos="1134"/>
        </w:tabs>
        <w:contextualSpacing/>
        <w:jc w:val="both"/>
        <w:rPr>
          <w:rFonts w:ascii="Verdana" w:eastAsia="Arial" w:hAnsi="Verdana"/>
          <w:color w:val="auto"/>
        </w:rPr>
      </w:pPr>
      <w:r w:rsidRPr="00A07828">
        <w:rPr>
          <w:rFonts w:ascii="Verdana" w:eastAsia="Arial" w:hAnsi="Verdana"/>
          <w:color w:val="auto"/>
        </w:rPr>
        <w:t>1.2.6.</w:t>
      </w:r>
      <w:r w:rsidRPr="00A07828">
        <w:rPr>
          <w:rFonts w:ascii="Verdana" w:eastAsia="Arial" w:hAnsi="Verdana"/>
          <w:color w:val="auto"/>
        </w:rPr>
        <w:tab/>
        <w:t>Kvalifikacija, rėmimasis kitų ūkio subjektų pajėgumais, Paslaugų apimtis, peržiūra suprantami taip, kaip nustatyta VPĮ bei jį įgyvendinančiuose teisės aktuose.</w:t>
      </w:r>
    </w:p>
    <w:p w14:paraId="525DA8A3" w14:textId="77777777" w:rsidR="000A602E" w:rsidRPr="00A07828" w:rsidRDefault="000A602E" w:rsidP="00D539F9">
      <w:pPr>
        <w:widowControl w:val="0"/>
        <w:tabs>
          <w:tab w:val="left" w:pos="567"/>
          <w:tab w:val="left" w:pos="851"/>
          <w:tab w:val="left" w:pos="992"/>
          <w:tab w:val="left" w:pos="1134"/>
        </w:tabs>
        <w:contextualSpacing/>
        <w:jc w:val="both"/>
        <w:rPr>
          <w:rFonts w:ascii="Verdana" w:eastAsia="Arial" w:hAnsi="Verdana"/>
          <w:color w:val="auto"/>
        </w:rPr>
      </w:pPr>
      <w:r w:rsidRPr="00A07828">
        <w:rPr>
          <w:rFonts w:ascii="Verdana" w:eastAsia="Arial" w:hAnsi="Verdana"/>
          <w:color w:val="auto"/>
        </w:rPr>
        <w:t>1.2.7.</w:t>
      </w:r>
      <w:r w:rsidRPr="00A07828">
        <w:rPr>
          <w:rFonts w:ascii="Verdana" w:eastAsia="Arial" w:hAnsi="Verdana"/>
          <w:color w:val="auto"/>
        </w:rPr>
        <w:tab/>
        <w:t>Jeigu Paslaugų perdavimo–priėmimo akto, kaip atskiro dokumento, reikalauti neprivaloma, Šalys susitaria, ir tai aiškiai nurodo Specialiosiose sąlygose, Paslaugų perdavimo–priėmimo aktu laikoma Sąskaita. Tais atvejais, kai išrašoma Sąskaita ir Paslaugų perdavimo–priėmimo aktas nepasirašomas, Sutarties nuostatos dėl Paslaugų perdavimo–priėmimo akto išrašymo taikomos ir Sąskaitos išrašymui.</w:t>
      </w:r>
    </w:p>
    <w:p w14:paraId="6E1B4490" w14:textId="77777777" w:rsidR="000A602E" w:rsidRPr="00A07828" w:rsidRDefault="000A602E" w:rsidP="00D539F9">
      <w:pPr>
        <w:widowControl w:val="0"/>
        <w:tabs>
          <w:tab w:val="left" w:pos="567"/>
          <w:tab w:val="left" w:pos="851"/>
          <w:tab w:val="left" w:pos="992"/>
          <w:tab w:val="left" w:pos="1134"/>
        </w:tabs>
        <w:contextualSpacing/>
        <w:jc w:val="both"/>
        <w:rPr>
          <w:rFonts w:ascii="Verdana" w:eastAsia="Arial" w:hAnsi="Verdana"/>
          <w:color w:val="auto"/>
        </w:rPr>
      </w:pPr>
      <w:r w:rsidRPr="00A07828">
        <w:rPr>
          <w:rFonts w:ascii="Verdana" w:eastAsia="Arial" w:hAnsi="Verdana"/>
          <w:color w:val="auto"/>
        </w:rPr>
        <w:t>1.2.8.</w:t>
      </w:r>
      <w:r w:rsidRPr="00A07828">
        <w:rPr>
          <w:rFonts w:ascii="Verdana" w:eastAsia="Arial" w:hAnsi="Verdana"/>
          <w:color w:val="auto"/>
        </w:rPr>
        <w:tab/>
        <w:t>Informuoti, pranešti, įspėti arba atsakyti reiškia pateikti informaciją, pranešimą, įspėjimą arba atsakymą Bendrosiose ir (ar) Specialiosiose sąlygose nustatyta tvarka.</w:t>
      </w:r>
    </w:p>
    <w:p w14:paraId="27222FDE" w14:textId="77777777" w:rsidR="000A602E" w:rsidRPr="00A07828" w:rsidRDefault="000A602E" w:rsidP="00D539F9">
      <w:pPr>
        <w:widowControl w:val="0"/>
        <w:tabs>
          <w:tab w:val="left" w:pos="567"/>
          <w:tab w:val="left" w:pos="851"/>
          <w:tab w:val="left" w:pos="992"/>
          <w:tab w:val="left" w:pos="1134"/>
        </w:tabs>
        <w:contextualSpacing/>
        <w:jc w:val="both"/>
        <w:rPr>
          <w:rFonts w:ascii="Verdana" w:eastAsia="Arial" w:hAnsi="Verdana"/>
          <w:color w:val="auto"/>
        </w:rPr>
      </w:pPr>
      <w:r w:rsidRPr="00A07828">
        <w:rPr>
          <w:rFonts w:ascii="Verdana" w:eastAsia="Arial" w:hAnsi="Verdana"/>
          <w:color w:val="auto"/>
        </w:rPr>
        <w:t>1.2.9.</w:t>
      </w:r>
      <w:r w:rsidRPr="00A07828">
        <w:rPr>
          <w:rFonts w:ascii="Verdana" w:eastAsia="Arial" w:hAnsi="Verdana"/>
          <w:color w:val="auto"/>
        </w:rPr>
        <w:tab/>
        <w:t>Patvirtinti reiškia pateikti patvirtinimą raštu arba pasirašyti dokumentą be išlygų ar su išlygomis, išskyrus atvejus, kai asmuo, pasirašydamas dokumentą, nurodo, jog atsisako jį patvirtinti.</w:t>
      </w:r>
    </w:p>
    <w:p w14:paraId="65930C52" w14:textId="77777777" w:rsidR="000A602E" w:rsidRPr="00A07828" w:rsidRDefault="000A602E" w:rsidP="00D539F9">
      <w:pPr>
        <w:widowControl w:val="0"/>
        <w:tabs>
          <w:tab w:val="left" w:pos="567"/>
          <w:tab w:val="left" w:pos="851"/>
          <w:tab w:val="left" w:pos="992"/>
          <w:tab w:val="left" w:pos="1134"/>
        </w:tabs>
        <w:contextualSpacing/>
        <w:jc w:val="both"/>
        <w:rPr>
          <w:rFonts w:ascii="Verdana" w:eastAsia="Arial" w:hAnsi="Verdana"/>
          <w:color w:val="auto"/>
        </w:rPr>
      </w:pPr>
      <w:r w:rsidRPr="00A07828">
        <w:rPr>
          <w:rFonts w:ascii="Verdana" w:eastAsia="Arial" w:hAnsi="Verdana"/>
          <w:color w:val="auto"/>
        </w:rPr>
        <w:t>1.2.10.</w:t>
      </w:r>
      <w:r w:rsidRPr="00A07828">
        <w:rPr>
          <w:rFonts w:ascii="Verdana" w:eastAsia="Arial" w:hAnsi="Verdana"/>
          <w:color w:val="auto"/>
        </w:rPr>
        <w:tab/>
      </w:r>
      <w:r w:rsidRPr="00A07828">
        <w:rPr>
          <w:rFonts w:ascii="Verdana" w:eastAsia="Arial" w:hAnsi="Verdana"/>
          <w:color w:val="auto"/>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554C9A3A" w14:textId="77777777" w:rsidR="000A602E" w:rsidRPr="00A07828" w:rsidRDefault="000A602E" w:rsidP="00D539F9">
      <w:pPr>
        <w:widowControl w:val="0"/>
        <w:tabs>
          <w:tab w:val="left" w:pos="567"/>
          <w:tab w:val="left" w:pos="851"/>
          <w:tab w:val="left" w:pos="992"/>
          <w:tab w:val="left" w:pos="1134"/>
        </w:tabs>
        <w:contextualSpacing/>
        <w:jc w:val="both"/>
        <w:rPr>
          <w:rFonts w:ascii="Verdana" w:eastAsia="Arial" w:hAnsi="Verdana"/>
          <w:color w:val="auto"/>
        </w:rPr>
      </w:pPr>
      <w:r w:rsidRPr="00A07828">
        <w:rPr>
          <w:rFonts w:ascii="Verdana" w:eastAsia="Arial" w:hAnsi="Verdana"/>
          <w:color w:val="auto"/>
        </w:rPr>
        <w:t>1.2.11.</w:t>
      </w:r>
      <w:r w:rsidRPr="00A07828">
        <w:rPr>
          <w:rFonts w:ascii="Verdana" w:eastAsia="Arial" w:hAnsi="Verdana"/>
          <w:color w:val="auto"/>
        </w:rPr>
        <w:tab/>
      </w:r>
      <w:r w:rsidRPr="00A07828">
        <w:rPr>
          <w:rFonts w:ascii="Verdana" w:eastAsia="Arial" w:hAnsi="Verdana"/>
          <w:color w:val="auto"/>
          <w:shd w:val="clear" w:color="auto" w:fill="FFFFFF"/>
        </w:rPr>
        <w:t>Jeigu Sutartyje nurodyta reikšmė skaičiais ir žodžiais skiriasi, vadovaujamasi žodžiais nurodyta reikšme.</w:t>
      </w:r>
    </w:p>
    <w:p w14:paraId="76C5873F" w14:textId="77777777" w:rsidR="000A602E" w:rsidRPr="00A07828" w:rsidRDefault="000A602E" w:rsidP="00D539F9">
      <w:pPr>
        <w:widowControl w:val="0"/>
        <w:tabs>
          <w:tab w:val="left" w:pos="567"/>
          <w:tab w:val="left" w:pos="851"/>
          <w:tab w:val="left" w:pos="992"/>
          <w:tab w:val="left" w:pos="1134"/>
        </w:tabs>
        <w:contextualSpacing/>
        <w:jc w:val="both"/>
        <w:rPr>
          <w:rFonts w:ascii="Verdana" w:eastAsia="Arial" w:hAnsi="Verdana"/>
          <w:color w:val="auto"/>
        </w:rPr>
      </w:pPr>
      <w:r w:rsidRPr="00A07828">
        <w:rPr>
          <w:rFonts w:ascii="Verdana" w:eastAsia="Arial" w:hAnsi="Verdana"/>
          <w:color w:val="auto"/>
        </w:rPr>
        <w:t>1.2.12.</w:t>
      </w:r>
      <w:r w:rsidRPr="00A07828">
        <w:rPr>
          <w:rFonts w:ascii="Verdana" w:eastAsia="Arial" w:hAnsi="Verdana"/>
          <w:color w:val="auto"/>
        </w:rPr>
        <w:tab/>
      </w:r>
      <w:r w:rsidRPr="00A07828">
        <w:rPr>
          <w:rFonts w:ascii="Verdana" w:eastAsia="Arial" w:hAnsi="Verdana"/>
          <w:color w:val="auto"/>
          <w:shd w:val="clear" w:color="auto" w:fill="FFFFFF"/>
        </w:rPr>
        <w:t>Jei pateikiamos nuorodos į teisės aktus, turi būti taikomos aktualios teisės aktų redakcijos, jeigu nenurodyta kitaip.</w:t>
      </w:r>
    </w:p>
    <w:p w14:paraId="12E27679" w14:textId="77777777" w:rsidR="000A602E" w:rsidRPr="00A07828" w:rsidRDefault="000A602E" w:rsidP="00D539F9">
      <w:pPr>
        <w:widowControl w:val="0"/>
        <w:tabs>
          <w:tab w:val="left" w:pos="567"/>
          <w:tab w:val="left" w:pos="851"/>
          <w:tab w:val="left" w:pos="992"/>
          <w:tab w:val="left" w:pos="1134"/>
        </w:tabs>
        <w:contextualSpacing/>
        <w:jc w:val="both"/>
        <w:rPr>
          <w:rFonts w:ascii="Verdana" w:eastAsia="Arial" w:hAnsi="Verdana"/>
          <w:b/>
          <w:bCs/>
          <w:color w:val="auto"/>
        </w:rPr>
      </w:pPr>
    </w:p>
    <w:p w14:paraId="14E7B9BB" w14:textId="77777777" w:rsidR="000A602E" w:rsidRPr="00A07828" w:rsidRDefault="000A602E" w:rsidP="00D539F9">
      <w:pPr>
        <w:keepNext/>
        <w:keepLines/>
        <w:widowControl w:val="0"/>
        <w:tabs>
          <w:tab w:val="left" w:pos="426"/>
          <w:tab w:val="left" w:pos="567"/>
          <w:tab w:val="left" w:pos="851"/>
          <w:tab w:val="left" w:pos="992"/>
          <w:tab w:val="left" w:pos="1134"/>
        </w:tabs>
        <w:contextualSpacing/>
        <w:jc w:val="center"/>
        <w:outlineLvl w:val="1"/>
        <w:rPr>
          <w:rFonts w:ascii="Verdana" w:eastAsia="Arial" w:hAnsi="Verdana"/>
          <w:b/>
          <w:color w:val="auto"/>
        </w:rPr>
      </w:pPr>
      <w:r w:rsidRPr="00A07828">
        <w:rPr>
          <w:rFonts w:ascii="Verdana" w:eastAsia="Arial" w:hAnsi="Verdana"/>
          <w:b/>
          <w:color w:val="auto"/>
        </w:rPr>
        <w:t>1.3.</w:t>
      </w:r>
      <w:r w:rsidRPr="00A07828">
        <w:rPr>
          <w:rFonts w:ascii="Verdana" w:eastAsia="Arial" w:hAnsi="Verdana"/>
          <w:b/>
          <w:color w:val="auto"/>
        </w:rPr>
        <w:tab/>
        <w:t>Dokumentų viršenybė</w:t>
      </w:r>
    </w:p>
    <w:p w14:paraId="18CCF023" w14:textId="77777777" w:rsidR="000A602E" w:rsidRPr="00A07828" w:rsidRDefault="000A602E" w:rsidP="00D539F9">
      <w:pPr>
        <w:keepNext/>
        <w:keepLines/>
        <w:widowControl w:val="0"/>
        <w:tabs>
          <w:tab w:val="left" w:pos="426"/>
          <w:tab w:val="left" w:pos="567"/>
          <w:tab w:val="left" w:pos="851"/>
          <w:tab w:val="left" w:pos="992"/>
          <w:tab w:val="left" w:pos="1134"/>
        </w:tabs>
        <w:contextualSpacing/>
        <w:jc w:val="both"/>
        <w:outlineLvl w:val="1"/>
        <w:rPr>
          <w:rFonts w:ascii="Verdana" w:eastAsia="Arial" w:hAnsi="Verdana"/>
          <w:b/>
          <w:color w:val="auto"/>
        </w:rPr>
      </w:pPr>
    </w:p>
    <w:p w14:paraId="092520D8" w14:textId="77777777" w:rsidR="000A602E" w:rsidRPr="00A07828" w:rsidRDefault="000A602E" w:rsidP="00D539F9">
      <w:pPr>
        <w:widowControl w:val="0"/>
        <w:tabs>
          <w:tab w:val="left" w:pos="567"/>
          <w:tab w:val="left" w:pos="851"/>
          <w:tab w:val="left" w:pos="992"/>
          <w:tab w:val="left" w:pos="1134"/>
        </w:tabs>
        <w:contextualSpacing/>
        <w:jc w:val="both"/>
        <w:rPr>
          <w:rFonts w:ascii="Verdana" w:eastAsia="Cambria" w:hAnsi="Verdana"/>
          <w:color w:val="auto"/>
        </w:rPr>
      </w:pPr>
      <w:r w:rsidRPr="00A07828">
        <w:rPr>
          <w:rFonts w:ascii="Verdana" w:eastAsia="Cambria" w:hAnsi="Verdana"/>
          <w:color w:val="auto"/>
        </w:rPr>
        <w:t>1.3.1.</w:t>
      </w:r>
      <w:r w:rsidRPr="00A07828">
        <w:rPr>
          <w:rFonts w:ascii="Verdana" w:eastAsia="Cambria" w:hAnsi="Verdana"/>
          <w:color w:val="auto"/>
        </w:rPr>
        <w:tab/>
        <w:t>Sutartį sudarantys dokumentai turi būti suprantami kaip papildantys vienas kitą. Bet kokio Sutarties dokumentų sąlygų neatitikimo ar neaiškumo atveju, toks neatitikimas ar neaiškumas pašalinamas dokumentus aiškinant tokia eilės tvarka:</w:t>
      </w:r>
    </w:p>
    <w:p w14:paraId="7069C5CC" w14:textId="77777777" w:rsidR="000A602E" w:rsidRPr="00A07828" w:rsidRDefault="000A602E" w:rsidP="00D539F9">
      <w:pPr>
        <w:tabs>
          <w:tab w:val="left" w:pos="709"/>
        </w:tabs>
        <w:contextualSpacing/>
        <w:jc w:val="both"/>
        <w:outlineLvl w:val="2"/>
        <w:rPr>
          <w:rFonts w:ascii="Verdana" w:eastAsia="Trebuchet MS" w:hAnsi="Verdana"/>
          <w:bCs/>
          <w:color w:val="auto"/>
        </w:rPr>
      </w:pPr>
      <w:r w:rsidRPr="00A07828">
        <w:rPr>
          <w:rFonts w:ascii="Verdana" w:eastAsia="Trebuchet MS" w:hAnsi="Verdana"/>
          <w:color w:val="auto"/>
        </w:rPr>
        <w:t xml:space="preserve">1.3.1.1. </w:t>
      </w:r>
      <w:r w:rsidRPr="00A07828">
        <w:rPr>
          <w:rFonts w:ascii="Verdana" w:eastAsia="Trebuchet MS" w:hAnsi="Verdana"/>
          <w:bCs/>
          <w:color w:val="auto"/>
        </w:rPr>
        <w:t>Techninė specifikacija;</w:t>
      </w:r>
    </w:p>
    <w:p w14:paraId="24D62051" w14:textId="77777777" w:rsidR="000A602E" w:rsidRPr="00A07828" w:rsidRDefault="000A602E" w:rsidP="00D539F9">
      <w:pPr>
        <w:tabs>
          <w:tab w:val="left" w:pos="709"/>
        </w:tabs>
        <w:contextualSpacing/>
        <w:jc w:val="both"/>
        <w:outlineLvl w:val="2"/>
        <w:rPr>
          <w:rFonts w:ascii="Verdana" w:eastAsia="Trebuchet MS" w:hAnsi="Verdana"/>
          <w:bCs/>
          <w:color w:val="auto"/>
        </w:rPr>
      </w:pPr>
      <w:r w:rsidRPr="00A07828">
        <w:rPr>
          <w:rFonts w:ascii="Verdana" w:eastAsia="Trebuchet MS" w:hAnsi="Verdana"/>
          <w:bCs/>
          <w:color w:val="auto"/>
        </w:rPr>
        <w:t>1.3.1.2. Specialiosios sąlygos;</w:t>
      </w:r>
    </w:p>
    <w:p w14:paraId="45A28AFB" w14:textId="77777777" w:rsidR="000A602E" w:rsidRPr="00A07828" w:rsidRDefault="000A602E" w:rsidP="00D539F9">
      <w:pPr>
        <w:tabs>
          <w:tab w:val="left" w:pos="709"/>
        </w:tabs>
        <w:contextualSpacing/>
        <w:jc w:val="both"/>
        <w:outlineLvl w:val="2"/>
        <w:rPr>
          <w:rFonts w:ascii="Verdana" w:eastAsia="Trebuchet MS" w:hAnsi="Verdana"/>
          <w:bCs/>
          <w:color w:val="auto"/>
        </w:rPr>
      </w:pPr>
      <w:r w:rsidRPr="00A07828">
        <w:rPr>
          <w:rFonts w:ascii="Verdana" w:eastAsia="Trebuchet MS" w:hAnsi="Verdana"/>
          <w:bCs/>
          <w:color w:val="auto"/>
        </w:rPr>
        <w:t>1.3.1.3. Bendrosios sąlygos;</w:t>
      </w:r>
    </w:p>
    <w:p w14:paraId="07BAAAEF" w14:textId="77777777" w:rsidR="000A602E" w:rsidRPr="00A07828" w:rsidRDefault="000A602E" w:rsidP="00D539F9">
      <w:pPr>
        <w:tabs>
          <w:tab w:val="left" w:pos="709"/>
        </w:tabs>
        <w:contextualSpacing/>
        <w:jc w:val="both"/>
        <w:outlineLvl w:val="2"/>
        <w:rPr>
          <w:rFonts w:ascii="Verdana" w:eastAsia="Trebuchet MS" w:hAnsi="Verdana"/>
          <w:bCs/>
          <w:color w:val="auto"/>
        </w:rPr>
      </w:pPr>
      <w:r w:rsidRPr="00A07828">
        <w:rPr>
          <w:rFonts w:ascii="Verdana" w:eastAsia="Trebuchet MS" w:hAnsi="Verdana"/>
          <w:bCs/>
          <w:color w:val="auto"/>
        </w:rPr>
        <w:t>1.3.1.4. Pirkimo dokumentai (išskyrus techninę specifikaciją);</w:t>
      </w:r>
    </w:p>
    <w:p w14:paraId="1F3C4DF2" w14:textId="77777777" w:rsidR="000A602E" w:rsidRPr="00A07828" w:rsidRDefault="000A602E" w:rsidP="00D539F9">
      <w:pPr>
        <w:tabs>
          <w:tab w:val="left" w:pos="709"/>
        </w:tabs>
        <w:contextualSpacing/>
        <w:jc w:val="both"/>
        <w:outlineLvl w:val="2"/>
        <w:rPr>
          <w:rFonts w:ascii="Verdana" w:eastAsia="Trebuchet MS" w:hAnsi="Verdana"/>
          <w:bCs/>
          <w:color w:val="auto"/>
        </w:rPr>
      </w:pPr>
      <w:r w:rsidRPr="00A07828">
        <w:rPr>
          <w:rFonts w:ascii="Verdana" w:eastAsia="Trebuchet MS" w:hAnsi="Verdana"/>
          <w:bCs/>
          <w:color w:val="auto"/>
        </w:rPr>
        <w:t>1.3.1.5. Pasiūlymas;</w:t>
      </w:r>
    </w:p>
    <w:p w14:paraId="6786FC73" w14:textId="77777777" w:rsidR="000A602E" w:rsidRPr="00A07828" w:rsidRDefault="000A602E" w:rsidP="00D539F9">
      <w:pPr>
        <w:tabs>
          <w:tab w:val="left" w:pos="709"/>
        </w:tabs>
        <w:contextualSpacing/>
        <w:jc w:val="both"/>
        <w:outlineLvl w:val="2"/>
        <w:rPr>
          <w:rFonts w:ascii="Verdana" w:eastAsia="Trebuchet MS" w:hAnsi="Verdana"/>
          <w:bCs/>
          <w:color w:val="auto"/>
        </w:rPr>
      </w:pPr>
      <w:r w:rsidRPr="00A07828">
        <w:rPr>
          <w:rFonts w:ascii="Verdana" w:eastAsia="Trebuchet MS" w:hAnsi="Verdana"/>
          <w:bCs/>
          <w:color w:val="auto"/>
        </w:rPr>
        <w:t>1.3.1.6. Kiti Specialiosiose sąlygose išvardinti priedai.</w:t>
      </w:r>
    </w:p>
    <w:p w14:paraId="408FC92E" w14:textId="77777777" w:rsidR="000A602E" w:rsidRPr="00A07828" w:rsidRDefault="000A602E" w:rsidP="00D539F9">
      <w:pPr>
        <w:widowControl w:val="0"/>
        <w:tabs>
          <w:tab w:val="left" w:pos="567"/>
          <w:tab w:val="left" w:pos="851"/>
          <w:tab w:val="left" w:pos="992"/>
          <w:tab w:val="left" w:pos="1134"/>
        </w:tabs>
        <w:contextualSpacing/>
        <w:jc w:val="both"/>
        <w:rPr>
          <w:rFonts w:ascii="Verdana" w:eastAsia="Cambria" w:hAnsi="Verdana"/>
          <w:color w:val="auto"/>
        </w:rPr>
      </w:pPr>
      <w:r w:rsidRPr="00A07828">
        <w:rPr>
          <w:rFonts w:ascii="Verdana" w:eastAsia="Cambria" w:hAnsi="Verdana"/>
          <w:color w:val="auto"/>
        </w:rPr>
        <w:t>1.3.2.</w:t>
      </w:r>
      <w:r w:rsidRPr="00A07828">
        <w:rPr>
          <w:rFonts w:ascii="Verdana" w:eastAsia="Cambria" w:hAnsi="Verdana"/>
          <w:color w:val="auto"/>
        </w:rPr>
        <w:tab/>
        <w:t xml:space="preserve"> Tuo atveju, kai Šalių Susitarimu yra keičiamos Sutarties sąlygos, naujai sutartos Sutarties sąlygos turi viršenybę prieš pakeistąsias.</w:t>
      </w:r>
    </w:p>
    <w:p w14:paraId="6725B7C9" w14:textId="77777777" w:rsidR="000A602E" w:rsidRPr="00A07828" w:rsidRDefault="000A602E" w:rsidP="00D539F9">
      <w:pPr>
        <w:widowControl w:val="0"/>
        <w:tabs>
          <w:tab w:val="left" w:pos="567"/>
          <w:tab w:val="left" w:pos="851"/>
          <w:tab w:val="left" w:pos="992"/>
          <w:tab w:val="left" w:pos="1134"/>
        </w:tabs>
        <w:contextualSpacing/>
        <w:jc w:val="both"/>
        <w:rPr>
          <w:rFonts w:ascii="Verdana" w:eastAsia="Cambria" w:hAnsi="Verdana"/>
          <w:color w:val="auto"/>
        </w:rPr>
      </w:pPr>
      <w:r w:rsidRPr="00A07828">
        <w:rPr>
          <w:rFonts w:ascii="Verdana" w:eastAsia="Cambria" w:hAnsi="Verdana"/>
          <w:color w:val="auto"/>
        </w:rPr>
        <w:t>1.3.3.</w:t>
      </w:r>
      <w:r w:rsidRPr="00A07828">
        <w:rPr>
          <w:rFonts w:ascii="Verdana" w:eastAsia="Times New Roman" w:hAnsi="Verdana"/>
          <w:color w:val="auto"/>
        </w:rPr>
        <w:tab/>
      </w:r>
      <w:r w:rsidRPr="00A07828">
        <w:rPr>
          <w:rFonts w:ascii="Verdana" w:eastAsia="Cambria" w:hAnsi="Verdana"/>
          <w:color w:val="auto"/>
        </w:rPr>
        <w:t>Jeigu Šalys sudaro Susitarimą dėl Sutarties sąlygų arba priedo papildymo nauja sąlyga, neatitikimo ar neaiškumo atveju tokia sąlyga turi viršenybę atitinkamai kitų Sutarties sąlygų arba kitų to priedo sąlygų atžvilgiu.</w:t>
      </w:r>
    </w:p>
    <w:p w14:paraId="2D087E33" w14:textId="77777777" w:rsidR="000A602E" w:rsidRPr="00A07828" w:rsidRDefault="000A602E" w:rsidP="00D539F9">
      <w:pPr>
        <w:widowControl w:val="0"/>
        <w:tabs>
          <w:tab w:val="left" w:pos="567"/>
          <w:tab w:val="left" w:pos="851"/>
          <w:tab w:val="left" w:pos="992"/>
          <w:tab w:val="left" w:pos="1134"/>
        </w:tabs>
        <w:contextualSpacing/>
        <w:jc w:val="both"/>
        <w:rPr>
          <w:rFonts w:ascii="Verdana" w:eastAsia="Arial" w:hAnsi="Verdana"/>
          <w:color w:val="auto"/>
        </w:rPr>
      </w:pPr>
      <w:r w:rsidRPr="00A07828">
        <w:rPr>
          <w:rFonts w:ascii="Verdana" w:eastAsia="Arial" w:hAnsi="Verdana"/>
          <w:color w:val="auto"/>
        </w:rPr>
        <w:t>1.3.4.</w:t>
      </w:r>
      <w:r w:rsidRPr="00A07828">
        <w:rPr>
          <w:rFonts w:ascii="Verdana" w:eastAsia="Arial" w:hAnsi="Verdana"/>
          <w:color w:val="auto"/>
        </w:rPr>
        <w:tab/>
        <w:t xml:space="preserve">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w:t>
      </w:r>
      <w:r w:rsidRPr="00A07828">
        <w:rPr>
          <w:rFonts w:ascii="Verdana" w:eastAsia="Arial" w:hAnsi="Verdana"/>
          <w:color w:val="auto"/>
        </w:rPr>
        <w:lastRenderedPageBreak/>
        <w:t>priedas Nr. 4</w:t>
      </w:r>
      <w:r w:rsidRPr="00A07828">
        <w:rPr>
          <w:rFonts w:ascii="Verdana" w:eastAsia="Arial" w:hAnsi="Verdana"/>
          <w:color w:val="auto"/>
          <w:vertAlign w:val="superscript"/>
        </w:rPr>
        <w:t>1</w:t>
      </w:r>
      <w:r w:rsidRPr="00A07828">
        <w:rPr>
          <w:rFonts w:ascii="Verdana" w:eastAsia="Arial" w:hAnsi="Verdana"/>
          <w:color w:val="auto"/>
        </w:rPr>
        <w:t>).</w:t>
      </w:r>
    </w:p>
    <w:p w14:paraId="39DE3EBF" w14:textId="77777777" w:rsidR="000A602E" w:rsidRPr="00A07828" w:rsidRDefault="000A602E" w:rsidP="00D539F9">
      <w:pPr>
        <w:widowControl w:val="0"/>
        <w:tabs>
          <w:tab w:val="left" w:pos="567"/>
          <w:tab w:val="left" w:pos="851"/>
          <w:tab w:val="left" w:pos="992"/>
          <w:tab w:val="left" w:pos="1134"/>
        </w:tabs>
        <w:contextualSpacing/>
        <w:jc w:val="both"/>
        <w:rPr>
          <w:rFonts w:ascii="Verdana" w:eastAsia="Arial" w:hAnsi="Verdana"/>
          <w:b/>
          <w:bCs/>
          <w:color w:val="auto"/>
        </w:rPr>
      </w:pPr>
    </w:p>
    <w:p w14:paraId="1E1A0586" w14:textId="77777777" w:rsidR="000A602E" w:rsidRPr="00A07828" w:rsidRDefault="000A602E" w:rsidP="00D539F9">
      <w:pPr>
        <w:keepNext/>
        <w:keepLines/>
        <w:widowControl w:val="0"/>
        <w:tabs>
          <w:tab w:val="left" w:pos="284"/>
          <w:tab w:val="left" w:pos="567"/>
          <w:tab w:val="left" w:pos="851"/>
          <w:tab w:val="left" w:pos="992"/>
          <w:tab w:val="left" w:pos="1134"/>
        </w:tabs>
        <w:contextualSpacing/>
        <w:jc w:val="center"/>
        <w:rPr>
          <w:rFonts w:ascii="Verdana" w:eastAsia="Arial" w:hAnsi="Verdana"/>
          <w:b/>
          <w:caps/>
          <w:color w:val="auto"/>
        </w:rPr>
      </w:pPr>
      <w:r w:rsidRPr="00A07828">
        <w:rPr>
          <w:rFonts w:ascii="Verdana" w:eastAsia="Arial" w:hAnsi="Verdana"/>
          <w:b/>
          <w:caps/>
          <w:color w:val="auto"/>
        </w:rPr>
        <w:t>2.</w:t>
      </w:r>
      <w:r w:rsidRPr="00A07828">
        <w:rPr>
          <w:rFonts w:ascii="Verdana" w:eastAsia="Arial" w:hAnsi="Verdana"/>
          <w:b/>
          <w:caps/>
          <w:color w:val="auto"/>
        </w:rPr>
        <w:tab/>
        <w:t>Sutarties dalykas</w:t>
      </w:r>
    </w:p>
    <w:p w14:paraId="67529AE0" w14:textId="77777777" w:rsidR="000A602E" w:rsidRPr="00A07828" w:rsidRDefault="000A602E" w:rsidP="00D539F9">
      <w:pPr>
        <w:keepNext/>
        <w:keepLines/>
        <w:widowControl w:val="0"/>
        <w:tabs>
          <w:tab w:val="left" w:pos="284"/>
          <w:tab w:val="left" w:pos="567"/>
          <w:tab w:val="left" w:pos="851"/>
          <w:tab w:val="left" w:pos="992"/>
          <w:tab w:val="left" w:pos="1134"/>
        </w:tabs>
        <w:contextualSpacing/>
        <w:jc w:val="both"/>
        <w:rPr>
          <w:rFonts w:ascii="Verdana" w:eastAsia="Arial" w:hAnsi="Verdana"/>
          <w:b/>
          <w:caps/>
          <w:color w:val="auto"/>
        </w:rPr>
      </w:pPr>
    </w:p>
    <w:p w14:paraId="670C823A" w14:textId="77777777" w:rsidR="000A602E" w:rsidRPr="00A07828" w:rsidRDefault="000A602E" w:rsidP="00D539F9">
      <w:pPr>
        <w:widowControl w:val="0"/>
        <w:tabs>
          <w:tab w:val="left" w:pos="426"/>
          <w:tab w:val="left" w:pos="567"/>
          <w:tab w:val="left" w:pos="851"/>
          <w:tab w:val="left" w:pos="992"/>
          <w:tab w:val="left" w:pos="1134"/>
        </w:tabs>
        <w:contextualSpacing/>
        <w:jc w:val="both"/>
        <w:rPr>
          <w:rFonts w:ascii="Verdana" w:eastAsia="Cambria" w:hAnsi="Verdana"/>
          <w:color w:val="auto"/>
        </w:rPr>
      </w:pPr>
      <w:r w:rsidRPr="00A07828">
        <w:rPr>
          <w:rFonts w:ascii="Verdana" w:eastAsia="Cambria" w:hAnsi="Verdana"/>
          <w:color w:val="auto"/>
        </w:rPr>
        <w:t>2.1.</w:t>
      </w:r>
      <w:r w:rsidRPr="00A07828">
        <w:rPr>
          <w:rFonts w:ascii="Verdana" w:eastAsia="Cambria" w:hAnsi="Verdana"/>
          <w:color w:val="auto"/>
        </w:rPr>
        <w:tab/>
        <w:t xml:space="preserve">Tiekėjas įsipareigoja Sutartyje nustatytomis sąlygomis ir tvarka suteikti Pirkėjui Paslaugas, atitinkančias Sutartyje nustatytus reikalavimus, o Pirkėjas įsipareigoja priimti Sutarties sąlygas atitinkančias ir tinkamai suteiktas </w:t>
      </w:r>
      <w:r w:rsidRPr="00A07828">
        <w:rPr>
          <w:rFonts w:ascii="Verdana" w:eastAsia="Arial" w:hAnsi="Verdana"/>
          <w:color w:val="auto"/>
        </w:rPr>
        <w:t>Paslaugas</w:t>
      </w:r>
      <w:r w:rsidRPr="00A07828">
        <w:rPr>
          <w:rFonts w:ascii="Verdana" w:eastAsia="Cambria" w:hAnsi="Verdana"/>
          <w:color w:val="auto"/>
        </w:rPr>
        <w:t xml:space="preserve"> bei sumokėti Tiekėjui Sutartyje nurodytą kainą Sutartyje nustatytomis sąlygomis ir tvarka.</w:t>
      </w:r>
    </w:p>
    <w:p w14:paraId="65ECD8C3" w14:textId="77777777" w:rsidR="000A602E" w:rsidRPr="00A07828" w:rsidRDefault="000A602E" w:rsidP="00D539F9">
      <w:pPr>
        <w:widowControl w:val="0"/>
        <w:tabs>
          <w:tab w:val="left" w:pos="426"/>
          <w:tab w:val="left" w:pos="567"/>
          <w:tab w:val="left" w:pos="851"/>
          <w:tab w:val="left" w:pos="992"/>
          <w:tab w:val="left" w:pos="1134"/>
        </w:tabs>
        <w:contextualSpacing/>
        <w:jc w:val="both"/>
        <w:rPr>
          <w:rFonts w:ascii="Verdana" w:eastAsia="Arial" w:hAnsi="Verdana"/>
          <w:color w:val="auto"/>
        </w:rPr>
      </w:pPr>
      <w:r w:rsidRPr="00A07828">
        <w:rPr>
          <w:rFonts w:ascii="Verdana" w:eastAsia="Arial" w:hAnsi="Verdana"/>
          <w:color w:val="auto"/>
        </w:rPr>
        <w:t>2.2.</w:t>
      </w:r>
      <w:r w:rsidRPr="00A07828">
        <w:rPr>
          <w:rFonts w:ascii="Verdana" w:eastAsia="Arial" w:hAnsi="Verdana"/>
          <w:color w:val="auto"/>
        </w:rPr>
        <w:tab/>
        <w:t xml:space="preserve">Šalys, vykdydamos Sutartį, įsipareigoja laikytis visų Sutarties vykdymui taikytinų </w:t>
      </w:r>
      <w:r w:rsidRPr="00A07828">
        <w:rPr>
          <w:rFonts w:ascii="Verdana" w:eastAsia="Times New Roman" w:hAnsi="Verdana"/>
          <w:color w:val="auto"/>
        </w:rPr>
        <w:t>įstatymų bei kitų teisės aktų</w:t>
      </w:r>
      <w:r w:rsidRPr="00A07828">
        <w:rPr>
          <w:rFonts w:ascii="Verdana" w:eastAsia="Arial" w:hAnsi="Verdana"/>
          <w:color w:val="auto"/>
        </w:rPr>
        <w:t xml:space="preserve"> reikalavimų. Šalis turi teisę reikalauti, kad kita Šalis įvykdytų visus</w:t>
      </w:r>
      <w:r w:rsidRPr="00A07828">
        <w:rPr>
          <w:rFonts w:ascii="Verdana" w:eastAsia="Times New Roman" w:hAnsi="Verdana"/>
          <w:color w:val="auto"/>
        </w:rPr>
        <w:t xml:space="preserve"> įstatymų bei kitų teisės aktų</w:t>
      </w:r>
      <w:r w:rsidRPr="00A07828">
        <w:rPr>
          <w:rFonts w:ascii="Verdana" w:eastAsia="Arial" w:hAnsi="Verdana"/>
          <w:color w:val="auto"/>
        </w:rPr>
        <w:t xml:space="preserve"> reikalavimus, taikomus Sutarties vykdymui. Nė viena iš Sutarties sąlygų nereiškia ir negali būti aiškinama kaip Pirkėjo atsisakymas </w:t>
      </w:r>
      <w:r w:rsidRPr="00A07828">
        <w:rPr>
          <w:rFonts w:ascii="Verdana" w:eastAsia="Times New Roman" w:hAnsi="Verdana"/>
          <w:color w:val="auto"/>
        </w:rPr>
        <w:t>įstatymuose bei kituose teisės aktuose</w:t>
      </w:r>
      <w:r w:rsidRPr="00A07828">
        <w:rPr>
          <w:rFonts w:ascii="Verdana" w:eastAsia="Arial" w:hAnsi="Verdana"/>
          <w:color w:val="auto"/>
        </w:rPr>
        <w:t xml:space="preserve"> numatytų ir Sutartimi neaptartų Pirkėjo kitų teisių ir garantijų, susijusių su netinkamu Paslaugų teikimu ar jų kokybe, arba kaip Tiekėjo atsisakymas </w:t>
      </w:r>
      <w:r w:rsidRPr="00A07828">
        <w:rPr>
          <w:rFonts w:ascii="Verdana" w:eastAsia="Times New Roman" w:hAnsi="Verdana"/>
          <w:color w:val="auto"/>
        </w:rPr>
        <w:t>įstatymuose bei kituose teisės aktuose</w:t>
      </w:r>
      <w:r w:rsidRPr="00A07828">
        <w:rPr>
          <w:rFonts w:ascii="Verdana" w:eastAsia="Arial" w:hAnsi="Verdana"/>
          <w:color w:val="auto"/>
        </w:rPr>
        <w:t xml:space="preserve"> numatytų ir Sutartimi neaptartų Tiekėjo kitų teisių ir garantijų dėl atlyginimo už suteiktas Paslaugas gavimo.</w:t>
      </w:r>
    </w:p>
    <w:p w14:paraId="4A44AE0B" w14:textId="77777777" w:rsidR="000A602E" w:rsidRPr="00A07828" w:rsidRDefault="000A602E" w:rsidP="00D539F9">
      <w:pPr>
        <w:widowControl w:val="0"/>
        <w:tabs>
          <w:tab w:val="left" w:pos="426"/>
          <w:tab w:val="left" w:pos="567"/>
          <w:tab w:val="left" w:pos="851"/>
          <w:tab w:val="left" w:pos="992"/>
          <w:tab w:val="left" w:pos="1134"/>
        </w:tabs>
        <w:contextualSpacing/>
        <w:jc w:val="both"/>
        <w:rPr>
          <w:rFonts w:ascii="Verdana" w:eastAsia="Arial" w:hAnsi="Verdana"/>
          <w:color w:val="auto"/>
        </w:rPr>
      </w:pPr>
      <w:r w:rsidRPr="00A07828">
        <w:rPr>
          <w:rFonts w:ascii="Verdana" w:eastAsia="Arial" w:hAnsi="Verdana"/>
          <w:color w:val="auto"/>
        </w:rPr>
        <w:t>2.3.</w:t>
      </w:r>
      <w:r w:rsidRPr="00A07828">
        <w:rPr>
          <w:rFonts w:ascii="Verdana" w:eastAsia="Arial" w:hAnsi="Verdana"/>
          <w:color w:val="auto"/>
        </w:rPr>
        <w:tab/>
        <w:t>Tiekėjas privalo užtikrinti, kad Paslaugos atitiktų techninės specifikacijos reikalavimus ir Tiekėjo pasiūlymo sąlygas, būtų kokybiškos, teikiamos tinkamai ir laiku, laikantis Sutarties sąlygų taip, kad tai labiausiai atitiktų Pirkėjo interesus, pagal geriausius visuotinai pripažįstamus profesinius, techninius standartus ir praktiką, panaudodamas visus reikiamus įgūdžius ir žinias.</w:t>
      </w:r>
    </w:p>
    <w:p w14:paraId="47D5C9D7" w14:textId="77777777" w:rsidR="000A602E" w:rsidRPr="00A07828" w:rsidRDefault="000A602E" w:rsidP="00D539F9">
      <w:pPr>
        <w:widowControl w:val="0"/>
        <w:tabs>
          <w:tab w:val="left" w:pos="426"/>
          <w:tab w:val="left" w:pos="567"/>
          <w:tab w:val="left" w:pos="851"/>
          <w:tab w:val="left" w:pos="992"/>
          <w:tab w:val="left" w:pos="1134"/>
        </w:tabs>
        <w:contextualSpacing/>
        <w:jc w:val="both"/>
        <w:rPr>
          <w:rFonts w:ascii="Verdana" w:eastAsia="Arial" w:hAnsi="Verdana"/>
          <w:color w:val="auto"/>
        </w:rPr>
      </w:pPr>
    </w:p>
    <w:p w14:paraId="6FAD21E2" w14:textId="77777777" w:rsidR="000A602E" w:rsidRPr="00A07828" w:rsidRDefault="000A602E" w:rsidP="00D539F9">
      <w:pPr>
        <w:keepNext/>
        <w:keepLines/>
        <w:widowControl w:val="0"/>
        <w:tabs>
          <w:tab w:val="left" w:pos="284"/>
          <w:tab w:val="left" w:pos="567"/>
          <w:tab w:val="left" w:pos="851"/>
          <w:tab w:val="left" w:pos="992"/>
          <w:tab w:val="left" w:pos="1134"/>
        </w:tabs>
        <w:contextualSpacing/>
        <w:jc w:val="center"/>
        <w:rPr>
          <w:rFonts w:ascii="Verdana" w:eastAsia="Arial" w:hAnsi="Verdana"/>
          <w:b/>
          <w:caps/>
          <w:color w:val="auto"/>
        </w:rPr>
      </w:pPr>
      <w:r w:rsidRPr="00A07828">
        <w:rPr>
          <w:rFonts w:ascii="Verdana" w:eastAsia="Arial" w:hAnsi="Verdana"/>
          <w:b/>
          <w:caps/>
          <w:color w:val="auto"/>
        </w:rPr>
        <w:t>3.</w:t>
      </w:r>
      <w:r w:rsidRPr="00A07828">
        <w:rPr>
          <w:rFonts w:ascii="Verdana" w:eastAsia="Arial" w:hAnsi="Verdana"/>
          <w:b/>
          <w:caps/>
          <w:color w:val="auto"/>
        </w:rPr>
        <w:tab/>
        <w:t>TIEKĖJAS ir kiti Sutarties vykdymui pasitelkiami asmenys</w:t>
      </w:r>
    </w:p>
    <w:p w14:paraId="5FF9C0B4" w14:textId="77777777" w:rsidR="000A602E" w:rsidRPr="00A07828" w:rsidRDefault="000A602E" w:rsidP="00D539F9">
      <w:pPr>
        <w:keepNext/>
        <w:keepLines/>
        <w:widowControl w:val="0"/>
        <w:tabs>
          <w:tab w:val="left" w:pos="284"/>
          <w:tab w:val="left" w:pos="567"/>
          <w:tab w:val="left" w:pos="851"/>
          <w:tab w:val="left" w:pos="992"/>
          <w:tab w:val="left" w:pos="1134"/>
        </w:tabs>
        <w:contextualSpacing/>
        <w:rPr>
          <w:rFonts w:ascii="Verdana" w:eastAsia="Arial" w:hAnsi="Verdana"/>
          <w:b/>
          <w:caps/>
          <w:color w:val="auto"/>
        </w:rPr>
      </w:pPr>
    </w:p>
    <w:p w14:paraId="0B629EEC" w14:textId="77777777" w:rsidR="000A602E" w:rsidRPr="00A07828" w:rsidRDefault="000A602E" w:rsidP="00D539F9">
      <w:pPr>
        <w:keepNext/>
        <w:keepLines/>
        <w:widowControl w:val="0"/>
        <w:tabs>
          <w:tab w:val="left" w:pos="0"/>
          <w:tab w:val="left" w:pos="426"/>
          <w:tab w:val="left" w:pos="567"/>
          <w:tab w:val="left" w:pos="851"/>
          <w:tab w:val="left" w:pos="992"/>
          <w:tab w:val="left" w:pos="1134"/>
        </w:tabs>
        <w:contextualSpacing/>
        <w:jc w:val="center"/>
        <w:outlineLvl w:val="1"/>
        <w:rPr>
          <w:rFonts w:ascii="Verdana" w:eastAsia="Arial" w:hAnsi="Verdana"/>
          <w:b/>
          <w:color w:val="auto"/>
        </w:rPr>
      </w:pPr>
      <w:r w:rsidRPr="00A07828">
        <w:rPr>
          <w:rFonts w:ascii="Verdana" w:eastAsia="Arial" w:hAnsi="Verdana"/>
          <w:b/>
          <w:color w:val="auto"/>
        </w:rPr>
        <w:t>3.1.</w:t>
      </w:r>
      <w:r w:rsidRPr="00A07828">
        <w:rPr>
          <w:rFonts w:ascii="Verdana" w:eastAsia="Arial" w:hAnsi="Verdana"/>
          <w:b/>
          <w:color w:val="auto"/>
        </w:rPr>
        <w:tab/>
        <w:t>Kvalifikacija ir kiti Tiekėjo pasiūlymu prisiimti įsipareigojimai</w:t>
      </w:r>
    </w:p>
    <w:p w14:paraId="61777BEE" w14:textId="77777777" w:rsidR="000A602E" w:rsidRPr="00A07828" w:rsidRDefault="000A602E" w:rsidP="00D539F9">
      <w:pPr>
        <w:keepNext/>
        <w:keepLines/>
        <w:widowControl w:val="0"/>
        <w:tabs>
          <w:tab w:val="left" w:pos="0"/>
          <w:tab w:val="left" w:pos="426"/>
          <w:tab w:val="left" w:pos="567"/>
          <w:tab w:val="left" w:pos="851"/>
          <w:tab w:val="left" w:pos="992"/>
          <w:tab w:val="left" w:pos="1134"/>
        </w:tabs>
        <w:contextualSpacing/>
        <w:jc w:val="both"/>
        <w:outlineLvl w:val="1"/>
        <w:rPr>
          <w:rFonts w:ascii="Verdana" w:eastAsia="Arial" w:hAnsi="Verdana"/>
          <w:b/>
          <w:color w:val="auto"/>
        </w:rPr>
      </w:pPr>
    </w:p>
    <w:p w14:paraId="3FDA3C24" w14:textId="77777777" w:rsidR="000A602E" w:rsidRPr="00A07828" w:rsidRDefault="000A602E" w:rsidP="00D539F9">
      <w:pPr>
        <w:widowControl w:val="0"/>
        <w:tabs>
          <w:tab w:val="left" w:pos="567"/>
          <w:tab w:val="left" w:pos="851"/>
          <w:tab w:val="left" w:pos="992"/>
          <w:tab w:val="left" w:pos="1134"/>
        </w:tabs>
        <w:contextualSpacing/>
        <w:jc w:val="both"/>
        <w:rPr>
          <w:rFonts w:ascii="Verdana" w:eastAsia="Cambria" w:hAnsi="Verdana"/>
          <w:color w:val="auto"/>
        </w:rPr>
      </w:pPr>
      <w:r w:rsidRPr="00A07828">
        <w:rPr>
          <w:rFonts w:ascii="Verdana" w:eastAsia="Cambria" w:hAnsi="Verdana"/>
          <w:color w:val="auto"/>
        </w:rPr>
        <w:t>3.1.1.</w:t>
      </w:r>
      <w:r w:rsidRPr="00A07828">
        <w:rPr>
          <w:rFonts w:ascii="Verdana" w:eastAsia="Cambria" w:hAnsi="Verdana"/>
          <w:color w:val="auto"/>
        </w:rPr>
        <w:tab/>
        <w:t>Tiekėjas atsako už tai, kad visą Sutarties vykdymo laikotarpį Tiekėjas būtų kompetentingas, patikimas ir pajėgus (įskaitant ūkio subjektų, kurių pajėgumais remiasi Tiekėjas, pajėgumus) įvykdyti Sutarties reikalavimus:</w:t>
      </w:r>
    </w:p>
    <w:p w14:paraId="32421363" w14:textId="77777777" w:rsidR="000A602E" w:rsidRPr="00A07828" w:rsidRDefault="000A602E" w:rsidP="00D539F9">
      <w:pPr>
        <w:widowControl w:val="0"/>
        <w:tabs>
          <w:tab w:val="left" w:pos="567"/>
          <w:tab w:val="left" w:pos="851"/>
          <w:tab w:val="left" w:pos="992"/>
          <w:tab w:val="left" w:pos="1134"/>
        </w:tabs>
        <w:contextualSpacing/>
        <w:jc w:val="both"/>
        <w:rPr>
          <w:rFonts w:ascii="Verdana" w:eastAsia="Arial" w:hAnsi="Verdana"/>
          <w:color w:val="auto"/>
        </w:rPr>
      </w:pPr>
      <w:r w:rsidRPr="00A07828">
        <w:rPr>
          <w:rFonts w:ascii="Verdana" w:eastAsia="Arial" w:hAnsi="Verdana"/>
          <w:color w:val="auto"/>
        </w:rPr>
        <w:t>3.1.1.1.</w:t>
      </w:r>
      <w:r w:rsidRPr="00A07828">
        <w:rPr>
          <w:rFonts w:ascii="Verdana" w:eastAsia="Arial" w:hAnsi="Verdana"/>
          <w:color w:val="auto"/>
        </w:rPr>
        <w:tab/>
        <w:t>turėtų teisę verstis ta veikla, kuri yra reikalinga Sutarčiai įvykdyti.</w:t>
      </w:r>
      <w:r w:rsidRPr="00A07828">
        <w:rPr>
          <w:rFonts w:ascii="Verdana" w:eastAsia="Times New Roman" w:hAnsi="Verdana"/>
          <w:color w:val="auto"/>
        </w:rPr>
        <w:t xml:space="preserve"> </w:t>
      </w:r>
      <w:r w:rsidRPr="00A07828">
        <w:rPr>
          <w:rFonts w:ascii="Verdana" w:eastAsia="Arial" w:hAnsi="Verdana"/>
          <w:color w:val="auto"/>
        </w:rPr>
        <w:t>Pirkėjui pareikalavus, Tiekėjas turi pateikti dokumentus, įrodančius, kad Sutartį vykdo tik tokią teisę turintys asmenys;</w:t>
      </w:r>
    </w:p>
    <w:p w14:paraId="2BEE7C6E" w14:textId="262B8FFD" w:rsidR="000A602E" w:rsidRPr="00A07828" w:rsidRDefault="000A602E" w:rsidP="00D539F9">
      <w:pPr>
        <w:widowControl w:val="0"/>
        <w:tabs>
          <w:tab w:val="left" w:pos="567"/>
          <w:tab w:val="left" w:pos="851"/>
          <w:tab w:val="left" w:pos="992"/>
          <w:tab w:val="left" w:pos="1134"/>
        </w:tabs>
        <w:contextualSpacing/>
        <w:jc w:val="both"/>
        <w:rPr>
          <w:rFonts w:ascii="Verdana" w:eastAsia="Arial" w:hAnsi="Verdana"/>
          <w:color w:val="auto"/>
        </w:rPr>
      </w:pPr>
      <w:r w:rsidRPr="00A07828">
        <w:rPr>
          <w:rFonts w:ascii="Verdana" w:eastAsia="Arial" w:hAnsi="Verdana"/>
          <w:color w:val="auto"/>
        </w:rPr>
        <w:t>3.1.1.2.</w:t>
      </w:r>
      <w:r w:rsidRPr="00A07828">
        <w:rPr>
          <w:rFonts w:ascii="Verdana" w:eastAsia="Times New Roman" w:hAnsi="Verdana"/>
          <w:color w:val="auto"/>
        </w:rPr>
        <w:tab/>
      </w:r>
      <w:r w:rsidRPr="00A07828">
        <w:rPr>
          <w:rFonts w:ascii="Verdana" w:eastAsia="Arial" w:hAnsi="Verdana"/>
          <w:color w:val="auto"/>
        </w:rPr>
        <w:t>atitiktų tiekėjų kvalifikacijai pirkimo dokumentuose nustatytus reikalavimus bei neturėtų pirkimo dokumentuose nustatytų pašalinimo pagrindų</w:t>
      </w:r>
      <w:r w:rsidR="00E32232">
        <w:rPr>
          <w:rFonts w:ascii="Verdana" w:eastAsia="Arial" w:hAnsi="Verdana"/>
          <w:color w:val="auto"/>
        </w:rPr>
        <w:t xml:space="preserve"> (jei</w:t>
      </w:r>
      <w:r w:rsidR="00BB6B85">
        <w:rPr>
          <w:rFonts w:ascii="Verdana" w:eastAsia="Arial" w:hAnsi="Verdana"/>
          <w:color w:val="auto"/>
        </w:rPr>
        <w:t xml:space="preserve"> taikoma</w:t>
      </w:r>
      <w:r w:rsidR="00E32232">
        <w:rPr>
          <w:rFonts w:ascii="Verdana" w:eastAsia="Arial" w:hAnsi="Verdana"/>
          <w:color w:val="auto"/>
        </w:rPr>
        <w:t>)</w:t>
      </w:r>
      <w:r w:rsidRPr="00A07828">
        <w:rPr>
          <w:rFonts w:ascii="Verdana" w:eastAsia="Arial" w:hAnsi="Verdana"/>
          <w:color w:val="auto"/>
        </w:rPr>
        <w:t>;</w:t>
      </w:r>
    </w:p>
    <w:p w14:paraId="70650CDC" w14:textId="75D0DAFE" w:rsidR="000A602E" w:rsidRPr="00794CD6" w:rsidRDefault="000A602E" w:rsidP="00794CD6">
      <w:pPr>
        <w:widowControl w:val="0"/>
        <w:tabs>
          <w:tab w:val="right" w:pos="9808"/>
        </w:tabs>
        <w:suppressAutoHyphens/>
        <w:contextualSpacing/>
        <w:jc w:val="both"/>
        <w:textAlignment w:val="center"/>
        <w:rPr>
          <w:rFonts w:ascii="Verdana" w:eastAsia="Arial" w:hAnsi="Verdana"/>
          <w:color w:val="auto"/>
        </w:rPr>
      </w:pPr>
      <w:r w:rsidRPr="00A07828">
        <w:rPr>
          <w:rFonts w:ascii="Verdana" w:eastAsia="Times New Roman" w:hAnsi="Verdana"/>
          <w:color w:val="auto"/>
          <w:lang w:eastAsia="lt-LT"/>
        </w:rPr>
        <w:t xml:space="preserve">3.1.1.3. laikytųsi Tiekėjo pasiūlyme nurodytų įsipareigojimų, įskaitant, bet neapsiribojant – atitiktų Tiekėjo </w:t>
      </w:r>
      <w:r w:rsidRPr="00A07828">
        <w:rPr>
          <w:rFonts w:ascii="Verdana" w:eastAsia="Times New Roman" w:hAnsi="Verdana"/>
          <w:color w:val="auto"/>
        </w:rPr>
        <w:t xml:space="preserve">pasiūlyme nurodytų kriterijų, dėl kurių jo pasiūlymas buvo išrinktas ekonomiškai naudingiausiu </w:t>
      </w:r>
      <w:r w:rsidRPr="00A07828">
        <w:rPr>
          <w:rFonts w:ascii="Verdana" w:eastAsia="Times New Roman" w:hAnsi="Verdana"/>
          <w:color w:val="auto"/>
          <w:lang w:eastAsia="lt-LT"/>
        </w:rPr>
        <w:t>(toliau – </w:t>
      </w:r>
      <w:r w:rsidRPr="00A07828">
        <w:rPr>
          <w:rFonts w:ascii="Verdana" w:eastAsia="Times New Roman" w:hAnsi="Verdana"/>
          <w:b/>
          <w:bCs/>
          <w:color w:val="auto"/>
          <w:lang w:eastAsia="lt-LT"/>
        </w:rPr>
        <w:t>Kokybiniai kriterijai</w:t>
      </w:r>
      <w:r w:rsidRPr="00A07828">
        <w:rPr>
          <w:rFonts w:ascii="Verdana" w:eastAsia="Times New Roman" w:hAnsi="Verdana"/>
          <w:color w:val="auto"/>
          <w:lang w:eastAsia="lt-LT"/>
        </w:rPr>
        <w:t>), reikšmes ir parametrus. Šiame papunktyje nurodytų įsipareigojimų laikymosi tikrinimo tvarka nustatoma Specialiosiose sąlygose;</w:t>
      </w:r>
      <w:r w:rsidRPr="00A07828">
        <w:rPr>
          <w:rFonts w:ascii="Verdana" w:eastAsia="Times New Roman" w:hAnsi="Verdana"/>
          <w:color w:val="auto"/>
        </w:rPr>
        <w:t xml:space="preserve"> </w:t>
      </w:r>
    </w:p>
    <w:p w14:paraId="6FAB448A" w14:textId="77777777" w:rsidR="000A602E" w:rsidRPr="00A07828" w:rsidRDefault="000A602E" w:rsidP="00D539F9">
      <w:pPr>
        <w:widowControl w:val="0"/>
        <w:tabs>
          <w:tab w:val="left" w:pos="567"/>
          <w:tab w:val="left" w:pos="851"/>
          <w:tab w:val="left" w:pos="992"/>
          <w:tab w:val="left" w:pos="1134"/>
        </w:tabs>
        <w:contextualSpacing/>
        <w:jc w:val="both"/>
        <w:rPr>
          <w:rFonts w:ascii="Verdana" w:eastAsia="Arial" w:hAnsi="Verdana"/>
          <w:color w:val="auto"/>
        </w:rPr>
      </w:pPr>
      <w:r w:rsidRPr="00A07828">
        <w:rPr>
          <w:rFonts w:ascii="Verdana" w:eastAsia="Arial" w:hAnsi="Verdana"/>
          <w:color w:val="auto"/>
        </w:rPr>
        <w:t>3.1.1.4.</w:t>
      </w:r>
      <w:r w:rsidRPr="00A07828">
        <w:rPr>
          <w:rFonts w:ascii="Verdana" w:eastAsia="Arial" w:hAnsi="Verdana"/>
          <w:color w:val="auto"/>
        </w:rPr>
        <w:tab/>
        <w:t>užtikrintų nustatytų kokybės vadybos sistemos ir (arba) aplinkos apsaugos vadybos sistemos standartų taikymą, jeigu to reikalaujama pirkimo dokumentuose, ir turėtų tą patvirtinančius dokumentus;</w:t>
      </w:r>
    </w:p>
    <w:p w14:paraId="18715334" w14:textId="77777777" w:rsidR="000A602E" w:rsidRPr="00A07828" w:rsidRDefault="000A602E" w:rsidP="00D539F9">
      <w:pPr>
        <w:widowControl w:val="0"/>
        <w:tabs>
          <w:tab w:val="left" w:pos="567"/>
          <w:tab w:val="left" w:pos="851"/>
          <w:tab w:val="left" w:pos="992"/>
          <w:tab w:val="left" w:pos="1134"/>
        </w:tabs>
        <w:contextualSpacing/>
        <w:jc w:val="both"/>
        <w:rPr>
          <w:rFonts w:ascii="Verdana" w:eastAsia="Arial" w:hAnsi="Verdana"/>
          <w:color w:val="auto"/>
        </w:rPr>
      </w:pPr>
      <w:r w:rsidRPr="00A07828">
        <w:rPr>
          <w:rFonts w:ascii="Verdana" w:eastAsia="Arial" w:hAnsi="Verdana"/>
          <w:color w:val="auto"/>
        </w:rPr>
        <w:t xml:space="preserve">3.1.1.5. </w:t>
      </w:r>
      <w:r w:rsidRPr="00A07828">
        <w:rPr>
          <w:rFonts w:ascii="Verdana" w:eastAsia="Arial" w:hAnsi="Verdana"/>
          <w:color w:val="auto"/>
          <w:shd w:val="clear" w:color="auto" w:fill="FFFFFF"/>
        </w:rPr>
        <w:t>atitiktų nacionalinio saugumo interesus bei nebūtų registruotas (nuolat gyvenantis ar turintis pilietybę) nepatikimomis laikomose valstybėse ar teritorijose, jei tokie reikalavimai buvo numatyti pirkimo dokumentuose</w:t>
      </w:r>
      <w:r w:rsidRPr="00A07828">
        <w:rPr>
          <w:rFonts w:ascii="Verdana" w:eastAsia="Times New Roman" w:hAnsi="Verdana"/>
          <w:color w:val="auto"/>
        </w:rPr>
        <w:t>.</w:t>
      </w:r>
    </w:p>
    <w:p w14:paraId="4E91A91D" w14:textId="77777777" w:rsidR="000A602E" w:rsidRPr="00A07828" w:rsidRDefault="000A602E" w:rsidP="00D539F9">
      <w:pPr>
        <w:widowControl w:val="0"/>
        <w:tabs>
          <w:tab w:val="left" w:pos="567"/>
          <w:tab w:val="left" w:pos="851"/>
          <w:tab w:val="left" w:pos="992"/>
          <w:tab w:val="left" w:pos="1134"/>
        </w:tabs>
        <w:contextualSpacing/>
        <w:jc w:val="both"/>
        <w:rPr>
          <w:rFonts w:ascii="Verdana" w:eastAsia="Arial" w:hAnsi="Verdana"/>
          <w:color w:val="auto"/>
        </w:rPr>
      </w:pPr>
      <w:r w:rsidRPr="00A07828">
        <w:rPr>
          <w:rFonts w:ascii="Verdana" w:eastAsia="Arial" w:hAnsi="Verdana"/>
          <w:color w:val="auto"/>
        </w:rPr>
        <w:t>3.1.2.</w:t>
      </w:r>
      <w:r w:rsidRPr="00A07828">
        <w:rPr>
          <w:rFonts w:ascii="Verdana" w:eastAsia="Arial" w:hAnsi="Verdana"/>
          <w:color w:val="auto"/>
        </w:rPr>
        <w:tab/>
        <w:t xml:space="preserve">Tuo atveju, kai Tiekėjas yra jungtinės veiklos sutarties pagrindu veikianti </w:t>
      </w:r>
      <w:r w:rsidRPr="00A07828">
        <w:rPr>
          <w:rFonts w:ascii="Verdana" w:eastAsia="Arial" w:hAnsi="Verdana"/>
          <w:color w:val="auto"/>
        </w:rPr>
        <w:lastRenderedPageBreak/>
        <w:t xml:space="preserve">tiekėjų grupė, jos nariai Pirkėjui už Sutarties vykdymą atsako solidariai. </w:t>
      </w:r>
      <w:r w:rsidRPr="00A07828">
        <w:rPr>
          <w:rFonts w:ascii="Verdana" w:eastAsia="Arial" w:hAnsi="Verdana"/>
          <w:color w:val="auto"/>
          <w:shd w:val="clear" w:color="auto" w:fill="FFFFFF"/>
        </w:rPr>
        <w:t xml:space="preserve">Jeigu Tiekėjas remiasi </w:t>
      </w:r>
      <w:r w:rsidRPr="00A07828">
        <w:rPr>
          <w:rFonts w:ascii="Verdana" w:eastAsia="Arial" w:hAnsi="Verdana"/>
          <w:color w:val="auto"/>
        </w:rPr>
        <w:t xml:space="preserve">ūkio </w:t>
      </w:r>
      <w:r w:rsidRPr="00A07828">
        <w:rPr>
          <w:rFonts w:ascii="Verdana" w:eastAsia="Arial" w:hAnsi="Verdana"/>
          <w:color w:val="auto"/>
          <w:shd w:val="clear" w:color="auto" w:fill="FFFFFF"/>
        </w:rPr>
        <w:t xml:space="preserve">subjektų pajėgumais, siekdamas atitikti finansinio ir ekonominio pajėgumo reikalavimus, Tiekėjas su tokiais </w:t>
      </w:r>
      <w:r w:rsidRPr="00A07828">
        <w:rPr>
          <w:rFonts w:ascii="Verdana" w:eastAsia="Arial" w:hAnsi="Verdana"/>
          <w:color w:val="auto"/>
        </w:rPr>
        <w:t xml:space="preserve">ūkio </w:t>
      </w:r>
      <w:r w:rsidRPr="00A07828">
        <w:rPr>
          <w:rFonts w:ascii="Verdana" w:eastAsia="Arial" w:hAnsi="Verdana"/>
          <w:color w:val="auto"/>
          <w:shd w:val="clear" w:color="auto" w:fill="FFFFFF"/>
        </w:rPr>
        <w:t>subjektais už Sutarties vykdymą atsako solidariai (jeigu to buvo reikalaujama pirkimo dokumentuose).</w:t>
      </w:r>
    </w:p>
    <w:p w14:paraId="4511925B" w14:textId="77777777" w:rsidR="000A602E" w:rsidRPr="00A07828" w:rsidRDefault="000A602E" w:rsidP="00D539F9">
      <w:pPr>
        <w:widowControl w:val="0"/>
        <w:tabs>
          <w:tab w:val="left" w:pos="567"/>
          <w:tab w:val="left" w:pos="851"/>
          <w:tab w:val="left" w:pos="992"/>
          <w:tab w:val="left" w:pos="1134"/>
        </w:tabs>
        <w:contextualSpacing/>
        <w:jc w:val="both"/>
        <w:rPr>
          <w:rFonts w:ascii="Verdana" w:eastAsia="Arial" w:hAnsi="Verdana"/>
          <w:color w:val="auto"/>
        </w:rPr>
      </w:pPr>
      <w:r w:rsidRPr="00A07828">
        <w:rPr>
          <w:rFonts w:ascii="Verdana" w:eastAsia="Arial" w:hAnsi="Verdana"/>
          <w:color w:val="auto"/>
        </w:rPr>
        <w:t>3.1.3.</w:t>
      </w:r>
      <w:r w:rsidRPr="00A07828">
        <w:rPr>
          <w:rFonts w:ascii="Verdana" w:eastAsia="Arial" w:hAnsi="Verdana"/>
          <w:color w:val="auto"/>
        </w:rPr>
        <w:tab/>
        <w:t xml:space="preserve">Tiekėjas taip pat atsako už tai, kad Tiekėjas, Sutartį tiesiogiai vykdantys subtiekėjai ir specialistai atitiktų jiems </w:t>
      </w:r>
      <w:r w:rsidRPr="00A07828">
        <w:rPr>
          <w:rFonts w:ascii="Verdana" w:eastAsia="Times New Roman" w:hAnsi="Verdana"/>
          <w:color w:val="auto"/>
        </w:rPr>
        <w:t>įstatymų bei kitų teisės aktų</w:t>
      </w:r>
      <w:r w:rsidRPr="00A07828">
        <w:rPr>
          <w:rFonts w:ascii="Verdana" w:eastAsia="Arial" w:hAnsi="Verdana"/>
          <w:color w:val="auto"/>
        </w:rPr>
        <w:t xml:space="preserve"> ir (arba) pirkimo dokumentuose nustatytus profesinės kvalifikacijos ir kitus reikalavimus bei turėtų teisę verstis ta veikla, kuriai jie pasitelkiami.</w:t>
      </w:r>
    </w:p>
    <w:p w14:paraId="4E287836" w14:textId="77777777" w:rsidR="000A602E" w:rsidRPr="00A07828" w:rsidRDefault="000A602E" w:rsidP="00D539F9">
      <w:pPr>
        <w:keepNext/>
        <w:keepLines/>
        <w:widowControl w:val="0"/>
        <w:tabs>
          <w:tab w:val="left" w:pos="567"/>
          <w:tab w:val="left" w:pos="851"/>
          <w:tab w:val="left" w:pos="992"/>
          <w:tab w:val="left" w:pos="1134"/>
        </w:tabs>
        <w:contextualSpacing/>
        <w:jc w:val="both"/>
        <w:outlineLvl w:val="1"/>
        <w:rPr>
          <w:rFonts w:ascii="Verdana" w:eastAsia="Arial" w:hAnsi="Verdana"/>
          <w:b/>
          <w:bCs/>
          <w:color w:val="auto"/>
        </w:rPr>
      </w:pPr>
    </w:p>
    <w:p w14:paraId="01989094" w14:textId="77777777" w:rsidR="000A602E" w:rsidRPr="00A07828" w:rsidRDefault="000A602E" w:rsidP="00D539F9">
      <w:pPr>
        <w:keepNext/>
        <w:keepLines/>
        <w:widowControl w:val="0"/>
        <w:tabs>
          <w:tab w:val="left" w:pos="567"/>
          <w:tab w:val="left" w:pos="851"/>
          <w:tab w:val="left" w:pos="992"/>
          <w:tab w:val="left" w:pos="1134"/>
        </w:tabs>
        <w:contextualSpacing/>
        <w:jc w:val="center"/>
        <w:outlineLvl w:val="1"/>
        <w:rPr>
          <w:rFonts w:ascii="Verdana" w:eastAsia="Arial" w:hAnsi="Verdana"/>
          <w:b/>
          <w:bCs/>
          <w:color w:val="auto"/>
        </w:rPr>
      </w:pPr>
      <w:r w:rsidRPr="00A07828">
        <w:rPr>
          <w:rFonts w:ascii="Verdana" w:eastAsia="Arial" w:hAnsi="Verdana"/>
          <w:b/>
          <w:bCs/>
          <w:color w:val="auto"/>
        </w:rPr>
        <w:t>3.2.</w:t>
      </w:r>
      <w:r w:rsidRPr="00A07828">
        <w:rPr>
          <w:rFonts w:ascii="Verdana" w:eastAsia="Times New Roman" w:hAnsi="Verdana"/>
          <w:color w:val="auto"/>
        </w:rPr>
        <w:tab/>
      </w:r>
      <w:r w:rsidRPr="00A07828">
        <w:rPr>
          <w:rFonts w:ascii="Verdana" w:eastAsia="Arial" w:hAnsi="Verdana"/>
          <w:b/>
          <w:bCs/>
          <w:color w:val="auto"/>
        </w:rPr>
        <w:t>Subtiekėjų bei specialistų pasitelkimas ir keitimas</w:t>
      </w:r>
    </w:p>
    <w:p w14:paraId="54EF32E4" w14:textId="77777777" w:rsidR="000A602E" w:rsidRPr="00A07828" w:rsidRDefault="000A602E" w:rsidP="00D539F9">
      <w:pPr>
        <w:keepNext/>
        <w:keepLines/>
        <w:widowControl w:val="0"/>
        <w:tabs>
          <w:tab w:val="left" w:pos="567"/>
          <w:tab w:val="left" w:pos="851"/>
          <w:tab w:val="left" w:pos="992"/>
          <w:tab w:val="left" w:pos="1134"/>
        </w:tabs>
        <w:contextualSpacing/>
        <w:jc w:val="both"/>
        <w:outlineLvl w:val="1"/>
        <w:rPr>
          <w:rFonts w:ascii="Verdana" w:eastAsia="Arial" w:hAnsi="Verdana"/>
          <w:b/>
          <w:bCs/>
          <w:color w:val="auto"/>
        </w:rPr>
      </w:pPr>
    </w:p>
    <w:p w14:paraId="77802659" w14:textId="77777777" w:rsidR="000A602E" w:rsidRPr="00A07828" w:rsidRDefault="000A602E" w:rsidP="00D539F9">
      <w:pPr>
        <w:widowControl w:val="0"/>
        <w:tabs>
          <w:tab w:val="left" w:pos="567"/>
          <w:tab w:val="left" w:pos="851"/>
          <w:tab w:val="left" w:pos="992"/>
          <w:tab w:val="left" w:pos="1134"/>
        </w:tabs>
        <w:contextualSpacing/>
        <w:jc w:val="both"/>
        <w:rPr>
          <w:rFonts w:ascii="Verdana" w:eastAsia="Arial" w:hAnsi="Verdana"/>
          <w:color w:val="auto"/>
          <w:shd w:val="clear" w:color="auto" w:fill="FFFFFF"/>
        </w:rPr>
      </w:pPr>
      <w:r w:rsidRPr="00A07828">
        <w:rPr>
          <w:rFonts w:ascii="Verdana" w:eastAsia="Arial" w:hAnsi="Verdana"/>
          <w:color w:val="auto"/>
        </w:rPr>
        <w:t>3.2.1.</w:t>
      </w:r>
      <w:r w:rsidRPr="00A07828">
        <w:rPr>
          <w:rFonts w:ascii="Verdana" w:eastAsia="Arial" w:hAnsi="Verdana"/>
          <w:color w:val="auto"/>
        </w:rPr>
        <w:tab/>
      </w:r>
      <w:r w:rsidRPr="00A07828">
        <w:rPr>
          <w:rFonts w:ascii="Verdana" w:eastAsia="Arial" w:hAnsi="Verdana"/>
          <w:color w:val="auto"/>
          <w:shd w:val="clear" w:color="auto" w:fill="FFFFFF"/>
        </w:rPr>
        <w:t>Tiekėjas įsipareigoja užtikrinti, kad Sutartį vykdys pirkime pasiūlyti ir kvalifikaci</w:t>
      </w:r>
      <w:r w:rsidRPr="00A07828">
        <w:rPr>
          <w:rFonts w:ascii="Verdana" w:eastAsia="Arial" w:hAnsi="Verdana"/>
          <w:color w:val="auto"/>
        </w:rPr>
        <w:t>jos</w:t>
      </w:r>
      <w:r w:rsidRPr="00A07828">
        <w:rPr>
          <w:rFonts w:ascii="Verdana" w:eastAsia="Arial" w:hAnsi="Verdana"/>
          <w:color w:val="auto"/>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sidRPr="00A07828">
        <w:rPr>
          <w:rFonts w:ascii="Verdana" w:eastAsia="Arial" w:hAnsi="Verdana"/>
          <w:color w:val="auto"/>
        </w:rPr>
        <w:t xml:space="preserve">ir specialistų </w:t>
      </w:r>
      <w:r w:rsidRPr="00A07828">
        <w:rPr>
          <w:rFonts w:ascii="Verdana" w:eastAsia="Arial" w:hAnsi="Verdana"/>
          <w:color w:val="auto"/>
          <w:shd w:val="clear" w:color="auto" w:fill="FFFFFF"/>
        </w:rPr>
        <w:t>veiksmus ar neveikimą.</w:t>
      </w:r>
    </w:p>
    <w:p w14:paraId="0A4C219E" w14:textId="77777777" w:rsidR="000A602E" w:rsidRPr="00A07828" w:rsidRDefault="000A602E" w:rsidP="00D539F9">
      <w:pPr>
        <w:widowControl w:val="0"/>
        <w:tabs>
          <w:tab w:val="left" w:pos="567"/>
          <w:tab w:val="left" w:pos="851"/>
          <w:tab w:val="left" w:pos="992"/>
          <w:tab w:val="left" w:pos="1134"/>
        </w:tabs>
        <w:contextualSpacing/>
        <w:jc w:val="both"/>
        <w:rPr>
          <w:rFonts w:ascii="Verdana" w:eastAsia="Arial" w:hAnsi="Verdana"/>
          <w:color w:val="auto"/>
          <w:shd w:val="clear" w:color="auto" w:fill="FFFFFF"/>
        </w:rPr>
      </w:pPr>
      <w:r w:rsidRPr="00A07828">
        <w:rPr>
          <w:rFonts w:ascii="Verdana" w:eastAsia="Arial" w:hAnsi="Verdana"/>
          <w:color w:val="auto"/>
        </w:rPr>
        <w:t>3.2.2.</w:t>
      </w:r>
      <w:r w:rsidRPr="00A07828">
        <w:rPr>
          <w:rFonts w:ascii="Verdana" w:eastAsia="Arial" w:hAnsi="Verdana"/>
          <w:color w:val="auto"/>
        </w:rPr>
        <w:tab/>
      </w:r>
      <w:r w:rsidRPr="00A07828">
        <w:rPr>
          <w:rFonts w:ascii="Verdana" w:eastAsia="Arial" w:hAnsi="Verdana"/>
          <w:color w:val="auto"/>
          <w:shd w:val="clear" w:color="auto" w:fill="FFFFFF"/>
        </w:rPr>
        <w:t>Sutarties vykdymui pasitelkiami subtiekėjai ir (ar) specialistai (jeigu tokie pasitelkiami) nurodomi Specialiosiose sąlygose.</w:t>
      </w:r>
    </w:p>
    <w:p w14:paraId="56507227" w14:textId="6683B3B9" w:rsidR="000A602E" w:rsidRPr="00691C72" w:rsidRDefault="000A602E" w:rsidP="00691C72">
      <w:pPr>
        <w:widowControl w:val="0"/>
        <w:tabs>
          <w:tab w:val="left" w:pos="567"/>
          <w:tab w:val="left" w:pos="851"/>
          <w:tab w:val="left" w:pos="992"/>
          <w:tab w:val="left" w:pos="1134"/>
        </w:tabs>
        <w:contextualSpacing/>
        <w:jc w:val="both"/>
        <w:rPr>
          <w:rFonts w:ascii="Verdana" w:eastAsia="Arial" w:hAnsi="Verdana"/>
          <w:color w:val="auto"/>
        </w:rPr>
      </w:pPr>
      <w:r w:rsidRPr="00A07828">
        <w:rPr>
          <w:rFonts w:ascii="Verdana" w:eastAsia="Arial" w:hAnsi="Verdana"/>
          <w:color w:val="auto"/>
          <w:kern w:val="2"/>
        </w:rPr>
        <w:t>3.2.3. Tiekėjas gali keisti ir (ar) pasitelkti subtiekėjus ir (ar) specialistus šiame Sutarties poskyryje nustatytais atvejais ir tvarka.</w:t>
      </w:r>
      <w:r w:rsidRPr="00A07828">
        <w:rPr>
          <w:rFonts w:ascii="Verdana" w:eastAsia="Times New Roman" w:hAnsi="Verdana"/>
          <w:color w:val="auto"/>
        </w:rPr>
        <w:t xml:space="preserve"> </w:t>
      </w:r>
    </w:p>
    <w:p w14:paraId="6738327C" w14:textId="77777777" w:rsidR="000A602E" w:rsidRPr="00A07828" w:rsidRDefault="000A602E" w:rsidP="00D539F9">
      <w:pPr>
        <w:widowControl w:val="0"/>
        <w:tabs>
          <w:tab w:val="left" w:pos="709"/>
          <w:tab w:val="left" w:pos="851"/>
          <w:tab w:val="left" w:pos="1134"/>
        </w:tabs>
        <w:contextualSpacing/>
        <w:jc w:val="both"/>
        <w:rPr>
          <w:rFonts w:ascii="Verdana" w:eastAsia="Cambria" w:hAnsi="Verdana"/>
          <w:color w:val="auto"/>
          <w:shd w:val="clear" w:color="auto" w:fill="FFFFFF"/>
        </w:rPr>
      </w:pPr>
      <w:r w:rsidRPr="00A07828">
        <w:rPr>
          <w:rFonts w:ascii="Verdana" w:eastAsia="Cambria" w:hAnsi="Verdana"/>
          <w:color w:val="auto"/>
          <w:shd w:val="clear" w:color="auto" w:fill="FFFFFF"/>
        </w:rPr>
        <w:t>3.2.4. Naujas subtiekėjas ar specialistas gali pradėti vykdyti jiems Tiekėjo pavestus įsipareigojimus pagal Sutartį ne anksčiau, nei bus pasirašytas Susitarimas.</w:t>
      </w:r>
    </w:p>
    <w:p w14:paraId="6E273CF9" w14:textId="46FBB788" w:rsidR="000A602E" w:rsidRPr="00691C72" w:rsidRDefault="000A602E" w:rsidP="00691C72">
      <w:pPr>
        <w:widowControl w:val="0"/>
        <w:tabs>
          <w:tab w:val="left" w:pos="709"/>
          <w:tab w:val="left" w:pos="851"/>
          <w:tab w:val="left" w:pos="1134"/>
        </w:tabs>
        <w:contextualSpacing/>
        <w:jc w:val="both"/>
        <w:rPr>
          <w:rFonts w:ascii="Verdana" w:eastAsia="Cambria" w:hAnsi="Verdana"/>
          <w:color w:val="auto"/>
        </w:rPr>
      </w:pPr>
      <w:r w:rsidRPr="00A07828">
        <w:rPr>
          <w:rFonts w:ascii="Verdana" w:eastAsia="Cambria" w:hAnsi="Verdana"/>
          <w:color w:val="auto"/>
          <w:shd w:val="clear" w:color="auto" w:fill="FFFFFF"/>
        </w:rPr>
        <w:t>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w:t>
      </w:r>
      <w:r w:rsidRPr="00A07828">
        <w:rPr>
          <w:rFonts w:ascii="Verdana" w:eastAsia="Cambria" w:hAnsi="Verdana"/>
          <w:color w:val="auto"/>
        </w:rPr>
        <w:t>,</w:t>
      </w:r>
      <w:r w:rsidRPr="00A07828">
        <w:rPr>
          <w:rFonts w:ascii="Verdana" w:eastAsia="Cambria" w:hAnsi="Verdana"/>
          <w:color w:val="auto"/>
          <w:shd w:val="clear" w:color="auto" w:fill="FFFFFF"/>
        </w:rPr>
        <w:t xml:space="preserve"> kokybės vadybos sistemos</w:t>
      </w:r>
      <w:r w:rsidR="00A85F9D">
        <w:rPr>
          <w:rFonts w:ascii="Verdana" w:eastAsia="Cambria" w:hAnsi="Verdana"/>
          <w:color w:val="auto"/>
          <w:shd w:val="clear" w:color="auto" w:fill="FFFFFF"/>
        </w:rPr>
        <w:t xml:space="preserve"> (jei </w:t>
      </w:r>
      <w:r w:rsidR="00DA4DC8">
        <w:rPr>
          <w:rFonts w:ascii="Verdana" w:eastAsia="Cambria" w:hAnsi="Verdana"/>
          <w:color w:val="auto"/>
          <w:shd w:val="clear" w:color="auto" w:fill="FFFFFF"/>
        </w:rPr>
        <w:t>taikoma</w:t>
      </w:r>
      <w:r w:rsidR="00A85F9D">
        <w:rPr>
          <w:rFonts w:ascii="Verdana" w:eastAsia="Cambria" w:hAnsi="Verdana"/>
          <w:color w:val="auto"/>
          <w:shd w:val="clear" w:color="auto" w:fill="FFFFFF"/>
        </w:rPr>
        <w:t>)</w:t>
      </w:r>
      <w:r w:rsidRPr="00A07828">
        <w:rPr>
          <w:rFonts w:ascii="Verdana" w:eastAsia="Cambria" w:hAnsi="Verdana"/>
          <w:color w:val="auto"/>
          <w:shd w:val="clear" w:color="auto" w:fill="FFFFFF"/>
        </w:rPr>
        <w:t xml:space="preserve"> ir (arba) aplinkos apsaugos vadybos sistemos standartų </w:t>
      </w:r>
      <w:r w:rsidRPr="00A07828">
        <w:rPr>
          <w:rFonts w:ascii="Verdana" w:eastAsia="Cambria" w:hAnsi="Verdana"/>
          <w:color w:val="auto"/>
        </w:rPr>
        <w:t>reikalavimų</w:t>
      </w:r>
      <w:r w:rsidR="00A85F9D">
        <w:rPr>
          <w:rFonts w:ascii="Verdana" w:eastAsia="Cambria" w:hAnsi="Verdana"/>
          <w:color w:val="auto"/>
        </w:rPr>
        <w:t xml:space="preserve"> (jei </w:t>
      </w:r>
      <w:r w:rsidR="00DA4DC8">
        <w:rPr>
          <w:rFonts w:ascii="Verdana" w:eastAsia="Cambria" w:hAnsi="Verdana"/>
          <w:color w:val="auto"/>
        </w:rPr>
        <w:t>taikoma</w:t>
      </w:r>
      <w:r w:rsidR="00A85F9D">
        <w:rPr>
          <w:rFonts w:ascii="Verdana" w:eastAsia="Cambria" w:hAnsi="Verdana"/>
          <w:color w:val="auto"/>
        </w:rPr>
        <w:t>)</w:t>
      </w:r>
      <w:r w:rsidRPr="00A07828">
        <w:rPr>
          <w:rFonts w:ascii="Verdana" w:eastAsia="Cambria" w:hAnsi="Verdana"/>
          <w:color w:val="auto"/>
        </w:rPr>
        <w:t>, reikalavimų dėl pašalinimo pagrindų nebuvimo</w:t>
      </w:r>
      <w:r w:rsidR="00A85F9D">
        <w:rPr>
          <w:rFonts w:ascii="Verdana" w:eastAsia="Cambria" w:hAnsi="Verdana"/>
          <w:color w:val="auto"/>
        </w:rPr>
        <w:t xml:space="preserve"> (jei </w:t>
      </w:r>
      <w:r w:rsidR="00DA4DC8">
        <w:rPr>
          <w:rFonts w:ascii="Verdana" w:eastAsia="Cambria" w:hAnsi="Verdana"/>
          <w:color w:val="auto"/>
        </w:rPr>
        <w:t>taikoma</w:t>
      </w:r>
      <w:r w:rsidR="00A85F9D">
        <w:rPr>
          <w:rFonts w:ascii="Verdana" w:eastAsia="Cambria" w:hAnsi="Verdana"/>
          <w:color w:val="auto"/>
        </w:rPr>
        <w:t>)</w:t>
      </w:r>
      <w:r w:rsidRPr="00A07828">
        <w:rPr>
          <w:rFonts w:ascii="Verdana" w:eastAsia="Cambria" w:hAnsi="Verdana"/>
          <w:color w:val="auto"/>
        </w:rPr>
        <w:t xml:space="preserve">, atitikties nacionalinio saugumo interesams bei reikalavimams </w:t>
      </w:r>
      <w:r w:rsidRPr="00A07828">
        <w:rPr>
          <w:rFonts w:ascii="Verdana" w:eastAsia="Arial" w:hAnsi="Verdana"/>
          <w:color w:val="auto"/>
          <w:shd w:val="clear" w:color="auto" w:fill="FFFFFF"/>
        </w:rPr>
        <w:t xml:space="preserve">nebūti registruotu (nuolat gyvenančiu ar turinčiu pilietybę) nepatikimomis laikomose valstybėse ar teritorijose </w:t>
      </w:r>
      <w:r w:rsidRPr="00A07828">
        <w:rPr>
          <w:rFonts w:ascii="Verdana" w:eastAsia="Cambria" w:hAnsi="Verdana"/>
          <w:color w:val="auto"/>
        </w:rPr>
        <w:t>(jei taikoma)</w:t>
      </w:r>
      <w:r w:rsidR="00A85F9D">
        <w:rPr>
          <w:rFonts w:ascii="Verdana" w:eastAsia="Cambria" w:hAnsi="Verdana"/>
          <w:color w:val="auto"/>
        </w:rPr>
        <w:t xml:space="preserve"> (jeigu taikytina)</w:t>
      </w:r>
      <w:r w:rsidRPr="00A07828">
        <w:rPr>
          <w:rFonts w:ascii="Verdana" w:eastAsia="Cambria" w:hAnsi="Verdana"/>
          <w:color w:val="auto"/>
        </w:rPr>
        <w:t xml:space="preserve"> ir Tiekėjo pasiūlyme nurodytų sąlygų pirkimo dokumentuose nustatytiems Kokybiniams</w:t>
      </w:r>
      <w:r w:rsidRPr="00A07828">
        <w:rPr>
          <w:rFonts w:ascii="Verdana" w:eastAsia="Cambria" w:hAnsi="Verdana"/>
          <w:b/>
          <w:bCs/>
          <w:color w:val="auto"/>
        </w:rPr>
        <w:t xml:space="preserve"> </w:t>
      </w:r>
      <w:r w:rsidRPr="00A07828">
        <w:rPr>
          <w:rFonts w:ascii="Verdana" w:eastAsia="Cambria" w:hAnsi="Verdana"/>
          <w:color w:val="auto"/>
        </w:rPr>
        <w:t>kriterijams pagrįsti (jei taikoma)</w:t>
      </w:r>
      <w:r w:rsidRPr="00A07828">
        <w:rPr>
          <w:rFonts w:ascii="Verdana" w:eastAsia="Cambria" w:hAnsi="Verdana"/>
          <w:color w:val="auto"/>
          <w:shd w:val="clear" w:color="auto" w:fill="FFFFFF"/>
        </w:rPr>
        <w:t>, Tiekėjui taikoma Specialiosiose sąlygose nustatyto dydžio bauda.</w:t>
      </w:r>
    </w:p>
    <w:p w14:paraId="725B0C8C" w14:textId="77777777" w:rsidR="000A602E" w:rsidRPr="00A07828" w:rsidRDefault="000A602E" w:rsidP="00D539F9">
      <w:pPr>
        <w:widowControl w:val="0"/>
        <w:tabs>
          <w:tab w:val="left" w:pos="993"/>
        </w:tabs>
        <w:contextualSpacing/>
        <w:jc w:val="both"/>
        <w:rPr>
          <w:rFonts w:ascii="Verdana" w:eastAsia="Arial" w:hAnsi="Verdana"/>
          <w:color w:val="auto"/>
          <w:shd w:val="clear" w:color="auto" w:fill="FFFFFF"/>
        </w:rPr>
      </w:pPr>
      <w:r w:rsidRPr="00A07828">
        <w:rPr>
          <w:rFonts w:ascii="Verdana" w:eastAsia="Arial" w:hAnsi="Verdana"/>
          <w:color w:val="auto"/>
          <w:shd w:val="clear" w:color="auto" w:fill="FFFFFF"/>
        </w:rPr>
        <w:t xml:space="preserve">3.2.6. Tiekėjas turi teisę Sutarties vykdymui pasitelkti naujus, Specialiosiose sąlygose nenurodytus subtiekėjus, kurių pajėgumais Tiekėjas </w:t>
      </w:r>
      <w:r w:rsidRPr="00A07828">
        <w:rPr>
          <w:rFonts w:ascii="Verdana" w:eastAsia="Cambria" w:hAnsi="Verdana"/>
          <w:color w:val="auto"/>
          <w:shd w:val="clear" w:color="auto" w:fill="FFFFFF"/>
        </w:rPr>
        <w:t>nesirėmė pirkimo dokumentuose numatytiems kvalifikacijos reikalavimams pagrįsti.</w:t>
      </w:r>
    </w:p>
    <w:p w14:paraId="29FD4CE0" w14:textId="77777777" w:rsidR="000A602E" w:rsidRPr="00A07828" w:rsidRDefault="000A602E" w:rsidP="00D539F9">
      <w:pPr>
        <w:widowControl w:val="0"/>
        <w:tabs>
          <w:tab w:val="left" w:pos="993"/>
        </w:tabs>
        <w:contextualSpacing/>
        <w:jc w:val="both"/>
        <w:rPr>
          <w:rFonts w:ascii="Verdana" w:eastAsia="Arial" w:hAnsi="Verdana"/>
          <w:color w:val="auto"/>
          <w:shd w:val="clear" w:color="auto" w:fill="FFFFFF"/>
        </w:rPr>
      </w:pPr>
      <w:r w:rsidRPr="00A07828">
        <w:rPr>
          <w:rFonts w:ascii="Verdana" w:eastAsia="Arial" w:hAnsi="Verdana"/>
          <w:color w:val="auto"/>
          <w:shd w:val="clear" w:color="auto" w:fill="FFFFFF"/>
        </w:rPr>
        <w:t xml:space="preserve">3.2.7. Sudarius Sutartį, tačiau ne vėliau negu Sutartis pradedama vykdyti, Tiekėjas įsipareigoja Pirkėjui pranešti tuo metu žinomų subtiekėjų, kurių pajėgumais Tiekėjas </w:t>
      </w:r>
      <w:r w:rsidRPr="00A07828">
        <w:rPr>
          <w:rFonts w:ascii="Verdana" w:eastAsia="Cambria" w:hAnsi="Verdana"/>
          <w:color w:val="auto"/>
          <w:shd w:val="clear" w:color="auto" w:fill="FFFFFF"/>
        </w:rPr>
        <w:t>nesirėmė pirkimo dokumentuose numatytiems kvalifikacijos reikalavimams pagrįsti,</w:t>
      </w:r>
      <w:r w:rsidRPr="00A07828">
        <w:rPr>
          <w:rFonts w:ascii="Verdana" w:eastAsia="Arial" w:hAnsi="Verdana"/>
          <w:color w:val="auto"/>
          <w:shd w:val="clear" w:color="auto" w:fill="FFFFFF"/>
        </w:rPr>
        <w:t xml:space="preserve"> pavadinimus, </w:t>
      </w:r>
      <w:r w:rsidRPr="00A07828">
        <w:rPr>
          <w:rFonts w:ascii="Verdana" w:eastAsia="Arial" w:hAnsi="Verdana"/>
          <w:color w:val="auto"/>
        </w:rPr>
        <w:t xml:space="preserve">juridinio asmens kodą, </w:t>
      </w:r>
      <w:r w:rsidRPr="00A07828">
        <w:rPr>
          <w:rFonts w:ascii="Verdana" w:eastAsia="Arial" w:hAnsi="Verdana"/>
          <w:color w:val="auto"/>
          <w:shd w:val="clear" w:color="auto" w:fill="FFFFFF"/>
        </w:rPr>
        <w:t>kontaktinius duomenis</w:t>
      </w:r>
      <w:r w:rsidRPr="00A07828">
        <w:rPr>
          <w:rFonts w:ascii="Verdana" w:eastAsia="Arial" w:hAnsi="Verdana"/>
          <w:color w:val="auto"/>
        </w:rPr>
        <w:t>,</w:t>
      </w:r>
      <w:r w:rsidRPr="00A07828">
        <w:rPr>
          <w:rFonts w:ascii="Verdana" w:eastAsia="Arial" w:hAnsi="Verdana"/>
          <w:color w:val="auto"/>
          <w:shd w:val="clear" w:color="auto" w:fill="FFFFFF"/>
        </w:rPr>
        <w:t xml:space="preserve"> jų atstovus.</w:t>
      </w:r>
    </w:p>
    <w:p w14:paraId="757AE425" w14:textId="77777777" w:rsidR="000A602E" w:rsidRPr="00A07828" w:rsidRDefault="000A602E" w:rsidP="00D539F9">
      <w:pPr>
        <w:widowControl w:val="0"/>
        <w:tabs>
          <w:tab w:val="left" w:pos="993"/>
        </w:tabs>
        <w:contextualSpacing/>
        <w:jc w:val="both"/>
        <w:rPr>
          <w:rFonts w:ascii="Verdana" w:eastAsia="Cambria" w:hAnsi="Verdana"/>
          <w:color w:val="auto"/>
          <w:shd w:val="clear" w:color="auto" w:fill="FFFFFF"/>
        </w:rPr>
      </w:pPr>
      <w:r w:rsidRPr="00A07828">
        <w:rPr>
          <w:rFonts w:ascii="Verdana" w:eastAsia="Arial" w:hAnsi="Verdana"/>
          <w:color w:val="auto"/>
          <w:shd w:val="clear" w:color="auto" w:fill="FFFFFF"/>
        </w:rPr>
        <w:t>3.2.8. Tiekėjas, bet kuriuo Sutarties vykdymo metu,</w:t>
      </w:r>
      <w:r w:rsidRPr="00A07828">
        <w:rPr>
          <w:rFonts w:ascii="Verdana" w:eastAsia="Cambria" w:hAnsi="Verdana"/>
          <w:color w:val="auto"/>
        </w:rPr>
        <w:t xml:space="preserve"> subtiekėjus, kurių pajėgumais Tiekėjas nesirėmė pirkimo dokumentuose numatytiems kvalifikacijos reikalavimams pagrįsti, gali keisti savo nuožiūra.</w:t>
      </w:r>
    </w:p>
    <w:p w14:paraId="068F572E" w14:textId="4756D147" w:rsidR="000A602E" w:rsidRPr="00A07828" w:rsidRDefault="000A602E" w:rsidP="00D539F9">
      <w:pPr>
        <w:widowControl w:val="0"/>
        <w:tabs>
          <w:tab w:val="left" w:pos="993"/>
        </w:tabs>
        <w:contextualSpacing/>
        <w:jc w:val="both"/>
        <w:rPr>
          <w:rFonts w:ascii="Verdana" w:eastAsia="Cambria" w:hAnsi="Verdana"/>
          <w:color w:val="auto"/>
        </w:rPr>
      </w:pPr>
      <w:r w:rsidRPr="00A07828">
        <w:rPr>
          <w:rFonts w:ascii="Verdana" w:eastAsia="Arial" w:hAnsi="Verdana"/>
          <w:color w:val="auto"/>
          <w:shd w:val="clear" w:color="auto" w:fill="FFFFFF"/>
        </w:rPr>
        <w:t>3.2.9. Tiekėjas</w:t>
      </w:r>
      <w:r w:rsidRPr="00A07828">
        <w:rPr>
          <w:rFonts w:ascii="Verdana" w:eastAsia="Arial" w:hAnsi="Verdana"/>
          <w:color w:val="auto"/>
        </w:rPr>
        <w:t>,</w:t>
      </w:r>
      <w:r w:rsidRPr="00A07828">
        <w:rPr>
          <w:rFonts w:ascii="Verdana" w:eastAsia="Arial" w:hAnsi="Verdana"/>
          <w:color w:val="auto"/>
          <w:shd w:val="clear" w:color="auto" w:fill="FFFFFF"/>
        </w:rPr>
        <w:t xml:space="preserve"> </w:t>
      </w:r>
      <w:r w:rsidRPr="00A07828">
        <w:rPr>
          <w:rFonts w:ascii="Verdana" w:eastAsia="Arial" w:hAnsi="Verdana"/>
          <w:color w:val="auto"/>
        </w:rPr>
        <w:t>bet kuriuo Sutarties vykdymo metu,</w:t>
      </w:r>
      <w:r w:rsidRPr="00A07828">
        <w:rPr>
          <w:rFonts w:ascii="Verdana" w:eastAsia="Cambria" w:hAnsi="Verdana"/>
          <w:color w:val="auto"/>
        </w:rPr>
        <w:t xml:space="preserve"> </w:t>
      </w:r>
      <w:r w:rsidRPr="00A07828">
        <w:rPr>
          <w:rFonts w:ascii="Verdana" w:eastAsia="Cambria" w:hAnsi="Verdana"/>
          <w:color w:val="auto"/>
          <w:shd w:val="clear" w:color="auto" w:fill="FFFFFF"/>
        </w:rPr>
        <w:t>ne vėliau nei prieš 5 (penkias) darbo dienas</w:t>
      </w:r>
      <w:r w:rsidRPr="00A07828">
        <w:rPr>
          <w:rFonts w:ascii="Verdana" w:eastAsia="Arial" w:hAnsi="Verdana"/>
          <w:color w:val="auto"/>
          <w:shd w:val="clear" w:color="auto" w:fill="FFFFFF"/>
        </w:rPr>
        <w:t xml:space="preserve"> iki numatomo naujo subtiekėjo, kurio pajėgumais </w:t>
      </w:r>
      <w:r w:rsidRPr="00A07828">
        <w:rPr>
          <w:rFonts w:ascii="Verdana" w:eastAsia="Arial" w:hAnsi="Verdana"/>
          <w:color w:val="auto"/>
          <w:shd w:val="clear" w:color="auto" w:fill="FFFFFF"/>
        </w:rPr>
        <w:lastRenderedPageBreak/>
        <w:t xml:space="preserve">Tiekėjas </w:t>
      </w:r>
      <w:r w:rsidRPr="00A07828">
        <w:rPr>
          <w:rFonts w:ascii="Verdana" w:eastAsia="Cambria" w:hAnsi="Verdana"/>
          <w:color w:val="auto"/>
          <w:shd w:val="clear" w:color="auto" w:fill="FFFFFF"/>
        </w:rPr>
        <w:t>nesirėmė pirkimo dokumentuose numatytiems kvalifikacijos reikalavimams pagrįsti,</w:t>
      </w:r>
      <w:r w:rsidRPr="00A07828">
        <w:rPr>
          <w:rFonts w:ascii="Verdana" w:eastAsia="Arial" w:hAnsi="Verdana"/>
          <w:color w:val="auto"/>
          <w:shd w:val="clear" w:color="auto" w:fill="FFFFFF"/>
        </w:rPr>
        <w:t xml:space="preserve"> pasitelkimo</w:t>
      </w:r>
      <w:r w:rsidRPr="00A07828">
        <w:rPr>
          <w:rFonts w:ascii="Verdana" w:eastAsia="Arial" w:hAnsi="Verdana"/>
          <w:color w:val="auto"/>
        </w:rPr>
        <w:t xml:space="preserve"> ir (arba) keitimo</w:t>
      </w:r>
      <w:r w:rsidRPr="00A07828">
        <w:rPr>
          <w:rFonts w:ascii="Verdana" w:eastAsia="Arial" w:hAnsi="Verdana"/>
          <w:color w:val="auto"/>
          <w:shd w:val="clear" w:color="auto" w:fill="FFFFFF"/>
        </w:rPr>
        <w:t xml:space="preserve"> apie tai privalo informuoti </w:t>
      </w:r>
      <w:r w:rsidRPr="00A07828">
        <w:rPr>
          <w:rFonts w:ascii="Verdana" w:eastAsia="Times New Roman" w:hAnsi="Verdana"/>
          <w:color w:val="auto"/>
        </w:rPr>
        <w:t>Pirkėją</w:t>
      </w:r>
      <w:r w:rsidRPr="00A07828">
        <w:rPr>
          <w:rFonts w:ascii="Verdana" w:eastAsia="Arial" w:hAnsi="Verdana"/>
          <w:color w:val="auto"/>
          <w:shd w:val="clear" w:color="auto" w:fill="FFFFFF"/>
        </w:rPr>
        <w:t xml:space="preserve">. </w:t>
      </w:r>
      <w:r w:rsidRPr="00A07828">
        <w:rPr>
          <w:rFonts w:ascii="Verdana" w:eastAsia="Times New Roman" w:hAnsi="Verdana"/>
          <w:color w:val="auto"/>
        </w:rPr>
        <w:t xml:space="preserve">Pirkėjas (jeigu buvo taikoma pirkimo dokumentuose) turi patikrinti, ar nėra </w:t>
      </w:r>
      <w:r w:rsidRPr="00A07828">
        <w:rPr>
          <w:rFonts w:ascii="Verdana" w:eastAsia="Cambria" w:hAnsi="Verdana"/>
          <w:color w:val="auto"/>
        </w:rPr>
        <w:t>subtiekėjo pašalinimo pagrindų</w:t>
      </w:r>
      <w:r w:rsidR="00BE2E93">
        <w:rPr>
          <w:rFonts w:ascii="Verdana" w:eastAsia="Cambria" w:hAnsi="Verdana"/>
          <w:color w:val="auto"/>
        </w:rPr>
        <w:t xml:space="preserve"> (jei </w:t>
      </w:r>
      <w:r w:rsidR="00AE6D7A">
        <w:rPr>
          <w:rFonts w:ascii="Verdana" w:eastAsia="Cambria" w:hAnsi="Verdana"/>
          <w:color w:val="auto"/>
        </w:rPr>
        <w:t>taikoma</w:t>
      </w:r>
      <w:r w:rsidR="00BE2E93">
        <w:rPr>
          <w:rFonts w:ascii="Verdana" w:eastAsia="Cambria" w:hAnsi="Verdana"/>
          <w:color w:val="auto"/>
        </w:rPr>
        <w:t>)</w:t>
      </w:r>
      <w:r w:rsidRPr="00A07828">
        <w:rPr>
          <w:rFonts w:ascii="Verdana" w:eastAsia="Cambria" w:hAnsi="Verdana"/>
          <w:color w:val="auto"/>
        </w:rPr>
        <w:t xml:space="preserve"> ir subtiekėjo atitiktį nacionalinio saugumo interesams ir reikalavimams </w:t>
      </w:r>
      <w:r w:rsidRPr="00A07828">
        <w:rPr>
          <w:rFonts w:ascii="Verdana" w:eastAsia="Arial" w:hAnsi="Verdana"/>
          <w:color w:val="auto"/>
          <w:shd w:val="clear" w:color="auto" w:fill="FFFFFF"/>
        </w:rPr>
        <w:t>nebūti registruotu (nuolat gyvenančiu ar turinčiu pilietybę) nepatikimomis laikomose valstybėse ar teritorijose</w:t>
      </w:r>
      <w:r w:rsidRPr="00A07828">
        <w:rPr>
          <w:rFonts w:ascii="Verdana" w:eastAsia="Cambria" w:hAnsi="Verdana"/>
          <w:color w:val="auto"/>
        </w:rPr>
        <w:t>. Jeigu subtiekėjo padėtis neatitinka bent vieno iš nurodytų reikalavimų, Pirkėjas reikalauja pakeisti šį subtiekėją reikalavimus atitinkančiu subtiekėju.</w:t>
      </w:r>
      <w:r w:rsidRPr="00A07828">
        <w:rPr>
          <w:rFonts w:ascii="Verdana" w:eastAsia="Times New Roman" w:hAnsi="Verdana"/>
          <w:color w:val="auto"/>
        </w:rPr>
        <w:t xml:space="preserve"> </w:t>
      </w:r>
      <w:r w:rsidRPr="00A07828">
        <w:rPr>
          <w:rFonts w:ascii="Verdana" w:eastAsia="Cambria" w:hAnsi="Verdana"/>
          <w:color w:val="auto"/>
        </w:rPr>
        <w:t>Pirkėjas</w:t>
      </w:r>
      <w:r w:rsidRPr="00A07828">
        <w:rPr>
          <w:rFonts w:ascii="Verdana" w:eastAsia="Times New Roman" w:hAnsi="Verdana"/>
          <w:color w:val="auto"/>
        </w:rPr>
        <w:t xml:space="preserve"> per 5 (penkias) darbo dienas raštu informuoja Tiekėją apie sutikimą pasitelkti ir (ar) keisti naują subtiekėją, kurio pajėgumais Tiekėjas nesirėmė pirkimo dokumentuose numatytiems kvalifikacijos reikalavimams pagrįsti. </w:t>
      </w:r>
      <w:r w:rsidRPr="00A07828">
        <w:rPr>
          <w:rFonts w:ascii="Verdana" w:eastAsia="Cambria" w:hAnsi="Verdana"/>
          <w:color w:val="auto"/>
        </w:rPr>
        <w:t>Pirkėjui sutikus, Šalys pasirašo Susitarimą, kuris laikomas neatsiejama Sutarties dalimi.</w:t>
      </w:r>
    </w:p>
    <w:p w14:paraId="44103D61" w14:textId="77777777" w:rsidR="000A602E" w:rsidRPr="00A07828" w:rsidRDefault="000A602E" w:rsidP="00D539F9">
      <w:pPr>
        <w:widowControl w:val="0"/>
        <w:tabs>
          <w:tab w:val="left" w:pos="0"/>
          <w:tab w:val="left" w:pos="993"/>
        </w:tabs>
        <w:contextualSpacing/>
        <w:jc w:val="both"/>
        <w:rPr>
          <w:rFonts w:ascii="Verdana" w:eastAsia="Arial" w:hAnsi="Verdana"/>
          <w:color w:val="auto"/>
          <w:shd w:val="clear" w:color="auto" w:fill="FFFFFF"/>
        </w:rPr>
      </w:pPr>
      <w:r w:rsidRPr="00A07828">
        <w:rPr>
          <w:rFonts w:ascii="Verdana" w:eastAsia="Arial" w:hAnsi="Verdana"/>
          <w:color w:val="auto"/>
        </w:rPr>
        <w:t>3.2.10. Subtiekėjai</w:t>
      </w:r>
      <w:r w:rsidRPr="00A07828">
        <w:rPr>
          <w:rFonts w:ascii="Verdana" w:eastAsia="Arial" w:hAnsi="Verdana"/>
          <w:color w:val="auto"/>
          <w:shd w:val="clear" w:color="auto" w:fill="FFFFFF"/>
        </w:rPr>
        <w:t xml:space="preserve">, kurių pajėgumais Tiekėjas rėmėsi, kad atitiktų pirkimo dokumentuose nustatytus kvalifikacijos reikalavimus, gali būti </w:t>
      </w:r>
      <w:r w:rsidRPr="00A07828">
        <w:rPr>
          <w:rFonts w:ascii="Verdana" w:eastAsia="Arial" w:hAnsi="Verdana"/>
          <w:color w:val="auto"/>
        </w:rPr>
        <w:t xml:space="preserve">keičiami </w:t>
      </w:r>
      <w:r w:rsidRPr="00A07828">
        <w:rPr>
          <w:rFonts w:ascii="Verdana" w:eastAsia="Arial" w:hAnsi="Verdana"/>
          <w:color w:val="auto"/>
          <w:shd w:val="clear" w:color="auto" w:fill="FFFFFF"/>
        </w:rPr>
        <w:t>tik šiais atvejais:</w:t>
      </w:r>
    </w:p>
    <w:p w14:paraId="3E0F7885" w14:textId="77777777" w:rsidR="000A602E" w:rsidRPr="00A07828" w:rsidRDefault="000A602E" w:rsidP="00D539F9">
      <w:pPr>
        <w:widowControl w:val="0"/>
        <w:tabs>
          <w:tab w:val="left" w:pos="0"/>
          <w:tab w:val="left" w:pos="1134"/>
        </w:tabs>
        <w:contextualSpacing/>
        <w:jc w:val="both"/>
        <w:rPr>
          <w:rFonts w:ascii="Verdana" w:eastAsia="Arial" w:hAnsi="Verdana"/>
          <w:color w:val="auto"/>
        </w:rPr>
      </w:pPr>
      <w:r w:rsidRPr="00A07828">
        <w:rPr>
          <w:rFonts w:ascii="Verdana" w:eastAsia="Cambria" w:hAnsi="Verdana"/>
          <w:color w:val="auto"/>
          <w:shd w:val="clear" w:color="auto" w:fill="FFFFFF"/>
        </w:rPr>
        <w:t xml:space="preserve">3.2.10.1. kai subtiekėjui </w:t>
      </w:r>
      <w:r w:rsidRPr="00A07828">
        <w:rPr>
          <w:rFonts w:ascii="Verdana" w:eastAsia="Times New Roman" w:hAnsi="Verdana"/>
          <w:color w:val="auto"/>
        </w:rPr>
        <w:t>iškelta bankroto byla, pradėtas bankroto procesas ne teismo tvarka, jis tampa nemokus arba yra nemokumo tikimybė, sustabdo ūkinę veiklą ar kai įstatymuose ir kituose teisės aktuose nustatyta tvarka susidaro analogiška situacija</w:t>
      </w:r>
      <w:r w:rsidRPr="00A07828">
        <w:rPr>
          <w:rFonts w:ascii="Verdana" w:eastAsia="Cambria" w:hAnsi="Verdana"/>
          <w:color w:val="auto"/>
          <w:shd w:val="clear" w:color="auto" w:fill="FFFFFF"/>
        </w:rPr>
        <w:t>;</w:t>
      </w:r>
    </w:p>
    <w:p w14:paraId="728F6EB0" w14:textId="77777777" w:rsidR="000A602E" w:rsidRPr="00A07828" w:rsidRDefault="000A602E" w:rsidP="00D539F9">
      <w:pPr>
        <w:widowControl w:val="0"/>
        <w:tabs>
          <w:tab w:val="left" w:pos="0"/>
          <w:tab w:val="left" w:pos="1134"/>
        </w:tabs>
        <w:contextualSpacing/>
        <w:jc w:val="both"/>
        <w:rPr>
          <w:rFonts w:ascii="Verdana" w:eastAsia="Arial" w:hAnsi="Verdana"/>
          <w:color w:val="auto"/>
        </w:rPr>
      </w:pPr>
      <w:r w:rsidRPr="00A07828">
        <w:rPr>
          <w:rFonts w:ascii="Verdana" w:eastAsia="Cambria" w:hAnsi="Verdana"/>
          <w:color w:val="auto"/>
          <w:shd w:val="clear" w:color="auto" w:fill="FFFFFF"/>
        </w:rPr>
        <w:t>3.2.10.2. kai subtiekėjas dėl objektyvių priežasčių (pavyzdžiui, subtiekėjui atsisakius dalyvauti Sutarties vykdyme, nutrūkus teisiniams santykiams su Tiekėju ir pan.) nebegali vykdyti visų ar dalies Sutartyje numatytų įsipareigojimų;</w:t>
      </w:r>
    </w:p>
    <w:p w14:paraId="0396571E" w14:textId="77777777" w:rsidR="000A602E" w:rsidRPr="00A07828" w:rsidRDefault="000A602E" w:rsidP="00D539F9">
      <w:pPr>
        <w:widowControl w:val="0"/>
        <w:tabs>
          <w:tab w:val="left" w:pos="0"/>
          <w:tab w:val="left" w:pos="1134"/>
        </w:tabs>
        <w:contextualSpacing/>
        <w:jc w:val="both"/>
        <w:rPr>
          <w:rFonts w:ascii="Verdana" w:eastAsia="Arial" w:hAnsi="Verdana"/>
          <w:color w:val="auto"/>
        </w:rPr>
      </w:pPr>
      <w:r w:rsidRPr="00A07828">
        <w:rPr>
          <w:rFonts w:ascii="Verdana" w:eastAsia="Cambria" w:hAnsi="Verdana"/>
          <w:color w:val="auto"/>
          <w:shd w:val="clear" w:color="auto" w:fill="FFFFFF"/>
        </w:rPr>
        <w:t xml:space="preserve">3.2.10.3. </w:t>
      </w:r>
      <w:r w:rsidRPr="00A07828">
        <w:rPr>
          <w:rFonts w:ascii="Verdana" w:eastAsia="Cambria" w:hAnsi="Verdana"/>
          <w:color w:val="auto"/>
        </w:rPr>
        <w:t>Tiekėjas ar subtiekėjas privalo pakeisti subtiekėją, jei paaiškėja, kad jis neatitinka jam pirkimo dokumentuose keliamų reikalavimų.</w:t>
      </w:r>
    </w:p>
    <w:p w14:paraId="3998D312" w14:textId="77777777" w:rsidR="000A602E" w:rsidRPr="00A07828" w:rsidRDefault="000A602E" w:rsidP="00D539F9">
      <w:pPr>
        <w:widowControl w:val="0"/>
        <w:tabs>
          <w:tab w:val="left" w:pos="993"/>
        </w:tabs>
        <w:ind w:left="720" w:hanging="720"/>
        <w:contextualSpacing/>
        <w:jc w:val="both"/>
        <w:rPr>
          <w:rFonts w:ascii="Verdana" w:eastAsia="Cambria" w:hAnsi="Verdana"/>
          <w:color w:val="auto"/>
        </w:rPr>
      </w:pPr>
      <w:r w:rsidRPr="00A07828">
        <w:rPr>
          <w:rFonts w:ascii="Verdana" w:eastAsia="Cambria" w:hAnsi="Verdana"/>
          <w:color w:val="auto"/>
        </w:rPr>
        <w:t>3.2.11.</w:t>
      </w:r>
      <w:r w:rsidRPr="00A07828">
        <w:rPr>
          <w:rFonts w:ascii="Verdana" w:eastAsia="Cambria" w:hAnsi="Verdana"/>
          <w:color w:val="auto"/>
        </w:rPr>
        <w:tab/>
      </w:r>
      <w:r w:rsidRPr="00A07828">
        <w:rPr>
          <w:rFonts w:ascii="Verdana" w:eastAsia="Cambria" w:hAnsi="Verdana"/>
          <w:color w:val="auto"/>
          <w:shd w:val="clear" w:color="auto" w:fill="FFFFFF"/>
        </w:rPr>
        <w:t>Tiekėjo (ar subtiekėjų) specialista</w:t>
      </w:r>
      <w:r w:rsidRPr="00A07828">
        <w:rPr>
          <w:rFonts w:ascii="Verdana" w:eastAsia="Cambria" w:hAnsi="Verdana"/>
          <w:color w:val="auto"/>
        </w:rPr>
        <w:t>i,</w:t>
      </w:r>
      <w:r w:rsidRPr="00A07828">
        <w:rPr>
          <w:rFonts w:ascii="Verdana" w:eastAsia="Cambria" w:hAnsi="Verdana"/>
          <w:color w:val="auto"/>
          <w:shd w:val="clear" w:color="auto" w:fill="FFFFFF"/>
        </w:rPr>
        <w:t xml:space="preserve"> vykd</w:t>
      </w:r>
      <w:r w:rsidRPr="00A07828">
        <w:rPr>
          <w:rFonts w:ascii="Verdana" w:eastAsia="Cambria" w:hAnsi="Verdana"/>
          <w:color w:val="auto"/>
        </w:rPr>
        <w:t>antys</w:t>
      </w:r>
      <w:r w:rsidRPr="00A07828">
        <w:rPr>
          <w:rFonts w:ascii="Verdana" w:eastAsia="Cambria" w:hAnsi="Verdana"/>
          <w:color w:val="auto"/>
          <w:shd w:val="clear" w:color="auto" w:fill="FFFFFF"/>
        </w:rPr>
        <w:t xml:space="preserve"> Sutartį, gali būti keičiami šiais atvejais:</w:t>
      </w:r>
    </w:p>
    <w:p w14:paraId="36E623B8" w14:textId="77777777" w:rsidR="000A602E" w:rsidRPr="00A07828" w:rsidRDefault="000A602E" w:rsidP="00D539F9">
      <w:pPr>
        <w:widowControl w:val="0"/>
        <w:tabs>
          <w:tab w:val="left" w:pos="1134"/>
        </w:tabs>
        <w:contextualSpacing/>
        <w:jc w:val="both"/>
        <w:rPr>
          <w:rFonts w:ascii="Verdana" w:eastAsia="Cambria" w:hAnsi="Verdana"/>
          <w:color w:val="auto"/>
        </w:rPr>
      </w:pPr>
      <w:r w:rsidRPr="00A07828">
        <w:rPr>
          <w:rFonts w:ascii="Verdana" w:eastAsia="Cambria" w:hAnsi="Verdana"/>
          <w:color w:val="auto"/>
          <w:shd w:val="clear" w:color="auto" w:fill="FFFFFF"/>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35F51CF1" w14:textId="77777777" w:rsidR="000A602E" w:rsidRPr="00A07828" w:rsidRDefault="000A602E" w:rsidP="00D539F9">
      <w:pPr>
        <w:widowControl w:val="0"/>
        <w:tabs>
          <w:tab w:val="left" w:pos="1134"/>
          <w:tab w:val="left" w:pos="1418"/>
        </w:tabs>
        <w:contextualSpacing/>
        <w:jc w:val="both"/>
        <w:rPr>
          <w:rFonts w:ascii="Verdana" w:eastAsia="Cambria" w:hAnsi="Verdana"/>
          <w:color w:val="auto"/>
        </w:rPr>
      </w:pPr>
      <w:r w:rsidRPr="00A07828">
        <w:rPr>
          <w:rFonts w:ascii="Verdana" w:eastAsia="Cambria" w:hAnsi="Verdana"/>
          <w:color w:val="auto"/>
          <w:shd w:val="clear" w:color="auto" w:fill="FFFFFF"/>
        </w:rPr>
        <w:t>3.2.11.2. Pirkėjo iniciatyva, jei Pirkėjas turi pagrįstų įtarimų, kad Tiekėjo Sutarties vykdymui paskirtas specialistas nekompetentingas vykdyti nustatytas pareigas;</w:t>
      </w:r>
    </w:p>
    <w:p w14:paraId="17640DE3" w14:textId="77777777" w:rsidR="000A602E" w:rsidRPr="00A07828" w:rsidRDefault="000A602E" w:rsidP="00D539F9">
      <w:pPr>
        <w:widowControl w:val="0"/>
        <w:tabs>
          <w:tab w:val="left" w:pos="1134"/>
          <w:tab w:val="left" w:pos="1276"/>
        </w:tabs>
        <w:contextualSpacing/>
        <w:jc w:val="both"/>
        <w:rPr>
          <w:rFonts w:ascii="Verdana" w:eastAsia="Cambria" w:hAnsi="Verdana"/>
          <w:color w:val="auto"/>
        </w:rPr>
      </w:pPr>
      <w:r w:rsidRPr="00A07828">
        <w:rPr>
          <w:rFonts w:ascii="Verdana" w:eastAsia="Cambria" w:hAnsi="Verdana"/>
          <w:color w:val="auto"/>
          <w:shd w:val="clear" w:color="auto" w:fill="FFFFFF"/>
        </w:rPr>
        <w:t xml:space="preserve">3.2.11.3. </w:t>
      </w:r>
      <w:r w:rsidRPr="00A07828">
        <w:rPr>
          <w:rFonts w:ascii="Verdana" w:eastAsia="Cambria" w:hAnsi="Verdana"/>
          <w:color w:val="auto"/>
        </w:rPr>
        <w:t>Tiekėjas ar subtiekėjas privalo pakeisti specialistą, jei paaiškėja, kad jis neatitinka jam pirkimo dokumentuose keliamų reikalavimų.</w:t>
      </w:r>
    </w:p>
    <w:p w14:paraId="1386BC2E" w14:textId="45B09E92" w:rsidR="000A602E" w:rsidRPr="00691C72" w:rsidRDefault="000A602E" w:rsidP="00691C72">
      <w:pPr>
        <w:widowControl w:val="0"/>
        <w:tabs>
          <w:tab w:val="right" w:pos="9808"/>
        </w:tabs>
        <w:suppressAutoHyphens/>
        <w:contextualSpacing/>
        <w:jc w:val="both"/>
        <w:textAlignment w:val="center"/>
        <w:rPr>
          <w:rFonts w:ascii="Verdana" w:eastAsia="Cambria" w:hAnsi="Verdana"/>
          <w:color w:val="auto"/>
        </w:rPr>
      </w:pPr>
      <w:r w:rsidRPr="00A07828">
        <w:rPr>
          <w:rFonts w:ascii="Verdana" w:eastAsia="Cambria" w:hAnsi="Verdana"/>
          <w:color w:val="auto"/>
          <w:kern w:val="2"/>
        </w:rPr>
        <w:t>3.2.12. Naujas specialistas ir (ar) subtiekėjas Tiekėjo prašymo pakeisti specialistą ir (ar) subtiekėją pateikimo metu turi atitikti pirkimo dokumentuose specialistui ir (ar) subtiekėjui keliamus reikalavimus ir Tiekėjo pasiūlyme nurodytas Kokybinių kriterijų reikšmes.</w:t>
      </w:r>
      <w:r w:rsidRPr="00A07828">
        <w:rPr>
          <w:rFonts w:ascii="Verdana" w:eastAsia="Times New Roman" w:hAnsi="Verdana"/>
          <w:color w:val="auto"/>
        </w:rPr>
        <w:t xml:space="preserve"> </w:t>
      </w:r>
    </w:p>
    <w:p w14:paraId="32EDFA37" w14:textId="77777777" w:rsidR="000A602E" w:rsidRPr="00A07828" w:rsidRDefault="000A602E" w:rsidP="00D539F9">
      <w:pPr>
        <w:widowControl w:val="0"/>
        <w:tabs>
          <w:tab w:val="left" w:pos="0"/>
          <w:tab w:val="left" w:pos="567"/>
          <w:tab w:val="left" w:pos="851"/>
          <w:tab w:val="left" w:pos="992"/>
        </w:tabs>
        <w:contextualSpacing/>
        <w:jc w:val="both"/>
        <w:rPr>
          <w:rFonts w:ascii="Verdana" w:eastAsia="Cambria" w:hAnsi="Verdana"/>
          <w:color w:val="auto"/>
        </w:rPr>
      </w:pPr>
      <w:r w:rsidRPr="00A07828">
        <w:rPr>
          <w:rFonts w:ascii="Verdana" w:eastAsia="Cambria" w:hAnsi="Verdana"/>
          <w:color w:val="auto"/>
          <w:shd w:val="clear" w:color="auto" w:fill="FFFFFF"/>
        </w:rPr>
        <w:t xml:space="preserve">3.2.13. Tiekėjas privalo ne vėliau nei prieš 5 (penkias) darbo dienas iki numatomo subtiekėjo, </w:t>
      </w:r>
      <w:r w:rsidRPr="00A07828">
        <w:rPr>
          <w:rFonts w:ascii="Verdana" w:eastAsia="Arial" w:hAnsi="Verdana"/>
          <w:color w:val="auto"/>
          <w:shd w:val="clear" w:color="auto" w:fill="FFFFFF"/>
        </w:rPr>
        <w:t>kurio pajėgumais Tiekėjas rėmėsi, kad atitiktų pirkimo dokumentuose nustatytus kvalifikacijos reikalavimus,</w:t>
      </w:r>
      <w:r w:rsidRPr="00A07828">
        <w:rPr>
          <w:rFonts w:ascii="Verdana" w:eastAsia="Cambria" w:hAnsi="Verdana"/>
          <w:color w:val="auto"/>
          <w:shd w:val="clear" w:color="auto" w:fill="FFFFFF"/>
        </w:rPr>
        <w:t xml:space="preserve"> </w:t>
      </w:r>
      <w:r w:rsidRPr="00A07828">
        <w:rPr>
          <w:rFonts w:ascii="Verdana" w:eastAsia="Arial" w:hAnsi="Verdana"/>
          <w:color w:val="auto"/>
          <w:shd w:val="clear" w:color="auto" w:fill="FFFFFF"/>
        </w:rPr>
        <w:t xml:space="preserve">ir (ar) specialisto </w:t>
      </w:r>
      <w:r w:rsidRPr="00A07828">
        <w:rPr>
          <w:rFonts w:ascii="Verdana" w:eastAsia="Cambria" w:hAnsi="Verdana"/>
          <w:color w:val="auto"/>
          <w:shd w:val="clear" w:color="auto" w:fill="FFFFFF"/>
        </w:rPr>
        <w:t>keitimo pateikti Pirkėjui šiuos dokumentus:</w:t>
      </w:r>
    </w:p>
    <w:p w14:paraId="6EA4F116" w14:textId="77777777" w:rsidR="000A602E" w:rsidRPr="00A07828" w:rsidRDefault="000A602E" w:rsidP="00D539F9">
      <w:pPr>
        <w:widowControl w:val="0"/>
        <w:tabs>
          <w:tab w:val="left" w:pos="1134"/>
        </w:tabs>
        <w:contextualSpacing/>
        <w:jc w:val="both"/>
        <w:rPr>
          <w:rFonts w:ascii="Verdana" w:eastAsia="Cambria" w:hAnsi="Verdana"/>
          <w:color w:val="auto"/>
        </w:rPr>
      </w:pPr>
      <w:r w:rsidRPr="00A07828">
        <w:rPr>
          <w:rFonts w:ascii="Verdana" w:eastAsia="Cambria" w:hAnsi="Verdana"/>
          <w:color w:val="auto"/>
          <w:shd w:val="clear" w:color="auto" w:fill="FFFFFF"/>
        </w:rPr>
        <w:t>3.2.13.1. argumentuotą rašytinį prašymą pakeisti subtiekėją ir (ar) specialistą, paaiškinant keitimo aplinkybę. Pirkėjas pasilieka teisę paprašyti įrodymų, pagrindžiančių keitimo aplinkybę;</w:t>
      </w:r>
    </w:p>
    <w:p w14:paraId="1382B5D4" w14:textId="70B0F243" w:rsidR="000A602E" w:rsidRPr="00691C72" w:rsidRDefault="000A602E" w:rsidP="00691C72">
      <w:pPr>
        <w:widowControl w:val="0"/>
        <w:tabs>
          <w:tab w:val="left" w:pos="1134"/>
        </w:tabs>
        <w:contextualSpacing/>
        <w:jc w:val="both"/>
        <w:rPr>
          <w:rFonts w:ascii="Verdana" w:eastAsia="Cambria" w:hAnsi="Verdana"/>
          <w:color w:val="auto"/>
        </w:rPr>
      </w:pPr>
      <w:r w:rsidRPr="00A07828">
        <w:rPr>
          <w:rFonts w:ascii="Verdana" w:eastAsia="Cambria" w:hAnsi="Verdana"/>
          <w:color w:val="auto"/>
          <w:shd w:val="clear" w:color="auto" w:fill="FFFFFF"/>
        </w:rPr>
        <w:t xml:space="preserve">3.2.13.2. </w:t>
      </w:r>
      <w:r w:rsidRPr="00A07828">
        <w:rPr>
          <w:rFonts w:ascii="Verdana" w:eastAsia="Cambria" w:hAnsi="Verdana"/>
          <w:color w:val="auto"/>
        </w:rPr>
        <w:t xml:space="preserve">naujo subtiekėjo ir (ar) specialisto kvalifikaciją, atitiktį </w:t>
      </w:r>
      <w:r w:rsidRPr="00A07828">
        <w:rPr>
          <w:rFonts w:ascii="Verdana" w:eastAsia="Cambria" w:hAnsi="Verdana"/>
          <w:color w:val="auto"/>
          <w:kern w:val="2"/>
        </w:rPr>
        <w:t xml:space="preserve">Kokybiniams </w:t>
      </w:r>
      <w:r w:rsidRPr="00A07828">
        <w:rPr>
          <w:rFonts w:ascii="Verdana" w:eastAsia="Cambria" w:hAnsi="Verdana"/>
          <w:color w:val="auto"/>
          <w:kern w:val="2"/>
        </w:rPr>
        <w:lastRenderedPageBreak/>
        <w:t xml:space="preserve">kriterijams (jei taikoma), </w:t>
      </w:r>
      <w:r w:rsidRPr="00A07828">
        <w:rPr>
          <w:rFonts w:ascii="Verdana" w:eastAsia="Cambria" w:hAnsi="Verdana"/>
          <w:color w:val="auto"/>
          <w:shd w:val="clear" w:color="auto" w:fill="FFFFFF"/>
        </w:rPr>
        <w:t xml:space="preserve">reikalaujamiems kokybės vadybos sistemos ir (arba) aplinkos apsaugos vadybos sistemos standartams (jei taikoma), </w:t>
      </w:r>
      <w:r w:rsidRPr="00A07828">
        <w:rPr>
          <w:rFonts w:ascii="Verdana" w:eastAsia="Cambria" w:hAnsi="Verdana"/>
          <w:color w:val="auto"/>
        </w:rPr>
        <w:t>pašalinimo pagrindų nebuvimą</w:t>
      </w:r>
      <w:r w:rsidR="00BE2E93">
        <w:rPr>
          <w:rFonts w:ascii="Verdana" w:eastAsia="Cambria" w:hAnsi="Verdana"/>
          <w:color w:val="auto"/>
        </w:rPr>
        <w:t xml:space="preserve"> (jei taikoma)</w:t>
      </w:r>
      <w:r w:rsidRPr="00A07828">
        <w:rPr>
          <w:rFonts w:ascii="Verdana" w:eastAsia="Cambria" w:hAnsi="Verdana"/>
          <w:color w:val="auto"/>
        </w:rPr>
        <w:t xml:space="preserve"> ir atitiktį </w:t>
      </w:r>
      <w:r w:rsidRPr="00A07828">
        <w:rPr>
          <w:rFonts w:ascii="Verdana" w:eastAsia="Arial" w:hAnsi="Verdana"/>
          <w:color w:val="auto"/>
          <w:shd w:val="clear" w:color="auto" w:fill="FFFFFF"/>
        </w:rPr>
        <w:t>nacionalinio saugumo interesams bei reikalavimams</w:t>
      </w:r>
      <w:r w:rsidRPr="00A07828">
        <w:rPr>
          <w:rFonts w:ascii="Verdana" w:eastAsia="Cambria" w:hAnsi="Verdana"/>
          <w:color w:val="auto"/>
        </w:rPr>
        <w:t xml:space="preserve"> </w:t>
      </w:r>
      <w:r w:rsidRPr="00A07828">
        <w:rPr>
          <w:rFonts w:ascii="Verdana" w:eastAsia="Arial" w:hAnsi="Verdana"/>
          <w:color w:val="auto"/>
          <w:shd w:val="clear" w:color="auto" w:fill="FFFFFF"/>
        </w:rPr>
        <w:t>nebūti registruotu (nuolat gyvenančiu ar turinčiu pilietybę) nepatikimomis laikomose valstybėse ar teritorijose</w:t>
      </w:r>
      <w:r w:rsidRPr="00A07828">
        <w:rPr>
          <w:rFonts w:ascii="Verdana" w:eastAsia="Cambria" w:hAnsi="Verdana"/>
          <w:color w:val="auto"/>
        </w:rPr>
        <w:t xml:space="preserve"> (jei taikoma) įrodančius dokumentus pagal Sutarties reikalavimus.</w:t>
      </w:r>
      <w:r w:rsidRPr="00A07828">
        <w:rPr>
          <w:rFonts w:ascii="Verdana" w:eastAsia="Times New Roman" w:hAnsi="Verdana"/>
          <w:color w:val="auto"/>
        </w:rPr>
        <w:t xml:space="preserve"> </w:t>
      </w:r>
    </w:p>
    <w:p w14:paraId="18864E8D" w14:textId="77777777" w:rsidR="000A602E" w:rsidRPr="00A07828" w:rsidRDefault="000A602E" w:rsidP="00D539F9">
      <w:pPr>
        <w:widowControl w:val="0"/>
        <w:tabs>
          <w:tab w:val="left" w:pos="567"/>
          <w:tab w:val="left" w:pos="851"/>
          <w:tab w:val="left" w:pos="992"/>
        </w:tabs>
        <w:contextualSpacing/>
        <w:jc w:val="both"/>
        <w:rPr>
          <w:rFonts w:ascii="Verdana" w:eastAsia="Cambria" w:hAnsi="Verdana"/>
          <w:color w:val="auto"/>
        </w:rPr>
      </w:pPr>
      <w:r w:rsidRPr="00A07828">
        <w:rPr>
          <w:rFonts w:ascii="Verdana" w:eastAsia="Cambria" w:hAnsi="Verdana"/>
          <w:color w:val="auto"/>
        </w:rPr>
        <w:t xml:space="preserve">3.2.14. Pirkėjas, gavęs Tiekėjo prašymą su kitais Sutartyje nurodytais dokumentais, per 5 (penkias) darbo dienas įvertina keitimo galimybę ir raštu informuoja Tiekėją apie sutikimą pakeisti subtiekėją, </w:t>
      </w:r>
      <w:r w:rsidRPr="00A07828">
        <w:rPr>
          <w:rFonts w:ascii="Verdana" w:eastAsia="Arial" w:hAnsi="Verdana"/>
          <w:color w:val="auto"/>
          <w:shd w:val="clear" w:color="auto" w:fill="FFFFFF"/>
        </w:rPr>
        <w:t>kurio pajėgumais Tiekėjas rėmėsi, kad atitiktų pirkimo dokumentuose nustatytus kvalifikacijos reikalavimus,</w:t>
      </w:r>
      <w:r w:rsidRPr="00A07828">
        <w:rPr>
          <w:rFonts w:ascii="Verdana" w:eastAsia="Cambria" w:hAnsi="Verdana"/>
          <w:color w:val="auto"/>
        </w:rPr>
        <w:t xml:space="preserve"> ir (ar) specialistą. Pirkėjui sutikus, Šalys pasirašo Susitarimą, kuris laikomas neatsiejama Sutarties dalimi.</w:t>
      </w:r>
    </w:p>
    <w:p w14:paraId="7380241A" w14:textId="77777777" w:rsidR="000A602E" w:rsidRPr="00A07828" w:rsidRDefault="000A602E" w:rsidP="00D539F9">
      <w:pPr>
        <w:widowControl w:val="0"/>
        <w:tabs>
          <w:tab w:val="left" w:pos="567"/>
          <w:tab w:val="left" w:pos="851"/>
          <w:tab w:val="left" w:pos="992"/>
          <w:tab w:val="left" w:pos="1134"/>
        </w:tabs>
        <w:contextualSpacing/>
        <w:jc w:val="both"/>
        <w:rPr>
          <w:rFonts w:ascii="Verdana" w:eastAsia="Cambria" w:hAnsi="Verdana"/>
          <w:b/>
          <w:bCs/>
          <w:color w:val="auto"/>
          <w:shd w:val="clear" w:color="auto" w:fill="FFFFFF"/>
        </w:rPr>
      </w:pPr>
    </w:p>
    <w:p w14:paraId="15F5F215" w14:textId="77777777" w:rsidR="000A602E" w:rsidRPr="00A07828" w:rsidRDefault="000A602E" w:rsidP="00D539F9">
      <w:pPr>
        <w:widowControl w:val="0"/>
        <w:tabs>
          <w:tab w:val="left" w:pos="567"/>
          <w:tab w:val="left" w:pos="851"/>
          <w:tab w:val="left" w:pos="992"/>
          <w:tab w:val="left" w:pos="1134"/>
        </w:tabs>
        <w:contextualSpacing/>
        <w:jc w:val="center"/>
        <w:rPr>
          <w:rFonts w:ascii="Verdana" w:eastAsia="Cambria" w:hAnsi="Verdana"/>
          <w:b/>
          <w:bCs/>
          <w:color w:val="auto"/>
        </w:rPr>
      </w:pPr>
      <w:r w:rsidRPr="00A07828">
        <w:rPr>
          <w:rFonts w:ascii="Verdana" w:eastAsia="Cambria" w:hAnsi="Verdana"/>
          <w:b/>
          <w:bCs/>
          <w:color w:val="auto"/>
        </w:rPr>
        <w:t>3.3. Jungtinės veiklos partnerių keitimas</w:t>
      </w:r>
    </w:p>
    <w:p w14:paraId="1754D431" w14:textId="77777777" w:rsidR="000A602E" w:rsidRPr="00A07828" w:rsidRDefault="000A602E" w:rsidP="00D539F9">
      <w:pPr>
        <w:widowControl w:val="0"/>
        <w:tabs>
          <w:tab w:val="left" w:pos="567"/>
        </w:tabs>
        <w:contextualSpacing/>
        <w:jc w:val="both"/>
        <w:rPr>
          <w:rFonts w:ascii="Verdana" w:eastAsia="Cambria" w:hAnsi="Verdana"/>
          <w:b/>
          <w:bCs/>
          <w:color w:val="auto"/>
        </w:rPr>
      </w:pPr>
    </w:p>
    <w:p w14:paraId="2C5D16FF" w14:textId="77777777" w:rsidR="000A602E" w:rsidRPr="00A07828" w:rsidRDefault="000A602E" w:rsidP="00D539F9">
      <w:pPr>
        <w:widowControl w:val="0"/>
        <w:contextualSpacing/>
        <w:jc w:val="both"/>
        <w:rPr>
          <w:rFonts w:ascii="Verdana" w:eastAsia="Cambria" w:hAnsi="Verdana"/>
          <w:color w:val="auto"/>
        </w:rPr>
      </w:pPr>
      <w:r w:rsidRPr="00A07828">
        <w:rPr>
          <w:rFonts w:ascii="Verdana" w:eastAsia="Cambria" w:hAnsi="Verdana"/>
          <w:color w:val="auto"/>
          <w:shd w:val="clear" w:color="auto" w:fill="FFFFFF"/>
        </w:rPr>
        <w:t xml:space="preserve">3.3.1. Tiekėjas, vykdantis Sutartį </w:t>
      </w:r>
      <w:r w:rsidRPr="00A07828">
        <w:rPr>
          <w:rFonts w:ascii="Verdana" w:eastAsia="Cambria" w:hAnsi="Verdana"/>
          <w:color w:val="auto"/>
        </w:rPr>
        <w:t xml:space="preserve">kaip tiekėjų grupė, veikianti </w:t>
      </w:r>
      <w:r w:rsidRPr="00A07828">
        <w:rPr>
          <w:rFonts w:ascii="Verdana" w:eastAsia="Cambria" w:hAnsi="Verdana"/>
          <w:color w:val="auto"/>
          <w:shd w:val="clear" w:color="auto" w:fill="FFFFFF"/>
        </w:rPr>
        <w:t>jungtinės veiklos</w:t>
      </w:r>
      <w:r w:rsidRPr="00A07828">
        <w:rPr>
          <w:rFonts w:ascii="Verdana" w:eastAsia="Cambria" w:hAnsi="Verdana"/>
          <w:color w:val="auto"/>
        </w:rPr>
        <w:t xml:space="preserve"> sutarties</w:t>
      </w:r>
      <w:r w:rsidRPr="00A07828">
        <w:rPr>
          <w:rFonts w:ascii="Verdana" w:eastAsia="Cambria" w:hAnsi="Verdana"/>
          <w:color w:val="auto"/>
          <w:shd w:val="clear" w:color="auto" w:fill="FFFFFF"/>
        </w:rPr>
        <w:t xml:space="preserve"> pagrindu, turi teisę atsisakyti jungtinės veiklos partnerio (toliau – Partneris), jei dėl objektyvių ir pagrįstų aplinkybių </w:t>
      </w:r>
      <w:r w:rsidRPr="00A07828">
        <w:rPr>
          <w:rFonts w:ascii="Verdana" w:eastAsia="Cambria" w:hAnsi="Verdana"/>
          <w:color w:val="auto"/>
        </w:rPr>
        <w:t>P</w:t>
      </w:r>
      <w:r w:rsidRPr="00A07828">
        <w:rPr>
          <w:rFonts w:ascii="Verdana" w:eastAsia="Cambria" w:hAnsi="Verdana"/>
          <w:color w:val="auto"/>
          <w:shd w:val="clear" w:color="auto" w:fill="FFFFFF"/>
        </w:rPr>
        <w:t>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0A47FB26" w14:textId="77777777" w:rsidR="000A602E" w:rsidRPr="00A07828" w:rsidRDefault="000A602E" w:rsidP="00D539F9">
      <w:pPr>
        <w:widowControl w:val="0"/>
        <w:tabs>
          <w:tab w:val="left" w:pos="567"/>
          <w:tab w:val="left" w:pos="851"/>
          <w:tab w:val="left" w:pos="992"/>
          <w:tab w:val="left" w:pos="1134"/>
        </w:tabs>
        <w:contextualSpacing/>
        <w:jc w:val="both"/>
        <w:rPr>
          <w:rFonts w:ascii="Verdana" w:eastAsia="Cambria" w:hAnsi="Verdana"/>
          <w:color w:val="auto"/>
        </w:rPr>
      </w:pPr>
      <w:r w:rsidRPr="00A07828">
        <w:rPr>
          <w:rFonts w:ascii="Verdana" w:eastAsia="Cambria" w:hAnsi="Verdana"/>
          <w:color w:val="auto"/>
          <w:shd w:val="clear" w:color="auto" w:fill="FFFFFF"/>
        </w:rPr>
        <w:t>3.3.2. Tiekėjas, vykdantis Sutartį kaip tiekėjų grupė, veikianti jungtinės veiklos sutarties pagrindu,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067A915D" w14:textId="77777777" w:rsidR="000A602E" w:rsidRPr="00A07828" w:rsidRDefault="000A602E" w:rsidP="00D539F9">
      <w:pPr>
        <w:widowControl w:val="0"/>
        <w:tabs>
          <w:tab w:val="left" w:pos="567"/>
          <w:tab w:val="left" w:pos="851"/>
          <w:tab w:val="left" w:pos="992"/>
          <w:tab w:val="left" w:pos="1134"/>
        </w:tabs>
        <w:contextualSpacing/>
        <w:jc w:val="both"/>
        <w:rPr>
          <w:rFonts w:ascii="Verdana" w:eastAsia="Cambria" w:hAnsi="Verdana"/>
          <w:color w:val="auto"/>
        </w:rPr>
      </w:pPr>
      <w:r w:rsidRPr="00A07828">
        <w:rPr>
          <w:rFonts w:ascii="Verdana" w:eastAsia="Cambria" w:hAnsi="Verdana"/>
          <w:color w:val="auto"/>
          <w:shd w:val="clear" w:color="auto" w:fill="FFFFFF"/>
        </w:rPr>
        <w:t>3.3.3. Tiekėjas privalo ne vėliau nei prieš 10 (dešimt) darbo dienų iki numatomo Partnerio keitimo arba atsisakymo pateikti Pirkėjui šiuos dokumentus:</w:t>
      </w:r>
    </w:p>
    <w:p w14:paraId="272744E0" w14:textId="77777777" w:rsidR="000A602E" w:rsidRPr="00A07828" w:rsidRDefault="000A602E" w:rsidP="00D539F9">
      <w:pPr>
        <w:widowControl w:val="0"/>
        <w:tabs>
          <w:tab w:val="left" w:pos="567"/>
          <w:tab w:val="left" w:pos="851"/>
          <w:tab w:val="left" w:pos="992"/>
          <w:tab w:val="left" w:pos="1134"/>
        </w:tabs>
        <w:contextualSpacing/>
        <w:jc w:val="both"/>
        <w:rPr>
          <w:rFonts w:ascii="Verdana" w:eastAsia="Cambria" w:hAnsi="Verdana"/>
          <w:color w:val="auto"/>
        </w:rPr>
      </w:pPr>
      <w:r w:rsidRPr="00A07828">
        <w:rPr>
          <w:rFonts w:ascii="Verdana" w:eastAsia="Cambria" w:hAnsi="Verdana"/>
          <w:color w:val="auto"/>
          <w:shd w:val="clear" w:color="auto" w:fill="FFFFFF"/>
        </w:rPr>
        <w:t>3.3.3.1. argumentuotą rašytinį prašymą pakeisti Tiekėjo sudėtį ir įrodymus, pagrindžiančius bent vieną Partnerio atsisakymo ar keitimo aplinkybę, nurodytą Sutartyje;</w:t>
      </w:r>
    </w:p>
    <w:p w14:paraId="2889FFAC" w14:textId="77777777" w:rsidR="000A602E" w:rsidRPr="00A07828" w:rsidRDefault="000A602E" w:rsidP="00D539F9">
      <w:pPr>
        <w:widowControl w:val="0"/>
        <w:tabs>
          <w:tab w:val="left" w:pos="567"/>
          <w:tab w:val="left" w:pos="851"/>
          <w:tab w:val="left" w:pos="992"/>
          <w:tab w:val="left" w:pos="1134"/>
        </w:tabs>
        <w:contextualSpacing/>
        <w:jc w:val="both"/>
        <w:rPr>
          <w:rFonts w:ascii="Verdana" w:eastAsia="Cambria" w:hAnsi="Verdana"/>
          <w:color w:val="auto"/>
        </w:rPr>
      </w:pPr>
      <w:r w:rsidRPr="00A07828">
        <w:rPr>
          <w:rFonts w:ascii="Verdana" w:eastAsia="Cambria" w:hAnsi="Verdana"/>
          <w:color w:val="auto"/>
          <w:shd w:val="clear" w:color="auto" w:fill="FFFFFF"/>
        </w:rPr>
        <w:t>3.3.3.2. naujos jungtinės veiklos sutarties ar esamos jungtinės veiklos sutarties pakeitimo projektą, kuriame, jeigu Partneris pasitraukia, turi būti nurodyta, kad pasitraukiančiojo Partnerio įsipareigojimus visa apimtimi perima pasiliekantysis Partneris ir (ar) naujai pasitelktas Partneris;</w:t>
      </w:r>
    </w:p>
    <w:p w14:paraId="0F84BD42" w14:textId="3764C8CD" w:rsidR="000A602E" w:rsidRPr="00691C72" w:rsidRDefault="000A602E" w:rsidP="00691C72">
      <w:pPr>
        <w:widowControl w:val="0"/>
        <w:tabs>
          <w:tab w:val="left" w:pos="567"/>
          <w:tab w:val="left" w:pos="851"/>
          <w:tab w:val="left" w:pos="992"/>
          <w:tab w:val="left" w:pos="1134"/>
        </w:tabs>
        <w:contextualSpacing/>
        <w:jc w:val="both"/>
        <w:rPr>
          <w:rFonts w:ascii="Verdana" w:eastAsia="Cambria" w:hAnsi="Verdana"/>
          <w:color w:val="auto"/>
        </w:rPr>
      </w:pPr>
      <w:r w:rsidRPr="00A07828">
        <w:rPr>
          <w:rFonts w:ascii="Verdana" w:eastAsia="Cambria" w:hAnsi="Verdana"/>
          <w:color w:val="auto"/>
          <w:shd w:val="clear" w:color="auto" w:fill="FFFFFF"/>
        </w:rPr>
        <w:t>3.3.3.3. pasiliekančiojo Partnerio ar naujai pasitelkiamo Partnerio kvalifikaciją patvirtinančius dokumentus ir, jei</w:t>
      </w:r>
      <w:r w:rsidRPr="00A07828">
        <w:rPr>
          <w:rFonts w:ascii="Verdana" w:eastAsia="Times New Roman" w:hAnsi="Verdana"/>
          <w:color w:val="auto"/>
          <w:lang w:eastAsia="lt-LT"/>
        </w:rPr>
        <w:t xml:space="preserve">gu taikytina, kokybės vadybos ir (arba) aplinkos apsaugos vadybos sistemos standartų reikalavimus įrodančius dokumentus. Visais atvejais </w:t>
      </w:r>
      <w:r w:rsidRPr="00A07828">
        <w:rPr>
          <w:rFonts w:ascii="Verdana" w:eastAsia="Cambria" w:hAnsi="Verdana"/>
          <w:color w:val="auto"/>
          <w:shd w:val="clear" w:color="auto" w:fill="FFFFFF"/>
        </w:rPr>
        <w:t xml:space="preserve">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w:t>
      </w:r>
      <w:r w:rsidRPr="00A07828">
        <w:rPr>
          <w:rFonts w:ascii="Verdana" w:eastAsia="Cambria" w:hAnsi="Verdana"/>
          <w:color w:val="auto"/>
          <w:shd w:val="clear" w:color="auto" w:fill="FFFFFF"/>
        </w:rPr>
        <w:lastRenderedPageBreak/>
        <w:t>pasitelkiamas naujas Partneris, taip pat, vadovaujantis pirkimo dokumentuose nurodytais reikalavimais, pateikiami dokumentai, pagrindžiantys pasitelkiamo Partnerio pašalinimo pagrindų nebuvimą</w:t>
      </w:r>
      <w:r w:rsidR="00BE2E93">
        <w:rPr>
          <w:rFonts w:ascii="Verdana" w:eastAsia="Cambria" w:hAnsi="Verdana"/>
          <w:color w:val="auto"/>
          <w:shd w:val="clear" w:color="auto" w:fill="FFFFFF"/>
        </w:rPr>
        <w:t xml:space="preserve"> (jei taikoma)</w:t>
      </w:r>
      <w:r w:rsidRPr="00A07828">
        <w:rPr>
          <w:rFonts w:ascii="Verdana" w:eastAsia="Cambria" w:hAnsi="Verdana"/>
          <w:color w:val="auto"/>
          <w:shd w:val="clear" w:color="auto" w:fill="FFFFFF"/>
        </w:rPr>
        <w:t xml:space="preserve"> ir atitiktį </w:t>
      </w:r>
      <w:r w:rsidRPr="00A07828">
        <w:rPr>
          <w:rFonts w:ascii="Verdana" w:eastAsia="Cambria" w:hAnsi="Verdana"/>
          <w:color w:val="auto"/>
        </w:rPr>
        <w:t xml:space="preserve">nacionalinio saugumo interesams bei reikalavimams </w:t>
      </w:r>
      <w:r w:rsidRPr="00A07828">
        <w:rPr>
          <w:rFonts w:ascii="Verdana" w:eastAsia="Arial" w:hAnsi="Verdana"/>
          <w:color w:val="auto"/>
          <w:shd w:val="clear" w:color="auto" w:fill="FFFFFF"/>
        </w:rPr>
        <w:t>nebūti registruotu (nuolat gyvenančiu ar turinčiu pilietybę) nepatikimomis laikomose valstybėse ar teritorijose</w:t>
      </w:r>
      <w:r w:rsidRPr="00A07828">
        <w:rPr>
          <w:rFonts w:ascii="Verdana" w:eastAsia="Cambria" w:hAnsi="Verdana"/>
          <w:color w:val="auto"/>
          <w:shd w:val="clear" w:color="auto" w:fill="FFFFFF"/>
        </w:rPr>
        <w:t xml:space="preserve"> (jei taikoma).</w:t>
      </w:r>
      <w:r w:rsidRPr="00A07828">
        <w:rPr>
          <w:rFonts w:ascii="Verdana" w:eastAsia="Times New Roman" w:hAnsi="Verdana"/>
          <w:color w:val="auto"/>
        </w:rPr>
        <w:t xml:space="preserve"> </w:t>
      </w:r>
    </w:p>
    <w:p w14:paraId="725D3775" w14:textId="77777777" w:rsidR="000A602E" w:rsidRPr="00A07828" w:rsidRDefault="000A602E" w:rsidP="00D539F9">
      <w:pPr>
        <w:widowControl w:val="0"/>
        <w:tabs>
          <w:tab w:val="left" w:pos="567"/>
          <w:tab w:val="left" w:pos="851"/>
          <w:tab w:val="left" w:pos="992"/>
          <w:tab w:val="left" w:pos="1134"/>
        </w:tabs>
        <w:contextualSpacing/>
        <w:jc w:val="both"/>
        <w:rPr>
          <w:rFonts w:ascii="Verdana" w:eastAsia="Cambria" w:hAnsi="Verdana"/>
          <w:color w:val="auto"/>
          <w:shd w:val="clear" w:color="auto" w:fill="FFFFFF"/>
        </w:rPr>
      </w:pPr>
      <w:r w:rsidRPr="00A07828">
        <w:rPr>
          <w:rFonts w:ascii="Verdana" w:eastAsia="Cambria" w:hAnsi="Verdana"/>
          <w:color w:val="auto"/>
          <w:shd w:val="clear" w:color="auto" w:fill="FFFFFF"/>
        </w:rPr>
        <w:t>3.3.4. Pirkėjas, gavęs Tiekėjo prašymą su kitais Sutartyje nurodytais dokumentais, per 10 (dešimt) darbo dienų įvertina keitimo galimybes ir raštu informuoja Tiekėją apie sutikimą arba apie ne</w:t>
      </w:r>
      <w:r w:rsidRPr="00A07828">
        <w:rPr>
          <w:rFonts w:ascii="Verdana" w:eastAsia="Cambria" w:hAnsi="Verdana"/>
          <w:color w:val="auto"/>
        </w:rPr>
        <w:t xml:space="preserve">sutikimą </w:t>
      </w:r>
      <w:r w:rsidRPr="00A07828">
        <w:rPr>
          <w:rFonts w:ascii="Verdana" w:eastAsia="Cambria" w:hAnsi="Verdana"/>
          <w:color w:val="auto"/>
          <w:shd w:val="clear" w:color="auto" w:fill="FFFFFF"/>
        </w:rPr>
        <w:t>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14:paraId="7D258354" w14:textId="77777777" w:rsidR="000A602E" w:rsidRPr="00A07828" w:rsidRDefault="000A602E" w:rsidP="00D539F9">
      <w:pPr>
        <w:widowControl w:val="0"/>
        <w:tabs>
          <w:tab w:val="left" w:pos="567"/>
          <w:tab w:val="left" w:pos="851"/>
          <w:tab w:val="left" w:pos="992"/>
          <w:tab w:val="left" w:pos="1134"/>
        </w:tabs>
        <w:contextualSpacing/>
        <w:jc w:val="both"/>
        <w:rPr>
          <w:rFonts w:ascii="Verdana" w:eastAsia="Cambria" w:hAnsi="Verdana"/>
          <w:b/>
          <w:bCs/>
          <w:color w:val="auto"/>
        </w:rPr>
      </w:pPr>
    </w:p>
    <w:p w14:paraId="232C2939" w14:textId="77777777" w:rsidR="000A602E" w:rsidRPr="00A07828" w:rsidRDefault="000A602E" w:rsidP="00D539F9">
      <w:pPr>
        <w:keepNext/>
        <w:keepLines/>
        <w:widowControl w:val="0"/>
        <w:tabs>
          <w:tab w:val="left" w:pos="567"/>
          <w:tab w:val="left" w:pos="851"/>
          <w:tab w:val="left" w:pos="992"/>
          <w:tab w:val="left" w:pos="1134"/>
        </w:tabs>
        <w:contextualSpacing/>
        <w:jc w:val="center"/>
        <w:outlineLvl w:val="1"/>
        <w:rPr>
          <w:rFonts w:ascii="Verdana" w:eastAsia="Arial" w:hAnsi="Verdana"/>
          <w:b/>
          <w:color w:val="auto"/>
        </w:rPr>
      </w:pPr>
      <w:r w:rsidRPr="00A07828">
        <w:rPr>
          <w:rFonts w:ascii="Verdana" w:eastAsia="Arial" w:hAnsi="Verdana"/>
          <w:b/>
          <w:color w:val="auto"/>
        </w:rPr>
        <w:t>3.4.</w:t>
      </w:r>
      <w:r w:rsidRPr="00A07828">
        <w:rPr>
          <w:rFonts w:ascii="Verdana" w:eastAsia="Arial" w:hAnsi="Verdana"/>
          <w:b/>
          <w:color w:val="auto"/>
        </w:rPr>
        <w:tab/>
        <w:t>Susitarimai dėl tiesioginio atsiskaitymo su subtiekėjais</w:t>
      </w:r>
    </w:p>
    <w:p w14:paraId="70364559" w14:textId="77777777" w:rsidR="000A602E" w:rsidRPr="00A07828" w:rsidRDefault="000A602E" w:rsidP="00D539F9">
      <w:pPr>
        <w:keepNext/>
        <w:keepLines/>
        <w:widowControl w:val="0"/>
        <w:tabs>
          <w:tab w:val="left" w:pos="567"/>
          <w:tab w:val="left" w:pos="851"/>
          <w:tab w:val="left" w:pos="992"/>
          <w:tab w:val="left" w:pos="1134"/>
        </w:tabs>
        <w:contextualSpacing/>
        <w:jc w:val="both"/>
        <w:outlineLvl w:val="1"/>
        <w:rPr>
          <w:rFonts w:ascii="Verdana" w:eastAsia="Arial" w:hAnsi="Verdana"/>
          <w:b/>
          <w:color w:val="auto"/>
        </w:rPr>
      </w:pPr>
    </w:p>
    <w:p w14:paraId="6D0F58C5" w14:textId="77777777" w:rsidR="000A602E" w:rsidRPr="00A07828" w:rsidRDefault="000A602E" w:rsidP="00D539F9">
      <w:pPr>
        <w:widowControl w:val="0"/>
        <w:tabs>
          <w:tab w:val="left" w:pos="567"/>
          <w:tab w:val="left" w:pos="851"/>
          <w:tab w:val="left" w:pos="992"/>
          <w:tab w:val="left" w:pos="1134"/>
        </w:tabs>
        <w:contextualSpacing/>
        <w:jc w:val="both"/>
        <w:rPr>
          <w:rFonts w:ascii="Verdana" w:eastAsia="Arial" w:hAnsi="Verdana"/>
          <w:color w:val="auto"/>
        </w:rPr>
      </w:pPr>
      <w:r w:rsidRPr="00A07828">
        <w:rPr>
          <w:rFonts w:ascii="Verdana" w:eastAsia="Arial" w:hAnsi="Verdana"/>
          <w:color w:val="auto"/>
        </w:rPr>
        <w:t>3.4.1.</w:t>
      </w:r>
      <w:r w:rsidRPr="00A07828">
        <w:rPr>
          <w:rFonts w:ascii="Verdana" w:eastAsia="Arial" w:hAnsi="Verdana"/>
          <w:color w:val="auto"/>
        </w:rPr>
        <w:tab/>
      </w:r>
      <w:r w:rsidRPr="00A07828">
        <w:rPr>
          <w:rFonts w:ascii="Verdana" w:eastAsia="Arial" w:hAnsi="Verdana"/>
          <w:color w:val="auto"/>
          <w:shd w:val="clear" w:color="auto" w:fill="FFFFFF"/>
        </w:rPr>
        <w:t>Subtiekėjams pageidaujant, Pirkėjas su jais atsiskaitys tiesiogiai. Pirkėjas numato tiesioginio atsiskaitymo galimybę su Sutartyje nurodytais subtiekėjais tokiomis sąlygomis ir tvarka:</w:t>
      </w:r>
    </w:p>
    <w:p w14:paraId="00CD7E13" w14:textId="77777777" w:rsidR="000A602E" w:rsidRPr="00A07828" w:rsidRDefault="000A602E" w:rsidP="00D539F9">
      <w:pPr>
        <w:widowControl w:val="0"/>
        <w:tabs>
          <w:tab w:val="left" w:pos="567"/>
          <w:tab w:val="left" w:pos="851"/>
          <w:tab w:val="left" w:pos="992"/>
          <w:tab w:val="left" w:pos="1134"/>
        </w:tabs>
        <w:contextualSpacing/>
        <w:jc w:val="both"/>
        <w:rPr>
          <w:rFonts w:ascii="Verdana" w:eastAsia="Cambria" w:hAnsi="Verdana"/>
          <w:color w:val="auto"/>
        </w:rPr>
      </w:pPr>
      <w:r w:rsidRPr="00A07828">
        <w:rPr>
          <w:rFonts w:ascii="Verdana" w:eastAsia="Cambria" w:hAnsi="Verdana"/>
          <w:color w:val="auto"/>
        </w:rPr>
        <w:t>3.4.1.1.</w:t>
      </w:r>
      <w:r w:rsidRPr="00A07828">
        <w:rPr>
          <w:rFonts w:ascii="Verdana" w:eastAsia="Cambria" w:hAnsi="Verdana"/>
          <w:color w:val="auto"/>
        </w:rPr>
        <w:tab/>
      </w:r>
      <w:r w:rsidRPr="00A07828">
        <w:rPr>
          <w:rFonts w:ascii="Verdana" w:eastAsia="Cambria" w:hAnsi="Verdana"/>
          <w:color w:val="auto"/>
          <w:shd w:val="clear" w:color="auto" w:fill="FFFFFF"/>
        </w:rPr>
        <w:t>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visu Sutarties vykdymo metu;</w:t>
      </w:r>
    </w:p>
    <w:p w14:paraId="666A3FCB" w14:textId="77777777" w:rsidR="000A602E" w:rsidRPr="00A07828" w:rsidRDefault="000A602E" w:rsidP="00D539F9">
      <w:pPr>
        <w:widowControl w:val="0"/>
        <w:tabs>
          <w:tab w:val="left" w:pos="567"/>
          <w:tab w:val="left" w:pos="851"/>
          <w:tab w:val="left" w:pos="992"/>
          <w:tab w:val="left" w:pos="1134"/>
        </w:tabs>
        <w:contextualSpacing/>
        <w:jc w:val="both"/>
        <w:rPr>
          <w:rFonts w:ascii="Verdana" w:eastAsia="Cambria" w:hAnsi="Verdana"/>
          <w:color w:val="auto"/>
        </w:rPr>
      </w:pPr>
      <w:r w:rsidRPr="00A07828">
        <w:rPr>
          <w:rFonts w:ascii="Verdana" w:eastAsia="Cambria" w:hAnsi="Verdana"/>
          <w:color w:val="auto"/>
        </w:rPr>
        <w:t>3.4.1.2.</w:t>
      </w:r>
      <w:r w:rsidRPr="00A07828">
        <w:rPr>
          <w:rFonts w:ascii="Verdana" w:eastAsia="Cambria" w:hAnsi="Verdana"/>
          <w:color w:val="auto"/>
        </w:rPr>
        <w:tab/>
      </w:r>
      <w:r w:rsidRPr="00A07828">
        <w:rPr>
          <w:rFonts w:ascii="Verdana" w:eastAsia="Cambria" w:hAnsi="Verdana"/>
          <w:color w:val="auto"/>
          <w:shd w:val="clear" w:color="auto" w:fill="FFFFFF"/>
        </w:rPr>
        <w:t>Pirkėjas ne vėliau kaip per 3 (tris) darbo dienas nuo Bendrųjų sąlygų 3.4.1.1 punkte nurodytos informacijos gavimo dienos raštu informuoja subtiekėjus apie tiesioginio atsiskaitymo galimybę;</w:t>
      </w:r>
    </w:p>
    <w:p w14:paraId="151E44FD" w14:textId="77777777" w:rsidR="000A602E" w:rsidRPr="00A07828" w:rsidRDefault="000A602E" w:rsidP="00D539F9">
      <w:pPr>
        <w:widowControl w:val="0"/>
        <w:tabs>
          <w:tab w:val="left" w:pos="567"/>
          <w:tab w:val="left" w:pos="851"/>
          <w:tab w:val="left" w:pos="992"/>
          <w:tab w:val="left" w:pos="1134"/>
        </w:tabs>
        <w:contextualSpacing/>
        <w:jc w:val="both"/>
        <w:rPr>
          <w:rFonts w:ascii="Verdana" w:eastAsia="Cambria" w:hAnsi="Verdana"/>
          <w:color w:val="auto"/>
        </w:rPr>
      </w:pPr>
      <w:r w:rsidRPr="00A07828">
        <w:rPr>
          <w:rFonts w:ascii="Verdana" w:eastAsia="Cambria" w:hAnsi="Verdana"/>
          <w:color w:val="auto"/>
        </w:rPr>
        <w:t>3.4.1.3.</w:t>
      </w:r>
      <w:r w:rsidRPr="00A07828">
        <w:rPr>
          <w:rFonts w:ascii="Verdana" w:eastAsia="Cambria" w:hAnsi="Verdana"/>
          <w:color w:val="auto"/>
        </w:rPr>
        <w:tab/>
      </w:r>
      <w:r w:rsidRPr="00A07828">
        <w:rPr>
          <w:rFonts w:ascii="Verdana" w:eastAsia="Cambria" w:hAnsi="Verdana"/>
          <w:color w:val="auto"/>
          <w:shd w:val="clear" w:color="auto" w:fill="FFFFFF"/>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45494E9D" w14:textId="77777777" w:rsidR="000A602E" w:rsidRPr="00A07828" w:rsidRDefault="000A602E" w:rsidP="00D539F9">
      <w:pPr>
        <w:widowControl w:val="0"/>
        <w:tabs>
          <w:tab w:val="left" w:pos="567"/>
          <w:tab w:val="left" w:pos="851"/>
          <w:tab w:val="left" w:pos="992"/>
          <w:tab w:val="left" w:pos="1134"/>
        </w:tabs>
        <w:contextualSpacing/>
        <w:jc w:val="both"/>
        <w:rPr>
          <w:rFonts w:ascii="Verdana" w:eastAsia="Cambria" w:hAnsi="Verdana"/>
          <w:color w:val="auto"/>
        </w:rPr>
      </w:pPr>
      <w:r w:rsidRPr="00A07828">
        <w:rPr>
          <w:rFonts w:ascii="Verdana" w:eastAsia="Cambria" w:hAnsi="Verdana"/>
          <w:color w:val="auto"/>
        </w:rPr>
        <w:t>3.4.1.4.</w:t>
      </w:r>
      <w:r w:rsidRPr="00A07828">
        <w:rPr>
          <w:rFonts w:ascii="Verdana" w:eastAsia="Cambria" w:hAnsi="Verdana"/>
          <w:color w:val="auto"/>
        </w:rPr>
        <w:tab/>
      </w:r>
      <w:r w:rsidRPr="00A07828">
        <w:rPr>
          <w:rFonts w:ascii="Verdana" w:eastAsia="Cambria" w:hAnsi="Verdana"/>
          <w:color w:val="auto"/>
          <w:shd w:val="clear" w:color="auto" w:fill="FFFFFF"/>
        </w:rPr>
        <w:t>tiesioginio atsiskaitymo su subtiekėjais galimybė nekeičia Tiekėjo atsakomybės dėl Sutarties įvykdymo.</w:t>
      </w:r>
    </w:p>
    <w:p w14:paraId="2859B96C" w14:textId="77777777" w:rsidR="000A602E" w:rsidRPr="00A07828" w:rsidRDefault="000A602E" w:rsidP="00D539F9">
      <w:pPr>
        <w:widowControl w:val="0"/>
        <w:tabs>
          <w:tab w:val="left" w:pos="567"/>
          <w:tab w:val="left" w:pos="851"/>
          <w:tab w:val="left" w:pos="992"/>
          <w:tab w:val="left" w:pos="1134"/>
        </w:tabs>
        <w:contextualSpacing/>
        <w:jc w:val="both"/>
        <w:rPr>
          <w:rFonts w:ascii="Verdana" w:eastAsia="Cambria" w:hAnsi="Verdana"/>
          <w:b/>
          <w:bCs/>
          <w:color w:val="auto"/>
        </w:rPr>
      </w:pPr>
    </w:p>
    <w:p w14:paraId="152B3CA7" w14:textId="77777777" w:rsidR="000A602E" w:rsidRPr="00A07828" w:rsidRDefault="000A602E" w:rsidP="00D539F9">
      <w:pPr>
        <w:widowControl w:val="0"/>
        <w:tabs>
          <w:tab w:val="left" w:pos="567"/>
          <w:tab w:val="left" w:pos="851"/>
          <w:tab w:val="left" w:pos="992"/>
          <w:tab w:val="left" w:pos="1134"/>
        </w:tabs>
        <w:ind w:left="360" w:hanging="360"/>
        <w:contextualSpacing/>
        <w:jc w:val="center"/>
        <w:rPr>
          <w:rFonts w:ascii="Verdana" w:eastAsia="Arial" w:hAnsi="Verdana"/>
          <w:b/>
          <w:caps/>
          <w:color w:val="auto"/>
        </w:rPr>
      </w:pPr>
      <w:r w:rsidRPr="00A07828">
        <w:rPr>
          <w:rFonts w:ascii="Verdana" w:eastAsia="Arial" w:hAnsi="Verdana"/>
          <w:b/>
          <w:caps/>
          <w:color w:val="auto"/>
        </w:rPr>
        <w:t>4.</w:t>
      </w:r>
      <w:r w:rsidRPr="00A07828">
        <w:rPr>
          <w:rFonts w:ascii="Verdana" w:eastAsia="Arial" w:hAnsi="Verdana"/>
          <w:b/>
          <w:caps/>
          <w:color w:val="auto"/>
        </w:rPr>
        <w:tab/>
        <w:t>Šalių bendradarbiavimas</w:t>
      </w:r>
    </w:p>
    <w:p w14:paraId="36C29308" w14:textId="77777777" w:rsidR="000A602E" w:rsidRPr="00A07828" w:rsidRDefault="000A602E" w:rsidP="00D539F9">
      <w:pPr>
        <w:widowControl w:val="0"/>
        <w:tabs>
          <w:tab w:val="left" w:pos="567"/>
          <w:tab w:val="left" w:pos="851"/>
          <w:tab w:val="left" w:pos="992"/>
          <w:tab w:val="left" w:pos="1134"/>
        </w:tabs>
        <w:contextualSpacing/>
        <w:jc w:val="both"/>
        <w:rPr>
          <w:rFonts w:ascii="Verdana" w:eastAsia="Arial" w:hAnsi="Verdana"/>
          <w:b/>
          <w:caps/>
          <w:smallCaps/>
          <w:color w:val="auto"/>
        </w:rPr>
      </w:pPr>
    </w:p>
    <w:p w14:paraId="618F74DE" w14:textId="77777777" w:rsidR="000A602E" w:rsidRPr="00A07828" w:rsidRDefault="000A602E" w:rsidP="00D539F9">
      <w:pPr>
        <w:keepNext/>
        <w:keepLines/>
        <w:widowControl w:val="0"/>
        <w:tabs>
          <w:tab w:val="left" w:pos="567"/>
          <w:tab w:val="left" w:pos="851"/>
          <w:tab w:val="left" w:pos="992"/>
          <w:tab w:val="left" w:pos="1134"/>
        </w:tabs>
        <w:contextualSpacing/>
        <w:jc w:val="center"/>
        <w:outlineLvl w:val="1"/>
        <w:rPr>
          <w:rFonts w:ascii="Verdana" w:eastAsia="Arial" w:hAnsi="Verdana"/>
          <w:b/>
          <w:color w:val="auto"/>
        </w:rPr>
      </w:pPr>
      <w:r w:rsidRPr="00A07828">
        <w:rPr>
          <w:rFonts w:ascii="Verdana" w:eastAsia="Arial" w:hAnsi="Verdana"/>
          <w:b/>
          <w:color w:val="auto"/>
        </w:rPr>
        <w:t>4.1.</w:t>
      </w:r>
      <w:r w:rsidRPr="00A07828">
        <w:rPr>
          <w:rFonts w:ascii="Verdana" w:eastAsia="Arial" w:hAnsi="Verdana"/>
          <w:b/>
          <w:color w:val="auto"/>
        </w:rPr>
        <w:tab/>
        <w:t>Šalių bendradarbiavimo pareiga</w:t>
      </w:r>
    </w:p>
    <w:p w14:paraId="5783561E" w14:textId="77777777" w:rsidR="000A602E" w:rsidRPr="00A07828" w:rsidRDefault="000A602E" w:rsidP="00D539F9">
      <w:pPr>
        <w:keepNext/>
        <w:keepLines/>
        <w:widowControl w:val="0"/>
        <w:tabs>
          <w:tab w:val="left" w:pos="567"/>
          <w:tab w:val="left" w:pos="851"/>
          <w:tab w:val="left" w:pos="992"/>
          <w:tab w:val="left" w:pos="1134"/>
        </w:tabs>
        <w:contextualSpacing/>
        <w:outlineLvl w:val="1"/>
        <w:rPr>
          <w:rFonts w:ascii="Verdana" w:eastAsia="Arial" w:hAnsi="Verdana"/>
          <w:b/>
          <w:color w:val="auto"/>
        </w:rPr>
      </w:pPr>
    </w:p>
    <w:p w14:paraId="648BA532" w14:textId="77777777" w:rsidR="000A602E" w:rsidRPr="00A07828" w:rsidRDefault="000A602E" w:rsidP="00D539F9">
      <w:pPr>
        <w:widowControl w:val="0"/>
        <w:tabs>
          <w:tab w:val="left" w:pos="567"/>
          <w:tab w:val="left" w:pos="851"/>
          <w:tab w:val="left" w:pos="992"/>
          <w:tab w:val="left" w:pos="1134"/>
        </w:tabs>
        <w:contextualSpacing/>
        <w:jc w:val="both"/>
        <w:rPr>
          <w:rFonts w:ascii="Verdana" w:eastAsia="Arial" w:hAnsi="Verdana"/>
          <w:color w:val="auto"/>
        </w:rPr>
      </w:pPr>
      <w:r w:rsidRPr="00A07828">
        <w:rPr>
          <w:rFonts w:ascii="Verdana" w:eastAsia="Arial" w:hAnsi="Verdana"/>
          <w:color w:val="auto"/>
        </w:rPr>
        <w:t>4.1.1.</w:t>
      </w:r>
      <w:r w:rsidRPr="00A07828">
        <w:rPr>
          <w:rFonts w:ascii="Verdana" w:eastAsia="Arial" w:hAnsi="Verdana"/>
          <w:color w:val="auto"/>
        </w:rPr>
        <w:tab/>
        <w:t>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5C4D695F" w14:textId="77777777" w:rsidR="000A602E" w:rsidRPr="00A07828" w:rsidRDefault="000A602E" w:rsidP="00D539F9">
      <w:pPr>
        <w:widowControl w:val="0"/>
        <w:tabs>
          <w:tab w:val="left" w:pos="567"/>
          <w:tab w:val="left" w:pos="851"/>
          <w:tab w:val="left" w:pos="992"/>
          <w:tab w:val="left" w:pos="1134"/>
        </w:tabs>
        <w:contextualSpacing/>
        <w:jc w:val="both"/>
        <w:rPr>
          <w:rFonts w:ascii="Verdana" w:eastAsia="Arial" w:hAnsi="Verdana"/>
          <w:color w:val="auto"/>
        </w:rPr>
      </w:pPr>
      <w:r w:rsidRPr="00A07828">
        <w:rPr>
          <w:rFonts w:ascii="Verdana" w:eastAsia="Arial" w:hAnsi="Verdana"/>
          <w:color w:val="auto"/>
        </w:rPr>
        <w:t>4.1.2.</w:t>
      </w:r>
      <w:r w:rsidRPr="00A07828">
        <w:rPr>
          <w:rFonts w:ascii="Verdana" w:eastAsia="Arial" w:hAnsi="Verdana"/>
          <w:color w:val="auto"/>
        </w:rPr>
        <w:tab/>
        <w:t>Šalys įsipareigoja užtikrinti, kad viena kitai teiks dokumentus ir (ar) kitą informaciją, kurie yra būtini Šalių tinkamam įsipareigojimų įvykdymui pagal Sutartį.</w:t>
      </w:r>
    </w:p>
    <w:p w14:paraId="20D0452B" w14:textId="77777777" w:rsidR="000A602E" w:rsidRPr="00A07828" w:rsidRDefault="000A602E" w:rsidP="00D539F9">
      <w:pPr>
        <w:widowControl w:val="0"/>
        <w:tabs>
          <w:tab w:val="left" w:pos="567"/>
          <w:tab w:val="left" w:pos="851"/>
          <w:tab w:val="left" w:pos="992"/>
          <w:tab w:val="left" w:pos="1134"/>
        </w:tabs>
        <w:contextualSpacing/>
        <w:jc w:val="both"/>
        <w:rPr>
          <w:rFonts w:ascii="Verdana" w:eastAsia="Arial" w:hAnsi="Verdana"/>
          <w:color w:val="auto"/>
        </w:rPr>
      </w:pPr>
      <w:r w:rsidRPr="00A07828">
        <w:rPr>
          <w:rFonts w:ascii="Verdana" w:eastAsia="Arial" w:hAnsi="Verdana"/>
          <w:color w:val="auto"/>
        </w:rPr>
        <w:t>4.1.3.</w:t>
      </w:r>
      <w:r w:rsidRPr="00A07828">
        <w:rPr>
          <w:rFonts w:ascii="Verdana" w:eastAsia="Arial" w:hAnsi="Verdana"/>
          <w:color w:val="auto"/>
        </w:rPr>
        <w:tab/>
      </w:r>
      <w:r w:rsidRPr="00A07828">
        <w:rPr>
          <w:rFonts w:ascii="Verdana" w:eastAsia="Arial" w:hAnsi="Verdana"/>
          <w:color w:val="auto"/>
          <w:shd w:val="clear" w:color="auto" w:fill="FFFFFF"/>
        </w:rPr>
        <w:t xml:space="preserve">Jeigu Šalis susiduria su </w:t>
      </w:r>
      <w:r w:rsidRPr="00A07828">
        <w:rPr>
          <w:rFonts w:ascii="Verdana" w:eastAsia="Arial" w:hAnsi="Verdana"/>
          <w:color w:val="auto"/>
        </w:rPr>
        <w:t>S</w:t>
      </w:r>
      <w:r w:rsidRPr="00A07828">
        <w:rPr>
          <w:rFonts w:ascii="Verdana" w:eastAsia="Arial" w:hAnsi="Verdana"/>
          <w:color w:val="auto"/>
          <w:shd w:val="clear" w:color="auto" w:fill="FFFFFF"/>
        </w:rPr>
        <w:t>utarties vykdymo kliūtimi, ji turi nedelsdama, bet ne vėliau kaip per 5 (penkias) darbo dienas, įspėti kitą Šalį apie tokia</w:t>
      </w:r>
      <w:r w:rsidRPr="00A07828">
        <w:rPr>
          <w:rFonts w:ascii="Verdana" w:eastAsia="Arial" w:hAnsi="Verdana"/>
          <w:color w:val="auto"/>
        </w:rPr>
        <w:t>s</w:t>
      </w:r>
      <w:r w:rsidRPr="00A07828">
        <w:rPr>
          <w:rFonts w:ascii="Verdana" w:eastAsia="Arial" w:hAnsi="Verdana"/>
          <w:color w:val="auto"/>
          <w:shd w:val="clear" w:color="auto" w:fill="FFFFFF"/>
        </w:rPr>
        <w:t xml:space="preserve"> kliūtis</w:t>
      </w:r>
      <w:r w:rsidRPr="00A07828">
        <w:rPr>
          <w:rFonts w:ascii="Verdana" w:eastAsia="Arial" w:hAnsi="Verdana"/>
          <w:color w:val="auto"/>
        </w:rPr>
        <w:t xml:space="preserve"> ir imtis visų nuo jos priklausančių protingų priemonių toms kliūtims pašalinti.</w:t>
      </w:r>
    </w:p>
    <w:p w14:paraId="70FA4C6C" w14:textId="77777777" w:rsidR="000A602E" w:rsidRPr="00A07828" w:rsidRDefault="000A602E" w:rsidP="00D539F9">
      <w:pPr>
        <w:widowControl w:val="0"/>
        <w:tabs>
          <w:tab w:val="left" w:pos="567"/>
          <w:tab w:val="left" w:pos="851"/>
          <w:tab w:val="left" w:pos="992"/>
          <w:tab w:val="left" w:pos="1134"/>
        </w:tabs>
        <w:ind w:firstLine="53"/>
        <w:contextualSpacing/>
        <w:jc w:val="both"/>
        <w:rPr>
          <w:rFonts w:ascii="Verdana" w:eastAsia="Arial" w:hAnsi="Verdana"/>
          <w:b/>
          <w:bCs/>
          <w:color w:val="auto"/>
        </w:rPr>
      </w:pPr>
    </w:p>
    <w:p w14:paraId="4D52C837" w14:textId="77777777" w:rsidR="000A602E" w:rsidRPr="00A07828" w:rsidRDefault="000A602E" w:rsidP="00D539F9">
      <w:pPr>
        <w:keepNext/>
        <w:keepLines/>
        <w:widowControl w:val="0"/>
        <w:tabs>
          <w:tab w:val="left" w:pos="567"/>
          <w:tab w:val="left" w:pos="851"/>
          <w:tab w:val="left" w:pos="992"/>
          <w:tab w:val="left" w:pos="1134"/>
        </w:tabs>
        <w:contextualSpacing/>
        <w:jc w:val="center"/>
        <w:outlineLvl w:val="1"/>
        <w:rPr>
          <w:rFonts w:ascii="Verdana" w:eastAsia="Arial" w:hAnsi="Verdana"/>
          <w:b/>
          <w:bCs/>
          <w:color w:val="auto"/>
        </w:rPr>
      </w:pPr>
      <w:r w:rsidRPr="00A07828">
        <w:rPr>
          <w:rFonts w:ascii="Verdana" w:eastAsia="Arial" w:hAnsi="Verdana"/>
          <w:b/>
          <w:bCs/>
          <w:color w:val="auto"/>
        </w:rPr>
        <w:t>4.2.</w:t>
      </w:r>
      <w:r w:rsidRPr="00A07828">
        <w:rPr>
          <w:rFonts w:ascii="Verdana" w:eastAsia="Times New Roman" w:hAnsi="Verdana"/>
          <w:color w:val="auto"/>
        </w:rPr>
        <w:tab/>
      </w:r>
      <w:r w:rsidRPr="00A07828">
        <w:rPr>
          <w:rFonts w:ascii="Verdana" w:eastAsia="Arial" w:hAnsi="Verdana"/>
          <w:b/>
          <w:bCs/>
          <w:color w:val="auto"/>
        </w:rPr>
        <w:t>Kontaktiniai asmenys</w:t>
      </w:r>
    </w:p>
    <w:p w14:paraId="7BD7BEEB" w14:textId="77777777" w:rsidR="000A602E" w:rsidRPr="00A07828" w:rsidRDefault="000A602E" w:rsidP="00D539F9">
      <w:pPr>
        <w:keepNext/>
        <w:keepLines/>
        <w:widowControl w:val="0"/>
        <w:tabs>
          <w:tab w:val="left" w:pos="567"/>
          <w:tab w:val="left" w:pos="851"/>
          <w:tab w:val="left" w:pos="992"/>
          <w:tab w:val="left" w:pos="1134"/>
        </w:tabs>
        <w:contextualSpacing/>
        <w:jc w:val="both"/>
        <w:outlineLvl w:val="1"/>
        <w:rPr>
          <w:rFonts w:ascii="Verdana" w:eastAsia="Arial" w:hAnsi="Verdana"/>
          <w:b/>
          <w:color w:val="auto"/>
        </w:rPr>
      </w:pPr>
    </w:p>
    <w:p w14:paraId="1EC42E84" w14:textId="77777777" w:rsidR="000A602E" w:rsidRPr="00A07828" w:rsidRDefault="000A602E" w:rsidP="00D539F9">
      <w:pPr>
        <w:widowControl w:val="0"/>
        <w:tabs>
          <w:tab w:val="left" w:pos="567"/>
          <w:tab w:val="left" w:pos="709"/>
          <w:tab w:val="left" w:pos="851"/>
          <w:tab w:val="left" w:pos="992"/>
          <w:tab w:val="left" w:pos="1134"/>
        </w:tabs>
        <w:contextualSpacing/>
        <w:jc w:val="both"/>
        <w:rPr>
          <w:rFonts w:ascii="Verdana" w:eastAsia="Arial" w:hAnsi="Verdana"/>
          <w:color w:val="auto"/>
        </w:rPr>
      </w:pPr>
      <w:r w:rsidRPr="00A07828">
        <w:rPr>
          <w:rFonts w:ascii="Verdana" w:eastAsia="Arial" w:hAnsi="Verdana"/>
          <w:color w:val="auto"/>
        </w:rPr>
        <w:t>4.2.1.</w:t>
      </w:r>
      <w:r w:rsidRPr="00A07828">
        <w:rPr>
          <w:rFonts w:ascii="Verdana" w:eastAsia="Times New Roman" w:hAnsi="Verdana"/>
          <w:color w:val="auto"/>
        </w:rPr>
        <w:tab/>
      </w:r>
      <w:r w:rsidRPr="00A07828">
        <w:rPr>
          <w:rFonts w:ascii="Verdana" w:eastAsia="Arial" w:hAnsi="Verdana"/>
          <w:color w:val="auto"/>
        </w:rPr>
        <w:t>Kiekviena iš Šalių Sutarties sudarymo metu privalo paskirti kontaktinį asmenį, atsakingą už Sutarties vykdymą (pavyzdžiui, Paslaugų rezultato priėmimą, Užsakymų teikimą ir gavimą ir kt.), ir nurodyti jų kontaktinius duomenis Specialiosiose sąlygose.</w:t>
      </w:r>
    </w:p>
    <w:p w14:paraId="67393C37" w14:textId="77777777" w:rsidR="000A602E" w:rsidRPr="00A07828" w:rsidRDefault="000A602E" w:rsidP="00D539F9">
      <w:pPr>
        <w:widowControl w:val="0"/>
        <w:tabs>
          <w:tab w:val="left" w:pos="567"/>
          <w:tab w:val="left" w:pos="709"/>
          <w:tab w:val="left" w:pos="851"/>
          <w:tab w:val="left" w:pos="992"/>
          <w:tab w:val="left" w:pos="1134"/>
        </w:tabs>
        <w:contextualSpacing/>
        <w:jc w:val="both"/>
        <w:rPr>
          <w:rFonts w:ascii="Verdana" w:eastAsia="Arial" w:hAnsi="Verdana"/>
          <w:color w:val="auto"/>
        </w:rPr>
      </w:pPr>
      <w:r w:rsidRPr="00A07828">
        <w:rPr>
          <w:rFonts w:ascii="Verdana" w:eastAsia="Arial" w:hAnsi="Verdana"/>
          <w:color w:val="auto"/>
        </w:rPr>
        <w:t>4.2.2.</w:t>
      </w:r>
      <w:r w:rsidRPr="00A07828">
        <w:rPr>
          <w:rFonts w:ascii="Verdana" w:eastAsia="Arial" w:hAnsi="Verdana"/>
          <w:color w:val="auto"/>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rsidRPr="00A07828">
        <w:rPr>
          <w:rFonts w:ascii="Verdana" w:eastAsia="Times New Roman" w:hAnsi="Verdana"/>
          <w:color w:val="auto"/>
        </w:rPr>
        <w:t xml:space="preserve"> </w:t>
      </w:r>
      <w:r w:rsidRPr="00A07828">
        <w:rPr>
          <w:rFonts w:ascii="Verdana" w:eastAsia="Arial" w:hAnsi="Verdana"/>
          <w:color w:val="auto"/>
        </w:rPr>
        <w:t>vardą, pavardę, el. paštą ir telefono numerį.</w:t>
      </w:r>
    </w:p>
    <w:p w14:paraId="19C80803" w14:textId="77777777" w:rsidR="000A602E" w:rsidRPr="00A07828" w:rsidRDefault="000A602E" w:rsidP="00D539F9">
      <w:pPr>
        <w:widowControl w:val="0"/>
        <w:tabs>
          <w:tab w:val="left" w:pos="567"/>
          <w:tab w:val="left" w:pos="709"/>
          <w:tab w:val="left" w:pos="851"/>
          <w:tab w:val="left" w:pos="992"/>
          <w:tab w:val="left" w:pos="1134"/>
        </w:tabs>
        <w:contextualSpacing/>
        <w:jc w:val="both"/>
        <w:rPr>
          <w:rFonts w:ascii="Verdana" w:eastAsia="Arial" w:hAnsi="Verdana"/>
          <w:color w:val="auto"/>
        </w:rPr>
      </w:pPr>
      <w:r w:rsidRPr="00A07828">
        <w:rPr>
          <w:rFonts w:ascii="Verdana" w:eastAsia="Arial" w:hAnsi="Verdana"/>
          <w:color w:val="auto"/>
        </w:rPr>
        <w:t>4.2.3.</w:t>
      </w:r>
      <w:r w:rsidRPr="00A07828">
        <w:rPr>
          <w:rFonts w:ascii="Verdana" w:eastAsia="Times New Roman" w:hAnsi="Verdana"/>
          <w:color w:val="auto"/>
        </w:rPr>
        <w:tab/>
      </w:r>
      <w:r w:rsidRPr="00A07828">
        <w:rPr>
          <w:rFonts w:ascii="Verdana" w:eastAsia="Arial" w:hAnsi="Verdana"/>
          <w:color w:val="auto"/>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29E82280" w14:textId="77777777" w:rsidR="000A602E" w:rsidRPr="00A07828" w:rsidRDefault="000A602E" w:rsidP="00D539F9">
      <w:pPr>
        <w:widowControl w:val="0"/>
        <w:tabs>
          <w:tab w:val="left" w:pos="567"/>
          <w:tab w:val="left" w:pos="709"/>
          <w:tab w:val="left" w:pos="851"/>
          <w:tab w:val="left" w:pos="992"/>
          <w:tab w:val="left" w:pos="1134"/>
        </w:tabs>
        <w:contextualSpacing/>
        <w:jc w:val="both"/>
        <w:rPr>
          <w:rFonts w:ascii="Verdana" w:eastAsia="Arial" w:hAnsi="Verdana"/>
          <w:b/>
          <w:bCs/>
          <w:color w:val="auto"/>
        </w:rPr>
      </w:pPr>
    </w:p>
    <w:p w14:paraId="49803FF2" w14:textId="77777777" w:rsidR="000A602E" w:rsidRPr="00A07828" w:rsidRDefault="000A602E" w:rsidP="00D539F9">
      <w:pPr>
        <w:keepNext/>
        <w:keepLines/>
        <w:widowControl w:val="0"/>
        <w:tabs>
          <w:tab w:val="left" w:pos="284"/>
          <w:tab w:val="left" w:pos="567"/>
          <w:tab w:val="left" w:pos="851"/>
          <w:tab w:val="left" w:pos="992"/>
          <w:tab w:val="left" w:pos="1134"/>
        </w:tabs>
        <w:contextualSpacing/>
        <w:jc w:val="center"/>
        <w:rPr>
          <w:rFonts w:ascii="Verdana" w:eastAsia="Arial" w:hAnsi="Verdana"/>
          <w:b/>
          <w:bCs/>
          <w:caps/>
          <w:color w:val="auto"/>
        </w:rPr>
      </w:pPr>
      <w:r w:rsidRPr="00A07828">
        <w:rPr>
          <w:rFonts w:ascii="Verdana" w:eastAsia="Arial" w:hAnsi="Verdana"/>
          <w:b/>
          <w:bCs/>
          <w:caps/>
          <w:color w:val="auto"/>
        </w:rPr>
        <w:t>5.</w:t>
      </w:r>
      <w:r w:rsidRPr="00A07828">
        <w:rPr>
          <w:rFonts w:ascii="Verdana" w:eastAsia="Times New Roman" w:hAnsi="Verdana"/>
          <w:color w:val="auto"/>
        </w:rPr>
        <w:tab/>
      </w:r>
      <w:r w:rsidRPr="00A07828">
        <w:rPr>
          <w:rFonts w:ascii="Verdana" w:eastAsia="Arial" w:hAnsi="Verdana"/>
          <w:b/>
          <w:bCs/>
          <w:caps/>
          <w:color w:val="auto"/>
        </w:rPr>
        <w:t>SUTARTIES VYKDYMO METU PATEIKIAMI dokumentai</w:t>
      </w:r>
    </w:p>
    <w:p w14:paraId="582210A3" w14:textId="77777777" w:rsidR="000A602E" w:rsidRPr="00A07828" w:rsidRDefault="000A602E" w:rsidP="00D539F9">
      <w:pPr>
        <w:keepNext/>
        <w:keepLines/>
        <w:tabs>
          <w:tab w:val="left" w:pos="0"/>
          <w:tab w:val="left" w:pos="426"/>
          <w:tab w:val="left" w:pos="567"/>
          <w:tab w:val="left" w:pos="851"/>
          <w:tab w:val="left" w:pos="992"/>
          <w:tab w:val="left" w:pos="1134"/>
        </w:tabs>
        <w:contextualSpacing/>
        <w:jc w:val="both"/>
        <w:outlineLvl w:val="1"/>
        <w:rPr>
          <w:rFonts w:ascii="Verdana" w:eastAsia="Arial" w:hAnsi="Verdana"/>
          <w:b/>
          <w:color w:val="auto"/>
        </w:rPr>
      </w:pPr>
    </w:p>
    <w:p w14:paraId="2DE5225F" w14:textId="77777777" w:rsidR="000A602E" w:rsidRPr="00A07828" w:rsidRDefault="000A602E" w:rsidP="00D539F9">
      <w:pPr>
        <w:widowControl w:val="0"/>
        <w:tabs>
          <w:tab w:val="left" w:pos="567"/>
          <w:tab w:val="left" w:pos="709"/>
          <w:tab w:val="left" w:pos="851"/>
          <w:tab w:val="left" w:pos="992"/>
          <w:tab w:val="left" w:pos="1134"/>
        </w:tabs>
        <w:contextualSpacing/>
        <w:jc w:val="both"/>
        <w:rPr>
          <w:rFonts w:ascii="Verdana" w:eastAsia="Arial" w:hAnsi="Verdana"/>
          <w:color w:val="auto"/>
        </w:rPr>
      </w:pPr>
      <w:r w:rsidRPr="00A07828">
        <w:rPr>
          <w:rFonts w:ascii="Verdana" w:eastAsia="Arial" w:hAnsi="Verdana"/>
          <w:color w:val="auto"/>
        </w:rPr>
        <w:t>5.1.</w:t>
      </w:r>
      <w:r w:rsidRPr="00A07828">
        <w:rPr>
          <w:rFonts w:ascii="Verdana" w:eastAsia="Times New Roman" w:hAnsi="Verdana"/>
          <w:color w:val="auto"/>
        </w:rPr>
        <w:tab/>
      </w:r>
      <w:r w:rsidRPr="00A07828">
        <w:rPr>
          <w:rFonts w:ascii="Verdana" w:eastAsia="Arial" w:hAnsi="Verdana"/>
          <w:color w:val="auto"/>
        </w:rPr>
        <w:t>Jeigu Tiekėjas turi parengti ir (ar) pateikti Pirkėjui Paslaugų rezultato naudojimo instrukcijas, jos turi būti aiškios ir detalios, kad Pirkėjas, vadovaudamasis jomis, galėtų tinkamai naudotis Paslaugų rezultatu.</w:t>
      </w:r>
    </w:p>
    <w:p w14:paraId="4A64523B" w14:textId="77777777" w:rsidR="000A602E" w:rsidRPr="00A07828" w:rsidRDefault="000A602E" w:rsidP="00D539F9">
      <w:pPr>
        <w:widowControl w:val="0"/>
        <w:tabs>
          <w:tab w:val="left" w:pos="567"/>
          <w:tab w:val="left" w:pos="709"/>
          <w:tab w:val="left" w:pos="851"/>
          <w:tab w:val="left" w:pos="992"/>
          <w:tab w:val="left" w:pos="1134"/>
        </w:tabs>
        <w:contextualSpacing/>
        <w:jc w:val="both"/>
        <w:rPr>
          <w:rFonts w:ascii="Verdana" w:eastAsia="Arial" w:hAnsi="Verdana"/>
          <w:color w:val="auto"/>
        </w:rPr>
      </w:pPr>
      <w:r w:rsidRPr="00A07828">
        <w:rPr>
          <w:rFonts w:ascii="Verdana" w:eastAsia="Arial" w:hAnsi="Verdana"/>
          <w:color w:val="auto"/>
        </w:rPr>
        <w:t>5.2.</w:t>
      </w:r>
      <w:r w:rsidRPr="00A07828">
        <w:rPr>
          <w:rFonts w:ascii="Verdana" w:eastAsia="Arial" w:hAnsi="Verdana"/>
          <w:color w:val="auto"/>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05B3725C" w14:textId="77777777" w:rsidR="000A602E" w:rsidRPr="00A07828" w:rsidRDefault="000A602E" w:rsidP="00D539F9">
      <w:pPr>
        <w:widowControl w:val="0"/>
        <w:tabs>
          <w:tab w:val="left" w:pos="567"/>
          <w:tab w:val="left" w:pos="709"/>
          <w:tab w:val="left" w:pos="851"/>
          <w:tab w:val="left" w:pos="992"/>
          <w:tab w:val="left" w:pos="1134"/>
        </w:tabs>
        <w:contextualSpacing/>
        <w:jc w:val="both"/>
        <w:rPr>
          <w:rFonts w:ascii="Verdana" w:eastAsia="Arial" w:hAnsi="Verdana"/>
          <w:color w:val="auto"/>
        </w:rPr>
      </w:pPr>
      <w:r w:rsidRPr="00A07828">
        <w:rPr>
          <w:rFonts w:ascii="Verdana" w:eastAsia="Arial" w:hAnsi="Verdana"/>
          <w:color w:val="auto"/>
        </w:rPr>
        <w:t>5.3.</w:t>
      </w:r>
      <w:r w:rsidRPr="00A07828">
        <w:rPr>
          <w:rFonts w:ascii="Verdana" w:eastAsia="Arial" w:hAnsi="Verdana"/>
          <w:color w:val="auto"/>
        </w:rPr>
        <w:tab/>
        <w:t>Jei Paslaugų rezultato naudojimui būtiniems dokumentams reikalingas vertimas, su tuo susijusios išlaidos tenka Tiekėjui. Jei Tiekėjas Paslaugų rezultato naudojimui būtinus dokumentus verčia savarankiškai, jis atsako už šių dokumentų vertimo tikslumą.</w:t>
      </w:r>
    </w:p>
    <w:p w14:paraId="5036ED7E" w14:textId="77777777" w:rsidR="000A602E" w:rsidRPr="00A07828" w:rsidRDefault="000A602E" w:rsidP="00D539F9">
      <w:pPr>
        <w:widowControl w:val="0"/>
        <w:tabs>
          <w:tab w:val="left" w:pos="567"/>
          <w:tab w:val="left" w:pos="709"/>
          <w:tab w:val="left" w:pos="851"/>
          <w:tab w:val="left" w:pos="992"/>
          <w:tab w:val="left" w:pos="1134"/>
        </w:tabs>
        <w:contextualSpacing/>
        <w:jc w:val="both"/>
        <w:rPr>
          <w:rFonts w:ascii="Verdana" w:eastAsia="Arial" w:hAnsi="Verdana"/>
          <w:b/>
          <w:bCs/>
          <w:color w:val="auto"/>
        </w:rPr>
      </w:pPr>
    </w:p>
    <w:p w14:paraId="6641CBD8" w14:textId="77777777" w:rsidR="000A602E" w:rsidRPr="00A07828" w:rsidRDefault="000A602E" w:rsidP="00D539F9">
      <w:pPr>
        <w:keepNext/>
        <w:keepLines/>
        <w:widowControl w:val="0"/>
        <w:tabs>
          <w:tab w:val="left" w:pos="426"/>
          <w:tab w:val="left" w:pos="567"/>
          <w:tab w:val="left" w:pos="851"/>
          <w:tab w:val="left" w:pos="992"/>
          <w:tab w:val="left" w:pos="1134"/>
        </w:tabs>
        <w:contextualSpacing/>
        <w:jc w:val="center"/>
        <w:rPr>
          <w:rFonts w:ascii="Verdana" w:eastAsia="Arial" w:hAnsi="Verdana"/>
          <w:b/>
          <w:caps/>
          <w:color w:val="auto"/>
        </w:rPr>
      </w:pPr>
      <w:r w:rsidRPr="00A07828">
        <w:rPr>
          <w:rFonts w:ascii="Verdana" w:eastAsia="Arial" w:hAnsi="Verdana"/>
          <w:b/>
          <w:caps/>
          <w:color w:val="auto"/>
        </w:rPr>
        <w:t>6.</w:t>
      </w:r>
      <w:r w:rsidRPr="00A07828">
        <w:rPr>
          <w:rFonts w:ascii="Verdana" w:eastAsia="Arial" w:hAnsi="Verdana"/>
          <w:b/>
          <w:caps/>
          <w:color w:val="auto"/>
        </w:rPr>
        <w:tab/>
      </w:r>
      <w:r w:rsidRPr="00A07828">
        <w:rPr>
          <w:rFonts w:ascii="Verdana" w:eastAsia="Arial" w:hAnsi="Verdana"/>
          <w:b/>
          <w:bCs/>
          <w:color w:val="auto"/>
        </w:rPr>
        <w:t>PASLAUGŲ</w:t>
      </w:r>
      <w:r w:rsidRPr="00A07828">
        <w:rPr>
          <w:rFonts w:ascii="Verdana" w:eastAsia="Arial" w:hAnsi="Verdana"/>
          <w:b/>
          <w:caps/>
          <w:color w:val="auto"/>
        </w:rPr>
        <w:t xml:space="preserve"> </w:t>
      </w:r>
      <w:r w:rsidRPr="00A07828">
        <w:rPr>
          <w:rFonts w:ascii="Verdana" w:eastAsia="Arial" w:hAnsi="Verdana"/>
          <w:b/>
          <w:bCs/>
          <w:color w:val="auto"/>
        </w:rPr>
        <w:t>TEIKIMO</w:t>
      </w:r>
      <w:r w:rsidRPr="00A07828">
        <w:rPr>
          <w:rFonts w:ascii="Verdana" w:eastAsia="Arial" w:hAnsi="Verdana"/>
          <w:b/>
          <w:caps/>
          <w:color w:val="auto"/>
        </w:rPr>
        <w:t xml:space="preserve"> PABAIGA IR </w:t>
      </w:r>
      <w:r w:rsidRPr="00A07828">
        <w:rPr>
          <w:rFonts w:ascii="Verdana" w:eastAsia="Arial" w:hAnsi="Verdana"/>
          <w:b/>
          <w:bCs/>
          <w:color w:val="auto"/>
        </w:rPr>
        <w:t>PASLAUGŲ REZULTATO</w:t>
      </w:r>
      <w:r w:rsidRPr="00A07828">
        <w:rPr>
          <w:rFonts w:ascii="Verdana" w:eastAsia="Arial" w:hAnsi="Verdana"/>
          <w:b/>
          <w:color w:val="auto"/>
        </w:rPr>
        <w:t xml:space="preserve"> </w:t>
      </w:r>
      <w:r w:rsidRPr="00A07828">
        <w:rPr>
          <w:rFonts w:ascii="Verdana" w:eastAsia="Arial" w:hAnsi="Verdana"/>
          <w:b/>
          <w:caps/>
          <w:color w:val="auto"/>
        </w:rPr>
        <w:t>priėmimas</w:t>
      </w:r>
    </w:p>
    <w:p w14:paraId="05360BD8" w14:textId="77777777" w:rsidR="000A602E" w:rsidRPr="00A07828" w:rsidRDefault="000A602E" w:rsidP="00D539F9">
      <w:pPr>
        <w:keepNext/>
        <w:keepLines/>
        <w:widowControl w:val="0"/>
        <w:tabs>
          <w:tab w:val="left" w:pos="426"/>
          <w:tab w:val="left" w:pos="567"/>
          <w:tab w:val="left" w:pos="851"/>
          <w:tab w:val="left" w:pos="992"/>
          <w:tab w:val="left" w:pos="1134"/>
        </w:tabs>
        <w:contextualSpacing/>
        <w:rPr>
          <w:rFonts w:ascii="Verdana" w:eastAsia="Arial" w:hAnsi="Verdana"/>
          <w:b/>
          <w:caps/>
          <w:color w:val="auto"/>
        </w:rPr>
      </w:pPr>
    </w:p>
    <w:p w14:paraId="0570FFF1" w14:textId="77777777" w:rsidR="000A602E" w:rsidRPr="00A07828" w:rsidRDefault="000A602E" w:rsidP="00D539F9">
      <w:pPr>
        <w:keepNext/>
        <w:keepLines/>
        <w:widowControl w:val="0"/>
        <w:tabs>
          <w:tab w:val="left" w:pos="567"/>
          <w:tab w:val="left" w:pos="851"/>
          <w:tab w:val="left" w:pos="992"/>
          <w:tab w:val="left" w:pos="1134"/>
        </w:tabs>
        <w:contextualSpacing/>
        <w:jc w:val="center"/>
        <w:outlineLvl w:val="1"/>
        <w:rPr>
          <w:rFonts w:ascii="Verdana" w:eastAsia="Arial" w:hAnsi="Verdana"/>
          <w:b/>
          <w:color w:val="auto"/>
        </w:rPr>
      </w:pPr>
      <w:r w:rsidRPr="00A07828">
        <w:rPr>
          <w:rFonts w:ascii="Verdana" w:eastAsia="Arial" w:hAnsi="Verdana"/>
          <w:b/>
          <w:color w:val="auto"/>
        </w:rPr>
        <w:t>6.1.</w:t>
      </w:r>
      <w:r w:rsidRPr="00A07828">
        <w:rPr>
          <w:rFonts w:ascii="Verdana" w:eastAsia="Arial" w:hAnsi="Verdana"/>
          <w:b/>
          <w:color w:val="auto"/>
        </w:rPr>
        <w:tab/>
      </w:r>
      <w:r w:rsidRPr="00A07828">
        <w:rPr>
          <w:rFonts w:ascii="Verdana" w:eastAsia="Arial" w:hAnsi="Verdana"/>
          <w:b/>
          <w:bCs/>
          <w:color w:val="auto"/>
        </w:rPr>
        <w:t>Paslaugų</w:t>
      </w:r>
      <w:r w:rsidRPr="00A07828">
        <w:rPr>
          <w:rFonts w:ascii="Verdana" w:eastAsia="Arial" w:hAnsi="Verdana"/>
          <w:b/>
          <w:color w:val="auto"/>
        </w:rPr>
        <w:t xml:space="preserve"> teikimo pabaiga</w:t>
      </w:r>
    </w:p>
    <w:p w14:paraId="5B1762F1" w14:textId="77777777" w:rsidR="000A602E" w:rsidRPr="00A07828" w:rsidRDefault="000A602E" w:rsidP="00D539F9">
      <w:pPr>
        <w:keepNext/>
        <w:keepLines/>
        <w:widowControl w:val="0"/>
        <w:tabs>
          <w:tab w:val="left" w:pos="567"/>
          <w:tab w:val="left" w:pos="851"/>
          <w:tab w:val="left" w:pos="992"/>
          <w:tab w:val="left" w:pos="1134"/>
        </w:tabs>
        <w:contextualSpacing/>
        <w:outlineLvl w:val="1"/>
        <w:rPr>
          <w:rFonts w:ascii="Verdana" w:eastAsia="Arial" w:hAnsi="Verdana"/>
          <w:b/>
          <w:color w:val="auto"/>
        </w:rPr>
      </w:pPr>
    </w:p>
    <w:p w14:paraId="2B3B9FB4" w14:textId="77777777" w:rsidR="000A602E" w:rsidRPr="00A07828" w:rsidRDefault="000A602E" w:rsidP="00D539F9">
      <w:pPr>
        <w:widowControl w:val="0"/>
        <w:tabs>
          <w:tab w:val="left" w:pos="567"/>
          <w:tab w:val="left" w:pos="851"/>
          <w:tab w:val="left" w:pos="992"/>
          <w:tab w:val="left" w:pos="1134"/>
        </w:tabs>
        <w:contextualSpacing/>
        <w:jc w:val="both"/>
        <w:rPr>
          <w:rFonts w:ascii="Verdana" w:eastAsia="Arial" w:hAnsi="Verdana"/>
          <w:color w:val="auto"/>
        </w:rPr>
      </w:pPr>
      <w:r w:rsidRPr="00A07828">
        <w:rPr>
          <w:rFonts w:ascii="Verdana" w:eastAsia="Arial" w:hAnsi="Verdana"/>
          <w:color w:val="auto"/>
        </w:rPr>
        <w:t>6.1.1.</w:t>
      </w:r>
      <w:r w:rsidRPr="00A07828">
        <w:rPr>
          <w:rFonts w:ascii="Verdana" w:eastAsia="Arial" w:hAnsi="Verdana"/>
          <w:color w:val="auto"/>
        </w:rPr>
        <w:tab/>
        <w:t>Paslaugų teikimas laikomas užbaigtu, kai yra įvykdytos visos šios sąlygos:</w:t>
      </w:r>
    </w:p>
    <w:p w14:paraId="296A824D" w14:textId="77777777" w:rsidR="000A602E" w:rsidRPr="00A07828" w:rsidRDefault="000A602E" w:rsidP="00D539F9">
      <w:pPr>
        <w:widowControl w:val="0"/>
        <w:tabs>
          <w:tab w:val="left" w:pos="567"/>
          <w:tab w:val="left" w:pos="851"/>
          <w:tab w:val="left" w:pos="992"/>
          <w:tab w:val="left" w:pos="1134"/>
        </w:tabs>
        <w:contextualSpacing/>
        <w:jc w:val="both"/>
        <w:rPr>
          <w:rFonts w:ascii="Verdana" w:eastAsia="Arial" w:hAnsi="Verdana"/>
          <w:color w:val="auto"/>
        </w:rPr>
      </w:pPr>
      <w:r w:rsidRPr="00A07828">
        <w:rPr>
          <w:rFonts w:ascii="Verdana" w:eastAsia="Arial" w:hAnsi="Verdana"/>
          <w:color w:val="auto"/>
        </w:rPr>
        <w:t>6.1.1.1.</w:t>
      </w:r>
      <w:r w:rsidRPr="00A07828">
        <w:rPr>
          <w:rFonts w:ascii="Verdana" w:eastAsia="Arial" w:hAnsi="Verdana"/>
          <w:color w:val="auto"/>
        </w:rPr>
        <w:tab/>
        <w:t xml:space="preserve">Tiekėjas suteikė visas Paslaugas pagal Sutarties ir </w:t>
      </w:r>
      <w:r w:rsidRPr="00A07828">
        <w:rPr>
          <w:rFonts w:ascii="Verdana" w:eastAsia="Times New Roman" w:hAnsi="Verdana"/>
          <w:color w:val="auto"/>
        </w:rPr>
        <w:t>įstatymų bei kitų teisės aktų</w:t>
      </w:r>
      <w:r w:rsidRPr="00A07828">
        <w:rPr>
          <w:rFonts w:ascii="Verdana" w:eastAsia="Arial" w:hAnsi="Verdana"/>
          <w:color w:val="auto"/>
        </w:rPr>
        <w:t xml:space="preserve"> reikalavimus;</w:t>
      </w:r>
    </w:p>
    <w:p w14:paraId="76158981" w14:textId="77777777" w:rsidR="000A602E" w:rsidRPr="00A07828" w:rsidRDefault="000A602E" w:rsidP="00D539F9">
      <w:pPr>
        <w:widowControl w:val="0"/>
        <w:tabs>
          <w:tab w:val="left" w:pos="567"/>
          <w:tab w:val="left" w:pos="851"/>
          <w:tab w:val="left" w:pos="992"/>
          <w:tab w:val="left" w:pos="1134"/>
        </w:tabs>
        <w:contextualSpacing/>
        <w:jc w:val="both"/>
        <w:rPr>
          <w:rFonts w:ascii="Verdana" w:eastAsia="Arial" w:hAnsi="Verdana"/>
          <w:color w:val="auto"/>
        </w:rPr>
      </w:pPr>
      <w:r w:rsidRPr="00A07828">
        <w:rPr>
          <w:rFonts w:ascii="Verdana" w:eastAsia="Arial" w:hAnsi="Verdana"/>
          <w:color w:val="auto"/>
        </w:rPr>
        <w:t>6.1.1.2.</w:t>
      </w:r>
      <w:r w:rsidRPr="00A07828">
        <w:rPr>
          <w:rFonts w:ascii="Verdana" w:eastAsia="Arial" w:hAnsi="Verdana"/>
          <w:color w:val="auto"/>
        </w:rPr>
        <w:tab/>
        <w:t>Tiekėjas perdavė Pirkėjui visą reikalingą dokumentaciją, įskaitant naudojimo instrukcijas, sertifikatus ir garantijas (jei to reikalaujama);</w:t>
      </w:r>
    </w:p>
    <w:p w14:paraId="33490948" w14:textId="77777777" w:rsidR="000A602E" w:rsidRPr="00A07828" w:rsidRDefault="000A602E" w:rsidP="00D539F9">
      <w:pPr>
        <w:widowControl w:val="0"/>
        <w:tabs>
          <w:tab w:val="left" w:pos="567"/>
          <w:tab w:val="left" w:pos="851"/>
          <w:tab w:val="left" w:pos="992"/>
          <w:tab w:val="left" w:pos="1134"/>
        </w:tabs>
        <w:contextualSpacing/>
        <w:jc w:val="both"/>
        <w:rPr>
          <w:rFonts w:ascii="Verdana" w:eastAsia="Arial" w:hAnsi="Verdana"/>
          <w:color w:val="auto"/>
        </w:rPr>
      </w:pPr>
      <w:r w:rsidRPr="00A07828">
        <w:rPr>
          <w:rFonts w:ascii="Verdana" w:eastAsia="Arial" w:hAnsi="Verdana"/>
          <w:color w:val="auto"/>
        </w:rPr>
        <w:t>6.1.1.3.</w:t>
      </w:r>
      <w:r w:rsidRPr="00A07828">
        <w:rPr>
          <w:rFonts w:ascii="Verdana" w:eastAsia="Times New Roman" w:hAnsi="Verdana"/>
          <w:color w:val="auto"/>
        </w:rPr>
        <w:tab/>
      </w:r>
      <w:r w:rsidRPr="00A07828">
        <w:rPr>
          <w:rFonts w:ascii="Verdana" w:eastAsia="Arial" w:hAnsi="Verdana"/>
          <w:color w:val="auto"/>
        </w:rPr>
        <w:t>Tiekėjas apmokė Pirkėjo personalą, kaip naudotis Paslaugų rezultatu (jeigu to reikalaujama);</w:t>
      </w:r>
    </w:p>
    <w:p w14:paraId="13F5ECE5" w14:textId="77777777" w:rsidR="000A602E" w:rsidRPr="00A07828" w:rsidRDefault="000A602E" w:rsidP="00D539F9">
      <w:pPr>
        <w:widowControl w:val="0"/>
        <w:tabs>
          <w:tab w:val="left" w:pos="567"/>
          <w:tab w:val="left" w:pos="851"/>
          <w:tab w:val="left" w:pos="992"/>
          <w:tab w:val="left" w:pos="1134"/>
        </w:tabs>
        <w:contextualSpacing/>
        <w:jc w:val="both"/>
        <w:rPr>
          <w:rFonts w:ascii="Verdana" w:eastAsia="Arial" w:hAnsi="Verdana"/>
          <w:color w:val="auto"/>
        </w:rPr>
      </w:pPr>
      <w:r w:rsidRPr="00A07828">
        <w:rPr>
          <w:rFonts w:ascii="Verdana" w:eastAsia="Arial" w:hAnsi="Verdana"/>
          <w:color w:val="auto"/>
        </w:rPr>
        <w:t>6.1.1.4.</w:t>
      </w:r>
      <w:r w:rsidRPr="00A07828">
        <w:rPr>
          <w:rFonts w:ascii="Verdana" w:eastAsia="Times New Roman" w:hAnsi="Verdana"/>
          <w:color w:val="auto"/>
        </w:rPr>
        <w:tab/>
      </w:r>
      <w:r w:rsidRPr="00A07828">
        <w:rPr>
          <w:rFonts w:ascii="Verdana" w:eastAsia="Arial" w:hAnsi="Verdana"/>
          <w:color w:val="auto"/>
        </w:rPr>
        <w:t xml:space="preserve">buvo pasirašytas Paslaugų perdavimo–priėmimo aktas ar Paslaugų </w:t>
      </w:r>
      <w:r w:rsidRPr="00A07828">
        <w:rPr>
          <w:rFonts w:ascii="Verdana" w:eastAsia="Arial" w:hAnsi="Verdana"/>
          <w:color w:val="auto"/>
        </w:rPr>
        <w:lastRenderedPageBreak/>
        <w:t>perdavimo–priėmimo aktai, jei numatytas Paslaugų teikimas etapais ar periodais, ar kitas Sutartyje numatytas dokumentas, nuo kurio pasirašymo laikoma, kad Paslaugos buvo priimtos;</w:t>
      </w:r>
    </w:p>
    <w:p w14:paraId="5C8DC995" w14:textId="77777777" w:rsidR="000A602E" w:rsidRPr="00A07828" w:rsidRDefault="000A602E" w:rsidP="00D539F9">
      <w:pPr>
        <w:widowControl w:val="0"/>
        <w:tabs>
          <w:tab w:val="left" w:pos="567"/>
          <w:tab w:val="left" w:pos="851"/>
          <w:tab w:val="left" w:pos="992"/>
          <w:tab w:val="left" w:pos="1134"/>
        </w:tabs>
        <w:contextualSpacing/>
        <w:jc w:val="both"/>
        <w:rPr>
          <w:rFonts w:ascii="Verdana" w:eastAsia="Arial" w:hAnsi="Verdana"/>
          <w:color w:val="auto"/>
        </w:rPr>
      </w:pPr>
      <w:r w:rsidRPr="00A07828">
        <w:rPr>
          <w:rFonts w:ascii="Verdana" w:eastAsia="Arial" w:hAnsi="Verdana"/>
          <w:color w:val="auto"/>
        </w:rPr>
        <w:t>6.1.1.5.</w:t>
      </w:r>
      <w:r w:rsidRPr="00A07828">
        <w:rPr>
          <w:rFonts w:ascii="Verdana" w:eastAsia="Times New Roman" w:hAnsi="Verdana"/>
          <w:color w:val="auto"/>
        </w:rPr>
        <w:tab/>
      </w:r>
      <w:r w:rsidRPr="00A07828">
        <w:rPr>
          <w:rFonts w:ascii="Verdana" w:eastAsia="Arial" w:hAnsi="Verdana"/>
          <w:color w:val="auto"/>
        </w:rPr>
        <w:t xml:space="preserve">Tiekėjas įvykdė kitas sąlygas, numatytas </w:t>
      </w:r>
      <w:r w:rsidRPr="00A07828">
        <w:rPr>
          <w:rFonts w:ascii="Verdana" w:eastAsia="Times New Roman" w:hAnsi="Verdana"/>
          <w:color w:val="auto"/>
        </w:rPr>
        <w:t>įstatymuose bei kituose teisės aktuose</w:t>
      </w:r>
      <w:r w:rsidRPr="00A07828">
        <w:rPr>
          <w:rFonts w:ascii="Verdana" w:eastAsia="Arial" w:hAnsi="Verdana"/>
          <w:color w:val="auto"/>
        </w:rPr>
        <w:t>, Sutartyje ir pasiūlyme, kurios turi būti įvykdytos tam, kad būtų laikoma, jog Paslaugų teikimas yra užbaigtas, ir pateikė Pirkėjui tai įrodančius dokumentus.</w:t>
      </w:r>
    </w:p>
    <w:p w14:paraId="467B4267" w14:textId="77777777" w:rsidR="000A602E" w:rsidRPr="00A07828" w:rsidRDefault="000A602E" w:rsidP="00D539F9">
      <w:pPr>
        <w:widowControl w:val="0"/>
        <w:tabs>
          <w:tab w:val="left" w:pos="567"/>
          <w:tab w:val="left" w:pos="851"/>
          <w:tab w:val="left" w:pos="992"/>
          <w:tab w:val="left" w:pos="1134"/>
        </w:tabs>
        <w:contextualSpacing/>
        <w:jc w:val="both"/>
        <w:rPr>
          <w:rFonts w:ascii="Verdana" w:eastAsia="Arial" w:hAnsi="Verdana"/>
          <w:b/>
          <w:bCs/>
          <w:color w:val="auto"/>
        </w:rPr>
      </w:pPr>
    </w:p>
    <w:p w14:paraId="01AF4B21" w14:textId="77777777" w:rsidR="000A602E" w:rsidRPr="00A07828" w:rsidRDefault="000A602E" w:rsidP="00D539F9">
      <w:pPr>
        <w:keepNext/>
        <w:keepLines/>
        <w:widowControl w:val="0"/>
        <w:tabs>
          <w:tab w:val="left" w:pos="567"/>
          <w:tab w:val="left" w:pos="851"/>
          <w:tab w:val="left" w:pos="992"/>
          <w:tab w:val="left" w:pos="1134"/>
        </w:tabs>
        <w:contextualSpacing/>
        <w:jc w:val="center"/>
        <w:outlineLvl w:val="1"/>
        <w:rPr>
          <w:rFonts w:ascii="Verdana" w:eastAsia="Arial" w:hAnsi="Verdana"/>
          <w:b/>
          <w:bCs/>
          <w:color w:val="auto"/>
        </w:rPr>
      </w:pPr>
      <w:r w:rsidRPr="00A07828">
        <w:rPr>
          <w:rFonts w:ascii="Verdana" w:eastAsia="Arial" w:hAnsi="Verdana"/>
          <w:b/>
          <w:bCs/>
          <w:color w:val="auto"/>
        </w:rPr>
        <w:t>6.2.</w:t>
      </w:r>
      <w:r w:rsidRPr="00A07828">
        <w:rPr>
          <w:rFonts w:ascii="Verdana" w:eastAsia="Times New Roman" w:hAnsi="Verdana"/>
          <w:color w:val="auto"/>
        </w:rPr>
        <w:tab/>
      </w:r>
      <w:r w:rsidRPr="00A07828">
        <w:rPr>
          <w:rFonts w:ascii="Verdana" w:eastAsia="Arial" w:hAnsi="Verdana"/>
          <w:b/>
          <w:bCs/>
          <w:color w:val="auto"/>
        </w:rPr>
        <w:t>Paslaugų, kurios yra vienkartinio pobūdžio, teikiamos periodiškai arba pagal Pirkėjo Užsakymą perdavimas–priėmimas</w:t>
      </w:r>
    </w:p>
    <w:p w14:paraId="3CE1DF12" w14:textId="77777777" w:rsidR="000A602E" w:rsidRPr="00A07828" w:rsidRDefault="000A602E" w:rsidP="00D539F9">
      <w:pPr>
        <w:keepNext/>
        <w:keepLines/>
        <w:widowControl w:val="0"/>
        <w:tabs>
          <w:tab w:val="left" w:pos="567"/>
          <w:tab w:val="left" w:pos="851"/>
          <w:tab w:val="left" w:pos="992"/>
          <w:tab w:val="left" w:pos="1134"/>
        </w:tabs>
        <w:contextualSpacing/>
        <w:jc w:val="both"/>
        <w:outlineLvl w:val="1"/>
        <w:rPr>
          <w:rFonts w:ascii="Verdana" w:eastAsia="Arial" w:hAnsi="Verdana"/>
          <w:b/>
          <w:color w:val="auto"/>
        </w:rPr>
      </w:pPr>
    </w:p>
    <w:p w14:paraId="40378437" w14:textId="77777777" w:rsidR="000A602E" w:rsidRPr="00A07828" w:rsidRDefault="000A602E" w:rsidP="00D539F9">
      <w:pPr>
        <w:widowControl w:val="0"/>
        <w:tabs>
          <w:tab w:val="left" w:pos="567"/>
          <w:tab w:val="left" w:pos="709"/>
          <w:tab w:val="left" w:pos="851"/>
          <w:tab w:val="left" w:pos="992"/>
          <w:tab w:val="left" w:pos="1134"/>
        </w:tabs>
        <w:contextualSpacing/>
        <w:jc w:val="both"/>
        <w:rPr>
          <w:rFonts w:ascii="Verdana" w:eastAsia="Arial" w:hAnsi="Verdana"/>
          <w:color w:val="auto"/>
        </w:rPr>
      </w:pPr>
      <w:r w:rsidRPr="00A07828">
        <w:rPr>
          <w:rFonts w:ascii="Verdana" w:eastAsia="Arial" w:hAnsi="Verdana"/>
          <w:color w:val="auto"/>
        </w:rPr>
        <w:t>6.2.1.</w:t>
      </w:r>
      <w:r w:rsidRPr="00A07828">
        <w:rPr>
          <w:rFonts w:ascii="Verdana" w:eastAsia="Times New Roman" w:hAnsi="Verdana"/>
          <w:color w:val="auto"/>
        </w:rPr>
        <w:tab/>
      </w:r>
      <w:r w:rsidRPr="00A07828">
        <w:rPr>
          <w:rFonts w:ascii="Verdana" w:eastAsia="Arial" w:hAnsi="Verdana"/>
          <w:color w:val="auto"/>
        </w:rPr>
        <w:t xml:space="preserve">Tiekėjas privalo </w:t>
      </w:r>
      <w:r w:rsidRPr="00A07828">
        <w:rPr>
          <w:rFonts w:ascii="Verdana" w:eastAsia="Times New Roman" w:hAnsi="Verdana"/>
          <w:color w:val="auto"/>
        </w:rPr>
        <w:t>suteikti Paslaugas ir perduoti Paslaugų rezultatą (jei taikoma) Pirkėjui</w:t>
      </w:r>
      <w:r w:rsidRPr="00A07828">
        <w:rPr>
          <w:rFonts w:ascii="Verdana" w:eastAsia="Arial" w:hAnsi="Verdana"/>
          <w:color w:val="auto"/>
        </w:rPr>
        <w:t>, o Pirkėjas privalo kokybiškai suteiktas ir Sutarties bei įstatymų ir kitų teisės aktų reikalavimus atitinkančias Paslaugas priimti. Paslaugos turi būti suteiktos Specialiosiose sąlygose nurodytu būdu ir terminais.</w:t>
      </w:r>
    </w:p>
    <w:p w14:paraId="2CD8182F" w14:textId="77777777" w:rsidR="000A602E" w:rsidRPr="00A07828" w:rsidRDefault="000A602E" w:rsidP="00D539F9">
      <w:pPr>
        <w:widowControl w:val="0"/>
        <w:tabs>
          <w:tab w:val="left" w:pos="567"/>
          <w:tab w:val="left" w:pos="709"/>
          <w:tab w:val="left" w:pos="851"/>
          <w:tab w:val="left" w:pos="992"/>
          <w:tab w:val="left" w:pos="1134"/>
        </w:tabs>
        <w:contextualSpacing/>
        <w:jc w:val="both"/>
        <w:rPr>
          <w:rFonts w:ascii="Verdana" w:eastAsia="Arial" w:hAnsi="Verdana"/>
          <w:color w:val="auto"/>
        </w:rPr>
      </w:pPr>
      <w:r w:rsidRPr="00A07828">
        <w:rPr>
          <w:rFonts w:ascii="Verdana" w:eastAsia="Arial" w:hAnsi="Verdana"/>
          <w:color w:val="auto"/>
        </w:rPr>
        <w:t>6.2.2.</w:t>
      </w:r>
      <w:r w:rsidRPr="00A07828">
        <w:rPr>
          <w:rFonts w:ascii="Verdana" w:eastAsia="Times New Roman" w:hAnsi="Verdana"/>
          <w:color w:val="auto"/>
        </w:rPr>
        <w:tab/>
      </w:r>
      <w:r w:rsidRPr="00A07828">
        <w:rPr>
          <w:rFonts w:ascii="Verdana" w:eastAsia="Arial" w:hAnsi="Verdana"/>
          <w:color w:val="auto"/>
        </w:rPr>
        <w:t>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7924939E" w14:textId="77777777" w:rsidR="000A602E" w:rsidRPr="00A07828" w:rsidRDefault="000A602E" w:rsidP="00D539F9">
      <w:pPr>
        <w:widowControl w:val="0"/>
        <w:tabs>
          <w:tab w:val="left" w:pos="567"/>
          <w:tab w:val="left" w:pos="709"/>
          <w:tab w:val="left" w:pos="851"/>
          <w:tab w:val="left" w:pos="992"/>
          <w:tab w:val="left" w:pos="1134"/>
        </w:tabs>
        <w:contextualSpacing/>
        <w:jc w:val="both"/>
        <w:rPr>
          <w:rFonts w:ascii="Verdana" w:eastAsia="Arial" w:hAnsi="Verdana"/>
          <w:color w:val="auto"/>
        </w:rPr>
      </w:pPr>
      <w:r w:rsidRPr="00A07828">
        <w:rPr>
          <w:rFonts w:ascii="Verdana" w:eastAsia="Arial" w:hAnsi="Verdana"/>
          <w:color w:val="auto"/>
        </w:rPr>
        <w:t>6.2.3.</w:t>
      </w:r>
      <w:r w:rsidRPr="00A07828">
        <w:rPr>
          <w:rFonts w:ascii="Verdana" w:eastAsia="Arial" w:hAnsi="Verdana"/>
          <w:color w:val="auto"/>
        </w:rPr>
        <w:tab/>
        <w:t>Tiekėjui suteikus Paslaugas, Pirkėjas atlieka jų patikrinimą ir privalo:</w:t>
      </w:r>
    </w:p>
    <w:p w14:paraId="0B401EB8" w14:textId="77777777" w:rsidR="000A602E" w:rsidRPr="00A07828" w:rsidRDefault="000A602E" w:rsidP="00D539F9">
      <w:pPr>
        <w:widowControl w:val="0"/>
        <w:tabs>
          <w:tab w:val="left" w:pos="567"/>
          <w:tab w:val="left" w:pos="851"/>
          <w:tab w:val="left" w:pos="992"/>
          <w:tab w:val="left" w:pos="1134"/>
        </w:tabs>
        <w:contextualSpacing/>
        <w:jc w:val="both"/>
        <w:rPr>
          <w:rFonts w:ascii="Verdana" w:eastAsia="Arial" w:hAnsi="Verdana"/>
          <w:color w:val="auto"/>
        </w:rPr>
      </w:pPr>
      <w:r w:rsidRPr="00A07828">
        <w:rPr>
          <w:rFonts w:ascii="Verdana" w:eastAsia="Arial" w:hAnsi="Verdana"/>
          <w:color w:val="auto"/>
        </w:rPr>
        <w:t>6.2.3.1.</w:t>
      </w:r>
      <w:r w:rsidRPr="00A07828">
        <w:rPr>
          <w:rFonts w:ascii="Verdana" w:eastAsia="Times New Roman" w:hAnsi="Verdana"/>
          <w:color w:val="auto"/>
        </w:rPr>
        <w:tab/>
      </w:r>
      <w:r w:rsidRPr="00A07828">
        <w:rPr>
          <w:rFonts w:ascii="Verdana" w:eastAsia="Arial" w:hAnsi="Verdana"/>
          <w:color w:val="auto"/>
        </w:rPr>
        <w:t>ne vėliau kaip per 5 (penkias) darbo dienas nuo faktinio Paslaugų suteikimo ir Paslaugų perdavimo–priėmimo akto pateikimo priimti Paslaugų rezultatą, pasirašydamas Paslaugų perdavimo–priėmimo aktą; arba</w:t>
      </w:r>
    </w:p>
    <w:p w14:paraId="35E7384F" w14:textId="77777777" w:rsidR="000A602E" w:rsidRPr="00A07828" w:rsidRDefault="000A602E" w:rsidP="00D539F9">
      <w:pPr>
        <w:widowControl w:val="0"/>
        <w:tabs>
          <w:tab w:val="left" w:pos="567"/>
          <w:tab w:val="left" w:pos="851"/>
          <w:tab w:val="left" w:pos="992"/>
          <w:tab w:val="left" w:pos="1134"/>
        </w:tabs>
        <w:contextualSpacing/>
        <w:jc w:val="both"/>
        <w:rPr>
          <w:rFonts w:ascii="Verdana" w:eastAsia="Arial" w:hAnsi="Verdana"/>
          <w:color w:val="auto"/>
        </w:rPr>
      </w:pPr>
      <w:r w:rsidRPr="00A07828">
        <w:rPr>
          <w:rFonts w:ascii="Verdana" w:eastAsia="Arial" w:hAnsi="Verdana"/>
          <w:color w:val="auto"/>
        </w:rPr>
        <w:t>6.2.3.2.</w:t>
      </w:r>
      <w:r w:rsidRPr="00A07828">
        <w:rPr>
          <w:rFonts w:ascii="Verdana" w:eastAsia="Times New Roman" w:hAnsi="Verdana"/>
          <w:color w:val="auto"/>
        </w:rPr>
        <w:tab/>
      </w:r>
      <w:r w:rsidRPr="00A07828">
        <w:rPr>
          <w:rFonts w:ascii="Verdana" w:eastAsia="Arial" w:hAnsi="Verdana"/>
          <w:color w:val="auto"/>
        </w:rPr>
        <w:t>priimti Paslaugų rezultatą su išlygomis, pasirašydamas Paslaugų perdavimo–priėmimo aktą ir Paslaugų patikrinimo metu sudarytą defektų aktą, kuriame Pirkėjas privalo nurodyti per Paslaugų priėmimą pastebėtus Paslaugų ar pateikiamų Tiekėjo dokumentų trūkumus ir tų trūkumų pašalinimo tvarką (</w:t>
      </w:r>
      <w:r w:rsidRPr="00A07828">
        <w:rPr>
          <w:rFonts w:ascii="Verdana" w:eastAsia="Arial" w:hAnsi="Verdana"/>
          <w:b/>
          <w:bCs/>
          <w:color w:val="auto"/>
        </w:rPr>
        <w:t>toliau – Defektų aktas</w:t>
      </w:r>
      <w:r w:rsidRPr="00A07828">
        <w:rPr>
          <w:rFonts w:ascii="Verdana" w:eastAsia="Arial" w:hAnsi="Verdana"/>
          <w:color w:val="auto"/>
        </w:rPr>
        <w:t>); arba</w:t>
      </w:r>
    </w:p>
    <w:p w14:paraId="026802C6" w14:textId="77777777" w:rsidR="000A602E" w:rsidRPr="00A07828" w:rsidRDefault="000A602E" w:rsidP="00D539F9">
      <w:pPr>
        <w:widowControl w:val="0"/>
        <w:tabs>
          <w:tab w:val="left" w:pos="567"/>
          <w:tab w:val="left" w:pos="851"/>
          <w:tab w:val="left" w:pos="992"/>
          <w:tab w:val="left" w:pos="1134"/>
        </w:tabs>
        <w:contextualSpacing/>
        <w:jc w:val="both"/>
        <w:rPr>
          <w:rFonts w:ascii="Verdana" w:eastAsia="Arial" w:hAnsi="Verdana"/>
          <w:color w:val="auto"/>
        </w:rPr>
      </w:pPr>
      <w:r w:rsidRPr="00A07828">
        <w:rPr>
          <w:rFonts w:ascii="Verdana" w:eastAsia="Arial" w:hAnsi="Verdana"/>
          <w:color w:val="auto"/>
        </w:rPr>
        <w:t>6.2.3.3.</w:t>
      </w:r>
      <w:r w:rsidRPr="00A07828">
        <w:rPr>
          <w:rFonts w:ascii="Verdana" w:eastAsia="Times New Roman" w:hAnsi="Verdana"/>
          <w:color w:val="auto"/>
        </w:rPr>
        <w:tab/>
      </w:r>
      <w:r w:rsidRPr="00A07828">
        <w:rPr>
          <w:rFonts w:ascii="Verdana" w:eastAsia="Arial" w:hAnsi="Verdana"/>
          <w:color w:val="auto"/>
        </w:rPr>
        <w:t>atsisakyti priimti Paslaugų rezultatą ir įteikti (arba išsiųsti) Defektų aktą Tiekėjui dėl netinkamų Paslaugų ar jų dalies.</w:t>
      </w:r>
    </w:p>
    <w:p w14:paraId="6B3F11C3" w14:textId="77777777" w:rsidR="000A602E" w:rsidRPr="00A07828" w:rsidRDefault="000A602E" w:rsidP="00D539F9">
      <w:pPr>
        <w:widowControl w:val="0"/>
        <w:tabs>
          <w:tab w:val="left" w:pos="567"/>
          <w:tab w:val="left" w:pos="851"/>
          <w:tab w:val="left" w:pos="992"/>
          <w:tab w:val="left" w:pos="1134"/>
        </w:tabs>
        <w:contextualSpacing/>
        <w:jc w:val="both"/>
        <w:rPr>
          <w:rFonts w:ascii="Verdana" w:eastAsia="Arial" w:hAnsi="Verdana"/>
          <w:color w:val="auto"/>
        </w:rPr>
      </w:pPr>
      <w:r w:rsidRPr="00A07828">
        <w:rPr>
          <w:rFonts w:ascii="Verdana" w:eastAsia="Arial" w:hAnsi="Verdana"/>
          <w:color w:val="auto"/>
        </w:rPr>
        <w:t>6.2.4.</w:t>
      </w:r>
      <w:r w:rsidRPr="00A07828">
        <w:rPr>
          <w:rFonts w:ascii="Verdana" w:eastAsia="Times New Roman" w:hAnsi="Verdana"/>
          <w:color w:val="auto"/>
        </w:rPr>
        <w:tab/>
      </w:r>
      <w:r w:rsidRPr="00A07828">
        <w:rPr>
          <w:rFonts w:ascii="Verdana" w:eastAsia="Arial" w:hAnsi="Verdana"/>
          <w:color w:val="auto"/>
        </w:rPr>
        <w:t>Paslaugų perdavimo–priėmimo akte turi būti nurodoma data, kada Tiekėjas suteikė Paslaugas ir pateikė visus reikiamus dokumentus.</w:t>
      </w:r>
    </w:p>
    <w:p w14:paraId="6D9949A5" w14:textId="77777777" w:rsidR="000A602E" w:rsidRPr="00A07828" w:rsidRDefault="000A602E" w:rsidP="00D539F9">
      <w:pPr>
        <w:widowControl w:val="0"/>
        <w:tabs>
          <w:tab w:val="left" w:pos="567"/>
          <w:tab w:val="left" w:pos="851"/>
          <w:tab w:val="left" w:pos="992"/>
          <w:tab w:val="left" w:pos="1134"/>
        </w:tabs>
        <w:contextualSpacing/>
        <w:jc w:val="both"/>
        <w:rPr>
          <w:rFonts w:ascii="Verdana" w:eastAsia="Arial" w:hAnsi="Verdana"/>
          <w:color w:val="auto"/>
        </w:rPr>
      </w:pPr>
      <w:r w:rsidRPr="00A07828">
        <w:rPr>
          <w:rFonts w:ascii="Verdana" w:eastAsia="Arial" w:hAnsi="Verdana"/>
          <w:color w:val="auto"/>
        </w:rPr>
        <w:t>6.2.5.</w:t>
      </w:r>
      <w:r w:rsidRPr="00A07828">
        <w:rPr>
          <w:rFonts w:ascii="Verdana" w:eastAsia="Times New Roman" w:hAnsi="Verdana"/>
          <w:color w:val="auto"/>
        </w:rPr>
        <w:tab/>
      </w:r>
      <w:r w:rsidRPr="00A07828">
        <w:rPr>
          <w:rFonts w:ascii="Verdana" w:eastAsia="Arial" w:hAnsi="Verdana"/>
          <w:color w:val="auto"/>
        </w:rPr>
        <w:t>Jeigu nustatoma Paslaugų trūkumų, kurie nereiškia neatitikimo Sutartyje nustatytiems reikalavimams, ir jų pašalinimas netrukdo Pirkėjui naudotis Paslaugų rezultatu pagal paskirtį, Pirkėjas gali priimti Paslaugas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2CAB2DC3" w14:textId="77777777" w:rsidR="000A602E" w:rsidRPr="00A07828" w:rsidRDefault="000A602E" w:rsidP="00D539F9">
      <w:pPr>
        <w:widowControl w:val="0"/>
        <w:tabs>
          <w:tab w:val="left" w:pos="567"/>
          <w:tab w:val="left" w:pos="851"/>
          <w:tab w:val="left" w:pos="992"/>
          <w:tab w:val="left" w:pos="1134"/>
        </w:tabs>
        <w:contextualSpacing/>
        <w:jc w:val="both"/>
        <w:rPr>
          <w:rFonts w:ascii="Verdana" w:eastAsia="Arial" w:hAnsi="Verdana"/>
          <w:color w:val="auto"/>
        </w:rPr>
      </w:pPr>
      <w:r w:rsidRPr="00A07828">
        <w:rPr>
          <w:rFonts w:ascii="Verdana" w:eastAsia="Arial" w:hAnsi="Verdana"/>
          <w:color w:val="auto"/>
        </w:rPr>
        <w:t>6.2.6.</w:t>
      </w:r>
      <w:r w:rsidRPr="00A07828">
        <w:rPr>
          <w:rFonts w:ascii="Verdana" w:eastAsia="Times New Roman" w:hAnsi="Verdana"/>
          <w:color w:val="auto"/>
        </w:rPr>
        <w:tab/>
      </w:r>
      <w:r w:rsidRPr="00A07828">
        <w:rPr>
          <w:rFonts w:ascii="Verdana" w:eastAsia="Arial" w:hAnsi="Verdana"/>
          <w:color w:val="auto"/>
        </w:rPr>
        <w:t>Jeigu Pirkėjas per 5 (penkias) darbo dienas nuo Paslaugų perdavimo–priėmimo akto gavimo nepateikia (neišsiunčia) Tiekėjui Defektų akto, laikoma, kad Pirkėjas Paslaugas priėmė ir joms pretenzijų neturi.</w:t>
      </w:r>
    </w:p>
    <w:p w14:paraId="3E075E31" w14:textId="77777777" w:rsidR="000A602E" w:rsidRPr="00A07828" w:rsidRDefault="000A602E" w:rsidP="00D539F9">
      <w:pPr>
        <w:widowControl w:val="0"/>
        <w:tabs>
          <w:tab w:val="left" w:pos="567"/>
          <w:tab w:val="left" w:pos="709"/>
          <w:tab w:val="left" w:pos="851"/>
          <w:tab w:val="left" w:pos="992"/>
          <w:tab w:val="left" w:pos="1134"/>
        </w:tabs>
        <w:contextualSpacing/>
        <w:jc w:val="both"/>
        <w:rPr>
          <w:rFonts w:ascii="Verdana" w:eastAsia="Arial" w:hAnsi="Verdana"/>
          <w:color w:val="auto"/>
        </w:rPr>
      </w:pPr>
      <w:r w:rsidRPr="00A07828">
        <w:rPr>
          <w:rFonts w:ascii="Verdana" w:eastAsia="Arial" w:hAnsi="Verdana"/>
          <w:color w:val="auto"/>
        </w:rPr>
        <w:t>6.2.7.</w:t>
      </w:r>
      <w:r w:rsidRPr="00A07828">
        <w:rPr>
          <w:rFonts w:ascii="Verdana" w:eastAsia="Times New Roman" w:hAnsi="Verdana"/>
          <w:color w:val="auto"/>
        </w:rPr>
        <w:tab/>
        <w:t xml:space="preserve">Su Paslaugomis susijusių prekių </w:t>
      </w:r>
      <w:r w:rsidRPr="00A07828">
        <w:rPr>
          <w:rFonts w:ascii="Verdana" w:eastAsia="Arial" w:hAnsi="Verdana"/>
          <w:color w:val="auto"/>
        </w:rPr>
        <w:t xml:space="preserve">praradimo ar sugadinimo ar atsitiktinio žuvimo rizika Pirkėjui iš Tiekėjo pereina nuo faktinio tokių Paslaugų priėmimo </w:t>
      </w:r>
      <w:r w:rsidRPr="00A07828">
        <w:rPr>
          <w:rFonts w:ascii="Verdana" w:eastAsia="Arial" w:hAnsi="Verdana"/>
          <w:color w:val="auto"/>
        </w:rPr>
        <w:lastRenderedPageBreak/>
        <w:t>momento.</w:t>
      </w:r>
    </w:p>
    <w:p w14:paraId="3BB55B29" w14:textId="77777777" w:rsidR="000A602E" w:rsidRPr="00A07828" w:rsidRDefault="000A602E" w:rsidP="00D539F9">
      <w:pPr>
        <w:widowControl w:val="0"/>
        <w:tabs>
          <w:tab w:val="left" w:pos="567"/>
          <w:tab w:val="left" w:pos="709"/>
          <w:tab w:val="left" w:pos="851"/>
          <w:tab w:val="left" w:pos="992"/>
          <w:tab w:val="left" w:pos="1134"/>
        </w:tabs>
        <w:contextualSpacing/>
        <w:jc w:val="both"/>
        <w:rPr>
          <w:rFonts w:ascii="Verdana" w:eastAsia="Arial" w:hAnsi="Verdana"/>
          <w:color w:val="auto"/>
        </w:rPr>
      </w:pPr>
      <w:r w:rsidRPr="00A07828">
        <w:rPr>
          <w:rFonts w:ascii="Verdana" w:eastAsia="Arial" w:hAnsi="Verdana"/>
          <w:color w:val="auto"/>
        </w:rPr>
        <w:t>6.2.8.</w:t>
      </w:r>
      <w:r w:rsidRPr="00A07828">
        <w:rPr>
          <w:rFonts w:ascii="Verdana" w:eastAsia="Times New Roman" w:hAnsi="Verdana"/>
          <w:color w:val="auto"/>
        </w:rPr>
        <w:tab/>
      </w:r>
      <w:r w:rsidRPr="00A07828">
        <w:rPr>
          <w:rFonts w:ascii="Verdana" w:eastAsia="Arial" w:hAnsi="Verdana"/>
          <w:color w:val="auto"/>
        </w:rPr>
        <w:t>Pirkėjas turi teisę naudotis Paslaugų rezultatu (jei taikoma) tik po Paslaugų perdavimo–priėmimo akto pasirašymo.</w:t>
      </w:r>
    </w:p>
    <w:p w14:paraId="37771A2C" w14:textId="77777777" w:rsidR="000A602E" w:rsidRPr="00A07828" w:rsidRDefault="000A602E" w:rsidP="00D539F9">
      <w:pPr>
        <w:widowControl w:val="0"/>
        <w:tabs>
          <w:tab w:val="left" w:pos="567"/>
          <w:tab w:val="left" w:pos="851"/>
          <w:tab w:val="left" w:pos="992"/>
          <w:tab w:val="left" w:pos="1134"/>
        </w:tabs>
        <w:contextualSpacing/>
        <w:jc w:val="both"/>
        <w:rPr>
          <w:rFonts w:ascii="Verdana" w:eastAsia="Arial" w:hAnsi="Verdana"/>
          <w:color w:val="auto"/>
        </w:rPr>
      </w:pPr>
      <w:r w:rsidRPr="00A07828">
        <w:rPr>
          <w:rFonts w:ascii="Verdana" w:eastAsia="Arial" w:hAnsi="Verdana"/>
          <w:color w:val="auto"/>
        </w:rPr>
        <w:t>6.2.9. Jeigu Tiekėjas Paslaugas suteikė anksčiau negu per Specialiosiose sąlygose nustatytą Paslaugų teikimo terminą, tačiau Paslaugos turi trūkumų ir Tiekėjas šių trūkumų neištaiso iki Specialiosiose sąlygose nurodyto Paslaugų suteikimo termino pabaigos, Tiekėjui iki tinkamų Paslaugų suteikimo dienos taikomos Specialiosiose sąlygose nurodyto dydžio netesybos.</w:t>
      </w:r>
    </w:p>
    <w:p w14:paraId="6F33E180" w14:textId="77777777" w:rsidR="000A602E" w:rsidRPr="00A07828" w:rsidRDefault="000A602E" w:rsidP="00D539F9">
      <w:pPr>
        <w:widowControl w:val="0"/>
        <w:tabs>
          <w:tab w:val="left" w:pos="567"/>
          <w:tab w:val="left" w:pos="709"/>
          <w:tab w:val="left" w:pos="851"/>
          <w:tab w:val="left" w:pos="992"/>
          <w:tab w:val="left" w:pos="1134"/>
        </w:tabs>
        <w:contextualSpacing/>
        <w:jc w:val="both"/>
        <w:rPr>
          <w:rFonts w:ascii="Verdana" w:eastAsia="Arial" w:hAnsi="Verdana"/>
          <w:b/>
          <w:bCs/>
          <w:color w:val="auto"/>
        </w:rPr>
      </w:pPr>
    </w:p>
    <w:p w14:paraId="345ECB56" w14:textId="77777777" w:rsidR="000A602E" w:rsidRPr="00A07828" w:rsidRDefault="000A602E" w:rsidP="00D539F9">
      <w:pPr>
        <w:keepNext/>
        <w:keepLines/>
        <w:widowControl w:val="0"/>
        <w:tabs>
          <w:tab w:val="left" w:pos="567"/>
          <w:tab w:val="left" w:pos="851"/>
          <w:tab w:val="left" w:pos="992"/>
          <w:tab w:val="left" w:pos="1134"/>
        </w:tabs>
        <w:contextualSpacing/>
        <w:jc w:val="center"/>
        <w:outlineLvl w:val="1"/>
        <w:rPr>
          <w:rFonts w:ascii="Verdana" w:eastAsia="Arial" w:hAnsi="Verdana"/>
          <w:b/>
          <w:color w:val="auto"/>
        </w:rPr>
      </w:pPr>
      <w:r w:rsidRPr="00A07828">
        <w:rPr>
          <w:rFonts w:ascii="Verdana" w:eastAsia="Arial" w:hAnsi="Verdana"/>
          <w:b/>
          <w:color w:val="auto"/>
        </w:rPr>
        <w:t>6.3.</w:t>
      </w:r>
      <w:r w:rsidRPr="00A07828">
        <w:rPr>
          <w:rFonts w:ascii="Verdana" w:eastAsia="Arial" w:hAnsi="Verdana"/>
          <w:b/>
          <w:color w:val="auto"/>
        </w:rPr>
        <w:tab/>
      </w:r>
      <w:r w:rsidRPr="00A07828">
        <w:rPr>
          <w:rFonts w:ascii="Verdana" w:eastAsia="Arial" w:hAnsi="Verdana"/>
          <w:b/>
          <w:bCs/>
          <w:color w:val="auto"/>
        </w:rPr>
        <w:t>Paslaugų</w:t>
      </w:r>
      <w:r w:rsidRPr="00A07828">
        <w:rPr>
          <w:rFonts w:ascii="Verdana" w:eastAsia="Arial" w:hAnsi="Verdana"/>
          <w:b/>
          <w:color w:val="auto"/>
        </w:rPr>
        <w:t>, kurios teikiamos etapais, perdavimas–priėmimas</w:t>
      </w:r>
    </w:p>
    <w:p w14:paraId="33AB6202" w14:textId="77777777" w:rsidR="000A602E" w:rsidRPr="00A07828" w:rsidRDefault="000A602E" w:rsidP="00D539F9">
      <w:pPr>
        <w:keepNext/>
        <w:keepLines/>
        <w:widowControl w:val="0"/>
        <w:tabs>
          <w:tab w:val="left" w:pos="567"/>
          <w:tab w:val="left" w:pos="851"/>
          <w:tab w:val="left" w:pos="992"/>
          <w:tab w:val="left" w:pos="1134"/>
        </w:tabs>
        <w:contextualSpacing/>
        <w:outlineLvl w:val="1"/>
        <w:rPr>
          <w:rFonts w:ascii="Verdana" w:eastAsia="Arial" w:hAnsi="Verdana"/>
          <w:b/>
          <w:bCs/>
          <w:color w:val="auto"/>
        </w:rPr>
      </w:pPr>
    </w:p>
    <w:p w14:paraId="50DBB04E" w14:textId="77777777" w:rsidR="000A602E" w:rsidRPr="00A07828" w:rsidRDefault="000A602E" w:rsidP="00D539F9">
      <w:pPr>
        <w:contextualSpacing/>
        <w:rPr>
          <w:rFonts w:ascii="Verdana" w:eastAsia="Arial" w:hAnsi="Verdana"/>
          <w:color w:val="auto"/>
        </w:rPr>
      </w:pPr>
      <w:r w:rsidRPr="00A07828">
        <w:rPr>
          <w:rFonts w:ascii="Verdana" w:eastAsia="Arial" w:hAnsi="Verdana"/>
          <w:color w:val="auto"/>
        </w:rPr>
        <w:t>6.3.1. 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p w14:paraId="1707886A" w14:textId="77777777" w:rsidR="000A602E" w:rsidRPr="00A07828" w:rsidRDefault="000A602E" w:rsidP="00D539F9">
      <w:pPr>
        <w:widowControl w:val="0"/>
        <w:tabs>
          <w:tab w:val="left" w:pos="567"/>
          <w:tab w:val="left" w:pos="709"/>
          <w:tab w:val="left" w:pos="851"/>
          <w:tab w:val="left" w:pos="992"/>
          <w:tab w:val="left" w:pos="1134"/>
        </w:tabs>
        <w:contextualSpacing/>
        <w:jc w:val="both"/>
        <w:rPr>
          <w:rFonts w:ascii="Verdana" w:eastAsia="Arial" w:hAnsi="Verdana"/>
          <w:color w:val="auto"/>
        </w:rPr>
      </w:pPr>
      <w:r w:rsidRPr="00A07828">
        <w:rPr>
          <w:rFonts w:ascii="Verdana" w:eastAsia="Arial" w:hAnsi="Verdana"/>
          <w:color w:val="auto"/>
        </w:rPr>
        <w:t>6.3.2.</w:t>
      </w:r>
      <w:r w:rsidRPr="00A07828">
        <w:rPr>
          <w:rFonts w:ascii="Verdana" w:eastAsia="Times New Roman" w:hAnsi="Verdana"/>
          <w:color w:val="auto"/>
        </w:rPr>
        <w:tab/>
      </w:r>
      <w:r w:rsidRPr="00A07828">
        <w:rPr>
          <w:rFonts w:ascii="Verdana" w:eastAsia="Arial" w:hAnsi="Verdana"/>
          <w:color w:val="auto"/>
        </w:rPr>
        <w:t>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17090973" w14:textId="77777777" w:rsidR="000A602E" w:rsidRPr="00A07828" w:rsidRDefault="000A602E" w:rsidP="00D539F9">
      <w:pPr>
        <w:contextualSpacing/>
        <w:jc w:val="both"/>
        <w:rPr>
          <w:rFonts w:ascii="Verdana" w:eastAsia="Arial" w:hAnsi="Verdana"/>
          <w:color w:val="auto"/>
        </w:rPr>
      </w:pPr>
      <w:r w:rsidRPr="00A07828">
        <w:rPr>
          <w:rFonts w:ascii="Verdana" w:eastAsia="Arial" w:hAnsi="Verdana"/>
          <w:color w:val="auto"/>
        </w:rPr>
        <w:t>6.3.3. Pirkėjas pasirašo kiekvieną Paslaugų perdavimo–priėmimo aktą su sąlyga, kad buvo priimti visi ankstesni etapai, jeigu Specialiosiose sąlygose nėra nurodyta kitaip.</w:t>
      </w:r>
    </w:p>
    <w:p w14:paraId="50BC4A6E" w14:textId="77777777" w:rsidR="000A602E" w:rsidRPr="00A07828" w:rsidRDefault="000A602E" w:rsidP="00D539F9">
      <w:pPr>
        <w:contextualSpacing/>
        <w:jc w:val="both"/>
        <w:rPr>
          <w:rFonts w:ascii="Verdana" w:eastAsia="Arial" w:hAnsi="Verdana"/>
          <w:color w:val="auto"/>
        </w:rPr>
      </w:pPr>
      <w:r w:rsidRPr="00A07828">
        <w:rPr>
          <w:rFonts w:ascii="Verdana" w:eastAsia="Arial" w:hAnsi="Verdana"/>
          <w:color w:val="auto"/>
        </w:rPr>
        <w:t>6.3.4. Suteikus visuose etapuose numatytas Paslaugas, t. y. baigus teikti Paslaugas, pasirašomas galutinis suteiktų Paslaugų perdavimo–priėmimo aktas.</w:t>
      </w:r>
    </w:p>
    <w:p w14:paraId="62804D01" w14:textId="77777777" w:rsidR="000A602E" w:rsidRPr="00A07828" w:rsidRDefault="000A602E" w:rsidP="00D539F9">
      <w:pPr>
        <w:widowControl w:val="0"/>
        <w:tabs>
          <w:tab w:val="left" w:pos="567"/>
          <w:tab w:val="left" w:pos="709"/>
          <w:tab w:val="left" w:pos="851"/>
          <w:tab w:val="left" w:pos="992"/>
          <w:tab w:val="left" w:pos="1134"/>
        </w:tabs>
        <w:contextualSpacing/>
        <w:jc w:val="both"/>
        <w:rPr>
          <w:rFonts w:ascii="Verdana" w:eastAsia="Arial" w:hAnsi="Verdana"/>
          <w:color w:val="auto"/>
        </w:rPr>
      </w:pPr>
      <w:r w:rsidRPr="00A07828">
        <w:rPr>
          <w:rFonts w:ascii="Verdana" w:eastAsia="Arial" w:hAnsi="Verdana"/>
          <w:color w:val="auto"/>
        </w:rPr>
        <w:t>6.3.5.</w:t>
      </w:r>
      <w:r w:rsidRPr="00A07828">
        <w:rPr>
          <w:rFonts w:ascii="Verdana" w:eastAsia="Times New Roman" w:hAnsi="Verdana"/>
          <w:color w:val="auto"/>
        </w:rPr>
        <w:tab/>
      </w:r>
      <w:r w:rsidRPr="00A07828">
        <w:rPr>
          <w:rFonts w:ascii="Verdana" w:eastAsia="Arial" w:hAnsi="Verdana"/>
          <w:color w:val="auto"/>
        </w:rPr>
        <w:t>Tiekėjui suteikus Paslaugas konkrečiame etape, Pirkėjas atlieka Paslaugų rezultato patikrinimą ir privalo:</w:t>
      </w:r>
    </w:p>
    <w:p w14:paraId="6F17008B" w14:textId="77777777" w:rsidR="000A602E" w:rsidRPr="00A07828" w:rsidRDefault="000A602E" w:rsidP="00D539F9">
      <w:pPr>
        <w:widowControl w:val="0"/>
        <w:tabs>
          <w:tab w:val="left" w:pos="567"/>
          <w:tab w:val="left" w:pos="851"/>
          <w:tab w:val="left" w:pos="992"/>
          <w:tab w:val="left" w:pos="1134"/>
        </w:tabs>
        <w:contextualSpacing/>
        <w:jc w:val="both"/>
        <w:rPr>
          <w:rFonts w:ascii="Verdana" w:eastAsia="Arial" w:hAnsi="Verdana"/>
          <w:color w:val="auto"/>
        </w:rPr>
      </w:pPr>
      <w:r w:rsidRPr="00A07828">
        <w:rPr>
          <w:rFonts w:ascii="Verdana" w:eastAsia="Arial" w:hAnsi="Verdana"/>
          <w:color w:val="auto"/>
        </w:rPr>
        <w:t>6.3.5.1. ne vėliau kaip per 5 (penkias) darbo dienas nuo faktinio Paslaugų etapo suteikimo ir Paslaugų perdavimo–priėmimo akto pateikimo priimti Paslaugų etapo rezultatą, pasirašydamas Paslaugų perdavimo–priėmimo aktą; arba</w:t>
      </w:r>
    </w:p>
    <w:p w14:paraId="607CC4E3" w14:textId="77777777" w:rsidR="000A602E" w:rsidRPr="00A07828" w:rsidRDefault="000A602E" w:rsidP="00D539F9">
      <w:pPr>
        <w:widowControl w:val="0"/>
        <w:tabs>
          <w:tab w:val="left" w:pos="567"/>
          <w:tab w:val="left" w:pos="851"/>
          <w:tab w:val="left" w:pos="992"/>
          <w:tab w:val="left" w:pos="1134"/>
        </w:tabs>
        <w:contextualSpacing/>
        <w:jc w:val="both"/>
        <w:rPr>
          <w:rFonts w:ascii="Verdana" w:eastAsia="Arial" w:hAnsi="Verdana"/>
          <w:color w:val="auto"/>
        </w:rPr>
      </w:pPr>
      <w:r w:rsidRPr="00A07828">
        <w:rPr>
          <w:rFonts w:ascii="Verdana" w:eastAsia="Arial" w:hAnsi="Verdana"/>
          <w:color w:val="auto"/>
        </w:rPr>
        <w:t>6.3.5.2.</w:t>
      </w:r>
      <w:r w:rsidRPr="00A07828">
        <w:rPr>
          <w:rFonts w:ascii="Verdana" w:eastAsia="Times New Roman" w:hAnsi="Verdana"/>
          <w:color w:val="auto"/>
        </w:rPr>
        <w:tab/>
      </w:r>
      <w:r w:rsidRPr="00A07828">
        <w:rPr>
          <w:rFonts w:ascii="Verdana" w:eastAsia="Arial" w:hAnsi="Verdana"/>
          <w:color w:val="auto"/>
        </w:rPr>
        <w:t xml:space="preserve">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trūkumų pašalinimo tvarką (toliau – </w:t>
      </w:r>
      <w:r w:rsidRPr="00A07828">
        <w:rPr>
          <w:rFonts w:ascii="Verdana" w:eastAsia="Arial" w:hAnsi="Verdana"/>
          <w:b/>
          <w:bCs/>
          <w:color w:val="auto"/>
        </w:rPr>
        <w:t>Defektų aktas</w:t>
      </w:r>
      <w:r w:rsidRPr="00A07828">
        <w:rPr>
          <w:rFonts w:ascii="Verdana" w:eastAsia="Arial" w:hAnsi="Verdana"/>
          <w:color w:val="auto"/>
        </w:rPr>
        <w:t>); arba</w:t>
      </w:r>
    </w:p>
    <w:p w14:paraId="2D9A23FD" w14:textId="77777777" w:rsidR="000A602E" w:rsidRPr="00A07828" w:rsidRDefault="000A602E" w:rsidP="00D539F9">
      <w:pPr>
        <w:widowControl w:val="0"/>
        <w:tabs>
          <w:tab w:val="left" w:pos="567"/>
          <w:tab w:val="left" w:pos="851"/>
          <w:tab w:val="left" w:pos="992"/>
          <w:tab w:val="left" w:pos="1134"/>
        </w:tabs>
        <w:contextualSpacing/>
        <w:jc w:val="both"/>
        <w:rPr>
          <w:rFonts w:ascii="Verdana" w:eastAsia="Arial" w:hAnsi="Verdana"/>
          <w:color w:val="auto"/>
        </w:rPr>
      </w:pPr>
      <w:r w:rsidRPr="00A07828">
        <w:rPr>
          <w:rFonts w:ascii="Verdana" w:eastAsia="Arial" w:hAnsi="Verdana"/>
          <w:color w:val="auto"/>
        </w:rPr>
        <w:t>6.3.5.3. atsisakyti priimti Paslaugų etapo rezultatą ir įteikti (arba išsiųsti) Defektų aktą Tiekėjui dėl netinkamai suteiktų šio etapo Paslaugų.</w:t>
      </w:r>
    </w:p>
    <w:p w14:paraId="0D636D7E" w14:textId="77777777" w:rsidR="000A602E" w:rsidRPr="00A07828" w:rsidRDefault="000A602E" w:rsidP="00D539F9">
      <w:pPr>
        <w:widowControl w:val="0"/>
        <w:tabs>
          <w:tab w:val="left" w:pos="567"/>
          <w:tab w:val="left" w:pos="851"/>
          <w:tab w:val="left" w:pos="992"/>
          <w:tab w:val="left" w:pos="1134"/>
        </w:tabs>
        <w:contextualSpacing/>
        <w:jc w:val="both"/>
        <w:rPr>
          <w:rFonts w:ascii="Verdana" w:eastAsia="Arial" w:hAnsi="Verdana"/>
          <w:color w:val="auto"/>
        </w:rPr>
      </w:pPr>
      <w:r w:rsidRPr="00A07828">
        <w:rPr>
          <w:rFonts w:ascii="Verdana" w:eastAsia="Arial" w:hAnsi="Verdana"/>
          <w:color w:val="auto"/>
        </w:rPr>
        <w:t>6.3.6.</w:t>
      </w:r>
      <w:r w:rsidRPr="00A07828">
        <w:rPr>
          <w:rFonts w:ascii="Verdana" w:eastAsia="Times New Roman" w:hAnsi="Verdana"/>
          <w:color w:val="auto"/>
        </w:rPr>
        <w:tab/>
      </w:r>
      <w:r w:rsidRPr="00A07828">
        <w:rPr>
          <w:rFonts w:ascii="Verdana" w:eastAsia="Arial" w:hAnsi="Verdana"/>
          <w:color w:val="auto"/>
        </w:rPr>
        <w:t>Paslaugų perdavimo–priėmimo akte turi būti nurodoma data, kada Tiekėjas suteikė Paslaugas konkrečiame etape ir pateikė visus reikiamus dokumentus (jei taikoma).</w:t>
      </w:r>
    </w:p>
    <w:p w14:paraId="3A6C2050" w14:textId="77777777" w:rsidR="000A602E" w:rsidRPr="00A07828" w:rsidRDefault="000A602E" w:rsidP="00D539F9">
      <w:pPr>
        <w:widowControl w:val="0"/>
        <w:tabs>
          <w:tab w:val="left" w:pos="567"/>
          <w:tab w:val="left" w:pos="851"/>
          <w:tab w:val="left" w:pos="992"/>
          <w:tab w:val="left" w:pos="1134"/>
        </w:tabs>
        <w:contextualSpacing/>
        <w:jc w:val="both"/>
        <w:rPr>
          <w:rFonts w:ascii="Verdana" w:eastAsia="Arial" w:hAnsi="Verdana"/>
          <w:color w:val="auto"/>
        </w:rPr>
      </w:pPr>
      <w:r w:rsidRPr="00A07828">
        <w:rPr>
          <w:rFonts w:ascii="Verdana" w:eastAsia="Arial" w:hAnsi="Verdana"/>
          <w:color w:val="auto"/>
        </w:rPr>
        <w:t>6.3.7.</w:t>
      </w:r>
      <w:r w:rsidRPr="00A07828">
        <w:rPr>
          <w:rFonts w:ascii="Verdana" w:eastAsia="Arial" w:hAnsi="Verdana"/>
          <w:color w:val="auto"/>
        </w:rPr>
        <w:tab/>
        <w:t xml:space="preserve">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w:t>
      </w:r>
      <w:r w:rsidRPr="00A07828">
        <w:rPr>
          <w:rFonts w:ascii="Verdana" w:eastAsia="Arial" w:hAnsi="Verdana"/>
          <w:color w:val="auto"/>
        </w:rPr>
        <w:lastRenderedPageBreak/>
        <w:t>pašalinimo terminus, taikomos Bendrųjų sąlygų 7.4 poskyrio „Pirkėjo teisės, Tiekėjui nepašalinus Paslaugų trūkumų“ nuostatos.</w:t>
      </w:r>
    </w:p>
    <w:p w14:paraId="612076FA" w14:textId="77777777" w:rsidR="000A602E" w:rsidRPr="00A07828" w:rsidRDefault="000A602E" w:rsidP="00D539F9">
      <w:pPr>
        <w:widowControl w:val="0"/>
        <w:tabs>
          <w:tab w:val="left" w:pos="567"/>
          <w:tab w:val="left" w:pos="851"/>
          <w:tab w:val="left" w:pos="992"/>
          <w:tab w:val="left" w:pos="1134"/>
        </w:tabs>
        <w:contextualSpacing/>
        <w:jc w:val="both"/>
        <w:rPr>
          <w:rFonts w:ascii="Verdana" w:eastAsia="Arial" w:hAnsi="Verdana"/>
          <w:color w:val="auto"/>
        </w:rPr>
      </w:pPr>
      <w:r w:rsidRPr="00A07828">
        <w:rPr>
          <w:rFonts w:ascii="Verdana" w:eastAsia="Arial" w:hAnsi="Verdana"/>
          <w:color w:val="auto"/>
        </w:rPr>
        <w:t>6.3.8.</w:t>
      </w:r>
      <w:r w:rsidRPr="00A07828">
        <w:rPr>
          <w:rFonts w:ascii="Verdana" w:eastAsia="Times New Roman" w:hAnsi="Verdana"/>
          <w:color w:val="auto"/>
        </w:rPr>
        <w:tab/>
      </w:r>
      <w:r w:rsidRPr="00A07828">
        <w:rPr>
          <w:rFonts w:ascii="Verdana" w:eastAsia="Arial" w:hAnsi="Verdana"/>
          <w:color w:val="auto"/>
        </w:rPr>
        <w:t>Jeigu Pirkėjas per 5 (penkias) darbo dienas nuo Paslaugų perdavimo–priėmimo akto gavimo nepateikia (neišsiunčia) Tiekėjui Defektų akto, laikoma, kad Pirkėjas Paslaugas konkrečiame etape priėmė ir joms pretenzijų neturi.</w:t>
      </w:r>
    </w:p>
    <w:p w14:paraId="35812D76" w14:textId="77777777" w:rsidR="000A602E" w:rsidRPr="00A07828" w:rsidRDefault="000A602E" w:rsidP="00D539F9">
      <w:pPr>
        <w:widowControl w:val="0"/>
        <w:tabs>
          <w:tab w:val="left" w:pos="567"/>
          <w:tab w:val="left" w:pos="709"/>
          <w:tab w:val="left" w:pos="851"/>
          <w:tab w:val="left" w:pos="992"/>
          <w:tab w:val="left" w:pos="1134"/>
        </w:tabs>
        <w:contextualSpacing/>
        <w:jc w:val="both"/>
        <w:rPr>
          <w:rFonts w:ascii="Verdana" w:eastAsia="Arial" w:hAnsi="Verdana"/>
          <w:color w:val="auto"/>
        </w:rPr>
      </w:pPr>
      <w:r w:rsidRPr="00A07828">
        <w:rPr>
          <w:rFonts w:ascii="Verdana" w:eastAsia="Arial" w:hAnsi="Verdana"/>
          <w:color w:val="auto"/>
        </w:rPr>
        <w:t>6.3.9.</w:t>
      </w:r>
      <w:r w:rsidRPr="00A07828">
        <w:rPr>
          <w:rFonts w:ascii="Verdana" w:eastAsia="Times New Roman" w:hAnsi="Verdana"/>
          <w:color w:val="auto"/>
        </w:rPr>
        <w:tab/>
      </w:r>
      <w:r w:rsidRPr="00A07828">
        <w:rPr>
          <w:rFonts w:ascii="Verdana" w:eastAsia="Arial" w:hAnsi="Verdana"/>
          <w:color w:val="auto"/>
        </w:rPr>
        <w:t xml:space="preserve">Pirkėjas turi teisę naudotis Paslaugų, teikiamų etapais, rezultatu tik po galutinio Paslaugų perdavimo–priėmimo akto pasirašymo, </w:t>
      </w:r>
      <w:r w:rsidRPr="00A07828">
        <w:rPr>
          <w:rFonts w:ascii="Verdana" w:eastAsia="Times New Roman" w:hAnsi="Verdana"/>
          <w:color w:val="auto"/>
        </w:rPr>
        <w:t>jeigu kitaip nenumatyta Specialiosiose sąlygose.</w:t>
      </w:r>
    </w:p>
    <w:p w14:paraId="37B9DD23" w14:textId="77777777" w:rsidR="000A602E" w:rsidRPr="00A07828" w:rsidRDefault="000A602E" w:rsidP="00D539F9">
      <w:pPr>
        <w:keepNext/>
        <w:keepLines/>
        <w:tabs>
          <w:tab w:val="left" w:pos="567"/>
          <w:tab w:val="left" w:pos="851"/>
          <w:tab w:val="left" w:pos="992"/>
          <w:tab w:val="left" w:pos="1134"/>
        </w:tabs>
        <w:contextualSpacing/>
        <w:jc w:val="both"/>
        <w:rPr>
          <w:rFonts w:ascii="Verdana" w:eastAsia="Arial" w:hAnsi="Verdana"/>
          <w:bCs/>
          <w:color w:val="auto"/>
        </w:rPr>
      </w:pPr>
      <w:r w:rsidRPr="00A07828">
        <w:rPr>
          <w:rFonts w:ascii="Verdana" w:eastAsia="Arial" w:hAnsi="Verdana"/>
          <w:color w:val="auto"/>
        </w:rPr>
        <w:t>6.3.10. Bet kurio vėlesnio Paslaugų etapo atlikimo terminas, susijęs su ankstesniojo Paslaugų etapo suteikimu, nėra automatiškai pratęsiamas, kai Pirkėjas nepasirašo ankstesniojo etapo Paslaugų perdavimo–priėmimo akto dėl Tiekėjo kaltės.</w:t>
      </w:r>
    </w:p>
    <w:p w14:paraId="70655650" w14:textId="77777777" w:rsidR="000A602E" w:rsidRPr="00A07828" w:rsidRDefault="000A602E" w:rsidP="00D539F9">
      <w:pPr>
        <w:widowControl w:val="0"/>
        <w:tabs>
          <w:tab w:val="left" w:pos="567"/>
          <w:tab w:val="left" w:pos="851"/>
          <w:tab w:val="left" w:pos="992"/>
          <w:tab w:val="left" w:pos="1134"/>
        </w:tabs>
        <w:contextualSpacing/>
        <w:jc w:val="both"/>
        <w:rPr>
          <w:rFonts w:ascii="Verdana" w:eastAsia="Arial" w:hAnsi="Verdana"/>
          <w:color w:val="auto"/>
        </w:rPr>
      </w:pPr>
      <w:r w:rsidRPr="00A07828">
        <w:rPr>
          <w:rFonts w:ascii="Verdana" w:eastAsia="Arial" w:hAnsi="Verdana"/>
          <w:color w:val="auto"/>
        </w:rPr>
        <w:t>6.3.11.Jeigu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taikomos Specialiosiose sąlygose nurodyto dydžio netesybos.</w:t>
      </w:r>
    </w:p>
    <w:p w14:paraId="7AAD29A7" w14:textId="77777777" w:rsidR="000A602E" w:rsidRPr="00A07828" w:rsidRDefault="000A602E" w:rsidP="00D539F9">
      <w:pPr>
        <w:widowControl w:val="0"/>
        <w:tabs>
          <w:tab w:val="left" w:pos="567"/>
          <w:tab w:val="left" w:pos="851"/>
          <w:tab w:val="left" w:pos="992"/>
          <w:tab w:val="left" w:pos="1134"/>
        </w:tabs>
        <w:contextualSpacing/>
        <w:jc w:val="both"/>
        <w:rPr>
          <w:rFonts w:ascii="Verdana" w:eastAsia="Arial" w:hAnsi="Verdana"/>
          <w:b/>
          <w:bCs/>
          <w:color w:val="auto"/>
        </w:rPr>
      </w:pPr>
    </w:p>
    <w:p w14:paraId="6023EFC4" w14:textId="77777777" w:rsidR="000A602E" w:rsidRPr="00A07828" w:rsidRDefault="000A602E" w:rsidP="00D539F9">
      <w:pPr>
        <w:keepNext/>
        <w:keepLines/>
        <w:widowControl w:val="0"/>
        <w:tabs>
          <w:tab w:val="left" w:pos="284"/>
          <w:tab w:val="left" w:pos="567"/>
          <w:tab w:val="left" w:pos="851"/>
          <w:tab w:val="left" w:pos="992"/>
          <w:tab w:val="left" w:pos="1134"/>
        </w:tabs>
        <w:contextualSpacing/>
        <w:jc w:val="center"/>
        <w:rPr>
          <w:rFonts w:ascii="Verdana" w:eastAsia="Arial" w:hAnsi="Verdana"/>
          <w:b/>
          <w:bCs/>
          <w:caps/>
          <w:color w:val="auto"/>
        </w:rPr>
      </w:pPr>
      <w:r w:rsidRPr="00A07828">
        <w:rPr>
          <w:rFonts w:ascii="Verdana" w:eastAsia="Arial" w:hAnsi="Verdana"/>
          <w:b/>
          <w:bCs/>
          <w:caps/>
          <w:color w:val="auto"/>
        </w:rPr>
        <w:t>7.</w:t>
      </w:r>
      <w:r w:rsidRPr="00A07828">
        <w:rPr>
          <w:rFonts w:ascii="Verdana" w:eastAsia="Times New Roman" w:hAnsi="Verdana"/>
          <w:color w:val="auto"/>
        </w:rPr>
        <w:tab/>
      </w:r>
      <w:r w:rsidRPr="00A07828">
        <w:rPr>
          <w:rFonts w:ascii="Verdana" w:eastAsia="Arial" w:hAnsi="Verdana"/>
          <w:b/>
          <w:bCs/>
          <w:caps/>
          <w:color w:val="auto"/>
        </w:rPr>
        <w:t>Tiekėjo garantiniai įsipareigojimai</w:t>
      </w:r>
    </w:p>
    <w:p w14:paraId="5DB21508" w14:textId="77777777" w:rsidR="000A602E" w:rsidRPr="00A07828" w:rsidRDefault="000A602E" w:rsidP="00D539F9">
      <w:pPr>
        <w:keepNext/>
        <w:keepLines/>
        <w:widowControl w:val="0"/>
        <w:tabs>
          <w:tab w:val="left" w:pos="284"/>
          <w:tab w:val="left" w:pos="567"/>
          <w:tab w:val="left" w:pos="851"/>
          <w:tab w:val="left" w:pos="992"/>
          <w:tab w:val="left" w:pos="1134"/>
        </w:tabs>
        <w:contextualSpacing/>
        <w:rPr>
          <w:rFonts w:ascii="Verdana" w:eastAsia="Arial" w:hAnsi="Verdana"/>
          <w:b/>
          <w:caps/>
          <w:color w:val="auto"/>
        </w:rPr>
      </w:pPr>
    </w:p>
    <w:p w14:paraId="13DDC427" w14:textId="77777777" w:rsidR="000A602E" w:rsidRPr="00A07828" w:rsidRDefault="000A602E" w:rsidP="00D539F9">
      <w:pPr>
        <w:keepNext/>
        <w:keepLines/>
        <w:widowControl w:val="0"/>
        <w:tabs>
          <w:tab w:val="left" w:pos="567"/>
          <w:tab w:val="left" w:pos="851"/>
          <w:tab w:val="left" w:pos="992"/>
          <w:tab w:val="left" w:pos="1134"/>
        </w:tabs>
        <w:ind w:left="360" w:hanging="360"/>
        <w:contextualSpacing/>
        <w:jc w:val="center"/>
        <w:outlineLvl w:val="1"/>
        <w:rPr>
          <w:rFonts w:ascii="Verdana" w:eastAsia="Arial" w:hAnsi="Verdana"/>
          <w:b/>
          <w:color w:val="auto"/>
        </w:rPr>
      </w:pPr>
      <w:r w:rsidRPr="00A07828">
        <w:rPr>
          <w:rFonts w:ascii="Verdana" w:eastAsia="Arial" w:hAnsi="Verdana"/>
          <w:b/>
          <w:bCs/>
          <w:color w:val="auto"/>
        </w:rPr>
        <w:t>7.1.</w:t>
      </w:r>
      <w:r w:rsidRPr="00A07828">
        <w:rPr>
          <w:rFonts w:ascii="Verdana" w:eastAsia="Arial" w:hAnsi="Verdana"/>
          <w:b/>
          <w:bCs/>
          <w:color w:val="auto"/>
        </w:rPr>
        <w:tab/>
      </w:r>
      <w:r w:rsidRPr="00A07828">
        <w:rPr>
          <w:rFonts w:ascii="Verdana" w:eastAsia="Arial" w:hAnsi="Verdana"/>
          <w:b/>
          <w:color w:val="auto"/>
        </w:rPr>
        <w:t>Garantiniai terminai (jei taikoma)</w:t>
      </w:r>
    </w:p>
    <w:p w14:paraId="3DBAC364" w14:textId="77777777" w:rsidR="000A602E" w:rsidRPr="00A07828" w:rsidRDefault="000A602E" w:rsidP="00D539F9">
      <w:pPr>
        <w:keepNext/>
        <w:keepLines/>
        <w:widowControl w:val="0"/>
        <w:tabs>
          <w:tab w:val="left" w:pos="567"/>
          <w:tab w:val="left" w:pos="851"/>
          <w:tab w:val="left" w:pos="992"/>
          <w:tab w:val="left" w:pos="1134"/>
        </w:tabs>
        <w:ind w:left="360"/>
        <w:contextualSpacing/>
        <w:outlineLvl w:val="1"/>
        <w:rPr>
          <w:rFonts w:ascii="Verdana" w:eastAsia="Arial" w:hAnsi="Verdana"/>
          <w:b/>
          <w:color w:val="auto"/>
        </w:rPr>
      </w:pPr>
    </w:p>
    <w:p w14:paraId="40E6A826" w14:textId="77777777" w:rsidR="000A602E" w:rsidRPr="00A07828" w:rsidRDefault="000A602E" w:rsidP="00D539F9">
      <w:pPr>
        <w:widowControl w:val="0"/>
        <w:tabs>
          <w:tab w:val="left" w:pos="567"/>
          <w:tab w:val="left" w:pos="709"/>
          <w:tab w:val="left" w:pos="851"/>
          <w:tab w:val="left" w:pos="992"/>
          <w:tab w:val="left" w:pos="1134"/>
        </w:tabs>
        <w:contextualSpacing/>
        <w:jc w:val="both"/>
        <w:rPr>
          <w:rFonts w:ascii="Verdana" w:eastAsia="Arial" w:hAnsi="Verdana"/>
          <w:color w:val="auto"/>
        </w:rPr>
      </w:pPr>
      <w:r w:rsidRPr="00A07828">
        <w:rPr>
          <w:rFonts w:ascii="Verdana" w:eastAsia="Arial" w:hAnsi="Verdana"/>
          <w:color w:val="auto"/>
        </w:rPr>
        <w:t>7.1.1.</w:t>
      </w:r>
      <w:r w:rsidRPr="00A07828">
        <w:rPr>
          <w:rFonts w:ascii="Verdana" w:eastAsia="Times New Roman" w:hAnsi="Verdana"/>
          <w:color w:val="auto"/>
        </w:rPr>
        <w:tab/>
      </w:r>
      <w:r w:rsidRPr="00A07828">
        <w:rPr>
          <w:rFonts w:ascii="Verdana" w:eastAsia="Arial" w:hAnsi="Verdana"/>
          <w:color w:val="auto"/>
        </w:rPr>
        <w:t>Paslaugų rezultatui taikomas teisės aktuose nustatytas ir (ar) Tiekėjo taikomas garantinis terminas, kuris nurodytas Tiekėjo pasiūlyme, techninėje specifikacijoje ar Specialiosiose sąlygose. Garantinis terminas pradedamas skaičiuoti nuo Paslaugų perdavimo–priėmimo akto pasirašymo dienos.</w:t>
      </w:r>
    </w:p>
    <w:p w14:paraId="6BCD84F5" w14:textId="77777777" w:rsidR="000A602E" w:rsidRPr="00A07828" w:rsidRDefault="000A602E" w:rsidP="00D539F9">
      <w:pPr>
        <w:widowControl w:val="0"/>
        <w:tabs>
          <w:tab w:val="left" w:pos="567"/>
          <w:tab w:val="left" w:pos="709"/>
          <w:tab w:val="left" w:pos="851"/>
          <w:tab w:val="left" w:pos="992"/>
          <w:tab w:val="left" w:pos="1134"/>
        </w:tabs>
        <w:contextualSpacing/>
        <w:jc w:val="both"/>
        <w:rPr>
          <w:rFonts w:ascii="Verdana" w:eastAsia="Arial" w:hAnsi="Verdana"/>
          <w:color w:val="auto"/>
        </w:rPr>
      </w:pPr>
      <w:r w:rsidRPr="00A07828">
        <w:rPr>
          <w:rFonts w:ascii="Verdana" w:eastAsia="Arial" w:hAnsi="Verdana"/>
          <w:color w:val="auto"/>
        </w:rPr>
        <w:t>7.1.2.</w:t>
      </w:r>
      <w:r w:rsidRPr="00A07828">
        <w:rPr>
          <w:rFonts w:ascii="Verdana" w:eastAsia="Arial" w:hAnsi="Verdana"/>
          <w:color w:val="auto"/>
        </w:rPr>
        <w:tab/>
        <w:t>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atžvilgiu.</w:t>
      </w:r>
    </w:p>
    <w:p w14:paraId="46728BF6" w14:textId="77777777" w:rsidR="000A602E" w:rsidRPr="00A07828" w:rsidRDefault="000A602E" w:rsidP="00D539F9">
      <w:pPr>
        <w:widowControl w:val="0"/>
        <w:tabs>
          <w:tab w:val="left" w:pos="567"/>
          <w:tab w:val="left" w:pos="709"/>
          <w:tab w:val="left" w:pos="851"/>
          <w:tab w:val="left" w:pos="992"/>
          <w:tab w:val="left" w:pos="1134"/>
        </w:tabs>
        <w:contextualSpacing/>
        <w:jc w:val="both"/>
        <w:rPr>
          <w:rFonts w:ascii="Verdana" w:eastAsia="Arial" w:hAnsi="Verdana"/>
          <w:color w:val="auto"/>
        </w:rPr>
      </w:pPr>
      <w:r w:rsidRPr="00A07828">
        <w:rPr>
          <w:rFonts w:ascii="Verdana" w:eastAsia="Arial" w:hAnsi="Verdana"/>
          <w:color w:val="auto"/>
        </w:rPr>
        <w:t>7.1.3.</w:t>
      </w:r>
      <w:r w:rsidRPr="00A07828">
        <w:rPr>
          <w:rFonts w:ascii="Verdana" w:eastAsia="Times New Roman" w:hAnsi="Verdana"/>
          <w:color w:val="auto"/>
        </w:rPr>
        <w:tab/>
      </w:r>
      <w:r w:rsidRPr="00A07828">
        <w:rPr>
          <w:rFonts w:ascii="Verdana" w:eastAsia="Arial" w:hAnsi="Verdana"/>
          <w:color w:val="auto"/>
        </w:rPr>
        <w:t>Tiekėjas neatsako už Paslaugų trūkumus, kurie atsirado dėl netinkamo Paslaugų rezultato naudojimo ar priežiūros arba Pirkėjo, jo personalo arba trečiųjų asmenų kaltės, su sąlyga, kad nėra Tiekėjo kaltės dėl tokių Paslaugų trūkumų, Paslaugų rezultato netinkamo naudojimo ar priežiūros.</w:t>
      </w:r>
    </w:p>
    <w:p w14:paraId="33703801" w14:textId="77777777" w:rsidR="000A602E" w:rsidRPr="00A07828" w:rsidRDefault="000A602E" w:rsidP="00D539F9">
      <w:pPr>
        <w:widowControl w:val="0"/>
        <w:tabs>
          <w:tab w:val="left" w:pos="567"/>
          <w:tab w:val="left" w:pos="709"/>
          <w:tab w:val="left" w:pos="851"/>
          <w:tab w:val="left" w:pos="992"/>
          <w:tab w:val="left" w:pos="1134"/>
        </w:tabs>
        <w:contextualSpacing/>
        <w:jc w:val="both"/>
        <w:rPr>
          <w:rFonts w:ascii="Verdana" w:eastAsia="Arial" w:hAnsi="Verdana"/>
          <w:b/>
          <w:bCs/>
          <w:color w:val="auto"/>
        </w:rPr>
      </w:pPr>
    </w:p>
    <w:p w14:paraId="73215DD2" w14:textId="77777777" w:rsidR="000A602E" w:rsidRPr="00A07828" w:rsidRDefault="000A602E" w:rsidP="00D539F9">
      <w:pPr>
        <w:keepNext/>
        <w:keepLines/>
        <w:widowControl w:val="0"/>
        <w:tabs>
          <w:tab w:val="left" w:pos="567"/>
          <w:tab w:val="left" w:pos="851"/>
          <w:tab w:val="left" w:pos="992"/>
          <w:tab w:val="left" w:pos="1134"/>
        </w:tabs>
        <w:contextualSpacing/>
        <w:jc w:val="center"/>
        <w:outlineLvl w:val="1"/>
        <w:rPr>
          <w:rFonts w:ascii="Verdana" w:eastAsia="Arial" w:hAnsi="Verdana"/>
          <w:b/>
          <w:bCs/>
          <w:color w:val="auto"/>
        </w:rPr>
      </w:pPr>
      <w:r w:rsidRPr="00A07828">
        <w:rPr>
          <w:rFonts w:ascii="Verdana" w:eastAsia="Arial" w:hAnsi="Verdana"/>
          <w:b/>
          <w:bCs/>
          <w:color w:val="auto"/>
        </w:rPr>
        <w:t>7.2.</w:t>
      </w:r>
      <w:r w:rsidRPr="00A07828">
        <w:rPr>
          <w:rFonts w:ascii="Verdana" w:eastAsia="Times New Roman" w:hAnsi="Verdana"/>
          <w:color w:val="auto"/>
        </w:rPr>
        <w:tab/>
      </w:r>
      <w:r w:rsidRPr="00A07828">
        <w:rPr>
          <w:rFonts w:ascii="Verdana" w:eastAsia="Arial" w:hAnsi="Verdana"/>
          <w:b/>
          <w:bCs/>
          <w:color w:val="auto"/>
        </w:rPr>
        <w:t>Pretenzijos dėl Paslaugų trūkumų</w:t>
      </w:r>
    </w:p>
    <w:p w14:paraId="62192ADC" w14:textId="77777777" w:rsidR="000A602E" w:rsidRPr="00A07828" w:rsidRDefault="000A602E" w:rsidP="00D539F9">
      <w:pPr>
        <w:keepNext/>
        <w:keepLines/>
        <w:widowControl w:val="0"/>
        <w:tabs>
          <w:tab w:val="left" w:pos="567"/>
          <w:tab w:val="left" w:pos="851"/>
          <w:tab w:val="left" w:pos="992"/>
          <w:tab w:val="left" w:pos="1134"/>
        </w:tabs>
        <w:contextualSpacing/>
        <w:jc w:val="both"/>
        <w:outlineLvl w:val="1"/>
        <w:rPr>
          <w:rFonts w:ascii="Verdana" w:eastAsia="Arial" w:hAnsi="Verdana"/>
          <w:b/>
          <w:color w:val="auto"/>
        </w:rPr>
      </w:pPr>
    </w:p>
    <w:p w14:paraId="509AB755" w14:textId="6F50794E" w:rsidR="000A602E" w:rsidRPr="00691C72" w:rsidRDefault="000A602E" w:rsidP="00691C72">
      <w:pPr>
        <w:widowControl w:val="0"/>
        <w:tabs>
          <w:tab w:val="left" w:pos="567"/>
          <w:tab w:val="left" w:pos="851"/>
          <w:tab w:val="left" w:pos="992"/>
          <w:tab w:val="left" w:pos="1134"/>
        </w:tabs>
        <w:contextualSpacing/>
        <w:jc w:val="both"/>
        <w:rPr>
          <w:rFonts w:ascii="Verdana" w:eastAsia="Arial" w:hAnsi="Verdana"/>
          <w:color w:val="auto"/>
        </w:rPr>
      </w:pPr>
      <w:r w:rsidRPr="00A07828">
        <w:rPr>
          <w:rFonts w:ascii="Verdana" w:eastAsia="Arial" w:hAnsi="Verdana"/>
          <w:color w:val="auto"/>
        </w:rPr>
        <w:t>7.2.1.</w:t>
      </w:r>
      <w:r w:rsidRPr="00A07828">
        <w:rPr>
          <w:rFonts w:ascii="Verdana" w:eastAsia="Times New Roman" w:hAnsi="Verdana"/>
          <w:color w:val="auto"/>
        </w:rPr>
        <w:t xml:space="preserve"> </w:t>
      </w:r>
      <w:r w:rsidRPr="00A07828">
        <w:rPr>
          <w:rFonts w:ascii="Verdana" w:eastAsia="Arial" w:hAnsi="Verdana"/>
          <w:color w:val="auto"/>
        </w:rPr>
        <w:t>Pirkėjas, per Sutartyje nurodytą garantinį terminą (jei taikoma) nustatęs Paslaugų trūkumų, turi nedelsdamas, bet ne vėliau nei per 30 (trisdešimt) dienų ir ne vėliau nei iki garantinio termino pabaigos, pareikšti rašytinę pretenziją Tiekėjui ir nustatyti protingus terminus, jeigu jų nėra nustatyta Specialiosiose sąlygose, Paslaugų trūkumams pašalinti.</w:t>
      </w:r>
      <w:r w:rsidRPr="00A07828">
        <w:rPr>
          <w:rFonts w:ascii="Verdana" w:eastAsia="Times New Roman" w:hAnsi="Verdana"/>
          <w:color w:val="auto"/>
        </w:rPr>
        <w:t xml:space="preserve"> </w:t>
      </w:r>
    </w:p>
    <w:p w14:paraId="5A780847" w14:textId="77777777" w:rsidR="000A602E" w:rsidRPr="00A07828" w:rsidRDefault="000A602E" w:rsidP="00D539F9">
      <w:pPr>
        <w:widowControl w:val="0"/>
        <w:tabs>
          <w:tab w:val="left" w:pos="567"/>
          <w:tab w:val="left" w:pos="851"/>
          <w:tab w:val="left" w:pos="992"/>
          <w:tab w:val="left" w:pos="1134"/>
        </w:tabs>
        <w:contextualSpacing/>
        <w:jc w:val="both"/>
        <w:rPr>
          <w:rFonts w:ascii="Verdana" w:eastAsia="Arial" w:hAnsi="Verdana"/>
          <w:color w:val="auto"/>
        </w:rPr>
      </w:pPr>
      <w:r w:rsidRPr="00A07828">
        <w:rPr>
          <w:rFonts w:ascii="Verdana" w:eastAsia="Arial" w:hAnsi="Verdana"/>
          <w:color w:val="auto"/>
        </w:rPr>
        <w:t>7.2.2.</w:t>
      </w:r>
      <w:r w:rsidRPr="00A07828">
        <w:rPr>
          <w:rFonts w:ascii="Verdana" w:eastAsia="Arial" w:hAnsi="Verdana"/>
          <w:color w:val="auto"/>
        </w:rPr>
        <w:tab/>
        <w:t>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14:paraId="49E261CF" w14:textId="77777777" w:rsidR="000A602E" w:rsidRPr="00A07828" w:rsidRDefault="000A602E" w:rsidP="00D539F9">
      <w:pPr>
        <w:tabs>
          <w:tab w:val="left" w:pos="567"/>
          <w:tab w:val="left" w:pos="851"/>
          <w:tab w:val="left" w:pos="992"/>
          <w:tab w:val="left" w:pos="1134"/>
        </w:tabs>
        <w:contextualSpacing/>
        <w:jc w:val="both"/>
        <w:rPr>
          <w:rFonts w:ascii="Verdana" w:eastAsia="Times New Roman" w:hAnsi="Verdana"/>
          <w:color w:val="auto"/>
        </w:rPr>
      </w:pPr>
      <w:r w:rsidRPr="00A07828">
        <w:rPr>
          <w:rFonts w:ascii="Verdana" w:eastAsia="Times New Roman" w:hAnsi="Verdana"/>
          <w:color w:val="auto"/>
        </w:rPr>
        <w:t xml:space="preserve">7.2.3. Jei Tiekėjas nepripažįsta </w:t>
      </w:r>
      <w:r w:rsidRPr="00A07828">
        <w:rPr>
          <w:rFonts w:ascii="Verdana" w:eastAsia="Arial" w:hAnsi="Verdana"/>
          <w:color w:val="auto"/>
        </w:rPr>
        <w:t>Paslaugų</w:t>
      </w:r>
      <w:r w:rsidRPr="00A07828">
        <w:rPr>
          <w:rFonts w:ascii="Verdana" w:eastAsia="Times New Roman" w:hAnsi="Verdana"/>
          <w:color w:val="auto"/>
        </w:rPr>
        <w:t xml:space="preserve"> trūkumų, kiekviena iš Šalių gali kreiptis dėl nepriklausomos ekspertizės atlikimo. Jei Tiekėjas ilgiau nei 10 (dešimt) dienų nuo Pirkėjo kreipimosi neatsako arba nepasitelkia nepriklausomo su Pirkėju </w:t>
      </w:r>
      <w:r w:rsidRPr="00A07828">
        <w:rPr>
          <w:rFonts w:ascii="Verdana" w:eastAsia="Times New Roman" w:hAnsi="Verdana"/>
          <w:color w:val="auto"/>
        </w:rPr>
        <w:lastRenderedPageBreak/>
        <w:t>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0CCF301F" w14:textId="77777777" w:rsidR="000A602E" w:rsidRPr="00A07828" w:rsidRDefault="000A602E" w:rsidP="00D539F9">
      <w:pPr>
        <w:tabs>
          <w:tab w:val="left" w:pos="567"/>
          <w:tab w:val="left" w:pos="851"/>
          <w:tab w:val="left" w:pos="992"/>
          <w:tab w:val="left" w:pos="1134"/>
        </w:tabs>
        <w:contextualSpacing/>
        <w:jc w:val="both"/>
        <w:rPr>
          <w:rFonts w:ascii="Verdana" w:eastAsia="Times New Roman" w:hAnsi="Verdana"/>
          <w:color w:val="auto"/>
        </w:rPr>
      </w:pPr>
      <w:r w:rsidRPr="00A07828">
        <w:rPr>
          <w:rFonts w:ascii="Verdana" w:eastAsia="Times New Roman" w:hAnsi="Verdana"/>
          <w:color w:val="auto"/>
        </w:rPr>
        <w:t xml:space="preserve">7.2.3.1. jei </w:t>
      </w:r>
      <w:r w:rsidRPr="00A07828">
        <w:rPr>
          <w:rFonts w:ascii="Verdana" w:eastAsia="Arial" w:hAnsi="Verdana"/>
          <w:color w:val="auto"/>
        </w:rPr>
        <w:t>Paslaugų rezultatas</w:t>
      </w:r>
      <w:r w:rsidRPr="00A07828">
        <w:rPr>
          <w:rFonts w:ascii="Verdana" w:eastAsia="Times New Roman" w:hAnsi="Verdana"/>
          <w:color w:val="auto"/>
        </w:rPr>
        <w:t xml:space="preserve"> atitinka Sutartyje ir įstatymuose bei kituose teisės aktuose nurodytus reikalavimus – Pirkėjas;</w:t>
      </w:r>
    </w:p>
    <w:p w14:paraId="0375DAA6" w14:textId="77777777" w:rsidR="000A602E" w:rsidRPr="00A07828" w:rsidRDefault="000A602E" w:rsidP="00D539F9">
      <w:pPr>
        <w:tabs>
          <w:tab w:val="left" w:pos="567"/>
          <w:tab w:val="left" w:pos="851"/>
          <w:tab w:val="left" w:pos="992"/>
          <w:tab w:val="left" w:pos="1134"/>
        </w:tabs>
        <w:contextualSpacing/>
        <w:jc w:val="both"/>
        <w:rPr>
          <w:rFonts w:ascii="Verdana" w:eastAsia="Times New Roman" w:hAnsi="Verdana"/>
          <w:color w:val="auto"/>
        </w:rPr>
      </w:pPr>
      <w:r w:rsidRPr="00A07828">
        <w:rPr>
          <w:rFonts w:ascii="Verdana" w:eastAsia="Times New Roman" w:hAnsi="Verdana"/>
          <w:color w:val="auto"/>
        </w:rPr>
        <w:t xml:space="preserve">7.2.3.2. jei </w:t>
      </w:r>
      <w:r w:rsidRPr="00A07828">
        <w:rPr>
          <w:rFonts w:ascii="Verdana" w:eastAsia="Arial" w:hAnsi="Verdana"/>
          <w:color w:val="auto"/>
        </w:rPr>
        <w:t>Paslaugų rezultatas</w:t>
      </w:r>
      <w:r w:rsidRPr="00A07828">
        <w:rPr>
          <w:rFonts w:ascii="Verdana" w:eastAsia="Times New Roman" w:hAnsi="Verdana"/>
          <w:color w:val="auto"/>
        </w:rPr>
        <w:t xml:space="preserve"> neatitinka Sutartyje ir įstatymuose bei kituose teisės aktuose nurodytų reikalavimų – Tiekėjas.</w:t>
      </w:r>
    </w:p>
    <w:p w14:paraId="5B51CD6C" w14:textId="77777777" w:rsidR="000A602E" w:rsidRPr="00A07828" w:rsidRDefault="000A602E" w:rsidP="00D539F9">
      <w:pPr>
        <w:tabs>
          <w:tab w:val="left" w:pos="567"/>
          <w:tab w:val="left" w:pos="851"/>
          <w:tab w:val="left" w:pos="992"/>
          <w:tab w:val="left" w:pos="1134"/>
        </w:tabs>
        <w:contextualSpacing/>
        <w:jc w:val="both"/>
        <w:rPr>
          <w:rFonts w:ascii="Verdana" w:eastAsia="Times New Roman" w:hAnsi="Verdana"/>
          <w:color w:val="auto"/>
        </w:rPr>
      </w:pPr>
      <w:r w:rsidRPr="00A07828">
        <w:rPr>
          <w:rFonts w:ascii="Verdana" w:eastAsia="Times New Roman" w:hAnsi="Verdana"/>
          <w:color w:val="auto"/>
        </w:rPr>
        <w:t>7.2.4. Ekspertizės išvados Šalims yra privalomos.</w:t>
      </w:r>
    </w:p>
    <w:p w14:paraId="6C428E22" w14:textId="77777777" w:rsidR="000A602E" w:rsidRPr="00A07828" w:rsidRDefault="000A602E" w:rsidP="00D539F9">
      <w:pPr>
        <w:tabs>
          <w:tab w:val="left" w:pos="567"/>
          <w:tab w:val="left" w:pos="851"/>
          <w:tab w:val="left" w:pos="992"/>
          <w:tab w:val="left" w:pos="1134"/>
        </w:tabs>
        <w:contextualSpacing/>
        <w:jc w:val="both"/>
        <w:rPr>
          <w:rFonts w:ascii="Verdana" w:eastAsia="Times New Roman" w:hAnsi="Verdana"/>
          <w:color w:val="auto"/>
        </w:rPr>
      </w:pPr>
      <w:r w:rsidRPr="00A07828">
        <w:rPr>
          <w:rFonts w:ascii="Verdana" w:eastAsia="Times New Roman" w:hAnsi="Verdana"/>
          <w:color w:val="auto"/>
        </w:rPr>
        <w:t>7.2.5. 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14:paraId="5053AFC1" w14:textId="77777777" w:rsidR="000A602E" w:rsidRPr="00A07828" w:rsidRDefault="000A602E" w:rsidP="00D539F9">
      <w:pPr>
        <w:tabs>
          <w:tab w:val="left" w:pos="567"/>
          <w:tab w:val="left" w:pos="851"/>
          <w:tab w:val="left" w:pos="992"/>
          <w:tab w:val="left" w:pos="1134"/>
        </w:tabs>
        <w:contextualSpacing/>
        <w:jc w:val="both"/>
        <w:rPr>
          <w:rFonts w:ascii="Verdana" w:eastAsia="Arial" w:hAnsi="Verdana"/>
          <w:b/>
          <w:bCs/>
          <w:color w:val="auto"/>
        </w:rPr>
      </w:pPr>
    </w:p>
    <w:p w14:paraId="358A4D44" w14:textId="77777777" w:rsidR="000A602E" w:rsidRPr="00A07828" w:rsidRDefault="000A602E" w:rsidP="00D539F9">
      <w:pPr>
        <w:keepNext/>
        <w:keepLines/>
        <w:widowControl w:val="0"/>
        <w:tabs>
          <w:tab w:val="left" w:pos="567"/>
          <w:tab w:val="left" w:pos="851"/>
          <w:tab w:val="left" w:pos="992"/>
          <w:tab w:val="left" w:pos="1134"/>
        </w:tabs>
        <w:contextualSpacing/>
        <w:jc w:val="center"/>
        <w:outlineLvl w:val="1"/>
        <w:rPr>
          <w:rFonts w:ascii="Verdana" w:eastAsia="Arial" w:hAnsi="Verdana"/>
          <w:b/>
          <w:color w:val="auto"/>
        </w:rPr>
      </w:pPr>
      <w:r w:rsidRPr="00A07828">
        <w:rPr>
          <w:rFonts w:ascii="Verdana" w:eastAsia="Arial" w:hAnsi="Verdana"/>
          <w:b/>
          <w:bCs/>
          <w:color w:val="auto"/>
        </w:rPr>
        <w:t>7.3.</w:t>
      </w:r>
      <w:r w:rsidRPr="00A07828">
        <w:rPr>
          <w:rFonts w:ascii="Verdana" w:eastAsia="Arial" w:hAnsi="Verdana"/>
          <w:b/>
          <w:bCs/>
          <w:color w:val="auto"/>
        </w:rPr>
        <w:tab/>
        <w:t xml:space="preserve">Paslaugų </w:t>
      </w:r>
      <w:r w:rsidRPr="00A07828">
        <w:rPr>
          <w:rFonts w:ascii="Verdana" w:eastAsia="Arial" w:hAnsi="Verdana"/>
          <w:b/>
          <w:color w:val="auto"/>
        </w:rPr>
        <w:t>trūkumų šalinimas</w:t>
      </w:r>
    </w:p>
    <w:p w14:paraId="15C2EE7D" w14:textId="77777777" w:rsidR="000A602E" w:rsidRPr="00A07828" w:rsidRDefault="000A602E" w:rsidP="00D539F9">
      <w:pPr>
        <w:keepNext/>
        <w:keepLines/>
        <w:widowControl w:val="0"/>
        <w:tabs>
          <w:tab w:val="left" w:pos="567"/>
          <w:tab w:val="left" w:pos="851"/>
          <w:tab w:val="left" w:pos="992"/>
          <w:tab w:val="left" w:pos="1134"/>
        </w:tabs>
        <w:contextualSpacing/>
        <w:jc w:val="both"/>
        <w:outlineLvl w:val="1"/>
        <w:rPr>
          <w:rFonts w:ascii="Verdana" w:eastAsia="Arial" w:hAnsi="Verdana"/>
          <w:b/>
          <w:color w:val="auto"/>
        </w:rPr>
      </w:pPr>
    </w:p>
    <w:p w14:paraId="72440181" w14:textId="77777777" w:rsidR="000A602E" w:rsidRPr="00A07828" w:rsidRDefault="000A602E" w:rsidP="00D539F9">
      <w:pPr>
        <w:widowControl w:val="0"/>
        <w:tabs>
          <w:tab w:val="left" w:pos="567"/>
          <w:tab w:val="left" w:pos="851"/>
          <w:tab w:val="left" w:pos="992"/>
          <w:tab w:val="left" w:pos="1134"/>
        </w:tabs>
        <w:contextualSpacing/>
        <w:jc w:val="both"/>
        <w:rPr>
          <w:rFonts w:ascii="Verdana" w:eastAsia="Arial" w:hAnsi="Verdana"/>
          <w:color w:val="auto"/>
        </w:rPr>
      </w:pPr>
      <w:r w:rsidRPr="00A07828">
        <w:rPr>
          <w:rFonts w:ascii="Verdana" w:eastAsia="Arial" w:hAnsi="Verdana"/>
          <w:color w:val="auto"/>
        </w:rPr>
        <w:t>7.3.1.</w:t>
      </w:r>
      <w:r w:rsidRPr="00A07828">
        <w:rPr>
          <w:rFonts w:ascii="Verdana" w:eastAsia="Times New Roman" w:hAnsi="Verdana"/>
          <w:color w:val="auto"/>
        </w:rPr>
        <w:tab/>
      </w:r>
      <w:r w:rsidRPr="00A07828">
        <w:rPr>
          <w:rFonts w:ascii="Verdana" w:eastAsia="Arial" w:hAnsi="Verdana"/>
          <w:color w:val="auto"/>
        </w:rPr>
        <w:t>Tiekėjas privalo nemokamai pašalinti Paslaugų rezultato trūkumus. Jeigu nustatomi s</w:t>
      </w:r>
      <w:r w:rsidRPr="00A07828">
        <w:rPr>
          <w:rFonts w:ascii="Verdana" w:eastAsia="Times New Roman" w:hAnsi="Verdana"/>
          <w:color w:val="auto"/>
        </w:rPr>
        <w:t xml:space="preserve">u Paslaugomis susijusių prekių trūkumai, Tiekėjas privalo </w:t>
      </w:r>
      <w:r w:rsidRPr="00A07828">
        <w:rPr>
          <w:rFonts w:ascii="Verdana" w:eastAsia="Arial" w:hAnsi="Verdana"/>
          <w:color w:val="auto"/>
        </w:rPr>
        <w:t xml:space="preserve">pašalinti </w:t>
      </w:r>
      <w:r w:rsidRPr="00A07828">
        <w:rPr>
          <w:rFonts w:ascii="Verdana" w:eastAsia="Times New Roman" w:hAnsi="Verdana"/>
          <w:color w:val="auto"/>
        </w:rPr>
        <w:t>jų</w:t>
      </w:r>
      <w:r w:rsidRPr="00A07828">
        <w:rPr>
          <w:rFonts w:ascii="Verdana" w:eastAsia="Arial" w:hAnsi="Verdana"/>
          <w:color w:val="auto"/>
        </w:rPr>
        <w:t xml:space="preserve"> trūkumus, sutaisydamas prekes ar jų dalį arba pakeisdamas prekę nauja preke ar jos dalimi.</w:t>
      </w:r>
    </w:p>
    <w:p w14:paraId="35FAB8BC" w14:textId="77777777" w:rsidR="000A602E" w:rsidRPr="00A07828" w:rsidRDefault="000A602E" w:rsidP="00D539F9">
      <w:pPr>
        <w:widowControl w:val="0"/>
        <w:tabs>
          <w:tab w:val="left" w:pos="567"/>
          <w:tab w:val="left" w:pos="851"/>
          <w:tab w:val="left" w:pos="992"/>
          <w:tab w:val="left" w:pos="1134"/>
        </w:tabs>
        <w:contextualSpacing/>
        <w:jc w:val="both"/>
        <w:rPr>
          <w:rFonts w:ascii="Verdana" w:eastAsia="Arial" w:hAnsi="Verdana"/>
          <w:color w:val="auto"/>
        </w:rPr>
      </w:pPr>
      <w:r w:rsidRPr="00A07828">
        <w:rPr>
          <w:rFonts w:ascii="Verdana" w:eastAsia="Arial" w:hAnsi="Verdana"/>
          <w:color w:val="auto"/>
        </w:rPr>
        <w:t>7.3.2.</w:t>
      </w:r>
      <w:r w:rsidRPr="00A07828">
        <w:rPr>
          <w:rFonts w:ascii="Verdana" w:eastAsia="Arial" w:hAnsi="Verdana"/>
          <w:color w:val="auto"/>
        </w:rPr>
        <w:tab/>
        <w:t>Pirkėjas privalo suteikti prieigą Tiekėjui atlikti Paslaugų trūkumų pašalinimą, kad Tiekėjas galėtų atlikti tai per nustatytus terminus. Jei su Paslaugų teikimu susijusių prekių trūkumai šalinami prekių naudojimo vietoje, Pirkėjas ir Tiekėjas privalo susitarti dėl prekių trūkumų šalinimo laiko.</w:t>
      </w:r>
    </w:p>
    <w:p w14:paraId="6E8DDC56" w14:textId="77777777" w:rsidR="000A602E" w:rsidRPr="00A07828" w:rsidRDefault="000A602E" w:rsidP="00D539F9">
      <w:pPr>
        <w:widowControl w:val="0"/>
        <w:tabs>
          <w:tab w:val="left" w:pos="567"/>
          <w:tab w:val="left" w:pos="851"/>
          <w:tab w:val="left" w:pos="992"/>
          <w:tab w:val="left" w:pos="1134"/>
        </w:tabs>
        <w:contextualSpacing/>
        <w:jc w:val="both"/>
        <w:rPr>
          <w:rFonts w:ascii="Verdana" w:eastAsia="Arial" w:hAnsi="Verdana"/>
          <w:color w:val="auto"/>
        </w:rPr>
      </w:pPr>
      <w:r w:rsidRPr="00A07828">
        <w:rPr>
          <w:rFonts w:ascii="Verdana" w:eastAsia="Arial" w:hAnsi="Verdana"/>
          <w:color w:val="auto"/>
        </w:rPr>
        <w:t>7.3.3.</w:t>
      </w:r>
      <w:r w:rsidRPr="00A07828">
        <w:rPr>
          <w:rFonts w:ascii="Verdana" w:eastAsia="Times New Roman" w:hAnsi="Verdana"/>
          <w:color w:val="auto"/>
        </w:rPr>
        <w:tab/>
      </w:r>
      <w:r w:rsidRPr="00A07828">
        <w:rPr>
          <w:rFonts w:ascii="Verdana" w:eastAsia="Arial" w:hAnsi="Verdana"/>
          <w:color w:val="auto"/>
        </w:rPr>
        <w:t>Sutaisytoje su Paslaugų teikimu susijusių prekių dalyje pakartotinai nustačius prekių trūkumų, Tiekėjas privalo pakeisti prekes naujomis kokybiškomis prekėmis, nebent Pirkėjas raštu sutiktų prekes dar kartą taisyti.</w:t>
      </w:r>
    </w:p>
    <w:p w14:paraId="534AB97D" w14:textId="77777777" w:rsidR="000A602E" w:rsidRPr="00A07828" w:rsidRDefault="000A602E" w:rsidP="00D539F9">
      <w:pPr>
        <w:widowControl w:val="0"/>
        <w:tabs>
          <w:tab w:val="left" w:pos="567"/>
          <w:tab w:val="left" w:pos="851"/>
          <w:tab w:val="left" w:pos="992"/>
          <w:tab w:val="left" w:pos="1134"/>
        </w:tabs>
        <w:contextualSpacing/>
        <w:jc w:val="both"/>
        <w:rPr>
          <w:rFonts w:ascii="Verdana" w:eastAsia="Arial" w:hAnsi="Verdana"/>
          <w:color w:val="auto"/>
        </w:rPr>
      </w:pPr>
      <w:r w:rsidRPr="00A07828">
        <w:rPr>
          <w:rFonts w:ascii="Verdana" w:eastAsia="Arial" w:hAnsi="Verdana"/>
          <w:color w:val="auto"/>
        </w:rPr>
        <w:t>7.3.4.</w:t>
      </w:r>
      <w:r w:rsidRPr="00A07828">
        <w:rPr>
          <w:rFonts w:ascii="Verdana" w:eastAsia="Times New Roman" w:hAnsi="Verdana"/>
          <w:color w:val="auto"/>
        </w:rPr>
        <w:tab/>
      </w:r>
      <w:r w:rsidRPr="00A07828">
        <w:rPr>
          <w:rFonts w:ascii="Verdana" w:eastAsia="Arial" w:hAnsi="Verdana"/>
          <w:color w:val="auto"/>
        </w:rPr>
        <w:t>Pašalinus Paslaugų rezultato trūkumus, garantinis terminas Paslaugų rezultatui (ar su Paslaugomis susijusioms sutaisytoms ar naujoms prekėms ar jų daliai) vėl pradedamas skaičiuoti nuo tinkamai suteiktų Paslaugų (ar su Paslaugomis susijusių prekių) perdavimo Pirkėjui dienos.</w:t>
      </w:r>
    </w:p>
    <w:p w14:paraId="74BAE020" w14:textId="77777777" w:rsidR="000A602E" w:rsidRPr="00A07828" w:rsidRDefault="000A602E" w:rsidP="00D539F9">
      <w:pPr>
        <w:widowControl w:val="0"/>
        <w:tabs>
          <w:tab w:val="left" w:pos="567"/>
          <w:tab w:val="left" w:pos="851"/>
          <w:tab w:val="left" w:pos="992"/>
          <w:tab w:val="left" w:pos="1134"/>
        </w:tabs>
        <w:contextualSpacing/>
        <w:jc w:val="both"/>
        <w:rPr>
          <w:rFonts w:ascii="Verdana" w:eastAsia="Arial" w:hAnsi="Verdana"/>
          <w:color w:val="auto"/>
        </w:rPr>
      </w:pPr>
      <w:r w:rsidRPr="00A07828">
        <w:rPr>
          <w:rFonts w:ascii="Verdana" w:eastAsia="Arial" w:hAnsi="Verdana"/>
          <w:color w:val="auto"/>
        </w:rPr>
        <w:t>7.3.5.</w:t>
      </w:r>
      <w:r w:rsidRPr="00A07828">
        <w:rPr>
          <w:rFonts w:ascii="Verdana" w:eastAsia="Arial" w:hAnsi="Verdana"/>
          <w:color w:val="auto"/>
        </w:rPr>
        <w:tab/>
        <w:t>Jeigu Paslaugų dalies rezultato trūkumų šalinimas gali turėti įtakos kitoms Paslaugų dalims, Pirkėjas gali pareikalauti Tiekėjo pakartotinai atlikti bandymus, atliktus pagal Sutartį (jei tokie buvo numatyti). Pirkėjas privalo raštu pateikti Tiekėjui tokį reikalavimą per 30 (trisdešimt) dienų po trūkumų pašalinimo. Tokie bandymai atliekami pagal anksčiau atliktų bandymų sąlygas, išskyrus tai, kad jie visais atvejais turi būti atliekami Tiekėjo rizika ir sąskaita.</w:t>
      </w:r>
    </w:p>
    <w:p w14:paraId="40352529" w14:textId="77777777" w:rsidR="000A602E" w:rsidRPr="00A07828" w:rsidRDefault="000A602E" w:rsidP="00D539F9">
      <w:pPr>
        <w:widowControl w:val="0"/>
        <w:tabs>
          <w:tab w:val="left" w:pos="567"/>
          <w:tab w:val="left" w:pos="851"/>
          <w:tab w:val="left" w:pos="992"/>
          <w:tab w:val="left" w:pos="1134"/>
        </w:tabs>
        <w:contextualSpacing/>
        <w:jc w:val="both"/>
        <w:rPr>
          <w:rFonts w:ascii="Verdana" w:eastAsia="Arial" w:hAnsi="Verdana"/>
          <w:color w:val="auto"/>
        </w:rPr>
      </w:pPr>
      <w:r w:rsidRPr="00A07828">
        <w:rPr>
          <w:rFonts w:ascii="Verdana" w:eastAsia="Arial" w:hAnsi="Verdana"/>
          <w:color w:val="auto"/>
        </w:rPr>
        <w:t>7.3.6.</w:t>
      </w:r>
      <w:r w:rsidRPr="00A07828">
        <w:rPr>
          <w:rFonts w:ascii="Verdana" w:eastAsia="Arial" w:hAnsi="Verdana"/>
          <w:color w:val="auto"/>
        </w:rPr>
        <w:tab/>
        <w:t>Tiekėjas, pašalinęs visus Paslaugų trūkumus, privalo apie tai informuoti Pirkėją.</w:t>
      </w:r>
    </w:p>
    <w:p w14:paraId="51DF6159" w14:textId="77777777" w:rsidR="000A602E" w:rsidRPr="00A07828" w:rsidRDefault="000A602E" w:rsidP="00D539F9">
      <w:pPr>
        <w:widowControl w:val="0"/>
        <w:tabs>
          <w:tab w:val="left" w:pos="567"/>
          <w:tab w:val="left" w:pos="851"/>
          <w:tab w:val="left" w:pos="992"/>
          <w:tab w:val="left" w:pos="1134"/>
        </w:tabs>
        <w:contextualSpacing/>
        <w:jc w:val="both"/>
        <w:rPr>
          <w:rFonts w:ascii="Verdana" w:eastAsia="Arial" w:hAnsi="Verdana"/>
          <w:color w:val="auto"/>
        </w:rPr>
      </w:pPr>
      <w:r w:rsidRPr="00A07828">
        <w:rPr>
          <w:rFonts w:ascii="Verdana" w:eastAsia="Arial" w:hAnsi="Verdana"/>
          <w:color w:val="auto"/>
        </w:rPr>
        <w:t>7.3.7.</w:t>
      </w:r>
      <w:r w:rsidRPr="00A07828">
        <w:rPr>
          <w:rFonts w:ascii="Verdana" w:eastAsia="Times New Roman" w:hAnsi="Verdana"/>
          <w:color w:val="auto"/>
        </w:rPr>
        <w:tab/>
      </w:r>
      <w:r w:rsidRPr="00A07828">
        <w:rPr>
          <w:rFonts w:ascii="Verdana" w:eastAsia="Arial" w:hAnsi="Verdana"/>
          <w:color w:val="auto"/>
        </w:rPr>
        <w:t>Pirkėjas per 5 (penkias) darbo dienas po Tiekėjo pranešimo apie Paslaugų trūkumų pašalinimą gavimo privalo patikrinti trūkumus, nurodytus Defektų akte arba Pirkėjo pretenzijoje, ir raštu patvirtinti, kurie Paslaugų trūkumai buvo pašalinti tinkamai.</w:t>
      </w:r>
    </w:p>
    <w:p w14:paraId="01A669CE" w14:textId="77777777" w:rsidR="000A602E" w:rsidRPr="00A07828" w:rsidRDefault="000A602E" w:rsidP="00D539F9">
      <w:pPr>
        <w:widowControl w:val="0"/>
        <w:tabs>
          <w:tab w:val="left" w:pos="567"/>
          <w:tab w:val="left" w:pos="851"/>
          <w:tab w:val="left" w:pos="992"/>
          <w:tab w:val="left" w:pos="1134"/>
        </w:tabs>
        <w:contextualSpacing/>
        <w:jc w:val="both"/>
        <w:rPr>
          <w:rFonts w:ascii="Verdana" w:eastAsia="Arial" w:hAnsi="Verdana"/>
          <w:b/>
          <w:bCs/>
          <w:color w:val="auto"/>
        </w:rPr>
      </w:pPr>
    </w:p>
    <w:p w14:paraId="6835A879" w14:textId="77777777" w:rsidR="000A602E" w:rsidRPr="00A07828" w:rsidRDefault="000A602E" w:rsidP="00D539F9">
      <w:pPr>
        <w:keepNext/>
        <w:keepLines/>
        <w:widowControl w:val="0"/>
        <w:tabs>
          <w:tab w:val="left" w:pos="567"/>
          <w:tab w:val="left" w:pos="851"/>
          <w:tab w:val="left" w:pos="992"/>
          <w:tab w:val="left" w:pos="1134"/>
        </w:tabs>
        <w:contextualSpacing/>
        <w:jc w:val="center"/>
        <w:outlineLvl w:val="1"/>
        <w:rPr>
          <w:rFonts w:ascii="Verdana" w:eastAsia="Arial" w:hAnsi="Verdana"/>
          <w:b/>
          <w:bCs/>
          <w:color w:val="auto"/>
        </w:rPr>
      </w:pPr>
      <w:r w:rsidRPr="00A07828">
        <w:rPr>
          <w:rFonts w:ascii="Verdana" w:eastAsia="Arial" w:hAnsi="Verdana"/>
          <w:b/>
          <w:bCs/>
          <w:color w:val="auto"/>
        </w:rPr>
        <w:t>7.4.</w:t>
      </w:r>
      <w:r w:rsidRPr="00A07828">
        <w:rPr>
          <w:rFonts w:ascii="Verdana" w:eastAsia="Times New Roman" w:hAnsi="Verdana"/>
          <w:color w:val="auto"/>
        </w:rPr>
        <w:tab/>
      </w:r>
      <w:r w:rsidRPr="00A07828">
        <w:rPr>
          <w:rFonts w:ascii="Verdana" w:eastAsia="Arial" w:hAnsi="Verdana"/>
          <w:b/>
          <w:bCs/>
          <w:color w:val="auto"/>
        </w:rPr>
        <w:t>Pirkėjo teisės, Tiekėjui nepašalinus Paslaugų trūkumų</w:t>
      </w:r>
    </w:p>
    <w:p w14:paraId="6D8D2357" w14:textId="77777777" w:rsidR="000A602E" w:rsidRPr="00A07828" w:rsidRDefault="000A602E" w:rsidP="00D539F9">
      <w:pPr>
        <w:keepNext/>
        <w:keepLines/>
        <w:widowControl w:val="0"/>
        <w:tabs>
          <w:tab w:val="left" w:pos="567"/>
          <w:tab w:val="left" w:pos="851"/>
          <w:tab w:val="left" w:pos="992"/>
          <w:tab w:val="left" w:pos="1134"/>
        </w:tabs>
        <w:contextualSpacing/>
        <w:jc w:val="both"/>
        <w:outlineLvl w:val="1"/>
        <w:rPr>
          <w:rFonts w:ascii="Verdana" w:eastAsia="Arial" w:hAnsi="Verdana"/>
          <w:b/>
          <w:color w:val="auto"/>
        </w:rPr>
      </w:pPr>
    </w:p>
    <w:p w14:paraId="5A91AFCC" w14:textId="77777777" w:rsidR="000A602E" w:rsidRPr="00A07828" w:rsidRDefault="000A602E" w:rsidP="00D539F9">
      <w:pPr>
        <w:widowControl w:val="0"/>
        <w:tabs>
          <w:tab w:val="left" w:pos="567"/>
          <w:tab w:val="left" w:pos="851"/>
          <w:tab w:val="left" w:pos="992"/>
          <w:tab w:val="left" w:pos="1134"/>
        </w:tabs>
        <w:contextualSpacing/>
        <w:jc w:val="both"/>
        <w:rPr>
          <w:rFonts w:ascii="Verdana" w:eastAsia="Arial" w:hAnsi="Verdana"/>
          <w:color w:val="auto"/>
        </w:rPr>
      </w:pPr>
      <w:r w:rsidRPr="00A07828">
        <w:rPr>
          <w:rFonts w:ascii="Verdana" w:eastAsia="Arial" w:hAnsi="Verdana"/>
          <w:color w:val="auto"/>
        </w:rPr>
        <w:t>7.4.1.</w:t>
      </w:r>
      <w:r w:rsidRPr="00A07828">
        <w:rPr>
          <w:rFonts w:ascii="Verdana" w:eastAsia="Arial" w:hAnsi="Verdana"/>
          <w:color w:val="auto"/>
        </w:rPr>
        <w:tab/>
        <w:t>Jeigu Tiekėjas atsisako pašalinti arba nepašalina Paslaugų trūkumų per Pirkėjo nustatytus protingus terminus, Pirkėjas turi teisę:</w:t>
      </w:r>
    </w:p>
    <w:p w14:paraId="2212143B" w14:textId="77777777" w:rsidR="000A602E" w:rsidRPr="00A07828" w:rsidRDefault="000A602E" w:rsidP="00D539F9">
      <w:pPr>
        <w:widowControl w:val="0"/>
        <w:tabs>
          <w:tab w:val="left" w:pos="567"/>
          <w:tab w:val="left" w:pos="851"/>
          <w:tab w:val="left" w:pos="992"/>
          <w:tab w:val="left" w:pos="1134"/>
        </w:tabs>
        <w:contextualSpacing/>
        <w:jc w:val="both"/>
        <w:rPr>
          <w:rFonts w:ascii="Verdana" w:eastAsia="Arial" w:hAnsi="Verdana"/>
          <w:color w:val="auto"/>
        </w:rPr>
      </w:pPr>
      <w:r w:rsidRPr="00A07828">
        <w:rPr>
          <w:rFonts w:ascii="Verdana" w:eastAsia="Arial" w:hAnsi="Verdana"/>
          <w:color w:val="auto"/>
        </w:rPr>
        <w:lastRenderedPageBreak/>
        <w:t>7.4.1.1.</w:t>
      </w:r>
      <w:r w:rsidRPr="00A07828">
        <w:rPr>
          <w:rFonts w:ascii="Verdana" w:eastAsia="Arial" w:hAnsi="Verdana"/>
          <w:color w:val="auto"/>
        </w:rPr>
        <w:tab/>
        <w:t>pašalinti Paslaugų trūkumus pats arba pasamdydamas trečiuosius asmenis, iš anksto apie tai informuodamas Tiekėją, ir pareikalauti Tiekėjo atlyginti Paslaugų ekspertizės bei Paslaugų trūkumų šalinimo išlaidas ir padengti patirtus nuostolius; arba</w:t>
      </w:r>
    </w:p>
    <w:p w14:paraId="2A9EDD39" w14:textId="77777777" w:rsidR="000A602E" w:rsidRPr="00A07828" w:rsidRDefault="000A602E" w:rsidP="00D539F9">
      <w:pPr>
        <w:widowControl w:val="0"/>
        <w:tabs>
          <w:tab w:val="left" w:pos="567"/>
          <w:tab w:val="left" w:pos="851"/>
          <w:tab w:val="left" w:pos="992"/>
          <w:tab w:val="left" w:pos="1134"/>
        </w:tabs>
        <w:contextualSpacing/>
        <w:jc w:val="both"/>
        <w:rPr>
          <w:rFonts w:ascii="Verdana" w:eastAsia="Arial" w:hAnsi="Verdana"/>
          <w:strike/>
          <w:color w:val="auto"/>
        </w:rPr>
      </w:pPr>
      <w:r w:rsidRPr="00A07828">
        <w:rPr>
          <w:rFonts w:ascii="Verdana" w:eastAsia="Arial" w:hAnsi="Verdana"/>
          <w:color w:val="auto"/>
        </w:rPr>
        <w:t>7.4.1.2.</w:t>
      </w:r>
      <w:r w:rsidRPr="00A07828">
        <w:rPr>
          <w:rFonts w:ascii="Verdana" w:eastAsia="Times New Roman" w:hAnsi="Verdana"/>
          <w:color w:val="auto"/>
        </w:rPr>
        <w:tab/>
      </w:r>
      <w:r w:rsidRPr="00A07828">
        <w:rPr>
          <w:rFonts w:ascii="Verdana" w:eastAsia="Arial" w:hAnsi="Verdana"/>
          <w:color w:val="auto"/>
        </w:rPr>
        <w:t>reikalauti sumažinti Tiekėjui mokėtiną sumą ir grąžinti dėl šios sumos sumažinimo susidariusią permoką per 30 (trisdešimt) dienų nuo Tiekėjui nustatyto termino pašalinti Paslaugų trūkumus pabaigos, jeigu tai neprieštarauja VPĮ įtvirtintiems principams; arba</w:t>
      </w:r>
    </w:p>
    <w:p w14:paraId="2B99999E" w14:textId="77777777" w:rsidR="000A602E" w:rsidRPr="00A07828" w:rsidRDefault="000A602E" w:rsidP="00D539F9">
      <w:pPr>
        <w:widowControl w:val="0"/>
        <w:tabs>
          <w:tab w:val="left" w:pos="567"/>
          <w:tab w:val="left" w:pos="851"/>
          <w:tab w:val="left" w:pos="992"/>
          <w:tab w:val="left" w:pos="1134"/>
        </w:tabs>
        <w:contextualSpacing/>
        <w:jc w:val="both"/>
        <w:rPr>
          <w:rFonts w:ascii="Verdana" w:eastAsia="Arial" w:hAnsi="Verdana"/>
          <w:color w:val="auto"/>
        </w:rPr>
      </w:pPr>
      <w:r w:rsidRPr="00A07828">
        <w:rPr>
          <w:rFonts w:ascii="Verdana" w:eastAsia="Arial" w:hAnsi="Verdana"/>
          <w:color w:val="auto"/>
        </w:rPr>
        <w:t>7.4.1.3.atsisakyti Paslaugų ir nemokėti už tokias Paslaugas ar reikalauti grąžinti už Paslaugas sumokėtą sumą bei nutraukti Sutartį.</w:t>
      </w:r>
    </w:p>
    <w:p w14:paraId="3EA707EF" w14:textId="77777777" w:rsidR="000A602E" w:rsidRPr="00A07828" w:rsidRDefault="000A602E" w:rsidP="00D539F9">
      <w:pPr>
        <w:widowControl w:val="0"/>
        <w:tabs>
          <w:tab w:val="left" w:pos="567"/>
          <w:tab w:val="left" w:pos="851"/>
          <w:tab w:val="left" w:pos="992"/>
          <w:tab w:val="left" w:pos="1134"/>
        </w:tabs>
        <w:contextualSpacing/>
        <w:jc w:val="both"/>
        <w:rPr>
          <w:rFonts w:ascii="Verdana" w:eastAsia="Arial" w:hAnsi="Verdana"/>
          <w:color w:val="auto"/>
        </w:rPr>
      </w:pPr>
      <w:r w:rsidRPr="00A07828">
        <w:rPr>
          <w:rFonts w:ascii="Verdana" w:eastAsia="Arial" w:hAnsi="Verdana"/>
          <w:color w:val="auto"/>
        </w:rPr>
        <w:t>7.4.2.</w:t>
      </w:r>
      <w:r w:rsidRPr="00A07828">
        <w:rPr>
          <w:rFonts w:ascii="Verdana" w:eastAsia="Times New Roman" w:hAnsi="Verdana"/>
          <w:color w:val="auto"/>
        </w:rPr>
        <w:tab/>
      </w:r>
      <w:r w:rsidRPr="00A07828">
        <w:rPr>
          <w:rFonts w:ascii="Verdana" w:eastAsia="Arial" w:hAnsi="Verdana"/>
          <w:color w:val="auto"/>
        </w:rPr>
        <w:t>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trūkumų įvertinimui ir šalinimui (jeigu tokių Paslaugų dalies ir (ar) prekių kaina buvo nurodyta pirkimo metu).</w:t>
      </w:r>
    </w:p>
    <w:p w14:paraId="28E824E2" w14:textId="77777777" w:rsidR="000A602E" w:rsidRPr="00A07828" w:rsidRDefault="000A602E" w:rsidP="00D539F9">
      <w:pPr>
        <w:widowControl w:val="0"/>
        <w:tabs>
          <w:tab w:val="left" w:pos="567"/>
          <w:tab w:val="left" w:pos="851"/>
          <w:tab w:val="left" w:pos="992"/>
          <w:tab w:val="left" w:pos="1134"/>
        </w:tabs>
        <w:contextualSpacing/>
        <w:jc w:val="both"/>
        <w:rPr>
          <w:rFonts w:ascii="Verdana" w:eastAsia="Arial" w:hAnsi="Verdana"/>
          <w:color w:val="auto"/>
        </w:rPr>
      </w:pPr>
      <w:r w:rsidRPr="00A07828">
        <w:rPr>
          <w:rFonts w:ascii="Verdana" w:eastAsia="Arial" w:hAnsi="Verdana"/>
          <w:color w:val="auto"/>
        </w:rPr>
        <w:t>7.4.3.</w:t>
      </w:r>
      <w:r w:rsidRPr="00A07828">
        <w:rPr>
          <w:rFonts w:ascii="Verdana" w:eastAsia="Arial" w:hAnsi="Verdana"/>
          <w:color w:val="auto"/>
        </w:rPr>
        <w:tab/>
        <w:t>Tiekėjas privalo patenkinti Pirkėjo pagal Bendrųjų sąlygų 7.4.4 papunktį pareikštą piniginį reikalavimą per 30 (trisdešimt) dienų arba per ilgesnį Pirkėjo reikalavime nurodytą protingą terminą.</w:t>
      </w:r>
    </w:p>
    <w:p w14:paraId="6CDBA965" w14:textId="77777777" w:rsidR="000A602E" w:rsidRPr="00A07828" w:rsidRDefault="000A602E" w:rsidP="00D539F9">
      <w:pPr>
        <w:widowControl w:val="0"/>
        <w:tabs>
          <w:tab w:val="left" w:pos="567"/>
          <w:tab w:val="left" w:pos="851"/>
          <w:tab w:val="left" w:pos="992"/>
          <w:tab w:val="left" w:pos="1134"/>
        </w:tabs>
        <w:contextualSpacing/>
        <w:jc w:val="both"/>
        <w:rPr>
          <w:rFonts w:ascii="Verdana" w:eastAsia="Arial" w:hAnsi="Verdana"/>
          <w:color w:val="auto"/>
        </w:rPr>
      </w:pPr>
      <w:r w:rsidRPr="00A07828">
        <w:rPr>
          <w:rFonts w:ascii="Verdana" w:eastAsia="Arial" w:hAnsi="Verdana"/>
          <w:color w:val="auto"/>
        </w:rPr>
        <w:t>7.4.4.</w:t>
      </w:r>
      <w:r w:rsidRPr="00A07828">
        <w:rPr>
          <w:rFonts w:ascii="Verdana" w:eastAsia="Times New Roman" w:hAnsi="Verdana"/>
          <w:color w:val="auto"/>
        </w:rPr>
        <w:tab/>
      </w:r>
      <w:r w:rsidRPr="00A07828">
        <w:rPr>
          <w:rFonts w:ascii="Verdana" w:eastAsia="Arial" w:hAnsi="Verdana"/>
          <w:color w:val="auto"/>
        </w:rPr>
        <w:t>Už vėlavimą pašalinti Paslaugų trūkumus Pirkėjas privalo reikalauti Tiekėjo sumokėti Specialiosiose sąlygose nustatyto dydžio netesybas.</w:t>
      </w:r>
    </w:p>
    <w:p w14:paraId="41FE89D8" w14:textId="77777777" w:rsidR="000A602E" w:rsidRPr="00A07828" w:rsidRDefault="000A602E" w:rsidP="00D539F9">
      <w:pPr>
        <w:widowControl w:val="0"/>
        <w:tabs>
          <w:tab w:val="left" w:pos="567"/>
          <w:tab w:val="left" w:pos="851"/>
          <w:tab w:val="left" w:pos="992"/>
          <w:tab w:val="left" w:pos="1134"/>
        </w:tabs>
        <w:contextualSpacing/>
        <w:jc w:val="both"/>
        <w:rPr>
          <w:rFonts w:ascii="Verdana" w:eastAsia="Arial" w:hAnsi="Verdana"/>
          <w:b/>
          <w:bCs/>
          <w:color w:val="auto"/>
        </w:rPr>
      </w:pPr>
    </w:p>
    <w:p w14:paraId="5CFAEA93" w14:textId="77777777" w:rsidR="000A602E" w:rsidRPr="00A07828" w:rsidRDefault="000A602E" w:rsidP="00D539F9">
      <w:pPr>
        <w:keepNext/>
        <w:keepLines/>
        <w:widowControl w:val="0"/>
        <w:tabs>
          <w:tab w:val="left" w:pos="284"/>
          <w:tab w:val="left" w:pos="567"/>
          <w:tab w:val="left" w:pos="851"/>
          <w:tab w:val="left" w:pos="992"/>
          <w:tab w:val="left" w:pos="1134"/>
        </w:tabs>
        <w:contextualSpacing/>
        <w:jc w:val="center"/>
        <w:rPr>
          <w:rFonts w:ascii="Verdana" w:eastAsia="Arial" w:hAnsi="Verdana"/>
          <w:b/>
          <w:bCs/>
          <w:caps/>
          <w:color w:val="auto"/>
        </w:rPr>
      </w:pPr>
      <w:r w:rsidRPr="00A07828">
        <w:rPr>
          <w:rFonts w:ascii="Verdana" w:eastAsia="Arial" w:hAnsi="Verdana"/>
          <w:b/>
          <w:bCs/>
          <w:caps/>
          <w:color w:val="auto"/>
        </w:rPr>
        <w:t>8.</w:t>
      </w:r>
      <w:r w:rsidRPr="00A07828">
        <w:rPr>
          <w:rFonts w:ascii="Verdana" w:eastAsia="Times New Roman" w:hAnsi="Verdana"/>
          <w:color w:val="auto"/>
        </w:rPr>
        <w:tab/>
      </w:r>
      <w:r w:rsidRPr="00A07828">
        <w:rPr>
          <w:rFonts w:ascii="Verdana" w:eastAsia="Arial" w:hAnsi="Verdana"/>
          <w:b/>
          <w:bCs/>
          <w:caps/>
          <w:color w:val="auto"/>
        </w:rPr>
        <w:t>PASLAUGŲ SUTEIKIMO TERMINAI</w:t>
      </w:r>
    </w:p>
    <w:p w14:paraId="2105F1B4" w14:textId="77777777" w:rsidR="000A602E" w:rsidRPr="00A07828" w:rsidRDefault="000A602E" w:rsidP="00D539F9">
      <w:pPr>
        <w:keepNext/>
        <w:keepLines/>
        <w:widowControl w:val="0"/>
        <w:tabs>
          <w:tab w:val="left" w:pos="284"/>
          <w:tab w:val="left" w:pos="567"/>
          <w:tab w:val="left" w:pos="851"/>
          <w:tab w:val="left" w:pos="992"/>
          <w:tab w:val="left" w:pos="1134"/>
        </w:tabs>
        <w:contextualSpacing/>
        <w:rPr>
          <w:rFonts w:ascii="Verdana" w:eastAsia="Arial" w:hAnsi="Verdana"/>
          <w:b/>
          <w:caps/>
          <w:color w:val="auto"/>
        </w:rPr>
      </w:pPr>
    </w:p>
    <w:p w14:paraId="7C165A3B" w14:textId="77777777" w:rsidR="000A602E" w:rsidRPr="00A07828" w:rsidRDefault="000A602E" w:rsidP="00D539F9">
      <w:pPr>
        <w:keepNext/>
        <w:keepLines/>
        <w:widowControl w:val="0"/>
        <w:tabs>
          <w:tab w:val="left" w:pos="567"/>
          <w:tab w:val="left" w:pos="851"/>
          <w:tab w:val="left" w:pos="992"/>
          <w:tab w:val="left" w:pos="1134"/>
        </w:tabs>
        <w:contextualSpacing/>
        <w:jc w:val="center"/>
        <w:outlineLvl w:val="1"/>
        <w:rPr>
          <w:rFonts w:ascii="Verdana" w:eastAsia="Arial" w:hAnsi="Verdana"/>
          <w:b/>
          <w:bCs/>
          <w:color w:val="auto"/>
        </w:rPr>
      </w:pPr>
      <w:r w:rsidRPr="00A07828">
        <w:rPr>
          <w:rFonts w:ascii="Verdana" w:eastAsia="Arial" w:hAnsi="Verdana"/>
          <w:b/>
          <w:bCs/>
          <w:color w:val="auto"/>
        </w:rPr>
        <w:t>8.1.</w:t>
      </w:r>
      <w:r w:rsidRPr="00A07828">
        <w:rPr>
          <w:rFonts w:ascii="Verdana" w:eastAsia="Times New Roman" w:hAnsi="Verdana"/>
          <w:color w:val="auto"/>
        </w:rPr>
        <w:tab/>
      </w:r>
      <w:r w:rsidRPr="00A07828">
        <w:rPr>
          <w:rFonts w:ascii="Verdana" w:eastAsia="Arial" w:hAnsi="Verdana"/>
          <w:b/>
          <w:bCs/>
          <w:color w:val="auto"/>
        </w:rPr>
        <w:t>Paslaugų terminai ir teikimo grafikas</w:t>
      </w:r>
    </w:p>
    <w:p w14:paraId="00909375" w14:textId="77777777" w:rsidR="000A602E" w:rsidRPr="00A07828" w:rsidRDefault="000A602E" w:rsidP="00D539F9">
      <w:pPr>
        <w:keepNext/>
        <w:keepLines/>
        <w:widowControl w:val="0"/>
        <w:tabs>
          <w:tab w:val="left" w:pos="567"/>
          <w:tab w:val="left" w:pos="851"/>
          <w:tab w:val="left" w:pos="992"/>
          <w:tab w:val="left" w:pos="1134"/>
        </w:tabs>
        <w:contextualSpacing/>
        <w:jc w:val="both"/>
        <w:outlineLvl w:val="1"/>
        <w:rPr>
          <w:rFonts w:ascii="Verdana" w:eastAsia="Arial" w:hAnsi="Verdana"/>
          <w:b/>
          <w:color w:val="auto"/>
        </w:rPr>
      </w:pPr>
    </w:p>
    <w:p w14:paraId="45759318" w14:textId="77777777" w:rsidR="000A602E" w:rsidRPr="00A07828" w:rsidRDefault="000A602E" w:rsidP="00D539F9">
      <w:pPr>
        <w:widowControl w:val="0"/>
        <w:tabs>
          <w:tab w:val="left" w:pos="567"/>
          <w:tab w:val="left" w:pos="851"/>
          <w:tab w:val="left" w:pos="992"/>
          <w:tab w:val="left" w:pos="1134"/>
        </w:tabs>
        <w:contextualSpacing/>
        <w:jc w:val="both"/>
        <w:rPr>
          <w:rFonts w:ascii="Verdana" w:eastAsia="Arial" w:hAnsi="Verdana"/>
          <w:color w:val="auto"/>
        </w:rPr>
      </w:pPr>
      <w:r w:rsidRPr="00A07828">
        <w:rPr>
          <w:rFonts w:ascii="Verdana" w:eastAsia="Arial" w:hAnsi="Verdana"/>
          <w:color w:val="auto"/>
        </w:rPr>
        <w:t>8.1.1.</w:t>
      </w:r>
      <w:r w:rsidRPr="00A07828">
        <w:rPr>
          <w:rFonts w:ascii="Verdana" w:eastAsia="Arial" w:hAnsi="Verdana"/>
          <w:color w:val="auto"/>
        </w:rPr>
        <w:tab/>
        <w:t>Tiekėjas privalo suteikti Paslaugas laikydamasis terminų, nurodytų Specialiosiose sąlygose.</w:t>
      </w:r>
    </w:p>
    <w:p w14:paraId="4A98E446" w14:textId="77777777" w:rsidR="000A602E" w:rsidRPr="00A07828" w:rsidRDefault="000A602E" w:rsidP="00D539F9">
      <w:pPr>
        <w:widowControl w:val="0"/>
        <w:tabs>
          <w:tab w:val="left" w:pos="567"/>
          <w:tab w:val="left" w:pos="851"/>
          <w:tab w:val="left" w:pos="992"/>
          <w:tab w:val="left" w:pos="1134"/>
        </w:tabs>
        <w:contextualSpacing/>
        <w:jc w:val="both"/>
        <w:rPr>
          <w:rFonts w:ascii="Verdana" w:eastAsia="Arial" w:hAnsi="Verdana"/>
          <w:color w:val="auto"/>
        </w:rPr>
      </w:pPr>
      <w:r w:rsidRPr="00A07828">
        <w:rPr>
          <w:rFonts w:ascii="Verdana" w:eastAsia="Arial" w:hAnsi="Verdana"/>
          <w:color w:val="auto"/>
        </w:rPr>
        <w:t>8.1.2.</w:t>
      </w:r>
      <w:r w:rsidRPr="00A07828">
        <w:rPr>
          <w:rFonts w:ascii="Verdana" w:eastAsia="Arial" w:hAnsi="Verdana"/>
          <w:color w:val="auto"/>
        </w:rPr>
        <w:tab/>
        <w:t xml:space="preserve">Jei taikytina, Pirkėjas privalo ne vėliau kaip per 14 (keturiolika) darbo dienų nuo Sutarties įsigaliojimo arba per kitą pirkimo dokumentuose nurodytą terminą parengti ir pateikti Tiekėjui suderinimui Paslaugų teikimo grafiką (toliau – </w:t>
      </w:r>
      <w:r w:rsidRPr="00A07828">
        <w:rPr>
          <w:rFonts w:ascii="Verdana" w:eastAsia="Arial" w:hAnsi="Verdana"/>
          <w:b/>
          <w:bCs/>
          <w:color w:val="auto"/>
        </w:rPr>
        <w:t>Grafikas</w:t>
      </w:r>
      <w:r w:rsidRPr="00A07828">
        <w:rPr>
          <w:rFonts w:ascii="Verdana" w:eastAsia="Arial" w:hAnsi="Verdana"/>
          <w:color w:val="auto"/>
        </w:rPr>
        <w:t>).</w:t>
      </w:r>
    </w:p>
    <w:p w14:paraId="667A2D97" w14:textId="77777777" w:rsidR="000A602E" w:rsidRPr="00A07828" w:rsidRDefault="000A602E" w:rsidP="00D539F9">
      <w:pPr>
        <w:widowControl w:val="0"/>
        <w:tabs>
          <w:tab w:val="left" w:pos="567"/>
          <w:tab w:val="left" w:pos="851"/>
          <w:tab w:val="left" w:pos="992"/>
          <w:tab w:val="left" w:pos="1134"/>
        </w:tabs>
        <w:contextualSpacing/>
        <w:jc w:val="both"/>
        <w:rPr>
          <w:rFonts w:ascii="Verdana" w:eastAsia="Arial" w:hAnsi="Verdana"/>
          <w:color w:val="auto"/>
        </w:rPr>
      </w:pPr>
      <w:r w:rsidRPr="00A07828">
        <w:rPr>
          <w:rFonts w:ascii="Verdana" w:eastAsia="Arial" w:hAnsi="Verdana"/>
          <w:color w:val="auto"/>
        </w:rPr>
        <w:t>8.1.3.</w:t>
      </w:r>
      <w:r w:rsidRPr="00A07828">
        <w:rPr>
          <w:rFonts w:ascii="Verdana" w:eastAsia="Times New Roman" w:hAnsi="Verdana"/>
          <w:color w:val="auto"/>
        </w:rPr>
        <w:tab/>
      </w:r>
      <w:r w:rsidRPr="00A07828">
        <w:rPr>
          <w:rFonts w:ascii="Verdana" w:eastAsia="Arial" w:hAnsi="Verdana"/>
          <w:color w:val="auto"/>
        </w:rPr>
        <w:t>Jei aktualu, Grafike turi būti pažymėta, kurios Paslaugos gali būti teikiamos lygiagrečiai, o kurios gali būti teikiamos tik numatytu eiliškumu.</w:t>
      </w:r>
    </w:p>
    <w:p w14:paraId="7833E3BA" w14:textId="77777777" w:rsidR="000A602E" w:rsidRPr="00A07828" w:rsidRDefault="000A602E" w:rsidP="00D539F9">
      <w:pPr>
        <w:widowControl w:val="0"/>
        <w:tabs>
          <w:tab w:val="left" w:pos="567"/>
          <w:tab w:val="left" w:pos="851"/>
          <w:tab w:val="left" w:pos="992"/>
          <w:tab w:val="left" w:pos="1134"/>
        </w:tabs>
        <w:contextualSpacing/>
        <w:jc w:val="both"/>
        <w:rPr>
          <w:rFonts w:ascii="Verdana" w:eastAsia="Arial" w:hAnsi="Verdana"/>
          <w:b/>
          <w:bCs/>
          <w:color w:val="auto"/>
        </w:rPr>
      </w:pPr>
    </w:p>
    <w:p w14:paraId="79B449A8" w14:textId="77777777" w:rsidR="000A602E" w:rsidRPr="00A07828" w:rsidRDefault="000A602E" w:rsidP="00D539F9">
      <w:pPr>
        <w:keepNext/>
        <w:keepLines/>
        <w:widowControl w:val="0"/>
        <w:tabs>
          <w:tab w:val="left" w:pos="567"/>
          <w:tab w:val="left" w:pos="851"/>
          <w:tab w:val="left" w:pos="992"/>
          <w:tab w:val="left" w:pos="1134"/>
        </w:tabs>
        <w:contextualSpacing/>
        <w:jc w:val="center"/>
        <w:outlineLvl w:val="1"/>
        <w:rPr>
          <w:rFonts w:ascii="Verdana" w:eastAsia="Arial" w:hAnsi="Verdana"/>
          <w:b/>
          <w:color w:val="auto"/>
        </w:rPr>
      </w:pPr>
      <w:r w:rsidRPr="00A07828">
        <w:rPr>
          <w:rFonts w:ascii="Verdana" w:eastAsia="Arial" w:hAnsi="Verdana"/>
          <w:b/>
          <w:bCs/>
          <w:color w:val="auto"/>
        </w:rPr>
        <w:t>8.2.</w:t>
      </w:r>
      <w:r w:rsidRPr="00A07828">
        <w:rPr>
          <w:rFonts w:ascii="Verdana" w:eastAsia="Arial" w:hAnsi="Verdana"/>
          <w:b/>
          <w:bCs/>
          <w:color w:val="auto"/>
        </w:rPr>
        <w:tab/>
      </w:r>
      <w:r w:rsidRPr="00A07828">
        <w:rPr>
          <w:rFonts w:ascii="Verdana" w:eastAsia="Arial" w:hAnsi="Verdana"/>
          <w:b/>
          <w:color w:val="auto"/>
        </w:rPr>
        <w:t xml:space="preserve">Netesybos už </w:t>
      </w:r>
      <w:r w:rsidRPr="00A07828">
        <w:rPr>
          <w:rFonts w:ascii="Verdana" w:eastAsia="Arial" w:hAnsi="Verdana"/>
          <w:b/>
          <w:bCs/>
          <w:color w:val="auto"/>
        </w:rPr>
        <w:t>Paslaugų teikimo</w:t>
      </w:r>
      <w:r w:rsidRPr="00A07828">
        <w:rPr>
          <w:rFonts w:ascii="Verdana" w:eastAsia="Arial" w:hAnsi="Verdana"/>
          <w:b/>
          <w:color w:val="auto"/>
        </w:rPr>
        <w:t xml:space="preserve"> vėlavimą</w:t>
      </w:r>
    </w:p>
    <w:p w14:paraId="147AB23D" w14:textId="77777777" w:rsidR="000A602E" w:rsidRPr="00A07828" w:rsidRDefault="000A602E" w:rsidP="00D539F9">
      <w:pPr>
        <w:keepNext/>
        <w:keepLines/>
        <w:widowControl w:val="0"/>
        <w:tabs>
          <w:tab w:val="left" w:pos="709"/>
          <w:tab w:val="left" w:pos="851"/>
          <w:tab w:val="left" w:pos="992"/>
          <w:tab w:val="left" w:pos="1134"/>
        </w:tabs>
        <w:contextualSpacing/>
        <w:jc w:val="both"/>
        <w:outlineLvl w:val="1"/>
        <w:rPr>
          <w:rFonts w:ascii="Verdana" w:eastAsia="Arial" w:hAnsi="Verdana"/>
          <w:b/>
          <w:color w:val="auto"/>
        </w:rPr>
      </w:pPr>
    </w:p>
    <w:p w14:paraId="4214798B" w14:textId="77777777" w:rsidR="000A602E" w:rsidRPr="00A07828" w:rsidRDefault="000A602E" w:rsidP="00D539F9">
      <w:pPr>
        <w:widowControl w:val="0"/>
        <w:tabs>
          <w:tab w:val="left" w:pos="709"/>
          <w:tab w:val="left" w:pos="851"/>
          <w:tab w:val="left" w:pos="992"/>
          <w:tab w:val="left" w:pos="1134"/>
        </w:tabs>
        <w:contextualSpacing/>
        <w:jc w:val="both"/>
        <w:rPr>
          <w:rFonts w:ascii="Verdana" w:eastAsia="Arial" w:hAnsi="Verdana"/>
          <w:color w:val="auto"/>
        </w:rPr>
      </w:pPr>
      <w:r w:rsidRPr="00A07828">
        <w:rPr>
          <w:rFonts w:ascii="Verdana" w:eastAsia="Arial" w:hAnsi="Verdana"/>
          <w:color w:val="auto"/>
        </w:rPr>
        <w:t>8.2.1.</w:t>
      </w:r>
      <w:r w:rsidRPr="00A07828">
        <w:rPr>
          <w:rFonts w:ascii="Verdana" w:eastAsia="Arial" w:hAnsi="Verdana"/>
          <w:color w:val="auto"/>
        </w:rPr>
        <w:tab/>
        <w:t>Jeigu Tiekėjas praleidžia Paslaugų teikimo terminus, nustatytus Specialiosiose sąlygose, Tiekėjui iki Paslaugų suteikimo dienos taikomos Specialiosiose sąlygose nurodyto dydžio netesybos.</w:t>
      </w:r>
    </w:p>
    <w:p w14:paraId="2687A9DB" w14:textId="77777777" w:rsidR="000A602E" w:rsidRPr="00A07828" w:rsidRDefault="000A602E" w:rsidP="00D539F9">
      <w:pPr>
        <w:widowControl w:val="0"/>
        <w:tabs>
          <w:tab w:val="left" w:pos="709"/>
          <w:tab w:val="left" w:pos="851"/>
          <w:tab w:val="left" w:pos="992"/>
          <w:tab w:val="left" w:pos="1134"/>
        </w:tabs>
        <w:contextualSpacing/>
        <w:jc w:val="both"/>
        <w:rPr>
          <w:rFonts w:ascii="Verdana" w:eastAsia="Arial" w:hAnsi="Verdana"/>
          <w:color w:val="auto"/>
        </w:rPr>
      </w:pPr>
      <w:r w:rsidRPr="00A07828">
        <w:rPr>
          <w:rFonts w:ascii="Verdana" w:eastAsia="Arial" w:hAnsi="Verdana"/>
          <w:color w:val="auto"/>
        </w:rPr>
        <w:t>8.2.2.</w:t>
      </w:r>
      <w:r w:rsidRPr="00A07828">
        <w:rPr>
          <w:rFonts w:ascii="Verdana" w:eastAsia="Arial" w:hAnsi="Verdana"/>
          <w:color w:val="auto"/>
        </w:rPr>
        <w:tab/>
        <w:t>Tiekėjui praleidus Paslaugų ar jų etapo suteikimo terminą, netesybos skaičiuojamos nuo Paslaugų ar jų etapo suteikimo termino pabaigos (neįskaitytinai) iki Paslaugų ar jų etapo suteikimo datos (įskaitytinai), nustatytos pagal Paslaugų perdavimo–priėmimo aktus.</w:t>
      </w:r>
    </w:p>
    <w:p w14:paraId="3D8C00AA" w14:textId="77777777" w:rsidR="000A602E" w:rsidRPr="00A07828" w:rsidRDefault="000A602E" w:rsidP="00D539F9">
      <w:pPr>
        <w:widowControl w:val="0"/>
        <w:tabs>
          <w:tab w:val="left" w:pos="567"/>
          <w:tab w:val="left" w:pos="851"/>
          <w:tab w:val="left" w:pos="992"/>
          <w:tab w:val="left" w:pos="1134"/>
        </w:tabs>
        <w:contextualSpacing/>
        <w:jc w:val="both"/>
        <w:rPr>
          <w:rFonts w:ascii="Verdana" w:eastAsia="Arial" w:hAnsi="Verdana"/>
          <w:color w:val="auto"/>
        </w:rPr>
      </w:pPr>
      <w:r w:rsidRPr="00A07828">
        <w:rPr>
          <w:rFonts w:ascii="Verdana" w:eastAsia="Times New Roman" w:hAnsi="Verdana"/>
          <w:color w:val="auto"/>
        </w:rPr>
        <w:t xml:space="preserve">8.2.3. Jei Tiekėjui pagal šią Sutartį yra priskaičiuotos netesybos, Pirkėjo už </w:t>
      </w:r>
      <w:r w:rsidRPr="00A07828">
        <w:rPr>
          <w:rFonts w:ascii="Verdana" w:eastAsia="Arial" w:hAnsi="Verdana"/>
          <w:color w:val="auto"/>
        </w:rPr>
        <w:t>Paslaugas</w:t>
      </w:r>
      <w:r w:rsidRPr="00A07828">
        <w:rPr>
          <w:rFonts w:ascii="Verdana" w:eastAsia="Times New Roman" w:hAnsi="Verdana"/>
          <w:color w:val="auto"/>
        </w:rPr>
        <w:t xml:space="preserve"> mokėtina suma mažinama priskaičiuotų netesybų suma. Taip pat Pirkėjas turi teisę priskaičiuotas netesybas vienašališkai išskaičiuoti iš bet kokių Tiekėjui atliekamų mokėjimų teisės aktų nustatyta tvarka, pranešant Tiekėjui </w:t>
      </w:r>
      <w:r w:rsidRPr="00A07828">
        <w:rPr>
          <w:rFonts w:ascii="Verdana" w:eastAsia="Times New Roman" w:hAnsi="Verdana"/>
          <w:color w:val="auto"/>
        </w:rPr>
        <w:lastRenderedPageBreak/>
        <w:t>raštu apie tokių netesybų įskaitymą.</w:t>
      </w:r>
    </w:p>
    <w:p w14:paraId="3F0245E3" w14:textId="77777777" w:rsidR="000A602E" w:rsidRPr="00A07828" w:rsidRDefault="000A602E" w:rsidP="00D539F9">
      <w:pPr>
        <w:widowControl w:val="0"/>
        <w:tabs>
          <w:tab w:val="left" w:pos="567"/>
          <w:tab w:val="left" w:pos="851"/>
          <w:tab w:val="left" w:pos="992"/>
          <w:tab w:val="left" w:pos="1134"/>
        </w:tabs>
        <w:contextualSpacing/>
        <w:jc w:val="both"/>
        <w:rPr>
          <w:rFonts w:ascii="Verdana" w:eastAsia="Arial" w:hAnsi="Verdana"/>
          <w:b/>
          <w:bCs/>
          <w:color w:val="auto"/>
        </w:rPr>
      </w:pPr>
    </w:p>
    <w:p w14:paraId="553FDDEB" w14:textId="77777777" w:rsidR="000A602E" w:rsidRPr="00A07828" w:rsidRDefault="000A602E" w:rsidP="00D539F9">
      <w:pPr>
        <w:keepNext/>
        <w:keepLines/>
        <w:widowControl w:val="0"/>
        <w:tabs>
          <w:tab w:val="left" w:pos="284"/>
          <w:tab w:val="left" w:pos="567"/>
          <w:tab w:val="left" w:pos="851"/>
          <w:tab w:val="left" w:pos="992"/>
          <w:tab w:val="left" w:pos="1134"/>
        </w:tabs>
        <w:contextualSpacing/>
        <w:jc w:val="center"/>
        <w:rPr>
          <w:rFonts w:ascii="Verdana" w:eastAsia="Arial" w:hAnsi="Verdana"/>
          <w:b/>
          <w:caps/>
          <w:color w:val="auto"/>
        </w:rPr>
      </w:pPr>
      <w:r w:rsidRPr="00A07828">
        <w:rPr>
          <w:rFonts w:ascii="Verdana" w:eastAsia="Arial" w:hAnsi="Verdana"/>
          <w:b/>
          <w:bCs/>
          <w:caps/>
          <w:color w:val="auto"/>
        </w:rPr>
        <w:t>9.</w:t>
      </w:r>
      <w:r w:rsidRPr="00A07828">
        <w:rPr>
          <w:rFonts w:ascii="Verdana" w:eastAsia="Arial" w:hAnsi="Verdana"/>
          <w:b/>
          <w:bCs/>
          <w:caps/>
          <w:color w:val="auto"/>
        </w:rPr>
        <w:tab/>
      </w:r>
      <w:r w:rsidRPr="00A07828">
        <w:rPr>
          <w:rFonts w:ascii="Verdana" w:eastAsia="Arial" w:hAnsi="Verdana"/>
          <w:b/>
          <w:caps/>
          <w:color w:val="auto"/>
        </w:rPr>
        <w:t>Prievolių pagal Sutartį įvykdymo užtikrinimo būdai</w:t>
      </w:r>
    </w:p>
    <w:p w14:paraId="0E317304" w14:textId="77777777" w:rsidR="000A602E" w:rsidRPr="00A07828" w:rsidRDefault="000A602E" w:rsidP="00D539F9">
      <w:pPr>
        <w:keepNext/>
        <w:keepLines/>
        <w:widowControl w:val="0"/>
        <w:tabs>
          <w:tab w:val="left" w:pos="284"/>
          <w:tab w:val="left" w:pos="567"/>
          <w:tab w:val="left" w:pos="851"/>
          <w:tab w:val="left" w:pos="992"/>
          <w:tab w:val="left" w:pos="1134"/>
        </w:tabs>
        <w:contextualSpacing/>
        <w:rPr>
          <w:rFonts w:ascii="Verdana" w:eastAsia="Arial" w:hAnsi="Verdana"/>
          <w:b/>
          <w:caps/>
          <w:color w:val="auto"/>
        </w:rPr>
      </w:pPr>
    </w:p>
    <w:p w14:paraId="1A16107C" w14:textId="77777777" w:rsidR="000A602E" w:rsidRPr="00A07828" w:rsidRDefault="000A602E" w:rsidP="00D539F9">
      <w:pPr>
        <w:widowControl w:val="0"/>
        <w:tabs>
          <w:tab w:val="left" w:pos="567"/>
          <w:tab w:val="left" w:pos="851"/>
          <w:tab w:val="left" w:pos="992"/>
          <w:tab w:val="left" w:pos="1134"/>
        </w:tabs>
        <w:contextualSpacing/>
        <w:jc w:val="both"/>
        <w:rPr>
          <w:rFonts w:ascii="Verdana" w:eastAsia="Arial" w:hAnsi="Verdana"/>
          <w:color w:val="auto"/>
        </w:rPr>
      </w:pPr>
      <w:r w:rsidRPr="00A07828">
        <w:rPr>
          <w:rFonts w:ascii="Verdana" w:eastAsia="Arial" w:hAnsi="Verdana"/>
          <w:color w:val="auto"/>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5B832915" w14:textId="77777777" w:rsidR="000A602E" w:rsidRPr="00A07828" w:rsidRDefault="000A602E" w:rsidP="00D539F9">
      <w:pPr>
        <w:widowControl w:val="0"/>
        <w:tabs>
          <w:tab w:val="left" w:pos="567"/>
          <w:tab w:val="left" w:pos="851"/>
          <w:tab w:val="left" w:pos="992"/>
          <w:tab w:val="left" w:pos="1134"/>
        </w:tabs>
        <w:contextualSpacing/>
        <w:jc w:val="both"/>
        <w:rPr>
          <w:rFonts w:ascii="Verdana" w:eastAsia="Arial" w:hAnsi="Verdana"/>
          <w:b/>
          <w:bCs/>
          <w:color w:val="auto"/>
        </w:rPr>
      </w:pPr>
    </w:p>
    <w:p w14:paraId="51CBE1C5" w14:textId="77777777" w:rsidR="000A602E" w:rsidRPr="00A07828" w:rsidRDefault="000A602E" w:rsidP="00D539F9">
      <w:pPr>
        <w:keepNext/>
        <w:keepLines/>
        <w:widowControl w:val="0"/>
        <w:tabs>
          <w:tab w:val="left" w:pos="426"/>
          <w:tab w:val="left" w:pos="567"/>
          <w:tab w:val="left" w:pos="851"/>
          <w:tab w:val="left" w:pos="992"/>
          <w:tab w:val="left" w:pos="1134"/>
        </w:tabs>
        <w:contextualSpacing/>
        <w:jc w:val="center"/>
        <w:rPr>
          <w:rFonts w:ascii="Verdana" w:eastAsia="Arial" w:hAnsi="Verdana"/>
          <w:b/>
          <w:caps/>
          <w:color w:val="auto"/>
        </w:rPr>
      </w:pPr>
      <w:r w:rsidRPr="00A07828">
        <w:rPr>
          <w:rFonts w:ascii="Verdana" w:eastAsia="Arial" w:hAnsi="Verdana"/>
          <w:b/>
          <w:bCs/>
          <w:caps/>
          <w:color w:val="auto"/>
        </w:rPr>
        <w:t>10.</w:t>
      </w:r>
      <w:r w:rsidRPr="00A07828">
        <w:rPr>
          <w:rFonts w:ascii="Verdana" w:eastAsia="Arial" w:hAnsi="Verdana"/>
          <w:b/>
          <w:bCs/>
          <w:caps/>
          <w:color w:val="auto"/>
        </w:rPr>
        <w:tab/>
      </w:r>
      <w:r w:rsidRPr="00A07828">
        <w:rPr>
          <w:rFonts w:ascii="Verdana" w:eastAsia="Arial" w:hAnsi="Verdana"/>
          <w:b/>
          <w:caps/>
          <w:color w:val="auto"/>
        </w:rPr>
        <w:t>Sutarties įvykdymo užtikrinimas (JEI TAIKOMA)</w:t>
      </w:r>
    </w:p>
    <w:p w14:paraId="15A125ED" w14:textId="77777777" w:rsidR="000A602E" w:rsidRPr="00A07828" w:rsidRDefault="000A602E" w:rsidP="00D539F9">
      <w:pPr>
        <w:keepNext/>
        <w:keepLines/>
        <w:widowControl w:val="0"/>
        <w:tabs>
          <w:tab w:val="left" w:pos="426"/>
          <w:tab w:val="left" w:pos="567"/>
          <w:tab w:val="left" w:pos="851"/>
          <w:tab w:val="left" w:pos="992"/>
          <w:tab w:val="left" w:pos="1134"/>
        </w:tabs>
        <w:contextualSpacing/>
        <w:jc w:val="both"/>
        <w:rPr>
          <w:rFonts w:ascii="Verdana" w:eastAsia="Arial" w:hAnsi="Verdana"/>
          <w:b/>
          <w:caps/>
          <w:color w:val="auto"/>
        </w:rPr>
      </w:pPr>
    </w:p>
    <w:p w14:paraId="6238A307" w14:textId="77777777" w:rsidR="000A602E" w:rsidRPr="00A07828" w:rsidRDefault="000A602E" w:rsidP="00D539F9">
      <w:pPr>
        <w:widowControl w:val="0"/>
        <w:tabs>
          <w:tab w:val="left" w:pos="567"/>
          <w:tab w:val="left" w:pos="851"/>
          <w:tab w:val="left" w:pos="992"/>
          <w:tab w:val="left" w:pos="1134"/>
        </w:tabs>
        <w:contextualSpacing/>
        <w:jc w:val="both"/>
        <w:rPr>
          <w:rFonts w:ascii="Verdana" w:eastAsia="Arial" w:hAnsi="Verdana"/>
          <w:color w:val="auto"/>
          <w:shd w:val="clear" w:color="auto" w:fill="FFFFFF"/>
        </w:rPr>
      </w:pPr>
      <w:r w:rsidRPr="00A07828">
        <w:rPr>
          <w:rFonts w:ascii="Verdana" w:eastAsia="Arial" w:hAnsi="Verdana"/>
          <w:color w:val="auto"/>
          <w:shd w:val="clear" w:color="auto" w:fill="FFFFFF"/>
        </w:rPr>
        <w:t xml:space="preserve">10.1. Šio skyriaus nuostatos taikomos tuomet, jei Specialiosiose sąlygose numatyta, kad tinkamam Sutarties įvykdymui užtikrinti Tiekėjas turi pateikti </w:t>
      </w:r>
      <w:r w:rsidRPr="00A07828">
        <w:rPr>
          <w:rFonts w:ascii="Verdana" w:eastAsia="Cambria" w:hAnsi="Verdana"/>
          <w:color w:val="auto"/>
          <w:shd w:val="clear" w:color="auto" w:fill="FFFFFF"/>
        </w:rPr>
        <w:t xml:space="preserve">pirmo pareikalavimo </w:t>
      </w:r>
      <w:r w:rsidRPr="00A07828">
        <w:rPr>
          <w:rFonts w:ascii="Verdana" w:eastAsia="Arial" w:hAnsi="Verdana"/>
          <w:color w:val="auto"/>
          <w:shd w:val="clear" w:color="auto" w:fill="FFFFFF"/>
        </w:rPr>
        <w:t>banko garantiją arba draudimo bendrovės laidavimo draudimo raštą arba kitą Specialiosiose sąlygose nurodytą sutartinių įsipareigojimų įvykdymo užtikrinimą.</w:t>
      </w:r>
    </w:p>
    <w:p w14:paraId="31D32AA5" w14:textId="77777777" w:rsidR="000A602E" w:rsidRPr="00A07828" w:rsidRDefault="000A602E" w:rsidP="00D539F9">
      <w:pPr>
        <w:widowControl w:val="0"/>
        <w:tabs>
          <w:tab w:val="left" w:pos="567"/>
          <w:tab w:val="left" w:pos="851"/>
          <w:tab w:val="left" w:pos="992"/>
          <w:tab w:val="left" w:pos="1134"/>
        </w:tabs>
        <w:contextualSpacing/>
        <w:jc w:val="both"/>
        <w:rPr>
          <w:rFonts w:ascii="Verdana" w:eastAsia="Arial" w:hAnsi="Verdana"/>
          <w:b/>
          <w:bCs/>
          <w:color w:val="auto"/>
        </w:rPr>
      </w:pPr>
      <w:r w:rsidRPr="00A07828">
        <w:rPr>
          <w:rFonts w:ascii="Verdana" w:eastAsia="Times New Roman" w:hAnsi="Verdana"/>
          <w:b/>
          <w:bCs/>
          <w:color w:val="auto"/>
        </w:rPr>
        <w:t>Pastaba.</w:t>
      </w:r>
      <w:r w:rsidRPr="00A07828">
        <w:rPr>
          <w:rFonts w:ascii="Verdana" w:eastAsia="Times New Roman" w:hAnsi="Verdana"/>
          <w:color w:val="auto"/>
        </w:rPr>
        <w:t xml:space="preserve"> </w:t>
      </w:r>
      <w:r w:rsidRPr="00A07828">
        <w:rPr>
          <w:rFonts w:ascii="Verdana" w:eastAsia="Arial" w:hAnsi="Verdana"/>
          <w:color w:val="auto"/>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0D17D363" w14:textId="77777777" w:rsidR="000A602E" w:rsidRPr="00A07828" w:rsidRDefault="000A602E" w:rsidP="00D539F9">
      <w:pPr>
        <w:tabs>
          <w:tab w:val="left" w:pos="567"/>
        </w:tabs>
        <w:contextualSpacing/>
        <w:jc w:val="both"/>
        <w:rPr>
          <w:rFonts w:ascii="Verdana" w:eastAsia="Cambria" w:hAnsi="Verdana"/>
          <w:color w:val="auto"/>
        </w:rPr>
      </w:pPr>
      <w:r w:rsidRPr="00A07828">
        <w:rPr>
          <w:rFonts w:ascii="Verdana" w:eastAsia="Cambria" w:hAnsi="Verdana"/>
          <w:color w:val="auto"/>
          <w:shd w:val="clear" w:color="auto" w:fill="FFFFFF"/>
        </w:rPr>
        <w:t>10.2. Tiekėjas privalo pateikti Pirkėjui Specialiosiose sąlygose nurodytos rūšies ir dydžio Sutarties įvykdymo užtikrinimą – pirmo pareikalavimo banko garantiją arba draudimo bendrovės laidavimo draudimo raštą (</w:t>
      </w:r>
      <w:r w:rsidRPr="00A07828">
        <w:rPr>
          <w:rFonts w:ascii="Verdana" w:eastAsia="Cambria" w:hAnsi="Verdana"/>
          <w:color w:val="auto"/>
        </w:rPr>
        <w:t>kartu su draudimo bendrovės laidavimo draudimo raštu turi būti pateiktas ir pasirašytas draudimo liudijimas (polisas) bei dokumentas, įrodantis, kad draudimo įmoka už išduotą laidavimo draudimo raštą yra sumokėta</w:t>
      </w:r>
      <w:r w:rsidRPr="00A07828">
        <w:rPr>
          <w:rFonts w:ascii="Verdana" w:eastAsia="Cambria" w:hAnsi="Verdana"/>
          <w:color w:val="auto"/>
          <w:shd w:val="clear" w:color="auto" w:fill="FFFFFF"/>
        </w:rPr>
        <w:t xml:space="preserve">), atitinkantį Bendrųjų sąlygų 10 skyriuje nurodytas sąlygas, per Specialiosiose sąlygose nustatytą terminą (toliau – </w:t>
      </w:r>
      <w:r w:rsidRPr="00A07828">
        <w:rPr>
          <w:rFonts w:ascii="Verdana" w:eastAsia="Cambria" w:hAnsi="Verdana"/>
          <w:b/>
          <w:bCs/>
          <w:color w:val="auto"/>
          <w:shd w:val="clear" w:color="auto" w:fill="FFFFFF"/>
        </w:rPr>
        <w:t>Sutarties įvykdymo užtikrinimas</w:t>
      </w:r>
      <w:r w:rsidRPr="00A07828">
        <w:rPr>
          <w:rFonts w:ascii="Verdana" w:eastAsia="Cambria" w:hAnsi="Verdana"/>
          <w:color w:val="auto"/>
          <w:shd w:val="clear" w:color="auto" w:fill="FFFFFF"/>
        </w:rPr>
        <w:t>).</w:t>
      </w:r>
    </w:p>
    <w:p w14:paraId="66152F77" w14:textId="77777777" w:rsidR="000A602E" w:rsidRPr="00A07828" w:rsidRDefault="000A602E" w:rsidP="00D539F9">
      <w:pPr>
        <w:tabs>
          <w:tab w:val="left" w:pos="567"/>
        </w:tabs>
        <w:contextualSpacing/>
        <w:jc w:val="both"/>
        <w:textAlignment w:val="baseline"/>
        <w:rPr>
          <w:rFonts w:ascii="Verdana" w:eastAsia="Times New Roman" w:hAnsi="Verdana"/>
          <w:color w:val="auto"/>
        </w:rPr>
      </w:pPr>
      <w:r w:rsidRPr="00A07828">
        <w:rPr>
          <w:rFonts w:ascii="Verdana" w:eastAsia="Times New Roman" w:hAnsi="Verdana"/>
          <w:color w:val="auto"/>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55CAD267" w14:textId="77777777" w:rsidR="000A602E" w:rsidRPr="00A07828" w:rsidRDefault="000A602E" w:rsidP="00D539F9">
      <w:pPr>
        <w:tabs>
          <w:tab w:val="left" w:pos="567"/>
        </w:tabs>
        <w:contextualSpacing/>
        <w:jc w:val="both"/>
        <w:textAlignment w:val="baseline"/>
        <w:rPr>
          <w:rFonts w:ascii="Verdana" w:eastAsia="Times New Roman" w:hAnsi="Verdana"/>
          <w:color w:val="auto"/>
        </w:rPr>
      </w:pPr>
      <w:r w:rsidRPr="00A07828">
        <w:rPr>
          <w:rFonts w:ascii="Verdana" w:eastAsia="Times New Roman" w:hAnsi="Verdana"/>
          <w:color w:val="auto"/>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60F6A204" w14:textId="77777777" w:rsidR="000A602E" w:rsidRPr="00A07828" w:rsidRDefault="000A602E" w:rsidP="00D539F9">
      <w:pPr>
        <w:tabs>
          <w:tab w:val="left" w:pos="567"/>
        </w:tabs>
        <w:contextualSpacing/>
        <w:jc w:val="both"/>
        <w:textAlignment w:val="baseline"/>
        <w:rPr>
          <w:rFonts w:ascii="Verdana" w:eastAsia="Times New Roman" w:hAnsi="Verdana"/>
          <w:color w:val="auto"/>
        </w:rPr>
      </w:pPr>
      <w:r w:rsidRPr="00A07828">
        <w:rPr>
          <w:rFonts w:ascii="Verdana" w:eastAsia="Times New Roman" w:hAnsi="Verdana"/>
          <w:color w:val="auto"/>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70B2632B" w14:textId="77777777" w:rsidR="000A602E" w:rsidRPr="00A07828" w:rsidRDefault="000A602E" w:rsidP="00D539F9">
      <w:pPr>
        <w:tabs>
          <w:tab w:val="left" w:pos="567"/>
        </w:tabs>
        <w:contextualSpacing/>
        <w:jc w:val="both"/>
        <w:textAlignment w:val="baseline"/>
        <w:rPr>
          <w:rFonts w:ascii="Verdana" w:eastAsia="Times New Roman" w:hAnsi="Verdana"/>
          <w:color w:val="auto"/>
        </w:rPr>
      </w:pPr>
      <w:r w:rsidRPr="00A07828">
        <w:rPr>
          <w:rFonts w:ascii="Verdana" w:eastAsia="Times New Roman" w:hAnsi="Verdana"/>
          <w:color w:val="auto"/>
        </w:rPr>
        <w:t xml:space="preserve">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w:t>
      </w:r>
      <w:r w:rsidRPr="00A07828">
        <w:rPr>
          <w:rFonts w:ascii="Verdana" w:eastAsia="Times New Roman" w:hAnsi="Verdana"/>
          <w:color w:val="auto"/>
        </w:rPr>
        <w:lastRenderedPageBreak/>
        <w:t>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06936229" w14:textId="77777777" w:rsidR="000A602E" w:rsidRPr="00A07828" w:rsidRDefault="000A602E" w:rsidP="00D539F9">
      <w:pPr>
        <w:tabs>
          <w:tab w:val="left" w:pos="567"/>
        </w:tabs>
        <w:contextualSpacing/>
        <w:jc w:val="both"/>
        <w:textAlignment w:val="baseline"/>
        <w:rPr>
          <w:rFonts w:ascii="Verdana" w:eastAsia="Times New Roman" w:hAnsi="Verdana"/>
          <w:color w:val="auto"/>
        </w:rPr>
      </w:pPr>
      <w:r w:rsidRPr="00A07828">
        <w:rPr>
          <w:rFonts w:ascii="Verdana" w:eastAsia="Times New Roman" w:hAnsi="Verdana"/>
          <w:color w:val="auto"/>
        </w:rPr>
        <w:t>10.7. Sutarties įvykdymo užtikrinimas turi įsigalioti ne vėliau negu jo pateikimo Pirkėjui dieną.</w:t>
      </w:r>
    </w:p>
    <w:p w14:paraId="5F2963FC" w14:textId="77777777" w:rsidR="000A602E" w:rsidRPr="00A07828" w:rsidRDefault="000A602E" w:rsidP="00D539F9">
      <w:pPr>
        <w:tabs>
          <w:tab w:val="left" w:pos="567"/>
        </w:tabs>
        <w:contextualSpacing/>
        <w:jc w:val="both"/>
        <w:textAlignment w:val="baseline"/>
        <w:rPr>
          <w:rFonts w:ascii="Verdana" w:eastAsia="Times New Roman" w:hAnsi="Verdana"/>
          <w:color w:val="auto"/>
        </w:rPr>
      </w:pPr>
      <w:r w:rsidRPr="00A07828">
        <w:rPr>
          <w:rFonts w:ascii="Verdana" w:eastAsia="Times New Roman" w:hAnsi="Verdana"/>
          <w:color w:val="auto"/>
        </w:rPr>
        <w:t>10.8. Sutarties įvykdymo užtikrinimo suma turi būti nurodoma ir išmokama eurais.</w:t>
      </w:r>
    </w:p>
    <w:p w14:paraId="51ED9103" w14:textId="77777777" w:rsidR="000A602E" w:rsidRPr="00A07828" w:rsidRDefault="000A602E" w:rsidP="00D539F9">
      <w:pPr>
        <w:tabs>
          <w:tab w:val="left" w:pos="567"/>
        </w:tabs>
        <w:contextualSpacing/>
        <w:jc w:val="both"/>
        <w:textAlignment w:val="baseline"/>
        <w:rPr>
          <w:rFonts w:ascii="Verdana" w:eastAsia="Times New Roman" w:hAnsi="Verdana"/>
          <w:color w:val="auto"/>
        </w:rPr>
      </w:pPr>
      <w:r w:rsidRPr="00A07828">
        <w:rPr>
          <w:rFonts w:ascii="Verdana" w:eastAsia="Times New Roman" w:hAnsi="Verdana"/>
          <w:color w:val="auto"/>
        </w:rPr>
        <w:t>10.9. Sutarties įvykdymo užtikrinimas turi būti surašytas lietuvių arba kita kalba (esant Pirkėjo prašymui, turi būti pateiktas vertimas į lietuvių kalbą).</w:t>
      </w:r>
    </w:p>
    <w:p w14:paraId="21E11175" w14:textId="77777777" w:rsidR="000A602E" w:rsidRPr="00A07828" w:rsidRDefault="000A602E" w:rsidP="00D539F9">
      <w:pPr>
        <w:tabs>
          <w:tab w:val="left" w:pos="567"/>
        </w:tabs>
        <w:contextualSpacing/>
        <w:jc w:val="both"/>
        <w:textAlignment w:val="baseline"/>
        <w:rPr>
          <w:rFonts w:ascii="Verdana" w:eastAsia="Times New Roman" w:hAnsi="Verdana"/>
          <w:color w:val="auto"/>
        </w:rPr>
      </w:pPr>
      <w:r w:rsidRPr="00A07828">
        <w:rPr>
          <w:rFonts w:ascii="Verdana" w:eastAsia="Times New Roman" w:hAnsi="Verdana"/>
          <w:color w:val="auto"/>
        </w:rPr>
        <w:t>10.10. Sutarties įvykdymo užtikrinime nurodytas jo galiojimo terminas turi būti ne trumpesnis nei nurodytas Specialiosiose sąlygose.</w:t>
      </w:r>
    </w:p>
    <w:p w14:paraId="52678886" w14:textId="77777777" w:rsidR="000A602E" w:rsidRPr="00A07828" w:rsidRDefault="000A602E" w:rsidP="00D539F9">
      <w:pPr>
        <w:tabs>
          <w:tab w:val="left" w:pos="567"/>
        </w:tabs>
        <w:contextualSpacing/>
        <w:jc w:val="both"/>
        <w:textAlignment w:val="baseline"/>
        <w:rPr>
          <w:rFonts w:ascii="Verdana" w:eastAsia="Times New Roman" w:hAnsi="Verdana"/>
          <w:color w:val="auto"/>
        </w:rPr>
      </w:pPr>
      <w:r w:rsidRPr="00A07828">
        <w:rPr>
          <w:rFonts w:ascii="Verdana" w:eastAsia="Times New Roman" w:hAnsi="Verdana"/>
          <w:color w:val="auto"/>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68ED6068" w14:textId="77777777" w:rsidR="000A602E" w:rsidRPr="00A07828" w:rsidRDefault="000A602E" w:rsidP="00D539F9">
      <w:pPr>
        <w:tabs>
          <w:tab w:val="left" w:pos="567"/>
        </w:tabs>
        <w:contextualSpacing/>
        <w:jc w:val="both"/>
        <w:textAlignment w:val="baseline"/>
        <w:rPr>
          <w:rFonts w:ascii="Verdana" w:eastAsia="Times New Roman" w:hAnsi="Verdana"/>
          <w:color w:val="auto"/>
        </w:rPr>
      </w:pPr>
      <w:r w:rsidRPr="00A07828">
        <w:rPr>
          <w:rFonts w:ascii="Verdana" w:eastAsia="Times New Roman" w:hAnsi="Verdana"/>
          <w:color w:val="auto"/>
        </w:rPr>
        <w:t xml:space="preserve">10.12. Jeigu Sutartyje nustatytomis sąlygomis </w:t>
      </w:r>
      <w:r w:rsidRPr="00A07828">
        <w:rPr>
          <w:rFonts w:ascii="Verdana" w:eastAsia="Arial" w:hAnsi="Verdana"/>
          <w:color w:val="auto"/>
        </w:rPr>
        <w:t>Paslaugų</w:t>
      </w:r>
      <w:r w:rsidRPr="00A07828">
        <w:rPr>
          <w:rFonts w:ascii="Verdana" w:eastAsia="Times New Roman" w:hAnsi="Verdana"/>
          <w:color w:val="auto"/>
        </w:rPr>
        <w:t xml:space="preserve"> suteikimo terminas yra pratęsiamas arba nukeliamas dėl Sutarties sustabdymo, arba suteikti </w:t>
      </w:r>
      <w:r w:rsidRPr="00A07828">
        <w:rPr>
          <w:rFonts w:ascii="Verdana" w:eastAsia="Arial" w:hAnsi="Verdana"/>
          <w:color w:val="auto"/>
        </w:rPr>
        <w:t>Paslaugas</w:t>
      </w:r>
      <w:r w:rsidRPr="00A07828">
        <w:rPr>
          <w:rFonts w:ascii="Verdana" w:eastAsia="Times New Roman" w:hAnsi="Verdana"/>
          <w:color w:val="auto"/>
        </w:rPr>
        <w:t xml:space="preserve"> arba taisyti </w:t>
      </w:r>
      <w:r w:rsidRPr="00A07828">
        <w:rPr>
          <w:rFonts w:ascii="Verdana" w:eastAsia="Arial" w:hAnsi="Verdana"/>
          <w:color w:val="auto"/>
        </w:rPr>
        <w:t>Paslaugų</w:t>
      </w:r>
      <w:r w:rsidRPr="00A07828">
        <w:rPr>
          <w:rFonts w:ascii="Verdana" w:eastAsia="Times New Roman" w:hAnsi="Verdana"/>
          <w:color w:val="auto"/>
        </w:rPr>
        <w:t xml:space="preserve">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75986CEA" w14:textId="77777777" w:rsidR="000A602E" w:rsidRPr="00A07828" w:rsidRDefault="000A602E" w:rsidP="00D539F9">
      <w:pPr>
        <w:tabs>
          <w:tab w:val="left" w:pos="567"/>
        </w:tabs>
        <w:contextualSpacing/>
        <w:jc w:val="both"/>
        <w:textAlignment w:val="baseline"/>
        <w:rPr>
          <w:rFonts w:ascii="Verdana" w:eastAsia="Times New Roman" w:hAnsi="Verdana"/>
          <w:color w:val="auto"/>
        </w:rPr>
      </w:pPr>
      <w:r w:rsidRPr="00A07828">
        <w:rPr>
          <w:rFonts w:ascii="Verdana" w:eastAsia="Times New Roman" w:hAnsi="Verdana"/>
          <w:color w:val="auto"/>
        </w:rPr>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739745DD" w14:textId="77777777" w:rsidR="000A602E" w:rsidRPr="00A07828" w:rsidRDefault="000A602E" w:rsidP="00D539F9">
      <w:pPr>
        <w:tabs>
          <w:tab w:val="left" w:pos="567"/>
        </w:tabs>
        <w:contextualSpacing/>
        <w:jc w:val="both"/>
        <w:rPr>
          <w:rFonts w:ascii="Verdana" w:eastAsia="Times New Roman" w:hAnsi="Verdana"/>
          <w:color w:val="auto"/>
        </w:rPr>
      </w:pPr>
      <w:r w:rsidRPr="00A07828">
        <w:rPr>
          <w:rFonts w:ascii="Verdana" w:eastAsia="Times New Roman" w:hAnsi="Verdana"/>
          <w:color w:val="auto"/>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14:paraId="0D602F0B" w14:textId="77777777" w:rsidR="000A602E" w:rsidRPr="00A07828" w:rsidRDefault="000A602E" w:rsidP="00D539F9">
      <w:pPr>
        <w:tabs>
          <w:tab w:val="left" w:pos="567"/>
        </w:tabs>
        <w:contextualSpacing/>
        <w:jc w:val="both"/>
        <w:textAlignment w:val="baseline"/>
        <w:rPr>
          <w:rFonts w:ascii="Verdana" w:eastAsia="Times New Roman" w:hAnsi="Verdana"/>
          <w:color w:val="auto"/>
        </w:rPr>
      </w:pPr>
      <w:r w:rsidRPr="00A07828">
        <w:rPr>
          <w:rFonts w:ascii="Verdana" w:eastAsia="Times New Roman" w:hAnsi="Verdana"/>
          <w:color w:val="auto"/>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14:paraId="3DF960EF" w14:textId="77777777" w:rsidR="000A602E" w:rsidRPr="00A07828" w:rsidRDefault="000A602E" w:rsidP="00D539F9">
      <w:pPr>
        <w:tabs>
          <w:tab w:val="left" w:pos="567"/>
        </w:tabs>
        <w:contextualSpacing/>
        <w:jc w:val="both"/>
        <w:textAlignment w:val="baseline"/>
        <w:rPr>
          <w:rFonts w:ascii="Verdana" w:eastAsia="Times New Roman" w:hAnsi="Verdana"/>
          <w:color w:val="auto"/>
        </w:rPr>
      </w:pPr>
      <w:r w:rsidRPr="00A07828">
        <w:rPr>
          <w:rFonts w:ascii="Verdana" w:eastAsia="Times New Roman" w:hAnsi="Verdana"/>
          <w:color w:val="auto"/>
        </w:rPr>
        <w:t>10.16. Pirkėjas gali pasinaudoti Sutarties įvykdymo užtikrinimu, esant bet kuriai iš žemiau nurodytų aplinkybių:</w:t>
      </w:r>
    </w:p>
    <w:p w14:paraId="2308838C" w14:textId="77777777" w:rsidR="000A602E" w:rsidRPr="00A07828" w:rsidRDefault="000A602E" w:rsidP="00D539F9">
      <w:pPr>
        <w:tabs>
          <w:tab w:val="left" w:pos="567"/>
        </w:tabs>
        <w:contextualSpacing/>
        <w:jc w:val="both"/>
        <w:textAlignment w:val="baseline"/>
        <w:rPr>
          <w:rFonts w:ascii="Verdana" w:eastAsia="Times New Roman" w:hAnsi="Verdana"/>
          <w:color w:val="auto"/>
        </w:rPr>
      </w:pPr>
      <w:r w:rsidRPr="00A07828">
        <w:rPr>
          <w:rFonts w:ascii="Verdana" w:eastAsia="Times New Roman" w:hAnsi="Verdana"/>
          <w:color w:val="auto"/>
        </w:rPr>
        <w:t>10.16.1. Tiekėjas neįvykdė, nevykdo arba netinkamai vykdo savo įsipareigojimus pagal Sutartį;</w:t>
      </w:r>
    </w:p>
    <w:p w14:paraId="18AB59B8" w14:textId="77777777" w:rsidR="000A602E" w:rsidRPr="00A07828" w:rsidRDefault="000A602E" w:rsidP="00D539F9">
      <w:pPr>
        <w:tabs>
          <w:tab w:val="left" w:pos="567"/>
        </w:tabs>
        <w:contextualSpacing/>
        <w:jc w:val="both"/>
        <w:textAlignment w:val="baseline"/>
        <w:rPr>
          <w:rFonts w:ascii="Verdana" w:eastAsia="Times New Roman" w:hAnsi="Verdana"/>
          <w:color w:val="auto"/>
        </w:rPr>
      </w:pPr>
      <w:r w:rsidRPr="00A07828">
        <w:rPr>
          <w:rFonts w:ascii="Verdana" w:eastAsia="Times New Roman" w:hAnsi="Verdana"/>
          <w:color w:val="auto"/>
        </w:rPr>
        <w:lastRenderedPageBreak/>
        <w:t xml:space="preserve">10.16.2. Tiekėjas per protingai nustatytą laikotarpį neįvykdo Pirkėjo nurodymo ištaisyti </w:t>
      </w:r>
      <w:r w:rsidRPr="00A07828">
        <w:rPr>
          <w:rFonts w:ascii="Verdana" w:eastAsia="Arial" w:hAnsi="Verdana"/>
          <w:color w:val="auto"/>
        </w:rPr>
        <w:t>Paslaugų</w:t>
      </w:r>
      <w:r w:rsidRPr="00A07828">
        <w:rPr>
          <w:rFonts w:ascii="Verdana" w:eastAsia="Times New Roman" w:hAnsi="Verdana"/>
          <w:color w:val="auto"/>
        </w:rPr>
        <w:t xml:space="preserve"> trūkumus;</w:t>
      </w:r>
    </w:p>
    <w:p w14:paraId="009DA2BE" w14:textId="77777777" w:rsidR="000A602E" w:rsidRPr="00A07828" w:rsidRDefault="000A602E" w:rsidP="00D539F9">
      <w:pPr>
        <w:tabs>
          <w:tab w:val="left" w:pos="567"/>
        </w:tabs>
        <w:contextualSpacing/>
        <w:jc w:val="both"/>
        <w:textAlignment w:val="baseline"/>
        <w:rPr>
          <w:rFonts w:ascii="Verdana" w:eastAsia="Times New Roman" w:hAnsi="Verdana"/>
          <w:color w:val="auto"/>
        </w:rPr>
      </w:pPr>
      <w:r w:rsidRPr="00A07828">
        <w:rPr>
          <w:rFonts w:ascii="Verdana" w:eastAsia="Times New Roman" w:hAnsi="Verdana"/>
          <w:color w:val="auto"/>
        </w:rPr>
        <w:t>10.16.3. jei dėl bet kokių Tiekėjo veiksmų (veikimo ar neveikimo) Pirkėjas patyrė nuostolius (įskaitant, bet neapribojant, papildomas išlaidas, negautas pajamas ar kitus tiesioginius ir netiesioginius nuostolius, delspinigius ir (arba) baudas (jei delspinigiai ir (arba) baudos yra numatyti Specialiosiose sutarties sąlygose);</w:t>
      </w:r>
    </w:p>
    <w:p w14:paraId="3A78FDA9" w14:textId="77777777" w:rsidR="000A602E" w:rsidRPr="00A07828" w:rsidRDefault="000A602E" w:rsidP="00D539F9">
      <w:pPr>
        <w:tabs>
          <w:tab w:val="left" w:pos="567"/>
        </w:tabs>
        <w:contextualSpacing/>
        <w:jc w:val="both"/>
        <w:textAlignment w:val="baseline"/>
        <w:rPr>
          <w:rFonts w:ascii="Verdana" w:eastAsia="Times New Roman" w:hAnsi="Verdana"/>
          <w:color w:val="auto"/>
        </w:rPr>
      </w:pPr>
      <w:r w:rsidRPr="00A07828">
        <w:rPr>
          <w:rFonts w:ascii="Verdana" w:eastAsia="Times New Roman" w:hAnsi="Verdana"/>
          <w:color w:val="auto"/>
        </w:rPr>
        <w:t>10.16.4. Tiekėjas be pateisinamos priežasties (ne Sutartyje nustatytais atvejais) vienašališkai nutraukia Sutartį.</w:t>
      </w:r>
    </w:p>
    <w:p w14:paraId="4EA7FD6F" w14:textId="77777777" w:rsidR="000A602E" w:rsidRPr="00A07828" w:rsidRDefault="000A602E" w:rsidP="00D539F9">
      <w:pPr>
        <w:tabs>
          <w:tab w:val="left" w:pos="567"/>
        </w:tabs>
        <w:contextualSpacing/>
        <w:jc w:val="both"/>
        <w:textAlignment w:val="baseline"/>
        <w:rPr>
          <w:rFonts w:ascii="Verdana" w:eastAsia="Times New Roman" w:hAnsi="Verdana"/>
          <w:b/>
          <w:bCs/>
          <w:color w:val="auto"/>
        </w:rPr>
      </w:pPr>
    </w:p>
    <w:p w14:paraId="1DB263BE" w14:textId="77777777" w:rsidR="000A602E" w:rsidRPr="00A07828" w:rsidRDefault="000A602E" w:rsidP="00D539F9">
      <w:pPr>
        <w:keepNext/>
        <w:keepLines/>
        <w:tabs>
          <w:tab w:val="left" w:pos="567"/>
          <w:tab w:val="left" w:pos="851"/>
          <w:tab w:val="left" w:pos="992"/>
          <w:tab w:val="left" w:pos="1134"/>
        </w:tabs>
        <w:contextualSpacing/>
        <w:jc w:val="center"/>
        <w:rPr>
          <w:rFonts w:ascii="Verdana" w:eastAsia="Cambria" w:hAnsi="Verdana"/>
          <w:caps/>
          <w:color w:val="auto"/>
          <w14:numSpacing w14:val="tabular"/>
        </w:rPr>
      </w:pPr>
      <w:r w:rsidRPr="00A07828">
        <w:rPr>
          <w:rFonts w:ascii="Verdana" w:eastAsia="Cambria" w:hAnsi="Verdana"/>
          <w:b/>
          <w:bCs/>
          <w:caps/>
          <w:color w:val="auto"/>
          <w14:numSpacing w14:val="tabular"/>
        </w:rPr>
        <w:t>11.</w:t>
      </w:r>
      <w:r w:rsidRPr="00A07828">
        <w:rPr>
          <w:rFonts w:ascii="Verdana" w:eastAsia="Cambria" w:hAnsi="Verdana"/>
          <w:b/>
          <w:bCs/>
          <w:caps/>
          <w:color w:val="auto"/>
          <w14:numSpacing w14:val="tabular"/>
        </w:rPr>
        <w:tab/>
        <w:t>SUTARTIES KAINA IR JOS PERSKAIČIAVIMAS</w:t>
      </w:r>
    </w:p>
    <w:p w14:paraId="5FA93063" w14:textId="77777777" w:rsidR="000A602E" w:rsidRPr="00A07828" w:rsidRDefault="000A602E" w:rsidP="00D539F9">
      <w:pPr>
        <w:keepNext/>
        <w:keepLines/>
        <w:widowControl w:val="0"/>
        <w:tabs>
          <w:tab w:val="left" w:pos="567"/>
          <w:tab w:val="left" w:pos="851"/>
          <w:tab w:val="left" w:pos="992"/>
          <w:tab w:val="left" w:pos="1134"/>
        </w:tabs>
        <w:contextualSpacing/>
        <w:jc w:val="both"/>
        <w:outlineLvl w:val="1"/>
        <w:rPr>
          <w:rFonts w:ascii="Verdana" w:eastAsia="Arial" w:hAnsi="Verdana"/>
          <w:b/>
          <w:color w:val="auto"/>
        </w:rPr>
      </w:pPr>
    </w:p>
    <w:p w14:paraId="78B220ED" w14:textId="77777777" w:rsidR="000A602E" w:rsidRPr="00A07828" w:rsidRDefault="000A602E" w:rsidP="00D539F9">
      <w:pPr>
        <w:widowControl w:val="0"/>
        <w:tabs>
          <w:tab w:val="left" w:pos="567"/>
          <w:tab w:val="left" w:pos="851"/>
          <w:tab w:val="left" w:pos="992"/>
          <w:tab w:val="left" w:pos="1134"/>
        </w:tabs>
        <w:contextualSpacing/>
        <w:jc w:val="both"/>
        <w:rPr>
          <w:rFonts w:ascii="Verdana" w:eastAsia="Arial" w:hAnsi="Verdana"/>
          <w:color w:val="auto"/>
        </w:rPr>
      </w:pPr>
      <w:r w:rsidRPr="00A07828">
        <w:rPr>
          <w:rFonts w:ascii="Verdana" w:eastAsia="Arial" w:hAnsi="Verdana"/>
          <w:color w:val="auto"/>
        </w:rPr>
        <w:t>11.1. Sutarties kaina, kurią Pirkėjas privalo sumokėti Tiekėjui už faktiškai suteiktas Paslaugas pagal Sutarties sąlygas, įskaitant visus Susitarimus, yra apskaičiuojama, taikant kainos apskaičiavimo būdą ar būdus, nurodytus Specialiosiose sąlygose.</w:t>
      </w:r>
    </w:p>
    <w:p w14:paraId="64A61191" w14:textId="77777777" w:rsidR="000A602E" w:rsidRPr="00A07828" w:rsidRDefault="000A602E" w:rsidP="00D539F9">
      <w:pPr>
        <w:widowControl w:val="0"/>
        <w:tabs>
          <w:tab w:val="left" w:pos="567"/>
          <w:tab w:val="left" w:pos="851"/>
          <w:tab w:val="left" w:pos="992"/>
          <w:tab w:val="left" w:pos="1134"/>
        </w:tabs>
        <w:contextualSpacing/>
        <w:jc w:val="both"/>
        <w:rPr>
          <w:rFonts w:ascii="Verdana" w:eastAsia="Arial" w:hAnsi="Verdana"/>
          <w:color w:val="auto"/>
        </w:rPr>
      </w:pPr>
      <w:r w:rsidRPr="00A07828">
        <w:rPr>
          <w:rFonts w:ascii="Verdana" w:eastAsia="Arial" w:hAnsi="Verdana"/>
          <w:color w:val="auto"/>
        </w:rPr>
        <w:t>11.2. Pradinės sutarties vertė yra nurodyta Specialiosiose sąlygose.</w:t>
      </w:r>
    </w:p>
    <w:p w14:paraId="51FCD00D" w14:textId="77777777" w:rsidR="000A602E" w:rsidRPr="00A07828" w:rsidRDefault="000A602E" w:rsidP="00D539F9">
      <w:pPr>
        <w:widowControl w:val="0"/>
        <w:tabs>
          <w:tab w:val="left" w:pos="567"/>
          <w:tab w:val="left" w:pos="851"/>
          <w:tab w:val="left" w:pos="992"/>
          <w:tab w:val="left" w:pos="1134"/>
        </w:tabs>
        <w:contextualSpacing/>
        <w:jc w:val="both"/>
        <w:rPr>
          <w:rFonts w:ascii="Verdana" w:eastAsia="Arial" w:hAnsi="Verdana"/>
          <w:color w:val="auto"/>
        </w:rPr>
      </w:pPr>
      <w:r w:rsidRPr="00A07828">
        <w:rPr>
          <w:rFonts w:ascii="Verdana" w:eastAsia="Arial" w:hAnsi="Verdana"/>
          <w:color w:val="auto"/>
        </w:rPr>
        <w:t>11.3. 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14:paraId="6AC65D89" w14:textId="77777777" w:rsidR="000A602E" w:rsidRPr="00A07828" w:rsidRDefault="000A602E" w:rsidP="00D539F9">
      <w:pPr>
        <w:widowControl w:val="0"/>
        <w:tabs>
          <w:tab w:val="left" w:pos="567"/>
          <w:tab w:val="left" w:pos="851"/>
          <w:tab w:val="left" w:pos="992"/>
          <w:tab w:val="left" w:pos="1134"/>
        </w:tabs>
        <w:contextualSpacing/>
        <w:jc w:val="both"/>
        <w:rPr>
          <w:rFonts w:ascii="Verdana" w:eastAsia="Arial" w:hAnsi="Verdana"/>
          <w:color w:val="auto"/>
        </w:rPr>
      </w:pPr>
      <w:r w:rsidRPr="00A07828">
        <w:rPr>
          <w:rFonts w:ascii="Verdana" w:eastAsia="Arial" w:hAnsi="Verdana"/>
          <w:color w:val="auto"/>
        </w:rPr>
        <w:t>11.4. Sutarties kainos peržiūra atliekama Specialiosiose sąlygose nustatyta tvarka.</w:t>
      </w:r>
    </w:p>
    <w:p w14:paraId="56FF304D" w14:textId="77777777" w:rsidR="000A602E" w:rsidRPr="00A07828" w:rsidRDefault="000A602E" w:rsidP="00D539F9">
      <w:pPr>
        <w:widowControl w:val="0"/>
        <w:tabs>
          <w:tab w:val="left" w:pos="567"/>
          <w:tab w:val="left" w:pos="851"/>
          <w:tab w:val="left" w:pos="992"/>
          <w:tab w:val="left" w:pos="1134"/>
        </w:tabs>
        <w:contextualSpacing/>
        <w:jc w:val="both"/>
        <w:rPr>
          <w:rFonts w:ascii="Verdana" w:eastAsia="Arial" w:hAnsi="Verdana"/>
          <w:b/>
          <w:bCs/>
          <w:color w:val="auto"/>
        </w:rPr>
      </w:pPr>
    </w:p>
    <w:p w14:paraId="16ECEA98" w14:textId="77777777" w:rsidR="000A602E" w:rsidRPr="00A07828" w:rsidRDefault="000A602E" w:rsidP="00D539F9">
      <w:pPr>
        <w:keepNext/>
        <w:keepLines/>
        <w:tabs>
          <w:tab w:val="left" w:pos="567"/>
          <w:tab w:val="left" w:pos="851"/>
          <w:tab w:val="left" w:pos="992"/>
          <w:tab w:val="left" w:pos="1134"/>
        </w:tabs>
        <w:contextualSpacing/>
        <w:jc w:val="center"/>
        <w:rPr>
          <w:rFonts w:ascii="Verdana" w:eastAsia="Cambria" w:hAnsi="Verdana"/>
          <w:b/>
          <w:bCs/>
          <w:caps/>
          <w:color w:val="auto"/>
          <w14:numSpacing w14:val="tabular"/>
        </w:rPr>
      </w:pPr>
      <w:r w:rsidRPr="00A07828">
        <w:rPr>
          <w:rFonts w:ascii="Verdana" w:eastAsia="Cambria" w:hAnsi="Verdana"/>
          <w:b/>
          <w:bCs/>
          <w:caps/>
          <w:color w:val="auto"/>
          <w14:numSpacing w14:val="tabular"/>
        </w:rPr>
        <w:t>12.</w:t>
      </w:r>
      <w:r w:rsidRPr="00A07828">
        <w:rPr>
          <w:rFonts w:ascii="Verdana" w:eastAsia="Cambria" w:hAnsi="Verdana"/>
          <w:b/>
          <w:bCs/>
          <w:caps/>
          <w:color w:val="auto"/>
          <w14:numSpacing w14:val="tabular"/>
        </w:rPr>
        <w:tab/>
        <w:t>ATSISKAITYMO TVARKA</w:t>
      </w:r>
    </w:p>
    <w:p w14:paraId="19F07CEC" w14:textId="77777777" w:rsidR="000A602E" w:rsidRPr="00A07828" w:rsidRDefault="000A602E" w:rsidP="00D539F9">
      <w:pPr>
        <w:keepNext/>
        <w:keepLines/>
        <w:tabs>
          <w:tab w:val="left" w:pos="567"/>
          <w:tab w:val="left" w:pos="851"/>
          <w:tab w:val="left" w:pos="992"/>
          <w:tab w:val="left" w:pos="1134"/>
        </w:tabs>
        <w:contextualSpacing/>
        <w:jc w:val="center"/>
        <w:rPr>
          <w:rFonts w:ascii="Verdana" w:eastAsia="Cambria" w:hAnsi="Verdana"/>
          <w:b/>
          <w:bCs/>
          <w:caps/>
          <w:color w:val="auto"/>
          <w14:numSpacing w14:val="tabular"/>
        </w:rPr>
      </w:pPr>
    </w:p>
    <w:p w14:paraId="39F529F3" w14:textId="77777777" w:rsidR="000A602E" w:rsidRPr="00A07828" w:rsidRDefault="000A602E" w:rsidP="00D539F9">
      <w:pPr>
        <w:keepNext/>
        <w:keepLines/>
        <w:widowControl w:val="0"/>
        <w:tabs>
          <w:tab w:val="left" w:pos="567"/>
          <w:tab w:val="left" w:pos="851"/>
          <w:tab w:val="left" w:pos="992"/>
          <w:tab w:val="left" w:pos="1134"/>
        </w:tabs>
        <w:contextualSpacing/>
        <w:jc w:val="center"/>
        <w:outlineLvl w:val="1"/>
        <w:rPr>
          <w:rFonts w:ascii="Verdana" w:eastAsia="Arial" w:hAnsi="Verdana"/>
          <w:b/>
          <w:bCs/>
          <w:color w:val="auto"/>
        </w:rPr>
      </w:pPr>
      <w:r w:rsidRPr="00A07828">
        <w:rPr>
          <w:rFonts w:ascii="Verdana" w:eastAsia="Arial" w:hAnsi="Verdana"/>
          <w:b/>
          <w:bCs/>
          <w:color w:val="auto"/>
        </w:rPr>
        <w:t>12.1.</w:t>
      </w:r>
      <w:r w:rsidRPr="00A07828">
        <w:rPr>
          <w:rFonts w:ascii="Verdana" w:eastAsia="Times New Roman" w:hAnsi="Verdana"/>
          <w:color w:val="auto"/>
        </w:rPr>
        <w:tab/>
      </w:r>
      <w:r w:rsidRPr="00A07828">
        <w:rPr>
          <w:rFonts w:ascii="Verdana" w:eastAsia="Arial" w:hAnsi="Verdana"/>
          <w:b/>
          <w:bCs/>
          <w:color w:val="auto"/>
        </w:rPr>
        <w:t>Išankstinis mokėjimas (avansas) (jei taikoma)</w:t>
      </w:r>
    </w:p>
    <w:p w14:paraId="0D571C4F" w14:textId="77777777" w:rsidR="000A602E" w:rsidRPr="00A07828" w:rsidRDefault="000A602E" w:rsidP="00D539F9">
      <w:pPr>
        <w:keepNext/>
        <w:keepLines/>
        <w:widowControl w:val="0"/>
        <w:tabs>
          <w:tab w:val="left" w:pos="567"/>
          <w:tab w:val="left" w:pos="851"/>
          <w:tab w:val="left" w:pos="992"/>
          <w:tab w:val="left" w:pos="1134"/>
        </w:tabs>
        <w:contextualSpacing/>
        <w:jc w:val="both"/>
        <w:outlineLvl w:val="1"/>
        <w:rPr>
          <w:rFonts w:ascii="Verdana" w:eastAsia="Arial" w:hAnsi="Verdana"/>
          <w:b/>
          <w:color w:val="auto"/>
        </w:rPr>
      </w:pPr>
    </w:p>
    <w:p w14:paraId="61E5ABAF" w14:textId="77777777" w:rsidR="000A602E" w:rsidRPr="00A07828" w:rsidRDefault="000A602E" w:rsidP="00D539F9">
      <w:pPr>
        <w:tabs>
          <w:tab w:val="left" w:pos="567"/>
        </w:tabs>
        <w:contextualSpacing/>
        <w:jc w:val="both"/>
        <w:textAlignment w:val="baseline"/>
        <w:rPr>
          <w:rFonts w:ascii="Verdana" w:eastAsia="Times New Roman" w:hAnsi="Verdana"/>
          <w:color w:val="auto"/>
        </w:rPr>
      </w:pPr>
      <w:r w:rsidRPr="00A07828">
        <w:rPr>
          <w:rFonts w:ascii="Verdana" w:eastAsia="Times New Roman" w:hAnsi="Verdana"/>
          <w:color w:val="auto"/>
        </w:rPr>
        <w:t>12.1.1. Bendrųjų sąlygų 12.1 poskyrio sąlygos taikomos tuo atveju, jei Specialiosiose sąlygose yra nurodyta, kad Tiekėjui mokamas išankstinis mokėjimas (avansas) (toliau –</w:t>
      </w:r>
      <w:r w:rsidRPr="00A07828">
        <w:rPr>
          <w:rFonts w:ascii="Verdana" w:eastAsia="Times New Roman" w:hAnsi="Verdana"/>
          <w:b/>
          <w:bCs/>
          <w:color w:val="auto"/>
        </w:rPr>
        <w:t xml:space="preserve"> Avansas</w:t>
      </w:r>
      <w:r w:rsidRPr="00A07828">
        <w:rPr>
          <w:rFonts w:ascii="Verdana" w:eastAsia="Times New Roman" w:hAnsi="Verdana"/>
          <w:color w:val="auto"/>
        </w:rPr>
        <w:t>).</w:t>
      </w:r>
    </w:p>
    <w:p w14:paraId="42F84020" w14:textId="77777777" w:rsidR="000A602E" w:rsidRPr="00A07828" w:rsidRDefault="000A602E" w:rsidP="00D539F9">
      <w:pPr>
        <w:tabs>
          <w:tab w:val="left" w:pos="567"/>
        </w:tabs>
        <w:contextualSpacing/>
        <w:jc w:val="both"/>
        <w:textAlignment w:val="baseline"/>
        <w:rPr>
          <w:rFonts w:ascii="Verdana" w:eastAsia="Times New Roman" w:hAnsi="Verdana"/>
          <w:color w:val="auto"/>
        </w:rPr>
      </w:pPr>
      <w:r w:rsidRPr="00A07828">
        <w:rPr>
          <w:rFonts w:ascii="Verdana" w:eastAsia="Times New Roman" w:hAnsi="Verdana"/>
          <w:color w:val="auto"/>
        </w:rPr>
        <w:t>12.1.2. Pirkėjas sumoka Tiekėjui ne didesnį kaip Specialiosiose sąlygose nurodyto dydžio Avansą.</w:t>
      </w:r>
    </w:p>
    <w:p w14:paraId="48C0E683" w14:textId="77777777" w:rsidR="000A602E" w:rsidRPr="00A07828" w:rsidRDefault="000A602E" w:rsidP="00D539F9">
      <w:pPr>
        <w:tabs>
          <w:tab w:val="left" w:pos="567"/>
        </w:tabs>
        <w:contextualSpacing/>
        <w:jc w:val="both"/>
        <w:textAlignment w:val="baseline"/>
        <w:rPr>
          <w:rFonts w:ascii="Verdana" w:eastAsia="Times New Roman" w:hAnsi="Verdana"/>
          <w:color w:val="auto"/>
        </w:rPr>
      </w:pPr>
      <w:r w:rsidRPr="00A07828">
        <w:rPr>
          <w:rFonts w:ascii="Verdana" w:eastAsia="Times New Roman" w:hAnsi="Verdana"/>
          <w:color w:val="auto"/>
        </w:rP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A07828">
        <w:rPr>
          <w:rFonts w:ascii="Verdana" w:eastAsia="Times New Roman" w:hAnsi="Verdana"/>
          <w:b/>
          <w:color w:val="auto"/>
        </w:rPr>
        <w:t>Avanso užtikrinimas</w:t>
      </w:r>
      <w:r w:rsidRPr="00A07828">
        <w:rPr>
          <w:rFonts w:ascii="Verdana" w:eastAsia="Times New Roman" w:hAnsi="Verdana"/>
          <w:color w:val="auto"/>
        </w:rPr>
        <w:t>).</w:t>
      </w:r>
    </w:p>
    <w:p w14:paraId="2B581618" w14:textId="77777777" w:rsidR="000A602E" w:rsidRPr="00A07828" w:rsidRDefault="000A602E" w:rsidP="00D539F9">
      <w:pPr>
        <w:tabs>
          <w:tab w:val="left" w:pos="567"/>
        </w:tabs>
        <w:contextualSpacing/>
        <w:jc w:val="both"/>
        <w:textAlignment w:val="baseline"/>
        <w:rPr>
          <w:rFonts w:ascii="Verdana" w:eastAsia="Times New Roman" w:hAnsi="Verdana"/>
          <w:color w:val="auto"/>
        </w:rPr>
      </w:pPr>
      <w:r w:rsidRPr="00A07828">
        <w:rPr>
          <w:rFonts w:ascii="Verdana" w:eastAsia="Times New Roman" w:hAnsi="Verdana"/>
          <w:b/>
          <w:bCs/>
          <w:color w:val="auto"/>
        </w:rPr>
        <w:t>Pastaba.</w:t>
      </w:r>
      <w:r w:rsidRPr="00A07828">
        <w:rPr>
          <w:rFonts w:ascii="Verdana" w:eastAsia="Times New Roman" w:hAnsi="Verdana"/>
          <w:color w:val="auto"/>
        </w:rPr>
        <w:t xml:space="preserve"> </w:t>
      </w:r>
      <w:r w:rsidRPr="00A07828">
        <w:rPr>
          <w:rFonts w:ascii="Verdana" w:eastAsia="Arial" w:hAnsi="Verdana"/>
          <w:color w:val="auto"/>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A07828">
        <w:rPr>
          <w:rFonts w:ascii="Verdana" w:eastAsia="Times New Roman" w:hAnsi="Verdana"/>
          <w:color w:val="auto"/>
        </w:rPr>
        <w:t xml:space="preserve"> </w:t>
      </w:r>
      <w:r w:rsidRPr="00A07828">
        <w:rPr>
          <w:rFonts w:ascii="Verdana" w:eastAsia="Arial" w:hAnsi="Verdana"/>
          <w:color w:val="auto"/>
          <w:shd w:val="clear" w:color="auto" w:fill="FFFFFF"/>
        </w:rPr>
        <w:t>įstatymų bei kitų teisės aktų</w:t>
      </w:r>
      <w:r w:rsidRPr="00A07828">
        <w:rPr>
          <w:rFonts w:ascii="Verdana" w:eastAsia="Arial" w:hAnsi="Verdana"/>
          <w:color w:val="auto"/>
        </w:rPr>
        <w:t xml:space="preserve"> </w:t>
      </w:r>
      <w:r w:rsidRPr="00A07828">
        <w:rPr>
          <w:rFonts w:ascii="Verdana" w:eastAsia="Arial" w:hAnsi="Verdana"/>
          <w:color w:val="auto"/>
          <w:shd w:val="clear" w:color="auto" w:fill="FFFFFF"/>
        </w:rPr>
        <w:t>nuostatas.</w:t>
      </w:r>
    </w:p>
    <w:p w14:paraId="6D545CC6" w14:textId="77777777" w:rsidR="000A602E" w:rsidRPr="00A07828" w:rsidRDefault="000A602E" w:rsidP="00D539F9">
      <w:pPr>
        <w:tabs>
          <w:tab w:val="left" w:pos="567"/>
        </w:tabs>
        <w:contextualSpacing/>
        <w:jc w:val="both"/>
        <w:textAlignment w:val="baseline"/>
        <w:rPr>
          <w:rFonts w:ascii="Verdana" w:eastAsia="Times New Roman" w:hAnsi="Verdana"/>
          <w:color w:val="auto"/>
        </w:rPr>
      </w:pPr>
      <w:r w:rsidRPr="00A07828">
        <w:rPr>
          <w:rFonts w:ascii="Verdana" w:eastAsia="Times New Roman" w:hAnsi="Verdana"/>
          <w:color w:val="auto"/>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587811C3" w14:textId="77777777" w:rsidR="000A602E" w:rsidRPr="00A07828" w:rsidRDefault="000A602E" w:rsidP="00D539F9">
      <w:pPr>
        <w:tabs>
          <w:tab w:val="left" w:pos="567"/>
        </w:tabs>
        <w:contextualSpacing/>
        <w:jc w:val="both"/>
        <w:textAlignment w:val="baseline"/>
        <w:rPr>
          <w:rFonts w:ascii="Verdana" w:eastAsia="Times New Roman" w:hAnsi="Verdana"/>
          <w:color w:val="auto"/>
        </w:rPr>
      </w:pPr>
      <w:r w:rsidRPr="00A07828">
        <w:rPr>
          <w:rFonts w:ascii="Verdana" w:eastAsia="Times New Roman" w:hAnsi="Verdana"/>
          <w:color w:val="auto"/>
        </w:rPr>
        <w:lastRenderedPageBreak/>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114E4D2B" w14:textId="77777777" w:rsidR="000A602E" w:rsidRPr="00A07828" w:rsidRDefault="000A602E" w:rsidP="00D539F9">
      <w:pPr>
        <w:tabs>
          <w:tab w:val="left" w:pos="567"/>
        </w:tabs>
        <w:contextualSpacing/>
        <w:jc w:val="both"/>
        <w:textAlignment w:val="baseline"/>
        <w:rPr>
          <w:rFonts w:ascii="Verdana" w:eastAsia="Times New Roman" w:hAnsi="Verdana"/>
          <w:color w:val="auto"/>
        </w:rPr>
      </w:pPr>
      <w:r w:rsidRPr="00A07828">
        <w:rPr>
          <w:rFonts w:ascii="Verdana" w:eastAsia="Times New Roman" w:hAnsi="Verdana"/>
          <w:color w:val="auto"/>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w:t>
      </w:r>
    </w:p>
    <w:p w14:paraId="03F3309C" w14:textId="77777777" w:rsidR="000A602E" w:rsidRPr="00A07828" w:rsidRDefault="000A602E" w:rsidP="00D539F9">
      <w:pPr>
        <w:tabs>
          <w:tab w:val="left" w:pos="567"/>
        </w:tabs>
        <w:contextualSpacing/>
        <w:jc w:val="both"/>
        <w:textAlignment w:val="baseline"/>
        <w:rPr>
          <w:rFonts w:ascii="Verdana" w:eastAsia="Times New Roman" w:hAnsi="Verdana"/>
          <w:color w:val="auto"/>
        </w:rPr>
      </w:pPr>
      <w:r w:rsidRPr="00A07828">
        <w:rPr>
          <w:rFonts w:ascii="Verdana" w:eastAsia="Times New Roman" w:hAnsi="Verdana"/>
          <w:color w:val="auto"/>
        </w:rPr>
        <w:t>12.1.7. Avanso užtikrinimo suma turi būti nurodoma ir išmokama eurais.</w:t>
      </w:r>
    </w:p>
    <w:p w14:paraId="239C76D0" w14:textId="77777777" w:rsidR="000A602E" w:rsidRPr="00A07828" w:rsidRDefault="000A602E" w:rsidP="00D539F9">
      <w:pPr>
        <w:tabs>
          <w:tab w:val="left" w:pos="567"/>
        </w:tabs>
        <w:contextualSpacing/>
        <w:jc w:val="both"/>
        <w:textAlignment w:val="baseline"/>
        <w:rPr>
          <w:rFonts w:ascii="Verdana" w:eastAsia="Times New Roman" w:hAnsi="Verdana"/>
          <w:color w:val="auto"/>
        </w:rPr>
      </w:pPr>
      <w:r w:rsidRPr="00A07828">
        <w:rPr>
          <w:rFonts w:ascii="Verdana" w:eastAsia="Times New Roman" w:hAnsi="Verdana"/>
          <w:color w:val="auto"/>
        </w:rPr>
        <w:t>12.1.8. Avanso užtikrinimas turi būti surašytas lietuvių arba kita kalba (esant Pirkėjo prašymui, turi būti pateiktas vertimas į lietuvių kalbą).</w:t>
      </w:r>
    </w:p>
    <w:p w14:paraId="4486CE7F" w14:textId="77777777" w:rsidR="000A602E" w:rsidRPr="00A07828" w:rsidRDefault="000A602E" w:rsidP="00D539F9">
      <w:pPr>
        <w:tabs>
          <w:tab w:val="left" w:pos="567"/>
        </w:tabs>
        <w:contextualSpacing/>
        <w:jc w:val="both"/>
        <w:textAlignment w:val="baseline"/>
        <w:rPr>
          <w:rFonts w:ascii="Verdana" w:eastAsia="Times New Roman" w:hAnsi="Verdana"/>
          <w:color w:val="auto"/>
        </w:rPr>
      </w:pPr>
      <w:r w:rsidRPr="00A07828">
        <w:rPr>
          <w:rFonts w:ascii="Verdana" w:eastAsia="Times New Roman" w:hAnsi="Verdana"/>
          <w:color w:val="auto"/>
        </w:rPr>
        <w:t>12.1.9. Avanso užtikrinimas, neatitinkantis šiame Sutarties poskyryje nustatytų reikalavimų, nebus priimamas.</w:t>
      </w:r>
    </w:p>
    <w:p w14:paraId="02ACBC2D" w14:textId="77777777" w:rsidR="000A602E" w:rsidRPr="00A07828" w:rsidRDefault="000A602E" w:rsidP="00D539F9">
      <w:pPr>
        <w:tabs>
          <w:tab w:val="left" w:pos="567"/>
        </w:tabs>
        <w:contextualSpacing/>
        <w:jc w:val="both"/>
        <w:textAlignment w:val="baseline"/>
        <w:rPr>
          <w:rFonts w:ascii="Verdana" w:eastAsia="Times New Roman" w:hAnsi="Verdana"/>
          <w:color w:val="auto"/>
        </w:rPr>
      </w:pPr>
      <w:r w:rsidRPr="00A07828">
        <w:rPr>
          <w:rFonts w:ascii="Verdana" w:eastAsia="Times New Roman" w:hAnsi="Verdana"/>
          <w:color w:val="auto"/>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37BBBC40" w14:textId="77777777" w:rsidR="000A602E" w:rsidRPr="00A07828" w:rsidRDefault="000A602E" w:rsidP="00D539F9">
      <w:pPr>
        <w:tabs>
          <w:tab w:val="left" w:pos="567"/>
        </w:tabs>
        <w:contextualSpacing/>
        <w:jc w:val="both"/>
        <w:textAlignment w:val="baseline"/>
        <w:rPr>
          <w:rFonts w:ascii="Verdana" w:eastAsia="Times New Roman" w:hAnsi="Verdana"/>
          <w:color w:val="auto"/>
        </w:rPr>
      </w:pPr>
      <w:r w:rsidRPr="00A07828">
        <w:rPr>
          <w:rFonts w:ascii="Verdana" w:eastAsia="Times New Roman" w:hAnsi="Verdana"/>
          <w:color w:val="auto"/>
        </w:rPr>
        <w:t>12.1.11. Pirkėjas sumoka Tiekėjui Avansą per Specialiosiose sąlygose numatytą terminą nuo išankstinio mokėjimo sąskaitos ir Avanso užtikrinimo (jei taikoma) gavimo dienos. Sumokėto Avanso suma išskaitoma iš mokėtinos sumos.</w:t>
      </w:r>
    </w:p>
    <w:p w14:paraId="3831BC0B" w14:textId="77777777" w:rsidR="000A602E" w:rsidRPr="00A07828" w:rsidRDefault="000A602E" w:rsidP="00D539F9">
      <w:pPr>
        <w:tabs>
          <w:tab w:val="left" w:pos="567"/>
        </w:tabs>
        <w:contextualSpacing/>
        <w:jc w:val="both"/>
        <w:textAlignment w:val="baseline"/>
        <w:rPr>
          <w:rFonts w:ascii="Verdana" w:eastAsia="Times New Roman" w:hAnsi="Verdana"/>
          <w:color w:val="auto"/>
        </w:rPr>
      </w:pPr>
      <w:r w:rsidRPr="00A07828">
        <w:rPr>
          <w:rFonts w:ascii="Verdana" w:eastAsia="Times New Roman" w:hAnsi="Verdana"/>
          <w:color w:val="auto"/>
        </w:rPr>
        <w:t xml:space="preserve">12.1.12. Nutraukus Sutartį, Tiekėjas privalo grąžinti Pirkėjui gautą Avansą per 5 (penkias) darbo dienas (jeigu dalis </w:t>
      </w:r>
      <w:r w:rsidRPr="00A07828">
        <w:rPr>
          <w:rFonts w:ascii="Verdana" w:eastAsia="Arial" w:hAnsi="Verdana"/>
          <w:color w:val="auto"/>
        </w:rPr>
        <w:t>Paslaugų yra suteikta</w:t>
      </w:r>
      <w:r w:rsidRPr="00A07828">
        <w:rPr>
          <w:rFonts w:ascii="Verdana" w:eastAsia="Times New Roman" w:hAnsi="Verdana"/>
          <w:color w:val="auto"/>
        </w:rPr>
        <w:t xml:space="preserve">, Pirkėjas jas yra priėmęs ir </w:t>
      </w:r>
      <w:r w:rsidRPr="00A07828">
        <w:rPr>
          <w:rFonts w:ascii="Verdana" w:eastAsia="Arial" w:hAnsi="Verdana"/>
          <w:color w:val="auto"/>
        </w:rPr>
        <w:t>Paslaugų rezultatu</w:t>
      </w:r>
      <w:r w:rsidRPr="00A07828">
        <w:rPr>
          <w:rFonts w:ascii="Verdana" w:eastAsia="Times New Roman" w:hAnsi="Verdana"/>
          <w:color w:val="auto"/>
        </w:rPr>
        <w:t xml:space="preserve"> gali naudotis pagal paskirtį – grąžinama ta Avanso dalis, kuri viršija Pirkėjo priimtų Paslaugų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6707C5D7" w14:textId="77777777" w:rsidR="000A602E" w:rsidRPr="00A07828" w:rsidRDefault="000A602E" w:rsidP="00D539F9">
      <w:pPr>
        <w:tabs>
          <w:tab w:val="left" w:pos="567"/>
        </w:tabs>
        <w:contextualSpacing/>
        <w:jc w:val="both"/>
        <w:textAlignment w:val="baseline"/>
        <w:rPr>
          <w:rFonts w:ascii="Verdana" w:eastAsia="Times New Roman" w:hAnsi="Verdana"/>
          <w:color w:val="auto"/>
        </w:rPr>
      </w:pPr>
    </w:p>
    <w:p w14:paraId="303DACC3" w14:textId="77777777" w:rsidR="000A602E" w:rsidRPr="00A07828" w:rsidRDefault="000A602E" w:rsidP="00D539F9">
      <w:pPr>
        <w:keepNext/>
        <w:keepLines/>
        <w:widowControl w:val="0"/>
        <w:tabs>
          <w:tab w:val="left" w:pos="567"/>
          <w:tab w:val="left" w:pos="851"/>
          <w:tab w:val="left" w:pos="992"/>
          <w:tab w:val="left" w:pos="1134"/>
        </w:tabs>
        <w:contextualSpacing/>
        <w:jc w:val="center"/>
        <w:outlineLvl w:val="1"/>
        <w:rPr>
          <w:rFonts w:ascii="Verdana" w:eastAsia="Arial" w:hAnsi="Verdana"/>
          <w:b/>
          <w:color w:val="auto"/>
        </w:rPr>
      </w:pPr>
      <w:r w:rsidRPr="00A07828">
        <w:rPr>
          <w:rFonts w:ascii="Verdana" w:eastAsia="Arial" w:hAnsi="Verdana"/>
          <w:b/>
          <w:bCs/>
          <w:color w:val="auto"/>
        </w:rPr>
        <w:t>12.2.</w:t>
      </w:r>
      <w:r w:rsidRPr="00A07828">
        <w:rPr>
          <w:rFonts w:ascii="Verdana" w:eastAsia="Arial" w:hAnsi="Verdana"/>
          <w:b/>
          <w:bCs/>
          <w:color w:val="auto"/>
        </w:rPr>
        <w:tab/>
      </w:r>
      <w:r w:rsidRPr="00A07828">
        <w:rPr>
          <w:rFonts w:ascii="Verdana" w:eastAsia="Arial" w:hAnsi="Verdana"/>
          <w:b/>
          <w:color w:val="auto"/>
        </w:rPr>
        <w:t>Mokėjimų tvarka</w:t>
      </w:r>
    </w:p>
    <w:p w14:paraId="49197EA5" w14:textId="77777777" w:rsidR="000A602E" w:rsidRPr="00A07828" w:rsidRDefault="000A602E" w:rsidP="00D539F9">
      <w:pPr>
        <w:keepNext/>
        <w:keepLines/>
        <w:widowControl w:val="0"/>
        <w:tabs>
          <w:tab w:val="left" w:pos="567"/>
          <w:tab w:val="left" w:pos="851"/>
          <w:tab w:val="left" w:pos="992"/>
          <w:tab w:val="left" w:pos="1134"/>
        </w:tabs>
        <w:contextualSpacing/>
        <w:jc w:val="both"/>
        <w:outlineLvl w:val="1"/>
        <w:rPr>
          <w:rFonts w:ascii="Verdana" w:eastAsia="Arial" w:hAnsi="Verdana"/>
          <w:b/>
          <w:color w:val="auto"/>
        </w:rPr>
      </w:pPr>
    </w:p>
    <w:p w14:paraId="721C568E" w14:textId="77777777" w:rsidR="000A602E" w:rsidRPr="00A07828" w:rsidRDefault="000A602E" w:rsidP="00D539F9">
      <w:pPr>
        <w:widowControl w:val="0"/>
        <w:tabs>
          <w:tab w:val="left" w:pos="567"/>
          <w:tab w:val="left" w:pos="851"/>
          <w:tab w:val="left" w:pos="992"/>
          <w:tab w:val="left" w:pos="1134"/>
        </w:tabs>
        <w:contextualSpacing/>
        <w:jc w:val="both"/>
        <w:rPr>
          <w:rFonts w:ascii="Verdana" w:eastAsia="Arial" w:hAnsi="Verdana"/>
          <w:color w:val="auto"/>
        </w:rPr>
      </w:pPr>
      <w:r w:rsidRPr="00A07828">
        <w:rPr>
          <w:rFonts w:ascii="Verdana" w:eastAsia="Arial" w:hAnsi="Verdana"/>
          <w:color w:val="auto"/>
        </w:rPr>
        <w:t>12.2.1.</w:t>
      </w:r>
      <w:r w:rsidRPr="00A07828">
        <w:rPr>
          <w:rFonts w:ascii="Verdana" w:eastAsia="Arial" w:hAnsi="Verdana"/>
          <w:color w:val="auto"/>
        </w:rPr>
        <w:tab/>
      </w:r>
      <w:r w:rsidRPr="00A07828">
        <w:rPr>
          <w:rFonts w:ascii="Verdana" w:eastAsia="Times New Roman" w:hAnsi="Verdana"/>
          <w:color w:val="auto"/>
        </w:rPr>
        <w:t xml:space="preserve">Tiekėjas išrašo Sąskaitą tik Šalims pasirašius </w:t>
      </w:r>
      <w:r w:rsidRPr="00A07828">
        <w:rPr>
          <w:rFonts w:ascii="Verdana" w:eastAsia="Arial" w:hAnsi="Verdana"/>
          <w:color w:val="auto"/>
        </w:rPr>
        <w:t>Paslaugų</w:t>
      </w:r>
      <w:r w:rsidRPr="00A07828">
        <w:rPr>
          <w:rFonts w:ascii="Verdana" w:eastAsia="Times New Roman" w:hAnsi="Verdana"/>
          <w:color w:val="auto"/>
        </w:rPr>
        <w:t xml:space="preserve"> perdavimo–priėmimo aktą, jeigu kitaip nenumatyta Specialiosiose sąlygose</w:t>
      </w:r>
      <w:r w:rsidRPr="00A07828">
        <w:rPr>
          <w:rFonts w:ascii="Verdana" w:eastAsia="Arial" w:hAnsi="Verdana"/>
          <w:color w:val="auto"/>
        </w:rPr>
        <w:t>:</w:t>
      </w:r>
    </w:p>
    <w:p w14:paraId="443184E4" w14:textId="77777777" w:rsidR="000A602E" w:rsidRPr="00A07828" w:rsidRDefault="000A602E" w:rsidP="00D539F9">
      <w:pPr>
        <w:widowControl w:val="0"/>
        <w:tabs>
          <w:tab w:val="left" w:pos="567"/>
          <w:tab w:val="left" w:pos="851"/>
          <w:tab w:val="left" w:pos="992"/>
          <w:tab w:val="left" w:pos="1134"/>
        </w:tabs>
        <w:contextualSpacing/>
        <w:jc w:val="both"/>
        <w:rPr>
          <w:rFonts w:ascii="Verdana" w:eastAsia="Arial" w:hAnsi="Verdana"/>
          <w:color w:val="auto"/>
        </w:rPr>
      </w:pPr>
      <w:r w:rsidRPr="00A07828">
        <w:rPr>
          <w:rFonts w:ascii="Verdana" w:eastAsia="Arial" w:hAnsi="Verdana"/>
          <w:color w:val="auto"/>
        </w:rPr>
        <w:t>12.2.1.1.</w:t>
      </w:r>
      <w:r w:rsidRPr="00A07828">
        <w:rPr>
          <w:rFonts w:ascii="Verdana" w:eastAsia="Arial" w:hAnsi="Verdana"/>
          <w:color w:val="auto"/>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w:t>
      </w:r>
    </w:p>
    <w:p w14:paraId="3AC3E9AF" w14:textId="77777777" w:rsidR="000A602E" w:rsidRPr="00A07828" w:rsidRDefault="000A602E" w:rsidP="00D539F9">
      <w:pPr>
        <w:widowControl w:val="0"/>
        <w:tabs>
          <w:tab w:val="left" w:pos="567"/>
          <w:tab w:val="left" w:pos="851"/>
          <w:tab w:val="left" w:pos="992"/>
          <w:tab w:val="left" w:pos="1134"/>
        </w:tabs>
        <w:contextualSpacing/>
        <w:jc w:val="both"/>
        <w:rPr>
          <w:rFonts w:ascii="Verdana" w:eastAsia="Arial" w:hAnsi="Verdana"/>
          <w:color w:val="auto"/>
        </w:rPr>
      </w:pPr>
      <w:r w:rsidRPr="00A07828">
        <w:rPr>
          <w:rFonts w:ascii="Verdana" w:eastAsia="Arial" w:hAnsi="Verdana"/>
          <w:color w:val="auto"/>
        </w:rPr>
        <w:t xml:space="preserve">12.2.1.2. </w:t>
      </w:r>
      <w:r w:rsidRPr="00A07828">
        <w:rPr>
          <w:rFonts w:ascii="Verdana" w:eastAsia="Arial" w:hAnsi="Verdana"/>
          <w:color w:val="auto"/>
        </w:rPr>
        <w:tab/>
        <w:t>Europos elektroninių sąskaitų faktūrų standarto neatitinkančią elektroninę sąskaitą faktūrą Tiekėjas gali teikti tik naudodamasis Sąskaitų administravimo bendrosios informacinės sistemos(toliau – SABIS priemonėmis.</w:t>
      </w:r>
    </w:p>
    <w:p w14:paraId="08E8A3A9" w14:textId="77777777" w:rsidR="000A602E" w:rsidRPr="00A07828" w:rsidRDefault="000A602E" w:rsidP="00D539F9">
      <w:pPr>
        <w:widowControl w:val="0"/>
        <w:tabs>
          <w:tab w:val="left" w:pos="567"/>
          <w:tab w:val="left" w:pos="851"/>
          <w:tab w:val="left" w:pos="992"/>
          <w:tab w:val="left" w:pos="1134"/>
        </w:tabs>
        <w:contextualSpacing/>
        <w:jc w:val="both"/>
        <w:rPr>
          <w:rFonts w:ascii="Verdana" w:eastAsia="Arial" w:hAnsi="Verdana"/>
          <w:color w:val="auto"/>
        </w:rPr>
      </w:pPr>
      <w:r w:rsidRPr="00A07828">
        <w:rPr>
          <w:rFonts w:ascii="Verdana" w:eastAsia="Arial" w:hAnsi="Verdana"/>
          <w:color w:val="auto"/>
        </w:rPr>
        <w:t>12.2.2.</w:t>
      </w:r>
      <w:r w:rsidRPr="00A07828">
        <w:rPr>
          <w:rFonts w:ascii="Verdana" w:eastAsia="Arial" w:hAnsi="Verdana"/>
          <w:color w:val="auto"/>
        </w:rPr>
        <w:tab/>
        <w:t xml:space="preserve">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w:t>
      </w:r>
      <w:r w:rsidRPr="00A07828">
        <w:rPr>
          <w:rFonts w:ascii="Verdana" w:eastAsia="Arial" w:hAnsi="Verdana"/>
          <w:color w:val="auto"/>
        </w:rPr>
        <w:lastRenderedPageBreak/>
        <w:t>keitimasis informacija naudojantis SABIS.</w:t>
      </w:r>
    </w:p>
    <w:p w14:paraId="5FDB5000" w14:textId="77777777" w:rsidR="000A602E" w:rsidRPr="00A07828" w:rsidRDefault="000A602E" w:rsidP="00D539F9">
      <w:pPr>
        <w:widowControl w:val="0"/>
        <w:tabs>
          <w:tab w:val="left" w:pos="567"/>
          <w:tab w:val="left" w:pos="851"/>
          <w:tab w:val="left" w:pos="992"/>
          <w:tab w:val="left" w:pos="1134"/>
        </w:tabs>
        <w:contextualSpacing/>
        <w:jc w:val="both"/>
        <w:rPr>
          <w:rFonts w:ascii="Verdana" w:eastAsia="Times New Roman" w:hAnsi="Verdana"/>
          <w:color w:val="auto"/>
        </w:rPr>
      </w:pPr>
      <w:r w:rsidRPr="00A07828">
        <w:rPr>
          <w:rFonts w:ascii="Verdana" w:eastAsia="Times New Roman" w:hAnsi="Verdana"/>
          <w:color w:val="auto"/>
        </w:rPr>
        <w:t>12.2.3.</w:t>
      </w:r>
      <w:r w:rsidRPr="00A07828">
        <w:rPr>
          <w:rFonts w:ascii="Verdana" w:eastAsia="Times New Roman" w:hAnsi="Verdana"/>
          <w:color w:val="auto"/>
        </w:rPr>
        <w:tab/>
        <w:t>Išankstinio mokėjimo sąskaitas (jeigu Specialiosiose sąlygose yra numatytas Avanso mokėjimas) Tiekėjas privalo pateikti šiame Sutarties poskyryje nustatyta tvarka.</w:t>
      </w:r>
    </w:p>
    <w:p w14:paraId="7B990662" w14:textId="77777777" w:rsidR="000A602E" w:rsidRPr="00A07828" w:rsidRDefault="000A602E" w:rsidP="00D539F9">
      <w:pPr>
        <w:widowControl w:val="0"/>
        <w:tabs>
          <w:tab w:val="left" w:pos="567"/>
          <w:tab w:val="left" w:pos="851"/>
          <w:tab w:val="left" w:pos="992"/>
          <w:tab w:val="left" w:pos="1134"/>
        </w:tabs>
        <w:contextualSpacing/>
        <w:jc w:val="both"/>
        <w:rPr>
          <w:rFonts w:ascii="Verdana" w:eastAsia="Arial" w:hAnsi="Verdana"/>
          <w:color w:val="auto"/>
        </w:rPr>
      </w:pPr>
      <w:r w:rsidRPr="00A07828">
        <w:rPr>
          <w:rFonts w:ascii="Verdana" w:eastAsia="Arial" w:hAnsi="Verdana"/>
          <w:color w:val="auto"/>
        </w:rPr>
        <w:t>12.2.4.</w:t>
      </w:r>
      <w:r w:rsidRPr="00A07828">
        <w:rPr>
          <w:rFonts w:ascii="Verdana" w:eastAsia="Times New Roman" w:hAnsi="Verdana"/>
          <w:color w:val="auto"/>
        </w:rPr>
        <w:tab/>
      </w:r>
      <w:r w:rsidRPr="00A07828">
        <w:rPr>
          <w:rFonts w:ascii="Verdana" w:eastAsia="Arial" w:hAnsi="Verdana"/>
          <w:color w:val="auto"/>
        </w:rPr>
        <w:t>Pirkėjas atlieka mokėjimus už Paslaugas Specialiosiose sąlygose nustatytais terminais.</w:t>
      </w:r>
    </w:p>
    <w:p w14:paraId="3896DD81" w14:textId="77777777" w:rsidR="000A602E" w:rsidRPr="00A07828" w:rsidRDefault="000A602E" w:rsidP="00D539F9">
      <w:pPr>
        <w:widowControl w:val="0"/>
        <w:tabs>
          <w:tab w:val="left" w:pos="567"/>
          <w:tab w:val="left" w:pos="851"/>
          <w:tab w:val="left" w:pos="992"/>
          <w:tab w:val="left" w:pos="1134"/>
        </w:tabs>
        <w:contextualSpacing/>
        <w:jc w:val="both"/>
        <w:rPr>
          <w:rFonts w:ascii="Verdana" w:eastAsia="Arial" w:hAnsi="Verdana"/>
          <w:color w:val="auto"/>
        </w:rPr>
      </w:pPr>
      <w:r w:rsidRPr="00A07828">
        <w:rPr>
          <w:rFonts w:ascii="Verdana" w:eastAsia="Arial" w:hAnsi="Verdana"/>
          <w:color w:val="auto"/>
        </w:rPr>
        <w:t>12.2.5.</w:t>
      </w:r>
      <w:r w:rsidRPr="00A07828">
        <w:rPr>
          <w:rFonts w:ascii="Verdana" w:eastAsia="Arial" w:hAnsi="Verdana"/>
          <w:color w:val="auto"/>
        </w:rPr>
        <w:tab/>
        <w:t>Už mokėjimų pagal Sutartį vėlavimus Pirkėjui taikomos netesybos Specialiosiose sąlygose nustatyta tvarka.</w:t>
      </w:r>
    </w:p>
    <w:p w14:paraId="0EBC7A1A" w14:textId="77777777" w:rsidR="000A602E" w:rsidRPr="00A07828" w:rsidRDefault="000A602E" w:rsidP="00D539F9">
      <w:pPr>
        <w:widowControl w:val="0"/>
        <w:tabs>
          <w:tab w:val="left" w:pos="567"/>
          <w:tab w:val="left" w:pos="851"/>
          <w:tab w:val="left" w:pos="992"/>
          <w:tab w:val="left" w:pos="1134"/>
        </w:tabs>
        <w:contextualSpacing/>
        <w:jc w:val="both"/>
        <w:rPr>
          <w:rFonts w:ascii="Verdana" w:eastAsia="Arial" w:hAnsi="Verdana"/>
          <w:color w:val="auto"/>
        </w:rPr>
      </w:pPr>
      <w:r w:rsidRPr="00A07828">
        <w:rPr>
          <w:rFonts w:ascii="Verdana" w:eastAsia="Arial" w:hAnsi="Verdana"/>
          <w:color w:val="auto"/>
        </w:rPr>
        <w:t>12.2.6.</w:t>
      </w:r>
      <w:r w:rsidRPr="00A07828">
        <w:rPr>
          <w:rFonts w:ascii="Verdana" w:eastAsia="Times New Roman" w:hAnsi="Verdana"/>
          <w:color w:val="auto"/>
        </w:rPr>
        <w:tab/>
      </w:r>
      <w:r w:rsidRPr="00A07828">
        <w:rPr>
          <w:rFonts w:ascii="Verdana" w:eastAsia="Arial" w:hAnsi="Verdana"/>
          <w:color w:val="auto"/>
        </w:rPr>
        <w:t>Jei Paslaugos teikiamos etapais ar periodais aukščiau nurodyta atsiskaitymo tvarka galioja kiekvienam Paslaugų teikimo etapui ar periodui, jei Specialiosiose sąlygose nenustatyta kitaip.</w:t>
      </w:r>
    </w:p>
    <w:p w14:paraId="6FA501EC" w14:textId="77777777" w:rsidR="000A602E" w:rsidRPr="00A07828" w:rsidRDefault="000A602E" w:rsidP="00D539F9">
      <w:pPr>
        <w:widowControl w:val="0"/>
        <w:tabs>
          <w:tab w:val="left" w:pos="567"/>
          <w:tab w:val="left" w:pos="709"/>
          <w:tab w:val="left" w:pos="851"/>
          <w:tab w:val="left" w:pos="992"/>
          <w:tab w:val="left" w:pos="1134"/>
        </w:tabs>
        <w:contextualSpacing/>
        <w:jc w:val="both"/>
        <w:rPr>
          <w:rFonts w:ascii="Verdana" w:eastAsia="Arial" w:hAnsi="Verdana"/>
          <w:color w:val="auto"/>
        </w:rPr>
      </w:pPr>
      <w:r w:rsidRPr="00A07828">
        <w:rPr>
          <w:rFonts w:ascii="Verdana" w:eastAsia="Arial" w:hAnsi="Verdana"/>
          <w:color w:val="auto"/>
        </w:rPr>
        <w:t>12.2.7.</w:t>
      </w:r>
      <w:r w:rsidRPr="00A07828">
        <w:rPr>
          <w:rFonts w:ascii="Verdana" w:eastAsia="Arial" w:hAnsi="Verdana"/>
          <w:color w:val="auto"/>
        </w:rPr>
        <w:tab/>
        <w:t>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suteiktų Paslaugų perdavimo–priėmimo aktas ir Tiekėjas pateikia Sąskaitą už Paslaugas Pirkėjui.</w:t>
      </w:r>
    </w:p>
    <w:p w14:paraId="2847A9B4" w14:textId="77777777" w:rsidR="000A602E" w:rsidRPr="00A07828" w:rsidRDefault="000A602E" w:rsidP="00D539F9">
      <w:pPr>
        <w:widowControl w:val="0"/>
        <w:tabs>
          <w:tab w:val="left" w:pos="567"/>
          <w:tab w:val="left" w:pos="851"/>
          <w:tab w:val="left" w:pos="992"/>
          <w:tab w:val="left" w:pos="1134"/>
        </w:tabs>
        <w:contextualSpacing/>
        <w:jc w:val="both"/>
        <w:rPr>
          <w:rFonts w:ascii="Verdana" w:eastAsia="Arial" w:hAnsi="Verdana"/>
          <w:b/>
          <w:bCs/>
          <w:color w:val="auto"/>
        </w:rPr>
      </w:pPr>
    </w:p>
    <w:p w14:paraId="604638AD" w14:textId="77777777" w:rsidR="000A602E" w:rsidRPr="00A07828" w:rsidRDefault="000A602E" w:rsidP="00D539F9">
      <w:pPr>
        <w:keepNext/>
        <w:keepLines/>
        <w:widowControl w:val="0"/>
        <w:tabs>
          <w:tab w:val="left" w:pos="567"/>
          <w:tab w:val="left" w:pos="851"/>
          <w:tab w:val="left" w:pos="992"/>
          <w:tab w:val="left" w:pos="1134"/>
        </w:tabs>
        <w:contextualSpacing/>
        <w:jc w:val="center"/>
        <w:outlineLvl w:val="1"/>
        <w:rPr>
          <w:rFonts w:ascii="Verdana" w:eastAsia="Arial" w:hAnsi="Verdana"/>
          <w:b/>
          <w:color w:val="auto"/>
        </w:rPr>
      </w:pPr>
      <w:r w:rsidRPr="00A07828">
        <w:rPr>
          <w:rFonts w:ascii="Verdana" w:eastAsia="Arial" w:hAnsi="Verdana"/>
          <w:b/>
          <w:bCs/>
          <w:color w:val="auto"/>
        </w:rPr>
        <w:t>12.3.</w:t>
      </w:r>
      <w:r w:rsidRPr="00A07828">
        <w:rPr>
          <w:rFonts w:ascii="Verdana" w:eastAsia="Arial" w:hAnsi="Verdana"/>
          <w:b/>
          <w:bCs/>
          <w:color w:val="auto"/>
        </w:rPr>
        <w:tab/>
      </w:r>
      <w:r w:rsidRPr="00A07828">
        <w:rPr>
          <w:rFonts w:ascii="Verdana" w:eastAsia="Arial" w:hAnsi="Verdana"/>
          <w:b/>
          <w:color w:val="auto"/>
        </w:rPr>
        <w:t>Kiti atsiskaitymo klausimai</w:t>
      </w:r>
    </w:p>
    <w:p w14:paraId="00F94055" w14:textId="77777777" w:rsidR="000A602E" w:rsidRPr="00A07828" w:rsidRDefault="000A602E" w:rsidP="00D539F9">
      <w:pPr>
        <w:keepNext/>
        <w:keepLines/>
        <w:widowControl w:val="0"/>
        <w:tabs>
          <w:tab w:val="left" w:pos="567"/>
          <w:tab w:val="left" w:pos="851"/>
          <w:tab w:val="left" w:pos="992"/>
          <w:tab w:val="left" w:pos="1134"/>
        </w:tabs>
        <w:contextualSpacing/>
        <w:jc w:val="both"/>
        <w:outlineLvl w:val="1"/>
        <w:rPr>
          <w:rFonts w:ascii="Verdana" w:eastAsia="Arial" w:hAnsi="Verdana"/>
          <w:b/>
          <w:color w:val="auto"/>
        </w:rPr>
      </w:pPr>
    </w:p>
    <w:p w14:paraId="7525BD8A" w14:textId="77777777" w:rsidR="000A602E" w:rsidRPr="00A07828" w:rsidRDefault="000A602E" w:rsidP="00D539F9">
      <w:pPr>
        <w:widowControl w:val="0"/>
        <w:tabs>
          <w:tab w:val="left" w:pos="567"/>
          <w:tab w:val="left" w:pos="851"/>
          <w:tab w:val="left" w:pos="992"/>
          <w:tab w:val="left" w:pos="1134"/>
        </w:tabs>
        <w:contextualSpacing/>
        <w:jc w:val="both"/>
        <w:rPr>
          <w:rFonts w:ascii="Verdana" w:eastAsia="Arial" w:hAnsi="Verdana"/>
          <w:color w:val="auto"/>
        </w:rPr>
      </w:pPr>
      <w:r w:rsidRPr="00A07828">
        <w:rPr>
          <w:rFonts w:ascii="Verdana" w:eastAsia="Arial" w:hAnsi="Verdana"/>
          <w:color w:val="auto"/>
        </w:rPr>
        <w:t>12.3.1.</w:t>
      </w:r>
      <w:r w:rsidRPr="00A07828">
        <w:rPr>
          <w:rFonts w:ascii="Verdana" w:eastAsia="Arial" w:hAnsi="Verdana"/>
          <w:color w:val="auto"/>
        </w:rPr>
        <w:tab/>
        <w:t>Pirkėjas privalo pervesti mokėjimus Tiekėjui į Tiekėjo banko sąskaitą, nurodytą Specialiosiose sąlygose.</w:t>
      </w:r>
    </w:p>
    <w:p w14:paraId="43E54DF8" w14:textId="77777777" w:rsidR="000A602E" w:rsidRPr="00A07828" w:rsidRDefault="000A602E" w:rsidP="00D539F9">
      <w:pPr>
        <w:widowControl w:val="0"/>
        <w:tabs>
          <w:tab w:val="left" w:pos="567"/>
          <w:tab w:val="left" w:pos="851"/>
          <w:tab w:val="left" w:pos="992"/>
          <w:tab w:val="left" w:pos="1134"/>
        </w:tabs>
        <w:contextualSpacing/>
        <w:jc w:val="both"/>
        <w:rPr>
          <w:rFonts w:ascii="Verdana" w:eastAsia="Arial" w:hAnsi="Verdana"/>
          <w:color w:val="auto"/>
        </w:rPr>
      </w:pPr>
      <w:r w:rsidRPr="00A07828">
        <w:rPr>
          <w:rFonts w:ascii="Verdana" w:eastAsia="Arial" w:hAnsi="Verdana"/>
          <w:color w:val="auto"/>
        </w:rPr>
        <w:t>12.3.2.</w:t>
      </w:r>
      <w:r w:rsidRPr="00A07828">
        <w:rPr>
          <w:rFonts w:ascii="Verdana" w:eastAsia="Arial" w:hAnsi="Verdana"/>
          <w:color w:val="auto"/>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4EED0B9E" w14:textId="77777777" w:rsidR="000A602E" w:rsidRPr="00A07828" w:rsidRDefault="000A602E" w:rsidP="00D539F9">
      <w:pPr>
        <w:widowControl w:val="0"/>
        <w:tabs>
          <w:tab w:val="left" w:pos="567"/>
          <w:tab w:val="left" w:pos="851"/>
          <w:tab w:val="left" w:pos="992"/>
          <w:tab w:val="left" w:pos="1134"/>
        </w:tabs>
        <w:contextualSpacing/>
        <w:jc w:val="both"/>
        <w:rPr>
          <w:rFonts w:ascii="Verdana" w:eastAsia="Arial" w:hAnsi="Verdana"/>
          <w:color w:val="auto"/>
        </w:rPr>
      </w:pPr>
      <w:r w:rsidRPr="00A07828">
        <w:rPr>
          <w:rFonts w:ascii="Verdana" w:eastAsia="Arial" w:hAnsi="Verdana"/>
          <w:color w:val="auto"/>
        </w:rPr>
        <w:t>12.3.3.</w:t>
      </w:r>
      <w:r w:rsidRPr="00A07828">
        <w:rPr>
          <w:rFonts w:ascii="Verdana" w:eastAsia="Arial" w:hAnsi="Verdana"/>
          <w:color w:val="auto"/>
        </w:rPr>
        <w:tab/>
        <w:t>Visi mokėjimai pagal Sutartį atliekami eurais.</w:t>
      </w:r>
    </w:p>
    <w:p w14:paraId="76E39525" w14:textId="77777777" w:rsidR="000A602E" w:rsidRPr="00A07828" w:rsidRDefault="000A602E" w:rsidP="00D539F9">
      <w:pPr>
        <w:widowControl w:val="0"/>
        <w:tabs>
          <w:tab w:val="left" w:pos="567"/>
          <w:tab w:val="left" w:pos="851"/>
          <w:tab w:val="left" w:pos="992"/>
          <w:tab w:val="left" w:pos="1134"/>
        </w:tabs>
        <w:contextualSpacing/>
        <w:jc w:val="both"/>
        <w:rPr>
          <w:rFonts w:ascii="Verdana" w:eastAsia="Arial" w:hAnsi="Verdana"/>
          <w:color w:val="auto"/>
        </w:rPr>
      </w:pPr>
      <w:r w:rsidRPr="00A07828">
        <w:rPr>
          <w:rFonts w:ascii="Verdana" w:eastAsia="Arial" w:hAnsi="Verdana"/>
          <w:color w:val="auto"/>
        </w:rPr>
        <w:t>12.3.4.</w:t>
      </w:r>
      <w:r w:rsidRPr="00A07828">
        <w:rPr>
          <w:rFonts w:ascii="Verdana" w:eastAsia="Arial" w:hAnsi="Verdana"/>
          <w:color w:val="auto"/>
        </w:rPr>
        <w:tab/>
        <w:t>Už pavėluotus mokėjimus pagal Sutartį mokančioji Šalis privalo sumokėti kitai Šaliai Specialiosiose sąlygose nurodyto dydžio netesybas.</w:t>
      </w:r>
    </w:p>
    <w:p w14:paraId="13DDAA19" w14:textId="77777777" w:rsidR="000A602E" w:rsidRPr="00A07828" w:rsidRDefault="000A602E" w:rsidP="00D539F9">
      <w:pPr>
        <w:widowControl w:val="0"/>
        <w:tabs>
          <w:tab w:val="left" w:pos="567"/>
          <w:tab w:val="left" w:pos="851"/>
          <w:tab w:val="left" w:pos="992"/>
          <w:tab w:val="left" w:pos="1134"/>
        </w:tabs>
        <w:contextualSpacing/>
        <w:jc w:val="both"/>
        <w:rPr>
          <w:rFonts w:ascii="Verdana" w:eastAsia="Arial" w:hAnsi="Verdana"/>
          <w:b/>
          <w:bCs/>
          <w:color w:val="auto"/>
        </w:rPr>
      </w:pPr>
    </w:p>
    <w:p w14:paraId="39D34C16" w14:textId="77777777" w:rsidR="000A602E" w:rsidRPr="00A07828" w:rsidRDefault="000A602E" w:rsidP="00D539F9">
      <w:pPr>
        <w:keepNext/>
        <w:keepLines/>
        <w:widowControl w:val="0"/>
        <w:tabs>
          <w:tab w:val="left" w:pos="426"/>
          <w:tab w:val="left" w:pos="567"/>
          <w:tab w:val="left" w:pos="851"/>
          <w:tab w:val="left" w:pos="992"/>
          <w:tab w:val="left" w:pos="1134"/>
        </w:tabs>
        <w:contextualSpacing/>
        <w:jc w:val="center"/>
        <w:rPr>
          <w:rFonts w:ascii="Verdana" w:eastAsia="Arial" w:hAnsi="Verdana"/>
          <w:b/>
          <w:caps/>
          <w:color w:val="auto"/>
        </w:rPr>
      </w:pPr>
      <w:r w:rsidRPr="00A07828">
        <w:rPr>
          <w:rFonts w:ascii="Verdana" w:eastAsia="Arial" w:hAnsi="Verdana"/>
          <w:b/>
          <w:bCs/>
          <w:caps/>
          <w:color w:val="auto"/>
        </w:rPr>
        <w:t>13.</w:t>
      </w:r>
      <w:r w:rsidRPr="00A07828">
        <w:rPr>
          <w:rFonts w:ascii="Verdana" w:eastAsia="Arial" w:hAnsi="Verdana"/>
          <w:b/>
          <w:bCs/>
          <w:caps/>
          <w:color w:val="auto"/>
        </w:rPr>
        <w:tab/>
      </w:r>
      <w:r w:rsidRPr="00A07828">
        <w:rPr>
          <w:rFonts w:ascii="Verdana" w:eastAsia="Arial" w:hAnsi="Verdana"/>
          <w:b/>
          <w:caps/>
          <w:color w:val="auto"/>
        </w:rPr>
        <w:t>Konfidenciali informacija</w:t>
      </w:r>
    </w:p>
    <w:p w14:paraId="7A1ABB02" w14:textId="77777777" w:rsidR="000A602E" w:rsidRPr="00A07828" w:rsidRDefault="000A602E" w:rsidP="00D539F9">
      <w:pPr>
        <w:keepNext/>
        <w:keepLines/>
        <w:widowControl w:val="0"/>
        <w:tabs>
          <w:tab w:val="left" w:pos="426"/>
          <w:tab w:val="left" w:pos="567"/>
          <w:tab w:val="left" w:pos="851"/>
          <w:tab w:val="left" w:pos="992"/>
          <w:tab w:val="left" w:pos="1134"/>
        </w:tabs>
        <w:contextualSpacing/>
        <w:jc w:val="both"/>
        <w:rPr>
          <w:rFonts w:ascii="Verdana" w:eastAsia="Arial" w:hAnsi="Verdana"/>
          <w:b/>
          <w:caps/>
          <w:color w:val="auto"/>
        </w:rPr>
      </w:pPr>
    </w:p>
    <w:p w14:paraId="6E8545D1" w14:textId="77777777" w:rsidR="000A602E" w:rsidRPr="00A07828" w:rsidRDefault="000A602E" w:rsidP="00D539F9">
      <w:pPr>
        <w:widowControl w:val="0"/>
        <w:tabs>
          <w:tab w:val="left" w:pos="567"/>
          <w:tab w:val="left" w:pos="851"/>
          <w:tab w:val="left" w:pos="992"/>
          <w:tab w:val="left" w:pos="1134"/>
        </w:tabs>
        <w:contextualSpacing/>
        <w:jc w:val="both"/>
        <w:rPr>
          <w:rFonts w:ascii="Verdana" w:eastAsia="Arial" w:hAnsi="Verdana"/>
          <w:color w:val="auto"/>
        </w:rPr>
      </w:pPr>
      <w:r w:rsidRPr="00A07828">
        <w:rPr>
          <w:rFonts w:ascii="Verdana" w:eastAsia="Arial" w:hAnsi="Verdana"/>
          <w:color w:val="auto"/>
        </w:rPr>
        <w:t>13.1.</w:t>
      </w:r>
      <w:r w:rsidRPr="00A07828">
        <w:rPr>
          <w:rFonts w:ascii="Verdana" w:eastAsia="Arial" w:hAnsi="Verdana"/>
          <w:color w:val="auto"/>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09D45A24" w14:textId="77777777" w:rsidR="000A602E" w:rsidRPr="00A07828" w:rsidRDefault="000A602E" w:rsidP="00D539F9">
      <w:pPr>
        <w:widowControl w:val="0"/>
        <w:tabs>
          <w:tab w:val="left" w:pos="567"/>
          <w:tab w:val="left" w:pos="851"/>
          <w:tab w:val="left" w:pos="992"/>
          <w:tab w:val="left" w:pos="1134"/>
        </w:tabs>
        <w:contextualSpacing/>
        <w:jc w:val="both"/>
        <w:rPr>
          <w:rFonts w:ascii="Verdana" w:eastAsia="Arial" w:hAnsi="Verdana"/>
          <w:color w:val="auto"/>
        </w:rPr>
      </w:pPr>
      <w:r w:rsidRPr="00A07828">
        <w:rPr>
          <w:rFonts w:ascii="Verdana" w:eastAsia="Arial" w:hAnsi="Verdana"/>
          <w:color w:val="auto"/>
        </w:rPr>
        <w:t>13.2.</w:t>
      </w:r>
      <w:r w:rsidRPr="00A07828">
        <w:rPr>
          <w:rFonts w:ascii="Verdana" w:eastAsia="Arial" w:hAnsi="Verdana"/>
          <w:color w:val="auto"/>
        </w:rPr>
        <w:tab/>
        <w:t>Šalis turi teisę atskleisti kitos Šalies konfidencialią informaciją šiais atvejais:</w:t>
      </w:r>
    </w:p>
    <w:p w14:paraId="3292CA41" w14:textId="77777777" w:rsidR="000A602E" w:rsidRPr="00A07828" w:rsidRDefault="000A602E" w:rsidP="00D539F9">
      <w:pPr>
        <w:widowControl w:val="0"/>
        <w:tabs>
          <w:tab w:val="left" w:pos="567"/>
          <w:tab w:val="left" w:pos="851"/>
          <w:tab w:val="left" w:pos="992"/>
          <w:tab w:val="left" w:pos="1134"/>
        </w:tabs>
        <w:contextualSpacing/>
        <w:jc w:val="both"/>
        <w:rPr>
          <w:rFonts w:ascii="Verdana" w:eastAsia="Arial" w:hAnsi="Verdana"/>
          <w:color w:val="auto"/>
        </w:rPr>
      </w:pPr>
      <w:r w:rsidRPr="00A07828">
        <w:rPr>
          <w:rFonts w:ascii="Verdana" w:eastAsia="Arial" w:hAnsi="Verdana"/>
          <w:color w:val="auto"/>
        </w:rPr>
        <w:t>13.2.1.</w:t>
      </w:r>
      <w:r w:rsidRPr="00A07828">
        <w:rPr>
          <w:rFonts w:ascii="Verdana" w:eastAsia="Arial" w:hAnsi="Verdana"/>
          <w:color w:val="auto"/>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4465FBC6" w14:textId="77777777" w:rsidR="000A602E" w:rsidRPr="00A07828" w:rsidRDefault="000A602E" w:rsidP="00D539F9">
      <w:pPr>
        <w:widowControl w:val="0"/>
        <w:tabs>
          <w:tab w:val="left" w:pos="567"/>
          <w:tab w:val="left" w:pos="851"/>
          <w:tab w:val="left" w:pos="992"/>
          <w:tab w:val="left" w:pos="1134"/>
        </w:tabs>
        <w:contextualSpacing/>
        <w:jc w:val="both"/>
        <w:rPr>
          <w:rFonts w:ascii="Verdana" w:eastAsia="Arial" w:hAnsi="Verdana"/>
          <w:color w:val="auto"/>
        </w:rPr>
      </w:pPr>
      <w:r w:rsidRPr="00A07828">
        <w:rPr>
          <w:rFonts w:ascii="Verdana" w:eastAsia="Arial" w:hAnsi="Verdana"/>
          <w:color w:val="auto"/>
        </w:rPr>
        <w:t>13.2.2.</w:t>
      </w:r>
      <w:r w:rsidRPr="00A07828">
        <w:rPr>
          <w:rFonts w:ascii="Verdana" w:eastAsia="Arial" w:hAnsi="Verdana"/>
          <w:color w:val="auto"/>
        </w:rPr>
        <w:tab/>
        <w:t xml:space="preserve">konfidencialią informaciją yra būtina atskleisti pagal </w:t>
      </w:r>
      <w:r w:rsidRPr="00A07828">
        <w:rPr>
          <w:rFonts w:ascii="Verdana" w:eastAsia="Times New Roman" w:hAnsi="Verdana"/>
          <w:color w:val="auto"/>
        </w:rPr>
        <w:t xml:space="preserve">įstatymų bei kitų </w:t>
      </w:r>
      <w:r w:rsidRPr="00A07828">
        <w:rPr>
          <w:rFonts w:ascii="Verdana" w:eastAsia="Times New Roman" w:hAnsi="Verdana"/>
          <w:color w:val="auto"/>
        </w:rPr>
        <w:lastRenderedPageBreak/>
        <w:t>teisės aktų</w:t>
      </w:r>
      <w:r w:rsidRPr="00A07828">
        <w:rPr>
          <w:rFonts w:ascii="Verdana" w:eastAsia="Arial" w:hAnsi="Verdana"/>
          <w:color w:val="auto"/>
        </w:rPr>
        <w:t xml:space="preserve"> reikalavimus, įskaitant atvejus, kai to reikalauja viešojo administravimo subjektai, taip, kaip jie apibrėžti Lietuvos Respublikos viešojo administravimo įstatyme.</w:t>
      </w:r>
    </w:p>
    <w:p w14:paraId="1778C4CE" w14:textId="77777777" w:rsidR="000A602E" w:rsidRPr="00A07828" w:rsidRDefault="000A602E" w:rsidP="00D539F9">
      <w:pPr>
        <w:widowControl w:val="0"/>
        <w:tabs>
          <w:tab w:val="left" w:pos="567"/>
          <w:tab w:val="left" w:pos="851"/>
          <w:tab w:val="left" w:pos="992"/>
          <w:tab w:val="left" w:pos="1134"/>
        </w:tabs>
        <w:contextualSpacing/>
        <w:jc w:val="both"/>
        <w:rPr>
          <w:rFonts w:ascii="Verdana" w:eastAsia="Arial" w:hAnsi="Verdana"/>
          <w:color w:val="auto"/>
        </w:rPr>
      </w:pPr>
      <w:r w:rsidRPr="00A07828">
        <w:rPr>
          <w:rFonts w:ascii="Verdana" w:eastAsia="Arial" w:hAnsi="Verdana"/>
          <w:color w:val="auto"/>
        </w:rPr>
        <w:t>13.3.</w:t>
      </w:r>
      <w:r w:rsidRPr="00A07828">
        <w:rPr>
          <w:rFonts w:ascii="Verdana" w:eastAsia="Arial" w:hAnsi="Verdana"/>
          <w:color w:val="auto"/>
        </w:rPr>
        <w:tab/>
        <w:t xml:space="preserve">Prieš atskleisdama konfidencialią informaciją, Šalis privalo informuoti kitą Šalį (tiek, kiek tai nedraudžiama pagal </w:t>
      </w:r>
      <w:r w:rsidRPr="00A07828">
        <w:rPr>
          <w:rFonts w:ascii="Verdana" w:eastAsia="Times New Roman" w:hAnsi="Verdana"/>
          <w:color w:val="auto"/>
        </w:rPr>
        <w:t>įstatymus bei kitus teisės aktus</w:t>
      </w:r>
      <w:r w:rsidRPr="00A07828">
        <w:rPr>
          <w:rFonts w:ascii="Verdana" w:eastAsia="Arial" w:hAnsi="Verdana"/>
          <w:color w:val="auto"/>
        </w:rPr>
        <w:t>) apie būtinybę arba gautą viešojo administravimo subjekto reikalavimą atskleisti konfidencialią informaciją ir imtis protingų priemonių, siekdama užtikrinti atskleistos informacijos konfidencialumą.</w:t>
      </w:r>
    </w:p>
    <w:p w14:paraId="0F22DF91" w14:textId="77777777" w:rsidR="000A602E" w:rsidRPr="00A07828" w:rsidRDefault="000A602E" w:rsidP="00D539F9">
      <w:pPr>
        <w:widowControl w:val="0"/>
        <w:tabs>
          <w:tab w:val="left" w:pos="567"/>
          <w:tab w:val="left" w:pos="851"/>
          <w:tab w:val="left" w:pos="992"/>
          <w:tab w:val="left" w:pos="1134"/>
        </w:tabs>
        <w:contextualSpacing/>
        <w:jc w:val="both"/>
        <w:rPr>
          <w:rFonts w:ascii="Verdana" w:eastAsia="Arial" w:hAnsi="Verdana"/>
          <w:color w:val="auto"/>
        </w:rPr>
      </w:pPr>
      <w:r w:rsidRPr="00A07828">
        <w:rPr>
          <w:rFonts w:ascii="Verdana" w:eastAsia="Arial" w:hAnsi="Verdana"/>
          <w:color w:val="auto"/>
        </w:rPr>
        <w:t>13.4.</w:t>
      </w:r>
      <w:r w:rsidRPr="00A07828">
        <w:rPr>
          <w:rFonts w:ascii="Verdana" w:eastAsia="Arial" w:hAnsi="Verdana"/>
          <w:color w:val="auto"/>
        </w:rPr>
        <w:tab/>
        <w:t>Šalis atsako:</w:t>
      </w:r>
    </w:p>
    <w:p w14:paraId="47E77127" w14:textId="77777777" w:rsidR="000A602E" w:rsidRPr="00A07828" w:rsidRDefault="000A602E" w:rsidP="00D539F9">
      <w:pPr>
        <w:widowControl w:val="0"/>
        <w:tabs>
          <w:tab w:val="left" w:pos="567"/>
          <w:tab w:val="left" w:pos="851"/>
          <w:tab w:val="left" w:pos="992"/>
          <w:tab w:val="left" w:pos="1134"/>
        </w:tabs>
        <w:contextualSpacing/>
        <w:jc w:val="both"/>
        <w:rPr>
          <w:rFonts w:ascii="Verdana" w:eastAsia="Arial" w:hAnsi="Verdana"/>
          <w:color w:val="auto"/>
        </w:rPr>
      </w:pPr>
      <w:r w:rsidRPr="00A07828">
        <w:rPr>
          <w:rFonts w:ascii="Verdana" w:eastAsia="Arial" w:hAnsi="Verdana"/>
          <w:color w:val="auto"/>
        </w:rPr>
        <w:t>13.4.1.</w:t>
      </w:r>
      <w:r w:rsidRPr="00A07828">
        <w:rPr>
          <w:rFonts w:ascii="Verdana" w:eastAsia="Arial" w:hAnsi="Verdana"/>
          <w:color w:val="auto"/>
        </w:rPr>
        <w:tab/>
        <w:t>už bet kokį neteisėtą, įskaitant atsitiktinį, kitos Šalies konfidencialios informacijos ar bet kurios jos dalies atskleidimą ar perdavimą arba konfidencialios informacijos neteisėtą naudojimą;</w:t>
      </w:r>
    </w:p>
    <w:p w14:paraId="14ECB6D8" w14:textId="77777777" w:rsidR="000A602E" w:rsidRPr="00A07828" w:rsidRDefault="000A602E" w:rsidP="00D539F9">
      <w:pPr>
        <w:widowControl w:val="0"/>
        <w:tabs>
          <w:tab w:val="left" w:pos="567"/>
          <w:tab w:val="left" w:pos="851"/>
          <w:tab w:val="left" w:pos="992"/>
          <w:tab w:val="left" w:pos="1134"/>
        </w:tabs>
        <w:contextualSpacing/>
        <w:jc w:val="both"/>
        <w:rPr>
          <w:rFonts w:ascii="Verdana" w:eastAsia="Arial" w:hAnsi="Verdana"/>
          <w:color w:val="auto"/>
        </w:rPr>
      </w:pPr>
      <w:r w:rsidRPr="00A07828">
        <w:rPr>
          <w:rFonts w:ascii="Verdana" w:eastAsia="Arial" w:hAnsi="Verdana"/>
          <w:color w:val="auto"/>
        </w:rPr>
        <w:t>13.4.2.</w:t>
      </w:r>
      <w:r w:rsidRPr="00A07828">
        <w:rPr>
          <w:rFonts w:ascii="Verdana" w:eastAsia="Arial" w:hAnsi="Verdana"/>
          <w:color w:val="auto"/>
        </w:rPr>
        <w:tab/>
        <w:t>už tai, kad nesiėmė visų protingų veiksmų, kad išsaugotų ir apsaugotų kitos Šalies konfidencialią informaciją ar bet kurią jos dalį, užkirstų kelią tolesniam jos neteisėtam atskleidimui, perdavimui ar naudojimui.</w:t>
      </w:r>
    </w:p>
    <w:p w14:paraId="582F2F7E" w14:textId="77777777" w:rsidR="000A602E" w:rsidRPr="00A07828" w:rsidRDefault="000A602E" w:rsidP="00D539F9">
      <w:pPr>
        <w:widowControl w:val="0"/>
        <w:tabs>
          <w:tab w:val="left" w:pos="567"/>
          <w:tab w:val="left" w:pos="851"/>
          <w:tab w:val="left" w:pos="992"/>
          <w:tab w:val="left" w:pos="1134"/>
        </w:tabs>
        <w:contextualSpacing/>
        <w:jc w:val="both"/>
        <w:rPr>
          <w:rFonts w:ascii="Verdana" w:eastAsia="Arial" w:hAnsi="Verdana"/>
          <w:color w:val="auto"/>
        </w:rPr>
      </w:pPr>
      <w:r w:rsidRPr="00A07828">
        <w:rPr>
          <w:rFonts w:ascii="Verdana" w:eastAsia="Arial" w:hAnsi="Verdana"/>
          <w:color w:val="auto"/>
        </w:rPr>
        <w:t>13.5.</w:t>
      </w:r>
      <w:r w:rsidRPr="00A07828">
        <w:rPr>
          <w:rFonts w:ascii="Verdana" w:eastAsia="Arial" w:hAnsi="Verdana"/>
          <w:color w:val="auto"/>
        </w:rPr>
        <w:tab/>
        <w:t>Šalis, nepagrįstai atskleidusi kitos Šalies konfidencialią informaciją, privalo sumokėti kitai Šaliai Specialiosiose sąlygose nurodyto dydžio baudą.</w:t>
      </w:r>
    </w:p>
    <w:p w14:paraId="253DE95D" w14:textId="77777777" w:rsidR="000A602E" w:rsidRPr="00A07828" w:rsidRDefault="000A602E" w:rsidP="00D539F9">
      <w:pPr>
        <w:widowControl w:val="0"/>
        <w:tabs>
          <w:tab w:val="left" w:pos="567"/>
          <w:tab w:val="left" w:pos="851"/>
          <w:tab w:val="left" w:pos="992"/>
          <w:tab w:val="left" w:pos="1134"/>
        </w:tabs>
        <w:contextualSpacing/>
        <w:jc w:val="both"/>
        <w:rPr>
          <w:rFonts w:ascii="Verdana" w:eastAsia="Arial" w:hAnsi="Verdana"/>
          <w:b/>
          <w:bCs/>
          <w:color w:val="auto"/>
        </w:rPr>
      </w:pPr>
    </w:p>
    <w:p w14:paraId="532E6089" w14:textId="77777777" w:rsidR="000A602E" w:rsidRPr="00A07828" w:rsidRDefault="000A602E" w:rsidP="00D539F9">
      <w:pPr>
        <w:keepNext/>
        <w:keepLines/>
        <w:widowControl w:val="0"/>
        <w:tabs>
          <w:tab w:val="left" w:pos="426"/>
          <w:tab w:val="left" w:pos="567"/>
          <w:tab w:val="left" w:pos="851"/>
          <w:tab w:val="left" w:pos="992"/>
          <w:tab w:val="left" w:pos="1134"/>
        </w:tabs>
        <w:contextualSpacing/>
        <w:jc w:val="center"/>
        <w:rPr>
          <w:rFonts w:ascii="Verdana" w:eastAsia="Arial" w:hAnsi="Verdana"/>
          <w:b/>
          <w:caps/>
          <w:color w:val="auto"/>
        </w:rPr>
      </w:pPr>
      <w:r w:rsidRPr="00A07828">
        <w:rPr>
          <w:rFonts w:ascii="Verdana" w:eastAsia="Arial" w:hAnsi="Verdana"/>
          <w:b/>
          <w:bCs/>
          <w:caps/>
          <w:color w:val="auto"/>
        </w:rPr>
        <w:t>14.</w:t>
      </w:r>
      <w:r w:rsidRPr="00A07828">
        <w:rPr>
          <w:rFonts w:ascii="Verdana" w:eastAsia="Arial" w:hAnsi="Verdana"/>
          <w:b/>
          <w:bCs/>
          <w:caps/>
          <w:color w:val="auto"/>
        </w:rPr>
        <w:tab/>
      </w:r>
      <w:r w:rsidRPr="00A07828">
        <w:rPr>
          <w:rFonts w:ascii="Verdana" w:eastAsia="Arial" w:hAnsi="Verdana"/>
          <w:b/>
          <w:caps/>
          <w:color w:val="auto"/>
        </w:rPr>
        <w:t>Asmens duomenų apsauga</w:t>
      </w:r>
    </w:p>
    <w:p w14:paraId="353A5A1C" w14:textId="77777777" w:rsidR="000A602E" w:rsidRPr="00A07828" w:rsidRDefault="000A602E" w:rsidP="00D539F9">
      <w:pPr>
        <w:keepNext/>
        <w:keepLines/>
        <w:widowControl w:val="0"/>
        <w:tabs>
          <w:tab w:val="left" w:pos="426"/>
          <w:tab w:val="left" w:pos="567"/>
          <w:tab w:val="left" w:pos="851"/>
          <w:tab w:val="left" w:pos="992"/>
          <w:tab w:val="left" w:pos="1134"/>
        </w:tabs>
        <w:contextualSpacing/>
        <w:jc w:val="both"/>
        <w:rPr>
          <w:rFonts w:ascii="Verdana" w:eastAsia="Arial" w:hAnsi="Verdana"/>
          <w:b/>
          <w:caps/>
          <w:color w:val="auto"/>
        </w:rPr>
      </w:pPr>
    </w:p>
    <w:p w14:paraId="1A9FC50F" w14:textId="77777777" w:rsidR="000A602E" w:rsidRPr="00A07828" w:rsidRDefault="000A602E" w:rsidP="00D539F9">
      <w:pPr>
        <w:widowControl w:val="0"/>
        <w:tabs>
          <w:tab w:val="left" w:pos="567"/>
          <w:tab w:val="left" w:pos="851"/>
          <w:tab w:val="left" w:pos="992"/>
          <w:tab w:val="left" w:pos="1134"/>
        </w:tabs>
        <w:contextualSpacing/>
        <w:jc w:val="both"/>
        <w:rPr>
          <w:rFonts w:ascii="Verdana" w:eastAsia="Arial" w:hAnsi="Verdana"/>
          <w:color w:val="auto"/>
        </w:rPr>
      </w:pPr>
      <w:r w:rsidRPr="00A07828">
        <w:rPr>
          <w:rFonts w:ascii="Verdana" w:eastAsia="Arial" w:hAnsi="Verdana"/>
          <w:color w:val="auto"/>
        </w:rPr>
        <w:t>14.1.</w:t>
      </w:r>
      <w:r w:rsidRPr="00A07828">
        <w:rPr>
          <w:rFonts w:ascii="Verdana" w:eastAsia="Arial" w:hAnsi="Verdana"/>
          <w:color w:val="auto"/>
        </w:rPr>
        <w:tab/>
        <w:t>Šalys 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7E577E9A" w14:textId="77777777" w:rsidR="000A602E" w:rsidRPr="00A07828" w:rsidRDefault="000A602E" w:rsidP="00D539F9">
      <w:pPr>
        <w:tabs>
          <w:tab w:val="left" w:pos="567"/>
          <w:tab w:val="left" w:pos="851"/>
          <w:tab w:val="left" w:pos="992"/>
          <w:tab w:val="left" w:pos="1134"/>
        </w:tabs>
        <w:contextualSpacing/>
        <w:jc w:val="both"/>
        <w:rPr>
          <w:rFonts w:ascii="Verdana" w:eastAsia="Times New Roman" w:hAnsi="Verdana"/>
          <w:color w:val="auto"/>
        </w:rPr>
      </w:pPr>
      <w:r w:rsidRPr="00A07828">
        <w:rPr>
          <w:rFonts w:ascii="Verdana" w:eastAsia="Times New Roman" w:hAnsi="Verdana"/>
          <w:color w:val="auto"/>
        </w:rPr>
        <w:t>14.2.</w:t>
      </w:r>
      <w:r w:rsidRPr="00A07828">
        <w:rPr>
          <w:rFonts w:ascii="Verdana" w:eastAsia="Times New Roman" w:hAnsi="Verdana"/>
          <w:color w:val="auto"/>
        </w:rP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7DA0D5F3" w14:textId="77777777" w:rsidR="000A602E" w:rsidRPr="00A07828" w:rsidRDefault="000A602E" w:rsidP="00D539F9">
      <w:pPr>
        <w:tabs>
          <w:tab w:val="left" w:pos="0"/>
          <w:tab w:val="left" w:pos="851"/>
          <w:tab w:val="left" w:pos="992"/>
          <w:tab w:val="left" w:pos="1134"/>
        </w:tabs>
        <w:contextualSpacing/>
        <w:jc w:val="both"/>
        <w:rPr>
          <w:rFonts w:ascii="Verdana" w:eastAsia="Arial" w:hAnsi="Verdana"/>
          <w:b/>
          <w:bCs/>
          <w:color w:val="auto"/>
        </w:rPr>
      </w:pPr>
    </w:p>
    <w:p w14:paraId="1E3CBCCC" w14:textId="77777777" w:rsidR="000A602E" w:rsidRPr="00A07828" w:rsidRDefault="000A602E" w:rsidP="00D539F9">
      <w:pPr>
        <w:keepNext/>
        <w:keepLines/>
        <w:widowControl w:val="0"/>
        <w:tabs>
          <w:tab w:val="left" w:pos="426"/>
          <w:tab w:val="left" w:pos="567"/>
          <w:tab w:val="left" w:pos="851"/>
          <w:tab w:val="left" w:pos="992"/>
          <w:tab w:val="left" w:pos="1134"/>
        </w:tabs>
        <w:contextualSpacing/>
        <w:jc w:val="center"/>
        <w:rPr>
          <w:rFonts w:ascii="Verdana" w:eastAsia="Arial" w:hAnsi="Verdana"/>
          <w:caps/>
          <w:color w:val="auto"/>
        </w:rPr>
      </w:pPr>
      <w:r w:rsidRPr="00A07828">
        <w:rPr>
          <w:rFonts w:ascii="Verdana" w:eastAsia="Arial" w:hAnsi="Verdana"/>
          <w:b/>
          <w:bCs/>
          <w:caps/>
          <w:color w:val="auto"/>
        </w:rPr>
        <w:t>15.</w:t>
      </w:r>
      <w:r w:rsidRPr="00A07828">
        <w:rPr>
          <w:rFonts w:ascii="Verdana" w:eastAsia="Arial" w:hAnsi="Verdana"/>
          <w:b/>
          <w:bCs/>
          <w:caps/>
          <w:color w:val="auto"/>
        </w:rPr>
        <w:tab/>
      </w:r>
      <w:r w:rsidRPr="00A07828">
        <w:rPr>
          <w:rFonts w:ascii="Verdana" w:eastAsia="Arial" w:hAnsi="Verdana"/>
          <w:b/>
          <w:caps/>
          <w:color w:val="auto"/>
        </w:rPr>
        <w:t>INTELEKTINĖ NUOSAVYBĖ</w:t>
      </w:r>
    </w:p>
    <w:p w14:paraId="1B2398C8" w14:textId="77777777" w:rsidR="000A602E" w:rsidRPr="00A07828" w:rsidRDefault="000A602E" w:rsidP="00D539F9">
      <w:pPr>
        <w:keepNext/>
        <w:keepLines/>
        <w:widowControl w:val="0"/>
        <w:tabs>
          <w:tab w:val="left" w:pos="426"/>
          <w:tab w:val="left" w:pos="567"/>
          <w:tab w:val="left" w:pos="851"/>
          <w:tab w:val="left" w:pos="992"/>
          <w:tab w:val="left" w:pos="1134"/>
        </w:tabs>
        <w:contextualSpacing/>
        <w:jc w:val="both"/>
        <w:rPr>
          <w:rFonts w:ascii="Verdana" w:eastAsia="Arial" w:hAnsi="Verdana"/>
          <w:caps/>
          <w:color w:val="auto"/>
        </w:rPr>
      </w:pPr>
    </w:p>
    <w:p w14:paraId="3FA8ECC0" w14:textId="77777777" w:rsidR="000A602E" w:rsidRPr="00A07828" w:rsidRDefault="000A602E" w:rsidP="00D539F9">
      <w:pPr>
        <w:tabs>
          <w:tab w:val="left" w:pos="567"/>
        </w:tabs>
        <w:contextualSpacing/>
        <w:jc w:val="both"/>
        <w:textAlignment w:val="baseline"/>
        <w:rPr>
          <w:rFonts w:ascii="Verdana" w:eastAsia="Times New Roman" w:hAnsi="Verdana"/>
          <w:color w:val="auto"/>
        </w:rPr>
      </w:pPr>
      <w:r w:rsidRPr="00A07828">
        <w:rPr>
          <w:rFonts w:ascii="Verdana" w:eastAsia="Times New Roman" w:hAnsi="Verdana"/>
          <w:color w:val="auto"/>
        </w:rPr>
        <w:t xml:space="preserve">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teisės negali būti perduodamos nuosavybės teise dėl </w:t>
      </w:r>
      <w:r w:rsidRPr="00A07828">
        <w:rPr>
          <w:rFonts w:ascii="Verdana" w:eastAsia="Arial" w:hAnsi="Verdana"/>
          <w:color w:val="auto"/>
        </w:rPr>
        <w:t>Paslaugų</w:t>
      </w:r>
      <w:r w:rsidRPr="00A07828">
        <w:rPr>
          <w:rFonts w:ascii="Verdana" w:eastAsia="Times New Roman" w:hAnsi="Verdana"/>
          <w:color w:val="auto"/>
        </w:rPr>
        <w:t xml:space="preserve"> pobūdžio ar (ir) išimtinių teisių, patentų ir kt.</w:t>
      </w:r>
    </w:p>
    <w:p w14:paraId="4E8F4F26" w14:textId="77777777" w:rsidR="000A602E" w:rsidRPr="00A07828" w:rsidRDefault="000A602E" w:rsidP="00D539F9">
      <w:pPr>
        <w:tabs>
          <w:tab w:val="left" w:pos="567"/>
        </w:tabs>
        <w:contextualSpacing/>
        <w:jc w:val="both"/>
        <w:textAlignment w:val="baseline"/>
        <w:rPr>
          <w:rFonts w:ascii="Verdana" w:eastAsia="Times New Roman" w:hAnsi="Verdana"/>
          <w:color w:val="auto"/>
        </w:rPr>
      </w:pPr>
      <w:r w:rsidRPr="00A07828">
        <w:rPr>
          <w:rFonts w:ascii="Verdana" w:eastAsia="Times New Roman" w:hAnsi="Verdana"/>
          <w:color w:val="auto"/>
        </w:rPr>
        <w:t xml:space="preserve">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(sui generis) teisės, firmų, įmonių, organizacijų, verslo pavadinimų ar vardų savininkų ir kitos </w:t>
      </w:r>
      <w:r w:rsidRPr="00A07828">
        <w:rPr>
          <w:rFonts w:ascii="Verdana" w:eastAsia="Times New Roman" w:hAnsi="Verdana"/>
          <w:color w:val="auto"/>
        </w:rPr>
        <w:lastRenderedPageBreak/>
        <w:t>panašios teisės ar įsipareigojimai, nepriklausomai nuo to, ar jie registruoti Lietuvos Respublikoje, ar kitose šalyse, ar neregistruotini, išskyrus atvejus, kai toks pažeidimas atsiranda dėl Pirkėjo kaltės.</w:t>
      </w:r>
    </w:p>
    <w:p w14:paraId="6ADC56FE" w14:textId="77777777" w:rsidR="000A602E" w:rsidRPr="00A07828" w:rsidRDefault="000A602E" w:rsidP="00D539F9">
      <w:pPr>
        <w:tabs>
          <w:tab w:val="left" w:pos="567"/>
        </w:tabs>
        <w:contextualSpacing/>
        <w:jc w:val="both"/>
        <w:textAlignment w:val="baseline"/>
        <w:rPr>
          <w:rFonts w:ascii="Verdana" w:eastAsia="Times New Roman" w:hAnsi="Verdana"/>
          <w:color w:val="auto"/>
        </w:rPr>
      </w:pPr>
      <w:r w:rsidRPr="00A07828">
        <w:rPr>
          <w:rFonts w:ascii="Verdana" w:eastAsia="Times New Roman" w:hAnsi="Verdana"/>
          <w:color w:val="auto"/>
        </w:rPr>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22024796" w14:textId="77777777" w:rsidR="000A602E" w:rsidRPr="00A07828" w:rsidRDefault="000A602E" w:rsidP="00D539F9">
      <w:pPr>
        <w:tabs>
          <w:tab w:val="left" w:pos="567"/>
        </w:tabs>
        <w:contextualSpacing/>
        <w:jc w:val="both"/>
        <w:textAlignment w:val="baseline"/>
        <w:rPr>
          <w:rFonts w:ascii="Verdana" w:eastAsia="Times New Roman" w:hAnsi="Verdana"/>
          <w:b/>
          <w:bCs/>
          <w:color w:val="auto"/>
        </w:rPr>
      </w:pPr>
    </w:p>
    <w:p w14:paraId="4C80FBF7" w14:textId="77777777" w:rsidR="000A602E" w:rsidRPr="00A07828" w:rsidRDefault="000A602E" w:rsidP="00D539F9">
      <w:pPr>
        <w:keepNext/>
        <w:keepLines/>
        <w:widowControl w:val="0"/>
        <w:tabs>
          <w:tab w:val="left" w:pos="426"/>
          <w:tab w:val="left" w:pos="567"/>
          <w:tab w:val="left" w:pos="851"/>
          <w:tab w:val="left" w:pos="992"/>
          <w:tab w:val="left" w:pos="1134"/>
        </w:tabs>
        <w:contextualSpacing/>
        <w:jc w:val="center"/>
        <w:rPr>
          <w:rFonts w:ascii="Verdana" w:eastAsia="Arial" w:hAnsi="Verdana"/>
          <w:b/>
          <w:caps/>
          <w:color w:val="auto"/>
        </w:rPr>
      </w:pPr>
      <w:r w:rsidRPr="00A07828">
        <w:rPr>
          <w:rFonts w:ascii="Verdana" w:eastAsia="Arial" w:hAnsi="Verdana"/>
          <w:b/>
          <w:bCs/>
          <w:caps/>
          <w:color w:val="auto"/>
        </w:rPr>
        <w:t>16.</w:t>
      </w:r>
      <w:r w:rsidRPr="00A07828">
        <w:rPr>
          <w:rFonts w:ascii="Verdana" w:eastAsia="Arial" w:hAnsi="Verdana"/>
          <w:b/>
          <w:bCs/>
          <w:caps/>
          <w:color w:val="auto"/>
        </w:rPr>
        <w:tab/>
      </w:r>
      <w:r w:rsidRPr="00A07828">
        <w:rPr>
          <w:rFonts w:ascii="Verdana" w:eastAsia="Arial" w:hAnsi="Verdana"/>
          <w:b/>
          <w:caps/>
          <w:color w:val="auto"/>
        </w:rPr>
        <w:t>Pareiškimai ir garantijos</w:t>
      </w:r>
    </w:p>
    <w:p w14:paraId="0B4F0E99" w14:textId="77777777" w:rsidR="000A602E" w:rsidRPr="00A07828" w:rsidRDefault="000A602E" w:rsidP="00D539F9">
      <w:pPr>
        <w:keepNext/>
        <w:keepLines/>
        <w:widowControl w:val="0"/>
        <w:tabs>
          <w:tab w:val="left" w:pos="426"/>
          <w:tab w:val="left" w:pos="567"/>
          <w:tab w:val="left" w:pos="851"/>
          <w:tab w:val="left" w:pos="992"/>
          <w:tab w:val="left" w:pos="1134"/>
        </w:tabs>
        <w:contextualSpacing/>
        <w:jc w:val="both"/>
        <w:rPr>
          <w:rFonts w:ascii="Verdana" w:eastAsia="Arial" w:hAnsi="Verdana"/>
          <w:b/>
          <w:caps/>
          <w:color w:val="auto"/>
        </w:rPr>
      </w:pPr>
    </w:p>
    <w:p w14:paraId="72EFAB37" w14:textId="77777777" w:rsidR="000A602E" w:rsidRPr="00A07828" w:rsidRDefault="000A602E" w:rsidP="00D539F9">
      <w:pPr>
        <w:widowControl w:val="0"/>
        <w:tabs>
          <w:tab w:val="left" w:pos="567"/>
          <w:tab w:val="left" w:pos="851"/>
          <w:tab w:val="left" w:pos="992"/>
          <w:tab w:val="left" w:pos="1134"/>
        </w:tabs>
        <w:contextualSpacing/>
        <w:jc w:val="both"/>
        <w:rPr>
          <w:rFonts w:ascii="Verdana" w:eastAsia="Arial" w:hAnsi="Verdana"/>
          <w:color w:val="auto"/>
        </w:rPr>
      </w:pPr>
      <w:r w:rsidRPr="00A07828">
        <w:rPr>
          <w:rFonts w:ascii="Verdana" w:eastAsia="Arial" w:hAnsi="Verdana"/>
          <w:color w:val="auto"/>
        </w:rPr>
        <w:t>16.1. Kiekviena iš Šalių pareiškia ir garantuoja kitai Šaliai, kad:</w:t>
      </w:r>
    </w:p>
    <w:p w14:paraId="6F88608D" w14:textId="77777777" w:rsidR="000A602E" w:rsidRPr="00A07828" w:rsidRDefault="000A602E" w:rsidP="00D539F9">
      <w:pPr>
        <w:widowControl w:val="0"/>
        <w:tabs>
          <w:tab w:val="left" w:pos="567"/>
          <w:tab w:val="left" w:pos="851"/>
          <w:tab w:val="left" w:pos="992"/>
          <w:tab w:val="left" w:pos="1134"/>
        </w:tabs>
        <w:contextualSpacing/>
        <w:jc w:val="both"/>
        <w:rPr>
          <w:rFonts w:ascii="Verdana" w:eastAsia="Arial" w:hAnsi="Verdana"/>
          <w:color w:val="auto"/>
        </w:rPr>
      </w:pPr>
      <w:r w:rsidRPr="00A07828">
        <w:rPr>
          <w:rFonts w:ascii="Verdana" w:eastAsia="Arial" w:hAnsi="Verdana"/>
          <w:color w:val="auto"/>
        </w:rPr>
        <w:t>16.1.1. yra teisėtai priimti ir galioja visi būtini sprendimai, gauti leidimai bei sutikimai, taip pat teisėtai atlikti ir galioja kiti teisiniai veiksmai, reikalingi Sutarties sudarymui, galiojimui ir vykdymui;</w:t>
      </w:r>
    </w:p>
    <w:p w14:paraId="5DECFFED" w14:textId="77777777" w:rsidR="000A602E" w:rsidRPr="00A07828" w:rsidRDefault="000A602E" w:rsidP="00D539F9">
      <w:pPr>
        <w:widowControl w:val="0"/>
        <w:tabs>
          <w:tab w:val="left" w:pos="567"/>
          <w:tab w:val="left" w:pos="851"/>
          <w:tab w:val="left" w:pos="992"/>
          <w:tab w:val="left" w:pos="1134"/>
        </w:tabs>
        <w:contextualSpacing/>
        <w:jc w:val="both"/>
        <w:rPr>
          <w:rFonts w:ascii="Verdana" w:eastAsia="Arial" w:hAnsi="Verdana"/>
          <w:color w:val="auto"/>
        </w:rPr>
      </w:pPr>
      <w:r w:rsidRPr="00A07828">
        <w:rPr>
          <w:rFonts w:ascii="Verdana" w:eastAsia="Arial" w:hAnsi="Verdana"/>
          <w:color w:val="auto"/>
        </w:rPr>
        <w:t xml:space="preserve">16.1.2. sudarydama Sutartį, Šalis neviršija savo kompetencijos ir nepažeidžia jai taikomų </w:t>
      </w:r>
      <w:r w:rsidRPr="00A07828">
        <w:rPr>
          <w:rFonts w:ascii="Verdana" w:eastAsia="Times New Roman" w:hAnsi="Verdana"/>
          <w:color w:val="auto"/>
        </w:rPr>
        <w:t>įstatymų bei kitų teisės aktų</w:t>
      </w:r>
      <w:r w:rsidRPr="00A07828">
        <w:rPr>
          <w:rFonts w:ascii="Verdana" w:eastAsia="Arial" w:hAnsi="Verdana"/>
          <w:color w:val="auto"/>
        </w:rPr>
        <w:t>, teismo ar arbitražo teismo sprendimų, administracinių aktų, sutarčių ar kitų prievolių pagal taikomą privatinę teisę, viešąją teisę, Europos Sąjungos teisę arba tarptautinę teisę;</w:t>
      </w:r>
    </w:p>
    <w:p w14:paraId="682306EE" w14:textId="77777777" w:rsidR="000A602E" w:rsidRPr="00A07828" w:rsidRDefault="000A602E" w:rsidP="00D539F9">
      <w:pPr>
        <w:widowControl w:val="0"/>
        <w:tabs>
          <w:tab w:val="left" w:pos="567"/>
          <w:tab w:val="left" w:pos="851"/>
          <w:tab w:val="left" w:pos="992"/>
          <w:tab w:val="left" w:pos="1134"/>
        </w:tabs>
        <w:contextualSpacing/>
        <w:jc w:val="both"/>
        <w:rPr>
          <w:rFonts w:ascii="Verdana" w:eastAsia="Arial" w:hAnsi="Verdana"/>
          <w:color w:val="auto"/>
        </w:rPr>
      </w:pPr>
      <w:r w:rsidRPr="00A07828">
        <w:rPr>
          <w:rFonts w:ascii="Verdana" w:eastAsia="Arial" w:hAnsi="Verdana"/>
          <w:color w:val="auto"/>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22CDBE84" w14:textId="77777777" w:rsidR="000A602E" w:rsidRPr="00A07828" w:rsidRDefault="000A602E" w:rsidP="00D539F9">
      <w:pPr>
        <w:widowControl w:val="0"/>
        <w:tabs>
          <w:tab w:val="left" w:pos="567"/>
          <w:tab w:val="left" w:pos="851"/>
          <w:tab w:val="left" w:pos="992"/>
          <w:tab w:val="left" w:pos="1134"/>
        </w:tabs>
        <w:contextualSpacing/>
        <w:jc w:val="both"/>
        <w:rPr>
          <w:rFonts w:ascii="Verdana" w:eastAsia="Arial" w:hAnsi="Verdana"/>
          <w:color w:val="auto"/>
        </w:rPr>
      </w:pPr>
      <w:r w:rsidRPr="00A07828">
        <w:rPr>
          <w:rFonts w:ascii="Verdana" w:eastAsia="Arial" w:hAnsi="Verdana"/>
          <w:color w:val="auto"/>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4A129090" w14:textId="77777777" w:rsidR="000A602E" w:rsidRPr="00A07828" w:rsidRDefault="000A602E" w:rsidP="00D539F9">
      <w:pPr>
        <w:widowControl w:val="0"/>
        <w:tabs>
          <w:tab w:val="left" w:pos="567"/>
          <w:tab w:val="left" w:pos="851"/>
          <w:tab w:val="left" w:pos="992"/>
          <w:tab w:val="left" w:pos="1134"/>
        </w:tabs>
        <w:contextualSpacing/>
        <w:jc w:val="both"/>
        <w:rPr>
          <w:rFonts w:ascii="Verdana" w:eastAsia="Arial" w:hAnsi="Verdana"/>
          <w:color w:val="auto"/>
        </w:rPr>
      </w:pPr>
      <w:r w:rsidRPr="00A07828">
        <w:rPr>
          <w:rFonts w:ascii="Verdana" w:eastAsia="Arial" w:hAnsi="Verdana"/>
          <w:color w:val="auto"/>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4540D082" w14:textId="77777777" w:rsidR="000A602E" w:rsidRPr="00A07828" w:rsidRDefault="000A602E" w:rsidP="00D539F9">
      <w:pPr>
        <w:widowControl w:val="0"/>
        <w:tabs>
          <w:tab w:val="left" w:pos="567"/>
          <w:tab w:val="left" w:pos="851"/>
          <w:tab w:val="left" w:pos="992"/>
          <w:tab w:val="left" w:pos="1134"/>
        </w:tabs>
        <w:contextualSpacing/>
        <w:jc w:val="both"/>
        <w:rPr>
          <w:rFonts w:ascii="Verdana" w:eastAsia="Arial" w:hAnsi="Verdana"/>
          <w:color w:val="auto"/>
        </w:rPr>
      </w:pPr>
      <w:r w:rsidRPr="00A07828">
        <w:rPr>
          <w:rFonts w:ascii="Verdana" w:eastAsia="Arial" w:hAnsi="Verdana"/>
          <w:color w:val="auto"/>
        </w:rPr>
        <w:t>16.1.6. visi Šalies pareiškimai ir garantijos yra išsamūs ir nepalieka nutylėtų jokių aplinkybių, kurios darytų šiuos pareiškimus ar garantijas neteisingais.</w:t>
      </w:r>
    </w:p>
    <w:p w14:paraId="628BF027" w14:textId="77777777" w:rsidR="000A602E" w:rsidRPr="00A07828" w:rsidRDefault="000A602E" w:rsidP="00D539F9">
      <w:pPr>
        <w:widowControl w:val="0"/>
        <w:tabs>
          <w:tab w:val="left" w:pos="567"/>
          <w:tab w:val="left" w:pos="851"/>
          <w:tab w:val="left" w:pos="992"/>
          <w:tab w:val="left" w:pos="1134"/>
        </w:tabs>
        <w:contextualSpacing/>
        <w:jc w:val="both"/>
        <w:rPr>
          <w:rFonts w:ascii="Verdana" w:eastAsia="Arial" w:hAnsi="Verdana"/>
          <w:color w:val="auto"/>
        </w:rPr>
      </w:pPr>
      <w:r w:rsidRPr="00A07828">
        <w:rPr>
          <w:rFonts w:ascii="Verdana" w:eastAsia="Arial" w:hAnsi="Verdana"/>
          <w:color w:val="auto"/>
        </w:rPr>
        <w:t xml:space="preserve">16.2. Tiekėjas papildomai pareiškia ir garantuoja Pirkėjui, kad Tiekėjas, subtiekėjai, jungtinės veiklos partneriai ir specialistai turi galiojančius ir teisėtus visus </w:t>
      </w:r>
      <w:r w:rsidRPr="00A07828">
        <w:rPr>
          <w:rFonts w:ascii="Verdana" w:eastAsia="Times New Roman" w:hAnsi="Verdana"/>
          <w:color w:val="auto"/>
        </w:rPr>
        <w:t>įstatymuose bei kituose teisės aktuose</w:t>
      </w:r>
      <w:r w:rsidRPr="00A07828">
        <w:rPr>
          <w:rFonts w:ascii="Verdana" w:eastAsia="Arial" w:hAnsi="Verdana"/>
          <w:color w:val="auto"/>
        </w:rPr>
        <w:t xml:space="preserve"> numatytus leidimus, licencijas, atestatus, teisės pripažinimo dokumentus, reikalingus vykdant Sutartį.</w:t>
      </w:r>
    </w:p>
    <w:p w14:paraId="2D88FBB5" w14:textId="77777777" w:rsidR="000A602E" w:rsidRPr="00A07828" w:rsidRDefault="000A602E" w:rsidP="00D539F9">
      <w:pPr>
        <w:widowControl w:val="0"/>
        <w:tabs>
          <w:tab w:val="left" w:pos="567"/>
          <w:tab w:val="left" w:pos="851"/>
          <w:tab w:val="left" w:pos="992"/>
          <w:tab w:val="left" w:pos="1134"/>
        </w:tabs>
        <w:contextualSpacing/>
        <w:jc w:val="both"/>
        <w:rPr>
          <w:rFonts w:ascii="Verdana" w:eastAsia="Arial" w:hAnsi="Verdana"/>
          <w:color w:val="auto"/>
          <w:shd w:val="clear" w:color="auto" w:fill="FFFFFF"/>
        </w:rPr>
      </w:pPr>
      <w:r w:rsidRPr="00A07828">
        <w:rPr>
          <w:rFonts w:ascii="Verdana" w:eastAsia="Arial" w:hAnsi="Verdana"/>
          <w:color w:val="auto"/>
          <w:shd w:val="clear" w:color="auto" w:fill="FFFFFF"/>
        </w:rPr>
        <w:t xml:space="preserve">16.3. </w:t>
      </w:r>
      <w:r w:rsidRPr="00A07828">
        <w:rPr>
          <w:rFonts w:ascii="Verdana" w:eastAsia="Times New Roman" w:hAnsi="Verdana"/>
          <w:color w:val="auto"/>
        </w:rPr>
        <w:t>Tiekėjas pareiškia, kad suteiktų Paslaugų rezultato disponavimo, valdymo ir naudojimosi teisės nėra apribotos</w:t>
      </w:r>
      <w:r w:rsidRPr="00A07828">
        <w:rPr>
          <w:rFonts w:ascii="Verdana" w:eastAsia="Arial" w:hAnsi="Verdana"/>
          <w:color w:val="auto"/>
        </w:rPr>
        <w:t xml:space="preserve"> </w:t>
      </w:r>
      <w:r w:rsidRPr="00A07828">
        <w:rPr>
          <w:rFonts w:ascii="Verdana" w:eastAsia="Arial" w:hAnsi="Verdana"/>
          <w:color w:val="auto"/>
          <w:shd w:val="clear" w:color="auto" w:fill="FFFFFF"/>
        </w:rPr>
        <w:t xml:space="preserve">ir jokie tretieji asmenys neturi pretenzijų į Sutartimi perduodamą </w:t>
      </w:r>
      <w:r w:rsidRPr="00A07828">
        <w:rPr>
          <w:rFonts w:ascii="Verdana" w:eastAsia="Arial" w:hAnsi="Verdana"/>
          <w:color w:val="auto"/>
        </w:rPr>
        <w:t>Paslaugų rezultatą</w:t>
      </w:r>
      <w:r w:rsidRPr="00A07828">
        <w:rPr>
          <w:rFonts w:ascii="Verdana" w:eastAsia="Arial" w:hAnsi="Verdana"/>
          <w:color w:val="auto"/>
          <w:shd w:val="clear" w:color="auto" w:fill="FFFFFF"/>
        </w:rPr>
        <w:t>.</w:t>
      </w:r>
    </w:p>
    <w:p w14:paraId="7B2D2C09" w14:textId="77777777" w:rsidR="000A602E" w:rsidRPr="00A07828" w:rsidRDefault="000A602E" w:rsidP="00D539F9">
      <w:pPr>
        <w:widowControl w:val="0"/>
        <w:tabs>
          <w:tab w:val="left" w:pos="567"/>
          <w:tab w:val="left" w:pos="851"/>
          <w:tab w:val="left" w:pos="992"/>
          <w:tab w:val="left" w:pos="1134"/>
        </w:tabs>
        <w:contextualSpacing/>
        <w:jc w:val="both"/>
        <w:rPr>
          <w:rFonts w:ascii="Verdana" w:eastAsia="Times New Roman" w:hAnsi="Verdana"/>
          <w:color w:val="auto"/>
        </w:rPr>
      </w:pPr>
      <w:r w:rsidRPr="00A07828">
        <w:rPr>
          <w:rFonts w:ascii="Verdana" w:eastAsia="Arial" w:hAnsi="Verdana"/>
          <w:color w:val="auto"/>
        </w:rPr>
        <w:t>16.4. T</w:t>
      </w:r>
      <w:r w:rsidRPr="00A07828">
        <w:rPr>
          <w:rFonts w:ascii="Verdana" w:eastAsia="Times New Roman" w:hAnsi="Verdana"/>
          <w:color w:val="auto"/>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0EFF5AF2" w14:textId="77777777" w:rsidR="000A602E" w:rsidRPr="00A07828" w:rsidRDefault="000A602E" w:rsidP="00D539F9">
      <w:pPr>
        <w:widowControl w:val="0"/>
        <w:tabs>
          <w:tab w:val="left" w:pos="567"/>
          <w:tab w:val="left" w:pos="851"/>
          <w:tab w:val="left" w:pos="992"/>
          <w:tab w:val="left" w:pos="1134"/>
        </w:tabs>
        <w:contextualSpacing/>
        <w:jc w:val="both"/>
        <w:rPr>
          <w:rFonts w:ascii="Verdana" w:eastAsia="Arial" w:hAnsi="Verdana"/>
          <w:color w:val="auto"/>
        </w:rPr>
      </w:pPr>
    </w:p>
    <w:p w14:paraId="7550AB2F" w14:textId="77777777" w:rsidR="000A602E" w:rsidRPr="00A07828" w:rsidRDefault="000A602E" w:rsidP="00D539F9">
      <w:pPr>
        <w:keepNext/>
        <w:keepLines/>
        <w:widowControl w:val="0"/>
        <w:tabs>
          <w:tab w:val="left" w:pos="426"/>
          <w:tab w:val="left" w:pos="567"/>
          <w:tab w:val="left" w:pos="851"/>
          <w:tab w:val="left" w:pos="992"/>
          <w:tab w:val="left" w:pos="1134"/>
        </w:tabs>
        <w:contextualSpacing/>
        <w:jc w:val="center"/>
        <w:rPr>
          <w:rFonts w:ascii="Verdana" w:eastAsia="Arial" w:hAnsi="Verdana"/>
          <w:b/>
          <w:caps/>
          <w:color w:val="auto"/>
        </w:rPr>
      </w:pPr>
      <w:r w:rsidRPr="00A07828">
        <w:rPr>
          <w:rFonts w:ascii="Verdana" w:eastAsia="Arial" w:hAnsi="Verdana"/>
          <w:b/>
          <w:bCs/>
          <w:caps/>
          <w:color w:val="auto"/>
        </w:rPr>
        <w:t>17.</w:t>
      </w:r>
      <w:r w:rsidRPr="00A07828">
        <w:rPr>
          <w:rFonts w:ascii="Verdana" w:eastAsia="Arial" w:hAnsi="Verdana"/>
          <w:b/>
          <w:bCs/>
          <w:caps/>
          <w:color w:val="auto"/>
        </w:rPr>
        <w:tab/>
      </w:r>
      <w:r w:rsidRPr="00A07828">
        <w:rPr>
          <w:rFonts w:ascii="Verdana" w:eastAsia="Arial" w:hAnsi="Verdana"/>
          <w:b/>
          <w:caps/>
          <w:color w:val="auto"/>
        </w:rPr>
        <w:t>Bendrieji atsakomybės klausimai</w:t>
      </w:r>
    </w:p>
    <w:p w14:paraId="32C42FE6" w14:textId="77777777" w:rsidR="000A602E" w:rsidRPr="00A07828" w:rsidRDefault="000A602E" w:rsidP="00D539F9">
      <w:pPr>
        <w:widowControl w:val="0"/>
        <w:tabs>
          <w:tab w:val="left" w:pos="567"/>
          <w:tab w:val="left" w:pos="851"/>
          <w:tab w:val="left" w:pos="992"/>
          <w:tab w:val="left" w:pos="1134"/>
        </w:tabs>
        <w:contextualSpacing/>
        <w:jc w:val="both"/>
        <w:rPr>
          <w:rFonts w:ascii="Verdana" w:eastAsia="Arial" w:hAnsi="Verdana"/>
          <w:color w:val="auto"/>
        </w:rPr>
      </w:pPr>
    </w:p>
    <w:p w14:paraId="2B6E4DEB" w14:textId="77777777" w:rsidR="000A602E" w:rsidRPr="00A07828" w:rsidRDefault="000A602E" w:rsidP="00D539F9">
      <w:pPr>
        <w:widowControl w:val="0"/>
        <w:tabs>
          <w:tab w:val="left" w:pos="567"/>
          <w:tab w:val="left" w:pos="851"/>
          <w:tab w:val="left" w:pos="992"/>
          <w:tab w:val="left" w:pos="1134"/>
        </w:tabs>
        <w:contextualSpacing/>
        <w:jc w:val="both"/>
        <w:rPr>
          <w:rFonts w:ascii="Verdana" w:eastAsia="Arial" w:hAnsi="Verdana"/>
          <w:color w:val="auto"/>
        </w:rPr>
      </w:pPr>
      <w:r w:rsidRPr="00A07828">
        <w:rPr>
          <w:rFonts w:ascii="Verdana" w:eastAsia="Arial" w:hAnsi="Verdana"/>
          <w:color w:val="auto"/>
        </w:rPr>
        <w:t>17.1. Netesybų sumokėjimas už vėlavimą ar pareigų pagal Sutartį pažeidimą neatleidžia Šalies nuo Sutartyje numatytų jos pareigų vykdymo.</w:t>
      </w:r>
    </w:p>
    <w:p w14:paraId="41AFEF29" w14:textId="77777777" w:rsidR="000A602E" w:rsidRPr="00A07828" w:rsidRDefault="000A602E" w:rsidP="00D539F9">
      <w:pPr>
        <w:widowControl w:val="0"/>
        <w:tabs>
          <w:tab w:val="left" w:pos="567"/>
          <w:tab w:val="left" w:pos="851"/>
          <w:tab w:val="left" w:pos="992"/>
          <w:tab w:val="left" w:pos="1134"/>
        </w:tabs>
        <w:contextualSpacing/>
        <w:jc w:val="both"/>
        <w:rPr>
          <w:rFonts w:ascii="Verdana" w:eastAsia="Times New Roman" w:hAnsi="Verdana"/>
          <w:color w:val="auto"/>
        </w:rPr>
      </w:pPr>
      <w:r w:rsidRPr="00A07828">
        <w:rPr>
          <w:rFonts w:ascii="Verdana" w:eastAsia="Times New Roman" w:hAnsi="Verdana"/>
          <w:color w:val="auto"/>
        </w:rPr>
        <w:t xml:space="preserve">17.2. Netesybų sumokėjimas ir (ar) Sutarties įvykdymo užtikrinimo gavimas </w:t>
      </w:r>
      <w:r w:rsidRPr="00A07828">
        <w:rPr>
          <w:rFonts w:ascii="Verdana" w:eastAsia="Times New Roman" w:hAnsi="Verdana"/>
          <w:color w:val="auto"/>
        </w:rPr>
        <w:lastRenderedPageBreak/>
        <w:t xml:space="preserve">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sidRPr="00A07828">
        <w:rPr>
          <w:rFonts w:ascii="Verdana" w:eastAsia="Times New Roman" w:hAnsi="Verdana"/>
          <w:color w:val="auto"/>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1576D9FB" w14:textId="77777777" w:rsidR="000A602E" w:rsidRPr="00A07828" w:rsidRDefault="000A602E" w:rsidP="00D539F9">
      <w:pPr>
        <w:widowControl w:val="0"/>
        <w:tabs>
          <w:tab w:val="left" w:pos="567"/>
          <w:tab w:val="left" w:pos="851"/>
          <w:tab w:val="left" w:pos="992"/>
          <w:tab w:val="left" w:pos="1134"/>
        </w:tabs>
        <w:contextualSpacing/>
        <w:jc w:val="both"/>
        <w:rPr>
          <w:rFonts w:ascii="Verdana" w:eastAsia="Arial" w:hAnsi="Verdana"/>
          <w:color w:val="auto"/>
        </w:rPr>
      </w:pPr>
      <w:r w:rsidRPr="00A07828">
        <w:rPr>
          <w:rFonts w:ascii="Verdana" w:eastAsia="Arial" w:hAnsi="Verdana"/>
          <w:color w:val="auto"/>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0B951CBF" w14:textId="77777777" w:rsidR="000A602E" w:rsidRPr="00A07828" w:rsidRDefault="000A602E" w:rsidP="00D539F9">
      <w:pPr>
        <w:widowControl w:val="0"/>
        <w:tabs>
          <w:tab w:val="left" w:pos="567"/>
          <w:tab w:val="left" w:pos="851"/>
          <w:tab w:val="left" w:pos="992"/>
          <w:tab w:val="left" w:pos="1134"/>
        </w:tabs>
        <w:contextualSpacing/>
        <w:jc w:val="both"/>
        <w:rPr>
          <w:rFonts w:ascii="Verdana" w:eastAsia="Arial" w:hAnsi="Verdana"/>
          <w:color w:val="auto"/>
        </w:rPr>
      </w:pPr>
      <w:r w:rsidRPr="00A07828">
        <w:rPr>
          <w:rFonts w:ascii="Verdana" w:eastAsia="Arial" w:hAnsi="Verdana"/>
          <w:color w:val="auto"/>
        </w:rPr>
        <w:t>17.4. Šioje Sutartyje numatytos teisių gynybos priemonės neapriboja Šalių teisės pasinaudoti kitomis teisėtomis teisių gynybos priemonėmis.</w:t>
      </w:r>
    </w:p>
    <w:p w14:paraId="727C8574" w14:textId="77777777" w:rsidR="000A602E" w:rsidRPr="00A07828" w:rsidRDefault="000A602E" w:rsidP="00D539F9">
      <w:pPr>
        <w:widowControl w:val="0"/>
        <w:tabs>
          <w:tab w:val="left" w:pos="567"/>
          <w:tab w:val="left" w:pos="851"/>
          <w:tab w:val="left" w:pos="992"/>
          <w:tab w:val="left" w:pos="1134"/>
        </w:tabs>
        <w:contextualSpacing/>
        <w:jc w:val="both"/>
        <w:rPr>
          <w:rFonts w:ascii="Verdana" w:eastAsia="Arial" w:hAnsi="Verdana"/>
          <w:color w:val="auto"/>
        </w:rPr>
      </w:pPr>
      <w:r w:rsidRPr="00A07828">
        <w:rPr>
          <w:rFonts w:ascii="Verdana" w:eastAsia="Arial" w:hAnsi="Verdana"/>
          <w:color w:val="auto"/>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2E18AA94" w14:textId="77777777" w:rsidR="000A602E" w:rsidRPr="00A07828" w:rsidRDefault="000A602E" w:rsidP="00D539F9">
      <w:pPr>
        <w:widowControl w:val="0"/>
        <w:tabs>
          <w:tab w:val="left" w:pos="567"/>
          <w:tab w:val="left" w:pos="851"/>
          <w:tab w:val="left" w:pos="992"/>
          <w:tab w:val="left" w:pos="1134"/>
        </w:tabs>
        <w:contextualSpacing/>
        <w:jc w:val="both"/>
        <w:rPr>
          <w:rFonts w:ascii="Verdana" w:eastAsia="Arial" w:hAnsi="Verdana"/>
          <w:color w:val="auto"/>
        </w:rPr>
      </w:pPr>
      <w:r w:rsidRPr="00A07828">
        <w:rPr>
          <w:rFonts w:ascii="Verdana" w:eastAsia="Arial" w:hAnsi="Verdana"/>
          <w:color w:val="auto"/>
        </w:rPr>
        <w:t>17.6. Pasibaigus Sutarties galiojimui, Šalys neatleidžiamos nuo atsakomybės už Sutarties pažeidimą. Pasibaigus Sutarties galiojimui, Šalys nepraranda teisės reikalauti atlyginti dėl Sutarties nevykdymo patirtus nuostolius bei sumokėti netesybas.</w:t>
      </w:r>
    </w:p>
    <w:p w14:paraId="0354B7ED" w14:textId="77777777" w:rsidR="000A602E" w:rsidRPr="00A07828" w:rsidRDefault="000A602E" w:rsidP="00D539F9">
      <w:pPr>
        <w:tabs>
          <w:tab w:val="left" w:pos="567"/>
        </w:tabs>
        <w:contextualSpacing/>
        <w:jc w:val="both"/>
        <w:textAlignment w:val="baseline"/>
        <w:rPr>
          <w:rFonts w:ascii="Verdana" w:eastAsia="Arial" w:hAnsi="Verdana"/>
          <w:color w:val="auto"/>
        </w:rPr>
      </w:pPr>
      <w:r w:rsidRPr="00A07828">
        <w:rPr>
          <w:rFonts w:ascii="Verdana" w:eastAsia="Arial" w:hAnsi="Verdana"/>
          <w:color w:val="auto"/>
        </w:rPr>
        <w:t xml:space="preserve">17.7. </w:t>
      </w:r>
      <w:r w:rsidRPr="00A07828">
        <w:rPr>
          <w:rFonts w:ascii="Verdana" w:eastAsia="Times New Roman" w:hAnsi="Verdana"/>
          <w:color w:val="auto"/>
        </w:rPr>
        <w:t xml:space="preserve">Jeigu Sutartis nutraukiama dėl esminio sutarties pažeidimo pagal Bendrųjų sąlygų 22.2.1 papunktį ir (ar) Tiekėjas esminę Sutarties sąlygą, nurodytą </w:t>
      </w:r>
      <w:r w:rsidRPr="00A07828">
        <w:rPr>
          <w:rFonts w:ascii="Verdana" w:eastAsia="Arial" w:hAnsi="Verdana"/>
          <w:color w:val="auto"/>
        </w:rPr>
        <w:t>Specialiųjų sąlygų 10 skyriuje</w:t>
      </w:r>
      <w:r w:rsidRPr="00A07828">
        <w:rPr>
          <w:rFonts w:ascii="Verdana" w:eastAsia="Times New Roman" w:hAnsi="Verdana"/>
          <w:color w:val="auto"/>
        </w:rPr>
        <w:t xml:space="preserv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08BD6AC8" w14:textId="77777777" w:rsidR="000A602E" w:rsidRPr="00A07828" w:rsidRDefault="000A602E" w:rsidP="00D539F9">
      <w:pPr>
        <w:contextualSpacing/>
        <w:rPr>
          <w:rFonts w:ascii="Verdana" w:eastAsia="Times New Roman" w:hAnsi="Verdana"/>
          <w:color w:val="auto"/>
        </w:rPr>
      </w:pPr>
    </w:p>
    <w:p w14:paraId="65B63074" w14:textId="77777777" w:rsidR="000A602E" w:rsidRPr="00A07828" w:rsidRDefault="000A602E" w:rsidP="00D539F9">
      <w:pPr>
        <w:keepNext/>
        <w:keepLines/>
        <w:widowControl w:val="0"/>
        <w:tabs>
          <w:tab w:val="left" w:pos="426"/>
          <w:tab w:val="left" w:pos="567"/>
          <w:tab w:val="left" w:pos="851"/>
          <w:tab w:val="left" w:pos="992"/>
          <w:tab w:val="left" w:pos="1134"/>
        </w:tabs>
        <w:contextualSpacing/>
        <w:jc w:val="center"/>
        <w:rPr>
          <w:rFonts w:ascii="Verdana" w:eastAsia="Arial" w:hAnsi="Verdana"/>
          <w:b/>
          <w:caps/>
          <w:color w:val="auto"/>
        </w:rPr>
      </w:pPr>
      <w:r w:rsidRPr="00A07828">
        <w:rPr>
          <w:rFonts w:ascii="Verdana" w:eastAsia="Arial" w:hAnsi="Verdana"/>
          <w:b/>
          <w:bCs/>
          <w:caps/>
          <w:color w:val="auto"/>
        </w:rPr>
        <w:t>18.</w:t>
      </w:r>
      <w:r w:rsidRPr="00A07828">
        <w:rPr>
          <w:rFonts w:ascii="Verdana" w:eastAsia="Arial" w:hAnsi="Verdana"/>
          <w:b/>
          <w:bCs/>
          <w:caps/>
          <w:color w:val="auto"/>
        </w:rPr>
        <w:tab/>
      </w:r>
      <w:r w:rsidRPr="00A07828">
        <w:rPr>
          <w:rFonts w:ascii="Verdana" w:eastAsia="Arial" w:hAnsi="Verdana"/>
          <w:b/>
          <w:caps/>
          <w:color w:val="auto"/>
        </w:rPr>
        <w:t>Nenugalima jėga (FORCE MAJEURE)</w:t>
      </w:r>
    </w:p>
    <w:p w14:paraId="196DBC04" w14:textId="77777777" w:rsidR="000A602E" w:rsidRPr="00A07828" w:rsidRDefault="000A602E" w:rsidP="00D539F9">
      <w:pPr>
        <w:keepNext/>
        <w:keepLines/>
        <w:widowControl w:val="0"/>
        <w:tabs>
          <w:tab w:val="left" w:pos="426"/>
          <w:tab w:val="left" w:pos="567"/>
          <w:tab w:val="left" w:pos="851"/>
          <w:tab w:val="left" w:pos="992"/>
          <w:tab w:val="left" w:pos="1134"/>
        </w:tabs>
        <w:contextualSpacing/>
        <w:jc w:val="both"/>
        <w:rPr>
          <w:rFonts w:ascii="Verdana" w:eastAsia="Arial" w:hAnsi="Verdana"/>
          <w:b/>
          <w:caps/>
          <w:color w:val="auto"/>
        </w:rPr>
      </w:pPr>
    </w:p>
    <w:p w14:paraId="21D2B22F" w14:textId="77777777" w:rsidR="000A602E" w:rsidRPr="00A07828" w:rsidRDefault="000A602E" w:rsidP="00D539F9">
      <w:pPr>
        <w:widowControl w:val="0"/>
        <w:tabs>
          <w:tab w:val="left" w:pos="567"/>
          <w:tab w:val="left" w:pos="851"/>
          <w:tab w:val="left" w:pos="992"/>
          <w:tab w:val="left" w:pos="1134"/>
        </w:tabs>
        <w:contextualSpacing/>
        <w:jc w:val="both"/>
        <w:rPr>
          <w:rFonts w:ascii="Verdana" w:eastAsia="Arial" w:hAnsi="Verdana"/>
          <w:color w:val="auto"/>
        </w:rPr>
      </w:pPr>
      <w:r w:rsidRPr="00A07828">
        <w:rPr>
          <w:rFonts w:ascii="Verdana" w:eastAsia="Arial" w:hAnsi="Verdana"/>
          <w:color w:val="auto"/>
        </w:rPr>
        <w:t>18.1.</w:t>
      </w:r>
      <w:r w:rsidRPr="00A07828">
        <w:rPr>
          <w:rFonts w:ascii="Verdana" w:eastAsia="Arial" w:hAnsi="Verdana"/>
          <w:b/>
          <w:bCs/>
          <w:color w:val="auto"/>
        </w:rPr>
        <w:tab/>
      </w:r>
      <w:r w:rsidRPr="00A07828">
        <w:rPr>
          <w:rFonts w:ascii="Verdana" w:eastAsia="Arial" w:hAnsi="Verdana"/>
          <w:color w:val="auto"/>
        </w:rPr>
        <w:t>Atsakomybė pagal Sutartį netaikoma, taip pat Šalys gali būti visiškai ar iš dalies atleistos nuo civilinės atsakomybės šiais pagrindais:</w:t>
      </w:r>
    </w:p>
    <w:p w14:paraId="2B0A688D" w14:textId="77777777" w:rsidR="000A602E" w:rsidRPr="00A07828" w:rsidRDefault="000A602E" w:rsidP="00D539F9">
      <w:pPr>
        <w:widowControl w:val="0"/>
        <w:tabs>
          <w:tab w:val="left" w:pos="567"/>
          <w:tab w:val="left" w:pos="851"/>
          <w:tab w:val="left" w:pos="992"/>
          <w:tab w:val="left" w:pos="1134"/>
        </w:tabs>
        <w:contextualSpacing/>
        <w:jc w:val="both"/>
        <w:rPr>
          <w:rFonts w:ascii="Verdana" w:eastAsia="Cambria" w:hAnsi="Verdana"/>
          <w:color w:val="auto"/>
        </w:rPr>
      </w:pPr>
      <w:r w:rsidRPr="00A07828">
        <w:rPr>
          <w:rFonts w:ascii="Verdana" w:eastAsia="Cambria" w:hAnsi="Verdana"/>
          <w:color w:val="auto"/>
        </w:rPr>
        <w:t>18.1.1.</w:t>
      </w:r>
      <w:r w:rsidRPr="00A07828">
        <w:rPr>
          <w:rFonts w:ascii="Verdana" w:eastAsia="Cambria" w:hAnsi="Verdana"/>
          <w:color w:val="auto"/>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4959BAE5" w14:textId="77777777" w:rsidR="000A602E" w:rsidRPr="00A07828" w:rsidRDefault="000A602E" w:rsidP="00D539F9">
      <w:pPr>
        <w:widowControl w:val="0"/>
        <w:tabs>
          <w:tab w:val="left" w:pos="567"/>
          <w:tab w:val="left" w:pos="851"/>
          <w:tab w:val="left" w:pos="992"/>
          <w:tab w:val="left" w:pos="1134"/>
        </w:tabs>
        <w:contextualSpacing/>
        <w:jc w:val="both"/>
        <w:rPr>
          <w:rFonts w:ascii="Verdana" w:eastAsia="Cambria" w:hAnsi="Verdana"/>
          <w:color w:val="auto"/>
        </w:rPr>
      </w:pPr>
      <w:r w:rsidRPr="00A07828">
        <w:rPr>
          <w:rFonts w:ascii="Verdana" w:eastAsia="Times New Roman" w:hAnsi="Verdana"/>
          <w:color w:val="auto"/>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1263BC95" w14:textId="77777777" w:rsidR="000A602E" w:rsidRPr="00A07828" w:rsidRDefault="000A602E" w:rsidP="00D539F9">
      <w:pPr>
        <w:widowControl w:val="0"/>
        <w:tabs>
          <w:tab w:val="left" w:pos="567"/>
          <w:tab w:val="left" w:pos="851"/>
          <w:tab w:val="left" w:pos="992"/>
          <w:tab w:val="left" w:pos="1134"/>
        </w:tabs>
        <w:contextualSpacing/>
        <w:jc w:val="both"/>
        <w:rPr>
          <w:rFonts w:ascii="Verdana" w:eastAsia="Arial" w:hAnsi="Verdana"/>
          <w:color w:val="auto"/>
        </w:rPr>
      </w:pPr>
      <w:r w:rsidRPr="00A07828">
        <w:rPr>
          <w:rFonts w:ascii="Verdana" w:eastAsia="Arial" w:hAnsi="Verdana"/>
          <w:color w:val="auto"/>
        </w:rPr>
        <w:t>18.2.</w:t>
      </w:r>
      <w:r w:rsidRPr="00A07828">
        <w:rPr>
          <w:rFonts w:ascii="Verdana" w:eastAsia="Arial" w:hAnsi="Verdana"/>
          <w:b/>
          <w:bCs/>
          <w:color w:val="auto"/>
        </w:rPr>
        <w:tab/>
      </w:r>
      <w:r w:rsidRPr="00A07828">
        <w:rPr>
          <w:rFonts w:ascii="Verdana" w:eastAsia="Arial" w:hAnsi="Verdana"/>
          <w:color w:val="auto"/>
        </w:rPr>
        <w:t xml:space="preserve">Šalis, prašanti ją atleisti nuo atsakomybės, privalo pranešti kitai Šaliai </w:t>
      </w:r>
      <w:r w:rsidRPr="00A07828">
        <w:rPr>
          <w:rFonts w:ascii="Verdana" w:eastAsia="Arial" w:hAnsi="Verdana"/>
          <w:color w:val="auto"/>
        </w:rPr>
        <w:lastRenderedPageBreak/>
        <w:t>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17466E5B" w14:textId="77777777" w:rsidR="000A602E" w:rsidRPr="00A07828" w:rsidRDefault="000A602E" w:rsidP="00D539F9">
      <w:pPr>
        <w:widowControl w:val="0"/>
        <w:tabs>
          <w:tab w:val="left" w:pos="567"/>
          <w:tab w:val="left" w:pos="709"/>
          <w:tab w:val="left" w:pos="851"/>
          <w:tab w:val="left" w:pos="992"/>
          <w:tab w:val="left" w:pos="1134"/>
        </w:tabs>
        <w:contextualSpacing/>
        <w:jc w:val="both"/>
        <w:rPr>
          <w:rFonts w:ascii="Verdana" w:eastAsia="Arial" w:hAnsi="Verdana"/>
          <w:color w:val="auto"/>
        </w:rPr>
      </w:pPr>
      <w:r w:rsidRPr="00A07828">
        <w:rPr>
          <w:rFonts w:ascii="Verdana" w:eastAsia="Arial" w:hAnsi="Verdana"/>
          <w:color w:val="auto"/>
        </w:rPr>
        <w:t>18.3.</w:t>
      </w:r>
      <w:r w:rsidRPr="00A07828">
        <w:rPr>
          <w:rFonts w:ascii="Verdana" w:eastAsia="Arial" w:hAnsi="Verdana"/>
          <w:b/>
          <w:bCs/>
          <w:color w:val="auto"/>
        </w:rPr>
        <w:tab/>
      </w:r>
      <w:r w:rsidRPr="00A07828">
        <w:rPr>
          <w:rFonts w:ascii="Verdana" w:eastAsia="Arial" w:hAnsi="Verdana"/>
          <w:color w:val="auto"/>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040464D1" w14:textId="77777777" w:rsidR="000A602E" w:rsidRPr="00A07828" w:rsidRDefault="000A602E" w:rsidP="00D539F9">
      <w:pPr>
        <w:widowControl w:val="0"/>
        <w:tabs>
          <w:tab w:val="left" w:pos="567"/>
          <w:tab w:val="left" w:pos="851"/>
          <w:tab w:val="left" w:pos="992"/>
          <w:tab w:val="left" w:pos="1134"/>
        </w:tabs>
        <w:contextualSpacing/>
        <w:jc w:val="both"/>
        <w:rPr>
          <w:rFonts w:ascii="Verdana" w:eastAsia="Arial" w:hAnsi="Verdana"/>
          <w:color w:val="auto"/>
        </w:rPr>
      </w:pPr>
      <w:r w:rsidRPr="00A07828">
        <w:rPr>
          <w:rFonts w:ascii="Verdana" w:eastAsia="Arial" w:hAnsi="Verdana"/>
          <w:color w:val="auto"/>
        </w:rPr>
        <w:t>18.4.</w:t>
      </w:r>
      <w:r w:rsidRPr="00A07828">
        <w:rPr>
          <w:rFonts w:ascii="Verdana" w:eastAsia="Arial" w:hAnsi="Verdana"/>
          <w:color w:val="auto"/>
        </w:rPr>
        <w:tab/>
        <w:t>Jeigu nenugalimos jėgos (</w:t>
      </w:r>
      <w:r w:rsidRPr="00A07828">
        <w:rPr>
          <w:rFonts w:ascii="Verdana" w:eastAsia="Arial" w:hAnsi="Verdana"/>
          <w:iCs/>
          <w:color w:val="auto"/>
        </w:rPr>
        <w:t>force majeure</w:t>
      </w:r>
      <w:r w:rsidRPr="00A07828">
        <w:rPr>
          <w:rFonts w:ascii="Verdana" w:eastAsia="Arial" w:hAnsi="Verdana"/>
          <w:color w:val="auto"/>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379C4B8A" w14:textId="77777777" w:rsidR="000A602E" w:rsidRPr="00A07828" w:rsidRDefault="000A602E" w:rsidP="00D539F9">
      <w:pPr>
        <w:widowControl w:val="0"/>
        <w:tabs>
          <w:tab w:val="left" w:pos="567"/>
          <w:tab w:val="left" w:pos="851"/>
          <w:tab w:val="left" w:pos="992"/>
          <w:tab w:val="left" w:pos="1134"/>
        </w:tabs>
        <w:contextualSpacing/>
        <w:jc w:val="both"/>
        <w:rPr>
          <w:rFonts w:ascii="Verdana" w:eastAsia="Arial" w:hAnsi="Verdana"/>
          <w:b/>
          <w:bCs/>
          <w:color w:val="auto"/>
        </w:rPr>
      </w:pPr>
    </w:p>
    <w:p w14:paraId="020ACE05" w14:textId="77777777" w:rsidR="000A602E" w:rsidRPr="00A07828" w:rsidRDefault="000A602E" w:rsidP="00D539F9">
      <w:pPr>
        <w:keepNext/>
        <w:keepLines/>
        <w:widowControl w:val="0"/>
        <w:tabs>
          <w:tab w:val="left" w:pos="426"/>
          <w:tab w:val="left" w:pos="567"/>
          <w:tab w:val="left" w:pos="851"/>
          <w:tab w:val="left" w:pos="992"/>
          <w:tab w:val="left" w:pos="1134"/>
        </w:tabs>
        <w:contextualSpacing/>
        <w:jc w:val="center"/>
        <w:rPr>
          <w:rFonts w:ascii="Verdana" w:eastAsia="Arial" w:hAnsi="Verdana"/>
          <w:b/>
          <w:caps/>
          <w:color w:val="auto"/>
        </w:rPr>
      </w:pPr>
      <w:r w:rsidRPr="00A07828">
        <w:rPr>
          <w:rFonts w:ascii="Verdana" w:eastAsia="Arial" w:hAnsi="Verdana"/>
          <w:b/>
          <w:bCs/>
          <w:caps/>
          <w:color w:val="auto"/>
        </w:rPr>
        <w:t>19.</w:t>
      </w:r>
      <w:r w:rsidRPr="00A07828">
        <w:rPr>
          <w:rFonts w:ascii="Verdana" w:eastAsia="Arial" w:hAnsi="Verdana"/>
          <w:b/>
          <w:bCs/>
          <w:caps/>
          <w:color w:val="auto"/>
        </w:rPr>
        <w:tab/>
      </w:r>
      <w:r w:rsidRPr="00A07828">
        <w:rPr>
          <w:rFonts w:ascii="Verdana" w:eastAsia="Arial" w:hAnsi="Verdana"/>
          <w:b/>
          <w:caps/>
          <w:color w:val="auto"/>
        </w:rPr>
        <w:t>Sutarties nuostatų negaliojimas</w:t>
      </w:r>
    </w:p>
    <w:p w14:paraId="738E43F8" w14:textId="77777777" w:rsidR="000A602E" w:rsidRPr="00A07828" w:rsidRDefault="000A602E" w:rsidP="00D539F9">
      <w:pPr>
        <w:keepNext/>
        <w:keepLines/>
        <w:widowControl w:val="0"/>
        <w:tabs>
          <w:tab w:val="left" w:pos="426"/>
          <w:tab w:val="left" w:pos="567"/>
          <w:tab w:val="left" w:pos="851"/>
          <w:tab w:val="left" w:pos="992"/>
          <w:tab w:val="left" w:pos="1134"/>
        </w:tabs>
        <w:contextualSpacing/>
        <w:jc w:val="both"/>
        <w:rPr>
          <w:rFonts w:ascii="Verdana" w:eastAsia="Arial" w:hAnsi="Verdana"/>
          <w:b/>
          <w:caps/>
          <w:color w:val="auto"/>
        </w:rPr>
      </w:pPr>
    </w:p>
    <w:p w14:paraId="33D27D1A" w14:textId="77777777" w:rsidR="000A602E" w:rsidRPr="00A07828" w:rsidRDefault="000A602E" w:rsidP="00D539F9">
      <w:pPr>
        <w:widowControl w:val="0"/>
        <w:tabs>
          <w:tab w:val="left" w:pos="567"/>
          <w:tab w:val="left" w:pos="851"/>
          <w:tab w:val="left" w:pos="992"/>
          <w:tab w:val="left" w:pos="1134"/>
        </w:tabs>
        <w:contextualSpacing/>
        <w:jc w:val="both"/>
        <w:rPr>
          <w:rFonts w:ascii="Verdana" w:eastAsia="Arial" w:hAnsi="Verdana"/>
          <w:color w:val="auto"/>
        </w:rPr>
      </w:pPr>
      <w:r w:rsidRPr="00A07828">
        <w:rPr>
          <w:rFonts w:ascii="Verdana" w:eastAsia="Arial" w:hAnsi="Verdana"/>
          <w:color w:val="auto"/>
        </w:rPr>
        <w:t>19.1.</w:t>
      </w:r>
      <w:r w:rsidRPr="00A07828">
        <w:rPr>
          <w:rFonts w:ascii="Verdana" w:eastAsia="Arial" w:hAnsi="Verdana"/>
          <w:color w:val="auto"/>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rsidRPr="00A07828">
        <w:rPr>
          <w:rFonts w:ascii="Verdana" w:eastAsia="Times New Roman" w:hAnsi="Verdana"/>
          <w:color w:val="auto"/>
        </w:rPr>
        <w:t>įstatymų bei kitų teisės aktų</w:t>
      </w:r>
      <w:r w:rsidRPr="00A07828">
        <w:rPr>
          <w:rFonts w:ascii="Verdana" w:eastAsia="Arial" w:hAnsi="Verdana"/>
          <w:color w:val="auto"/>
        </w:rPr>
        <w:t xml:space="preserve"> ir galima daryti prielaidą, kad Sutartis būtų buvusi teisėtai sudaryta ir neįtraukus nuostatos, kuri yra negaliojanti.</w:t>
      </w:r>
    </w:p>
    <w:p w14:paraId="2D163087" w14:textId="77777777" w:rsidR="000A602E" w:rsidRPr="00A07828" w:rsidRDefault="000A602E" w:rsidP="00D539F9">
      <w:pPr>
        <w:widowControl w:val="0"/>
        <w:tabs>
          <w:tab w:val="left" w:pos="567"/>
          <w:tab w:val="left" w:pos="851"/>
          <w:tab w:val="left" w:pos="992"/>
          <w:tab w:val="left" w:pos="1134"/>
        </w:tabs>
        <w:contextualSpacing/>
        <w:jc w:val="both"/>
        <w:rPr>
          <w:rFonts w:ascii="Verdana" w:eastAsia="Arial" w:hAnsi="Verdana"/>
          <w:color w:val="auto"/>
        </w:rPr>
      </w:pPr>
      <w:r w:rsidRPr="00A07828">
        <w:rPr>
          <w:rFonts w:ascii="Verdana" w:eastAsia="Arial" w:hAnsi="Verdana"/>
          <w:color w:val="auto"/>
        </w:rPr>
        <w:t>19.2.</w:t>
      </w:r>
      <w:r w:rsidRPr="00A07828">
        <w:rPr>
          <w:rFonts w:ascii="Verdana" w:eastAsia="Arial" w:hAnsi="Verdana"/>
          <w:color w:val="auto"/>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47507BF7" w14:textId="77777777" w:rsidR="000A602E" w:rsidRPr="00A07828" w:rsidRDefault="000A602E" w:rsidP="00D539F9">
      <w:pPr>
        <w:widowControl w:val="0"/>
        <w:tabs>
          <w:tab w:val="left" w:pos="567"/>
          <w:tab w:val="left" w:pos="851"/>
          <w:tab w:val="left" w:pos="992"/>
          <w:tab w:val="left" w:pos="1134"/>
        </w:tabs>
        <w:contextualSpacing/>
        <w:jc w:val="both"/>
        <w:rPr>
          <w:rFonts w:ascii="Verdana" w:eastAsia="Arial" w:hAnsi="Verdana"/>
          <w:b/>
          <w:bCs/>
          <w:color w:val="auto"/>
        </w:rPr>
      </w:pPr>
    </w:p>
    <w:p w14:paraId="75B09329" w14:textId="77777777" w:rsidR="000A602E" w:rsidRPr="00A07828" w:rsidRDefault="000A602E" w:rsidP="00D539F9">
      <w:pPr>
        <w:keepNext/>
        <w:keepLines/>
        <w:widowControl w:val="0"/>
        <w:tabs>
          <w:tab w:val="left" w:pos="426"/>
          <w:tab w:val="left" w:pos="567"/>
          <w:tab w:val="left" w:pos="851"/>
          <w:tab w:val="left" w:pos="992"/>
          <w:tab w:val="left" w:pos="1134"/>
        </w:tabs>
        <w:contextualSpacing/>
        <w:jc w:val="center"/>
        <w:rPr>
          <w:rFonts w:ascii="Verdana" w:eastAsia="Arial" w:hAnsi="Verdana"/>
          <w:b/>
          <w:caps/>
          <w:color w:val="auto"/>
        </w:rPr>
      </w:pPr>
      <w:r w:rsidRPr="00A07828">
        <w:rPr>
          <w:rFonts w:ascii="Verdana" w:eastAsia="Arial" w:hAnsi="Verdana"/>
          <w:b/>
          <w:bCs/>
          <w:caps/>
          <w:color w:val="auto"/>
        </w:rPr>
        <w:t>20.</w:t>
      </w:r>
      <w:r w:rsidRPr="00A07828">
        <w:rPr>
          <w:rFonts w:ascii="Verdana" w:eastAsia="Arial" w:hAnsi="Verdana"/>
          <w:b/>
          <w:bCs/>
          <w:caps/>
          <w:color w:val="auto"/>
        </w:rPr>
        <w:tab/>
      </w:r>
      <w:r w:rsidRPr="00A07828">
        <w:rPr>
          <w:rFonts w:ascii="Verdana" w:eastAsia="Arial" w:hAnsi="Verdana"/>
          <w:b/>
          <w:caps/>
          <w:color w:val="auto"/>
        </w:rPr>
        <w:t>Sutarties pakeitimai</w:t>
      </w:r>
    </w:p>
    <w:p w14:paraId="120A8355" w14:textId="77777777" w:rsidR="000A602E" w:rsidRPr="00A07828" w:rsidRDefault="000A602E" w:rsidP="00D539F9">
      <w:pPr>
        <w:keepNext/>
        <w:keepLines/>
        <w:widowControl w:val="0"/>
        <w:tabs>
          <w:tab w:val="left" w:pos="426"/>
          <w:tab w:val="left" w:pos="567"/>
          <w:tab w:val="left" w:pos="851"/>
          <w:tab w:val="left" w:pos="992"/>
          <w:tab w:val="left" w:pos="1134"/>
        </w:tabs>
        <w:contextualSpacing/>
        <w:jc w:val="both"/>
        <w:rPr>
          <w:rFonts w:ascii="Verdana" w:eastAsia="Arial" w:hAnsi="Verdana"/>
          <w:b/>
          <w:caps/>
          <w:color w:val="auto"/>
        </w:rPr>
      </w:pPr>
    </w:p>
    <w:p w14:paraId="385D1C09" w14:textId="77777777" w:rsidR="000A602E" w:rsidRPr="00A07828" w:rsidRDefault="000A602E" w:rsidP="00D539F9">
      <w:pPr>
        <w:tabs>
          <w:tab w:val="left" w:pos="284"/>
          <w:tab w:val="left" w:pos="567"/>
        </w:tabs>
        <w:contextualSpacing/>
        <w:jc w:val="both"/>
        <w:rPr>
          <w:rFonts w:ascii="Verdana" w:eastAsia="Times New Roman" w:hAnsi="Verdana"/>
          <w:color w:val="auto"/>
        </w:rPr>
      </w:pPr>
      <w:r w:rsidRPr="00A07828">
        <w:rPr>
          <w:rFonts w:ascii="Verdana" w:eastAsia="Times New Roman" w:hAnsi="Verdana"/>
          <w:color w:val="auto"/>
        </w:rPr>
        <w:t>20.1. Sutarties sąlygos Sutarties galiojimo laikotarpiu negali būti keičiamos, išskyrus tokias Sutarties sąlygas, kurių keitimas numatytas Sutartyje ir (ar) galimas vadovaujantis VPĮ nuostatomis.</w:t>
      </w:r>
    </w:p>
    <w:p w14:paraId="67095C09" w14:textId="77777777" w:rsidR="000A602E" w:rsidRPr="00A07828" w:rsidRDefault="000A602E" w:rsidP="00D539F9">
      <w:pPr>
        <w:widowControl w:val="0"/>
        <w:tabs>
          <w:tab w:val="left" w:pos="567"/>
          <w:tab w:val="left" w:pos="851"/>
          <w:tab w:val="left" w:pos="992"/>
          <w:tab w:val="left" w:pos="1134"/>
        </w:tabs>
        <w:contextualSpacing/>
        <w:jc w:val="both"/>
        <w:rPr>
          <w:rFonts w:ascii="Verdana" w:eastAsia="Arial" w:hAnsi="Verdana"/>
          <w:color w:val="auto"/>
        </w:rPr>
      </w:pPr>
      <w:r w:rsidRPr="00A07828">
        <w:rPr>
          <w:rFonts w:ascii="Verdana" w:eastAsia="Arial" w:hAnsi="Verdana"/>
          <w:color w:val="auto"/>
        </w:rPr>
        <w:t>20.2. Sutarties pakeitimai įforminami Šalims sudarant Susitarimą.</w:t>
      </w:r>
    </w:p>
    <w:p w14:paraId="6D1CAC25" w14:textId="77777777" w:rsidR="000A602E" w:rsidRPr="00A07828" w:rsidRDefault="000A602E" w:rsidP="00D539F9">
      <w:pPr>
        <w:widowControl w:val="0"/>
        <w:tabs>
          <w:tab w:val="left" w:pos="567"/>
          <w:tab w:val="left" w:pos="851"/>
          <w:tab w:val="left" w:pos="992"/>
          <w:tab w:val="left" w:pos="1134"/>
        </w:tabs>
        <w:contextualSpacing/>
        <w:jc w:val="both"/>
        <w:rPr>
          <w:rFonts w:ascii="Verdana" w:eastAsia="Arial" w:hAnsi="Verdana"/>
          <w:color w:val="auto"/>
        </w:rPr>
      </w:pPr>
      <w:r w:rsidRPr="00A07828">
        <w:rPr>
          <w:rFonts w:ascii="Verdana" w:eastAsia="Arial" w:hAnsi="Verdana"/>
          <w:color w:val="auto"/>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w:t>
      </w:r>
      <w:r w:rsidRPr="00A07828">
        <w:rPr>
          <w:rFonts w:ascii="Verdana" w:eastAsia="Times New Roman" w:hAnsi="Verdana"/>
          <w:color w:val="auto"/>
        </w:rPr>
        <w:t>įstatymų bei kitų teisės aktų</w:t>
      </w:r>
      <w:r w:rsidRPr="00A07828">
        <w:rPr>
          <w:rFonts w:ascii="Verdana" w:eastAsia="Arial" w:hAnsi="Verdana"/>
          <w:color w:val="auto"/>
        </w:rPr>
        <w:t xml:space="preserve"> nuostatomis.</w:t>
      </w:r>
    </w:p>
    <w:p w14:paraId="0004F058" w14:textId="77777777" w:rsidR="000A602E" w:rsidRPr="00A07828" w:rsidRDefault="000A602E" w:rsidP="00D539F9">
      <w:pPr>
        <w:widowControl w:val="0"/>
        <w:tabs>
          <w:tab w:val="left" w:pos="567"/>
          <w:tab w:val="left" w:pos="851"/>
          <w:tab w:val="left" w:pos="992"/>
          <w:tab w:val="left" w:pos="1134"/>
        </w:tabs>
        <w:contextualSpacing/>
        <w:jc w:val="both"/>
        <w:rPr>
          <w:rFonts w:ascii="Verdana" w:eastAsia="Arial" w:hAnsi="Verdana"/>
          <w:color w:val="auto"/>
        </w:rPr>
      </w:pPr>
      <w:r w:rsidRPr="00A07828">
        <w:rPr>
          <w:rFonts w:ascii="Verdana" w:eastAsia="Arial" w:hAnsi="Verdana"/>
          <w:color w:val="auto"/>
        </w:rPr>
        <w:t>20.4. Susitarimas įsigalioja nuo jo sudarymo, jei Susitarime nenurodyta kitaip. Susitarimą Pirkėjas privalo paviešinti VPĮ 33 ir 86 straipsniuose nustatyta tvarka.</w:t>
      </w:r>
    </w:p>
    <w:p w14:paraId="58851ED5" w14:textId="77777777" w:rsidR="000A602E" w:rsidRPr="00A07828" w:rsidRDefault="000A602E" w:rsidP="00D539F9">
      <w:pPr>
        <w:widowControl w:val="0"/>
        <w:tabs>
          <w:tab w:val="left" w:pos="567"/>
          <w:tab w:val="left" w:pos="851"/>
          <w:tab w:val="left" w:pos="992"/>
          <w:tab w:val="left" w:pos="1134"/>
        </w:tabs>
        <w:contextualSpacing/>
        <w:jc w:val="both"/>
        <w:rPr>
          <w:rFonts w:ascii="Verdana" w:eastAsia="Arial" w:hAnsi="Verdana"/>
          <w:color w:val="auto"/>
        </w:rPr>
      </w:pPr>
      <w:r w:rsidRPr="00A07828">
        <w:rPr>
          <w:rFonts w:ascii="Verdana" w:eastAsia="Arial" w:hAnsi="Verdana"/>
          <w:color w:val="auto"/>
        </w:rPr>
        <w:t xml:space="preserve">20.5. Specialiosiose sąlygose nurodytų duomenų apie kontaktinius asmenis bei rekvizitų pasikeitimas nelaikomas Sutarties pakeitimu (išskyrus Tiekėjo, </w:t>
      </w:r>
      <w:r w:rsidRPr="00A07828">
        <w:rPr>
          <w:rFonts w:ascii="Verdana" w:eastAsia="Arial" w:hAnsi="Verdana"/>
          <w:color w:val="auto"/>
        </w:rPr>
        <w:lastRenderedPageBreak/>
        <w:t>jungtinės veiklos partnerio, subtiekėjo ar specialisto pakeitimą kitu asmeniu) ir Šalis turi pakeisti tuos duomenis vienašališkai, informuodama apie tai kitą Šalį. Bet kuriuo atveju Sutarties pakeitimu negali būti iš esmės keičiama Sutartis.</w:t>
      </w:r>
    </w:p>
    <w:p w14:paraId="05FCBA6F" w14:textId="77777777" w:rsidR="000A602E" w:rsidRPr="00A07828" w:rsidRDefault="000A602E" w:rsidP="00D539F9">
      <w:pPr>
        <w:widowControl w:val="0"/>
        <w:tabs>
          <w:tab w:val="left" w:pos="567"/>
          <w:tab w:val="left" w:pos="851"/>
          <w:tab w:val="left" w:pos="992"/>
          <w:tab w:val="left" w:pos="1134"/>
        </w:tabs>
        <w:contextualSpacing/>
        <w:jc w:val="both"/>
        <w:rPr>
          <w:rFonts w:ascii="Verdana" w:eastAsia="Arial" w:hAnsi="Verdana"/>
          <w:b/>
          <w:bCs/>
          <w:color w:val="auto"/>
        </w:rPr>
      </w:pPr>
    </w:p>
    <w:p w14:paraId="4B88E8A0" w14:textId="77777777" w:rsidR="000A602E" w:rsidRPr="00A07828" w:rsidRDefault="000A602E" w:rsidP="00D539F9">
      <w:pPr>
        <w:keepNext/>
        <w:keepLines/>
        <w:widowControl w:val="0"/>
        <w:tabs>
          <w:tab w:val="left" w:pos="426"/>
          <w:tab w:val="left" w:pos="567"/>
          <w:tab w:val="left" w:pos="851"/>
          <w:tab w:val="left" w:pos="992"/>
          <w:tab w:val="left" w:pos="1134"/>
        </w:tabs>
        <w:contextualSpacing/>
        <w:jc w:val="center"/>
        <w:rPr>
          <w:rFonts w:ascii="Verdana" w:eastAsia="Arial" w:hAnsi="Verdana"/>
          <w:b/>
          <w:caps/>
          <w:color w:val="auto"/>
        </w:rPr>
      </w:pPr>
      <w:r w:rsidRPr="00A07828">
        <w:rPr>
          <w:rFonts w:ascii="Verdana" w:eastAsia="Arial" w:hAnsi="Verdana"/>
          <w:b/>
          <w:bCs/>
          <w:caps/>
          <w:color w:val="auto"/>
        </w:rPr>
        <w:t>21.</w:t>
      </w:r>
      <w:r w:rsidRPr="00A07828">
        <w:rPr>
          <w:rFonts w:ascii="Verdana" w:eastAsia="Arial" w:hAnsi="Verdana"/>
          <w:b/>
          <w:bCs/>
          <w:caps/>
          <w:color w:val="auto"/>
        </w:rPr>
        <w:tab/>
      </w:r>
      <w:r w:rsidRPr="00A07828">
        <w:rPr>
          <w:rFonts w:ascii="Verdana" w:eastAsia="Arial" w:hAnsi="Verdana"/>
          <w:b/>
          <w:caps/>
          <w:color w:val="auto"/>
        </w:rPr>
        <w:t>Sutarties sUSTABDYMAS</w:t>
      </w:r>
    </w:p>
    <w:p w14:paraId="5E5113B8" w14:textId="77777777" w:rsidR="000A602E" w:rsidRPr="00A07828" w:rsidRDefault="000A602E" w:rsidP="00D539F9">
      <w:pPr>
        <w:keepNext/>
        <w:keepLines/>
        <w:widowControl w:val="0"/>
        <w:tabs>
          <w:tab w:val="left" w:pos="426"/>
          <w:tab w:val="left" w:pos="567"/>
          <w:tab w:val="left" w:pos="851"/>
          <w:tab w:val="left" w:pos="992"/>
          <w:tab w:val="left" w:pos="1134"/>
        </w:tabs>
        <w:contextualSpacing/>
        <w:jc w:val="both"/>
        <w:rPr>
          <w:rFonts w:ascii="Verdana" w:eastAsia="Arial" w:hAnsi="Verdana"/>
          <w:b/>
          <w:caps/>
          <w:color w:val="auto"/>
        </w:rPr>
      </w:pPr>
    </w:p>
    <w:p w14:paraId="676E72A0" w14:textId="77777777" w:rsidR="000A602E" w:rsidRPr="00A07828" w:rsidRDefault="000A602E" w:rsidP="00D539F9">
      <w:pPr>
        <w:tabs>
          <w:tab w:val="left" w:pos="567"/>
        </w:tabs>
        <w:contextualSpacing/>
        <w:jc w:val="both"/>
        <w:textAlignment w:val="baseline"/>
        <w:rPr>
          <w:rFonts w:ascii="Verdana" w:eastAsia="Times New Roman" w:hAnsi="Verdana"/>
          <w:color w:val="auto"/>
        </w:rPr>
      </w:pPr>
      <w:r w:rsidRPr="00A07828">
        <w:rPr>
          <w:rFonts w:ascii="Verdana" w:eastAsia="Times New Roman" w:hAnsi="Verdana"/>
          <w:color w:val="auto"/>
        </w:rPr>
        <w:t xml:space="preserve">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w:t>
      </w:r>
      <w:r w:rsidRPr="00A07828">
        <w:rPr>
          <w:rFonts w:ascii="Verdana" w:eastAsia="Arial" w:hAnsi="Verdana"/>
          <w:color w:val="auto"/>
        </w:rPr>
        <w:t>Paslaugų</w:t>
      </w:r>
      <w:r w:rsidRPr="00A07828">
        <w:rPr>
          <w:rFonts w:ascii="Verdana" w:eastAsia="Times New Roman" w:hAnsi="Verdana"/>
          <w:color w:val="auto"/>
        </w:rPr>
        <w:t xml:space="preserve"> (jų dalies) teikimo sustabdymą iki atitinkamų aplinkybių pasibaigimo.</w:t>
      </w:r>
    </w:p>
    <w:p w14:paraId="13305CD6" w14:textId="77777777" w:rsidR="000A602E" w:rsidRPr="00A07828" w:rsidRDefault="000A602E" w:rsidP="00D539F9">
      <w:pPr>
        <w:tabs>
          <w:tab w:val="left" w:pos="567"/>
        </w:tabs>
        <w:contextualSpacing/>
        <w:jc w:val="both"/>
        <w:textAlignment w:val="baseline"/>
        <w:rPr>
          <w:rFonts w:ascii="Verdana" w:eastAsia="Times New Roman" w:hAnsi="Verdana"/>
          <w:color w:val="auto"/>
        </w:rPr>
      </w:pPr>
      <w:r w:rsidRPr="00A07828">
        <w:rPr>
          <w:rFonts w:ascii="Verdana" w:eastAsia="Times New Roman" w:hAnsi="Verdana"/>
          <w:color w:val="auto"/>
        </w:rPr>
        <w:t xml:space="preserve">21.2. </w:t>
      </w:r>
      <w:r w:rsidRPr="00A07828">
        <w:rPr>
          <w:rFonts w:ascii="Verdana" w:eastAsia="Arial" w:hAnsi="Verdana"/>
          <w:color w:val="auto"/>
        </w:rPr>
        <w:t>Paslaugų</w:t>
      </w:r>
      <w:r w:rsidRPr="00A07828">
        <w:rPr>
          <w:rFonts w:ascii="Verdana" w:eastAsia="Times New Roman" w:hAnsi="Verdana"/>
          <w:color w:val="auto"/>
        </w:rPr>
        <w:t xml:space="preserve"> (jų dalies) teikimas gali būti stabdomas esant bent vienai iš šių aplinkybių:</w:t>
      </w:r>
    </w:p>
    <w:p w14:paraId="4166491F" w14:textId="77777777" w:rsidR="000A602E" w:rsidRPr="00A07828" w:rsidRDefault="000A602E" w:rsidP="00D539F9">
      <w:pPr>
        <w:tabs>
          <w:tab w:val="left" w:pos="567"/>
        </w:tabs>
        <w:contextualSpacing/>
        <w:jc w:val="both"/>
        <w:textAlignment w:val="baseline"/>
        <w:rPr>
          <w:rFonts w:ascii="Verdana" w:eastAsia="Times New Roman" w:hAnsi="Verdana"/>
          <w:color w:val="auto"/>
        </w:rPr>
      </w:pPr>
      <w:r w:rsidRPr="00A07828">
        <w:rPr>
          <w:rFonts w:ascii="Verdana" w:eastAsia="Times New Roman" w:hAnsi="Verdana"/>
          <w:color w:val="auto"/>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0C0FF9C4" w14:textId="77777777" w:rsidR="000A602E" w:rsidRPr="00A07828" w:rsidRDefault="000A602E" w:rsidP="00D539F9">
      <w:pPr>
        <w:tabs>
          <w:tab w:val="left" w:pos="567"/>
        </w:tabs>
        <w:contextualSpacing/>
        <w:jc w:val="both"/>
        <w:textAlignment w:val="baseline"/>
        <w:rPr>
          <w:rFonts w:ascii="Verdana" w:eastAsia="Times New Roman" w:hAnsi="Verdana"/>
          <w:color w:val="auto"/>
        </w:rPr>
      </w:pPr>
      <w:r w:rsidRPr="00A07828">
        <w:rPr>
          <w:rFonts w:ascii="Verdana" w:eastAsia="Times New Roman" w:hAnsi="Verdana"/>
          <w:color w:val="auto"/>
        </w:rPr>
        <w:t>21.2.2. Tiekėjas Sutartyje nurodyta tvarka negali teikti Paslaugų (pavyzdžiui, Pirkėjas dėl objektyvių priežasčių negali sudaryti techninių galimybių Paslaugų teikimui), o Tiekėjas dėl to negali vykdyti Sutarties;</w:t>
      </w:r>
    </w:p>
    <w:p w14:paraId="5BED7CF6" w14:textId="77777777" w:rsidR="000A602E" w:rsidRPr="00A07828" w:rsidRDefault="000A602E" w:rsidP="00D539F9">
      <w:pPr>
        <w:tabs>
          <w:tab w:val="left" w:pos="567"/>
        </w:tabs>
        <w:contextualSpacing/>
        <w:jc w:val="both"/>
        <w:textAlignment w:val="baseline"/>
        <w:rPr>
          <w:rFonts w:ascii="Verdana" w:eastAsia="Times New Roman" w:hAnsi="Verdana"/>
          <w:color w:val="auto"/>
        </w:rPr>
      </w:pPr>
      <w:r w:rsidRPr="00A07828">
        <w:rPr>
          <w:rFonts w:ascii="Verdana" w:eastAsia="Times New Roman" w:hAnsi="Verdana"/>
          <w:color w:val="auto"/>
        </w:rPr>
        <w:t>21.2.3. dėl nenumatytų prekių, paslaugų ir (ar) darbų, susijusių su perkamu objektu, kurių poreikis paaiškėjo tik vykdant Sutartį, įsigijimo;</w:t>
      </w:r>
    </w:p>
    <w:p w14:paraId="40DFE260" w14:textId="77777777" w:rsidR="000A602E" w:rsidRPr="00A07828" w:rsidRDefault="000A602E" w:rsidP="00D539F9">
      <w:pPr>
        <w:tabs>
          <w:tab w:val="left" w:pos="567"/>
        </w:tabs>
        <w:contextualSpacing/>
        <w:jc w:val="both"/>
        <w:textAlignment w:val="baseline"/>
        <w:rPr>
          <w:rFonts w:ascii="Verdana" w:eastAsia="Times New Roman" w:hAnsi="Verdana"/>
          <w:color w:val="auto"/>
        </w:rPr>
      </w:pPr>
      <w:r w:rsidRPr="00A07828">
        <w:rPr>
          <w:rFonts w:ascii="Verdana" w:eastAsia="Times New Roman" w:hAnsi="Verdana"/>
          <w:color w:val="auto"/>
        </w:rPr>
        <w:t>21.2.4. ne dėl Pirkėjo kaltės vėluoja kitos Pirkėjo pirkimo sutarties, turinčios tiesioginės įtakos šiai Sutarčiai, vykdymas;</w:t>
      </w:r>
    </w:p>
    <w:p w14:paraId="67FC6420" w14:textId="77777777" w:rsidR="000A602E" w:rsidRPr="00A07828" w:rsidRDefault="000A602E" w:rsidP="00D539F9">
      <w:pPr>
        <w:tabs>
          <w:tab w:val="left" w:pos="567"/>
        </w:tabs>
        <w:contextualSpacing/>
        <w:jc w:val="both"/>
        <w:textAlignment w:val="baseline"/>
        <w:rPr>
          <w:rFonts w:ascii="Verdana" w:eastAsia="Times New Roman" w:hAnsi="Verdana"/>
          <w:color w:val="auto"/>
        </w:rPr>
      </w:pPr>
      <w:r w:rsidRPr="00A07828">
        <w:rPr>
          <w:rFonts w:ascii="Verdana" w:eastAsia="Times New Roman" w:hAnsi="Verdana"/>
          <w:color w:val="auto"/>
        </w:rPr>
        <w:t>21.2.5. esant įrodymais pagrįstoms kliūtims ar trukdymams, sukeltiems Tiekėjui kitų trečiųjų asmenų ne dėl Tiekėjo ne laiku ar netinkamai pagal Sutarties sąlygas ir tvarką įvykdytų sutartinių įsipareigojimų;</w:t>
      </w:r>
    </w:p>
    <w:p w14:paraId="589A0500" w14:textId="77777777" w:rsidR="000A602E" w:rsidRPr="00A07828" w:rsidRDefault="000A602E" w:rsidP="00D539F9">
      <w:pPr>
        <w:tabs>
          <w:tab w:val="left" w:pos="567"/>
        </w:tabs>
        <w:contextualSpacing/>
        <w:jc w:val="both"/>
        <w:textAlignment w:val="baseline"/>
        <w:rPr>
          <w:rFonts w:ascii="Verdana" w:eastAsia="Times New Roman" w:hAnsi="Verdana"/>
          <w:color w:val="auto"/>
        </w:rPr>
      </w:pPr>
      <w:r w:rsidRPr="00A07828">
        <w:rPr>
          <w:rFonts w:ascii="Verdana" w:eastAsia="Times New Roman" w:hAnsi="Verdana"/>
          <w:color w:val="auto"/>
        </w:rPr>
        <w:t>21.2.6. pasikeitus galiojančiam teisės aktui ar įsigaliojus naujam teisės aktui, kuris turi įtakos šios Sutarties vykdymui;</w:t>
      </w:r>
    </w:p>
    <w:p w14:paraId="27BEC7FD" w14:textId="77777777" w:rsidR="000A602E" w:rsidRPr="00A07828" w:rsidRDefault="000A602E" w:rsidP="00D539F9">
      <w:pPr>
        <w:tabs>
          <w:tab w:val="left" w:pos="567"/>
        </w:tabs>
        <w:contextualSpacing/>
        <w:jc w:val="both"/>
        <w:textAlignment w:val="baseline"/>
        <w:rPr>
          <w:rFonts w:ascii="Verdana" w:eastAsia="Times New Roman" w:hAnsi="Verdana"/>
          <w:color w:val="auto"/>
        </w:rPr>
      </w:pPr>
      <w:r w:rsidRPr="00A07828">
        <w:rPr>
          <w:rFonts w:ascii="Verdana" w:eastAsia="Times New Roman" w:hAnsi="Verdana"/>
          <w:color w:val="auto"/>
        </w:rPr>
        <w:t>21.2.7. sutartinių įsipareigojimų stabdymo būtinybė atsirado dėl sustabdyto, perskirstyto, negauto ir panašiai Pirkėjo Paslaugų pirkimui skirto finansavimo arba finansavimo trūkumo;</w:t>
      </w:r>
    </w:p>
    <w:p w14:paraId="5D0AF978" w14:textId="77777777" w:rsidR="000A602E" w:rsidRPr="00A07828" w:rsidRDefault="000A602E" w:rsidP="00D539F9">
      <w:pPr>
        <w:tabs>
          <w:tab w:val="left" w:pos="567"/>
        </w:tabs>
        <w:contextualSpacing/>
        <w:jc w:val="both"/>
        <w:textAlignment w:val="baseline"/>
        <w:rPr>
          <w:rFonts w:ascii="Verdana" w:eastAsia="Times New Roman" w:hAnsi="Verdana"/>
          <w:color w:val="auto"/>
        </w:rPr>
      </w:pPr>
      <w:r w:rsidRPr="00A07828">
        <w:rPr>
          <w:rFonts w:ascii="Verdana" w:eastAsia="Times New Roman" w:hAnsi="Verdana"/>
          <w:color w:val="auto"/>
        </w:rPr>
        <w:t>21.2.8. dėl teisminių (arbitražinių) ginčų su Pirkėju ar trečiaisiais asmenimis, kurių dalykas yra tiesiogiai susijęs su Sutarties vykdymu.</w:t>
      </w:r>
    </w:p>
    <w:p w14:paraId="09115227" w14:textId="77777777" w:rsidR="000A602E" w:rsidRPr="00A07828" w:rsidRDefault="000A602E" w:rsidP="00D539F9">
      <w:pPr>
        <w:tabs>
          <w:tab w:val="left" w:pos="567"/>
        </w:tabs>
        <w:contextualSpacing/>
        <w:jc w:val="both"/>
        <w:textAlignment w:val="baseline"/>
        <w:rPr>
          <w:rFonts w:ascii="Verdana" w:eastAsia="Times New Roman" w:hAnsi="Verdana"/>
          <w:color w:val="auto"/>
        </w:rPr>
      </w:pPr>
      <w:r w:rsidRPr="00A07828">
        <w:rPr>
          <w:rFonts w:ascii="Verdana" w:eastAsia="Times New Roman" w:hAnsi="Verdana"/>
          <w:color w:val="auto"/>
        </w:rPr>
        <w:t xml:space="preserve">21.3. Jei </w:t>
      </w:r>
      <w:r w:rsidRPr="00A07828">
        <w:rPr>
          <w:rFonts w:ascii="Verdana" w:eastAsia="Arial" w:hAnsi="Verdana"/>
          <w:color w:val="auto"/>
        </w:rPr>
        <w:t>Paslaugų</w:t>
      </w:r>
      <w:r w:rsidRPr="00A07828">
        <w:rPr>
          <w:rFonts w:ascii="Verdana" w:eastAsia="Times New Roman" w:hAnsi="Verdana"/>
          <w:color w:val="auto"/>
        </w:rPr>
        <w:t xml:space="preserve">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14:paraId="788968AC" w14:textId="77777777" w:rsidR="000A602E" w:rsidRPr="00A07828" w:rsidRDefault="000A602E" w:rsidP="00D539F9">
      <w:pPr>
        <w:tabs>
          <w:tab w:val="left" w:pos="567"/>
        </w:tabs>
        <w:contextualSpacing/>
        <w:jc w:val="both"/>
        <w:textAlignment w:val="baseline"/>
        <w:rPr>
          <w:rFonts w:ascii="Verdana" w:eastAsia="Times New Roman" w:hAnsi="Verdana"/>
          <w:color w:val="auto"/>
        </w:rPr>
      </w:pPr>
      <w:r w:rsidRPr="00A07828">
        <w:rPr>
          <w:rFonts w:ascii="Verdana" w:eastAsia="Times New Roman" w:hAnsi="Verdana"/>
          <w:color w:val="auto"/>
        </w:rPr>
        <w:t xml:space="preserve">21.4. Jei </w:t>
      </w:r>
      <w:r w:rsidRPr="00A07828">
        <w:rPr>
          <w:rFonts w:ascii="Verdana" w:eastAsia="Arial" w:hAnsi="Verdana"/>
          <w:color w:val="auto"/>
        </w:rPr>
        <w:t>Paslaugų</w:t>
      </w:r>
      <w:r w:rsidRPr="00A07828">
        <w:rPr>
          <w:rFonts w:ascii="Verdana" w:eastAsia="Times New Roman" w:hAnsi="Verdana"/>
          <w:color w:val="auto"/>
        </w:rPr>
        <w:t xml:space="preserve">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turi būti atliekamas, vadovaujantis VPĮ nuostatomis ir įforminamas Sutarties 21.6 papunktyje nustatyta tvarka.</w:t>
      </w:r>
    </w:p>
    <w:p w14:paraId="4A818BC4" w14:textId="77777777" w:rsidR="000A602E" w:rsidRPr="00A07828" w:rsidRDefault="000A602E" w:rsidP="00D539F9">
      <w:pPr>
        <w:tabs>
          <w:tab w:val="left" w:pos="567"/>
        </w:tabs>
        <w:contextualSpacing/>
        <w:jc w:val="both"/>
        <w:textAlignment w:val="baseline"/>
        <w:rPr>
          <w:rFonts w:ascii="Verdana" w:eastAsia="Times New Roman" w:hAnsi="Verdana"/>
          <w:color w:val="auto"/>
        </w:rPr>
      </w:pPr>
      <w:r w:rsidRPr="00A07828">
        <w:rPr>
          <w:rFonts w:ascii="Verdana" w:eastAsia="Times New Roman" w:hAnsi="Verdana"/>
          <w:color w:val="auto"/>
        </w:rPr>
        <w:t>21.5. Sutartinių įsipareigojimų vykdymas gali būti stabdomas tik Sutarties galiojimo laikotarpiu tokia tvarka:</w:t>
      </w:r>
    </w:p>
    <w:p w14:paraId="66DBACA7" w14:textId="77777777" w:rsidR="000A602E" w:rsidRPr="00A07828" w:rsidRDefault="000A602E" w:rsidP="00D539F9">
      <w:pPr>
        <w:tabs>
          <w:tab w:val="left" w:pos="567"/>
        </w:tabs>
        <w:contextualSpacing/>
        <w:jc w:val="both"/>
        <w:textAlignment w:val="baseline"/>
        <w:rPr>
          <w:rFonts w:ascii="Verdana" w:eastAsia="Times New Roman" w:hAnsi="Verdana"/>
          <w:color w:val="auto"/>
        </w:rPr>
      </w:pPr>
      <w:r w:rsidRPr="00A07828">
        <w:rPr>
          <w:rFonts w:ascii="Verdana" w:eastAsia="Times New Roman" w:hAnsi="Verdana"/>
          <w:color w:val="auto"/>
        </w:rPr>
        <w:t xml:space="preserve">21.5.1. atsiradus aplinkybėms, dėl kurių Tiekėjas negali vykdyti sutartinių įsipareigojimų, Tiekėjas apie tai nedelsdamas privalo informuoti Pirkėją. Tiekėjo rašytiniame prašyme turi būti nurodyta stabdymo aplinkybė (Bendrųjų sąlygų </w:t>
      </w:r>
      <w:r w:rsidRPr="00A07828">
        <w:rPr>
          <w:rFonts w:ascii="Verdana" w:eastAsia="Times New Roman" w:hAnsi="Verdana"/>
          <w:color w:val="auto"/>
        </w:rPr>
        <w:lastRenderedPageBreak/>
        <w:t>21.2 papunktis)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sustabdymą;</w:t>
      </w:r>
    </w:p>
    <w:p w14:paraId="147B6354" w14:textId="77777777" w:rsidR="000A602E" w:rsidRPr="00A07828" w:rsidRDefault="000A602E" w:rsidP="00D539F9">
      <w:pPr>
        <w:contextualSpacing/>
        <w:jc w:val="both"/>
        <w:rPr>
          <w:rFonts w:ascii="Verdana" w:eastAsia="Times New Roman" w:hAnsi="Verdana"/>
          <w:color w:val="auto"/>
        </w:rPr>
      </w:pPr>
      <w:r w:rsidRPr="00A07828">
        <w:rPr>
          <w:rFonts w:ascii="Verdana" w:eastAsia="Times New Roman" w:hAnsi="Verdana"/>
          <w:color w:val="auto"/>
        </w:rPr>
        <w:t>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sąskaita ir jėgomis gali pašalinti atsiradusias aplinkybes, dėl kurių kilo būtinybė stabdyti sutartinių įsipareigojimų vykdymą;</w:t>
      </w:r>
    </w:p>
    <w:p w14:paraId="5C9E4D21" w14:textId="77777777" w:rsidR="000A602E" w:rsidRPr="00A07828" w:rsidRDefault="000A602E" w:rsidP="00D539F9">
      <w:pPr>
        <w:contextualSpacing/>
        <w:jc w:val="both"/>
        <w:rPr>
          <w:rFonts w:ascii="Verdana" w:eastAsia="Times New Roman" w:hAnsi="Verdana"/>
          <w:color w:val="auto"/>
        </w:rPr>
      </w:pPr>
      <w:r w:rsidRPr="00A07828">
        <w:rPr>
          <w:rFonts w:ascii="Verdana" w:eastAsia="Times New Roman" w:hAnsi="Verdana"/>
          <w:color w:val="auto"/>
        </w:rPr>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4001CCFF" w14:textId="77777777" w:rsidR="000A602E" w:rsidRPr="00A07828" w:rsidRDefault="000A602E" w:rsidP="00D539F9">
      <w:pPr>
        <w:contextualSpacing/>
        <w:jc w:val="both"/>
        <w:rPr>
          <w:rFonts w:ascii="Verdana" w:eastAsia="Times New Roman" w:hAnsi="Verdana"/>
          <w:color w:val="auto"/>
        </w:rPr>
      </w:pPr>
      <w:r w:rsidRPr="00A07828">
        <w:rPr>
          <w:rFonts w:ascii="Verdana" w:eastAsia="Times New Roman" w:hAnsi="Verdana"/>
          <w:color w:val="auto"/>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20221C98" w14:textId="77777777" w:rsidR="000A602E" w:rsidRPr="00A07828" w:rsidRDefault="000A602E" w:rsidP="00D539F9">
      <w:pPr>
        <w:contextualSpacing/>
        <w:jc w:val="both"/>
        <w:rPr>
          <w:rFonts w:ascii="Verdana" w:eastAsia="Times New Roman" w:hAnsi="Verdana"/>
          <w:color w:val="auto"/>
        </w:rPr>
      </w:pPr>
      <w:r w:rsidRPr="00A07828">
        <w:rPr>
          <w:rFonts w:ascii="Verdana" w:eastAsia="Times New Roman" w:hAnsi="Verdana"/>
          <w:color w:val="auto"/>
        </w:rPr>
        <w:t>21.7. Sutartinių įsipareigojimų vykdymas sustabdomas ne ilgesniam kaip konkrečios, pagrįstos aplinkybės egzistavimo laikotarpiui.</w:t>
      </w:r>
    </w:p>
    <w:p w14:paraId="57AFB168" w14:textId="77777777" w:rsidR="000A602E" w:rsidRPr="00A07828" w:rsidRDefault="000A602E" w:rsidP="00D539F9">
      <w:pPr>
        <w:tabs>
          <w:tab w:val="left" w:pos="567"/>
        </w:tabs>
        <w:contextualSpacing/>
        <w:jc w:val="both"/>
        <w:textAlignment w:val="baseline"/>
        <w:rPr>
          <w:rFonts w:ascii="Verdana" w:eastAsia="Times New Roman" w:hAnsi="Verdana"/>
          <w:color w:val="auto"/>
        </w:rPr>
      </w:pPr>
      <w:r w:rsidRPr="00A07828">
        <w:rPr>
          <w:rFonts w:ascii="Verdana" w:eastAsia="Times New Roman" w:hAnsi="Verdana"/>
          <w:color w:val="auto"/>
        </w:rPr>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0A35D9D9" w14:textId="77777777" w:rsidR="000A602E" w:rsidRPr="00A07828" w:rsidRDefault="000A602E" w:rsidP="00D539F9">
      <w:pPr>
        <w:tabs>
          <w:tab w:val="left" w:pos="567"/>
        </w:tabs>
        <w:contextualSpacing/>
        <w:jc w:val="both"/>
        <w:textAlignment w:val="baseline"/>
        <w:rPr>
          <w:rFonts w:ascii="Verdana" w:eastAsia="Times New Roman" w:hAnsi="Verdana"/>
          <w:color w:val="auto"/>
        </w:rPr>
      </w:pPr>
      <w:r w:rsidRPr="00A07828">
        <w:rPr>
          <w:rFonts w:ascii="Verdana" w:eastAsia="Times New Roman" w:hAnsi="Verdana"/>
          <w:color w:val="auto"/>
        </w:rPr>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4EF2FEFF" w14:textId="77777777" w:rsidR="000A602E" w:rsidRPr="00A07828" w:rsidRDefault="000A602E" w:rsidP="00D539F9">
      <w:pPr>
        <w:tabs>
          <w:tab w:val="left" w:pos="567"/>
        </w:tabs>
        <w:contextualSpacing/>
        <w:jc w:val="both"/>
        <w:textAlignment w:val="baseline"/>
        <w:rPr>
          <w:rFonts w:ascii="Verdana" w:eastAsia="Times New Roman" w:hAnsi="Verdana"/>
          <w:color w:val="auto"/>
        </w:rPr>
      </w:pPr>
      <w:r w:rsidRPr="00A07828">
        <w:rPr>
          <w:rFonts w:ascii="Verdana" w:eastAsia="Times New Roman" w:hAnsi="Verdana"/>
          <w:color w:val="auto"/>
        </w:rPr>
        <w:t>21.10. Atnaujinus Sutarties vykdymą, neįvykdytų prievolių (jų dalies) įvykdymo terminai ir Sutarties galiojimas nukeliami tokiam terminui, kiek buvo likę laiko jų įvykdymui (Sutarties galiojimui) jų sustabdymo metu.</w:t>
      </w:r>
    </w:p>
    <w:p w14:paraId="5B2D5A12" w14:textId="77777777" w:rsidR="000A602E" w:rsidRPr="00A07828" w:rsidRDefault="000A602E" w:rsidP="00D539F9">
      <w:pPr>
        <w:tabs>
          <w:tab w:val="left" w:pos="567"/>
        </w:tabs>
        <w:contextualSpacing/>
        <w:jc w:val="both"/>
        <w:textAlignment w:val="baseline"/>
        <w:rPr>
          <w:rFonts w:ascii="Verdana" w:eastAsia="Times New Roman" w:hAnsi="Verdana"/>
          <w:color w:val="auto"/>
        </w:rPr>
      </w:pPr>
      <w:r w:rsidRPr="00A07828">
        <w:rPr>
          <w:rFonts w:ascii="Verdana" w:eastAsia="Times New Roman" w:hAnsi="Verdana"/>
          <w:color w:val="auto"/>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75E551C8" w14:textId="77777777" w:rsidR="000A602E" w:rsidRPr="00A07828" w:rsidRDefault="000A602E" w:rsidP="00D539F9">
      <w:pPr>
        <w:tabs>
          <w:tab w:val="left" w:pos="567"/>
        </w:tabs>
        <w:contextualSpacing/>
        <w:jc w:val="both"/>
        <w:textAlignment w:val="baseline"/>
        <w:rPr>
          <w:rFonts w:ascii="Verdana" w:eastAsia="Times New Roman" w:hAnsi="Verdana"/>
          <w:b/>
          <w:bCs/>
          <w:color w:val="auto"/>
        </w:rPr>
      </w:pPr>
    </w:p>
    <w:p w14:paraId="797F5F69" w14:textId="77777777" w:rsidR="000A602E" w:rsidRPr="00A07828" w:rsidRDefault="000A602E" w:rsidP="00D539F9">
      <w:pPr>
        <w:keepNext/>
        <w:keepLines/>
        <w:widowControl w:val="0"/>
        <w:tabs>
          <w:tab w:val="left" w:pos="426"/>
          <w:tab w:val="left" w:pos="567"/>
          <w:tab w:val="left" w:pos="851"/>
          <w:tab w:val="left" w:pos="992"/>
          <w:tab w:val="left" w:pos="1134"/>
        </w:tabs>
        <w:contextualSpacing/>
        <w:jc w:val="center"/>
        <w:rPr>
          <w:rFonts w:ascii="Verdana" w:eastAsia="Arial" w:hAnsi="Verdana"/>
          <w:b/>
          <w:caps/>
          <w:color w:val="auto"/>
        </w:rPr>
      </w:pPr>
      <w:r w:rsidRPr="00A07828">
        <w:rPr>
          <w:rFonts w:ascii="Verdana" w:eastAsia="Arial" w:hAnsi="Verdana"/>
          <w:b/>
          <w:bCs/>
          <w:caps/>
          <w:color w:val="auto"/>
        </w:rPr>
        <w:t>22.</w:t>
      </w:r>
      <w:r w:rsidRPr="00A07828">
        <w:rPr>
          <w:rFonts w:ascii="Verdana" w:eastAsia="Arial" w:hAnsi="Verdana"/>
          <w:b/>
          <w:bCs/>
          <w:caps/>
          <w:color w:val="auto"/>
        </w:rPr>
        <w:tab/>
      </w:r>
      <w:r w:rsidRPr="00A07828">
        <w:rPr>
          <w:rFonts w:ascii="Verdana" w:eastAsia="Arial" w:hAnsi="Verdana"/>
          <w:b/>
          <w:caps/>
          <w:color w:val="auto"/>
        </w:rPr>
        <w:t>Sutarties nutraukimas</w:t>
      </w:r>
    </w:p>
    <w:p w14:paraId="267C45CB" w14:textId="77777777" w:rsidR="000A602E" w:rsidRPr="00A07828" w:rsidRDefault="000A602E" w:rsidP="00D539F9">
      <w:pPr>
        <w:keepNext/>
        <w:keepLines/>
        <w:widowControl w:val="0"/>
        <w:tabs>
          <w:tab w:val="left" w:pos="426"/>
          <w:tab w:val="left" w:pos="567"/>
          <w:tab w:val="left" w:pos="851"/>
          <w:tab w:val="left" w:pos="992"/>
          <w:tab w:val="left" w:pos="1134"/>
        </w:tabs>
        <w:contextualSpacing/>
        <w:jc w:val="both"/>
        <w:rPr>
          <w:rFonts w:ascii="Verdana" w:eastAsia="Arial" w:hAnsi="Verdana"/>
          <w:b/>
          <w:caps/>
          <w:color w:val="auto"/>
        </w:rPr>
      </w:pPr>
    </w:p>
    <w:p w14:paraId="088E3FF6" w14:textId="77777777" w:rsidR="000A602E" w:rsidRPr="00A07828" w:rsidRDefault="000A602E" w:rsidP="00D539F9">
      <w:pPr>
        <w:tabs>
          <w:tab w:val="left" w:pos="567"/>
          <w:tab w:val="left" w:pos="851"/>
          <w:tab w:val="left" w:pos="992"/>
          <w:tab w:val="left" w:pos="1134"/>
        </w:tabs>
        <w:contextualSpacing/>
        <w:jc w:val="both"/>
        <w:rPr>
          <w:rFonts w:ascii="Verdana" w:eastAsia="Cambria" w:hAnsi="Verdana"/>
          <w:b/>
          <w:bCs/>
          <w:color w:val="auto"/>
        </w:rPr>
      </w:pPr>
      <w:r w:rsidRPr="00A07828">
        <w:rPr>
          <w:rFonts w:ascii="Verdana" w:eastAsia="Cambria" w:hAnsi="Verdana"/>
          <w:color w:val="auto"/>
        </w:rPr>
        <w:t>Sutartis gali būti nutraukiama VPĮ 90 straipsnyje ir Sutartyje numatytais atvejais, įskaitant galimybę nutraukti Sutartį Šalių susitarimu.</w:t>
      </w:r>
    </w:p>
    <w:p w14:paraId="54387138" w14:textId="77777777" w:rsidR="000A602E" w:rsidRPr="00A07828" w:rsidRDefault="000A602E" w:rsidP="00D539F9">
      <w:pPr>
        <w:tabs>
          <w:tab w:val="left" w:pos="567"/>
          <w:tab w:val="left" w:pos="851"/>
          <w:tab w:val="left" w:pos="992"/>
          <w:tab w:val="left" w:pos="1134"/>
        </w:tabs>
        <w:contextualSpacing/>
        <w:jc w:val="both"/>
        <w:rPr>
          <w:rFonts w:ascii="Verdana" w:eastAsia="Cambria" w:hAnsi="Verdana"/>
          <w:b/>
          <w:bCs/>
          <w:color w:val="auto"/>
        </w:rPr>
      </w:pPr>
    </w:p>
    <w:p w14:paraId="145C5BAC" w14:textId="77777777" w:rsidR="000A602E" w:rsidRPr="00A07828" w:rsidRDefault="000A602E" w:rsidP="00D539F9">
      <w:pPr>
        <w:keepNext/>
        <w:keepLines/>
        <w:widowControl w:val="0"/>
        <w:tabs>
          <w:tab w:val="left" w:pos="567"/>
          <w:tab w:val="left" w:pos="851"/>
          <w:tab w:val="left" w:pos="992"/>
          <w:tab w:val="left" w:pos="1134"/>
        </w:tabs>
        <w:contextualSpacing/>
        <w:jc w:val="center"/>
        <w:outlineLvl w:val="1"/>
        <w:rPr>
          <w:rFonts w:ascii="Verdana" w:eastAsia="Arial" w:hAnsi="Verdana"/>
          <w:b/>
          <w:color w:val="auto"/>
        </w:rPr>
      </w:pPr>
      <w:r w:rsidRPr="00A07828">
        <w:rPr>
          <w:rFonts w:ascii="Verdana" w:eastAsia="Arial" w:hAnsi="Verdana"/>
          <w:b/>
          <w:bCs/>
          <w:color w:val="auto"/>
        </w:rPr>
        <w:t>22.1.</w:t>
      </w:r>
      <w:r w:rsidRPr="00A07828">
        <w:rPr>
          <w:rFonts w:ascii="Verdana" w:eastAsia="Arial" w:hAnsi="Verdana"/>
          <w:b/>
          <w:bCs/>
          <w:color w:val="auto"/>
        </w:rPr>
        <w:tab/>
      </w:r>
      <w:r w:rsidRPr="00A07828">
        <w:rPr>
          <w:rFonts w:ascii="Verdana" w:eastAsia="Arial" w:hAnsi="Verdana"/>
          <w:b/>
          <w:color w:val="auto"/>
        </w:rPr>
        <w:t>Pretenzijos dėl Sutarties pažeidimų</w:t>
      </w:r>
    </w:p>
    <w:p w14:paraId="36357F4C" w14:textId="77777777" w:rsidR="000A602E" w:rsidRPr="00A07828" w:rsidRDefault="000A602E" w:rsidP="00D539F9">
      <w:pPr>
        <w:keepNext/>
        <w:keepLines/>
        <w:widowControl w:val="0"/>
        <w:tabs>
          <w:tab w:val="left" w:pos="567"/>
          <w:tab w:val="left" w:pos="851"/>
          <w:tab w:val="left" w:pos="992"/>
          <w:tab w:val="left" w:pos="1134"/>
        </w:tabs>
        <w:contextualSpacing/>
        <w:jc w:val="both"/>
        <w:outlineLvl w:val="1"/>
        <w:rPr>
          <w:rFonts w:ascii="Verdana" w:eastAsia="Arial" w:hAnsi="Verdana"/>
          <w:b/>
          <w:color w:val="auto"/>
        </w:rPr>
      </w:pPr>
    </w:p>
    <w:p w14:paraId="3D6147B9" w14:textId="77777777" w:rsidR="000A602E" w:rsidRPr="00A07828" w:rsidRDefault="000A602E" w:rsidP="00D539F9">
      <w:pPr>
        <w:tabs>
          <w:tab w:val="left" w:pos="567"/>
        </w:tabs>
        <w:contextualSpacing/>
        <w:jc w:val="both"/>
        <w:textAlignment w:val="baseline"/>
        <w:rPr>
          <w:rFonts w:ascii="Verdana" w:eastAsia="Times New Roman" w:hAnsi="Verdana"/>
          <w:color w:val="auto"/>
        </w:rPr>
      </w:pPr>
      <w:r w:rsidRPr="00A07828">
        <w:rPr>
          <w:rFonts w:ascii="Verdana" w:eastAsia="Times New Roman" w:hAnsi="Verdana"/>
          <w:color w:val="auto"/>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58095820" w14:textId="77777777" w:rsidR="000A602E" w:rsidRPr="00A07828" w:rsidRDefault="000A602E" w:rsidP="00D539F9">
      <w:pPr>
        <w:tabs>
          <w:tab w:val="left" w:pos="567"/>
        </w:tabs>
        <w:contextualSpacing/>
        <w:jc w:val="both"/>
        <w:textAlignment w:val="baseline"/>
        <w:rPr>
          <w:rFonts w:ascii="Verdana" w:eastAsia="Times New Roman" w:hAnsi="Verdana"/>
          <w:color w:val="auto"/>
        </w:rPr>
      </w:pPr>
      <w:r w:rsidRPr="00A07828">
        <w:rPr>
          <w:rFonts w:ascii="Verdana" w:eastAsia="Times New Roman" w:hAnsi="Verdana"/>
          <w:color w:val="auto"/>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A07828">
        <w:rPr>
          <w:rFonts w:ascii="Verdana" w:eastAsia="Times New Roman" w:hAnsi="Verdana"/>
          <w:bCs/>
          <w:color w:val="auto"/>
        </w:rPr>
        <w:t xml:space="preserve"> </w:t>
      </w:r>
      <w:r w:rsidRPr="00A07828">
        <w:rPr>
          <w:rFonts w:ascii="Verdana" w:eastAsia="Times New Roman" w:hAnsi="Verdana"/>
          <w:color w:val="auto"/>
        </w:rPr>
        <w:t>Tiekėjo teisė siūlyti kitą terminą nelaikoma Pirkėjo pareiga tą terminą priimti. Pretenziją gavusios Šalies pasiūlytasis terminas pakeičia terminą, nurodytą pretenzijoje, tik jeigu kita Šalis jį patvirtina.</w:t>
      </w:r>
    </w:p>
    <w:p w14:paraId="7986AE3F" w14:textId="77777777" w:rsidR="000A602E" w:rsidRPr="00A07828" w:rsidRDefault="000A602E" w:rsidP="00D539F9">
      <w:pPr>
        <w:tabs>
          <w:tab w:val="left" w:pos="567"/>
        </w:tabs>
        <w:contextualSpacing/>
        <w:jc w:val="both"/>
        <w:textAlignment w:val="baseline"/>
        <w:rPr>
          <w:rFonts w:ascii="Verdana" w:eastAsia="Times New Roman" w:hAnsi="Verdana"/>
          <w:b/>
          <w:bCs/>
          <w:color w:val="auto"/>
        </w:rPr>
      </w:pPr>
    </w:p>
    <w:p w14:paraId="3ED792EF" w14:textId="77777777" w:rsidR="000A602E" w:rsidRPr="00A07828" w:rsidRDefault="000A602E" w:rsidP="00D539F9">
      <w:pPr>
        <w:keepNext/>
        <w:keepLines/>
        <w:widowControl w:val="0"/>
        <w:tabs>
          <w:tab w:val="left" w:pos="567"/>
          <w:tab w:val="left" w:pos="851"/>
          <w:tab w:val="left" w:pos="992"/>
          <w:tab w:val="left" w:pos="1134"/>
        </w:tabs>
        <w:contextualSpacing/>
        <w:jc w:val="center"/>
        <w:outlineLvl w:val="1"/>
        <w:rPr>
          <w:rFonts w:ascii="Verdana" w:eastAsia="Arial" w:hAnsi="Verdana"/>
          <w:b/>
          <w:color w:val="auto"/>
        </w:rPr>
      </w:pPr>
      <w:r w:rsidRPr="00A07828">
        <w:rPr>
          <w:rFonts w:ascii="Verdana" w:eastAsia="Arial" w:hAnsi="Verdana"/>
          <w:b/>
          <w:bCs/>
          <w:color w:val="auto"/>
        </w:rPr>
        <w:t>22.2.</w:t>
      </w:r>
      <w:r w:rsidRPr="00A07828">
        <w:rPr>
          <w:rFonts w:ascii="Verdana" w:eastAsia="Arial" w:hAnsi="Verdana"/>
          <w:b/>
          <w:bCs/>
          <w:color w:val="auto"/>
        </w:rPr>
        <w:tab/>
      </w:r>
      <w:r w:rsidRPr="00A07828">
        <w:rPr>
          <w:rFonts w:ascii="Verdana" w:eastAsia="Arial" w:hAnsi="Verdana"/>
          <w:b/>
          <w:color w:val="auto"/>
        </w:rPr>
        <w:t>Sutarties nutraukimas Pirkėjo iniciatyva</w:t>
      </w:r>
    </w:p>
    <w:p w14:paraId="6F2CB1F7" w14:textId="77777777" w:rsidR="000A602E" w:rsidRPr="00A07828" w:rsidRDefault="000A602E" w:rsidP="00D539F9">
      <w:pPr>
        <w:keepNext/>
        <w:keepLines/>
        <w:widowControl w:val="0"/>
        <w:tabs>
          <w:tab w:val="left" w:pos="567"/>
          <w:tab w:val="left" w:pos="851"/>
          <w:tab w:val="left" w:pos="992"/>
          <w:tab w:val="left" w:pos="1134"/>
        </w:tabs>
        <w:contextualSpacing/>
        <w:jc w:val="both"/>
        <w:outlineLvl w:val="1"/>
        <w:rPr>
          <w:rFonts w:ascii="Verdana" w:eastAsia="Arial" w:hAnsi="Verdana"/>
          <w:b/>
          <w:color w:val="auto"/>
        </w:rPr>
      </w:pPr>
    </w:p>
    <w:p w14:paraId="20B43416" w14:textId="77777777" w:rsidR="000A602E" w:rsidRPr="00A07828" w:rsidRDefault="000A602E" w:rsidP="00D539F9">
      <w:pPr>
        <w:tabs>
          <w:tab w:val="left" w:pos="567"/>
        </w:tabs>
        <w:contextualSpacing/>
        <w:jc w:val="both"/>
        <w:textAlignment w:val="baseline"/>
        <w:rPr>
          <w:rFonts w:ascii="Verdana" w:eastAsia="Times New Roman" w:hAnsi="Verdana"/>
          <w:color w:val="auto"/>
        </w:rPr>
      </w:pPr>
      <w:r w:rsidRPr="00A07828">
        <w:rPr>
          <w:rFonts w:ascii="Verdana" w:eastAsia="Times New Roman" w:hAnsi="Verdana"/>
          <w:color w:val="auto"/>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14:paraId="3C3F0470" w14:textId="77777777" w:rsidR="000A602E" w:rsidRPr="00A07828" w:rsidRDefault="000A602E" w:rsidP="00D539F9">
      <w:pPr>
        <w:tabs>
          <w:tab w:val="left" w:pos="567"/>
        </w:tabs>
        <w:contextualSpacing/>
        <w:jc w:val="both"/>
        <w:textAlignment w:val="baseline"/>
        <w:rPr>
          <w:rFonts w:ascii="Verdana" w:eastAsia="Times New Roman" w:hAnsi="Verdana"/>
          <w:color w:val="auto"/>
        </w:rPr>
      </w:pPr>
      <w:r w:rsidRPr="00A07828">
        <w:rPr>
          <w:rFonts w:ascii="Verdana" w:eastAsia="Times New Roman" w:hAnsi="Verdana"/>
          <w:color w:val="auto"/>
        </w:rPr>
        <w:t>22.2.2. Pirkėjas turi teisę vienašališkai nutraukti Sutartį ar jos dalį raštu įspėjęs Tiekėją prieš ne trumpesnį nei 10 (dešimties) dienų terminą, jeigu:</w:t>
      </w:r>
    </w:p>
    <w:p w14:paraId="589A0B5C" w14:textId="77777777" w:rsidR="000A602E" w:rsidRPr="00A07828" w:rsidRDefault="000A602E" w:rsidP="00D539F9">
      <w:pPr>
        <w:tabs>
          <w:tab w:val="left" w:pos="567"/>
        </w:tabs>
        <w:contextualSpacing/>
        <w:jc w:val="both"/>
        <w:textAlignment w:val="baseline"/>
        <w:rPr>
          <w:rFonts w:ascii="Verdana" w:eastAsia="Times New Roman" w:hAnsi="Verdana"/>
          <w:color w:val="auto"/>
        </w:rPr>
      </w:pPr>
      <w:r w:rsidRPr="00A07828">
        <w:rPr>
          <w:rFonts w:ascii="Verdana" w:eastAsia="Times New Roman" w:hAnsi="Verdana"/>
          <w:color w:val="auto"/>
        </w:rPr>
        <w:t>22.2.2.1. Tiekėjui yra iškelta bankroto byla, pradėtas bankroto procesas ne teismo tvarka, jis tampa nemokus arba yra nemokumo tikimybė, sustabdo ūkinę veiklą ar susidaro</w:t>
      </w:r>
      <w:r w:rsidRPr="00A07828">
        <w:rPr>
          <w:rFonts w:ascii="Verdana" w:eastAsia="Times New Roman" w:hAnsi="Verdana"/>
          <w:bCs/>
          <w:color w:val="auto"/>
        </w:rPr>
        <w:t xml:space="preserve"> </w:t>
      </w:r>
      <w:r w:rsidRPr="00A07828">
        <w:rPr>
          <w:rFonts w:ascii="Verdana" w:eastAsia="Times New Roman" w:hAnsi="Verdana"/>
          <w:color w:val="auto"/>
        </w:rPr>
        <w:t>įstatymuose ir kituose teisės aktuose nustatyta tvarka analogiška situacija</w:t>
      </w:r>
      <w:r w:rsidRPr="00A07828">
        <w:rPr>
          <w:rFonts w:ascii="Verdana" w:eastAsia="Times New Roman" w:hAnsi="Verdana"/>
          <w:color w:val="auto"/>
          <w:shd w:val="clear" w:color="auto" w:fill="FFFFFF"/>
        </w:rPr>
        <w:t>;</w:t>
      </w:r>
    </w:p>
    <w:p w14:paraId="28B2BDFC" w14:textId="5C3C237C" w:rsidR="000A602E" w:rsidRPr="00A07828" w:rsidRDefault="000A602E" w:rsidP="00D539F9">
      <w:pPr>
        <w:tabs>
          <w:tab w:val="left" w:pos="567"/>
        </w:tabs>
        <w:contextualSpacing/>
        <w:jc w:val="both"/>
        <w:rPr>
          <w:rFonts w:ascii="Verdana" w:eastAsia="Times New Roman" w:hAnsi="Verdana"/>
          <w:color w:val="auto"/>
        </w:rPr>
      </w:pPr>
      <w:r w:rsidRPr="00A07828">
        <w:rPr>
          <w:rFonts w:ascii="Verdana" w:eastAsia="Times New Roman" w:hAnsi="Verdana"/>
          <w:color w:val="auto"/>
        </w:rPr>
        <w:t>22.2.2.2. Tiekėjo padėtis pasikeičia ir jis atitinka pirkimo dokumentuose nustatytą pašalinimo</w:t>
      </w:r>
      <w:r w:rsidR="00BE2E93">
        <w:rPr>
          <w:rFonts w:ascii="Verdana" w:eastAsia="Times New Roman" w:hAnsi="Verdana"/>
          <w:color w:val="auto"/>
        </w:rPr>
        <w:t xml:space="preserve"> (jei taikoma)</w:t>
      </w:r>
      <w:r w:rsidRPr="00A07828">
        <w:rPr>
          <w:rFonts w:ascii="Verdana" w:eastAsia="Times New Roman" w:hAnsi="Verdana"/>
          <w:color w:val="auto"/>
        </w:rPr>
        <w:t xml:space="preserve"> pagrindą;</w:t>
      </w:r>
    </w:p>
    <w:p w14:paraId="6C2F4629" w14:textId="77777777" w:rsidR="000A602E" w:rsidRPr="00A07828" w:rsidRDefault="000A602E" w:rsidP="00D539F9">
      <w:pPr>
        <w:tabs>
          <w:tab w:val="left" w:pos="567"/>
        </w:tabs>
        <w:contextualSpacing/>
        <w:jc w:val="both"/>
        <w:textAlignment w:val="baseline"/>
        <w:rPr>
          <w:rFonts w:ascii="Verdana" w:eastAsia="Times New Roman" w:hAnsi="Verdana"/>
          <w:color w:val="auto"/>
        </w:rPr>
      </w:pPr>
      <w:r w:rsidRPr="00A07828">
        <w:rPr>
          <w:rFonts w:ascii="Verdana" w:eastAsia="Times New Roman" w:hAnsi="Verdana"/>
          <w:color w:val="auto"/>
        </w:rPr>
        <w:t>22.2.2.3. pasikeičia teisės aktai, susiję su Sutarties objektu, Sutarties vykdymu, ar su Pirkėjo vykdoma veikla, kuriai buvo sudaryta Sutartis, ir dėl tokių pakeitimų Pirkėjas nusprendžia nutraukti Sutartį;</w:t>
      </w:r>
    </w:p>
    <w:p w14:paraId="6CA37606" w14:textId="77777777" w:rsidR="000A602E" w:rsidRPr="00A07828" w:rsidRDefault="000A602E" w:rsidP="00D539F9">
      <w:pPr>
        <w:tabs>
          <w:tab w:val="left" w:pos="567"/>
        </w:tabs>
        <w:contextualSpacing/>
        <w:jc w:val="both"/>
        <w:textAlignment w:val="baseline"/>
        <w:rPr>
          <w:rFonts w:ascii="Verdana" w:eastAsia="Times New Roman" w:hAnsi="Verdana"/>
          <w:color w:val="auto"/>
        </w:rPr>
      </w:pPr>
      <w:r w:rsidRPr="00A07828">
        <w:rPr>
          <w:rFonts w:ascii="Verdana" w:eastAsia="Times New Roman" w:hAnsi="Verdana"/>
          <w:color w:val="auto"/>
        </w:rPr>
        <w:t>22.2.2.4. Pirkėjas nusprendžia nebevykdyti veiklos, kurios vykdymui Sutartimi įsigyjamos Paslaugos ir Sutarties poreikis išnyksta;</w:t>
      </w:r>
    </w:p>
    <w:p w14:paraId="55F3AA02" w14:textId="77777777" w:rsidR="000A602E" w:rsidRPr="00A07828" w:rsidRDefault="000A602E" w:rsidP="00D539F9">
      <w:pPr>
        <w:tabs>
          <w:tab w:val="left" w:pos="567"/>
        </w:tabs>
        <w:contextualSpacing/>
        <w:jc w:val="both"/>
        <w:textAlignment w:val="baseline"/>
        <w:rPr>
          <w:rFonts w:ascii="Verdana" w:eastAsia="Times New Roman" w:hAnsi="Verdana"/>
          <w:color w:val="auto"/>
        </w:rPr>
      </w:pPr>
      <w:r w:rsidRPr="00A07828">
        <w:rPr>
          <w:rFonts w:ascii="Verdana" w:eastAsia="Times New Roman" w:hAnsi="Verdana"/>
          <w:color w:val="auto"/>
        </w:rPr>
        <w:t>22.2.2.5. Pirkėjo valdymo organas priima sprendimą, dėl kurio Sutarties poreikis išnyksta;</w:t>
      </w:r>
    </w:p>
    <w:p w14:paraId="7FCDE2DE" w14:textId="77777777" w:rsidR="000A602E" w:rsidRPr="00A07828" w:rsidRDefault="000A602E" w:rsidP="00D539F9">
      <w:pPr>
        <w:tabs>
          <w:tab w:val="left" w:pos="567"/>
        </w:tabs>
        <w:contextualSpacing/>
        <w:jc w:val="both"/>
        <w:textAlignment w:val="baseline"/>
        <w:rPr>
          <w:rFonts w:ascii="Verdana" w:eastAsia="Times New Roman" w:hAnsi="Verdana"/>
          <w:color w:val="auto"/>
        </w:rPr>
      </w:pPr>
      <w:r w:rsidRPr="00A07828">
        <w:rPr>
          <w:rFonts w:ascii="Verdana" w:eastAsia="Times New Roman" w:hAnsi="Verdana"/>
          <w:color w:val="auto"/>
        </w:rPr>
        <w:t>22.2.2.6. pasikeičia (pablogėja) Pirkėjo finansinė padėtis ar Pirkėjas negauna arba netenka finansavimo ir dėl šios priežasties nusprendžia nutraukti Sutartį;</w:t>
      </w:r>
    </w:p>
    <w:p w14:paraId="18855E2E" w14:textId="77777777" w:rsidR="000A602E" w:rsidRPr="00A07828" w:rsidRDefault="000A602E" w:rsidP="00D539F9">
      <w:pPr>
        <w:tabs>
          <w:tab w:val="left" w:pos="567"/>
        </w:tabs>
        <w:contextualSpacing/>
        <w:jc w:val="both"/>
        <w:textAlignment w:val="baseline"/>
        <w:rPr>
          <w:rFonts w:ascii="Verdana" w:eastAsia="Times New Roman" w:hAnsi="Verdana"/>
          <w:color w:val="auto"/>
        </w:rPr>
      </w:pPr>
      <w:r w:rsidRPr="00A07828">
        <w:rPr>
          <w:rFonts w:ascii="Verdana" w:eastAsia="Times New Roman" w:hAnsi="Verdana"/>
          <w:color w:val="auto"/>
        </w:rPr>
        <w:t>22.2.2.7. keičiasi Pirkėjo organizacinė struktūra – juridinis statusas, pobūdis ar valdymo struktūra ir tai gali turėti įtakos tinkamam Sutarties įvykdymui arba Sutarties poreikiui;</w:t>
      </w:r>
    </w:p>
    <w:p w14:paraId="4F7AC42E" w14:textId="77777777" w:rsidR="000A602E" w:rsidRPr="00A07828" w:rsidRDefault="000A602E" w:rsidP="00D539F9">
      <w:pPr>
        <w:tabs>
          <w:tab w:val="left" w:pos="567"/>
        </w:tabs>
        <w:contextualSpacing/>
        <w:jc w:val="both"/>
        <w:textAlignment w:val="baseline"/>
        <w:rPr>
          <w:rFonts w:ascii="Verdana" w:eastAsia="Times New Roman" w:hAnsi="Verdana"/>
          <w:color w:val="auto"/>
        </w:rPr>
      </w:pPr>
      <w:r w:rsidRPr="00A07828">
        <w:rPr>
          <w:rFonts w:ascii="Verdana" w:eastAsia="Times New Roman" w:hAnsi="Verdana"/>
          <w:color w:val="auto"/>
        </w:rPr>
        <w:t xml:space="preserve">22.2.2.8. nebelieka perkamų </w:t>
      </w:r>
      <w:r w:rsidRPr="00A07828">
        <w:rPr>
          <w:rFonts w:ascii="Verdana" w:eastAsia="Arial" w:hAnsi="Verdana"/>
          <w:color w:val="auto"/>
        </w:rPr>
        <w:t>Paslaugų</w:t>
      </w:r>
      <w:r w:rsidRPr="00A07828">
        <w:rPr>
          <w:rFonts w:ascii="Verdana" w:eastAsia="Times New Roman" w:hAnsi="Verdana"/>
          <w:color w:val="auto"/>
        </w:rPr>
        <w:t xml:space="preserve"> poreikio;</w:t>
      </w:r>
    </w:p>
    <w:p w14:paraId="33C4FEC4" w14:textId="77777777" w:rsidR="000A602E" w:rsidRPr="00A07828" w:rsidRDefault="000A602E" w:rsidP="00D539F9">
      <w:pPr>
        <w:tabs>
          <w:tab w:val="left" w:pos="567"/>
        </w:tabs>
        <w:contextualSpacing/>
        <w:jc w:val="both"/>
        <w:textAlignment w:val="baseline"/>
        <w:rPr>
          <w:rFonts w:ascii="Verdana" w:eastAsia="Times New Roman" w:hAnsi="Verdana"/>
          <w:color w:val="auto"/>
        </w:rPr>
      </w:pPr>
      <w:r w:rsidRPr="00A07828">
        <w:rPr>
          <w:rFonts w:ascii="Verdana" w:eastAsia="Times New Roman" w:hAnsi="Verdana"/>
          <w:color w:val="auto"/>
        </w:rPr>
        <w:t>22.2.2.9. Pirkėjas iš pirkimų priežiūrą atliekančių institucijų gauna nurodymą ar rekomendaciją nutraukti Sutartį;</w:t>
      </w:r>
    </w:p>
    <w:p w14:paraId="276E67D1" w14:textId="77777777" w:rsidR="000A602E" w:rsidRPr="00A07828" w:rsidRDefault="000A602E" w:rsidP="00D539F9">
      <w:pPr>
        <w:tabs>
          <w:tab w:val="left" w:pos="567"/>
        </w:tabs>
        <w:contextualSpacing/>
        <w:jc w:val="both"/>
        <w:textAlignment w:val="baseline"/>
        <w:rPr>
          <w:rFonts w:ascii="Verdana" w:eastAsia="Times New Roman" w:hAnsi="Verdana"/>
          <w:color w:val="auto"/>
        </w:rPr>
      </w:pPr>
      <w:r w:rsidRPr="00A07828">
        <w:rPr>
          <w:rFonts w:ascii="Verdana" w:eastAsia="Times New Roman" w:hAnsi="Verdana"/>
          <w:color w:val="auto"/>
        </w:rPr>
        <w:t>22.2.2.10. Tiekėjas vėluoja pateikti Sutarties įvykdymo užtikrinimo pratęsimą ilgiau kaip 10 (dešimt) darbo dienų nuo paskutinio Sutarties įvykdymo užtikrinimo galiojimo termino pabaigos arba atsisako jį pateikti;</w:t>
      </w:r>
    </w:p>
    <w:p w14:paraId="519182C2" w14:textId="77777777" w:rsidR="000A602E" w:rsidRPr="00A07828" w:rsidRDefault="000A602E" w:rsidP="00D539F9">
      <w:pPr>
        <w:tabs>
          <w:tab w:val="left" w:pos="567"/>
        </w:tabs>
        <w:contextualSpacing/>
        <w:jc w:val="both"/>
        <w:textAlignment w:val="baseline"/>
        <w:rPr>
          <w:rFonts w:ascii="Verdana" w:eastAsia="Arial" w:hAnsi="Verdana"/>
          <w:color w:val="auto"/>
        </w:rPr>
      </w:pPr>
      <w:r w:rsidRPr="00A07828">
        <w:rPr>
          <w:rFonts w:ascii="Verdana" w:eastAsia="Times New Roman" w:hAnsi="Verdana"/>
          <w:color w:val="auto"/>
        </w:rPr>
        <w:lastRenderedPageBreak/>
        <w:t>22.2.2.11.</w:t>
      </w:r>
      <w:r w:rsidRPr="00A07828">
        <w:rPr>
          <w:rFonts w:ascii="Verdana" w:eastAsia="Arial" w:hAnsi="Verdana"/>
          <w:color w:val="auto"/>
        </w:rPr>
        <w:t xml:space="preserve"> Tiekėjas atsisako pašalinti arba nepašalina Paslaugų trūkumų per Pirkėjo nustatytus protingus terminus;</w:t>
      </w:r>
    </w:p>
    <w:p w14:paraId="56523167" w14:textId="77777777" w:rsidR="000A602E" w:rsidRPr="00A07828" w:rsidRDefault="000A602E" w:rsidP="00D539F9">
      <w:pPr>
        <w:tabs>
          <w:tab w:val="left" w:pos="567"/>
        </w:tabs>
        <w:contextualSpacing/>
        <w:jc w:val="both"/>
        <w:textAlignment w:val="baseline"/>
        <w:rPr>
          <w:rFonts w:ascii="Verdana" w:eastAsia="Times New Roman" w:hAnsi="Verdana"/>
          <w:color w:val="auto"/>
        </w:rPr>
      </w:pPr>
      <w:r w:rsidRPr="00A07828">
        <w:rPr>
          <w:rFonts w:ascii="Verdana" w:eastAsia="Times New Roman" w:hAnsi="Verdana"/>
          <w:color w:val="auto"/>
        </w:rPr>
        <w:t>22.2.2.12. Tiekėjas pažeidžia Sutartį arba įstatymus bei kitus teisės aktus ir per Pirkėjo rašytinėje pretenzijoje nurodytą terminą neištaiso pažeidimo;</w:t>
      </w:r>
    </w:p>
    <w:p w14:paraId="2A3E2FF6" w14:textId="77777777" w:rsidR="000A602E" w:rsidRPr="00A07828" w:rsidRDefault="000A602E" w:rsidP="00D539F9">
      <w:pPr>
        <w:tabs>
          <w:tab w:val="left" w:pos="567"/>
        </w:tabs>
        <w:contextualSpacing/>
        <w:jc w:val="both"/>
        <w:textAlignment w:val="baseline"/>
        <w:rPr>
          <w:rFonts w:ascii="Verdana" w:eastAsia="Times New Roman" w:hAnsi="Verdana"/>
          <w:iCs/>
          <w:color w:val="auto"/>
        </w:rPr>
      </w:pPr>
      <w:r w:rsidRPr="00A07828">
        <w:rPr>
          <w:rFonts w:ascii="Verdana" w:eastAsia="Times New Roman" w:hAnsi="Verdana"/>
          <w:color w:val="auto"/>
        </w:rPr>
        <w:t xml:space="preserve">22.2.2.13. </w:t>
      </w:r>
      <w:r w:rsidRPr="00A07828">
        <w:rPr>
          <w:rFonts w:ascii="Verdana" w:eastAsia="Times New Roman" w:hAnsi="Verdana"/>
          <w:iCs/>
          <w:color w:val="auto"/>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2EC2A74A" w14:textId="77777777" w:rsidR="000A602E" w:rsidRPr="00A07828" w:rsidRDefault="000A602E" w:rsidP="00D539F9">
      <w:pPr>
        <w:tabs>
          <w:tab w:val="left" w:pos="567"/>
        </w:tabs>
        <w:contextualSpacing/>
        <w:jc w:val="both"/>
        <w:textAlignment w:val="baseline"/>
        <w:rPr>
          <w:rFonts w:ascii="Verdana" w:eastAsia="Times New Roman" w:hAnsi="Verdana"/>
          <w:iCs/>
          <w:color w:val="auto"/>
        </w:rPr>
      </w:pPr>
      <w:r w:rsidRPr="00A07828">
        <w:rPr>
          <w:rFonts w:ascii="Verdana" w:eastAsia="Times New Roman" w:hAnsi="Verdana"/>
          <w:iCs/>
          <w:color w:val="auto"/>
        </w:rPr>
        <w:t>22.2.2.14. paaiškėja VPĮ 37 straipsnio 8 dalyje ir (ar) 47 straipsnio 8 dalyje nurodytos aplinkybės.</w:t>
      </w:r>
    </w:p>
    <w:p w14:paraId="7C98A130" w14:textId="77777777" w:rsidR="000A602E" w:rsidRPr="00A07828" w:rsidRDefault="000A602E" w:rsidP="00D539F9">
      <w:pPr>
        <w:tabs>
          <w:tab w:val="left" w:pos="567"/>
        </w:tabs>
        <w:contextualSpacing/>
        <w:jc w:val="both"/>
        <w:textAlignment w:val="baseline"/>
        <w:rPr>
          <w:rFonts w:ascii="Verdana" w:eastAsia="Times New Roman" w:hAnsi="Verdana"/>
          <w:color w:val="auto"/>
        </w:rPr>
      </w:pPr>
      <w:r w:rsidRPr="00A07828">
        <w:rPr>
          <w:rFonts w:ascii="Verdana" w:eastAsia="Times New Roman" w:hAnsi="Verdana"/>
          <w:color w:val="auto"/>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066CB071" w14:textId="77777777" w:rsidR="000A602E" w:rsidRPr="00A07828" w:rsidRDefault="000A602E" w:rsidP="00D539F9">
      <w:pPr>
        <w:tabs>
          <w:tab w:val="left" w:pos="567"/>
        </w:tabs>
        <w:contextualSpacing/>
        <w:jc w:val="both"/>
        <w:textAlignment w:val="baseline"/>
        <w:rPr>
          <w:rFonts w:ascii="Verdana" w:eastAsia="Times New Roman" w:hAnsi="Verdana"/>
          <w:color w:val="auto"/>
        </w:rPr>
      </w:pPr>
      <w:r w:rsidRPr="00A07828">
        <w:rPr>
          <w:rFonts w:ascii="Verdana" w:eastAsia="Times New Roman" w:hAnsi="Verdana"/>
          <w:color w:val="auto"/>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14:paraId="42335FB9" w14:textId="7D4AAA7B" w:rsidR="000A602E" w:rsidRPr="00A07828" w:rsidRDefault="000A602E" w:rsidP="00691C72">
      <w:pPr>
        <w:tabs>
          <w:tab w:val="left" w:pos="567"/>
        </w:tabs>
        <w:contextualSpacing/>
        <w:jc w:val="both"/>
        <w:textAlignment w:val="baseline"/>
        <w:rPr>
          <w:rFonts w:ascii="Verdana" w:eastAsia="Times New Roman" w:hAnsi="Verdana"/>
          <w:color w:val="auto"/>
        </w:rPr>
      </w:pPr>
      <w:r w:rsidRPr="00A07828">
        <w:rPr>
          <w:rFonts w:ascii="Verdana" w:eastAsia="Times New Roman" w:hAnsi="Verdana"/>
          <w:color w:val="auto"/>
        </w:rPr>
        <w:t xml:space="preserve">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47EC0FD4" w14:textId="77777777" w:rsidR="000A602E" w:rsidRPr="00A07828" w:rsidRDefault="000A602E" w:rsidP="00D539F9">
      <w:pPr>
        <w:tabs>
          <w:tab w:val="left" w:pos="567"/>
        </w:tabs>
        <w:contextualSpacing/>
        <w:jc w:val="both"/>
        <w:textAlignment w:val="baseline"/>
        <w:rPr>
          <w:rFonts w:ascii="Verdana" w:eastAsia="Times New Roman" w:hAnsi="Verdana"/>
          <w:color w:val="auto"/>
        </w:rPr>
      </w:pPr>
      <w:r w:rsidRPr="00A07828">
        <w:rPr>
          <w:rFonts w:ascii="Verdana" w:eastAsia="Times New Roman" w:hAnsi="Verdana"/>
          <w:color w:val="auto"/>
        </w:rPr>
        <w:t>22.2.6. Pirkėjas turi teisę vienašališkai nutraukti Sutartį ir kitais Specialiosiose sąlygose (jei taikoma) ir įstatymuose bei kituose teisės aktuose įtvirtintais atvejais.</w:t>
      </w:r>
    </w:p>
    <w:p w14:paraId="462806C4" w14:textId="77777777" w:rsidR="000A602E" w:rsidRPr="00A07828" w:rsidRDefault="000A602E" w:rsidP="00D539F9">
      <w:pPr>
        <w:tabs>
          <w:tab w:val="left" w:pos="567"/>
        </w:tabs>
        <w:contextualSpacing/>
        <w:jc w:val="both"/>
        <w:textAlignment w:val="baseline"/>
        <w:rPr>
          <w:rFonts w:ascii="Verdana" w:eastAsia="Times New Roman" w:hAnsi="Verdana"/>
          <w:color w:val="auto"/>
        </w:rPr>
      </w:pPr>
      <w:r w:rsidRPr="00A07828">
        <w:rPr>
          <w:rFonts w:ascii="Verdana" w:eastAsia="Times New Roman" w:hAnsi="Verdana"/>
          <w:color w:val="auto"/>
        </w:rPr>
        <w:t>22.2.7. Sutartis laikoma nutraukta kitą dieną po to, kai pasibaigia įspėjimo apie Sutarties nutraukimą terminas.</w:t>
      </w:r>
    </w:p>
    <w:p w14:paraId="08986360" w14:textId="77777777" w:rsidR="000A602E" w:rsidRPr="00A07828" w:rsidRDefault="000A602E" w:rsidP="00D539F9">
      <w:pPr>
        <w:tabs>
          <w:tab w:val="left" w:pos="567"/>
        </w:tabs>
        <w:contextualSpacing/>
        <w:jc w:val="both"/>
        <w:textAlignment w:val="baseline"/>
        <w:rPr>
          <w:rFonts w:ascii="Verdana" w:eastAsia="Times New Roman" w:hAnsi="Verdana"/>
          <w:color w:val="auto"/>
        </w:rPr>
      </w:pPr>
      <w:r w:rsidRPr="00A07828">
        <w:rPr>
          <w:rFonts w:ascii="Verdana" w:eastAsia="Times New Roman" w:hAnsi="Verdana"/>
          <w:color w:val="auto"/>
        </w:rPr>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p w14:paraId="59290901" w14:textId="77777777" w:rsidR="000A602E" w:rsidRPr="00A07828" w:rsidRDefault="000A602E" w:rsidP="00D539F9">
      <w:pPr>
        <w:tabs>
          <w:tab w:val="left" w:pos="567"/>
        </w:tabs>
        <w:contextualSpacing/>
        <w:jc w:val="both"/>
        <w:textAlignment w:val="baseline"/>
        <w:rPr>
          <w:rFonts w:ascii="Verdana" w:eastAsia="Times New Roman" w:hAnsi="Verdana"/>
          <w:b/>
          <w:bCs/>
          <w:color w:val="auto"/>
        </w:rPr>
      </w:pPr>
    </w:p>
    <w:p w14:paraId="164B4EDF" w14:textId="77777777" w:rsidR="000A602E" w:rsidRPr="00A07828" w:rsidRDefault="000A602E" w:rsidP="00D539F9">
      <w:pPr>
        <w:widowControl w:val="0"/>
        <w:tabs>
          <w:tab w:val="left" w:pos="567"/>
          <w:tab w:val="left" w:pos="851"/>
          <w:tab w:val="left" w:pos="992"/>
          <w:tab w:val="left" w:pos="1134"/>
        </w:tabs>
        <w:contextualSpacing/>
        <w:jc w:val="center"/>
        <w:rPr>
          <w:rFonts w:ascii="Verdana" w:eastAsia="Arial" w:hAnsi="Verdana"/>
          <w:b/>
          <w:bCs/>
          <w:color w:val="auto"/>
        </w:rPr>
      </w:pPr>
      <w:r w:rsidRPr="00A07828">
        <w:rPr>
          <w:rFonts w:ascii="Verdana" w:eastAsia="Arial" w:hAnsi="Verdana"/>
          <w:b/>
          <w:bCs/>
          <w:color w:val="auto"/>
        </w:rPr>
        <w:t>22.3.</w:t>
      </w:r>
      <w:r w:rsidRPr="00A07828">
        <w:rPr>
          <w:rFonts w:ascii="Verdana" w:eastAsia="Arial" w:hAnsi="Verdana"/>
          <w:b/>
          <w:bCs/>
          <w:color w:val="auto"/>
        </w:rPr>
        <w:tab/>
        <w:t>Sutarties nutraukimas Tiekėjo iniciatyva</w:t>
      </w:r>
    </w:p>
    <w:p w14:paraId="621D7CE1" w14:textId="77777777" w:rsidR="000A602E" w:rsidRPr="00A07828" w:rsidRDefault="000A602E" w:rsidP="00D539F9">
      <w:pPr>
        <w:widowControl w:val="0"/>
        <w:tabs>
          <w:tab w:val="left" w:pos="567"/>
          <w:tab w:val="left" w:pos="851"/>
          <w:tab w:val="left" w:pos="992"/>
          <w:tab w:val="left" w:pos="1134"/>
        </w:tabs>
        <w:contextualSpacing/>
        <w:jc w:val="both"/>
        <w:rPr>
          <w:rFonts w:ascii="Verdana" w:eastAsia="Arial" w:hAnsi="Verdana"/>
          <w:b/>
          <w:bCs/>
          <w:color w:val="auto"/>
        </w:rPr>
      </w:pPr>
    </w:p>
    <w:p w14:paraId="204CA29A" w14:textId="77777777" w:rsidR="000A602E" w:rsidRPr="00A07828" w:rsidRDefault="000A602E" w:rsidP="00D539F9">
      <w:pPr>
        <w:tabs>
          <w:tab w:val="left" w:pos="567"/>
        </w:tabs>
        <w:contextualSpacing/>
        <w:jc w:val="both"/>
        <w:textAlignment w:val="baseline"/>
        <w:rPr>
          <w:rFonts w:ascii="Verdana" w:eastAsia="Times New Roman" w:hAnsi="Verdana"/>
          <w:color w:val="auto"/>
        </w:rPr>
      </w:pPr>
      <w:r w:rsidRPr="00A07828">
        <w:rPr>
          <w:rFonts w:ascii="Verdana" w:eastAsia="Times New Roman" w:hAnsi="Verdana"/>
          <w:color w:val="auto"/>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w:t>
      </w:r>
    </w:p>
    <w:p w14:paraId="37069FC6" w14:textId="77777777" w:rsidR="000A602E" w:rsidRPr="00A07828" w:rsidRDefault="000A602E" w:rsidP="00D539F9">
      <w:pPr>
        <w:tabs>
          <w:tab w:val="left" w:pos="567"/>
        </w:tabs>
        <w:contextualSpacing/>
        <w:jc w:val="both"/>
        <w:textAlignment w:val="baseline"/>
        <w:rPr>
          <w:rFonts w:ascii="Verdana" w:eastAsia="Times New Roman" w:hAnsi="Verdana"/>
          <w:color w:val="auto"/>
        </w:rPr>
      </w:pPr>
      <w:r w:rsidRPr="00A07828">
        <w:rPr>
          <w:rFonts w:ascii="Verdana" w:eastAsia="Times New Roman" w:hAnsi="Verdana"/>
          <w:color w:val="auto"/>
        </w:rPr>
        <w:t>22.3.2. Tiekėjas turi teisę vienašališkai nutraukti Sutartį, įspėjęs Pirkėją raštu prieš ne trumpesnį nei 10 (dešimties) dienų terminą, jeigu:</w:t>
      </w:r>
    </w:p>
    <w:p w14:paraId="142C40C1" w14:textId="77777777" w:rsidR="000A602E" w:rsidRPr="00A07828" w:rsidRDefault="000A602E" w:rsidP="00D539F9">
      <w:pPr>
        <w:tabs>
          <w:tab w:val="left" w:pos="567"/>
        </w:tabs>
        <w:contextualSpacing/>
        <w:jc w:val="both"/>
        <w:textAlignment w:val="baseline"/>
        <w:rPr>
          <w:rFonts w:ascii="Verdana" w:eastAsia="Times New Roman" w:hAnsi="Verdana"/>
          <w:color w:val="auto"/>
        </w:rPr>
      </w:pPr>
      <w:r w:rsidRPr="00A07828">
        <w:rPr>
          <w:rFonts w:ascii="Verdana" w:eastAsia="Times New Roman" w:hAnsi="Verdana"/>
          <w:color w:val="auto"/>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00BCED15" w14:textId="77777777" w:rsidR="000A602E" w:rsidRPr="00A07828" w:rsidRDefault="000A602E" w:rsidP="00D539F9">
      <w:pPr>
        <w:tabs>
          <w:tab w:val="left" w:pos="567"/>
        </w:tabs>
        <w:contextualSpacing/>
        <w:jc w:val="both"/>
        <w:textAlignment w:val="baseline"/>
        <w:rPr>
          <w:rFonts w:ascii="Verdana" w:eastAsia="Times New Roman" w:hAnsi="Verdana"/>
          <w:color w:val="auto"/>
        </w:rPr>
      </w:pPr>
      <w:r w:rsidRPr="00A07828">
        <w:rPr>
          <w:rFonts w:ascii="Verdana" w:eastAsia="Times New Roman" w:hAnsi="Verdana"/>
          <w:color w:val="auto"/>
        </w:rPr>
        <w:t>22.3.2.2. Pirkėjas pažeidžia Sutartį arba įstatymus bei kitus teisės aktus ir per Tiekėjo rašytinėje pretenzijoje nurodytą terminą neištaiso pažeidimo, išskyrus Bendrųjų sąlygų 22.3.1 punkte nustatytą atvejį.</w:t>
      </w:r>
    </w:p>
    <w:p w14:paraId="6ADFDE3F" w14:textId="77777777" w:rsidR="000A602E" w:rsidRPr="00A07828" w:rsidRDefault="000A602E" w:rsidP="00D539F9">
      <w:pPr>
        <w:tabs>
          <w:tab w:val="left" w:pos="567"/>
        </w:tabs>
        <w:contextualSpacing/>
        <w:jc w:val="both"/>
        <w:textAlignment w:val="baseline"/>
        <w:rPr>
          <w:rFonts w:ascii="Verdana" w:eastAsia="Times New Roman" w:hAnsi="Verdana"/>
          <w:color w:val="auto"/>
        </w:rPr>
      </w:pPr>
      <w:r w:rsidRPr="00A07828">
        <w:rPr>
          <w:rFonts w:ascii="Verdana" w:eastAsia="Times New Roman" w:hAnsi="Verdana"/>
          <w:color w:val="auto"/>
        </w:rPr>
        <w:t>22.3.3. Jeigu Bendrųjų sąlygų 22.3.1 punkte nurodytos aplinkybės yra susijusios tik su atskira dalimi arba atskiru Susitarimu, Tiekėjas turi teisę nutraukti Sutartį tik tos dalies atžvilgiu arba nutraukti tik tokį Susitarimą.</w:t>
      </w:r>
    </w:p>
    <w:p w14:paraId="295E09C1" w14:textId="77777777" w:rsidR="000A602E" w:rsidRPr="00A07828" w:rsidRDefault="000A602E" w:rsidP="00D539F9">
      <w:pPr>
        <w:tabs>
          <w:tab w:val="left" w:pos="567"/>
        </w:tabs>
        <w:contextualSpacing/>
        <w:jc w:val="both"/>
        <w:textAlignment w:val="baseline"/>
        <w:rPr>
          <w:rFonts w:ascii="Verdana" w:eastAsia="Times New Roman" w:hAnsi="Verdana"/>
          <w:color w:val="auto"/>
        </w:rPr>
      </w:pPr>
      <w:r w:rsidRPr="00A07828">
        <w:rPr>
          <w:rFonts w:ascii="Verdana" w:eastAsia="Times New Roman" w:hAnsi="Verdana"/>
          <w:color w:val="auto"/>
        </w:rPr>
        <w:t>22.3.4. Tiekėjas turi teisę vienašališkai nutraukti Sutartį ir kitais įstatymuose bei kituose teisės aktuose įtvirtintais atvejais.</w:t>
      </w:r>
    </w:p>
    <w:p w14:paraId="3B2E3939" w14:textId="347B2858" w:rsidR="000A602E" w:rsidRPr="00A07828" w:rsidRDefault="000A602E" w:rsidP="00691C72">
      <w:pPr>
        <w:tabs>
          <w:tab w:val="left" w:pos="567"/>
        </w:tabs>
        <w:contextualSpacing/>
        <w:jc w:val="both"/>
        <w:textAlignment w:val="baseline"/>
        <w:rPr>
          <w:rFonts w:ascii="Verdana" w:eastAsia="Times New Roman" w:hAnsi="Verdana"/>
          <w:color w:val="auto"/>
        </w:rPr>
      </w:pPr>
      <w:r w:rsidRPr="00A07828">
        <w:rPr>
          <w:rFonts w:ascii="Verdana" w:eastAsia="Times New Roman" w:hAnsi="Verdana"/>
          <w:color w:val="auto"/>
          <w:lang w:eastAsia="lt-LT"/>
        </w:rPr>
        <w:t xml:space="preserve">22.3.5. Jei Sutartis nutraukiama </w:t>
      </w:r>
      <w:r w:rsidRPr="00A07828">
        <w:rPr>
          <w:rFonts w:ascii="Verdana" w:eastAsia="Times New Roman" w:hAnsi="Verdana"/>
          <w:color w:val="auto"/>
        </w:rPr>
        <w:t xml:space="preserve">dėl Pirkėjo esminio Sutarties pažeidimo </w:t>
      </w:r>
      <w:r w:rsidRPr="00A07828">
        <w:rPr>
          <w:rFonts w:ascii="Verdana" w:eastAsia="Times New Roman" w:hAnsi="Verdana"/>
          <w:color w:val="auto"/>
          <w:lang w:eastAsia="lt-LT"/>
        </w:rPr>
        <w:t>ar Pirkėjui nepagrįstai nutraukus Sutarties vykdymą ne Sutartyje nustatyta tvarka, Pirkėjas įsipareigoja sumokėti Tiekėjui Specialiosiose sąlygose nurodyto dydžio baudą ir atlyginti nuostolius, susijusius su Sutarties nutraukimu.</w:t>
      </w:r>
      <w:r w:rsidRPr="00A07828">
        <w:rPr>
          <w:rFonts w:ascii="Verdana" w:eastAsia="Times New Roman" w:hAnsi="Verdana"/>
          <w:color w:val="auto"/>
        </w:rPr>
        <w:t xml:space="preserve"> </w:t>
      </w:r>
    </w:p>
    <w:p w14:paraId="77561A24" w14:textId="77777777" w:rsidR="000A602E" w:rsidRPr="00A07828" w:rsidRDefault="000A602E" w:rsidP="00D539F9">
      <w:pPr>
        <w:tabs>
          <w:tab w:val="left" w:pos="567"/>
        </w:tabs>
        <w:contextualSpacing/>
        <w:jc w:val="both"/>
        <w:textAlignment w:val="baseline"/>
        <w:rPr>
          <w:rFonts w:ascii="Verdana" w:eastAsia="Times New Roman" w:hAnsi="Verdana"/>
          <w:color w:val="auto"/>
        </w:rPr>
      </w:pPr>
      <w:r w:rsidRPr="00A07828">
        <w:rPr>
          <w:rFonts w:ascii="Verdana" w:eastAsia="Times New Roman" w:hAnsi="Verdana"/>
          <w:color w:val="auto"/>
        </w:rPr>
        <w:t>22.3.6. Sutartis laikoma nutraukta kitą dieną po to, kai pasibaigia įspėjimo apie Sutarties nutraukimą terminas.</w:t>
      </w:r>
    </w:p>
    <w:p w14:paraId="3D35E07F" w14:textId="77777777" w:rsidR="000A602E" w:rsidRPr="00A07828" w:rsidRDefault="000A602E" w:rsidP="00D539F9">
      <w:pPr>
        <w:tabs>
          <w:tab w:val="left" w:pos="567"/>
        </w:tabs>
        <w:contextualSpacing/>
        <w:jc w:val="both"/>
        <w:textAlignment w:val="baseline"/>
        <w:rPr>
          <w:rFonts w:ascii="Verdana" w:eastAsia="Times New Roman" w:hAnsi="Verdana"/>
          <w:color w:val="auto"/>
        </w:rPr>
      </w:pPr>
      <w:r w:rsidRPr="00A07828">
        <w:rPr>
          <w:rFonts w:ascii="Verdana" w:eastAsia="Times New Roman" w:hAnsi="Verdana"/>
          <w:color w:val="auto"/>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Tiekėją apie pašalintą pažeidimą arba išnykusias aplinkybes, dėl kurių buvo inicijuota Sutarties nutraukimo procedūra.</w:t>
      </w:r>
    </w:p>
    <w:p w14:paraId="56F24712" w14:textId="77777777" w:rsidR="000A602E" w:rsidRPr="00A07828" w:rsidRDefault="000A602E" w:rsidP="00D539F9">
      <w:pPr>
        <w:tabs>
          <w:tab w:val="left" w:pos="567"/>
        </w:tabs>
        <w:contextualSpacing/>
        <w:jc w:val="both"/>
        <w:textAlignment w:val="baseline"/>
        <w:rPr>
          <w:rFonts w:ascii="Verdana" w:eastAsia="Times New Roman" w:hAnsi="Verdana"/>
          <w:b/>
          <w:bCs/>
          <w:color w:val="auto"/>
        </w:rPr>
      </w:pPr>
    </w:p>
    <w:p w14:paraId="279D5CB3" w14:textId="77777777" w:rsidR="000A602E" w:rsidRPr="00A07828" w:rsidRDefault="000A602E" w:rsidP="00D539F9">
      <w:pPr>
        <w:keepNext/>
        <w:keepLines/>
        <w:widowControl w:val="0"/>
        <w:tabs>
          <w:tab w:val="left" w:pos="567"/>
          <w:tab w:val="left" w:pos="851"/>
          <w:tab w:val="left" w:pos="992"/>
          <w:tab w:val="left" w:pos="1134"/>
        </w:tabs>
        <w:contextualSpacing/>
        <w:jc w:val="center"/>
        <w:outlineLvl w:val="1"/>
        <w:rPr>
          <w:rFonts w:ascii="Verdana" w:eastAsia="Arial" w:hAnsi="Verdana"/>
          <w:b/>
          <w:color w:val="auto"/>
        </w:rPr>
      </w:pPr>
      <w:r w:rsidRPr="00A07828">
        <w:rPr>
          <w:rFonts w:ascii="Verdana" w:eastAsia="Arial" w:hAnsi="Verdana"/>
          <w:b/>
          <w:bCs/>
          <w:color w:val="auto"/>
        </w:rPr>
        <w:t>22.4.</w:t>
      </w:r>
      <w:r w:rsidRPr="00A07828">
        <w:rPr>
          <w:rFonts w:ascii="Verdana" w:eastAsia="Arial" w:hAnsi="Verdana"/>
          <w:b/>
          <w:bCs/>
          <w:color w:val="auto"/>
        </w:rPr>
        <w:tab/>
      </w:r>
      <w:r w:rsidRPr="00A07828">
        <w:rPr>
          <w:rFonts w:ascii="Verdana" w:eastAsia="Arial" w:hAnsi="Verdana"/>
          <w:b/>
          <w:color w:val="auto"/>
        </w:rPr>
        <w:t>Šalių teisės ir pareigos Sutarties nutraukimo atveju</w:t>
      </w:r>
    </w:p>
    <w:p w14:paraId="5AFA0CBA" w14:textId="77777777" w:rsidR="000A602E" w:rsidRPr="00A07828" w:rsidRDefault="000A602E" w:rsidP="00D539F9">
      <w:pPr>
        <w:keepNext/>
        <w:keepLines/>
        <w:widowControl w:val="0"/>
        <w:tabs>
          <w:tab w:val="left" w:pos="567"/>
          <w:tab w:val="left" w:pos="851"/>
          <w:tab w:val="left" w:pos="992"/>
          <w:tab w:val="left" w:pos="1134"/>
        </w:tabs>
        <w:contextualSpacing/>
        <w:jc w:val="both"/>
        <w:outlineLvl w:val="1"/>
        <w:rPr>
          <w:rFonts w:ascii="Verdana" w:eastAsia="Arial" w:hAnsi="Verdana"/>
          <w:b/>
          <w:color w:val="auto"/>
        </w:rPr>
      </w:pPr>
    </w:p>
    <w:p w14:paraId="45C72345" w14:textId="77777777" w:rsidR="000A602E" w:rsidRPr="00A07828" w:rsidRDefault="000A602E" w:rsidP="00D539F9">
      <w:pPr>
        <w:tabs>
          <w:tab w:val="left" w:pos="567"/>
        </w:tabs>
        <w:contextualSpacing/>
        <w:jc w:val="both"/>
        <w:textAlignment w:val="baseline"/>
        <w:rPr>
          <w:rFonts w:ascii="Verdana" w:eastAsia="Times New Roman" w:hAnsi="Verdana"/>
          <w:color w:val="auto"/>
        </w:rPr>
      </w:pPr>
      <w:r w:rsidRPr="00A07828">
        <w:rPr>
          <w:rFonts w:ascii="Verdana" w:eastAsia="Times New Roman" w:hAnsi="Verdana"/>
          <w:color w:val="auto"/>
        </w:rPr>
        <w:t>22.4.1. Sutarties nutraukimas neturi įtakos ginčų nagrinėjimo tvarką nustatančių Sutarties sąlygų ir kitų Sutarties sąlygų, kurios pagal savo esmę lieka galioti ir po Sutarties nutraukimo, galiojimui.</w:t>
      </w:r>
    </w:p>
    <w:p w14:paraId="03A0F6E5" w14:textId="77777777" w:rsidR="000A602E" w:rsidRPr="00A07828" w:rsidRDefault="000A602E" w:rsidP="00D539F9">
      <w:pPr>
        <w:tabs>
          <w:tab w:val="left" w:pos="567"/>
        </w:tabs>
        <w:contextualSpacing/>
        <w:jc w:val="both"/>
        <w:textAlignment w:val="baseline"/>
        <w:rPr>
          <w:rFonts w:ascii="Verdana" w:eastAsia="Times New Roman" w:hAnsi="Verdana"/>
          <w:color w:val="auto"/>
        </w:rPr>
      </w:pPr>
      <w:r w:rsidRPr="00A07828">
        <w:rPr>
          <w:rFonts w:ascii="Verdana" w:eastAsia="Times New Roman" w:hAnsi="Verdana"/>
          <w:color w:val="auto"/>
        </w:rPr>
        <w:t>22.4.2. Nutraukus Sutartį, Šalys privalo:</w:t>
      </w:r>
    </w:p>
    <w:p w14:paraId="512C6716" w14:textId="77777777" w:rsidR="000A602E" w:rsidRPr="00A07828" w:rsidRDefault="000A602E" w:rsidP="00D539F9">
      <w:pPr>
        <w:tabs>
          <w:tab w:val="left" w:pos="567"/>
        </w:tabs>
        <w:contextualSpacing/>
        <w:jc w:val="both"/>
        <w:textAlignment w:val="baseline"/>
        <w:rPr>
          <w:rFonts w:ascii="Verdana" w:eastAsia="Times New Roman" w:hAnsi="Verdana"/>
          <w:color w:val="auto"/>
        </w:rPr>
      </w:pPr>
      <w:r w:rsidRPr="00A07828">
        <w:rPr>
          <w:rFonts w:ascii="Verdana" w:eastAsia="Times New Roman" w:hAnsi="Verdana"/>
          <w:color w:val="auto"/>
        </w:rPr>
        <w:t xml:space="preserve">22.4.2.1. įsitikinti, jog iki Sutarties nutraukimo dienos suteiktos </w:t>
      </w:r>
      <w:r w:rsidRPr="00A07828">
        <w:rPr>
          <w:rFonts w:ascii="Verdana" w:eastAsia="Arial" w:hAnsi="Verdana"/>
          <w:color w:val="auto"/>
        </w:rPr>
        <w:t>Paslaugos</w:t>
      </w:r>
      <w:r w:rsidRPr="00A07828">
        <w:rPr>
          <w:rFonts w:ascii="Verdana" w:eastAsia="Times New Roman" w:hAnsi="Verdana"/>
          <w:color w:val="auto"/>
        </w:rPr>
        <w:t xml:space="preserve"> ir kiti atlikti veiksmai atitinka Sutarties reikalavimus ir Šalys dėl to viena kitai nebereikš pretenzijų;</w:t>
      </w:r>
    </w:p>
    <w:p w14:paraId="2F7BA42A" w14:textId="77777777" w:rsidR="000A602E" w:rsidRPr="00A07828" w:rsidRDefault="000A602E" w:rsidP="00D539F9">
      <w:pPr>
        <w:tabs>
          <w:tab w:val="left" w:pos="567"/>
        </w:tabs>
        <w:contextualSpacing/>
        <w:jc w:val="both"/>
        <w:textAlignment w:val="baseline"/>
        <w:rPr>
          <w:rFonts w:ascii="Verdana" w:eastAsia="Times New Roman" w:hAnsi="Verdana"/>
          <w:color w:val="auto"/>
        </w:rPr>
      </w:pPr>
      <w:r w:rsidRPr="00A07828">
        <w:rPr>
          <w:rFonts w:ascii="Verdana" w:eastAsia="Times New Roman" w:hAnsi="Verdana"/>
          <w:color w:val="auto"/>
        </w:rPr>
        <w:t xml:space="preserve">22.4.2.2. atsiskaityti už iki Sutarties nutraukimo suteiktas </w:t>
      </w:r>
      <w:r w:rsidRPr="00A07828">
        <w:rPr>
          <w:rFonts w:ascii="Verdana" w:eastAsia="Arial" w:hAnsi="Verdana"/>
          <w:color w:val="auto"/>
        </w:rPr>
        <w:t>Paslaugas</w:t>
      </w:r>
      <w:r w:rsidRPr="00A07828">
        <w:rPr>
          <w:rFonts w:ascii="Verdana" w:eastAsia="Times New Roman" w:hAnsi="Verdana"/>
          <w:color w:val="auto"/>
        </w:rPr>
        <w:t>, atitinkančias Sutarties reikalavimus;</w:t>
      </w:r>
    </w:p>
    <w:p w14:paraId="3555ABB0" w14:textId="77777777" w:rsidR="000A602E" w:rsidRPr="00A07828" w:rsidRDefault="000A602E" w:rsidP="00D539F9">
      <w:pPr>
        <w:tabs>
          <w:tab w:val="left" w:pos="567"/>
        </w:tabs>
        <w:contextualSpacing/>
        <w:jc w:val="both"/>
        <w:textAlignment w:val="baseline"/>
        <w:rPr>
          <w:rFonts w:ascii="Verdana" w:eastAsia="Times New Roman" w:hAnsi="Verdana"/>
          <w:color w:val="auto"/>
        </w:rPr>
      </w:pPr>
      <w:r w:rsidRPr="00A07828">
        <w:rPr>
          <w:rFonts w:ascii="Verdana" w:eastAsia="Times New Roman" w:hAnsi="Verdana"/>
          <w:color w:val="auto"/>
        </w:rPr>
        <w:t>22.4.2.3. per 10 (dešimt) dienų nuo pranešimo apie Sutarties nutraukimą gavimo dienos ar Susitarimo dėl Sutarties nutraukimo sudarymo dienos perduoti viena kitai visus dokumentus, kuriuos buvo būtina perduoti pagal Sutarties nuostatas.</w:t>
      </w:r>
    </w:p>
    <w:p w14:paraId="32A83CE8" w14:textId="77777777" w:rsidR="000A602E" w:rsidRPr="00A07828" w:rsidRDefault="000A602E" w:rsidP="00D539F9">
      <w:pPr>
        <w:tabs>
          <w:tab w:val="left" w:pos="567"/>
        </w:tabs>
        <w:contextualSpacing/>
        <w:jc w:val="both"/>
        <w:textAlignment w:val="baseline"/>
        <w:rPr>
          <w:rFonts w:ascii="Verdana" w:eastAsia="Times New Roman" w:hAnsi="Verdana"/>
          <w:b/>
          <w:bCs/>
          <w:color w:val="auto"/>
        </w:rPr>
      </w:pPr>
    </w:p>
    <w:p w14:paraId="7B354C12" w14:textId="77777777" w:rsidR="000A602E" w:rsidRPr="00A07828" w:rsidRDefault="000A602E" w:rsidP="00D539F9">
      <w:pPr>
        <w:keepNext/>
        <w:keepLines/>
        <w:widowControl w:val="0"/>
        <w:tabs>
          <w:tab w:val="left" w:pos="426"/>
          <w:tab w:val="left" w:pos="567"/>
          <w:tab w:val="left" w:pos="851"/>
          <w:tab w:val="left" w:pos="992"/>
          <w:tab w:val="left" w:pos="1134"/>
        </w:tabs>
        <w:contextualSpacing/>
        <w:jc w:val="center"/>
        <w:rPr>
          <w:rFonts w:ascii="Verdana" w:eastAsia="Arial" w:hAnsi="Verdana"/>
          <w:b/>
          <w:bCs/>
          <w:caps/>
          <w:color w:val="auto"/>
        </w:rPr>
      </w:pPr>
      <w:r w:rsidRPr="00A07828">
        <w:rPr>
          <w:rFonts w:ascii="Verdana" w:eastAsia="Arial" w:hAnsi="Verdana"/>
          <w:b/>
          <w:bCs/>
          <w:caps/>
          <w:color w:val="auto"/>
        </w:rPr>
        <w:t>23.</w:t>
      </w:r>
      <w:r w:rsidRPr="00A07828">
        <w:rPr>
          <w:rFonts w:ascii="Verdana" w:eastAsia="Times New Roman" w:hAnsi="Verdana"/>
          <w:color w:val="auto"/>
        </w:rPr>
        <w:tab/>
      </w:r>
      <w:r w:rsidRPr="00A07828">
        <w:rPr>
          <w:rFonts w:ascii="Verdana" w:eastAsia="Arial" w:hAnsi="Verdana"/>
          <w:b/>
          <w:bCs/>
          <w:caps/>
          <w:color w:val="auto"/>
        </w:rPr>
        <w:t>PREKIŲ MODELIO AR GAMINTOJO KEITIMAS</w:t>
      </w:r>
    </w:p>
    <w:p w14:paraId="46B44CCB" w14:textId="77777777" w:rsidR="000A602E" w:rsidRPr="00A07828" w:rsidRDefault="000A602E" w:rsidP="00D539F9">
      <w:pPr>
        <w:keepNext/>
        <w:keepLines/>
        <w:widowControl w:val="0"/>
        <w:tabs>
          <w:tab w:val="left" w:pos="426"/>
          <w:tab w:val="left" w:pos="567"/>
          <w:tab w:val="left" w:pos="851"/>
          <w:tab w:val="left" w:pos="992"/>
          <w:tab w:val="left" w:pos="1134"/>
        </w:tabs>
        <w:contextualSpacing/>
        <w:jc w:val="both"/>
        <w:rPr>
          <w:rFonts w:ascii="Verdana" w:eastAsia="Arial" w:hAnsi="Verdana"/>
          <w:b/>
          <w:caps/>
          <w:color w:val="auto"/>
        </w:rPr>
      </w:pPr>
    </w:p>
    <w:p w14:paraId="0DF2E423" w14:textId="77777777" w:rsidR="000A602E" w:rsidRPr="00A07828" w:rsidRDefault="000A602E" w:rsidP="00D539F9">
      <w:pPr>
        <w:contextualSpacing/>
        <w:jc w:val="both"/>
        <w:rPr>
          <w:rFonts w:ascii="Verdana" w:eastAsia="Times New Roman" w:hAnsi="Verdana"/>
          <w:color w:val="auto"/>
        </w:rPr>
      </w:pPr>
      <w:r w:rsidRPr="00A07828">
        <w:rPr>
          <w:rFonts w:ascii="Verdana" w:eastAsia="Arial" w:hAnsi="Verdana"/>
          <w:caps/>
          <w:color w:val="auto"/>
        </w:rPr>
        <w:t xml:space="preserve">23.1. </w:t>
      </w:r>
      <w:r w:rsidRPr="00A07828">
        <w:rPr>
          <w:rFonts w:ascii="Verdana" w:eastAsia="Times New Roman" w:hAnsi="Verdana"/>
          <w:color w:val="auto"/>
        </w:rPr>
        <w:t>Tais atvejais, kai kartu su Paslaugomis yra perkamos prekės, Tiekėjas turi teisę keisti prekių modelį ir (ar) gamintoją, jei yra visos toliau nurodytos sąlygos:</w:t>
      </w:r>
    </w:p>
    <w:p w14:paraId="3A26C4C5" w14:textId="77777777" w:rsidR="000A602E" w:rsidRPr="00A07828" w:rsidRDefault="000A602E" w:rsidP="00D539F9">
      <w:pPr>
        <w:contextualSpacing/>
        <w:jc w:val="both"/>
        <w:rPr>
          <w:rFonts w:ascii="Verdana" w:eastAsia="Times New Roman" w:hAnsi="Verdana"/>
          <w:color w:val="auto"/>
        </w:rPr>
      </w:pPr>
      <w:r w:rsidRPr="00A07828">
        <w:rPr>
          <w:rFonts w:ascii="Verdana" w:eastAsia="Times New Roman" w:hAnsi="Verdana"/>
          <w:color w:val="auto"/>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A07828">
        <w:rPr>
          <w:rFonts w:ascii="Verdana" w:eastAsia="Times New Roman" w:hAnsi="Verdana"/>
          <w:color w:val="auto"/>
          <w:vertAlign w:val="superscript"/>
        </w:rPr>
        <w:t xml:space="preserve">1 </w:t>
      </w:r>
      <w:r w:rsidRPr="00A07828">
        <w:rPr>
          <w:rFonts w:ascii="Verdana" w:eastAsia="Times New Roman" w:hAnsi="Verdana"/>
          <w:color w:val="auto"/>
        </w:rPr>
        <w:t>dalies nuostatų;</w:t>
      </w:r>
    </w:p>
    <w:p w14:paraId="7C5779ED" w14:textId="77777777" w:rsidR="000A602E" w:rsidRPr="00A07828" w:rsidRDefault="000A602E" w:rsidP="00D539F9">
      <w:pPr>
        <w:contextualSpacing/>
        <w:jc w:val="both"/>
        <w:rPr>
          <w:rFonts w:ascii="Verdana" w:eastAsia="Times New Roman" w:hAnsi="Verdana"/>
          <w:color w:val="auto"/>
        </w:rPr>
      </w:pPr>
      <w:r w:rsidRPr="00A07828">
        <w:rPr>
          <w:rFonts w:ascii="Verdana" w:eastAsia="Times New Roman" w:hAnsi="Verdana"/>
          <w:color w:val="auto"/>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42ED7A6D" w14:textId="77777777" w:rsidR="000A602E" w:rsidRPr="00A07828" w:rsidRDefault="000A602E" w:rsidP="00D539F9">
      <w:pPr>
        <w:contextualSpacing/>
        <w:jc w:val="both"/>
        <w:rPr>
          <w:rFonts w:ascii="Verdana" w:eastAsia="Times New Roman" w:hAnsi="Verdana"/>
          <w:color w:val="auto"/>
        </w:rPr>
      </w:pPr>
      <w:r w:rsidRPr="00A07828">
        <w:rPr>
          <w:rFonts w:ascii="Verdana" w:eastAsia="Times New Roman" w:hAnsi="Verdana"/>
          <w:color w:val="auto"/>
        </w:rP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A07828">
        <w:rPr>
          <w:rFonts w:ascii="Verdana" w:eastAsia="Times New Roman" w:hAnsi="Verdana"/>
          <w:color w:val="auto"/>
          <w:shd w:val="clear" w:color="auto" w:fill="FFFFFF"/>
        </w:rPr>
        <w:t>ir lygiavertiškumo ar geresnės kokybės nei Sutartyje nurodytos prekės</w:t>
      </w:r>
      <w:r w:rsidRPr="00A07828">
        <w:rPr>
          <w:rFonts w:ascii="Verdana" w:eastAsia="Times New Roman" w:hAnsi="Verdana"/>
          <w:color w:val="auto"/>
        </w:rPr>
        <w:t>;</w:t>
      </w:r>
    </w:p>
    <w:p w14:paraId="2B7E6EDB" w14:textId="77777777" w:rsidR="000A602E" w:rsidRPr="00A07828" w:rsidRDefault="000A602E" w:rsidP="00D539F9">
      <w:pPr>
        <w:contextualSpacing/>
        <w:jc w:val="both"/>
        <w:rPr>
          <w:rFonts w:ascii="Verdana" w:eastAsia="Times New Roman" w:hAnsi="Verdana"/>
          <w:color w:val="auto"/>
        </w:rPr>
      </w:pPr>
      <w:r w:rsidRPr="00A07828">
        <w:rPr>
          <w:rFonts w:ascii="Verdana" w:eastAsia="Times New Roman" w:hAnsi="Verdana"/>
          <w:color w:val="auto"/>
        </w:rPr>
        <w:t>23.1.4. Šalys sudarė rašytinį Susitarimą prie Sutarties dėl prekių keitimo.</w:t>
      </w:r>
    </w:p>
    <w:p w14:paraId="2C6F976F" w14:textId="77777777" w:rsidR="000A602E" w:rsidRPr="00A07828" w:rsidRDefault="000A602E" w:rsidP="00D539F9">
      <w:pPr>
        <w:contextualSpacing/>
        <w:jc w:val="both"/>
        <w:rPr>
          <w:rFonts w:ascii="Verdana" w:eastAsia="Times New Roman" w:hAnsi="Verdana"/>
          <w:color w:val="auto"/>
        </w:rPr>
      </w:pPr>
      <w:r w:rsidRPr="00A07828">
        <w:rPr>
          <w:rFonts w:ascii="Verdana" w:eastAsia="Times New Roman" w:hAnsi="Verdana"/>
          <w:color w:val="auto"/>
        </w:rPr>
        <w:t>23.2. Šiame Bendrųjų sąlygų skyriuje nurodytu atveju prekės turi būti pristatytos už ne didesnę nei pasiūlyme nurodytą kainą.</w:t>
      </w:r>
    </w:p>
    <w:p w14:paraId="501148ED" w14:textId="77777777" w:rsidR="000A602E" w:rsidRPr="00A07828" w:rsidRDefault="000A602E" w:rsidP="00D539F9">
      <w:pPr>
        <w:keepNext/>
        <w:keepLines/>
        <w:widowControl w:val="0"/>
        <w:tabs>
          <w:tab w:val="left" w:pos="426"/>
          <w:tab w:val="left" w:pos="567"/>
          <w:tab w:val="left" w:pos="851"/>
          <w:tab w:val="left" w:pos="992"/>
          <w:tab w:val="left" w:pos="1134"/>
        </w:tabs>
        <w:contextualSpacing/>
        <w:jc w:val="both"/>
        <w:rPr>
          <w:rFonts w:ascii="Verdana" w:eastAsia="Times New Roman" w:hAnsi="Verdana"/>
          <w:color w:val="auto"/>
        </w:rPr>
      </w:pPr>
    </w:p>
    <w:p w14:paraId="42279080" w14:textId="77777777" w:rsidR="000A602E" w:rsidRPr="00A07828" w:rsidRDefault="000A602E" w:rsidP="00D539F9">
      <w:pPr>
        <w:keepNext/>
        <w:keepLines/>
        <w:widowControl w:val="0"/>
        <w:tabs>
          <w:tab w:val="left" w:pos="426"/>
          <w:tab w:val="left" w:pos="567"/>
          <w:tab w:val="left" w:pos="851"/>
          <w:tab w:val="left" w:pos="992"/>
          <w:tab w:val="left" w:pos="1134"/>
        </w:tabs>
        <w:ind w:left="360" w:hanging="360"/>
        <w:contextualSpacing/>
        <w:jc w:val="center"/>
        <w:rPr>
          <w:rFonts w:ascii="Verdana" w:eastAsia="Arial" w:hAnsi="Verdana"/>
          <w:b/>
          <w:caps/>
          <w:color w:val="auto"/>
        </w:rPr>
      </w:pPr>
      <w:r w:rsidRPr="00A07828">
        <w:rPr>
          <w:rFonts w:ascii="Verdana" w:eastAsia="Arial" w:hAnsi="Verdana"/>
          <w:b/>
          <w:bCs/>
          <w:caps/>
          <w:color w:val="auto"/>
        </w:rPr>
        <w:t>24.</w:t>
      </w:r>
      <w:r w:rsidRPr="00A07828">
        <w:rPr>
          <w:rFonts w:ascii="Verdana" w:eastAsia="Arial" w:hAnsi="Verdana"/>
          <w:b/>
          <w:bCs/>
          <w:caps/>
          <w:color w:val="auto"/>
        </w:rPr>
        <w:tab/>
      </w:r>
      <w:r w:rsidRPr="00A07828">
        <w:rPr>
          <w:rFonts w:ascii="Verdana" w:eastAsia="Arial" w:hAnsi="Verdana"/>
          <w:b/>
          <w:caps/>
          <w:color w:val="auto"/>
        </w:rPr>
        <w:t>Bendravimo tvarka ir kalba</w:t>
      </w:r>
    </w:p>
    <w:p w14:paraId="02DF67A1" w14:textId="77777777" w:rsidR="000A602E" w:rsidRPr="00A07828" w:rsidRDefault="000A602E" w:rsidP="00D539F9">
      <w:pPr>
        <w:keepNext/>
        <w:keepLines/>
        <w:widowControl w:val="0"/>
        <w:tabs>
          <w:tab w:val="left" w:pos="426"/>
          <w:tab w:val="left" w:pos="567"/>
          <w:tab w:val="left" w:pos="851"/>
          <w:tab w:val="left" w:pos="992"/>
          <w:tab w:val="left" w:pos="1134"/>
        </w:tabs>
        <w:ind w:left="360"/>
        <w:contextualSpacing/>
        <w:jc w:val="both"/>
        <w:rPr>
          <w:rFonts w:ascii="Verdana" w:eastAsia="Arial" w:hAnsi="Verdana"/>
          <w:b/>
          <w:caps/>
          <w:color w:val="auto"/>
        </w:rPr>
      </w:pPr>
    </w:p>
    <w:p w14:paraId="4F9738E5" w14:textId="77777777" w:rsidR="000A602E" w:rsidRPr="00A07828" w:rsidRDefault="000A602E" w:rsidP="00D539F9">
      <w:pPr>
        <w:tabs>
          <w:tab w:val="left" w:pos="567"/>
          <w:tab w:val="left" w:pos="851"/>
          <w:tab w:val="left" w:pos="992"/>
          <w:tab w:val="left" w:pos="1134"/>
        </w:tabs>
        <w:contextualSpacing/>
        <w:jc w:val="both"/>
        <w:rPr>
          <w:rFonts w:ascii="Verdana" w:eastAsia="Arial" w:hAnsi="Verdana"/>
          <w:color w:val="auto"/>
          <w:shd w:val="clear" w:color="auto" w:fill="FFFFFF"/>
        </w:rPr>
      </w:pPr>
      <w:r w:rsidRPr="00A07828">
        <w:rPr>
          <w:rFonts w:ascii="Verdana" w:eastAsia="Arial" w:hAnsi="Verdana"/>
          <w:color w:val="auto"/>
        </w:rPr>
        <w:t>24.1.</w:t>
      </w:r>
      <w:r w:rsidRPr="00A07828">
        <w:rPr>
          <w:rFonts w:ascii="Verdana" w:eastAsia="Arial" w:hAnsi="Verdana"/>
          <w:color w:val="auto"/>
        </w:rPr>
        <w:tab/>
      </w:r>
      <w:r w:rsidRPr="00A07828">
        <w:rPr>
          <w:rFonts w:ascii="Verdana" w:eastAsia="Arial" w:hAnsi="Verdana"/>
          <w:bCs/>
          <w:color w:val="auto"/>
        </w:rPr>
        <w:t xml:space="preserve">Sutartis sudaroma lietuvių kalba. Jeigu Sutartis ar kuris nors ją sudarantis dokumentas sudaromas kita kalba arba išverčiamas į kitą kalbą, visais atvejais </w:t>
      </w:r>
      <w:r w:rsidRPr="00A07828">
        <w:rPr>
          <w:rFonts w:ascii="Verdana" w:eastAsia="Arial" w:hAnsi="Verdana"/>
          <w:color w:val="auto"/>
          <w:shd w:val="clear" w:color="auto" w:fill="FFFFFF"/>
        </w:rPr>
        <w:t>autentišku laikomas tik lietuvių kalba parengtas Sutarties tekstas (jei yra neatitikimų, pirmenybė teikiama lietuvių kalba parengtam tekstui).</w:t>
      </w:r>
    </w:p>
    <w:p w14:paraId="776E85E1" w14:textId="77777777" w:rsidR="000A602E" w:rsidRPr="00A07828" w:rsidRDefault="000A602E" w:rsidP="00D539F9">
      <w:pPr>
        <w:widowControl w:val="0"/>
        <w:tabs>
          <w:tab w:val="left" w:pos="567"/>
          <w:tab w:val="left" w:pos="851"/>
          <w:tab w:val="left" w:pos="992"/>
          <w:tab w:val="left" w:pos="1134"/>
        </w:tabs>
        <w:contextualSpacing/>
        <w:jc w:val="both"/>
        <w:rPr>
          <w:rFonts w:ascii="Verdana" w:eastAsia="Arial" w:hAnsi="Verdana"/>
          <w:color w:val="auto"/>
        </w:rPr>
      </w:pPr>
      <w:r w:rsidRPr="00A07828">
        <w:rPr>
          <w:rFonts w:ascii="Verdana" w:eastAsia="Arial" w:hAnsi="Verdana"/>
          <w:color w:val="auto"/>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6612EDAA" w14:textId="77777777" w:rsidR="000A602E" w:rsidRPr="00A07828" w:rsidRDefault="000A602E" w:rsidP="00D539F9">
      <w:pPr>
        <w:widowControl w:val="0"/>
        <w:tabs>
          <w:tab w:val="left" w:pos="0"/>
          <w:tab w:val="left" w:pos="851"/>
          <w:tab w:val="left" w:pos="992"/>
          <w:tab w:val="left" w:pos="1134"/>
        </w:tabs>
        <w:contextualSpacing/>
        <w:jc w:val="both"/>
        <w:rPr>
          <w:rFonts w:ascii="Verdana" w:eastAsia="Arial" w:hAnsi="Verdana"/>
          <w:color w:val="auto"/>
        </w:rPr>
      </w:pPr>
      <w:r w:rsidRPr="00A07828">
        <w:rPr>
          <w:rFonts w:ascii="Verdana" w:eastAsia="Arial" w:hAnsi="Verdana"/>
          <w:color w:val="auto"/>
        </w:rPr>
        <w:t>24.3. Jeigu pranešimas yra įteikiamas asmeniškai arba siunčiamas paštu ar per kurjerį, jis turi būti įteikiamas pasirašytinai ir laikomas gautu gavimo patvirtinime nurodytą dieną.</w:t>
      </w:r>
    </w:p>
    <w:p w14:paraId="7F34865E" w14:textId="77777777" w:rsidR="000A602E" w:rsidRPr="00A07828" w:rsidRDefault="000A602E" w:rsidP="00D539F9">
      <w:pPr>
        <w:widowControl w:val="0"/>
        <w:tabs>
          <w:tab w:val="left" w:pos="0"/>
          <w:tab w:val="left" w:pos="851"/>
          <w:tab w:val="left" w:pos="992"/>
          <w:tab w:val="left" w:pos="1134"/>
        </w:tabs>
        <w:contextualSpacing/>
        <w:jc w:val="both"/>
        <w:rPr>
          <w:rFonts w:ascii="Verdana" w:eastAsia="Arial" w:hAnsi="Verdana"/>
          <w:color w:val="auto"/>
        </w:rPr>
      </w:pPr>
      <w:r w:rsidRPr="00A07828">
        <w:rPr>
          <w:rFonts w:ascii="Verdana" w:eastAsia="Arial" w:hAnsi="Verdana"/>
          <w:color w:val="auto"/>
        </w:rPr>
        <w:t>24.4. Jeigu pranešimas siunčiamas el. paštu, laikoma, kad Šalis jį gavo kitą darbo dieną.</w:t>
      </w:r>
    </w:p>
    <w:p w14:paraId="1D13CEC5" w14:textId="77777777" w:rsidR="000A602E" w:rsidRPr="00A07828" w:rsidRDefault="000A602E" w:rsidP="00D539F9">
      <w:pPr>
        <w:widowControl w:val="0"/>
        <w:tabs>
          <w:tab w:val="left" w:pos="0"/>
          <w:tab w:val="left" w:pos="851"/>
          <w:tab w:val="left" w:pos="992"/>
          <w:tab w:val="left" w:pos="1134"/>
        </w:tabs>
        <w:contextualSpacing/>
        <w:jc w:val="both"/>
        <w:rPr>
          <w:rFonts w:ascii="Verdana" w:eastAsia="Arial" w:hAnsi="Verdana"/>
          <w:color w:val="auto"/>
        </w:rPr>
      </w:pPr>
      <w:r w:rsidRPr="00A07828">
        <w:rPr>
          <w:rFonts w:ascii="Verdana" w:eastAsia="Arial" w:hAnsi="Verdana"/>
          <w:color w:val="auto"/>
        </w:rPr>
        <w:t>24.5. Jeigu pranešimas siunčiamas keliais skirtingais būdais, laikoma, kad gavėjas jį gavo tada, kai jis gavo pirmesnįjį pranešimą.</w:t>
      </w:r>
    </w:p>
    <w:p w14:paraId="1BF0108B" w14:textId="77777777" w:rsidR="000A602E" w:rsidRPr="00A07828" w:rsidRDefault="000A602E" w:rsidP="00D539F9">
      <w:pPr>
        <w:widowControl w:val="0"/>
        <w:tabs>
          <w:tab w:val="left" w:pos="0"/>
          <w:tab w:val="left" w:pos="851"/>
          <w:tab w:val="left" w:pos="992"/>
          <w:tab w:val="left" w:pos="1134"/>
        </w:tabs>
        <w:contextualSpacing/>
        <w:jc w:val="both"/>
        <w:rPr>
          <w:rFonts w:ascii="Verdana" w:eastAsia="Arial" w:hAnsi="Verdana"/>
          <w:b/>
          <w:bCs/>
          <w:color w:val="auto"/>
        </w:rPr>
      </w:pPr>
    </w:p>
    <w:p w14:paraId="63B76814" w14:textId="77777777" w:rsidR="000A602E" w:rsidRPr="00A07828" w:rsidRDefault="000A602E" w:rsidP="00D539F9">
      <w:pPr>
        <w:keepNext/>
        <w:keepLines/>
        <w:widowControl w:val="0"/>
        <w:tabs>
          <w:tab w:val="left" w:pos="426"/>
          <w:tab w:val="left" w:pos="567"/>
          <w:tab w:val="left" w:pos="851"/>
          <w:tab w:val="left" w:pos="992"/>
          <w:tab w:val="left" w:pos="1134"/>
        </w:tabs>
        <w:ind w:left="360" w:hanging="360"/>
        <w:contextualSpacing/>
        <w:jc w:val="center"/>
        <w:rPr>
          <w:rFonts w:ascii="Verdana" w:eastAsia="Arial" w:hAnsi="Verdana"/>
          <w:b/>
          <w:caps/>
          <w:color w:val="auto"/>
        </w:rPr>
      </w:pPr>
      <w:r w:rsidRPr="00A07828">
        <w:rPr>
          <w:rFonts w:ascii="Verdana" w:eastAsia="Arial" w:hAnsi="Verdana"/>
          <w:b/>
          <w:bCs/>
          <w:caps/>
          <w:color w:val="auto"/>
        </w:rPr>
        <w:t>25.</w:t>
      </w:r>
      <w:r w:rsidRPr="00A07828">
        <w:rPr>
          <w:rFonts w:ascii="Verdana" w:eastAsia="Arial" w:hAnsi="Verdana"/>
          <w:b/>
          <w:bCs/>
          <w:caps/>
          <w:color w:val="auto"/>
        </w:rPr>
        <w:tab/>
      </w:r>
      <w:r w:rsidRPr="00A07828">
        <w:rPr>
          <w:rFonts w:ascii="Verdana" w:eastAsia="Arial" w:hAnsi="Verdana"/>
          <w:b/>
          <w:caps/>
          <w:color w:val="auto"/>
        </w:rPr>
        <w:t>Pretenzijos ir ginčų sprendimas</w:t>
      </w:r>
    </w:p>
    <w:p w14:paraId="0E20C154" w14:textId="77777777" w:rsidR="000A602E" w:rsidRPr="00A07828" w:rsidRDefault="000A602E" w:rsidP="00D539F9">
      <w:pPr>
        <w:keepNext/>
        <w:keepLines/>
        <w:widowControl w:val="0"/>
        <w:tabs>
          <w:tab w:val="left" w:pos="426"/>
          <w:tab w:val="left" w:pos="567"/>
          <w:tab w:val="left" w:pos="851"/>
          <w:tab w:val="left" w:pos="992"/>
          <w:tab w:val="left" w:pos="1134"/>
        </w:tabs>
        <w:ind w:left="360"/>
        <w:contextualSpacing/>
        <w:jc w:val="both"/>
        <w:rPr>
          <w:rFonts w:ascii="Verdana" w:eastAsia="Arial" w:hAnsi="Verdana"/>
          <w:b/>
          <w:caps/>
          <w:color w:val="auto"/>
        </w:rPr>
      </w:pPr>
    </w:p>
    <w:p w14:paraId="19A562DF" w14:textId="77777777" w:rsidR="000A602E" w:rsidRPr="00A07828" w:rsidRDefault="000A602E" w:rsidP="00D539F9">
      <w:pPr>
        <w:widowControl w:val="0"/>
        <w:tabs>
          <w:tab w:val="left" w:pos="0"/>
          <w:tab w:val="left" w:pos="851"/>
          <w:tab w:val="left" w:pos="992"/>
          <w:tab w:val="left" w:pos="1134"/>
        </w:tabs>
        <w:contextualSpacing/>
        <w:jc w:val="both"/>
        <w:rPr>
          <w:rFonts w:ascii="Verdana" w:eastAsia="Cambria" w:hAnsi="Verdana"/>
          <w:color w:val="auto"/>
        </w:rPr>
      </w:pPr>
      <w:r w:rsidRPr="00A07828">
        <w:rPr>
          <w:rFonts w:ascii="Verdana" w:eastAsia="Cambria" w:hAnsi="Verdana"/>
          <w:color w:val="auto"/>
        </w:rPr>
        <w:t xml:space="preserve">25.1. Bet kokie ginčai, nesutarimai ar reikalavimai, kylantys iš Sutarties arba </w:t>
      </w:r>
      <w:r w:rsidRPr="00A07828">
        <w:rPr>
          <w:rFonts w:ascii="Verdana" w:eastAsia="Cambria" w:hAnsi="Verdana"/>
          <w:color w:val="auto"/>
        </w:rPr>
        <w:lastRenderedPageBreak/>
        <w:t>susiję su Sutartimi, jos pažeidimu, nutraukimu ar galiojimu, visų pirma privalo būti sprendžiami derybomis tarp Šalių vadovų arba jų įgaliotų asmenų.</w:t>
      </w:r>
    </w:p>
    <w:p w14:paraId="78CED70E" w14:textId="77777777" w:rsidR="000A602E" w:rsidRPr="00A07828" w:rsidRDefault="000A602E" w:rsidP="00D539F9">
      <w:pPr>
        <w:widowControl w:val="0"/>
        <w:tabs>
          <w:tab w:val="left" w:pos="142"/>
          <w:tab w:val="left" w:pos="851"/>
          <w:tab w:val="left" w:pos="992"/>
          <w:tab w:val="left" w:pos="1134"/>
        </w:tabs>
        <w:contextualSpacing/>
        <w:jc w:val="both"/>
        <w:rPr>
          <w:rFonts w:ascii="Verdana" w:eastAsia="Cambria" w:hAnsi="Verdana"/>
          <w:color w:val="auto"/>
        </w:rPr>
      </w:pPr>
      <w:r w:rsidRPr="00A07828">
        <w:rPr>
          <w:rFonts w:ascii="Verdana" w:eastAsia="Cambria" w:hAnsi="Verdana"/>
          <w:color w:val="auto"/>
        </w:rPr>
        <w:t>25.2. Jeigu Šalys neišsprendžia ginčo derybų būdu, tuomet toks ginčas, nesutarimas ar reikalavimas, kylantis iš šios Sutarties arba susijęs su ja ar jos pažeidimu, nutraukimu arba negaliojimu, yra galutinai sprendžiamas Lietuvos Respublikos teismuose</w:t>
      </w:r>
      <w:r w:rsidRPr="00A07828">
        <w:rPr>
          <w:rFonts w:ascii="Verdana" w:eastAsia="Times New Roman" w:hAnsi="Verdana"/>
          <w:color w:val="auto"/>
        </w:rPr>
        <w:t xml:space="preserve"> </w:t>
      </w:r>
      <w:r w:rsidRPr="00A07828">
        <w:rPr>
          <w:rFonts w:ascii="Verdana" w:eastAsia="Cambria" w:hAnsi="Verdana"/>
          <w:color w:val="auto"/>
        </w:rPr>
        <w:t>Lietuvos Respublikos įstatymuose nustatyta tvarka.</w:t>
      </w:r>
    </w:p>
    <w:p w14:paraId="321D3051" w14:textId="77777777" w:rsidR="000A602E" w:rsidRPr="00A07828" w:rsidRDefault="000A602E" w:rsidP="00D539F9">
      <w:pPr>
        <w:widowControl w:val="0"/>
        <w:tabs>
          <w:tab w:val="left" w:pos="426"/>
          <w:tab w:val="left" w:pos="567"/>
          <w:tab w:val="left" w:pos="709"/>
          <w:tab w:val="left" w:pos="851"/>
          <w:tab w:val="left" w:pos="992"/>
          <w:tab w:val="left" w:pos="1134"/>
        </w:tabs>
        <w:contextualSpacing/>
        <w:jc w:val="both"/>
        <w:rPr>
          <w:rFonts w:ascii="Verdana" w:eastAsia="Arial" w:hAnsi="Verdana"/>
          <w:color w:val="auto"/>
        </w:rPr>
      </w:pPr>
      <w:r w:rsidRPr="00A07828">
        <w:rPr>
          <w:rFonts w:ascii="Verdana" w:eastAsia="Arial" w:hAnsi="Verdana"/>
          <w:color w:val="auto"/>
        </w:rPr>
        <w:t>25.3. Kilę ginčai nesudaro pagrindo Šalims atsisakyti vykdyti savo prievoles pagal Sutartį.</w:t>
      </w:r>
    </w:p>
    <w:p w14:paraId="24D37390" w14:textId="77777777" w:rsidR="000A602E" w:rsidRPr="00A07828" w:rsidRDefault="000A602E" w:rsidP="00D539F9">
      <w:pPr>
        <w:widowControl w:val="0"/>
        <w:tabs>
          <w:tab w:val="left" w:pos="426"/>
          <w:tab w:val="left" w:pos="567"/>
          <w:tab w:val="left" w:pos="709"/>
          <w:tab w:val="left" w:pos="851"/>
          <w:tab w:val="left" w:pos="992"/>
          <w:tab w:val="left" w:pos="1134"/>
        </w:tabs>
        <w:contextualSpacing/>
        <w:jc w:val="both"/>
        <w:rPr>
          <w:rFonts w:ascii="Verdana" w:eastAsia="Arial" w:hAnsi="Verdana"/>
          <w:color w:val="auto"/>
        </w:rPr>
      </w:pPr>
    </w:p>
    <w:p w14:paraId="1844AAB0" w14:textId="1D54D7E3" w:rsidR="0032767F" w:rsidRPr="00A07828" w:rsidRDefault="003F02D7" w:rsidP="00D539F9">
      <w:pPr>
        <w:contextualSpacing/>
        <w:rPr>
          <w:rFonts w:ascii="Verdana" w:hAnsi="Verdana"/>
          <w:spacing w:val="2"/>
        </w:rPr>
      </w:pPr>
      <w:r w:rsidRPr="00A07828">
        <w:rPr>
          <w:rFonts w:ascii="Verdana" w:hAnsi="Verdana"/>
          <w:spacing w:val="2"/>
        </w:rPr>
        <w:br w:type="page"/>
      </w:r>
    </w:p>
    <w:p w14:paraId="7C27126F" w14:textId="30E5AEDC" w:rsidR="001D0665" w:rsidRPr="00A07828" w:rsidRDefault="001D0665" w:rsidP="00D539F9">
      <w:pPr>
        <w:pStyle w:val="Body2"/>
        <w:spacing w:after="0"/>
        <w:ind w:left="567" w:firstLine="4253"/>
        <w:contextualSpacing/>
        <w:jc w:val="right"/>
        <w:rPr>
          <w:rFonts w:ascii="Verdana" w:hAnsi="Verdana"/>
          <w:bCs/>
          <w:sz w:val="24"/>
          <w:szCs w:val="24"/>
          <w:lang w:val="lt-LT"/>
        </w:rPr>
      </w:pPr>
      <w:r w:rsidRPr="00A07828">
        <w:rPr>
          <w:rFonts w:ascii="Verdana" w:hAnsi="Verdana"/>
          <w:bCs/>
          <w:sz w:val="24"/>
          <w:szCs w:val="24"/>
          <w:lang w:val="lt-LT"/>
        </w:rPr>
        <w:lastRenderedPageBreak/>
        <w:t>Pirkimo sąlygų 3 priedas</w:t>
      </w:r>
    </w:p>
    <w:p w14:paraId="1ADCB4E5" w14:textId="4F19573F" w:rsidR="001D0665" w:rsidRPr="00A07828" w:rsidRDefault="001D0665" w:rsidP="00D539F9">
      <w:pPr>
        <w:contextualSpacing/>
        <w:jc w:val="right"/>
        <w:rPr>
          <w:rFonts w:ascii="Verdana" w:hAnsi="Verdana"/>
          <w:bCs/>
        </w:rPr>
      </w:pPr>
      <w:r w:rsidRPr="00A07828">
        <w:rPr>
          <w:rFonts w:ascii="Verdana" w:hAnsi="Verdana"/>
          <w:bCs/>
        </w:rPr>
        <w:t xml:space="preserve">Sutarties </w:t>
      </w:r>
      <w:r w:rsidR="003759EA" w:rsidRPr="00A07828">
        <w:rPr>
          <w:rFonts w:ascii="Verdana" w:hAnsi="Verdana"/>
          <w:bCs/>
        </w:rPr>
        <w:t>1</w:t>
      </w:r>
      <w:r w:rsidRPr="00A07828">
        <w:rPr>
          <w:rFonts w:ascii="Verdana" w:hAnsi="Verdana"/>
          <w:bCs/>
        </w:rPr>
        <w:t xml:space="preserve"> priedas</w:t>
      </w:r>
    </w:p>
    <w:p w14:paraId="17D490EB" w14:textId="1A1783F2" w:rsidR="001D0665" w:rsidRDefault="001D0665" w:rsidP="0013320E">
      <w:pPr>
        <w:contextualSpacing/>
        <w:jc w:val="right"/>
        <w:rPr>
          <w:rFonts w:ascii="Verdana" w:hAnsi="Verdana"/>
          <w:bCs/>
        </w:rPr>
      </w:pPr>
      <w:r w:rsidRPr="00A07828">
        <w:rPr>
          <w:rFonts w:ascii="Verdana" w:hAnsi="Verdana"/>
          <w:bCs/>
        </w:rPr>
        <w:t>„</w:t>
      </w:r>
      <w:r w:rsidR="003759EA" w:rsidRPr="00A07828">
        <w:rPr>
          <w:rFonts w:ascii="Verdana" w:hAnsi="Verdana"/>
          <w:bCs/>
        </w:rPr>
        <w:t>Techninė specifikacija</w:t>
      </w:r>
      <w:r w:rsidRPr="00A07828">
        <w:rPr>
          <w:rFonts w:ascii="Verdana" w:hAnsi="Verdana"/>
          <w:bCs/>
        </w:rPr>
        <w:t>“</w:t>
      </w:r>
    </w:p>
    <w:p w14:paraId="67E3EB33" w14:textId="77777777" w:rsidR="000671ED" w:rsidRPr="00A07828" w:rsidRDefault="000671ED" w:rsidP="0013320E">
      <w:pPr>
        <w:contextualSpacing/>
        <w:jc w:val="right"/>
        <w:rPr>
          <w:rFonts w:ascii="Verdana" w:hAnsi="Verdana"/>
          <w:bCs/>
        </w:rPr>
      </w:pPr>
    </w:p>
    <w:p w14:paraId="2A79EC32" w14:textId="77777777" w:rsidR="005F1860" w:rsidRPr="00A07828" w:rsidRDefault="005F1860" w:rsidP="00D539F9">
      <w:pPr>
        <w:tabs>
          <w:tab w:val="left" w:pos="851"/>
          <w:tab w:val="left" w:pos="993"/>
        </w:tabs>
        <w:ind w:firstLine="540"/>
        <w:contextualSpacing/>
        <w:jc w:val="center"/>
        <w:rPr>
          <w:b/>
          <w:bCs/>
        </w:rPr>
      </w:pPr>
    </w:p>
    <w:p w14:paraId="5DA79B10" w14:textId="77777777" w:rsidR="006D3E86" w:rsidRDefault="006D3E86" w:rsidP="006D3E86">
      <w:pPr>
        <w:jc w:val="center"/>
        <w:rPr>
          <w:rFonts w:ascii="Verdana" w:hAnsi="Verdana"/>
          <w:b/>
          <w:bCs/>
        </w:rPr>
      </w:pPr>
      <w:r w:rsidRPr="00A07828">
        <w:rPr>
          <w:rFonts w:ascii="Verdana" w:hAnsi="Verdana"/>
          <w:b/>
          <w:bCs/>
        </w:rPr>
        <w:t>TECHNINĖ SPECIFIKACIJA</w:t>
      </w:r>
    </w:p>
    <w:p w14:paraId="28E9A2DB" w14:textId="77777777" w:rsidR="000671ED" w:rsidRDefault="000671ED" w:rsidP="006D3E86">
      <w:pPr>
        <w:jc w:val="center"/>
        <w:rPr>
          <w:rFonts w:ascii="Verdana" w:hAnsi="Verdana"/>
          <w:b/>
          <w:bCs/>
        </w:rPr>
      </w:pPr>
    </w:p>
    <w:p w14:paraId="3898D456" w14:textId="77777777" w:rsidR="000671ED" w:rsidRDefault="000671ED" w:rsidP="006D3E86">
      <w:pPr>
        <w:jc w:val="center"/>
        <w:rPr>
          <w:rFonts w:ascii="Verdana" w:hAnsi="Verdana"/>
          <w:b/>
          <w:bCs/>
        </w:rPr>
      </w:pPr>
    </w:p>
    <w:p w14:paraId="10692F22" w14:textId="77777777" w:rsidR="000671ED" w:rsidRDefault="000671ED" w:rsidP="006D3E86">
      <w:pPr>
        <w:jc w:val="center"/>
        <w:rPr>
          <w:rFonts w:ascii="Verdana" w:hAnsi="Verdana"/>
          <w:b/>
          <w:bCs/>
        </w:rPr>
      </w:pPr>
    </w:p>
    <w:p w14:paraId="1AEE58D1" w14:textId="2C096BC5" w:rsidR="00261C33" w:rsidRDefault="000671ED" w:rsidP="00C846ED">
      <w:pPr>
        <w:spacing w:after="160" w:line="259" w:lineRule="auto"/>
        <w:rPr>
          <w:rFonts w:ascii="Verdana" w:hAnsi="Verdana"/>
        </w:rPr>
      </w:pPr>
      <w:r w:rsidRPr="000671ED">
        <w:rPr>
          <w:rFonts w:ascii="Verdana" w:hAnsi="Verdana"/>
        </w:rPr>
        <w:t>Pateikiama</w:t>
      </w:r>
      <w:r>
        <w:rPr>
          <w:rFonts w:ascii="Verdana" w:hAnsi="Verdana"/>
        </w:rPr>
        <w:t xml:space="preserve"> atskiru Word. formato failu</w:t>
      </w:r>
    </w:p>
    <w:sectPr w:rsidR="00261C33" w:rsidSect="00691C72">
      <w:pgSz w:w="11906" w:h="16838"/>
      <w:pgMar w:top="1134" w:right="567" w:bottom="1134" w:left="1701" w:header="567" w:footer="454" w:gutter="0"/>
      <w:pgNumType w:start="51"/>
      <w:cols w:space="1296"/>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F924F8" w14:textId="77777777" w:rsidR="00ED44B4" w:rsidRDefault="00ED44B4">
      <w:r>
        <w:separator/>
      </w:r>
    </w:p>
  </w:endnote>
  <w:endnote w:type="continuationSeparator" w:id="0">
    <w:p w14:paraId="7D46AEC0" w14:textId="77777777" w:rsidR="00ED44B4" w:rsidRDefault="00ED44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BA"/>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BA"/>
    <w:family w:val="swiss"/>
    <w:pitch w:val="variable"/>
    <w:sig w:usb0="E4002EFF" w:usb1="C200247B" w:usb2="00000009" w:usb3="00000000" w:csb0="000001FF" w:csb1="00000000"/>
  </w:font>
  <w:font w:name="Helvetica Neue UltraLight">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Helvetica Neue Light">
    <w:altName w:val="Sylfaen"/>
    <w:charset w:val="00"/>
    <w:family w:val="roman"/>
    <w:pitch w:val="default"/>
    <w:sig w:usb0="00000000" w:usb1="00000000" w:usb2="00000000" w:usb3="00000000" w:csb0="00000001" w:csb1="00000000"/>
  </w:font>
  <w:font w:name="timeslt">
    <w:altName w:val="Times New Roman"/>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imes New Roman Bold">
    <w:panose1 w:val="02020803070505020304"/>
    <w:charset w:val="00"/>
    <w:family w:val="auto"/>
    <w:pitch w:val="variable"/>
    <w:sig w:usb0="00000003" w:usb1="00000000" w:usb2="00000000" w:usb3="00000000" w:csb0="00000001" w:csb1="00000000"/>
  </w:font>
  <w:font w:name="MonospaceLT">
    <w:altName w:val="Calibri"/>
    <w:panose1 w:val="00000000000000000000"/>
    <w:charset w:val="00"/>
    <w:family w:val="auto"/>
    <w:notTrueType/>
    <w:pitch w:val="fixed"/>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AHGIAP+Arial">
    <w:altName w:val="Arial"/>
    <w:charset w:val="00"/>
    <w:family w:val="swiss"/>
    <w:pitch w:val="default"/>
    <w:sig w:usb0="00000000"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Andale Sans UI">
    <w:altName w:val="Times New Roman"/>
    <w:charset w:val="00"/>
    <w:family w:val="auto"/>
    <w:pitch w:val="default"/>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Cambria Math">
    <w:panose1 w:val="02040503050406030204"/>
    <w:charset w:val="BA"/>
    <w:family w:val="roman"/>
    <w:pitch w:val="variable"/>
    <w:sig w:usb0="E00006FF" w:usb1="420024FF" w:usb2="02000000" w:usb3="00000000" w:csb0="0000019F" w:csb1="00000000"/>
  </w:font>
  <w:font w:name="Trebuchet MS">
    <w:panose1 w:val="020B0603020202020204"/>
    <w:charset w:val="00"/>
    <w:family w:val="swiss"/>
    <w:pitch w:val="variable"/>
    <w:sig w:usb0="000006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87D8CA" w14:textId="77777777" w:rsidR="00ED44B4" w:rsidRDefault="00ED44B4">
      <w:r>
        <w:separator/>
      </w:r>
    </w:p>
  </w:footnote>
  <w:footnote w:type="continuationSeparator" w:id="0">
    <w:p w14:paraId="1F8DA896" w14:textId="77777777" w:rsidR="00ED44B4" w:rsidRDefault="00ED44B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655807" w14:textId="77777777" w:rsidR="00822968" w:rsidRDefault="00822968">
    <w:pPr>
      <w:pStyle w:val="Pagrindinistekstas"/>
      <w:spacing w:line="14" w:lineRule="auto"/>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E"/>
    <w:multiLevelType w:val="singleLevel"/>
    <w:tmpl w:val="4FEEDC3A"/>
    <w:lvl w:ilvl="0">
      <w:start w:val="1"/>
      <w:numFmt w:val="decimal"/>
      <w:pStyle w:val="Sraassunumeriais3"/>
      <w:lvlText w:val="%1."/>
      <w:lvlJc w:val="left"/>
      <w:pPr>
        <w:tabs>
          <w:tab w:val="num" w:pos="926"/>
        </w:tabs>
        <w:ind w:left="926" w:hanging="360"/>
      </w:pPr>
    </w:lvl>
  </w:abstractNum>
  <w:abstractNum w:abstractNumId="1" w15:restartNumberingAfterBreak="0">
    <w:nsid w:val="03BB3EC0"/>
    <w:multiLevelType w:val="hybridMultilevel"/>
    <w:tmpl w:val="0E40F558"/>
    <w:lvl w:ilvl="0" w:tplc="04270001">
      <w:start w:val="1"/>
      <w:numFmt w:val="bullet"/>
      <w:lvlText w:val=""/>
      <w:lvlJc w:val="left"/>
      <w:pPr>
        <w:ind w:left="1365" w:hanging="360"/>
      </w:pPr>
      <w:rPr>
        <w:rFonts w:ascii="Symbol" w:hAnsi="Symbol" w:hint="default"/>
      </w:rPr>
    </w:lvl>
    <w:lvl w:ilvl="1" w:tplc="04270003">
      <w:start w:val="1"/>
      <w:numFmt w:val="bullet"/>
      <w:lvlText w:val="o"/>
      <w:lvlJc w:val="left"/>
      <w:pPr>
        <w:ind w:left="2085" w:hanging="360"/>
      </w:pPr>
      <w:rPr>
        <w:rFonts w:ascii="Courier New" w:hAnsi="Courier New" w:hint="default"/>
      </w:rPr>
    </w:lvl>
    <w:lvl w:ilvl="2" w:tplc="04270005" w:tentative="1">
      <w:start w:val="1"/>
      <w:numFmt w:val="bullet"/>
      <w:pStyle w:val="xxxtekstas"/>
      <w:lvlText w:val=""/>
      <w:lvlJc w:val="left"/>
      <w:pPr>
        <w:ind w:left="2805" w:hanging="360"/>
      </w:pPr>
      <w:rPr>
        <w:rFonts w:ascii="Wingdings" w:hAnsi="Wingdings" w:hint="default"/>
      </w:rPr>
    </w:lvl>
    <w:lvl w:ilvl="3" w:tplc="04270001" w:tentative="1">
      <w:start w:val="1"/>
      <w:numFmt w:val="bullet"/>
      <w:lvlText w:val=""/>
      <w:lvlJc w:val="left"/>
      <w:pPr>
        <w:ind w:left="3525" w:hanging="360"/>
      </w:pPr>
      <w:rPr>
        <w:rFonts w:ascii="Symbol" w:hAnsi="Symbol" w:hint="default"/>
      </w:rPr>
    </w:lvl>
    <w:lvl w:ilvl="4" w:tplc="04270003" w:tentative="1">
      <w:start w:val="1"/>
      <w:numFmt w:val="bullet"/>
      <w:lvlText w:val="o"/>
      <w:lvlJc w:val="left"/>
      <w:pPr>
        <w:ind w:left="4245" w:hanging="360"/>
      </w:pPr>
      <w:rPr>
        <w:rFonts w:ascii="Courier New" w:hAnsi="Courier New" w:hint="default"/>
      </w:rPr>
    </w:lvl>
    <w:lvl w:ilvl="5" w:tplc="04270005" w:tentative="1">
      <w:start w:val="1"/>
      <w:numFmt w:val="bullet"/>
      <w:lvlText w:val=""/>
      <w:lvlJc w:val="left"/>
      <w:pPr>
        <w:ind w:left="4965" w:hanging="360"/>
      </w:pPr>
      <w:rPr>
        <w:rFonts w:ascii="Wingdings" w:hAnsi="Wingdings" w:hint="default"/>
      </w:rPr>
    </w:lvl>
    <w:lvl w:ilvl="6" w:tplc="04270001" w:tentative="1">
      <w:start w:val="1"/>
      <w:numFmt w:val="bullet"/>
      <w:lvlText w:val=""/>
      <w:lvlJc w:val="left"/>
      <w:pPr>
        <w:ind w:left="5685" w:hanging="360"/>
      </w:pPr>
      <w:rPr>
        <w:rFonts w:ascii="Symbol" w:hAnsi="Symbol" w:hint="default"/>
      </w:rPr>
    </w:lvl>
    <w:lvl w:ilvl="7" w:tplc="04270003" w:tentative="1">
      <w:start w:val="1"/>
      <w:numFmt w:val="bullet"/>
      <w:lvlText w:val="o"/>
      <w:lvlJc w:val="left"/>
      <w:pPr>
        <w:ind w:left="6405" w:hanging="360"/>
      </w:pPr>
      <w:rPr>
        <w:rFonts w:ascii="Courier New" w:hAnsi="Courier New" w:hint="default"/>
      </w:rPr>
    </w:lvl>
    <w:lvl w:ilvl="8" w:tplc="04270005" w:tentative="1">
      <w:start w:val="1"/>
      <w:numFmt w:val="bullet"/>
      <w:lvlText w:val=""/>
      <w:lvlJc w:val="left"/>
      <w:pPr>
        <w:ind w:left="7125" w:hanging="360"/>
      </w:pPr>
      <w:rPr>
        <w:rFonts w:ascii="Wingdings" w:hAnsi="Wingdings" w:hint="default"/>
      </w:rPr>
    </w:lvl>
  </w:abstractNum>
  <w:abstractNum w:abstractNumId="2" w15:restartNumberingAfterBreak="0">
    <w:nsid w:val="061F7CE3"/>
    <w:multiLevelType w:val="multilevel"/>
    <w:tmpl w:val="C672AFE2"/>
    <w:lvl w:ilvl="0">
      <w:start w:val="4"/>
      <w:numFmt w:val="decimal"/>
      <w:lvlText w:val="%1."/>
      <w:lvlJc w:val="left"/>
      <w:pPr>
        <w:ind w:left="480" w:hanging="480"/>
      </w:pPr>
      <w:rPr>
        <w:rFonts w:hint="default"/>
        <w:color w:val="00000A"/>
      </w:rPr>
    </w:lvl>
    <w:lvl w:ilvl="1">
      <w:start w:val="1"/>
      <w:numFmt w:val="decimal"/>
      <w:lvlText w:val="%1.%2."/>
      <w:lvlJc w:val="left"/>
      <w:pPr>
        <w:ind w:left="2422" w:hanging="720"/>
      </w:pPr>
      <w:rPr>
        <w:rFonts w:hint="default"/>
        <w:color w:val="00000A"/>
      </w:rPr>
    </w:lvl>
    <w:lvl w:ilvl="2">
      <w:start w:val="1"/>
      <w:numFmt w:val="decimal"/>
      <w:lvlText w:val="%1.%2.%3."/>
      <w:lvlJc w:val="left"/>
      <w:pPr>
        <w:ind w:left="4484" w:hanging="1080"/>
      </w:pPr>
      <w:rPr>
        <w:rFonts w:hint="default"/>
        <w:color w:val="00000A"/>
      </w:rPr>
    </w:lvl>
    <w:lvl w:ilvl="3">
      <w:start w:val="1"/>
      <w:numFmt w:val="decimal"/>
      <w:lvlText w:val="%1.%2.%3.%4."/>
      <w:lvlJc w:val="left"/>
      <w:pPr>
        <w:ind w:left="6546" w:hanging="1440"/>
      </w:pPr>
      <w:rPr>
        <w:rFonts w:hint="default"/>
        <w:color w:val="00000A"/>
      </w:rPr>
    </w:lvl>
    <w:lvl w:ilvl="4">
      <w:start w:val="1"/>
      <w:numFmt w:val="decimal"/>
      <w:lvlText w:val="%1.%2.%3.%4.%5."/>
      <w:lvlJc w:val="left"/>
      <w:pPr>
        <w:ind w:left="8248" w:hanging="1440"/>
      </w:pPr>
      <w:rPr>
        <w:rFonts w:hint="default"/>
        <w:color w:val="00000A"/>
      </w:rPr>
    </w:lvl>
    <w:lvl w:ilvl="5">
      <w:start w:val="1"/>
      <w:numFmt w:val="decimal"/>
      <w:lvlText w:val="%1.%2.%3.%4.%5.%6."/>
      <w:lvlJc w:val="left"/>
      <w:pPr>
        <w:ind w:left="10310" w:hanging="1800"/>
      </w:pPr>
      <w:rPr>
        <w:rFonts w:hint="default"/>
        <w:color w:val="00000A"/>
      </w:rPr>
    </w:lvl>
    <w:lvl w:ilvl="6">
      <w:start w:val="1"/>
      <w:numFmt w:val="decimal"/>
      <w:lvlText w:val="%1.%2.%3.%4.%5.%6.%7."/>
      <w:lvlJc w:val="left"/>
      <w:pPr>
        <w:ind w:left="12372" w:hanging="2160"/>
      </w:pPr>
      <w:rPr>
        <w:rFonts w:hint="default"/>
        <w:color w:val="00000A"/>
      </w:rPr>
    </w:lvl>
    <w:lvl w:ilvl="7">
      <w:start w:val="1"/>
      <w:numFmt w:val="decimal"/>
      <w:lvlText w:val="%1.%2.%3.%4.%5.%6.%7.%8."/>
      <w:lvlJc w:val="left"/>
      <w:pPr>
        <w:ind w:left="14434" w:hanging="2520"/>
      </w:pPr>
      <w:rPr>
        <w:rFonts w:hint="default"/>
        <w:color w:val="00000A"/>
      </w:rPr>
    </w:lvl>
    <w:lvl w:ilvl="8">
      <w:start w:val="1"/>
      <w:numFmt w:val="decimal"/>
      <w:lvlText w:val="%1.%2.%3.%4.%5.%6.%7.%8.%9."/>
      <w:lvlJc w:val="left"/>
      <w:pPr>
        <w:ind w:left="16496" w:hanging="2880"/>
      </w:pPr>
      <w:rPr>
        <w:rFonts w:hint="default"/>
        <w:color w:val="00000A"/>
      </w:rPr>
    </w:lvl>
  </w:abstractNum>
  <w:abstractNum w:abstractNumId="3" w15:restartNumberingAfterBreak="0">
    <w:nsid w:val="0D366F9F"/>
    <w:multiLevelType w:val="hybridMultilevel"/>
    <w:tmpl w:val="AAECAC9E"/>
    <w:lvl w:ilvl="0" w:tplc="CF84B66A">
      <w:start w:val="1"/>
      <w:numFmt w:val="upperRoman"/>
      <w:lvlText w:val="%1."/>
      <w:lvlJc w:val="left"/>
      <w:pPr>
        <w:ind w:left="2880" w:hanging="720"/>
      </w:pPr>
      <w:rPr>
        <w:rFonts w:hint="default"/>
      </w:rPr>
    </w:lvl>
    <w:lvl w:ilvl="1" w:tplc="04270019">
      <w:start w:val="1"/>
      <w:numFmt w:val="lowerLetter"/>
      <w:lvlText w:val="%2."/>
      <w:lvlJc w:val="left"/>
      <w:pPr>
        <w:ind w:left="3240" w:hanging="360"/>
      </w:pPr>
    </w:lvl>
    <w:lvl w:ilvl="2" w:tplc="0427001B">
      <w:start w:val="1"/>
      <w:numFmt w:val="lowerRoman"/>
      <w:lvlText w:val="%3."/>
      <w:lvlJc w:val="right"/>
      <w:pPr>
        <w:ind w:left="3960" w:hanging="180"/>
      </w:pPr>
    </w:lvl>
    <w:lvl w:ilvl="3" w:tplc="0427000F">
      <w:start w:val="1"/>
      <w:numFmt w:val="decimal"/>
      <w:lvlText w:val="%4."/>
      <w:lvlJc w:val="left"/>
      <w:pPr>
        <w:ind w:left="4680" w:hanging="360"/>
      </w:pPr>
    </w:lvl>
    <w:lvl w:ilvl="4" w:tplc="04270019">
      <w:start w:val="1"/>
      <w:numFmt w:val="lowerLetter"/>
      <w:lvlText w:val="%5."/>
      <w:lvlJc w:val="left"/>
      <w:pPr>
        <w:ind w:left="5400" w:hanging="360"/>
      </w:pPr>
    </w:lvl>
    <w:lvl w:ilvl="5" w:tplc="0427001B">
      <w:start w:val="1"/>
      <w:numFmt w:val="lowerRoman"/>
      <w:lvlText w:val="%6."/>
      <w:lvlJc w:val="right"/>
      <w:pPr>
        <w:ind w:left="6120" w:hanging="180"/>
      </w:pPr>
    </w:lvl>
    <w:lvl w:ilvl="6" w:tplc="0427000F">
      <w:start w:val="1"/>
      <w:numFmt w:val="decimal"/>
      <w:lvlText w:val="%7."/>
      <w:lvlJc w:val="left"/>
      <w:pPr>
        <w:ind w:left="6840" w:hanging="360"/>
      </w:pPr>
    </w:lvl>
    <w:lvl w:ilvl="7" w:tplc="04270019">
      <w:start w:val="1"/>
      <w:numFmt w:val="lowerLetter"/>
      <w:lvlText w:val="%8."/>
      <w:lvlJc w:val="left"/>
      <w:pPr>
        <w:ind w:left="7560" w:hanging="360"/>
      </w:pPr>
    </w:lvl>
    <w:lvl w:ilvl="8" w:tplc="0427001B">
      <w:start w:val="1"/>
      <w:numFmt w:val="lowerRoman"/>
      <w:lvlText w:val="%9."/>
      <w:lvlJc w:val="right"/>
      <w:pPr>
        <w:ind w:left="8280" w:hanging="180"/>
      </w:pPr>
    </w:lvl>
  </w:abstractNum>
  <w:abstractNum w:abstractNumId="4" w15:restartNumberingAfterBreak="0">
    <w:nsid w:val="0D465D5D"/>
    <w:multiLevelType w:val="hybridMultilevel"/>
    <w:tmpl w:val="9E7C813A"/>
    <w:lvl w:ilvl="0" w:tplc="6F0CA326">
      <w:start w:val="1"/>
      <w:numFmt w:val="decimal"/>
      <w:lvlText w:val="%1)"/>
      <w:lvlJc w:val="left"/>
      <w:pPr>
        <w:ind w:left="720" w:hanging="360"/>
      </w:pPr>
      <w:rPr>
        <w:rFonts w:hint="default"/>
        <w:color w:val="00000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0FF977E0"/>
    <w:multiLevelType w:val="multilevel"/>
    <w:tmpl w:val="4F362FA6"/>
    <w:lvl w:ilvl="0">
      <w:start w:val="7"/>
      <w:numFmt w:val="decimal"/>
      <w:lvlText w:val="%1."/>
      <w:lvlJc w:val="left"/>
      <w:pPr>
        <w:ind w:left="480" w:hanging="480"/>
      </w:pPr>
      <w:rPr>
        <w:rFonts w:hint="default"/>
        <w:color w:val="00000A"/>
      </w:rPr>
    </w:lvl>
    <w:lvl w:ilvl="1">
      <w:start w:val="1"/>
      <w:numFmt w:val="decimal"/>
      <w:lvlText w:val="%1.%2."/>
      <w:lvlJc w:val="left"/>
      <w:pPr>
        <w:ind w:left="2422" w:hanging="720"/>
      </w:pPr>
      <w:rPr>
        <w:rFonts w:hint="default"/>
        <w:color w:val="00000A"/>
      </w:rPr>
    </w:lvl>
    <w:lvl w:ilvl="2">
      <w:start w:val="1"/>
      <w:numFmt w:val="decimal"/>
      <w:lvlText w:val="%1.%2.%3."/>
      <w:lvlJc w:val="left"/>
      <w:pPr>
        <w:ind w:left="4484" w:hanging="1080"/>
      </w:pPr>
      <w:rPr>
        <w:rFonts w:hint="default"/>
        <w:color w:val="00000A"/>
      </w:rPr>
    </w:lvl>
    <w:lvl w:ilvl="3">
      <w:start w:val="1"/>
      <w:numFmt w:val="decimal"/>
      <w:lvlText w:val="%1.%2.%3.%4."/>
      <w:lvlJc w:val="left"/>
      <w:pPr>
        <w:ind w:left="6546" w:hanging="1440"/>
      </w:pPr>
      <w:rPr>
        <w:rFonts w:hint="default"/>
        <w:color w:val="00000A"/>
      </w:rPr>
    </w:lvl>
    <w:lvl w:ilvl="4">
      <w:start w:val="1"/>
      <w:numFmt w:val="decimal"/>
      <w:lvlText w:val="%1.%2.%3.%4.%5."/>
      <w:lvlJc w:val="left"/>
      <w:pPr>
        <w:ind w:left="8248" w:hanging="1440"/>
      </w:pPr>
      <w:rPr>
        <w:rFonts w:hint="default"/>
        <w:color w:val="00000A"/>
      </w:rPr>
    </w:lvl>
    <w:lvl w:ilvl="5">
      <w:start w:val="1"/>
      <w:numFmt w:val="decimal"/>
      <w:lvlText w:val="%1.%2.%3.%4.%5.%6."/>
      <w:lvlJc w:val="left"/>
      <w:pPr>
        <w:ind w:left="10310" w:hanging="1800"/>
      </w:pPr>
      <w:rPr>
        <w:rFonts w:hint="default"/>
        <w:color w:val="00000A"/>
      </w:rPr>
    </w:lvl>
    <w:lvl w:ilvl="6">
      <w:start w:val="1"/>
      <w:numFmt w:val="decimal"/>
      <w:lvlText w:val="%1.%2.%3.%4.%5.%6.%7."/>
      <w:lvlJc w:val="left"/>
      <w:pPr>
        <w:ind w:left="12372" w:hanging="2160"/>
      </w:pPr>
      <w:rPr>
        <w:rFonts w:hint="default"/>
        <w:color w:val="00000A"/>
      </w:rPr>
    </w:lvl>
    <w:lvl w:ilvl="7">
      <w:start w:val="1"/>
      <w:numFmt w:val="decimal"/>
      <w:lvlText w:val="%1.%2.%3.%4.%5.%6.%7.%8."/>
      <w:lvlJc w:val="left"/>
      <w:pPr>
        <w:ind w:left="14434" w:hanging="2520"/>
      </w:pPr>
      <w:rPr>
        <w:rFonts w:hint="default"/>
        <w:color w:val="00000A"/>
      </w:rPr>
    </w:lvl>
    <w:lvl w:ilvl="8">
      <w:start w:val="1"/>
      <w:numFmt w:val="decimal"/>
      <w:lvlText w:val="%1.%2.%3.%4.%5.%6.%7.%8.%9."/>
      <w:lvlJc w:val="left"/>
      <w:pPr>
        <w:ind w:left="16496" w:hanging="2880"/>
      </w:pPr>
      <w:rPr>
        <w:rFonts w:hint="default"/>
        <w:color w:val="00000A"/>
      </w:rPr>
    </w:lvl>
  </w:abstractNum>
  <w:abstractNum w:abstractNumId="6" w15:restartNumberingAfterBreak="0">
    <w:nsid w:val="131E20A3"/>
    <w:multiLevelType w:val="hybridMultilevel"/>
    <w:tmpl w:val="0828334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145C54CE"/>
    <w:multiLevelType w:val="hybridMultilevel"/>
    <w:tmpl w:val="710A109A"/>
    <w:lvl w:ilvl="0" w:tplc="20AA9A2A">
      <w:start w:val="1"/>
      <w:numFmt w:val="decimal"/>
      <w:pStyle w:val="Style4"/>
      <w:lvlText w:val="%1."/>
      <w:lvlJc w:val="right"/>
      <w:pPr>
        <w:tabs>
          <w:tab w:val="num" w:pos="540"/>
        </w:tabs>
        <w:ind w:left="540" w:hanging="18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8" w15:restartNumberingAfterBreak="0">
    <w:nsid w:val="159E0D31"/>
    <w:multiLevelType w:val="multilevel"/>
    <w:tmpl w:val="259AF218"/>
    <w:lvl w:ilvl="0">
      <w:start w:val="1"/>
      <w:numFmt w:val="decimal"/>
      <w:lvlText w:val="%1."/>
      <w:lvlJc w:val="left"/>
      <w:pPr>
        <w:tabs>
          <w:tab w:val="num" w:pos="1211"/>
        </w:tabs>
        <w:ind w:left="1211" w:hanging="360"/>
      </w:pPr>
      <w:rPr>
        <w:rFonts w:ascii="Times New Roman" w:eastAsia="Times New Roman" w:hAnsi="Times New Roman" w:cs="Times New Roman"/>
        <w:b w:val="0"/>
      </w:rPr>
    </w:lvl>
    <w:lvl w:ilvl="1">
      <w:start w:val="1"/>
      <w:numFmt w:val="decimal"/>
      <w:pStyle w:val="Punktai11"/>
      <w:lvlText w:val="%1.%2."/>
      <w:lvlJc w:val="left"/>
      <w:pPr>
        <w:tabs>
          <w:tab w:val="num" w:pos="1392"/>
        </w:tabs>
        <w:ind w:left="1392" w:hanging="432"/>
      </w:pPr>
      <w:rPr>
        <w:rFonts w:cs="Times New Roman" w:hint="default"/>
        <w:b w:val="0"/>
      </w:rPr>
    </w:lvl>
    <w:lvl w:ilvl="2">
      <w:start w:val="1"/>
      <w:numFmt w:val="decimal"/>
      <w:lvlText w:val="%1.%2.%3."/>
      <w:lvlJc w:val="left"/>
      <w:pPr>
        <w:tabs>
          <w:tab w:val="num" w:pos="2160"/>
        </w:tabs>
        <w:ind w:left="1944" w:hanging="504"/>
      </w:pPr>
      <w:rPr>
        <w:rFonts w:cs="Times New Roman" w:hint="default"/>
      </w:rPr>
    </w:lvl>
    <w:lvl w:ilvl="3">
      <w:start w:val="1"/>
      <w:numFmt w:val="decimal"/>
      <w:lvlText w:val="%1.%2.%3.%4."/>
      <w:lvlJc w:val="left"/>
      <w:pPr>
        <w:tabs>
          <w:tab w:val="num" w:pos="2520"/>
        </w:tabs>
        <w:ind w:left="2448" w:hanging="648"/>
      </w:pPr>
      <w:rPr>
        <w:rFonts w:cs="Times New Roman" w:hint="default"/>
      </w:rPr>
    </w:lvl>
    <w:lvl w:ilvl="4">
      <w:start w:val="1"/>
      <w:numFmt w:val="decimal"/>
      <w:lvlText w:val="%1.%2.%3.%4.%5."/>
      <w:lvlJc w:val="left"/>
      <w:pPr>
        <w:tabs>
          <w:tab w:val="num" w:pos="3240"/>
        </w:tabs>
        <w:ind w:left="2952" w:hanging="792"/>
      </w:pPr>
      <w:rPr>
        <w:rFonts w:cs="Times New Roman" w:hint="default"/>
      </w:rPr>
    </w:lvl>
    <w:lvl w:ilvl="5">
      <w:start w:val="1"/>
      <w:numFmt w:val="decimal"/>
      <w:lvlText w:val="%1.%2.%3.%4.%5.%6."/>
      <w:lvlJc w:val="left"/>
      <w:pPr>
        <w:tabs>
          <w:tab w:val="num" w:pos="3600"/>
        </w:tabs>
        <w:ind w:left="3456" w:hanging="936"/>
      </w:pPr>
      <w:rPr>
        <w:rFonts w:cs="Times New Roman" w:hint="default"/>
      </w:rPr>
    </w:lvl>
    <w:lvl w:ilvl="6">
      <w:start w:val="1"/>
      <w:numFmt w:val="decimal"/>
      <w:lvlText w:val="%1.%2.%3.%4.%5.%6.%7."/>
      <w:lvlJc w:val="left"/>
      <w:pPr>
        <w:tabs>
          <w:tab w:val="num" w:pos="4320"/>
        </w:tabs>
        <w:ind w:left="3960" w:hanging="1080"/>
      </w:pPr>
      <w:rPr>
        <w:rFonts w:cs="Times New Roman" w:hint="default"/>
      </w:rPr>
    </w:lvl>
    <w:lvl w:ilvl="7">
      <w:start w:val="1"/>
      <w:numFmt w:val="decimal"/>
      <w:lvlText w:val="%1.%2.%3.%4.%5.%6.%7.%8."/>
      <w:lvlJc w:val="left"/>
      <w:pPr>
        <w:tabs>
          <w:tab w:val="num" w:pos="4680"/>
        </w:tabs>
        <w:ind w:left="4464" w:hanging="1224"/>
      </w:pPr>
      <w:rPr>
        <w:rFonts w:cs="Times New Roman" w:hint="default"/>
      </w:rPr>
    </w:lvl>
    <w:lvl w:ilvl="8">
      <w:start w:val="1"/>
      <w:numFmt w:val="decimal"/>
      <w:lvlText w:val="%1.%2.%3.%4.%5.%6.%7.%8.%9."/>
      <w:lvlJc w:val="left"/>
      <w:pPr>
        <w:tabs>
          <w:tab w:val="num" w:pos="5400"/>
        </w:tabs>
        <w:ind w:left="5040" w:hanging="1440"/>
      </w:pPr>
      <w:rPr>
        <w:rFonts w:cs="Times New Roman" w:hint="default"/>
      </w:rPr>
    </w:lvl>
  </w:abstractNum>
  <w:abstractNum w:abstractNumId="9" w15:restartNumberingAfterBreak="0">
    <w:nsid w:val="179E319B"/>
    <w:multiLevelType w:val="multilevel"/>
    <w:tmpl w:val="690690FE"/>
    <w:lvl w:ilvl="0">
      <w:start w:val="5"/>
      <w:numFmt w:val="decimal"/>
      <w:lvlText w:val="%1."/>
      <w:lvlJc w:val="left"/>
      <w:pPr>
        <w:ind w:left="480" w:hanging="480"/>
      </w:pPr>
      <w:rPr>
        <w:rFonts w:hint="default"/>
      </w:rPr>
    </w:lvl>
    <w:lvl w:ilvl="1">
      <w:start w:val="1"/>
      <w:numFmt w:val="decimal"/>
      <w:lvlText w:val="%1.%2."/>
      <w:lvlJc w:val="left"/>
      <w:pPr>
        <w:ind w:left="2422" w:hanging="720"/>
      </w:pPr>
      <w:rPr>
        <w:rFonts w:hint="default"/>
      </w:rPr>
    </w:lvl>
    <w:lvl w:ilvl="2">
      <w:start w:val="1"/>
      <w:numFmt w:val="decimal"/>
      <w:lvlText w:val="%1.%2.%3."/>
      <w:lvlJc w:val="left"/>
      <w:pPr>
        <w:ind w:left="4484" w:hanging="1080"/>
      </w:pPr>
      <w:rPr>
        <w:rFonts w:hint="default"/>
      </w:rPr>
    </w:lvl>
    <w:lvl w:ilvl="3">
      <w:start w:val="1"/>
      <w:numFmt w:val="decimal"/>
      <w:lvlText w:val="%1.%2.%3.%4."/>
      <w:lvlJc w:val="left"/>
      <w:pPr>
        <w:ind w:left="6546" w:hanging="1440"/>
      </w:pPr>
      <w:rPr>
        <w:rFonts w:hint="default"/>
      </w:rPr>
    </w:lvl>
    <w:lvl w:ilvl="4">
      <w:start w:val="1"/>
      <w:numFmt w:val="decimal"/>
      <w:lvlText w:val="%1.%2.%3.%4.%5."/>
      <w:lvlJc w:val="left"/>
      <w:pPr>
        <w:ind w:left="8248" w:hanging="1440"/>
      </w:pPr>
      <w:rPr>
        <w:rFonts w:hint="default"/>
      </w:rPr>
    </w:lvl>
    <w:lvl w:ilvl="5">
      <w:start w:val="1"/>
      <w:numFmt w:val="decimal"/>
      <w:lvlText w:val="%1.%2.%3.%4.%5.%6."/>
      <w:lvlJc w:val="left"/>
      <w:pPr>
        <w:ind w:left="10310" w:hanging="1800"/>
      </w:pPr>
      <w:rPr>
        <w:rFonts w:hint="default"/>
      </w:rPr>
    </w:lvl>
    <w:lvl w:ilvl="6">
      <w:start w:val="1"/>
      <w:numFmt w:val="decimal"/>
      <w:lvlText w:val="%1.%2.%3.%4.%5.%6.%7."/>
      <w:lvlJc w:val="left"/>
      <w:pPr>
        <w:ind w:left="12372" w:hanging="2160"/>
      </w:pPr>
      <w:rPr>
        <w:rFonts w:hint="default"/>
      </w:rPr>
    </w:lvl>
    <w:lvl w:ilvl="7">
      <w:start w:val="1"/>
      <w:numFmt w:val="decimal"/>
      <w:lvlText w:val="%1.%2.%3.%4.%5.%6.%7.%8."/>
      <w:lvlJc w:val="left"/>
      <w:pPr>
        <w:ind w:left="14434" w:hanging="2520"/>
      </w:pPr>
      <w:rPr>
        <w:rFonts w:hint="default"/>
      </w:rPr>
    </w:lvl>
    <w:lvl w:ilvl="8">
      <w:start w:val="1"/>
      <w:numFmt w:val="decimal"/>
      <w:lvlText w:val="%1.%2.%3.%4.%5.%6.%7.%8.%9."/>
      <w:lvlJc w:val="left"/>
      <w:pPr>
        <w:ind w:left="16496" w:hanging="2880"/>
      </w:pPr>
      <w:rPr>
        <w:rFonts w:hint="default"/>
      </w:rPr>
    </w:lvl>
  </w:abstractNum>
  <w:abstractNum w:abstractNumId="10" w15:restartNumberingAfterBreak="0">
    <w:nsid w:val="1C884EDB"/>
    <w:multiLevelType w:val="hybridMultilevel"/>
    <w:tmpl w:val="D5E09908"/>
    <w:lvl w:ilvl="0" w:tplc="30AEFE88">
      <w:start w:val="1"/>
      <w:numFmt w:val="bullet"/>
      <w:pStyle w:val="Sarasas"/>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F326CAC"/>
    <w:multiLevelType w:val="multilevel"/>
    <w:tmpl w:val="B8B8E75E"/>
    <w:lvl w:ilvl="0">
      <w:start w:val="14"/>
      <w:numFmt w:val="decimal"/>
      <w:lvlText w:val="%1."/>
      <w:lvlJc w:val="left"/>
      <w:pPr>
        <w:ind w:left="630" w:hanging="630"/>
      </w:pPr>
      <w:rPr>
        <w:rFonts w:hint="default"/>
      </w:rPr>
    </w:lvl>
    <w:lvl w:ilvl="1">
      <w:start w:val="1"/>
      <w:numFmt w:val="decimal"/>
      <w:lvlText w:val="%1.%2."/>
      <w:lvlJc w:val="left"/>
      <w:pPr>
        <w:ind w:left="2422" w:hanging="720"/>
      </w:pPr>
      <w:rPr>
        <w:rFonts w:hint="default"/>
      </w:rPr>
    </w:lvl>
    <w:lvl w:ilvl="2">
      <w:start w:val="1"/>
      <w:numFmt w:val="decimal"/>
      <w:lvlText w:val="%1.%2.%3."/>
      <w:lvlJc w:val="left"/>
      <w:pPr>
        <w:ind w:left="4484" w:hanging="1080"/>
      </w:pPr>
      <w:rPr>
        <w:rFonts w:hint="default"/>
      </w:rPr>
    </w:lvl>
    <w:lvl w:ilvl="3">
      <w:start w:val="1"/>
      <w:numFmt w:val="decimal"/>
      <w:lvlText w:val="%1.%2.%3.%4."/>
      <w:lvlJc w:val="left"/>
      <w:pPr>
        <w:ind w:left="6546" w:hanging="1440"/>
      </w:pPr>
      <w:rPr>
        <w:rFonts w:hint="default"/>
      </w:rPr>
    </w:lvl>
    <w:lvl w:ilvl="4">
      <w:start w:val="1"/>
      <w:numFmt w:val="decimal"/>
      <w:lvlText w:val="%1.%2.%3.%4.%5."/>
      <w:lvlJc w:val="left"/>
      <w:pPr>
        <w:ind w:left="8248" w:hanging="1440"/>
      </w:pPr>
      <w:rPr>
        <w:rFonts w:hint="default"/>
      </w:rPr>
    </w:lvl>
    <w:lvl w:ilvl="5">
      <w:start w:val="1"/>
      <w:numFmt w:val="decimal"/>
      <w:lvlText w:val="%1.%2.%3.%4.%5.%6."/>
      <w:lvlJc w:val="left"/>
      <w:pPr>
        <w:ind w:left="10310" w:hanging="1800"/>
      </w:pPr>
      <w:rPr>
        <w:rFonts w:hint="default"/>
      </w:rPr>
    </w:lvl>
    <w:lvl w:ilvl="6">
      <w:start w:val="1"/>
      <w:numFmt w:val="decimal"/>
      <w:lvlText w:val="%1.%2.%3.%4.%5.%6.%7."/>
      <w:lvlJc w:val="left"/>
      <w:pPr>
        <w:ind w:left="12372" w:hanging="2160"/>
      </w:pPr>
      <w:rPr>
        <w:rFonts w:hint="default"/>
      </w:rPr>
    </w:lvl>
    <w:lvl w:ilvl="7">
      <w:start w:val="1"/>
      <w:numFmt w:val="decimal"/>
      <w:lvlText w:val="%1.%2.%3.%4.%5.%6.%7.%8."/>
      <w:lvlJc w:val="left"/>
      <w:pPr>
        <w:ind w:left="14434" w:hanging="2520"/>
      </w:pPr>
      <w:rPr>
        <w:rFonts w:hint="default"/>
      </w:rPr>
    </w:lvl>
    <w:lvl w:ilvl="8">
      <w:start w:val="1"/>
      <w:numFmt w:val="decimal"/>
      <w:lvlText w:val="%1.%2.%3.%4.%5.%6.%7.%8.%9."/>
      <w:lvlJc w:val="left"/>
      <w:pPr>
        <w:ind w:left="16496" w:hanging="2880"/>
      </w:pPr>
      <w:rPr>
        <w:rFonts w:hint="default"/>
      </w:rPr>
    </w:lvl>
  </w:abstractNum>
  <w:abstractNum w:abstractNumId="12" w15:restartNumberingAfterBreak="0">
    <w:nsid w:val="20797F47"/>
    <w:multiLevelType w:val="multilevel"/>
    <w:tmpl w:val="BC1C21B2"/>
    <w:lvl w:ilvl="0">
      <w:start w:val="2"/>
      <w:numFmt w:val="decimal"/>
      <w:lvlText w:val="%1."/>
      <w:lvlJc w:val="left"/>
      <w:pPr>
        <w:ind w:left="480" w:hanging="480"/>
      </w:pPr>
      <w:rPr>
        <w:rFonts w:hint="default"/>
      </w:rPr>
    </w:lvl>
    <w:lvl w:ilvl="1">
      <w:start w:val="1"/>
      <w:numFmt w:val="decimal"/>
      <w:lvlText w:val="%1.%2."/>
      <w:lvlJc w:val="left"/>
      <w:pPr>
        <w:ind w:left="2422" w:hanging="720"/>
      </w:pPr>
      <w:rPr>
        <w:rFonts w:hint="default"/>
      </w:rPr>
    </w:lvl>
    <w:lvl w:ilvl="2">
      <w:start w:val="1"/>
      <w:numFmt w:val="decimal"/>
      <w:lvlText w:val="%1.%2.%3."/>
      <w:lvlJc w:val="left"/>
      <w:pPr>
        <w:ind w:left="4484" w:hanging="1080"/>
      </w:pPr>
      <w:rPr>
        <w:rFonts w:hint="default"/>
      </w:rPr>
    </w:lvl>
    <w:lvl w:ilvl="3">
      <w:start w:val="1"/>
      <w:numFmt w:val="decimal"/>
      <w:lvlText w:val="%1.%2.%3.%4."/>
      <w:lvlJc w:val="left"/>
      <w:pPr>
        <w:ind w:left="6546" w:hanging="1440"/>
      </w:pPr>
      <w:rPr>
        <w:rFonts w:hint="default"/>
      </w:rPr>
    </w:lvl>
    <w:lvl w:ilvl="4">
      <w:start w:val="1"/>
      <w:numFmt w:val="decimal"/>
      <w:lvlText w:val="%1.%2.%3.%4.%5."/>
      <w:lvlJc w:val="left"/>
      <w:pPr>
        <w:ind w:left="8248" w:hanging="1440"/>
      </w:pPr>
      <w:rPr>
        <w:rFonts w:hint="default"/>
      </w:rPr>
    </w:lvl>
    <w:lvl w:ilvl="5">
      <w:start w:val="1"/>
      <w:numFmt w:val="decimal"/>
      <w:lvlText w:val="%1.%2.%3.%4.%5.%6."/>
      <w:lvlJc w:val="left"/>
      <w:pPr>
        <w:ind w:left="10310" w:hanging="1800"/>
      </w:pPr>
      <w:rPr>
        <w:rFonts w:hint="default"/>
      </w:rPr>
    </w:lvl>
    <w:lvl w:ilvl="6">
      <w:start w:val="1"/>
      <w:numFmt w:val="decimal"/>
      <w:lvlText w:val="%1.%2.%3.%4.%5.%6.%7."/>
      <w:lvlJc w:val="left"/>
      <w:pPr>
        <w:ind w:left="12372" w:hanging="2160"/>
      </w:pPr>
      <w:rPr>
        <w:rFonts w:hint="default"/>
      </w:rPr>
    </w:lvl>
    <w:lvl w:ilvl="7">
      <w:start w:val="1"/>
      <w:numFmt w:val="decimal"/>
      <w:lvlText w:val="%1.%2.%3.%4.%5.%6.%7.%8."/>
      <w:lvlJc w:val="left"/>
      <w:pPr>
        <w:ind w:left="14434" w:hanging="2520"/>
      </w:pPr>
      <w:rPr>
        <w:rFonts w:hint="default"/>
      </w:rPr>
    </w:lvl>
    <w:lvl w:ilvl="8">
      <w:start w:val="1"/>
      <w:numFmt w:val="decimal"/>
      <w:lvlText w:val="%1.%2.%3.%4.%5.%6.%7.%8.%9."/>
      <w:lvlJc w:val="left"/>
      <w:pPr>
        <w:ind w:left="16496" w:hanging="2880"/>
      </w:pPr>
      <w:rPr>
        <w:rFonts w:hint="default"/>
      </w:rPr>
    </w:lvl>
  </w:abstractNum>
  <w:abstractNum w:abstractNumId="13" w15:restartNumberingAfterBreak="0">
    <w:nsid w:val="208C525F"/>
    <w:multiLevelType w:val="multilevel"/>
    <w:tmpl w:val="7E18FD5A"/>
    <w:lvl w:ilvl="0">
      <w:start w:val="1"/>
      <w:numFmt w:val="decimal"/>
      <w:lvlText w:val="%1."/>
      <w:lvlJc w:val="left"/>
      <w:pPr>
        <w:ind w:left="1080" w:hanging="360"/>
      </w:pPr>
      <w:rPr>
        <w:rFonts w:cs="Times New Roman"/>
      </w:rPr>
    </w:lvl>
    <w:lvl w:ilvl="1">
      <w:start w:val="1"/>
      <w:numFmt w:val="decimal"/>
      <w:lvlText w:val="%1.%2."/>
      <w:lvlJc w:val="left"/>
      <w:pPr>
        <w:ind w:left="1175" w:hanging="465"/>
      </w:pPr>
      <w:rPr>
        <w:rFonts w:cs="Times New Roman"/>
        <w:b w:val="0"/>
        <w:i w:val="0"/>
        <w:color w:val="000000"/>
      </w:rPr>
    </w:lvl>
    <w:lvl w:ilvl="2">
      <w:start w:val="1"/>
      <w:numFmt w:val="decimal"/>
      <w:lvlText w:val="%1.%2.%3."/>
      <w:lvlJc w:val="left"/>
      <w:pPr>
        <w:ind w:left="1440" w:hanging="720"/>
      </w:pPr>
      <w:rPr>
        <w:rFonts w:cs="Times New Roman"/>
        <w:b w:val="0"/>
        <w:bCs w:val="0"/>
      </w:rPr>
    </w:lvl>
    <w:lvl w:ilvl="3">
      <w:start w:val="1"/>
      <w:numFmt w:val="decimal"/>
      <w:lvlText w:val="%1.%2.%3.%4."/>
      <w:lvlJc w:val="left"/>
      <w:pPr>
        <w:ind w:left="1440" w:hanging="720"/>
      </w:pPr>
      <w:rPr>
        <w:rFonts w:cs="Times New Roman"/>
      </w:rPr>
    </w:lvl>
    <w:lvl w:ilvl="4">
      <w:start w:val="1"/>
      <w:numFmt w:val="decimal"/>
      <w:lvlText w:val="%1.%2.%3.%4.%5."/>
      <w:lvlJc w:val="left"/>
      <w:pPr>
        <w:ind w:left="1800" w:hanging="1080"/>
      </w:pPr>
      <w:rPr>
        <w:rFonts w:cs="Times New Roman"/>
      </w:rPr>
    </w:lvl>
    <w:lvl w:ilvl="5">
      <w:start w:val="1"/>
      <w:numFmt w:val="decimal"/>
      <w:lvlText w:val="%1.%2.%3.%4.%5.%6."/>
      <w:lvlJc w:val="left"/>
      <w:pPr>
        <w:ind w:left="1800" w:hanging="1080"/>
      </w:pPr>
      <w:rPr>
        <w:rFonts w:cs="Times New Roman"/>
      </w:rPr>
    </w:lvl>
    <w:lvl w:ilvl="6">
      <w:start w:val="1"/>
      <w:numFmt w:val="decimal"/>
      <w:lvlText w:val="%1.%2.%3.%4.%5.%6.%7."/>
      <w:lvlJc w:val="left"/>
      <w:pPr>
        <w:ind w:left="2160" w:hanging="1440"/>
      </w:pPr>
      <w:rPr>
        <w:rFonts w:cs="Times New Roman"/>
      </w:rPr>
    </w:lvl>
    <w:lvl w:ilvl="7">
      <w:start w:val="1"/>
      <w:numFmt w:val="decimal"/>
      <w:lvlText w:val="%1.%2.%3.%4.%5.%6.%7.%8."/>
      <w:lvlJc w:val="left"/>
      <w:pPr>
        <w:ind w:left="2160" w:hanging="1440"/>
      </w:pPr>
      <w:rPr>
        <w:rFonts w:cs="Times New Roman"/>
      </w:rPr>
    </w:lvl>
    <w:lvl w:ilvl="8">
      <w:start w:val="1"/>
      <w:numFmt w:val="decimal"/>
      <w:lvlText w:val="%1.%2.%3.%4.%5.%6.%7.%8.%9."/>
      <w:lvlJc w:val="left"/>
      <w:pPr>
        <w:ind w:left="2520" w:hanging="1800"/>
      </w:pPr>
      <w:rPr>
        <w:rFonts w:cs="Times New Roman"/>
      </w:rPr>
    </w:lvl>
  </w:abstractNum>
  <w:abstractNum w:abstractNumId="14" w15:restartNumberingAfterBreak="0">
    <w:nsid w:val="26400C66"/>
    <w:multiLevelType w:val="multilevel"/>
    <w:tmpl w:val="BC1C21B2"/>
    <w:lvl w:ilvl="0">
      <w:start w:val="2"/>
      <w:numFmt w:val="decimal"/>
      <w:lvlText w:val="%1."/>
      <w:lvlJc w:val="left"/>
      <w:pPr>
        <w:ind w:left="480" w:hanging="480"/>
      </w:pPr>
      <w:rPr>
        <w:rFonts w:hint="default"/>
      </w:rPr>
    </w:lvl>
    <w:lvl w:ilvl="1">
      <w:start w:val="1"/>
      <w:numFmt w:val="decimal"/>
      <w:lvlText w:val="%1.%2."/>
      <w:lvlJc w:val="left"/>
      <w:pPr>
        <w:ind w:left="2422" w:hanging="720"/>
      </w:pPr>
      <w:rPr>
        <w:rFonts w:hint="default"/>
      </w:rPr>
    </w:lvl>
    <w:lvl w:ilvl="2">
      <w:start w:val="1"/>
      <w:numFmt w:val="decimal"/>
      <w:lvlText w:val="%1.%2.%3."/>
      <w:lvlJc w:val="left"/>
      <w:pPr>
        <w:ind w:left="4484" w:hanging="1080"/>
      </w:pPr>
      <w:rPr>
        <w:rFonts w:hint="default"/>
      </w:rPr>
    </w:lvl>
    <w:lvl w:ilvl="3">
      <w:start w:val="1"/>
      <w:numFmt w:val="decimal"/>
      <w:lvlText w:val="%1.%2.%3.%4."/>
      <w:lvlJc w:val="left"/>
      <w:pPr>
        <w:ind w:left="6546" w:hanging="1440"/>
      </w:pPr>
      <w:rPr>
        <w:rFonts w:hint="default"/>
      </w:rPr>
    </w:lvl>
    <w:lvl w:ilvl="4">
      <w:start w:val="1"/>
      <w:numFmt w:val="decimal"/>
      <w:lvlText w:val="%1.%2.%3.%4.%5."/>
      <w:lvlJc w:val="left"/>
      <w:pPr>
        <w:ind w:left="8248" w:hanging="1440"/>
      </w:pPr>
      <w:rPr>
        <w:rFonts w:hint="default"/>
      </w:rPr>
    </w:lvl>
    <w:lvl w:ilvl="5">
      <w:start w:val="1"/>
      <w:numFmt w:val="decimal"/>
      <w:lvlText w:val="%1.%2.%3.%4.%5.%6."/>
      <w:lvlJc w:val="left"/>
      <w:pPr>
        <w:ind w:left="10310" w:hanging="1800"/>
      </w:pPr>
      <w:rPr>
        <w:rFonts w:hint="default"/>
      </w:rPr>
    </w:lvl>
    <w:lvl w:ilvl="6">
      <w:start w:val="1"/>
      <w:numFmt w:val="decimal"/>
      <w:lvlText w:val="%1.%2.%3.%4.%5.%6.%7."/>
      <w:lvlJc w:val="left"/>
      <w:pPr>
        <w:ind w:left="12372" w:hanging="2160"/>
      </w:pPr>
      <w:rPr>
        <w:rFonts w:hint="default"/>
      </w:rPr>
    </w:lvl>
    <w:lvl w:ilvl="7">
      <w:start w:val="1"/>
      <w:numFmt w:val="decimal"/>
      <w:lvlText w:val="%1.%2.%3.%4.%5.%6.%7.%8."/>
      <w:lvlJc w:val="left"/>
      <w:pPr>
        <w:ind w:left="14434" w:hanging="2520"/>
      </w:pPr>
      <w:rPr>
        <w:rFonts w:hint="default"/>
      </w:rPr>
    </w:lvl>
    <w:lvl w:ilvl="8">
      <w:start w:val="1"/>
      <w:numFmt w:val="decimal"/>
      <w:lvlText w:val="%1.%2.%3.%4.%5.%6.%7.%8.%9."/>
      <w:lvlJc w:val="left"/>
      <w:pPr>
        <w:ind w:left="16496" w:hanging="2880"/>
      </w:pPr>
      <w:rPr>
        <w:rFonts w:hint="default"/>
      </w:rPr>
    </w:lvl>
  </w:abstractNum>
  <w:abstractNum w:abstractNumId="15" w15:restartNumberingAfterBreak="0">
    <w:nsid w:val="2A431092"/>
    <w:multiLevelType w:val="multilevel"/>
    <w:tmpl w:val="805E3108"/>
    <w:lvl w:ilvl="0">
      <w:start w:val="1"/>
      <w:numFmt w:val="upperRoman"/>
      <w:lvlText w:val="%1."/>
      <w:lvlJc w:val="left"/>
      <w:pPr>
        <w:ind w:left="1080" w:hanging="720"/>
      </w:pPr>
      <w:rPr>
        <w:rFonts w:ascii="Verdana" w:hAnsi="Verdana" w:cs="Times New Roman" w:hint="default"/>
      </w:rPr>
    </w:lvl>
    <w:lvl w:ilvl="1">
      <w:start w:val="1"/>
      <w:numFmt w:val="decimal"/>
      <w:lvlText w:val="3.%2."/>
      <w:lvlJc w:val="left"/>
      <w:pPr>
        <w:ind w:left="928" w:hanging="360"/>
      </w:pPr>
      <w:rPr>
        <w:rFonts w:hint="default"/>
        <w:sz w:val="24"/>
        <w:szCs w:val="24"/>
      </w:rPr>
    </w:lvl>
    <w:lvl w:ilvl="2">
      <w:start w:val="1"/>
      <w:numFmt w:val="decimal"/>
      <w:isLgl/>
      <w:lvlText w:val="%1.%2.%3"/>
      <w:lvlJc w:val="left"/>
      <w:pPr>
        <w:ind w:left="1713" w:hanging="720"/>
      </w:pPr>
      <w:rPr>
        <w:rFonts w:cs="Arial Unicode MS" w:hint="default"/>
        <w:b w:val="0"/>
        <w:bCs w:val="0"/>
      </w:rPr>
    </w:lvl>
    <w:lvl w:ilvl="3">
      <w:start w:val="1"/>
      <w:numFmt w:val="decimal"/>
      <w:isLgl/>
      <w:lvlText w:val="%1.%2.%3.%4"/>
      <w:lvlJc w:val="left"/>
      <w:pPr>
        <w:ind w:left="2160" w:hanging="720"/>
      </w:pPr>
      <w:rPr>
        <w:rFonts w:cs="Arial Unicode MS" w:hint="default"/>
      </w:rPr>
    </w:lvl>
    <w:lvl w:ilvl="4">
      <w:start w:val="1"/>
      <w:numFmt w:val="decimal"/>
      <w:isLgl/>
      <w:lvlText w:val="%1.%2.%3.%4.%5"/>
      <w:lvlJc w:val="left"/>
      <w:pPr>
        <w:ind w:left="2880" w:hanging="1080"/>
      </w:pPr>
      <w:rPr>
        <w:rFonts w:cs="Arial Unicode MS" w:hint="default"/>
      </w:rPr>
    </w:lvl>
    <w:lvl w:ilvl="5">
      <w:start w:val="1"/>
      <w:numFmt w:val="decimal"/>
      <w:isLgl/>
      <w:lvlText w:val="%1.%2.%3.%4.%5.%6"/>
      <w:lvlJc w:val="left"/>
      <w:pPr>
        <w:ind w:left="3240" w:hanging="1080"/>
      </w:pPr>
      <w:rPr>
        <w:rFonts w:cs="Arial Unicode MS" w:hint="default"/>
      </w:rPr>
    </w:lvl>
    <w:lvl w:ilvl="6">
      <w:start w:val="1"/>
      <w:numFmt w:val="decimal"/>
      <w:isLgl/>
      <w:lvlText w:val="%1.%2.%3.%4.%5.%6.%7"/>
      <w:lvlJc w:val="left"/>
      <w:pPr>
        <w:ind w:left="3960" w:hanging="1440"/>
      </w:pPr>
      <w:rPr>
        <w:rFonts w:cs="Arial Unicode MS" w:hint="default"/>
      </w:rPr>
    </w:lvl>
    <w:lvl w:ilvl="7">
      <w:start w:val="1"/>
      <w:numFmt w:val="decimal"/>
      <w:isLgl/>
      <w:lvlText w:val="%1.%2.%3.%4.%5.%6.%7.%8"/>
      <w:lvlJc w:val="left"/>
      <w:pPr>
        <w:ind w:left="4320" w:hanging="1440"/>
      </w:pPr>
      <w:rPr>
        <w:rFonts w:cs="Arial Unicode MS" w:hint="default"/>
      </w:rPr>
    </w:lvl>
    <w:lvl w:ilvl="8">
      <w:start w:val="1"/>
      <w:numFmt w:val="decimal"/>
      <w:isLgl/>
      <w:lvlText w:val="%1.%2.%3.%4.%5.%6.%7.%8.%9"/>
      <w:lvlJc w:val="left"/>
      <w:pPr>
        <w:ind w:left="5040" w:hanging="1800"/>
      </w:pPr>
      <w:rPr>
        <w:rFonts w:cs="Arial Unicode MS" w:hint="default"/>
      </w:rPr>
    </w:lvl>
  </w:abstractNum>
  <w:abstractNum w:abstractNumId="16" w15:restartNumberingAfterBreak="0">
    <w:nsid w:val="2E454F17"/>
    <w:multiLevelType w:val="multilevel"/>
    <w:tmpl w:val="B1D61698"/>
    <w:lvl w:ilvl="0">
      <w:start w:val="1"/>
      <w:numFmt w:val="decimal"/>
      <w:lvlText w:val="%1."/>
      <w:lvlJc w:val="left"/>
      <w:pPr>
        <w:ind w:left="360" w:hanging="360"/>
      </w:pPr>
      <w:rPr>
        <w:rFonts w:ascii="Verdana" w:hAnsi="Verdana" w:cs="Times New Roman" w:hint="default"/>
        <w:sz w:val="24"/>
        <w:szCs w:val="24"/>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33C25A00"/>
    <w:multiLevelType w:val="hybridMultilevel"/>
    <w:tmpl w:val="3A368028"/>
    <w:lvl w:ilvl="0" w:tplc="AC9E9FFE">
      <w:start w:val="1"/>
      <w:numFmt w:val="decimal"/>
      <w:lvlText w:val="%1."/>
      <w:lvlJc w:val="left"/>
      <w:pPr>
        <w:ind w:left="720" w:hanging="360"/>
      </w:pPr>
      <w:rPr>
        <w:rFonts w:hint="default"/>
        <w:color w:val="00000A"/>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341B2C27"/>
    <w:multiLevelType w:val="multilevel"/>
    <w:tmpl w:val="05B65C46"/>
    <w:lvl w:ilvl="0">
      <w:start w:val="11"/>
      <w:numFmt w:val="decimal"/>
      <w:lvlText w:val="%1."/>
      <w:lvlJc w:val="left"/>
      <w:pPr>
        <w:ind w:left="630" w:hanging="630"/>
      </w:pPr>
      <w:rPr>
        <w:rFonts w:hint="default"/>
        <w:color w:val="00000A"/>
      </w:rPr>
    </w:lvl>
    <w:lvl w:ilvl="1">
      <w:start w:val="1"/>
      <w:numFmt w:val="decimal"/>
      <w:lvlText w:val="%1.%2."/>
      <w:lvlJc w:val="left"/>
      <w:pPr>
        <w:ind w:left="1287" w:hanging="720"/>
      </w:pPr>
      <w:rPr>
        <w:rFonts w:hint="default"/>
        <w:color w:val="00000A"/>
      </w:rPr>
    </w:lvl>
    <w:lvl w:ilvl="2">
      <w:start w:val="1"/>
      <w:numFmt w:val="decimal"/>
      <w:lvlText w:val="%1.%2.%3."/>
      <w:lvlJc w:val="left"/>
      <w:pPr>
        <w:ind w:left="2214" w:hanging="1080"/>
      </w:pPr>
      <w:rPr>
        <w:rFonts w:hint="default"/>
        <w:color w:val="00000A"/>
      </w:rPr>
    </w:lvl>
    <w:lvl w:ilvl="3">
      <w:start w:val="1"/>
      <w:numFmt w:val="decimal"/>
      <w:lvlText w:val="%1.%2.%3.%4."/>
      <w:lvlJc w:val="left"/>
      <w:pPr>
        <w:ind w:left="3141" w:hanging="1440"/>
      </w:pPr>
      <w:rPr>
        <w:rFonts w:hint="default"/>
        <w:color w:val="00000A"/>
      </w:rPr>
    </w:lvl>
    <w:lvl w:ilvl="4">
      <w:start w:val="1"/>
      <w:numFmt w:val="decimal"/>
      <w:lvlText w:val="%1.%2.%3.%4.%5."/>
      <w:lvlJc w:val="left"/>
      <w:pPr>
        <w:ind w:left="3708" w:hanging="1440"/>
      </w:pPr>
      <w:rPr>
        <w:rFonts w:hint="default"/>
        <w:color w:val="00000A"/>
      </w:rPr>
    </w:lvl>
    <w:lvl w:ilvl="5">
      <w:start w:val="1"/>
      <w:numFmt w:val="decimal"/>
      <w:lvlText w:val="%1.%2.%3.%4.%5.%6."/>
      <w:lvlJc w:val="left"/>
      <w:pPr>
        <w:ind w:left="4635" w:hanging="1800"/>
      </w:pPr>
      <w:rPr>
        <w:rFonts w:hint="default"/>
        <w:color w:val="00000A"/>
      </w:rPr>
    </w:lvl>
    <w:lvl w:ilvl="6">
      <w:start w:val="1"/>
      <w:numFmt w:val="decimal"/>
      <w:lvlText w:val="%1.%2.%3.%4.%5.%6.%7."/>
      <w:lvlJc w:val="left"/>
      <w:pPr>
        <w:ind w:left="5562" w:hanging="2160"/>
      </w:pPr>
      <w:rPr>
        <w:rFonts w:hint="default"/>
        <w:color w:val="00000A"/>
      </w:rPr>
    </w:lvl>
    <w:lvl w:ilvl="7">
      <w:start w:val="1"/>
      <w:numFmt w:val="decimal"/>
      <w:lvlText w:val="%1.%2.%3.%4.%5.%6.%7.%8."/>
      <w:lvlJc w:val="left"/>
      <w:pPr>
        <w:ind w:left="6489" w:hanging="2520"/>
      </w:pPr>
      <w:rPr>
        <w:rFonts w:hint="default"/>
        <w:color w:val="00000A"/>
      </w:rPr>
    </w:lvl>
    <w:lvl w:ilvl="8">
      <w:start w:val="1"/>
      <w:numFmt w:val="decimal"/>
      <w:lvlText w:val="%1.%2.%3.%4.%5.%6.%7.%8.%9."/>
      <w:lvlJc w:val="left"/>
      <w:pPr>
        <w:ind w:left="7416" w:hanging="2880"/>
      </w:pPr>
      <w:rPr>
        <w:rFonts w:hint="default"/>
        <w:color w:val="00000A"/>
      </w:rPr>
    </w:lvl>
  </w:abstractNum>
  <w:abstractNum w:abstractNumId="19" w15:restartNumberingAfterBreak="0">
    <w:nsid w:val="34415E21"/>
    <w:multiLevelType w:val="multilevel"/>
    <w:tmpl w:val="E77C126A"/>
    <w:styleLink w:val="Esamassraas1"/>
    <w:lvl w:ilvl="0">
      <w:start w:val="1"/>
      <w:numFmt w:val="upperRoman"/>
      <w:lvlText w:val="%1."/>
      <w:lvlJc w:val="left"/>
      <w:pPr>
        <w:ind w:left="1080" w:hanging="720"/>
      </w:pPr>
      <w:rPr>
        <w:rFonts w:ascii="Times New Roman" w:hAnsi="Times New Roman" w:cs="Times New Roman" w:hint="default"/>
      </w:rPr>
    </w:lvl>
    <w:lvl w:ilvl="1">
      <w:start w:val="1"/>
      <w:numFmt w:val="decimal"/>
      <w:isLgl/>
      <w:lvlText w:val="%1.%2"/>
      <w:lvlJc w:val="left"/>
      <w:pPr>
        <w:ind w:left="1080" w:hanging="360"/>
      </w:pPr>
      <w:rPr>
        <w:rFonts w:cs="Arial Unicode MS" w:hint="default"/>
        <w:strike w:val="0"/>
      </w:rPr>
    </w:lvl>
    <w:lvl w:ilvl="2">
      <w:start w:val="1"/>
      <w:numFmt w:val="decimal"/>
      <w:isLgl/>
      <w:lvlText w:val="%1.%2.%3"/>
      <w:lvlJc w:val="left"/>
      <w:pPr>
        <w:ind w:left="1800" w:hanging="720"/>
      </w:pPr>
      <w:rPr>
        <w:rFonts w:cs="Arial Unicode MS" w:hint="default"/>
      </w:rPr>
    </w:lvl>
    <w:lvl w:ilvl="3">
      <w:start w:val="1"/>
      <w:numFmt w:val="decimal"/>
      <w:isLgl/>
      <w:lvlText w:val="%1.%2.%3.%4"/>
      <w:lvlJc w:val="left"/>
      <w:pPr>
        <w:ind w:left="2160" w:hanging="720"/>
      </w:pPr>
      <w:rPr>
        <w:rFonts w:cs="Arial Unicode MS" w:hint="default"/>
      </w:rPr>
    </w:lvl>
    <w:lvl w:ilvl="4">
      <w:start w:val="1"/>
      <w:numFmt w:val="decimal"/>
      <w:isLgl/>
      <w:lvlText w:val="%1.%2.%3.%4.%5"/>
      <w:lvlJc w:val="left"/>
      <w:pPr>
        <w:ind w:left="2880" w:hanging="1080"/>
      </w:pPr>
      <w:rPr>
        <w:rFonts w:cs="Arial Unicode MS" w:hint="default"/>
      </w:rPr>
    </w:lvl>
    <w:lvl w:ilvl="5">
      <w:start w:val="1"/>
      <w:numFmt w:val="decimal"/>
      <w:isLgl/>
      <w:lvlText w:val="%1.%2.%3.%4.%5.%6"/>
      <w:lvlJc w:val="left"/>
      <w:pPr>
        <w:ind w:left="3240" w:hanging="1080"/>
      </w:pPr>
      <w:rPr>
        <w:rFonts w:cs="Arial Unicode MS" w:hint="default"/>
      </w:rPr>
    </w:lvl>
    <w:lvl w:ilvl="6">
      <w:start w:val="1"/>
      <w:numFmt w:val="decimal"/>
      <w:isLgl/>
      <w:lvlText w:val="%1.%2.%3.%4.%5.%6.%7"/>
      <w:lvlJc w:val="left"/>
      <w:pPr>
        <w:ind w:left="3960" w:hanging="1440"/>
      </w:pPr>
      <w:rPr>
        <w:rFonts w:cs="Arial Unicode MS" w:hint="default"/>
      </w:rPr>
    </w:lvl>
    <w:lvl w:ilvl="7">
      <w:start w:val="1"/>
      <w:numFmt w:val="decimal"/>
      <w:isLgl/>
      <w:lvlText w:val="%1.%2.%3.%4.%5.%6.%7.%8"/>
      <w:lvlJc w:val="left"/>
      <w:pPr>
        <w:ind w:left="4320" w:hanging="1440"/>
      </w:pPr>
      <w:rPr>
        <w:rFonts w:cs="Arial Unicode MS" w:hint="default"/>
      </w:rPr>
    </w:lvl>
    <w:lvl w:ilvl="8">
      <w:start w:val="1"/>
      <w:numFmt w:val="decimal"/>
      <w:isLgl/>
      <w:lvlText w:val="%1.%2.%3.%4.%5.%6.%7.%8.%9"/>
      <w:lvlJc w:val="left"/>
      <w:pPr>
        <w:ind w:left="5040" w:hanging="1800"/>
      </w:pPr>
      <w:rPr>
        <w:rFonts w:cs="Arial Unicode MS" w:hint="default"/>
      </w:rPr>
    </w:lvl>
  </w:abstractNum>
  <w:abstractNum w:abstractNumId="20" w15:restartNumberingAfterBreak="0">
    <w:nsid w:val="34DF0428"/>
    <w:multiLevelType w:val="hybridMultilevel"/>
    <w:tmpl w:val="906C2A46"/>
    <w:lvl w:ilvl="0" w:tplc="37ECD584">
      <w:start w:val="1"/>
      <w:numFmt w:val="decimal"/>
      <w:pStyle w:val="Stilius4"/>
      <w:lvlText w:val="6.%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1" w15:restartNumberingAfterBreak="0">
    <w:nsid w:val="36120A8C"/>
    <w:multiLevelType w:val="multilevel"/>
    <w:tmpl w:val="B5F859B8"/>
    <w:lvl w:ilvl="0">
      <w:start w:val="15"/>
      <w:numFmt w:val="decimal"/>
      <w:lvlText w:val="%1."/>
      <w:lvlJc w:val="left"/>
      <w:pPr>
        <w:ind w:left="630" w:hanging="630"/>
      </w:pPr>
      <w:rPr>
        <w:rFonts w:hint="default"/>
      </w:rPr>
    </w:lvl>
    <w:lvl w:ilvl="1">
      <w:start w:val="1"/>
      <w:numFmt w:val="decimal"/>
      <w:lvlText w:val="%1.%2."/>
      <w:lvlJc w:val="left"/>
      <w:pPr>
        <w:ind w:left="2422" w:hanging="720"/>
      </w:pPr>
      <w:rPr>
        <w:rFonts w:hint="default"/>
      </w:rPr>
    </w:lvl>
    <w:lvl w:ilvl="2">
      <w:start w:val="1"/>
      <w:numFmt w:val="decimal"/>
      <w:lvlText w:val="%1.%2.%3."/>
      <w:lvlJc w:val="left"/>
      <w:pPr>
        <w:ind w:left="4484" w:hanging="1080"/>
      </w:pPr>
      <w:rPr>
        <w:rFonts w:hint="default"/>
      </w:rPr>
    </w:lvl>
    <w:lvl w:ilvl="3">
      <w:start w:val="1"/>
      <w:numFmt w:val="decimal"/>
      <w:lvlText w:val="%1.%2.%3.%4."/>
      <w:lvlJc w:val="left"/>
      <w:pPr>
        <w:ind w:left="6546" w:hanging="1440"/>
      </w:pPr>
      <w:rPr>
        <w:rFonts w:hint="default"/>
      </w:rPr>
    </w:lvl>
    <w:lvl w:ilvl="4">
      <w:start w:val="1"/>
      <w:numFmt w:val="decimal"/>
      <w:lvlText w:val="%1.%2.%3.%4.%5."/>
      <w:lvlJc w:val="left"/>
      <w:pPr>
        <w:ind w:left="8248" w:hanging="1440"/>
      </w:pPr>
      <w:rPr>
        <w:rFonts w:hint="default"/>
      </w:rPr>
    </w:lvl>
    <w:lvl w:ilvl="5">
      <w:start w:val="1"/>
      <w:numFmt w:val="decimal"/>
      <w:lvlText w:val="%1.%2.%3.%4.%5.%6."/>
      <w:lvlJc w:val="left"/>
      <w:pPr>
        <w:ind w:left="10310" w:hanging="1800"/>
      </w:pPr>
      <w:rPr>
        <w:rFonts w:hint="default"/>
      </w:rPr>
    </w:lvl>
    <w:lvl w:ilvl="6">
      <w:start w:val="1"/>
      <w:numFmt w:val="decimal"/>
      <w:lvlText w:val="%1.%2.%3.%4.%5.%6.%7."/>
      <w:lvlJc w:val="left"/>
      <w:pPr>
        <w:ind w:left="12372" w:hanging="2160"/>
      </w:pPr>
      <w:rPr>
        <w:rFonts w:hint="default"/>
      </w:rPr>
    </w:lvl>
    <w:lvl w:ilvl="7">
      <w:start w:val="1"/>
      <w:numFmt w:val="decimal"/>
      <w:lvlText w:val="%1.%2.%3.%4.%5.%6.%7.%8."/>
      <w:lvlJc w:val="left"/>
      <w:pPr>
        <w:ind w:left="14434" w:hanging="2520"/>
      </w:pPr>
      <w:rPr>
        <w:rFonts w:hint="default"/>
      </w:rPr>
    </w:lvl>
    <w:lvl w:ilvl="8">
      <w:start w:val="1"/>
      <w:numFmt w:val="decimal"/>
      <w:lvlText w:val="%1.%2.%3.%4.%5.%6.%7.%8.%9."/>
      <w:lvlJc w:val="left"/>
      <w:pPr>
        <w:ind w:left="16496" w:hanging="2880"/>
      </w:pPr>
      <w:rPr>
        <w:rFonts w:hint="default"/>
      </w:rPr>
    </w:lvl>
  </w:abstractNum>
  <w:abstractNum w:abstractNumId="22" w15:restartNumberingAfterBreak="0">
    <w:nsid w:val="3A771D10"/>
    <w:multiLevelType w:val="multilevel"/>
    <w:tmpl w:val="CCAA4060"/>
    <w:lvl w:ilvl="0">
      <w:start w:val="3"/>
      <w:numFmt w:val="upperRoman"/>
      <w:lvlText w:val="%1."/>
      <w:lvlJc w:val="left"/>
      <w:pPr>
        <w:ind w:left="3600" w:hanging="720"/>
      </w:pPr>
      <w:rPr>
        <w:rFonts w:hint="default"/>
      </w:rPr>
    </w:lvl>
    <w:lvl w:ilvl="1">
      <w:start w:val="1"/>
      <w:numFmt w:val="decimal"/>
      <w:isLgl/>
      <w:lvlText w:val="%1.%2."/>
      <w:lvlJc w:val="left"/>
      <w:pPr>
        <w:ind w:left="1778" w:hanging="360"/>
      </w:pPr>
      <w:rPr>
        <w:rFonts w:ascii="Verdana" w:hAnsi="Verdana" w:cs="Times New Roman" w:hint="default"/>
        <w:color w:val="000000"/>
        <w:sz w:val="24"/>
        <w:szCs w:val="24"/>
      </w:rPr>
    </w:lvl>
    <w:lvl w:ilvl="2">
      <w:start w:val="1"/>
      <w:numFmt w:val="decimal"/>
      <w:isLgl/>
      <w:lvlText w:val="%1.%2.%3."/>
      <w:lvlJc w:val="left"/>
      <w:pPr>
        <w:ind w:left="3600" w:hanging="720"/>
      </w:pPr>
      <w:rPr>
        <w:rFonts w:ascii="Verdana" w:hAnsi="Verdana" w:cs="Times New Roman" w:hint="default"/>
        <w:color w:val="000000"/>
        <w:sz w:val="24"/>
        <w:szCs w:val="24"/>
      </w:rPr>
    </w:lvl>
    <w:lvl w:ilvl="3">
      <w:start w:val="1"/>
      <w:numFmt w:val="decimal"/>
      <w:isLgl/>
      <w:lvlText w:val="%1.%2.%3.%4."/>
      <w:lvlJc w:val="left"/>
      <w:pPr>
        <w:ind w:left="3600" w:hanging="720"/>
      </w:pPr>
      <w:rPr>
        <w:rFonts w:ascii="Calibri" w:hAnsi="Calibri" w:hint="default"/>
        <w:color w:val="000000"/>
        <w:sz w:val="22"/>
      </w:rPr>
    </w:lvl>
    <w:lvl w:ilvl="4">
      <w:start w:val="1"/>
      <w:numFmt w:val="decimal"/>
      <w:isLgl/>
      <w:lvlText w:val="%1.%2.%3.%4.%5."/>
      <w:lvlJc w:val="left"/>
      <w:pPr>
        <w:ind w:left="3960" w:hanging="1080"/>
      </w:pPr>
      <w:rPr>
        <w:rFonts w:ascii="Calibri" w:hAnsi="Calibri" w:hint="default"/>
        <w:color w:val="000000"/>
        <w:sz w:val="22"/>
      </w:rPr>
    </w:lvl>
    <w:lvl w:ilvl="5">
      <w:start w:val="1"/>
      <w:numFmt w:val="decimal"/>
      <w:isLgl/>
      <w:lvlText w:val="%1.%2.%3.%4.%5.%6."/>
      <w:lvlJc w:val="left"/>
      <w:pPr>
        <w:ind w:left="3960" w:hanging="1080"/>
      </w:pPr>
      <w:rPr>
        <w:rFonts w:ascii="Calibri" w:hAnsi="Calibri" w:hint="default"/>
        <w:color w:val="000000"/>
        <w:sz w:val="22"/>
      </w:rPr>
    </w:lvl>
    <w:lvl w:ilvl="6">
      <w:start w:val="1"/>
      <w:numFmt w:val="decimal"/>
      <w:isLgl/>
      <w:lvlText w:val="%1.%2.%3.%4.%5.%6.%7."/>
      <w:lvlJc w:val="left"/>
      <w:pPr>
        <w:ind w:left="4320" w:hanging="1440"/>
      </w:pPr>
      <w:rPr>
        <w:rFonts w:ascii="Calibri" w:hAnsi="Calibri" w:hint="default"/>
        <w:color w:val="000000"/>
        <w:sz w:val="22"/>
      </w:rPr>
    </w:lvl>
    <w:lvl w:ilvl="7">
      <w:start w:val="1"/>
      <w:numFmt w:val="decimal"/>
      <w:isLgl/>
      <w:lvlText w:val="%1.%2.%3.%4.%5.%6.%7.%8."/>
      <w:lvlJc w:val="left"/>
      <w:pPr>
        <w:ind w:left="4320" w:hanging="1440"/>
      </w:pPr>
      <w:rPr>
        <w:rFonts w:ascii="Calibri" w:hAnsi="Calibri" w:hint="default"/>
        <w:color w:val="000000"/>
        <w:sz w:val="22"/>
      </w:rPr>
    </w:lvl>
    <w:lvl w:ilvl="8">
      <w:start w:val="1"/>
      <w:numFmt w:val="decimal"/>
      <w:isLgl/>
      <w:lvlText w:val="%1.%2.%3.%4.%5.%6.%7.%8.%9."/>
      <w:lvlJc w:val="left"/>
      <w:pPr>
        <w:ind w:left="4680" w:hanging="1800"/>
      </w:pPr>
      <w:rPr>
        <w:rFonts w:ascii="Calibri" w:hAnsi="Calibri" w:hint="default"/>
        <w:color w:val="000000"/>
        <w:sz w:val="22"/>
      </w:rPr>
    </w:lvl>
  </w:abstractNum>
  <w:abstractNum w:abstractNumId="23" w15:restartNumberingAfterBreak="0">
    <w:nsid w:val="3DB34824"/>
    <w:multiLevelType w:val="multilevel"/>
    <w:tmpl w:val="DC6EE704"/>
    <w:lvl w:ilvl="0">
      <w:start w:val="1"/>
      <w:numFmt w:val="upperRoman"/>
      <w:lvlText w:val="%1."/>
      <w:lvlJc w:val="left"/>
      <w:pPr>
        <w:ind w:left="1080" w:hanging="720"/>
      </w:pPr>
      <w:rPr>
        <w:rFonts w:ascii="Verdana" w:hAnsi="Verdana" w:cs="Times New Roman" w:hint="default"/>
        <w:sz w:val="24"/>
        <w:szCs w:val="24"/>
      </w:rPr>
    </w:lvl>
    <w:lvl w:ilvl="1">
      <w:start w:val="1"/>
      <w:numFmt w:val="decimal"/>
      <w:isLgl/>
      <w:lvlText w:val="%1.%2"/>
      <w:lvlJc w:val="left"/>
      <w:pPr>
        <w:ind w:left="2062" w:hanging="360"/>
      </w:pPr>
      <w:rPr>
        <w:rFonts w:cs="Arial Unicode MS" w:hint="default"/>
        <w:b w:val="0"/>
        <w:bCs w:val="0"/>
        <w:strike w:val="0"/>
        <w:sz w:val="24"/>
        <w:szCs w:val="24"/>
      </w:rPr>
    </w:lvl>
    <w:lvl w:ilvl="2">
      <w:start w:val="1"/>
      <w:numFmt w:val="decimal"/>
      <w:isLgl/>
      <w:lvlText w:val="%1.%2.%3"/>
      <w:lvlJc w:val="left"/>
      <w:pPr>
        <w:ind w:left="1430" w:hanging="720"/>
      </w:pPr>
      <w:rPr>
        <w:rFonts w:cs="Arial Unicode MS" w:hint="default"/>
        <w:b w:val="0"/>
        <w:bCs w:val="0"/>
      </w:rPr>
    </w:lvl>
    <w:lvl w:ilvl="3">
      <w:start w:val="1"/>
      <w:numFmt w:val="decimal"/>
      <w:isLgl/>
      <w:lvlText w:val="%1.%2.%3.%4"/>
      <w:lvlJc w:val="left"/>
      <w:pPr>
        <w:ind w:left="2160" w:hanging="720"/>
      </w:pPr>
      <w:rPr>
        <w:rFonts w:cs="Arial Unicode MS" w:hint="default"/>
      </w:rPr>
    </w:lvl>
    <w:lvl w:ilvl="4">
      <w:start w:val="1"/>
      <w:numFmt w:val="decimal"/>
      <w:isLgl/>
      <w:lvlText w:val="%1.%2.%3.%4.%5"/>
      <w:lvlJc w:val="left"/>
      <w:pPr>
        <w:ind w:left="2880" w:hanging="1080"/>
      </w:pPr>
      <w:rPr>
        <w:rFonts w:cs="Arial Unicode MS" w:hint="default"/>
      </w:rPr>
    </w:lvl>
    <w:lvl w:ilvl="5">
      <w:start w:val="1"/>
      <w:numFmt w:val="decimal"/>
      <w:isLgl/>
      <w:lvlText w:val="%1.%2.%3.%4.%5.%6"/>
      <w:lvlJc w:val="left"/>
      <w:pPr>
        <w:ind w:left="3240" w:hanging="1080"/>
      </w:pPr>
      <w:rPr>
        <w:rFonts w:cs="Arial Unicode MS" w:hint="default"/>
      </w:rPr>
    </w:lvl>
    <w:lvl w:ilvl="6">
      <w:start w:val="1"/>
      <w:numFmt w:val="decimal"/>
      <w:isLgl/>
      <w:lvlText w:val="%1.%2.%3.%4.%5.%6.%7"/>
      <w:lvlJc w:val="left"/>
      <w:pPr>
        <w:ind w:left="3960" w:hanging="1440"/>
      </w:pPr>
      <w:rPr>
        <w:rFonts w:cs="Arial Unicode MS" w:hint="default"/>
      </w:rPr>
    </w:lvl>
    <w:lvl w:ilvl="7">
      <w:start w:val="1"/>
      <w:numFmt w:val="decimal"/>
      <w:isLgl/>
      <w:lvlText w:val="%1.%2.%3.%4.%5.%6.%7.%8"/>
      <w:lvlJc w:val="left"/>
      <w:pPr>
        <w:ind w:left="4320" w:hanging="1440"/>
      </w:pPr>
      <w:rPr>
        <w:rFonts w:cs="Arial Unicode MS" w:hint="default"/>
      </w:rPr>
    </w:lvl>
    <w:lvl w:ilvl="8">
      <w:start w:val="1"/>
      <w:numFmt w:val="decimal"/>
      <w:isLgl/>
      <w:lvlText w:val="%1.%2.%3.%4.%5.%6.%7.%8.%9"/>
      <w:lvlJc w:val="left"/>
      <w:pPr>
        <w:ind w:left="5040" w:hanging="1800"/>
      </w:pPr>
      <w:rPr>
        <w:rFonts w:cs="Arial Unicode MS" w:hint="default"/>
      </w:rPr>
    </w:lvl>
  </w:abstractNum>
  <w:abstractNum w:abstractNumId="24" w15:restartNumberingAfterBreak="0">
    <w:nsid w:val="4293548F"/>
    <w:multiLevelType w:val="multilevel"/>
    <w:tmpl w:val="8A404EA0"/>
    <w:lvl w:ilvl="0">
      <w:start w:val="12"/>
      <w:numFmt w:val="decimal"/>
      <w:lvlText w:val="%1."/>
      <w:lvlJc w:val="left"/>
      <w:pPr>
        <w:ind w:left="630" w:hanging="630"/>
      </w:pPr>
      <w:rPr>
        <w:rFonts w:hint="default"/>
      </w:rPr>
    </w:lvl>
    <w:lvl w:ilvl="1">
      <w:start w:val="1"/>
      <w:numFmt w:val="decimal"/>
      <w:lvlText w:val="%1.%2."/>
      <w:lvlJc w:val="left"/>
      <w:pPr>
        <w:ind w:left="2422" w:hanging="720"/>
      </w:pPr>
      <w:rPr>
        <w:rFonts w:hint="default"/>
      </w:rPr>
    </w:lvl>
    <w:lvl w:ilvl="2">
      <w:start w:val="1"/>
      <w:numFmt w:val="decimal"/>
      <w:lvlText w:val="%1.%2.%3."/>
      <w:lvlJc w:val="left"/>
      <w:pPr>
        <w:ind w:left="4484" w:hanging="1080"/>
      </w:pPr>
      <w:rPr>
        <w:rFonts w:hint="default"/>
      </w:rPr>
    </w:lvl>
    <w:lvl w:ilvl="3">
      <w:start w:val="1"/>
      <w:numFmt w:val="decimal"/>
      <w:lvlText w:val="%1.%2.%3.%4."/>
      <w:lvlJc w:val="left"/>
      <w:pPr>
        <w:ind w:left="6546" w:hanging="1440"/>
      </w:pPr>
      <w:rPr>
        <w:rFonts w:hint="default"/>
      </w:rPr>
    </w:lvl>
    <w:lvl w:ilvl="4">
      <w:start w:val="1"/>
      <w:numFmt w:val="decimal"/>
      <w:lvlText w:val="%1.%2.%3.%4.%5."/>
      <w:lvlJc w:val="left"/>
      <w:pPr>
        <w:ind w:left="8248" w:hanging="1440"/>
      </w:pPr>
      <w:rPr>
        <w:rFonts w:hint="default"/>
      </w:rPr>
    </w:lvl>
    <w:lvl w:ilvl="5">
      <w:start w:val="1"/>
      <w:numFmt w:val="decimal"/>
      <w:lvlText w:val="%1.%2.%3.%4.%5.%6."/>
      <w:lvlJc w:val="left"/>
      <w:pPr>
        <w:ind w:left="10310" w:hanging="1800"/>
      </w:pPr>
      <w:rPr>
        <w:rFonts w:hint="default"/>
      </w:rPr>
    </w:lvl>
    <w:lvl w:ilvl="6">
      <w:start w:val="1"/>
      <w:numFmt w:val="decimal"/>
      <w:lvlText w:val="%1.%2.%3.%4.%5.%6.%7."/>
      <w:lvlJc w:val="left"/>
      <w:pPr>
        <w:ind w:left="12372" w:hanging="2160"/>
      </w:pPr>
      <w:rPr>
        <w:rFonts w:hint="default"/>
      </w:rPr>
    </w:lvl>
    <w:lvl w:ilvl="7">
      <w:start w:val="1"/>
      <w:numFmt w:val="decimal"/>
      <w:lvlText w:val="%1.%2.%3.%4.%5.%6.%7.%8."/>
      <w:lvlJc w:val="left"/>
      <w:pPr>
        <w:ind w:left="14434" w:hanging="2520"/>
      </w:pPr>
      <w:rPr>
        <w:rFonts w:hint="default"/>
      </w:rPr>
    </w:lvl>
    <w:lvl w:ilvl="8">
      <w:start w:val="1"/>
      <w:numFmt w:val="decimal"/>
      <w:lvlText w:val="%1.%2.%3.%4.%5.%6.%7.%8.%9."/>
      <w:lvlJc w:val="left"/>
      <w:pPr>
        <w:ind w:left="16496" w:hanging="2880"/>
      </w:pPr>
      <w:rPr>
        <w:rFonts w:hint="default"/>
      </w:rPr>
    </w:lvl>
  </w:abstractNum>
  <w:abstractNum w:abstractNumId="25" w15:restartNumberingAfterBreak="0">
    <w:nsid w:val="44042181"/>
    <w:multiLevelType w:val="multilevel"/>
    <w:tmpl w:val="26FE59AC"/>
    <w:lvl w:ilvl="0">
      <w:start w:val="1"/>
      <w:numFmt w:val="decimal"/>
      <w:lvlText w:val="%1."/>
      <w:lvlJc w:val="left"/>
      <w:pPr>
        <w:ind w:left="480" w:hanging="480"/>
      </w:pPr>
      <w:rPr>
        <w:rFonts w:hint="default"/>
      </w:rPr>
    </w:lvl>
    <w:lvl w:ilvl="1">
      <w:start w:val="1"/>
      <w:numFmt w:val="decimal"/>
      <w:lvlText w:val="%1.%2."/>
      <w:lvlJc w:val="left"/>
      <w:pPr>
        <w:ind w:left="2422" w:hanging="720"/>
      </w:pPr>
      <w:rPr>
        <w:rFonts w:hint="default"/>
      </w:rPr>
    </w:lvl>
    <w:lvl w:ilvl="2">
      <w:start w:val="1"/>
      <w:numFmt w:val="decimal"/>
      <w:lvlText w:val="%1.%2.%3."/>
      <w:lvlJc w:val="left"/>
      <w:pPr>
        <w:ind w:left="4484" w:hanging="1080"/>
      </w:pPr>
      <w:rPr>
        <w:rFonts w:hint="default"/>
      </w:rPr>
    </w:lvl>
    <w:lvl w:ilvl="3">
      <w:start w:val="1"/>
      <w:numFmt w:val="decimal"/>
      <w:lvlText w:val="%1.%2.%3.%4."/>
      <w:lvlJc w:val="left"/>
      <w:pPr>
        <w:ind w:left="6546" w:hanging="1440"/>
      </w:pPr>
      <w:rPr>
        <w:rFonts w:hint="default"/>
      </w:rPr>
    </w:lvl>
    <w:lvl w:ilvl="4">
      <w:start w:val="1"/>
      <w:numFmt w:val="decimal"/>
      <w:lvlText w:val="%1.%2.%3.%4.%5."/>
      <w:lvlJc w:val="left"/>
      <w:pPr>
        <w:ind w:left="8248" w:hanging="1440"/>
      </w:pPr>
      <w:rPr>
        <w:rFonts w:hint="default"/>
      </w:rPr>
    </w:lvl>
    <w:lvl w:ilvl="5">
      <w:start w:val="1"/>
      <w:numFmt w:val="decimal"/>
      <w:lvlText w:val="%1.%2.%3.%4.%5.%6."/>
      <w:lvlJc w:val="left"/>
      <w:pPr>
        <w:ind w:left="10310" w:hanging="1800"/>
      </w:pPr>
      <w:rPr>
        <w:rFonts w:hint="default"/>
      </w:rPr>
    </w:lvl>
    <w:lvl w:ilvl="6">
      <w:start w:val="1"/>
      <w:numFmt w:val="decimal"/>
      <w:lvlText w:val="%1.%2.%3.%4.%5.%6.%7."/>
      <w:lvlJc w:val="left"/>
      <w:pPr>
        <w:ind w:left="12372" w:hanging="2160"/>
      </w:pPr>
      <w:rPr>
        <w:rFonts w:hint="default"/>
      </w:rPr>
    </w:lvl>
    <w:lvl w:ilvl="7">
      <w:start w:val="1"/>
      <w:numFmt w:val="decimal"/>
      <w:lvlText w:val="%1.%2.%3.%4.%5.%6.%7.%8."/>
      <w:lvlJc w:val="left"/>
      <w:pPr>
        <w:ind w:left="14434" w:hanging="2520"/>
      </w:pPr>
      <w:rPr>
        <w:rFonts w:hint="default"/>
      </w:rPr>
    </w:lvl>
    <w:lvl w:ilvl="8">
      <w:start w:val="1"/>
      <w:numFmt w:val="decimal"/>
      <w:lvlText w:val="%1.%2.%3.%4.%5.%6.%7.%8.%9."/>
      <w:lvlJc w:val="left"/>
      <w:pPr>
        <w:ind w:left="16496" w:hanging="2880"/>
      </w:pPr>
      <w:rPr>
        <w:rFonts w:hint="default"/>
      </w:rPr>
    </w:lvl>
  </w:abstractNum>
  <w:abstractNum w:abstractNumId="26" w15:restartNumberingAfterBreak="0">
    <w:nsid w:val="47886626"/>
    <w:multiLevelType w:val="multilevel"/>
    <w:tmpl w:val="0F0A4BEA"/>
    <w:lvl w:ilvl="0">
      <w:start w:val="1"/>
      <w:numFmt w:val="upperRoman"/>
      <w:lvlText w:val="%1."/>
      <w:lvlJc w:val="left"/>
      <w:pPr>
        <w:ind w:left="1080" w:hanging="360"/>
      </w:pPr>
      <w:rPr>
        <w:rFonts w:ascii="Times New Roman" w:eastAsia="Times New Roman" w:hAnsi="Times New Roman" w:cs="Times New Roman"/>
      </w:rPr>
    </w:lvl>
    <w:lvl w:ilvl="1">
      <w:start w:val="1"/>
      <w:numFmt w:val="decimal"/>
      <w:lvlText w:val="%2."/>
      <w:lvlJc w:val="left"/>
      <w:pPr>
        <w:ind w:left="1316" w:hanging="465"/>
      </w:pPr>
      <w:rPr>
        <w:rFonts w:ascii="Verdana" w:eastAsia="Arial Unicode MS" w:hAnsi="Verdana" w:cs="Arial Unicode MS" w:hint="default"/>
        <w:b w:val="0"/>
        <w:i w:val="0"/>
        <w:color w:val="000000"/>
      </w:rPr>
    </w:lvl>
    <w:lvl w:ilvl="2">
      <w:start w:val="1"/>
      <w:numFmt w:val="decimal"/>
      <w:lvlText w:val="%1.%2.%3."/>
      <w:lvlJc w:val="left"/>
      <w:pPr>
        <w:ind w:left="1430" w:hanging="720"/>
      </w:pPr>
      <w:rPr>
        <w:rFonts w:cs="Times New Roman"/>
        <w:b w:val="0"/>
      </w:rPr>
    </w:lvl>
    <w:lvl w:ilvl="3">
      <w:start w:val="1"/>
      <w:numFmt w:val="decimal"/>
      <w:lvlText w:val="%1.%2.%3.%4."/>
      <w:lvlJc w:val="left"/>
      <w:pPr>
        <w:ind w:left="1440" w:hanging="720"/>
      </w:pPr>
      <w:rPr>
        <w:rFonts w:cs="Times New Roman"/>
      </w:rPr>
    </w:lvl>
    <w:lvl w:ilvl="4">
      <w:start w:val="1"/>
      <w:numFmt w:val="decimal"/>
      <w:lvlText w:val="%1.%2.%3.%4.%5."/>
      <w:lvlJc w:val="left"/>
      <w:pPr>
        <w:ind w:left="1800" w:hanging="1080"/>
      </w:pPr>
      <w:rPr>
        <w:rFonts w:cs="Times New Roman"/>
      </w:rPr>
    </w:lvl>
    <w:lvl w:ilvl="5">
      <w:start w:val="1"/>
      <w:numFmt w:val="decimal"/>
      <w:lvlText w:val="%1.%2.%3.%4.%5.%6."/>
      <w:lvlJc w:val="left"/>
      <w:pPr>
        <w:ind w:left="1800" w:hanging="1080"/>
      </w:pPr>
      <w:rPr>
        <w:rFonts w:cs="Times New Roman"/>
      </w:rPr>
    </w:lvl>
    <w:lvl w:ilvl="6">
      <w:start w:val="1"/>
      <w:numFmt w:val="decimal"/>
      <w:lvlText w:val="%1.%2.%3.%4.%5.%6.%7."/>
      <w:lvlJc w:val="left"/>
      <w:pPr>
        <w:ind w:left="2160" w:hanging="1440"/>
      </w:pPr>
      <w:rPr>
        <w:rFonts w:cs="Times New Roman"/>
      </w:rPr>
    </w:lvl>
    <w:lvl w:ilvl="7">
      <w:start w:val="1"/>
      <w:numFmt w:val="decimal"/>
      <w:lvlText w:val="%1.%2.%3.%4.%5.%6.%7.%8."/>
      <w:lvlJc w:val="left"/>
      <w:pPr>
        <w:ind w:left="2160" w:hanging="1440"/>
      </w:pPr>
      <w:rPr>
        <w:rFonts w:cs="Times New Roman"/>
      </w:rPr>
    </w:lvl>
    <w:lvl w:ilvl="8">
      <w:start w:val="1"/>
      <w:numFmt w:val="decimal"/>
      <w:lvlText w:val="%1.%2.%3.%4.%5.%6.%7.%8.%9."/>
      <w:lvlJc w:val="left"/>
      <w:pPr>
        <w:ind w:left="2520" w:hanging="1800"/>
      </w:pPr>
      <w:rPr>
        <w:rFonts w:cs="Times New Roman"/>
      </w:rPr>
    </w:lvl>
  </w:abstractNum>
  <w:abstractNum w:abstractNumId="27" w15:restartNumberingAfterBreak="0">
    <w:nsid w:val="4C8E1E6D"/>
    <w:multiLevelType w:val="multilevel"/>
    <w:tmpl w:val="EE863384"/>
    <w:lvl w:ilvl="0">
      <w:start w:val="10"/>
      <w:numFmt w:val="decimal"/>
      <w:lvlText w:val="%1."/>
      <w:lvlJc w:val="left"/>
      <w:pPr>
        <w:ind w:left="630" w:hanging="630"/>
      </w:pPr>
      <w:rPr>
        <w:rFonts w:hint="default"/>
        <w:color w:val="00000A"/>
      </w:rPr>
    </w:lvl>
    <w:lvl w:ilvl="1">
      <w:start w:val="1"/>
      <w:numFmt w:val="decimal"/>
      <w:lvlText w:val="%1.%2."/>
      <w:lvlJc w:val="left"/>
      <w:pPr>
        <w:ind w:left="2422" w:hanging="720"/>
      </w:pPr>
      <w:rPr>
        <w:rFonts w:hint="default"/>
        <w:color w:val="00000A"/>
      </w:rPr>
    </w:lvl>
    <w:lvl w:ilvl="2">
      <w:start w:val="1"/>
      <w:numFmt w:val="decimal"/>
      <w:lvlText w:val="%1.%2.%3."/>
      <w:lvlJc w:val="left"/>
      <w:pPr>
        <w:ind w:left="4484" w:hanging="1080"/>
      </w:pPr>
      <w:rPr>
        <w:rFonts w:hint="default"/>
        <w:color w:val="00000A"/>
      </w:rPr>
    </w:lvl>
    <w:lvl w:ilvl="3">
      <w:start w:val="1"/>
      <w:numFmt w:val="decimal"/>
      <w:lvlText w:val="%1.%2.%3.%4."/>
      <w:lvlJc w:val="left"/>
      <w:pPr>
        <w:ind w:left="6546" w:hanging="1440"/>
      </w:pPr>
      <w:rPr>
        <w:rFonts w:hint="default"/>
        <w:color w:val="00000A"/>
      </w:rPr>
    </w:lvl>
    <w:lvl w:ilvl="4">
      <w:start w:val="1"/>
      <w:numFmt w:val="decimal"/>
      <w:lvlText w:val="%1.%2.%3.%4.%5."/>
      <w:lvlJc w:val="left"/>
      <w:pPr>
        <w:ind w:left="8248" w:hanging="1440"/>
      </w:pPr>
      <w:rPr>
        <w:rFonts w:hint="default"/>
        <w:color w:val="00000A"/>
      </w:rPr>
    </w:lvl>
    <w:lvl w:ilvl="5">
      <w:start w:val="1"/>
      <w:numFmt w:val="decimal"/>
      <w:lvlText w:val="%1.%2.%3.%4.%5.%6."/>
      <w:lvlJc w:val="left"/>
      <w:pPr>
        <w:ind w:left="10310" w:hanging="1800"/>
      </w:pPr>
      <w:rPr>
        <w:rFonts w:hint="default"/>
        <w:color w:val="00000A"/>
      </w:rPr>
    </w:lvl>
    <w:lvl w:ilvl="6">
      <w:start w:val="1"/>
      <w:numFmt w:val="decimal"/>
      <w:lvlText w:val="%1.%2.%3.%4.%5.%6.%7."/>
      <w:lvlJc w:val="left"/>
      <w:pPr>
        <w:ind w:left="12372" w:hanging="2160"/>
      </w:pPr>
      <w:rPr>
        <w:rFonts w:hint="default"/>
        <w:color w:val="00000A"/>
      </w:rPr>
    </w:lvl>
    <w:lvl w:ilvl="7">
      <w:start w:val="1"/>
      <w:numFmt w:val="decimal"/>
      <w:lvlText w:val="%1.%2.%3.%4.%5.%6.%7.%8."/>
      <w:lvlJc w:val="left"/>
      <w:pPr>
        <w:ind w:left="14434" w:hanging="2520"/>
      </w:pPr>
      <w:rPr>
        <w:rFonts w:hint="default"/>
        <w:color w:val="00000A"/>
      </w:rPr>
    </w:lvl>
    <w:lvl w:ilvl="8">
      <w:start w:val="1"/>
      <w:numFmt w:val="decimal"/>
      <w:lvlText w:val="%1.%2.%3.%4.%5.%6.%7.%8.%9."/>
      <w:lvlJc w:val="left"/>
      <w:pPr>
        <w:ind w:left="16496" w:hanging="2880"/>
      </w:pPr>
      <w:rPr>
        <w:rFonts w:hint="default"/>
        <w:color w:val="00000A"/>
      </w:rPr>
    </w:lvl>
  </w:abstractNum>
  <w:abstractNum w:abstractNumId="28" w15:restartNumberingAfterBreak="0">
    <w:nsid w:val="558E64FA"/>
    <w:multiLevelType w:val="hybridMultilevel"/>
    <w:tmpl w:val="60064C5C"/>
    <w:lvl w:ilvl="0" w:tplc="75280386">
      <w:numFmt w:val="bullet"/>
      <w:lvlText w:val="–"/>
      <w:lvlJc w:val="left"/>
      <w:pPr>
        <w:ind w:left="998" w:hanging="360"/>
      </w:pPr>
      <w:rPr>
        <w:rFonts w:ascii="Times New Roman" w:eastAsia="Times New Roman" w:hAnsi="Times New Roman" w:hint="default"/>
      </w:rPr>
    </w:lvl>
    <w:lvl w:ilvl="1" w:tplc="68A05AD8" w:tentative="1">
      <w:start w:val="1"/>
      <w:numFmt w:val="bullet"/>
      <w:lvlText w:val="o"/>
      <w:lvlJc w:val="left"/>
      <w:pPr>
        <w:ind w:left="1718" w:hanging="360"/>
      </w:pPr>
      <w:rPr>
        <w:rFonts w:ascii="Courier New" w:hAnsi="Courier New" w:hint="default"/>
      </w:rPr>
    </w:lvl>
    <w:lvl w:ilvl="2" w:tplc="96EC7DB6" w:tentative="1">
      <w:start w:val="1"/>
      <w:numFmt w:val="bullet"/>
      <w:lvlText w:val=""/>
      <w:lvlJc w:val="left"/>
      <w:pPr>
        <w:ind w:left="2438" w:hanging="360"/>
      </w:pPr>
      <w:rPr>
        <w:rFonts w:ascii="Wingdings" w:hAnsi="Wingdings" w:hint="default"/>
      </w:rPr>
    </w:lvl>
    <w:lvl w:ilvl="3" w:tplc="4AD0630C" w:tentative="1">
      <w:start w:val="1"/>
      <w:numFmt w:val="bullet"/>
      <w:lvlText w:val=""/>
      <w:lvlJc w:val="left"/>
      <w:pPr>
        <w:ind w:left="3158" w:hanging="360"/>
      </w:pPr>
      <w:rPr>
        <w:rFonts w:ascii="Symbol" w:hAnsi="Symbol" w:hint="default"/>
      </w:rPr>
    </w:lvl>
    <w:lvl w:ilvl="4" w:tplc="37E46FE4" w:tentative="1">
      <w:start w:val="1"/>
      <w:numFmt w:val="bullet"/>
      <w:lvlText w:val="o"/>
      <w:lvlJc w:val="left"/>
      <w:pPr>
        <w:ind w:left="3878" w:hanging="360"/>
      </w:pPr>
      <w:rPr>
        <w:rFonts w:ascii="Courier New" w:hAnsi="Courier New" w:hint="default"/>
      </w:rPr>
    </w:lvl>
    <w:lvl w:ilvl="5" w:tplc="12B054D4" w:tentative="1">
      <w:start w:val="1"/>
      <w:numFmt w:val="bullet"/>
      <w:pStyle w:val="Antrat6"/>
      <w:lvlText w:val=""/>
      <w:lvlJc w:val="left"/>
      <w:pPr>
        <w:ind w:left="4598" w:hanging="360"/>
      </w:pPr>
      <w:rPr>
        <w:rFonts w:ascii="Wingdings" w:hAnsi="Wingdings" w:hint="default"/>
      </w:rPr>
    </w:lvl>
    <w:lvl w:ilvl="6" w:tplc="D1D2EE02" w:tentative="1">
      <w:start w:val="1"/>
      <w:numFmt w:val="bullet"/>
      <w:pStyle w:val="Antrat7"/>
      <w:lvlText w:val=""/>
      <w:lvlJc w:val="left"/>
      <w:pPr>
        <w:ind w:left="5318" w:hanging="360"/>
      </w:pPr>
      <w:rPr>
        <w:rFonts w:ascii="Symbol" w:hAnsi="Symbol" w:hint="default"/>
      </w:rPr>
    </w:lvl>
    <w:lvl w:ilvl="7" w:tplc="61C4F6E0" w:tentative="1">
      <w:start w:val="1"/>
      <w:numFmt w:val="bullet"/>
      <w:pStyle w:val="Antrat8"/>
      <w:lvlText w:val="o"/>
      <w:lvlJc w:val="left"/>
      <w:pPr>
        <w:ind w:left="6038" w:hanging="360"/>
      </w:pPr>
      <w:rPr>
        <w:rFonts w:ascii="Courier New" w:hAnsi="Courier New" w:hint="default"/>
      </w:rPr>
    </w:lvl>
    <w:lvl w:ilvl="8" w:tplc="6FFED6EE" w:tentative="1">
      <w:start w:val="1"/>
      <w:numFmt w:val="bullet"/>
      <w:pStyle w:val="Antrat9"/>
      <w:lvlText w:val=""/>
      <w:lvlJc w:val="left"/>
      <w:pPr>
        <w:ind w:left="6758" w:hanging="360"/>
      </w:pPr>
      <w:rPr>
        <w:rFonts w:ascii="Wingdings" w:hAnsi="Wingdings" w:hint="default"/>
      </w:rPr>
    </w:lvl>
  </w:abstractNum>
  <w:abstractNum w:abstractNumId="29" w15:restartNumberingAfterBreak="0">
    <w:nsid w:val="5C142B92"/>
    <w:multiLevelType w:val="multilevel"/>
    <w:tmpl w:val="61A8C212"/>
    <w:lvl w:ilvl="0">
      <w:start w:val="3"/>
      <w:numFmt w:val="decimal"/>
      <w:lvlText w:val="%1."/>
      <w:lvlJc w:val="left"/>
      <w:pPr>
        <w:ind w:left="480" w:hanging="480"/>
      </w:pPr>
      <w:rPr>
        <w:rFonts w:hint="default"/>
      </w:rPr>
    </w:lvl>
    <w:lvl w:ilvl="1">
      <w:start w:val="3"/>
      <w:numFmt w:val="decimal"/>
      <w:lvlText w:val="%1.%2."/>
      <w:lvlJc w:val="left"/>
      <w:pPr>
        <w:ind w:left="1080" w:hanging="720"/>
      </w:pPr>
      <w:rPr>
        <w:rFonts w:hint="default"/>
      </w:rPr>
    </w:lvl>
    <w:lvl w:ilvl="2">
      <w:start w:val="1"/>
      <w:numFmt w:val="decimal"/>
      <w:lvlText w:val="%1.%2.%3."/>
      <w:lvlJc w:val="left"/>
      <w:pPr>
        <w:ind w:left="1800" w:hanging="1080"/>
      </w:pPr>
      <w:rPr>
        <w:rFonts w:hint="default"/>
      </w:rPr>
    </w:lvl>
    <w:lvl w:ilvl="3">
      <w:start w:val="1"/>
      <w:numFmt w:val="decimal"/>
      <w:lvlText w:val="%1.%2.%3.%4."/>
      <w:lvlJc w:val="left"/>
      <w:pPr>
        <w:ind w:left="2520" w:hanging="144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600" w:hanging="1800"/>
      </w:pPr>
      <w:rPr>
        <w:rFonts w:hint="default"/>
      </w:rPr>
    </w:lvl>
    <w:lvl w:ilvl="6">
      <w:start w:val="1"/>
      <w:numFmt w:val="decimal"/>
      <w:lvlText w:val="%1.%2.%3.%4.%5.%6.%7."/>
      <w:lvlJc w:val="left"/>
      <w:pPr>
        <w:ind w:left="4320" w:hanging="2160"/>
      </w:pPr>
      <w:rPr>
        <w:rFonts w:hint="default"/>
      </w:rPr>
    </w:lvl>
    <w:lvl w:ilvl="7">
      <w:start w:val="1"/>
      <w:numFmt w:val="decimal"/>
      <w:lvlText w:val="%1.%2.%3.%4.%5.%6.%7.%8."/>
      <w:lvlJc w:val="left"/>
      <w:pPr>
        <w:ind w:left="5040" w:hanging="2520"/>
      </w:pPr>
      <w:rPr>
        <w:rFonts w:hint="default"/>
      </w:rPr>
    </w:lvl>
    <w:lvl w:ilvl="8">
      <w:start w:val="1"/>
      <w:numFmt w:val="decimal"/>
      <w:lvlText w:val="%1.%2.%3.%4.%5.%6.%7.%8.%9."/>
      <w:lvlJc w:val="left"/>
      <w:pPr>
        <w:ind w:left="5760" w:hanging="2880"/>
      </w:pPr>
      <w:rPr>
        <w:rFonts w:hint="default"/>
      </w:rPr>
    </w:lvl>
  </w:abstractNum>
  <w:abstractNum w:abstractNumId="30" w15:restartNumberingAfterBreak="0">
    <w:nsid w:val="5F5D2F7C"/>
    <w:multiLevelType w:val="multilevel"/>
    <w:tmpl w:val="BC1C21B2"/>
    <w:lvl w:ilvl="0">
      <w:start w:val="2"/>
      <w:numFmt w:val="decimal"/>
      <w:lvlText w:val="%1."/>
      <w:lvlJc w:val="left"/>
      <w:pPr>
        <w:ind w:left="480" w:hanging="480"/>
      </w:pPr>
      <w:rPr>
        <w:rFonts w:hint="default"/>
      </w:rPr>
    </w:lvl>
    <w:lvl w:ilvl="1">
      <w:start w:val="1"/>
      <w:numFmt w:val="decimal"/>
      <w:lvlText w:val="%1.%2."/>
      <w:lvlJc w:val="left"/>
      <w:pPr>
        <w:ind w:left="2422" w:hanging="720"/>
      </w:pPr>
      <w:rPr>
        <w:rFonts w:hint="default"/>
      </w:rPr>
    </w:lvl>
    <w:lvl w:ilvl="2">
      <w:start w:val="1"/>
      <w:numFmt w:val="decimal"/>
      <w:lvlText w:val="%1.%2.%3."/>
      <w:lvlJc w:val="left"/>
      <w:pPr>
        <w:ind w:left="4484" w:hanging="1080"/>
      </w:pPr>
      <w:rPr>
        <w:rFonts w:hint="default"/>
      </w:rPr>
    </w:lvl>
    <w:lvl w:ilvl="3">
      <w:start w:val="1"/>
      <w:numFmt w:val="decimal"/>
      <w:lvlText w:val="%1.%2.%3.%4."/>
      <w:lvlJc w:val="left"/>
      <w:pPr>
        <w:ind w:left="6546" w:hanging="1440"/>
      </w:pPr>
      <w:rPr>
        <w:rFonts w:hint="default"/>
      </w:rPr>
    </w:lvl>
    <w:lvl w:ilvl="4">
      <w:start w:val="1"/>
      <w:numFmt w:val="decimal"/>
      <w:lvlText w:val="%1.%2.%3.%4.%5."/>
      <w:lvlJc w:val="left"/>
      <w:pPr>
        <w:ind w:left="8248" w:hanging="1440"/>
      </w:pPr>
      <w:rPr>
        <w:rFonts w:hint="default"/>
      </w:rPr>
    </w:lvl>
    <w:lvl w:ilvl="5">
      <w:start w:val="1"/>
      <w:numFmt w:val="decimal"/>
      <w:lvlText w:val="%1.%2.%3.%4.%5.%6."/>
      <w:lvlJc w:val="left"/>
      <w:pPr>
        <w:ind w:left="10310" w:hanging="1800"/>
      </w:pPr>
      <w:rPr>
        <w:rFonts w:hint="default"/>
      </w:rPr>
    </w:lvl>
    <w:lvl w:ilvl="6">
      <w:start w:val="1"/>
      <w:numFmt w:val="decimal"/>
      <w:lvlText w:val="%1.%2.%3.%4.%5.%6.%7."/>
      <w:lvlJc w:val="left"/>
      <w:pPr>
        <w:ind w:left="12372" w:hanging="2160"/>
      </w:pPr>
      <w:rPr>
        <w:rFonts w:hint="default"/>
      </w:rPr>
    </w:lvl>
    <w:lvl w:ilvl="7">
      <w:start w:val="1"/>
      <w:numFmt w:val="decimal"/>
      <w:lvlText w:val="%1.%2.%3.%4.%5.%6.%7.%8."/>
      <w:lvlJc w:val="left"/>
      <w:pPr>
        <w:ind w:left="14434" w:hanging="2520"/>
      </w:pPr>
      <w:rPr>
        <w:rFonts w:hint="default"/>
      </w:rPr>
    </w:lvl>
    <w:lvl w:ilvl="8">
      <w:start w:val="1"/>
      <w:numFmt w:val="decimal"/>
      <w:lvlText w:val="%1.%2.%3.%4.%5.%6.%7.%8.%9."/>
      <w:lvlJc w:val="left"/>
      <w:pPr>
        <w:ind w:left="16496" w:hanging="2880"/>
      </w:pPr>
      <w:rPr>
        <w:rFonts w:hint="default"/>
      </w:rPr>
    </w:lvl>
  </w:abstractNum>
  <w:abstractNum w:abstractNumId="31" w15:restartNumberingAfterBreak="0">
    <w:nsid w:val="65FB2C50"/>
    <w:multiLevelType w:val="multilevel"/>
    <w:tmpl w:val="BC1C21B2"/>
    <w:lvl w:ilvl="0">
      <w:start w:val="2"/>
      <w:numFmt w:val="decimal"/>
      <w:lvlText w:val="%1."/>
      <w:lvlJc w:val="left"/>
      <w:pPr>
        <w:ind w:left="480" w:hanging="480"/>
      </w:pPr>
      <w:rPr>
        <w:rFonts w:hint="default"/>
      </w:rPr>
    </w:lvl>
    <w:lvl w:ilvl="1">
      <w:start w:val="1"/>
      <w:numFmt w:val="decimal"/>
      <w:lvlText w:val="%1.%2."/>
      <w:lvlJc w:val="left"/>
      <w:pPr>
        <w:ind w:left="2422" w:hanging="720"/>
      </w:pPr>
      <w:rPr>
        <w:rFonts w:hint="default"/>
      </w:rPr>
    </w:lvl>
    <w:lvl w:ilvl="2">
      <w:start w:val="1"/>
      <w:numFmt w:val="decimal"/>
      <w:lvlText w:val="%1.%2.%3."/>
      <w:lvlJc w:val="left"/>
      <w:pPr>
        <w:ind w:left="4484" w:hanging="1080"/>
      </w:pPr>
      <w:rPr>
        <w:rFonts w:hint="default"/>
      </w:rPr>
    </w:lvl>
    <w:lvl w:ilvl="3">
      <w:start w:val="1"/>
      <w:numFmt w:val="decimal"/>
      <w:lvlText w:val="%1.%2.%3.%4."/>
      <w:lvlJc w:val="left"/>
      <w:pPr>
        <w:ind w:left="6546" w:hanging="1440"/>
      </w:pPr>
      <w:rPr>
        <w:rFonts w:hint="default"/>
      </w:rPr>
    </w:lvl>
    <w:lvl w:ilvl="4">
      <w:start w:val="1"/>
      <w:numFmt w:val="decimal"/>
      <w:lvlText w:val="%1.%2.%3.%4.%5."/>
      <w:lvlJc w:val="left"/>
      <w:pPr>
        <w:ind w:left="8248" w:hanging="1440"/>
      </w:pPr>
      <w:rPr>
        <w:rFonts w:hint="default"/>
      </w:rPr>
    </w:lvl>
    <w:lvl w:ilvl="5">
      <w:start w:val="1"/>
      <w:numFmt w:val="decimal"/>
      <w:lvlText w:val="%1.%2.%3.%4.%5.%6."/>
      <w:lvlJc w:val="left"/>
      <w:pPr>
        <w:ind w:left="10310" w:hanging="1800"/>
      </w:pPr>
      <w:rPr>
        <w:rFonts w:hint="default"/>
      </w:rPr>
    </w:lvl>
    <w:lvl w:ilvl="6">
      <w:start w:val="1"/>
      <w:numFmt w:val="decimal"/>
      <w:lvlText w:val="%1.%2.%3.%4.%5.%6.%7."/>
      <w:lvlJc w:val="left"/>
      <w:pPr>
        <w:ind w:left="12372" w:hanging="2160"/>
      </w:pPr>
      <w:rPr>
        <w:rFonts w:hint="default"/>
      </w:rPr>
    </w:lvl>
    <w:lvl w:ilvl="7">
      <w:start w:val="1"/>
      <w:numFmt w:val="decimal"/>
      <w:lvlText w:val="%1.%2.%3.%4.%5.%6.%7.%8."/>
      <w:lvlJc w:val="left"/>
      <w:pPr>
        <w:ind w:left="14434" w:hanging="2520"/>
      </w:pPr>
      <w:rPr>
        <w:rFonts w:hint="default"/>
      </w:rPr>
    </w:lvl>
    <w:lvl w:ilvl="8">
      <w:start w:val="1"/>
      <w:numFmt w:val="decimal"/>
      <w:lvlText w:val="%1.%2.%3.%4.%5.%6.%7.%8.%9."/>
      <w:lvlJc w:val="left"/>
      <w:pPr>
        <w:ind w:left="16496" w:hanging="2880"/>
      </w:pPr>
      <w:rPr>
        <w:rFonts w:hint="default"/>
      </w:rPr>
    </w:lvl>
  </w:abstractNum>
  <w:abstractNum w:abstractNumId="32" w15:restartNumberingAfterBreak="0">
    <w:nsid w:val="69E11D68"/>
    <w:multiLevelType w:val="multilevel"/>
    <w:tmpl w:val="8698FFDC"/>
    <w:lvl w:ilvl="0">
      <w:start w:val="6"/>
      <w:numFmt w:val="decimal"/>
      <w:lvlText w:val="%1."/>
      <w:lvlJc w:val="left"/>
      <w:pPr>
        <w:ind w:left="480" w:hanging="480"/>
      </w:pPr>
      <w:rPr>
        <w:rFonts w:hint="default"/>
      </w:rPr>
    </w:lvl>
    <w:lvl w:ilvl="1">
      <w:start w:val="1"/>
      <w:numFmt w:val="decimal"/>
      <w:lvlText w:val="%1.%2."/>
      <w:lvlJc w:val="left"/>
      <w:pPr>
        <w:ind w:left="2422" w:hanging="720"/>
      </w:pPr>
      <w:rPr>
        <w:rFonts w:hint="default"/>
      </w:rPr>
    </w:lvl>
    <w:lvl w:ilvl="2">
      <w:start w:val="1"/>
      <w:numFmt w:val="decimal"/>
      <w:lvlText w:val="%1.%2.%3."/>
      <w:lvlJc w:val="left"/>
      <w:pPr>
        <w:ind w:left="4484" w:hanging="1080"/>
      </w:pPr>
      <w:rPr>
        <w:rFonts w:hint="default"/>
      </w:rPr>
    </w:lvl>
    <w:lvl w:ilvl="3">
      <w:start w:val="1"/>
      <w:numFmt w:val="decimal"/>
      <w:lvlText w:val="%1.%2.%3.%4."/>
      <w:lvlJc w:val="left"/>
      <w:pPr>
        <w:ind w:left="6546" w:hanging="1440"/>
      </w:pPr>
      <w:rPr>
        <w:rFonts w:hint="default"/>
      </w:rPr>
    </w:lvl>
    <w:lvl w:ilvl="4">
      <w:start w:val="1"/>
      <w:numFmt w:val="decimal"/>
      <w:lvlText w:val="%1.%2.%3.%4.%5."/>
      <w:lvlJc w:val="left"/>
      <w:pPr>
        <w:ind w:left="8248" w:hanging="1440"/>
      </w:pPr>
      <w:rPr>
        <w:rFonts w:hint="default"/>
      </w:rPr>
    </w:lvl>
    <w:lvl w:ilvl="5">
      <w:start w:val="1"/>
      <w:numFmt w:val="decimal"/>
      <w:lvlText w:val="%1.%2.%3.%4.%5.%6."/>
      <w:lvlJc w:val="left"/>
      <w:pPr>
        <w:ind w:left="10310" w:hanging="1800"/>
      </w:pPr>
      <w:rPr>
        <w:rFonts w:hint="default"/>
      </w:rPr>
    </w:lvl>
    <w:lvl w:ilvl="6">
      <w:start w:val="1"/>
      <w:numFmt w:val="decimal"/>
      <w:lvlText w:val="%1.%2.%3.%4.%5.%6.%7."/>
      <w:lvlJc w:val="left"/>
      <w:pPr>
        <w:ind w:left="12372" w:hanging="2160"/>
      </w:pPr>
      <w:rPr>
        <w:rFonts w:hint="default"/>
      </w:rPr>
    </w:lvl>
    <w:lvl w:ilvl="7">
      <w:start w:val="1"/>
      <w:numFmt w:val="decimal"/>
      <w:lvlText w:val="%1.%2.%3.%4.%5.%6.%7.%8."/>
      <w:lvlJc w:val="left"/>
      <w:pPr>
        <w:ind w:left="14434" w:hanging="2520"/>
      </w:pPr>
      <w:rPr>
        <w:rFonts w:hint="default"/>
      </w:rPr>
    </w:lvl>
    <w:lvl w:ilvl="8">
      <w:start w:val="1"/>
      <w:numFmt w:val="decimal"/>
      <w:lvlText w:val="%1.%2.%3.%4.%5.%6.%7.%8.%9."/>
      <w:lvlJc w:val="left"/>
      <w:pPr>
        <w:ind w:left="16496" w:hanging="2880"/>
      </w:pPr>
      <w:rPr>
        <w:rFonts w:hint="default"/>
      </w:rPr>
    </w:lvl>
  </w:abstractNum>
  <w:abstractNum w:abstractNumId="33" w15:restartNumberingAfterBreak="0">
    <w:nsid w:val="6A992CED"/>
    <w:multiLevelType w:val="multilevel"/>
    <w:tmpl w:val="592C580C"/>
    <w:lvl w:ilvl="0">
      <w:start w:val="15"/>
      <w:numFmt w:val="decimal"/>
      <w:lvlText w:val="%1."/>
      <w:lvlJc w:val="left"/>
      <w:pPr>
        <w:ind w:left="630" w:hanging="63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34" w15:restartNumberingAfterBreak="0">
    <w:nsid w:val="6BAA1651"/>
    <w:multiLevelType w:val="multilevel"/>
    <w:tmpl w:val="ABBCDEA4"/>
    <w:lvl w:ilvl="0">
      <w:start w:val="16"/>
      <w:numFmt w:val="decimal"/>
      <w:lvlText w:val="%1."/>
      <w:lvlJc w:val="left"/>
      <w:pPr>
        <w:ind w:left="630" w:hanging="630"/>
      </w:pPr>
      <w:rPr>
        <w:rFonts w:hint="default"/>
      </w:rPr>
    </w:lvl>
    <w:lvl w:ilvl="1">
      <w:start w:val="1"/>
      <w:numFmt w:val="decimal"/>
      <w:lvlText w:val="%1.%2."/>
      <w:lvlJc w:val="left"/>
      <w:pPr>
        <w:ind w:left="2422" w:hanging="720"/>
      </w:pPr>
      <w:rPr>
        <w:rFonts w:hint="default"/>
      </w:rPr>
    </w:lvl>
    <w:lvl w:ilvl="2">
      <w:start w:val="1"/>
      <w:numFmt w:val="decimal"/>
      <w:lvlText w:val="%1.%2.%3."/>
      <w:lvlJc w:val="left"/>
      <w:pPr>
        <w:ind w:left="4484" w:hanging="1080"/>
      </w:pPr>
      <w:rPr>
        <w:rFonts w:hint="default"/>
      </w:rPr>
    </w:lvl>
    <w:lvl w:ilvl="3">
      <w:start w:val="1"/>
      <w:numFmt w:val="decimal"/>
      <w:lvlText w:val="%1.%2.%3.%4."/>
      <w:lvlJc w:val="left"/>
      <w:pPr>
        <w:ind w:left="6546" w:hanging="1440"/>
      </w:pPr>
      <w:rPr>
        <w:rFonts w:hint="default"/>
      </w:rPr>
    </w:lvl>
    <w:lvl w:ilvl="4">
      <w:start w:val="1"/>
      <w:numFmt w:val="decimal"/>
      <w:lvlText w:val="%1.%2.%3.%4.%5."/>
      <w:lvlJc w:val="left"/>
      <w:pPr>
        <w:ind w:left="8248" w:hanging="1440"/>
      </w:pPr>
      <w:rPr>
        <w:rFonts w:hint="default"/>
      </w:rPr>
    </w:lvl>
    <w:lvl w:ilvl="5">
      <w:start w:val="1"/>
      <w:numFmt w:val="decimal"/>
      <w:lvlText w:val="%1.%2.%3.%4.%5.%6."/>
      <w:lvlJc w:val="left"/>
      <w:pPr>
        <w:ind w:left="10310" w:hanging="1800"/>
      </w:pPr>
      <w:rPr>
        <w:rFonts w:hint="default"/>
      </w:rPr>
    </w:lvl>
    <w:lvl w:ilvl="6">
      <w:start w:val="1"/>
      <w:numFmt w:val="decimal"/>
      <w:lvlText w:val="%1.%2.%3.%4.%5.%6.%7."/>
      <w:lvlJc w:val="left"/>
      <w:pPr>
        <w:ind w:left="12372" w:hanging="2160"/>
      </w:pPr>
      <w:rPr>
        <w:rFonts w:hint="default"/>
      </w:rPr>
    </w:lvl>
    <w:lvl w:ilvl="7">
      <w:start w:val="1"/>
      <w:numFmt w:val="decimal"/>
      <w:lvlText w:val="%1.%2.%3.%4.%5.%6.%7.%8."/>
      <w:lvlJc w:val="left"/>
      <w:pPr>
        <w:ind w:left="14434" w:hanging="2520"/>
      </w:pPr>
      <w:rPr>
        <w:rFonts w:hint="default"/>
      </w:rPr>
    </w:lvl>
    <w:lvl w:ilvl="8">
      <w:start w:val="1"/>
      <w:numFmt w:val="decimal"/>
      <w:lvlText w:val="%1.%2.%3.%4.%5.%6.%7.%8.%9."/>
      <w:lvlJc w:val="left"/>
      <w:pPr>
        <w:ind w:left="16496" w:hanging="2880"/>
      </w:pPr>
      <w:rPr>
        <w:rFonts w:hint="default"/>
      </w:rPr>
    </w:lvl>
  </w:abstractNum>
  <w:abstractNum w:abstractNumId="35" w15:restartNumberingAfterBreak="0">
    <w:nsid w:val="6C9B41AE"/>
    <w:multiLevelType w:val="multilevel"/>
    <w:tmpl w:val="CE1A5EF2"/>
    <w:lvl w:ilvl="0">
      <w:start w:val="8"/>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36" w15:restartNumberingAfterBreak="0">
    <w:nsid w:val="71A10BE5"/>
    <w:multiLevelType w:val="multilevel"/>
    <w:tmpl w:val="824E7126"/>
    <w:styleLink w:val="Stilius6"/>
    <w:lvl w:ilvl="0">
      <w:start w:val="20"/>
      <w:numFmt w:val="decimal"/>
      <w:lvlText w:val="%1."/>
      <w:lvlJc w:val="left"/>
      <w:pPr>
        <w:tabs>
          <w:tab w:val="num" w:pos="480"/>
        </w:tabs>
        <w:ind w:left="480" w:hanging="480"/>
      </w:pPr>
      <w:rPr>
        <w:rFonts w:cs="Times New Roman" w:hint="default"/>
        <w:b w:val="0"/>
      </w:rPr>
    </w:lvl>
    <w:lvl w:ilvl="1">
      <w:start w:val="1"/>
      <w:numFmt w:val="decimal"/>
      <w:lvlText w:val="%1.%2."/>
      <w:lvlJc w:val="left"/>
      <w:pPr>
        <w:tabs>
          <w:tab w:val="num" w:pos="840"/>
        </w:tabs>
        <w:ind w:left="840" w:hanging="480"/>
      </w:pPr>
      <w:rPr>
        <w:rFonts w:cs="Times New Roman" w:hint="default"/>
      </w:rPr>
    </w:lvl>
    <w:lvl w:ilvl="2">
      <w:start w:val="1"/>
      <w:numFmt w:val="decimal"/>
      <w:lvlText w:val="%1.%2.%3."/>
      <w:lvlJc w:val="left"/>
      <w:pPr>
        <w:tabs>
          <w:tab w:val="num" w:pos="1440"/>
        </w:tabs>
        <w:ind w:left="1440" w:hanging="720"/>
      </w:pPr>
      <w:rPr>
        <w:rFonts w:cs="Times New Roman" w:hint="default"/>
      </w:rPr>
    </w:lvl>
    <w:lvl w:ilvl="3">
      <w:start w:val="1"/>
      <w:numFmt w:val="decimal"/>
      <w:lvlText w:val="%1.%2.%3.%4."/>
      <w:lvlJc w:val="left"/>
      <w:pPr>
        <w:tabs>
          <w:tab w:val="num" w:pos="1800"/>
        </w:tabs>
        <w:ind w:left="1800" w:hanging="720"/>
      </w:pPr>
      <w:rPr>
        <w:rFonts w:cs="Times New Roman" w:hint="default"/>
      </w:rPr>
    </w:lvl>
    <w:lvl w:ilvl="4">
      <w:start w:val="1"/>
      <w:numFmt w:val="decimal"/>
      <w:lvlText w:val="%1.%2.%3.%4.%5."/>
      <w:lvlJc w:val="left"/>
      <w:pPr>
        <w:tabs>
          <w:tab w:val="num" w:pos="2520"/>
        </w:tabs>
        <w:ind w:left="2520" w:hanging="1080"/>
      </w:pPr>
      <w:rPr>
        <w:rFonts w:cs="Times New Roman" w:hint="default"/>
      </w:rPr>
    </w:lvl>
    <w:lvl w:ilvl="5">
      <w:start w:val="1"/>
      <w:numFmt w:val="decimal"/>
      <w:lvlText w:val="%1.%2.%3.%4.%5.%6."/>
      <w:lvlJc w:val="left"/>
      <w:pPr>
        <w:tabs>
          <w:tab w:val="num" w:pos="2880"/>
        </w:tabs>
        <w:ind w:left="2880" w:hanging="1080"/>
      </w:pPr>
      <w:rPr>
        <w:rFonts w:cs="Times New Roman" w:hint="default"/>
      </w:rPr>
    </w:lvl>
    <w:lvl w:ilvl="6">
      <w:start w:val="1"/>
      <w:numFmt w:val="decimal"/>
      <w:lvlText w:val="%1.%2.%3.%4.%5.%6.%7."/>
      <w:lvlJc w:val="left"/>
      <w:pPr>
        <w:tabs>
          <w:tab w:val="num" w:pos="3600"/>
        </w:tabs>
        <w:ind w:left="3600" w:hanging="1440"/>
      </w:pPr>
      <w:rPr>
        <w:rFonts w:cs="Times New Roman" w:hint="default"/>
      </w:rPr>
    </w:lvl>
    <w:lvl w:ilvl="7">
      <w:start w:val="1"/>
      <w:numFmt w:val="decimal"/>
      <w:lvlText w:val="%1.%2.%3.%4.%5.%6.%7.%8."/>
      <w:lvlJc w:val="left"/>
      <w:pPr>
        <w:tabs>
          <w:tab w:val="num" w:pos="3960"/>
        </w:tabs>
        <w:ind w:left="3960" w:hanging="1440"/>
      </w:pPr>
      <w:rPr>
        <w:rFonts w:cs="Times New Roman" w:hint="default"/>
      </w:rPr>
    </w:lvl>
    <w:lvl w:ilvl="8">
      <w:start w:val="1"/>
      <w:numFmt w:val="decimal"/>
      <w:lvlText w:val="%1.%2.%3.%4.%5.%6.%7.%8.%9."/>
      <w:lvlJc w:val="left"/>
      <w:pPr>
        <w:tabs>
          <w:tab w:val="num" w:pos="4680"/>
        </w:tabs>
        <w:ind w:left="4680" w:hanging="1800"/>
      </w:pPr>
      <w:rPr>
        <w:rFonts w:cs="Times New Roman" w:hint="default"/>
      </w:rPr>
    </w:lvl>
  </w:abstractNum>
  <w:abstractNum w:abstractNumId="37" w15:restartNumberingAfterBreak="0">
    <w:nsid w:val="73560A63"/>
    <w:multiLevelType w:val="multilevel"/>
    <w:tmpl w:val="4FB8D3C4"/>
    <w:lvl w:ilvl="0">
      <w:start w:val="13"/>
      <w:numFmt w:val="decimal"/>
      <w:lvlText w:val="%1."/>
      <w:lvlJc w:val="left"/>
      <w:pPr>
        <w:ind w:left="630" w:hanging="630"/>
      </w:pPr>
      <w:rPr>
        <w:rFonts w:cs="Arial Unicode MS" w:hint="default"/>
      </w:rPr>
    </w:lvl>
    <w:lvl w:ilvl="1">
      <w:start w:val="1"/>
      <w:numFmt w:val="decimal"/>
      <w:lvlText w:val="%1.%2."/>
      <w:lvlJc w:val="left"/>
      <w:pPr>
        <w:ind w:left="2422" w:hanging="720"/>
      </w:pPr>
      <w:rPr>
        <w:rFonts w:cs="Arial Unicode MS" w:hint="default"/>
      </w:rPr>
    </w:lvl>
    <w:lvl w:ilvl="2">
      <w:start w:val="1"/>
      <w:numFmt w:val="decimal"/>
      <w:lvlText w:val="%1.%2.%3."/>
      <w:lvlJc w:val="left"/>
      <w:pPr>
        <w:ind w:left="4484" w:hanging="1080"/>
      </w:pPr>
      <w:rPr>
        <w:rFonts w:cs="Arial Unicode MS" w:hint="default"/>
      </w:rPr>
    </w:lvl>
    <w:lvl w:ilvl="3">
      <w:start w:val="1"/>
      <w:numFmt w:val="decimal"/>
      <w:lvlText w:val="%1.%2.%3.%4."/>
      <w:lvlJc w:val="left"/>
      <w:pPr>
        <w:ind w:left="6546" w:hanging="1440"/>
      </w:pPr>
      <w:rPr>
        <w:rFonts w:cs="Arial Unicode MS" w:hint="default"/>
      </w:rPr>
    </w:lvl>
    <w:lvl w:ilvl="4">
      <w:start w:val="1"/>
      <w:numFmt w:val="decimal"/>
      <w:lvlText w:val="%1.%2.%3.%4.%5."/>
      <w:lvlJc w:val="left"/>
      <w:pPr>
        <w:ind w:left="8248" w:hanging="1440"/>
      </w:pPr>
      <w:rPr>
        <w:rFonts w:cs="Arial Unicode MS" w:hint="default"/>
      </w:rPr>
    </w:lvl>
    <w:lvl w:ilvl="5">
      <w:start w:val="1"/>
      <w:numFmt w:val="decimal"/>
      <w:lvlText w:val="%1.%2.%3.%4.%5.%6."/>
      <w:lvlJc w:val="left"/>
      <w:pPr>
        <w:ind w:left="10310" w:hanging="1800"/>
      </w:pPr>
      <w:rPr>
        <w:rFonts w:cs="Arial Unicode MS" w:hint="default"/>
      </w:rPr>
    </w:lvl>
    <w:lvl w:ilvl="6">
      <w:start w:val="1"/>
      <w:numFmt w:val="decimal"/>
      <w:lvlText w:val="%1.%2.%3.%4.%5.%6.%7."/>
      <w:lvlJc w:val="left"/>
      <w:pPr>
        <w:ind w:left="12372" w:hanging="2160"/>
      </w:pPr>
      <w:rPr>
        <w:rFonts w:cs="Arial Unicode MS" w:hint="default"/>
      </w:rPr>
    </w:lvl>
    <w:lvl w:ilvl="7">
      <w:start w:val="1"/>
      <w:numFmt w:val="decimal"/>
      <w:lvlText w:val="%1.%2.%3.%4.%5.%6.%7.%8."/>
      <w:lvlJc w:val="left"/>
      <w:pPr>
        <w:ind w:left="14434" w:hanging="2520"/>
      </w:pPr>
      <w:rPr>
        <w:rFonts w:cs="Arial Unicode MS" w:hint="default"/>
      </w:rPr>
    </w:lvl>
    <w:lvl w:ilvl="8">
      <w:start w:val="1"/>
      <w:numFmt w:val="decimal"/>
      <w:lvlText w:val="%1.%2.%3.%4.%5.%6.%7.%8.%9."/>
      <w:lvlJc w:val="left"/>
      <w:pPr>
        <w:ind w:left="16496" w:hanging="2880"/>
      </w:pPr>
      <w:rPr>
        <w:rFonts w:cs="Arial Unicode MS" w:hint="default"/>
      </w:rPr>
    </w:lvl>
  </w:abstractNum>
  <w:abstractNum w:abstractNumId="38" w15:restartNumberingAfterBreak="0">
    <w:nsid w:val="73A71324"/>
    <w:multiLevelType w:val="multilevel"/>
    <w:tmpl w:val="DE02A852"/>
    <w:styleLink w:val="LFO2"/>
    <w:lvl w:ilvl="0">
      <w:start w:val="1"/>
      <w:numFmt w:val="decimal"/>
      <w:pStyle w:val="Tvarkostekstas"/>
      <w:lvlText w:val="%1."/>
      <w:lvlJc w:val="left"/>
      <w:pPr>
        <w:ind w:left="360" w:hanging="360"/>
      </w:pPr>
      <w:rPr>
        <w:rFonts w:cs="Times New Roman"/>
        <w:b/>
      </w:rPr>
    </w:lvl>
    <w:lvl w:ilvl="1">
      <w:start w:val="1"/>
      <w:numFmt w:val="decimal"/>
      <w:lvlText w:val="%1.%2."/>
      <w:lvlJc w:val="left"/>
      <w:pPr>
        <w:ind w:left="792" w:hanging="432"/>
      </w:pPr>
      <w:rPr>
        <w:rFonts w:cs="Times New Roman"/>
        <w:b/>
        <w:color w:val="auto"/>
      </w:rPr>
    </w:lvl>
    <w:lvl w:ilvl="2">
      <w:start w:val="1"/>
      <w:numFmt w:val="decimal"/>
      <w:lvlText w:val="%1.%2.%3."/>
      <w:lvlJc w:val="left"/>
      <w:pPr>
        <w:ind w:left="1781" w:hanging="504"/>
      </w:pPr>
      <w:rPr>
        <w:rFonts w:cs="Times New Roman"/>
        <w:b/>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39" w15:restartNumberingAfterBreak="0">
    <w:nsid w:val="73FE2F84"/>
    <w:multiLevelType w:val="hybridMultilevel"/>
    <w:tmpl w:val="76A6290E"/>
    <w:lvl w:ilvl="0" w:tplc="1ADE00BC">
      <w:start w:val="1"/>
      <w:numFmt w:val="decimal"/>
      <w:lvlText w:val="%1."/>
      <w:lvlJc w:val="left"/>
      <w:pPr>
        <w:ind w:left="765" w:hanging="405"/>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0" w15:restartNumberingAfterBreak="0">
    <w:nsid w:val="76BA06F1"/>
    <w:multiLevelType w:val="multilevel"/>
    <w:tmpl w:val="1610E658"/>
    <w:lvl w:ilvl="0">
      <w:start w:val="8"/>
      <w:numFmt w:val="decimal"/>
      <w:lvlText w:val="%1."/>
      <w:lvlJc w:val="left"/>
      <w:pPr>
        <w:ind w:left="480" w:hanging="480"/>
      </w:pPr>
      <w:rPr>
        <w:rFonts w:hint="default"/>
      </w:rPr>
    </w:lvl>
    <w:lvl w:ilvl="1">
      <w:start w:val="1"/>
      <w:numFmt w:val="decimal"/>
      <w:lvlText w:val="%1.%2."/>
      <w:lvlJc w:val="left"/>
      <w:pPr>
        <w:ind w:left="2422" w:hanging="720"/>
      </w:pPr>
      <w:rPr>
        <w:rFonts w:hint="default"/>
      </w:rPr>
    </w:lvl>
    <w:lvl w:ilvl="2">
      <w:start w:val="1"/>
      <w:numFmt w:val="decimal"/>
      <w:lvlText w:val="%1.%2.%3."/>
      <w:lvlJc w:val="left"/>
      <w:pPr>
        <w:ind w:left="4484" w:hanging="1080"/>
      </w:pPr>
      <w:rPr>
        <w:rFonts w:hint="default"/>
      </w:rPr>
    </w:lvl>
    <w:lvl w:ilvl="3">
      <w:start w:val="1"/>
      <w:numFmt w:val="decimal"/>
      <w:lvlText w:val="%1.%2.%3.%4."/>
      <w:lvlJc w:val="left"/>
      <w:pPr>
        <w:ind w:left="6546" w:hanging="1440"/>
      </w:pPr>
      <w:rPr>
        <w:rFonts w:hint="default"/>
      </w:rPr>
    </w:lvl>
    <w:lvl w:ilvl="4">
      <w:start w:val="1"/>
      <w:numFmt w:val="decimal"/>
      <w:lvlText w:val="%1.%2.%3.%4.%5."/>
      <w:lvlJc w:val="left"/>
      <w:pPr>
        <w:ind w:left="8248" w:hanging="1440"/>
      </w:pPr>
      <w:rPr>
        <w:rFonts w:hint="default"/>
      </w:rPr>
    </w:lvl>
    <w:lvl w:ilvl="5">
      <w:start w:val="1"/>
      <w:numFmt w:val="decimal"/>
      <w:lvlText w:val="%1.%2.%3.%4.%5.%6."/>
      <w:lvlJc w:val="left"/>
      <w:pPr>
        <w:ind w:left="10310" w:hanging="1800"/>
      </w:pPr>
      <w:rPr>
        <w:rFonts w:hint="default"/>
      </w:rPr>
    </w:lvl>
    <w:lvl w:ilvl="6">
      <w:start w:val="1"/>
      <w:numFmt w:val="decimal"/>
      <w:lvlText w:val="%1.%2.%3.%4.%5.%6.%7."/>
      <w:lvlJc w:val="left"/>
      <w:pPr>
        <w:ind w:left="12372" w:hanging="2160"/>
      </w:pPr>
      <w:rPr>
        <w:rFonts w:hint="default"/>
      </w:rPr>
    </w:lvl>
    <w:lvl w:ilvl="7">
      <w:start w:val="1"/>
      <w:numFmt w:val="decimal"/>
      <w:lvlText w:val="%1.%2.%3.%4.%5.%6.%7.%8."/>
      <w:lvlJc w:val="left"/>
      <w:pPr>
        <w:ind w:left="14434" w:hanging="2520"/>
      </w:pPr>
      <w:rPr>
        <w:rFonts w:hint="default"/>
      </w:rPr>
    </w:lvl>
    <w:lvl w:ilvl="8">
      <w:start w:val="1"/>
      <w:numFmt w:val="decimal"/>
      <w:lvlText w:val="%1.%2.%3.%4.%5.%6.%7.%8.%9."/>
      <w:lvlJc w:val="left"/>
      <w:pPr>
        <w:ind w:left="16496" w:hanging="2880"/>
      </w:pPr>
      <w:rPr>
        <w:rFonts w:hint="default"/>
      </w:rPr>
    </w:lvl>
  </w:abstractNum>
  <w:abstractNum w:abstractNumId="41" w15:restartNumberingAfterBreak="0">
    <w:nsid w:val="7E583B57"/>
    <w:multiLevelType w:val="hybridMultilevel"/>
    <w:tmpl w:val="8EF487E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2" w15:restartNumberingAfterBreak="0">
    <w:nsid w:val="7F9A1881"/>
    <w:multiLevelType w:val="multilevel"/>
    <w:tmpl w:val="A1D84F26"/>
    <w:lvl w:ilvl="0">
      <w:start w:val="9"/>
      <w:numFmt w:val="decimal"/>
      <w:lvlText w:val="%1."/>
      <w:lvlJc w:val="left"/>
      <w:pPr>
        <w:ind w:left="480" w:hanging="480"/>
      </w:pPr>
      <w:rPr>
        <w:rFonts w:hint="default"/>
      </w:rPr>
    </w:lvl>
    <w:lvl w:ilvl="1">
      <w:start w:val="1"/>
      <w:numFmt w:val="decimal"/>
      <w:lvlText w:val="%1.%2."/>
      <w:lvlJc w:val="left"/>
      <w:pPr>
        <w:ind w:left="2422" w:hanging="720"/>
      </w:pPr>
      <w:rPr>
        <w:rFonts w:hint="default"/>
      </w:rPr>
    </w:lvl>
    <w:lvl w:ilvl="2">
      <w:start w:val="1"/>
      <w:numFmt w:val="decimal"/>
      <w:lvlText w:val="%1.%2.%3."/>
      <w:lvlJc w:val="left"/>
      <w:pPr>
        <w:ind w:left="4484" w:hanging="1080"/>
      </w:pPr>
      <w:rPr>
        <w:rFonts w:hint="default"/>
      </w:rPr>
    </w:lvl>
    <w:lvl w:ilvl="3">
      <w:start w:val="1"/>
      <w:numFmt w:val="decimal"/>
      <w:lvlText w:val="%1.%2.%3.%4."/>
      <w:lvlJc w:val="left"/>
      <w:pPr>
        <w:ind w:left="6546" w:hanging="1440"/>
      </w:pPr>
      <w:rPr>
        <w:rFonts w:hint="default"/>
      </w:rPr>
    </w:lvl>
    <w:lvl w:ilvl="4">
      <w:start w:val="1"/>
      <w:numFmt w:val="decimal"/>
      <w:lvlText w:val="%1.%2.%3.%4.%5."/>
      <w:lvlJc w:val="left"/>
      <w:pPr>
        <w:ind w:left="8248" w:hanging="1440"/>
      </w:pPr>
      <w:rPr>
        <w:rFonts w:hint="default"/>
      </w:rPr>
    </w:lvl>
    <w:lvl w:ilvl="5">
      <w:start w:val="1"/>
      <w:numFmt w:val="decimal"/>
      <w:lvlText w:val="%1.%2.%3.%4.%5.%6."/>
      <w:lvlJc w:val="left"/>
      <w:pPr>
        <w:ind w:left="10310" w:hanging="1800"/>
      </w:pPr>
      <w:rPr>
        <w:rFonts w:hint="default"/>
      </w:rPr>
    </w:lvl>
    <w:lvl w:ilvl="6">
      <w:start w:val="1"/>
      <w:numFmt w:val="decimal"/>
      <w:lvlText w:val="%1.%2.%3.%4.%5.%6.%7."/>
      <w:lvlJc w:val="left"/>
      <w:pPr>
        <w:ind w:left="12372" w:hanging="2160"/>
      </w:pPr>
      <w:rPr>
        <w:rFonts w:hint="default"/>
      </w:rPr>
    </w:lvl>
    <w:lvl w:ilvl="7">
      <w:start w:val="1"/>
      <w:numFmt w:val="decimal"/>
      <w:lvlText w:val="%1.%2.%3.%4.%5.%6.%7.%8."/>
      <w:lvlJc w:val="left"/>
      <w:pPr>
        <w:ind w:left="14434" w:hanging="2520"/>
      </w:pPr>
      <w:rPr>
        <w:rFonts w:hint="default"/>
      </w:rPr>
    </w:lvl>
    <w:lvl w:ilvl="8">
      <w:start w:val="1"/>
      <w:numFmt w:val="decimal"/>
      <w:lvlText w:val="%1.%2.%3.%4.%5.%6.%7.%8.%9."/>
      <w:lvlJc w:val="left"/>
      <w:pPr>
        <w:ind w:left="16496" w:hanging="2880"/>
      </w:pPr>
      <w:rPr>
        <w:rFonts w:hint="default"/>
      </w:rPr>
    </w:lvl>
  </w:abstractNum>
  <w:num w:numId="1" w16cid:durableId="266813266">
    <w:abstractNumId w:val="28"/>
  </w:num>
  <w:num w:numId="2" w16cid:durableId="708997622">
    <w:abstractNumId w:val="1"/>
  </w:num>
  <w:num w:numId="3" w16cid:durableId="1551653522">
    <w:abstractNumId w:val="16"/>
  </w:num>
  <w:num w:numId="4" w16cid:durableId="134303331">
    <w:abstractNumId w:val="7"/>
  </w:num>
  <w:num w:numId="5" w16cid:durableId="1938825637">
    <w:abstractNumId w:val="20"/>
  </w:num>
  <w:num w:numId="6" w16cid:durableId="875121423">
    <w:abstractNumId w:val="10"/>
  </w:num>
  <w:num w:numId="7" w16cid:durableId="2064979643">
    <w:abstractNumId w:val="38"/>
    <w:lvlOverride w:ilvl="0">
      <w:lvl w:ilvl="0">
        <w:start w:val="1"/>
        <w:numFmt w:val="decimal"/>
        <w:pStyle w:val="Tvarkostekstas"/>
        <w:lvlText w:val="%1."/>
        <w:lvlJc w:val="left"/>
        <w:pPr>
          <w:ind w:left="360" w:hanging="360"/>
        </w:pPr>
        <w:rPr>
          <w:rFonts w:cs="Times New Roman"/>
          <w:b/>
        </w:rPr>
      </w:lvl>
    </w:lvlOverride>
    <w:lvlOverride w:ilvl="1">
      <w:lvl w:ilvl="1">
        <w:start w:val="1"/>
        <w:numFmt w:val="decimal"/>
        <w:lvlText w:val="%1.%2."/>
        <w:lvlJc w:val="left"/>
        <w:pPr>
          <w:ind w:left="1000" w:hanging="432"/>
        </w:pPr>
        <w:rPr>
          <w:rFonts w:cs="Times New Roman"/>
          <w:b w:val="0"/>
          <w:color w:val="auto"/>
        </w:rPr>
      </w:lvl>
    </w:lvlOverride>
    <w:lvlOverride w:ilvl="2">
      <w:lvl w:ilvl="2">
        <w:start w:val="1"/>
        <w:numFmt w:val="decimal"/>
        <w:lvlText w:val="%1.%2.%3."/>
        <w:lvlJc w:val="left"/>
        <w:pPr>
          <w:ind w:left="1224" w:hanging="504"/>
        </w:pPr>
        <w:rPr>
          <w:rFonts w:cs="Times New Roman"/>
          <w:b w:val="0"/>
        </w:rPr>
      </w:lvl>
    </w:lvlOverride>
    <w:lvlOverride w:ilvl="3">
      <w:lvl w:ilvl="3">
        <w:start w:val="1"/>
        <w:numFmt w:val="decimal"/>
        <w:lvlText w:val="%1.%2.%3.%4."/>
        <w:lvlJc w:val="left"/>
        <w:pPr>
          <w:ind w:left="1728" w:hanging="648"/>
        </w:pPr>
        <w:rPr>
          <w:rFonts w:cs="Times New Roman"/>
        </w:rPr>
      </w:lvl>
    </w:lvlOverride>
    <w:lvlOverride w:ilvl="4">
      <w:lvl w:ilvl="4">
        <w:start w:val="1"/>
        <w:numFmt w:val="decimal"/>
        <w:lvlText w:val="%1.%2.%3.%4.%5."/>
        <w:lvlJc w:val="left"/>
        <w:pPr>
          <w:ind w:left="2232" w:hanging="792"/>
        </w:pPr>
        <w:rPr>
          <w:rFonts w:cs="Times New Roman"/>
        </w:rPr>
      </w:lvl>
    </w:lvlOverride>
    <w:lvlOverride w:ilvl="5">
      <w:lvl w:ilvl="5">
        <w:start w:val="1"/>
        <w:numFmt w:val="decimal"/>
        <w:lvlText w:val="%1.%2.%3.%4.%5.%6."/>
        <w:lvlJc w:val="left"/>
        <w:pPr>
          <w:ind w:left="2736" w:hanging="936"/>
        </w:pPr>
        <w:rPr>
          <w:rFonts w:cs="Times New Roman"/>
        </w:rPr>
      </w:lvl>
    </w:lvlOverride>
    <w:lvlOverride w:ilvl="6">
      <w:lvl w:ilvl="6">
        <w:start w:val="1"/>
        <w:numFmt w:val="decimal"/>
        <w:lvlText w:val="%1.%2.%3.%4.%5.%6.%7."/>
        <w:lvlJc w:val="left"/>
        <w:pPr>
          <w:ind w:left="3240" w:hanging="1080"/>
        </w:pPr>
        <w:rPr>
          <w:rFonts w:cs="Times New Roman"/>
        </w:rPr>
      </w:lvl>
    </w:lvlOverride>
    <w:lvlOverride w:ilvl="7">
      <w:lvl w:ilvl="7">
        <w:start w:val="1"/>
        <w:numFmt w:val="decimal"/>
        <w:lvlText w:val="%1.%2.%3.%4.%5.%6.%7.%8."/>
        <w:lvlJc w:val="left"/>
        <w:pPr>
          <w:ind w:left="3744" w:hanging="1224"/>
        </w:pPr>
        <w:rPr>
          <w:rFonts w:cs="Times New Roman"/>
        </w:rPr>
      </w:lvl>
    </w:lvlOverride>
    <w:lvlOverride w:ilvl="8">
      <w:lvl w:ilvl="8">
        <w:start w:val="1"/>
        <w:numFmt w:val="decimal"/>
        <w:lvlText w:val="%1.%2.%3.%4.%5.%6.%7.%8.%9."/>
        <w:lvlJc w:val="left"/>
        <w:pPr>
          <w:ind w:left="4320" w:hanging="1440"/>
        </w:pPr>
        <w:rPr>
          <w:rFonts w:cs="Times New Roman"/>
        </w:rPr>
      </w:lvl>
    </w:lvlOverride>
  </w:num>
  <w:num w:numId="8" w16cid:durableId="1615408787">
    <w:abstractNumId w:val="8"/>
  </w:num>
  <w:num w:numId="9" w16cid:durableId="1638804629">
    <w:abstractNumId w:val="38"/>
  </w:num>
  <w:num w:numId="10" w16cid:durableId="1451322489">
    <w:abstractNumId w:val="36"/>
  </w:num>
  <w:num w:numId="11" w16cid:durableId="888148338">
    <w:abstractNumId w:val="26"/>
  </w:num>
  <w:num w:numId="12" w16cid:durableId="1366059859">
    <w:abstractNumId w:val="3"/>
  </w:num>
  <w:num w:numId="13" w16cid:durableId="2049331580">
    <w:abstractNumId w:val="22"/>
  </w:num>
  <w:num w:numId="14" w16cid:durableId="1818842030">
    <w:abstractNumId w:val="23"/>
  </w:num>
  <w:num w:numId="15" w16cid:durableId="517698868">
    <w:abstractNumId w:val="19"/>
  </w:num>
  <w:num w:numId="16" w16cid:durableId="1955087689">
    <w:abstractNumId w:val="15"/>
  </w:num>
  <w:num w:numId="17" w16cid:durableId="1181971164">
    <w:abstractNumId w:val="25"/>
  </w:num>
  <w:num w:numId="18" w16cid:durableId="8064163">
    <w:abstractNumId w:val="30"/>
  </w:num>
  <w:num w:numId="19" w16cid:durableId="492112897">
    <w:abstractNumId w:val="4"/>
  </w:num>
  <w:num w:numId="20" w16cid:durableId="1751124602">
    <w:abstractNumId w:val="29"/>
  </w:num>
  <w:num w:numId="21" w16cid:durableId="1905292379">
    <w:abstractNumId w:val="2"/>
  </w:num>
  <w:num w:numId="22" w16cid:durableId="1901361831">
    <w:abstractNumId w:val="9"/>
  </w:num>
  <w:num w:numId="23" w16cid:durableId="570819261">
    <w:abstractNumId w:val="32"/>
  </w:num>
  <w:num w:numId="24" w16cid:durableId="720398762">
    <w:abstractNumId w:val="5"/>
  </w:num>
  <w:num w:numId="25" w16cid:durableId="1935086435">
    <w:abstractNumId w:val="35"/>
  </w:num>
  <w:num w:numId="26" w16cid:durableId="711537177">
    <w:abstractNumId w:val="40"/>
  </w:num>
  <w:num w:numId="27" w16cid:durableId="1607536951">
    <w:abstractNumId w:val="42"/>
  </w:num>
  <w:num w:numId="28" w16cid:durableId="1645043827">
    <w:abstractNumId w:val="27"/>
  </w:num>
  <w:num w:numId="29" w16cid:durableId="1845975250">
    <w:abstractNumId w:val="24"/>
  </w:num>
  <w:num w:numId="30" w16cid:durableId="1616715379">
    <w:abstractNumId w:val="37"/>
  </w:num>
  <w:num w:numId="31" w16cid:durableId="1249191798">
    <w:abstractNumId w:val="11"/>
  </w:num>
  <w:num w:numId="32" w16cid:durableId="647511519">
    <w:abstractNumId w:val="33"/>
  </w:num>
  <w:num w:numId="33" w16cid:durableId="575751479">
    <w:abstractNumId w:val="21"/>
  </w:num>
  <w:num w:numId="34" w16cid:durableId="1609774478">
    <w:abstractNumId w:val="34"/>
  </w:num>
  <w:num w:numId="35" w16cid:durableId="735510590">
    <w:abstractNumId w:val="13"/>
  </w:num>
  <w:num w:numId="36" w16cid:durableId="873078728">
    <w:abstractNumId w:val="18"/>
  </w:num>
  <w:num w:numId="37" w16cid:durableId="1831822039">
    <w:abstractNumId w:val="39"/>
  </w:num>
  <w:num w:numId="38" w16cid:durableId="1373730906">
    <w:abstractNumId w:val="17"/>
  </w:num>
  <w:num w:numId="39" w16cid:durableId="1731728096">
    <w:abstractNumId w:val="0"/>
  </w:num>
  <w:num w:numId="40" w16cid:durableId="579799823">
    <w:abstractNumId w:val="12"/>
  </w:num>
  <w:num w:numId="41" w16cid:durableId="752093812">
    <w:abstractNumId w:val="31"/>
  </w:num>
  <w:num w:numId="42" w16cid:durableId="1764959998">
    <w:abstractNumId w:val="14"/>
  </w:num>
  <w:num w:numId="43" w16cid:durableId="429743812">
    <w:abstractNumId w:val="41"/>
  </w:num>
  <w:num w:numId="44" w16cid:durableId="1977760875">
    <w:abstractNumId w:val="6"/>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284"/>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842BC"/>
    <w:rsid w:val="000013FD"/>
    <w:rsid w:val="0000283A"/>
    <w:rsid w:val="000033F1"/>
    <w:rsid w:val="00004162"/>
    <w:rsid w:val="00004DCB"/>
    <w:rsid w:val="000050E9"/>
    <w:rsid w:val="00005E84"/>
    <w:rsid w:val="00010650"/>
    <w:rsid w:val="00013ACA"/>
    <w:rsid w:val="0001439A"/>
    <w:rsid w:val="0001457C"/>
    <w:rsid w:val="000166AA"/>
    <w:rsid w:val="00020430"/>
    <w:rsid w:val="0002336D"/>
    <w:rsid w:val="00024E23"/>
    <w:rsid w:val="000258C4"/>
    <w:rsid w:val="00031930"/>
    <w:rsid w:val="00031F3D"/>
    <w:rsid w:val="00033D04"/>
    <w:rsid w:val="00036B94"/>
    <w:rsid w:val="00040694"/>
    <w:rsid w:val="00042756"/>
    <w:rsid w:val="00042BF3"/>
    <w:rsid w:val="00043791"/>
    <w:rsid w:val="00044FF2"/>
    <w:rsid w:val="00045EE6"/>
    <w:rsid w:val="00046660"/>
    <w:rsid w:val="00047722"/>
    <w:rsid w:val="000517B4"/>
    <w:rsid w:val="000531FB"/>
    <w:rsid w:val="0005348B"/>
    <w:rsid w:val="0005770A"/>
    <w:rsid w:val="00060525"/>
    <w:rsid w:val="00062604"/>
    <w:rsid w:val="000638D9"/>
    <w:rsid w:val="0006511B"/>
    <w:rsid w:val="00065246"/>
    <w:rsid w:val="00065300"/>
    <w:rsid w:val="000671ED"/>
    <w:rsid w:val="0007052C"/>
    <w:rsid w:val="00071607"/>
    <w:rsid w:val="00074F90"/>
    <w:rsid w:val="00075230"/>
    <w:rsid w:val="0007560C"/>
    <w:rsid w:val="00081336"/>
    <w:rsid w:val="00081F7C"/>
    <w:rsid w:val="00083312"/>
    <w:rsid w:val="000868E0"/>
    <w:rsid w:val="00092B5C"/>
    <w:rsid w:val="00094243"/>
    <w:rsid w:val="00096ACF"/>
    <w:rsid w:val="000A0D5C"/>
    <w:rsid w:val="000A5278"/>
    <w:rsid w:val="000A602E"/>
    <w:rsid w:val="000A6C5E"/>
    <w:rsid w:val="000B189D"/>
    <w:rsid w:val="000B2278"/>
    <w:rsid w:val="000B25C9"/>
    <w:rsid w:val="000B2C91"/>
    <w:rsid w:val="000B2CCF"/>
    <w:rsid w:val="000B401A"/>
    <w:rsid w:val="000B57A9"/>
    <w:rsid w:val="000C0DB7"/>
    <w:rsid w:val="000C0DEE"/>
    <w:rsid w:val="000C1B62"/>
    <w:rsid w:val="000C39ED"/>
    <w:rsid w:val="000C3EFC"/>
    <w:rsid w:val="000C524E"/>
    <w:rsid w:val="000C63DF"/>
    <w:rsid w:val="000D06F1"/>
    <w:rsid w:val="000D1C6E"/>
    <w:rsid w:val="000D439D"/>
    <w:rsid w:val="000D446D"/>
    <w:rsid w:val="000D4A0F"/>
    <w:rsid w:val="000D5B93"/>
    <w:rsid w:val="000D5F15"/>
    <w:rsid w:val="000D720A"/>
    <w:rsid w:val="000E101A"/>
    <w:rsid w:val="000E217C"/>
    <w:rsid w:val="000E5E57"/>
    <w:rsid w:val="000F10AA"/>
    <w:rsid w:val="000F3751"/>
    <w:rsid w:val="000F50A8"/>
    <w:rsid w:val="000F6F4F"/>
    <w:rsid w:val="000F74E3"/>
    <w:rsid w:val="00100347"/>
    <w:rsid w:val="001059C3"/>
    <w:rsid w:val="00114D1A"/>
    <w:rsid w:val="00115451"/>
    <w:rsid w:val="001170D4"/>
    <w:rsid w:val="00117DA5"/>
    <w:rsid w:val="0012337B"/>
    <w:rsid w:val="00126008"/>
    <w:rsid w:val="00126F66"/>
    <w:rsid w:val="00126F78"/>
    <w:rsid w:val="00132767"/>
    <w:rsid w:val="0013320E"/>
    <w:rsid w:val="0013347F"/>
    <w:rsid w:val="00133FE5"/>
    <w:rsid w:val="00135951"/>
    <w:rsid w:val="00136DEB"/>
    <w:rsid w:val="00137A80"/>
    <w:rsid w:val="00140254"/>
    <w:rsid w:val="0014027B"/>
    <w:rsid w:val="0014040B"/>
    <w:rsid w:val="00142EB4"/>
    <w:rsid w:val="00143CF8"/>
    <w:rsid w:val="001444AF"/>
    <w:rsid w:val="00144D6C"/>
    <w:rsid w:val="00151E21"/>
    <w:rsid w:val="00151F5E"/>
    <w:rsid w:val="00152E7D"/>
    <w:rsid w:val="00153117"/>
    <w:rsid w:val="001566C3"/>
    <w:rsid w:val="00160E95"/>
    <w:rsid w:val="00161015"/>
    <w:rsid w:val="00166A1B"/>
    <w:rsid w:val="001714E3"/>
    <w:rsid w:val="00174BB9"/>
    <w:rsid w:val="001806E9"/>
    <w:rsid w:val="00182A2F"/>
    <w:rsid w:val="00190688"/>
    <w:rsid w:val="00191BE3"/>
    <w:rsid w:val="001943A8"/>
    <w:rsid w:val="001977A5"/>
    <w:rsid w:val="001A0CD9"/>
    <w:rsid w:val="001A27A6"/>
    <w:rsid w:val="001A4341"/>
    <w:rsid w:val="001A4392"/>
    <w:rsid w:val="001A4770"/>
    <w:rsid w:val="001A6A7B"/>
    <w:rsid w:val="001B021C"/>
    <w:rsid w:val="001B0BB2"/>
    <w:rsid w:val="001B0E9F"/>
    <w:rsid w:val="001B5AD5"/>
    <w:rsid w:val="001B62AF"/>
    <w:rsid w:val="001B659A"/>
    <w:rsid w:val="001C46FA"/>
    <w:rsid w:val="001C5584"/>
    <w:rsid w:val="001C73CC"/>
    <w:rsid w:val="001D0665"/>
    <w:rsid w:val="001D75E7"/>
    <w:rsid w:val="001D78D8"/>
    <w:rsid w:val="001E0EB3"/>
    <w:rsid w:val="001E149C"/>
    <w:rsid w:val="001E4F31"/>
    <w:rsid w:val="001E6A5C"/>
    <w:rsid w:val="001E79BC"/>
    <w:rsid w:val="001F211B"/>
    <w:rsid w:val="001F33DB"/>
    <w:rsid w:val="001F3CB7"/>
    <w:rsid w:val="001F66FD"/>
    <w:rsid w:val="001F6BE7"/>
    <w:rsid w:val="001F7922"/>
    <w:rsid w:val="00202E38"/>
    <w:rsid w:val="002040D7"/>
    <w:rsid w:val="00210419"/>
    <w:rsid w:val="0021072A"/>
    <w:rsid w:val="00211E25"/>
    <w:rsid w:val="00212343"/>
    <w:rsid w:val="0021385D"/>
    <w:rsid w:val="00214500"/>
    <w:rsid w:val="002147AD"/>
    <w:rsid w:val="002154B5"/>
    <w:rsid w:val="00216F29"/>
    <w:rsid w:val="00217DA0"/>
    <w:rsid w:val="00221491"/>
    <w:rsid w:val="002232AD"/>
    <w:rsid w:val="00223C99"/>
    <w:rsid w:val="00227C98"/>
    <w:rsid w:val="0023212D"/>
    <w:rsid w:val="00234D2F"/>
    <w:rsid w:val="00234F03"/>
    <w:rsid w:val="00237A8B"/>
    <w:rsid w:val="00242003"/>
    <w:rsid w:val="0024264A"/>
    <w:rsid w:val="00243A51"/>
    <w:rsid w:val="002452B9"/>
    <w:rsid w:val="00247092"/>
    <w:rsid w:val="002470BA"/>
    <w:rsid w:val="00247159"/>
    <w:rsid w:val="00247615"/>
    <w:rsid w:val="002479E6"/>
    <w:rsid w:val="00247A09"/>
    <w:rsid w:val="00250C90"/>
    <w:rsid w:val="0025189B"/>
    <w:rsid w:val="00253D92"/>
    <w:rsid w:val="00255D2D"/>
    <w:rsid w:val="002601F0"/>
    <w:rsid w:val="00261C33"/>
    <w:rsid w:val="00261E8F"/>
    <w:rsid w:val="0026347F"/>
    <w:rsid w:val="002679D2"/>
    <w:rsid w:val="00271E71"/>
    <w:rsid w:val="00275546"/>
    <w:rsid w:val="00275756"/>
    <w:rsid w:val="00280F9E"/>
    <w:rsid w:val="0028185F"/>
    <w:rsid w:val="002843A9"/>
    <w:rsid w:val="00285CE1"/>
    <w:rsid w:val="002861B3"/>
    <w:rsid w:val="00286FC2"/>
    <w:rsid w:val="0029611C"/>
    <w:rsid w:val="00296DDC"/>
    <w:rsid w:val="00297942"/>
    <w:rsid w:val="002A0677"/>
    <w:rsid w:val="002A0EDD"/>
    <w:rsid w:val="002A44E1"/>
    <w:rsid w:val="002A74DB"/>
    <w:rsid w:val="002B0E73"/>
    <w:rsid w:val="002B1865"/>
    <w:rsid w:val="002B1B94"/>
    <w:rsid w:val="002B596B"/>
    <w:rsid w:val="002B7704"/>
    <w:rsid w:val="002C0982"/>
    <w:rsid w:val="002C6AEE"/>
    <w:rsid w:val="002C72DE"/>
    <w:rsid w:val="002D0810"/>
    <w:rsid w:val="002D237C"/>
    <w:rsid w:val="002D2EDC"/>
    <w:rsid w:val="002D31B2"/>
    <w:rsid w:val="002D47DE"/>
    <w:rsid w:val="002D544F"/>
    <w:rsid w:val="002E4E05"/>
    <w:rsid w:val="002E55AA"/>
    <w:rsid w:val="002E659B"/>
    <w:rsid w:val="002E76E5"/>
    <w:rsid w:val="002F3499"/>
    <w:rsid w:val="002F3FC9"/>
    <w:rsid w:val="002F43A3"/>
    <w:rsid w:val="002F6431"/>
    <w:rsid w:val="0030159D"/>
    <w:rsid w:val="00303711"/>
    <w:rsid w:val="003045A8"/>
    <w:rsid w:val="00304EB4"/>
    <w:rsid w:val="003068F6"/>
    <w:rsid w:val="00306FAD"/>
    <w:rsid w:val="003116DB"/>
    <w:rsid w:val="00316B6F"/>
    <w:rsid w:val="00316FCE"/>
    <w:rsid w:val="00320527"/>
    <w:rsid w:val="0032052A"/>
    <w:rsid w:val="00324E9A"/>
    <w:rsid w:val="00325318"/>
    <w:rsid w:val="0032767F"/>
    <w:rsid w:val="00333E88"/>
    <w:rsid w:val="00334A00"/>
    <w:rsid w:val="00335E73"/>
    <w:rsid w:val="003405FC"/>
    <w:rsid w:val="00340C04"/>
    <w:rsid w:val="003458B6"/>
    <w:rsid w:val="00345E00"/>
    <w:rsid w:val="00350D47"/>
    <w:rsid w:val="0035198A"/>
    <w:rsid w:val="00352030"/>
    <w:rsid w:val="003623A1"/>
    <w:rsid w:val="00362FDD"/>
    <w:rsid w:val="00364EA8"/>
    <w:rsid w:val="00372AEC"/>
    <w:rsid w:val="00373147"/>
    <w:rsid w:val="00373B70"/>
    <w:rsid w:val="0037460D"/>
    <w:rsid w:val="00374A66"/>
    <w:rsid w:val="00375568"/>
    <w:rsid w:val="003759EA"/>
    <w:rsid w:val="00375FC0"/>
    <w:rsid w:val="00377B72"/>
    <w:rsid w:val="003818EB"/>
    <w:rsid w:val="003825E9"/>
    <w:rsid w:val="0038717D"/>
    <w:rsid w:val="00387B22"/>
    <w:rsid w:val="00390512"/>
    <w:rsid w:val="00390D16"/>
    <w:rsid w:val="003916F4"/>
    <w:rsid w:val="00391A34"/>
    <w:rsid w:val="00394090"/>
    <w:rsid w:val="00394749"/>
    <w:rsid w:val="003A2CF8"/>
    <w:rsid w:val="003A5C13"/>
    <w:rsid w:val="003A7042"/>
    <w:rsid w:val="003A7C10"/>
    <w:rsid w:val="003B0915"/>
    <w:rsid w:val="003B1437"/>
    <w:rsid w:val="003B3729"/>
    <w:rsid w:val="003B3C29"/>
    <w:rsid w:val="003B52F2"/>
    <w:rsid w:val="003B5CBB"/>
    <w:rsid w:val="003C3756"/>
    <w:rsid w:val="003C558D"/>
    <w:rsid w:val="003C564F"/>
    <w:rsid w:val="003C6EFE"/>
    <w:rsid w:val="003C7342"/>
    <w:rsid w:val="003D0A40"/>
    <w:rsid w:val="003D24EA"/>
    <w:rsid w:val="003D43C5"/>
    <w:rsid w:val="003D4487"/>
    <w:rsid w:val="003D448E"/>
    <w:rsid w:val="003D5433"/>
    <w:rsid w:val="003D5E64"/>
    <w:rsid w:val="003D659D"/>
    <w:rsid w:val="003D7CD6"/>
    <w:rsid w:val="003E084E"/>
    <w:rsid w:val="003E501C"/>
    <w:rsid w:val="003E7112"/>
    <w:rsid w:val="003F02D7"/>
    <w:rsid w:val="003F24FD"/>
    <w:rsid w:val="00401BDC"/>
    <w:rsid w:val="00403E2E"/>
    <w:rsid w:val="004047EB"/>
    <w:rsid w:val="00407BBC"/>
    <w:rsid w:val="00410F93"/>
    <w:rsid w:val="004127DF"/>
    <w:rsid w:val="00415420"/>
    <w:rsid w:val="004170E9"/>
    <w:rsid w:val="00417FB4"/>
    <w:rsid w:val="0042094D"/>
    <w:rsid w:val="00421598"/>
    <w:rsid w:val="00421B5A"/>
    <w:rsid w:val="00422D83"/>
    <w:rsid w:val="00423E29"/>
    <w:rsid w:val="004248BF"/>
    <w:rsid w:val="00424F45"/>
    <w:rsid w:val="0042635F"/>
    <w:rsid w:val="0042660E"/>
    <w:rsid w:val="0044146F"/>
    <w:rsid w:val="00443F95"/>
    <w:rsid w:val="0044567B"/>
    <w:rsid w:val="00450782"/>
    <w:rsid w:val="00451736"/>
    <w:rsid w:val="00451EF3"/>
    <w:rsid w:val="0045272F"/>
    <w:rsid w:val="004539D0"/>
    <w:rsid w:val="0045626C"/>
    <w:rsid w:val="00456FA1"/>
    <w:rsid w:val="0045743D"/>
    <w:rsid w:val="00462D3D"/>
    <w:rsid w:val="00465B84"/>
    <w:rsid w:val="00466CDB"/>
    <w:rsid w:val="004673D6"/>
    <w:rsid w:val="00470AC7"/>
    <w:rsid w:val="0047232E"/>
    <w:rsid w:val="0047397D"/>
    <w:rsid w:val="00473E8A"/>
    <w:rsid w:val="0047602A"/>
    <w:rsid w:val="00476D0B"/>
    <w:rsid w:val="00477C7E"/>
    <w:rsid w:val="0048106C"/>
    <w:rsid w:val="004813BA"/>
    <w:rsid w:val="00481CB4"/>
    <w:rsid w:val="00484956"/>
    <w:rsid w:val="00485A50"/>
    <w:rsid w:val="0048713E"/>
    <w:rsid w:val="00491FD5"/>
    <w:rsid w:val="00493029"/>
    <w:rsid w:val="0049331A"/>
    <w:rsid w:val="004941B3"/>
    <w:rsid w:val="00497C13"/>
    <w:rsid w:val="004A12CC"/>
    <w:rsid w:val="004A23E5"/>
    <w:rsid w:val="004A33E7"/>
    <w:rsid w:val="004A385B"/>
    <w:rsid w:val="004A52F0"/>
    <w:rsid w:val="004A6ED4"/>
    <w:rsid w:val="004B0852"/>
    <w:rsid w:val="004B4287"/>
    <w:rsid w:val="004B4702"/>
    <w:rsid w:val="004C30AA"/>
    <w:rsid w:val="004C4664"/>
    <w:rsid w:val="004C6D68"/>
    <w:rsid w:val="004D300E"/>
    <w:rsid w:val="004D32B9"/>
    <w:rsid w:val="004D38F7"/>
    <w:rsid w:val="004D4507"/>
    <w:rsid w:val="004D5B0B"/>
    <w:rsid w:val="004E026E"/>
    <w:rsid w:val="004E2368"/>
    <w:rsid w:val="004E3B02"/>
    <w:rsid w:val="004E4C45"/>
    <w:rsid w:val="004F0EC5"/>
    <w:rsid w:val="004F249B"/>
    <w:rsid w:val="004F4043"/>
    <w:rsid w:val="004F40FE"/>
    <w:rsid w:val="004F441E"/>
    <w:rsid w:val="004F7AC2"/>
    <w:rsid w:val="00500D75"/>
    <w:rsid w:val="00501A5B"/>
    <w:rsid w:val="005033B1"/>
    <w:rsid w:val="00503DBD"/>
    <w:rsid w:val="00504A3B"/>
    <w:rsid w:val="005054FF"/>
    <w:rsid w:val="0050593F"/>
    <w:rsid w:val="0051451E"/>
    <w:rsid w:val="00520AA7"/>
    <w:rsid w:val="0052251E"/>
    <w:rsid w:val="005228ED"/>
    <w:rsid w:val="00524A10"/>
    <w:rsid w:val="0052598C"/>
    <w:rsid w:val="0052605F"/>
    <w:rsid w:val="00526E3E"/>
    <w:rsid w:val="00527BC3"/>
    <w:rsid w:val="00531C3D"/>
    <w:rsid w:val="00533BE9"/>
    <w:rsid w:val="00534254"/>
    <w:rsid w:val="005372EA"/>
    <w:rsid w:val="0053776B"/>
    <w:rsid w:val="0054278F"/>
    <w:rsid w:val="00544EC9"/>
    <w:rsid w:val="0054540F"/>
    <w:rsid w:val="00546BD2"/>
    <w:rsid w:val="00546E87"/>
    <w:rsid w:val="00547B30"/>
    <w:rsid w:val="0055076D"/>
    <w:rsid w:val="00551F93"/>
    <w:rsid w:val="0055233A"/>
    <w:rsid w:val="00552A12"/>
    <w:rsid w:val="005536F0"/>
    <w:rsid w:val="005539A9"/>
    <w:rsid w:val="00554CC7"/>
    <w:rsid w:val="005560DA"/>
    <w:rsid w:val="00557734"/>
    <w:rsid w:val="00562D30"/>
    <w:rsid w:val="00563D71"/>
    <w:rsid w:val="00566EC8"/>
    <w:rsid w:val="00570009"/>
    <w:rsid w:val="005725F9"/>
    <w:rsid w:val="005745B5"/>
    <w:rsid w:val="00577D60"/>
    <w:rsid w:val="00580BD4"/>
    <w:rsid w:val="00585637"/>
    <w:rsid w:val="00585A31"/>
    <w:rsid w:val="0059217D"/>
    <w:rsid w:val="00592ED9"/>
    <w:rsid w:val="00595A58"/>
    <w:rsid w:val="005975EE"/>
    <w:rsid w:val="005A081B"/>
    <w:rsid w:val="005A142B"/>
    <w:rsid w:val="005A46DA"/>
    <w:rsid w:val="005A49A6"/>
    <w:rsid w:val="005A551C"/>
    <w:rsid w:val="005A6491"/>
    <w:rsid w:val="005B0D8C"/>
    <w:rsid w:val="005B16AC"/>
    <w:rsid w:val="005B2D74"/>
    <w:rsid w:val="005B67CC"/>
    <w:rsid w:val="005B6EE1"/>
    <w:rsid w:val="005C19BB"/>
    <w:rsid w:val="005C6990"/>
    <w:rsid w:val="005C6E08"/>
    <w:rsid w:val="005C7093"/>
    <w:rsid w:val="005D11D6"/>
    <w:rsid w:val="005D1EDF"/>
    <w:rsid w:val="005D2019"/>
    <w:rsid w:val="005D3023"/>
    <w:rsid w:val="005D594C"/>
    <w:rsid w:val="005D5FBC"/>
    <w:rsid w:val="005D61CD"/>
    <w:rsid w:val="005D681D"/>
    <w:rsid w:val="005D778B"/>
    <w:rsid w:val="005E2C64"/>
    <w:rsid w:val="005E392E"/>
    <w:rsid w:val="005E39F0"/>
    <w:rsid w:val="005E639B"/>
    <w:rsid w:val="005F1860"/>
    <w:rsid w:val="005F2952"/>
    <w:rsid w:val="005F33EF"/>
    <w:rsid w:val="005F36BD"/>
    <w:rsid w:val="005F4878"/>
    <w:rsid w:val="005F4FFD"/>
    <w:rsid w:val="005F6505"/>
    <w:rsid w:val="005F6BDD"/>
    <w:rsid w:val="005F7868"/>
    <w:rsid w:val="005F79A7"/>
    <w:rsid w:val="005F7C79"/>
    <w:rsid w:val="00600F33"/>
    <w:rsid w:val="00606CD9"/>
    <w:rsid w:val="00607637"/>
    <w:rsid w:val="00612DB0"/>
    <w:rsid w:val="006131D3"/>
    <w:rsid w:val="0061691E"/>
    <w:rsid w:val="006169F8"/>
    <w:rsid w:val="006217E0"/>
    <w:rsid w:val="00624D6A"/>
    <w:rsid w:val="00626646"/>
    <w:rsid w:val="0062669F"/>
    <w:rsid w:val="006272C7"/>
    <w:rsid w:val="0063045B"/>
    <w:rsid w:val="006307CC"/>
    <w:rsid w:val="006316A6"/>
    <w:rsid w:val="006350B0"/>
    <w:rsid w:val="006353D2"/>
    <w:rsid w:val="00636C2D"/>
    <w:rsid w:val="00637968"/>
    <w:rsid w:val="00637CD3"/>
    <w:rsid w:val="00637D65"/>
    <w:rsid w:val="006403CA"/>
    <w:rsid w:val="00640640"/>
    <w:rsid w:val="006434E2"/>
    <w:rsid w:val="00645789"/>
    <w:rsid w:val="00645DC1"/>
    <w:rsid w:val="00650D9B"/>
    <w:rsid w:val="006536DF"/>
    <w:rsid w:val="006537BC"/>
    <w:rsid w:val="00653D13"/>
    <w:rsid w:val="00657C48"/>
    <w:rsid w:val="00657D6F"/>
    <w:rsid w:val="00660CDE"/>
    <w:rsid w:val="00662429"/>
    <w:rsid w:val="006648D4"/>
    <w:rsid w:val="0066629F"/>
    <w:rsid w:val="006709A7"/>
    <w:rsid w:val="0067154E"/>
    <w:rsid w:val="00672C85"/>
    <w:rsid w:val="006734C9"/>
    <w:rsid w:val="006735EF"/>
    <w:rsid w:val="00677B88"/>
    <w:rsid w:val="00681E69"/>
    <w:rsid w:val="00682243"/>
    <w:rsid w:val="006824AC"/>
    <w:rsid w:val="00686314"/>
    <w:rsid w:val="00686F83"/>
    <w:rsid w:val="00687B68"/>
    <w:rsid w:val="00690CA1"/>
    <w:rsid w:val="00691736"/>
    <w:rsid w:val="00691C72"/>
    <w:rsid w:val="00692B3D"/>
    <w:rsid w:val="00694875"/>
    <w:rsid w:val="00694FA7"/>
    <w:rsid w:val="00695FAC"/>
    <w:rsid w:val="0069799A"/>
    <w:rsid w:val="006A1C93"/>
    <w:rsid w:val="006A2293"/>
    <w:rsid w:val="006A2494"/>
    <w:rsid w:val="006A5C07"/>
    <w:rsid w:val="006A64FD"/>
    <w:rsid w:val="006B280F"/>
    <w:rsid w:val="006B79D4"/>
    <w:rsid w:val="006C23AA"/>
    <w:rsid w:val="006C278A"/>
    <w:rsid w:val="006C2E60"/>
    <w:rsid w:val="006C3099"/>
    <w:rsid w:val="006C3225"/>
    <w:rsid w:val="006C359C"/>
    <w:rsid w:val="006C416C"/>
    <w:rsid w:val="006C745B"/>
    <w:rsid w:val="006D0021"/>
    <w:rsid w:val="006D3E86"/>
    <w:rsid w:val="006D48F9"/>
    <w:rsid w:val="006D68FE"/>
    <w:rsid w:val="006E36BC"/>
    <w:rsid w:val="006E771B"/>
    <w:rsid w:val="006F075B"/>
    <w:rsid w:val="006F21F0"/>
    <w:rsid w:val="006F2597"/>
    <w:rsid w:val="006F540C"/>
    <w:rsid w:val="006F6B23"/>
    <w:rsid w:val="006F79D8"/>
    <w:rsid w:val="00700491"/>
    <w:rsid w:val="007054C6"/>
    <w:rsid w:val="00705D08"/>
    <w:rsid w:val="00710D56"/>
    <w:rsid w:val="0071400D"/>
    <w:rsid w:val="0072475D"/>
    <w:rsid w:val="00726032"/>
    <w:rsid w:val="00727BCB"/>
    <w:rsid w:val="00734169"/>
    <w:rsid w:val="007356A5"/>
    <w:rsid w:val="007361AD"/>
    <w:rsid w:val="007378BC"/>
    <w:rsid w:val="00744C9A"/>
    <w:rsid w:val="00744CBB"/>
    <w:rsid w:val="00746048"/>
    <w:rsid w:val="00746D74"/>
    <w:rsid w:val="007477A9"/>
    <w:rsid w:val="007501E1"/>
    <w:rsid w:val="00751936"/>
    <w:rsid w:val="0075423F"/>
    <w:rsid w:val="00756912"/>
    <w:rsid w:val="00764C89"/>
    <w:rsid w:val="00764CC8"/>
    <w:rsid w:val="00771A4A"/>
    <w:rsid w:val="00771B26"/>
    <w:rsid w:val="007766AA"/>
    <w:rsid w:val="00780A21"/>
    <w:rsid w:val="00781E75"/>
    <w:rsid w:val="007821E6"/>
    <w:rsid w:val="00785888"/>
    <w:rsid w:val="00790EA9"/>
    <w:rsid w:val="00794CD6"/>
    <w:rsid w:val="00795041"/>
    <w:rsid w:val="00796C3B"/>
    <w:rsid w:val="007A03AE"/>
    <w:rsid w:val="007A1C0C"/>
    <w:rsid w:val="007A323E"/>
    <w:rsid w:val="007A3C96"/>
    <w:rsid w:val="007A4785"/>
    <w:rsid w:val="007A5142"/>
    <w:rsid w:val="007A5803"/>
    <w:rsid w:val="007B13EC"/>
    <w:rsid w:val="007B431A"/>
    <w:rsid w:val="007B4B3B"/>
    <w:rsid w:val="007B4C64"/>
    <w:rsid w:val="007B6B12"/>
    <w:rsid w:val="007B6ED7"/>
    <w:rsid w:val="007B7D61"/>
    <w:rsid w:val="007B7F14"/>
    <w:rsid w:val="007C053D"/>
    <w:rsid w:val="007C1A82"/>
    <w:rsid w:val="007C5D66"/>
    <w:rsid w:val="007C6BFC"/>
    <w:rsid w:val="007D1157"/>
    <w:rsid w:val="007D3241"/>
    <w:rsid w:val="007D4384"/>
    <w:rsid w:val="007D59BC"/>
    <w:rsid w:val="007E1D33"/>
    <w:rsid w:val="007E4166"/>
    <w:rsid w:val="007E5DC7"/>
    <w:rsid w:val="007E6DB9"/>
    <w:rsid w:val="007E7248"/>
    <w:rsid w:val="007F2C05"/>
    <w:rsid w:val="007F41D4"/>
    <w:rsid w:val="007F6516"/>
    <w:rsid w:val="007F7B8F"/>
    <w:rsid w:val="0080389E"/>
    <w:rsid w:val="00804455"/>
    <w:rsid w:val="008062F4"/>
    <w:rsid w:val="00807EFA"/>
    <w:rsid w:val="00810047"/>
    <w:rsid w:val="008113DA"/>
    <w:rsid w:val="008113E2"/>
    <w:rsid w:val="0081352E"/>
    <w:rsid w:val="00814604"/>
    <w:rsid w:val="0081470B"/>
    <w:rsid w:val="00815979"/>
    <w:rsid w:val="008167D8"/>
    <w:rsid w:val="00817A96"/>
    <w:rsid w:val="00820E9D"/>
    <w:rsid w:val="00821B30"/>
    <w:rsid w:val="00822968"/>
    <w:rsid w:val="00824B01"/>
    <w:rsid w:val="0083045A"/>
    <w:rsid w:val="00830F6F"/>
    <w:rsid w:val="00831753"/>
    <w:rsid w:val="00835BA4"/>
    <w:rsid w:val="008375D2"/>
    <w:rsid w:val="0084080F"/>
    <w:rsid w:val="00841A7E"/>
    <w:rsid w:val="0084424B"/>
    <w:rsid w:val="008505B6"/>
    <w:rsid w:val="00854ECE"/>
    <w:rsid w:val="00857E91"/>
    <w:rsid w:val="008631B6"/>
    <w:rsid w:val="0086378A"/>
    <w:rsid w:val="00863883"/>
    <w:rsid w:val="008643FC"/>
    <w:rsid w:val="008654DE"/>
    <w:rsid w:val="0086559B"/>
    <w:rsid w:val="008662D9"/>
    <w:rsid w:val="0086690D"/>
    <w:rsid w:val="00866916"/>
    <w:rsid w:val="0086697B"/>
    <w:rsid w:val="008673B4"/>
    <w:rsid w:val="00867960"/>
    <w:rsid w:val="00872460"/>
    <w:rsid w:val="00872B7D"/>
    <w:rsid w:val="00874D46"/>
    <w:rsid w:val="00875405"/>
    <w:rsid w:val="0087548B"/>
    <w:rsid w:val="00882000"/>
    <w:rsid w:val="00883D3C"/>
    <w:rsid w:val="00883E31"/>
    <w:rsid w:val="008859D9"/>
    <w:rsid w:val="00885A56"/>
    <w:rsid w:val="008903A7"/>
    <w:rsid w:val="00890625"/>
    <w:rsid w:val="008948AB"/>
    <w:rsid w:val="008971D4"/>
    <w:rsid w:val="008973B4"/>
    <w:rsid w:val="00897FDF"/>
    <w:rsid w:val="008A3434"/>
    <w:rsid w:val="008A5181"/>
    <w:rsid w:val="008B02A2"/>
    <w:rsid w:val="008B1391"/>
    <w:rsid w:val="008B14CD"/>
    <w:rsid w:val="008B2354"/>
    <w:rsid w:val="008B70A5"/>
    <w:rsid w:val="008C04DA"/>
    <w:rsid w:val="008C1FB6"/>
    <w:rsid w:val="008C7217"/>
    <w:rsid w:val="008D0771"/>
    <w:rsid w:val="008D231B"/>
    <w:rsid w:val="008D30CD"/>
    <w:rsid w:val="008D30FD"/>
    <w:rsid w:val="008D4EF3"/>
    <w:rsid w:val="008D6032"/>
    <w:rsid w:val="008D6E32"/>
    <w:rsid w:val="008D73BD"/>
    <w:rsid w:val="008D7920"/>
    <w:rsid w:val="008D7AA3"/>
    <w:rsid w:val="008E12CE"/>
    <w:rsid w:val="008E4BD1"/>
    <w:rsid w:val="008E4D36"/>
    <w:rsid w:val="008E634D"/>
    <w:rsid w:val="008F15EE"/>
    <w:rsid w:val="008F16D7"/>
    <w:rsid w:val="008F1C5D"/>
    <w:rsid w:val="008F3D6A"/>
    <w:rsid w:val="008F44DB"/>
    <w:rsid w:val="008F6F03"/>
    <w:rsid w:val="00900F5B"/>
    <w:rsid w:val="009023C6"/>
    <w:rsid w:val="00903256"/>
    <w:rsid w:val="0090570D"/>
    <w:rsid w:val="00905FDD"/>
    <w:rsid w:val="00907CB6"/>
    <w:rsid w:val="0091243F"/>
    <w:rsid w:val="00912A6E"/>
    <w:rsid w:val="00912ACA"/>
    <w:rsid w:val="00915CF8"/>
    <w:rsid w:val="00916688"/>
    <w:rsid w:val="009178EB"/>
    <w:rsid w:val="00922E34"/>
    <w:rsid w:val="0092380A"/>
    <w:rsid w:val="0093038D"/>
    <w:rsid w:val="00931811"/>
    <w:rsid w:val="0093202C"/>
    <w:rsid w:val="00932BCD"/>
    <w:rsid w:val="009350D6"/>
    <w:rsid w:val="00942A1A"/>
    <w:rsid w:val="00944811"/>
    <w:rsid w:val="00944E72"/>
    <w:rsid w:val="0094590E"/>
    <w:rsid w:val="0095118D"/>
    <w:rsid w:val="009523AD"/>
    <w:rsid w:val="0095487C"/>
    <w:rsid w:val="00955869"/>
    <w:rsid w:val="0095696D"/>
    <w:rsid w:val="00960D4F"/>
    <w:rsid w:val="009611BE"/>
    <w:rsid w:val="0096129E"/>
    <w:rsid w:val="009612DD"/>
    <w:rsid w:val="0096243A"/>
    <w:rsid w:val="0096438E"/>
    <w:rsid w:val="00965BFD"/>
    <w:rsid w:val="00966625"/>
    <w:rsid w:val="00970955"/>
    <w:rsid w:val="0097546C"/>
    <w:rsid w:val="00977271"/>
    <w:rsid w:val="00977FAE"/>
    <w:rsid w:val="00980C46"/>
    <w:rsid w:val="00981652"/>
    <w:rsid w:val="0099197B"/>
    <w:rsid w:val="00993A3B"/>
    <w:rsid w:val="00993FEA"/>
    <w:rsid w:val="009963F0"/>
    <w:rsid w:val="00997313"/>
    <w:rsid w:val="00997A4A"/>
    <w:rsid w:val="00997AEF"/>
    <w:rsid w:val="009A16F5"/>
    <w:rsid w:val="009A18C7"/>
    <w:rsid w:val="009A29F7"/>
    <w:rsid w:val="009A4644"/>
    <w:rsid w:val="009A722D"/>
    <w:rsid w:val="009B12E7"/>
    <w:rsid w:val="009B477B"/>
    <w:rsid w:val="009B6230"/>
    <w:rsid w:val="009B66C8"/>
    <w:rsid w:val="009C0380"/>
    <w:rsid w:val="009C0804"/>
    <w:rsid w:val="009C0C64"/>
    <w:rsid w:val="009C10F7"/>
    <w:rsid w:val="009C2923"/>
    <w:rsid w:val="009C3963"/>
    <w:rsid w:val="009C62B4"/>
    <w:rsid w:val="009C7F85"/>
    <w:rsid w:val="009D004B"/>
    <w:rsid w:val="009D1A4D"/>
    <w:rsid w:val="009D26CE"/>
    <w:rsid w:val="009E23E7"/>
    <w:rsid w:val="009E33B5"/>
    <w:rsid w:val="009E4E42"/>
    <w:rsid w:val="009E7724"/>
    <w:rsid w:val="009F1815"/>
    <w:rsid w:val="009F3D35"/>
    <w:rsid w:val="009F5EB7"/>
    <w:rsid w:val="009F71F7"/>
    <w:rsid w:val="009F7546"/>
    <w:rsid w:val="00A00F73"/>
    <w:rsid w:val="00A0649E"/>
    <w:rsid w:val="00A07562"/>
    <w:rsid w:val="00A07828"/>
    <w:rsid w:val="00A07970"/>
    <w:rsid w:val="00A10677"/>
    <w:rsid w:val="00A11FCD"/>
    <w:rsid w:val="00A15340"/>
    <w:rsid w:val="00A154A5"/>
    <w:rsid w:val="00A1684C"/>
    <w:rsid w:val="00A17836"/>
    <w:rsid w:val="00A1790A"/>
    <w:rsid w:val="00A214D9"/>
    <w:rsid w:val="00A23D57"/>
    <w:rsid w:val="00A25263"/>
    <w:rsid w:val="00A277D8"/>
    <w:rsid w:val="00A33A8E"/>
    <w:rsid w:val="00A34488"/>
    <w:rsid w:val="00A37132"/>
    <w:rsid w:val="00A377E2"/>
    <w:rsid w:val="00A4027A"/>
    <w:rsid w:val="00A42E8C"/>
    <w:rsid w:val="00A43969"/>
    <w:rsid w:val="00A45C40"/>
    <w:rsid w:val="00A477A1"/>
    <w:rsid w:val="00A52E49"/>
    <w:rsid w:val="00A54807"/>
    <w:rsid w:val="00A54BEE"/>
    <w:rsid w:val="00A5519B"/>
    <w:rsid w:val="00A55E2C"/>
    <w:rsid w:val="00A60F3A"/>
    <w:rsid w:val="00A61A5E"/>
    <w:rsid w:val="00A62636"/>
    <w:rsid w:val="00A63236"/>
    <w:rsid w:val="00A6532B"/>
    <w:rsid w:val="00A66D5D"/>
    <w:rsid w:val="00A67B19"/>
    <w:rsid w:val="00A7586F"/>
    <w:rsid w:val="00A760EA"/>
    <w:rsid w:val="00A8295D"/>
    <w:rsid w:val="00A83BE1"/>
    <w:rsid w:val="00A8406A"/>
    <w:rsid w:val="00A84265"/>
    <w:rsid w:val="00A842B6"/>
    <w:rsid w:val="00A85071"/>
    <w:rsid w:val="00A856B3"/>
    <w:rsid w:val="00A85F9D"/>
    <w:rsid w:val="00A86551"/>
    <w:rsid w:val="00A918B1"/>
    <w:rsid w:val="00A91AED"/>
    <w:rsid w:val="00A94DFC"/>
    <w:rsid w:val="00A964E2"/>
    <w:rsid w:val="00A96960"/>
    <w:rsid w:val="00AA0253"/>
    <w:rsid w:val="00AA0A33"/>
    <w:rsid w:val="00AB70AA"/>
    <w:rsid w:val="00AC2DCC"/>
    <w:rsid w:val="00AC7045"/>
    <w:rsid w:val="00AD0306"/>
    <w:rsid w:val="00AD2DD3"/>
    <w:rsid w:val="00AD54BD"/>
    <w:rsid w:val="00AD5D2A"/>
    <w:rsid w:val="00AD7109"/>
    <w:rsid w:val="00AD7300"/>
    <w:rsid w:val="00AE00C6"/>
    <w:rsid w:val="00AE051F"/>
    <w:rsid w:val="00AE0680"/>
    <w:rsid w:val="00AE12B2"/>
    <w:rsid w:val="00AE3CC5"/>
    <w:rsid w:val="00AE6509"/>
    <w:rsid w:val="00AE6D7A"/>
    <w:rsid w:val="00AF05A7"/>
    <w:rsid w:val="00AF2ADC"/>
    <w:rsid w:val="00AF365B"/>
    <w:rsid w:val="00AF3723"/>
    <w:rsid w:val="00AF7189"/>
    <w:rsid w:val="00AF7603"/>
    <w:rsid w:val="00B00B75"/>
    <w:rsid w:val="00B02D72"/>
    <w:rsid w:val="00B03535"/>
    <w:rsid w:val="00B03B15"/>
    <w:rsid w:val="00B1106A"/>
    <w:rsid w:val="00B11304"/>
    <w:rsid w:val="00B1268A"/>
    <w:rsid w:val="00B12875"/>
    <w:rsid w:val="00B130F1"/>
    <w:rsid w:val="00B139D1"/>
    <w:rsid w:val="00B14C40"/>
    <w:rsid w:val="00B163D6"/>
    <w:rsid w:val="00B176DD"/>
    <w:rsid w:val="00B21EF7"/>
    <w:rsid w:val="00B22BE4"/>
    <w:rsid w:val="00B26888"/>
    <w:rsid w:val="00B26CE1"/>
    <w:rsid w:val="00B27B2C"/>
    <w:rsid w:val="00B31D6A"/>
    <w:rsid w:val="00B32667"/>
    <w:rsid w:val="00B37A77"/>
    <w:rsid w:val="00B42B39"/>
    <w:rsid w:val="00B45A6A"/>
    <w:rsid w:val="00B46D78"/>
    <w:rsid w:val="00B50C24"/>
    <w:rsid w:val="00B529A9"/>
    <w:rsid w:val="00B548AB"/>
    <w:rsid w:val="00B6394B"/>
    <w:rsid w:val="00B6678B"/>
    <w:rsid w:val="00B66A86"/>
    <w:rsid w:val="00B67FEA"/>
    <w:rsid w:val="00B8107B"/>
    <w:rsid w:val="00B81E42"/>
    <w:rsid w:val="00B842BC"/>
    <w:rsid w:val="00B860A2"/>
    <w:rsid w:val="00B86F45"/>
    <w:rsid w:val="00B87272"/>
    <w:rsid w:val="00B90B59"/>
    <w:rsid w:val="00B9192C"/>
    <w:rsid w:val="00B94C7A"/>
    <w:rsid w:val="00B95C39"/>
    <w:rsid w:val="00B961B2"/>
    <w:rsid w:val="00BA2C65"/>
    <w:rsid w:val="00BA38A8"/>
    <w:rsid w:val="00BB4FCC"/>
    <w:rsid w:val="00BB6B85"/>
    <w:rsid w:val="00BB6E79"/>
    <w:rsid w:val="00BC32D0"/>
    <w:rsid w:val="00BC3ACE"/>
    <w:rsid w:val="00BC43E5"/>
    <w:rsid w:val="00BC7AAF"/>
    <w:rsid w:val="00BD2121"/>
    <w:rsid w:val="00BD2412"/>
    <w:rsid w:val="00BD2F6B"/>
    <w:rsid w:val="00BD498B"/>
    <w:rsid w:val="00BD523B"/>
    <w:rsid w:val="00BD59D0"/>
    <w:rsid w:val="00BD5B04"/>
    <w:rsid w:val="00BE0420"/>
    <w:rsid w:val="00BE09D9"/>
    <w:rsid w:val="00BE2E93"/>
    <w:rsid w:val="00BE2F7D"/>
    <w:rsid w:val="00BE7C19"/>
    <w:rsid w:val="00BF3222"/>
    <w:rsid w:val="00BF3F02"/>
    <w:rsid w:val="00BF51BF"/>
    <w:rsid w:val="00BF561D"/>
    <w:rsid w:val="00BF5B2B"/>
    <w:rsid w:val="00C0065F"/>
    <w:rsid w:val="00C010FD"/>
    <w:rsid w:val="00C01609"/>
    <w:rsid w:val="00C026BD"/>
    <w:rsid w:val="00C04D52"/>
    <w:rsid w:val="00C0534A"/>
    <w:rsid w:val="00C11F05"/>
    <w:rsid w:val="00C13AE5"/>
    <w:rsid w:val="00C13DD3"/>
    <w:rsid w:val="00C14B86"/>
    <w:rsid w:val="00C14E16"/>
    <w:rsid w:val="00C22B73"/>
    <w:rsid w:val="00C23D26"/>
    <w:rsid w:val="00C26AD4"/>
    <w:rsid w:val="00C27FFB"/>
    <w:rsid w:val="00C33F25"/>
    <w:rsid w:val="00C350DC"/>
    <w:rsid w:val="00C36311"/>
    <w:rsid w:val="00C375F2"/>
    <w:rsid w:val="00C37A72"/>
    <w:rsid w:val="00C41A53"/>
    <w:rsid w:val="00C52D3F"/>
    <w:rsid w:val="00C5304E"/>
    <w:rsid w:val="00C54DE7"/>
    <w:rsid w:val="00C60ACF"/>
    <w:rsid w:val="00C64B42"/>
    <w:rsid w:val="00C71408"/>
    <w:rsid w:val="00C74C85"/>
    <w:rsid w:val="00C76E66"/>
    <w:rsid w:val="00C7741E"/>
    <w:rsid w:val="00C846ED"/>
    <w:rsid w:val="00C84975"/>
    <w:rsid w:val="00C91A44"/>
    <w:rsid w:val="00C95BC6"/>
    <w:rsid w:val="00C966B8"/>
    <w:rsid w:val="00C9799E"/>
    <w:rsid w:val="00CA0485"/>
    <w:rsid w:val="00CA56DE"/>
    <w:rsid w:val="00CA7773"/>
    <w:rsid w:val="00CB0596"/>
    <w:rsid w:val="00CB18B3"/>
    <w:rsid w:val="00CB2739"/>
    <w:rsid w:val="00CB5C19"/>
    <w:rsid w:val="00CB6EC3"/>
    <w:rsid w:val="00CC0FBD"/>
    <w:rsid w:val="00CC10FB"/>
    <w:rsid w:val="00CC1B0F"/>
    <w:rsid w:val="00CC2E4F"/>
    <w:rsid w:val="00CC37D2"/>
    <w:rsid w:val="00CC5B0B"/>
    <w:rsid w:val="00CC6014"/>
    <w:rsid w:val="00CC697A"/>
    <w:rsid w:val="00CC6BF0"/>
    <w:rsid w:val="00CC769C"/>
    <w:rsid w:val="00CC7AF7"/>
    <w:rsid w:val="00CD0029"/>
    <w:rsid w:val="00CD0564"/>
    <w:rsid w:val="00CD2589"/>
    <w:rsid w:val="00CD381D"/>
    <w:rsid w:val="00CD3A36"/>
    <w:rsid w:val="00CD422A"/>
    <w:rsid w:val="00CE1DA9"/>
    <w:rsid w:val="00CE5214"/>
    <w:rsid w:val="00CE58E0"/>
    <w:rsid w:val="00CE62FE"/>
    <w:rsid w:val="00CF12AB"/>
    <w:rsid w:val="00CF267D"/>
    <w:rsid w:val="00CF2C4C"/>
    <w:rsid w:val="00CF46DD"/>
    <w:rsid w:val="00D0112C"/>
    <w:rsid w:val="00D04CB1"/>
    <w:rsid w:val="00D11CF1"/>
    <w:rsid w:val="00D13D36"/>
    <w:rsid w:val="00D16508"/>
    <w:rsid w:val="00D17AF5"/>
    <w:rsid w:val="00D20A08"/>
    <w:rsid w:val="00D2213B"/>
    <w:rsid w:val="00D22487"/>
    <w:rsid w:val="00D23FCC"/>
    <w:rsid w:val="00D314DF"/>
    <w:rsid w:val="00D31DD5"/>
    <w:rsid w:val="00D3229D"/>
    <w:rsid w:val="00D3307D"/>
    <w:rsid w:val="00D36F05"/>
    <w:rsid w:val="00D375BD"/>
    <w:rsid w:val="00D4184F"/>
    <w:rsid w:val="00D42698"/>
    <w:rsid w:val="00D46A73"/>
    <w:rsid w:val="00D47207"/>
    <w:rsid w:val="00D47DAA"/>
    <w:rsid w:val="00D529AB"/>
    <w:rsid w:val="00D52BC6"/>
    <w:rsid w:val="00D539F9"/>
    <w:rsid w:val="00D54028"/>
    <w:rsid w:val="00D54A36"/>
    <w:rsid w:val="00D55965"/>
    <w:rsid w:val="00D55B20"/>
    <w:rsid w:val="00D5755F"/>
    <w:rsid w:val="00D57BE5"/>
    <w:rsid w:val="00D61C7B"/>
    <w:rsid w:val="00D623CE"/>
    <w:rsid w:val="00D63361"/>
    <w:rsid w:val="00D70751"/>
    <w:rsid w:val="00D74397"/>
    <w:rsid w:val="00D81536"/>
    <w:rsid w:val="00D83A11"/>
    <w:rsid w:val="00D8636F"/>
    <w:rsid w:val="00D86827"/>
    <w:rsid w:val="00D9391F"/>
    <w:rsid w:val="00D94129"/>
    <w:rsid w:val="00D94A45"/>
    <w:rsid w:val="00D95D02"/>
    <w:rsid w:val="00D9693B"/>
    <w:rsid w:val="00D97456"/>
    <w:rsid w:val="00D9794A"/>
    <w:rsid w:val="00DA0E0D"/>
    <w:rsid w:val="00DA4DC8"/>
    <w:rsid w:val="00DA6F8A"/>
    <w:rsid w:val="00DA77B5"/>
    <w:rsid w:val="00DA7C38"/>
    <w:rsid w:val="00DB1574"/>
    <w:rsid w:val="00DB21FC"/>
    <w:rsid w:val="00DB25FB"/>
    <w:rsid w:val="00DB3A50"/>
    <w:rsid w:val="00DB68F9"/>
    <w:rsid w:val="00DB7924"/>
    <w:rsid w:val="00DB7B22"/>
    <w:rsid w:val="00DC0A20"/>
    <w:rsid w:val="00DC41BA"/>
    <w:rsid w:val="00DC6581"/>
    <w:rsid w:val="00DC792F"/>
    <w:rsid w:val="00DD0E2D"/>
    <w:rsid w:val="00DD1910"/>
    <w:rsid w:val="00DD7FEE"/>
    <w:rsid w:val="00DE1CFA"/>
    <w:rsid w:val="00DE4700"/>
    <w:rsid w:val="00DE4EAA"/>
    <w:rsid w:val="00DE4EBC"/>
    <w:rsid w:val="00DE65F4"/>
    <w:rsid w:val="00DE6A10"/>
    <w:rsid w:val="00DF2974"/>
    <w:rsid w:val="00E00F7B"/>
    <w:rsid w:val="00E01DEC"/>
    <w:rsid w:val="00E0269A"/>
    <w:rsid w:val="00E02F91"/>
    <w:rsid w:val="00E03946"/>
    <w:rsid w:val="00E03C2D"/>
    <w:rsid w:val="00E044DC"/>
    <w:rsid w:val="00E0499F"/>
    <w:rsid w:val="00E0528E"/>
    <w:rsid w:val="00E05C1F"/>
    <w:rsid w:val="00E16894"/>
    <w:rsid w:val="00E1735D"/>
    <w:rsid w:val="00E221CB"/>
    <w:rsid w:val="00E2239D"/>
    <w:rsid w:val="00E25A1D"/>
    <w:rsid w:val="00E268FB"/>
    <w:rsid w:val="00E27683"/>
    <w:rsid w:val="00E27CCF"/>
    <w:rsid w:val="00E3156C"/>
    <w:rsid w:val="00E318D5"/>
    <w:rsid w:val="00E31E9E"/>
    <w:rsid w:val="00E31FF2"/>
    <w:rsid w:val="00E32232"/>
    <w:rsid w:val="00E334DC"/>
    <w:rsid w:val="00E444D8"/>
    <w:rsid w:val="00E4535F"/>
    <w:rsid w:val="00E45DA6"/>
    <w:rsid w:val="00E513F9"/>
    <w:rsid w:val="00E51D7C"/>
    <w:rsid w:val="00E55DC4"/>
    <w:rsid w:val="00E55E2C"/>
    <w:rsid w:val="00E60689"/>
    <w:rsid w:val="00E61E2F"/>
    <w:rsid w:val="00E62D37"/>
    <w:rsid w:val="00E64505"/>
    <w:rsid w:val="00E65815"/>
    <w:rsid w:val="00E66304"/>
    <w:rsid w:val="00E70CE1"/>
    <w:rsid w:val="00E70DD9"/>
    <w:rsid w:val="00E75BE5"/>
    <w:rsid w:val="00E7665C"/>
    <w:rsid w:val="00E85397"/>
    <w:rsid w:val="00E87C4C"/>
    <w:rsid w:val="00E87E6C"/>
    <w:rsid w:val="00E9176B"/>
    <w:rsid w:val="00E956A4"/>
    <w:rsid w:val="00EA4AAC"/>
    <w:rsid w:val="00EA5A91"/>
    <w:rsid w:val="00EA6559"/>
    <w:rsid w:val="00EA6EA2"/>
    <w:rsid w:val="00EA7007"/>
    <w:rsid w:val="00EB0E10"/>
    <w:rsid w:val="00EB5744"/>
    <w:rsid w:val="00EB6D18"/>
    <w:rsid w:val="00EC03BD"/>
    <w:rsid w:val="00EC0411"/>
    <w:rsid w:val="00EC13EA"/>
    <w:rsid w:val="00EC2A5E"/>
    <w:rsid w:val="00EC2E40"/>
    <w:rsid w:val="00EC3E3E"/>
    <w:rsid w:val="00EC5F25"/>
    <w:rsid w:val="00EC7175"/>
    <w:rsid w:val="00ED0365"/>
    <w:rsid w:val="00ED04CE"/>
    <w:rsid w:val="00ED3747"/>
    <w:rsid w:val="00ED44B4"/>
    <w:rsid w:val="00ED55A3"/>
    <w:rsid w:val="00EE1368"/>
    <w:rsid w:val="00EE26B9"/>
    <w:rsid w:val="00EE3C58"/>
    <w:rsid w:val="00EE4FEF"/>
    <w:rsid w:val="00EE75F5"/>
    <w:rsid w:val="00EE7BDE"/>
    <w:rsid w:val="00EE7ECC"/>
    <w:rsid w:val="00EF1DF9"/>
    <w:rsid w:val="00EF2566"/>
    <w:rsid w:val="00EF3012"/>
    <w:rsid w:val="00EF3491"/>
    <w:rsid w:val="00EF611C"/>
    <w:rsid w:val="00EF7EF2"/>
    <w:rsid w:val="00F02317"/>
    <w:rsid w:val="00F03BC7"/>
    <w:rsid w:val="00F03CE8"/>
    <w:rsid w:val="00F06E40"/>
    <w:rsid w:val="00F10669"/>
    <w:rsid w:val="00F13A78"/>
    <w:rsid w:val="00F15098"/>
    <w:rsid w:val="00F22348"/>
    <w:rsid w:val="00F22F4F"/>
    <w:rsid w:val="00F25900"/>
    <w:rsid w:val="00F25B53"/>
    <w:rsid w:val="00F25CDA"/>
    <w:rsid w:val="00F25EBB"/>
    <w:rsid w:val="00F33FD4"/>
    <w:rsid w:val="00F34053"/>
    <w:rsid w:val="00F36291"/>
    <w:rsid w:val="00F3646B"/>
    <w:rsid w:val="00F36475"/>
    <w:rsid w:val="00F37145"/>
    <w:rsid w:val="00F40136"/>
    <w:rsid w:val="00F40ABB"/>
    <w:rsid w:val="00F40D81"/>
    <w:rsid w:val="00F4229F"/>
    <w:rsid w:val="00F43EC6"/>
    <w:rsid w:val="00F44548"/>
    <w:rsid w:val="00F516DD"/>
    <w:rsid w:val="00F52BBE"/>
    <w:rsid w:val="00F55160"/>
    <w:rsid w:val="00F55F48"/>
    <w:rsid w:val="00F57115"/>
    <w:rsid w:val="00F60427"/>
    <w:rsid w:val="00F60DB9"/>
    <w:rsid w:val="00F61A3E"/>
    <w:rsid w:val="00F6222E"/>
    <w:rsid w:val="00F62833"/>
    <w:rsid w:val="00F655FF"/>
    <w:rsid w:val="00F66E0E"/>
    <w:rsid w:val="00F6700C"/>
    <w:rsid w:val="00F70B48"/>
    <w:rsid w:val="00F70EC0"/>
    <w:rsid w:val="00F7198F"/>
    <w:rsid w:val="00F71A27"/>
    <w:rsid w:val="00F721BD"/>
    <w:rsid w:val="00F733D4"/>
    <w:rsid w:val="00F74BCB"/>
    <w:rsid w:val="00F75429"/>
    <w:rsid w:val="00F75CDC"/>
    <w:rsid w:val="00F763CF"/>
    <w:rsid w:val="00F77363"/>
    <w:rsid w:val="00F77780"/>
    <w:rsid w:val="00F77ACB"/>
    <w:rsid w:val="00F8035E"/>
    <w:rsid w:val="00F80903"/>
    <w:rsid w:val="00F84597"/>
    <w:rsid w:val="00F87565"/>
    <w:rsid w:val="00F93A25"/>
    <w:rsid w:val="00F95E3C"/>
    <w:rsid w:val="00F96125"/>
    <w:rsid w:val="00FA1A89"/>
    <w:rsid w:val="00FA23CC"/>
    <w:rsid w:val="00FA316E"/>
    <w:rsid w:val="00FA4B1E"/>
    <w:rsid w:val="00FA512D"/>
    <w:rsid w:val="00FA5A03"/>
    <w:rsid w:val="00FA6BBE"/>
    <w:rsid w:val="00FB02A3"/>
    <w:rsid w:val="00FB4D30"/>
    <w:rsid w:val="00FB7521"/>
    <w:rsid w:val="00FC1532"/>
    <w:rsid w:val="00FC356D"/>
    <w:rsid w:val="00FC4D19"/>
    <w:rsid w:val="00FD04E9"/>
    <w:rsid w:val="00FD15CB"/>
    <w:rsid w:val="00FD61AF"/>
    <w:rsid w:val="00FE0948"/>
    <w:rsid w:val="00FE4496"/>
    <w:rsid w:val="00FE45DC"/>
    <w:rsid w:val="00FE5D69"/>
    <w:rsid w:val="00FE6EE7"/>
    <w:rsid w:val="00FF709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50"/>
    <o:shapelayout v:ext="edit">
      <o:idmap v:ext="edit" data="2"/>
    </o:shapelayout>
  </w:shapeDefaults>
  <w:decimalSymbol w:val=","/>
  <w:listSeparator w:val=";"/>
  <w14:docId w14:val="079C8C9D"/>
  <w15:chartTrackingRefBased/>
  <w15:docId w15:val="{CE8749F0-5461-4FF1-A2F9-1D5547F244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iPriority="0"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qFormat="1"/>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F2597"/>
    <w:pPr>
      <w:spacing w:after="0" w:line="240" w:lineRule="auto"/>
    </w:pPr>
    <w:rPr>
      <w:rFonts w:ascii="Times New Roman" w:eastAsia="Arial Unicode MS" w:hAnsi="Times New Roman" w:cs="Times New Roman"/>
      <w:color w:val="00000A"/>
      <w:sz w:val="24"/>
      <w:szCs w:val="24"/>
    </w:rPr>
  </w:style>
  <w:style w:type="paragraph" w:styleId="Antrat1">
    <w:name w:val="heading 1"/>
    <w:aliases w:val="Appendix"/>
    <w:basedOn w:val="prastasis"/>
    <w:link w:val="Antrat1Diagrama1"/>
    <w:qFormat/>
    <w:rsid w:val="00B842BC"/>
    <w:pPr>
      <w:keepNext/>
      <w:keepLines/>
      <w:spacing w:before="240"/>
      <w:outlineLvl w:val="0"/>
    </w:pPr>
    <w:rPr>
      <w:rFonts w:ascii="Helvetica Neue UltraLight" w:hAnsi="Helvetica Neue UltraLight" w:cs="Helvetica Neue UltraLight"/>
      <w:color w:val="4C96AD"/>
      <w:sz w:val="32"/>
      <w:szCs w:val="32"/>
    </w:rPr>
  </w:style>
  <w:style w:type="paragraph" w:styleId="Antrat2">
    <w:name w:val="heading 2"/>
    <w:aliases w:val="Title Header2,Char"/>
    <w:basedOn w:val="prastasis"/>
    <w:link w:val="Antrat2Diagrama1"/>
    <w:qFormat/>
    <w:rsid w:val="00B842BC"/>
    <w:pPr>
      <w:keepNext/>
      <w:keepLines/>
      <w:spacing w:before="40"/>
      <w:outlineLvl w:val="1"/>
    </w:pPr>
    <w:rPr>
      <w:rFonts w:ascii="Helvetica Neue UltraLight" w:hAnsi="Helvetica Neue UltraLight" w:cs="Helvetica Neue UltraLight"/>
      <w:color w:val="4C96AD"/>
      <w:sz w:val="26"/>
      <w:szCs w:val="26"/>
    </w:rPr>
  </w:style>
  <w:style w:type="paragraph" w:styleId="Antrat3">
    <w:name w:val="heading 3"/>
    <w:aliases w:val="Section Header3,Sub-Clause Paragraph,Sub-Clause Paragraph Char Char Char Diagrama Diagrama,Sub-Clause Paragraph Char"/>
    <w:basedOn w:val="prastasis"/>
    <w:next w:val="prastasis"/>
    <w:link w:val="Antrat3Diagrama1"/>
    <w:qFormat/>
    <w:rsid w:val="00B842BC"/>
    <w:pPr>
      <w:keepNext/>
      <w:spacing w:before="240" w:after="60"/>
      <w:outlineLvl w:val="2"/>
    </w:pPr>
    <w:rPr>
      <w:rFonts w:ascii="Arial" w:hAnsi="Arial" w:cs="Arial"/>
      <w:b/>
      <w:bCs/>
      <w:sz w:val="26"/>
      <w:szCs w:val="26"/>
    </w:rPr>
  </w:style>
  <w:style w:type="paragraph" w:styleId="Antrat4">
    <w:name w:val="heading 4"/>
    <w:aliases w:val="Sub-Clause Sub-paragraph,Heading 4 Char Char Char Char,Heading 4 Char Char Char Char Char, Sub-Clause Sub-paragraph"/>
    <w:basedOn w:val="prastasis"/>
    <w:next w:val="prastasis"/>
    <w:link w:val="Antrat4Diagrama1"/>
    <w:qFormat/>
    <w:rsid w:val="00B842BC"/>
    <w:pPr>
      <w:keepNext/>
      <w:spacing w:before="240" w:after="60"/>
      <w:outlineLvl w:val="3"/>
    </w:pPr>
    <w:rPr>
      <w:b/>
      <w:bCs/>
      <w:sz w:val="28"/>
      <w:szCs w:val="28"/>
    </w:rPr>
  </w:style>
  <w:style w:type="paragraph" w:styleId="Antrat5">
    <w:name w:val="heading 5"/>
    <w:aliases w:val="Diagrama"/>
    <w:basedOn w:val="prastasis"/>
    <w:next w:val="prastasis"/>
    <w:link w:val="Antrat5Diagrama1"/>
    <w:qFormat/>
    <w:rsid w:val="00B842BC"/>
    <w:pPr>
      <w:spacing w:before="240" w:after="60"/>
      <w:outlineLvl w:val="4"/>
    </w:pPr>
    <w:rPr>
      <w:b/>
      <w:bCs/>
      <w:i/>
      <w:iCs/>
      <w:sz w:val="26"/>
      <w:szCs w:val="26"/>
    </w:rPr>
  </w:style>
  <w:style w:type="paragraph" w:styleId="Antrat6">
    <w:name w:val="heading 6"/>
    <w:basedOn w:val="prastasis"/>
    <w:next w:val="prastasis"/>
    <w:link w:val="Antrat6Diagrama1"/>
    <w:qFormat/>
    <w:rsid w:val="00B842BC"/>
    <w:pPr>
      <w:keepNext/>
      <w:numPr>
        <w:ilvl w:val="5"/>
        <w:numId w:val="1"/>
      </w:numPr>
      <w:tabs>
        <w:tab w:val="num" w:pos="1872"/>
      </w:tabs>
      <w:outlineLvl w:val="5"/>
    </w:pPr>
    <w:rPr>
      <w:rFonts w:eastAsia="Calibri"/>
      <w:b/>
      <w:color w:val="auto"/>
      <w:sz w:val="36"/>
      <w:szCs w:val="20"/>
    </w:rPr>
  </w:style>
  <w:style w:type="paragraph" w:styleId="Antrat7">
    <w:name w:val="heading 7"/>
    <w:basedOn w:val="prastasis"/>
    <w:next w:val="prastasis"/>
    <w:link w:val="Antrat7Diagrama1"/>
    <w:qFormat/>
    <w:rsid w:val="00B842BC"/>
    <w:pPr>
      <w:keepNext/>
      <w:numPr>
        <w:ilvl w:val="6"/>
        <w:numId w:val="1"/>
      </w:numPr>
      <w:tabs>
        <w:tab w:val="num" w:pos="2016"/>
      </w:tabs>
      <w:outlineLvl w:val="6"/>
    </w:pPr>
    <w:rPr>
      <w:rFonts w:eastAsia="Calibri"/>
      <w:color w:val="auto"/>
      <w:sz w:val="48"/>
      <w:szCs w:val="20"/>
    </w:rPr>
  </w:style>
  <w:style w:type="paragraph" w:styleId="Antrat8">
    <w:name w:val="heading 8"/>
    <w:basedOn w:val="prastasis"/>
    <w:next w:val="prastasis"/>
    <w:link w:val="Antrat8Diagrama1"/>
    <w:qFormat/>
    <w:rsid w:val="00B842BC"/>
    <w:pPr>
      <w:keepNext/>
      <w:numPr>
        <w:ilvl w:val="7"/>
        <w:numId w:val="1"/>
      </w:numPr>
      <w:tabs>
        <w:tab w:val="num" w:pos="2160"/>
      </w:tabs>
      <w:outlineLvl w:val="7"/>
    </w:pPr>
    <w:rPr>
      <w:rFonts w:eastAsia="Calibri"/>
      <w:b/>
      <w:color w:val="auto"/>
      <w:sz w:val="18"/>
      <w:szCs w:val="20"/>
    </w:rPr>
  </w:style>
  <w:style w:type="paragraph" w:styleId="Antrat9">
    <w:name w:val="heading 9"/>
    <w:basedOn w:val="prastasis"/>
    <w:next w:val="prastasis"/>
    <w:link w:val="Antrat9Diagrama1"/>
    <w:qFormat/>
    <w:rsid w:val="00B842BC"/>
    <w:pPr>
      <w:keepNext/>
      <w:numPr>
        <w:ilvl w:val="8"/>
        <w:numId w:val="1"/>
      </w:numPr>
      <w:tabs>
        <w:tab w:val="num" w:pos="2304"/>
      </w:tabs>
      <w:outlineLvl w:val="8"/>
    </w:pPr>
    <w:rPr>
      <w:rFonts w:eastAsia="Calibri"/>
      <w:color w:val="auto"/>
      <w:sz w:val="4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rsid w:val="00B842BC"/>
    <w:rPr>
      <w:rFonts w:asciiTheme="majorHAnsi" w:eastAsiaTheme="majorEastAsia" w:hAnsiTheme="majorHAnsi" w:cstheme="majorBidi"/>
      <w:color w:val="2F5496" w:themeColor="accent1" w:themeShade="BF"/>
      <w:sz w:val="32"/>
      <w:szCs w:val="32"/>
    </w:rPr>
  </w:style>
  <w:style w:type="character" w:customStyle="1" w:styleId="Antrat2Diagrama">
    <w:name w:val="Antraštė 2 Diagrama"/>
    <w:aliases w:val="Title Header2 Diagrama"/>
    <w:basedOn w:val="Numatytasispastraiposriftas"/>
    <w:rsid w:val="00B842BC"/>
    <w:rPr>
      <w:rFonts w:asciiTheme="majorHAnsi" w:eastAsiaTheme="majorEastAsia" w:hAnsiTheme="majorHAnsi" w:cstheme="majorBidi"/>
      <w:color w:val="2F5496" w:themeColor="accent1" w:themeShade="BF"/>
      <w:sz w:val="26"/>
      <w:szCs w:val="26"/>
    </w:rPr>
  </w:style>
  <w:style w:type="character" w:customStyle="1" w:styleId="Antrat3Diagrama">
    <w:name w:val="Antraštė 3 Diagrama"/>
    <w:aliases w:val="Section Header3 Diagrama,Sub-Clause Paragraph Diagrama"/>
    <w:basedOn w:val="Numatytasispastraiposriftas"/>
    <w:rsid w:val="00B842BC"/>
    <w:rPr>
      <w:rFonts w:asciiTheme="majorHAnsi" w:eastAsiaTheme="majorEastAsia" w:hAnsiTheme="majorHAnsi" w:cstheme="majorBidi"/>
      <w:color w:val="1F3763" w:themeColor="accent1" w:themeShade="7F"/>
      <w:sz w:val="24"/>
      <w:szCs w:val="24"/>
    </w:rPr>
  </w:style>
  <w:style w:type="character" w:customStyle="1" w:styleId="Antrat4Diagrama">
    <w:name w:val="Antraštė 4 Diagrama"/>
    <w:aliases w:val="Sub-Clause Sub-paragraph Diagrama,Heading 4 Char Char Char Char Diagrama"/>
    <w:basedOn w:val="Numatytasispastraiposriftas"/>
    <w:rsid w:val="00B842BC"/>
    <w:rPr>
      <w:rFonts w:asciiTheme="majorHAnsi" w:eastAsiaTheme="majorEastAsia" w:hAnsiTheme="majorHAnsi" w:cstheme="majorBidi"/>
      <w:i/>
      <w:iCs/>
      <w:color w:val="2F5496" w:themeColor="accent1" w:themeShade="BF"/>
      <w:sz w:val="24"/>
      <w:szCs w:val="24"/>
    </w:rPr>
  </w:style>
  <w:style w:type="character" w:customStyle="1" w:styleId="Antrat5Diagrama">
    <w:name w:val="Antraštė 5 Diagrama"/>
    <w:basedOn w:val="Numatytasispastraiposriftas"/>
    <w:rsid w:val="00B842BC"/>
    <w:rPr>
      <w:rFonts w:asciiTheme="majorHAnsi" w:eastAsiaTheme="majorEastAsia" w:hAnsiTheme="majorHAnsi" w:cstheme="majorBidi"/>
      <w:color w:val="2F5496" w:themeColor="accent1" w:themeShade="BF"/>
      <w:sz w:val="24"/>
      <w:szCs w:val="24"/>
    </w:rPr>
  </w:style>
  <w:style w:type="character" w:customStyle="1" w:styleId="Antrat6Diagrama">
    <w:name w:val="Antraštė 6 Diagrama"/>
    <w:basedOn w:val="Numatytasispastraiposriftas"/>
    <w:rsid w:val="00B842BC"/>
    <w:rPr>
      <w:rFonts w:asciiTheme="majorHAnsi" w:eastAsiaTheme="majorEastAsia" w:hAnsiTheme="majorHAnsi" w:cstheme="majorBidi"/>
      <w:color w:val="1F3763" w:themeColor="accent1" w:themeShade="7F"/>
      <w:sz w:val="24"/>
      <w:szCs w:val="24"/>
    </w:rPr>
  </w:style>
  <w:style w:type="character" w:customStyle="1" w:styleId="Antrat7Diagrama">
    <w:name w:val="Antraštė 7 Diagrama"/>
    <w:basedOn w:val="Numatytasispastraiposriftas"/>
    <w:rsid w:val="00B842BC"/>
    <w:rPr>
      <w:rFonts w:asciiTheme="majorHAnsi" w:eastAsiaTheme="majorEastAsia" w:hAnsiTheme="majorHAnsi" w:cstheme="majorBidi"/>
      <w:i/>
      <w:iCs/>
      <w:color w:val="1F3763" w:themeColor="accent1" w:themeShade="7F"/>
      <w:sz w:val="24"/>
      <w:szCs w:val="24"/>
    </w:rPr>
  </w:style>
  <w:style w:type="character" w:customStyle="1" w:styleId="Antrat8Diagrama">
    <w:name w:val="Antraštė 8 Diagrama"/>
    <w:basedOn w:val="Numatytasispastraiposriftas"/>
    <w:rsid w:val="00B842BC"/>
    <w:rPr>
      <w:rFonts w:asciiTheme="majorHAnsi" w:eastAsiaTheme="majorEastAsia" w:hAnsiTheme="majorHAnsi" w:cstheme="majorBidi"/>
      <w:color w:val="272727" w:themeColor="text1" w:themeTint="D8"/>
      <w:sz w:val="21"/>
      <w:szCs w:val="21"/>
    </w:rPr>
  </w:style>
  <w:style w:type="character" w:customStyle="1" w:styleId="Antrat9Diagrama">
    <w:name w:val="Antraštė 9 Diagrama"/>
    <w:basedOn w:val="Numatytasispastraiposriftas"/>
    <w:rsid w:val="00B842BC"/>
    <w:rPr>
      <w:rFonts w:asciiTheme="majorHAnsi" w:eastAsiaTheme="majorEastAsia" w:hAnsiTheme="majorHAnsi" w:cstheme="majorBidi"/>
      <w:i/>
      <w:iCs/>
      <w:color w:val="272727" w:themeColor="text1" w:themeTint="D8"/>
      <w:sz w:val="21"/>
      <w:szCs w:val="21"/>
    </w:rPr>
  </w:style>
  <w:style w:type="character" w:customStyle="1" w:styleId="Antrat1Diagrama1">
    <w:name w:val="Antraštė 1 Diagrama1"/>
    <w:aliases w:val="Appendix Diagrama"/>
    <w:link w:val="Antrat1"/>
    <w:locked/>
    <w:rsid w:val="00B842BC"/>
    <w:rPr>
      <w:rFonts w:ascii="Helvetica Neue UltraLight" w:eastAsia="Arial Unicode MS" w:hAnsi="Helvetica Neue UltraLight" w:cs="Helvetica Neue UltraLight"/>
      <w:color w:val="4C96AD"/>
      <w:sz w:val="32"/>
      <w:szCs w:val="32"/>
    </w:rPr>
  </w:style>
  <w:style w:type="character" w:customStyle="1" w:styleId="Antrat2Diagrama1">
    <w:name w:val="Antraštė 2 Diagrama1"/>
    <w:aliases w:val="Title Header2 Diagrama1,Char Diagrama"/>
    <w:link w:val="Antrat2"/>
    <w:locked/>
    <w:rsid w:val="00B842BC"/>
    <w:rPr>
      <w:rFonts w:ascii="Helvetica Neue UltraLight" w:eastAsia="Arial Unicode MS" w:hAnsi="Helvetica Neue UltraLight" w:cs="Helvetica Neue UltraLight"/>
      <w:color w:val="4C96AD"/>
      <w:sz w:val="26"/>
      <w:szCs w:val="26"/>
    </w:rPr>
  </w:style>
  <w:style w:type="character" w:customStyle="1" w:styleId="Antrat3Diagrama1">
    <w:name w:val="Antraštė 3 Diagrama1"/>
    <w:aliases w:val="Section Header3 Diagrama1,Sub-Clause Paragraph Diagrama1,Sub-Clause Paragraph Char Char Char Diagrama Diagrama Diagrama,Sub-Clause Paragraph Char Diagrama"/>
    <w:link w:val="Antrat3"/>
    <w:locked/>
    <w:rsid w:val="00B842BC"/>
    <w:rPr>
      <w:rFonts w:ascii="Arial" w:eastAsia="Arial Unicode MS" w:hAnsi="Arial" w:cs="Arial"/>
      <w:b/>
      <w:bCs/>
      <w:color w:val="00000A"/>
      <w:sz w:val="26"/>
      <w:szCs w:val="26"/>
    </w:rPr>
  </w:style>
  <w:style w:type="character" w:customStyle="1" w:styleId="Antrat4Diagrama1">
    <w:name w:val="Antraštė 4 Diagrama1"/>
    <w:aliases w:val="Sub-Clause Sub-paragraph Diagrama1,Heading 4 Char Char Char Char Diagrama1,Heading 4 Char Char Char Char Char Diagrama, Sub-Clause Sub-paragraph Diagrama"/>
    <w:link w:val="Antrat4"/>
    <w:locked/>
    <w:rsid w:val="00B842BC"/>
    <w:rPr>
      <w:rFonts w:ascii="Times New Roman" w:eastAsia="Arial Unicode MS" w:hAnsi="Times New Roman" w:cs="Times New Roman"/>
      <w:b/>
      <w:bCs/>
      <w:color w:val="00000A"/>
      <w:sz w:val="28"/>
      <w:szCs w:val="28"/>
    </w:rPr>
  </w:style>
  <w:style w:type="character" w:customStyle="1" w:styleId="Antrat5Diagrama1">
    <w:name w:val="Antraštė 5 Diagrama1"/>
    <w:aliases w:val="Diagrama Diagrama1"/>
    <w:link w:val="Antrat5"/>
    <w:locked/>
    <w:rsid w:val="00B842BC"/>
    <w:rPr>
      <w:rFonts w:ascii="Times New Roman" w:eastAsia="Arial Unicode MS" w:hAnsi="Times New Roman" w:cs="Times New Roman"/>
      <w:b/>
      <w:bCs/>
      <w:i/>
      <w:iCs/>
      <w:color w:val="00000A"/>
      <w:sz w:val="26"/>
      <w:szCs w:val="26"/>
    </w:rPr>
  </w:style>
  <w:style w:type="character" w:customStyle="1" w:styleId="Antrat6Diagrama1">
    <w:name w:val="Antraštė 6 Diagrama1"/>
    <w:link w:val="Antrat6"/>
    <w:locked/>
    <w:rsid w:val="00B842BC"/>
    <w:rPr>
      <w:rFonts w:ascii="Times New Roman" w:eastAsia="Calibri" w:hAnsi="Times New Roman" w:cs="Times New Roman"/>
      <w:b/>
      <w:sz w:val="36"/>
      <w:szCs w:val="20"/>
    </w:rPr>
  </w:style>
  <w:style w:type="character" w:customStyle="1" w:styleId="Antrat7Diagrama1">
    <w:name w:val="Antraštė 7 Diagrama1"/>
    <w:link w:val="Antrat7"/>
    <w:locked/>
    <w:rsid w:val="00B842BC"/>
    <w:rPr>
      <w:rFonts w:ascii="Times New Roman" w:eastAsia="Calibri" w:hAnsi="Times New Roman" w:cs="Times New Roman"/>
      <w:sz w:val="48"/>
      <w:szCs w:val="20"/>
    </w:rPr>
  </w:style>
  <w:style w:type="character" w:customStyle="1" w:styleId="Antrat8Diagrama1">
    <w:name w:val="Antraštė 8 Diagrama1"/>
    <w:link w:val="Antrat8"/>
    <w:locked/>
    <w:rsid w:val="00B842BC"/>
    <w:rPr>
      <w:rFonts w:ascii="Times New Roman" w:eastAsia="Calibri" w:hAnsi="Times New Roman" w:cs="Times New Roman"/>
      <w:b/>
      <w:sz w:val="18"/>
      <w:szCs w:val="20"/>
    </w:rPr>
  </w:style>
  <w:style w:type="character" w:customStyle="1" w:styleId="Antrat9Diagrama1">
    <w:name w:val="Antraštė 9 Diagrama1"/>
    <w:link w:val="Antrat9"/>
    <w:locked/>
    <w:rsid w:val="00B842BC"/>
    <w:rPr>
      <w:rFonts w:ascii="Times New Roman" w:eastAsia="Calibri" w:hAnsi="Times New Roman" w:cs="Times New Roman"/>
      <w:sz w:val="40"/>
      <w:szCs w:val="20"/>
    </w:rPr>
  </w:style>
  <w:style w:type="character" w:customStyle="1" w:styleId="Internetosaitas">
    <w:name w:val="Interneto saitas"/>
    <w:rsid w:val="00B842BC"/>
    <w:rPr>
      <w:u w:val="single"/>
    </w:rPr>
  </w:style>
  <w:style w:type="character" w:customStyle="1" w:styleId="Hyperlink0">
    <w:name w:val="Hyperlink.0"/>
    <w:rsid w:val="00B842BC"/>
    <w:rPr>
      <w:rFonts w:cs="Times New Roman"/>
      <w:u w:val="single"/>
    </w:rPr>
  </w:style>
  <w:style w:type="character" w:customStyle="1" w:styleId="AntratDiagrama">
    <w:name w:val="Antraštė Diagrama"/>
    <w:link w:val="Antrat"/>
    <w:locked/>
    <w:rsid w:val="00B842BC"/>
    <w:rPr>
      <w:b/>
      <w:bCs/>
      <w:caps/>
      <w:color w:val="434343"/>
      <w:spacing w:val="4"/>
      <w:lang w:val="en-US"/>
    </w:rPr>
  </w:style>
  <w:style w:type="paragraph" w:styleId="Antrat">
    <w:name w:val="caption"/>
    <w:basedOn w:val="prastasis"/>
    <w:next w:val="Pagrindinistekstas"/>
    <w:link w:val="AntratDiagrama"/>
    <w:qFormat/>
    <w:rsid w:val="00B842BC"/>
    <w:pPr>
      <w:outlineLvl w:val="0"/>
    </w:pPr>
    <w:rPr>
      <w:rFonts w:asciiTheme="minorHAnsi" w:eastAsiaTheme="minorHAnsi" w:hAnsiTheme="minorHAnsi" w:cstheme="minorBidi"/>
      <w:b/>
      <w:bCs/>
      <w:caps/>
      <w:color w:val="434343"/>
      <w:spacing w:val="4"/>
      <w:sz w:val="22"/>
      <w:szCs w:val="22"/>
      <w:lang w:val="en-US"/>
    </w:rPr>
  </w:style>
  <w:style w:type="paragraph" w:styleId="Pagrindinistekstas">
    <w:name w:val="Body Text"/>
    <w:basedOn w:val="prastasis"/>
    <w:link w:val="PagrindinistekstasDiagrama"/>
    <w:rsid w:val="00B842BC"/>
    <w:pPr>
      <w:spacing w:after="140" w:line="288" w:lineRule="auto"/>
    </w:pPr>
  </w:style>
  <w:style w:type="character" w:customStyle="1" w:styleId="PagrindinistekstasDiagrama">
    <w:name w:val="Pagrindinis tekstas Diagrama"/>
    <w:basedOn w:val="Numatytasispastraiposriftas"/>
    <w:link w:val="Pagrindinistekstas"/>
    <w:rsid w:val="00B842BC"/>
    <w:rPr>
      <w:rFonts w:ascii="Times New Roman" w:eastAsia="Arial Unicode MS" w:hAnsi="Times New Roman" w:cs="Times New Roman"/>
      <w:color w:val="00000A"/>
      <w:sz w:val="24"/>
      <w:szCs w:val="24"/>
    </w:rPr>
  </w:style>
  <w:style w:type="character" w:customStyle="1" w:styleId="1SkyriusDiagrama">
    <w:name w:val="1 Skyrius Diagrama"/>
    <w:basedOn w:val="AntratDiagrama"/>
    <w:link w:val="1Skyrius"/>
    <w:uiPriority w:val="99"/>
    <w:locked/>
    <w:rsid w:val="00B842BC"/>
    <w:rPr>
      <w:b/>
      <w:bCs/>
      <w:caps/>
      <w:color w:val="434343"/>
      <w:spacing w:val="4"/>
      <w:lang w:val="en-US"/>
    </w:rPr>
  </w:style>
  <w:style w:type="paragraph" w:customStyle="1" w:styleId="1Skyrius">
    <w:name w:val="1 Skyrius"/>
    <w:basedOn w:val="Antrat"/>
    <w:link w:val="1SkyriusDiagrama"/>
    <w:uiPriority w:val="99"/>
    <w:rsid w:val="00B842BC"/>
  </w:style>
  <w:style w:type="character" w:customStyle="1" w:styleId="ListParagraphChar">
    <w:name w:val="List Paragraph Char"/>
    <w:aliases w:val="Numbering Char,ERP-List Paragraph Char,List Paragraph11 Char,Bullet EY Char,List Paragraph2 Char,List Paragraph Red Char,List Paragraph1 Char,Sąrašo pastraipa1 Char,Buletai Char,List Paragraph21 Char,lp1 Char,Bullet 1 Char"/>
    <w:link w:val="Sraopastraipa1"/>
    <w:qFormat/>
    <w:locked/>
    <w:rsid w:val="00B842BC"/>
    <w:rPr>
      <w:sz w:val="24"/>
    </w:rPr>
  </w:style>
  <w:style w:type="paragraph" w:customStyle="1" w:styleId="Sraopastraipa1">
    <w:name w:val="Sąrašo pastraipa1"/>
    <w:aliases w:val="Numbering,ERP-List Paragraph,List Paragraph11,Bullet EY,List Paragraph2,List Paragraph Red,Buletai,List Paragraph21,lp1,Bullet 1,Use Case List Paragraph,List Paragraph111,Paragraph,List not in Table"/>
    <w:basedOn w:val="prastasis"/>
    <w:link w:val="ListParagraphChar"/>
    <w:qFormat/>
    <w:rsid w:val="00B842BC"/>
    <w:pPr>
      <w:ind w:left="720"/>
      <w:contextualSpacing/>
    </w:pPr>
    <w:rPr>
      <w:rFonts w:asciiTheme="minorHAnsi" w:eastAsiaTheme="minorHAnsi" w:hAnsiTheme="minorHAnsi" w:cstheme="minorBidi"/>
      <w:color w:val="auto"/>
      <w:szCs w:val="22"/>
    </w:rPr>
  </w:style>
  <w:style w:type="paragraph" w:styleId="Pavadinimas">
    <w:name w:val="Title"/>
    <w:aliases w:val="SKYRIAI"/>
    <w:basedOn w:val="prastasis"/>
    <w:link w:val="PavadinimasDiagrama1"/>
    <w:uiPriority w:val="10"/>
    <w:qFormat/>
    <w:rsid w:val="00B842BC"/>
    <w:pPr>
      <w:suppressLineNumbers/>
      <w:spacing w:before="120" w:after="120"/>
    </w:pPr>
    <w:rPr>
      <w:rFonts w:cs="Arial"/>
      <w:i/>
      <w:iCs/>
    </w:rPr>
  </w:style>
  <w:style w:type="character" w:customStyle="1" w:styleId="PavadinimasDiagrama">
    <w:name w:val="Pavadinimas Diagrama"/>
    <w:basedOn w:val="Numatytasispastraiposriftas"/>
    <w:uiPriority w:val="10"/>
    <w:rsid w:val="00B842BC"/>
    <w:rPr>
      <w:rFonts w:asciiTheme="majorHAnsi" w:eastAsiaTheme="majorEastAsia" w:hAnsiTheme="majorHAnsi" w:cstheme="majorBidi"/>
      <w:spacing w:val="-10"/>
      <w:kern w:val="28"/>
      <w:sz w:val="56"/>
      <w:szCs w:val="56"/>
    </w:rPr>
  </w:style>
  <w:style w:type="character" w:customStyle="1" w:styleId="PavadinimasDiagrama1">
    <w:name w:val="Pavadinimas Diagrama1"/>
    <w:aliases w:val="SKYRIAI Diagrama"/>
    <w:link w:val="Pavadinimas"/>
    <w:uiPriority w:val="10"/>
    <w:locked/>
    <w:rsid w:val="00B842BC"/>
    <w:rPr>
      <w:rFonts w:ascii="Times New Roman" w:eastAsia="Arial Unicode MS" w:hAnsi="Times New Roman" w:cs="Arial"/>
      <w:i/>
      <w:iCs/>
      <w:color w:val="00000A"/>
      <w:sz w:val="24"/>
      <w:szCs w:val="24"/>
    </w:rPr>
  </w:style>
  <w:style w:type="paragraph" w:customStyle="1" w:styleId="Body2">
    <w:name w:val="Body 2"/>
    <w:qFormat/>
    <w:rsid w:val="00B842BC"/>
    <w:pPr>
      <w:suppressAutoHyphens/>
      <w:spacing w:after="40" w:line="240" w:lineRule="auto"/>
      <w:jc w:val="both"/>
    </w:pPr>
    <w:rPr>
      <w:rFonts w:ascii="Times New Roman" w:eastAsia="Arial Unicode MS" w:hAnsi="Times New Roman" w:cs="Arial Unicode MS"/>
      <w:color w:val="000000"/>
      <w:lang w:val="en-US" w:eastAsia="lt-LT"/>
    </w:rPr>
  </w:style>
  <w:style w:type="paragraph" w:customStyle="1" w:styleId="Body">
    <w:name w:val="Body"/>
    <w:rsid w:val="00B842BC"/>
    <w:pPr>
      <w:spacing w:after="0" w:line="312" w:lineRule="auto"/>
    </w:pPr>
    <w:rPr>
      <w:rFonts w:ascii="Helvetica Neue Light" w:eastAsia="Arial Unicode MS" w:hAnsi="Helvetica Neue Light" w:cs="Helvetica Neue Light"/>
      <w:color w:val="000000"/>
      <w:sz w:val="24"/>
      <w:szCs w:val="20"/>
      <w:lang w:eastAsia="lt-LT"/>
    </w:rPr>
  </w:style>
  <w:style w:type="paragraph" w:customStyle="1" w:styleId="Betarp2">
    <w:name w:val="Be tarpų2"/>
    <w:rsid w:val="00B842BC"/>
    <w:pPr>
      <w:spacing w:after="0" w:line="240" w:lineRule="auto"/>
    </w:pPr>
    <w:rPr>
      <w:rFonts w:ascii="Times New Roman" w:eastAsia="Arial Unicode MS" w:hAnsi="Times New Roman" w:cs="Times New Roman"/>
      <w:color w:val="00000A"/>
      <w:sz w:val="24"/>
    </w:rPr>
  </w:style>
  <w:style w:type="paragraph" w:customStyle="1" w:styleId="NoSpacing2">
    <w:name w:val="No Spacing2"/>
    <w:rsid w:val="00B842BC"/>
    <w:pPr>
      <w:spacing w:after="0" w:line="240" w:lineRule="auto"/>
    </w:pPr>
    <w:rPr>
      <w:rFonts w:ascii="Helvetica Neue UltraLight" w:eastAsia="Arial Unicode MS" w:hAnsi="Helvetica Neue UltraLight" w:cs="Times New Roman"/>
      <w:color w:val="00000A"/>
      <w:sz w:val="24"/>
    </w:rPr>
  </w:style>
  <w:style w:type="character" w:styleId="Hipersaitas">
    <w:name w:val="Hyperlink"/>
    <w:aliases w:val="Alna"/>
    <w:uiPriority w:val="99"/>
    <w:qFormat/>
    <w:rsid w:val="00B842BC"/>
    <w:rPr>
      <w:rFonts w:cs="Times New Roman"/>
      <w:color w:val="0000FF"/>
      <w:u w:val="single"/>
    </w:rPr>
  </w:style>
  <w:style w:type="paragraph" w:styleId="Antrats">
    <w:name w:val="header"/>
    <w:aliases w:val="Specialioji žyma,Header Char"/>
    <w:basedOn w:val="prastasis"/>
    <w:link w:val="AntratsDiagrama1"/>
    <w:rsid w:val="00B842BC"/>
    <w:pPr>
      <w:widowControl w:val="0"/>
      <w:tabs>
        <w:tab w:val="center" w:pos="4153"/>
        <w:tab w:val="right" w:pos="8306"/>
      </w:tabs>
      <w:spacing w:after="20"/>
      <w:jc w:val="both"/>
    </w:pPr>
    <w:rPr>
      <w:rFonts w:ascii="Calibri" w:eastAsia="Times New Roman" w:hAnsi="Calibri"/>
      <w:color w:val="auto"/>
      <w:szCs w:val="20"/>
    </w:rPr>
  </w:style>
  <w:style w:type="character" w:customStyle="1" w:styleId="AntratsDiagrama">
    <w:name w:val="Antraštės Diagrama"/>
    <w:basedOn w:val="Numatytasispastraiposriftas"/>
    <w:rsid w:val="00B842BC"/>
    <w:rPr>
      <w:rFonts w:ascii="Times New Roman" w:eastAsia="Arial Unicode MS" w:hAnsi="Times New Roman" w:cs="Times New Roman"/>
      <w:color w:val="00000A"/>
      <w:sz w:val="24"/>
      <w:szCs w:val="24"/>
    </w:rPr>
  </w:style>
  <w:style w:type="character" w:customStyle="1" w:styleId="AntratsDiagrama1">
    <w:name w:val="Antraštės Diagrama1"/>
    <w:aliases w:val="Specialioji žyma Diagrama,Header Char Diagrama"/>
    <w:link w:val="Antrats"/>
    <w:locked/>
    <w:rsid w:val="00B842BC"/>
    <w:rPr>
      <w:rFonts w:ascii="Calibri" w:eastAsia="Times New Roman" w:hAnsi="Calibri" w:cs="Times New Roman"/>
      <w:sz w:val="24"/>
      <w:szCs w:val="20"/>
    </w:rPr>
  </w:style>
  <w:style w:type="paragraph" w:customStyle="1" w:styleId="Pagrindinistekstas1">
    <w:name w:val="Pagrindinis tekstas1"/>
    <w:link w:val="Bodytext"/>
    <w:rsid w:val="00B842BC"/>
    <w:pPr>
      <w:snapToGrid w:val="0"/>
      <w:spacing w:after="0" w:line="240" w:lineRule="auto"/>
      <w:ind w:firstLine="312"/>
      <w:jc w:val="both"/>
    </w:pPr>
    <w:rPr>
      <w:rFonts w:ascii="timeslt" w:eastAsia="Times New Roman" w:hAnsi="timeslt" w:cs="Times New Roman"/>
      <w:lang w:val="en-US"/>
    </w:rPr>
  </w:style>
  <w:style w:type="character" w:customStyle="1" w:styleId="Bodytext">
    <w:name w:val="Body text_"/>
    <w:link w:val="Pagrindinistekstas1"/>
    <w:locked/>
    <w:rsid w:val="00B842BC"/>
    <w:rPr>
      <w:rFonts w:ascii="timeslt" w:eastAsia="Times New Roman" w:hAnsi="timeslt" w:cs="Times New Roman"/>
      <w:lang w:val="en-US"/>
    </w:rPr>
  </w:style>
  <w:style w:type="paragraph" w:styleId="Pagrindiniotekstotrauka">
    <w:name w:val="Body Text Indent"/>
    <w:basedOn w:val="prastasis"/>
    <w:link w:val="PagrindiniotekstotraukaDiagrama1"/>
    <w:rsid w:val="00B842BC"/>
    <w:pPr>
      <w:spacing w:after="120"/>
      <w:ind w:left="283"/>
    </w:pPr>
  </w:style>
  <w:style w:type="character" w:customStyle="1" w:styleId="PagrindiniotekstotraukaDiagrama">
    <w:name w:val="Pagrindinio teksto įtrauka Diagrama"/>
    <w:basedOn w:val="Numatytasispastraiposriftas"/>
    <w:semiHidden/>
    <w:rsid w:val="00B842BC"/>
    <w:rPr>
      <w:rFonts w:ascii="Times New Roman" w:eastAsia="Arial Unicode MS" w:hAnsi="Times New Roman" w:cs="Times New Roman"/>
      <w:color w:val="00000A"/>
      <w:sz w:val="24"/>
      <w:szCs w:val="24"/>
    </w:rPr>
  </w:style>
  <w:style w:type="character" w:customStyle="1" w:styleId="PagrindiniotekstotraukaDiagrama1">
    <w:name w:val="Pagrindinio teksto įtrauka Diagrama1"/>
    <w:link w:val="Pagrindiniotekstotrauka"/>
    <w:locked/>
    <w:rsid w:val="00B842BC"/>
    <w:rPr>
      <w:rFonts w:ascii="Times New Roman" w:eastAsia="Arial Unicode MS" w:hAnsi="Times New Roman" w:cs="Times New Roman"/>
      <w:color w:val="00000A"/>
      <w:sz w:val="24"/>
      <w:szCs w:val="24"/>
    </w:rPr>
  </w:style>
  <w:style w:type="paragraph" w:styleId="Pagrindinistekstas3">
    <w:name w:val="Body Text 3"/>
    <w:basedOn w:val="prastasis"/>
    <w:link w:val="Pagrindinistekstas3Diagrama"/>
    <w:rsid w:val="00B842BC"/>
    <w:pPr>
      <w:spacing w:after="120"/>
    </w:pPr>
    <w:rPr>
      <w:sz w:val="16"/>
      <w:szCs w:val="16"/>
    </w:rPr>
  </w:style>
  <w:style w:type="character" w:customStyle="1" w:styleId="Pagrindinistekstas3Diagrama">
    <w:name w:val="Pagrindinis tekstas 3 Diagrama"/>
    <w:basedOn w:val="Numatytasispastraiposriftas"/>
    <w:link w:val="Pagrindinistekstas3"/>
    <w:rsid w:val="00B842BC"/>
    <w:rPr>
      <w:rFonts w:ascii="Times New Roman" w:eastAsia="Arial Unicode MS" w:hAnsi="Times New Roman" w:cs="Times New Roman"/>
      <w:color w:val="00000A"/>
      <w:sz w:val="16"/>
      <w:szCs w:val="16"/>
    </w:rPr>
  </w:style>
  <w:style w:type="character" w:customStyle="1" w:styleId="Heading1Char">
    <w:name w:val="Heading 1 Char"/>
    <w:aliases w:val="Appendix Char,H11 Char,H12 Char,H13 Char,H14 Char,H111 Char,H121 Char,H15 Char,H112 Char,H122 Char,H16 Char,H113 Char,H123 Char,H17 Char,H114 Char,H124 Char,H18 Char,H115 Char,H125 Char,H19 Char,H110 Char,H116 Char,H126 Char,H117 Char"/>
    <w:locked/>
    <w:rsid w:val="00B842BC"/>
    <w:rPr>
      <w:rFonts w:ascii="Cambria" w:hAnsi="Cambria" w:cs="Times New Roman"/>
      <w:b/>
      <w:bCs/>
      <w:kern w:val="32"/>
      <w:sz w:val="32"/>
      <w:szCs w:val="32"/>
      <w:lang w:eastAsia="en-US"/>
    </w:rPr>
  </w:style>
  <w:style w:type="character" w:customStyle="1" w:styleId="Heading2Char">
    <w:name w:val="Heading 2 Char"/>
    <w:aliases w:val="Title Header2 Char,Char Char"/>
    <w:locked/>
    <w:rsid w:val="00B842BC"/>
    <w:rPr>
      <w:rFonts w:ascii="Times New Roman" w:hAnsi="Times New Roman" w:cs="Times New Roman"/>
      <w:color w:val="3366FF"/>
      <w:sz w:val="24"/>
      <w:lang w:eastAsia="en-US"/>
    </w:rPr>
  </w:style>
  <w:style w:type="paragraph" w:customStyle="1" w:styleId="xxxtekstas">
    <w:name w:val="x.x.x tekstas"/>
    <w:basedOn w:val="Pagrindiniotekstotrauka"/>
    <w:rsid w:val="00B842BC"/>
    <w:pPr>
      <w:numPr>
        <w:ilvl w:val="2"/>
        <w:numId w:val="2"/>
      </w:numPr>
      <w:tabs>
        <w:tab w:val="num" w:pos="1570"/>
      </w:tabs>
      <w:suppressAutoHyphens/>
      <w:spacing w:after="60"/>
      <w:jc w:val="both"/>
    </w:pPr>
    <w:rPr>
      <w:rFonts w:eastAsia="Calibri"/>
      <w:color w:val="auto"/>
      <w:szCs w:val="20"/>
    </w:rPr>
  </w:style>
  <w:style w:type="paragraph" w:styleId="Porat">
    <w:name w:val="footer"/>
    <w:aliases w:val="Char1"/>
    <w:basedOn w:val="prastasis"/>
    <w:link w:val="PoratDiagrama"/>
    <w:rsid w:val="00B842BC"/>
    <w:pPr>
      <w:tabs>
        <w:tab w:val="center" w:pos="4320"/>
        <w:tab w:val="right" w:pos="8640"/>
      </w:tabs>
    </w:pPr>
    <w:rPr>
      <w:rFonts w:ascii="Calibri" w:eastAsia="Times New Roman" w:hAnsi="Calibri"/>
      <w:color w:val="auto"/>
      <w:szCs w:val="20"/>
    </w:rPr>
  </w:style>
  <w:style w:type="character" w:customStyle="1" w:styleId="PoratDiagrama">
    <w:name w:val="Poraštė Diagrama"/>
    <w:aliases w:val="Char1 Diagrama"/>
    <w:basedOn w:val="Numatytasispastraiposriftas"/>
    <w:link w:val="Porat"/>
    <w:rsid w:val="00B842BC"/>
    <w:rPr>
      <w:rFonts w:ascii="Calibri" w:eastAsia="Times New Roman" w:hAnsi="Calibri" w:cs="Times New Roman"/>
      <w:sz w:val="24"/>
      <w:szCs w:val="20"/>
    </w:rPr>
  </w:style>
  <w:style w:type="paragraph" w:customStyle="1" w:styleId="Point1">
    <w:name w:val="Point 1"/>
    <w:basedOn w:val="prastasis"/>
    <w:rsid w:val="00B842BC"/>
    <w:pPr>
      <w:spacing w:before="120" w:after="120"/>
      <w:ind w:left="1418" w:hanging="567"/>
      <w:jc w:val="both"/>
    </w:pPr>
    <w:rPr>
      <w:rFonts w:eastAsia="Calibri"/>
      <w:color w:val="auto"/>
      <w:szCs w:val="20"/>
    </w:rPr>
  </w:style>
  <w:style w:type="paragraph" w:styleId="Turinys1">
    <w:name w:val="toc 1"/>
    <w:basedOn w:val="prastasis"/>
    <w:next w:val="prastasis"/>
    <w:autoRedefine/>
    <w:uiPriority w:val="39"/>
    <w:qFormat/>
    <w:rsid w:val="006709A7"/>
    <w:pPr>
      <w:tabs>
        <w:tab w:val="left" w:pos="440"/>
        <w:tab w:val="left" w:pos="567"/>
        <w:tab w:val="right" w:leader="dot" w:pos="9356"/>
      </w:tabs>
      <w:ind w:right="140"/>
    </w:pPr>
    <w:rPr>
      <w:rFonts w:eastAsia="Calibri"/>
      <w:color w:val="auto"/>
      <w:sz w:val="20"/>
      <w:szCs w:val="20"/>
    </w:rPr>
  </w:style>
  <w:style w:type="paragraph" w:styleId="Pagrindiniotekstotrauka2">
    <w:name w:val="Body Text Indent 2"/>
    <w:basedOn w:val="prastasis"/>
    <w:link w:val="Pagrindiniotekstotrauka2Diagrama"/>
    <w:rsid w:val="00B842BC"/>
    <w:pPr>
      <w:ind w:firstLine="720"/>
      <w:jc w:val="both"/>
    </w:pPr>
    <w:rPr>
      <w:rFonts w:eastAsia="Calibri"/>
      <w:color w:val="auto"/>
    </w:rPr>
  </w:style>
  <w:style w:type="character" w:customStyle="1" w:styleId="Pagrindiniotekstotrauka2Diagrama">
    <w:name w:val="Pagrindinio teksto įtrauka 2 Diagrama"/>
    <w:basedOn w:val="Numatytasispastraiposriftas"/>
    <w:link w:val="Pagrindiniotekstotrauka2"/>
    <w:rsid w:val="00B842BC"/>
    <w:rPr>
      <w:rFonts w:ascii="Times New Roman" w:eastAsia="Calibri" w:hAnsi="Times New Roman" w:cs="Times New Roman"/>
      <w:sz w:val="24"/>
      <w:szCs w:val="24"/>
    </w:rPr>
  </w:style>
  <w:style w:type="paragraph" w:customStyle="1" w:styleId="CentrBoldm">
    <w:name w:val="CentrBoldm"/>
    <w:basedOn w:val="prastasis"/>
    <w:rsid w:val="00B842BC"/>
    <w:pPr>
      <w:autoSpaceDE w:val="0"/>
      <w:autoSpaceDN w:val="0"/>
      <w:adjustRightInd w:val="0"/>
      <w:jc w:val="center"/>
    </w:pPr>
    <w:rPr>
      <w:rFonts w:ascii="timeslt" w:eastAsia="Calibri" w:hAnsi="timeslt"/>
      <w:b/>
      <w:bCs/>
      <w:color w:val="auto"/>
      <w:sz w:val="20"/>
      <w:lang w:val="en-US"/>
    </w:rPr>
  </w:style>
  <w:style w:type="character" w:styleId="Puslapioinaosnuoroda">
    <w:name w:val="footnote reference"/>
    <w:semiHidden/>
    <w:rsid w:val="00B842BC"/>
    <w:rPr>
      <w:rFonts w:cs="Times New Roman"/>
      <w:vertAlign w:val="superscript"/>
    </w:rPr>
  </w:style>
  <w:style w:type="paragraph" w:styleId="Pagrindinistekstas2">
    <w:name w:val="Body Text 2"/>
    <w:basedOn w:val="prastasis"/>
    <w:link w:val="Pagrindinistekstas2Diagrama"/>
    <w:rsid w:val="00B842BC"/>
    <w:pPr>
      <w:spacing w:after="120" w:line="480" w:lineRule="auto"/>
    </w:pPr>
    <w:rPr>
      <w:rFonts w:eastAsia="Calibri"/>
      <w:color w:val="auto"/>
    </w:rPr>
  </w:style>
  <w:style w:type="character" w:customStyle="1" w:styleId="Pagrindinistekstas2Diagrama">
    <w:name w:val="Pagrindinis tekstas 2 Diagrama"/>
    <w:basedOn w:val="Numatytasispastraiposriftas"/>
    <w:link w:val="Pagrindinistekstas2"/>
    <w:rsid w:val="00B842BC"/>
    <w:rPr>
      <w:rFonts w:ascii="Times New Roman" w:eastAsia="Calibri" w:hAnsi="Times New Roman" w:cs="Times New Roman"/>
      <w:sz w:val="24"/>
      <w:szCs w:val="24"/>
    </w:rPr>
  </w:style>
  <w:style w:type="paragraph" w:customStyle="1" w:styleId="BankNormal">
    <w:name w:val="BankNormal"/>
    <w:basedOn w:val="prastasis"/>
    <w:rsid w:val="00B842BC"/>
    <w:pPr>
      <w:overflowPunct w:val="0"/>
      <w:autoSpaceDE w:val="0"/>
      <w:autoSpaceDN w:val="0"/>
      <w:adjustRightInd w:val="0"/>
      <w:spacing w:after="240"/>
      <w:textAlignment w:val="baseline"/>
    </w:pPr>
    <w:rPr>
      <w:rFonts w:eastAsia="Calibri"/>
      <w:color w:val="auto"/>
      <w:szCs w:val="20"/>
      <w:lang w:val="en-US"/>
    </w:rPr>
  </w:style>
  <w:style w:type="paragraph" w:customStyle="1" w:styleId="MAZAS">
    <w:name w:val="MAZAS"/>
    <w:rsid w:val="00B842BC"/>
    <w:pPr>
      <w:autoSpaceDE w:val="0"/>
      <w:autoSpaceDN w:val="0"/>
      <w:adjustRightInd w:val="0"/>
      <w:spacing w:after="0" w:line="240" w:lineRule="auto"/>
      <w:ind w:firstLine="312"/>
      <w:jc w:val="both"/>
    </w:pPr>
    <w:rPr>
      <w:rFonts w:ascii="timeslt" w:eastAsia="Calibri" w:hAnsi="timeslt" w:cs="Times New Roman"/>
      <w:color w:val="000000"/>
      <w:sz w:val="8"/>
      <w:szCs w:val="8"/>
      <w:lang w:val="en-US"/>
    </w:rPr>
  </w:style>
  <w:style w:type="paragraph" w:customStyle="1" w:styleId="Linija">
    <w:name w:val="Linija"/>
    <w:basedOn w:val="MAZAS"/>
    <w:rsid w:val="00B842BC"/>
    <w:pPr>
      <w:ind w:firstLine="0"/>
      <w:jc w:val="center"/>
    </w:pPr>
    <w:rPr>
      <w:color w:val="auto"/>
      <w:sz w:val="12"/>
      <w:szCs w:val="12"/>
    </w:rPr>
  </w:style>
  <w:style w:type="paragraph" w:styleId="Puslapioinaostekstas">
    <w:name w:val="footnote text"/>
    <w:basedOn w:val="prastasis"/>
    <w:link w:val="PuslapioinaostekstasDiagrama"/>
    <w:uiPriority w:val="99"/>
    <w:semiHidden/>
    <w:rsid w:val="00B842BC"/>
    <w:pPr>
      <w:tabs>
        <w:tab w:val="left" w:pos="360"/>
      </w:tabs>
      <w:suppressAutoHyphens/>
      <w:overflowPunct w:val="0"/>
      <w:autoSpaceDE w:val="0"/>
      <w:autoSpaceDN w:val="0"/>
      <w:adjustRightInd w:val="0"/>
      <w:ind w:left="360" w:hanging="360"/>
      <w:textAlignment w:val="baseline"/>
    </w:pPr>
    <w:rPr>
      <w:rFonts w:eastAsia="Calibri"/>
      <w:color w:val="auto"/>
      <w:sz w:val="20"/>
      <w:szCs w:val="20"/>
      <w:lang w:val="en-US"/>
    </w:rPr>
  </w:style>
  <w:style w:type="character" w:customStyle="1" w:styleId="PuslapioinaostekstasDiagrama">
    <w:name w:val="Puslapio išnašos tekstas Diagrama"/>
    <w:basedOn w:val="Numatytasispastraiposriftas"/>
    <w:link w:val="Puslapioinaostekstas"/>
    <w:uiPriority w:val="99"/>
    <w:semiHidden/>
    <w:rsid w:val="00B842BC"/>
    <w:rPr>
      <w:rFonts w:ascii="Times New Roman" w:eastAsia="Calibri" w:hAnsi="Times New Roman" w:cs="Times New Roman"/>
      <w:sz w:val="20"/>
      <w:szCs w:val="20"/>
      <w:lang w:val="en-US"/>
    </w:rPr>
  </w:style>
  <w:style w:type="character" w:styleId="Puslapionumeris">
    <w:name w:val="page number"/>
    <w:rsid w:val="00B842BC"/>
    <w:rPr>
      <w:rFonts w:cs="Times New Roman"/>
    </w:rPr>
  </w:style>
  <w:style w:type="paragraph" w:styleId="Pagrindiniotekstotrauka3">
    <w:name w:val="Body Text Indent 3"/>
    <w:basedOn w:val="prastasis"/>
    <w:link w:val="Pagrindiniotekstotrauka3Diagrama"/>
    <w:rsid w:val="00B842BC"/>
    <w:pPr>
      <w:ind w:firstLine="709"/>
      <w:jc w:val="both"/>
    </w:pPr>
    <w:rPr>
      <w:rFonts w:eastAsia="Calibri"/>
      <w:color w:val="3366FF"/>
    </w:rPr>
  </w:style>
  <w:style w:type="character" w:customStyle="1" w:styleId="Pagrindiniotekstotrauka3Diagrama">
    <w:name w:val="Pagrindinio teksto įtrauka 3 Diagrama"/>
    <w:basedOn w:val="Numatytasispastraiposriftas"/>
    <w:link w:val="Pagrindiniotekstotrauka3"/>
    <w:rsid w:val="00B842BC"/>
    <w:rPr>
      <w:rFonts w:ascii="Times New Roman" w:eastAsia="Calibri" w:hAnsi="Times New Roman" w:cs="Times New Roman"/>
      <w:color w:val="3366FF"/>
      <w:sz w:val="24"/>
      <w:szCs w:val="24"/>
    </w:rPr>
  </w:style>
  <w:style w:type="paragraph" w:styleId="Sraassuenkleliais">
    <w:name w:val="List Bullet"/>
    <w:basedOn w:val="prastasis"/>
    <w:autoRedefine/>
    <w:rsid w:val="00B842BC"/>
    <w:pPr>
      <w:tabs>
        <w:tab w:val="left" w:pos="360"/>
        <w:tab w:val="left" w:pos="720"/>
      </w:tabs>
      <w:ind w:left="-180" w:firstLine="180"/>
      <w:jc w:val="both"/>
    </w:pPr>
    <w:rPr>
      <w:rFonts w:eastAsia="Calibri"/>
      <w:bCs/>
      <w:color w:val="auto"/>
    </w:rPr>
  </w:style>
  <w:style w:type="paragraph" w:customStyle="1" w:styleId="FR2">
    <w:name w:val="FR2"/>
    <w:rsid w:val="00B842BC"/>
    <w:pPr>
      <w:widowControl w:val="0"/>
      <w:suppressAutoHyphens/>
      <w:snapToGrid w:val="0"/>
      <w:spacing w:before="340" w:after="0" w:line="240" w:lineRule="auto"/>
    </w:pPr>
    <w:rPr>
      <w:rFonts w:ascii="Arial" w:eastAsia="Calibri" w:hAnsi="Arial" w:cs="Times New Roman"/>
      <w:sz w:val="24"/>
      <w:szCs w:val="20"/>
      <w:lang w:val="en-US" w:eastAsia="ar-SA"/>
    </w:rPr>
  </w:style>
  <w:style w:type="paragraph" w:customStyle="1" w:styleId="FR1">
    <w:name w:val="FR1"/>
    <w:rsid w:val="00B842BC"/>
    <w:pPr>
      <w:widowControl w:val="0"/>
      <w:suppressAutoHyphens/>
      <w:spacing w:before="280" w:after="0" w:line="360" w:lineRule="auto"/>
      <w:ind w:right="200"/>
      <w:jc w:val="right"/>
    </w:pPr>
    <w:rPr>
      <w:rFonts w:ascii="Times New Roman" w:eastAsia="Calibri" w:hAnsi="Times New Roman" w:cs="Times New Roman"/>
      <w:b/>
      <w:sz w:val="16"/>
      <w:szCs w:val="20"/>
      <w:lang w:val="en-US" w:eastAsia="ar-SA"/>
    </w:rPr>
  </w:style>
  <w:style w:type="paragraph" w:customStyle="1" w:styleId="Style4">
    <w:name w:val="Style4"/>
    <w:basedOn w:val="Antrat7"/>
    <w:rsid w:val="00B842BC"/>
    <w:pPr>
      <w:numPr>
        <w:ilvl w:val="0"/>
        <w:numId w:val="4"/>
      </w:numPr>
      <w:tabs>
        <w:tab w:val="clear" w:pos="540"/>
        <w:tab w:val="num" w:pos="705"/>
      </w:tabs>
      <w:spacing w:before="240" w:after="240"/>
      <w:jc w:val="center"/>
    </w:pPr>
    <w:rPr>
      <w:b/>
      <w:lang w:eastAsia="lt-LT"/>
    </w:rPr>
  </w:style>
  <w:style w:type="paragraph" w:customStyle="1" w:styleId="StyleHeading2BoldBottomNoborder">
    <w:name w:val="Style Heading 2 + Bold Bottom: (No border)"/>
    <w:basedOn w:val="Antrat2"/>
    <w:rsid w:val="00B842BC"/>
    <w:pPr>
      <w:keepLines w:val="0"/>
      <w:tabs>
        <w:tab w:val="right" w:pos="9214"/>
      </w:tabs>
      <w:spacing w:before="0" w:after="120"/>
    </w:pPr>
    <w:rPr>
      <w:rFonts w:ascii="Times New Roman" w:eastAsia="Calibri" w:hAnsi="Times New Roman" w:cs="Times New Roman"/>
      <w:b/>
      <w:bCs/>
      <w:color w:val="auto"/>
      <w:sz w:val="24"/>
      <w:szCs w:val="20"/>
    </w:rPr>
  </w:style>
  <w:style w:type="character" w:customStyle="1" w:styleId="typewriter">
    <w:name w:val="typewriter"/>
    <w:rsid w:val="00B842BC"/>
    <w:rPr>
      <w:rFonts w:cs="Times New Roman"/>
    </w:rPr>
  </w:style>
  <w:style w:type="paragraph" w:customStyle="1" w:styleId="StyleHeading1TimesNewRomanBold14ptBoldAllcaps">
    <w:name w:val="Style Heading 1 + Times New Roman Bold 14 pt Bold All caps"/>
    <w:basedOn w:val="Antrat1"/>
    <w:rsid w:val="00B842BC"/>
    <w:pPr>
      <w:keepLines w:val="0"/>
      <w:tabs>
        <w:tab w:val="left" w:pos="1134"/>
        <w:tab w:val="left" w:pos="2268"/>
        <w:tab w:val="decimal" w:pos="9214"/>
      </w:tabs>
      <w:spacing w:before="0" w:after="240"/>
      <w:jc w:val="both"/>
    </w:pPr>
    <w:rPr>
      <w:rFonts w:ascii="Times New Roman Bold" w:eastAsia="Calibri" w:hAnsi="Times New Roman Bold" w:cs="Times New Roman"/>
      <w:b/>
      <w:bCs/>
      <w:caps/>
      <w:color w:val="auto"/>
      <w:sz w:val="28"/>
      <w:szCs w:val="20"/>
    </w:rPr>
  </w:style>
  <w:style w:type="paragraph" w:customStyle="1" w:styleId="text-3mezera">
    <w:name w:val="text - 3 mezera"/>
    <w:basedOn w:val="prastasis"/>
    <w:rsid w:val="00B842BC"/>
    <w:pPr>
      <w:widowControl w:val="0"/>
      <w:spacing w:before="60" w:line="240" w:lineRule="exact"/>
      <w:jc w:val="both"/>
    </w:pPr>
    <w:rPr>
      <w:rFonts w:ascii="Arial" w:eastAsia="Calibri" w:hAnsi="Arial" w:cs="Arial"/>
      <w:color w:val="auto"/>
      <w:lang w:val="cs-CZ" w:eastAsia="fi-FI"/>
    </w:rPr>
  </w:style>
  <w:style w:type="paragraph" w:customStyle="1" w:styleId="xl65">
    <w:name w:val="xl65"/>
    <w:basedOn w:val="prastasis"/>
    <w:rsid w:val="00B842BC"/>
    <w:pPr>
      <w:pBdr>
        <w:left w:val="single" w:sz="4" w:space="0" w:color="auto"/>
        <w:bottom w:val="single" w:sz="4" w:space="0" w:color="auto"/>
        <w:right w:val="single" w:sz="4" w:space="0" w:color="auto"/>
      </w:pBdr>
      <w:spacing w:before="100" w:beforeAutospacing="1" w:after="100" w:afterAutospacing="1"/>
      <w:jc w:val="center"/>
    </w:pPr>
    <w:rPr>
      <w:rFonts w:ascii="Arial" w:eastAsia="Calibri" w:hAnsi="Arial" w:cs="Arial"/>
      <w:color w:val="auto"/>
      <w:sz w:val="16"/>
      <w:szCs w:val="16"/>
    </w:rPr>
  </w:style>
  <w:style w:type="paragraph" w:customStyle="1" w:styleId="xl66">
    <w:name w:val="xl66"/>
    <w:basedOn w:val="prastasis"/>
    <w:rsid w:val="00B842B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Calibri" w:hAnsi="Arial" w:cs="Arial"/>
      <w:color w:val="auto"/>
      <w:sz w:val="16"/>
      <w:szCs w:val="16"/>
    </w:rPr>
  </w:style>
  <w:style w:type="paragraph" w:customStyle="1" w:styleId="xl67">
    <w:name w:val="xl67"/>
    <w:basedOn w:val="prastasis"/>
    <w:rsid w:val="00B842BC"/>
    <w:pPr>
      <w:spacing w:before="100" w:beforeAutospacing="1" w:after="100" w:afterAutospacing="1"/>
    </w:pPr>
    <w:rPr>
      <w:rFonts w:ascii="MonospaceLT" w:eastAsia="Calibri" w:hAnsi="MonospaceLT"/>
      <w:color w:val="auto"/>
      <w:sz w:val="16"/>
      <w:szCs w:val="16"/>
    </w:rPr>
  </w:style>
  <w:style w:type="paragraph" w:customStyle="1" w:styleId="xl68">
    <w:name w:val="xl68"/>
    <w:basedOn w:val="prastasis"/>
    <w:rsid w:val="00B842BC"/>
    <w:pPr>
      <w:spacing w:before="100" w:beforeAutospacing="1" w:after="100" w:afterAutospacing="1"/>
    </w:pPr>
    <w:rPr>
      <w:rFonts w:ascii="Arial" w:eastAsia="Calibri" w:hAnsi="Arial" w:cs="Arial"/>
      <w:color w:val="auto"/>
      <w:sz w:val="16"/>
      <w:szCs w:val="16"/>
    </w:rPr>
  </w:style>
  <w:style w:type="paragraph" w:customStyle="1" w:styleId="xl69">
    <w:name w:val="xl69"/>
    <w:basedOn w:val="prastasis"/>
    <w:rsid w:val="00B842BC"/>
    <w:pPr>
      <w:spacing w:before="100" w:beforeAutospacing="1" w:after="100" w:afterAutospacing="1"/>
      <w:textAlignment w:val="top"/>
    </w:pPr>
    <w:rPr>
      <w:rFonts w:ascii="Arial" w:eastAsia="Calibri" w:hAnsi="Arial"/>
      <w:color w:val="auto"/>
      <w:sz w:val="18"/>
      <w:szCs w:val="18"/>
    </w:rPr>
  </w:style>
  <w:style w:type="paragraph" w:customStyle="1" w:styleId="xl70">
    <w:name w:val="xl70"/>
    <w:basedOn w:val="prastasis"/>
    <w:rsid w:val="00B842BC"/>
    <w:pPr>
      <w:spacing w:before="100" w:beforeAutospacing="1" w:after="100" w:afterAutospacing="1"/>
      <w:textAlignment w:val="top"/>
    </w:pPr>
    <w:rPr>
      <w:rFonts w:ascii="MonospaceLT" w:eastAsia="Calibri" w:hAnsi="MonospaceLT"/>
      <w:color w:val="auto"/>
      <w:sz w:val="16"/>
      <w:szCs w:val="16"/>
    </w:rPr>
  </w:style>
  <w:style w:type="paragraph" w:customStyle="1" w:styleId="xl71">
    <w:name w:val="xl71"/>
    <w:basedOn w:val="prastasis"/>
    <w:rsid w:val="00B842BC"/>
    <w:pPr>
      <w:spacing w:before="100" w:beforeAutospacing="1" w:after="100" w:afterAutospacing="1"/>
      <w:textAlignment w:val="top"/>
    </w:pPr>
    <w:rPr>
      <w:rFonts w:ascii="Arial" w:eastAsia="Calibri" w:hAnsi="Arial"/>
      <w:color w:val="auto"/>
      <w:sz w:val="16"/>
      <w:szCs w:val="16"/>
    </w:rPr>
  </w:style>
  <w:style w:type="paragraph" w:customStyle="1" w:styleId="xl72">
    <w:name w:val="xl72"/>
    <w:basedOn w:val="prastasis"/>
    <w:rsid w:val="00B842BC"/>
    <w:pPr>
      <w:spacing w:before="100" w:beforeAutospacing="1" w:after="100" w:afterAutospacing="1"/>
      <w:jc w:val="right"/>
      <w:textAlignment w:val="top"/>
    </w:pPr>
    <w:rPr>
      <w:rFonts w:ascii="Arial" w:eastAsia="Calibri" w:hAnsi="Arial"/>
      <w:b/>
      <w:bCs/>
      <w:color w:val="auto"/>
      <w:sz w:val="16"/>
      <w:szCs w:val="16"/>
    </w:rPr>
  </w:style>
  <w:style w:type="paragraph" w:customStyle="1" w:styleId="xl73">
    <w:name w:val="xl73"/>
    <w:basedOn w:val="prastasis"/>
    <w:rsid w:val="00B842BC"/>
    <w:pPr>
      <w:spacing w:before="100" w:beforeAutospacing="1" w:after="100" w:afterAutospacing="1"/>
      <w:jc w:val="right"/>
      <w:textAlignment w:val="top"/>
    </w:pPr>
    <w:rPr>
      <w:rFonts w:ascii="Arial" w:eastAsia="Calibri" w:hAnsi="Arial"/>
      <w:b/>
      <w:bCs/>
      <w:color w:val="auto"/>
      <w:sz w:val="16"/>
      <w:szCs w:val="16"/>
    </w:rPr>
  </w:style>
  <w:style w:type="paragraph" w:customStyle="1" w:styleId="xl74">
    <w:name w:val="xl74"/>
    <w:basedOn w:val="prastasis"/>
    <w:rsid w:val="00B842BC"/>
    <w:pPr>
      <w:spacing w:before="100" w:beforeAutospacing="1" w:after="100" w:afterAutospacing="1"/>
      <w:textAlignment w:val="top"/>
    </w:pPr>
    <w:rPr>
      <w:rFonts w:ascii="MonospaceLT" w:eastAsia="Calibri" w:hAnsi="MonospaceLT"/>
      <w:color w:val="auto"/>
      <w:sz w:val="16"/>
      <w:szCs w:val="16"/>
    </w:rPr>
  </w:style>
  <w:style w:type="paragraph" w:customStyle="1" w:styleId="xl75">
    <w:name w:val="xl75"/>
    <w:basedOn w:val="prastasis"/>
    <w:rsid w:val="00B842BC"/>
    <w:pPr>
      <w:spacing w:before="100" w:beforeAutospacing="1" w:after="100" w:afterAutospacing="1"/>
      <w:textAlignment w:val="top"/>
    </w:pPr>
    <w:rPr>
      <w:rFonts w:ascii="MonospaceLT" w:eastAsia="Calibri" w:hAnsi="MonospaceLT"/>
      <w:color w:val="auto"/>
      <w:sz w:val="16"/>
      <w:szCs w:val="16"/>
    </w:rPr>
  </w:style>
  <w:style w:type="paragraph" w:customStyle="1" w:styleId="xl76">
    <w:name w:val="xl76"/>
    <w:basedOn w:val="prastasis"/>
    <w:rsid w:val="00B842BC"/>
    <w:pPr>
      <w:spacing w:before="100" w:beforeAutospacing="1" w:after="100" w:afterAutospacing="1"/>
      <w:textAlignment w:val="top"/>
    </w:pPr>
    <w:rPr>
      <w:rFonts w:ascii="MonospaceLT" w:eastAsia="Calibri" w:hAnsi="MonospaceLT"/>
      <w:color w:val="auto"/>
      <w:sz w:val="16"/>
      <w:szCs w:val="16"/>
    </w:rPr>
  </w:style>
  <w:style w:type="paragraph" w:customStyle="1" w:styleId="xl77">
    <w:name w:val="xl77"/>
    <w:basedOn w:val="prastasis"/>
    <w:rsid w:val="00B842BC"/>
    <w:pPr>
      <w:spacing w:before="100" w:beforeAutospacing="1" w:after="100" w:afterAutospacing="1"/>
      <w:textAlignment w:val="top"/>
    </w:pPr>
    <w:rPr>
      <w:rFonts w:ascii="MonospaceLT" w:eastAsia="Calibri" w:hAnsi="MonospaceLT"/>
      <w:color w:val="auto"/>
      <w:sz w:val="16"/>
      <w:szCs w:val="16"/>
    </w:rPr>
  </w:style>
  <w:style w:type="paragraph" w:customStyle="1" w:styleId="xl78">
    <w:name w:val="xl78"/>
    <w:basedOn w:val="prastasis"/>
    <w:rsid w:val="00B842BC"/>
    <w:pPr>
      <w:spacing w:before="100" w:beforeAutospacing="1" w:after="100" w:afterAutospacing="1"/>
      <w:jc w:val="right"/>
      <w:textAlignment w:val="top"/>
    </w:pPr>
    <w:rPr>
      <w:rFonts w:ascii="Arial" w:eastAsia="Calibri" w:hAnsi="Arial"/>
      <w:color w:val="auto"/>
      <w:sz w:val="16"/>
      <w:szCs w:val="16"/>
    </w:rPr>
  </w:style>
  <w:style w:type="paragraph" w:customStyle="1" w:styleId="xl79">
    <w:name w:val="xl79"/>
    <w:basedOn w:val="prastasis"/>
    <w:rsid w:val="00B842BC"/>
    <w:pPr>
      <w:spacing w:before="100" w:beforeAutospacing="1" w:after="100" w:afterAutospacing="1"/>
      <w:textAlignment w:val="top"/>
    </w:pPr>
    <w:rPr>
      <w:rFonts w:ascii="Arial" w:eastAsia="Calibri" w:hAnsi="Arial"/>
      <w:b/>
      <w:bCs/>
      <w:color w:val="auto"/>
      <w:sz w:val="16"/>
      <w:szCs w:val="16"/>
    </w:rPr>
  </w:style>
  <w:style w:type="paragraph" w:customStyle="1" w:styleId="xl80">
    <w:name w:val="xl80"/>
    <w:basedOn w:val="prastasis"/>
    <w:rsid w:val="00B842BC"/>
    <w:pPr>
      <w:spacing w:before="100" w:beforeAutospacing="1" w:after="100" w:afterAutospacing="1"/>
      <w:textAlignment w:val="top"/>
    </w:pPr>
    <w:rPr>
      <w:rFonts w:ascii="Arial" w:eastAsia="Calibri" w:hAnsi="Arial"/>
      <w:color w:val="auto"/>
      <w:sz w:val="16"/>
      <w:szCs w:val="16"/>
    </w:rPr>
  </w:style>
  <w:style w:type="paragraph" w:customStyle="1" w:styleId="xl81">
    <w:name w:val="xl81"/>
    <w:basedOn w:val="prastasis"/>
    <w:rsid w:val="00B842BC"/>
    <w:pPr>
      <w:spacing w:before="100" w:beforeAutospacing="1" w:after="100" w:afterAutospacing="1"/>
      <w:textAlignment w:val="top"/>
    </w:pPr>
    <w:rPr>
      <w:rFonts w:ascii="MonospaceLT" w:eastAsia="Calibri" w:hAnsi="MonospaceLT"/>
      <w:color w:val="auto"/>
      <w:sz w:val="16"/>
      <w:szCs w:val="16"/>
    </w:rPr>
  </w:style>
  <w:style w:type="paragraph" w:customStyle="1" w:styleId="xl82">
    <w:name w:val="xl82"/>
    <w:basedOn w:val="prastasis"/>
    <w:rsid w:val="00B842BC"/>
    <w:pPr>
      <w:pBdr>
        <w:bottom w:val="dashed" w:sz="4" w:space="0" w:color="auto"/>
      </w:pBdr>
      <w:spacing w:before="100" w:beforeAutospacing="1" w:after="100" w:afterAutospacing="1"/>
      <w:textAlignment w:val="top"/>
    </w:pPr>
    <w:rPr>
      <w:rFonts w:ascii="Arial" w:eastAsia="Calibri" w:hAnsi="Arial"/>
      <w:color w:val="auto"/>
      <w:sz w:val="16"/>
      <w:szCs w:val="16"/>
    </w:rPr>
  </w:style>
  <w:style w:type="paragraph" w:customStyle="1" w:styleId="xl83">
    <w:name w:val="xl83"/>
    <w:basedOn w:val="prastasis"/>
    <w:rsid w:val="00B842BC"/>
    <w:pPr>
      <w:pBdr>
        <w:bottom w:val="dashed" w:sz="4" w:space="0" w:color="auto"/>
      </w:pBdr>
      <w:spacing w:before="100" w:beforeAutospacing="1" w:after="100" w:afterAutospacing="1"/>
      <w:textAlignment w:val="top"/>
    </w:pPr>
    <w:rPr>
      <w:rFonts w:ascii="MonospaceLT" w:eastAsia="Calibri" w:hAnsi="MonospaceLT"/>
      <w:color w:val="auto"/>
      <w:sz w:val="16"/>
      <w:szCs w:val="16"/>
    </w:rPr>
  </w:style>
  <w:style w:type="paragraph" w:customStyle="1" w:styleId="xl84">
    <w:name w:val="xl84"/>
    <w:basedOn w:val="prastasis"/>
    <w:rsid w:val="00B842BC"/>
    <w:pPr>
      <w:pBdr>
        <w:bottom w:val="dashed" w:sz="4" w:space="0" w:color="auto"/>
      </w:pBdr>
      <w:spacing w:before="100" w:beforeAutospacing="1" w:after="100" w:afterAutospacing="1"/>
      <w:textAlignment w:val="top"/>
    </w:pPr>
    <w:rPr>
      <w:rFonts w:ascii="MonospaceLT" w:eastAsia="Calibri" w:hAnsi="MonospaceLT"/>
      <w:color w:val="auto"/>
      <w:sz w:val="16"/>
      <w:szCs w:val="16"/>
    </w:rPr>
  </w:style>
  <w:style w:type="paragraph" w:customStyle="1" w:styleId="xl85">
    <w:name w:val="xl85"/>
    <w:basedOn w:val="prastasis"/>
    <w:rsid w:val="00B842BC"/>
    <w:pPr>
      <w:pBdr>
        <w:bottom w:val="dashed" w:sz="4" w:space="0" w:color="auto"/>
      </w:pBdr>
      <w:spacing w:before="100" w:beforeAutospacing="1" w:after="100" w:afterAutospacing="1"/>
      <w:textAlignment w:val="top"/>
    </w:pPr>
    <w:rPr>
      <w:rFonts w:ascii="MonospaceLT" w:eastAsia="Calibri" w:hAnsi="MonospaceLT"/>
      <w:color w:val="auto"/>
      <w:sz w:val="16"/>
      <w:szCs w:val="16"/>
    </w:rPr>
  </w:style>
  <w:style w:type="paragraph" w:customStyle="1" w:styleId="xl86">
    <w:name w:val="xl86"/>
    <w:basedOn w:val="prastasis"/>
    <w:rsid w:val="00B842BC"/>
    <w:pPr>
      <w:spacing w:before="100" w:beforeAutospacing="1" w:after="100" w:afterAutospacing="1"/>
      <w:jc w:val="center"/>
      <w:textAlignment w:val="center"/>
    </w:pPr>
    <w:rPr>
      <w:rFonts w:ascii="Arial" w:eastAsia="Calibri" w:hAnsi="Arial" w:cs="Arial"/>
      <w:color w:val="auto"/>
      <w:sz w:val="16"/>
      <w:szCs w:val="16"/>
    </w:rPr>
  </w:style>
  <w:style w:type="paragraph" w:customStyle="1" w:styleId="xl87">
    <w:name w:val="xl87"/>
    <w:basedOn w:val="prastasis"/>
    <w:rsid w:val="00B842BC"/>
    <w:pPr>
      <w:spacing w:before="100" w:beforeAutospacing="1" w:after="100" w:afterAutospacing="1"/>
      <w:jc w:val="center"/>
    </w:pPr>
    <w:rPr>
      <w:rFonts w:ascii="Arial" w:eastAsia="Calibri" w:hAnsi="Arial" w:cs="Arial"/>
      <w:color w:val="auto"/>
      <w:sz w:val="16"/>
      <w:szCs w:val="16"/>
    </w:rPr>
  </w:style>
  <w:style w:type="paragraph" w:customStyle="1" w:styleId="xl88">
    <w:name w:val="xl88"/>
    <w:basedOn w:val="prastasis"/>
    <w:rsid w:val="00B842BC"/>
    <w:pPr>
      <w:pBdr>
        <w:bottom w:val="single" w:sz="4" w:space="0" w:color="auto"/>
      </w:pBdr>
      <w:spacing w:before="100" w:beforeAutospacing="1" w:after="100" w:afterAutospacing="1"/>
      <w:textAlignment w:val="top"/>
    </w:pPr>
    <w:rPr>
      <w:rFonts w:ascii="MonospaceLT" w:eastAsia="Calibri" w:hAnsi="MonospaceLT"/>
      <w:color w:val="auto"/>
      <w:sz w:val="16"/>
      <w:szCs w:val="16"/>
    </w:rPr>
  </w:style>
  <w:style w:type="paragraph" w:customStyle="1" w:styleId="xl89">
    <w:name w:val="xl89"/>
    <w:basedOn w:val="prastasis"/>
    <w:rsid w:val="00B842BC"/>
    <w:pPr>
      <w:spacing w:before="100" w:beforeAutospacing="1" w:after="100" w:afterAutospacing="1"/>
      <w:textAlignment w:val="top"/>
    </w:pPr>
    <w:rPr>
      <w:rFonts w:ascii="MonospaceLT" w:eastAsia="Calibri" w:hAnsi="MonospaceLT"/>
      <w:color w:val="auto"/>
      <w:sz w:val="16"/>
      <w:szCs w:val="16"/>
    </w:rPr>
  </w:style>
  <w:style w:type="paragraph" w:customStyle="1" w:styleId="xl90">
    <w:name w:val="xl90"/>
    <w:basedOn w:val="prastasis"/>
    <w:rsid w:val="00B842BC"/>
    <w:pPr>
      <w:spacing w:before="100" w:beforeAutospacing="1" w:after="100" w:afterAutospacing="1"/>
      <w:textAlignment w:val="top"/>
    </w:pPr>
    <w:rPr>
      <w:rFonts w:ascii="Arial" w:eastAsia="Calibri" w:hAnsi="Arial"/>
      <w:b/>
      <w:bCs/>
      <w:color w:val="auto"/>
      <w:sz w:val="16"/>
      <w:szCs w:val="16"/>
    </w:rPr>
  </w:style>
  <w:style w:type="paragraph" w:customStyle="1" w:styleId="xl91">
    <w:name w:val="xl91"/>
    <w:basedOn w:val="prastasis"/>
    <w:rsid w:val="00B842BC"/>
    <w:pPr>
      <w:spacing w:before="100" w:beforeAutospacing="1" w:after="100" w:afterAutospacing="1"/>
      <w:textAlignment w:val="top"/>
    </w:pPr>
    <w:rPr>
      <w:rFonts w:ascii="Arial" w:eastAsia="Calibri" w:hAnsi="Arial"/>
      <w:b/>
      <w:bCs/>
      <w:color w:val="auto"/>
      <w:sz w:val="16"/>
      <w:szCs w:val="16"/>
    </w:rPr>
  </w:style>
  <w:style w:type="paragraph" w:customStyle="1" w:styleId="xl92">
    <w:name w:val="xl92"/>
    <w:basedOn w:val="prastasis"/>
    <w:rsid w:val="00B842BC"/>
    <w:pPr>
      <w:spacing w:before="100" w:beforeAutospacing="1" w:after="100" w:afterAutospacing="1"/>
      <w:textAlignment w:val="top"/>
    </w:pPr>
    <w:rPr>
      <w:rFonts w:ascii="MonospaceLT" w:eastAsia="Calibri" w:hAnsi="MonospaceLT"/>
      <w:color w:val="auto"/>
      <w:sz w:val="16"/>
      <w:szCs w:val="16"/>
    </w:rPr>
  </w:style>
  <w:style w:type="paragraph" w:customStyle="1" w:styleId="xl93">
    <w:name w:val="xl93"/>
    <w:basedOn w:val="prastasis"/>
    <w:rsid w:val="00B842BC"/>
    <w:pPr>
      <w:spacing w:before="100" w:beforeAutospacing="1" w:after="100" w:afterAutospacing="1"/>
      <w:textAlignment w:val="top"/>
    </w:pPr>
    <w:rPr>
      <w:rFonts w:ascii="Arial" w:eastAsia="Calibri" w:hAnsi="Arial"/>
      <w:color w:val="auto"/>
      <w:sz w:val="16"/>
      <w:szCs w:val="16"/>
    </w:rPr>
  </w:style>
  <w:style w:type="paragraph" w:customStyle="1" w:styleId="xl94">
    <w:name w:val="xl94"/>
    <w:basedOn w:val="prastasis"/>
    <w:rsid w:val="00B842BC"/>
    <w:pPr>
      <w:pBdr>
        <w:top w:val="single" w:sz="4" w:space="0" w:color="auto"/>
      </w:pBdr>
      <w:spacing w:before="100" w:beforeAutospacing="1" w:after="100" w:afterAutospacing="1"/>
      <w:textAlignment w:val="top"/>
    </w:pPr>
    <w:rPr>
      <w:rFonts w:ascii="Arial" w:eastAsia="Calibri" w:hAnsi="Arial"/>
      <w:b/>
      <w:bCs/>
      <w:color w:val="auto"/>
      <w:sz w:val="16"/>
      <w:szCs w:val="16"/>
    </w:rPr>
  </w:style>
  <w:style w:type="paragraph" w:customStyle="1" w:styleId="xl95">
    <w:name w:val="xl95"/>
    <w:basedOn w:val="prastasis"/>
    <w:rsid w:val="00B842BC"/>
    <w:pPr>
      <w:pBdr>
        <w:top w:val="single" w:sz="4" w:space="0" w:color="auto"/>
      </w:pBdr>
      <w:spacing w:before="100" w:beforeAutospacing="1" w:after="100" w:afterAutospacing="1"/>
      <w:textAlignment w:val="top"/>
    </w:pPr>
    <w:rPr>
      <w:rFonts w:ascii="Arial Unicode MS"/>
      <w:color w:val="auto"/>
    </w:rPr>
  </w:style>
  <w:style w:type="paragraph" w:customStyle="1" w:styleId="xl96">
    <w:name w:val="xl96"/>
    <w:basedOn w:val="prastasis"/>
    <w:rsid w:val="00B842BC"/>
    <w:pPr>
      <w:spacing w:before="100" w:beforeAutospacing="1" w:after="100" w:afterAutospacing="1"/>
      <w:textAlignment w:val="top"/>
    </w:pPr>
    <w:rPr>
      <w:rFonts w:ascii="Arial Unicode MS"/>
      <w:color w:val="auto"/>
    </w:rPr>
  </w:style>
  <w:style w:type="paragraph" w:customStyle="1" w:styleId="xl97">
    <w:name w:val="xl97"/>
    <w:basedOn w:val="prastasis"/>
    <w:rsid w:val="00B842BC"/>
    <w:pPr>
      <w:pBdr>
        <w:bottom w:val="dashed" w:sz="4" w:space="0" w:color="auto"/>
      </w:pBdr>
      <w:spacing w:before="100" w:beforeAutospacing="1" w:after="100" w:afterAutospacing="1"/>
      <w:textAlignment w:val="top"/>
    </w:pPr>
    <w:rPr>
      <w:rFonts w:ascii="Arial" w:eastAsia="Calibri" w:hAnsi="Arial"/>
      <w:b/>
      <w:bCs/>
      <w:color w:val="auto"/>
      <w:sz w:val="16"/>
      <w:szCs w:val="16"/>
    </w:rPr>
  </w:style>
  <w:style w:type="paragraph" w:customStyle="1" w:styleId="xl98">
    <w:name w:val="xl98"/>
    <w:basedOn w:val="prastasis"/>
    <w:rsid w:val="00B842BC"/>
    <w:pPr>
      <w:pBdr>
        <w:top w:val="dashed" w:sz="4" w:space="0" w:color="auto"/>
      </w:pBdr>
      <w:spacing w:before="100" w:beforeAutospacing="1" w:after="100" w:afterAutospacing="1"/>
      <w:textAlignment w:val="top"/>
    </w:pPr>
    <w:rPr>
      <w:rFonts w:ascii="Arial" w:eastAsia="Calibri" w:hAnsi="Arial"/>
      <w:b/>
      <w:bCs/>
      <w:color w:val="auto"/>
      <w:sz w:val="16"/>
      <w:szCs w:val="16"/>
    </w:rPr>
  </w:style>
  <w:style w:type="paragraph" w:customStyle="1" w:styleId="xl99">
    <w:name w:val="xl99"/>
    <w:basedOn w:val="prastasis"/>
    <w:rsid w:val="00B842BC"/>
    <w:pPr>
      <w:pBdr>
        <w:top w:val="dashed" w:sz="4" w:space="0" w:color="auto"/>
      </w:pBdr>
      <w:spacing w:before="100" w:beforeAutospacing="1" w:after="100" w:afterAutospacing="1"/>
      <w:textAlignment w:val="top"/>
    </w:pPr>
    <w:rPr>
      <w:rFonts w:ascii="Arial Unicode MS"/>
      <w:color w:val="auto"/>
    </w:rPr>
  </w:style>
  <w:style w:type="paragraph" w:customStyle="1" w:styleId="xl100">
    <w:name w:val="xl100"/>
    <w:basedOn w:val="prastasis"/>
    <w:rsid w:val="00B842BC"/>
    <w:pPr>
      <w:pBdr>
        <w:top w:val="dashed" w:sz="4" w:space="0" w:color="auto"/>
      </w:pBdr>
      <w:spacing w:before="100" w:beforeAutospacing="1" w:after="100" w:afterAutospacing="1"/>
      <w:textAlignment w:val="top"/>
    </w:pPr>
    <w:rPr>
      <w:rFonts w:ascii="Arial" w:eastAsia="Calibri" w:hAnsi="Arial"/>
      <w:b/>
      <w:bCs/>
      <w:color w:val="auto"/>
      <w:sz w:val="16"/>
      <w:szCs w:val="16"/>
    </w:rPr>
  </w:style>
  <w:style w:type="paragraph" w:customStyle="1" w:styleId="xl101">
    <w:name w:val="xl101"/>
    <w:basedOn w:val="prastasis"/>
    <w:rsid w:val="00B842BC"/>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eastAsia="Calibri" w:hAnsi="Arial" w:cs="Arial"/>
      <w:color w:val="auto"/>
      <w:sz w:val="16"/>
      <w:szCs w:val="16"/>
    </w:rPr>
  </w:style>
  <w:style w:type="paragraph" w:customStyle="1" w:styleId="xl102">
    <w:name w:val="xl102"/>
    <w:basedOn w:val="prastasis"/>
    <w:rsid w:val="00B842BC"/>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eastAsia="Calibri" w:hAnsi="Arial" w:cs="Arial"/>
      <w:color w:val="auto"/>
      <w:sz w:val="16"/>
      <w:szCs w:val="16"/>
    </w:rPr>
  </w:style>
  <w:style w:type="paragraph" w:customStyle="1" w:styleId="xl103">
    <w:name w:val="xl103"/>
    <w:basedOn w:val="prastasis"/>
    <w:rsid w:val="00B842BC"/>
    <w:pPr>
      <w:spacing w:before="100" w:beforeAutospacing="1" w:after="100" w:afterAutospacing="1"/>
      <w:jc w:val="center"/>
      <w:textAlignment w:val="top"/>
    </w:pPr>
    <w:rPr>
      <w:rFonts w:ascii="Arial" w:eastAsia="Calibri" w:hAnsi="Arial"/>
      <w:b/>
      <w:bCs/>
      <w:color w:val="auto"/>
      <w:sz w:val="16"/>
      <w:szCs w:val="16"/>
    </w:rPr>
  </w:style>
  <w:style w:type="paragraph" w:customStyle="1" w:styleId="xl104">
    <w:name w:val="xl104"/>
    <w:basedOn w:val="prastasis"/>
    <w:rsid w:val="00B842BC"/>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eastAsia="Calibri" w:hAnsi="Arial" w:cs="Arial"/>
      <w:color w:val="auto"/>
      <w:sz w:val="16"/>
      <w:szCs w:val="16"/>
    </w:rPr>
  </w:style>
  <w:style w:type="paragraph" w:customStyle="1" w:styleId="xl22">
    <w:name w:val="xl22"/>
    <w:basedOn w:val="prastasis"/>
    <w:rsid w:val="00B842BC"/>
    <w:pPr>
      <w:pBdr>
        <w:top w:val="single" w:sz="4" w:space="0" w:color="auto"/>
        <w:left w:val="single" w:sz="4" w:space="0" w:color="auto"/>
        <w:right w:val="single" w:sz="4" w:space="0" w:color="auto"/>
      </w:pBdr>
      <w:spacing w:before="100" w:beforeAutospacing="1" w:after="100" w:afterAutospacing="1"/>
      <w:jc w:val="center"/>
    </w:pPr>
    <w:rPr>
      <w:rFonts w:ascii="Arial" w:eastAsia="Calibri" w:hAnsi="Arial" w:cs="Arial"/>
      <w:color w:val="auto"/>
      <w:sz w:val="16"/>
      <w:szCs w:val="16"/>
    </w:rPr>
  </w:style>
  <w:style w:type="paragraph" w:customStyle="1" w:styleId="xl23">
    <w:name w:val="xl23"/>
    <w:basedOn w:val="prastasis"/>
    <w:rsid w:val="00B842BC"/>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eastAsia="Calibri" w:hAnsi="Arial" w:cs="Arial"/>
      <w:color w:val="auto"/>
      <w:sz w:val="16"/>
      <w:szCs w:val="16"/>
    </w:rPr>
  </w:style>
  <w:style w:type="paragraph" w:customStyle="1" w:styleId="xl24">
    <w:name w:val="xl24"/>
    <w:basedOn w:val="prastasis"/>
    <w:rsid w:val="00B842BC"/>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eastAsia="Calibri" w:hAnsi="Arial" w:cs="Arial"/>
      <w:color w:val="auto"/>
      <w:sz w:val="16"/>
      <w:szCs w:val="16"/>
    </w:rPr>
  </w:style>
  <w:style w:type="paragraph" w:customStyle="1" w:styleId="xl25">
    <w:name w:val="xl25"/>
    <w:basedOn w:val="prastasis"/>
    <w:rsid w:val="00B842BC"/>
    <w:pPr>
      <w:pBdr>
        <w:top w:val="single" w:sz="4" w:space="0" w:color="auto"/>
        <w:bottom w:val="single" w:sz="4" w:space="0" w:color="auto"/>
      </w:pBdr>
      <w:spacing w:before="100" w:beforeAutospacing="1" w:after="100" w:afterAutospacing="1"/>
      <w:jc w:val="center"/>
      <w:textAlignment w:val="center"/>
    </w:pPr>
    <w:rPr>
      <w:rFonts w:ascii="Arial" w:eastAsia="Calibri" w:hAnsi="Arial" w:cs="Arial"/>
      <w:color w:val="auto"/>
      <w:sz w:val="16"/>
      <w:szCs w:val="16"/>
    </w:rPr>
  </w:style>
  <w:style w:type="paragraph" w:customStyle="1" w:styleId="xl26">
    <w:name w:val="xl26"/>
    <w:basedOn w:val="prastasis"/>
    <w:rsid w:val="00B842BC"/>
    <w:pPr>
      <w:pBdr>
        <w:left w:val="single" w:sz="4" w:space="0" w:color="auto"/>
        <w:bottom w:val="single" w:sz="4" w:space="0" w:color="auto"/>
        <w:right w:val="single" w:sz="4" w:space="0" w:color="auto"/>
      </w:pBdr>
      <w:spacing w:before="100" w:beforeAutospacing="1" w:after="100" w:afterAutospacing="1"/>
      <w:jc w:val="center"/>
    </w:pPr>
    <w:rPr>
      <w:rFonts w:ascii="Arial Unicode MS"/>
      <w:color w:val="auto"/>
    </w:rPr>
  </w:style>
  <w:style w:type="paragraph" w:customStyle="1" w:styleId="xl27">
    <w:name w:val="xl27"/>
    <w:basedOn w:val="prastasis"/>
    <w:rsid w:val="00B842BC"/>
    <w:pPr>
      <w:pBdr>
        <w:left w:val="single" w:sz="4" w:space="0" w:color="auto"/>
        <w:bottom w:val="single" w:sz="4" w:space="0" w:color="auto"/>
        <w:right w:val="single" w:sz="4" w:space="0" w:color="auto"/>
      </w:pBdr>
      <w:spacing w:before="100" w:beforeAutospacing="1" w:after="100" w:afterAutospacing="1"/>
      <w:jc w:val="center"/>
    </w:pPr>
    <w:rPr>
      <w:rFonts w:ascii="Arial" w:eastAsia="Calibri" w:hAnsi="Arial" w:cs="Arial"/>
      <w:color w:val="auto"/>
      <w:sz w:val="16"/>
      <w:szCs w:val="16"/>
    </w:rPr>
  </w:style>
  <w:style w:type="paragraph" w:customStyle="1" w:styleId="xl28">
    <w:name w:val="xl28"/>
    <w:basedOn w:val="prastasis"/>
    <w:rsid w:val="00B842BC"/>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Calibri" w:hAnsi="Arial" w:cs="Arial"/>
      <w:color w:val="auto"/>
      <w:sz w:val="16"/>
      <w:szCs w:val="16"/>
    </w:rPr>
  </w:style>
  <w:style w:type="paragraph" w:customStyle="1" w:styleId="xl29">
    <w:name w:val="xl29"/>
    <w:basedOn w:val="prastasis"/>
    <w:rsid w:val="00B842B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Calibri" w:hAnsi="Arial" w:cs="Arial"/>
      <w:color w:val="auto"/>
      <w:sz w:val="16"/>
      <w:szCs w:val="16"/>
    </w:rPr>
  </w:style>
  <w:style w:type="paragraph" w:customStyle="1" w:styleId="xl30">
    <w:name w:val="xl30"/>
    <w:basedOn w:val="prastasis"/>
    <w:rsid w:val="00B842BC"/>
    <w:pPr>
      <w:spacing w:before="100" w:beforeAutospacing="1" w:after="100" w:afterAutospacing="1"/>
      <w:jc w:val="right"/>
      <w:textAlignment w:val="top"/>
    </w:pPr>
    <w:rPr>
      <w:rFonts w:ascii="Arial" w:eastAsia="Calibri" w:hAnsi="Arial"/>
      <w:b/>
      <w:bCs/>
      <w:color w:val="auto"/>
      <w:sz w:val="16"/>
      <w:szCs w:val="16"/>
    </w:rPr>
  </w:style>
  <w:style w:type="paragraph" w:customStyle="1" w:styleId="xl31">
    <w:name w:val="xl31"/>
    <w:basedOn w:val="prastasis"/>
    <w:rsid w:val="00B842BC"/>
    <w:pPr>
      <w:spacing w:before="100" w:beforeAutospacing="1" w:after="100" w:afterAutospacing="1"/>
      <w:jc w:val="right"/>
      <w:textAlignment w:val="top"/>
    </w:pPr>
    <w:rPr>
      <w:rFonts w:ascii="Arial" w:eastAsia="Calibri" w:hAnsi="Arial"/>
      <w:b/>
      <w:bCs/>
      <w:color w:val="auto"/>
      <w:sz w:val="16"/>
      <w:szCs w:val="16"/>
    </w:rPr>
  </w:style>
  <w:style w:type="paragraph" w:customStyle="1" w:styleId="xl32">
    <w:name w:val="xl32"/>
    <w:basedOn w:val="prastasis"/>
    <w:rsid w:val="00B842BC"/>
    <w:pPr>
      <w:spacing w:before="100" w:beforeAutospacing="1" w:after="100" w:afterAutospacing="1"/>
      <w:jc w:val="right"/>
      <w:textAlignment w:val="top"/>
    </w:pPr>
    <w:rPr>
      <w:rFonts w:ascii="Arial" w:eastAsia="Calibri" w:hAnsi="Arial"/>
      <w:color w:val="auto"/>
      <w:sz w:val="16"/>
      <w:szCs w:val="16"/>
    </w:rPr>
  </w:style>
  <w:style w:type="paragraph" w:customStyle="1" w:styleId="xl33">
    <w:name w:val="xl33"/>
    <w:basedOn w:val="prastasis"/>
    <w:rsid w:val="00B842BC"/>
    <w:pPr>
      <w:spacing w:before="100" w:beforeAutospacing="1" w:after="100" w:afterAutospacing="1"/>
      <w:textAlignment w:val="top"/>
    </w:pPr>
    <w:rPr>
      <w:rFonts w:ascii="Arial" w:eastAsia="Calibri" w:hAnsi="Arial"/>
      <w:b/>
      <w:bCs/>
      <w:color w:val="auto"/>
      <w:sz w:val="16"/>
      <w:szCs w:val="16"/>
    </w:rPr>
  </w:style>
  <w:style w:type="paragraph" w:customStyle="1" w:styleId="xl34">
    <w:name w:val="xl34"/>
    <w:basedOn w:val="prastasis"/>
    <w:rsid w:val="00B842BC"/>
    <w:pPr>
      <w:spacing w:before="100" w:beforeAutospacing="1" w:after="100" w:afterAutospacing="1"/>
      <w:textAlignment w:val="top"/>
    </w:pPr>
    <w:rPr>
      <w:rFonts w:ascii="Arial" w:eastAsia="Calibri" w:hAnsi="Arial"/>
      <w:color w:val="auto"/>
      <w:sz w:val="18"/>
      <w:szCs w:val="18"/>
    </w:rPr>
  </w:style>
  <w:style w:type="paragraph" w:customStyle="1" w:styleId="xl35">
    <w:name w:val="xl35"/>
    <w:basedOn w:val="prastasis"/>
    <w:rsid w:val="00B842BC"/>
    <w:pPr>
      <w:spacing w:before="100" w:beforeAutospacing="1" w:after="100" w:afterAutospacing="1"/>
      <w:textAlignment w:val="top"/>
    </w:pPr>
    <w:rPr>
      <w:rFonts w:ascii="Arial" w:eastAsia="Calibri" w:hAnsi="Arial"/>
      <w:color w:val="auto"/>
      <w:sz w:val="16"/>
      <w:szCs w:val="16"/>
    </w:rPr>
  </w:style>
  <w:style w:type="paragraph" w:customStyle="1" w:styleId="xl36">
    <w:name w:val="xl36"/>
    <w:basedOn w:val="prastasis"/>
    <w:rsid w:val="00B842BC"/>
    <w:pPr>
      <w:spacing w:before="100" w:beforeAutospacing="1" w:after="100" w:afterAutospacing="1"/>
      <w:textAlignment w:val="top"/>
    </w:pPr>
    <w:rPr>
      <w:rFonts w:ascii="MonospaceLT" w:eastAsia="Calibri" w:hAnsi="MonospaceLT"/>
      <w:color w:val="auto"/>
      <w:sz w:val="16"/>
      <w:szCs w:val="16"/>
    </w:rPr>
  </w:style>
  <w:style w:type="paragraph" w:customStyle="1" w:styleId="xl37">
    <w:name w:val="xl37"/>
    <w:basedOn w:val="prastasis"/>
    <w:rsid w:val="00B842BC"/>
    <w:pPr>
      <w:spacing w:before="100" w:beforeAutospacing="1" w:after="100" w:afterAutospacing="1"/>
      <w:textAlignment w:val="top"/>
    </w:pPr>
    <w:rPr>
      <w:rFonts w:ascii="MonospaceLT" w:eastAsia="Calibri" w:hAnsi="MonospaceLT"/>
      <w:color w:val="auto"/>
      <w:sz w:val="16"/>
      <w:szCs w:val="16"/>
    </w:rPr>
  </w:style>
  <w:style w:type="paragraph" w:customStyle="1" w:styleId="xl38">
    <w:name w:val="xl38"/>
    <w:basedOn w:val="prastasis"/>
    <w:rsid w:val="00B842BC"/>
    <w:pPr>
      <w:spacing w:before="100" w:beforeAutospacing="1" w:after="100" w:afterAutospacing="1"/>
      <w:textAlignment w:val="top"/>
    </w:pPr>
    <w:rPr>
      <w:rFonts w:ascii="MonospaceLT" w:eastAsia="Calibri" w:hAnsi="MonospaceLT"/>
      <w:color w:val="auto"/>
      <w:sz w:val="16"/>
      <w:szCs w:val="16"/>
    </w:rPr>
  </w:style>
  <w:style w:type="paragraph" w:customStyle="1" w:styleId="xl39">
    <w:name w:val="xl39"/>
    <w:basedOn w:val="prastasis"/>
    <w:rsid w:val="00B842BC"/>
    <w:pPr>
      <w:spacing w:before="100" w:beforeAutospacing="1" w:after="100" w:afterAutospacing="1"/>
      <w:textAlignment w:val="top"/>
    </w:pPr>
    <w:rPr>
      <w:rFonts w:ascii="MonospaceLT" w:eastAsia="Calibri" w:hAnsi="MonospaceLT"/>
      <w:color w:val="auto"/>
      <w:sz w:val="16"/>
      <w:szCs w:val="16"/>
    </w:rPr>
  </w:style>
  <w:style w:type="paragraph" w:customStyle="1" w:styleId="xl40">
    <w:name w:val="xl40"/>
    <w:basedOn w:val="prastasis"/>
    <w:rsid w:val="00B842BC"/>
    <w:pPr>
      <w:spacing w:before="100" w:beforeAutospacing="1" w:after="100" w:afterAutospacing="1"/>
      <w:textAlignment w:val="top"/>
    </w:pPr>
    <w:rPr>
      <w:rFonts w:ascii="MonospaceLT" w:eastAsia="Calibri" w:hAnsi="MonospaceLT"/>
      <w:color w:val="auto"/>
      <w:sz w:val="16"/>
      <w:szCs w:val="16"/>
    </w:rPr>
  </w:style>
  <w:style w:type="paragraph" w:customStyle="1" w:styleId="xl41">
    <w:name w:val="xl41"/>
    <w:basedOn w:val="prastasis"/>
    <w:rsid w:val="00B842BC"/>
    <w:pPr>
      <w:pBdr>
        <w:bottom w:val="dashed" w:sz="4" w:space="0" w:color="auto"/>
      </w:pBdr>
      <w:spacing w:before="100" w:beforeAutospacing="1" w:after="100" w:afterAutospacing="1"/>
      <w:textAlignment w:val="top"/>
    </w:pPr>
    <w:rPr>
      <w:rFonts w:ascii="Arial" w:eastAsia="Calibri" w:hAnsi="Arial"/>
      <w:b/>
      <w:bCs/>
      <w:color w:val="auto"/>
      <w:sz w:val="16"/>
      <w:szCs w:val="16"/>
    </w:rPr>
  </w:style>
  <w:style w:type="paragraph" w:customStyle="1" w:styleId="xl42">
    <w:name w:val="xl42"/>
    <w:basedOn w:val="prastasis"/>
    <w:rsid w:val="00B842BC"/>
    <w:pPr>
      <w:pBdr>
        <w:bottom w:val="dashed" w:sz="4" w:space="0" w:color="auto"/>
      </w:pBdr>
      <w:spacing w:before="100" w:beforeAutospacing="1" w:after="100" w:afterAutospacing="1"/>
      <w:textAlignment w:val="top"/>
    </w:pPr>
    <w:rPr>
      <w:rFonts w:ascii="Arial" w:eastAsia="Calibri" w:hAnsi="Arial"/>
      <w:color w:val="auto"/>
      <w:sz w:val="16"/>
      <w:szCs w:val="16"/>
    </w:rPr>
  </w:style>
  <w:style w:type="paragraph" w:customStyle="1" w:styleId="xl43">
    <w:name w:val="xl43"/>
    <w:basedOn w:val="prastasis"/>
    <w:rsid w:val="00B842BC"/>
    <w:pPr>
      <w:pBdr>
        <w:bottom w:val="dashed" w:sz="4" w:space="0" w:color="auto"/>
      </w:pBdr>
      <w:spacing w:before="100" w:beforeAutospacing="1" w:after="100" w:afterAutospacing="1"/>
      <w:textAlignment w:val="top"/>
    </w:pPr>
    <w:rPr>
      <w:rFonts w:ascii="MonospaceLT" w:eastAsia="Calibri" w:hAnsi="MonospaceLT"/>
      <w:color w:val="auto"/>
      <w:sz w:val="16"/>
      <w:szCs w:val="16"/>
    </w:rPr>
  </w:style>
  <w:style w:type="paragraph" w:customStyle="1" w:styleId="xl44">
    <w:name w:val="xl44"/>
    <w:basedOn w:val="prastasis"/>
    <w:rsid w:val="00B842BC"/>
    <w:pPr>
      <w:pBdr>
        <w:bottom w:val="dashed" w:sz="4" w:space="0" w:color="auto"/>
      </w:pBdr>
      <w:spacing w:before="100" w:beforeAutospacing="1" w:after="100" w:afterAutospacing="1"/>
      <w:textAlignment w:val="top"/>
    </w:pPr>
    <w:rPr>
      <w:rFonts w:ascii="MonospaceLT" w:eastAsia="Calibri" w:hAnsi="MonospaceLT"/>
      <w:color w:val="auto"/>
      <w:sz w:val="16"/>
      <w:szCs w:val="16"/>
    </w:rPr>
  </w:style>
  <w:style w:type="paragraph" w:customStyle="1" w:styleId="xl45">
    <w:name w:val="xl45"/>
    <w:basedOn w:val="prastasis"/>
    <w:rsid w:val="00B842BC"/>
    <w:pPr>
      <w:pBdr>
        <w:bottom w:val="dashed" w:sz="4" w:space="0" w:color="auto"/>
      </w:pBdr>
      <w:spacing w:before="100" w:beforeAutospacing="1" w:after="100" w:afterAutospacing="1"/>
      <w:textAlignment w:val="top"/>
    </w:pPr>
    <w:rPr>
      <w:rFonts w:ascii="MonospaceLT" w:eastAsia="Calibri" w:hAnsi="MonospaceLT"/>
      <w:color w:val="auto"/>
      <w:sz w:val="16"/>
      <w:szCs w:val="16"/>
    </w:rPr>
  </w:style>
  <w:style w:type="paragraph" w:customStyle="1" w:styleId="xl46">
    <w:name w:val="xl46"/>
    <w:basedOn w:val="prastasis"/>
    <w:rsid w:val="00B842BC"/>
    <w:pPr>
      <w:pBdr>
        <w:top w:val="dashed" w:sz="4" w:space="0" w:color="auto"/>
      </w:pBdr>
      <w:spacing w:before="100" w:beforeAutospacing="1" w:after="100" w:afterAutospacing="1"/>
      <w:textAlignment w:val="top"/>
    </w:pPr>
    <w:rPr>
      <w:rFonts w:ascii="Arial" w:eastAsia="Calibri" w:hAnsi="Arial"/>
      <w:b/>
      <w:bCs/>
      <w:color w:val="auto"/>
      <w:sz w:val="16"/>
      <w:szCs w:val="16"/>
    </w:rPr>
  </w:style>
  <w:style w:type="paragraph" w:customStyle="1" w:styleId="xl47">
    <w:name w:val="xl47"/>
    <w:basedOn w:val="prastasis"/>
    <w:rsid w:val="00B842BC"/>
    <w:pPr>
      <w:spacing w:before="100" w:beforeAutospacing="1" w:after="100" w:afterAutospacing="1"/>
      <w:textAlignment w:val="top"/>
    </w:pPr>
    <w:rPr>
      <w:rFonts w:ascii="Arial" w:eastAsia="Calibri" w:hAnsi="Arial"/>
      <w:color w:val="auto"/>
      <w:sz w:val="16"/>
      <w:szCs w:val="16"/>
    </w:rPr>
  </w:style>
  <w:style w:type="paragraph" w:customStyle="1" w:styleId="xl48">
    <w:name w:val="xl48"/>
    <w:basedOn w:val="prastasis"/>
    <w:rsid w:val="00B842BC"/>
    <w:pPr>
      <w:spacing w:before="100" w:beforeAutospacing="1" w:after="100" w:afterAutospacing="1"/>
      <w:textAlignment w:val="top"/>
    </w:pPr>
    <w:rPr>
      <w:rFonts w:ascii="MonospaceLT" w:eastAsia="Calibri" w:hAnsi="MonospaceLT"/>
      <w:color w:val="auto"/>
      <w:sz w:val="16"/>
      <w:szCs w:val="16"/>
    </w:rPr>
  </w:style>
  <w:style w:type="paragraph" w:customStyle="1" w:styleId="xl49">
    <w:name w:val="xl49"/>
    <w:basedOn w:val="prastasis"/>
    <w:rsid w:val="00B842BC"/>
    <w:pPr>
      <w:spacing w:before="100" w:beforeAutospacing="1" w:after="100" w:afterAutospacing="1"/>
      <w:textAlignment w:val="top"/>
    </w:pPr>
    <w:rPr>
      <w:rFonts w:ascii="Arial" w:eastAsia="Calibri" w:hAnsi="Arial"/>
      <w:color w:val="auto"/>
      <w:sz w:val="16"/>
      <w:szCs w:val="16"/>
    </w:rPr>
  </w:style>
  <w:style w:type="paragraph" w:customStyle="1" w:styleId="xl50">
    <w:name w:val="xl50"/>
    <w:basedOn w:val="prastasis"/>
    <w:rsid w:val="00B842BC"/>
    <w:pPr>
      <w:spacing w:before="100" w:beforeAutospacing="1" w:after="100" w:afterAutospacing="1"/>
    </w:pPr>
    <w:rPr>
      <w:rFonts w:ascii="Arial" w:eastAsia="Calibri" w:hAnsi="Arial" w:cs="Arial"/>
      <w:color w:val="auto"/>
      <w:sz w:val="16"/>
      <w:szCs w:val="16"/>
    </w:rPr>
  </w:style>
  <w:style w:type="paragraph" w:customStyle="1" w:styleId="xl51">
    <w:name w:val="xl51"/>
    <w:basedOn w:val="prastasis"/>
    <w:rsid w:val="00B842BC"/>
    <w:pPr>
      <w:spacing w:before="100" w:beforeAutospacing="1" w:after="100" w:afterAutospacing="1"/>
    </w:pPr>
    <w:rPr>
      <w:rFonts w:ascii="MonospaceLT" w:eastAsia="Calibri" w:hAnsi="MonospaceLT"/>
      <w:color w:val="auto"/>
      <w:sz w:val="16"/>
      <w:szCs w:val="16"/>
    </w:rPr>
  </w:style>
  <w:style w:type="paragraph" w:customStyle="1" w:styleId="xl52">
    <w:name w:val="xl52"/>
    <w:basedOn w:val="prastasis"/>
    <w:rsid w:val="00B842BC"/>
    <w:pPr>
      <w:pBdr>
        <w:top w:val="single" w:sz="4" w:space="0" w:color="auto"/>
      </w:pBdr>
      <w:spacing w:before="100" w:beforeAutospacing="1" w:after="100" w:afterAutospacing="1"/>
      <w:textAlignment w:val="top"/>
    </w:pPr>
    <w:rPr>
      <w:rFonts w:ascii="Arial" w:eastAsia="Calibri" w:hAnsi="Arial"/>
      <w:b/>
      <w:bCs/>
      <w:color w:val="auto"/>
      <w:sz w:val="16"/>
      <w:szCs w:val="16"/>
    </w:rPr>
  </w:style>
  <w:style w:type="paragraph" w:customStyle="1" w:styleId="xl53">
    <w:name w:val="xl53"/>
    <w:basedOn w:val="prastasis"/>
    <w:rsid w:val="00B842BC"/>
    <w:pPr>
      <w:pBdr>
        <w:top w:val="single" w:sz="4" w:space="0" w:color="auto"/>
        <w:left w:val="single" w:sz="4" w:space="0" w:color="auto"/>
        <w:bottom w:val="single" w:sz="4" w:space="0" w:color="auto"/>
      </w:pBdr>
      <w:spacing w:before="100" w:beforeAutospacing="1" w:after="100" w:afterAutospacing="1"/>
      <w:jc w:val="center"/>
    </w:pPr>
    <w:rPr>
      <w:rFonts w:ascii="Arial" w:eastAsia="Calibri" w:hAnsi="Arial" w:cs="Arial"/>
      <w:color w:val="auto"/>
      <w:sz w:val="16"/>
      <w:szCs w:val="16"/>
    </w:rPr>
  </w:style>
  <w:style w:type="paragraph" w:customStyle="1" w:styleId="xl54">
    <w:name w:val="xl54"/>
    <w:basedOn w:val="prastasis"/>
    <w:rsid w:val="00B842BC"/>
    <w:pPr>
      <w:pBdr>
        <w:bottom w:val="single" w:sz="4" w:space="0" w:color="auto"/>
      </w:pBdr>
      <w:spacing w:before="100" w:beforeAutospacing="1" w:after="100" w:afterAutospacing="1"/>
      <w:textAlignment w:val="top"/>
    </w:pPr>
    <w:rPr>
      <w:rFonts w:ascii="MonospaceLT" w:eastAsia="Calibri" w:hAnsi="MonospaceLT"/>
      <w:color w:val="auto"/>
      <w:sz w:val="16"/>
      <w:szCs w:val="16"/>
    </w:rPr>
  </w:style>
  <w:style w:type="paragraph" w:customStyle="1" w:styleId="xl55">
    <w:name w:val="xl55"/>
    <w:basedOn w:val="prastasis"/>
    <w:rsid w:val="00B842BC"/>
    <w:pPr>
      <w:spacing w:before="100" w:beforeAutospacing="1" w:after="100" w:afterAutospacing="1"/>
      <w:textAlignment w:val="top"/>
    </w:pPr>
    <w:rPr>
      <w:rFonts w:ascii="Arial" w:eastAsia="Calibri" w:hAnsi="Arial"/>
      <w:b/>
      <w:bCs/>
      <w:color w:val="auto"/>
      <w:sz w:val="16"/>
      <w:szCs w:val="16"/>
    </w:rPr>
  </w:style>
  <w:style w:type="character" w:customStyle="1" w:styleId="Diagrama2">
    <w:name w:val="Diagrama2"/>
    <w:rsid w:val="00B842BC"/>
    <w:rPr>
      <w:strike/>
      <w:sz w:val="24"/>
      <w:lang w:val="lt-LT" w:eastAsia="en-US"/>
    </w:rPr>
  </w:style>
  <w:style w:type="paragraph" w:customStyle="1" w:styleId="linija0">
    <w:name w:val="linija"/>
    <w:basedOn w:val="prastasis"/>
    <w:rsid w:val="00B842BC"/>
    <w:pPr>
      <w:spacing w:before="100" w:beforeAutospacing="1" w:after="100" w:afterAutospacing="1"/>
    </w:pPr>
    <w:rPr>
      <w:rFonts w:eastAsia="Calibri"/>
      <w:color w:val="auto"/>
      <w:lang w:eastAsia="lt-LT"/>
    </w:rPr>
  </w:style>
  <w:style w:type="character" w:customStyle="1" w:styleId="FontStyle14">
    <w:name w:val="Font Style14"/>
    <w:rsid w:val="00B842BC"/>
    <w:rPr>
      <w:rFonts w:ascii="Tahoma" w:hAnsi="Tahoma"/>
      <w:sz w:val="20"/>
    </w:rPr>
  </w:style>
  <w:style w:type="character" w:styleId="Perirtashipersaitas">
    <w:name w:val="FollowedHyperlink"/>
    <w:uiPriority w:val="99"/>
    <w:rsid w:val="00B842BC"/>
    <w:rPr>
      <w:rFonts w:cs="Times New Roman"/>
      <w:color w:val="800080"/>
      <w:u w:val="single"/>
    </w:rPr>
  </w:style>
  <w:style w:type="paragraph" w:customStyle="1" w:styleId="bodytext0">
    <w:name w:val="bodytext"/>
    <w:basedOn w:val="prastasis"/>
    <w:rsid w:val="00B842BC"/>
    <w:pPr>
      <w:spacing w:before="100" w:beforeAutospacing="1" w:after="100" w:afterAutospacing="1"/>
    </w:pPr>
    <w:rPr>
      <w:rFonts w:eastAsia="Calibri"/>
      <w:color w:val="auto"/>
      <w:lang w:eastAsia="lt-LT"/>
    </w:rPr>
  </w:style>
  <w:style w:type="paragraph" w:customStyle="1" w:styleId="xl119">
    <w:name w:val="xl119"/>
    <w:basedOn w:val="prastasis"/>
    <w:rsid w:val="00B842BC"/>
    <w:pPr>
      <w:spacing w:before="100" w:beforeAutospacing="1" w:after="100" w:afterAutospacing="1"/>
      <w:jc w:val="center"/>
    </w:pPr>
    <w:rPr>
      <w:b/>
      <w:bCs/>
      <w:color w:val="auto"/>
    </w:rPr>
  </w:style>
  <w:style w:type="paragraph" w:customStyle="1" w:styleId="prastasis1">
    <w:name w:val="Įprastasis1"/>
    <w:basedOn w:val="prastasis"/>
    <w:next w:val="prastasis"/>
    <w:rsid w:val="00B842BC"/>
    <w:pPr>
      <w:autoSpaceDE w:val="0"/>
      <w:autoSpaceDN w:val="0"/>
      <w:adjustRightInd w:val="0"/>
    </w:pPr>
    <w:rPr>
      <w:rFonts w:eastAsia="Calibri"/>
      <w:color w:val="auto"/>
      <w:lang w:eastAsia="lt-LT"/>
    </w:rPr>
  </w:style>
  <w:style w:type="paragraph" w:styleId="Tekstoblokas">
    <w:name w:val="Block Text"/>
    <w:basedOn w:val="prastasis"/>
    <w:rsid w:val="00B842BC"/>
    <w:pPr>
      <w:shd w:val="clear" w:color="auto" w:fill="FFFFFF"/>
      <w:spacing w:line="278" w:lineRule="exact"/>
      <w:ind w:left="34" w:right="19" w:firstLine="1226"/>
      <w:jc w:val="both"/>
    </w:pPr>
    <w:rPr>
      <w:rFonts w:eastAsia="Calibri"/>
      <w:color w:val="000000"/>
      <w:spacing w:val="5"/>
    </w:rPr>
  </w:style>
  <w:style w:type="paragraph" w:customStyle="1" w:styleId="Default">
    <w:name w:val="Default"/>
    <w:qFormat/>
    <w:rsid w:val="00B842BC"/>
    <w:pPr>
      <w:autoSpaceDE w:val="0"/>
      <w:autoSpaceDN w:val="0"/>
      <w:adjustRightInd w:val="0"/>
      <w:spacing w:after="0" w:line="240" w:lineRule="auto"/>
    </w:pPr>
    <w:rPr>
      <w:rFonts w:ascii="Times New Roman" w:eastAsia="Calibri" w:hAnsi="Times New Roman" w:cs="Times New Roman"/>
      <w:color w:val="000000"/>
      <w:sz w:val="24"/>
      <w:szCs w:val="24"/>
      <w:lang w:eastAsia="lt-LT"/>
    </w:rPr>
  </w:style>
  <w:style w:type="paragraph" w:customStyle="1" w:styleId="pagrindinistekstas0">
    <w:name w:val="pagrindinistekstas"/>
    <w:basedOn w:val="prastasis"/>
    <w:next w:val="prastasis"/>
    <w:rsid w:val="00B842BC"/>
    <w:pPr>
      <w:autoSpaceDE w:val="0"/>
      <w:autoSpaceDN w:val="0"/>
      <w:adjustRightInd w:val="0"/>
    </w:pPr>
    <w:rPr>
      <w:rFonts w:ascii="AHGIAP+Arial" w:eastAsia="Calibri" w:hAnsi="AHGIAP+Arial"/>
      <w:color w:val="auto"/>
      <w:lang w:val="en-US"/>
    </w:rPr>
  </w:style>
  <w:style w:type="paragraph" w:styleId="Komentarotekstas">
    <w:name w:val="annotation text"/>
    <w:aliases w:val="Diagrama Diagrama Diagrama, Diagrama Diagrama Diagrama, Diagrama Diagrama, Diagrama Diagrama Diagrama Diagrama, Diagrama Diagrama Char Char,Diagrama Diagrama Diagrama Diagrama,Diagrama Diagrama Char Char, Char3,Char3, Char, Char1"/>
    <w:basedOn w:val="prastasis"/>
    <w:link w:val="KomentarotekstasDiagrama"/>
    <w:qFormat/>
    <w:rsid w:val="00B842BC"/>
    <w:rPr>
      <w:rFonts w:eastAsia="Calibri"/>
      <w:color w:val="auto"/>
      <w:sz w:val="20"/>
      <w:szCs w:val="20"/>
    </w:rPr>
  </w:style>
  <w:style w:type="character" w:customStyle="1" w:styleId="KomentarotekstasDiagrama">
    <w:name w:val="Komentaro tekstas Diagrama"/>
    <w:aliases w:val="Diagrama Diagrama Diagrama Diagrama1, Diagrama Diagrama Diagrama Diagrama1, Diagrama Diagrama Diagrama1, Diagrama Diagrama Diagrama Diagrama Diagrama, Diagrama Diagrama Char Char Diagrama,Diagrama Diagrama Char Char Diagrama"/>
    <w:basedOn w:val="Numatytasispastraiposriftas"/>
    <w:link w:val="Komentarotekstas"/>
    <w:qFormat/>
    <w:rsid w:val="00B842BC"/>
    <w:rPr>
      <w:rFonts w:ascii="Times New Roman" w:eastAsia="Calibri" w:hAnsi="Times New Roman" w:cs="Times New Roman"/>
      <w:sz w:val="20"/>
      <w:szCs w:val="20"/>
    </w:rPr>
  </w:style>
  <w:style w:type="paragraph" w:customStyle="1" w:styleId="Style1">
    <w:name w:val="Style1"/>
    <w:basedOn w:val="Antrat5"/>
    <w:rsid w:val="00B842BC"/>
    <w:pPr>
      <w:tabs>
        <w:tab w:val="num" w:pos="360"/>
      </w:tabs>
      <w:spacing w:after="240"/>
      <w:ind w:left="360" w:hanging="360"/>
    </w:pPr>
    <w:rPr>
      <w:rFonts w:ascii="Arial" w:eastAsia="Calibri" w:hAnsi="Arial"/>
      <w:i w:val="0"/>
      <w:color w:val="auto"/>
      <w:sz w:val="24"/>
    </w:rPr>
  </w:style>
  <w:style w:type="paragraph" w:styleId="Sraas">
    <w:name w:val="List"/>
    <w:basedOn w:val="prastasis"/>
    <w:rsid w:val="00B842BC"/>
    <w:pPr>
      <w:suppressAutoHyphens/>
      <w:overflowPunct w:val="0"/>
      <w:autoSpaceDE w:val="0"/>
      <w:autoSpaceDN w:val="0"/>
      <w:adjustRightInd w:val="0"/>
      <w:ind w:left="360" w:hanging="360"/>
      <w:jc w:val="both"/>
      <w:textAlignment w:val="baseline"/>
    </w:pPr>
    <w:rPr>
      <w:rFonts w:eastAsia="Calibri"/>
      <w:color w:val="auto"/>
      <w:szCs w:val="20"/>
      <w:lang w:val="en-US"/>
    </w:rPr>
  </w:style>
  <w:style w:type="paragraph" w:styleId="Debesliotekstas">
    <w:name w:val="Balloon Text"/>
    <w:basedOn w:val="prastasis"/>
    <w:link w:val="DebesliotekstasDiagrama"/>
    <w:semiHidden/>
    <w:rsid w:val="00B842BC"/>
    <w:rPr>
      <w:rFonts w:ascii="Tahoma" w:eastAsia="Calibri" w:hAnsi="Tahoma" w:cs="Tahoma"/>
      <w:color w:val="auto"/>
      <w:sz w:val="16"/>
      <w:szCs w:val="16"/>
    </w:rPr>
  </w:style>
  <w:style w:type="character" w:customStyle="1" w:styleId="DebesliotekstasDiagrama">
    <w:name w:val="Debesėlio tekstas Diagrama"/>
    <w:basedOn w:val="Numatytasispastraiposriftas"/>
    <w:link w:val="Debesliotekstas"/>
    <w:semiHidden/>
    <w:rsid w:val="00B842BC"/>
    <w:rPr>
      <w:rFonts w:ascii="Tahoma" w:eastAsia="Calibri" w:hAnsi="Tahoma" w:cs="Tahoma"/>
      <w:sz w:val="16"/>
      <w:szCs w:val="16"/>
    </w:rPr>
  </w:style>
  <w:style w:type="paragraph" w:styleId="Dokumentostruktra">
    <w:name w:val="Document Map"/>
    <w:basedOn w:val="prastasis"/>
    <w:link w:val="DokumentostruktraDiagrama"/>
    <w:semiHidden/>
    <w:rsid w:val="00B842BC"/>
    <w:pPr>
      <w:shd w:val="clear" w:color="auto" w:fill="000080"/>
    </w:pPr>
    <w:rPr>
      <w:rFonts w:ascii="Tahoma" w:eastAsia="Calibri" w:hAnsi="Tahoma" w:cs="Tahoma"/>
      <w:color w:val="auto"/>
    </w:rPr>
  </w:style>
  <w:style w:type="character" w:customStyle="1" w:styleId="DokumentostruktraDiagrama">
    <w:name w:val="Dokumento struktūra Diagrama"/>
    <w:basedOn w:val="Numatytasispastraiposriftas"/>
    <w:link w:val="Dokumentostruktra"/>
    <w:semiHidden/>
    <w:rsid w:val="00B842BC"/>
    <w:rPr>
      <w:rFonts w:ascii="Tahoma" w:eastAsia="Calibri" w:hAnsi="Tahoma" w:cs="Tahoma"/>
      <w:sz w:val="24"/>
      <w:szCs w:val="24"/>
      <w:shd w:val="clear" w:color="auto" w:fill="000080"/>
    </w:rPr>
  </w:style>
  <w:style w:type="character" w:customStyle="1" w:styleId="CharChar1">
    <w:name w:val="Char Char1"/>
    <w:rsid w:val="00B842BC"/>
    <w:rPr>
      <w:rFonts w:ascii="Times New Roman" w:hAnsi="Times New Roman"/>
      <w:sz w:val="24"/>
      <w:lang w:eastAsia="en-US"/>
    </w:rPr>
  </w:style>
  <w:style w:type="paragraph" w:customStyle="1" w:styleId="Diagrama10DiagramaCharCharDiagrama">
    <w:name w:val="Diagrama10 Diagrama Char Char Diagrama"/>
    <w:basedOn w:val="prastasis"/>
    <w:rsid w:val="00B842BC"/>
    <w:pPr>
      <w:spacing w:after="160" w:line="240" w:lineRule="exact"/>
    </w:pPr>
    <w:rPr>
      <w:rFonts w:ascii="Tahoma" w:eastAsia="Calibri" w:hAnsi="Tahoma"/>
      <w:color w:val="auto"/>
      <w:sz w:val="20"/>
      <w:szCs w:val="20"/>
      <w:lang w:val="en-US"/>
    </w:rPr>
  </w:style>
  <w:style w:type="paragraph" w:styleId="HTMLiankstoformatuotas">
    <w:name w:val="HTML Preformatted"/>
    <w:basedOn w:val="prastasis"/>
    <w:link w:val="HTMLiankstoformatuotasDiagrama"/>
    <w:rsid w:val="00B842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alibri" w:hAnsi="Courier New" w:cs="Courier New"/>
      <w:color w:val="auto"/>
      <w:sz w:val="20"/>
      <w:szCs w:val="20"/>
      <w:lang w:eastAsia="lt-LT"/>
    </w:rPr>
  </w:style>
  <w:style w:type="character" w:customStyle="1" w:styleId="HTMLiankstoformatuotasDiagrama">
    <w:name w:val="HTML iš anksto formatuotas Diagrama"/>
    <w:basedOn w:val="Numatytasispastraiposriftas"/>
    <w:link w:val="HTMLiankstoformatuotas"/>
    <w:rsid w:val="00B842BC"/>
    <w:rPr>
      <w:rFonts w:ascii="Courier New" w:eastAsia="Calibri" w:hAnsi="Courier New" w:cs="Courier New"/>
      <w:sz w:val="20"/>
      <w:szCs w:val="20"/>
      <w:lang w:eastAsia="lt-LT"/>
    </w:rPr>
  </w:style>
  <w:style w:type="character" w:customStyle="1" w:styleId="CharChar3">
    <w:name w:val="Char Char3"/>
    <w:rsid w:val="00B842BC"/>
    <w:rPr>
      <w:rFonts w:ascii="Courier New" w:hAnsi="Courier New"/>
    </w:rPr>
  </w:style>
  <w:style w:type="paragraph" w:customStyle="1" w:styleId="Patvirtinta">
    <w:name w:val="Patvirtinta"/>
    <w:rsid w:val="00B842BC"/>
    <w:pPr>
      <w:tabs>
        <w:tab w:val="left" w:pos="1304"/>
        <w:tab w:val="left" w:pos="1457"/>
        <w:tab w:val="left" w:pos="1604"/>
        <w:tab w:val="left" w:pos="1757"/>
      </w:tabs>
      <w:autoSpaceDE w:val="0"/>
      <w:autoSpaceDN w:val="0"/>
      <w:adjustRightInd w:val="0"/>
      <w:spacing w:after="0" w:line="240" w:lineRule="auto"/>
      <w:ind w:left="5953"/>
    </w:pPr>
    <w:rPr>
      <w:rFonts w:ascii="timeslt" w:eastAsia="Calibri" w:hAnsi="timeslt" w:cs="Times New Roman"/>
      <w:sz w:val="20"/>
      <w:szCs w:val="20"/>
      <w:lang w:val="en-US"/>
    </w:rPr>
  </w:style>
  <w:style w:type="character" w:customStyle="1" w:styleId="CharChar2">
    <w:name w:val="Char Char2"/>
    <w:rsid w:val="00B842BC"/>
    <w:rPr>
      <w:rFonts w:eastAsia="Times New Roman"/>
      <w:sz w:val="24"/>
      <w:lang w:val="en-GB" w:eastAsia="en-US"/>
    </w:rPr>
  </w:style>
  <w:style w:type="character" w:customStyle="1" w:styleId="Char2">
    <w:name w:val="Char2"/>
    <w:rsid w:val="00B842BC"/>
    <w:rPr>
      <w:strike/>
      <w:sz w:val="24"/>
      <w:lang w:val="lt-LT" w:eastAsia="en-US"/>
    </w:rPr>
  </w:style>
  <w:style w:type="paragraph" w:customStyle="1" w:styleId="Stilius3">
    <w:name w:val="Stilius3"/>
    <w:basedOn w:val="prastasis"/>
    <w:qFormat/>
    <w:rsid w:val="00B842BC"/>
    <w:pPr>
      <w:spacing w:before="200"/>
      <w:jc w:val="both"/>
    </w:pPr>
    <w:rPr>
      <w:rFonts w:eastAsia="Calibri"/>
      <w:color w:val="auto"/>
      <w:sz w:val="22"/>
      <w:szCs w:val="22"/>
    </w:rPr>
  </w:style>
  <w:style w:type="paragraph" w:customStyle="1" w:styleId="Stilius1">
    <w:name w:val="Stilius1"/>
    <w:basedOn w:val="prastasis"/>
    <w:autoRedefine/>
    <w:rsid w:val="00B842BC"/>
    <w:pPr>
      <w:spacing w:before="240" w:after="240"/>
      <w:ind w:left="181" w:firstLine="1095"/>
      <w:jc w:val="center"/>
    </w:pPr>
    <w:rPr>
      <w:rFonts w:eastAsia="Calibri"/>
      <w:b/>
      <w:color w:val="auto"/>
    </w:rPr>
  </w:style>
  <w:style w:type="paragraph" w:customStyle="1" w:styleId="Bodytxt">
    <w:name w:val="Bodytxt"/>
    <w:basedOn w:val="prastasis"/>
    <w:rsid w:val="00B842BC"/>
    <w:pPr>
      <w:keepNext/>
      <w:jc w:val="both"/>
    </w:pPr>
    <w:rPr>
      <w:rFonts w:eastAsia="Calibri"/>
      <w:color w:val="auto"/>
      <w:sz w:val="22"/>
      <w:szCs w:val="22"/>
      <w:lang w:eastAsia="fi-FI"/>
    </w:rPr>
  </w:style>
  <w:style w:type="paragraph" w:customStyle="1" w:styleId="Diagrama10">
    <w:name w:val="Diagrama10"/>
    <w:basedOn w:val="prastasis"/>
    <w:rsid w:val="00B842BC"/>
    <w:pPr>
      <w:spacing w:after="160" w:line="240" w:lineRule="exact"/>
    </w:pPr>
    <w:rPr>
      <w:rFonts w:ascii="Tahoma" w:eastAsia="Calibri" w:hAnsi="Tahoma"/>
      <w:color w:val="auto"/>
      <w:sz w:val="20"/>
      <w:szCs w:val="20"/>
      <w:lang w:val="en-US"/>
    </w:rPr>
  </w:style>
  <w:style w:type="paragraph" w:customStyle="1" w:styleId="DiagramaDiagrama1CharCharDiagramaDiagrama">
    <w:name w:val="Diagrama Diagrama1 Char Char Diagrama Diagrama"/>
    <w:basedOn w:val="prastasis"/>
    <w:rsid w:val="00B842BC"/>
    <w:pPr>
      <w:spacing w:after="160" w:line="240" w:lineRule="exact"/>
    </w:pPr>
    <w:rPr>
      <w:rFonts w:ascii="Tahoma" w:eastAsia="Calibri" w:hAnsi="Tahoma"/>
      <w:color w:val="auto"/>
      <w:sz w:val="20"/>
      <w:szCs w:val="20"/>
      <w:lang w:val="en-US"/>
    </w:rPr>
  </w:style>
  <w:style w:type="paragraph" w:customStyle="1" w:styleId="Diagrama1">
    <w:name w:val="Diagrama1"/>
    <w:basedOn w:val="prastasis"/>
    <w:rsid w:val="00B842BC"/>
    <w:pPr>
      <w:spacing w:after="160" w:line="240" w:lineRule="exact"/>
    </w:pPr>
    <w:rPr>
      <w:rFonts w:ascii="Tahoma" w:eastAsia="Calibri" w:hAnsi="Tahoma"/>
      <w:color w:val="auto"/>
      <w:sz w:val="20"/>
      <w:szCs w:val="20"/>
      <w:lang w:val="en-US"/>
    </w:rPr>
  </w:style>
  <w:style w:type="paragraph" w:customStyle="1" w:styleId="Stilius5">
    <w:name w:val="Stilius5"/>
    <w:basedOn w:val="prastasis"/>
    <w:rsid w:val="00B842BC"/>
    <w:pPr>
      <w:jc w:val="center"/>
    </w:pPr>
    <w:rPr>
      <w:rFonts w:eastAsia="Calibri"/>
      <w:b/>
      <w:color w:val="auto"/>
      <w:sz w:val="28"/>
      <w:szCs w:val="28"/>
    </w:rPr>
  </w:style>
  <w:style w:type="paragraph" w:customStyle="1" w:styleId="Head21">
    <w:name w:val="Head 2.1"/>
    <w:basedOn w:val="prastasis"/>
    <w:rsid w:val="00B842BC"/>
    <w:pPr>
      <w:suppressAutoHyphens/>
      <w:overflowPunct w:val="0"/>
      <w:autoSpaceDE w:val="0"/>
      <w:autoSpaceDN w:val="0"/>
      <w:adjustRightInd w:val="0"/>
      <w:jc w:val="center"/>
      <w:textAlignment w:val="baseline"/>
    </w:pPr>
    <w:rPr>
      <w:rFonts w:eastAsia="Calibri"/>
      <w:b/>
      <w:color w:val="auto"/>
      <w:sz w:val="28"/>
      <w:szCs w:val="20"/>
      <w:lang w:val="en-US"/>
    </w:rPr>
  </w:style>
  <w:style w:type="paragraph" w:customStyle="1" w:styleId="Stilius4">
    <w:name w:val="Stilius4"/>
    <w:basedOn w:val="prastasis"/>
    <w:rsid w:val="00B842BC"/>
    <w:pPr>
      <w:numPr>
        <w:numId w:val="5"/>
      </w:numPr>
      <w:spacing w:before="200"/>
    </w:pPr>
    <w:rPr>
      <w:rFonts w:eastAsia="Calibri"/>
      <w:color w:val="auto"/>
      <w:sz w:val="22"/>
      <w:szCs w:val="22"/>
    </w:rPr>
  </w:style>
  <w:style w:type="paragraph" w:customStyle="1" w:styleId="DiagramaDiagramaCharCharDiagramaDiagrama">
    <w:name w:val="Diagrama Diagrama Char Char Diagrama Diagrama"/>
    <w:basedOn w:val="prastasis"/>
    <w:rsid w:val="00B842BC"/>
    <w:pPr>
      <w:spacing w:after="160" w:line="240" w:lineRule="exact"/>
    </w:pPr>
    <w:rPr>
      <w:rFonts w:ascii="Tahoma" w:eastAsia="Calibri" w:hAnsi="Tahoma"/>
      <w:color w:val="auto"/>
      <w:sz w:val="20"/>
      <w:szCs w:val="20"/>
      <w:lang w:val="en-US"/>
    </w:rPr>
  </w:style>
  <w:style w:type="paragraph" w:customStyle="1" w:styleId="Diagrama12">
    <w:name w:val="Diagrama12"/>
    <w:basedOn w:val="prastasis"/>
    <w:rsid w:val="00B842BC"/>
    <w:pPr>
      <w:spacing w:after="160" w:line="240" w:lineRule="exact"/>
    </w:pPr>
    <w:rPr>
      <w:rFonts w:ascii="Tahoma" w:eastAsia="Calibri" w:hAnsi="Tahoma"/>
      <w:color w:val="auto"/>
      <w:sz w:val="20"/>
      <w:szCs w:val="20"/>
      <w:lang w:val="en-US"/>
    </w:rPr>
  </w:style>
  <w:style w:type="paragraph" w:customStyle="1" w:styleId="DiagramaDiagrama">
    <w:name w:val="Diagrama Diagrama"/>
    <w:basedOn w:val="prastasis"/>
    <w:rsid w:val="00B842BC"/>
    <w:pPr>
      <w:spacing w:after="160" w:line="240" w:lineRule="exact"/>
    </w:pPr>
    <w:rPr>
      <w:rFonts w:ascii="Tahoma" w:eastAsia="Calibri" w:hAnsi="Tahoma"/>
      <w:color w:val="auto"/>
      <w:sz w:val="20"/>
      <w:szCs w:val="20"/>
      <w:lang w:val="en-US"/>
    </w:rPr>
  </w:style>
  <w:style w:type="paragraph" w:customStyle="1" w:styleId="Pagrindinistekstas30">
    <w:name w:val="Pagrindinis tekstas3"/>
    <w:basedOn w:val="prastasis"/>
    <w:rsid w:val="00B842BC"/>
    <w:pPr>
      <w:shd w:val="clear" w:color="auto" w:fill="FFFFFF"/>
      <w:spacing w:before="300" w:line="413" w:lineRule="exact"/>
      <w:jc w:val="center"/>
    </w:pPr>
    <w:rPr>
      <w:rFonts w:eastAsia="Calibri"/>
      <w:color w:val="auto"/>
      <w:sz w:val="22"/>
      <w:szCs w:val="22"/>
    </w:rPr>
  </w:style>
  <w:style w:type="paragraph" w:customStyle="1" w:styleId="TableContents">
    <w:name w:val="Table Contents"/>
    <w:basedOn w:val="prastasis"/>
    <w:rsid w:val="00B842BC"/>
    <w:pPr>
      <w:suppressLineNumbers/>
      <w:suppressAutoHyphens/>
    </w:pPr>
    <w:rPr>
      <w:rFonts w:eastAsia="Calibri"/>
      <w:color w:val="auto"/>
      <w:lang w:eastAsia="ar-SA"/>
    </w:rPr>
  </w:style>
  <w:style w:type="paragraph" w:customStyle="1" w:styleId="TableHeading">
    <w:name w:val="Table Heading"/>
    <w:basedOn w:val="TableContents"/>
    <w:rsid w:val="00B842BC"/>
    <w:pPr>
      <w:jc w:val="center"/>
    </w:pPr>
    <w:rPr>
      <w:b/>
      <w:bCs/>
      <w:i/>
      <w:iCs/>
    </w:rPr>
  </w:style>
  <w:style w:type="paragraph" w:customStyle="1" w:styleId="PAV">
    <w:name w:val="PAV"/>
    <w:basedOn w:val="prastasis"/>
    <w:link w:val="PAVChar"/>
    <w:rsid w:val="00B842BC"/>
    <w:pPr>
      <w:jc w:val="center"/>
    </w:pPr>
    <w:rPr>
      <w:rFonts w:eastAsia="Times New Roman"/>
      <w:smallCaps/>
      <w:color w:val="auto"/>
      <w:szCs w:val="20"/>
    </w:rPr>
  </w:style>
  <w:style w:type="character" w:customStyle="1" w:styleId="PAVChar">
    <w:name w:val="PAV Char"/>
    <w:link w:val="PAV"/>
    <w:locked/>
    <w:rsid w:val="00B842BC"/>
    <w:rPr>
      <w:rFonts w:ascii="Times New Roman" w:eastAsia="Times New Roman" w:hAnsi="Times New Roman" w:cs="Times New Roman"/>
      <w:smallCaps/>
      <w:sz w:val="24"/>
      <w:szCs w:val="20"/>
    </w:rPr>
  </w:style>
  <w:style w:type="paragraph" w:customStyle="1" w:styleId="ListParagraph1">
    <w:name w:val="List Paragraph1"/>
    <w:aliases w:val="Table of contents number,List Paragraph 1"/>
    <w:basedOn w:val="prastasis"/>
    <w:uiPriority w:val="34"/>
    <w:qFormat/>
    <w:rsid w:val="00B842BC"/>
    <w:pPr>
      <w:spacing w:after="160" w:line="259" w:lineRule="auto"/>
      <w:ind w:left="720"/>
      <w:contextualSpacing/>
    </w:pPr>
    <w:rPr>
      <w:rFonts w:ascii="Calibri" w:eastAsia="Times New Roman" w:hAnsi="Calibri"/>
      <w:color w:val="auto"/>
      <w:sz w:val="22"/>
      <w:szCs w:val="22"/>
    </w:rPr>
  </w:style>
  <w:style w:type="paragraph" w:customStyle="1" w:styleId="msonormal0">
    <w:name w:val="msonormal"/>
    <w:basedOn w:val="prastasis"/>
    <w:rsid w:val="00B842BC"/>
    <w:pPr>
      <w:spacing w:before="100" w:beforeAutospacing="1" w:after="100" w:afterAutospacing="1"/>
    </w:pPr>
    <w:rPr>
      <w:rFonts w:eastAsia="Calibri"/>
      <w:color w:val="auto"/>
      <w:lang w:eastAsia="lt-LT"/>
    </w:rPr>
  </w:style>
  <w:style w:type="character" w:customStyle="1" w:styleId="Diagrama21">
    <w:name w:val="Diagrama21"/>
    <w:rsid w:val="00B842BC"/>
    <w:rPr>
      <w:strike/>
      <w:sz w:val="24"/>
      <w:lang w:val="lt-LT" w:eastAsia="en-US"/>
    </w:rPr>
  </w:style>
  <w:style w:type="paragraph" w:customStyle="1" w:styleId="Numeruotastekstas">
    <w:name w:val="Numeruotas tekstas"/>
    <w:basedOn w:val="prastasis"/>
    <w:rsid w:val="00B842BC"/>
    <w:pPr>
      <w:suppressAutoHyphens/>
      <w:jc w:val="both"/>
    </w:pPr>
    <w:rPr>
      <w:rFonts w:eastAsia="Calibri"/>
      <w:color w:val="auto"/>
      <w:lang w:eastAsia="ar-SA"/>
    </w:rPr>
  </w:style>
  <w:style w:type="paragraph" w:customStyle="1" w:styleId="Style">
    <w:name w:val="Style"/>
    <w:rsid w:val="00B842BC"/>
    <w:pPr>
      <w:widowControl w:val="0"/>
      <w:autoSpaceDE w:val="0"/>
      <w:autoSpaceDN w:val="0"/>
      <w:adjustRightInd w:val="0"/>
      <w:spacing w:after="0" w:line="240" w:lineRule="auto"/>
    </w:pPr>
    <w:rPr>
      <w:rFonts w:ascii="Times New Roman" w:eastAsia="Calibri" w:hAnsi="Times New Roman" w:cs="Times New Roman"/>
      <w:sz w:val="24"/>
      <w:szCs w:val="24"/>
      <w:lang w:eastAsia="lt-LT"/>
    </w:rPr>
  </w:style>
  <w:style w:type="paragraph" w:customStyle="1" w:styleId="Style14">
    <w:name w:val="Style14"/>
    <w:basedOn w:val="prastasis"/>
    <w:rsid w:val="00B842BC"/>
    <w:pPr>
      <w:widowControl w:val="0"/>
      <w:autoSpaceDE w:val="0"/>
      <w:autoSpaceDN w:val="0"/>
      <w:adjustRightInd w:val="0"/>
      <w:spacing w:line="259" w:lineRule="exact"/>
      <w:jc w:val="both"/>
    </w:pPr>
    <w:rPr>
      <w:rFonts w:eastAsia="Calibri"/>
      <w:color w:val="auto"/>
      <w:lang w:val="en-US"/>
    </w:rPr>
  </w:style>
  <w:style w:type="paragraph" w:customStyle="1" w:styleId="Style2">
    <w:name w:val="Style2"/>
    <w:basedOn w:val="prastasis"/>
    <w:rsid w:val="00B842BC"/>
    <w:pPr>
      <w:widowControl w:val="0"/>
      <w:autoSpaceDE w:val="0"/>
      <w:autoSpaceDN w:val="0"/>
      <w:adjustRightInd w:val="0"/>
    </w:pPr>
    <w:rPr>
      <w:rFonts w:eastAsia="Calibri"/>
      <w:color w:val="auto"/>
      <w:lang w:val="en-US"/>
    </w:rPr>
  </w:style>
  <w:style w:type="paragraph" w:customStyle="1" w:styleId="Style5">
    <w:name w:val="Style5"/>
    <w:basedOn w:val="prastasis"/>
    <w:rsid w:val="00B842BC"/>
    <w:pPr>
      <w:widowControl w:val="0"/>
      <w:autoSpaceDE w:val="0"/>
      <w:autoSpaceDN w:val="0"/>
      <w:adjustRightInd w:val="0"/>
      <w:jc w:val="both"/>
    </w:pPr>
    <w:rPr>
      <w:rFonts w:eastAsia="Calibri"/>
      <w:color w:val="auto"/>
      <w:lang w:val="en-US"/>
    </w:rPr>
  </w:style>
  <w:style w:type="character" w:customStyle="1" w:styleId="FontStyle18">
    <w:name w:val="Font Style18"/>
    <w:rsid w:val="00B842BC"/>
    <w:rPr>
      <w:rFonts w:ascii="Times New Roman" w:hAnsi="Times New Roman"/>
      <w:i/>
      <w:sz w:val="20"/>
    </w:rPr>
  </w:style>
  <w:style w:type="character" w:customStyle="1" w:styleId="FontStyle20">
    <w:name w:val="Font Style20"/>
    <w:rsid w:val="00B842BC"/>
    <w:rPr>
      <w:rFonts w:ascii="Times New Roman" w:hAnsi="Times New Roman"/>
      <w:b/>
      <w:sz w:val="20"/>
    </w:rPr>
  </w:style>
  <w:style w:type="character" w:customStyle="1" w:styleId="FontStyle23">
    <w:name w:val="Font Style23"/>
    <w:rsid w:val="00B842BC"/>
    <w:rPr>
      <w:rFonts w:ascii="Times New Roman" w:hAnsi="Times New Roman"/>
      <w:sz w:val="20"/>
    </w:rPr>
  </w:style>
  <w:style w:type="paragraph" w:customStyle="1" w:styleId="Style3">
    <w:name w:val="Style3"/>
    <w:basedOn w:val="prastasis"/>
    <w:rsid w:val="00B842BC"/>
    <w:pPr>
      <w:widowControl w:val="0"/>
      <w:autoSpaceDE w:val="0"/>
      <w:autoSpaceDN w:val="0"/>
      <w:adjustRightInd w:val="0"/>
      <w:spacing w:line="262" w:lineRule="exact"/>
    </w:pPr>
    <w:rPr>
      <w:rFonts w:eastAsia="Calibri"/>
      <w:color w:val="auto"/>
      <w:lang w:val="en-US"/>
    </w:rPr>
  </w:style>
  <w:style w:type="paragraph" w:customStyle="1" w:styleId="Style10">
    <w:name w:val="Style10"/>
    <w:basedOn w:val="prastasis"/>
    <w:rsid w:val="00B842BC"/>
    <w:pPr>
      <w:widowControl w:val="0"/>
      <w:autoSpaceDE w:val="0"/>
      <w:autoSpaceDN w:val="0"/>
      <w:adjustRightInd w:val="0"/>
      <w:spacing w:line="370" w:lineRule="exact"/>
      <w:ind w:hanging="1435"/>
    </w:pPr>
    <w:rPr>
      <w:rFonts w:eastAsia="Calibri"/>
      <w:color w:val="auto"/>
      <w:lang w:val="en-US"/>
    </w:rPr>
  </w:style>
  <w:style w:type="paragraph" w:customStyle="1" w:styleId="Style11">
    <w:name w:val="Style11"/>
    <w:basedOn w:val="prastasis"/>
    <w:rsid w:val="00B842BC"/>
    <w:pPr>
      <w:widowControl w:val="0"/>
      <w:autoSpaceDE w:val="0"/>
      <w:autoSpaceDN w:val="0"/>
      <w:adjustRightInd w:val="0"/>
      <w:spacing w:line="317" w:lineRule="exact"/>
      <w:ind w:firstLine="2400"/>
    </w:pPr>
    <w:rPr>
      <w:rFonts w:eastAsia="Calibri"/>
      <w:color w:val="auto"/>
      <w:lang w:val="en-US"/>
    </w:rPr>
  </w:style>
  <w:style w:type="paragraph" w:customStyle="1" w:styleId="Style13">
    <w:name w:val="Style13"/>
    <w:basedOn w:val="prastasis"/>
    <w:rsid w:val="00B842BC"/>
    <w:pPr>
      <w:widowControl w:val="0"/>
      <w:autoSpaceDE w:val="0"/>
      <w:autoSpaceDN w:val="0"/>
      <w:adjustRightInd w:val="0"/>
      <w:spacing w:line="312" w:lineRule="exact"/>
      <w:ind w:hanging="1358"/>
    </w:pPr>
    <w:rPr>
      <w:rFonts w:eastAsia="Calibri"/>
      <w:color w:val="auto"/>
      <w:lang w:val="en-US"/>
    </w:rPr>
  </w:style>
  <w:style w:type="paragraph" w:customStyle="1" w:styleId="Style15">
    <w:name w:val="Style15"/>
    <w:basedOn w:val="prastasis"/>
    <w:rsid w:val="00B842BC"/>
    <w:pPr>
      <w:widowControl w:val="0"/>
      <w:autoSpaceDE w:val="0"/>
      <w:autoSpaceDN w:val="0"/>
      <w:adjustRightInd w:val="0"/>
      <w:spacing w:line="370" w:lineRule="exact"/>
      <w:ind w:hanging="1358"/>
    </w:pPr>
    <w:rPr>
      <w:rFonts w:eastAsia="Calibri"/>
      <w:color w:val="auto"/>
      <w:lang w:val="en-US"/>
    </w:rPr>
  </w:style>
  <w:style w:type="paragraph" w:customStyle="1" w:styleId="Style16">
    <w:name w:val="Style16"/>
    <w:basedOn w:val="prastasis"/>
    <w:rsid w:val="00B842BC"/>
    <w:pPr>
      <w:widowControl w:val="0"/>
      <w:autoSpaceDE w:val="0"/>
      <w:autoSpaceDN w:val="0"/>
      <w:adjustRightInd w:val="0"/>
    </w:pPr>
    <w:rPr>
      <w:rFonts w:eastAsia="Calibri"/>
      <w:color w:val="auto"/>
      <w:lang w:val="en-US"/>
    </w:rPr>
  </w:style>
  <w:style w:type="character" w:customStyle="1" w:styleId="FontStyle21">
    <w:name w:val="Font Style21"/>
    <w:rsid w:val="00B842BC"/>
    <w:rPr>
      <w:rFonts w:ascii="Times New Roman" w:hAnsi="Times New Roman"/>
      <w:sz w:val="22"/>
    </w:rPr>
  </w:style>
  <w:style w:type="paragraph" w:customStyle="1" w:styleId="Style7">
    <w:name w:val="Style7"/>
    <w:basedOn w:val="prastasis"/>
    <w:rsid w:val="00B842BC"/>
    <w:pPr>
      <w:widowControl w:val="0"/>
      <w:autoSpaceDE w:val="0"/>
      <w:autoSpaceDN w:val="0"/>
      <w:adjustRightInd w:val="0"/>
    </w:pPr>
    <w:rPr>
      <w:rFonts w:eastAsia="Calibri"/>
      <w:color w:val="auto"/>
      <w:lang w:val="en-US"/>
    </w:rPr>
  </w:style>
  <w:style w:type="paragraph" w:customStyle="1" w:styleId="Style8">
    <w:name w:val="Style8"/>
    <w:basedOn w:val="prastasis"/>
    <w:rsid w:val="00B842BC"/>
    <w:pPr>
      <w:widowControl w:val="0"/>
      <w:autoSpaceDE w:val="0"/>
      <w:autoSpaceDN w:val="0"/>
      <w:adjustRightInd w:val="0"/>
    </w:pPr>
    <w:rPr>
      <w:rFonts w:eastAsia="Calibri"/>
      <w:color w:val="auto"/>
      <w:lang w:val="en-US"/>
    </w:rPr>
  </w:style>
  <w:style w:type="paragraph" w:styleId="Dokumentoinaostekstas">
    <w:name w:val="endnote text"/>
    <w:basedOn w:val="prastasis"/>
    <w:link w:val="DokumentoinaostekstasDiagrama"/>
    <w:rsid w:val="00B842BC"/>
    <w:rPr>
      <w:rFonts w:eastAsia="Calibri"/>
      <w:color w:val="auto"/>
      <w:sz w:val="20"/>
      <w:szCs w:val="20"/>
      <w:lang w:eastAsia="fi-FI"/>
    </w:rPr>
  </w:style>
  <w:style w:type="character" w:customStyle="1" w:styleId="DokumentoinaostekstasDiagrama">
    <w:name w:val="Dokumento išnašos tekstas Diagrama"/>
    <w:basedOn w:val="Numatytasispastraiposriftas"/>
    <w:link w:val="Dokumentoinaostekstas"/>
    <w:rsid w:val="00B842BC"/>
    <w:rPr>
      <w:rFonts w:ascii="Times New Roman" w:eastAsia="Calibri" w:hAnsi="Times New Roman" w:cs="Times New Roman"/>
      <w:sz w:val="20"/>
      <w:szCs w:val="20"/>
      <w:lang w:eastAsia="fi-FI"/>
    </w:rPr>
  </w:style>
  <w:style w:type="paragraph" w:customStyle="1" w:styleId="Komentarotema1">
    <w:name w:val="Komentaro tema1"/>
    <w:basedOn w:val="Komentarotekstas"/>
    <w:next w:val="Komentarotekstas"/>
    <w:semiHidden/>
    <w:rsid w:val="00B842BC"/>
    <w:rPr>
      <w:b/>
      <w:bCs/>
      <w:lang w:eastAsia="fi-FI"/>
    </w:rPr>
  </w:style>
  <w:style w:type="character" w:customStyle="1" w:styleId="Bodytext2">
    <w:name w:val="Body text (2)_"/>
    <w:link w:val="Bodytext20"/>
    <w:locked/>
    <w:rsid w:val="00B842BC"/>
    <w:rPr>
      <w:sz w:val="23"/>
      <w:shd w:val="clear" w:color="auto" w:fill="FFFFFF"/>
    </w:rPr>
  </w:style>
  <w:style w:type="paragraph" w:customStyle="1" w:styleId="Bodytext20">
    <w:name w:val="Body text (2)"/>
    <w:basedOn w:val="prastasis"/>
    <w:link w:val="Bodytext2"/>
    <w:rsid w:val="00B842BC"/>
    <w:pPr>
      <w:shd w:val="clear" w:color="auto" w:fill="FFFFFF"/>
      <w:spacing w:line="240" w:lineRule="atLeast"/>
    </w:pPr>
    <w:rPr>
      <w:rFonts w:asciiTheme="minorHAnsi" w:eastAsiaTheme="minorHAnsi" w:hAnsiTheme="minorHAnsi" w:cstheme="minorBidi"/>
      <w:color w:val="auto"/>
      <w:sz w:val="23"/>
      <w:szCs w:val="22"/>
      <w:shd w:val="clear" w:color="auto" w:fill="FFFFFF"/>
    </w:rPr>
  </w:style>
  <w:style w:type="character" w:customStyle="1" w:styleId="Bodytext115pt">
    <w:name w:val="Body text + 11.5 pt"/>
    <w:aliases w:val="Italic,Body text + Bold,Spacing -1 pt"/>
    <w:rsid w:val="00B842BC"/>
    <w:rPr>
      <w:rFonts w:ascii="Times New Roman" w:hAnsi="Times New Roman"/>
      <w:i/>
      <w:spacing w:val="0"/>
      <w:sz w:val="23"/>
      <w:shd w:val="clear" w:color="auto" w:fill="FFFFFF"/>
    </w:rPr>
  </w:style>
  <w:style w:type="character" w:customStyle="1" w:styleId="Bodytext3">
    <w:name w:val="Body text (3)_"/>
    <w:link w:val="Bodytext30"/>
    <w:locked/>
    <w:rsid w:val="00B842BC"/>
    <w:rPr>
      <w:sz w:val="16"/>
      <w:shd w:val="clear" w:color="auto" w:fill="FFFFFF"/>
    </w:rPr>
  </w:style>
  <w:style w:type="paragraph" w:customStyle="1" w:styleId="Bodytext30">
    <w:name w:val="Body text (3)"/>
    <w:basedOn w:val="prastasis"/>
    <w:link w:val="Bodytext3"/>
    <w:rsid w:val="00B842BC"/>
    <w:pPr>
      <w:shd w:val="clear" w:color="auto" w:fill="FFFFFF"/>
      <w:spacing w:before="360" w:after="240" w:line="240" w:lineRule="atLeast"/>
    </w:pPr>
    <w:rPr>
      <w:rFonts w:asciiTheme="minorHAnsi" w:eastAsiaTheme="minorHAnsi" w:hAnsiTheme="minorHAnsi" w:cstheme="minorBidi"/>
      <w:color w:val="auto"/>
      <w:sz w:val="16"/>
      <w:szCs w:val="22"/>
      <w:shd w:val="clear" w:color="auto" w:fill="FFFFFF"/>
    </w:rPr>
  </w:style>
  <w:style w:type="character" w:customStyle="1" w:styleId="BodytextCenturyGothic">
    <w:name w:val="Body text + Century Gothic"/>
    <w:aliases w:val="9.5 pt"/>
    <w:rsid w:val="00B842BC"/>
    <w:rPr>
      <w:rFonts w:ascii="Century Gothic" w:hAnsi="Century Gothic"/>
      <w:spacing w:val="0"/>
      <w:sz w:val="19"/>
      <w:shd w:val="clear" w:color="auto" w:fill="FFFFFF"/>
    </w:rPr>
  </w:style>
  <w:style w:type="character" w:customStyle="1" w:styleId="Bodytext2NotItalic">
    <w:name w:val="Body text (2) + Not Italic"/>
    <w:rsid w:val="00B842BC"/>
    <w:rPr>
      <w:rFonts w:ascii="Times New Roman" w:hAnsi="Times New Roman"/>
      <w:i/>
      <w:spacing w:val="0"/>
      <w:sz w:val="23"/>
      <w:shd w:val="clear" w:color="auto" w:fill="FFFFFF"/>
    </w:rPr>
  </w:style>
  <w:style w:type="character" w:customStyle="1" w:styleId="normal-h">
    <w:name w:val="normal-h"/>
    <w:rsid w:val="00B842BC"/>
  </w:style>
  <w:style w:type="character" w:customStyle="1" w:styleId="apple-converted-space">
    <w:name w:val="apple-converted-space"/>
    <w:rsid w:val="00B842BC"/>
    <w:rPr>
      <w:rFonts w:cs="Times New Roman"/>
    </w:rPr>
  </w:style>
  <w:style w:type="paragraph" w:customStyle="1" w:styleId="CLIENT">
    <w:name w:val="CLIENT"/>
    <w:basedOn w:val="prastasis"/>
    <w:rsid w:val="00B842BC"/>
    <w:pPr>
      <w:keepNext/>
      <w:spacing w:before="60" w:after="60"/>
      <w:jc w:val="both"/>
    </w:pPr>
    <w:rPr>
      <w:rFonts w:eastAsia="Times New Roman"/>
      <w:b/>
      <w:bCs/>
      <w:caps/>
      <w:color w:val="auto"/>
      <w:lang w:eastAsia="fi-FI"/>
    </w:rPr>
  </w:style>
  <w:style w:type="paragraph" w:customStyle="1" w:styleId="text">
    <w:name w:val="text"/>
    <w:rsid w:val="00B842BC"/>
    <w:pPr>
      <w:widowControl w:val="0"/>
      <w:spacing w:before="240" w:after="0" w:line="240" w:lineRule="exact"/>
      <w:jc w:val="both"/>
    </w:pPr>
    <w:rPr>
      <w:rFonts w:ascii="Arial" w:eastAsia="Times New Roman" w:hAnsi="Arial" w:cs="Arial"/>
      <w:sz w:val="24"/>
      <w:szCs w:val="24"/>
      <w:lang w:val="cs-CZ" w:eastAsia="hu-HU"/>
    </w:rPr>
  </w:style>
  <w:style w:type="paragraph" w:customStyle="1" w:styleId="Rimas">
    <w:name w:val="Rimas"/>
    <w:basedOn w:val="prastasis"/>
    <w:rsid w:val="00B842BC"/>
    <w:pPr>
      <w:tabs>
        <w:tab w:val="left" w:pos="900"/>
      </w:tabs>
      <w:spacing w:before="60" w:after="60"/>
      <w:ind w:left="902" w:hanging="902"/>
      <w:jc w:val="both"/>
    </w:pPr>
    <w:rPr>
      <w:rFonts w:ascii="Arial" w:eastAsia="Times New Roman" w:hAnsi="Arial" w:cs="Arial"/>
      <w:color w:val="auto"/>
      <w:lang w:eastAsia="fi-FI"/>
    </w:rPr>
  </w:style>
  <w:style w:type="character" w:customStyle="1" w:styleId="DiagramaDiagrama5">
    <w:name w:val="Diagrama Diagrama5"/>
    <w:semiHidden/>
    <w:rsid w:val="00B842BC"/>
    <w:rPr>
      <w:sz w:val="22"/>
      <w:szCs w:val="22"/>
      <w:lang w:val="lt-LT" w:eastAsia="fi-FI" w:bidi="ar-SA"/>
    </w:rPr>
  </w:style>
  <w:style w:type="paragraph" w:customStyle="1" w:styleId="tabulka">
    <w:name w:val="tabulka"/>
    <w:basedOn w:val="text-3mezera"/>
    <w:rsid w:val="00B842BC"/>
    <w:pPr>
      <w:spacing w:before="120"/>
      <w:jc w:val="center"/>
    </w:pPr>
    <w:rPr>
      <w:rFonts w:eastAsia="Times New Roman"/>
      <w:sz w:val="20"/>
      <w:szCs w:val="20"/>
    </w:rPr>
  </w:style>
  <w:style w:type="character" w:styleId="Grietas">
    <w:name w:val="Strong"/>
    <w:uiPriority w:val="22"/>
    <w:qFormat/>
    <w:rsid w:val="00B842BC"/>
    <w:rPr>
      <w:b/>
      <w:bCs/>
    </w:rPr>
  </w:style>
  <w:style w:type="paragraph" w:customStyle="1" w:styleId="ISTATYMAS">
    <w:name w:val="ISTATYMAS"/>
    <w:rsid w:val="00B842BC"/>
    <w:pPr>
      <w:autoSpaceDE w:val="0"/>
      <w:autoSpaceDN w:val="0"/>
      <w:adjustRightInd w:val="0"/>
      <w:spacing w:after="0" w:line="240" w:lineRule="auto"/>
      <w:jc w:val="center"/>
    </w:pPr>
    <w:rPr>
      <w:rFonts w:ascii="timeslt" w:eastAsia="Times New Roman" w:hAnsi="timeslt" w:cs="Times New Roman"/>
      <w:color w:val="000000"/>
      <w:sz w:val="20"/>
      <w:szCs w:val="20"/>
      <w:lang w:val="en-US"/>
    </w:rPr>
  </w:style>
  <w:style w:type="paragraph" w:customStyle="1" w:styleId="Header11ptBoldAllcaps">
    <w:name w:val="Header + 11 pt Bold All caps"/>
    <w:basedOn w:val="prastasis"/>
    <w:rsid w:val="00B842BC"/>
    <w:pPr>
      <w:tabs>
        <w:tab w:val="center" w:pos="4703"/>
        <w:tab w:val="right" w:pos="9406"/>
      </w:tabs>
      <w:jc w:val="center"/>
    </w:pPr>
    <w:rPr>
      <w:rFonts w:ascii="Arial" w:eastAsia="Times New Roman" w:hAnsi="Arial" w:cs="Arial"/>
      <w:b/>
      <w:bCs/>
      <w:caps/>
      <w:color w:val="auto"/>
      <w:sz w:val="22"/>
      <w:szCs w:val="22"/>
    </w:rPr>
  </w:style>
  <w:style w:type="paragraph" w:customStyle="1" w:styleId="Tekstas">
    <w:name w:val="Tekstas"/>
    <w:basedOn w:val="prastasis"/>
    <w:qFormat/>
    <w:rsid w:val="00B842BC"/>
    <w:pPr>
      <w:ind w:firstLine="357"/>
      <w:jc w:val="both"/>
    </w:pPr>
    <w:rPr>
      <w:rFonts w:eastAsia="Calibri"/>
      <w:color w:val="auto"/>
      <w:szCs w:val="22"/>
    </w:rPr>
  </w:style>
  <w:style w:type="paragraph" w:customStyle="1" w:styleId="Sarasas">
    <w:name w:val="Sarasas"/>
    <w:basedOn w:val="Pagrindinistekstas"/>
    <w:qFormat/>
    <w:rsid w:val="00B842BC"/>
    <w:pPr>
      <w:numPr>
        <w:numId w:val="6"/>
      </w:numPr>
      <w:autoSpaceDE w:val="0"/>
      <w:autoSpaceDN w:val="0"/>
      <w:adjustRightInd w:val="0"/>
      <w:spacing w:after="0" w:line="240" w:lineRule="auto"/>
      <w:jc w:val="both"/>
    </w:pPr>
    <w:rPr>
      <w:rFonts w:eastAsia="Times New Roman"/>
      <w:color w:val="auto"/>
    </w:rPr>
  </w:style>
  <w:style w:type="paragraph" w:customStyle="1" w:styleId="Lentele">
    <w:name w:val="Lentele"/>
    <w:basedOn w:val="Default"/>
    <w:qFormat/>
    <w:rsid w:val="00B842BC"/>
    <w:rPr>
      <w:sz w:val="20"/>
      <w:szCs w:val="20"/>
    </w:rPr>
  </w:style>
  <w:style w:type="paragraph" w:customStyle="1" w:styleId="Tvarkostekstas">
    <w:name w:val="Tvarkos tekstas"/>
    <w:basedOn w:val="prastasis"/>
    <w:rsid w:val="00B842BC"/>
    <w:pPr>
      <w:numPr>
        <w:numId w:val="9"/>
      </w:numPr>
      <w:suppressAutoHyphens/>
      <w:autoSpaceDN w:val="0"/>
      <w:jc w:val="both"/>
      <w:textAlignment w:val="baseline"/>
    </w:pPr>
    <w:rPr>
      <w:rFonts w:eastAsia="Calibri"/>
      <w:color w:val="auto"/>
      <w:lang w:eastAsia="lt-LT"/>
    </w:rPr>
  </w:style>
  <w:style w:type="numbering" w:customStyle="1" w:styleId="LFO2">
    <w:name w:val="LFO2"/>
    <w:rsid w:val="00B842BC"/>
    <w:pPr>
      <w:numPr>
        <w:numId w:val="9"/>
      </w:numPr>
    </w:pPr>
  </w:style>
  <w:style w:type="paragraph" w:customStyle="1" w:styleId="TableParagraph">
    <w:name w:val="Table Paragraph"/>
    <w:basedOn w:val="prastasis"/>
    <w:rsid w:val="00B842BC"/>
    <w:pPr>
      <w:widowControl w:val="0"/>
      <w:autoSpaceDE w:val="0"/>
      <w:autoSpaceDN w:val="0"/>
      <w:ind w:left="37"/>
    </w:pPr>
    <w:rPr>
      <w:rFonts w:eastAsia="Calibri"/>
      <w:color w:val="auto"/>
      <w:sz w:val="22"/>
      <w:szCs w:val="22"/>
      <w:lang w:val="en-US"/>
    </w:rPr>
  </w:style>
  <w:style w:type="paragraph" w:customStyle="1" w:styleId="Statja">
    <w:name w:val="Statja"/>
    <w:basedOn w:val="prastasis"/>
    <w:uiPriority w:val="99"/>
    <w:qFormat/>
    <w:rsid w:val="00B842BC"/>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ind w:left="312"/>
    </w:pPr>
    <w:rPr>
      <w:rFonts w:ascii="timeslt" w:hAnsi="timeslt"/>
      <w:b/>
      <w:bCs/>
      <w:color w:val="auto"/>
      <w:sz w:val="20"/>
      <w:szCs w:val="20"/>
      <w:lang w:val="en-US"/>
    </w:rPr>
  </w:style>
  <w:style w:type="paragraph" w:customStyle="1" w:styleId="Pagrindinistekstas20">
    <w:name w:val="Pagrindinis tekstas2"/>
    <w:uiPriority w:val="99"/>
    <w:rsid w:val="00B842BC"/>
    <w:pPr>
      <w:snapToGrid w:val="0"/>
      <w:spacing w:after="0" w:line="240" w:lineRule="auto"/>
      <w:ind w:firstLine="312"/>
      <w:jc w:val="both"/>
    </w:pPr>
    <w:rPr>
      <w:rFonts w:ascii="timeslt" w:eastAsia="MS Mincho" w:hAnsi="timeslt" w:cs="Times New Roman"/>
      <w:sz w:val="20"/>
      <w:szCs w:val="20"/>
      <w:lang w:val="en-US"/>
    </w:rPr>
  </w:style>
  <w:style w:type="character" w:customStyle="1" w:styleId="BodyTextIndent3Char1">
    <w:name w:val="Body Text Indent 3 Char1"/>
    <w:rsid w:val="00B842BC"/>
    <w:rPr>
      <w:rFonts w:ascii="Times New Roman" w:eastAsia="Calibri" w:hAnsi="Times New Roman" w:cs="Times New Roman"/>
      <w:sz w:val="16"/>
      <w:szCs w:val="16"/>
      <w:lang w:val="lt-LT"/>
    </w:rPr>
  </w:style>
  <w:style w:type="character" w:styleId="Komentaronuoroda">
    <w:name w:val="annotation reference"/>
    <w:rsid w:val="00B842BC"/>
    <w:rPr>
      <w:rFonts w:cs="Times New Roman"/>
      <w:sz w:val="16"/>
    </w:rPr>
  </w:style>
  <w:style w:type="paragraph" w:customStyle="1" w:styleId="NoSpacing1">
    <w:name w:val="No Spacing1"/>
    <w:rsid w:val="00B842BC"/>
    <w:pPr>
      <w:suppressAutoHyphens/>
      <w:autoSpaceDN w:val="0"/>
      <w:spacing w:after="0" w:line="240" w:lineRule="auto"/>
      <w:textAlignment w:val="baseline"/>
    </w:pPr>
    <w:rPr>
      <w:rFonts w:ascii="Calibri" w:eastAsia="Calibri" w:hAnsi="Calibri" w:cs="Times New Roman"/>
    </w:rPr>
  </w:style>
  <w:style w:type="paragraph" w:customStyle="1" w:styleId="Punktai11">
    <w:name w:val="Punktai 1.1"/>
    <w:basedOn w:val="prastasis"/>
    <w:link w:val="Punktai11Char"/>
    <w:rsid w:val="00B842BC"/>
    <w:pPr>
      <w:numPr>
        <w:ilvl w:val="1"/>
        <w:numId w:val="8"/>
      </w:numPr>
      <w:tabs>
        <w:tab w:val="left" w:pos="1276"/>
      </w:tabs>
      <w:spacing w:line="360" w:lineRule="auto"/>
      <w:jc w:val="both"/>
    </w:pPr>
    <w:rPr>
      <w:rFonts w:eastAsia="Times New Roman"/>
      <w:color w:val="auto"/>
      <w:sz w:val="20"/>
      <w:lang w:eastAsia="lt-LT"/>
    </w:rPr>
  </w:style>
  <w:style w:type="character" w:customStyle="1" w:styleId="Punktai11Char">
    <w:name w:val="Punktai 1.1 Char"/>
    <w:link w:val="Punktai11"/>
    <w:locked/>
    <w:rsid w:val="00B842BC"/>
    <w:rPr>
      <w:rFonts w:ascii="Times New Roman" w:eastAsia="Times New Roman" w:hAnsi="Times New Roman" w:cs="Times New Roman"/>
      <w:sz w:val="20"/>
      <w:szCs w:val="24"/>
      <w:lang w:eastAsia="lt-LT"/>
    </w:rPr>
  </w:style>
  <w:style w:type="paragraph" w:styleId="Sraopastraipa">
    <w:name w:val="List Paragraph"/>
    <w:aliases w:val="Medium Grid 1 - Accent 21,List Paragraph3,List Paragrap,Table of contents numbered,punktai,List Paragraph12,List Paragr1,List not in Tabl,Sąrašo pastraipa.Bullet,Bullet,Sąrašo pastraipa;Bullet,Lente,List Paragraph22,Sąrao pastraipa1,lp"/>
    <w:basedOn w:val="prastasis"/>
    <w:link w:val="SraopastraipaDiagrama"/>
    <w:uiPriority w:val="34"/>
    <w:qFormat/>
    <w:rsid w:val="00B842BC"/>
    <w:pPr>
      <w:spacing w:after="200" w:line="276" w:lineRule="auto"/>
      <w:ind w:left="720"/>
      <w:contextualSpacing/>
    </w:pPr>
    <w:rPr>
      <w:rFonts w:ascii="Calibri" w:eastAsia="Calibri" w:hAnsi="Calibri"/>
      <w:color w:val="auto"/>
      <w:sz w:val="22"/>
      <w:szCs w:val="22"/>
    </w:rPr>
  </w:style>
  <w:style w:type="paragraph" w:styleId="Betarp">
    <w:name w:val="No Spacing"/>
    <w:link w:val="BetarpDiagrama"/>
    <w:uiPriority w:val="1"/>
    <w:qFormat/>
    <w:rsid w:val="00B842BC"/>
    <w:pPr>
      <w:suppressAutoHyphens/>
      <w:autoSpaceDN w:val="0"/>
      <w:spacing w:after="0" w:line="240" w:lineRule="auto"/>
      <w:textAlignment w:val="baseline"/>
    </w:pPr>
    <w:rPr>
      <w:rFonts w:ascii="Times New Roman" w:eastAsia="Calibri" w:hAnsi="Times New Roman" w:cs="Times New Roman"/>
      <w:sz w:val="24"/>
    </w:rPr>
  </w:style>
  <w:style w:type="paragraph" w:customStyle="1" w:styleId="Standard">
    <w:name w:val="Standard"/>
    <w:rsid w:val="00B842BC"/>
    <w:pPr>
      <w:suppressAutoHyphens/>
      <w:autoSpaceDN w:val="0"/>
      <w:spacing w:after="200" w:line="276" w:lineRule="auto"/>
      <w:textAlignment w:val="baseline"/>
    </w:pPr>
    <w:rPr>
      <w:rFonts w:ascii="Calibri" w:eastAsia="SimSun" w:hAnsi="Calibri" w:cs="Calibri"/>
      <w:kern w:val="3"/>
    </w:rPr>
  </w:style>
  <w:style w:type="character" w:customStyle="1" w:styleId="SraopastraipaDiagrama">
    <w:name w:val="Sąrašo pastraipa Diagrama"/>
    <w:aliases w:val="Medium Grid 1 - Accent 21 Diagrama,List Paragraph3 Diagrama,List Paragrap Diagrama,Table of contents numbered Diagrama,punktai Diagrama,List Paragraph12 Diagrama,List Paragr1 Diagrama,List not in Tabl Diagrama,Bullet Diagrama"/>
    <w:link w:val="Sraopastraipa"/>
    <w:uiPriority w:val="34"/>
    <w:qFormat/>
    <w:locked/>
    <w:rsid w:val="00B842BC"/>
    <w:rPr>
      <w:rFonts w:ascii="Calibri" w:eastAsia="Calibri" w:hAnsi="Calibri" w:cs="Times New Roman"/>
    </w:rPr>
  </w:style>
  <w:style w:type="paragraph" w:styleId="Turinioantrat">
    <w:name w:val="TOC Heading"/>
    <w:basedOn w:val="Antrat1"/>
    <w:next w:val="prastasis"/>
    <w:uiPriority w:val="39"/>
    <w:unhideWhenUsed/>
    <w:qFormat/>
    <w:rsid w:val="00B842BC"/>
    <w:pPr>
      <w:spacing w:before="480" w:line="276" w:lineRule="auto"/>
      <w:outlineLvl w:val="9"/>
    </w:pPr>
    <w:rPr>
      <w:rFonts w:ascii="Cambria" w:eastAsia="Times New Roman" w:hAnsi="Cambria" w:cs="Times New Roman"/>
      <w:b/>
      <w:bCs/>
      <w:color w:val="365F91"/>
      <w:sz w:val="28"/>
      <w:szCs w:val="28"/>
    </w:rPr>
  </w:style>
  <w:style w:type="paragraph" w:styleId="Turinys2">
    <w:name w:val="toc 2"/>
    <w:basedOn w:val="prastasis"/>
    <w:next w:val="prastasis"/>
    <w:autoRedefine/>
    <w:uiPriority w:val="39"/>
    <w:unhideWhenUsed/>
    <w:qFormat/>
    <w:rsid w:val="00B842BC"/>
    <w:pPr>
      <w:spacing w:after="100" w:line="276" w:lineRule="auto"/>
      <w:ind w:left="220"/>
    </w:pPr>
    <w:rPr>
      <w:rFonts w:ascii="Calibri" w:eastAsia="Times New Roman" w:hAnsi="Calibri"/>
      <w:color w:val="auto"/>
      <w:sz w:val="22"/>
      <w:szCs w:val="22"/>
    </w:rPr>
  </w:style>
  <w:style w:type="paragraph" w:styleId="Turinys3">
    <w:name w:val="toc 3"/>
    <w:basedOn w:val="prastasis"/>
    <w:next w:val="prastasis"/>
    <w:autoRedefine/>
    <w:uiPriority w:val="39"/>
    <w:unhideWhenUsed/>
    <w:qFormat/>
    <w:rsid w:val="00B842BC"/>
    <w:pPr>
      <w:spacing w:after="100" w:line="276" w:lineRule="auto"/>
      <w:ind w:left="440"/>
    </w:pPr>
    <w:rPr>
      <w:rFonts w:ascii="Calibri" w:eastAsia="Times New Roman" w:hAnsi="Calibri"/>
      <w:color w:val="auto"/>
      <w:sz w:val="22"/>
      <w:szCs w:val="22"/>
    </w:rPr>
  </w:style>
  <w:style w:type="table" w:styleId="Lentelstinklelis">
    <w:name w:val="Table Grid"/>
    <w:basedOn w:val="prastojilentel"/>
    <w:uiPriority w:val="39"/>
    <w:qFormat/>
    <w:rsid w:val="00B842BC"/>
    <w:pPr>
      <w:spacing w:after="0" w:line="240" w:lineRule="auto"/>
    </w:pPr>
    <w:rPr>
      <w:rFonts w:ascii="Times New Roman" w:eastAsia="Times New Roman" w:hAnsi="Times New Roman" w:cs="Times New Roman"/>
      <w:sz w:val="20"/>
      <w:szCs w:val="20"/>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prastasiniatinklio">
    <w:name w:val="Normal (Web)"/>
    <w:basedOn w:val="prastasis"/>
    <w:uiPriority w:val="99"/>
    <w:unhideWhenUsed/>
    <w:rsid w:val="00B842BC"/>
    <w:pPr>
      <w:spacing w:before="100" w:beforeAutospacing="1" w:after="100" w:afterAutospacing="1"/>
    </w:pPr>
    <w:rPr>
      <w:rFonts w:eastAsia="Times New Roman"/>
      <w:color w:val="auto"/>
      <w:lang w:eastAsia="lt-LT"/>
    </w:rPr>
  </w:style>
  <w:style w:type="character" w:customStyle="1" w:styleId="ircsu">
    <w:name w:val="irc_su"/>
    <w:basedOn w:val="Numatytasispastraiposriftas"/>
    <w:rsid w:val="00B842BC"/>
  </w:style>
  <w:style w:type="character" w:customStyle="1" w:styleId="Neapdorotaspaminjimas1">
    <w:name w:val="Neapdorotas paminėjimas1"/>
    <w:uiPriority w:val="99"/>
    <w:semiHidden/>
    <w:unhideWhenUsed/>
    <w:rsid w:val="00B842BC"/>
    <w:rPr>
      <w:color w:val="605E5C"/>
      <w:shd w:val="clear" w:color="auto" w:fill="E1DFDD"/>
    </w:rPr>
  </w:style>
  <w:style w:type="paragraph" w:customStyle="1" w:styleId="Style22">
    <w:name w:val="Style22"/>
    <w:basedOn w:val="prastasis"/>
    <w:rsid w:val="00B842BC"/>
    <w:pPr>
      <w:widowControl w:val="0"/>
      <w:autoSpaceDE w:val="0"/>
      <w:autoSpaceDN w:val="0"/>
      <w:adjustRightInd w:val="0"/>
      <w:spacing w:line="179" w:lineRule="exact"/>
      <w:ind w:firstLine="571"/>
      <w:jc w:val="both"/>
    </w:pPr>
    <w:rPr>
      <w:rFonts w:ascii="Arial" w:eastAsia="Times New Roman" w:hAnsi="Arial" w:cs="Arial"/>
      <w:color w:val="auto"/>
      <w:sz w:val="20"/>
      <w:lang w:eastAsia="lt-LT"/>
    </w:rPr>
  </w:style>
  <w:style w:type="paragraph" w:customStyle="1" w:styleId="Heading">
    <w:name w:val="Heading"/>
    <w:basedOn w:val="prastasis"/>
    <w:next w:val="Pagrindinistekstas"/>
    <w:rsid w:val="00B842BC"/>
    <w:pPr>
      <w:keepNext/>
      <w:widowControl w:val="0"/>
      <w:suppressAutoHyphens/>
      <w:spacing w:before="238" w:after="238"/>
      <w:jc w:val="center"/>
    </w:pPr>
    <w:rPr>
      <w:rFonts w:eastAsia="Andale Sans UI" w:cs="Tahoma"/>
      <w:b/>
      <w:caps/>
      <w:color w:val="auto"/>
      <w:kern w:val="2"/>
      <w:szCs w:val="28"/>
      <w:lang w:bidi="kok-IN"/>
    </w:rPr>
  </w:style>
  <w:style w:type="paragraph" w:styleId="Komentarotema">
    <w:name w:val="annotation subject"/>
    <w:basedOn w:val="Komentarotekstas"/>
    <w:next w:val="Komentarotekstas"/>
    <w:link w:val="KomentarotemaDiagrama"/>
    <w:rsid w:val="00B842BC"/>
    <w:rPr>
      <w:rFonts w:eastAsia="Arial Unicode MS"/>
      <w:b/>
      <w:bCs/>
      <w:color w:val="00000A"/>
    </w:rPr>
  </w:style>
  <w:style w:type="character" w:customStyle="1" w:styleId="KomentarotemaDiagrama">
    <w:name w:val="Komentaro tema Diagrama"/>
    <w:basedOn w:val="KomentarotekstasDiagrama"/>
    <w:link w:val="Komentarotema"/>
    <w:uiPriority w:val="99"/>
    <w:rsid w:val="00B842BC"/>
    <w:rPr>
      <w:rFonts w:ascii="Times New Roman" w:eastAsia="Arial Unicode MS" w:hAnsi="Times New Roman" w:cs="Times New Roman"/>
      <w:b/>
      <w:bCs/>
      <w:color w:val="00000A"/>
      <w:sz w:val="20"/>
      <w:szCs w:val="20"/>
    </w:rPr>
  </w:style>
  <w:style w:type="paragraph" w:customStyle="1" w:styleId="BodyText1">
    <w:name w:val="Body Text1"/>
    <w:rsid w:val="00B842BC"/>
    <w:pPr>
      <w:snapToGrid w:val="0"/>
      <w:spacing w:after="0" w:line="240" w:lineRule="auto"/>
      <w:ind w:firstLine="312"/>
      <w:jc w:val="both"/>
    </w:pPr>
    <w:rPr>
      <w:rFonts w:ascii="timeslt" w:eastAsia="MS Mincho" w:hAnsi="timeslt" w:cs="Times New Roman"/>
      <w:sz w:val="20"/>
      <w:szCs w:val="20"/>
      <w:lang w:val="en-US"/>
    </w:rPr>
  </w:style>
  <w:style w:type="paragraph" w:customStyle="1" w:styleId="Betarp1">
    <w:name w:val="Be tarpų1"/>
    <w:qFormat/>
    <w:rsid w:val="00B842BC"/>
    <w:pPr>
      <w:spacing w:after="0" w:line="240" w:lineRule="auto"/>
    </w:pPr>
    <w:rPr>
      <w:rFonts w:ascii="Helvetica Neue UltraLight" w:eastAsia="Arial Unicode MS" w:hAnsi="Helvetica Neue UltraLight" w:cs="Times New Roman"/>
      <w:color w:val="00000A"/>
      <w:sz w:val="24"/>
    </w:rPr>
  </w:style>
  <w:style w:type="numbering" w:customStyle="1" w:styleId="Stilius6">
    <w:name w:val="Stilius6"/>
    <w:rsid w:val="00B842BC"/>
    <w:pPr>
      <w:numPr>
        <w:numId w:val="10"/>
      </w:numPr>
    </w:pPr>
  </w:style>
  <w:style w:type="paragraph" w:customStyle="1" w:styleId="BodyText21">
    <w:name w:val="Body Text2"/>
    <w:rsid w:val="00B842BC"/>
    <w:pPr>
      <w:snapToGrid w:val="0"/>
      <w:spacing w:after="0" w:line="240" w:lineRule="auto"/>
      <w:ind w:firstLine="312"/>
      <w:jc w:val="both"/>
    </w:pPr>
    <w:rPr>
      <w:rFonts w:ascii="timeslt" w:eastAsia="MS Mincho" w:hAnsi="timeslt" w:cs="Times New Roman"/>
      <w:sz w:val="20"/>
      <w:szCs w:val="20"/>
      <w:lang w:val="en-US"/>
    </w:rPr>
  </w:style>
  <w:style w:type="character" w:customStyle="1" w:styleId="ListParagraphChar1">
    <w:name w:val="List Paragraph Char1"/>
    <w:aliases w:val="Lente Char,Sąrašo pastraipa;Bullet Char,List Paragraph22 Char"/>
    <w:uiPriority w:val="99"/>
    <w:qFormat/>
    <w:locked/>
    <w:rsid w:val="00B842BC"/>
    <w:rPr>
      <w:rFonts w:ascii="Calibri" w:hAnsi="Calibri"/>
      <w:lang w:val="lt-LT" w:eastAsia="lt-LT" w:bidi="ar-SA"/>
    </w:rPr>
  </w:style>
  <w:style w:type="character" w:customStyle="1" w:styleId="BodytextChar">
    <w:name w:val="Body text Char"/>
    <w:basedOn w:val="Numatytasispastraiposriftas"/>
    <w:rsid w:val="00B842BC"/>
    <w:rPr>
      <w:rFonts w:ascii="timeslt" w:hAnsi="timeslt"/>
      <w:lang w:val="en-US" w:eastAsia="en-US" w:bidi="ar-SA"/>
    </w:rPr>
  </w:style>
  <w:style w:type="character" w:customStyle="1" w:styleId="Neapdorotaspaminjimas2">
    <w:name w:val="Neapdorotas paminėjimas2"/>
    <w:basedOn w:val="Numatytasispastraiposriftas"/>
    <w:uiPriority w:val="99"/>
    <w:semiHidden/>
    <w:unhideWhenUsed/>
    <w:rsid w:val="00B842BC"/>
    <w:rPr>
      <w:color w:val="605E5C"/>
      <w:shd w:val="clear" w:color="auto" w:fill="E1DFDD"/>
    </w:rPr>
  </w:style>
  <w:style w:type="paragraph" w:customStyle="1" w:styleId="CharChar1DiagramaDiagrama2">
    <w:name w:val="Char Char1 Diagrama Diagrama2"/>
    <w:basedOn w:val="prastasis"/>
    <w:uiPriority w:val="99"/>
    <w:qFormat/>
    <w:rsid w:val="00B842BC"/>
    <w:pPr>
      <w:spacing w:after="160" w:line="240" w:lineRule="exact"/>
    </w:pPr>
    <w:rPr>
      <w:rFonts w:ascii="Tahoma" w:eastAsia="Times New Roman" w:hAnsi="Tahoma" w:cs="Tahoma"/>
      <w:color w:val="auto"/>
      <w:sz w:val="20"/>
      <w:szCs w:val="20"/>
      <w:lang w:val="en-US"/>
    </w:rPr>
  </w:style>
  <w:style w:type="paragraph" w:styleId="Pataisymai">
    <w:name w:val="Revision"/>
    <w:hidden/>
    <w:semiHidden/>
    <w:rsid w:val="00B842BC"/>
    <w:pPr>
      <w:spacing w:after="0" w:line="240" w:lineRule="auto"/>
    </w:pPr>
    <w:rPr>
      <w:rFonts w:ascii="Times New Roman" w:eastAsia="Arial Unicode MS" w:hAnsi="Times New Roman" w:cs="Times New Roman"/>
      <w:color w:val="00000A"/>
      <w:sz w:val="24"/>
      <w:szCs w:val="24"/>
    </w:rPr>
  </w:style>
  <w:style w:type="paragraph" w:customStyle="1" w:styleId="CentrBold">
    <w:name w:val="CentrBold"/>
    <w:qFormat/>
    <w:rsid w:val="00B842BC"/>
    <w:pPr>
      <w:autoSpaceDE w:val="0"/>
      <w:autoSpaceDN w:val="0"/>
      <w:adjustRightInd w:val="0"/>
      <w:spacing w:after="0" w:line="240" w:lineRule="auto"/>
      <w:jc w:val="center"/>
    </w:pPr>
    <w:rPr>
      <w:rFonts w:ascii="timeslt" w:eastAsia="Times New Roman" w:hAnsi="timeslt" w:cs="Times New Roman"/>
      <w:b/>
      <w:bCs/>
      <w:caps/>
      <w:sz w:val="20"/>
      <w:szCs w:val="20"/>
      <w:lang w:val="en-US"/>
    </w:rPr>
  </w:style>
  <w:style w:type="paragraph" w:customStyle="1" w:styleId="BodyA">
    <w:name w:val="Body A"/>
    <w:rsid w:val="00B842BC"/>
    <w:pPr>
      <w:spacing w:after="0" w:line="312" w:lineRule="auto"/>
    </w:pPr>
    <w:rPr>
      <w:rFonts w:ascii="Helvetica Neue Light" w:eastAsia="Helvetica Neue Light" w:hAnsi="Helvetica Neue Light" w:cs="Helvetica Neue Light"/>
      <w:color w:val="000000"/>
      <w:sz w:val="20"/>
      <w:szCs w:val="20"/>
      <w:u w:color="000000"/>
      <w:lang w:val="en-US" w:eastAsia="en-GB"/>
      <w14:textOutline w14:w="12700" w14:cap="flat" w14:cmpd="sng" w14:algn="ctr">
        <w14:noFill/>
        <w14:prstDash w14:val="solid"/>
        <w14:miter w14:lim="100000"/>
      </w14:textOutline>
    </w:rPr>
  </w:style>
  <w:style w:type="paragraph" w:customStyle="1" w:styleId="xmsonormal">
    <w:name w:val="x_msonormal"/>
    <w:basedOn w:val="prastasis"/>
    <w:rsid w:val="00B842BC"/>
    <w:pPr>
      <w:spacing w:before="100" w:beforeAutospacing="1" w:after="100" w:afterAutospacing="1"/>
    </w:pPr>
    <w:rPr>
      <w:rFonts w:eastAsia="Times New Roman"/>
      <w:color w:val="auto"/>
      <w:lang w:eastAsia="lt-LT"/>
    </w:rPr>
  </w:style>
  <w:style w:type="character" w:customStyle="1" w:styleId="xcontentpasted0">
    <w:name w:val="x_contentpasted0"/>
    <w:basedOn w:val="Numatytasispastraiposriftas"/>
    <w:rsid w:val="00B842BC"/>
  </w:style>
  <w:style w:type="character" w:customStyle="1" w:styleId="cf01">
    <w:name w:val="cf01"/>
    <w:basedOn w:val="Numatytasispastraiposriftas"/>
    <w:rsid w:val="00B842BC"/>
    <w:rPr>
      <w:rFonts w:ascii="Segoe UI" w:hAnsi="Segoe UI" w:cs="Segoe UI" w:hint="default"/>
      <w:sz w:val="18"/>
      <w:szCs w:val="18"/>
    </w:rPr>
  </w:style>
  <w:style w:type="paragraph" w:customStyle="1" w:styleId="pf0">
    <w:name w:val="pf0"/>
    <w:basedOn w:val="prastasis"/>
    <w:rsid w:val="00B842BC"/>
    <w:pPr>
      <w:spacing w:before="100" w:beforeAutospacing="1" w:after="100" w:afterAutospacing="1"/>
    </w:pPr>
    <w:rPr>
      <w:rFonts w:eastAsia="Times New Roman"/>
      <w:color w:val="auto"/>
      <w:lang w:eastAsia="lt-LT"/>
    </w:rPr>
  </w:style>
  <w:style w:type="character" w:customStyle="1" w:styleId="cf11">
    <w:name w:val="cf11"/>
    <w:basedOn w:val="Numatytasispastraiposriftas"/>
    <w:rsid w:val="00B842BC"/>
    <w:rPr>
      <w:rFonts w:ascii="Segoe UI" w:hAnsi="Segoe UI" w:cs="Segoe UI" w:hint="default"/>
      <w:i/>
      <w:iCs/>
      <w:sz w:val="18"/>
      <w:szCs w:val="18"/>
      <w:shd w:val="clear" w:color="auto" w:fill="FFFFFF"/>
    </w:rPr>
  </w:style>
  <w:style w:type="character" w:customStyle="1" w:styleId="cf21">
    <w:name w:val="cf21"/>
    <w:basedOn w:val="Numatytasispastraiposriftas"/>
    <w:rsid w:val="00B842BC"/>
    <w:rPr>
      <w:rFonts w:ascii="Segoe UI" w:hAnsi="Segoe UI" w:cs="Segoe UI" w:hint="default"/>
      <w:sz w:val="18"/>
      <w:szCs w:val="18"/>
      <w:shd w:val="clear" w:color="auto" w:fill="FFFFFF"/>
    </w:rPr>
  </w:style>
  <w:style w:type="character" w:styleId="Emfaz">
    <w:name w:val="Emphasis"/>
    <w:basedOn w:val="Numatytasispastraiposriftas"/>
    <w:uiPriority w:val="20"/>
    <w:qFormat/>
    <w:rsid w:val="00B842BC"/>
    <w:rPr>
      <w:i/>
      <w:iCs/>
    </w:rPr>
  </w:style>
  <w:style w:type="numbering" w:customStyle="1" w:styleId="Esamassraas1">
    <w:name w:val="Esamas sąrašas1"/>
    <w:uiPriority w:val="99"/>
    <w:rsid w:val="005228ED"/>
    <w:pPr>
      <w:numPr>
        <w:numId w:val="15"/>
      </w:numPr>
    </w:pPr>
  </w:style>
  <w:style w:type="character" w:customStyle="1" w:styleId="cf31">
    <w:name w:val="cf31"/>
    <w:basedOn w:val="Numatytasispastraiposriftas"/>
    <w:rsid w:val="00966625"/>
    <w:rPr>
      <w:rFonts w:ascii="Segoe UI" w:hAnsi="Segoe UI" w:cs="Segoe UI" w:hint="default"/>
      <w:i/>
      <w:iCs/>
      <w:sz w:val="18"/>
      <w:szCs w:val="18"/>
    </w:rPr>
  </w:style>
  <w:style w:type="character" w:customStyle="1" w:styleId="cf41">
    <w:name w:val="cf41"/>
    <w:basedOn w:val="Numatytasispastraiposriftas"/>
    <w:rsid w:val="00966625"/>
    <w:rPr>
      <w:rFonts w:ascii="Segoe UI" w:hAnsi="Segoe UI" w:cs="Segoe UI" w:hint="default"/>
      <w:i/>
      <w:iCs/>
      <w:sz w:val="18"/>
      <w:szCs w:val="18"/>
    </w:rPr>
  </w:style>
  <w:style w:type="paragraph" w:customStyle="1" w:styleId="BodyText11">
    <w:name w:val="Body Text11"/>
    <w:uiPriority w:val="99"/>
    <w:qFormat/>
    <w:rsid w:val="00E4535F"/>
    <w:pPr>
      <w:snapToGrid w:val="0"/>
      <w:spacing w:after="200" w:line="276" w:lineRule="auto"/>
      <w:ind w:firstLine="312"/>
      <w:jc w:val="both"/>
    </w:pPr>
    <w:rPr>
      <w:rFonts w:ascii="timeslt" w:eastAsia="Times New Roman" w:hAnsi="timeslt" w:cs="Times New Roman"/>
      <w:sz w:val="20"/>
      <w:szCs w:val="20"/>
      <w:lang w:val="en-US"/>
    </w:rPr>
  </w:style>
  <w:style w:type="character" w:customStyle="1" w:styleId="BetarpDiagrama">
    <w:name w:val="Be tarpų Diagrama"/>
    <w:basedOn w:val="Numatytasispastraiposriftas"/>
    <w:link w:val="Betarp"/>
    <w:uiPriority w:val="1"/>
    <w:locked/>
    <w:rsid w:val="00F77780"/>
    <w:rPr>
      <w:rFonts w:ascii="Times New Roman" w:eastAsia="Calibri" w:hAnsi="Times New Roman" w:cs="Times New Roman"/>
      <w:sz w:val="24"/>
    </w:rPr>
  </w:style>
  <w:style w:type="character" w:customStyle="1" w:styleId="FontStyle73">
    <w:name w:val="Font Style73"/>
    <w:uiPriority w:val="99"/>
    <w:rsid w:val="00F77780"/>
    <w:rPr>
      <w:rFonts w:ascii="Times New Roman" w:hAnsi="Times New Roman" w:cs="Times New Roman"/>
      <w:sz w:val="22"/>
      <w:szCs w:val="22"/>
    </w:rPr>
  </w:style>
  <w:style w:type="character" w:styleId="Neapdorotaspaminjimas">
    <w:name w:val="Unresolved Mention"/>
    <w:basedOn w:val="Numatytasispastraiposriftas"/>
    <w:uiPriority w:val="99"/>
    <w:semiHidden/>
    <w:unhideWhenUsed/>
    <w:rsid w:val="00C14E16"/>
    <w:rPr>
      <w:color w:val="605E5C"/>
      <w:shd w:val="clear" w:color="auto" w:fill="E1DFDD"/>
    </w:rPr>
  </w:style>
  <w:style w:type="numbering" w:customStyle="1" w:styleId="Sraonra1">
    <w:name w:val="Sąrašo nėra1"/>
    <w:next w:val="Sraonra"/>
    <w:uiPriority w:val="99"/>
    <w:semiHidden/>
    <w:unhideWhenUsed/>
    <w:rsid w:val="000A602E"/>
  </w:style>
  <w:style w:type="character" w:styleId="Vietosrezervavimoenklotekstas">
    <w:name w:val="Placeholder Text"/>
    <w:basedOn w:val="Numatytasispastraiposriftas"/>
    <w:semiHidden/>
    <w:rsid w:val="000A602E"/>
    <w:rPr>
      <w:color w:val="808080"/>
    </w:rPr>
  </w:style>
  <w:style w:type="character" w:customStyle="1" w:styleId="st1">
    <w:name w:val="st1"/>
    <w:basedOn w:val="Numatytasispastraiposriftas"/>
    <w:rsid w:val="00CC7AF7"/>
  </w:style>
  <w:style w:type="paragraph" w:styleId="Sraassunumeriais3">
    <w:name w:val="List Number 3"/>
    <w:basedOn w:val="prastasis"/>
    <w:rsid w:val="008E4D36"/>
    <w:pPr>
      <w:numPr>
        <w:numId w:val="39"/>
      </w:numPr>
      <w:tabs>
        <w:tab w:val="clear" w:pos="926"/>
      </w:tabs>
      <w:ind w:left="0" w:firstLine="0"/>
    </w:pPr>
    <w:rPr>
      <w:rFonts w:eastAsia="Times New Roman"/>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127062">
      <w:bodyDiv w:val="1"/>
      <w:marLeft w:val="0"/>
      <w:marRight w:val="0"/>
      <w:marTop w:val="0"/>
      <w:marBottom w:val="0"/>
      <w:divBdr>
        <w:top w:val="none" w:sz="0" w:space="0" w:color="auto"/>
        <w:left w:val="none" w:sz="0" w:space="0" w:color="auto"/>
        <w:bottom w:val="none" w:sz="0" w:space="0" w:color="auto"/>
        <w:right w:val="none" w:sz="0" w:space="0" w:color="auto"/>
      </w:divBdr>
    </w:div>
    <w:div w:id="55247161">
      <w:bodyDiv w:val="1"/>
      <w:marLeft w:val="0"/>
      <w:marRight w:val="0"/>
      <w:marTop w:val="0"/>
      <w:marBottom w:val="0"/>
      <w:divBdr>
        <w:top w:val="none" w:sz="0" w:space="0" w:color="auto"/>
        <w:left w:val="none" w:sz="0" w:space="0" w:color="auto"/>
        <w:bottom w:val="none" w:sz="0" w:space="0" w:color="auto"/>
        <w:right w:val="none" w:sz="0" w:space="0" w:color="auto"/>
      </w:divBdr>
    </w:div>
    <w:div w:id="65540836">
      <w:bodyDiv w:val="1"/>
      <w:marLeft w:val="0"/>
      <w:marRight w:val="0"/>
      <w:marTop w:val="0"/>
      <w:marBottom w:val="0"/>
      <w:divBdr>
        <w:top w:val="none" w:sz="0" w:space="0" w:color="auto"/>
        <w:left w:val="none" w:sz="0" w:space="0" w:color="auto"/>
        <w:bottom w:val="none" w:sz="0" w:space="0" w:color="auto"/>
        <w:right w:val="none" w:sz="0" w:space="0" w:color="auto"/>
      </w:divBdr>
      <w:divsChild>
        <w:div w:id="2110150321">
          <w:marLeft w:val="0"/>
          <w:marRight w:val="0"/>
          <w:marTop w:val="0"/>
          <w:marBottom w:val="0"/>
          <w:divBdr>
            <w:top w:val="none" w:sz="0" w:space="0" w:color="auto"/>
            <w:left w:val="none" w:sz="0" w:space="0" w:color="auto"/>
            <w:bottom w:val="none" w:sz="0" w:space="0" w:color="auto"/>
            <w:right w:val="none" w:sz="0" w:space="0" w:color="auto"/>
          </w:divBdr>
        </w:div>
        <w:div w:id="108477466">
          <w:marLeft w:val="0"/>
          <w:marRight w:val="0"/>
          <w:marTop w:val="0"/>
          <w:marBottom w:val="0"/>
          <w:divBdr>
            <w:top w:val="none" w:sz="0" w:space="0" w:color="auto"/>
            <w:left w:val="none" w:sz="0" w:space="0" w:color="auto"/>
            <w:bottom w:val="none" w:sz="0" w:space="0" w:color="auto"/>
            <w:right w:val="none" w:sz="0" w:space="0" w:color="auto"/>
          </w:divBdr>
          <w:divsChild>
            <w:div w:id="1888713887">
              <w:marLeft w:val="0"/>
              <w:marRight w:val="0"/>
              <w:marTop w:val="0"/>
              <w:marBottom w:val="0"/>
              <w:divBdr>
                <w:top w:val="none" w:sz="0" w:space="0" w:color="auto"/>
                <w:left w:val="none" w:sz="0" w:space="0" w:color="auto"/>
                <w:bottom w:val="none" w:sz="0" w:space="0" w:color="auto"/>
                <w:right w:val="none" w:sz="0" w:space="0" w:color="auto"/>
              </w:divBdr>
            </w:div>
            <w:div w:id="429278903">
              <w:marLeft w:val="0"/>
              <w:marRight w:val="0"/>
              <w:marTop w:val="0"/>
              <w:marBottom w:val="0"/>
              <w:divBdr>
                <w:top w:val="none" w:sz="0" w:space="0" w:color="auto"/>
                <w:left w:val="none" w:sz="0" w:space="0" w:color="auto"/>
                <w:bottom w:val="none" w:sz="0" w:space="0" w:color="auto"/>
                <w:right w:val="none" w:sz="0" w:space="0" w:color="auto"/>
              </w:divBdr>
            </w:div>
            <w:div w:id="116879675">
              <w:marLeft w:val="0"/>
              <w:marRight w:val="0"/>
              <w:marTop w:val="0"/>
              <w:marBottom w:val="0"/>
              <w:divBdr>
                <w:top w:val="none" w:sz="0" w:space="0" w:color="auto"/>
                <w:left w:val="none" w:sz="0" w:space="0" w:color="auto"/>
                <w:bottom w:val="none" w:sz="0" w:space="0" w:color="auto"/>
                <w:right w:val="none" w:sz="0" w:space="0" w:color="auto"/>
              </w:divBdr>
            </w:div>
            <w:div w:id="300842213">
              <w:marLeft w:val="0"/>
              <w:marRight w:val="0"/>
              <w:marTop w:val="0"/>
              <w:marBottom w:val="0"/>
              <w:divBdr>
                <w:top w:val="none" w:sz="0" w:space="0" w:color="auto"/>
                <w:left w:val="none" w:sz="0" w:space="0" w:color="auto"/>
                <w:bottom w:val="none" w:sz="0" w:space="0" w:color="auto"/>
                <w:right w:val="none" w:sz="0" w:space="0" w:color="auto"/>
              </w:divBdr>
            </w:div>
          </w:divsChild>
        </w:div>
        <w:div w:id="1314142400">
          <w:marLeft w:val="0"/>
          <w:marRight w:val="0"/>
          <w:marTop w:val="0"/>
          <w:marBottom w:val="0"/>
          <w:divBdr>
            <w:top w:val="none" w:sz="0" w:space="0" w:color="auto"/>
            <w:left w:val="none" w:sz="0" w:space="0" w:color="auto"/>
            <w:bottom w:val="none" w:sz="0" w:space="0" w:color="auto"/>
            <w:right w:val="none" w:sz="0" w:space="0" w:color="auto"/>
          </w:divBdr>
        </w:div>
        <w:div w:id="556205313">
          <w:marLeft w:val="0"/>
          <w:marRight w:val="0"/>
          <w:marTop w:val="0"/>
          <w:marBottom w:val="0"/>
          <w:divBdr>
            <w:top w:val="none" w:sz="0" w:space="0" w:color="auto"/>
            <w:left w:val="none" w:sz="0" w:space="0" w:color="auto"/>
            <w:bottom w:val="none" w:sz="0" w:space="0" w:color="auto"/>
            <w:right w:val="none" w:sz="0" w:space="0" w:color="auto"/>
          </w:divBdr>
          <w:divsChild>
            <w:div w:id="652568267">
              <w:marLeft w:val="0"/>
              <w:marRight w:val="0"/>
              <w:marTop w:val="0"/>
              <w:marBottom w:val="0"/>
              <w:divBdr>
                <w:top w:val="none" w:sz="0" w:space="0" w:color="auto"/>
                <w:left w:val="none" w:sz="0" w:space="0" w:color="auto"/>
                <w:bottom w:val="none" w:sz="0" w:space="0" w:color="auto"/>
                <w:right w:val="none" w:sz="0" w:space="0" w:color="auto"/>
              </w:divBdr>
            </w:div>
            <w:div w:id="815803187">
              <w:marLeft w:val="0"/>
              <w:marRight w:val="0"/>
              <w:marTop w:val="0"/>
              <w:marBottom w:val="0"/>
              <w:divBdr>
                <w:top w:val="none" w:sz="0" w:space="0" w:color="auto"/>
                <w:left w:val="none" w:sz="0" w:space="0" w:color="auto"/>
                <w:bottom w:val="none" w:sz="0" w:space="0" w:color="auto"/>
                <w:right w:val="none" w:sz="0" w:space="0" w:color="auto"/>
              </w:divBdr>
              <w:divsChild>
                <w:div w:id="314183021">
                  <w:marLeft w:val="0"/>
                  <w:marRight w:val="0"/>
                  <w:marTop w:val="0"/>
                  <w:marBottom w:val="0"/>
                  <w:divBdr>
                    <w:top w:val="none" w:sz="0" w:space="0" w:color="auto"/>
                    <w:left w:val="none" w:sz="0" w:space="0" w:color="auto"/>
                    <w:bottom w:val="none" w:sz="0" w:space="0" w:color="auto"/>
                    <w:right w:val="none" w:sz="0" w:space="0" w:color="auto"/>
                  </w:divBdr>
                </w:div>
                <w:div w:id="131951178">
                  <w:marLeft w:val="0"/>
                  <w:marRight w:val="0"/>
                  <w:marTop w:val="0"/>
                  <w:marBottom w:val="0"/>
                  <w:divBdr>
                    <w:top w:val="none" w:sz="0" w:space="0" w:color="auto"/>
                    <w:left w:val="none" w:sz="0" w:space="0" w:color="auto"/>
                    <w:bottom w:val="none" w:sz="0" w:space="0" w:color="auto"/>
                    <w:right w:val="none" w:sz="0" w:space="0" w:color="auto"/>
                  </w:divBdr>
                </w:div>
              </w:divsChild>
            </w:div>
            <w:div w:id="1691450858">
              <w:marLeft w:val="0"/>
              <w:marRight w:val="0"/>
              <w:marTop w:val="0"/>
              <w:marBottom w:val="0"/>
              <w:divBdr>
                <w:top w:val="none" w:sz="0" w:space="0" w:color="auto"/>
                <w:left w:val="none" w:sz="0" w:space="0" w:color="auto"/>
                <w:bottom w:val="none" w:sz="0" w:space="0" w:color="auto"/>
                <w:right w:val="none" w:sz="0" w:space="0" w:color="auto"/>
              </w:divBdr>
              <w:divsChild>
                <w:div w:id="1229657638">
                  <w:marLeft w:val="0"/>
                  <w:marRight w:val="0"/>
                  <w:marTop w:val="0"/>
                  <w:marBottom w:val="0"/>
                  <w:divBdr>
                    <w:top w:val="none" w:sz="0" w:space="0" w:color="auto"/>
                    <w:left w:val="none" w:sz="0" w:space="0" w:color="auto"/>
                    <w:bottom w:val="none" w:sz="0" w:space="0" w:color="auto"/>
                    <w:right w:val="none" w:sz="0" w:space="0" w:color="auto"/>
                  </w:divBdr>
                </w:div>
                <w:div w:id="855925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336673">
      <w:bodyDiv w:val="1"/>
      <w:marLeft w:val="0"/>
      <w:marRight w:val="0"/>
      <w:marTop w:val="0"/>
      <w:marBottom w:val="0"/>
      <w:divBdr>
        <w:top w:val="none" w:sz="0" w:space="0" w:color="auto"/>
        <w:left w:val="none" w:sz="0" w:space="0" w:color="auto"/>
        <w:bottom w:val="none" w:sz="0" w:space="0" w:color="auto"/>
        <w:right w:val="none" w:sz="0" w:space="0" w:color="auto"/>
      </w:divBdr>
    </w:div>
    <w:div w:id="236013616">
      <w:bodyDiv w:val="1"/>
      <w:marLeft w:val="0"/>
      <w:marRight w:val="0"/>
      <w:marTop w:val="0"/>
      <w:marBottom w:val="0"/>
      <w:divBdr>
        <w:top w:val="none" w:sz="0" w:space="0" w:color="auto"/>
        <w:left w:val="none" w:sz="0" w:space="0" w:color="auto"/>
        <w:bottom w:val="none" w:sz="0" w:space="0" w:color="auto"/>
        <w:right w:val="none" w:sz="0" w:space="0" w:color="auto"/>
      </w:divBdr>
    </w:div>
    <w:div w:id="412630094">
      <w:bodyDiv w:val="1"/>
      <w:marLeft w:val="0"/>
      <w:marRight w:val="0"/>
      <w:marTop w:val="0"/>
      <w:marBottom w:val="0"/>
      <w:divBdr>
        <w:top w:val="none" w:sz="0" w:space="0" w:color="auto"/>
        <w:left w:val="none" w:sz="0" w:space="0" w:color="auto"/>
        <w:bottom w:val="none" w:sz="0" w:space="0" w:color="auto"/>
        <w:right w:val="none" w:sz="0" w:space="0" w:color="auto"/>
      </w:divBdr>
    </w:div>
    <w:div w:id="424108372">
      <w:bodyDiv w:val="1"/>
      <w:marLeft w:val="0"/>
      <w:marRight w:val="0"/>
      <w:marTop w:val="0"/>
      <w:marBottom w:val="0"/>
      <w:divBdr>
        <w:top w:val="none" w:sz="0" w:space="0" w:color="auto"/>
        <w:left w:val="none" w:sz="0" w:space="0" w:color="auto"/>
        <w:bottom w:val="none" w:sz="0" w:space="0" w:color="auto"/>
        <w:right w:val="none" w:sz="0" w:space="0" w:color="auto"/>
      </w:divBdr>
    </w:div>
    <w:div w:id="427771642">
      <w:bodyDiv w:val="1"/>
      <w:marLeft w:val="0"/>
      <w:marRight w:val="0"/>
      <w:marTop w:val="0"/>
      <w:marBottom w:val="0"/>
      <w:divBdr>
        <w:top w:val="none" w:sz="0" w:space="0" w:color="auto"/>
        <w:left w:val="none" w:sz="0" w:space="0" w:color="auto"/>
        <w:bottom w:val="none" w:sz="0" w:space="0" w:color="auto"/>
        <w:right w:val="none" w:sz="0" w:space="0" w:color="auto"/>
      </w:divBdr>
    </w:div>
    <w:div w:id="495650512">
      <w:bodyDiv w:val="1"/>
      <w:marLeft w:val="0"/>
      <w:marRight w:val="0"/>
      <w:marTop w:val="0"/>
      <w:marBottom w:val="0"/>
      <w:divBdr>
        <w:top w:val="none" w:sz="0" w:space="0" w:color="auto"/>
        <w:left w:val="none" w:sz="0" w:space="0" w:color="auto"/>
        <w:bottom w:val="none" w:sz="0" w:space="0" w:color="auto"/>
        <w:right w:val="none" w:sz="0" w:space="0" w:color="auto"/>
      </w:divBdr>
    </w:div>
    <w:div w:id="559948769">
      <w:bodyDiv w:val="1"/>
      <w:marLeft w:val="0"/>
      <w:marRight w:val="0"/>
      <w:marTop w:val="0"/>
      <w:marBottom w:val="0"/>
      <w:divBdr>
        <w:top w:val="none" w:sz="0" w:space="0" w:color="auto"/>
        <w:left w:val="none" w:sz="0" w:space="0" w:color="auto"/>
        <w:bottom w:val="none" w:sz="0" w:space="0" w:color="auto"/>
        <w:right w:val="none" w:sz="0" w:space="0" w:color="auto"/>
      </w:divBdr>
    </w:div>
    <w:div w:id="644092187">
      <w:bodyDiv w:val="1"/>
      <w:marLeft w:val="0"/>
      <w:marRight w:val="0"/>
      <w:marTop w:val="0"/>
      <w:marBottom w:val="0"/>
      <w:divBdr>
        <w:top w:val="none" w:sz="0" w:space="0" w:color="auto"/>
        <w:left w:val="none" w:sz="0" w:space="0" w:color="auto"/>
        <w:bottom w:val="none" w:sz="0" w:space="0" w:color="auto"/>
        <w:right w:val="none" w:sz="0" w:space="0" w:color="auto"/>
      </w:divBdr>
    </w:div>
    <w:div w:id="678503304">
      <w:bodyDiv w:val="1"/>
      <w:marLeft w:val="0"/>
      <w:marRight w:val="0"/>
      <w:marTop w:val="0"/>
      <w:marBottom w:val="0"/>
      <w:divBdr>
        <w:top w:val="none" w:sz="0" w:space="0" w:color="auto"/>
        <w:left w:val="none" w:sz="0" w:space="0" w:color="auto"/>
        <w:bottom w:val="none" w:sz="0" w:space="0" w:color="auto"/>
        <w:right w:val="none" w:sz="0" w:space="0" w:color="auto"/>
      </w:divBdr>
      <w:divsChild>
        <w:div w:id="1540118485">
          <w:marLeft w:val="0"/>
          <w:marRight w:val="0"/>
          <w:marTop w:val="0"/>
          <w:marBottom w:val="0"/>
          <w:divBdr>
            <w:top w:val="none" w:sz="0" w:space="0" w:color="auto"/>
            <w:left w:val="none" w:sz="0" w:space="0" w:color="auto"/>
            <w:bottom w:val="none" w:sz="0" w:space="0" w:color="auto"/>
            <w:right w:val="none" w:sz="0" w:space="0" w:color="auto"/>
          </w:divBdr>
        </w:div>
        <w:div w:id="706443283">
          <w:marLeft w:val="0"/>
          <w:marRight w:val="0"/>
          <w:marTop w:val="0"/>
          <w:marBottom w:val="0"/>
          <w:divBdr>
            <w:top w:val="none" w:sz="0" w:space="0" w:color="auto"/>
            <w:left w:val="none" w:sz="0" w:space="0" w:color="auto"/>
            <w:bottom w:val="none" w:sz="0" w:space="0" w:color="auto"/>
            <w:right w:val="none" w:sz="0" w:space="0" w:color="auto"/>
          </w:divBdr>
        </w:div>
      </w:divsChild>
    </w:div>
    <w:div w:id="752239924">
      <w:bodyDiv w:val="1"/>
      <w:marLeft w:val="0"/>
      <w:marRight w:val="0"/>
      <w:marTop w:val="0"/>
      <w:marBottom w:val="0"/>
      <w:divBdr>
        <w:top w:val="none" w:sz="0" w:space="0" w:color="auto"/>
        <w:left w:val="none" w:sz="0" w:space="0" w:color="auto"/>
        <w:bottom w:val="none" w:sz="0" w:space="0" w:color="auto"/>
        <w:right w:val="none" w:sz="0" w:space="0" w:color="auto"/>
      </w:divBdr>
    </w:div>
    <w:div w:id="791440732">
      <w:bodyDiv w:val="1"/>
      <w:marLeft w:val="0"/>
      <w:marRight w:val="0"/>
      <w:marTop w:val="0"/>
      <w:marBottom w:val="0"/>
      <w:divBdr>
        <w:top w:val="none" w:sz="0" w:space="0" w:color="auto"/>
        <w:left w:val="none" w:sz="0" w:space="0" w:color="auto"/>
        <w:bottom w:val="none" w:sz="0" w:space="0" w:color="auto"/>
        <w:right w:val="none" w:sz="0" w:space="0" w:color="auto"/>
      </w:divBdr>
    </w:div>
    <w:div w:id="812022306">
      <w:bodyDiv w:val="1"/>
      <w:marLeft w:val="0"/>
      <w:marRight w:val="0"/>
      <w:marTop w:val="0"/>
      <w:marBottom w:val="0"/>
      <w:divBdr>
        <w:top w:val="none" w:sz="0" w:space="0" w:color="auto"/>
        <w:left w:val="none" w:sz="0" w:space="0" w:color="auto"/>
        <w:bottom w:val="none" w:sz="0" w:space="0" w:color="auto"/>
        <w:right w:val="none" w:sz="0" w:space="0" w:color="auto"/>
      </w:divBdr>
    </w:div>
    <w:div w:id="867178110">
      <w:bodyDiv w:val="1"/>
      <w:marLeft w:val="0"/>
      <w:marRight w:val="0"/>
      <w:marTop w:val="0"/>
      <w:marBottom w:val="0"/>
      <w:divBdr>
        <w:top w:val="none" w:sz="0" w:space="0" w:color="auto"/>
        <w:left w:val="none" w:sz="0" w:space="0" w:color="auto"/>
        <w:bottom w:val="none" w:sz="0" w:space="0" w:color="auto"/>
        <w:right w:val="none" w:sz="0" w:space="0" w:color="auto"/>
      </w:divBdr>
    </w:div>
    <w:div w:id="903107121">
      <w:bodyDiv w:val="1"/>
      <w:marLeft w:val="0"/>
      <w:marRight w:val="0"/>
      <w:marTop w:val="0"/>
      <w:marBottom w:val="0"/>
      <w:divBdr>
        <w:top w:val="none" w:sz="0" w:space="0" w:color="auto"/>
        <w:left w:val="none" w:sz="0" w:space="0" w:color="auto"/>
        <w:bottom w:val="none" w:sz="0" w:space="0" w:color="auto"/>
        <w:right w:val="none" w:sz="0" w:space="0" w:color="auto"/>
      </w:divBdr>
    </w:div>
    <w:div w:id="991177731">
      <w:bodyDiv w:val="1"/>
      <w:marLeft w:val="0"/>
      <w:marRight w:val="0"/>
      <w:marTop w:val="0"/>
      <w:marBottom w:val="0"/>
      <w:divBdr>
        <w:top w:val="none" w:sz="0" w:space="0" w:color="auto"/>
        <w:left w:val="none" w:sz="0" w:space="0" w:color="auto"/>
        <w:bottom w:val="none" w:sz="0" w:space="0" w:color="auto"/>
        <w:right w:val="none" w:sz="0" w:space="0" w:color="auto"/>
      </w:divBdr>
    </w:div>
    <w:div w:id="1173767052">
      <w:bodyDiv w:val="1"/>
      <w:marLeft w:val="0"/>
      <w:marRight w:val="0"/>
      <w:marTop w:val="0"/>
      <w:marBottom w:val="0"/>
      <w:divBdr>
        <w:top w:val="none" w:sz="0" w:space="0" w:color="auto"/>
        <w:left w:val="none" w:sz="0" w:space="0" w:color="auto"/>
        <w:bottom w:val="none" w:sz="0" w:space="0" w:color="auto"/>
        <w:right w:val="none" w:sz="0" w:space="0" w:color="auto"/>
      </w:divBdr>
    </w:div>
    <w:div w:id="1217471311">
      <w:bodyDiv w:val="1"/>
      <w:marLeft w:val="0"/>
      <w:marRight w:val="0"/>
      <w:marTop w:val="0"/>
      <w:marBottom w:val="0"/>
      <w:divBdr>
        <w:top w:val="none" w:sz="0" w:space="0" w:color="auto"/>
        <w:left w:val="none" w:sz="0" w:space="0" w:color="auto"/>
        <w:bottom w:val="none" w:sz="0" w:space="0" w:color="auto"/>
        <w:right w:val="none" w:sz="0" w:space="0" w:color="auto"/>
      </w:divBdr>
    </w:div>
    <w:div w:id="1445879724">
      <w:bodyDiv w:val="1"/>
      <w:marLeft w:val="0"/>
      <w:marRight w:val="0"/>
      <w:marTop w:val="0"/>
      <w:marBottom w:val="0"/>
      <w:divBdr>
        <w:top w:val="none" w:sz="0" w:space="0" w:color="auto"/>
        <w:left w:val="none" w:sz="0" w:space="0" w:color="auto"/>
        <w:bottom w:val="none" w:sz="0" w:space="0" w:color="auto"/>
        <w:right w:val="none" w:sz="0" w:space="0" w:color="auto"/>
      </w:divBdr>
    </w:div>
    <w:div w:id="1709259312">
      <w:bodyDiv w:val="1"/>
      <w:marLeft w:val="0"/>
      <w:marRight w:val="0"/>
      <w:marTop w:val="0"/>
      <w:marBottom w:val="0"/>
      <w:divBdr>
        <w:top w:val="none" w:sz="0" w:space="0" w:color="auto"/>
        <w:left w:val="none" w:sz="0" w:space="0" w:color="auto"/>
        <w:bottom w:val="none" w:sz="0" w:space="0" w:color="auto"/>
        <w:right w:val="none" w:sz="0" w:space="0" w:color="auto"/>
      </w:divBdr>
    </w:div>
    <w:div w:id="1716348006">
      <w:bodyDiv w:val="1"/>
      <w:marLeft w:val="0"/>
      <w:marRight w:val="0"/>
      <w:marTop w:val="0"/>
      <w:marBottom w:val="0"/>
      <w:divBdr>
        <w:top w:val="none" w:sz="0" w:space="0" w:color="auto"/>
        <w:left w:val="none" w:sz="0" w:space="0" w:color="auto"/>
        <w:bottom w:val="none" w:sz="0" w:space="0" w:color="auto"/>
        <w:right w:val="none" w:sz="0" w:space="0" w:color="auto"/>
      </w:divBdr>
    </w:div>
    <w:div w:id="1737431048">
      <w:bodyDiv w:val="1"/>
      <w:marLeft w:val="0"/>
      <w:marRight w:val="0"/>
      <w:marTop w:val="0"/>
      <w:marBottom w:val="0"/>
      <w:divBdr>
        <w:top w:val="none" w:sz="0" w:space="0" w:color="auto"/>
        <w:left w:val="none" w:sz="0" w:space="0" w:color="auto"/>
        <w:bottom w:val="none" w:sz="0" w:space="0" w:color="auto"/>
        <w:right w:val="none" w:sz="0" w:space="0" w:color="auto"/>
      </w:divBdr>
    </w:div>
    <w:div w:id="1777484346">
      <w:bodyDiv w:val="1"/>
      <w:marLeft w:val="0"/>
      <w:marRight w:val="0"/>
      <w:marTop w:val="0"/>
      <w:marBottom w:val="0"/>
      <w:divBdr>
        <w:top w:val="none" w:sz="0" w:space="0" w:color="auto"/>
        <w:left w:val="none" w:sz="0" w:space="0" w:color="auto"/>
        <w:bottom w:val="none" w:sz="0" w:space="0" w:color="auto"/>
        <w:right w:val="none" w:sz="0" w:space="0" w:color="auto"/>
      </w:divBdr>
    </w:div>
    <w:div w:id="1800032071">
      <w:bodyDiv w:val="1"/>
      <w:marLeft w:val="0"/>
      <w:marRight w:val="0"/>
      <w:marTop w:val="0"/>
      <w:marBottom w:val="0"/>
      <w:divBdr>
        <w:top w:val="none" w:sz="0" w:space="0" w:color="auto"/>
        <w:left w:val="none" w:sz="0" w:space="0" w:color="auto"/>
        <w:bottom w:val="none" w:sz="0" w:space="0" w:color="auto"/>
        <w:right w:val="none" w:sz="0" w:space="0" w:color="auto"/>
      </w:divBdr>
    </w:div>
    <w:div w:id="1872381615">
      <w:bodyDiv w:val="1"/>
      <w:marLeft w:val="0"/>
      <w:marRight w:val="0"/>
      <w:marTop w:val="0"/>
      <w:marBottom w:val="0"/>
      <w:divBdr>
        <w:top w:val="none" w:sz="0" w:space="0" w:color="auto"/>
        <w:left w:val="none" w:sz="0" w:space="0" w:color="auto"/>
        <w:bottom w:val="none" w:sz="0" w:space="0" w:color="auto"/>
        <w:right w:val="none" w:sz="0" w:space="0" w:color="auto"/>
      </w:divBdr>
    </w:div>
    <w:div w:id="2009794518">
      <w:bodyDiv w:val="1"/>
      <w:marLeft w:val="0"/>
      <w:marRight w:val="0"/>
      <w:marTop w:val="0"/>
      <w:marBottom w:val="0"/>
      <w:divBdr>
        <w:top w:val="none" w:sz="0" w:space="0" w:color="auto"/>
        <w:left w:val="none" w:sz="0" w:space="0" w:color="auto"/>
        <w:bottom w:val="none" w:sz="0" w:space="0" w:color="auto"/>
        <w:right w:val="none" w:sz="0" w:space="0" w:color="auto"/>
      </w:divBdr>
    </w:div>
    <w:div w:id="2063678274">
      <w:bodyDiv w:val="1"/>
      <w:marLeft w:val="0"/>
      <w:marRight w:val="0"/>
      <w:marTop w:val="0"/>
      <w:marBottom w:val="0"/>
      <w:divBdr>
        <w:top w:val="none" w:sz="0" w:space="0" w:color="auto"/>
        <w:left w:val="none" w:sz="0" w:space="0" w:color="auto"/>
        <w:bottom w:val="none" w:sz="0" w:space="0" w:color="auto"/>
        <w:right w:val="none" w:sz="0" w:space="0" w:color="auto"/>
      </w:divBdr>
    </w:div>
    <w:div w:id="20758536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vpt.lrv.lt/uploads/vpt/documents/files/mp/konfidenciali_informacija.pdf" TargetMode="External"/><Relationship Id="rId18" Type="http://schemas.openxmlformats.org/officeDocument/2006/relationships/hyperlink" Target="mailto:inga.bagdanaviciene@marijampole.l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viesiejipirkimai.lt" TargetMode="External"/><Relationship Id="rId17" Type="http://schemas.openxmlformats.org/officeDocument/2006/relationships/hyperlink" Target="administracija@marijampole.lt" TargetMode="Externa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inga.bagdanaviciene@marijampole.lt" TargetMode="External"/><Relationship Id="rId5" Type="http://schemas.openxmlformats.org/officeDocument/2006/relationships/webSettings" Target="webSettings.xml"/><Relationship Id="rId15" Type="http://schemas.openxmlformats.org/officeDocument/2006/relationships/hyperlink" Target="https://e-seimas.lrs.lt/portal/legalAct/lt/TAD/a4c424b2888111edbdcebd68a7a0df7e?positionInSearchResults=0&amp;searchModelUUID=5d6e65a1-ac3c-4b11-863c-b89ea98310fc" TargetMode="External"/><Relationship Id="rId10" Type="http://schemas.openxmlformats.org/officeDocument/2006/relationships/hyperlink" Target="mailto:ruta.kurtinaitiene@marijampole.lt"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viesiejipirkimai.lt/" TargetMode="External"/><Relationship Id="rId14" Type="http://schemas.openxmlformats.org/officeDocument/2006/relationships/hyperlink" Target="https://vpt.lrv.lt/uploads/vpt/documents/files/LT_versija/CVP_IS/Mokymu_medziaga/Tiekejams/Uzsifravimo_instrukcija.pdf"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EF5008D-5EEF-4918-9E85-6DAB52B77A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798</TotalTime>
  <Pages>66</Pages>
  <Words>110374</Words>
  <Characters>62914</Characters>
  <Application>Microsoft Office Word</Application>
  <DocSecurity>0</DocSecurity>
  <Lines>524</Lines>
  <Paragraphs>345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172943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Gintarė Vasiliauskienė</dc:creator>
  <cp:keywords/>
  <dc:description/>
  <cp:lastModifiedBy>Rūta Kurtinaitienė</cp:lastModifiedBy>
  <cp:revision>253</cp:revision>
  <cp:lastPrinted>2023-03-30T13:11:00Z</cp:lastPrinted>
  <dcterms:created xsi:type="dcterms:W3CDTF">2026-04-22T11:51:00Z</dcterms:created>
  <dcterms:modified xsi:type="dcterms:W3CDTF">2026-06-17T10:06:00Z</dcterms:modified>
</cp:coreProperties>
</file>