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ECD2" w14:textId="77777777" w:rsidR="00E967D9" w:rsidRPr="003A6AF6" w:rsidRDefault="00E967D9" w:rsidP="00E967D9">
      <w:pPr>
        <w:ind w:right="40"/>
        <w:jc w:val="right"/>
        <w:rPr>
          <w:rFonts w:ascii="Times New Roman" w:eastAsia="Calibri" w:hAnsi="Times New Roman" w:cs="Times New Roman"/>
          <w:spacing w:val="2"/>
          <w:sz w:val="24"/>
          <w:szCs w:val="24"/>
          <w:shd w:val="clear" w:color="auto" w:fill="FFFFFF"/>
        </w:rPr>
      </w:pPr>
      <w:r w:rsidRPr="003A6AF6">
        <w:rPr>
          <w:rFonts w:ascii="Times New Roman" w:eastAsia="Calibri" w:hAnsi="Times New Roman" w:cs="Times New Roman"/>
          <w:spacing w:val="2"/>
          <w:sz w:val="24"/>
          <w:szCs w:val="24"/>
          <w:shd w:val="clear" w:color="auto" w:fill="FFFFFF"/>
        </w:rPr>
        <w:t>Pirkimo sąlygų 1 priedas</w:t>
      </w:r>
    </w:p>
    <w:p w14:paraId="3F5F082A" w14:textId="77777777" w:rsidR="00E967D9" w:rsidRPr="003A6AF6" w:rsidRDefault="00E967D9" w:rsidP="005B242E">
      <w:pPr>
        <w:jc w:val="center"/>
        <w:rPr>
          <w:rFonts w:ascii="Times New Roman" w:eastAsia="Calibri" w:hAnsi="Times New Roman" w:cs="Times New Roman"/>
          <w:b/>
          <w:bCs/>
          <w:sz w:val="24"/>
          <w:szCs w:val="24"/>
        </w:rPr>
      </w:pPr>
    </w:p>
    <w:p w14:paraId="56B73ABB" w14:textId="77777777" w:rsidR="00EA5515" w:rsidRDefault="00EA5515" w:rsidP="00E967D9">
      <w:pPr>
        <w:tabs>
          <w:tab w:val="left" w:pos="1296"/>
        </w:tabs>
        <w:ind w:right="-178"/>
        <w:jc w:val="center"/>
        <w:rPr>
          <w:rFonts w:ascii="Times New Roman" w:eastAsia="Calibri" w:hAnsi="Times New Roman" w:cs="Times New Roman"/>
          <w:kern w:val="0"/>
          <w:sz w:val="20"/>
          <w:szCs w:val="20"/>
          <w14:ligatures w14:val="none"/>
        </w:rPr>
      </w:pPr>
    </w:p>
    <w:p w14:paraId="3BC90528" w14:textId="5BC604E9" w:rsidR="00E967D9" w:rsidRPr="00D86403" w:rsidRDefault="00E967D9" w:rsidP="00E967D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29D79777" w14:textId="77777777" w:rsidR="00E967D9" w:rsidRPr="00D86403" w:rsidRDefault="00E967D9" w:rsidP="00E967D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4EDA7218" w14:textId="77777777" w:rsidR="00E967D9" w:rsidRPr="00D86403" w:rsidRDefault="00E967D9" w:rsidP="00E967D9">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57CF99" w14:textId="77777777" w:rsidR="00E967D9" w:rsidRPr="003A6AF6" w:rsidRDefault="00E967D9" w:rsidP="00E967D9">
      <w:pPr>
        <w:tabs>
          <w:tab w:val="left" w:pos="1296"/>
        </w:tabs>
        <w:ind w:right="-178"/>
        <w:jc w:val="left"/>
        <w:rPr>
          <w:rFonts w:ascii="Times New Roman" w:eastAsia="Calibri" w:hAnsi="Times New Roman" w:cs="Times New Roman"/>
          <w:kern w:val="0"/>
          <w:sz w:val="24"/>
          <w:szCs w:val="24"/>
          <w14:ligatures w14:val="none"/>
        </w:rPr>
      </w:pPr>
    </w:p>
    <w:p w14:paraId="1CC3E1FF" w14:textId="77777777" w:rsidR="00E967D9" w:rsidRPr="003A6AF6" w:rsidRDefault="00E967D9" w:rsidP="00E967D9">
      <w:pPr>
        <w:tabs>
          <w:tab w:val="left" w:pos="1296"/>
        </w:tabs>
        <w:ind w:right="-178"/>
        <w:jc w:val="left"/>
        <w:rPr>
          <w:rFonts w:ascii="Times New Roman" w:eastAsia="Calibri" w:hAnsi="Times New Roman" w:cs="Times New Roman"/>
          <w:kern w:val="0"/>
          <w:sz w:val="24"/>
          <w:szCs w:val="24"/>
          <w14:ligatures w14:val="none"/>
        </w:rPr>
      </w:pPr>
    </w:p>
    <w:p w14:paraId="21C1BD12" w14:textId="77777777" w:rsidR="00E967D9" w:rsidRPr="003A6AF6" w:rsidRDefault="00E967D9" w:rsidP="00E967D9">
      <w:pPr>
        <w:tabs>
          <w:tab w:val="left" w:pos="1296"/>
        </w:tabs>
        <w:ind w:right="-178"/>
        <w:jc w:val="left"/>
        <w:rPr>
          <w:rFonts w:ascii="Times New Roman" w:eastAsia="Calibri" w:hAnsi="Times New Roman" w:cs="Times New Roman"/>
          <w:kern w:val="0"/>
          <w:sz w:val="24"/>
          <w:szCs w:val="24"/>
          <w:u w:val="single"/>
          <w14:ligatures w14:val="none"/>
        </w:rPr>
      </w:pPr>
      <w:r w:rsidRPr="003A6AF6">
        <w:rPr>
          <w:rFonts w:ascii="Times New Roman" w:eastAsia="Calibri" w:hAnsi="Times New Roman" w:cs="Times New Roman"/>
          <w:kern w:val="0"/>
          <w:sz w:val="24"/>
          <w:szCs w:val="24"/>
          <w:u w:val="single"/>
          <w14:ligatures w14:val="none"/>
        </w:rPr>
        <w:t>Ukmergės rajono savivaldybės administracijai</w:t>
      </w:r>
    </w:p>
    <w:p w14:paraId="457B5D9C" w14:textId="30762966" w:rsidR="00E967D9" w:rsidRPr="005B242E" w:rsidRDefault="00E967D9" w:rsidP="005B242E">
      <w:pPr>
        <w:tabs>
          <w:tab w:val="center" w:pos="2520"/>
        </w:tabs>
        <w:rPr>
          <w:rFonts w:ascii="Times New Roman" w:eastAsia="Calibri" w:hAnsi="Times New Roman" w:cs="Times New Roman"/>
          <w:kern w:val="0"/>
          <w:sz w:val="24"/>
          <w:szCs w:val="24"/>
          <w14:ligatures w14:val="none"/>
        </w:rPr>
      </w:pPr>
      <w:r w:rsidRPr="003A6AF6">
        <w:rPr>
          <w:rFonts w:ascii="Times New Roman" w:eastAsia="Calibri" w:hAnsi="Times New Roman" w:cs="Times New Roman"/>
          <w:kern w:val="0"/>
          <w:sz w:val="24"/>
          <w:szCs w:val="24"/>
          <w14:ligatures w14:val="none"/>
        </w:rPr>
        <w:t xml:space="preserve"> </w:t>
      </w:r>
    </w:p>
    <w:p w14:paraId="28C2F294" w14:textId="77777777" w:rsidR="00E967D9" w:rsidRPr="00826371" w:rsidRDefault="00E967D9" w:rsidP="00E967D9">
      <w:pPr>
        <w:tabs>
          <w:tab w:val="left" w:pos="1296"/>
        </w:tabs>
        <w:jc w:val="center"/>
        <w:rPr>
          <w:rFonts w:ascii="Times New Roman" w:eastAsia="Calibri" w:hAnsi="Times New Roman" w:cs="Times New Roman"/>
          <w:b/>
          <w:bCs/>
          <w:caps/>
          <w:kern w:val="0"/>
          <w:sz w:val="24"/>
          <w:szCs w:val="24"/>
          <w14:ligatures w14:val="none"/>
        </w:rPr>
      </w:pPr>
      <w:r w:rsidRPr="00826371">
        <w:rPr>
          <w:rFonts w:ascii="Times New Roman" w:eastAsia="Calibri" w:hAnsi="Times New Roman" w:cs="Times New Roman"/>
          <w:b/>
          <w:kern w:val="0"/>
          <w:sz w:val="24"/>
          <w:szCs w:val="24"/>
          <w14:ligatures w14:val="none"/>
        </w:rPr>
        <w:t>PASIŪLYMAS</w:t>
      </w:r>
      <w:r w:rsidRPr="00826371">
        <w:rPr>
          <w:rFonts w:ascii="Times New Roman" w:eastAsia="Calibri" w:hAnsi="Times New Roman" w:cs="Times New Roman"/>
          <w:b/>
          <w:bCs/>
          <w:caps/>
          <w:kern w:val="0"/>
          <w:sz w:val="24"/>
          <w:szCs w:val="24"/>
          <w14:ligatures w14:val="none"/>
        </w:rPr>
        <w:t xml:space="preserve"> </w:t>
      </w:r>
    </w:p>
    <w:p w14:paraId="59E0E77D" w14:textId="3F742D8C" w:rsidR="00E967D9" w:rsidRPr="00826371" w:rsidRDefault="00F16EF7" w:rsidP="005B242E">
      <w:pPr>
        <w:jc w:val="center"/>
        <w:rPr>
          <w:rFonts w:ascii="Times New Roman" w:eastAsia="Times New Roman" w:hAnsi="Times New Roman" w:cs="Times New Roman"/>
          <w:b/>
          <w:bCs/>
          <w:kern w:val="0"/>
          <w:sz w:val="24"/>
          <w:szCs w:val="24"/>
          <w:lang w:eastAsia="lt-LT"/>
          <w14:ligatures w14:val="none"/>
        </w:rPr>
      </w:pPr>
      <w:r w:rsidRPr="00826371">
        <w:rPr>
          <w:rFonts w:ascii="Times New Roman" w:eastAsia="Calibri" w:hAnsi="Times New Roman" w:cs="Times New Roman"/>
          <w:b/>
          <w:sz w:val="24"/>
          <w:szCs w:val="24"/>
        </w:rPr>
        <w:t xml:space="preserve">DĖL </w:t>
      </w:r>
      <w:r w:rsidRPr="00F16EF7">
        <w:rPr>
          <w:rFonts w:ascii="Times New Roman" w:eastAsia="Times New Roman" w:hAnsi="Times New Roman" w:cs="Times New Roman"/>
          <w:b/>
          <w:bCs/>
          <w:kern w:val="0"/>
          <w:sz w:val="24"/>
          <w:szCs w:val="24"/>
          <w:lang w:eastAsia="lt-LT"/>
          <w14:ligatures w14:val="none"/>
        </w:rPr>
        <w:t xml:space="preserve">UKMERGĖS STADIONO TRIBŪNŲ KONSTRUKCIJŲ STIPRINIMO IR REMONTO DARBŲ PAGAL EKSPERTIZĖS AKTO NR. B221-E24 SPRENDINIUS </w:t>
      </w:r>
      <w:r w:rsidR="0031320A" w:rsidRPr="0031320A">
        <w:rPr>
          <w:rFonts w:ascii="Times New Roman" w:eastAsia="Calibri" w:hAnsi="Times New Roman" w:cs="Times New Roman"/>
          <w:b/>
          <w:sz w:val="24"/>
          <w:szCs w:val="24"/>
        </w:rPr>
        <w:t>VIEŠOJO PIRKIMO</w:t>
      </w:r>
    </w:p>
    <w:p w14:paraId="0191DA7A" w14:textId="77777777" w:rsidR="008244AD" w:rsidRPr="00826371" w:rsidRDefault="008244AD" w:rsidP="008244AD">
      <w:pPr>
        <w:shd w:val="clear" w:color="auto" w:fill="FFFFFF"/>
        <w:tabs>
          <w:tab w:val="left" w:pos="1296"/>
        </w:tabs>
        <w:jc w:val="center"/>
        <w:rPr>
          <w:rFonts w:ascii="Times New Roman" w:eastAsia="Calibri" w:hAnsi="Times New Roman" w:cs="Times New Roman"/>
          <w:kern w:val="0"/>
          <w:sz w:val="24"/>
          <w:szCs w:val="24"/>
          <w14:ligatures w14:val="none"/>
        </w:rPr>
      </w:pPr>
    </w:p>
    <w:p w14:paraId="53771AD7" w14:textId="77777777" w:rsidR="008244AD" w:rsidRPr="00826371" w:rsidRDefault="008244AD" w:rsidP="008244AD">
      <w:pPr>
        <w:shd w:val="clear" w:color="auto" w:fill="FFFFFF"/>
        <w:tabs>
          <w:tab w:val="left" w:pos="1296"/>
        </w:tabs>
        <w:jc w:val="center"/>
        <w:rPr>
          <w:rFonts w:ascii="Times New Roman" w:eastAsia="Calibri" w:hAnsi="Times New Roman" w:cs="Times New Roman"/>
          <w:b/>
          <w:bCs/>
          <w:kern w:val="0"/>
          <w:sz w:val="24"/>
          <w:szCs w:val="24"/>
          <w14:ligatures w14:val="none"/>
        </w:rPr>
      </w:pPr>
      <w:r w:rsidRPr="00826371">
        <w:rPr>
          <w:rFonts w:ascii="Times New Roman" w:eastAsia="Calibri" w:hAnsi="Times New Roman" w:cs="Times New Roman"/>
          <w:kern w:val="0"/>
          <w:sz w:val="24"/>
          <w:szCs w:val="24"/>
          <w14:ligatures w14:val="none"/>
        </w:rPr>
        <w:t>____________ Nr.______</w:t>
      </w:r>
    </w:p>
    <w:p w14:paraId="1B4D7D81" w14:textId="77777777" w:rsidR="008244AD" w:rsidRPr="00826371"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826371">
        <w:rPr>
          <w:rFonts w:ascii="Times New Roman" w:eastAsia="Calibri" w:hAnsi="Times New Roman" w:cs="Times New Roman"/>
          <w:bCs/>
          <w:kern w:val="0"/>
          <w:sz w:val="24"/>
          <w:szCs w:val="24"/>
          <w14:ligatures w14:val="none"/>
        </w:rPr>
        <w:t>(Data)</w:t>
      </w:r>
    </w:p>
    <w:p w14:paraId="06D4832D" w14:textId="77777777" w:rsidR="008244AD" w:rsidRPr="00826371"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826371">
        <w:rPr>
          <w:rFonts w:ascii="Times New Roman" w:eastAsia="Calibri" w:hAnsi="Times New Roman" w:cs="Times New Roman"/>
          <w:bCs/>
          <w:kern w:val="0"/>
          <w:sz w:val="24"/>
          <w:szCs w:val="24"/>
          <w14:ligatures w14:val="none"/>
        </w:rPr>
        <w:t>_____________</w:t>
      </w:r>
    </w:p>
    <w:p w14:paraId="21B90980" w14:textId="77777777" w:rsidR="008244AD" w:rsidRPr="00826371"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826371">
        <w:rPr>
          <w:rFonts w:ascii="Times New Roman" w:eastAsia="Calibri" w:hAnsi="Times New Roman" w:cs="Times New Roman"/>
          <w:bCs/>
          <w:kern w:val="0"/>
          <w:sz w:val="24"/>
          <w:szCs w:val="24"/>
          <w14:ligatures w14:val="none"/>
        </w:rPr>
        <w:t>(Sudarymo vieta)</w:t>
      </w:r>
    </w:p>
    <w:p w14:paraId="28762D22" w14:textId="77777777" w:rsidR="00E967D9" w:rsidRPr="00826371" w:rsidRDefault="00E967D9" w:rsidP="008244AD">
      <w:pPr>
        <w:tabs>
          <w:tab w:val="left" w:pos="1296"/>
        </w:tabs>
        <w:rPr>
          <w:rFonts w:ascii="Times New Roman" w:eastAsia="Calibri" w:hAnsi="Times New Roman" w:cs="Times New Roman"/>
          <w:kern w:val="0"/>
          <w:sz w:val="24"/>
          <w:szCs w:val="24"/>
          <w14:ligatures w14:val="none"/>
        </w:rPr>
      </w:pPr>
    </w:p>
    <w:p w14:paraId="58AE3B88" w14:textId="13F039FB" w:rsidR="00E967D9" w:rsidRPr="00826371" w:rsidRDefault="008244AD" w:rsidP="008244AD">
      <w:pPr>
        <w:tabs>
          <w:tab w:val="left" w:pos="567"/>
        </w:tabs>
        <w:spacing w:line="276" w:lineRule="auto"/>
        <w:contextualSpacing/>
        <w:jc w:val="center"/>
        <w:rPr>
          <w:rFonts w:ascii="Times New Roman" w:eastAsia="Calibri" w:hAnsi="Times New Roman" w:cs="Times New Roman"/>
          <w:b/>
          <w:bCs/>
          <w:kern w:val="0"/>
          <w:sz w:val="24"/>
          <w:szCs w:val="24"/>
          <w:lang w:eastAsia="lt-LT"/>
          <w14:ligatures w14:val="none"/>
        </w:rPr>
      </w:pPr>
      <w:r w:rsidRPr="00826371">
        <w:rPr>
          <w:rFonts w:ascii="Times New Roman" w:eastAsia="Calibri" w:hAnsi="Times New Roman" w:cs="Times New Roman"/>
          <w:b/>
          <w:bCs/>
          <w:kern w:val="0"/>
          <w:sz w:val="24"/>
          <w:szCs w:val="24"/>
          <w:lang w:eastAsia="lt-LT"/>
          <w14:ligatures w14:val="none"/>
        </w:rPr>
        <w:t xml:space="preserve">1. </w:t>
      </w:r>
      <w:r w:rsidR="00E967D9" w:rsidRPr="00826371">
        <w:rPr>
          <w:rFonts w:ascii="Times New Roman" w:eastAsia="Calibri" w:hAnsi="Times New Roman" w:cs="Times New Roman"/>
          <w:b/>
          <w:bCs/>
          <w:kern w:val="0"/>
          <w:sz w:val="24"/>
          <w:szCs w:val="24"/>
          <w:lang w:eastAsia="lt-LT"/>
          <w14:ligatures w14:val="none"/>
        </w:rPr>
        <w:t>INFORMACIJA APIE TIEKĖJĄ</w:t>
      </w:r>
    </w:p>
    <w:p w14:paraId="2F2EA381" w14:textId="77777777" w:rsidR="00E967D9" w:rsidRPr="00826371" w:rsidRDefault="00E967D9" w:rsidP="00E967D9">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7"/>
      </w:tblGrid>
      <w:tr w:rsidR="00E967D9" w:rsidRPr="00826371" w14:paraId="54309495"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435033" w14:textId="7C488DC8" w:rsidR="00E967D9" w:rsidRPr="00826371" w:rsidRDefault="00E967D9" w:rsidP="009C72F0">
            <w:pPr>
              <w:rPr>
                <w:rFonts w:ascii="Times New Roman" w:eastAsia="Calibri" w:hAnsi="Times New Roman" w:cs="Times New Roman"/>
                <w:kern w:val="0"/>
                <w:sz w:val="24"/>
                <w:szCs w:val="24"/>
                <w14:ligatures w14:val="none"/>
              </w:rPr>
            </w:pPr>
            <w:r w:rsidRPr="00826371">
              <w:rPr>
                <w:rFonts w:ascii="Times New Roman" w:eastAsia="Calibri" w:hAnsi="Times New Roman" w:cs="Times New Roman"/>
                <w:kern w:val="0"/>
                <w:sz w:val="24"/>
                <w:szCs w:val="24"/>
                <w14:ligatures w14:val="none"/>
              </w:rPr>
              <w:t xml:space="preserve">Tiekėjo arba ūkio subjektų grupės dalyvių pavadinimas (-ai), </w:t>
            </w:r>
            <w:r w:rsidR="0065209A" w:rsidRPr="00826371">
              <w:rPr>
                <w:rFonts w:ascii="Times New Roman" w:eastAsia="Calibri" w:hAnsi="Times New Roman" w:cs="Times New Roman"/>
                <w:iCs/>
                <w:kern w:val="0"/>
                <w:sz w:val="24"/>
                <w:szCs w:val="24"/>
                <w14:ligatures w14:val="none"/>
              </w:rPr>
              <w:t>adresas (-ai)</w:t>
            </w:r>
            <w:r w:rsidR="0065209A">
              <w:rPr>
                <w:rFonts w:ascii="Times New Roman" w:eastAsia="Calibri" w:hAnsi="Times New Roman" w:cs="Times New Roman"/>
                <w:iCs/>
                <w:kern w:val="0"/>
                <w:sz w:val="24"/>
                <w:szCs w:val="24"/>
                <w14:ligatures w14:val="none"/>
              </w:rPr>
              <w:t xml:space="preserve">, </w:t>
            </w:r>
            <w:r w:rsidRPr="00826371">
              <w:rPr>
                <w:rFonts w:ascii="Times New Roman" w:eastAsia="Calibri" w:hAnsi="Times New Roman" w:cs="Times New Roman"/>
                <w:kern w:val="0"/>
                <w:sz w:val="24"/>
                <w:szCs w:val="24"/>
                <w14:ligatures w14:val="none"/>
              </w:rPr>
              <w:t xml:space="preserve">juridinio asmens kodas (-ai) </w:t>
            </w:r>
            <w:r w:rsidRPr="00826371">
              <w:rPr>
                <w:rFonts w:ascii="Times New Roman" w:eastAsia="Calibri" w:hAnsi="Times New Roman" w:cs="Times New Roman"/>
                <w:i/>
                <w:kern w:val="0"/>
                <w:sz w:val="24"/>
                <w:szCs w:val="24"/>
                <w14:ligatures w14:val="none"/>
              </w:rPr>
              <w:t>(jeigu pasiūlymą teikia fizinis asmuo – verslo ar individualios veiklos pažymėjimo Nr. ar pan.)</w:t>
            </w:r>
          </w:p>
        </w:tc>
        <w:tc>
          <w:tcPr>
            <w:tcW w:w="4819" w:type="dxa"/>
            <w:tcBorders>
              <w:top w:val="single" w:sz="4" w:space="0" w:color="auto"/>
              <w:left w:val="single" w:sz="4" w:space="0" w:color="auto"/>
              <w:bottom w:val="single" w:sz="4" w:space="0" w:color="auto"/>
              <w:right w:val="single" w:sz="4" w:space="0" w:color="auto"/>
            </w:tcBorders>
          </w:tcPr>
          <w:p w14:paraId="5068812E" w14:textId="77777777" w:rsidR="00E967D9" w:rsidRPr="00826371" w:rsidRDefault="00E967D9" w:rsidP="009C72F0">
            <w:pPr>
              <w:jc w:val="left"/>
              <w:rPr>
                <w:rFonts w:ascii="Times New Roman" w:eastAsia="Calibri" w:hAnsi="Times New Roman" w:cs="Times New Roman"/>
                <w:kern w:val="0"/>
                <w:sz w:val="24"/>
                <w:szCs w:val="24"/>
                <w14:ligatures w14:val="none"/>
              </w:rPr>
            </w:pPr>
          </w:p>
        </w:tc>
      </w:tr>
      <w:tr w:rsidR="00E967D9" w:rsidRPr="00826371" w14:paraId="13244A80"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C0EDEB" w14:textId="5AD82171" w:rsidR="00E967D9" w:rsidRPr="00826371" w:rsidRDefault="00E967D9" w:rsidP="009C72F0">
            <w:pPr>
              <w:rPr>
                <w:rFonts w:ascii="Times New Roman" w:eastAsia="Calibri" w:hAnsi="Times New Roman" w:cs="Times New Roman"/>
                <w:kern w:val="0"/>
                <w:sz w:val="24"/>
                <w:szCs w:val="24"/>
                <w14:ligatures w14:val="none"/>
              </w:rPr>
            </w:pPr>
            <w:r w:rsidRPr="00826371">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826371">
              <w:rPr>
                <w:rFonts w:ascii="Times New Roman" w:eastAsia="Calibri" w:hAnsi="Times New Roman" w:cs="Times New Roman"/>
                <w:i/>
                <w:kern w:val="0"/>
                <w:sz w:val="24"/>
                <w:szCs w:val="24"/>
                <w14:ligatures w14:val="none"/>
              </w:rPr>
              <w:t xml:space="preserve">(pildoma, jei pasiūlymą teikia </w:t>
            </w:r>
            <w:r w:rsidR="00D86233">
              <w:rPr>
                <w:rFonts w:ascii="Times New Roman" w:eastAsia="Calibri" w:hAnsi="Times New Roman" w:cs="Times New Roman"/>
                <w:i/>
                <w:kern w:val="0"/>
                <w:sz w:val="24"/>
                <w:szCs w:val="24"/>
                <w14:ligatures w14:val="none"/>
              </w:rPr>
              <w:t>ūkio subjektų</w:t>
            </w:r>
            <w:r w:rsidRPr="00826371">
              <w:rPr>
                <w:rFonts w:ascii="Times New Roman" w:eastAsia="Calibri" w:hAnsi="Times New Roman" w:cs="Times New Roman"/>
                <w:i/>
                <w:kern w:val="0"/>
                <w:sz w:val="24"/>
                <w:szCs w:val="24"/>
                <w14:ligatures w14:val="none"/>
              </w:rPr>
              <w:t xml:space="preserve"> grupė)</w:t>
            </w:r>
          </w:p>
        </w:tc>
        <w:tc>
          <w:tcPr>
            <w:tcW w:w="4819" w:type="dxa"/>
            <w:tcBorders>
              <w:top w:val="single" w:sz="4" w:space="0" w:color="auto"/>
              <w:left w:val="single" w:sz="4" w:space="0" w:color="auto"/>
              <w:bottom w:val="single" w:sz="4" w:space="0" w:color="auto"/>
              <w:right w:val="single" w:sz="4" w:space="0" w:color="auto"/>
            </w:tcBorders>
          </w:tcPr>
          <w:p w14:paraId="12744FC1" w14:textId="77777777" w:rsidR="00E967D9" w:rsidRPr="00826371" w:rsidRDefault="00E967D9" w:rsidP="009C72F0">
            <w:pPr>
              <w:jc w:val="left"/>
              <w:rPr>
                <w:rFonts w:ascii="Times New Roman" w:eastAsia="Calibri" w:hAnsi="Times New Roman" w:cs="Times New Roman"/>
                <w:kern w:val="0"/>
                <w:sz w:val="24"/>
                <w:szCs w:val="24"/>
                <w14:ligatures w14:val="none"/>
              </w:rPr>
            </w:pPr>
          </w:p>
        </w:tc>
      </w:tr>
      <w:tr w:rsidR="00E967D9" w:rsidRPr="00826371" w14:paraId="58ABFAB9"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4ACA7E" w14:textId="3FF46639" w:rsidR="00E967D9" w:rsidRPr="00826371" w:rsidRDefault="00E967D9" w:rsidP="009C72F0">
            <w:pPr>
              <w:rPr>
                <w:rFonts w:ascii="Times New Roman" w:eastAsia="Calibri" w:hAnsi="Times New Roman" w:cs="Times New Roman"/>
                <w:kern w:val="0"/>
                <w:sz w:val="24"/>
                <w:szCs w:val="24"/>
                <w14:ligatures w14:val="none"/>
              </w:rPr>
            </w:pPr>
            <w:r w:rsidRPr="00826371">
              <w:rPr>
                <w:rFonts w:ascii="Times New Roman" w:eastAsia="Calibri" w:hAnsi="Times New Roman" w:cs="Times New Roman"/>
                <w:kern w:val="0"/>
                <w:sz w:val="24"/>
                <w:szCs w:val="24"/>
                <w14:ligatures w14:val="none"/>
              </w:rPr>
              <w:t xml:space="preserve">Asmens, įgalioto bendrauti su </w:t>
            </w:r>
            <w:r w:rsidR="008244AD" w:rsidRPr="00826371">
              <w:rPr>
                <w:rFonts w:ascii="Times New Roman" w:eastAsia="Calibri" w:hAnsi="Times New Roman" w:cs="Times New Roman"/>
                <w:kern w:val="0"/>
                <w:sz w:val="24"/>
                <w:szCs w:val="24"/>
                <w14:ligatures w14:val="none"/>
              </w:rPr>
              <w:t>P</w:t>
            </w:r>
            <w:r w:rsidRPr="00826371">
              <w:rPr>
                <w:rFonts w:ascii="Times New Roman" w:eastAsia="Calibri" w:hAnsi="Times New Roman" w:cs="Times New Roman"/>
                <w:kern w:val="0"/>
                <w:sz w:val="24"/>
                <w:szCs w:val="24"/>
                <w14:ligatures w14:val="none"/>
              </w:rPr>
              <w:t>erkančiąj</w:t>
            </w:r>
            <w:r w:rsidR="00CD7617">
              <w:rPr>
                <w:rFonts w:ascii="Times New Roman" w:eastAsia="Calibri" w:hAnsi="Times New Roman" w:cs="Times New Roman"/>
                <w:kern w:val="0"/>
                <w:sz w:val="24"/>
                <w:szCs w:val="24"/>
                <w14:ligatures w14:val="none"/>
              </w:rPr>
              <w:t>a</w:t>
            </w:r>
            <w:r w:rsidRPr="00826371">
              <w:rPr>
                <w:rFonts w:ascii="Times New Roman" w:eastAsia="Calibri" w:hAnsi="Times New Roman" w:cs="Times New Roman"/>
                <w:kern w:val="0"/>
                <w:sz w:val="24"/>
                <w:szCs w:val="24"/>
                <w14:ligatures w14:val="none"/>
              </w:rPr>
              <w:t xml:space="preserve">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3A47343E" w14:textId="77777777" w:rsidR="00E967D9" w:rsidRPr="00826371" w:rsidRDefault="00E967D9" w:rsidP="009C72F0">
            <w:pPr>
              <w:jc w:val="left"/>
              <w:rPr>
                <w:rFonts w:ascii="Times New Roman" w:eastAsia="Calibri" w:hAnsi="Times New Roman" w:cs="Times New Roman"/>
                <w:kern w:val="0"/>
                <w:sz w:val="24"/>
                <w:szCs w:val="24"/>
                <w14:ligatures w14:val="none"/>
              </w:rPr>
            </w:pPr>
          </w:p>
        </w:tc>
      </w:tr>
    </w:tbl>
    <w:p w14:paraId="2D27DAF4" w14:textId="77777777" w:rsidR="00EA5515" w:rsidRPr="00826371" w:rsidRDefault="00EA5515" w:rsidP="00E967D9">
      <w:pPr>
        <w:tabs>
          <w:tab w:val="left" w:pos="567"/>
        </w:tabs>
        <w:rPr>
          <w:rFonts w:ascii="Times New Roman" w:eastAsia="Calibri" w:hAnsi="Times New Roman" w:cs="Times New Roman"/>
          <w:iCs/>
          <w:kern w:val="0"/>
          <w:sz w:val="24"/>
          <w:szCs w:val="24"/>
          <w14:ligatures w14:val="none"/>
        </w:rPr>
      </w:pPr>
    </w:p>
    <w:p w14:paraId="60780883" w14:textId="12D4463C" w:rsidR="00E967D9" w:rsidRPr="00826371" w:rsidRDefault="00E967D9" w:rsidP="00826371">
      <w:pPr>
        <w:tabs>
          <w:tab w:val="left" w:pos="567"/>
        </w:tabs>
        <w:jc w:val="center"/>
        <w:rPr>
          <w:rFonts w:ascii="Times New Roman" w:eastAsia="Times New Roman" w:hAnsi="Times New Roman" w:cs="Times New Roman"/>
          <w:b/>
          <w:bCs/>
          <w:sz w:val="24"/>
          <w:szCs w:val="24"/>
        </w:rPr>
      </w:pPr>
      <w:r w:rsidRPr="00826371">
        <w:rPr>
          <w:rFonts w:ascii="Times New Roman" w:eastAsia="Calibri" w:hAnsi="Times New Roman" w:cs="Times New Roman"/>
          <w:b/>
          <w:bCs/>
          <w:kern w:val="0"/>
          <w:sz w:val="24"/>
          <w:szCs w:val="24"/>
          <w:lang w:eastAsia="lt-LT"/>
          <w14:ligatures w14:val="none"/>
        </w:rPr>
        <w:t xml:space="preserve">2. </w:t>
      </w:r>
      <w:bookmarkStart w:id="0" w:name="_Toc329443227"/>
      <w:r w:rsidRPr="00826371">
        <w:rPr>
          <w:rFonts w:ascii="Times New Roman" w:eastAsia="Times New Roman" w:hAnsi="Times New Roman" w:cs="Times New Roman"/>
          <w:b/>
          <w:bCs/>
          <w:sz w:val="24"/>
          <w:szCs w:val="24"/>
        </w:rPr>
        <w:t>INFORMACIJA APIE ŪKIO SUBJEKTUS</w:t>
      </w:r>
      <w:bookmarkEnd w:id="0"/>
      <w:r w:rsidRPr="00826371">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r w:rsidR="00911B59" w:rsidRPr="00826371">
        <w:rPr>
          <w:rFonts w:ascii="Times New Roman" w:eastAsia="Times New Roman" w:hAnsi="Times New Roman" w:cs="Times New Roman"/>
          <w:b/>
          <w:bCs/>
          <w:sz w:val="24"/>
          <w:szCs w:val="24"/>
        </w:rPr>
        <w:t>IR (AR) APLINKOS APSAUGOS VADYBOS SI</w:t>
      </w:r>
      <w:r w:rsidR="002A2705">
        <w:rPr>
          <w:rFonts w:ascii="Times New Roman" w:eastAsia="Times New Roman" w:hAnsi="Times New Roman" w:cs="Times New Roman"/>
          <w:b/>
          <w:bCs/>
          <w:sz w:val="24"/>
          <w:szCs w:val="24"/>
        </w:rPr>
        <w:t>S</w:t>
      </w:r>
      <w:r w:rsidR="00911B59" w:rsidRPr="00826371">
        <w:rPr>
          <w:rFonts w:ascii="Times New Roman" w:eastAsia="Times New Roman" w:hAnsi="Times New Roman" w:cs="Times New Roman"/>
          <w:b/>
          <w:bCs/>
          <w:sz w:val="24"/>
          <w:szCs w:val="24"/>
        </w:rPr>
        <w:t xml:space="preserve">TEMOS STANDARTŲ REIKALAVIMUS </w:t>
      </w:r>
      <w:r w:rsidRPr="00826371">
        <w:rPr>
          <w:rFonts w:ascii="Times New Roman" w:eastAsia="Times New Roman" w:hAnsi="Times New Roman" w:cs="Times New Roman"/>
          <w:b/>
          <w:bCs/>
          <w:sz w:val="24"/>
          <w:szCs w:val="24"/>
        </w:rPr>
        <w:t>(</w:t>
      </w:r>
      <w:r w:rsidRPr="00826371">
        <w:rPr>
          <w:rFonts w:ascii="Times New Roman" w:eastAsia="Times New Roman" w:hAnsi="Times New Roman" w:cs="Times New Roman"/>
          <w:b/>
          <w:bCs/>
          <w:i/>
          <w:iCs/>
          <w:sz w:val="24"/>
          <w:szCs w:val="24"/>
        </w:rPr>
        <w:t>nurodomi ir kvazisubtiekėjai – fiziniai asmenys, kuriuos ketinama įdarbinti pirkimo laimėjimo atveju)</w:t>
      </w:r>
    </w:p>
    <w:p w14:paraId="77EB7077" w14:textId="77777777" w:rsidR="00E967D9" w:rsidRPr="00826371" w:rsidRDefault="00E967D9" w:rsidP="00E967D9">
      <w:pPr>
        <w:jc w:val="center"/>
        <w:rPr>
          <w:rFonts w:ascii="Times New Roman" w:eastAsia="Times New Roman" w:hAnsi="Times New Roman" w:cs="Times New Roman"/>
          <w:i/>
          <w:iCs/>
          <w:sz w:val="24"/>
          <w:szCs w:val="24"/>
        </w:rPr>
      </w:pPr>
      <w:r w:rsidRPr="00826371">
        <w:rPr>
          <w:rFonts w:ascii="Times New Roman" w:eastAsia="Times New Roman" w:hAnsi="Times New Roman" w:cs="Times New Roman"/>
          <w:i/>
          <w:iCs/>
          <w:sz w:val="24"/>
          <w:szCs w:val="24"/>
        </w:rPr>
        <w:t>(pildoma, jei tiekėjas remiasi kitų ūkio subjektų pajėgumais pagal VPĮ 49 str.)</w:t>
      </w:r>
    </w:p>
    <w:tbl>
      <w:tblPr>
        <w:tblStyle w:val="Lentelstinklelis"/>
        <w:tblW w:w="9634" w:type="dxa"/>
        <w:tblInd w:w="0" w:type="dxa"/>
        <w:tblLook w:val="04A0" w:firstRow="1" w:lastRow="0" w:firstColumn="1" w:lastColumn="0" w:noHBand="0" w:noVBand="1"/>
      </w:tblPr>
      <w:tblGrid>
        <w:gridCol w:w="570"/>
        <w:gridCol w:w="2657"/>
        <w:gridCol w:w="1730"/>
        <w:gridCol w:w="2693"/>
        <w:gridCol w:w="1984"/>
      </w:tblGrid>
      <w:tr w:rsidR="006D1333" w:rsidRPr="00826371" w14:paraId="779143A2" w14:textId="6C23EB3A" w:rsidTr="006D1333">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466E22" w14:textId="77777777" w:rsidR="006D1333" w:rsidRPr="00826371" w:rsidRDefault="006D1333" w:rsidP="009C72F0">
            <w:pPr>
              <w:jc w:val="center"/>
              <w:rPr>
                <w:sz w:val="24"/>
                <w:szCs w:val="24"/>
              </w:rPr>
            </w:pPr>
            <w:r w:rsidRPr="00826371">
              <w:rPr>
                <w:sz w:val="24"/>
                <w:szCs w:val="24"/>
              </w:rPr>
              <w:t>Eil. Nr.</w:t>
            </w:r>
          </w:p>
        </w:tc>
        <w:tc>
          <w:tcPr>
            <w:tcW w:w="26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FBCD38" w14:textId="77777777" w:rsidR="006D1333" w:rsidRPr="00826371" w:rsidRDefault="006D1333" w:rsidP="009C72F0">
            <w:pPr>
              <w:jc w:val="center"/>
              <w:rPr>
                <w:sz w:val="24"/>
                <w:szCs w:val="24"/>
              </w:rPr>
            </w:pPr>
            <w:r w:rsidRPr="00826371">
              <w:rPr>
                <w:sz w:val="24"/>
                <w:szCs w:val="24"/>
              </w:rPr>
              <w:t>Ūkio subjekto pavadinimas, juridinio asmens kodas, adresas</w:t>
            </w:r>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5387E8" w14:textId="77777777" w:rsidR="006D1333" w:rsidRPr="00826371" w:rsidRDefault="006D1333" w:rsidP="006D1333">
            <w:pPr>
              <w:jc w:val="center"/>
              <w:rPr>
                <w:rFonts w:eastAsia="Times New Roman"/>
                <w:sz w:val="24"/>
                <w:szCs w:val="24"/>
              </w:rPr>
            </w:pPr>
            <w:r w:rsidRPr="00826371">
              <w:rPr>
                <w:rFonts w:eastAsia="Times New Roman"/>
                <w:sz w:val="24"/>
                <w:szCs w:val="24"/>
              </w:rPr>
              <w:t>Perduodami įsipareigojimai</w:t>
            </w:r>
          </w:p>
          <w:p w14:paraId="6CFCA007" w14:textId="0F0DBE8B" w:rsidR="006D1333" w:rsidRPr="00826371" w:rsidRDefault="006D1333" w:rsidP="009C72F0">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941FB5" w14:textId="070DB24D" w:rsidR="006D1333" w:rsidRPr="00826371" w:rsidRDefault="006D1333" w:rsidP="009C72F0">
            <w:pPr>
              <w:jc w:val="center"/>
              <w:rPr>
                <w:sz w:val="24"/>
                <w:szCs w:val="24"/>
              </w:rPr>
            </w:pPr>
            <w:r w:rsidRPr="00826371">
              <w:rPr>
                <w:rFonts w:eastAsia="Times New Roman"/>
                <w:sz w:val="24"/>
                <w:szCs w:val="24"/>
              </w:rPr>
              <w:t>Perduodamų įsipareigojimų (veiklos) apimtis (</w:t>
            </w:r>
            <w:r w:rsidRPr="00826371">
              <w:rPr>
                <w:sz w:val="24"/>
                <w:szCs w:val="24"/>
              </w:rPr>
              <w:t>eurais arba procentais</w:t>
            </w:r>
            <w:r w:rsidRPr="00826371">
              <w:rPr>
                <w:rFonts w:eastAsia="Times New Roman"/>
                <w:sz w:val="24"/>
                <w:szCs w:val="24"/>
              </w:rPr>
              <w:t>)</w:t>
            </w:r>
          </w:p>
        </w:tc>
        <w:tc>
          <w:tcPr>
            <w:tcW w:w="1984" w:type="dxa"/>
            <w:shd w:val="clear" w:color="auto" w:fill="F2F2F2" w:themeFill="background1" w:themeFillShade="F2"/>
          </w:tcPr>
          <w:p w14:paraId="39041080" w14:textId="0BC115F4" w:rsidR="006D1333" w:rsidRPr="00826371" w:rsidRDefault="006D1333" w:rsidP="009C72F0">
            <w:pPr>
              <w:jc w:val="center"/>
              <w:rPr>
                <w:sz w:val="24"/>
                <w:szCs w:val="24"/>
              </w:rPr>
            </w:pPr>
            <w:r w:rsidRPr="00826371">
              <w:rPr>
                <w:sz w:val="24"/>
                <w:szCs w:val="24"/>
              </w:rPr>
              <w:t xml:space="preserve">Pirkimo sąlygų punktas, kuriam atitikti pasitelkiami ūkio subjektai </w:t>
            </w:r>
          </w:p>
        </w:tc>
      </w:tr>
      <w:tr w:rsidR="006D1333" w:rsidRPr="00826371" w14:paraId="142D3EEF" w14:textId="6BF9BEDC" w:rsidTr="006D1333">
        <w:tc>
          <w:tcPr>
            <w:tcW w:w="570" w:type="dxa"/>
            <w:tcBorders>
              <w:top w:val="single" w:sz="4" w:space="0" w:color="auto"/>
              <w:left w:val="single" w:sz="4" w:space="0" w:color="auto"/>
              <w:bottom w:val="single" w:sz="4" w:space="0" w:color="auto"/>
              <w:right w:val="single" w:sz="4" w:space="0" w:color="auto"/>
            </w:tcBorders>
          </w:tcPr>
          <w:p w14:paraId="1ADC98BD" w14:textId="77777777" w:rsidR="006D1333" w:rsidRPr="00826371" w:rsidRDefault="006D1333" w:rsidP="009C72F0">
            <w:pPr>
              <w:jc w:val="center"/>
              <w:rPr>
                <w:i/>
                <w:iCs/>
              </w:rPr>
            </w:pPr>
            <w:r w:rsidRPr="00826371">
              <w:rPr>
                <w:i/>
                <w:iCs/>
              </w:rPr>
              <w:t>1</w:t>
            </w:r>
          </w:p>
        </w:tc>
        <w:tc>
          <w:tcPr>
            <w:tcW w:w="2657" w:type="dxa"/>
            <w:tcBorders>
              <w:top w:val="single" w:sz="4" w:space="0" w:color="auto"/>
              <w:left w:val="single" w:sz="4" w:space="0" w:color="auto"/>
              <w:bottom w:val="single" w:sz="4" w:space="0" w:color="auto"/>
              <w:right w:val="single" w:sz="4" w:space="0" w:color="auto"/>
            </w:tcBorders>
          </w:tcPr>
          <w:p w14:paraId="1BDC39F1" w14:textId="77777777" w:rsidR="006D1333" w:rsidRPr="00826371" w:rsidRDefault="006D1333" w:rsidP="009C72F0">
            <w:pPr>
              <w:jc w:val="center"/>
              <w:rPr>
                <w:i/>
                <w:iCs/>
              </w:rPr>
            </w:pPr>
            <w:r w:rsidRPr="00826371">
              <w:rPr>
                <w:i/>
                <w:iCs/>
              </w:rPr>
              <w:t>2</w:t>
            </w:r>
          </w:p>
        </w:tc>
        <w:tc>
          <w:tcPr>
            <w:tcW w:w="1730" w:type="dxa"/>
            <w:tcBorders>
              <w:top w:val="single" w:sz="4" w:space="0" w:color="auto"/>
              <w:left w:val="single" w:sz="4" w:space="0" w:color="auto"/>
              <w:bottom w:val="single" w:sz="4" w:space="0" w:color="auto"/>
              <w:right w:val="single" w:sz="4" w:space="0" w:color="auto"/>
            </w:tcBorders>
          </w:tcPr>
          <w:p w14:paraId="6AA79DA0" w14:textId="77777777" w:rsidR="006D1333" w:rsidRPr="00826371" w:rsidRDefault="006D1333" w:rsidP="009C72F0">
            <w:pPr>
              <w:jc w:val="center"/>
              <w:rPr>
                <w:i/>
                <w:iCs/>
              </w:rPr>
            </w:pPr>
            <w:r w:rsidRPr="00826371">
              <w:rPr>
                <w:i/>
                <w:iCs/>
              </w:rPr>
              <w:t>3</w:t>
            </w:r>
          </w:p>
        </w:tc>
        <w:tc>
          <w:tcPr>
            <w:tcW w:w="2693" w:type="dxa"/>
            <w:tcBorders>
              <w:top w:val="single" w:sz="4" w:space="0" w:color="auto"/>
              <w:left w:val="single" w:sz="4" w:space="0" w:color="auto"/>
              <w:bottom w:val="single" w:sz="4" w:space="0" w:color="auto"/>
              <w:right w:val="single" w:sz="4" w:space="0" w:color="auto"/>
            </w:tcBorders>
          </w:tcPr>
          <w:p w14:paraId="3B57037A" w14:textId="77777777" w:rsidR="006D1333" w:rsidRPr="00826371" w:rsidRDefault="006D1333" w:rsidP="009C72F0">
            <w:pPr>
              <w:jc w:val="center"/>
              <w:rPr>
                <w:i/>
                <w:iCs/>
              </w:rPr>
            </w:pPr>
            <w:r w:rsidRPr="00826371">
              <w:rPr>
                <w:i/>
                <w:iCs/>
              </w:rPr>
              <w:t>4</w:t>
            </w:r>
          </w:p>
        </w:tc>
        <w:tc>
          <w:tcPr>
            <w:tcW w:w="1984" w:type="dxa"/>
          </w:tcPr>
          <w:p w14:paraId="671BFF3F" w14:textId="7C7967F3" w:rsidR="006D1333" w:rsidRPr="00826371" w:rsidRDefault="006D1333" w:rsidP="009C72F0">
            <w:pPr>
              <w:jc w:val="center"/>
              <w:rPr>
                <w:i/>
                <w:iCs/>
              </w:rPr>
            </w:pPr>
            <w:r w:rsidRPr="00826371">
              <w:rPr>
                <w:i/>
                <w:iCs/>
              </w:rPr>
              <w:t>5</w:t>
            </w:r>
          </w:p>
        </w:tc>
      </w:tr>
      <w:tr w:rsidR="006D1333" w:rsidRPr="00826371" w14:paraId="4AD41BC2" w14:textId="381C0182" w:rsidTr="006D1333">
        <w:tc>
          <w:tcPr>
            <w:tcW w:w="570" w:type="dxa"/>
            <w:tcBorders>
              <w:top w:val="single" w:sz="4" w:space="0" w:color="auto"/>
              <w:left w:val="single" w:sz="4" w:space="0" w:color="auto"/>
              <w:bottom w:val="single" w:sz="4" w:space="0" w:color="auto"/>
              <w:right w:val="single" w:sz="4" w:space="0" w:color="auto"/>
            </w:tcBorders>
            <w:hideMark/>
          </w:tcPr>
          <w:p w14:paraId="26D4019C" w14:textId="77777777" w:rsidR="006D1333" w:rsidRPr="00826371" w:rsidRDefault="006D1333" w:rsidP="009C72F0">
            <w:pPr>
              <w:jc w:val="center"/>
              <w:rPr>
                <w:sz w:val="24"/>
                <w:szCs w:val="24"/>
              </w:rPr>
            </w:pPr>
            <w:r w:rsidRPr="00826371">
              <w:rPr>
                <w:sz w:val="24"/>
                <w:szCs w:val="24"/>
              </w:rPr>
              <w:t>1.</w:t>
            </w:r>
          </w:p>
        </w:tc>
        <w:tc>
          <w:tcPr>
            <w:tcW w:w="2657" w:type="dxa"/>
            <w:tcBorders>
              <w:top w:val="single" w:sz="4" w:space="0" w:color="auto"/>
              <w:left w:val="single" w:sz="4" w:space="0" w:color="auto"/>
              <w:bottom w:val="single" w:sz="4" w:space="0" w:color="auto"/>
              <w:right w:val="single" w:sz="4" w:space="0" w:color="auto"/>
            </w:tcBorders>
          </w:tcPr>
          <w:p w14:paraId="2E4E8CA6" w14:textId="77777777" w:rsidR="006D1333" w:rsidRPr="00826371" w:rsidRDefault="006D1333" w:rsidP="009C72F0">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16768104" w14:textId="77777777" w:rsidR="006D1333" w:rsidRPr="00826371" w:rsidRDefault="006D1333" w:rsidP="009C72F0">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B403F95" w14:textId="77777777" w:rsidR="006D1333" w:rsidRPr="00826371" w:rsidRDefault="006D1333" w:rsidP="009C72F0">
            <w:pPr>
              <w:rPr>
                <w:sz w:val="24"/>
                <w:szCs w:val="24"/>
              </w:rPr>
            </w:pPr>
          </w:p>
        </w:tc>
        <w:tc>
          <w:tcPr>
            <w:tcW w:w="1984" w:type="dxa"/>
          </w:tcPr>
          <w:p w14:paraId="2572A81A" w14:textId="77777777" w:rsidR="006D1333" w:rsidRPr="00826371" w:rsidRDefault="006D1333" w:rsidP="009C72F0">
            <w:pPr>
              <w:rPr>
                <w:sz w:val="24"/>
                <w:szCs w:val="24"/>
              </w:rPr>
            </w:pPr>
          </w:p>
        </w:tc>
      </w:tr>
      <w:tr w:rsidR="006D1333" w:rsidRPr="00826371" w14:paraId="1A3B6D34" w14:textId="3AA7B90C" w:rsidTr="006D1333">
        <w:tc>
          <w:tcPr>
            <w:tcW w:w="570" w:type="dxa"/>
            <w:tcBorders>
              <w:top w:val="single" w:sz="4" w:space="0" w:color="auto"/>
              <w:left w:val="single" w:sz="4" w:space="0" w:color="auto"/>
              <w:bottom w:val="single" w:sz="4" w:space="0" w:color="auto"/>
              <w:right w:val="single" w:sz="4" w:space="0" w:color="auto"/>
            </w:tcBorders>
            <w:hideMark/>
          </w:tcPr>
          <w:p w14:paraId="4639B925" w14:textId="77777777" w:rsidR="006D1333" w:rsidRPr="00826371" w:rsidRDefault="006D1333" w:rsidP="009C72F0">
            <w:pPr>
              <w:jc w:val="center"/>
              <w:rPr>
                <w:sz w:val="24"/>
                <w:szCs w:val="24"/>
              </w:rPr>
            </w:pPr>
            <w:r w:rsidRPr="00826371">
              <w:rPr>
                <w:sz w:val="24"/>
                <w:szCs w:val="24"/>
              </w:rPr>
              <w:t>2.</w:t>
            </w:r>
          </w:p>
        </w:tc>
        <w:tc>
          <w:tcPr>
            <w:tcW w:w="2657" w:type="dxa"/>
            <w:tcBorders>
              <w:top w:val="single" w:sz="4" w:space="0" w:color="auto"/>
              <w:left w:val="single" w:sz="4" w:space="0" w:color="auto"/>
              <w:bottom w:val="single" w:sz="4" w:space="0" w:color="auto"/>
              <w:right w:val="single" w:sz="4" w:space="0" w:color="auto"/>
            </w:tcBorders>
          </w:tcPr>
          <w:p w14:paraId="2F8087D9" w14:textId="77777777" w:rsidR="006D1333" w:rsidRPr="00826371" w:rsidRDefault="006D1333" w:rsidP="009C72F0">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70E86DA4" w14:textId="77777777" w:rsidR="006D1333" w:rsidRPr="00826371" w:rsidRDefault="006D1333" w:rsidP="009C72F0">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FC3164E" w14:textId="77777777" w:rsidR="006D1333" w:rsidRPr="00826371" w:rsidRDefault="006D1333" w:rsidP="009C72F0">
            <w:pPr>
              <w:rPr>
                <w:sz w:val="24"/>
                <w:szCs w:val="24"/>
              </w:rPr>
            </w:pPr>
          </w:p>
        </w:tc>
        <w:tc>
          <w:tcPr>
            <w:tcW w:w="1984" w:type="dxa"/>
          </w:tcPr>
          <w:p w14:paraId="4F72E5C3" w14:textId="77777777" w:rsidR="006D1333" w:rsidRPr="00826371" w:rsidRDefault="006D1333" w:rsidP="009C72F0">
            <w:pPr>
              <w:rPr>
                <w:sz w:val="24"/>
                <w:szCs w:val="24"/>
              </w:rPr>
            </w:pPr>
          </w:p>
        </w:tc>
      </w:tr>
    </w:tbl>
    <w:p w14:paraId="74D92693" w14:textId="77777777" w:rsidR="00E967D9" w:rsidRDefault="00E967D9" w:rsidP="00E967D9">
      <w:pPr>
        <w:tabs>
          <w:tab w:val="left" w:pos="567"/>
        </w:tabs>
        <w:jc w:val="center"/>
        <w:rPr>
          <w:rFonts w:ascii="Times New Roman" w:eastAsia="Calibri" w:hAnsi="Times New Roman" w:cs="Times New Roman"/>
          <w:b/>
          <w:bCs/>
          <w:kern w:val="0"/>
          <w:sz w:val="24"/>
          <w:szCs w:val="24"/>
          <w:lang w:eastAsia="lt-LT"/>
          <w14:ligatures w14:val="none"/>
        </w:rPr>
      </w:pPr>
    </w:p>
    <w:p w14:paraId="44829044" w14:textId="77777777" w:rsidR="00826371" w:rsidRPr="00826371" w:rsidRDefault="00826371" w:rsidP="00E967D9">
      <w:pPr>
        <w:tabs>
          <w:tab w:val="left" w:pos="567"/>
        </w:tabs>
        <w:jc w:val="center"/>
        <w:rPr>
          <w:rFonts w:ascii="Times New Roman" w:eastAsia="Calibri" w:hAnsi="Times New Roman" w:cs="Times New Roman"/>
          <w:b/>
          <w:bCs/>
          <w:kern w:val="0"/>
          <w:sz w:val="24"/>
          <w:szCs w:val="24"/>
          <w:lang w:eastAsia="lt-LT"/>
          <w14:ligatures w14:val="none"/>
        </w:rPr>
      </w:pPr>
    </w:p>
    <w:p w14:paraId="695A9F1D" w14:textId="77777777" w:rsidR="006D1333" w:rsidRPr="00826371" w:rsidRDefault="006D1333" w:rsidP="00EA5515">
      <w:pPr>
        <w:tabs>
          <w:tab w:val="left" w:pos="567"/>
        </w:tabs>
        <w:rPr>
          <w:rFonts w:ascii="Times New Roman" w:eastAsia="Calibri" w:hAnsi="Times New Roman" w:cs="Times New Roman"/>
          <w:b/>
          <w:bCs/>
          <w:kern w:val="0"/>
          <w:sz w:val="24"/>
          <w:szCs w:val="24"/>
          <w:lang w:eastAsia="lt-LT"/>
          <w14:ligatures w14:val="none"/>
        </w:rPr>
      </w:pPr>
    </w:p>
    <w:p w14:paraId="11804390" w14:textId="5FE56089" w:rsidR="00E967D9" w:rsidRPr="00826371" w:rsidRDefault="00E967D9" w:rsidP="00826371">
      <w:pPr>
        <w:tabs>
          <w:tab w:val="left" w:pos="567"/>
        </w:tabs>
        <w:jc w:val="center"/>
        <w:rPr>
          <w:rFonts w:ascii="Times New Roman" w:eastAsia="Times New Roman" w:hAnsi="Times New Roman" w:cs="Times New Roman"/>
          <w:b/>
          <w:bCs/>
          <w:sz w:val="24"/>
          <w:szCs w:val="24"/>
        </w:rPr>
      </w:pPr>
      <w:r w:rsidRPr="00826371">
        <w:rPr>
          <w:rFonts w:ascii="Times New Roman" w:eastAsia="Calibri" w:hAnsi="Times New Roman" w:cs="Times New Roman"/>
          <w:b/>
          <w:bCs/>
          <w:kern w:val="0"/>
          <w:sz w:val="24"/>
          <w:szCs w:val="24"/>
          <w:lang w:eastAsia="lt-LT"/>
          <w14:ligatures w14:val="none"/>
        </w:rPr>
        <w:t xml:space="preserve">3. </w:t>
      </w:r>
      <w:r w:rsidRPr="00826371">
        <w:rPr>
          <w:rFonts w:ascii="Times New Roman" w:eastAsia="Times New Roman" w:hAnsi="Times New Roman" w:cs="Times New Roman"/>
          <w:b/>
          <w:bCs/>
          <w:sz w:val="24"/>
          <w:szCs w:val="24"/>
        </w:rPr>
        <w:t>INFORMACIJA APIE ŽINOMUS SUBTIEKĖJUS IR JIEMS PERDUODAMA VYKDYTI SUTARTIES DALIS</w:t>
      </w:r>
    </w:p>
    <w:p w14:paraId="00AC9979" w14:textId="77777777" w:rsidR="00E967D9" w:rsidRPr="00826371" w:rsidRDefault="00E967D9" w:rsidP="00E967D9">
      <w:pPr>
        <w:ind w:left="567"/>
        <w:jc w:val="center"/>
        <w:rPr>
          <w:rFonts w:ascii="Times New Roman" w:eastAsia="Calibri" w:hAnsi="Times New Roman" w:cs="Times New Roman"/>
          <w:i/>
          <w:iCs/>
          <w:color w:val="000000"/>
          <w:sz w:val="24"/>
          <w:szCs w:val="24"/>
        </w:rPr>
      </w:pPr>
      <w:r w:rsidRPr="00826371">
        <w:rPr>
          <w:rFonts w:ascii="Times New Roman" w:eastAsia="Calibri" w:hAnsi="Times New Roman" w:cs="Times New Roman"/>
          <w:i/>
          <w:iCs/>
          <w:color w:val="000000"/>
          <w:sz w:val="24"/>
          <w:szCs w:val="24"/>
        </w:rPr>
        <w:t>(pildoma, jei tiekėjas pasitelkia subtiekėjus)</w:t>
      </w:r>
    </w:p>
    <w:tbl>
      <w:tblPr>
        <w:tblStyle w:val="Lentelstinklelis"/>
        <w:tblW w:w="9628" w:type="dxa"/>
        <w:tblInd w:w="0" w:type="dxa"/>
        <w:tblLook w:val="04A0" w:firstRow="1" w:lastRow="0" w:firstColumn="1" w:lastColumn="0" w:noHBand="0" w:noVBand="1"/>
      </w:tblPr>
      <w:tblGrid>
        <w:gridCol w:w="570"/>
        <w:gridCol w:w="3678"/>
        <w:gridCol w:w="2551"/>
        <w:gridCol w:w="2829"/>
      </w:tblGrid>
      <w:tr w:rsidR="006D1333" w:rsidRPr="00826371" w14:paraId="7A84287E" w14:textId="77777777" w:rsidTr="006D1333">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88663C" w14:textId="77777777" w:rsidR="006D1333" w:rsidRPr="00826371" w:rsidRDefault="006D1333" w:rsidP="009C72F0">
            <w:pPr>
              <w:jc w:val="center"/>
              <w:rPr>
                <w:sz w:val="24"/>
                <w:szCs w:val="24"/>
              </w:rPr>
            </w:pPr>
            <w:r w:rsidRPr="00826371">
              <w:rPr>
                <w:sz w:val="24"/>
                <w:szCs w:val="24"/>
              </w:rPr>
              <w:t>Eil. Nr.</w:t>
            </w:r>
          </w:p>
        </w:tc>
        <w:tc>
          <w:tcPr>
            <w:tcW w:w="3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C6FD3E" w14:textId="77777777" w:rsidR="006D1333" w:rsidRPr="00826371" w:rsidRDefault="006D1333" w:rsidP="009C72F0">
            <w:pPr>
              <w:jc w:val="center"/>
              <w:rPr>
                <w:sz w:val="24"/>
                <w:szCs w:val="24"/>
              </w:rPr>
            </w:pPr>
            <w:r w:rsidRPr="00826371">
              <w:rPr>
                <w:sz w:val="24"/>
                <w:szCs w:val="24"/>
              </w:rPr>
              <w:t>Subtiekėjo pavadinimas, juridinio asmens kodas, adresas</w:t>
            </w:r>
          </w:p>
        </w:tc>
        <w:tc>
          <w:tcPr>
            <w:tcW w:w="2551" w:type="dxa"/>
            <w:shd w:val="clear" w:color="auto" w:fill="F2F2F2" w:themeFill="background1" w:themeFillShade="F2"/>
          </w:tcPr>
          <w:p w14:paraId="51ABCA04" w14:textId="77777777" w:rsidR="006D1333" w:rsidRPr="00826371" w:rsidRDefault="006D1333" w:rsidP="006D1333">
            <w:pPr>
              <w:jc w:val="center"/>
              <w:rPr>
                <w:rFonts w:eastAsia="Times New Roman"/>
                <w:sz w:val="24"/>
                <w:szCs w:val="24"/>
              </w:rPr>
            </w:pPr>
            <w:r w:rsidRPr="00826371">
              <w:rPr>
                <w:rFonts w:eastAsia="Times New Roman"/>
                <w:sz w:val="24"/>
                <w:szCs w:val="24"/>
              </w:rPr>
              <w:t>Perduodama veikla</w:t>
            </w:r>
          </w:p>
          <w:p w14:paraId="0A513B22" w14:textId="77777777" w:rsidR="006D1333" w:rsidRPr="00826371" w:rsidRDefault="006D1333" w:rsidP="009C72F0">
            <w:pPr>
              <w:jc w:val="center"/>
              <w:rPr>
                <w:sz w:val="24"/>
                <w:szCs w:val="24"/>
              </w:rPr>
            </w:pP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EDF2B1" w14:textId="5EE182E1" w:rsidR="006D1333" w:rsidRPr="00826371" w:rsidRDefault="006D1333" w:rsidP="009C72F0">
            <w:pPr>
              <w:jc w:val="center"/>
              <w:rPr>
                <w:sz w:val="24"/>
                <w:szCs w:val="24"/>
              </w:rPr>
            </w:pPr>
            <w:r w:rsidRPr="00826371">
              <w:rPr>
                <w:rFonts w:eastAsia="Times New Roman"/>
                <w:sz w:val="24"/>
                <w:szCs w:val="24"/>
              </w:rPr>
              <w:t>Perduodamų įsipareigojimų (veiklos) apimtis (</w:t>
            </w:r>
            <w:r w:rsidRPr="00826371">
              <w:rPr>
                <w:sz w:val="24"/>
                <w:szCs w:val="24"/>
              </w:rPr>
              <w:t>eurais arba procentais</w:t>
            </w:r>
            <w:r w:rsidRPr="00826371">
              <w:rPr>
                <w:rFonts w:eastAsia="Times New Roman"/>
                <w:sz w:val="24"/>
                <w:szCs w:val="24"/>
              </w:rPr>
              <w:t>)</w:t>
            </w:r>
          </w:p>
        </w:tc>
      </w:tr>
      <w:tr w:rsidR="006D1333" w:rsidRPr="00826371" w14:paraId="64D5FF4C" w14:textId="77777777" w:rsidTr="006D1333">
        <w:tc>
          <w:tcPr>
            <w:tcW w:w="570" w:type="dxa"/>
            <w:tcBorders>
              <w:top w:val="single" w:sz="4" w:space="0" w:color="auto"/>
              <w:left w:val="single" w:sz="4" w:space="0" w:color="auto"/>
              <w:bottom w:val="single" w:sz="4" w:space="0" w:color="auto"/>
              <w:right w:val="single" w:sz="4" w:space="0" w:color="auto"/>
            </w:tcBorders>
          </w:tcPr>
          <w:p w14:paraId="3B1272D1" w14:textId="77777777" w:rsidR="006D1333" w:rsidRPr="00826371" w:rsidRDefault="006D1333" w:rsidP="009C72F0">
            <w:pPr>
              <w:jc w:val="center"/>
              <w:rPr>
                <w:i/>
                <w:iCs/>
              </w:rPr>
            </w:pPr>
            <w:r w:rsidRPr="00826371">
              <w:rPr>
                <w:i/>
                <w:iCs/>
              </w:rPr>
              <w:t>1</w:t>
            </w:r>
          </w:p>
        </w:tc>
        <w:tc>
          <w:tcPr>
            <w:tcW w:w="3678" w:type="dxa"/>
            <w:tcBorders>
              <w:top w:val="single" w:sz="4" w:space="0" w:color="auto"/>
              <w:left w:val="single" w:sz="4" w:space="0" w:color="auto"/>
              <w:bottom w:val="single" w:sz="4" w:space="0" w:color="auto"/>
              <w:right w:val="single" w:sz="4" w:space="0" w:color="auto"/>
            </w:tcBorders>
          </w:tcPr>
          <w:p w14:paraId="4DCB9E4E" w14:textId="77777777" w:rsidR="006D1333" w:rsidRPr="00826371" w:rsidRDefault="006D1333" w:rsidP="009C72F0">
            <w:pPr>
              <w:jc w:val="center"/>
              <w:rPr>
                <w:i/>
                <w:iCs/>
              </w:rPr>
            </w:pPr>
            <w:r w:rsidRPr="00826371">
              <w:rPr>
                <w:i/>
                <w:iCs/>
              </w:rPr>
              <w:t>2</w:t>
            </w:r>
          </w:p>
        </w:tc>
        <w:tc>
          <w:tcPr>
            <w:tcW w:w="2551" w:type="dxa"/>
          </w:tcPr>
          <w:p w14:paraId="2DF0339C" w14:textId="669092B8" w:rsidR="006D1333" w:rsidRPr="00826371" w:rsidRDefault="006D1333" w:rsidP="009C72F0">
            <w:pPr>
              <w:jc w:val="center"/>
              <w:rPr>
                <w:i/>
                <w:iCs/>
              </w:rPr>
            </w:pPr>
            <w:r w:rsidRPr="00826371">
              <w:rPr>
                <w:i/>
                <w:iCs/>
              </w:rPr>
              <w:t>3</w:t>
            </w:r>
          </w:p>
        </w:tc>
        <w:tc>
          <w:tcPr>
            <w:tcW w:w="2829" w:type="dxa"/>
            <w:tcBorders>
              <w:top w:val="single" w:sz="4" w:space="0" w:color="auto"/>
              <w:left w:val="single" w:sz="4" w:space="0" w:color="auto"/>
              <w:bottom w:val="single" w:sz="4" w:space="0" w:color="auto"/>
              <w:right w:val="single" w:sz="4" w:space="0" w:color="auto"/>
            </w:tcBorders>
          </w:tcPr>
          <w:p w14:paraId="17850322" w14:textId="2CC8AB1D" w:rsidR="006D1333" w:rsidRPr="00826371" w:rsidRDefault="006D1333" w:rsidP="009C72F0">
            <w:pPr>
              <w:jc w:val="center"/>
              <w:rPr>
                <w:i/>
                <w:iCs/>
              </w:rPr>
            </w:pPr>
            <w:r w:rsidRPr="00826371">
              <w:rPr>
                <w:i/>
                <w:iCs/>
              </w:rPr>
              <w:t>4</w:t>
            </w:r>
          </w:p>
        </w:tc>
      </w:tr>
      <w:tr w:rsidR="006D1333" w:rsidRPr="00826371" w14:paraId="7C758588" w14:textId="77777777" w:rsidTr="006D1333">
        <w:tc>
          <w:tcPr>
            <w:tcW w:w="570" w:type="dxa"/>
            <w:tcBorders>
              <w:top w:val="single" w:sz="4" w:space="0" w:color="auto"/>
              <w:left w:val="single" w:sz="4" w:space="0" w:color="auto"/>
              <w:bottom w:val="single" w:sz="4" w:space="0" w:color="auto"/>
              <w:right w:val="single" w:sz="4" w:space="0" w:color="auto"/>
            </w:tcBorders>
            <w:hideMark/>
          </w:tcPr>
          <w:p w14:paraId="00AFFF8C" w14:textId="77777777" w:rsidR="006D1333" w:rsidRPr="00826371" w:rsidRDefault="006D1333" w:rsidP="009C72F0">
            <w:pPr>
              <w:jc w:val="center"/>
              <w:rPr>
                <w:sz w:val="24"/>
                <w:szCs w:val="24"/>
              </w:rPr>
            </w:pPr>
            <w:r w:rsidRPr="00826371">
              <w:rPr>
                <w:sz w:val="24"/>
                <w:szCs w:val="24"/>
              </w:rPr>
              <w:t>1.</w:t>
            </w:r>
          </w:p>
        </w:tc>
        <w:tc>
          <w:tcPr>
            <w:tcW w:w="3678" w:type="dxa"/>
            <w:tcBorders>
              <w:top w:val="single" w:sz="4" w:space="0" w:color="auto"/>
              <w:left w:val="single" w:sz="4" w:space="0" w:color="auto"/>
              <w:bottom w:val="single" w:sz="4" w:space="0" w:color="auto"/>
              <w:right w:val="single" w:sz="4" w:space="0" w:color="auto"/>
            </w:tcBorders>
          </w:tcPr>
          <w:p w14:paraId="7AEB57C7" w14:textId="77777777" w:rsidR="006D1333" w:rsidRPr="00826371" w:rsidRDefault="006D1333" w:rsidP="009C72F0">
            <w:pPr>
              <w:rPr>
                <w:sz w:val="24"/>
                <w:szCs w:val="24"/>
              </w:rPr>
            </w:pPr>
          </w:p>
        </w:tc>
        <w:tc>
          <w:tcPr>
            <w:tcW w:w="2551" w:type="dxa"/>
          </w:tcPr>
          <w:p w14:paraId="492512CB" w14:textId="77777777" w:rsidR="006D1333" w:rsidRPr="00826371" w:rsidRDefault="006D1333" w:rsidP="009C72F0">
            <w:pPr>
              <w:rPr>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19356CB" w14:textId="72F8AD81" w:rsidR="006D1333" w:rsidRPr="00826371" w:rsidRDefault="006D1333" w:rsidP="009C72F0">
            <w:pPr>
              <w:rPr>
                <w:sz w:val="24"/>
                <w:szCs w:val="24"/>
              </w:rPr>
            </w:pPr>
          </w:p>
        </w:tc>
      </w:tr>
      <w:tr w:rsidR="006D1333" w:rsidRPr="00826371" w14:paraId="7E4BF5C0" w14:textId="77777777" w:rsidTr="006D1333">
        <w:tc>
          <w:tcPr>
            <w:tcW w:w="570" w:type="dxa"/>
            <w:tcBorders>
              <w:top w:val="single" w:sz="4" w:space="0" w:color="auto"/>
              <w:left w:val="single" w:sz="4" w:space="0" w:color="auto"/>
              <w:bottom w:val="single" w:sz="4" w:space="0" w:color="auto"/>
              <w:right w:val="single" w:sz="4" w:space="0" w:color="auto"/>
            </w:tcBorders>
            <w:hideMark/>
          </w:tcPr>
          <w:p w14:paraId="43909FCD" w14:textId="77777777" w:rsidR="006D1333" w:rsidRPr="00826371" w:rsidRDefault="006D1333" w:rsidP="009C72F0">
            <w:pPr>
              <w:jc w:val="center"/>
              <w:rPr>
                <w:sz w:val="24"/>
                <w:szCs w:val="24"/>
              </w:rPr>
            </w:pPr>
            <w:r w:rsidRPr="00826371">
              <w:rPr>
                <w:sz w:val="24"/>
                <w:szCs w:val="24"/>
              </w:rPr>
              <w:t>2.</w:t>
            </w:r>
          </w:p>
        </w:tc>
        <w:tc>
          <w:tcPr>
            <w:tcW w:w="3678" w:type="dxa"/>
            <w:tcBorders>
              <w:top w:val="single" w:sz="4" w:space="0" w:color="auto"/>
              <w:left w:val="single" w:sz="4" w:space="0" w:color="auto"/>
              <w:bottom w:val="single" w:sz="4" w:space="0" w:color="auto"/>
              <w:right w:val="single" w:sz="4" w:space="0" w:color="auto"/>
            </w:tcBorders>
          </w:tcPr>
          <w:p w14:paraId="1E4F5CCF" w14:textId="77777777" w:rsidR="006D1333" w:rsidRPr="00826371" w:rsidRDefault="006D1333" w:rsidP="009C72F0">
            <w:pPr>
              <w:rPr>
                <w:sz w:val="24"/>
                <w:szCs w:val="24"/>
              </w:rPr>
            </w:pPr>
          </w:p>
        </w:tc>
        <w:tc>
          <w:tcPr>
            <w:tcW w:w="2551" w:type="dxa"/>
          </w:tcPr>
          <w:p w14:paraId="1E9B94E5" w14:textId="77777777" w:rsidR="006D1333" w:rsidRPr="00826371" w:rsidRDefault="006D1333" w:rsidP="009C72F0">
            <w:pPr>
              <w:rPr>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5A822CD" w14:textId="2E4EC300" w:rsidR="006D1333" w:rsidRPr="00826371" w:rsidRDefault="006D1333" w:rsidP="009C72F0">
            <w:pPr>
              <w:rPr>
                <w:sz w:val="24"/>
                <w:szCs w:val="24"/>
              </w:rPr>
            </w:pPr>
          </w:p>
        </w:tc>
      </w:tr>
    </w:tbl>
    <w:p w14:paraId="38E338F2" w14:textId="77777777" w:rsidR="00EA5515" w:rsidRPr="00826371" w:rsidRDefault="00EA5515" w:rsidP="00E967D9">
      <w:pPr>
        <w:tabs>
          <w:tab w:val="left" w:pos="1296"/>
        </w:tabs>
        <w:jc w:val="left"/>
        <w:rPr>
          <w:rFonts w:ascii="Times New Roman" w:eastAsia="Calibri" w:hAnsi="Times New Roman" w:cs="Times New Roman"/>
          <w:kern w:val="0"/>
          <w:sz w:val="24"/>
          <w:szCs w:val="24"/>
          <w14:ligatures w14:val="none"/>
        </w:rPr>
      </w:pPr>
    </w:p>
    <w:p w14:paraId="334045E9" w14:textId="77777777" w:rsidR="00E967D9" w:rsidRPr="00826371" w:rsidRDefault="00E967D9" w:rsidP="00E967D9">
      <w:pPr>
        <w:ind w:right="-1" w:firstLine="851"/>
        <w:jc w:val="center"/>
        <w:rPr>
          <w:rFonts w:ascii="Times New Roman" w:eastAsia="Calibri" w:hAnsi="Times New Roman" w:cs="Times New Roman"/>
          <w:b/>
          <w:bCs/>
          <w:kern w:val="0"/>
          <w:sz w:val="24"/>
          <w:szCs w:val="24"/>
          <w:lang w:eastAsia="lt-LT"/>
          <w14:ligatures w14:val="none"/>
        </w:rPr>
      </w:pPr>
      <w:r w:rsidRPr="00826371">
        <w:rPr>
          <w:rFonts w:ascii="Times New Roman" w:eastAsia="Calibri" w:hAnsi="Times New Roman" w:cs="Times New Roman"/>
          <w:b/>
          <w:bCs/>
          <w:kern w:val="0"/>
          <w:sz w:val="24"/>
          <w:szCs w:val="24"/>
          <w:lang w:eastAsia="lt-LT"/>
          <w14:ligatures w14:val="none"/>
        </w:rPr>
        <w:t>4. PASIŪLYMO KAINA</w:t>
      </w:r>
    </w:p>
    <w:p w14:paraId="70D2A30C" w14:textId="77777777" w:rsidR="00EA5515" w:rsidRPr="00826371" w:rsidRDefault="00EA5515" w:rsidP="00EA5515">
      <w:pPr>
        <w:rPr>
          <w:rFonts w:ascii="Times New Roman" w:hAnsi="Times New Roman" w:cs="Times New Roman"/>
          <w:sz w:val="24"/>
          <w:szCs w:val="24"/>
        </w:rPr>
      </w:pPr>
    </w:p>
    <w:p w14:paraId="75DF0C73" w14:textId="7E17C44C" w:rsidR="004500C6" w:rsidRPr="00826371" w:rsidRDefault="005B219A" w:rsidP="00EA5515">
      <w:pPr>
        <w:ind w:firstLine="851"/>
        <w:rPr>
          <w:rFonts w:ascii="Times New Roman" w:hAnsi="Times New Roman" w:cs="Times New Roman"/>
          <w:sz w:val="24"/>
          <w:szCs w:val="24"/>
        </w:rPr>
      </w:pPr>
      <w:r w:rsidRPr="00826371">
        <w:rPr>
          <w:rFonts w:ascii="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tbl>
      <w:tblPr>
        <w:tblStyle w:val="Lentelstinklelis"/>
        <w:tblW w:w="0" w:type="auto"/>
        <w:tblInd w:w="0" w:type="dxa"/>
        <w:tblLook w:val="04A0" w:firstRow="1" w:lastRow="0" w:firstColumn="1" w:lastColumn="0" w:noHBand="0" w:noVBand="1"/>
      </w:tblPr>
      <w:tblGrid>
        <w:gridCol w:w="562"/>
        <w:gridCol w:w="6237"/>
        <w:gridCol w:w="2829"/>
      </w:tblGrid>
      <w:tr w:rsidR="004500C6" w:rsidRPr="00826371" w14:paraId="6F3348B4" w14:textId="77777777" w:rsidTr="00826371">
        <w:tc>
          <w:tcPr>
            <w:tcW w:w="562" w:type="dxa"/>
            <w:shd w:val="clear" w:color="auto" w:fill="F2F2F2" w:themeFill="background1" w:themeFillShade="F2"/>
          </w:tcPr>
          <w:p w14:paraId="1F5D7CA3" w14:textId="35F1A492" w:rsidR="004500C6" w:rsidRPr="00826371" w:rsidRDefault="004500C6" w:rsidP="004500C6">
            <w:pPr>
              <w:jc w:val="center"/>
              <w:rPr>
                <w:b/>
                <w:bCs/>
                <w:sz w:val="24"/>
                <w:szCs w:val="24"/>
              </w:rPr>
            </w:pPr>
            <w:r w:rsidRPr="00826371">
              <w:rPr>
                <w:bCs/>
                <w:sz w:val="24"/>
                <w:szCs w:val="24"/>
                <w:lang w:eastAsia="lt-LT"/>
              </w:rPr>
              <w:t>Eil. Nr.</w:t>
            </w:r>
          </w:p>
        </w:tc>
        <w:tc>
          <w:tcPr>
            <w:tcW w:w="6237" w:type="dxa"/>
            <w:shd w:val="clear" w:color="auto" w:fill="F2F2F2" w:themeFill="background1" w:themeFillShade="F2"/>
          </w:tcPr>
          <w:p w14:paraId="60832B6A" w14:textId="42A76449" w:rsidR="004500C6" w:rsidRPr="00826371" w:rsidRDefault="004500C6" w:rsidP="004500C6">
            <w:pPr>
              <w:jc w:val="center"/>
              <w:rPr>
                <w:b/>
                <w:bCs/>
                <w:sz w:val="24"/>
                <w:szCs w:val="24"/>
              </w:rPr>
            </w:pPr>
            <w:r w:rsidRPr="00826371">
              <w:rPr>
                <w:bCs/>
                <w:iCs/>
                <w:sz w:val="24"/>
                <w:szCs w:val="24"/>
                <w:lang w:eastAsia="lt-LT"/>
              </w:rPr>
              <w:t>Objekto pavadinimas</w:t>
            </w:r>
          </w:p>
        </w:tc>
        <w:tc>
          <w:tcPr>
            <w:tcW w:w="2829" w:type="dxa"/>
            <w:shd w:val="clear" w:color="auto" w:fill="F2F2F2" w:themeFill="background1" w:themeFillShade="F2"/>
          </w:tcPr>
          <w:p w14:paraId="12B110D8" w14:textId="01CEB985" w:rsidR="004500C6" w:rsidRPr="00826371" w:rsidRDefault="006C472B" w:rsidP="004500C6">
            <w:pPr>
              <w:jc w:val="center"/>
              <w:rPr>
                <w:sz w:val="24"/>
                <w:szCs w:val="24"/>
              </w:rPr>
            </w:pPr>
            <w:r w:rsidRPr="00826371">
              <w:rPr>
                <w:sz w:val="24"/>
                <w:szCs w:val="24"/>
              </w:rPr>
              <w:t>Bendra pasiūlymo kaina be PVM</w:t>
            </w:r>
            <w:r w:rsidR="004500C6" w:rsidRPr="00826371">
              <w:rPr>
                <w:sz w:val="24"/>
                <w:szCs w:val="24"/>
              </w:rPr>
              <w:t>, Eur</w:t>
            </w:r>
          </w:p>
          <w:p w14:paraId="2325762C" w14:textId="77777777" w:rsidR="004500C6" w:rsidRPr="00826371" w:rsidRDefault="004500C6" w:rsidP="004500C6">
            <w:pPr>
              <w:jc w:val="center"/>
              <w:rPr>
                <w:b/>
                <w:bCs/>
                <w:sz w:val="24"/>
                <w:szCs w:val="24"/>
              </w:rPr>
            </w:pPr>
          </w:p>
        </w:tc>
      </w:tr>
      <w:tr w:rsidR="004500C6" w:rsidRPr="00826371" w14:paraId="0FD46469" w14:textId="77777777" w:rsidTr="004500C6">
        <w:tc>
          <w:tcPr>
            <w:tcW w:w="562" w:type="dxa"/>
          </w:tcPr>
          <w:p w14:paraId="6C1D0CAA" w14:textId="621CC950" w:rsidR="004500C6" w:rsidRPr="00826371" w:rsidRDefault="004500C6" w:rsidP="004500C6">
            <w:pPr>
              <w:jc w:val="center"/>
              <w:rPr>
                <w:bCs/>
                <w:i/>
                <w:iCs/>
                <w:lang w:eastAsia="lt-LT"/>
              </w:rPr>
            </w:pPr>
            <w:r w:rsidRPr="00826371">
              <w:rPr>
                <w:bCs/>
                <w:i/>
                <w:iCs/>
                <w:lang w:eastAsia="lt-LT"/>
              </w:rPr>
              <w:t>1</w:t>
            </w:r>
          </w:p>
        </w:tc>
        <w:tc>
          <w:tcPr>
            <w:tcW w:w="6237" w:type="dxa"/>
          </w:tcPr>
          <w:p w14:paraId="317BCA0C" w14:textId="0563F29C" w:rsidR="004500C6" w:rsidRPr="00826371" w:rsidRDefault="004500C6" w:rsidP="004500C6">
            <w:pPr>
              <w:jc w:val="center"/>
              <w:rPr>
                <w:bCs/>
                <w:i/>
                <w:iCs/>
                <w:lang w:eastAsia="lt-LT"/>
              </w:rPr>
            </w:pPr>
            <w:r w:rsidRPr="00826371">
              <w:rPr>
                <w:bCs/>
                <w:i/>
                <w:iCs/>
                <w:lang w:eastAsia="lt-LT"/>
              </w:rPr>
              <w:t>2</w:t>
            </w:r>
          </w:p>
        </w:tc>
        <w:tc>
          <w:tcPr>
            <w:tcW w:w="2829" w:type="dxa"/>
          </w:tcPr>
          <w:p w14:paraId="75030499" w14:textId="665EF767" w:rsidR="004500C6" w:rsidRPr="00826371" w:rsidRDefault="004500C6" w:rsidP="004500C6">
            <w:pPr>
              <w:jc w:val="center"/>
              <w:rPr>
                <w:i/>
                <w:iCs/>
              </w:rPr>
            </w:pPr>
            <w:r w:rsidRPr="00826371">
              <w:rPr>
                <w:i/>
                <w:iCs/>
              </w:rPr>
              <w:t>3</w:t>
            </w:r>
          </w:p>
        </w:tc>
      </w:tr>
      <w:tr w:rsidR="004500C6" w:rsidRPr="00826371" w14:paraId="1830374C" w14:textId="77777777" w:rsidTr="004500C6">
        <w:tc>
          <w:tcPr>
            <w:tcW w:w="562" w:type="dxa"/>
          </w:tcPr>
          <w:p w14:paraId="7876C99A" w14:textId="7511FB8E" w:rsidR="004500C6" w:rsidRPr="00826371" w:rsidRDefault="004500C6" w:rsidP="008B2A41">
            <w:pPr>
              <w:rPr>
                <w:sz w:val="24"/>
                <w:szCs w:val="24"/>
              </w:rPr>
            </w:pPr>
            <w:r w:rsidRPr="00826371">
              <w:rPr>
                <w:sz w:val="24"/>
                <w:szCs w:val="24"/>
              </w:rPr>
              <w:t>1.</w:t>
            </w:r>
          </w:p>
        </w:tc>
        <w:tc>
          <w:tcPr>
            <w:tcW w:w="6237" w:type="dxa"/>
          </w:tcPr>
          <w:p w14:paraId="00210D03" w14:textId="7FE51B87" w:rsidR="00F04C95" w:rsidRPr="00826371" w:rsidRDefault="00CB50C3" w:rsidP="00F7111F">
            <w:pPr>
              <w:jc w:val="both"/>
              <w:rPr>
                <w:bCs/>
                <w:sz w:val="24"/>
                <w:szCs w:val="24"/>
              </w:rPr>
            </w:pPr>
            <w:r w:rsidRPr="00CB50C3">
              <w:rPr>
                <w:bCs/>
                <w:sz w:val="24"/>
                <w:szCs w:val="24"/>
              </w:rPr>
              <w:t>Ukmergės miesto stadiono tribūnų konstrukcijų stiprinimo ir remonto darbai pagal ekspertizės akto Nr. B221-E24 sprendiniu</w:t>
            </w:r>
            <w:r>
              <w:rPr>
                <w:bCs/>
                <w:sz w:val="24"/>
                <w:szCs w:val="24"/>
              </w:rPr>
              <w:t>s</w:t>
            </w:r>
          </w:p>
        </w:tc>
        <w:tc>
          <w:tcPr>
            <w:tcW w:w="2829" w:type="dxa"/>
          </w:tcPr>
          <w:p w14:paraId="0EFCED81" w14:textId="77777777" w:rsidR="004500C6" w:rsidRPr="00826371" w:rsidRDefault="004500C6" w:rsidP="00F7111F">
            <w:pPr>
              <w:jc w:val="right"/>
              <w:rPr>
                <w:b/>
                <w:bCs/>
                <w:sz w:val="24"/>
                <w:szCs w:val="24"/>
              </w:rPr>
            </w:pPr>
          </w:p>
        </w:tc>
      </w:tr>
      <w:tr w:rsidR="004500C6" w:rsidRPr="00826371" w14:paraId="6A73DE61" w14:textId="77777777" w:rsidTr="004500C6">
        <w:tc>
          <w:tcPr>
            <w:tcW w:w="562" w:type="dxa"/>
          </w:tcPr>
          <w:p w14:paraId="055167D2" w14:textId="77777777" w:rsidR="004500C6" w:rsidRPr="00826371" w:rsidRDefault="004500C6" w:rsidP="008B2A41">
            <w:pPr>
              <w:rPr>
                <w:sz w:val="24"/>
                <w:szCs w:val="24"/>
              </w:rPr>
            </w:pPr>
          </w:p>
        </w:tc>
        <w:tc>
          <w:tcPr>
            <w:tcW w:w="6237" w:type="dxa"/>
          </w:tcPr>
          <w:p w14:paraId="1F08A77A" w14:textId="5241F97A" w:rsidR="004500C6" w:rsidRPr="00826371" w:rsidRDefault="004500C6" w:rsidP="00F7111F">
            <w:pPr>
              <w:pStyle w:val="Pagrindinistekstas"/>
              <w:spacing w:after="0" w:line="240" w:lineRule="auto"/>
              <w:jc w:val="right"/>
              <w:rPr>
                <w:bCs/>
                <w:szCs w:val="24"/>
              </w:rPr>
            </w:pPr>
            <w:r w:rsidRPr="00826371">
              <w:rPr>
                <w:iCs/>
                <w:szCs w:val="24"/>
              </w:rPr>
              <w:t>PVM 21 proc. (pildoma jei taikoma)</w:t>
            </w:r>
            <w:r w:rsidR="007F7D6A">
              <w:rPr>
                <w:iCs/>
                <w:szCs w:val="24"/>
              </w:rPr>
              <w:t>*</w:t>
            </w:r>
            <w:r w:rsidRPr="00826371">
              <w:rPr>
                <w:iCs/>
                <w:szCs w:val="24"/>
              </w:rPr>
              <w:t>:</w:t>
            </w:r>
          </w:p>
        </w:tc>
        <w:tc>
          <w:tcPr>
            <w:tcW w:w="2829" w:type="dxa"/>
          </w:tcPr>
          <w:p w14:paraId="2A0DB209" w14:textId="77777777" w:rsidR="004500C6" w:rsidRPr="00826371" w:rsidRDefault="004500C6" w:rsidP="00F7111F">
            <w:pPr>
              <w:jc w:val="right"/>
              <w:rPr>
                <w:b/>
                <w:bCs/>
                <w:sz w:val="24"/>
                <w:szCs w:val="24"/>
              </w:rPr>
            </w:pPr>
          </w:p>
        </w:tc>
      </w:tr>
      <w:tr w:rsidR="004500C6" w:rsidRPr="00826371" w14:paraId="5C445597" w14:textId="77777777" w:rsidTr="004500C6">
        <w:tc>
          <w:tcPr>
            <w:tcW w:w="562" w:type="dxa"/>
          </w:tcPr>
          <w:p w14:paraId="7F575EA8" w14:textId="77777777" w:rsidR="004500C6" w:rsidRPr="00826371" w:rsidRDefault="004500C6" w:rsidP="008B2A41">
            <w:pPr>
              <w:rPr>
                <w:sz w:val="24"/>
                <w:szCs w:val="24"/>
              </w:rPr>
            </w:pPr>
          </w:p>
        </w:tc>
        <w:tc>
          <w:tcPr>
            <w:tcW w:w="6237" w:type="dxa"/>
          </w:tcPr>
          <w:p w14:paraId="55D76058" w14:textId="306559CD" w:rsidR="004500C6" w:rsidRPr="00826371" w:rsidRDefault="00F7111F" w:rsidP="00F7111F">
            <w:pPr>
              <w:pStyle w:val="Pagrindinistekstas"/>
              <w:spacing w:after="0" w:line="240" w:lineRule="auto"/>
              <w:jc w:val="right"/>
              <w:rPr>
                <w:b/>
                <w:bCs/>
                <w:szCs w:val="24"/>
              </w:rPr>
            </w:pPr>
            <w:r w:rsidRPr="00826371">
              <w:rPr>
                <w:b/>
                <w:bCs/>
                <w:szCs w:val="24"/>
              </w:rPr>
              <w:t>Bendra pasiūlymo kaina su PVM, Eur</w:t>
            </w:r>
            <w:r w:rsidR="002773C8">
              <w:rPr>
                <w:b/>
                <w:bCs/>
                <w:szCs w:val="24"/>
              </w:rPr>
              <w:t>**:</w:t>
            </w:r>
          </w:p>
        </w:tc>
        <w:tc>
          <w:tcPr>
            <w:tcW w:w="2829" w:type="dxa"/>
          </w:tcPr>
          <w:p w14:paraId="4297FFFD" w14:textId="77777777" w:rsidR="004500C6" w:rsidRPr="00826371" w:rsidRDefault="004500C6" w:rsidP="00F7111F">
            <w:pPr>
              <w:jc w:val="right"/>
              <w:rPr>
                <w:b/>
                <w:bCs/>
                <w:sz w:val="24"/>
                <w:szCs w:val="24"/>
              </w:rPr>
            </w:pPr>
          </w:p>
        </w:tc>
      </w:tr>
    </w:tbl>
    <w:p w14:paraId="73B25559" w14:textId="10550432" w:rsidR="008B2A41" w:rsidRPr="005D613A" w:rsidRDefault="00A05D26" w:rsidP="008B2A41">
      <w:pPr>
        <w:rPr>
          <w:rFonts w:ascii="Times New Roman" w:hAnsi="Times New Roman" w:cs="Times New Roman"/>
          <w:b/>
          <w:bCs/>
          <w:sz w:val="24"/>
          <w:szCs w:val="24"/>
        </w:rPr>
      </w:pPr>
      <w:r w:rsidRPr="005D613A">
        <w:rPr>
          <w:rFonts w:ascii="Times New Roman" w:hAnsi="Times New Roman" w:cs="Times New Roman"/>
          <w:b/>
          <w:bCs/>
          <w:sz w:val="24"/>
          <w:szCs w:val="24"/>
        </w:rPr>
        <w:t>Pastabos:</w:t>
      </w:r>
    </w:p>
    <w:p w14:paraId="654F04E5" w14:textId="26950709" w:rsidR="007F7D6A" w:rsidRPr="005D613A" w:rsidRDefault="00A05D26" w:rsidP="001E3D70">
      <w:pPr>
        <w:rPr>
          <w:rFonts w:ascii="Times New Roman" w:eastAsia="Times New Roman" w:hAnsi="Times New Roman" w:cs="Times New Roman"/>
          <w:kern w:val="0"/>
          <w:sz w:val="24"/>
          <w:szCs w:val="24"/>
          <w:lang w:eastAsia="lt-LT"/>
          <w14:ligatures w14:val="none"/>
        </w:rPr>
      </w:pPr>
      <w:r w:rsidRPr="005D613A">
        <w:rPr>
          <w:rFonts w:ascii="Times New Roman" w:hAnsi="Times New Roman" w:cs="Times New Roman"/>
          <w:sz w:val="24"/>
          <w:szCs w:val="24"/>
        </w:rPr>
        <w:t>*</w:t>
      </w:r>
      <w:r w:rsidR="005D613A" w:rsidRPr="005D613A">
        <w:rPr>
          <w:rFonts w:ascii="Times New Roman" w:hAnsi="Times New Roman" w:cs="Times New Roman"/>
          <w:sz w:val="24"/>
          <w:szCs w:val="24"/>
        </w:rPr>
        <w:t xml:space="preserve"> </w:t>
      </w:r>
      <w:r w:rsidR="00BA0464" w:rsidRPr="005D613A">
        <w:rPr>
          <w:rFonts w:ascii="Times New Roman" w:hAnsi="Times New Roman" w:cs="Times New Roman"/>
          <w:sz w:val="24"/>
          <w:szCs w:val="24"/>
        </w:rPr>
        <w:t xml:space="preserve"> </w:t>
      </w:r>
      <w:r w:rsidR="002930B3" w:rsidRPr="005D613A">
        <w:rPr>
          <w:rFonts w:ascii="Times New Roman" w:hAnsi="Times New Roman" w:cs="Times New Roman"/>
          <w:sz w:val="24"/>
          <w:szCs w:val="24"/>
        </w:rPr>
        <w:t>Tais atvejais, kai pagal galiojančius teisės aktus tiekėjui nereikia mokėti PVM, tiekėjas atitinkamos pasiūlymo skilties nepildo ir nurodo priežastis, dėl kurių PVM nemokamas:</w:t>
      </w:r>
      <w:r w:rsidR="00374FFF" w:rsidRPr="005D613A">
        <w:rPr>
          <w:rFonts w:ascii="Times New Roman" w:eastAsia="Times New Roman" w:hAnsi="Times New Roman" w:cs="Times New Roman"/>
          <w:kern w:val="0"/>
          <w:sz w:val="24"/>
          <w:szCs w:val="24"/>
          <w:lang w:eastAsia="lt-LT"/>
          <w14:ligatures w14:val="none"/>
        </w:rPr>
        <w:t>___________________</w:t>
      </w:r>
    </w:p>
    <w:p w14:paraId="67F731DA" w14:textId="77777777" w:rsidR="0025426A" w:rsidRPr="005D613A" w:rsidRDefault="0025426A" w:rsidP="00374FFF">
      <w:pPr>
        <w:rPr>
          <w:rFonts w:ascii="Times New Roman" w:eastAsia="Times New Roman" w:hAnsi="Times New Roman" w:cs="Times New Roman"/>
          <w:b/>
          <w:color w:val="404040" w:themeColor="text1" w:themeTint="BF"/>
          <w:sz w:val="24"/>
          <w:szCs w:val="24"/>
        </w:rPr>
      </w:pPr>
    </w:p>
    <w:p w14:paraId="685763FD" w14:textId="5D534F96" w:rsidR="007F7D6A" w:rsidRPr="005D613A" w:rsidRDefault="007F7D6A" w:rsidP="00374FFF">
      <w:pPr>
        <w:rPr>
          <w:rFonts w:ascii="Times New Roman" w:eastAsia="Arial" w:hAnsi="Times New Roman" w:cs="Times New Roman"/>
          <w:bCs/>
          <w:sz w:val="24"/>
          <w:szCs w:val="24"/>
        </w:rPr>
      </w:pPr>
      <w:r w:rsidRPr="005D613A">
        <w:rPr>
          <w:rFonts w:ascii="Times New Roman" w:eastAsia="Times New Roman" w:hAnsi="Times New Roman" w:cs="Times New Roman"/>
          <w:b/>
          <w:color w:val="404040" w:themeColor="text1" w:themeTint="BF"/>
          <w:sz w:val="24"/>
          <w:szCs w:val="24"/>
        </w:rPr>
        <w:t>**</w:t>
      </w:r>
      <w:r w:rsidR="005D613A" w:rsidRPr="005D613A">
        <w:rPr>
          <w:rFonts w:ascii="Times New Roman" w:eastAsia="Times New Roman" w:hAnsi="Times New Roman" w:cs="Times New Roman"/>
          <w:b/>
          <w:color w:val="404040" w:themeColor="text1" w:themeTint="BF"/>
          <w:sz w:val="24"/>
          <w:szCs w:val="24"/>
        </w:rPr>
        <w:t xml:space="preserve"> </w:t>
      </w:r>
      <w:r w:rsidRPr="005D613A">
        <w:rPr>
          <w:rFonts w:ascii="Times New Roman" w:eastAsia="Times New Roman" w:hAnsi="Times New Roman" w:cs="Times New Roman"/>
          <w:b/>
          <w:color w:val="404040" w:themeColor="text1" w:themeTint="BF"/>
          <w:sz w:val="24"/>
          <w:szCs w:val="24"/>
        </w:rPr>
        <w:t xml:space="preserve"> </w:t>
      </w:r>
      <w:r w:rsidRPr="005D613A">
        <w:rPr>
          <w:rFonts w:ascii="Times New Roman" w:eastAsia="Arial" w:hAnsi="Times New Roman" w:cs="Times New Roman"/>
          <w:bCs/>
          <w:sz w:val="24"/>
          <w:szCs w:val="24"/>
        </w:rPr>
        <w:t>Bendra pasiūlymo</w:t>
      </w:r>
      <w:r w:rsidRPr="005D613A">
        <w:rPr>
          <w:rFonts w:ascii="Times New Roman" w:hAnsi="Times New Roman" w:cs="Times New Roman"/>
          <w:sz w:val="24"/>
          <w:szCs w:val="24"/>
        </w:rPr>
        <w:t xml:space="preserve"> </w:t>
      </w:r>
      <w:r w:rsidRPr="005D613A">
        <w:rPr>
          <w:rFonts w:ascii="Times New Roman" w:hAnsi="Times New Roman" w:cs="Times New Roman"/>
          <w:bCs/>
          <w:sz w:val="24"/>
          <w:szCs w:val="24"/>
        </w:rPr>
        <w:t xml:space="preserve">kaina su PVM </w:t>
      </w:r>
      <w:r w:rsidRPr="005D613A">
        <w:rPr>
          <w:rFonts w:ascii="Times New Roman" w:eastAsia="Arial" w:hAnsi="Times New Roman" w:cs="Times New Roman"/>
          <w:bCs/>
          <w:sz w:val="24"/>
          <w:szCs w:val="24"/>
        </w:rPr>
        <w:t>turi būti nurodyta dviejų skaičių po kablelio tikslumu. Šią kainą sudarančios kainos sudedamosios dalys ar įkainiai gali būti išreikšti neribojant skaičių po kablelio kiekio.</w:t>
      </w:r>
    </w:p>
    <w:p w14:paraId="62B0B755" w14:textId="77777777" w:rsidR="005B242E" w:rsidRDefault="005B242E" w:rsidP="00E967D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2B74DC9E" w14:textId="77777777" w:rsidR="0025426A" w:rsidRPr="00826371" w:rsidRDefault="0025426A" w:rsidP="00E967D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47F8C3E7" w14:textId="77777777" w:rsidR="00E967D9" w:rsidRPr="00826371" w:rsidRDefault="00E967D9" w:rsidP="00E967D9">
      <w:pPr>
        <w:ind w:left="567"/>
        <w:jc w:val="center"/>
        <w:rPr>
          <w:rFonts w:ascii="Times New Roman" w:eastAsia="Calibri" w:hAnsi="Times New Roman" w:cs="Times New Roman"/>
          <w:b/>
          <w:bCs/>
          <w:kern w:val="0"/>
          <w:sz w:val="24"/>
          <w:szCs w:val="24"/>
          <w:lang w:eastAsia="lt-LT"/>
          <w14:ligatures w14:val="none"/>
        </w:rPr>
      </w:pPr>
      <w:r w:rsidRPr="00826371">
        <w:rPr>
          <w:rFonts w:ascii="Times New Roman" w:eastAsia="Calibri" w:hAnsi="Times New Roman" w:cs="Times New Roman"/>
          <w:b/>
          <w:bCs/>
          <w:kern w:val="0"/>
          <w:sz w:val="24"/>
          <w:szCs w:val="24"/>
          <w:lang w:eastAsia="lt-LT"/>
          <w14:ligatures w14:val="none"/>
        </w:rPr>
        <w:t>5. PRIDEDAMI DOKUMENTAI IR INFORMACIJA APIE KONFIDENCIALUMĄ</w:t>
      </w:r>
    </w:p>
    <w:p w14:paraId="2D804F0F" w14:textId="77777777" w:rsidR="00E967D9" w:rsidRPr="00826371" w:rsidRDefault="00E967D9" w:rsidP="00E967D9">
      <w:pPr>
        <w:jc w:val="center"/>
        <w:rPr>
          <w:rFonts w:ascii="Times New Roman" w:eastAsia="Calibri" w:hAnsi="Times New Roman" w:cs="Times New Roman"/>
          <w:b/>
          <w:bCs/>
          <w:kern w:val="0"/>
          <w:sz w:val="24"/>
          <w:szCs w:val="24"/>
          <w14:ligatures w14:val="none"/>
        </w:rPr>
      </w:pPr>
    </w:p>
    <w:tbl>
      <w:tblPr>
        <w:tblStyle w:val="Lentelstinklelis"/>
        <w:tblW w:w="9634" w:type="dxa"/>
        <w:tblInd w:w="0" w:type="dxa"/>
        <w:tblLook w:val="04A0" w:firstRow="1" w:lastRow="0" w:firstColumn="1" w:lastColumn="0" w:noHBand="0" w:noVBand="1"/>
      </w:tblPr>
      <w:tblGrid>
        <w:gridCol w:w="578"/>
        <w:gridCol w:w="2394"/>
        <w:gridCol w:w="1134"/>
        <w:gridCol w:w="2410"/>
        <w:gridCol w:w="3118"/>
      </w:tblGrid>
      <w:tr w:rsidR="00E967D9" w:rsidRPr="00826371" w14:paraId="49CD2B4E" w14:textId="77777777" w:rsidTr="009C72F0">
        <w:trPr>
          <w:trHeight w:val="1119"/>
        </w:trPr>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65B9A2" w14:textId="77777777" w:rsidR="00E967D9" w:rsidRPr="00826371" w:rsidRDefault="00E967D9" w:rsidP="009C72F0">
            <w:pPr>
              <w:jc w:val="center"/>
              <w:rPr>
                <w:sz w:val="24"/>
                <w:szCs w:val="24"/>
              </w:rPr>
            </w:pPr>
            <w:r w:rsidRPr="00826371">
              <w:rPr>
                <w:sz w:val="24"/>
                <w:szCs w:val="24"/>
              </w:rPr>
              <w:t>Eil. Nr.</w:t>
            </w:r>
          </w:p>
        </w:tc>
        <w:tc>
          <w:tcPr>
            <w:tcW w:w="2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8F44C3" w14:textId="77777777" w:rsidR="00E967D9" w:rsidRPr="00826371" w:rsidRDefault="00E967D9" w:rsidP="009C72F0">
            <w:pPr>
              <w:jc w:val="center"/>
              <w:rPr>
                <w:sz w:val="24"/>
                <w:szCs w:val="24"/>
              </w:rPr>
            </w:pPr>
          </w:p>
          <w:p w14:paraId="064D9634" w14:textId="77777777" w:rsidR="00E967D9" w:rsidRPr="00826371" w:rsidRDefault="00E967D9" w:rsidP="009C72F0">
            <w:pPr>
              <w:jc w:val="center"/>
              <w:rPr>
                <w:sz w:val="24"/>
                <w:szCs w:val="24"/>
              </w:rPr>
            </w:pPr>
            <w:r w:rsidRPr="00826371">
              <w:rPr>
                <w:sz w:val="24"/>
                <w:szCs w:val="24"/>
              </w:rPr>
              <w:t>Dokumentas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8068E" w14:textId="77777777" w:rsidR="00E967D9" w:rsidRPr="00826371" w:rsidRDefault="00E967D9" w:rsidP="009C72F0">
            <w:pPr>
              <w:jc w:val="center"/>
              <w:rPr>
                <w:sz w:val="24"/>
                <w:szCs w:val="24"/>
              </w:rPr>
            </w:pPr>
          </w:p>
          <w:p w14:paraId="2270623C" w14:textId="77777777" w:rsidR="00E967D9" w:rsidRPr="00826371" w:rsidRDefault="00E967D9" w:rsidP="009C72F0">
            <w:pPr>
              <w:jc w:val="center"/>
              <w:rPr>
                <w:sz w:val="24"/>
                <w:szCs w:val="24"/>
              </w:rPr>
            </w:pPr>
            <w:r w:rsidRPr="00826371">
              <w:rPr>
                <w:sz w:val="24"/>
                <w:szCs w:val="24"/>
              </w:rPr>
              <w:t>Lapų skaičius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7559CF" w14:textId="77777777" w:rsidR="00E967D9" w:rsidRPr="00826371" w:rsidRDefault="00E967D9" w:rsidP="009C72F0">
            <w:pPr>
              <w:jc w:val="center"/>
              <w:rPr>
                <w:sz w:val="24"/>
                <w:szCs w:val="24"/>
              </w:rPr>
            </w:pPr>
            <w:r w:rsidRPr="00826371">
              <w:rPr>
                <w:sz w:val="24"/>
                <w:szCs w:val="24"/>
              </w:rPr>
              <w:t>Ar dokumente yra konfidencialios informacijos?</w:t>
            </w:r>
          </w:p>
          <w:p w14:paraId="4D033503" w14:textId="77777777" w:rsidR="00E967D9" w:rsidRPr="00826371" w:rsidRDefault="00E967D9" w:rsidP="009C72F0">
            <w:pPr>
              <w:jc w:val="center"/>
              <w:rPr>
                <w:sz w:val="24"/>
                <w:szCs w:val="24"/>
              </w:rPr>
            </w:pPr>
            <w:r w:rsidRPr="00826371">
              <w:rPr>
                <w:sz w:val="24"/>
                <w:szCs w:val="24"/>
              </w:rPr>
              <w:t>(Taip / Ne)</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1593A0" w14:textId="77777777" w:rsidR="00E967D9" w:rsidRPr="00826371" w:rsidRDefault="00E967D9" w:rsidP="009C72F0">
            <w:pPr>
              <w:jc w:val="center"/>
              <w:rPr>
                <w:sz w:val="24"/>
                <w:szCs w:val="24"/>
              </w:rPr>
            </w:pPr>
            <w:r w:rsidRPr="00826371">
              <w:rPr>
                <w:sz w:val="24"/>
                <w:szCs w:val="24"/>
              </w:rPr>
              <w:t>Paaiškinimas, kokia konkreti informacija dokumente yra konfidenciali ir nurodyti kodėl</w:t>
            </w:r>
          </w:p>
        </w:tc>
      </w:tr>
      <w:tr w:rsidR="00E967D9" w:rsidRPr="00826371" w14:paraId="1B289A16" w14:textId="77777777" w:rsidTr="009C72F0">
        <w:trPr>
          <w:trHeight w:val="278"/>
        </w:trPr>
        <w:tc>
          <w:tcPr>
            <w:tcW w:w="578" w:type="dxa"/>
            <w:tcBorders>
              <w:top w:val="single" w:sz="4" w:space="0" w:color="auto"/>
              <w:left w:val="single" w:sz="4" w:space="0" w:color="auto"/>
              <w:bottom w:val="single" w:sz="4" w:space="0" w:color="auto"/>
              <w:right w:val="single" w:sz="4" w:space="0" w:color="auto"/>
            </w:tcBorders>
            <w:hideMark/>
          </w:tcPr>
          <w:p w14:paraId="5F03226E" w14:textId="77777777" w:rsidR="00E967D9" w:rsidRPr="00826371" w:rsidRDefault="00E967D9" w:rsidP="009C72F0">
            <w:pPr>
              <w:jc w:val="center"/>
              <w:rPr>
                <w:i/>
                <w:iCs/>
              </w:rPr>
            </w:pPr>
            <w:r w:rsidRPr="00826371">
              <w:rPr>
                <w:i/>
                <w:iCs/>
              </w:rPr>
              <w:t>1</w:t>
            </w:r>
          </w:p>
        </w:tc>
        <w:tc>
          <w:tcPr>
            <w:tcW w:w="2394" w:type="dxa"/>
            <w:tcBorders>
              <w:top w:val="single" w:sz="4" w:space="0" w:color="auto"/>
              <w:left w:val="single" w:sz="4" w:space="0" w:color="auto"/>
              <w:bottom w:val="single" w:sz="4" w:space="0" w:color="auto"/>
              <w:right w:val="single" w:sz="4" w:space="0" w:color="auto"/>
            </w:tcBorders>
            <w:hideMark/>
          </w:tcPr>
          <w:p w14:paraId="164CC0A9" w14:textId="77777777" w:rsidR="00E967D9" w:rsidRPr="00826371" w:rsidRDefault="00E967D9" w:rsidP="009C72F0">
            <w:pPr>
              <w:jc w:val="center"/>
              <w:rPr>
                <w:i/>
                <w:iCs/>
              </w:rPr>
            </w:pPr>
            <w:r w:rsidRPr="00826371">
              <w:rPr>
                <w:i/>
                <w:iCs/>
              </w:rPr>
              <w:t>2</w:t>
            </w:r>
          </w:p>
        </w:tc>
        <w:tc>
          <w:tcPr>
            <w:tcW w:w="1134" w:type="dxa"/>
            <w:tcBorders>
              <w:top w:val="single" w:sz="4" w:space="0" w:color="auto"/>
              <w:left w:val="single" w:sz="4" w:space="0" w:color="auto"/>
              <w:bottom w:val="single" w:sz="4" w:space="0" w:color="auto"/>
              <w:right w:val="single" w:sz="4" w:space="0" w:color="auto"/>
            </w:tcBorders>
            <w:hideMark/>
          </w:tcPr>
          <w:p w14:paraId="1987E00D" w14:textId="77777777" w:rsidR="00E967D9" w:rsidRPr="00826371" w:rsidRDefault="00E967D9" w:rsidP="009C72F0">
            <w:pPr>
              <w:jc w:val="center"/>
              <w:rPr>
                <w:i/>
                <w:iCs/>
              </w:rPr>
            </w:pPr>
            <w:r w:rsidRPr="00826371">
              <w:rPr>
                <w:i/>
                <w:iCs/>
              </w:rPr>
              <w:t>3</w:t>
            </w:r>
          </w:p>
        </w:tc>
        <w:tc>
          <w:tcPr>
            <w:tcW w:w="2410" w:type="dxa"/>
            <w:tcBorders>
              <w:top w:val="single" w:sz="4" w:space="0" w:color="auto"/>
              <w:left w:val="single" w:sz="4" w:space="0" w:color="auto"/>
              <w:bottom w:val="single" w:sz="4" w:space="0" w:color="auto"/>
              <w:right w:val="single" w:sz="4" w:space="0" w:color="auto"/>
            </w:tcBorders>
            <w:hideMark/>
          </w:tcPr>
          <w:p w14:paraId="0CAAFF3C" w14:textId="77777777" w:rsidR="00E967D9" w:rsidRPr="00826371" w:rsidRDefault="00E967D9" w:rsidP="009C72F0">
            <w:pPr>
              <w:jc w:val="center"/>
              <w:rPr>
                <w:i/>
                <w:iCs/>
              </w:rPr>
            </w:pPr>
            <w:r w:rsidRPr="00826371">
              <w:rPr>
                <w:i/>
                <w:iCs/>
              </w:rPr>
              <w:t>4</w:t>
            </w:r>
          </w:p>
        </w:tc>
        <w:tc>
          <w:tcPr>
            <w:tcW w:w="3118" w:type="dxa"/>
            <w:tcBorders>
              <w:top w:val="single" w:sz="4" w:space="0" w:color="auto"/>
              <w:left w:val="single" w:sz="4" w:space="0" w:color="auto"/>
              <w:bottom w:val="single" w:sz="4" w:space="0" w:color="auto"/>
              <w:right w:val="single" w:sz="4" w:space="0" w:color="auto"/>
            </w:tcBorders>
            <w:hideMark/>
          </w:tcPr>
          <w:p w14:paraId="170E503B" w14:textId="77777777" w:rsidR="00E967D9" w:rsidRPr="00826371" w:rsidRDefault="00E967D9" w:rsidP="009C72F0">
            <w:pPr>
              <w:jc w:val="center"/>
              <w:rPr>
                <w:i/>
                <w:iCs/>
              </w:rPr>
            </w:pPr>
            <w:r w:rsidRPr="00826371">
              <w:rPr>
                <w:i/>
                <w:iCs/>
              </w:rPr>
              <w:t>5</w:t>
            </w:r>
          </w:p>
        </w:tc>
      </w:tr>
      <w:tr w:rsidR="00E967D9" w:rsidRPr="00826371" w14:paraId="3468D7B5" w14:textId="77777777" w:rsidTr="009C72F0">
        <w:trPr>
          <w:trHeight w:val="267"/>
        </w:trPr>
        <w:tc>
          <w:tcPr>
            <w:tcW w:w="578" w:type="dxa"/>
            <w:tcBorders>
              <w:top w:val="single" w:sz="4" w:space="0" w:color="auto"/>
              <w:left w:val="single" w:sz="4" w:space="0" w:color="auto"/>
              <w:bottom w:val="single" w:sz="4" w:space="0" w:color="auto"/>
              <w:right w:val="single" w:sz="4" w:space="0" w:color="auto"/>
            </w:tcBorders>
            <w:hideMark/>
          </w:tcPr>
          <w:p w14:paraId="7FAC0FBC" w14:textId="77777777" w:rsidR="00E967D9" w:rsidRPr="00826371" w:rsidRDefault="00E967D9" w:rsidP="009C72F0">
            <w:pPr>
              <w:jc w:val="center"/>
              <w:rPr>
                <w:sz w:val="24"/>
                <w:szCs w:val="24"/>
              </w:rPr>
            </w:pPr>
            <w:r w:rsidRPr="00826371">
              <w:rPr>
                <w:sz w:val="24"/>
                <w:szCs w:val="24"/>
              </w:rPr>
              <w:t>1.</w:t>
            </w:r>
          </w:p>
        </w:tc>
        <w:tc>
          <w:tcPr>
            <w:tcW w:w="2394" w:type="dxa"/>
            <w:tcBorders>
              <w:top w:val="single" w:sz="4" w:space="0" w:color="auto"/>
              <w:left w:val="single" w:sz="4" w:space="0" w:color="auto"/>
              <w:bottom w:val="single" w:sz="4" w:space="0" w:color="auto"/>
              <w:right w:val="single" w:sz="4" w:space="0" w:color="auto"/>
            </w:tcBorders>
          </w:tcPr>
          <w:p w14:paraId="06E4A606" w14:textId="77777777" w:rsidR="00E967D9" w:rsidRPr="00826371" w:rsidRDefault="00E967D9" w:rsidP="009C72F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C1D813" w14:textId="77777777" w:rsidR="00E967D9" w:rsidRPr="00826371" w:rsidRDefault="00E967D9" w:rsidP="009C72F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38B049B" w14:textId="77777777" w:rsidR="00E967D9" w:rsidRPr="00826371" w:rsidRDefault="00E967D9" w:rsidP="009C72F0">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73C6E87" w14:textId="77777777" w:rsidR="00E967D9" w:rsidRPr="00826371" w:rsidRDefault="00E967D9" w:rsidP="009C72F0">
            <w:pPr>
              <w:rPr>
                <w:sz w:val="24"/>
                <w:szCs w:val="24"/>
              </w:rPr>
            </w:pPr>
          </w:p>
        </w:tc>
      </w:tr>
      <w:tr w:rsidR="00E967D9" w:rsidRPr="00826371" w14:paraId="01FA0EE7" w14:textId="77777777" w:rsidTr="009C72F0">
        <w:trPr>
          <w:trHeight w:val="278"/>
        </w:trPr>
        <w:tc>
          <w:tcPr>
            <w:tcW w:w="578" w:type="dxa"/>
            <w:tcBorders>
              <w:top w:val="single" w:sz="4" w:space="0" w:color="auto"/>
              <w:left w:val="single" w:sz="4" w:space="0" w:color="auto"/>
              <w:bottom w:val="single" w:sz="4" w:space="0" w:color="auto"/>
              <w:right w:val="single" w:sz="4" w:space="0" w:color="auto"/>
            </w:tcBorders>
            <w:hideMark/>
          </w:tcPr>
          <w:p w14:paraId="35280A1B" w14:textId="77777777" w:rsidR="00E967D9" w:rsidRPr="00826371" w:rsidRDefault="00E967D9" w:rsidP="009C72F0">
            <w:pPr>
              <w:jc w:val="center"/>
              <w:rPr>
                <w:sz w:val="24"/>
                <w:szCs w:val="24"/>
              </w:rPr>
            </w:pPr>
            <w:r w:rsidRPr="00826371">
              <w:rPr>
                <w:sz w:val="24"/>
                <w:szCs w:val="24"/>
              </w:rPr>
              <w:t>2.</w:t>
            </w:r>
          </w:p>
        </w:tc>
        <w:tc>
          <w:tcPr>
            <w:tcW w:w="2394" w:type="dxa"/>
            <w:tcBorders>
              <w:top w:val="single" w:sz="4" w:space="0" w:color="auto"/>
              <w:left w:val="single" w:sz="4" w:space="0" w:color="auto"/>
              <w:bottom w:val="single" w:sz="4" w:space="0" w:color="auto"/>
              <w:right w:val="single" w:sz="4" w:space="0" w:color="auto"/>
            </w:tcBorders>
          </w:tcPr>
          <w:p w14:paraId="5C186EFF" w14:textId="77777777" w:rsidR="00E967D9" w:rsidRPr="00826371" w:rsidRDefault="00E967D9" w:rsidP="009C72F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670787" w14:textId="77777777" w:rsidR="00E967D9" w:rsidRPr="00826371" w:rsidRDefault="00E967D9" w:rsidP="009C72F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98862E" w14:textId="77777777" w:rsidR="00E967D9" w:rsidRPr="00826371" w:rsidRDefault="00E967D9" w:rsidP="009C72F0">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5607F22" w14:textId="77777777" w:rsidR="00E967D9" w:rsidRPr="00826371" w:rsidRDefault="00E967D9" w:rsidP="009C72F0">
            <w:pPr>
              <w:rPr>
                <w:sz w:val="24"/>
                <w:szCs w:val="24"/>
              </w:rPr>
            </w:pPr>
          </w:p>
        </w:tc>
      </w:tr>
    </w:tbl>
    <w:p w14:paraId="711A5555" w14:textId="77777777" w:rsidR="00E967D9" w:rsidRPr="00826371" w:rsidRDefault="00E967D9" w:rsidP="00E967D9">
      <w:pPr>
        <w:rPr>
          <w:rFonts w:ascii="Times New Roman" w:eastAsia="Calibri" w:hAnsi="Times New Roman" w:cs="Times New Roman"/>
          <w:b/>
          <w:bCs/>
          <w:kern w:val="0"/>
          <w:sz w:val="24"/>
          <w:szCs w:val="24"/>
          <w14:ligatures w14:val="none"/>
        </w:rPr>
      </w:pPr>
    </w:p>
    <w:p w14:paraId="792A10A4" w14:textId="77777777" w:rsidR="00F84411" w:rsidRDefault="00F84411" w:rsidP="00E967D9">
      <w:pPr>
        <w:rPr>
          <w:rFonts w:ascii="Times New Roman" w:eastAsia="Calibri" w:hAnsi="Times New Roman" w:cs="Times New Roman"/>
          <w:b/>
          <w:bCs/>
          <w:kern w:val="0"/>
          <w:sz w:val="24"/>
          <w:szCs w:val="24"/>
          <w14:ligatures w14:val="none"/>
        </w:rPr>
      </w:pPr>
    </w:p>
    <w:p w14:paraId="058A3287" w14:textId="77777777" w:rsidR="00986524" w:rsidRDefault="00986524" w:rsidP="00E967D9">
      <w:pPr>
        <w:rPr>
          <w:rFonts w:ascii="Times New Roman" w:eastAsia="Calibri" w:hAnsi="Times New Roman" w:cs="Times New Roman"/>
          <w:b/>
          <w:bCs/>
          <w:kern w:val="0"/>
          <w:sz w:val="24"/>
          <w:szCs w:val="24"/>
          <w14:ligatures w14:val="none"/>
        </w:rPr>
      </w:pPr>
    </w:p>
    <w:p w14:paraId="06FC01D2" w14:textId="77777777" w:rsidR="00986524" w:rsidRDefault="00986524" w:rsidP="00E967D9">
      <w:pPr>
        <w:rPr>
          <w:rFonts w:ascii="Times New Roman" w:eastAsia="Calibri" w:hAnsi="Times New Roman" w:cs="Times New Roman"/>
          <w:b/>
          <w:bCs/>
          <w:kern w:val="0"/>
          <w:sz w:val="24"/>
          <w:szCs w:val="24"/>
          <w14:ligatures w14:val="none"/>
        </w:rPr>
      </w:pPr>
    </w:p>
    <w:p w14:paraId="7C72FDA7" w14:textId="77777777" w:rsidR="00E629D6" w:rsidRDefault="00E629D6" w:rsidP="00E967D9">
      <w:pPr>
        <w:rPr>
          <w:rFonts w:ascii="Times New Roman" w:eastAsia="Calibri" w:hAnsi="Times New Roman" w:cs="Times New Roman"/>
          <w:b/>
          <w:bCs/>
          <w:kern w:val="0"/>
          <w:sz w:val="24"/>
          <w:szCs w:val="24"/>
          <w14:ligatures w14:val="none"/>
        </w:rPr>
      </w:pPr>
    </w:p>
    <w:p w14:paraId="77BB14CC" w14:textId="77777777" w:rsidR="00E629D6" w:rsidRDefault="00E629D6" w:rsidP="00E967D9">
      <w:pPr>
        <w:rPr>
          <w:rFonts w:ascii="Times New Roman" w:eastAsia="Calibri" w:hAnsi="Times New Roman" w:cs="Times New Roman"/>
          <w:b/>
          <w:bCs/>
          <w:kern w:val="0"/>
          <w:sz w:val="24"/>
          <w:szCs w:val="24"/>
          <w14:ligatures w14:val="none"/>
        </w:rPr>
      </w:pPr>
    </w:p>
    <w:p w14:paraId="7C3438E8" w14:textId="77777777" w:rsidR="00E629D6" w:rsidRDefault="00E629D6" w:rsidP="00E967D9">
      <w:pPr>
        <w:rPr>
          <w:rFonts w:ascii="Times New Roman" w:eastAsia="Calibri" w:hAnsi="Times New Roman" w:cs="Times New Roman"/>
          <w:b/>
          <w:bCs/>
          <w:kern w:val="0"/>
          <w:sz w:val="24"/>
          <w:szCs w:val="24"/>
          <w14:ligatures w14:val="none"/>
        </w:rPr>
      </w:pPr>
    </w:p>
    <w:p w14:paraId="1A489E89" w14:textId="135E0920" w:rsidR="00E967D9" w:rsidRPr="00826371" w:rsidRDefault="00E967D9" w:rsidP="00E967D9">
      <w:pPr>
        <w:rPr>
          <w:rFonts w:ascii="Times New Roman" w:eastAsia="Calibri" w:hAnsi="Times New Roman" w:cs="Times New Roman"/>
          <w:b/>
          <w:bCs/>
          <w:kern w:val="0"/>
          <w:sz w:val="24"/>
          <w:szCs w:val="24"/>
          <w14:ligatures w14:val="none"/>
        </w:rPr>
      </w:pPr>
      <w:r w:rsidRPr="00826371">
        <w:rPr>
          <w:rFonts w:ascii="Times New Roman" w:eastAsia="Calibri" w:hAnsi="Times New Roman" w:cs="Times New Roman"/>
          <w:b/>
          <w:bCs/>
          <w:kern w:val="0"/>
          <w:sz w:val="24"/>
          <w:szCs w:val="24"/>
          <w14:ligatures w14:val="none"/>
        </w:rPr>
        <w:lastRenderedPageBreak/>
        <w:t>Pasirašydamas šį pasiūlymą, tvirtinu, kad:</w:t>
      </w:r>
    </w:p>
    <w:p w14:paraId="6EF6B386" w14:textId="77777777" w:rsidR="00E967D9" w:rsidRPr="00826371" w:rsidRDefault="00E967D9" w:rsidP="00E967D9">
      <w:pPr>
        <w:rPr>
          <w:rFonts w:ascii="Times New Roman" w:eastAsia="Calibri" w:hAnsi="Times New Roman" w:cs="Times New Roman"/>
          <w:b/>
          <w:bCs/>
          <w:kern w:val="0"/>
          <w:sz w:val="24"/>
          <w:szCs w:val="24"/>
          <w14:ligatures w14:val="none"/>
        </w:rPr>
      </w:pPr>
    </w:p>
    <w:p w14:paraId="09522002" w14:textId="77777777" w:rsidR="00E967D9" w:rsidRPr="00826371" w:rsidRDefault="00E967D9" w:rsidP="00E967D9">
      <w:pPr>
        <w:numPr>
          <w:ilvl w:val="0"/>
          <w:numId w:val="2"/>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826371">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A297D0" w14:textId="1F6F9552" w:rsidR="00E967D9" w:rsidRPr="00826371" w:rsidRDefault="00E967D9" w:rsidP="00E967D9">
      <w:pPr>
        <w:numPr>
          <w:ilvl w:val="0"/>
          <w:numId w:val="2"/>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826371">
        <w:rPr>
          <w:rFonts w:ascii="Times New Roman" w:eastAsia="Times New Roman" w:hAnsi="Times New Roman" w:cs="Times New Roman"/>
          <w:kern w:val="0"/>
          <w:sz w:val="24"/>
          <w:szCs w:val="24"/>
          <w:lang w:eastAsia="lt-LT"/>
          <w14:ligatures w14:val="none"/>
        </w:rPr>
        <w:t>sutinku su</w:t>
      </w:r>
      <w:r w:rsidR="00223505" w:rsidRPr="00826371">
        <w:rPr>
          <w:rFonts w:ascii="Times New Roman" w:eastAsia="Times New Roman" w:hAnsi="Times New Roman" w:cs="Times New Roman"/>
          <w:kern w:val="0"/>
          <w:sz w:val="24"/>
          <w:szCs w:val="24"/>
          <w:lang w:eastAsia="lt-LT"/>
          <w14:ligatures w14:val="none"/>
        </w:rPr>
        <w:t xml:space="preserve"> visomis</w:t>
      </w:r>
      <w:r w:rsidRPr="00826371">
        <w:rPr>
          <w:rFonts w:ascii="Times New Roman" w:eastAsia="Times New Roman" w:hAnsi="Times New Roman" w:cs="Times New Roman"/>
          <w:kern w:val="0"/>
          <w:sz w:val="24"/>
          <w:szCs w:val="24"/>
          <w:lang w:eastAsia="lt-LT"/>
          <w14:ligatures w14:val="none"/>
        </w:rPr>
        <w:t xml:space="preserve"> pirkimo dokumentuose nustatytomis sąlygomis ir procedūromis;</w:t>
      </w:r>
    </w:p>
    <w:p w14:paraId="4FC865F2" w14:textId="77777777" w:rsidR="00E967D9" w:rsidRPr="00826371" w:rsidRDefault="00E967D9"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826371">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55FBE5E8" w14:textId="77777777" w:rsidR="00E967D9" w:rsidRPr="00826371" w:rsidRDefault="00E967D9"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826371">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22C73D03" w14:textId="77777777" w:rsidR="00223505" w:rsidRDefault="00223505" w:rsidP="00E967D9">
      <w:pPr>
        <w:ind w:right="-108"/>
        <w:rPr>
          <w:rFonts w:ascii="Times New Roman" w:eastAsia="Calibri" w:hAnsi="Times New Roman" w:cs="Times New Roman"/>
          <w:kern w:val="0"/>
          <w:sz w:val="24"/>
          <w:szCs w:val="24"/>
          <w14:ligatures w14:val="none"/>
        </w:rPr>
      </w:pPr>
    </w:p>
    <w:p w14:paraId="28C7E071" w14:textId="77777777" w:rsidR="00F84411" w:rsidRPr="00826371" w:rsidRDefault="00F84411" w:rsidP="00E967D9">
      <w:pPr>
        <w:ind w:right="-108"/>
        <w:rPr>
          <w:rFonts w:ascii="Times New Roman" w:eastAsia="Calibri" w:hAnsi="Times New Roman" w:cs="Times New Roman"/>
          <w:kern w:val="0"/>
          <w:sz w:val="24"/>
          <w:szCs w:val="24"/>
          <w14:ligatures w14:val="none"/>
        </w:rPr>
      </w:pPr>
    </w:p>
    <w:p w14:paraId="2DCEDC07" w14:textId="77777777" w:rsidR="00E967D9" w:rsidRPr="00826371" w:rsidRDefault="00E967D9" w:rsidP="00E967D9">
      <w:pPr>
        <w:rPr>
          <w:rFonts w:ascii="Times New Roman" w:eastAsia="Times New Roman" w:hAnsi="Times New Roman" w:cs="Times New Roman"/>
          <w:kern w:val="0"/>
          <w:sz w:val="24"/>
          <w:szCs w:val="24"/>
          <w:lang w:eastAsia="lt-LT"/>
          <w14:ligatures w14:val="none"/>
        </w:rPr>
      </w:pPr>
      <w:r w:rsidRPr="00826371">
        <w:rPr>
          <w:rFonts w:ascii="Times New Roman" w:eastAsia="Times New Roman" w:hAnsi="Times New Roman" w:cs="Times New Roman"/>
          <w:b/>
          <w:bCs/>
          <w:kern w:val="0"/>
          <w:sz w:val="24"/>
          <w:szCs w:val="24"/>
          <w:lang w:eastAsia="lt-LT"/>
          <w14:ligatures w14:val="none"/>
        </w:rPr>
        <w:t>Pasiūlymas galioja iki termino, nustatyto pirkimo dokumentuose</w:t>
      </w:r>
      <w:r w:rsidRPr="00826371">
        <w:rPr>
          <w:rFonts w:ascii="Times New Roman" w:eastAsia="Times New Roman" w:hAnsi="Times New Roman" w:cs="Times New Roman"/>
          <w:kern w:val="0"/>
          <w:sz w:val="24"/>
          <w:szCs w:val="24"/>
          <w:lang w:eastAsia="lt-LT"/>
          <w14:ligatures w14:val="none"/>
        </w:rPr>
        <w:t>.</w:t>
      </w:r>
    </w:p>
    <w:p w14:paraId="4EECDBC5" w14:textId="77777777" w:rsidR="00E967D9" w:rsidRDefault="00E967D9" w:rsidP="00E967D9">
      <w:pPr>
        <w:rPr>
          <w:rFonts w:ascii="Times New Roman" w:eastAsia="Times New Roman" w:hAnsi="Times New Roman" w:cs="Times New Roman"/>
          <w:kern w:val="0"/>
          <w:sz w:val="24"/>
          <w:szCs w:val="24"/>
          <w:lang w:eastAsia="lt-LT"/>
          <w14:ligatures w14:val="none"/>
        </w:rPr>
      </w:pPr>
    </w:p>
    <w:p w14:paraId="2D3F31D6" w14:textId="77777777" w:rsidR="005B242E" w:rsidRPr="003A6AF6" w:rsidRDefault="005B242E" w:rsidP="00E967D9">
      <w:pPr>
        <w:rPr>
          <w:rFonts w:ascii="Times New Roman" w:eastAsia="Times New Roman" w:hAnsi="Times New Roman" w:cs="Times New Roman"/>
          <w:kern w:val="0"/>
          <w:sz w:val="24"/>
          <w:szCs w:val="24"/>
          <w:lang w:eastAsia="lt-LT"/>
          <w14:ligatures w14:val="none"/>
        </w:rPr>
      </w:pPr>
    </w:p>
    <w:p w14:paraId="6FB7F8E5" w14:textId="77777777" w:rsidR="00E967D9" w:rsidRPr="003A6AF6" w:rsidRDefault="00E967D9" w:rsidP="00E967D9">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E967D9" w:rsidRPr="003A6AF6" w14:paraId="4698C25A" w14:textId="77777777" w:rsidTr="009C72F0">
        <w:trPr>
          <w:trHeight w:val="302"/>
        </w:trPr>
        <w:tc>
          <w:tcPr>
            <w:tcW w:w="3374" w:type="dxa"/>
            <w:tcBorders>
              <w:top w:val="single" w:sz="4" w:space="0" w:color="auto"/>
              <w:left w:val="nil"/>
              <w:bottom w:val="nil"/>
              <w:right w:val="nil"/>
            </w:tcBorders>
            <w:hideMark/>
          </w:tcPr>
          <w:p w14:paraId="7FD44B58" w14:textId="2D674375" w:rsidR="00E967D9" w:rsidRPr="00DC00BB" w:rsidRDefault="00E967D9" w:rsidP="009C72F0">
            <w:pPr>
              <w:snapToGrid w:val="0"/>
              <w:rPr>
                <w:rFonts w:ascii="Times New Roman" w:eastAsia="Calibri" w:hAnsi="Times New Roman" w:cs="Times New Roman"/>
                <w:i/>
                <w:iCs/>
                <w:kern w:val="0"/>
                <w:position w:val="6"/>
                <w:sz w:val="24"/>
                <w:szCs w:val="24"/>
                <w14:ligatures w14:val="none"/>
              </w:rPr>
            </w:pPr>
            <w:r w:rsidRPr="00DC00BB">
              <w:rPr>
                <w:rFonts w:ascii="Times New Roman" w:eastAsia="Calibri" w:hAnsi="Times New Roman" w:cs="Times New Roman"/>
                <w:i/>
                <w:iCs/>
                <w:kern w:val="0"/>
                <w:position w:val="6"/>
                <w:sz w:val="24"/>
                <w:szCs w:val="24"/>
                <w14:ligatures w14:val="none"/>
              </w:rPr>
              <w:t>(</w:t>
            </w:r>
            <w:r w:rsidR="002627CF">
              <w:rPr>
                <w:rFonts w:ascii="Times New Roman" w:eastAsia="Calibri" w:hAnsi="Times New Roman" w:cs="Times New Roman"/>
                <w:i/>
                <w:iCs/>
                <w:kern w:val="0"/>
                <w:position w:val="6"/>
                <w:sz w:val="24"/>
                <w:szCs w:val="24"/>
                <w14:ligatures w14:val="none"/>
              </w:rPr>
              <w:t>t</w:t>
            </w:r>
            <w:r w:rsidRPr="00DC00BB">
              <w:rPr>
                <w:rFonts w:ascii="Times New Roman" w:eastAsia="Calibri" w:hAnsi="Times New Roman" w:cs="Times New Roman"/>
                <w:i/>
                <w:iCs/>
                <w:kern w:val="0"/>
                <w:position w:val="6"/>
                <w:sz w:val="24"/>
                <w:szCs w:val="24"/>
                <w14:ligatures w14:val="none"/>
              </w:rPr>
              <w:t>iekėjo arba jo įgalioto asmens pareigų pavadinimas)</w:t>
            </w:r>
          </w:p>
        </w:tc>
        <w:tc>
          <w:tcPr>
            <w:tcW w:w="620" w:type="dxa"/>
            <w:tcBorders>
              <w:top w:val="nil"/>
              <w:left w:val="nil"/>
              <w:bottom w:val="nil"/>
              <w:right w:val="nil"/>
            </w:tcBorders>
          </w:tcPr>
          <w:p w14:paraId="0E5B6D60" w14:textId="77777777"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p>
        </w:tc>
        <w:tc>
          <w:tcPr>
            <w:tcW w:w="2034" w:type="dxa"/>
            <w:tcBorders>
              <w:top w:val="single" w:sz="4" w:space="0" w:color="auto"/>
              <w:left w:val="nil"/>
              <w:bottom w:val="nil"/>
              <w:right w:val="nil"/>
            </w:tcBorders>
            <w:hideMark/>
          </w:tcPr>
          <w:p w14:paraId="647FBFD5" w14:textId="53E47D0D"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r w:rsidRPr="00DC00BB">
              <w:rPr>
                <w:rFonts w:ascii="Times New Roman" w:eastAsia="Times New Roman" w:hAnsi="Times New Roman" w:cs="Times New Roman"/>
                <w:i/>
                <w:iCs/>
                <w:kern w:val="0"/>
                <w:position w:val="6"/>
                <w:sz w:val="24"/>
                <w:szCs w:val="24"/>
                <w:lang w:eastAsia="lt-LT"/>
                <w14:ligatures w14:val="none"/>
              </w:rPr>
              <w:t>(</w:t>
            </w:r>
            <w:r w:rsidR="002627CF">
              <w:rPr>
                <w:rFonts w:ascii="Times New Roman" w:eastAsia="Times New Roman" w:hAnsi="Times New Roman" w:cs="Times New Roman"/>
                <w:i/>
                <w:iCs/>
                <w:kern w:val="0"/>
                <w:position w:val="6"/>
                <w:sz w:val="24"/>
                <w:szCs w:val="24"/>
                <w:lang w:eastAsia="lt-LT"/>
                <w14:ligatures w14:val="none"/>
              </w:rPr>
              <w:t>p</w:t>
            </w:r>
            <w:r w:rsidRPr="00DC00BB">
              <w:rPr>
                <w:rFonts w:ascii="Times New Roman" w:eastAsia="Times New Roman" w:hAnsi="Times New Roman" w:cs="Times New Roman"/>
                <w:i/>
                <w:iCs/>
                <w:kern w:val="0"/>
                <w:position w:val="6"/>
                <w:sz w:val="24"/>
                <w:szCs w:val="24"/>
                <w:lang w:eastAsia="lt-LT"/>
                <w14:ligatures w14:val="none"/>
              </w:rPr>
              <w:t>arašas)</w:t>
            </w:r>
            <w:r w:rsidRPr="00DC00BB">
              <w:rPr>
                <w:rFonts w:ascii="Times New Roman" w:eastAsia="Times New Roman" w:hAnsi="Times New Roman" w:cs="Times New Roman"/>
                <w:i/>
                <w:iCs/>
                <w:kern w:val="0"/>
                <w:sz w:val="24"/>
                <w:szCs w:val="24"/>
                <w:lang w:eastAsia="lt-LT"/>
                <w14:ligatures w14:val="none"/>
              </w:rPr>
              <w:t xml:space="preserve"> </w:t>
            </w:r>
          </w:p>
        </w:tc>
        <w:tc>
          <w:tcPr>
            <w:tcW w:w="720" w:type="dxa"/>
            <w:tcBorders>
              <w:top w:val="nil"/>
              <w:left w:val="nil"/>
              <w:bottom w:val="nil"/>
              <w:right w:val="nil"/>
            </w:tcBorders>
          </w:tcPr>
          <w:p w14:paraId="13EF44EB" w14:textId="77777777"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p>
        </w:tc>
        <w:tc>
          <w:tcPr>
            <w:tcW w:w="2682" w:type="dxa"/>
            <w:tcBorders>
              <w:top w:val="single" w:sz="4" w:space="0" w:color="auto"/>
              <w:left w:val="nil"/>
              <w:bottom w:val="nil"/>
              <w:right w:val="nil"/>
            </w:tcBorders>
            <w:hideMark/>
          </w:tcPr>
          <w:p w14:paraId="5D33AC7B" w14:textId="72DE6DF7"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r w:rsidRPr="00DC00BB">
              <w:rPr>
                <w:rFonts w:ascii="Times New Roman" w:eastAsia="Times New Roman" w:hAnsi="Times New Roman" w:cs="Times New Roman"/>
                <w:i/>
                <w:iCs/>
                <w:kern w:val="0"/>
                <w:position w:val="6"/>
                <w:sz w:val="24"/>
                <w:szCs w:val="24"/>
                <w:lang w:eastAsia="lt-LT"/>
                <w14:ligatures w14:val="none"/>
              </w:rPr>
              <w:t>(</w:t>
            </w:r>
            <w:r w:rsidR="002627CF">
              <w:rPr>
                <w:rFonts w:ascii="Times New Roman" w:eastAsia="Times New Roman" w:hAnsi="Times New Roman" w:cs="Times New Roman"/>
                <w:i/>
                <w:iCs/>
                <w:kern w:val="0"/>
                <w:position w:val="6"/>
                <w:sz w:val="24"/>
                <w:szCs w:val="24"/>
                <w:lang w:eastAsia="lt-LT"/>
                <w14:ligatures w14:val="none"/>
              </w:rPr>
              <w:t>v</w:t>
            </w:r>
            <w:r w:rsidRPr="00DC00BB">
              <w:rPr>
                <w:rFonts w:ascii="Times New Roman" w:eastAsia="Times New Roman" w:hAnsi="Times New Roman" w:cs="Times New Roman"/>
                <w:i/>
                <w:iCs/>
                <w:kern w:val="0"/>
                <w:position w:val="6"/>
                <w:sz w:val="24"/>
                <w:szCs w:val="24"/>
                <w:lang w:eastAsia="lt-LT"/>
                <w14:ligatures w14:val="none"/>
              </w:rPr>
              <w:t>ardas ir pavardė)</w:t>
            </w:r>
            <w:r w:rsidRPr="00DC00BB">
              <w:rPr>
                <w:rFonts w:ascii="Times New Roman" w:eastAsia="Times New Roman" w:hAnsi="Times New Roman" w:cs="Times New Roman"/>
                <w:i/>
                <w:iCs/>
                <w:kern w:val="0"/>
                <w:sz w:val="24"/>
                <w:szCs w:val="24"/>
                <w:lang w:eastAsia="lt-LT"/>
                <w14:ligatures w14:val="none"/>
              </w:rPr>
              <w:t xml:space="preserve"> </w:t>
            </w:r>
          </w:p>
        </w:tc>
        <w:tc>
          <w:tcPr>
            <w:tcW w:w="665" w:type="dxa"/>
            <w:tcBorders>
              <w:top w:val="nil"/>
              <w:left w:val="nil"/>
              <w:bottom w:val="nil"/>
              <w:right w:val="nil"/>
            </w:tcBorders>
          </w:tcPr>
          <w:p w14:paraId="226CE4F8" w14:textId="77777777" w:rsidR="00E967D9" w:rsidRPr="003A6AF6" w:rsidRDefault="00E967D9" w:rsidP="009C72F0">
            <w:pPr>
              <w:ind w:right="-1"/>
              <w:jc w:val="center"/>
              <w:rPr>
                <w:rFonts w:ascii="Times New Roman" w:eastAsia="Times New Roman" w:hAnsi="Times New Roman" w:cs="Times New Roman"/>
                <w:kern w:val="0"/>
                <w:sz w:val="24"/>
                <w:szCs w:val="24"/>
                <w:lang w:eastAsia="lt-LT"/>
                <w14:ligatures w14:val="none"/>
              </w:rPr>
            </w:pPr>
          </w:p>
        </w:tc>
      </w:tr>
    </w:tbl>
    <w:p w14:paraId="2A6E576C" w14:textId="77777777" w:rsidR="00E967D9" w:rsidRPr="003A6AF6" w:rsidRDefault="00E967D9" w:rsidP="00E967D9">
      <w:pPr>
        <w:rPr>
          <w:rFonts w:ascii="Times New Roman" w:eastAsia="Calibri" w:hAnsi="Times New Roman" w:cs="Times New Roman"/>
          <w:sz w:val="24"/>
          <w:szCs w:val="24"/>
        </w:rPr>
      </w:pPr>
    </w:p>
    <w:p w14:paraId="661C861A" w14:textId="77777777" w:rsidR="00E967D9" w:rsidRPr="0051561C" w:rsidRDefault="00E967D9" w:rsidP="00E967D9">
      <w:pPr>
        <w:rPr>
          <w:rFonts w:ascii="Times New Roman" w:hAnsi="Times New Roman" w:cs="Times New Roman"/>
          <w:sz w:val="24"/>
          <w:szCs w:val="24"/>
        </w:rPr>
      </w:pPr>
    </w:p>
    <w:p w14:paraId="62FF97A3" w14:textId="77777777" w:rsidR="00AB194F" w:rsidRDefault="00AB194F"/>
    <w:p w14:paraId="0578A66B" w14:textId="77777777" w:rsidR="00FC393A" w:rsidRDefault="00FC393A"/>
    <w:p w14:paraId="731F0E74" w14:textId="77777777" w:rsidR="00FC393A" w:rsidRDefault="00FC393A" w:rsidP="00FC393A">
      <w:pPr>
        <w:jc w:val="center"/>
      </w:pPr>
    </w:p>
    <w:p w14:paraId="3B05BE11" w14:textId="5F9D1829" w:rsidR="00FC393A" w:rsidRDefault="00FC393A" w:rsidP="00FC393A">
      <w:pPr>
        <w:jc w:val="center"/>
      </w:pPr>
      <w:r>
        <w:t>_____________________</w:t>
      </w:r>
    </w:p>
    <w:sectPr w:rsidR="00FC393A" w:rsidSect="004754D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BD4A2" w14:textId="77777777" w:rsidR="003332A2" w:rsidRDefault="003332A2" w:rsidP="00E967D9">
      <w:r>
        <w:separator/>
      </w:r>
    </w:p>
  </w:endnote>
  <w:endnote w:type="continuationSeparator" w:id="0">
    <w:p w14:paraId="1E302880" w14:textId="77777777" w:rsidR="003332A2" w:rsidRDefault="003332A2" w:rsidP="00E9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2310" w14:textId="77777777" w:rsidR="00E967D9" w:rsidRDefault="00E967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28C7" w14:textId="77777777" w:rsidR="00E967D9" w:rsidRDefault="00E967D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042C" w14:textId="77777777" w:rsidR="00E967D9" w:rsidRDefault="00E967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E90E" w14:textId="77777777" w:rsidR="003332A2" w:rsidRDefault="003332A2" w:rsidP="00E967D9">
      <w:r>
        <w:separator/>
      </w:r>
    </w:p>
  </w:footnote>
  <w:footnote w:type="continuationSeparator" w:id="0">
    <w:p w14:paraId="03BCB236" w14:textId="77777777" w:rsidR="003332A2" w:rsidRDefault="003332A2" w:rsidP="00E9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3ECB" w14:textId="77777777" w:rsidR="00E967D9" w:rsidRDefault="00E96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08722630"/>
      <w:docPartObj>
        <w:docPartGallery w:val="Page Numbers (Top of Page)"/>
        <w:docPartUnique/>
      </w:docPartObj>
    </w:sdtPr>
    <w:sdtEndPr/>
    <w:sdtContent>
      <w:p w14:paraId="1AA9F230" w14:textId="3024C36A" w:rsidR="00E967D9" w:rsidRPr="00E967D9" w:rsidRDefault="00E967D9">
        <w:pPr>
          <w:pStyle w:val="Antrats"/>
          <w:jc w:val="center"/>
          <w:rPr>
            <w:rFonts w:ascii="Times New Roman" w:hAnsi="Times New Roman" w:cs="Times New Roman"/>
            <w:sz w:val="24"/>
            <w:szCs w:val="24"/>
          </w:rPr>
        </w:pPr>
        <w:r w:rsidRPr="00E967D9">
          <w:rPr>
            <w:rFonts w:ascii="Times New Roman" w:hAnsi="Times New Roman" w:cs="Times New Roman"/>
            <w:sz w:val="24"/>
            <w:szCs w:val="24"/>
          </w:rPr>
          <w:fldChar w:fldCharType="begin"/>
        </w:r>
        <w:r w:rsidRPr="00E967D9">
          <w:rPr>
            <w:rFonts w:ascii="Times New Roman" w:hAnsi="Times New Roman" w:cs="Times New Roman"/>
            <w:sz w:val="24"/>
            <w:szCs w:val="24"/>
          </w:rPr>
          <w:instrText>PAGE   \* MERGEFORMAT</w:instrText>
        </w:r>
        <w:r w:rsidRPr="00E967D9">
          <w:rPr>
            <w:rFonts w:ascii="Times New Roman" w:hAnsi="Times New Roman" w:cs="Times New Roman"/>
            <w:sz w:val="24"/>
            <w:szCs w:val="24"/>
          </w:rPr>
          <w:fldChar w:fldCharType="separate"/>
        </w:r>
        <w:r w:rsidRPr="00E967D9">
          <w:rPr>
            <w:rFonts w:ascii="Times New Roman" w:hAnsi="Times New Roman" w:cs="Times New Roman"/>
            <w:sz w:val="24"/>
            <w:szCs w:val="24"/>
          </w:rPr>
          <w:t>2</w:t>
        </w:r>
        <w:r w:rsidRPr="00E967D9">
          <w:rPr>
            <w:rFonts w:ascii="Times New Roman" w:hAnsi="Times New Roman" w:cs="Times New Roman"/>
            <w:sz w:val="24"/>
            <w:szCs w:val="24"/>
          </w:rPr>
          <w:fldChar w:fldCharType="end"/>
        </w:r>
      </w:p>
    </w:sdtContent>
  </w:sdt>
  <w:p w14:paraId="3A286126" w14:textId="77777777" w:rsidR="00E967D9" w:rsidRDefault="00E967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55C8" w14:textId="77777777" w:rsidR="00E967D9" w:rsidRDefault="00E967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44070"/>
    <w:multiLevelType w:val="hybridMultilevel"/>
    <w:tmpl w:val="9F0C308A"/>
    <w:lvl w:ilvl="0" w:tplc="85E8AB8C">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BEEA8D96">
      <w:numFmt w:val="bullet"/>
      <w:lvlText w:val="•"/>
      <w:lvlJc w:val="left"/>
      <w:pPr>
        <w:ind w:left="1186" w:hanging="180"/>
      </w:pPr>
      <w:rPr>
        <w:rFonts w:hint="default"/>
        <w:lang w:val="lt-LT" w:eastAsia="en-US" w:bidi="ar-SA"/>
      </w:rPr>
    </w:lvl>
    <w:lvl w:ilvl="2" w:tplc="45CC0B06">
      <w:numFmt w:val="bullet"/>
      <w:lvlText w:val="•"/>
      <w:lvlJc w:val="left"/>
      <w:pPr>
        <w:ind w:left="2093" w:hanging="180"/>
      </w:pPr>
      <w:rPr>
        <w:rFonts w:hint="default"/>
        <w:lang w:val="lt-LT" w:eastAsia="en-US" w:bidi="ar-SA"/>
      </w:rPr>
    </w:lvl>
    <w:lvl w:ilvl="3" w:tplc="4EB86C64">
      <w:numFmt w:val="bullet"/>
      <w:lvlText w:val="•"/>
      <w:lvlJc w:val="left"/>
      <w:pPr>
        <w:ind w:left="2999" w:hanging="180"/>
      </w:pPr>
      <w:rPr>
        <w:rFonts w:hint="default"/>
        <w:lang w:val="lt-LT" w:eastAsia="en-US" w:bidi="ar-SA"/>
      </w:rPr>
    </w:lvl>
    <w:lvl w:ilvl="4" w:tplc="BE66E6C2">
      <w:numFmt w:val="bullet"/>
      <w:lvlText w:val="•"/>
      <w:lvlJc w:val="left"/>
      <w:pPr>
        <w:ind w:left="3906" w:hanging="180"/>
      </w:pPr>
      <w:rPr>
        <w:rFonts w:hint="default"/>
        <w:lang w:val="lt-LT" w:eastAsia="en-US" w:bidi="ar-SA"/>
      </w:rPr>
    </w:lvl>
    <w:lvl w:ilvl="5" w:tplc="239C9C0E">
      <w:numFmt w:val="bullet"/>
      <w:lvlText w:val="•"/>
      <w:lvlJc w:val="left"/>
      <w:pPr>
        <w:ind w:left="4813" w:hanging="180"/>
      </w:pPr>
      <w:rPr>
        <w:rFonts w:hint="default"/>
        <w:lang w:val="lt-LT" w:eastAsia="en-US" w:bidi="ar-SA"/>
      </w:rPr>
    </w:lvl>
    <w:lvl w:ilvl="6" w:tplc="54744CB4">
      <w:numFmt w:val="bullet"/>
      <w:lvlText w:val="•"/>
      <w:lvlJc w:val="left"/>
      <w:pPr>
        <w:ind w:left="5719" w:hanging="180"/>
      </w:pPr>
      <w:rPr>
        <w:rFonts w:hint="default"/>
        <w:lang w:val="lt-LT" w:eastAsia="en-US" w:bidi="ar-SA"/>
      </w:rPr>
    </w:lvl>
    <w:lvl w:ilvl="7" w:tplc="EC1A601E">
      <w:numFmt w:val="bullet"/>
      <w:lvlText w:val="•"/>
      <w:lvlJc w:val="left"/>
      <w:pPr>
        <w:ind w:left="6626" w:hanging="180"/>
      </w:pPr>
      <w:rPr>
        <w:rFonts w:hint="default"/>
        <w:lang w:val="lt-LT" w:eastAsia="en-US" w:bidi="ar-SA"/>
      </w:rPr>
    </w:lvl>
    <w:lvl w:ilvl="8" w:tplc="EA3CAE76">
      <w:numFmt w:val="bullet"/>
      <w:lvlText w:val="•"/>
      <w:lvlJc w:val="left"/>
      <w:pPr>
        <w:ind w:left="7533" w:hanging="180"/>
      </w:pPr>
      <w:rPr>
        <w:rFonts w:hint="default"/>
        <w:lang w:val="lt-LT" w:eastAsia="en-US" w:bidi="ar-SA"/>
      </w:rPr>
    </w:lvl>
  </w:abstractNum>
  <w:abstractNum w:abstractNumId="1"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2" w15:restartNumberingAfterBreak="0">
    <w:nsid w:val="38FE39CD"/>
    <w:multiLevelType w:val="hybridMultilevel"/>
    <w:tmpl w:val="805EF2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AE7036"/>
    <w:multiLevelType w:val="hybridMultilevel"/>
    <w:tmpl w:val="36D847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736856"/>
    <w:multiLevelType w:val="hybridMultilevel"/>
    <w:tmpl w:val="0DC80B3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C97885"/>
    <w:multiLevelType w:val="hybridMultilevel"/>
    <w:tmpl w:val="0F545D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39582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931893">
    <w:abstractNumId w:val="1"/>
  </w:num>
  <w:num w:numId="3" w16cid:durableId="2132166942">
    <w:abstractNumId w:val="2"/>
  </w:num>
  <w:num w:numId="4" w16cid:durableId="109976169">
    <w:abstractNumId w:val="0"/>
  </w:num>
  <w:num w:numId="5" w16cid:durableId="838931575">
    <w:abstractNumId w:val="5"/>
  </w:num>
  <w:num w:numId="6" w16cid:durableId="398672372">
    <w:abstractNumId w:val="4"/>
  </w:num>
  <w:num w:numId="7" w16cid:durableId="929005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D9"/>
    <w:rsid w:val="000044D9"/>
    <w:rsid w:val="00023160"/>
    <w:rsid w:val="00031F80"/>
    <w:rsid w:val="00066FF7"/>
    <w:rsid w:val="00067468"/>
    <w:rsid w:val="000749D4"/>
    <w:rsid w:val="000906C6"/>
    <w:rsid w:val="000B593E"/>
    <w:rsid w:val="000D5601"/>
    <w:rsid w:val="000E672C"/>
    <w:rsid w:val="000F00C0"/>
    <w:rsid w:val="000F1294"/>
    <w:rsid w:val="00106807"/>
    <w:rsid w:val="001470EC"/>
    <w:rsid w:val="001633C5"/>
    <w:rsid w:val="00194AD1"/>
    <w:rsid w:val="00197FEC"/>
    <w:rsid w:val="001E3D70"/>
    <w:rsid w:val="001E4878"/>
    <w:rsid w:val="00223505"/>
    <w:rsid w:val="0025426A"/>
    <w:rsid w:val="002627CF"/>
    <w:rsid w:val="00266803"/>
    <w:rsid w:val="002773C8"/>
    <w:rsid w:val="002926DD"/>
    <w:rsid w:val="002930B3"/>
    <w:rsid w:val="002A2705"/>
    <w:rsid w:val="0031320A"/>
    <w:rsid w:val="00315CDD"/>
    <w:rsid w:val="00326F31"/>
    <w:rsid w:val="003332A2"/>
    <w:rsid w:val="003467CB"/>
    <w:rsid w:val="00350F87"/>
    <w:rsid w:val="00372E67"/>
    <w:rsid w:val="00374FFF"/>
    <w:rsid w:val="003F514D"/>
    <w:rsid w:val="00404F53"/>
    <w:rsid w:val="00406042"/>
    <w:rsid w:val="00414345"/>
    <w:rsid w:val="00417B8F"/>
    <w:rsid w:val="004461FD"/>
    <w:rsid w:val="004500C6"/>
    <w:rsid w:val="0046292D"/>
    <w:rsid w:val="004754D9"/>
    <w:rsid w:val="004855CF"/>
    <w:rsid w:val="004B4F79"/>
    <w:rsid w:val="004B5F92"/>
    <w:rsid w:val="004E6037"/>
    <w:rsid w:val="004F5824"/>
    <w:rsid w:val="00502223"/>
    <w:rsid w:val="00505216"/>
    <w:rsid w:val="005068FA"/>
    <w:rsid w:val="0057446B"/>
    <w:rsid w:val="00582157"/>
    <w:rsid w:val="005B219A"/>
    <w:rsid w:val="005B242E"/>
    <w:rsid w:val="005D613A"/>
    <w:rsid w:val="005E12A8"/>
    <w:rsid w:val="00611CFC"/>
    <w:rsid w:val="0065209A"/>
    <w:rsid w:val="00653904"/>
    <w:rsid w:val="006703D5"/>
    <w:rsid w:val="00691478"/>
    <w:rsid w:val="00692BD1"/>
    <w:rsid w:val="006C2EAD"/>
    <w:rsid w:val="006C472B"/>
    <w:rsid w:val="006D1333"/>
    <w:rsid w:val="00717DB0"/>
    <w:rsid w:val="00751643"/>
    <w:rsid w:val="007D561C"/>
    <w:rsid w:val="007E7B49"/>
    <w:rsid w:val="007F25F6"/>
    <w:rsid w:val="007F7D6A"/>
    <w:rsid w:val="008244AD"/>
    <w:rsid w:val="00826371"/>
    <w:rsid w:val="008420D1"/>
    <w:rsid w:val="00843845"/>
    <w:rsid w:val="0085772A"/>
    <w:rsid w:val="00866E28"/>
    <w:rsid w:val="0088429A"/>
    <w:rsid w:val="00890772"/>
    <w:rsid w:val="008A522A"/>
    <w:rsid w:val="008A5E99"/>
    <w:rsid w:val="008B2A41"/>
    <w:rsid w:val="008B558C"/>
    <w:rsid w:val="008C08B5"/>
    <w:rsid w:val="008D3852"/>
    <w:rsid w:val="008E13B5"/>
    <w:rsid w:val="008F609C"/>
    <w:rsid w:val="00911B59"/>
    <w:rsid w:val="0094160B"/>
    <w:rsid w:val="00976FC4"/>
    <w:rsid w:val="00986524"/>
    <w:rsid w:val="00991873"/>
    <w:rsid w:val="009A0D1C"/>
    <w:rsid w:val="009A5D7C"/>
    <w:rsid w:val="009F49C4"/>
    <w:rsid w:val="00A05D26"/>
    <w:rsid w:val="00A14039"/>
    <w:rsid w:val="00A51877"/>
    <w:rsid w:val="00A71ACD"/>
    <w:rsid w:val="00A75440"/>
    <w:rsid w:val="00A80944"/>
    <w:rsid w:val="00A82E2B"/>
    <w:rsid w:val="00A9239B"/>
    <w:rsid w:val="00AB194F"/>
    <w:rsid w:val="00AC27CD"/>
    <w:rsid w:val="00AC4734"/>
    <w:rsid w:val="00B02345"/>
    <w:rsid w:val="00B139E8"/>
    <w:rsid w:val="00B264A9"/>
    <w:rsid w:val="00B5313B"/>
    <w:rsid w:val="00B54B17"/>
    <w:rsid w:val="00B66511"/>
    <w:rsid w:val="00B81308"/>
    <w:rsid w:val="00BA0464"/>
    <w:rsid w:val="00BB2478"/>
    <w:rsid w:val="00BC51EF"/>
    <w:rsid w:val="00BD11D0"/>
    <w:rsid w:val="00BD7527"/>
    <w:rsid w:val="00BF1C5D"/>
    <w:rsid w:val="00BF24D7"/>
    <w:rsid w:val="00C1639A"/>
    <w:rsid w:val="00C46D15"/>
    <w:rsid w:val="00C56738"/>
    <w:rsid w:val="00C6724C"/>
    <w:rsid w:val="00C77E60"/>
    <w:rsid w:val="00C96A5D"/>
    <w:rsid w:val="00CB50C3"/>
    <w:rsid w:val="00CB6B8A"/>
    <w:rsid w:val="00CD7617"/>
    <w:rsid w:val="00D008F3"/>
    <w:rsid w:val="00D01098"/>
    <w:rsid w:val="00D0429E"/>
    <w:rsid w:val="00D47151"/>
    <w:rsid w:val="00D656B0"/>
    <w:rsid w:val="00D86233"/>
    <w:rsid w:val="00DC00BB"/>
    <w:rsid w:val="00E21FC6"/>
    <w:rsid w:val="00E22B6C"/>
    <w:rsid w:val="00E26A0F"/>
    <w:rsid w:val="00E448C9"/>
    <w:rsid w:val="00E629D6"/>
    <w:rsid w:val="00E967D9"/>
    <w:rsid w:val="00EA5515"/>
    <w:rsid w:val="00F04C95"/>
    <w:rsid w:val="00F16EF7"/>
    <w:rsid w:val="00F31B58"/>
    <w:rsid w:val="00F3231A"/>
    <w:rsid w:val="00F7111F"/>
    <w:rsid w:val="00F82E79"/>
    <w:rsid w:val="00F84411"/>
    <w:rsid w:val="00F86A7C"/>
    <w:rsid w:val="00FB6A63"/>
    <w:rsid w:val="00FC393A"/>
    <w:rsid w:val="00FC5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494E"/>
  <w15:chartTrackingRefBased/>
  <w15:docId w15:val="{E054AF4D-D4C4-409E-BA13-1CAF5B9B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67D9"/>
  </w:style>
  <w:style w:type="paragraph" w:styleId="Antrat1">
    <w:name w:val="heading 1"/>
    <w:basedOn w:val="prastasis"/>
    <w:next w:val="prastasis"/>
    <w:link w:val="Antrat1Diagrama"/>
    <w:uiPriority w:val="9"/>
    <w:qFormat/>
    <w:rsid w:val="00E96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96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967D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967D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967D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967D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67D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67D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67D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67D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967D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967D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967D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967D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967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67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67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67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67D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67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67D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67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67D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967D9"/>
    <w:rPr>
      <w:i/>
      <w:iCs/>
      <w:color w:val="404040" w:themeColor="text1" w:themeTint="BF"/>
    </w:rPr>
  </w:style>
  <w:style w:type="paragraph" w:styleId="Sraopastraipa">
    <w:name w:val="List Paragraph"/>
    <w:basedOn w:val="prastasis"/>
    <w:uiPriority w:val="34"/>
    <w:qFormat/>
    <w:rsid w:val="00E967D9"/>
    <w:pPr>
      <w:ind w:left="720"/>
      <w:contextualSpacing/>
    </w:pPr>
  </w:style>
  <w:style w:type="character" w:styleId="Rykuspabraukimas">
    <w:name w:val="Intense Emphasis"/>
    <w:basedOn w:val="Numatytasispastraiposriftas"/>
    <w:uiPriority w:val="21"/>
    <w:qFormat/>
    <w:rsid w:val="00E967D9"/>
    <w:rPr>
      <w:i/>
      <w:iCs/>
      <w:color w:val="2F5496" w:themeColor="accent1" w:themeShade="BF"/>
    </w:rPr>
  </w:style>
  <w:style w:type="paragraph" w:styleId="Iskirtacitata">
    <w:name w:val="Intense Quote"/>
    <w:basedOn w:val="prastasis"/>
    <w:next w:val="prastasis"/>
    <w:link w:val="IskirtacitataDiagrama"/>
    <w:uiPriority w:val="30"/>
    <w:qFormat/>
    <w:rsid w:val="00E96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967D9"/>
    <w:rPr>
      <w:i/>
      <w:iCs/>
      <w:color w:val="2F5496" w:themeColor="accent1" w:themeShade="BF"/>
    </w:rPr>
  </w:style>
  <w:style w:type="character" w:styleId="Rykinuoroda">
    <w:name w:val="Intense Reference"/>
    <w:basedOn w:val="Numatytasispastraiposriftas"/>
    <w:uiPriority w:val="32"/>
    <w:qFormat/>
    <w:rsid w:val="00E967D9"/>
    <w:rPr>
      <w:b/>
      <w:bCs/>
      <w:smallCaps/>
      <w:color w:val="2F5496" w:themeColor="accent1" w:themeShade="BF"/>
      <w:spacing w:val="5"/>
    </w:rPr>
  </w:style>
  <w:style w:type="table" w:styleId="Lentelstinklelis">
    <w:name w:val="Table Grid"/>
    <w:basedOn w:val="prastojilentel"/>
    <w:uiPriority w:val="39"/>
    <w:rsid w:val="00E967D9"/>
    <w:pPr>
      <w:jc w:val="left"/>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967D9"/>
  </w:style>
  <w:style w:type="paragraph" w:styleId="Antrats">
    <w:name w:val="header"/>
    <w:basedOn w:val="prastasis"/>
    <w:link w:val="AntratsDiagrama"/>
    <w:uiPriority w:val="99"/>
    <w:unhideWhenUsed/>
    <w:rsid w:val="00E967D9"/>
    <w:pPr>
      <w:tabs>
        <w:tab w:val="center" w:pos="4819"/>
        <w:tab w:val="right" w:pos="9638"/>
      </w:tabs>
    </w:pPr>
  </w:style>
  <w:style w:type="character" w:customStyle="1" w:styleId="AntratsDiagrama">
    <w:name w:val="Antraštės Diagrama"/>
    <w:basedOn w:val="Numatytasispastraiposriftas"/>
    <w:link w:val="Antrats"/>
    <w:uiPriority w:val="99"/>
    <w:rsid w:val="00E967D9"/>
  </w:style>
  <w:style w:type="paragraph" w:styleId="Porat">
    <w:name w:val="footer"/>
    <w:basedOn w:val="prastasis"/>
    <w:link w:val="PoratDiagrama"/>
    <w:uiPriority w:val="99"/>
    <w:unhideWhenUsed/>
    <w:rsid w:val="00E967D9"/>
    <w:pPr>
      <w:tabs>
        <w:tab w:val="center" w:pos="4819"/>
        <w:tab w:val="right" w:pos="9638"/>
      </w:tabs>
    </w:pPr>
  </w:style>
  <w:style w:type="character" w:customStyle="1" w:styleId="PoratDiagrama">
    <w:name w:val="Poraštė Diagrama"/>
    <w:basedOn w:val="Numatytasispastraiposriftas"/>
    <w:link w:val="Porat"/>
    <w:uiPriority w:val="99"/>
    <w:rsid w:val="00E967D9"/>
  </w:style>
  <w:style w:type="table" w:customStyle="1" w:styleId="Lentelstinklelis1">
    <w:name w:val="Lentelės tinklelis1"/>
    <w:basedOn w:val="prastojilentel"/>
    <w:next w:val="Lentelstinklelis"/>
    <w:uiPriority w:val="39"/>
    <w:rsid w:val="009A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4500C6"/>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4500C6"/>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4500C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2810</Words>
  <Characters>1602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17</cp:revision>
  <dcterms:created xsi:type="dcterms:W3CDTF">2026-06-08T12:27:00Z</dcterms:created>
  <dcterms:modified xsi:type="dcterms:W3CDTF">2026-06-17T11:45:00Z</dcterms:modified>
</cp:coreProperties>
</file>