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000000" w:rsidP="00D15137">
              <w:pPr>
                <w:spacing w:after="120" w:line="20" w:lineRule="atLeast"/>
                <w:ind w:firstLine="0"/>
                <w:contextualSpacing/>
                <w:jc w:val="left"/>
                <w:rPr>
                  <w:rFonts w:cstheme="minorHAnsi"/>
                </w:rPr>
              </w:pPr>
            </w:p>
          </w:sdtContent>
        </w:sdt>
        <w:tbl>
          <w:tblPr>
            <w:tblW w:w="10382" w:type="dxa"/>
            <w:tblInd w:w="108" w:type="dxa"/>
            <w:tblLook w:val="0000" w:firstRow="0" w:lastRow="0" w:firstColumn="0" w:lastColumn="0" w:noHBand="0" w:noVBand="0"/>
          </w:tblPr>
          <w:tblGrid>
            <w:gridCol w:w="10382"/>
          </w:tblGrid>
          <w:tr w:rsidR="00464BB1" w:rsidRPr="00464BB1" w14:paraId="39E25CAA" w14:textId="77777777" w:rsidTr="00D87C67">
            <w:trPr>
              <w:cantSplit/>
            </w:trPr>
            <w:tc>
              <w:tcPr>
                <w:tcW w:w="10382" w:type="dxa"/>
              </w:tcPr>
              <w:p w14:paraId="6E25C423" w14:textId="37D8B036" w:rsidR="00464BB1" w:rsidRPr="00464BB1" w:rsidRDefault="00651541" w:rsidP="00D87C67">
                <w:pPr>
                  <w:spacing w:line="240" w:lineRule="auto"/>
                  <w:ind w:right="-703"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D0226F">
                  <w:rPr>
                    <w:rFonts w:ascii="Times New Roman" w:eastAsia="Times New Roman" w:hAnsi="Times New Roman" w:cs="Times New Roman"/>
                    <w:sz w:val="24"/>
                    <w:szCs w:val="24"/>
                    <w:lang w:eastAsia="en-US"/>
                  </w:rPr>
                  <w:t>6</w:t>
                </w:r>
                <w:r w:rsidR="00D22D63" w:rsidRPr="00CD1ED4">
                  <w:rPr>
                    <w:rFonts w:ascii="Times New Roman" w:eastAsia="Times New Roman" w:hAnsi="Times New Roman" w:cs="Times New Roman"/>
                    <w:sz w:val="24"/>
                    <w:szCs w:val="24"/>
                    <w:lang w:eastAsia="en-US"/>
                  </w:rPr>
                  <w:t>-</w:t>
                </w:r>
                <w:r w:rsidR="00D0226F">
                  <w:rPr>
                    <w:rFonts w:ascii="Times New Roman" w:eastAsia="Times New Roman" w:hAnsi="Times New Roman" w:cs="Times New Roman"/>
                    <w:sz w:val="24"/>
                    <w:szCs w:val="24"/>
                    <w:lang w:eastAsia="en-US"/>
                  </w:rPr>
                  <w:t>0</w:t>
                </w:r>
                <w:r w:rsidR="0061507E">
                  <w:rPr>
                    <w:rFonts w:ascii="Times New Roman" w:eastAsia="Times New Roman" w:hAnsi="Times New Roman" w:cs="Times New Roman"/>
                    <w:sz w:val="24"/>
                    <w:szCs w:val="24"/>
                    <w:lang w:eastAsia="en-US"/>
                  </w:rPr>
                  <w:t>6</w:t>
                </w:r>
                <w:r w:rsidR="00464BB1" w:rsidRPr="00CD1ED4">
                  <w:rPr>
                    <w:rFonts w:ascii="Times New Roman" w:eastAsia="Times New Roman" w:hAnsi="Times New Roman" w:cs="Times New Roman"/>
                    <w:sz w:val="24"/>
                    <w:szCs w:val="24"/>
                    <w:lang w:eastAsia="en-US"/>
                  </w:rPr>
                  <w:t>-</w:t>
                </w:r>
                <w:r w:rsidR="00DB2EA4">
                  <w:rPr>
                    <w:rFonts w:ascii="Times New Roman" w:eastAsia="Times New Roman" w:hAnsi="Times New Roman" w:cs="Times New Roman"/>
                    <w:sz w:val="24"/>
                    <w:szCs w:val="24"/>
                    <w:lang w:eastAsia="en-US"/>
                  </w:rPr>
                  <w:t>17</w:t>
                </w:r>
                <w:r w:rsidR="0061507E">
                  <w:rPr>
                    <w:rFonts w:ascii="Times New Roman" w:eastAsia="Times New Roman" w:hAnsi="Times New Roman" w:cs="Times New Roman"/>
                    <w:sz w:val="24"/>
                    <w:szCs w:val="24"/>
                    <w:lang w:eastAsia="en-US"/>
                  </w:rPr>
                  <w:t xml:space="preserve"> </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51629A">
                  <w:rPr>
                    <w:rFonts w:ascii="Times New Roman" w:eastAsia="Times New Roman" w:hAnsi="Times New Roman" w:cs="Times New Roman"/>
                    <w:color w:val="000000"/>
                    <w:sz w:val="24"/>
                    <w:szCs w:val="24"/>
                    <w:lang w:eastAsia="en-US"/>
                  </w:rPr>
                  <w:t>1929</w:t>
                </w:r>
                <w:r w:rsidR="00464BB1" w:rsidRPr="00464BB1">
                  <w:rPr>
                    <w:rFonts w:ascii="Times New Roman" w:eastAsia="Times New Roman" w:hAnsi="Times New Roman" w:cs="Times New Roman"/>
                    <w:color w:val="000000"/>
                    <w:sz w:val="24"/>
                    <w:szCs w:val="24"/>
                    <w:lang w:eastAsia="en-US"/>
                  </w:rPr>
                  <w:t>-(8.43</w:t>
                </w:r>
                <w:r w:rsidR="00D0226F">
                  <w:rPr>
                    <w:rFonts w:ascii="Times New Roman" w:eastAsia="Times New Roman" w:hAnsi="Times New Roman" w:cs="Times New Roman"/>
                    <w:color w:val="000000"/>
                    <w:sz w:val="24"/>
                    <w:szCs w:val="24"/>
                    <w:lang w:eastAsia="en-US"/>
                  </w:rPr>
                  <w:t>Mr</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18ACC6AD" w14:textId="5C390B0D" w:rsidR="00D526C8" w:rsidRPr="00E7669E" w:rsidRDefault="00D87C67" w:rsidP="0097280D">
          <w:pPr>
            <w:spacing w:after="120" w:line="240" w:lineRule="auto"/>
            <w:ind w:left="567" w:firstLine="0"/>
            <w:contextualSpacing/>
            <w:jc w:val="center"/>
            <w:rPr>
              <w:rFonts w:ascii="Times New Roman" w:hAnsi="Times New Roman" w:cs="Times New Roman"/>
              <w:b/>
              <w:bCs/>
              <w:sz w:val="24"/>
              <w:szCs w:val="24"/>
            </w:rPr>
          </w:pPr>
          <w:bookmarkStart w:id="0" w:name="_Hlk171068328"/>
          <w:r w:rsidRPr="00355AF2">
            <w:rPr>
              <w:rFonts w:ascii="Times New Roman" w:hAnsi="Times New Roman" w:cs="Times New Roman"/>
              <w:b/>
              <w:bCs/>
              <w:color w:val="000000" w:themeColor="text1"/>
              <w:sz w:val="24"/>
              <w:szCs w:val="24"/>
            </w:rPr>
            <w:t>MAŽOS VERTĖS VIEŠOJO PIRKIMO „</w:t>
          </w:r>
          <w:r w:rsidR="00C800FD">
            <w:rPr>
              <w:rFonts w:ascii="Times New Roman" w:hAnsi="Times New Roman" w:cs="Times New Roman"/>
              <w:b/>
              <w:bCs/>
              <w:color w:val="000000" w:themeColor="text1"/>
              <w:sz w:val="24"/>
              <w:szCs w:val="24"/>
            </w:rPr>
            <w:t>KURAS (</w:t>
          </w:r>
          <w:r w:rsidR="00A17B6C" w:rsidRPr="00666CE0">
            <w:rPr>
              <w:rFonts w:ascii="Times New Roman" w:hAnsi="Times New Roman" w:cs="Times New Roman"/>
              <w:b/>
              <w:bCs/>
              <w:sz w:val="24"/>
              <w:szCs w:val="24"/>
            </w:rPr>
            <w:t>MEDIENOS GRANULĖS</w:t>
          </w:r>
          <w:r w:rsidR="00C800FD">
            <w:rPr>
              <w:rFonts w:ascii="Times New Roman" w:hAnsi="Times New Roman" w:cs="Times New Roman"/>
              <w:b/>
              <w:bCs/>
              <w:sz w:val="24"/>
              <w:szCs w:val="24"/>
            </w:rPr>
            <w:t>)</w:t>
          </w:r>
          <w:r w:rsidRPr="00355AF2">
            <w:rPr>
              <w:rFonts w:ascii="Times New Roman" w:hAnsi="Times New Roman" w:cs="Times New Roman"/>
              <w:b/>
              <w:bCs/>
              <w:color w:val="000000" w:themeColor="text1"/>
              <w:sz w:val="24"/>
              <w:szCs w:val="24"/>
            </w:rPr>
            <w:t>“ SKELBIAMOS APKLAUSOS SPECIALIOSIOS SĄLYGOS</w:t>
          </w:r>
          <w:bookmarkEnd w:id="0"/>
        </w:p>
        <w:p w14:paraId="517C01D9" w14:textId="777BBC48"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E7669E">
            <w:rPr>
              <w:rFonts w:ascii="Times New Roman" w:hAnsi="Times New Roman" w:cs="Times New Roman"/>
              <w:b/>
              <w:bCs/>
              <w:sz w:val="24"/>
              <w:szCs w:val="24"/>
            </w:rPr>
            <w:t>V</w:t>
          </w:r>
          <w:r w:rsidR="00755F3B" w:rsidRPr="00E7669E">
            <w:rPr>
              <w:rFonts w:ascii="Times New Roman" w:hAnsi="Times New Roman" w:cs="Times New Roman"/>
              <w:b/>
              <w:bCs/>
              <w:sz w:val="24"/>
              <w:szCs w:val="24"/>
            </w:rPr>
            <w:t>ersija</w:t>
          </w:r>
          <w:r w:rsidRPr="00E7669E">
            <w:rPr>
              <w:rFonts w:ascii="Times New Roman" w:hAnsi="Times New Roman" w:cs="Times New Roman"/>
              <w:b/>
              <w:bCs/>
              <w:sz w:val="24"/>
              <w:szCs w:val="24"/>
            </w:rPr>
            <w:t xml:space="preserve"> Nr. </w:t>
          </w:r>
          <w:r w:rsidR="0033080B">
            <w:rPr>
              <w:rFonts w:ascii="Times New Roman" w:hAnsi="Times New Roman" w:cs="Times New Roman"/>
              <w:b/>
              <w:bCs/>
              <w:sz w:val="24"/>
              <w:szCs w:val="24"/>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eastAsiaTheme="majorEastAsia" w:cstheme="minorHAnsi"/>
              <w:sz w:val="40"/>
              <w:szCs w:val="40"/>
            </w:rPr>
          </w:sdtEndPr>
          <w:sdtContent>
            <w:p w14:paraId="52073D81" w14:textId="4C8F2B4A" w:rsidR="00173FBA" w:rsidRPr="00494707" w:rsidRDefault="00173FBA" w:rsidP="00581B14">
              <w:pPr>
                <w:pStyle w:val="Turinioantrat"/>
                <w:tabs>
                  <w:tab w:val="left" w:pos="6555"/>
                </w:tabs>
                <w:rPr>
                  <w:rFonts w:asciiTheme="minorHAnsi" w:hAnsiTheme="minorHAnsi" w:cstheme="minorHAnsi"/>
                  <w:color w:val="auto"/>
                </w:rPr>
              </w:pPr>
              <w:r w:rsidRPr="00494707">
                <w:rPr>
                  <w:rFonts w:asciiTheme="minorHAnsi" w:hAnsiTheme="minorHAnsi" w:cstheme="minorHAnsi"/>
                  <w:color w:val="auto"/>
                </w:rPr>
                <w:t>T</w:t>
              </w:r>
              <w:r w:rsidR="00F42EC8" w:rsidRPr="00494707">
                <w:rPr>
                  <w:rFonts w:asciiTheme="minorHAnsi" w:hAnsiTheme="minorHAnsi" w:cstheme="minorHAnsi"/>
                  <w:color w:val="auto"/>
                </w:rPr>
                <w:t>URINYS</w:t>
              </w:r>
              <w:r w:rsidR="00581B14" w:rsidRPr="00494707">
                <w:rPr>
                  <w:rFonts w:asciiTheme="minorHAnsi" w:hAnsiTheme="minorHAnsi" w:cstheme="minorHAnsi"/>
                  <w:color w:val="auto"/>
                </w:rPr>
                <w:tab/>
              </w:r>
            </w:p>
          </w:sdtContent>
        </w:sdt>
        <w:p w14:paraId="6F478FD2" w14:textId="27655BD5" w:rsidR="00173FBA" w:rsidRPr="00897EA1" w:rsidRDefault="00173FBA" w:rsidP="00EB7AD3">
          <w:pPr>
            <w:spacing w:after="120"/>
            <w:ind w:firstLine="0"/>
            <w:contextualSpacing/>
            <w:rPr>
              <w:rFonts w:ascii="Arial" w:hAnsi="Arial" w:cs="Arial"/>
              <w:color w:val="FF0000"/>
            </w:rPr>
          </w:pPr>
        </w:p>
        <w:p w14:paraId="2D1D4F12" w14:textId="159721E5" w:rsidR="00EB7AD3" w:rsidRPr="00EB7AD3" w:rsidRDefault="00EB7AD3" w:rsidP="00EB7AD3">
          <w:pPr>
            <w:numPr>
              <w:ilvl w:val="0"/>
              <w:numId w:val="3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Bendra informacija...............................................................................................................</w:t>
          </w:r>
          <w:r w:rsidR="00915E6D">
            <w:rPr>
              <w:rFonts w:ascii="Times New Roman" w:hAnsi="Times New Roman" w:cs="Times New Roman"/>
              <w:color w:val="000000" w:themeColor="text1"/>
              <w:sz w:val="24"/>
              <w:szCs w:val="24"/>
            </w:rPr>
            <w:t>...........</w:t>
          </w:r>
          <w:r w:rsidRPr="00EB7AD3">
            <w:rPr>
              <w:rFonts w:ascii="Times New Roman" w:hAnsi="Times New Roman" w:cs="Times New Roman"/>
              <w:color w:val="000000" w:themeColor="text1"/>
              <w:sz w:val="24"/>
              <w:szCs w:val="24"/>
            </w:rPr>
            <w:t>.3</w:t>
          </w:r>
        </w:p>
        <w:p w14:paraId="586F363C" w14:textId="42292764" w:rsidR="00EB7AD3" w:rsidRPr="00EB7AD3" w:rsidRDefault="00EB7AD3" w:rsidP="00EB7AD3">
          <w:pPr>
            <w:numPr>
              <w:ilvl w:val="0"/>
              <w:numId w:val="3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Pirkimo objektas..................................................................................................................</w:t>
          </w:r>
          <w:r w:rsidR="00915E6D">
            <w:rPr>
              <w:rFonts w:ascii="Times New Roman" w:hAnsi="Times New Roman" w:cs="Times New Roman"/>
              <w:color w:val="000000" w:themeColor="text1"/>
              <w:sz w:val="24"/>
              <w:szCs w:val="24"/>
            </w:rPr>
            <w:t>...........</w:t>
          </w:r>
          <w:r w:rsidRPr="00EB7AD3">
            <w:rPr>
              <w:rFonts w:ascii="Times New Roman" w:hAnsi="Times New Roman" w:cs="Times New Roman"/>
              <w:color w:val="000000" w:themeColor="text1"/>
              <w:sz w:val="24"/>
              <w:szCs w:val="24"/>
            </w:rPr>
            <w:t>..</w:t>
          </w:r>
          <w:r w:rsidR="00615F28">
            <w:rPr>
              <w:rFonts w:ascii="Times New Roman" w:hAnsi="Times New Roman" w:cs="Times New Roman"/>
              <w:color w:val="000000" w:themeColor="text1"/>
              <w:sz w:val="24"/>
              <w:szCs w:val="24"/>
            </w:rPr>
            <w:t>3</w:t>
          </w:r>
        </w:p>
        <w:p w14:paraId="3D808DB0" w14:textId="767B7628" w:rsidR="00EB7AD3" w:rsidRPr="00EB7AD3" w:rsidRDefault="00EB7AD3" w:rsidP="00EB7AD3">
          <w:p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EB7AD3">
            <w:rPr>
              <w:rFonts w:ascii="Times New Roman" w:hAnsi="Times New Roman" w:cs="Times New Roman"/>
              <w:color w:val="000000" w:themeColor="text1"/>
              <w:sz w:val="24"/>
              <w:szCs w:val="24"/>
            </w:rPr>
            <w:t>sitemos</w:t>
          </w:r>
          <w:proofErr w:type="spellEnd"/>
          <w:r w:rsidRPr="00EB7AD3">
            <w:rPr>
              <w:rFonts w:ascii="Times New Roman" w:hAnsi="Times New Roman" w:cs="Times New Roman"/>
              <w:color w:val="000000" w:themeColor="text1"/>
              <w:sz w:val="24"/>
              <w:szCs w:val="24"/>
            </w:rPr>
            <w:t xml:space="preserve"> standartai..................................</w:t>
          </w:r>
          <w:r w:rsidR="00615F28">
            <w:rPr>
              <w:rFonts w:ascii="Times New Roman" w:hAnsi="Times New Roman" w:cs="Times New Roman"/>
              <w:color w:val="000000" w:themeColor="text1"/>
              <w:sz w:val="24"/>
              <w:szCs w:val="24"/>
            </w:rPr>
            <w:t>...............</w:t>
          </w:r>
          <w:r w:rsidRPr="00EB7AD3">
            <w:rPr>
              <w:rFonts w:ascii="Times New Roman" w:hAnsi="Times New Roman" w:cs="Times New Roman"/>
              <w:color w:val="000000" w:themeColor="text1"/>
              <w:sz w:val="24"/>
              <w:szCs w:val="24"/>
            </w:rPr>
            <w:t>...........</w:t>
          </w:r>
          <w:r w:rsidR="00915E6D">
            <w:rPr>
              <w:rFonts w:ascii="Times New Roman" w:hAnsi="Times New Roman" w:cs="Times New Roman"/>
              <w:color w:val="000000" w:themeColor="text1"/>
              <w:sz w:val="24"/>
              <w:szCs w:val="24"/>
            </w:rPr>
            <w:t>...........</w:t>
          </w:r>
          <w:r w:rsidRPr="00EB7AD3">
            <w:rPr>
              <w:rFonts w:ascii="Times New Roman" w:hAnsi="Times New Roman" w:cs="Times New Roman"/>
              <w:color w:val="000000" w:themeColor="text1"/>
              <w:sz w:val="24"/>
              <w:szCs w:val="24"/>
            </w:rPr>
            <w:t>.</w:t>
          </w:r>
          <w:r w:rsidR="00615F28">
            <w:rPr>
              <w:rFonts w:ascii="Times New Roman" w:hAnsi="Times New Roman" w:cs="Times New Roman"/>
              <w:color w:val="000000" w:themeColor="text1"/>
              <w:sz w:val="24"/>
              <w:szCs w:val="24"/>
            </w:rPr>
            <w:t>3</w:t>
          </w:r>
        </w:p>
        <w:p w14:paraId="07C87660" w14:textId="13DA1392"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Reikalavimai susiję su nacionaliniu saugumu.................................................................</w:t>
          </w:r>
          <w:r w:rsidR="00915E6D">
            <w:rPr>
              <w:rFonts w:ascii="Times New Roman" w:hAnsi="Times New Roman" w:cs="Times New Roman"/>
              <w:color w:val="000000" w:themeColor="text1"/>
              <w:sz w:val="24"/>
              <w:szCs w:val="24"/>
            </w:rPr>
            <w:t>..........</w:t>
          </w:r>
          <w:r w:rsidRPr="00EB7AD3">
            <w:rPr>
              <w:rFonts w:ascii="Times New Roman" w:hAnsi="Times New Roman" w:cs="Times New Roman"/>
              <w:color w:val="000000" w:themeColor="text1"/>
              <w:sz w:val="24"/>
              <w:szCs w:val="24"/>
            </w:rPr>
            <w:t>.......</w:t>
          </w:r>
          <w:r w:rsidR="00615F28">
            <w:rPr>
              <w:rFonts w:ascii="Times New Roman" w:hAnsi="Times New Roman" w:cs="Times New Roman"/>
              <w:color w:val="000000" w:themeColor="text1"/>
              <w:sz w:val="24"/>
              <w:szCs w:val="24"/>
            </w:rPr>
            <w:t>4</w:t>
          </w:r>
        </w:p>
        <w:p w14:paraId="307207C2" w14:textId="0CBAEBCA"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Specialieji reikalavimai pasiūlymų rengimui ir pateikimui..........................................</w:t>
          </w:r>
          <w:r w:rsidR="00915E6D">
            <w:rPr>
              <w:rFonts w:ascii="Times New Roman" w:hAnsi="Times New Roman" w:cs="Times New Roman"/>
              <w:color w:val="000000" w:themeColor="text1"/>
              <w:sz w:val="24"/>
              <w:szCs w:val="24"/>
            </w:rPr>
            <w:t>..........</w:t>
          </w:r>
          <w:r w:rsidRPr="00EB7AD3">
            <w:rPr>
              <w:rFonts w:ascii="Times New Roman" w:hAnsi="Times New Roman" w:cs="Times New Roman"/>
              <w:color w:val="000000" w:themeColor="text1"/>
              <w:sz w:val="24"/>
              <w:szCs w:val="24"/>
            </w:rPr>
            <w:t>..........</w:t>
          </w:r>
          <w:r w:rsidR="00615F28">
            <w:rPr>
              <w:rFonts w:ascii="Times New Roman" w:hAnsi="Times New Roman" w:cs="Times New Roman"/>
              <w:color w:val="000000" w:themeColor="text1"/>
              <w:sz w:val="24"/>
              <w:szCs w:val="24"/>
            </w:rPr>
            <w:t>4</w:t>
          </w:r>
        </w:p>
        <w:p w14:paraId="21A070E0" w14:textId="4F688A81"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Pasiūlymo galiojimo užtikrinimas ......................................................................................</w:t>
          </w:r>
          <w:r w:rsidR="00915E6D">
            <w:rPr>
              <w:rFonts w:ascii="Times New Roman" w:hAnsi="Times New Roman" w:cs="Times New Roman"/>
              <w:color w:val="000000" w:themeColor="text1"/>
              <w:sz w:val="24"/>
              <w:szCs w:val="24"/>
            </w:rPr>
            <w:t>.........</w:t>
          </w:r>
          <w:r w:rsidRPr="00EB7AD3">
            <w:rPr>
              <w:rFonts w:ascii="Times New Roman" w:hAnsi="Times New Roman" w:cs="Times New Roman"/>
              <w:color w:val="000000" w:themeColor="text1"/>
              <w:sz w:val="24"/>
              <w:szCs w:val="24"/>
            </w:rPr>
            <w:t>....</w:t>
          </w:r>
          <w:r w:rsidR="00915E6D">
            <w:rPr>
              <w:rFonts w:ascii="Times New Roman" w:hAnsi="Times New Roman" w:cs="Times New Roman"/>
              <w:color w:val="000000" w:themeColor="text1"/>
              <w:sz w:val="24"/>
              <w:szCs w:val="24"/>
            </w:rPr>
            <w:t>5</w:t>
          </w:r>
        </w:p>
        <w:p w14:paraId="2316FB39" w14:textId="3EFBBC6F"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Pasiūlymų vertinimas......................................................................................................</w:t>
          </w:r>
          <w:r w:rsidR="00915E6D">
            <w:rPr>
              <w:rFonts w:ascii="Times New Roman" w:hAnsi="Times New Roman" w:cs="Times New Roman"/>
              <w:color w:val="000000" w:themeColor="text1"/>
              <w:sz w:val="24"/>
              <w:szCs w:val="24"/>
            </w:rPr>
            <w:t>.........</w:t>
          </w:r>
          <w:r w:rsidRPr="00EB7AD3">
            <w:rPr>
              <w:rFonts w:ascii="Times New Roman" w:hAnsi="Times New Roman" w:cs="Times New Roman"/>
              <w:color w:val="000000" w:themeColor="text1"/>
              <w:sz w:val="24"/>
              <w:szCs w:val="24"/>
            </w:rPr>
            <w:t>........</w:t>
          </w:r>
          <w:r w:rsidR="00615F28">
            <w:rPr>
              <w:rFonts w:ascii="Times New Roman" w:hAnsi="Times New Roman" w:cs="Times New Roman"/>
              <w:color w:val="000000" w:themeColor="text1"/>
              <w:sz w:val="24"/>
              <w:szCs w:val="24"/>
            </w:rPr>
            <w:t>5</w:t>
          </w:r>
        </w:p>
        <w:p w14:paraId="43B075E0" w14:textId="17B98E6D"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Sutarties vykdymas..............................................................................................................</w:t>
          </w:r>
          <w:r w:rsidR="00615F28">
            <w:rPr>
              <w:rFonts w:ascii="Times New Roman" w:hAnsi="Times New Roman" w:cs="Times New Roman"/>
              <w:color w:val="000000" w:themeColor="text1"/>
              <w:sz w:val="24"/>
              <w:szCs w:val="24"/>
            </w:rPr>
            <w:t>.</w:t>
          </w:r>
          <w:r w:rsidR="00915E6D">
            <w:rPr>
              <w:rFonts w:ascii="Times New Roman" w:hAnsi="Times New Roman" w:cs="Times New Roman"/>
              <w:color w:val="000000" w:themeColor="text1"/>
              <w:sz w:val="24"/>
              <w:szCs w:val="24"/>
            </w:rPr>
            <w:t>.........</w:t>
          </w:r>
          <w:r w:rsidRPr="00EB7AD3">
            <w:rPr>
              <w:rFonts w:ascii="Times New Roman" w:hAnsi="Times New Roman" w:cs="Times New Roman"/>
              <w:color w:val="000000" w:themeColor="text1"/>
              <w:sz w:val="24"/>
              <w:szCs w:val="24"/>
            </w:rPr>
            <w:t>...</w:t>
          </w:r>
          <w:r w:rsidR="00615F28">
            <w:rPr>
              <w:rFonts w:ascii="Times New Roman" w:hAnsi="Times New Roman" w:cs="Times New Roman"/>
              <w:color w:val="000000" w:themeColor="text1"/>
              <w:sz w:val="24"/>
              <w:szCs w:val="24"/>
            </w:rPr>
            <w:t>5</w:t>
          </w:r>
        </w:p>
        <w:p w14:paraId="63A6E6BE" w14:textId="1DB6DA50"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Kitos sąlygos.....................................................................................................................</w:t>
          </w:r>
          <w:r w:rsidR="00915E6D">
            <w:rPr>
              <w:rFonts w:ascii="Times New Roman" w:hAnsi="Times New Roman" w:cs="Times New Roman"/>
              <w:color w:val="000000" w:themeColor="text1"/>
              <w:sz w:val="24"/>
              <w:szCs w:val="24"/>
            </w:rPr>
            <w:t>.........</w:t>
          </w:r>
          <w:r w:rsidRPr="00EB7AD3">
            <w:rPr>
              <w:rFonts w:ascii="Times New Roman" w:hAnsi="Times New Roman" w:cs="Times New Roman"/>
              <w:color w:val="000000" w:themeColor="text1"/>
              <w:sz w:val="24"/>
              <w:szCs w:val="24"/>
            </w:rPr>
            <w:t>......</w:t>
          </w:r>
          <w:r w:rsidR="00615F28">
            <w:rPr>
              <w:rFonts w:ascii="Times New Roman" w:hAnsi="Times New Roman" w:cs="Times New Roman"/>
              <w:color w:val="000000" w:themeColor="text1"/>
              <w:sz w:val="24"/>
              <w:szCs w:val="24"/>
            </w:rPr>
            <w:t>5</w:t>
          </w:r>
        </w:p>
        <w:p w14:paraId="14EEF519" w14:textId="48E79307" w:rsidR="00EB7AD3" w:rsidRPr="00EB7AD3" w:rsidRDefault="00EB7AD3" w:rsidP="00EB7AD3">
          <w:pPr>
            <w:tabs>
              <w:tab w:val="left" w:pos="142"/>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39" w:history="1">
            <w:r w:rsidRPr="00EB7AD3">
              <w:rPr>
                <w:rFonts w:ascii="Times New Roman" w:hAnsi="Times New Roman" w:cs="Times New Roman"/>
                <w:noProof/>
                <w:color w:val="000000" w:themeColor="text1"/>
                <w:sz w:val="24"/>
                <w:szCs w:val="24"/>
              </w:rPr>
              <w:t>Pirkimo sąlygų 1 priedas „Tiekėjų pašalinimo pagrindai“...................................................</w:t>
            </w:r>
            <w:r w:rsidR="00915E6D">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w:t>
            </w:r>
            <w:r w:rsidR="00615F28">
              <w:rPr>
                <w:rFonts w:ascii="Times New Roman" w:hAnsi="Times New Roman" w:cs="Times New Roman"/>
                <w:noProof/>
                <w:webHidden/>
                <w:color w:val="000000" w:themeColor="text1"/>
                <w:sz w:val="24"/>
                <w:szCs w:val="24"/>
              </w:rPr>
              <w:t>6</w:t>
            </w:r>
          </w:hyperlink>
        </w:p>
        <w:p w14:paraId="2E3D6D0A" w14:textId="36D65D1E"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57533542" w:history="1">
            <w:r w:rsidRPr="00EB7AD3">
              <w:rPr>
                <w:rFonts w:ascii="Times New Roman" w:hAnsi="Times New Roman" w:cs="Times New Roman"/>
                <w:color w:val="000000" w:themeColor="text1"/>
                <w:sz w:val="24"/>
                <w:szCs w:val="24"/>
              </w:rPr>
              <w:t>P</w:t>
            </w:r>
            <w:r w:rsidRPr="00EB7AD3">
              <w:rPr>
                <w:rFonts w:ascii="Times New Roman" w:hAnsi="Times New Roman" w:cs="Times New Roman"/>
                <w:noProof/>
                <w:color w:val="000000" w:themeColor="text1"/>
                <w:sz w:val="24"/>
                <w:szCs w:val="24"/>
              </w:rPr>
              <w:t>irkimo sąlygų 2 priedas „Tiekėjų kvalifikacijos reikalavimai ir reikalaujami kokybės bei aplinkos apsaugos vadybos sistemų standartai“</w:t>
            </w:r>
            <w:r w:rsidRPr="00EB7AD3">
              <w:rPr>
                <w:rFonts w:ascii="Times New Roman" w:hAnsi="Times New Roman" w:cs="Times New Roman"/>
                <w:noProof/>
                <w:webHidden/>
                <w:color w:val="000000" w:themeColor="text1"/>
                <w:sz w:val="24"/>
                <w:szCs w:val="24"/>
              </w:rPr>
              <w:t>..........................................................................</w:t>
            </w:r>
            <w:r w:rsidR="00455DEF">
              <w:rPr>
                <w:rFonts w:ascii="Times New Roman" w:hAnsi="Times New Roman" w:cs="Times New Roman"/>
                <w:noProof/>
                <w:webHidden/>
                <w:color w:val="000000" w:themeColor="text1"/>
                <w:sz w:val="24"/>
                <w:szCs w:val="24"/>
              </w:rPr>
              <w:t>..............</w:t>
            </w:r>
            <w:r w:rsidR="00915E6D">
              <w:rPr>
                <w:rFonts w:ascii="Times New Roman" w:hAnsi="Times New Roman" w:cs="Times New Roman"/>
                <w:noProof/>
                <w:webHidden/>
                <w:color w:val="000000" w:themeColor="text1"/>
                <w:sz w:val="24"/>
                <w:szCs w:val="24"/>
              </w:rPr>
              <w:t>.........</w:t>
            </w:r>
            <w:r w:rsidR="00455DEF">
              <w:rPr>
                <w:rFonts w:ascii="Times New Roman" w:hAnsi="Times New Roman" w:cs="Times New Roman"/>
                <w:noProof/>
                <w:webHidden/>
                <w:color w:val="000000" w:themeColor="text1"/>
                <w:sz w:val="24"/>
                <w:szCs w:val="24"/>
              </w:rPr>
              <w:t>.</w:t>
            </w:r>
            <w:r w:rsidR="00615F28">
              <w:rPr>
                <w:rFonts w:ascii="Times New Roman" w:hAnsi="Times New Roman" w:cs="Times New Roman"/>
                <w:noProof/>
                <w:webHidden/>
                <w:color w:val="000000" w:themeColor="text1"/>
                <w:sz w:val="24"/>
                <w:szCs w:val="24"/>
              </w:rPr>
              <w:t>7</w:t>
            </w:r>
          </w:hyperlink>
        </w:p>
        <w:p w14:paraId="058CF1E0" w14:textId="18746F52" w:rsidR="00EB7AD3" w:rsidRPr="00EB7AD3" w:rsidRDefault="00EB7AD3" w:rsidP="00EB7AD3">
          <w:pPr>
            <w:tabs>
              <w:tab w:val="right" w:leader="dot" w:pos="9072"/>
            </w:tabs>
            <w:spacing w:line="276" w:lineRule="auto"/>
            <w:ind w:left="142" w:right="424" w:firstLine="0"/>
          </w:pPr>
          <w:hyperlink w:anchor="_Toc126333940" w:history="1">
            <w:r w:rsidRPr="00EB7AD3">
              <w:rPr>
                <w:rFonts w:ascii="Times New Roman" w:eastAsia="Calibri" w:hAnsi="Times New Roman" w:cs="Times New Roman"/>
                <w:noProof/>
                <w:color w:val="000000" w:themeColor="text1"/>
                <w:sz w:val="24"/>
                <w:szCs w:val="24"/>
              </w:rPr>
              <w:t>Pirkimo sąlygų 3 priedas „Techninė specifikacija“......</w:t>
            </w:r>
            <w:r w:rsidRPr="00EB7AD3">
              <w:rPr>
                <w:rFonts w:ascii="Times New Roman" w:hAnsi="Times New Roman" w:cs="Times New Roman"/>
                <w:noProof/>
                <w:webHidden/>
                <w:color w:val="000000" w:themeColor="text1"/>
                <w:sz w:val="24"/>
                <w:szCs w:val="24"/>
              </w:rPr>
              <w:t>....................................................</w:t>
            </w:r>
            <w:r w:rsidR="00915E6D">
              <w:rPr>
                <w:rFonts w:ascii="Times New Roman" w:hAnsi="Times New Roman" w:cs="Times New Roman"/>
                <w:noProof/>
                <w:webHidden/>
                <w:color w:val="000000" w:themeColor="text1"/>
                <w:sz w:val="24"/>
                <w:szCs w:val="24"/>
              </w:rPr>
              <w:t>..........</w:t>
            </w:r>
            <w:r w:rsidRPr="00EB7AD3">
              <w:rPr>
                <w:rFonts w:ascii="Times New Roman" w:hAnsi="Times New Roman" w:cs="Times New Roman"/>
                <w:noProof/>
                <w:webHidden/>
                <w:color w:val="000000" w:themeColor="text1"/>
                <w:sz w:val="24"/>
                <w:szCs w:val="24"/>
              </w:rPr>
              <w:t>......</w:t>
            </w:r>
            <w:r w:rsidR="00615F28">
              <w:rPr>
                <w:rFonts w:ascii="Times New Roman" w:hAnsi="Times New Roman" w:cs="Times New Roman"/>
                <w:noProof/>
                <w:webHidden/>
                <w:color w:val="000000" w:themeColor="text1"/>
                <w:sz w:val="24"/>
                <w:szCs w:val="24"/>
              </w:rPr>
              <w:t>..</w:t>
            </w:r>
            <w:r w:rsidRPr="00EB7AD3">
              <w:rPr>
                <w:rFonts w:ascii="Times New Roman" w:hAnsi="Times New Roman" w:cs="Times New Roman"/>
                <w:noProof/>
                <w:webHidden/>
                <w:color w:val="000000" w:themeColor="text1"/>
                <w:sz w:val="24"/>
                <w:szCs w:val="24"/>
              </w:rPr>
              <w:t>...</w:t>
            </w:r>
            <w:r w:rsidR="00615F28">
              <w:rPr>
                <w:rFonts w:ascii="Times New Roman" w:hAnsi="Times New Roman" w:cs="Times New Roman"/>
                <w:noProof/>
                <w:webHidden/>
                <w:color w:val="000000" w:themeColor="text1"/>
                <w:sz w:val="24"/>
                <w:szCs w:val="24"/>
              </w:rPr>
              <w:t>8</w:t>
            </w:r>
          </w:hyperlink>
        </w:p>
        <w:p w14:paraId="1395F3C1" w14:textId="2E467627"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EB7AD3">
              <w:rPr>
                <w:rFonts w:ascii="Times New Roman" w:eastAsia="Calibri" w:hAnsi="Times New Roman" w:cs="Times New Roman"/>
                <w:noProof/>
                <w:color w:val="000000" w:themeColor="text1"/>
                <w:sz w:val="24"/>
                <w:szCs w:val="24"/>
              </w:rPr>
              <w:t xml:space="preserve">Pirkimo sąlygų </w:t>
            </w:r>
            <w:r w:rsidR="0033080B">
              <w:rPr>
                <w:rFonts w:ascii="Times New Roman" w:eastAsia="Calibri" w:hAnsi="Times New Roman" w:cs="Times New Roman"/>
                <w:noProof/>
                <w:color w:val="000000" w:themeColor="text1"/>
                <w:sz w:val="24"/>
                <w:szCs w:val="24"/>
              </w:rPr>
              <w:t>4</w:t>
            </w:r>
            <w:r w:rsidRPr="00EB7AD3">
              <w:rPr>
                <w:rFonts w:ascii="Times New Roman" w:eastAsia="Calibri" w:hAnsi="Times New Roman" w:cs="Times New Roman"/>
                <w:noProof/>
                <w:color w:val="000000" w:themeColor="text1"/>
                <w:sz w:val="24"/>
                <w:szCs w:val="24"/>
              </w:rPr>
              <w:t xml:space="preserve"> priedas „Pasiūlymo forma“</w:t>
            </w:r>
            <w:r w:rsidRPr="00EB7AD3">
              <w:rPr>
                <w:rFonts w:ascii="Times New Roman" w:hAnsi="Times New Roman" w:cs="Times New Roman"/>
                <w:noProof/>
                <w:webHidden/>
                <w:color w:val="000000" w:themeColor="text1"/>
                <w:sz w:val="24"/>
                <w:szCs w:val="24"/>
              </w:rPr>
              <w:t>...............................................................</w:t>
            </w:r>
            <w:r w:rsidR="00915E6D">
              <w:rPr>
                <w:rFonts w:ascii="Times New Roman" w:hAnsi="Times New Roman" w:cs="Times New Roman"/>
                <w:noProof/>
                <w:webHidden/>
                <w:color w:val="000000" w:themeColor="text1"/>
                <w:sz w:val="24"/>
                <w:szCs w:val="24"/>
              </w:rPr>
              <w:t>..........</w:t>
            </w:r>
            <w:r w:rsidRPr="00EB7AD3">
              <w:rPr>
                <w:rFonts w:ascii="Times New Roman" w:hAnsi="Times New Roman" w:cs="Times New Roman"/>
                <w:noProof/>
                <w:webHidden/>
                <w:color w:val="000000" w:themeColor="text1"/>
                <w:sz w:val="24"/>
                <w:szCs w:val="24"/>
              </w:rPr>
              <w:t>...........</w:t>
            </w:r>
          </w:hyperlink>
          <w:r w:rsidRPr="00EB7AD3">
            <w:rPr>
              <w:rFonts w:ascii="Times New Roman" w:hAnsi="Times New Roman" w:cs="Times New Roman"/>
              <w:noProof/>
              <w:color w:val="000000" w:themeColor="text1"/>
              <w:sz w:val="24"/>
              <w:szCs w:val="24"/>
            </w:rPr>
            <w:t>..</w:t>
          </w:r>
          <w:r w:rsidR="00615F28">
            <w:rPr>
              <w:rFonts w:ascii="Times New Roman" w:hAnsi="Times New Roman" w:cs="Times New Roman"/>
              <w:noProof/>
              <w:color w:val="000000" w:themeColor="text1"/>
              <w:sz w:val="24"/>
              <w:szCs w:val="24"/>
            </w:rPr>
            <w:t>1</w:t>
          </w:r>
          <w:r w:rsidR="00915E6D">
            <w:rPr>
              <w:rFonts w:ascii="Times New Roman" w:hAnsi="Times New Roman" w:cs="Times New Roman"/>
              <w:noProof/>
              <w:color w:val="000000" w:themeColor="text1"/>
              <w:sz w:val="24"/>
              <w:szCs w:val="24"/>
            </w:rPr>
            <w:t>1</w:t>
          </w:r>
        </w:p>
        <w:p w14:paraId="7AB4FE57" w14:textId="4639CC8B"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lang w:eastAsia="en-US"/>
            </w:rPr>
          </w:pPr>
          <w:r w:rsidRPr="00EB7AD3">
            <w:rPr>
              <w:rFonts w:ascii="Times New Roman" w:hAnsi="Times New Roman" w:cs="Times New Roman"/>
              <w:noProof/>
              <w:color w:val="000000" w:themeColor="text1"/>
              <w:sz w:val="24"/>
              <w:szCs w:val="24"/>
            </w:rPr>
            <w:t xml:space="preserve">Pirkimo sąlygų </w:t>
          </w:r>
          <w:r w:rsidR="0033080B">
            <w:rPr>
              <w:rFonts w:ascii="Times New Roman" w:hAnsi="Times New Roman" w:cs="Times New Roman"/>
              <w:noProof/>
              <w:color w:val="000000" w:themeColor="text1"/>
              <w:sz w:val="24"/>
              <w:szCs w:val="24"/>
            </w:rPr>
            <w:t>5</w:t>
          </w:r>
          <w:r w:rsidRPr="00EB7AD3">
            <w:rPr>
              <w:rFonts w:ascii="Times New Roman" w:hAnsi="Times New Roman" w:cs="Times New Roman"/>
              <w:noProof/>
              <w:color w:val="000000" w:themeColor="text1"/>
              <w:sz w:val="24"/>
              <w:szCs w:val="24"/>
            </w:rPr>
            <w:t xml:space="preserve"> priedas „Sutarties projektas“....................................................................</w:t>
          </w:r>
          <w:r w:rsidR="00615F28">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w:t>
          </w:r>
          <w:r w:rsidR="00915E6D">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w:t>
          </w:r>
          <w:r w:rsidR="00615F28">
            <w:rPr>
              <w:rFonts w:ascii="Times New Roman" w:hAnsi="Times New Roman" w:cs="Times New Roman"/>
              <w:noProof/>
              <w:color w:val="000000" w:themeColor="text1"/>
              <w:sz w:val="24"/>
              <w:szCs w:val="24"/>
            </w:rPr>
            <w:t>1</w:t>
          </w:r>
          <w:r w:rsidR="00915E6D">
            <w:rPr>
              <w:rFonts w:ascii="Times New Roman" w:hAnsi="Times New Roman" w:cs="Times New Roman"/>
              <w:noProof/>
              <w:color w:val="000000" w:themeColor="text1"/>
              <w:sz w:val="24"/>
              <w:szCs w:val="24"/>
            </w:rPr>
            <w:t>4</w:t>
          </w:r>
        </w:p>
        <w:p w14:paraId="0C8E3789" w14:textId="34D121D9"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r w:rsidRPr="00EB7AD3">
            <w:rPr>
              <w:rFonts w:ascii="Times New Roman" w:hAnsi="Times New Roman" w:cs="Times New Roman"/>
              <w:noProof/>
              <w:color w:val="000000" w:themeColor="text1"/>
              <w:sz w:val="24"/>
              <w:szCs w:val="24"/>
            </w:rPr>
            <w:t xml:space="preserve">Pirkimo sąlygų </w:t>
          </w:r>
          <w:r w:rsidR="0033080B">
            <w:rPr>
              <w:rFonts w:ascii="Times New Roman" w:hAnsi="Times New Roman" w:cs="Times New Roman"/>
              <w:noProof/>
              <w:color w:val="000000" w:themeColor="text1"/>
              <w:sz w:val="24"/>
              <w:szCs w:val="24"/>
            </w:rPr>
            <w:t>6</w:t>
          </w:r>
          <w:r w:rsidRPr="00EB7AD3">
            <w:rPr>
              <w:rFonts w:ascii="Times New Roman" w:hAnsi="Times New Roman" w:cs="Times New Roman"/>
              <w:noProof/>
              <w:color w:val="000000" w:themeColor="text1"/>
              <w:sz w:val="24"/>
              <w:szCs w:val="24"/>
            </w:rPr>
            <w:t xml:space="preserve"> priedas „Atitikties deklaracijos forma“.....................................................</w:t>
          </w:r>
          <w:r w:rsidR="00615F28">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w:t>
          </w:r>
          <w:r w:rsidR="00915E6D">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w:t>
          </w:r>
          <w:r w:rsidR="00615F28">
            <w:rPr>
              <w:rFonts w:ascii="Times New Roman" w:hAnsi="Times New Roman" w:cs="Times New Roman"/>
              <w:noProof/>
              <w:color w:val="000000" w:themeColor="text1"/>
              <w:sz w:val="24"/>
              <w:szCs w:val="24"/>
            </w:rPr>
            <w:t>1</w:t>
          </w:r>
          <w:r w:rsidR="00915E6D">
            <w:rPr>
              <w:rFonts w:ascii="Times New Roman" w:hAnsi="Times New Roman" w:cs="Times New Roman"/>
              <w:noProof/>
              <w:color w:val="000000" w:themeColor="text1"/>
              <w:sz w:val="24"/>
              <w:szCs w:val="24"/>
            </w:rPr>
            <w:t>5</w:t>
          </w:r>
        </w:p>
        <w:p w14:paraId="46F533D9" w14:textId="5E79DD26" w:rsidR="00EB7AD3" w:rsidRPr="00EB7AD3" w:rsidRDefault="00EB7AD3" w:rsidP="00EB7AD3">
          <w:pPr>
            <w:tabs>
              <w:tab w:val="right" w:leader="dot" w:pos="9962"/>
            </w:tabs>
            <w:spacing w:line="276" w:lineRule="auto"/>
            <w:ind w:left="142" w:right="424" w:firstLine="0"/>
            <w:rPr>
              <w:rFonts w:ascii="Times New Roman" w:hAnsi="Times New Roman" w:cs="Times New Roman"/>
              <w:noProof/>
              <w:color w:val="000000" w:themeColor="text1"/>
              <w:sz w:val="24"/>
              <w:szCs w:val="24"/>
              <w:lang w:eastAsia="en-US"/>
            </w:rPr>
          </w:pPr>
          <w:r w:rsidRPr="00EB7AD3">
            <w:rPr>
              <w:rFonts w:ascii="Times New Roman" w:hAnsi="Times New Roman" w:cs="Times New Roman"/>
              <w:noProof/>
              <w:color w:val="000000" w:themeColor="text1"/>
              <w:sz w:val="24"/>
              <w:szCs w:val="24"/>
            </w:rPr>
            <w:t xml:space="preserve">Pirkimo sąlygų </w:t>
          </w:r>
          <w:r w:rsidR="0033080B">
            <w:rPr>
              <w:rFonts w:ascii="Times New Roman" w:hAnsi="Times New Roman" w:cs="Times New Roman"/>
              <w:noProof/>
              <w:color w:val="000000" w:themeColor="text1"/>
              <w:sz w:val="24"/>
              <w:szCs w:val="24"/>
            </w:rPr>
            <w:t>7</w:t>
          </w:r>
          <w:r w:rsidRPr="00EB7AD3">
            <w:rPr>
              <w:rFonts w:ascii="Times New Roman" w:hAnsi="Times New Roman" w:cs="Times New Roman"/>
              <w:noProof/>
              <w:color w:val="000000" w:themeColor="text1"/>
              <w:sz w:val="24"/>
              <w:szCs w:val="24"/>
            </w:rPr>
            <w:t xml:space="preserve"> priedas „Terminai“...................................................................................</w:t>
          </w:r>
          <w:r w:rsidR="00915E6D">
            <w:rPr>
              <w:rFonts w:ascii="Times New Roman" w:hAnsi="Times New Roman" w:cs="Times New Roman"/>
              <w:noProof/>
              <w:color w:val="000000" w:themeColor="text1"/>
              <w:sz w:val="24"/>
              <w:szCs w:val="24"/>
            </w:rPr>
            <w:t>........</w:t>
          </w:r>
          <w:r w:rsidR="00615F28">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w:t>
          </w:r>
          <w:r w:rsidR="00793088">
            <w:rPr>
              <w:rFonts w:ascii="Times New Roman" w:hAnsi="Times New Roman" w:cs="Times New Roman"/>
              <w:noProof/>
              <w:color w:val="000000" w:themeColor="text1"/>
              <w:sz w:val="24"/>
              <w:szCs w:val="24"/>
            </w:rPr>
            <w:t>1</w:t>
          </w:r>
          <w:r w:rsidR="00915E6D">
            <w:rPr>
              <w:rFonts w:ascii="Times New Roman" w:hAnsi="Times New Roman" w:cs="Times New Roman"/>
              <w:noProof/>
              <w:color w:val="000000" w:themeColor="text1"/>
              <w:sz w:val="24"/>
              <w:szCs w:val="24"/>
            </w:rPr>
            <w:t>6</w:t>
          </w: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657B9349" w14:textId="50CE351B" w:rsidR="00173FBA" w:rsidRDefault="00173FBA" w:rsidP="00EB7AD3">
          <w:pPr>
            <w:spacing w:after="120"/>
            <w:ind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2EB456F2" w14:textId="77777777" w:rsidR="0033080B" w:rsidRPr="004706B0" w:rsidRDefault="0033080B" w:rsidP="00DB2EA4">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Pr="004706B0">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57784DAA" w14:textId="77777777" w:rsidR="0033080B" w:rsidRPr="004706B0" w:rsidRDefault="0033080B" w:rsidP="00DB2EA4">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4706B0">
        <w:rPr>
          <w:rFonts w:ascii="Times New Roman" w:hAnsi="Times New Roman" w:cs="Times New Roman"/>
          <w:sz w:val="24"/>
          <w:szCs w:val="24"/>
        </w:rPr>
        <w:t>Pirkimą perkančiosios organizacijos vardu atlieka centrinė perkančioji organizacija. Sutartį pasirašys perkančioji organizacija.</w:t>
      </w:r>
    </w:p>
    <w:p w14:paraId="3CBF28D6" w14:textId="77777777" w:rsidR="00DA7B97" w:rsidRPr="00DA7B97" w:rsidRDefault="0033080B" w:rsidP="00DB2EA4">
      <w:pPr>
        <w:pStyle w:val="Sraopastraipa"/>
        <w:numPr>
          <w:ilvl w:val="1"/>
          <w:numId w:val="43"/>
        </w:numPr>
        <w:tabs>
          <w:tab w:val="left" w:pos="993"/>
        </w:tabs>
        <w:spacing w:line="240" w:lineRule="auto"/>
        <w:rPr>
          <w:rFonts w:ascii="Times New Roman" w:hAnsi="Times New Roman" w:cs="Times New Roman"/>
          <w:color w:val="000000" w:themeColor="text1"/>
          <w:sz w:val="24"/>
          <w:szCs w:val="24"/>
        </w:rPr>
      </w:pPr>
      <w:r w:rsidRPr="00414E43">
        <w:rPr>
          <w:rFonts w:ascii="Times New Roman" w:hAnsi="Times New Roman" w:cs="Times New Roman"/>
          <w:sz w:val="24"/>
          <w:szCs w:val="24"/>
        </w:rPr>
        <w:t xml:space="preserve">1.3 </w:t>
      </w:r>
      <w:r w:rsidR="00DA7B97" w:rsidRPr="00DA7B97">
        <w:rPr>
          <w:rFonts w:ascii="Times New Roman" w:hAnsi="Times New Roman" w:cs="Times New Roman"/>
          <w:color w:val="000000" w:themeColor="text1"/>
          <w:sz w:val="24"/>
          <w:szCs w:val="24"/>
        </w:rPr>
        <w:t xml:space="preserve">Pirkimas neatliekamas naudojantis centralizuotų pirkimų katalogu, nes centralizuotų pirkimų </w:t>
      </w:r>
    </w:p>
    <w:p w14:paraId="3D486519" w14:textId="0C8E80D9" w:rsidR="0033080B" w:rsidRPr="00414E43" w:rsidRDefault="00DA7B97" w:rsidP="00DB2EA4">
      <w:pPr>
        <w:spacing w:line="240" w:lineRule="auto"/>
        <w:ind w:firstLine="0"/>
        <w:rPr>
          <w:rFonts w:ascii="Times New Roman" w:hAnsi="Times New Roman" w:cs="Times New Roman"/>
          <w:sz w:val="24"/>
          <w:szCs w:val="24"/>
        </w:rPr>
      </w:pPr>
      <w:r w:rsidRPr="00DA7B97">
        <w:rPr>
          <w:rFonts w:ascii="Times New Roman" w:hAnsi="Times New Roman" w:cs="Times New Roman"/>
          <w:color w:val="000000" w:themeColor="text1"/>
          <w:sz w:val="24"/>
          <w:szCs w:val="24"/>
        </w:rPr>
        <w:t>kataloge tokių prekių nėra.</w:t>
      </w:r>
    </w:p>
    <w:p w14:paraId="1D5B50F7" w14:textId="77777777" w:rsidR="0033080B" w:rsidRPr="004706B0" w:rsidRDefault="0033080B" w:rsidP="00DB2EA4">
      <w:pPr>
        <w:spacing w:line="240" w:lineRule="auto"/>
        <w:rPr>
          <w:rFonts w:ascii="Times New Roman" w:hAnsi="Times New Roman" w:cs="Times New Roman"/>
          <w:sz w:val="24"/>
          <w:szCs w:val="24"/>
        </w:rPr>
      </w:pPr>
      <w:r w:rsidRPr="004706B0">
        <w:rPr>
          <w:rFonts w:ascii="Times New Roman" w:hAnsi="Times New Roman" w:cs="Times New Roman"/>
          <w:sz w:val="24"/>
          <w:szCs w:val="24"/>
        </w:rPr>
        <w:t xml:space="preserve">1.4. Pirkimo Komisija nėra sudaroma. </w:t>
      </w:r>
    </w:p>
    <w:p w14:paraId="533DE840" w14:textId="6AE96FF4" w:rsidR="0033080B" w:rsidRPr="00CE6FA8" w:rsidRDefault="0033080B" w:rsidP="00DB2EA4">
      <w:pPr>
        <w:spacing w:line="240" w:lineRule="auto"/>
        <w:rPr>
          <w:rFonts w:ascii="Times New Roman" w:eastAsia="Calibri" w:hAnsi="Times New Roman" w:cs="Times New Roman"/>
          <w:sz w:val="24"/>
          <w:szCs w:val="24"/>
        </w:rPr>
      </w:pPr>
      <w:r w:rsidRPr="009E0A00">
        <w:rPr>
          <w:rFonts w:ascii="Times New Roman" w:hAnsi="Times New Roman" w:cs="Times New Roman"/>
          <w:sz w:val="24"/>
          <w:szCs w:val="24"/>
        </w:rPr>
        <w:t xml:space="preserve">1.5. </w:t>
      </w:r>
      <w:r w:rsidR="00DA7B97" w:rsidRPr="008F79E7">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DA7B97" w:rsidRPr="008F79E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DA7B97" w:rsidRPr="008F79E7">
        <w:rPr>
          <w:rFonts w:ascii="Times New Roman" w:hAnsi="Times New Roman" w:cs="Times New Roman"/>
          <w:sz w:val="24"/>
          <w:szCs w:val="24"/>
        </w:rPr>
        <w:t xml:space="preserve">“ </w:t>
      </w:r>
      <w:r w:rsidR="00DA7B97" w:rsidRPr="00F717DD">
        <w:rPr>
          <w:rFonts w:ascii="Times New Roman" w:hAnsi="Times New Roman" w:cs="Times New Roman"/>
          <w:sz w:val="24"/>
          <w:szCs w:val="24"/>
        </w:rPr>
        <w:t>4.</w:t>
      </w:r>
      <w:r w:rsidR="00DA7B97">
        <w:rPr>
          <w:rFonts w:ascii="Times New Roman" w:hAnsi="Times New Roman" w:cs="Times New Roman"/>
          <w:sz w:val="24"/>
          <w:szCs w:val="24"/>
        </w:rPr>
        <w:t>4.1.</w:t>
      </w:r>
      <w:r w:rsidR="00DA7B97" w:rsidRPr="00F717DD">
        <w:rPr>
          <w:rFonts w:ascii="Times New Roman" w:hAnsi="Times New Roman" w:cs="Times New Roman"/>
          <w:sz w:val="24"/>
          <w:szCs w:val="24"/>
        </w:rPr>
        <w:t xml:space="preserve"> </w:t>
      </w:r>
      <w:r w:rsidR="00DA7B97">
        <w:rPr>
          <w:rFonts w:ascii="Times New Roman" w:hAnsi="Times New Roman" w:cs="Times New Roman"/>
          <w:sz w:val="24"/>
          <w:szCs w:val="24"/>
        </w:rPr>
        <w:t>papunkčiu</w:t>
      </w:r>
      <w:r w:rsidR="00DA7B97" w:rsidRPr="00D477CE">
        <w:rPr>
          <w:rFonts w:ascii="Times New Roman" w:hAnsi="Times New Roman" w:cs="Times New Roman"/>
          <w:sz w:val="24"/>
          <w:szCs w:val="24"/>
        </w:rPr>
        <w:t xml:space="preserve">. Aplinkos apaugos kriterijai nustatyti </w:t>
      </w:r>
      <w:r w:rsidR="00DA7B97" w:rsidRPr="00CE6FA8">
        <w:rPr>
          <w:rFonts w:ascii="Times New Roman" w:hAnsi="Times New Roman" w:cs="Times New Roman"/>
          <w:sz w:val="24"/>
          <w:szCs w:val="24"/>
        </w:rPr>
        <w:t xml:space="preserve">konkurso specialiųjų sąlygų </w:t>
      </w:r>
      <w:r w:rsidR="00CE6FA8" w:rsidRPr="00CE6FA8">
        <w:rPr>
          <w:rFonts w:ascii="Times New Roman" w:eastAsia="Calibri" w:hAnsi="Times New Roman" w:cs="Times New Roman"/>
          <w:sz w:val="24"/>
          <w:szCs w:val="24"/>
        </w:rPr>
        <w:t xml:space="preserve">3 priede „Medienos granulių (su pristatymu) Radviliškio rajono seniūnijoms techninė specifikacija“ ir </w:t>
      </w:r>
      <w:r w:rsidR="001B7194" w:rsidRPr="00CE6FA8">
        <w:rPr>
          <w:rFonts w:ascii="Times New Roman" w:hAnsi="Times New Roman" w:cs="Times New Roman"/>
          <w:sz w:val="24"/>
          <w:szCs w:val="24"/>
        </w:rPr>
        <w:t>5</w:t>
      </w:r>
      <w:r w:rsidR="00DA7B97" w:rsidRPr="00CE6FA8">
        <w:rPr>
          <w:rFonts w:ascii="Times New Roman" w:hAnsi="Times New Roman" w:cs="Times New Roman"/>
          <w:sz w:val="24"/>
          <w:szCs w:val="24"/>
        </w:rPr>
        <w:t xml:space="preserve"> priede „Sutarties projektas“.</w:t>
      </w:r>
    </w:p>
    <w:p w14:paraId="0903B4E6" w14:textId="77777777" w:rsidR="0033080B" w:rsidRPr="00CE6FA8" w:rsidRDefault="0033080B" w:rsidP="00DB2EA4">
      <w:pPr>
        <w:spacing w:line="240" w:lineRule="auto"/>
        <w:rPr>
          <w:rFonts w:ascii="Times New Roman" w:hAnsi="Times New Roman" w:cs="Times New Roman"/>
          <w:sz w:val="24"/>
          <w:szCs w:val="24"/>
        </w:rPr>
      </w:pPr>
      <w:r w:rsidRPr="00CE6FA8">
        <w:rPr>
          <w:rFonts w:ascii="Times New Roman" w:hAnsi="Times New Roman" w:cs="Times New Roman"/>
          <w:sz w:val="24"/>
          <w:szCs w:val="24"/>
        </w:rPr>
        <w:t>1.6. Bendrosios pirkimo sąlygos yra neatskiriama šių pirkimo sąlygų dalis.</w:t>
      </w:r>
    </w:p>
    <w:p w14:paraId="6E3F8044" w14:textId="2234B145" w:rsidR="0033080B" w:rsidRPr="00CE6FA8" w:rsidRDefault="0033080B" w:rsidP="00DB2EA4">
      <w:pPr>
        <w:spacing w:line="240" w:lineRule="auto"/>
        <w:rPr>
          <w:rFonts w:ascii="Times New Roman" w:hAnsi="Times New Roman" w:cs="Times New Roman"/>
          <w:sz w:val="24"/>
          <w:szCs w:val="24"/>
        </w:rPr>
      </w:pPr>
      <w:r w:rsidRPr="00CE6FA8">
        <w:rPr>
          <w:rFonts w:ascii="Times New Roman" w:hAnsi="Times New Roman" w:cs="Times New Roman"/>
          <w:sz w:val="24"/>
          <w:szCs w:val="24"/>
        </w:rPr>
        <w:t xml:space="preserve">1.7. Maksimali sutarties vertė – </w:t>
      </w:r>
      <w:r w:rsidR="006F54C4" w:rsidRPr="00CE6FA8">
        <w:rPr>
          <w:rFonts w:ascii="Times New Roman" w:hAnsi="Times New Roman" w:cs="Times New Roman"/>
          <w:b/>
          <w:bCs/>
          <w:sz w:val="24"/>
          <w:szCs w:val="24"/>
        </w:rPr>
        <w:t>67 700,00</w:t>
      </w:r>
      <w:r w:rsidRPr="00CE6FA8">
        <w:rPr>
          <w:rFonts w:ascii="Times New Roman" w:hAnsi="Times New Roman" w:cs="Times New Roman"/>
          <w:b/>
          <w:bCs/>
          <w:sz w:val="24"/>
          <w:szCs w:val="24"/>
        </w:rPr>
        <w:t xml:space="preserve"> Eur be PVM</w:t>
      </w:r>
      <w:r w:rsidRPr="00CE6FA8">
        <w:rPr>
          <w:rFonts w:ascii="Times New Roman" w:hAnsi="Times New Roman" w:cs="Times New Roman"/>
          <w:sz w:val="24"/>
          <w:szCs w:val="24"/>
        </w:rPr>
        <w:t xml:space="preserve"> (</w:t>
      </w:r>
      <w:r w:rsidR="006F54C4" w:rsidRPr="00CE6FA8">
        <w:rPr>
          <w:rFonts w:ascii="Times New Roman" w:hAnsi="Times New Roman" w:cs="Times New Roman"/>
          <w:sz w:val="24"/>
          <w:szCs w:val="24"/>
        </w:rPr>
        <w:t>šešiasdešimt septyni</w:t>
      </w:r>
      <w:r w:rsidR="00E85378" w:rsidRPr="00CE6FA8">
        <w:rPr>
          <w:rFonts w:ascii="Times New Roman" w:hAnsi="Times New Roman" w:cs="Times New Roman"/>
          <w:sz w:val="24"/>
          <w:szCs w:val="24"/>
        </w:rPr>
        <w:t xml:space="preserve"> </w:t>
      </w:r>
      <w:r w:rsidRPr="00CE6FA8">
        <w:rPr>
          <w:rFonts w:ascii="Times New Roman" w:hAnsi="Times New Roman" w:cs="Times New Roman"/>
          <w:sz w:val="24"/>
          <w:szCs w:val="24"/>
        </w:rPr>
        <w:t>tūkstanči</w:t>
      </w:r>
      <w:r w:rsidR="00E85378" w:rsidRPr="00CE6FA8">
        <w:rPr>
          <w:rFonts w:ascii="Times New Roman" w:hAnsi="Times New Roman" w:cs="Times New Roman"/>
          <w:sz w:val="24"/>
          <w:szCs w:val="24"/>
        </w:rPr>
        <w:t>ai</w:t>
      </w:r>
      <w:r w:rsidRPr="00CE6FA8">
        <w:rPr>
          <w:rFonts w:ascii="Times New Roman" w:hAnsi="Times New Roman" w:cs="Times New Roman"/>
          <w:sz w:val="24"/>
          <w:szCs w:val="24"/>
        </w:rPr>
        <w:t xml:space="preserve"> </w:t>
      </w:r>
      <w:r w:rsidR="006F54C4" w:rsidRPr="00CE6FA8">
        <w:rPr>
          <w:rFonts w:ascii="Times New Roman" w:hAnsi="Times New Roman" w:cs="Times New Roman"/>
          <w:sz w:val="24"/>
          <w:szCs w:val="24"/>
        </w:rPr>
        <w:t>septyni</w:t>
      </w:r>
      <w:r w:rsidRPr="00CE6FA8">
        <w:rPr>
          <w:rFonts w:ascii="Times New Roman" w:hAnsi="Times New Roman" w:cs="Times New Roman"/>
          <w:sz w:val="24"/>
          <w:szCs w:val="24"/>
        </w:rPr>
        <w:t xml:space="preserve"> šimtai eur</w:t>
      </w:r>
      <w:r w:rsidR="00E85378" w:rsidRPr="00CE6FA8">
        <w:rPr>
          <w:rFonts w:ascii="Times New Roman" w:hAnsi="Times New Roman" w:cs="Times New Roman"/>
          <w:sz w:val="24"/>
          <w:szCs w:val="24"/>
        </w:rPr>
        <w:t>ų</w:t>
      </w:r>
      <w:r w:rsidRPr="00CE6FA8">
        <w:rPr>
          <w:rFonts w:ascii="Times New Roman" w:hAnsi="Times New Roman" w:cs="Times New Roman"/>
          <w:sz w:val="24"/>
          <w:szCs w:val="24"/>
        </w:rPr>
        <w:t xml:space="preserve"> 00 ct).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rsidP="002B04BE">
      <w:pPr>
        <w:pStyle w:val="Antrat1"/>
        <w:numPr>
          <w:ilvl w:val="0"/>
          <w:numId w:val="7"/>
        </w:numPr>
        <w:spacing w:before="0" w:after="0"/>
        <w:ind w:hanging="76"/>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A8B4ACD" w14:textId="77777777" w:rsidR="00EB7AD3" w:rsidRDefault="00EB7AD3" w:rsidP="00EB7AD3">
      <w:pPr>
        <w:pStyle w:val="Betarp"/>
        <w:tabs>
          <w:tab w:val="left" w:pos="1134"/>
        </w:tabs>
        <w:spacing w:after="120"/>
        <w:ind w:left="709" w:firstLine="0"/>
        <w:contextualSpacing/>
        <w:rPr>
          <w:rFonts w:ascii="Times New Roman" w:hAnsi="Times New Roman" w:cs="Times New Roman"/>
          <w:sz w:val="24"/>
          <w:szCs w:val="24"/>
        </w:rPr>
      </w:pPr>
    </w:p>
    <w:p w14:paraId="78FF4766" w14:textId="1F8C22A4" w:rsidR="00E85378" w:rsidRPr="00CE6FA8" w:rsidRDefault="00BF3AD7" w:rsidP="00E8537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C70A4F">
        <w:rPr>
          <w:rFonts w:ascii="Times New Roman" w:eastAsia="Calibri" w:hAnsi="Times New Roman" w:cs="Times New Roman"/>
          <w:color w:val="000000" w:themeColor="text1"/>
          <w:sz w:val="24"/>
          <w:szCs w:val="24"/>
        </w:rPr>
        <w:t xml:space="preserve">Perkančioji organizacija numato įsigyti Medienos </w:t>
      </w:r>
      <w:r w:rsidRPr="00DE5FDD">
        <w:rPr>
          <w:rFonts w:ascii="Times New Roman" w:eastAsia="Calibri" w:hAnsi="Times New Roman" w:cs="Times New Roman"/>
          <w:sz w:val="24"/>
          <w:szCs w:val="24"/>
        </w:rPr>
        <w:t>granules 2</w:t>
      </w:r>
      <w:r w:rsidR="009F4766">
        <w:rPr>
          <w:rFonts w:ascii="Times New Roman" w:eastAsia="Calibri" w:hAnsi="Times New Roman" w:cs="Times New Roman"/>
          <w:sz w:val="24"/>
          <w:szCs w:val="24"/>
        </w:rPr>
        <w:t>42</w:t>
      </w:r>
      <w:r w:rsidRPr="00DE5FDD">
        <w:rPr>
          <w:rFonts w:ascii="Times New Roman" w:eastAsia="Calibri" w:hAnsi="Times New Roman" w:cs="Times New Roman"/>
          <w:sz w:val="24"/>
          <w:szCs w:val="24"/>
        </w:rPr>
        <w:t xml:space="preserve"> tonas  </w:t>
      </w:r>
      <w:r w:rsidRPr="00C70A4F">
        <w:rPr>
          <w:rFonts w:ascii="Times New Roman" w:eastAsia="Calibri" w:hAnsi="Times New Roman" w:cs="Times New Roman"/>
          <w:color w:val="000000" w:themeColor="text1"/>
          <w:sz w:val="24"/>
          <w:szCs w:val="24"/>
        </w:rPr>
        <w:t xml:space="preserve">(su pristatymu) Radviliškio rajono </w:t>
      </w:r>
      <w:r w:rsidRPr="0061507E">
        <w:rPr>
          <w:rFonts w:ascii="Times New Roman" w:eastAsia="Calibri" w:hAnsi="Times New Roman" w:cs="Times New Roman"/>
          <w:color w:val="000000" w:themeColor="text1"/>
          <w:sz w:val="24"/>
          <w:szCs w:val="24"/>
        </w:rPr>
        <w:t xml:space="preserve">seniūnijoms. Perkamų prekių savybės, preliminarus kiekis ir kt. reikalavimai nurodyti specialiųjų </w:t>
      </w:r>
      <w:r w:rsidRPr="00CE6FA8">
        <w:rPr>
          <w:rFonts w:ascii="Times New Roman" w:eastAsia="Calibri" w:hAnsi="Times New Roman" w:cs="Times New Roman"/>
          <w:sz w:val="24"/>
          <w:szCs w:val="24"/>
        </w:rPr>
        <w:t xml:space="preserve">pirkimo sąlygų </w:t>
      </w:r>
      <w:r w:rsidR="001B7194" w:rsidRPr="00CE6FA8">
        <w:rPr>
          <w:rFonts w:ascii="Times New Roman" w:eastAsia="Calibri" w:hAnsi="Times New Roman" w:cs="Times New Roman"/>
          <w:sz w:val="24"/>
          <w:szCs w:val="24"/>
        </w:rPr>
        <w:t>3</w:t>
      </w:r>
      <w:r w:rsidRPr="00CE6FA8">
        <w:rPr>
          <w:rFonts w:ascii="Times New Roman" w:eastAsia="Calibri" w:hAnsi="Times New Roman" w:cs="Times New Roman"/>
          <w:sz w:val="24"/>
          <w:szCs w:val="24"/>
        </w:rPr>
        <w:t xml:space="preserve"> priede „Medienos granulių (su pristatymu) Radviliškio rajono seniūnijoms techninė specifikacija“.</w:t>
      </w:r>
    </w:p>
    <w:p w14:paraId="111EC26E" w14:textId="479C6137" w:rsidR="0061507E" w:rsidRPr="0061507E" w:rsidRDefault="001B7194" w:rsidP="0061507E">
      <w:pPr>
        <w:pStyle w:val="Betarp"/>
        <w:numPr>
          <w:ilvl w:val="1"/>
          <w:numId w:val="7"/>
        </w:numPr>
        <w:ind w:left="0" w:firstLine="709"/>
        <w:contextualSpacing/>
        <w:rPr>
          <w:rFonts w:ascii="Times New Roman" w:hAnsi="Times New Roman" w:cs="Times New Roman"/>
          <w:sz w:val="24"/>
          <w:szCs w:val="24"/>
        </w:rPr>
      </w:pPr>
      <w:bookmarkStart w:id="12" w:name="_Hlk197606556"/>
      <w:r w:rsidRPr="00CE6FA8">
        <w:rPr>
          <w:rFonts w:ascii="Times New Roman" w:hAnsi="Times New Roman" w:cs="Times New Roman"/>
          <w:sz w:val="24"/>
          <w:szCs w:val="24"/>
        </w:rPr>
        <w:t>Pirkimo objektas į dalis neskaidomas. Pirkimo apimtys, reikalavimai ir techninė specifikacija apibrėžti specialiųjų pirkimo sąlygų 3 priede</w:t>
      </w:r>
      <w:bookmarkEnd w:id="12"/>
      <w:r w:rsidRPr="00CE6FA8">
        <w:rPr>
          <w:rFonts w:ascii="Times New Roman" w:hAnsi="Times New Roman" w:cs="Times New Roman"/>
          <w:sz w:val="24"/>
          <w:szCs w:val="24"/>
        </w:rPr>
        <w:t xml:space="preserve"> </w:t>
      </w:r>
      <w:r w:rsidRPr="00CE6FA8">
        <w:rPr>
          <w:rFonts w:ascii="Times New Roman" w:eastAsia="Calibri" w:hAnsi="Times New Roman" w:cs="Times New Roman"/>
          <w:sz w:val="24"/>
          <w:szCs w:val="24"/>
        </w:rPr>
        <w:t>„Medienos granulių (su pristatymu) Radviliškio rajono seniūnijoms techninė specifikacija“</w:t>
      </w:r>
      <w:r w:rsidR="0061507E" w:rsidRPr="00CE6FA8">
        <w:rPr>
          <w:rFonts w:ascii="Times New Roman" w:eastAsia="Calibri" w:hAnsi="Times New Roman" w:cs="Times New Roman"/>
          <w:sz w:val="24"/>
          <w:szCs w:val="24"/>
        </w:rPr>
        <w:t xml:space="preserve"> ir 4 priede „Pasiūlym</w:t>
      </w:r>
      <w:r w:rsidR="009F4766" w:rsidRPr="00CE6FA8">
        <w:rPr>
          <w:rFonts w:ascii="Times New Roman" w:eastAsia="Calibri" w:hAnsi="Times New Roman" w:cs="Times New Roman"/>
          <w:sz w:val="24"/>
          <w:szCs w:val="24"/>
        </w:rPr>
        <w:t xml:space="preserve">o </w:t>
      </w:r>
      <w:r w:rsidR="009F4766">
        <w:rPr>
          <w:rFonts w:ascii="Times New Roman" w:eastAsia="Calibri" w:hAnsi="Times New Roman" w:cs="Times New Roman"/>
          <w:color w:val="000000" w:themeColor="text1"/>
          <w:sz w:val="24"/>
          <w:szCs w:val="24"/>
        </w:rPr>
        <w:t>forma</w:t>
      </w:r>
      <w:r w:rsidR="0061507E" w:rsidRPr="0061507E">
        <w:rPr>
          <w:rFonts w:ascii="Times New Roman" w:eastAsia="Calibri" w:hAnsi="Times New Roman" w:cs="Times New Roman"/>
          <w:color w:val="000000" w:themeColor="text1"/>
          <w:sz w:val="24"/>
          <w:szCs w:val="24"/>
        </w:rPr>
        <w:t>“</w:t>
      </w:r>
      <w:r w:rsidR="0061507E" w:rsidRPr="0061507E">
        <w:rPr>
          <w:rFonts w:ascii="Times New Roman" w:hAnsi="Times New Roman" w:cs="Times New Roman"/>
          <w:sz w:val="24"/>
          <w:szCs w:val="24"/>
        </w:rPr>
        <w:t>.</w:t>
      </w:r>
    </w:p>
    <w:p w14:paraId="654DE574" w14:textId="785F8BD4" w:rsidR="00DF4AAC" w:rsidRPr="00E85378" w:rsidRDefault="003943EC" w:rsidP="00E85378">
      <w:pPr>
        <w:pStyle w:val="Betarp"/>
        <w:numPr>
          <w:ilvl w:val="1"/>
          <w:numId w:val="7"/>
        </w:numPr>
        <w:ind w:left="0" w:firstLine="709"/>
        <w:contextualSpacing/>
        <w:rPr>
          <w:rFonts w:ascii="Times New Roman" w:hAnsi="Times New Roman" w:cs="Times New Roman"/>
          <w:sz w:val="24"/>
          <w:szCs w:val="24"/>
        </w:rPr>
      </w:pPr>
      <w:r w:rsidRPr="00E85378">
        <w:rPr>
          <w:rFonts w:ascii="Times New Roman" w:hAnsi="Times New Roman" w:cs="Times New Roman"/>
          <w:sz w:val="24"/>
          <w:szCs w:val="24"/>
        </w:rPr>
        <w:t>Jeigu apibūdinant pirkimo objektą techninėje specifikacijoje nurodyta</w:t>
      </w:r>
      <w:r w:rsidR="00774A95" w:rsidRPr="00E85378">
        <w:rPr>
          <w:rFonts w:ascii="Times New Roman" w:hAnsi="Times New Roman" w:cs="Times New Roman"/>
          <w:sz w:val="24"/>
          <w:szCs w:val="24"/>
        </w:rPr>
        <w:t>s konkretus modelis</w:t>
      </w:r>
    </w:p>
    <w:p w14:paraId="231593A6" w14:textId="77777777" w:rsidR="00E85378" w:rsidRDefault="003943EC" w:rsidP="00E85378">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160E095" w:rsidR="00255C04" w:rsidRPr="00E85378" w:rsidRDefault="003943EC" w:rsidP="00E85378">
      <w:pPr>
        <w:pStyle w:val="Sraopastraipa"/>
        <w:numPr>
          <w:ilvl w:val="1"/>
          <w:numId w:val="7"/>
        </w:numPr>
        <w:spacing w:line="240" w:lineRule="auto"/>
        <w:ind w:left="0" w:firstLine="709"/>
        <w:rPr>
          <w:rFonts w:ascii="Times New Roman" w:hAnsi="Times New Roman" w:cs="Times New Roman"/>
          <w:sz w:val="24"/>
          <w:szCs w:val="24"/>
        </w:rPr>
      </w:pPr>
      <w:r w:rsidRPr="00E85378">
        <w:rPr>
          <w:rFonts w:ascii="Times New Roman" w:hAnsi="Times New Roman" w:cs="Times New Roman"/>
          <w:sz w:val="24"/>
          <w:szCs w:val="24"/>
        </w:rPr>
        <w:t xml:space="preserve">Jeigu apibūdinant pirkimo objektą techninėje specifikacijoje nurodytas standartas, </w:t>
      </w:r>
      <w:r w:rsidRPr="00E8537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85378">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2B04BE">
      <w:pPr>
        <w:pStyle w:val="Antrat1"/>
        <w:numPr>
          <w:ilvl w:val="0"/>
          <w:numId w:val="7"/>
        </w:numPr>
        <w:spacing w:before="0" w:after="0"/>
        <w:ind w:left="0" w:firstLine="284"/>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0D514A">
      <w:pPr>
        <w:spacing w:line="240" w:lineRule="auto"/>
        <w:ind w:firstLine="709"/>
      </w:pPr>
    </w:p>
    <w:p w14:paraId="65F2AD68" w14:textId="786A3AA7" w:rsidR="0016161C" w:rsidRPr="0016161C" w:rsidRDefault="0016161C" w:rsidP="0016161C">
      <w:pPr>
        <w:pStyle w:val="Sraopastraipa"/>
        <w:numPr>
          <w:ilvl w:val="1"/>
          <w:numId w:val="7"/>
        </w:numPr>
        <w:spacing w:line="240" w:lineRule="auto"/>
        <w:ind w:left="142" w:firstLine="502"/>
        <w:rPr>
          <w:rFonts w:ascii="Times New Roman" w:hAnsi="Times New Roman" w:cs="Times New Roman"/>
          <w:sz w:val="24"/>
          <w:szCs w:val="24"/>
        </w:rPr>
      </w:pPr>
      <w:r w:rsidRPr="0016161C">
        <w:rPr>
          <w:rFonts w:ascii="Times New Roman" w:hAnsi="Times New Roman" w:cs="Times New Roman"/>
          <w:sz w:val="24"/>
          <w:szCs w:val="24"/>
        </w:rPr>
        <w:t>Reikalavimai dėl tiekėjo ir subtiekėjų (jeigu taikoma), ūkio subjektų, kurių pajėgumais tiekėjas</w:t>
      </w:r>
      <w:r>
        <w:rPr>
          <w:rFonts w:ascii="Times New Roman" w:hAnsi="Times New Roman" w:cs="Times New Roman"/>
          <w:sz w:val="24"/>
          <w:szCs w:val="24"/>
        </w:rPr>
        <w:t xml:space="preserve"> </w:t>
      </w:r>
      <w:r w:rsidRPr="0016161C">
        <w:rPr>
          <w:rFonts w:ascii="Times New Roman" w:hAnsi="Times New Roman" w:cs="Times New Roman"/>
          <w:sz w:val="24"/>
          <w:szCs w:val="24"/>
        </w:rPr>
        <w:t>remiasi, pašalinimo pagrindų nebuvimo bei jų nebuvimą patvirtinantys dokumentai nurodyti specialiųjų pirkimo sąlygų 1</w:t>
      </w:r>
      <w:r w:rsidRPr="0016161C">
        <w:rPr>
          <w:rFonts w:ascii="Times New Roman" w:hAnsi="Times New Roman" w:cs="Times New Roman"/>
          <w:color w:val="00B050"/>
          <w:sz w:val="24"/>
          <w:szCs w:val="24"/>
        </w:rPr>
        <w:t xml:space="preserve"> </w:t>
      </w:r>
      <w:r w:rsidRPr="0016161C">
        <w:rPr>
          <w:rFonts w:ascii="Times New Roman" w:hAnsi="Times New Roman" w:cs="Times New Roman"/>
          <w:sz w:val="24"/>
          <w:szCs w:val="24"/>
        </w:rPr>
        <w:t xml:space="preserve">priede. </w:t>
      </w:r>
    </w:p>
    <w:p w14:paraId="29F35DFA" w14:textId="77777777" w:rsidR="0016161C" w:rsidRPr="009840AF" w:rsidRDefault="0016161C" w:rsidP="0016161C">
      <w:pPr>
        <w:pStyle w:val="Sraopastraipa"/>
        <w:numPr>
          <w:ilvl w:val="1"/>
          <w:numId w:val="7"/>
        </w:numPr>
        <w:spacing w:line="240" w:lineRule="auto"/>
        <w:ind w:left="142" w:firstLine="502"/>
        <w:rPr>
          <w:rFonts w:ascii="Times New Roman" w:hAnsi="Times New Roman" w:cs="Times New Roman"/>
          <w:color w:val="000000" w:themeColor="text1"/>
          <w:sz w:val="24"/>
          <w:szCs w:val="24"/>
        </w:rPr>
      </w:pPr>
      <w:r w:rsidRPr="00D30635">
        <w:rPr>
          <w:rFonts w:ascii="Times New Roman" w:hAnsi="Times New Roman" w:cs="Times New Roman"/>
          <w:sz w:val="24"/>
          <w:szCs w:val="24"/>
        </w:rPr>
        <w:t xml:space="preserve">Tiekėjams nenustatomi kvalifikacijos </w:t>
      </w:r>
      <w:r>
        <w:rPr>
          <w:rFonts w:ascii="Times New Roman" w:hAnsi="Times New Roman" w:cs="Times New Roman"/>
          <w:sz w:val="24"/>
          <w:szCs w:val="24"/>
        </w:rPr>
        <w:t>reikalavimai ir</w:t>
      </w:r>
      <w:r w:rsidRPr="00D30635">
        <w:rPr>
          <w:rFonts w:ascii="Times New Roman" w:hAnsi="Times New Roman" w:cs="Times New Roman"/>
          <w:sz w:val="24"/>
          <w:szCs w:val="24"/>
        </w:rPr>
        <w:t xml:space="preserve"> reikalavimai dėl kokybės vadybos sistemos ir (arba) aplinkos apsaugos vadybos sistemos standartų laikymosi.</w:t>
      </w:r>
      <w:r w:rsidRPr="009840AF">
        <w:rPr>
          <w:rFonts w:ascii="Times New Roman" w:hAnsi="Times New Roman" w:cs="Times New Roman"/>
          <w:sz w:val="24"/>
          <w:szCs w:val="24"/>
        </w:rPr>
        <w:t xml:space="preserve"> Tiekėjas, teikdamas pasiūlymą, įsipareigoja, kad sutartį vykdys tik teisę verstis atitinkama veikla turintys asmenys.</w:t>
      </w:r>
    </w:p>
    <w:p w14:paraId="78690893" w14:textId="77777777" w:rsidR="0016161C" w:rsidRPr="006B1B8F" w:rsidRDefault="0016161C" w:rsidP="0016161C">
      <w:pPr>
        <w:spacing w:line="240" w:lineRule="auto"/>
        <w:ind w:left="142" w:firstLine="502"/>
        <w:rPr>
          <w:rFonts w:ascii="Times New Roman" w:eastAsia="Arial" w:hAnsi="Times New Roman" w:cs="Times New Roman"/>
          <w:sz w:val="24"/>
          <w:szCs w:val="24"/>
        </w:rPr>
      </w:pPr>
      <w:r w:rsidRPr="006B1B8F">
        <w:rPr>
          <w:rFonts w:ascii="Times New Roman" w:hAnsi="Times New Roman" w:cs="Times New Roman"/>
          <w:sz w:val="24"/>
          <w:szCs w:val="24"/>
        </w:rPr>
        <w:lastRenderedPageBreak/>
        <w:t xml:space="preserve">3.3. </w:t>
      </w:r>
      <w:r w:rsidRPr="006B1B8F">
        <w:rPr>
          <w:rFonts w:ascii="Times New Roman" w:eastAsia="Arial" w:hAnsi="Times New Roman" w:cs="Times New Roman"/>
          <w:sz w:val="24"/>
          <w:szCs w:val="24"/>
        </w:rPr>
        <w:t xml:space="preserve">Tiekėjas teikdamas pasiūlymą turi pateikti laisvos formos deklaraciją dėl atitikties reikalavimams </w:t>
      </w:r>
      <w:r w:rsidRPr="006B1B8F">
        <w:rPr>
          <w:rFonts w:ascii="Times New Roman" w:hAnsi="Times New Roman" w:cs="Times New Roman"/>
          <w:b/>
          <w:bCs/>
          <w:sz w:val="24"/>
          <w:szCs w:val="24"/>
        </w:rPr>
        <w:t>(</w:t>
      </w:r>
      <w:r w:rsidRPr="006B1B8F">
        <w:rPr>
          <w:rFonts w:ascii="Times New Roman" w:hAnsi="Times New Roman" w:cs="Times New Roman"/>
          <w:b/>
          <w:bCs/>
          <w:color w:val="000000" w:themeColor="text1"/>
          <w:sz w:val="24"/>
          <w:szCs w:val="24"/>
        </w:rPr>
        <w:t xml:space="preserve">Pirkimo sąlygų </w:t>
      </w:r>
      <w:r>
        <w:rPr>
          <w:rFonts w:ascii="Times New Roman" w:hAnsi="Times New Roman" w:cs="Times New Roman"/>
          <w:b/>
          <w:bCs/>
          <w:color w:val="000000" w:themeColor="text1"/>
          <w:sz w:val="24"/>
          <w:szCs w:val="24"/>
        </w:rPr>
        <w:t>6</w:t>
      </w:r>
      <w:r w:rsidRPr="006B1B8F">
        <w:rPr>
          <w:rFonts w:ascii="Times New Roman" w:hAnsi="Times New Roman" w:cs="Times New Roman"/>
          <w:b/>
          <w:bCs/>
          <w:color w:val="000000" w:themeColor="text1"/>
          <w:sz w:val="24"/>
          <w:szCs w:val="24"/>
        </w:rPr>
        <w:t xml:space="preserve"> priedas ,,Atitikties deklaracijos forma“).</w:t>
      </w:r>
      <w:r w:rsidRPr="006B1B8F">
        <w:rPr>
          <w:rFonts w:ascii="Times New Roman" w:hAnsi="Times New Roman" w:cs="Times New Roman"/>
          <w:color w:val="000000" w:themeColor="text1"/>
          <w:sz w:val="24"/>
          <w:szCs w:val="24"/>
        </w:rPr>
        <w:t xml:space="preserve"> </w:t>
      </w:r>
      <w:r w:rsidRPr="006B1B8F">
        <w:rPr>
          <w:rFonts w:ascii="Times New Roman" w:eastAsia="Arial" w:hAnsi="Times New Roman" w:cs="Times New Roman"/>
          <w:sz w:val="24"/>
          <w:szCs w:val="24"/>
        </w:rPr>
        <w:t xml:space="preserve">Pažymų, patvirtinančių tiekėjo pašalinimo pagrindų nebuvimą, nereikalaujama, išskyrus atvejus, kai kyla pagrįstų abejonių dėl tiekėjo patikimumo. </w:t>
      </w:r>
    </w:p>
    <w:p w14:paraId="78A6BB34" w14:textId="77777777" w:rsidR="000D514A" w:rsidRPr="00140B18" w:rsidRDefault="000D514A" w:rsidP="0016161C">
      <w:pPr>
        <w:spacing w:line="240" w:lineRule="auto"/>
        <w:ind w:firstLine="0"/>
        <w:rPr>
          <w:rFonts w:ascii="Times New Roman" w:eastAsia="Arial" w:hAnsi="Times New Roman" w:cs="Times New Roman"/>
          <w:sz w:val="24"/>
          <w:szCs w:val="24"/>
        </w:rPr>
      </w:pPr>
    </w:p>
    <w:p w14:paraId="69360CD7" w14:textId="479D8B0E" w:rsidR="00894FEF" w:rsidRPr="00817AB9" w:rsidRDefault="00817AB9" w:rsidP="002B04BE">
      <w:pPr>
        <w:pStyle w:val="Antrat1"/>
        <w:numPr>
          <w:ilvl w:val="0"/>
          <w:numId w:val="7"/>
        </w:numPr>
        <w:spacing w:before="0" w:after="0"/>
        <w:ind w:hanging="76"/>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5"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2B04BE">
      <w:pPr>
        <w:pStyle w:val="Antrat1"/>
        <w:numPr>
          <w:ilvl w:val="0"/>
          <w:numId w:val="7"/>
        </w:numPr>
        <w:spacing w:before="0" w:after="0"/>
        <w:ind w:hanging="76"/>
        <w:rPr>
          <w:rFonts w:asciiTheme="minorHAnsi" w:hAnsiTheme="minorHAnsi" w:cstheme="minorHAnsi"/>
          <w:color w:val="auto"/>
        </w:rPr>
      </w:pPr>
      <w:bookmarkStart w:id="16" w:name="_Toc137194951"/>
      <w:bookmarkEnd w:id="15"/>
      <w:r w:rsidRPr="001B1CD4">
        <w:rPr>
          <w:rFonts w:asciiTheme="minorHAnsi" w:hAnsiTheme="minorHAnsi" w:cstheme="minorHAnsi"/>
          <w:color w:val="auto"/>
        </w:rPr>
        <w:t>Specialieji reikalavimai pasiūlymų rengimui ir pateikimui</w:t>
      </w:r>
      <w:bookmarkEnd w:id="9"/>
      <w:bookmarkEnd w:id="8"/>
      <w:bookmarkEnd w:id="7"/>
      <w:bookmarkEnd w:id="16"/>
    </w:p>
    <w:p w14:paraId="5971D0C7" w14:textId="77777777" w:rsidR="00E861F5" w:rsidRPr="00257685" w:rsidRDefault="00E861F5" w:rsidP="00257685">
      <w:pPr>
        <w:ind w:firstLine="0"/>
        <w:rPr>
          <w:rFonts w:ascii="Arial" w:hAnsi="Arial" w:cs="Arial"/>
          <w:b/>
          <w:bCs/>
        </w:rPr>
      </w:pPr>
    </w:p>
    <w:p w14:paraId="691FAF52" w14:textId="77777777" w:rsidR="00D45C53" w:rsidRPr="003A6359" w:rsidRDefault="00D45C53" w:rsidP="00D45C53">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7F95CB01" w14:textId="0136DF4D" w:rsidR="00D45C53" w:rsidRPr="00CE6FA8" w:rsidRDefault="00D45C53" w:rsidP="00D45C53">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w:t>
      </w:r>
      <w:r w:rsidR="00406650">
        <w:rPr>
          <w:rFonts w:ascii="Times New Roman" w:hAnsi="Times New Roman" w:cs="Times New Roman"/>
          <w:sz w:val="24"/>
          <w:szCs w:val="24"/>
        </w:rPr>
        <w:t xml:space="preserve">užpildytas ir </w:t>
      </w:r>
      <w:r w:rsidRPr="002A06E3">
        <w:rPr>
          <w:rFonts w:ascii="Times New Roman" w:hAnsi="Times New Roman" w:cs="Times New Roman"/>
          <w:sz w:val="24"/>
          <w:szCs w:val="24"/>
        </w:rPr>
        <w:t xml:space="preserve">pasirašytas pasiūlymas, parengtas pagal specialiųjų </w:t>
      </w:r>
      <w:r>
        <w:rPr>
          <w:rFonts w:ascii="Times New Roman" w:hAnsi="Times New Roman" w:cs="Times New Roman"/>
          <w:sz w:val="24"/>
          <w:szCs w:val="24"/>
        </w:rPr>
        <w:t xml:space="preserve">pirkimo </w:t>
      </w:r>
      <w:r w:rsidRPr="00CE6FA8">
        <w:rPr>
          <w:rFonts w:ascii="Times New Roman" w:hAnsi="Times New Roman" w:cs="Times New Roman"/>
          <w:sz w:val="24"/>
          <w:szCs w:val="24"/>
        </w:rPr>
        <w:t xml:space="preserve">sąlygų </w:t>
      </w:r>
      <w:r w:rsidR="00BE3670" w:rsidRPr="00CE6FA8">
        <w:rPr>
          <w:rFonts w:ascii="Times New Roman" w:hAnsi="Times New Roman" w:cs="Times New Roman"/>
          <w:sz w:val="24"/>
          <w:szCs w:val="24"/>
        </w:rPr>
        <w:t>4</w:t>
      </w:r>
      <w:r w:rsidRPr="00CE6FA8">
        <w:rPr>
          <w:rFonts w:ascii="Times New Roman" w:hAnsi="Times New Roman" w:cs="Times New Roman"/>
          <w:sz w:val="24"/>
          <w:szCs w:val="24"/>
        </w:rPr>
        <w:t xml:space="preserve"> priedas „Pasiūlymo forma“; </w:t>
      </w:r>
    </w:p>
    <w:p w14:paraId="3099ECFC" w14:textId="77777777" w:rsidR="00D45C53" w:rsidRPr="00430115" w:rsidRDefault="00D45C53" w:rsidP="00D45C53">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1C2550B2"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E958BA3"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A1AD74A" w14:textId="77777777" w:rsidR="00D45C53" w:rsidRDefault="00D45C53" w:rsidP="00D45C53">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46C786B8" w14:textId="41D0F5F0" w:rsidR="00D45C53" w:rsidRPr="00AC1A44" w:rsidRDefault="00D45C53" w:rsidP="00D45C53">
      <w:pPr>
        <w:spacing w:line="240" w:lineRule="auto"/>
        <w:ind w:left="312" w:firstLine="397"/>
        <w:jc w:val="left"/>
        <w:rPr>
          <w:rFonts w:ascii="Times New Roman" w:hAnsi="Times New Roman" w:cs="Times New Roman"/>
          <w:i/>
          <w:iCs/>
          <w:sz w:val="24"/>
          <w:szCs w:val="24"/>
        </w:rPr>
      </w:pPr>
      <w:r>
        <w:rPr>
          <w:rFonts w:ascii="Times New Roman" w:eastAsia="Times New Roman" w:hAnsi="Times New Roman" w:cs="Times New Roman"/>
          <w:bCs/>
          <w:sz w:val="24"/>
          <w:szCs w:val="24"/>
          <w:lang w:eastAsia="en-US"/>
        </w:rPr>
        <w:t>5.1.</w:t>
      </w:r>
      <w:r w:rsidR="00EB7AD3">
        <w:rPr>
          <w:rFonts w:ascii="Times New Roman" w:eastAsia="Times New Roman" w:hAnsi="Times New Roman" w:cs="Times New Roman"/>
          <w:bCs/>
          <w:sz w:val="24"/>
          <w:szCs w:val="24"/>
          <w:lang w:eastAsia="en-US"/>
        </w:rPr>
        <w:t>6</w:t>
      </w:r>
      <w:r>
        <w:rPr>
          <w:rFonts w:ascii="Times New Roman" w:eastAsia="Times New Roman" w:hAnsi="Times New Roman" w:cs="Times New Roman"/>
          <w:bCs/>
          <w:sz w:val="24"/>
          <w:szCs w:val="24"/>
          <w:lang w:eastAsia="en-US"/>
        </w:rPr>
        <w:t xml:space="preserve">. </w:t>
      </w:r>
      <w:r w:rsidRPr="00AC1A44">
        <w:rPr>
          <w:rFonts w:ascii="Times New Roman" w:eastAsia="Times New Roman" w:hAnsi="Times New Roman" w:cs="Times New Roman"/>
          <w:bCs/>
          <w:sz w:val="24"/>
          <w:szCs w:val="24"/>
          <w:lang w:eastAsia="en-US"/>
        </w:rPr>
        <w:t>kiti pirkimo dokumentuose ir/ar jų prieduose reikalaujami dokumentai</w:t>
      </w:r>
      <w:r w:rsidRPr="00AC1A44">
        <w:rPr>
          <w:rFonts w:ascii="Times New Roman" w:hAnsi="Times New Roman" w:cs="Times New Roman"/>
          <w:sz w:val="24"/>
          <w:szCs w:val="24"/>
        </w:rPr>
        <w:t>.</w:t>
      </w:r>
    </w:p>
    <w:p w14:paraId="22E3B43E" w14:textId="77777777" w:rsidR="007626CF" w:rsidRPr="00B853D9" w:rsidRDefault="007626CF" w:rsidP="007626CF">
      <w:pPr>
        <w:spacing w:line="240" w:lineRule="auto"/>
        <w:ind w:firstLine="709"/>
        <w:rPr>
          <w:rFonts w:ascii="Times New Roman" w:hAnsi="Times New Roman" w:cs="Times New Roman"/>
          <w:sz w:val="24"/>
          <w:szCs w:val="24"/>
          <w:u w:val="single"/>
        </w:rPr>
      </w:pP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14867A21" w14:textId="77777777" w:rsidR="007626CF" w:rsidRPr="002A06E3" w:rsidRDefault="007626CF" w:rsidP="007626C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06080208" w14:textId="77777777" w:rsidR="007626CF" w:rsidRPr="002A06E3" w:rsidRDefault="007626CF" w:rsidP="007626C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7C42AFAA" w14:textId="77777777" w:rsidR="007626CF" w:rsidRPr="007465AF" w:rsidRDefault="007626CF" w:rsidP="007626C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5A06E5" w14:textId="77777777" w:rsidR="007626CF" w:rsidRPr="007465AF" w:rsidRDefault="007626CF" w:rsidP="007626CF">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9C735AB" w14:textId="77777777" w:rsidR="007626CF" w:rsidRPr="007465AF" w:rsidRDefault="007626CF" w:rsidP="007626CF">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Pr="007465AF">
        <w:rPr>
          <w:rFonts w:ascii="Times New Roman" w:hAnsi="Times New Roman" w:cs="Times New Roman"/>
          <w:sz w:val="24"/>
          <w:szCs w:val="24"/>
        </w:rPr>
        <w:t>.4. Pasiūlymuose nurodytos kainos bus vertinamos eurais</w:t>
      </w:r>
      <w:r w:rsidRPr="007465AF">
        <w:rPr>
          <w:rFonts w:ascii="Times New Roman" w:eastAsia="Calibri" w:hAnsi="Times New Roman" w:cs="Times New Roman"/>
          <w:sz w:val="24"/>
          <w:szCs w:val="24"/>
        </w:rPr>
        <w:t>.</w:t>
      </w:r>
      <w:r w:rsidRPr="007465A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62969F" w14:textId="77777777" w:rsidR="007626CF" w:rsidRPr="00D47F2F" w:rsidRDefault="007626CF" w:rsidP="007626CF">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429BE086" w14:textId="05053454" w:rsidR="00567C57" w:rsidRDefault="007626CF" w:rsidP="0061507E">
      <w:pPr>
        <w:pStyle w:val="Sraopastraipa"/>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.6. Tiekėjų pasiūlymuose nurodytos kainos bus vertinamos </w:t>
      </w:r>
      <w:r w:rsidRPr="007465AF">
        <w:rPr>
          <w:rFonts w:ascii="Times New Roman" w:hAnsi="Times New Roman" w:cs="Times New Roman"/>
          <w:sz w:val="24"/>
          <w:szCs w:val="24"/>
        </w:rPr>
        <w:t xml:space="preserve">ir lyginamos su visais mokesčiais, </w:t>
      </w:r>
      <w:r w:rsidRPr="005C630C">
        <w:rPr>
          <w:rFonts w:ascii="Times New Roman" w:hAnsi="Times New Roman" w:cs="Times New Roman"/>
          <w:sz w:val="24"/>
          <w:szCs w:val="24"/>
        </w:rPr>
        <w:t xml:space="preserve">įskaitant PVM. </w:t>
      </w:r>
    </w:p>
    <w:p w14:paraId="2CFFF057" w14:textId="77777777" w:rsidR="00871ADC" w:rsidRDefault="00871ADC" w:rsidP="0061507E">
      <w:pPr>
        <w:pStyle w:val="Sraopastraipa"/>
        <w:spacing w:after="160" w:line="240" w:lineRule="auto"/>
        <w:ind w:left="0" w:firstLine="709"/>
        <w:rPr>
          <w:rFonts w:ascii="Times New Roman" w:hAnsi="Times New Roman" w:cs="Times New Roman"/>
          <w:sz w:val="24"/>
          <w:szCs w:val="24"/>
        </w:rPr>
      </w:pPr>
    </w:p>
    <w:p w14:paraId="20F0F567" w14:textId="77777777" w:rsidR="00871ADC" w:rsidRDefault="00871ADC" w:rsidP="0061507E">
      <w:pPr>
        <w:pStyle w:val="Sraopastraipa"/>
        <w:spacing w:after="160" w:line="240" w:lineRule="auto"/>
        <w:ind w:left="0" w:firstLine="709"/>
        <w:rPr>
          <w:rFonts w:ascii="Times New Roman" w:hAnsi="Times New Roman" w:cs="Times New Roman"/>
          <w:sz w:val="24"/>
          <w:szCs w:val="24"/>
        </w:rPr>
      </w:pPr>
    </w:p>
    <w:p w14:paraId="3BCB018F" w14:textId="77777777" w:rsidR="00871ADC" w:rsidRPr="0061507E" w:rsidRDefault="00871ADC" w:rsidP="0061507E">
      <w:pPr>
        <w:pStyle w:val="Sraopastraipa"/>
        <w:spacing w:after="160" w:line="240" w:lineRule="auto"/>
        <w:ind w:left="0" w:firstLine="709"/>
        <w:rPr>
          <w:rFonts w:ascii="Times New Roman" w:hAnsi="Times New Roman" w:cs="Times New Roman"/>
          <w:sz w:val="24"/>
          <w:szCs w:val="24"/>
        </w:rPr>
      </w:pPr>
    </w:p>
    <w:p w14:paraId="3946E33E" w14:textId="7B29A19A"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272E3148"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.1.</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193954">
        <w:rPr>
          <w:rFonts w:asciiTheme="minorHAnsi" w:hAnsiTheme="minorHAnsi" w:cstheme="minorHAnsi"/>
          <w:color w:val="auto"/>
        </w:rPr>
        <w:t>P</w:t>
      </w:r>
      <w:bookmarkEnd w:id="18"/>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9"/>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6682A72D" w:rsidR="00CD2CC2" w:rsidRPr="00D15137" w:rsidRDefault="005A4255" w:rsidP="00C8212E">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7626CF">
        <w:rPr>
          <w:rFonts w:ascii="Times New Roman" w:eastAsia="Calibri" w:hAnsi="Times New Roman" w:cs="Times New Roman"/>
          <w:sz w:val="24"/>
          <w:szCs w:val="24"/>
        </w:rPr>
        <w:t>4</w:t>
      </w:r>
      <w:r w:rsidR="00A65718" w:rsidRPr="00A65718">
        <w:rPr>
          <w:rFonts w:ascii="Times New Roman" w:eastAsia="Calibri" w:hAnsi="Times New Roman" w:cs="Times New Roman"/>
          <w:sz w:val="24"/>
          <w:szCs w:val="24"/>
        </w:rPr>
        <w:t xml:space="preserve"> </w:t>
      </w:r>
      <w:r w:rsidR="00DE051B" w:rsidRPr="00A65718">
        <w:rPr>
          <w:rFonts w:ascii="Times New Roman" w:eastAsia="Calibri" w:hAnsi="Times New Roman" w:cs="Times New Roman"/>
          <w:sz w:val="24"/>
          <w:szCs w:val="24"/>
        </w:rPr>
        <w:t xml:space="preserve">priede </w:t>
      </w:r>
      <w:r w:rsidR="00E94043" w:rsidRPr="00A65718">
        <w:rPr>
          <w:rFonts w:ascii="Times New Roman" w:eastAsia="Calibri" w:hAnsi="Times New Roman" w:cs="Times New Roman"/>
          <w:sz w:val="24"/>
          <w:szCs w:val="24"/>
        </w:rPr>
        <w:t xml:space="preserve"> </w:t>
      </w:r>
      <w:r w:rsidR="00E94043" w:rsidRPr="00D15137">
        <w:rPr>
          <w:rFonts w:ascii="Times New Roman" w:eastAsia="Calibri" w:hAnsi="Times New Roman" w:cs="Times New Roman"/>
          <w:sz w:val="24"/>
          <w:szCs w:val="24"/>
        </w:rPr>
        <w:t>„Pasiūlymo forma“.</w:t>
      </w:r>
    </w:p>
    <w:p w14:paraId="05AE1AA6" w14:textId="1357B7AD" w:rsidR="00E94043"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2B04BE">
      <w:pPr>
        <w:pStyle w:val="Antrat1"/>
        <w:tabs>
          <w:tab w:val="left" w:pos="567"/>
        </w:tabs>
        <w:spacing w:before="0" w:after="0"/>
        <w:ind w:firstLine="426"/>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828F180"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w:t>
      </w:r>
      <w:r w:rsidR="00F56579" w:rsidRPr="00A65718">
        <w:rPr>
          <w:rFonts w:ascii="Times New Roman" w:hAnsi="Times New Roman" w:cs="Times New Roman"/>
          <w:sz w:val="24"/>
          <w:szCs w:val="24"/>
        </w:rPr>
        <w:t>sąlygų</w:t>
      </w:r>
      <w:r w:rsidR="00D83C57" w:rsidRPr="00A65718">
        <w:rPr>
          <w:rFonts w:ascii="Times New Roman" w:hAnsi="Times New Roman" w:cs="Times New Roman"/>
          <w:sz w:val="24"/>
          <w:szCs w:val="24"/>
        </w:rPr>
        <w:t xml:space="preserve"> </w:t>
      </w:r>
      <w:r w:rsidR="007626CF">
        <w:rPr>
          <w:rFonts w:ascii="Times New Roman" w:hAnsi="Times New Roman" w:cs="Times New Roman"/>
          <w:sz w:val="24"/>
          <w:szCs w:val="24"/>
        </w:rPr>
        <w:t>5</w:t>
      </w:r>
      <w:r w:rsidR="00A65718" w:rsidRPr="00A65718">
        <w:rPr>
          <w:rFonts w:ascii="Times New Roman" w:hAnsi="Times New Roman" w:cs="Times New Roman"/>
          <w:sz w:val="24"/>
          <w:szCs w:val="24"/>
        </w:rPr>
        <w:t xml:space="preserve"> </w:t>
      </w:r>
      <w:r w:rsidR="00F56579" w:rsidRPr="00A65718">
        <w:rPr>
          <w:rFonts w:ascii="Times New Roman" w:hAnsi="Times New Roman" w:cs="Times New Roman"/>
          <w:sz w:val="24"/>
          <w:szCs w:val="24"/>
        </w:rPr>
        <w:t>priede</w:t>
      </w:r>
      <w:r w:rsidR="00E901A3" w:rsidRPr="00A65718">
        <w:rPr>
          <w:rFonts w:ascii="Times New Roman" w:hAnsi="Times New Roman" w:cs="Times New Roman"/>
          <w:sz w:val="24"/>
          <w:szCs w:val="24"/>
        </w:rPr>
        <w:t xml:space="preserve"> „</w:t>
      </w:r>
      <w:r w:rsidR="00E901A3" w:rsidRPr="00D15137">
        <w:rPr>
          <w:rFonts w:ascii="Times New Roman" w:hAnsi="Times New Roman" w:cs="Times New Roman"/>
          <w:sz w:val="24"/>
          <w:szCs w:val="24"/>
        </w:rPr>
        <w:t>Sutarties projektas“</w:t>
      </w:r>
      <w:r w:rsidR="005D0B2F">
        <w:rPr>
          <w:rFonts w:ascii="Times New Roman" w:hAnsi="Times New Roman" w:cs="Times New Roman"/>
          <w:sz w:val="24"/>
          <w:szCs w:val="24"/>
        </w:rPr>
        <w:t>.</w:t>
      </w: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2B04BE">
      <w:pPr>
        <w:pStyle w:val="Antrat1"/>
        <w:spacing w:before="0" w:after="0" w:line="300" w:lineRule="auto"/>
        <w:ind w:firstLine="426"/>
        <w:rPr>
          <w:rFonts w:asciiTheme="minorHAnsi" w:hAnsiTheme="minorHAnsi" w:cstheme="minorHAnsi"/>
          <w:color w:val="auto"/>
        </w:rPr>
      </w:pPr>
      <w:bookmarkStart w:id="24"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AA0AE30" w14:textId="77777777" w:rsidR="00C8212E" w:rsidRPr="00097D58" w:rsidRDefault="00C8212E" w:rsidP="00E250DF">
      <w:pPr>
        <w:pStyle w:val="Betarp"/>
        <w:spacing w:line="300" w:lineRule="auto"/>
        <w:ind w:firstLine="0"/>
        <w:contextualSpacing/>
        <w:rPr>
          <w:rFonts w:ascii="Times New Roman" w:eastAsiaTheme="minorHAnsi" w:hAnsi="Times New Roman" w:cs="Times New Roman"/>
        </w:rPr>
      </w:pPr>
    </w:p>
    <w:p w14:paraId="3D92F8FB" w14:textId="77777777" w:rsidR="005D0B2F" w:rsidRDefault="005D0B2F" w:rsidP="00E250DF">
      <w:pPr>
        <w:pStyle w:val="Betarp"/>
        <w:spacing w:line="300" w:lineRule="auto"/>
        <w:ind w:firstLine="0"/>
        <w:contextualSpacing/>
        <w:rPr>
          <w:rFonts w:eastAsiaTheme="minorHAnsi" w:cstheme="minorHAnsi"/>
        </w:rPr>
      </w:pPr>
    </w:p>
    <w:p w14:paraId="0B562E18" w14:textId="77777777" w:rsidR="00EB7AD3" w:rsidRDefault="00EB7AD3" w:rsidP="00E250DF">
      <w:pPr>
        <w:pStyle w:val="Betarp"/>
        <w:spacing w:line="300" w:lineRule="auto"/>
        <w:ind w:firstLine="0"/>
        <w:contextualSpacing/>
        <w:rPr>
          <w:rFonts w:eastAsiaTheme="minorHAnsi" w:cstheme="minorHAnsi"/>
        </w:rPr>
      </w:pPr>
    </w:p>
    <w:p w14:paraId="31F3E057" w14:textId="77777777" w:rsidR="00EB7AD3" w:rsidRDefault="00EB7AD3" w:rsidP="00E250DF">
      <w:pPr>
        <w:pStyle w:val="Betarp"/>
        <w:spacing w:line="300" w:lineRule="auto"/>
        <w:ind w:firstLine="0"/>
        <w:contextualSpacing/>
        <w:rPr>
          <w:rFonts w:eastAsiaTheme="minorHAnsi" w:cstheme="minorHAnsi"/>
        </w:rPr>
      </w:pPr>
    </w:p>
    <w:p w14:paraId="2E3AD34C" w14:textId="77777777" w:rsidR="00EB7AD3" w:rsidRDefault="00EB7AD3" w:rsidP="00E250DF">
      <w:pPr>
        <w:pStyle w:val="Betarp"/>
        <w:spacing w:line="300" w:lineRule="auto"/>
        <w:ind w:firstLine="0"/>
        <w:contextualSpacing/>
        <w:rPr>
          <w:rFonts w:eastAsiaTheme="minorHAnsi" w:cstheme="minorHAnsi"/>
        </w:rPr>
      </w:pPr>
    </w:p>
    <w:p w14:paraId="5AE5CAE4" w14:textId="1C166739" w:rsidR="00D15137" w:rsidRDefault="005D0B2F" w:rsidP="00F926C5">
      <w:pPr>
        <w:pStyle w:val="Betarp"/>
        <w:spacing w:line="300" w:lineRule="auto"/>
        <w:ind w:firstLine="0"/>
        <w:contextualSpacing/>
        <w:rPr>
          <w:rFonts w:ascii="Times New Roman"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t>Romualda Baginienė</w:t>
      </w:r>
      <w:r w:rsidR="00D15137">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05C10381" w14:textId="77777777" w:rsidR="007626CF" w:rsidRDefault="007626CF" w:rsidP="007626CF">
      <w:pPr>
        <w:spacing w:line="240" w:lineRule="auto"/>
        <w:ind w:left="7314" w:firstLine="0"/>
        <w:rPr>
          <w:rFonts w:ascii="Times New Roman" w:hAnsi="Times New Roman" w:cs="Times New Roman"/>
          <w:sz w:val="24"/>
          <w:szCs w:val="24"/>
        </w:rPr>
      </w:pPr>
      <w:bookmarkStart w:id="25" w:name="ketvpriedas"/>
      <w:bookmarkStart w:id="26" w:name="_Toc85439812"/>
      <w:r w:rsidRPr="00E33790">
        <w:rPr>
          <w:rFonts w:ascii="Times New Roman" w:hAnsi="Times New Roman" w:cs="Times New Roman"/>
          <w:sz w:val="24"/>
          <w:szCs w:val="24"/>
        </w:rPr>
        <w:lastRenderedPageBreak/>
        <w:t xml:space="preserve">Pirkimo sąlygų 2 priedas </w:t>
      </w:r>
    </w:p>
    <w:p w14:paraId="58B00D0E" w14:textId="77777777" w:rsidR="007626CF" w:rsidRDefault="007626CF" w:rsidP="007626CF">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t>„Tiekėjų kvalifikacijos reikalavimai“</w:t>
      </w:r>
    </w:p>
    <w:p w14:paraId="74F1BDD4" w14:textId="77777777" w:rsidR="007626CF" w:rsidRPr="00E33790" w:rsidRDefault="007626CF" w:rsidP="007626CF">
      <w:pPr>
        <w:spacing w:line="240" w:lineRule="auto"/>
        <w:ind w:left="7314" w:firstLine="0"/>
        <w:rPr>
          <w:rFonts w:ascii="Times New Roman" w:hAnsi="Times New Roman" w:cs="Times New Roman"/>
          <w:sz w:val="24"/>
          <w:szCs w:val="24"/>
        </w:rPr>
      </w:pPr>
    </w:p>
    <w:p w14:paraId="790C75DC" w14:textId="77777777" w:rsidR="007626CF" w:rsidRPr="002A4E2E" w:rsidRDefault="007626CF" w:rsidP="007626CF">
      <w:pPr>
        <w:spacing w:after="240" w:line="276" w:lineRule="auto"/>
        <w:ind w:firstLine="0"/>
        <w:jc w:val="center"/>
        <w:rPr>
          <w:rFonts w:ascii="Times New Roman" w:eastAsia="Arial" w:hAnsi="Times New Roman" w:cs="Times New Roman"/>
          <w:b/>
          <w:bCs/>
          <w:smallCaps/>
          <w:sz w:val="24"/>
          <w:szCs w:val="24"/>
        </w:rPr>
      </w:pPr>
      <w:r w:rsidRPr="002A4E2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E125EE6" w14:textId="77777777" w:rsidR="007626CF" w:rsidRPr="002A4E2E" w:rsidRDefault="00000000" w:rsidP="007626CF">
      <w:pPr>
        <w:numPr>
          <w:ilvl w:val="0"/>
          <w:numId w:val="40"/>
        </w:numPr>
        <w:spacing w:after="160" w:line="240" w:lineRule="auto"/>
        <w:contextualSpacing/>
        <w:jc w:val="left"/>
        <w:rPr>
          <w:rFonts w:ascii="Times New Roman" w:eastAsia="Arial" w:hAnsi="Times New Roman" w:cs="Times New Roman"/>
          <w:sz w:val="24"/>
          <w:szCs w:val="24"/>
        </w:rPr>
      </w:pPr>
      <w:sdt>
        <w:sdtPr>
          <w:tag w:val="goog_rdk_129"/>
          <w:id w:val="-1599392971"/>
          <w:placeholder>
            <w:docPart w:val="84FC106A5AA54243B5CB5B5658D41416"/>
          </w:placeholder>
          <w:showingPlcHdr/>
        </w:sdtPr>
        <w:sdtContent/>
      </w:sdt>
      <w:r w:rsidR="007626CF" w:rsidRPr="002A4E2E">
        <w:rPr>
          <w:rFonts w:ascii="Times New Roman" w:hAnsi="Times New Roman" w:cs="Times New Roman"/>
          <w:sz w:val="24"/>
          <w:szCs w:val="24"/>
        </w:rPr>
        <w:t>Reikalavimai t</w:t>
      </w:r>
      <w:r w:rsidR="007626CF" w:rsidRPr="002A4E2E">
        <w:rPr>
          <w:rFonts w:ascii="Times New Roman" w:eastAsia="Arial" w:hAnsi="Times New Roman" w:cs="Times New Roman"/>
          <w:sz w:val="24"/>
          <w:szCs w:val="24"/>
        </w:rPr>
        <w:t xml:space="preserve">iekėjo kvalifikacijai nėra nustatomi. </w:t>
      </w:r>
    </w:p>
    <w:p w14:paraId="51CF7FA3" w14:textId="77777777" w:rsidR="007626CF" w:rsidRPr="002A4E2E" w:rsidRDefault="007626CF" w:rsidP="007626CF">
      <w:pPr>
        <w:spacing w:before="60" w:after="60" w:line="256" w:lineRule="auto"/>
        <w:ind w:firstLine="0"/>
        <w:jc w:val="left"/>
        <w:rPr>
          <w:rFonts w:eastAsiaTheme="minorHAnsi" w:cstheme="minorHAnsi"/>
          <w:b/>
          <w:bCs/>
        </w:rPr>
      </w:pPr>
    </w:p>
    <w:p w14:paraId="20606137" w14:textId="77777777" w:rsidR="007626CF" w:rsidRPr="002A4E2E" w:rsidRDefault="007626CF" w:rsidP="007626CF">
      <w:pPr>
        <w:spacing w:before="60" w:after="60" w:line="256" w:lineRule="auto"/>
        <w:ind w:firstLine="0"/>
        <w:jc w:val="center"/>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Tiekėjų kvalifikacijos reikalavimai</w:t>
      </w:r>
    </w:p>
    <w:p w14:paraId="2C7E3C05" w14:textId="77777777" w:rsidR="007626CF" w:rsidRDefault="007626CF" w:rsidP="007626CF">
      <w:pPr>
        <w:spacing w:before="60" w:after="60" w:line="256" w:lineRule="auto"/>
        <w:ind w:firstLine="0"/>
        <w:rPr>
          <w:rFonts w:eastAsiaTheme="minorHAnsi" w:cstheme="minorHAnsi"/>
          <w:b/>
          <w:bCs/>
        </w:rPr>
      </w:pPr>
    </w:p>
    <w:p w14:paraId="01D158C6" w14:textId="77777777" w:rsidR="007626CF" w:rsidRPr="002A4E2E" w:rsidRDefault="007626CF" w:rsidP="007626CF">
      <w:pPr>
        <w:spacing w:before="60" w:after="60" w:line="256" w:lineRule="auto"/>
        <w:ind w:firstLine="0"/>
        <w:rPr>
          <w:rFonts w:eastAsiaTheme="minorHAnsi" w:cstheme="minorHAnsi"/>
          <w:b/>
          <w:bCs/>
        </w:rPr>
      </w:pPr>
    </w:p>
    <w:tbl>
      <w:tblPr>
        <w:tblStyle w:val="TableGrid34"/>
        <w:tblpPr w:leftFromText="180" w:rightFromText="180" w:vertAnchor="page" w:horzAnchor="margin" w:tblpY="4441"/>
        <w:tblW w:w="4700" w:type="pct"/>
        <w:tblLayout w:type="fixed"/>
        <w:tblLook w:val="04A0" w:firstRow="1" w:lastRow="0" w:firstColumn="1" w:lastColumn="0" w:noHBand="0" w:noVBand="1"/>
      </w:tblPr>
      <w:tblGrid>
        <w:gridCol w:w="1035"/>
        <w:gridCol w:w="2049"/>
        <w:gridCol w:w="3498"/>
        <w:gridCol w:w="2990"/>
        <w:gridCol w:w="12"/>
      </w:tblGrid>
      <w:tr w:rsidR="007626CF" w:rsidRPr="002A4E2E" w14:paraId="6EB98955" w14:textId="77777777" w:rsidTr="003015D5">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74745F2" w14:textId="77777777" w:rsidR="007626CF" w:rsidRPr="002A4E2E" w:rsidRDefault="007626CF" w:rsidP="003015D5">
            <w:pPr>
              <w:spacing w:before="60" w:after="60" w:line="256" w:lineRule="auto"/>
              <w:ind w:firstLine="22"/>
              <w:jc w:val="center"/>
              <w:rPr>
                <w:b/>
                <w:bCs/>
                <w:sz w:val="24"/>
                <w:szCs w:val="24"/>
              </w:rPr>
            </w:pPr>
            <w:r w:rsidRPr="002A4E2E">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4534096" w14:textId="77777777" w:rsidR="007626CF" w:rsidRPr="002A4E2E" w:rsidRDefault="007626CF" w:rsidP="003015D5">
            <w:pPr>
              <w:spacing w:before="60" w:after="60" w:line="256" w:lineRule="auto"/>
              <w:rPr>
                <w:b/>
                <w:bCs/>
                <w:sz w:val="24"/>
                <w:szCs w:val="24"/>
              </w:rPr>
            </w:pPr>
            <w:r w:rsidRPr="002A4E2E">
              <w:rPr>
                <w:b/>
                <w:bCs/>
                <w:color w:val="000000"/>
                <w:sz w:val="24"/>
                <w:szCs w:val="24"/>
              </w:rPr>
              <w:t>Kvalifikacijos reikalavimas</w:t>
            </w:r>
            <w:r w:rsidRPr="002A4E2E">
              <w:rPr>
                <w:b/>
                <w:bCs/>
                <w:color w:val="000000"/>
                <w:sz w:val="24"/>
                <w:szCs w:val="24"/>
                <w:vertAlign w:val="superscript"/>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8E1AC02" w14:textId="77777777" w:rsidR="007626CF" w:rsidRPr="002A4E2E" w:rsidRDefault="007626CF" w:rsidP="003015D5">
            <w:pPr>
              <w:autoSpaceDE w:val="0"/>
              <w:autoSpaceDN w:val="0"/>
              <w:adjustRightInd w:val="0"/>
              <w:rPr>
                <w:b/>
                <w:bCs/>
                <w:color w:val="000000"/>
                <w:sz w:val="24"/>
                <w:szCs w:val="24"/>
              </w:rPr>
            </w:pPr>
            <w:r w:rsidRPr="002A4E2E">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90A9AF" w14:textId="77777777" w:rsidR="007626CF" w:rsidRPr="002A4E2E" w:rsidRDefault="007626CF" w:rsidP="003015D5">
            <w:pPr>
              <w:autoSpaceDE w:val="0"/>
              <w:autoSpaceDN w:val="0"/>
              <w:adjustRightInd w:val="0"/>
              <w:rPr>
                <w:b/>
                <w:bCs/>
                <w:color w:val="000000"/>
                <w:sz w:val="24"/>
                <w:szCs w:val="24"/>
              </w:rPr>
            </w:pPr>
            <w:r w:rsidRPr="002A4E2E">
              <w:rPr>
                <w:b/>
                <w:bCs/>
                <w:color w:val="000000"/>
                <w:sz w:val="24"/>
                <w:szCs w:val="24"/>
              </w:rPr>
              <w:t>Subjektas, kuris turi atitikti reikalavimą</w:t>
            </w:r>
          </w:p>
          <w:p w14:paraId="2CCA7A10" w14:textId="77777777" w:rsidR="007626CF" w:rsidRPr="002A4E2E" w:rsidRDefault="007626CF" w:rsidP="003015D5">
            <w:pPr>
              <w:autoSpaceDE w:val="0"/>
              <w:autoSpaceDN w:val="0"/>
              <w:adjustRightInd w:val="0"/>
              <w:rPr>
                <w:b/>
                <w:bCs/>
                <w:color w:val="000000"/>
                <w:sz w:val="24"/>
                <w:szCs w:val="24"/>
              </w:rPr>
            </w:pPr>
          </w:p>
        </w:tc>
      </w:tr>
      <w:tr w:rsidR="007626CF" w:rsidRPr="002A4E2E" w14:paraId="6C28A539" w14:textId="77777777" w:rsidTr="003015D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673B2" w14:textId="77777777" w:rsidR="007626CF" w:rsidRPr="002A4E2E" w:rsidRDefault="007626CF" w:rsidP="007626CF">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14A34" w14:textId="77777777" w:rsidR="007626CF" w:rsidRPr="002A4E2E" w:rsidRDefault="007626CF" w:rsidP="003015D5">
            <w:pPr>
              <w:autoSpaceDE w:val="0"/>
              <w:autoSpaceDN w:val="0"/>
              <w:adjustRightInd w:val="0"/>
              <w:rPr>
                <w:b/>
                <w:bCs/>
                <w:color w:val="000000"/>
                <w:sz w:val="24"/>
                <w:szCs w:val="24"/>
              </w:rPr>
            </w:pPr>
            <w:r w:rsidRPr="002A4E2E">
              <w:rPr>
                <w:b/>
                <w:bCs/>
                <w:color w:val="000000"/>
                <w:sz w:val="24"/>
                <w:szCs w:val="24"/>
              </w:rPr>
              <w:t>Teisė verstis veikla</w:t>
            </w:r>
          </w:p>
        </w:tc>
      </w:tr>
      <w:tr w:rsidR="007626CF" w:rsidRPr="002A4E2E" w14:paraId="5C131D24" w14:textId="77777777" w:rsidTr="003015D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770F8" w14:textId="77777777" w:rsidR="007626CF" w:rsidRPr="002A4E2E" w:rsidRDefault="007626CF" w:rsidP="003015D5">
            <w:pPr>
              <w:spacing w:before="60" w:after="60" w:line="257" w:lineRule="auto"/>
              <w:contextualSpacing/>
              <w:rPr>
                <w:sz w:val="24"/>
                <w:szCs w:val="24"/>
              </w:rPr>
            </w:pPr>
            <w:r w:rsidRPr="002A4E2E">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2B95BE46" w14:textId="77777777" w:rsidR="007626CF" w:rsidRPr="002A4E2E" w:rsidRDefault="007626CF" w:rsidP="003015D5">
            <w:pPr>
              <w:autoSpaceDE w:val="0"/>
              <w:autoSpaceDN w:val="0"/>
              <w:adjustRightInd w:val="0"/>
              <w:rPr>
                <w:color w:val="000000"/>
                <w:sz w:val="24"/>
                <w:szCs w:val="24"/>
              </w:rPr>
            </w:pPr>
            <w:r w:rsidRPr="002A4E2E">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AB157BA" w14:textId="77777777" w:rsidR="007626CF" w:rsidRPr="002A4E2E" w:rsidRDefault="007626CF" w:rsidP="003015D5">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F3B4E" w14:textId="77777777" w:rsidR="007626CF" w:rsidRPr="002A4E2E" w:rsidRDefault="007626CF" w:rsidP="003015D5">
            <w:pPr>
              <w:autoSpaceDE w:val="0"/>
              <w:autoSpaceDN w:val="0"/>
              <w:adjustRightInd w:val="0"/>
              <w:rPr>
                <w:color w:val="000000"/>
                <w:sz w:val="24"/>
                <w:szCs w:val="24"/>
              </w:rPr>
            </w:pPr>
          </w:p>
        </w:tc>
      </w:tr>
      <w:tr w:rsidR="007626CF" w:rsidRPr="002A4E2E" w14:paraId="0EAB0CB3" w14:textId="77777777" w:rsidTr="003015D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1C704" w14:textId="77777777" w:rsidR="007626CF" w:rsidRPr="002A4E2E" w:rsidRDefault="007626CF" w:rsidP="007626CF">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CD599" w14:textId="77777777" w:rsidR="007626CF" w:rsidRPr="002A4E2E" w:rsidRDefault="007626CF" w:rsidP="003015D5">
            <w:pPr>
              <w:autoSpaceDE w:val="0"/>
              <w:autoSpaceDN w:val="0"/>
              <w:adjustRightInd w:val="0"/>
              <w:rPr>
                <w:b/>
                <w:bCs/>
                <w:color w:val="000000"/>
                <w:sz w:val="24"/>
                <w:szCs w:val="24"/>
              </w:rPr>
            </w:pPr>
            <w:r w:rsidRPr="002A4E2E">
              <w:rPr>
                <w:b/>
                <w:bCs/>
                <w:color w:val="000000"/>
                <w:sz w:val="24"/>
                <w:szCs w:val="24"/>
              </w:rPr>
              <w:t>Finansinis</w:t>
            </w:r>
            <w:r w:rsidRPr="002A4E2E">
              <w:rPr>
                <w:color w:val="000000"/>
                <w:sz w:val="24"/>
                <w:szCs w:val="24"/>
              </w:rPr>
              <w:t xml:space="preserve"> </w:t>
            </w:r>
            <w:r w:rsidRPr="002A4E2E">
              <w:rPr>
                <w:b/>
                <w:bCs/>
                <w:color w:val="000000"/>
                <w:sz w:val="24"/>
                <w:szCs w:val="24"/>
              </w:rPr>
              <w:t>ir ekonominis pajėgumas</w:t>
            </w:r>
          </w:p>
        </w:tc>
      </w:tr>
      <w:tr w:rsidR="007626CF" w:rsidRPr="002A4E2E" w14:paraId="651AFDAE" w14:textId="77777777" w:rsidTr="003015D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2F8C2" w14:textId="77777777" w:rsidR="007626CF" w:rsidRPr="002A4E2E" w:rsidRDefault="007626CF" w:rsidP="007626CF">
            <w:pPr>
              <w:numPr>
                <w:ilvl w:val="1"/>
                <w:numId w:val="10"/>
              </w:numPr>
              <w:spacing w:before="60" w:after="60" w:line="257" w:lineRule="auto"/>
              <w:ind w:left="357" w:hanging="357"/>
              <w:contextualSpacing/>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19DDFA21" w14:textId="77777777" w:rsidR="007626CF" w:rsidRPr="002A4E2E" w:rsidRDefault="007626CF" w:rsidP="003015D5">
            <w:pPr>
              <w:autoSpaceDE w:val="0"/>
              <w:autoSpaceDN w:val="0"/>
              <w:adjustRightInd w:val="0"/>
              <w:rPr>
                <w:color w:val="000000"/>
                <w:sz w:val="24"/>
                <w:szCs w:val="24"/>
              </w:rPr>
            </w:pPr>
            <w:r w:rsidRPr="002A4E2E">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73D17AAF" w14:textId="77777777" w:rsidR="007626CF" w:rsidRPr="002A4E2E" w:rsidRDefault="007626CF" w:rsidP="003015D5">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C7C57" w14:textId="77777777" w:rsidR="007626CF" w:rsidRPr="002A4E2E" w:rsidRDefault="007626CF" w:rsidP="003015D5">
            <w:pPr>
              <w:autoSpaceDE w:val="0"/>
              <w:autoSpaceDN w:val="0"/>
              <w:adjustRightInd w:val="0"/>
              <w:rPr>
                <w:color w:val="000000"/>
                <w:sz w:val="24"/>
                <w:szCs w:val="24"/>
              </w:rPr>
            </w:pPr>
          </w:p>
        </w:tc>
      </w:tr>
      <w:tr w:rsidR="007626CF" w:rsidRPr="002A4E2E" w14:paraId="005E7F5B" w14:textId="77777777" w:rsidTr="003015D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2E183" w14:textId="77777777" w:rsidR="007626CF" w:rsidRPr="002A4E2E" w:rsidRDefault="007626CF" w:rsidP="007626CF">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24E9B" w14:textId="77777777" w:rsidR="007626CF" w:rsidRPr="002A4E2E" w:rsidRDefault="007626CF" w:rsidP="003015D5">
            <w:pPr>
              <w:autoSpaceDE w:val="0"/>
              <w:autoSpaceDN w:val="0"/>
              <w:adjustRightInd w:val="0"/>
              <w:rPr>
                <w:b/>
                <w:bCs/>
                <w:color w:val="000000"/>
                <w:sz w:val="24"/>
                <w:szCs w:val="24"/>
              </w:rPr>
            </w:pPr>
            <w:r w:rsidRPr="002A4E2E">
              <w:rPr>
                <w:b/>
                <w:bCs/>
                <w:color w:val="000000"/>
                <w:sz w:val="24"/>
                <w:szCs w:val="24"/>
              </w:rPr>
              <w:t>Techninis ir profesinis pajėgumas</w:t>
            </w:r>
          </w:p>
        </w:tc>
      </w:tr>
      <w:tr w:rsidR="007626CF" w:rsidRPr="002A4E2E" w14:paraId="146783B8" w14:textId="77777777" w:rsidTr="003015D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880E1" w14:textId="77777777" w:rsidR="007626CF" w:rsidRPr="002A4E2E" w:rsidRDefault="007626CF" w:rsidP="003015D5">
            <w:pPr>
              <w:numPr>
                <w:ilvl w:val="1"/>
                <w:numId w:val="10"/>
              </w:numPr>
              <w:spacing w:before="60" w:after="60" w:line="257" w:lineRule="auto"/>
              <w:ind w:left="357" w:hanging="357"/>
              <w:contextualSpacing/>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2C8501C5" w14:textId="77777777" w:rsidR="007626CF" w:rsidRPr="002A4E2E" w:rsidRDefault="007626CF" w:rsidP="003015D5">
            <w:pPr>
              <w:rPr>
                <w:color w:val="000000"/>
                <w:sz w:val="24"/>
                <w:szCs w:val="24"/>
              </w:rPr>
            </w:pPr>
            <w:r w:rsidRPr="002A4E2E">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05A1B61E" w14:textId="77777777" w:rsidR="007626CF" w:rsidRPr="002A4E2E" w:rsidRDefault="007626CF" w:rsidP="003015D5">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43E51" w14:textId="77777777" w:rsidR="007626CF" w:rsidRPr="002A4E2E" w:rsidRDefault="007626CF" w:rsidP="003015D5">
            <w:pPr>
              <w:widowControl w:val="0"/>
              <w:tabs>
                <w:tab w:val="left" w:pos="677"/>
              </w:tabs>
              <w:autoSpaceDE w:val="0"/>
              <w:autoSpaceDN w:val="0"/>
              <w:adjustRightInd w:val="0"/>
              <w:contextualSpacing/>
              <w:rPr>
                <w:sz w:val="24"/>
                <w:szCs w:val="24"/>
              </w:rPr>
            </w:pPr>
          </w:p>
        </w:tc>
      </w:tr>
      <w:tr w:rsidR="007626CF" w:rsidRPr="002A4E2E" w14:paraId="0F95CD26" w14:textId="77777777" w:rsidTr="003015D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4D899" w14:textId="77777777" w:rsidR="007626CF" w:rsidRPr="002A4E2E" w:rsidRDefault="007626CF" w:rsidP="007626CF">
            <w:pPr>
              <w:numPr>
                <w:ilvl w:val="1"/>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64C9C" w14:textId="77777777" w:rsidR="007626CF" w:rsidRPr="002A4E2E" w:rsidRDefault="007626CF" w:rsidP="003015D5">
            <w:pPr>
              <w:autoSpaceDE w:val="0"/>
              <w:autoSpaceDN w:val="0"/>
              <w:adjustRightInd w:val="0"/>
              <w:rPr>
                <w:b/>
                <w:bCs/>
                <w:color w:val="000000"/>
                <w:sz w:val="24"/>
                <w:szCs w:val="24"/>
              </w:rPr>
            </w:pPr>
            <w:r w:rsidRPr="002A4E2E">
              <w:rPr>
                <w:b/>
                <w:bCs/>
                <w:color w:val="000000"/>
                <w:sz w:val="24"/>
                <w:szCs w:val="24"/>
              </w:rPr>
              <w:t>Aplinkos apsaugos vadybos priemonės:</w:t>
            </w:r>
          </w:p>
        </w:tc>
      </w:tr>
      <w:tr w:rsidR="007626CF" w:rsidRPr="002A4E2E" w14:paraId="0C74A0EF" w14:textId="77777777" w:rsidTr="003015D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BE16E" w14:textId="77777777" w:rsidR="007626CF" w:rsidRPr="002A4E2E" w:rsidRDefault="007626CF" w:rsidP="003015D5">
            <w:pPr>
              <w:spacing w:before="60" w:after="60" w:line="257" w:lineRule="auto"/>
              <w:rPr>
                <w:rFonts w:eastAsiaTheme="minorHAnsi"/>
                <w:sz w:val="24"/>
                <w:szCs w:val="24"/>
              </w:rPr>
            </w:pPr>
            <w:r w:rsidRPr="002A4E2E">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7433FC65" w14:textId="77777777" w:rsidR="007626CF" w:rsidRPr="002A4E2E" w:rsidRDefault="007626CF" w:rsidP="003015D5">
            <w:pPr>
              <w:autoSpaceDE w:val="0"/>
              <w:autoSpaceDN w:val="0"/>
              <w:adjustRightInd w:val="0"/>
              <w:rPr>
                <w:color w:val="000000"/>
                <w:sz w:val="24"/>
                <w:szCs w:val="24"/>
              </w:rPr>
            </w:pPr>
            <w:r w:rsidRPr="002A4E2E">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09669AD1" w14:textId="77777777" w:rsidR="007626CF" w:rsidRPr="002A4E2E" w:rsidRDefault="007626CF" w:rsidP="003015D5">
            <w:pPr>
              <w:autoSpaceDE w:val="0"/>
              <w:autoSpaceDN w:val="0"/>
              <w:adjustRightInd w:val="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404E0723" w14:textId="77777777" w:rsidR="007626CF" w:rsidRPr="002A4E2E" w:rsidRDefault="007626CF" w:rsidP="003015D5">
            <w:pPr>
              <w:autoSpaceDE w:val="0"/>
              <w:autoSpaceDN w:val="0"/>
              <w:adjustRightInd w:val="0"/>
              <w:rPr>
                <w:color w:val="000000"/>
                <w:sz w:val="24"/>
                <w:szCs w:val="24"/>
              </w:rPr>
            </w:pPr>
          </w:p>
        </w:tc>
      </w:tr>
    </w:tbl>
    <w:p w14:paraId="714EB4C8" w14:textId="77777777" w:rsidR="007626CF" w:rsidRPr="002A4E2E" w:rsidRDefault="007626CF" w:rsidP="007626CF">
      <w:pPr>
        <w:spacing w:before="60" w:after="60" w:line="256" w:lineRule="auto"/>
        <w:ind w:firstLine="0"/>
        <w:jc w:val="center"/>
        <w:rPr>
          <w:rFonts w:eastAsiaTheme="minorHAnsi" w:cstheme="minorHAnsi"/>
          <w:b/>
          <w:bCs/>
        </w:rPr>
      </w:pPr>
    </w:p>
    <w:p w14:paraId="737A5331" w14:textId="77777777" w:rsidR="007626CF" w:rsidRPr="002A4E2E" w:rsidRDefault="007626CF" w:rsidP="007626CF">
      <w:pPr>
        <w:spacing w:before="60" w:after="60" w:line="256" w:lineRule="auto"/>
        <w:ind w:firstLine="0"/>
        <w:jc w:val="center"/>
        <w:rPr>
          <w:rFonts w:eastAsiaTheme="minorHAnsi" w:cstheme="minorHAnsi"/>
          <w:b/>
          <w:bCs/>
        </w:rPr>
      </w:pPr>
    </w:p>
    <w:p w14:paraId="36D6666D" w14:textId="77777777" w:rsidR="007626CF" w:rsidRPr="002A4E2E" w:rsidRDefault="007626CF" w:rsidP="007626CF">
      <w:pPr>
        <w:spacing w:before="60" w:after="60" w:line="256" w:lineRule="auto"/>
        <w:ind w:firstLine="0"/>
        <w:jc w:val="center"/>
        <w:rPr>
          <w:rFonts w:eastAsiaTheme="minorHAnsi" w:cstheme="minorHAnsi"/>
          <w:b/>
          <w:bCs/>
        </w:rPr>
      </w:pPr>
    </w:p>
    <w:p w14:paraId="5A244587" w14:textId="77777777" w:rsidR="007626CF" w:rsidRPr="002A4E2E" w:rsidRDefault="007626CF" w:rsidP="007626CF">
      <w:pPr>
        <w:spacing w:before="60" w:after="60" w:line="256" w:lineRule="auto"/>
        <w:ind w:firstLine="0"/>
        <w:jc w:val="center"/>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TIEKĖJAMS KELIAMI REIKALAVIMAI DĖL KOKYBĖS VADYBOS SISTEMOS IR (AR) APLINKOS APSAUGOS VADYBOS SISTEMOS STANDARTŲ REIKALAVIMAI</w:t>
      </w:r>
    </w:p>
    <w:p w14:paraId="3C8C3565" w14:textId="77777777" w:rsidR="007626CF" w:rsidRPr="002A4E2E" w:rsidRDefault="007626CF" w:rsidP="007626CF">
      <w:pPr>
        <w:spacing w:before="60" w:after="60" w:line="256" w:lineRule="auto"/>
        <w:ind w:firstLine="0"/>
        <w:jc w:val="left"/>
        <w:rPr>
          <w:rFonts w:ascii="Times New Roman" w:eastAsiaTheme="minorHAnsi" w:hAnsi="Times New Roman" w:cs="Times New Roman"/>
          <w:b/>
          <w:bCs/>
          <w:i/>
          <w:iCs/>
          <w:sz w:val="24"/>
          <w:szCs w:val="24"/>
        </w:rPr>
      </w:pPr>
      <w:bookmarkStart w:id="27" w:name="_heading=h.3rdcrjn" w:colFirst="0" w:colLast="0"/>
      <w:bookmarkEnd w:id="27"/>
    </w:p>
    <w:p w14:paraId="69E92600" w14:textId="77777777" w:rsidR="007626CF" w:rsidRPr="002A4E2E" w:rsidRDefault="007626CF" w:rsidP="007626CF">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1. Perkančioji organizacija nereikalauja, kad tiekėjai laikytųsi kokybės vadybos sistemos ir (arba) aplinkos apsaugos vadybos sistemos standartų.</w:t>
      </w:r>
    </w:p>
    <w:p w14:paraId="3063C4B0" w14:textId="77777777" w:rsidR="007626CF" w:rsidRPr="002A4E2E" w:rsidRDefault="007626CF" w:rsidP="007626CF">
      <w:pPr>
        <w:spacing w:before="60" w:after="60" w:line="256" w:lineRule="auto"/>
        <w:ind w:firstLine="0"/>
        <w:jc w:val="left"/>
        <w:rPr>
          <w:rFonts w:ascii="Times New Roman" w:eastAsiaTheme="minorHAnsi" w:hAnsi="Times New Roman" w:cs="Times New Roman"/>
          <w:b/>
          <w:bCs/>
          <w:sz w:val="24"/>
          <w:szCs w:val="24"/>
        </w:rPr>
      </w:pPr>
    </w:p>
    <w:tbl>
      <w:tblPr>
        <w:tblW w:w="5000" w:type="pct"/>
        <w:tblLook w:val="04A0" w:firstRow="1" w:lastRow="0" w:firstColumn="1" w:lastColumn="0" w:noHBand="0" w:noVBand="1"/>
      </w:tblPr>
      <w:tblGrid>
        <w:gridCol w:w="1165"/>
        <w:gridCol w:w="3087"/>
        <w:gridCol w:w="2973"/>
        <w:gridCol w:w="2971"/>
      </w:tblGrid>
      <w:tr w:rsidR="007626CF" w:rsidRPr="002A4E2E" w14:paraId="056DCF1F" w14:textId="77777777" w:rsidTr="003015D5">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7D62FC"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4B4F97"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Reikalavimas dėl k</w:t>
            </w:r>
            <w:r w:rsidRPr="002A4E2E">
              <w:rPr>
                <w:rFonts w:ascii="Times New Roman" w:eastAsiaTheme="minorHAnsi" w:hAnsi="Times New Roman" w:cs="Times New Roman"/>
                <w:b/>
                <w:bCs/>
                <w:iCs/>
                <w:sz w:val="24"/>
                <w:szCs w:val="24"/>
              </w:rPr>
              <w:t>okybės vadybos sistemos ir (arba) aplinkos apsaugos vadybos sistemos standartų</w:t>
            </w:r>
            <w:r w:rsidRPr="002A4E2E">
              <w:rPr>
                <w:rFonts w:ascii="Times New Roman" w:eastAsiaTheme="minorHAnsi" w:hAnsi="Times New Roman" w:cs="Times New Roman"/>
                <w:b/>
                <w:bCs/>
                <w:sz w:val="24"/>
                <w:szCs w:val="24"/>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3391905"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817B08"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Subjektas, kuris turi atitikti reikalavimą</w:t>
            </w:r>
          </w:p>
          <w:p w14:paraId="4259ADD0"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p>
        </w:tc>
      </w:tr>
      <w:tr w:rsidR="007626CF" w:rsidRPr="002A4E2E" w14:paraId="4928223F" w14:textId="77777777" w:rsidTr="003015D5">
        <w:tc>
          <w:tcPr>
            <w:tcW w:w="571" w:type="pct"/>
            <w:tcBorders>
              <w:top w:val="single" w:sz="4" w:space="0" w:color="000000"/>
              <w:left w:val="single" w:sz="4" w:space="0" w:color="000000"/>
              <w:bottom w:val="single" w:sz="4" w:space="0" w:color="000000"/>
              <w:right w:val="single" w:sz="4" w:space="0" w:color="000000"/>
            </w:tcBorders>
          </w:tcPr>
          <w:p w14:paraId="60AF8178"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4806D50D"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Kokybės vadybos sistemos taikymas</w:t>
            </w:r>
          </w:p>
        </w:tc>
      </w:tr>
      <w:tr w:rsidR="007626CF" w:rsidRPr="002A4E2E" w14:paraId="6C926C72" w14:textId="77777777" w:rsidTr="003015D5">
        <w:tc>
          <w:tcPr>
            <w:tcW w:w="571" w:type="pct"/>
            <w:tcBorders>
              <w:top w:val="single" w:sz="4" w:space="0" w:color="000000"/>
              <w:left w:val="single" w:sz="4" w:space="0" w:color="000000"/>
              <w:bottom w:val="single" w:sz="4" w:space="0" w:color="000000"/>
              <w:right w:val="single" w:sz="4" w:space="0" w:color="000000"/>
            </w:tcBorders>
          </w:tcPr>
          <w:p w14:paraId="23B6B284"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32EB2D73" w14:textId="77777777" w:rsidR="007626CF" w:rsidRPr="002A4E2E" w:rsidRDefault="007626CF" w:rsidP="003015D5">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033B50CD"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597688B"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p>
        </w:tc>
      </w:tr>
      <w:tr w:rsidR="007626CF" w:rsidRPr="002A4E2E" w14:paraId="7D793CD1" w14:textId="77777777" w:rsidTr="003015D5">
        <w:tc>
          <w:tcPr>
            <w:tcW w:w="571" w:type="pct"/>
            <w:tcBorders>
              <w:top w:val="single" w:sz="4" w:space="0" w:color="000000"/>
              <w:left w:val="single" w:sz="4" w:space="0" w:color="000000"/>
              <w:bottom w:val="single" w:sz="4" w:space="0" w:color="000000"/>
              <w:right w:val="single" w:sz="4" w:space="0" w:color="000000"/>
            </w:tcBorders>
          </w:tcPr>
          <w:p w14:paraId="48573AFD"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557ED333"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Aplinkos apsaugos vadybos sistemos taikymas</w:t>
            </w:r>
          </w:p>
        </w:tc>
      </w:tr>
      <w:tr w:rsidR="007626CF" w:rsidRPr="002A4E2E" w14:paraId="4A2CB2F2" w14:textId="77777777" w:rsidTr="003015D5">
        <w:tc>
          <w:tcPr>
            <w:tcW w:w="571" w:type="pct"/>
            <w:tcBorders>
              <w:top w:val="single" w:sz="4" w:space="0" w:color="000000"/>
              <w:left w:val="single" w:sz="4" w:space="0" w:color="000000"/>
              <w:bottom w:val="single" w:sz="4" w:space="0" w:color="000000"/>
              <w:right w:val="single" w:sz="4" w:space="0" w:color="000000"/>
            </w:tcBorders>
          </w:tcPr>
          <w:p w14:paraId="2F1F1058"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55C2C188" w14:textId="77777777" w:rsidR="007626CF" w:rsidRPr="002A4E2E" w:rsidRDefault="007626CF" w:rsidP="003015D5">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B8755C6"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1F25ED5"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p>
        </w:tc>
      </w:tr>
    </w:tbl>
    <w:p w14:paraId="2FD9D625" w14:textId="77777777" w:rsidR="007626CF" w:rsidRPr="002A4E2E" w:rsidRDefault="007626CF" w:rsidP="007626CF">
      <w:pPr>
        <w:spacing w:before="60" w:after="60" w:line="256" w:lineRule="auto"/>
        <w:ind w:firstLine="0"/>
        <w:jc w:val="left"/>
        <w:rPr>
          <w:rFonts w:ascii="Times New Roman" w:eastAsiaTheme="minorHAnsi" w:hAnsi="Times New Roman" w:cs="Times New Roman"/>
          <w:b/>
          <w:bCs/>
          <w:sz w:val="24"/>
          <w:szCs w:val="24"/>
        </w:rPr>
        <w:sectPr w:rsidR="007626CF" w:rsidRPr="002A4E2E" w:rsidSect="007626CF">
          <w:footerReference w:type="default" r:id="rId15"/>
          <w:footerReference w:type="first" r:id="rId16"/>
          <w:pgSz w:w="11907" w:h="16840" w:code="9"/>
          <w:pgMar w:top="567" w:right="567" w:bottom="567" w:left="1134" w:header="720" w:footer="720" w:gutter="0"/>
          <w:pgNumType w:chapStyle="1"/>
          <w:cols w:space="720"/>
          <w:titlePg/>
          <w:docGrid w:linePitch="360"/>
        </w:sectPr>
      </w:pPr>
    </w:p>
    <w:bookmarkEnd w:id="25"/>
    <w:bookmarkEnd w:id="26"/>
    <w:p w14:paraId="3EF68C53" w14:textId="77777777" w:rsidR="00106908" w:rsidRPr="002A4E2E" w:rsidRDefault="00106908" w:rsidP="00106908">
      <w:pPr>
        <w:spacing w:line="276" w:lineRule="auto"/>
        <w:ind w:firstLine="0"/>
        <w:jc w:val="right"/>
        <w:rPr>
          <w:rFonts w:cstheme="minorHAnsi"/>
        </w:rPr>
      </w:pPr>
      <w:r w:rsidRPr="002A4E2E">
        <w:rPr>
          <w:rFonts w:ascii="Times New Roman" w:eastAsia="Times New Roman" w:hAnsi="Times New Roman" w:cs="Times New Roman"/>
          <w:sz w:val="24"/>
          <w:szCs w:val="24"/>
        </w:rPr>
        <w:lastRenderedPageBreak/>
        <w:t xml:space="preserve">Pirkimo sąlygų </w:t>
      </w:r>
      <w:r>
        <w:rPr>
          <w:rFonts w:ascii="Times New Roman" w:eastAsia="Times New Roman" w:hAnsi="Times New Roman" w:cs="Times New Roman"/>
          <w:sz w:val="24"/>
          <w:szCs w:val="24"/>
        </w:rPr>
        <w:t xml:space="preserve">3 </w:t>
      </w:r>
      <w:r w:rsidRPr="002A4E2E">
        <w:rPr>
          <w:rFonts w:ascii="Times New Roman" w:eastAsia="Times New Roman" w:hAnsi="Times New Roman" w:cs="Times New Roman"/>
          <w:sz w:val="24"/>
          <w:szCs w:val="24"/>
        </w:rPr>
        <w:t xml:space="preserve">priedas </w:t>
      </w:r>
    </w:p>
    <w:p w14:paraId="137220D3" w14:textId="77777777" w:rsidR="00106908" w:rsidRPr="002A4E2E" w:rsidRDefault="00106908" w:rsidP="00106908">
      <w:pPr>
        <w:spacing w:after="160" w:line="276" w:lineRule="auto"/>
        <w:ind w:firstLine="0"/>
        <w:jc w:val="right"/>
        <w:rPr>
          <w:rFonts w:ascii="Times New Roman" w:eastAsia="Times New Roman" w:hAnsi="Times New Roman" w:cs="Times New Roman"/>
          <w:sz w:val="24"/>
          <w:szCs w:val="24"/>
        </w:rPr>
      </w:pPr>
      <w:r w:rsidRPr="002A4E2E">
        <w:rPr>
          <w:rFonts w:ascii="Times New Roman" w:eastAsia="Times New Roman" w:hAnsi="Times New Roman" w:cs="Times New Roman"/>
          <w:sz w:val="24"/>
          <w:szCs w:val="24"/>
        </w:rPr>
        <w:t>,,</w:t>
      </w:r>
      <w:r>
        <w:rPr>
          <w:rFonts w:ascii="Times New Roman" w:eastAsia="Times New Roman" w:hAnsi="Times New Roman" w:cs="Times New Roman"/>
          <w:sz w:val="24"/>
          <w:szCs w:val="24"/>
        </w:rPr>
        <w:t>Techninė specifikacija</w:t>
      </w:r>
      <w:r w:rsidRPr="002A4E2E">
        <w:rPr>
          <w:rFonts w:ascii="Times New Roman" w:eastAsia="Times New Roman" w:hAnsi="Times New Roman" w:cs="Times New Roman"/>
          <w:sz w:val="24"/>
          <w:szCs w:val="24"/>
        </w:rPr>
        <w:t>“</w:t>
      </w:r>
    </w:p>
    <w:p w14:paraId="0F69C53D" w14:textId="77777777" w:rsidR="002B07F1" w:rsidRPr="002B07F1" w:rsidRDefault="002B07F1" w:rsidP="002B07F1">
      <w:pPr>
        <w:spacing w:line="240" w:lineRule="auto"/>
        <w:ind w:firstLine="0"/>
        <w:jc w:val="center"/>
        <w:rPr>
          <w:rFonts w:ascii="Times New Roman" w:eastAsia="Times New Roman" w:hAnsi="Times New Roman" w:cs="Times New Roman"/>
          <w:b/>
          <w:bCs/>
          <w:sz w:val="24"/>
          <w:szCs w:val="20"/>
          <w:lang w:eastAsia="en-US"/>
        </w:rPr>
      </w:pPr>
      <w:r w:rsidRPr="002B07F1">
        <w:rPr>
          <w:rFonts w:ascii="Times New Roman" w:eastAsia="Times New Roman" w:hAnsi="Times New Roman" w:cs="Times New Roman"/>
          <w:b/>
          <w:bCs/>
          <w:sz w:val="24"/>
          <w:szCs w:val="20"/>
          <w:lang w:eastAsia="en-US"/>
        </w:rPr>
        <w:t>MEDIENOS GRANULIŲ (SU PRISTATYMU) RADVILIŠKIO RAJONO SENIŪNIJOMS TECHNINĖ SPECIFIKACIJA</w:t>
      </w:r>
    </w:p>
    <w:p w14:paraId="67C08149" w14:textId="77777777" w:rsidR="002B07F1" w:rsidRPr="002B07F1" w:rsidRDefault="002B07F1" w:rsidP="002B07F1">
      <w:pPr>
        <w:spacing w:line="240" w:lineRule="auto"/>
        <w:ind w:firstLine="0"/>
        <w:jc w:val="center"/>
        <w:rPr>
          <w:rFonts w:ascii="Times New Roman" w:eastAsia="Times New Roman" w:hAnsi="Times New Roman" w:cs="Times New Roman"/>
          <w:b/>
          <w:bCs/>
          <w:sz w:val="24"/>
          <w:szCs w:val="20"/>
          <w:lang w:eastAsia="en-US"/>
        </w:rPr>
      </w:pPr>
    </w:p>
    <w:p w14:paraId="5F2CBC56" w14:textId="77777777" w:rsidR="002B07F1" w:rsidRPr="002B07F1" w:rsidRDefault="002B07F1" w:rsidP="002B07F1">
      <w:pPr>
        <w:numPr>
          <w:ilvl w:val="0"/>
          <w:numId w:val="44"/>
        </w:numPr>
        <w:spacing w:line="240" w:lineRule="auto"/>
        <w:ind w:left="0" w:firstLine="720"/>
        <w:rPr>
          <w:rFonts w:ascii="Times New Roman" w:eastAsia="Times New Roman" w:hAnsi="Times New Roman" w:cs="Times New Roman"/>
          <w:bCs/>
          <w:sz w:val="24"/>
          <w:szCs w:val="20"/>
          <w:lang w:eastAsia="en-US"/>
        </w:rPr>
      </w:pPr>
      <w:r w:rsidRPr="002B07F1">
        <w:rPr>
          <w:rFonts w:ascii="Times New Roman" w:eastAsia="Times New Roman" w:hAnsi="Times New Roman" w:cs="Times New Roman"/>
          <w:bCs/>
          <w:sz w:val="24"/>
          <w:szCs w:val="20"/>
          <w:lang w:eastAsia="en-US"/>
        </w:rPr>
        <w:t>Pirkėjas Radviliškio rajono savivaldybės administracija, Aušros a. 10, Radviliškis.</w:t>
      </w:r>
    </w:p>
    <w:p w14:paraId="524221E2" w14:textId="77777777" w:rsidR="002B07F1" w:rsidRPr="002B07F1" w:rsidRDefault="002B07F1" w:rsidP="002B07F1">
      <w:pPr>
        <w:numPr>
          <w:ilvl w:val="0"/>
          <w:numId w:val="44"/>
        </w:numPr>
        <w:spacing w:line="240" w:lineRule="auto"/>
        <w:ind w:left="0" w:firstLine="720"/>
        <w:rPr>
          <w:rFonts w:ascii="Times New Roman" w:eastAsia="Times New Roman" w:hAnsi="Times New Roman" w:cs="Times New Roman"/>
          <w:bCs/>
          <w:sz w:val="24"/>
          <w:szCs w:val="20"/>
          <w:lang w:eastAsia="en-US"/>
        </w:rPr>
      </w:pPr>
      <w:r w:rsidRPr="002B07F1">
        <w:rPr>
          <w:rFonts w:ascii="Times New Roman" w:eastAsia="Times New Roman" w:hAnsi="Times New Roman" w:cs="Times New Roman"/>
          <w:bCs/>
          <w:sz w:val="24"/>
          <w:szCs w:val="20"/>
          <w:lang w:eastAsia="en-US"/>
        </w:rPr>
        <w:t>Pardavėjas – viešojo pirkimo metu parinktas tiekėjas, su kuriuo sudaroma sutartis dėl medienos granulių tiekimo.</w:t>
      </w:r>
    </w:p>
    <w:p w14:paraId="4E1AB17E" w14:textId="77777777" w:rsidR="002B07F1" w:rsidRPr="002B07F1" w:rsidRDefault="002B07F1" w:rsidP="002B07F1">
      <w:pPr>
        <w:numPr>
          <w:ilvl w:val="0"/>
          <w:numId w:val="44"/>
        </w:numPr>
        <w:spacing w:line="240" w:lineRule="auto"/>
        <w:ind w:left="0" w:firstLine="720"/>
        <w:rPr>
          <w:rFonts w:ascii="Times New Roman" w:eastAsia="Times New Roman" w:hAnsi="Times New Roman" w:cs="Times New Roman"/>
          <w:bCs/>
          <w:sz w:val="24"/>
          <w:szCs w:val="20"/>
          <w:lang w:eastAsia="en-US"/>
        </w:rPr>
      </w:pPr>
      <w:r w:rsidRPr="002B07F1">
        <w:rPr>
          <w:rFonts w:ascii="Times New Roman" w:eastAsia="Times New Roman" w:hAnsi="Times New Roman" w:cs="Times New Roman"/>
          <w:bCs/>
          <w:sz w:val="24"/>
          <w:szCs w:val="20"/>
          <w:lang w:eastAsia="en-US"/>
        </w:rPr>
        <w:t>Prekė – medienos granulės (su pristatymu).</w:t>
      </w:r>
    </w:p>
    <w:p w14:paraId="7118192B" w14:textId="77777777" w:rsidR="002B07F1" w:rsidRPr="002B07F1" w:rsidRDefault="002B07F1" w:rsidP="002B07F1">
      <w:pPr>
        <w:numPr>
          <w:ilvl w:val="0"/>
          <w:numId w:val="44"/>
        </w:numPr>
        <w:spacing w:line="240" w:lineRule="auto"/>
        <w:ind w:left="0" w:firstLine="720"/>
        <w:rPr>
          <w:rFonts w:ascii="Times New Roman" w:eastAsia="Times New Roman" w:hAnsi="Times New Roman" w:cs="Times New Roman"/>
          <w:bCs/>
          <w:sz w:val="24"/>
          <w:szCs w:val="20"/>
          <w:lang w:eastAsia="en-US"/>
        </w:rPr>
      </w:pPr>
      <w:r w:rsidRPr="002B07F1">
        <w:rPr>
          <w:rFonts w:ascii="Times New Roman" w:eastAsia="Times New Roman" w:hAnsi="Times New Roman" w:cs="Times New Roman"/>
          <w:bCs/>
          <w:sz w:val="24"/>
          <w:szCs w:val="20"/>
          <w:lang w:eastAsia="en-US"/>
        </w:rPr>
        <w:t xml:space="preserve">Radviliškio rajono savivaldybės įstaigos nurodytos Techninės specifikacijos priede, bendras medienos granulių kiekis - </w:t>
      </w:r>
      <w:r w:rsidRPr="002B07F1">
        <w:rPr>
          <w:rFonts w:ascii="Times New Roman" w:eastAsia="Times New Roman" w:hAnsi="Times New Roman" w:cs="Times New Roman"/>
          <w:b/>
          <w:sz w:val="24"/>
          <w:szCs w:val="20"/>
          <w:lang w:eastAsia="en-US"/>
        </w:rPr>
        <w:t>242 tonos</w:t>
      </w:r>
      <w:r w:rsidRPr="002B07F1">
        <w:rPr>
          <w:rFonts w:ascii="Times New Roman" w:eastAsia="Times New Roman" w:hAnsi="Times New Roman" w:cs="Times New Roman"/>
          <w:bCs/>
          <w:sz w:val="24"/>
          <w:szCs w:val="20"/>
          <w:lang w:eastAsia="en-US"/>
        </w:rPr>
        <w:t xml:space="preserve">. Prekės bus perkamos 12 mėn.  </w:t>
      </w:r>
    </w:p>
    <w:p w14:paraId="448A8420" w14:textId="77777777" w:rsidR="002B07F1" w:rsidRPr="002B07F1" w:rsidRDefault="002B07F1" w:rsidP="002B07F1">
      <w:pPr>
        <w:numPr>
          <w:ilvl w:val="0"/>
          <w:numId w:val="44"/>
        </w:numPr>
        <w:suppressAutoHyphens/>
        <w:autoSpaceDN w:val="0"/>
        <w:spacing w:line="240" w:lineRule="auto"/>
        <w:ind w:left="0" w:firstLine="709"/>
        <w:rPr>
          <w:rFonts w:ascii="Times New Roman" w:eastAsia="SimSun" w:hAnsi="Times New Roman" w:cs="Times New Roman"/>
          <w:kern w:val="3"/>
          <w:sz w:val="24"/>
          <w:szCs w:val="24"/>
          <w:lang w:eastAsia="zh-CN"/>
        </w:rPr>
      </w:pPr>
      <w:r w:rsidRPr="002B07F1">
        <w:rPr>
          <w:rFonts w:ascii="Times New Roman" w:eastAsia="SimSun" w:hAnsi="Times New Roman" w:cs="Times New Roman"/>
          <w:color w:val="00000A"/>
          <w:kern w:val="3"/>
          <w:sz w:val="24"/>
          <w:szCs w:val="24"/>
          <w:lang w:eastAsia="zh-CN"/>
        </w:rPr>
        <w:t>Granulės turi būti supakuotos maišeliuose nuo 15-25 kg maišuose. Pakuotės turi būti nepažeistos.</w:t>
      </w:r>
    </w:p>
    <w:p w14:paraId="10FBA30F" w14:textId="77777777" w:rsidR="002B07F1" w:rsidRPr="002B07F1" w:rsidRDefault="002B07F1" w:rsidP="002B07F1">
      <w:pPr>
        <w:numPr>
          <w:ilvl w:val="0"/>
          <w:numId w:val="44"/>
        </w:numPr>
        <w:suppressAutoHyphens/>
        <w:autoSpaceDN w:val="0"/>
        <w:spacing w:line="240" w:lineRule="auto"/>
        <w:ind w:left="0" w:firstLine="709"/>
        <w:rPr>
          <w:rFonts w:ascii="Times New Roman" w:eastAsia="SimSun" w:hAnsi="Times New Roman" w:cs="Times New Roman"/>
          <w:kern w:val="3"/>
          <w:sz w:val="24"/>
          <w:szCs w:val="24"/>
          <w:lang w:eastAsia="zh-CN"/>
        </w:rPr>
      </w:pPr>
      <w:r w:rsidRPr="002B07F1">
        <w:rPr>
          <w:rFonts w:ascii="Times New Roman" w:eastAsia="SimSun" w:hAnsi="Times New Roman" w:cs="Times New Roman"/>
          <w:kern w:val="3"/>
          <w:sz w:val="24"/>
          <w:szCs w:val="24"/>
          <w:lang w:eastAsia="zh-CN"/>
        </w:rPr>
        <w:t>Nekokybiškos medžio granulės privalo būti pakeistos į kokybiškas. Pardavėjo žmogiškaisiais ištekliais, priemonėmis ir technika.</w:t>
      </w:r>
    </w:p>
    <w:p w14:paraId="20AB2B5A" w14:textId="77777777" w:rsidR="002B07F1" w:rsidRPr="002B07F1" w:rsidRDefault="002B07F1" w:rsidP="002B07F1">
      <w:pPr>
        <w:numPr>
          <w:ilvl w:val="0"/>
          <w:numId w:val="44"/>
        </w:numPr>
        <w:suppressAutoHyphens/>
        <w:autoSpaceDN w:val="0"/>
        <w:spacing w:line="240" w:lineRule="auto"/>
        <w:ind w:left="0" w:firstLine="709"/>
        <w:rPr>
          <w:rFonts w:ascii="Times New Roman" w:eastAsia="SimSun" w:hAnsi="Times New Roman" w:cs="Times New Roman"/>
          <w:kern w:val="3"/>
          <w:sz w:val="24"/>
          <w:szCs w:val="24"/>
          <w:lang w:eastAsia="zh-CN"/>
        </w:rPr>
      </w:pPr>
      <w:r w:rsidRPr="002B07F1">
        <w:rPr>
          <w:rFonts w:ascii="Times New Roman" w:eastAsia="SimSun" w:hAnsi="Times New Roman" w:cs="Times New Roman"/>
          <w:kern w:val="3"/>
          <w:sz w:val="24"/>
          <w:szCs w:val="24"/>
          <w:lang w:eastAsia="ar-SA"/>
        </w:rPr>
        <w:t xml:space="preserve">Visos išlaidos, susijusios su medienos granulių pakrovimu, svėrimu, pristatymu, bei iškrovimu nurodytoje vietoje, turi būti įskaitytos į medienos granulių kainą. </w:t>
      </w:r>
    </w:p>
    <w:p w14:paraId="61AAD850" w14:textId="77777777" w:rsidR="002B07F1" w:rsidRPr="002B07F1" w:rsidRDefault="002B07F1" w:rsidP="002B07F1">
      <w:pPr>
        <w:numPr>
          <w:ilvl w:val="0"/>
          <w:numId w:val="44"/>
        </w:numPr>
        <w:spacing w:line="240" w:lineRule="auto"/>
        <w:ind w:left="0" w:firstLine="720"/>
        <w:rPr>
          <w:rFonts w:ascii="Times New Roman" w:eastAsia="Times New Roman" w:hAnsi="Times New Roman" w:cs="Times New Roman"/>
          <w:bCs/>
          <w:sz w:val="24"/>
          <w:szCs w:val="20"/>
          <w:lang w:eastAsia="en-US"/>
        </w:rPr>
      </w:pPr>
      <w:r w:rsidRPr="002B07F1">
        <w:rPr>
          <w:rFonts w:ascii="Times New Roman" w:eastAsia="Times New Roman" w:hAnsi="Times New Roman" w:cs="Times New Roman"/>
          <w:bCs/>
          <w:sz w:val="24"/>
          <w:szCs w:val="20"/>
          <w:lang w:eastAsia="en-US"/>
        </w:rPr>
        <w:t xml:space="preserve">Prekės pristatymo vietos kiekiai vieneriems metams nurodyti šios specifikacijos priede. </w:t>
      </w:r>
    </w:p>
    <w:p w14:paraId="72394CE0" w14:textId="77777777" w:rsidR="002B07F1" w:rsidRPr="002B07F1" w:rsidRDefault="002B07F1" w:rsidP="002B07F1">
      <w:pPr>
        <w:numPr>
          <w:ilvl w:val="0"/>
          <w:numId w:val="44"/>
        </w:numPr>
        <w:spacing w:line="240" w:lineRule="auto"/>
        <w:ind w:left="0" w:firstLine="720"/>
        <w:rPr>
          <w:rFonts w:ascii="Times New Roman" w:eastAsia="Times New Roman" w:hAnsi="Times New Roman" w:cs="Times New Roman"/>
          <w:bCs/>
          <w:sz w:val="24"/>
          <w:szCs w:val="20"/>
          <w:lang w:eastAsia="en-US"/>
        </w:rPr>
      </w:pPr>
      <w:r w:rsidRPr="002B07F1">
        <w:rPr>
          <w:rFonts w:ascii="Times New Roman" w:eastAsia="Times New Roman" w:hAnsi="Times New Roman" w:cs="Times New Roman"/>
          <w:bCs/>
          <w:sz w:val="24"/>
          <w:szCs w:val="20"/>
          <w:lang w:eastAsia="en-US"/>
        </w:rPr>
        <w:t>Tiekėjas, kuriam bus pasiūlyta sudaryti sutartį, turės užtikrinti, kad prekė bus kokybiška bei pristatyta laiku.</w:t>
      </w:r>
    </w:p>
    <w:p w14:paraId="1B472916" w14:textId="77777777" w:rsidR="002B07F1" w:rsidRPr="002B07F1" w:rsidRDefault="002B07F1" w:rsidP="002B07F1">
      <w:pPr>
        <w:numPr>
          <w:ilvl w:val="0"/>
          <w:numId w:val="44"/>
        </w:numPr>
        <w:spacing w:line="240" w:lineRule="auto"/>
        <w:ind w:left="0" w:firstLine="720"/>
        <w:rPr>
          <w:rFonts w:ascii="Times New Roman" w:eastAsia="Times New Roman" w:hAnsi="Times New Roman" w:cs="Times New Roman"/>
          <w:b/>
          <w:sz w:val="24"/>
          <w:szCs w:val="20"/>
          <w:lang w:eastAsia="en-US"/>
        </w:rPr>
      </w:pPr>
      <w:r w:rsidRPr="002B07F1">
        <w:rPr>
          <w:rFonts w:ascii="Times New Roman" w:eastAsia="Times New Roman" w:hAnsi="Times New Roman" w:cs="Times New Roman"/>
          <w:bCs/>
          <w:sz w:val="24"/>
          <w:szCs w:val="20"/>
          <w:lang w:eastAsia="en-US"/>
        </w:rPr>
        <w:t>Prekių pristatymo laikas darbo dienomis nuo 8.00 – 14.00 val.</w:t>
      </w:r>
    </w:p>
    <w:p w14:paraId="13FFE046" w14:textId="77777777" w:rsidR="002B07F1" w:rsidRPr="002B07F1" w:rsidRDefault="002B07F1" w:rsidP="002B07F1">
      <w:pPr>
        <w:numPr>
          <w:ilvl w:val="0"/>
          <w:numId w:val="44"/>
        </w:numPr>
        <w:spacing w:line="240" w:lineRule="auto"/>
        <w:ind w:left="0" w:firstLine="709"/>
        <w:rPr>
          <w:rFonts w:ascii="Times New Roman" w:eastAsia="Times New Roman" w:hAnsi="Times New Roman" w:cs="Times New Roman"/>
          <w:b/>
          <w:sz w:val="24"/>
          <w:szCs w:val="20"/>
          <w:lang w:eastAsia="en-US"/>
        </w:rPr>
      </w:pPr>
      <w:r w:rsidRPr="002B07F1">
        <w:rPr>
          <w:rFonts w:ascii="Times New Roman" w:eastAsia="Times New Roman" w:hAnsi="Times New Roman" w:cs="Times New Roman"/>
          <w:bCs/>
          <w:sz w:val="24"/>
          <w:szCs w:val="20"/>
          <w:lang w:eastAsia="en-US"/>
        </w:rPr>
        <w:t>Prekės užsakomos pagal Pirkėjo pateiktą užsakymą. Pardavėjas turi užtikrinti, kad užsakytos Prekės bus pristatytos per 3 (tris) darbo dienas nuo užsakymo pateikimo arba per su Užsakovo atstovu sutartą laiką, tačiau šis laikas negali būti ilgesnis kaip 5 (penkias) darbo dienos.</w:t>
      </w:r>
    </w:p>
    <w:p w14:paraId="5A4BA882" w14:textId="77777777" w:rsidR="002B07F1" w:rsidRPr="002B07F1" w:rsidRDefault="002B07F1" w:rsidP="002B07F1">
      <w:pPr>
        <w:numPr>
          <w:ilvl w:val="0"/>
          <w:numId w:val="44"/>
        </w:numPr>
        <w:spacing w:line="240" w:lineRule="auto"/>
        <w:ind w:left="0" w:firstLine="720"/>
        <w:rPr>
          <w:rFonts w:ascii="Times New Roman" w:eastAsia="Times New Roman" w:hAnsi="Times New Roman" w:cs="Times New Roman"/>
          <w:b/>
          <w:sz w:val="24"/>
          <w:szCs w:val="24"/>
          <w:lang w:eastAsia="en-US"/>
        </w:rPr>
      </w:pPr>
      <w:r w:rsidRPr="002B07F1">
        <w:rPr>
          <w:rFonts w:ascii="Times New Roman" w:eastAsia="Times New Roman" w:hAnsi="Times New Roman" w:cs="Times New Roman"/>
          <w:sz w:val="24"/>
          <w:szCs w:val="24"/>
          <w:lang w:eastAsia="en-US"/>
        </w:rPr>
        <w:t xml:space="preserve">Užsakymo paraiška gali būti pateikiama tiekėjo nurodytu telefonu, el. paštu. </w:t>
      </w:r>
    </w:p>
    <w:p w14:paraId="238C5D38" w14:textId="77777777" w:rsidR="002B07F1" w:rsidRPr="002B07F1" w:rsidRDefault="002B07F1" w:rsidP="002B07F1">
      <w:pPr>
        <w:numPr>
          <w:ilvl w:val="0"/>
          <w:numId w:val="44"/>
        </w:numPr>
        <w:spacing w:line="240" w:lineRule="auto"/>
        <w:ind w:left="0" w:firstLine="720"/>
        <w:rPr>
          <w:rFonts w:ascii="Times New Roman" w:eastAsia="Times New Roman" w:hAnsi="Times New Roman" w:cs="Times New Roman"/>
          <w:sz w:val="24"/>
          <w:szCs w:val="24"/>
          <w:u w:val="single"/>
          <w:lang w:eastAsia="en-US"/>
        </w:rPr>
      </w:pPr>
      <w:r w:rsidRPr="002B07F1">
        <w:rPr>
          <w:rFonts w:ascii="Times New Roman" w:eastAsia="Times New Roman" w:hAnsi="Times New Roman" w:cs="Times New Roman"/>
          <w:bCs/>
          <w:sz w:val="24"/>
          <w:szCs w:val="20"/>
          <w:lang w:eastAsia="en-US"/>
        </w:rPr>
        <w:t>Pardavėjas užsakytas Prekes pristato savo transportu ir iškrauna į katilinės patalpas Techninės specifikacijos priede nurodytais adresais</w:t>
      </w:r>
      <w:r w:rsidRPr="002B07F1">
        <w:rPr>
          <w:rFonts w:ascii="Times New Roman" w:eastAsia="Times New Roman" w:hAnsi="Times New Roman" w:cs="Times New Roman"/>
          <w:bCs/>
          <w:sz w:val="24"/>
          <w:szCs w:val="20"/>
          <w:u w:val="single"/>
          <w:lang w:eastAsia="en-US"/>
        </w:rPr>
        <w:t>.</w:t>
      </w:r>
      <w:bookmarkStart w:id="28" w:name="_Hlk130816217"/>
    </w:p>
    <w:bookmarkEnd w:id="28"/>
    <w:p w14:paraId="5AE0E696" w14:textId="77777777" w:rsidR="002B07F1" w:rsidRPr="002B07F1" w:rsidRDefault="002B07F1" w:rsidP="002B07F1">
      <w:pPr>
        <w:numPr>
          <w:ilvl w:val="0"/>
          <w:numId w:val="44"/>
        </w:numPr>
        <w:spacing w:line="240" w:lineRule="auto"/>
        <w:ind w:left="1080"/>
        <w:rPr>
          <w:rFonts w:ascii="Times New Roman" w:eastAsia="Times New Roman" w:hAnsi="Times New Roman" w:cs="Times New Roman"/>
          <w:sz w:val="24"/>
          <w:szCs w:val="20"/>
          <w:lang w:eastAsia="en-US"/>
        </w:rPr>
      </w:pPr>
      <w:r w:rsidRPr="002B07F1">
        <w:rPr>
          <w:rFonts w:ascii="Times New Roman" w:eastAsia="Times New Roman" w:hAnsi="Times New Roman" w:cs="Times New Roman"/>
          <w:sz w:val="24"/>
          <w:szCs w:val="20"/>
          <w:lang w:eastAsia="en-US"/>
        </w:rPr>
        <w:t xml:space="preserve">Kilus įtarimų dėl Prekių svorio trūkumo, Užsakovas turi teisę jas pasverti iš naujo.   </w:t>
      </w:r>
    </w:p>
    <w:p w14:paraId="00FB0002" w14:textId="77777777" w:rsidR="002B07F1" w:rsidRPr="002B07F1" w:rsidRDefault="002B07F1" w:rsidP="002B07F1">
      <w:pPr>
        <w:numPr>
          <w:ilvl w:val="0"/>
          <w:numId w:val="44"/>
        </w:numPr>
        <w:spacing w:line="240" w:lineRule="auto"/>
        <w:ind w:left="0" w:firstLine="709"/>
        <w:rPr>
          <w:rFonts w:ascii="Times New Roman" w:eastAsia="Times New Roman" w:hAnsi="Times New Roman" w:cs="Times New Roman"/>
          <w:sz w:val="24"/>
          <w:szCs w:val="24"/>
          <w:lang w:eastAsia="en-US"/>
        </w:rPr>
      </w:pPr>
      <w:r w:rsidRPr="002B07F1">
        <w:rPr>
          <w:rFonts w:ascii="Times New Roman" w:eastAsia="Times New Roman" w:hAnsi="Times New Roman" w:cs="Times New Roman"/>
          <w:sz w:val="24"/>
          <w:szCs w:val="20"/>
          <w:lang w:eastAsia="en-US"/>
        </w:rPr>
        <w:t>Į Prekių įkainį turi būti įskaičiuoti visi mokesčiai ir visos Tiekėjo išlaidos: Prekių užsakymo, svėrimo, mokesčių, draudimo, transportavimo ir visos kitos Tiekėjui priklausančios pagal Lietuvos Respublikos įstatymus ir kitus teisės aktus bei šią sutartį išlaidos. Tiekėjas neturi teisės reikalauti padengti jokių išlaidų, viršijančių Prekių ar Paslaugų įkainius.</w:t>
      </w:r>
    </w:p>
    <w:p w14:paraId="383BF557" w14:textId="77777777" w:rsidR="002B07F1" w:rsidRPr="002B07F1" w:rsidRDefault="002B07F1" w:rsidP="002B07F1">
      <w:pPr>
        <w:numPr>
          <w:ilvl w:val="0"/>
          <w:numId w:val="44"/>
        </w:numPr>
        <w:tabs>
          <w:tab w:val="left" w:pos="235"/>
        </w:tabs>
        <w:autoSpaceDE w:val="0"/>
        <w:autoSpaceDN w:val="0"/>
        <w:adjustRightInd w:val="0"/>
        <w:spacing w:line="240" w:lineRule="auto"/>
        <w:ind w:left="0" w:firstLine="709"/>
        <w:rPr>
          <w:rFonts w:ascii="Times New Roman" w:eastAsia="Times New Roman" w:hAnsi="Times New Roman" w:cs="Times New Roman"/>
          <w:sz w:val="24"/>
          <w:szCs w:val="24"/>
        </w:rPr>
      </w:pPr>
      <w:r w:rsidRPr="002B07F1">
        <w:rPr>
          <w:rFonts w:ascii="Times New Roman" w:eastAsia="Times New Roman" w:hAnsi="Times New Roman" w:cs="Times New Roman"/>
          <w:sz w:val="24"/>
          <w:szCs w:val="24"/>
        </w:rPr>
        <w:t xml:space="preserve">Pristatydamas kietąjį kurą į objektą, Tiekėjas privalo pateikti dokumentus įrodančius kietojo kuro kokybę bei pristatytą kiekį (sertifikatus, važtaraščius ir pan.). </w:t>
      </w:r>
    </w:p>
    <w:p w14:paraId="6F3FCF50" w14:textId="77777777" w:rsidR="002B07F1" w:rsidRPr="002B07F1" w:rsidRDefault="002B07F1" w:rsidP="002B07F1">
      <w:pPr>
        <w:numPr>
          <w:ilvl w:val="0"/>
          <w:numId w:val="44"/>
        </w:numPr>
        <w:spacing w:line="240" w:lineRule="auto"/>
        <w:ind w:left="0" w:firstLine="709"/>
        <w:rPr>
          <w:rFonts w:ascii="Times New Roman" w:eastAsia="Times New Roman" w:hAnsi="Times New Roman" w:cs="Times New Roman"/>
          <w:sz w:val="24"/>
          <w:szCs w:val="24"/>
          <w:lang w:eastAsia="en-US"/>
        </w:rPr>
      </w:pPr>
      <w:r w:rsidRPr="002B07F1">
        <w:rPr>
          <w:rFonts w:ascii="Times New Roman" w:eastAsia="Times New Roman" w:hAnsi="Times New Roman" w:cs="Times New Roman"/>
          <w:sz w:val="24"/>
          <w:szCs w:val="24"/>
          <w:lang w:eastAsia="en-US"/>
        </w:rPr>
        <w:t>Atsiskaitymas už pristatytą kietąjį kurą bus vykdomas Sutartyje nustatytomis sąlygomis. Kuro perdavimo – priėmimo aktą (gabenimo važtaraštis)  pasirašo Prekes pristatęs Tiekėjo atstovas bei priėmęs Užsakovo atstovas kuro pristatymo vietoje.</w:t>
      </w:r>
    </w:p>
    <w:p w14:paraId="7E012B04" w14:textId="77777777" w:rsidR="002B07F1" w:rsidRPr="002B07F1" w:rsidRDefault="002B07F1" w:rsidP="002B07F1">
      <w:pPr>
        <w:numPr>
          <w:ilvl w:val="0"/>
          <w:numId w:val="44"/>
        </w:numPr>
        <w:spacing w:line="240" w:lineRule="auto"/>
        <w:ind w:left="0" w:firstLine="709"/>
        <w:rPr>
          <w:rFonts w:ascii="Times New Roman" w:eastAsia="Times New Roman" w:hAnsi="Times New Roman" w:cs="Times New Roman"/>
          <w:sz w:val="24"/>
          <w:szCs w:val="24"/>
          <w:lang w:eastAsia="en-US"/>
        </w:rPr>
      </w:pPr>
      <w:r w:rsidRPr="002B07F1">
        <w:rPr>
          <w:rFonts w:ascii="Times New Roman" w:eastAsia="Times New Roman" w:hAnsi="Times New Roman" w:cs="Times New Roman"/>
          <w:sz w:val="24"/>
          <w:szCs w:val="20"/>
          <w:lang w:eastAsia="en-US"/>
        </w:rPr>
        <w:t>Perkamų Prekių charakteristikos pasiūlyme turi atitikti techninėje specifikacijoje išdėstytus reikalavimus.</w:t>
      </w:r>
    </w:p>
    <w:p w14:paraId="0DDC3B82" w14:textId="77777777" w:rsidR="002B07F1" w:rsidRPr="002B07F1" w:rsidRDefault="002B07F1" w:rsidP="002B07F1">
      <w:pPr>
        <w:numPr>
          <w:ilvl w:val="0"/>
          <w:numId w:val="44"/>
        </w:numPr>
        <w:spacing w:line="240" w:lineRule="auto"/>
        <w:ind w:left="0" w:firstLine="709"/>
        <w:rPr>
          <w:rFonts w:ascii="Times New Roman" w:eastAsia="Times New Roman" w:hAnsi="Times New Roman" w:cs="Times New Roman"/>
          <w:sz w:val="24"/>
          <w:szCs w:val="24"/>
          <w:lang w:eastAsia="en-US"/>
        </w:rPr>
      </w:pPr>
      <w:r w:rsidRPr="002B07F1">
        <w:rPr>
          <w:rFonts w:ascii="Times New Roman" w:eastAsia="Times New Roman" w:hAnsi="Times New Roman" w:cs="Times New Roman"/>
          <w:b/>
          <w:bCs/>
          <w:sz w:val="24"/>
          <w:szCs w:val="20"/>
          <w:lang w:eastAsia="en-US"/>
        </w:rPr>
        <w:t>Medienos kuras (granulės) turi atitikti šiuos techninius parametrus:</w:t>
      </w:r>
    </w:p>
    <w:p w14:paraId="54E391DD" w14:textId="77777777" w:rsidR="002B07F1" w:rsidRPr="002B07F1" w:rsidRDefault="002B07F1" w:rsidP="002B07F1">
      <w:pPr>
        <w:spacing w:line="240" w:lineRule="auto"/>
        <w:ind w:firstLine="709"/>
        <w:rPr>
          <w:rFonts w:ascii="Times New Roman" w:eastAsia="Times New Roman" w:hAnsi="Times New Roman" w:cs="Times New Roman"/>
          <w:b/>
          <w:bCs/>
          <w:sz w:val="24"/>
          <w:szCs w:val="20"/>
          <w:lang w:eastAsia="en-US"/>
        </w:rPr>
      </w:pPr>
    </w:p>
    <w:tbl>
      <w:tblPr>
        <w:tblStyle w:val="Lentelstinklelis12"/>
        <w:tblW w:w="9639" w:type="dxa"/>
        <w:tblInd w:w="-5" w:type="dxa"/>
        <w:tblLook w:val="04A0" w:firstRow="1" w:lastRow="0" w:firstColumn="1" w:lastColumn="0" w:noHBand="0" w:noVBand="1"/>
      </w:tblPr>
      <w:tblGrid>
        <w:gridCol w:w="851"/>
        <w:gridCol w:w="2961"/>
        <w:gridCol w:w="5827"/>
      </w:tblGrid>
      <w:tr w:rsidR="002B07F1" w:rsidRPr="002B07F1" w14:paraId="5BD68E59" w14:textId="77777777" w:rsidTr="00C81A40">
        <w:tc>
          <w:tcPr>
            <w:tcW w:w="851" w:type="dxa"/>
            <w:shd w:val="clear" w:color="auto" w:fill="C5D3FF"/>
          </w:tcPr>
          <w:p w14:paraId="395FA87F" w14:textId="77777777" w:rsidR="002B07F1" w:rsidRPr="002B07F1" w:rsidRDefault="002B07F1" w:rsidP="002B07F1">
            <w:pPr>
              <w:suppressAutoHyphens/>
              <w:autoSpaceDN w:val="0"/>
              <w:jc w:val="center"/>
              <w:textAlignment w:val="baseline"/>
              <w:rPr>
                <w:rFonts w:eastAsia="Times New Roman" w:cs="Times New Roman"/>
                <w:szCs w:val="24"/>
                <w:lang w:eastAsia="ar-SA"/>
              </w:rPr>
            </w:pPr>
            <w:r w:rsidRPr="002B07F1">
              <w:rPr>
                <w:rFonts w:eastAsia="Times New Roman" w:cs="Times New Roman"/>
                <w:szCs w:val="24"/>
                <w:lang w:eastAsia="ar-SA"/>
              </w:rPr>
              <w:t>Eil. Nr.</w:t>
            </w:r>
          </w:p>
        </w:tc>
        <w:tc>
          <w:tcPr>
            <w:tcW w:w="2961" w:type="dxa"/>
            <w:shd w:val="clear" w:color="auto" w:fill="C5D3FF"/>
          </w:tcPr>
          <w:p w14:paraId="25CFE87B" w14:textId="77777777" w:rsidR="002B07F1" w:rsidRPr="002B07F1" w:rsidRDefault="002B07F1" w:rsidP="002B07F1">
            <w:pPr>
              <w:suppressAutoHyphens/>
              <w:autoSpaceDN w:val="0"/>
              <w:jc w:val="center"/>
              <w:textAlignment w:val="baseline"/>
              <w:rPr>
                <w:rFonts w:eastAsia="Times New Roman" w:cs="Times New Roman"/>
                <w:szCs w:val="24"/>
                <w:lang w:eastAsia="ar-SA"/>
              </w:rPr>
            </w:pPr>
            <w:proofErr w:type="spellStart"/>
            <w:r w:rsidRPr="002B07F1">
              <w:rPr>
                <w:rFonts w:eastAsia="Times New Roman" w:cs="Times New Roman"/>
                <w:szCs w:val="24"/>
                <w:lang w:eastAsia="ar-SA"/>
              </w:rPr>
              <w:t>Techniniai</w:t>
            </w:r>
            <w:proofErr w:type="spellEnd"/>
            <w:r w:rsidRPr="002B07F1">
              <w:rPr>
                <w:rFonts w:eastAsia="Times New Roman" w:cs="Times New Roman"/>
                <w:szCs w:val="24"/>
                <w:lang w:eastAsia="ar-SA"/>
              </w:rPr>
              <w:t xml:space="preserve"> </w:t>
            </w:r>
            <w:proofErr w:type="spellStart"/>
            <w:r w:rsidRPr="002B07F1">
              <w:rPr>
                <w:rFonts w:eastAsia="Times New Roman" w:cs="Times New Roman"/>
                <w:szCs w:val="24"/>
                <w:lang w:eastAsia="ar-SA"/>
              </w:rPr>
              <w:t>rodikliai</w:t>
            </w:r>
            <w:proofErr w:type="spellEnd"/>
          </w:p>
        </w:tc>
        <w:tc>
          <w:tcPr>
            <w:tcW w:w="5827" w:type="dxa"/>
            <w:shd w:val="clear" w:color="auto" w:fill="C5D3FF"/>
          </w:tcPr>
          <w:p w14:paraId="34167014" w14:textId="77777777" w:rsidR="002B07F1" w:rsidRPr="002B07F1" w:rsidRDefault="002B07F1" w:rsidP="002B07F1">
            <w:pPr>
              <w:suppressAutoHyphens/>
              <w:autoSpaceDN w:val="0"/>
              <w:jc w:val="center"/>
              <w:textAlignment w:val="baseline"/>
              <w:rPr>
                <w:rFonts w:eastAsia="Times New Roman" w:cs="Times New Roman"/>
                <w:szCs w:val="24"/>
                <w:lang w:eastAsia="ar-SA"/>
              </w:rPr>
            </w:pPr>
            <w:proofErr w:type="spellStart"/>
            <w:r w:rsidRPr="002B07F1">
              <w:rPr>
                <w:rFonts w:eastAsia="Times New Roman" w:cs="Times New Roman"/>
                <w:szCs w:val="24"/>
                <w:lang w:eastAsia="ar-SA"/>
              </w:rPr>
              <w:t>Reikšmė</w:t>
            </w:r>
            <w:proofErr w:type="spellEnd"/>
          </w:p>
        </w:tc>
      </w:tr>
      <w:tr w:rsidR="002B07F1" w:rsidRPr="002B07F1" w14:paraId="747EFE91" w14:textId="77777777" w:rsidTr="00C81A40">
        <w:tc>
          <w:tcPr>
            <w:tcW w:w="851" w:type="dxa"/>
          </w:tcPr>
          <w:p w14:paraId="511FD96D" w14:textId="77777777" w:rsidR="002B07F1" w:rsidRPr="002B07F1" w:rsidRDefault="002B07F1" w:rsidP="002B07F1">
            <w:pPr>
              <w:suppressAutoHyphens/>
              <w:autoSpaceDN w:val="0"/>
              <w:textAlignment w:val="baseline"/>
              <w:rPr>
                <w:rFonts w:eastAsia="Times New Roman" w:cs="Times New Roman"/>
                <w:szCs w:val="24"/>
                <w:lang w:eastAsia="ar-SA"/>
              </w:rPr>
            </w:pPr>
            <w:r w:rsidRPr="002B07F1">
              <w:rPr>
                <w:rFonts w:eastAsia="Times New Roman" w:cs="Times New Roman"/>
                <w:szCs w:val="24"/>
                <w:lang w:eastAsia="ar-SA"/>
              </w:rPr>
              <w:t>18.1</w:t>
            </w:r>
          </w:p>
        </w:tc>
        <w:tc>
          <w:tcPr>
            <w:tcW w:w="2961" w:type="dxa"/>
          </w:tcPr>
          <w:p w14:paraId="4DE5166B" w14:textId="77777777" w:rsidR="002B07F1" w:rsidRPr="002B07F1" w:rsidRDefault="002B07F1" w:rsidP="002B07F1">
            <w:pPr>
              <w:suppressAutoHyphens/>
              <w:autoSpaceDN w:val="0"/>
              <w:textAlignment w:val="baseline"/>
              <w:rPr>
                <w:rFonts w:eastAsia="Times New Roman" w:cs="Times New Roman"/>
                <w:szCs w:val="24"/>
                <w:lang w:eastAsia="ar-SA"/>
              </w:rPr>
            </w:pPr>
            <w:proofErr w:type="spellStart"/>
            <w:r w:rsidRPr="002B07F1">
              <w:rPr>
                <w:rFonts w:eastAsia="Times New Roman" w:cs="Times New Roman"/>
                <w:szCs w:val="24"/>
              </w:rPr>
              <w:t>Sudėtis</w:t>
            </w:r>
            <w:proofErr w:type="spellEnd"/>
          </w:p>
        </w:tc>
        <w:tc>
          <w:tcPr>
            <w:tcW w:w="5827" w:type="dxa"/>
          </w:tcPr>
          <w:p w14:paraId="6899EF52" w14:textId="77777777" w:rsidR="002B07F1" w:rsidRPr="002B07F1" w:rsidRDefault="002B07F1" w:rsidP="002B07F1">
            <w:pPr>
              <w:suppressAutoHyphens/>
              <w:autoSpaceDN w:val="0"/>
              <w:textAlignment w:val="baseline"/>
              <w:rPr>
                <w:rFonts w:eastAsia="Times New Roman" w:cs="Times New Roman"/>
                <w:szCs w:val="24"/>
                <w:lang w:eastAsia="ar-SA"/>
              </w:rPr>
            </w:pPr>
            <w:proofErr w:type="spellStart"/>
            <w:r w:rsidRPr="002B07F1">
              <w:rPr>
                <w:rFonts w:eastAsia="Times New Roman" w:cs="Times New Roman"/>
                <w:szCs w:val="20"/>
              </w:rPr>
              <w:t>Iš</w:t>
            </w:r>
            <w:proofErr w:type="spellEnd"/>
            <w:r w:rsidRPr="002B07F1">
              <w:rPr>
                <w:rFonts w:eastAsia="Times New Roman" w:cs="Times New Roman"/>
                <w:szCs w:val="20"/>
              </w:rPr>
              <w:t xml:space="preserve"> </w:t>
            </w:r>
            <w:proofErr w:type="spellStart"/>
            <w:r w:rsidRPr="002B07F1">
              <w:rPr>
                <w:rFonts w:eastAsia="Times New Roman" w:cs="Times New Roman"/>
                <w:szCs w:val="20"/>
              </w:rPr>
              <w:t>mišrių</w:t>
            </w:r>
            <w:proofErr w:type="spellEnd"/>
            <w:r w:rsidRPr="002B07F1">
              <w:rPr>
                <w:rFonts w:eastAsia="Times New Roman" w:cs="Times New Roman"/>
                <w:szCs w:val="20"/>
              </w:rPr>
              <w:t xml:space="preserve"> </w:t>
            </w:r>
            <w:proofErr w:type="spellStart"/>
            <w:r w:rsidRPr="002B07F1">
              <w:rPr>
                <w:rFonts w:eastAsia="Times New Roman" w:cs="Times New Roman"/>
                <w:szCs w:val="20"/>
              </w:rPr>
              <w:t>medžio</w:t>
            </w:r>
            <w:proofErr w:type="spellEnd"/>
            <w:r w:rsidRPr="002B07F1">
              <w:rPr>
                <w:rFonts w:eastAsia="Times New Roman" w:cs="Times New Roman"/>
                <w:szCs w:val="20"/>
              </w:rPr>
              <w:t xml:space="preserve"> </w:t>
            </w:r>
            <w:proofErr w:type="spellStart"/>
            <w:r w:rsidRPr="002B07F1">
              <w:rPr>
                <w:rFonts w:eastAsia="Times New Roman" w:cs="Times New Roman"/>
                <w:szCs w:val="20"/>
              </w:rPr>
              <w:t>pjuvenų</w:t>
            </w:r>
            <w:proofErr w:type="spellEnd"/>
            <w:r w:rsidRPr="002B07F1">
              <w:rPr>
                <w:rFonts w:eastAsia="Times New Roman" w:cs="Times New Roman"/>
                <w:szCs w:val="20"/>
              </w:rPr>
              <w:t xml:space="preserve"> (</w:t>
            </w:r>
            <w:proofErr w:type="spellStart"/>
            <w:r w:rsidRPr="002B07F1">
              <w:rPr>
                <w:rFonts w:eastAsia="Times New Roman" w:cs="Times New Roman"/>
                <w:szCs w:val="20"/>
              </w:rPr>
              <w:t>spygliuočių</w:t>
            </w:r>
            <w:proofErr w:type="spellEnd"/>
            <w:r w:rsidRPr="002B07F1">
              <w:rPr>
                <w:rFonts w:eastAsia="Times New Roman" w:cs="Times New Roman"/>
                <w:szCs w:val="20"/>
              </w:rPr>
              <w:t xml:space="preserve"> </w:t>
            </w:r>
            <w:proofErr w:type="spellStart"/>
            <w:r w:rsidRPr="002B07F1">
              <w:rPr>
                <w:rFonts w:eastAsia="Times New Roman" w:cs="Times New Roman"/>
                <w:szCs w:val="20"/>
              </w:rPr>
              <w:t>ir</w:t>
            </w:r>
            <w:proofErr w:type="spellEnd"/>
            <w:r w:rsidRPr="002B07F1">
              <w:rPr>
                <w:rFonts w:eastAsia="Times New Roman" w:cs="Times New Roman"/>
                <w:szCs w:val="20"/>
              </w:rPr>
              <w:t xml:space="preserve"> </w:t>
            </w:r>
            <w:proofErr w:type="spellStart"/>
            <w:r w:rsidRPr="002B07F1">
              <w:rPr>
                <w:rFonts w:eastAsia="Times New Roman" w:cs="Times New Roman"/>
                <w:szCs w:val="20"/>
              </w:rPr>
              <w:t>lapuočių</w:t>
            </w:r>
            <w:proofErr w:type="spellEnd"/>
            <w:r w:rsidRPr="002B07F1">
              <w:rPr>
                <w:rFonts w:eastAsia="Times New Roman" w:cs="Times New Roman"/>
                <w:szCs w:val="20"/>
              </w:rPr>
              <w:t xml:space="preserve">), be </w:t>
            </w:r>
            <w:proofErr w:type="spellStart"/>
            <w:r w:rsidRPr="002B07F1">
              <w:rPr>
                <w:rFonts w:eastAsia="Times New Roman" w:cs="Times New Roman"/>
                <w:szCs w:val="20"/>
              </w:rPr>
              <w:t>lakų</w:t>
            </w:r>
            <w:proofErr w:type="spellEnd"/>
            <w:r w:rsidRPr="002B07F1">
              <w:rPr>
                <w:rFonts w:eastAsia="Times New Roman" w:cs="Times New Roman"/>
                <w:szCs w:val="20"/>
              </w:rPr>
              <w:t xml:space="preserve">, </w:t>
            </w:r>
            <w:proofErr w:type="spellStart"/>
            <w:r w:rsidRPr="002B07F1">
              <w:rPr>
                <w:rFonts w:eastAsia="Times New Roman" w:cs="Times New Roman"/>
                <w:szCs w:val="20"/>
              </w:rPr>
              <w:t>klijų</w:t>
            </w:r>
            <w:proofErr w:type="spellEnd"/>
            <w:r w:rsidRPr="002B07F1">
              <w:rPr>
                <w:rFonts w:eastAsia="Times New Roman" w:cs="Times New Roman"/>
                <w:szCs w:val="20"/>
              </w:rPr>
              <w:t xml:space="preserve"> </w:t>
            </w:r>
            <w:proofErr w:type="spellStart"/>
            <w:r w:rsidRPr="002B07F1">
              <w:rPr>
                <w:rFonts w:eastAsia="Times New Roman" w:cs="Times New Roman"/>
                <w:szCs w:val="20"/>
              </w:rPr>
              <w:t>ir</w:t>
            </w:r>
            <w:proofErr w:type="spellEnd"/>
            <w:r w:rsidRPr="002B07F1">
              <w:rPr>
                <w:rFonts w:eastAsia="Times New Roman" w:cs="Times New Roman"/>
                <w:szCs w:val="20"/>
              </w:rPr>
              <w:t xml:space="preserve"> </w:t>
            </w:r>
            <w:proofErr w:type="spellStart"/>
            <w:r w:rsidRPr="002B07F1">
              <w:rPr>
                <w:rFonts w:eastAsia="Times New Roman" w:cs="Times New Roman"/>
                <w:szCs w:val="20"/>
              </w:rPr>
              <w:t>kitų</w:t>
            </w:r>
            <w:proofErr w:type="spellEnd"/>
            <w:r w:rsidRPr="002B07F1">
              <w:rPr>
                <w:rFonts w:eastAsia="Times New Roman" w:cs="Times New Roman"/>
                <w:szCs w:val="20"/>
              </w:rPr>
              <w:t xml:space="preserve"> </w:t>
            </w:r>
            <w:proofErr w:type="spellStart"/>
            <w:r w:rsidRPr="002B07F1">
              <w:rPr>
                <w:rFonts w:eastAsia="Times New Roman" w:cs="Times New Roman"/>
                <w:szCs w:val="20"/>
              </w:rPr>
              <w:t>cheminių</w:t>
            </w:r>
            <w:proofErr w:type="spellEnd"/>
            <w:r w:rsidRPr="002B07F1">
              <w:rPr>
                <w:rFonts w:eastAsia="Times New Roman" w:cs="Times New Roman"/>
                <w:szCs w:val="20"/>
              </w:rPr>
              <w:t xml:space="preserve"> </w:t>
            </w:r>
            <w:proofErr w:type="spellStart"/>
            <w:r w:rsidRPr="002B07F1">
              <w:rPr>
                <w:rFonts w:eastAsia="Times New Roman" w:cs="Times New Roman"/>
                <w:szCs w:val="20"/>
              </w:rPr>
              <w:t>priemaišų</w:t>
            </w:r>
            <w:proofErr w:type="spellEnd"/>
          </w:p>
        </w:tc>
      </w:tr>
      <w:tr w:rsidR="002B07F1" w:rsidRPr="002B07F1" w14:paraId="4C6F9C41" w14:textId="77777777" w:rsidTr="00C81A40">
        <w:tc>
          <w:tcPr>
            <w:tcW w:w="851" w:type="dxa"/>
          </w:tcPr>
          <w:p w14:paraId="46F90274" w14:textId="77777777" w:rsidR="002B07F1" w:rsidRPr="002B07F1" w:rsidRDefault="002B07F1" w:rsidP="002B07F1">
            <w:pPr>
              <w:suppressAutoHyphens/>
              <w:autoSpaceDN w:val="0"/>
              <w:textAlignment w:val="baseline"/>
              <w:rPr>
                <w:rFonts w:eastAsia="Times New Roman" w:cs="Times New Roman"/>
                <w:szCs w:val="24"/>
                <w:lang w:eastAsia="ar-SA"/>
              </w:rPr>
            </w:pPr>
            <w:r w:rsidRPr="002B07F1">
              <w:rPr>
                <w:rFonts w:eastAsia="Times New Roman" w:cs="Times New Roman"/>
                <w:szCs w:val="24"/>
                <w:lang w:eastAsia="ar-SA"/>
              </w:rPr>
              <w:t>18.2</w:t>
            </w:r>
          </w:p>
        </w:tc>
        <w:tc>
          <w:tcPr>
            <w:tcW w:w="2961" w:type="dxa"/>
          </w:tcPr>
          <w:p w14:paraId="59DFE6B1" w14:textId="77777777" w:rsidR="002B07F1" w:rsidRPr="002B07F1" w:rsidRDefault="002B07F1" w:rsidP="002B07F1">
            <w:pPr>
              <w:suppressAutoHyphens/>
              <w:autoSpaceDN w:val="0"/>
              <w:textAlignment w:val="baseline"/>
              <w:rPr>
                <w:rFonts w:eastAsia="Times New Roman" w:cs="Times New Roman"/>
                <w:szCs w:val="24"/>
                <w:lang w:eastAsia="ar-SA"/>
              </w:rPr>
            </w:pPr>
            <w:proofErr w:type="spellStart"/>
            <w:r w:rsidRPr="002B07F1">
              <w:rPr>
                <w:rFonts w:eastAsia="Times New Roman" w:cs="Times New Roman"/>
                <w:szCs w:val="24"/>
              </w:rPr>
              <w:t>Diametras</w:t>
            </w:r>
            <w:proofErr w:type="spellEnd"/>
          </w:p>
        </w:tc>
        <w:tc>
          <w:tcPr>
            <w:tcW w:w="5827" w:type="dxa"/>
          </w:tcPr>
          <w:p w14:paraId="7DA20A3C" w14:textId="77777777" w:rsidR="002B07F1" w:rsidRPr="002B07F1" w:rsidRDefault="002B07F1" w:rsidP="002B07F1">
            <w:pPr>
              <w:suppressAutoHyphens/>
              <w:autoSpaceDN w:val="0"/>
              <w:textAlignment w:val="baseline"/>
              <w:rPr>
                <w:rFonts w:eastAsia="Times New Roman" w:cs="Times New Roman"/>
                <w:szCs w:val="24"/>
                <w:lang w:eastAsia="ar-SA"/>
              </w:rPr>
            </w:pPr>
            <w:r w:rsidRPr="002B07F1">
              <w:rPr>
                <w:rFonts w:eastAsia="Times New Roman" w:cs="Times New Roman"/>
                <w:szCs w:val="24"/>
              </w:rPr>
              <w:t>6 mm.</w:t>
            </w:r>
          </w:p>
        </w:tc>
      </w:tr>
      <w:tr w:rsidR="002B07F1" w:rsidRPr="002B07F1" w14:paraId="28B82E74" w14:textId="77777777" w:rsidTr="00C81A40">
        <w:tc>
          <w:tcPr>
            <w:tcW w:w="851" w:type="dxa"/>
          </w:tcPr>
          <w:p w14:paraId="70CA3836" w14:textId="77777777" w:rsidR="002B07F1" w:rsidRPr="002B07F1" w:rsidRDefault="002B07F1" w:rsidP="002B07F1">
            <w:pPr>
              <w:suppressAutoHyphens/>
              <w:autoSpaceDN w:val="0"/>
              <w:textAlignment w:val="baseline"/>
              <w:rPr>
                <w:rFonts w:eastAsia="Times New Roman" w:cs="Times New Roman"/>
                <w:szCs w:val="24"/>
                <w:lang w:eastAsia="ar-SA"/>
              </w:rPr>
            </w:pPr>
            <w:r w:rsidRPr="002B07F1">
              <w:rPr>
                <w:rFonts w:eastAsia="Times New Roman" w:cs="Times New Roman"/>
                <w:szCs w:val="24"/>
                <w:lang w:eastAsia="ar-SA"/>
              </w:rPr>
              <w:t>18.3</w:t>
            </w:r>
          </w:p>
        </w:tc>
        <w:tc>
          <w:tcPr>
            <w:tcW w:w="2961" w:type="dxa"/>
          </w:tcPr>
          <w:p w14:paraId="18DB5E37" w14:textId="77777777" w:rsidR="002B07F1" w:rsidRPr="002B07F1" w:rsidRDefault="002B07F1" w:rsidP="002B07F1">
            <w:pPr>
              <w:suppressAutoHyphens/>
              <w:autoSpaceDN w:val="0"/>
              <w:textAlignment w:val="baseline"/>
              <w:rPr>
                <w:rFonts w:eastAsia="Times New Roman" w:cs="Times New Roman"/>
                <w:szCs w:val="24"/>
              </w:rPr>
            </w:pPr>
            <w:proofErr w:type="spellStart"/>
            <w:r w:rsidRPr="002B07F1">
              <w:rPr>
                <w:rFonts w:eastAsia="Times New Roman" w:cs="Times New Roman"/>
                <w:szCs w:val="24"/>
              </w:rPr>
              <w:t>Ilgis</w:t>
            </w:r>
            <w:proofErr w:type="spellEnd"/>
            <w:r w:rsidRPr="002B07F1">
              <w:rPr>
                <w:rFonts w:eastAsia="Times New Roman" w:cs="Times New Roman"/>
                <w:szCs w:val="24"/>
              </w:rPr>
              <w:t xml:space="preserve"> </w:t>
            </w:r>
          </w:p>
        </w:tc>
        <w:tc>
          <w:tcPr>
            <w:tcW w:w="5827" w:type="dxa"/>
          </w:tcPr>
          <w:p w14:paraId="32BA1B5B" w14:textId="77777777" w:rsidR="002B07F1" w:rsidRPr="002B07F1" w:rsidRDefault="002B07F1" w:rsidP="002B07F1">
            <w:pPr>
              <w:suppressAutoHyphens/>
              <w:autoSpaceDN w:val="0"/>
              <w:textAlignment w:val="baseline"/>
              <w:rPr>
                <w:rFonts w:eastAsia="Times New Roman" w:cs="Times New Roman"/>
                <w:szCs w:val="24"/>
              </w:rPr>
            </w:pPr>
            <w:proofErr w:type="spellStart"/>
            <w:r w:rsidRPr="002B07F1">
              <w:rPr>
                <w:rFonts w:eastAsia="Times New Roman" w:cs="Times New Roman"/>
                <w:szCs w:val="24"/>
              </w:rPr>
              <w:t>Nedaugiau</w:t>
            </w:r>
            <w:proofErr w:type="spellEnd"/>
            <w:r w:rsidRPr="002B07F1">
              <w:rPr>
                <w:rFonts w:eastAsia="Times New Roman" w:cs="Times New Roman"/>
                <w:szCs w:val="24"/>
              </w:rPr>
              <w:t xml:space="preserve"> 45 mm</w:t>
            </w:r>
          </w:p>
        </w:tc>
      </w:tr>
      <w:tr w:rsidR="002B07F1" w:rsidRPr="002B07F1" w14:paraId="58292F74" w14:textId="77777777" w:rsidTr="00C81A40">
        <w:tc>
          <w:tcPr>
            <w:tcW w:w="851" w:type="dxa"/>
          </w:tcPr>
          <w:p w14:paraId="3CDADB0D" w14:textId="77777777" w:rsidR="002B07F1" w:rsidRPr="002B07F1" w:rsidRDefault="002B07F1" w:rsidP="002B07F1">
            <w:pPr>
              <w:suppressAutoHyphens/>
              <w:autoSpaceDN w:val="0"/>
              <w:textAlignment w:val="baseline"/>
              <w:rPr>
                <w:rFonts w:eastAsia="Times New Roman" w:cs="Times New Roman"/>
                <w:szCs w:val="24"/>
                <w:lang w:eastAsia="ar-SA"/>
              </w:rPr>
            </w:pPr>
            <w:r w:rsidRPr="002B07F1">
              <w:rPr>
                <w:rFonts w:eastAsia="Times New Roman" w:cs="Times New Roman"/>
                <w:szCs w:val="24"/>
                <w:lang w:eastAsia="ar-SA"/>
              </w:rPr>
              <w:t>18.4</w:t>
            </w:r>
          </w:p>
        </w:tc>
        <w:tc>
          <w:tcPr>
            <w:tcW w:w="2961" w:type="dxa"/>
          </w:tcPr>
          <w:p w14:paraId="3312636E" w14:textId="77777777" w:rsidR="002B07F1" w:rsidRPr="002B07F1" w:rsidRDefault="002B07F1" w:rsidP="002B07F1">
            <w:pPr>
              <w:suppressAutoHyphens/>
              <w:autoSpaceDN w:val="0"/>
              <w:textAlignment w:val="baseline"/>
              <w:rPr>
                <w:rFonts w:eastAsia="Times New Roman" w:cs="Times New Roman"/>
                <w:szCs w:val="24"/>
                <w:lang w:eastAsia="ar-SA"/>
              </w:rPr>
            </w:pPr>
            <w:proofErr w:type="spellStart"/>
            <w:r w:rsidRPr="002B07F1">
              <w:rPr>
                <w:rFonts w:eastAsia="Times New Roman" w:cs="Times New Roman"/>
                <w:szCs w:val="24"/>
              </w:rPr>
              <w:t>Energetinė</w:t>
            </w:r>
            <w:proofErr w:type="spellEnd"/>
            <w:r w:rsidRPr="002B07F1">
              <w:rPr>
                <w:rFonts w:eastAsia="Times New Roman" w:cs="Times New Roman"/>
                <w:szCs w:val="24"/>
              </w:rPr>
              <w:t xml:space="preserve"> </w:t>
            </w:r>
            <w:proofErr w:type="spellStart"/>
            <w:r w:rsidRPr="002B07F1">
              <w:rPr>
                <w:rFonts w:eastAsia="Times New Roman" w:cs="Times New Roman"/>
                <w:szCs w:val="24"/>
              </w:rPr>
              <w:t>vertė</w:t>
            </w:r>
            <w:proofErr w:type="spellEnd"/>
            <w:r w:rsidRPr="002B07F1">
              <w:rPr>
                <w:rFonts w:eastAsia="Times New Roman" w:cs="Times New Roman"/>
                <w:szCs w:val="24"/>
              </w:rPr>
              <w:t xml:space="preserve"> </w:t>
            </w:r>
          </w:p>
        </w:tc>
        <w:tc>
          <w:tcPr>
            <w:tcW w:w="5827" w:type="dxa"/>
          </w:tcPr>
          <w:p w14:paraId="637D4767" w14:textId="77777777" w:rsidR="002B07F1" w:rsidRPr="002B07F1" w:rsidRDefault="002B07F1" w:rsidP="002B07F1">
            <w:pPr>
              <w:suppressAutoHyphens/>
              <w:contextualSpacing/>
              <w:rPr>
                <w:rFonts w:eastAsia="Times New Roman" w:cs="Times New Roman"/>
                <w:szCs w:val="24"/>
                <w:lang w:eastAsia="ar-SA"/>
              </w:rPr>
            </w:pPr>
            <w:proofErr w:type="spellStart"/>
            <w:r w:rsidRPr="002B07F1">
              <w:rPr>
                <w:rFonts w:eastAsia="Times New Roman" w:cs="Times New Roman"/>
                <w:szCs w:val="24"/>
              </w:rPr>
              <w:t>Nemažiau</w:t>
            </w:r>
            <w:proofErr w:type="spellEnd"/>
            <w:r w:rsidRPr="002B07F1">
              <w:rPr>
                <w:rFonts w:eastAsia="Times New Roman" w:cs="Times New Roman"/>
                <w:szCs w:val="24"/>
              </w:rPr>
              <w:t xml:space="preserve"> 5,2 kcal/g      </w:t>
            </w:r>
          </w:p>
        </w:tc>
      </w:tr>
      <w:tr w:rsidR="002B07F1" w:rsidRPr="002B07F1" w14:paraId="6055C986" w14:textId="77777777" w:rsidTr="00C81A40">
        <w:tc>
          <w:tcPr>
            <w:tcW w:w="851" w:type="dxa"/>
          </w:tcPr>
          <w:p w14:paraId="3F0E6AB4" w14:textId="77777777" w:rsidR="002B07F1" w:rsidRPr="002B07F1" w:rsidRDefault="002B07F1" w:rsidP="002B07F1">
            <w:pPr>
              <w:suppressAutoHyphens/>
              <w:autoSpaceDN w:val="0"/>
              <w:textAlignment w:val="baseline"/>
              <w:rPr>
                <w:rFonts w:eastAsia="Times New Roman" w:cs="Times New Roman"/>
                <w:szCs w:val="24"/>
                <w:lang w:eastAsia="ar-SA"/>
              </w:rPr>
            </w:pPr>
            <w:r w:rsidRPr="002B07F1">
              <w:rPr>
                <w:rFonts w:eastAsia="Times New Roman" w:cs="Times New Roman"/>
                <w:szCs w:val="24"/>
                <w:lang w:eastAsia="ar-SA"/>
              </w:rPr>
              <w:t>18.5</w:t>
            </w:r>
          </w:p>
        </w:tc>
        <w:tc>
          <w:tcPr>
            <w:tcW w:w="2961" w:type="dxa"/>
          </w:tcPr>
          <w:p w14:paraId="27205502" w14:textId="77777777" w:rsidR="002B07F1" w:rsidRPr="002B07F1" w:rsidRDefault="002B07F1" w:rsidP="002B07F1">
            <w:pPr>
              <w:suppressAutoHyphens/>
              <w:autoSpaceDN w:val="0"/>
              <w:textAlignment w:val="baseline"/>
              <w:rPr>
                <w:rFonts w:eastAsia="Times New Roman" w:cs="Times New Roman"/>
                <w:szCs w:val="24"/>
                <w:lang w:eastAsia="ar-SA"/>
              </w:rPr>
            </w:pPr>
            <w:proofErr w:type="spellStart"/>
            <w:r w:rsidRPr="002B07F1">
              <w:rPr>
                <w:rFonts w:eastAsia="Times New Roman" w:cs="Times New Roman"/>
                <w:szCs w:val="24"/>
              </w:rPr>
              <w:t>Tankis</w:t>
            </w:r>
            <w:proofErr w:type="spellEnd"/>
            <w:r w:rsidRPr="002B07F1">
              <w:rPr>
                <w:rFonts w:eastAsia="Times New Roman" w:cs="Times New Roman"/>
                <w:szCs w:val="24"/>
              </w:rPr>
              <w:t xml:space="preserve"> </w:t>
            </w:r>
          </w:p>
        </w:tc>
        <w:tc>
          <w:tcPr>
            <w:tcW w:w="5827" w:type="dxa"/>
          </w:tcPr>
          <w:p w14:paraId="1E69EA7F" w14:textId="77777777" w:rsidR="002B07F1" w:rsidRPr="002B07F1" w:rsidRDefault="002B07F1" w:rsidP="002B07F1">
            <w:pPr>
              <w:suppressAutoHyphens/>
              <w:autoSpaceDN w:val="0"/>
              <w:textAlignment w:val="baseline"/>
              <w:rPr>
                <w:rFonts w:eastAsia="Times New Roman" w:cs="Times New Roman"/>
                <w:szCs w:val="24"/>
                <w:lang w:eastAsia="ar-SA"/>
              </w:rPr>
            </w:pPr>
            <w:proofErr w:type="spellStart"/>
            <w:r w:rsidRPr="002B07F1">
              <w:rPr>
                <w:rFonts w:eastAsia="Times New Roman" w:cs="Times New Roman"/>
                <w:szCs w:val="24"/>
              </w:rPr>
              <w:t>Nemažiau</w:t>
            </w:r>
            <w:proofErr w:type="spellEnd"/>
            <w:r w:rsidRPr="002B07F1">
              <w:rPr>
                <w:rFonts w:eastAsia="Times New Roman" w:cs="Times New Roman"/>
                <w:szCs w:val="24"/>
              </w:rPr>
              <w:t xml:space="preserve"> 650 kg/m</w:t>
            </w:r>
            <w:r w:rsidRPr="002B07F1">
              <w:rPr>
                <w:rFonts w:eastAsia="Times New Roman" w:cs="Times New Roman"/>
                <w:szCs w:val="24"/>
                <w:vertAlign w:val="superscript"/>
              </w:rPr>
              <w:t>3</w:t>
            </w:r>
          </w:p>
        </w:tc>
      </w:tr>
      <w:tr w:rsidR="002B07F1" w:rsidRPr="002B07F1" w14:paraId="1DA40A8C" w14:textId="77777777" w:rsidTr="00C81A40">
        <w:tc>
          <w:tcPr>
            <w:tcW w:w="851" w:type="dxa"/>
          </w:tcPr>
          <w:p w14:paraId="56210D25" w14:textId="77777777" w:rsidR="002B07F1" w:rsidRPr="002B07F1" w:rsidRDefault="002B07F1" w:rsidP="002B07F1">
            <w:pPr>
              <w:suppressAutoHyphens/>
              <w:autoSpaceDN w:val="0"/>
              <w:textAlignment w:val="baseline"/>
              <w:rPr>
                <w:rFonts w:eastAsia="Times New Roman" w:cs="Times New Roman"/>
                <w:szCs w:val="24"/>
                <w:lang w:eastAsia="ar-SA"/>
              </w:rPr>
            </w:pPr>
            <w:r w:rsidRPr="002B07F1">
              <w:rPr>
                <w:rFonts w:eastAsia="Times New Roman" w:cs="Times New Roman"/>
                <w:szCs w:val="24"/>
                <w:lang w:eastAsia="ar-SA"/>
              </w:rPr>
              <w:t>18.6</w:t>
            </w:r>
          </w:p>
        </w:tc>
        <w:tc>
          <w:tcPr>
            <w:tcW w:w="2961" w:type="dxa"/>
          </w:tcPr>
          <w:p w14:paraId="4D021AC2" w14:textId="77777777" w:rsidR="002B07F1" w:rsidRPr="002B07F1" w:rsidRDefault="002B07F1" w:rsidP="002B07F1">
            <w:pPr>
              <w:suppressAutoHyphens/>
              <w:autoSpaceDN w:val="0"/>
              <w:textAlignment w:val="baseline"/>
              <w:rPr>
                <w:rFonts w:eastAsia="Times New Roman" w:cs="Times New Roman"/>
                <w:szCs w:val="24"/>
                <w:lang w:eastAsia="ar-SA"/>
              </w:rPr>
            </w:pPr>
            <w:proofErr w:type="spellStart"/>
            <w:r w:rsidRPr="002B07F1">
              <w:rPr>
                <w:rFonts w:eastAsia="Times New Roman" w:cs="Times New Roman"/>
                <w:szCs w:val="24"/>
              </w:rPr>
              <w:t>Drėgnumas</w:t>
            </w:r>
            <w:proofErr w:type="spellEnd"/>
            <w:r w:rsidRPr="002B07F1">
              <w:rPr>
                <w:rFonts w:eastAsia="Times New Roman" w:cs="Times New Roman"/>
                <w:szCs w:val="24"/>
              </w:rPr>
              <w:t xml:space="preserve"> </w:t>
            </w:r>
          </w:p>
        </w:tc>
        <w:tc>
          <w:tcPr>
            <w:tcW w:w="5827" w:type="dxa"/>
          </w:tcPr>
          <w:p w14:paraId="64C967E8" w14:textId="77777777" w:rsidR="002B07F1" w:rsidRPr="002B07F1" w:rsidRDefault="002B07F1" w:rsidP="002B07F1">
            <w:pPr>
              <w:suppressAutoHyphens/>
              <w:autoSpaceDN w:val="0"/>
              <w:textAlignment w:val="baseline"/>
              <w:rPr>
                <w:rFonts w:eastAsia="Times New Roman" w:cs="Times New Roman"/>
                <w:szCs w:val="24"/>
                <w:lang w:eastAsia="ar-SA"/>
              </w:rPr>
            </w:pPr>
            <w:proofErr w:type="spellStart"/>
            <w:r w:rsidRPr="002B07F1">
              <w:rPr>
                <w:rFonts w:eastAsia="Times New Roman" w:cs="Times New Roman"/>
                <w:szCs w:val="24"/>
              </w:rPr>
              <w:t>Nedaugiau</w:t>
            </w:r>
            <w:proofErr w:type="spellEnd"/>
            <w:r w:rsidRPr="002B07F1">
              <w:rPr>
                <w:rFonts w:eastAsia="Times New Roman" w:cs="Times New Roman"/>
                <w:szCs w:val="24"/>
              </w:rPr>
              <w:t xml:space="preserve"> 6 % </w:t>
            </w:r>
          </w:p>
        </w:tc>
      </w:tr>
      <w:tr w:rsidR="002B07F1" w:rsidRPr="002B07F1" w14:paraId="6C3B3604" w14:textId="77777777" w:rsidTr="00C81A40">
        <w:tc>
          <w:tcPr>
            <w:tcW w:w="851" w:type="dxa"/>
          </w:tcPr>
          <w:p w14:paraId="3935597A" w14:textId="77777777" w:rsidR="002B07F1" w:rsidRPr="002B07F1" w:rsidRDefault="002B07F1" w:rsidP="002B07F1">
            <w:pPr>
              <w:suppressAutoHyphens/>
              <w:autoSpaceDN w:val="0"/>
              <w:textAlignment w:val="baseline"/>
              <w:rPr>
                <w:rFonts w:eastAsia="Times New Roman" w:cs="Times New Roman"/>
                <w:szCs w:val="24"/>
                <w:lang w:eastAsia="ar-SA"/>
              </w:rPr>
            </w:pPr>
            <w:r w:rsidRPr="002B07F1">
              <w:rPr>
                <w:rFonts w:eastAsia="Times New Roman" w:cs="Times New Roman"/>
                <w:szCs w:val="24"/>
                <w:lang w:eastAsia="ar-SA"/>
              </w:rPr>
              <w:lastRenderedPageBreak/>
              <w:t>18.7</w:t>
            </w:r>
          </w:p>
        </w:tc>
        <w:tc>
          <w:tcPr>
            <w:tcW w:w="2961" w:type="dxa"/>
          </w:tcPr>
          <w:p w14:paraId="4EB67523" w14:textId="77777777" w:rsidR="002B07F1" w:rsidRPr="002B07F1" w:rsidRDefault="002B07F1" w:rsidP="002B07F1">
            <w:pPr>
              <w:suppressAutoHyphens/>
              <w:autoSpaceDN w:val="0"/>
              <w:textAlignment w:val="baseline"/>
              <w:rPr>
                <w:rFonts w:eastAsia="Times New Roman" w:cs="Times New Roman"/>
                <w:szCs w:val="24"/>
                <w:lang w:eastAsia="ar-SA"/>
              </w:rPr>
            </w:pPr>
            <w:proofErr w:type="spellStart"/>
            <w:r w:rsidRPr="002B07F1">
              <w:rPr>
                <w:rFonts w:eastAsia="Times New Roman" w:cs="Times New Roman"/>
                <w:szCs w:val="24"/>
              </w:rPr>
              <w:t>Peleningumas</w:t>
            </w:r>
            <w:proofErr w:type="spellEnd"/>
          </w:p>
        </w:tc>
        <w:tc>
          <w:tcPr>
            <w:tcW w:w="5827" w:type="dxa"/>
          </w:tcPr>
          <w:p w14:paraId="48B8950F" w14:textId="77777777" w:rsidR="002B07F1" w:rsidRPr="002B07F1" w:rsidRDefault="002B07F1" w:rsidP="002B07F1">
            <w:pPr>
              <w:suppressAutoHyphens/>
              <w:autoSpaceDN w:val="0"/>
              <w:textAlignment w:val="baseline"/>
              <w:rPr>
                <w:rFonts w:eastAsia="Times New Roman" w:cs="Times New Roman"/>
                <w:szCs w:val="24"/>
                <w:lang w:eastAsia="ar-SA"/>
              </w:rPr>
            </w:pPr>
            <w:proofErr w:type="spellStart"/>
            <w:r w:rsidRPr="002B07F1">
              <w:rPr>
                <w:rFonts w:eastAsia="Times New Roman" w:cs="Times New Roman"/>
                <w:szCs w:val="24"/>
              </w:rPr>
              <w:t>Nedaugiau</w:t>
            </w:r>
            <w:proofErr w:type="spellEnd"/>
            <w:r w:rsidRPr="002B07F1">
              <w:rPr>
                <w:rFonts w:eastAsia="Times New Roman" w:cs="Times New Roman"/>
                <w:szCs w:val="24"/>
              </w:rPr>
              <w:t xml:space="preserve"> 0.9 %</w:t>
            </w:r>
          </w:p>
        </w:tc>
      </w:tr>
      <w:tr w:rsidR="002B07F1" w:rsidRPr="002B07F1" w14:paraId="23D920F9" w14:textId="77777777" w:rsidTr="00C81A40">
        <w:tc>
          <w:tcPr>
            <w:tcW w:w="851" w:type="dxa"/>
          </w:tcPr>
          <w:p w14:paraId="369421ED" w14:textId="77777777" w:rsidR="002B07F1" w:rsidRPr="002B07F1" w:rsidRDefault="002B07F1" w:rsidP="002B07F1">
            <w:pPr>
              <w:suppressAutoHyphens/>
              <w:autoSpaceDN w:val="0"/>
              <w:textAlignment w:val="baseline"/>
              <w:rPr>
                <w:rFonts w:eastAsia="Times New Roman" w:cs="Times New Roman"/>
                <w:szCs w:val="24"/>
                <w:lang w:eastAsia="ar-SA"/>
              </w:rPr>
            </w:pPr>
            <w:r w:rsidRPr="002B07F1">
              <w:rPr>
                <w:rFonts w:eastAsia="Times New Roman" w:cs="Times New Roman"/>
                <w:szCs w:val="24"/>
                <w:lang w:eastAsia="ar-SA"/>
              </w:rPr>
              <w:t>18.8</w:t>
            </w:r>
          </w:p>
        </w:tc>
        <w:tc>
          <w:tcPr>
            <w:tcW w:w="2961" w:type="dxa"/>
          </w:tcPr>
          <w:p w14:paraId="6BE65F48" w14:textId="77777777" w:rsidR="002B07F1" w:rsidRPr="002B07F1" w:rsidRDefault="002B07F1" w:rsidP="002B07F1">
            <w:pPr>
              <w:suppressAutoHyphens/>
              <w:autoSpaceDN w:val="0"/>
              <w:textAlignment w:val="baseline"/>
              <w:rPr>
                <w:rFonts w:eastAsia="Times New Roman" w:cs="Times New Roman"/>
                <w:szCs w:val="24"/>
                <w:lang w:eastAsia="ar-SA"/>
              </w:rPr>
            </w:pPr>
            <w:proofErr w:type="spellStart"/>
            <w:r w:rsidRPr="002B07F1">
              <w:rPr>
                <w:rFonts w:eastAsia="Times New Roman" w:cs="Times New Roman"/>
                <w:szCs w:val="24"/>
              </w:rPr>
              <w:t>Granulių</w:t>
            </w:r>
            <w:proofErr w:type="spellEnd"/>
            <w:r w:rsidRPr="002B07F1">
              <w:rPr>
                <w:rFonts w:eastAsia="Times New Roman" w:cs="Times New Roman"/>
                <w:szCs w:val="24"/>
              </w:rPr>
              <w:t xml:space="preserve"> </w:t>
            </w:r>
            <w:proofErr w:type="spellStart"/>
            <w:r w:rsidRPr="002B07F1">
              <w:rPr>
                <w:rFonts w:eastAsia="Times New Roman" w:cs="Times New Roman"/>
                <w:szCs w:val="24"/>
              </w:rPr>
              <w:t>kokybės</w:t>
            </w:r>
            <w:proofErr w:type="spellEnd"/>
            <w:r w:rsidRPr="002B07F1">
              <w:rPr>
                <w:rFonts w:eastAsia="Times New Roman" w:cs="Times New Roman"/>
                <w:szCs w:val="24"/>
              </w:rPr>
              <w:t xml:space="preserve"> </w:t>
            </w:r>
            <w:proofErr w:type="spellStart"/>
            <w:r w:rsidRPr="002B07F1">
              <w:rPr>
                <w:rFonts w:eastAsia="Times New Roman" w:cs="Times New Roman"/>
                <w:szCs w:val="24"/>
              </w:rPr>
              <w:t>klasė</w:t>
            </w:r>
            <w:proofErr w:type="spellEnd"/>
          </w:p>
        </w:tc>
        <w:tc>
          <w:tcPr>
            <w:tcW w:w="5827" w:type="dxa"/>
          </w:tcPr>
          <w:p w14:paraId="7FE2335B" w14:textId="77777777" w:rsidR="002B07F1" w:rsidRPr="002B07F1" w:rsidRDefault="002B07F1" w:rsidP="002B07F1">
            <w:pPr>
              <w:suppressAutoHyphens/>
              <w:autoSpaceDN w:val="0"/>
              <w:textAlignment w:val="baseline"/>
              <w:rPr>
                <w:rFonts w:eastAsia="Times New Roman" w:cs="Times New Roman"/>
                <w:szCs w:val="24"/>
                <w:lang w:eastAsia="ar-SA"/>
              </w:rPr>
            </w:pPr>
            <w:proofErr w:type="spellStart"/>
            <w:r w:rsidRPr="002B07F1">
              <w:rPr>
                <w:rFonts w:eastAsia="Times New Roman" w:cs="Times New Roman"/>
                <w:szCs w:val="24"/>
              </w:rPr>
              <w:t>ENPlus</w:t>
            </w:r>
            <w:proofErr w:type="spellEnd"/>
            <w:r w:rsidRPr="002B07F1">
              <w:rPr>
                <w:rFonts w:eastAsia="Times New Roman" w:cs="Times New Roman"/>
                <w:szCs w:val="24"/>
              </w:rPr>
              <w:t xml:space="preserve"> A1</w:t>
            </w:r>
          </w:p>
        </w:tc>
      </w:tr>
      <w:tr w:rsidR="002B07F1" w:rsidRPr="002B07F1" w14:paraId="43E4C2D8" w14:textId="77777777" w:rsidTr="00C81A40">
        <w:tc>
          <w:tcPr>
            <w:tcW w:w="851" w:type="dxa"/>
          </w:tcPr>
          <w:p w14:paraId="5BD2AE1F" w14:textId="77777777" w:rsidR="002B07F1" w:rsidRPr="002B07F1" w:rsidRDefault="002B07F1" w:rsidP="002B07F1">
            <w:pPr>
              <w:suppressAutoHyphens/>
              <w:autoSpaceDN w:val="0"/>
              <w:textAlignment w:val="baseline"/>
              <w:rPr>
                <w:rFonts w:eastAsia="Times New Roman" w:cs="Times New Roman"/>
                <w:szCs w:val="24"/>
                <w:lang w:eastAsia="ar-SA"/>
              </w:rPr>
            </w:pPr>
            <w:r w:rsidRPr="002B07F1">
              <w:rPr>
                <w:rFonts w:eastAsia="Times New Roman" w:cs="Times New Roman"/>
                <w:szCs w:val="24"/>
                <w:lang w:eastAsia="ar-SA"/>
              </w:rPr>
              <w:t>18.9</w:t>
            </w:r>
          </w:p>
        </w:tc>
        <w:tc>
          <w:tcPr>
            <w:tcW w:w="2961" w:type="dxa"/>
          </w:tcPr>
          <w:p w14:paraId="3C6EC7E9" w14:textId="77777777" w:rsidR="002B07F1" w:rsidRPr="002B07F1" w:rsidRDefault="002B07F1" w:rsidP="002B07F1">
            <w:pPr>
              <w:suppressAutoHyphens/>
              <w:autoSpaceDN w:val="0"/>
              <w:textAlignment w:val="baseline"/>
              <w:rPr>
                <w:rFonts w:eastAsia="Times New Roman" w:cs="Times New Roman"/>
                <w:szCs w:val="24"/>
                <w:lang w:eastAsia="ar-SA"/>
              </w:rPr>
            </w:pPr>
            <w:proofErr w:type="spellStart"/>
            <w:r w:rsidRPr="002B07F1">
              <w:rPr>
                <w:rFonts w:eastAsia="Times New Roman" w:cs="Times New Roman"/>
                <w:szCs w:val="24"/>
              </w:rPr>
              <w:t>Įpakavimas</w:t>
            </w:r>
            <w:proofErr w:type="spellEnd"/>
          </w:p>
        </w:tc>
        <w:tc>
          <w:tcPr>
            <w:tcW w:w="5827" w:type="dxa"/>
          </w:tcPr>
          <w:p w14:paraId="00F7F7A9" w14:textId="09FBB493" w:rsidR="002B07F1" w:rsidRPr="002B07F1" w:rsidRDefault="002B07F1" w:rsidP="002B07F1">
            <w:pPr>
              <w:suppressAutoHyphens/>
              <w:autoSpaceDN w:val="0"/>
              <w:textAlignment w:val="baseline"/>
              <w:rPr>
                <w:rFonts w:eastAsia="Times New Roman" w:cs="Times New Roman"/>
                <w:szCs w:val="24"/>
              </w:rPr>
            </w:pPr>
            <w:proofErr w:type="spellStart"/>
            <w:r w:rsidRPr="002B07F1">
              <w:rPr>
                <w:rFonts w:eastAsia="Times New Roman" w:cs="Times New Roman"/>
                <w:szCs w:val="24"/>
              </w:rPr>
              <w:t>Pakuotės</w:t>
            </w:r>
            <w:proofErr w:type="spellEnd"/>
            <w:r w:rsidRPr="002B07F1">
              <w:rPr>
                <w:rFonts w:eastAsia="Times New Roman" w:cs="Times New Roman"/>
                <w:szCs w:val="24"/>
              </w:rPr>
              <w:t xml:space="preserve"> </w:t>
            </w:r>
            <w:proofErr w:type="spellStart"/>
            <w:r w:rsidR="000934AA">
              <w:rPr>
                <w:rFonts w:eastAsia="Times New Roman" w:cs="Times New Roman"/>
                <w:szCs w:val="24"/>
              </w:rPr>
              <w:t>nuo</w:t>
            </w:r>
            <w:proofErr w:type="spellEnd"/>
            <w:r w:rsidR="000934AA">
              <w:rPr>
                <w:rFonts w:eastAsia="Times New Roman" w:cs="Times New Roman"/>
                <w:szCs w:val="24"/>
              </w:rPr>
              <w:t xml:space="preserve"> </w:t>
            </w:r>
            <w:r w:rsidRPr="002B07F1">
              <w:rPr>
                <w:rFonts w:eastAsia="Times New Roman" w:cs="Times New Roman"/>
                <w:szCs w:val="24"/>
              </w:rPr>
              <w:t>15</w:t>
            </w:r>
            <w:r w:rsidR="000934AA">
              <w:rPr>
                <w:rFonts w:eastAsia="Times New Roman" w:cs="Times New Roman"/>
                <w:szCs w:val="24"/>
              </w:rPr>
              <w:t xml:space="preserve"> </w:t>
            </w:r>
            <w:proofErr w:type="spellStart"/>
            <w:r w:rsidR="000934AA">
              <w:rPr>
                <w:rFonts w:eastAsia="Times New Roman" w:cs="Times New Roman"/>
                <w:szCs w:val="24"/>
              </w:rPr>
              <w:t>iki</w:t>
            </w:r>
            <w:proofErr w:type="spellEnd"/>
            <w:r w:rsidR="000934AA">
              <w:rPr>
                <w:rFonts w:eastAsia="Times New Roman" w:cs="Times New Roman"/>
                <w:szCs w:val="24"/>
              </w:rPr>
              <w:t xml:space="preserve"> 25</w:t>
            </w:r>
            <w:r w:rsidRPr="002B07F1">
              <w:rPr>
                <w:rFonts w:eastAsia="Times New Roman" w:cs="Times New Roman"/>
                <w:szCs w:val="24"/>
              </w:rPr>
              <w:t xml:space="preserve"> kg. </w:t>
            </w:r>
          </w:p>
        </w:tc>
      </w:tr>
    </w:tbl>
    <w:p w14:paraId="3A13B801" w14:textId="77777777" w:rsidR="002B07F1" w:rsidRPr="002B07F1" w:rsidRDefault="002B07F1" w:rsidP="002B07F1">
      <w:pPr>
        <w:spacing w:line="240" w:lineRule="auto"/>
        <w:ind w:firstLine="709"/>
        <w:rPr>
          <w:rFonts w:ascii="Times New Roman" w:eastAsia="Times New Roman" w:hAnsi="Times New Roman" w:cs="Times New Roman"/>
          <w:b/>
          <w:bCs/>
          <w:sz w:val="24"/>
          <w:szCs w:val="20"/>
          <w:lang w:eastAsia="en-US"/>
        </w:rPr>
      </w:pPr>
    </w:p>
    <w:p w14:paraId="4C801BCE" w14:textId="77777777" w:rsidR="002B07F1" w:rsidRPr="002B07F1" w:rsidRDefault="002B07F1" w:rsidP="002B07F1">
      <w:pPr>
        <w:spacing w:line="240" w:lineRule="auto"/>
        <w:ind w:firstLine="0"/>
        <w:jc w:val="center"/>
        <w:rPr>
          <w:rFonts w:ascii="Times New Roman" w:eastAsia="Times New Roman" w:hAnsi="Times New Roman" w:cs="Times New Roman"/>
          <w:b/>
          <w:bCs/>
          <w:sz w:val="24"/>
          <w:szCs w:val="20"/>
          <w:lang w:eastAsia="en-US"/>
        </w:rPr>
      </w:pPr>
      <w:r w:rsidRPr="002B07F1">
        <w:rPr>
          <w:rFonts w:ascii="Times New Roman" w:eastAsia="Times New Roman" w:hAnsi="Times New Roman" w:cs="Times New Roman"/>
          <w:b/>
          <w:bCs/>
          <w:sz w:val="24"/>
          <w:szCs w:val="20"/>
          <w:lang w:eastAsia="en-US"/>
        </w:rPr>
        <w:t xml:space="preserve">MEDIENOS GRANULIŲ </w:t>
      </w:r>
    </w:p>
    <w:p w14:paraId="69B787D3" w14:textId="77777777" w:rsidR="002B07F1" w:rsidRPr="002B07F1" w:rsidRDefault="002B07F1" w:rsidP="002B07F1">
      <w:pPr>
        <w:spacing w:line="240" w:lineRule="auto"/>
        <w:ind w:firstLine="0"/>
        <w:jc w:val="center"/>
        <w:rPr>
          <w:rFonts w:ascii="Times New Roman" w:eastAsia="Times New Roman" w:hAnsi="Times New Roman" w:cs="Times New Roman"/>
          <w:b/>
          <w:bCs/>
          <w:sz w:val="24"/>
          <w:szCs w:val="20"/>
          <w:lang w:eastAsia="en-US"/>
        </w:rPr>
      </w:pPr>
      <w:r w:rsidRPr="002B07F1">
        <w:rPr>
          <w:rFonts w:ascii="Times New Roman" w:eastAsia="Times New Roman" w:hAnsi="Times New Roman" w:cs="Times New Roman"/>
          <w:b/>
          <w:bCs/>
          <w:sz w:val="24"/>
          <w:szCs w:val="20"/>
          <w:lang w:eastAsia="en-US"/>
        </w:rPr>
        <w:t xml:space="preserve">(SU PRISTATYMU) TECHNINĖS SPECIFIKACIJOS </w:t>
      </w:r>
    </w:p>
    <w:p w14:paraId="40E28943" w14:textId="77777777" w:rsidR="002B07F1" w:rsidRPr="002B07F1" w:rsidRDefault="002B07F1" w:rsidP="002B07F1">
      <w:pPr>
        <w:spacing w:line="240" w:lineRule="auto"/>
        <w:ind w:firstLine="0"/>
        <w:jc w:val="center"/>
        <w:rPr>
          <w:rFonts w:ascii="Times New Roman" w:eastAsia="Times New Roman" w:hAnsi="Times New Roman" w:cs="Times New Roman"/>
          <w:b/>
          <w:bCs/>
          <w:sz w:val="24"/>
          <w:szCs w:val="20"/>
          <w:lang w:eastAsia="en-US"/>
        </w:rPr>
      </w:pPr>
      <w:r w:rsidRPr="002B07F1">
        <w:rPr>
          <w:rFonts w:ascii="Times New Roman" w:eastAsia="Times New Roman" w:hAnsi="Times New Roman" w:cs="Times New Roman"/>
          <w:b/>
          <w:bCs/>
          <w:sz w:val="24"/>
          <w:szCs w:val="20"/>
          <w:lang w:eastAsia="en-US"/>
        </w:rPr>
        <w:t xml:space="preserve">PRIEDAS </w:t>
      </w:r>
    </w:p>
    <w:p w14:paraId="4DB8A07D" w14:textId="77777777" w:rsidR="002B07F1" w:rsidRPr="002B07F1" w:rsidRDefault="002B07F1" w:rsidP="002B07F1">
      <w:pPr>
        <w:spacing w:line="240" w:lineRule="auto"/>
        <w:ind w:firstLine="0"/>
        <w:jc w:val="center"/>
        <w:rPr>
          <w:rFonts w:ascii="Times New Roman" w:eastAsia="Times New Roman" w:hAnsi="Times New Roman" w:cs="Times New Roman"/>
          <w:b/>
          <w:bCs/>
          <w:sz w:val="24"/>
          <w:szCs w:val="20"/>
          <w:lang w:eastAsia="en-US"/>
        </w:rPr>
      </w:pPr>
    </w:p>
    <w:tbl>
      <w:tblPr>
        <w:tblStyle w:val="Lentelstinklelis5"/>
        <w:tblW w:w="9766" w:type="dxa"/>
        <w:tblLook w:val="04A0" w:firstRow="1" w:lastRow="0" w:firstColumn="1" w:lastColumn="0" w:noHBand="0" w:noVBand="1"/>
      </w:tblPr>
      <w:tblGrid>
        <w:gridCol w:w="1259"/>
        <w:gridCol w:w="1387"/>
        <w:gridCol w:w="1590"/>
        <w:gridCol w:w="2341"/>
        <w:gridCol w:w="3189"/>
      </w:tblGrid>
      <w:tr w:rsidR="002B07F1" w:rsidRPr="002B07F1" w14:paraId="4A7C0B71" w14:textId="77777777" w:rsidTr="00C81A40">
        <w:tc>
          <w:tcPr>
            <w:tcW w:w="2646" w:type="dxa"/>
            <w:gridSpan w:val="2"/>
            <w:shd w:val="clear" w:color="auto" w:fill="C5D3FF"/>
          </w:tcPr>
          <w:p w14:paraId="3EF1AA63" w14:textId="77777777" w:rsidR="002B07F1" w:rsidRPr="002B07F1" w:rsidRDefault="002B07F1" w:rsidP="002B07F1">
            <w:pPr>
              <w:jc w:val="center"/>
              <w:rPr>
                <w:b/>
                <w:bCs/>
                <w:sz w:val="24"/>
              </w:rPr>
            </w:pPr>
            <w:r w:rsidRPr="002B07F1">
              <w:rPr>
                <w:b/>
                <w:bCs/>
                <w:sz w:val="24"/>
              </w:rPr>
              <w:t>Kiekiai (preliminarūs)</w:t>
            </w:r>
          </w:p>
        </w:tc>
        <w:tc>
          <w:tcPr>
            <w:tcW w:w="1590" w:type="dxa"/>
            <w:shd w:val="clear" w:color="auto" w:fill="C5D3FF"/>
          </w:tcPr>
          <w:p w14:paraId="58225CAC" w14:textId="77777777" w:rsidR="002B07F1" w:rsidRPr="002B07F1" w:rsidRDefault="002B07F1" w:rsidP="002B07F1">
            <w:pPr>
              <w:jc w:val="center"/>
              <w:rPr>
                <w:b/>
                <w:bCs/>
                <w:sz w:val="24"/>
              </w:rPr>
            </w:pPr>
            <w:r w:rsidRPr="002B07F1">
              <w:rPr>
                <w:b/>
                <w:bCs/>
                <w:sz w:val="24"/>
              </w:rPr>
              <w:t>Supakavimas</w:t>
            </w:r>
          </w:p>
        </w:tc>
        <w:tc>
          <w:tcPr>
            <w:tcW w:w="2341" w:type="dxa"/>
            <w:shd w:val="clear" w:color="auto" w:fill="C5D3FF"/>
          </w:tcPr>
          <w:p w14:paraId="394A21FA" w14:textId="77777777" w:rsidR="002B07F1" w:rsidRPr="002B07F1" w:rsidRDefault="002B07F1" w:rsidP="002B07F1">
            <w:pPr>
              <w:jc w:val="center"/>
              <w:rPr>
                <w:b/>
                <w:bCs/>
                <w:sz w:val="24"/>
              </w:rPr>
            </w:pPr>
            <w:r w:rsidRPr="002B07F1">
              <w:rPr>
                <w:b/>
                <w:bCs/>
                <w:sz w:val="24"/>
              </w:rPr>
              <w:t>Vieno užsakymo apimtys</w:t>
            </w:r>
          </w:p>
        </w:tc>
        <w:tc>
          <w:tcPr>
            <w:tcW w:w="3189" w:type="dxa"/>
            <w:shd w:val="clear" w:color="auto" w:fill="C5D3FF"/>
          </w:tcPr>
          <w:p w14:paraId="6C065872" w14:textId="77777777" w:rsidR="002B07F1" w:rsidRPr="002B07F1" w:rsidRDefault="002B07F1" w:rsidP="002B07F1">
            <w:pPr>
              <w:jc w:val="center"/>
              <w:rPr>
                <w:b/>
                <w:bCs/>
                <w:sz w:val="24"/>
              </w:rPr>
            </w:pPr>
            <w:r w:rsidRPr="002B07F1">
              <w:rPr>
                <w:b/>
                <w:bCs/>
                <w:sz w:val="24"/>
              </w:rPr>
              <w:t>Pristatymo adresai</w:t>
            </w:r>
          </w:p>
        </w:tc>
      </w:tr>
      <w:tr w:rsidR="002B07F1" w:rsidRPr="002B07F1" w14:paraId="2836A4D8" w14:textId="77777777" w:rsidTr="00C81A40">
        <w:tc>
          <w:tcPr>
            <w:tcW w:w="9766" w:type="dxa"/>
            <w:gridSpan w:val="5"/>
          </w:tcPr>
          <w:p w14:paraId="13CFDBF9" w14:textId="77777777" w:rsidR="002B07F1" w:rsidRPr="002B07F1" w:rsidRDefault="002B07F1" w:rsidP="002B07F1">
            <w:pPr>
              <w:jc w:val="center"/>
              <w:rPr>
                <w:b/>
                <w:bCs/>
                <w:sz w:val="24"/>
              </w:rPr>
            </w:pPr>
            <w:r w:rsidRPr="002B07F1">
              <w:rPr>
                <w:b/>
                <w:bCs/>
                <w:sz w:val="24"/>
              </w:rPr>
              <w:t xml:space="preserve">Pakalniškių seniūnija </w:t>
            </w:r>
          </w:p>
        </w:tc>
      </w:tr>
      <w:tr w:rsidR="002B07F1" w:rsidRPr="002B07F1" w14:paraId="115A6065" w14:textId="77777777" w:rsidTr="002B07F1">
        <w:trPr>
          <w:trHeight w:val="869"/>
        </w:trPr>
        <w:tc>
          <w:tcPr>
            <w:tcW w:w="1259" w:type="dxa"/>
            <w:shd w:val="clear" w:color="auto" w:fill="FFFFFF"/>
          </w:tcPr>
          <w:p w14:paraId="535EAD96" w14:textId="77777777" w:rsidR="002B07F1" w:rsidRPr="002B07F1" w:rsidRDefault="002B07F1" w:rsidP="002B07F1">
            <w:pPr>
              <w:shd w:val="clear" w:color="auto" w:fill="FFFFFF"/>
              <w:jc w:val="center"/>
              <w:rPr>
                <w:sz w:val="24"/>
              </w:rPr>
            </w:pPr>
            <w:r w:rsidRPr="002B07F1">
              <w:rPr>
                <w:sz w:val="24"/>
              </w:rPr>
              <w:t>Medienos granulės</w:t>
            </w:r>
          </w:p>
        </w:tc>
        <w:tc>
          <w:tcPr>
            <w:tcW w:w="1387" w:type="dxa"/>
            <w:shd w:val="clear" w:color="auto" w:fill="FFFFFF"/>
          </w:tcPr>
          <w:p w14:paraId="72363964" w14:textId="77777777" w:rsidR="002B07F1" w:rsidRPr="002B07F1" w:rsidRDefault="002B07F1" w:rsidP="002B07F1">
            <w:pPr>
              <w:shd w:val="clear" w:color="auto" w:fill="FFFFFF"/>
              <w:jc w:val="center"/>
              <w:rPr>
                <w:sz w:val="24"/>
              </w:rPr>
            </w:pPr>
            <w:r w:rsidRPr="002B07F1">
              <w:rPr>
                <w:sz w:val="24"/>
              </w:rPr>
              <w:t>20 tonų</w:t>
            </w:r>
          </w:p>
        </w:tc>
        <w:tc>
          <w:tcPr>
            <w:tcW w:w="1590" w:type="dxa"/>
            <w:shd w:val="clear" w:color="auto" w:fill="FFFFFF"/>
          </w:tcPr>
          <w:p w14:paraId="2544B2BB" w14:textId="77777777" w:rsidR="002B07F1" w:rsidRPr="002B07F1" w:rsidRDefault="002B07F1" w:rsidP="002B07F1">
            <w:pPr>
              <w:shd w:val="clear" w:color="auto" w:fill="FFFFFF"/>
              <w:jc w:val="center"/>
              <w:rPr>
                <w:sz w:val="24"/>
              </w:rPr>
            </w:pPr>
            <w:r w:rsidRPr="002B07F1">
              <w:rPr>
                <w:sz w:val="24"/>
              </w:rPr>
              <w:t>Maišeliai po 15-25 kg.</w:t>
            </w:r>
          </w:p>
        </w:tc>
        <w:tc>
          <w:tcPr>
            <w:tcW w:w="2341" w:type="dxa"/>
            <w:shd w:val="clear" w:color="auto" w:fill="FFFFFF"/>
          </w:tcPr>
          <w:p w14:paraId="57897E15" w14:textId="77777777" w:rsidR="002B07F1" w:rsidRPr="002B07F1" w:rsidRDefault="002B07F1" w:rsidP="002B07F1">
            <w:pPr>
              <w:shd w:val="clear" w:color="auto" w:fill="FFFFFF"/>
              <w:jc w:val="center"/>
              <w:rPr>
                <w:sz w:val="24"/>
              </w:rPr>
            </w:pPr>
            <w:r w:rsidRPr="002B07F1">
              <w:rPr>
                <w:sz w:val="24"/>
              </w:rPr>
              <w:t>5 tonos</w:t>
            </w:r>
          </w:p>
        </w:tc>
        <w:tc>
          <w:tcPr>
            <w:tcW w:w="3189" w:type="dxa"/>
            <w:shd w:val="clear" w:color="auto" w:fill="FFFFFF"/>
          </w:tcPr>
          <w:p w14:paraId="50B6D6C7" w14:textId="77777777" w:rsidR="002B07F1" w:rsidRPr="002B07F1" w:rsidRDefault="002B07F1" w:rsidP="002B07F1">
            <w:pPr>
              <w:shd w:val="clear" w:color="auto" w:fill="FFFFFF"/>
              <w:rPr>
                <w:sz w:val="24"/>
              </w:rPr>
            </w:pPr>
            <w:r w:rsidRPr="002B07F1">
              <w:rPr>
                <w:sz w:val="24"/>
                <w:szCs w:val="24"/>
              </w:rPr>
              <w:t>Ąžuolų g. 19, Pociūnai, Pakalniškių sen., Radviliškio r. sav.</w:t>
            </w:r>
          </w:p>
        </w:tc>
      </w:tr>
      <w:tr w:rsidR="002B07F1" w:rsidRPr="002B07F1" w14:paraId="0FC935C9" w14:textId="77777777" w:rsidTr="002B07F1">
        <w:tc>
          <w:tcPr>
            <w:tcW w:w="9766" w:type="dxa"/>
            <w:gridSpan w:val="5"/>
            <w:shd w:val="clear" w:color="auto" w:fill="FFFFFF"/>
          </w:tcPr>
          <w:p w14:paraId="5330BCD6" w14:textId="77777777" w:rsidR="002B07F1" w:rsidRPr="002B07F1" w:rsidRDefault="002B07F1" w:rsidP="002B07F1">
            <w:pPr>
              <w:shd w:val="clear" w:color="auto" w:fill="FFFFFF"/>
              <w:jc w:val="center"/>
              <w:rPr>
                <w:b/>
                <w:bCs/>
                <w:sz w:val="24"/>
              </w:rPr>
            </w:pPr>
            <w:r w:rsidRPr="002B07F1">
              <w:rPr>
                <w:b/>
                <w:bCs/>
                <w:sz w:val="24"/>
              </w:rPr>
              <w:t>Radviliškio seniūnija</w:t>
            </w:r>
          </w:p>
        </w:tc>
      </w:tr>
      <w:tr w:rsidR="002B07F1" w:rsidRPr="002B07F1" w14:paraId="46198217" w14:textId="77777777" w:rsidTr="002B07F1">
        <w:trPr>
          <w:trHeight w:val="828"/>
        </w:trPr>
        <w:tc>
          <w:tcPr>
            <w:tcW w:w="1259" w:type="dxa"/>
            <w:vMerge w:val="restart"/>
            <w:shd w:val="clear" w:color="auto" w:fill="FFFFFF"/>
          </w:tcPr>
          <w:p w14:paraId="352123E8" w14:textId="77777777" w:rsidR="002B07F1" w:rsidRPr="002B07F1" w:rsidRDefault="002B07F1" w:rsidP="002B07F1">
            <w:pPr>
              <w:shd w:val="clear" w:color="auto" w:fill="FFFFFF"/>
              <w:jc w:val="center"/>
              <w:rPr>
                <w:sz w:val="24"/>
              </w:rPr>
            </w:pPr>
            <w:r w:rsidRPr="002B07F1">
              <w:rPr>
                <w:sz w:val="24"/>
              </w:rPr>
              <w:t>Medienos granulės</w:t>
            </w:r>
          </w:p>
        </w:tc>
        <w:tc>
          <w:tcPr>
            <w:tcW w:w="1387" w:type="dxa"/>
            <w:vMerge w:val="restart"/>
            <w:shd w:val="clear" w:color="auto" w:fill="FFFFFF"/>
          </w:tcPr>
          <w:p w14:paraId="536B447C" w14:textId="77777777" w:rsidR="002B07F1" w:rsidRPr="002B07F1" w:rsidRDefault="002B07F1" w:rsidP="002B07F1">
            <w:pPr>
              <w:shd w:val="clear" w:color="auto" w:fill="FFFFFF"/>
              <w:jc w:val="center"/>
              <w:rPr>
                <w:sz w:val="24"/>
              </w:rPr>
            </w:pPr>
            <w:r w:rsidRPr="002B07F1">
              <w:rPr>
                <w:sz w:val="24"/>
              </w:rPr>
              <w:t>75  tonų</w:t>
            </w:r>
          </w:p>
        </w:tc>
        <w:tc>
          <w:tcPr>
            <w:tcW w:w="1590" w:type="dxa"/>
            <w:vMerge w:val="restart"/>
            <w:shd w:val="clear" w:color="auto" w:fill="FFFFFF"/>
          </w:tcPr>
          <w:p w14:paraId="552F34A5" w14:textId="77777777" w:rsidR="002B07F1" w:rsidRPr="002B07F1" w:rsidRDefault="002B07F1" w:rsidP="002B07F1">
            <w:pPr>
              <w:shd w:val="clear" w:color="auto" w:fill="FFFFFF"/>
              <w:jc w:val="center"/>
              <w:rPr>
                <w:sz w:val="24"/>
              </w:rPr>
            </w:pPr>
            <w:r w:rsidRPr="002B07F1">
              <w:rPr>
                <w:sz w:val="24"/>
              </w:rPr>
              <w:t>Maišeliai po 15-25 kg.</w:t>
            </w:r>
          </w:p>
        </w:tc>
        <w:tc>
          <w:tcPr>
            <w:tcW w:w="2341" w:type="dxa"/>
            <w:shd w:val="clear" w:color="auto" w:fill="FFFFFF"/>
          </w:tcPr>
          <w:p w14:paraId="0F03717D" w14:textId="77777777" w:rsidR="002B07F1" w:rsidRPr="002B07F1" w:rsidRDefault="002B07F1" w:rsidP="002B07F1">
            <w:pPr>
              <w:shd w:val="clear" w:color="auto" w:fill="FFFFFF"/>
              <w:jc w:val="center"/>
              <w:rPr>
                <w:sz w:val="24"/>
              </w:rPr>
            </w:pPr>
            <w:r w:rsidRPr="002B07F1">
              <w:rPr>
                <w:sz w:val="24"/>
              </w:rPr>
              <w:t>5 tonos</w:t>
            </w:r>
          </w:p>
        </w:tc>
        <w:tc>
          <w:tcPr>
            <w:tcW w:w="3189" w:type="dxa"/>
            <w:shd w:val="clear" w:color="auto" w:fill="FFFFFF"/>
          </w:tcPr>
          <w:p w14:paraId="12259032" w14:textId="77777777" w:rsidR="002B07F1" w:rsidRPr="002B07F1" w:rsidRDefault="002B07F1" w:rsidP="002B07F1">
            <w:pPr>
              <w:shd w:val="clear" w:color="auto" w:fill="FFFFFF"/>
              <w:rPr>
                <w:sz w:val="24"/>
              </w:rPr>
            </w:pPr>
            <w:r w:rsidRPr="002B07F1">
              <w:rPr>
                <w:sz w:val="24"/>
                <w:szCs w:val="24"/>
              </w:rPr>
              <w:t>Ežero g. 6, Karčemų k., Radviliškio sen., Radviliškio r. sav. (Buvusios mokyklos pastatas) – 20 tonų</w:t>
            </w:r>
          </w:p>
        </w:tc>
      </w:tr>
      <w:tr w:rsidR="002B07F1" w:rsidRPr="002B07F1" w14:paraId="2A567231" w14:textId="77777777" w:rsidTr="002B07F1">
        <w:trPr>
          <w:trHeight w:val="828"/>
        </w:trPr>
        <w:tc>
          <w:tcPr>
            <w:tcW w:w="1259" w:type="dxa"/>
            <w:vMerge/>
            <w:shd w:val="clear" w:color="auto" w:fill="FFFFFF"/>
          </w:tcPr>
          <w:p w14:paraId="5BA08179" w14:textId="77777777" w:rsidR="002B07F1" w:rsidRPr="002B07F1" w:rsidRDefault="002B07F1" w:rsidP="002B07F1">
            <w:pPr>
              <w:shd w:val="clear" w:color="auto" w:fill="FFFFFF"/>
              <w:rPr>
                <w:sz w:val="24"/>
              </w:rPr>
            </w:pPr>
          </w:p>
        </w:tc>
        <w:tc>
          <w:tcPr>
            <w:tcW w:w="1387" w:type="dxa"/>
            <w:vMerge/>
            <w:shd w:val="clear" w:color="auto" w:fill="FFFFFF"/>
          </w:tcPr>
          <w:p w14:paraId="3793E5FC" w14:textId="77777777" w:rsidR="002B07F1" w:rsidRPr="002B07F1" w:rsidRDefault="002B07F1" w:rsidP="002B07F1">
            <w:pPr>
              <w:shd w:val="clear" w:color="auto" w:fill="FFFFFF"/>
              <w:rPr>
                <w:sz w:val="24"/>
              </w:rPr>
            </w:pPr>
          </w:p>
        </w:tc>
        <w:tc>
          <w:tcPr>
            <w:tcW w:w="1590" w:type="dxa"/>
            <w:vMerge/>
            <w:shd w:val="clear" w:color="auto" w:fill="FFFFFF"/>
          </w:tcPr>
          <w:p w14:paraId="3FEAC505" w14:textId="77777777" w:rsidR="002B07F1" w:rsidRPr="002B07F1" w:rsidRDefault="002B07F1" w:rsidP="002B07F1">
            <w:pPr>
              <w:shd w:val="clear" w:color="auto" w:fill="FFFFFF"/>
              <w:rPr>
                <w:sz w:val="24"/>
              </w:rPr>
            </w:pPr>
          </w:p>
        </w:tc>
        <w:tc>
          <w:tcPr>
            <w:tcW w:w="2341" w:type="dxa"/>
            <w:shd w:val="clear" w:color="auto" w:fill="FFFFFF"/>
          </w:tcPr>
          <w:p w14:paraId="2C952DCE" w14:textId="77777777" w:rsidR="002B07F1" w:rsidRPr="002B07F1" w:rsidRDefault="002B07F1" w:rsidP="002B07F1">
            <w:pPr>
              <w:shd w:val="clear" w:color="auto" w:fill="FFFFFF"/>
              <w:jc w:val="center"/>
              <w:rPr>
                <w:sz w:val="24"/>
              </w:rPr>
            </w:pPr>
            <w:r w:rsidRPr="002B07F1">
              <w:rPr>
                <w:sz w:val="24"/>
              </w:rPr>
              <w:t>5 tonos</w:t>
            </w:r>
          </w:p>
        </w:tc>
        <w:tc>
          <w:tcPr>
            <w:tcW w:w="3189" w:type="dxa"/>
            <w:shd w:val="clear" w:color="auto" w:fill="FFFFFF"/>
          </w:tcPr>
          <w:p w14:paraId="720AFB45" w14:textId="77777777" w:rsidR="002B07F1" w:rsidRPr="002B07F1" w:rsidRDefault="002B07F1" w:rsidP="002B07F1">
            <w:pPr>
              <w:shd w:val="clear" w:color="auto" w:fill="FFFFFF"/>
              <w:rPr>
                <w:sz w:val="24"/>
              </w:rPr>
            </w:pPr>
            <w:r w:rsidRPr="002B07F1">
              <w:rPr>
                <w:sz w:val="24"/>
                <w:szCs w:val="24"/>
              </w:rPr>
              <w:t>Miško g. 1, Daugėlaičių k., Radviliškio sen., Radviliškio r. sav. (buvusios mokyklos pastatas) – 35 tonų</w:t>
            </w:r>
          </w:p>
        </w:tc>
      </w:tr>
      <w:tr w:rsidR="002B07F1" w:rsidRPr="002B07F1" w14:paraId="47E44E92" w14:textId="77777777" w:rsidTr="002B07F1">
        <w:trPr>
          <w:trHeight w:val="828"/>
        </w:trPr>
        <w:tc>
          <w:tcPr>
            <w:tcW w:w="1259" w:type="dxa"/>
            <w:vMerge/>
            <w:shd w:val="clear" w:color="auto" w:fill="FFFFFF"/>
          </w:tcPr>
          <w:p w14:paraId="51677979" w14:textId="77777777" w:rsidR="002B07F1" w:rsidRPr="002B07F1" w:rsidRDefault="002B07F1" w:rsidP="002B07F1">
            <w:pPr>
              <w:shd w:val="clear" w:color="auto" w:fill="FFFFFF"/>
              <w:rPr>
                <w:sz w:val="24"/>
              </w:rPr>
            </w:pPr>
          </w:p>
        </w:tc>
        <w:tc>
          <w:tcPr>
            <w:tcW w:w="1387" w:type="dxa"/>
            <w:vMerge/>
            <w:shd w:val="clear" w:color="auto" w:fill="FFFFFF"/>
          </w:tcPr>
          <w:p w14:paraId="09ABEF3A" w14:textId="77777777" w:rsidR="002B07F1" w:rsidRPr="002B07F1" w:rsidRDefault="002B07F1" w:rsidP="002B07F1">
            <w:pPr>
              <w:shd w:val="clear" w:color="auto" w:fill="FFFFFF"/>
              <w:rPr>
                <w:sz w:val="24"/>
              </w:rPr>
            </w:pPr>
          </w:p>
        </w:tc>
        <w:tc>
          <w:tcPr>
            <w:tcW w:w="1590" w:type="dxa"/>
            <w:vMerge/>
            <w:shd w:val="clear" w:color="auto" w:fill="FFFFFF"/>
          </w:tcPr>
          <w:p w14:paraId="24053680" w14:textId="77777777" w:rsidR="002B07F1" w:rsidRPr="002B07F1" w:rsidRDefault="002B07F1" w:rsidP="002B07F1">
            <w:pPr>
              <w:shd w:val="clear" w:color="auto" w:fill="FFFFFF"/>
              <w:rPr>
                <w:sz w:val="24"/>
              </w:rPr>
            </w:pPr>
          </w:p>
        </w:tc>
        <w:tc>
          <w:tcPr>
            <w:tcW w:w="2341" w:type="dxa"/>
            <w:shd w:val="clear" w:color="auto" w:fill="FFFFFF"/>
          </w:tcPr>
          <w:p w14:paraId="77088957" w14:textId="77777777" w:rsidR="002B07F1" w:rsidRPr="002B07F1" w:rsidRDefault="002B07F1" w:rsidP="002B07F1">
            <w:pPr>
              <w:shd w:val="clear" w:color="auto" w:fill="FFFFFF"/>
              <w:jc w:val="center"/>
              <w:rPr>
                <w:sz w:val="24"/>
              </w:rPr>
            </w:pPr>
            <w:r w:rsidRPr="002B07F1">
              <w:rPr>
                <w:sz w:val="24"/>
              </w:rPr>
              <w:t>5 tonos</w:t>
            </w:r>
          </w:p>
        </w:tc>
        <w:tc>
          <w:tcPr>
            <w:tcW w:w="3189" w:type="dxa"/>
            <w:shd w:val="clear" w:color="auto" w:fill="FFFFFF"/>
          </w:tcPr>
          <w:p w14:paraId="1D89BB54" w14:textId="77777777" w:rsidR="002B07F1" w:rsidRPr="002B07F1" w:rsidRDefault="002B07F1" w:rsidP="002B07F1">
            <w:pPr>
              <w:shd w:val="clear" w:color="auto" w:fill="FFFFFF"/>
              <w:rPr>
                <w:sz w:val="24"/>
              </w:rPr>
            </w:pPr>
            <w:proofErr w:type="spellStart"/>
            <w:r w:rsidRPr="002B07F1">
              <w:rPr>
                <w:sz w:val="24"/>
                <w:szCs w:val="24"/>
              </w:rPr>
              <w:t>Šniūraičių</w:t>
            </w:r>
            <w:proofErr w:type="spellEnd"/>
            <w:r w:rsidRPr="002B07F1">
              <w:rPr>
                <w:sz w:val="24"/>
                <w:szCs w:val="24"/>
              </w:rPr>
              <w:t xml:space="preserve"> g. 20, </w:t>
            </w:r>
            <w:proofErr w:type="spellStart"/>
            <w:r w:rsidRPr="002B07F1">
              <w:rPr>
                <w:sz w:val="24"/>
                <w:szCs w:val="24"/>
              </w:rPr>
              <w:t>Šniūraičių</w:t>
            </w:r>
            <w:proofErr w:type="spellEnd"/>
            <w:r w:rsidRPr="002B07F1">
              <w:rPr>
                <w:sz w:val="24"/>
                <w:szCs w:val="24"/>
              </w:rPr>
              <w:t xml:space="preserve"> k., Radviliškio sen., Radviliškio r. sav. (buvusios mokyklos pastatas) – 20 tonų</w:t>
            </w:r>
          </w:p>
        </w:tc>
      </w:tr>
      <w:tr w:rsidR="002B07F1" w:rsidRPr="002B07F1" w14:paraId="50D1F2D0" w14:textId="77777777" w:rsidTr="002B07F1">
        <w:tc>
          <w:tcPr>
            <w:tcW w:w="9766" w:type="dxa"/>
            <w:gridSpan w:val="5"/>
            <w:shd w:val="clear" w:color="auto" w:fill="FFFFFF"/>
          </w:tcPr>
          <w:p w14:paraId="1CA714B4" w14:textId="77777777" w:rsidR="002B07F1" w:rsidRPr="002B07F1" w:rsidRDefault="002B07F1" w:rsidP="002B07F1">
            <w:pPr>
              <w:shd w:val="clear" w:color="auto" w:fill="FFFFFF"/>
              <w:jc w:val="center"/>
              <w:rPr>
                <w:b/>
                <w:bCs/>
                <w:sz w:val="22"/>
                <w:lang w:eastAsia="en-US"/>
              </w:rPr>
            </w:pPr>
            <w:proofErr w:type="spellStart"/>
            <w:r w:rsidRPr="002B07F1">
              <w:rPr>
                <w:b/>
                <w:bCs/>
                <w:sz w:val="24"/>
              </w:rPr>
              <w:t>Sidabravo</w:t>
            </w:r>
            <w:proofErr w:type="spellEnd"/>
            <w:r w:rsidRPr="002B07F1">
              <w:rPr>
                <w:b/>
                <w:bCs/>
                <w:sz w:val="24"/>
              </w:rPr>
              <w:t xml:space="preserve"> seniūnija</w:t>
            </w:r>
          </w:p>
        </w:tc>
      </w:tr>
      <w:tr w:rsidR="002B07F1" w:rsidRPr="002B07F1" w14:paraId="2F7971F1" w14:textId="77777777" w:rsidTr="002B07F1">
        <w:trPr>
          <w:trHeight w:val="562"/>
        </w:trPr>
        <w:tc>
          <w:tcPr>
            <w:tcW w:w="1259" w:type="dxa"/>
            <w:shd w:val="clear" w:color="auto" w:fill="FFFFFF"/>
          </w:tcPr>
          <w:p w14:paraId="215D02F6" w14:textId="77777777" w:rsidR="002B07F1" w:rsidRPr="002B07F1" w:rsidRDefault="002B07F1" w:rsidP="002B07F1">
            <w:pPr>
              <w:shd w:val="clear" w:color="auto" w:fill="FFFFFF"/>
              <w:rPr>
                <w:sz w:val="24"/>
              </w:rPr>
            </w:pPr>
            <w:r w:rsidRPr="002B07F1">
              <w:rPr>
                <w:sz w:val="24"/>
              </w:rPr>
              <w:t>Medienos granulės</w:t>
            </w:r>
          </w:p>
        </w:tc>
        <w:tc>
          <w:tcPr>
            <w:tcW w:w="1387" w:type="dxa"/>
            <w:shd w:val="clear" w:color="auto" w:fill="FFFFFF"/>
          </w:tcPr>
          <w:p w14:paraId="08475257" w14:textId="77777777" w:rsidR="002B07F1" w:rsidRPr="002B07F1" w:rsidRDefault="002B07F1" w:rsidP="002B07F1">
            <w:pPr>
              <w:shd w:val="clear" w:color="auto" w:fill="FFFFFF"/>
              <w:jc w:val="center"/>
              <w:rPr>
                <w:sz w:val="24"/>
              </w:rPr>
            </w:pPr>
            <w:r w:rsidRPr="002B07F1">
              <w:rPr>
                <w:sz w:val="24"/>
              </w:rPr>
              <w:t>7 tonų</w:t>
            </w:r>
          </w:p>
        </w:tc>
        <w:tc>
          <w:tcPr>
            <w:tcW w:w="1590" w:type="dxa"/>
            <w:shd w:val="clear" w:color="auto" w:fill="FFFFFF"/>
          </w:tcPr>
          <w:p w14:paraId="332E8536" w14:textId="77777777" w:rsidR="002B07F1" w:rsidRPr="002B07F1" w:rsidRDefault="002B07F1" w:rsidP="002B07F1">
            <w:pPr>
              <w:shd w:val="clear" w:color="auto" w:fill="FFFFFF"/>
              <w:rPr>
                <w:sz w:val="24"/>
              </w:rPr>
            </w:pPr>
            <w:r w:rsidRPr="002B07F1">
              <w:rPr>
                <w:sz w:val="24"/>
              </w:rPr>
              <w:t>Maišeliai po 15-25 kg.</w:t>
            </w:r>
          </w:p>
        </w:tc>
        <w:tc>
          <w:tcPr>
            <w:tcW w:w="2341" w:type="dxa"/>
            <w:shd w:val="clear" w:color="auto" w:fill="FFFFFF"/>
          </w:tcPr>
          <w:p w14:paraId="1AB92589" w14:textId="77777777" w:rsidR="002B07F1" w:rsidRPr="002B07F1" w:rsidRDefault="002B07F1" w:rsidP="002B07F1">
            <w:pPr>
              <w:shd w:val="clear" w:color="auto" w:fill="FFFFFF"/>
              <w:jc w:val="center"/>
              <w:rPr>
                <w:sz w:val="24"/>
              </w:rPr>
            </w:pPr>
            <w:r w:rsidRPr="002B07F1">
              <w:rPr>
                <w:sz w:val="24"/>
              </w:rPr>
              <w:t>3 tonos</w:t>
            </w:r>
          </w:p>
        </w:tc>
        <w:tc>
          <w:tcPr>
            <w:tcW w:w="3189" w:type="dxa"/>
            <w:shd w:val="clear" w:color="auto" w:fill="FFFFFF"/>
          </w:tcPr>
          <w:p w14:paraId="4BE1C618" w14:textId="77777777" w:rsidR="002B07F1" w:rsidRPr="002B07F1" w:rsidRDefault="002B07F1" w:rsidP="002B07F1">
            <w:pPr>
              <w:shd w:val="clear" w:color="auto" w:fill="FFFFFF"/>
              <w:rPr>
                <w:sz w:val="24"/>
              </w:rPr>
            </w:pPr>
            <w:r w:rsidRPr="002B07F1">
              <w:rPr>
                <w:sz w:val="24"/>
                <w:szCs w:val="24"/>
              </w:rPr>
              <w:t xml:space="preserve">Pergalės g. 20 </w:t>
            </w:r>
            <w:proofErr w:type="spellStart"/>
            <w:r w:rsidRPr="002B07F1">
              <w:rPr>
                <w:sz w:val="24"/>
                <w:szCs w:val="24"/>
              </w:rPr>
              <w:t>Sidabravo</w:t>
            </w:r>
            <w:proofErr w:type="spellEnd"/>
            <w:r w:rsidRPr="002B07F1">
              <w:rPr>
                <w:sz w:val="24"/>
                <w:szCs w:val="24"/>
              </w:rPr>
              <w:t xml:space="preserve"> mstl., Radviliškio r. sav.</w:t>
            </w:r>
          </w:p>
        </w:tc>
      </w:tr>
      <w:tr w:rsidR="002B07F1" w:rsidRPr="002B07F1" w14:paraId="7DEBE6C8" w14:textId="77777777" w:rsidTr="00C81A40">
        <w:trPr>
          <w:trHeight w:val="371"/>
        </w:trPr>
        <w:tc>
          <w:tcPr>
            <w:tcW w:w="9766" w:type="dxa"/>
            <w:gridSpan w:val="5"/>
          </w:tcPr>
          <w:p w14:paraId="6115019E" w14:textId="77777777" w:rsidR="002B07F1" w:rsidRPr="002B07F1" w:rsidRDefault="002B07F1" w:rsidP="002B07F1">
            <w:pPr>
              <w:shd w:val="clear" w:color="auto" w:fill="FFFFFF"/>
              <w:jc w:val="center"/>
              <w:rPr>
                <w:sz w:val="24"/>
              </w:rPr>
            </w:pPr>
            <w:r w:rsidRPr="002B07F1">
              <w:rPr>
                <w:b/>
                <w:bCs/>
                <w:sz w:val="24"/>
              </w:rPr>
              <w:t>Grinkiškio seniūnija</w:t>
            </w:r>
          </w:p>
        </w:tc>
      </w:tr>
      <w:tr w:rsidR="002B07F1" w:rsidRPr="002B07F1" w14:paraId="064D46BE" w14:textId="77777777" w:rsidTr="002B07F1">
        <w:trPr>
          <w:trHeight w:val="562"/>
        </w:trPr>
        <w:tc>
          <w:tcPr>
            <w:tcW w:w="1259" w:type="dxa"/>
            <w:shd w:val="clear" w:color="auto" w:fill="FFFFFF"/>
          </w:tcPr>
          <w:p w14:paraId="5E01856F" w14:textId="77777777" w:rsidR="002B07F1" w:rsidRPr="002B07F1" w:rsidRDefault="002B07F1" w:rsidP="002B07F1">
            <w:pPr>
              <w:shd w:val="clear" w:color="auto" w:fill="FFFFFF"/>
              <w:rPr>
                <w:sz w:val="24"/>
              </w:rPr>
            </w:pPr>
            <w:r w:rsidRPr="002B07F1">
              <w:rPr>
                <w:sz w:val="24"/>
              </w:rPr>
              <w:t>Medienos granulės</w:t>
            </w:r>
          </w:p>
        </w:tc>
        <w:tc>
          <w:tcPr>
            <w:tcW w:w="1387" w:type="dxa"/>
            <w:shd w:val="clear" w:color="auto" w:fill="FFFFFF"/>
          </w:tcPr>
          <w:p w14:paraId="7B68DA0C" w14:textId="77777777" w:rsidR="002B07F1" w:rsidRPr="002B07F1" w:rsidRDefault="002B07F1" w:rsidP="002B07F1">
            <w:pPr>
              <w:shd w:val="clear" w:color="auto" w:fill="FFFFFF"/>
              <w:jc w:val="center"/>
              <w:rPr>
                <w:sz w:val="24"/>
              </w:rPr>
            </w:pPr>
            <w:r w:rsidRPr="002B07F1">
              <w:rPr>
                <w:sz w:val="24"/>
              </w:rPr>
              <w:t>42 tonos</w:t>
            </w:r>
          </w:p>
        </w:tc>
        <w:tc>
          <w:tcPr>
            <w:tcW w:w="1590" w:type="dxa"/>
            <w:shd w:val="clear" w:color="auto" w:fill="FFFFFF"/>
          </w:tcPr>
          <w:p w14:paraId="0081FFB1" w14:textId="77777777" w:rsidR="002B07F1" w:rsidRPr="002B07F1" w:rsidRDefault="002B07F1" w:rsidP="002B07F1">
            <w:pPr>
              <w:shd w:val="clear" w:color="auto" w:fill="FFFFFF"/>
              <w:rPr>
                <w:sz w:val="24"/>
              </w:rPr>
            </w:pPr>
            <w:r w:rsidRPr="002B07F1">
              <w:rPr>
                <w:sz w:val="24"/>
              </w:rPr>
              <w:t>Maišeliai po 15-25 kg.</w:t>
            </w:r>
          </w:p>
        </w:tc>
        <w:tc>
          <w:tcPr>
            <w:tcW w:w="2341" w:type="dxa"/>
            <w:shd w:val="clear" w:color="auto" w:fill="FFFFFF"/>
          </w:tcPr>
          <w:p w14:paraId="163ACA32" w14:textId="77777777" w:rsidR="002B07F1" w:rsidRPr="002B07F1" w:rsidRDefault="002B07F1" w:rsidP="002B07F1">
            <w:pPr>
              <w:shd w:val="clear" w:color="auto" w:fill="FFFFFF"/>
              <w:jc w:val="center"/>
              <w:rPr>
                <w:sz w:val="24"/>
              </w:rPr>
            </w:pPr>
            <w:r w:rsidRPr="002B07F1">
              <w:rPr>
                <w:sz w:val="24"/>
              </w:rPr>
              <w:t>6 tonos</w:t>
            </w:r>
          </w:p>
        </w:tc>
        <w:tc>
          <w:tcPr>
            <w:tcW w:w="3189" w:type="dxa"/>
            <w:shd w:val="clear" w:color="auto" w:fill="FFFFFF"/>
          </w:tcPr>
          <w:p w14:paraId="686BB009" w14:textId="77777777" w:rsidR="002B07F1" w:rsidRPr="002B07F1" w:rsidRDefault="002B07F1" w:rsidP="002B07F1">
            <w:pPr>
              <w:shd w:val="clear" w:color="auto" w:fill="FFFFFF"/>
              <w:rPr>
                <w:sz w:val="24"/>
              </w:rPr>
            </w:pPr>
            <w:r w:rsidRPr="002B07F1">
              <w:rPr>
                <w:sz w:val="24"/>
                <w:szCs w:val="24"/>
              </w:rPr>
              <w:t>Tilto g. 41, Grinkiškio mstl., Grinkiškio sen., Radviliškio r. sav.</w:t>
            </w:r>
          </w:p>
        </w:tc>
      </w:tr>
      <w:tr w:rsidR="002B07F1" w:rsidRPr="002B07F1" w14:paraId="4CFFE8CE" w14:textId="77777777" w:rsidTr="002B07F1">
        <w:trPr>
          <w:trHeight w:val="289"/>
        </w:trPr>
        <w:tc>
          <w:tcPr>
            <w:tcW w:w="9766" w:type="dxa"/>
            <w:gridSpan w:val="5"/>
            <w:shd w:val="clear" w:color="auto" w:fill="FFFFFF"/>
          </w:tcPr>
          <w:p w14:paraId="5D9F8D63" w14:textId="77777777" w:rsidR="002B07F1" w:rsidRPr="002B07F1" w:rsidRDefault="002B07F1" w:rsidP="002B07F1">
            <w:pPr>
              <w:shd w:val="clear" w:color="auto" w:fill="FFFFFF"/>
              <w:jc w:val="center"/>
              <w:rPr>
                <w:b/>
                <w:bCs/>
                <w:sz w:val="24"/>
              </w:rPr>
            </w:pPr>
            <w:r w:rsidRPr="002B07F1">
              <w:rPr>
                <w:b/>
                <w:bCs/>
                <w:sz w:val="24"/>
              </w:rPr>
              <w:t>Šaukoto seniūnija</w:t>
            </w:r>
          </w:p>
        </w:tc>
      </w:tr>
      <w:tr w:rsidR="002B07F1" w:rsidRPr="002B07F1" w14:paraId="38FE245D" w14:textId="77777777" w:rsidTr="002B07F1">
        <w:trPr>
          <w:trHeight w:val="562"/>
        </w:trPr>
        <w:tc>
          <w:tcPr>
            <w:tcW w:w="1259" w:type="dxa"/>
            <w:shd w:val="clear" w:color="auto" w:fill="FFFFFF"/>
          </w:tcPr>
          <w:p w14:paraId="1092F883" w14:textId="77777777" w:rsidR="002B07F1" w:rsidRPr="002B07F1" w:rsidRDefault="002B07F1" w:rsidP="002B07F1">
            <w:pPr>
              <w:shd w:val="clear" w:color="auto" w:fill="FFFFFF"/>
              <w:rPr>
                <w:sz w:val="24"/>
              </w:rPr>
            </w:pPr>
            <w:r w:rsidRPr="002B07F1">
              <w:rPr>
                <w:sz w:val="24"/>
              </w:rPr>
              <w:t>Medienos granulės</w:t>
            </w:r>
          </w:p>
        </w:tc>
        <w:tc>
          <w:tcPr>
            <w:tcW w:w="1387" w:type="dxa"/>
            <w:shd w:val="clear" w:color="auto" w:fill="FFFFFF"/>
          </w:tcPr>
          <w:p w14:paraId="71546C9D" w14:textId="77777777" w:rsidR="002B07F1" w:rsidRPr="002B07F1" w:rsidRDefault="002B07F1" w:rsidP="002B07F1">
            <w:pPr>
              <w:shd w:val="clear" w:color="auto" w:fill="FFFFFF"/>
              <w:rPr>
                <w:sz w:val="24"/>
              </w:rPr>
            </w:pPr>
            <w:r w:rsidRPr="002B07F1">
              <w:rPr>
                <w:sz w:val="24"/>
              </w:rPr>
              <w:t>24 tonos</w:t>
            </w:r>
          </w:p>
        </w:tc>
        <w:tc>
          <w:tcPr>
            <w:tcW w:w="1590" w:type="dxa"/>
            <w:shd w:val="clear" w:color="auto" w:fill="FFFFFF"/>
          </w:tcPr>
          <w:p w14:paraId="4ED7B79F" w14:textId="77777777" w:rsidR="002B07F1" w:rsidRPr="002B07F1" w:rsidRDefault="002B07F1" w:rsidP="002B07F1">
            <w:pPr>
              <w:shd w:val="clear" w:color="auto" w:fill="FFFFFF"/>
              <w:rPr>
                <w:sz w:val="24"/>
              </w:rPr>
            </w:pPr>
            <w:r w:rsidRPr="002B07F1">
              <w:rPr>
                <w:sz w:val="24"/>
              </w:rPr>
              <w:t>Maišeliai po 15-25 kg.</w:t>
            </w:r>
          </w:p>
        </w:tc>
        <w:tc>
          <w:tcPr>
            <w:tcW w:w="2341" w:type="dxa"/>
            <w:shd w:val="clear" w:color="auto" w:fill="FFFFFF"/>
          </w:tcPr>
          <w:p w14:paraId="44AC40E1" w14:textId="77777777" w:rsidR="002B07F1" w:rsidRPr="002B07F1" w:rsidRDefault="002B07F1" w:rsidP="002B07F1">
            <w:pPr>
              <w:shd w:val="clear" w:color="auto" w:fill="FFFFFF"/>
              <w:jc w:val="center"/>
              <w:rPr>
                <w:sz w:val="24"/>
              </w:rPr>
            </w:pPr>
            <w:r w:rsidRPr="002B07F1">
              <w:rPr>
                <w:sz w:val="24"/>
              </w:rPr>
              <w:t>4 tonos</w:t>
            </w:r>
          </w:p>
        </w:tc>
        <w:tc>
          <w:tcPr>
            <w:tcW w:w="3189" w:type="dxa"/>
            <w:shd w:val="clear" w:color="auto" w:fill="FFFFFF"/>
          </w:tcPr>
          <w:p w14:paraId="1F41C3B8" w14:textId="77777777" w:rsidR="002B07F1" w:rsidRPr="002B07F1" w:rsidRDefault="002B07F1" w:rsidP="002B07F1">
            <w:pPr>
              <w:shd w:val="clear" w:color="auto" w:fill="FFFFFF"/>
              <w:rPr>
                <w:sz w:val="24"/>
              </w:rPr>
            </w:pPr>
            <w:proofErr w:type="spellStart"/>
            <w:r w:rsidRPr="002B07F1">
              <w:rPr>
                <w:sz w:val="24"/>
                <w:szCs w:val="24"/>
              </w:rPr>
              <w:t>Gomertos</w:t>
            </w:r>
            <w:proofErr w:type="spellEnd"/>
            <w:r w:rsidRPr="002B07F1">
              <w:rPr>
                <w:sz w:val="24"/>
                <w:szCs w:val="24"/>
              </w:rPr>
              <w:t xml:space="preserve"> g. 1, Šaukotas</w:t>
            </w:r>
            <w:r w:rsidRPr="002B07F1">
              <w:rPr>
                <w:sz w:val="24"/>
              </w:rPr>
              <w:t xml:space="preserve">, </w:t>
            </w:r>
            <w:r w:rsidRPr="002B07F1">
              <w:rPr>
                <w:sz w:val="24"/>
                <w:szCs w:val="24"/>
              </w:rPr>
              <w:t>Radviliškio r. sav.</w:t>
            </w:r>
          </w:p>
        </w:tc>
      </w:tr>
      <w:tr w:rsidR="002B07F1" w:rsidRPr="002B07F1" w14:paraId="2907FDFB" w14:textId="77777777" w:rsidTr="002B07F1">
        <w:trPr>
          <w:trHeight w:val="277"/>
        </w:trPr>
        <w:tc>
          <w:tcPr>
            <w:tcW w:w="9766" w:type="dxa"/>
            <w:gridSpan w:val="5"/>
            <w:shd w:val="clear" w:color="auto" w:fill="FFFFFF"/>
          </w:tcPr>
          <w:p w14:paraId="08C5D84F" w14:textId="77777777" w:rsidR="002B07F1" w:rsidRPr="002B07F1" w:rsidRDefault="002B07F1" w:rsidP="002B07F1">
            <w:pPr>
              <w:shd w:val="clear" w:color="auto" w:fill="FFFFFF"/>
              <w:jc w:val="center"/>
              <w:rPr>
                <w:sz w:val="24"/>
              </w:rPr>
            </w:pPr>
            <w:proofErr w:type="spellStart"/>
            <w:r w:rsidRPr="002B07F1">
              <w:rPr>
                <w:b/>
                <w:bCs/>
                <w:sz w:val="24"/>
              </w:rPr>
              <w:t>Skėmių</w:t>
            </w:r>
            <w:proofErr w:type="spellEnd"/>
            <w:r w:rsidRPr="002B07F1">
              <w:rPr>
                <w:b/>
                <w:bCs/>
                <w:sz w:val="24"/>
              </w:rPr>
              <w:t xml:space="preserve"> seniūnija</w:t>
            </w:r>
          </w:p>
        </w:tc>
      </w:tr>
      <w:tr w:rsidR="002B07F1" w:rsidRPr="002B07F1" w14:paraId="4036C624" w14:textId="77777777" w:rsidTr="002B07F1">
        <w:trPr>
          <w:trHeight w:val="562"/>
        </w:trPr>
        <w:tc>
          <w:tcPr>
            <w:tcW w:w="1259" w:type="dxa"/>
            <w:vMerge w:val="restart"/>
            <w:shd w:val="clear" w:color="auto" w:fill="FFFFFF"/>
          </w:tcPr>
          <w:p w14:paraId="32A75143" w14:textId="77777777" w:rsidR="002B07F1" w:rsidRPr="002B07F1" w:rsidRDefault="002B07F1" w:rsidP="002B07F1">
            <w:pPr>
              <w:shd w:val="clear" w:color="auto" w:fill="FFFFFF"/>
              <w:rPr>
                <w:sz w:val="24"/>
              </w:rPr>
            </w:pPr>
            <w:r w:rsidRPr="002B07F1">
              <w:rPr>
                <w:sz w:val="24"/>
              </w:rPr>
              <w:t>Medienos granulės</w:t>
            </w:r>
          </w:p>
        </w:tc>
        <w:tc>
          <w:tcPr>
            <w:tcW w:w="1387" w:type="dxa"/>
            <w:vMerge w:val="restart"/>
            <w:shd w:val="clear" w:color="auto" w:fill="FFFFFF"/>
          </w:tcPr>
          <w:p w14:paraId="57E55154" w14:textId="77777777" w:rsidR="002B07F1" w:rsidRPr="002B07F1" w:rsidRDefault="002B07F1" w:rsidP="002B07F1">
            <w:pPr>
              <w:shd w:val="clear" w:color="auto" w:fill="FFFFFF"/>
              <w:rPr>
                <w:sz w:val="24"/>
              </w:rPr>
            </w:pPr>
            <w:r w:rsidRPr="002B07F1">
              <w:rPr>
                <w:sz w:val="24"/>
              </w:rPr>
              <w:t>37 tonos</w:t>
            </w:r>
          </w:p>
        </w:tc>
        <w:tc>
          <w:tcPr>
            <w:tcW w:w="1590" w:type="dxa"/>
            <w:vMerge w:val="restart"/>
            <w:shd w:val="clear" w:color="auto" w:fill="FFFFFF"/>
          </w:tcPr>
          <w:p w14:paraId="136DE321" w14:textId="77777777" w:rsidR="002B07F1" w:rsidRPr="002B07F1" w:rsidRDefault="002B07F1" w:rsidP="002B07F1">
            <w:pPr>
              <w:shd w:val="clear" w:color="auto" w:fill="FFFFFF"/>
              <w:rPr>
                <w:sz w:val="24"/>
              </w:rPr>
            </w:pPr>
            <w:r w:rsidRPr="002B07F1">
              <w:rPr>
                <w:sz w:val="24"/>
              </w:rPr>
              <w:t>Maišeliai po 15-25 kg.</w:t>
            </w:r>
          </w:p>
        </w:tc>
        <w:tc>
          <w:tcPr>
            <w:tcW w:w="2341" w:type="dxa"/>
            <w:shd w:val="clear" w:color="auto" w:fill="FFFFFF"/>
          </w:tcPr>
          <w:p w14:paraId="79AF13C5" w14:textId="77777777" w:rsidR="002B07F1" w:rsidRPr="002B07F1" w:rsidRDefault="002B07F1" w:rsidP="002B07F1">
            <w:pPr>
              <w:shd w:val="clear" w:color="auto" w:fill="FFFFFF"/>
              <w:jc w:val="center"/>
              <w:rPr>
                <w:sz w:val="24"/>
              </w:rPr>
            </w:pPr>
            <w:r w:rsidRPr="002B07F1">
              <w:rPr>
                <w:sz w:val="24"/>
              </w:rPr>
              <w:t>5 tonos</w:t>
            </w:r>
          </w:p>
        </w:tc>
        <w:tc>
          <w:tcPr>
            <w:tcW w:w="3189" w:type="dxa"/>
            <w:shd w:val="clear" w:color="auto" w:fill="FFFFFF"/>
          </w:tcPr>
          <w:p w14:paraId="4C9661E7" w14:textId="77777777" w:rsidR="002B07F1" w:rsidRPr="002B07F1" w:rsidRDefault="002B07F1" w:rsidP="002B07F1">
            <w:pPr>
              <w:shd w:val="clear" w:color="auto" w:fill="FFFFFF"/>
              <w:rPr>
                <w:sz w:val="24"/>
              </w:rPr>
            </w:pPr>
            <w:r w:rsidRPr="002B07F1">
              <w:rPr>
                <w:sz w:val="24"/>
                <w:szCs w:val="24"/>
              </w:rPr>
              <w:t xml:space="preserve">Alyvų g.5 </w:t>
            </w:r>
            <w:proofErr w:type="spellStart"/>
            <w:r w:rsidRPr="002B07F1">
              <w:rPr>
                <w:sz w:val="24"/>
                <w:szCs w:val="24"/>
              </w:rPr>
              <w:t>Skėmiai</w:t>
            </w:r>
            <w:proofErr w:type="spellEnd"/>
            <w:r w:rsidRPr="002B07F1">
              <w:rPr>
                <w:sz w:val="24"/>
                <w:szCs w:val="24"/>
              </w:rPr>
              <w:t>, Radviliškio r. sav.</w:t>
            </w:r>
          </w:p>
        </w:tc>
      </w:tr>
      <w:tr w:rsidR="002B07F1" w:rsidRPr="002B07F1" w14:paraId="6FA07306" w14:textId="77777777" w:rsidTr="002B07F1">
        <w:trPr>
          <w:trHeight w:val="562"/>
        </w:trPr>
        <w:tc>
          <w:tcPr>
            <w:tcW w:w="1259" w:type="dxa"/>
            <w:vMerge/>
            <w:shd w:val="clear" w:color="auto" w:fill="FFFFFF"/>
          </w:tcPr>
          <w:p w14:paraId="105C2A26" w14:textId="77777777" w:rsidR="002B07F1" w:rsidRPr="002B07F1" w:rsidRDefault="002B07F1" w:rsidP="002B07F1">
            <w:pPr>
              <w:shd w:val="clear" w:color="auto" w:fill="FFFFFF"/>
              <w:rPr>
                <w:sz w:val="24"/>
              </w:rPr>
            </w:pPr>
          </w:p>
        </w:tc>
        <w:tc>
          <w:tcPr>
            <w:tcW w:w="1387" w:type="dxa"/>
            <w:vMerge/>
            <w:shd w:val="clear" w:color="auto" w:fill="FFFFFF"/>
          </w:tcPr>
          <w:p w14:paraId="3AC9A9D4" w14:textId="77777777" w:rsidR="002B07F1" w:rsidRPr="002B07F1" w:rsidRDefault="002B07F1" w:rsidP="002B07F1">
            <w:pPr>
              <w:shd w:val="clear" w:color="auto" w:fill="FFFFFF"/>
              <w:rPr>
                <w:sz w:val="24"/>
              </w:rPr>
            </w:pPr>
          </w:p>
        </w:tc>
        <w:tc>
          <w:tcPr>
            <w:tcW w:w="1590" w:type="dxa"/>
            <w:vMerge/>
            <w:shd w:val="clear" w:color="auto" w:fill="FFFFFF"/>
          </w:tcPr>
          <w:p w14:paraId="6585026E" w14:textId="77777777" w:rsidR="002B07F1" w:rsidRPr="002B07F1" w:rsidRDefault="002B07F1" w:rsidP="002B07F1">
            <w:pPr>
              <w:shd w:val="clear" w:color="auto" w:fill="FFFFFF"/>
              <w:rPr>
                <w:sz w:val="24"/>
              </w:rPr>
            </w:pPr>
          </w:p>
        </w:tc>
        <w:tc>
          <w:tcPr>
            <w:tcW w:w="2341" w:type="dxa"/>
            <w:shd w:val="clear" w:color="auto" w:fill="FFFFFF"/>
          </w:tcPr>
          <w:p w14:paraId="3ABB1CB0" w14:textId="77777777" w:rsidR="002B07F1" w:rsidRPr="002B07F1" w:rsidRDefault="002B07F1" w:rsidP="002B07F1">
            <w:pPr>
              <w:shd w:val="clear" w:color="auto" w:fill="FFFFFF"/>
              <w:jc w:val="center"/>
              <w:rPr>
                <w:sz w:val="24"/>
              </w:rPr>
            </w:pPr>
            <w:r w:rsidRPr="002B07F1">
              <w:rPr>
                <w:sz w:val="24"/>
              </w:rPr>
              <w:t>15 tonų</w:t>
            </w:r>
          </w:p>
        </w:tc>
        <w:tc>
          <w:tcPr>
            <w:tcW w:w="3189" w:type="dxa"/>
            <w:shd w:val="clear" w:color="auto" w:fill="FFFFFF"/>
          </w:tcPr>
          <w:p w14:paraId="374866E7" w14:textId="77777777" w:rsidR="002B07F1" w:rsidRPr="002B07F1" w:rsidRDefault="002B07F1" w:rsidP="002B07F1">
            <w:pPr>
              <w:shd w:val="clear" w:color="auto" w:fill="FFFFFF"/>
              <w:rPr>
                <w:sz w:val="24"/>
              </w:rPr>
            </w:pPr>
            <w:r w:rsidRPr="002B07F1">
              <w:rPr>
                <w:sz w:val="24"/>
                <w:szCs w:val="24"/>
              </w:rPr>
              <w:t xml:space="preserve">Beržų g. 6, </w:t>
            </w:r>
            <w:proofErr w:type="spellStart"/>
            <w:r w:rsidRPr="002B07F1">
              <w:rPr>
                <w:sz w:val="24"/>
                <w:szCs w:val="24"/>
              </w:rPr>
              <w:t>Skėmiai</w:t>
            </w:r>
            <w:proofErr w:type="spellEnd"/>
            <w:r w:rsidRPr="002B07F1">
              <w:rPr>
                <w:sz w:val="24"/>
                <w:szCs w:val="24"/>
              </w:rPr>
              <w:t xml:space="preserve"> Radviliškio r. sav.</w:t>
            </w:r>
          </w:p>
        </w:tc>
      </w:tr>
      <w:tr w:rsidR="002B07F1" w:rsidRPr="002B07F1" w14:paraId="660061C7" w14:textId="77777777" w:rsidTr="002B07F1">
        <w:trPr>
          <w:trHeight w:val="562"/>
        </w:trPr>
        <w:tc>
          <w:tcPr>
            <w:tcW w:w="1259" w:type="dxa"/>
            <w:vMerge/>
            <w:shd w:val="clear" w:color="auto" w:fill="FFFFFF"/>
          </w:tcPr>
          <w:p w14:paraId="7969957A" w14:textId="77777777" w:rsidR="002B07F1" w:rsidRPr="002B07F1" w:rsidRDefault="002B07F1" w:rsidP="002B07F1">
            <w:pPr>
              <w:shd w:val="clear" w:color="auto" w:fill="FFFFFF"/>
              <w:rPr>
                <w:sz w:val="24"/>
              </w:rPr>
            </w:pPr>
          </w:p>
        </w:tc>
        <w:tc>
          <w:tcPr>
            <w:tcW w:w="1387" w:type="dxa"/>
            <w:vMerge/>
            <w:shd w:val="clear" w:color="auto" w:fill="FFFFFF"/>
          </w:tcPr>
          <w:p w14:paraId="62986387" w14:textId="77777777" w:rsidR="002B07F1" w:rsidRPr="002B07F1" w:rsidRDefault="002B07F1" w:rsidP="002B07F1">
            <w:pPr>
              <w:shd w:val="clear" w:color="auto" w:fill="FFFFFF"/>
              <w:rPr>
                <w:sz w:val="24"/>
              </w:rPr>
            </w:pPr>
          </w:p>
        </w:tc>
        <w:tc>
          <w:tcPr>
            <w:tcW w:w="1590" w:type="dxa"/>
            <w:vMerge/>
            <w:shd w:val="clear" w:color="auto" w:fill="FFFFFF"/>
          </w:tcPr>
          <w:p w14:paraId="0B2F15C7" w14:textId="77777777" w:rsidR="002B07F1" w:rsidRPr="002B07F1" w:rsidRDefault="002B07F1" w:rsidP="002B07F1">
            <w:pPr>
              <w:shd w:val="clear" w:color="auto" w:fill="FFFFFF"/>
              <w:rPr>
                <w:sz w:val="24"/>
              </w:rPr>
            </w:pPr>
          </w:p>
        </w:tc>
        <w:tc>
          <w:tcPr>
            <w:tcW w:w="2341" w:type="dxa"/>
            <w:shd w:val="clear" w:color="auto" w:fill="FFFFFF"/>
          </w:tcPr>
          <w:p w14:paraId="28631DB4" w14:textId="77777777" w:rsidR="002B07F1" w:rsidRPr="002B07F1" w:rsidRDefault="002B07F1" w:rsidP="002B07F1">
            <w:pPr>
              <w:shd w:val="clear" w:color="auto" w:fill="FFFFFF"/>
              <w:jc w:val="center"/>
              <w:rPr>
                <w:sz w:val="24"/>
              </w:rPr>
            </w:pPr>
            <w:r w:rsidRPr="002B07F1">
              <w:rPr>
                <w:sz w:val="24"/>
              </w:rPr>
              <w:t>17 tonus</w:t>
            </w:r>
          </w:p>
        </w:tc>
        <w:tc>
          <w:tcPr>
            <w:tcW w:w="3189" w:type="dxa"/>
            <w:shd w:val="clear" w:color="auto" w:fill="FFFFFF"/>
          </w:tcPr>
          <w:p w14:paraId="7D7754E2" w14:textId="77777777" w:rsidR="002B07F1" w:rsidRPr="002B07F1" w:rsidRDefault="002B07F1" w:rsidP="002B07F1">
            <w:pPr>
              <w:shd w:val="clear" w:color="auto" w:fill="FFFFFF"/>
              <w:rPr>
                <w:sz w:val="24"/>
              </w:rPr>
            </w:pPr>
            <w:r w:rsidRPr="002B07F1">
              <w:rPr>
                <w:sz w:val="24"/>
                <w:szCs w:val="24"/>
              </w:rPr>
              <w:t>Šeduvos g. 1, Pociūnėliai Radviliškio r. sav.</w:t>
            </w:r>
          </w:p>
        </w:tc>
      </w:tr>
      <w:tr w:rsidR="002B07F1" w:rsidRPr="002B07F1" w14:paraId="0EFA6CE2" w14:textId="77777777" w:rsidTr="002B07F1">
        <w:trPr>
          <w:trHeight w:val="293"/>
        </w:trPr>
        <w:tc>
          <w:tcPr>
            <w:tcW w:w="9766" w:type="dxa"/>
            <w:gridSpan w:val="5"/>
            <w:shd w:val="clear" w:color="auto" w:fill="FFFFFF"/>
          </w:tcPr>
          <w:p w14:paraId="37B3FCEA" w14:textId="77777777" w:rsidR="002B07F1" w:rsidRPr="002B07F1" w:rsidRDefault="002B07F1" w:rsidP="002B07F1">
            <w:pPr>
              <w:shd w:val="clear" w:color="auto" w:fill="FFFFFF"/>
              <w:jc w:val="center"/>
              <w:rPr>
                <w:sz w:val="24"/>
              </w:rPr>
            </w:pPr>
            <w:r w:rsidRPr="002B07F1">
              <w:rPr>
                <w:b/>
                <w:bCs/>
                <w:sz w:val="24"/>
              </w:rPr>
              <w:t>Šeduvos miesto seniūnija</w:t>
            </w:r>
          </w:p>
        </w:tc>
      </w:tr>
      <w:tr w:rsidR="002B07F1" w:rsidRPr="002B07F1" w14:paraId="5BCE1EE5" w14:textId="77777777" w:rsidTr="002B07F1">
        <w:trPr>
          <w:trHeight w:val="562"/>
        </w:trPr>
        <w:tc>
          <w:tcPr>
            <w:tcW w:w="1259" w:type="dxa"/>
            <w:shd w:val="clear" w:color="auto" w:fill="FFFFFF"/>
          </w:tcPr>
          <w:p w14:paraId="382FE5B4" w14:textId="77777777" w:rsidR="002B07F1" w:rsidRPr="002B07F1" w:rsidRDefault="002B07F1" w:rsidP="002B07F1">
            <w:pPr>
              <w:shd w:val="clear" w:color="auto" w:fill="FFFFFF"/>
              <w:jc w:val="center"/>
              <w:rPr>
                <w:sz w:val="24"/>
              </w:rPr>
            </w:pPr>
            <w:r w:rsidRPr="002B07F1">
              <w:rPr>
                <w:sz w:val="24"/>
              </w:rPr>
              <w:t>Medienos granulės</w:t>
            </w:r>
          </w:p>
        </w:tc>
        <w:tc>
          <w:tcPr>
            <w:tcW w:w="1387" w:type="dxa"/>
            <w:shd w:val="clear" w:color="auto" w:fill="FFFFFF"/>
          </w:tcPr>
          <w:p w14:paraId="208C0ECC" w14:textId="77777777" w:rsidR="002B07F1" w:rsidRPr="002B07F1" w:rsidRDefault="002B07F1" w:rsidP="002B07F1">
            <w:pPr>
              <w:shd w:val="clear" w:color="auto" w:fill="FFFFFF"/>
              <w:jc w:val="center"/>
              <w:rPr>
                <w:sz w:val="24"/>
              </w:rPr>
            </w:pPr>
            <w:r w:rsidRPr="002B07F1">
              <w:rPr>
                <w:sz w:val="24"/>
              </w:rPr>
              <w:t>7 tonos</w:t>
            </w:r>
          </w:p>
        </w:tc>
        <w:tc>
          <w:tcPr>
            <w:tcW w:w="1590" w:type="dxa"/>
            <w:shd w:val="clear" w:color="auto" w:fill="FFFFFF"/>
          </w:tcPr>
          <w:p w14:paraId="38206ADF" w14:textId="77777777" w:rsidR="002B07F1" w:rsidRPr="002B07F1" w:rsidRDefault="002B07F1" w:rsidP="002B07F1">
            <w:pPr>
              <w:shd w:val="clear" w:color="auto" w:fill="FFFFFF"/>
              <w:rPr>
                <w:color w:val="FF0000"/>
                <w:sz w:val="24"/>
              </w:rPr>
            </w:pPr>
            <w:r w:rsidRPr="002B07F1">
              <w:rPr>
                <w:sz w:val="24"/>
              </w:rPr>
              <w:t>Maišeliai po 15-25 kg.</w:t>
            </w:r>
          </w:p>
        </w:tc>
        <w:tc>
          <w:tcPr>
            <w:tcW w:w="2341" w:type="dxa"/>
            <w:shd w:val="clear" w:color="auto" w:fill="FFFFFF"/>
          </w:tcPr>
          <w:p w14:paraId="4EB0C0C8" w14:textId="77777777" w:rsidR="002B07F1" w:rsidRPr="002B07F1" w:rsidRDefault="002B07F1" w:rsidP="002B07F1">
            <w:pPr>
              <w:shd w:val="clear" w:color="auto" w:fill="FFFFFF"/>
              <w:jc w:val="center"/>
              <w:rPr>
                <w:color w:val="FF0000"/>
                <w:sz w:val="24"/>
              </w:rPr>
            </w:pPr>
            <w:r w:rsidRPr="002B07F1">
              <w:rPr>
                <w:sz w:val="24"/>
              </w:rPr>
              <w:t>7 tonos</w:t>
            </w:r>
          </w:p>
        </w:tc>
        <w:tc>
          <w:tcPr>
            <w:tcW w:w="3189" w:type="dxa"/>
            <w:shd w:val="clear" w:color="auto" w:fill="FFFFFF"/>
          </w:tcPr>
          <w:p w14:paraId="6DE09557" w14:textId="77777777" w:rsidR="002B07F1" w:rsidRPr="002B07F1" w:rsidRDefault="002B07F1" w:rsidP="002B07F1">
            <w:pPr>
              <w:shd w:val="clear" w:color="auto" w:fill="FFFFFF"/>
              <w:rPr>
                <w:color w:val="FF0000"/>
                <w:sz w:val="24"/>
              </w:rPr>
            </w:pPr>
            <w:r w:rsidRPr="002B07F1">
              <w:rPr>
                <w:sz w:val="24"/>
                <w:szCs w:val="24"/>
              </w:rPr>
              <w:t xml:space="preserve">Sporto g.1, </w:t>
            </w:r>
            <w:proofErr w:type="spellStart"/>
            <w:r w:rsidRPr="002B07F1">
              <w:rPr>
                <w:sz w:val="24"/>
                <w:szCs w:val="24"/>
              </w:rPr>
              <w:t>Vėriškių</w:t>
            </w:r>
            <w:proofErr w:type="spellEnd"/>
            <w:r w:rsidRPr="002B07F1">
              <w:rPr>
                <w:sz w:val="24"/>
                <w:szCs w:val="24"/>
              </w:rPr>
              <w:t xml:space="preserve"> k., Šeduvos miesto sen., Radviliškio r. sav.</w:t>
            </w:r>
          </w:p>
        </w:tc>
      </w:tr>
      <w:tr w:rsidR="002B07F1" w:rsidRPr="002B07F1" w14:paraId="1E0437CA" w14:textId="77777777" w:rsidTr="002B07F1">
        <w:trPr>
          <w:trHeight w:val="262"/>
        </w:trPr>
        <w:tc>
          <w:tcPr>
            <w:tcW w:w="9766" w:type="dxa"/>
            <w:gridSpan w:val="5"/>
            <w:shd w:val="clear" w:color="auto" w:fill="FFFFFF"/>
          </w:tcPr>
          <w:p w14:paraId="0D840D70" w14:textId="77777777" w:rsidR="002B07F1" w:rsidRPr="002B07F1" w:rsidRDefault="002B07F1" w:rsidP="002B07F1">
            <w:pPr>
              <w:shd w:val="clear" w:color="auto" w:fill="FFFFFF"/>
              <w:jc w:val="center"/>
              <w:rPr>
                <w:b/>
                <w:bCs/>
                <w:sz w:val="24"/>
                <w:szCs w:val="24"/>
              </w:rPr>
            </w:pPr>
            <w:r w:rsidRPr="002B07F1">
              <w:rPr>
                <w:b/>
                <w:bCs/>
                <w:sz w:val="24"/>
              </w:rPr>
              <w:t>Šiaulėnų seniūnija</w:t>
            </w:r>
          </w:p>
        </w:tc>
      </w:tr>
      <w:tr w:rsidR="002B07F1" w:rsidRPr="002B07F1" w14:paraId="701C5E7E" w14:textId="77777777" w:rsidTr="002B07F1">
        <w:trPr>
          <w:trHeight w:val="285"/>
        </w:trPr>
        <w:tc>
          <w:tcPr>
            <w:tcW w:w="1259" w:type="dxa"/>
            <w:vMerge w:val="restart"/>
            <w:shd w:val="clear" w:color="auto" w:fill="FFFFFF"/>
          </w:tcPr>
          <w:p w14:paraId="22DCF968" w14:textId="77777777" w:rsidR="002B07F1" w:rsidRPr="002B07F1" w:rsidRDefault="002B07F1" w:rsidP="002B07F1">
            <w:pPr>
              <w:shd w:val="clear" w:color="auto" w:fill="FFFFFF"/>
              <w:jc w:val="center"/>
              <w:rPr>
                <w:sz w:val="24"/>
              </w:rPr>
            </w:pPr>
            <w:r w:rsidRPr="002B07F1">
              <w:rPr>
                <w:sz w:val="24"/>
              </w:rPr>
              <w:lastRenderedPageBreak/>
              <w:t>Medienos granulės</w:t>
            </w:r>
          </w:p>
        </w:tc>
        <w:tc>
          <w:tcPr>
            <w:tcW w:w="1387" w:type="dxa"/>
            <w:vMerge w:val="restart"/>
            <w:shd w:val="clear" w:color="auto" w:fill="FFFFFF"/>
          </w:tcPr>
          <w:p w14:paraId="1258C707" w14:textId="77777777" w:rsidR="002B07F1" w:rsidRPr="002B07F1" w:rsidRDefault="002B07F1" w:rsidP="002B07F1">
            <w:pPr>
              <w:shd w:val="clear" w:color="auto" w:fill="FFFFFF"/>
              <w:jc w:val="center"/>
              <w:rPr>
                <w:sz w:val="24"/>
              </w:rPr>
            </w:pPr>
            <w:r w:rsidRPr="002B07F1">
              <w:rPr>
                <w:sz w:val="24"/>
              </w:rPr>
              <w:t>30 tonos</w:t>
            </w:r>
          </w:p>
        </w:tc>
        <w:tc>
          <w:tcPr>
            <w:tcW w:w="1590" w:type="dxa"/>
            <w:vMerge w:val="restart"/>
            <w:shd w:val="clear" w:color="auto" w:fill="FFFFFF"/>
          </w:tcPr>
          <w:p w14:paraId="72D80C84" w14:textId="77777777" w:rsidR="002B07F1" w:rsidRPr="002B07F1" w:rsidRDefault="002B07F1" w:rsidP="002B07F1">
            <w:pPr>
              <w:shd w:val="clear" w:color="auto" w:fill="FFFFFF"/>
              <w:rPr>
                <w:sz w:val="24"/>
              </w:rPr>
            </w:pPr>
            <w:r w:rsidRPr="002B07F1">
              <w:rPr>
                <w:sz w:val="24"/>
              </w:rPr>
              <w:t>Maišeliai po 15-25 kg.</w:t>
            </w:r>
          </w:p>
        </w:tc>
        <w:tc>
          <w:tcPr>
            <w:tcW w:w="2341" w:type="dxa"/>
            <w:shd w:val="clear" w:color="auto" w:fill="FFFFFF"/>
          </w:tcPr>
          <w:p w14:paraId="65650DE6" w14:textId="77777777" w:rsidR="002B07F1" w:rsidRPr="002B07F1" w:rsidRDefault="002B07F1" w:rsidP="002B07F1">
            <w:pPr>
              <w:shd w:val="clear" w:color="auto" w:fill="FFFFFF"/>
              <w:jc w:val="center"/>
              <w:rPr>
                <w:sz w:val="24"/>
              </w:rPr>
            </w:pPr>
            <w:r w:rsidRPr="002B07F1">
              <w:rPr>
                <w:sz w:val="24"/>
              </w:rPr>
              <w:t>5 tonos</w:t>
            </w:r>
          </w:p>
        </w:tc>
        <w:tc>
          <w:tcPr>
            <w:tcW w:w="3189" w:type="dxa"/>
            <w:shd w:val="clear" w:color="auto" w:fill="FFFFFF"/>
          </w:tcPr>
          <w:p w14:paraId="70D32AC3" w14:textId="77777777" w:rsidR="002B07F1" w:rsidRPr="002B07F1" w:rsidRDefault="002B07F1" w:rsidP="002B07F1">
            <w:pPr>
              <w:shd w:val="clear" w:color="auto" w:fill="FFFFFF"/>
              <w:rPr>
                <w:sz w:val="24"/>
                <w:szCs w:val="24"/>
              </w:rPr>
            </w:pPr>
            <w:r w:rsidRPr="002B07F1">
              <w:rPr>
                <w:sz w:val="24"/>
                <w:szCs w:val="24"/>
              </w:rPr>
              <w:t>B. Buračo g. 1, Šiaulėnų mstl.,  Radviliškio r. sav. (Šiaulėnų kultūros namų katilinė) 15 tonų</w:t>
            </w:r>
          </w:p>
        </w:tc>
      </w:tr>
      <w:tr w:rsidR="002B07F1" w:rsidRPr="002B07F1" w14:paraId="5CD65EA7" w14:textId="77777777" w:rsidTr="002B07F1">
        <w:trPr>
          <w:trHeight w:val="285"/>
        </w:trPr>
        <w:tc>
          <w:tcPr>
            <w:tcW w:w="1259" w:type="dxa"/>
            <w:vMerge/>
            <w:shd w:val="clear" w:color="auto" w:fill="FFFFFF"/>
          </w:tcPr>
          <w:p w14:paraId="0B61F818" w14:textId="77777777" w:rsidR="002B07F1" w:rsidRPr="002B07F1" w:rsidRDefault="002B07F1" w:rsidP="002B07F1">
            <w:pPr>
              <w:shd w:val="clear" w:color="auto" w:fill="FFFFFF"/>
              <w:jc w:val="center"/>
              <w:rPr>
                <w:sz w:val="24"/>
              </w:rPr>
            </w:pPr>
          </w:p>
        </w:tc>
        <w:tc>
          <w:tcPr>
            <w:tcW w:w="1387" w:type="dxa"/>
            <w:vMerge/>
            <w:shd w:val="clear" w:color="auto" w:fill="FFFFFF"/>
          </w:tcPr>
          <w:p w14:paraId="48776EFC" w14:textId="77777777" w:rsidR="002B07F1" w:rsidRPr="002B07F1" w:rsidRDefault="002B07F1" w:rsidP="002B07F1">
            <w:pPr>
              <w:shd w:val="clear" w:color="auto" w:fill="FFFFFF"/>
              <w:jc w:val="center"/>
              <w:rPr>
                <w:sz w:val="24"/>
              </w:rPr>
            </w:pPr>
          </w:p>
        </w:tc>
        <w:tc>
          <w:tcPr>
            <w:tcW w:w="1590" w:type="dxa"/>
            <w:vMerge/>
            <w:shd w:val="clear" w:color="auto" w:fill="FFFFFF"/>
          </w:tcPr>
          <w:p w14:paraId="28E99137" w14:textId="77777777" w:rsidR="002B07F1" w:rsidRPr="002B07F1" w:rsidRDefault="002B07F1" w:rsidP="002B07F1">
            <w:pPr>
              <w:shd w:val="clear" w:color="auto" w:fill="FFFFFF"/>
              <w:rPr>
                <w:sz w:val="24"/>
              </w:rPr>
            </w:pPr>
          </w:p>
        </w:tc>
        <w:tc>
          <w:tcPr>
            <w:tcW w:w="2341" w:type="dxa"/>
            <w:shd w:val="clear" w:color="auto" w:fill="FFFFFF"/>
          </w:tcPr>
          <w:p w14:paraId="2374B264" w14:textId="77777777" w:rsidR="002B07F1" w:rsidRPr="002B07F1" w:rsidRDefault="002B07F1" w:rsidP="002B07F1">
            <w:pPr>
              <w:shd w:val="clear" w:color="auto" w:fill="FFFFFF"/>
              <w:jc w:val="center"/>
              <w:rPr>
                <w:sz w:val="24"/>
              </w:rPr>
            </w:pPr>
            <w:r w:rsidRPr="002B07F1">
              <w:rPr>
                <w:sz w:val="24"/>
              </w:rPr>
              <w:t>5 tonos</w:t>
            </w:r>
          </w:p>
        </w:tc>
        <w:tc>
          <w:tcPr>
            <w:tcW w:w="3189" w:type="dxa"/>
            <w:shd w:val="clear" w:color="auto" w:fill="FFFFFF"/>
          </w:tcPr>
          <w:p w14:paraId="4EEC5DC6" w14:textId="77777777" w:rsidR="002B07F1" w:rsidRPr="002B07F1" w:rsidRDefault="002B07F1" w:rsidP="002B07F1">
            <w:pPr>
              <w:shd w:val="clear" w:color="auto" w:fill="FFFFFF"/>
              <w:rPr>
                <w:sz w:val="24"/>
                <w:szCs w:val="24"/>
              </w:rPr>
            </w:pPr>
            <w:r w:rsidRPr="002B07F1">
              <w:rPr>
                <w:sz w:val="24"/>
                <w:szCs w:val="24"/>
              </w:rPr>
              <w:t>Mokyklos g. 2, Žeimių k., Radviliškio r. sav. (asociacijos „Vaivorykštės bendruomenė“ namų katilinė) 15 tonų</w:t>
            </w:r>
          </w:p>
        </w:tc>
      </w:tr>
    </w:tbl>
    <w:p w14:paraId="41A788A6" w14:textId="77777777" w:rsidR="00EB7AD3" w:rsidRPr="00AE31EA" w:rsidRDefault="00EB7AD3" w:rsidP="00EB7AD3">
      <w:pPr>
        <w:spacing w:line="240" w:lineRule="auto"/>
        <w:ind w:firstLine="0"/>
        <w:rPr>
          <w:rFonts w:ascii="Times New Roman" w:eastAsia="Times New Roman" w:hAnsi="Times New Roman" w:cs="Times New Roman"/>
          <w:sz w:val="24"/>
          <w:szCs w:val="20"/>
          <w:lang w:eastAsia="en-US"/>
        </w:rPr>
      </w:pPr>
    </w:p>
    <w:p w14:paraId="52AAC593" w14:textId="4BCA5258" w:rsidR="00112800" w:rsidRDefault="00112800">
      <w:pPr>
        <w:rPr>
          <w:rFonts w:ascii="Times New Roman" w:hAnsi="Times New Roman" w:cs="Times New Roman"/>
          <w:sz w:val="24"/>
          <w:szCs w:val="24"/>
        </w:rPr>
      </w:pPr>
      <w:r>
        <w:rPr>
          <w:rFonts w:ascii="Times New Roman" w:hAnsi="Times New Roman" w:cs="Times New Roman"/>
          <w:sz w:val="24"/>
          <w:szCs w:val="24"/>
        </w:rPr>
        <w:br w:type="page"/>
      </w:r>
    </w:p>
    <w:p w14:paraId="6A0ECBBA" w14:textId="69CA6827" w:rsidR="00874A20" w:rsidRDefault="00874A20" w:rsidP="00874A20">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 xml:space="preserve">Pirkimo sąlygų </w:t>
      </w:r>
      <w:r w:rsidR="00ED53A9">
        <w:rPr>
          <w:rFonts w:ascii="Times New Roman" w:eastAsia="Times New Roman" w:hAnsi="Times New Roman" w:cs="Times New Roman"/>
          <w:sz w:val="24"/>
          <w:szCs w:val="20"/>
          <w:lang w:eastAsia="en-US"/>
        </w:rPr>
        <w:t>4</w:t>
      </w:r>
      <w:r>
        <w:rPr>
          <w:rFonts w:ascii="Times New Roman" w:eastAsia="Times New Roman" w:hAnsi="Times New Roman" w:cs="Times New Roman"/>
          <w:sz w:val="24"/>
          <w:szCs w:val="20"/>
          <w:lang w:eastAsia="en-US"/>
        </w:rPr>
        <w:t xml:space="preserve"> </w:t>
      </w:r>
      <w:r w:rsidRPr="00AE31EA">
        <w:rPr>
          <w:rFonts w:ascii="Times New Roman" w:eastAsia="Times New Roman" w:hAnsi="Times New Roman" w:cs="Times New Roman"/>
          <w:sz w:val="24"/>
          <w:szCs w:val="20"/>
          <w:lang w:eastAsia="en-US"/>
        </w:rPr>
        <w:t>priedas</w:t>
      </w:r>
    </w:p>
    <w:p w14:paraId="54AA928F" w14:textId="77777777" w:rsidR="00874A20" w:rsidRPr="00AE31EA" w:rsidRDefault="00874A20" w:rsidP="00874A20">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„Pasiūlymo forma“</w:t>
      </w:r>
    </w:p>
    <w:p w14:paraId="2EC558AF" w14:textId="77777777" w:rsidR="00874A20" w:rsidRDefault="00874A20" w:rsidP="00874A20">
      <w:pPr>
        <w:jc w:val="right"/>
        <w:rPr>
          <w:rFonts w:ascii="Times New Roman" w:hAnsi="Times New Roman" w:cs="Times New Roman"/>
          <w:sz w:val="24"/>
          <w:szCs w:val="24"/>
        </w:rPr>
      </w:pPr>
    </w:p>
    <w:p w14:paraId="63E7F828" w14:textId="77777777" w:rsidR="00874A20" w:rsidRPr="00045AE7" w:rsidRDefault="00874A20" w:rsidP="00874A20">
      <w:pPr>
        <w:spacing w:line="240" w:lineRule="auto"/>
        <w:ind w:right="-178" w:firstLine="0"/>
        <w:jc w:val="center"/>
        <w:rPr>
          <w:rFonts w:ascii="Times New Roman" w:eastAsia="Times New Roman" w:hAnsi="Times New Roman" w:cs="Times New Roman"/>
          <w:sz w:val="20"/>
          <w:szCs w:val="20"/>
          <w:lang w:eastAsia="en-US"/>
        </w:rPr>
      </w:pPr>
    </w:p>
    <w:p w14:paraId="5527F46A"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bookmarkStart w:id="29" w:name="_Hlk98484698"/>
      <w:r w:rsidRPr="0073694D">
        <w:rPr>
          <w:rFonts w:ascii="Times New Roman" w:eastAsia="Times New Roman" w:hAnsi="Times New Roman" w:cs="Times New Roman"/>
          <w:sz w:val="16"/>
          <w:szCs w:val="16"/>
          <w:lang w:eastAsia="en-US"/>
        </w:rPr>
        <w:t>Herbas arba prekių ženklas</w:t>
      </w:r>
    </w:p>
    <w:p w14:paraId="78D87732"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2361C090"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5107A"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p>
    <w:p w14:paraId="40F6130E"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p>
    <w:p w14:paraId="3B45C7F1"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7F1449CE" w14:textId="77777777" w:rsidR="00874A20" w:rsidRDefault="00874A20" w:rsidP="00874A2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48605B32"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p>
    <w:p w14:paraId="54628B7F" w14:textId="77777777" w:rsidR="00874A20" w:rsidRPr="00F0301B" w:rsidRDefault="00874A20" w:rsidP="00874A20">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638E71C2" w14:textId="4B75B426" w:rsidR="00874A20" w:rsidRDefault="00A26116" w:rsidP="00874A20">
      <w:pPr>
        <w:spacing w:line="240" w:lineRule="auto"/>
        <w:ind w:firstLine="0"/>
        <w:jc w:val="center"/>
        <w:rPr>
          <w:rFonts w:ascii="Times New Roman" w:hAnsi="Times New Roman" w:cs="Times New Roman"/>
          <w:b/>
          <w:sz w:val="24"/>
          <w:szCs w:val="24"/>
        </w:rPr>
      </w:pPr>
      <w:r w:rsidRPr="009B1F02">
        <w:rPr>
          <w:rFonts w:ascii="Times New Roman" w:hAnsi="Times New Roman" w:cs="Times New Roman"/>
          <w:b/>
          <w:sz w:val="24"/>
          <w:szCs w:val="24"/>
        </w:rPr>
        <w:t xml:space="preserve">DĖL </w:t>
      </w:r>
      <w:r w:rsidR="00C800FD">
        <w:rPr>
          <w:rFonts w:ascii="Times New Roman" w:hAnsi="Times New Roman" w:cs="Times New Roman"/>
          <w:b/>
          <w:sz w:val="24"/>
          <w:szCs w:val="24"/>
        </w:rPr>
        <w:t>KURO (</w:t>
      </w:r>
      <w:r>
        <w:rPr>
          <w:rFonts w:ascii="Times New Roman" w:hAnsi="Times New Roman" w:cs="Times New Roman"/>
          <w:b/>
          <w:sz w:val="24"/>
          <w:szCs w:val="24"/>
        </w:rPr>
        <w:t>MEDIENOS GRANUL</w:t>
      </w:r>
      <w:r w:rsidR="00C800FD">
        <w:rPr>
          <w:rFonts w:ascii="Times New Roman" w:hAnsi="Times New Roman" w:cs="Times New Roman"/>
          <w:b/>
          <w:sz w:val="24"/>
          <w:szCs w:val="24"/>
        </w:rPr>
        <w:t>IŲ)</w:t>
      </w:r>
      <w:r w:rsidRPr="009B1F02">
        <w:rPr>
          <w:rFonts w:ascii="Times New Roman" w:hAnsi="Times New Roman" w:cs="Times New Roman"/>
          <w:b/>
          <w:sz w:val="24"/>
          <w:szCs w:val="24"/>
        </w:rPr>
        <w:t xml:space="preserve"> PIRKIMO</w:t>
      </w:r>
    </w:p>
    <w:p w14:paraId="13130231" w14:textId="77777777" w:rsidR="00A26116" w:rsidRPr="0073694D" w:rsidRDefault="00A26116" w:rsidP="00874A20">
      <w:pPr>
        <w:spacing w:line="240" w:lineRule="auto"/>
        <w:ind w:firstLine="0"/>
        <w:jc w:val="center"/>
        <w:rPr>
          <w:rFonts w:ascii="Times New Roman" w:eastAsia="Times New Roman" w:hAnsi="Times New Roman" w:cs="Times New Roman"/>
          <w:bCs/>
          <w:i/>
          <w:sz w:val="24"/>
          <w:szCs w:val="24"/>
          <w:lang w:eastAsia="en-US"/>
        </w:rPr>
      </w:pPr>
    </w:p>
    <w:p w14:paraId="6AAF0B85"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5859EAAC"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0C8C9DE8"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09928375"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54C9DF7E" w14:textId="77777777" w:rsidR="00874A20" w:rsidRPr="0073694D" w:rsidRDefault="00874A20" w:rsidP="00874A20">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874A20" w:rsidRPr="0073694D" w14:paraId="44C9093D" w14:textId="77777777" w:rsidTr="003E2010">
        <w:tc>
          <w:tcPr>
            <w:tcW w:w="4928" w:type="dxa"/>
          </w:tcPr>
          <w:p w14:paraId="5F8FC342" w14:textId="77777777" w:rsidR="00874A20" w:rsidRPr="0073694D" w:rsidRDefault="00874A20" w:rsidP="003E2010">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294296B1"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p w14:paraId="7A9BC45C"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347784AA" w14:textId="77777777" w:rsidTr="003E2010">
        <w:tc>
          <w:tcPr>
            <w:tcW w:w="4928" w:type="dxa"/>
          </w:tcPr>
          <w:p w14:paraId="6F7440E6"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59EAAC4B"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p w14:paraId="1AE09316"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6A9A3DA8" w14:textId="77777777" w:rsidTr="003E2010">
        <w:tc>
          <w:tcPr>
            <w:tcW w:w="4928" w:type="dxa"/>
          </w:tcPr>
          <w:p w14:paraId="68294725"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129B4B08"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6CC00835" w14:textId="77777777" w:rsidTr="003E2010">
        <w:tc>
          <w:tcPr>
            <w:tcW w:w="4928" w:type="dxa"/>
          </w:tcPr>
          <w:p w14:paraId="3A3C485F"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35B14565"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1D7060BC" w14:textId="77777777" w:rsidTr="003E2010">
        <w:tc>
          <w:tcPr>
            <w:tcW w:w="4928" w:type="dxa"/>
          </w:tcPr>
          <w:p w14:paraId="1E07D543"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2D8D367F"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211A66EE" w14:textId="77777777" w:rsidTr="003E2010">
        <w:tc>
          <w:tcPr>
            <w:tcW w:w="4928" w:type="dxa"/>
          </w:tcPr>
          <w:p w14:paraId="7B3BC16B"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E781DC2"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2BDFA741" w14:textId="77777777" w:rsidTr="003E2010">
        <w:tc>
          <w:tcPr>
            <w:tcW w:w="4928" w:type="dxa"/>
          </w:tcPr>
          <w:p w14:paraId="0CEB8EEE"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3D70B77"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bl>
    <w:p w14:paraId="3E2025FB" w14:textId="77777777" w:rsidR="00874A20" w:rsidRPr="0073694D" w:rsidRDefault="00874A20" w:rsidP="00874A20">
      <w:pPr>
        <w:spacing w:line="240" w:lineRule="auto"/>
        <w:ind w:firstLine="720"/>
        <w:rPr>
          <w:rFonts w:ascii="Times New Roman" w:eastAsia="Times New Roman" w:hAnsi="Times New Roman" w:cs="Times New Roman"/>
          <w:sz w:val="12"/>
          <w:szCs w:val="12"/>
          <w:lang w:eastAsia="en-US"/>
        </w:rPr>
      </w:pPr>
    </w:p>
    <w:p w14:paraId="725DDEF4"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63F2F81" w14:textId="443F4D8C" w:rsidR="00874A20" w:rsidRPr="0073694D" w:rsidRDefault="00874A20" w:rsidP="00874A20">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110E1AE5" w14:textId="77777777" w:rsidR="00874A20" w:rsidRPr="0073694D" w:rsidRDefault="00874A20" w:rsidP="00874A20">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652A6B0D"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p w14:paraId="2759C3D7" w14:textId="240CB3C9" w:rsidR="00874A20" w:rsidRPr="00F370FA" w:rsidRDefault="00874A20" w:rsidP="00874A2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2614A6">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 </w:t>
      </w:r>
      <w:r w:rsidRPr="00F370FA">
        <w:rPr>
          <w:rFonts w:ascii="Times New Roman" w:eastAsia="Times New Roman" w:hAnsi="Times New Roman" w:cs="Times New Roman"/>
          <w:sz w:val="24"/>
          <w:szCs w:val="24"/>
          <w:lang w:eastAsia="en-US"/>
        </w:rPr>
        <w:t xml:space="preserve">Informacija apie kiekvieno ūkio subjektų grupės partnerio </w:t>
      </w:r>
      <w:r w:rsidR="001A59E5">
        <w:rPr>
          <w:rFonts w:ascii="Times New Roman" w:eastAsia="Times New Roman" w:hAnsi="Times New Roman" w:cs="Times New Roman"/>
          <w:sz w:val="24"/>
          <w:szCs w:val="24"/>
          <w:lang w:eastAsia="en-US"/>
        </w:rPr>
        <w:t>numatomų tiekti prekių</w:t>
      </w:r>
      <w:r w:rsidRPr="00F370FA">
        <w:rPr>
          <w:rFonts w:ascii="Times New Roman" w:eastAsia="Times New Roman" w:hAnsi="Times New Roman" w:cs="Times New Roman"/>
          <w:sz w:val="24"/>
          <w:szCs w:val="24"/>
          <w:lang w:eastAsia="en-US"/>
        </w:rPr>
        <w:t xml:space="preserve"> dalies vertę (pildoma, kai pasiūlymą patiekia ūkio subjektų grupė):</w:t>
      </w:r>
    </w:p>
    <w:p w14:paraId="39BADB15" w14:textId="77777777" w:rsidR="00874A20" w:rsidRPr="00F370FA" w:rsidRDefault="00874A20" w:rsidP="00874A20">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874A20" w:rsidRPr="0073694D" w14:paraId="070FDB4D" w14:textId="77777777" w:rsidTr="003E2010">
        <w:tc>
          <w:tcPr>
            <w:tcW w:w="670" w:type="dxa"/>
            <w:vMerge w:val="restart"/>
            <w:vAlign w:val="center"/>
          </w:tcPr>
          <w:p w14:paraId="50739583" w14:textId="77777777" w:rsidR="00874A20" w:rsidRPr="0073694D" w:rsidRDefault="00874A20" w:rsidP="003E2010">
            <w:pPr>
              <w:rPr>
                <w:sz w:val="24"/>
                <w:szCs w:val="22"/>
              </w:rPr>
            </w:pPr>
            <w:r w:rsidRPr="0073694D">
              <w:rPr>
                <w:sz w:val="24"/>
                <w:szCs w:val="22"/>
              </w:rPr>
              <w:t>Eil. Nr.</w:t>
            </w:r>
          </w:p>
        </w:tc>
        <w:tc>
          <w:tcPr>
            <w:tcW w:w="2367" w:type="dxa"/>
            <w:vMerge w:val="restart"/>
            <w:vAlign w:val="center"/>
          </w:tcPr>
          <w:p w14:paraId="7D3B971B" w14:textId="77777777" w:rsidR="00874A20" w:rsidRPr="0073694D" w:rsidRDefault="00874A20" w:rsidP="003E2010">
            <w:pPr>
              <w:jc w:val="center"/>
              <w:rPr>
                <w:sz w:val="24"/>
                <w:szCs w:val="22"/>
              </w:rPr>
            </w:pPr>
            <w:r w:rsidRPr="0073694D">
              <w:rPr>
                <w:sz w:val="24"/>
                <w:szCs w:val="22"/>
              </w:rPr>
              <w:t xml:space="preserve">Partnerio pavadinimas </w:t>
            </w:r>
          </w:p>
        </w:tc>
        <w:tc>
          <w:tcPr>
            <w:tcW w:w="3172" w:type="dxa"/>
            <w:vMerge w:val="restart"/>
            <w:vAlign w:val="center"/>
          </w:tcPr>
          <w:p w14:paraId="7220E2D0" w14:textId="64B9B4BC" w:rsidR="00874A20" w:rsidRPr="0073694D" w:rsidRDefault="0045533D" w:rsidP="003E2010">
            <w:pPr>
              <w:jc w:val="center"/>
              <w:rPr>
                <w:sz w:val="24"/>
                <w:szCs w:val="22"/>
              </w:rPr>
            </w:pPr>
            <w:r w:rsidRPr="003F722B">
              <w:rPr>
                <w:sz w:val="24"/>
                <w:szCs w:val="24"/>
              </w:rPr>
              <w:t xml:space="preserve">Numatomos </w:t>
            </w:r>
            <w:r>
              <w:rPr>
                <w:sz w:val="24"/>
                <w:szCs w:val="24"/>
              </w:rPr>
              <w:t>teikti prekės</w:t>
            </w:r>
          </w:p>
        </w:tc>
        <w:tc>
          <w:tcPr>
            <w:tcW w:w="3142" w:type="dxa"/>
            <w:gridSpan w:val="2"/>
            <w:vAlign w:val="center"/>
          </w:tcPr>
          <w:p w14:paraId="72AA3713" w14:textId="203A6842" w:rsidR="00874A20" w:rsidRPr="0073694D" w:rsidRDefault="00874A20" w:rsidP="003E2010">
            <w:pPr>
              <w:jc w:val="center"/>
              <w:rPr>
                <w:sz w:val="24"/>
                <w:szCs w:val="22"/>
              </w:rPr>
            </w:pPr>
            <w:r w:rsidRPr="0073694D">
              <w:rPr>
                <w:sz w:val="24"/>
                <w:szCs w:val="22"/>
              </w:rPr>
              <w:t xml:space="preserve">Partnerio </w:t>
            </w:r>
            <w:r w:rsidR="001C53C8">
              <w:rPr>
                <w:sz w:val="24"/>
                <w:szCs w:val="22"/>
              </w:rPr>
              <w:t>prekių</w:t>
            </w:r>
            <w:r w:rsidRPr="0073694D">
              <w:rPr>
                <w:sz w:val="24"/>
                <w:szCs w:val="22"/>
              </w:rPr>
              <w:t xml:space="preserve"> dalies vertė pasiūlymo kainoje</w:t>
            </w:r>
          </w:p>
        </w:tc>
      </w:tr>
      <w:tr w:rsidR="00874A20" w:rsidRPr="0073694D" w14:paraId="5EEA009D" w14:textId="77777777" w:rsidTr="003E2010">
        <w:tc>
          <w:tcPr>
            <w:tcW w:w="670" w:type="dxa"/>
            <w:vMerge/>
          </w:tcPr>
          <w:p w14:paraId="065CD525" w14:textId="77777777" w:rsidR="00874A20" w:rsidRPr="0073694D" w:rsidRDefault="00874A20" w:rsidP="003E2010">
            <w:pPr>
              <w:jc w:val="both"/>
              <w:rPr>
                <w:sz w:val="24"/>
                <w:szCs w:val="22"/>
              </w:rPr>
            </w:pPr>
          </w:p>
        </w:tc>
        <w:tc>
          <w:tcPr>
            <w:tcW w:w="2367" w:type="dxa"/>
            <w:vMerge/>
          </w:tcPr>
          <w:p w14:paraId="32699A73" w14:textId="77777777" w:rsidR="00874A20" w:rsidRPr="0073694D" w:rsidRDefault="00874A20" w:rsidP="003E2010">
            <w:pPr>
              <w:jc w:val="both"/>
              <w:rPr>
                <w:sz w:val="24"/>
                <w:szCs w:val="22"/>
              </w:rPr>
            </w:pPr>
          </w:p>
        </w:tc>
        <w:tc>
          <w:tcPr>
            <w:tcW w:w="3172" w:type="dxa"/>
            <w:vMerge/>
          </w:tcPr>
          <w:p w14:paraId="1856F57D" w14:textId="77777777" w:rsidR="00874A20" w:rsidRPr="0073694D" w:rsidRDefault="00874A20" w:rsidP="003E2010">
            <w:pPr>
              <w:jc w:val="both"/>
              <w:rPr>
                <w:sz w:val="24"/>
                <w:szCs w:val="22"/>
              </w:rPr>
            </w:pPr>
          </w:p>
        </w:tc>
        <w:tc>
          <w:tcPr>
            <w:tcW w:w="1710" w:type="dxa"/>
          </w:tcPr>
          <w:p w14:paraId="5B14695E" w14:textId="77777777" w:rsidR="00874A20" w:rsidRPr="0073694D" w:rsidRDefault="00874A20" w:rsidP="003E2010">
            <w:pPr>
              <w:rPr>
                <w:sz w:val="24"/>
                <w:szCs w:val="22"/>
              </w:rPr>
            </w:pPr>
            <w:r w:rsidRPr="0073694D">
              <w:rPr>
                <w:sz w:val="24"/>
                <w:szCs w:val="22"/>
              </w:rPr>
              <w:t>EUR su PVM</w:t>
            </w:r>
          </w:p>
        </w:tc>
        <w:tc>
          <w:tcPr>
            <w:tcW w:w="1432" w:type="dxa"/>
          </w:tcPr>
          <w:p w14:paraId="391B1464" w14:textId="77777777" w:rsidR="00874A20" w:rsidRPr="0073694D" w:rsidRDefault="00874A20" w:rsidP="003E2010">
            <w:pPr>
              <w:rPr>
                <w:sz w:val="24"/>
                <w:szCs w:val="22"/>
              </w:rPr>
            </w:pPr>
            <w:r w:rsidRPr="0073694D">
              <w:rPr>
                <w:sz w:val="24"/>
                <w:szCs w:val="22"/>
              </w:rPr>
              <w:t>Proc.</w:t>
            </w:r>
          </w:p>
        </w:tc>
      </w:tr>
      <w:tr w:rsidR="00874A20" w:rsidRPr="0073694D" w14:paraId="0FA591C7" w14:textId="77777777" w:rsidTr="003E2010">
        <w:tc>
          <w:tcPr>
            <w:tcW w:w="670" w:type="dxa"/>
          </w:tcPr>
          <w:p w14:paraId="52268164" w14:textId="77777777" w:rsidR="00874A20" w:rsidRPr="0073694D" w:rsidRDefault="00874A20" w:rsidP="003E2010">
            <w:pPr>
              <w:jc w:val="both"/>
              <w:rPr>
                <w:sz w:val="24"/>
                <w:szCs w:val="22"/>
              </w:rPr>
            </w:pPr>
          </w:p>
        </w:tc>
        <w:tc>
          <w:tcPr>
            <w:tcW w:w="2367" w:type="dxa"/>
          </w:tcPr>
          <w:p w14:paraId="2A3ECAEC" w14:textId="77777777" w:rsidR="00874A20" w:rsidRPr="0073694D" w:rsidRDefault="00874A20" w:rsidP="003E2010">
            <w:pPr>
              <w:jc w:val="both"/>
              <w:rPr>
                <w:sz w:val="24"/>
                <w:szCs w:val="22"/>
              </w:rPr>
            </w:pPr>
          </w:p>
        </w:tc>
        <w:tc>
          <w:tcPr>
            <w:tcW w:w="3172" w:type="dxa"/>
          </w:tcPr>
          <w:p w14:paraId="45FB814C" w14:textId="77777777" w:rsidR="00874A20" w:rsidRPr="0073694D" w:rsidRDefault="00874A20" w:rsidP="003E2010">
            <w:pPr>
              <w:jc w:val="both"/>
              <w:rPr>
                <w:sz w:val="24"/>
                <w:szCs w:val="22"/>
              </w:rPr>
            </w:pPr>
          </w:p>
        </w:tc>
        <w:tc>
          <w:tcPr>
            <w:tcW w:w="1710" w:type="dxa"/>
          </w:tcPr>
          <w:p w14:paraId="5C9C17F9" w14:textId="77777777" w:rsidR="00874A20" w:rsidRPr="0073694D" w:rsidRDefault="00874A20" w:rsidP="003E2010">
            <w:pPr>
              <w:jc w:val="both"/>
              <w:rPr>
                <w:sz w:val="24"/>
                <w:szCs w:val="22"/>
              </w:rPr>
            </w:pPr>
          </w:p>
        </w:tc>
        <w:tc>
          <w:tcPr>
            <w:tcW w:w="1432" w:type="dxa"/>
          </w:tcPr>
          <w:p w14:paraId="6B50A3B7" w14:textId="77777777" w:rsidR="00874A20" w:rsidRPr="0073694D" w:rsidRDefault="00874A20" w:rsidP="003E2010">
            <w:pPr>
              <w:jc w:val="both"/>
              <w:rPr>
                <w:sz w:val="24"/>
                <w:szCs w:val="22"/>
              </w:rPr>
            </w:pPr>
          </w:p>
        </w:tc>
      </w:tr>
      <w:tr w:rsidR="00874A20" w:rsidRPr="0073694D" w14:paraId="4BD0394F" w14:textId="77777777" w:rsidTr="003E2010">
        <w:tc>
          <w:tcPr>
            <w:tcW w:w="670" w:type="dxa"/>
          </w:tcPr>
          <w:p w14:paraId="5DD64127" w14:textId="77777777" w:rsidR="00874A20" w:rsidRPr="0073694D" w:rsidRDefault="00874A20" w:rsidP="003E2010">
            <w:pPr>
              <w:jc w:val="both"/>
              <w:rPr>
                <w:sz w:val="24"/>
                <w:szCs w:val="22"/>
              </w:rPr>
            </w:pPr>
          </w:p>
        </w:tc>
        <w:tc>
          <w:tcPr>
            <w:tcW w:w="2367" w:type="dxa"/>
          </w:tcPr>
          <w:p w14:paraId="7F8E6867" w14:textId="77777777" w:rsidR="00874A20" w:rsidRPr="0073694D" w:rsidRDefault="00874A20" w:rsidP="003E2010">
            <w:pPr>
              <w:jc w:val="both"/>
              <w:rPr>
                <w:sz w:val="24"/>
                <w:szCs w:val="22"/>
              </w:rPr>
            </w:pPr>
          </w:p>
        </w:tc>
        <w:tc>
          <w:tcPr>
            <w:tcW w:w="3172" w:type="dxa"/>
          </w:tcPr>
          <w:p w14:paraId="1548458F" w14:textId="77777777" w:rsidR="00874A20" w:rsidRPr="0073694D" w:rsidRDefault="00874A20" w:rsidP="003E2010">
            <w:pPr>
              <w:jc w:val="both"/>
              <w:rPr>
                <w:sz w:val="24"/>
                <w:szCs w:val="22"/>
              </w:rPr>
            </w:pPr>
          </w:p>
        </w:tc>
        <w:tc>
          <w:tcPr>
            <w:tcW w:w="1710" w:type="dxa"/>
          </w:tcPr>
          <w:p w14:paraId="10A14875" w14:textId="77777777" w:rsidR="00874A20" w:rsidRPr="0073694D" w:rsidRDefault="00874A20" w:rsidP="003E2010">
            <w:pPr>
              <w:jc w:val="both"/>
              <w:rPr>
                <w:sz w:val="24"/>
                <w:szCs w:val="22"/>
              </w:rPr>
            </w:pPr>
          </w:p>
        </w:tc>
        <w:tc>
          <w:tcPr>
            <w:tcW w:w="1432" w:type="dxa"/>
          </w:tcPr>
          <w:p w14:paraId="16656B40" w14:textId="77777777" w:rsidR="00874A20" w:rsidRPr="0073694D" w:rsidRDefault="00874A20" w:rsidP="003E2010">
            <w:pPr>
              <w:jc w:val="both"/>
              <w:rPr>
                <w:sz w:val="24"/>
                <w:szCs w:val="22"/>
              </w:rPr>
            </w:pPr>
          </w:p>
        </w:tc>
      </w:tr>
      <w:tr w:rsidR="00874A20" w:rsidRPr="0073694D" w14:paraId="2CFF324D" w14:textId="77777777" w:rsidTr="003E2010">
        <w:tc>
          <w:tcPr>
            <w:tcW w:w="6209" w:type="dxa"/>
            <w:gridSpan w:val="3"/>
          </w:tcPr>
          <w:p w14:paraId="0E337B59" w14:textId="77777777" w:rsidR="00874A20" w:rsidRPr="0073694D" w:rsidRDefault="00874A20" w:rsidP="003E2010">
            <w:pPr>
              <w:jc w:val="right"/>
              <w:rPr>
                <w:sz w:val="24"/>
                <w:szCs w:val="22"/>
              </w:rPr>
            </w:pPr>
            <w:r w:rsidRPr="0073694D">
              <w:rPr>
                <w:sz w:val="24"/>
                <w:szCs w:val="22"/>
              </w:rPr>
              <w:t>Viso:</w:t>
            </w:r>
          </w:p>
        </w:tc>
        <w:tc>
          <w:tcPr>
            <w:tcW w:w="1710" w:type="dxa"/>
          </w:tcPr>
          <w:p w14:paraId="680FAB2B" w14:textId="77777777" w:rsidR="00874A20" w:rsidRPr="0073694D" w:rsidRDefault="00874A20" w:rsidP="003E2010">
            <w:pPr>
              <w:jc w:val="both"/>
              <w:rPr>
                <w:sz w:val="24"/>
                <w:szCs w:val="22"/>
              </w:rPr>
            </w:pPr>
          </w:p>
        </w:tc>
        <w:tc>
          <w:tcPr>
            <w:tcW w:w="1432" w:type="dxa"/>
          </w:tcPr>
          <w:p w14:paraId="3C268669" w14:textId="77777777" w:rsidR="00874A20" w:rsidRPr="0073694D" w:rsidRDefault="00874A20" w:rsidP="003E2010">
            <w:pPr>
              <w:jc w:val="both"/>
              <w:rPr>
                <w:sz w:val="24"/>
                <w:szCs w:val="22"/>
              </w:rPr>
            </w:pPr>
          </w:p>
        </w:tc>
      </w:tr>
    </w:tbl>
    <w:p w14:paraId="55398ABD"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p w14:paraId="1B8C5B8A" w14:textId="14AE18A0" w:rsidR="00874A20" w:rsidRPr="00F370FA" w:rsidRDefault="00874A20" w:rsidP="00874A20">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w:t>
      </w:r>
      <w:r w:rsidR="002614A6">
        <w:rPr>
          <w:rFonts w:ascii="Times New Roman" w:eastAsia="Times New Roman" w:hAnsi="Times New Roman" w:cs="Times New Roman"/>
          <w:iCs/>
          <w:sz w:val="24"/>
          <w:szCs w:val="24"/>
          <w:lang w:eastAsia="en-US"/>
        </w:rPr>
        <w:t>2</w:t>
      </w:r>
      <w:r>
        <w:rPr>
          <w:rFonts w:ascii="Times New Roman" w:eastAsia="Times New Roman" w:hAnsi="Times New Roman" w:cs="Times New Roman"/>
          <w:iCs/>
          <w:sz w:val="24"/>
          <w:szCs w:val="24"/>
          <w:lang w:eastAsia="en-US"/>
        </w:rPr>
        <w:t xml:space="preserve">.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A07FAB" w14:textId="77777777" w:rsidR="00874A20" w:rsidRPr="00F370FA" w:rsidRDefault="00874A20" w:rsidP="00874A20">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874A20" w:rsidRPr="0073694D" w14:paraId="503B5D91" w14:textId="77777777" w:rsidTr="003E2010">
        <w:tc>
          <w:tcPr>
            <w:tcW w:w="671" w:type="dxa"/>
            <w:vMerge w:val="restart"/>
            <w:vAlign w:val="center"/>
          </w:tcPr>
          <w:p w14:paraId="124EA85A" w14:textId="77777777" w:rsidR="00874A20" w:rsidRPr="0073694D" w:rsidRDefault="00874A20" w:rsidP="003E2010">
            <w:pPr>
              <w:rPr>
                <w:sz w:val="24"/>
                <w:szCs w:val="22"/>
              </w:rPr>
            </w:pPr>
            <w:r w:rsidRPr="0073694D">
              <w:rPr>
                <w:sz w:val="24"/>
                <w:szCs w:val="22"/>
              </w:rPr>
              <w:t>Eil. Nr.</w:t>
            </w:r>
          </w:p>
        </w:tc>
        <w:tc>
          <w:tcPr>
            <w:tcW w:w="2371" w:type="dxa"/>
            <w:vMerge w:val="restart"/>
            <w:vAlign w:val="center"/>
          </w:tcPr>
          <w:p w14:paraId="6E9D4774" w14:textId="77777777" w:rsidR="00874A20" w:rsidRPr="0073694D" w:rsidRDefault="00874A20" w:rsidP="003E2010">
            <w:pPr>
              <w:rPr>
                <w:sz w:val="24"/>
                <w:szCs w:val="22"/>
              </w:rPr>
            </w:pPr>
            <w:r w:rsidRPr="0073694D">
              <w:rPr>
                <w:sz w:val="24"/>
                <w:szCs w:val="22"/>
              </w:rPr>
              <w:t>Subtiekėjo pavadinimas, kodas ir adresas</w:t>
            </w:r>
          </w:p>
        </w:tc>
        <w:tc>
          <w:tcPr>
            <w:tcW w:w="3171" w:type="dxa"/>
            <w:vMerge w:val="restart"/>
            <w:vAlign w:val="center"/>
          </w:tcPr>
          <w:p w14:paraId="22CB2747" w14:textId="7B441FBB" w:rsidR="00874A20" w:rsidRPr="0073694D" w:rsidRDefault="0045533D" w:rsidP="003E2010">
            <w:pPr>
              <w:jc w:val="center"/>
              <w:rPr>
                <w:sz w:val="24"/>
                <w:szCs w:val="22"/>
              </w:rPr>
            </w:pPr>
            <w:r w:rsidRPr="003F722B">
              <w:rPr>
                <w:sz w:val="24"/>
                <w:szCs w:val="24"/>
              </w:rPr>
              <w:t xml:space="preserve">Numatomos </w:t>
            </w:r>
            <w:r>
              <w:rPr>
                <w:sz w:val="24"/>
                <w:szCs w:val="24"/>
              </w:rPr>
              <w:t>teikti prekės</w:t>
            </w:r>
          </w:p>
        </w:tc>
        <w:tc>
          <w:tcPr>
            <w:tcW w:w="3393" w:type="dxa"/>
            <w:gridSpan w:val="2"/>
            <w:vAlign w:val="center"/>
          </w:tcPr>
          <w:p w14:paraId="66AE8544" w14:textId="77777777" w:rsidR="00874A20" w:rsidRPr="0073694D" w:rsidRDefault="00874A20" w:rsidP="003E2010">
            <w:pPr>
              <w:ind w:right="-397"/>
              <w:rPr>
                <w:sz w:val="24"/>
                <w:szCs w:val="22"/>
              </w:rPr>
            </w:pPr>
            <w:r w:rsidRPr="0073694D">
              <w:rPr>
                <w:sz w:val="24"/>
                <w:szCs w:val="22"/>
              </w:rPr>
              <w:t>Pirkimo sutarties dalis pasiūlymo kainoje, kuriai ketinama pasitelkti subtiekėjus</w:t>
            </w:r>
          </w:p>
        </w:tc>
      </w:tr>
      <w:tr w:rsidR="00874A20" w:rsidRPr="0073694D" w14:paraId="0A672D12" w14:textId="77777777" w:rsidTr="003E2010">
        <w:tc>
          <w:tcPr>
            <w:tcW w:w="671" w:type="dxa"/>
            <w:vMerge/>
            <w:vAlign w:val="center"/>
          </w:tcPr>
          <w:p w14:paraId="108151AE" w14:textId="77777777" w:rsidR="00874A20" w:rsidRPr="0073694D" w:rsidRDefault="00874A20" w:rsidP="003E2010">
            <w:pPr>
              <w:rPr>
                <w:sz w:val="24"/>
                <w:szCs w:val="22"/>
              </w:rPr>
            </w:pPr>
          </w:p>
        </w:tc>
        <w:tc>
          <w:tcPr>
            <w:tcW w:w="2371" w:type="dxa"/>
            <w:vMerge/>
            <w:vAlign w:val="center"/>
          </w:tcPr>
          <w:p w14:paraId="4C27370F" w14:textId="77777777" w:rsidR="00874A20" w:rsidRPr="0073694D" w:rsidRDefault="00874A20" w:rsidP="003E2010">
            <w:pPr>
              <w:rPr>
                <w:sz w:val="24"/>
                <w:szCs w:val="22"/>
              </w:rPr>
            </w:pPr>
          </w:p>
        </w:tc>
        <w:tc>
          <w:tcPr>
            <w:tcW w:w="3171" w:type="dxa"/>
            <w:vMerge/>
            <w:vAlign w:val="center"/>
          </w:tcPr>
          <w:p w14:paraId="177812CB" w14:textId="77777777" w:rsidR="00874A20" w:rsidRPr="0073694D" w:rsidRDefault="00874A20" w:rsidP="003E2010">
            <w:pPr>
              <w:rPr>
                <w:sz w:val="24"/>
                <w:szCs w:val="22"/>
              </w:rPr>
            </w:pPr>
          </w:p>
        </w:tc>
        <w:tc>
          <w:tcPr>
            <w:tcW w:w="1709" w:type="dxa"/>
            <w:vAlign w:val="center"/>
          </w:tcPr>
          <w:p w14:paraId="7475AF23" w14:textId="77777777" w:rsidR="00874A20" w:rsidRPr="0073694D" w:rsidRDefault="00874A20" w:rsidP="003E2010">
            <w:pPr>
              <w:rPr>
                <w:sz w:val="24"/>
                <w:szCs w:val="22"/>
              </w:rPr>
            </w:pPr>
            <w:r w:rsidRPr="0073694D">
              <w:rPr>
                <w:sz w:val="24"/>
                <w:szCs w:val="22"/>
              </w:rPr>
              <w:t>EUR su PVM</w:t>
            </w:r>
          </w:p>
        </w:tc>
        <w:tc>
          <w:tcPr>
            <w:tcW w:w="1684" w:type="dxa"/>
            <w:vAlign w:val="center"/>
          </w:tcPr>
          <w:p w14:paraId="61CCD729" w14:textId="77777777" w:rsidR="00874A20" w:rsidRPr="0073694D" w:rsidRDefault="00874A20" w:rsidP="003E2010">
            <w:pPr>
              <w:jc w:val="center"/>
              <w:rPr>
                <w:sz w:val="24"/>
                <w:szCs w:val="22"/>
              </w:rPr>
            </w:pPr>
            <w:r w:rsidRPr="0073694D">
              <w:rPr>
                <w:sz w:val="24"/>
                <w:szCs w:val="22"/>
              </w:rPr>
              <w:t>Proc.</w:t>
            </w:r>
          </w:p>
        </w:tc>
      </w:tr>
      <w:tr w:rsidR="00874A20" w:rsidRPr="0073694D" w14:paraId="21024547" w14:textId="77777777" w:rsidTr="003E2010">
        <w:tc>
          <w:tcPr>
            <w:tcW w:w="9606" w:type="dxa"/>
            <w:gridSpan w:val="5"/>
          </w:tcPr>
          <w:p w14:paraId="3338B19B" w14:textId="77777777" w:rsidR="00874A20" w:rsidRPr="0073694D" w:rsidRDefault="00874A20" w:rsidP="003E2010">
            <w:pPr>
              <w:rPr>
                <w:sz w:val="24"/>
                <w:szCs w:val="22"/>
              </w:rPr>
            </w:pPr>
            <w:r w:rsidRPr="0073694D">
              <w:rPr>
                <w:sz w:val="24"/>
                <w:szCs w:val="22"/>
              </w:rPr>
              <w:t>Subtiekėjai ir ūkio subjektai, kurių pajėgumais remiamasi įrodinėjant kvalifikacijos atitiktį</w:t>
            </w:r>
          </w:p>
        </w:tc>
      </w:tr>
      <w:tr w:rsidR="00874A20" w:rsidRPr="0073694D" w14:paraId="2C26E598" w14:textId="77777777" w:rsidTr="003E2010">
        <w:tc>
          <w:tcPr>
            <w:tcW w:w="671" w:type="dxa"/>
          </w:tcPr>
          <w:p w14:paraId="6F287095" w14:textId="77777777" w:rsidR="00874A20" w:rsidRPr="0073694D" w:rsidRDefault="00874A20" w:rsidP="003E2010">
            <w:pPr>
              <w:jc w:val="both"/>
              <w:rPr>
                <w:sz w:val="24"/>
                <w:szCs w:val="22"/>
              </w:rPr>
            </w:pPr>
          </w:p>
        </w:tc>
        <w:tc>
          <w:tcPr>
            <w:tcW w:w="2371" w:type="dxa"/>
          </w:tcPr>
          <w:p w14:paraId="7D740261" w14:textId="77777777" w:rsidR="00874A20" w:rsidRPr="0073694D" w:rsidRDefault="00874A20" w:rsidP="003E2010">
            <w:pPr>
              <w:jc w:val="both"/>
              <w:rPr>
                <w:sz w:val="24"/>
                <w:szCs w:val="22"/>
              </w:rPr>
            </w:pPr>
          </w:p>
        </w:tc>
        <w:tc>
          <w:tcPr>
            <w:tcW w:w="3171" w:type="dxa"/>
          </w:tcPr>
          <w:p w14:paraId="668C45FC" w14:textId="77777777" w:rsidR="00874A20" w:rsidRPr="0073694D" w:rsidRDefault="00874A20" w:rsidP="003E2010">
            <w:pPr>
              <w:jc w:val="both"/>
              <w:rPr>
                <w:sz w:val="24"/>
                <w:szCs w:val="22"/>
              </w:rPr>
            </w:pPr>
          </w:p>
        </w:tc>
        <w:tc>
          <w:tcPr>
            <w:tcW w:w="1709" w:type="dxa"/>
          </w:tcPr>
          <w:p w14:paraId="2E65D367" w14:textId="77777777" w:rsidR="00874A20" w:rsidRPr="0073694D" w:rsidRDefault="00874A20" w:rsidP="003E2010">
            <w:pPr>
              <w:jc w:val="both"/>
              <w:rPr>
                <w:sz w:val="24"/>
                <w:szCs w:val="22"/>
              </w:rPr>
            </w:pPr>
          </w:p>
        </w:tc>
        <w:tc>
          <w:tcPr>
            <w:tcW w:w="1684" w:type="dxa"/>
          </w:tcPr>
          <w:p w14:paraId="136BDDC1" w14:textId="77777777" w:rsidR="00874A20" w:rsidRPr="0073694D" w:rsidRDefault="00874A20" w:rsidP="003E2010">
            <w:pPr>
              <w:jc w:val="both"/>
              <w:rPr>
                <w:sz w:val="24"/>
                <w:szCs w:val="22"/>
              </w:rPr>
            </w:pPr>
          </w:p>
        </w:tc>
      </w:tr>
      <w:tr w:rsidR="00874A20" w:rsidRPr="0073694D" w14:paraId="796222E7" w14:textId="77777777" w:rsidTr="003E2010">
        <w:tc>
          <w:tcPr>
            <w:tcW w:w="671" w:type="dxa"/>
          </w:tcPr>
          <w:p w14:paraId="6B42BFB3" w14:textId="77777777" w:rsidR="00874A20" w:rsidRPr="0073694D" w:rsidRDefault="00874A20" w:rsidP="003E2010">
            <w:pPr>
              <w:jc w:val="both"/>
              <w:rPr>
                <w:sz w:val="24"/>
                <w:szCs w:val="22"/>
              </w:rPr>
            </w:pPr>
          </w:p>
        </w:tc>
        <w:tc>
          <w:tcPr>
            <w:tcW w:w="2371" w:type="dxa"/>
          </w:tcPr>
          <w:p w14:paraId="7AC11ACD" w14:textId="77777777" w:rsidR="00874A20" w:rsidRPr="0073694D" w:rsidRDefault="00874A20" w:rsidP="003E2010">
            <w:pPr>
              <w:jc w:val="both"/>
              <w:rPr>
                <w:sz w:val="24"/>
                <w:szCs w:val="22"/>
              </w:rPr>
            </w:pPr>
          </w:p>
        </w:tc>
        <w:tc>
          <w:tcPr>
            <w:tcW w:w="3171" w:type="dxa"/>
          </w:tcPr>
          <w:p w14:paraId="5D2E3683" w14:textId="77777777" w:rsidR="00874A20" w:rsidRPr="0073694D" w:rsidRDefault="00874A20" w:rsidP="003E2010">
            <w:pPr>
              <w:jc w:val="both"/>
              <w:rPr>
                <w:sz w:val="24"/>
                <w:szCs w:val="22"/>
              </w:rPr>
            </w:pPr>
          </w:p>
        </w:tc>
        <w:tc>
          <w:tcPr>
            <w:tcW w:w="1709" w:type="dxa"/>
          </w:tcPr>
          <w:p w14:paraId="50EE2C29" w14:textId="77777777" w:rsidR="00874A20" w:rsidRPr="0073694D" w:rsidRDefault="00874A20" w:rsidP="003E2010">
            <w:pPr>
              <w:jc w:val="both"/>
              <w:rPr>
                <w:sz w:val="24"/>
                <w:szCs w:val="22"/>
              </w:rPr>
            </w:pPr>
          </w:p>
        </w:tc>
        <w:tc>
          <w:tcPr>
            <w:tcW w:w="1684" w:type="dxa"/>
          </w:tcPr>
          <w:p w14:paraId="5C21024D" w14:textId="77777777" w:rsidR="00874A20" w:rsidRPr="0073694D" w:rsidRDefault="00874A20" w:rsidP="003E2010">
            <w:pPr>
              <w:jc w:val="both"/>
              <w:rPr>
                <w:sz w:val="24"/>
                <w:szCs w:val="22"/>
              </w:rPr>
            </w:pPr>
          </w:p>
        </w:tc>
      </w:tr>
      <w:tr w:rsidR="00874A20" w:rsidRPr="0073694D" w14:paraId="74B35E61" w14:textId="77777777" w:rsidTr="003E2010">
        <w:tc>
          <w:tcPr>
            <w:tcW w:w="6213" w:type="dxa"/>
            <w:gridSpan w:val="3"/>
          </w:tcPr>
          <w:p w14:paraId="44E1FD71" w14:textId="77777777" w:rsidR="00874A20" w:rsidRPr="0073694D" w:rsidRDefault="00874A20" w:rsidP="003E2010">
            <w:pPr>
              <w:jc w:val="right"/>
              <w:rPr>
                <w:sz w:val="24"/>
                <w:szCs w:val="22"/>
              </w:rPr>
            </w:pPr>
            <w:r w:rsidRPr="0073694D">
              <w:rPr>
                <w:sz w:val="24"/>
                <w:szCs w:val="22"/>
              </w:rPr>
              <w:t>Viso:</w:t>
            </w:r>
          </w:p>
        </w:tc>
        <w:tc>
          <w:tcPr>
            <w:tcW w:w="1709" w:type="dxa"/>
          </w:tcPr>
          <w:p w14:paraId="2CC4A5E7" w14:textId="77777777" w:rsidR="00874A20" w:rsidRPr="0073694D" w:rsidRDefault="00874A20" w:rsidP="003E2010">
            <w:pPr>
              <w:jc w:val="both"/>
              <w:rPr>
                <w:sz w:val="24"/>
                <w:szCs w:val="22"/>
              </w:rPr>
            </w:pPr>
          </w:p>
        </w:tc>
        <w:tc>
          <w:tcPr>
            <w:tcW w:w="1684" w:type="dxa"/>
          </w:tcPr>
          <w:p w14:paraId="0F1D5E32" w14:textId="77777777" w:rsidR="00874A20" w:rsidRPr="0073694D" w:rsidRDefault="00874A20" w:rsidP="003E2010">
            <w:pPr>
              <w:jc w:val="both"/>
              <w:rPr>
                <w:sz w:val="24"/>
                <w:szCs w:val="22"/>
              </w:rPr>
            </w:pPr>
          </w:p>
        </w:tc>
      </w:tr>
      <w:tr w:rsidR="00874A20" w:rsidRPr="0073694D" w14:paraId="3A75AACD" w14:textId="77777777" w:rsidTr="003E2010">
        <w:tc>
          <w:tcPr>
            <w:tcW w:w="9606" w:type="dxa"/>
            <w:gridSpan w:val="5"/>
          </w:tcPr>
          <w:p w14:paraId="2038B49D" w14:textId="77777777" w:rsidR="00874A20" w:rsidRPr="0073694D" w:rsidRDefault="00874A20" w:rsidP="003E2010">
            <w:pPr>
              <w:rPr>
                <w:sz w:val="24"/>
                <w:szCs w:val="22"/>
              </w:rPr>
            </w:pPr>
            <w:r w:rsidRPr="0073694D">
              <w:rPr>
                <w:sz w:val="24"/>
                <w:szCs w:val="22"/>
              </w:rPr>
              <w:t>Kiti žinomi subtiekėjai, kurie bus pasitelkti vykdant pirkimo sutartį ir kurių pajėgumais nesiremiama įrodinėjant kvalifikacijos atitiktį</w:t>
            </w:r>
          </w:p>
        </w:tc>
      </w:tr>
      <w:tr w:rsidR="00874A20" w:rsidRPr="0073694D" w14:paraId="09740C60" w14:textId="77777777" w:rsidTr="003E2010">
        <w:tc>
          <w:tcPr>
            <w:tcW w:w="671" w:type="dxa"/>
          </w:tcPr>
          <w:p w14:paraId="4F26440D" w14:textId="77777777" w:rsidR="00874A20" w:rsidRPr="0073694D" w:rsidRDefault="00874A20" w:rsidP="003E2010">
            <w:pPr>
              <w:jc w:val="both"/>
              <w:rPr>
                <w:sz w:val="24"/>
                <w:szCs w:val="22"/>
              </w:rPr>
            </w:pPr>
          </w:p>
        </w:tc>
        <w:tc>
          <w:tcPr>
            <w:tcW w:w="2371" w:type="dxa"/>
          </w:tcPr>
          <w:p w14:paraId="0A0D8ECD" w14:textId="77777777" w:rsidR="00874A20" w:rsidRPr="0073694D" w:rsidRDefault="00874A20" w:rsidP="003E2010">
            <w:pPr>
              <w:jc w:val="both"/>
              <w:rPr>
                <w:sz w:val="24"/>
                <w:szCs w:val="22"/>
              </w:rPr>
            </w:pPr>
          </w:p>
        </w:tc>
        <w:tc>
          <w:tcPr>
            <w:tcW w:w="3171" w:type="dxa"/>
          </w:tcPr>
          <w:p w14:paraId="452C0D6A" w14:textId="77777777" w:rsidR="00874A20" w:rsidRPr="0073694D" w:rsidRDefault="00874A20" w:rsidP="003E2010">
            <w:pPr>
              <w:jc w:val="both"/>
              <w:rPr>
                <w:sz w:val="24"/>
                <w:szCs w:val="22"/>
              </w:rPr>
            </w:pPr>
          </w:p>
        </w:tc>
        <w:tc>
          <w:tcPr>
            <w:tcW w:w="1709" w:type="dxa"/>
          </w:tcPr>
          <w:p w14:paraId="460B652A" w14:textId="77777777" w:rsidR="00874A20" w:rsidRPr="0073694D" w:rsidRDefault="00874A20" w:rsidP="003E2010">
            <w:pPr>
              <w:jc w:val="both"/>
              <w:rPr>
                <w:sz w:val="24"/>
                <w:szCs w:val="22"/>
              </w:rPr>
            </w:pPr>
          </w:p>
        </w:tc>
        <w:tc>
          <w:tcPr>
            <w:tcW w:w="1684" w:type="dxa"/>
          </w:tcPr>
          <w:p w14:paraId="3E34C4F0" w14:textId="77777777" w:rsidR="00874A20" w:rsidRPr="0073694D" w:rsidRDefault="00874A20" w:rsidP="003E2010">
            <w:pPr>
              <w:jc w:val="both"/>
              <w:rPr>
                <w:sz w:val="24"/>
                <w:szCs w:val="22"/>
              </w:rPr>
            </w:pPr>
          </w:p>
        </w:tc>
      </w:tr>
      <w:tr w:rsidR="00874A20" w:rsidRPr="0073694D" w14:paraId="2AD1C511" w14:textId="77777777" w:rsidTr="003E2010">
        <w:tc>
          <w:tcPr>
            <w:tcW w:w="671" w:type="dxa"/>
          </w:tcPr>
          <w:p w14:paraId="440B628A" w14:textId="77777777" w:rsidR="00874A20" w:rsidRPr="0073694D" w:rsidRDefault="00874A20" w:rsidP="003E2010">
            <w:pPr>
              <w:jc w:val="both"/>
              <w:rPr>
                <w:sz w:val="24"/>
                <w:szCs w:val="22"/>
              </w:rPr>
            </w:pPr>
          </w:p>
        </w:tc>
        <w:tc>
          <w:tcPr>
            <w:tcW w:w="2371" w:type="dxa"/>
          </w:tcPr>
          <w:p w14:paraId="03D033A9" w14:textId="77777777" w:rsidR="00874A20" w:rsidRPr="0073694D" w:rsidRDefault="00874A20" w:rsidP="003E2010">
            <w:pPr>
              <w:jc w:val="both"/>
              <w:rPr>
                <w:sz w:val="24"/>
                <w:szCs w:val="22"/>
              </w:rPr>
            </w:pPr>
          </w:p>
        </w:tc>
        <w:tc>
          <w:tcPr>
            <w:tcW w:w="3171" w:type="dxa"/>
          </w:tcPr>
          <w:p w14:paraId="655A809B" w14:textId="77777777" w:rsidR="00874A20" w:rsidRPr="0073694D" w:rsidRDefault="00874A20" w:rsidP="003E2010">
            <w:pPr>
              <w:jc w:val="both"/>
              <w:rPr>
                <w:sz w:val="24"/>
                <w:szCs w:val="22"/>
              </w:rPr>
            </w:pPr>
          </w:p>
        </w:tc>
        <w:tc>
          <w:tcPr>
            <w:tcW w:w="1709" w:type="dxa"/>
          </w:tcPr>
          <w:p w14:paraId="5C04AC93" w14:textId="77777777" w:rsidR="00874A20" w:rsidRPr="0073694D" w:rsidRDefault="00874A20" w:rsidP="003E2010">
            <w:pPr>
              <w:jc w:val="both"/>
              <w:rPr>
                <w:sz w:val="24"/>
                <w:szCs w:val="22"/>
              </w:rPr>
            </w:pPr>
          </w:p>
        </w:tc>
        <w:tc>
          <w:tcPr>
            <w:tcW w:w="1684" w:type="dxa"/>
          </w:tcPr>
          <w:p w14:paraId="3A5D5D51" w14:textId="77777777" w:rsidR="00874A20" w:rsidRPr="0073694D" w:rsidRDefault="00874A20" w:rsidP="003E2010">
            <w:pPr>
              <w:jc w:val="both"/>
              <w:rPr>
                <w:sz w:val="24"/>
                <w:szCs w:val="22"/>
              </w:rPr>
            </w:pPr>
          </w:p>
        </w:tc>
      </w:tr>
      <w:tr w:rsidR="00874A20" w:rsidRPr="0073694D" w14:paraId="5CCF124F" w14:textId="77777777" w:rsidTr="003E2010">
        <w:tc>
          <w:tcPr>
            <w:tcW w:w="6213" w:type="dxa"/>
            <w:gridSpan w:val="3"/>
          </w:tcPr>
          <w:p w14:paraId="4C81F272" w14:textId="77777777" w:rsidR="00874A20" w:rsidRPr="0073694D" w:rsidRDefault="00874A20" w:rsidP="003E2010">
            <w:pPr>
              <w:jc w:val="right"/>
              <w:rPr>
                <w:sz w:val="24"/>
                <w:szCs w:val="22"/>
              </w:rPr>
            </w:pPr>
            <w:r w:rsidRPr="0073694D">
              <w:rPr>
                <w:sz w:val="24"/>
                <w:szCs w:val="22"/>
              </w:rPr>
              <w:t>Viso:</w:t>
            </w:r>
          </w:p>
        </w:tc>
        <w:tc>
          <w:tcPr>
            <w:tcW w:w="1709" w:type="dxa"/>
          </w:tcPr>
          <w:p w14:paraId="303ECE04" w14:textId="77777777" w:rsidR="00874A20" w:rsidRPr="0073694D" w:rsidRDefault="00874A20" w:rsidP="003E2010">
            <w:pPr>
              <w:jc w:val="both"/>
              <w:rPr>
                <w:sz w:val="24"/>
                <w:szCs w:val="22"/>
              </w:rPr>
            </w:pPr>
          </w:p>
        </w:tc>
        <w:tc>
          <w:tcPr>
            <w:tcW w:w="1684" w:type="dxa"/>
          </w:tcPr>
          <w:p w14:paraId="747237AE" w14:textId="77777777" w:rsidR="00874A20" w:rsidRPr="0073694D" w:rsidRDefault="00874A20" w:rsidP="003E2010">
            <w:pPr>
              <w:jc w:val="both"/>
              <w:rPr>
                <w:sz w:val="24"/>
                <w:szCs w:val="22"/>
              </w:rPr>
            </w:pPr>
          </w:p>
        </w:tc>
      </w:tr>
    </w:tbl>
    <w:p w14:paraId="0EFE4388" w14:textId="77777777" w:rsidR="00874A20" w:rsidRPr="0073694D" w:rsidRDefault="00874A20" w:rsidP="00874A20">
      <w:pPr>
        <w:spacing w:line="240" w:lineRule="auto"/>
        <w:ind w:firstLine="567"/>
        <w:rPr>
          <w:rFonts w:ascii="Times New Roman" w:eastAsia="Times New Roman" w:hAnsi="Times New Roman" w:cs="Times New Roman"/>
          <w:i/>
          <w:sz w:val="24"/>
          <w:szCs w:val="20"/>
          <w:lang w:eastAsia="en-US"/>
        </w:rPr>
      </w:pPr>
    </w:p>
    <w:p w14:paraId="4B718249" w14:textId="5E73EB41" w:rsidR="00874A20" w:rsidRPr="0073694D" w:rsidRDefault="00874A20" w:rsidP="00874A20">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w:t>
      </w:r>
      <w:r w:rsidR="005E0C1E">
        <w:rPr>
          <w:rFonts w:ascii="Times New Roman" w:eastAsia="Times New Roman" w:hAnsi="Times New Roman" w:cs="Times New Roman"/>
          <w:iCs/>
          <w:sz w:val="24"/>
          <w:szCs w:val="20"/>
          <w:lang w:eastAsia="en-US"/>
        </w:rPr>
        <w:t>3</w:t>
      </w:r>
      <w:r>
        <w:rPr>
          <w:rFonts w:ascii="Times New Roman" w:eastAsia="Times New Roman" w:hAnsi="Times New Roman" w:cs="Times New Roman"/>
          <w:iCs/>
          <w:sz w:val="24"/>
          <w:szCs w:val="20"/>
          <w:lang w:eastAsia="en-US"/>
        </w:rPr>
        <w:t xml:space="preserve">.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5CA0081B" w14:textId="77777777" w:rsidR="00874A20" w:rsidRPr="0073694D" w:rsidRDefault="00874A20" w:rsidP="00874A20">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874A20" w:rsidRPr="0073694D" w14:paraId="45A30943" w14:textId="77777777" w:rsidTr="003E2010">
        <w:trPr>
          <w:trHeight w:val="563"/>
        </w:trPr>
        <w:tc>
          <w:tcPr>
            <w:tcW w:w="671" w:type="dxa"/>
          </w:tcPr>
          <w:p w14:paraId="0263C8A2" w14:textId="77777777" w:rsidR="00874A20" w:rsidRPr="0073694D" w:rsidRDefault="00874A20" w:rsidP="003E2010">
            <w:pPr>
              <w:rPr>
                <w:rFonts w:eastAsia="Calibri"/>
                <w:sz w:val="24"/>
                <w:szCs w:val="22"/>
              </w:rPr>
            </w:pPr>
            <w:r w:rsidRPr="0073694D">
              <w:rPr>
                <w:rFonts w:eastAsia="Calibri"/>
                <w:sz w:val="24"/>
                <w:szCs w:val="22"/>
              </w:rPr>
              <w:t>Eil. Nr.</w:t>
            </w:r>
          </w:p>
        </w:tc>
        <w:tc>
          <w:tcPr>
            <w:tcW w:w="4011" w:type="dxa"/>
          </w:tcPr>
          <w:p w14:paraId="491493A4" w14:textId="77777777" w:rsidR="00874A20" w:rsidRPr="0073694D" w:rsidRDefault="00874A20" w:rsidP="003E2010">
            <w:pPr>
              <w:jc w:val="center"/>
              <w:rPr>
                <w:rFonts w:eastAsia="Calibri"/>
                <w:sz w:val="24"/>
                <w:szCs w:val="22"/>
              </w:rPr>
            </w:pPr>
            <w:r w:rsidRPr="0073694D">
              <w:rPr>
                <w:rFonts w:eastAsia="Calibri"/>
                <w:sz w:val="24"/>
                <w:szCs w:val="22"/>
              </w:rPr>
              <w:t>Vardas ir pavardė</w:t>
            </w:r>
          </w:p>
        </w:tc>
        <w:tc>
          <w:tcPr>
            <w:tcW w:w="4669" w:type="dxa"/>
          </w:tcPr>
          <w:p w14:paraId="3570DB8A" w14:textId="77777777" w:rsidR="00874A20" w:rsidRPr="0073694D" w:rsidRDefault="00874A20" w:rsidP="003E2010">
            <w:pPr>
              <w:jc w:val="center"/>
              <w:rPr>
                <w:rFonts w:eastAsia="Calibri"/>
                <w:sz w:val="24"/>
                <w:szCs w:val="22"/>
              </w:rPr>
            </w:pPr>
            <w:r w:rsidRPr="0073694D">
              <w:rPr>
                <w:rFonts w:eastAsia="Calibri"/>
                <w:sz w:val="24"/>
                <w:szCs w:val="22"/>
              </w:rPr>
              <w:t>Specialisto dabartinė darbovietė</w:t>
            </w:r>
          </w:p>
        </w:tc>
      </w:tr>
      <w:tr w:rsidR="00874A20" w:rsidRPr="0073694D" w14:paraId="0F5E4A76" w14:textId="77777777" w:rsidTr="003E2010">
        <w:trPr>
          <w:trHeight w:val="78"/>
        </w:trPr>
        <w:tc>
          <w:tcPr>
            <w:tcW w:w="671" w:type="dxa"/>
          </w:tcPr>
          <w:p w14:paraId="1AA717CC" w14:textId="77777777" w:rsidR="00874A20" w:rsidRPr="0073694D" w:rsidRDefault="00874A20" w:rsidP="003E2010">
            <w:pPr>
              <w:jc w:val="both"/>
              <w:rPr>
                <w:rFonts w:eastAsia="Calibri"/>
                <w:sz w:val="24"/>
                <w:szCs w:val="22"/>
              </w:rPr>
            </w:pPr>
          </w:p>
        </w:tc>
        <w:tc>
          <w:tcPr>
            <w:tcW w:w="4011" w:type="dxa"/>
          </w:tcPr>
          <w:p w14:paraId="1748B964" w14:textId="77777777" w:rsidR="00874A20" w:rsidRPr="0073694D" w:rsidRDefault="00874A20" w:rsidP="003E2010">
            <w:pPr>
              <w:jc w:val="both"/>
              <w:rPr>
                <w:rFonts w:eastAsia="Calibri"/>
                <w:sz w:val="24"/>
                <w:szCs w:val="22"/>
              </w:rPr>
            </w:pPr>
          </w:p>
        </w:tc>
        <w:tc>
          <w:tcPr>
            <w:tcW w:w="4669" w:type="dxa"/>
          </w:tcPr>
          <w:p w14:paraId="5BFCE15B" w14:textId="77777777" w:rsidR="00874A20" w:rsidRPr="0073694D" w:rsidRDefault="00874A20" w:rsidP="003E2010">
            <w:pPr>
              <w:jc w:val="both"/>
              <w:rPr>
                <w:rFonts w:eastAsia="Calibri"/>
                <w:sz w:val="24"/>
                <w:szCs w:val="22"/>
              </w:rPr>
            </w:pPr>
          </w:p>
        </w:tc>
      </w:tr>
      <w:tr w:rsidR="00874A20" w:rsidRPr="0073694D" w14:paraId="0E270A06" w14:textId="77777777" w:rsidTr="003E2010">
        <w:tc>
          <w:tcPr>
            <w:tcW w:w="671" w:type="dxa"/>
          </w:tcPr>
          <w:p w14:paraId="2F5B41A6" w14:textId="77777777" w:rsidR="00874A20" w:rsidRPr="0073694D" w:rsidRDefault="00874A20" w:rsidP="003E2010">
            <w:pPr>
              <w:jc w:val="both"/>
              <w:rPr>
                <w:rFonts w:eastAsia="Calibri"/>
                <w:sz w:val="24"/>
                <w:szCs w:val="22"/>
              </w:rPr>
            </w:pPr>
          </w:p>
        </w:tc>
        <w:tc>
          <w:tcPr>
            <w:tcW w:w="4011" w:type="dxa"/>
          </w:tcPr>
          <w:p w14:paraId="5AF23A4C" w14:textId="77777777" w:rsidR="00874A20" w:rsidRPr="0073694D" w:rsidRDefault="00874A20" w:rsidP="003E2010">
            <w:pPr>
              <w:jc w:val="both"/>
              <w:rPr>
                <w:rFonts w:eastAsia="Calibri"/>
                <w:sz w:val="24"/>
                <w:szCs w:val="22"/>
              </w:rPr>
            </w:pPr>
          </w:p>
        </w:tc>
        <w:tc>
          <w:tcPr>
            <w:tcW w:w="4669" w:type="dxa"/>
          </w:tcPr>
          <w:p w14:paraId="19B349E8" w14:textId="77777777" w:rsidR="00874A20" w:rsidRPr="0073694D" w:rsidRDefault="00874A20" w:rsidP="003E2010">
            <w:pPr>
              <w:jc w:val="both"/>
              <w:rPr>
                <w:rFonts w:eastAsia="Calibri"/>
                <w:sz w:val="24"/>
                <w:szCs w:val="22"/>
              </w:rPr>
            </w:pPr>
          </w:p>
        </w:tc>
      </w:tr>
    </w:tbl>
    <w:p w14:paraId="0AB83943" w14:textId="77777777" w:rsidR="00874A20" w:rsidRPr="0073694D" w:rsidRDefault="00874A20" w:rsidP="00874A20">
      <w:pPr>
        <w:tabs>
          <w:tab w:val="left" w:pos="900"/>
        </w:tabs>
        <w:spacing w:line="240" w:lineRule="auto"/>
        <w:ind w:left="709" w:firstLine="0"/>
        <w:rPr>
          <w:rFonts w:ascii="Times New Roman" w:eastAsia="Times New Roman" w:hAnsi="Times New Roman" w:cs="Times New Roman"/>
          <w:sz w:val="24"/>
          <w:szCs w:val="24"/>
          <w:lang w:eastAsia="en-US"/>
        </w:rPr>
      </w:pPr>
    </w:p>
    <w:p w14:paraId="587971D7" w14:textId="77777777" w:rsidR="00874A20" w:rsidRPr="0073694D" w:rsidRDefault="00874A20" w:rsidP="00874A20">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6112F47" w14:textId="77777777" w:rsidR="00874A20" w:rsidRPr="0073694D" w:rsidRDefault="00874A20" w:rsidP="00874A20">
      <w:pPr>
        <w:spacing w:line="240" w:lineRule="auto"/>
        <w:ind w:firstLine="720"/>
        <w:rPr>
          <w:rFonts w:ascii="Times New Roman" w:eastAsia="Times New Roman" w:hAnsi="Times New Roman" w:cs="Times New Roman"/>
          <w:sz w:val="10"/>
          <w:szCs w:val="24"/>
          <w:lang w:eastAsia="en-US"/>
        </w:rPr>
      </w:pPr>
    </w:p>
    <w:p w14:paraId="1C4F9F65" w14:textId="77777777" w:rsidR="00874A20" w:rsidRPr="0073694D" w:rsidRDefault="00874A20" w:rsidP="00874A20">
      <w:pPr>
        <w:suppressAutoHyphens/>
        <w:spacing w:line="240" w:lineRule="auto"/>
        <w:ind w:firstLine="709"/>
        <w:rPr>
          <w:rFonts w:ascii="Times New Roman" w:eastAsia="Times New Roman" w:hAnsi="Times New Roman" w:cs="Times New Roman"/>
          <w:sz w:val="12"/>
          <w:szCs w:val="12"/>
          <w:lang w:eastAsia="en-US"/>
        </w:rPr>
      </w:pPr>
    </w:p>
    <w:p w14:paraId="35A2AF0C" w14:textId="643BD864" w:rsidR="00874A20" w:rsidRDefault="005E0C1E" w:rsidP="00874A20">
      <w:pPr>
        <w:spacing w:line="240" w:lineRule="auto"/>
        <w:ind w:firstLine="567"/>
        <w:rPr>
          <w:rFonts w:ascii="Times New Roman" w:eastAsia="Times New Roman" w:hAnsi="Times New Roman" w:cs="Times New Roman"/>
          <w:color w:val="000000"/>
          <w:sz w:val="24"/>
          <w:szCs w:val="20"/>
          <w:lang w:eastAsia="en-US"/>
        </w:rPr>
      </w:pPr>
      <w:r>
        <w:rPr>
          <w:rFonts w:ascii="Times New Roman" w:eastAsia="Times New Roman" w:hAnsi="Times New Roman" w:cs="Times New Roman"/>
          <w:sz w:val="24"/>
          <w:szCs w:val="20"/>
          <w:lang w:eastAsia="en-US"/>
        </w:rPr>
        <w:t>4</w:t>
      </w:r>
      <w:r w:rsidR="00874A20" w:rsidRPr="0073694D">
        <w:rPr>
          <w:rFonts w:ascii="Times New Roman" w:eastAsia="Times New Roman" w:hAnsi="Times New Roman" w:cs="Times New Roman"/>
          <w:sz w:val="24"/>
          <w:szCs w:val="20"/>
          <w:lang w:eastAsia="en-US"/>
        </w:rPr>
        <w:t xml:space="preserve">. </w:t>
      </w:r>
      <w:r w:rsidR="00874A20" w:rsidRPr="00AE31EA">
        <w:rPr>
          <w:rFonts w:ascii="Times New Roman" w:eastAsia="Times New Roman" w:hAnsi="Times New Roman" w:cs="Times New Roman"/>
          <w:sz w:val="24"/>
          <w:szCs w:val="20"/>
          <w:lang w:eastAsia="en-US"/>
        </w:rPr>
        <w:t xml:space="preserve">Siūlome šias </w:t>
      </w:r>
      <w:r w:rsidR="00874A20" w:rsidRPr="00AE31EA">
        <w:rPr>
          <w:rFonts w:ascii="Times New Roman" w:eastAsia="Times New Roman" w:hAnsi="Times New Roman" w:cs="Times New Roman"/>
          <w:color w:val="000000"/>
          <w:sz w:val="24"/>
          <w:szCs w:val="20"/>
          <w:lang w:eastAsia="en-US"/>
        </w:rPr>
        <w:t>prekes ir jų įkainius:</w:t>
      </w:r>
    </w:p>
    <w:tbl>
      <w:tblPr>
        <w:tblStyle w:val="Lentelstinklelis11"/>
        <w:tblW w:w="5000" w:type="pct"/>
        <w:tblInd w:w="0" w:type="dxa"/>
        <w:tblLook w:val="04A0" w:firstRow="1" w:lastRow="0" w:firstColumn="1" w:lastColumn="0" w:noHBand="0" w:noVBand="1"/>
      </w:tblPr>
      <w:tblGrid>
        <w:gridCol w:w="2724"/>
        <w:gridCol w:w="1658"/>
        <w:gridCol w:w="1810"/>
        <w:gridCol w:w="1812"/>
        <w:gridCol w:w="1625"/>
      </w:tblGrid>
      <w:tr w:rsidR="002425D7" w:rsidRPr="00796B50" w14:paraId="41FDEE51" w14:textId="77777777" w:rsidTr="003015D5">
        <w:trPr>
          <w:trHeight w:val="700"/>
        </w:trPr>
        <w:tc>
          <w:tcPr>
            <w:tcW w:w="1414" w:type="pct"/>
          </w:tcPr>
          <w:p w14:paraId="249F3A5D" w14:textId="77777777" w:rsidR="002425D7" w:rsidRPr="00796B50" w:rsidRDefault="002425D7" w:rsidP="003015D5">
            <w:pPr>
              <w:tabs>
                <w:tab w:val="left" w:pos="426"/>
              </w:tabs>
              <w:ind w:firstLine="22"/>
              <w:jc w:val="center"/>
              <w:rPr>
                <w:rFonts w:hAnsi="Times New Roman" w:cs="Times New Roman"/>
                <w:bCs/>
                <w:iCs/>
                <w:sz w:val="24"/>
                <w:szCs w:val="24"/>
              </w:rPr>
            </w:pPr>
            <w:bookmarkStart w:id="30" w:name="_Hlk172124865"/>
            <w:r w:rsidRPr="00796B50">
              <w:rPr>
                <w:rFonts w:hAnsi="Times New Roman" w:cs="Times New Roman"/>
                <w:bCs/>
                <w:iCs/>
                <w:sz w:val="24"/>
                <w:szCs w:val="24"/>
              </w:rPr>
              <w:t>Prekės pavadinimas</w:t>
            </w:r>
          </w:p>
        </w:tc>
        <w:tc>
          <w:tcPr>
            <w:tcW w:w="861" w:type="pct"/>
          </w:tcPr>
          <w:p w14:paraId="0B8EC646" w14:textId="77777777" w:rsidR="002425D7" w:rsidRPr="00796B50" w:rsidRDefault="002425D7" w:rsidP="003015D5">
            <w:pPr>
              <w:tabs>
                <w:tab w:val="left" w:pos="426"/>
              </w:tabs>
              <w:ind w:firstLine="22"/>
              <w:jc w:val="center"/>
              <w:rPr>
                <w:rFonts w:hAnsi="Times New Roman" w:cs="Times New Roman"/>
                <w:sz w:val="24"/>
                <w:szCs w:val="24"/>
              </w:rPr>
            </w:pPr>
            <w:r w:rsidRPr="00796B50">
              <w:rPr>
                <w:rFonts w:hAnsi="Times New Roman" w:cs="Times New Roman"/>
                <w:sz w:val="24"/>
                <w:szCs w:val="24"/>
              </w:rPr>
              <w:t xml:space="preserve">Mato </w:t>
            </w:r>
            <w:proofErr w:type="spellStart"/>
            <w:r w:rsidRPr="00796B50">
              <w:rPr>
                <w:rFonts w:hAnsi="Times New Roman" w:cs="Times New Roman"/>
                <w:sz w:val="24"/>
                <w:szCs w:val="24"/>
              </w:rPr>
              <w:t>vnt</w:t>
            </w:r>
            <w:proofErr w:type="spellEnd"/>
          </w:p>
          <w:p w14:paraId="7F591FA7" w14:textId="77777777" w:rsidR="002425D7" w:rsidRPr="00796B50" w:rsidRDefault="002425D7" w:rsidP="003015D5">
            <w:pPr>
              <w:tabs>
                <w:tab w:val="left" w:pos="426"/>
              </w:tabs>
              <w:ind w:firstLine="22"/>
              <w:jc w:val="center"/>
              <w:rPr>
                <w:rFonts w:hAnsi="Times New Roman" w:cs="Times New Roman"/>
                <w:sz w:val="24"/>
                <w:szCs w:val="24"/>
              </w:rPr>
            </w:pPr>
          </w:p>
        </w:tc>
        <w:tc>
          <w:tcPr>
            <w:tcW w:w="940" w:type="pct"/>
          </w:tcPr>
          <w:p w14:paraId="19203AAA" w14:textId="0D2842E7" w:rsidR="002425D7" w:rsidRPr="003B44EE" w:rsidRDefault="003B44EE" w:rsidP="003015D5">
            <w:pPr>
              <w:tabs>
                <w:tab w:val="left" w:pos="426"/>
              </w:tabs>
              <w:ind w:firstLine="22"/>
              <w:jc w:val="center"/>
              <w:rPr>
                <w:rFonts w:hAnsi="Times New Roman" w:cs="Times New Roman"/>
                <w:bCs/>
                <w:sz w:val="24"/>
                <w:szCs w:val="24"/>
              </w:rPr>
            </w:pPr>
            <w:r w:rsidRPr="003B44EE">
              <w:rPr>
                <w:rFonts w:eastAsia="Times New Roman" w:hAnsi="Times New Roman" w:cs="Times New Roman"/>
                <w:bCs/>
                <w:sz w:val="24"/>
              </w:rPr>
              <w:t xml:space="preserve">Preliminarus kiekis </w:t>
            </w:r>
          </w:p>
        </w:tc>
        <w:tc>
          <w:tcPr>
            <w:tcW w:w="941" w:type="pct"/>
          </w:tcPr>
          <w:p w14:paraId="6D433828" w14:textId="3315E8C0" w:rsidR="002425D7" w:rsidRPr="00796B50" w:rsidRDefault="00910CC6" w:rsidP="003015D5">
            <w:pPr>
              <w:tabs>
                <w:tab w:val="left" w:pos="426"/>
              </w:tabs>
              <w:ind w:firstLine="22"/>
              <w:jc w:val="center"/>
              <w:rPr>
                <w:rFonts w:hAnsi="Times New Roman" w:cs="Times New Roman"/>
                <w:sz w:val="24"/>
                <w:szCs w:val="24"/>
              </w:rPr>
            </w:pPr>
            <w:r w:rsidRPr="00910CC6">
              <w:rPr>
                <w:rFonts w:hAnsi="Times New Roman" w:cs="Times New Roman"/>
                <w:sz w:val="24"/>
                <w:szCs w:val="24"/>
              </w:rPr>
              <w:t xml:space="preserve">Vienos tonos </w:t>
            </w:r>
            <w:r w:rsidR="008E6B30">
              <w:rPr>
                <w:rFonts w:hAnsi="Times New Roman" w:cs="Times New Roman"/>
                <w:sz w:val="24"/>
                <w:szCs w:val="24"/>
              </w:rPr>
              <w:t>įkainis</w:t>
            </w:r>
            <w:r w:rsidRPr="00910CC6">
              <w:rPr>
                <w:rFonts w:hAnsi="Times New Roman" w:cs="Times New Roman"/>
                <w:sz w:val="24"/>
                <w:szCs w:val="24"/>
              </w:rPr>
              <w:t xml:space="preserve"> be PVM, Eur</w:t>
            </w:r>
          </w:p>
        </w:tc>
        <w:tc>
          <w:tcPr>
            <w:tcW w:w="844" w:type="pct"/>
          </w:tcPr>
          <w:p w14:paraId="46CE4BCB" w14:textId="5DB1E6D6" w:rsidR="002425D7" w:rsidRPr="00796B50" w:rsidRDefault="002425D7" w:rsidP="003015D5">
            <w:pPr>
              <w:tabs>
                <w:tab w:val="left" w:pos="426"/>
              </w:tabs>
              <w:ind w:firstLine="22"/>
              <w:jc w:val="center"/>
              <w:rPr>
                <w:rFonts w:hAnsi="Times New Roman" w:cs="Times New Roman"/>
                <w:sz w:val="24"/>
                <w:szCs w:val="24"/>
              </w:rPr>
            </w:pPr>
            <w:r w:rsidRPr="00796B50">
              <w:rPr>
                <w:rFonts w:hAnsi="Times New Roman" w:cs="Times New Roman"/>
                <w:sz w:val="24"/>
                <w:szCs w:val="24"/>
              </w:rPr>
              <w:t>Bendra</w:t>
            </w:r>
            <w:r w:rsidR="008E6B30">
              <w:rPr>
                <w:rFonts w:hAnsi="Times New Roman" w:cs="Times New Roman"/>
                <w:sz w:val="24"/>
                <w:szCs w:val="24"/>
              </w:rPr>
              <w:t xml:space="preserve"> įkainių suma</w:t>
            </w:r>
            <w:r w:rsidRPr="00796B50">
              <w:rPr>
                <w:rFonts w:hAnsi="Times New Roman" w:cs="Times New Roman"/>
                <w:sz w:val="24"/>
                <w:szCs w:val="24"/>
              </w:rPr>
              <w:t xml:space="preserve"> be PVM, Eur</w:t>
            </w:r>
          </w:p>
          <w:p w14:paraId="733E8EEC" w14:textId="77777777" w:rsidR="002425D7" w:rsidRPr="00796B50" w:rsidRDefault="002425D7" w:rsidP="003015D5">
            <w:pPr>
              <w:tabs>
                <w:tab w:val="left" w:pos="426"/>
              </w:tabs>
              <w:ind w:firstLine="22"/>
              <w:jc w:val="center"/>
              <w:rPr>
                <w:rFonts w:hAnsi="Times New Roman" w:cs="Times New Roman"/>
                <w:sz w:val="24"/>
                <w:szCs w:val="24"/>
              </w:rPr>
            </w:pPr>
            <w:r w:rsidRPr="00796B50">
              <w:rPr>
                <w:rFonts w:hAnsi="Times New Roman" w:cs="Times New Roman"/>
                <w:sz w:val="24"/>
                <w:szCs w:val="24"/>
              </w:rPr>
              <w:t>(3*4)</w:t>
            </w:r>
          </w:p>
        </w:tc>
      </w:tr>
      <w:tr w:rsidR="002425D7" w:rsidRPr="00796B50" w14:paraId="606E8F19" w14:textId="77777777" w:rsidTr="003015D5">
        <w:trPr>
          <w:trHeight w:val="367"/>
        </w:trPr>
        <w:tc>
          <w:tcPr>
            <w:tcW w:w="1414" w:type="pct"/>
          </w:tcPr>
          <w:p w14:paraId="45AC798F" w14:textId="77777777" w:rsidR="002425D7" w:rsidRPr="00796B50" w:rsidRDefault="002425D7" w:rsidP="003015D5">
            <w:pPr>
              <w:tabs>
                <w:tab w:val="left" w:pos="426"/>
              </w:tabs>
              <w:rPr>
                <w:rFonts w:hAnsi="Times New Roman" w:cs="Times New Roman"/>
                <w:bCs/>
                <w:i/>
                <w:sz w:val="24"/>
                <w:szCs w:val="24"/>
              </w:rPr>
            </w:pPr>
            <w:r w:rsidRPr="00796B50">
              <w:rPr>
                <w:rFonts w:hAnsi="Times New Roman" w:cs="Times New Roman"/>
                <w:bCs/>
                <w:i/>
                <w:sz w:val="24"/>
                <w:szCs w:val="24"/>
              </w:rPr>
              <w:t>1</w:t>
            </w:r>
          </w:p>
        </w:tc>
        <w:tc>
          <w:tcPr>
            <w:tcW w:w="861" w:type="pct"/>
          </w:tcPr>
          <w:p w14:paraId="04C03E84" w14:textId="77777777" w:rsidR="002425D7" w:rsidRPr="00796B50" w:rsidRDefault="002425D7" w:rsidP="003015D5">
            <w:pPr>
              <w:tabs>
                <w:tab w:val="left" w:pos="426"/>
              </w:tabs>
              <w:rPr>
                <w:rFonts w:hAnsi="Times New Roman" w:cs="Times New Roman"/>
                <w:i/>
                <w:sz w:val="24"/>
                <w:szCs w:val="24"/>
              </w:rPr>
            </w:pPr>
            <w:r w:rsidRPr="00796B50">
              <w:rPr>
                <w:rFonts w:hAnsi="Times New Roman" w:cs="Times New Roman"/>
                <w:i/>
                <w:sz w:val="24"/>
                <w:szCs w:val="24"/>
              </w:rPr>
              <w:t>2</w:t>
            </w:r>
          </w:p>
        </w:tc>
        <w:tc>
          <w:tcPr>
            <w:tcW w:w="940" w:type="pct"/>
          </w:tcPr>
          <w:p w14:paraId="5E2B0014" w14:textId="77777777" w:rsidR="002425D7" w:rsidRPr="00796B50" w:rsidRDefault="002425D7" w:rsidP="003015D5">
            <w:pPr>
              <w:tabs>
                <w:tab w:val="left" w:pos="426"/>
              </w:tabs>
              <w:rPr>
                <w:rFonts w:hAnsi="Times New Roman" w:cs="Times New Roman"/>
                <w:i/>
                <w:sz w:val="24"/>
                <w:szCs w:val="24"/>
              </w:rPr>
            </w:pPr>
            <w:r w:rsidRPr="00796B50">
              <w:rPr>
                <w:rFonts w:hAnsi="Times New Roman" w:cs="Times New Roman"/>
                <w:i/>
                <w:sz w:val="24"/>
                <w:szCs w:val="24"/>
              </w:rPr>
              <w:t>3</w:t>
            </w:r>
          </w:p>
        </w:tc>
        <w:tc>
          <w:tcPr>
            <w:tcW w:w="941" w:type="pct"/>
          </w:tcPr>
          <w:p w14:paraId="32AEECF6" w14:textId="77777777" w:rsidR="002425D7" w:rsidRPr="00177829" w:rsidRDefault="002425D7" w:rsidP="003015D5">
            <w:pPr>
              <w:tabs>
                <w:tab w:val="left" w:pos="426"/>
              </w:tabs>
              <w:rPr>
                <w:rFonts w:hAnsi="Times New Roman" w:cs="Times New Roman"/>
                <w:i/>
                <w:sz w:val="24"/>
                <w:szCs w:val="24"/>
              </w:rPr>
            </w:pPr>
            <w:r w:rsidRPr="00177829">
              <w:rPr>
                <w:rFonts w:hAnsi="Times New Roman" w:cs="Times New Roman"/>
                <w:i/>
                <w:sz w:val="24"/>
                <w:szCs w:val="24"/>
              </w:rPr>
              <w:t>4</w:t>
            </w:r>
          </w:p>
        </w:tc>
        <w:tc>
          <w:tcPr>
            <w:tcW w:w="844" w:type="pct"/>
          </w:tcPr>
          <w:p w14:paraId="7BC57035" w14:textId="77777777" w:rsidR="002425D7" w:rsidRPr="00177829" w:rsidRDefault="002425D7" w:rsidP="003015D5">
            <w:pPr>
              <w:tabs>
                <w:tab w:val="left" w:pos="426"/>
              </w:tabs>
              <w:rPr>
                <w:rFonts w:hAnsi="Times New Roman" w:cs="Times New Roman"/>
                <w:i/>
                <w:sz w:val="24"/>
                <w:szCs w:val="24"/>
              </w:rPr>
            </w:pPr>
            <w:r w:rsidRPr="00177829">
              <w:rPr>
                <w:rFonts w:hAnsi="Times New Roman" w:cs="Times New Roman"/>
                <w:i/>
                <w:sz w:val="24"/>
                <w:szCs w:val="24"/>
              </w:rPr>
              <w:t>5</w:t>
            </w:r>
          </w:p>
        </w:tc>
      </w:tr>
      <w:tr w:rsidR="002425D7" w:rsidRPr="00796B50" w14:paraId="4BCFE688" w14:textId="77777777" w:rsidTr="003015D5">
        <w:tc>
          <w:tcPr>
            <w:tcW w:w="1414" w:type="pct"/>
          </w:tcPr>
          <w:p w14:paraId="0C749704" w14:textId="44A2D737" w:rsidR="002425D7" w:rsidRPr="00796B50" w:rsidRDefault="00C800FD" w:rsidP="003015D5">
            <w:pPr>
              <w:tabs>
                <w:tab w:val="left" w:pos="426"/>
              </w:tabs>
              <w:ind w:firstLine="0"/>
              <w:jc w:val="center"/>
              <w:rPr>
                <w:rFonts w:hAnsi="Times New Roman" w:cs="Times New Roman"/>
                <w:bCs/>
                <w:iCs/>
                <w:sz w:val="24"/>
                <w:szCs w:val="24"/>
              </w:rPr>
            </w:pPr>
            <w:bookmarkStart w:id="31" w:name="_Hlk151554800"/>
            <w:r>
              <w:rPr>
                <w:rFonts w:hAnsi="Times New Roman" w:cs="Times New Roman"/>
                <w:bCs/>
                <w:iCs/>
                <w:sz w:val="24"/>
                <w:szCs w:val="24"/>
              </w:rPr>
              <w:t>Kuras (m</w:t>
            </w:r>
            <w:r w:rsidR="00910CC6" w:rsidRPr="009F57E3">
              <w:rPr>
                <w:rFonts w:hAnsi="Times New Roman" w:cs="Times New Roman"/>
                <w:bCs/>
                <w:iCs/>
                <w:sz w:val="24"/>
                <w:szCs w:val="24"/>
              </w:rPr>
              <w:t>edienos granulės</w:t>
            </w:r>
            <w:r>
              <w:rPr>
                <w:rFonts w:hAnsi="Times New Roman" w:cs="Times New Roman"/>
                <w:bCs/>
                <w:iCs/>
                <w:sz w:val="24"/>
                <w:szCs w:val="24"/>
              </w:rPr>
              <w:t>)</w:t>
            </w:r>
            <w:r w:rsidR="00910CC6" w:rsidRPr="009F57E3">
              <w:rPr>
                <w:rFonts w:hAnsi="Times New Roman" w:cs="Times New Roman"/>
                <w:bCs/>
                <w:iCs/>
                <w:sz w:val="24"/>
                <w:szCs w:val="24"/>
              </w:rPr>
              <w:t xml:space="preserve"> </w:t>
            </w:r>
          </w:p>
        </w:tc>
        <w:tc>
          <w:tcPr>
            <w:tcW w:w="861" w:type="pct"/>
          </w:tcPr>
          <w:p w14:paraId="6FD21B43" w14:textId="1004058A" w:rsidR="002425D7" w:rsidRPr="00796B50" w:rsidRDefault="00910CC6" w:rsidP="003015D5">
            <w:pPr>
              <w:tabs>
                <w:tab w:val="left" w:pos="426"/>
              </w:tabs>
              <w:ind w:firstLine="0"/>
              <w:jc w:val="center"/>
              <w:rPr>
                <w:rFonts w:hAnsi="Times New Roman" w:cs="Times New Roman"/>
                <w:bCs/>
                <w:iCs/>
                <w:sz w:val="24"/>
                <w:szCs w:val="24"/>
              </w:rPr>
            </w:pPr>
            <w:r>
              <w:rPr>
                <w:rFonts w:hAnsi="Times New Roman" w:cs="Times New Roman"/>
                <w:bCs/>
                <w:iCs/>
                <w:sz w:val="24"/>
                <w:szCs w:val="24"/>
              </w:rPr>
              <w:t>t</w:t>
            </w:r>
          </w:p>
        </w:tc>
        <w:tc>
          <w:tcPr>
            <w:tcW w:w="940" w:type="pct"/>
          </w:tcPr>
          <w:p w14:paraId="6A6CDCFD" w14:textId="2FF48390" w:rsidR="002425D7" w:rsidRPr="00796B50" w:rsidRDefault="00910CC6" w:rsidP="003015D5">
            <w:pPr>
              <w:tabs>
                <w:tab w:val="left" w:pos="426"/>
              </w:tabs>
              <w:ind w:firstLine="0"/>
              <w:jc w:val="center"/>
              <w:rPr>
                <w:rFonts w:hAnsi="Times New Roman" w:cs="Times New Roman"/>
                <w:bCs/>
                <w:iCs/>
                <w:sz w:val="24"/>
                <w:szCs w:val="24"/>
              </w:rPr>
            </w:pPr>
            <w:r>
              <w:rPr>
                <w:rFonts w:hAnsi="Times New Roman" w:cs="Times New Roman"/>
                <w:bCs/>
                <w:iCs/>
                <w:color w:val="000000" w:themeColor="text1"/>
                <w:sz w:val="24"/>
                <w:szCs w:val="24"/>
              </w:rPr>
              <w:t>242</w:t>
            </w:r>
          </w:p>
        </w:tc>
        <w:tc>
          <w:tcPr>
            <w:tcW w:w="941" w:type="pct"/>
          </w:tcPr>
          <w:p w14:paraId="6D66B54B" w14:textId="77777777" w:rsidR="002425D7" w:rsidRPr="00177829" w:rsidRDefault="002425D7" w:rsidP="003015D5">
            <w:pPr>
              <w:tabs>
                <w:tab w:val="left" w:pos="426"/>
              </w:tabs>
              <w:ind w:firstLine="0"/>
              <w:jc w:val="center"/>
              <w:rPr>
                <w:rFonts w:hAnsi="Times New Roman" w:cs="Times New Roman"/>
                <w:bCs/>
                <w:iCs/>
                <w:sz w:val="24"/>
                <w:szCs w:val="24"/>
              </w:rPr>
            </w:pPr>
          </w:p>
        </w:tc>
        <w:tc>
          <w:tcPr>
            <w:tcW w:w="844" w:type="pct"/>
          </w:tcPr>
          <w:p w14:paraId="1845E0DB" w14:textId="77777777" w:rsidR="002425D7" w:rsidRPr="00177829" w:rsidRDefault="002425D7" w:rsidP="003015D5">
            <w:pPr>
              <w:tabs>
                <w:tab w:val="left" w:pos="426"/>
              </w:tabs>
              <w:ind w:firstLine="0"/>
              <w:jc w:val="center"/>
              <w:rPr>
                <w:rFonts w:hAnsi="Times New Roman" w:cs="Times New Roman"/>
                <w:bCs/>
                <w:iCs/>
                <w:sz w:val="24"/>
                <w:szCs w:val="24"/>
              </w:rPr>
            </w:pPr>
          </w:p>
        </w:tc>
      </w:tr>
      <w:tr w:rsidR="0000717E" w:rsidRPr="00796B50" w14:paraId="2C65D46C" w14:textId="77777777" w:rsidTr="00B22097">
        <w:tc>
          <w:tcPr>
            <w:tcW w:w="4156" w:type="pct"/>
            <w:gridSpan w:val="4"/>
            <w:tcBorders>
              <w:top w:val="single" w:sz="2" w:space="0" w:color="auto"/>
              <w:left w:val="single" w:sz="2" w:space="0" w:color="auto"/>
              <w:bottom w:val="single" w:sz="2" w:space="0" w:color="auto"/>
              <w:right w:val="single" w:sz="2" w:space="0" w:color="auto"/>
            </w:tcBorders>
          </w:tcPr>
          <w:p w14:paraId="045E4BC2" w14:textId="34918D2E" w:rsidR="0000717E" w:rsidRPr="00177829" w:rsidRDefault="0000717E" w:rsidP="0000717E">
            <w:pPr>
              <w:tabs>
                <w:tab w:val="left" w:pos="426"/>
              </w:tabs>
              <w:jc w:val="right"/>
              <w:rPr>
                <w:rFonts w:hAnsi="Times New Roman" w:cs="Times New Roman"/>
                <w:b/>
                <w:bCs/>
                <w:iCs/>
                <w:sz w:val="24"/>
                <w:szCs w:val="24"/>
              </w:rPr>
            </w:pPr>
            <w:r w:rsidRPr="003F722B">
              <w:rPr>
                <w:rFonts w:eastAsia="Times New Roman" w:hAnsi="Times New Roman" w:cs="Times New Roman"/>
                <w:b/>
                <w:bCs/>
                <w:sz w:val="24"/>
              </w:rPr>
              <w:t>Bendra pasiūlymo kaina (įkainių suma) be PVM</w:t>
            </w:r>
          </w:p>
        </w:tc>
        <w:tc>
          <w:tcPr>
            <w:tcW w:w="844" w:type="pct"/>
          </w:tcPr>
          <w:p w14:paraId="308D00D6" w14:textId="77777777" w:rsidR="0000717E" w:rsidRPr="00177829" w:rsidRDefault="0000717E" w:rsidP="0000717E">
            <w:pPr>
              <w:tabs>
                <w:tab w:val="left" w:pos="426"/>
              </w:tabs>
              <w:rPr>
                <w:rFonts w:hAnsi="Times New Roman" w:cs="Times New Roman"/>
                <w:bCs/>
                <w:iCs/>
                <w:sz w:val="24"/>
                <w:szCs w:val="24"/>
              </w:rPr>
            </w:pPr>
          </w:p>
        </w:tc>
      </w:tr>
      <w:tr w:rsidR="0000717E" w:rsidRPr="00796B50" w14:paraId="05E5805E" w14:textId="77777777" w:rsidTr="00B22097">
        <w:tc>
          <w:tcPr>
            <w:tcW w:w="4156" w:type="pct"/>
            <w:gridSpan w:val="4"/>
            <w:tcBorders>
              <w:top w:val="single" w:sz="2" w:space="0" w:color="auto"/>
              <w:left w:val="single" w:sz="2" w:space="0" w:color="auto"/>
              <w:bottom w:val="single" w:sz="2" w:space="0" w:color="auto"/>
              <w:right w:val="single" w:sz="2" w:space="0" w:color="auto"/>
            </w:tcBorders>
          </w:tcPr>
          <w:p w14:paraId="752C4464" w14:textId="4B19CDF8" w:rsidR="0000717E" w:rsidRPr="00177829" w:rsidRDefault="0000717E" w:rsidP="0000717E">
            <w:pPr>
              <w:tabs>
                <w:tab w:val="left" w:pos="426"/>
              </w:tabs>
              <w:jc w:val="right"/>
              <w:rPr>
                <w:rFonts w:hAnsi="Times New Roman" w:cs="Times New Roman"/>
                <w:b/>
                <w:bCs/>
                <w:iCs/>
                <w:sz w:val="24"/>
                <w:szCs w:val="24"/>
              </w:rPr>
            </w:pPr>
            <w:r w:rsidRPr="0027687A">
              <w:rPr>
                <w:rFonts w:eastAsia="Times New Roman" w:hAnsi="Times New Roman" w:cs="Times New Roman"/>
                <w:b/>
                <w:bCs/>
                <w:sz w:val="24"/>
              </w:rPr>
              <w:t>PVM, _____proc. (nurodyti jeigu taikomas)</w:t>
            </w:r>
          </w:p>
        </w:tc>
        <w:tc>
          <w:tcPr>
            <w:tcW w:w="844" w:type="pct"/>
          </w:tcPr>
          <w:p w14:paraId="3E48B21B" w14:textId="77777777" w:rsidR="0000717E" w:rsidRPr="00177829" w:rsidRDefault="0000717E" w:rsidP="0000717E">
            <w:pPr>
              <w:tabs>
                <w:tab w:val="left" w:pos="426"/>
              </w:tabs>
              <w:rPr>
                <w:rFonts w:hAnsi="Times New Roman" w:cs="Times New Roman"/>
                <w:bCs/>
                <w:iCs/>
                <w:sz w:val="24"/>
                <w:szCs w:val="24"/>
              </w:rPr>
            </w:pPr>
          </w:p>
        </w:tc>
      </w:tr>
      <w:tr w:rsidR="0000717E" w:rsidRPr="00796B50" w14:paraId="5D1EBFF2" w14:textId="77777777" w:rsidTr="00B22097">
        <w:tc>
          <w:tcPr>
            <w:tcW w:w="4156" w:type="pct"/>
            <w:gridSpan w:val="4"/>
            <w:tcBorders>
              <w:top w:val="single" w:sz="2" w:space="0" w:color="auto"/>
              <w:left w:val="single" w:sz="2" w:space="0" w:color="auto"/>
              <w:bottom w:val="single" w:sz="2" w:space="0" w:color="auto"/>
              <w:right w:val="single" w:sz="2" w:space="0" w:color="auto"/>
            </w:tcBorders>
          </w:tcPr>
          <w:p w14:paraId="7CDD8283" w14:textId="5D468711" w:rsidR="0000717E" w:rsidRPr="00177829" w:rsidRDefault="0000717E" w:rsidP="0000717E">
            <w:pPr>
              <w:tabs>
                <w:tab w:val="left" w:pos="426"/>
              </w:tabs>
              <w:jc w:val="right"/>
              <w:rPr>
                <w:rFonts w:hAnsi="Times New Roman" w:cs="Times New Roman"/>
                <w:b/>
                <w:bCs/>
                <w:iCs/>
                <w:sz w:val="24"/>
                <w:szCs w:val="24"/>
              </w:rPr>
            </w:pPr>
            <w:r w:rsidRPr="00773A84">
              <w:rPr>
                <w:rFonts w:eastAsia="Times New Roman" w:hAnsi="Times New Roman" w:cs="Times New Roman"/>
                <w:b/>
                <w:bCs/>
                <w:sz w:val="24"/>
              </w:rPr>
              <w:t>Bendra pasiūlymo kaina (įkainių suma) su PVM</w:t>
            </w:r>
          </w:p>
        </w:tc>
        <w:tc>
          <w:tcPr>
            <w:tcW w:w="844" w:type="pct"/>
          </w:tcPr>
          <w:p w14:paraId="58E4D07A" w14:textId="77777777" w:rsidR="0000717E" w:rsidRPr="00177829" w:rsidRDefault="0000717E" w:rsidP="0000717E">
            <w:pPr>
              <w:tabs>
                <w:tab w:val="left" w:pos="426"/>
              </w:tabs>
              <w:rPr>
                <w:rFonts w:hAnsi="Times New Roman" w:cs="Times New Roman"/>
                <w:bCs/>
                <w:iCs/>
                <w:sz w:val="24"/>
                <w:szCs w:val="24"/>
              </w:rPr>
            </w:pPr>
          </w:p>
        </w:tc>
      </w:tr>
      <w:bookmarkEnd w:id="30"/>
      <w:bookmarkEnd w:id="31"/>
    </w:tbl>
    <w:p w14:paraId="74A6AC4F" w14:textId="77777777" w:rsidR="00447D1F" w:rsidRPr="00447D1F" w:rsidRDefault="00447D1F" w:rsidP="00447D1F">
      <w:pPr>
        <w:spacing w:line="240" w:lineRule="auto"/>
        <w:ind w:firstLine="720"/>
        <w:rPr>
          <w:rFonts w:ascii="Times New Roman" w:eastAsia="Times New Roman" w:hAnsi="Times New Roman" w:cs="Times New Roman"/>
          <w:bCs/>
          <w:i/>
          <w:iCs/>
          <w:sz w:val="24"/>
          <w:szCs w:val="24"/>
          <w:lang w:eastAsia="en-US"/>
        </w:rPr>
      </w:pPr>
    </w:p>
    <w:p w14:paraId="7FEDFC74" w14:textId="77777777" w:rsidR="0000717E" w:rsidRPr="00773A84" w:rsidRDefault="0000717E" w:rsidP="0000717E">
      <w:pPr>
        <w:spacing w:line="240" w:lineRule="auto"/>
        <w:ind w:firstLine="0"/>
        <w:rPr>
          <w:rFonts w:ascii="Times New Roman" w:eastAsia="Times New Roman" w:hAnsi="Times New Roman" w:cs="Times New Roman"/>
          <w:sz w:val="24"/>
          <w:szCs w:val="24"/>
        </w:rPr>
      </w:pPr>
      <w:r w:rsidRPr="00773A84">
        <w:rPr>
          <w:rFonts w:ascii="Times New Roman" w:eastAsia="Times New Roman" w:hAnsi="Times New Roman" w:cs="Times New Roman"/>
          <w:b/>
          <w:sz w:val="24"/>
          <w:szCs w:val="24"/>
        </w:rPr>
        <w:t>Pasiūlymo palyginamoji kaina (įkainių suma) su PVM</w:t>
      </w:r>
      <w:r w:rsidRPr="00773A84">
        <w:rPr>
          <w:rFonts w:ascii="Times New Roman" w:eastAsia="Times New Roman" w:hAnsi="Times New Roman" w:cs="Times New Roman"/>
          <w:sz w:val="24"/>
          <w:szCs w:val="24"/>
        </w:rPr>
        <w:t xml:space="preserve"> __________________________________</w:t>
      </w:r>
    </w:p>
    <w:p w14:paraId="67FAFC47" w14:textId="77777777" w:rsidR="0000717E" w:rsidRDefault="0000717E" w:rsidP="0000717E">
      <w:pPr>
        <w:spacing w:line="240" w:lineRule="auto"/>
        <w:rPr>
          <w:rFonts w:ascii="Times New Roman" w:eastAsia="Times New Roman" w:hAnsi="Times New Roman" w:cs="Times New Roman"/>
          <w:sz w:val="24"/>
          <w:szCs w:val="24"/>
        </w:rPr>
      </w:pPr>
      <w:r w:rsidRPr="00773A84">
        <w:rPr>
          <w:rFonts w:ascii="Times New Roman" w:eastAsia="Times New Roman" w:hAnsi="Times New Roman" w:cs="Times New Roman"/>
          <w:sz w:val="24"/>
          <w:szCs w:val="24"/>
        </w:rPr>
        <w:t xml:space="preserve">                                                                        (pasiūlymo kainą nurodyti skaičiais ir žodžiais)</w:t>
      </w:r>
    </w:p>
    <w:p w14:paraId="5083B07E" w14:textId="77777777" w:rsidR="0000717E" w:rsidRPr="00773A84" w:rsidRDefault="0000717E" w:rsidP="0000717E">
      <w:pPr>
        <w:spacing w:line="240" w:lineRule="auto"/>
        <w:rPr>
          <w:rFonts w:ascii="Times New Roman" w:eastAsia="Times New Roman" w:hAnsi="Times New Roman" w:cs="Times New Roman"/>
          <w:sz w:val="24"/>
          <w:szCs w:val="24"/>
        </w:rPr>
      </w:pPr>
    </w:p>
    <w:p w14:paraId="22AD1FAA" w14:textId="77777777" w:rsidR="0000717E" w:rsidRPr="00773A84" w:rsidRDefault="0000717E" w:rsidP="0000717E">
      <w:pPr>
        <w:spacing w:line="240" w:lineRule="auto"/>
        <w:rPr>
          <w:rFonts w:ascii="Times New Roman" w:eastAsia="Times New Roman" w:hAnsi="Times New Roman" w:cs="Times New Roman"/>
          <w:sz w:val="24"/>
          <w:szCs w:val="24"/>
        </w:rPr>
      </w:pPr>
      <w:r w:rsidRPr="00773A84">
        <w:rPr>
          <w:rFonts w:ascii="Times New Roman" w:eastAsia="Times New Roman" w:hAnsi="Times New Roman" w:cs="Times New Roman"/>
          <w:sz w:val="24"/>
          <w:szCs w:val="24"/>
        </w:rPr>
        <w:t>Į šią sumą įeina visos išlaidos ir visi mokesčiai, taip pat ir PVM, kuris sudaro _______ Eur.</w:t>
      </w:r>
    </w:p>
    <w:p w14:paraId="0A2CFA9C" w14:textId="77777777" w:rsidR="008E4211" w:rsidRDefault="008E4211" w:rsidP="008E4211">
      <w:pPr>
        <w:spacing w:line="240" w:lineRule="auto"/>
        <w:rPr>
          <w:rFonts w:ascii="Times New Roman" w:eastAsia="Lucida Sans Unicode" w:hAnsi="Times New Roman" w:cs="Tahoma"/>
          <w:color w:val="000000"/>
          <w:sz w:val="24"/>
          <w:szCs w:val="24"/>
          <w:lang w:eastAsia="en-US"/>
        </w:rPr>
      </w:pPr>
    </w:p>
    <w:p w14:paraId="4F23C36E" w14:textId="2E97A228" w:rsidR="003B44EE" w:rsidRDefault="003B44EE" w:rsidP="003B44EE">
      <w:pPr>
        <w:spacing w:line="240" w:lineRule="auto"/>
        <w:ind w:firstLine="709"/>
        <w:rPr>
          <w:rFonts w:ascii="Times New Roman" w:eastAsia="SimSun" w:hAnsi="Times New Roman" w:cs="Times New Roman"/>
          <w:b/>
          <w:bCs/>
          <w:sz w:val="24"/>
          <w:szCs w:val="24"/>
          <w:lang w:eastAsia="zh-CN"/>
        </w:rPr>
      </w:pPr>
      <w:r w:rsidRPr="00773A84">
        <w:rPr>
          <w:rFonts w:ascii="Times New Roman" w:eastAsia="Calibri" w:hAnsi="Times New Roman" w:cs="Times New Roman"/>
          <w:b/>
          <w:bCs/>
          <w:sz w:val="24"/>
          <w:szCs w:val="24"/>
        </w:rPr>
        <w:t>Man yra žinoma, kad bendra pasiūlymo palyginamoji kaina (įkainių suma) naudojama tik pasiūlymų palyginimui ir nugalėtojui nustatyti.</w:t>
      </w:r>
      <w:r w:rsidRPr="00773A84">
        <w:rPr>
          <w:rFonts w:ascii="Times New Roman" w:eastAsia="SimSun" w:hAnsi="Times New Roman" w:cs="Times New Roman"/>
          <w:b/>
          <w:bCs/>
          <w:sz w:val="24"/>
          <w:szCs w:val="24"/>
          <w:lang w:eastAsia="zh-CN"/>
        </w:rPr>
        <w:t xml:space="preserve"> Sutarties vykdymo metu taikomi aukščiau lentelėje numatyti </w:t>
      </w:r>
      <w:r w:rsidR="00A263CF">
        <w:rPr>
          <w:rFonts w:ascii="Times New Roman" w:eastAsia="SimSun" w:hAnsi="Times New Roman" w:cs="Times New Roman"/>
          <w:b/>
          <w:bCs/>
          <w:sz w:val="24"/>
          <w:szCs w:val="24"/>
          <w:lang w:eastAsia="zh-CN"/>
        </w:rPr>
        <w:t>prekių</w:t>
      </w:r>
      <w:r w:rsidRPr="00773A84">
        <w:rPr>
          <w:rFonts w:ascii="Times New Roman" w:eastAsia="SimSun" w:hAnsi="Times New Roman" w:cs="Times New Roman"/>
          <w:b/>
          <w:bCs/>
          <w:sz w:val="24"/>
          <w:szCs w:val="24"/>
          <w:lang w:eastAsia="zh-CN"/>
        </w:rPr>
        <w:t xml:space="preserve"> įkainiai.</w:t>
      </w:r>
    </w:p>
    <w:p w14:paraId="77D6D2C3" w14:textId="77777777" w:rsidR="003B44EE" w:rsidRDefault="003B44EE" w:rsidP="003B44EE">
      <w:pPr>
        <w:spacing w:line="240" w:lineRule="auto"/>
        <w:ind w:firstLine="709"/>
        <w:rPr>
          <w:rFonts w:ascii="Times New Roman" w:eastAsia="SimSun" w:hAnsi="Times New Roman" w:cs="Times New Roman"/>
          <w:b/>
          <w:bCs/>
          <w:sz w:val="24"/>
          <w:szCs w:val="24"/>
          <w:lang w:eastAsia="zh-CN"/>
        </w:rPr>
      </w:pPr>
    </w:p>
    <w:p w14:paraId="2590D59D" w14:textId="3FBE7F78" w:rsidR="008E4211" w:rsidRDefault="008E4211" w:rsidP="008E4211">
      <w:pPr>
        <w:spacing w:line="240" w:lineRule="auto"/>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4AC89129" w14:textId="77777777" w:rsidR="003B44EE" w:rsidRDefault="003B44EE" w:rsidP="008E4211">
      <w:pPr>
        <w:spacing w:line="240" w:lineRule="auto"/>
        <w:rPr>
          <w:rFonts w:ascii="Times New Roman" w:eastAsia="Lucida Sans Unicode" w:hAnsi="Times New Roman" w:cs="Tahoma"/>
          <w:color w:val="000000"/>
          <w:sz w:val="24"/>
          <w:szCs w:val="24"/>
          <w:lang w:eastAsia="en-US"/>
        </w:rPr>
      </w:pPr>
    </w:p>
    <w:p w14:paraId="7EFFB35B" w14:textId="277D0DA5" w:rsidR="0089348D" w:rsidRPr="00A728EF" w:rsidRDefault="0089348D" w:rsidP="0089348D">
      <w:pPr>
        <w:spacing w:line="240" w:lineRule="auto"/>
        <w:ind w:firstLine="709"/>
        <w:rPr>
          <w:rFonts w:ascii="Times New Roman" w:eastAsia="Lucida Sans Unicode" w:hAnsi="Times New Roman" w:cs="Tahoma"/>
          <w:color w:val="000000"/>
          <w:sz w:val="24"/>
          <w:szCs w:val="24"/>
          <w:lang w:eastAsia="en-US"/>
        </w:rPr>
      </w:pPr>
      <w:r w:rsidRPr="00A728EF">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2909642" w14:textId="77777777" w:rsidR="0089348D" w:rsidRDefault="0089348D" w:rsidP="0089348D">
      <w:pPr>
        <w:spacing w:line="240" w:lineRule="auto"/>
        <w:ind w:firstLine="709"/>
        <w:rPr>
          <w:rFonts w:ascii="Times New Roman" w:eastAsia="Lucida Sans Unicode" w:hAnsi="Times New Roman" w:cs="Tahoma"/>
          <w:color w:val="000000"/>
          <w:sz w:val="24"/>
          <w:szCs w:val="24"/>
          <w:lang w:eastAsia="en-US"/>
        </w:rPr>
      </w:pPr>
      <w:r w:rsidRPr="00A728EF">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F13FAA8" w14:textId="77777777" w:rsidR="005E0C1E" w:rsidRDefault="005E0C1E" w:rsidP="0089348D">
      <w:pPr>
        <w:spacing w:line="240" w:lineRule="auto"/>
        <w:ind w:firstLine="709"/>
        <w:rPr>
          <w:rFonts w:ascii="Times New Roman" w:eastAsia="Lucida Sans Unicode" w:hAnsi="Times New Roman" w:cs="Tahoma"/>
          <w:color w:val="000000"/>
          <w:sz w:val="24"/>
          <w:szCs w:val="24"/>
          <w:lang w:eastAsia="en-US"/>
        </w:rPr>
      </w:pPr>
    </w:p>
    <w:p w14:paraId="2E1770B0" w14:textId="77777777" w:rsidR="00874A20" w:rsidRPr="0073694D" w:rsidRDefault="00874A20" w:rsidP="00874A20">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lastRenderedPageBreak/>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544ADB64" w14:textId="77777777" w:rsidR="00874A20" w:rsidRPr="0073694D" w:rsidRDefault="00874A20" w:rsidP="00874A20">
      <w:pPr>
        <w:tabs>
          <w:tab w:val="left" w:pos="720"/>
        </w:tabs>
        <w:spacing w:line="240" w:lineRule="auto"/>
        <w:ind w:firstLine="720"/>
        <w:rPr>
          <w:rFonts w:ascii="Times New Roman" w:eastAsia="Times New Roman" w:hAnsi="Times New Roman" w:cs="Times New Roman"/>
          <w:sz w:val="24"/>
          <w:szCs w:val="24"/>
          <w:lang w:eastAsia="en-US"/>
        </w:rPr>
      </w:pPr>
    </w:p>
    <w:p w14:paraId="56CF61CB" w14:textId="77777777" w:rsidR="00874A20" w:rsidRPr="0073694D" w:rsidRDefault="00874A20" w:rsidP="00874A20">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CE79A1C" w14:textId="77777777" w:rsidR="00874A20" w:rsidRDefault="00874A20" w:rsidP="00874A20">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0C101D8F"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6"/>
        <w:gridCol w:w="2634"/>
      </w:tblGrid>
      <w:tr w:rsidR="00874A20" w:rsidRPr="0061173B" w14:paraId="58F8127E"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614AB450"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proofErr w:type="spellStart"/>
            <w:r w:rsidRPr="0061173B">
              <w:rPr>
                <w:rFonts w:ascii="Times New Roman" w:eastAsia="Times New Roman" w:hAnsi="Times New Roman" w:cs="Times New Roman"/>
                <w:b/>
                <w:bCs/>
                <w:sz w:val="24"/>
                <w:szCs w:val="24"/>
                <w:lang w:eastAsia="en-US"/>
              </w:rPr>
              <w:t>Eil.Nr</w:t>
            </w:r>
            <w:proofErr w:type="spellEnd"/>
            <w:r w:rsidRPr="0061173B">
              <w:rPr>
                <w:rFonts w:ascii="Times New Roman" w:eastAsia="Times New Roman" w:hAnsi="Times New Roman" w:cs="Times New Roman"/>
                <w:b/>
                <w:bCs/>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9F45834"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Pateiktų dokumentų pavadinimas</w:t>
            </w:r>
          </w:p>
        </w:tc>
        <w:tc>
          <w:tcPr>
            <w:tcW w:w="2634" w:type="dxa"/>
            <w:tcBorders>
              <w:top w:val="single" w:sz="4" w:space="0" w:color="auto"/>
              <w:left w:val="single" w:sz="4" w:space="0" w:color="auto"/>
              <w:bottom w:val="single" w:sz="4" w:space="0" w:color="auto"/>
              <w:right w:val="single" w:sz="4" w:space="0" w:color="auto"/>
            </w:tcBorders>
            <w:hideMark/>
          </w:tcPr>
          <w:p w14:paraId="7DE86F05"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Dokumento puslapių skaičius</w:t>
            </w:r>
          </w:p>
        </w:tc>
      </w:tr>
      <w:tr w:rsidR="00874A20" w:rsidRPr="0061173B" w14:paraId="3F3CF532" w14:textId="77777777" w:rsidTr="00203DE2">
        <w:tc>
          <w:tcPr>
            <w:tcW w:w="675" w:type="dxa"/>
            <w:tcBorders>
              <w:top w:val="single" w:sz="4" w:space="0" w:color="auto"/>
              <w:left w:val="single" w:sz="4" w:space="0" w:color="auto"/>
              <w:bottom w:val="single" w:sz="4" w:space="0" w:color="auto"/>
              <w:right w:val="single" w:sz="4" w:space="0" w:color="auto"/>
            </w:tcBorders>
          </w:tcPr>
          <w:p w14:paraId="3FEA5965" w14:textId="260BF5CC"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c>
          <w:tcPr>
            <w:tcW w:w="6516" w:type="dxa"/>
            <w:tcBorders>
              <w:top w:val="single" w:sz="4" w:space="0" w:color="auto"/>
              <w:left w:val="single" w:sz="4" w:space="0" w:color="auto"/>
              <w:bottom w:val="single" w:sz="4" w:space="0" w:color="auto"/>
              <w:right w:val="single" w:sz="4" w:space="0" w:color="auto"/>
            </w:tcBorders>
          </w:tcPr>
          <w:p w14:paraId="1C744791" w14:textId="3EA39EB2"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634" w:type="dxa"/>
            <w:tcBorders>
              <w:top w:val="single" w:sz="4" w:space="0" w:color="auto"/>
              <w:left w:val="single" w:sz="4" w:space="0" w:color="auto"/>
              <w:bottom w:val="single" w:sz="4" w:space="0" w:color="auto"/>
              <w:right w:val="single" w:sz="4" w:space="0" w:color="auto"/>
            </w:tcBorders>
          </w:tcPr>
          <w:p w14:paraId="33EA5148"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3F4DAA0F" w14:textId="77777777" w:rsidTr="00203DE2">
        <w:tc>
          <w:tcPr>
            <w:tcW w:w="675" w:type="dxa"/>
            <w:tcBorders>
              <w:top w:val="single" w:sz="4" w:space="0" w:color="auto"/>
              <w:left w:val="single" w:sz="4" w:space="0" w:color="auto"/>
              <w:bottom w:val="single" w:sz="4" w:space="0" w:color="auto"/>
              <w:right w:val="single" w:sz="4" w:space="0" w:color="auto"/>
            </w:tcBorders>
          </w:tcPr>
          <w:p w14:paraId="2097684A" w14:textId="6626C599"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c>
          <w:tcPr>
            <w:tcW w:w="6516" w:type="dxa"/>
            <w:tcBorders>
              <w:top w:val="single" w:sz="4" w:space="0" w:color="auto"/>
              <w:left w:val="single" w:sz="4" w:space="0" w:color="auto"/>
              <w:bottom w:val="single" w:sz="4" w:space="0" w:color="auto"/>
              <w:right w:val="single" w:sz="4" w:space="0" w:color="auto"/>
            </w:tcBorders>
          </w:tcPr>
          <w:p w14:paraId="6B88B2A6" w14:textId="33E15280"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634" w:type="dxa"/>
            <w:tcBorders>
              <w:top w:val="single" w:sz="4" w:space="0" w:color="auto"/>
              <w:left w:val="single" w:sz="4" w:space="0" w:color="auto"/>
              <w:bottom w:val="single" w:sz="4" w:space="0" w:color="auto"/>
              <w:right w:val="single" w:sz="4" w:space="0" w:color="auto"/>
            </w:tcBorders>
          </w:tcPr>
          <w:p w14:paraId="763A8D5A"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3EBCBD60" w14:textId="77777777" w:rsidTr="00203DE2">
        <w:tc>
          <w:tcPr>
            <w:tcW w:w="675" w:type="dxa"/>
            <w:tcBorders>
              <w:top w:val="single" w:sz="4" w:space="0" w:color="auto"/>
              <w:left w:val="single" w:sz="4" w:space="0" w:color="auto"/>
              <w:bottom w:val="single" w:sz="4" w:space="0" w:color="auto"/>
              <w:right w:val="single" w:sz="4" w:space="0" w:color="auto"/>
            </w:tcBorders>
          </w:tcPr>
          <w:p w14:paraId="2181DEBD" w14:textId="1AC09CC6"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c>
          <w:tcPr>
            <w:tcW w:w="6516" w:type="dxa"/>
            <w:tcBorders>
              <w:top w:val="single" w:sz="4" w:space="0" w:color="auto"/>
              <w:left w:val="single" w:sz="4" w:space="0" w:color="auto"/>
              <w:bottom w:val="single" w:sz="4" w:space="0" w:color="auto"/>
              <w:right w:val="single" w:sz="4" w:space="0" w:color="auto"/>
            </w:tcBorders>
          </w:tcPr>
          <w:p w14:paraId="0E4AB19C" w14:textId="78777B42"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634" w:type="dxa"/>
            <w:tcBorders>
              <w:top w:val="single" w:sz="4" w:space="0" w:color="auto"/>
              <w:left w:val="single" w:sz="4" w:space="0" w:color="auto"/>
              <w:bottom w:val="single" w:sz="4" w:space="0" w:color="auto"/>
              <w:right w:val="single" w:sz="4" w:space="0" w:color="auto"/>
            </w:tcBorders>
          </w:tcPr>
          <w:p w14:paraId="628C62F2"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281412F1" w14:textId="77777777" w:rsidTr="00203DE2">
        <w:tc>
          <w:tcPr>
            <w:tcW w:w="675" w:type="dxa"/>
            <w:tcBorders>
              <w:top w:val="single" w:sz="4" w:space="0" w:color="auto"/>
              <w:left w:val="single" w:sz="4" w:space="0" w:color="auto"/>
              <w:bottom w:val="single" w:sz="4" w:space="0" w:color="auto"/>
              <w:right w:val="single" w:sz="4" w:space="0" w:color="auto"/>
            </w:tcBorders>
          </w:tcPr>
          <w:p w14:paraId="69B9CF15" w14:textId="5C3AE3DD"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c>
          <w:tcPr>
            <w:tcW w:w="6516" w:type="dxa"/>
            <w:tcBorders>
              <w:top w:val="single" w:sz="4" w:space="0" w:color="auto"/>
              <w:left w:val="single" w:sz="4" w:space="0" w:color="auto"/>
              <w:bottom w:val="single" w:sz="4" w:space="0" w:color="auto"/>
              <w:right w:val="single" w:sz="4" w:space="0" w:color="auto"/>
            </w:tcBorders>
          </w:tcPr>
          <w:p w14:paraId="184A5636" w14:textId="6A4B0CE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634" w:type="dxa"/>
            <w:tcBorders>
              <w:top w:val="single" w:sz="4" w:space="0" w:color="auto"/>
              <w:left w:val="single" w:sz="4" w:space="0" w:color="auto"/>
              <w:bottom w:val="single" w:sz="4" w:space="0" w:color="auto"/>
              <w:right w:val="single" w:sz="4" w:space="0" w:color="auto"/>
            </w:tcBorders>
          </w:tcPr>
          <w:p w14:paraId="76DA1993"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08AE2020" w14:textId="77777777" w:rsidTr="003E2010">
        <w:tc>
          <w:tcPr>
            <w:tcW w:w="675" w:type="dxa"/>
            <w:tcBorders>
              <w:top w:val="single" w:sz="4" w:space="0" w:color="auto"/>
              <w:left w:val="single" w:sz="4" w:space="0" w:color="auto"/>
              <w:bottom w:val="single" w:sz="4" w:space="0" w:color="auto"/>
              <w:right w:val="single" w:sz="4" w:space="0" w:color="auto"/>
            </w:tcBorders>
          </w:tcPr>
          <w:p w14:paraId="252768D1" w14:textId="133BF8B1" w:rsidR="00874A20" w:rsidRDefault="00874A20" w:rsidP="003E2010">
            <w:pPr>
              <w:spacing w:line="240" w:lineRule="auto"/>
              <w:ind w:firstLine="0"/>
              <w:rPr>
                <w:rFonts w:ascii="Times New Roman" w:eastAsia="Times New Roman" w:hAnsi="Times New Roman" w:cs="Times New Roman"/>
                <w:sz w:val="24"/>
                <w:szCs w:val="24"/>
                <w:lang w:eastAsia="en-US"/>
              </w:rPr>
            </w:pPr>
          </w:p>
        </w:tc>
        <w:tc>
          <w:tcPr>
            <w:tcW w:w="6516" w:type="dxa"/>
            <w:tcBorders>
              <w:top w:val="single" w:sz="4" w:space="0" w:color="auto"/>
              <w:left w:val="single" w:sz="4" w:space="0" w:color="auto"/>
              <w:bottom w:val="single" w:sz="4" w:space="0" w:color="auto"/>
              <w:right w:val="single" w:sz="4" w:space="0" w:color="auto"/>
            </w:tcBorders>
          </w:tcPr>
          <w:p w14:paraId="73ECD56A" w14:textId="5A448F58"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634" w:type="dxa"/>
            <w:tcBorders>
              <w:top w:val="single" w:sz="4" w:space="0" w:color="auto"/>
              <w:left w:val="single" w:sz="4" w:space="0" w:color="auto"/>
              <w:bottom w:val="single" w:sz="4" w:space="0" w:color="auto"/>
              <w:right w:val="single" w:sz="4" w:space="0" w:color="auto"/>
            </w:tcBorders>
          </w:tcPr>
          <w:p w14:paraId="5FC44C40"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bl>
    <w:p w14:paraId="2FB06A29" w14:textId="77777777" w:rsidR="00874A20" w:rsidRPr="0073694D" w:rsidRDefault="00874A20" w:rsidP="00874A20">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874A20" w:rsidRPr="0073694D" w14:paraId="601C7C22" w14:textId="77777777" w:rsidTr="003E2010">
        <w:trPr>
          <w:trHeight w:val="324"/>
        </w:trPr>
        <w:tc>
          <w:tcPr>
            <w:tcW w:w="9639" w:type="dxa"/>
            <w:gridSpan w:val="7"/>
          </w:tcPr>
          <w:p w14:paraId="1DE58635" w14:textId="77777777" w:rsidR="00874A20" w:rsidRPr="0073694D" w:rsidRDefault="00874A20" w:rsidP="003E2010">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095A5488" w14:textId="77777777" w:rsidR="00874A20" w:rsidRPr="0073694D" w:rsidRDefault="00874A20" w:rsidP="003E2010">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874A20" w:rsidRPr="0073694D" w14:paraId="764F4738" w14:textId="77777777" w:rsidTr="003E2010">
              <w:tc>
                <w:tcPr>
                  <w:tcW w:w="709" w:type="dxa"/>
                  <w:tcBorders>
                    <w:top w:val="single" w:sz="4" w:space="0" w:color="auto"/>
                    <w:left w:val="single" w:sz="4" w:space="0" w:color="auto"/>
                    <w:bottom w:val="single" w:sz="4" w:space="0" w:color="auto"/>
                    <w:right w:val="single" w:sz="4" w:space="0" w:color="auto"/>
                  </w:tcBorders>
                  <w:vAlign w:val="center"/>
                  <w:hideMark/>
                </w:tcPr>
                <w:p w14:paraId="69699E80" w14:textId="77777777" w:rsidR="00874A20" w:rsidRPr="0073694D" w:rsidRDefault="00874A20" w:rsidP="003E2010">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3F27E14" w14:textId="77777777" w:rsidR="00874A20" w:rsidRPr="0073694D" w:rsidRDefault="00874A20" w:rsidP="003E201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58DB761E" w14:textId="77777777" w:rsidR="00874A20" w:rsidRPr="0073694D" w:rsidRDefault="00874A20" w:rsidP="003E201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874A20" w:rsidRPr="0073694D" w14:paraId="12EBF2F7"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5A6C25E1"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1F6105E"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7DEA1A4"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r w:rsidR="00874A20" w:rsidRPr="0073694D" w14:paraId="7143DEFB"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00D4A4CF"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8C339B7"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48A1B3D"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r w:rsidR="00874A20" w:rsidRPr="0073694D" w14:paraId="28864E5A"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53CE2BB5"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76FA795"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17CB708"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bl>
          <w:p w14:paraId="43789F20"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p>
          <w:p w14:paraId="057D5819"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p>
          <w:p w14:paraId="34A95B33"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874A20" w:rsidRPr="0073694D" w14:paraId="4AC30B92" w14:textId="77777777" w:rsidTr="003E2010">
        <w:tc>
          <w:tcPr>
            <w:tcW w:w="2988" w:type="dxa"/>
          </w:tcPr>
          <w:p w14:paraId="3FD2FE91" w14:textId="77777777" w:rsidR="00874A20" w:rsidRDefault="00874A20" w:rsidP="003E2010">
            <w:pPr>
              <w:spacing w:line="240" w:lineRule="auto"/>
              <w:ind w:firstLine="0"/>
              <w:jc w:val="left"/>
              <w:rPr>
                <w:rFonts w:ascii="Times New Roman" w:eastAsia="Times New Roman" w:hAnsi="Times New Roman" w:cs="Times New Roman"/>
                <w:sz w:val="24"/>
                <w:szCs w:val="24"/>
                <w:lang w:eastAsia="en-US"/>
              </w:rPr>
            </w:pPr>
          </w:p>
          <w:p w14:paraId="1C7CCED4" w14:textId="77777777" w:rsidR="00874A20" w:rsidRPr="0073694D" w:rsidRDefault="00874A20" w:rsidP="003E2010">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B175FCC" w14:textId="77777777" w:rsidR="00874A20" w:rsidRPr="0073694D" w:rsidRDefault="00874A20" w:rsidP="003E2010">
            <w:pPr>
              <w:spacing w:line="240" w:lineRule="auto"/>
              <w:ind w:firstLine="0"/>
              <w:rPr>
                <w:rFonts w:ascii="Times New Roman" w:eastAsia="Times New Roman" w:hAnsi="Times New Roman" w:cs="Times New Roman"/>
                <w:i/>
                <w:sz w:val="24"/>
                <w:szCs w:val="24"/>
                <w:lang w:eastAsia="en-US"/>
              </w:rPr>
            </w:pPr>
          </w:p>
        </w:tc>
      </w:tr>
      <w:tr w:rsidR="00874A20" w:rsidRPr="0073694D" w14:paraId="04A38D20" w14:textId="77777777" w:rsidTr="003E2010">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79FC09F" w14:textId="77777777" w:rsidR="00874A20" w:rsidRPr="0073694D" w:rsidRDefault="00874A20" w:rsidP="003E2010">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6AD72C6"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718D5B2"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ECAD73F"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6B04D99" w14:textId="77777777" w:rsidR="00874A20" w:rsidRPr="0073694D" w:rsidRDefault="00874A20" w:rsidP="003E2010">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149DCBE3" w14:textId="77777777" w:rsidR="00874A20" w:rsidRPr="0073694D" w:rsidRDefault="00874A20" w:rsidP="003E2010">
            <w:pPr>
              <w:spacing w:line="240" w:lineRule="auto"/>
              <w:ind w:right="-1" w:firstLine="0"/>
              <w:jc w:val="right"/>
              <w:rPr>
                <w:rFonts w:ascii="Times New Roman" w:eastAsia="Times New Roman" w:hAnsi="Times New Roman" w:cs="Times New Roman"/>
                <w:sz w:val="24"/>
                <w:szCs w:val="24"/>
                <w:lang w:eastAsia="en-US"/>
              </w:rPr>
            </w:pPr>
          </w:p>
        </w:tc>
      </w:tr>
      <w:tr w:rsidR="00874A20" w:rsidRPr="0073694D" w14:paraId="08AD3F7E" w14:textId="77777777" w:rsidTr="003E201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169A6F2" w14:textId="77777777" w:rsidR="00874A20" w:rsidRPr="0073694D" w:rsidRDefault="00874A20" w:rsidP="003E2010">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1D364CBC"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72A9253"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473C65AD"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3156A6C"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7A0A381"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r>
      <w:bookmarkEnd w:id="29"/>
    </w:tbl>
    <w:p w14:paraId="54054971" w14:textId="77777777" w:rsidR="009134C3" w:rsidRDefault="009134C3" w:rsidP="00D42F32">
      <w:pPr>
        <w:spacing w:line="240" w:lineRule="auto"/>
        <w:ind w:firstLine="0"/>
        <w:jc w:val="right"/>
        <w:rPr>
          <w:rFonts w:ascii="Times New Roman" w:hAnsi="Times New Roman" w:cs="Times New Roman"/>
          <w:sz w:val="24"/>
          <w:szCs w:val="24"/>
        </w:rPr>
      </w:pPr>
    </w:p>
    <w:p w14:paraId="3715117E" w14:textId="77777777" w:rsidR="009134C3" w:rsidRDefault="009134C3">
      <w:pPr>
        <w:rPr>
          <w:rFonts w:ascii="Times New Roman" w:hAnsi="Times New Roman" w:cs="Times New Roman"/>
          <w:sz w:val="24"/>
          <w:szCs w:val="24"/>
        </w:rPr>
      </w:pPr>
      <w:r>
        <w:rPr>
          <w:rFonts w:ascii="Times New Roman" w:hAnsi="Times New Roman" w:cs="Times New Roman"/>
          <w:sz w:val="24"/>
          <w:szCs w:val="24"/>
        </w:rPr>
        <w:br w:type="page"/>
      </w:r>
    </w:p>
    <w:p w14:paraId="0B6A4E4A" w14:textId="280297A9"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32080C">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13AE33EF" w14:textId="77777777" w:rsidR="0032080C" w:rsidRPr="00F80965" w:rsidRDefault="00C8212E" w:rsidP="0032080C">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32080C" w:rsidRPr="00F80965">
        <w:rPr>
          <w:rFonts w:ascii="Times New Roman" w:eastAsia="Times New Roman" w:hAnsi="Times New Roman" w:cs="Times New Roman"/>
          <w:sz w:val="24"/>
          <w:szCs w:val="24"/>
        </w:rPr>
        <w:lastRenderedPageBreak/>
        <w:t xml:space="preserve">Pirkimo sąlygų </w:t>
      </w:r>
      <w:r w:rsidR="0032080C">
        <w:rPr>
          <w:rFonts w:ascii="Times New Roman" w:eastAsia="Times New Roman" w:hAnsi="Times New Roman" w:cs="Times New Roman"/>
          <w:sz w:val="24"/>
          <w:szCs w:val="24"/>
        </w:rPr>
        <w:t>6</w:t>
      </w:r>
      <w:r w:rsidR="0032080C" w:rsidRPr="00F80965">
        <w:rPr>
          <w:rFonts w:ascii="Times New Roman" w:eastAsia="Times New Roman" w:hAnsi="Times New Roman" w:cs="Times New Roman"/>
          <w:sz w:val="24"/>
          <w:szCs w:val="24"/>
        </w:rPr>
        <w:t xml:space="preserve"> priedas</w:t>
      </w:r>
    </w:p>
    <w:p w14:paraId="1D0B07A2" w14:textId="77777777" w:rsidR="0032080C" w:rsidRPr="00F80965" w:rsidRDefault="0032080C" w:rsidP="0032080C">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4B3080FB" w14:textId="77777777" w:rsidR="0032080C" w:rsidRDefault="0032080C" w:rsidP="0032080C">
      <w:pPr>
        <w:ind w:firstLine="0"/>
        <w:rPr>
          <w:rFonts w:ascii="Times New Roman" w:eastAsia="Times New Roman" w:hAnsi="Times New Roman" w:cs="Times New Roman"/>
          <w:b/>
          <w:bCs/>
          <w:sz w:val="24"/>
          <w:szCs w:val="24"/>
        </w:rPr>
      </w:pPr>
    </w:p>
    <w:p w14:paraId="1ED100B1" w14:textId="77777777" w:rsidR="0032080C" w:rsidRDefault="0032080C" w:rsidP="0032080C">
      <w:pPr>
        <w:ind w:firstLine="0"/>
        <w:rPr>
          <w:rFonts w:ascii="Times New Roman" w:eastAsia="Times New Roman" w:hAnsi="Times New Roman" w:cs="Times New Roman"/>
          <w:b/>
          <w:bCs/>
          <w:sz w:val="24"/>
          <w:szCs w:val="24"/>
        </w:rPr>
      </w:pPr>
    </w:p>
    <w:p w14:paraId="5314422B" w14:textId="77777777" w:rsidR="0032080C" w:rsidRPr="00F80965" w:rsidRDefault="0032080C" w:rsidP="0032080C">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3A1DD513" wp14:editId="25840D73">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E3C8B06" w14:textId="77777777" w:rsidR="0032080C" w:rsidRDefault="0032080C" w:rsidP="0032080C">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DD513"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E3C8B06" w14:textId="77777777" w:rsidR="0032080C" w:rsidRDefault="0032080C" w:rsidP="0032080C">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B3B4A7B" w14:textId="77777777" w:rsidR="0032080C" w:rsidRPr="00F80965" w:rsidRDefault="0032080C" w:rsidP="0032080C">
      <w:pPr>
        <w:spacing w:line="240" w:lineRule="auto"/>
        <w:jc w:val="center"/>
        <w:rPr>
          <w:rFonts w:ascii="Times New Roman" w:hAnsi="Times New Roman" w:cs="Times New Roman"/>
          <w:sz w:val="24"/>
          <w:szCs w:val="24"/>
        </w:rPr>
      </w:pPr>
    </w:p>
    <w:p w14:paraId="3CA528E0" w14:textId="77777777" w:rsidR="0032080C" w:rsidRPr="00F80965" w:rsidRDefault="0032080C" w:rsidP="0032080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271DEB33" w14:textId="77777777" w:rsidR="0032080C" w:rsidRPr="00F80965" w:rsidRDefault="0032080C" w:rsidP="0032080C">
      <w:pPr>
        <w:jc w:val="center"/>
        <w:rPr>
          <w:rFonts w:ascii="Times New Roman" w:hAnsi="Times New Roman" w:cs="Times New Roman"/>
          <w:sz w:val="24"/>
          <w:szCs w:val="24"/>
        </w:rPr>
      </w:pPr>
    </w:p>
    <w:p w14:paraId="41D4C47E" w14:textId="77777777" w:rsidR="0032080C" w:rsidRPr="0026703F" w:rsidRDefault="0032080C" w:rsidP="0032080C">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82DBC2" w14:textId="77777777" w:rsidR="0032080C" w:rsidRPr="0026703F" w:rsidRDefault="0032080C" w:rsidP="0032080C">
      <w:pPr>
        <w:jc w:val="center"/>
        <w:rPr>
          <w:rFonts w:ascii="Times New Roman" w:hAnsi="Times New Roman" w:cs="Times New Roman"/>
          <w:b/>
          <w:bCs/>
          <w:sz w:val="16"/>
          <w:szCs w:val="16"/>
        </w:rPr>
      </w:pPr>
    </w:p>
    <w:p w14:paraId="29356DFB" w14:textId="77777777" w:rsidR="0032080C" w:rsidRPr="00F80965" w:rsidRDefault="0032080C" w:rsidP="0032080C">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01C8FB1F" w14:textId="77777777" w:rsidR="0032080C" w:rsidRPr="00F80965" w:rsidRDefault="0032080C" w:rsidP="0032080C">
      <w:pPr>
        <w:rPr>
          <w:rFonts w:ascii="Times New Roman" w:hAnsi="Times New Roman" w:cs="Times New Roman"/>
          <w:b/>
          <w:bCs/>
          <w:sz w:val="24"/>
          <w:szCs w:val="24"/>
        </w:rPr>
      </w:pPr>
    </w:p>
    <w:p w14:paraId="16568BF0" w14:textId="77777777" w:rsidR="0032080C" w:rsidRPr="00F80965" w:rsidRDefault="0032080C" w:rsidP="0032080C">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11432818" w14:textId="77777777" w:rsidR="0032080C" w:rsidRPr="00F80965" w:rsidRDefault="0032080C" w:rsidP="0032080C">
      <w:pPr>
        <w:rPr>
          <w:rFonts w:ascii="Times New Roman" w:hAnsi="Times New Roman" w:cs="Times New Roman"/>
          <w:sz w:val="24"/>
          <w:szCs w:val="24"/>
        </w:rPr>
      </w:pPr>
    </w:p>
    <w:p w14:paraId="5865EA26" w14:textId="77777777" w:rsidR="0032080C" w:rsidRPr="00F80965" w:rsidRDefault="0032080C" w:rsidP="0032080C">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58D48DF1" w14:textId="77777777" w:rsidR="0032080C" w:rsidRPr="00F80965" w:rsidRDefault="0032080C" w:rsidP="0032080C">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6D564418" w14:textId="77777777" w:rsidR="0032080C" w:rsidRPr="00F80965" w:rsidRDefault="0032080C" w:rsidP="0032080C">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217F3BFD" w14:textId="77777777" w:rsidR="0032080C" w:rsidRPr="00F80965" w:rsidRDefault="0032080C" w:rsidP="0032080C">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292D28B6" w14:textId="77777777" w:rsidR="0032080C" w:rsidRPr="00F80965" w:rsidRDefault="0032080C" w:rsidP="0032080C">
      <w:pPr>
        <w:rPr>
          <w:rFonts w:ascii="Times New Roman" w:hAnsi="Times New Roman" w:cs="Times New Roman"/>
          <w:sz w:val="24"/>
          <w:szCs w:val="24"/>
        </w:rPr>
      </w:pPr>
    </w:p>
    <w:p w14:paraId="447F92C0" w14:textId="77777777" w:rsidR="0032080C" w:rsidRPr="00F80965" w:rsidRDefault="0032080C" w:rsidP="0032080C">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6D2DB846" w14:textId="4E927E0D" w:rsidR="0032080C" w:rsidRPr="00F80965" w:rsidRDefault="0032080C" w:rsidP="0032080C">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556F02">
        <w:rPr>
          <w:rFonts w:ascii="Times New Roman" w:hAnsi="Times New Roman" w:cs="Times New Roman"/>
          <w:b/>
          <w:i/>
          <w:iCs/>
          <w:sz w:val="24"/>
          <w:szCs w:val="24"/>
        </w:rPr>
        <w:t>„</w:t>
      </w:r>
      <w:r w:rsidR="00C800FD">
        <w:rPr>
          <w:rFonts w:ascii="Times New Roman" w:hAnsi="Times New Roman" w:cs="Times New Roman"/>
          <w:b/>
          <w:i/>
          <w:iCs/>
          <w:sz w:val="24"/>
          <w:szCs w:val="24"/>
        </w:rPr>
        <w:t>Kuras (</w:t>
      </w:r>
      <w:r w:rsidR="000C6F8C">
        <w:rPr>
          <w:rFonts w:ascii="Times New Roman" w:hAnsi="Times New Roman" w:cs="Times New Roman"/>
          <w:b/>
          <w:i/>
          <w:iCs/>
          <w:sz w:val="24"/>
          <w:szCs w:val="24"/>
        </w:rPr>
        <w:t>m</w:t>
      </w:r>
      <w:r w:rsidR="00203DE2" w:rsidRPr="00203DE2">
        <w:rPr>
          <w:rFonts w:ascii="Times New Roman" w:hAnsi="Times New Roman" w:cs="Times New Roman"/>
          <w:b/>
          <w:bCs/>
          <w:i/>
          <w:iCs/>
          <w:sz w:val="26"/>
          <w:szCs w:val="26"/>
        </w:rPr>
        <w:t>edienos granulės</w:t>
      </w:r>
      <w:r w:rsidR="000C6F8C">
        <w:rPr>
          <w:rFonts w:ascii="Times New Roman" w:hAnsi="Times New Roman" w:cs="Times New Roman"/>
          <w:b/>
          <w:bCs/>
          <w:i/>
          <w:iCs/>
          <w:sz w:val="26"/>
          <w:szCs w:val="26"/>
        </w:rPr>
        <w:t>)</w:t>
      </w:r>
      <w:r w:rsidRPr="00556F02">
        <w:rPr>
          <w:rFonts w:ascii="Times New Roman" w:hAnsi="Times New Roman" w:cs="Times New Roman"/>
          <w:b/>
          <w:i/>
          <w:iCs/>
          <w:sz w:val="24"/>
          <w:szCs w:val="24"/>
        </w:rPr>
        <w:t>“</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0E033E2F" w14:textId="77777777" w:rsidR="0032080C" w:rsidRPr="00001342" w:rsidRDefault="0032080C" w:rsidP="0032080C">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2D754227" w14:textId="4C2FD0F1" w:rsidR="0032080C" w:rsidRPr="00001342" w:rsidRDefault="0032080C" w:rsidP="0032080C">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w:t>
      </w:r>
      <w:r w:rsidR="009621BE">
        <w:rPr>
          <w:rFonts w:ascii="Times New Roman" w:hAnsi="Times New Roman" w:cs="Times New Roman"/>
          <w:color w:val="000000" w:themeColor="text1"/>
          <w:sz w:val="24"/>
          <w:szCs w:val="24"/>
        </w:rPr>
        <w:t xml:space="preserve"> </w:t>
      </w:r>
      <w:r w:rsidRPr="00001342">
        <w:rPr>
          <w:rFonts w:ascii="Times New Roman" w:hAnsi="Times New Roman" w:cs="Times New Roman"/>
          <w:color w:val="000000" w:themeColor="text1"/>
          <w:sz w:val="24"/>
          <w:szCs w:val="24"/>
        </w:rPr>
        <w:t>pagrindžiančius dokumentus;</w:t>
      </w:r>
    </w:p>
    <w:p w14:paraId="0677AB09" w14:textId="77777777" w:rsidR="0032080C" w:rsidRPr="00F80965" w:rsidRDefault="0032080C" w:rsidP="0032080C">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7E93C15" w14:textId="77777777" w:rsidR="0032080C" w:rsidRPr="00F80965" w:rsidRDefault="0032080C" w:rsidP="0032080C">
      <w:pPr>
        <w:rPr>
          <w:rFonts w:ascii="Times New Roman" w:hAnsi="Times New Roman" w:cs="Times New Roman"/>
          <w:sz w:val="24"/>
          <w:szCs w:val="24"/>
        </w:rPr>
      </w:pPr>
    </w:p>
    <w:p w14:paraId="09B2B3DF" w14:textId="77777777" w:rsidR="0032080C" w:rsidRPr="00F80965" w:rsidRDefault="0032080C" w:rsidP="0032080C">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27AB1501" w14:textId="77777777" w:rsidR="0032080C" w:rsidRPr="00F80965" w:rsidRDefault="0032080C" w:rsidP="0032080C">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32080C" w:rsidRPr="00F80965" w14:paraId="2D933894" w14:textId="77777777" w:rsidTr="003015D5">
        <w:trPr>
          <w:trHeight w:val="285"/>
          <w:jc w:val="center"/>
        </w:trPr>
        <w:tc>
          <w:tcPr>
            <w:tcW w:w="3283" w:type="dxa"/>
            <w:tcBorders>
              <w:top w:val="nil"/>
              <w:left w:val="nil"/>
              <w:bottom w:val="single" w:sz="4" w:space="0" w:color="auto"/>
              <w:right w:val="nil"/>
            </w:tcBorders>
          </w:tcPr>
          <w:p w14:paraId="69519A88" w14:textId="77777777" w:rsidR="0032080C" w:rsidRPr="00F80965" w:rsidRDefault="0032080C" w:rsidP="003015D5">
            <w:pPr>
              <w:rPr>
                <w:rFonts w:ascii="Times New Roman" w:hAnsi="Times New Roman" w:cs="Times New Roman"/>
                <w:sz w:val="24"/>
                <w:szCs w:val="24"/>
              </w:rPr>
            </w:pPr>
          </w:p>
        </w:tc>
        <w:tc>
          <w:tcPr>
            <w:tcW w:w="604" w:type="dxa"/>
          </w:tcPr>
          <w:p w14:paraId="7AA24512" w14:textId="77777777" w:rsidR="0032080C" w:rsidRPr="00F80965" w:rsidRDefault="0032080C" w:rsidP="003015D5">
            <w:pPr>
              <w:rPr>
                <w:rFonts w:ascii="Times New Roman" w:hAnsi="Times New Roman" w:cs="Times New Roman"/>
                <w:sz w:val="24"/>
                <w:szCs w:val="24"/>
              </w:rPr>
            </w:pPr>
          </w:p>
        </w:tc>
        <w:tc>
          <w:tcPr>
            <w:tcW w:w="1979" w:type="dxa"/>
            <w:tcBorders>
              <w:top w:val="nil"/>
              <w:left w:val="nil"/>
              <w:bottom w:val="single" w:sz="4" w:space="0" w:color="auto"/>
              <w:right w:val="nil"/>
            </w:tcBorders>
          </w:tcPr>
          <w:p w14:paraId="3E40B26F" w14:textId="77777777" w:rsidR="0032080C" w:rsidRPr="00F80965" w:rsidRDefault="0032080C" w:rsidP="003015D5">
            <w:pPr>
              <w:rPr>
                <w:rFonts w:ascii="Times New Roman" w:hAnsi="Times New Roman" w:cs="Times New Roman"/>
                <w:sz w:val="24"/>
                <w:szCs w:val="24"/>
              </w:rPr>
            </w:pPr>
          </w:p>
        </w:tc>
        <w:tc>
          <w:tcPr>
            <w:tcW w:w="701" w:type="dxa"/>
          </w:tcPr>
          <w:p w14:paraId="530A1F92" w14:textId="77777777" w:rsidR="0032080C" w:rsidRPr="00F80965" w:rsidRDefault="0032080C" w:rsidP="003015D5">
            <w:pPr>
              <w:rPr>
                <w:rFonts w:ascii="Times New Roman" w:hAnsi="Times New Roman" w:cs="Times New Roman"/>
                <w:sz w:val="24"/>
                <w:szCs w:val="24"/>
              </w:rPr>
            </w:pPr>
          </w:p>
        </w:tc>
        <w:tc>
          <w:tcPr>
            <w:tcW w:w="2610" w:type="dxa"/>
            <w:tcBorders>
              <w:top w:val="nil"/>
              <w:left w:val="nil"/>
              <w:bottom w:val="single" w:sz="4" w:space="0" w:color="auto"/>
              <w:right w:val="nil"/>
            </w:tcBorders>
          </w:tcPr>
          <w:p w14:paraId="4669F64F" w14:textId="77777777" w:rsidR="0032080C" w:rsidRPr="00F80965" w:rsidRDefault="0032080C" w:rsidP="003015D5">
            <w:pPr>
              <w:rPr>
                <w:rFonts w:ascii="Times New Roman" w:hAnsi="Times New Roman" w:cs="Times New Roman"/>
                <w:sz w:val="24"/>
                <w:szCs w:val="24"/>
              </w:rPr>
            </w:pPr>
          </w:p>
        </w:tc>
        <w:tc>
          <w:tcPr>
            <w:tcW w:w="648" w:type="dxa"/>
          </w:tcPr>
          <w:p w14:paraId="6A1B1F78" w14:textId="77777777" w:rsidR="0032080C" w:rsidRPr="00F80965" w:rsidRDefault="0032080C" w:rsidP="003015D5">
            <w:pPr>
              <w:rPr>
                <w:rFonts w:ascii="Times New Roman" w:hAnsi="Times New Roman" w:cs="Times New Roman"/>
                <w:sz w:val="24"/>
                <w:szCs w:val="24"/>
              </w:rPr>
            </w:pPr>
          </w:p>
        </w:tc>
      </w:tr>
      <w:tr w:rsidR="0032080C" w:rsidRPr="00F80965" w14:paraId="43503786" w14:textId="77777777" w:rsidTr="003015D5">
        <w:trPr>
          <w:trHeight w:val="186"/>
          <w:jc w:val="center"/>
        </w:trPr>
        <w:tc>
          <w:tcPr>
            <w:tcW w:w="3283" w:type="dxa"/>
            <w:tcBorders>
              <w:top w:val="single" w:sz="4" w:space="0" w:color="auto"/>
              <w:left w:val="nil"/>
              <w:bottom w:val="nil"/>
              <w:right w:val="nil"/>
            </w:tcBorders>
            <w:hideMark/>
          </w:tcPr>
          <w:p w14:paraId="03EE5485" w14:textId="77777777" w:rsidR="0032080C" w:rsidRPr="00F80965" w:rsidRDefault="0032080C" w:rsidP="003015D5">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692D221E" w14:textId="77777777" w:rsidR="0032080C" w:rsidRPr="00F80965" w:rsidRDefault="0032080C" w:rsidP="003015D5">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0382D4C2" w14:textId="77777777" w:rsidR="0032080C" w:rsidRPr="00F80965" w:rsidRDefault="0032080C" w:rsidP="003015D5">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4D28D39E" w14:textId="77777777" w:rsidR="0032080C" w:rsidRPr="00F80965" w:rsidRDefault="0032080C" w:rsidP="003015D5">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324B36A1" w14:textId="77777777" w:rsidR="0032080C" w:rsidRPr="00F80965" w:rsidRDefault="0032080C" w:rsidP="003015D5">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0A7B9D5A" w14:textId="77777777" w:rsidR="0032080C" w:rsidRPr="00F80965" w:rsidRDefault="0032080C" w:rsidP="003015D5">
            <w:pPr>
              <w:rPr>
                <w:rFonts w:ascii="Times New Roman" w:hAnsi="Times New Roman" w:cs="Times New Roman"/>
                <w:sz w:val="24"/>
                <w:szCs w:val="24"/>
              </w:rPr>
            </w:pPr>
          </w:p>
        </w:tc>
      </w:tr>
    </w:tbl>
    <w:p w14:paraId="776EE180" w14:textId="77777777" w:rsidR="0032080C" w:rsidRDefault="0032080C" w:rsidP="0032080C">
      <w:pPr>
        <w:spacing w:line="240" w:lineRule="auto"/>
        <w:ind w:firstLine="0"/>
        <w:outlineLvl w:val="0"/>
        <w:rPr>
          <w:rFonts w:ascii="Times New Roman" w:eastAsia="Times New Roman" w:hAnsi="Times New Roman" w:cs="Times New Roman"/>
          <w:sz w:val="24"/>
          <w:szCs w:val="20"/>
          <w:lang w:eastAsia="en-US"/>
        </w:rPr>
      </w:pPr>
    </w:p>
    <w:p w14:paraId="6BD7FE0D" w14:textId="73CDD2D3" w:rsidR="00EE04B4" w:rsidRDefault="00EE04B4" w:rsidP="0032080C">
      <w:pPr>
        <w:spacing w:line="240" w:lineRule="auto"/>
        <w:ind w:firstLine="0"/>
        <w:jc w:val="right"/>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10"/>
    <w:p w14:paraId="789BE3D7" w14:textId="5363D1EF" w:rsidR="00E803C8" w:rsidRDefault="00E803C8" w:rsidP="00AC7C23">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ED53A9">
        <w:rPr>
          <w:rFonts w:ascii="Times New Roman" w:hAnsi="Times New Roman" w:cs="Times New Roman"/>
          <w:sz w:val="24"/>
          <w:szCs w:val="24"/>
        </w:rPr>
        <w:t>7</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12C5D0B4" w:rsidR="00E803C8" w:rsidRPr="00EB0876" w:rsidRDefault="00E803C8" w:rsidP="00AD4266">
            <w:pPr>
              <w:ind w:firstLine="34"/>
              <w:rPr>
                <w:sz w:val="24"/>
                <w:szCs w:val="24"/>
              </w:rPr>
            </w:pPr>
            <w:r w:rsidRPr="00EB0876">
              <w:rPr>
                <w:sz w:val="24"/>
                <w:szCs w:val="24"/>
              </w:rPr>
              <w:t>Bus nurodytas skelbime apie pirkimą. 202</w:t>
            </w:r>
            <w:r w:rsidR="001324B8">
              <w:rPr>
                <w:sz w:val="24"/>
                <w:szCs w:val="24"/>
              </w:rPr>
              <w:t>6</w:t>
            </w:r>
            <w:r w:rsidRPr="00EB0876">
              <w:rPr>
                <w:sz w:val="24"/>
                <w:szCs w:val="24"/>
              </w:rPr>
              <w:t xml:space="preserve"> m. </w:t>
            </w:r>
            <w:r w:rsidR="00B0066D">
              <w:rPr>
                <w:sz w:val="24"/>
                <w:szCs w:val="24"/>
              </w:rPr>
              <w:t xml:space="preserve">liepos </w:t>
            </w:r>
            <w:r w:rsidR="00C06947">
              <w:rPr>
                <w:sz w:val="24"/>
                <w:szCs w:val="24"/>
              </w:rPr>
              <w:t>1</w:t>
            </w:r>
            <w:r w:rsidRPr="00EB0876">
              <w:rPr>
                <w:sz w:val="24"/>
                <w:szCs w:val="24"/>
              </w:rPr>
              <w:t xml:space="preserve"> d. 10 val. 00 min.</w:t>
            </w:r>
          </w:p>
        </w:tc>
        <w:tc>
          <w:tcPr>
            <w:tcW w:w="2605" w:type="dxa"/>
          </w:tcPr>
          <w:p w14:paraId="48EE333C" w14:textId="77777777" w:rsidR="00E803C8" w:rsidRPr="00EB0876" w:rsidRDefault="00E803C8" w:rsidP="00FD4255">
            <w:pPr>
              <w:ind w:firstLine="0"/>
              <w:rPr>
                <w:sz w:val="24"/>
                <w:szCs w:val="24"/>
              </w:rPr>
            </w:pPr>
            <w:r w:rsidRPr="00EB0876">
              <w:rPr>
                <w:sz w:val="24"/>
                <w:szCs w:val="24"/>
              </w:rPr>
              <w:t>Perkančioji organizacija turi teisę pratęsti pasiūlymų pateikimo terminą.</w:t>
            </w:r>
          </w:p>
          <w:p w14:paraId="75306B72" w14:textId="77777777" w:rsidR="00E803C8" w:rsidRPr="00EB0876"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EB0876" w:rsidRDefault="00E803C8" w:rsidP="00FD4255">
            <w:pPr>
              <w:ind w:firstLine="34"/>
              <w:rPr>
                <w:sz w:val="24"/>
                <w:szCs w:val="24"/>
              </w:rPr>
            </w:pPr>
          </w:p>
          <w:p w14:paraId="76085E1C" w14:textId="77777777" w:rsidR="00E803C8" w:rsidRPr="00EB0876" w:rsidRDefault="00E803C8" w:rsidP="00FD4255">
            <w:pPr>
              <w:ind w:firstLine="0"/>
              <w:rPr>
                <w:sz w:val="24"/>
                <w:szCs w:val="24"/>
              </w:rPr>
            </w:pPr>
            <w:r w:rsidRPr="00EB0876">
              <w:rPr>
                <w:sz w:val="24"/>
                <w:szCs w:val="24"/>
              </w:rPr>
              <w:t xml:space="preserve">Likus </w:t>
            </w:r>
            <w:r w:rsidRPr="00EB0876">
              <w:rPr>
                <w:b/>
                <w:sz w:val="24"/>
                <w:szCs w:val="24"/>
              </w:rPr>
              <w:t>2 darbo dienoms</w:t>
            </w:r>
            <w:r w:rsidRPr="00EB0876">
              <w:rPr>
                <w:sz w:val="24"/>
                <w:szCs w:val="24"/>
              </w:rPr>
              <w:t xml:space="preserve"> iki pasiūlymų pateikimo termino pabaigos.</w:t>
            </w:r>
          </w:p>
        </w:tc>
        <w:tc>
          <w:tcPr>
            <w:tcW w:w="2605" w:type="dxa"/>
          </w:tcPr>
          <w:p w14:paraId="3A0F603E" w14:textId="735948D4" w:rsidR="00E803C8" w:rsidRPr="00EB0876" w:rsidRDefault="00E803C8" w:rsidP="00B45564">
            <w:pPr>
              <w:ind w:firstLine="34"/>
              <w:rPr>
                <w:sz w:val="24"/>
                <w:szCs w:val="24"/>
              </w:rPr>
            </w:pPr>
            <w:r w:rsidRPr="00EB0876">
              <w:rPr>
                <w:sz w:val="24"/>
                <w:szCs w:val="24"/>
              </w:rPr>
              <w:t>Pasiūlymų p</w:t>
            </w:r>
            <w:r w:rsidR="00E139F4" w:rsidRPr="00EB0876">
              <w:rPr>
                <w:sz w:val="24"/>
                <w:szCs w:val="24"/>
              </w:rPr>
              <w:t>ateikimo terminas 202</w:t>
            </w:r>
            <w:r w:rsidR="001324B8">
              <w:rPr>
                <w:sz w:val="24"/>
                <w:szCs w:val="24"/>
              </w:rPr>
              <w:t>6</w:t>
            </w:r>
            <w:r w:rsidR="00E139F4" w:rsidRPr="00EB0876">
              <w:rPr>
                <w:sz w:val="24"/>
                <w:szCs w:val="24"/>
              </w:rPr>
              <w:t xml:space="preserve"> m. </w:t>
            </w:r>
            <w:r w:rsidR="00B0066D">
              <w:rPr>
                <w:sz w:val="24"/>
                <w:szCs w:val="24"/>
              </w:rPr>
              <w:t xml:space="preserve">liepos </w:t>
            </w:r>
            <w:r w:rsidR="00C06947">
              <w:rPr>
                <w:sz w:val="24"/>
                <w:szCs w:val="24"/>
              </w:rPr>
              <w:t>1</w:t>
            </w:r>
            <w:r w:rsidR="00B0066D">
              <w:rPr>
                <w:sz w:val="24"/>
                <w:szCs w:val="24"/>
              </w:rPr>
              <w:t xml:space="preserve"> </w:t>
            </w:r>
            <w:r w:rsidR="00054F10" w:rsidRPr="00EB0876">
              <w:rPr>
                <w:sz w:val="24"/>
                <w:szCs w:val="24"/>
              </w:rPr>
              <w:t>d.</w:t>
            </w:r>
            <w:r w:rsidRPr="00EB0876">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w:t>
            </w:r>
            <w:r w:rsidRPr="00566DD5">
              <w:rPr>
                <w:sz w:val="24"/>
                <w:szCs w:val="24"/>
              </w:rPr>
              <w:lastRenderedPageBreak/>
              <w:t>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lastRenderedPageBreak/>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4F1E50">
      <w:pPr>
        <w:ind w:firstLine="0"/>
        <w:rPr>
          <w:rFonts w:ascii="Arial" w:hAnsi="Arial" w:cs="Arial"/>
        </w:rPr>
      </w:pPr>
    </w:p>
    <w:sectPr w:rsidR="00C14648" w:rsidSect="006A0A94">
      <w:headerReference w:type="default" r:id="rId17"/>
      <w:footerReference w:type="default" r:id="rId18"/>
      <w:headerReference w:type="first" r:id="rId19"/>
      <w:footerReference w:type="first" r:id="rId20"/>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6492" w14:textId="77777777" w:rsidR="00860A09" w:rsidRDefault="00860A09" w:rsidP="00D05666">
      <w:r>
        <w:separator/>
      </w:r>
    </w:p>
  </w:endnote>
  <w:endnote w:type="continuationSeparator" w:id="0">
    <w:p w14:paraId="3ABE6233" w14:textId="77777777" w:rsidR="00860A09" w:rsidRDefault="00860A09" w:rsidP="00D05666">
      <w:r>
        <w:continuationSeparator/>
      </w:r>
    </w:p>
  </w:endnote>
  <w:endnote w:type="continuationNotice" w:id="1">
    <w:p w14:paraId="476C0773" w14:textId="77777777" w:rsidR="00860A09" w:rsidRDefault="00860A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342"/>
      <w:docPartObj>
        <w:docPartGallery w:val="Page Numbers (Bottom of Page)"/>
        <w:docPartUnique/>
      </w:docPartObj>
    </w:sdtPr>
    <w:sdtContent>
      <w:p w14:paraId="368CC3B7" w14:textId="77777777" w:rsidR="007626CF" w:rsidRDefault="007626CF" w:rsidP="003F61EB">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77939"/>
      <w:docPartObj>
        <w:docPartGallery w:val="Page Numbers (Bottom of Page)"/>
        <w:docPartUnique/>
      </w:docPartObj>
    </w:sdtPr>
    <w:sdtContent>
      <w:p w14:paraId="2E44BF5D" w14:textId="77777777" w:rsidR="007626CF" w:rsidRDefault="007626CF" w:rsidP="003F61EB">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Content>
      <w:p w14:paraId="6E2A7D83" w14:textId="6E40631D" w:rsidR="00AD4266" w:rsidRDefault="00AD4266">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F616" w14:textId="77777777" w:rsidR="00860A09" w:rsidRDefault="00860A09" w:rsidP="00D05666">
      <w:r>
        <w:separator/>
      </w:r>
    </w:p>
  </w:footnote>
  <w:footnote w:type="continuationSeparator" w:id="0">
    <w:p w14:paraId="2392F198" w14:textId="77777777" w:rsidR="00860A09" w:rsidRDefault="00860A09" w:rsidP="00D05666">
      <w:r>
        <w:continuationSeparator/>
      </w:r>
    </w:p>
  </w:footnote>
  <w:footnote w:type="continuationNotice" w:id="1">
    <w:p w14:paraId="79E52A9C" w14:textId="77777777" w:rsidR="00860A09" w:rsidRDefault="00860A09">
      <w:pPr>
        <w:spacing w:line="240" w:lineRule="auto"/>
      </w:pPr>
    </w:p>
  </w:footnote>
  <w:footnote w:id="2">
    <w:p w14:paraId="52F906F5" w14:textId="77777777" w:rsidR="007626CF" w:rsidRDefault="007626CF" w:rsidP="007626C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15AE8"/>
    <w:multiLevelType w:val="multilevel"/>
    <w:tmpl w:val="77F8D2BA"/>
    <w:lvl w:ilvl="0">
      <w:start w:val="1"/>
      <w:numFmt w:val="decimal"/>
      <w:lvlText w:val="%1."/>
      <w:lvlJc w:val="left"/>
      <w:pPr>
        <w:ind w:left="2487"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7"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43144"/>
    <w:multiLevelType w:val="hybridMultilevel"/>
    <w:tmpl w:val="B3DED46E"/>
    <w:lvl w:ilvl="0" w:tplc="3ABCC48C">
      <w:start w:val="1"/>
      <w:numFmt w:val="decimal"/>
      <w:lvlText w:val="%1."/>
      <w:lvlJc w:val="left"/>
      <w:pPr>
        <w:ind w:left="250" w:hanging="360"/>
      </w:pPr>
      <w:rPr>
        <w:rFonts w:eastAsia="Times New Roman" w:hint="default"/>
        <w:i w:val="0"/>
        <w:iCs/>
      </w:rPr>
    </w:lvl>
    <w:lvl w:ilvl="1" w:tplc="04270019" w:tentative="1">
      <w:start w:val="1"/>
      <w:numFmt w:val="lowerLetter"/>
      <w:lvlText w:val="%2."/>
      <w:lvlJc w:val="left"/>
      <w:pPr>
        <w:ind w:left="970" w:hanging="360"/>
      </w:pPr>
    </w:lvl>
    <w:lvl w:ilvl="2" w:tplc="0427001B" w:tentative="1">
      <w:start w:val="1"/>
      <w:numFmt w:val="lowerRoman"/>
      <w:lvlText w:val="%3."/>
      <w:lvlJc w:val="right"/>
      <w:pPr>
        <w:ind w:left="1690" w:hanging="180"/>
      </w:pPr>
    </w:lvl>
    <w:lvl w:ilvl="3" w:tplc="0427000F" w:tentative="1">
      <w:start w:val="1"/>
      <w:numFmt w:val="decimal"/>
      <w:lvlText w:val="%4."/>
      <w:lvlJc w:val="left"/>
      <w:pPr>
        <w:ind w:left="2410" w:hanging="360"/>
      </w:pPr>
    </w:lvl>
    <w:lvl w:ilvl="4" w:tplc="04270019" w:tentative="1">
      <w:start w:val="1"/>
      <w:numFmt w:val="lowerLetter"/>
      <w:lvlText w:val="%5."/>
      <w:lvlJc w:val="left"/>
      <w:pPr>
        <w:ind w:left="3130" w:hanging="360"/>
      </w:pPr>
    </w:lvl>
    <w:lvl w:ilvl="5" w:tplc="0427001B" w:tentative="1">
      <w:start w:val="1"/>
      <w:numFmt w:val="lowerRoman"/>
      <w:lvlText w:val="%6."/>
      <w:lvlJc w:val="right"/>
      <w:pPr>
        <w:ind w:left="3850" w:hanging="180"/>
      </w:pPr>
    </w:lvl>
    <w:lvl w:ilvl="6" w:tplc="0427000F" w:tentative="1">
      <w:start w:val="1"/>
      <w:numFmt w:val="decimal"/>
      <w:lvlText w:val="%7."/>
      <w:lvlJc w:val="left"/>
      <w:pPr>
        <w:ind w:left="4570" w:hanging="360"/>
      </w:pPr>
    </w:lvl>
    <w:lvl w:ilvl="7" w:tplc="04270019" w:tentative="1">
      <w:start w:val="1"/>
      <w:numFmt w:val="lowerLetter"/>
      <w:lvlText w:val="%8."/>
      <w:lvlJc w:val="left"/>
      <w:pPr>
        <w:ind w:left="5290" w:hanging="360"/>
      </w:pPr>
    </w:lvl>
    <w:lvl w:ilvl="8" w:tplc="0427001B" w:tentative="1">
      <w:start w:val="1"/>
      <w:numFmt w:val="lowerRoman"/>
      <w:lvlText w:val="%9."/>
      <w:lvlJc w:val="right"/>
      <w:pPr>
        <w:ind w:left="6010" w:hanging="180"/>
      </w:pPr>
    </w:lvl>
  </w:abstractNum>
  <w:abstractNum w:abstractNumId="14"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9"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0"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6" w15:restartNumberingAfterBreak="0">
    <w:nsid w:val="6FAD134A"/>
    <w:multiLevelType w:val="multilevel"/>
    <w:tmpl w:val="B86C91A6"/>
    <w:lvl w:ilvl="0">
      <w:start w:val="1"/>
      <w:numFmt w:val="decimal"/>
      <w:suff w:val="space"/>
      <w:lvlText w:val="%1."/>
      <w:lvlJc w:val="left"/>
      <w:pPr>
        <w:ind w:left="2629" w:hanging="360"/>
      </w:pPr>
      <w:rPr>
        <w:rFonts w:hint="default"/>
        <w:b w:val="0"/>
        <w:bCs w:val="0"/>
        <w:color w:val="auto"/>
      </w:rPr>
    </w:lvl>
    <w:lvl w:ilvl="1">
      <w:start w:val="1"/>
      <w:numFmt w:val="decimal"/>
      <w:suff w:val="space"/>
      <w:lvlText w:val="%1.%2."/>
      <w:lvlJc w:val="left"/>
      <w:pPr>
        <w:ind w:left="2701" w:hanging="432"/>
      </w:pPr>
      <w:rPr>
        <w:rFonts w:hint="default"/>
        <w:b w:val="0"/>
        <w:bCs w:val="0"/>
      </w:rPr>
    </w:lvl>
    <w:lvl w:ilvl="2">
      <w:start w:val="1"/>
      <w:numFmt w:val="decimal"/>
      <w:lvlText w:val="%1.%2.%3."/>
      <w:lvlJc w:val="left"/>
      <w:pPr>
        <w:ind w:left="3493" w:hanging="504"/>
      </w:pPr>
      <w:rPr>
        <w:rFonts w:hint="default"/>
      </w:rPr>
    </w:lvl>
    <w:lvl w:ilvl="3">
      <w:start w:val="1"/>
      <w:numFmt w:val="decimal"/>
      <w:lvlText w:val="%1.%2.%3.%4."/>
      <w:lvlJc w:val="left"/>
      <w:pPr>
        <w:ind w:left="3997" w:hanging="64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37"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B59E8"/>
    <w:multiLevelType w:val="multilevel"/>
    <w:tmpl w:val="A8904EBE"/>
    <w:lvl w:ilvl="0">
      <w:start w:val="1"/>
      <w:numFmt w:val="decimal"/>
      <w:lvlText w:val="%1."/>
      <w:lvlJc w:val="left"/>
      <w:pPr>
        <w:ind w:left="360" w:hanging="360"/>
      </w:pPr>
      <w:rPr>
        <w:rFonts w:eastAsiaTheme="minorEastAsia" w:hint="default"/>
        <w:color w:val="000000" w:themeColor="text1"/>
      </w:rPr>
    </w:lvl>
    <w:lvl w:ilvl="1">
      <w:start w:val="3"/>
      <w:numFmt w:val="decimal"/>
      <w:lvlText w:val="%1.%2."/>
      <w:lvlJc w:val="left"/>
      <w:pPr>
        <w:ind w:left="927" w:hanging="360"/>
      </w:pPr>
      <w:rPr>
        <w:rFonts w:eastAsiaTheme="minorEastAsia" w:hint="default"/>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6336" w:hanging="1800"/>
      </w:pPr>
      <w:rPr>
        <w:rFonts w:eastAsiaTheme="minorEastAsia" w:hint="default"/>
        <w:color w:val="000000" w:themeColor="text1"/>
      </w:rPr>
    </w:lvl>
  </w:abstractNum>
  <w:abstractNum w:abstractNumId="40"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5"/>
  </w:num>
  <w:num w:numId="2" w16cid:durableId="1805584818">
    <w:abstractNumId w:val="32"/>
  </w:num>
  <w:num w:numId="3" w16cid:durableId="61100427">
    <w:abstractNumId w:val="16"/>
  </w:num>
  <w:num w:numId="4" w16cid:durableId="1913657449">
    <w:abstractNumId w:val="41"/>
  </w:num>
  <w:num w:numId="5" w16cid:durableId="415781748">
    <w:abstractNumId w:val="9"/>
  </w:num>
  <w:num w:numId="6" w16cid:durableId="1321693214">
    <w:abstractNumId w:val="4"/>
  </w:num>
  <w:num w:numId="7" w16cid:durableId="193277599">
    <w:abstractNumId w:val="17"/>
  </w:num>
  <w:num w:numId="8" w16cid:durableId="568267604">
    <w:abstractNumId w:val="38"/>
  </w:num>
  <w:num w:numId="9" w16cid:durableId="641077835">
    <w:abstractNumId w:val="26"/>
  </w:num>
  <w:num w:numId="10" w16cid:durableId="150681415">
    <w:abstractNumId w:val="34"/>
  </w:num>
  <w:num w:numId="11" w16cid:durableId="1467745844">
    <w:abstractNumId w:val="40"/>
  </w:num>
  <w:num w:numId="12" w16cid:durableId="1788549953">
    <w:abstractNumId w:val="24"/>
  </w:num>
  <w:num w:numId="13" w16cid:durableId="174225473">
    <w:abstractNumId w:val="0"/>
  </w:num>
  <w:num w:numId="14" w16cid:durableId="1625621008">
    <w:abstractNumId w:val="1"/>
  </w:num>
  <w:num w:numId="15" w16cid:durableId="2070033601">
    <w:abstractNumId w:val="35"/>
  </w:num>
  <w:num w:numId="16" w16cid:durableId="517618403">
    <w:abstractNumId w:val="15"/>
  </w:num>
  <w:num w:numId="17" w16cid:durableId="1669939962">
    <w:abstractNumId w:val="33"/>
  </w:num>
  <w:num w:numId="18" w16cid:durableId="1751459164">
    <w:abstractNumId w:val="25"/>
  </w:num>
  <w:num w:numId="19" w16cid:durableId="2054965063">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9"/>
  </w:num>
  <w:num w:numId="21" w16cid:durableId="1072855238">
    <w:abstractNumId w:val="22"/>
  </w:num>
  <w:num w:numId="22" w16cid:durableId="1702172787">
    <w:abstractNumId w:val="21"/>
  </w:num>
  <w:num w:numId="23" w16cid:durableId="243341719">
    <w:abstractNumId w:val="12"/>
  </w:num>
  <w:num w:numId="24" w16cid:durableId="309791950">
    <w:abstractNumId w:val="42"/>
  </w:num>
  <w:num w:numId="25" w16cid:durableId="779033607">
    <w:abstractNumId w:val="2"/>
  </w:num>
  <w:num w:numId="26" w16cid:durableId="512109362">
    <w:abstractNumId w:val="23"/>
  </w:num>
  <w:num w:numId="27" w16cid:durableId="1017999568">
    <w:abstractNumId w:val="27"/>
  </w:num>
  <w:num w:numId="28" w16cid:durableId="11149699">
    <w:abstractNumId w:val="18"/>
  </w:num>
  <w:num w:numId="29" w16cid:durableId="1215965827">
    <w:abstractNumId w:val="14"/>
  </w:num>
  <w:num w:numId="30" w16cid:durableId="235824421">
    <w:abstractNumId w:val="28"/>
  </w:num>
  <w:num w:numId="31" w16cid:durableId="2090230220">
    <w:abstractNumId w:val="8"/>
  </w:num>
  <w:num w:numId="32" w16cid:durableId="253170365">
    <w:abstractNumId w:val="30"/>
  </w:num>
  <w:num w:numId="33" w16cid:durableId="1232351341">
    <w:abstractNumId w:val="20"/>
  </w:num>
  <w:num w:numId="34" w16cid:durableId="1825271190">
    <w:abstractNumId w:val="43"/>
  </w:num>
  <w:num w:numId="35" w16cid:durableId="332150424">
    <w:abstractNumId w:val="19"/>
  </w:num>
  <w:num w:numId="36" w16cid:durableId="585115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213162">
    <w:abstractNumId w:val="7"/>
  </w:num>
  <w:num w:numId="38" w16cid:durableId="1009454175">
    <w:abstractNumId w:val="37"/>
  </w:num>
  <w:num w:numId="39" w16cid:durableId="1241022008">
    <w:abstractNumId w:val="3"/>
  </w:num>
  <w:num w:numId="40" w16cid:durableId="1008024633">
    <w:abstractNumId w:val="31"/>
  </w:num>
  <w:num w:numId="41" w16cid:durableId="1845048362">
    <w:abstractNumId w:val="13"/>
  </w:num>
  <w:num w:numId="42" w16cid:durableId="682829537">
    <w:abstractNumId w:val="36"/>
  </w:num>
  <w:num w:numId="43" w16cid:durableId="300618958">
    <w:abstractNumId w:val="39"/>
  </w:num>
  <w:num w:numId="44" w16cid:durableId="192888509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17E"/>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8BA"/>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2D57"/>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6A6"/>
    <w:rsid w:val="00051E9D"/>
    <w:rsid w:val="00052365"/>
    <w:rsid w:val="0005295E"/>
    <w:rsid w:val="000539B9"/>
    <w:rsid w:val="000543B5"/>
    <w:rsid w:val="000546BD"/>
    <w:rsid w:val="00054712"/>
    <w:rsid w:val="000548BF"/>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BBC"/>
    <w:rsid w:val="00063DE1"/>
    <w:rsid w:val="00064868"/>
    <w:rsid w:val="000659E9"/>
    <w:rsid w:val="000662A8"/>
    <w:rsid w:val="00066B49"/>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E0"/>
    <w:rsid w:val="000930F0"/>
    <w:rsid w:val="000934AA"/>
    <w:rsid w:val="000945B2"/>
    <w:rsid w:val="00095328"/>
    <w:rsid w:val="00095834"/>
    <w:rsid w:val="000959FC"/>
    <w:rsid w:val="0009724E"/>
    <w:rsid w:val="00097B80"/>
    <w:rsid w:val="00097D58"/>
    <w:rsid w:val="000A0DFE"/>
    <w:rsid w:val="000A0F5D"/>
    <w:rsid w:val="000A1B88"/>
    <w:rsid w:val="000A1E34"/>
    <w:rsid w:val="000A2CBA"/>
    <w:rsid w:val="000A3108"/>
    <w:rsid w:val="000A3295"/>
    <w:rsid w:val="000A3A5E"/>
    <w:rsid w:val="000A519E"/>
    <w:rsid w:val="000A5738"/>
    <w:rsid w:val="000A5FB1"/>
    <w:rsid w:val="000A77A9"/>
    <w:rsid w:val="000A786B"/>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C6F8C"/>
    <w:rsid w:val="000D0B55"/>
    <w:rsid w:val="000D13D6"/>
    <w:rsid w:val="000D18E9"/>
    <w:rsid w:val="000D26D8"/>
    <w:rsid w:val="000D412D"/>
    <w:rsid w:val="000D4406"/>
    <w:rsid w:val="000D4B9C"/>
    <w:rsid w:val="000D4E2B"/>
    <w:rsid w:val="000D5039"/>
    <w:rsid w:val="000D514A"/>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908"/>
    <w:rsid w:val="001072BE"/>
    <w:rsid w:val="00107A04"/>
    <w:rsid w:val="00107DDA"/>
    <w:rsid w:val="00110F5A"/>
    <w:rsid w:val="0011199A"/>
    <w:rsid w:val="00111D6D"/>
    <w:rsid w:val="001126FB"/>
    <w:rsid w:val="00112800"/>
    <w:rsid w:val="0011280B"/>
    <w:rsid w:val="001128FB"/>
    <w:rsid w:val="00112F92"/>
    <w:rsid w:val="0011320C"/>
    <w:rsid w:val="0011344C"/>
    <w:rsid w:val="00113B07"/>
    <w:rsid w:val="00115BB9"/>
    <w:rsid w:val="001171AB"/>
    <w:rsid w:val="0011798C"/>
    <w:rsid w:val="00117D8E"/>
    <w:rsid w:val="001207D3"/>
    <w:rsid w:val="00120CE6"/>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4B8"/>
    <w:rsid w:val="001329A7"/>
    <w:rsid w:val="0013353A"/>
    <w:rsid w:val="00133C40"/>
    <w:rsid w:val="00133FF0"/>
    <w:rsid w:val="00134825"/>
    <w:rsid w:val="001351A4"/>
    <w:rsid w:val="00135EEE"/>
    <w:rsid w:val="0013642D"/>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161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E70"/>
    <w:rsid w:val="00176FD3"/>
    <w:rsid w:val="00177829"/>
    <w:rsid w:val="00177AFE"/>
    <w:rsid w:val="001801B7"/>
    <w:rsid w:val="00180340"/>
    <w:rsid w:val="00180466"/>
    <w:rsid w:val="00181168"/>
    <w:rsid w:val="00181511"/>
    <w:rsid w:val="001816D6"/>
    <w:rsid w:val="00181C02"/>
    <w:rsid w:val="00182E25"/>
    <w:rsid w:val="00184634"/>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DDA"/>
    <w:rsid w:val="00197EF6"/>
    <w:rsid w:val="001A00C8"/>
    <w:rsid w:val="001A0DF2"/>
    <w:rsid w:val="001A1062"/>
    <w:rsid w:val="001A1301"/>
    <w:rsid w:val="001A18C1"/>
    <w:rsid w:val="001A1DD2"/>
    <w:rsid w:val="001A225E"/>
    <w:rsid w:val="001A2892"/>
    <w:rsid w:val="001A2E70"/>
    <w:rsid w:val="001A3DA0"/>
    <w:rsid w:val="001A4191"/>
    <w:rsid w:val="001A4A44"/>
    <w:rsid w:val="001A5289"/>
    <w:rsid w:val="001A59E5"/>
    <w:rsid w:val="001A5FBA"/>
    <w:rsid w:val="001A6029"/>
    <w:rsid w:val="001A67B2"/>
    <w:rsid w:val="001A77FB"/>
    <w:rsid w:val="001A7B3D"/>
    <w:rsid w:val="001A7F8D"/>
    <w:rsid w:val="001B0043"/>
    <w:rsid w:val="001B0E43"/>
    <w:rsid w:val="001B13F2"/>
    <w:rsid w:val="001B1B2B"/>
    <w:rsid w:val="001B1CD4"/>
    <w:rsid w:val="001B2226"/>
    <w:rsid w:val="001B370C"/>
    <w:rsid w:val="001B3BCE"/>
    <w:rsid w:val="001B3C7D"/>
    <w:rsid w:val="001B50F3"/>
    <w:rsid w:val="001B5872"/>
    <w:rsid w:val="001B7035"/>
    <w:rsid w:val="001B7194"/>
    <w:rsid w:val="001C1AD0"/>
    <w:rsid w:val="001C1CC5"/>
    <w:rsid w:val="001C1D32"/>
    <w:rsid w:val="001C24BC"/>
    <w:rsid w:val="001C256F"/>
    <w:rsid w:val="001C25C7"/>
    <w:rsid w:val="001C2EE8"/>
    <w:rsid w:val="001C305A"/>
    <w:rsid w:val="001C3A07"/>
    <w:rsid w:val="001C468D"/>
    <w:rsid w:val="001C49AE"/>
    <w:rsid w:val="001C4F12"/>
    <w:rsid w:val="001C53C8"/>
    <w:rsid w:val="001C5B38"/>
    <w:rsid w:val="001C635E"/>
    <w:rsid w:val="001C6757"/>
    <w:rsid w:val="001C7F48"/>
    <w:rsid w:val="001D567F"/>
    <w:rsid w:val="001D5DDC"/>
    <w:rsid w:val="001D65F8"/>
    <w:rsid w:val="001D7492"/>
    <w:rsid w:val="001E0107"/>
    <w:rsid w:val="001E03FB"/>
    <w:rsid w:val="001E1DD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3DE2"/>
    <w:rsid w:val="00203E44"/>
    <w:rsid w:val="002044E1"/>
    <w:rsid w:val="002058A4"/>
    <w:rsid w:val="00206179"/>
    <w:rsid w:val="00206F2A"/>
    <w:rsid w:val="0020706E"/>
    <w:rsid w:val="00207194"/>
    <w:rsid w:val="0020727F"/>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6FF5"/>
    <w:rsid w:val="00227950"/>
    <w:rsid w:val="002279BC"/>
    <w:rsid w:val="00231166"/>
    <w:rsid w:val="0023120F"/>
    <w:rsid w:val="00233169"/>
    <w:rsid w:val="00234717"/>
    <w:rsid w:val="00234920"/>
    <w:rsid w:val="0023505D"/>
    <w:rsid w:val="00235284"/>
    <w:rsid w:val="002366F2"/>
    <w:rsid w:val="002374F8"/>
    <w:rsid w:val="00237EA0"/>
    <w:rsid w:val="00237EB4"/>
    <w:rsid w:val="00240DC5"/>
    <w:rsid w:val="002415C7"/>
    <w:rsid w:val="0024180E"/>
    <w:rsid w:val="002418CE"/>
    <w:rsid w:val="0024200F"/>
    <w:rsid w:val="002425D7"/>
    <w:rsid w:val="002428AC"/>
    <w:rsid w:val="00242987"/>
    <w:rsid w:val="002430AE"/>
    <w:rsid w:val="00243470"/>
    <w:rsid w:val="00244688"/>
    <w:rsid w:val="00244994"/>
    <w:rsid w:val="00245C47"/>
    <w:rsid w:val="00245DEF"/>
    <w:rsid w:val="00246347"/>
    <w:rsid w:val="00246F96"/>
    <w:rsid w:val="002476D5"/>
    <w:rsid w:val="0025061E"/>
    <w:rsid w:val="00250AFD"/>
    <w:rsid w:val="00250ECB"/>
    <w:rsid w:val="002510C4"/>
    <w:rsid w:val="00251356"/>
    <w:rsid w:val="00251635"/>
    <w:rsid w:val="00251D4A"/>
    <w:rsid w:val="002529EC"/>
    <w:rsid w:val="00252B1E"/>
    <w:rsid w:val="00253090"/>
    <w:rsid w:val="00253D8B"/>
    <w:rsid w:val="00253FD1"/>
    <w:rsid w:val="00254390"/>
    <w:rsid w:val="00254895"/>
    <w:rsid w:val="002550C7"/>
    <w:rsid w:val="00255225"/>
    <w:rsid w:val="002552E9"/>
    <w:rsid w:val="00255C04"/>
    <w:rsid w:val="00257685"/>
    <w:rsid w:val="002577D5"/>
    <w:rsid w:val="002601F1"/>
    <w:rsid w:val="002603C7"/>
    <w:rsid w:val="00260E03"/>
    <w:rsid w:val="002614A6"/>
    <w:rsid w:val="002616A9"/>
    <w:rsid w:val="002617A4"/>
    <w:rsid w:val="002620D1"/>
    <w:rsid w:val="00262386"/>
    <w:rsid w:val="00262D3D"/>
    <w:rsid w:val="00263E7F"/>
    <w:rsid w:val="0026424A"/>
    <w:rsid w:val="00264AAE"/>
    <w:rsid w:val="00264DE7"/>
    <w:rsid w:val="00265A30"/>
    <w:rsid w:val="00266187"/>
    <w:rsid w:val="002667F9"/>
    <w:rsid w:val="00267751"/>
    <w:rsid w:val="00267E9A"/>
    <w:rsid w:val="00270EFE"/>
    <w:rsid w:val="00271411"/>
    <w:rsid w:val="002715BE"/>
    <w:rsid w:val="00271738"/>
    <w:rsid w:val="00271E3F"/>
    <w:rsid w:val="00272488"/>
    <w:rsid w:val="00273F59"/>
    <w:rsid w:val="00274B64"/>
    <w:rsid w:val="00274C8A"/>
    <w:rsid w:val="0027575B"/>
    <w:rsid w:val="00275B72"/>
    <w:rsid w:val="0027687A"/>
    <w:rsid w:val="00276A15"/>
    <w:rsid w:val="00277655"/>
    <w:rsid w:val="00280265"/>
    <w:rsid w:val="00280AF0"/>
    <w:rsid w:val="00281309"/>
    <w:rsid w:val="00281735"/>
    <w:rsid w:val="00281B9A"/>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0D0A"/>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523D"/>
    <w:rsid w:val="002A55FA"/>
    <w:rsid w:val="002A58C9"/>
    <w:rsid w:val="002A62B6"/>
    <w:rsid w:val="002A6658"/>
    <w:rsid w:val="002A70E6"/>
    <w:rsid w:val="002A71C8"/>
    <w:rsid w:val="002A7A35"/>
    <w:rsid w:val="002B04BE"/>
    <w:rsid w:val="002B062F"/>
    <w:rsid w:val="002B07F1"/>
    <w:rsid w:val="002B1248"/>
    <w:rsid w:val="002B1449"/>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8F"/>
    <w:rsid w:val="002D1083"/>
    <w:rsid w:val="002D1C99"/>
    <w:rsid w:val="002D1D55"/>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33"/>
    <w:rsid w:val="002F396F"/>
    <w:rsid w:val="002F44C0"/>
    <w:rsid w:val="002F536E"/>
    <w:rsid w:val="002F5EE2"/>
    <w:rsid w:val="002F5F47"/>
    <w:rsid w:val="002F67FD"/>
    <w:rsid w:val="002F7D23"/>
    <w:rsid w:val="00300091"/>
    <w:rsid w:val="00300462"/>
    <w:rsid w:val="00300A60"/>
    <w:rsid w:val="00300AF6"/>
    <w:rsid w:val="00300FEF"/>
    <w:rsid w:val="00301185"/>
    <w:rsid w:val="0030230E"/>
    <w:rsid w:val="003025C8"/>
    <w:rsid w:val="00302914"/>
    <w:rsid w:val="003049FC"/>
    <w:rsid w:val="00304E45"/>
    <w:rsid w:val="00305876"/>
    <w:rsid w:val="00306D9F"/>
    <w:rsid w:val="00306F87"/>
    <w:rsid w:val="003074D1"/>
    <w:rsid w:val="00307769"/>
    <w:rsid w:val="0031000F"/>
    <w:rsid w:val="003101E1"/>
    <w:rsid w:val="00310DEF"/>
    <w:rsid w:val="0031109D"/>
    <w:rsid w:val="00311E9A"/>
    <w:rsid w:val="0031284C"/>
    <w:rsid w:val="00313C60"/>
    <w:rsid w:val="00314095"/>
    <w:rsid w:val="0031420A"/>
    <w:rsid w:val="003155D3"/>
    <w:rsid w:val="00316D64"/>
    <w:rsid w:val="0031757A"/>
    <w:rsid w:val="00317AC3"/>
    <w:rsid w:val="0032046A"/>
    <w:rsid w:val="0032080C"/>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3FD"/>
    <w:rsid w:val="00326CB7"/>
    <w:rsid w:val="00326F19"/>
    <w:rsid w:val="00326F9E"/>
    <w:rsid w:val="00327A12"/>
    <w:rsid w:val="0033004C"/>
    <w:rsid w:val="003300F2"/>
    <w:rsid w:val="0033080B"/>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2AB2"/>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6FF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EC"/>
    <w:rsid w:val="00382939"/>
    <w:rsid w:val="00382B76"/>
    <w:rsid w:val="003849A9"/>
    <w:rsid w:val="00384F5A"/>
    <w:rsid w:val="0038516E"/>
    <w:rsid w:val="00386A7C"/>
    <w:rsid w:val="003878F0"/>
    <w:rsid w:val="003903FB"/>
    <w:rsid w:val="0039114B"/>
    <w:rsid w:val="003912A3"/>
    <w:rsid w:val="003918AE"/>
    <w:rsid w:val="00392458"/>
    <w:rsid w:val="0039299B"/>
    <w:rsid w:val="00393CEC"/>
    <w:rsid w:val="003943EC"/>
    <w:rsid w:val="00394B3D"/>
    <w:rsid w:val="00394C27"/>
    <w:rsid w:val="00397706"/>
    <w:rsid w:val="00397DA7"/>
    <w:rsid w:val="00397E1C"/>
    <w:rsid w:val="003A050E"/>
    <w:rsid w:val="003A050F"/>
    <w:rsid w:val="003A0822"/>
    <w:rsid w:val="003A0FD9"/>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4EE"/>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22B"/>
    <w:rsid w:val="003F740A"/>
    <w:rsid w:val="003F7CF1"/>
    <w:rsid w:val="004003B4"/>
    <w:rsid w:val="00401CAD"/>
    <w:rsid w:val="00403C4D"/>
    <w:rsid w:val="00404031"/>
    <w:rsid w:val="00404533"/>
    <w:rsid w:val="0040472C"/>
    <w:rsid w:val="004047D7"/>
    <w:rsid w:val="00405855"/>
    <w:rsid w:val="00405B76"/>
    <w:rsid w:val="00405D65"/>
    <w:rsid w:val="0040657F"/>
    <w:rsid w:val="00406650"/>
    <w:rsid w:val="00407820"/>
    <w:rsid w:val="00407939"/>
    <w:rsid w:val="00410CE7"/>
    <w:rsid w:val="00411BD7"/>
    <w:rsid w:val="00411EFA"/>
    <w:rsid w:val="0041208A"/>
    <w:rsid w:val="0041359A"/>
    <w:rsid w:val="00413959"/>
    <w:rsid w:val="00413D2E"/>
    <w:rsid w:val="00414410"/>
    <w:rsid w:val="004147BD"/>
    <w:rsid w:val="004157B6"/>
    <w:rsid w:val="004159FF"/>
    <w:rsid w:val="00415A37"/>
    <w:rsid w:val="00415FE9"/>
    <w:rsid w:val="004163AB"/>
    <w:rsid w:val="004165FD"/>
    <w:rsid w:val="0041685F"/>
    <w:rsid w:val="00416D08"/>
    <w:rsid w:val="00417604"/>
    <w:rsid w:val="0041798F"/>
    <w:rsid w:val="00421000"/>
    <w:rsid w:val="00424C4C"/>
    <w:rsid w:val="004252AF"/>
    <w:rsid w:val="004253B3"/>
    <w:rsid w:val="00427174"/>
    <w:rsid w:val="00427210"/>
    <w:rsid w:val="00427791"/>
    <w:rsid w:val="00430115"/>
    <w:rsid w:val="00430DB7"/>
    <w:rsid w:val="004321B5"/>
    <w:rsid w:val="0043230B"/>
    <w:rsid w:val="00432574"/>
    <w:rsid w:val="0043288C"/>
    <w:rsid w:val="00433339"/>
    <w:rsid w:val="0043335A"/>
    <w:rsid w:val="00434893"/>
    <w:rsid w:val="00435186"/>
    <w:rsid w:val="00435437"/>
    <w:rsid w:val="004356A8"/>
    <w:rsid w:val="0043589B"/>
    <w:rsid w:val="00435D59"/>
    <w:rsid w:val="00436201"/>
    <w:rsid w:val="00436C5B"/>
    <w:rsid w:val="00440394"/>
    <w:rsid w:val="00440809"/>
    <w:rsid w:val="00440E78"/>
    <w:rsid w:val="00441581"/>
    <w:rsid w:val="004419AE"/>
    <w:rsid w:val="00441ACD"/>
    <w:rsid w:val="00442C1C"/>
    <w:rsid w:val="00443DE5"/>
    <w:rsid w:val="00443FA8"/>
    <w:rsid w:val="00443FEB"/>
    <w:rsid w:val="00444DC8"/>
    <w:rsid w:val="0044540D"/>
    <w:rsid w:val="00446422"/>
    <w:rsid w:val="00446913"/>
    <w:rsid w:val="00447B36"/>
    <w:rsid w:val="00447D1F"/>
    <w:rsid w:val="00447D54"/>
    <w:rsid w:val="00450767"/>
    <w:rsid w:val="00450E09"/>
    <w:rsid w:val="004511A8"/>
    <w:rsid w:val="004512A8"/>
    <w:rsid w:val="00451E77"/>
    <w:rsid w:val="004525F0"/>
    <w:rsid w:val="0045276F"/>
    <w:rsid w:val="00452C1D"/>
    <w:rsid w:val="00453770"/>
    <w:rsid w:val="00453AE2"/>
    <w:rsid w:val="0045533D"/>
    <w:rsid w:val="00455810"/>
    <w:rsid w:val="00455AA9"/>
    <w:rsid w:val="00455DEF"/>
    <w:rsid w:val="00455F06"/>
    <w:rsid w:val="004566EF"/>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1ED4"/>
    <w:rsid w:val="00492862"/>
    <w:rsid w:val="00493EC9"/>
    <w:rsid w:val="004940CB"/>
    <w:rsid w:val="00494707"/>
    <w:rsid w:val="00494B5D"/>
    <w:rsid w:val="0049538A"/>
    <w:rsid w:val="004954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48A"/>
    <w:rsid w:val="004B6BCA"/>
    <w:rsid w:val="004B6FBD"/>
    <w:rsid w:val="004B7455"/>
    <w:rsid w:val="004C03F1"/>
    <w:rsid w:val="004C076A"/>
    <w:rsid w:val="004C0C4F"/>
    <w:rsid w:val="004C11AA"/>
    <w:rsid w:val="004C1DA9"/>
    <w:rsid w:val="004C29F1"/>
    <w:rsid w:val="004C34F4"/>
    <w:rsid w:val="004C34F5"/>
    <w:rsid w:val="004C3894"/>
    <w:rsid w:val="004C40E5"/>
    <w:rsid w:val="004C42C8"/>
    <w:rsid w:val="004C4413"/>
    <w:rsid w:val="004C7DC4"/>
    <w:rsid w:val="004C7E0B"/>
    <w:rsid w:val="004C7E53"/>
    <w:rsid w:val="004D017C"/>
    <w:rsid w:val="004D0866"/>
    <w:rsid w:val="004D1010"/>
    <w:rsid w:val="004D1673"/>
    <w:rsid w:val="004D248A"/>
    <w:rsid w:val="004D2FB8"/>
    <w:rsid w:val="004D3833"/>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1E50"/>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5E"/>
    <w:rsid w:val="005122FE"/>
    <w:rsid w:val="0051270F"/>
    <w:rsid w:val="00512760"/>
    <w:rsid w:val="00512E53"/>
    <w:rsid w:val="0051329C"/>
    <w:rsid w:val="0051416C"/>
    <w:rsid w:val="00514B6E"/>
    <w:rsid w:val="0051508F"/>
    <w:rsid w:val="00515C55"/>
    <w:rsid w:val="00515ED0"/>
    <w:rsid w:val="0051611C"/>
    <w:rsid w:val="0051629A"/>
    <w:rsid w:val="00517008"/>
    <w:rsid w:val="0052010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B0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67C57"/>
    <w:rsid w:val="005702C5"/>
    <w:rsid w:val="00570722"/>
    <w:rsid w:val="005717E5"/>
    <w:rsid w:val="005717E7"/>
    <w:rsid w:val="0057188A"/>
    <w:rsid w:val="00571D6C"/>
    <w:rsid w:val="00572BCF"/>
    <w:rsid w:val="0057328C"/>
    <w:rsid w:val="005737EC"/>
    <w:rsid w:val="005753B6"/>
    <w:rsid w:val="005769FF"/>
    <w:rsid w:val="005771DB"/>
    <w:rsid w:val="00577A7E"/>
    <w:rsid w:val="00580423"/>
    <w:rsid w:val="00580518"/>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607"/>
    <w:rsid w:val="00591344"/>
    <w:rsid w:val="00591FAF"/>
    <w:rsid w:val="005921AE"/>
    <w:rsid w:val="00593111"/>
    <w:rsid w:val="00593816"/>
    <w:rsid w:val="00593D67"/>
    <w:rsid w:val="00594FA6"/>
    <w:rsid w:val="00595F1A"/>
    <w:rsid w:val="00595F8E"/>
    <w:rsid w:val="005964CC"/>
    <w:rsid w:val="00596895"/>
    <w:rsid w:val="00596BDA"/>
    <w:rsid w:val="00597972"/>
    <w:rsid w:val="005A07D8"/>
    <w:rsid w:val="005A0C5B"/>
    <w:rsid w:val="005A4182"/>
    <w:rsid w:val="005A41B2"/>
    <w:rsid w:val="005A4255"/>
    <w:rsid w:val="005A5204"/>
    <w:rsid w:val="005A52E6"/>
    <w:rsid w:val="005A5610"/>
    <w:rsid w:val="005A6CD2"/>
    <w:rsid w:val="005B0749"/>
    <w:rsid w:val="005B0C2D"/>
    <w:rsid w:val="005B19E4"/>
    <w:rsid w:val="005B1D8D"/>
    <w:rsid w:val="005B24C3"/>
    <w:rsid w:val="005B24D2"/>
    <w:rsid w:val="005B2628"/>
    <w:rsid w:val="005B2A1D"/>
    <w:rsid w:val="005B2BD8"/>
    <w:rsid w:val="005B2C82"/>
    <w:rsid w:val="005B2D90"/>
    <w:rsid w:val="005B2D9B"/>
    <w:rsid w:val="005B2FD0"/>
    <w:rsid w:val="005B34A6"/>
    <w:rsid w:val="005B383F"/>
    <w:rsid w:val="005B46C1"/>
    <w:rsid w:val="005B4FA6"/>
    <w:rsid w:val="005B57A2"/>
    <w:rsid w:val="005C0258"/>
    <w:rsid w:val="005C0B37"/>
    <w:rsid w:val="005C17C2"/>
    <w:rsid w:val="005C1F77"/>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684"/>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0C1E"/>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CAD"/>
    <w:rsid w:val="00605D03"/>
    <w:rsid w:val="00606CBD"/>
    <w:rsid w:val="00607C46"/>
    <w:rsid w:val="006117CB"/>
    <w:rsid w:val="00612434"/>
    <w:rsid w:val="00612488"/>
    <w:rsid w:val="006129FF"/>
    <w:rsid w:val="00612CE6"/>
    <w:rsid w:val="00612EDD"/>
    <w:rsid w:val="00614A7B"/>
    <w:rsid w:val="0061507E"/>
    <w:rsid w:val="0061536C"/>
    <w:rsid w:val="006158E4"/>
    <w:rsid w:val="006158FB"/>
    <w:rsid w:val="00615C08"/>
    <w:rsid w:val="00615F28"/>
    <w:rsid w:val="0061733E"/>
    <w:rsid w:val="0061741C"/>
    <w:rsid w:val="006178D9"/>
    <w:rsid w:val="006178F4"/>
    <w:rsid w:val="006207BC"/>
    <w:rsid w:val="00621335"/>
    <w:rsid w:val="0062150E"/>
    <w:rsid w:val="00623F37"/>
    <w:rsid w:val="00623F56"/>
    <w:rsid w:val="006242E9"/>
    <w:rsid w:val="00624348"/>
    <w:rsid w:val="006250F6"/>
    <w:rsid w:val="00625758"/>
    <w:rsid w:val="006258F1"/>
    <w:rsid w:val="00626341"/>
    <w:rsid w:val="00626844"/>
    <w:rsid w:val="00626BBC"/>
    <w:rsid w:val="006274B9"/>
    <w:rsid w:val="00627808"/>
    <w:rsid w:val="0062788C"/>
    <w:rsid w:val="00627CD4"/>
    <w:rsid w:val="006309F2"/>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58"/>
    <w:rsid w:val="00646974"/>
    <w:rsid w:val="006478BA"/>
    <w:rsid w:val="00650795"/>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459"/>
    <w:rsid w:val="00664184"/>
    <w:rsid w:val="00664C39"/>
    <w:rsid w:val="0066500F"/>
    <w:rsid w:val="00665B16"/>
    <w:rsid w:val="00665D82"/>
    <w:rsid w:val="006666F6"/>
    <w:rsid w:val="00667600"/>
    <w:rsid w:val="00670373"/>
    <w:rsid w:val="00670606"/>
    <w:rsid w:val="00670717"/>
    <w:rsid w:val="00671B2B"/>
    <w:rsid w:val="00671D4E"/>
    <w:rsid w:val="00671DB5"/>
    <w:rsid w:val="00671E8F"/>
    <w:rsid w:val="006727BF"/>
    <w:rsid w:val="0067281B"/>
    <w:rsid w:val="00673538"/>
    <w:rsid w:val="006775A5"/>
    <w:rsid w:val="00677B00"/>
    <w:rsid w:val="00677F40"/>
    <w:rsid w:val="00680281"/>
    <w:rsid w:val="00680C0A"/>
    <w:rsid w:val="00681CDE"/>
    <w:rsid w:val="006824FC"/>
    <w:rsid w:val="0068448B"/>
    <w:rsid w:val="00685C49"/>
    <w:rsid w:val="00687997"/>
    <w:rsid w:val="00687E47"/>
    <w:rsid w:val="0069047F"/>
    <w:rsid w:val="0069058D"/>
    <w:rsid w:val="006912EA"/>
    <w:rsid w:val="00692635"/>
    <w:rsid w:val="006927A9"/>
    <w:rsid w:val="00693C7B"/>
    <w:rsid w:val="00694911"/>
    <w:rsid w:val="006966D7"/>
    <w:rsid w:val="00696EED"/>
    <w:rsid w:val="00697CFA"/>
    <w:rsid w:val="006A02C4"/>
    <w:rsid w:val="006A0320"/>
    <w:rsid w:val="006A0559"/>
    <w:rsid w:val="006A0A9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F36"/>
    <w:rsid w:val="006B0550"/>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6D4"/>
    <w:rsid w:val="006D1BC0"/>
    <w:rsid w:val="006D2363"/>
    <w:rsid w:val="006D3202"/>
    <w:rsid w:val="006D3380"/>
    <w:rsid w:val="006D3C8B"/>
    <w:rsid w:val="006D3FB5"/>
    <w:rsid w:val="006D463E"/>
    <w:rsid w:val="006D6694"/>
    <w:rsid w:val="006D67EE"/>
    <w:rsid w:val="006D6C05"/>
    <w:rsid w:val="006D6EA6"/>
    <w:rsid w:val="006E04DD"/>
    <w:rsid w:val="006E05DF"/>
    <w:rsid w:val="006E21B3"/>
    <w:rsid w:val="006E28D7"/>
    <w:rsid w:val="006E2957"/>
    <w:rsid w:val="006E2B14"/>
    <w:rsid w:val="006E42EC"/>
    <w:rsid w:val="006E533D"/>
    <w:rsid w:val="006E584B"/>
    <w:rsid w:val="006E6883"/>
    <w:rsid w:val="006E75C7"/>
    <w:rsid w:val="006E7679"/>
    <w:rsid w:val="006E7E1D"/>
    <w:rsid w:val="006E7E47"/>
    <w:rsid w:val="006F1F4B"/>
    <w:rsid w:val="006F2F71"/>
    <w:rsid w:val="006F486C"/>
    <w:rsid w:val="006F54C4"/>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37909"/>
    <w:rsid w:val="00740C4A"/>
    <w:rsid w:val="00741376"/>
    <w:rsid w:val="007419CD"/>
    <w:rsid w:val="00741C24"/>
    <w:rsid w:val="007422EF"/>
    <w:rsid w:val="00742C1D"/>
    <w:rsid w:val="00742F8F"/>
    <w:rsid w:val="00743205"/>
    <w:rsid w:val="0074401D"/>
    <w:rsid w:val="0074429A"/>
    <w:rsid w:val="007445D0"/>
    <w:rsid w:val="00744D22"/>
    <w:rsid w:val="00745110"/>
    <w:rsid w:val="00745317"/>
    <w:rsid w:val="0074590D"/>
    <w:rsid w:val="00746011"/>
    <w:rsid w:val="00746690"/>
    <w:rsid w:val="00746717"/>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24"/>
    <w:rsid w:val="007538D2"/>
    <w:rsid w:val="00753948"/>
    <w:rsid w:val="00754305"/>
    <w:rsid w:val="00754F0F"/>
    <w:rsid w:val="007552F1"/>
    <w:rsid w:val="007553E4"/>
    <w:rsid w:val="00755F3B"/>
    <w:rsid w:val="007560A1"/>
    <w:rsid w:val="007566CB"/>
    <w:rsid w:val="00757947"/>
    <w:rsid w:val="007611E9"/>
    <w:rsid w:val="00761429"/>
    <w:rsid w:val="007619B3"/>
    <w:rsid w:val="007626CF"/>
    <w:rsid w:val="0076284D"/>
    <w:rsid w:val="00764FD6"/>
    <w:rsid w:val="007654C6"/>
    <w:rsid w:val="00765F24"/>
    <w:rsid w:val="00766211"/>
    <w:rsid w:val="0077180F"/>
    <w:rsid w:val="00771EC8"/>
    <w:rsid w:val="007720C2"/>
    <w:rsid w:val="007724D3"/>
    <w:rsid w:val="007731F0"/>
    <w:rsid w:val="00773A84"/>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088"/>
    <w:rsid w:val="00793DC0"/>
    <w:rsid w:val="0079488E"/>
    <w:rsid w:val="007948D0"/>
    <w:rsid w:val="007976F5"/>
    <w:rsid w:val="00797C4A"/>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232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4F3"/>
    <w:rsid w:val="007E05CD"/>
    <w:rsid w:val="007E0A52"/>
    <w:rsid w:val="007E1624"/>
    <w:rsid w:val="007E1893"/>
    <w:rsid w:val="007E2CF6"/>
    <w:rsid w:val="007E3D46"/>
    <w:rsid w:val="007E3D62"/>
    <w:rsid w:val="007E3D9B"/>
    <w:rsid w:val="007E625C"/>
    <w:rsid w:val="007E6C65"/>
    <w:rsid w:val="007E7010"/>
    <w:rsid w:val="007E7DB3"/>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C1C"/>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476AF"/>
    <w:rsid w:val="00850214"/>
    <w:rsid w:val="00850807"/>
    <w:rsid w:val="00851498"/>
    <w:rsid w:val="00851768"/>
    <w:rsid w:val="00851A48"/>
    <w:rsid w:val="00852F58"/>
    <w:rsid w:val="0085360B"/>
    <w:rsid w:val="008536DF"/>
    <w:rsid w:val="008537D3"/>
    <w:rsid w:val="00854EFE"/>
    <w:rsid w:val="008563C3"/>
    <w:rsid w:val="00856DBF"/>
    <w:rsid w:val="008576A8"/>
    <w:rsid w:val="00857DE3"/>
    <w:rsid w:val="00860A09"/>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ADC"/>
    <w:rsid w:val="00872143"/>
    <w:rsid w:val="0087218A"/>
    <w:rsid w:val="008733FC"/>
    <w:rsid w:val="0087372C"/>
    <w:rsid w:val="008737DE"/>
    <w:rsid w:val="00873D68"/>
    <w:rsid w:val="00874383"/>
    <w:rsid w:val="00874691"/>
    <w:rsid w:val="00874A20"/>
    <w:rsid w:val="00874F92"/>
    <w:rsid w:val="008753A8"/>
    <w:rsid w:val="00875609"/>
    <w:rsid w:val="00876B6A"/>
    <w:rsid w:val="00876F48"/>
    <w:rsid w:val="0087713E"/>
    <w:rsid w:val="00877A5D"/>
    <w:rsid w:val="008802B8"/>
    <w:rsid w:val="00881064"/>
    <w:rsid w:val="0088228F"/>
    <w:rsid w:val="008829B2"/>
    <w:rsid w:val="00882F2F"/>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48D"/>
    <w:rsid w:val="00893C2B"/>
    <w:rsid w:val="00894AB9"/>
    <w:rsid w:val="00894FEF"/>
    <w:rsid w:val="00895FDB"/>
    <w:rsid w:val="008962DF"/>
    <w:rsid w:val="008969D4"/>
    <w:rsid w:val="00897EA1"/>
    <w:rsid w:val="00897F0F"/>
    <w:rsid w:val="008A0157"/>
    <w:rsid w:val="008A1B84"/>
    <w:rsid w:val="008A1D5F"/>
    <w:rsid w:val="008A216D"/>
    <w:rsid w:val="008A2586"/>
    <w:rsid w:val="008A2970"/>
    <w:rsid w:val="008A2DE3"/>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1D2"/>
    <w:rsid w:val="008B34B1"/>
    <w:rsid w:val="008B4851"/>
    <w:rsid w:val="008B5087"/>
    <w:rsid w:val="008B5444"/>
    <w:rsid w:val="008B6309"/>
    <w:rsid w:val="008B6B87"/>
    <w:rsid w:val="008B6C07"/>
    <w:rsid w:val="008B7024"/>
    <w:rsid w:val="008B7039"/>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5C07"/>
    <w:rsid w:val="008D6F67"/>
    <w:rsid w:val="008D704D"/>
    <w:rsid w:val="008E187A"/>
    <w:rsid w:val="008E2035"/>
    <w:rsid w:val="008E3081"/>
    <w:rsid w:val="008E31B9"/>
    <w:rsid w:val="008E38FC"/>
    <w:rsid w:val="008E4211"/>
    <w:rsid w:val="008E4A3C"/>
    <w:rsid w:val="008E50AC"/>
    <w:rsid w:val="008E656A"/>
    <w:rsid w:val="008E6B30"/>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990"/>
    <w:rsid w:val="00905F9E"/>
    <w:rsid w:val="00906722"/>
    <w:rsid w:val="00910CC6"/>
    <w:rsid w:val="009122A7"/>
    <w:rsid w:val="00912795"/>
    <w:rsid w:val="009134C3"/>
    <w:rsid w:val="00913EE3"/>
    <w:rsid w:val="00914D3F"/>
    <w:rsid w:val="0091557F"/>
    <w:rsid w:val="00915E6D"/>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3D81"/>
    <w:rsid w:val="00934E53"/>
    <w:rsid w:val="00935371"/>
    <w:rsid w:val="009368B5"/>
    <w:rsid w:val="00937444"/>
    <w:rsid w:val="009375D8"/>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1BE"/>
    <w:rsid w:val="0096248C"/>
    <w:rsid w:val="00962934"/>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80D"/>
    <w:rsid w:val="00973E16"/>
    <w:rsid w:val="0097609B"/>
    <w:rsid w:val="009773F1"/>
    <w:rsid w:val="00980BA7"/>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49C"/>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E76"/>
    <w:rsid w:val="00995FEE"/>
    <w:rsid w:val="00996076"/>
    <w:rsid w:val="009968E2"/>
    <w:rsid w:val="00996FBB"/>
    <w:rsid w:val="0099719A"/>
    <w:rsid w:val="009978CF"/>
    <w:rsid w:val="00997B6A"/>
    <w:rsid w:val="009A0391"/>
    <w:rsid w:val="009A0886"/>
    <w:rsid w:val="009A180D"/>
    <w:rsid w:val="009A1BE2"/>
    <w:rsid w:val="009A2A2B"/>
    <w:rsid w:val="009A2E1A"/>
    <w:rsid w:val="009A2F47"/>
    <w:rsid w:val="009A33E0"/>
    <w:rsid w:val="009A3B63"/>
    <w:rsid w:val="009A3BBE"/>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357"/>
    <w:rsid w:val="009D08A3"/>
    <w:rsid w:val="009D0DC5"/>
    <w:rsid w:val="009D1038"/>
    <w:rsid w:val="009D184C"/>
    <w:rsid w:val="009D22A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E7845"/>
    <w:rsid w:val="009F01E3"/>
    <w:rsid w:val="009F09FC"/>
    <w:rsid w:val="009F44EE"/>
    <w:rsid w:val="009F474E"/>
    <w:rsid w:val="009F4766"/>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A13"/>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17B6C"/>
    <w:rsid w:val="00A215B6"/>
    <w:rsid w:val="00A21779"/>
    <w:rsid w:val="00A22AFB"/>
    <w:rsid w:val="00A23B71"/>
    <w:rsid w:val="00A24A76"/>
    <w:rsid w:val="00A24FC3"/>
    <w:rsid w:val="00A2508D"/>
    <w:rsid w:val="00A25751"/>
    <w:rsid w:val="00A26116"/>
    <w:rsid w:val="00A263CF"/>
    <w:rsid w:val="00A26601"/>
    <w:rsid w:val="00A26794"/>
    <w:rsid w:val="00A26D56"/>
    <w:rsid w:val="00A26F11"/>
    <w:rsid w:val="00A2707D"/>
    <w:rsid w:val="00A27446"/>
    <w:rsid w:val="00A27846"/>
    <w:rsid w:val="00A305B7"/>
    <w:rsid w:val="00A32840"/>
    <w:rsid w:val="00A329DC"/>
    <w:rsid w:val="00A32BE9"/>
    <w:rsid w:val="00A32FBD"/>
    <w:rsid w:val="00A33016"/>
    <w:rsid w:val="00A33366"/>
    <w:rsid w:val="00A33684"/>
    <w:rsid w:val="00A363A7"/>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718"/>
    <w:rsid w:val="00A65A55"/>
    <w:rsid w:val="00A65B5C"/>
    <w:rsid w:val="00A65CD9"/>
    <w:rsid w:val="00A663F7"/>
    <w:rsid w:val="00A66929"/>
    <w:rsid w:val="00A6728D"/>
    <w:rsid w:val="00A678F2"/>
    <w:rsid w:val="00A7015D"/>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BB9"/>
    <w:rsid w:val="00A83F3F"/>
    <w:rsid w:val="00A84437"/>
    <w:rsid w:val="00A8450B"/>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0AD6"/>
    <w:rsid w:val="00AB104E"/>
    <w:rsid w:val="00AB1754"/>
    <w:rsid w:val="00AB2DB9"/>
    <w:rsid w:val="00AB2E27"/>
    <w:rsid w:val="00AB2E78"/>
    <w:rsid w:val="00AB34DA"/>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3"/>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E7178"/>
    <w:rsid w:val="00AE7C56"/>
    <w:rsid w:val="00AF0AB7"/>
    <w:rsid w:val="00AF1844"/>
    <w:rsid w:val="00AF2399"/>
    <w:rsid w:val="00AF2695"/>
    <w:rsid w:val="00AF3747"/>
    <w:rsid w:val="00AF42F9"/>
    <w:rsid w:val="00AF5CF4"/>
    <w:rsid w:val="00AF6074"/>
    <w:rsid w:val="00AF62E6"/>
    <w:rsid w:val="00AF6844"/>
    <w:rsid w:val="00AF76C1"/>
    <w:rsid w:val="00AF7FB3"/>
    <w:rsid w:val="00B004F2"/>
    <w:rsid w:val="00B0066D"/>
    <w:rsid w:val="00B00B67"/>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29E"/>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3E5"/>
    <w:rsid w:val="00B36625"/>
    <w:rsid w:val="00B3691F"/>
    <w:rsid w:val="00B3699E"/>
    <w:rsid w:val="00B37893"/>
    <w:rsid w:val="00B411DB"/>
    <w:rsid w:val="00B413C6"/>
    <w:rsid w:val="00B4460C"/>
    <w:rsid w:val="00B44AB6"/>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84F"/>
    <w:rsid w:val="00B712C7"/>
    <w:rsid w:val="00B7189B"/>
    <w:rsid w:val="00B71986"/>
    <w:rsid w:val="00B71B06"/>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90C"/>
    <w:rsid w:val="00B91FB8"/>
    <w:rsid w:val="00B9241A"/>
    <w:rsid w:val="00B937E7"/>
    <w:rsid w:val="00B93A46"/>
    <w:rsid w:val="00B946B2"/>
    <w:rsid w:val="00B95A24"/>
    <w:rsid w:val="00B963A5"/>
    <w:rsid w:val="00B9652B"/>
    <w:rsid w:val="00B96ED5"/>
    <w:rsid w:val="00B970B0"/>
    <w:rsid w:val="00B97135"/>
    <w:rsid w:val="00B9748F"/>
    <w:rsid w:val="00B97D87"/>
    <w:rsid w:val="00BA010F"/>
    <w:rsid w:val="00BA080B"/>
    <w:rsid w:val="00BA0A4F"/>
    <w:rsid w:val="00BA0F66"/>
    <w:rsid w:val="00BA0FFA"/>
    <w:rsid w:val="00BA1700"/>
    <w:rsid w:val="00BA1D8F"/>
    <w:rsid w:val="00BA31F7"/>
    <w:rsid w:val="00BA341F"/>
    <w:rsid w:val="00BA3D88"/>
    <w:rsid w:val="00BA4247"/>
    <w:rsid w:val="00BA4ACB"/>
    <w:rsid w:val="00BA4D96"/>
    <w:rsid w:val="00BA5539"/>
    <w:rsid w:val="00BA5935"/>
    <w:rsid w:val="00BA5A24"/>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5E13"/>
    <w:rsid w:val="00BC6A67"/>
    <w:rsid w:val="00BC7052"/>
    <w:rsid w:val="00BC70C2"/>
    <w:rsid w:val="00BC74E7"/>
    <w:rsid w:val="00BC759E"/>
    <w:rsid w:val="00BC7964"/>
    <w:rsid w:val="00BC7F3C"/>
    <w:rsid w:val="00BD00CF"/>
    <w:rsid w:val="00BD2E81"/>
    <w:rsid w:val="00BD37A6"/>
    <w:rsid w:val="00BD3D5D"/>
    <w:rsid w:val="00BD480A"/>
    <w:rsid w:val="00BD5975"/>
    <w:rsid w:val="00BD77FF"/>
    <w:rsid w:val="00BD787B"/>
    <w:rsid w:val="00BE13D5"/>
    <w:rsid w:val="00BE1520"/>
    <w:rsid w:val="00BE1858"/>
    <w:rsid w:val="00BE3670"/>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3AD7"/>
    <w:rsid w:val="00BF4594"/>
    <w:rsid w:val="00BF4A79"/>
    <w:rsid w:val="00BF59EE"/>
    <w:rsid w:val="00BF5AEB"/>
    <w:rsid w:val="00BF5EA3"/>
    <w:rsid w:val="00BF5F45"/>
    <w:rsid w:val="00BF64AF"/>
    <w:rsid w:val="00BF6BED"/>
    <w:rsid w:val="00BF6C92"/>
    <w:rsid w:val="00BF780E"/>
    <w:rsid w:val="00C006CB"/>
    <w:rsid w:val="00C00F86"/>
    <w:rsid w:val="00C00FB3"/>
    <w:rsid w:val="00C013F9"/>
    <w:rsid w:val="00C01740"/>
    <w:rsid w:val="00C0278E"/>
    <w:rsid w:val="00C02B55"/>
    <w:rsid w:val="00C03550"/>
    <w:rsid w:val="00C04FFE"/>
    <w:rsid w:val="00C06947"/>
    <w:rsid w:val="00C06A41"/>
    <w:rsid w:val="00C06CA3"/>
    <w:rsid w:val="00C075EF"/>
    <w:rsid w:val="00C07985"/>
    <w:rsid w:val="00C07B07"/>
    <w:rsid w:val="00C07FA5"/>
    <w:rsid w:val="00C11375"/>
    <w:rsid w:val="00C114E1"/>
    <w:rsid w:val="00C11848"/>
    <w:rsid w:val="00C11B4C"/>
    <w:rsid w:val="00C11DD1"/>
    <w:rsid w:val="00C122CF"/>
    <w:rsid w:val="00C1268D"/>
    <w:rsid w:val="00C12C01"/>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8B7"/>
    <w:rsid w:val="00C20A77"/>
    <w:rsid w:val="00C20C40"/>
    <w:rsid w:val="00C20E68"/>
    <w:rsid w:val="00C21A30"/>
    <w:rsid w:val="00C22B17"/>
    <w:rsid w:val="00C23DFD"/>
    <w:rsid w:val="00C25060"/>
    <w:rsid w:val="00C25FC8"/>
    <w:rsid w:val="00C26588"/>
    <w:rsid w:val="00C265EA"/>
    <w:rsid w:val="00C275A1"/>
    <w:rsid w:val="00C3061F"/>
    <w:rsid w:val="00C30A43"/>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09A4"/>
    <w:rsid w:val="00C515B6"/>
    <w:rsid w:val="00C51CF2"/>
    <w:rsid w:val="00C52086"/>
    <w:rsid w:val="00C52493"/>
    <w:rsid w:val="00C53997"/>
    <w:rsid w:val="00C53FB1"/>
    <w:rsid w:val="00C544C8"/>
    <w:rsid w:val="00C54B23"/>
    <w:rsid w:val="00C54E72"/>
    <w:rsid w:val="00C54EB2"/>
    <w:rsid w:val="00C5524B"/>
    <w:rsid w:val="00C55829"/>
    <w:rsid w:val="00C5583B"/>
    <w:rsid w:val="00C56765"/>
    <w:rsid w:val="00C56AE2"/>
    <w:rsid w:val="00C56B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0FD"/>
    <w:rsid w:val="00C80519"/>
    <w:rsid w:val="00C8051C"/>
    <w:rsid w:val="00C8106D"/>
    <w:rsid w:val="00C814A2"/>
    <w:rsid w:val="00C8212E"/>
    <w:rsid w:val="00C83859"/>
    <w:rsid w:val="00C83FE2"/>
    <w:rsid w:val="00C84434"/>
    <w:rsid w:val="00C84533"/>
    <w:rsid w:val="00C8502B"/>
    <w:rsid w:val="00C85179"/>
    <w:rsid w:val="00C85777"/>
    <w:rsid w:val="00C86519"/>
    <w:rsid w:val="00C8768A"/>
    <w:rsid w:val="00C87E49"/>
    <w:rsid w:val="00C8D941"/>
    <w:rsid w:val="00C901AC"/>
    <w:rsid w:val="00C904AC"/>
    <w:rsid w:val="00C906F5"/>
    <w:rsid w:val="00C9077C"/>
    <w:rsid w:val="00C90917"/>
    <w:rsid w:val="00C909FF"/>
    <w:rsid w:val="00C90E94"/>
    <w:rsid w:val="00C9114E"/>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B8"/>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3DAE"/>
    <w:rsid w:val="00CE498D"/>
    <w:rsid w:val="00CE5A18"/>
    <w:rsid w:val="00CE6713"/>
    <w:rsid w:val="00CE6FA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26F"/>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2F00"/>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5C5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54"/>
    <w:rsid w:val="00D722C8"/>
    <w:rsid w:val="00D72A2D"/>
    <w:rsid w:val="00D73174"/>
    <w:rsid w:val="00D734C0"/>
    <w:rsid w:val="00D734C6"/>
    <w:rsid w:val="00D73763"/>
    <w:rsid w:val="00D73765"/>
    <w:rsid w:val="00D7377C"/>
    <w:rsid w:val="00D73F7C"/>
    <w:rsid w:val="00D74236"/>
    <w:rsid w:val="00D75062"/>
    <w:rsid w:val="00D75609"/>
    <w:rsid w:val="00D76631"/>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87C67"/>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B97"/>
    <w:rsid w:val="00DA7DA8"/>
    <w:rsid w:val="00DB0683"/>
    <w:rsid w:val="00DB0BDF"/>
    <w:rsid w:val="00DB2857"/>
    <w:rsid w:val="00DB2EA4"/>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29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5CB8"/>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479"/>
    <w:rsid w:val="00E15DC1"/>
    <w:rsid w:val="00E16072"/>
    <w:rsid w:val="00E160F5"/>
    <w:rsid w:val="00E201D8"/>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FD4"/>
    <w:rsid w:val="00E312C2"/>
    <w:rsid w:val="00E312F1"/>
    <w:rsid w:val="00E32664"/>
    <w:rsid w:val="00E32EE3"/>
    <w:rsid w:val="00E331B6"/>
    <w:rsid w:val="00E33261"/>
    <w:rsid w:val="00E33790"/>
    <w:rsid w:val="00E345D2"/>
    <w:rsid w:val="00E36406"/>
    <w:rsid w:val="00E375BF"/>
    <w:rsid w:val="00E3782C"/>
    <w:rsid w:val="00E37D44"/>
    <w:rsid w:val="00E37E21"/>
    <w:rsid w:val="00E405E7"/>
    <w:rsid w:val="00E407FC"/>
    <w:rsid w:val="00E41860"/>
    <w:rsid w:val="00E42587"/>
    <w:rsid w:val="00E4266A"/>
    <w:rsid w:val="00E42A6B"/>
    <w:rsid w:val="00E42B0C"/>
    <w:rsid w:val="00E42B7C"/>
    <w:rsid w:val="00E42E3D"/>
    <w:rsid w:val="00E43E61"/>
    <w:rsid w:val="00E448B7"/>
    <w:rsid w:val="00E4584D"/>
    <w:rsid w:val="00E458B9"/>
    <w:rsid w:val="00E46A71"/>
    <w:rsid w:val="00E508D6"/>
    <w:rsid w:val="00E50D81"/>
    <w:rsid w:val="00E50F51"/>
    <w:rsid w:val="00E50F94"/>
    <w:rsid w:val="00E51974"/>
    <w:rsid w:val="00E52B67"/>
    <w:rsid w:val="00E52F40"/>
    <w:rsid w:val="00E54BE2"/>
    <w:rsid w:val="00E55E1A"/>
    <w:rsid w:val="00E55E31"/>
    <w:rsid w:val="00E56BA8"/>
    <w:rsid w:val="00E57BC3"/>
    <w:rsid w:val="00E6008D"/>
    <w:rsid w:val="00E6084D"/>
    <w:rsid w:val="00E60B06"/>
    <w:rsid w:val="00E615AD"/>
    <w:rsid w:val="00E61D90"/>
    <w:rsid w:val="00E62B0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759"/>
    <w:rsid w:val="00E729B9"/>
    <w:rsid w:val="00E72AC2"/>
    <w:rsid w:val="00E73CF3"/>
    <w:rsid w:val="00E73E82"/>
    <w:rsid w:val="00E73FE7"/>
    <w:rsid w:val="00E74774"/>
    <w:rsid w:val="00E7520F"/>
    <w:rsid w:val="00E75227"/>
    <w:rsid w:val="00E76292"/>
    <w:rsid w:val="00E76434"/>
    <w:rsid w:val="00E7669E"/>
    <w:rsid w:val="00E76E1F"/>
    <w:rsid w:val="00E77582"/>
    <w:rsid w:val="00E77D11"/>
    <w:rsid w:val="00E77D75"/>
    <w:rsid w:val="00E803C8"/>
    <w:rsid w:val="00E80C46"/>
    <w:rsid w:val="00E81834"/>
    <w:rsid w:val="00E81CD8"/>
    <w:rsid w:val="00E81F1E"/>
    <w:rsid w:val="00E83154"/>
    <w:rsid w:val="00E83222"/>
    <w:rsid w:val="00E8432A"/>
    <w:rsid w:val="00E85378"/>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876"/>
    <w:rsid w:val="00EB0E73"/>
    <w:rsid w:val="00EB15AF"/>
    <w:rsid w:val="00EB1C0F"/>
    <w:rsid w:val="00EB35C1"/>
    <w:rsid w:val="00EB3686"/>
    <w:rsid w:val="00EB3779"/>
    <w:rsid w:val="00EB381D"/>
    <w:rsid w:val="00EB58C7"/>
    <w:rsid w:val="00EB5DC1"/>
    <w:rsid w:val="00EB6D85"/>
    <w:rsid w:val="00EB7AD3"/>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52"/>
    <w:rsid w:val="00ED1C85"/>
    <w:rsid w:val="00ED1D2F"/>
    <w:rsid w:val="00ED2787"/>
    <w:rsid w:val="00ED2CE2"/>
    <w:rsid w:val="00ED315B"/>
    <w:rsid w:val="00ED4A3A"/>
    <w:rsid w:val="00ED4CED"/>
    <w:rsid w:val="00ED51C8"/>
    <w:rsid w:val="00ED53A9"/>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2E"/>
    <w:rsid w:val="00EE7AE4"/>
    <w:rsid w:val="00EE7D60"/>
    <w:rsid w:val="00EF01FE"/>
    <w:rsid w:val="00EF0993"/>
    <w:rsid w:val="00EF13E9"/>
    <w:rsid w:val="00EF1C20"/>
    <w:rsid w:val="00EF2BEF"/>
    <w:rsid w:val="00EF3105"/>
    <w:rsid w:val="00EF393F"/>
    <w:rsid w:val="00EF4018"/>
    <w:rsid w:val="00EF5F81"/>
    <w:rsid w:val="00EF6136"/>
    <w:rsid w:val="00EF67DA"/>
    <w:rsid w:val="00EF7124"/>
    <w:rsid w:val="00EF7384"/>
    <w:rsid w:val="00F00EAA"/>
    <w:rsid w:val="00F01880"/>
    <w:rsid w:val="00F01B51"/>
    <w:rsid w:val="00F01DAE"/>
    <w:rsid w:val="00F02806"/>
    <w:rsid w:val="00F02C2E"/>
    <w:rsid w:val="00F02C31"/>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527E"/>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C04"/>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0E"/>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19B"/>
    <w:rsid w:val="00F80768"/>
    <w:rsid w:val="00F81CD1"/>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6C5"/>
    <w:rsid w:val="00F929B7"/>
    <w:rsid w:val="00F92CE5"/>
    <w:rsid w:val="00F9327D"/>
    <w:rsid w:val="00F9415C"/>
    <w:rsid w:val="00F94D71"/>
    <w:rsid w:val="00F95039"/>
    <w:rsid w:val="00F952BE"/>
    <w:rsid w:val="00F953B3"/>
    <w:rsid w:val="00F9566B"/>
    <w:rsid w:val="00F9576C"/>
    <w:rsid w:val="00F96594"/>
    <w:rsid w:val="00F96714"/>
    <w:rsid w:val="00F969E6"/>
    <w:rsid w:val="00FA144D"/>
    <w:rsid w:val="00FA27F3"/>
    <w:rsid w:val="00FA2925"/>
    <w:rsid w:val="00FA36EB"/>
    <w:rsid w:val="00FA4B39"/>
    <w:rsid w:val="00FA56CE"/>
    <w:rsid w:val="00FA659D"/>
    <w:rsid w:val="00FA66A9"/>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26"/>
    <w:rsid w:val="00FC15ED"/>
    <w:rsid w:val="00FC214F"/>
    <w:rsid w:val="00FC2982"/>
    <w:rsid w:val="00FC30FB"/>
    <w:rsid w:val="00FC3EFB"/>
    <w:rsid w:val="00FC46D9"/>
    <w:rsid w:val="00FC4C61"/>
    <w:rsid w:val="00FC5449"/>
    <w:rsid w:val="00FC5CAE"/>
    <w:rsid w:val="00FC5EA5"/>
    <w:rsid w:val="00FC674E"/>
    <w:rsid w:val="00FC73B1"/>
    <w:rsid w:val="00FD003B"/>
    <w:rsid w:val="00FD0613"/>
    <w:rsid w:val="00FD0F2E"/>
    <w:rsid w:val="00FD18A1"/>
    <w:rsid w:val="00FD1A28"/>
    <w:rsid w:val="00FD1BA9"/>
    <w:rsid w:val="00FD1E9A"/>
    <w:rsid w:val="00FD2A30"/>
    <w:rsid w:val="00FD329D"/>
    <w:rsid w:val="00FD34DC"/>
    <w:rsid w:val="00FD4255"/>
    <w:rsid w:val="00FD5736"/>
    <w:rsid w:val="00FD6FC4"/>
    <w:rsid w:val="00FD75A0"/>
    <w:rsid w:val="00FE0385"/>
    <w:rsid w:val="00FE1640"/>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5EA"/>
    <w:rsid w:val="00FF1C61"/>
    <w:rsid w:val="00FF1F88"/>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rastojilentel"/>
    <w:next w:val="Lentelstinklelis"/>
    <w:uiPriority w:val="39"/>
    <w:rsid w:val="007626C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797C4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B07F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2B07F1"/>
    <w:pPr>
      <w:spacing w:line="240" w:lineRule="auto"/>
      <w:ind w:firstLine="0"/>
      <w:jc w:val="left"/>
    </w:pPr>
    <w:rPr>
      <w:rFonts w:ascii="Times New Roman" w:eastAsia="Calibri" w:hAnsi="Times New Roman"/>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C106A5AA54243B5CB5B5658D41416"/>
        <w:category>
          <w:name w:val="Bendrosios nuostatos"/>
          <w:gallery w:val="placeholder"/>
        </w:category>
        <w:types>
          <w:type w:val="bbPlcHdr"/>
        </w:types>
        <w:behaviors>
          <w:behavior w:val="content"/>
        </w:behaviors>
        <w:guid w:val="{4EEA67FC-691B-4AFB-B9B0-7A04B13155CE}"/>
      </w:docPartPr>
      <w:docPartBody>
        <w:p w:rsidR="00982434" w:rsidRDefault="00982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3D"/>
    <w:rsid w:val="00066B49"/>
    <w:rsid w:val="000D1A3D"/>
    <w:rsid w:val="002B1248"/>
    <w:rsid w:val="002B3E6B"/>
    <w:rsid w:val="003A0822"/>
    <w:rsid w:val="004351B2"/>
    <w:rsid w:val="00590607"/>
    <w:rsid w:val="006B62F7"/>
    <w:rsid w:val="006F2E47"/>
    <w:rsid w:val="007619B3"/>
    <w:rsid w:val="00772B5D"/>
    <w:rsid w:val="008B31D2"/>
    <w:rsid w:val="009039A0"/>
    <w:rsid w:val="00982434"/>
    <w:rsid w:val="00A329DC"/>
    <w:rsid w:val="00AB104E"/>
    <w:rsid w:val="00AE7C56"/>
    <w:rsid w:val="00B2629E"/>
    <w:rsid w:val="00BA5A24"/>
    <w:rsid w:val="00BC5E13"/>
    <w:rsid w:val="00BF4978"/>
    <w:rsid w:val="00C02D13"/>
    <w:rsid w:val="00E600D9"/>
    <w:rsid w:val="00EC2315"/>
    <w:rsid w:val="00EF1C20"/>
    <w:rsid w:val="00F23561"/>
    <w:rsid w:val="00F26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17</Pages>
  <Words>19319</Words>
  <Characters>11013</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170</cp:revision>
  <cp:lastPrinted>2026-06-17T12:35:00Z</cp:lastPrinted>
  <dcterms:created xsi:type="dcterms:W3CDTF">2026-03-10T06:05:00Z</dcterms:created>
  <dcterms:modified xsi:type="dcterms:W3CDTF">2026-06-17T12:35:00Z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