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9D0E" w14:textId="04B2B96B" w:rsidR="007034DC" w:rsidRPr="00F51915" w:rsidRDefault="007034DC" w:rsidP="007034DC">
      <w:pPr>
        <w:jc w:val="right"/>
        <w:rPr>
          <w:b/>
          <w:bCs/>
          <w:lang w:val="lt-LT"/>
        </w:rPr>
      </w:pPr>
      <w:r w:rsidRPr="00F51915">
        <w:rPr>
          <w:b/>
          <w:bCs/>
          <w:lang w:val="lt-LT"/>
        </w:rPr>
        <w:t>1 priedas</w:t>
      </w:r>
    </w:p>
    <w:p w14:paraId="5E9B1B9A" w14:textId="5937A8A5" w:rsidR="00BC5409" w:rsidRPr="00F51915" w:rsidRDefault="00BC5409" w:rsidP="00BC5409">
      <w:pPr>
        <w:jc w:val="center"/>
        <w:rPr>
          <w:b/>
          <w:bCs/>
          <w:lang w:val="lt-LT"/>
        </w:rPr>
      </w:pPr>
      <w:r w:rsidRPr="00F51915">
        <w:rPr>
          <w:b/>
          <w:bCs/>
          <w:lang w:val="lt-LT"/>
        </w:rPr>
        <w:t>VANDENTIEKIO VAMZDYNO KEITIMO DARBAI, SAULĖTEKIO AL. 3, VILNIUJE</w:t>
      </w:r>
    </w:p>
    <w:p w14:paraId="192718DF" w14:textId="0BF1F4B0" w:rsidR="00BC5409" w:rsidRPr="00F51915" w:rsidRDefault="00BC5409" w:rsidP="00BC5409">
      <w:pPr>
        <w:rPr>
          <w:lang w:val="lt-LT"/>
        </w:rPr>
      </w:pPr>
    </w:p>
    <w:p w14:paraId="5C44B6F6" w14:textId="4875130D" w:rsidR="00BC5409" w:rsidRPr="00F51915" w:rsidRDefault="00BC5409" w:rsidP="00BC5409">
      <w:pPr>
        <w:jc w:val="center"/>
        <w:rPr>
          <w:lang w:val="lt-LT"/>
        </w:rPr>
      </w:pPr>
      <w:r w:rsidRPr="00F51915">
        <w:rPr>
          <w:lang w:val="lt-LT"/>
        </w:rPr>
        <w:t>TECHNINĖ SPECIFIKACIJA</w:t>
      </w:r>
    </w:p>
    <w:p w14:paraId="4C88A2BC" w14:textId="30D7F6FE" w:rsidR="00BC5409" w:rsidRPr="00F51915" w:rsidRDefault="00BC5409" w:rsidP="00BC5409">
      <w:pPr>
        <w:rPr>
          <w:lang w:val="lt-LT"/>
        </w:rPr>
      </w:pPr>
    </w:p>
    <w:p w14:paraId="682B28F1" w14:textId="77777777" w:rsidR="00BC5409" w:rsidRPr="00F51915" w:rsidRDefault="00BC5409" w:rsidP="00BC5409">
      <w:pPr>
        <w:rPr>
          <w:lang w:val="lt-LT"/>
        </w:rPr>
      </w:pPr>
    </w:p>
    <w:p w14:paraId="663D1074" w14:textId="652DE961" w:rsidR="00BC5409" w:rsidRPr="00F51915" w:rsidRDefault="00BC5409" w:rsidP="00BC5409">
      <w:pPr>
        <w:rPr>
          <w:lang w:val="lt-LT"/>
        </w:rPr>
      </w:pPr>
      <w:r w:rsidRPr="00F51915">
        <w:rPr>
          <w:lang w:val="lt-LT"/>
        </w:rPr>
        <w:t>  </w:t>
      </w:r>
    </w:p>
    <w:p w14:paraId="40812A20" w14:textId="5DF3BB5C" w:rsidR="00BC5409" w:rsidRPr="00F51915" w:rsidRDefault="00BC5409" w:rsidP="00BC5409">
      <w:pPr>
        <w:rPr>
          <w:lang w:val="lt-LT"/>
        </w:rPr>
      </w:pPr>
      <w:r w:rsidRPr="00F51915">
        <w:rPr>
          <w:lang w:val="lt-LT"/>
        </w:rPr>
        <w:t xml:space="preserve">Darbų objekto adresas: </w:t>
      </w:r>
      <w:r w:rsidRPr="00F51915">
        <w:rPr>
          <w:lang w:val="lt-LT"/>
        </w:rPr>
        <w:t xml:space="preserve"> Saulėtekio al. 3                                                                     </w:t>
      </w:r>
    </w:p>
    <w:p w14:paraId="3639E704" w14:textId="4F3256C5" w:rsidR="00BC5409" w:rsidRPr="00F51915" w:rsidRDefault="00BC5409" w:rsidP="00BC5409">
      <w:pPr>
        <w:spacing w:before="100" w:beforeAutospacing="1" w:after="100" w:afterAutospacing="1" w:line="300" w:lineRule="atLeast"/>
        <w:rPr>
          <w:lang w:val="lt-LT"/>
        </w:rPr>
      </w:pPr>
    </w:p>
    <w:p w14:paraId="666052AD" w14:textId="77777777" w:rsidR="00BC5409" w:rsidRPr="00F51915" w:rsidRDefault="00BC5409" w:rsidP="00BC5409">
      <w:pPr>
        <w:spacing w:before="100" w:beforeAutospacing="1" w:after="100" w:afterAutospacing="1" w:line="300" w:lineRule="atLeast"/>
        <w:rPr>
          <w:b/>
          <w:bCs/>
          <w:lang w:val="lt-LT"/>
        </w:rPr>
      </w:pPr>
      <w:r w:rsidRPr="00F51915">
        <w:rPr>
          <w:b/>
          <w:bCs/>
          <w:lang w:val="lt-LT"/>
        </w:rPr>
        <w:t>1. Pirkimo objekto aprašymas</w:t>
      </w:r>
    </w:p>
    <w:p w14:paraId="1850A8F7" w14:textId="77777777" w:rsidR="00BC5409" w:rsidRPr="00F51915" w:rsidRDefault="00BC5409" w:rsidP="00BC5409">
      <w:pPr>
        <w:spacing w:before="100" w:beforeAutospacing="1" w:after="100" w:afterAutospacing="1" w:line="300" w:lineRule="atLeast"/>
        <w:rPr>
          <w:lang w:val="lt-LT"/>
        </w:rPr>
      </w:pPr>
      <w:r w:rsidRPr="00F51915">
        <w:rPr>
          <w:lang w:val="lt-LT"/>
        </w:rPr>
        <w:t>Pirkimo objektas – esamo nesandaraus karšto vandens vamzdyno demontavimas ir naujo vamzdyno įrengimas Fizinių ir technologijos mokslų centro pastate adresu Saulėtekio al. 3, Vilnius. Darbus būtina atlikti užtikrinant pastato eksploatavimo nenutrūkstamumą, laikantis galiojančių statybos, darbų saugos, higienos ir švaros reikalavimų.</w:t>
      </w:r>
    </w:p>
    <w:p w14:paraId="696ED7B5" w14:textId="77777777" w:rsidR="00BC5409" w:rsidRPr="00F51915" w:rsidRDefault="00BC5409" w:rsidP="00BC5409">
      <w:pPr>
        <w:spacing w:before="100" w:beforeAutospacing="1" w:after="100" w:afterAutospacing="1" w:line="300" w:lineRule="atLeast"/>
        <w:rPr>
          <w:b/>
          <w:bCs/>
          <w:lang w:val="lt-LT"/>
        </w:rPr>
      </w:pPr>
      <w:r w:rsidRPr="00F51915">
        <w:rPr>
          <w:b/>
          <w:bCs/>
          <w:lang w:val="lt-LT"/>
        </w:rPr>
        <w:t>2. Vamzdyno techniniai reikalavimai</w:t>
      </w:r>
    </w:p>
    <w:p w14:paraId="5C561BA3" w14:textId="77777777" w:rsidR="00BC5409" w:rsidRPr="00F51915" w:rsidRDefault="00BC5409" w:rsidP="00BC5409">
      <w:pPr>
        <w:spacing w:before="100" w:beforeAutospacing="1" w:after="100" w:afterAutospacing="1" w:line="300" w:lineRule="atLeast"/>
        <w:rPr>
          <w:lang w:val="lt-LT"/>
        </w:rPr>
      </w:pPr>
      <w:r w:rsidRPr="00F51915">
        <w:rPr>
          <w:lang w:val="lt-LT"/>
        </w:rPr>
        <w:t>2.1. Vamzdžių tipas</w:t>
      </w:r>
    </w:p>
    <w:p w14:paraId="6E6F10BB" w14:textId="77777777" w:rsidR="00BC5409" w:rsidRPr="00F51915" w:rsidRDefault="00BC5409" w:rsidP="00BC5409">
      <w:pPr>
        <w:numPr>
          <w:ilvl w:val="0"/>
          <w:numId w:val="2"/>
        </w:numPr>
        <w:spacing w:before="100" w:beforeAutospacing="1" w:after="100" w:afterAutospacing="1" w:line="300" w:lineRule="atLeast"/>
        <w:rPr>
          <w:rFonts w:eastAsia="Times New Roman"/>
          <w:lang w:val="lt-LT"/>
        </w:rPr>
      </w:pPr>
      <w:r w:rsidRPr="00F51915">
        <w:rPr>
          <w:rFonts w:eastAsia="Times New Roman"/>
          <w:lang w:val="lt-LT"/>
        </w:rPr>
        <w:t>Reikalaujama montuoti daugiasluoksnius metalo–polimerinius vamzdžius su plastikinėmis presuojamomis jungtimis.</w:t>
      </w:r>
    </w:p>
    <w:p w14:paraId="35E1D1F1" w14:textId="77777777" w:rsidR="00BC5409" w:rsidRPr="00F51915" w:rsidRDefault="00BC5409" w:rsidP="00BC5409">
      <w:pPr>
        <w:numPr>
          <w:ilvl w:val="0"/>
          <w:numId w:val="2"/>
        </w:numPr>
        <w:spacing w:before="100" w:beforeAutospacing="1" w:after="100" w:afterAutospacing="1" w:line="300" w:lineRule="atLeast"/>
        <w:rPr>
          <w:rFonts w:eastAsia="Times New Roman"/>
          <w:lang w:val="lt-LT"/>
        </w:rPr>
      </w:pPr>
      <w:r w:rsidRPr="00F51915">
        <w:rPr>
          <w:rFonts w:eastAsia="Times New Roman"/>
          <w:lang w:val="lt-LT"/>
        </w:rPr>
        <w:t>Daugiasluoksnių metalo–polimerinių vamzdžių sienelė turi būti sudaryta iš ne mažiau kaip penkių (5) sluoksnių.</w:t>
      </w:r>
    </w:p>
    <w:p w14:paraId="333FD5B4" w14:textId="77777777" w:rsidR="00BC5409" w:rsidRPr="00F51915" w:rsidRDefault="00BC5409" w:rsidP="00BC5409">
      <w:pPr>
        <w:spacing w:before="100" w:beforeAutospacing="1" w:after="100" w:afterAutospacing="1" w:line="300" w:lineRule="atLeast"/>
        <w:rPr>
          <w:lang w:val="lt-LT"/>
        </w:rPr>
      </w:pPr>
      <w:r w:rsidRPr="00F51915">
        <w:rPr>
          <w:lang w:val="lt-LT"/>
        </w:rPr>
        <w:t>2.2. Standartai ir sertifikatai</w:t>
      </w:r>
    </w:p>
    <w:p w14:paraId="32F63B59" w14:textId="77777777" w:rsidR="00BC5409" w:rsidRPr="00F51915" w:rsidRDefault="00BC5409" w:rsidP="00BC5409">
      <w:pPr>
        <w:numPr>
          <w:ilvl w:val="0"/>
          <w:numId w:val="3"/>
        </w:numPr>
        <w:spacing w:before="100" w:beforeAutospacing="1" w:after="100" w:afterAutospacing="1" w:line="300" w:lineRule="atLeast"/>
        <w:rPr>
          <w:rFonts w:eastAsia="Times New Roman"/>
          <w:lang w:val="lt-LT"/>
        </w:rPr>
      </w:pPr>
      <w:r w:rsidRPr="00F51915">
        <w:rPr>
          <w:rFonts w:eastAsia="Times New Roman"/>
          <w:lang w:val="lt-LT"/>
        </w:rPr>
        <w:t>Visi vamzdžiai ir presuojamos jungtys turi atitikti kokybės vadybos sistemos standarto LST EN ISO 9001 reikalavimus ir turėti tai patvirtinančius galiojančius sertifikatus.</w:t>
      </w:r>
    </w:p>
    <w:p w14:paraId="2B4FA0D2" w14:textId="77777777" w:rsidR="00BC5409" w:rsidRPr="00F51915" w:rsidRDefault="00BC5409" w:rsidP="00BC5409">
      <w:pPr>
        <w:numPr>
          <w:ilvl w:val="0"/>
          <w:numId w:val="3"/>
        </w:numPr>
        <w:spacing w:before="100" w:beforeAutospacing="1" w:after="100" w:afterAutospacing="1" w:line="300" w:lineRule="atLeast"/>
        <w:rPr>
          <w:rFonts w:eastAsia="Times New Roman"/>
          <w:lang w:val="lt-LT"/>
        </w:rPr>
      </w:pPr>
      <w:r w:rsidRPr="00F51915">
        <w:rPr>
          <w:rFonts w:eastAsia="Times New Roman"/>
          <w:lang w:val="lt-LT"/>
        </w:rPr>
        <w:t>Daugiasluoksniai metalo–polimeriniai vamzdžiai, jungiamosios dalys ir jungimo technologija privalo atitikti LST EN ISO 21003 standarto reikalavimus ir turėti tai patvirtinančius sertifikatus.</w:t>
      </w:r>
    </w:p>
    <w:p w14:paraId="28D969D0" w14:textId="77777777" w:rsidR="00BC5409" w:rsidRPr="00F51915" w:rsidRDefault="00BC5409" w:rsidP="00BC5409">
      <w:pPr>
        <w:spacing w:before="100" w:beforeAutospacing="1" w:after="100" w:afterAutospacing="1" w:line="300" w:lineRule="atLeast"/>
        <w:rPr>
          <w:lang w:val="lt-LT"/>
        </w:rPr>
      </w:pPr>
      <w:r w:rsidRPr="00F51915">
        <w:rPr>
          <w:lang w:val="lt-LT"/>
        </w:rPr>
        <w:t>2.3. Eksploataciniai parametrai</w:t>
      </w:r>
    </w:p>
    <w:p w14:paraId="37BD1C04" w14:textId="77777777" w:rsidR="00BC5409" w:rsidRPr="00F51915" w:rsidRDefault="00BC5409" w:rsidP="00BC5409">
      <w:pPr>
        <w:numPr>
          <w:ilvl w:val="0"/>
          <w:numId w:val="4"/>
        </w:numPr>
        <w:spacing w:before="100" w:beforeAutospacing="1" w:after="100" w:afterAutospacing="1" w:line="300" w:lineRule="atLeast"/>
        <w:rPr>
          <w:rFonts w:eastAsia="Times New Roman"/>
          <w:lang w:val="lt-LT"/>
        </w:rPr>
      </w:pPr>
      <w:r w:rsidRPr="00F51915">
        <w:rPr>
          <w:rFonts w:eastAsia="Times New Roman"/>
          <w:lang w:val="lt-LT"/>
        </w:rPr>
        <w:t>Maksimali leistina vamzdyno eksploatacinė temperatūra – ne mažiau kaip 95 °C.</w:t>
      </w:r>
    </w:p>
    <w:p w14:paraId="6CE89BEB" w14:textId="77777777" w:rsidR="00BC5409" w:rsidRPr="00F51915" w:rsidRDefault="00BC5409" w:rsidP="00BC5409">
      <w:pPr>
        <w:numPr>
          <w:ilvl w:val="0"/>
          <w:numId w:val="4"/>
        </w:numPr>
        <w:spacing w:before="100" w:beforeAutospacing="1" w:after="100" w:afterAutospacing="1" w:line="300" w:lineRule="atLeast"/>
        <w:rPr>
          <w:rFonts w:eastAsia="Times New Roman"/>
          <w:lang w:val="lt-LT"/>
        </w:rPr>
      </w:pPr>
      <w:r w:rsidRPr="00F51915">
        <w:rPr>
          <w:rFonts w:eastAsia="Times New Roman"/>
          <w:lang w:val="lt-LT"/>
        </w:rPr>
        <w:t>Vamzdžiai ir jungtys turi būti skirti naudoti karšto vandens sistemose.</w:t>
      </w:r>
    </w:p>
    <w:p w14:paraId="32B277BD" w14:textId="77777777" w:rsidR="00BC5409" w:rsidRPr="00F51915" w:rsidRDefault="00BC5409" w:rsidP="00BC5409">
      <w:pPr>
        <w:spacing w:before="100" w:beforeAutospacing="1" w:after="100" w:afterAutospacing="1" w:line="300" w:lineRule="atLeast"/>
        <w:rPr>
          <w:lang w:val="lt-LT"/>
        </w:rPr>
      </w:pPr>
      <w:r w:rsidRPr="00F51915">
        <w:rPr>
          <w:lang w:val="lt-LT"/>
        </w:rPr>
        <w:t>3. Jungiamosios dalys</w:t>
      </w:r>
    </w:p>
    <w:p w14:paraId="03A860C2" w14:textId="77777777" w:rsidR="00BC5409" w:rsidRPr="00F51915" w:rsidRDefault="00BC5409" w:rsidP="00BC5409">
      <w:pPr>
        <w:numPr>
          <w:ilvl w:val="0"/>
          <w:numId w:val="5"/>
        </w:numPr>
        <w:spacing w:before="100" w:beforeAutospacing="1" w:after="100" w:afterAutospacing="1" w:line="300" w:lineRule="atLeast"/>
        <w:rPr>
          <w:rFonts w:eastAsia="Times New Roman"/>
          <w:lang w:val="lt-LT"/>
        </w:rPr>
      </w:pPr>
      <w:r w:rsidRPr="00F51915">
        <w:rPr>
          <w:rFonts w:eastAsia="Times New Roman"/>
          <w:lang w:val="lt-LT"/>
        </w:rPr>
        <w:t xml:space="preserve">Presuojamos jungiamosios dalys turi būti pagamintos iš </w:t>
      </w:r>
      <w:proofErr w:type="spellStart"/>
      <w:r w:rsidRPr="00F51915">
        <w:rPr>
          <w:rFonts w:eastAsia="Times New Roman"/>
          <w:lang w:val="lt-LT"/>
        </w:rPr>
        <w:t>polifenilsulfono</w:t>
      </w:r>
      <w:proofErr w:type="spellEnd"/>
      <w:r w:rsidRPr="00F51915">
        <w:rPr>
          <w:rFonts w:eastAsia="Times New Roman"/>
          <w:lang w:val="lt-LT"/>
        </w:rPr>
        <w:t xml:space="preserve"> (PPSU).</w:t>
      </w:r>
    </w:p>
    <w:p w14:paraId="6D94B6CF" w14:textId="77777777" w:rsidR="00BC5409" w:rsidRPr="00F51915" w:rsidRDefault="00BC5409" w:rsidP="00BC5409">
      <w:pPr>
        <w:numPr>
          <w:ilvl w:val="0"/>
          <w:numId w:val="5"/>
        </w:numPr>
        <w:spacing w:before="100" w:beforeAutospacing="1" w:after="100" w:afterAutospacing="1" w:line="300" w:lineRule="atLeast"/>
        <w:rPr>
          <w:rFonts w:eastAsia="Times New Roman"/>
          <w:lang w:val="lt-LT"/>
        </w:rPr>
      </w:pPr>
      <w:r w:rsidRPr="00F51915">
        <w:rPr>
          <w:rFonts w:eastAsia="Times New Roman"/>
          <w:lang w:val="lt-LT"/>
        </w:rPr>
        <w:t>Jungtys turi būti suderinamos su siūloma vamzdyno sistema ir montuojamos naudojant gamintojo rekomenduojamus presavimo įrankius.</w:t>
      </w:r>
    </w:p>
    <w:p w14:paraId="7D361636" w14:textId="77777777" w:rsidR="00BC5409" w:rsidRPr="00F51915" w:rsidRDefault="00BC5409" w:rsidP="00BC5409">
      <w:pPr>
        <w:spacing w:before="100" w:beforeAutospacing="1" w:after="100" w:afterAutospacing="1" w:line="300" w:lineRule="atLeast"/>
        <w:rPr>
          <w:lang w:val="lt-LT"/>
        </w:rPr>
      </w:pPr>
      <w:r w:rsidRPr="00F51915">
        <w:rPr>
          <w:lang w:val="lt-LT"/>
        </w:rPr>
        <w:lastRenderedPageBreak/>
        <w:t>3.1. Jungčių sandarumo kontrolės reikalavimai</w:t>
      </w:r>
    </w:p>
    <w:p w14:paraId="1EFF0EEE" w14:textId="77777777" w:rsidR="00BC5409" w:rsidRPr="00F51915" w:rsidRDefault="00BC5409" w:rsidP="00BC5409">
      <w:pPr>
        <w:spacing w:before="100" w:beforeAutospacing="1" w:after="100" w:afterAutospacing="1" w:line="300" w:lineRule="atLeast"/>
        <w:rPr>
          <w:lang w:val="lt-LT"/>
        </w:rPr>
      </w:pPr>
      <w:r w:rsidRPr="00F51915">
        <w:rPr>
          <w:lang w:val="lt-LT"/>
        </w:rPr>
        <w:t>Presuojamos jungtys turi turėti integruotą sandarumo kontrolės funkciją:</w:t>
      </w:r>
    </w:p>
    <w:p w14:paraId="39EC76EF" w14:textId="77777777" w:rsidR="00BC5409" w:rsidRPr="00F51915" w:rsidRDefault="00BC5409" w:rsidP="00BC5409">
      <w:pPr>
        <w:numPr>
          <w:ilvl w:val="0"/>
          <w:numId w:val="6"/>
        </w:numPr>
        <w:spacing w:before="100" w:beforeAutospacing="1" w:after="100" w:afterAutospacing="1" w:line="300" w:lineRule="atLeast"/>
        <w:rPr>
          <w:rFonts w:eastAsia="Times New Roman"/>
          <w:lang w:val="lt-LT"/>
        </w:rPr>
      </w:pPr>
      <w:r w:rsidRPr="00F51915">
        <w:rPr>
          <w:rFonts w:eastAsia="Times New Roman"/>
          <w:lang w:val="lt-LT"/>
        </w:rPr>
        <w:t>Vandens bandymo metu – neužpresuotas antgalis turi pratekėti.</w:t>
      </w:r>
    </w:p>
    <w:p w14:paraId="3F9B8AB0" w14:textId="77777777" w:rsidR="00BC5409" w:rsidRPr="00F51915" w:rsidRDefault="00BC5409" w:rsidP="00BC5409">
      <w:pPr>
        <w:numPr>
          <w:ilvl w:val="0"/>
          <w:numId w:val="6"/>
        </w:numPr>
        <w:spacing w:before="100" w:beforeAutospacing="1" w:after="100" w:afterAutospacing="1" w:line="300" w:lineRule="atLeast"/>
        <w:rPr>
          <w:rFonts w:eastAsia="Times New Roman"/>
          <w:lang w:val="lt-LT"/>
        </w:rPr>
      </w:pPr>
      <w:r w:rsidRPr="00F51915">
        <w:rPr>
          <w:rFonts w:eastAsia="Times New Roman"/>
          <w:lang w:val="lt-LT"/>
        </w:rPr>
        <w:t>Oro bandymo metu – neužpresuotas antgalis turi skleisti aiškų oro švilpimo garsą.</w:t>
      </w:r>
    </w:p>
    <w:p w14:paraId="4D244FF0" w14:textId="77777777" w:rsidR="00BC5409" w:rsidRPr="00F51915" w:rsidRDefault="00BC5409" w:rsidP="00BC5409">
      <w:pPr>
        <w:spacing w:before="100" w:beforeAutospacing="1" w:after="100" w:afterAutospacing="1" w:line="300" w:lineRule="atLeast"/>
        <w:rPr>
          <w:lang w:val="lt-LT"/>
        </w:rPr>
      </w:pPr>
      <w:r w:rsidRPr="00F51915">
        <w:rPr>
          <w:lang w:val="lt-LT"/>
        </w:rPr>
        <w:t>Ši funkcija turi užtikrinti, kad nesupresuotos jungtys būtų identifikuojamos bandymų metu.</w:t>
      </w:r>
    </w:p>
    <w:p w14:paraId="1F40F7D1" w14:textId="77777777" w:rsidR="00BC5409" w:rsidRPr="00F51915" w:rsidRDefault="00BC5409" w:rsidP="00BC5409">
      <w:pPr>
        <w:spacing w:before="100" w:beforeAutospacing="1" w:after="100" w:afterAutospacing="1" w:line="300" w:lineRule="atLeast"/>
        <w:rPr>
          <w:b/>
          <w:bCs/>
          <w:lang w:val="lt-LT"/>
        </w:rPr>
      </w:pPr>
      <w:r w:rsidRPr="00F51915">
        <w:rPr>
          <w:b/>
          <w:bCs/>
          <w:lang w:val="lt-LT"/>
        </w:rPr>
        <w:t>4. Darbų apimtis ir techniniai duomenys</w:t>
      </w:r>
    </w:p>
    <w:p w14:paraId="1A6FDFE0" w14:textId="77777777" w:rsidR="00BC5409" w:rsidRPr="00F51915" w:rsidRDefault="00BC5409" w:rsidP="00BC5409">
      <w:pPr>
        <w:numPr>
          <w:ilvl w:val="0"/>
          <w:numId w:val="1"/>
        </w:numPr>
        <w:spacing w:before="100" w:beforeAutospacing="1" w:after="100" w:afterAutospacing="1" w:line="300" w:lineRule="atLeast"/>
        <w:rPr>
          <w:rFonts w:eastAsia="Times New Roman"/>
          <w:lang w:val="lt-LT"/>
        </w:rPr>
      </w:pPr>
      <w:r w:rsidRPr="00F51915">
        <w:rPr>
          <w:rFonts w:eastAsia="Times New Roman"/>
          <w:lang w:val="lt-LT"/>
        </w:rPr>
        <w:t xml:space="preserve">Bendras keičiamo vamzdyno ilgis – 127 metrai, iš jų: </w:t>
      </w:r>
    </w:p>
    <w:p w14:paraId="50EC4AC6" w14:textId="77777777" w:rsidR="00BC5409" w:rsidRPr="00F51915" w:rsidRDefault="00BC5409" w:rsidP="00BC5409">
      <w:pPr>
        <w:numPr>
          <w:ilvl w:val="1"/>
          <w:numId w:val="1"/>
        </w:numPr>
        <w:spacing w:before="100" w:beforeAutospacing="1" w:after="100" w:afterAutospacing="1" w:line="300" w:lineRule="atLeast"/>
        <w:rPr>
          <w:rFonts w:eastAsia="Times New Roman"/>
          <w:lang w:val="lt-LT"/>
        </w:rPr>
      </w:pPr>
      <w:r w:rsidRPr="00F51915">
        <w:rPr>
          <w:rFonts w:eastAsia="Times New Roman"/>
          <w:lang w:val="lt-LT"/>
        </w:rPr>
        <w:t>23 m – DN40 diametro vamzdis;</w:t>
      </w:r>
    </w:p>
    <w:p w14:paraId="13FD62D4" w14:textId="77777777" w:rsidR="00BC5409" w:rsidRPr="00F51915" w:rsidRDefault="00BC5409" w:rsidP="00BC5409">
      <w:pPr>
        <w:numPr>
          <w:ilvl w:val="1"/>
          <w:numId w:val="1"/>
        </w:numPr>
        <w:spacing w:before="100" w:beforeAutospacing="1" w:after="100" w:afterAutospacing="1" w:line="300" w:lineRule="atLeast"/>
        <w:rPr>
          <w:rFonts w:eastAsia="Times New Roman"/>
          <w:lang w:val="lt-LT"/>
        </w:rPr>
      </w:pPr>
      <w:r w:rsidRPr="00F51915">
        <w:rPr>
          <w:rFonts w:eastAsia="Times New Roman"/>
          <w:lang w:val="lt-LT"/>
        </w:rPr>
        <w:t>92 m – DN50 diametro vamzdis.</w:t>
      </w:r>
    </w:p>
    <w:p w14:paraId="7AC50AC5" w14:textId="77777777" w:rsidR="00BC5409" w:rsidRPr="00F51915" w:rsidRDefault="00BC5409" w:rsidP="00BC5409">
      <w:pPr>
        <w:numPr>
          <w:ilvl w:val="1"/>
          <w:numId w:val="1"/>
        </w:numPr>
        <w:spacing w:before="100" w:beforeAutospacing="1" w:after="100" w:afterAutospacing="1" w:line="300" w:lineRule="atLeast"/>
        <w:rPr>
          <w:rFonts w:eastAsia="Times New Roman"/>
          <w:lang w:val="lt-LT"/>
        </w:rPr>
      </w:pPr>
      <w:r w:rsidRPr="00F51915">
        <w:rPr>
          <w:rFonts w:eastAsia="Times New Roman"/>
          <w:lang w:val="lt-LT"/>
        </w:rPr>
        <w:t>13 m – DN65 diametro vamzdis.</w:t>
      </w:r>
    </w:p>
    <w:p w14:paraId="743B2AC3" w14:textId="77777777" w:rsidR="00BC5409" w:rsidRPr="00F51915" w:rsidRDefault="00BC5409" w:rsidP="00BC5409">
      <w:pPr>
        <w:numPr>
          <w:ilvl w:val="0"/>
          <w:numId w:val="1"/>
        </w:numPr>
        <w:spacing w:before="100" w:beforeAutospacing="1" w:after="100" w:afterAutospacing="1" w:line="300" w:lineRule="atLeast"/>
        <w:rPr>
          <w:rFonts w:eastAsia="Times New Roman"/>
          <w:lang w:val="lt-LT"/>
        </w:rPr>
      </w:pPr>
      <w:r w:rsidRPr="00F51915">
        <w:rPr>
          <w:rFonts w:eastAsia="Times New Roman"/>
          <w:lang w:val="lt-LT"/>
        </w:rPr>
        <w:t>Vamzdynas montuojamas lubose, iki 4 metrų aukštyje.</w:t>
      </w:r>
    </w:p>
    <w:p w14:paraId="1CE47D25" w14:textId="080468A6" w:rsidR="00BC5409" w:rsidRPr="00F51915" w:rsidRDefault="00BC5409" w:rsidP="00BC5409">
      <w:pPr>
        <w:numPr>
          <w:ilvl w:val="0"/>
          <w:numId w:val="1"/>
        </w:numPr>
        <w:spacing w:before="100" w:beforeAutospacing="1" w:after="100" w:afterAutospacing="1" w:line="300" w:lineRule="atLeast"/>
        <w:rPr>
          <w:rFonts w:eastAsia="Times New Roman"/>
          <w:lang w:val="lt-LT"/>
        </w:rPr>
      </w:pPr>
      <w:r w:rsidRPr="00F51915">
        <w:rPr>
          <w:rFonts w:eastAsia="Times New Roman"/>
          <w:lang w:val="lt-LT"/>
        </w:rPr>
        <w:t>Vamzdyno ilgiui reikia taikyti taikyt 10 proc. paklaidą</w:t>
      </w:r>
      <w:r w:rsidR="001176E6" w:rsidRPr="00F51915">
        <w:rPr>
          <w:rFonts w:eastAsia="Times New Roman"/>
          <w:lang w:val="lt-LT"/>
        </w:rPr>
        <w:t xml:space="preserve">. </w:t>
      </w:r>
      <w:r w:rsidR="00F51915" w:rsidRPr="00F51915">
        <w:rPr>
          <w:rFonts w:eastAsia="Times New Roman"/>
          <w:lang w:val="lt-LT"/>
        </w:rPr>
        <w:t>Bus apmokama pagal faktinį kiekį</w:t>
      </w:r>
    </w:p>
    <w:p w14:paraId="551163E1" w14:textId="77777777" w:rsidR="00BC5409" w:rsidRPr="00F51915" w:rsidRDefault="00BC5409" w:rsidP="00BC5409">
      <w:pPr>
        <w:spacing w:before="100" w:beforeAutospacing="1" w:after="100" w:afterAutospacing="1" w:line="300" w:lineRule="atLeast"/>
        <w:rPr>
          <w:b/>
          <w:bCs/>
          <w:lang w:val="lt-LT"/>
        </w:rPr>
      </w:pPr>
      <w:r w:rsidRPr="00F51915">
        <w:rPr>
          <w:b/>
          <w:bCs/>
          <w:lang w:val="lt-LT"/>
        </w:rPr>
        <w:t>5. Statybos ir apdailos darbai</w:t>
      </w:r>
    </w:p>
    <w:p w14:paraId="17319086" w14:textId="77777777" w:rsidR="00BC5409" w:rsidRPr="00F51915" w:rsidRDefault="00BC5409" w:rsidP="00BC5409">
      <w:pPr>
        <w:numPr>
          <w:ilvl w:val="0"/>
          <w:numId w:val="7"/>
        </w:numPr>
        <w:spacing w:before="100" w:beforeAutospacing="1" w:after="100" w:afterAutospacing="1" w:line="300" w:lineRule="atLeast"/>
        <w:rPr>
          <w:rFonts w:eastAsia="Times New Roman"/>
          <w:lang w:val="lt-LT"/>
        </w:rPr>
      </w:pPr>
      <w:r w:rsidRPr="00F51915">
        <w:rPr>
          <w:rFonts w:eastAsia="Times New Roman"/>
          <w:lang w:val="lt-LT"/>
        </w:rPr>
        <w:t>Atliekant vamzdyno keitimo darbus būtina išardy</w:t>
      </w:r>
      <w:r w:rsidRPr="00F51915">
        <w:rPr>
          <w:rFonts w:eastAsia="Times New Roman"/>
          <w:lang w:val="lt-LT"/>
        </w:rPr>
        <w:softHyphen/>
        <w:t>ti lubų konstrukcijas, kurios trukdo darbams.</w:t>
      </w:r>
    </w:p>
    <w:p w14:paraId="638219BA" w14:textId="77777777" w:rsidR="00BC5409" w:rsidRPr="00F51915" w:rsidRDefault="00BC5409" w:rsidP="00BC5409">
      <w:pPr>
        <w:numPr>
          <w:ilvl w:val="0"/>
          <w:numId w:val="7"/>
        </w:numPr>
        <w:spacing w:before="100" w:beforeAutospacing="1" w:after="100" w:afterAutospacing="1" w:line="300" w:lineRule="atLeast"/>
        <w:rPr>
          <w:rFonts w:eastAsia="Times New Roman"/>
          <w:lang w:val="lt-LT"/>
        </w:rPr>
      </w:pPr>
      <w:r w:rsidRPr="00F51915">
        <w:rPr>
          <w:rFonts w:eastAsia="Times New Roman"/>
          <w:lang w:val="lt-LT"/>
        </w:rPr>
        <w:t>Užbaigus darbus lubos turi būti pilnai atstatytos į pradinę būklę, ne blogesnės kokybės nei iki darbų pradžios.</w:t>
      </w:r>
    </w:p>
    <w:p w14:paraId="1121E57E" w14:textId="77777777" w:rsidR="00BC5409" w:rsidRPr="00F51915" w:rsidRDefault="00BC5409" w:rsidP="00BC5409">
      <w:pPr>
        <w:numPr>
          <w:ilvl w:val="0"/>
          <w:numId w:val="7"/>
        </w:numPr>
        <w:spacing w:before="100" w:beforeAutospacing="1" w:after="100" w:afterAutospacing="1" w:line="300" w:lineRule="atLeast"/>
        <w:rPr>
          <w:rFonts w:eastAsia="Times New Roman"/>
          <w:lang w:val="lt-LT"/>
        </w:rPr>
      </w:pPr>
      <w:r w:rsidRPr="00F51915">
        <w:rPr>
          <w:rFonts w:eastAsia="Times New Roman"/>
          <w:lang w:val="lt-LT"/>
        </w:rPr>
        <w:t>Rangovas privalo apsaugoti esamas konstrukcijas ir inžinerinius tinklus nuo pažeidimų.</w:t>
      </w:r>
    </w:p>
    <w:p w14:paraId="5C6DBBFC" w14:textId="77777777" w:rsidR="00BC5409" w:rsidRPr="00F51915" w:rsidRDefault="00BC5409" w:rsidP="00BC5409">
      <w:pPr>
        <w:spacing w:before="100" w:beforeAutospacing="1" w:after="100" w:afterAutospacing="1" w:line="300" w:lineRule="atLeast"/>
        <w:rPr>
          <w:b/>
          <w:bCs/>
          <w:lang w:val="lt-LT"/>
        </w:rPr>
      </w:pPr>
      <w:r w:rsidRPr="00F51915">
        <w:rPr>
          <w:b/>
          <w:bCs/>
          <w:lang w:val="lt-LT"/>
        </w:rPr>
        <w:t>6. Specialios patalpų eksploatavimo sąlygos</w:t>
      </w:r>
    </w:p>
    <w:p w14:paraId="78D188A3" w14:textId="77777777" w:rsidR="00BC5409" w:rsidRPr="00F51915" w:rsidRDefault="00BC5409" w:rsidP="00BC5409">
      <w:pPr>
        <w:numPr>
          <w:ilvl w:val="0"/>
          <w:numId w:val="8"/>
        </w:numPr>
        <w:spacing w:before="100" w:beforeAutospacing="1" w:after="100" w:afterAutospacing="1" w:line="300" w:lineRule="atLeast"/>
        <w:rPr>
          <w:rFonts w:eastAsia="Times New Roman"/>
          <w:lang w:val="lt-LT"/>
        </w:rPr>
      </w:pPr>
      <w:r w:rsidRPr="00F51915">
        <w:rPr>
          <w:rFonts w:eastAsia="Times New Roman"/>
          <w:lang w:val="lt-LT"/>
        </w:rPr>
        <w:t>Cokoliniame aukšte esančios patalpos atitinka švaros klases ISO 5 ir ISO 7.</w:t>
      </w:r>
    </w:p>
    <w:p w14:paraId="1973CA1B" w14:textId="77777777" w:rsidR="00BC5409" w:rsidRPr="00F51915" w:rsidRDefault="00BC5409" w:rsidP="00BC5409">
      <w:pPr>
        <w:numPr>
          <w:ilvl w:val="0"/>
          <w:numId w:val="8"/>
        </w:numPr>
        <w:spacing w:before="100" w:beforeAutospacing="1" w:after="100" w:afterAutospacing="1" w:line="300" w:lineRule="atLeast"/>
        <w:rPr>
          <w:rFonts w:eastAsia="Times New Roman"/>
          <w:lang w:val="lt-LT"/>
        </w:rPr>
      </w:pPr>
      <w:r w:rsidRPr="00F51915">
        <w:rPr>
          <w:rFonts w:eastAsia="Times New Roman"/>
          <w:lang w:val="lt-LT"/>
        </w:rPr>
        <w:t xml:space="preserve">Rangovas privalo: </w:t>
      </w:r>
    </w:p>
    <w:p w14:paraId="0A1D2F13" w14:textId="77777777" w:rsidR="00BC5409" w:rsidRPr="00F51915" w:rsidRDefault="00BC5409" w:rsidP="00BC5409">
      <w:pPr>
        <w:numPr>
          <w:ilvl w:val="1"/>
          <w:numId w:val="8"/>
        </w:numPr>
        <w:spacing w:before="100" w:beforeAutospacing="1" w:after="100" w:afterAutospacing="1" w:line="300" w:lineRule="atLeast"/>
        <w:rPr>
          <w:rFonts w:eastAsia="Times New Roman"/>
          <w:lang w:val="lt-LT"/>
        </w:rPr>
      </w:pPr>
      <w:r w:rsidRPr="00F51915">
        <w:rPr>
          <w:rFonts w:eastAsia="Times New Roman"/>
          <w:lang w:val="lt-LT"/>
        </w:rPr>
        <w:t>laikytis švaros zonų reikalavimų;</w:t>
      </w:r>
    </w:p>
    <w:p w14:paraId="1CA3A766" w14:textId="77777777" w:rsidR="00BC5409" w:rsidRPr="00F51915" w:rsidRDefault="00BC5409" w:rsidP="00BC5409">
      <w:pPr>
        <w:numPr>
          <w:ilvl w:val="1"/>
          <w:numId w:val="8"/>
        </w:numPr>
        <w:spacing w:before="100" w:beforeAutospacing="1" w:after="100" w:afterAutospacing="1" w:line="300" w:lineRule="atLeast"/>
        <w:rPr>
          <w:rFonts w:eastAsia="Times New Roman"/>
          <w:lang w:val="lt-LT"/>
        </w:rPr>
      </w:pPr>
      <w:r w:rsidRPr="00F51915">
        <w:rPr>
          <w:rFonts w:eastAsia="Times New Roman"/>
          <w:lang w:val="lt-LT"/>
        </w:rPr>
        <w:t>užtikrinti dulkių, teršalų ir statybinių atliekų patekimo į švarias patalpas prevenciją;</w:t>
      </w:r>
    </w:p>
    <w:p w14:paraId="4D59B012" w14:textId="77777777" w:rsidR="00BC5409" w:rsidRPr="00F51915" w:rsidRDefault="00BC5409" w:rsidP="00BC5409">
      <w:pPr>
        <w:numPr>
          <w:ilvl w:val="1"/>
          <w:numId w:val="8"/>
        </w:numPr>
        <w:spacing w:before="100" w:beforeAutospacing="1" w:after="100" w:afterAutospacing="1" w:line="300" w:lineRule="atLeast"/>
        <w:rPr>
          <w:rFonts w:eastAsia="Times New Roman"/>
          <w:lang w:val="lt-LT"/>
        </w:rPr>
      </w:pPr>
      <w:r w:rsidRPr="00F51915">
        <w:rPr>
          <w:rFonts w:eastAsia="Times New Roman"/>
          <w:lang w:val="lt-LT"/>
        </w:rPr>
        <w:t>naudoti tinkamas apsaugines priemones ir darbo organizavimo sprendimus.</w:t>
      </w:r>
    </w:p>
    <w:p w14:paraId="04C48F57" w14:textId="77777777" w:rsidR="00BC5409" w:rsidRPr="00F51915" w:rsidRDefault="00BC5409" w:rsidP="00BC5409">
      <w:pPr>
        <w:spacing w:before="100" w:beforeAutospacing="1" w:after="100" w:afterAutospacing="1" w:line="300" w:lineRule="atLeast"/>
        <w:rPr>
          <w:b/>
          <w:bCs/>
          <w:lang w:val="lt-LT"/>
        </w:rPr>
      </w:pPr>
      <w:r w:rsidRPr="00F51915">
        <w:rPr>
          <w:b/>
          <w:bCs/>
          <w:lang w:val="lt-LT"/>
        </w:rPr>
        <w:t>7. Baigiamieji reikalavimai</w:t>
      </w:r>
    </w:p>
    <w:p w14:paraId="03BBA632" w14:textId="77777777" w:rsidR="00BC5409" w:rsidRPr="00F51915" w:rsidRDefault="00BC5409" w:rsidP="00BC5409">
      <w:pPr>
        <w:numPr>
          <w:ilvl w:val="0"/>
          <w:numId w:val="9"/>
        </w:numPr>
        <w:spacing w:before="100" w:beforeAutospacing="1" w:after="100" w:afterAutospacing="1" w:line="300" w:lineRule="atLeast"/>
        <w:rPr>
          <w:rFonts w:eastAsia="Times New Roman"/>
          <w:lang w:val="lt-LT"/>
        </w:rPr>
      </w:pPr>
      <w:r w:rsidRPr="00F51915">
        <w:rPr>
          <w:rFonts w:eastAsia="Times New Roman"/>
          <w:lang w:val="lt-LT"/>
        </w:rPr>
        <w:t>Visi darbai turi būti atlikti laikantis galiojančių LR teisės aktų, statybos techninių reglamentų ir darbų saugos reikalavimų.</w:t>
      </w:r>
    </w:p>
    <w:p w14:paraId="50E3785F" w14:textId="77777777" w:rsidR="00BC5409" w:rsidRPr="00F51915" w:rsidRDefault="00BC5409" w:rsidP="00BC5409">
      <w:pPr>
        <w:numPr>
          <w:ilvl w:val="0"/>
          <w:numId w:val="9"/>
        </w:numPr>
        <w:spacing w:before="100" w:beforeAutospacing="1" w:after="100" w:afterAutospacing="1" w:line="300" w:lineRule="atLeast"/>
        <w:rPr>
          <w:rFonts w:eastAsia="Times New Roman"/>
          <w:lang w:val="lt-LT"/>
        </w:rPr>
      </w:pPr>
      <w:r w:rsidRPr="00F51915">
        <w:rPr>
          <w:rFonts w:eastAsia="Times New Roman"/>
          <w:lang w:val="lt-LT"/>
        </w:rPr>
        <w:t>Rangovas privalo pateikti naudotų medžiagų atitikties deklaracijas, sertifikatus ir, jei taikoma, bandymų protokolus.</w:t>
      </w:r>
    </w:p>
    <w:p w14:paraId="24B5EB3E" w14:textId="5945ECD6" w:rsidR="00BC5409" w:rsidRPr="00F51915" w:rsidRDefault="00BC5409" w:rsidP="00BC5409">
      <w:pPr>
        <w:numPr>
          <w:ilvl w:val="0"/>
          <w:numId w:val="9"/>
        </w:numPr>
        <w:spacing w:before="100" w:beforeAutospacing="1" w:after="100" w:afterAutospacing="1" w:line="300" w:lineRule="atLeast"/>
        <w:rPr>
          <w:rFonts w:eastAsia="Times New Roman"/>
          <w:lang w:val="lt-LT"/>
        </w:rPr>
      </w:pPr>
      <w:r w:rsidRPr="00F51915">
        <w:rPr>
          <w:rFonts w:eastAsia="Times New Roman"/>
          <w:lang w:val="lt-LT"/>
        </w:rPr>
        <w:t>Vamzdžiai turi turėti ne maisto prekės higieninį pažymėjimą, leidžiantį juos naudoti geriamojo vandentiekio sistemai.</w:t>
      </w:r>
    </w:p>
    <w:p w14:paraId="6A9BAAF3" w14:textId="4516EFAA" w:rsidR="005F273D" w:rsidRPr="00F51915" w:rsidRDefault="005F273D" w:rsidP="00BC5409">
      <w:pPr>
        <w:numPr>
          <w:ilvl w:val="0"/>
          <w:numId w:val="9"/>
        </w:numPr>
        <w:spacing w:before="100" w:beforeAutospacing="1" w:after="100" w:afterAutospacing="1" w:line="300" w:lineRule="atLeast"/>
        <w:rPr>
          <w:rFonts w:eastAsia="Times New Roman"/>
          <w:lang w:val="lt-LT"/>
        </w:rPr>
      </w:pPr>
      <w:r w:rsidRPr="00F51915">
        <w:rPr>
          <w:rFonts w:eastAsia="Times New Roman"/>
          <w:lang w:val="lt-LT"/>
        </w:rPr>
        <w:t xml:space="preserve">7 punkte minimus </w:t>
      </w:r>
      <w:r w:rsidRPr="00F51915">
        <w:rPr>
          <w:rFonts w:eastAsia="Times New Roman"/>
          <w:lang w:val="lt-LT"/>
        </w:rPr>
        <w:t>dokumentus tiekėjas turės pridėti prie priėmimo perdavimo akto.</w:t>
      </w:r>
    </w:p>
    <w:p w14:paraId="41DA471E" w14:textId="0535FFE1" w:rsidR="00C4590A" w:rsidRPr="00F51915" w:rsidRDefault="00C4590A" w:rsidP="00C4590A">
      <w:pPr>
        <w:spacing w:before="100" w:beforeAutospacing="1" w:after="100" w:afterAutospacing="1" w:line="300" w:lineRule="atLeast"/>
        <w:ind w:left="720" w:hanging="720"/>
        <w:rPr>
          <w:rFonts w:eastAsia="Times New Roman"/>
          <w:b/>
          <w:bCs/>
          <w:lang w:val="lt-LT"/>
        </w:rPr>
      </w:pPr>
      <w:r w:rsidRPr="00F51915">
        <w:rPr>
          <w:rFonts w:eastAsia="Times New Roman"/>
          <w:b/>
          <w:bCs/>
          <w:lang w:val="lt-LT"/>
        </w:rPr>
        <w:t>8. Garantija</w:t>
      </w:r>
    </w:p>
    <w:p w14:paraId="38FB0C86" w14:textId="27446CF3" w:rsidR="00C4590A" w:rsidRPr="00F51915" w:rsidRDefault="00C4590A" w:rsidP="00C4590A">
      <w:pPr>
        <w:numPr>
          <w:ilvl w:val="0"/>
          <w:numId w:val="9"/>
        </w:numPr>
        <w:spacing w:before="100" w:beforeAutospacing="1" w:after="100" w:afterAutospacing="1" w:line="300" w:lineRule="atLeast"/>
      </w:pPr>
      <w:proofErr w:type="spellStart"/>
      <w:r w:rsidRPr="00F51915">
        <w:lastRenderedPageBreak/>
        <w:t>Darbams</w:t>
      </w:r>
      <w:proofErr w:type="spellEnd"/>
      <w:r w:rsidRPr="00F51915">
        <w:t xml:space="preserve"> </w:t>
      </w:r>
      <w:proofErr w:type="spellStart"/>
      <w:r w:rsidRPr="00F51915">
        <w:t>taikoma</w:t>
      </w:r>
      <w:proofErr w:type="spellEnd"/>
      <w:r w:rsidRPr="00F51915">
        <w:t xml:space="preserve"> </w:t>
      </w:r>
      <w:proofErr w:type="spellStart"/>
      <w:r w:rsidRPr="00F51915">
        <w:t>teisės</w:t>
      </w:r>
      <w:proofErr w:type="spellEnd"/>
      <w:r w:rsidRPr="00F51915">
        <w:t xml:space="preserve"> </w:t>
      </w:r>
      <w:proofErr w:type="spellStart"/>
      <w:r w:rsidRPr="00F51915">
        <w:t>aktų</w:t>
      </w:r>
      <w:proofErr w:type="spellEnd"/>
      <w:r w:rsidRPr="00F51915">
        <w:t xml:space="preserve">, o </w:t>
      </w:r>
      <w:proofErr w:type="spellStart"/>
      <w:r w:rsidRPr="00F51915">
        <w:t>medžiagoms</w:t>
      </w:r>
      <w:proofErr w:type="spellEnd"/>
      <w:r w:rsidRPr="00F51915">
        <w:t xml:space="preserve"> - </w:t>
      </w:r>
      <w:proofErr w:type="spellStart"/>
      <w:r w:rsidRPr="00F51915">
        <w:t>prekių</w:t>
      </w:r>
      <w:proofErr w:type="spellEnd"/>
      <w:r w:rsidRPr="00F51915">
        <w:t xml:space="preserve"> </w:t>
      </w:r>
      <w:proofErr w:type="spellStart"/>
      <w:r w:rsidRPr="00F51915">
        <w:t>gamintojo</w:t>
      </w:r>
      <w:proofErr w:type="spellEnd"/>
      <w:r w:rsidRPr="00F51915">
        <w:t xml:space="preserve"> </w:t>
      </w:r>
      <w:proofErr w:type="spellStart"/>
      <w:r w:rsidRPr="00F51915">
        <w:t>garantija</w:t>
      </w:r>
      <w:proofErr w:type="spellEnd"/>
    </w:p>
    <w:p w14:paraId="14A302DC" w14:textId="5F74B7CA" w:rsidR="00C4590A" w:rsidRPr="00F51915" w:rsidRDefault="00C4590A" w:rsidP="00C4590A">
      <w:pPr>
        <w:spacing w:before="100" w:beforeAutospacing="1" w:after="100" w:afterAutospacing="1" w:line="300" w:lineRule="atLeast"/>
        <w:ind w:left="720" w:hanging="720"/>
        <w:rPr>
          <w:rFonts w:eastAsia="Times New Roman"/>
          <w:b/>
          <w:bCs/>
          <w:lang w:val="lt-LT"/>
        </w:rPr>
      </w:pPr>
      <w:r w:rsidRPr="00F51915">
        <w:rPr>
          <w:b/>
          <w:bCs/>
        </w:rPr>
        <w:t xml:space="preserve">9. </w:t>
      </w:r>
      <w:proofErr w:type="spellStart"/>
      <w:r w:rsidRPr="00F51915">
        <w:rPr>
          <w:b/>
          <w:bCs/>
        </w:rPr>
        <w:t>Kaina</w:t>
      </w:r>
      <w:proofErr w:type="spellEnd"/>
    </w:p>
    <w:p w14:paraId="723F5BF2" w14:textId="0E6B0843" w:rsidR="00BC5409" w:rsidRPr="00F51915" w:rsidRDefault="00BC5409" w:rsidP="00C4590A">
      <w:pPr>
        <w:numPr>
          <w:ilvl w:val="0"/>
          <w:numId w:val="9"/>
        </w:numPr>
        <w:spacing w:before="100" w:beforeAutospacing="1" w:after="100" w:afterAutospacing="1" w:line="300" w:lineRule="atLeast"/>
        <w:ind w:hanging="436"/>
        <w:rPr>
          <w:rFonts w:eastAsia="Times New Roman"/>
          <w:b/>
          <w:bCs/>
          <w:lang w:val="lt-LT"/>
        </w:rPr>
      </w:pPr>
      <w:r w:rsidRPr="00F51915">
        <w:rPr>
          <w:rFonts w:eastAsia="Times New Roman"/>
          <w:lang w:val="lt-LT"/>
        </w:rPr>
        <w:t xml:space="preserve">Į kainą </w:t>
      </w:r>
      <w:r w:rsidRPr="00F51915">
        <w:rPr>
          <w:rFonts w:eastAsia="Times New Roman"/>
          <w:lang w:val="lt-LT"/>
        </w:rPr>
        <w:t>turi būti</w:t>
      </w:r>
      <w:r w:rsidRPr="00F51915">
        <w:rPr>
          <w:rFonts w:eastAsia="Times New Roman"/>
          <w:lang w:val="lt-LT"/>
        </w:rPr>
        <w:t xml:space="preserve"> įskaičiuotos visos tiekėjo išlaidos: medžiagos, darbai, tiekėjo administracinės ir kitokios išlaidos siekiant pilnai įgyvendinti aprašytus darbus.</w:t>
      </w:r>
    </w:p>
    <w:p w14:paraId="3B28A418" w14:textId="77777777" w:rsidR="00C4590A" w:rsidRPr="00F51915" w:rsidRDefault="00C4590A" w:rsidP="00C4590A">
      <w:pPr>
        <w:spacing w:before="100" w:beforeAutospacing="1" w:after="100" w:afterAutospacing="1" w:line="300" w:lineRule="atLeast"/>
        <w:ind w:left="720"/>
        <w:rPr>
          <w:rFonts w:eastAsia="Times New Roman"/>
          <w:b/>
          <w:bCs/>
          <w:lang w:val="lt-LT"/>
        </w:rPr>
      </w:pPr>
    </w:p>
    <w:p w14:paraId="29B33BC6" w14:textId="77777777" w:rsidR="00196CBA" w:rsidRDefault="00196CBA"/>
    <w:sectPr w:rsidR="00196C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42E1"/>
    <w:multiLevelType w:val="multilevel"/>
    <w:tmpl w:val="F65A8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52D36"/>
    <w:multiLevelType w:val="multilevel"/>
    <w:tmpl w:val="5E9E4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02ABC"/>
    <w:multiLevelType w:val="multilevel"/>
    <w:tmpl w:val="48A0A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4F23"/>
    <w:multiLevelType w:val="multilevel"/>
    <w:tmpl w:val="86BA0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81C77"/>
    <w:multiLevelType w:val="multilevel"/>
    <w:tmpl w:val="5D46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F5254"/>
    <w:multiLevelType w:val="multilevel"/>
    <w:tmpl w:val="5888D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84D37"/>
    <w:multiLevelType w:val="multilevel"/>
    <w:tmpl w:val="E0E07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30638"/>
    <w:multiLevelType w:val="multilevel"/>
    <w:tmpl w:val="72521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9287E"/>
    <w:multiLevelType w:val="multilevel"/>
    <w:tmpl w:val="69CEA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09"/>
    <w:rsid w:val="001176E6"/>
    <w:rsid w:val="00196CBA"/>
    <w:rsid w:val="005F273D"/>
    <w:rsid w:val="007034DC"/>
    <w:rsid w:val="00BC5409"/>
    <w:rsid w:val="00C4590A"/>
    <w:rsid w:val="00F5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7EDC"/>
  <w15:chartTrackingRefBased/>
  <w15:docId w15:val="{76B8DA96-7CCE-4348-AB0F-FEB94EC8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90A"/>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C54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28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557</Words>
  <Characters>3179</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dc:creator>
  <cp:keywords/>
  <dc:description/>
  <cp:lastModifiedBy>Tomas Tarabilda</cp:lastModifiedBy>
  <cp:revision>2</cp:revision>
  <dcterms:created xsi:type="dcterms:W3CDTF">2026-06-16T16:50:00Z</dcterms:created>
  <dcterms:modified xsi:type="dcterms:W3CDTF">2026-06-16T16:50:00Z</dcterms:modified>
</cp:coreProperties>
</file>