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01229" w14:textId="13A5E400" w:rsidR="00495DB7" w:rsidRPr="00360830" w:rsidRDefault="00495DB7" w:rsidP="00495DB7">
      <w:pPr>
        <w:pStyle w:val="Title"/>
        <w:rPr>
          <w:rFonts w:ascii="Times New Roman" w:hAnsi="Times New Roman" w:cs="Times New Roman"/>
          <w:sz w:val="24"/>
          <w:szCs w:val="24"/>
        </w:rPr>
      </w:pPr>
      <w:bookmarkStart w:id="0" w:name="_Hlk152332514"/>
      <w:r w:rsidRPr="00360830">
        <w:rPr>
          <w:rFonts w:ascii="Times New Roman" w:hAnsi="Times New Roman" w:cs="Times New Roman"/>
          <w:sz w:val="24"/>
          <w:szCs w:val="24"/>
        </w:rPr>
        <w:t xml:space="preserve">BVPŽ kodas </w:t>
      </w:r>
      <w:r w:rsidR="0002314C" w:rsidRPr="00360830">
        <w:rPr>
          <w:rFonts w:ascii="Times New Roman" w:hAnsi="Times New Roman" w:cs="Times New Roman"/>
          <w:sz w:val="24"/>
          <w:szCs w:val="24"/>
        </w:rPr>
        <w:t>77310000-6</w:t>
      </w:r>
    </w:p>
    <w:p w14:paraId="787570AE" w14:textId="51F5F985" w:rsidR="00495DB7" w:rsidRPr="00360830" w:rsidRDefault="00495DB7" w:rsidP="00495DB7">
      <w:pPr>
        <w:pStyle w:val="Title"/>
        <w:rPr>
          <w:rFonts w:ascii="Times New Roman" w:hAnsi="Times New Roman" w:cs="Times New Roman"/>
          <w:sz w:val="24"/>
          <w:szCs w:val="24"/>
        </w:rPr>
      </w:pPr>
      <w:r w:rsidRPr="00360830">
        <w:rPr>
          <w:rFonts w:ascii="Times New Roman" w:hAnsi="Times New Roman" w:cs="Times New Roman"/>
          <w:sz w:val="24"/>
          <w:szCs w:val="24"/>
        </w:rPr>
        <w:t xml:space="preserve">Kaina - </w:t>
      </w:r>
      <w:bookmarkStart w:id="1" w:name="_GoBack"/>
      <w:bookmarkEnd w:id="1"/>
      <w:r w:rsidRPr="00360830">
        <w:rPr>
          <w:rFonts w:ascii="Times New Roman" w:hAnsi="Times New Roman" w:cs="Times New Roman"/>
          <w:sz w:val="24"/>
          <w:szCs w:val="24"/>
        </w:rPr>
        <w:t>Eur</w:t>
      </w:r>
    </w:p>
    <w:p w14:paraId="4C70AF7B" w14:textId="2A5105A2" w:rsidR="00495DB7" w:rsidRPr="00360830" w:rsidRDefault="00495DB7" w:rsidP="00495DB7">
      <w:pPr>
        <w:pStyle w:val="Title"/>
        <w:rPr>
          <w:rFonts w:ascii="Times New Roman" w:hAnsi="Times New Roman" w:cs="Times New Roman"/>
          <w:bCs/>
          <w:sz w:val="24"/>
          <w:szCs w:val="24"/>
        </w:rPr>
      </w:pPr>
      <w:r w:rsidRPr="00360830">
        <w:rPr>
          <w:rFonts w:ascii="Times New Roman" w:hAnsi="Times New Roman" w:cs="Times New Roman"/>
          <w:bCs/>
          <w:sz w:val="24"/>
          <w:szCs w:val="24"/>
        </w:rPr>
        <w:t xml:space="preserve">Paraiškos </w:t>
      </w:r>
      <w:r w:rsidR="0002314C" w:rsidRPr="00360830">
        <w:rPr>
          <w:rFonts w:ascii="Times New Roman" w:hAnsi="Times New Roman" w:cs="Times New Roman"/>
          <w:bCs/>
          <w:sz w:val="24"/>
          <w:szCs w:val="24"/>
        </w:rPr>
        <w:t>PR-2052</w:t>
      </w:r>
    </w:p>
    <w:p w14:paraId="1A08EDA8" w14:textId="5F2C204B" w:rsidR="00495DB7" w:rsidRPr="00360830" w:rsidRDefault="00495DB7" w:rsidP="00495DB7">
      <w:pPr>
        <w:pStyle w:val="Title"/>
        <w:rPr>
          <w:rFonts w:ascii="Times New Roman" w:hAnsi="Times New Roman" w:cs="Times New Roman"/>
          <w:sz w:val="24"/>
          <w:szCs w:val="24"/>
        </w:rPr>
      </w:pPr>
      <w:r w:rsidRPr="00360830">
        <w:rPr>
          <w:rFonts w:ascii="Times New Roman" w:hAnsi="Times New Roman" w:cs="Times New Roman"/>
          <w:sz w:val="24"/>
          <w:szCs w:val="24"/>
        </w:rPr>
        <w:t xml:space="preserve">Terminas </w:t>
      </w:r>
      <w:r w:rsidR="00997B06" w:rsidRPr="00360830">
        <w:rPr>
          <w:rFonts w:ascii="Times New Roman" w:hAnsi="Times New Roman" w:cs="Times New Roman"/>
          <w:sz w:val="24"/>
          <w:szCs w:val="24"/>
        </w:rPr>
        <w:t>24 mėn.</w:t>
      </w:r>
    </w:p>
    <w:p w14:paraId="6D70A6E8" w14:textId="77777777" w:rsidR="009705BD" w:rsidRPr="00360830" w:rsidRDefault="009705BD" w:rsidP="009705BD">
      <w:pPr>
        <w:pStyle w:val="Title"/>
        <w:spacing w:after="0"/>
        <w:jc w:val="center"/>
        <w:rPr>
          <w:rFonts w:ascii="Times New Roman" w:eastAsia="Calibri" w:hAnsi="Times New Roman" w:cs="Times New Roman"/>
          <w:bCs/>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5B0A47" w14:textId="77777777" w:rsidR="00683E4B" w:rsidRPr="00360830" w:rsidRDefault="00683E4B" w:rsidP="009705BD">
      <w:pPr>
        <w:pStyle w:val="Title"/>
        <w:spacing w:after="0"/>
        <w:jc w:val="center"/>
        <w:rPr>
          <w:rFonts w:ascii="Times New Roman" w:eastAsia="Calibri" w:hAnsi="Times New Roman" w:cs="Times New Roman"/>
          <w:bCs/>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01735" w14:textId="4799537A" w:rsidR="009705BD" w:rsidRPr="00360830" w:rsidRDefault="0002314C" w:rsidP="009705BD">
      <w:pPr>
        <w:pStyle w:val="Title"/>
        <w:spacing w:after="0"/>
        <w:jc w:val="center"/>
        <w:rPr>
          <w:rFonts w:ascii="Times New Roman" w:hAnsi="Times New Roman" w:cs="Times New Roman"/>
          <w:bCs/>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0830">
        <w:rPr>
          <w:rFonts w:ascii="Times New Roman" w:eastAsia="Calibri" w:hAnsi="Times New Roman" w:cs="Times New Roman"/>
          <w:bCs/>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GEDIMINO KALNO ŠLAITŲ ŽOLĖS PJOVIMO</w:t>
      </w:r>
      <w:r w:rsidR="00997B06" w:rsidRPr="00360830">
        <w:rPr>
          <w:rFonts w:ascii="Times New Roman" w:eastAsia="Calibri" w:hAnsi="Times New Roman" w:cs="Times New Roman"/>
          <w:bCs/>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SURINKIMO</w:t>
      </w:r>
      <w:r w:rsidRPr="00360830">
        <w:rPr>
          <w:rFonts w:ascii="Times New Roman" w:eastAsia="Calibri" w:hAnsi="Times New Roman" w:cs="Times New Roman"/>
          <w:bCs/>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UTILIZAVIMO PASLAUGŲ</w:t>
      </w:r>
      <w:r w:rsidR="009705BD" w:rsidRPr="00360830">
        <w:rPr>
          <w:rFonts w:ascii="Times New Roman" w:hAnsi="Times New Roman" w:cs="Times New Roman"/>
          <w:bCs/>
          <w:color w:val="000000" w:themeColor="text1"/>
          <w:spacing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SUTARTIS</w:t>
      </w:r>
    </w:p>
    <w:p w14:paraId="4974005D" w14:textId="77777777" w:rsidR="00683E4B" w:rsidRPr="00360830" w:rsidRDefault="00683E4B" w:rsidP="00683E4B">
      <w:pPr>
        <w:rPr>
          <w:rFonts w:ascii="Times New Roman" w:hAnsi="Times New Roman" w:cs="Times New Roman"/>
        </w:rPr>
      </w:pPr>
    </w:p>
    <w:p w14:paraId="054708BA" w14:textId="1BA44137" w:rsidR="009705BD" w:rsidRPr="00360830" w:rsidRDefault="009705BD" w:rsidP="009705BD">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08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66244D" w:rsidRPr="003608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608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 </w:t>
      </w:r>
      <w:r w:rsidR="002C55BF" w:rsidRPr="003608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414438" w:rsidRPr="003608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irželio</w:t>
      </w:r>
      <w:r w:rsidRPr="003608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mėn.   d.</w:t>
      </w:r>
    </w:p>
    <w:p w14:paraId="11266B17" w14:textId="77777777" w:rsidR="009705BD" w:rsidRPr="00360830" w:rsidRDefault="009705BD" w:rsidP="009705BD">
      <w:pPr>
        <w:pStyle w:val="Body2"/>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083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Vilnius</w:t>
      </w:r>
    </w:p>
    <w:p w14:paraId="09E70895" w14:textId="77777777" w:rsidR="009705BD" w:rsidRPr="00360830" w:rsidRDefault="009705BD" w:rsidP="009705BD">
      <w:pPr>
        <w:pStyle w:val="Body2"/>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40EA95" w14:textId="4AF7FA6F" w:rsidR="009705BD" w:rsidRPr="00360830" w:rsidRDefault="00883918" w:rsidP="0002314C">
      <w:pPr>
        <w:pStyle w:val="Standard"/>
        <w:jc w:val="both"/>
        <w:rPr>
          <w:rFonts w:ascii="Times New Roman" w:hAnsi="Times New Roman" w:cs="Times New Roman"/>
          <w:sz w:val="24"/>
          <w:szCs w:val="24"/>
        </w:rPr>
      </w:pPr>
      <w:r w:rsidRPr="00360830">
        <w:rPr>
          <w:rFonts w:ascii="Times New Roman" w:hAnsi="Times New Roman" w:cs="Times New Roman"/>
          <w:bCs/>
          <w:sz w:val="24"/>
          <w:szCs w:val="24"/>
        </w:rPr>
        <w:t xml:space="preserve">        Lietuvos nacionalinis muziejus,</w:t>
      </w:r>
      <w:r w:rsidRPr="00360830">
        <w:rPr>
          <w:rFonts w:ascii="Times New Roman" w:hAnsi="Times New Roman" w:cs="Times New Roman"/>
          <w:b/>
          <w:bCs/>
          <w:sz w:val="24"/>
          <w:szCs w:val="24"/>
        </w:rPr>
        <w:t xml:space="preserve"> </w:t>
      </w:r>
      <w:r w:rsidRPr="00360830">
        <w:rPr>
          <w:rFonts w:ascii="Times New Roman" w:hAnsi="Times New Roman" w:cs="Times New Roman"/>
          <w:bCs/>
          <w:sz w:val="24"/>
          <w:szCs w:val="24"/>
        </w:rPr>
        <w:t xml:space="preserve">juridinio asmens kodas 190756849 </w:t>
      </w:r>
      <w:r w:rsidRPr="00360830">
        <w:rPr>
          <w:rFonts w:ascii="Times New Roman" w:hAnsi="Times New Roman" w:cs="Times New Roman"/>
          <w:sz w:val="24"/>
          <w:szCs w:val="24"/>
        </w:rPr>
        <w:t xml:space="preserve">atstovaujama generalinės direktorės Rūtos </w:t>
      </w:r>
      <w:proofErr w:type="spellStart"/>
      <w:r w:rsidRPr="00360830">
        <w:rPr>
          <w:rFonts w:ascii="Times New Roman" w:hAnsi="Times New Roman" w:cs="Times New Roman"/>
          <w:sz w:val="24"/>
          <w:szCs w:val="24"/>
        </w:rPr>
        <w:t>Kačkutės</w:t>
      </w:r>
      <w:proofErr w:type="spellEnd"/>
      <w:r w:rsidRPr="00360830">
        <w:rPr>
          <w:rFonts w:ascii="Times New Roman" w:hAnsi="Times New Roman" w:cs="Times New Roman"/>
          <w:sz w:val="24"/>
          <w:szCs w:val="24"/>
        </w:rPr>
        <w:t xml:space="preserve">, veikiančios pagal nuostatus, patvirtintus Lietuvos kultūros ministro 2019 m. sausio 18 d. įsakymu Nr. ĮV-19 (Lietuvos kultūros ministro 2023 m. balandžio 3 d. įsakymo Nr. ĮV-296 redakcija), </w:t>
      </w:r>
      <w:r w:rsidR="009705BD" w:rsidRPr="00360830">
        <w:rPr>
          <w:rFonts w:ascii="Times New Roman" w:hAnsi="Times New Roman" w:cs="Times New Roman"/>
          <w:sz w:val="24"/>
          <w:szCs w:val="24"/>
        </w:rPr>
        <w:t xml:space="preserve"> (toliau - </w:t>
      </w:r>
      <w:r w:rsidR="009705BD" w:rsidRPr="00360830">
        <w:rPr>
          <w:rFonts w:ascii="Times New Roman" w:hAnsi="Times New Roman" w:cs="Times New Roman"/>
          <w:bCs/>
          <w:sz w:val="24"/>
          <w:szCs w:val="24"/>
        </w:rPr>
        <w:t>Užsakovas</w:t>
      </w:r>
      <w:r w:rsidR="009705BD" w:rsidRPr="00360830">
        <w:rPr>
          <w:rFonts w:ascii="Times New Roman" w:hAnsi="Times New Roman" w:cs="Times New Roman"/>
          <w:sz w:val="24"/>
          <w:szCs w:val="24"/>
        </w:rPr>
        <w:t xml:space="preserve"> ), iš vienos pusės, ir </w:t>
      </w:r>
      <w:r w:rsidR="0002314C" w:rsidRPr="00360830">
        <w:rPr>
          <w:rFonts w:ascii="Times New Roman" w:hAnsi="Times New Roman" w:cs="Times New Roman"/>
          <w:sz w:val="24"/>
          <w:szCs w:val="24"/>
        </w:rPr>
        <w:t xml:space="preserve">     </w:t>
      </w:r>
      <w:r w:rsidR="00945167" w:rsidRPr="00360830">
        <w:rPr>
          <w:rFonts w:ascii="Times New Roman" w:hAnsi="Times New Roman" w:cs="Times New Roman"/>
          <w:sz w:val="24"/>
          <w:szCs w:val="24"/>
        </w:rPr>
        <w:t xml:space="preserve">(toliau Sutartyje – Vykdytojas), įmonės kodas </w:t>
      </w:r>
      <w:r w:rsidR="0002314C" w:rsidRPr="00360830">
        <w:rPr>
          <w:rFonts w:ascii="Times New Roman" w:hAnsi="Times New Roman" w:cs="Times New Roman"/>
          <w:sz w:val="24"/>
          <w:szCs w:val="24"/>
        </w:rPr>
        <w:t xml:space="preserve">         </w:t>
      </w:r>
      <w:r w:rsidR="00945167" w:rsidRPr="00360830">
        <w:rPr>
          <w:rFonts w:ascii="Times New Roman" w:hAnsi="Times New Roman" w:cs="Times New Roman"/>
          <w:sz w:val="24"/>
          <w:szCs w:val="24"/>
        </w:rPr>
        <w:t xml:space="preserve"> </w:t>
      </w:r>
      <w:r w:rsidR="0002314C" w:rsidRPr="00360830">
        <w:rPr>
          <w:rFonts w:ascii="Times New Roman" w:hAnsi="Times New Roman" w:cs="Times New Roman"/>
          <w:sz w:val="24"/>
          <w:szCs w:val="24"/>
        </w:rPr>
        <w:t xml:space="preserve"> </w:t>
      </w:r>
      <w:r w:rsidR="00945167" w:rsidRPr="00360830">
        <w:rPr>
          <w:rFonts w:ascii="Times New Roman" w:hAnsi="Times New Roman" w:cs="Times New Roman"/>
          <w:sz w:val="24"/>
          <w:szCs w:val="24"/>
        </w:rPr>
        <w:t xml:space="preserve">atstovaujama </w:t>
      </w:r>
      <w:r w:rsidR="009705BD" w:rsidRPr="00360830">
        <w:rPr>
          <w:rFonts w:ascii="Times New Roman" w:hAnsi="Times New Roman" w:cs="Times New Roman"/>
          <w:sz w:val="24"/>
          <w:szCs w:val="24"/>
        </w:rPr>
        <w:t xml:space="preserve">iš kitos pusės (toliau – </w:t>
      </w:r>
      <w:r w:rsidR="009705BD" w:rsidRPr="00360830">
        <w:rPr>
          <w:rFonts w:ascii="Times New Roman" w:hAnsi="Times New Roman" w:cs="Times New Roman"/>
          <w:bCs/>
          <w:sz w:val="24"/>
          <w:szCs w:val="24"/>
        </w:rPr>
        <w:t>Paslaugų teikėjas</w:t>
      </w:r>
      <w:r w:rsidR="009705BD" w:rsidRPr="00360830">
        <w:rPr>
          <w:rFonts w:ascii="Times New Roman" w:hAnsi="Times New Roman" w:cs="Times New Roman"/>
          <w:sz w:val="24"/>
          <w:szCs w:val="24"/>
        </w:rPr>
        <w:t>), toliau kartu šioje sutartyje vadinami „Šalimis“, o kiekvienas atskirai – „Šalimi“, vadovaudamiesi Lietuvos Respublikos viešųjų pirkimų įstatymu, Lietuvos Respublikos civiliniu kodeksu ir kitais šiai Sutarčiai taikytinais teisės aktais, sudarė šią paslaugų pirkimo – pardavimo sutartį (toliau - Sutartis):</w:t>
      </w:r>
    </w:p>
    <w:p w14:paraId="4D341FFD" w14:textId="77777777" w:rsidR="007603E0" w:rsidRPr="00360830" w:rsidRDefault="007603E0" w:rsidP="00FB053A">
      <w:pPr>
        <w:spacing w:after="0" w:line="240" w:lineRule="auto"/>
        <w:ind w:firstLine="567"/>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894AA" w14:textId="0B3DE9F6" w:rsidR="00675882" w:rsidRPr="00360830" w:rsidRDefault="00675882" w:rsidP="00675882">
      <w:pPr>
        <w:pStyle w:val="Heading1"/>
        <w:numPr>
          <w:ilvl w:val="0"/>
          <w:numId w:val="1"/>
        </w:numPr>
        <w:pBdr>
          <w:bottom w:val="single" w:sz="4" w:space="2" w:color="ED7D31"/>
        </w:pBdr>
        <w:spacing w:before="0" w:line="240" w:lineRule="auto"/>
        <w:rPr>
          <w:rFonts w:ascii="Times New Roman" w:hAnsi="Times New Roman" w:cs="Times New Roman"/>
          <w:sz w:val="24"/>
          <w:szCs w:val="24"/>
        </w:rPr>
      </w:pPr>
      <w:r w:rsidRPr="00360830">
        <w:rPr>
          <w:rFonts w:ascii="Times New Roman" w:hAnsi="Times New Roman" w:cs="Times New Roman"/>
          <w:b w:val="0"/>
          <w:bCs w:val="0"/>
          <w:color w:val="auto"/>
          <w:sz w:val="24"/>
          <w:szCs w:val="24"/>
        </w:rPr>
        <w:t xml:space="preserve">Sutarties dalykas, terminai, reikalavimai paslaugoms </w:t>
      </w:r>
    </w:p>
    <w:p w14:paraId="594888A5" w14:textId="2FB058EA" w:rsidR="009E0FF7" w:rsidRPr="00360830" w:rsidRDefault="007603E0">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hAnsi="Times New Roman" w:cs="Times New Roman"/>
          <w:bCs/>
          <w:iCs/>
          <w:sz w:val="24"/>
          <w:szCs w:val="24"/>
        </w:rPr>
        <w:t xml:space="preserve">Paslaugų teikėjas </w:t>
      </w:r>
      <w:r w:rsidR="0018203C" w:rsidRPr="00360830">
        <w:rPr>
          <w:rFonts w:ascii="Times New Roman" w:hAnsi="Times New Roman" w:cs="Times New Roman"/>
          <w:bCs/>
          <w:iCs/>
          <w:sz w:val="24"/>
          <w:szCs w:val="24"/>
        </w:rPr>
        <w:t xml:space="preserve">įsipareigoja Sutartyje nustatytomis sąlygomis, </w:t>
      </w:r>
      <w:r w:rsidR="0018203C" w:rsidRPr="00360830">
        <w:rPr>
          <w:rFonts w:ascii="Times New Roman" w:eastAsia="Arial Unicode MS" w:hAnsi="Times New Roman" w:cs="Times New Roman"/>
          <w:sz w:val="24"/>
          <w:szCs w:val="24"/>
        </w:rPr>
        <w:t>laikydamasis teisės aktuose įtvirtintų reikalavimų ir geriausios praktikos,</w:t>
      </w:r>
      <w:r w:rsidR="007B2C3E" w:rsidRPr="00360830">
        <w:rPr>
          <w:rFonts w:ascii="Times New Roman" w:eastAsia="Arial Unicode MS" w:hAnsi="Times New Roman" w:cs="Times New Roman"/>
          <w:sz w:val="24"/>
          <w:szCs w:val="24"/>
        </w:rPr>
        <w:t xml:space="preserve"> </w:t>
      </w:r>
      <w:r w:rsidR="00AA2E95" w:rsidRPr="00360830">
        <w:rPr>
          <w:rFonts w:ascii="Times New Roman" w:eastAsia="Arial Unicode MS" w:hAnsi="Times New Roman" w:cs="Times New Roman"/>
          <w:sz w:val="24"/>
          <w:szCs w:val="24"/>
        </w:rPr>
        <w:t>suteikti</w:t>
      </w:r>
      <w:r w:rsidRPr="00360830">
        <w:rPr>
          <w:rFonts w:ascii="Times New Roman" w:hAnsi="Times New Roman" w:cs="Times New Roman"/>
          <w:color w:val="000000"/>
          <w:sz w:val="24"/>
          <w:szCs w:val="24"/>
        </w:rPr>
        <w:t xml:space="preserve"> </w:t>
      </w:r>
      <w:r w:rsidR="005F0E12" w:rsidRPr="00360830">
        <w:rPr>
          <w:rFonts w:ascii="Times New Roman" w:hAnsi="Times New Roman" w:cs="Times New Roman"/>
          <w:sz w:val="24"/>
          <w:szCs w:val="24"/>
        </w:rPr>
        <w:t>savo lėšomis ir darbo jėga atlikti Užsakovo Sutartyje numatytų</w:t>
      </w:r>
      <w:r w:rsidR="0002314C" w:rsidRPr="00360830">
        <w:rPr>
          <w:rFonts w:ascii="Times New Roman" w:hAnsi="Times New Roman" w:cs="Times New Roman"/>
          <w:sz w:val="24"/>
          <w:szCs w:val="24"/>
        </w:rPr>
        <w:t xml:space="preserve"> Gedimino kalno</w:t>
      </w:r>
      <w:r w:rsidR="00997B06" w:rsidRPr="00360830">
        <w:rPr>
          <w:rFonts w:ascii="Times New Roman" w:hAnsi="Times New Roman" w:cs="Times New Roman"/>
          <w:sz w:val="24"/>
          <w:szCs w:val="24"/>
        </w:rPr>
        <w:t xml:space="preserve"> šlaitų žolės pjovimo, surinkimo ir utilizavimo paslaugas</w:t>
      </w:r>
      <w:r w:rsidR="0002314C" w:rsidRPr="00360830">
        <w:rPr>
          <w:rFonts w:ascii="Times New Roman" w:hAnsi="Times New Roman" w:cs="Times New Roman"/>
          <w:sz w:val="24"/>
          <w:szCs w:val="24"/>
        </w:rPr>
        <w:t xml:space="preserve"> </w:t>
      </w:r>
      <w:r w:rsidR="00C57C99" w:rsidRPr="00360830">
        <w:rPr>
          <w:rFonts w:ascii="Times New Roman" w:hAnsi="Times New Roman" w:cs="Times New Roman"/>
          <w:iCs/>
          <w:sz w:val="24"/>
          <w:szCs w:val="24"/>
        </w:rPr>
        <w:t>(toliau  – Paslaugos)</w:t>
      </w:r>
      <w:r w:rsidR="00C57C99" w:rsidRPr="00360830">
        <w:rPr>
          <w:rFonts w:ascii="Times New Roman" w:hAnsi="Times New Roman" w:cs="Times New Roman"/>
          <w:sz w:val="24"/>
          <w:szCs w:val="24"/>
        </w:rPr>
        <w:t xml:space="preserve">, </w:t>
      </w:r>
      <w:r w:rsidR="0018203C" w:rsidRPr="00360830">
        <w:rPr>
          <w:rFonts w:ascii="Times New Roman" w:hAnsi="Times New Roman" w:cs="Times New Roman"/>
          <w:bCs/>
          <w:iCs/>
          <w:sz w:val="24"/>
          <w:szCs w:val="24"/>
        </w:rPr>
        <w:t xml:space="preserve">o </w:t>
      </w:r>
      <w:r w:rsidR="00154136" w:rsidRPr="00360830">
        <w:rPr>
          <w:rFonts w:ascii="Times New Roman" w:hAnsi="Times New Roman" w:cs="Times New Roman"/>
          <w:bCs/>
          <w:iCs/>
          <w:sz w:val="24"/>
          <w:szCs w:val="24"/>
        </w:rPr>
        <w:t>Užsakovas</w:t>
      </w:r>
      <w:r w:rsidR="0018203C" w:rsidRPr="00360830">
        <w:rPr>
          <w:rFonts w:ascii="Times New Roman" w:hAnsi="Times New Roman" w:cs="Times New Roman"/>
          <w:bCs/>
          <w:iCs/>
          <w:sz w:val="24"/>
          <w:szCs w:val="24"/>
        </w:rPr>
        <w:t xml:space="preserve"> įsipareigoja Sutartyje nustatytomis sąlygomis priimti P</w:t>
      </w:r>
      <w:r w:rsidR="007B2C3E" w:rsidRPr="00360830">
        <w:rPr>
          <w:rFonts w:ascii="Times New Roman" w:hAnsi="Times New Roman" w:cs="Times New Roman"/>
          <w:bCs/>
          <w:iCs/>
          <w:sz w:val="24"/>
          <w:szCs w:val="24"/>
        </w:rPr>
        <w:t>aslaugas</w:t>
      </w:r>
      <w:r w:rsidR="0018203C" w:rsidRPr="00360830">
        <w:rPr>
          <w:rFonts w:ascii="Times New Roman" w:hAnsi="Times New Roman" w:cs="Times New Roman"/>
          <w:bCs/>
          <w:iCs/>
          <w:sz w:val="24"/>
          <w:szCs w:val="24"/>
        </w:rPr>
        <w:t xml:space="preserve"> ir apmokėti už jas Sutartyje nustatytomis sąlygomis </w:t>
      </w:r>
      <w:r w:rsidR="0018203C" w:rsidRPr="00360830">
        <w:rPr>
          <w:rFonts w:ascii="Times New Roman" w:eastAsia="Arial Unicode MS" w:hAnsi="Times New Roman" w:cs="Times New Roman"/>
          <w:sz w:val="24"/>
          <w:szCs w:val="24"/>
        </w:rPr>
        <w:t>ir terminais.</w:t>
      </w:r>
      <w:r w:rsidR="00967B16" w:rsidRPr="00360830">
        <w:rPr>
          <w:rFonts w:ascii="Times New Roman" w:eastAsia="Arial Unicode MS" w:hAnsi="Times New Roman" w:cs="Times New Roman"/>
          <w:sz w:val="24"/>
          <w:szCs w:val="24"/>
        </w:rPr>
        <w:t xml:space="preserve"> Paslaugų apimtis</w:t>
      </w:r>
      <w:r w:rsidR="00B128B9" w:rsidRPr="00360830">
        <w:rPr>
          <w:rFonts w:ascii="Times New Roman" w:eastAsia="Arial Unicode MS" w:hAnsi="Times New Roman" w:cs="Times New Roman"/>
          <w:sz w:val="24"/>
          <w:szCs w:val="24"/>
        </w:rPr>
        <w:t xml:space="preserve">, atlikimo </w:t>
      </w:r>
      <w:r w:rsidR="00997B06" w:rsidRPr="00360830">
        <w:rPr>
          <w:rFonts w:ascii="Times New Roman" w:eastAsia="Arial Unicode MS" w:hAnsi="Times New Roman" w:cs="Times New Roman"/>
          <w:sz w:val="24"/>
          <w:szCs w:val="24"/>
        </w:rPr>
        <w:t>terminai</w:t>
      </w:r>
      <w:r w:rsidR="00B128B9" w:rsidRPr="00360830">
        <w:rPr>
          <w:rFonts w:ascii="Times New Roman" w:eastAsia="Arial Unicode MS" w:hAnsi="Times New Roman" w:cs="Times New Roman"/>
          <w:sz w:val="24"/>
          <w:szCs w:val="24"/>
        </w:rPr>
        <w:t xml:space="preserve"> </w:t>
      </w:r>
      <w:r w:rsidR="00967B16" w:rsidRPr="00360830">
        <w:rPr>
          <w:rFonts w:ascii="Times New Roman" w:eastAsia="Arial Unicode MS" w:hAnsi="Times New Roman" w:cs="Times New Roman"/>
          <w:sz w:val="24"/>
          <w:szCs w:val="24"/>
        </w:rPr>
        <w:t xml:space="preserve"> ir reikalavimai nurodyti Sutarties </w:t>
      </w:r>
      <w:r w:rsidR="00FF203B" w:rsidRPr="00360830">
        <w:rPr>
          <w:rFonts w:ascii="Times New Roman" w:eastAsia="Arial Unicode MS" w:hAnsi="Times New Roman" w:cs="Times New Roman"/>
          <w:sz w:val="24"/>
          <w:szCs w:val="24"/>
        </w:rPr>
        <w:t>1</w:t>
      </w:r>
      <w:r w:rsidR="00967B16" w:rsidRPr="00360830">
        <w:rPr>
          <w:rFonts w:ascii="Times New Roman" w:eastAsia="Arial Unicode MS" w:hAnsi="Times New Roman" w:cs="Times New Roman"/>
          <w:sz w:val="24"/>
          <w:szCs w:val="24"/>
        </w:rPr>
        <w:t xml:space="preserve"> priede </w:t>
      </w:r>
      <w:r w:rsidR="00FF203B" w:rsidRPr="00360830">
        <w:rPr>
          <w:rFonts w:ascii="Times New Roman" w:eastAsia="Arial Unicode MS" w:hAnsi="Times New Roman" w:cs="Times New Roman"/>
          <w:sz w:val="24"/>
          <w:szCs w:val="24"/>
        </w:rPr>
        <w:t>Techninė specifikacija</w:t>
      </w:r>
      <w:r w:rsidR="00967B16" w:rsidRPr="00360830">
        <w:rPr>
          <w:rFonts w:ascii="Times New Roman" w:eastAsia="Arial Unicode MS" w:hAnsi="Times New Roman" w:cs="Times New Roman"/>
          <w:sz w:val="24"/>
          <w:szCs w:val="24"/>
        </w:rPr>
        <w:t>.</w:t>
      </w:r>
    </w:p>
    <w:p w14:paraId="7B79D780" w14:textId="1465FAF5" w:rsidR="00936A1A" w:rsidRPr="00360830" w:rsidRDefault="007603E0" w:rsidP="00936A1A">
      <w:pPr>
        <w:pStyle w:val="Body2"/>
        <w:numPr>
          <w:ilvl w:val="1"/>
          <w:numId w:val="1"/>
        </w:numPr>
        <w:spacing w:after="0"/>
        <w:ind w:left="0" w:firstLine="567"/>
        <w:rPr>
          <w:rFonts w:eastAsia="Arial Unicode MS"/>
          <w:color w:val="auto"/>
          <w:sz w:val="24"/>
          <w:szCs w:val="24"/>
          <w:highlight w:val="white"/>
        </w:rPr>
      </w:pPr>
      <w:r w:rsidRPr="00360830">
        <w:rPr>
          <w:sz w:val="24"/>
          <w:szCs w:val="24"/>
        </w:rPr>
        <w:t xml:space="preserve">Paslaugų teikėjas </w:t>
      </w:r>
      <w:r w:rsidR="00936A1A" w:rsidRPr="00360830">
        <w:rPr>
          <w:sz w:val="24"/>
          <w:szCs w:val="24"/>
        </w:rPr>
        <w:t xml:space="preserve">garantuoja, </w:t>
      </w:r>
      <w:bookmarkStart w:id="2" w:name="_Hlk117687448"/>
      <w:r w:rsidR="00936A1A" w:rsidRPr="00360830">
        <w:rPr>
          <w:sz w:val="24"/>
          <w:szCs w:val="24"/>
        </w:rPr>
        <w:t>kad jis ir jo darbuotojai, teiksiantys paslaugas, turi  visus reikalingus dokumentus (diplomus, leidimus, licencijas, sertifikatus, kvalifikacijos pažymėjimus  ir kt.) tokio pobūdžio</w:t>
      </w:r>
      <w:bookmarkEnd w:id="2"/>
      <w:r w:rsidR="00936A1A" w:rsidRPr="00360830">
        <w:rPr>
          <w:sz w:val="24"/>
          <w:szCs w:val="24"/>
        </w:rPr>
        <w:t xml:space="preserve"> paslaugoms teikti.</w:t>
      </w:r>
    </w:p>
    <w:p w14:paraId="106EB04A" w14:textId="7A406B6C" w:rsidR="00997B06" w:rsidRPr="00360830" w:rsidRDefault="00B128B9" w:rsidP="00997B06">
      <w:pPr>
        <w:pStyle w:val="Body2"/>
        <w:numPr>
          <w:ilvl w:val="1"/>
          <w:numId w:val="1"/>
        </w:numPr>
        <w:spacing w:after="0"/>
        <w:ind w:left="0" w:firstLine="567"/>
        <w:rPr>
          <w:rFonts w:eastAsia="Arial Unicode MS"/>
          <w:color w:val="auto"/>
          <w:sz w:val="24"/>
          <w:szCs w:val="24"/>
          <w:highlight w:val="white"/>
        </w:rPr>
      </w:pPr>
      <w:r w:rsidRPr="00360830">
        <w:rPr>
          <w:sz w:val="24"/>
          <w:szCs w:val="24"/>
        </w:rPr>
        <w:t>Paslaugų teikėjas įsipareigoja laikytis aplinkos apsaugos reikalavimų, nustatytų Aplinkos apsaugos kriterijų taikymo, vykdant žaliuosius pirkimus, tvarkos apraše, patvirtintame Lietuvos Respublikos aplinkos apsaugos ministro 2011 m. birželio 28 d. įsakymu Nr. D1-508 (Lietuvos Respublikos aplinkos apsaugos ministro 2022 m. gruodžio 13 d. įsakymo Nr. D1-401 redakcija)</w:t>
      </w:r>
      <w:r w:rsidR="00997B06" w:rsidRPr="00360830">
        <w:rPr>
          <w:sz w:val="24"/>
          <w:szCs w:val="24"/>
        </w:rPr>
        <w:t>, aprašo 2 priedo XI skyriaus</w:t>
      </w:r>
      <w:r w:rsidR="00997B06" w:rsidRPr="00360830">
        <w:rPr>
          <w:sz w:val="24"/>
          <w:szCs w:val="24"/>
        </w:rPr>
        <w:br/>
        <w:t>14 punkto nuostatų:</w:t>
      </w:r>
    </w:p>
    <w:p w14:paraId="016DC095" w14:textId="77777777" w:rsidR="00997B06" w:rsidRPr="00997B06" w:rsidRDefault="00997B06" w:rsidP="00997B06">
      <w:pPr>
        <w:shd w:val="clear" w:color="auto" w:fill="FFFFFF"/>
        <w:spacing w:after="0" w:line="240" w:lineRule="auto"/>
        <w:ind w:firstLine="851"/>
        <w:rPr>
          <w:rFonts w:ascii="Times New Roman" w:eastAsia="Times New Roman" w:hAnsi="Times New Roman" w:cs="Times New Roman"/>
          <w:color w:val="242424"/>
          <w:sz w:val="23"/>
          <w:szCs w:val="23"/>
          <w:lang w:eastAsia="lt-LT"/>
        </w:rPr>
      </w:pPr>
      <w:r w:rsidRPr="00997B06">
        <w:rPr>
          <w:rFonts w:ascii="Times New Roman" w:eastAsia="Times New Roman" w:hAnsi="Times New Roman" w:cs="Times New Roman"/>
          <w:color w:val="000000"/>
          <w:sz w:val="24"/>
          <w:szCs w:val="24"/>
          <w:bdr w:val="none" w:sz="0" w:space="0" w:color="auto" w:frame="1"/>
          <w:lang w:eastAsia="lt-LT"/>
        </w:rPr>
        <w:t>14. Želdinių ir želdynų priežiūros motorinė technika:</w:t>
      </w:r>
    </w:p>
    <w:p w14:paraId="6A81C25B" w14:textId="77777777" w:rsidR="00997B06" w:rsidRPr="00997B06" w:rsidRDefault="00997B06" w:rsidP="00997B06">
      <w:pPr>
        <w:shd w:val="clear" w:color="auto" w:fill="FFFFFF"/>
        <w:spacing w:after="0" w:line="240" w:lineRule="auto"/>
        <w:ind w:firstLine="851"/>
        <w:textAlignment w:val="baseline"/>
        <w:rPr>
          <w:rFonts w:ascii="Times New Roman" w:eastAsia="Times New Roman" w:hAnsi="Times New Roman" w:cs="Times New Roman"/>
          <w:color w:val="242424"/>
          <w:sz w:val="24"/>
          <w:szCs w:val="24"/>
          <w:lang w:eastAsia="lt-LT"/>
        </w:rPr>
      </w:pPr>
      <w:bookmarkStart w:id="3" w:name="x_x_part_72c35fa926164ab5b9286a069aef98f"/>
      <w:bookmarkEnd w:id="3"/>
      <w:r w:rsidRPr="00997B06">
        <w:rPr>
          <w:rFonts w:ascii="Times New Roman" w:eastAsia="Times New Roman" w:hAnsi="Times New Roman" w:cs="Times New Roman"/>
          <w:color w:val="000000"/>
          <w:sz w:val="24"/>
          <w:szCs w:val="24"/>
          <w:bdr w:val="none" w:sz="0" w:space="0" w:color="auto" w:frame="1"/>
          <w:lang w:eastAsia="lt-LT"/>
        </w:rPr>
        <w:t>14.1. technika turinti vidaus degimo variklį ar elektros variklį turi atitikti bent vieną iš šių minimalių aplinkos apsaugos kriterijų:</w:t>
      </w:r>
    </w:p>
    <w:p w14:paraId="0F0A200A" w14:textId="77777777" w:rsidR="00997B06" w:rsidRPr="00997B06" w:rsidRDefault="00997B06" w:rsidP="00997B06">
      <w:pPr>
        <w:shd w:val="clear" w:color="auto" w:fill="FFFFFF"/>
        <w:spacing w:after="0" w:line="240" w:lineRule="auto"/>
        <w:ind w:firstLine="851"/>
        <w:jc w:val="both"/>
        <w:textAlignment w:val="baseline"/>
        <w:rPr>
          <w:rFonts w:ascii="Times New Roman" w:eastAsia="Times New Roman" w:hAnsi="Times New Roman" w:cs="Times New Roman"/>
          <w:color w:val="242424"/>
          <w:sz w:val="24"/>
          <w:szCs w:val="24"/>
          <w:lang w:eastAsia="lt-LT"/>
        </w:rPr>
      </w:pPr>
      <w:bookmarkStart w:id="4" w:name="x_x_part_1c886469881044a98f45c1edd9c6090"/>
      <w:bookmarkEnd w:id="4"/>
      <w:r w:rsidRPr="00997B06">
        <w:rPr>
          <w:rFonts w:ascii="Times New Roman" w:eastAsia="Times New Roman" w:hAnsi="Times New Roman" w:cs="Times New Roman"/>
          <w:color w:val="000000"/>
          <w:sz w:val="24"/>
          <w:szCs w:val="24"/>
          <w:bdr w:val="none" w:sz="0" w:space="0" w:color="auto" w:frame="1"/>
          <w:lang w:eastAsia="lt-LT"/>
        </w:rPr>
        <w:t>14.1.1. ne mažesnį kaip „Euro 6“ standartą, nustatytą Reglamentu (EB) Nr. 715/2007;</w:t>
      </w:r>
    </w:p>
    <w:p w14:paraId="127BCBB2" w14:textId="77777777" w:rsidR="00997B06" w:rsidRPr="00997B06" w:rsidRDefault="00997B06" w:rsidP="00997B06">
      <w:pPr>
        <w:shd w:val="clear" w:color="auto" w:fill="FFFFFF"/>
        <w:spacing w:after="0" w:line="240" w:lineRule="auto"/>
        <w:ind w:firstLine="851"/>
        <w:jc w:val="both"/>
        <w:textAlignment w:val="baseline"/>
        <w:rPr>
          <w:rFonts w:ascii="Times New Roman" w:eastAsia="Times New Roman" w:hAnsi="Times New Roman" w:cs="Times New Roman"/>
          <w:color w:val="242424"/>
          <w:sz w:val="24"/>
          <w:szCs w:val="24"/>
          <w:lang w:eastAsia="lt-LT"/>
        </w:rPr>
      </w:pPr>
      <w:bookmarkStart w:id="5" w:name="x_x_part_e4e574abd2294978aaf8175ff67ec4a"/>
      <w:bookmarkEnd w:id="5"/>
      <w:r w:rsidRPr="00997B06">
        <w:rPr>
          <w:rFonts w:ascii="Times New Roman" w:eastAsia="Times New Roman" w:hAnsi="Times New Roman" w:cs="Times New Roman"/>
          <w:color w:val="000000"/>
          <w:sz w:val="24"/>
          <w:szCs w:val="24"/>
          <w:bdr w:val="none" w:sz="0" w:space="0" w:color="auto" w:frame="1"/>
          <w:lang w:eastAsia="lt-LT"/>
        </w:rPr>
        <w:t>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324217A6" w14:textId="77777777" w:rsidR="00997B06" w:rsidRPr="00997B06" w:rsidRDefault="00997B06" w:rsidP="00997B06">
      <w:pPr>
        <w:shd w:val="clear" w:color="auto" w:fill="FFFFFF"/>
        <w:spacing w:after="0" w:line="240" w:lineRule="auto"/>
        <w:ind w:firstLine="851"/>
        <w:jc w:val="both"/>
        <w:textAlignment w:val="baseline"/>
        <w:rPr>
          <w:rFonts w:ascii="Times New Roman" w:eastAsia="Times New Roman" w:hAnsi="Times New Roman" w:cs="Times New Roman"/>
          <w:color w:val="242424"/>
          <w:sz w:val="24"/>
          <w:szCs w:val="24"/>
          <w:lang w:eastAsia="lt-LT"/>
        </w:rPr>
      </w:pPr>
      <w:bookmarkStart w:id="6" w:name="x_x_part_b203698b72ea47299240a5b3b4c9fa4"/>
      <w:bookmarkEnd w:id="6"/>
      <w:r w:rsidRPr="00997B06">
        <w:rPr>
          <w:rFonts w:ascii="Times New Roman" w:eastAsia="Times New Roman" w:hAnsi="Times New Roman" w:cs="Times New Roman"/>
          <w:color w:val="000000"/>
          <w:sz w:val="24"/>
          <w:szCs w:val="24"/>
          <w:bdr w:val="none" w:sz="0" w:space="0" w:color="auto" w:frame="1"/>
          <w:lang w:eastAsia="lt-LT"/>
        </w:rPr>
        <w:t xml:space="preserve">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w:t>
      </w:r>
      <w:r w:rsidRPr="00997B06">
        <w:rPr>
          <w:rFonts w:ascii="Times New Roman" w:eastAsia="Times New Roman" w:hAnsi="Times New Roman" w:cs="Times New Roman"/>
          <w:color w:val="000000"/>
          <w:sz w:val="24"/>
          <w:szCs w:val="24"/>
          <w:bdr w:val="none" w:sz="0" w:space="0" w:color="auto" w:frame="1"/>
          <w:lang w:eastAsia="lt-LT"/>
        </w:rPr>
        <w:lastRenderedPageBreak/>
        <w:t>iš dalies keičiami reglamentai (ES) Nr. 1024/2012 ir (ES) Nr. 167/2013 ir iš dalies keičiama bei panaikinama Direktyva 97/68/EB;</w:t>
      </w:r>
    </w:p>
    <w:p w14:paraId="2C9206AF" w14:textId="77777777" w:rsidR="00997B06" w:rsidRPr="00997B06" w:rsidRDefault="00997B06" w:rsidP="00997B06">
      <w:pPr>
        <w:shd w:val="clear" w:color="auto" w:fill="FFFFFF"/>
        <w:spacing w:after="0" w:line="240" w:lineRule="auto"/>
        <w:ind w:firstLine="851"/>
        <w:textAlignment w:val="baseline"/>
        <w:rPr>
          <w:rFonts w:ascii="Times New Roman" w:eastAsia="Times New Roman" w:hAnsi="Times New Roman" w:cs="Times New Roman"/>
          <w:color w:val="242424"/>
          <w:sz w:val="24"/>
          <w:szCs w:val="24"/>
          <w:lang w:eastAsia="lt-LT"/>
        </w:rPr>
      </w:pPr>
      <w:bookmarkStart w:id="7" w:name="x_x_part_55435f611f8b4282934ee7d2f09a421"/>
      <w:bookmarkEnd w:id="7"/>
      <w:r w:rsidRPr="00997B06">
        <w:rPr>
          <w:rFonts w:ascii="Times New Roman" w:eastAsia="Times New Roman" w:hAnsi="Times New Roman" w:cs="Times New Roman"/>
          <w:color w:val="000000"/>
          <w:sz w:val="24"/>
          <w:szCs w:val="24"/>
          <w:bdr w:val="none" w:sz="0" w:space="0" w:color="auto" w:frame="1"/>
          <w:lang w:eastAsia="lt-LT"/>
        </w:rPr>
        <w:t>14.1.4. akumuliatoriumi ar elektra varoma technika, kuri neišmeta teršalų.</w:t>
      </w:r>
    </w:p>
    <w:p w14:paraId="7F2D65AC" w14:textId="6A090CAB" w:rsidR="00B128B9" w:rsidRPr="00360830" w:rsidRDefault="00B128B9" w:rsidP="00997B06">
      <w:pPr>
        <w:pStyle w:val="Body2"/>
        <w:spacing w:after="0"/>
        <w:rPr>
          <w:rFonts w:eastAsia="Arial Unicode MS"/>
          <w:color w:val="auto"/>
          <w:sz w:val="24"/>
          <w:szCs w:val="24"/>
        </w:rPr>
      </w:pPr>
    </w:p>
    <w:bookmarkEnd w:id="0"/>
    <w:p w14:paraId="3ED1EBF6" w14:textId="77777777" w:rsidR="00936A1A" w:rsidRPr="00360830" w:rsidRDefault="00936A1A" w:rsidP="00936A1A">
      <w:pPr>
        <w:pStyle w:val="Body2"/>
        <w:spacing w:after="0"/>
        <w:rPr>
          <w:rFonts w:eastAsia="Arial Unicode MS"/>
          <w:color w:val="auto"/>
          <w:sz w:val="24"/>
          <w:szCs w:val="24"/>
          <w:highlight w:val="white"/>
        </w:rPr>
      </w:pPr>
    </w:p>
    <w:p w14:paraId="5A8FA73A" w14:textId="4D02AA9B" w:rsidR="009E0FF7" w:rsidRPr="00360830" w:rsidRDefault="0018203C">
      <w:pPr>
        <w:pStyle w:val="Heading1"/>
        <w:numPr>
          <w:ilvl w:val="0"/>
          <w:numId w:val="1"/>
        </w:numPr>
        <w:pBdr>
          <w:bottom w:val="single" w:sz="4" w:space="2" w:color="ED7D31"/>
        </w:pBdr>
        <w:spacing w:before="0" w:line="240" w:lineRule="auto"/>
        <w:rPr>
          <w:rFonts w:ascii="Times New Roman" w:hAnsi="Times New Roman" w:cs="Times New Roman"/>
          <w:sz w:val="24"/>
          <w:szCs w:val="24"/>
        </w:rPr>
      </w:pPr>
      <w:r w:rsidRPr="00360830">
        <w:rPr>
          <w:rFonts w:ascii="Times New Roman" w:hAnsi="Times New Roman" w:cs="Times New Roman"/>
          <w:b w:val="0"/>
          <w:bCs w:val="0"/>
          <w:color w:val="auto"/>
          <w:sz w:val="24"/>
          <w:szCs w:val="24"/>
        </w:rPr>
        <w:t>Kaina ir mokėjimo tvarka, P</w:t>
      </w:r>
      <w:r w:rsidR="007B2C3E" w:rsidRPr="00360830">
        <w:rPr>
          <w:rFonts w:ascii="Times New Roman" w:hAnsi="Times New Roman" w:cs="Times New Roman"/>
          <w:b w:val="0"/>
          <w:bCs w:val="0"/>
          <w:color w:val="auto"/>
          <w:sz w:val="24"/>
          <w:szCs w:val="24"/>
        </w:rPr>
        <w:t xml:space="preserve">aslaugų </w:t>
      </w:r>
      <w:r w:rsidRPr="00360830">
        <w:rPr>
          <w:rFonts w:ascii="Times New Roman" w:hAnsi="Times New Roman" w:cs="Times New Roman"/>
          <w:b w:val="0"/>
          <w:bCs w:val="0"/>
          <w:color w:val="auto"/>
          <w:sz w:val="24"/>
          <w:szCs w:val="24"/>
        </w:rPr>
        <w:t xml:space="preserve"> perdavimas ir priėmimas</w:t>
      </w:r>
    </w:p>
    <w:p w14:paraId="35093533" w14:textId="1D58A750" w:rsidR="006D27C5" w:rsidRPr="00360830" w:rsidRDefault="00936A1A" w:rsidP="00A84405">
      <w:pPr>
        <w:pStyle w:val="Body2"/>
        <w:numPr>
          <w:ilvl w:val="1"/>
          <w:numId w:val="1"/>
        </w:numPr>
        <w:spacing w:after="0"/>
        <w:rPr>
          <w:rFonts w:eastAsia="Arial Unicode MS"/>
          <w:color w:val="auto"/>
          <w:sz w:val="24"/>
          <w:szCs w:val="24"/>
          <w:highlight w:val="white"/>
        </w:rPr>
      </w:pPr>
      <w:r w:rsidRPr="00360830">
        <w:rPr>
          <w:rFonts w:eastAsia="Arial Unicode MS"/>
          <w:color w:val="auto"/>
          <w:sz w:val="24"/>
          <w:szCs w:val="24"/>
        </w:rPr>
        <w:t>S</w:t>
      </w:r>
      <w:r w:rsidR="0018203C" w:rsidRPr="00360830">
        <w:rPr>
          <w:rFonts w:eastAsia="Arial Unicode MS"/>
          <w:color w:val="auto"/>
          <w:sz w:val="24"/>
          <w:szCs w:val="24"/>
        </w:rPr>
        <w:t xml:space="preserve">utarties vertė yra </w:t>
      </w:r>
      <w:r w:rsidR="00997B06" w:rsidRPr="00360830">
        <w:rPr>
          <w:sz w:val="24"/>
          <w:szCs w:val="24"/>
        </w:rPr>
        <w:t xml:space="preserve">  </w:t>
      </w:r>
      <w:r w:rsidR="0027175F" w:rsidRPr="00360830">
        <w:rPr>
          <w:sz w:val="24"/>
          <w:szCs w:val="24"/>
        </w:rPr>
        <w:t>(</w:t>
      </w:r>
      <w:r w:rsidR="00DF4087" w:rsidRPr="00360830">
        <w:rPr>
          <w:sz w:val="24"/>
          <w:szCs w:val="24"/>
        </w:rPr>
        <w:t xml:space="preserve">eurai centai </w:t>
      </w:r>
      <w:r w:rsidR="0027175F" w:rsidRPr="00360830">
        <w:rPr>
          <w:sz w:val="24"/>
          <w:szCs w:val="24"/>
        </w:rPr>
        <w:t xml:space="preserve">be PVM). PVM sudaro 21 proc. ir yra </w:t>
      </w:r>
      <w:r w:rsidR="00997B06" w:rsidRPr="00360830">
        <w:rPr>
          <w:sz w:val="24"/>
          <w:szCs w:val="24"/>
        </w:rPr>
        <w:t xml:space="preserve"> </w:t>
      </w:r>
      <w:r w:rsidR="003C0CA1" w:rsidRPr="00360830">
        <w:t>(eurai  ct)</w:t>
      </w:r>
      <w:r w:rsidR="0027175F" w:rsidRPr="00360830">
        <w:rPr>
          <w:sz w:val="24"/>
          <w:szCs w:val="24"/>
        </w:rPr>
        <w:t>.</w:t>
      </w:r>
      <w:r w:rsidR="008A2CB6" w:rsidRPr="00360830">
        <w:rPr>
          <w:rFonts w:eastAsia="Arial Unicode MS"/>
          <w:color w:val="auto"/>
          <w:sz w:val="24"/>
          <w:szCs w:val="24"/>
        </w:rPr>
        <w:t xml:space="preserve"> </w:t>
      </w:r>
      <w:r w:rsidR="000F1651" w:rsidRPr="00360830">
        <w:rPr>
          <w:rFonts w:eastAsia="Arial Unicode MS"/>
          <w:color w:val="auto"/>
          <w:sz w:val="24"/>
          <w:szCs w:val="24"/>
        </w:rPr>
        <w:t>Viso pasiūlymo kaina su PVM –</w:t>
      </w:r>
      <w:r w:rsidR="00CB590F" w:rsidRPr="00360830">
        <w:rPr>
          <w:sz w:val="24"/>
          <w:szCs w:val="24"/>
        </w:rPr>
        <w:t xml:space="preserve"> </w:t>
      </w:r>
      <w:r w:rsidR="006D27C5" w:rsidRPr="00360830">
        <w:rPr>
          <w:sz w:val="24"/>
          <w:szCs w:val="24"/>
        </w:rPr>
        <w:t xml:space="preserve"> </w:t>
      </w:r>
      <w:r w:rsidR="00606E0E" w:rsidRPr="00360830">
        <w:rPr>
          <w:sz w:val="24"/>
          <w:szCs w:val="24"/>
        </w:rPr>
        <w:t>(</w:t>
      </w:r>
      <w:r w:rsidR="00997B06" w:rsidRPr="00360830">
        <w:rPr>
          <w:sz w:val="24"/>
          <w:szCs w:val="24"/>
        </w:rPr>
        <w:t xml:space="preserve"> </w:t>
      </w:r>
      <w:r w:rsidR="00606E0E" w:rsidRPr="00360830">
        <w:rPr>
          <w:sz w:val="24"/>
          <w:szCs w:val="24"/>
        </w:rPr>
        <w:t>eurų</w:t>
      </w:r>
      <w:r w:rsidR="00606E0E" w:rsidRPr="00360830">
        <w:t>)</w:t>
      </w:r>
      <w:r w:rsidR="003F608A" w:rsidRPr="00360830">
        <w:rPr>
          <w:sz w:val="24"/>
          <w:szCs w:val="24"/>
        </w:rPr>
        <w:t>.</w:t>
      </w:r>
    </w:p>
    <w:p w14:paraId="129C21E6" w14:textId="6E4F18E2" w:rsidR="009E0FF7" w:rsidRPr="00360830" w:rsidRDefault="0018203C">
      <w:pPr>
        <w:pStyle w:val="ListParagraph"/>
        <w:widowControl w:val="0"/>
        <w:numPr>
          <w:ilvl w:val="1"/>
          <w:numId w:val="1"/>
        </w:numPr>
        <w:shd w:val="clear" w:color="auto" w:fill="FFFFFF"/>
        <w:spacing w:after="0" w:line="240" w:lineRule="auto"/>
        <w:ind w:left="0" w:firstLine="567"/>
        <w:jc w:val="both"/>
        <w:rPr>
          <w:rFonts w:ascii="Times New Roman" w:hAnsi="Times New Roman" w:cs="Times New Roman"/>
          <w:sz w:val="24"/>
          <w:szCs w:val="24"/>
        </w:rPr>
      </w:pPr>
      <w:r w:rsidRPr="00360830">
        <w:rPr>
          <w:rFonts w:ascii="Times New Roman" w:eastAsia="Arial Unicode MS" w:hAnsi="Times New Roman" w:cs="Times New Roman"/>
          <w:sz w:val="24"/>
          <w:szCs w:val="24"/>
        </w:rPr>
        <w:t>Į Sutarties kainą įskaičiuoti visi mokesčiai bei visos</w:t>
      </w:r>
      <w:r w:rsidRPr="00360830">
        <w:rPr>
          <w:rFonts w:ascii="Times New Roman" w:hAnsi="Times New Roman" w:cs="Times New Roman"/>
          <w:b/>
          <w:sz w:val="24"/>
          <w:szCs w:val="24"/>
        </w:rPr>
        <w:t xml:space="preserve"> </w:t>
      </w:r>
      <w:r w:rsidRPr="00360830">
        <w:rPr>
          <w:rFonts w:ascii="Times New Roman" w:hAnsi="Times New Roman" w:cs="Times New Roman"/>
          <w:sz w:val="24"/>
          <w:szCs w:val="24"/>
        </w:rPr>
        <w:t xml:space="preserve">kitos </w:t>
      </w:r>
      <w:r w:rsidR="00A02E93" w:rsidRPr="00360830">
        <w:rPr>
          <w:rFonts w:ascii="Times New Roman" w:hAnsi="Times New Roman" w:cs="Times New Roman"/>
          <w:sz w:val="24"/>
          <w:szCs w:val="24"/>
        </w:rPr>
        <w:t xml:space="preserve">Paslaugų teikėjo </w:t>
      </w:r>
      <w:r w:rsidRPr="00360830">
        <w:rPr>
          <w:rFonts w:ascii="Times New Roman" w:hAnsi="Times New Roman" w:cs="Times New Roman"/>
          <w:sz w:val="24"/>
          <w:szCs w:val="24"/>
        </w:rPr>
        <w:t>patirtos ir (ar) galimos patirti tiesioginės ir netiesioginės išlaidos ir mokesčiai</w:t>
      </w:r>
      <w:r w:rsidR="00B128B9" w:rsidRPr="00360830">
        <w:rPr>
          <w:rFonts w:ascii="Times New Roman" w:hAnsi="Times New Roman" w:cs="Times New Roman"/>
          <w:sz w:val="24"/>
          <w:szCs w:val="24"/>
        </w:rPr>
        <w:t xml:space="preserve">. </w:t>
      </w:r>
    </w:p>
    <w:p w14:paraId="6CD93765" w14:textId="37845315" w:rsidR="0053561C" w:rsidRPr="00360830" w:rsidRDefault="0053561C">
      <w:pPr>
        <w:pStyle w:val="ListParagraph"/>
        <w:widowControl w:val="0"/>
        <w:numPr>
          <w:ilvl w:val="1"/>
          <w:numId w:val="1"/>
        </w:numPr>
        <w:shd w:val="clear" w:color="auto" w:fill="FFFFFF"/>
        <w:spacing w:after="0" w:line="240" w:lineRule="auto"/>
        <w:ind w:left="0" w:firstLine="567"/>
        <w:jc w:val="both"/>
        <w:rPr>
          <w:rFonts w:ascii="Times New Roman" w:hAnsi="Times New Roman" w:cs="Times New Roman"/>
          <w:sz w:val="24"/>
          <w:szCs w:val="24"/>
        </w:rPr>
      </w:pPr>
      <w:r w:rsidRPr="00360830">
        <w:rPr>
          <w:rFonts w:ascii="Times New Roman" w:hAnsi="Times New Roman" w:cs="Times New Roman"/>
          <w:sz w:val="24"/>
          <w:szCs w:val="24"/>
        </w:rPr>
        <w:t>Sutarčiai taikomos fiksuoto</w:t>
      </w:r>
      <w:r w:rsidR="005324B4" w:rsidRPr="00360830">
        <w:rPr>
          <w:rFonts w:ascii="Times New Roman" w:hAnsi="Times New Roman" w:cs="Times New Roman"/>
          <w:sz w:val="24"/>
          <w:szCs w:val="24"/>
        </w:rPr>
        <w:t xml:space="preserve">s </w:t>
      </w:r>
      <w:r w:rsidR="003724E5" w:rsidRPr="00360830">
        <w:rPr>
          <w:rFonts w:ascii="Times New Roman" w:hAnsi="Times New Roman" w:cs="Times New Roman"/>
          <w:sz w:val="24"/>
          <w:szCs w:val="24"/>
        </w:rPr>
        <w:t xml:space="preserve"> </w:t>
      </w:r>
      <w:r w:rsidR="005324B4" w:rsidRPr="00360830">
        <w:rPr>
          <w:rFonts w:ascii="Times New Roman" w:hAnsi="Times New Roman" w:cs="Times New Roman"/>
          <w:sz w:val="24"/>
          <w:szCs w:val="24"/>
        </w:rPr>
        <w:t xml:space="preserve">kainos </w:t>
      </w:r>
      <w:r w:rsidR="006D27C5" w:rsidRPr="00360830">
        <w:rPr>
          <w:rFonts w:ascii="Times New Roman" w:hAnsi="Times New Roman" w:cs="Times New Roman"/>
          <w:sz w:val="24"/>
          <w:szCs w:val="24"/>
        </w:rPr>
        <w:t xml:space="preserve"> </w:t>
      </w:r>
      <w:r w:rsidRPr="00360830">
        <w:rPr>
          <w:rFonts w:ascii="Times New Roman" w:hAnsi="Times New Roman" w:cs="Times New Roman"/>
          <w:sz w:val="24"/>
          <w:szCs w:val="24"/>
        </w:rPr>
        <w:t xml:space="preserve"> taisyklės.</w:t>
      </w:r>
      <w:r w:rsidRPr="00360830">
        <w:rPr>
          <w:rFonts w:ascii="Times New Roman" w:eastAsia="Times New Roman" w:hAnsi="Times New Roman" w:cs="Times New Roman"/>
          <w:sz w:val="24"/>
          <w:szCs w:val="24"/>
        </w:rPr>
        <w:t xml:space="preserve"> </w:t>
      </w:r>
    </w:p>
    <w:p w14:paraId="7A8E57B2" w14:textId="3FA5083A" w:rsidR="009E0FF7" w:rsidRPr="00360830" w:rsidRDefault="00A02E93" w:rsidP="0049510F">
      <w:pPr>
        <w:pStyle w:val="Body2"/>
        <w:numPr>
          <w:ilvl w:val="1"/>
          <w:numId w:val="1"/>
        </w:numPr>
        <w:spacing w:after="0"/>
        <w:ind w:left="0" w:firstLine="567"/>
        <w:rPr>
          <w:sz w:val="24"/>
          <w:szCs w:val="24"/>
        </w:rPr>
      </w:pPr>
      <w:r w:rsidRPr="00360830">
        <w:rPr>
          <w:sz w:val="24"/>
          <w:szCs w:val="24"/>
        </w:rPr>
        <w:t xml:space="preserve">Paslaugų teikėjas </w:t>
      </w:r>
      <w:r w:rsidR="0018203C" w:rsidRPr="00360830">
        <w:rPr>
          <w:sz w:val="24"/>
          <w:szCs w:val="24"/>
        </w:rPr>
        <w:t>sąskaitas privalo teikti tik elektroniniu būdu</w:t>
      </w:r>
      <w:r w:rsidRPr="00360830">
        <w:rPr>
          <w:sz w:val="24"/>
          <w:szCs w:val="24"/>
        </w:rPr>
        <w:t xml:space="preserve"> naudojantis informacinės sistemos „SABIS“ priemonėmis</w:t>
      </w:r>
      <w:r w:rsidR="0018203C" w:rsidRPr="00360830">
        <w:rPr>
          <w:sz w:val="24"/>
          <w:szCs w:val="24"/>
        </w:rPr>
        <w:t xml:space="preserve">. </w:t>
      </w:r>
    </w:p>
    <w:p w14:paraId="166A5265" w14:textId="5B9BF15F" w:rsidR="009E0FF7" w:rsidRPr="00360830" w:rsidRDefault="00154136">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hAnsi="Times New Roman" w:cs="Times New Roman"/>
          <w:sz w:val="24"/>
          <w:szCs w:val="24"/>
          <w:highlight w:val="white"/>
        </w:rPr>
        <w:t>Užsakov</w:t>
      </w:r>
      <w:r w:rsidR="0018203C" w:rsidRPr="00360830">
        <w:rPr>
          <w:rFonts w:ascii="Times New Roman" w:hAnsi="Times New Roman" w:cs="Times New Roman"/>
          <w:sz w:val="24"/>
          <w:szCs w:val="24"/>
          <w:highlight w:val="white"/>
        </w:rPr>
        <w:t xml:space="preserve">as mokėjimus atlieka pavedimu į Sutarties </w:t>
      </w:r>
      <w:r w:rsidR="00675882" w:rsidRPr="00360830">
        <w:rPr>
          <w:rFonts w:ascii="Times New Roman" w:hAnsi="Times New Roman" w:cs="Times New Roman"/>
          <w:sz w:val="24"/>
          <w:szCs w:val="24"/>
          <w:highlight w:val="white"/>
        </w:rPr>
        <w:t>1</w:t>
      </w:r>
      <w:r w:rsidR="009073A0" w:rsidRPr="00360830">
        <w:rPr>
          <w:rFonts w:ascii="Times New Roman" w:hAnsi="Times New Roman" w:cs="Times New Roman"/>
          <w:sz w:val="24"/>
          <w:szCs w:val="24"/>
          <w:highlight w:val="white"/>
        </w:rPr>
        <w:t>2</w:t>
      </w:r>
      <w:r w:rsidR="0018203C" w:rsidRPr="00360830">
        <w:rPr>
          <w:rFonts w:ascii="Times New Roman" w:hAnsi="Times New Roman" w:cs="Times New Roman"/>
          <w:sz w:val="24"/>
          <w:szCs w:val="24"/>
          <w:highlight w:val="white"/>
        </w:rPr>
        <w:t xml:space="preserve"> skyriuje „Šalių juridiniai adresai, rekvizitai ir parašai“ nurodytą </w:t>
      </w:r>
      <w:r w:rsidR="00A02E93" w:rsidRPr="00360830">
        <w:rPr>
          <w:rFonts w:ascii="Times New Roman" w:hAnsi="Times New Roman" w:cs="Times New Roman"/>
          <w:sz w:val="24"/>
          <w:szCs w:val="24"/>
          <w:highlight w:val="white"/>
        </w:rPr>
        <w:t>Paslaugų t</w:t>
      </w:r>
      <w:r w:rsidR="0018203C" w:rsidRPr="00360830">
        <w:rPr>
          <w:rFonts w:ascii="Times New Roman" w:hAnsi="Times New Roman" w:cs="Times New Roman"/>
          <w:sz w:val="24"/>
          <w:szCs w:val="24"/>
          <w:highlight w:val="white"/>
        </w:rPr>
        <w:t>e</w:t>
      </w:r>
      <w:r w:rsidR="00017186" w:rsidRPr="00360830">
        <w:rPr>
          <w:rFonts w:ascii="Times New Roman" w:hAnsi="Times New Roman" w:cs="Times New Roman"/>
          <w:sz w:val="24"/>
          <w:szCs w:val="24"/>
          <w:highlight w:val="white"/>
        </w:rPr>
        <w:t>i</w:t>
      </w:r>
      <w:r w:rsidR="0018203C" w:rsidRPr="00360830">
        <w:rPr>
          <w:rFonts w:ascii="Times New Roman" w:hAnsi="Times New Roman" w:cs="Times New Roman"/>
          <w:sz w:val="24"/>
          <w:szCs w:val="24"/>
          <w:highlight w:val="white"/>
        </w:rPr>
        <w:t>kėjo banko sąskaitą.</w:t>
      </w:r>
    </w:p>
    <w:p w14:paraId="7F75E440" w14:textId="4F8BFE4B" w:rsidR="00226E08" w:rsidRPr="00360830" w:rsidRDefault="00226E08">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hAnsi="Times New Roman" w:cs="Times New Roman"/>
          <w:sz w:val="24"/>
          <w:szCs w:val="24"/>
        </w:rPr>
        <w:t xml:space="preserve">Paslaugų kaina sumokama </w:t>
      </w:r>
      <w:r w:rsidR="00A02E93" w:rsidRPr="00360830">
        <w:rPr>
          <w:rFonts w:ascii="Times New Roman" w:hAnsi="Times New Roman" w:cs="Times New Roman"/>
          <w:sz w:val="24"/>
          <w:szCs w:val="24"/>
        </w:rPr>
        <w:t>Paslaugų t</w:t>
      </w:r>
      <w:r w:rsidRPr="00360830">
        <w:rPr>
          <w:rFonts w:ascii="Times New Roman" w:hAnsi="Times New Roman" w:cs="Times New Roman"/>
          <w:sz w:val="24"/>
          <w:szCs w:val="24"/>
        </w:rPr>
        <w:t>eikėjui</w:t>
      </w:r>
      <w:r w:rsidR="00D0626A" w:rsidRPr="00360830">
        <w:rPr>
          <w:rFonts w:ascii="Times New Roman" w:hAnsi="Times New Roman" w:cs="Times New Roman"/>
          <w:sz w:val="24"/>
          <w:szCs w:val="24"/>
        </w:rPr>
        <w:t xml:space="preserve"> etapais, </w:t>
      </w:r>
      <w:r w:rsidRPr="00360830">
        <w:rPr>
          <w:rFonts w:ascii="Times New Roman" w:hAnsi="Times New Roman" w:cs="Times New Roman"/>
          <w:sz w:val="24"/>
          <w:szCs w:val="24"/>
        </w:rPr>
        <w:t>po Paslaugų suteikimo</w:t>
      </w:r>
      <w:r w:rsidR="00E2672A" w:rsidRPr="00360830">
        <w:rPr>
          <w:rFonts w:ascii="Times New Roman" w:hAnsi="Times New Roman" w:cs="Times New Roman"/>
          <w:sz w:val="24"/>
          <w:szCs w:val="24"/>
        </w:rPr>
        <w:t xml:space="preserve"> </w:t>
      </w:r>
      <w:r w:rsidRPr="00360830">
        <w:rPr>
          <w:rFonts w:ascii="Times New Roman" w:hAnsi="Times New Roman" w:cs="Times New Roman"/>
          <w:sz w:val="24"/>
          <w:szCs w:val="24"/>
        </w:rPr>
        <w:t>ir išrašytos sąskaitos – faktūros gavimo per 30 (trisdešimt) kalendorinių dienų.</w:t>
      </w:r>
    </w:p>
    <w:p w14:paraId="277BAE0C" w14:textId="77777777" w:rsidR="009E0FF7" w:rsidRPr="00360830" w:rsidRDefault="0018203C">
      <w:pPr>
        <w:pStyle w:val="Heading1"/>
        <w:numPr>
          <w:ilvl w:val="0"/>
          <w:numId w:val="1"/>
        </w:numPr>
        <w:pBdr>
          <w:bottom w:val="single" w:sz="4" w:space="2" w:color="ED7D31"/>
        </w:pBdr>
        <w:spacing w:before="0" w:line="240" w:lineRule="auto"/>
        <w:rPr>
          <w:rFonts w:ascii="Times New Roman" w:hAnsi="Times New Roman" w:cs="Times New Roman"/>
          <w:sz w:val="24"/>
          <w:szCs w:val="24"/>
        </w:rPr>
      </w:pPr>
      <w:bookmarkStart w:id="8" w:name="_Hlk148021808"/>
      <w:bookmarkStart w:id="9" w:name="_Ref41032350"/>
      <w:bookmarkStart w:id="10" w:name="_Hlk158899346"/>
      <w:r w:rsidRPr="00360830">
        <w:rPr>
          <w:rFonts w:ascii="Times New Roman" w:hAnsi="Times New Roman" w:cs="Times New Roman"/>
          <w:b w:val="0"/>
          <w:bCs w:val="0"/>
          <w:color w:val="auto"/>
          <w:sz w:val="24"/>
          <w:szCs w:val="24"/>
        </w:rPr>
        <w:t xml:space="preserve">Prievolių įvykdymo </w:t>
      </w:r>
      <w:bookmarkEnd w:id="8"/>
      <w:r w:rsidRPr="00360830">
        <w:rPr>
          <w:rFonts w:ascii="Times New Roman" w:hAnsi="Times New Roman" w:cs="Times New Roman"/>
          <w:b w:val="0"/>
          <w:bCs w:val="0"/>
          <w:color w:val="auto"/>
          <w:sz w:val="24"/>
          <w:szCs w:val="24"/>
        </w:rPr>
        <w:t>užtikrinimai</w:t>
      </w:r>
      <w:bookmarkEnd w:id="9"/>
    </w:p>
    <w:p w14:paraId="70C81208" w14:textId="6DD743E3" w:rsidR="00CF5200" w:rsidRPr="00360830" w:rsidRDefault="0018203C">
      <w:pPr>
        <w:pStyle w:val="Body2"/>
        <w:numPr>
          <w:ilvl w:val="1"/>
          <w:numId w:val="1"/>
        </w:numPr>
        <w:spacing w:after="0"/>
        <w:ind w:left="0" w:firstLine="567"/>
        <w:rPr>
          <w:sz w:val="24"/>
          <w:szCs w:val="24"/>
        </w:rPr>
      </w:pPr>
      <w:bookmarkStart w:id="11" w:name="_Ref42094595"/>
      <w:bookmarkEnd w:id="10"/>
      <w:r w:rsidRPr="00360830">
        <w:rPr>
          <w:rFonts w:eastAsia="Arial Unicode MS"/>
          <w:color w:val="auto"/>
          <w:sz w:val="24"/>
          <w:szCs w:val="24"/>
          <w:highlight w:val="white"/>
        </w:rPr>
        <w:t xml:space="preserve">Jei </w:t>
      </w:r>
      <w:r w:rsidR="00A02E93" w:rsidRPr="00360830">
        <w:rPr>
          <w:rFonts w:eastAsia="Arial Unicode MS"/>
          <w:color w:val="auto"/>
          <w:sz w:val="24"/>
          <w:szCs w:val="24"/>
          <w:highlight w:val="white"/>
        </w:rPr>
        <w:t>Paslaugų t</w:t>
      </w:r>
      <w:r w:rsidRPr="00360830">
        <w:rPr>
          <w:rFonts w:eastAsia="Arial Unicode MS"/>
          <w:color w:val="auto"/>
          <w:sz w:val="24"/>
          <w:szCs w:val="24"/>
          <w:highlight w:val="white"/>
        </w:rPr>
        <w:t>e</w:t>
      </w:r>
      <w:r w:rsidR="00017186" w:rsidRPr="00360830">
        <w:rPr>
          <w:rFonts w:eastAsia="Arial Unicode MS"/>
          <w:color w:val="auto"/>
          <w:sz w:val="24"/>
          <w:szCs w:val="24"/>
          <w:highlight w:val="white"/>
        </w:rPr>
        <w:t>i</w:t>
      </w:r>
      <w:r w:rsidRPr="00360830">
        <w:rPr>
          <w:rFonts w:eastAsia="Arial Unicode MS"/>
          <w:color w:val="auto"/>
          <w:sz w:val="24"/>
          <w:szCs w:val="24"/>
          <w:highlight w:val="white"/>
        </w:rPr>
        <w:t xml:space="preserve">kėjas </w:t>
      </w:r>
      <w:r w:rsidR="00CF77CA" w:rsidRPr="00360830">
        <w:rPr>
          <w:rFonts w:eastAsia="Arial Unicode MS"/>
          <w:color w:val="auto"/>
          <w:sz w:val="24"/>
          <w:szCs w:val="24"/>
          <w:highlight w:val="white"/>
        </w:rPr>
        <w:t xml:space="preserve">dėl ne nuo </w:t>
      </w:r>
      <w:r w:rsidR="00154136" w:rsidRPr="00360830">
        <w:rPr>
          <w:rFonts w:eastAsia="Arial Unicode MS"/>
          <w:color w:val="auto"/>
          <w:sz w:val="24"/>
          <w:szCs w:val="24"/>
          <w:highlight w:val="white"/>
        </w:rPr>
        <w:t>Užsakovo</w:t>
      </w:r>
      <w:r w:rsidR="00CF77CA" w:rsidRPr="00360830">
        <w:rPr>
          <w:rFonts w:eastAsia="Arial Unicode MS"/>
          <w:color w:val="auto"/>
          <w:sz w:val="24"/>
          <w:szCs w:val="24"/>
          <w:highlight w:val="white"/>
        </w:rPr>
        <w:t xml:space="preserve"> priklausančių priežasčių  </w:t>
      </w:r>
      <w:r w:rsidRPr="00360830">
        <w:rPr>
          <w:rFonts w:eastAsia="Arial Unicode MS"/>
          <w:color w:val="auto"/>
          <w:sz w:val="24"/>
          <w:szCs w:val="24"/>
          <w:highlight w:val="white"/>
        </w:rPr>
        <w:t xml:space="preserve">vėluoja </w:t>
      </w:r>
      <w:r w:rsidR="00CF77CA" w:rsidRPr="00360830">
        <w:rPr>
          <w:rFonts w:eastAsia="Arial Unicode MS"/>
          <w:color w:val="auto"/>
          <w:sz w:val="24"/>
          <w:szCs w:val="24"/>
          <w:highlight w:val="white"/>
        </w:rPr>
        <w:t xml:space="preserve">atlikti Paslaugas </w:t>
      </w:r>
      <w:r w:rsidR="00577C61" w:rsidRPr="00360830">
        <w:rPr>
          <w:rFonts w:eastAsia="Arial Unicode MS"/>
          <w:color w:val="auto"/>
          <w:sz w:val="24"/>
          <w:szCs w:val="24"/>
          <w:highlight w:val="white"/>
        </w:rPr>
        <w:t xml:space="preserve">suderintais </w:t>
      </w:r>
      <w:r w:rsidRPr="00360830">
        <w:rPr>
          <w:rFonts w:eastAsia="Arial Unicode MS"/>
          <w:color w:val="auto"/>
          <w:sz w:val="24"/>
          <w:szCs w:val="24"/>
          <w:highlight w:val="white"/>
        </w:rPr>
        <w:t xml:space="preserve">terminais, </w:t>
      </w:r>
      <w:r w:rsidR="00CF5200" w:rsidRPr="00360830">
        <w:rPr>
          <w:rFonts w:eastAsia="Arial Unicode MS"/>
          <w:color w:val="auto"/>
          <w:sz w:val="24"/>
          <w:szCs w:val="24"/>
          <w:highlight w:val="white"/>
        </w:rPr>
        <w:t xml:space="preserve"> </w:t>
      </w:r>
      <w:r w:rsidR="00CF77CA" w:rsidRPr="00360830">
        <w:rPr>
          <w:rFonts w:eastAsia="Arial Unicode MS"/>
          <w:color w:val="auto"/>
          <w:sz w:val="24"/>
          <w:szCs w:val="24"/>
          <w:highlight w:val="white"/>
        </w:rPr>
        <w:t xml:space="preserve">jis įsipareigoja ne ginčo </w:t>
      </w:r>
      <w:r w:rsidR="00226E08" w:rsidRPr="00360830">
        <w:rPr>
          <w:rFonts w:eastAsia="Arial Unicode MS"/>
          <w:color w:val="auto"/>
          <w:sz w:val="24"/>
          <w:szCs w:val="24"/>
        </w:rPr>
        <w:t xml:space="preserve">tvarka </w:t>
      </w:r>
      <w:r w:rsidR="0066244D" w:rsidRPr="00360830">
        <w:rPr>
          <w:sz w:val="24"/>
          <w:szCs w:val="24"/>
        </w:rPr>
        <w:t>mokėti  0,0</w:t>
      </w:r>
      <w:r w:rsidR="00616195" w:rsidRPr="00360830">
        <w:rPr>
          <w:sz w:val="24"/>
          <w:szCs w:val="24"/>
        </w:rPr>
        <w:t>5</w:t>
      </w:r>
      <w:r w:rsidR="0066244D" w:rsidRPr="00360830">
        <w:rPr>
          <w:sz w:val="24"/>
          <w:szCs w:val="24"/>
        </w:rPr>
        <w:t>% (</w:t>
      </w:r>
      <w:r w:rsidR="00616195" w:rsidRPr="00360830">
        <w:rPr>
          <w:sz w:val="24"/>
          <w:szCs w:val="24"/>
        </w:rPr>
        <w:t>penkių</w:t>
      </w:r>
      <w:r w:rsidR="0066244D" w:rsidRPr="00360830">
        <w:rPr>
          <w:sz w:val="24"/>
          <w:szCs w:val="24"/>
        </w:rPr>
        <w:t xml:space="preserve"> šimtųjų procentų)  dydžio </w:t>
      </w:r>
      <w:r w:rsidR="00226E08" w:rsidRPr="00360830">
        <w:rPr>
          <w:sz w:val="24"/>
          <w:szCs w:val="24"/>
        </w:rPr>
        <w:t xml:space="preserve">delspinigius už kiekvieną uždelstą vykdyti ar ištaisyti netinkamai vykdomus sutartinius įsipareigojimus dieną. </w:t>
      </w:r>
      <w:r w:rsidR="00154136" w:rsidRPr="00360830">
        <w:rPr>
          <w:sz w:val="24"/>
          <w:szCs w:val="24"/>
        </w:rPr>
        <w:t>Užsakovas</w:t>
      </w:r>
      <w:r w:rsidR="00226E08" w:rsidRPr="00360830">
        <w:rPr>
          <w:sz w:val="24"/>
          <w:szCs w:val="24"/>
        </w:rPr>
        <w:t xml:space="preserve"> delspinigius </w:t>
      </w:r>
      <w:r w:rsidR="00A02E93" w:rsidRPr="00360830">
        <w:rPr>
          <w:sz w:val="24"/>
          <w:szCs w:val="24"/>
        </w:rPr>
        <w:t>Paslaugų t</w:t>
      </w:r>
      <w:r w:rsidR="00226E08" w:rsidRPr="00360830">
        <w:rPr>
          <w:sz w:val="24"/>
          <w:szCs w:val="24"/>
        </w:rPr>
        <w:t xml:space="preserve">eikėjui gali išskaičiuoti iš </w:t>
      </w:r>
      <w:r w:rsidR="00A02E93" w:rsidRPr="00360830">
        <w:rPr>
          <w:sz w:val="24"/>
          <w:szCs w:val="24"/>
        </w:rPr>
        <w:t>Paslaugų t</w:t>
      </w:r>
      <w:r w:rsidR="00226E08" w:rsidRPr="00360830">
        <w:rPr>
          <w:sz w:val="24"/>
          <w:szCs w:val="24"/>
        </w:rPr>
        <w:t>eikėjui pagal Sutartį mokėtinų sumų.  Delspinigių sumokėjimas neatleidžia</w:t>
      </w:r>
      <w:r w:rsidR="00154136" w:rsidRPr="00360830">
        <w:rPr>
          <w:sz w:val="24"/>
          <w:szCs w:val="24"/>
        </w:rPr>
        <w:t xml:space="preserve"> Paslaugų t</w:t>
      </w:r>
      <w:r w:rsidR="00226E08" w:rsidRPr="00360830">
        <w:rPr>
          <w:sz w:val="24"/>
          <w:szCs w:val="24"/>
        </w:rPr>
        <w:t>eikėjo nuo pareigos vykdyti Sutartyje prisiimtus įsipareigojimus.</w:t>
      </w:r>
      <w:r w:rsidR="00CF77CA" w:rsidRPr="00360830">
        <w:rPr>
          <w:rFonts w:eastAsia="Arial Unicode MS"/>
          <w:color w:val="auto"/>
          <w:sz w:val="24"/>
          <w:szCs w:val="24"/>
          <w:highlight w:val="white"/>
        </w:rPr>
        <w:t xml:space="preserve"> </w:t>
      </w:r>
      <w:r w:rsidR="00154136" w:rsidRPr="00360830">
        <w:rPr>
          <w:rFonts w:eastAsia="Arial Unicode MS"/>
          <w:color w:val="auto"/>
          <w:sz w:val="24"/>
          <w:szCs w:val="24"/>
        </w:rPr>
        <w:t>Užsakovas</w:t>
      </w:r>
      <w:r w:rsidR="00226E08" w:rsidRPr="00360830">
        <w:rPr>
          <w:rFonts w:eastAsia="Arial Unicode MS"/>
          <w:color w:val="auto"/>
          <w:sz w:val="24"/>
          <w:szCs w:val="24"/>
        </w:rPr>
        <w:t xml:space="preserve"> neprivalo įrodyti </w:t>
      </w:r>
      <w:r w:rsidR="00154136" w:rsidRPr="00360830">
        <w:rPr>
          <w:rFonts w:eastAsia="Arial Unicode MS"/>
          <w:color w:val="auto"/>
          <w:sz w:val="24"/>
          <w:szCs w:val="24"/>
        </w:rPr>
        <w:t>Paslaugų t</w:t>
      </w:r>
      <w:r w:rsidR="00226E08" w:rsidRPr="00360830">
        <w:rPr>
          <w:rFonts w:eastAsia="Arial Unicode MS"/>
          <w:color w:val="auto"/>
          <w:sz w:val="24"/>
          <w:szCs w:val="24"/>
        </w:rPr>
        <w:t>e</w:t>
      </w:r>
      <w:r w:rsidR="00154136" w:rsidRPr="00360830">
        <w:rPr>
          <w:rFonts w:eastAsia="Arial Unicode MS"/>
          <w:color w:val="auto"/>
          <w:sz w:val="24"/>
          <w:szCs w:val="24"/>
        </w:rPr>
        <w:t>i</w:t>
      </w:r>
      <w:r w:rsidR="00226E08" w:rsidRPr="00360830">
        <w:rPr>
          <w:rFonts w:eastAsia="Arial Unicode MS"/>
          <w:color w:val="auto"/>
          <w:sz w:val="24"/>
          <w:szCs w:val="24"/>
        </w:rPr>
        <w:t>kėjui, kad patyrė nuostolių.</w:t>
      </w:r>
      <w:r w:rsidR="00967B16" w:rsidRPr="00360830">
        <w:rPr>
          <w:sz w:val="24"/>
          <w:szCs w:val="24"/>
        </w:rPr>
        <w:t xml:space="preserve"> </w:t>
      </w:r>
    </w:p>
    <w:p w14:paraId="39A5AFDA" w14:textId="4CBB1338" w:rsidR="009E0FF7" w:rsidRPr="00360830" w:rsidRDefault="00154136">
      <w:pPr>
        <w:pStyle w:val="Body2"/>
        <w:numPr>
          <w:ilvl w:val="1"/>
          <w:numId w:val="1"/>
        </w:numPr>
        <w:spacing w:after="0"/>
        <w:ind w:left="0" w:firstLine="567"/>
        <w:rPr>
          <w:sz w:val="24"/>
          <w:szCs w:val="24"/>
        </w:rPr>
      </w:pPr>
      <w:r w:rsidRPr="00360830">
        <w:rPr>
          <w:sz w:val="24"/>
          <w:szCs w:val="24"/>
        </w:rPr>
        <w:t>Užsakov</w:t>
      </w:r>
      <w:r w:rsidR="00226E08" w:rsidRPr="00360830">
        <w:rPr>
          <w:sz w:val="24"/>
          <w:szCs w:val="24"/>
        </w:rPr>
        <w:t xml:space="preserve">ui Sutarties 2.6 p. nustatytu terminu neapmokėjus paslaugų kainos, </w:t>
      </w:r>
      <w:r w:rsidRPr="00360830">
        <w:rPr>
          <w:sz w:val="24"/>
          <w:szCs w:val="24"/>
        </w:rPr>
        <w:t>Paslaugų t</w:t>
      </w:r>
      <w:r w:rsidR="00226E08" w:rsidRPr="00360830">
        <w:rPr>
          <w:sz w:val="24"/>
          <w:szCs w:val="24"/>
        </w:rPr>
        <w:t xml:space="preserve">eikėjui </w:t>
      </w:r>
      <w:r w:rsidR="00675882" w:rsidRPr="00360830">
        <w:rPr>
          <w:sz w:val="24"/>
          <w:szCs w:val="24"/>
        </w:rPr>
        <w:t xml:space="preserve">raštu </w:t>
      </w:r>
      <w:r w:rsidR="00226E08" w:rsidRPr="00360830">
        <w:rPr>
          <w:sz w:val="24"/>
          <w:szCs w:val="24"/>
        </w:rPr>
        <w:t>pareikalavus jis privalo mokėti  0,0</w:t>
      </w:r>
      <w:r w:rsidR="00616195" w:rsidRPr="00360830">
        <w:rPr>
          <w:sz w:val="24"/>
          <w:szCs w:val="24"/>
        </w:rPr>
        <w:t>5</w:t>
      </w:r>
      <w:r w:rsidR="00226E08" w:rsidRPr="00360830">
        <w:rPr>
          <w:sz w:val="24"/>
          <w:szCs w:val="24"/>
        </w:rPr>
        <w:t>% (</w:t>
      </w:r>
      <w:r w:rsidR="00616195" w:rsidRPr="00360830">
        <w:rPr>
          <w:sz w:val="24"/>
          <w:szCs w:val="24"/>
        </w:rPr>
        <w:t>penkių</w:t>
      </w:r>
      <w:r w:rsidR="00226E08" w:rsidRPr="00360830">
        <w:rPr>
          <w:sz w:val="24"/>
          <w:szCs w:val="24"/>
        </w:rPr>
        <w:t xml:space="preserve"> šimtųjų procentų) dydžio delspinigius nuo neapmokėtos sumos už kiekvieną uždelstą dieną. Delspinigių sumokėjimas neatleidžia </w:t>
      </w:r>
      <w:r w:rsidRPr="00360830">
        <w:rPr>
          <w:sz w:val="24"/>
          <w:szCs w:val="24"/>
        </w:rPr>
        <w:t>Užsakov</w:t>
      </w:r>
      <w:r w:rsidR="00675882" w:rsidRPr="00360830">
        <w:rPr>
          <w:sz w:val="24"/>
          <w:szCs w:val="24"/>
        </w:rPr>
        <w:t>o</w:t>
      </w:r>
      <w:r w:rsidR="00226E08" w:rsidRPr="00360830">
        <w:rPr>
          <w:sz w:val="24"/>
          <w:szCs w:val="24"/>
        </w:rPr>
        <w:t xml:space="preserve"> nuo neapmokėtos sąskaitos faktūros apmokėjimo</w:t>
      </w:r>
      <w:r w:rsidR="0018203C" w:rsidRPr="00360830">
        <w:rPr>
          <w:rFonts w:eastAsia="Arial Unicode MS"/>
          <w:color w:val="auto"/>
          <w:sz w:val="24"/>
          <w:szCs w:val="24"/>
        </w:rPr>
        <w:t>.</w:t>
      </w:r>
      <w:bookmarkEnd w:id="11"/>
    </w:p>
    <w:p w14:paraId="6B357AF4" w14:textId="77777777" w:rsidR="00E64278" w:rsidRPr="00360830" w:rsidRDefault="00E64278" w:rsidP="00E64278">
      <w:pPr>
        <w:pStyle w:val="Body2"/>
        <w:spacing w:after="0"/>
        <w:rPr>
          <w:rFonts w:eastAsia="Arial Unicode MS"/>
          <w:color w:val="auto"/>
          <w:sz w:val="24"/>
          <w:szCs w:val="24"/>
        </w:rPr>
      </w:pPr>
    </w:p>
    <w:p w14:paraId="6217C905" w14:textId="77777777" w:rsidR="009E0FF7" w:rsidRPr="00360830" w:rsidRDefault="0018203C">
      <w:pPr>
        <w:pStyle w:val="Heading1"/>
        <w:numPr>
          <w:ilvl w:val="0"/>
          <w:numId w:val="1"/>
        </w:numPr>
        <w:pBdr>
          <w:bottom w:val="single" w:sz="4" w:space="2" w:color="ED7D31"/>
        </w:pBdr>
        <w:spacing w:before="0" w:line="240" w:lineRule="auto"/>
        <w:rPr>
          <w:rFonts w:ascii="Times New Roman" w:hAnsi="Times New Roman" w:cs="Times New Roman"/>
          <w:sz w:val="24"/>
          <w:szCs w:val="24"/>
        </w:rPr>
      </w:pPr>
      <w:bookmarkStart w:id="12" w:name="_Hlk158899318"/>
      <w:r w:rsidRPr="00360830">
        <w:rPr>
          <w:rFonts w:ascii="Times New Roman" w:hAnsi="Times New Roman" w:cs="Times New Roman"/>
          <w:b w:val="0"/>
          <w:bCs w:val="0"/>
          <w:color w:val="auto"/>
          <w:sz w:val="24"/>
          <w:szCs w:val="24"/>
        </w:rPr>
        <w:t>Šalių teisės</w:t>
      </w:r>
      <w:bookmarkEnd w:id="12"/>
      <w:r w:rsidRPr="00360830">
        <w:rPr>
          <w:rFonts w:ascii="Times New Roman" w:hAnsi="Times New Roman" w:cs="Times New Roman"/>
          <w:b w:val="0"/>
          <w:bCs w:val="0"/>
          <w:color w:val="auto"/>
          <w:sz w:val="24"/>
          <w:szCs w:val="24"/>
        </w:rPr>
        <w:t>, įsipareigojimai ir atsakomybė</w:t>
      </w:r>
    </w:p>
    <w:p w14:paraId="4587A014" w14:textId="2A821868" w:rsidR="009E0FF7" w:rsidRPr="00360830" w:rsidRDefault="0018203C">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hAnsi="Times New Roman" w:cs="Times New Roman"/>
          <w:sz w:val="24"/>
          <w:szCs w:val="24"/>
        </w:rPr>
        <w:t xml:space="preserve">Šalys patvirtina, kad abi susitarė dėl Sutarties sąlygų, turi </w:t>
      </w:r>
      <w:r w:rsidRPr="00360830">
        <w:rPr>
          <w:rFonts w:ascii="Times New Roman" w:hAnsi="Times New Roman" w:cs="Times New Roman"/>
          <w:color w:val="000000"/>
          <w:sz w:val="24"/>
          <w:szCs w:val="24"/>
        </w:rPr>
        <w:t xml:space="preserve">šioje Sutartyje ir teisės aktuose, taikomuose </w:t>
      </w:r>
      <w:r w:rsidR="00CF5200" w:rsidRPr="00360830">
        <w:rPr>
          <w:rFonts w:ascii="Times New Roman" w:hAnsi="Times New Roman" w:cs="Times New Roman"/>
          <w:color w:val="000000"/>
          <w:sz w:val="24"/>
          <w:szCs w:val="24"/>
        </w:rPr>
        <w:t xml:space="preserve">šių </w:t>
      </w:r>
      <w:r w:rsidRPr="00360830">
        <w:rPr>
          <w:rFonts w:ascii="Times New Roman" w:hAnsi="Times New Roman" w:cs="Times New Roman"/>
          <w:color w:val="000000"/>
          <w:sz w:val="24"/>
          <w:szCs w:val="24"/>
        </w:rPr>
        <w:t>P</w:t>
      </w:r>
      <w:r w:rsidR="00CF5200" w:rsidRPr="00360830">
        <w:rPr>
          <w:rFonts w:ascii="Times New Roman" w:hAnsi="Times New Roman" w:cs="Times New Roman"/>
          <w:color w:val="000000"/>
          <w:sz w:val="24"/>
          <w:szCs w:val="24"/>
        </w:rPr>
        <w:t>aslaugų teikimui</w:t>
      </w:r>
      <w:r w:rsidRPr="00360830">
        <w:rPr>
          <w:rFonts w:ascii="Times New Roman" w:hAnsi="Times New Roman" w:cs="Times New Roman"/>
          <w:color w:val="000000"/>
          <w:sz w:val="24"/>
          <w:szCs w:val="24"/>
        </w:rPr>
        <w:t>, nustatytas ir (ar) kylančias iš šios Sutarties esmės teises, pareigas bei atsakomybę,</w:t>
      </w:r>
      <w:r w:rsidRPr="00360830">
        <w:rPr>
          <w:rFonts w:ascii="Times New Roman" w:hAnsi="Times New Roman" w:cs="Times New Roman"/>
          <w:sz w:val="24"/>
          <w:szCs w:val="24"/>
        </w:rPr>
        <w:t xml:space="preserve"> su jomis sutinka ir įsipareigoja jų laikytis. </w:t>
      </w:r>
    </w:p>
    <w:p w14:paraId="24856570" w14:textId="18C416EE" w:rsidR="00D16214" w:rsidRPr="00360830" w:rsidRDefault="00D16214">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eastAsia="Times New Roman" w:hAnsi="Times New Roman" w:cs="Times New Roman"/>
          <w:sz w:val="24"/>
          <w:szCs w:val="24"/>
        </w:rPr>
        <w:t xml:space="preserve">Sutarties pažeidimu laikomas įsipareigojimų pagal sutartį nevykdymas arba netinkamas vykdymas. Šaliai pažeidus Sutartį kita Šalis turi teisę naudotis bet kokiais teisėtais savo teisių gynimo būdais, įskaitant, bet neapsiribojant reikalauti tinkamai vykdyti savo sutartinius įsipareigojimus, atlyginti nuostolius, nutraukti Sutartį.   Nutraukus Sutartį dėl </w:t>
      </w:r>
      <w:r w:rsidR="00154136" w:rsidRPr="00360830">
        <w:rPr>
          <w:rFonts w:ascii="Times New Roman" w:eastAsia="Times New Roman" w:hAnsi="Times New Roman" w:cs="Times New Roman"/>
          <w:sz w:val="24"/>
          <w:szCs w:val="24"/>
        </w:rPr>
        <w:t>Paslaugų t</w:t>
      </w:r>
      <w:r w:rsidRPr="00360830">
        <w:rPr>
          <w:rFonts w:ascii="Times New Roman" w:eastAsia="Times New Roman" w:hAnsi="Times New Roman" w:cs="Times New Roman"/>
          <w:sz w:val="24"/>
          <w:szCs w:val="24"/>
        </w:rPr>
        <w:t xml:space="preserve">eikėjo padaryto esminio Sutarties pažeidimo, </w:t>
      </w:r>
      <w:r w:rsidR="00154136" w:rsidRPr="00360830">
        <w:rPr>
          <w:rFonts w:ascii="Times New Roman" w:eastAsia="Times New Roman" w:hAnsi="Times New Roman" w:cs="Times New Roman"/>
          <w:sz w:val="24"/>
          <w:szCs w:val="24"/>
        </w:rPr>
        <w:t>Paslaugų t</w:t>
      </w:r>
      <w:r w:rsidRPr="00360830">
        <w:rPr>
          <w:rFonts w:ascii="Times New Roman" w:eastAsia="Times New Roman" w:hAnsi="Times New Roman" w:cs="Times New Roman"/>
          <w:sz w:val="24"/>
          <w:szCs w:val="24"/>
        </w:rPr>
        <w:t xml:space="preserve">eikėjas privalo sumokėti 5 proc. (penkių procentų) pradinės Sutarties kainos, nurodytos Sutarties 2.1 punkte, dydžio baudą, kuri laikytina minimaliais </w:t>
      </w:r>
      <w:r w:rsidR="00154136" w:rsidRPr="00360830">
        <w:rPr>
          <w:rFonts w:ascii="Times New Roman" w:eastAsia="Times New Roman" w:hAnsi="Times New Roman" w:cs="Times New Roman"/>
          <w:sz w:val="24"/>
          <w:szCs w:val="24"/>
        </w:rPr>
        <w:t>Užsakov</w:t>
      </w:r>
      <w:r w:rsidR="00FE4A62" w:rsidRPr="00360830">
        <w:rPr>
          <w:rFonts w:ascii="Times New Roman" w:eastAsia="Times New Roman" w:hAnsi="Times New Roman" w:cs="Times New Roman"/>
          <w:sz w:val="24"/>
          <w:szCs w:val="24"/>
        </w:rPr>
        <w:t>o</w:t>
      </w:r>
      <w:r w:rsidRPr="00360830">
        <w:rPr>
          <w:rFonts w:ascii="Times New Roman" w:eastAsia="Times New Roman" w:hAnsi="Times New Roman" w:cs="Times New Roman"/>
          <w:sz w:val="24"/>
          <w:szCs w:val="24"/>
        </w:rPr>
        <w:t xml:space="preserve"> nuostoliais. Baudos sumokėjimas nesiejamas su visišku </w:t>
      </w:r>
      <w:r w:rsidR="00154136" w:rsidRPr="00360830">
        <w:rPr>
          <w:rFonts w:ascii="Times New Roman" w:eastAsia="Times New Roman" w:hAnsi="Times New Roman" w:cs="Times New Roman"/>
          <w:sz w:val="24"/>
          <w:szCs w:val="24"/>
        </w:rPr>
        <w:t>Užsakovo</w:t>
      </w:r>
      <w:r w:rsidRPr="00360830">
        <w:rPr>
          <w:rFonts w:ascii="Times New Roman" w:eastAsia="Times New Roman" w:hAnsi="Times New Roman" w:cs="Times New Roman"/>
          <w:sz w:val="24"/>
          <w:szCs w:val="24"/>
        </w:rPr>
        <w:t xml:space="preserve"> patirtų nuostolių atlyginimu ir neatleidžia </w:t>
      </w:r>
      <w:r w:rsidR="00154136" w:rsidRPr="00360830">
        <w:rPr>
          <w:rFonts w:ascii="Times New Roman" w:eastAsia="Times New Roman" w:hAnsi="Times New Roman" w:cs="Times New Roman"/>
          <w:sz w:val="24"/>
          <w:szCs w:val="24"/>
        </w:rPr>
        <w:t>Paslaugų t</w:t>
      </w:r>
      <w:r w:rsidRPr="00360830">
        <w:rPr>
          <w:rFonts w:ascii="Times New Roman" w:eastAsia="Times New Roman" w:hAnsi="Times New Roman" w:cs="Times New Roman"/>
          <w:sz w:val="24"/>
          <w:szCs w:val="24"/>
        </w:rPr>
        <w:t xml:space="preserve">eikėjo nuo pareigos juos visiškai atlyginti. </w:t>
      </w:r>
      <w:r w:rsidR="00154136" w:rsidRPr="00360830">
        <w:rPr>
          <w:rFonts w:ascii="Times New Roman" w:eastAsia="Times New Roman" w:hAnsi="Times New Roman" w:cs="Times New Roman"/>
          <w:sz w:val="24"/>
          <w:szCs w:val="24"/>
        </w:rPr>
        <w:t>Užsakovas</w:t>
      </w:r>
      <w:r w:rsidRPr="00360830">
        <w:rPr>
          <w:rFonts w:ascii="Times New Roman" w:eastAsia="Times New Roman" w:hAnsi="Times New Roman" w:cs="Times New Roman"/>
          <w:sz w:val="24"/>
          <w:szCs w:val="24"/>
        </w:rPr>
        <w:t xml:space="preserve"> turi teisę išskaičiuoti baudą iš </w:t>
      </w:r>
      <w:r w:rsidR="00154136" w:rsidRPr="00360830">
        <w:rPr>
          <w:rFonts w:ascii="Times New Roman" w:eastAsia="Times New Roman" w:hAnsi="Times New Roman" w:cs="Times New Roman"/>
          <w:sz w:val="24"/>
          <w:szCs w:val="24"/>
        </w:rPr>
        <w:t>Paslaugų te</w:t>
      </w:r>
      <w:r w:rsidRPr="00360830">
        <w:rPr>
          <w:rFonts w:ascii="Times New Roman" w:eastAsia="Times New Roman" w:hAnsi="Times New Roman" w:cs="Times New Roman"/>
          <w:sz w:val="24"/>
          <w:szCs w:val="24"/>
        </w:rPr>
        <w:t xml:space="preserve">ikėjui mokėtinų sumų, o jei mokėtinų sumų nėra, </w:t>
      </w:r>
      <w:r w:rsidR="00154136" w:rsidRPr="00360830">
        <w:rPr>
          <w:rFonts w:ascii="Times New Roman" w:eastAsia="Times New Roman" w:hAnsi="Times New Roman" w:cs="Times New Roman"/>
          <w:sz w:val="24"/>
          <w:szCs w:val="24"/>
        </w:rPr>
        <w:t>Paslaugų t</w:t>
      </w:r>
      <w:r w:rsidRPr="00360830">
        <w:rPr>
          <w:rFonts w:ascii="Times New Roman" w:eastAsia="Times New Roman" w:hAnsi="Times New Roman" w:cs="Times New Roman"/>
          <w:sz w:val="24"/>
          <w:szCs w:val="24"/>
        </w:rPr>
        <w:t xml:space="preserve">eikėjas privalo sumokėti baudą per 5 (penkias) darbo dienas nuo </w:t>
      </w:r>
      <w:r w:rsidR="00154136" w:rsidRPr="00360830">
        <w:rPr>
          <w:rFonts w:ascii="Times New Roman" w:eastAsia="Times New Roman" w:hAnsi="Times New Roman" w:cs="Times New Roman"/>
          <w:sz w:val="24"/>
          <w:szCs w:val="24"/>
        </w:rPr>
        <w:t>Užsakov</w:t>
      </w:r>
      <w:r w:rsidR="00FE4A62" w:rsidRPr="00360830">
        <w:rPr>
          <w:rFonts w:ascii="Times New Roman" w:eastAsia="Times New Roman" w:hAnsi="Times New Roman" w:cs="Times New Roman"/>
          <w:sz w:val="24"/>
          <w:szCs w:val="24"/>
        </w:rPr>
        <w:t>o</w:t>
      </w:r>
      <w:r w:rsidRPr="00360830">
        <w:rPr>
          <w:rFonts w:ascii="Times New Roman" w:eastAsia="Times New Roman" w:hAnsi="Times New Roman" w:cs="Times New Roman"/>
          <w:sz w:val="24"/>
          <w:szCs w:val="24"/>
        </w:rPr>
        <w:t xml:space="preserve"> rašytinio pareikalavimo gavimo dienos.</w:t>
      </w:r>
    </w:p>
    <w:p w14:paraId="08BC4F19" w14:textId="08690595" w:rsidR="000254F5" w:rsidRPr="00360830" w:rsidRDefault="000254F5">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eastAsia="Times New Roman" w:hAnsi="Times New Roman" w:cs="Times New Roman"/>
          <w:sz w:val="24"/>
          <w:szCs w:val="24"/>
        </w:rPr>
        <w:t>Jei Sutarties neįmanoma vykdyti dėl aplinkybių, už kurias nė viena Šalių neatsako,</w:t>
      </w:r>
      <w:r w:rsidR="00154136" w:rsidRPr="00360830">
        <w:rPr>
          <w:rFonts w:ascii="Times New Roman" w:eastAsia="Times New Roman" w:hAnsi="Times New Roman" w:cs="Times New Roman"/>
          <w:sz w:val="24"/>
          <w:szCs w:val="24"/>
        </w:rPr>
        <w:t xml:space="preserve"> Užsakovas</w:t>
      </w:r>
      <w:r w:rsidRPr="00360830">
        <w:rPr>
          <w:rFonts w:ascii="Times New Roman" w:eastAsia="Times New Roman" w:hAnsi="Times New Roman" w:cs="Times New Roman"/>
          <w:sz w:val="24"/>
          <w:szCs w:val="24"/>
        </w:rPr>
        <w:t xml:space="preserve"> privalo atlyginti </w:t>
      </w:r>
      <w:r w:rsidR="00154136" w:rsidRPr="00360830">
        <w:rPr>
          <w:rFonts w:ascii="Times New Roman" w:eastAsia="Times New Roman" w:hAnsi="Times New Roman" w:cs="Times New Roman"/>
          <w:sz w:val="24"/>
          <w:szCs w:val="24"/>
        </w:rPr>
        <w:t>Paslaugų t</w:t>
      </w:r>
      <w:r w:rsidRPr="00360830">
        <w:rPr>
          <w:rFonts w:ascii="Times New Roman" w:eastAsia="Times New Roman" w:hAnsi="Times New Roman" w:cs="Times New Roman"/>
          <w:sz w:val="24"/>
          <w:szCs w:val="24"/>
        </w:rPr>
        <w:t>eikėjui tik faktiškai jo turėtas išlaidas.</w:t>
      </w:r>
    </w:p>
    <w:p w14:paraId="02D71850" w14:textId="60954967" w:rsidR="000254F5" w:rsidRPr="00360830" w:rsidRDefault="000254F5">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eastAsia="Times New Roman" w:hAnsi="Times New Roman" w:cs="Times New Roman"/>
          <w:sz w:val="24"/>
          <w:szCs w:val="24"/>
        </w:rPr>
        <w:t xml:space="preserve">Esant svarioms priežastims </w:t>
      </w:r>
      <w:r w:rsidR="00154136" w:rsidRPr="00360830">
        <w:rPr>
          <w:rFonts w:ascii="Times New Roman" w:eastAsia="Times New Roman" w:hAnsi="Times New Roman" w:cs="Times New Roman"/>
          <w:sz w:val="24"/>
          <w:szCs w:val="24"/>
        </w:rPr>
        <w:t>Paslaugų t</w:t>
      </w:r>
      <w:r w:rsidRPr="00360830">
        <w:rPr>
          <w:rFonts w:ascii="Times New Roman" w:eastAsia="Times New Roman" w:hAnsi="Times New Roman" w:cs="Times New Roman"/>
          <w:sz w:val="24"/>
          <w:szCs w:val="24"/>
        </w:rPr>
        <w:t xml:space="preserve">eikėjui vienašališkai nutraukus Sutartį, </w:t>
      </w:r>
      <w:r w:rsidR="00154136" w:rsidRPr="00360830">
        <w:rPr>
          <w:rFonts w:ascii="Times New Roman" w:eastAsia="Times New Roman" w:hAnsi="Times New Roman" w:cs="Times New Roman"/>
          <w:sz w:val="24"/>
          <w:szCs w:val="24"/>
        </w:rPr>
        <w:t>jis</w:t>
      </w:r>
      <w:r w:rsidRPr="00360830">
        <w:rPr>
          <w:rFonts w:ascii="Times New Roman" w:eastAsia="Times New Roman" w:hAnsi="Times New Roman" w:cs="Times New Roman"/>
          <w:sz w:val="24"/>
          <w:szCs w:val="24"/>
        </w:rPr>
        <w:t xml:space="preserve"> privalo visiškai atlyginti </w:t>
      </w:r>
      <w:r w:rsidR="00154136" w:rsidRPr="00360830">
        <w:rPr>
          <w:rFonts w:ascii="Times New Roman" w:eastAsia="Times New Roman" w:hAnsi="Times New Roman" w:cs="Times New Roman"/>
          <w:sz w:val="24"/>
          <w:szCs w:val="24"/>
        </w:rPr>
        <w:t>Užsakovo</w:t>
      </w:r>
      <w:r w:rsidRPr="00360830">
        <w:rPr>
          <w:rFonts w:ascii="Times New Roman" w:eastAsia="Times New Roman" w:hAnsi="Times New Roman" w:cs="Times New Roman"/>
          <w:sz w:val="24"/>
          <w:szCs w:val="24"/>
        </w:rPr>
        <w:t xml:space="preserve"> turėtus nuostolius.</w:t>
      </w:r>
    </w:p>
    <w:p w14:paraId="7F15023E" w14:textId="77777777" w:rsidR="009E0FF7" w:rsidRPr="00360830" w:rsidRDefault="0018203C">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hAnsi="Times New Roman" w:cs="Times New Roman"/>
          <w:sz w:val="24"/>
          <w:szCs w:val="24"/>
        </w:rPr>
        <w:t xml:space="preserve">Šalys įsipareigoja </w:t>
      </w:r>
      <w:r w:rsidRPr="00360830">
        <w:rPr>
          <w:rFonts w:ascii="Times New Roman" w:eastAsia="Arial Unicode MS" w:hAnsi="Times New Roman" w:cs="Times New Roman"/>
          <w:sz w:val="24"/>
          <w:szCs w:val="24"/>
        </w:rPr>
        <w:t xml:space="preserve">vykdant Sutartį visą gautą informaciją naudoti tik su Sutartimi prisiimtų įsipareigojimų vykdymui, </w:t>
      </w:r>
      <w:r w:rsidRPr="00360830">
        <w:rPr>
          <w:rFonts w:ascii="Times New Roman" w:hAnsi="Times New Roman" w:cs="Times New Roman"/>
          <w:sz w:val="24"/>
          <w:szCs w:val="24"/>
        </w:rPr>
        <w:t xml:space="preserve">užtikrinti iš kitos Šalies gautos ar su Sutarties vykdymu susijusios informacijos konfidencialumą ir jos neplatinti. </w:t>
      </w:r>
      <w:r w:rsidRPr="00360830">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360830">
        <w:rPr>
          <w:rFonts w:ascii="Times New Roman" w:hAnsi="Times New Roman" w:cs="Times New Roman"/>
          <w:b/>
          <w:bCs/>
          <w:sz w:val="24"/>
          <w:szCs w:val="24"/>
        </w:rPr>
        <w:t xml:space="preserve"> </w:t>
      </w:r>
      <w:r w:rsidRPr="00360830">
        <w:rPr>
          <w:rFonts w:ascii="Times New Roman" w:hAnsi="Times New Roman" w:cs="Times New Roman"/>
          <w:sz w:val="24"/>
          <w:szCs w:val="24"/>
        </w:rPr>
        <w:t xml:space="preserve">Konfidencialumo </w:t>
      </w:r>
      <w:r w:rsidRPr="00360830">
        <w:rPr>
          <w:rFonts w:ascii="Times New Roman" w:hAnsi="Times New Roman" w:cs="Times New Roman"/>
          <w:sz w:val="24"/>
          <w:szCs w:val="24"/>
        </w:rPr>
        <w:lastRenderedPageBreak/>
        <w:t xml:space="preserve">reikalavimai galioja Sutarties vykdymo metu ir neribotą laiką po jo. Šalis, pažeidusi šiame Sutarties papunktyje nustatytus įpareigojimus, privalo atlyginti kitos Šalies patirtus nuostolius. </w:t>
      </w:r>
      <w:r w:rsidRPr="00360830">
        <w:rPr>
          <w:rFonts w:ascii="Times New Roman" w:hAnsi="Times New Roman" w:cs="Times New Roman"/>
          <w:bCs/>
          <w:sz w:val="24"/>
          <w:szCs w:val="24"/>
        </w:rPr>
        <w:t>Šio</w:t>
      </w:r>
      <w:r w:rsidRPr="00360830">
        <w:rPr>
          <w:rFonts w:ascii="Times New Roman" w:hAnsi="Times New Roman" w:cs="Times New Roman"/>
          <w:sz w:val="24"/>
          <w:szCs w:val="24"/>
        </w:rPr>
        <w:t xml:space="preserve"> punkto pažeidimu nebus laikomi atvejai, kai šią informaciją, vadovaujantis teisės aktais, Šalis privalo pateikti teisėsaugos ar kitoms institucijoms, ar paskelbti viešai (pvz., Centrinėje viešųjų pirkimų informacinėje sistemoje).</w:t>
      </w:r>
    </w:p>
    <w:p w14:paraId="05583DD7" w14:textId="199FF0B8" w:rsidR="009705D9" w:rsidRPr="00360830" w:rsidRDefault="00154136">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eastAsia="Arial Unicode MS" w:hAnsi="Times New Roman" w:cs="Times New Roman"/>
          <w:spacing w:val="-1"/>
          <w:sz w:val="24"/>
          <w:szCs w:val="24"/>
        </w:rPr>
        <w:t>Paslaugų t</w:t>
      </w:r>
      <w:r w:rsidR="009705D9" w:rsidRPr="00360830">
        <w:rPr>
          <w:rFonts w:ascii="Times New Roman" w:eastAsia="Arial Unicode MS" w:hAnsi="Times New Roman" w:cs="Times New Roman"/>
          <w:spacing w:val="-1"/>
          <w:sz w:val="24"/>
          <w:szCs w:val="24"/>
        </w:rPr>
        <w:t>eikėjas taip pat</w:t>
      </w:r>
      <w:r w:rsidR="009705D9" w:rsidRPr="00360830">
        <w:rPr>
          <w:rFonts w:ascii="Times New Roman" w:eastAsia="Arial Unicode MS" w:hAnsi="Times New Roman" w:cs="Times New Roman"/>
          <w:sz w:val="24"/>
          <w:szCs w:val="24"/>
        </w:rPr>
        <w:t xml:space="preserve"> įsipareigoja:</w:t>
      </w:r>
    </w:p>
    <w:p w14:paraId="08E888BD" w14:textId="58F2F376" w:rsidR="009E0FF7" w:rsidRPr="00360830" w:rsidRDefault="000254F5" w:rsidP="009705D9">
      <w:pPr>
        <w:spacing w:after="0" w:line="240" w:lineRule="auto"/>
        <w:jc w:val="both"/>
        <w:rPr>
          <w:rFonts w:ascii="Times New Roman" w:hAnsi="Times New Roman" w:cs="Times New Roman"/>
          <w:sz w:val="24"/>
          <w:szCs w:val="24"/>
        </w:rPr>
      </w:pPr>
      <w:r w:rsidRPr="00360830">
        <w:rPr>
          <w:rFonts w:ascii="Times New Roman" w:eastAsia="Times New Roman" w:hAnsi="Times New Roman" w:cs="Times New Roman"/>
          <w:sz w:val="24"/>
          <w:szCs w:val="24"/>
        </w:rPr>
        <w:t xml:space="preserve">         </w:t>
      </w:r>
      <w:r w:rsidR="009705D9" w:rsidRPr="00360830">
        <w:rPr>
          <w:rFonts w:ascii="Times New Roman" w:eastAsia="Times New Roman" w:hAnsi="Times New Roman" w:cs="Times New Roman"/>
          <w:sz w:val="24"/>
          <w:szCs w:val="24"/>
        </w:rPr>
        <w:t xml:space="preserve">   4.6.1.</w:t>
      </w:r>
      <w:r w:rsidR="00997B06" w:rsidRPr="00360830">
        <w:rPr>
          <w:rFonts w:ascii="Times New Roman" w:eastAsia="Times New Roman" w:hAnsi="Times New Roman" w:cs="Times New Roman"/>
          <w:sz w:val="24"/>
          <w:szCs w:val="24"/>
        </w:rPr>
        <w:t xml:space="preserve"> </w:t>
      </w:r>
      <w:r w:rsidR="00997B06" w:rsidRPr="00360830">
        <w:rPr>
          <w:rFonts w:ascii="Times New Roman" w:hAnsi="Times New Roman" w:cs="Times New Roman"/>
          <w:sz w:val="24"/>
          <w:szCs w:val="24"/>
        </w:rPr>
        <w:t>n</w:t>
      </w:r>
      <w:r w:rsidR="0018203C" w:rsidRPr="00360830">
        <w:rPr>
          <w:rFonts w:ascii="Times New Roman" w:hAnsi="Times New Roman" w:cs="Times New Roman"/>
          <w:sz w:val="24"/>
          <w:szCs w:val="24"/>
        </w:rPr>
        <w:t xml:space="preserve">uosekliai vykdyti Sutartį, nustatytu terminu </w:t>
      </w:r>
      <w:r w:rsidR="00CF5200" w:rsidRPr="00360830">
        <w:rPr>
          <w:rFonts w:ascii="Times New Roman" w:hAnsi="Times New Roman" w:cs="Times New Roman"/>
          <w:sz w:val="24"/>
          <w:szCs w:val="24"/>
        </w:rPr>
        <w:t>atlikti Paslaugas</w:t>
      </w:r>
      <w:r w:rsidR="006E536F" w:rsidRPr="00360830">
        <w:rPr>
          <w:rFonts w:ascii="Times New Roman" w:hAnsi="Times New Roman" w:cs="Times New Roman"/>
          <w:sz w:val="24"/>
          <w:szCs w:val="24"/>
        </w:rPr>
        <w:t>,</w:t>
      </w:r>
      <w:r w:rsidR="00CF5200" w:rsidRPr="00360830">
        <w:rPr>
          <w:rFonts w:ascii="Times New Roman" w:hAnsi="Times New Roman" w:cs="Times New Roman"/>
          <w:sz w:val="24"/>
          <w:szCs w:val="24"/>
        </w:rPr>
        <w:t xml:space="preserve"> </w:t>
      </w:r>
      <w:r w:rsidR="0018203C" w:rsidRPr="00360830">
        <w:rPr>
          <w:rFonts w:ascii="Times New Roman" w:hAnsi="Times New Roman" w:cs="Times New Roman"/>
          <w:sz w:val="24"/>
          <w:szCs w:val="24"/>
        </w:rPr>
        <w:t>teisės akt</w:t>
      </w:r>
      <w:r w:rsidR="00F33F95" w:rsidRPr="00360830">
        <w:rPr>
          <w:rFonts w:ascii="Times New Roman" w:hAnsi="Times New Roman" w:cs="Times New Roman"/>
          <w:sz w:val="24"/>
          <w:szCs w:val="24"/>
        </w:rPr>
        <w:t xml:space="preserve">ų nustatyta tvarka </w:t>
      </w:r>
      <w:r w:rsidR="0018203C" w:rsidRPr="00360830">
        <w:rPr>
          <w:rFonts w:ascii="Times New Roman" w:hAnsi="Times New Roman" w:cs="Times New Roman"/>
          <w:sz w:val="24"/>
          <w:szCs w:val="24"/>
        </w:rPr>
        <w:t xml:space="preserve"> </w:t>
      </w:r>
      <w:r w:rsidR="00F33F95" w:rsidRPr="00360830">
        <w:rPr>
          <w:rFonts w:ascii="Times New Roman" w:hAnsi="Times New Roman" w:cs="Times New Roman"/>
          <w:sz w:val="24"/>
          <w:szCs w:val="24"/>
        </w:rPr>
        <w:t xml:space="preserve">pašalinti </w:t>
      </w:r>
      <w:r w:rsidR="0018203C" w:rsidRPr="00360830">
        <w:rPr>
          <w:rFonts w:ascii="Times New Roman" w:hAnsi="Times New Roman" w:cs="Times New Roman"/>
          <w:sz w:val="24"/>
          <w:szCs w:val="24"/>
        </w:rPr>
        <w:t>P</w:t>
      </w:r>
      <w:r w:rsidR="00CF5200" w:rsidRPr="00360830">
        <w:rPr>
          <w:rFonts w:ascii="Times New Roman" w:hAnsi="Times New Roman" w:cs="Times New Roman"/>
          <w:sz w:val="24"/>
          <w:szCs w:val="24"/>
        </w:rPr>
        <w:t xml:space="preserve">aslaugų </w:t>
      </w:r>
      <w:r w:rsidR="0018203C" w:rsidRPr="00360830">
        <w:rPr>
          <w:rFonts w:ascii="Times New Roman" w:hAnsi="Times New Roman" w:cs="Times New Roman"/>
          <w:sz w:val="24"/>
          <w:szCs w:val="24"/>
        </w:rPr>
        <w:t xml:space="preserve"> trūkum</w:t>
      </w:r>
      <w:r w:rsidR="00F33F95" w:rsidRPr="00360830">
        <w:rPr>
          <w:rFonts w:ascii="Times New Roman" w:hAnsi="Times New Roman" w:cs="Times New Roman"/>
          <w:sz w:val="24"/>
          <w:szCs w:val="24"/>
        </w:rPr>
        <w:t>us</w:t>
      </w:r>
      <w:r w:rsidR="00F2233A" w:rsidRPr="00360830">
        <w:rPr>
          <w:rFonts w:ascii="Times New Roman" w:hAnsi="Times New Roman" w:cs="Times New Roman"/>
          <w:sz w:val="24"/>
          <w:szCs w:val="24"/>
        </w:rPr>
        <w:t>;</w:t>
      </w:r>
      <w:r w:rsidR="0018203C" w:rsidRPr="00360830">
        <w:rPr>
          <w:rFonts w:ascii="Times New Roman" w:hAnsi="Times New Roman" w:cs="Times New Roman"/>
          <w:sz w:val="24"/>
          <w:szCs w:val="24"/>
        </w:rPr>
        <w:t xml:space="preserve"> </w:t>
      </w:r>
    </w:p>
    <w:p w14:paraId="2B1D4039" w14:textId="27E276B2" w:rsidR="009705D9" w:rsidRPr="00360830" w:rsidRDefault="009705D9" w:rsidP="009705D9">
      <w:pPr>
        <w:spacing w:after="0" w:line="240" w:lineRule="auto"/>
        <w:jc w:val="both"/>
        <w:rPr>
          <w:rFonts w:ascii="Times New Roman" w:hAnsi="Times New Roman" w:cs="Times New Roman"/>
          <w:sz w:val="24"/>
          <w:szCs w:val="24"/>
        </w:rPr>
      </w:pPr>
      <w:r w:rsidRPr="00360830">
        <w:rPr>
          <w:rFonts w:ascii="Times New Roman" w:hAnsi="Times New Roman" w:cs="Times New Roman"/>
          <w:sz w:val="24"/>
          <w:szCs w:val="24"/>
        </w:rPr>
        <w:t xml:space="preserve">             4.6.2. Atlikti Sutarties reikalavimus atitinkančias Paslaugas</w:t>
      </w:r>
      <w:r w:rsidR="00577C61" w:rsidRPr="00360830">
        <w:rPr>
          <w:rFonts w:ascii="Times New Roman" w:hAnsi="Times New Roman" w:cs="Times New Roman"/>
          <w:sz w:val="24"/>
          <w:szCs w:val="24"/>
        </w:rPr>
        <w:t xml:space="preserve"> ir išduoti atitinkamus dokumentus</w:t>
      </w:r>
      <w:r w:rsidRPr="00360830">
        <w:rPr>
          <w:rFonts w:ascii="Times New Roman" w:hAnsi="Times New Roman" w:cs="Times New Roman"/>
          <w:sz w:val="24"/>
          <w:szCs w:val="24"/>
        </w:rPr>
        <w:t>, užtikrinant atitiktį tokios rūšies Paslaugoms įprastai keliamiems reikalavimams</w:t>
      </w:r>
      <w:r w:rsidR="00F2233A" w:rsidRPr="00360830">
        <w:rPr>
          <w:rFonts w:ascii="Times New Roman" w:hAnsi="Times New Roman" w:cs="Times New Roman"/>
          <w:sz w:val="24"/>
          <w:szCs w:val="24"/>
        </w:rPr>
        <w:t>;</w:t>
      </w:r>
    </w:p>
    <w:p w14:paraId="64B34DF8" w14:textId="162AA508" w:rsidR="009073A0" w:rsidRPr="00360830" w:rsidRDefault="009073A0" w:rsidP="009705D9">
      <w:pPr>
        <w:spacing w:after="0" w:line="240" w:lineRule="auto"/>
        <w:jc w:val="both"/>
        <w:rPr>
          <w:rFonts w:ascii="Times New Roman" w:hAnsi="Times New Roman" w:cs="Times New Roman"/>
          <w:sz w:val="24"/>
          <w:szCs w:val="24"/>
        </w:rPr>
      </w:pPr>
      <w:r w:rsidRPr="00360830">
        <w:rPr>
          <w:rFonts w:ascii="Times New Roman" w:hAnsi="Times New Roman" w:cs="Times New Roman"/>
          <w:sz w:val="24"/>
          <w:szCs w:val="24"/>
        </w:rPr>
        <w:t xml:space="preserve">             4.6.3</w:t>
      </w:r>
      <w:r w:rsidRPr="00360830">
        <w:rPr>
          <w:rFonts w:ascii="Times New Roman" w:eastAsia="Calibri" w:hAnsi="Times New Roman" w:cs="Times New Roman"/>
          <w:sz w:val="24"/>
          <w:szCs w:val="24"/>
        </w:rPr>
        <w:t xml:space="preserve">. </w:t>
      </w:r>
      <w:r w:rsidRPr="00360830">
        <w:rPr>
          <w:rFonts w:ascii="Times New Roman" w:hAnsi="Times New Roman" w:cs="Times New Roman"/>
          <w:sz w:val="24"/>
          <w:szCs w:val="24"/>
        </w:rPr>
        <w:t xml:space="preserve"> </w:t>
      </w:r>
      <w:r w:rsidRPr="00360830">
        <w:rPr>
          <w:rFonts w:ascii="Times New Roman" w:eastAsia="Arial Unicode MS" w:hAnsi="Times New Roman" w:cs="Times New Roman"/>
          <w:sz w:val="24"/>
          <w:szCs w:val="24"/>
        </w:rPr>
        <w:t xml:space="preserve">tinkamai </w:t>
      </w:r>
      <w:r w:rsidRPr="00360830">
        <w:rPr>
          <w:rFonts w:ascii="Times New Roman" w:hAnsi="Times New Roman" w:cs="Times New Roman"/>
          <w:color w:val="000000"/>
          <w:sz w:val="24"/>
          <w:szCs w:val="24"/>
        </w:rPr>
        <w:t>vykdyti kitus įsipareigojimus, numatytus Sutartyje ir galiojančiuose teisės aktuose.</w:t>
      </w:r>
    </w:p>
    <w:p w14:paraId="65805A3D" w14:textId="78E5BC21" w:rsidR="009E0FF7" w:rsidRPr="00360830" w:rsidRDefault="00154136">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eastAsia="Arial Unicode MS" w:hAnsi="Times New Roman" w:cs="Times New Roman"/>
          <w:sz w:val="24"/>
          <w:szCs w:val="24"/>
        </w:rPr>
        <w:t xml:space="preserve">Užsakovas </w:t>
      </w:r>
      <w:r w:rsidR="0018203C" w:rsidRPr="00360830">
        <w:rPr>
          <w:rFonts w:ascii="Times New Roman" w:eastAsia="Arial Unicode MS" w:hAnsi="Times New Roman" w:cs="Times New Roman"/>
          <w:sz w:val="24"/>
          <w:szCs w:val="24"/>
        </w:rPr>
        <w:t xml:space="preserve"> taip pat įsipareigoja:</w:t>
      </w:r>
    </w:p>
    <w:p w14:paraId="0812B9BE" w14:textId="6BB19E60" w:rsidR="009E0FF7" w:rsidRPr="00360830" w:rsidRDefault="008E6CB3">
      <w:pPr>
        <w:pStyle w:val="ListParagraph"/>
        <w:numPr>
          <w:ilvl w:val="2"/>
          <w:numId w:val="1"/>
        </w:numPr>
        <w:spacing w:after="0" w:line="240" w:lineRule="auto"/>
        <w:ind w:left="0" w:firstLine="567"/>
        <w:jc w:val="both"/>
        <w:rPr>
          <w:rFonts w:ascii="Times New Roman" w:hAnsi="Times New Roman" w:cs="Times New Roman"/>
          <w:sz w:val="24"/>
          <w:szCs w:val="24"/>
        </w:rPr>
      </w:pPr>
      <w:r w:rsidRPr="00360830">
        <w:rPr>
          <w:rFonts w:ascii="Times New Roman" w:eastAsia="Arial Unicode MS" w:hAnsi="Times New Roman" w:cs="Times New Roman"/>
          <w:sz w:val="24"/>
          <w:szCs w:val="24"/>
        </w:rPr>
        <w:t xml:space="preserve">suteikti </w:t>
      </w:r>
      <w:r w:rsidR="00154136" w:rsidRPr="00360830">
        <w:rPr>
          <w:rFonts w:ascii="Times New Roman" w:eastAsia="Arial Unicode MS" w:hAnsi="Times New Roman" w:cs="Times New Roman"/>
          <w:sz w:val="24"/>
          <w:szCs w:val="24"/>
        </w:rPr>
        <w:t>Paslaugų t</w:t>
      </w:r>
      <w:r w:rsidRPr="00360830">
        <w:rPr>
          <w:rFonts w:ascii="Times New Roman" w:eastAsia="Arial Unicode MS" w:hAnsi="Times New Roman" w:cs="Times New Roman"/>
          <w:sz w:val="24"/>
          <w:szCs w:val="24"/>
        </w:rPr>
        <w:t xml:space="preserve">eikėjui visą turimą informaciją ir (ar) dokumentus, būtinus tinkamam Sutarties vykdymui; teikti atsakymus į </w:t>
      </w:r>
      <w:r w:rsidR="00154136" w:rsidRPr="00360830">
        <w:rPr>
          <w:rFonts w:ascii="Times New Roman" w:eastAsia="Arial Unicode MS" w:hAnsi="Times New Roman" w:cs="Times New Roman"/>
          <w:sz w:val="24"/>
          <w:szCs w:val="24"/>
        </w:rPr>
        <w:t>Paslaugų t</w:t>
      </w:r>
      <w:r w:rsidRPr="00360830">
        <w:rPr>
          <w:rFonts w:ascii="Times New Roman" w:eastAsia="Arial Unicode MS" w:hAnsi="Times New Roman" w:cs="Times New Roman"/>
          <w:sz w:val="24"/>
          <w:szCs w:val="24"/>
        </w:rPr>
        <w:t>eikėjo klausimus, susijusius su Paslaugų  teikimu</w:t>
      </w:r>
      <w:r w:rsidR="00154136" w:rsidRPr="00360830">
        <w:rPr>
          <w:rFonts w:ascii="Times New Roman" w:eastAsia="Arial Unicode MS" w:hAnsi="Times New Roman" w:cs="Times New Roman"/>
          <w:sz w:val="24"/>
          <w:szCs w:val="24"/>
        </w:rPr>
        <w:t xml:space="preserve">; </w:t>
      </w:r>
    </w:p>
    <w:p w14:paraId="516C70DC" w14:textId="183B9775" w:rsidR="009E0FF7" w:rsidRPr="00360830" w:rsidRDefault="008E6CB3">
      <w:pPr>
        <w:pStyle w:val="ListParagraph"/>
        <w:numPr>
          <w:ilvl w:val="2"/>
          <w:numId w:val="1"/>
        </w:numPr>
        <w:spacing w:after="0" w:line="240" w:lineRule="auto"/>
        <w:ind w:left="0" w:firstLine="567"/>
        <w:jc w:val="both"/>
        <w:rPr>
          <w:rFonts w:ascii="Times New Roman" w:hAnsi="Times New Roman" w:cs="Times New Roman"/>
          <w:sz w:val="24"/>
          <w:szCs w:val="24"/>
        </w:rPr>
      </w:pPr>
      <w:r w:rsidRPr="00360830">
        <w:rPr>
          <w:rFonts w:ascii="Times New Roman" w:hAnsi="Times New Roman" w:cs="Times New Roman"/>
          <w:color w:val="000000"/>
          <w:sz w:val="24"/>
          <w:szCs w:val="24"/>
        </w:rPr>
        <w:t xml:space="preserve">priimti Šalių sutartu laiku atliktas Paslaugas, jeigu jos atitinka šios Sutarties ir Paslaugoms taikomus kitus kokybės reikalavimus; </w:t>
      </w:r>
      <w:r w:rsidRPr="00360830">
        <w:rPr>
          <w:rFonts w:ascii="Times New Roman" w:eastAsia="Arial Unicode MS" w:hAnsi="Times New Roman" w:cs="Times New Roman"/>
          <w:sz w:val="24"/>
          <w:szCs w:val="24"/>
        </w:rPr>
        <w:t xml:space="preserve"> </w:t>
      </w:r>
      <w:r w:rsidR="00FE4A62" w:rsidRPr="00360830">
        <w:rPr>
          <w:rFonts w:ascii="Times New Roman" w:eastAsia="Arial Unicode MS" w:hAnsi="Times New Roman" w:cs="Times New Roman"/>
          <w:sz w:val="24"/>
          <w:szCs w:val="24"/>
        </w:rPr>
        <w:t xml:space="preserve"> </w:t>
      </w:r>
      <w:r w:rsidR="00CF5200" w:rsidRPr="00360830">
        <w:rPr>
          <w:rFonts w:ascii="Times New Roman" w:eastAsia="Arial Unicode MS" w:hAnsi="Times New Roman" w:cs="Times New Roman"/>
          <w:sz w:val="24"/>
          <w:szCs w:val="24"/>
        </w:rPr>
        <w:t xml:space="preserve"> </w:t>
      </w:r>
    </w:p>
    <w:p w14:paraId="483282A9" w14:textId="629D5C4C" w:rsidR="009E0FF7" w:rsidRPr="00360830" w:rsidRDefault="0018203C">
      <w:pPr>
        <w:pStyle w:val="ListParagraph"/>
        <w:numPr>
          <w:ilvl w:val="2"/>
          <w:numId w:val="1"/>
        </w:numPr>
        <w:spacing w:after="0" w:line="240" w:lineRule="auto"/>
        <w:ind w:left="0" w:firstLine="567"/>
        <w:jc w:val="both"/>
        <w:rPr>
          <w:rFonts w:ascii="Times New Roman" w:hAnsi="Times New Roman" w:cs="Times New Roman"/>
          <w:sz w:val="24"/>
          <w:szCs w:val="24"/>
        </w:rPr>
      </w:pPr>
      <w:r w:rsidRPr="00360830">
        <w:rPr>
          <w:rFonts w:ascii="Times New Roman" w:eastAsia="Arial Unicode MS" w:hAnsi="Times New Roman" w:cs="Times New Roman"/>
          <w:sz w:val="24"/>
          <w:szCs w:val="24"/>
        </w:rPr>
        <w:t xml:space="preserve">už tinkamai ir laiku </w:t>
      </w:r>
      <w:r w:rsidR="00CF5200" w:rsidRPr="00360830">
        <w:rPr>
          <w:rFonts w:ascii="Times New Roman" w:eastAsia="Arial Unicode MS" w:hAnsi="Times New Roman" w:cs="Times New Roman"/>
          <w:sz w:val="24"/>
          <w:szCs w:val="24"/>
        </w:rPr>
        <w:t>atliktas</w:t>
      </w:r>
      <w:r w:rsidRPr="00360830">
        <w:rPr>
          <w:rFonts w:ascii="Times New Roman" w:eastAsia="Arial Unicode MS" w:hAnsi="Times New Roman" w:cs="Times New Roman"/>
          <w:sz w:val="24"/>
          <w:szCs w:val="24"/>
        </w:rPr>
        <w:t>, nustatytus reikalavimus atitinkančias P</w:t>
      </w:r>
      <w:r w:rsidR="00CF5200" w:rsidRPr="00360830">
        <w:rPr>
          <w:rFonts w:ascii="Times New Roman" w:eastAsia="Arial Unicode MS" w:hAnsi="Times New Roman" w:cs="Times New Roman"/>
          <w:sz w:val="24"/>
          <w:szCs w:val="24"/>
        </w:rPr>
        <w:t xml:space="preserve">aslaugas </w:t>
      </w:r>
      <w:r w:rsidRPr="00360830">
        <w:rPr>
          <w:rFonts w:ascii="Times New Roman" w:eastAsia="Arial Unicode MS" w:hAnsi="Times New Roman" w:cs="Times New Roman"/>
          <w:sz w:val="24"/>
          <w:szCs w:val="24"/>
        </w:rPr>
        <w:t xml:space="preserve"> sumokėti Sutarties kainą Sutartyje nustatyta tvarka ir terminais;</w:t>
      </w:r>
    </w:p>
    <w:p w14:paraId="4564B05A" w14:textId="2B8B250B" w:rsidR="008E6CB3" w:rsidRPr="00360830" w:rsidRDefault="008E6CB3" w:rsidP="009705D9">
      <w:pPr>
        <w:pStyle w:val="ListParagraph"/>
        <w:numPr>
          <w:ilvl w:val="2"/>
          <w:numId w:val="1"/>
        </w:numPr>
        <w:spacing w:after="0" w:line="240" w:lineRule="auto"/>
        <w:ind w:left="0" w:firstLine="567"/>
        <w:jc w:val="both"/>
        <w:rPr>
          <w:rFonts w:ascii="Times New Roman" w:hAnsi="Times New Roman" w:cs="Times New Roman"/>
          <w:sz w:val="24"/>
          <w:szCs w:val="24"/>
        </w:rPr>
      </w:pPr>
      <w:r w:rsidRPr="00360830">
        <w:rPr>
          <w:rFonts w:ascii="Times New Roman" w:eastAsia="Arial Unicode MS" w:hAnsi="Times New Roman" w:cs="Times New Roman"/>
          <w:sz w:val="24"/>
          <w:szCs w:val="24"/>
        </w:rPr>
        <w:t>bendradarbiauti</w:t>
      </w:r>
      <w:r w:rsidRPr="00360830">
        <w:rPr>
          <w:rFonts w:ascii="Times New Roman" w:eastAsia="Times New Roman" w:hAnsi="Times New Roman" w:cs="Times New Roman"/>
          <w:sz w:val="24"/>
          <w:szCs w:val="24"/>
        </w:rPr>
        <w:t xml:space="preserve"> su </w:t>
      </w:r>
      <w:r w:rsidR="00154136" w:rsidRPr="00360830">
        <w:rPr>
          <w:rFonts w:ascii="Times New Roman" w:eastAsia="Times New Roman" w:hAnsi="Times New Roman" w:cs="Times New Roman"/>
          <w:sz w:val="24"/>
          <w:szCs w:val="24"/>
        </w:rPr>
        <w:t>Paslaugos t</w:t>
      </w:r>
      <w:r w:rsidRPr="00360830">
        <w:rPr>
          <w:rFonts w:ascii="Times New Roman" w:eastAsia="Times New Roman" w:hAnsi="Times New Roman" w:cs="Times New Roman"/>
          <w:sz w:val="24"/>
          <w:szCs w:val="24"/>
        </w:rPr>
        <w:t>eikėju visą Sutarties vykdymo laikotarpį, paskirti atsakingą asmenį už Sutarties vykdymą</w:t>
      </w:r>
      <w:r w:rsidR="000E5A27" w:rsidRPr="00360830">
        <w:rPr>
          <w:rFonts w:ascii="Times New Roman" w:eastAsia="Times New Roman" w:hAnsi="Times New Roman" w:cs="Times New Roman"/>
          <w:sz w:val="24"/>
          <w:szCs w:val="24"/>
        </w:rPr>
        <w:t xml:space="preserve"> (nurodytas 10.2 punkte)</w:t>
      </w:r>
      <w:r w:rsidRPr="00360830">
        <w:rPr>
          <w:rFonts w:ascii="Times New Roman" w:eastAsia="Times New Roman" w:hAnsi="Times New Roman" w:cs="Times New Roman"/>
          <w:sz w:val="24"/>
          <w:szCs w:val="24"/>
        </w:rPr>
        <w:t xml:space="preserve">. </w:t>
      </w:r>
    </w:p>
    <w:p w14:paraId="10E1F1CE" w14:textId="77777777" w:rsidR="00675882" w:rsidRPr="00360830" w:rsidRDefault="00675882" w:rsidP="009705D9">
      <w:pPr>
        <w:spacing w:after="0" w:line="240" w:lineRule="auto"/>
        <w:jc w:val="both"/>
        <w:rPr>
          <w:rFonts w:ascii="Times New Roman" w:hAnsi="Times New Roman" w:cs="Times New Roman"/>
          <w:sz w:val="24"/>
          <w:szCs w:val="24"/>
        </w:rPr>
      </w:pPr>
    </w:p>
    <w:p w14:paraId="698D7C0A" w14:textId="3D317832" w:rsidR="00323C2F" w:rsidRPr="00360830" w:rsidRDefault="00323C2F" w:rsidP="00323C2F">
      <w:pPr>
        <w:pStyle w:val="Heading1"/>
        <w:numPr>
          <w:ilvl w:val="0"/>
          <w:numId w:val="1"/>
        </w:numPr>
        <w:pBdr>
          <w:bottom w:val="single" w:sz="4" w:space="2" w:color="ED7D31"/>
        </w:pBdr>
        <w:spacing w:before="0" w:line="240" w:lineRule="auto"/>
        <w:rPr>
          <w:rFonts w:ascii="Times New Roman" w:hAnsi="Times New Roman" w:cs="Times New Roman"/>
          <w:b w:val="0"/>
          <w:bCs w:val="0"/>
          <w:color w:val="auto"/>
          <w:sz w:val="24"/>
          <w:szCs w:val="24"/>
        </w:rPr>
      </w:pPr>
      <w:r w:rsidRPr="00360830">
        <w:rPr>
          <w:rFonts w:ascii="Times New Roman" w:hAnsi="Times New Roman" w:cs="Times New Roman"/>
          <w:b w:val="0"/>
          <w:bCs w:val="0"/>
          <w:color w:val="auto"/>
          <w:sz w:val="24"/>
          <w:szCs w:val="24"/>
        </w:rPr>
        <w:t>Force majeure</w:t>
      </w:r>
    </w:p>
    <w:p w14:paraId="799EAB9E" w14:textId="77777777" w:rsidR="005C602D" w:rsidRPr="00360830" w:rsidRDefault="005C602D" w:rsidP="005C602D">
      <w:pPr>
        <w:pStyle w:val="ListParagraph"/>
        <w:numPr>
          <w:ilvl w:val="1"/>
          <w:numId w:val="1"/>
        </w:numPr>
        <w:spacing w:after="0" w:line="240" w:lineRule="auto"/>
        <w:jc w:val="both"/>
        <w:rPr>
          <w:rFonts w:ascii="Times New Roman" w:hAnsi="Times New Roman" w:cs="Times New Roman"/>
          <w:sz w:val="24"/>
          <w:szCs w:val="24"/>
        </w:rPr>
      </w:pPr>
      <w:r w:rsidRPr="00360830">
        <w:rPr>
          <w:rFonts w:ascii="Times New Roman" w:hAnsi="Times New Roman" w:cs="Times New Roman"/>
          <w:color w:val="000000"/>
          <w:sz w:val="24"/>
          <w:szCs w:val="24"/>
        </w:rPr>
        <w:t>Šalys neatsako už įsipareigojimų pagal šią Sutartį nevykdymą ar netinkamą vykdymą,</w:t>
      </w:r>
    </w:p>
    <w:p w14:paraId="1D7CBE5A" w14:textId="49B34DFA" w:rsidR="005C602D" w:rsidRPr="00360830" w:rsidRDefault="005C602D" w:rsidP="005C602D">
      <w:pPr>
        <w:spacing w:after="0" w:line="240" w:lineRule="auto"/>
        <w:jc w:val="both"/>
        <w:rPr>
          <w:rFonts w:ascii="Times New Roman" w:hAnsi="Times New Roman" w:cs="Times New Roman"/>
          <w:color w:val="000000"/>
          <w:sz w:val="24"/>
          <w:szCs w:val="24"/>
        </w:rPr>
      </w:pPr>
      <w:r w:rsidRPr="00360830">
        <w:rPr>
          <w:rFonts w:ascii="Times New Roman" w:hAnsi="Times New Roman" w:cs="Times New Roman"/>
          <w:sz w:val="24"/>
          <w:szCs w:val="24"/>
        </w:rPr>
        <w:t xml:space="preserve">jeigu toks pažeidimas yra sukeltas </w:t>
      </w:r>
      <w:r w:rsidRPr="00360830">
        <w:rPr>
          <w:rFonts w:ascii="Times New Roman" w:hAnsi="Times New Roman" w:cs="Times New Roman"/>
          <w:color w:val="000000"/>
          <w:sz w:val="24"/>
          <w:szCs w:val="24"/>
        </w:rPr>
        <w:t>nenugalimos jėgos (force majeure) aplinkybių, numatytų Lietuvos Respublikos įstatymuose ir kituose norminiuose teisės aktuose. Prievolių pagal Sutartį vykdymas stabdomas laikotarpiui, kurio metu, nepaisant visų Šalių pastangų, prievolių vykdymas yra neįmanomas</w:t>
      </w:r>
      <w:r w:rsidR="00F24A94" w:rsidRPr="00360830">
        <w:rPr>
          <w:rFonts w:ascii="Times New Roman" w:hAnsi="Times New Roman" w:cs="Times New Roman"/>
          <w:color w:val="000000"/>
          <w:sz w:val="24"/>
          <w:szCs w:val="24"/>
        </w:rPr>
        <w:t>.</w:t>
      </w:r>
    </w:p>
    <w:p w14:paraId="5D84DD73" w14:textId="606E9E52" w:rsidR="005C602D" w:rsidRPr="00360830" w:rsidRDefault="005C602D" w:rsidP="00A36762">
      <w:pPr>
        <w:pStyle w:val="ListParagraph"/>
        <w:numPr>
          <w:ilvl w:val="1"/>
          <w:numId w:val="1"/>
        </w:numPr>
        <w:spacing w:after="0" w:line="240" w:lineRule="auto"/>
        <w:jc w:val="both"/>
        <w:rPr>
          <w:rFonts w:ascii="Times New Roman" w:hAnsi="Times New Roman" w:cs="Times New Roman"/>
          <w:color w:val="000000"/>
          <w:sz w:val="24"/>
          <w:szCs w:val="24"/>
        </w:rPr>
      </w:pPr>
      <w:r w:rsidRPr="00360830">
        <w:rPr>
          <w:rFonts w:ascii="Times New Roman" w:hAnsi="Times New Roman" w:cs="Times New Roman"/>
          <w:color w:val="000000"/>
          <w:sz w:val="24"/>
          <w:szCs w:val="24"/>
        </w:rPr>
        <w:t xml:space="preserve">  Iškilus force majeure aplinkybėms, šių aplinkybių poveikį patyrusi Šalis privalo nedelsiant pranešti kitai Šaliai apie force majeure aplinkybes</w:t>
      </w:r>
      <w:r w:rsidR="008A153C" w:rsidRPr="00360830">
        <w:rPr>
          <w:rFonts w:ascii="Times New Roman" w:hAnsi="Times New Roman" w:cs="Times New Roman"/>
          <w:color w:val="000000"/>
          <w:sz w:val="24"/>
          <w:szCs w:val="24"/>
        </w:rPr>
        <w:t>, taip pat apie jų pasibaigimą.</w:t>
      </w:r>
    </w:p>
    <w:p w14:paraId="59C6A6C9" w14:textId="77777777" w:rsidR="005C602D" w:rsidRPr="00360830" w:rsidRDefault="005C602D" w:rsidP="005C602D">
      <w:pPr>
        <w:spacing w:after="0" w:line="240" w:lineRule="auto"/>
        <w:jc w:val="both"/>
        <w:rPr>
          <w:rFonts w:ascii="Times New Roman" w:hAnsi="Times New Roman" w:cs="Times New Roman"/>
          <w:color w:val="000000"/>
          <w:sz w:val="24"/>
          <w:szCs w:val="24"/>
        </w:rPr>
      </w:pPr>
    </w:p>
    <w:p w14:paraId="65BE6D7B" w14:textId="1FBEBC7E" w:rsidR="009E0FF7" w:rsidRPr="00360830" w:rsidRDefault="0018203C">
      <w:pPr>
        <w:pStyle w:val="Heading1"/>
        <w:numPr>
          <w:ilvl w:val="0"/>
          <w:numId w:val="1"/>
        </w:numPr>
        <w:pBdr>
          <w:bottom w:val="single" w:sz="4" w:space="2" w:color="ED7D31"/>
        </w:pBdr>
        <w:spacing w:before="0" w:line="240" w:lineRule="auto"/>
        <w:rPr>
          <w:rFonts w:ascii="Times New Roman" w:hAnsi="Times New Roman" w:cs="Times New Roman"/>
          <w:sz w:val="24"/>
          <w:szCs w:val="24"/>
        </w:rPr>
      </w:pPr>
      <w:bookmarkStart w:id="13" w:name="_Hlk131775563"/>
      <w:r w:rsidRPr="00360830">
        <w:rPr>
          <w:rFonts w:ascii="Times New Roman" w:hAnsi="Times New Roman" w:cs="Times New Roman"/>
          <w:b w:val="0"/>
          <w:bCs w:val="0"/>
          <w:color w:val="auto"/>
          <w:sz w:val="24"/>
          <w:szCs w:val="24"/>
        </w:rPr>
        <w:t xml:space="preserve">Sutarties galiojimas, </w:t>
      </w:r>
      <w:r w:rsidR="00675882" w:rsidRPr="00360830">
        <w:rPr>
          <w:rFonts w:ascii="Times New Roman" w:hAnsi="Times New Roman" w:cs="Times New Roman"/>
          <w:b w:val="0"/>
          <w:bCs w:val="0"/>
          <w:color w:val="auto"/>
          <w:sz w:val="24"/>
          <w:szCs w:val="24"/>
        </w:rPr>
        <w:t>keitimas ir pabaiga</w:t>
      </w:r>
    </w:p>
    <w:p w14:paraId="557B0603" w14:textId="0E5D0120" w:rsidR="009E0FF7" w:rsidRPr="00360830" w:rsidRDefault="0018203C">
      <w:pPr>
        <w:pStyle w:val="Body2"/>
        <w:numPr>
          <w:ilvl w:val="1"/>
          <w:numId w:val="1"/>
        </w:numPr>
        <w:spacing w:after="0"/>
        <w:ind w:left="0" w:firstLine="567"/>
        <w:rPr>
          <w:sz w:val="24"/>
          <w:szCs w:val="24"/>
        </w:rPr>
      </w:pPr>
      <w:r w:rsidRPr="00360830">
        <w:rPr>
          <w:sz w:val="24"/>
          <w:szCs w:val="24"/>
        </w:rPr>
        <w:t>Sutartis įsigalioja, kai Sutartį pasirašo abi sutarties Šalys, bei galioja</w:t>
      </w:r>
      <w:r w:rsidR="00154136" w:rsidRPr="00360830">
        <w:rPr>
          <w:sz w:val="24"/>
          <w:szCs w:val="24"/>
        </w:rPr>
        <w:t xml:space="preserve"> </w:t>
      </w:r>
      <w:r w:rsidR="00997B06" w:rsidRPr="00360830">
        <w:rPr>
          <w:sz w:val="24"/>
          <w:szCs w:val="24"/>
        </w:rPr>
        <w:t xml:space="preserve">24 mėn. nuo sutarties pasirašymo </w:t>
      </w:r>
      <w:r w:rsidR="00BD569D" w:rsidRPr="00360830">
        <w:rPr>
          <w:sz w:val="24"/>
          <w:szCs w:val="24"/>
        </w:rPr>
        <w:t>dienos</w:t>
      </w:r>
      <w:bookmarkEnd w:id="13"/>
      <w:r w:rsidR="00997B06" w:rsidRPr="00360830">
        <w:rPr>
          <w:sz w:val="24"/>
          <w:szCs w:val="24"/>
        </w:rPr>
        <w:t>, arba kol nebus išpirkta sutarties vertė. Pirkėjas per sutarties galiojimo laik</w:t>
      </w:r>
      <w:r w:rsidR="00D0626A" w:rsidRPr="00360830">
        <w:rPr>
          <w:sz w:val="24"/>
          <w:szCs w:val="24"/>
        </w:rPr>
        <w:t>otarpį</w:t>
      </w:r>
      <w:r w:rsidR="00997B06" w:rsidRPr="00360830">
        <w:rPr>
          <w:sz w:val="24"/>
          <w:szCs w:val="24"/>
        </w:rPr>
        <w:t xml:space="preserve"> neįsipareigoja išpirkti pasla</w:t>
      </w:r>
      <w:r w:rsidR="00D0626A" w:rsidRPr="00360830">
        <w:rPr>
          <w:sz w:val="24"/>
          <w:szCs w:val="24"/>
        </w:rPr>
        <w:t>u</w:t>
      </w:r>
      <w:r w:rsidR="00997B06" w:rsidRPr="00360830">
        <w:rPr>
          <w:sz w:val="24"/>
          <w:szCs w:val="24"/>
        </w:rPr>
        <w:t>gų už visą sutarties vertę</w:t>
      </w:r>
      <w:r w:rsidR="00D0626A" w:rsidRPr="00360830">
        <w:rPr>
          <w:sz w:val="24"/>
          <w:szCs w:val="24"/>
        </w:rPr>
        <w:t>.</w:t>
      </w:r>
      <w:r w:rsidR="00FA38EF" w:rsidRPr="00360830">
        <w:rPr>
          <w:sz w:val="24"/>
          <w:szCs w:val="24"/>
        </w:rPr>
        <w:t xml:space="preserve"> </w:t>
      </w:r>
      <w:r w:rsidR="007663FC" w:rsidRPr="00360830">
        <w:rPr>
          <w:sz w:val="24"/>
          <w:szCs w:val="24"/>
        </w:rPr>
        <w:t xml:space="preserve">Nutraukus sutartį ar jai pasibaigus lieka galioti sutarties nuostatos, susijusios su atsiskaitymu ir atsakomybe. </w:t>
      </w:r>
      <w:r w:rsidR="00BD569D" w:rsidRPr="00360830">
        <w:rPr>
          <w:sz w:val="24"/>
          <w:szCs w:val="24"/>
        </w:rPr>
        <w:t xml:space="preserve">Sutarties galiojimo terminas gali būti pratęstas </w:t>
      </w:r>
      <w:r w:rsidR="00D0626A" w:rsidRPr="00360830">
        <w:rPr>
          <w:sz w:val="24"/>
          <w:szCs w:val="24"/>
        </w:rPr>
        <w:t xml:space="preserve">12 mėn. </w:t>
      </w:r>
      <w:r w:rsidR="00FA38EF" w:rsidRPr="00360830">
        <w:rPr>
          <w:sz w:val="24"/>
          <w:szCs w:val="24"/>
        </w:rPr>
        <w:t>Šalys be objektyvių priežasčių negali nutraukti šios Sutarties ir/ar to reikalauti, išskyrus atvejus, konkrečiai numatytus šioje Sutartyje arba kai tai leidžiama pagal imperatyvias teisės aktų normas</w:t>
      </w:r>
      <w:r w:rsidRPr="00360830">
        <w:rPr>
          <w:sz w:val="24"/>
          <w:szCs w:val="24"/>
        </w:rPr>
        <w:t>.</w:t>
      </w:r>
    </w:p>
    <w:p w14:paraId="7056F487" w14:textId="77CE1306" w:rsidR="00675882" w:rsidRPr="00360830" w:rsidRDefault="00675882">
      <w:pPr>
        <w:pStyle w:val="Body2"/>
        <w:numPr>
          <w:ilvl w:val="1"/>
          <w:numId w:val="1"/>
        </w:numPr>
        <w:spacing w:after="0"/>
        <w:ind w:left="0" w:firstLine="567"/>
        <w:rPr>
          <w:sz w:val="24"/>
          <w:szCs w:val="24"/>
        </w:rPr>
      </w:pPr>
      <w:r w:rsidRPr="00360830">
        <w:rPr>
          <w:sz w:val="24"/>
          <w:szCs w:val="24"/>
        </w:rPr>
        <w:t>Sutarties sąlygos Sutarties galiojimo laikotarpiu gali būti keičiamos LR Viešųjų pirkimų įstatyme nustatyta tvarka ir atvejais.</w:t>
      </w:r>
      <w:r w:rsidRPr="00360830">
        <w:rPr>
          <w:bCs/>
          <w:spacing w:val="-7"/>
          <w:sz w:val="24"/>
          <w:szCs w:val="24"/>
        </w:rPr>
        <w:t xml:space="preserve">  Sutartis keičiama rašytiniu Šalių susitarimu, kuris pasirašius jį Šalims, tampa neatskiriama šios Sutarties dalimi.</w:t>
      </w:r>
      <w:r w:rsidRPr="00360830">
        <w:rPr>
          <w:sz w:val="24"/>
          <w:szCs w:val="24"/>
        </w:rPr>
        <w:t xml:space="preserve">  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per 5 (penkias) darbo dienas. Šalims nesutarus dėl Sutarties sąlygų keitimo, Sutartis nekeičiama.</w:t>
      </w:r>
    </w:p>
    <w:p w14:paraId="5E4B9AF0" w14:textId="0D42CB68" w:rsidR="00675882" w:rsidRPr="00360830" w:rsidRDefault="00675882">
      <w:pPr>
        <w:pStyle w:val="Body2"/>
        <w:numPr>
          <w:ilvl w:val="1"/>
          <w:numId w:val="1"/>
        </w:numPr>
        <w:spacing w:after="0"/>
        <w:ind w:left="0" w:firstLine="567"/>
        <w:rPr>
          <w:sz w:val="24"/>
          <w:szCs w:val="24"/>
        </w:rPr>
      </w:pPr>
      <w:r w:rsidRPr="00360830">
        <w:rPr>
          <w:bCs/>
          <w:spacing w:val="-7"/>
          <w:sz w:val="24"/>
          <w:szCs w:val="24"/>
        </w:rPr>
        <w:t>Sutartis pasibaigia Šalims įvykdžius Sutartyje numatytus įsipareigojimus ar ją nutraukus Sutarties, LR Viešųjų pirkimų įstatymo ir/ ar LR Civilinio kodekso nustatyta tvarka.</w:t>
      </w:r>
    </w:p>
    <w:p w14:paraId="6BA2845E" w14:textId="3E909506" w:rsidR="009E0FF7" w:rsidRPr="00360830" w:rsidRDefault="00BD569D">
      <w:pPr>
        <w:pStyle w:val="Body2"/>
        <w:numPr>
          <w:ilvl w:val="1"/>
          <w:numId w:val="1"/>
        </w:numPr>
        <w:spacing w:after="0"/>
        <w:ind w:left="0" w:firstLine="567"/>
        <w:rPr>
          <w:sz w:val="24"/>
          <w:szCs w:val="24"/>
        </w:rPr>
      </w:pPr>
      <w:bookmarkStart w:id="14" w:name="_Ref41057881"/>
      <w:bookmarkStart w:id="15" w:name="_Ref41984658"/>
      <w:bookmarkEnd w:id="14"/>
      <w:r w:rsidRPr="00360830">
        <w:rPr>
          <w:rFonts w:eastAsia="Arial Unicode MS"/>
          <w:sz w:val="24"/>
          <w:szCs w:val="24"/>
        </w:rPr>
        <w:t>Užsakov</w:t>
      </w:r>
      <w:r w:rsidR="0018203C" w:rsidRPr="00360830">
        <w:rPr>
          <w:rFonts w:eastAsia="Arial Unicode MS"/>
          <w:sz w:val="24"/>
          <w:szCs w:val="24"/>
        </w:rPr>
        <w:t>as turi teisę vienašališkai, nesikreipdamas į teismą nutraukti Sutartį</w:t>
      </w:r>
      <w:r w:rsidR="00FA38EF" w:rsidRPr="00360830">
        <w:rPr>
          <w:rFonts w:eastAsia="Arial Unicode MS"/>
          <w:sz w:val="24"/>
          <w:szCs w:val="24"/>
        </w:rPr>
        <w:t xml:space="preserve"> dėl esminio Sutarties pažeidimo. </w:t>
      </w:r>
      <w:r w:rsidR="00FA38EF" w:rsidRPr="00360830">
        <w:rPr>
          <w:sz w:val="24"/>
          <w:szCs w:val="24"/>
        </w:rPr>
        <w:t>Esminiu Sutarties pažeidimu laikoma</w:t>
      </w:r>
      <w:r w:rsidR="0018203C" w:rsidRPr="00360830">
        <w:rPr>
          <w:rFonts w:eastAsia="Arial Unicode MS"/>
          <w:sz w:val="24"/>
          <w:szCs w:val="24"/>
        </w:rPr>
        <w:t>:</w:t>
      </w:r>
      <w:bookmarkEnd w:id="15"/>
    </w:p>
    <w:p w14:paraId="54BCFDD6" w14:textId="53650CFC" w:rsidR="009E0FF7" w:rsidRPr="00360830" w:rsidRDefault="00FA38EF">
      <w:pPr>
        <w:pStyle w:val="Body2"/>
        <w:numPr>
          <w:ilvl w:val="2"/>
          <w:numId w:val="1"/>
        </w:numPr>
        <w:spacing w:after="0"/>
        <w:ind w:left="0" w:firstLine="567"/>
        <w:rPr>
          <w:sz w:val="24"/>
          <w:szCs w:val="24"/>
        </w:rPr>
      </w:pPr>
      <w:r w:rsidRPr="00360830">
        <w:rPr>
          <w:sz w:val="24"/>
          <w:szCs w:val="24"/>
        </w:rPr>
        <w:t xml:space="preserve">Jei Sutarties galiojimo laikotarpiu </w:t>
      </w:r>
      <w:r w:rsidR="00BD569D" w:rsidRPr="00360830">
        <w:rPr>
          <w:sz w:val="24"/>
          <w:szCs w:val="24"/>
        </w:rPr>
        <w:t>Paslaugų te</w:t>
      </w:r>
      <w:r w:rsidR="009705D9" w:rsidRPr="00360830">
        <w:rPr>
          <w:sz w:val="24"/>
          <w:szCs w:val="24"/>
        </w:rPr>
        <w:t>i</w:t>
      </w:r>
      <w:r w:rsidRPr="00360830">
        <w:rPr>
          <w:sz w:val="24"/>
          <w:szCs w:val="24"/>
        </w:rPr>
        <w:t>kėjas yra įtraukiamas į Nepatikimų tiekėjų ar Melagingą informaciją pateikusių tiekėjų sąrašus</w:t>
      </w:r>
      <w:r w:rsidR="0018203C" w:rsidRPr="00360830">
        <w:rPr>
          <w:rFonts w:eastAsia="Arial Unicode MS"/>
          <w:sz w:val="24"/>
          <w:szCs w:val="24"/>
        </w:rPr>
        <w:t>;</w:t>
      </w:r>
    </w:p>
    <w:p w14:paraId="041AD05C" w14:textId="67E7EC8A" w:rsidR="00FA38EF" w:rsidRPr="00360830" w:rsidRDefault="00FA38EF">
      <w:pPr>
        <w:pStyle w:val="Body2"/>
        <w:numPr>
          <w:ilvl w:val="2"/>
          <w:numId w:val="1"/>
        </w:numPr>
        <w:spacing w:after="0"/>
        <w:ind w:left="0" w:firstLine="567"/>
        <w:rPr>
          <w:sz w:val="24"/>
          <w:szCs w:val="24"/>
        </w:rPr>
      </w:pPr>
      <w:r w:rsidRPr="00360830">
        <w:rPr>
          <w:sz w:val="24"/>
          <w:szCs w:val="24"/>
        </w:rPr>
        <w:t xml:space="preserve">Paaiškėjus, kad </w:t>
      </w:r>
      <w:r w:rsidR="00BD569D" w:rsidRPr="00360830">
        <w:rPr>
          <w:sz w:val="24"/>
          <w:szCs w:val="24"/>
        </w:rPr>
        <w:t xml:space="preserve"> Paslaugų t</w:t>
      </w:r>
      <w:r w:rsidRPr="00360830">
        <w:rPr>
          <w:sz w:val="24"/>
          <w:szCs w:val="24"/>
        </w:rPr>
        <w:t>e</w:t>
      </w:r>
      <w:r w:rsidR="009705D9" w:rsidRPr="00360830">
        <w:rPr>
          <w:sz w:val="24"/>
          <w:szCs w:val="24"/>
        </w:rPr>
        <w:t>i</w:t>
      </w:r>
      <w:r w:rsidRPr="00360830">
        <w:rPr>
          <w:sz w:val="24"/>
          <w:szCs w:val="24"/>
        </w:rPr>
        <w:t>kėjas nėra patikimas ir kelia pavojų nacionaliniam saugumui;</w:t>
      </w:r>
    </w:p>
    <w:p w14:paraId="4406D507" w14:textId="6B5AC58E" w:rsidR="00FA38EF" w:rsidRPr="00360830" w:rsidRDefault="00FA38EF">
      <w:pPr>
        <w:pStyle w:val="Body2"/>
        <w:numPr>
          <w:ilvl w:val="2"/>
          <w:numId w:val="1"/>
        </w:numPr>
        <w:spacing w:after="0"/>
        <w:ind w:left="0" w:firstLine="567"/>
        <w:rPr>
          <w:sz w:val="24"/>
          <w:szCs w:val="24"/>
        </w:rPr>
      </w:pPr>
      <w:r w:rsidRPr="00360830">
        <w:rPr>
          <w:sz w:val="24"/>
          <w:szCs w:val="24"/>
        </w:rPr>
        <w:t>Sutarties vykdymo metu paaiškėja Viešųjų pirkimų įstatymo 46 straipsnio 1 dalyje numatytos aplinkybės;</w:t>
      </w:r>
    </w:p>
    <w:p w14:paraId="13A1B498" w14:textId="713123BE" w:rsidR="00D16214" w:rsidRPr="00360830" w:rsidRDefault="00D16214">
      <w:pPr>
        <w:pStyle w:val="Body2"/>
        <w:numPr>
          <w:ilvl w:val="2"/>
          <w:numId w:val="1"/>
        </w:numPr>
        <w:spacing w:after="0"/>
        <w:ind w:left="0" w:firstLine="567"/>
        <w:rPr>
          <w:sz w:val="24"/>
          <w:szCs w:val="24"/>
        </w:rPr>
      </w:pPr>
      <w:r w:rsidRPr="00360830">
        <w:rPr>
          <w:sz w:val="24"/>
          <w:szCs w:val="24"/>
        </w:rPr>
        <w:t xml:space="preserve">jei </w:t>
      </w:r>
      <w:r w:rsidR="00BD569D" w:rsidRPr="00360830">
        <w:rPr>
          <w:sz w:val="24"/>
          <w:szCs w:val="24"/>
        </w:rPr>
        <w:t>Paslaugų t</w:t>
      </w:r>
      <w:r w:rsidRPr="00360830">
        <w:rPr>
          <w:sz w:val="24"/>
          <w:szCs w:val="24"/>
        </w:rPr>
        <w:t xml:space="preserve">eikėjas </w:t>
      </w:r>
      <w:r w:rsidR="009705D9" w:rsidRPr="00360830">
        <w:rPr>
          <w:sz w:val="24"/>
          <w:szCs w:val="24"/>
        </w:rPr>
        <w:t xml:space="preserve">ar jo darbuotojai </w:t>
      </w:r>
      <w:r w:rsidRPr="00360830">
        <w:rPr>
          <w:sz w:val="24"/>
          <w:szCs w:val="24"/>
        </w:rPr>
        <w:t>neturi visų reikalingų dokumentų (diplomų, leidimų, licencijų, sertifikatų</w:t>
      </w:r>
      <w:r w:rsidR="009705D9" w:rsidRPr="00360830">
        <w:rPr>
          <w:sz w:val="24"/>
          <w:szCs w:val="24"/>
        </w:rPr>
        <w:t>, kvalifikacijos atestatų</w:t>
      </w:r>
      <w:r w:rsidRPr="00360830">
        <w:rPr>
          <w:sz w:val="24"/>
          <w:szCs w:val="24"/>
        </w:rPr>
        <w:t xml:space="preserve"> ir kt.) tokio pobūdžio </w:t>
      </w:r>
      <w:r w:rsidR="00BD569D" w:rsidRPr="00360830">
        <w:rPr>
          <w:sz w:val="24"/>
          <w:szCs w:val="24"/>
        </w:rPr>
        <w:t xml:space="preserve">paslaugoms </w:t>
      </w:r>
      <w:r w:rsidRPr="00360830">
        <w:rPr>
          <w:sz w:val="24"/>
          <w:szCs w:val="24"/>
        </w:rPr>
        <w:t xml:space="preserve"> atlikti;</w:t>
      </w:r>
    </w:p>
    <w:p w14:paraId="3D78E6CB" w14:textId="11317B81" w:rsidR="00F2233A" w:rsidRPr="00360830" w:rsidRDefault="00D16214">
      <w:pPr>
        <w:pStyle w:val="Body2"/>
        <w:numPr>
          <w:ilvl w:val="2"/>
          <w:numId w:val="1"/>
        </w:numPr>
        <w:spacing w:after="0"/>
        <w:ind w:left="0" w:firstLine="567"/>
        <w:rPr>
          <w:sz w:val="24"/>
          <w:szCs w:val="24"/>
        </w:rPr>
      </w:pPr>
      <w:r w:rsidRPr="00360830">
        <w:rPr>
          <w:sz w:val="24"/>
          <w:szCs w:val="24"/>
        </w:rPr>
        <w:lastRenderedPageBreak/>
        <w:t xml:space="preserve"> </w:t>
      </w:r>
      <w:r w:rsidR="00BD569D" w:rsidRPr="00360830">
        <w:rPr>
          <w:sz w:val="24"/>
          <w:szCs w:val="24"/>
        </w:rPr>
        <w:t>Paslaugų t</w:t>
      </w:r>
      <w:r w:rsidRPr="00360830">
        <w:rPr>
          <w:sz w:val="24"/>
          <w:szCs w:val="24"/>
        </w:rPr>
        <w:t>eikėjui nepašalinus Paslaugų atlikimo trūkumų per Šalių suderintą terminą</w:t>
      </w:r>
      <w:r w:rsidR="00F2233A" w:rsidRPr="00360830">
        <w:rPr>
          <w:sz w:val="24"/>
          <w:szCs w:val="24"/>
        </w:rPr>
        <w:t>;</w:t>
      </w:r>
    </w:p>
    <w:p w14:paraId="16F53B6D" w14:textId="0B520CFA" w:rsidR="00141F93" w:rsidRPr="00360830" w:rsidRDefault="00141F93" w:rsidP="0002610B">
      <w:pPr>
        <w:pStyle w:val="Body2"/>
        <w:numPr>
          <w:ilvl w:val="1"/>
          <w:numId w:val="1"/>
        </w:numPr>
        <w:spacing w:after="0"/>
        <w:rPr>
          <w:sz w:val="24"/>
          <w:szCs w:val="24"/>
        </w:rPr>
      </w:pPr>
      <w:r w:rsidRPr="00360830">
        <w:rPr>
          <w:sz w:val="24"/>
          <w:szCs w:val="24"/>
        </w:rPr>
        <w:t xml:space="preserve">           </w:t>
      </w:r>
      <w:r w:rsidR="00BD569D" w:rsidRPr="00360830">
        <w:rPr>
          <w:sz w:val="24"/>
          <w:szCs w:val="24"/>
        </w:rPr>
        <w:t>Užsakovas</w:t>
      </w:r>
      <w:r w:rsidR="00FA38EF" w:rsidRPr="00360830">
        <w:rPr>
          <w:sz w:val="24"/>
          <w:szCs w:val="24"/>
        </w:rPr>
        <w:t xml:space="preserve"> ne vėliau kaip prieš 7 (septynias) dienas raštu informavęs </w:t>
      </w:r>
      <w:r w:rsidR="00BD569D" w:rsidRPr="00360830">
        <w:rPr>
          <w:sz w:val="24"/>
          <w:szCs w:val="24"/>
        </w:rPr>
        <w:t>Paslaugų t</w:t>
      </w:r>
      <w:r w:rsidR="00FA38EF" w:rsidRPr="00360830">
        <w:rPr>
          <w:sz w:val="24"/>
          <w:szCs w:val="24"/>
        </w:rPr>
        <w:t>e</w:t>
      </w:r>
      <w:r w:rsidR="00BD569D" w:rsidRPr="00360830">
        <w:rPr>
          <w:sz w:val="24"/>
          <w:szCs w:val="24"/>
        </w:rPr>
        <w:t>i</w:t>
      </w:r>
      <w:r w:rsidR="00FA38EF" w:rsidRPr="00360830">
        <w:rPr>
          <w:sz w:val="24"/>
          <w:szCs w:val="24"/>
        </w:rPr>
        <w:t xml:space="preserve">kėją turi teisę vienašališkai </w:t>
      </w:r>
      <w:r w:rsidRPr="00360830">
        <w:rPr>
          <w:sz w:val="24"/>
          <w:szCs w:val="24"/>
        </w:rPr>
        <w:t xml:space="preserve">nutraukti Sutartį jeigu </w:t>
      </w:r>
      <w:r w:rsidR="00BD569D" w:rsidRPr="00360830">
        <w:rPr>
          <w:sz w:val="24"/>
          <w:szCs w:val="24"/>
        </w:rPr>
        <w:t>Paslaugų t</w:t>
      </w:r>
      <w:r w:rsidRPr="00360830">
        <w:rPr>
          <w:sz w:val="24"/>
          <w:szCs w:val="24"/>
        </w:rPr>
        <w:t>e</w:t>
      </w:r>
      <w:r w:rsidR="00BD569D" w:rsidRPr="00360830">
        <w:rPr>
          <w:sz w:val="24"/>
          <w:szCs w:val="24"/>
        </w:rPr>
        <w:t>i</w:t>
      </w:r>
      <w:r w:rsidRPr="00360830">
        <w:rPr>
          <w:sz w:val="24"/>
          <w:szCs w:val="24"/>
        </w:rPr>
        <w:t>kėjas yra likviduojamas ar kreipiamasi į teismą dėl bankroto ar restruktūrizavimo bylos iškėlimo, arba jam iškelta bankroto ar restruktūrizavimo byla, arba priimamas sprendimas dėl neteisminės bankroto procedūros pradėjimo;</w:t>
      </w:r>
    </w:p>
    <w:p w14:paraId="47C0E8BE" w14:textId="77777777" w:rsidR="00141F93" w:rsidRPr="00360830" w:rsidRDefault="00141F93" w:rsidP="00141F93">
      <w:pPr>
        <w:pStyle w:val="Body2"/>
        <w:numPr>
          <w:ilvl w:val="1"/>
          <w:numId w:val="1"/>
        </w:numPr>
        <w:spacing w:after="0"/>
        <w:rPr>
          <w:sz w:val="24"/>
          <w:szCs w:val="24"/>
        </w:rPr>
      </w:pPr>
      <w:r w:rsidRPr="00360830">
        <w:rPr>
          <w:sz w:val="24"/>
          <w:szCs w:val="24"/>
        </w:rPr>
        <w:t xml:space="preserve"> Sutartis gali būti nutraukiama Šalių rašytiniu susitarimu, jei dėl force majeure aplinkybių Sutartis </w:t>
      </w:r>
    </w:p>
    <w:p w14:paraId="748288CF" w14:textId="19EA6146" w:rsidR="00141F93" w:rsidRPr="00360830" w:rsidRDefault="00141F93" w:rsidP="00141F93">
      <w:pPr>
        <w:pStyle w:val="Body2"/>
        <w:spacing w:after="0"/>
        <w:rPr>
          <w:sz w:val="24"/>
          <w:szCs w:val="24"/>
        </w:rPr>
      </w:pPr>
      <w:r w:rsidRPr="00360830">
        <w:rPr>
          <w:sz w:val="24"/>
          <w:szCs w:val="24"/>
        </w:rPr>
        <w:t>negali būti vykdoma neribotą laiką;</w:t>
      </w:r>
    </w:p>
    <w:p w14:paraId="7A1D0BCB" w14:textId="2BE55A20" w:rsidR="009E0FF7" w:rsidRPr="00360830" w:rsidRDefault="00BD569D">
      <w:pPr>
        <w:pStyle w:val="Body2"/>
        <w:numPr>
          <w:ilvl w:val="1"/>
          <w:numId w:val="1"/>
        </w:numPr>
        <w:spacing w:after="0"/>
        <w:ind w:left="0" w:firstLine="567"/>
        <w:rPr>
          <w:sz w:val="24"/>
          <w:szCs w:val="24"/>
          <w:highlight w:val="white"/>
        </w:rPr>
      </w:pPr>
      <w:r w:rsidRPr="00360830">
        <w:rPr>
          <w:rFonts w:eastAsia="Arial Unicode MS"/>
          <w:color w:val="auto"/>
          <w:sz w:val="24"/>
          <w:szCs w:val="24"/>
          <w:highlight w:val="white"/>
        </w:rPr>
        <w:t xml:space="preserve">Užsakovas, </w:t>
      </w:r>
      <w:r w:rsidR="0018203C" w:rsidRPr="00360830">
        <w:rPr>
          <w:rFonts w:eastAsia="Arial Unicode MS"/>
          <w:color w:val="auto"/>
          <w:sz w:val="24"/>
          <w:szCs w:val="24"/>
          <w:highlight w:val="white"/>
        </w:rPr>
        <w:t xml:space="preserve"> nesant </w:t>
      </w:r>
      <w:r w:rsidR="00E72A1F" w:rsidRPr="00360830">
        <w:rPr>
          <w:rFonts w:eastAsia="Arial Unicode MS"/>
          <w:color w:val="auto"/>
          <w:sz w:val="24"/>
          <w:szCs w:val="24"/>
          <w:highlight w:val="white"/>
        </w:rPr>
        <w:t>Paslaugų t</w:t>
      </w:r>
      <w:r w:rsidR="0018203C" w:rsidRPr="00360830">
        <w:rPr>
          <w:rFonts w:eastAsia="Arial Unicode MS"/>
          <w:color w:val="auto"/>
          <w:sz w:val="24"/>
          <w:szCs w:val="24"/>
          <w:highlight w:val="white"/>
        </w:rPr>
        <w:t>e</w:t>
      </w:r>
      <w:r w:rsidR="009705D9" w:rsidRPr="00360830">
        <w:rPr>
          <w:rFonts w:eastAsia="Arial Unicode MS"/>
          <w:color w:val="auto"/>
          <w:sz w:val="24"/>
          <w:szCs w:val="24"/>
          <w:highlight w:val="white"/>
        </w:rPr>
        <w:t>i</w:t>
      </w:r>
      <w:r w:rsidR="0018203C" w:rsidRPr="00360830">
        <w:rPr>
          <w:rFonts w:eastAsia="Arial Unicode MS"/>
          <w:color w:val="auto"/>
          <w:sz w:val="24"/>
          <w:szCs w:val="24"/>
          <w:highlight w:val="white"/>
        </w:rPr>
        <w:t xml:space="preserve">kėjo kaltės, turi teisę vienašališkai nutraukti Sutartį įspėjęs apie tai </w:t>
      </w:r>
      <w:r w:rsidRPr="00360830">
        <w:rPr>
          <w:rFonts w:eastAsia="Arial Unicode MS"/>
          <w:color w:val="auto"/>
          <w:sz w:val="24"/>
          <w:szCs w:val="24"/>
          <w:highlight w:val="white"/>
        </w:rPr>
        <w:t>Paslaugų t</w:t>
      </w:r>
      <w:r w:rsidR="0018203C" w:rsidRPr="00360830">
        <w:rPr>
          <w:rFonts w:eastAsia="Arial Unicode MS"/>
          <w:color w:val="auto"/>
          <w:sz w:val="24"/>
          <w:szCs w:val="24"/>
          <w:highlight w:val="white"/>
        </w:rPr>
        <w:t>e</w:t>
      </w:r>
      <w:r w:rsidR="00675882" w:rsidRPr="00360830">
        <w:rPr>
          <w:rFonts w:eastAsia="Arial Unicode MS"/>
          <w:color w:val="auto"/>
          <w:sz w:val="24"/>
          <w:szCs w:val="24"/>
          <w:highlight w:val="white"/>
        </w:rPr>
        <w:t>i</w:t>
      </w:r>
      <w:r w:rsidR="0018203C" w:rsidRPr="00360830">
        <w:rPr>
          <w:rFonts w:eastAsia="Arial Unicode MS"/>
          <w:color w:val="auto"/>
          <w:sz w:val="24"/>
          <w:szCs w:val="24"/>
          <w:highlight w:val="white"/>
        </w:rPr>
        <w:t xml:space="preserve">kėją ne vėliau kaip prieš </w:t>
      </w:r>
      <w:r w:rsidR="00A24857" w:rsidRPr="00360830">
        <w:rPr>
          <w:rFonts w:eastAsia="Arial Unicode MS"/>
          <w:color w:val="auto"/>
          <w:sz w:val="24"/>
          <w:szCs w:val="24"/>
        </w:rPr>
        <w:t>10</w:t>
      </w:r>
      <w:r w:rsidR="0018203C" w:rsidRPr="00360830">
        <w:rPr>
          <w:rFonts w:eastAsia="Arial Unicode MS"/>
          <w:color w:val="auto"/>
          <w:sz w:val="24"/>
          <w:szCs w:val="24"/>
        </w:rPr>
        <w:t xml:space="preserve"> kalendorinių </w:t>
      </w:r>
      <w:r w:rsidR="0018203C" w:rsidRPr="00360830">
        <w:rPr>
          <w:rFonts w:eastAsia="Arial Unicode MS"/>
          <w:color w:val="auto"/>
          <w:sz w:val="24"/>
          <w:szCs w:val="24"/>
          <w:highlight w:val="white"/>
        </w:rPr>
        <w:t xml:space="preserve">dienų, nepaisydamas to, kad </w:t>
      </w:r>
      <w:r w:rsidRPr="00360830">
        <w:rPr>
          <w:rFonts w:eastAsia="Arial Unicode MS"/>
          <w:color w:val="auto"/>
          <w:sz w:val="24"/>
          <w:szCs w:val="24"/>
          <w:highlight w:val="white"/>
        </w:rPr>
        <w:t>Paslaugų t</w:t>
      </w:r>
      <w:r w:rsidR="0018203C" w:rsidRPr="00360830">
        <w:rPr>
          <w:rFonts w:eastAsia="Arial Unicode MS"/>
          <w:color w:val="auto"/>
          <w:sz w:val="24"/>
          <w:szCs w:val="24"/>
          <w:highlight w:val="white"/>
        </w:rPr>
        <w:t>e</w:t>
      </w:r>
      <w:r w:rsidR="009705D9" w:rsidRPr="00360830">
        <w:rPr>
          <w:rFonts w:eastAsia="Arial Unicode MS"/>
          <w:color w:val="auto"/>
          <w:sz w:val="24"/>
          <w:szCs w:val="24"/>
          <w:highlight w:val="white"/>
        </w:rPr>
        <w:t>i</w:t>
      </w:r>
      <w:r w:rsidR="0018203C" w:rsidRPr="00360830">
        <w:rPr>
          <w:rFonts w:eastAsia="Arial Unicode MS"/>
          <w:color w:val="auto"/>
          <w:sz w:val="24"/>
          <w:szCs w:val="24"/>
          <w:highlight w:val="white"/>
        </w:rPr>
        <w:t xml:space="preserve">kėjas jau pradėjo ją vykdyti. Šiuo atveju </w:t>
      </w:r>
      <w:r w:rsidRPr="00360830">
        <w:rPr>
          <w:rFonts w:eastAsia="Arial Unicode MS"/>
          <w:color w:val="auto"/>
          <w:sz w:val="24"/>
          <w:szCs w:val="24"/>
          <w:highlight w:val="white"/>
        </w:rPr>
        <w:t>Užsakov</w:t>
      </w:r>
      <w:r w:rsidR="0018203C" w:rsidRPr="00360830">
        <w:rPr>
          <w:rFonts w:eastAsia="Arial Unicode MS"/>
          <w:color w:val="auto"/>
          <w:sz w:val="24"/>
          <w:szCs w:val="24"/>
          <w:highlight w:val="white"/>
        </w:rPr>
        <w:t xml:space="preserve">as privalo sumokėti </w:t>
      </w:r>
      <w:r w:rsidRPr="00360830">
        <w:rPr>
          <w:rFonts w:eastAsia="Arial Unicode MS"/>
          <w:color w:val="auto"/>
          <w:sz w:val="24"/>
          <w:szCs w:val="24"/>
          <w:highlight w:val="white"/>
        </w:rPr>
        <w:t>Paslaugų t</w:t>
      </w:r>
      <w:r w:rsidR="0018203C" w:rsidRPr="00360830">
        <w:rPr>
          <w:rFonts w:eastAsia="Arial Unicode MS"/>
          <w:color w:val="auto"/>
          <w:sz w:val="24"/>
          <w:szCs w:val="24"/>
          <w:highlight w:val="white"/>
        </w:rPr>
        <w:t>e</w:t>
      </w:r>
      <w:r w:rsidR="009705D9" w:rsidRPr="00360830">
        <w:rPr>
          <w:rFonts w:eastAsia="Arial Unicode MS"/>
          <w:color w:val="auto"/>
          <w:sz w:val="24"/>
          <w:szCs w:val="24"/>
          <w:highlight w:val="white"/>
        </w:rPr>
        <w:t>i</w:t>
      </w:r>
      <w:r w:rsidR="0018203C" w:rsidRPr="00360830">
        <w:rPr>
          <w:rFonts w:eastAsia="Arial Unicode MS"/>
          <w:color w:val="auto"/>
          <w:sz w:val="24"/>
          <w:szCs w:val="24"/>
          <w:highlight w:val="white"/>
        </w:rPr>
        <w:t>kėjui už iki Sutarties nutraukimo</w:t>
      </w:r>
      <w:r w:rsidR="0074324E" w:rsidRPr="00360830">
        <w:rPr>
          <w:rFonts w:eastAsia="Arial Unicode MS"/>
          <w:color w:val="auto"/>
          <w:sz w:val="24"/>
          <w:szCs w:val="24"/>
          <w:highlight w:val="white"/>
        </w:rPr>
        <w:t xml:space="preserve"> atliktas Paslaugas</w:t>
      </w:r>
      <w:r w:rsidR="0018203C" w:rsidRPr="00360830">
        <w:rPr>
          <w:rFonts w:eastAsia="Arial Unicode MS"/>
          <w:color w:val="auto"/>
          <w:sz w:val="24"/>
          <w:szCs w:val="24"/>
          <w:highlight w:val="white"/>
        </w:rPr>
        <w:t xml:space="preserve">, ir </w:t>
      </w:r>
      <w:r w:rsidRPr="00360830">
        <w:rPr>
          <w:rFonts w:eastAsia="Arial Unicode MS"/>
          <w:color w:val="auto"/>
          <w:sz w:val="24"/>
          <w:szCs w:val="24"/>
          <w:highlight w:val="white"/>
        </w:rPr>
        <w:t>Paslaugų t</w:t>
      </w:r>
      <w:r w:rsidR="0018203C" w:rsidRPr="00360830">
        <w:rPr>
          <w:rFonts w:eastAsia="Arial Unicode MS"/>
          <w:color w:val="auto"/>
          <w:sz w:val="24"/>
          <w:szCs w:val="24"/>
          <w:highlight w:val="white"/>
        </w:rPr>
        <w:t>e</w:t>
      </w:r>
      <w:r w:rsidR="009705D9" w:rsidRPr="00360830">
        <w:rPr>
          <w:rFonts w:eastAsia="Arial Unicode MS"/>
          <w:color w:val="auto"/>
          <w:sz w:val="24"/>
          <w:szCs w:val="24"/>
          <w:highlight w:val="white"/>
        </w:rPr>
        <w:t>i</w:t>
      </w:r>
      <w:r w:rsidR="0018203C" w:rsidRPr="00360830">
        <w:rPr>
          <w:rFonts w:eastAsia="Arial Unicode MS"/>
          <w:color w:val="auto"/>
          <w:sz w:val="24"/>
          <w:szCs w:val="24"/>
          <w:highlight w:val="white"/>
        </w:rPr>
        <w:t>kėjas neturi teisės gauti jokių kitokių kompensacijų.</w:t>
      </w:r>
    </w:p>
    <w:p w14:paraId="732D395E" w14:textId="77777777" w:rsidR="009E0FF7" w:rsidRPr="00360830" w:rsidRDefault="0018203C">
      <w:pPr>
        <w:pStyle w:val="Body2"/>
        <w:numPr>
          <w:ilvl w:val="1"/>
          <w:numId w:val="1"/>
        </w:numPr>
        <w:spacing w:after="0"/>
        <w:ind w:left="0" w:firstLine="567"/>
        <w:rPr>
          <w:sz w:val="24"/>
          <w:szCs w:val="24"/>
        </w:rPr>
      </w:pPr>
      <w:r w:rsidRPr="00360830">
        <w:rPr>
          <w:sz w:val="24"/>
          <w:szCs w:val="24"/>
          <w:highlight w:val="white"/>
        </w:rPr>
        <w:t>Šalis, ketinanti vienašališkai nutraukti Sutartį, prieš 5 dar</w:t>
      </w:r>
      <w:r w:rsidRPr="00360830">
        <w:rPr>
          <w:sz w:val="24"/>
          <w:szCs w:val="24"/>
        </w:rPr>
        <w:t>bo dienas raštu praneša kitai Šaliai apie savo ketinimus ir nustato ne trumpesnį nei 2 darbo dienų terminą pranešime nurodytiems trūkumams ištaisyti. Jei kaltoji Šalis per pranešime nurodytą terminą nepašalina Sutarties pažeidimų, Sutartis laikoma nutraukta nuo termino pasibaigimo dienos.</w:t>
      </w:r>
    </w:p>
    <w:p w14:paraId="7AF29A8F" w14:textId="77777777" w:rsidR="00675882" w:rsidRPr="00360830" w:rsidRDefault="00675882" w:rsidP="00675882">
      <w:pPr>
        <w:pStyle w:val="Body2"/>
        <w:spacing w:after="0"/>
        <w:rPr>
          <w:sz w:val="24"/>
          <w:szCs w:val="24"/>
        </w:rPr>
      </w:pPr>
    </w:p>
    <w:p w14:paraId="4A4CDB2D" w14:textId="2536425C" w:rsidR="00675882" w:rsidRPr="00360830" w:rsidRDefault="00675882" w:rsidP="00675882">
      <w:pPr>
        <w:pStyle w:val="Heading1"/>
        <w:numPr>
          <w:ilvl w:val="0"/>
          <w:numId w:val="1"/>
        </w:numPr>
        <w:pBdr>
          <w:bottom w:val="single" w:sz="4" w:space="2" w:color="ED7D31"/>
        </w:pBdr>
        <w:spacing w:before="0" w:line="240" w:lineRule="auto"/>
        <w:rPr>
          <w:rFonts w:ascii="Times New Roman" w:hAnsi="Times New Roman" w:cs="Times New Roman"/>
          <w:sz w:val="24"/>
          <w:szCs w:val="24"/>
          <w:highlight w:val="white"/>
        </w:rPr>
      </w:pPr>
      <w:bookmarkStart w:id="16" w:name="_Hlk163209332"/>
      <w:r w:rsidRPr="00360830">
        <w:rPr>
          <w:rFonts w:ascii="Times New Roman" w:hAnsi="Times New Roman" w:cs="Times New Roman"/>
          <w:b w:val="0"/>
          <w:bCs w:val="0"/>
          <w:color w:val="auto"/>
          <w:sz w:val="24"/>
          <w:szCs w:val="24"/>
        </w:rPr>
        <w:t>Ginčų sprendimo tvarka</w:t>
      </w:r>
    </w:p>
    <w:bookmarkEnd w:id="16"/>
    <w:p w14:paraId="693088B4" w14:textId="4526EE2E" w:rsidR="00675882" w:rsidRPr="00360830" w:rsidRDefault="00675882" w:rsidP="00675882">
      <w:pPr>
        <w:pStyle w:val="Body2"/>
        <w:spacing w:after="0"/>
        <w:rPr>
          <w:sz w:val="24"/>
          <w:szCs w:val="24"/>
        </w:rPr>
      </w:pPr>
      <w:r w:rsidRPr="00360830">
        <w:rPr>
          <w:sz w:val="24"/>
          <w:szCs w:val="24"/>
        </w:rPr>
        <w:t xml:space="preserve">         7.1. Visi ginčai, susiję su šia Sutartimi ar jos vykdymu, sprendžiami derybų keliu. Jei šalims nepavyksta ginčo išspręsti derybų keliu, tai po 14 (keturiolikos) kalendorinių dienų po raštiško įspėjimo įregistravimo, ginčas perduodamas spręsti Lietuvos Respublikos teismui pagal Lietuvos Respublikos įstatymus.</w:t>
      </w:r>
    </w:p>
    <w:p w14:paraId="6191FA93" w14:textId="1495CA7E" w:rsidR="00675882" w:rsidRPr="00360830" w:rsidRDefault="00675882" w:rsidP="00675882">
      <w:pPr>
        <w:pStyle w:val="Body2"/>
        <w:spacing w:after="0"/>
        <w:rPr>
          <w:sz w:val="24"/>
          <w:szCs w:val="24"/>
        </w:rPr>
      </w:pPr>
      <w:r w:rsidRPr="00360830">
        <w:rPr>
          <w:sz w:val="24"/>
          <w:szCs w:val="24"/>
        </w:rPr>
        <w:t xml:space="preserve">        7.2. </w:t>
      </w:r>
      <w:r w:rsidRPr="00360830">
        <w:rPr>
          <w:spacing w:val="-3"/>
          <w:sz w:val="24"/>
          <w:szCs w:val="24"/>
        </w:rPr>
        <w:t>Sutartyje neaptarti klausimai sprendžiami Lietuvos Respublikos įstatymų nustatyta tvarka.</w:t>
      </w:r>
    </w:p>
    <w:p w14:paraId="1A1D2E08" w14:textId="77777777" w:rsidR="00675882" w:rsidRPr="00360830" w:rsidRDefault="00675882" w:rsidP="00675882">
      <w:pPr>
        <w:pStyle w:val="Body2"/>
        <w:spacing w:after="0"/>
        <w:rPr>
          <w:sz w:val="24"/>
          <w:szCs w:val="24"/>
        </w:rPr>
      </w:pPr>
    </w:p>
    <w:p w14:paraId="379F966B" w14:textId="51F6D339" w:rsidR="003174D8" w:rsidRPr="00360830" w:rsidRDefault="003174D8" w:rsidP="003174D8">
      <w:pPr>
        <w:pStyle w:val="Heading1"/>
        <w:numPr>
          <w:ilvl w:val="0"/>
          <w:numId w:val="1"/>
        </w:numPr>
        <w:pBdr>
          <w:bottom w:val="single" w:sz="4" w:space="2" w:color="ED7D31"/>
        </w:pBdr>
        <w:spacing w:before="0" w:line="240" w:lineRule="auto"/>
        <w:rPr>
          <w:rFonts w:ascii="Times New Roman" w:hAnsi="Times New Roman" w:cs="Times New Roman"/>
          <w:sz w:val="24"/>
          <w:szCs w:val="24"/>
          <w:highlight w:val="white"/>
        </w:rPr>
      </w:pPr>
      <w:bookmarkStart w:id="17" w:name="_Hlk158899029"/>
      <w:r w:rsidRPr="00360830">
        <w:rPr>
          <w:rFonts w:ascii="Times New Roman" w:hAnsi="Times New Roman" w:cs="Times New Roman"/>
          <w:b w:val="0"/>
          <w:bCs w:val="0"/>
          <w:color w:val="auto"/>
          <w:sz w:val="24"/>
          <w:szCs w:val="24"/>
        </w:rPr>
        <w:t>Asmens duomenų apsauga</w:t>
      </w:r>
    </w:p>
    <w:bookmarkEnd w:id="17"/>
    <w:p w14:paraId="766FB8F3" w14:textId="1E1E5539" w:rsidR="004F5883" w:rsidRPr="00360830" w:rsidRDefault="00E16E52" w:rsidP="0083567E">
      <w:pPr>
        <w:pStyle w:val="NoSpacing"/>
        <w:numPr>
          <w:ilvl w:val="1"/>
          <w:numId w:val="1"/>
        </w:numPr>
        <w:tabs>
          <w:tab w:val="left" w:pos="851"/>
          <w:tab w:val="left" w:pos="993"/>
        </w:tabs>
        <w:jc w:val="both"/>
        <w:rPr>
          <w:rFonts w:ascii="Times New Roman" w:eastAsia="Arial Unicode MS" w:hAnsi="Times New Roman" w:cs="Times New Roman"/>
          <w:color w:val="000000" w:themeColor="text1"/>
          <w:sz w:val="24"/>
          <w:szCs w:val="24"/>
          <w:bdr w:val="none" w:sz="0" w:space="0" w:color="auto" w:frame="1"/>
        </w:rPr>
      </w:pPr>
      <w:r w:rsidRPr="00360830">
        <w:rPr>
          <w:rFonts w:ascii="Times New Roman" w:eastAsia="Arial Unicode MS" w:hAnsi="Times New Roman" w:cs="Times New Roman"/>
          <w:color w:val="000000" w:themeColor="text1"/>
          <w:sz w:val="24"/>
          <w:szCs w:val="24"/>
          <w:bdr w:val="none" w:sz="0" w:space="0" w:color="auto" w:frame="1"/>
        </w:rPr>
        <w:t xml:space="preserve"> </w:t>
      </w:r>
      <w:r w:rsidR="004F5883" w:rsidRPr="00360830">
        <w:rPr>
          <w:rFonts w:ascii="Times New Roman" w:eastAsia="Arial Unicode MS" w:hAnsi="Times New Roman" w:cs="Times New Roman"/>
          <w:color w:val="000000" w:themeColor="text1"/>
          <w:sz w:val="24"/>
          <w:szCs w:val="24"/>
          <w:bdr w:val="none" w:sz="0" w:space="0" w:color="auto" w:frame="1"/>
        </w:rPr>
        <w:t xml:space="preserve">Šalys tvarkydamos asmens duomenis užtikrina, kad būtų laikomasi </w:t>
      </w:r>
      <w:r w:rsidR="004F5883" w:rsidRPr="00360830">
        <w:rPr>
          <w:rFonts w:ascii="Times New Roman" w:hAnsi="Times New Roman" w:cs="Times New Roman"/>
          <w:color w:val="000000" w:themeColor="text1"/>
          <w:sz w:val="24"/>
          <w:szCs w:val="24"/>
        </w:rPr>
        <w:t xml:space="preserve">2016 m. balandžio 27 d. Europos Parlamento ir Tarybos reglamento (ES) 2016/679 dėl fizinių asmenų apsaugos tvarkant asmens duomenis ir dėl laisvo tokių duomenų judėjimo ir kuriuo panaikinama Direktyva 95l46lEB (Bendrasis duomenų apsaugos reglamentas) </w:t>
      </w:r>
      <w:r w:rsidR="004F5883" w:rsidRPr="00360830">
        <w:rPr>
          <w:rFonts w:ascii="Times New Roman" w:eastAsia="Times New Roman" w:hAnsi="Times New Roman" w:cs="Times New Roman"/>
          <w:color w:val="000000" w:themeColor="text1"/>
          <w:sz w:val="24"/>
          <w:szCs w:val="24"/>
          <w:lang w:eastAsia="lt-LT"/>
        </w:rPr>
        <w:t>(OL 2016 L 119, p. 1)</w:t>
      </w:r>
      <w:r w:rsidR="004F5883" w:rsidRPr="00360830">
        <w:rPr>
          <w:rFonts w:ascii="Times New Roman" w:hAnsi="Times New Roman" w:cs="Times New Roman"/>
          <w:color w:val="000000" w:themeColor="text1"/>
          <w:sz w:val="24"/>
          <w:szCs w:val="24"/>
        </w:rPr>
        <w:t xml:space="preserve"> (toliau – Reglamentas)</w:t>
      </w:r>
      <w:r w:rsidR="004F5883" w:rsidRPr="00360830">
        <w:rPr>
          <w:rFonts w:ascii="Times New Roman" w:eastAsia="Arial Unicode MS" w:hAnsi="Times New Roman" w:cs="Times New Roman"/>
          <w:color w:val="000000" w:themeColor="text1"/>
          <w:sz w:val="24"/>
          <w:szCs w:val="24"/>
          <w:bdr w:val="none" w:sz="0" w:space="0" w:color="auto" w:frame="1"/>
        </w:rPr>
        <w:t>, kitų teisės aktų, reglamentuojančių asmens duomenų apsaugą, reikalavimų.</w:t>
      </w:r>
    </w:p>
    <w:p w14:paraId="371743E7" w14:textId="25EE9175" w:rsidR="004F5883" w:rsidRPr="00360830" w:rsidRDefault="0026209C" w:rsidP="0027441D">
      <w:pPr>
        <w:pStyle w:val="NoSpacing"/>
        <w:numPr>
          <w:ilvl w:val="1"/>
          <w:numId w:val="1"/>
        </w:numPr>
        <w:tabs>
          <w:tab w:val="left" w:pos="851"/>
          <w:tab w:val="left" w:pos="993"/>
        </w:tabs>
        <w:jc w:val="both"/>
        <w:rPr>
          <w:rFonts w:ascii="Times New Roman" w:hAnsi="Times New Roman" w:cs="Times New Roman"/>
          <w:color w:val="000000" w:themeColor="text1"/>
          <w:sz w:val="24"/>
          <w:szCs w:val="24"/>
        </w:rPr>
      </w:pPr>
      <w:r w:rsidRPr="00360830">
        <w:rPr>
          <w:rFonts w:ascii="Times New Roman" w:eastAsia="Arial Unicode MS" w:hAnsi="Times New Roman" w:cs="Times New Roman"/>
          <w:color w:val="000000" w:themeColor="text1"/>
          <w:sz w:val="24"/>
          <w:szCs w:val="24"/>
          <w:bdr w:val="none" w:sz="0" w:space="0" w:color="auto" w:frame="1"/>
        </w:rPr>
        <w:t xml:space="preserve"> </w:t>
      </w:r>
      <w:r w:rsidR="00E16E52" w:rsidRPr="00360830">
        <w:rPr>
          <w:rFonts w:ascii="Times New Roman" w:eastAsia="Arial Unicode MS" w:hAnsi="Times New Roman" w:cs="Times New Roman"/>
          <w:color w:val="000000" w:themeColor="text1"/>
          <w:sz w:val="24"/>
          <w:szCs w:val="24"/>
          <w:bdr w:val="none" w:sz="0" w:space="0" w:color="auto" w:frame="1"/>
        </w:rPr>
        <w:t xml:space="preserve">Šalys, </w:t>
      </w:r>
      <w:r w:rsidR="00E16E52" w:rsidRPr="00360830">
        <w:rPr>
          <w:rFonts w:ascii="Times New Roman" w:hAnsi="Times New Roman" w:cs="Times New Roman"/>
          <w:color w:val="000000" w:themeColor="text1"/>
          <w:sz w:val="24"/>
          <w:szCs w:val="24"/>
        </w:rPr>
        <w:t>a</w:t>
      </w:r>
      <w:r w:rsidR="00E16E52" w:rsidRPr="00360830">
        <w:rPr>
          <w:rFonts w:ascii="Times New Roman" w:hAnsi="Times New Roman" w:cs="Times New Roman"/>
          <w:color w:val="000000" w:themeColor="text1"/>
          <w:sz w:val="24"/>
          <w:szCs w:val="24"/>
          <w:bdr w:val="none" w:sz="0" w:space="0" w:color="auto" w:frame="1"/>
        </w:rPr>
        <w:t>smens duomenis tvark</w:t>
      </w:r>
      <w:r w:rsidR="00E16E52" w:rsidRPr="00360830">
        <w:rPr>
          <w:rFonts w:ascii="Times New Roman" w:hAnsi="Times New Roman" w:cs="Times New Roman"/>
          <w:color w:val="000000" w:themeColor="text1"/>
          <w:sz w:val="24"/>
          <w:szCs w:val="24"/>
        </w:rPr>
        <w:t>o</w:t>
      </w:r>
      <w:r w:rsidR="00E16E52" w:rsidRPr="00360830">
        <w:rPr>
          <w:rFonts w:ascii="Times New Roman" w:hAnsi="Times New Roman" w:cs="Times New Roman"/>
          <w:color w:val="000000" w:themeColor="text1"/>
          <w:sz w:val="24"/>
          <w:szCs w:val="24"/>
          <w:bdr w:val="none" w:sz="0" w:space="0" w:color="auto" w:frame="1"/>
        </w:rPr>
        <w:t xml:space="preserve"> išimtinai Sutarties vykdymo tikslu.</w:t>
      </w:r>
      <w:r w:rsidR="00E16E52" w:rsidRPr="00360830">
        <w:rPr>
          <w:rFonts w:ascii="Times New Roman" w:eastAsia="Arial Unicode MS" w:hAnsi="Times New Roman" w:cs="Times New Roman"/>
          <w:color w:val="000000" w:themeColor="text1"/>
          <w:sz w:val="24"/>
          <w:szCs w:val="24"/>
          <w:bdr w:val="none" w:sz="0" w:space="0" w:color="auto" w:frame="1"/>
        </w:rPr>
        <w:t xml:space="preserve"> </w:t>
      </w:r>
      <w:r w:rsidR="00E16E52" w:rsidRPr="00360830">
        <w:rPr>
          <w:rFonts w:ascii="Times New Roman" w:hAnsi="Times New Roman" w:cs="Times New Roman"/>
          <w:color w:val="000000" w:themeColor="text1"/>
          <w:sz w:val="24"/>
          <w:szCs w:val="24"/>
          <w:bdr w:val="none" w:sz="0" w:space="0" w:color="auto" w:frame="1"/>
        </w:rPr>
        <w:t>Šalys asmens duomenis tvark</w:t>
      </w:r>
      <w:r w:rsidR="00E16E52" w:rsidRPr="00360830">
        <w:rPr>
          <w:rFonts w:ascii="Times New Roman" w:hAnsi="Times New Roman" w:cs="Times New Roman"/>
          <w:color w:val="000000" w:themeColor="text1"/>
          <w:sz w:val="24"/>
          <w:szCs w:val="24"/>
        </w:rPr>
        <w:t>o</w:t>
      </w:r>
      <w:r w:rsidR="00E16E52" w:rsidRPr="00360830">
        <w:rPr>
          <w:rFonts w:ascii="Times New Roman" w:hAnsi="Times New Roman" w:cs="Times New Roman"/>
          <w:color w:val="000000" w:themeColor="text1"/>
          <w:sz w:val="24"/>
          <w:szCs w:val="24"/>
          <w:bdr w:val="none" w:sz="0" w:space="0" w:color="auto" w:frame="1"/>
        </w:rPr>
        <w:t>, išimtinai, tik tokia apimtimi, kiek to reikia Sutarties tikslams pasiekti.</w:t>
      </w:r>
    </w:p>
    <w:p w14:paraId="0D38153C" w14:textId="7D49FC85" w:rsidR="00E16E52" w:rsidRPr="00360830" w:rsidRDefault="00E16E52" w:rsidP="0027441D">
      <w:pPr>
        <w:pStyle w:val="NoSpacing"/>
        <w:numPr>
          <w:ilvl w:val="1"/>
          <w:numId w:val="1"/>
        </w:numPr>
        <w:tabs>
          <w:tab w:val="left" w:pos="851"/>
          <w:tab w:val="left" w:pos="993"/>
        </w:tabs>
        <w:jc w:val="both"/>
        <w:rPr>
          <w:rFonts w:ascii="Times New Roman" w:hAnsi="Times New Roman" w:cs="Times New Roman"/>
          <w:color w:val="000000" w:themeColor="text1"/>
          <w:sz w:val="24"/>
          <w:szCs w:val="24"/>
        </w:rPr>
      </w:pPr>
      <w:r w:rsidRPr="00360830">
        <w:rPr>
          <w:rFonts w:ascii="Times New Roman" w:eastAsia="Arial Unicode MS" w:hAnsi="Times New Roman" w:cs="Times New Roman"/>
          <w:color w:val="000000" w:themeColor="text1"/>
          <w:sz w:val="24"/>
          <w:szCs w:val="24"/>
          <w:bdr w:val="none" w:sz="0" w:space="0" w:color="auto" w:frame="1"/>
        </w:rPr>
        <w:t xml:space="preserve"> Asmens </w:t>
      </w:r>
      <w:r w:rsidRPr="00360830">
        <w:rPr>
          <w:rFonts w:ascii="Times New Roman" w:hAnsi="Times New Roman" w:cs="Times New Roman"/>
          <w:color w:val="000000" w:themeColor="text1"/>
          <w:sz w:val="24"/>
          <w:szCs w:val="24"/>
        </w:rPr>
        <w:t>duomenų tvarkymo teisinis pagrindas Reglamento 6 straipsnio 1 dalies b punktas – tvarkyti duomenis būtina siekiant įvykdyti šią Sutartį, kurią sudaro Šalys.</w:t>
      </w:r>
    </w:p>
    <w:p w14:paraId="421C38D5" w14:textId="5FFD33A0" w:rsidR="00E16E52" w:rsidRPr="00360830" w:rsidRDefault="00E16E52" w:rsidP="0027441D">
      <w:pPr>
        <w:pStyle w:val="NoSpacing"/>
        <w:numPr>
          <w:ilvl w:val="1"/>
          <w:numId w:val="1"/>
        </w:numPr>
        <w:tabs>
          <w:tab w:val="left" w:pos="851"/>
          <w:tab w:val="left" w:pos="993"/>
        </w:tabs>
        <w:jc w:val="both"/>
        <w:rPr>
          <w:rFonts w:ascii="Times New Roman" w:hAnsi="Times New Roman" w:cs="Times New Roman"/>
          <w:color w:val="000000" w:themeColor="text1"/>
          <w:sz w:val="24"/>
          <w:szCs w:val="24"/>
        </w:rPr>
      </w:pPr>
      <w:r w:rsidRPr="00360830">
        <w:rPr>
          <w:rFonts w:ascii="Times New Roman" w:hAnsi="Times New Roman" w:cs="Times New Roman"/>
          <w:color w:val="000000" w:themeColor="text1"/>
          <w:sz w:val="24"/>
          <w:szCs w:val="24"/>
        </w:rPr>
        <w:t xml:space="preserve"> Asmens duomenis tvarko tik tie Šalių atstovai, kurie įgyvendina Sutartį.</w:t>
      </w:r>
    </w:p>
    <w:p w14:paraId="560CA00F" w14:textId="3A14EFB5" w:rsidR="00F26457" w:rsidRPr="00360830" w:rsidRDefault="00F26457" w:rsidP="0027441D">
      <w:pPr>
        <w:pStyle w:val="NoSpacing"/>
        <w:numPr>
          <w:ilvl w:val="1"/>
          <w:numId w:val="1"/>
        </w:numPr>
        <w:tabs>
          <w:tab w:val="left" w:pos="851"/>
          <w:tab w:val="left" w:pos="993"/>
        </w:tabs>
        <w:jc w:val="both"/>
        <w:rPr>
          <w:rFonts w:ascii="Times New Roman" w:hAnsi="Times New Roman" w:cs="Times New Roman"/>
          <w:color w:val="000000" w:themeColor="text1"/>
          <w:sz w:val="24"/>
          <w:szCs w:val="24"/>
        </w:rPr>
      </w:pPr>
      <w:r w:rsidRPr="00360830">
        <w:rPr>
          <w:rFonts w:ascii="Times New Roman" w:hAnsi="Times New Roman" w:cs="Times New Roman"/>
          <w:color w:val="000000" w:themeColor="text1"/>
          <w:sz w:val="24"/>
          <w:szCs w:val="24"/>
        </w:rPr>
        <w:t xml:space="preserve"> Šalys taiko tinkamas asmens duomenų apsaugos technines ir organizacines priemones, kad u</w:t>
      </w:r>
      <w:r w:rsidRPr="00360830">
        <w:rPr>
          <w:rFonts w:ascii="Times New Roman" w:hAnsi="Times New Roman" w:cs="Times New Roman"/>
          <w:color w:val="000000" w:themeColor="text1"/>
          <w:sz w:val="24"/>
          <w:szCs w:val="24"/>
          <w:bdr w:val="none" w:sz="0" w:space="0" w:color="auto" w:frame="1"/>
        </w:rPr>
        <w:t>žtikrin</w:t>
      </w:r>
      <w:r w:rsidRPr="00360830">
        <w:rPr>
          <w:rFonts w:ascii="Times New Roman" w:hAnsi="Times New Roman" w:cs="Times New Roman"/>
          <w:color w:val="000000" w:themeColor="text1"/>
          <w:sz w:val="24"/>
          <w:szCs w:val="24"/>
        </w:rPr>
        <w:t>tų</w:t>
      </w:r>
      <w:r w:rsidRPr="00360830">
        <w:rPr>
          <w:rFonts w:ascii="Times New Roman" w:hAnsi="Times New Roman" w:cs="Times New Roman"/>
          <w:color w:val="000000" w:themeColor="text1"/>
          <w:sz w:val="24"/>
          <w:szCs w:val="24"/>
          <w:bdr w:val="none" w:sz="0" w:space="0" w:color="auto" w:frame="1"/>
        </w:rPr>
        <w:t xml:space="preserve"> tvarkomų asmens duomenų apsaugą nuo neteisėtos prieigos prie jų, nuo neteisėto atskleidimo, sunaikinimo, pakeitimo nuo kitokio neteisėto asmens duomenų tvarkymo.</w:t>
      </w:r>
    </w:p>
    <w:p w14:paraId="2E8639A9" w14:textId="79EB0A43" w:rsidR="00F26457" w:rsidRPr="00360830" w:rsidRDefault="00F26457" w:rsidP="0027441D">
      <w:pPr>
        <w:pStyle w:val="NoSpacing"/>
        <w:numPr>
          <w:ilvl w:val="1"/>
          <w:numId w:val="1"/>
        </w:numPr>
        <w:tabs>
          <w:tab w:val="left" w:pos="851"/>
          <w:tab w:val="left" w:pos="993"/>
        </w:tabs>
        <w:jc w:val="both"/>
        <w:rPr>
          <w:rFonts w:ascii="Times New Roman" w:hAnsi="Times New Roman" w:cs="Times New Roman"/>
          <w:color w:val="000000" w:themeColor="text1"/>
          <w:sz w:val="24"/>
          <w:szCs w:val="24"/>
        </w:rPr>
      </w:pPr>
      <w:r w:rsidRPr="00360830">
        <w:rPr>
          <w:rFonts w:ascii="Times New Roman" w:hAnsi="Times New Roman" w:cs="Times New Roman"/>
          <w:color w:val="000000" w:themeColor="text1"/>
          <w:sz w:val="24"/>
          <w:szCs w:val="24"/>
        </w:rPr>
        <w:t xml:space="preserve"> Šalys u</w:t>
      </w:r>
      <w:r w:rsidRPr="00360830">
        <w:rPr>
          <w:rFonts w:ascii="Times New Roman" w:hAnsi="Times New Roman" w:cs="Times New Roman"/>
          <w:color w:val="000000" w:themeColor="text1"/>
          <w:sz w:val="24"/>
          <w:szCs w:val="24"/>
          <w:bdr w:val="none" w:sz="0" w:space="0" w:color="auto" w:frame="1"/>
        </w:rPr>
        <w:t>žtikrin</w:t>
      </w:r>
      <w:r w:rsidRPr="00360830">
        <w:rPr>
          <w:rFonts w:ascii="Times New Roman" w:hAnsi="Times New Roman" w:cs="Times New Roman"/>
          <w:color w:val="000000" w:themeColor="text1"/>
          <w:sz w:val="24"/>
          <w:szCs w:val="24"/>
        </w:rPr>
        <w:t>a</w:t>
      </w:r>
      <w:r w:rsidRPr="00360830">
        <w:rPr>
          <w:rFonts w:ascii="Times New Roman" w:hAnsi="Times New Roman" w:cs="Times New Roman"/>
          <w:color w:val="000000" w:themeColor="text1"/>
          <w:sz w:val="24"/>
          <w:szCs w:val="24"/>
          <w:bdr w:val="none" w:sz="0" w:space="0" w:color="auto" w:frame="1"/>
        </w:rPr>
        <w:t>, kad asmens duomenys būtų tvarkomi bei saugomi ne ilgiau nei reikia Sutarties įgyvendinimui, o kai asmens duomenys, įskaitant jų kopijos, jų tvarkymo tikslais tampa nebereikalingi, kad jie būtų sunaikinti tokiu būdu, kad jų nebūtų galima atkurti, atpažinti jų turinio.</w:t>
      </w:r>
    </w:p>
    <w:p w14:paraId="6FD325E6" w14:textId="32D90788" w:rsidR="00F26457" w:rsidRPr="00360830" w:rsidRDefault="00F26457" w:rsidP="0027441D">
      <w:pPr>
        <w:pStyle w:val="NoSpacing"/>
        <w:numPr>
          <w:ilvl w:val="1"/>
          <w:numId w:val="1"/>
        </w:numPr>
        <w:tabs>
          <w:tab w:val="left" w:pos="851"/>
          <w:tab w:val="left" w:pos="993"/>
        </w:tabs>
        <w:jc w:val="both"/>
        <w:rPr>
          <w:rFonts w:ascii="Times New Roman" w:hAnsi="Times New Roman" w:cs="Times New Roman"/>
          <w:color w:val="000000" w:themeColor="text1"/>
          <w:sz w:val="24"/>
          <w:szCs w:val="24"/>
        </w:rPr>
      </w:pPr>
      <w:r w:rsidRPr="00360830">
        <w:rPr>
          <w:rFonts w:ascii="Times New Roman" w:hAnsi="Times New Roman" w:cs="Times New Roman"/>
          <w:color w:val="000000" w:themeColor="text1"/>
          <w:sz w:val="24"/>
          <w:szCs w:val="24"/>
        </w:rPr>
        <w:t xml:space="preserve"> Į</w:t>
      </w:r>
      <w:r w:rsidR="002878AC" w:rsidRPr="00360830">
        <w:rPr>
          <w:rFonts w:ascii="Times New Roman" w:hAnsi="Times New Roman" w:cs="Times New Roman"/>
          <w:color w:val="000000" w:themeColor="text1"/>
          <w:sz w:val="24"/>
          <w:szCs w:val="24"/>
        </w:rPr>
        <w:t>gyvendinant Sutartį asmens duomenys gali būti perduoti Sutartyje nurodytiems asmenims, o esant teisės aktų pažeidimams, sprendžiant ginčą, vykdant tyrimą, asmens duomenys gali būti perduoti teismams, ikiteisminio tyrimo, priežiūros institucijoms. Asmens duomenys gali būti perduodami į trečiąsias valstybes arba tarptautinėms organizacijoms, kai sutarties šalis yra iš trečiosios valstybės arba šalys siekia savo veiklos tikslų trečiosiose valstybėse arba tarptautinėse organizacijose.</w:t>
      </w:r>
    </w:p>
    <w:p w14:paraId="42CA2416" w14:textId="625FDB3A" w:rsidR="002878AC" w:rsidRPr="00360830" w:rsidRDefault="002878AC" w:rsidP="0027441D">
      <w:pPr>
        <w:pStyle w:val="NoSpacing"/>
        <w:numPr>
          <w:ilvl w:val="1"/>
          <w:numId w:val="1"/>
        </w:numPr>
        <w:tabs>
          <w:tab w:val="left" w:pos="851"/>
          <w:tab w:val="left" w:pos="993"/>
        </w:tabs>
        <w:jc w:val="both"/>
        <w:rPr>
          <w:rFonts w:ascii="Times New Roman" w:hAnsi="Times New Roman" w:cs="Times New Roman"/>
          <w:color w:val="000000" w:themeColor="text1"/>
          <w:sz w:val="24"/>
          <w:szCs w:val="24"/>
        </w:rPr>
      </w:pPr>
      <w:r w:rsidRPr="00360830">
        <w:rPr>
          <w:rFonts w:ascii="Times New Roman" w:hAnsi="Times New Roman" w:cs="Times New Roman"/>
          <w:color w:val="000000" w:themeColor="text1"/>
          <w:sz w:val="24"/>
          <w:szCs w:val="24"/>
        </w:rPr>
        <w:t xml:space="preserve"> Šalys, </w:t>
      </w:r>
      <w:r w:rsidRPr="00360830">
        <w:rPr>
          <w:rFonts w:ascii="Times New Roman" w:eastAsia="Arial Unicode MS" w:hAnsi="Times New Roman" w:cs="Times New Roman"/>
          <w:color w:val="000000" w:themeColor="text1"/>
          <w:sz w:val="24"/>
          <w:szCs w:val="24"/>
          <w:bdr w:val="none" w:sz="0" w:space="0" w:color="auto" w:frame="1"/>
        </w:rPr>
        <w:t>vadovaujantis Reglamentu, užtikrina asmenų kaip duomenų subjektų, kurių asmens duomenys yra tvarkomi Sutarties įgyvendinimo tikslu, teises.</w:t>
      </w:r>
    </w:p>
    <w:p w14:paraId="7B271060" w14:textId="6B2CAC2F" w:rsidR="00E16E52" w:rsidRPr="00360830" w:rsidRDefault="00E16E52" w:rsidP="00F26457">
      <w:pPr>
        <w:pStyle w:val="NoSpacing"/>
        <w:tabs>
          <w:tab w:val="left" w:pos="851"/>
          <w:tab w:val="left" w:pos="993"/>
        </w:tabs>
        <w:jc w:val="both"/>
        <w:rPr>
          <w:rFonts w:ascii="Times New Roman" w:hAnsi="Times New Roman" w:cs="Times New Roman"/>
          <w:color w:val="000000" w:themeColor="text1"/>
          <w:sz w:val="24"/>
          <w:szCs w:val="24"/>
        </w:rPr>
      </w:pPr>
      <w:r w:rsidRPr="00360830">
        <w:rPr>
          <w:rFonts w:ascii="Times New Roman" w:hAnsi="Times New Roman" w:cs="Times New Roman"/>
          <w:color w:val="000000" w:themeColor="text1"/>
          <w:sz w:val="24"/>
          <w:szCs w:val="24"/>
        </w:rPr>
        <w:t xml:space="preserve"> </w:t>
      </w:r>
    </w:p>
    <w:p w14:paraId="17028B9D" w14:textId="77777777" w:rsidR="009073A0" w:rsidRPr="00360830" w:rsidRDefault="009073A0" w:rsidP="009073A0">
      <w:pPr>
        <w:pStyle w:val="Body2"/>
        <w:spacing w:after="0"/>
        <w:rPr>
          <w:rFonts w:eastAsia="Calibri"/>
          <w:sz w:val="24"/>
          <w:szCs w:val="24"/>
        </w:rPr>
      </w:pPr>
    </w:p>
    <w:p w14:paraId="4DC9DBB0" w14:textId="176164B0" w:rsidR="009E0FF7" w:rsidRPr="00360830" w:rsidRDefault="009073A0" w:rsidP="009A165E">
      <w:pPr>
        <w:pStyle w:val="Body2"/>
        <w:numPr>
          <w:ilvl w:val="0"/>
          <w:numId w:val="1"/>
        </w:numPr>
        <w:pBdr>
          <w:bottom w:val="single" w:sz="4" w:space="2" w:color="ED7D31"/>
        </w:pBdr>
        <w:spacing w:after="0"/>
        <w:rPr>
          <w:sz w:val="24"/>
          <w:szCs w:val="24"/>
          <w:highlight w:val="white"/>
        </w:rPr>
      </w:pPr>
      <w:r w:rsidRPr="00360830">
        <w:rPr>
          <w:rFonts w:eastAsia="Calibri"/>
          <w:sz w:val="24"/>
          <w:szCs w:val="24"/>
        </w:rPr>
        <w:t xml:space="preserve"> </w:t>
      </w:r>
      <w:bookmarkStart w:id="18" w:name="_Hlk132882132"/>
      <w:bookmarkStart w:id="19" w:name="_Hlk132882168"/>
      <w:r w:rsidR="0018203C" w:rsidRPr="00360830">
        <w:rPr>
          <w:color w:val="auto"/>
          <w:sz w:val="24"/>
          <w:szCs w:val="24"/>
        </w:rPr>
        <w:t>Baigiamosios nuostatos</w:t>
      </w:r>
    </w:p>
    <w:p w14:paraId="53FDBD50" w14:textId="36D25A78" w:rsidR="009E0FF7" w:rsidRPr="00360830" w:rsidRDefault="0018203C">
      <w:pPr>
        <w:pStyle w:val="ListParagraph"/>
        <w:numPr>
          <w:ilvl w:val="1"/>
          <w:numId w:val="1"/>
        </w:numPr>
        <w:spacing w:after="0" w:line="240" w:lineRule="auto"/>
        <w:ind w:left="0" w:firstLine="567"/>
        <w:jc w:val="both"/>
        <w:rPr>
          <w:rFonts w:ascii="Times New Roman" w:hAnsi="Times New Roman" w:cs="Times New Roman"/>
          <w:sz w:val="24"/>
          <w:szCs w:val="24"/>
          <w:highlight w:val="white"/>
        </w:rPr>
      </w:pPr>
      <w:bookmarkStart w:id="20" w:name="_Ref45273567"/>
      <w:bookmarkEnd w:id="18"/>
      <w:r w:rsidRPr="00360830">
        <w:rPr>
          <w:rFonts w:ascii="Times New Roman" w:hAnsi="Times New Roman" w:cs="Times New Roman"/>
          <w:sz w:val="24"/>
          <w:szCs w:val="24"/>
          <w:highlight w:val="white"/>
        </w:rPr>
        <w:lastRenderedPageBreak/>
        <w:t>Su</w:t>
      </w:r>
      <w:bookmarkEnd w:id="19"/>
      <w:r w:rsidRPr="00360830">
        <w:rPr>
          <w:rFonts w:ascii="Times New Roman" w:hAnsi="Times New Roman" w:cs="Times New Roman"/>
          <w:sz w:val="24"/>
          <w:szCs w:val="24"/>
          <w:highlight w:val="white"/>
        </w:rPr>
        <w:t>tartis sudaryta lietuvių kalba</w:t>
      </w:r>
      <w:r w:rsidR="00941C5D" w:rsidRPr="00360830">
        <w:rPr>
          <w:rFonts w:ascii="Times New Roman" w:hAnsi="Times New Roman" w:cs="Times New Roman"/>
          <w:sz w:val="24"/>
          <w:szCs w:val="24"/>
          <w:highlight w:val="white"/>
        </w:rPr>
        <w:t xml:space="preserve">. </w:t>
      </w:r>
      <w:bookmarkEnd w:id="20"/>
    </w:p>
    <w:p w14:paraId="5DE001C9" w14:textId="74E965C1" w:rsidR="001F2AF2" w:rsidRPr="00360830" w:rsidRDefault="00BD569D">
      <w:pPr>
        <w:pStyle w:val="Body2"/>
        <w:numPr>
          <w:ilvl w:val="1"/>
          <w:numId w:val="1"/>
        </w:numPr>
        <w:spacing w:after="0"/>
        <w:ind w:left="0" w:firstLine="567"/>
        <w:rPr>
          <w:sz w:val="24"/>
          <w:szCs w:val="24"/>
        </w:rPr>
      </w:pPr>
      <w:r w:rsidRPr="00360830">
        <w:rPr>
          <w:rFonts w:eastAsia="SimSun"/>
          <w:color w:val="auto"/>
          <w:sz w:val="24"/>
          <w:szCs w:val="24"/>
          <w:highlight w:val="white"/>
        </w:rPr>
        <w:t xml:space="preserve">Užsakovo </w:t>
      </w:r>
      <w:r w:rsidR="0018203C" w:rsidRPr="00360830">
        <w:rPr>
          <w:rFonts w:eastAsia="SimSun"/>
          <w:color w:val="auto"/>
          <w:sz w:val="24"/>
          <w:szCs w:val="24"/>
          <w:highlight w:val="white"/>
        </w:rPr>
        <w:t xml:space="preserve"> atstovas, atsakingas už Sutarties vykdymą</w:t>
      </w:r>
      <w:r w:rsidR="0018203C" w:rsidRPr="00360830">
        <w:rPr>
          <w:bCs/>
          <w:color w:val="auto"/>
          <w:sz w:val="24"/>
          <w:szCs w:val="24"/>
          <w:highlight w:val="white"/>
        </w:rPr>
        <w:t xml:space="preserve"> </w:t>
      </w:r>
      <w:r w:rsidR="0018203C" w:rsidRPr="00360830">
        <w:rPr>
          <w:color w:val="auto"/>
          <w:sz w:val="24"/>
          <w:szCs w:val="24"/>
        </w:rPr>
        <w:t>–</w:t>
      </w:r>
      <w:r w:rsidRPr="00360830">
        <w:rPr>
          <w:color w:val="auto"/>
          <w:sz w:val="24"/>
          <w:szCs w:val="24"/>
        </w:rPr>
        <w:t xml:space="preserve"> </w:t>
      </w:r>
      <w:r w:rsidR="00AA5271" w:rsidRPr="00360830">
        <w:rPr>
          <w:color w:val="auto"/>
          <w:sz w:val="24"/>
          <w:szCs w:val="24"/>
        </w:rPr>
        <w:t xml:space="preserve">Tomas </w:t>
      </w:r>
      <w:proofErr w:type="spellStart"/>
      <w:r w:rsidR="00AA5271" w:rsidRPr="00360830">
        <w:rPr>
          <w:color w:val="auto"/>
          <w:sz w:val="24"/>
          <w:szCs w:val="24"/>
        </w:rPr>
        <w:t>Zaboras</w:t>
      </w:r>
      <w:proofErr w:type="spellEnd"/>
      <w:r w:rsidRPr="00360830">
        <w:rPr>
          <w:color w:val="auto"/>
          <w:sz w:val="24"/>
          <w:szCs w:val="24"/>
        </w:rPr>
        <w:t xml:space="preserve">, </w:t>
      </w:r>
      <w:r w:rsidR="000A0F6B" w:rsidRPr="00360830">
        <w:rPr>
          <w:color w:val="auto"/>
          <w:sz w:val="24"/>
          <w:szCs w:val="24"/>
        </w:rPr>
        <w:t>pastatų eksploata</w:t>
      </w:r>
      <w:r w:rsidR="007D0F45" w:rsidRPr="00360830">
        <w:rPr>
          <w:color w:val="auto"/>
          <w:sz w:val="24"/>
          <w:szCs w:val="24"/>
        </w:rPr>
        <w:t xml:space="preserve">vimo ir ūkio tarnybos </w:t>
      </w:r>
      <w:r w:rsidR="00AE50DF" w:rsidRPr="00360830">
        <w:rPr>
          <w:color w:val="auto"/>
          <w:sz w:val="24"/>
          <w:szCs w:val="24"/>
        </w:rPr>
        <w:t>L.E.P vadovas</w:t>
      </w:r>
      <w:r w:rsidRPr="00360830">
        <w:rPr>
          <w:color w:val="auto"/>
          <w:sz w:val="24"/>
          <w:szCs w:val="24"/>
        </w:rPr>
        <w:t xml:space="preserve">, </w:t>
      </w:r>
      <w:proofErr w:type="spellStart"/>
      <w:r w:rsidR="007D0F45" w:rsidRPr="00360830">
        <w:rPr>
          <w:sz w:val="24"/>
          <w:szCs w:val="24"/>
        </w:rPr>
        <w:t>tomas</w:t>
      </w:r>
      <w:r w:rsidR="0093515A" w:rsidRPr="00360830">
        <w:rPr>
          <w:sz w:val="24"/>
          <w:szCs w:val="24"/>
        </w:rPr>
        <w:t>.</w:t>
      </w:r>
      <w:r w:rsidR="007D0F45" w:rsidRPr="00360830">
        <w:rPr>
          <w:sz w:val="24"/>
          <w:szCs w:val="24"/>
        </w:rPr>
        <w:t>zaboras</w:t>
      </w:r>
      <w:r w:rsidR="0093515A" w:rsidRPr="00360830">
        <w:rPr>
          <w:sz w:val="24"/>
          <w:szCs w:val="24"/>
        </w:rPr>
        <w:t>@lnm.lt</w:t>
      </w:r>
      <w:proofErr w:type="spellEnd"/>
      <w:r w:rsidR="0093515A" w:rsidRPr="00360830">
        <w:rPr>
          <w:sz w:val="24"/>
          <w:szCs w:val="24"/>
        </w:rPr>
        <w:t xml:space="preserve">, tel. Nr. </w:t>
      </w:r>
      <w:r w:rsidR="007E55F4" w:rsidRPr="00360830">
        <w:rPr>
          <w:sz w:val="24"/>
          <w:szCs w:val="24"/>
        </w:rPr>
        <w:t>+37061452422</w:t>
      </w:r>
    </w:p>
    <w:p w14:paraId="6CB5D2D9" w14:textId="2C0DDCEF" w:rsidR="009E0FF7" w:rsidRPr="00360830" w:rsidRDefault="0018203C">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hAnsi="Times New Roman" w:cs="Times New Roman"/>
          <w:sz w:val="24"/>
          <w:szCs w:val="24"/>
        </w:rPr>
        <w:t xml:space="preserve">Pirkėjo atstovas, atsakingas už Sutarties ir jos pakeitimų paskelbimą Centrinėje viešųjų pirkimų informacinėje sistemoje </w:t>
      </w:r>
      <w:r w:rsidRPr="00360830">
        <w:rPr>
          <w:rFonts w:ascii="Times New Roman" w:hAnsi="Times New Roman" w:cs="Times New Roman"/>
          <w:spacing w:val="-4"/>
          <w:sz w:val="24"/>
          <w:szCs w:val="24"/>
        </w:rPr>
        <w:t>–</w:t>
      </w:r>
      <w:bookmarkStart w:id="21" w:name="_Hlk143866826"/>
      <w:r w:rsidR="00DB790B" w:rsidRPr="00360830">
        <w:rPr>
          <w:rFonts w:ascii="Times New Roman" w:hAnsi="Times New Roman" w:cs="Times New Roman"/>
          <w:sz w:val="24"/>
          <w:szCs w:val="24"/>
        </w:rPr>
        <w:t xml:space="preserve"> </w:t>
      </w:r>
      <w:bookmarkEnd w:id="21"/>
      <w:r w:rsidR="0093515A" w:rsidRPr="00360830">
        <w:rPr>
          <w:rFonts w:ascii="Times New Roman" w:hAnsi="Times New Roman" w:cs="Times New Roman"/>
          <w:sz w:val="24"/>
          <w:szCs w:val="24"/>
        </w:rPr>
        <w:t>Teisės ir žmogiškųjų išteklių skyriaus viešųjų pirkimų specialist</w:t>
      </w:r>
      <w:r w:rsidR="002878AC" w:rsidRPr="00360830">
        <w:rPr>
          <w:rFonts w:ascii="Times New Roman" w:hAnsi="Times New Roman" w:cs="Times New Roman"/>
          <w:sz w:val="24"/>
          <w:szCs w:val="24"/>
        </w:rPr>
        <w:t>ė</w:t>
      </w:r>
      <w:r w:rsidR="0093515A" w:rsidRPr="00360830">
        <w:rPr>
          <w:rFonts w:ascii="Times New Roman" w:hAnsi="Times New Roman" w:cs="Times New Roman"/>
          <w:sz w:val="24"/>
          <w:szCs w:val="24"/>
        </w:rPr>
        <w:t xml:space="preserve"> </w:t>
      </w:r>
      <w:r w:rsidR="00B22CE6" w:rsidRPr="00360830">
        <w:rPr>
          <w:rFonts w:ascii="Times New Roman" w:hAnsi="Times New Roman" w:cs="Times New Roman"/>
          <w:sz w:val="24"/>
          <w:szCs w:val="24"/>
        </w:rPr>
        <w:t xml:space="preserve">Eglė </w:t>
      </w:r>
      <w:proofErr w:type="spellStart"/>
      <w:r w:rsidR="00B22CE6" w:rsidRPr="00360830">
        <w:rPr>
          <w:rFonts w:ascii="Times New Roman" w:hAnsi="Times New Roman" w:cs="Times New Roman"/>
          <w:sz w:val="24"/>
          <w:szCs w:val="24"/>
        </w:rPr>
        <w:t>Tamulevičienė</w:t>
      </w:r>
      <w:proofErr w:type="spellEnd"/>
      <w:r w:rsidR="0093515A" w:rsidRPr="00360830">
        <w:rPr>
          <w:rFonts w:ascii="Times New Roman" w:hAnsi="Times New Roman" w:cs="Times New Roman"/>
          <w:sz w:val="24"/>
          <w:szCs w:val="24"/>
        </w:rPr>
        <w:t xml:space="preserve">, </w:t>
      </w:r>
      <w:hyperlink r:id="rId8" w:history="1">
        <w:r w:rsidR="00F771CD" w:rsidRPr="00360830">
          <w:rPr>
            <w:rStyle w:val="Hyperlink"/>
            <w:rFonts w:ascii="Times New Roman" w:hAnsi="Times New Roman" w:cs="Times New Roman"/>
            <w:sz w:val="24"/>
            <w:szCs w:val="24"/>
          </w:rPr>
          <w:t>egle.tamuleviciene@lnm.lt</w:t>
        </w:r>
      </w:hyperlink>
      <w:r w:rsidR="0093515A" w:rsidRPr="00360830">
        <w:rPr>
          <w:rFonts w:ascii="Times New Roman" w:hAnsi="Times New Roman" w:cs="Times New Roman"/>
          <w:sz w:val="24"/>
          <w:szCs w:val="24"/>
        </w:rPr>
        <w:t xml:space="preserve">; tel. </w:t>
      </w:r>
      <w:r w:rsidR="00F771CD" w:rsidRPr="00360830">
        <w:rPr>
          <w:rFonts w:ascii="Times New Roman" w:hAnsi="Times New Roman" w:cs="Times New Roman"/>
          <w:sz w:val="24"/>
          <w:szCs w:val="24"/>
        </w:rPr>
        <w:t>+37069974197</w:t>
      </w:r>
      <w:r w:rsidR="00DD68D3" w:rsidRPr="00360830">
        <w:rPr>
          <w:rFonts w:ascii="Times New Roman" w:hAnsi="Times New Roman" w:cs="Times New Roman"/>
          <w:sz w:val="24"/>
          <w:szCs w:val="24"/>
        </w:rPr>
        <w:t>.</w:t>
      </w:r>
    </w:p>
    <w:p w14:paraId="2AE17FBD" w14:textId="2157AED2" w:rsidR="00B128B9" w:rsidRPr="00360830" w:rsidRDefault="00B128B9">
      <w:pPr>
        <w:pStyle w:val="ListParagraph"/>
        <w:numPr>
          <w:ilvl w:val="1"/>
          <w:numId w:val="1"/>
        </w:numPr>
        <w:spacing w:after="0" w:line="240" w:lineRule="auto"/>
        <w:ind w:left="0" w:firstLine="567"/>
        <w:jc w:val="both"/>
        <w:rPr>
          <w:rFonts w:ascii="Times New Roman" w:hAnsi="Times New Roman" w:cs="Times New Roman"/>
          <w:sz w:val="24"/>
          <w:szCs w:val="24"/>
        </w:rPr>
      </w:pPr>
      <w:r w:rsidRPr="00360830">
        <w:rPr>
          <w:rFonts w:ascii="Times New Roman" w:eastAsia="Arial Unicode MS" w:hAnsi="Times New Roman" w:cs="Times New Roman"/>
          <w:sz w:val="24"/>
          <w:szCs w:val="24"/>
          <w:highlight w:val="white"/>
        </w:rPr>
        <w:t xml:space="preserve">Paslaugų teikėjo atstovas, atsakingas už Sutarties vykdymą </w:t>
      </w:r>
      <w:r w:rsidRPr="00360830">
        <w:rPr>
          <w:rFonts w:ascii="Times New Roman" w:eastAsia="Arial Unicode MS" w:hAnsi="Times New Roman" w:cs="Times New Roman"/>
          <w:spacing w:val="-4"/>
          <w:sz w:val="24"/>
          <w:szCs w:val="24"/>
          <w:highlight w:val="white"/>
        </w:rPr>
        <w:t>–</w:t>
      </w:r>
      <w:r w:rsidRPr="00360830">
        <w:rPr>
          <w:rFonts w:ascii="Times New Roman" w:hAnsi="Times New Roman" w:cs="Times New Roman"/>
          <w:color w:val="000000"/>
          <w:sz w:val="24"/>
          <w:szCs w:val="24"/>
        </w:rPr>
        <w:t>tel. Nr.</w:t>
      </w:r>
    </w:p>
    <w:p w14:paraId="3E426C04" w14:textId="3BDA6357" w:rsidR="00FD2F80" w:rsidRPr="00360830" w:rsidRDefault="00187158" w:rsidP="00A62CA1">
      <w:pPr>
        <w:spacing w:after="0" w:line="240" w:lineRule="auto"/>
        <w:rPr>
          <w:rFonts w:ascii="Times New Roman" w:hAnsi="Times New Roman" w:cs="Times New Roman"/>
          <w:sz w:val="24"/>
          <w:szCs w:val="24"/>
        </w:rPr>
      </w:pPr>
      <w:r w:rsidRPr="00360830">
        <w:rPr>
          <w:rFonts w:ascii="Times New Roman" w:hAnsi="Times New Roman" w:cs="Times New Roman"/>
          <w:color w:val="000000"/>
          <w:sz w:val="24"/>
          <w:szCs w:val="24"/>
        </w:rPr>
        <w:t>+370</w:t>
      </w:r>
      <w:r w:rsidR="00B128B9" w:rsidRPr="00360830">
        <w:rPr>
          <w:rFonts w:ascii="Times New Roman" w:hAnsi="Times New Roman" w:cs="Times New Roman"/>
          <w:color w:val="000000"/>
          <w:sz w:val="24"/>
          <w:szCs w:val="24"/>
        </w:rPr>
        <w:t>.</w:t>
      </w:r>
    </w:p>
    <w:p w14:paraId="41F69B7A" w14:textId="77777777" w:rsidR="00BD569D" w:rsidRPr="00360830" w:rsidRDefault="00BD569D" w:rsidP="00FD2F80">
      <w:pPr>
        <w:suppressAutoHyphens/>
        <w:spacing w:after="0" w:line="240" w:lineRule="auto"/>
        <w:jc w:val="both"/>
        <w:rPr>
          <w:rFonts w:ascii="Times New Roman" w:hAnsi="Times New Roman" w:cs="Times New Roman"/>
          <w:sz w:val="24"/>
          <w:szCs w:val="24"/>
        </w:rPr>
      </w:pPr>
    </w:p>
    <w:p w14:paraId="3AC83981" w14:textId="5A5BC19E" w:rsidR="001F2AF2" w:rsidRPr="00360830" w:rsidRDefault="001F2AF2" w:rsidP="001F2AF2">
      <w:pPr>
        <w:pStyle w:val="Heading1"/>
        <w:numPr>
          <w:ilvl w:val="0"/>
          <w:numId w:val="1"/>
        </w:numPr>
        <w:pBdr>
          <w:bottom w:val="single" w:sz="4" w:space="2" w:color="ED7D31"/>
        </w:pBdr>
        <w:spacing w:before="0" w:line="240" w:lineRule="auto"/>
        <w:rPr>
          <w:rFonts w:ascii="Times New Roman" w:hAnsi="Times New Roman" w:cs="Times New Roman"/>
          <w:b w:val="0"/>
          <w:bCs w:val="0"/>
          <w:color w:val="auto"/>
          <w:sz w:val="24"/>
          <w:szCs w:val="24"/>
        </w:rPr>
      </w:pPr>
      <w:r w:rsidRPr="00360830">
        <w:rPr>
          <w:rFonts w:ascii="Times New Roman" w:hAnsi="Times New Roman" w:cs="Times New Roman"/>
          <w:b w:val="0"/>
          <w:bCs w:val="0"/>
          <w:color w:val="auto"/>
          <w:sz w:val="24"/>
          <w:szCs w:val="24"/>
        </w:rPr>
        <w:t>Priedai</w:t>
      </w:r>
    </w:p>
    <w:p w14:paraId="6B659A6C" w14:textId="1574610B" w:rsidR="0093515A" w:rsidRPr="00360830" w:rsidRDefault="0093515A" w:rsidP="0093515A">
      <w:pPr>
        <w:spacing w:after="0" w:line="240" w:lineRule="auto"/>
        <w:rPr>
          <w:rFonts w:ascii="Times New Roman" w:hAnsi="Times New Roman" w:cs="Times New Roman"/>
          <w:sz w:val="24"/>
          <w:szCs w:val="24"/>
          <w:highlight w:val="white"/>
        </w:rPr>
      </w:pPr>
      <w:r w:rsidRPr="00360830">
        <w:rPr>
          <w:rFonts w:ascii="Times New Roman" w:hAnsi="Times New Roman" w:cs="Times New Roman"/>
          <w:sz w:val="24"/>
          <w:szCs w:val="24"/>
          <w:highlight w:val="white"/>
        </w:rPr>
        <w:t xml:space="preserve">1 </w:t>
      </w:r>
      <w:r w:rsidR="001F2AF2" w:rsidRPr="00360830">
        <w:rPr>
          <w:rFonts w:ascii="Times New Roman" w:hAnsi="Times New Roman" w:cs="Times New Roman"/>
          <w:sz w:val="24"/>
          <w:szCs w:val="24"/>
          <w:highlight w:val="white"/>
        </w:rPr>
        <w:t xml:space="preserve">Priedas </w:t>
      </w:r>
      <w:r w:rsidRPr="00360830">
        <w:rPr>
          <w:rFonts w:ascii="Times New Roman" w:hAnsi="Times New Roman" w:cs="Times New Roman"/>
          <w:sz w:val="24"/>
          <w:szCs w:val="24"/>
          <w:highlight w:val="white"/>
        </w:rPr>
        <w:t>Techninė specifikacija</w:t>
      </w:r>
    </w:p>
    <w:p w14:paraId="2CBB99B2" w14:textId="4E7AAAD3" w:rsidR="00B128B9" w:rsidRPr="00360830" w:rsidRDefault="00B128B9" w:rsidP="0093515A">
      <w:pPr>
        <w:spacing w:after="0" w:line="240" w:lineRule="auto"/>
        <w:rPr>
          <w:rFonts w:ascii="Times New Roman" w:hAnsi="Times New Roman" w:cs="Times New Roman"/>
          <w:sz w:val="24"/>
          <w:szCs w:val="24"/>
          <w:highlight w:val="white"/>
        </w:rPr>
      </w:pPr>
      <w:r w:rsidRPr="00360830">
        <w:rPr>
          <w:rFonts w:ascii="Times New Roman" w:hAnsi="Times New Roman" w:cs="Times New Roman"/>
          <w:sz w:val="24"/>
          <w:szCs w:val="24"/>
          <w:highlight w:val="white"/>
        </w:rPr>
        <w:t xml:space="preserve">2 Priedas Pasiūlymas </w:t>
      </w:r>
    </w:p>
    <w:p w14:paraId="08FC41D0" w14:textId="77777777" w:rsidR="00DD68D3" w:rsidRPr="00360830" w:rsidRDefault="00DD68D3" w:rsidP="0093515A">
      <w:pPr>
        <w:spacing w:after="0" w:line="240" w:lineRule="auto"/>
        <w:rPr>
          <w:rFonts w:ascii="Times New Roman" w:hAnsi="Times New Roman" w:cs="Times New Roman"/>
          <w:sz w:val="24"/>
          <w:szCs w:val="24"/>
          <w:highlight w:val="white"/>
        </w:rPr>
      </w:pPr>
    </w:p>
    <w:p w14:paraId="716B1FA6" w14:textId="77777777" w:rsidR="00BC1DBE" w:rsidRPr="00360830" w:rsidRDefault="00BC1DBE" w:rsidP="0093515A">
      <w:pPr>
        <w:spacing w:after="0" w:line="240" w:lineRule="auto"/>
        <w:rPr>
          <w:rFonts w:ascii="Times New Roman" w:hAnsi="Times New Roman" w:cs="Times New Roman"/>
          <w:sz w:val="24"/>
          <w:szCs w:val="24"/>
          <w:highlight w:val="white"/>
        </w:rPr>
      </w:pPr>
    </w:p>
    <w:p w14:paraId="59F051AE" w14:textId="77777777" w:rsidR="00BC1DBE" w:rsidRPr="00360830" w:rsidRDefault="00BC1DBE" w:rsidP="0093515A">
      <w:pPr>
        <w:spacing w:after="0" w:line="240" w:lineRule="auto"/>
        <w:rPr>
          <w:rFonts w:ascii="Times New Roman" w:hAnsi="Times New Roman" w:cs="Times New Roman"/>
          <w:sz w:val="24"/>
          <w:szCs w:val="24"/>
          <w:highlight w:val="white"/>
        </w:rPr>
      </w:pPr>
    </w:p>
    <w:p w14:paraId="3B10B18A" w14:textId="77777777" w:rsidR="00BC1DBE" w:rsidRPr="00360830" w:rsidRDefault="00BC1DBE" w:rsidP="0093515A">
      <w:pPr>
        <w:spacing w:after="0" w:line="240" w:lineRule="auto"/>
        <w:rPr>
          <w:rFonts w:ascii="Times New Roman" w:hAnsi="Times New Roman" w:cs="Times New Roman"/>
          <w:sz w:val="24"/>
          <w:szCs w:val="24"/>
          <w:highlight w:val="white"/>
        </w:rPr>
      </w:pPr>
    </w:p>
    <w:p w14:paraId="2E9A4F84" w14:textId="77777777" w:rsidR="00BC1DBE" w:rsidRPr="00360830" w:rsidRDefault="00BC1DBE" w:rsidP="0093515A">
      <w:pPr>
        <w:spacing w:after="0" w:line="240" w:lineRule="auto"/>
        <w:rPr>
          <w:rFonts w:ascii="Times New Roman" w:hAnsi="Times New Roman" w:cs="Times New Roman"/>
          <w:sz w:val="24"/>
          <w:szCs w:val="24"/>
          <w:highlight w:val="white"/>
        </w:rPr>
      </w:pPr>
    </w:p>
    <w:p w14:paraId="43E5772B" w14:textId="77777777" w:rsidR="00DD68D3" w:rsidRPr="00360830" w:rsidRDefault="00DD68D3" w:rsidP="0093515A">
      <w:pPr>
        <w:spacing w:after="0" w:line="240" w:lineRule="auto"/>
        <w:rPr>
          <w:rFonts w:ascii="Times New Roman" w:hAnsi="Times New Roman" w:cs="Times New Roman"/>
          <w:sz w:val="24"/>
          <w:szCs w:val="24"/>
          <w:highlight w:val="white"/>
        </w:rPr>
      </w:pPr>
    </w:p>
    <w:p w14:paraId="37E7DC6C" w14:textId="6788EFA5" w:rsidR="009E0FF7" w:rsidRPr="00360830" w:rsidRDefault="001E63FF" w:rsidP="00E23BC5">
      <w:pPr>
        <w:pStyle w:val="ListParagraph"/>
        <w:numPr>
          <w:ilvl w:val="0"/>
          <w:numId w:val="1"/>
        </w:numPr>
        <w:pBdr>
          <w:bottom w:val="single" w:sz="4" w:space="2" w:color="ED7D31"/>
        </w:pBdr>
        <w:suppressAutoHyphens/>
        <w:spacing w:after="0" w:line="240" w:lineRule="auto"/>
        <w:jc w:val="both"/>
        <w:rPr>
          <w:rFonts w:ascii="Times New Roman" w:hAnsi="Times New Roman" w:cs="Times New Roman"/>
          <w:sz w:val="24"/>
          <w:szCs w:val="24"/>
        </w:rPr>
      </w:pPr>
      <w:r w:rsidRPr="00360830">
        <w:rPr>
          <w:rFonts w:ascii="Times New Roman" w:hAnsi="Times New Roman" w:cs="Times New Roman"/>
          <w:sz w:val="24"/>
          <w:szCs w:val="24"/>
        </w:rPr>
        <w:t xml:space="preserve"> </w:t>
      </w:r>
      <w:bookmarkStart w:id="22" w:name="_Ref45191855"/>
      <w:bookmarkStart w:id="23" w:name="_Hlk116983239"/>
      <w:r w:rsidR="0018203C" w:rsidRPr="00360830">
        <w:rPr>
          <w:rFonts w:ascii="Times New Roman" w:hAnsi="Times New Roman" w:cs="Times New Roman"/>
          <w:sz w:val="24"/>
          <w:szCs w:val="24"/>
        </w:rPr>
        <w:t>Šalių juridiniai adresai, rekvizitai ir parašai</w:t>
      </w:r>
      <w:bookmarkEnd w:id="22"/>
    </w:p>
    <w:tbl>
      <w:tblPr>
        <w:tblStyle w:val="TableGrid"/>
        <w:tblW w:w="10096" w:type="dxa"/>
        <w:tblLook w:val="04A0" w:firstRow="1" w:lastRow="0" w:firstColumn="1" w:lastColumn="0" w:noHBand="0" w:noVBand="1"/>
      </w:tblPr>
      <w:tblGrid>
        <w:gridCol w:w="9761"/>
        <w:gridCol w:w="222"/>
        <w:gridCol w:w="222"/>
      </w:tblGrid>
      <w:tr w:rsidR="009E0FF7" w:rsidRPr="00360830" w14:paraId="45AE347E" w14:textId="77777777" w:rsidTr="005A2544">
        <w:tc>
          <w:tcPr>
            <w:tcW w:w="9652" w:type="dxa"/>
            <w:tcBorders>
              <w:top w:val="nil"/>
              <w:left w:val="nil"/>
              <w:bottom w:val="nil"/>
              <w:right w:val="nil"/>
            </w:tcBorders>
            <w:shd w:val="clear" w:color="auto" w:fill="auto"/>
          </w:tcPr>
          <w:p w14:paraId="54FFE616" w14:textId="235C99B2" w:rsidR="009E0FF7" w:rsidRPr="00360830" w:rsidRDefault="009E0FF7">
            <w:pPr>
              <w:pStyle w:val="Body2"/>
              <w:spacing w:after="0"/>
              <w:rPr>
                <w:sz w:val="24"/>
                <w:szCs w:val="24"/>
              </w:rPr>
            </w:pPr>
          </w:p>
        </w:tc>
        <w:tc>
          <w:tcPr>
            <w:tcW w:w="222" w:type="dxa"/>
            <w:tcBorders>
              <w:top w:val="nil"/>
              <w:left w:val="nil"/>
              <w:bottom w:val="nil"/>
              <w:right w:val="nil"/>
            </w:tcBorders>
            <w:shd w:val="clear" w:color="auto" w:fill="auto"/>
          </w:tcPr>
          <w:p w14:paraId="782AC570" w14:textId="77777777" w:rsidR="009E0FF7" w:rsidRPr="00360830" w:rsidRDefault="009E0FF7">
            <w:pPr>
              <w:pStyle w:val="Body2"/>
              <w:spacing w:after="0"/>
              <w:rPr>
                <w:b/>
                <w:bCs/>
                <w:sz w:val="24"/>
                <w:szCs w:val="24"/>
              </w:rPr>
            </w:pPr>
          </w:p>
        </w:tc>
        <w:tc>
          <w:tcPr>
            <w:tcW w:w="222" w:type="dxa"/>
            <w:tcBorders>
              <w:top w:val="nil"/>
              <w:left w:val="nil"/>
              <w:bottom w:val="nil"/>
              <w:right w:val="nil"/>
            </w:tcBorders>
            <w:shd w:val="clear" w:color="auto" w:fill="auto"/>
          </w:tcPr>
          <w:p w14:paraId="1BE545A9" w14:textId="55BF34E2" w:rsidR="009E0FF7" w:rsidRPr="00360830" w:rsidRDefault="009E0FF7">
            <w:pPr>
              <w:pStyle w:val="Body2"/>
              <w:spacing w:after="0"/>
              <w:rPr>
                <w:sz w:val="24"/>
                <w:szCs w:val="24"/>
              </w:rPr>
            </w:pPr>
          </w:p>
        </w:tc>
      </w:tr>
      <w:tr w:rsidR="008975E3" w:rsidRPr="00360830" w14:paraId="0F9229D2" w14:textId="77777777" w:rsidTr="005A2544">
        <w:tc>
          <w:tcPr>
            <w:tcW w:w="9652" w:type="dxa"/>
            <w:tcBorders>
              <w:top w:val="nil"/>
              <w:left w:val="nil"/>
              <w:bottom w:val="nil"/>
              <w:right w:val="nil"/>
            </w:tcBorders>
            <w:shd w:val="clear" w:color="auto" w:fill="auto"/>
          </w:tcPr>
          <w:tbl>
            <w:tblPr>
              <w:tblStyle w:val="TableGrid"/>
              <w:tblW w:w="9622" w:type="dxa"/>
              <w:tblLook w:val="04A0" w:firstRow="1" w:lastRow="0" w:firstColumn="1" w:lastColumn="0" w:noHBand="0" w:noVBand="1"/>
            </w:tblPr>
            <w:tblGrid>
              <w:gridCol w:w="4530"/>
              <w:gridCol w:w="426"/>
              <w:gridCol w:w="4666"/>
            </w:tblGrid>
            <w:tr w:rsidR="005F5443" w:rsidRPr="00360830" w14:paraId="02588E27" w14:textId="77777777" w:rsidTr="00F41EF6">
              <w:tc>
                <w:tcPr>
                  <w:tcW w:w="4530" w:type="dxa"/>
                  <w:tcBorders>
                    <w:top w:val="nil"/>
                    <w:left w:val="nil"/>
                    <w:bottom w:val="nil"/>
                    <w:right w:val="nil"/>
                  </w:tcBorders>
                  <w:shd w:val="clear" w:color="auto" w:fill="auto"/>
                </w:tcPr>
                <w:bookmarkEnd w:id="23"/>
                <w:p w14:paraId="51822939" w14:textId="68325AC9" w:rsidR="005F5443" w:rsidRPr="00360830" w:rsidRDefault="0093515A" w:rsidP="005F5443">
                  <w:pPr>
                    <w:pStyle w:val="Body2"/>
                    <w:widowControl w:val="0"/>
                    <w:spacing w:after="0"/>
                    <w:rPr>
                      <w:sz w:val="24"/>
                      <w:szCs w:val="24"/>
                    </w:rPr>
                  </w:pPr>
                  <w:r w:rsidRPr="00360830">
                    <w:rPr>
                      <w:b/>
                      <w:bCs/>
                      <w:sz w:val="24"/>
                      <w:szCs w:val="24"/>
                    </w:rPr>
                    <w:t>Užsakovas</w:t>
                  </w:r>
                  <w:r w:rsidR="005F5443" w:rsidRPr="00360830">
                    <w:rPr>
                      <w:b/>
                      <w:bCs/>
                      <w:sz w:val="24"/>
                      <w:szCs w:val="24"/>
                    </w:rPr>
                    <w:t>:</w:t>
                  </w:r>
                </w:p>
              </w:tc>
              <w:tc>
                <w:tcPr>
                  <w:tcW w:w="426" w:type="dxa"/>
                  <w:tcBorders>
                    <w:top w:val="nil"/>
                    <w:left w:val="nil"/>
                    <w:bottom w:val="nil"/>
                    <w:right w:val="nil"/>
                  </w:tcBorders>
                  <w:shd w:val="clear" w:color="auto" w:fill="auto"/>
                </w:tcPr>
                <w:p w14:paraId="09745863" w14:textId="77777777" w:rsidR="005F5443" w:rsidRPr="00360830" w:rsidRDefault="005F5443" w:rsidP="005F5443">
                  <w:pPr>
                    <w:pStyle w:val="Body2"/>
                    <w:widowControl w:val="0"/>
                    <w:spacing w:after="0"/>
                    <w:rPr>
                      <w:b/>
                      <w:bCs/>
                      <w:sz w:val="24"/>
                      <w:szCs w:val="24"/>
                    </w:rPr>
                  </w:pPr>
                </w:p>
              </w:tc>
              <w:tc>
                <w:tcPr>
                  <w:tcW w:w="4666" w:type="dxa"/>
                  <w:tcBorders>
                    <w:top w:val="nil"/>
                    <w:left w:val="nil"/>
                    <w:bottom w:val="nil"/>
                    <w:right w:val="nil"/>
                  </w:tcBorders>
                  <w:shd w:val="clear" w:color="auto" w:fill="auto"/>
                </w:tcPr>
                <w:p w14:paraId="4F6F77ED" w14:textId="5C82F424" w:rsidR="005F5443" w:rsidRPr="00360830" w:rsidRDefault="0093515A" w:rsidP="005F5443">
                  <w:pPr>
                    <w:pStyle w:val="Body2"/>
                    <w:widowControl w:val="0"/>
                    <w:spacing w:after="0"/>
                    <w:rPr>
                      <w:sz w:val="24"/>
                      <w:szCs w:val="24"/>
                    </w:rPr>
                  </w:pPr>
                  <w:r w:rsidRPr="00360830">
                    <w:rPr>
                      <w:b/>
                      <w:bCs/>
                      <w:sz w:val="24"/>
                      <w:szCs w:val="24"/>
                    </w:rPr>
                    <w:t>Paslaugų teikėjas</w:t>
                  </w:r>
                  <w:r w:rsidR="005F5443" w:rsidRPr="00360830">
                    <w:rPr>
                      <w:b/>
                      <w:bCs/>
                      <w:sz w:val="24"/>
                      <w:szCs w:val="24"/>
                    </w:rPr>
                    <w:t>:</w:t>
                  </w:r>
                </w:p>
              </w:tc>
            </w:tr>
            <w:tr w:rsidR="005F5443" w:rsidRPr="00360830" w14:paraId="1ED613FB" w14:textId="77777777" w:rsidTr="00F41EF6">
              <w:tc>
                <w:tcPr>
                  <w:tcW w:w="4530" w:type="dxa"/>
                  <w:tcBorders>
                    <w:top w:val="nil"/>
                    <w:left w:val="nil"/>
                    <w:bottom w:val="nil"/>
                    <w:right w:val="nil"/>
                  </w:tcBorders>
                  <w:shd w:val="clear" w:color="auto" w:fill="auto"/>
                </w:tcPr>
                <w:p w14:paraId="38195724" w14:textId="2A4C50F9" w:rsidR="001E63FF" w:rsidRPr="00360830" w:rsidRDefault="0093515A" w:rsidP="005F5443">
                  <w:pPr>
                    <w:pStyle w:val="Body2"/>
                    <w:widowControl w:val="0"/>
                    <w:spacing w:after="0"/>
                    <w:rPr>
                      <w:sz w:val="24"/>
                      <w:szCs w:val="24"/>
                    </w:rPr>
                  </w:pPr>
                  <w:r w:rsidRPr="00360830">
                    <w:rPr>
                      <w:sz w:val="24"/>
                      <w:szCs w:val="24"/>
                    </w:rPr>
                    <w:t>Lietuvos nacionalinis muziejus</w:t>
                  </w:r>
                </w:p>
                <w:p w14:paraId="15BBF4AC" w14:textId="41019510" w:rsidR="0046320F" w:rsidRPr="00360830" w:rsidRDefault="0093515A" w:rsidP="005F5443">
                  <w:pPr>
                    <w:pStyle w:val="Body2"/>
                    <w:widowControl w:val="0"/>
                    <w:spacing w:after="0"/>
                    <w:rPr>
                      <w:color w:val="auto"/>
                      <w:sz w:val="24"/>
                      <w:szCs w:val="24"/>
                      <w:highlight w:val="white"/>
                    </w:rPr>
                  </w:pPr>
                  <w:r w:rsidRPr="00360830">
                    <w:rPr>
                      <w:sz w:val="24"/>
                      <w:szCs w:val="24"/>
                    </w:rPr>
                    <w:t>Juridinio asmens kodas 190756849</w:t>
                  </w:r>
                </w:p>
                <w:p w14:paraId="2A040486" w14:textId="6349A662" w:rsidR="005F5443" w:rsidRPr="00360830" w:rsidRDefault="0093515A" w:rsidP="005F5443">
                  <w:pPr>
                    <w:pStyle w:val="Body2"/>
                    <w:widowControl w:val="0"/>
                    <w:spacing w:after="0"/>
                    <w:rPr>
                      <w:sz w:val="24"/>
                      <w:szCs w:val="24"/>
                    </w:rPr>
                  </w:pPr>
                  <w:r w:rsidRPr="00360830">
                    <w:rPr>
                      <w:sz w:val="24"/>
                      <w:szCs w:val="24"/>
                    </w:rPr>
                    <w:t>PVM mokėtojo kodas LT907568414</w:t>
                  </w:r>
                </w:p>
                <w:p w14:paraId="67C07DC6" w14:textId="77777777" w:rsidR="0093515A" w:rsidRPr="00360830" w:rsidRDefault="0093515A" w:rsidP="005F5443">
                  <w:pPr>
                    <w:pStyle w:val="Body2"/>
                    <w:widowControl w:val="0"/>
                    <w:spacing w:after="0"/>
                    <w:rPr>
                      <w:sz w:val="24"/>
                      <w:szCs w:val="24"/>
                    </w:rPr>
                  </w:pPr>
                  <w:r w:rsidRPr="00360830">
                    <w:rPr>
                      <w:sz w:val="24"/>
                      <w:szCs w:val="24"/>
                    </w:rPr>
                    <w:t>Arsenalo g.1, Vilnius</w:t>
                  </w:r>
                </w:p>
                <w:p w14:paraId="79DAB6EB" w14:textId="6643C15A" w:rsidR="0093515A" w:rsidRPr="00360830" w:rsidRDefault="0093515A" w:rsidP="00B128B9">
                  <w:pPr>
                    <w:pStyle w:val="Body2"/>
                    <w:widowControl w:val="0"/>
                    <w:spacing w:after="0"/>
                    <w:rPr>
                      <w:sz w:val="24"/>
                      <w:szCs w:val="24"/>
                    </w:rPr>
                  </w:pPr>
                  <w:r w:rsidRPr="00360830">
                    <w:rPr>
                      <w:sz w:val="24"/>
                      <w:szCs w:val="24"/>
                    </w:rPr>
                    <w:t xml:space="preserve">A/s. Nr. LT227044060000257140 </w:t>
                  </w:r>
                </w:p>
                <w:p w14:paraId="6F447691" w14:textId="77777777" w:rsidR="00B128B9" w:rsidRPr="00360830" w:rsidRDefault="0093515A" w:rsidP="005F5443">
                  <w:pPr>
                    <w:pStyle w:val="Body2"/>
                    <w:widowControl w:val="0"/>
                    <w:spacing w:after="0"/>
                    <w:rPr>
                      <w:sz w:val="24"/>
                      <w:szCs w:val="24"/>
                    </w:rPr>
                  </w:pPr>
                  <w:r w:rsidRPr="00360830">
                    <w:rPr>
                      <w:sz w:val="24"/>
                      <w:szCs w:val="24"/>
                    </w:rPr>
                    <w:t xml:space="preserve"> </w:t>
                  </w:r>
                </w:p>
                <w:p w14:paraId="6A7F0556" w14:textId="6817AC93" w:rsidR="005F5443" w:rsidRPr="00360830" w:rsidRDefault="0093515A" w:rsidP="005F5443">
                  <w:pPr>
                    <w:pStyle w:val="Body2"/>
                    <w:widowControl w:val="0"/>
                    <w:spacing w:after="0"/>
                    <w:rPr>
                      <w:sz w:val="24"/>
                      <w:szCs w:val="24"/>
                    </w:rPr>
                  </w:pPr>
                  <w:r w:rsidRPr="00360830">
                    <w:rPr>
                      <w:sz w:val="24"/>
                      <w:szCs w:val="24"/>
                    </w:rPr>
                    <w:t>E-</w:t>
                  </w:r>
                  <w:proofErr w:type="spellStart"/>
                  <w:r w:rsidRPr="00360830">
                    <w:rPr>
                      <w:sz w:val="24"/>
                      <w:szCs w:val="24"/>
                    </w:rPr>
                    <w:t>mail</w:t>
                  </w:r>
                  <w:proofErr w:type="spellEnd"/>
                  <w:r w:rsidRPr="00360830">
                    <w:rPr>
                      <w:sz w:val="24"/>
                      <w:szCs w:val="24"/>
                    </w:rPr>
                    <w:t xml:space="preserve">: </w:t>
                  </w:r>
                  <w:hyperlink r:id="rId9" w:history="1">
                    <w:r w:rsidR="00967B16" w:rsidRPr="00360830">
                      <w:rPr>
                        <w:rStyle w:val="Hyperlink"/>
                        <w:sz w:val="24"/>
                        <w:szCs w:val="24"/>
                      </w:rPr>
                      <w:t>ukis@lnm.lt</w:t>
                    </w:r>
                  </w:hyperlink>
                </w:p>
                <w:p w14:paraId="7CEAF609" w14:textId="78883B44" w:rsidR="00967B16" w:rsidRPr="00360830" w:rsidRDefault="00967B16" w:rsidP="005F5443">
                  <w:pPr>
                    <w:pStyle w:val="Body2"/>
                    <w:widowControl w:val="0"/>
                    <w:spacing w:after="0"/>
                    <w:rPr>
                      <w:sz w:val="24"/>
                      <w:szCs w:val="24"/>
                    </w:rPr>
                  </w:pPr>
                  <w:r w:rsidRPr="00360830">
                    <w:rPr>
                      <w:sz w:val="24"/>
                      <w:szCs w:val="24"/>
                    </w:rPr>
                    <w:t>Generalin</w:t>
                  </w:r>
                  <w:r w:rsidR="00831015" w:rsidRPr="00360830">
                    <w:rPr>
                      <w:sz w:val="24"/>
                      <w:szCs w:val="24"/>
                    </w:rPr>
                    <w:t>ė</w:t>
                  </w:r>
                  <w:r w:rsidRPr="00360830">
                    <w:rPr>
                      <w:sz w:val="24"/>
                      <w:szCs w:val="24"/>
                    </w:rPr>
                    <w:t xml:space="preserve"> direktor</w:t>
                  </w:r>
                  <w:r w:rsidR="00831015" w:rsidRPr="00360830">
                    <w:rPr>
                      <w:sz w:val="24"/>
                      <w:szCs w:val="24"/>
                    </w:rPr>
                    <w:t>ė</w:t>
                  </w:r>
                </w:p>
                <w:p w14:paraId="772E60B8" w14:textId="2A20D552" w:rsidR="00967B16" w:rsidRPr="00360830" w:rsidRDefault="00831015" w:rsidP="005F5443">
                  <w:pPr>
                    <w:pStyle w:val="Body2"/>
                    <w:widowControl w:val="0"/>
                    <w:spacing w:after="0"/>
                    <w:rPr>
                      <w:sz w:val="24"/>
                      <w:szCs w:val="24"/>
                    </w:rPr>
                  </w:pPr>
                  <w:r w:rsidRPr="00360830">
                    <w:rPr>
                      <w:sz w:val="24"/>
                      <w:szCs w:val="24"/>
                    </w:rPr>
                    <w:t xml:space="preserve">Rūta </w:t>
                  </w:r>
                  <w:proofErr w:type="spellStart"/>
                  <w:r w:rsidRPr="00360830">
                    <w:rPr>
                      <w:sz w:val="24"/>
                      <w:szCs w:val="24"/>
                    </w:rPr>
                    <w:t>Kačkutė</w:t>
                  </w:r>
                  <w:proofErr w:type="spellEnd"/>
                </w:p>
              </w:tc>
              <w:tc>
                <w:tcPr>
                  <w:tcW w:w="426" w:type="dxa"/>
                  <w:tcBorders>
                    <w:top w:val="nil"/>
                    <w:left w:val="nil"/>
                    <w:bottom w:val="nil"/>
                    <w:right w:val="nil"/>
                  </w:tcBorders>
                  <w:shd w:val="clear" w:color="auto" w:fill="auto"/>
                </w:tcPr>
                <w:p w14:paraId="49415D18" w14:textId="0182112C" w:rsidR="005F5443" w:rsidRPr="00360830" w:rsidRDefault="005F5443" w:rsidP="005F5443">
                  <w:pPr>
                    <w:pStyle w:val="Body2"/>
                    <w:widowControl w:val="0"/>
                    <w:spacing w:after="0"/>
                    <w:rPr>
                      <w:color w:val="auto"/>
                      <w:sz w:val="24"/>
                      <w:szCs w:val="24"/>
                    </w:rPr>
                  </w:pPr>
                </w:p>
              </w:tc>
              <w:tc>
                <w:tcPr>
                  <w:tcW w:w="4666" w:type="dxa"/>
                  <w:tcBorders>
                    <w:top w:val="nil"/>
                    <w:left w:val="nil"/>
                    <w:bottom w:val="nil"/>
                    <w:right w:val="nil"/>
                  </w:tcBorders>
                  <w:shd w:val="clear" w:color="auto" w:fill="auto"/>
                </w:tcPr>
                <w:p w14:paraId="264421EC" w14:textId="3F0C4425" w:rsidR="005F5443" w:rsidRPr="00360830" w:rsidRDefault="005F5443" w:rsidP="0002314C">
                  <w:pPr>
                    <w:pStyle w:val="NormalWeb"/>
                    <w:spacing w:before="0" w:beforeAutospacing="0" w:after="0" w:afterAutospacing="0"/>
                  </w:pPr>
                </w:p>
              </w:tc>
            </w:tr>
          </w:tbl>
          <w:p w14:paraId="0438F972" w14:textId="77777777" w:rsidR="008975E3" w:rsidRPr="00360830" w:rsidRDefault="008975E3">
            <w:pPr>
              <w:pStyle w:val="Body2"/>
              <w:spacing w:after="0"/>
              <w:rPr>
                <w:b/>
                <w:bCs/>
                <w:sz w:val="24"/>
                <w:szCs w:val="24"/>
              </w:rPr>
            </w:pPr>
          </w:p>
        </w:tc>
        <w:tc>
          <w:tcPr>
            <w:tcW w:w="222" w:type="dxa"/>
            <w:tcBorders>
              <w:top w:val="nil"/>
              <w:left w:val="nil"/>
              <w:bottom w:val="nil"/>
              <w:right w:val="nil"/>
            </w:tcBorders>
            <w:shd w:val="clear" w:color="auto" w:fill="auto"/>
          </w:tcPr>
          <w:p w14:paraId="18C62CCF" w14:textId="77777777" w:rsidR="008975E3" w:rsidRPr="00360830" w:rsidRDefault="008975E3">
            <w:pPr>
              <w:pStyle w:val="Body2"/>
              <w:spacing w:after="0"/>
              <w:rPr>
                <w:b/>
                <w:bCs/>
                <w:sz w:val="24"/>
                <w:szCs w:val="24"/>
              </w:rPr>
            </w:pPr>
          </w:p>
        </w:tc>
        <w:tc>
          <w:tcPr>
            <w:tcW w:w="222" w:type="dxa"/>
            <w:tcBorders>
              <w:top w:val="nil"/>
              <w:left w:val="nil"/>
              <w:bottom w:val="nil"/>
              <w:right w:val="nil"/>
            </w:tcBorders>
            <w:shd w:val="clear" w:color="auto" w:fill="auto"/>
          </w:tcPr>
          <w:p w14:paraId="05B1C2FD" w14:textId="77777777" w:rsidR="008975E3" w:rsidRPr="00360830" w:rsidRDefault="008975E3">
            <w:pPr>
              <w:pStyle w:val="Body2"/>
              <w:spacing w:after="0"/>
              <w:rPr>
                <w:b/>
                <w:bCs/>
                <w:sz w:val="24"/>
                <w:szCs w:val="24"/>
              </w:rPr>
            </w:pPr>
          </w:p>
        </w:tc>
      </w:tr>
    </w:tbl>
    <w:p w14:paraId="022861A4" w14:textId="0DE296DF" w:rsidR="006E536F" w:rsidRPr="00360830" w:rsidRDefault="006E536F" w:rsidP="00666842">
      <w:pPr>
        <w:spacing w:after="0" w:line="240" w:lineRule="auto"/>
        <w:jc w:val="both"/>
        <w:rPr>
          <w:rFonts w:ascii="Times New Roman" w:hAnsi="Times New Roman" w:cs="Times New Roman"/>
          <w:sz w:val="24"/>
          <w:szCs w:val="24"/>
        </w:rPr>
      </w:pPr>
    </w:p>
    <w:sectPr w:rsidR="006E536F" w:rsidRPr="00360830" w:rsidSect="00E45835">
      <w:headerReference w:type="default" r:id="rId10"/>
      <w:pgSz w:w="11906" w:h="16838"/>
      <w:pgMar w:top="1134" w:right="567" w:bottom="1134" w:left="1134" w:header="720" w:footer="0" w:gutter="0"/>
      <w:cols w:space="1296"/>
      <w:formProt w:val="0"/>
      <w:titlePg/>
      <w:docGrid w:linePitch="326"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29F77" w16cex:dateUtc="2026-05-28T08:03:00Z"/>
  <w16cex:commentExtensible w16cex:durableId="2DC2A12F" w16cex:dateUtc="2026-05-28T08:10:00Z"/>
  <w16cex:commentExtensible w16cex:durableId="2DC2A4F0" w16cex:dateUtc="2026-05-28T08:26:00Z"/>
  <w16cex:commentExtensible w16cex:durableId="2DC2A028" w16cex:dateUtc="2026-05-28T08:06:00Z"/>
  <w16cex:commentExtensible w16cex:durableId="2DC2A07B" w16cex:dateUtc="2026-05-28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BE478" w14:textId="77777777" w:rsidR="002468CA" w:rsidRDefault="002468CA">
      <w:pPr>
        <w:spacing w:after="0" w:line="240" w:lineRule="auto"/>
      </w:pPr>
      <w:r>
        <w:separator/>
      </w:r>
    </w:p>
  </w:endnote>
  <w:endnote w:type="continuationSeparator" w:id="0">
    <w:p w14:paraId="31B31501" w14:textId="77777777" w:rsidR="002468CA" w:rsidRDefault="0024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B0F6" w14:textId="77777777" w:rsidR="002468CA" w:rsidRDefault="002468CA">
      <w:pPr>
        <w:spacing w:after="0" w:line="240" w:lineRule="auto"/>
      </w:pPr>
      <w:r>
        <w:separator/>
      </w:r>
    </w:p>
  </w:footnote>
  <w:footnote w:type="continuationSeparator" w:id="0">
    <w:p w14:paraId="667EC720" w14:textId="77777777" w:rsidR="002468CA" w:rsidRDefault="00246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083306"/>
      <w:docPartObj>
        <w:docPartGallery w:val="Page Numbers (Top of Page)"/>
        <w:docPartUnique/>
      </w:docPartObj>
    </w:sdtPr>
    <w:sdtEndPr/>
    <w:sdtContent>
      <w:p w14:paraId="02C18DC1" w14:textId="77777777" w:rsidR="009E0FF7" w:rsidRDefault="002468CA">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245"/>
    <w:multiLevelType w:val="multilevel"/>
    <w:tmpl w:val="79B6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41546"/>
    <w:multiLevelType w:val="multilevel"/>
    <w:tmpl w:val="32043072"/>
    <w:lvl w:ilvl="0">
      <w:start w:val="1"/>
      <w:numFmt w:val="decimal"/>
      <w:lvlText w:val="%1)"/>
      <w:lvlJc w:val="left"/>
      <w:pPr>
        <w:ind w:left="360" w:hanging="360"/>
      </w:pPr>
      <w:rPr>
        <w:rFonts w:hint="default"/>
        <w:b w:val="0"/>
        <w:bCs w:val="0"/>
        <w:color w:val="auto"/>
        <w:sz w:val="24"/>
        <w:szCs w:val="24"/>
      </w:rPr>
    </w:lvl>
    <w:lvl w:ilvl="1">
      <w:start w:val="1"/>
      <w:numFmt w:val="decimal"/>
      <w:lvlText w:val="%1.%2."/>
      <w:lvlJc w:val="left"/>
      <w:pPr>
        <w:ind w:left="785" w:hanging="360"/>
      </w:pPr>
      <w:rPr>
        <w:rFonts w:ascii="Times New Roman" w:hAnsi="Times New Roman" w:cs="Times New Roman" w:hint="default"/>
        <w:b w:val="0"/>
        <w:bCs/>
        <w:i w:val="0"/>
        <w:iCs/>
        <w:color w:val="00000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DC19E7"/>
    <w:multiLevelType w:val="multilevel"/>
    <w:tmpl w:val="BD0881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DD7AD8"/>
    <w:multiLevelType w:val="hybridMultilevel"/>
    <w:tmpl w:val="F5EE4D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F56D68"/>
    <w:multiLevelType w:val="multilevel"/>
    <w:tmpl w:val="D6724E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FE165C5"/>
    <w:multiLevelType w:val="multilevel"/>
    <w:tmpl w:val="F7FE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8E66A0"/>
    <w:multiLevelType w:val="multilevel"/>
    <w:tmpl w:val="BE02FA16"/>
    <w:lvl w:ilvl="0">
      <w:start w:val="1"/>
      <w:numFmt w:val="decimal"/>
      <w:lvlText w:val="%1."/>
      <w:lvlJc w:val="left"/>
      <w:pPr>
        <w:tabs>
          <w:tab w:val="num" w:pos="0"/>
        </w:tabs>
        <w:ind w:left="360" w:hanging="360"/>
      </w:pPr>
      <w:rPr>
        <w:rFonts w:ascii="Source Sans Pro" w:hAnsi="Source Sans Pro"/>
        <w:b w:val="0"/>
        <w:bCs w:val="0"/>
        <w:sz w:val="21"/>
      </w:rPr>
    </w:lvl>
    <w:lvl w:ilvl="1">
      <w:start w:val="1"/>
      <w:numFmt w:val="decimal"/>
      <w:lvlText w:val="%1.%2."/>
      <w:lvlJc w:val="left"/>
      <w:pPr>
        <w:tabs>
          <w:tab w:val="num" w:pos="0"/>
        </w:tabs>
        <w:ind w:left="786" w:hanging="360"/>
      </w:pPr>
      <w:rPr>
        <w:rFonts w:ascii="Source Sans Pro" w:hAnsi="Source Sans Pro"/>
        <w:b/>
        <w:bCs w:val="0"/>
        <w:i w:val="0"/>
        <w:iCs/>
        <w:color w:val="000000"/>
        <w:sz w:val="21"/>
        <w:szCs w:val="2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5"/>
  </w:num>
  <w:num w:numId="3">
    <w:abstractNumId w:val="7"/>
  </w:num>
  <w:num w:numId="4">
    <w:abstractNumId w:val="3"/>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F7"/>
    <w:rsid w:val="00003009"/>
    <w:rsid w:val="00016731"/>
    <w:rsid w:val="00017186"/>
    <w:rsid w:val="00020E0F"/>
    <w:rsid w:val="0002314C"/>
    <w:rsid w:val="000254F5"/>
    <w:rsid w:val="000338BA"/>
    <w:rsid w:val="00044126"/>
    <w:rsid w:val="000638CD"/>
    <w:rsid w:val="00066633"/>
    <w:rsid w:val="00077EBE"/>
    <w:rsid w:val="00097CDC"/>
    <w:rsid w:val="000A0F6B"/>
    <w:rsid w:val="000C33D5"/>
    <w:rsid w:val="000C7F61"/>
    <w:rsid w:val="000E373F"/>
    <w:rsid w:val="000E5A27"/>
    <w:rsid w:val="000F0112"/>
    <w:rsid w:val="000F1651"/>
    <w:rsid w:val="001108C9"/>
    <w:rsid w:val="001228DC"/>
    <w:rsid w:val="0012314F"/>
    <w:rsid w:val="0012465C"/>
    <w:rsid w:val="00127F5B"/>
    <w:rsid w:val="0013327A"/>
    <w:rsid w:val="00141F93"/>
    <w:rsid w:val="001426B7"/>
    <w:rsid w:val="00143F3E"/>
    <w:rsid w:val="00154136"/>
    <w:rsid w:val="001676A8"/>
    <w:rsid w:val="00170A9D"/>
    <w:rsid w:val="00181656"/>
    <w:rsid w:val="0018203C"/>
    <w:rsid w:val="00184AEB"/>
    <w:rsid w:val="00187158"/>
    <w:rsid w:val="0019044D"/>
    <w:rsid w:val="00190707"/>
    <w:rsid w:val="001A399B"/>
    <w:rsid w:val="001C0F78"/>
    <w:rsid w:val="001C344E"/>
    <w:rsid w:val="001C56C5"/>
    <w:rsid w:val="001D40B6"/>
    <w:rsid w:val="001E63FF"/>
    <w:rsid w:val="001F2AF2"/>
    <w:rsid w:val="001F3BAD"/>
    <w:rsid w:val="00205462"/>
    <w:rsid w:val="002060F6"/>
    <w:rsid w:val="00226E08"/>
    <w:rsid w:val="002311E1"/>
    <w:rsid w:val="00234D2C"/>
    <w:rsid w:val="00240C85"/>
    <w:rsid w:val="00246221"/>
    <w:rsid w:val="002468CA"/>
    <w:rsid w:val="0025655F"/>
    <w:rsid w:val="0026209C"/>
    <w:rsid w:val="0027175F"/>
    <w:rsid w:val="002878AC"/>
    <w:rsid w:val="002C55BF"/>
    <w:rsid w:val="002D1113"/>
    <w:rsid w:val="002E21F2"/>
    <w:rsid w:val="002F13E0"/>
    <w:rsid w:val="002F2EED"/>
    <w:rsid w:val="0030387F"/>
    <w:rsid w:val="003174D8"/>
    <w:rsid w:val="00320A9E"/>
    <w:rsid w:val="00323C2F"/>
    <w:rsid w:val="0032498C"/>
    <w:rsid w:val="003262C7"/>
    <w:rsid w:val="00350B44"/>
    <w:rsid w:val="00351BD5"/>
    <w:rsid w:val="00360830"/>
    <w:rsid w:val="00366AE8"/>
    <w:rsid w:val="00367FB1"/>
    <w:rsid w:val="0037151A"/>
    <w:rsid w:val="003724E5"/>
    <w:rsid w:val="003843B6"/>
    <w:rsid w:val="00384C3E"/>
    <w:rsid w:val="003B51A5"/>
    <w:rsid w:val="003C0CA1"/>
    <w:rsid w:val="003C0F16"/>
    <w:rsid w:val="003C782F"/>
    <w:rsid w:val="003D1FF5"/>
    <w:rsid w:val="003D65AA"/>
    <w:rsid w:val="003F249C"/>
    <w:rsid w:val="003F2DA2"/>
    <w:rsid w:val="003F462B"/>
    <w:rsid w:val="003F608A"/>
    <w:rsid w:val="003F710A"/>
    <w:rsid w:val="00403C11"/>
    <w:rsid w:val="00407C79"/>
    <w:rsid w:val="004104C8"/>
    <w:rsid w:val="004105A6"/>
    <w:rsid w:val="00414438"/>
    <w:rsid w:val="00416EC5"/>
    <w:rsid w:val="00417C61"/>
    <w:rsid w:val="004223B8"/>
    <w:rsid w:val="00463207"/>
    <w:rsid w:val="0046320F"/>
    <w:rsid w:val="00484371"/>
    <w:rsid w:val="004857C5"/>
    <w:rsid w:val="00495DB7"/>
    <w:rsid w:val="00496410"/>
    <w:rsid w:val="004A3271"/>
    <w:rsid w:val="004B261F"/>
    <w:rsid w:val="004B37D8"/>
    <w:rsid w:val="004E2375"/>
    <w:rsid w:val="004E4479"/>
    <w:rsid w:val="004F5883"/>
    <w:rsid w:val="004F6B2C"/>
    <w:rsid w:val="0050369D"/>
    <w:rsid w:val="005155BC"/>
    <w:rsid w:val="00520C8E"/>
    <w:rsid w:val="005304B9"/>
    <w:rsid w:val="005324B4"/>
    <w:rsid w:val="00532787"/>
    <w:rsid w:val="005332A2"/>
    <w:rsid w:val="0053561C"/>
    <w:rsid w:val="00562496"/>
    <w:rsid w:val="00566F65"/>
    <w:rsid w:val="00571B19"/>
    <w:rsid w:val="00577C61"/>
    <w:rsid w:val="005826E7"/>
    <w:rsid w:val="005838CA"/>
    <w:rsid w:val="005A2544"/>
    <w:rsid w:val="005A308E"/>
    <w:rsid w:val="005C0C9B"/>
    <w:rsid w:val="005C602D"/>
    <w:rsid w:val="005C6DB4"/>
    <w:rsid w:val="005E6250"/>
    <w:rsid w:val="005F0E12"/>
    <w:rsid w:val="005F5443"/>
    <w:rsid w:val="00600300"/>
    <w:rsid w:val="00605931"/>
    <w:rsid w:val="00606E0E"/>
    <w:rsid w:val="006078D5"/>
    <w:rsid w:val="00613FB6"/>
    <w:rsid w:val="00616195"/>
    <w:rsid w:val="00624F4E"/>
    <w:rsid w:val="006269CC"/>
    <w:rsid w:val="00631E36"/>
    <w:rsid w:val="00643E2E"/>
    <w:rsid w:val="00654832"/>
    <w:rsid w:val="00660D1E"/>
    <w:rsid w:val="0066244D"/>
    <w:rsid w:val="00664A33"/>
    <w:rsid w:val="00666842"/>
    <w:rsid w:val="00674815"/>
    <w:rsid w:val="00675882"/>
    <w:rsid w:val="00683E4B"/>
    <w:rsid w:val="006960D6"/>
    <w:rsid w:val="006A195D"/>
    <w:rsid w:val="006A6EB8"/>
    <w:rsid w:val="006B45C5"/>
    <w:rsid w:val="006B70E9"/>
    <w:rsid w:val="006D27C5"/>
    <w:rsid w:val="006D40B2"/>
    <w:rsid w:val="006D4BDF"/>
    <w:rsid w:val="006D54B9"/>
    <w:rsid w:val="006E536F"/>
    <w:rsid w:val="006E70FF"/>
    <w:rsid w:val="006F182F"/>
    <w:rsid w:val="006F25FC"/>
    <w:rsid w:val="006F5F08"/>
    <w:rsid w:val="007011AB"/>
    <w:rsid w:val="00711BA0"/>
    <w:rsid w:val="0074324E"/>
    <w:rsid w:val="00746697"/>
    <w:rsid w:val="007513DB"/>
    <w:rsid w:val="007603E0"/>
    <w:rsid w:val="00763B16"/>
    <w:rsid w:val="00763DD2"/>
    <w:rsid w:val="0076508F"/>
    <w:rsid w:val="007663FC"/>
    <w:rsid w:val="0077608F"/>
    <w:rsid w:val="007B2C3E"/>
    <w:rsid w:val="007D0F45"/>
    <w:rsid w:val="007E55F4"/>
    <w:rsid w:val="007E66DB"/>
    <w:rsid w:val="007F2D7D"/>
    <w:rsid w:val="00804969"/>
    <w:rsid w:val="00804D50"/>
    <w:rsid w:val="008177FF"/>
    <w:rsid w:val="0082329F"/>
    <w:rsid w:val="00831015"/>
    <w:rsid w:val="0083567E"/>
    <w:rsid w:val="00835799"/>
    <w:rsid w:val="00876B29"/>
    <w:rsid w:val="00883918"/>
    <w:rsid w:val="0089612B"/>
    <w:rsid w:val="008975E3"/>
    <w:rsid w:val="008A153C"/>
    <w:rsid w:val="008A2CB6"/>
    <w:rsid w:val="008A773C"/>
    <w:rsid w:val="008B0A2E"/>
    <w:rsid w:val="008B30C4"/>
    <w:rsid w:val="008B532D"/>
    <w:rsid w:val="008B554F"/>
    <w:rsid w:val="008C02CF"/>
    <w:rsid w:val="008D0980"/>
    <w:rsid w:val="008D20E9"/>
    <w:rsid w:val="008D487C"/>
    <w:rsid w:val="008E58E6"/>
    <w:rsid w:val="008E6174"/>
    <w:rsid w:val="008E6CB3"/>
    <w:rsid w:val="008F0990"/>
    <w:rsid w:val="008F50B0"/>
    <w:rsid w:val="00902CD6"/>
    <w:rsid w:val="009073A0"/>
    <w:rsid w:val="00934A7F"/>
    <w:rsid w:val="0093515A"/>
    <w:rsid w:val="00936A1A"/>
    <w:rsid w:val="00941C5D"/>
    <w:rsid w:val="00942BA2"/>
    <w:rsid w:val="00945167"/>
    <w:rsid w:val="009524FA"/>
    <w:rsid w:val="00952AB5"/>
    <w:rsid w:val="00952EC5"/>
    <w:rsid w:val="009538DF"/>
    <w:rsid w:val="00953EFF"/>
    <w:rsid w:val="00956359"/>
    <w:rsid w:val="00960B0D"/>
    <w:rsid w:val="0096145C"/>
    <w:rsid w:val="00967B16"/>
    <w:rsid w:val="009705BD"/>
    <w:rsid w:val="009705D9"/>
    <w:rsid w:val="00995894"/>
    <w:rsid w:val="0099647E"/>
    <w:rsid w:val="00997B06"/>
    <w:rsid w:val="009A5D4D"/>
    <w:rsid w:val="009D0BBD"/>
    <w:rsid w:val="009E0FF7"/>
    <w:rsid w:val="009E30C0"/>
    <w:rsid w:val="009E32C1"/>
    <w:rsid w:val="009F014B"/>
    <w:rsid w:val="009F1DB0"/>
    <w:rsid w:val="009F6172"/>
    <w:rsid w:val="009F6A59"/>
    <w:rsid w:val="00A02E93"/>
    <w:rsid w:val="00A03F31"/>
    <w:rsid w:val="00A14189"/>
    <w:rsid w:val="00A22426"/>
    <w:rsid w:val="00A24857"/>
    <w:rsid w:val="00A33B07"/>
    <w:rsid w:val="00A43443"/>
    <w:rsid w:val="00A43BE4"/>
    <w:rsid w:val="00A44D75"/>
    <w:rsid w:val="00A576C6"/>
    <w:rsid w:val="00A62CA1"/>
    <w:rsid w:val="00A64E88"/>
    <w:rsid w:val="00A803D2"/>
    <w:rsid w:val="00A93F3E"/>
    <w:rsid w:val="00AA2E95"/>
    <w:rsid w:val="00AA5271"/>
    <w:rsid w:val="00AA69EE"/>
    <w:rsid w:val="00AB2EC6"/>
    <w:rsid w:val="00AB3CB1"/>
    <w:rsid w:val="00AC074E"/>
    <w:rsid w:val="00AE50DF"/>
    <w:rsid w:val="00B077D0"/>
    <w:rsid w:val="00B1027B"/>
    <w:rsid w:val="00B128B9"/>
    <w:rsid w:val="00B173E3"/>
    <w:rsid w:val="00B17E44"/>
    <w:rsid w:val="00B2099B"/>
    <w:rsid w:val="00B22CE6"/>
    <w:rsid w:val="00B25A48"/>
    <w:rsid w:val="00B31495"/>
    <w:rsid w:val="00B34B0D"/>
    <w:rsid w:val="00B41619"/>
    <w:rsid w:val="00B551AA"/>
    <w:rsid w:val="00B57AD3"/>
    <w:rsid w:val="00B708D7"/>
    <w:rsid w:val="00B71793"/>
    <w:rsid w:val="00B77215"/>
    <w:rsid w:val="00B85340"/>
    <w:rsid w:val="00B91DCC"/>
    <w:rsid w:val="00B96DC1"/>
    <w:rsid w:val="00BC1DBE"/>
    <w:rsid w:val="00BC72B9"/>
    <w:rsid w:val="00BD569D"/>
    <w:rsid w:val="00BE322E"/>
    <w:rsid w:val="00BE4F1D"/>
    <w:rsid w:val="00C05D5F"/>
    <w:rsid w:val="00C218F9"/>
    <w:rsid w:val="00C30336"/>
    <w:rsid w:val="00C41422"/>
    <w:rsid w:val="00C417FD"/>
    <w:rsid w:val="00C42744"/>
    <w:rsid w:val="00C447AD"/>
    <w:rsid w:val="00C57C99"/>
    <w:rsid w:val="00C66CFC"/>
    <w:rsid w:val="00C90B2A"/>
    <w:rsid w:val="00CA1ADA"/>
    <w:rsid w:val="00CA77BE"/>
    <w:rsid w:val="00CB590F"/>
    <w:rsid w:val="00CC7213"/>
    <w:rsid w:val="00CE3355"/>
    <w:rsid w:val="00CE3418"/>
    <w:rsid w:val="00CF0CD3"/>
    <w:rsid w:val="00CF5200"/>
    <w:rsid w:val="00CF77CA"/>
    <w:rsid w:val="00D02180"/>
    <w:rsid w:val="00D05227"/>
    <w:rsid w:val="00D0626A"/>
    <w:rsid w:val="00D102A1"/>
    <w:rsid w:val="00D15011"/>
    <w:rsid w:val="00D16214"/>
    <w:rsid w:val="00D25685"/>
    <w:rsid w:val="00D34698"/>
    <w:rsid w:val="00D53B0F"/>
    <w:rsid w:val="00D557AF"/>
    <w:rsid w:val="00D6697F"/>
    <w:rsid w:val="00D7145B"/>
    <w:rsid w:val="00D74050"/>
    <w:rsid w:val="00D74CEC"/>
    <w:rsid w:val="00D90E60"/>
    <w:rsid w:val="00D91BA6"/>
    <w:rsid w:val="00DB790B"/>
    <w:rsid w:val="00DC07B2"/>
    <w:rsid w:val="00DC2FB7"/>
    <w:rsid w:val="00DC5EFD"/>
    <w:rsid w:val="00DD5350"/>
    <w:rsid w:val="00DD68D3"/>
    <w:rsid w:val="00DE158B"/>
    <w:rsid w:val="00DF4087"/>
    <w:rsid w:val="00E049C3"/>
    <w:rsid w:val="00E16E52"/>
    <w:rsid w:val="00E23BC5"/>
    <w:rsid w:val="00E2672A"/>
    <w:rsid w:val="00E3432A"/>
    <w:rsid w:val="00E443C9"/>
    <w:rsid w:val="00E45835"/>
    <w:rsid w:val="00E47BAC"/>
    <w:rsid w:val="00E63018"/>
    <w:rsid w:val="00E64278"/>
    <w:rsid w:val="00E72A1F"/>
    <w:rsid w:val="00EA7FEF"/>
    <w:rsid w:val="00ED04A7"/>
    <w:rsid w:val="00ED3E50"/>
    <w:rsid w:val="00EE0979"/>
    <w:rsid w:val="00EE585F"/>
    <w:rsid w:val="00EF3832"/>
    <w:rsid w:val="00EF3C55"/>
    <w:rsid w:val="00EF6B34"/>
    <w:rsid w:val="00F07E0C"/>
    <w:rsid w:val="00F16B5A"/>
    <w:rsid w:val="00F21C2A"/>
    <w:rsid w:val="00F2233A"/>
    <w:rsid w:val="00F24A94"/>
    <w:rsid w:val="00F26457"/>
    <w:rsid w:val="00F329D6"/>
    <w:rsid w:val="00F33F95"/>
    <w:rsid w:val="00F4574E"/>
    <w:rsid w:val="00F61403"/>
    <w:rsid w:val="00F668B1"/>
    <w:rsid w:val="00F67406"/>
    <w:rsid w:val="00F771CD"/>
    <w:rsid w:val="00F82406"/>
    <w:rsid w:val="00F855B9"/>
    <w:rsid w:val="00F9372C"/>
    <w:rsid w:val="00FA38EF"/>
    <w:rsid w:val="00FA5984"/>
    <w:rsid w:val="00FB053A"/>
    <w:rsid w:val="00FB4396"/>
    <w:rsid w:val="00FB7DB3"/>
    <w:rsid w:val="00FC0655"/>
    <w:rsid w:val="00FC137D"/>
    <w:rsid w:val="00FD124A"/>
    <w:rsid w:val="00FD2F80"/>
    <w:rsid w:val="00FE4A62"/>
    <w:rsid w:val="00FE79B1"/>
    <w:rsid w:val="00FF0166"/>
    <w:rsid w:val="00FF09AB"/>
    <w:rsid w:val="00FF203B"/>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1844"/>
  <w15:docId w15:val="{289974A8-55D1-49B9-8EE8-5C68E94B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B0F"/>
    <w:pPr>
      <w:spacing w:after="200" w:line="276" w:lineRule="auto"/>
    </w:pPr>
    <w:rPr>
      <w:sz w:val="22"/>
    </w:rPr>
  </w:style>
  <w:style w:type="paragraph" w:styleId="Heading1">
    <w:name w:val="heading 1"/>
    <w:basedOn w:val="Normal"/>
    <w:next w:val="Normal"/>
    <w:link w:val="Heading1Char"/>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5A26EC"/>
    <w:rPr>
      <w:u w:val="single"/>
    </w:rPr>
  </w:style>
  <w:style w:type="character" w:customStyle="1" w:styleId="HeaderChar">
    <w:name w:val="Header Char"/>
    <w:basedOn w:val="DefaultParagraphFont"/>
    <w:link w:val="Header"/>
    <w:uiPriority w:val="99"/>
    <w:qFormat/>
    <w:rsid w:val="005A26EC"/>
    <w:rPr>
      <w:rFonts w:ascii="Times New Roman" w:eastAsia="Arial Unicode MS" w:hAnsi="Times New Roman" w:cs="Times New Roman"/>
      <w:sz w:val="24"/>
      <w:szCs w:val="24"/>
      <w:lang w:val="en-US"/>
    </w:rPr>
  </w:style>
  <w:style w:type="character" w:customStyle="1" w:styleId="FooterChar">
    <w:name w:val="Footer Char"/>
    <w:basedOn w:val="DefaultParagraphFont"/>
    <w:link w:val="Footer"/>
    <w:uiPriority w:val="99"/>
    <w:qFormat/>
    <w:rsid w:val="005A26EC"/>
    <w:rPr>
      <w:rFonts w:ascii="Times New Roman" w:eastAsia="Arial Unicode MS"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5A26EC"/>
    <w:rPr>
      <w:rFonts w:ascii="Segoe UI" w:eastAsia="Arial Unicode MS" w:hAnsi="Segoe UI" w:cs="Segoe UI"/>
      <w:sz w:val="18"/>
      <w:szCs w:val="18"/>
      <w:lang w:val="en-US"/>
    </w:rPr>
  </w:style>
  <w:style w:type="character" w:customStyle="1" w:styleId="Heading1Char">
    <w:name w:val="Heading 1 Char"/>
    <w:basedOn w:val="DefaultParagraphFont"/>
    <w:link w:val="Heading1"/>
    <w:uiPriority w:val="9"/>
    <w:qFormat/>
    <w:rsid w:val="009459C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qFormat/>
    <w:rsid w:val="009459C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qFormat/>
    <w:rsid w:val="009459C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qFormat/>
    <w:rsid w:val="009459C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qFormat/>
    <w:rsid w:val="009459C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qFormat/>
    <w:rsid w:val="009459C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qFormat/>
    <w:rsid w:val="009459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9459C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qFormat/>
    <w:rsid w:val="009459C7"/>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sid w:val="009459C7"/>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sid w:val="009459C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459C7"/>
    <w:rPr>
      <w:b/>
      <w:bCs/>
    </w:rPr>
  </w:style>
  <w:style w:type="character" w:styleId="Emphasis">
    <w:name w:val="Emphasis"/>
    <w:basedOn w:val="DefaultParagraphFont"/>
    <w:uiPriority w:val="20"/>
    <w:qFormat/>
    <w:rsid w:val="009459C7"/>
    <w:rPr>
      <w:i/>
      <w:iCs/>
    </w:rPr>
  </w:style>
  <w:style w:type="character" w:customStyle="1" w:styleId="QuoteChar">
    <w:name w:val="Quote Char"/>
    <w:basedOn w:val="DefaultParagraphFont"/>
    <w:link w:val="Quote"/>
    <w:uiPriority w:val="29"/>
    <w:qFormat/>
    <w:rsid w:val="009459C7"/>
    <w:rPr>
      <w:i/>
      <w:iCs/>
      <w:color w:val="000000" w:themeColor="text1"/>
    </w:rPr>
  </w:style>
  <w:style w:type="character" w:customStyle="1" w:styleId="IntenseQuoteChar">
    <w:name w:val="Intense Quote Char"/>
    <w:basedOn w:val="DefaultParagraphFont"/>
    <w:link w:val="IntenseQuote"/>
    <w:uiPriority w:val="30"/>
    <w:qFormat/>
    <w:rsid w:val="009459C7"/>
    <w:rPr>
      <w:b/>
      <w:bCs/>
      <w:i/>
      <w:iCs/>
      <w:color w:val="4472C4" w:themeColor="accent1"/>
    </w:rPr>
  </w:style>
  <w:style w:type="character" w:styleId="SubtleEmphasis">
    <w:name w:val="Subtle Emphasis"/>
    <w:basedOn w:val="DefaultParagraphFont"/>
    <w:uiPriority w:val="19"/>
    <w:qFormat/>
    <w:rsid w:val="009459C7"/>
    <w:rPr>
      <w:i/>
      <w:iCs/>
      <w:color w:val="808080" w:themeColor="text1" w:themeTint="7F"/>
    </w:rPr>
  </w:style>
  <w:style w:type="character" w:styleId="IntenseEmphasis">
    <w:name w:val="Intense Emphasis"/>
    <w:basedOn w:val="DefaultParagraphFont"/>
    <w:uiPriority w:val="21"/>
    <w:qFormat/>
    <w:rsid w:val="009459C7"/>
    <w:rPr>
      <w:b/>
      <w:bCs/>
      <w:i/>
      <w:iCs/>
      <w:color w:val="4472C4" w:themeColor="accent1"/>
    </w:rPr>
  </w:style>
  <w:style w:type="character" w:styleId="SubtleReference">
    <w:name w:val="Subtle Reference"/>
    <w:basedOn w:val="DefaultParagraphFont"/>
    <w:uiPriority w:val="31"/>
    <w:qFormat/>
    <w:rsid w:val="009459C7"/>
    <w:rPr>
      <w:smallCaps/>
      <w:color w:val="ED7D31" w:themeColor="accent2"/>
      <w:u w:val="single"/>
    </w:rPr>
  </w:style>
  <w:style w:type="character" w:styleId="IntenseReference">
    <w:name w:val="Intense Reference"/>
    <w:basedOn w:val="DefaultParagraphFont"/>
    <w:uiPriority w:val="32"/>
    <w:qFormat/>
    <w:rsid w:val="009459C7"/>
    <w:rPr>
      <w:b/>
      <w:bCs/>
      <w:smallCaps/>
      <w:color w:val="ED7D31" w:themeColor="accent2"/>
      <w:spacing w:val="5"/>
      <w:u w:val="single"/>
    </w:rPr>
  </w:style>
  <w:style w:type="character" w:styleId="BookTitle">
    <w:name w:val="Book Title"/>
    <w:basedOn w:val="DefaultParagraphFont"/>
    <w:uiPriority w:val="33"/>
    <w:qFormat/>
    <w:rsid w:val="009459C7"/>
    <w:rPr>
      <w:b/>
      <w:bCs/>
      <w:smallCaps/>
      <w:spacing w:val="5"/>
    </w:rPr>
  </w:style>
  <w:style w:type="character" w:customStyle="1" w:styleId="PlainTextChar">
    <w:name w:val="Plain Text Char"/>
    <w:link w:val="PlainText"/>
    <w:semiHidden/>
    <w:qFormat/>
    <w:locked/>
    <w:rsid w:val="00BF4FFE"/>
    <w:rPr>
      <w:rFonts w:ascii="Courier New" w:hAnsi="Courier New" w:cs="Courier New"/>
    </w:rPr>
  </w:style>
  <w:style w:type="character" w:customStyle="1" w:styleId="PaprastasistekstasDiagrama1">
    <w:name w:val="Paprastasis tekstas Diagrama1"/>
    <w:basedOn w:val="DefaultParagraphFont"/>
    <w:uiPriority w:val="99"/>
    <w:semiHidden/>
    <w:qFormat/>
    <w:rsid w:val="00BF4FFE"/>
    <w:rPr>
      <w:rFonts w:ascii="Consolas" w:hAnsi="Consolas"/>
      <w:sz w:val="21"/>
      <w:szCs w:val="21"/>
    </w:rPr>
  </w:style>
  <w:style w:type="character" w:styleId="CommentReference">
    <w:name w:val="annotation reference"/>
    <w:basedOn w:val="DefaultParagraphFont"/>
    <w:uiPriority w:val="99"/>
    <w:semiHidden/>
    <w:unhideWhenUsed/>
    <w:qFormat/>
    <w:rsid w:val="00315C9E"/>
    <w:rPr>
      <w:sz w:val="16"/>
      <w:szCs w:val="16"/>
    </w:rPr>
  </w:style>
  <w:style w:type="character" w:customStyle="1" w:styleId="CommentTextChar">
    <w:name w:val="Comment Text Char"/>
    <w:basedOn w:val="DefaultParagraphFont"/>
    <w:link w:val="CommentText"/>
    <w:uiPriority w:val="99"/>
    <w:semiHidden/>
    <w:qFormat/>
    <w:rsid w:val="00315C9E"/>
    <w:rPr>
      <w:sz w:val="20"/>
      <w:szCs w:val="20"/>
    </w:rPr>
  </w:style>
  <w:style w:type="character" w:customStyle="1" w:styleId="CommentSubjectChar">
    <w:name w:val="Comment Subject Char"/>
    <w:basedOn w:val="CommentTextChar"/>
    <w:link w:val="CommentSubject"/>
    <w:uiPriority w:val="99"/>
    <w:semiHidden/>
    <w:qFormat/>
    <w:rsid w:val="00315C9E"/>
    <w:rPr>
      <w:b/>
      <w:bCs/>
      <w:sz w:val="20"/>
      <w:szCs w:val="20"/>
    </w:rPr>
  </w:style>
  <w:style w:type="character" w:customStyle="1" w:styleId="Neapdorotaspaminjimas1">
    <w:name w:val="Neapdorotas paminėjimas1"/>
    <w:basedOn w:val="DefaultParagraphFont"/>
    <w:uiPriority w:val="99"/>
    <w:semiHidden/>
    <w:unhideWhenUsed/>
    <w:qFormat/>
    <w:rsid w:val="003C5774"/>
    <w:rPr>
      <w:color w:val="605E5C"/>
      <w:shd w:val="clear" w:color="auto" w:fill="E1DFDD"/>
    </w:rPr>
  </w:style>
  <w:style w:type="character" w:customStyle="1" w:styleId="ListParagraphChar">
    <w:name w:val="List Paragraph Char"/>
    <w:link w:val="ListParagraph"/>
    <w:uiPriority w:val="34"/>
    <w:qFormat/>
    <w:locked/>
    <w:rsid w:val="00290B0B"/>
  </w:style>
  <w:style w:type="character" w:styleId="FollowedHyperlink">
    <w:name w:val="FollowedHyperlink"/>
    <w:basedOn w:val="DefaultParagraphFont"/>
    <w:uiPriority w:val="99"/>
    <w:semiHidden/>
    <w:unhideWhenUsed/>
    <w:qFormat/>
    <w:rsid w:val="00C97930"/>
    <w:rPr>
      <w:color w:val="954F72" w:themeColor="followedHyperlink"/>
      <w:u w:val="single"/>
    </w:rPr>
  </w:style>
  <w:style w:type="paragraph" w:customStyle="1" w:styleId="Heading">
    <w:name w:val="Heading"/>
    <w:next w:val="Body2"/>
    <w:qFormat/>
    <w:rsid w:val="005A26EC"/>
    <w:pPr>
      <w:outlineLvl w:val="1"/>
    </w:pPr>
    <w:rPr>
      <w:rFonts w:ascii="Times New Roman" w:eastAsia="Arial Unicode MS" w:hAnsi="Times New Roman" w:cs="Arial Unicode MS"/>
      <w:b/>
      <w:bCs/>
      <w:caps/>
      <w:color w:val="444444"/>
      <w:spacing w:val="4"/>
      <w:sz w:val="22"/>
      <w:lang w:eastAsia="lt-LT"/>
      <w14:textOutline w14:w="0" w14:cap="flat" w14:cmpd="sng" w14:algn="ctr">
        <w14:noFill/>
        <w14:prstDash w14:val="solid"/>
        <w14:bevel/>
      </w14:textOutline>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9459C7"/>
    <w:pPr>
      <w:spacing w:line="240" w:lineRule="auto"/>
    </w:pPr>
    <w:rPr>
      <w:b/>
      <w:bCs/>
      <w:color w:val="4472C4" w:themeColor="accent1"/>
      <w:sz w:val="18"/>
      <w:szCs w:val="18"/>
    </w:rPr>
  </w:style>
  <w:style w:type="paragraph" w:customStyle="1" w:styleId="Index">
    <w:name w:val="Index"/>
    <w:basedOn w:val="Normal"/>
    <w:qFormat/>
    <w:pPr>
      <w:suppressLineNumbers/>
    </w:pPr>
    <w:rPr>
      <w:rFonts w:cs="Arial"/>
    </w:rPr>
  </w:style>
  <w:style w:type="paragraph" w:customStyle="1" w:styleId="HeaderFooter">
    <w:name w:val="Header &amp; Footer"/>
    <w:qFormat/>
    <w:rsid w:val="005A26EC"/>
    <w:pPr>
      <w:tabs>
        <w:tab w:val="right" w:pos="9020"/>
      </w:tabs>
      <w:spacing w:line="288" w:lineRule="auto"/>
    </w:pPr>
    <w:rPr>
      <w:rFonts w:ascii="Helvetica Neue Medium" w:eastAsia="Arial Unicode MS" w:hAnsi="Helvetica Neue Medium" w:cs="Arial Unicode MS"/>
      <w:color w:val="606060"/>
      <w:szCs w:val="20"/>
      <w:lang w:eastAsia="lt-LT"/>
      <w14:textOutline w14:w="0" w14:cap="flat" w14:cmpd="sng" w14:algn="ctr">
        <w14:noFill/>
        <w14:prstDash w14:val="solid"/>
        <w14:bevel/>
      </w14:textOutline>
    </w:rPr>
  </w:style>
  <w:style w:type="paragraph" w:customStyle="1" w:styleId="Body2">
    <w:name w:val="Body 2"/>
    <w:qFormat/>
    <w:rsid w:val="005A26EC"/>
    <w:pPr>
      <w:suppressAutoHyphens/>
      <w:spacing w:after="40"/>
      <w:jc w:val="both"/>
    </w:pPr>
    <w:rPr>
      <w:rFonts w:ascii="Times New Roman" w:eastAsia="Times New Roman" w:hAnsi="Times New Roman" w:cs="Times New Roman"/>
      <w:color w:val="000000"/>
      <w:sz w:val="22"/>
      <w:lang w:eastAsia="lt-LT"/>
      <w14:textOutline w14:w="0" w14:cap="flat" w14:cmpd="sng" w14:algn="ctr">
        <w14:noFill/>
        <w14:prstDash w14:val="solid"/>
        <w14:bevel/>
      </w14:textOutli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A26EC"/>
    <w:pPr>
      <w:tabs>
        <w:tab w:val="center" w:pos="4513"/>
        <w:tab w:val="right" w:pos="9026"/>
      </w:tabs>
    </w:pPr>
  </w:style>
  <w:style w:type="paragraph" w:styleId="Footer">
    <w:name w:val="footer"/>
    <w:basedOn w:val="Normal"/>
    <w:link w:val="FooterChar"/>
    <w:uiPriority w:val="99"/>
    <w:unhideWhenUsed/>
    <w:rsid w:val="005A26EC"/>
    <w:pPr>
      <w:tabs>
        <w:tab w:val="center" w:pos="4513"/>
        <w:tab w:val="right" w:pos="9026"/>
      </w:tabs>
    </w:pPr>
  </w:style>
  <w:style w:type="paragraph" w:styleId="BalloonText">
    <w:name w:val="Balloon Text"/>
    <w:basedOn w:val="Normal"/>
    <w:link w:val="BalloonTextChar"/>
    <w:uiPriority w:val="99"/>
    <w:semiHidden/>
    <w:unhideWhenUsed/>
    <w:qFormat/>
    <w:rsid w:val="005A26EC"/>
    <w:rPr>
      <w:rFonts w:ascii="Segoe UI" w:hAnsi="Segoe UI" w:cs="Segoe UI"/>
      <w:sz w:val="18"/>
      <w:szCs w:val="18"/>
    </w:rPr>
  </w:style>
  <w:style w:type="paragraph" w:styleId="Title">
    <w:name w:val="Title"/>
    <w:basedOn w:val="Normal"/>
    <w:next w:val="Normal"/>
    <w:link w:val="TitleChar"/>
    <w:uiPriority w:val="10"/>
    <w:qFormat/>
    <w:rsid w:val="009459C7"/>
    <w:pPr>
      <w:pBdr>
        <w:bottom w:val="single" w:sz="8" w:space="4" w:color="4472C4"/>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459C7"/>
    <w:rPr>
      <w:rFonts w:asciiTheme="majorHAnsi" w:eastAsiaTheme="majorEastAsia" w:hAnsiTheme="majorHAnsi" w:cstheme="majorBidi"/>
      <w:i/>
      <w:iCs/>
      <w:color w:val="4472C4" w:themeColor="accent1"/>
      <w:spacing w:val="15"/>
      <w:sz w:val="24"/>
      <w:szCs w:val="24"/>
    </w:rPr>
  </w:style>
  <w:style w:type="paragraph" w:styleId="NoSpacing">
    <w:name w:val="No Spacing"/>
    <w:uiPriority w:val="1"/>
    <w:qFormat/>
    <w:rsid w:val="009459C7"/>
    <w:rPr>
      <w:sz w:val="22"/>
    </w:rPr>
  </w:style>
  <w:style w:type="paragraph" w:styleId="Quote">
    <w:name w:val="Quote"/>
    <w:basedOn w:val="Normal"/>
    <w:next w:val="Normal"/>
    <w:link w:val="QuoteChar"/>
    <w:uiPriority w:val="29"/>
    <w:qFormat/>
    <w:rsid w:val="009459C7"/>
    <w:rPr>
      <w:i/>
      <w:iCs/>
      <w:color w:val="000000" w:themeColor="text1"/>
    </w:rPr>
  </w:style>
  <w:style w:type="paragraph" w:styleId="IntenseQuote">
    <w:name w:val="Intense Quote"/>
    <w:basedOn w:val="Normal"/>
    <w:next w:val="Normal"/>
    <w:link w:val="IntenseQuoteChar"/>
    <w:uiPriority w:val="30"/>
    <w:qFormat/>
    <w:rsid w:val="009459C7"/>
    <w:pPr>
      <w:pBdr>
        <w:bottom w:val="single" w:sz="4" w:space="4" w:color="4472C4"/>
      </w:pBdr>
      <w:spacing w:before="200" w:after="280"/>
      <w:ind w:left="936" w:right="936"/>
    </w:pPr>
    <w:rPr>
      <w:b/>
      <w:bCs/>
      <w:i/>
      <w:iCs/>
      <w:color w:val="4472C4" w:themeColor="accent1"/>
    </w:rPr>
  </w:style>
  <w:style w:type="paragraph" w:styleId="TOCHeading">
    <w:name w:val="TOC Heading"/>
    <w:basedOn w:val="Heading1"/>
    <w:next w:val="Normal"/>
    <w:uiPriority w:val="39"/>
    <w:semiHidden/>
    <w:unhideWhenUsed/>
    <w:qFormat/>
    <w:rsid w:val="009459C7"/>
  </w:style>
  <w:style w:type="paragraph" w:styleId="PlainText">
    <w:name w:val="Plain Text"/>
    <w:basedOn w:val="Normal"/>
    <w:link w:val="PlainTextChar"/>
    <w:semiHidden/>
    <w:qFormat/>
    <w:rsid w:val="00BF4FFE"/>
    <w:pPr>
      <w:spacing w:after="0" w:line="240" w:lineRule="auto"/>
    </w:pPr>
    <w:rPr>
      <w:rFonts w:ascii="Courier New" w:hAnsi="Courier New" w:cs="Courier New"/>
    </w:rPr>
  </w:style>
  <w:style w:type="paragraph" w:styleId="ListParagraph">
    <w:name w:val="List Paragraph"/>
    <w:basedOn w:val="Normal"/>
    <w:link w:val="ListParagraphChar"/>
    <w:uiPriority w:val="34"/>
    <w:qFormat/>
    <w:rsid w:val="00A3021F"/>
    <w:pPr>
      <w:ind w:left="720"/>
      <w:contextualSpacing/>
    </w:pPr>
  </w:style>
  <w:style w:type="paragraph" w:styleId="CommentText">
    <w:name w:val="annotation text"/>
    <w:basedOn w:val="Normal"/>
    <w:link w:val="CommentTextChar"/>
    <w:uiPriority w:val="99"/>
    <w:semiHidden/>
    <w:unhideWhenUsed/>
    <w:qFormat/>
    <w:rsid w:val="00315C9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15C9E"/>
    <w:rPr>
      <w:b/>
      <w:bCs/>
    </w:rPr>
  </w:style>
  <w:style w:type="paragraph" w:customStyle="1" w:styleId="Standard">
    <w:name w:val="Standard"/>
    <w:qFormat/>
    <w:rsid w:val="00E00C1F"/>
    <w:pPr>
      <w:suppressAutoHyphens/>
      <w:spacing w:after="160" w:line="247" w:lineRule="auto"/>
      <w:textAlignment w:val="baseline"/>
    </w:pPr>
    <w:rPr>
      <w:rFonts w:eastAsia="Times New Roman" w:cs="Calibri"/>
      <w:kern w:val="2"/>
      <w:sz w:val="22"/>
      <w:lang w:eastAsia="zh-CN"/>
    </w:rPr>
  </w:style>
  <w:style w:type="paragraph" w:customStyle="1" w:styleId="TableContents">
    <w:name w:val="Table Contents"/>
    <w:basedOn w:val="Normal"/>
    <w:qFormat/>
    <w:pPr>
      <w:suppressLineNumbers/>
    </w:pPr>
  </w:style>
  <w:style w:type="table" w:customStyle="1" w:styleId="TableNormal1">
    <w:name w:val="Table Normal1"/>
    <w:rsid w:val="005A26EC"/>
    <w:rPr>
      <w:szCs w:val="20"/>
      <w:lang w:eastAsia="lt-LT"/>
    </w:rPr>
    <w:tblPr>
      <w:tblInd w:w="0" w:type="dxa"/>
      <w:tblCellMar>
        <w:top w:w="0" w:type="dxa"/>
        <w:left w:w="0" w:type="dxa"/>
        <w:bottom w:w="0" w:type="dxa"/>
        <w:right w:w="0" w:type="dxa"/>
      </w:tblCellMar>
    </w:tblPr>
  </w:style>
  <w:style w:type="table" w:styleId="TableGrid">
    <w:name w:val="Table Grid"/>
    <w:basedOn w:val="TableNormal"/>
    <w:uiPriority w:val="39"/>
    <w:rsid w:val="001E2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91BA6"/>
    <w:rPr>
      <w:color w:val="0563C1" w:themeColor="hyperlink"/>
      <w:u w:val="single"/>
    </w:rPr>
  </w:style>
  <w:style w:type="paragraph" w:styleId="NormalWeb">
    <w:name w:val="Normal (Web)"/>
    <w:basedOn w:val="Normal"/>
    <w:uiPriority w:val="99"/>
    <w:rsid w:val="005838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semiHidden/>
    <w:unhideWhenUsed/>
    <w:rsid w:val="00675882"/>
    <w:pPr>
      <w:spacing w:after="120"/>
      <w:ind w:left="283"/>
    </w:pPr>
  </w:style>
  <w:style w:type="character" w:customStyle="1" w:styleId="BodyTextIndentChar">
    <w:name w:val="Body Text Indent Char"/>
    <w:basedOn w:val="DefaultParagraphFont"/>
    <w:link w:val="BodyTextIndent"/>
    <w:uiPriority w:val="99"/>
    <w:semiHidden/>
    <w:rsid w:val="00675882"/>
    <w:rPr>
      <w:sz w:val="22"/>
    </w:rPr>
  </w:style>
  <w:style w:type="character" w:styleId="UnresolvedMention">
    <w:name w:val="Unresolved Mention"/>
    <w:basedOn w:val="DefaultParagraphFont"/>
    <w:uiPriority w:val="99"/>
    <w:semiHidden/>
    <w:unhideWhenUsed/>
    <w:rsid w:val="00F77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4118">
      <w:bodyDiv w:val="1"/>
      <w:marLeft w:val="0"/>
      <w:marRight w:val="0"/>
      <w:marTop w:val="0"/>
      <w:marBottom w:val="0"/>
      <w:divBdr>
        <w:top w:val="none" w:sz="0" w:space="0" w:color="auto"/>
        <w:left w:val="none" w:sz="0" w:space="0" w:color="auto"/>
        <w:bottom w:val="none" w:sz="0" w:space="0" w:color="auto"/>
        <w:right w:val="none" w:sz="0" w:space="0" w:color="auto"/>
      </w:divBdr>
    </w:div>
    <w:div w:id="683478017">
      <w:bodyDiv w:val="1"/>
      <w:marLeft w:val="0"/>
      <w:marRight w:val="0"/>
      <w:marTop w:val="0"/>
      <w:marBottom w:val="0"/>
      <w:divBdr>
        <w:top w:val="none" w:sz="0" w:space="0" w:color="auto"/>
        <w:left w:val="none" w:sz="0" w:space="0" w:color="auto"/>
        <w:bottom w:val="none" w:sz="0" w:space="0" w:color="auto"/>
        <w:right w:val="none" w:sz="0" w:space="0" w:color="auto"/>
      </w:divBdr>
    </w:div>
    <w:div w:id="925918437">
      <w:bodyDiv w:val="1"/>
      <w:marLeft w:val="0"/>
      <w:marRight w:val="0"/>
      <w:marTop w:val="0"/>
      <w:marBottom w:val="0"/>
      <w:divBdr>
        <w:top w:val="none" w:sz="0" w:space="0" w:color="auto"/>
        <w:left w:val="none" w:sz="0" w:space="0" w:color="auto"/>
        <w:bottom w:val="none" w:sz="0" w:space="0" w:color="auto"/>
        <w:right w:val="none" w:sz="0" w:space="0" w:color="auto"/>
      </w:divBdr>
    </w:div>
    <w:div w:id="976570240">
      <w:bodyDiv w:val="1"/>
      <w:marLeft w:val="0"/>
      <w:marRight w:val="0"/>
      <w:marTop w:val="0"/>
      <w:marBottom w:val="0"/>
      <w:divBdr>
        <w:top w:val="none" w:sz="0" w:space="0" w:color="auto"/>
        <w:left w:val="none" w:sz="0" w:space="0" w:color="auto"/>
        <w:bottom w:val="none" w:sz="0" w:space="0" w:color="auto"/>
        <w:right w:val="none" w:sz="0" w:space="0" w:color="auto"/>
      </w:divBdr>
    </w:div>
    <w:div w:id="1065840744">
      <w:bodyDiv w:val="1"/>
      <w:marLeft w:val="0"/>
      <w:marRight w:val="0"/>
      <w:marTop w:val="0"/>
      <w:marBottom w:val="0"/>
      <w:divBdr>
        <w:top w:val="none" w:sz="0" w:space="0" w:color="auto"/>
        <w:left w:val="none" w:sz="0" w:space="0" w:color="auto"/>
        <w:bottom w:val="none" w:sz="0" w:space="0" w:color="auto"/>
        <w:right w:val="none" w:sz="0" w:space="0" w:color="auto"/>
      </w:divBdr>
      <w:divsChild>
        <w:div w:id="1762220954">
          <w:marLeft w:val="0"/>
          <w:marRight w:val="0"/>
          <w:marTop w:val="0"/>
          <w:marBottom w:val="0"/>
          <w:divBdr>
            <w:top w:val="none" w:sz="0" w:space="0" w:color="auto"/>
            <w:left w:val="none" w:sz="0" w:space="0" w:color="auto"/>
            <w:bottom w:val="none" w:sz="0" w:space="0" w:color="auto"/>
            <w:right w:val="none" w:sz="0" w:space="0" w:color="auto"/>
          </w:divBdr>
        </w:div>
      </w:divsChild>
    </w:div>
    <w:div w:id="1132020050">
      <w:bodyDiv w:val="1"/>
      <w:marLeft w:val="0"/>
      <w:marRight w:val="0"/>
      <w:marTop w:val="0"/>
      <w:marBottom w:val="0"/>
      <w:divBdr>
        <w:top w:val="none" w:sz="0" w:space="0" w:color="auto"/>
        <w:left w:val="none" w:sz="0" w:space="0" w:color="auto"/>
        <w:bottom w:val="none" w:sz="0" w:space="0" w:color="auto"/>
        <w:right w:val="none" w:sz="0" w:space="0" w:color="auto"/>
      </w:divBdr>
    </w:div>
    <w:div w:id="1141507077">
      <w:bodyDiv w:val="1"/>
      <w:marLeft w:val="0"/>
      <w:marRight w:val="0"/>
      <w:marTop w:val="0"/>
      <w:marBottom w:val="0"/>
      <w:divBdr>
        <w:top w:val="none" w:sz="0" w:space="0" w:color="auto"/>
        <w:left w:val="none" w:sz="0" w:space="0" w:color="auto"/>
        <w:bottom w:val="none" w:sz="0" w:space="0" w:color="auto"/>
        <w:right w:val="none" w:sz="0" w:space="0" w:color="auto"/>
      </w:divBdr>
    </w:div>
    <w:div w:id="1201745925">
      <w:bodyDiv w:val="1"/>
      <w:marLeft w:val="0"/>
      <w:marRight w:val="0"/>
      <w:marTop w:val="0"/>
      <w:marBottom w:val="0"/>
      <w:divBdr>
        <w:top w:val="none" w:sz="0" w:space="0" w:color="auto"/>
        <w:left w:val="none" w:sz="0" w:space="0" w:color="auto"/>
        <w:bottom w:val="none" w:sz="0" w:space="0" w:color="auto"/>
        <w:right w:val="none" w:sz="0" w:space="0" w:color="auto"/>
      </w:divBdr>
    </w:div>
    <w:div w:id="1235554701">
      <w:bodyDiv w:val="1"/>
      <w:marLeft w:val="0"/>
      <w:marRight w:val="0"/>
      <w:marTop w:val="0"/>
      <w:marBottom w:val="0"/>
      <w:divBdr>
        <w:top w:val="none" w:sz="0" w:space="0" w:color="auto"/>
        <w:left w:val="none" w:sz="0" w:space="0" w:color="auto"/>
        <w:bottom w:val="none" w:sz="0" w:space="0" w:color="auto"/>
        <w:right w:val="none" w:sz="0" w:space="0" w:color="auto"/>
      </w:divBdr>
    </w:div>
    <w:div w:id="1399084943">
      <w:bodyDiv w:val="1"/>
      <w:marLeft w:val="0"/>
      <w:marRight w:val="0"/>
      <w:marTop w:val="0"/>
      <w:marBottom w:val="0"/>
      <w:divBdr>
        <w:top w:val="none" w:sz="0" w:space="0" w:color="auto"/>
        <w:left w:val="none" w:sz="0" w:space="0" w:color="auto"/>
        <w:bottom w:val="none" w:sz="0" w:space="0" w:color="auto"/>
        <w:right w:val="none" w:sz="0" w:space="0" w:color="auto"/>
      </w:divBdr>
    </w:div>
    <w:div w:id="1441073214">
      <w:bodyDiv w:val="1"/>
      <w:marLeft w:val="0"/>
      <w:marRight w:val="0"/>
      <w:marTop w:val="0"/>
      <w:marBottom w:val="0"/>
      <w:divBdr>
        <w:top w:val="none" w:sz="0" w:space="0" w:color="auto"/>
        <w:left w:val="none" w:sz="0" w:space="0" w:color="auto"/>
        <w:bottom w:val="none" w:sz="0" w:space="0" w:color="auto"/>
        <w:right w:val="none" w:sz="0" w:space="0" w:color="auto"/>
      </w:divBdr>
    </w:div>
    <w:div w:id="1480419813">
      <w:bodyDiv w:val="1"/>
      <w:marLeft w:val="0"/>
      <w:marRight w:val="0"/>
      <w:marTop w:val="0"/>
      <w:marBottom w:val="0"/>
      <w:divBdr>
        <w:top w:val="none" w:sz="0" w:space="0" w:color="auto"/>
        <w:left w:val="none" w:sz="0" w:space="0" w:color="auto"/>
        <w:bottom w:val="none" w:sz="0" w:space="0" w:color="auto"/>
        <w:right w:val="none" w:sz="0" w:space="0" w:color="auto"/>
      </w:divBdr>
    </w:div>
    <w:div w:id="1526284605">
      <w:bodyDiv w:val="1"/>
      <w:marLeft w:val="0"/>
      <w:marRight w:val="0"/>
      <w:marTop w:val="0"/>
      <w:marBottom w:val="0"/>
      <w:divBdr>
        <w:top w:val="none" w:sz="0" w:space="0" w:color="auto"/>
        <w:left w:val="none" w:sz="0" w:space="0" w:color="auto"/>
        <w:bottom w:val="none" w:sz="0" w:space="0" w:color="auto"/>
        <w:right w:val="none" w:sz="0" w:space="0" w:color="auto"/>
      </w:divBdr>
    </w:div>
    <w:div w:id="1556546611">
      <w:bodyDiv w:val="1"/>
      <w:marLeft w:val="0"/>
      <w:marRight w:val="0"/>
      <w:marTop w:val="0"/>
      <w:marBottom w:val="0"/>
      <w:divBdr>
        <w:top w:val="none" w:sz="0" w:space="0" w:color="auto"/>
        <w:left w:val="none" w:sz="0" w:space="0" w:color="auto"/>
        <w:bottom w:val="none" w:sz="0" w:space="0" w:color="auto"/>
        <w:right w:val="none" w:sz="0" w:space="0" w:color="auto"/>
      </w:divBdr>
      <w:divsChild>
        <w:div w:id="372997001">
          <w:marLeft w:val="0"/>
          <w:marRight w:val="0"/>
          <w:marTop w:val="0"/>
          <w:marBottom w:val="0"/>
          <w:divBdr>
            <w:top w:val="none" w:sz="0" w:space="0" w:color="auto"/>
            <w:left w:val="none" w:sz="0" w:space="0" w:color="auto"/>
            <w:bottom w:val="none" w:sz="0" w:space="0" w:color="auto"/>
            <w:right w:val="none" w:sz="0" w:space="0" w:color="auto"/>
          </w:divBdr>
        </w:div>
        <w:div w:id="1828403693">
          <w:marLeft w:val="0"/>
          <w:marRight w:val="0"/>
          <w:marTop w:val="0"/>
          <w:marBottom w:val="0"/>
          <w:divBdr>
            <w:top w:val="none" w:sz="0" w:space="0" w:color="auto"/>
            <w:left w:val="none" w:sz="0" w:space="0" w:color="auto"/>
            <w:bottom w:val="none" w:sz="0" w:space="0" w:color="auto"/>
            <w:right w:val="none" w:sz="0" w:space="0" w:color="auto"/>
          </w:divBdr>
          <w:divsChild>
            <w:div w:id="1812014946">
              <w:marLeft w:val="0"/>
              <w:marRight w:val="0"/>
              <w:marTop w:val="0"/>
              <w:marBottom w:val="0"/>
              <w:divBdr>
                <w:top w:val="none" w:sz="0" w:space="0" w:color="auto"/>
                <w:left w:val="none" w:sz="0" w:space="0" w:color="auto"/>
                <w:bottom w:val="none" w:sz="0" w:space="0" w:color="auto"/>
                <w:right w:val="none" w:sz="0" w:space="0" w:color="auto"/>
              </w:divBdr>
            </w:div>
            <w:div w:id="1654409859">
              <w:marLeft w:val="0"/>
              <w:marRight w:val="0"/>
              <w:marTop w:val="0"/>
              <w:marBottom w:val="0"/>
              <w:divBdr>
                <w:top w:val="none" w:sz="0" w:space="0" w:color="auto"/>
                <w:left w:val="none" w:sz="0" w:space="0" w:color="auto"/>
                <w:bottom w:val="none" w:sz="0" w:space="0" w:color="auto"/>
                <w:right w:val="none" w:sz="0" w:space="0" w:color="auto"/>
              </w:divBdr>
            </w:div>
            <w:div w:id="491528812">
              <w:marLeft w:val="0"/>
              <w:marRight w:val="0"/>
              <w:marTop w:val="0"/>
              <w:marBottom w:val="0"/>
              <w:divBdr>
                <w:top w:val="none" w:sz="0" w:space="0" w:color="auto"/>
                <w:left w:val="none" w:sz="0" w:space="0" w:color="auto"/>
                <w:bottom w:val="none" w:sz="0" w:space="0" w:color="auto"/>
                <w:right w:val="none" w:sz="0" w:space="0" w:color="auto"/>
              </w:divBdr>
            </w:div>
            <w:div w:id="2234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509">
      <w:bodyDiv w:val="1"/>
      <w:marLeft w:val="0"/>
      <w:marRight w:val="0"/>
      <w:marTop w:val="0"/>
      <w:marBottom w:val="0"/>
      <w:divBdr>
        <w:top w:val="none" w:sz="0" w:space="0" w:color="auto"/>
        <w:left w:val="none" w:sz="0" w:space="0" w:color="auto"/>
        <w:bottom w:val="none" w:sz="0" w:space="0" w:color="auto"/>
        <w:right w:val="none" w:sz="0" w:space="0" w:color="auto"/>
      </w:divBdr>
      <w:divsChild>
        <w:div w:id="989754626">
          <w:marLeft w:val="0"/>
          <w:marRight w:val="0"/>
          <w:marTop w:val="0"/>
          <w:marBottom w:val="0"/>
          <w:divBdr>
            <w:top w:val="none" w:sz="0" w:space="0" w:color="auto"/>
            <w:left w:val="none" w:sz="0" w:space="0" w:color="auto"/>
            <w:bottom w:val="none" w:sz="0" w:space="0" w:color="auto"/>
            <w:right w:val="none" w:sz="0" w:space="0" w:color="auto"/>
          </w:divBdr>
          <w:divsChild>
            <w:div w:id="13979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tamuleviciene@lnm.lt"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kis@ln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A6A7-F565-4596-B251-BC86BDDE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10468</Words>
  <Characters>5967</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BBM</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Darius Jodzevičius</cp:lastModifiedBy>
  <cp:revision>8</cp:revision>
  <cp:lastPrinted>2020-07-07T08:31:00Z</cp:lastPrinted>
  <dcterms:created xsi:type="dcterms:W3CDTF">2026-05-28T08:27:00Z</dcterms:created>
  <dcterms:modified xsi:type="dcterms:W3CDTF">2026-06-17T12:58:00Z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