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BCF2B1B" w14:textId="2CEB4032" w:rsidR="007D7893" w:rsidRPr="00BA2C31" w:rsidRDefault="008574C4"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INTEGRUOTO UGDYMO PAVYZDŽIŲ PRIEŠMOKYKLINIO AMŽIAUS IR 1-4 KLASIŲ MOKINIŲ UGDYMUI</w:t>
      </w:r>
      <w:r>
        <w:rPr>
          <w:rFonts w:ascii="Times New Roman" w:eastAsiaTheme="minorEastAsia" w:hAnsi="Times New Roman" w:cs="Times New Roman"/>
          <w:b/>
          <w:bCs/>
          <w:noProof/>
          <w:sz w:val="24"/>
          <w:szCs w:val="24"/>
          <w:lang w:eastAsia="lt-LT"/>
        </w:rPr>
        <w:t xml:space="preserve"> </w:t>
      </w:r>
      <w:r w:rsidR="005B79EF">
        <w:rPr>
          <w:rFonts w:ascii="Times New Roman" w:eastAsiaTheme="minorEastAsia" w:hAnsi="Times New Roman" w:cs="Times New Roman"/>
          <w:b/>
          <w:bCs/>
          <w:noProof/>
          <w:sz w:val="24"/>
          <w:szCs w:val="24"/>
          <w:lang w:eastAsia="lt-LT"/>
        </w:rPr>
        <w:t xml:space="preserve">SUKŪRIMO </w:t>
      </w:r>
      <w:r>
        <w:rPr>
          <w:rFonts w:ascii="Times New Roman" w:eastAsiaTheme="minorEastAsia" w:hAnsi="Times New Roman" w:cs="Times New Roman"/>
          <w:b/>
          <w:bCs/>
          <w:noProof/>
          <w:sz w:val="24"/>
          <w:szCs w:val="24"/>
          <w:lang w:eastAsia="lt-LT"/>
        </w:rPr>
        <w:t>PASLAUGŲ PIRKIMAS</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7"/>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24A95E06"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Nr.</w:t>
      </w:r>
      <w:r w:rsidR="00AD2FE9">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A776CD6" w:rsidR="006B494B" w:rsidRPr="00BA2C31" w:rsidRDefault="00550AAD" w:rsidP="00C34545">
      <w:pPr>
        <w:numPr>
          <w:ilvl w:val="0"/>
          <w:numId w:val="15"/>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6B338D">
        <w:rPr>
          <w:rFonts w:ascii="Times New Roman" w:hAnsi="Times New Roman" w:cs="Times New Roman"/>
          <w:sz w:val="24"/>
          <w:szCs w:val="24"/>
        </w:rPr>
        <w:t xml:space="preserve"> </w:t>
      </w:r>
      <w:r w:rsidR="00D77655">
        <w:rPr>
          <w:rFonts w:ascii="Times New Roman" w:hAnsi="Times New Roman" w:cs="Times New Roman"/>
          <w:sz w:val="24"/>
          <w:szCs w:val="24"/>
        </w:rPr>
        <w:t>bendrųjų programų įvade sakoma</w:t>
      </w:r>
      <w:r w:rsidR="00845798">
        <w:rPr>
          <w:rFonts w:ascii="Times New Roman" w:hAnsi="Times New Roman" w:cs="Times New Roman"/>
          <w:sz w:val="24"/>
          <w:szCs w:val="24"/>
        </w:rPr>
        <w:t xml:space="preserve"> „</w:t>
      </w:r>
      <w:r w:rsidR="00D77655" w:rsidRPr="00D77655">
        <w:rPr>
          <w:rFonts w:ascii="Times New Roman" w:hAnsi="Times New Roman" w:cs="Times New Roman"/>
          <w:sz w:val="24"/>
          <w:szCs w:val="24"/>
        </w:rPr>
        <w:t>Siekiant ugdyti kompetencijas, ugdymo procese svarbu tarp įvairių dalykų užtikrinti daugialypius ryšius. Susiformuoti visapusišką nagrinėjamų reiškinių vaizdą mokiniui padeda tarpdalykinė integracija temos, problemos, metodo pagrindu, ugdant tam tikrus gebėjimus ar kompetencijas, organizuojant individualias ir bendras veiklas</w:t>
      </w:r>
      <w:r w:rsidR="00D77655">
        <w:rPr>
          <w:rFonts w:ascii="Times New Roman" w:hAnsi="Times New Roman" w:cs="Times New Roman"/>
          <w:sz w:val="24"/>
          <w:szCs w:val="24"/>
        </w:rPr>
        <w:t xml:space="preserve">“ </w:t>
      </w:r>
      <w:r w:rsidR="009A5162">
        <w:rPr>
          <w:rFonts w:ascii="Times New Roman" w:hAnsi="Times New Roman" w:cs="Times New Roman"/>
          <w:sz w:val="24"/>
          <w:szCs w:val="24"/>
        </w:rPr>
        <w:t xml:space="preserve">yra </w:t>
      </w:r>
      <w:r w:rsidR="00120374">
        <w:rPr>
          <w:rFonts w:ascii="Times New Roman" w:hAnsi="Times New Roman" w:cs="Times New Roman"/>
          <w:sz w:val="24"/>
          <w:szCs w:val="24"/>
        </w:rPr>
        <w:t xml:space="preserve">mažai </w:t>
      </w:r>
      <w:r w:rsidR="009A5162">
        <w:rPr>
          <w:rFonts w:ascii="Times New Roman" w:hAnsi="Times New Roman" w:cs="Times New Roman"/>
          <w:sz w:val="24"/>
          <w:szCs w:val="24"/>
        </w:rPr>
        <w:t>konkrečių</w:t>
      </w:r>
      <w:r w:rsidR="00120374">
        <w:rPr>
          <w:rFonts w:ascii="Times New Roman" w:hAnsi="Times New Roman" w:cs="Times New Roman"/>
          <w:sz w:val="24"/>
          <w:szCs w:val="24"/>
        </w:rPr>
        <w:t xml:space="preserve"> pavyzdžių, kaip </w:t>
      </w:r>
      <w:r w:rsidR="0013798E">
        <w:rPr>
          <w:rFonts w:ascii="Times New Roman" w:hAnsi="Times New Roman" w:cs="Times New Roman"/>
          <w:sz w:val="24"/>
          <w:szCs w:val="24"/>
        </w:rPr>
        <w:t>integruoti dalykinį turinį pagal atnaujintas bendrąsias programas.</w:t>
      </w:r>
    </w:p>
    <w:p w14:paraId="3E7C8655" w14:textId="012B9FBD" w:rsidR="006B494B" w:rsidRPr="00BA2C31" w:rsidRDefault="002933DC" w:rsidP="00C34545">
      <w:pPr>
        <w:numPr>
          <w:ilvl w:val="0"/>
          <w:numId w:val="15"/>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Tikslas – </w:t>
      </w:r>
      <w:r w:rsidR="005C13B9" w:rsidRPr="001D1041">
        <w:rPr>
          <w:rFonts w:ascii="Times New Roman" w:hAnsi="Times New Roman" w:cs="Times New Roman"/>
          <w:sz w:val="24"/>
          <w:szCs w:val="24"/>
        </w:rPr>
        <w:t>pateikti mokytojams kitokių nei dalykinis ugdymas pavyzdžių, apjungiant kelis dalykus, naudojant įvairius metodus, tenkinant visų klasėje besimokančių mokinių ugdymosi poreikius.</w:t>
      </w:r>
      <w:r w:rsidR="006B338D" w:rsidRPr="006B338D">
        <w:rPr>
          <w:rFonts w:ascii="Times New Roman" w:hAnsi="Times New Roman" w:cs="Times New Roman"/>
          <w:sz w:val="24"/>
          <w:szCs w:val="24"/>
        </w:rPr>
        <w:t xml:space="preserve"> </w:t>
      </w:r>
      <w:r w:rsidR="006B338D" w:rsidRPr="001D1041">
        <w:rPr>
          <w:rFonts w:ascii="Times New Roman" w:hAnsi="Times New Roman" w:cs="Times New Roman"/>
          <w:sz w:val="24"/>
          <w:szCs w:val="24"/>
        </w:rPr>
        <w:t>Sukurti integruoto ugdymo pavyzdžiai įgalins mokytojus dirbti inovatyviai ir daugiau dėmesio skirti mokinių kompetencijų ir gebėjimų ugdymui. Integruotas ugdymas naudingas</w:t>
      </w:r>
      <w:r w:rsidR="007512F0">
        <w:rPr>
          <w:rFonts w:ascii="Times New Roman" w:hAnsi="Times New Roman" w:cs="Times New Roman"/>
          <w:sz w:val="24"/>
          <w:szCs w:val="24"/>
        </w:rPr>
        <w:t xml:space="preserve"> </w:t>
      </w:r>
      <w:r w:rsidR="006B338D" w:rsidRPr="001D1041">
        <w:rPr>
          <w:rFonts w:ascii="Times New Roman" w:hAnsi="Times New Roman" w:cs="Times New Roman"/>
          <w:sz w:val="24"/>
          <w:szCs w:val="24"/>
        </w:rPr>
        <w:t>mokiniams, nes skatina jų didesnį aktyvumą, pažinimo, ugdymosi ir saviraiškos poreikius, ugdo jų pažintinius gebėjimus ir pan. Integruoto ugdymo pavyzdžiai bus rengiami atnaujintų bendrųjų programų ir fenomenais grįsto ugdymo teorijos pagrindu. Parengtuose integruoto ugdymo pavyzdžiuose bus sujungtas mokymosi turinys, pasiekimai ir pasiekimų lygių požymiai, bus sukurtos pasiekimų įvertinimo rubrikos.</w:t>
      </w:r>
    </w:p>
    <w:p w14:paraId="4A3A332F" w14:textId="729700FE" w:rsidR="006B494B" w:rsidRPr="00BA2C31" w:rsidRDefault="00DA2C7E" w:rsidP="00C34545">
      <w:pPr>
        <w:numPr>
          <w:ilvl w:val="0"/>
          <w:numId w:val="15"/>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845798">
        <w:rPr>
          <w:rFonts w:ascii="Times New Roman" w:hAnsi="Times New Roman" w:cs="Times New Roman"/>
          <w:sz w:val="24"/>
          <w:szCs w:val="24"/>
        </w:rPr>
        <w:t xml:space="preserve"> </w:t>
      </w:r>
      <w:r w:rsidR="005B79EF">
        <w:rPr>
          <w:rFonts w:ascii="Times New Roman" w:hAnsi="Times New Roman" w:cs="Times New Roman"/>
          <w:sz w:val="24"/>
          <w:szCs w:val="24"/>
        </w:rPr>
        <w:t xml:space="preserve">integruoto ugdymo pavyzdžių </w:t>
      </w:r>
      <w:r w:rsidR="00B71384">
        <w:rPr>
          <w:rFonts w:ascii="Times New Roman" w:hAnsi="Times New Roman" w:cs="Times New Roman"/>
          <w:sz w:val="24"/>
          <w:szCs w:val="24"/>
        </w:rPr>
        <w:t>priešmokyklinio amžiaus ir 1-4 klasių mokinių ugdymui sukūrimo</w:t>
      </w:r>
      <w:r w:rsidR="005B79EF">
        <w:rPr>
          <w:rFonts w:ascii="Times New Roman" w:hAnsi="Times New Roman" w:cs="Times New Roman"/>
          <w:sz w:val="24"/>
          <w:szCs w:val="24"/>
        </w:rPr>
        <w:t xml:space="preserve">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240B26E3" w14:textId="7993F99D" w:rsidR="00F86874" w:rsidRPr="00BA2C31" w:rsidRDefault="00DA2C7E" w:rsidP="00C34545">
      <w:pPr>
        <w:numPr>
          <w:ilvl w:val="0"/>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B494B" w:rsidRPr="00BA2C31">
        <w:rPr>
          <w:rFonts w:ascii="Times New Roman" w:hAnsi="Times New Roman" w:cs="Times New Roman"/>
          <w:sz w:val="24"/>
          <w:szCs w:val="24"/>
          <w:shd w:val="clear" w:color="auto" w:fill="FFFFFF"/>
        </w:rPr>
        <w:t xml:space="preserve">Pirkimas </w:t>
      </w:r>
      <w:r w:rsidR="0012590B" w:rsidRPr="00BA2C31">
        <w:rPr>
          <w:rFonts w:ascii="Times New Roman" w:hAnsi="Times New Roman" w:cs="Times New Roman"/>
          <w:sz w:val="24"/>
          <w:szCs w:val="24"/>
          <w:shd w:val="clear" w:color="auto" w:fill="FFFFFF"/>
        </w:rPr>
        <w:t xml:space="preserve">skaidomas į </w:t>
      </w:r>
      <w:r w:rsidR="00B71384">
        <w:rPr>
          <w:rFonts w:ascii="Times New Roman" w:hAnsi="Times New Roman" w:cs="Times New Roman"/>
          <w:sz w:val="24"/>
          <w:szCs w:val="24"/>
          <w:shd w:val="clear" w:color="auto" w:fill="FFFFFF"/>
        </w:rPr>
        <w:t>2</w:t>
      </w:r>
      <w:r w:rsidR="45E693BE" w:rsidRPr="00BA2C31">
        <w:rPr>
          <w:rFonts w:ascii="Times New Roman" w:hAnsi="Times New Roman" w:cs="Times New Roman"/>
          <w:sz w:val="24"/>
          <w:szCs w:val="24"/>
          <w:shd w:val="clear" w:color="auto" w:fill="FFFFFF"/>
        </w:rPr>
        <w:t xml:space="preserve"> pi</w:t>
      </w:r>
      <w:r w:rsidR="47E0A126" w:rsidRPr="00BA2C31">
        <w:rPr>
          <w:rFonts w:ascii="Times New Roman" w:hAnsi="Times New Roman" w:cs="Times New Roman"/>
          <w:sz w:val="24"/>
          <w:szCs w:val="24"/>
          <w:shd w:val="clear" w:color="auto" w:fill="FFFFFF"/>
        </w:rPr>
        <w:t>r</w:t>
      </w:r>
      <w:r w:rsidR="45E693BE" w:rsidRPr="00BA2C31">
        <w:rPr>
          <w:rFonts w:ascii="Times New Roman" w:hAnsi="Times New Roman" w:cs="Times New Roman"/>
          <w:sz w:val="24"/>
          <w:szCs w:val="24"/>
          <w:shd w:val="clear" w:color="auto" w:fill="FFFFFF"/>
        </w:rPr>
        <w:t xml:space="preserve">kimo objekto </w:t>
      </w:r>
      <w:r w:rsidR="0012590B" w:rsidRPr="00BA2C31">
        <w:rPr>
          <w:rFonts w:ascii="Times New Roman" w:hAnsi="Times New Roman" w:cs="Times New Roman"/>
          <w:sz w:val="24"/>
          <w:szCs w:val="24"/>
          <w:shd w:val="clear" w:color="auto" w:fill="FFFFFF"/>
        </w:rPr>
        <w:t>dalis:</w:t>
      </w:r>
    </w:p>
    <w:p w14:paraId="0B903146" w14:textId="1D48FF25" w:rsidR="0012590B" w:rsidRPr="00BA2C31" w:rsidRDefault="00084AA0"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45AF81BF">
        <w:rPr>
          <w:rFonts w:ascii="Times New Roman" w:hAnsi="Times New Roman" w:cs="Times New Roman"/>
          <w:sz w:val="24"/>
          <w:szCs w:val="24"/>
        </w:rPr>
        <w:t>I pirkimo</w:t>
      </w:r>
      <w:r w:rsidR="62DF8FDC" w:rsidRPr="45AF81BF">
        <w:rPr>
          <w:rFonts w:ascii="Times New Roman" w:hAnsi="Times New Roman" w:cs="Times New Roman"/>
          <w:sz w:val="24"/>
          <w:szCs w:val="24"/>
        </w:rPr>
        <w:t xml:space="preserve"> objekto</w:t>
      </w:r>
      <w:r w:rsidRPr="45AF81BF">
        <w:rPr>
          <w:rFonts w:ascii="Times New Roman" w:hAnsi="Times New Roman" w:cs="Times New Roman"/>
          <w:sz w:val="24"/>
          <w:szCs w:val="24"/>
        </w:rPr>
        <w:t xml:space="preserve"> dalis </w:t>
      </w:r>
      <w:r w:rsidR="00AB4451" w:rsidRPr="45AF81BF">
        <w:rPr>
          <w:rFonts w:ascii="Times New Roman" w:eastAsiaTheme="minorEastAsia" w:hAnsi="Times New Roman" w:cs="Times New Roman"/>
          <w:sz w:val="24"/>
          <w:szCs w:val="24"/>
          <w:lang w:eastAsia="lt-LT"/>
        </w:rPr>
        <w:t>–</w:t>
      </w:r>
      <w:r w:rsidR="00AB4451" w:rsidRPr="45AF81BF">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priešmokyklinio amžiaus mokinių ugdymui sukūrimo </w:t>
      </w:r>
      <w:r w:rsidR="00DD2A83" w:rsidRPr="00BA2C31">
        <w:rPr>
          <w:rFonts w:ascii="Times New Roman" w:hAnsi="Times New Roman" w:cs="Times New Roman"/>
          <w:sz w:val="24"/>
          <w:szCs w:val="24"/>
        </w:rPr>
        <w:t>paslaugos.</w:t>
      </w:r>
    </w:p>
    <w:p w14:paraId="672D3DC3" w14:textId="06149BF3" w:rsidR="00751733" w:rsidRPr="00BA2C31" w:rsidRDefault="00AB4451"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w:t>
      </w:r>
      <w:r w:rsidRPr="00BA2C31">
        <w:rPr>
          <w:rFonts w:ascii="Times New Roman" w:hAnsi="Times New Roman" w:cs="Times New Roman"/>
          <w:sz w:val="24"/>
          <w:szCs w:val="24"/>
        </w:rPr>
        <w:t xml:space="preserve"> pirkimo</w:t>
      </w:r>
      <w:r w:rsidR="03FBAF6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1-4 klasių mokinių ugdymui sukūrimo </w:t>
      </w:r>
      <w:r w:rsidR="00DD2A83" w:rsidRPr="00BA2C31">
        <w:rPr>
          <w:rFonts w:ascii="Times New Roman" w:hAnsi="Times New Roman" w:cs="Times New Roman"/>
          <w:sz w:val="24"/>
          <w:szCs w:val="24"/>
        </w:rPr>
        <w:t>paslaugos.</w:t>
      </w:r>
    </w:p>
    <w:p w14:paraId="01F264EE" w14:textId="77777777" w:rsidR="002F42DD" w:rsidRDefault="00D73433"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 xml:space="preserve">Paslaugų suteikimo terminas – ne ilgesnis nei </w:t>
      </w:r>
      <w:r w:rsidR="00D0724F">
        <w:rPr>
          <w:rFonts w:ascii="Times New Roman" w:eastAsia="Times New Roman" w:hAnsi="Times New Roman" w:cs="Times New Roman"/>
          <w:sz w:val="24"/>
          <w:szCs w:val="24"/>
        </w:rPr>
        <w:t>11</w:t>
      </w:r>
      <w:r w:rsidR="00993F3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mėn. nuo Sutarties įsigaliojimo</w:t>
      </w:r>
      <w:r w:rsidR="00FA7C4A" w:rsidRPr="00BA2C31">
        <w:rPr>
          <w:rFonts w:ascii="Times New Roman" w:eastAsia="Times New Roman" w:hAnsi="Times New Roman" w:cs="Times New Roman"/>
          <w:sz w:val="24"/>
          <w:szCs w:val="24"/>
        </w:rPr>
        <w:t xml:space="preserve"> dienos</w:t>
      </w:r>
      <w:r w:rsidRPr="00BA2C31">
        <w:rPr>
          <w:rFonts w:ascii="Times New Roman" w:eastAsia="Times New Roman" w:hAnsi="Times New Roman" w:cs="Times New Roman"/>
          <w:sz w:val="24"/>
          <w:szCs w:val="24"/>
        </w:rPr>
        <w:t>.</w:t>
      </w:r>
    </w:p>
    <w:p w14:paraId="080430F4" w14:textId="77777777" w:rsidR="002F42DD" w:rsidRDefault="002F42DD"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1E66BA0B" w:rsidRPr="002F42DD">
        <w:rPr>
          <w:rFonts w:ascii="Times New Roman" w:hAnsi="Times New Roman" w:cs="Times New Roman"/>
          <w:sz w:val="24"/>
          <w:szCs w:val="24"/>
          <w:lang w:eastAsia="ar-SA"/>
        </w:rPr>
        <w:t>ykdomas socialiai atsakingas pirkimas ir</w:t>
      </w:r>
      <w:r w:rsidR="65E6D8DE" w:rsidRPr="002F42DD">
        <w:rPr>
          <w:rFonts w:ascii="Times New Roman" w:hAnsi="Times New Roman" w:cs="Times New Roman"/>
          <w:sz w:val="24"/>
          <w:szCs w:val="24"/>
          <w:lang w:eastAsia="ar-SA"/>
        </w:rPr>
        <w:t xml:space="preserve"> nust</w:t>
      </w:r>
      <w:r w:rsidR="16025390" w:rsidRPr="002F42DD">
        <w:rPr>
          <w:rFonts w:ascii="Times New Roman" w:hAnsi="Times New Roman" w:cs="Times New Roman"/>
          <w:sz w:val="24"/>
          <w:szCs w:val="24"/>
          <w:lang w:eastAsia="ar-SA"/>
        </w:rPr>
        <w:t>atomi Prieinamumo ir tinkamumo visiems naudotojams reikalavimai</w:t>
      </w:r>
      <w:r w:rsidR="006B494B" w:rsidRPr="002F42DD">
        <w:rPr>
          <w:rFonts w:ascii="Times New Roman" w:hAnsi="Times New Roman" w:cs="Times New Roman"/>
          <w:sz w:val="24"/>
          <w:szCs w:val="24"/>
          <w:vertAlign w:val="superscript"/>
          <w:lang w:eastAsia="ar-SA"/>
        </w:rPr>
        <w:footnoteReference w:id="2"/>
      </w:r>
      <w:r w:rsidR="11263627" w:rsidRPr="002F42DD">
        <w:rPr>
          <w:rFonts w:ascii="Times New Roman" w:hAnsi="Times New Roman" w:cs="Times New Roman"/>
          <w:sz w:val="24"/>
          <w:szCs w:val="24"/>
          <w:lang w:eastAsia="ar-SA"/>
        </w:rPr>
        <w:t>.</w:t>
      </w:r>
    </w:p>
    <w:p w14:paraId="1854CF72" w14:textId="3E6DD468" w:rsidR="002F42DD" w:rsidRPr="008E33A3" w:rsidRDefault="002F42DD" w:rsidP="008E33A3">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V</w:t>
      </w:r>
      <w:r w:rsidR="11263627" w:rsidRPr="002F42DD">
        <w:rPr>
          <w:rFonts w:ascii="Times New Roman" w:hAnsi="Times New Roman" w:cs="Times New Roman"/>
          <w:sz w:val="24"/>
          <w:szCs w:val="24"/>
          <w:lang w:eastAsia="ar-SA"/>
        </w:rPr>
        <w:t xml:space="preserve">ykdomas žaliasis pirkimas ir nustatomi </w:t>
      </w:r>
      <w:r w:rsidR="27816C4C" w:rsidRPr="008E33A3">
        <w:rPr>
          <w:rFonts w:ascii="Times New Roman" w:eastAsia="Times New Roman" w:hAnsi="Times New Roman" w:cs="Times New Roman"/>
          <w:sz w:val="24"/>
          <w:szCs w:val="24"/>
        </w:rPr>
        <w:t>Aplinkosauginiai reikalavimai</w:t>
      </w:r>
      <w:r w:rsidR="008E33A3">
        <w:rPr>
          <w:rFonts w:ascii="Times New Roman" w:eastAsia="Times New Roman" w:hAnsi="Times New Roman" w:cs="Times New Roman"/>
          <w:sz w:val="24"/>
          <w:szCs w:val="24"/>
        </w:rPr>
        <w:t xml:space="preserve"> </w:t>
      </w:r>
      <w:r w:rsidR="27816C4C" w:rsidRPr="008E33A3">
        <w:rPr>
          <w:rFonts w:ascii="Times New Roman" w:eastAsia="Times New Roman" w:hAnsi="Times New Roman" w:cs="Times New Roman"/>
          <w:sz w:val="24"/>
          <w:szCs w:val="24"/>
        </w:rPr>
        <w:t>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3CA414B0" w14:textId="3EE68831" w:rsidR="002F42DD"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P</w:t>
      </w:r>
      <w:r w:rsidR="27816C4C" w:rsidRPr="002F42DD">
        <w:rPr>
          <w:rFonts w:ascii="Times New Roman" w:eastAsia="Times New Roman" w:hAnsi="Times New Roman" w:cs="Times New Roman"/>
          <w:sz w:val="24"/>
          <w:szCs w:val="24"/>
        </w:rPr>
        <w:t>irkimo objektas (dalis) tenkina Tvarko</w:t>
      </w:r>
      <w:r w:rsidR="002950AC">
        <w:rPr>
          <w:rFonts w:ascii="Times New Roman" w:eastAsia="Times New Roman" w:hAnsi="Times New Roman" w:cs="Times New Roman"/>
          <w:sz w:val="24"/>
          <w:szCs w:val="24"/>
        </w:rPr>
        <w:t>s</w:t>
      </w:r>
      <w:r w:rsidR="27816C4C" w:rsidRPr="002F42DD">
        <w:rPr>
          <w:rFonts w:ascii="Times New Roman" w:eastAsia="Times New Roman" w:hAnsi="Times New Roman" w:cs="Times New Roman"/>
          <w:sz w:val="24"/>
          <w:szCs w:val="24"/>
        </w:rPr>
        <w:t xml:space="preserve"> aprašo 4.4.3 papunktyje nustatytą sąlygą, t. y. perkama prekė: programinė įranga</w:t>
      </w:r>
      <w:r w:rsidR="001F1198">
        <w:rPr>
          <w:rFonts w:ascii="Times New Roman" w:eastAsia="Times New Roman" w:hAnsi="Times New Roman" w:cs="Times New Roman"/>
          <w:sz w:val="24"/>
          <w:szCs w:val="24"/>
        </w:rPr>
        <w:t>.</w:t>
      </w:r>
    </w:p>
    <w:p w14:paraId="353A2DBE" w14:textId="79FC2B51" w:rsidR="002F42DD"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27816C4C"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sidR="00EC50B5">
        <w:rPr>
          <w:rStyle w:val="Puslapioinaosnuoroda"/>
          <w:rFonts w:ascii="Times New Roman" w:eastAsia="Times New Roman" w:hAnsi="Times New Roman" w:cs="Times New Roman"/>
          <w:sz w:val="24"/>
          <w:szCs w:val="24"/>
        </w:rPr>
        <w:footnoteReference w:id="3"/>
      </w:r>
      <w:r w:rsidR="00EC50B5">
        <w:t xml:space="preserve"> </w:t>
      </w:r>
      <w:r w:rsidR="27816C4C"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sidR="00EC50B5">
        <w:rPr>
          <w:rStyle w:val="Puslapioinaosnuoroda"/>
          <w:rFonts w:ascii="Times New Roman" w:eastAsia="Times New Roman" w:hAnsi="Times New Roman" w:cs="Times New Roman"/>
          <w:sz w:val="24"/>
          <w:szCs w:val="24"/>
        </w:rPr>
        <w:footnoteReference w:id="4"/>
      </w:r>
      <w:r w:rsidR="27816C4C" w:rsidRPr="002F42DD">
        <w:rPr>
          <w:rFonts w:ascii="Times New Roman" w:eastAsia="Times New Roman" w:hAnsi="Times New Roman" w:cs="Times New Roman"/>
          <w:sz w:val="24"/>
          <w:szCs w:val="24"/>
        </w:rPr>
        <w:t>.</w:t>
      </w:r>
    </w:p>
    <w:p w14:paraId="216B97D5" w14:textId="69FF1727" w:rsidR="006B494B" w:rsidRPr="002F42DD" w:rsidRDefault="002F42DD" w:rsidP="00277534">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Vykdomas</w:t>
      </w:r>
      <w:r w:rsidR="27816C4C" w:rsidRPr="002F42DD">
        <w:rPr>
          <w:rFonts w:ascii="Times New Roman" w:eastAsia="Times New Roman" w:hAnsi="Times New Roman" w:cs="Times New Roman"/>
          <w:sz w:val="24"/>
          <w:szCs w:val="24"/>
        </w:rPr>
        <w:t xml:space="preserve"> inovatyvus pirkimas</w:t>
      </w:r>
      <w:r>
        <w:rPr>
          <w:rFonts w:ascii="Times New Roman" w:hAnsi="Times New Roman" w:cs="Times New Roman"/>
          <w:sz w:val="24"/>
          <w:szCs w:val="24"/>
          <w:lang w:eastAsia="ar-SA"/>
        </w:rPr>
        <w:t>, n</w:t>
      </w:r>
      <w:r w:rsidR="7FCB066B" w:rsidRPr="002F42DD">
        <w:rPr>
          <w:rFonts w:ascii="Times New Roman" w:eastAsia="Times New Roman" w:hAnsi="Times New Roman" w:cs="Times New Roman"/>
          <w:sz w:val="24"/>
          <w:szCs w:val="24"/>
        </w:rPr>
        <w:t xml:space="preserve">es šiuo pirkimu </w:t>
      </w:r>
      <w:r w:rsidR="28A4A2E3" w:rsidRPr="002F42DD">
        <w:rPr>
          <w:rFonts w:ascii="Times New Roman" w:eastAsia="Times New Roman" w:hAnsi="Times New Roman" w:cs="Times New Roman"/>
          <w:sz w:val="24"/>
          <w:szCs w:val="24"/>
        </w:rPr>
        <w:t>siekiama sukurti naują programinę įrangą</w:t>
      </w:r>
      <w:r w:rsidR="03DD1D07" w:rsidRPr="002F42DD">
        <w:rPr>
          <w:rFonts w:ascii="Times New Roman" w:eastAsia="Times New Roman" w:hAnsi="Times New Roman" w:cs="Times New Roman"/>
          <w:sz w:val="24"/>
          <w:szCs w:val="24"/>
        </w:rPr>
        <w:t>, kuri</w:t>
      </w:r>
      <w:r w:rsidR="002D2C40">
        <w:rPr>
          <w:rFonts w:ascii="Times New Roman" w:eastAsia="Times New Roman" w:hAnsi="Times New Roman" w:cs="Times New Roman"/>
          <w:sz w:val="24"/>
          <w:szCs w:val="24"/>
        </w:rPr>
        <w:t>oje</w:t>
      </w:r>
      <w:r>
        <w:rPr>
          <w:rFonts w:ascii="Times New Roman" w:eastAsia="Times New Roman" w:hAnsi="Times New Roman" w:cs="Times New Roman"/>
          <w:sz w:val="24"/>
          <w:szCs w:val="24"/>
        </w:rPr>
        <w:t xml:space="preserve"> </w:t>
      </w:r>
      <w:r w:rsidR="002D2C40">
        <w:rPr>
          <w:rFonts w:ascii="Times New Roman" w:eastAsia="Times New Roman" w:hAnsi="Times New Roman" w:cs="Times New Roman"/>
          <w:sz w:val="24"/>
          <w:szCs w:val="24"/>
        </w:rPr>
        <w:t xml:space="preserve">kuriamos </w:t>
      </w:r>
      <w:r w:rsidR="00231A03">
        <w:rPr>
          <w:rFonts w:ascii="Times New Roman" w:eastAsia="Times New Roman" w:hAnsi="Times New Roman" w:cs="Times New Roman"/>
          <w:sz w:val="24"/>
          <w:szCs w:val="24"/>
        </w:rPr>
        <w:t>integruot</w:t>
      </w:r>
      <w:r w:rsidR="002D2C40">
        <w:rPr>
          <w:rFonts w:ascii="Times New Roman" w:eastAsia="Times New Roman" w:hAnsi="Times New Roman" w:cs="Times New Roman"/>
          <w:sz w:val="24"/>
          <w:szCs w:val="24"/>
        </w:rPr>
        <w:t xml:space="preserve">os </w:t>
      </w:r>
      <w:r w:rsidR="00EA663D">
        <w:rPr>
          <w:rFonts w:ascii="Times New Roman" w:eastAsia="Times New Roman" w:hAnsi="Times New Roman" w:cs="Times New Roman"/>
          <w:sz w:val="24"/>
          <w:szCs w:val="24"/>
        </w:rPr>
        <w:t>specialiųjų ugdymosi poreikių vaikams skirt</w:t>
      </w:r>
      <w:r w:rsidR="002D2C40">
        <w:rPr>
          <w:rFonts w:ascii="Times New Roman" w:eastAsia="Times New Roman" w:hAnsi="Times New Roman" w:cs="Times New Roman"/>
          <w:sz w:val="24"/>
          <w:szCs w:val="24"/>
        </w:rPr>
        <w:t>o</w:t>
      </w:r>
      <w:r w:rsidR="00EA663D">
        <w:rPr>
          <w:rFonts w:ascii="Times New Roman" w:eastAsia="Times New Roman" w:hAnsi="Times New Roman" w:cs="Times New Roman"/>
          <w:sz w:val="24"/>
          <w:szCs w:val="24"/>
        </w:rPr>
        <w:t>s užduo</w:t>
      </w:r>
      <w:r w:rsidR="00BC03DA">
        <w:rPr>
          <w:rFonts w:ascii="Times New Roman" w:eastAsia="Times New Roman" w:hAnsi="Times New Roman" w:cs="Times New Roman"/>
          <w:sz w:val="24"/>
          <w:szCs w:val="24"/>
        </w:rPr>
        <w:t>t</w:t>
      </w:r>
      <w:r w:rsidR="002D2C40">
        <w:rPr>
          <w:rFonts w:ascii="Times New Roman" w:eastAsia="Times New Roman" w:hAnsi="Times New Roman" w:cs="Times New Roman"/>
          <w:sz w:val="24"/>
          <w:szCs w:val="24"/>
        </w:rPr>
        <w:t>y</w:t>
      </w:r>
      <w:r w:rsidR="00BC03DA">
        <w:rPr>
          <w:rFonts w:ascii="Times New Roman" w:eastAsia="Times New Roman" w:hAnsi="Times New Roman" w:cs="Times New Roman"/>
          <w:sz w:val="24"/>
          <w:szCs w:val="24"/>
        </w:rPr>
        <w:t>s</w:t>
      </w:r>
      <w:r w:rsidR="004D5F9A">
        <w:rPr>
          <w:rFonts w:ascii="Times New Roman" w:eastAsia="Times New Roman" w:hAnsi="Times New Roman" w:cs="Times New Roman"/>
          <w:sz w:val="24"/>
          <w:szCs w:val="24"/>
        </w:rPr>
        <w:t>.</w:t>
      </w:r>
    </w:p>
    <w:p w14:paraId="0EE703C0" w14:textId="6256AAB7" w:rsidR="006B494B" w:rsidRPr="00BA2C31" w:rsidRDefault="006B494B" w:rsidP="00EC50B5">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1D2AD201" w:rsidR="006B494B" w:rsidRPr="00BA2C31" w:rsidRDefault="00DB795E" w:rsidP="00C34545">
      <w:pPr>
        <w:pStyle w:val="Sraopastraipa"/>
        <w:numPr>
          <w:ilvl w:val="0"/>
          <w:numId w:val="17"/>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2FF09AAA" w:rsidR="000427E0" w:rsidRPr="00BA2C31" w:rsidRDefault="00DC03B6"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Integruoto ugdymo pavyzd</w:t>
      </w:r>
      <w:r w:rsidR="004A4F2B">
        <w:rPr>
          <w:rFonts w:ascii="Times New Roman" w:hAnsi="Times New Roman" w:cs="Times New Roman"/>
          <w:sz w:val="24"/>
          <w:szCs w:val="24"/>
        </w:rPr>
        <w:t>ys</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6F6F0929" w:rsidR="000427E0" w:rsidRPr="00BA2C31" w:rsidRDefault="006B494B"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5"/>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w:t>
      </w:r>
      <w:r w:rsidR="004E01AB">
        <w:rPr>
          <w:rFonts w:ascii="Times New Roman" w:hAnsi="Times New Roman" w:cs="Times New Roman"/>
          <w:sz w:val="24"/>
          <w:szCs w:val="24"/>
        </w:rPr>
        <w:t>(</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4E01AB">
        <w:rPr>
          <w:rFonts w:ascii="Times New Roman" w:eastAsia="Times New Roman" w:hAnsi="Times New Roman" w:cs="Times New Roman"/>
          <w:sz w:val="24"/>
          <w:szCs w:val="24"/>
        </w:rPr>
        <w:t>)</w:t>
      </w:r>
      <w:r w:rsidR="009E16A6" w:rsidRPr="00BA2C31">
        <w:rPr>
          <w:rFonts w:ascii="Times New Roman" w:eastAsia="Times New Roman" w:hAnsi="Times New Roman" w:cs="Times New Roman"/>
          <w:sz w:val="24"/>
          <w:szCs w:val="24"/>
        </w:rPr>
        <w:t>.</w:t>
      </w:r>
    </w:p>
    <w:p w14:paraId="7BF4E335" w14:textId="1D570D82" w:rsidR="006405C6" w:rsidRPr="009E0681" w:rsidRDefault="00D04FD6" w:rsidP="00C34545">
      <w:pPr>
        <w:numPr>
          <w:ilvl w:val="1"/>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66E1FE93">
        <w:rPr>
          <w:rStyle w:val="normaltextrun"/>
          <w:rFonts w:ascii="Times New Roman" w:eastAsiaTheme="majorEastAsia" w:hAnsi="Times New Roman" w:cs="Times New Roman"/>
          <w:sz w:val="24"/>
          <w:szCs w:val="24"/>
        </w:rPr>
        <w:t>S</w:t>
      </w:r>
      <w:r w:rsidR="00957DCF" w:rsidRPr="66E1FE93">
        <w:rPr>
          <w:rStyle w:val="normaltextrun"/>
          <w:rFonts w:ascii="Times New Roman" w:eastAsiaTheme="majorEastAsia" w:hAnsi="Times New Roman" w:cs="Times New Roman"/>
          <w:sz w:val="24"/>
          <w:szCs w:val="24"/>
        </w:rPr>
        <w:t xml:space="preserve">MP turi būti kuriama vadovaujantis </w:t>
      </w:r>
      <w:r w:rsidR="00957DCF" w:rsidRPr="66E1FE93">
        <w:rPr>
          <w:rFonts w:ascii="Times New Roman" w:eastAsiaTheme="majorEastAsia" w:hAnsi="Times New Roman" w:cs="Times New Roman"/>
          <w:sz w:val="24"/>
          <w:szCs w:val="24"/>
        </w:rPr>
        <w:t>bendrojo ugdymo dalykų spausdintų ir įvairių interaktyvumo lygių virtualiųjų vadovėlių ir mokymo(si) priemonių atitikties teisės aktams įvertinimo ir aprūpinimo jais tvarkos aprašo</w:t>
      </w:r>
      <w:r w:rsidR="00957DCF" w:rsidRPr="66E1FE93">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66E1FE93">
        <w:rPr>
          <w:rFonts w:ascii="Times New Roman" w:eastAsiaTheme="majorEastAsia" w:hAnsi="Times New Roman" w:cs="Times New Roman"/>
          <w:sz w:val="24"/>
          <w:szCs w:val="24"/>
        </w:rPr>
        <w:t>V-184</w:t>
      </w:r>
      <w:r w:rsidR="00957DCF" w:rsidRPr="66E1FE93">
        <w:rPr>
          <w:rStyle w:val="Puslapioinaosnuoroda"/>
          <w:rFonts w:ascii="Times New Roman" w:eastAsiaTheme="majorEastAsia" w:hAnsi="Times New Roman" w:cs="Times New Roman"/>
          <w:sz w:val="24"/>
          <w:szCs w:val="24"/>
        </w:rPr>
        <w:footnoteReference w:id="6"/>
      </w:r>
      <w:r w:rsidR="00957DCF" w:rsidRPr="66E1FE93">
        <w:rPr>
          <w:rFonts w:ascii="Times New Roman" w:eastAsiaTheme="majorEastAsia" w:hAnsi="Times New Roman" w:cs="Times New Roman"/>
          <w:sz w:val="24"/>
          <w:szCs w:val="24"/>
        </w:rPr>
        <w:t xml:space="preserve"> </w:t>
      </w:r>
      <w:r w:rsidR="00957DCF" w:rsidRPr="66E1FE93">
        <w:rPr>
          <w:rStyle w:val="normaltextrun"/>
          <w:rFonts w:ascii="Times New Roman" w:eastAsiaTheme="majorEastAsia" w:hAnsi="Times New Roman" w:cs="Times New Roman"/>
          <w:sz w:val="24"/>
          <w:szCs w:val="24"/>
        </w:rPr>
        <w:t>nustatytais reikalavimais.</w:t>
      </w:r>
      <w:r w:rsidR="00957DCF" w:rsidRPr="66E1FE93">
        <w:rPr>
          <w:rStyle w:val="eop"/>
          <w:rFonts w:ascii="Times New Roman" w:eastAsiaTheme="majorEastAsia" w:hAnsi="Times New Roman" w:cs="Times New Roman"/>
          <w:sz w:val="24"/>
          <w:szCs w:val="24"/>
        </w:rPr>
        <w:t> </w:t>
      </w:r>
    </w:p>
    <w:p w14:paraId="08A2A379" w14:textId="0BC05A31" w:rsidR="009E0681" w:rsidRPr="00BA2BB2" w:rsidRDefault="009E0681" w:rsidP="006060E0">
      <w:pPr>
        <w:numPr>
          <w:ilvl w:val="0"/>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6060E0">
        <w:rPr>
          <w:rStyle w:val="eop"/>
          <w:rFonts w:ascii="Times New Roman" w:eastAsiaTheme="majorEastAsia" w:hAnsi="Times New Roman" w:cs="Times New Roman"/>
          <w:sz w:val="24"/>
          <w:szCs w:val="24"/>
        </w:rPr>
        <w:t>Rekomenduojama vadovautis</w:t>
      </w:r>
      <w:r w:rsidR="002D4CBD" w:rsidRPr="006060E0">
        <w:rPr>
          <w:rStyle w:val="eop"/>
          <w:rFonts w:ascii="Times New Roman" w:eastAsiaTheme="majorEastAsia" w:hAnsi="Times New Roman" w:cs="Times New Roman"/>
          <w:sz w:val="24"/>
          <w:szCs w:val="24"/>
        </w:rPr>
        <w:t xml:space="preserve"> </w:t>
      </w:r>
      <w:r w:rsidR="000C6301" w:rsidRPr="006060E0">
        <w:rPr>
          <w:rStyle w:val="eop"/>
          <w:rFonts w:ascii="Times New Roman" w:eastAsiaTheme="majorEastAsia" w:hAnsi="Times New Roman" w:cs="Times New Roman"/>
          <w:sz w:val="24"/>
          <w:szCs w:val="24"/>
        </w:rPr>
        <w:t xml:space="preserve">tarpdalykinių temų bendrosiose programose </w:t>
      </w:r>
      <w:r w:rsidR="008A3F4E" w:rsidRPr="006060E0">
        <w:rPr>
          <w:rStyle w:val="eop"/>
          <w:rFonts w:ascii="Times New Roman" w:eastAsiaTheme="majorEastAsia" w:hAnsi="Times New Roman" w:cs="Times New Roman"/>
          <w:sz w:val="24"/>
          <w:szCs w:val="24"/>
        </w:rPr>
        <w:t>aprašais</w:t>
      </w:r>
      <w:r w:rsidR="001D72DF" w:rsidRPr="006060E0">
        <w:rPr>
          <w:rStyle w:val="eop"/>
          <w:rFonts w:ascii="Times New Roman" w:eastAsiaTheme="majorEastAsia" w:hAnsi="Times New Roman" w:cs="Times New Roman"/>
          <w:sz w:val="24"/>
          <w:szCs w:val="24"/>
        </w:rPr>
        <w:t xml:space="preserve"> ir </w:t>
      </w:r>
      <w:r w:rsidR="00551BCA" w:rsidRPr="006060E0">
        <w:rPr>
          <w:rStyle w:val="eop"/>
          <w:rFonts w:ascii="Times New Roman" w:eastAsiaTheme="majorEastAsia" w:hAnsi="Times New Roman" w:cs="Times New Roman"/>
          <w:sz w:val="24"/>
          <w:szCs w:val="24"/>
        </w:rPr>
        <w:t>bendrųjų programų įgyvendinimo rekomenda</w:t>
      </w:r>
      <w:r w:rsidR="006060E0" w:rsidRPr="006060E0">
        <w:rPr>
          <w:rStyle w:val="eop"/>
          <w:rFonts w:ascii="Times New Roman" w:eastAsiaTheme="majorEastAsia" w:hAnsi="Times New Roman" w:cs="Times New Roman"/>
          <w:sz w:val="24"/>
          <w:szCs w:val="24"/>
        </w:rPr>
        <w:t>cijomis</w:t>
      </w:r>
      <w:r w:rsidR="005135AB">
        <w:rPr>
          <w:rStyle w:val="eop"/>
          <w:rFonts w:ascii="Times New Roman" w:eastAsiaTheme="majorEastAsia" w:hAnsi="Times New Roman" w:cs="Times New Roman"/>
          <w:sz w:val="24"/>
          <w:szCs w:val="24"/>
        </w:rPr>
        <w:t xml:space="preserve"> (</w:t>
      </w:r>
      <w:hyperlink r:id="rId11" w:history="1">
        <w:r w:rsidR="00DC3804" w:rsidRPr="003515F6">
          <w:rPr>
            <w:rStyle w:val="Hipersaitas"/>
            <w:rFonts w:ascii="Times New Roman" w:eastAsiaTheme="majorEastAsia" w:hAnsi="Times New Roman" w:cs="Times New Roman"/>
            <w:sz w:val="24"/>
            <w:szCs w:val="24"/>
          </w:rPr>
          <w:t>https://emokykla.lt</w:t>
        </w:r>
      </w:hyperlink>
      <w:r w:rsidR="005135AB">
        <w:rPr>
          <w:rStyle w:val="eop"/>
          <w:rFonts w:ascii="Times New Roman" w:eastAsiaTheme="majorEastAsia" w:hAnsi="Times New Roman" w:cs="Times New Roman"/>
          <w:sz w:val="24"/>
          <w:szCs w:val="24"/>
        </w:rPr>
        <w:t>).</w:t>
      </w:r>
    </w:p>
    <w:p w14:paraId="33D5B75C" w14:textId="09AF4800" w:rsidR="00BA2BB2" w:rsidRPr="00895336" w:rsidRDefault="00BA2BB2" w:rsidP="00895336">
      <w:pPr>
        <w:numPr>
          <w:ilvl w:val="0"/>
          <w:numId w:val="15"/>
        </w:numPr>
        <w:tabs>
          <w:tab w:val="left" w:pos="702"/>
          <w:tab w:val="left" w:pos="1276"/>
        </w:tabs>
        <w:spacing w:line="240" w:lineRule="auto"/>
        <w:ind w:left="0" w:firstLine="851"/>
        <w:contextualSpacing/>
        <w:jc w:val="both"/>
        <w:rPr>
          <w:rStyle w:val="eop"/>
          <w:rFonts w:ascii="Times New Roman" w:hAnsi="Times New Roman" w:cs="Times New Roman"/>
          <w:sz w:val="24"/>
          <w:szCs w:val="24"/>
        </w:rPr>
      </w:pPr>
      <w:r w:rsidRPr="66E1FE93">
        <w:rPr>
          <w:rStyle w:val="eop"/>
          <w:rFonts w:ascii="Times New Roman" w:eastAsiaTheme="majorEastAsia" w:hAnsi="Times New Roman" w:cs="Times New Roman"/>
          <w:sz w:val="24"/>
          <w:szCs w:val="24"/>
        </w:rPr>
        <w:t xml:space="preserve">Rekomenduojama vadovautis </w:t>
      </w:r>
      <w:r w:rsidR="00ED24A0" w:rsidRPr="66E1FE93">
        <w:rPr>
          <w:rStyle w:val="eop"/>
          <w:rFonts w:ascii="Times New Roman" w:eastAsiaTheme="majorEastAsia" w:hAnsi="Times New Roman" w:cs="Times New Roman"/>
          <w:sz w:val="24"/>
          <w:szCs w:val="24"/>
        </w:rPr>
        <w:t>„</w:t>
      </w:r>
      <w:r w:rsidR="00ED24A0" w:rsidRPr="00ED24A0">
        <w:rPr>
          <w:rFonts w:ascii="Times New Roman" w:hAnsi="Times New Roman" w:cs="Times New Roman"/>
          <w:sz w:val="24"/>
          <w:szCs w:val="24"/>
        </w:rPr>
        <w:t>Rekomendacijos dėl atnaujintų bendrųjų programų pritaikymo specialiųjų ugdymosi poreikių turintiems mokiniams</w:t>
      </w:r>
      <w:r w:rsidR="00895336">
        <w:rPr>
          <w:rFonts w:ascii="Times New Roman" w:hAnsi="Times New Roman" w:cs="Times New Roman"/>
          <w:sz w:val="24"/>
          <w:szCs w:val="24"/>
        </w:rPr>
        <w:t>“</w:t>
      </w:r>
      <w:r w:rsidR="00A77AB9">
        <w:rPr>
          <w:rStyle w:val="Puslapioinaosnuoroda"/>
          <w:rFonts w:ascii="Times New Roman" w:hAnsi="Times New Roman" w:cs="Times New Roman"/>
          <w:sz w:val="24"/>
          <w:szCs w:val="24"/>
        </w:rPr>
        <w:footnoteReference w:id="7"/>
      </w:r>
      <w:r w:rsidR="00932961">
        <w:rPr>
          <w:rFonts w:ascii="Times New Roman" w:hAnsi="Times New Roman" w:cs="Times New Roman"/>
          <w:sz w:val="24"/>
          <w:szCs w:val="24"/>
        </w:rPr>
        <w:t>.</w:t>
      </w:r>
    </w:p>
    <w:p w14:paraId="761827DC" w14:textId="34EC5DD6" w:rsidR="00DC3804" w:rsidRPr="006060E0" w:rsidRDefault="00DC3804" w:rsidP="006060E0">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6E1FE93">
        <w:rPr>
          <w:rFonts w:ascii="Times New Roman" w:hAnsi="Times New Roman" w:cs="Times New Roman"/>
          <w:sz w:val="24"/>
          <w:szCs w:val="24"/>
        </w:rPr>
        <w:t xml:space="preserve">SMP </w:t>
      </w:r>
      <w:r w:rsidR="00DF34BB" w:rsidRPr="66E1FE93">
        <w:rPr>
          <w:rFonts w:ascii="Times New Roman" w:hAnsi="Times New Roman" w:cs="Times New Roman"/>
          <w:sz w:val="24"/>
          <w:szCs w:val="24"/>
        </w:rPr>
        <w:t xml:space="preserve">turinys </w:t>
      </w:r>
      <w:r w:rsidRPr="66E1FE93">
        <w:rPr>
          <w:rFonts w:ascii="Times New Roman" w:hAnsi="Times New Roman" w:cs="Times New Roman"/>
          <w:sz w:val="24"/>
          <w:szCs w:val="24"/>
        </w:rPr>
        <w:t>turi būti sukurta</w:t>
      </w:r>
      <w:r w:rsidR="00DF34BB" w:rsidRPr="66E1FE93">
        <w:rPr>
          <w:rFonts w:ascii="Times New Roman" w:hAnsi="Times New Roman" w:cs="Times New Roman"/>
          <w:sz w:val="24"/>
          <w:szCs w:val="24"/>
        </w:rPr>
        <w:t>s</w:t>
      </w:r>
      <w:r w:rsidRPr="66E1FE93">
        <w:rPr>
          <w:rFonts w:ascii="Times New Roman" w:hAnsi="Times New Roman" w:cs="Times New Roman"/>
          <w:sz w:val="24"/>
          <w:szCs w:val="24"/>
        </w:rPr>
        <w:t xml:space="preserve"> pagal Phenomenon based metodą (pvz. </w:t>
      </w:r>
      <w:hyperlink r:id="rId12">
        <w:r w:rsidRPr="66E1FE93">
          <w:rPr>
            <w:rStyle w:val="Hipersaitas"/>
            <w:rFonts w:ascii="Times New Roman" w:hAnsi="Times New Roman" w:cs="Times New Roman"/>
            <w:sz w:val="24"/>
            <w:szCs w:val="24"/>
          </w:rPr>
          <w:t>What is Phenomenon-based Learning? Its Benefits &amp; Examples</w:t>
        </w:r>
      </w:hyperlink>
      <w:r w:rsidRPr="66E1FE93">
        <w:rPr>
          <w:rFonts w:ascii="Times New Roman" w:hAnsi="Times New Roman" w:cs="Times New Roman"/>
          <w:sz w:val="24"/>
          <w:szCs w:val="24"/>
        </w:rPr>
        <w:t>)</w:t>
      </w:r>
      <w:r w:rsidR="00FC2216" w:rsidRPr="66E1FE93">
        <w:rPr>
          <w:rFonts w:ascii="Times New Roman" w:hAnsi="Times New Roman" w:cs="Times New Roman"/>
          <w:sz w:val="24"/>
          <w:szCs w:val="24"/>
        </w:rPr>
        <w:t>.</w:t>
      </w:r>
    </w:p>
    <w:p w14:paraId="68BC8491" w14:textId="359120D4"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pasitarimuose su PO. Pasitarimų metu bus daromas vaizdo įrašas (jei jie bus nuotoliniai) ir jie</w:t>
      </w:r>
      <w:r w:rsidR="005F2B0C" w:rsidRPr="00BA2C31">
        <w:rPr>
          <w:rFonts w:ascii="Times New Roman" w:hAnsi="Times New Roman" w:cs="Times New Roman"/>
          <w:sz w:val="24"/>
          <w:szCs w:val="24"/>
        </w:rPr>
        <w:t xml:space="preserve"> gali</w:t>
      </w:r>
      <w:r w:rsidRPr="00BA2C31">
        <w:rPr>
          <w:rFonts w:ascii="Times New Roman" w:hAnsi="Times New Roman" w:cs="Times New Roman"/>
          <w:sz w:val="24"/>
          <w:szCs w:val="24"/>
        </w:rPr>
        <w:t xml:space="preserve"> b</w:t>
      </w:r>
      <w:r w:rsidR="005F2B0C" w:rsidRPr="00BA2C31">
        <w:rPr>
          <w:rFonts w:ascii="Times New Roman" w:hAnsi="Times New Roman" w:cs="Times New Roman"/>
          <w:sz w:val="24"/>
          <w:szCs w:val="24"/>
        </w:rPr>
        <w:t>ūti</w:t>
      </w:r>
      <w:r w:rsidRPr="00BA2C31">
        <w:rPr>
          <w:rFonts w:ascii="Times New Roman" w:hAnsi="Times New Roman" w:cs="Times New Roman"/>
          <w:sz w:val="24"/>
          <w:szCs w:val="24"/>
        </w:rPr>
        <w:t xml:space="preserve"> protokoluojami. Tiekėjas turi atsižvelgti (įvykdyti siūlymus) į PO darbuotojų per susitikimus ir elektroniniu paštu pateiktus siūlymus dėl teikiamų paslaugų kokybės.</w:t>
      </w:r>
    </w:p>
    <w:p w14:paraId="2336AAFC" w14:textId="77777777"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5"/>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5"/>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4362301" w:rsidR="006B494B" w:rsidRPr="00BA2C31" w:rsidRDefault="78780D04"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 xml:space="preserve">Tiekėjas paslaugų teikimo metu ir privalo užtikrinti kuriamų užduočių slaptumą ir konfidencialumą. </w:t>
      </w:r>
    </w:p>
    <w:p w14:paraId="67D33EBD" w14:textId="319821C9" w:rsidR="006B494B" w:rsidRPr="00BA2C31" w:rsidRDefault="00FB598A" w:rsidP="00C34545">
      <w:pPr>
        <w:numPr>
          <w:ilvl w:val="0"/>
          <w:numId w:val="15"/>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4912F2" w:rsidRPr="00BA2C31">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A2C31">
        <w:rPr>
          <w:rFonts w:ascii="Times New Roman" w:eastAsia="Times New Roman" w:hAnsi="Times New Roman" w:cs="Times New Roman"/>
          <w:sz w:val="24"/>
          <w:szCs w:val="24"/>
        </w:rPr>
        <w:t>PO kiekvienu atveju turi teisę nustatyti protingą minėtų trūkumų pašalinimo terminą</w:t>
      </w:r>
      <w:bookmarkEnd w:id="0"/>
      <w:r w:rsidR="004912F2" w:rsidRPr="00BA2C31">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0EC73753" w:rsidR="0076147A" w:rsidRPr="00BA2C31" w:rsidRDefault="00EB7E4D" w:rsidP="00C34545">
      <w:pPr>
        <w:numPr>
          <w:ilvl w:val="0"/>
          <w:numId w:val="17"/>
        </w:numPr>
        <w:tabs>
          <w:tab w:val="left" w:pos="284"/>
        </w:tabs>
        <w:spacing w:after="0" w:line="240" w:lineRule="auto"/>
        <w:ind w:left="0" w:firstLine="851"/>
        <w:contextualSpacing/>
        <w:jc w:val="center"/>
        <w:rPr>
          <w:rFonts w:ascii="Times New Roman" w:hAnsi="Times New Roman" w:cs="Times New Roman"/>
          <w:b/>
          <w:bCs/>
          <w:sz w:val="24"/>
          <w:szCs w:val="24"/>
        </w:rPr>
      </w:pPr>
      <w:r w:rsidRPr="00BA2C31">
        <w:rPr>
          <w:rFonts w:ascii="Times New Roman" w:eastAsia="Calibri" w:hAnsi="Times New Roman" w:cs="Times New Roman"/>
          <w:b/>
          <w:sz w:val="24"/>
          <w:szCs w:val="24"/>
        </w:rPr>
        <w:t xml:space="preserve"> </w:t>
      </w:r>
      <w:r w:rsidR="006B494B" w:rsidRPr="00BA2C31">
        <w:rPr>
          <w:rFonts w:ascii="Times New Roman" w:eastAsia="Calibri" w:hAnsi="Times New Roman" w:cs="Times New Roman"/>
          <w:b/>
          <w:sz w:val="24"/>
          <w:szCs w:val="24"/>
        </w:rPr>
        <w:t xml:space="preserve">TECHNOLOGINIAI REIKALAVIMAI </w:t>
      </w:r>
      <w:r w:rsidR="000D513B" w:rsidRPr="00BA2C31">
        <w:rPr>
          <w:rFonts w:ascii="Times New Roman" w:eastAsia="Calibri" w:hAnsi="Times New Roman" w:cs="Times New Roman"/>
          <w:b/>
          <w:sz w:val="24"/>
          <w:szCs w:val="24"/>
        </w:rPr>
        <w:t xml:space="preserve">PASLAUGŲ TEIKIMUI </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44AD3534" w14:textId="412DA0C3" w:rsidR="00C73015" w:rsidRPr="00BA2C31" w:rsidRDefault="003C77C3" w:rsidP="007F5BBD">
      <w:pPr>
        <w:pStyle w:val="paragraph"/>
        <w:numPr>
          <w:ilvl w:val="0"/>
          <w:numId w:val="29"/>
        </w:numPr>
        <w:spacing w:before="0" w:beforeAutospacing="0" w:after="0" w:afterAutospacing="0"/>
        <w:ind w:left="0" w:firstLine="851"/>
        <w:jc w:val="both"/>
        <w:textAlignment w:val="baseline"/>
      </w:pPr>
      <w:r>
        <w:rPr>
          <w:rFonts w:eastAsiaTheme="majorEastAsia"/>
        </w:rPr>
        <w:t xml:space="preserve"> </w:t>
      </w:r>
      <w:r w:rsidR="00C73015" w:rsidRPr="00BA2C31">
        <w:rPr>
          <w:rFonts w:eastAsiaTheme="majorEastAsia"/>
        </w:rPr>
        <w:t xml:space="preserve">Sukurtoje SMP turi būti naudojami privalomi viešinimo ženklai: Europos Sąjungos emblema su teiginiu: „Bendrai finansuoja Europos Sąjunga“ (toliau – ženklas), kurio viešinimo reikalavimai nurodyti interneto svetainėje </w:t>
      </w:r>
      <w:hyperlink r:id="rId13" w:tgtFrame="_blank" w:history="1">
        <w:r w:rsidR="00C73015" w:rsidRPr="00BA2C31">
          <w:rPr>
            <w:rStyle w:val="Hipersaitas"/>
            <w:rFonts w:eastAsiaTheme="majorEastAsia"/>
            <w:color w:val="auto"/>
          </w:rPr>
          <w:t>https://2021.esinvesticijos.lt/igyvendinimas-1/viesinimas</w:t>
        </w:r>
      </w:hyperlink>
      <w:r w:rsidR="00C73015" w:rsidRPr="00BA2C31">
        <w:rPr>
          <w:rFonts w:eastAsiaTheme="majorEastAsia"/>
        </w:rPr>
        <w:t xml:space="preserve">, PO logotipas, pateikiamas interneto svetainėje </w:t>
      </w:r>
      <w:hyperlink r:id="rId14" w:tgtFrame="_blank" w:history="1">
        <w:r w:rsidR="00C73015" w:rsidRPr="00BA2C31">
          <w:rPr>
            <w:rStyle w:val="Hipersaitas"/>
            <w:rFonts w:eastAsiaTheme="majorEastAsia"/>
            <w:color w:val="auto"/>
          </w:rPr>
          <w:t>https://www.nsa.smm.lt/apie-nsa/nsa-logotipas/</w:t>
        </w:r>
      </w:hyperlink>
      <w:r w:rsidR="00C73015" w:rsidRPr="00BA2C31">
        <w:rPr>
          <w:rFonts w:eastAsiaTheme="majorEastAsia"/>
        </w:rPr>
        <w:t xml:space="preserve">, Lietuvos Respublikos švietimo, mokslo ir sporto ministerijos logotipas, pateikiamas interneto svetainėje </w:t>
      </w:r>
      <w:hyperlink r:id="rId15" w:tgtFrame="_blank" w:history="1">
        <w:r w:rsidR="00C73015" w:rsidRPr="00BA2C31">
          <w:rPr>
            <w:rStyle w:val="Hipersaitas"/>
            <w:rFonts w:eastAsiaTheme="majorEastAsia"/>
            <w:color w:val="auto"/>
          </w:rPr>
          <w:t>https://smsm.lrv.lt/lt/administracine-informacija/ministerijos-logotipas</w:t>
        </w:r>
      </w:hyperlink>
      <w:r w:rsidR="00C73015" w:rsidRPr="00BA2C31">
        <w:rPr>
          <w:rFonts w:eastAsiaTheme="majorEastAsia"/>
        </w:rPr>
        <w:t>. </w:t>
      </w:r>
    </w:p>
    <w:p w14:paraId="43DEEDD2"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bookmarkStart w:id="1" w:name="_Hlk183521938"/>
      <w:r w:rsidRPr="66E1FE93">
        <w:rPr>
          <w:rStyle w:val="normaltextrun"/>
          <w:rFonts w:eastAsiaTheme="majorEastAsia"/>
        </w:rPr>
        <w:t>SMP turi būti kuriama vadovaujantis žiniatinklio turinio prieinamumo gairėmis WCAG 2.1 (atitikties lygis ne mažesnis kaip AA). Galimas šaltinis</w:t>
      </w:r>
      <w:r w:rsidRPr="66E1FE93">
        <w:rPr>
          <w:rStyle w:val="Puslapioinaosnuoroda"/>
          <w:rFonts w:eastAsiaTheme="majorEastAsia"/>
        </w:rPr>
        <w:footnoteReference w:id="8"/>
      </w:r>
      <w:r w:rsidRPr="66E1FE93">
        <w:rPr>
          <w:rStyle w:val="normaltextrun"/>
          <w:rFonts w:eastAsiaTheme="majorEastAsia"/>
        </w:rPr>
        <w:t>. Tiekėjas turės atlikti šiuos veiksmus:</w:t>
      </w:r>
    </w:p>
    <w:p w14:paraId="5A567AA3" w14:textId="77777777" w:rsidR="00C73015" w:rsidRPr="00BA2C31" w:rsidRDefault="00C73015" w:rsidP="00C73015">
      <w:pPr>
        <w:pStyle w:val="paragraph"/>
        <w:numPr>
          <w:ilvl w:val="1"/>
          <w:numId w:val="29"/>
        </w:numPr>
        <w:spacing w:before="0" w:beforeAutospacing="0" w:after="0" w:afterAutospacing="0"/>
        <w:ind w:left="0" w:firstLine="851"/>
        <w:jc w:val="both"/>
        <w:textAlignment w:val="baseline"/>
      </w:pPr>
      <w:r w:rsidRPr="00BA2C31">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42ABA7E4" w14:textId="77777777" w:rsidR="00C73015" w:rsidRPr="00BA2C31" w:rsidRDefault="00C73015" w:rsidP="00C73015">
      <w:pPr>
        <w:pStyle w:val="paragraph"/>
        <w:numPr>
          <w:ilvl w:val="1"/>
          <w:numId w:val="29"/>
        </w:numPr>
        <w:spacing w:before="0" w:beforeAutospacing="0" w:after="0" w:afterAutospacing="0"/>
        <w:ind w:left="0" w:firstLine="851"/>
        <w:jc w:val="both"/>
        <w:textAlignment w:val="baseline"/>
      </w:pPr>
      <w:r w:rsidRPr="00BA2C31">
        <w:t>Pateikti Prieinamumo vertinimo ataskaita (pvz., galėtų būti pateikta kaip Prieinamumo atitikties ataskaita (angl. Accessibility Conformance Report) paremta VPAT šablonu</w:t>
      </w:r>
      <w:r>
        <w:t xml:space="preserve"> </w:t>
      </w:r>
      <w:r w:rsidRPr="00BA2C31">
        <w:t>(angl. Voluntary Product Accessibility Template).</w:t>
      </w:r>
    </w:p>
    <w:p w14:paraId="4E54A627" w14:textId="77777777" w:rsidR="00C73015" w:rsidRPr="005263F0"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galiojančius teisės aktus.</w:t>
      </w:r>
    </w:p>
    <w:p w14:paraId="2076F538"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3D4FEB">
        <w:lastRenderedPageBreak/>
        <w:t>SMP turi būti sukurta įprastais formatais, palaikomais kompiuterinės žymėjimo kalbos HTML5 paketo suderinamumu, skaitmeniniais daugialypės terpės talpyklos formatais ir/arba kitais atvirojo kodo įrankiais</w:t>
      </w:r>
      <w:r>
        <w:t>.</w:t>
      </w:r>
    </w:p>
    <w:p w14:paraId="75911DDB" w14:textId="48A49640" w:rsidR="00906336" w:rsidRDefault="00906336"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F760D3">
        <w:rPr>
          <w:rStyle w:val="normaltextrun"/>
          <w:rFonts w:eastAsiaTheme="majorEastAsia"/>
        </w:rPr>
        <w:t xml:space="preserve">SMP </w:t>
      </w:r>
      <w:r>
        <w:rPr>
          <w:rStyle w:val="normaltextrun"/>
          <w:rFonts w:eastAsiaTheme="majorEastAsia"/>
        </w:rPr>
        <w:t xml:space="preserve">esančios </w:t>
      </w:r>
      <w:r w:rsidRPr="00F760D3">
        <w:rPr>
          <w:rStyle w:val="normaltextrun"/>
          <w:rFonts w:eastAsiaTheme="majorEastAsia"/>
        </w:rPr>
        <w:t>užduotys</w:t>
      </w:r>
      <w:r>
        <w:rPr>
          <w:rStyle w:val="normaltextrun"/>
          <w:rFonts w:eastAsiaTheme="majorEastAsia"/>
        </w:rPr>
        <w:t xml:space="preserve"> (II pirkimo dalis</w:t>
      </w:r>
      <w:r w:rsidRPr="00106160">
        <w:rPr>
          <w:rStyle w:val="normaltextrun"/>
          <w:rFonts w:eastAsiaTheme="majorEastAsia"/>
        </w:rPr>
        <w:t>) turi</w:t>
      </w:r>
      <w:r>
        <w:rPr>
          <w:rStyle w:val="normaltextrun"/>
          <w:rFonts w:eastAsiaTheme="majorEastAsia"/>
        </w:rPr>
        <w:t xml:space="preserve"> būti sukurtos</w:t>
      </w:r>
      <w:r w:rsidRPr="00F760D3">
        <w:rPr>
          <w:rStyle w:val="normaltextrun"/>
          <w:rFonts w:eastAsiaTheme="majorEastAsia"/>
        </w:rPr>
        <w:t xml:space="preserve"> </w:t>
      </w:r>
      <w:r>
        <w:rPr>
          <w:rStyle w:val="normaltextrun"/>
          <w:rFonts w:eastAsiaTheme="majorEastAsia"/>
        </w:rPr>
        <w:t xml:space="preserve">ir </w:t>
      </w:r>
      <w:r w:rsidRPr="00F760D3">
        <w:rPr>
          <w:rStyle w:val="normaltextrun"/>
          <w:rFonts w:eastAsiaTheme="majorEastAsia"/>
        </w:rPr>
        <w:t>kaip atskiri vienetai</w:t>
      </w:r>
      <w:r>
        <w:rPr>
          <w:rStyle w:val="normaltextrun"/>
          <w:rFonts w:eastAsiaTheme="majorEastAsia"/>
        </w:rPr>
        <w:t xml:space="preserve"> </w:t>
      </w:r>
      <w:r w:rsidRPr="00272BE8">
        <w:rPr>
          <w:rStyle w:val="normaltextrun"/>
          <w:rFonts w:eastAsiaTheme="majorEastAsia"/>
          <w:color w:val="000000" w:themeColor="text1"/>
        </w:rPr>
        <w:t>QTI</w:t>
      </w:r>
      <w:r>
        <w:rPr>
          <w:rStyle w:val="normaltextrun"/>
          <w:rFonts w:eastAsiaTheme="majorEastAsia"/>
          <w:color w:val="000000" w:themeColor="text1"/>
        </w:rPr>
        <w:t xml:space="preserve"> formatu</w:t>
      </w:r>
      <w:r w:rsidR="00C32B4F">
        <w:rPr>
          <w:rStyle w:val="normaltextrun"/>
          <w:rFonts w:eastAsiaTheme="majorEastAsia"/>
          <w:color w:val="000000" w:themeColor="text1"/>
        </w:rPr>
        <w:t xml:space="preserve">. </w:t>
      </w:r>
    </w:p>
    <w:p w14:paraId="32277831" w14:textId="7D3501C0"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eop"/>
          <w:rFonts w:eastAsiaTheme="majorEastAsia"/>
        </w:rPr>
      </w:pPr>
      <w:r w:rsidRPr="00BA2C31">
        <w:rPr>
          <w:rStyle w:val="normaltextrun"/>
          <w:rFonts w:eastAsiaTheme="majorEastAsia"/>
        </w:rPr>
        <w:t>SMP turi būti lengvai valdoma, turėti aiškią navigaciją, valdymo elementus, galimybę informuoti naudotoją apie darbo eigą ir būseną.</w:t>
      </w:r>
    </w:p>
    <w:p w14:paraId="2F3AAE71"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KomentarotekstasDiagrama"/>
          <w:sz w:val="24"/>
          <w:szCs w:val="24"/>
        </w:rPr>
        <w:t xml:space="preserve"> SMP turi veikti kompiuteriuose su Windows operacine sistema (nuo Windows 7), kompiuteriuose su </w:t>
      </w:r>
      <w:r w:rsidRPr="00BA2C31">
        <w:rPr>
          <w:rStyle w:val="spellingerror"/>
        </w:rPr>
        <w:t>macOS</w:t>
      </w:r>
      <w:r w:rsidRPr="00BA2C31">
        <w:rPr>
          <w:rStyle w:val="KomentarotekstasDiagrama"/>
          <w:sz w:val="24"/>
          <w:szCs w:val="24"/>
        </w:rPr>
        <w:t xml:space="preserve"> operacine sistema (nuo </w:t>
      </w:r>
      <w:r w:rsidRPr="00BA2C31">
        <w:t>macOS 11 Big Sur</w:t>
      </w:r>
      <w:r w:rsidRPr="00BA2C31">
        <w:rPr>
          <w:rStyle w:val="KomentarotekstasDiagrama"/>
          <w:sz w:val="24"/>
          <w:szCs w:val="24"/>
        </w:rPr>
        <w:t xml:space="preserve">), </w:t>
      </w:r>
      <w:r w:rsidRPr="00BA2C31">
        <w:rPr>
          <w:rStyle w:val="normaltextrun"/>
          <w:rFonts w:eastAsiaTheme="majorEastAsia"/>
        </w:rPr>
        <w:t>kompiuteriuose su Linux operacine sistema, mobiliuosiuose įrenginiuose su Android operacine sistema (nuo Android 1</w:t>
      </w:r>
      <w:r>
        <w:rPr>
          <w:rStyle w:val="normaltextrun"/>
          <w:rFonts w:eastAsiaTheme="majorEastAsia"/>
        </w:rPr>
        <w:t>1</w:t>
      </w:r>
      <w:r w:rsidRPr="00BA2C31">
        <w:rPr>
          <w:rStyle w:val="normaltextrun"/>
          <w:rFonts w:eastAsiaTheme="majorEastAsia"/>
        </w:rPr>
        <w:t>), mobiliuosiuose įrenginiuose su iOS operacine sistema (nuo iOS 13).</w:t>
      </w:r>
    </w:p>
    <w:p w14:paraId="7942F931"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SMP turi veikti šių naršyklių aktualiose versijose: Mozilla </w:t>
      </w:r>
      <w:r w:rsidRPr="00BA2C31">
        <w:rPr>
          <w:rStyle w:val="spellingerror"/>
        </w:rPr>
        <w:t>FireFox</w:t>
      </w:r>
      <w:r w:rsidRPr="00BA2C31">
        <w:rPr>
          <w:rStyle w:val="normaltextrun"/>
          <w:rFonts w:eastAsiaTheme="majorEastAsia"/>
        </w:rPr>
        <w:t xml:space="preserve">, Google Chrome, Safari, Opera ir Microsoft </w:t>
      </w:r>
      <w:r w:rsidRPr="00BA2C31">
        <w:rPr>
          <w:rStyle w:val="spellingerror"/>
        </w:rPr>
        <w:t>Edge</w:t>
      </w:r>
      <w:r w:rsidRPr="00BA2C31">
        <w:rPr>
          <w:rStyle w:val="normaltextrun"/>
          <w:rFonts w:eastAsiaTheme="majorEastAsia"/>
        </w:rPr>
        <w:t>.</w:t>
      </w:r>
      <w:r w:rsidRPr="00BA2C31">
        <w:rPr>
          <w:rStyle w:val="eop"/>
          <w:rFonts w:eastAsiaTheme="majorEastAsia"/>
        </w:rPr>
        <w:t> </w:t>
      </w:r>
    </w:p>
    <w:p w14:paraId="195ECC55"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SMP turi veikti mobiliuosiuose įrenginiuose ir interaktyviose lentose vienodu funkcionalumu ir būti pritaikyta naudoti skirtingų ekranų dydžių įrenginiuose (angl. </w:t>
      </w:r>
      <w:r w:rsidRPr="00BA2C31">
        <w:rPr>
          <w:rStyle w:val="spellingerror"/>
        </w:rPr>
        <w:t>responsive</w:t>
      </w:r>
      <w:r w:rsidRPr="00BA2C31">
        <w:rPr>
          <w:rStyle w:val="normaltextrun"/>
          <w:rFonts w:eastAsiaTheme="majorEastAsia"/>
        </w:rPr>
        <w:t xml:space="preserve"> </w:t>
      </w:r>
      <w:r w:rsidRPr="00BA2C31">
        <w:rPr>
          <w:rStyle w:val="spellingerror"/>
        </w:rPr>
        <w:t>design</w:t>
      </w:r>
      <w:r w:rsidRPr="00BA2C31">
        <w:rPr>
          <w:rStyle w:val="normaltextrun"/>
          <w:rFonts w:eastAsiaTheme="majorEastAsia"/>
        </w:rPr>
        <w:t>).</w:t>
      </w:r>
      <w:r w:rsidRPr="00BA2C31">
        <w:rPr>
          <w:rStyle w:val="eop"/>
          <w:rFonts w:eastAsiaTheme="majorEastAsia"/>
        </w:rPr>
        <w:t xml:space="preserve"> </w:t>
      </w:r>
      <w:r w:rsidRPr="00BA2C31">
        <w:rPr>
          <w:rStyle w:val="normaltextrun"/>
          <w:rFonts w:eastAsiaTheme="majorEastAsia"/>
        </w:rPr>
        <w:t xml:space="preserve">Mobiliųjų įrenginių: telefonų ekrano dydis ne mažesnis, kaip </w:t>
      </w:r>
      <w:r>
        <w:rPr>
          <w:rStyle w:val="normaltextrun"/>
          <w:rFonts w:eastAsiaTheme="majorEastAsia"/>
        </w:rPr>
        <w:t>6</w:t>
      </w:r>
      <w:r w:rsidRPr="00BA2C31">
        <w:rPr>
          <w:rStyle w:val="normaltextrun"/>
          <w:rFonts w:eastAsiaTheme="majorEastAsia"/>
        </w:rPr>
        <w:t xml:space="preserve"> coliai, planšetinių kompiuterių ekrano dydis ne mažesnis, kaip 7 coliai ir </w:t>
      </w:r>
      <w:r>
        <w:rPr>
          <w:rStyle w:val="normaltextrun"/>
          <w:rFonts w:eastAsiaTheme="majorEastAsia"/>
        </w:rPr>
        <w:t xml:space="preserve"> jie</w:t>
      </w:r>
      <w:r w:rsidRPr="00BA2C31">
        <w:rPr>
          <w:rStyle w:val="normaltextrun"/>
          <w:rFonts w:eastAsiaTheme="majorEastAsia"/>
        </w:rPr>
        <w:t xml:space="preserve"> naudojam</w:t>
      </w:r>
      <w:r>
        <w:rPr>
          <w:rStyle w:val="normaltextrun"/>
          <w:rFonts w:eastAsiaTheme="majorEastAsia"/>
        </w:rPr>
        <w:t>i</w:t>
      </w:r>
      <w:r w:rsidRPr="00BA2C31">
        <w:rPr>
          <w:rStyle w:val="normaltextrun"/>
          <w:rFonts w:eastAsiaTheme="majorEastAsia"/>
        </w:rPr>
        <w:t xml:space="preserve"> horizontaliai (angl. landscape).</w:t>
      </w:r>
    </w:p>
    <w:p w14:paraId="64D19259"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SMP turi būti sukurta taip, kad ją įkėlus į Švietimo portalo </w:t>
      </w:r>
      <w:r>
        <w:rPr>
          <w:rStyle w:val="normaltextrun"/>
          <w:rFonts w:eastAsiaTheme="majorEastAsia"/>
        </w:rPr>
        <w:t xml:space="preserve">(emokykla.lt) SMP </w:t>
      </w:r>
      <w:r w:rsidRPr="00BA2C31">
        <w:rPr>
          <w:rStyle w:val="normaltextrun"/>
          <w:rFonts w:eastAsiaTheme="majorEastAsia"/>
        </w:rPr>
        <w:t>duomenų saugyklos aplinką būtų galima priemone naudotis papildomai nesiautentifikuojant SMP viduje, ji veiktų prisijungusio naudotojo teisėmis</w:t>
      </w:r>
      <w:r>
        <w:rPr>
          <w:rStyle w:val="normaltextrun"/>
          <w:rFonts w:eastAsiaTheme="majorEastAsia"/>
        </w:rPr>
        <w:t xml:space="preserve"> (naudojamos SSO OAuth 2.0 technologijos)</w:t>
      </w:r>
      <w:r w:rsidRPr="00BA2C31">
        <w:rPr>
          <w:rStyle w:val="normaltextrun"/>
          <w:rFonts w:eastAsiaTheme="majorEastAsia"/>
        </w:rPr>
        <w:t>.</w:t>
      </w:r>
    </w:p>
    <w:p w14:paraId="56E84662" w14:textId="66547D9C"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tokios(ių) nėra, turi ją(as) sukurti), kurioje(se) PO galėtų</w:t>
      </w:r>
      <w:r w:rsidR="009B67F2">
        <w:rPr>
          <w:rStyle w:val="normaltextrun"/>
          <w:rFonts w:eastAsiaTheme="majorEastAsia"/>
        </w:rPr>
        <w:t xml:space="preserve"> testuoti ir </w:t>
      </w:r>
      <w:r w:rsidRPr="00BA2C31">
        <w:rPr>
          <w:rStyle w:val="normaltextrun"/>
          <w:rFonts w:eastAsiaTheme="majorEastAsia"/>
        </w:rPr>
        <w:t>tikrinti ar SMP atitinka techninėje specifikacijoje aprašytus reikalavimus. </w:t>
      </w:r>
    </w:p>
    <w:p w14:paraId="27E10694"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Pr>
        <w:t>Tiekėjas turi sukurti klaidų/problemų/tikslinimų fiksavimo sistemą („Service desk“) (toliau – Pagalbos tarnyba),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EC62198" w14:textId="59D46EBA" w:rsidR="00C73015"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SMP turi veikti autonomiškai, t. y. turi atsidaryti ir veikti naršyklėje be papildomai įdiegiamų programų.</w:t>
      </w:r>
    </w:p>
    <w:p w14:paraId="1203CF83" w14:textId="4F31F5CE"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Pr>
          <w:rFonts w:eastAsiaTheme="majorEastAsia"/>
        </w:rPr>
        <w:t xml:space="preserve">Tiekėjas iki </w:t>
      </w:r>
      <w:r>
        <w:rPr>
          <w:rStyle w:val="normaltextrun"/>
          <w:rFonts w:eastAsiaTheme="majorEastAsia"/>
        </w:rPr>
        <w:t>paslaugų suteikimo</w:t>
      </w:r>
      <w:r w:rsidRPr="00BA2C31">
        <w:rPr>
          <w:rStyle w:val="normaltextrun"/>
          <w:rFonts w:eastAsiaTheme="majorEastAsia"/>
        </w:rPr>
        <w:t xml:space="preserve"> termino pabaigos </w:t>
      </w:r>
      <w:r>
        <w:rPr>
          <w:rStyle w:val="normaltextrun"/>
          <w:rFonts w:eastAsiaTheme="majorEastAsia"/>
        </w:rPr>
        <w:t xml:space="preserve">(žr. 8) </w:t>
      </w:r>
      <w:r w:rsidRPr="00BA2C31">
        <w:rPr>
          <w:rStyle w:val="normaltextrun"/>
          <w:rFonts w:eastAsiaTheme="majorEastAsia"/>
        </w:rPr>
        <w:t xml:space="preserve">turi </w:t>
      </w:r>
      <w:r>
        <w:rPr>
          <w:rStyle w:val="normaltextrun"/>
          <w:rFonts w:eastAsiaTheme="majorEastAsia"/>
        </w:rPr>
        <w:t>perduoti:</w:t>
      </w:r>
      <w:r>
        <w:rPr>
          <w:rFonts w:eastAsiaTheme="majorEastAsia"/>
        </w:rPr>
        <w:t xml:space="preserve"> SMP, </w:t>
      </w:r>
      <w:r>
        <w:rPr>
          <w:rStyle w:val="normaltextrun"/>
          <w:rFonts w:eastAsiaTheme="majorEastAsia"/>
        </w:rPr>
        <w:t xml:space="preserve">užduočių </w:t>
      </w:r>
      <w:r w:rsidRPr="007764F4">
        <w:rPr>
          <w:rFonts w:eastAsiaTheme="majorEastAsia"/>
        </w:rPr>
        <w:t>fail</w:t>
      </w:r>
      <w:r>
        <w:rPr>
          <w:rFonts w:eastAsiaTheme="majorEastAsia"/>
        </w:rPr>
        <w:t xml:space="preserve">us </w:t>
      </w:r>
      <w:r w:rsidR="002B4643">
        <w:rPr>
          <w:rFonts w:eastAsiaTheme="majorEastAsia"/>
        </w:rPr>
        <w:t xml:space="preserve">OTI </w:t>
      </w:r>
      <w:r>
        <w:rPr>
          <w:rFonts w:eastAsiaTheme="majorEastAsia"/>
        </w:rPr>
        <w:t xml:space="preserve">formatu, užduočių sprendimus ir atsakymus (word, pdf failai). Viskas </w:t>
      </w:r>
      <w:r w:rsidR="00D673C3">
        <w:rPr>
          <w:rFonts w:eastAsiaTheme="majorEastAsia"/>
        </w:rPr>
        <w:t xml:space="preserve">turi būti </w:t>
      </w:r>
      <w:r>
        <w:rPr>
          <w:rFonts w:eastAsiaTheme="majorEastAsia"/>
        </w:rPr>
        <w:t xml:space="preserve">perduota </w:t>
      </w:r>
      <w:r w:rsidRPr="007764F4">
        <w:rPr>
          <w:rFonts w:eastAsiaTheme="majorEastAsia"/>
        </w:rPr>
        <w:t>išoriniame diske ir perkelt</w:t>
      </w:r>
      <w:r w:rsidR="00D673C3">
        <w:rPr>
          <w:rFonts w:eastAsiaTheme="majorEastAsia"/>
        </w:rPr>
        <w:t>a</w:t>
      </w:r>
      <w:r w:rsidRPr="007764F4">
        <w:rPr>
          <w:rFonts w:eastAsiaTheme="majorEastAsia"/>
        </w:rPr>
        <w:t xml:space="preserve"> į </w:t>
      </w:r>
      <w:r w:rsidR="00D673C3">
        <w:rPr>
          <w:rFonts w:eastAsiaTheme="majorEastAsia"/>
        </w:rPr>
        <w:t xml:space="preserve">Švietimo portalo (emokykla.lt) SMP </w:t>
      </w:r>
      <w:r w:rsidRPr="007764F4">
        <w:rPr>
          <w:rFonts w:eastAsiaTheme="majorEastAsia"/>
        </w:rPr>
        <w:t xml:space="preserve">saugyklą. </w:t>
      </w:r>
    </w:p>
    <w:p w14:paraId="373CA1D7" w14:textId="29CCFF7E"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Tiekėjas iki </w:t>
      </w:r>
      <w:r>
        <w:rPr>
          <w:rStyle w:val="normaltextrun"/>
          <w:rFonts w:eastAsiaTheme="majorEastAsia"/>
        </w:rPr>
        <w:t>paslaugų suteikimo</w:t>
      </w:r>
      <w:r w:rsidRPr="00BA2C31">
        <w:rPr>
          <w:rStyle w:val="normaltextrun"/>
          <w:rFonts w:eastAsiaTheme="majorEastAsia"/>
        </w:rPr>
        <w:t xml:space="preserve"> termino pabaigos </w:t>
      </w:r>
      <w:r>
        <w:rPr>
          <w:rStyle w:val="normaltextrun"/>
          <w:rFonts w:eastAsiaTheme="majorEastAsia"/>
        </w:rPr>
        <w:t xml:space="preserve">(žr. 8) </w:t>
      </w:r>
      <w:r w:rsidRPr="00BA2C31">
        <w:rPr>
          <w:rStyle w:val="normaltextrun"/>
          <w:rFonts w:eastAsiaTheme="majorEastAsia"/>
        </w:rPr>
        <w:t>turi parengti SMP priemonės naudotojo/diegimo instrukciją lietuvių kalba, atvirojo standarto PDF formatu ir jas perduoti PO</w:t>
      </w:r>
      <w:r w:rsidR="002B4010">
        <w:rPr>
          <w:rStyle w:val="normaltextrun"/>
          <w:rFonts w:eastAsiaTheme="majorEastAsia"/>
        </w:rPr>
        <w:t xml:space="preserve"> išoriniame diske.</w:t>
      </w:r>
    </w:p>
    <w:p w14:paraId="2C19995C" w14:textId="36F4B1F6"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Tiekėjas iki </w:t>
      </w:r>
      <w:r>
        <w:rPr>
          <w:rStyle w:val="normaltextrun"/>
          <w:rFonts w:eastAsiaTheme="majorEastAsia"/>
        </w:rPr>
        <w:t>paslaugų suteikimo</w:t>
      </w:r>
      <w:r w:rsidRPr="00BA2C31">
        <w:rPr>
          <w:rStyle w:val="normaltextrun"/>
          <w:rFonts w:eastAsiaTheme="majorEastAsia"/>
        </w:rPr>
        <w:t xml:space="preserve"> termino pabaigos </w:t>
      </w:r>
      <w:r>
        <w:rPr>
          <w:rStyle w:val="normaltextrun"/>
          <w:rFonts w:eastAsiaTheme="majorEastAsia"/>
        </w:rPr>
        <w:t xml:space="preserve">(žr. </w:t>
      </w:r>
      <w:r w:rsidR="0018243A">
        <w:rPr>
          <w:rStyle w:val="normaltextrun"/>
          <w:rFonts w:eastAsiaTheme="majorEastAsia"/>
        </w:rPr>
        <w:t>8</w:t>
      </w:r>
      <w:r>
        <w:rPr>
          <w:rStyle w:val="normaltextrun"/>
          <w:rFonts w:eastAsiaTheme="majorEastAsia"/>
        </w:rPr>
        <w:t xml:space="preserve">) </w:t>
      </w:r>
      <w:r w:rsidRPr="00BA2C31">
        <w:rPr>
          <w:rStyle w:val="normaltextrun"/>
          <w:rFonts w:eastAsiaTheme="majorEastAsia"/>
        </w:rPr>
        <w:t>turi PO perduo</w:t>
      </w:r>
      <w:r w:rsidR="0018243A">
        <w:rPr>
          <w:rStyle w:val="normaltextrun"/>
          <w:rFonts w:eastAsiaTheme="majorEastAsia"/>
        </w:rPr>
        <w:t>ti</w:t>
      </w:r>
      <w:r w:rsidRPr="00BA2C31">
        <w:rPr>
          <w:rStyle w:val="normaltextrun"/>
          <w:rFonts w:eastAsiaTheme="majorEastAsia"/>
        </w:rPr>
        <w:t xml:space="preserve"> SMP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 </w:t>
      </w:r>
    </w:p>
    <w:bookmarkEnd w:id="1"/>
    <w:p w14:paraId="6D1D399B" w14:textId="77777777" w:rsidR="00C73015"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Reikalavimai garantinio aptarnavimo paslaugoms:</w:t>
      </w:r>
    </w:p>
    <w:p w14:paraId="1537F1B0" w14:textId="77777777" w:rsidR="00C73015" w:rsidRPr="006E6F33" w:rsidRDefault="00C73015" w:rsidP="00C73015">
      <w:pPr>
        <w:pStyle w:val="paragraph"/>
        <w:numPr>
          <w:ilvl w:val="1"/>
          <w:numId w:val="29"/>
        </w:numPr>
        <w:spacing w:before="0" w:beforeAutospacing="0" w:after="0" w:afterAutospacing="0"/>
        <w:ind w:left="0" w:firstLine="851"/>
        <w:jc w:val="both"/>
        <w:textAlignment w:val="baseline"/>
        <w:rPr>
          <w:rStyle w:val="normaltextrun"/>
          <w:rFonts w:eastAsiaTheme="majorEastAsia"/>
        </w:rPr>
      </w:pPr>
      <w:r>
        <w:rPr>
          <w:rStyle w:val="normaltextrun"/>
        </w:rPr>
        <w:t>P</w:t>
      </w:r>
      <w:r w:rsidRPr="006E6F33">
        <w:rPr>
          <w:rStyle w:val="normaltextrun"/>
        </w:rPr>
        <w:t>o galutinio paslaugų perdavimo ir priėmimo aktų pasirašymo dienos, tiekėjas 24 mėnesių laikotarpiui visai SMP bei atskiroms jos dalims teikia garantinį aptarnavimą.</w:t>
      </w:r>
    </w:p>
    <w:p w14:paraId="1E3FA283" w14:textId="41C39021" w:rsidR="00C73015" w:rsidRPr="006E6F33" w:rsidRDefault="00C73015" w:rsidP="00C73015">
      <w:pPr>
        <w:pStyle w:val="paragraph"/>
        <w:numPr>
          <w:ilvl w:val="1"/>
          <w:numId w:val="29"/>
        </w:numPr>
        <w:spacing w:before="0" w:beforeAutospacing="0" w:after="0" w:afterAutospacing="0"/>
        <w:ind w:left="0" w:firstLine="851"/>
        <w:jc w:val="both"/>
        <w:textAlignment w:val="baseline"/>
        <w:rPr>
          <w:rFonts w:eastAsiaTheme="majorEastAsia"/>
        </w:rPr>
      </w:pPr>
      <w:r>
        <w:rPr>
          <w:shd w:val="clear" w:color="auto" w:fill="FFFFFF"/>
        </w:rPr>
        <w:t>N</w:t>
      </w:r>
      <w:r w:rsidRPr="006E6F33">
        <w:rPr>
          <w:shd w:val="clear" w:color="auto" w:fill="FFFFFF"/>
        </w:rPr>
        <w:t xml:space="preserve">e vėliau kaip per 5 d. d. nuo garantinio aptarnavimo laikotarpio pradžios </w:t>
      </w:r>
      <w:r w:rsidRPr="006E6F33">
        <w:rPr>
          <w:rStyle w:val="normaltextrun"/>
        </w:rPr>
        <w:t xml:space="preserve">tiekėjas sukuria arba naudoja jau turimą Pagalbos tarnybą, atitinkančią techninės specifikacijos </w:t>
      </w:r>
      <w:r w:rsidR="008457A3">
        <w:rPr>
          <w:rStyle w:val="normaltextrun"/>
        </w:rPr>
        <w:t>VII</w:t>
      </w:r>
      <w:r w:rsidRPr="006E6F33">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Pr="006E6F33">
        <w:t xml:space="preserve">turi būti teikiamos adresu Kalinausko g. 7, </w:t>
      </w:r>
      <w:r w:rsidRPr="006E6F33">
        <w:lastRenderedPageBreak/>
        <w:t>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3</w:t>
      </w:r>
      <w:r w:rsidR="000C611F">
        <w:t>9</w:t>
      </w:r>
      <w:r w:rsidRPr="006E6F33">
        <w:t>.</w:t>
      </w:r>
      <w:r w:rsidR="008E0D80">
        <w:t>3</w:t>
      </w:r>
      <w:r w:rsidRPr="006E6F33">
        <w:t xml:space="preserve"> punkte nurodytais terminais.</w:t>
      </w:r>
    </w:p>
    <w:p w14:paraId="0A4A5090" w14:textId="77777777" w:rsidR="00C73015" w:rsidRPr="008947AD" w:rsidRDefault="00C73015" w:rsidP="00C73015">
      <w:pPr>
        <w:pStyle w:val="paragraph"/>
        <w:numPr>
          <w:ilvl w:val="1"/>
          <w:numId w:val="29"/>
        </w:numPr>
        <w:spacing w:before="0" w:beforeAutospacing="0" w:after="0" w:afterAutospacing="0"/>
        <w:ind w:left="0" w:firstLine="851"/>
        <w:jc w:val="both"/>
        <w:textAlignment w:val="baseline"/>
        <w:rPr>
          <w:rFonts w:eastAsiaTheme="majorEastAsia"/>
        </w:rPr>
      </w:pPr>
      <w:r>
        <w:rPr>
          <w:rStyle w:val="normaltextrun"/>
        </w:rPr>
        <w:t>G</w:t>
      </w:r>
      <w:r w:rsidRPr="006E6F33">
        <w:rPr>
          <w:rStyle w:val="normaltextrun"/>
        </w:rPr>
        <w:t>arantinio aptarnavimo laikotarpiu tiekėjas neatlygintinai šalina visus trūkumus, susijusius su SMP veikimu.</w:t>
      </w:r>
      <w:r w:rsidRPr="006E6F33">
        <w:t>. Trūkumo taisymo terminas gali būti keičiamas tik iš anksto tai suderinus su PO.</w:t>
      </w:r>
      <w:r>
        <w:t xml:space="preserve"> </w:t>
      </w:r>
      <w:r w:rsidRPr="006E6F33">
        <w:t>Turi būti laikomasi terminų:</w:t>
      </w:r>
    </w:p>
    <w:p w14:paraId="6001570A" w14:textId="77777777" w:rsidR="00C73015" w:rsidRPr="008947AD" w:rsidRDefault="00C73015" w:rsidP="00C73015">
      <w:pPr>
        <w:pStyle w:val="paragraph"/>
        <w:numPr>
          <w:ilvl w:val="2"/>
          <w:numId w:val="29"/>
        </w:numPr>
        <w:tabs>
          <w:tab w:val="left" w:pos="1134"/>
          <w:tab w:val="left" w:pos="1560"/>
          <w:tab w:val="left" w:pos="1843"/>
        </w:tabs>
        <w:spacing w:before="0" w:beforeAutospacing="0" w:after="0" w:afterAutospacing="0"/>
        <w:ind w:left="0" w:firstLine="851"/>
        <w:jc w:val="both"/>
        <w:textAlignment w:val="baseline"/>
        <w:rPr>
          <w:rFonts w:eastAsiaTheme="majorEastAsia"/>
        </w:rPr>
      </w:pPr>
      <w:r>
        <w:t>R</w:t>
      </w:r>
      <w:r w:rsidRPr="008947AD">
        <w:t>eakcijos į problemą laikas: kritinės problemos – ne ilgesnis kaip 8 PO darbo laiko valandos, nekritinės problemos - ne ilgesnis kaip 16 PO darbo laiko valandų.</w:t>
      </w:r>
    </w:p>
    <w:p w14:paraId="2E74F359" w14:textId="77777777" w:rsidR="00C73015" w:rsidRPr="008947AD"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t>K</w:t>
      </w:r>
      <w:r w:rsidRPr="008947AD">
        <w:t>ritinės problemos sprendimo (problemos šalinimo ir funkcionalumo atnaujinimo) trukmė – ne ilgiau kaip 8 valandos, skaičiuojant nuo reakcijos laiko į problemą. Kritine problema laikoma tokia klaida, kuri tiesiogiai įtakoja ir trikdo SMP darbą.</w:t>
      </w:r>
    </w:p>
    <w:p w14:paraId="57A87991" w14:textId="77777777" w:rsidR="00C73015" w:rsidRPr="008947AD"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t>N</w:t>
      </w:r>
      <w:r w:rsidRPr="008947AD">
        <w:t>ekritinės problemos sprendimo (problemos šalinimo ir funkcionalumo atnaujinimo) trukmė – ne ilgiau kaip 5 PO darbo dienos, skaičiuojant nuo reakcijos laiko į problemą. Nekritine klaida laikoma tokia klaida, kuri tiesiogiai neįtakoja SMP veikimo, t. y. naudojantis SMP galima atlikti pagrindines funkcijas</w:t>
      </w:r>
    </w:p>
    <w:p w14:paraId="1E85B3E5"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716C5292" w:rsidR="006B494B" w:rsidRPr="00BA2C31" w:rsidRDefault="006B494B" w:rsidP="00D43B34">
      <w:pPr>
        <w:numPr>
          <w:ilvl w:val="0"/>
          <w:numId w:val="17"/>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2"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7F3A0D73" w14:textId="1B1609E1" w:rsidR="00D43C5D" w:rsidRDefault="00D43C5D" w:rsidP="00B626FB">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w:t>
      </w:r>
      <w:r>
        <w:rPr>
          <w:rFonts w:ascii="Times New Roman" w:hAnsi="Times New Roman" w:cs="Times New Roman"/>
          <w:sz w:val="24"/>
          <w:szCs w:val="24"/>
        </w:rPr>
        <w:t>s turinys</w:t>
      </w:r>
      <w:r w:rsidRPr="00BA2C31">
        <w:rPr>
          <w:rFonts w:ascii="Times New Roman" w:hAnsi="Times New Roman" w:cs="Times New Roman"/>
          <w:sz w:val="24"/>
          <w:szCs w:val="24"/>
        </w:rPr>
        <w:t xml:space="preserve"> ir suskaitmeninta ne mažiau </w:t>
      </w:r>
      <w:r w:rsidRPr="002A4339">
        <w:rPr>
          <w:rFonts w:ascii="Times New Roman" w:hAnsi="Times New Roman" w:cs="Times New Roman"/>
          <w:b/>
          <w:bCs/>
          <w:sz w:val="24"/>
          <w:szCs w:val="24"/>
        </w:rPr>
        <w:t xml:space="preserve">kaip 4 integruoto ugdymo pavyzdžiai </w:t>
      </w:r>
      <w:r w:rsidR="00A811F3" w:rsidRPr="002A4339">
        <w:rPr>
          <w:rFonts w:ascii="Times New Roman" w:hAnsi="Times New Roman" w:cs="Times New Roman"/>
          <w:b/>
          <w:bCs/>
          <w:sz w:val="24"/>
          <w:szCs w:val="24"/>
        </w:rPr>
        <w:t xml:space="preserve">(4 atskiri SMP) </w:t>
      </w:r>
      <w:r w:rsidRPr="002A4339">
        <w:rPr>
          <w:rFonts w:ascii="Times New Roman" w:hAnsi="Times New Roman" w:cs="Times New Roman"/>
          <w:b/>
          <w:bCs/>
          <w:sz w:val="24"/>
          <w:szCs w:val="24"/>
        </w:rPr>
        <w:t xml:space="preserve">priešmokyklinio amžiaus mokinių ugdymui. </w:t>
      </w:r>
      <w:r>
        <w:rPr>
          <w:rFonts w:ascii="Times New Roman" w:hAnsi="Times New Roman" w:cs="Times New Roman"/>
          <w:sz w:val="24"/>
          <w:szCs w:val="24"/>
        </w:rPr>
        <w:t>Skaitmeninę versiją integruoto ugdymo pavyzdžio</w:t>
      </w:r>
      <w:r w:rsidRPr="00BA2C31">
        <w:rPr>
          <w:rFonts w:ascii="Times New Roman" w:hAnsi="Times New Roman" w:cs="Times New Roman"/>
          <w:sz w:val="24"/>
          <w:szCs w:val="24"/>
        </w:rPr>
        <w:t xml:space="preserve"> turi sudaryti:</w:t>
      </w:r>
    </w:p>
    <w:p w14:paraId="7122E4A5" w14:textId="77777777" w:rsidR="00D43C5D" w:rsidRPr="000744A5"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Pavadinimas. </w:t>
      </w:r>
    </w:p>
    <w:p w14:paraId="62AA6F1F" w14:textId="77777777" w:rsidR="00D43C5D" w:rsidRPr="000744A5"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 (konkretus laikas vaiko veiklai atlikti).</w:t>
      </w:r>
    </w:p>
    <w:p w14:paraId="3F75E8BB" w14:textId="77777777" w:rsidR="00D43C5D" w:rsidRPr="00795BE1"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(ai).</w:t>
      </w:r>
    </w:p>
    <w:p w14:paraId="296E1A10" w14:textId="77777777" w:rsidR="00D43C5D" w:rsidRPr="00675018"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Integruojamas mokomasis turinys, jų ugdomos kompetencijos.</w:t>
      </w:r>
    </w:p>
    <w:p w14:paraId="7FEAA044" w14:textId="77777777" w:rsidR="00D43C5D"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aplinka ir priemonės.</w:t>
      </w:r>
    </w:p>
    <w:p w14:paraId="67134357" w14:textId="77777777" w:rsidR="00D43C5D" w:rsidRPr="00CA7062"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A7062">
        <w:rPr>
          <w:rFonts w:ascii="Times New Roman" w:hAnsi="Times New Roman" w:cs="Times New Roman"/>
          <w:sz w:val="24"/>
          <w:szCs w:val="24"/>
        </w:rPr>
        <w:t xml:space="preserve">Pasirengimas projektui (mokytojui ir mokiniui). </w:t>
      </w:r>
    </w:p>
    <w:p w14:paraId="690B5D82" w14:textId="77777777" w:rsidR="00D43C5D" w:rsidRPr="00D72793"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Mokymo(si) veiklos:</w:t>
      </w:r>
    </w:p>
    <w:p w14:paraId="740F3C8F" w14:textId="77777777" w:rsidR="00D43C5D"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Veiklos (užduočių, pavyzdžių, priemonių) pristatymas.</w:t>
      </w:r>
    </w:p>
    <w:p w14:paraId="34870ECC" w14:textId="77777777" w:rsidR="00D43C5D"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Mokytojo veikla. </w:t>
      </w:r>
    </w:p>
    <w:p w14:paraId="3C4F7C54" w14:textId="71B23B64" w:rsidR="00D43C5D"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w:t>
      </w:r>
      <w:r w:rsidR="00BD103D">
        <w:rPr>
          <w:rFonts w:ascii="Times New Roman" w:hAnsi="Times New Roman" w:cs="Times New Roman"/>
          <w:sz w:val="24"/>
          <w:szCs w:val="24"/>
        </w:rPr>
        <w:t xml:space="preserve"> mokinių </w:t>
      </w:r>
      <w:r>
        <w:rPr>
          <w:rFonts w:ascii="Times New Roman" w:hAnsi="Times New Roman" w:cs="Times New Roman"/>
          <w:sz w:val="24"/>
          <w:szCs w:val="24"/>
        </w:rPr>
        <w:t>veikl</w:t>
      </w:r>
      <w:r w:rsidR="00BD103D">
        <w:rPr>
          <w:rFonts w:ascii="Times New Roman" w:hAnsi="Times New Roman" w:cs="Times New Roman"/>
          <w:sz w:val="24"/>
          <w:szCs w:val="24"/>
        </w:rPr>
        <w:t>a</w:t>
      </w:r>
      <w:r>
        <w:rPr>
          <w:rFonts w:ascii="Times New Roman" w:hAnsi="Times New Roman" w:cs="Times New Roman"/>
          <w:sz w:val="24"/>
          <w:szCs w:val="24"/>
        </w:rPr>
        <w:t>.</w:t>
      </w:r>
    </w:p>
    <w:p w14:paraId="506182A6" w14:textId="6FDC988B" w:rsidR="00D43C5D" w:rsidRPr="009D64E7" w:rsidRDefault="006B6E01"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Style w:val="normaltextrun"/>
          <w:rFonts w:ascii="Times New Roman" w:hAnsi="Times New Roman" w:cs="Times New Roman"/>
          <w:sz w:val="24"/>
          <w:szCs w:val="24"/>
        </w:rPr>
        <w:t xml:space="preserve">Ne mažiau kaip </w:t>
      </w:r>
      <w:r>
        <w:rPr>
          <w:rFonts w:ascii="Times New Roman" w:hAnsi="Times New Roman" w:cs="Times New Roman"/>
          <w:sz w:val="24"/>
          <w:szCs w:val="24"/>
        </w:rPr>
        <w:t>30</w:t>
      </w:r>
      <w:r w:rsidRPr="009D64E7">
        <w:rPr>
          <w:rFonts w:ascii="Times New Roman" w:hAnsi="Times New Roman" w:cs="Times New Roman"/>
          <w:sz w:val="24"/>
          <w:szCs w:val="24"/>
        </w:rPr>
        <w:t xml:space="preserve">-imt </w:t>
      </w:r>
      <w:r>
        <w:rPr>
          <w:rStyle w:val="normaltextrun"/>
          <w:rFonts w:ascii="Times New Roman" w:hAnsi="Times New Roman" w:cs="Times New Roman"/>
          <w:sz w:val="24"/>
          <w:szCs w:val="24"/>
        </w:rPr>
        <w:t>i</w:t>
      </w:r>
      <w:r w:rsidR="008765A0" w:rsidRPr="00133A8F">
        <w:rPr>
          <w:rStyle w:val="normaltextrun"/>
          <w:rFonts w:ascii="Times New Roman" w:hAnsi="Times New Roman" w:cs="Times New Roman"/>
          <w:sz w:val="24"/>
          <w:szCs w:val="24"/>
        </w:rPr>
        <w:t>nteraktyv</w:t>
      </w:r>
      <w:r>
        <w:rPr>
          <w:rStyle w:val="normaltextrun"/>
          <w:rFonts w:ascii="Times New Roman" w:hAnsi="Times New Roman" w:cs="Times New Roman"/>
          <w:sz w:val="24"/>
          <w:szCs w:val="24"/>
        </w:rPr>
        <w:t>ių</w:t>
      </w:r>
      <w:r w:rsidR="008765A0" w:rsidRPr="00133A8F">
        <w:rPr>
          <w:rStyle w:val="normaltextrun"/>
          <w:rFonts w:ascii="Times New Roman" w:hAnsi="Times New Roman" w:cs="Times New Roman"/>
          <w:sz w:val="24"/>
          <w:szCs w:val="24"/>
        </w:rPr>
        <w:t>, didaktini</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xml:space="preserve"> žaidim</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skirt</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xml:space="preserve"> įtvirtinti žinias, susijusias su </w:t>
      </w:r>
      <w:r>
        <w:rPr>
          <w:rStyle w:val="normaltextrun"/>
          <w:rFonts w:ascii="Times New Roman" w:hAnsi="Times New Roman" w:cs="Times New Roman"/>
          <w:sz w:val="24"/>
          <w:szCs w:val="24"/>
        </w:rPr>
        <w:t>integruoto pavyzdžio problema, turiniu</w:t>
      </w:r>
      <w:r w:rsidR="008765A0" w:rsidRPr="00133A8F">
        <w:rPr>
          <w:rStyle w:val="normaltextrun"/>
          <w:rFonts w:ascii="Times New Roman" w:eastAsia="Times New Roman" w:hAnsi="Times New Roman" w:cs="Times New Roman"/>
          <w:sz w:val="24"/>
          <w:szCs w:val="24"/>
        </w:rPr>
        <w:t xml:space="preserve"> (pvz., </w:t>
      </w:r>
      <w:r w:rsidR="008765A0" w:rsidRPr="00133A8F">
        <w:rPr>
          <w:rFonts w:ascii="Times New Roman" w:eastAsia="Times New Roman" w:hAnsi="Times New Roman" w:cs="Times New Roman"/>
          <w:sz w:val="24"/>
          <w:szCs w:val="24"/>
          <w:lang w:val="lt"/>
        </w:rPr>
        <w:t>labirintas, kryžiažodis, atminties kortelės, lenktynės, dėlionė</w:t>
      </w:r>
      <w:r w:rsidR="008765A0" w:rsidRPr="00133A8F">
        <w:rPr>
          <w:rStyle w:val="normaltextrun"/>
          <w:rFonts w:ascii="Times New Roman" w:eastAsia="Times New Roman" w:hAnsi="Times New Roman" w:cs="Times New Roman"/>
          <w:sz w:val="24"/>
          <w:szCs w:val="24"/>
        </w:rPr>
        <w:t>)</w:t>
      </w:r>
      <w:r w:rsidR="009A1A97">
        <w:rPr>
          <w:rStyle w:val="normaltextrun"/>
          <w:rFonts w:ascii="Times New Roman" w:eastAsia="Times New Roman" w:hAnsi="Times New Roman" w:cs="Times New Roman"/>
          <w:sz w:val="24"/>
          <w:szCs w:val="24"/>
        </w:rPr>
        <w:t xml:space="preserve">. </w:t>
      </w:r>
      <w:r w:rsidR="00D43C5D">
        <w:rPr>
          <w:rFonts w:ascii="Times New Roman" w:hAnsi="Times New Roman" w:cs="Times New Roman"/>
          <w:sz w:val="24"/>
          <w:szCs w:val="24"/>
        </w:rPr>
        <w:t>T</w:t>
      </w:r>
      <w:r w:rsidR="000C47FB">
        <w:rPr>
          <w:rFonts w:ascii="Times New Roman" w:hAnsi="Times New Roman" w:cs="Times New Roman"/>
          <w:sz w:val="24"/>
          <w:szCs w:val="24"/>
        </w:rPr>
        <w:t>ie</w:t>
      </w:r>
      <w:r w:rsidR="00D43C5D">
        <w:rPr>
          <w:rFonts w:ascii="Times New Roman" w:hAnsi="Times New Roman" w:cs="Times New Roman"/>
          <w:sz w:val="24"/>
          <w:szCs w:val="24"/>
        </w:rPr>
        <w:t xml:space="preserve"> pa</w:t>
      </w:r>
      <w:r w:rsidR="000C47FB">
        <w:rPr>
          <w:rFonts w:ascii="Times New Roman" w:hAnsi="Times New Roman" w:cs="Times New Roman"/>
          <w:sz w:val="24"/>
          <w:szCs w:val="24"/>
        </w:rPr>
        <w:t>tys</w:t>
      </w:r>
      <w:r w:rsidR="00D43C5D">
        <w:rPr>
          <w:rFonts w:ascii="Times New Roman" w:hAnsi="Times New Roman" w:cs="Times New Roman"/>
          <w:sz w:val="24"/>
          <w:szCs w:val="24"/>
        </w:rPr>
        <w:t xml:space="preserve"> </w:t>
      </w:r>
      <w:r w:rsidR="00B72A2A">
        <w:rPr>
          <w:rFonts w:ascii="Times New Roman" w:hAnsi="Times New Roman" w:cs="Times New Roman"/>
          <w:sz w:val="24"/>
          <w:szCs w:val="24"/>
        </w:rPr>
        <w:t>3</w:t>
      </w:r>
      <w:r w:rsidR="00D43C5D">
        <w:rPr>
          <w:rFonts w:ascii="Times New Roman" w:hAnsi="Times New Roman" w:cs="Times New Roman"/>
          <w:sz w:val="24"/>
          <w:szCs w:val="24"/>
        </w:rPr>
        <w:t xml:space="preserve">0-imt </w:t>
      </w:r>
      <w:r w:rsidR="000C47FB">
        <w:rPr>
          <w:rFonts w:ascii="Times New Roman" w:hAnsi="Times New Roman" w:cs="Times New Roman"/>
          <w:sz w:val="24"/>
          <w:szCs w:val="24"/>
        </w:rPr>
        <w:t>žaidimų</w:t>
      </w:r>
      <w:r w:rsidR="00D43C5D">
        <w:rPr>
          <w:rFonts w:ascii="Times New Roman" w:hAnsi="Times New Roman" w:cs="Times New Roman"/>
          <w:sz w:val="24"/>
          <w:szCs w:val="24"/>
        </w:rPr>
        <w:t xml:space="preserve"> turi būti pritaikyt</w:t>
      </w:r>
      <w:r w:rsidR="000C47FB">
        <w:rPr>
          <w:rFonts w:ascii="Times New Roman" w:hAnsi="Times New Roman" w:cs="Times New Roman"/>
          <w:sz w:val="24"/>
          <w:szCs w:val="24"/>
        </w:rPr>
        <w:t>i</w:t>
      </w:r>
      <w:r w:rsidR="00D43C5D">
        <w:rPr>
          <w:rFonts w:ascii="Times New Roman" w:hAnsi="Times New Roman" w:cs="Times New Roman"/>
          <w:sz w:val="24"/>
          <w:szCs w:val="24"/>
        </w:rPr>
        <w:t xml:space="preserve"> specialiųjų ugdymosi poreikių turintiems mokinimas. Papildo</w:t>
      </w:r>
      <w:r w:rsidR="009A45C7">
        <w:rPr>
          <w:rFonts w:ascii="Times New Roman" w:hAnsi="Times New Roman" w:cs="Times New Roman"/>
          <w:sz w:val="24"/>
          <w:szCs w:val="24"/>
        </w:rPr>
        <w:t>mi</w:t>
      </w:r>
      <w:r w:rsidR="00D43C5D">
        <w:rPr>
          <w:rFonts w:ascii="Times New Roman" w:hAnsi="Times New Roman" w:cs="Times New Roman"/>
          <w:sz w:val="24"/>
          <w:szCs w:val="24"/>
        </w:rPr>
        <w:t xml:space="preserve"> 5 </w:t>
      </w:r>
      <w:r w:rsidR="009A45C7">
        <w:rPr>
          <w:rFonts w:ascii="Times New Roman" w:hAnsi="Times New Roman" w:cs="Times New Roman"/>
          <w:sz w:val="24"/>
          <w:szCs w:val="24"/>
        </w:rPr>
        <w:t>žaidimai</w:t>
      </w:r>
      <w:r w:rsidR="00D43C5D">
        <w:rPr>
          <w:rFonts w:ascii="Times New Roman" w:hAnsi="Times New Roman" w:cs="Times New Roman"/>
          <w:sz w:val="24"/>
          <w:szCs w:val="24"/>
        </w:rPr>
        <w:t xml:space="preserve"> skirt</w:t>
      </w:r>
      <w:r w:rsidR="009A45C7">
        <w:rPr>
          <w:rFonts w:ascii="Times New Roman" w:hAnsi="Times New Roman" w:cs="Times New Roman"/>
          <w:sz w:val="24"/>
          <w:szCs w:val="24"/>
        </w:rPr>
        <w:t>i</w:t>
      </w:r>
      <w:r w:rsidR="00D43C5D">
        <w:rPr>
          <w:rFonts w:ascii="Times New Roman" w:hAnsi="Times New Roman" w:cs="Times New Roman"/>
          <w:sz w:val="24"/>
          <w:szCs w:val="24"/>
        </w:rPr>
        <w:t xml:space="preserve"> SUP mokinių grupei „nerealizuojantys ypatingų gabumų“.</w:t>
      </w:r>
      <w:r w:rsidR="004712B7">
        <w:rPr>
          <w:rFonts w:ascii="Times New Roman" w:hAnsi="Times New Roman" w:cs="Times New Roman"/>
          <w:sz w:val="24"/>
          <w:szCs w:val="24"/>
        </w:rPr>
        <w:t xml:space="preserve"> </w:t>
      </w:r>
    </w:p>
    <w:p w14:paraId="292E1E24" w14:textId="77777777" w:rsidR="00D43C5D"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69471268" w14:textId="77777777" w:rsidR="00D43C5D" w:rsidRPr="007409BC"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669A1CFC" w14:textId="77777777" w:rsidR="00D43C5D" w:rsidRPr="00BA2C31"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audotos literatūros sąrašas, papildomas literatūros sąrašas. </w:t>
      </w:r>
    </w:p>
    <w:p w14:paraId="4156DD64" w14:textId="77777777" w:rsidR="00D43C5D"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5A698768" w14:textId="6C4880D7" w:rsidR="004F0EB2" w:rsidRPr="00362BF8" w:rsidRDefault="0016685C" w:rsidP="00362BF8">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r w:rsidR="004F0EB2">
        <w:rPr>
          <w:rFonts w:ascii="Times New Roman" w:hAnsi="Times New Roman" w:cs="Times New Roman"/>
          <w:sz w:val="24"/>
          <w:szCs w:val="24"/>
        </w:rPr>
        <w:t>.</w:t>
      </w:r>
    </w:p>
    <w:p w14:paraId="3C782A1B" w14:textId="3B06B125" w:rsidR="00D43C5D"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Galimybė (pvz. mygtukas) išsaugoti (pdf formatu) ir atsispausdinti </w:t>
      </w:r>
      <w:r>
        <w:rPr>
          <w:rFonts w:ascii="Times New Roman" w:hAnsi="Times New Roman" w:cs="Times New Roman"/>
          <w:sz w:val="24"/>
          <w:szCs w:val="24"/>
        </w:rPr>
        <w:t>pavyzdžių</w:t>
      </w:r>
      <w:r w:rsidRPr="00BA2C31">
        <w:rPr>
          <w:rFonts w:ascii="Times New Roman" w:hAnsi="Times New Roman" w:cs="Times New Roman"/>
          <w:sz w:val="24"/>
          <w:szCs w:val="24"/>
        </w:rPr>
        <w:t xml:space="preserve"> turinį</w:t>
      </w:r>
      <w:r w:rsidR="00ED44A9">
        <w:rPr>
          <w:rFonts w:ascii="Times New Roman" w:hAnsi="Times New Roman" w:cs="Times New Roman"/>
          <w:sz w:val="24"/>
          <w:szCs w:val="24"/>
        </w:rPr>
        <w:t xml:space="preserve"> skirtą mokytojui</w:t>
      </w:r>
      <w:r w:rsidR="00BB1613">
        <w:rPr>
          <w:rFonts w:ascii="Times New Roman" w:hAnsi="Times New Roman" w:cs="Times New Roman"/>
          <w:sz w:val="24"/>
          <w:szCs w:val="24"/>
        </w:rPr>
        <w:t xml:space="preserve"> (be interaktyvių veiklų</w:t>
      </w:r>
      <w:r w:rsidR="00ED44A9">
        <w:rPr>
          <w:rFonts w:ascii="Times New Roman" w:hAnsi="Times New Roman" w:cs="Times New Roman"/>
          <w:sz w:val="24"/>
          <w:szCs w:val="24"/>
        </w:rPr>
        <w:t>, žaidimų).</w:t>
      </w:r>
    </w:p>
    <w:p w14:paraId="68F43369" w14:textId="049F1CCF" w:rsidR="00D43C5D" w:rsidRDefault="00320293" w:rsidP="00141091">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b/>
          <w:bCs/>
          <w:sz w:val="24"/>
          <w:szCs w:val="24"/>
        </w:rPr>
        <w:t>SMP</w:t>
      </w:r>
      <w:r w:rsidR="00D43C5D" w:rsidRPr="002A4339">
        <w:rPr>
          <w:rFonts w:ascii="Times New Roman" w:hAnsi="Times New Roman" w:cs="Times New Roman"/>
          <w:b/>
          <w:bCs/>
          <w:sz w:val="24"/>
          <w:szCs w:val="24"/>
        </w:rPr>
        <w:t xml:space="preserve"> aprašas</w:t>
      </w:r>
      <w:r w:rsidR="00D43C5D" w:rsidRPr="009D64E7">
        <w:rPr>
          <w:rFonts w:ascii="Times New Roman" w:hAnsi="Times New Roman" w:cs="Times New Roman"/>
          <w:sz w:val="24"/>
          <w:szCs w:val="24"/>
        </w:rPr>
        <w:t xml:space="preserve"> turi būti parengtas tekstų rengyklės formatu (arba kitu patogiu susitartu su PO formatu). Tiekėjas pateikia savo formą, suderina su PO. Reikalavimai aprašui:</w:t>
      </w:r>
    </w:p>
    <w:p w14:paraId="7B6528AB" w14:textId="7F6DAC39" w:rsidR="00D43C5D" w:rsidRPr="000744A5"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Veiklos (projekto) pavadinimas</w:t>
      </w:r>
      <w:r w:rsidR="00C6128B">
        <w:rPr>
          <w:rFonts w:ascii="Times New Roman" w:eastAsia="Times New Roman" w:hAnsi="Times New Roman" w:cs="Times New Roman"/>
          <w:color w:val="000000"/>
          <w:sz w:val="24"/>
          <w:szCs w:val="24"/>
          <w:lang w:eastAsia="lt-LT"/>
        </w:rPr>
        <w:t xml:space="preserve"> (gali būti probleminis klausimas).</w:t>
      </w:r>
    </w:p>
    <w:p w14:paraId="72D62D0B" w14:textId="2F28A40E" w:rsidR="00D43C5D" w:rsidRPr="00D624F8"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Pr>
          <w:rFonts w:ascii="Times New Roman" w:hAnsi="Times New Roman" w:cs="Times New Roman"/>
          <w:sz w:val="24"/>
          <w:szCs w:val="24"/>
        </w:rPr>
        <w:t xml:space="preserve"> Laikas turi apimti mažiausiai 2 savaičių veiklas. </w:t>
      </w:r>
      <w:r w:rsidR="00757964">
        <w:rPr>
          <w:rFonts w:ascii="Times New Roman" w:hAnsi="Times New Roman" w:cs="Times New Roman"/>
          <w:sz w:val="24"/>
          <w:szCs w:val="24"/>
        </w:rPr>
        <w:t>L</w:t>
      </w:r>
      <w:r w:rsidR="00CA1F32">
        <w:rPr>
          <w:rFonts w:ascii="Times New Roman" w:hAnsi="Times New Roman" w:cs="Times New Roman"/>
          <w:sz w:val="24"/>
          <w:szCs w:val="24"/>
        </w:rPr>
        <w:t>aiko paskirstymas etapams</w:t>
      </w:r>
      <w:r w:rsidR="00143D53">
        <w:rPr>
          <w:rFonts w:ascii="Times New Roman" w:hAnsi="Times New Roman" w:cs="Times New Roman"/>
          <w:sz w:val="24"/>
          <w:szCs w:val="24"/>
        </w:rPr>
        <w:t xml:space="preserve"> (žr. </w:t>
      </w:r>
      <w:r w:rsidR="008D3CD7">
        <w:rPr>
          <w:rFonts w:ascii="Times New Roman" w:hAnsi="Times New Roman" w:cs="Times New Roman"/>
          <w:sz w:val="24"/>
          <w:szCs w:val="24"/>
        </w:rPr>
        <w:t>4</w:t>
      </w:r>
      <w:r w:rsidR="001B0D0F">
        <w:rPr>
          <w:rFonts w:ascii="Times New Roman" w:hAnsi="Times New Roman" w:cs="Times New Roman"/>
          <w:sz w:val="24"/>
          <w:szCs w:val="24"/>
        </w:rPr>
        <w:t>1</w:t>
      </w:r>
      <w:r w:rsidR="00B17DE9">
        <w:rPr>
          <w:rFonts w:ascii="Times New Roman" w:hAnsi="Times New Roman" w:cs="Times New Roman"/>
          <w:sz w:val="24"/>
          <w:szCs w:val="24"/>
        </w:rPr>
        <w:t>.7</w:t>
      </w:r>
      <w:r w:rsidR="00C464C7">
        <w:rPr>
          <w:rFonts w:ascii="Times New Roman" w:hAnsi="Times New Roman" w:cs="Times New Roman"/>
          <w:sz w:val="24"/>
          <w:szCs w:val="24"/>
        </w:rPr>
        <w:t>).</w:t>
      </w:r>
      <w:r w:rsidR="00CA1F32">
        <w:rPr>
          <w:rFonts w:ascii="Times New Roman" w:hAnsi="Times New Roman" w:cs="Times New Roman"/>
          <w:sz w:val="24"/>
          <w:szCs w:val="24"/>
        </w:rPr>
        <w:t xml:space="preserve"> </w:t>
      </w:r>
      <w:r>
        <w:rPr>
          <w:rFonts w:ascii="Times New Roman" w:hAnsi="Times New Roman" w:cs="Times New Roman"/>
          <w:sz w:val="24"/>
          <w:szCs w:val="24"/>
        </w:rPr>
        <w:t xml:space="preserve">Aprašyta kaip atrodys laiko </w:t>
      </w:r>
      <w:r w:rsidR="003270E7">
        <w:rPr>
          <w:rFonts w:ascii="Times New Roman" w:hAnsi="Times New Roman" w:cs="Times New Roman"/>
          <w:sz w:val="24"/>
          <w:szCs w:val="24"/>
        </w:rPr>
        <w:t>vaizdavima</w:t>
      </w:r>
      <w:r w:rsidR="00BD103D">
        <w:rPr>
          <w:rFonts w:ascii="Times New Roman" w:hAnsi="Times New Roman" w:cs="Times New Roman"/>
          <w:sz w:val="24"/>
          <w:szCs w:val="24"/>
        </w:rPr>
        <w:t>s</w:t>
      </w:r>
      <w:r>
        <w:rPr>
          <w:rFonts w:ascii="Times New Roman" w:hAnsi="Times New Roman" w:cs="Times New Roman"/>
          <w:sz w:val="24"/>
          <w:szCs w:val="24"/>
        </w:rPr>
        <w:t xml:space="preserve"> SMP (gal laikrodžio pavidalu).</w:t>
      </w:r>
    </w:p>
    <w:p w14:paraId="1D8AE1D4" w14:textId="77777777" w:rsidR="00D43C5D" w:rsidRPr="00795BE1"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 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w:t>
      </w:r>
    </w:p>
    <w:p w14:paraId="74064BF8" w14:textId="2829CFA5" w:rsidR="00D43C5D" w:rsidRPr="00675018"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 xml:space="preserve">Aprašytas koks mokymosi turinys bus integruojamas, ugdomos kompetencijos pagal priešmokyklinio ugdymo </w:t>
      </w:r>
      <w:r w:rsidR="00466DBD">
        <w:rPr>
          <w:rFonts w:ascii="Times New Roman" w:eastAsia="Times New Roman" w:hAnsi="Times New Roman" w:cs="Times New Roman"/>
          <w:color w:val="000000"/>
          <w:sz w:val="24"/>
          <w:szCs w:val="24"/>
          <w:lang w:eastAsia="lt-LT"/>
        </w:rPr>
        <w:t>bendrąją programą.</w:t>
      </w:r>
    </w:p>
    <w:p w14:paraId="309D4DA6" w14:textId="77777777" w:rsidR="00D43C5D" w:rsidRPr="007409BC"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aplinka ir priemonės. Interaktyvių priemonių pateikiamos aktyvios nuorodos. </w:t>
      </w:r>
    </w:p>
    <w:p w14:paraId="1DB8AA28" w14:textId="629CA155" w:rsidR="00D43C5D"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Aprašytas pasirengimas projektui. Mokiniams gali būti pateikiami klausimai ir/ar užduotys, nurodymai ką turėtų padaryti rengiantis veikloms. Mokytojams skirtoje dalyje aprašyta: 1) Klasės/mokinių mokymosi analizė: ką mokiniai turi žinoti/mokėti/gebėti? 2) Mokinių palaikymo būdai: kaip mokytojas padės įvairių poreikių turintiems mokiniams mokytis? Pritaikymas specialiųjų ugdymo poreikių (SUP) turintiems mokiniams. Apraše nurodyti konkrečiai pavyzdžiai, patarimai, kaip turėtų būti visos integruoto pavyzdžio veiklos pritaikytos šioms sutrikimų grupėms: kalbėjimo ir kalbos, įvairiapusių raidos, intelekto, elgesio ir/ar emocijų (dėmesio), nerealizuojantiems ypatingų gabumų 3)Mokymosi aplinka: kaip tinkamai ją paruošti? Kokie būtini ir pageidautini aplinkos aspektai?</w:t>
      </w:r>
      <w:r>
        <w:rPr>
          <w:rFonts w:ascii="Times New Roman" w:hAnsi="Times New Roman" w:cs="Times New Roman"/>
          <w:sz w:val="24"/>
          <w:szCs w:val="24"/>
        </w:rPr>
        <w:t xml:space="preserve"> </w:t>
      </w:r>
      <w:r w:rsidRPr="002E11D0">
        <w:rPr>
          <w:rFonts w:ascii="Times New Roman" w:hAnsi="Times New Roman" w:cs="Times New Roman"/>
          <w:sz w:val="24"/>
          <w:szCs w:val="24"/>
        </w:rPr>
        <w:t xml:space="preserve">Mokymosi ištekliai ir priemonės.  4) Mokymosi turinio analizė: su kokia ankstesne ir būsima tema/medžiaga siejasi ši veikla? 5)Planuojamos veiklos: kokios siūlomos pagrindinės ir/ar papildomos veiklos? 7) Pagrindinė mokymo(si) strategija ir metodai. 9) Į(si)vertinimo būdai/formos: kokie idiografiniai, formuojamieji, apibendrinamieji ir/ar diagnostiniai būdai numatomi taikyti vykdant veiklas? </w:t>
      </w:r>
    </w:p>
    <w:p w14:paraId="506473A2" w14:textId="5EAE53E2" w:rsidR="00D43C5D" w:rsidRDefault="00D43C5D" w:rsidP="00D43C5D">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eastAsia="Times New Roman" w:hAnsi="Times New Roman" w:cs="Times New Roman"/>
          <w:color w:val="000000"/>
          <w:sz w:val="24"/>
          <w:szCs w:val="24"/>
          <w:lang w:eastAsia="lt-LT"/>
        </w:rPr>
        <w:t>Detaliai aprašytos mokymo(si) veiklos</w:t>
      </w:r>
      <w:r w:rsidRPr="002E11D0">
        <w:rPr>
          <w:rFonts w:ascii="Times New Roman" w:hAnsi="Times New Roman" w:cs="Times New Roman"/>
          <w:sz w:val="24"/>
          <w:szCs w:val="24"/>
        </w:rPr>
        <w:t xml:space="preserve">. Veiklos skirstymas </w:t>
      </w:r>
      <w:r w:rsidR="00C70E20">
        <w:rPr>
          <w:rFonts w:ascii="Times New Roman" w:hAnsi="Times New Roman" w:cs="Times New Roman"/>
          <w:sz w:val="24"/>
          <w:szCs w:val="24"/>
        </w:rPr>
        <w:t xml:space="preserve">3 </w:t>
      </w:r>
      <w:r w:rsidRPr="002E11D0">
        <w:rPr>
          <w:rFonts w:ascii="Times New Roman" w:hAnsi="Times New Roman" w:cs="Times New Roman"/>
          <w:sz w:val="24"/>
          <w:szCs w:val="24"/>
        </w:rPr>
        <w:t>etapais</w:t>
      </w:r>
      <w:r w:rsidR="00C70E20">
        <w:rPr>
          <w:rFonts w:ascii="Times New Roman" w:hAnsi="Times New Roman" w:cs="Times New Roman"/>
          <w:sz w:val="24"/>
          <w:szCs w:val="24"/>
        </w:rPr>
        <w:t xml:space="preserve">: visos </w:t>
      </w:r>
      <w:r>
        <w:rPr>
          <w:rFonts w:ascii="Times New Roman" w:hAnsi="Times New Roman" w:cs="Times New Roman"/>
          <w:sz w:val="24"/>
          <w:szCs w:val="24"/>
        </w:rPr>
        <w:t>grupės veikla, individuali veikla ir veikla</w:t>
      </w:r>
      <w:r w:rsidR="008D3BEE" w:rsidRPr="008D3BEE">
        <w:rPr>
          <w:rFonts w:ascii="Times New Roman" w:hAnsi="Times New Roman" w:cs="Times New Roman"/>
          <w:sz w:val="24"/>
          <w:szCs w:val="24"/>
        </w:rPr>
        <w:t xml:space="preserve"> </w:t>
      </w:r>
      <w:r w:rsidR="008D3BEE">
        <w:rPr>
          <w:rFonts w:ascii="Times New Roman" w:hAnsi="Times New Roman" w:cs="Times New Roman"/>
          <w:sz w:val="24"/>
          <w:szCs w:val="24"/>
        </w:rPr>
        <w:t>grupelėmis</w:t>
      </w:r>
      <w:r>
        <w:rPr>
          <w:rFonts w:ascii="Times New Roman" w:hAnsi="Times New Roman" w:cs="Times New Roman"/>
          <w:sz w:val="24"/>
          <w:szCs w:val="24"/>
        </w:rPr>
        <w:t>.</w:t>
      </w:r>
      <w:r w:rsidRPr="002E11D0">
        <w:rPr>
          <w:rFonts w:ascii="Times New Roman" w:hAnsi="Times New Roman" w:cs="Times New Roman"/>
          <w:sz w:val="24"/>
          <w:szCs w:val="24"/>
        </w:rPr>
        <w:t xml:space="preserve"> Kiekviename etape turi būti</w:t>
      </w:r>
      <w:r w:rsidR="008D3BEE">
        <w:rPr>
          <w:rFonts w:ascii="Times New Roman" w:hAnsi="Times New Roman" w:cs="Times New Roman"/>
          <w:sz w:val="24"/>
          <w:szCs w:val="24"/>
        </w:rPr>
        <w:t xml:space="preserve"> aprašyta</w:t>
      </w:r>
      <w:r w:rsidRPr="002E11D0">
        <w:rPr>
          <w:rFonts w:ascii="Times New Roman" w:hAnsi="Times New Roman" w:cs="Times New Roman"/>
          <w:sz w:val="24"/>
          <w:szCs w:val="24"/>
        </w:rPr>
        <w:t>:</w:t>
      </w:r>
    </w:p>
    <w:p w14:paraId="38B4E30C" w14:textId="5D9D6D67" w:rsidR="00D43C5D" w:rsidRPr="002E11D0"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 xml:space="preserve">Veiklos (užduočių, pavyzdžių, priemonių ir t.t.) pristatymas. </w:t>
      </w:r>
      <w:r w:rsidRPr="002E11D0">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w:t>
      </w:r>
      <w:r>
        <w:rPr>
          <w:rFonts w:ascii="Times New Roman" w:eastAsia="Times New Roman" w:hAnsi="Times New Roman" w:cs="Times New Roman"/>
          <w:sz w:val="24"/>
          <w:szCs w:val="24"/>
        </w:rPr>
        <w:t xml:space="preserve"> </w:t>
      </w:r>
      <w:r w:rsidRPr="002E11D0">
        <w:rPr>
          <w:rFonts w:ascii="Times New Roman" w:eastAsia="Times New Roman" w:hAnsi="Times New Roman" w:cs="Times New Roman"/>
          <w:sz w:val="24"/>
          <w:szCs w:val="24"/>
        </w:rPr>
        <w:t xml:space="preserve">Apraše aprašyti kas ir kaip bus pateikiama skaitmeniniame SMP (įdedant ir nuorodas). </w:t>
      </w:r>
    </w:p>
    <w:p w14:paraId="0E770AFF" w14:textId="77777777" w:rsidR="00D43C5D"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mokytojo veikla (patarimai ką mokytojas turėtų daryti, klausimai, kuriuos turėtų užduoti mokiniams).</w:t>
      </w:r>
    </w:p>
    <w:p w14:paraId="07ED7EA1" w14:textId="33869E5D" w:rsidR="00D43C5D" w:rsidRDefault="00D43C5D" w:rsidP="00D43C5D">
      <w:pPr>
        <w:numPr>
          <w:ilvl w:val="2"/>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aktyvi mokiniams skirta veikla. Pvz. Eksperimentas, tyrimas, žaidimas, interaktyvi veikla</w:t>
      </w:r>
      <w:r w:rsidR="00F85A88">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Ši informacija </w:t>
      </w:r>
      <w:r>
        <w:rPr>
          <w:rFonts w:ascii="Times New Roman" w:eastAsia="Times New Roman" w:hAnsi="Times New Roman" w:cs="Times New Roman"/>
          <w:sz w:val="24"/>
          <w:szCs w:val="24"/>
        </w:rPr>
        <w:t xml:space="preserve">SMP bus </w:t>
      </w:r>
      <w:r w:rsidRPr="00BA2C31">
        <w:rPr>
          <w:rFonts w:ascii="Times New Roman" w:eastAsia="Times New Roman" w:hAnsi="Times New Roman" w:cs="Times New Roman"/>
          <w:sz w:val="24"/>
          <w:szCs w:val="24"/>
        </w:rPr>
        <w:t>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w:t>
      </w:r>
      <w:r>
        <w:rPr>
          <w:rFonts w:ascii="Times New Roman" w:eastAsia="Times New Roman" w:hAnsi="Times New Roman" w:cs="Times New Roman"/>
          <w:sz w:val="24"/>
          <w:szCs w:val="24"/>
        </w:rPr>
        <w:t xml:space="preserve"> ir/ar kombinuotu būdu.</w:t>
      </w:r>
    </w:p>
    <w:p w14:paraId="3D1F9D7C" w14:textId="3EA6CAF3" w:rsidR="00D43C5D" w:rsidRPr="00AF4EEC"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8B7CDC">
        <w:rPr>
          <w:rFonts w:ascii="Times New Roman" w:hAnsi="Times New Roman" w:cs="Times New Roman"/>
          <w:sz w:val="24"/>
          <w:szCs w:val="24"/>
        </w:rPr>
        <w:t>Interaktyv</w:t>
      </w:r>
      <w:r w:rsidR="004B1566" w:rsidRPr="008B7CDC">
        <w:rPr>
          <w:rFonts w:ascii="Times New Roman" w:hAnsi="Times New Roman" w:cs="Times New Roman"/>
          <w:sz w:val="24"/>
          <w:szCs w:val="24"/>
        </w:rPr>
        <w:t xml:space="preserve">ūs </w:t>
      </w:r>
      <w:r w:rsidR="00980217">
        <w:rPr>
          <w:rFonts w:ascii="Times New Roman" w:hAnsi="Times New Roman" w:cs="Times New Roman"/>
          <w:sz w:val="24"/>
          <w:szCs w:val="24"/>
        </w:rPr>
        <w:t xml:space="preserve">didaktiniai </w:t>
      </w:r>
      <w:r w:rsidR="004B1566" w:rsidRPr="008B7CDC">
        <w:rPr>
          <w:rFonts w:ascii="Times New Roman" w:hAnsi="Times New Roman" w:cs="Times New Roman"/>
          <w:sz w:val="24"/>
          <w:szCs w:val="24"/>
        </w:rPr>
        <w:t>žaidimai</w:t>
      </w:r>
      <w:r w:rsidR="002603DC" w:rsidRPr="008B7CDC">
        <w:rPr>
          <w:rFonts w:ascii="Times New Roman" w:hAnsi="Times New Roman" w:cs="Times New Roman"/>
          <w:sz w:val="24"/>
          <w:szCs w:val="24"/>
        </w:rPr>
        <w:t xml:space="preserve"> paskirstyti etap</w:t>
      </w:r>
      <w:r w:rsidR="0024578C" w:rsidRPr="008B7CDC">
        <w:rPr>
          <w:rFonts w:ascii="Times New Roman" w:hAnsi="Times New Roman" w:cs="Times New Roman"/>
          <w:sz w:val="24"/>
          <w:szCs w:val="24"/>
        </w:rPr>
        <w:t xml:space="preserve">ais. Vienam etapui ne mažiau kaip 10-imt žaidimų. </w:t>
      </w:r>
      <w:r w:rsidR="004B1566" w:rsidRPr="008B7CDC">
        <w:rPr>
          <w:rFonts w:ascii="Times New Roman" w:hAnsi="Times New Roman" w:cs="Times New Roman"/>
          <w:sz w:val="24"/>
          <w:szCs w:val="24"/>
        </w:rPr>
        <w:t xml:space="preserve">Detaliai aprašyta kaip jie atrodys (gali būti pateikiamos ir schemos, brėžiniai, piešiniai), kaip veiks pačiame SMP. </w:t>
      </w:r>
      <w:r w:rsidR="007C07A9">
        <w:rPr>
          <w:rFonts w:ascii="Times New Roman" w:hAnsi="Times New Roman" w:cs="Times New Roman"/>
          <w:sz w:val="24"/>
          <w:szCs w:val="24"/>
        </w:rPr>
        <w:t xml:space="preserve">Kaip veiks žaidimas? </w:t>
      </w:r>
      <w:r w:rsidR="0024578C" w:rsidRPr="008B7CDC">
        <w:rPr>
          <w:rFonts w:ascii="Times New Roman" w:hAnsi="Times New Roman" w:cs="Times New Roman"/>
          <w:sz w:val="24"/>
          <w:szCs w:val="24"/>
        </w:rPr>
        <w:t>Kaip</w:t>
      </w:r>
      <w:r w:rsidR="00B6068F" w:rsidRPr="008B7CDC">
        <w:rPr>
          <w:rFonts w:ascii="Times New Roman" w:hAnsi="Times New Roman" w:cs="Times New Roman"/>
          <w:sz w:val="24"/>
          <w:szCs w:val="24"/>
        </w:rPr>
        <w:t xml:space="preserve"> bus suteikiama pagalba, jei mokinys pastrigo (atliko ža</w:t>
      </w:r>
      <w:r w:rsidR="00B6068F" w:rsidRPr="00AF4EEC">
        <w:rPr>
          <w:rFonts w:ascii="Times New Roman" w:hAnsi="Times New Roman" w:cs="Times New Roman"/>
          <w:sz w:val="24"/>
          <w:szCs w:val="24"/>
        </w:rPr>
        <w:t xml:space="preserve">idimo veiksmą n kartų, bet nepavyko </w:t>
      </w:r>
      <w:r w:rsidR="000B646B" w:rsidRPr="00AF4EEC">
        <w:rPr>
          <w:rFonts w:ascii="Times New Roman" w:hAnsi="Times New Roman" w:cs="Times New Roman"/>
          <w:sz w:val="24"/>
          <w:szCs w:val="24"/>
        </w:rPr>
        <w:t>gauti rezultato</w:t>
      </w:r>
      <w:r w:rsidR="00B6068F" w:rsidRPr="00AF4EEC">
        <w:rPr>
          <w:rFonts w:ascii="Times New Roman" w:hAnsi="Times New Roman" w:cs="Times New Roman"/>
          <w:sz w:val="24"/>
          <w:szCs w:val="24"/>
        </w:rPr>
        <w:t>)</w:t>
      </w:r>
      <w:r w:rsidR="008A50C7" w:rsidRPr="00AF4EEC">
        <w:rPr>
          <w:rFonts w:ascii="Times New Roman" w:hAnsi="Times New Roman" w:cs="Times New Roman"/>
          <w:sz w:val="24"/>
          <w:szCs w:val="24"/>
        </w:rPr>
        <w:t>?</w:t>
      </w:r>
      <w:r w:rsidR="00B6068F" w:rsidRPr="00AF4EEC">
        <w:rPr>
          <w:rFonts w:ascii="Times New Roman" w:hAnsi="Times New Roman" w:cs="Times New Roman"/>
          <w:sz w:val="24"/>
          <w:szCs w:val="24"/>
        </w:rPr>
        <w:t xml:space="preserve"> </w:t>
      </w:r>
      <w:r w:rsidR="000B646B" w:rsidRPr="00AF4EEC">
        <w:rPr>
          <w:rFonts w:ascii="Times New Roman" w:hAnsi="Times New Roman" w:cs="Times New Roman"/>
          <w:sz w:val="24"/>
          <w:szCs w:val="24"/>
        </w:rPr>
        <w:t>K</w:t>
      </w:r>
      <w:r w:rsidR="003B74B0" w:rsidRPr="00AF4EEC">
        <w:rPr>
          <w:rFonts w:ascii="Times New Roman" w:hAnsi="Times New Roman" w:cs="Times New Roman"/>
          <w:sz w:val="24"/>
          <w:szCs w:val="24"/>
        </w:rPr>
        <w:t xml:space="preserve">okie turi būti kiekvieno žaidimo žingsnio </w:t>
      </w:r>
      <w:r w:rsidR="00A37491" w:rsidRPr="00AF4EEC">
        <w:rPr>
          <w:rFonts w:ascii="Times New Roman" w:hAnsi="Times New Roman" w:cs="Times New Roman"/>
          <w:sz w:val="24"/>
          <w:szCs w:val="24"/>
        </w:rPr>
        <w:t>atsakymai, kad programuojant žaidimą būtų galima suprogramuoti atsakymų tikrinimą</w:t>
      </w:r>
      <w:r w:rsidR="008A50C7" w:rsidRPr="00AF4EEC">
        <w:rPr>
          <w:rFonts w:ascii="Times New Roman" w:hAnsi="Times New Roman" w:cs="Times New Roman"/>
          <w:sz w:val="24"/>
          <w:szCs w:val="24"/>
        </w:rPr>
        <w:t>?</w:t>
      </w:r>
      <w:r w:rsidR="008B7CDC" w:rsidRPr="00AF4EEC">
        <w:rPr>
          <w:rFonts w:ascii="Times New Roman" w:hAnsi="Times New Roman" w:cs="Times New Roman"/>
          <w:sz w:val="24"/>
          <w:szCs w:val="24"/>
        </w:rPr>
        <w:t xml:space="preserve"> Pvz. jei tai dėlionė, tai kaip ir kur kiekviena dėlionės dalis turi būti p</w:t>
      </w:r>
      <w:r w:rsidR="009D5999" w:rsidRPr="00AF4EEC">
        <w:rPr>
          <w:rFonts w:ascii="Times New Roman" w:hAnsi="Times New Roman" w:cs="Times New Roman"/>
          <w:sz w:val="24"/>
          <w:szCs w:val="24"/>
        </w:rPr>
        <w:t>erkelta</w:t>
      </w:r>
      <w:r w:rsidR="008B7CDC" w:rsidRPr="00AF4EEC">
        <w:rPr>
          <w:rFonts w:ascii="Times New Roman" w:hAnsi="Times New Roman" w:cs="Times New Roman"/>
          <w:sz w:val="24"/>
          <w:szCs w:val="24"/>
        </w:rPr>
        <w:t>.</w:t>
      </w:r>
      <w:r w:rsidR="009A1945">
        <w:rPr>
          <w:rFonts w:ascii="Times New Roman" w:hAnsi="Times New Roman" w:cs="Times New Roman"/>
          <w:sz w:val="24"/>
          <w:szCs w:val="24"/>
        </w:rPr>
        <w:t xml:space="preserve"> Aprašyta, kaip žaidimas bus prita</w:t>
      </w:r>
      <w:r w:rsidR="005B33EE">
        <w:rPr>
          <w:rFonts w:ascii="Times New Roman" w:hAnsi="Times New Roman" w:cs="Times New Roman"/>
          <w:sz w:val="24"/>
          <w:szCs w:val="24"/>
        </w:rPr>
        <w:t>ikytas, pakeistas specialiųjų mokinių poreikiams</w:t>
      </w:r>
      <w:r w:rsidR="00EA39FB">
        <w:rPr>
          <w:rFonts w:ascii="Times New Roman" w:hAnsi="Times New Roman" w:cs="Times New Roman"/>
          <w:sz w:val="24"/>
          <w:szCs w:val="24"/>
        </w:rPr>
        <w:t xml:space="preserve"> (žr.</w:t>
      </w:r>
      <w:r w:rsidR="00DF15E0">
        <w:rPr>
          <w:rFonts w:ascii="Times New Roman" w:hAnsi="Times New Roman" w:cs="Times New Roman"/>
          <w:sz w:val="24"/>
          <w:szCs w:val="24"/>
        </w:rPr>
        <w:t xml:space="preserve"> 4</w:t>
      </w:r>
      <w:r w:rsidR="007C2F13">
        <w:rPr>
          <w:rFonts w:ascii="Times New Roman" w:hAnsi="Times New Roman" w:cs="Times New Roman"/>
          <w:sz w:val="24"/>
          <w:szCs w:val="24"/>
        </w:rPr>
        <w:t>3</w:t>
      </w:r>
      <w:r w:rsidR="00EA39FB">
        <w:rPr>
          <w:rFonts w:ascii="Times New Roman" w:hAnsi="Times New Roman" w:cs="Times New Roman"/>
          <w:sz w:val="24"/>
          <w:szCs w:val="24"/>
        </w:rPr>
        <w:t>).</w:t>
      </w:r>
    </w:p>
    <w:p w14:paraId="00E98454" w14:textId="676C1DFE" w:rsidR="00D43C5D" w:rsidRPr="00AF4EEC" w:rsidRDefault="00D43C5D" w:rsidP="004D589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AF4EEC">
        <w:rPr>
          <w:rFonts w:ascii="Times New Roman" w:hAnsi="Times New Roman" w:cs="Times New Roman"/>
          <w:sz w:val="24"/>
          <w:szCs w:val="24"/>
        </w:rPr>
        <w:t xml:space="preserve">Detaliai aprašyta refleksija. </w:t>
      </w:r>
    </w:p>
    <w:p w14:paraId="19863BAC" w14:textId="77777777" w:rsidR="00D43C5D" w:rsidRPr="00D01905" w:rsidRDefault="00D43C5D" w:rsidP="0079548E">
      <w:pPr>
        <w:numPr>
          <w:ilvl w:val="1"/>
          <w:numId w:val="33"/>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arengtos pasiekimų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r w:rsidRPr="004705DA">
        <w:rPr>
          <w:rFonts w:ascii="Times New Roman" w:hAnsi="Times New Roman" w:cs="Times New Roman"/>
          <w:sz w:val="24"/>
          <w:szCs w:val="24"/>
        </w:rPr>
        <w:t xml:space="preserve"> </w:t>
      </w:r>
      <w:r>
        <w:rPr>
          <w:rFonts w:ascii="Times New Roman" w:hAnsi="Times New Roman" w:cs="Times New Roman"/>
          <w:sz w:val="24"/>
          <w:szCs w:val="24"/>
        </w:rPr>
        <w:t>Aprašyta kaip bus pateikiamas interaktyvus įsivertinimas (klausymai, užduotys, interaktyvus žaidimas). Aprašyta, kaip atrodys ir veiks pačioje SMP.</w:t>
      </w:r>
    </w:p>
    <w:p w14:paraId="4DABEEF4" w14:textId="77777777" w:rsidR="00D43C5D" w:rsidRPr="00BA2C31" w:rsidRDefault="00D43C5D" w:rsidP="004D5892">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57FAF831" w14:textId="77777777" w:rsidR="00D43C5D" w:rsidRDefault="00D43C5D" w:rsidP="004D589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134EEFCF" w14:textId="1C31F2A6" w:rsidR="00E70F5D" w:rsidRDefault="00E70F5D" w:rsidP="006C0E62">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6B2A">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sidR="00F12D48">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56528E4C" w14:textId="77777777"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3829D8FE" w14:textId="77777777"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38766AE1" w14:textId="77777777"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4EE3C6D0" w14:textId="5086D689" w:rsidR="00E70F5D" w:rsidRPr="00F12D48" w:rsidRDefault="00D96B2A" w:rsidP="00F12D4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w:t>
      </w:r>
      <w:r w:rsidR="006C0E62">
        <w:rPr>
          <w:rFonts w:ascii="Times New Roman" w:eastAsia="Times New Roman" w:hAnsi="Times New Roman" w:cs="Times New Roman"/>
          <w:sz w:val="24"/>
          <w:szCs w:val="24"/>
        </w:rPr>
        <w:t>ą. Padėka kūrėjams, tiekėjams</w:t>
      </w:r>
      <w:r w:rsidR="000E7422">
        <w:rPr>
          <w:rFonts w:ascii="Times New Roman" w:eastAsia="Times New Roman" w:hAnsi="Times New Roman" w:cs="Times New Roman"/>
          <w:sz w:val="24"/>
          <w:szCs w:val="24"/>
        </w:rPr>
        <w:t>.</w:t>
      </w:r>
    </w:p>
    <w:p w14:paraId="52106763" w14:textId="77777777" w:rsidR="00D43C5D" w:rsidRPr="005702A6" w:rsidRDefault="00D43C5D" w:rsidP="00D43C5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visam SMP turiniui:</w:t>
      </w:r>
    </w:p>
    <w:p w14:paraId="5A5B16E8" w14:textId="62ABE680" w:rsidR="00D43C5D"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T</w:t>
      </w:r>
      <w:r w:rsidR="00D43C5D" w:rsidRPr="00BA2C31">
        <w:rPr>
          <w:rFonts w:ascii="Times New Roman" w:hAnsi="Times New Roman" w:cs="Times New Roman"/>
          <w:sz w:val="24"/>
          <w:szCs w:val="24"/>
        </w:rPr>
        <w:t>uri būti kuriama pagal bendro</w:t>
      </w:r>
      <w:r w:rsidR="00D43C5D">
        <w:rPr>
          <w:rFonts w:ascii="Times New Roman" w:hAnsi="Times New Roman" w:cs="Times New Roman"/>
          <w:sz w:val="24"/>
          <w:szCs w:val="24"/>
        </w:rPr>
        <w:t>joje priešmokyklinio ugdymo</w:t>
      </w:r>
      <w:r w:rsidR="00D43C5D" w:rsidRPr="00BA2C31">
        <w:rPr>
          <w:rFonts w:ascii="Times New Roman" w:hAnsi="Times New Roman" w:cs="Times New Roman"/>
          <w:sz w:val="24"/>
          <w:szCs w:val="24"/>
        </w:rPr>
        <w:t xml:space="preserve"> programo</w:t>
      </w:r>
      <w:r w:rsidR="00D43C5D">
        <w:rPr>
          <w:rFonts w:ascii="Times New Roman" w:hAnsi="Times New Roman" w:cs="Times New Roman"/>
          <w:sz w:val="24"/>
          <w:szCs w:val="24"/>
        </w:rPr>
        <w:t>je</w:t>
      </w:r>
      <w:r w:rsidR="00D43C5D" w:rsidRPr="00BA2C31">
        <w:rPr>
          <w:rFonts w:ascii="Times New Roman" w:hAnsi="Times New Roman" w:cs="Times New Roman"/>
          <w:sz w:val="24"/>
          <w:szCs w:val="24"/>
        </w:rPr>
        <w:t xml:space="preserve"> aprašytas </w:t>
      </w:r>
      <w:r w:rsidR="00D43C5D">
        <w:rPr>
          <w:rFonts w:ascii="Times New Roman" w:hAnsi="Times New Roman" w:cs="Times New Roman"/>
          <w:sz w:val="24"/>
          <w:szCs w:val="24"/>
        </w:rPr>
        <w:t xml:space="preserve">visas </w:t>
      </w:r>
      <w:r w:rsidR="00D43C5D" w:rsidRPr="00BA2C31">
        <w:rPr>
          <w:rFonts w:ascii="Times New Roman" w:hAnsi="Times New Roman" w:cs="Times New Roman"/>
          <w:sz w:val="24"/>
          <w:szCs w:val="24"/>
        </w:rPr>
        <w:t>mokymosi turinio sritis</w:t>
      </w:r>
      <w:r w:rsidR="00D43C5D">
        <w:rPr>
          <w:rFonts w:ascii="Times New Roman" w:hAnsi="Times New Roman" w:cs="Times New Roman"/>
          <w:sz w:val="24"/>
          <w:szCs w:val="24"/>
        </w:rPr>
        <w:t xml:space="preserve"> ir kompetencijas. </w:t>
      </w:r>
    </w:p>
    <w:p w14:paraId="738AA93B" w14:textId="06560B32"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 xml:space="preserve">uri </w:t>
      </w:r>
      <w:r w:rsidR="00D43C5D">
        <w:rPr>
          <w:rFonts w:ascii="Times New Roman" w:hAnsi="Times New Roman" w:cs="Times New Roman"/>
          <w:sz w:val="24"/>
          <w:szCs w:val="24"/>
        </w:rPr>
        <w:t>būti parengt</w:t>
      </w:r>
      <w:r w:rsidR="0004277A">
        <w:rPr>
          <w:rFonts w:ascii="Times New Roman" w:hAnsi="Times New Roman" w:cs="Times New Roman"/>
          <w:sz w:val="24"/>
          <w:szCs w:val="24"/>
        </w:rPr>
        <w:t>a</w:t>
      </w:r>
      <w:r w:rsidR="00D43C5D">
        <w:rPr>
          <w:rFonts w:ascii="Times New Roman" w:hAnsi="Times New Roman" w:cs="Times New Roman"/>
          <w:sz w:val="24"/>
          <w:szCs w:val="24"/>
        </w:rPr>
        <w:t xml:space="preserve"> pagal </w:t>
      </w:r>
      <w:r w:rsidR="00D43C5D" w:rsidRPr="00EA7084">
        <w:rPr>
          <w:rFonts w:ascii="Times New Roman" w:hAnsi="Times New Roman" w:cs="Times New Roman"/>
          <w:sz w:val="24"/>
          <w:szCs w:val="24"/>
        </w:rPr>
        <w:t>Phenomenon based metodą</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įtraukti mokinius į įvairaus konteksto probleminių realaus pasaulio situacijų tyrinėjimą ir turi ugdyti kūrybiškumą</w:t>
      </w:r>
      <w:r w:rsidR="00D43C5D">
        <w:rPr>
          <w:rFonts w:ascii="Times New Roman" w:hAnsi="Times New Roman" w:cs="Times New Roman"/>
          <w:sz w:val="24"/>
          <w:szCs w:val="24"/>
        </w:rPr>
        <w:t>).</w:t>
      </w:r>
      <w:r w:rsidR="00D43C5D" w:rsidRPr="00BA2C31">
        <w:rPr>
          <w:rFonts w:ascii="Times New Roman" w:hAnsi="Times New Roman" w:cs="Times New Roman"/>
          <w:sz w:val="24"/>
          <w:szCs w:val="24"/>
        </w:rPr>
        <w:t xml:space="preserve"> </w:t>
      </w:r>
    </w:p>
    <w:p w14:paraId="298B2C4E" w14:textId="70A5F108"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uri būti parengta taisyklinga lietuvių kalba, laikantis bendrinės lietuvių kalbos reikalavimų.</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Visoje SMP neturi būti rašybos ir skyrybos, teksto rišlumo (stiliaus) klaidų.</w:t>
      </w:r>
    </w:p>
    <w:p w14:paraId="5B2F6727" w14:textId="2410AFA8"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w:t>
      </w:r>
      <w:r w:rsidR="00D43C5D" w:rsidRPr="00BA2C31">
        <w:rPr>
          <w:rFonts w:ascii="Times New Roman" w:hAnsi="Times New Roman" w:cs="Times New Roman"/>
          <w:sz w:val="24"/>
          <w:szCs w:val="24"/>
        </w:rPr>
        <w:t>artojamos dalykinės sąvokos, terminai, pavadinimai ir visos formuluotės (apibrėžimai) turi būti taisyklingos dalyk</w:t>
      </w:r>
      <w:r w:rsidR="009B10CF">
        <w:rPr>
          <w:rFonts w:ascii="Times New Roman" w:hAnsi="Times New Roman" w:cs="Times New Roman"/>
          <w:sz w:val="24"/>
          <w:szCs w:val="24"/>
        </w:rPr>
        <w:t>ų</w:t>
      </w:r>
      <w:r w:rsidR="00D43C5D" w:rsidRPr="00BA2C31">
        <w:rPr>
          <w:rFonts w:ascii="Times New Roman" w:hAnsi="Times New Roman" w:cs="Times New Roman"/>
          <w:sz w:val="24"/>
          <w:szCs w:val="24"/>
        </w:rPr>
        <w:t xml:space="preserve"> požiūriu.</w:t>
      </w:r>
    </w:p>
    <w:p w14:paraId="4495338F" w14:textId="58B42FB2"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uri nediskriminuotų mokinių lyties, tautybės, religijos ir socialinio statuso požiūriu.</w:t>
      </w:r>
    </w:p>
    <w:p w14:paraId="2AE7E079" w14:textId="4C09CDAA"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00D43C5D" w:rsidRPr="00BA2C31">
        <w:rPr>
          <w:rFonts w:ascii="Times New Roman" w:hAnsi="Times New Roman" w:cs="Times New Roman"/>
          <w:sz w:val="24"/>
          <w:szCs w:val="24"/>
        </w:rPr>
        <w:t>audojami paveikslai, schemos, lentelės, vaizdo įrašai, garso įrašai ir t.t. turi būti tinkamos kokybės, t.</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 xml:space="preserve">y. tinkami užduočiai atlikti. </w:t>
      </w:r>
    </w:p>
    <w:p w14:paraId="1C9B4E89" w14:textId="068C5330" w:rsidR="00D43C5D" w:rsidRDefault="00D43C5D" w:rsidP="00D43C5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5702A6">
        <w:rPr>
          <w:rFonts w:ascii="Times New Roman" w:hAnsi="Times New Roman" w:cs="Times New Roman"/>
          <w:b/>
          <w:bCs/>
          <w:sz w:val="24"/>
          <w:szCs w:val="24"/>
        </w:rPr>
        <w:t xml:space="preserve">Reikalavimai </w:t>
      </w:r>
      <w:r w:rsidR="003A6314" w:rsidRPr="005702A6">
        <w:rPr>
          <w:rFonts w:ascii="Times New Roman" w:hAnsi="Times New Roman" w:cs="Times New Roman"/>
          <w:b/>
          <w:bCs/>
          <w:sz w:val="24"/>
          <w:szCs w:val="24"/>
        </w:rPr>
        <w:t xml:space="preserve">didaktiniams </w:t>
      </w:r>
      <w:r w:rsidR="00980217" w:rsidRPr="005702A6">
        <w:rPr>
          <w:rFonts w:ascii="Times New Roman" w:hAnsi="Times New Roman" w:cs="Times New Roman"/>
          <w:b/>
          <w:bCs/>
          <w:sz w:val="24"/>
          <w:szCs w:val="24"/>
        </w:rPr>
        <w:t>žaidimams</w:t>
      </w:r>
      <w:r w:rsidRPr="005702A6">
        <w:rPr>
          <w:rFonts w:ascii="Times New Roman" w:hAnsi="Times New Roman" w:cs="Times New Roman"/>
          <w:b/>
          <w:bCs/>
          <w:sz w:val="24"/>
          <w:szCs w:val="24"/>
        </w:rPr>
        <w:t>:</w:t>
      </w:r>
    </w:p>
    <w:p w14:paraId="32271F25" w14:textId="2F4142A0" w:rsidR="009D50E0" w:rsidRPr="005702A6" w:rsidRDefault="002C6CB6"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Turi būti laikomasi visų turinio reikalavimų (žr.</w:t>
      </w:r>
      <w:r w:rsidR="00026B7F">
        <w:rPr>
          <w:rFonts w:ascii="Times New Roman" w:hAnsi="Times New Roman" w:cs="Times New Roman"/>
          <w:sz w:val="24"/>
          <w:szCs w:val="24"/>
        </w:rPr>
        <w:t>42</w:t>
      </w:r>
      <w:r>
        <w:rPr>
          <w:rFonts w:ascii="Times New Roman" w:hAnsi="Times New Roman" w:cs="Times New Roman"/>
          <w:sz w:val="24"/>
          <w:szCs w:val="24"/>
        </w:rPr>
        <w:t>)</w:t>
      </w:r>
    </w:p>
    <w:p w14:paraId="391A0566" w14:textId="5742306A" w:rsidR="00D43C5D" w:rsidRPr="00C56216" w:rsidRDefault="00D43C5D" w:rsidP="00371317">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56216">
        <w:rPr>
          <w:rFonts w:ascii="Times New Roman" w:hAnsi="Times New Roman" w:cs="Times New Roman"/>
          <w:sz w:val="24"/>
          <w:szCs w:val="24"/>
        </w:rPr>
        <w:t>Papildomai t</w:t>
      </w:r>
      <w:r w:rsidR="00980217">
        <w:rPr>
          <w:rFonts w:ascii="Times New Roman" w:hAnsi="Times New Roman" w:cs="Times New Roman"/>
          <w:sz w:val="24"/>
          <w:szCs w:val="24"/>
        </w:rPr>
        <w:t>ie patys 3</w:t>
      </w:r>
      <w:r w:rsidR="00980217" w:rsidRPr="00C56216">
        <w:rPr>
          <w:rFonts w:ascii="Times New Roman" w:hAnsi="Times New Roman" w:cs="Times New Roman"/>
          <w:sz w:val="24"/>
          <w:szCs w:val="24"/>
        </w:rPr>
        <w:t xml:space="preserve">0-imt </w:t>
      </w:r>
      <w:r w:rsidR="00980217">
        <w:rPr>
          <w:rFonts w:ascii="Times New Roman" w:hAnsi="Times New Roman" w:cs="Times New Roman"/>
          <w:sz w:val="24"/>
          <w:szCs w:val="24"/>
        </w:rPr>
        <w:t>žaidimų</w:t>
      </w:r>
      <w:r w:rsidRPr="00C56216">
        <w:rPr>
          <w:rFonts w:ascii="Times New Roman" w:hAnsi="Times New Roman" w:cs="Times New Roman"/>
          <w:sz w:val="24"/>
          <w:szCs w:val="24"/>
        </w:rPr>
        <w:t xml:space="preserve"> turi būti pritaikyt</w:t>
      </w:r>
      <w:r w:rsidR="009E0218">
        <w:rPr>
          <w:rFonts w:ascii="Times New Roman" w:hAnsi="Times New Roman" w:cs="Times New Roman"/>
          <w:sz w:val="24"/>
          <w:szCs w:val="24"/>
        </w:rPr>
        <w:t>i</w:t>
      </w:r>
      <w:r w:rsidRPr="00C56216">
        <w:rPr>
          <w:rFonts w:ascii="Times New Roman" w:hAnsi="Times New Roman" w:cs="Times New Roman"/>
          <w:sz w:val="24"/>
          <w:szCs w:val="24"/>
        </w:rPr>
        <w:t xml:space="preserve"> 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orientuojantis į mokinių, turinčių sutrikimų šių sutrikimų ugdymosi poreikius: kalbėjimo ir kalbos, įvairiapusių raidos, intelekto, elgesio ir/ar emocijų (</w:t>
      </w:r>
      <w:r w:rsidR="009E0218">
        <w:rPr>
          <w:rFonts w:ascii="Times New Roman" w:hAnsi="Times New Roman" w:cs="Times New Roman"/>
          <w:sz w:val="24"/>
          <w:szCs w:val="24"/>
        </w:rPr>
        <w:t>žaidimai</w:t>
      </w:r>
      <w:r>
        <w:rPr>
          <w:rFonts w:ascii="Times New Roman" w:hAnsi="Times New Roman" w:cs="Times New Roman"/>
          <w:sz w:val="24"/>
          <w:szCs w:val="24"/>
        </w:rPr>
        <w:t xml:space="preserve"> </w:t>
      </w:r>
      <w:r w:rsidRPr="00C56216">
        <w:rPr>
          <w:rFonts w:ascii="Times New Roman" w:hAnsi="Times New Roman" w:cs="Times New Roman"/>
          <w:sz w:val="24"/>
          <w:szCs w:val="24"/>
        </w:rPr>
        <w:t>atsižvelgiant į poreikį</w:t>
      </w:r>
      <w:r>
        <w:rPr>
          <w:rFonts w:ascii="Times New Roman" w:hAnsi="Times New Roman" w:cs="Times New Roman"/>
          <w:sz w:val="24"/>
          <w:szCs w:val="24"/>
        </w:rPr>
        <w:t xml:space="preserve"> </w:t>
      </w:r>
      <w:r w:rsidRPr="00C56216">
        <w:rPr>
          <w:rFonts w:ascii="Times New Roman" w:hAnsi="Times New Roman" w:cs="Times New Roman"/>
          <w:sz w:val="24"/>
          <w:szCs w:val="24"/>
        </w:rPr>
        <w:t>palengvint</w:t>
      </w:r>
      <w:r w:rsidR="009E0218">
        <w:rPr>
          <w:rFonts w:ascii="Times New Roman" w:hAnsi="Times New Roman" w:cs="Times New Roman"/>
          <w:sz w:val="24"/>
          <w:szCs w:val="24"/>
        </w:rPr>
        <w:t>i</w:t>
      </w:r>
      <w:r w:rsidRPr="00C56216">
        <w:rPr>
          <w:rFonts w:ascii="Times New Roman" w:hAnsi="Times New Roman" w:cs="Times New Roman"/>
          <w:sz w:val="24"/>
          <w:szCs w:val="24"/>
        </w:rPr>
        <w:t>,</w:t>
      </w:r>
      <w:r w:rsidR="009E0218">
        <w:rPr>
          <w:rFonts w:ascii="Times New Roman" w:hAnsi="Times New Roman" w:cs="Times New Roman"/>
          <w:sz w:val="24"/>
          <w:szCs w:val="24"/>
        </w:rPr>
        <w:t xml:space="preserve"> sumažintas veiksmų kiekis,</w:t>
      </w:r>
      <w:r w:rsidRPr="00C56216">
        <w:rPr>
          <w:rFonts w:ascii="Times New Roman" w:hAnsi="Times New Roman" w:cs="Times New Roman"/>
          <w:sz w:val="24"/>
          <w:szCs w:val="24"/>
        </w:rPr>
        <w:t xml:space="preserve"> suskaidyt</w:t>
      </w:r>
      <w:r w:rsidR="009E0218">
        <w:rPr>
          <w:rFonts w:ascii="Times New Roman" w:hAnsi="Times New Roman" w:cs="Times New Roman"/>
          <w:sz w:val="24"/>
          <w:szCs w:val="24"/>
        </w:rPr>
        <w:t>i</w:t>
      </w:r>
      <w:r w:rsidRPr="00C56216">
        <w:rPr>
          <w:rFonts w:ascii="Times New Roman" w:hAnsi="Times New Roman" w:cs="Times New Roman"/>
          <w:sz w:val="24"/>
          <w:szCs w:val="24"/>
        </w:rPr>
        <w:t xml:space="preserve"> į atskiras dalis, laikomasi vieningos struktūros ir išdėstymo,</w:t>
      </w:r>
      <w:r>
        <w:rPr>
          <w:rFonts w:ascii="Times New Roman" w:hAnsi="Times New Roman" w:cs="Times New Roman"/>
          <w:sz w:val="24"/>
          <w:szCs w:val="24"/>
        </w:rPr>
        <w:t xml:space="preserve"> </w:t>
      </w:r>
      <w:r w:rsidR="00F91271">
        <w:rPr>
          <w:rFonts w:ascii="Times New Roman" w:hAnsi="Times New Roman" w:cs="Times New Roman"/>
          <w:sz w:val="24"/>
          <w:szCs w:val="24"/>
        </w:rPr>
        <w:t xml:space="preserve">tekstuose </w:t>
      </w:r>
      <w:r w:rsidRPr="00C56216">
        <w:rPr>
          <w:rFonts w:ascii="Times New Roman" w:hAnsi="Times New Roman" w:cs="Times New Roman"/>
          <w:sz w:val="24"/>
          <w:szCs w:val="24"/>
        </w:rPr>
        <w:t>vartojami trumpi vientisiniai sakiniai, trumpi įprasti žodžiai, paryškinti žodžiai (sakiniai), gali būti pateiktos pagalbinės</w:t>
      </w:r>
      <w:r w:rsidR="00F91271">
        <w:rPr>
          <w:rFonts w:ascii="Times New Roman" w:hAnsi="Times New Roman" w:cs="Times New Roman"/>
          <w:sz w:val="24"/>
          <w:szCs w:val="24"/>
        </w:rPr>
        <w:t xml:space="preserve"> iliustracijos</w:t>
      </w:r>
      <w:r w:rsidRPr="00C56216">
        <w:rPr>
          <w:rFonts w:ascii="Times New Roman" w:hAnsi="Times New Roman" w:cs="Times New Roman"/>
          <w:sz w:val="24"/>
          <w:szCs w:val="24"/>
        </w:rPr>
        <w:t>).</w:t>
      </w:r>
      <w:r>
        <w:rPr>
          <w:rFonts w:ascii="Times New Roman" w:hAnsi="Times New Roman" w:cs="Times New Roman"/>
          <w:sz w:val="24"/>
          <w:szCs w:val="24"/>
        </w:rPr>
        <w:t xml:space="preserve"> </w:t>
      </w:r>
      <w:r w:rsidRPr="00C56216">
        <w:rPr>
          <w:rFonts w:ascii="Times New Roman" w:hAnsi="Times New Roman" w:cs="Times New Roman"/>
          <w:sz w:val="24"/>
          <w:szCs w:val="24"/>
        </w:rPr>
        <w:t>Esant poreikiui labai sudėting</w:t>
      </w:r>
      <w:r w:rsidR="0041574F">
        <w:rPr>
          <w:rFonts w:ascii="Times New Roman" w:hAnsi="Times New Roman" w:cs="Times New Roman"/>
          <w:sz w:val="24"/>
          <w:szCs w:val="24"/>
        </w:rPr>
        <w:t>as</w:t>
      </w:r>
      <w:r w:rsidRPr="00C56216">
        <w:rPr>
          <w:rFonts w:ascii="Times New Roman" w:hAnsi="Times New Roman" w:cs="Times New Roman"/>
          <w:sz w:val="24"/>
          <w:szCs w:val="24"/>
        </w:rPr>
        <w:t xml:space="preserve"> </w:t>
      </w:r>
      <w:r w:rsidR="0041574F">
        <w:rPr>
          <w:rFonts w:ascii="Times New Roman" w:hAnsi="Times New Roman" w:cs="Times New Roman"/>
          <w:sz w:val="24"/>
          <w:szCs w:val="24"/>
        </w:rPr>
        <w:t>žaidimas</w:t>
      </w:r>
      <w:r w:rsidRPr="00C56216">
        <w:rPr>
          <w:rFonts w:ascii="Times New Roman" w:hAnsi="Times New Roman" w:cs="Times New Roman"/>
          <w:sz w:val="24"/>
          <w:szCs w:val="24"/>
        </w:rPr>
        <w:t xml:space="preserve"> </w:t>
      </w:r>
      <w:r>
        <w:rPr>
          <w:rFonts w:ascii="Times New Roman" w:hAnsi="Times New Roman" w:cs="Times New Roman"/>
          <w:sz w:val="24"/>
          <w:szCs w:val="24"/>
        </w:rPr>
        <w:t>(kur</w:t>
      </w:r>
      <w:r w:rsidR="0041574F">
        <w:rPr>
          <w:rFonts w:ascii="Times New Roman" w:hAnsi="Times New Roman" w:cs="Times New Roman"/>
          <w:sz w:val="24"/>
          <w:szCs w:val="24"/>
        </w:rPr>
        <w:t>į</w:t>
      </w:r>
      <w:r>
        <w:rPr>
          <w:rFonts w:ascii="Times New Roman" w:hAnsi="Times New Roman" w:cs="Times New Roman"/>
          <w:sz w:val="24"/>
          <w:szCs w:val="24"/>
        </w:rPr>
        <w:t xml:space="preserve"> sunku/neįmanoma pritaikyti </w:t>
      </w:r>
      <w:r w:rsidRPr="00C56216">
        <w:rPr>
          <w:rFonts w:ascii="Times New Roman" w:hAnsi="Times New Roman" w:cs="Times New Roman"/>
          <w:sz w:val="24"/>
          <w:szCs w:val="24"/>
        </w:rPr>
        <w:t>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galim būti keičiam</w:t>
      </w:r>
      <w:r w:rsidR="0041574F">
        <w:rPr>
          <w:rFonts w:ascii="Times New Roman" w:hAnsi="Times New Roman" w:cs="Times New Roman"/>
          <w:sz w:val="24"/>
          <w:szCs w:val="24"/>
        </w:rPr>
        <w:t>a</w:t>
      </w:r>
      <w:r w:rsidRPr="00C56216">
        <w:rPr>
          <w:rFonts w:ascii="Times New Roman" w:hAnsi="Times New Roman" w:cs="Times New Roman"/>
          <w:sz w:val="24"/>
          <w:szCs w:val="24"/>
        </w:rPr>
        <w:t xml:space="preserve">s </w:t>
      </w:r>
      <w:r>
        <w:rPr>
          <w:rFonts w:ascii="Times New Roman" w:hAnsi="Times New Roman" w:cs="Times New Roman"/>
          <w:sz w:val="24"/>
          <w:szCs w:val="24"/>
        </w:rPr>
        <w:t>kit</w:t>
      </w:r>
      <w:r w:rsidR="0041574F">
        <w:rPr>
          <w:rFonts w:ascii="Times New Roman" w:hAnsi="Times New Roman" w:cs="Times New Roman"/>
          <w:sz w:val="24"/>
          <w:szCs w:val="24"/>
        </w:rPr>
        <w:t>u</w:t>
      </w:r>
      <w:r>
        <w:rPr>
          <w:rFonts w:ascii="Times New Roman" w:hAnsi="Times New Roman" w:cs="Times New Roman"/>
          <w:sz w:val="24"/>
          <w:szCs w:val="24"/>
        </w:rPr>
        <w:t xml:space="preserve">. </w:t>
      </w:r>
    </w:p>
    <w:p w14:paraId="364DF2B2" w14:textId="42AD4A11" w:rsidR="00D43C5D" w:rsidRPr="00C56216"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56216">
        <w:rPr>
          <w:rFonts w:ascii="Times New Roman" w:hAnsi="Times New Roman" w:cs="Times New Roman"/>
          <w:sz w:val="24"/>
          <w:szCs w:val="24"/>
        </w:rPr>
        <w:t>Sukurt</w:t>
      </w:r>
      <w:r w:rsidR="006A723F">
        <w:rPr>
          <w:rFonts w:ascii="Times New Roman" w:hAnsi="Times New Roman" w:cs="Times New Roman"/>
          <w:sz w:val="24"/>
          <w:szCs w:val="24"/>
        </w:rPr>
        <w:t>i</w:t>
      </w:r>
      <w:r w:rsidRPr="00C56216">
        <w:rPr>
          <w:rFonts w:ascii="Times New Roman" w:hAnsi="Times New Roman" w:cs="Times New Roman"/>
          <w:sz w:val="24"/>
          <w:szCs w:val="24"/>
        </w:rPr>
        <w:t xml:space="preserve"> papildom</w:t>
      </w:r>
      <w:r w:rsidR="005B6A11">
        <w:rPr>
          <w:rFonts w:ascii="Times New Roman" w:hAnsi="Times New Roman" w:cs="Times New Roman"/>
          <w:sz w:val="24"/>
          <w:szCs w:val="24"/>
        </w:rPr>
        <w:t>i 5-i interaktyvūs didaktiniai žaidimai</w:t>
      </w:r>
      <w:r w:rsidRPr="00C56216">
        <w:rPr>
          <w:rFonts w:ascii="Times New Roman" w:hAnsi="Times New Roman" w:cs="Times New Roman"/>
          <w:sz w:val="24"/>
          <w:szCs w:val="24"/>
        </w:rPr>
        <w:t xml:space="preserve"> specialiųjų ugdymosi poreikių turintiems mokiniams nerealizuojantiems ypatingų gabumų turi </w:t>
      </w:r>
      <w:r w:rsidR="00C85B41">
        <w:rPr>
          <w:rFonts w:ascii="Times New Roman" w:hAnsi="Times New Roman" w:cs="Times New Roman"/>
          <w:sz w:val="24"/>
          <w:szCs w:val="24"/>
        </w:rPr>
        <w:t xml:space="preserve">skatinti </w:t>
      </w:r>
      <w:r w:rsidRPr="00C56216">
        <w:rPr>
          <w:rFonts w:ascii="Times New Roman" w:hAnsi="Times New Roman" w:cs="Times New Roman"/>
          <w:sz w:val="24"/>
          <w:szCs w:val="24"/>
        </w:rPr>
        <w:t>mokinių aukštesnių gebėjimų vystymąsi</w:t>
      </w:r>
      <w:r w:rsidR="00C85B41">
        <w:rPr>
          <w:rFonts w:ascii="Times New Roman" w:hAnsi="Times New Roman" w:cs="Times New Roman"/>
          <w:sz w:val="24"/>
          <w:szCs w:val="24"/>
        </w:rPr>
        <w:t>.</w:t>
      </w:r>
    </w:p>
    <w:p w14:paraId="128D7E6D" w14:textId="70B2B9B7" w:rsidR="00D43C5D" w:rsidRPr="00BA2C31" w:rsidRDefault="00141594"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Žaidimų </w:t>
      </w:r>
      <w:r w:rsidR="0098265D">
        <w:rPr>
          <w:rFonts w:ascii="Times New Roman" w:hAnsi="Times New Roman" w:cs="Times New Roman"/>
          <w:sz w:val="24"/>
          <w:szCs w:val="24"/>
        </w:rPr>
        <w:t>u</w:t>
      </w:r>
      <w:r w:rsidR="00D43C5D" w:rsidRPr="00BA2C31">
        <w:rPr>
          <w:rFonts w:ascii="Times New Roman" w:hAnsi="Times New Roman" w:cs="Times New Roman"/>
          <w:sz w:val="24"/>
          <w:szCs w:val="24"/>
        </w:rPr>
        <w:t>žduot</w:t>
      </w:r>
      <w:r w:rsidR="0098265D">
        <w:rPr>
          <w:rFonts w:ascii="Times New Roman" w:hAnsi="Times New Roman" w:cs="Times New Roman"/>
          <w:sz w:val="24"/>
          <w:szCs w:val="24"/>
        </w:rPr>
        <w:t>ėlės</w:t>
      </w:r>
      <w:r w:rsidR="00D43C5D" w:rsidRPr="00BA2C31">
        <w:rPr>
          <w:rFonts w:ascii="Times New Roman" w:hAnsi="Times New Roman" w:cs="Times New Roman"/>
          <w:sz w:val="24"/>
          <w:szCs w:val="24"/>
        </w:rPr>
        <w:t xml:space="preserve"> turi būti suformuluot</w:t>
      </w:r>
      <w:r w:rsidR="0098265D">
        <w:rPr>
          <w:rFonts w:ascii="Times New Roman" w:hAnsi="Times New Roman" w:cs="Times New Roman"/>
          <w:sz w:val="24"/>
          <w:szCs w:val="24"/>
        </w:rPr>
        <w:t>os</w:t>
      </w:r>
      <w:r w:rsidR="00D43C5D" w:rsidRPr="00BA2C31">
        <w:rPr>
          <w:rFonts w:ascii="Times New Roman" w:hAnsi="Times New Roman" w:cs="Times New Roman"/>
          <w:sz w:val="24"/>
          <w:szCs w:val="24"/>
        </w:rPr>
        <w:t xml:space="preserve"> taip, kad būtų aišku ką mokinys turės atlikti</w:t>
      </w:r>
      <w:r w:rsidR="006F51E8">
        <w:rPr>
          <w:rFonts w:ascii="Times New Roman" w:hAnsi="Times New Roman" w:cs="Times New Roman"/>
          <w:sz w:val="24"/>
          <w:szCs w:val="24"/>
        </w:rPr>
        <w:t xml:space="preserve"> (suprantamai šio amžiaus tarpsnio mokiniams).</w:t>
      </w:r>
    </w:p>
    <w:p w14:paraId="5937E3D4" w14:textId="77777777" w:rsidR="00D43C5D" w:rsidRPr="005702A6" w:rsidRDefault="00D43C5D" w:rsidP="00D43C5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dizainui:</w:t>
      </w:r>
    </w:p>
    <w:p w14:paraId="17E6A7E7" w14:textId="2B6A2449" w:rsidR="0098265D" w:rsidRDefault="004B340C" w:rsidP="006B3A3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w:t>
      </w:r>
      <w:r w:rsidR="00737A1D">
        <w:rPr>
          <w:rFonts w:ascii="Times New Roman" w:hAnsi="Times New Roman" w:cs="Times New Roman"/>
          <w:sz w:val="24"/>
          <w:szCs w:val="24"/>
        </w:rPr>
        <w:t xml:space="preserve">Visos SMP dalys išdėstytos taip, kad būtų kuo patogiau naudotis mokiniui. </w:t>
      </w:r>
      <w:r w:rsidR="00B567D8">
        <w:rPr>
          <w:rFonts w:ascii="Times New Roman" w:hAnsi="Times New Roman" w:cs="Times New Roman"/>
          <w:sz w:val="24"/>
          <w:szCs w:val="24"/>
        </w:rPr>
        <w:t>I</w:t>
      </w:r>
      <w:r w:rsidR="00B567D8" w:rsidRPr="00BA2C31">
        <w:rPr>
          <w:rFonts w:ascii="Times New Roman" w:hAnsi="Times New Roman" w:cs="Times New Roman"/>
          <w:sz w:val="24"/>
          <w:szCs w:val="24"/>
        </w:rPr>
        <w:t xml:space="preserve">šdėstymas </w:t>
      </w:r>
      <w:r w:rsidR="00FC70DE">
        <w:rPr>
          <w:rFonts w:ascii="Times New Roman" w:hAnsi="Times New Roman" w:cs="Times New Roman"/>
          <w:sz w:val="24"/>
          <w:szCs w:val="24"/>
        </w:rPr>
        <w:t xml:space="preserve">gali </w:t>
      </w:r>
      <w:r w:rsidR="00B567D8" w:rsidRPr="00BA2C31">
        <w:rPr>
          <w:rFonts w:ascii="Times New Roman" w:hAnsi="Times New Roman" w:cs="Times New Roman"/>
          <w:sz w:val="24"/>
          <w:szCs w:val="24"/>
        </w:rPr>
        <w:t>priklausy</w:t>
      </w:r>
      <w:r w:rsidR="00FC70DE">
        <w:rPr>
          <w:rFonts w:ascii="Times New Roman" w:hAnsi="Times New Roman" w:cs="Times New Roman"/>
          <w:sz w:val="24"/>
          <w:szCs w:val="24"/>
        </w:rPr>
        <w:t>ti</w:t>
      </w:r>
      <w:r w:rsidR="00B567D8" w:rsidRPr="00BA2C31">
        <w:rPr>
          <w:rFonts w:ascii="Times New Roman" w:hAnsi="Times New Roman" w:cs="Times New Roman"/>
          <w:sz w:val="24"/>
          <w:szCs w:val="24"/>
        </w:rPr>
        <w:t xml:space="preserve"> ir nuo mokinių amžiaus tarpsnių ypatum</w:t>
      </w:r>
      <w:r w:rsidR="009E4F52">
        <w:rPr>
          <w:rFonts w:ascii="Times New Roman" w:hAnsi="Times New Roman" w:cs="Times New Roman"/>
          <w:sz w:val="24"/>
          <w:szCs w:val="24"/>
        </w:rPr>
        <w:t xml:space="preserve">ų. </w:t>
      </w:r>
      <w:r w:rsidR="007F0421">
        <w:rPr>
          <w:rFonts w:ascii="Times New Roman" w:hAnsi="Times New Roman" w:cs="Times New Roman"/>
          <w:sz w:val="24"/>
          <w:szCs w:val="24"/>
        </w:rPr>
        <w:t xml:space="preserve">Mokytojui skirta informacija neturi trukdyti mokinio veiklai (gal </w:t>
      </w:r>
      <w:r w:rsidR="002B4107">
        <w:rPr>
          <w:rFonts w:ascii="Times New Roman" w:hAnsi="Times New Roman" w:cs="Times New Roman"/>
          <w:sz w:val="24"/>
          <w:szCs w:val="24"/>
        </w:rPr>
        <w:t xml:space="preserve">paslėpta po atskirais mygtukais, išsiskleidžiančiu meniu). </w:t>
      </w:r>
    </w:p>
    <w:p w14:paraId="3E7E79F0" w14:textId="77777777" w:rsidR="009E4F52" w:rsidRPr="00BA2C31" w:rsidRDefault="009E4F52" w:rsidP="009E4F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lt"/>
        </w:rPr>
        <w:t>Žaidimai</w:t>
      </w:r>
      <w:r w:rsidRPr="00BA2C31">
        <w:rPr>
          <w:rFonts w:ascii="Times New Roman" w:eastAsia="Times New Roman" w:hAnsi="Times New Roman" w:cs="Times New Roman"/>
          <w:sz w:val="24"/>
          <w:szCs w:val="24"/>
          <w:lang w:val="lt"/>
        </w:rPr>
        <w:t xml:space="preserve"> turi būti sukurt</w:t>
      </w:r>
      <w:r>
        <w:rPr>
          <w:rFonts w:ascii="Times New Roman" w:eastAsia="Times New Roman" w:hAnsi="Times New Roman" w:cs="Times New Roman"/>
          <w:sz w:val="24"/>
          <w:szCs w:val="24"/>
          <w:lang w:val="lt"/>
        </w:rPr>
        <w:t>i</w:t>
      </w:r>
      <w:r w:rsidRPr="00BA2C31">
        <w:rPr>
          <w:rFonts w:ascii="Times New Roman" w:eastAsia="Times New Roman" w:hAnsi="Times New Roman" w:cs="Times New Roman"/>
          <w:sz w:val="24"/>
          <w:szCs w:val="24"/>
          <w:lang w:val="lt"/>
        </w:rPr>
        <w:t xml:space="preserve"> taip, kad j</w:t>
      </w:r>
      <w:r>
        <w:rPr>
          <w:rFonts w:ascii="Times New Roman" w:eastAsia="Times New Roman" w:hAnsi="Times New Roman" w:cs="Times New Roman"/>
          <w:sz w:val="24"/>
          <w:szCs w:val="24"/>
          <w:lang w:val="lt"/>
        </w:rPr>
        <w:t>uos</w:t>
      </w:r>
      <w:r w:rsidRPr="00BA2C31">
        <w:rPr>
          <w:rFonts w:ascii="Times New Roman" w:eastAsia="Times New Roman" w:hAnsi="Times New Roman" w:cs="Times New Roman"/>
          <w:sz w:val="24"/>
          <w:szCs w:val="24"/>
          <w:lang w:val="lt"/>
        </w:rPr>
        <w:t xml:space="preserve"> būtų galima atlikti pačioje SMP</w:t>
      </w:r>
      <w:r>
        <w:rPr>
          <w:rFonts w:ascii="Times New Roman" w:eastAsia="Times New Roman" w:hAnsi="Times New Roman" w:cs="Times New Roman"/>
          <w:sz w:val="24"/>
          <w:szCs w:val="24"/>
          <w:lang w:val="lt"/>
        </w:rPr>
        <w:t>, panaudota pagalba, žingsnių atsakymai tikrinami automatiškai.</w:t>
      </w:r>
    </w:p>
    <w:p w14:paraId="5173E9CD" w14:textId="78999F60" w:rsidR="000367F0" w:rsidRPr="006B3A3F" w:rsidRDefault="00362DF1" w:rsidP="006B3A3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w:t>
      </w:r>
      <w:r w:rsidR="001E08ED">
        <w:rPr>
          <w:rFonts w:ascii="Times New Roman" w:hAnsi="Times New Roman" w:cs="Times New Roman"/>
          <w:sz w:val="24"/>
          <w:szCs w:val="24"/>
        </w:rPr>
        <w:t xml:space="preserve"> skirt</w:t>
      </w:r>
      <w:r>
        <w:rPr>
          <w:rFonts w:ascii="Times New Roman" w:hAnsi="Times New Roman" w:cs="Times New Roman"/>
          <w:sz w:val="24"/>
          <w:szCs w:val="24"/>
        </w:rPr>
        <w:t>i</w:t>
      </w:r>
      <w:r w:rsidR="001E08ED">
        <w:rPr>
          <w:rFonts w:ascii="Times New Roman" w:hAnsi="Times New Roman" w:cs="Times New Roman"/>
          <w:sz w:val="24"/>
          <w:szCs w:val="24"/>
        </w:rPr>
        <w:t xml:space="preserve"> specialiųjų poreikių mokiniams neturi būti </w:t>
      </w:r>
      <w:r>
        <w:rPr>
          <w:rFonts w:ascii="Times New Roman" w:hAnsi="Times New Roman" w:cs="Times New Roman"/>
          <w:sz w:val="24"/>
          <w:szCs w:val="24"/>
        </w:rPr>
        <w:t>padėti</w:t>
      </w:r>
      <w:r w:rsidR="001E08ED">
        <w:rPr>
          <w:rFonts w:ascii="Times New Roman" w:hAnsi="Times New Roman" w:cs="Times New Roman"/>
          <w:sz w:val="24"/>
          <w:szCs w:val="24"/>
        </w:rPr>
        <w:t xml:space="preserve"> kažkur atskirai</w:t>
      </w:r>
      <w:r>
        <w:rPr>
          <w:rFonts w:ascii="Times New Roman" w:hAnsi="Times New Roman" w:cs="Times New Roman"/>
          <w:sz w:val="24"/>
          <w:szCs w:val="24"/>
        </w:rPr>
        <w:t>.</w:t>
      </w:r>
      <w:r w:rsidR="001E08ED">
        <w:rPr>
          <w:rFonts w:ascii="Times New Roman" w:hAnsi="Times New Roman" w:cs="Times New Roman"/>
          <w:sz w:val="24"/>
          <w:szCs w:val="24"/>
        </w:rPr>
        <w:t xml:space="preserve"> </w:t>
      </w:r>
      <w:r>
        <w:rPr>
          <w:rFonts w:ascii="Times New Roman" w:hAnsi="Times New Roman" w:cs="Times New Roman"/>
          <w:sz w:val="24"/>
          <w:szCs w:val="24"/>
        </w:rPr>
        <w:t>Žaidime</w:t>
      </w:r>
      <w:r w:rsidR="00EC4EDF">
        <w:rPr>
          <w:rFonts w:ascii="Times New Roman" w:hAnsi="Times New Roman" w:cs="Times New Roman"/>
          <w:sz w:val="24"/>
          <w:szCs w:val="24"/>
        </w:rPr>
        <w:t xml:space="preserve"> (ar prieš įeinat į žaidimą)</w:t>
      </w:r>
      <w:r w:rsidR="00800F24">
        <w:rPr>
          <w:rFonts w:ascii="Times New Roman" w:hAnsi="Times New Roman" w:cs="Times New Roman"/>
          <w:sz w:val="24"/>
          <w:szCs w:val="24"/>
        </w:rPr>
        <w:t xml:space="preserve"> turi būti patogiai pridėtas mygtukas</w:t>
      </w:r>
      <w:r w:rsidR="008B62D0">
        <w:rPr>
          <w:rFonts w:ascii="Times New Roman" w:hAnsi="Times New Roman" w:cs="Times New Roman"/>
          <w:sz w:val="24"/>
          <w:szCs w:val="24"/>
        </w:rPr>
        <w:t xml:space="preserve"> (ženkliukas) kurį paspaudus </w:t>
      </w:r>
      <w:r w:rsidR="00C56037">
        <w:rPr>
          <w:rFonts w:ascii="Times New Roman" w:hAnsi="Times New Roman" w:cs="Times New Roman"/>
          <w:sz w:val="24"/>
          <w:szCs w:val="24"/>
        </w:rPr>
        <w:t>atsidarytų tas pats žaidimas skirtas specialiųjų poreikių mokiniams.</w:t>
      </w:r>
      <w:r w:rsidR="007E1BF0">
        <w:rPr>
          <w:rFonts w:ascii="Times New Roman" w:hAnsi="Times New Roman" w:cs="Times New Roman"/>
          <w:sz w:val="24"/>
          <w:szCs w:val="24"/>
        </w:rPr>
        <w:t xml:space="preserve"> </w:t>
      </w:r>
    </w:p>
    <w:p w14:paraId="70F24426" w14:textId="4447B5F3" w:rsidR="00100652" w:rsidRPr="00BA2C31"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SMP</w:t>
      </w:r>
      <w:r w:rsidRPr="00BA2C31">
        <w:rPr>
          <w:rFonts w:ascii="Times New Roman" w:hAnsi="Times New Roman" w:cs="Times New Roman"/>
          <w:sz w:val="24"/>
          <w:szCs w:val="24"/>
        </w:rPr>
        <w:t xml:space="preserve"> būti interaktyv</w:t>
      </w:r>
      <w:r>
        <w:rPr>
          <w:rFonts w:ascii="Times New Roman" w:hAnsi="Times New Roman" w:cs="Times New Roman"/>
          <w:sz w:val="24"/>
          <w:szCs w:val="24"/>
        </w:rPr>
        <w:t>i</w:t>
      </w:r>
      <w:r w:rsidRPr="00BA2C31">
        <w:rPr>
          <w:rFonts w:ascii="Times New Roman" w:hAnsi="Times New Roman" w:cs="Times New Roman"/>
          <w:sz w:val="24"/>
          <w:szCs w:val="24"/>
        </w:rPr>
        <w:t>, įtraukiant</w:t>
      </w:r>
      <w:r>
        <w:rPr>
          <w:rFonts w:ascii="Times New Roman" w:hAnsi="Times New Roman" w:cs="Times New Roman"/>
          <w:sz w:val="24"/>
          <w:szCs w:val="24"/>
        </w:rPr>
        <w:t>i</w:t>
      </w:r>
      <w:r w:rsidRPr="00BA2C31">
        <w:rPr>
          <w:rFonts w:ascii="Times New Roman" w:hAnsi="Times New Roman" w:cs="Times New Roman"/>
          <w:sz w:val="24"/>
          <w:szCs w:val="24"/>
        </w:rPr>
        <w:t>, šiuolaikišk</w:t>
      </w:r>
      <w:r>
        <w:rPr>
          <w:rFonts w:ascii="Times New Roman" w:hAnsi="Times New Roman" w:cs="Times New Roman"/>
          <w:sz w:val="24"/>
          <w:szCs w:val="24"/>
        </w:rPr>
        <w:t>a:</w:t>
      </w:r>
    </w:p>
    <w:p w14:paraId="192D69E8" w14:textId="2EAB957C" w:rsidR="00100652" w:rsidRDefault="00100652"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w:t>
      </w:r>
      <w:r w:rsidR="00297716">
        <w:rPr>
          <w:rFonts w:ascii="Times New Roman" w:hAnsi="Times New Roman" w:cs="Times New Roman"/>
          <w:sz w:val="24"/>
          <w:szCs w:val="24"/>
        </w:rPr>
        <w:t xml:space="preserve">funkcionalumas, dizainas </w:t>
      </w:r>
      <w:r w:rsidRPr="00BA2C31">
        <w:rPr>
          <w:rFonts w:ascii="Times New Roman" w:hAnsi="Times New Roman" w:cs="Times New Roman"/>
          <w:sz w:val="24"/>
          <w:szCs w:val="24"/>
        </w:rPr>
        <w:t>turi būti ne žemesnio kaip II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9"/>
      </w:r>
      <w:r w:rsidRPr="00BA2C31">
        <w:rPr>
          <w:rFonts w:ascii="Times New Roman" w:hAnsi="Times New Roman" w:cs="Times New Roman"/>
          <w:sz w:val="24"/>
          <w:szCs w:val="24"/>
        </w:rPr>
        <w:t>.</w:t>
      </w:r>
    </w:p>
    <w:p w14:paraId="14B71740" w14:textId="6B48442F" w:rsidR="00653BE4" w:rsidRDefault="00DA7F37"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Interaktyvios veiklos, </w:t>
      </w:r>
      <w:r w:rsidR="00491EF2">
        <w:rPr>
          <w:rFonts w:ascii="Times New Roman" w:hAnsi="Times New Roman" w:cs="Times New Roman"/>
          <w:sz w:val="24"/>
          <w:szCs w:val="24"/>
        </w:rPr>
        <w:t>ž</w:t>
      </w:r>
      <w:r w:rsidR="00A06219">
        <w:rPr>
          <w:rFonts w:ascii="Times New Roman" w:hAnsi="Times New Roman" w:cs="Times New Roman"/>
          <w:sz w:val="24"/>
          <w:szCs w:val="24"/>
        </w:rPr>
        <w:t>aidim</w:t>
      </w:r>
      <w:r w:rsidR="009F7B04">
        <w:rPr>
          <w:rFonts w:ascii="Times New Roman" w:hAnsi="Times New Roman" w:cs="Times New Roman"/>
          <w:sz w:val="24"/>
          <w:szCs w:val="24"/>
        </w:rPr>
        <w:t>ai</w:t>
      </w:r>
      <w:r w:rsidR="00A06219">
        <w:rPr>
          <w:rFonts w:ascii="Times New Roman" w:hAnsi="Times New Roman" w:cs="Times New Roman"/>
          <w:sz w:val="24"/>
          <w:szCs w:val="24"/>
        </w:rPr>
        <w:t xml:space="preserve"> turi būti </w:t>
      </w:r>
      <w:r w:rsidR="009F7B04">
        <w:rPr>
          <w:rFonts w:ascii="Times New Roman" w:hAnsi="Times New Roman" w:cs="Times New Roman"/>
          <w:sz w:val="24"/>
          <w:szCs w:val="24"/>
        </w:rPr>
        <w:t>aukšto interaktyvumo lygio</w:t>
      </w:r>
      <w:r w:rsidR="0082591E">
        <w:rPr>
          <w:rFonts w:ascii="Times New Roman" w:hAnsi="Times New Roman" w:cs="Times New Roman"/>
          <w:sz w:val="24"/>
          <w:szCs w:val="24"/>
        </w:rPr>
        <w:t xml:space="preserve"> (lygiai naudojami pagal prieš tai punkte minimą dokumentą) </w:t>
      </w:r>
      <w:r w:rsidR="00965D65">
        <w:rPr>
          <w:rFonts w:ascii="Times New Roman" w:hAnsi="Times New Roman" w:cs="Times New Roman"/>
          <w:sz w:val="24"/>
          <w:szCs w:val="24"/>
          <w:lang w:val="en-US"/>
        </w:rPr>
        <w:t xml:space="preserve">Svarbu, kad </w:t>
      </w:r>
      <w:r w:rsidR="0022617F" w:rsidRPr="00BA2C31">
        <w:rPr>
          <w:rFonts w:ascii="Times New Roman" w:hAnsi="Times New Roman" w:cs="Times New Roman"/>
          <w:sz w:val="24"/>
          <w:szCs w:val="24"/>
          <w:lang w:val="en-US"/>
        </w:rPr>
        <w:t xml:space="preserve">I interaktyvumo </w:t>
      </w:r>
      <w:r w:rsidR="0022617F">
        <w:rPr>
          <w:rFonts w:ascii="Times New Roman" w:hAnsi="Times New Roman" w:cs="Times New Roman"/>
          <w:sz w:val="24"/>
          <w:szCs w:val="24"/>
          <w:lang w:val="en-US"/>
        </w:rPr>
        <w:t xml:space="preserve">lygio sudarytų ne </w:t>
      </w:r>
      <w:r w:rsidR="00620787">
        <w:rPr>
          <w:rFonts w:ascii="Times New Roman" w:hAnsi="Times New Roman" w:cs="Times New Roman"/>
          <w:sz w:val="24"/>
          <w:szCs w:val="24"/>
          <w:lang w:val="en-US"/>
        </w:rPr>
        <w:t>daugiau</w:t>
      </w:r>
      <w:r w:rsidR="0022617F">
        <w:rPr>
          <w:rFonts w:ascii="Times New Roman" w:hAnsi="Times New Roman" w:cs="Times New Roman"/>
          <w:sz w:val="24"/>
          <w:szCs w:val="24"/>
          <w:lang w:val="en-US"/>
        </w:rPr>
        <w:t xml:space="preserve"> </w:t>
      </w:r>
      <w:r w:rsidR="0022617F" w:rsidRPr="00BA2C31">
        <w:rPr>
          <w:rFonts w:ascii="Times New Roman" w:hAnsi="Times New Roman" w:cs="Times New Roman"/>
          <w:sz w:val="24"/>
          <w:szCs w:val="24"/>
          <w:lang w:val="en-US"/>
        </w:rPr>
        <w:t>0%</w:t>
      </w:r>
      <w:r w:rsidR="0022617F">
        <w:rPr>
          <w:rFonts w:ascii="Times New Roman" w:hAnsi="Times New Roman" w:cs="Times New Roman"/>
          <w:sz w:val="24"/>
          <w:szCs w:val="24"/>
          <w:lang w:val="en-US"/>
        </w:rPr>
        <w:t xml:space="preserve">, </w:t>
      </w:r>
      <w:r w:rsidR="009F7B04" w:rsidRPr="00BA2C31">
        <w:rPr>
          <w:rFonts w:ascii="Times New Roman" w:hAnsi="Times New Roman" w:cs="Times New Roman"/>
          <w:sz w:val="24"/>
          <w:szCs w:val="24"/>
          <w:lang w:val="en-US"/>
        </w:rPr>
        <w:t xml:space="preserve">III interaktyvumo </w:t>
      </w:r>
      <w:r w:rsidR="00965D65">
        <w:rPr>
          <w:rFonts w:ascii="Times New Roman" w:hAnsi="Times New Roman" w:cs="Times New Roman"/>
          <w:sz w:val="24"/>
          <w:szCs w:val="24"/>
          <w:lang w:val="en-US"/>
        </w:rPr>
        <w:t xml:space="preserve">lygio </w:t>
      </w:r>
      <w:r w:rsidR="0022617F">
        <w:rPr>
          <w:rFonts w:ascii="Times New Roman" w:hAnsi="Times New Roman" w:cs="Times New Roman"/>
          <w:sz w:val="24"/>
          <w:szCs w:val="24"/>
          <w:lang w:val="en-US"/>
        </w:rPr>
        <w:t xml:space="preserve">sudarytų </w:t>
      </w:r>
      <w:r w:rsidR="009F7B04">
        <w:rPr>
          <w:rFonts w:ascii="Times New Roman" w:hAnsi="Times New Roman" w:cs="Times New Roman"/>
          <w:sz w:val="24"/>
          <w:szCs w:val="24"/>
          <w:lang w:val="en-US"/>
        </w:rPr>
        <w:t xml:space="preserve">ne mažiau </w:t>
      </w:r>
      <w:r w:rsidR="009F7B04" w:rsidRPr="00BA2C31">
        <w:rPr>
          <w:rFonts w:ascii="Times New Roman" w:hAnsi="Times New Roman" w:cs="Times New Roman"/>
          <w:sz w:val="24"/>
          <w:szCs w:val="24"/>
          <w:lang w:val="en-US"/>
        </w:rPr>
        <w:t>30%.</w:t>
      </w:r>
    </w:p>
    <w:p w14:paraId="2A9780A2" w14:textId="16BA542B" w:rsidR="00100652" w:rsidRPr="001F6F20" w:rsidRDefault="00100652" w:rsidP="007F3F50">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w:t>
      </w:r>
      <w:r w:rsidR="00653BE4">
        <w:rPr>
          <w:rFonts w:ascii="Times New Roman" w:hAnsi="Times New Roman" w:cs="Times New Roman"/>
          <w:sz w:val="24"/>
          <w:szCs w:val="24"/>
        </w:rPr>
        <w:t>SMP veiklas</w:t>
      </w:r>
      <w:r>
        <w:rPr>
          <w:rFonts w:ascii="Times New Roman" w:hAnsi="Times New Roman" w:cs="Times New Roman"/>
          <w:sz w:val="24"/>
          <w:szCs w:val="24"/>
        </w:rPr>
        <w:t xml:space="preserve">, </w:t>
      </w:r>
    </w:p>
    <w:p w14:paraId="112E7E3A" w14:textId="77777777" w:rsidR="0010065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35E6E80D" w14:textId="367F8E71" w:rsidR="00C0762C" w:rsidRPr="00C0762C"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Š</w:t>
      </w:r>
      <w:r w:rsidRPr="00585DF9">
        <w:rPr>
          <w:rFonts w:ascii="Times New Roman" w:hAnsi="Times New Roman" w:cs="Times New Roman"/>
          <w:sz w:val="24"/>
          <w:szCs w:val="24"/>
        </w:rPr>
        <w:t xml:space="preserve">riftai, spalvos, ikonėlės derinamos pagal </w:t>
      </w:r>
      <w:r>
        <w:rPr>
          <w:rFonts w:ascii="Times New Roman" w:hAnsi="Times New Roman" w:cs="Times New Roman"/>
          <w:sz w:val="24"/>
          <w:szCs w:val="24"/>
        </w:rPr>
        <w:t>PO</w:t>
      </w:r>
      <w:r w:rsidRPr="00585DF9">
        <w:rPr>
          <w:rFonts w:ascii="Times New Roman" w:hAnsi="Times New Roman" w:cs="Times New Roman"/>
          <w:sz w:val="24"/>
          <w:szCs w:val="24"/>
        </w:rPr>
        <w:t xml:space="preserve"> </w:t>
      </w:r>
      <w:r>
        <w:rPr>
          <w:rFonts w:ascii="Times New Roman" w:hAnsi="Times New Roman" w:cs="Times New Roman"/>
          <w:sz w:val="24"/>
          <w:szCs w:val="24"/>
        </w:rPr>
        <w:t>pateiktus parametrus. Parametrus PO pateiks per 10 darbo dienų nuo sutarties sudarymo dienos.</w:t>
      </w:r>
    </w:p>
    <w:p w14:paraId="0E4BDE57" w14:textId="67936BE5" w:rsidR="008B57A9" w:rsidRPr="00BA2C31" w:rsidRDefault="008B57A9" w:rsidP="008B57A9">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 interaktyvios veiklos</w:t>
      </w:r>
      <w:r w:rsidRPr="00BA2C31">
        <w:rPr>
          <w:rFonts w:ascii="Times New Roman" w:hAnsi="Times New Roman" w:cs="Times New Roman"/>
          <w:sz w:val="24"/>
          <w:szCs w:val="24"/>
        </w:rPr>
        <w:t xml:space="preserve"> SMP išdėstytos patogiai (kad būtų lengva atlikti), jų išdėstymas priklausy</w:t>
      </w:r>
      <w:r w:rsidR="00582532">
        <w:rPr>
          <w:rFonts w:ascii="Times New Roman" w:hAnsi="Times New Roman" w:cs="Times New Roman"/>
          <w:sz w:val="24"/>
          <w:szCs w:val="24"/>
        </w:rPr>
        <w:t>s</w:t>
      </w:r>
      <w:r w:rsidRPr="00BA2C31">
        <w:rPr>
          <w:rFonts w:ascii="Times New Roman" w:hAnsi="Times New Roman" w:cs="Times New Roman"/>
          <w:sz w:val="24"/>
          <w:szCs w:val="24"/>
        </w:rPr>
        <w:t xml:space="preserve"> ir nuo mokinių amžiaus tarpsnių ypatumų ir nuo </w:t>
      </w:r>
      <w:r w:rsidR="00A549C6">
        <w:rPr>
          <w:rFonts w:ascii="Times New Roman" w:hAnsi="Times New Roman" w:cs="Times New Roman"/>
          <w:sz w:val="24"/>
          <w:szCs w:val="24"/>
        </w:rPr>
        <w:t xml:space="preserve">žaidimo </w:t>
      </w:r>
      <w:r w:rsidRPr="00BA2C31">
        <w:rPr>
          <w:rFonts w:ascii="Times New Roman" w:hAnsi="Times New Roman" w:cs="Times New Roman"/>
          <w:sz w:val="24"/>
          <w:szCs w:val="24"/>
        </w:rPr>
        <w:t>dydžio, tipo, specifikos</w:t>
      </w:r>
      <w:r w:rsidR="00A549C6">
        <w:rPr>
          <w:rFonts w:ascii="Times New Roman" w:hAnsi="Times New Roman" w:cs="Times New Roman"/>
          <w:sz w:val="24"/>
          <w:szCs w:val="24"/>
        </w:rPr>
        <w:t>.</w:t>
      </w:r>
    </w:p>
    <w:p w14:paraId="0F9D5FCA" w14:textId="3327ECAF"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žaidimus, interaktyvias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sidR="0060450D">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sidR="0060450D">
        <w:rPr>
          <w:rFonts w:ascii="Times New Roman" w:eastAsia="Times New Roman" w:hAnsi="Times New Roman" w:cs="Times New Roman"/>
          <w:sz w:val="24"/>
          <w:szCs w:val="24"/>
        </w:rPr>
        <w:t>.</w:t>
      </w:r>
    </w:p>
    <w:p w14:paraId="237073FE" w14:textId="37B4472E"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žaidimui, interaktyviai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sidR="00DA552E">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22869B91" w14:textId="77777777" w:rsidR="008B57A9" w:rsidRPr="00810FFD"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patogiai į SMP (kad bet kada būtų lengvai pasiekiami, bet ir netrukdytų atlikti užduotis). </w:t>
      </w:r>
    </w:p>
    <w:p w14:paraId="210ABEA7" w14:textId="77777777"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Sąvokos, terminai turi būti interaktyviai paaiškinti ir pačioje priemonėje. Pvz. paspaudus ant sąvokos išsiskleistų paaiškinimas.</w:t>
      </w:r>
    </w:p>
    <w:p w14:paraId="2B22277B" w14:textId="77777777" w:rsidR="00100652" w:rsidRPr="00BA2C31" w:rsidRDefault="00100652" w:rsidP="00100652">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58516BE1" w14:textId="77777777" w:rsidR="00100652" w:rsidRPr="00BA2C31" w:rsidRDefault="00100652" w:rsidP="0010065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(PinP), dydį. Jei vaizdo įrašo kalba angliška turi būti išversta į lietuvių kalbą, arba bent naudojami lietuviški titrai (priklausomai nuo garsinės, informacijos svarbumo ir/arba mokinių amžiaus tarpsnio).</w:t>
      </w:r>
    </w:p>
    <w:p w14:paraId="46A47A8B" w14:textId="77777777" w:rsidR="00100652" w:rsidRPr="00BA2C31" w:rsidRDefault="00100652" w:rsidP="00100652">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180709FC" w14:textId="77777777" w:rsidR="00D43B34" w:rsidRPr="00BA2C31" w:rsidRDefault="00D43B34" w:rsidP="00D43B34">
      <w:pPr>
        <w:tabs>
          <w:tab w:val="left" w:pos="993"/>
          <w:tab w:val="left" w:pos="1276"/>
          <w:tab w:val="left" w:pos="1418"/>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45FB0F" w14:textId="6116D69F" w:rsidR="00F71661" w:rsidRPr="00BA2C31" w:rsidRDefault="00F71661" w:rsidP="00F71661">
      <w:pPr>
        <w:numPr>
          <w:ilvl w:val="0"/>
          <w:numId w:val="17"/>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 xml:space="preserve">SPECIALIEJI REIKALAVIMAI PASLAUGŲ TEIKIMUI </w:t>
      </w:r>
      <w:r w:rsidR="00C4573F" w:rsidRPr="00BA2C31">
        <w:rPr>
          <w:rFonts w:ascii="Times New Roman" w:eastAsia="Times New Roman" w:hAnsi="Times New Roman" w:cs="Times New Roman"/>
          <w:b/>
          <w:bCs/>
          <w:sz w:val="24"/>
          <w:szCs w:val="24"/>
        </w:rPr>
        <w:t>I</w:t>
      </w:r>
      <w:r w:rsidRPr="00BA2C31">
        <w:rPr>
          <w:rFonts w:ascii="Times New Roman" w:eastAsia="Times New Roman" w:hAnsi="Times New Roman" w:cs="Times New Roman"/>
          <w:b/>
          <w:bCs/>
          <w:sz w:val="24"/>
          <w:szCs w:val="24"/>
        </w:rPr>
        <w:t>I PIRKIMO OBJEKTO DALIAI</w:t>
      </w: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ABD291F" w14:textId="6D2699AF" w:rsidR="00F71661" w:rsidRDefault="00F71661" w:rsidP="00F71661">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w:t>
      </w:r>
      <w:r w:rsidR="00E02D99">
        <w:rPr>
          <w:rFonts w:ascii="Times New Roman" w:hAnsi="Times New Roman" w:cs="Times New Roman"/>
          <w:sz w:val="24"/>
          <w:szCs w:val="24"/>
        </w:rPr>
        <w:t>s turinys</w:t>
      </w:r>
      <w:r w:rsidRPr="00BA2C31">
        <w:rPr>
          <w:rFonts w:ascii="Times New Roman" w:hAnsi="Times New Roman" w:cs="Times New Roman"/>
          <w:sz w:val="24"/>
          <w:szCs w:val="24"/>
        </w:rPr>
        <w:t xml:space="preserve"> ir suskaitmeninta ne mažiau </w:t>
      </w:r>
      <w:r w:rsidRPr="005702A6">
        <w:rPr>
          <w:rFonts w:ascii="Times New Roman" w:hAnsi="Times New Roman" w:cs="Times New Roman"/>
          <w:b/>
          <w:bCs/>
          <w:sz w:val="24"/>
          <w:szCs w:val="24"/>
        </w:rPr>
        <w:t>kaip</w:t>
      </w:r>
      <w:r w:rsidR="00E02D99" w:rsidRPr="005702A6">
        <w:rPr>
          <w:rFonts w:ascii="Times New Roman" w:hAnsi="Times New Roman" w:cs="Times New Roman"/>
          <w:b/>
          <w:bCs/>
          <w:sz w:val="24"/>
          <w:szCs w:val="24"/>
        </w:rPr>
        <w:t xml:space="preserve"> </w:t>
      </w:r>
      <w:r w:rsidR="00241717" w:rsidRPr="005702A6">
        <w:rPr>
          <w:rFonts w:ascii="Times New Roman" w:hAnsi="Times New Roman" w:cs="Times New Roman"/>
          <w:b/>
          <w:bCs/>
          <w:sz w:val="24"/>
          <w:szCs w:val="24"/>
        </w:rPr>
        <w:t xml:space="preserve">16 </w:t>
      </w:r>
      <w:r w:rsidR="00E02D99" w:rsidRPr="005702A6">
        <w:rPr>
          <w:rFonts w:ascii="Times New Roman" w:hAnsi="Times New Roman" w:cs="Times New Roman"/>
          <w:b/>
          <w:bCs/>
          <w:sz w:val="24"/>
          <w:szCs w:val="24"/>
        </w:rPr>
        <w:t xml:space="preserve">integruoto ugdymo pavyzdžių </w:t>
      </w:r>
      <w:r w:rsidR="00A811F3" w:rsidRPr="005702A6">
        <w:rPr>
          <w:rFonts w:ascii="Times New Roman" w:hAnsi="Times New Roman" w:cs="Times New Roman"/>
          <w:b/>
          <w:bCs/>
          <w:sz w:val="24"/>
          <w:szCs w:val="24"/>
        </w:rPr>
        <w:t xml:space="preserve">(16 SMP vienetų) </w:t>
      </w:r>
      <w:r w:rsidR="00E02D99" w:rsidRPr="005702A6">
        <w:rPr>
          <w:rFonts w:ascii="Times New Roman" w:hAnsi="Times New Roman" w:cs="Times New Roman"/>
          <w:b/>
          <w:bCs/>
          <w:sz w:val="24"/>
          <w:szCs w:val="24"/>
        </w:rPr>
        <w:t>1-4 klasių mokinių ugdymui</w:t>
      </w:r>
      <w:r w:rsidR="00241717">
        <w:rPr>
          <w:rFonts w:ascii="Times New Roman" w:hAnsi="Times New Roman" w:cs="Times New Roman"/>
          <w:sz w:val="24"/>
          <w:szCs w:val="24"/>
        </w:rPr>
        <w:t xml:space="preserve">. </w:t>
      </w:r>
      <w:r w:rsidR="0020686F">
        <w:rPr>
          <w:rFonts w:ascii="Times New Roman" w:hAnsi="Times New Roman" w:cs="Times New Roman"/>
          <w:sz w:val="24"/>
          <w:szCs w:val="24"/>
        </w:rPr>
        <w:t>Iš jų n</w:t>
      </w:r>
      <w:r w:rsidR="00241717">
        <w:rPr>
          <w:rFonts w:ascii="Times New Roman" w:hAnsi="Times New Roman" w:cs="Times New Roman"/>
          <w:sz w:val="24"/>
          <w:szCs w:val="24"/>
        </w:rPr>
        <w:t xml:space="preserve">e mažiau kaip po 3 1-2 klasėms ir </w:t>
      </w:r>
      <w:r w:rsidR="0020686F">
        <w:rPr>
          <w:rFonts w:ascii="Times New Roman" w:hAnsi="Times New Roman" w:cs="Times New Roman"/>
          <w:sz w:val="24"/>
          <w:szCs w:val="24"/>
        </w:rPr>
        <w:t>ne mažiau kaip po 5 3-4 klasėms.</w:t>
      </w:r>
      <w:r w:rsidRPr="00BA2C31">
        <w:rPr>
          <w:rFonts w:ascii="Times New Roman" w:hAnsi="Times New Roman" w:cs="Times New Roman"/>
          <w:sz w:val="24"/>
          <w:szCs w:val="24"/>
        </w:rPr>
        <w:t xml:space="preserve"> </w:t>
      </w:r>
      <w:r w:rsidR="0020686F">
        <w:rPr>
          <w:rFonts w:ascii="Times New Roman" w:hAnsi="Times New Roman" w:cs="Times New Roman"/>
          <w:sz w:val="24"/>
          <w:szCs w:val="24"/>
        </w:rPr>
        <w:t>SMP</w:t>
      </w:r>
      <w:r w:rsidRPr="00BA2C31">
        <w:rPr>
          <w:rFonts w:ascii="Times New Roman" w:hAnsi="Times New Roman" w:cs="Times New Roman"/>
          <w:sz w:val="24"/>
          <w:szCs w:val="24"/>
        </w:rPr>
        <w:t xml:space="preserve"> turi sudaryti:</w:t>
      </w:r>
    </w:p>
    <w:p w14:paraId="6B02C825" w14:textId="77777777" w:rsidR="00143982" w:rsidRPr="000744A5"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Pavadinimas. </w:t>
      </w:r>
    </w:p>
    <w:p w14:paraId="64C52D46" w14:textId="77777777" w:rsidR="00143982" w:rsidRPr="000744A5"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 (konkretus laikas vaiko veiklai atlikti).</w:t>
      </w:r>
    </w:p>
    <w:p w14:paraId="7B66BDC1" w14:textId="77777777" w:rsidR="00143982" w:rsidRPr="00795BE1"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(ai).</w:t>
      </w:r>
    </w:p>
    <w:p w14:paraId="2F8A8176" w14:textId="77777777" w:rsidR="00143982" w:rsidRPr="00675018"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Integruojamas mokomasis turinys, jų ugdomos kompetencijos.</w:t>
      </w:r>
    </w:p>
    <w:p w14:paraId="6F955884" w14:textId="77777777" w:rsidR="00143982"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aplinka ir priemonės.</w:t>
      </w:r>
    </w:p>
    <w:p w14:paraId="4F71B930" w14:textId="77777777" w:rsidR="00143982" w:rsidRPr="00CA7062"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sidRPr="00CA7062">
        <w:rPr>
          <w:rFonts w:ascii="Times New Roman" w:hAnsi="Times New Roman" w:cs="Times New Roman"/>
          <w:sz w:val="24"/>
          <w:szCs w:val="24"/>
        </w:rPr>
        <w:t xml:space="preserve">Pasirengimas projektui (mokytojui ir mokiniui). </w:t>
      </w:r>
    </w:p>
    <w:p w14:paraId="58DA3C61" w14:textId="77777777" w:rsidR="00143982" w:rsidRPr="00D72793" w:rsidRDefault="00143982" w:rsidP="00A97CEC">
      <w:pPr>
        <w:numPr>
          <w:ilvl w:val="1"/>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Mokymo(si) veiklos:</w:t>
      </w:r>
    </w:p>
    <w:p w14:paraId="474B3C31" w14:textId="77777777" w:rsidR="00143982" w:rsidRDefault="00143982" w:rsidP="00A97CEC">
      <w:pPr>
        <w:numPr>
          <w:ilvl w:val="2"/>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Veiklos (užduočių, pavyzdžių, priemonių) pristatymas.</w:t>
      </w:r>
    </w:p>
    <w:p w14:paraId="2C50ED4F" w14:textId="77777777" w:rsidR="00143982" w:rsidRDefault="00143982" w:rsidP="00A97CEC">
      <w:pPr>
        <w:numPr>
          <w:ilvl w:val="2"/>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Mokytojo veikla. </w:t>
      </w:r>
    </w:p>
    <w:p w14:paraId="024ECE8E" w14:textId="56EADFA0" w:rsidR="00C244B0" w:rsidRPr="00964E37" w:rsidRDefault="00143982" w:rsidP="00A97CEC">
      <w:pPr>
        <w:numPr>
          <w:ilvl w:val="2"/>
          <w:numId w:val="33"/>
        </w:numPr>
        <w:tabs>
          <w:tab w:val="left" w:pos="993"/>
          <w:tab w:val="left" w:pos="1276"/>
          <w:tab w:val="left" w:pos="1701"/>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 mokinių veikla.</w:t>
      </w:r>
    </w:p>
    <w:p w14:paraId="2456D389" w14:textId="5328A5D1" w:rsidR="00C244B0" w:rsidRPr="009D64E7" w:rsidRDefault="00C244B0" w:rsidP="00C244B0">
      <w:pPr>
        <w:numPr>
          <w:ilvl w:val="1"/>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Interaktyvios užduotys papildančios veiklas. </w:t>
      </w:r>
      <w:r w:rsidR="00E0475B">
        <w:rPr>
          <w:rFonts w:ascii="Times New Roman" w:hAnsi="Times New Roman" w:cs="Times New Roman"/>
          <w:sz w:val="24"/>
          <w:szCs w:val="24"/>
        </w:rPr>
        <w:t xml:space="preserve">SMP </w:t>
      </w:r>
      <w:r w:rsidRPr="009D64E7">
        <w:rPr>
          <w:rFonts w:ascii="Times New Roman" w:hAnsi="Times New Roman" w:cs="Times New Roman"/>
          <w:sz w:val="24"/>
          <w:szCs w:val="24"/>
        </w:rPr>
        <w:t xml:space="preserve">turi būti ne mažiau </w:t>
      </w:r>
      <w:r w:rsidR="00FD71B2">
        <w:rPr>
          <w:rFonts w:ascii="Times New Roman" w:hAnsi="Times New Roman" w:cs="Times New Roman"/>
          <w:sz w:val="24"/>
          <w:szCs w:val="24"/>
        </w:rPr>
        <w:t>7</w:t>
      </w:r>
      <w:r w:rsidR="00F9003B">
        <w:rPr>
          <w:rFonts w:ascii="Times New Roman" w:hAnsi="Times New Roman" w:cs="Times New Roman"/>
          <w:sz w:val="24"/>
          <w:szCs w:val="24"/>
        </w:rPr>
        <w:t>0</w:t>
      </w:r>
      <w:r w:rsidR="000C24F8">
        <w:rPr>
          <w:rStyle w:val="Komentaronuoroda"/>
        </w:rPr>
        <w:t xml:space="preserve"> </w:t>
      </w:r>
      <w:r w:rsidR="000C24F8">
        <w:rPr>
          <w:rFonts w:ascii="Times New Roman" w:hAnsi="Times New Roman" w:cs="Times New Roman"/>
          <w:sz w:val="24"/>
          <w:szCs w:val="24"/>
        </w:rPr>
        <w:t>už</w:t>
      </w:r>
      <w:r w:rsidRPr="009D64E7">
        <w:rPr>
          <w:rFonts w:ascii="Times New Roman" w:hAnsi="Times New Roman" w:cs="Times New Roman"/>
          <w:sz w:val="24"/>
          <w:szCs w:val="24"/>
        </w:rPr>
        <w:t>duočių</w:t>
      </w:r>
      <w:r w:rsidR="00D331AD">
        <w:rPr>
          <w:rFonts w:ascii="Times New Roman" w:hAnsi="Times New Roman" w:cs="Times New Roman"/>
          <w:sz w:val="24"/>
          <w:szCs w:val="24"/>
        </w:rPr>
        <w:t xml:space="preserve"> </w:t>
      </w:r>
      <w:r w:rsidR="00CB0084">
        <w:rPr>
          <w:rFonts w:ascii="Times New Roman" w:hAnsi="Times New Roman" w:cs="Times New Roman"/>
          <w:sz w:val="24"/>
          <w:szCs w:val="24"/>
        </w:rPr>
        <w:t xml:space="preserve">ir </w:t>
      </w:r>
      <w:r w:rsidR="004A6E19">
        <w:rPr>
          <w:rFonts w:ascii="Times New Roman" w:hAnsi="Times New Roman" w:cs="Times New Roman"/>
          <w:sz w:val="24"/>
          <w:szCs w:val="24"/>
        </w:rPr>
        <w:t xml:space="preserve">ne mažiau kaip </w:t>
      </w:r>
      <w:r w:rsidR="005D3488">
        <w:rPr>
          <w:rFonts w:ascii="Times New Roman" w:hAnsi="Times New Roman" w:cs="Times New Roman"/>
          <w:sz w:val="24"/>
          <w:szCs w:val="24"/>
        </w:rPr>
        <w:t xml:space="preserve">7 </w:t>
      </w:r>
      <w:r w:rsidR="00811BBF">
        <w:rPr>
          <w:rFonts w:ascii="Times New Roman" w:hAnsi="Times New Roman" w:cs="Times New Roman"/>
          <w:sz w:val="24"/>
          <w:szCs w:val="24"/>
        </w:rPr>
        <w:t>interakt</w:t>
      </w:r>
      <w:r w:rsidR="005D3488">
        <w:rPr>
          <w:rFonts w:ascii="Times New Roman" w:hAnsi="Times New Roman" w:cs="Times New Roman"/>
          <w:sz w:val="24"/>
          <w:szCs w:val="24"/>
        </w:rPr>
        <w:t>yvūs</w:t>
      </w:r>
      <w:r w:rsidR="00811BBF">
        <w:rPr>
          <w:rFonts w:ascii="Times New Roman" w:hAnsi="Times New Roman" w:cs="Times New Roman"/>
          <w:sz w:val="24"/>
          <w:szCs w:val="24"/>
        </w:rPr>
        <w:t xml:space="preserve"> didaktini</w:t>
      </w:r>
      <w:r w:rsidR="005D3488">
        <w:rPr>
          <w:rFonts w:ascii="Times New Roman" w:hAnsi="Times New Roman" w:cs="Times New Roman"/>
          <w:sz w:val="24"/>
          <w:szCs w:val="24"/>
        </w:rPr>
        <w:t>ai</w:t>
      </w:r>
      <w:r w:rsidR="00811BBF">
        <w:rPr>
          <w:rFonts w:ascii="Times New Roman" w:hAnsi="Times New Roman" w:cs="Times New Roman"/>
          <w:sz w:val="24"/>
          <w:szCs w:val="24"/>
        </w:rPr>
        <w:t xml:space="preserve"> </w:t>
      </w:r>
      <w:r w:rsidR="00CB0084">
        <w:rPr>
          <w:rFonts w:ascii="Times New Roman" w:hAnsi="Times New Roman" w:cs="Times New Roman"/>
          <w:sz w:val="24"/>
          <w:szCs w:val="24"/>
        </w:rPr>
        <w:t>žaidim</w:t>
      </w:r>
      <w:r w:rsidR="005D3488">
        <w:rPr>
          <w:rFonts w:ascii="Times New Roman" w:hAnsi="Times New Roman" w:cs="Times New Roman"/>
          <w:sz w:val="24"/>
          <w:szCs w:val="24"/>
        </w:rPr>
        <w:t>ai</w:t>
      </w:r>
      <w:r w:rsidR="00CB0084">
        <w:rPr>
          <w:rFonts w:ascii="Times New Roman" w:hAnsi="Times New Roman" w:cs="Times New Roman"/>
          <w:sz w:val="24"/>
          <w:szCs w:val="24"/>
        </w:rPr>
        <w:t>.</w:t>
      </w:r>
      <w:r w:rsidRPr="009D64E7">
        <w:rPr>
          <w:rFonts w:ascii="Times New Roman" w:hAnsi="Times New Roman" w:cs="Times New Roman"/>
          <w:sz w:val="24"/>
          <w:szCs w:val="24"/>
        </w:rPr>
        <w:t xml:space="preserve"> </w:t>
      </w:r>
      <w:r w:rsidR="00176806">
        <w:rPr>
          <w:rFonts w:ascii="Times New Roman" w:hAnsi="Times New Roman" w:cs="Times New Roman"/>
          <w:sz w:val="24"/>
          <w:szCs w:val="24"/>
        </w:rPr>
        <w:t xml:space="preserve">Visos uždaro tipo užduotys. </w:t>
      </w:r>
      <w:r>
        <w:rPr>
          <w:rFonts w:ascii="Times New Roman" w:hAnsi="Times New Roman" w:cs="Times New Roman"/>
          <w:sz w:val="24"/>
          <w:szCs w:val="24"/>
        </w:rPr>
        <w:t xml:space="preserve">Tos pačios </w:t>
      </w:r>
      <w:r w:rsidR="005D3488">
        <w:rPr>
          <w:rFonts w:ascii="Times New Roman" w:hAnsi="Times New Roman" w:cs="Times New Roman"/>
          <w:sz w:val="24"/>
          <w:szCs w:val="24"/>
        </w:rPr>
        <w:t>7</w:t>
      </w:r>
      <w:r w:rsidR="004B0291">
        <w:rPr>
          <w:rFonts w:ascii="Times New Roman" w:hAnsi="Times New Roman" w:cs="Times New Roman"/>
          <w:sz w:val="24"/>
          <w:szCs w:val="24"/>
        </w:rPr>
        <w:t>0</w:t>
      </w:r>
      <w:r w:rsidR="00BF09B4">
        <w:rPr>
          <w:rFonts w:ascii="Times New Roman" w:hAnsi="Times New Roman" w:cs="Times New Roman"/>
          <w:sz w:val="24"/>
          <w:szCs w:val="24"/>
        </w:rPr>
        <w:t xml:space="preserve"> </w:t>
      </w:r>
      <w:r>
        <w:rPr>
          <w:rFonts w:ascii="Times New Roman" w:hAnsi="Times New Roman" w:cs="Times New Roman"/>
          <w:sz w:val="24"/>
          <w:szCs w:val="24"/>
        </w:rPr>
        <w:t xml:space="preserve">užduočių </w:t>
      </w:r>
      <w:r w:rsidR="00CB0084">
        <w:rPr>
          <w:rFonts w:ascii="Times New Roman" w:hAnsi="Times New Roman" w:cs="Times New Roman"/>
          <w:sz w:val="24"/>
          <w:szCs w:val="24"/>
        </w:rPr>
        <w:t xml:space="preserve">ir </w:t>
      </w:r>
      <w:r w:rsidR="00FD71B2">
        <w:rPr>
          <w:rFonts w:ascii="Times New Roman" w:hAnsi="Times New Roman" w:cs="Times New Roman"/>
          <w:sz w:val="24"/>
          <w:szCs w:val="24"/>
        </w:rPr>
        <w:t>7</w:t>
      </w:r>
      <w:r w:rsidR="00CB0084">
        <w:rPr>
          <w:rFonts w:ascii="Times New Roman" w:hAnsi="Times New Roman" w:cs="Times New Roman"/>
          <w:sz w:val="24"/>
          <w:szCs w:val="24"/>
        </w:rPr>
        <w:t xml:space="preserve"> </w:t>
      </w:r>
      <w:r w:rsidR="00570BD8">
        <w:rPr>
          <w:rFonts w:ascii="Times New Roman" w:hAnsi="Times New Roman" w:cs="Times New Roman"/>
          <w:sz w:val="24"/>
          <w:szCs w:val="24"/>
        </w:rPr>
        <w:t>žaidim</w:t>
      </w:r>
      <w:r w:rsidR="004B0291">
        <w:rPr>
          <w:rFonts w:ascii="Times New Roman" w:hAnsi="Times New Roman" w:cs="Times New Roman"/>
          <w:sz w:val="24"/>
          <w:szCs w:val="24"/>
        </w:rPr>
        <w:t>ai</w:t>
      </w:r>
      <w:r w:rsidR="00570BD8">
        <w:rPr>
          <w:rFonts w:ascii="Times New Roman" w:hAnsi="Times New Roman" w:cs="Times New Roman"/>
          <w:sz w:val="24"/>
          <w:szCs w:val="24"/>
        </w:rPr>
        <w:t xml:space="preserve"> </w:t>
      </w:r>
      <w:r w:rsidR="000C7F5B">
        <w:rPr>
          <w:rFonts w:ascii="Times New Roman" w:hAnsi="Times New Roman" w:cs="Times New Roman"/>
          <w:sz w:val="24"/>
          <w:szCs w:val="24"/>
        </w:rPr>
        <w:t xml:space="preserve">turi būti </w:t>
      </w:r>
      <w:r>
        <w:rPr>
          <w:rFonts w:ascii="Times New Roman" w:hAnsi="Times New Roman" w:cs="Times New Roman"/>
          <w:sz w:val="24"/>
          <w:szCs w:val="24"/>
        </w:rPr>
        <w:t>pritaikyt</w:t>
      </w:r>
      <w:r w:rsidR="00FD71B2">
        <w:rPr>
          <w:rFonts w:ascii="Times New Roman" w:hAnsi="Times New Roman" w:cs="Times New Roman"/>
          <w:sz w:val="24"/>
          <w:szCs w:val="24"/>
        </w:rPr>
        <w:t>i</w:t>
      </w:r>
      <w:r>
        <w:rPr>
          <w:rFonts w:ascii="Times New Roman" w:hAnsi="Times New Roman" w:cs="Times New Roman"/>
          <w:sz w:val="24"/>
          <w:szCs w:val="24"/>
        </w:rPr>
        <w:t xml:space="preserve"> specialiųjų ugdymosi poreikių turintiems mokinimas. Papildomos </w:t>
      </w:r>
      <w:r w:rsidR="00FD71B2">
        <w:rPr>
          <w:rFonts w:ascii="Times New Roman" w:hAnsi="Times New Roman" w:cs="Times New Roman"/>
          <w:sz w:val="24"/>
          <w:szCs w:val="24"/>
        </w:rPr>
        <w:t>7-ios</w:t>
      </w:r>
      <w:r>
        <w:rPr>
          <w:rFonts w:ascii="Times New Roman" w:hAnsi="Times New Roman" w:cs="Times New Roman"/>
          <w:sz w:val="24"/>
          <w:szCs w:val="24"/>
        </w:rPr>
        <w:t xml:space="preserve"> užduo</w:t>
      </w:r>
      <w:r w:rsidR="004B0291">
        <w:rPr>
          <w:rFonts w:ascii="Times New Roman" w:hAnsi="Times New Roman" w:cs="Times New Roman"/>
          <w:sz w:val="24"/>
          <w:szCs w:val="24"/>
        </w:rPr>
        <w:t>tys</w:t>
      </w:r>
      <w:r>
        <w:rPr>
          <w:rFonts w:ascii="Times New Roman" w:hAnsi="Times New Roman" w:cs="Times New Roman"/>
          <w:sz w:val="24"/>
          <w:szCs w:val="24"/>
        </w:rPr>
        <w:t xml:space="preserve"> skirtos SUP mokinių grupei „nerealizuojantys ypatingų gabumų“.</w:t>
      </w:r>
      <w:r w:rsidR="00B8696E">
        <w:rPr>
          <w:rFonts w:ascii="Times New Roman" w:hAnsi="Times New Roman" w:cs="Times New Roman"/>
          <w:sz w:val="24"/>
          <w:szCs w:val="24"/>
        </w:rPr>
        <w:t xml:space="preserve"> </w:t>
      </w:r>
      <w:r w:rsidR="008A5F1F">
        <w:rPr>
          <w:rFonts w:ascii="Times New Roman" w:hAnsi="Times New Roman" w:cs="Times New Roman"/>
          <w:sz w:val="24"/>
          <w:szCs w:val="24"/>
        </w:rPr>
        <w:t>Šios užduotys gali būti ir atviros.</w:t>
      </w:r>
    </w:p>
    <w:p w14:paraId="6CA0BD89" w14:textId="0D90CCC6" w:rsidR="00CD2E85" w:rsidRDefault="00CD2E85" w:rsidP="00A97CEC">
      <w:pPr>
        <w:numPr>
          <w:ilvl w:val="1"/>
          <w:numId w:val="33"/>
        </w:numPr>
        <w:tabs>
          <w:tab w:val="left" w:pos="993"/>
          <w:tab w:val="left" w:pos="1276"/>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r w:rsidR="003243E5">
        <w:rPr>
          <w:rFonts w:ascii="Times New Roman" w:hAnsi="Times New Roman" w:cs="Times New Roman"/>
          <w:sz w:val="24"/>
          <w:szCs w:val="24"/>
        </w:rPr>
        <w:t xml:space="preserve"> </w:t>
      </w:r>
    </w:p>
    <w:p w14:paraId="6D941A7E" w14:textId="77777777" w:rsidR="00CD2E85" w:rsidRPr="007409BC" w:rsidRDefault="00CD2E85" w:rsidP="00A97CEC">
      <w:pPr>
        <w:numPr>
          <w:ilvl w:val="1"/>
          <w:numId w:val="33"/>
        </w:numPr>
        <w:tabs>
          <w:tab w:val="left" w:pos="993"/>
          <w:tab w:val="left" w:pos="1276"/>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65C93900" w14:textId="77777777" w:rsidR="00CD2E85" w:rsidRPr="00BA2C31" w:rsidRDefault="00CD2E85" w:rsidP="00A97CEC">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audotos literatūros sąrašas, papildomas literatūros sąrašas. </w:t>
      </w:r>
    </w:p>
    <w:p w14:paraId="739C9E1F" w14:textId="77777777" w:rsidR="00CD2E85" w:rsidRDefault="00CD2E85" w:rsidP="00A97CEC">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3A60B737" w14:textId="51B89778" w:rsidR="008F4480" w:rsidRPr="00BA2C31" w:rsidRDefault="008F4480" w:rsidP="00A97CEC">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05B0865E" w14:textId="47F75374" w:rsidR="00ED44A9" w:rsidRDefault="00ED44A9" w:rsidP="00A97CEC">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Galimybė (pvz. mygtukas) išsaugoti (pdf formatu) ir atsispausdinti </w:t>
      </w:r>
      <w:r>
        <w:rPr>
          <w:rFonts w:ascii="Times New Roman" w:hAnsi="Times New Roman" w:cs="Times New Roman"/>
          <w:sz w:val="24"/>
          <w:szCs w:val="24"/>
        </w:rPr>
        <w:t>pavyzdžių</w:t>
      </w:r>
      <w:r w:rsidRPr="00BA2C31">
        <w:rPr>
          <w:rFonts w:ascii="Times New Roman" w:hAnsi="Times New Roman" w:cs="Times New Roman"/>
          <w:sz w:val="24"/>
          <w:szCs w:val="24"/>
        </w:rPr>
        <w:t xml:space="preserve"> turinį</w:t>
      </w:r>
      <w:r>
        <w:rPr>
          <w:rFonts w:ascii="Times New Roman" w:hAnsi="Times New Roman" w:cs="Times New Roman"/>
          <w:sz w:val="24"/>
          <w:szCs w:val="24"/>
        </w:rPr>
        <w:t xml:space="preserve"> skirtą mokytojui (be interaktyvių veiklų, žaidimų, interaktyvių užduočių).</w:t>
      </w:r>
    </w:p>
    <w:p w14:paraId="37408A33" w14:textId="77777777" w:rsidR="00C244B0" w:rsidRDefault="00C244B0" w:rsidP="00A97CEC">
      <w:pPr>
        <w:numPr>
          <w:ilvl w:val="0"/>
          <w:numId w:val="33"/>
        </w:numPr>
        <w:tabs>
          <w:tab w:val="left" w:pos="993"/>
          <w:tab w:val="left" w:pos="1276"/>
          <w:tab w:val="left" w:pos="1418"/>
          <w:tab w:val="left" w:pos="1560"/>
          <w:tab w:val="left" w:pos="1701"/>
        </w:tabs>
        <w:spacing w:after="0" w:line="240" w:lineRule="auto"/>
        <w:ind w:left="0" w:firstLine="851"/>
        <w:contextualSpacing/>
        <w:jc w:val="both"/>
        <w:rPr>
          <w:rFonts w:ascii="Times New Roman" w:hAnsi="Times New Roman" w:cs="Times New Roman"/>
          <w:sz w:val="24"/>
          <w:szCs w:val="24"/>
        </w:rPr>
      </w:pPr>
      <w:r w:rsidRPr="005702A6">
        <w:rPr>
          <w:rFonts w:ascii="Times New Roman" w:hAnsi="Times New Roman" w:cs="Times New Roman"/>
          <w:b/>
          <w:bCs/>
          <w:sz w:val="24"/>
          <w:szCs w:val="24"/>
        </w:rPr>
        <w:t>SMP aprašas</w:t>
      </w:r>
      <w:r w:rsidRPr="009D64E7">
        <w:rPr>
          <w:rFonts w:ascii="Times New Roman" w:hAnsi="Times New Roman" w:cs="Times New Roman"/>
          <w:sz w:val="24"/>
          <w:szCs w:val="24"/>
        </w:rPr>
        <w:t xml:space="preserve"> turi būti parengtas tekstų rengyklės formatu (arba kitu patogiu susitartu su PO formatu). Tiekėjas pateikia savo formą, suderina su PO. Reikalavimai aprašui:</w:t>
      </w:r>
    </w:p>
    <w:p w14:paraId="36F5358A" w14:textId="77777777" w:rsidR="00E77073" w:rsidRPr="000744A5"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Veiklos (projekto) pavadinimas (gali būti probleminis klausimas).</w:t>
      </w:r>
    </w:p>
    <w:p w14:paraId="614B92E7" w14:textId="426C01E4" w:rsidR="0064150E" w:rsidRPr="00D624F8" w:rsidRDefault="0064150E"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Rekomenduojamas veiklai laikas.</w:t>
      </w:r>
      <w:r>
        <w:rPr>
          <w:rFonts w:ascii="Times New Roman" w:hAnsi="Times New Roman" w:cs="Times New Roman"/>
          <w:sz w:val="24"/>
          <w:szCs w:val="24"/>
        </w:rPr>
        <w:t xml:space="preserve"> Laikas turi apimti ne mažiau kaip </w:t>
      </w:r>
      <w:r w:rsidR="00AC3758">
        <w:rPr>
          <w:rFonts w:ascii="Times New Roman" w:hAnsi="Times New Roman" w:cs="Times New Roman"/>
          <w:sz w:val="24"/>
          <w:szCs w:val="24"/>
        </w:rPr>
        <w:t>7</w:t>
      </w:r>
      <w:r>
        <w:rPr>
          <w:rFonts w:ascii="Times New Roman" w:hAnsi="Times New Roman" w:cs="Times New Roman"/>
          <w:sz w:val="24"/>
          <w:szCs w:val="24"/>
        </w:rPr>
        <w:t>-i</w:t>
      </w:r>
      <w:r w:rsidR="00AC3758">
        <w:rPr>
          <w:rFonts w:ascii="Times New Roman" w:hAnsi="Times New Roman" w:cs="Times New Roman"/>
          <w:sz w:val="24"/>
          <w:szCs w:val="24"/>
        </w:rPr>
        <w:t>as</w:t>
      </w:r>
      <w:r>
        <w:rPr>
          <w:rFonts w:ascii="Times New Roman" w:hAnsi="Times New Roman" w:cs="Times New Roman"/>
          <w:sz w:val="24"/>
          <w:szCs w:val="24"/>
        </w:rPr>
        <w:t xml:space="preserve"> pamok</w:t>
      </w:r>
      <w:r w:rsidR="00AC3758">
        <w:rPr>
          <w:rFonts w:ascii="Times New Roman" w:hAnsi="Times New Roman" w:cs="Times New Roman"/>
          <w:sz w:val="24"/>
          <w:szCs w:val="24"/>
        </w:rPr>
        <w:t>as</w:t>
      </w:r>
      <w:r>
        <w:rPr>
          <w:rFonts w:ascii="Times New Roman" w:hAnsi="Times New Roman" w:cs="Times New Roman"/>
          <w:sz w:val="24"/>
          <w:szCs w:val="24"/>
        </w:rPr>
        <w:t xml:space="preserve"> (</w:t>
      </w:r>
      <w:r w:rsidR="00AC3758">
        <w:rPr>
          <w:rFonts w:ascii="Times New Roman" w:hAnsi="Times New Roman" w:cs="Times New Roman"/>
          <w:sz w:val="24"/>
          <w:szCs w:val="24"/>
        </w:rPr>
        <w:t>7</w:t>
      </w:r>
      <w:r>
        <w:rPr>
          <w:rFonts w:ascii="Times New Roman" w:hAnsi="Times New Roman" w:cs="Times New Roman"/>
          <w:sz w:val="24"/>
          <w:szCs w:val="24"/>
        </w:rPr>
        <w:t xml:space="preserve"> akademin</w:t>
      </w:r>
      <w:r w:rsidR="00AC3758">
        <w:rPr>
          <w:rFonts w:ascii="Times New Roman" w:hAnsi="Times New Roman" w:cs="Times New Roman"/>
          <w:sz w:val="24"/>
          <w:szCs w:val="24"/>
        </w:rPr>
        <w:t>ės</w:t>
      </w:r>
      <w:r>
        <w:rPr>
          <w:rFonts w:ascii="Times New Roman" w:hAnsi="Times New Roman" w:cs="Times New Roman"/>
          <w:sz w:val="24"/>
          <w:szCs w:val="24"/>
        </w:rPr>
        <w:t xml:space="preserve"> valand</w:t>
      </w:r>
      <w:r w:rsidR="00AC3758">
        <w:rPr>
          <w:rFonts w:ascii="Times New Roman" w:hAnsi="Times New Roman" w:cs="Times New Roman"/>
          <w:sz w:val="24"/>
          <w:szCs w:val="24"/>
        </w:rPr>
        <w:t>os</w:t>
      </w:r>
      <w:r>
        <w:rPr>
          <w:rFonts w:ascii="Times New Roman" w:hAnsi="Times New Roman" w:cs="Times New Roman"/>
          <w:sz w:val="24"/>
          <w:szCs w:val="24"/>
        </w:rPr>
        <w:t>). Aprašyta kaip atrodys laiko vaizdavimas SMP (gal laikrodžio, kalendoriaus pavidalu).</w:t>
      </w:r>
    </w:p>
    <w:p w14:paraId="2A0C0A64" w14:textId="77777777" w:rsidR="00E77073" w:rsidRPr="00795BE1"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 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w:t>
      </w:r>
    </w:p>
    <w:p w14:paraId="40733536" w14:textId="72661914" w:rsidR="00613F09" w:rsidRPr="00675018" w:rsidRDefault="00613F09"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Aprašyti integruojami dalykai, ugdomos kompetencijos. Suintegruota turi būti ne mažiau kaip </w:t>
      </w:r>
      <w:r w:rsidR="00DA416E">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skirtingi dalykai.</w:t>
      </w:r>
    </w:p>
    <w:p w14:paraId="6E35100E" w14:textId="77777777" w:rsidR="00E77073" w:rsidRPr="007409BC"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aplinka ir priemonės. Interaktyvių priemonių pateikiamos aktyvios nuorodos. </w:t>
      </w:r>
    </w:p>
    <w:p w14:paraId="6D05CA0D" w14:textId="77777777" w:rsidR="00C244B0" w:rsidRPr="00795BE1" w:rsidRDefault="00C244B0"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 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w:t>
      </w:r>
    </w:p>
    <w:p w14:paraId="3CD61E3E" w14:textId="77777777" w:rsidR="00C244B0" w:rsidRPr="007409BC" w:rsidRDefault="00C244B0"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aplinka ir priemonės. Interaktyvių priemonių pateikiamos aktyvios nuorodos. </w:t>
      </w:r>
    </w:p>
    <w:p w14:paraId="1CEB36E2" w14:textId="77777777" w:rsidR="001E346E" w:rsidRDefault="001E346E"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Aprašytas pasirengimas projektui. Mokiniams gali būti pateikiami klausimai ir/ar užduotys, nurodymai ką turėtų padaryti rengiantis veikloms. Mokytojams skirtoje dalyje aprašyta: 1) Klasės/mokinių mokymosi analizė: ką mokiniai turi žinoti/mokėti/gebėti? 2) Mokinių palaikymo būdai: kaip mokytojas padės įvairių poreikių turintiems mokiniams mokytis? Pritaikymas specialiųjų ugdymo poreikių (SUP) turintiems mokiniams. Apraše nurodyti konkrečiai pavyzdžiai, patarimai, kaip turėtų būti visos integruoto pavyzdžio veiklos pritaikytos šioms sutrikimų grupėms: kalbėjimo ir kalbos, įvairiapusių raidos, intelekto, elgesio ir/ar emocijų (dėmesio), nerealizuojantiems ypatingų gabumų 3)Mokymosi aplinka: kaip tinkamai ją paruošti? Kokie būtini ir pageidautini aplinkos aspektai?</w:t>
      </w:r>
      <w:r>
        <w:rPr>
          <w:rFonts w:ascii="Times New Roman" w:hAnsi="Times New Roman" w:cs="Times New Roman"/>
          <w:sz w:val="24"/>
          <w:szCs w:val="24"/>
        </w:rPr>
        <w:t xml:space="preserve"> </w:t>
      </w:r>
      <w:r w:rsidRPr="002E11D0">
        <w:rPr>
          <w:rFonts w:ascii="Times New Roman" w:hAnsi="Times New Roman" w:cs="Times New Roman"/>
          <w:sz w:val="24"/>
          <w:szCs w:val="24"/>
        </w:rPr>
        <w:t xml:space="preserve">Mokymosi ištekliai ir priemonės.  4) Mokymosi turinio analizė: su kokia ankstesne ir būsima tema/medžiaga siejasi ši veikla? 5)Planuojamos veiklos: kokios siūlomos pagrindinės ir/ar papildomos veiklos? 7) Pagrindinė mokymo(si) strategija ir metodai. 9) Į(si)vertinimo būdai/formos: kokie idiografiniai, formuojamieji, apibendrinamieji ir/ar diagnostiniai būdai numatomi taikyti vykdant veiklas? </w:t>
      </w:r>
    </w:p>
    <w:p w14:paraId="2F70E791" w14:textId="4CE364CB" w:rsidR="00D50271" w:rsidRDefault="00D50271" w:rsidP="008518DE">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eastAsia="Times New Roman" w:hAnsi="Times New Roman" w:cs="Times New Roman"/>
          <w:color w:val="000000"/>
          <w:sz w:val="24"/>
          <w:szCs w:val="24"/>
          <w:lang w:eastAsia="lt-LT"/>
        </w:rPr>
        <w:t>Detaliai aprašytos mokymo(si) veiklos</w:t>
      </w:r>
      <w:r w:rsidRPr="002E11D0">
        <w:rPr>
          <w:rFonts w:ascii="Times New Roman" w:hAnsi="Times New Roman" w:cs="Times New Roman"/>
          <w:sz w:val="24"/>
          <w:szCs w:val="24"/>
        </w:rPr>
        <w:t xml:space="preserve">. Veiklos skirstymas </w:t>
      </w:r>
      <w:r w:rsidR="00A80DE6">
        <w:rPr>
          <w:rFonts w:ascii="Times New Roman" w:hAnsi="Times New Roman" w:cs="Times New Roman"/>
          <w:sz w:val="24"/>
          <w:szCs w:val="24"/>
        </w:rPr>
        <w:t>etapais</w:t>
      </w:r>
      <w:r>
        <w:rPr>
          <w:rFonts w:ascii="Times New Roman" w:hAnsi="Times New Roman" w:cs="Times New Roman"/>
          <w:sz w:val="24"/>
          <w:szCs w:val="24"/>
        </w:rPr>
        <w:t>: visos grupės</w:t>
      </w:r>
      <w:r w:rsidR="00A80DE6">
        <w:rPr>
          <w:rFonts w:ascii="Times New Roman" w:hAnsi="Times New Roman" w:cs="Times New Roman"/>
          <w:sz w:val="24"/>
          <w:szCs w:val="24"/>
        </w:rPr>
        <w:t xml:space="preserve"> (klasės)</w:t>
      </w:r>
      <w:r>
        <w:rPr>
          <w:rFonts w:ascii="Times New Roman" w:hAnsi="Times New Roman" w:cs="Times New Roman"/>
          <w:sz w:val="24"/>
          <w:szCs w:val="24"/>
        </w:rPr>
        <w:t xml:space="preserve"> veikla, individuali veikla ir veikla</w:t>
      </w:r>
      <w:r w:rsidRPr="008D3BEE">
        <w:rPr>
          <w:rFonts w:ascii="Times New Roman" w:hAnsi="Times New Roman" w:cs="Times New Roman"/>
          <w:sz w:val="24"/>
          <w:szCs w:val="24"/>
        </w:rPr>
        <w:t xml:space="preserve"> </w:t>
      </w:r>
      <w:r>
        <w:rPr>
          <w:rFonts w:ascii="Times New Roman" w:hAnsi="Times New Roman" w:cs="Times New Roman"/>
          <w:sz w:val="24"/>
          <w:szCs w:val="24"/>
        </w:rPr>
        <w:t>grupelėmis.</w:t>
      </w:r>
      <w:r w:rsidRPr="002E11D0">
        <w:rPr>
          <w:rFonts w:ascii="Times New Roman" w:hAnsi="Times New Roman" w:cs="Times New Roman"/>
          <w:sz w:val="24"/>
          <w:szCs w:val="24"/>
        </w:rPr>
        <w:t xml:space="preserve"> Kiekviename etape turi būti</w:t>
      </w:r>
      <w:r>
        <w:rPr>
          <w:rFonts w:ascii="Times New Roman" w:hAnsi="Times New Roman" w:cs="Times New Roman"/>
          <w:sz w:val="24"/>
          <w:szCs w:val="24"/>
        </w:rPr>
        <w:t xml:space="preserve"> aprašyta</w:t>
      </w:r>
      <w:r w:rsidRPr="002E11D0">
        <w:rPr>
          <w:rFonts w:ascii="Times New Roman" w:hAnsi="Times New Roman" w:cs="Times New Roman"/>
          <w:sz w:val="24"/>
          <w:szCs w:val="24"/>
        </w:rPr>
        <w:t>:</w:t>
      </w:r>
    </w:p>
    <w:p w14:paraId="19707088" w14:textId="77777777" w:rsidR="00D50271" w:rsidRPr="002E11D0" w:rsidRDefault="00D50271" w:rsidP="008518DE">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 xml:space="preserve">Veiklos (užduočių, pavyzdžių, priemonių ir t.t.) pristatymas. </w:t>
      </w:r>
      <w:r w:rsidRPr="002E11D0">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w:t>
      </w:r>
      <w:r>
        <w:rPr>
          <w:rFonts w:ascii="Times New Roman" w:eastAsia="Times New Roman" w:hAnsi="Times New Roman" w:cs="Times New Roman"/>
          <w:sz w:val="24"/>
          <w:szCs w:val="24"/>
        </w:rPr>
        <w:t xml:space="preserve"> </w:t>
      </w:r>
      <w:r w:rsidRPr="002E11D0">
        <w:rPr>
          <w:rFonts w:ascii="Times New Roman" w:eastAsia="Times New Roman" w:hAnsi="Times New Roman" w:cs="Times New Roman"/>
          <w:sz w:val="24"/>
          <w:szCs w:val="24"/>
        </w:rPr>
        <w:t xml:space="preserve">Apraše aprašyti kas ir kaip bus pateikiama skaitmeniniame SMP (įdedant ir nuorodas). </w:t>
      </w:r>
    </w:p>
    <w:p w14:paraId="0999D67E" w14:textId="77777777" w:rsidR="00D50271" w:rsidRDefault="00D50271" w:rsidP="008518DE">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mokytojo veikla (patarimai ką mokytojas turėtų daryti, klausimai, kuriuos turėtų užduoti mokiniams).</w:t>
      </w:r>
    </w:p>
    <w:p w14:paraId="6DC66561" w14:textId="77777777" w:rsidR="00D50271" w:rsidRDefault="00D50271" w:rsidP="008518DE">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aktyvi mokiniams skirta veikla. Pvz. Eksperimentas, tyrimas, žaidimas, interaktyvi veikla. </w:t>
      </w:r>
      <w:r w:rsidRPr="00BA2C31">
        <w:rPr>
          <w:rFonts w:ascii="Times New Roman" w:eastAsia="Times New Roman" w:hAnsi="Times New Roman" w:cs="Times New Roman"/>
          <w:sz w:val="24"/>
          <w:szCs w:val="24"/>
        </w:rPr>
        <w:t xml:space="preserve">Ši informacija </w:t>
      </w:r>
      <w:r>
        <w:rPr>
          <w:rFonts w:ascii="Times New Roman" w:eastAsia="Times New Roman" w:hAnsi="Times New Roman" w:cs="Times New Roman"/>
          <w:sz w:val="24"/>
          <w:szCs w:val="24"/>
        </w:rPr>
        <w:t xml:space="preserve">SMP bus </w:t>
      </w:r>
      <w:r w:rsidRPr="00BA2C31">
        <w:rPr>
          <w:rFonts w:ascii="Times New Roman" w:eastAsia="Times New Roman" w:hAnsi="Times New Roman" w:cs="Times New Roman"/>
          <w:sz w:val="24"/>
          <w:szCs w:val="24"/>
        </w:rPr>
        <w:t>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w:t>
      </w:r>
      <w:r>
        <w:rPr>
          <w:rFonts w:ascii="Times New Roman" w:eastAsia="Times New Roman" w:hAnsi="Times New Roman" w:cs="Times New Roman"/>
          <w:sz w:val="24"/>
          <w:szCs w:val="24"/>
        </w:rPr>
        <w:t xml:space="preserve"> ir/ar kombinuotu būdu.</w:t>
      </w:r>
    </w:p>
    <w:p w14:paraId="293874D8" w14:textId="2D8C5418" w:rsidR="00C244B0" w:rsidRDefault="00C244B0" w:rsidP="008518DE">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Interaktyvios </w:t>
      </w:r>
      <w:r w:rsidR="00E51AB2">
        <w:rPr>
          <w:rFonts w:ascii="Times New Roman" w:hAnsi="Times New Roman" w:cs="Times New Roman"/>
          <w:sz w:val="24"/>
          <w:szCs w:val="24"/>
        </w:rPr>
        <w:t xml:space="preserve">uždaros </w:t>
      </w:r>
      <w:r>
        <w:rPr>
          <w:rFonts w:ascii="Times New Roman" w:hAnsi="Times New Roman" w:cs="Times New Roman"/>
          <w:sz w:val="24"/>
          <w:szCs w:val="24"/>
        </w:rPr>
        <w:t>u</w:t>
      </w:r>
      <w:r w:rsidRPr="00BA2C31">
        <w:rPr>
          <w:rFonts w:ascii="Times New Roman" w:hAnsi="Times New Roman" w:cs="Times New Roman"/>
          <w:sz w:val="24"/>
          <w:szCs w:val="24"/>
        </w:rPr>
        <w:t>žduot</w:t>
      </w:r>
      <w:r>
        <w:rPr>
          <w:rFonts w:ascii="Times New Roman" w:hAnsi="Times New Roman" w:cs="Times New Roman"/>
          <w:sz w:val="24"/>
          <w:szCs w:val="24"/>
        </w:rPr>
        <w:t>y</w:t>
      </w:r>
      <w:r w:rsidRPr="00BA2C31">
        <w:rPr>
          <w:rFonts w:ascii="Times New Roman" w:hAnsi="Times New Roman" w:cs="Times New Roman"/>
          <w:sz w:val="24"/>
          <w:szCs w:val="24"/>
        </w:rPr>
        <w:t>s</w:t>
      </w:r>
      <w:r>
        <w:rPr>
          <w:rFonts w:ascii="Times New Roman" w:hAnsi="Times New Roman" w:cs="Times New Roman"/>
          <w:sz w:val="24"/>
          <w:szCs w:val="24"/>
        </w:rPr>
        <w:t xml:space="preserve"> turi būti susijusios su integruoto pavyzdžio problema/veikla</w:t>
      </w:r>
      <w:r w:rsidRPr="00BA2C31">
        <w:rPr>
          <w:rFonts w:ascii="Times New Roman" w:hAnsi="Times New Roman" w:cs="Times New Roman"/>
          <w:sz w:val="24"/>
          <w:szCs w:val="24"/>
        </w:rPr>
        <w:t xml:space="preserve">.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w:t>
      </w:r>
      <w:r w:rsidR="000F1AB1">
        <w:rPr>
          <w:rFonts w:ascii="Times New Roman" w:hAnsi="Times New Roman" w:cs="Times New Roman"/>
          <w:sz w:val="24"/>
          <w:szCs w:val="24"/>
        </w:rPr>
        <w:t xml:space="preserve">uždarų </w:t>
      </w:r>
      <w:r w:rsidRPr="00BA2C31">
        <w:rPr>
          <w:rFonts w:ascii="Times New Roman" w:hAnsi="Times New Roman" w:cs="Times New Roman"/>
          <w:sz w:val="24"/>
          <w:szCs w:val="24"/>
        </w:rPr>
        <w:t>užduočių pačioje SMP</w:t>
      </w:r>
      <w:r w:rsidR="00AB542B">
        <w:rPr>
          <w:rFonts w:ascii="Times New Roman" w:hAnsi="Times New Roman" w:cs="Times New Roman"/>
          <w:sz w:val="24"/>
          <w:szCs w:val="24"/>
        </w:rPr>
        <w:t xml:space="preserve">. </w:t>
      </w:r>
      <w:r w:rsidRPr="00BA2C31">
        <w:rPr>
          <w:rFonts w:ascii="Times New Roman" w:hAnsi="Times New Roman" w:cs="Times New Roman"/>
          <w:sz w:val="24"/>
          <w:szCs w:val="24"/>
        </w:rPr>
        <w:t xml:space="preserve">Aprašytas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sidR="00BA1746">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 xml:space="preserve">atpažindami ir </w:t>
      </w:r>
      <w:r w:rsidRPr="00BA2C31">
        <w:rPr>
          <w:rFonts w:ascii="Times New Roman" w:hAnsi="Times New Roman" w:cs="Times New Roman"/>
          <w:iCs/>
          <w:sz w:val="24"/>
          <w:szCs w:val="24"/>
        </w:rPr>
        <w:lastRenderedPageBreak/>
        <w:t>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r w:rsidRPr="00044D97">
        <w:rPr>
          <w:rFonts w:ascii="Times New Roman" w:hAnsi="Times New Roman" w:cs="Times New Roman"/>
          <w:sz w:val="24"/>
          <w:szCs w:val="24"/>
        </w:rPr>
        <w:t>Aprašytas užduoties pritaikymas (pakeitimai) specialiųjų ugdymosi poreikių mokiniams.</w:t>
      </w:r>
      <w:r w:rsidR="00EC10E5">
        <w:rPr>
          <w:rFonts w:ascii="Times New Roman" w:hAnsi="Times New Roman" w:cs="Times New Roman"/>
          <w:sz w:val="24"/>
          <w:szCs w:val="24"/>
        </w:rPr>
        <w:t xml:space="preserve"> </w:t>
      </w:r>
      <w:r w:rsidR="000F1AB1">
        <w:rPr>
          <w:rFonts w:ascii="Times New Roman" w:hAnsi="Times New Roman" w:cs="Times New Roman"/>
          <w:sz w:val="24"/>
          <w:szCs w:val="24"/>
        </w:rPr>
        <w:t>Taip pat a</w:t>
      </w:r>
      <w:r w:rsidR="008812F8">
        <w:rPr>
          <w:rFonts w:ascii="Times New Roman" w:hAnsi="Times New Roman" w:cs="Times New Roman"/>
          <w:sz w:val="24"/>
          <w:szCs w:val="24"/>
        </w:rPr>
        <w:t>prašytos p</w:t>
      </w:r>
      <w:r w:rsidR="00EC10E5">
        <w:rPr>
          <w:rFonts w:ascii="Times New Roman" w:hAnsi="Times New Roman" w:cs="Times New Roman"/>
          <w:sz w:val="24"/>
          <w:szCs w:val="24"/>
        </w:rPr>
        <w:t xml:space="preserve">apildomos 5-ios užduotys skirtos </w:t>
      </w:r>
      <w:r w:rsidR="008812F8">
        <w:rPr>
          <w:rFonts w:ascii="Times New Roman" w:hAnsi="Times New Roman" w:cs="Times New Roman"/>
          <w:sz w:val="24"/>
          <w:szCs w:val="24"/>
        </w:rPr>
        <w:t>SUP mokinių grupei „nerealizuojantys ypatingų gabumų“</w:t>
      </w:r>
      <w:r w:rsidR="00BA1746">
        <w:rPr>
          <w:rFonts w:ascii="Times New Roman" w:hAnsi="Times New Roman" w:cs="Times New Roman"/>
          <w:sz w:val="24"/>
          <w:szCs w:val="24"/>
        </w:rPr>
        <w:t xml:space="preserve"> šios užduotys gali būti ir atviro tipo</w:t>
      </w:r>
      <w:r w:rsidR="000F1AB1">
        <w:rPr>
          <w:rFonts w:ascii="Times New Roman" w:hAnsi="Times New Roman" w:cs="Times New Roman"/>
          <w:sz w:val="24"/>
          <w:szCs w:val="24"/>
        </w:rPr>
        <w:t>.</w:t>
      </w:r>
      <w:r>
        <w:rPr>
          <w:rFonts w:ascii="Times New Roman" w:hAnsi="Times New Roman" w:cs="Times New Roman"/>
          <w:sz w:val="24"/>
          <w:szCs w:val="24"/>
        </w:rPr>
        <w:t xml:space="preserve"> Interaktyvias užduotis </w:t>
      </w:r>
      <w:r w:rsidR="00746690">
        <w:rPr>
          <w:rFonts w:ascii="Times New Roman" w:hAnsi="Times New Roman" w:cs="Times New Roman"/>
          <w:sz w:val="24"/>
          <w:szCs w:val="24"/>
        </w:rPr>
        <w:t>paskirstyti</w:t>
      </w:r>
      <w:r>
        <w:rPr>
          <w:rFonts w:ascii="Times New Roman" w:hAnsi="Times New Roman" w:cs="Times New Roman"/>
          <w:sz w:val="24"/>
          <w:szCs w:val="24"/>
        </w:rPr>
        <w:t xml:space="preserve"> etapa</w:t>
      </w:r>
      <w:r w:rsidR="00746690">
        <w:rPr>
          <w:rFonts w:ascii="Times New Roman" w:hAnsi="Times New Roman" w:cs="Times New Roman"/>
          <w:sz w:val="24"/>
          <w:szCs w:val="24"/>
        </w:rPr>
        <w:t>ms</w:t>
      </w:r>
      <w:r>
        <w:rPr>
          <w:rFonts w:ascii="Times New Roman" w:hAnsi="Times New Roman" w:cs="Times New Roman"/>
          <w:sz w:val="24"/>
          <w:szCs w:val="24"/>
        </w:rPr>
        <w:t xml:space="preserve">. </w:t>
      </w:r>
      <w:r w:rsidR="00B97B51">
        <w:rPr>
          <w:rFonts w:ascii="Times New Roman" w:hAnsi="Times New Roman" w:cs="Times New Roman"/>
          <w:sz w:val="24"/>
          <w:szCs w:val="24"/>
        </w:rPr>
        <w:t>Aprašyta, kaip užduot</w:t>
      </w:r>
      <w:r w:rsidR="008817E8">
        <w:rPr>
          <w:rFonts w:ascii="Times New Roman" w:hAnsi="Times New Roman" w:cs="Times New Roman"/>
          <w:sz w:val="24"/>
          <w:szCs w:val="24"/>
        </w:rPr>
        <w:t>i</w:t>
      </w:r>
      <w:r w:rsidR="00B97B51">
        <w:rPr>
          <w:rFonts w:ascii="Times New Roman" w:hAnsi="Times New Roman" w:cs="Times New Roman"/>
          <w:sz w:val="24"/>
          <w:szCs w:val="24"/>
        </w:rPr>
        <w:t>s bus pritaikytas, pakeistas specialiųjų mokinių poreikiams (žr.</w:t>
      </w:r>
      <w:r w:rsidR="00830811">
        <w:rPr>
          <w:rFonts w:ascii="Times New Roman" w:hAnsi="Times New Roman" w:cs="Times New Roman"/>
          <w:sz w:val="24"/>
          <w:szCs w:val="24"/>
        </w:rPr>
        <w:t xml:space="preserve"> 4</w:t>
      </w:r>
      <w:r w:rsidR="00142B72">
        <w:rPr>
          <w:rFonts w:ascii="Times New Roman" w:hAnsi="Times New Roman" w:cs="Times New Roman"/>
          <w:sz w:val="24"/>
          <w:szCs w:val="24"/>
        </w:rPr>
        <w:t>7</w:t>
      </w:r>
      <w:r w:rsidR="00B97B51">
        <w:rPr>
          <w:rFonts w:ascii="Times New Roman" w:hAnsi="Times New Roman" w:cs="Times New Roman"/>
          <w:sz w:val="24"/>
          <w:szCs w:val="24"/>
        </w:rPr>
        <w:t>).</w:t>
      </w:r>
    </w:p>
    <w:p w14:paraId="6975A0D2" w14:textId="68FD13B5" w:rsidR="00EC10E5" w:rsidRPr="00EC10E5" w:rsidRDefault="00476A83" w:rsidP="006767A0">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sidRPr="008B7CDC">
        <w:rPr>
          <w:rFonts w:ascii="Times New Roman" w:hAnsi="Times New Roman" w:cs="Times New Roman"/>
          <w:sz w:val="24"/>
          <w:szCs w:val="24"/>
        </w:rPr>
        <w:t xml:space="preserve">Detaliai aprašyta kaip atrodys </w:t>
      </w:r>
      <w:r w:rsidR="00922927">
        <w:rPr>
          <w:rFonts w:ascii="Times New Roman" w:hAnsi="Times New Roman" w:cs="Times New Roman"/>
          <w:sz w:val="24"/>
          <w:szCs w:val="24"/>
        </w:rPr>
        <w:t>i</w:t>
      </w:r>
      <w:r w:rsidR="00922927" w:rsidRPr="008B7CDC">
        <w:rPr>
          <w:rFonts w:ascii="Times New Roman" w:hAnsi="Times New Roman" w:cs="Times New Roman"/>
          <w:sz w:val="24"/>
          <w:szCs w:val="24"/>
        </w:rPr>
        <w:t xml:space="preserve">nteraktyvūs </w:t>
      </w:r>
      <w:r w:rsidR="00922927">
        <w:rPr>
          <w:rFonts w:ascii="Times New Roman" w:hAnsi="Times New Roman" w:cs="Times New Roman"/>
          <w:sz w:val="24"/>
          <w:szCs w:val="24"/>
        </w:rPr>
        <w:t xml:space="preserve">didaktiniai </w:t>
      </w:r>
      <w:r w:rsidR="00922927" w:rsidRPr="008B7CDC">
        <w:rPr>
          <w:rFonts w:ascii="Times New Roman" w:hAnsi="Times New Roman" w:cs="Times New Roman"/>
          <w:sz w:val="24"/>
          <w:szCs w:val="24"/>
        </w:rPr>
        <w:t xml:space="preserve">žaidimai </w:t>
      </w:r>
      <w:r w:rsidRPr="008B7CDC">
        <w:rPr>
          <w:rFonts w:ascii="Times New Roman" w:hAnsi="Times New Roman" w:cs="Times New Roman"/>
          <w:sz w:val="24"/>
          <w:szCs w:val="24"/>
        </w:rPr>
        <w:t xml:space="preserve">(gali būti pateikiamos ir schemos, brėžiniai, piešiniai), kaip veiks pačiame SMP. </w:t>
      </w:r>
      <w:r>
        <w:rPr>
          <w:rFonts w:ascii="Times New Roman" w:hAnsi="Times New Roman" w:cs="Times New Roman"/>
          <w:sz w:val="24"/>
          <w:szCs w:val="24"/>
        </w:rPr>
        <w:t xml:space="preserve">Kaip veiks žaidimas? </w:t>
      </w:r>
      <w:r w:rsidRPr="008B7CDC">
        <w:rPr>
          <w:rFonts w:ascii="Times New Roman" w:hAnsi="Times New Roman" w:cs="Times New Roman"/>
          <w:sz w:val="24"/>
          <w:szCs w:val="24"/>
        </w:rPr>
        <w:t>Kaip bus suteikiama pagalba, jei mokinys pastrigo (atliko ža</w:t>
      </w:r>
      <w:r w:rsidRPr="00AF4EEC">
        <w:rPr>
          <w:rFonts w:ascii="Times New Roman" w:hAnsi="Times New Roman" w:cs="Times New Roman"/>
          <w:sz w:val="24"/>
          <w:szCs w:val="24"/>
        </w:rPr>
        <w:t>idimo veiksmą n kartų, bet nepavyko gauti rezultato)? Kokie turi būti kiekvieno žaidimo žingsnio atsakymai, kad programuojant žaidimą būtų galima suprogramuoti atsakymų tikrinimą? Pvz. jei tai dėlionė, tai kaip ir kur kiekviena dėlionės dalis turi būti perkelta.</w:t>
      </w:r>
      <w:r w:rsidR="00E90BF3">
        <w:rPr>
          <w:rFonts w:ascii="Times New Roman" w:hAnsi="Times New Roman" w:cs="Times New Roman"/>
          <w:sz w:val="24"/>
          <w:szCs w:val="24"/>
        </w:rPr>
        <w:t xml:space="preserve"> Kaip bus paskirstyti ar po vieną vienai pamokai ar etapams</w:t>
      </w:r>
      <w:r w:rsidR="00D02710">
        <w:rPr>
          <w:rFonts w:ascii="Times New Roman" w:hAnsi="Times New Roman" w:cs="Times New Roman"/>
          <w:sz w:val="24"/>
          <w:szCs w:val="24"/>
        </w:rPr>
        <w:t>?</w:t>
      </w:r>
      <w:r w:rsidR="00B97B51">
        <w:rPr>
          <w:rFonts w:ascii="Times New Roman" w:hAnsi="Times New Roman" w:cs="Times New Roman"/>
          <w:sz w:val="24"/>
          <w:szCs w:val="24"/>
        </w:rPr>
        <w:t xml:space="preserve"> Aprašyta, kaip žaidima</w:t>
      </w:r>
      <w:r w:rsidR="007C34A2">
        <w:rPr>
          <w:rFonts w:ascii="Times New Roman" w:hAnsi="Times New Roman" w:cs="Times New Roman"/>
          <w:sz w:val="24"/>
          <w:szCs w:val="24"/>
        </w:rPr>
        <w:t>i</w:t>
      </w:r>
      <w:r w:rsidR="00B97B51">
        <w:rPr>
          <w:rFonts w:ascii="Times New Roman" w:hAnsi="Times New Roman" w:cs="Times New Roman"/>
          <w:sz w:val="24"/>
          <w:szCs w:val="24"/>
        </w:rPr>
        <w:t xml:space="preserve"> bus pritaikyt</w:t>
      </w:r>
      <w:r w:rsidR="007C34A2">
        <w:rPr>
          <w:rFonts w:ascii="Times New Roman" w:hAnsi="Times New Roman" w:cs="Times New Roman"/>
          <w:sz w:val="24"/>
          <w:szCs w:val="24"/>
        </w:rPr>
        <w:t>i etapais. Aprašyta kaip jis turi būti</w:t>
      </w:r>
      <w:r w:rsidR="00B97B51">
        <w:rPr>
          <w:rFonts w:ascii="Times New Roman" w:hAnsi="Times New Roman" w:cs="Times New Roman"/>
          <w:sz w:val="24"/>
          <w:szCs w:val="24"/>
        </w:rPr>
        <w:t xml:space="preserve"> pakeistas specialiųjų mokinių poreikiams (žr.</w:t>
      </w:r>
      <w:r w:rsidR="00C55728">
        <w:rPr>
          <w:rFonts w:ascii="Times New Roman" w:hAnsi="Times New Roman" w:cs="Times New Roman"/>
          <w:sz w:val="24"/>
          <w:szCs w:val="24"/>
        </w:rPr>
        <w:t xml:space="preserve"> 4</w:t>
      </w:r>
      <w:r w:rsidR="004C527A">
        <w:rPr>
          <w:rFonts w:ascii="Times New Roman" w:hAnsi="Times New Roman" w:cs="Times New Roman"/>
          <w:sz w:val="24"/>
          <w:szCs w:val="24"/>
        </w:rPr>
        <w:t>7</w:t>
      </w:r>
      <w:r w:rsidR="00B97B51">
        <w:rPr>
          <w:rFonts w:ascii="Times New Roman" w:hAnsi="Times New Roman" w:cs="Times New Roman"/>
          <w:sz w:val="24"/>
          <w:szCs w:val="24"/>
        </w:rPr>
        <w:t>).</w:t>
      </w:r>
    </w:p>
    <w:p w14:paraId="75E75C4E" w14:textId="69D39392" w:rsidR="00C244B0" w:rsidRDefault="00C244B0" w:rsidP="006767A0">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Aprašyti užduočių s</w:t>
      </w:r>
      <w:r w:rsidRPr="00BA2C31">
        <w:rPr>
          <w:rFonts w:ascii="Times New Roman" w:hAnsi="Times New Roman" w:cs="Times New Roman"/>
          <w:sz w:val="24"/>
          <w:szCs w:val="24"/>
        </w:rPr>
        <w:t xml:space="preserve">prendimų ir atsakymų variantai. Tose užduotyse, kuriose sunku aprašyti visus variantus (gali būti labai daug), tai tokiu atveju pateikiamos tik sprendimų gairės (pvz. raktinės sąvokos, raktiniai žodžiai). </w:t>
      </w:r>
    </w:p>
    <w:p w14:paraId="1ADB354F" w14:textId="77777777" w:rsidR="008817E8" w:rsidRPr="00AF4EEC" w:rsidRDefault="008817E8" w:rsidP="006767A0">
      <w:pPr>
        <w:numPr>
          <w:ilvl w:val="2"/>
          <w:numId w:val="33"/>
        </w:numPr>
        <w:tabs>
          <w:tab w:val="left" w:pos="993"/>
          <w:tab w:val="left" w:pos="1276"/>
          <w:tab w:val="left" w:pos="1701"/>
          <w:tab w:val="left" w:pos="2268"/>
        </w:tabs>
        <w:spacing w:after="0" w:line="240" w:lineRule="auto"/>
        <w:ind w:left="0" w:firstLine="851"/>
        <w:contextualSpacing/>
        <w:jc w:val="both"/>
        <w:rPr>
          <w:rFonts w:ascii="Times New Roman" w:hAnsi="Times New Roman" w:cs="Times New Roman"/>
          <w:sz w:val="24"/>
          <w:szCs w:val="24"/>
        </w:rPr>
      </w:pPr>
      <w:r w:rsidRPr="00AF4EEC">
        <w:rPr>
          <w:rFonts w:ascii="Times New Roman" w:hAnsi="Times New Roman" w:cs="Times New Roman"/>
          <w:sz w:val="24"/>
          <w:szCs w:val="24"/>
        </w:rPr>
        <w:t xml:space="preserve">Detaliai aprašyta refleksija. </w:t>
      </w:r>
    </w:p>
    <w:p w14:paraId="6698E253" w14:textId="77777777" w:rsidR="008817E8" w:rsidRPr="00D01905" w:rsidRDefault="008817E8" w:rsidP="006767A0">
      <w:pPr>
        <w:numPr>
          <w:ilvl w:val="2"/>
          <w:numId w:val="33"/>
        </w:numPr>
        <w:tabs>
          <w:tab w:val="left" w:pos="993"/>
          <w:tab w:val="left" w:pos="1276"/>
          <w:tab w:val="left" w:pos="1701"/>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arengtos pasiekimų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r w:rsidRPr="004705DA">
        <w:rPr>
          <w:rFonts w:ascii="Times New Roman" w:hAnsi="Times New Roman" w:cs="Times New Roman"/>
          <w:sz w:val="24"/>
          <w:szCs w:val="24"/>
        </w:rPr>
        <w:t xml:space="preserve"> </w:t>
      </w:r>
      <w:r>
        <w:rPr>
          <w:rFonts w:ascii="Times New Roman" w:hAnsi="Times New Roman" w:cs="Times New Roman"/>
          <w:sz w:val="24"/>
          <w:szCs w:val="24"/>
        </w:rPr>
        <w:t>Aprašyta kaip bus pateikiamas interaktyvus įsivertinimas (klausymai, užduotys, interaktyvus žaidimas). Aprašyta, kaip atrodys ir veiks pačioje SMP.</w:t>
      </w:r>
    </w:p>
    <w:p w14:paraId="122F8710" w14:textId="77777777" w:rsidR="008817E8" w:rsidRPr="00BA2C31" w:rsidRDefault="008817E8" w:rsidP="006767A0">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445D1C6C" w14:textId="77777777" w:rsidR="008817E8" w:rsidRDefault="008817E8" w:rsidP="006767A0">
      <w:pPr>
        <w:numPr>
          <w:ilvl w:val="1"/>
          <w:numId w:val="33"/>
        </w:numPr>
        <w:tabs>
          <w:tab w:val="left" w:pos="993"/>
          <w:tab w:val="left" w:pos="1276"/>
          <w:tab w:val="left" w:pos="1418"/>
          <w:tab w:val="left" w:pos="1701"/>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3E51D45E" w14:textId="77777777" w:rsidR="00DA4328" w:rsidRDefault="00DA4328" w:rsidP="00DA4328">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644CE6CC" w14:textId="77777777" w:rsidR="00DA4328" w:rsidRDefault="00DA4328" w:rsidP="00DA432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753F1957" w14:textId="77777777" w:rsidR="00DA4328" w:rsidRDefault="00DA4328" w:rsidP="00DA432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10BC1AC4" w14:textId="77777777" w:rsidR="00DA4328" w:rsidRDefault="00DA4328" w:rsidP="00DA432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6BCD4EB8" w14:textId="2C619376" w:rsidR="00DA4328" w:rsidRPr="00DA4328" w:rsidRDefault="00DA4328" w:rsidP="00DA432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p>
    <w:p w14:paraId="3FA10E8C" w14:textId="77777777" w:rsidR="00C244B0" w:rsidRPr="003F58AD" w:rsidRDefault="00C244B0" w:rsidP="00C244B0">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3F58AD">
        <w:rPr>
          <w:rFonts w:ascii="Times New Roman" w:hAnsi="Times New Roman" w:cs="Times New Roman"/>
          <w:b/>
          <w:bCs/>
          <w:sz w:val="24"/>
          <w:szCs w:val="24"/>
        </w:rPr>
        <w:t>Reikalavimai visam SMP turiniui:</w:t>
      </w:r>
    </w:p>
    <w:p w14:paraId="20B7EAB3" w14:textId="4E3813E5" w:rsidR="00C244B0" w:rsidRPr="00BA2C31" w:rsidRDefault="00171689"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C244B0" w:rsidRPr="00BA2C31">
        <w:rPr>
          <w:rFonts w:ascii="Times New Roman" w:hAnsi="Times New Roman" w:cs="Times New Roman"/>
          <w:sz w:val="24"/>
          <w:szCs w:val="24"/>
        </w:rPr>
        <w:t>uri būti kuriama pagal bendro</w:t>
      </w:r>
      <w:r w:rsidR="00C244B0">
        <w:rPr>
          <w:rFonts w:ascii="Times New Roman" w:hAnsi="Times New Roman" w:cs="Times New Roman"/>
          <w:sz w:val="24"/>
          <w:szCs w:val="24"/>
        </w:rPr>
        <w:t>siose</w:t>
      </w:r>
      <w:r w:rsidR="00C244B0" w:rsidRPr="00BA2C31">
        <w:rPr>
          <w:rFonts w:ascii="Times New Roman" w:hAnsi="Times New Roman" w:cs="Times New Roman"/>
          <w:sz w:val="24"/>
          <w:szCs w:val="24"/>
        </w:rPr>
        <w:t xml:space="preserve"> programo</w:t>
      </w:r>
      <w:r w:rsidR="00C244B0">
        <w:rPr>
          <w:rFonts w:ascii="Times New Roman" w:hAnsi="Times New Roman" w:cs="Times New Roman"/>
          <w:sz w:val="24"/>
          <w:szCs w:val="24"/>
        </w:rPr>
        <w:t>se</w:t>
      </w:r>
      <w:r w:rsidR="00C244B0" w:rsidRPr="00BA2C31">
        <w:rPr>
          <w:rFonts w:ascii="Times New Roman" w:hAnsi="Times New Roman" w:cs="Times New Roman"/>
          <w:sz w:val="24"/>
          <w:szCs w:val="24"/>
        </w:rPr>
        <w:t xml:space="preserve"> aprašytas mokymosi turinio sritis, atskleidžiant skirtingo amžiaus tarpsnio mokiniams šių mokymosi turinio sričių temų sudėtingumą. </w:t>
      </w:r>
    </w:p>
    <w:p w14:paraId="4AB3A6B3" w14:textId="05BCFB09" w:rsidR="00C244B0" w:rsidRPr="00BA2C31" w:rsidRDefault="00B26CCB"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C244B0" w:rsidRPr="00BA2C31">
        <w:rPr>
          <w:rFonts w:ascii="Times New Roman" w:hAnsi="Times New Roman" w:cs="Times New Roman"/>
          <w:sz w:val="24"/>
          <w:szCs w:val="24"/>
        </w:rPr>
        <w:t xml:space="preserve">uri </w:t>
      </w:r>
      <w:r w:rsidR="00C244B0">
        <w:rPr>
          <w:rFonts w:ascii="Times New Roman" w:hAnsi="Times New Roman" w:cs="Times New Roman"/>
          <w:sz w:val="24"/>
          <w:szCs w:val="24"/>
        </w:rPr>
        <w:t xml:space="preserve">būti parengtos pagal </w:t>
      </w:r>
      <w:r w:rsidR="00C244B0" w:rsidRPr="00EA7084">
        <w:rPr>
          <w:rFonts w:ascii="Times New Roman" w:hAnsi="Times New Roman" w:cs="Times New Roman"/>
          <w:sz w:val="24"/>
          <w:szCs w:val="24"/>
        </w:rPr>
        <w:t>Phenomenon based metodą</w:t>
      </w:r>
      <w:r w:rsidR="00C244B0">
        <w:rPr>
          <w:rFonts w:ascii="Times New Roman" w:hAnsi="Times New Roman" w:cs="Times New Roman"/>
          <w:sz w:val="24"/>
          <w:szCs w:val="24"/>
        </w:rPr>
        <w:t xml:space="preserve"> (</w:t>
      </w:r>
      <w:r w:rsidR="00C244B0" w:rsidRPr="00BA2C31">
        <w:rPr>
          <w:rFonts w:ascii="Times New Roman" w:hAnsi="Times New Roman" w:cs="Times New Roman"/>
          <w:sz w:val="24"/>
          <w:szCs w:val="24"/>
        </w:rPr>
        <w:t>įtraukti mokinius į įvairaus konteksto probleminių realaus pasaulio situacijų tyrinėjimą ir turi ugdyti kūrybiškumą</w:t>
      </w:r>
      <w:r w:rsidR="00C244B0">
        <w:rPr>
          <w:rFonts w:ascii="Times New Roman" w:hAnsi="Times New Roman" w:cs="Times New Roman"/>
          <w:sz w:val="24"/>
          <w:szCs w:val="24"/>
        </w:rPr>
        <w:t>).</w:t>
      </w:r>
      <w:r w:rsidR="00C244B0" w:rsidRPr="00BA2C31">
        <w:rPr>
          <w:rFonts w:ascii="Times New Roman" w:hAnsi="Times New Roman" w:cs="Times New Roman"/>
          <w:sz w:val="24"/>
          <w:szCs w:val="24"/>
        </w:rPr>
        <w:t xml:space="preserve"> </w:t>
      </w:r>
    </w:p>
    <w:p w14:paraId="690EFA6A" w14:textId="1F04EAF8" w:rsidR="00C244B0" w:rsidRPr="00BA2C31" w:rsidRDefault="00B26CCB"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C244B0" w:rsidRPr="00BA2C31">
        <w:rPr>
          <w:rFonts w:ascii="Times New Roman" w:hAnsi="Times New Roman" w:cs="Times New Roman"/>
          <w:sz w:val="24"/>
          <w:szCs w:val="24"/>
        </w:rPr>
        <w:t>uri būti parengta taisyklinga lietuvių kalba, laikantis bendrinės lietuvių kalbos reikalavimų.</w:t>
      </w:r>
      <w:r w:rsidR="00C244B0">
        <w:rPr>
          <w:rFonts w:ascii="Times New Roman" w:hAnsi="Times New Roman" w:cs="Times New Roman"/>
          <w:sz w:val="24"/>
          <w:szCs w:val="24"/>
        </w:rPr>
        <w:t xml:space="preserve"> </w:t>
      </w:r>
      <w:r w:rsidR="00C244B0" w:rsidRPr="00BA2C31">
        <w:rPr>
          <w:rFonts w:ascii="Times New Roman" w:hAnsi="Times New Roman" w:cs="Times New Roman"/>
          <w:sz w:val="24"/>
          <w:szCs w:val="24"/>
        </w:rPr>
        <w:t>Visoje SMP neturi būti rašybos ir skyrybos, teksto rišlumo (stiliaus) klaidų.</w:t>
      </w:r>
    </w:p>
    <w:p w14:paraId="7EA9A918" w14:textId="5E5EBA04" w:rsidR="00C244B0" w:rsidRPr="00BA2C31" w:rsidRDefault="00B26CCB"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w:t>
      </w:r>
      <w:r w:rsidR="00C244B0" w:rsidRPr="00BA2C31">
        <w:rPr>
          <w:rFonts w:ascii="Times New Roman" w:hAnsi="Times New Roman" w:cs="Times New Roman"/>
          <w:sz w:val="24"/>
          <w:szCs w:val="24"/>
        </w:rPr>
        <w:t>artojamos dalykinės sąvokos, terminai, pavadinimai ir visos formuluotės (apibrėžimai) turi būti taisyklingos dalyko požiūriu.</w:t>
      </w:r>
    </w:p>
    <w:p w14:paraId="4DC8EFD6" w14:textId="1AE1FBB8" w:rsidR="00C244B0" w:rsidRPr="00BA2C31" w:rsidRDefault="00F06098"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C244B0" w:rsidRPr="00BA2C31">
        <w:rPr>
          <w:rFonts w:ascii="Times New Roman" w:hAnsi="Times New Roman" w:cs="Times New Roman"/>
          <w:sz w:val="24"/>
          <w:szCs w:val="24"/>
        </w:rPr>
        <w:t>uri nediskriminuotų mokinių lyties, tautybės, religijos ir socialinio statuso požiūriu.</w:t>
      </w:r>
    </w:p>
    <w:p w14:paraId="30A5B0CC" w14:textId="7B038026" w:rsidR="00C244B0" w:rsidRPr="00BA2C31" w:rsidRDefault="00F06098"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00C244B0" w:rsidRPr="00BA2C31">
        <w:rPr>
          <w:rFonts w:ascii="Times New Roman" w:hAnsi="Times New Roman" w:cs="Times New Roman"/>
          <w:sz w:val="24"/>
          <w:szCs w:val="24"/>
        </w:rPr>
        <w:t>audojami paveikslai, schemos, lentelės, vaizdo įrašai, garso įrašai ir t.t. turi būti tinkamos kokybės, t.</w:t>
      </w:r>
      <w:r w:rsidR="00C244B0">
        <w:rPr>
          <w:rFonts w:ascii="Times New Roman" w:hAnsi="Times New Roman" w:cs="Times New Roman"/>
          <w:sz w:val="24"/>
          <w:szCs w:val="24"/>
        </w:rPr>
        <w:t xml:space="preserve"> </w:t>
      </w:r>
      <w:r w:rsidR="00C244B0" w:rsidRPr="00BA2C31">
        <w:rPr>
          <w:rFonts w:ascii="Times New Roman" w:hAnsi="Times New Roman" w:cs="Times New Roman"/>
          <w:sz w:val="24"/>
          <w:szCs w:val="24"/>
        </w:rPr>
        <w:t>y. tinkami užduočiai atlikti. Turi būti sukurta ar adaptuota įvairių tipų ir formatų užduočių.</w:t>
      </w:r>
    </w:p>
    <w:p w14:paraId="6231A73E" w14:textId="77777777" w:rsidR="00983EB3" w:rsidRDefault="00C244B0" w:rsidP="00983EB3">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3F58AD">
        <w:rPr>
          <w:rFonts w:ascii="Times New Roman" w:hAnsi="Times New Roman" w:cs="Times New Roman"/>
          <w:b/>
          <w:bCs/>
          <w:sz w:val="24"/>
          <w:szCs w:val="24"/>
        </w:rPr>
        <w:t>Reikalavimai užduotims</w:t>
      </w:r>
      <w:r w:rsidR="003F58AD">
        <w:rPr>
          <w:rFonts w:ascii="Times New Roman" w:hAnsi="Times New Roman" w:cs="Times New Roman"/>
          <w:b/>
          <w:bCs/>
          <w:sz w:val="24"/>
          <w:szCs w:val="24"/>
        </w:rPr>
        <w:t>, žaidimams</w:t>
      </w:r>
      <w:r w:rsidRPr="003F58AD">
        <w:rPr>
          <w:rFonts w:ascii="Times New Roman" w:hAnsi="Times New Roman" w:cs="Times New Roman"/>
          <w:b/>
          <w:bCs/>
          <w:sz w:val="24"/>
          <w:szCs w:val="24"/>
        </w:rPr>
        <w:t>:</w:t>
      </w:r>
    </w:p>
    <w:p w14:paraId="5EE8920F" w14:textId="0EC404A2" w:rsidR="00F06098" w:rsidRPr="00983EB3" w:rsidRDefault="00983EB3" w:rsidP="00983EB3">
      <w:pPr>
        <w:pStyle w:val="Sraopastraipa"/>
        <w:numPr>
          <w:ilvl w:val="1"/>
          <w:numId w:val="33"/>
        </w:numPr>
        <w:tabs>
          <w:tab w:val="left" w:pos="993"/>
          <w:tab w:val="left" w:pos="1418"/>
          <w:tab w:val="left" w:pos="1985"/>
          <w:tab w:val="left" w:pos="2268"/>
        </w:tabs>
        <w:spacing w:after="0" w:line="240" w:lineRule="auto"/>
        <w:ind w:left="0" w:firstLine="851"/>
        <w:jc w:val="both"/>
        <w:rPr>
          <w:rFonts w:ascii="Times New Roman" w:hAnsi="Times New Roman" w:cs="Times New Roman"/>
          <w:b/>
          <w:bCs/>
          <w:sz w:val="24"/>
          <w:szCs w:val="24"/>
        </w:rPr>
      </w:pPr>
      <w:r w:rsidRPr="00983EB3">
        <w:rPr>
          <w:rFonts w:ascii="Times New Roman" w:hAnsi="Times New Roman" w:cs="Times New Roman"/>
          <w:sz w:val="24"/>
          <w:szCs w:val="24"/>
        </w:rPr>
        <w:t>Turi būti laikomasi visų turinio reikalavimų (žr.</w:t>
      </w:r>
      <w:r>
        <w:rPr>
          <w:rFonts w:ascii="Times New Roman" w:hAnsi="Times New Roman" w:cs="Times New Roman"/>
          <w:sz w:val="24"/>
          <w:szCs w:val="24"/>
        </w:rPr>
        <w:t>4</w:t>
      </w:r>
      <w:r w:rsidR="00AE7A67">
        <w:rPr>
          <w:rFonts w:ascii="Times New Roman" w:hAnsi="Times New Roman" w:cs="Times New Roman"/>
          <w:sz w:val="24"/>
          <w:szCs w:val="24"/>
        </w:rPr>
        <w:t>7</w:t>
      </w:r>
      <w:r w:rsidRPr="00983EB3">
        <w:rPr>
          <w:rFonts w:ascii="Times New Roman" w:hAnsi="Times New Roman" w:cs="Times New Roman"/>
          <w:sz w:val="24"/>
          <w:szCs w:val="24"/>
        </w:rPr>
        <w:t>)</w:t>
      </w:r>
    </w:p>
    <w:p w14:paraId="3D3A14FB" w14:textId="002C495E" w:rsidR="00C244B0" w:rsidRPr="00C56216" w:rsidRDefault="00C244B0"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užduotys turi </w:t>
      </w:r>
      <w:r>
        <w:rPr>
          <w:rFonts w:ascii="Times New Roman" w:hAnsi="Times New Roman" w:cs="Times New Roman"/>
          <w:sz w:val="24"/>
          <w:szCs w:val="24"/>
        </w:rPr>
        <w:t>būti pritaikytos įvairiems pasiekimų lygiams, laikantis tokių proporcijų: slenkstinio lygio – 10 proc., patenkinamo lygio – 20 proc., pagrindinio lygio – 40 proc</w:t>
      </w:r>
      <w:r w:rsidRPr="00C56216">
        <w:rPr>
          <w:rFonts w:ascii="Times New Roman" w:hAnsi="Times New Roman" w:cs="Times New Roman"/>
          <w:sz w:val="24"/>
          <w:szCs w:val="24"/>
        </w:rPr>
        <w:t>., aukštesnio lygio – 30 proc.</w:t>
      </w:r>
    </w:p>
    <w:p w14:paraId="7843B733" w14:textId="5B6766A9" w:rsidR="00C244B0" w:rsidRDefault="00017C16"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U</w:t>
      </w:r>
      <w:r w:rsidR="00B3085D">
        <w:rPr>
          <w:rFonts w:ascii="Times New Roman" w:hAnsi="Times New Roman" w:cs="Times New Roman"/>
          <w:sz w:val="24"/>
          <w:szCs w:val="24"/>
        </w:rPr>
        <w:t xml:space="preserve">žduotys </w:t>
      </w:r>
      <w:r w:rsidR="00C244B0" w:rsidRPr="00C56216">
        <w:rPr>
          <w:rFonts w:ascii="Times New Roman" w:hAnsi="Times New Roman" w:cs="Times New Roman"/>
          <w:sz w:val="24"/>
          <w:szCs w:val="24"/>
        </w:rPr>
        <w:t>pritaikytos specialiųjų ugdymosi poreikių turintiems mokiniams orientuojantis į mokinių, turinčių sutrikimų šių sutrikimų ugdymosi poreikius: kalbėjimo ir kalbos, įvairiapusių raidos, intelekto, elgesio ir/ar emocijų (užduotys</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atsižvelgiant į poreikį</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palengvintos, suskaidytos į atskiras dalis užduotys, visa užduotis turi matytis viename lape,</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laikomasi vieningos užduočių struktūros ir išdėstymo,</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 xml:space="preserve">vartojami trumpi vientisiniai sakiniai, trumpi įprasti žodžiai, paryškinti žodžiai (sakiniai), gali būti pateiktos pagalbinės instrukcijos, pagalbinės schemos, </w:t>
      </w:r>
      <w:r w:rsidR="00C244B0" w:rsidRPr="00C56216">
        <w:rPr>
          <w:rFonts w:ascii="Times New Roman" w:hAnsi="Times New Roman" w:cs="Times New Roman"/>
          <w:sz w:val="24"/>
          <w:szCs w:val="24"/>
        </w:rPr>
        <w:lastRenderedPageBreak/>
        <w:t>brėžiniai, lentelės, pagalbinė medžiaga).</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 xml:space="preserve">Esant poreikiui labai sudėtingos užduotys </w:t>
      </w:r>
      <w:r w:rsidR="00C244B0">
        <w:rPr>
          <w:rFonts w:ascii="Times New Roman" w:hAnsi="Times New Roman" w:cs="Times New Roman"/>
          <w:sz w:val="24"/>
          <w:szCs w:val="24"/>
        </w:rPr>
        <w:t xml:space="preserve">(kurias sunku/neįmanoma pritaikyti </w:t>
      </w:r>
      <w:r w:rsidR="00C244B0" w:rsidRPr="00C56216">
        <w:rPr>
          <w:rFonts w:ascii="Times New Roman" w:hAnsi="Times New Roman" w:cs="Times New Roman"/>
          <w:sz w:val="24"/>
          <w:szCs w:val="24"/>
        </w:rPr>
        <w:t>specialiųjų ugdymosi poreikių turintiems mokiniams</w:t>
      </w:r>
      <w:r w:rsidR="00C244B0">
        <w:rPr>
          <w:rFonts w:ascii="Times New Roman" w:hAnsi="Times New Roman" w:cs="Times New Roman"/>
          <w:sz w:val="24"/>
          <w:szCs w:val="24"/>
        </w:rPr>
        <w:t xml:space="preserve">) </w:t>
      </w:r>
      <w:r w:rsidR="00C244B0" w:rsidRPr="00C56216">
        <w:rPr>
          <w:rFonts w:ascii="Times New Roman" w:hAnsi="Times New Roman" w:cs="Times New Roman"/>
          <w:sz w:val="24"/>
          <w:szCs w:val="24"/>
        </w:rPr>
        <w:t xml:space="preserve">galim būti keičiamos </w:t>
      </w:r>
      <w:r w:rsidR="00C244B0">
        <w:rPr>
          <w:rFonts w:ascii="Times New Roman" w:hAnsi="Times New Roman" w:cs="Times New Roman"/>
          <w:sz w:val="24"/>
          <w:szCs w:val="24"/>
        </w:rPr>
        <w:t xml:space="preserve">kitomis. </w:t>
      </w:r>
      <w:r w:rsidR="00C244B0" w:rsidRPr="00C56216">
        <w:rPr>
          <w:rFonts w:ascii="Times New Roman" w:hAnsi="Times New Roman" w:cs="Times New Roman"/>
          <w:sz w:val="24"/>
          <w:szCs w:val="24"/>
        </w:rPr>
        <w:t>Pagal galimybes, užduočių pritaikymai gali būti apjungiami, orientuojantis į universalaus dizaino principus.</w:t>
      </w:r>
    </w:p>
    <w:p w14:paraId="0830606B" w14:textId="122ED61E" w:rsidR="00B3085D" w:rsidRPr="00FF500E" w:rsidRDefault="00017C16" w:rsidP="00FF500E">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w:t>
      </w:r>
      <w:r w:rsidRPr="00C56216">
        <w:rPr>
          <w:rFonts w:ascii="Times New Roman" w:hAnsi="Times New Roman" w:cs="Times New Roman"/>
          <w:sz w:val="24"/>
          <w:szCs w:val="24"/>
        </w:rPr>
        <w:t xml:space="preserve"> pritaikyt</w:t>
      </w:r>
      <w:r>
        <w:rPr>
          <w:rFonts w:ascii="Times New Roman" w:hAnsi="Times New Roman" w:cs="Times New Roman"/>
          <w:sz w:val="24"/>
          <w:szCs w:val="24"/>
        </w:rPr>
        <w:t>i</w:t>
      </w:r>
      <w:r w:rsidRPr="00C56216">
        <w:rPr>
          <w:rFonts w:ascii="Times New Roman" w:hAnsi="Times New Roman" w:cs="Times New Roman"/>
          <w:sz w:val="24"/>
          <w:szCs w:val="24"/>
        </w:rPr>
        <w:t xml:space="preserve"> 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orientuojantis į mokinių, turinčių sutrikimų šių sutrikimų ugdymosi poreikius: kalbėjimo ir kalbos, įvairiapusių raidos, intelekto, elgesio ir/ar emocijų (</w:t>
      </w:r>
      <w:r>
        <w:rPr>
          <w:rFonts w:ascii="Times New Roman" w:hAnsi="Times New Roman" w:cs="Times New Roman"/>
          <w:sz w:val="24"/>
          <w:szCs w:val="24"/>
        </w:rPr>
        <w:t xml:space="preserve">žaidimai </w:t>
      </w:r>
      <w:r w:rsidRPr="00C56216">
        <w:rPr>
          <w:rFonts w:ascii="Times New Roman" w:hAnsi="Times New Roman" w:cs="Times New Roman"/>
          <w:sz w:val="24"/>
          <w:szCs w:val="24"/>
        </w:rPr>
        <w:t>atsižvelgiant į poreikį</w:t>
      </w:r>
      <w:r>
        <w:rPr>
          <w:rFonts w:ascii="Times New Roman" w:hAnsi="Times New Roman" w:cs="Times New Roman"/>
          <w:sz w:val="24"/>
          <w:szCs w:val="24"/>
        </w:rPr>
        <w:t xml:space="preserve"> </w:t>
      </w:r>
      <w:r w:rsidRPr="00C56216">
        <w:rPr>
          <w:rFonts w:ascii="Times New Roman" w:hAnsi="Times New Roman" w:cs="Times New Roman"/>
          <w:sz w:val="24"/>
          <w:szCs w:val="24"/>
        </w:rPr>
        <w:t>palengvint</w:t>
      </w:r>
      <w:r>
        <w:rPr>
          <w:rFonts w:ascii="Times New Roman" w:hAnsi="Times New Roman" w:cs="Times New Roman"/>
          <w:sz w:val="24"/>
          <w:szCs w:val="24"/>
        </w:rPr>
        <w:t>i</w:t>
      </w:r>
      <w:r w:rsidRPr="00C56216">
        <w:rPr>
          <w:rFonts w:ascii="Times New Roman" w:hAnsi="Times New Roman" w:cs="Times New Roman"/>
          <w:sz w:val="24"/>
          <w:szCs w:val="24"/>
        </w:rPr>
        <w:t>,</w:t>
      </w:r>
      <w:r>
        <w:rPr>
          <w:rFonts w:ascii="Times New Roman" w:hAnsi="Times New Roman" w:cs="Times New Roman"/>
          <w:sz w:val="24"/>
          <w:szCs w:val="24"/>
        </w:rPr>
        <w:t xml:space="preserve"> sumažintas veiksmų kiekis,</w:t>
      </w:r>
      <w:r w:rsidRPr="00C56216">
        <w:rPr>
          <w:rFonts w:ascii="Times New Roman" w:hAnsi="Times New Roman" w:cs="Times New Roman"/>
          <w:sz w:val="24"/>
          <w:szCs w:val="24"/>
        </w:rPr>
        <w:t xml:space="preserve"> suskaidyt</w:t>
      </w:r>
      <w:r>
        <w:rPr>
          <w:rFonts w:ascii="Times New Roman" w:hAnsi="Times New Roman" w:cs="Times New Roman"/>
          <w:sz w:val="24"/>
          <w:szCs w:val="24"/>
        </w:rPr>
        <w:t>i</w:t>
      </w:r>
      <w:r w:rsidRPr="00C56216">
        <w:rPr>
          <w:rFonts w:ascii="Times New Roman" w:hAnsi="Times New Roman" w:cs="Times New Roman"/>
          <w:sz w:val="24"/>
          <w:szCs w:val="24"/>
        </w:rPr>
        <w:t xml:space="preserve"> į atskiras dalis, laikomasi vieningos struktūros ir išdėstymo,</w:t>
      </w:r>
      <w:r>
        <w:rPr>
          <w:rFonts w:ascii="Times New Roman" w:hAnsi="Times New Roman" w:cs="Times New Roman"/>
          <w:sz w:val="24"/>
          <w:szCs w:val="24"/>
        </w:rPr>
        <w:t xml:space="preserve"> tekstuose </w:t>
      </w:r>
      <w:r w:rsidRPr="00C56216">
        <w:rPr>
          <w:rFonts w:ascii="Times New Roman" w:hAnsi="Times New Roman" w:cs="Times New Roman"/>
          <w:sz w:val="24"/>
          <w:szCs w:val="24"/>
        </w:rPr>
        <w:t>vartojami trumpi vientisiniai sakiniai, trumpi įprasti žodžiai, paryškinti žodžiai (sakiniai), gali būti pateiktos pagalbinės</w:t>
      </w:r>
      <w:r>
        <w:rPr>
          <w:rFonts w:ascii="Times New Roman" w:hAnsi="Times New Roman" w:cs="Times New Roman"/>
          <w:sz w:val="24"/>
          <w:szCs w:val="24"/>
        </w:rPr>
        <w:t xml:space="preserve"> iliustracijos</w:t>
      </w:r>
      <w:r w:rsidRPr="00C56216">
        <w:rPr>
          <w:rFonts w:ascii="Times New Roman" w:hAnsi="Times New Roman" w:cs="Times New Roman"/>
          <w:sz w:val="24"/>
          <w:szCs w:val="24"/>
        </w:rPr>
        <w:t>).</w:t>
      </w:r>
      <w:r>
        <w:rPr>
          <w:rFonts w:ascii="Times New Roman" w:hAnsi="Times New Roman" w:cs="Times New Roman"/>
          <w:sz w:val="24"/>
          <w:szCs w:val="24"/>
        </w:rPr>
        <w:t xml:space="preserve"> </w:t>
      </w:r>
      <w:r w:rsidRPr="00C56216">
        <w:rPr>
          <w:rFonts w:ascii="Times New Roman" w:hAnsi="Times New Roman" w:cs="Times New Roman"/>
          <w:sz w:val="24"/>
          <w:szCs w:val="24"/>
        </w:rPr>
        <w:t>Esant poreikiui labai sudėting</w:t>
      </w:r>
      <w:r>
        <w:rPr>
          <w:rFonts w:ascii="Times New Roman" w:hAnsi="Times New Roman" w:cs="Times New Roman"/>
          <w:sz w:val="24"/>
          <w:szCs w:val="24"/>
        </w:rPr>
        <w:t>as</w:t>
      </w:r>
      <w:r w:rsidRPr="00C56216">
        <w:rPr>
          <w:rFonts w:ascii="Times New Roman" w:hAnsi="Times New Roman" w:cs="Times New Roman"/>
          <w:sz w:val="24"/>
          <w:szCs w:val="24"/>
        </w:rPr>
        <w:t xml:space="preserve"> </w:t>
      </w:r>
      <w:r>
        <w:rPr>
          <w:rFonts w:ascii="Times New Roman" w:hAnsi="Times New Roman" w:cs="Times New Roman"/>
          <w:sz w:val="24"/>
          <w:szCs w:val="24"/>
        </w:rPr>
        <w:t>žaidimas</w:t>
      </w:r>
      <w:r w:rsidRPr="00C56216">
        <w:rPr>
          <w:rFonts w:ascii="Times New Roman" w:hAnsi="Times New Roman" w:cs="Times New Roman"/>
          <w:sz w:val="24"/>
          <w:szCs w:val="24"/>
        </w:rPr>
        <w:t xml:space="preserve"> </w:t>
      </w:r>
      <w:r>
        <w:rPr>
          <w:rFonts w:ascii="Times New Roman" w:hAnsi="Times New Roman" w:cs="Times New Roman"/>
          <w:sz w:val="24"/>
          <w:szCs w:val="24"/>
        </w:rPr>
        <w:t xml:space="preserve">(kurį sunku/neįmanoma pritaikyti </w:t>
      </w:r>
      <w:r w:rsidRPr="00C56216">
        <w:rPr>
          <w:rFonts w:ascii="Times New Roman" w:hAnsi="Times New Roman" w:cs="Times New Roman"/>
          <w:sz w:val="24"/>
          <w:szCs w:val="24"/>
        </w:rPr>
        <w:t>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galim būti keičiam</w:t>
      </w:r>
      <w:r>
        <w:rPr>
          <w:rFonts w:ascii="Times New Roman" w:hAnsi="Times New Roman" w:cs="Times New Roman"/>
          <w:sz w:val="24"/>
          <w:szCs w:val="24"/>
        </w:rPr>
        <w:t>a</w:t>
      </w:r>
      <w:r w:rsidRPr="00C56216">
        <w:rPr>
          <w:rFonts w:ascii="Times New Roman" w:hAnsi="Times New Roman" w:cs="Times New Roman"/>
          <w:sz w:val="24"/>
          <w:szCs w:val="24"/>
        </w:rPr>
        <w:t xml:space="preserve">s </w:t>
      </w:r>
      <w:r>
        <w:rPr>
          <w:rFonts w:ascii="Times New Roman" w:hAnsi="Times New Roman" w:cs="Times New Roman"/>
          <w:sz w:val="24"/>
          <w:szCs w:val="24"/>
        </w:rPr>
        <w:t xml:space="preserve">kitu. </w:t>
      </w:r>
    </w:p>
    <w:p w14:paraId="7388BA3C" w14:textId="464AB78F" w:rsidR="00C244B0" w:rsidRPr="00801542" w:rsidRDefault="00C244B0" w:rsidP="0080154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56216">
        <w:rPr>
          <w:rFonts w:ascii="Times New Roman" w:hAnsi="Times New Roman" w:cs="Times New Roman"/>
          <w:sz w:val="24"/>
          <w:szCs w:val="24"/>
        </w:rPr>
        <w:t xml:space="preserve">Sukurtos papildomos užduotys specialiųjų ugdymosi poreikių turintiems mokiniams  nerealizuojantiems ypatingų gabumų turi apimti </w:t>
      </w:r>
      <w:r w:rsidRPr="00C56216">
        <w:rPr>
          <w:rFonts w:ascii="Times New Roman" w:hAnsi="Times New Roman" w:cs="Times New Roman"/>
          <w:bCs/>
          <w:sz w:val="24"/>
          <w:szCs w:val="24"/>
        </w:rPr>
        <w:t>tas</w:t>
      </w:r>
      <w:r w:rsidRPr="00C56216">
        <w:rPr>
          <w:rFonts w:ascii="Times New Roman" w:hAnsi="Times New Roman" w:cs="Times New Roman"/>
          <w:sz w:val="24"/>
          <w:szCs w:val="24"/>
        </w:rPr>
        <w:t xml:space="preserve"> bendrojoje programoje aprašytas pasiekimų sritis (orientuotis į aukštesn</w:t>
      </w:r>
      <w:r>
        <w:rPr>
          <w:rFonts w:ascii="Times New Roman" w:hAnsi="Times New Roman" w:cs="Times New Roman"/>
          <w:sz w:val="24"/>
          <w:szCs w:val="24"/>
        </w:rPr>
        <w:t>įjį</w:t>
      </w:r>
      <w:r w:rsidRPr="00C56216">
        <w:rPr>
          <w:rFonts w:ascii="Times New Roman" w:hAnsi="Times New Roman" w:cs="Times New Roman"/>
          <w:sz w:val="24"/>
          <w:szCs w:val="24"/>
        </w:rPr>
        <w:t xml:space="preserve"> lyg</w:t>
      </w:r>
      <w:r>
        <w:rPr>
          <w:rFonts w:ascii="Times New Roman" w:hAnsi="Times New Roman" w:cs="Times New Roman"/>
          <w:sz w:val="24"/>
          <w:szCs w:val="24"/>
        </w:rPr>
        <w:t>į</w:t>
      </w:r>
      <w:r w:rsidRPr="00C56216">
        <w:rPr>
          <w:rFonts w:ascii="Times New Roman" w:hAnsi="Times New Roman" w:cs="Times New Roman"/>
          <w:sz w:val="24"/>
          <w:szCs w:val="24"/>
        </w:rPr>
        <w:t>) ir mokymosi turinio sritis bei temas, kurios labiausiai tinka kurti ar adaptuoti užduotis, skirtas skatinanti mokinių aukštesnių gebėjimų vystymąsi ugdymui.</w:t>
      </w:r>
    </w:p>
    <w:p w14:paraId="5F5D783F" w14:textId="77777777" w:rsidR="00C244B0" w:rsidRPr="00BA2C31" w:rsidRDefault="00C244B0"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1FDAEAD2" w14:textId="77777777" w:rsidR="00C244B0" w:rsidRPr="003F58AD" w:rsidRDefault="00C244B0" w:rsidP="00C244B0">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3F58AD">
        <w:rPr>
          <w:rFonts w:ascii="Times New Roman" w:hAnsi="Times New Roman" w:cs="Times New Roman"/>
          <w:b/>
          <w:bCs/>
          <w:sz w:val="24"/>
          <w:szCs w:val="24"/>
        </w:rPr>
        <w:t>Reikalavimai dizainui:</w:t>
      </w:r>
    </w:p>
    <w:p w14:paraId="742BC935" w14:textId="77777777" w:rsidR="00C0762C"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kad būtų kuo patogiau naudotis mokiniui. I</w:t>
      </w:r>
      <w:r w:rsidRPr="00BA2C31">
        <w:rPr>
          <w:rFonts w:ascii="Times New Roman" w:hAnsi="Times New Roman" w:cs="Times New Roman"/>
          <w:sz w:val="24"/>
          <w:szCs w:val="24"/>
        </w:rPr>
        <w:t xml:space="preserve">šdėstymas </w:t>
      </w:r>
      <w:r>
        <w:rPr>
          <w:rFonts w:ascii="Times New Roman" w:hAnsi="Times New Roman" w:cs="Times New Roman"/>
          <w:sz w:val="24"/>
          <w:szCs w:val="24"/>
        </w:rPr>
        <w:t xml:space="preserve">gali </w:t>
      </w:r>
      <w:r w:rsidRPr="00BA2C31">
        <w:rPr>
          <w:rFonts w:ascii="Times New Roman" w:hAnsi="Times New Roman" w:cs="Times New Roman"/>
          <w:sz w:val="24"/>
          <w:szCs w:val="24"/>
        </w:rPr>
        <w:t>priklausy</w:t>
      </w:r>
      <w:r>
        <w:rPr>
          <w:rFonts w:ascii="Times New Roman" w:hAnsi="Times New Roman" w:cs="Times New Roman"/>
          <w:sz w:val="24"/>
          <w:szCs w:val="24"/>
        </w:rPr>
        <w:t>ti</w:t>
      </w:r>
      <w:r w:rsidRPr="00BA2C31">
        <w:rPr>
          <w:rFonts w:ascii="Times New Roman" w:hAnsi="Times New Roman" w:cs="Times New Roman"/>
          <w:sz w:val="24"/>
          <w:szCs w:val="24"/>
        </w:rPr>
        <w:t xml:space="preserve"> ir nuo mokinių amžiaus tarpsnių ypatum</w:t>
      </w:r>
      <w:r>
        <w:rPr>
          <w:rFonts w:ascii="Times New Roman" w:hAnsi="Times New Roman" w:cs="Times New Roman"/>
          <w:sz w:val="24"/>
          <w:szCs w:val="24"/>
        </w:rPr>
        <w:t xml:space="preserve">ų. Mokytojui skirta informacija neturi trukdyti mokinio veiklai (gal paslėpta po atskirais mygtukais, išsiskleidžiančiu meniu). </w:t>
      </w:r>
    </w:p>
    <w:p w14:paraId="4ED2FA80" w14:textId="1842D11D" w:rsidR="00C0762C" w:rsidRPr="00BA2C31"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lt"/>
        </w:rPr>
        <w:t>Užduotys, žaidimai</w:t>
      </w:r>
      <w:r w:rsidRPr="00BA2C31">
        <w:rPr>
          <w:rFonts w:ascii="Times New Roman" w:eastAsia="Times New Roman" w:hAnsi="Times New Roman" w:cs="Times New Roman"/>
          <w:sz w:val="24"/>
          <w:szCs w:val="24"/>
          <w:lang w:val="lt"/>
        </w:rPr>
        <w:t xml:space="preserve"> turi būti sukurt</w:t>
      </w:r>
      <w:r>
        <w:rPr>
          <w:rFonts w:ascii="Times New Roman" w:eastAsia="Times New Roman" w:hAnsi="Times New Roman" w:cs="Times New Roman"/>
          <w:sz w:val="24"/>
          <w:szCs w:val="24"/>
          <w:lang w:val="lt"/>
        </w:rPr>
        <w:t>i</w:t>
      </w:r>
      <w:r w:rsidRPr="00BA2C31">
        <w:rPr>
          <w:rFonts w:ascii="Times New Roman" w:eastAsia="Times New Roman" w:hAnsi="Times New Roman" w:cs="Times New Roman"/>
          <w:sz w:val="24"/>
          <w:szCs w:val="24"/>
          <w:lang w:val="lt"/>
        </w:rPr>
        <w:t xml:space="preserve"> taip, kad j</w:t>
      </w:r>
      <w:r>
        <w:rPr>
          <w:rFonts w:ascii="Times New Roman" w:eastAsia="Times New Roman" w:hAnsi="Times New Roman" w:cs="Times New Roman"/>
          <w:sz w:val="24"/>
          <w:szCs w:val="24"/>
          <w:lang w:val="lt"/>
        </w:rPr>
        <w:t>uos</w:t>
      </w:r>
      <w:r w:rsidRPr="00BA2C31">
        <w:rPr>
          <w:rFonts w:ascii="Times New Roman" w:eastAsia="Times New Roman" w:hAnsi="Times New Roman" w:cs="Times New Roman"/>
          <w:sz w:val="24"/>
          <w:szCs w:val="24"/>
          <w:lang w:val="lt"/>
        </w:rPr>
        <w:t xml:space="preserve"> būtų galima atlikti pačioje SMP</w:t>
      </w:r>
      <w:r>
        <w:rPr>
          <w:rFonts w:ascii="Times New Roman" w:eastAsia="Times New Roman" w:hAnsi="Times New Roman" w:cs="Times New Roman"/>
          <w:sz w:val="24"/>
          <w:szCs w:val="24"/>
          <w:lang w:val="lt"/>
        </w:rPr>
        <w:t>, panaudota pagalba, atsakymai tikrinami automatiškai.</w:t>
      </w:r>
    </w:p>
    <w:p w14:paraId="0EE0F145" w14:textId="0F56D412" w:rsidR="00C0762C" w:rsidRPr="006B3A3F"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Užduotys, žaidimai skirti specialiųjų poreikių mokiniams neturi būti padėti kažkur atskirai. Užduotyje, žaidime (ar prieš įeinat į žaidimą) turi būti patogiai pridėtas mygtukas (ženkliukas) kurį paspaudus atsidarytų tas pats žaidimas skirtas specialiųjų poreikių mokiniams. </w:t>
      </w:r>
    </w:p>
    <w:p w14:paraId="6694A5B4" w14:textId="77777777" w:rsidR="00C0762C" w:rsidRPr="00BA2C31"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SMP</w:t>
      </w:r>
      <w:r w:rsidRPr="00BA2C31">
        <w:rPr>
          <w:rFonts w:ascii="Times New Roman" w:hAnsi="Times New Roman" w:cs="Times New Roman"/>
          <w:sz w:val="24"/>
          <w:szCs w:val="24"/>
        </w:rPr>
        <w:t xml:space="preserve"> būti interaktyv</w:t>
      </w:r>
      <w:r>
        <w:rPr>
          <w:rFonts w:ascii="Times New Roman" w:hAnsi="Times New Roman" w:cs="Times New Roman"/>
          <w:sz w:val="24"/>
          <w:szCs w:val="24"/>
        </w:rPr>
        <w:t>i</w:t>
      </w:r>
      <w:r w:rsidRPr="00BA2C31">
        <w:rPr>
          <w:rFonts w:ascii="Times New Roman" w:hAnsi="Times New Roman" w:cs="Times New Roman"/>
          <w:sz w:val="24"/>
          <w:szCs w:val="24"/>
        </w:rPr>
        <w:t>, įtraukiant</w:t>
      </w:r>
      <w:r>
        <w:rPr>
          <w:rFonts w:ascii="Times New Roman" w:hAnsi="Times New Roman" w:cs="Times New Roman"/>
          <w:sz w:val="24"/>
          <w:szCs w:val="24"/>
        </w:rPr>
        <w:t>i</w:t>
      </w:r>
      <w:r w:rsidRPr="00BA2C31">
        <w:rPr>
          <w:rFonts w:ascii="Times New Roman" w:hAnsi="Times New Roman" w:cs="Times New Roman"/>
          <w:sz w:val="24"/>
          <w:szCs w:val="24"/>
        </w:rPr>
        <w:t>, šiuolaikišk</w:t>
      </w:r>
      <w:r>
        <w:rPr>
          <w:rFonts w:ascii="Times New Roman" w:hAnsi="Times New Roman" w:cs="Times New Roman"/>
          <w:sz w:val="24"/>
          <w:szCs w:val="24"/>
        </w:rPr>
        <w:t>a:</w:t>
      </w:r>
    </w:p>
    <w:p w14:paraId="6FA5C8B9" w14:textId="323D4D4D" w:rsidR="00C0762C" w:rsidRDefault="00C0762C" w:rsidP="00C41EB8">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w:t>
      </w:r>
      <w:r w:rsidR="00421F91">
        <w:rPr>
          <w:rFonts w:ascii="Times New Roman" w:hAnsi="Times New Roman" w:cs="Times New Roman"/>
          <w:sz w:val="24"/>
          <w:szCs w:val="24"/>
        </w:rPr>
        <w:t xml:space="preserve">funkcionalumas, dizainas </w:t>
      </w:r>
      <w:r w:rsidRPr="00BA2C31">
        <w:rPr>
          <w:rFonts w:ascii="Times New Roman" w:hAnsi="Times New Roman" w:cs="Times New Roman"/>
          <w:sz w:val="24"/>
          <w:szCs w:val="24"/>
        </w:rPr>
        <w:t>turi būti ne žemesnio kaip II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0"/>
      </w:r>
      <w:r w:rsidRPr="00BA2C31">
        <w:rPr>
          <w:rFonts w:ascii="Times New Roman" w:hAnsi="Times New Roman" w:cs="Times New Roman"/>
          <w:sz w:val="24"/>
          <w:szCs w:val="24"/>
        </w:rPr>
        <w:t>.</w:t>
      </w:r>
    </w:p>
    <w:p w14:paraId="4E9A8EF8" w14:textId="2BC1F3BC" w:rsidR="009A1809" w:rsidRPr="00DF6944" w:rsidRDefault="009A1809" w:rsidP="00C41EB8">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Interaktyvios veiklos, u</w:t>
      </w:r>
      <w:r w:rsidRPr="00BA2C31">
        <w:rPr>
          <w:rFonts w:ascii="Times New Roman" w:hAnsi="Times New Roman" w:cs="Times New Roman"/>
          <w:sz w:val="24"/>
          <w:szCs w:val="24"/>
        </w:rPr>
        <w:t>žduotys</w:t>
      </w:r>
      <w:r>
        <w:rPr>
          <w:rFonts w:ascii="Times New Roman" w:hAnsi="Times New Roman" w:cs="Times New Roman"/>
          <w:sz w:val="24"/>
          <w:szCs w:val="24"/>
        </w:rPr>
        <w:t>, žaidimai</w:t>
      </w:r>
      <w:r w:rsidRPr="00BA2C31">
        <w:rPr>
          <w:rFonts w:ascii="Times New Roman" w:hAnsi="Times New Roman" w:cs="Times New Roman"/>
          <w:sz w:val="24"/>
          <w:szCs w:val="24"/>
        </w:rPr>
        <w:t xml:space="preserve"> turi būti įvairių interaktyvumo lygių (pagal tą patį įsakymą nurodytą prieš punkte)</w:t>
      </w:r>
      <w:r>
        <w:rPr>
          <w:rFonts w:ascii="Times New Roman" w:hAnsi="Times New Roman" w:cs="Times New Roman"/>
          <w:sz w:val="24"/>
          <w:szCs w:val="24"/>
        </w:rPr>
        <w:t>. Svarbu, kad</w:t>
      </w:r>
      <w:r w:rsidRPr="00BA2C31">
        <w:rPr>
          <w:rFonts w:ascii="Times New Roman" w:hAnsi="Times New Roman" w:cs="Times New Roman"/>
          <w:sz w:val="24"/>
          <w:szCs w:val="24"/>
        </w:rPr>
        <w:t xml:space="preserve"> </w:t>
      </w:r>
      <w:r w:rsidRPr="00BA2C31">
        <w:rPr>
          <w:rFonts w:ascii="Times New Roman" w:hAnsi="Times New Roman" w:cs="Times New Roman"/>
          <w:sz w:val="24"/>
          <w:szCs w:val="24"/>
          <w:lang w:val="en-US"/>
        </w:rPr>
        <w:t>I interaktyvumo lygi</w:t>
      </w:r>
      <w:r>
        <w:rPr>
          <w:rFonts w:ascii="Times New Roman" w:hAnsi="Times New Roman" w:cs="Times New Roman"/>
          <w:sz w:val="24"/>
          <w:szCs w:val="24"/>
          <w:lang w:val="en-US"/>
        </w:rPr>
        <w:t>o sudarytų</w:t>
      </w:r>
      <w:r w:rsidRPr="00BA2C31">
        <w:rPr>
          <w:rFonts w:ascii="Times New Roman" w:hAnsi="Times New Roman" w:cs="Times New Roman"/>
          <w:sz w:val="24"/>
          <w:szCs w:val="24"/>
          <w:lang w:val="en-US"/>
        </w:rPr>
        <w:t xml:space="preserve"> </w:t>
      </w:r>
      <w:r>
        <w:rPr>
          <w:rFonts w:ascii="Times New Roman" w:hAnsi="Times New Roman" w:cs="Times New Roman"/>
          <w:sz w:val="24"/>
          <w:szCs w:val="24"/>
          <w:lang w:val="en-US"/>
        </w:rPr>
        <w:t>ne daugiau</w:t>
      </w:r>
      <w:r>
        <w:rPr>
          <w:rFonts w:ascii="Times New Roman" w:hAnsi="Times New Roman" w:cs="Times New Roman"/>
          <w:sz w:val="24"/>
          <w:szCs w:val="24"/>
        </w:rPr>
        <w:t xml:space="preserve"> </w:t>
      </w:r>
      <w:r>
        <w:rPr>
          <w:rFonts w:ascii="Times New Roman" w:hAnsi="Times New Roman" w:cs="Times New Roman"/>
          <w:sz w:val="24"/>
          <w:szCs w:val="24"/>
          <w:lang w:val="en-US"/>
        </w:rPr>
        <w:t>2</w:t>
      </w:r>
      <w:r w:rsidRPr="00BA2C31">
        <w:rPr>
          <w:rFonts w:ascii="Times New Roman" w:hAnsi="Times New Roman" w:cs="Times New Roman"/>
          <w:sz w:val="24"/>
          <w:szCs w:val="24"/>
          <w:lang w:val="en-US"/>
        </w:rPr>
        <w:t xml:space="preserve">0% ir III interaktyvumo </w:t>
      </w:r>
      <w:r>
        <w:rPr>
          <w:rFonts w:ascii="Times New Roman" w:hAnsi="Times New Roman" w:cs="Times New Roman"/>
          <w:sz w:val="24"/>
          <w:szCs w:val="24"/>
          <w:lang w:val="en-US"/>
        </w:rPr>
        <w:t xml:space="preserve">ne mažiau </w:t>
      </w:r>
      <w:r w:rsidRPr="00BA2C31">
        <w:rPr>
          <w:rFonts w:ascii="Times New Roman" w:hAnsi="Times New Roman" w:cs="Times New Roman"/>
          <w:sz w:val="24"/>
          <w:szCs w:val="24"/>
          <w:lang w:val="en-US"/>
        </w:rPr>
        <w:t xml:space="preserve">30%. </w:t>
      </w:r>
    </w:p>
    <w:p w14:paraId="4860FFCA" w14:textId="77777777" w:rsidR="00C0762C" w:rsidRPr="001F6F20" w:rsidRDefault="00C0762C" w:rsidP="00C41EB8">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SMP veiklas, </w:t>
      </w:r>
    </w:p>
    <w:p w14:paraId="4C41B4A9" w14:textId="77777777" w:rsidR="00C0762C"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7214CF21" w14:textId="77777777" w:rsidR="00C244B0" w:rsidRPr="00BA2C31" w:rsidRDefault="00C244B0"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Š</w:t>
      </w:r>
      <w:r w:rsidRPr="00585DF9">
        <w:rPr>
          <w:rFonts w:ascii="Times New Roman" w:hAnsi="Times New Roman" w:cs="Times New Roman"/>
          <w:sz w:val="24"/>
          <w:szCs w:val="24"/>
        </w:rPr>
        <w:t xml:space="preserve">riftai, spalvos, ikonėlės derinamos pagal </w:t>
      </w:r>
      <w:r>
        <w:rPr>
          <w:rFonts w:ascii="Times New Roman" w:hAnsi="Times New Roman" w:cs="Times New Roman"/>
          <w:sz w:val="24"/>
          <w:szCs w:val="24"/>
        </w:rPr>
        <w:t>PO</w:t>
      </w:r>
      <w:r w:rsidRPr="00585DF9">
        <w:rPr>
          <w:rFonts w:ascii="Times New Roman" w:hAnsi="Times New Roman" w:cs="Times New Roman"/>
          <w:sz w:val="24"/>
          <w:szCs w:val="24"/>
        </w:rPr>
        <w:t xml:space="preserve"> </w:t>
      </w:r>
      <w:r>
        <w:rPr>
          <w:rFonts w:ascii="Times New Roman" w:hAnsi="Times New Roman" w:cs="Times New Roman"/>
          <w:sz w:val="24"/>
          <w:szCs w:val="24"/>
        </w:rPr>
        <w:t>pateiktus parametrus. Parametrus PO pateiks per 10 darbo dienų nuo sutarties sudarymo dienos.</w:t>
      </w:r>
    </w:p>
    <w:p w14:paraId="6A0367FD" w14:textId="3B592730" w:rsidR="00C244B0" w:rsidRPr="00BA2C31" w:rsidRDefault="00C244B0" w:rsidP="00C244B0">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w:t>
      </w:r>
      <w:r w:rsidR="002E6AF0">
        <w:rPr>
          <w:rFonts w:ascii="Times New Roman" w:hAnsi="Times New Roman" w:cs="Times New Roman"/>
          <w:sz w:val="24"/>
          <w:szCs w:val="24"/>
        </w:rPr>
        <w:t>, žaidimai, interaktyvios veiklos</w:t>
      </w:r>
      <w:r w:rsidRPr="00BA2C31">
        <w:rPr>
          <w:rFonts w:ascii="Times New Roman" w:hAnsi="Times New Roman" w:cs="Times New Roman"/>
          <w:sz w:val="24"/>
          <w:szCs w:val="24"/>
        </w:rPr>
        <w:t xml:space="preserve"> SMP išdėstytos patogiai (kad būtų lengva atlikti), jų išdėstymas gali priklausyti ir nuo mokinių amžiaus tarpsnių ypatumų ir nuo dydžio, tipo, specifikos</w:t>
      </w:r>
      <w:r w:rsidR="00192B2C">
        <w:rPr>
          <w:rFonts w:ascii="Times New Roman" w:hAnsi="Times New Roman" w:cs="Times New Roman"/>
          <w:sz w:val="24"/>
          <w:szCs w:val="24"/>
        </w:rPr>
        <w:t>.</w:t>
      </w:r>
    </w:p>
    <w:p w14:paraId="1FB9471A" w14:textId="207B8494" w:rsidR="00C244B0" w:rsidRPr="00BA2C31" w:rsidRDefault="00C244B0" w:rsidP="00192B2C">
      <w:pPr>
        <w:pStyle w:val="Sraopastraipa"/>
        <w:numPr>
          <w:ilvl w:val="1"/>
          <w:numId w:val="33"/>
        </w:numPr>
        <w:tabs>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Atlikus užduotis,</w:t>
      </w:r>
      <w:r w:rsidR="00866E0D">
        <w:rPr>
          <w:rFonts w:ascii="Times New Roman" w:eastAsia="Times New Roman" w:hAnsi="Times New Roman" w:cs="Times New Roman"/>
          <w:sz w:val="24"/>
          <w:szCs w:val="24"/>
          <w:lang w:val="lt"/>
        </w:rPr>
        <w:t xml:space="preserve"> žaidimus</w:t>
      </w:r>
      <w:r w:rsidR="00EF3EEF">
        <w:rPr>
          <w:rFonts w:ascii="Times New Roman" w:eastAsia="Times New Roman" w:hAnsi="Times New Roman" w:cs="Times New Roman"/>
          <w:sz w:val="24"/>
          <w:szCs w:val="24"/>
          <w:lang w:val="lt"/>
        </w:rPr>
        <w:t>, interaktyvias veiklas</w:t>
      </w:r>
      <w:r w:rsidRPr="00BA2C31">
        <w:rPr>
          <w:rFonts w:ascii="Times New Roman" w:eastAsia="Times New Roman" w:hAnsi="Times New Roman" w:cs="Times New Roman"/>
          <w:sz w:val="24"/>
          <w:szCs w:val="24"/>
          <w:lang w:val="lt"/>
        </w:rPr>
        <w:t xml:space="preserve"> turi būti galimybė dar kartą atlikti</w:t>
      </w:r>
      <w:r w:rsidR="00EF3EEF">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 xml:space="preserve">būti galimybė grįžti atgal, pataisyti atsakymą ir eiti pirmyn. </w:t>
      </w:r>
    </w:p>
    <w:p w14:paraId="21E98365" w14:textId="7D4ED414" w:rsidR="00C244B0" w:rsidRPr="00BA2C31"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Jei užduočiai</w:t>
      </w:r>
      <w:r w:rsidR="00866E0D">
        <w:rPr>
          <w:rFonts w:ascii="Times New Roman" w:eastAsia="Times New Roman" w:hAnsi="Times New Roman" w:cs="Times New Roman"/>
          <w:sz w:val="24"/>
          <w:szCs w:val="24"/>
        </w:rPr>
        <w:t>, žaidimui</w:t>
      </w:r>
      <w:r w:rsidR="00EF3EEF">
        <w:rPr>
          <w:rFonts w:ascii="Times New Roman" w:eastAsia="Times New Roman" w:hAnsi="Times New Roman" w:cs="Times New Roman"/>
          <w:sz w:val="24"/>
          <w:szCs w:val="24"/>
        </w:rPr>
        <w:t>, interaktyviai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užduočiai atlikti.</w:t>
      </w:r>
    </w:p>
    <w:p w14:paraId="16627018" w14:textId="157D9C3C" w:rsidR="00C244B0" w:rsidRPr="00BA2C31"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automatiškai tikrinti sprendimus ir atsakymus uždarose užduotyse</w:t>
      </w:r>
      <w:r w:rsidR="00335318">
        <w:rPr>
          <w:rFonts w:ascii="Times New Roman" w:eastAsia="Times New Roman" w:hAnsi="Times New Roman" w:cs="Times New Roman"/>
          <w:sz w:val="24"/>
          <w:szCs w:val="24"/>
        </w:rPr>
        <w:t>.</w:t>
      </w:r>
    </w:p>
    <w:p w14:paraId="5972F73F" w14:textId="39465294" w:rsidR="00C244B0" w:rsidRPr="00BA2C31"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sidR="00335318">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2A84245F" w14:textId="77777777" w:rsidR="00C244B0" w:rsidRPr="00BA2C31"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45FC8B32" w14:textId="489BCD88" w:rsidR="00C244B0" w:rsidRPr="00810FFD"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patogiai į SMP (kad bet kada būtų lengvai pasiekiami, bet ir netrukdytų atlikti užduotis). </w:t>
      </w:r>
    </w:p>
    <w:p w14:paraId="0474CB2B" w14:textId="77777777" w:rsidR="00C244B0" w:rsidRPr="00BA2C31" w:rsidRDefault="00C244B0" w:rsidP="00C244B0">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Sąvokos, terminai turi būti interaktyviai paaiškinti ir pačioje priemonėje. Pvz. paspaudus ant sąvokos išsiskleistų paaiškinimas.</w:t>
      </w:r>
    </w:p>
    <w:p w14:paraId="7796BEEE" w14:textId="77777777" w:rsidR="00C244B0" w:rsidRPr="00BA2C31" w:rsidRDefault="00C244B0" w:rsidP="00C244B0">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6D27B695" w14:textId="77777777" w:rsidR="00C244B0" w:rsidRPr="00BA2C31" w:rsidRDefault="00C244B0" w:rsidP="00C244B0">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(PinP), dydį. Jei vaizdo įrašo kalba angliška turi būti išversta į lietuvių kalbą, arba bent naudojami lietuviški titrai (priklausomai nuo garsinės, informacijos svarbumo ir/arba mokinių amžiaus tarpsnio).</w:t>
      </w:r>
    </w:p>
    <w:p w14:paraId="2794515D" w14:textId="77777777" w:rsidR="00C244B0" w:rsidRPr="00BA2C31" w:rsidRDefault="00C244B0" w:rsidP="00C244B0">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12EBAE89" w:rsidR="006B494B" w:rsidRPr="00BA2C31" w:rsidRDefault="0037564D" w:rsidP="00C34545">
      <w:pPr>
        <w:numPr>
          <w:ilvl w:val="0"/>
          <w:numId w:val="17"/>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BA2C31">
        <w:rPr>
          <w:rFonts w:ascii="Times New Roman" w:eastAsia="Calibri" w:hAnsi="Times New Roman" w:cs="Times New Roman"/>
          <w:b/>
          <w:sz w:val="24"/>
          <w:szCs w:val="24"/>
        </w:rPr>
        <w:t xml:space="preserve">PASLAUGŲ </w:t>
      </w:r>
      <w:r w:rsidR="006B494B" w:rsidRPr="00BA2C31">
        <w:rPr>
          <w:rFonts w:ascii="Times New Roman" w:eastAsia="Calibri" w:hAnsi="Times New Roman" w:cs="Times New Roman"/>
          <w:b/>
          <w:sz w:val="24"/>
          <w:szCs w:val="24"/>
        </w:rPr>
        <w:t>TEIKIMO TERMINAI</w:t>
      </w:r>
      <w:r w:rsidR="00C34545" w:rsidRPr="00BA2C31">
        <w:rPr>
          <w:rFonts w:ascii="Times New Roman" w:eastAsia="Calibri" w:hAnsi="Times New Roman" w:cs="Times New Roman"/>
          <w:b/>
          <w:sz w:val="24"/>
          <w:szCs w:val="24"/>
        </w:rPr>
        <w:t xml:space="preserve"> </w:t>
      </w:r>
    </w:p>
    <w:p w14:paraId="561EBFD5" w14:textId="77777777" w:rsidR="006B494B" w:rsidRPr="00BA2C31"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77138AA9" w14:textId="77777777" w:rsidR="00821AF2" w:rsidRPr="00BA2C31" w:rsidRDefault="00821AF2" w:rsidP="00F452AB">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 paslaugų teikimo etapas:</w:t>
      </w:r>
    </w:p>
    <w:p w14:paraId="43BB5A06" w14:textId="3F3433AF"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Per 1</w:t>
      </w:r>
      <w:r>
        <w:rPr>
          <w:rFonts w:ascii="Times New Roman" w:hAnsi="Times New Roman" w:cs="Times New Roman"/>
          <w:sz w:val="24"/>
          <w:szCs w:val="24"/>
        </w:rPr>
        <w:t>5</w:t>
      </w:r>
      <w:r w:rsidRPr="00BA2C31">
        <w:rPr>
          <w:rFonts w:ascii="Times New Roman" w:hAnsi="Times New Roman" w:cs="Times New Roman"/>
          <w:sz w:val="24"/>
          <w:szCs w:val="24"/>
        </w:rPr>
        <w:t xml:space="preserve"> darbo dien</w:t>
      </w:r>
      <w:r>
        <w:rPr>
          <w:rFonts w:ascii="Times New Roman" w:hAnsi="Times New Roman" w:cs="Times New Roman"/>
          <w:sz w:val="24"/>
          <w:szCs w:val="24"/>
        </w:rPr>
        <w:t>ų</w:t>
      </w:r>
      <w:r w:rsidRPr="00BA2C31">
        <w:rPr>
          <w:rFonts w:ascii="Times New Roman" w:hAnsi="Times New Roman" w:cs="Times New Roman"/>
          <w:sz w:val="24"/>
          <w:szCs w:val="24"/>
        </w:rPr>
        <w:t xml:space="preserve"> nuo Sutarties įsigaliojimo dienos tiekėjas turi parengti ir suderinti su PO SMP rengimo detalųjį planą (Ganto diagrama (angl. </w:t>
      </w:r>
      <w:r w:rsidRPr="00BA2C31">
        <w:rPr>
          <w:rFonts w:ascii="Times New Roman" w:hAnsi="Times New Roman" w:cs="Times New Roman"/>
          <w:i/>
          <w:iCs/>
          <w:sz w:val="24"/>
          <w:szCs w:val="24"/>
        </w:rPr>
        <w:t>Gantt chart</w:t>
      </w:r>
      <w:r w:rsidRPr="00BA2C31">
        <w:rPr>
          <w:rFonts w:ascii="Times New Roman" w:hAnsi="Times New Roman" w:cs="Times New Roman"/>
          <w:sz w:val="24"/>
          <w:szCs w:val="24"/>
        </w:rPr>
        <w:t>)), Pagalbos tarnybą (žr. specifikacijos punktas</w:t>
      </w:r>
      <w:r w:rsidR="00D410A5">
        <w:rPr>
          <w:rFonts w:ascii="Times New Roman" w:hAnsi="Times New Roman" w:cs="Times New Roman"/>
          <w:sz w:val="24"/>
          <w:szCs w:val="24"/>
        </w:rPr>
        <w:t xml:space="preserve"> 3</w:t>
      </w:r>
      <w:r w:rsidR="000135C2">
        <w:rPr>
          <w:rFonts w:ascii="Times New Roman" w:hAnsi="Times New Roman" w:cs="Times New Roman"/>
          <w:sz w:val="24"/>
          <w:szCs w:val="24"/>
        </w:rPr>
        <w:t>4</w:t>
      </w:r>
      <w:r w:rsidRPr="00BA2C31">
        <w:rPr>
          <w:rFonts w:ascii="Times New Roman" w:hAnsi="Times New Roman" w:cs="Times New Roman"/>
          <w:sz w:val="24"/>
          <w:szCs w:val="24"/>
        </w:rPr>
        <w:t xml:space="preserve">), SMP aprašo formą </w:t>
      </w:r>
      <w:r w:rsidRPr="00BA2C31">
        <w:rPr>
          <w:rFonts w:ascii="Times New Roman" w:eastAsia="Times New Roman" w:hAnsi="Times New Roman" w:cs="Times New Roman"/>
          <w:sz w:val="24"/>
          <w:szCs w:val="24"/>
        </w:rPr>
        <w:t xml:space="preserve">(žr. I pirkimo dalis specifikacijos </w:t>
      </w:r>
      <w:r w:rsidRPr="00320293">
        <w:rPr>
          <w:rFonts w:ascii="Times New Roman" w:eastAsia="Times New Roman" w:hAnsi="Times New Roman" w:cs="Times New Roman"/>
          <w:sz w:val="24"/>
          <w:szCs w:val="24"/>
        </w:rPr>
        <w:t xml:space="preserve">punktas </w:t>
      </w:r>
      <w:r w:rsidR="00630BDF">
        <w:rPr>
          <w:rFonts w:ascii="Times New Roman" w:eastAsia="Times New Roman" w:hAnsi="Times New Roman" w:cs="Times New Roman"/>
          <w:sz w:val="24"/>
          <w:szCs w:val="24"/>
        </w:rPr>
        <w:t>4</w:t>
      </w:r>
      <w:r w:rsidR="000135C2">
        <w:rPr>
          <w:rFonts w:ascii="Times New Roman" w:eastAsia="Times New Roman" w:hAnsi="Times New Roman" w:cs="Times New Roman"/>
          <w:sz w:val="24"/>
          <w:szCs w:val="24"/>
        </w:rPr>
        <w:t>1</w:t>
      </w:r>
      <w:r w:rsidRPr="00320293">
        <w:rPr>
          <w:rFonts w:ascii="Times New Roman" w:eastAsia="Times New Roman" w:hAnsi="Times New Roman" w:cs="Times New Roman"/>
          <w:sz w:val="24"/>
          <w:szCs w:val="24"/>
        </w:rPr>
        <w:t xml:space="preserve">, II </w:t>
      </w:r>
      <w:r w:rsidRPr="00320293">
        <w:rPr>
          <w:rFonts w:ascii="Times New Roman" w:eastAsiaTheme="minorEastAsia" w:hAnsi="Times New Roman" w:cs="Times New Roman"/>
          <w:sz w:val="24"/>
          <w:szCs w:val="24"/>
          <w:lang w:eastAsia="lt-LT"/>
        </w:rPr>
        <w:t xml:space="preserve">– </w:t>
      </w:r>
      <w:r w:rsidRPr="00320293">
        <w:rPr>
          <w:rFonts w:ascii="Times New Roman" w:eastAsia="Times New Roman" w:hAnsi="Times New Roman" w:cs="Times New Roman"/>
          <w:sz w:val="24"/>
          <w:szCs w:val="24"/>
        </w:rPr>
        <w:t>4</w:t>
      </w:r>
      <w:r w:rsidR="000135C2">
        <w:rPr>
          <w:rFonts w:ascii="Times New Roman" w:eastAsia="Times New Roman" w:hAnsi="Times New Roman" w:cs="Times New Roman"/>
          <w:sz w:val="24"/>
          <w:szCs w:val="24"/>
        </w:rPr>
        <w:t>6</w:t>
      </w:r>
      <w:r w:rsidRPr="00320293">
        <w:rPr>
          <w:rFonts w:ascii="Times New Roman" w:eastAsia="Times New Roman" w:hAnsi="Times New Roman" w:cs="Times New Roman"/>
          <w:sz w:val="24"/>
          <w:szCs w:val="24"/>
        </w:rPr>
        <w:t>)</w:t>
      </w:r>
      <w:r w:rsidR="008F01B1" w:rsidRPr="00320293">
        <w:rPr>
          <w:rFonts w:ascii="Times New Roman" w:eastAsia="Times New Roman" w:hAnsi="Times New Roman" w:cs="Times New Roman"/>
          <w:sz w:val="24"/>
          <w:szCs w:val="24"/>
        </w:rPr>
        <w:t>.</w:t>
      </w:r>
      <w:r w:rsidR="008F01B1">
        <w:rPr>
          <w:rFonts w:ascii="Times New Roman" w:eastAsia="Times New Roman" w:hAnsi="Times New Roman" w:cs="Times New Roman"/>
          <w:sz w:val="24"/>
          <w:szCs w:val="24"/>
        </w:rPr>
        <w:t xml:space="preserve"> </w:t>
      </w:r>
      <w:r>
        <w:rPr>
          <w:rFonts w:ascii="Times New Roman" w:hAnsi="Times New Roman" w:cs="Times New Roman"/>
          <w:sz w:val="24"/>
          <w:szCs w:val="24"/>
        </w:rPr>
        <w:t>Detaliajame plane (Granto diagramoje) turi atsispindėti visi tiekėjo susiplanuoti atlikti darbai (turinio, techniniai) savaitės tikslumu (aišku, kad viską numatyti tiksliai sunku, todėl detalusis planas darbo eigoje gali keistis svarbu tik kad būtų laikomasi žemiau specifikacijoje nurodytų svarbių datų).</w:t>
      </w:r>
    </w:p>
    <w:p w14:paraId="05796FED" w14:textId="77777777"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1EC77F1D" w14:textId="2416C858"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D02F7A">
        <w:rPr>
          <w:rFonts w:ascii="Times New Roman" w:hAnsi="Times New Roman" w:cs="Times New Roman"/>
          <w:sz w:val="24"/>
          <w:szCs w:val="24"/>
        </w:rPr>
        <w:t>30 darbo dienų</w:t>
      </w:r>
      <w:r w:rsidRPr="00BA2C31">
        <w:rPr>
          <w:rFonts w:ascii="Times New Roman" w:hAnsi="Times New Roman" w:cs="Times New Roman"/>
          <w:sz w:val="24"/>
          <w:szCs w:val="24"/>
        </w:rPr>
        <w:t xml:space="preserve"> nuo sutarties įsigaliojimo dienos tiekėjas turi pateikti</w:t>
      </w:r>
      <w:r w:rsidRPr="00BA2C31">
        <w:rPr>
          <w:rFonts w:ascii="Times New Roman" w:eastAsiaTheme="minorEastAsia" w:hAnsi="Times New Roman" w:cs="Times New Roman"/>
          <w:sz w:val="24"/>
          <w:szCs w:val="24"/>
        </w:rPr>
        <w:t xml:space="preserve"> PO 1-ą SMP aprašą. </w:t>
      </w:r>
      <w:r w:rsidRPr="0014418E">
        <w:rPr>
          <w:rFonts w:ascii="Times New Roman" w:eastAsiaTheme="minorEastAsia" w:hAnsi="Times New Roman" w:cs="Times New Roman"/>
          <w:sz w:val="24"/>
          <w:szCs w:val="24"/>
        </w:rPr>
        <w:t xml:space="preserve">Taip pat turi pateikti 2 SMP </w:t>
      </w:r>
      <w:r w:rsidR="009754E4" w:rsidRPr="0014418E">
        <w:rPr>
          <w:rFonts w:ascii="Times New Roman" w:eastAsiaTheme="minorEastAsia" w:hAnsi="Times New Roman" w:cs="Times New Roman"/>
          <w:sz w:val="24"/>
          <w:szCs w:val="24"/>
        </w:rPr>
        <w:t xml:space="preserve">konceptualiai skirtingus </w:t>
      </w:r>
      <w:r w:rsidRPr="0014418E">
        <w:rPr>
          <w:rFonts w:ascii="Times New Roman" w:eastAsiaTheme="minorEastAsia" w:hAnsi="Times New Roman" w:cs="Times New Roman"/>
          <w:sz w:val="24"/>
          <w:szCs w:val="24"/>
        </w:rPr>
        <w:t>dizaino variantus</w:t>
      </w:r>
      <w:r w:rsidR="009754E4" w:rsidRPr="0014418E">
        <w:rPr>
          <w:rFonts w:ascii="Times New Roman" w:eastAsiaTheme="minorEastAsia" w:hAnsi="Times New Roman" w:cs="Times New Roman"/>
          <w:sz w:val="24"/>
          <w:szCs w:val="24"/>
        </w:rPr>
        <w:t xml:space="preserve">, </w:t>
      </w:r>
      <w:r w:rsidRPr="0014418E">
        <w:rPr>
          <w:rFonts w:ascii="Times New Roman" w:eastAsiaTheme="minorEastAsia" w:hAnsi="Times New Roman" w:cs="Times New Roman"/>
          <w:sz w:val="24"/>
          <w:szCs w:val="24"/>
        </w:rPr>
        <w:t xml:space="preserve">kuriuose būtų išdėstyti visi SMP </w:t>
      </w:r>
      <w:r w:rsidR="00171987" w:rsidRPr="0014418E">
        <w:rPr>
          <w:rFonts w:ascii="Times New Roman" w:eastAsiaTheme="minorEastAsia" w:hAnsi="Times New Roman" w:cs="Times New Roman"/>
          <w:sz w:val="24"/>
          <w:szCs w:val="24"/>
        </w:rPr>
        <w:t>dalys</w:t>
      </w:r>
      <w:r w:rsidRPr="0014418E">
        <w:rPr>
          <w:rFonts w:ascii="Times New Roman" w:eastAsiaTheme="minorEastAsia" w:hAnsi="Times New Roman" w:cs="Times New Roman"/>
          <w:sz w:val="24"/>
          <w:szCs w:val="24"/>
        </w:rPr>
        <w:t xml:space="preserve"> </w:t>
      </w:r>
      <w:r w:rsidRPr="0014418E">
        <w:rPr>
          <w:rFonts w:ascii="Times New Roman" w:eastAsia="Times New Roman" w:hAnsi="Times New Roman" w:cs="Times New Roman"/>
          <w:sz w:val="24"/>
          <w:szCs w:val="24"/>
        </w:rPr>
        <w:t xml:space="preserve">(žr. I pirkimo dalis specifikacijos punktas </w:t>
      </w:r>
      <w:r w:rsidR="00F452AB">
        <w:rPr>
          <w:rFonts w:ascii="Times New Roman" w:eastAsia="Times New Roman" w:hAnsi="Times New Roman" w:cs="Times New Roman"/>
          <w:sz w:val="24"/>
          <w:szCs w:val="24"/>
        </w:rPr>
        <w:t>40</w:t>
      </w:r>
      <w:r w:rsidRPr="0014418E">
        <w:rPr>
          <w:rFonts w:ascii="Times New Roman" w:eastAsia="Times New Roman" w:hAnsi="Times New Roman" w:cs="Times New Roman"/>
          <w:sz w:val="24"/>
          <w:szCs w:val="24"/>
        </w:rPr>
        <w:t xml:space="preserve">, II </w:t>
      </w:r>
      <w:r w:rsidRPr="0014418E">
        <w:rPr>
          <w:rFonts w:ascii="Times New Roman" w:eastAsiaTheme="minorEastAsia" w:hAnsi="Times New Roman" w:cs="Times New Roman"/>
          <w:sz w:val="24"/>
          <w:szCs w:val="24"/>
          <w:lang w:eastAsia="lt-LT"/>
        </w:rPr>
        <w:t xml:space="preserve">– </w:t>
      </w:r>
      <w:r w:rsidRPr="0014418E">
        <w:rPr>
          <w:rFonts w:ascii="Times New Roman" w:eastAsia="Times New Roman" w:hAnsi="Times New Roman" w:cs="Times New Roman"/>
          <w:sz w:val="24"/>
          <w:szCs w:val="24"/>
        </w:rPr>
        <w:t>4</w:t>
      </w:r>
      <w:r w:rsidR="00F452AB">
        <w:rPr>
          <w:rFonts w:ascii="Times New Roman" w:eastAsia="Times New Roman" w:hAnsi="Times New Roman" w:cs="Times New Roman"/>
          <w:sz w:val="24"/>
          <w:szCs w:val="24"/>
        </w:rPr>
        <w:t>5</w:t>
      </w:r>
      <w:r w:rsidRPr="0014418E">
        <w:rPr>
          <w:rFonts w:ascii="Times New Roman" w:eastAsia="Times New Roman" w:hAnsi="Times New Roman" w:cs="Times New Roman"/>
          <w:sz w:val="24"/>
          <w:szCs w:val="24"/>
        </w:rPr>
        <w:t xml:space="preserve">) </w:t>
      </w:r>
      <w:r w:rsidRPr="0014418E">
        <w:rPr>
          <w:rFonts w:ascii="Times New Roman" w:eastAsiaTheme="minorEastAsia" w:hAnsi="Times New Roman" w:cs="Times New Roman"/>
          <w:sz w:val="24"/>
          <w:szCs w:val="24"/>
        </w:rPr>
        <w:t xml:space="preserve">ir atsižvelgiama į reikalavimus dizainui </w:t>
      </w:r>
      <w:r w:rsidRPr="0014418E">
        <w:rPr>
          <w:rFonts w:ascii="Times New Roman" w:eastAsia="Times New Roman" w:hAnsi="Times New Roman" w:cs="Times New Roman"/>
          <w:sz w:val="24"/>
          <w:szCs w:val="24"/>
        </w:rPr>
        <w:t>(žr. I pirkimo dalis specifikacijos punktas 4</w:t>
      </w:r>
      <w:r w:rsidR="00833CC8">
        <w:rPr>
          <w:rFonts w:ascii="Times New Roman" w:eastAsia="Times New Roman" w:hAnsi="Times New Roman" w:cs="Times New Roman"/>
          <w:sz w:val="24"/>
          <w:szCs w:val="24"/>
        </w:rPr>
        <w:t>4</w:t>
      </w:r>
      <w:r w:rsidRPr="0014418E">
        <w:rPr>
          <w:rFonts w:ascii="Times New Roman" w:eastAsia="Times New Roman" w:hAnsi="Times New Roman" w:cs="Times New Roman"/>
          <w:sz w:val="24"/>
          <w:szCs w:val="24"/>
        </w:rPr>
        <w:t xml:space="preserve">, II </w:t>
      </w:r>
      <w:r w:rsidRPr="0014418E">
        <w:rPr>
          <w:rFonts w:ascii="Times New Roman" w:eastAsiaTheme="minorEastAsia" w:hAnsi="Times New Roman" w:cs="Times New Roman"/>
          <w:sz w:val="24"/>
          <w:szCs w:val="24"/>
          <w:lang w:eastAsia="lt-LT"/>
        </w:rPr>
        <w:t xml:space="preserve">– </w:t>
      </w:r>
      <w:r w:rsidRPr="0014418E">
        <w:rPr>
          <w:rFonts w:ascii="Times New Roman" w:eastAsia="Times New Roman" w:hAnsi="Times New Roman" w:cs="Times New Roman"/>
          <w:sz w:val="24"/>
          <w:szCs w:val="24"/>
        </w:rPr>
        <w:t>4</w:t>
      </w:r>
      <w:r w:rsidR="00833CC8">
        <w:rPr>
          <w:rFonts w:ascii="Times New Roman" w:eastAsia="Times New Roman" w:hAnsi="Times New Roman" w:cs="Times New Roman"/>
          <w:sz w:val="24"/>
          <w:szCs w:val="24"/>
        </w:rPr>
        <w:t>9</w:t>
      </w:r>
      <w:r w:rsidRPr="0014418E">
        <w:rPr>
          <w:rFonts w:ascii="Times New Roman" w:eastAsia="Times New Roman" w:hAnsi="Times New Roman" w:cs="Times New Roman"/>
          <w:sz w:val="24"/>
          <w:szCs w:val="24"/>
        </w:rPr>
        <w:t xml:space="preserve">). </w:t>
      </w:r>
      <w:r w:rsidR="0081284E">
        <w:rPr>
          <w:rFonts w:ascii="Times New Roman" w:eastAsia="Times New Roman" w:hAnsi="Times New Roman" w:cs="Times New Roman"/>
          <w:sz w:val="24"/>
          <w:szCs w:val="24"/>
        </w:rPr>
        <w:t>PO pasirenka vieną dizainą ir d</w:t>
      </w:r>
      <w:r w:rsidRPr="0014418E">
        <w:rPr>
          <w:rFonts w:ascii="Times New Roman" w:eastAsiaTheme="minorEastAsia" w:hAnsi="Times New Roman" w:cs="Times New Roman"/>
          <w:sz w:val="24"/>
          <w:szCs w:val="24"/>
        </w:rPr>
        <w:t>izainas</w:t>
      </w:r>
      <w:r w:rsidRPr="00BA2C31">
        <w:rPr>
          <w:rFonts w:ascii="Times New Roman" w:eastAsiaTheme="minorEastAsia" w:hAnsi="Times New Roman" w:cs="Times New Roman"/>
          <w:sz w:val="24"/>
          <w:szCs w:val="24"/>
        </w:rPr>
        <w:t xml:space="preserve"> aptariamas, taisomas pagal PO pastabas. </w:t>
      </w:r>
    </w:p>
    <w:p w14:paraId="66642EDC" w14:textId="6AAF19D3" w:rsidR="00821AF2" w:rsidRPr="00CF4C4D"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Pr="00BA2C31">
        <w:rPr>
          <w:rFonts w:ascii="Times New Roman" w:hAnsi="Times New Roman" w:cs="Times New Roman"/>
          <w:sz w:val="24"/>
          <w:szCs w:val="24"/>
        </w:rPr>
        <w:t xml:space="preserve">er </w:t>
      </w:r>
      <w:r>
        <w:rPr>
          <w:rFonts w:ascii="Times New Roman" w:hAnsi="Times New Roman" w:cs="Times New Roman"/>
          <w:sz w:val="24"/>
          <w:szCs w:val="24"/>
        </w:rPr>
        <w:t>4</w:t>
      </w:r>
      <w:r w:rsidRPr="00BA2C31">
        <w:rPr>
          <w:rFonts w:ascii="Times New Roman" w:hAnsi="Times New Roman" w:cs="Times New Roman"/>
          <w:sz w:val="24"/>
          <w:szCs w:val="24"/>
        </w:rPr>
        <w:t xml:space="preserve"> mėnesius nuo sutarties įsigaliojimo dienos tiekėjas turi pateikti </w:t>
      </w:r>
      <w:r w:rsidRPr="00BA2C31">
        <w:rPr>
          <w:rFonts w:ascii="Times New Roman" w:eastAsiaTheme="minorEastAsia" w:hAnsi="Times New Roman" w:cs="Times New Roman"/>
          <w:sz w:val="24"/>
          <w:szCs w:val="24"/>
        </w:rPr>
        <w:t xml:space="preserve">PO </w:t>
      </w:r>
      <w:r w:rsidR="009F0FBE">
        <w:rPr>
          <w:rFonts w:ascii="Times New Roman" w:eastAsiaTheme="minorEastAsia" w:hAnsi="Times New Roman" w:cs="Times New Roman"/>
          <w:sz w:val="24"/>
          <w:szCs w:val="24"/>
        </w:rPr>
        <w:t>3</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 </w:t>
      </w:r>
      <w:r w:rsidRPr="00BA2C31">
        <w:rPr>
          <w:rFonts w:ascii="Times New Roman" w:hAnsi="Times New Roman" w:cs="Times New Roman"/>
          <w:sz w:val="24"/>
          <w:szCs w:val="24"/>
        </w:rPr>
        <w:t xml:space="preserve">ir </w:t>
      </w:r>
      <w:r w:rsidRPr="00BA2C31">
        <w:rPr>
          <w:rFonts w:ascii="Times New Roman" w:eastAsiaTheme="minorEastAsia" w:hAnsi="Times New Roman" w:cs="Times New Roman"/>
          <w:sz w:val="24"/>
          <w:szCs w:val="24"/>
        </w:rPr>
        <w:t>1-ą pilnai suskaitmenintą SMP kartu su testavimo protokolu pagal specifikacijos punktus. SMP turi būti pateikta testavimo aplinkoje ir išbandyta bei pademonstruota PO, kad tinkamai veikia pagal technologinius specifikacijos punktus (žr. III skyrius).</w:t>
      </w:r>
    </w:p>
    <w:p w14:paraId="7E8741A9" w14:textId="1B2F7F42" w:rsidR="00CF4C4D" w:rsidRPr="00B21674" w:rsidRDefault="00CF4C4D" w:rsidP="00B21674">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Pr="00BA2C31">
        <w:rPr>
          <w:rFonts w:ascii="Times New Roman" w:hAnsi="Times New Roman" w:cs="Times New Roman"/>
          <w:sz w:val="24"/>
          <w:szCs w:val="24"/>
        </w:rPr>
        <w:t xml:space="preserve">er </w:t>
      </w:r>
      <w:r w:rsidR="00B2189D">
        <w:rPr>
          <w:rFonts w:ascii="Times New Roman" w:hAnsi="Times New Roman" w:cs="Times New Roman"/>
          <w:sz w:val="24"/>
          <w:szCs w:val="24"/>
        </w:rPr>
        <w:t>5</w:t>
      </w:r>
      <w:r w:rsidRPr="00BA2C31">
        <w:rPr>
          <w:rFonts w:ascii="Times New Roman" w:hAnsi="Times New Roman" w:cs="Times New Roman"/>
          <w:sz w:val="24"/>
          <w:szCs w:val="24"/>
        </w:rPr>
        <w:t xml:space="preserve"> mėnesius nuo sutarties įsigaliojimo dienos tiekėjas turi pateikti </w:t>
      </w:r>
      <w:r w:rsidRPr="00BA2C31">
        <w:rPr>
          <w:rFonts w:ascii="Times New Roman" w:eastAsiaTheme="minorEastAsia" w:hAnsi="Times New Roman" w:cs="Times New Roman"/>
          <w:sz w:val="24"/>
          <w:szCs w:val="24"/>
        </w:rPr>
        <w:t xml:space="preserve">PO </w:t>
      </w:r>
      <w:r w:rsidR="007C4215">
        <w:rPr>
          <w:rFonts w:ascii="Times New Roman" w:eastAsiaTheme="minorEastAsia" w:hAnsi="Times New Roman" w:cs="Times New Roman"/>
          <w:sz w:val="24"/>
          <w:szCs w:val="24"/>
        </w:rPr>
        <w:t>5</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 </w:t>
      </w:r>
      <w:r w:rsidR="004C042B">
        <w:rPr>
          <w:rFonts w:ascii="Times New Roman" w:eastAsiaTheme="minorEastAsia" w:hAnsi="Times New Roman" w:cs="Times New Roman"/>
          <w:sz w:val="24"/>
          <w:szCs w:val="24"/>
        </w:rPr>
        <w:t xml:space="preserve">ir </w:t>
      </w:r>
      <w:r w:rsidR="007C4215">
        <w:rPr>
          <w:rFonts w:ascii="Times New Roman" w:eastAsiaTheme="minorEastAsia" w:hAnsi="Times New Roman" w:cs="Times New Roman"/>
          <w:sz w:val="24"/>
          <w:szCs w:val="24"/>
        </w:rPr>
        <w:t>3</w:t>
      </w:r>
      <w:r w:rsidR="004C042B" w:rsidRPr="00BA2C31">
        <w:rPr>
          <w:rFonts w:ascii="Times New Roman" w:eastAsiaTheme="minorEastAsia" w:hAnsi="Times New Roman" w:cs="Times New Roman"/>
          <w:sz w:val="24"/>
          <w:szCs w:val="24"/>
        </w:rPr>
        <w:t>0</w:t>
      </w:r>
      <w:r w:rsidR="004C042B" w:rsidRPr="00BA2C31">
        <w:rPr>
          <w:rFonts w:ascii="Times New Roman" w:eastAsiaTheme="minorEastAsia" w:hAnsi="Times New Roman" w:cs="Times New Roman"/>
          <w:sz w:val="24"/>
          <w:szCs w:val="24"/>
          <w:lang w:val="en-US"/>
        </w:rPr>
        <w:t>%</w:t>
      </w:r>
      <w:r w:rsidR="004C042B" w:rsidRPr="00BA2C31">
        <w:rPr>
          <w:rFonts w:ascii="Times New Roman" w:eastAsiaTheme="minorEastAsia" w:hAnsi="Times New Roman" w:cs="Times New Roman"/>
          <w:sz w:val="24"/>
          <w:szCs w:val="24"/>
        </w:rPr>
        <w:t xml:space="preserve"> pilnai suskaitmenintų SMP.</w:t>
      </w:r>
    </w:p>
    <w:p w14:paraId="2C669806" w14:textId="77777777"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Pr="00BA2C31">
        <w:rPr>
          <w:rFonts w:ascii="Times New Roman" w:eastAsia="Times New Roman" w:hAnsi="Times New Roman" w:cs="Times New Roman"/>
          <w:sz w:val="24"/>
          <w:szCs w:val="24"/>
          <w:lang w:val="lt" w:eastAsia="lt-LT"/>
        </w:rPr>
        <w:t>aprašus, lenteles, SMP</w:t>
      </w:r>
      <w:r w:rsidRPr="00BA2C31">
        <w:rPr>
          <w:rFonts w:ascii="Times New Roman" w:eastAsiaTheme="minorEastAsia" w:hAnsi="Times New Roman" w:cs="Times New Roman"/>
          <w:sz w:val="24"/>
          <w:szCs w:val="24"/>
        </w:rPr>
        <w:t xml:space="preserve"> ir pateikia pastabas (arba kitu susitartu laiku).</w:t>
      </w:r>
    </w:p>
    <w:p w14:paraId="76E2D972" w14:textId="77777777"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 xml:space="preserve">Tiekėjas per 5 darbo dienas pataiso aprašus, lenteles, SMP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77BCDE40" w14:textId="77777777" w:rsidR="00821AF2" w:rsidRPr="00BA2C31" w:rsidRDefault="00821AF2" w:rsidP="00821AF2">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II paslaugų teikimo etapas:</w:t>
      </w:r>
    </w:p>
    <w:p w14:paraId="23A73690" w14:textId="2A506C0A"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Nuosekliai p</w:t>
      </w:r>
      <w:r w:rsidRPr="00BA2C31">
        <w:rPr>
          <w:rFonts w:ascii="Times New Roman" w:hAnsi="Times New Roman" w:cs="Times New Roman"/>
          <w:sz w:val="24"/>
          <w:szCs w:val="24"/>
        </w:rPr>
        <w:t xml:space="preserve">er </w:t>
      </w:r>
      <w:r>
        <w:rPr>
          <w:rFonts w:ascii="Times New Roman" w:hAnsi="Times New Roman" w:cs="Times New Roman"/>
          <w:sz w:val="24"/>
          <w:szCs w:val="24"/>
        </w:rPr>
        <w:t>6</w:t>
      </w:r>
      <w:r w:rsidRPr="00BA2C31">
        <w:rPr>
          <w:rFonts w:ascii="Times New Roman" w:hAnsi="Times New Roman" w:cs="Times New Roman"/>
          <w:sz w:val="24"/>
          <w:szCs w:val="24"/>
        </w:rPr>
        <w:t xml:space="preserve"> mėnesius nuo sutarties įsigaliojimo dienos tiekėjas turi pateikti</w:t>
      </w:r>
      <w:r w:rsidRPr="00BA2C31">
        <w:rPr>
          <w:rFonts w:ascii="Times New Roman" w:eastAsiaTheme="minorEastAsia" w:hAnsi="Times New Roman" w:cs="Times New Roman"/>
          <w:sz w:val="24"/>
          <w:szCs w:val="24"/>
        </w:rPr>
        <w:t xml:space="preserve"> PO 70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 </w:t>
      </w:r>
      <w:r w:rsidRPr="00BA2C31">
        <w:rPr>
          <w:rFonts w:ascii="Times New Roman" w:hAnsi="Times New Roman" w:cs="Times New Roman"/>
          <w:sz w:val="24"/>
          <w:szCs w:val="24"/>
        </w:rPr>
        <w:t xml:space="preserve">ir </w:t>
      </w:r>
      <w:r w:rsidR="00C571B5">
        <w:rPr>
          <w:rFonts w:ascii="Times New Roman" w:eastAsiaTheme="minorEastAsia" w:hAnsi="Times New Roman" w:cs="Times New Roman"/>
          <w:sz w:val="24"/>
          <w:szCs w:val="24"/>
        </w:rPr>
        <w:t>5</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pilnai suskaitmenintų SMP.</w:t>
      </w:r>
    </w:p>
    <w:p w14:paraId="60E4E8C9" w14:textId="0F4D5BE3"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Pr="00BA2C31">
        <w:rPr>
          <w:rFonts w:ascii="Times New Roman" w:hAnsi="Times New Roman" w:cs="Times New Roman"/>
          <w:sz w:val="24"/>
          <w:szCs w:val="24"/>
        </w:rPr>
        <w:t xml:space="preserve">er </w:t>
      </w:r>
      <w:r>
        <w:rPr>
          <w:rFonts w:ascii="Times New Roman" w:hAnsi="Times New Roman" w:cs="Times New Roman"/>
          <w:sz w:val="24"/>
          <w:szCs w:val="24"/>
        </w:rPr>
        <w:t>8</w:t>
      </w:r>
      <w:r w:rsidRPr="00BA2C31">
        <w:rPr>
          <w:rFonts w:ascii="Times New Roman" w:hAnsi="Times New Roman" w:cs="Times New Roman"/>
          <w:sz w:val="24"/>
          <w:szCs w:val="24"/>
        </w:rPr>
        <w:t xml:space="preserve"> mėnesius nuo sutarties įsigaliojimo dienos tiekėjas turi pateikti </w:t>
      </w:r>
      <w:r w:rsidRPr="00BA2C31">
        <w:rPr>
          <w:rFonts w:ascii="Times New Roman" w:eastAsiaTheme="minorEastAsia" w:hAnsi="Times New Roman" w:cs="Times New Roman"/>
          <w:sz w:val="24"/>
          <w:szCs w:val="24"/>
        </w:rPr>
        <w:t>PO 100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SMP aprašų </w:t>
      </w:r>
      <w:r w:rsidRPr="00BA2C31">
        <w:rPr>
          <w:rFonts w:ascii="Times New Roman" w:hAnsi="Times New Roman" w:cs="Times New Roman"/>
          <w:sz w:val="24"/>
          <w:szCs w:val="24"/>
        </w:rPr>
        <w:t xml:space="preserve">ir </w:t>
      </w:r>
      <w:r w:rsidR="00F469F6">
        <w:rPr>
          <w:rFonts w:ascii="Times New Roman" w:eastAsiaTheme="minorEastAsia" w:hAnsi="Times New Roman" w:cs="Times New Roman"/>
          <w:sz w:val="24"/>
          <w:szCs w:val="24"/>
        </w:rPr>
        <w:t>7</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pilnai suskaitmenintų SMP.</w:t>
      </w:r>
    </w:p>
    <w:p w14:paraId="48C342E2" w14:textId="77777777"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aprašus, lenteles, </w:t>
      </w:r>
      <w:r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05E9A61B" w14:textId="77777777"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lastRenderedPageBreak/>
        <w:t xml:space="preserve">Tiekėjas per 5 darbo dienas pataiso </w:t>
      </w:r>
      <w:r w:rsidRPr="00BA2C31">
        <w:rPr>
          <w:rFonts w:ascii="Times New Roman" w:eastAsiaTheme="minorEastAsia" w:hAnsi="Times New Roman" w:cs="Times New Roman"/>
          <w:sz w:val="24"/>
          <w:szCs w:val="24"/>
        </w:rPr>
        <w:t xml:space="preserve">aprašus, lenteles, </w:t>
      </w:r>
      <w:r w:rsidRPr="00BA2C31">
        <w:rPr>
          <w:rFonts w:ascii="Times New Roman" w:eastAsia="Times New Roman" w:hAnsi="Times New Roman" w:cs="Times New Roman"/>
          <w:sz w:val="24"/>
          <w:szCs w:val="24"/>
          <w:lang w:val="lt" w:eastAsia="lt-LT"/>
        </w:rPr>
        <w:t xml:space="preserve">SMP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6F9610A7" w14:textId="51867AE5" w:rsidR="00821AF2" w:rsidRPr="00DA191D" w:rsidRDefault="004A1E8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821AF2" w:rsidRPr="00BA2C31">
        <w:rPr>
          <w:rFonts w:ascii="Times New Roman" w:hAnsi="Times New Roman" w:cs="Times New Roman"/>
          <w:sz w:val="24"/>
          <w:szCs w:val="24"/>
        </w:rPr>
        <w:t xml:space="preserve">er </w:t>
      </w:r>
      <w:r w:rsidR="009A452C">
        <w:rPr>
          <w:rFonts w:ascii="Times New Roman" w:hAnsi="Times New Roman" w:cs="Times New Roman"/>
          <w:sz w:val="24"/>
          <w:szCs w:val="24"/>
        </w:rPr>
        <w:t>10</w:t>
      </w:r>
      <w:r w:rsidR="00821AF2" w:rsidRPr="00BA2C31">
        <w:rPr>
          <w:rFonts w:ascii="Times New Roman" w:hAnsi="Times New Roman" w:cs="Times New Roman"/>
          <w:sz w:val="24"/>
          <w:szCs w:val="24"/>
        </w:rPr>
        <w:t xml:space="preserve"> mėnesi</w:t>
      </w:r>
      <w:r w:rsidR="00AF47B2">
        <w:rPr>
          <w:rFonts w:ascii="Times New Roman" w:hAnsi="Times New Roman" w:cs="Times New Roman"/>
          <w:sz w:val="24"/>
          <w:szCs w:val="24"/>
        </w:rPr>
        <w:t>ų</w:t>
      </w:r>
      <w:r w:rsidR="00821AF2" w:rsidRPr="00BA2C31">
        <w:rPr>
          <w:rFonts w:ascii="Times New Roman" w:hAnsi="Times New Roman" w:cs="Times New Roman"/>
          <w:sz w:val="24"/>
          <w:szCs w:val="24"/>
        </w:rPr>
        <w:t xml:space="preserve"> nuo sutarties įsigaliojimo dienos tiekėjas turi pateikti</w:t>
      </w:r>
      <w:r w:rsidR="00821AF2" w:rsidRPr="00BA2C31">
        <w:rPr>
          <w:rFonts w:ascii="Times New Roman" w:eastAsiaTheme="minorEastAsia" w:hAnsi="Times New Roman" w:cs="Times New Roman"/>
          <w:sz w:val="24"/>
          <w:szCs w:val="24"/>
        </w:rPr>
        <w:t xml:space="preserve"> PO 100</w:t>
      </w:r>
      <w:r w:rsidR="00821AF2" w:rsidRPr="00BA2C31">
        <w:rPr>
          <w:rFonts w:ascii="Times New Roman" w:eastAsiaTheme="minorEastAsia" w:hAnsi="Times New Roman" w:cs="Times New Roman"/>
          <w:sz w:val="24"/>
          <w:szCs w:val="24"/>
          <w:lang w:val="en-US"/>
        </w:rPr>
        <w:t>%</w:t>
      </w:r>
      <w:r w:rsidR="00821AF2" w:rsidRPr="00BA2C31">
        <w:rPr>
          <w:rFonts w:ascii="Times New Roman" w:eastAsiaTheme="minorEastAsia" w:hAnsi="Times New Roman" w:cs="Times New Roman"/>
          <w:sz w:val="24"/>
          <w:szCs w:val="24"/>
        </w:rPr>
        <w:t xml:space="preserve"> pilnai suskaitmenintų SMP kartu su testavimo protokolu pagal visus techninės specifikacijos </w:t>
      </w:r>
      <w:r w:rsidR="00821AF2" w:rsidRPr="0085671C">
        <w:rPr>
          <w:rFonts w:ascii="Times New Roman" w:eastAsiaTheme="minorEastAsia" w:hAnsi="Times New Roman" w:cs="Times New Roman"/>
          <w:sz w:val="24"/>
          <w:szCs w:val="24"/>
        </w:rPr>
        <w:t xml:space="preserve">punktus ir </w:t>
      </w:r>
      <w:r w:rsidR="00821AF2" w:rsidRPr="0085671C">
        <w:rPr>
          <w:rFonts w:ascii="Times New Roman" w:hAnsi="Times New Roman" w:cs="Times New Roman"/>
          <w:sz w:val="24"/>
          <w:szCs w:val="24"/>
        </w:rPr>
        <w:t xml:space="preserve">Prieinamumo </w:t>
      </w:r>
      <w:r w:rsidR="00D96687">
        <w:rPr>
          <w:rFonts w:ascii="Times New Roman" w:hAnsi="Times New Roman" w:cs="Times New Roman"/>
          <w:sz w:val="24"/>
          <w:szCs w:val="24"/>
        </w:rPr>
        <w:t>vertinimo</w:t>
      </w:r>
      <w:r w:rsidR="00821AF2" w:rsidRPr="0085671C">
        <w:rPr>
          <w:rFonts w:ascii="Times New Roman" w:hAnsi="Times New Roman" w:cs="Times New Roman"/>
          <w:sz w:val="24"/>
          <w:szCs w:val="24"/>
        </w:rPr>
        <w:t xml:space="preserve"> ataskaita</w:t>
      </w:r>
      <w:r w:rsidR="005B4FD6">
        <w:rPr>
          <w:rFonts w:ascii="Times New Roman" w:hAnsi="Times New Roman" w:cs="Times New Roman"/>
          <w:sz w:val="24"/>
          <w:szCs w:val="24"/>
        </w:rPr>
        <w:t xml:space="preserve"> (žr.</w:t>
      </w:r>
      <w:r w:rsidR="00D96687">
        <w:rPr>
          <w:rFonts w:ascii="Times New Roman" w:hAnsi="Times New Roman" w:cs="Times New Roman"/>
          <w:sz w:val="24"/>
          <w:szCs w:val="24"/>
        </w:rPr>
        <w:t xml:space="preserve"> 2</w:t>
      </w:r>
      <w:r w:rsidR="00C063CE">
        <w:rPr>
          <w:rFonts w:ascii="Times New Roman" w:hAnsi="Times New Roman" w:cs="Times New Roman"/>
          <w:sz w:val="24"/>
          <w:szCs w:val="24"/>
        </w:rPr>
        <w:t>4</w:t>
      </w:r>
      <w:r w:rsidR="00D96687">
        <w:rPr>
          <w:rFonts w:ascii="Times New Roman" w:hAnsi="Times New Roman" w:cs="Times New Roman"/>
          <w:sz w:val="24"/>
          <w:szCs w:val="24"/>
        </w:rPr>
        <w:t>.2</w:t>
      </w:r>
      <w:r w:rsidR="005B4FD6">
        <w:rPr>
          <w:rFonts w:ascii="Times New Roman" w:hAnsi="Times New Roman" w:cs="Times New Roman"/>
          <w:sz w:val="24"/>
          <w:szCs w:val="24"/>
        </w:rPr>
        <w:t>)</w:t>
      </w:r>
      <w:r w:rsidR="00821AF2" w:rsidRPr="0085671C">
        <w:rPr>
          <w:rFonts w:ascii="Times New Roman" w:hAnsi="Times New Roman" w:cs="Times New Roman"/>
          <w:sz w:val="24"/>
          <w:szCs w:val="24"/>
        </w:rPr>
        <w:t>.</w:t>
      </w:r>
      <w:r w:rsidR="00821AF2" w:rsidRPr="00BA2C31">
        <w:rPr>
          <w:rFonts w:ascii="Times New Roman" w:eastAsiaTheme="minorEastAsia" w:hAnsi="Times New Roman" w:cs="Times New Roman"/>
          <w:sz w:val="24"/>
          <w:szCs w:val="24"/>
        </w:rPr>
        <w:t xml:space="preserve"> SMP turi būti perduota ir suderinta su PO pagal visus techninės specifikacijos reikalavimus.</w:t>
      </w:r>
    </w:p>
    <w:p w14:paraId="2B3DE92A" w14:textId="7EB0949C" w:rsidR="00DA191D" w:rsidRPr="0035629B" w:rsidRDefault="00DA191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10 darbo dienų </w:t>
      </w:r>
      <w:r w:rsidR="0035629B">
        <w:rPr>
          <w:rFonts w:ascii="Times New Roman" w:eastAsiaTheme="minorEastAsia" w:hAnsi="Times New Roman" w:cs="Times New Roman"/>
          <w:sz w:val="24"/>
          <w:szCs w:val="24"/>
        </w:rPr>
        <w:t>dar PO testuoja, tikrina ir teikia pastabas.</w:t>
      </w:r>
    </w:p>
    <w:p w14:paraId="5D7F59E4" w14:textId="686ADA09" w:rsidR="0035629B" w:rsidRPr="00BA2C31" w:rsidRDefault="0035629B"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10 darbo dienų </w:t>
      </w:r>
      <w:r w:rsidR="00AA0ADC">
        <w:rPr>
          <w:rFonts w:ascii="Times New Roman" w:eastAsiaTheme="minorEastAsia" w:hAnsi="Times New Roman" w:cs="Times New Roman"/>
          <w:sz w:val="24"/>
          <w:szCs w:val="24"/>
        </w:rPr>
        <w:t xml:space="preserve">po PO galutinių pastabų </w:t>
      </w:r>
      <w:r>
        <w:rPr>
          <w:rFonts w:ascii="Times New Roman" w:eastAsiaTheme="minorEastAsia" w:hAnsi="Times New Roman" w:cs="Times New Roman"/>
          <w:sz w:val="24"/>
          <w:szCs w:val="24"/>
        </w:rPr>
        <w:t xml:space="preserve">tiekėjas </w:t>
      </w:r>
      <w:r w:rsidR="00113AE6">
        <w:rPr>
          <w:rFonts w:ascii="Times New Roman" w:eastAsiaTheme="minorEastAsia" w:hAnsi="Times New Roman" w:cs="Times New Roman"/>
          <w:sz w:val="24"/>
          <w:szCs w:val="24"/>
        </w:rPr>
        <w:t>testuoja, taiso pagal pateiktas pastabas</w:t>
      </w:r>
      <w:r w:rsidR="00E5357F">
        <w:rPr>
          <w:rFonts w:ascii="Times New Roman" w:eastAsiaTheme="minorEastAsia" w:hAnsi="Times New Roman" w:cs="Times New Roman"/>
          <w:sz w:val="24"/>
          <w:szCs w:val="24"/>
        </w:rPr>
        <w:t>.</w:t>
      </w:r>
    </w:p>
    <w:p w14:paraId="734B7D58" w14:textId="3AEFCCBA"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Per </w:t>
      </w:r>
      <w:r>
        <w:rPr>
          <w:rFonts w:ascii="Times New Roman" w:eastAsiaTheme="minorEastAsia" w:hAnsi="Times New Roman" w:cs="Times New Roman"/>
          <w:sz w:val="24"/>
          <w:szCs w:val="24"/>
        </w:rPr>
        <w:t>11</w:t>
      </w:r>
      <w:r w:rsidRPr="00BA2C31">
        <w:rPr>
          <w:rFonts w:ascii="Times New Roman" w:eastAsiaTheme="minorEastAsia" w:hAnsi="Times New Roman" w:cs="Times New Roman"/>
          <w:sz w:val="24"/>
          <w:szCs w:val="24"/>
        </w:rPr>
        <w:t xml:space="preserve"> mėnesi</w:t>
      </w:r>
      <w:r>
        <w:rPr>
          <w:rFonts w:ascii="Times New Roman" w:eastAsiaTheme="minorEastAsia" w:hAnsi="Times New Roman" w:cs="Times New Roman"/>
          <w:sz w:val="24"/>
          <w:szCs w:val="24"/>
        </w:rPr>
        <w:t>ų</w:t>
      </w:r>
      <w:r w:rsidRPr="00BA2C31">
        <w:rPr>
          <w:rFonts w:ascii="Times New Roman" w:eastAsiaTheme="minorEastAsia" w:hAnsi="Times New Roman" w:cs="Times New Roman"/>
          <w:sz w:val="24"/>
          <w:szCs w:val="24"/>
        </w:rPr>
        <w:t xml:space="preserve"> nuo </w:t>
      </w:r>
      <w:r w:rsidRPr="00BA2C31">
        <w:rPr>
          <w:rFonts w:ascii="Times New Roman" w:hAnsi="Times New Roman" w:cs="Times New Roman"/>
          <w:sz w:val="24"/>
          <w:szCs w:val="24"/>
        </w:rPr>
        <w:t>sutarties įsigaliojimo dienos tiekėjas turi pilnai ištaisyti visas SMP, suderinti ir atsiskaityti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1DCE464C" w:rsidR="00FD02B1" w:rsidRPr="00327DA4" w:rsidRDefault="00FD02B1" w:rsidP="00327DA4">
      <w:pPr>
        <w:pStyle w:val="Sraopastraipa"/>
        <w:numPr>
          <w:ilvl w:val="0"/>
          <w:numId w:val="17"/>
        </w:numPr>
        <w:tabs>
          <w:tab w:val="left" w:pos="1276"/>
        </w:tabs>
        <w:spacing w:after="0" w:line="240" w:lineRule="auto"/>
        <w:jc w:val="center"/>
        <w:rPr>
          <w:rFonts w:ascii="Times New Roman" w:hAnsi="Times New Roman" w:cs="Times New Roman"/>
          <w:b/>
          <w:caps/>
          <w:sz w:val="24"/>
          <w:szCs w:val="24"/>
        </w:rPr>
      </w:pPr>
      <w:r w:rsidRPr="00327DA4">
        <w:rPr>
          <w:rFonts w:ascii="Times New Roman" w:hAnsi="Times New Roman" w:cs="Times New Roman"/>
          <w:b/>
          <w:caps/>
          <w:sz w:val="24"/>
          <w:szCs w:val="24"/>
        </w:rPr>
        <w:t xml:space="preserve">REIKALAVIMAI </w:t>
      </w:r>
      <w:r w:rsidRPr="00327DA4">
        <w:rPr>
          <w:rFonts w:ascii="Times New Roman" w:eastAsia="Times New Roman" w:hAnsi="Times New Roman" w:cs="Times New Roman"/>
          <w:b/>
          <w:caps/>
          <w:sz w:val="24"/>
          <w:szCs w:val="24"/>
        </w:rPr>
        <w:t>TIEKĖJO</w:t>
      </w:r>
      <w:r w:rsidRPr="00327DA4">
        <w:rPr>
          <w:rFonts w:ascii="Times New Roman" w:hAnsi="Times New Roman" w:cs="Times New Roman"/>
          <w:b/>
          <w:caps/>
          <w:sz w:val="24"/>
          <w:szCs w:val="24"/>
        </w:rPr>
        <w:t xml:space="preserve"> PAGALBOS TARNYBAI</w:t>
      </w:r>
    </w:p>
    <w:p w14:paraId="2ACACFD7" w14:textId="77777777"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0E29EF9B" w:rsidR="00FD02B1" w:rsidRPr="00BA2C31" w:rsidRDefault="00FD02B1" w:rsidP="00AB080A">
      <w:pPr>
        <w:pStyle w:val="Sraopastraipa"/>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w:t>
      </w:r>
      <w:r w:rsidR="009444A5">
        <w:rPr>
          <w:rFonts w:ascii="Times New Roman" w:eastAsia="Times New Roman" w:hAnsi="Times New Roman" w:cs="Times New Roman"/>
          <w:sz w:val="24"/>
          <w:szCs w:val="24"/>
        </w:rPr>
        <w:t>9</w:t>
      </w:r>
      <w:r w:rsidRPr="00BA2C31">
        <w:rPr>
          <w:rFonts w:ascii="Times New Roman" w:eastAsia="Times New Roman" w:hAnsi="Times New Roman" w:cs="Times New Roman"/>
          <w:sz w:val="24"/>
          <w:szCs w:val="24"/>
        </w:rPr>
        <w:t xml:space="preserve"> punkte) veikiančią Pagalbos tarnybą.</w:t>
      </w:r>
    </w:p>
    <w:p w14:paraId="6D34AB78" w14:textId="2F5EC76F" w:rsidR="00FD02B1" w:rsidRPr="00BA2C31" w:rsidRDefault="00FD02B1" w:rsidP="00C34545">
      <w:pPr>
        <w:pStyle w:val="Sraopastraipa"/>
        <w:numPr>
          <w:ilvl w:val="0"/>
          <w:numId w:val="20"/>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9B6F32"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77777777"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BA2C31">
        <w:rPr>
          <w:rFonts w:ascii="Times New Roman" w:eastAsia="Times New Roman" w:hAnsi="Times New Roman" w:cs="Times New Roman"/>
          <w:i/>
          <w:sz w:val="24"/>
          <w:szCs w:val="24"/>
        </w:rPr>
        <w:t>On-line</w:t>
      </w:r>
      <w:r w:rsidRPr="00BA2C31">
        <w:rPr>
          <w:rFonts w:ascii="Times New Roman" w:eastAsia="Times New Roman" w:hAnsi="Times New Roman" w:cs="Times New Roman"/>
          <w:sz w:val="24"/>
          <w:szCs w:val="24"/>
        </w:rPr>
        <w:t>) teikimą interneto tinklalapyje, veikiančiame HTTPS protokolu.</w:t>
      </w:r>
    </w:p>
    <w:p w14:paraId="54A3C0A1" w14:textId="381A4B9D" w:rsidR="006B494B" w:rsidRPr="00327DA4" w:rsidRDefault="00FD02B1" w:rsidP="00327DA4">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r w:rsidRPr="00BA2C31">
        <w:t xml:space="preserve"> </w:t>
      </w:r>
      <w:bookmarkEnd w:id="2"/>
    </w:p>
    <w:p w14:paraId="0B1FB780" w14:textId="77777777" w:rsidR="002538DA" w:rsidRPr="00BA2C31" w:rsidRDefault="002538DA" w:rsidP="00387E35">
      <w:pPr>
        <w:pStyle w:val="paragraph"/>
        <w:spacing w:before="0" w:beforeAutospacing="0" w:after="0" w:afterAutospacing="0"/>
        <w:ind w:firstLine="851"/>
        <w:jc w:val="both"/>
        <w:textAlignment w:val="baseline"/>
      </w:pPr>
    </w:p>
    <w:p w14:paraId="30B014EE" w14:textId="3476133A" w:rsidR="00387E35" w:rsidRPr="00327DA4" w:rsidRDefault="00387E35" w:rsidP="00327DA4">
      <w:pPr>
        <w:pStyle w:val="Sraopastraipa"/>
        <w:numPr>
          <w:ilvl w:val="0"/>
          <w:numId w:val="17"/>
        </w:num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sidRPr="00327DA4">
        <w:rPr>
          <w:rFonts w:ascii="Times New Roman" w:eastAsiaTheme="minorEastAsia" w:hAnsi="Times New Roman" w:cs="Times New Roman"/>
          <w:b/>
          <w:sz w:val="24"/>
          <w:szCs w:val="24"/>
          <w:lang w:eastAsia="lt-LT"/>
        </w:rPr>
        <w:t>REIKALAVIMAI, SUSIJĘ SU NACIONALINIU SAUGUMU</w:t>
      </w:r>
    </w:p>
    <w:p w14:paraId="6E1FB770"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CD40BE" w14:textId="2FE2FBFC" w:rsidR="00387E35" w:rsidRPr="00BA2C31" w:rsidRDefault="00A97701" w:rsidP="00AB080A">
      <w:pPr>
        <w:pStyle w:val="Sraopastraipa"/>
        <w:numPr>
          <w:ilvl w:val="0"/>
          <w:numId w:val="42"/>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r w:rsidRPr="66E1FE93">
        <w:rPr>
          <w:rFonts w:ascii="Times New Roman" w:eastAsiaTheme="minorEastAsia" w:hAnsi="Times New Roman" w:cs="Times New Roman"/>
          <w:sz w:val="24"/>
          <w:szCs w:val="24"/>
        </w:rPr>
        <w:t xml:space="preserve">PO </w:t>
      </w:r>
      <w:r w:rsidR="00387E35" w:rsidRPr="66E1FE93">
        <w:rPr>
          <w:rFonts w:ascii="Times New Roman" w:eastAsiaTheme="minorEastAsia" w:hAnsi="Times New Roman" w:cs="Times New Roman"/>
          <w:sz w:val="24"/>
          <w:szCs w:val="24"/>
        </w:rPr>
        <w:t xml:space="preserve">yra įrašyta į </w:t>
      </w:r>
      <w:r w:rsidR="00387E35" w:rsidRPr="00BA2C31">
        <w:rPr>
          <w:rFonts w:ascii="Times New Roman" w:eastAsia="Calibri" w:hAnsi="Times New Roman" w:cs="Times New Roman"/>
          <w:sz w:val="24"/>
          <w:szCs w:val="24"/>
        </w:rPr>
        <w:t>Saugiojo tinklo naudotojų sąrašą</w:t>
      </w:r>
      <w:r w:rsidR="00387E35" w:rsidRPr="00BA2C31">
        <w:rPr>
          <w:rFonts w:ascii="Times New Roman" w:hAnsi="Times New Roman" w:cs="Times New Roman"/>
          <w:sz w:val="24"/>
          <w:szCs w:val="24"/>
          <w:lang w:eastAsia="en-GB"/>
        </w:rPr>
        <w:t>, todėl vadovaujantis VPĮ 37 straipsnio 9 dalimi</w:t>
      </w:r>
      <w:r w:rsidR="00387E35" w:rsidRPr="00BA2C31">
        <w:rPr>
          <w:rStyle w:val="Puslapioinaosnuoroda"/>
          <w:rFonts w:ascii="Times New Roman" w:hAnsi="Times New Roman" w:cs="Times New Roman"/>
          <w:sz w:val="24"/>
          <w:szCs w:val="24"/>
          <w:lang w:eastAsia="en-GB"/>
        </w:rPr>
        <w:footnoteReference w:id="11"/>
      </w:r>
      <w:r w:rsidR="00387E35" w:rsidRPr="00BA2C31">
        <w:rPr>
          <w:rFonts w:ascii="Times New Roman" w:hAnsi="Times New Roman" w:cs="Times New Roman"/>
          <w:sz w:val="24"/>
          <w:szCs w:val="24"/>
          <w:lang w:eastAsia="en-GB"/>
        </w:rPr>
        <w:t xml:space="preserve">, </w:t>
      </w:r>
      <w:r w:rsidR="00387E35" w:rsidRPr="66E1FE93">
        <w:rPr>
          <w:rFonts w:ascii="Times New Roman" w:hAnsi="Times New Roman" w:cs="Times New Roman"/>
          <w:b/>
          <w:bCs/>
          <w:sz w:val="24"/>
          <w:szCs w:val="24"/>
          <w:lang w:eastAsia="en-GB"/>
        </w:rPr>
        <w:t xml:space="preserve">perkamos paslaugos </w:t>
      </w:r>
      <w:r w:rsidR="00387E35" w:rsidRPr="00BA2C31">
        <w:rPr>
          <w:rFonts w:ascii="Times New Roman" w:hAnsi="Times New Roman" w:cs="Times New Roman"/>
          <w:sz w:val="24"/>
          <w:szCs w:val="24"/>
          <w:lang w:eastAsia="en-GB"/>
        </w:rPr>
        <w:t>turi atitikti žemiau nurodytus su nacionaliniu saugumu susijusius reikalavimus:</w:t>
      </w:r>
    </w:p>
    <w:p w14:paraId="289C9A52" w14:textId="77777777" w:rsidR="00524C8C" w:rsidRPr="00BA2C31"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BA2C31" w14:paraId="3AA2728B" w14:textId="77777777" w:rsidTr="66E1FE93">
        <w:trPr>
          <w:tblHeader/>
        </w:trPr>
        <w:tc>
          <w:tcPr>
            <w:tcW w:w="724" w:type="dxa"/>
            <w:tcBorders>
              <w:top w:val="single" w:sz="4" w:space="0" w:color="000000" w:themeColor="text1"/>
              <w:left w:val="single" w:sz="4" w:space="0" w:color="000000" w:themeColor="text1"/>
              <w:bottom w:val="single" w:sz="4" w:space="0" w:color="000000" w:themeColor="text1"/>
              <w:right w:val="nil"/>
            </w:tcBorders>
            <w:vAlign w:val="center"/>
            <w:hideMark/>
          </w:tcPr>
          <w:p w14:paraId="4A399902" w14:textId="77777777" w:rsidR="00387E35" w:rsidRPr="00BA2C31" w:rsidRDefault="00387E35" w:rsidP="00C65A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themeColor="text1"/>
              <w:left w:val="single" w:sz="4" w:space="0" w:color="000000" w:themeColor="text1"/>
              <w:bottom w:val="single" w:sz="4" w:space="0" w:color="000000" w:themeColor="text1"/>
              <w:right w:val="nil"/>
            </w:tcBorders>
            <w:vAlign w:val="center"/>
            <w:hideMark/>
          </w:tcPr>
          <w:p w14:paraId="1EAFAF5B"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6F06D"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387E35" w:rsidRPr="00BA2C31" w14:paraId="27B45B5E" w14:textId="77777777" w:rsidTr="66E1FE93">
        <w:tc>
          <w:tcPr>
            <w:tcW w:w="724" w:type="dxa"/>
            <w:tcBorders>
              <w:top w:val="single" w:sz="4" w:space="0" w:color="000000" w:themeColor="text1"/>
              <w:left w:val="single" w:sz="4" w:space="0" w:color="000000" w:themeColor="text1"/>
              <w:bottom w:val="single" w:sz="4" w:space="0" w:color="000000" w:themeColor="text1"/>
              <w:right w:val="nil"/>
            </w:tcBorders>
            <w:hideMark/>
          </w:tcPr>
          <w:p w14:paraId="05111C63" w14:textId="77777777" w:rsidR="00387E35" w:rsidRPr="00BA2C31" w:rsidRDefault="00387E35" w:rsidP="00C65A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56.1.</w:t>
            </w:r>
          </w:p>
        </w:tc>
        <w:tc>
          <w:tcPr>
            <w:tcW w:w="3039" w:type="dxa"/>
            <w:tcBorders>
              <w:top w:val="single" w:sz="4" w:space="0" w:color="000000" w:themeColor="text1"/>
              <w:left w:val="single" w:sz="4" w:space="0" w:color="000000" w:themeColor="text1"/>
              <w:bottom w:val="single" w:sz="4" w:space="0" w:color="000000" w:themeColor="text1"/>
              <w:right w:val="nil"/>
            </w:tcBorders>
            <w:hideMark/>
          </w:tcPr>
          <w:p w14:paraId="7C7AA5ED" w14:textId="31E9AEA4" w:rsidR="00387E35" w:rsidRPr="00BA2C31" w:rsidRDefault="00387E35" w:rsidP="00C65A82">
            <w:pPr>
              <w:spacing w:line="240" w:lineRule="auto"/>
              <w:jc w:val="both"/>
              <w:rPr>
                <w:rFonts w:ascii="Times New Roman" w:hAnsi="Times New Roman" w:cs="Times New Roman"/>
                <w:bCs/>
                <w:sz w:val="24"/>
                <w:szCs w:val="24"/>
              </w:rPr>
            </w:pPr>
            <w:r w:rsidRPr="66E1FE93">
              <w:rPr>
                <w:rFonts w:ascii="Times New Roman" w:eastAsia="Times New Roman" w:hAnsi="Times New Roman" w:cs="Times New Roman"/>
                <w:b/>
                <w:bCs/>
                <w:sz w:val="24"/>
                <w:szCs w:val="24"/>
              </w:rPr>
              <w:t>Paslaugos</w:t>
            </w:r>
            <w:r w:rsidRPr="66E1FE93">
              <w:rPr>
                <w:rFonts w:ascii="Times New Roman" w:eastAsia="Times New Roman" w:hAnsi="Times New Roman" w:cs="Times New Roman"/>
                <w:sz w:val="24"/>
                <w:szCs w:val="24"/>
              </w:rPr>
              <w:t xml:space="preserve"> </w:t>
            </w:r>
            <w:r w:rsidRPr="66E1FE93">
              <w:rPr>
                <w:rFonts w:ascii="Times New Roman" w:eastAsia="Times New Roman" w:hAnsi="Times New Roman" w:cs="Times New Roman"/>
                <w:b/>
                <w:bCs/>
                <w:sz w:val="24"/>
                <w:szCs w:val="24"/>
              </w:rPr>
              <w:t xml:space="preserve">turi nekelti grėsmės nacionaliniam saugumui. </w:t>
            </w:r>
            <w:r w:rsidR="00E227F2" w:rsidRPr="66E1FE93">
              <w:rPr>
                <w:rFonts w:ascii="Times New Roman" w:eastAsia="Times New Roman" w:hAnsi="Times New Roman" w:cs="Times New Roman"/>
                <w:b/>
                <w:bCs/>
                <w:sz w:val="24"/>
                <w:szCs w:val="24"/>
              </w:rPr>
              <w:t xml:space="preserve">PO </w:t>
            </w:r>
            <w:r w:rsidRPr="66E1FE93">
              <w:rPr>
                <w:rFonts w:ascii="Times New Roman" w:eastAsia="Times New Roman" w:hAnsi="Times New Roman" w:cs="Times New Roman"/>
                <w:sz w:val="24"/>
                <w:szCs w:val="24"/>
              </w:rPr>
              <w:t xml:space="preserve">laiko, kad paslaugos kelia grėsmę nacionaliniam saugumui, kai paslaugos būtų vykdomos iš LR Viešųjų pirkimų įstatymo 92 straipsnio 14 dalyje </w:t>
            </w:r>
            <w:r w:rsidRPr="66E1FE93">
              <w:rPr>
                <w:rFonts w:ascii="Times New Roman" w:eastAsia="Times New Roman" w:hAnsi="Times New Roman" w:cs="Times New Roman"/>
                <w:sz w:val="24"/>
                <w:szCs w:val="24"/>
              </w:rPr>
              <w:lastRenderedPageBreak/>
              <w:t>numatytame sąraše nurodytų valstybių ar teritorijų</w:t>
            </w:r>
            <w:r w:rsidRPr="66E1FE93">
              <w:rPr>
                <w:rFonts w:ascii="Times New Roman" w:eastAsia="Times New Roman" w:hAnsi="Times New Roman" w:cs="Times New Roman"/>
                <w:sz w:val="24"/>
                <w:szCs w:val="24"/>
                <w:vertAlign w:val="superscript"/>
              </w:rPr>
              <w:footnoteReference w:id="12"/>
            </w:r>
            <w:r w:rsidRPr="66E1FE93">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7C7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 xml:space="preserve">Vadovaujantis LR Viešųjų pirkimų įstatymo 39 straipsnio  3 dalimi pateikiama: </w:t>
            </w:r>
          </w:p>
          <w:p w14:paraId="1380D04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Ekonomiškai naudingiausią pasiūlymą pateikusio tiekėjo (galimo pirkimo laimėtojo) prašoma pateikti vieną ar kelis šiuos dokumentus:</w:t>
            </w:r>
          </w:p>
          <w:p w14:paraId="305B2B76" w14:textId="6CDD96FA"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w:t>
            </w:r>
            <w:r w:rsidR="00E227F2" w:rsidRPr="00BA2C31">
              <w:rPr>
                <w:rFonts w:ascii="Times New Roman" w:eastAsia="Times New Roman" w:hAnsi="Times New Roman" w:cs="Times New Roman"/>
                <w:bCs/>
                <w:sz w:val="24"/>
                <w:szCs w:val="24"/>
              </w:rPr>
              <w:t xml:space="preserve">PO </w:t>
            </w:r>
            <w:r w:rsidRPr="00BA2C31">
              <w:rPr>
                <w:rFonts w:ascii="Times New Roman" w:eastAsia="Times New Roman" w:hAnsi="Times New Roman" w:cs="Times New Roman"/>
                <w:bCs/>
                <w:sz w:val="24"/>
                <w:szCs w:val="24"/>
              </w:rPr>
              <w:t>priimtini dokumentai.</w:t>
            </w:r>
          </w:p>
          <w:p w14:paraId="349F2130" w14:textId="77777777"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7C907AD" w14:textId="0BF5E704" w:rsidR="00387E35" w:rsidRPr="00BA2C31" w:rsidRDefault="00387E35" w:rsidP="00C65A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 xml:space="preserve">SVARBU: Dokumentai, kuriuose nenurodytas jų galiojimo terminas, turi būti išduoti ar atspausdinti iš informacinės sistemos ne anksčiau kaip likus 3 mėnesiams iki tos dienos, kurią </w:t>
            </w:r>
            <w:r w:rsidR="00E227F2" w:rsidRPr="00BA2C31">
              <w:rPr>
                <w:rFonts w:ascii="Times New Roman" w:hAnsi="Times New Roman" w:cs="Times New Roman"/>
                <w:b/>
                <w:sz w:val="24"/>
                <w:szCs w:val="24"/>
              </w:rPr>
              <w:t xml:space="preserve">PO </w:t>
            </w:r>
            <w:r w:rsidRPr="00BA2C31">
              <w:rPr>
                <w:rFonts w:ascii="Times New Roman" w:hAnsi="Times New Roman" w:cs="Times New Roman"/>
                <w:b/>
                <w:sz w:val="24"/>
                <w:szCs w:val="24"/>
              </w:rPr>
              <w:t>prašymu tiekėjas turi pateikti dokumentus.</w:t>
            </w:r>
          </w:p>
          <w:p w14:paraId="56385E80" w14:textId="77777777" w:rsidR="00387E35" w:rsidRPr="00BA2C31" w:rsidRDefault="00387E35" w:rsidP="00C65A82">
            <w:pPr>
              <w:spacing w:line="240" w:lineRule="auto"/>
              <w:jc w:val="both"/>
              <w:rPr>
                <w:rFonts w:ascii="Times New Roman" w:hAnsi="Times New Roman" w:cs="Times New Roman"/>
                <w:bCs/>
                <w:i/>
                <w:iCs/>
                <w:sz w:val="24"/>
                <w:szCs w:val="24"/>
              </w:rPr>
            </w:pPr>
          </w:p>
          <w:p w14:paraId="4B8E287F" w14:textId="77777777"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BA2C31"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BA2C31"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39A67841" w14:textId="375EBA6C" w:rsidR="00EE4CF4" w:rsidRPr="00564A8E" w:rsidRDefault="00387E35" w:rsidP="00564A8E">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sectPr w:rsidR="00EE4CF4" w:rsidRPr="00564A8E" w:rsidSect="007964C4">
      <w:headerReference w:type="default" r:id="rId16"/>
      <w:footerReference w:type="default" r:id="rId1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ACA9" w14:textId="77777777" w:rsidR="00017734" w:rsidRDefault="00017734" w:rsidP="009B6779">
      <w:pPr>
        <w:spacing w:after="0" w:line="240" w:lineRule="auto"/>
      </w:pPr>
      <w:r>
        <w:separator/>
      </w:r>
    </w:p>
  </w:endnote>
  <w:endnote w:type="continuationSeparator" w:id="0">
    <w:p w14:paraId="7E0279E6" w14:textId="77777777" w:rsidR="00017734" w:rsidRDefault="00017734" w:rsidP="009B6779">
      <w:pPr>
        <w:spacing w:after="0" w:line="240" w:lineRule="auto"/>
      </w:pPr>
      <w:r>
        <w:continuationSeparator/>
      </w:r>
    </w:p>
  </w:endnote>
  <w:endnote w:type="continuationNotice" w:id="1">
    <w:p w14:paraId="0E784156" w14:textId="77777777" w:rsidR="00017734" w:rsidRDefault="00017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68523F" w:rsidRPr="00EA5D7E" w:rsidRDefault="0068523F">
    <w:pPr>
      <w:pStyle w:val="Porat"/>
      <w:jc w:val="right"/>
      <w:rPr>
        <w:rFonts w:ascii="Times New Roman" w:hAnsi="Times New Roman" w:cs="Times New Roman"/>
        <w:sz w:val="24"/>
        <w:szCs w:val="24"/>
      </w:rPr>
    </w:pPr>
  </w:p>
  <w:p w14:paraId="7C92529E" w14:textId="77777777" w:rsidR="0068523F" w:rsidRDefault="006852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7EEA" w14:textId="77777777" w:rsidR="00017734" w:rsidRDefault="00017734" w:rsidP="009B6779">
      <w:pPr>
        <w:spacing w:after="0" w:line="240" w:lineRule="auto"/>
      </w:pPr>
      <w:r>
        <w:separator/>
      </w:r>
    </w:p>
  </w:footnote>
  <w:footnote w:type="continuationSeparator" w:id="0">
    <w:p w14:paraId="63293F43" w14:textId="77777777" w:rsidR="00017734" w:rsidRDefault="00017734" w:rsidP="009B6779">
      <w:pPr>
        <w:spacing w:after="0" w:line="240" w:lineRule="auto"/>
      </w:pPr>
      <w:r>
        <w:continuationSeparator/>
      </w:r>
    </w:p>
  </w:footnote>
  <w:footnote w:type="continuationNotice" w:id="1">
    <w:p w14:paraId="27F9C332" w14:textId="77777777" w:rsidR="00017734" w:rsidRDefault="00017734">
      <w:pPr>
        <w:spacing w:after="0" w:line="240" w:lineRule="auto"/>
      </w:pPr>
    </w:p>
  </w:footnote>
  <w:footnote w:id="2">
    <w:p w14:paraId="6F7831F1" w14:textId="717BBDC0" w:rsidR="66E1FE93" w:rsidRDefault="66E1FE93" w:rsidP="002F42DD">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60C3AED7" w14:textId="5520086F" w:rsidR="66E1FE93" w:rsidRDefault="66E1FE93" w:rsidP="002F42DD">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46F5EFEF" w14:textId="4AF3CE41" w:rsidR="66E1FE93" w:rsidRDefault="66E1FE93" w:rsidP="002F42DD">
      <w:pPr>
        <w:pStyle w:val="Sraopastraipa"/>
        <w:numPr>
          <w:ilvl w:val="0"/>
          <w:numId w:val="2"/>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2C42929F" w14:textId="76FA924B" w:rsidR="66E1FE93" w:rsidRDefault="66E1FE93" w:rsidP="002F42DD">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3">
    <w:p w14:paraId="2158510C" w14:textId="45F82B17" w:rsidR="00EC50B5" w:rsidRDefault="00EC50B5">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4">
    <w:p w14:paraId="708E85FC" w14:textId="77777777" w:rsidR="00EC50B5" w:rsidRPr="00EC50B5" w:rsidRDefault="00EC50B5" w:rsidP="00EC50B5">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26B713A1" w14:textId="77777777" w:rsidR="00EC50B5" w:rsidRPr="00EC50B5" w:rsidRDefault="00EC50B5" w:rsidP="00EC50B5">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2DEB9646" w14:textId="07327ED2" w:rsidR="00EC50B5" w:rsidRPr="004B7189" w:rsidRDefault="00EC50B5" w:rsidP="004B7189">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5">
    <w:p w14:paraId="2184B3CF" w14:textId="77777777" w:rsidR="0068523F" w:rsidRPr="00796DB5" w:rsidRDefault="0068523F"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6">
    <w:p w14:paraId="36523CB7" w14:textId="77777777" w:rsidR="0068523F" w:rsidRDefault="0068523F" w:rsidP="00957DCF">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7">
    <w:p w14:paraId="37587BF5" w14:textId="2703F8DE" w:rsidR="00A77AB9" w:rsidRDefault="00A77AB9">
      <w:pPr>
        <w:pStyle w:val="Puslapioinaostekstas"/>
      </w:pPr>
      <w:r>
        <w:rPr>
          <w:rStyle w:val="Puslapioinaosnuoroda"/>
        </w:rPr>
        <w:footnoteRef/>
      </w:r>
      <w:r>
        <w:t xml:space="preserve"> </w:t>
      </w:r>
      <w:hyperlink r:id="rId3" w:history="1">
        <w:r w:rsidR="00932961" w:rsidRPr="00932961">
          <w:rPr>
            <w:rStyle w:val="Hipersaitas"/>
          </w:rPr>
          <w:t>Rekomendacijos dėl atnaujintų bendrųjų programų pritaikymo specialiųjų ugdymosi poreikių turintiems mokiniams | Švietimo portalas | Emokykla</w:t>
        </w:r>
      </w:hyperlink>
    </w:p>
  </w:footnote>
  <w:footnote w:id="8">
    <w:p w14:paraId="17B6D6ED" w14:textId="77777777" w:rsidR="00C73015" w:rsidRDefault="00C73015" w:rsidP="00C73015">
      <w:pPr>
        <w:pStyle w:val="Puslapioinaostekstas"/>
      </w:pPr>
      <w:r>
        <w:rPr>
          <w:rStyle w:val="Puslapioinaosnuoroda"/>
        </w:rPr>
        <w:footnoteRef/>
      </w:r>
      <w:r>
        <w:t xml:space="preserve"> </w:t>
      </w:r>
      <w:hyperlink r:id="rId4" w:history="1">
        <w:r w:rsidRPr="00AB7689">
          <w:rPr>
            <w:rStyle w:val="Hipersaitas"/>
          </w:rPr>
          <w:t>Internetas_visiems.pdf</w:t>
        </w:r>
      </w:hyperlink>
    </w:p>
  </w:footnote>
  <w:footnote w:id="9">
    <w:p w14:paraId="2EFDFE3D" w14:textId="77777777" w:rsidR="00100652" w:rsidRDefault="00100652" w:rsidP="00100652">
      <w:pPr>
        <w:pStyle w:val="Puslapioinaostekstas"/>
      </w:pPr>
      <w:r>
        <w:rPr>
          <w:rStyle w:val="Puslapioinaosnuoroda"/>
        </w:rPr>
        <w:footnoteRef/>
      </w:r>
      <w:r>
        <w:t xml:space="preserve"> </w:t>
      </w:r>
      <w:hyperlink r:id="rId5" w:history="1">
        <w:r w:rsidRPr="00DC5795">
          <w:rPr>
            <w:rStyle w:val="Hipersaitas"/>
          </w:rPr>
          <w:t>VK-481 Dėl Virtualiųjų mokymo(si) priemonių interaktyvumo lygių klasifikatoriaus patvirtinimo</w:t>
        </w:r>
      </w:hyperlink>
    </w:p>
  </w:footnote>
  <w:footnote w:id="10">
    <w:p w14:paraId="0FBC8DCA" w14:textId="77777777" w:rsidR="00C0762C" w:rsidRDefault="00C0762C" w:rsidP="00C0762C">
      <w:pPr>
        <w:pStyle w:val="Puslapioinaostekstas"/>
      </w:pPr>
      <w:r>
        <w:rPr>
          <w:rStyle w:val="Puslapioinaosnuoroda"/>
        </w:rPr>
        <w:footnoteRef/>
      </w:r>
      <w:r>
        <w:t xml:space="preserve"> </w:t>
      </w:r>
      <w:hyperlink r:id="rId6" w:history="1">
        <w:r w:rsidRPr="00DC5795">
          <w:rPr>
            <w:rStyle w:val="Hipersaitas"/>
          </w:rPr>
          <w:t>VK-481 Dėl Virtualiųjų mokymo(si) priemonių interaktyvumo lygių klasifikatoriaus patvirtinimo</w:t>
        </w:r>
      </w:hyperlink>
    </w:p>
  </w:footnote>
  <w:footnote w:id="11">
    <w:p w14:paraId="28A0238B" w14:textId="1F9B3C5F"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2804D0F" w14:textId="77777777"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190FD1" w14:textId="77777777" w:rsidR="0068523F" w:rsidRDefault="0068523F" w:rsidP="00387E35">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F8096D2" w14:textId="77777777" w:rsidR="0068523F" w:rsidRDefault="0068523F" w:rsidP="00387E35">
      <w:pPr>
        <w:pStyle w:val="Puslapioinaostekstas"/>
        <w:rPr>
          <w:rFonts w:eastAsia="Calibri"/>
        </w:rPr>
      </w:pPr>
    </w:p>
  </w:footnote>
  <w:footnote w:id="12">
    <w:p w14:paraId="3326E496" w14:textId="77777777" w:rsidR="0068523F" w:rsidRDefault="0068523F" w:rsidP="00DD34C0">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7"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68523F" w:rsidRPr="003A7994" w:rsidRDefault="0068523F">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68523F" w:rsidRDefault="006852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7EE1"/>
    <w:multiLevelType w:val="multilevel"/>
    <w:tmpl w:val="D4402464"/>
    <w:lvl w:ilvl="0">
      <w:start w:val="3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9A474"/>
    <w:multiLevelType w:val="multilevel"/>
    <w:tmpl w:val="6F6AA42E"/>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3411"/>
    <w:multiLevelType w:val="hybridMultilevel"/>
    <w:tmpl w:val="803E7032"/>
    <w:lvl w:ilvl="0" w:tplc="BE44BBCE">
      <w:start w:val="5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9012F"/>
    <w:multiLevelType w:val="hybridMultilevel"/>
    <w:tmpl w:val="3B42A2C4"/>
    <w:lvl w:ilvl="0" w:tplc="D1C87F9A">
      <w:start w:val="5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DB380B"/>
    <w:multiLevelType w:val="multilevel"/>
    <w:tmpl w:val="3C78105A"/>
    <w:lvl w:ilvl="0">
      <w:start w:val="50"/>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BA3138"/>
    <w:multiLevelType w:val="multilevel"/>
    <w:tmpl w:val="58E846CC"/>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562495489">
    <w:abstractNumId w:val="4"/>
  </w:num>
  <w:num w:numId="2" w16cid:durableId="834763547">
    <w:abstractNumId w:val="23"/>
  </w:num>
  <w:num w:numId="3" w16cid:durableId="229929753">
    <w:abstractNumId w:val="3"/>
  </w:num>
  <w:num w:numId="4" w16cid:durableId="863520881">
    <w:abstractNumId w:val="33"/>
  </w:num>
  <w:num w:numId="5" w16cid:durableId="1310938748">
    <w:abstractNumId w:val="24"/>
  </w:num>
  <w:num w:numId="6" w16cid:durableId="798494127">
    <w:abstractNumId w:val="38"/>
  </w:num>
  <w:num w:numId="7" w16cid:durableId="2108496146">
    <w:abstractNumId w:val="17"/>
  </w:num>
  <w:num w:numId="8" w16cid:durableId="1319769372">
    <w:abstractNumId w:val="0"/>
  </w:num>
  <w:num w:numId="9" w16cid:durableId="1786803668">
    <w:abstractNumId w:val="20"/>
  </w:num>
  <w:num w:numId="10" w16cid:durableId="1801531207">
    <w:abstractNumId w:val="40"/>
  </w:num>
  <w:num w:numId="11" w16cid:durableId="1668747908">
    <w:abstractNumId w:val="19"/>
  </w:num>
  <w:num w:numId="12" w16cid:durableId="1931083990">
    <w:abstractNumId w:val="15"/>
  </w:num>
  <w:num w:numId="13" w16cid:durableId="1967664276">
    <w:abstractNumId w:val="27"/>
  </w:num>
  <w:num w:numId="14" w16cid:durableId="517350693">
    <w:abstractNumId w:val="12"/>
  </w:num>
  <w:num w:numId="15" w16cid:durableId="1781752519">
    <w:abstractNumId w:val="28"/>
  </w:num>
  <w:num w:numId="16" w16cid:durableId="1776827119">
    <w:abstractNumId w:val="25"/>
  </w:num>
  <w:num w:numId="17" w16cid:durableId="1822695018">
    <w:abstractNumId w:val="7"/>
  </w:num>
  <w:num w:numId="18" w16cid:durableId="1003319765">
    <w:abstractNumId w:val="39"/>
  </w:num>
  <w:num w:numId="19" w16cid:durableId="1687756315">
    <w:abstractNumId w:val="9"/>
  </w:num>
  <w:num w:numId="20" w16cid:durableId="156112132">
    <w:abstractNumId w:val="37"/>
  </w:num>
  <w:num w:numId="21" w16cid:durableId="1751854404">
    <w:abstractNumId w:val="8"/>
  </w:num>
  <w:num w:numId="22" w16cid:durableId="1517190122">
    <w:abstractNumId w:val="35"/>
  </w:num>
  <w:num w:numId="23" w16cid:durableId="1099831619">
    <w:abstractNumId w:val="36"/>
  </w:num>
  <w:num w:numId="24" w16cid:durableId="1464886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072977">
    <w:abstractNumId w:val="13"/>
  </w:num>
  <w:num w:numId="26" w16cid:durableId="1450080238">
    <w:abstractNumId w:val="10"/>
  </w:num>
  <w:num w:numId="27" w16cid:durableId="1583485320">
    <w:abstractNumId w:val="31"/>
  </w:num>
  <w:num w:numId="28" w16cid:durableId="777598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001169">
    <w:abstractNumId w:val="11"/>
  </w:num>
  <w:num w:numId="30" w16cid:durableId="86272842">
    <w:abstractNumId w:val="30"/>
  </w:num>
  <w:num w:numId="31" w16cid:durableId="550112117">
    <w:abstractNumId w:val="34"/>
  </w:num>
  <w:num w:numId="32" w16cid:durableId="88820658">
    <w:abstractNumId w:val="18"/>
  </w:num>
  <w:num w:numId="33" w16cid:durableId="1216283791">
    <w:abstractNumId w:val="26"/>
  </w:num>
  <w:num w:numId="34" w16cid:durableId="1937789294">
    <w:abstractNumId w:val="16"/>
  </w:num>
  <w:num w:numId="35" w16cid:durableId="458571726">
    <w:abstractNumId w:val="5"/>
  </w:num>
  <w:num w:numId="36" w16cid:durableId="140318079">
    <w:abstractNumId w:val="2"/>
  </w:num>
  <w:num w:numId="37" w16cid:durableId="1132865407">
    <w:abstractNumId w:val="29"/>
  </w:num>
  <w:num w:numId="38" w16cid:durableId="252320179">
    <w:abstractNumId w:val="32"/>
  </w:num>
  <w:num w:numId="39" w16cid:durableId="597370591">
    <w:abstractNumId w:val="1"/>
  </w:num>
  <w:num w:numId="40" w16cid:durableId="1870873021">
    <w:abstractNumId w:val="6"/>
  </w:num>
  <w:num w:numId="41" w16cid:durableId="1400863526">
    <w:abstractNumId w:val="22"/>
  </w:num>
  <w:num w:numId="42" w16cid:durableId="120810863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FF9"/>
    <w:rsid w:val="00002A60"/>
    <w:rsid w:val="00002CE8"/>
    <w:rsid w:val="000047DF"/>
    <w:rsid w:val="00004973"/>
    <w:rsid w:val="00004A81"/>
    <w:rsid w:val="000051D4"/>
    <w:rsid w:val="0000570C"/>
    <w:rsid w:val="00006060"/>
    <w:rsid w:val="00006491"/>
    <w:rsid w:val="00006580"/>
    <w:rsid w:val="00006AB8"/>
    <w:rsid w:val="00006BC3"/>
    <w:rsid w:val="00007833"/>
    <w:rsid w:val="00009B90"/>
    <w:rsid w:val="00010880"/>
    <w:rsid w:val="0001235E"/>
    <w:rsid w:val="000133E7"/>
    <w:rsid w:val="00013460"/>
    <w:rsid w:val="000135C2"/>
    <w:rsid w:val="00013BC6"/>
    <w:rsid w:val="0001517C"/>
    <w:rsid w:val="000159AB"/>
    <w:rsid w:val="00016B53"/>
    <w:rsid w:val="00017337"/>
    <w:rsid w:val="00017734"/>
    <w:rsid w:val="00017C16"/>
    <w:rsid w:val="00017D66"/>
    <w:rsid w:val="0002003B"/>
    <w:rsid w:val="0002009B"/>
    <w:rsid w:val="000225CD"/>
    <w:rsid w:val="00024603"/>
    <w:rsid w:val="0002477C"/>
    <w:rsid w:val="00026B7F"/>
    <w:rsid w:val="00027272"/>
    <w:rsid w:val="000329D1"/>
    <w:rsid w:val="00033DA2"/>
    <w:rsid w:val="00034147"/>
    <w:rsid w:val="00034462"/>
    <w:rsid w:val="000347C7"/>
    <w:rsid w:val="00034A22"/>
    <w:rsid w:val="00035628"/>
    <w:rsid w:val="0003568A"/>
    <w:rsid w:val="000356D9"/>
    <w:rsid w:val="00035CB9"/>
    <w:rsid w:val="000367F0"/>
    <w:rsid w:val="00037008"/>
    <w:rsid w:val="00037432"/>
    <w:rsid w:val="0003772C"/>
    <w:rsid w:val="00037B3C"/>
    <w:rsid w:val="00040E96"/>
    <w:rsid w:val="00041365"/>
    <w:rsid w:val="00042059"/>
    <w:rsid w:val="0004277A"/>
    <w:rsid w:val="000427E0"/>
    <w:rsid w:val="00042857"/>
    <w:rsid w:val="00042CBD"/>
    <w:rsid w:val="000432FA"/>
    <w:rsid w:val="00043407"/>
    <w:rsid w:val="00043545"/>
    <w:rsid w:val="000447CC"/>
    <w:rsid w:val="00044CDE"/>
    <w:rsid w:val="00044D97"/>
    <w:rsid w:val="000471F8"/>
    <w:rsid w:val="000502C4"/>
    <w:rsid w:val="00050BDF"/>
    <w:rsid w:val="00050EDE"/>
    <w:rsid w:val="0005180E"/>
    <w:rsid w:val="00051DAD"/>
    <w:rsid w:val="00052626"/>
    <w:rsid w:val="00052671"/>
    <w:rsid w:val="000526D7"/>
    <w:rsid w:val="000527D4"/>
    <w:rsid w:val="00054DF2"/>
    <w:rsid w:val="00054FF5"/>
    <w:rsid w:val="00055A80"/>
    <w:rsid w:val="000567C4"/>
    <w:rsid w:val="000571A5"/>
    <w:rsid w:val="000609D4"/>
    <w:rsid w:val="00062346"/>
    <w:rsid w:val="000635B3"/>
    <w:rsid w:val="0006401F"/>
    <w:rsid w:val="0006540C"/>
    <w:rsid w:val="000661CF"/>
    <w:rsid w:val="0006661F"/>
    <w:rsid w:val="00067C42"/>
    <w:rsid w:val="0007002E"/>
    <w:rsid w:val="000721AA"/>
    <w:rsid w:val="0007288D"/>
    <w:rsid w:val="000731D1"/>
    <w:rsid w:val="000744A5"/>
    <w:rsid w:val="00074843"/>
    <w:rsid w:val="00075153"/>
    <w:rsid w:val="000758EF"/>
    <w:rsid w:val="00075BA2"/>
    <w:rsid w:val="00075BCF"/>
    <w:rsid w:val="00076377"/>
    <w:rsid w:val="000770B3"/>
    <w:rsid w:val="000774D0"/>
    <w:rsid w:val="00077CC0"/>
    <w:rsid w:val="00077DFC"/>
    <w:rsid w:val="0008017B"/>
    <w:rsid w:val="00081300"/>
    <w:rsid w:val="0008134B"/>
    <w:rsid w:val="00084AA0"/>
    <w:rsid w:val="000855E9"/>
    <w:rsid w:val="00085DF1"/>
    <w:rsid w:val="0008634D"/>
    <w:rsid w:val="00086745"/>
    <w:rsid w:val="000867DF"/>
    <w:rsid w:val="000869AA"/>
    <w:rsid w:val="00091203"/>
    <w:rsid w:val="000916D1"/>
    <w:rsid w:val="00092332"/>
    <w:rsid w:val="00095EDC"/>
    <w:rsid w:val="000965E3"/>
    <w:rsid w:val="00096821"/>
    <w:rsid w:val="000975D8"/>
    <w:rsid w:val="000976D9"/>
    <w:rsid w:val="00097B04"/>
    <w:rsid w:val="00097BDE"/>
    <w:rsid w:val="000A0380"/>
    <w:rsid w:val="000A049A"/>
    <w:rsid w:val="000A1185"/>
    <w:rsid w:val="000A203A"/>
    <w:rsid w:val="000A2334"/>
    <w:rsid w:val="000A28E0"/>
    <w:rsid w:val="000A2D19"/>
    <w:rsid w:val="000A2FFB"/>
    <w:rsid w:val="000A4EEB"/>
    <w:rsid w:val="000A5A65"/>
    <w:rsid w:val="000A5B75"/>
    <w:rsid w:val="000A5FFB"/>
    <w:rsid w:val="000A65C9"/>
    <w:rsid w:val="000A668A"/>
    <w:rsid w:val="000A67FB"/>
    <w:rsid w:val="000A7746"/>
    <w:rsid w:val="000A78CE"/>
    <w:rsid w:val="000B081B"/>
    <w:rsid w:val="000B08AB"/>
    <w:rsid w:val="000B0C0A"/>
    <w:rsid w:val="000B1222"/>
    <w:rsid w:val="000B1564"/>
    <w:rsid w:val="000B1EC3"/>
    <w:rsid w:val="000B2AC6"/>
    <w:rsid w:val="000B2ACC"/>
    <w:rsid w:val="000B442A"/>
    <w:rsid w:val="000B454F"/>
    <w:rsid w:val="000B5854"/>
    <w:rsid w:val="000B5B78"/>
    <w:rsid w:val="000B63A9"/>
    <w:rsid w:val="000B646B"/>
    <w:rsid w:val="000B6EA9"/>
    <w:rsid w:val="000B6EEE"/>
    <w:rsid w:val="000B744E"/>
    <w:rsid w:val="000B7B66"/>
    <w:rsid w:val="000C0C54"/>
    <w:rsid w:val="000C1EF5"/>
    <w:rsid w:val="000C1FAA"/>
    <w:rsid w:val="000C24F8"/>
    <w:rsid w:val="000C2CE5"/>
    <w:rsid w:val="000C2FD4"/>
    <w:rsid w:val="000C336C"/>
    <w:rsid w:val="000C38E3"/>
    <w:rsid w:val="000C4539"/>
    <w:rsid w:val="000C47FB"/>
    <w:rsid w:val="000C4EF3"/>
    <w:rsid w:val="000C5954"/>
    <w:rsid w:val="000C611F"/>
    <w:rsid w:val="000C629F"/>
    <w:rsid w:val="000C6301"/>
    <w:rsid w:val="000C6443"/>
    <w:rsid w:val="000C777E"/>
    <w:rsid w:val="000C7EF8"/>
    <w:rsid w:val="000C7F5B"/>
    <w:rsid w:val="000D0B6E"/>
    <w:rsid w:val="000D0C7D"/>
    <w:rsid w:val="000D120C"/>
    <w:rsid w:val="000D4779"/>
    <w:rsid w:val="000D4D45"/>
    <w:rsid w:val="000D513B"/>
    <w:rsid w:val="000D6578"/>
    <w:rsid w:val="000D6886"/>
    <w:rsid w:val="000D6D28"/>
    <w:rsid w:val="000D7C24"/>
    <w:rsid w:val="000E1552"/>
    <w:rsid w:val="000E15E8"/>
    <w:rsid w:val="000E264B"/>
    <w:rsid w:val="000E2728"/>
    <w:rsid w:val="000E2CE2"/>
    <w:rsid w:val="000E3C85"/>
    <w:rsid w:val="000E4418"/>
    <w:rsid w:val="000E582E"/>
    <w:rsid w:val="000E6372"/>
    <w:rsid w:val="000E691B"/>
    <w:rsid w:val="000E71BC"/>
    <w:rsid w:val="000E7226"/>
    <w:rsid w:val="000E7422"/>
    <w:rsid w:val="000E77A9"/>
    <w:rsid w:val="000E7984"/>
    <w:rsid w:val="000EC977"/>
    <w:rsid w:val="000F0B18"/>
    <w:rsid w:val="000F1165"/>
    <w:rsid w:val="000F1AB1"/>
    <w:rsid w:val="000F1AE2"/>
    <w:rsid w:val="000F274B"/>
    <w:rsid w:val="000F2C18"/>
    <w:rsid w:val="000F2E3E"/>
    <w:rsid w:val="000F3F58"/>
    <w:rsid w:val="000F716A"/>
    <w:rsid w:val="00100652"/>
    <w:rsid w:val="00100AAF"/>
    <w:rsid w:val="0010147D"/>
    <w:rsid w:val="001015F6"/>
    <w:rsid w:val="001016B3"/>
    <w:rsid w:val="0010189F"/>
    <w:rsid w:val="00101BEC"/>
    <w:rsid w:val="001034A0"/>
    <w:rsid w:val="001058D2"/>
    <w:rsid w:val="00105C1E"/>
    <w:rsid w:val="00105E62"/>
    <w:rsid w:val="00105EE4"/>
    <w:rsid w:val="00106160"/>
    <w:rsid w:val="001076F1"/>
    <w:rsid w:val="0011205A"/>
    <w:rsid w:val="0011213A"/>
    <w:rsid w:val="00112484"/>
    <w:rsid w:val="001136CF"/>
    <w:rsid w:val="00113AE6"/>
    <w:rsid w:val="00114141"/>
    <w:rsid w:val="00114182"/>
    <w:rsid w:val="00114A18"/>
    <w:rsid w:val="00116107"/>
    <w:rsid w:val="00117802"/>
    <w:rsid w:val="00120374"/>
    <w:rsid w:val="00120A2F"/>
    <w:rsid w:val="00121594"/>
    <w:rsid w:val="0012162D"/>
    <w:rsid w:val="00121F08"/>
    <w:rsid w:val="00121F5B"/>
    <w:rsid w:val="001220FB"/>
    <w:rsid w:val="0012279C"/>
    <w:rsid w:val="001232D2"/>
    <w:rsid w:val="001239AC"/>
    <w:rsid w:val="001246D2"/>
    <w:rsid w:val="001249CA"/>
    <w:rsid w:val="00124A1E"/>
    <w:rsid w:val="00124B2E"/>
    <w:rsid w:val="00124C22"/>
    <w:rsid w:val="001255B6"/>
    <w:rsid w:val="0012590B"/>
    <w:rsid w:val="00125D05"/>
    <w:rsid w:val="00126CC9"/>
    <w:rsid w:val="0012726A"/>
    <w:rsid w:val="0012782A"/>
    <w:rsid w:val="00127F6A"/>
    <w:rsid w:val="00131379"/>
    <w:rsid w:val="001318A9"/>
    <w:rsid w:val="00131EE8"/>
    <w:rsid w:val="00132F2F"/>
    <w:rsid w:val="0013323E"/>
    <w:rsid w:val="00133B8C"/>
    <w:rsid w:val="001341B9"/>
    <w:rsid w:val="0013475E"/>
    <w:rsid w:val="001353E3"/>
    <w:rsid w:val="00135AC4"/>
    <w:rsid w:val="00137423"/>
    <w:rsid w:val="00137809"/>
    <w:rsid w:val="0013798E"/>
    <w:rsid w:val="001407AF"/>
    <w:rsid w:val="00141091"/>
    <w:rsid w:val="00141594"/>
    <w:rsid w:val="00142B72"/>
    <w:rsid w:val="0014377E"/>
    <w:rsid w:val="00143982"/>
    <w:rsid w:val="00143D53"/>
    <w:rsid w:val="0014418E"/>
    <w:rsid w:val="00145187"/>
    <w:rsid w:val="001455EE"/>
    <w:rsid w:val="00145B5A"/>
    <w:rsid w:val="00145D12"/>
    <w:rsid w:val="001461CC"/>
    <w:rsid w:val="00146575"/>
    <w:rsid w:val="00147A4C"/>
    <w:rsid w:val="00147B6F"/>
    <w:rsid w:val="0015145D"/>
    <w:rsid w:val="001517BD"/>
    <w:rsid w:val="00151AD4"/>
    <w:rsid w:val="0015242C"/>
    <w:rsid w:val="0015281B"/>
    <w:rsid w:val="00153171"/>
    <w:rsid w:val="0015329E"/>
    <w:rsid w:val="00153454"/>
    <w:rsid w:val="00156927"/>
    <w:rsid w:val="00157EAB"/>
    <w:rsid w:val="0016054F"/>
    <w:rsid w:val="00160D3A"/>
    <w:rsid w:val="001617F9"/>
    <w:rsid w:val="00161D3A"/>
    <w:rsid w:val="00166240"/>
    <w:rsid w:val="0016685C"/>
    <w:rsid w:val="00166AB8"/>
    <w:rsid w:val="0016767B"/>
    <w:rsid w:val="00170B4F"/>
    <w:rsid w:val="00171689"/>
    <w:rsid w:val="00171987"/>
    <w:rsid w:val="00171C04"/>
    <w:rsid w:val="00171D69"/>
    <w:rsid w:val="001729C6"/>
    <w:rsid w:val="00173343"/>
    <w:rsid w:val="001736C2"/>
    <w:rsid w:val="00173A1C"/>
    <w:rsid w:val="001746D9"/>
    <w:rsid w:val="00175F7B"/>
    <w:rsid w:val="00176806"/>
    <w:rsid w:val="001807D2"/>
    <w:rsid w:val="00181630"/>
    <w:rsid w:val="001816F4"/>
    <w:rsid w:val="00181DDF"/>
    <w:rsid w:val="00181FF0"/>
    <w:rsid w:val="0018243A"/>
    <w:rsid w:val="001828CE"/>
    <w:rsid w:val="001832F0"/>
    <w:rsid w:val="00184754"/>
    <w:rsid w:val="00184820"/>
    <w:rsid w:val="00184930"/>
    <w:rsid w:val="00185EE2"/>
    <w:rsid w:val="001861BC"/>
    <w:rsid w:val="0018626B"/>
    <w:rsid w:val="00186ED0"/>
    <w:rsid w:val="00187E3D"/>
    <w:rsid w:val="001902DF"/>
    <w:rsid w:val="00190AA5"/>
    <w:rsid w:val="00191291"/>
    <w:rsid w:val="001912D1"/>
    <w:rsid w:val="00191B1A"/>
    <w:rsid w:val="00192B2C"/>
    <w:rsid w:val="0019415D"/>
    <w:rsid w:val="00194321"/>
    <w:rsid w:val="00194928"/>
    <w:rsid w:val="0019558B"/>
    <w:rsid w:val="00197316"/>
    <w:rsid w:val="001A0AFB"/>
    <w:rsid w:val="001A1BD6"/>
    <w:rsid w:val="001A28C6"/>
    <w:rsid w:val="001A2B92"/>
    <w:rsid w:val="001A2E08"/>
    <w:rsid w:val="001A3587"/>
    <w:rsid w:val="001A3AAF"/>
    <w:rsid w:val="001A3C99"/>
    <w:rsid w:val="001A4941"/>
    <w:rsid w:val="001A4CDA"/>
    <w:rsid w:val="001A6C79"/>
    <w:rsid w:val="001A77A7"/>
    <w:rsid w:val="001A7912"/>
    <w:rsid w:val="001A79DB"/>
    <w:rsid w:val="001B0B2A"/>
    <w:rsid w:val="001B0D0F"/>
    <w:rsid w:val="001B0F45"/>
    <w:rsid w:val="001B17D8"/>
    <w:rsid w:val="001B1EB1"/>
    <w:rsid w:val="001B31CD"/>
    <w:rsid w:val="001B5017"/>
    <w:rsid w:val="001B65D7"/>
    <w:rsid w:val="001B6AD6"/>
    <w:rsid w:val="001B6BC7"/>
    <w:rsid w:val="001B7278"/>
    <w:rsid w:val="001B7B99"/>
    <w:rsid w:val="001C1DC2"/>
    <w:rsid w:val="001C2D32"/>
    <w:rsid w:val="001C2DE7"/>
    <w:rsid w:val="001C3028"/>
    <w:rsid w:val="001C48F8"/>
    <w:rsid w:val="001C5B81"/>
    <w:rsid w:val="001C5D57"/>
    <w:rsid w:val="001C5DD2"/>
    <w:rsid w:val="001C62C7"/>
    <w:rsid w:val="001C6D5F"/>
    <w:rsid w:val="001C780E"/>
    <w:rsid w:val="001C7D03"/>
    <w:rsid w:val="001C7E41"/>
    <w:rsid w:val="001C7EC3"/>
    <w:rsid w:val="001C7FC3"/>
    <w:rsid w:val="001D0829"/>
    <w:rsid w:val="001D1041"/>
    <w:rsid w:val="001D192F"/>
    <w:rsid w:val="001D2ACF"/>
    <w:rsid w:val="001D4F06"/>
    <w:rsid w:val="001D654E"/>
    <w:rsid w:val="001D72DF"/>
    <w:rsid w:val="001D737F"/>
    <w:rsid w:val="001D7AA9"/>
    <w:rsid w:val="001D7ABF"/>
    <w:rsid w:val="001D7F5A"/>
    <w:rsid w:val="001E0483"/>
    <w:rsid w:val="001E08ED"/>
    <w:rsid w:val="001E1873"/>
    <w:rsid w:val="001E2402"/>
    <w:rsid w:val="001E298E"/>
    <w:rsid w:val="001E29B2"/>
    <w:rsid w:val="001E3297"/>
    <w:rsid w:val="001E346E"/>
    <w:rsid w:val="001E3721"/>
    <w:rsid w:val="001E3765"/>
    <w:rsid w:val="001E4D01"/>
    <w:rsid w:val="001E5019"/>
    <w:rsid w:val="001E6AFE"/>
    <w:rsid w:val="001E74F4"/>
    <w:rsid w:val="001E7543"/>
    <w:rsid w:val="001E7821"/>
    <w:rsid w:val="001E7D37"/>
    <w:rsid w:val="001E7D64"/>
    <w:rsid w:val="001F0FB3"/>
    <w:rsid w:val="001F1198"/>
    <w:rsid w:val="001F1DBC"/>
    <w:rsid w:val="001F1F43"/>
    <w:rsid w:val="001F29E1"/>
    <w:rsid w:val="001F3962"/>
    <w:rsid w:val="001F3BC8"/>
    <w:rsid w:val="001F3FF1"/>
    <w:rsid w:val="001F4F1A"/>
    <w:rsid w:val="001F5303"/>
    <w:rsid w:val="001F626C"/>
    <w:rsid w:val="001F6330"/>
    <w:rsid w:val="001F638C"/>
    <w:rsid w:val="001F6D6C"/>
    <w:rsid w:val="001F6F8A"/>
    <w:rsid w:val="001F7BAB"/>
    <w:rsid w:val="00201439"/>
    <w:rsid w:val="00201D16"/>
    <w:rsid w:val="002023CB"/>
    <w:rsid w:val="00202E87"/>
    <w:rsid w:val="00204B84"/>
    <w:rsid w:val="00204BAA"/>
    <w:rsid w:val="0020620C"/>
    <w:rsid w:val="0020652D"/>
    <w:rsid w:val="0020686F"/>
    <w:rsid w:val="002101D6"/>
    <w:rsid w:val="00210BC3"/>
    <w:rsid w:val="0021109F"/>
    <w:rsid w:val="00212493"/>
    <w:rsid w:val="0021300E"/>
    <w:rsid w:val="00213461"/>
    <w:rsid w:val="00213C7F"/>
    <w:rsid w:val="0021628E"/>
    <w:rsid w:val="00216B71"/>
    <w:rsid w:val="0021742A"/>
    <w:rsid w:val="002200A7"/>
    <w:rsid w:val="00220168"/>
    <w:rsid w:val="002203EF"/>
    <w:rsid w:val="002204EC"/>
    <w:rsid w:val="002218E4"/>
    <w:rsid w:val="0022407D"/>
    <w:rsid w:val="002244B2"/>
    <w:rsid w:val="00224A79"/>
    <w:rsid w:val="0022617F"/>
    <w:rsid w:val="00227F38"/>
    <w:rsid w:val="00230CDD"/>
    <w:rsid w:val="0023116C"/>
    <w:rsid w:val="00231A03"/>
    <w:rsid w:val="00231E0E"/>
    <w:rsid w:val="002327B0"/>
    <w:rsid w:val="002335FC"/>
    <w:rsid w:val="00233C5D"/>
    <w:rsid w:val="002341B0"/>
    <w:rsid w:val="00234228"/>
    <w:rsid w:val="00234FAC"/>
    <w:rsid w:val="002354EE"/>
    <w:rsid w:val="002356FF"/>
    <w:rsid w:val="0024142D"/>
    <w:rsid w:val="00241717"/>
    <w:rsid w:val="00241927"/>
    <w:rsid w:val="00241B16"/>
    <w:rsid w:val="002424B7"/>
    <w:rsid w:val="002428F4"/>
    <w:rsid w:val="00242FB0"/>
    <w:rsid w:val="00243021"/>
    <w:rsid w:val="0024339E"/>
    <w:rsid w:val="00243756"/>
    <w:rsid w:val="002442E5"/>
    <w:rsid w:val="00244F32"/>
    <w:rsid w:val="002450F7"/>
    <w:rsid w:val="0024578C"/>
    <w:rsid w:val="002457DD"/>
    <w:rsid w:val="00247054"/>
    <w:rsid w:val="00247270"/>
    <w:rsid w:val="00247515"/>
    <w:rsid w:val="002512A1"/>
    <w:rsid w:val="00251F7B"/>
    <w:rsid w:val="0025258C"/>
    <w:rsid w:val="00252A55"/>
    <w:rsid w:val="002531C8"/>
    <w:rsid w:val="002538DA"/>
    <w:rsid w:val="00254513"/>
    <w:rsid w:val="00254D17"/>
    <w:rsid w:val="0025508B"/>
    <w:rsid w:val="002564B7"/>
    <w:rsid w:val="0025698D"/>
    <w:rsid w:val="002603DC"/>
    <w:rsid w:val="00264764"/>
    <w:rsid w:val="00264ECC"/>
    <w:rsid w:val="00264F4C"/>
    <w:rsid w:val="00266875"/>
    <w:rsid w:val="00266ACE"/>
    <w:rsid w:val="0027063B"/>
    <w:rsid w:val="00270D57"/>
    <w:rsid w:val="00272DE3"/>
    <w:rsid w:val="00272E9D"/>
    <w:rsid w:val="0027374B"/>
    <w:rsid w:val="00273825"/>
    <w:rsid w:val="0027410B"/>
    <w:rsid w:val="00274853"/>
    <w:rsid w:val="00275833"/>
    <w:rsid w:val="00275890"/>
    <w:rsid w:val="0027695E"/>
    <w:rsid w:val="00277534"/>
    <w:rsid w:val="00280BD6"/>
    <w:rsid w:val="00280F74"/>
    <w:rsid w:val="00281A11"/>
    <w:rsid w:val="00282260"/>
    <w:rsid w:val="00282464"/>
    <w:rsid w:val="002828E5"/>
    <w:rsid w:val="00284E03"/>
    <w:rsid w:val="00284F69"/>
    <w:rsid w:val="0028573B"/>
    <w:rsid w:val="00285F7F"/>
    <w:rsid w:val="00286319"/>
    <w:rsid w:val="0028658E"/>
    <w:rsid w:val="00286F52"/>
    <w:rsid w:val="00290665"/>
    <w:rsid w:val="00290B70"/>
    <w:rsid w:val="002913B0"/>
    <w:rsid w:val="002915C0"/>
    <w:rsid w:val="00291699"/>
    <w:rsid w:val="00291BF5"/>
    <w:rsid w:val="0029322D"/>
    <w:rsid w:val="002933DC"/>
    <w:rsid w:val="002940AA"/>
    <w:rsid w:val="002950AC"/>
    <w:rsid w:val="00295311"/>
    <w:rsid w:val="002966F3"/>
    <w:rsid w:val="00296DD1"/>
    <w:rsid w:val="0029752E"/>
    <w:rsid w:val="00297627"/>
    <w:rsid w:val="00297716"/>
    <w:rsid w:val="002A1C5D"/>
    <w:rsid w:val="002A1E70"/>
    <w:rsid w:val="002A2B47"/>
    <w:rsid w:val="002A2B97"/>
    <w:rsid w:val="002A303B"/>
    <w:rsid w:val="002A309F"/>
    <w:rsid w:val="002A34A9"/>
    <w:rsid w:val="002A358D"/>
    <w:rsid w:val="002A4339"/>
    <w:rsid w:val="002A483D"/>
    <w:rsid w:val="002A5F2B"/>
    <w:rsid w:val="002A6817"/>
    <w:rsid w:val="002A707F"/>
    <w:rsid w:val="002A711B"/>
    <w:rsid w:val="002B18C2"/>
    <w:rsid w:val="002B318C"/>
    <w:rsid w:val="002B353B"/>
    <w:rsid w:val="002B3B88"/>
    <w:rsid w:val="002B4010"/>
    <w:rsid w:val="002B4107"/>
    <w:rsid w:val="002B413B"/>
    <w:rsid w:val="002B4643"/>
    <w:rsid w:val="002B467F"/>
    <w:rsid w:val="002B4906"/>
    <w:rsid w:val="002B5967"/>
    <w:rsid w:val="002B652E"/>
    <w:rsid w:val="002B74E3"/>
    <w:rsid w:val="002C0637"/>
    <w:rsid w:val="002C0FAD"/>
    <w:rsid w:val="002C17BC"/>
    <w:rsid w:val="002C1C10"/>
    <w:rsid w:val="002C1D5C"/>
    <w:rsid w:val="002C39CA"/>
    <w:rsid w:val="002C42FB"/>
    <w:rsid w:val="002C4C45"/>
    <w:rsid w:val="002C4F13"/>
    <w:rsid w:val="002C5C01"/>
    <w:rsid w:val="002C6CB6"/>
    <w:rsid w:val="002C7CA3"/>
    <w:rsid w:val="002C7CEA"/>
    <w:rsid w:val="002C7F9B"/>
    <w:rsid w:val="002C7FF6"/>
    <w:rsid w:val="002D0414"/>
    <w:rsid w:val="002D0ECC"/>
    <w:rsid w:val="002D125C"/>
    <w:rsid w:val="002D187F"/>
    <w:rsid w:val="002D1987"/>
    <w:rsid w:val="002D1FD7"/>
    <w:rsid w:val="002D27D8"/>
    <w:rsid w:val="002D2C40"/>
    <w:rsid w:val="002D3343"/>
    <w:rsid w:val="002D35C4"/>
    <w:rsid w:val="002D4047"/>
    <w:rsid w:val="002D4CBD"/>
    <w:rsid w:val="002D5226"/>
    <w:rsid w:val="002D5C76"/>
    <w:rsid w:val="002D6504"/>
    <w:rsid w:val="002D75D1"/>
    <w:rsid w:val="002E0890"/>
    <w:rsid w:val="002E0F65"/>
    <w:rsid w:val="002E10CD"/>
    <w:rsid w:val="002E11D0"/>
    <w:rsid w:val="002E13E9"/>
    <w:rsid w:val="002E261A"/>
    <w:rsid w:val="002E2FA5"/>
    <w:rsid w:val="002E391D"/>
    <w:rsid w:val="002E41BB"/>
    <w:rsid w:val="002E5E22"/>
    <w:rsid w:val="002E6AF0"/>
    <w:rsid w:val="002E70E1"/>
    <w:rsid w:val="002E7A79"/>
    <w:rsid w:val="002F04DC"/>
    <w:rsid w:val="002F20B1"/>
    <w:rsid w:val="002F3068"/>
    <w:rsid w:val="002F37CC"/>
    <w:rsid w:val="002F40A8"/>
    <w:rsid w:val="002F42CD"/>
    <w:rsid w:val="002F42DD"/>
    <w:rsid w:val="002F4CBF"/>
    <w:rsid w:val="002F57AE"/>
    <w:rsid w:val="002F6D6C"/>
    <w:rsid w:val="002F6F04"/>
    <w:rsid w:val="00300EAC"/>
    <w:rsid w:val="003016EE"/>
    <w:rsid w:val="003026A2"/>
    <w:rsid w:val="0030304E"/>
    <w:rsid w:val="00303299"/>
    <w:rsid w:val="00303B2D"/>
    <w:rsid w:val="00303C2E"/>
    <w:rsid w:val="00303E6E"/>
    <w:rsid w:val="003049D5"/>
    <w:rsid w:val="003056FB"/>
    <w:rsid w:val="00305C4B"/>
    <w:rsid w:val="00307D90"/>
    <w:rsid w:val="0031103C"/>
    <w:rsid w:val="00311760"/>
    <w:rsid w:val="00312BD5"/>
    <w:rsid w:val="00313494"/>
    <w:rsid w:val="003138AE"/>
    <w:rsid w:val="003138BB"/>
    <w:rsid w:val="003146DB"/>
    <w:rsid w:val="00314B0C"/>
    <w:rsid w:val="003166A1"/>
    <w:rsid w:val="00316884"/>
    <w:rsid w:val="003200A6"/>
    <w:rsid w:val="00320293"/>
    <w:rsid w:val="003204BA"/>
    <w:rsid w:val="00320F01"/>
    <w:rsid w:val="003216B9"/>
    <w:rsid w:val="00321ABB"/>
    <w:rsid w:val="00321D8F"/>
    <w:rsid w:val="003220B6"/>
    <w:rsid w:val="003220DC"/>
    <w:rsid w:val="00322850"/>
    <w:rsid w:val="003238A5"/>
    <w:rsid w:val="003243E5"/>
    <w:rsid w:val="00324B5E"/>
    <w:rsid w:val="00325234"/>
    <w:rsid w:val="00325B51"/>
    <w:rsid w:val="00325D0F"/>
    <w:rsid w:val="00325F1D"/>
    <w:rsid w:val="00326879"/>
    <w:rsid w:val="003269A2"/>
    <w:rsid w:val="003270E7"/>
    <w:rsid w:val="00327DA4"/>
    <w:rsid w:val="003303FA"/>
    <w:rsid w:val="0033054C"/>
    <w:rsid w:val="00330760"/>
    <w:rsid w:val="00330E20"/>
    <w:rsid w:val="00331222"/>
    <w:rsid w:val="00331EDE"/>
    <w:rsid w:val="00332FFD"/>
    <w:rsid w:val="003337C2"/>
    <w:rsid w:val="00335318"/>
    <w:rsid w:val="00335BE6"/>
    <w:rsid w:val="00335CD1"/>
    <w:rsid w:val="00341783"/>
    <w:rsid w:val="003417F0"/>
    <w:rsid w:val="00341BA7"/>
    <w:rsid w:val="003427CA"/>
    <w:rsid w:val="00342AF5"/>
    <w:rsid w:val="00342F30"/>
    <w:rsid w:val="00343D7F"/>
    <w:rsid w:val="00344731"/>
    <w:rsid w:val="0034493C"/>
    <w:rsid w:val="00344B72"/>
    <w:rsid w:val="00345390"/>
    <w:rsid w:val="00347A14"/>
    <w:rsid w:val="00347B49"/>
    <w:rsid w:val="00350AC0"/>
    <w:rsid w:val="003514DA"/>
    <w:rsid w:val="00351890"/>
    <w:rsid w:val="003520AB"/>
    <w:rsid w:val="00352423"/>
    <w:rsid w:val="003527AB"/>
    <w:rsid w:val="00352FEB"/>
    <w:rsid w:val="0035364B"/>
    <w:rsid w:val="00353A51"/>
    <w:rsid w:val="003542A5"/>
    <w:rsid w:val="00356108"/>
    <w:rsid w:val="00356277"/>
    <w:rsid w:val="0035629B"/>
    <w:rsid w:val="0035706D"/>
    <w:rsid w:val="00357339"/>
    <w:rsid w:val="00357532"/>
    <w:rsid w:val="00357770"/>
    <w:rsid w:val="00357BDE"/>
    <w:rsid w:val="00361249"/>
    <w:rsid w:val="0036217C"/>
    <w:rsid w:val="003624A4"/>
    <w:rsid w:val="003629AA"/>
    <w:rsid w:val="00362BF8"/>
    <w:rsid w:val="00362DF1"/>
    <w:rsid w:val="00364D38"/>
    <w:rsid w:val="00364FA4"/>
    <w:rsid w:val="00366290"/>
    <w:rsid w:val="00367629"/>
    <w:rsid w:val="003677AB"/>
    <w:rsid w:val="00370C27"/>
    <w:rsid w:val="00371255"/>
    <w:rsid w:val="00371317"/>
    <w:rsid w:val="00372D87"/>
    <w:rsid w:val="0037340A"/>
    <w:rsid w:val="0037497A"/>
    <w:rsid w:val="00374E41"/>
    <w:rsid w:val="0037564D"/>
    <w:rsid w:val="0037771A"/>
    <w:rsid w:val="00377B9D"/>
    <w:rsid w:val="00377F15"/>
    <w:rsid w:val="0038038D"/>
    <w:rsid w:val="003809D2"/>
    <w:rsid w:val="003811ED"/>
    <w:rsid w:val="00381773"/>
    <w:rsid w:val="003818B6"/>
    <w:rsid w:val="0038199F"/>
    <w:rsid w:val="0038284B"/>
    <w:rsid w:val="00382CAF"/>
    <w:rsid w:val="003839B9"/>
    <w:rsid w:val="003848D6"/>
    <w:rsid w:val="00384C69"/>
    <w:rsid w:val="00384F87"/>
    <w:rsid w:val="00386D66"/>
    <w:rsid w:val="0038700D"/>
    <w:rsid w:val="003875ED"/>
    <w:rsid w:val="00387E35"/>
    <w:rsid w:val="0039102D"/>
    <w:rsid w:val="00392610"/>
    <w:rsid w:val="003939BE"/>
    <w:rsid w:val="00393FC4"/>
    <w:rsid w:val="003941AD"/>
    <w:rsid w:val="00395154"/>
    <w:rsid w:val="003A0740"/>
    <w:rsid w:val="003A07D1"/>
    <w:rsid w:val="003A0E72"/>
    <w:rsid w:val="003A15CC"/>
    <w:rsid w:val="003A29B7"/>
    <w:rsid w:val="003A2C9B"/>
    <w:rsid w:val="003A3511"/>
    <w:rsid w:val="003A6314"/>
    <w:rsid w:val="003A703A"/>
    <w:rsid w:val="003A76B7"/>
    <w:rsid w:val="003A7994"/>
    <w:rsid w:val="003B069C"/>
    <w:rsid w:val="003B2D6D"/>
    <w:rsid w:val="003B3647"/>
    <w:rsid w:val="003B4301"/>
    <w:rsid w:val="003B4860"/>
    <w:rsid w:val="003B681F"/>
    <w:rsid w:val="003B74B0"/>
    <w:rsid w:val="003B74FB"/>
    <w:rsid w:val="003B76F3"/>
    <w:rsid w:val="003B7C44"/>
    <w:rsid w:val="003C03D0"/>
    <w:rsid w:val="003C07E4"/>
    <w:rsid w:val="003C1105"/>
    <w:rsid w:val="003C198A"/>
    <w:rsid w:val="003C1EFF"/>
    <w:rsid w:val="003C2634"/>
    <w:rsid w:val="003C289D"/>
    <w:rsid w:val="003C2C9B"/>
    <w:rsid w:val="003C32C5"/>
    <w:rsid w:val="003C35A8"/>
    <w:rsid w:val="003C3646"/>
    <w:rsid w:val="003C387E"/>
    <w:rsid w:val="003C3D9A"/>
    <w:rsid w:val="003C4193"/>
    <w:rsid w:val="003C45E2"/>
    <w:rsid w:val="003C477D"/>
    <w:rsid w:val="003C4D57"/>
    <w:rsid w:val="003C5178"/>
    <w:rsid w:val="003C56A5"/>
    <w:rsid w:val="003C5C10"/>
    <w:rsid w:val="003C770F"/>
    <w:rsid w:val="003C77C3"/>
    <w:rsid w:val="003C796E"/>
    <w:rsid w:val="003D1463"/>
    <w:rsid w:val="003D174F"/>
    <w:rsid w:val="003D1929"/>
    <w:rsid w:val="003D1C2B"/>
    <w:rsid w:val="003D2E90"/>
    <w:rsid w:val="003D30A2"/>
    <w:rsid w:val="003D3926"/>
    <w:rsid w:val="003D3B12"/>
    <w:rsid w:val="003D3D13"/>
    <w:rsid w:val="003D3EEB"/>
    <w:rsid w:val="003D469C"/>
    <w:rsid w:val="003D537A"/>
    <w:rsid w:val="003D5A6F"/>
    <w:rsid w:val="003D668C"/>
    <w:rsid w:val="003D78DF"/>
    <w:rsid w:val="003D79C8"/>
    <w:rsid w:val="003DAE63"/>
    <w:rsid w:val="003E03DE"/>
    <w:rsid w:val="003E0A49"/>
    <w:rsid w:val="003E12DE"/>
    <w:rsid w:val="003E1FB3"/>
    <w:rsid w:val="003E3027"/>
    <w:rsid w:val="003E307D"/>
    <w:rsid w:val="003E3CA3"/>
    <w:rsid w:val="003E5018"/>
    <w:rsid w:val="003E5357"/>
    <w:rsid w:val="003E7CDF"/>
    <w:rsid w:val="003F08AA"/>
    <w:rsid w:val="003F1164"/>
    <w:rsid w:val="003F2371"/>
    <w:rsid w:val="003F2647"/>
    <w:rsid w:val="003F28BD"/>
    <w:rsid w:val="003F42DD"/>
    <w:rsid w:val="003F48AA"/>
    <w:rsid w:val="003F4CA8"/>
    <w:rsid w:val="003F58AD"/>
    <w:rsid w:val="003F645B"/>
    <w:rsid w:val="003F6517"/>
    <w:rsid w:val="003F7C50"/>
    <w:rsid w:val="0040052C"/>
    <w:rsid w:val="00401B43"/>
    <w:rsid w:val="00401CB6"/>
    <w:rsid w:val="00401D23"/>
    <w:rsid w:val="004022D7"/>
    <w:rsid w:val="00402B24"/>
    <w:rsid w:val="00402B31"/>
    <w:rsid w:val="0040452E"/>
    <w:rsid w:val="004048C0"/>
    <w:rsid w:val="00405BE5"/>
    <w:rsid w:val="00406EB5"/>
    <w:rsid w:val="004074BB"/>
    <w:rsid w:val="004103CC"/>
    <w:rsid w:val="00410D3A"/>
    <w:rsid w:val="00411B60"/>
    <w:rsid w:val="00412E2D"/>
    <w:rsid w:val="004137AF"/>
    <w:rsid w:val="00413C6A"/>
    <w:rsid w:val="00414115"/>
    <w:rsid w:val="004146B2"/>
    <w:rsid w:val="0041498E"/>
    <w:rsid w:val="0041498F"/>
    <w:rsid w:val="0041574F"/>
    <w:rsid w:val="00415922"/>
    <w:rsid w:val="00415ABD"/>
    <w:rsid w:val="00416593"/>
    <w:rsid w:val="00417469"/>
    <w:rsid w:val="00417945"/>
    <w:rsid w:val="00420550"/>
    <w:rsid w:val="00421E59"/>
    <w:rsid w:val="00421F91"/>
    <w:rsid w:val="004234F9"/>
    <w:rsid w:val="00423739"/>
    <w:rsid w:val="00423CB2"/>
    <w:rsid w:val="00425806"/>
    <w:rsid w:val="0042588A"/>
    <w:rsid w:val="00426042"/>
    <w:rsid w:val="0042687D"/>
    <w:rsid w:val="00427C6C"/>
    <w:rsid w:val="004311AF"/>
    <w:rsid w:val="00431D12"/>
    <w:rsid w:val="0043201E"/>
    <w:rsid w:val="00434AD5"/>
    <w:rsid w:val="00434BC7"/>
    <w:rsid w:val="00434FEB"/>
    <w:rsid w:val="00435FEE"/>
    <w:rsid w:val="00437975"/>
    <w:rsid w:val="00440ACB"/>
    <w:rsid w:val="00440DAA"/>
    <w:rsid w:val="00441D4E"/>
    <w:rsid w:val="00441F84"/>
    <w:rsid w:val="004428FB"/>
    <w:rsid w:val="0044305F"/>
    <w:rsid w:val="004437AF"/>
    <w:rsid w:val="00443BDB"/>
    <w:rsid w:val="0044488C"/>
    <w:rsid w:val="004517D6"/>
    <w:rsid w:val="00451CB6"/>
    <w:rsid w:val="00452465"/>
    <w:rsid w:val="00455380"/>
    <w:rsid w:val="00455BD3"/>
    <w:rsid w:val="00455D5A"/>
    <w:rsid w:val="00456186"/>
    <w:rsid w:val="004562EF"/>
    <w:rsid w:val="004575E4"/>
    <w:rsid w:val="00460291"/>
    <w:rsid w:val="004602F2"/>
    <w:rsid w:val="0046064A"/>
    <w:rsid w:val="00460769"/>
    <w:rsid w:val="004617F7"/>
    <w:rsid w:val="0046203E"/>
    <w:rsid w:val="004623A7"/>
    <w:rsid w:val="004633E9"/>
    <w:rsid w:val="00464136"/>
    <w:rsid w:val="00466DBD"/>
    <w:rsid w:val="00466E17"/>
    <w:rsid w:val="004705DA"/>
    <w:rsid w:val="00470E3E"/>
    <w:rsid w:val="004712B7"/>
    <w:rsid w:val="00471703"/>
    <w:rsid w:val="00472A84"/>
    <w:rsid w:val="00472D81"/>
    <w:rsid w:val="00472F9E"/>
    <w:rsid w:val="004739F1"/>
    <w:rsid w:val="00473CA2"/>
    <w:rsid w:val="0047489C"/>
    <w:rsid w:val="00474A12"/>
    <w:rsid w:val="00474E07"/>
    <w:rsid w:val="00474F97"/>
    <w:rsid w:val="004750F2"/>
    <w:rsid w:val="00476488"/>
    <w:rsid w:val="00476A83"/>
    <w:rsid w:val="00476B8A"/>
    <w:rsid w:val="00477A4D"/>
    <w:rsid w:val="0048097E"/>
    <w:rsid w:val="00481BC4"/>
    <w:rsid w:val="004826C2"/>
    <w:rsid w:val="00483749"/>
    <w:rsid w:val="004848CE"/>
    <w:rsid w:val="004855D6"/>
    <w:rsid w:val="00486C7C"/>
    <w:rsid w:val="004912F2"/>
    <w:rsid w:val="00491EF2"/>
    <w:rsid w:val="004940B5"/>
    <w:rsid w:val="00495EB0"/>
    <w:rsid w:val="00496092"/>
    <w:rsid w:val="00496654"/>
    <w:rsid w:val="004971CA"/>
    <w:rsid w:val="004A0764"/>
    <w:rsid w:val="004A1E8E"/>
    <w:rsid w:val="004A2AD5"/>
    <w:rsid w:val="004A3098"/>
    <w:rsid w:val="004A3162"/>
    <w:rsid w:val="004A4F2B"/>
    <w:rsid w:val="004A4F74"/>
    <w:rsid w:val="004A6303"/>
    <w:rsid w:val="004A694C"/>
    <w:rsid w:val="004A6E19"/>
    <w:rsid w:val="004A6F56"/>
    <w:rsid w:val="004A716C"/>
    <w:rsid w:val="004B0291"/>
    <w:rsid w:val="004B06CA"/>
    <w:rsid w:val="004B1566"/>
    <w:rsid w:val="004B22FB"/>
    <w:rsid w:val="004B23F9"/>
    <w:rsid w:val="004B26D6"/>
    <w:rsid w:val="004B2D98"/>
    <w:rsid w:val="004B340C"/>
    <w:rsid w:val="004B38B1"/>
    <w:rsid w:val="004B3944"/>
    <w:rsid w:val="004B3ABD"/>
    <w:rsid w:val="004B4380"/>
    <w:rsid w:val="004B4D96"/>
    <w:rsid w:val="004B7189"/>
    <w:rsid w:val="004B7B8C"/>
    <w:rsid w:val="004B7BF7"/>
    <w:rsid w:val="004B7ED2"/>
    <w:rsid w:val="004C042B"/>
    <w:rsid w:val="004C11C7"/>
    <w:rsid w:val="004C130B"/>
    <w:rsid w:val="004C1F23"/>
    <w:rsid w:val="004C1F5F"/>
    <w:rsid w:val="004C200E"/>
    <w:rsid w:val="004C3275"/>
    <w:rsid w:val="004C4FDB"/>
    <w:rsid w:val="004C527A"/>
    <w:rsid w:val="004C6332"/>
    <w:rsid w:val="004C655A"/>
    <w:rsid w:val="004C751B"/>
    <w:rsid w:val="004C757C"/>
    <w:rsid w:val="004C7A69"/>
    <w:rsid w:val="004D0C52"/>
    <w:rsid w:val="004D14C9"/>
    <w:rsid w:val="004D26C5"/>
    <w:rsid w:val="004D32D3"/>
    <w:rsid w:val="004D4A9A"/>
    <w:rsid w:val="004D4D78"/>
    <w:rsid w:val="004D5892"/>
    <w:rsid w:val="004D589D"/>
    <w:rsid w:val="004D5F9A"/>
    <w:rsid w:val="004E001E"/>
    <w:rsid w:val="004E01AB"/>
    <w:rsid w:val="004E148D"/>
    <w:rsid w:val="004E15AD"/>
    <w:rsid w:val="004E2BB5"/>
    <w:rsid w:val="004E35EC"/>
    <w:rsid w:val="004E3620"/>
    <w:rsid w:val="004E3CD1"/>
    <w:rsid w:val="004E47A2"/>
    <w:rsid w:val="004E4F18"/>
    <w:rsid w:val="004E5601"/>
    <w:rsid w:val="004F0040"/>
    <w:rsid w:val="004F0160"/>
    <w:rsid w:val="004F0EB2"/>
    <w:rsid w:val="004F16C7"/>
    <w:rsid w:val="004F254B"/>
    <w:rsid w:val="004F456D"/>
    <w:rsid w:val="004F4BC5"/>
    <w:rsid w:val="004F5522"/>
    <w:rsid w:val="004F646F"/>
    <w:rsid w:val="004F791F"/>
    <w:rsid w:val="004F7ACA"/>
    <w:rsid w:val="004F7D01"/>
    <w:rsid w:val="004F7F9A"/>
    <w:rsid w:val="00500D3F"/>
    <w:rsid w:val="005010B1"/>
    <w:rsid w:val="00501160"/>
    <w:rsid w:val="00502483"/>
    <w:rsid w:val="005025B7"/>
    <w:rsid w:val="005041A7"/>
    <w:rsid w:val="005043F7"/>
    <w:rsid w:val="0050495E"/>
    <w:rsid w:val="005052C3"/>
    <w:rsid w:val="0050546D"/>
    <w:rsid w:val="00505CCA"/>
    <w:rsid w:val="0050620F"/>
    <w:rsid w:val="00506BFA"/>
    <w:rsid w:val="00506FFD"/>
    <w:rsid w:val="00507387"/>
    <w:rsid w:val="00507B11"/>
    <w:rsid w:val="005104B1"/>
    <w:rsid w:val="00510CBE"/>
    <w:rsid w:val="005116A9"/>
    <w:rsid w:val="00512A43"/>
    <w:rsid w:val="005135AB"/>
    <w:rsid w:val="00513CED"/>
    <w:rsid w:val="00513FBB"/>
    <w:rsid w:val="00514CE6"/>
    <w:rsid w:val="00514E46"/>
    <w:rsid w:val="005161D6"/>
    <w:rsid w:val="00520AEB"/>
    <w:rsid w:val="00521D30"/>
    <w:rsid w:val="00522303"/>
    <w:rsid w:val="005237E3"/>
    <w:rsid w:val="00524C8C"/>
    <w:rsid w:val="00526E31"/>
    <w:rsid w:val="00527B93"/>
    <w:rsid w:val="0053049B"/>
    <w:rsid w:val="005304CF"/>
    <w:rsid w:val="00530F51"/>
    <w:rsid w:val="005321FC"/>
    <w:rsid w:val="005333D7"/>
    <w:rsid w:val="005337F1"/>
    <w:rsid w:val="005338F6"/>
    <w:rsid w:val="0053442D"/>
    <w:rsid w:val="00535C0D"/>
    <w:rsid w:val="005360E4"/>
    <w:rsid w:val="0053612E"/>
    <w:rsid w:val="0053631E"/>
    <w:rsid w:val="00536951"/>
    <w:rsid w:val="00536B5D"/>
    <w:rsid w:val="005373DF"/>
    <w:rsid w:val="005374EE"/>
    <w:rsid w:val="00537539"/>
    <w:rsid w:val="0053753A"/>
    <w:rsid w:val="00537B04"/>
    <w:rsid w:val="00540206"/>
    <w:rsid w:val="00540C51"/>
    <w:rsid w:val="00541C77"/>
    <w:rsid w:val="00541CB3"/>
    <w:rsid w:val="00542111"/>
    <w:rsid w:val="00542570"/>
    <w:rsid w:val="00542A19"/>
    <w:rsid w:val="00542E21"/>
    <w:rsid w:val="005431B1"/>
    <w:rsid w:val="00543A38"/>
    <w:rsid w:val="00543F9E"/>
    <w:rsid w:val="00544ADC"/>
    <w:rsid w:val="00545047"/>
    <w:rsid w:val="00546C9D"/>
    <w:rsid w:val="0054769C"/>
    <w:rsid w:val="0054784D"/>
    <w:rsid w:val="0055024B"/>
    <w:rsid w:val="00550AAD"/>
    <w:rsid w:val="00551BCA"/>
    <w:rsid w:val="00553DB8"/>
    <w:rsid w:val="005542ED"/>
    <w:rsid w:val="0055512B"/>
    <w:rsid w:val="005552C1"/>
    <w:rsid w:val="00556BD1"/>
    <w:rsid w:val="00557233"/>
    <w:rsid w:val="00557385"/>
    <w:rsid w:val="00560061"/>
    <w:rsid w:val="0056076A"/>
    <w:rsid w:val="005613E3"/>
    <w:rsid w:val="00562AE2"/>
    <w:rsid w:val="00562FF7"/>
    <w:rsid w:val="00563194"/>
    <w:rsid w:val="00563B8B"/>
    <w:rsid w:val="005643FD"/>
    <w:rsid w:val="00564A8E"/>
    <w:rsid w:val="00564B05"/>
    <w:rsid w:val="0056501C"/>
    <w:rsid w:val="00565A88"/>
    <w:rsid w:val="0056615C"/>
    <w:rsid w:val="00566435"/>
    <w:rsid w:val="0056671C"/>
    <w:rsid w:val="005702A6"/>
    <w:rsid w:val="00570B0F"/>
    <w:rsid w:val="00570BD8"/>
    <w:rsid w:val="00571FB2"/>
    <w:rsid w:val="0057256C"/>
    <w:rsid w:val="00573913"/>
    <w:rsid w:val="00574029"/>
    <w:rsid w:val="005740CE"/>
    <w:rsid w:val="00574222"/>
    <w:rsid w:val="005742BF"/>
    <w:rsid w:val="00574645"/>
    <w:rsid w:val="00574D44"/>
    <w:rsid w:val="0057617F"/>
    <w:rsid w:val="00576938"/>
    <w:rsid w:val="0058003C"/>
    <w:rsid w:val="0058025D"/>
    <w:rsid w:val="00580606"/>
    <w:rsid w:val="00581CB2"/>
    <w:rsid w:val="00582532"/>
    <w:rsid w:val="0058271A"/>
    <w:rsid w:val="00582770"/>
    <w:rsid w:val="00582999"/>
    <w:rsid w:val="00582D60"/>
    <w:rsid w:val="005830E9"/>
    <w:rsid w:val="005840BC"/>
    <w:rsid w:val="005848DB"/>
    <w:rsid w:val="00584E09"/>
    <w:rsid w:val="00585A6D"/>
    <w:rsid w:val="005866CF"/>
    <w:rsid w:val="005868C1"/>
    <w:rsid w:val="00586EA8"/>
    <w:rsid w:val="00586EB9"/>
    <w:rsid w:val="00587140"/>
    <w:rsid w:val="00587410"/>
    <w:rsid w:val="005874C0"/>
    <w:rsid w:val="00587780"/>
    <w:rsid w:val="00587870"/>
    <w:rsid w:val="005944E8"/>
    <w:rsid w:val="00595483"/>
    <w:rsid w:val="0059559F"/>
    <w:rsid w:val="00595AF4"/>
    <w:rsid w:val="00597CE6"/>
    <w:rsid w:val="00597E59"/>
    <w:rsid w:val="005A0FCA"/>
    <w:rsid w:val="005A2261"/>
    <w:rsid w:val="005A32C1"/>
    <w:rsid w:val="005A3745"/>
    <w:rsid w:val="005A4016"/>
    <w:rsid w:val="005A4937"/>
    <w:rsid w:val="005A620D"/>
    <w:rsid w:val="005A7A65"/>
    <w:rsid w:val="005A7FD8"/>
    <w:rsid w:val="005B19AC"/>
    <w:rsid w:val="005B229C"/>
    <w:rsid w:val="005B2551"/>
    <w:rsid w:val="005B27D0"/>
    <w:rsid w:val="005B2B36"/>
    <w:rsid w:val="005B32F8"/>
    <w:rsid w:val="005B33EE"/>
    <w:rsid w:val="005B3D97"/>
    <w:rsid w:val="005B4A96"/>
    <w:rsid w:val="005B4C48"/>
    <w:rsid w:val="005B4FD6"/>
    <w:rsid w:val="005B533B"/>
    <w:rsid w:val="005B571A"/>
    <w:rsid w:val="005B6A11"/>
    <w:rsid w:val="005B6D57"/>
    <w:rsid w:val="005B79EF"/>
    <w:rsid w:val="005C117B"/>
    <w:rsid w:val="005C13B9"/>
    <w:rsid w:val="005C1844"/>
    <w:rsid w:val="005C2025"/>
    <w:rsid w:val="005C28C3"/>
    <w:rsid w:val="005C34CA"/>
    <w:rsid w:val="005C4D1A"/>
    <w:rsid w:val="005C55D7"/>
    <w:rsid w:val="005C5D44"/>
    <w:rsid w:val="005C68B8"/>
    <w:rsid w:val="005C7394"/>
    <w:rsid w:val="005D11D9"/>
    <w:rsid w:val="005D3488"/>
    <w:rsid w:val="005D3FB2"/>
    <w:rsid w:val="005D6040"/>
    <w:rsid w:val="005D6087"/>
    <w:rsid w:val="005D66A2"/>
    <w:rsid w:val="005D6BD6"/>
    <w:rsid w:val="005D6DF5"/>
    <w:rsid w:val="005E046C"/>
    <w:rsid w:val="005E1F00"/>
    <w:rsid w:val="005E23A5"/>
    <w:rsid w:val="005E2E9C"/>
    <w:rsid w:val="005E5D61"/>
    <w:rsid w:val="005E6058"/>
    <w:rsid w:val="005E6367"/>
    <w:rsid w:val="005E791D"/>
    <w:rsid w:val="005E7E04"/>
    <w:rsid w:val="005EAED0"/>
    <w:rsid w:val="005F0580"/>
    <w:rsid w:val="005F05E5"/>
    <w:rsid w:val="005F2523"/>
    <w:rsid w:val="005F26A4"/>
    <w:rsid w:val="005F2B0C"/>
    <w:rsid w:val="005F2B47"/>
    <w:rsid w:val="005F3FE3"/>
    <w:rsid w:val="005F43B9"/>
    <w:rsid w:val="005F4527"/>
    <w:rsid w:val="005F5C8D"/>
    <w:rsid w:val="005F6453"/>
    <w:rsid w:val="005FBA7C"/>
    <w:rsid w:val="0060062E"/>
    <w:rsid w:val="00601313"/>
    <w:rsid w:val="00602515"/>
    <w:rsid w:val="00602FDB"/>
    <w:rsid w:val="00603439"/>
    <w:rsid w:val="00603660"/>
    <w:rsid w:val="006036DA"/>
    <w:rsid w:val="00603B48"/>
    <w:rsid w:val="006043E8"/>
    <w:rsid w:val="0060450D"/>
    <w:rsid w:val="00604ADA"/>
    <w:rsid w:val="0060540A"/>
    <w:rsid w:val="00605954"/>
    <w:rsid w:val="006060E0"/>
    <w:rsid w:val="00606315"/>
    <w:rsid w:val="00606873"/>
    <w:rsid w:val="00606F52"/>
    <w:rsid w:val="006079DA"/>
    <w:rsid w:val="00607A5E"/>
    <w:rsid w:val="00612790"/>
    <w:rsid w:val="00612AF9"/>
    <w:rsid w:val="00613F09"/>
    <w:rsid w:val="00614CBA"/>
    <w:rsid w:val="00614D4A"/>
    <w:rsid w:val="00615444"/>
    <w:rsid w:val="0061550C"/>
    <w:rsid w:val="00616F44"/>
    <w:rsid w:val="006173B6"/>
    <w:rsid w:val="0062026D"/>
    <w:rsid w:val="00620371"/>
    <w:rsid w:val="00620787"/>
    <w:rsid w:val="00620E26"/>
    <w:rsid w:val="00621EBB"/>
    <w:rsid w:val="00621F72"/>
    <w:rsid w:val="00623094"/>
    <w:rsid w:val="006232EB"/>
    <w:rsid w:val="00624092"/>
    <w:rsid w:val="00625F8C"/>
    <w:rsid w:val="00626C82"/>
    <w:rsid w:val="00626FAD"/>
    <w:rsid w:val="00627C84"/>
    <w:rsid w:val="00627F69"/>
    <w:rsid w:val="0063074E"/>
    <w:rsid w:val="00630B91"/>
    <w:rsid w:val="00630BDF"/>
    <w:rsid w:val="006340BB"/>
    <w:rsid w:val="006340F4"/>
    <w:rsid w:val="006341EC"/>
    <w:rsid w:val="0063541E"/>
    <w:rsid w:val="0063681F"/>
    <w:rsid w:val="00636B2E"/>
    <w:rsid w:val="00637837"/>
    <w:rsid w:val="0064027E"/>
    <w:rsid w:val="006405C6"/>
    <w:rsid w:val="0064150E"/>
    <w:rsid w:val="00641A91"/>
    <w:rsid w:val="0064429B"/>
    <w:rsid w:val="006444F3"/>
    <w:rsid w:val="00644FBC"/>
    <w:rsid w:val="00646AF9"/>
    <w:rsid w:val="0064730D"/>
    <w:rsid w:val="00647381"/>
    <w:rsid w:val="0064788A"/>
    <w:rsid w:val="00647C52"/>
    <w:rsid w:val="00650C95"/>
    <w:rsid w:val="00650CF9"/>
    <w:rsid w:val="00650F99"/>
    <w:rsid w:val="00650F9F"/>
    <w:rsid w:val="00651102"/>
    <w:rsid w:val="0065247B"/>
    <w:rsid w:val="006531BF"/>
    <w:rsid w:val="00653B78"/>
    <w:rsid w:val="00653BE4"/>
    <w:rsid w:val="00654225"/>
    <w:rsid w:val="00656477"/>
    <w:rsid w:val="00657E8C"/>
    <w:rsid w:val="0066346E"/>
    <w:rsid w:val="00664F6B"/>
    <w:rsid w:val="006664F1"/>
    <w:rsid w:val="00670121"/>
    <w:rsid w:val="00671B10"/>
    <w:rsid w:val="00671F53"/>
    <w:rsid w:val="00674230"/>
    <w:rsid w:val="00675018"/>
    <w:rsid w:val="00675BAF"/>
    <w:rsid w:val="006767A0"/>
    <w:rsid w:val="00677170"/>
    <w:rsid w:val="00677585"/>
    <w:rsid w:val="00677A55"/>
    <w:rsid w:val="0068062E"/>
    <w:rsid w:val="00681754"/>
    <w:rsid w:val="0068243A"/>
    <w:rsid w:val="00684C76"/>
    <w:rsid w:val="0068523F"/>
    <w:rsid w:val="00685AA7"/>
    <w:rsid w:val="00685E47"/>
    <w:rsid w:val="00686A38"/>
    <w:rsid w:val="00687316"/>
    <w:rsid w:val="00687A9C"/>
    <w:rsid w:val="00687B81"/>
    <w:rsid w:val="00687DDB"/>
    <w:rsid w:val="006907AA"/>
    <w:rsid w:val="00691983"/>
    <w:rsid w:val="006925B0"/>
    <w:rsid w:val="006933B5"/>
    <w:rsid w:val="0069454C"/>
    <w:rsid w:val="00695896"/>
    <w:rsid w:val="00695A4F"/>
    <w:rsid w:val="00696ECE"/>
    <w:rsid w:val="006970DE"/>
    <w:rsid w:val="006A0240"/>
    <w:rsid w:val="006A0347"/>
    <w:rsid w:val="006A05AE"/>
    <w:rsid w:val="006A0646"/>
    <w:rsid w:val="006A0C12"/>
    <w:rsid w:val="006A196A"/>
    <w:rsid w:val="006A385E"/>
    <w:rsid w:val="006A5A2A"/>
    <w:rsid w:val="006A723F"/>
    <w:rsid w:val="006A755C"/>
    <w:rsid w:val="006B0290"/>
    <w:rsid w:val="006B2172"/>
    <w:rsid w:val="006B298C"/>
    <w:rsid w:val="006B2EF4"/>
    <w:rsid w:val="006B338D"/>
    <w:rsid w:val="006B3A3F"/>
    <w:rsid w:val="006B40CF"/>
    <w:rsid w:val="006B494B"/>
    <w:rsid w:val="006B6E01"/>
    <w:rsid w:val="006B6E05"/>
    <w:rsid w:val="006C03EE"/>
    <w:rsid w:val="006C0E62"/>
    <w:rsid w:val="006C1272"/>
    <w:rsid w:val="006C1490"/>
    <w:rsid w:val="006C17ED"/>
    <w:rsid w:val="006C2655"/>
    <w:rsid w:val="006C27D7"/>
    <w:rsid w:val="006C2891"/>
    <w:rsid w:val="006C2FCB"/>
    <w:rsid w:val="006C3993"/>
    <w:rsid w:val="006C3EDD"/>
    <w:rsid w:val="006C4267"/>
    <w:rsid w:val="006C482B"/>
    <w:rsid w:val="006C4CB8"/>
    <w:rsid w:val="006C687E"/>
    <w:rsid w:val="006C701F"/>
    <w:rsid w:val="006C7243"/>
    <w:rsid w:val="006C7488"/>
    <w:rsid w:val="006C7E7C"/>
    <w:rsid w:val="006D074B"/>
    <w:rsid w:val="006D08B0"/>
    <w:rsid w:val="006D0E1E"/>
    <w:rsid w:val="006D2C6E"/>
    <w:rsid w:val="006D32D3"/>
    <w:rsid w:val="006D453B"/>
    <w:rsid w:val="006D4A7C"/>
    <w:rsid w:val="006D5B74"/>
    <w:rsid w:val="006D6A1B"/>
    <w:rsid w:val="006D6BBC"/>
    <w:rsid w:val="006D711B"/>
    <w:rsid w:val="006E0E31"/>
    <w:rsid w:val="006E11F0"/>
    <w:rsid w:val="006E173B"/>
    <w:rsid w:val="006E1B67"/>
    <w:rsid w:val="006E618F"/>
    <w:rsid w:val="006E650B"/>
    <w:rsid w:val="006E675C"/>
    <w:rsid w:val="006E67C3"/>
    <w:rsid w:val="006E71C0"/>
    <w:rsid w:val="006E7260"/>
    <w:rsid w:val="006E7426"/>
    <w:rsid w:val="006E798B"/>
    <w:rsid w:val="006ED551"/>
    <w:rsid w:val="006F004E"/>
    <w:rsid w:val="006F0701"/>
    <w:rsid w:val="006F0E5F"/>
    <w:rsid w:val="006F1AF4"/>
    <w:rsid w:val="006F276F"/>
    <w:rsid w:val="006F307F"/>
    <w:rsid w:val="006F31F3"/>
    <w:rsid w:val="006F37FB"/>
    <w:rsid w:val="006F3B6E"/>
    <w:rsid w:val="006F51E8"/>
    <w:rsid w:val="006F559A"/>
    <w:rsid w:val="007002EC"/>
    <w:rsid w:val="00700326"/>
    <w:rsid w:val="00701212"/>
    <w:rsid w:val="00703821"/>
    <w:rsid w:val="00703DCC"/>
    <w:rsid w:val="00703E34"/>
    <w:rsid w:val="00704A8D"/>
    <w:rsid w:val="0070509B"/>
    <w:rsid w:val="00707B4E"/>
    <w:rsid w:val="00711AF4"/>
    <w:rsid w:val="00711E7B"/>
    <w:rsid w:val="0071282F"/>
    <w:rsid w:val="00713A4D"/>
    <w:rsid w:val="00713C86"/>
    <w:rsid w:val="00717F10"/>
    <w:rsid w:val="00717FE7"/>
    <w:rsid w:val="00720715"/>
    <w:rsid w:val="00720B5F"/>
    <w:rsid w:val="00722838"/>
    <w:rsid w:val="007228BF"/>
    <w:rsid w:val="0072299C"/>
    <w:rsid w:val="007229CF"/>
    <w:rsid w:val="00722AF1"/>
    <w:rsid w:val="00722B46"/>
    <w:rsid w:val="00722EB9"/>
    <w:rsid w:val="0072442A"/>
    <w:rsid w:val="007255D1"/>
    <w:rsid w:val="00725880"/>
    <w:rsid w:val="0072638C"/>
    <w:rsid w:val="007266D1"/>
    <w:rsid w:val="007276B4"/>
    <w:rsid w:val="00727A18"/>
    <w:rsid w:val="00730A94"/>
    <w:rsid w:val="007312C3"/>
    <w:rsid w:val="00731CC3"/>
    <w:rsid w:val="007346DC"/>
    <w:rsid w:val="00735357"/>
    <w:rsid w:val="007358C4"/>
    <w:rsid w:val="00735939"/>
    <w:rsid w:val="00735FD3"/>
    <w:rsid w:val="0073608E"/>
    <w:rsid w:val="0073633A"/>
    <w:rsid w:val="007366E3"/>
    <w:rsid w:val="007376A0"/>
    <w:rsid w:val="00737A1D"/>
    <w:rsid w:val="007409BC"/>
    <w:rsid w:val="00740BE5"/>
    <w:rsid w:val="00740FC6"/>
    <w:rsid w:val="00745A82"/>
    <w:rsid w:val="00746690"/>
    <w:rsid w:val="00747076"/>
    <w:rsid w:val="00747126"/>
    <w:rsid w:val="0074751F"/>
    <w:rsid w:val="00750ED9"/>
    <w:rsid w:val="007512F0"/>
    <w:rsid w:val="0075148D"/>
    <w:rsid w:val="0075158D"/>
    <w:rsid w:val="00751733"/>
    <w:rsid w:val="0075261C"/>
    <w:rsid w:val="00752E20"/>
    <w:rsid w:val="007538E3"/>
    <w:rsid w:val="00756A1C"/>
    <w:rsid w:val="00757964"/>
    <w:rsid w:val="00757A8D"/>
    <w:rsid w:val="00760BDD"/>
    <w:rsid w:val="0076147A"/>
    <w:rsid w:val="00761681"/>
    <w:rsid w:val="00762BE3"/>
    <w:rsid w:val="00762DAC"/>
    <w:rsid w:val="00763069"/>
    <w:rsid w:val="00763506"/>
    <w:rsid w:val="00764804"/>
    <w:rsid w:val="00764BD2"/>
    <w:rsid w:val="00764D42"/>
    <w:rsid w:val="00764DD9"/>
    <w:rsid w:val="0076757A"/>
    <w:rsid w:val="00767FC0"/>
    <w:rsid w:val="007703F6"/>
    <w:rsid w:val="007706B2"/>
    <w:rsid w:val="007713EB"/>
    <w:rsid w:val="00771852"/>
    <w:rsid w:val="007728B7"/>
    <w:rsid w:val="00772C82"/>
    <w:rsid w:val="00773821"/>
    <w:rsid w:val="00773BF7"/>
    <w:rsid w:val="0077425A"/>
    <w:rsid w:val="007769B3"/>
    <w:rsid w:val="00777F61"/>
    <w:rsid w:val="00781BB4"/>
    <w:rsid w:val="007822A1"/>
    <w:rsid w:val="00783EFB"/>
    <w:rsid w:val="00784901"/>
    <w:rsid w:val="007850AF"/>
    <w:rsid w:val="00785347"/>
    <w:rsid w:val="00785405"/>
    <w:rsid w:val="00785B6F"/>
    <w:rsid w:val="00785D60"/>
    <w:rsid w:val="007862B5"/>
    <w:rsid w:val="007870A6"/>
    <w:rsid w:val="0078743C"/>
    <w:rsid w:val="0079030E"/>
    <w:rsid w:val="007910DF"/>
    <w:rsid w:val="00792C34"/>
    <w:rsid w:val="007932FE"/>
    <w:rsid w:val="007938CB"/>
    <w:rsid w:val="00793A4E"/>
    <w:rsid w:val="0079548E"/>
    <w:rsid w:val="00795BE1"/>
    <w:rsid w:val="007964C4"/>
    <w:rsid w:val="00796E53"/>
    <w:rsid w:val="00797A07"/>
    <w:rsid w:val="00797D28"/>
    <w:rsid w:val="007A047F"/>
    <w:rsid w:val="007A0FAF"/>
    <w:rsid w:val="007A1B6F"/>
    <w:rsid w:val="007A27B6"/>
    <w:rsid w:val="007A370C"/>
    <w:rsid w:val="007A3E21"/>
    <w:rsid w:val="007A3F73"/>
    <w:rsid w:val="007A507C"/>
    <w:rsid w:val="007B245F"/>
    <w:rsid w:val="007B34CF"/>
    <w:rsid w:val="007B5A0D"/>
    <w:rsid w:val="007B5EEF"/>
    <w:rsid w:val="007B5F94"/>
    <w:rsid w:val="007B6AC2"/>
    <w:rsid w:val="007B7B2C"/>
    <w:rsid w:val="007B7FFB"/>
    <w:rsid w:val="007C04D6"/>
    <w:rsid w:val="007C07A9"/>
    <w:rsid w:val="007C2F13"/>
    <w:rsid w:val="007C34A2"/>
    <w:rsid w:val="007C34C4"/>
    <w:rsid w:val="007C413B"/>
    <w:rsid w:val="007C4200"/>
    <w:rsid w:val="007C4215"/>
    <w:rsid w:val="007C6CA1"/>
    <w:rsid w:val="007C7450"/>
    <w:rsid w:val="007D0236"/>
    <w:rsid w:val="007D0DBC"/>
    <w:rsid w:val="007D1388"/>
    <w:rsid w:val="007D2C3B"/>
    <w:rsid w:val="007D371D"/>
    <w:rsid w:val="007D46CB"/>
    <w:rsid w:val="007D4DB8"/>
    <w:rsid w:val="007D5003"/>
    <w:rsid w:val="007D50E6"/>
    <w:rsid w:val="007D6199"/>
    <w:rsid w:val="007D64F5"/>
    <w:rsid w:val="007D6619"/>
    <w:rsid w:val="007D664F"/>
    <w:rsid w:val="007D7398"/>
    <w:rsid w:val="007D76E2"/>
    <w:rsid w:val="007D7893"/>
    <w:rsid w:val="007E05C0"/>
    <w:rsid w:val="007E090C"/>
    <w:rsid w:val="007E090E"/>
    <w:rsid w:val="007E09B8"/>
    <w:rsid w:val="007E103F"/>
    <w:rsid w:val="007E1107"/>
    <w:rsid w:val="007E14DD"/>
    <w:rsid w:val="007E1BF0"/>
    <w:rsid w:val="007E225B"/>
    <w:rsid w:val="007E254A"/>
    <w:rsid w:val="007E2D92"/>
    <w:rsid w:val="007E36E1"/>
    <w:rsid w:val="007E434D"/>
    <w:rsid w:val="007E4E62"/>
    <w:rsid w:val="007E517B"/>
    <w:rsid w:val="007E5A00"/>
    <w:rsid w:val="007E6195"/>
    <w:rsid w:val="007E6788"/>
    <w:rsid w:val="007E72C4"/>
    <w:rsid w:val="007E7C10"/>
    <w:rsid w:val="007F0421"/>
    <w:rsid w:val="007F2287"/>
    <w:rsid w:val="007F25A0"/>
    <w:rsid w:val="007F2741"/>
    <w:rsid w:val="007F3F50"/>
    <w:rsid w:val="007F42D5"/>
    <w:rsid w:val="007F4F8F"/>
    <w:rsid w:val="007F5558"/>
    <w:rsid w:val="007F5910"/>
    <w:rsid w:val="007F59BA"/>
    <w:rsid w:val="007F5BBD"/>
    <w:rsid w:val="007F5CB0"/>
    <w:rsid w:val="007F7D8B"/>
    <w:rsid w:val="008003D1"/>
    <w:rsid w:val="0080063F"/>
    <w:rsid w:val="00800DB9"/>
    <w:rsid w:val="00800F24"/>
    <w:rsid w:val="00801004"/>
    <w:rsid w:val="00801542"/>
    <w:rsid w:val="00802D4A"/>
    <w:rsid w:val="00803532"/>
    <w:rsid w:val="00804B25"/>
    <w:rsid w:val="008057C0"/>
    <w:rsid w:val="008061F4"/>
    <w:rsid w:val="0080651A"/>
    <w:rsid w:val="0080749D"/>
    <w:rsid w:val="008075D6"/>
    <w:rsid w:val="00807819"/>
    <w:rsid w:val="00807CFA"/>
    <w:rsid w:val="00810170"/>
    <w:rsid w:val="00810FFD"/>
    <w:rsid w:val="00811116"/>
    <w:rsid w:val="00811B31"/>
    <w:rsid w:val="00811BBF"/>
    <w:rsid w:val="008121F5"/>
    <w:rsid w:val="0081237C"/>
    <w:rsid w:val="0081284E"/>
    <w:rsid w:val="008137A1"/>
    <w:rsid w:val="00813E6B"/>
    <w:rsid w:val="00813FC3"/>
    <w:rsid w:val="008140E6"/>
    <w:rsid w:val="00814C3F"/>
    <w:rsid w:val="00816784"/>
    <w:rsid w:val="00816FFC"/>
    <w:rsid w:val="0081773E"/>
    <w:rsid w:val="00817835"/>
    <w:rsid w:val="00817F71"/>
    <w:rsid w:val="008212BE"/>
    <w:rsid w:val="00821840"/>
    <w:rsid w:val="00821AF2"/>
    <w:rsid w:val="00821F8B"/>
    <w:rsid w:val="00822201"/>
    <w:rsid w:val="0082239C"/>
    <w:rsid w:val="008228F5"/>
    <w:rsid w:val="0082311A"/>
    <w:rsid w:val="00824035"/>
    <w:rsid w:val="0082412C"/>
    <w:rsid w:val="00825655"/>
    <w:rsid w:val="0082591E"/>
    <w:rsid w:val="00825D36"/>
    <w:rsid w:val="00826728"/>
    <w:rsid w:val="008269C1"/>
    <w:rsid w:val="00826EE4"/>
    <w:rsid w:val="00827DD8"/>
    <w:rsid w:val="00827F70"/>
    <w:rsid w:val="00830811"/>
    <w:rsid w:val="00830FF9"/>
    <w:rsid w:val="00831F5B"/>
    <w:rsid w:val="008331F4"/>
    <w:rsid w:val="00833CC8"/>
    <w:rsid w:val="0083432C"/>
    <w:rsid w:val="00835E53"/>
    <w:rsid w:val="00835F1F"/>
    <w:rsid w:val="00836217"/>
    <w:rsid w:val="008416F1"/>
    <w:rsid w:val="00841952"/>
    <w:rsid w:val="00842AD8"/>
    <w:rsid w:val="00843180"/>
    <w:rsid w:val="008441FE"/>
    <w:rsid w:val="00844B6F"/>
    <w:rsid w:val="00844CB6"/>
    <w:rsid w:val="00845186"/>
    <w:rsid w:val="0084523D"/>
    <w:rsid w:val="008454E2"/>
    <w:rsid w:val="00845798"/>
    <w:rsid w:val="008457A3"/>
    <w:rsid w:val="008467EF"/>
    <w:rsid w:val="008506AC"/>
    <w:rsid w:val="00850E3E"/>
    <w:rsid w:val="00851085"/>
    <w:rsid w:val="008518DE"/>
    <w:rsid w:val="00852595"/>
    <w:rsid w:val="008533DE"/>
    <w:rsid w:val="00854BB9"/>
    <w:rsid w:val="00854E9B"/>
    <w:rsid w:val="00855153"/>
    <w:rsid w:val="00856051"/>
    <w:rsid w:val="00856779"/>
    <w:rsid w:val="008574C4"/>
    <w:rsid w:val="00860925"/>
    <w:rsid w:val="00861677"/>
    <w:rsid w:val="00862682"/>
    <w:rsid w:val="00862E91"/>
    <w:rsid w:val="00863649"/>
    <w:rsid w:val="008640E9"/>
    <w:rsid w:val="0086472A"/>
    <w:rsid w:val="0086492A"/>
    <w:rsid w:val="00864BC5"/>
    <w:rsid w:val="008653AE"/>
    <w:rsid w:val="008660D0"/>
    <w:rsid w:val="008660D1"/>
    <w:rsid w:val="00866E0D"/>
    <w:rsid w:val="00867351"/>
    <w:rsid w:val="00867A32"/>
    <w:rsid w:val="00870A03"/>
    <w:rsid w:val="00873C7A"/>
    <w:rsid w:val="0087554D"/>
    <w:rsid w:val="008757AF"/>
    <w:rsid w:val="008765A0"/>
    <w:rsid w:val="00877451"/>
    <w:rsid w:val="008812F8"/>
    <w:rsid w:val="008817E8"/>
    <w:rsid w:val="008818E7"/>
    <w:rsid w:val="008827CA"/>
    <w:rsid w:val="00882C2D"/>
    <w:rsid w:val="008830CF"/>
    <w:rsid w:val="00883DB2"/>
    <w:rsid w:val="00885013"/>
    <w:rsid w:val="008859BF"/>
    <w:rsid w:val="00885CD5"/>
    <w:rsid w:val="00885FC7"/>
    <w:rsid w:val="008878A7"/>
    <w:rsid w:val="00891908"/>
    <w:rsid w:val="0089218D"/>
    <w:rsid w:val="00892EFB"/>
    <w:rsid w:val="0089320C"/>
    <w:rsid w:val="00894026"/>
    <w:rsid w:val="0089423D"/>
    <w:rsid w:val="00894C30"/>
    <w:rsid w:val="00895336"/>
    <w:rsid w:val="008958CA"/>
    <w:rsid w:val="00895E0C"/>
    <w:rsid w:val="00896DB2"/>
    <w:rsid w:val="008A0511"/>
    <w:rsid w:val="008A1269"/>
    <w:rsid w:val="008A1FCD"/>
    <w:rsid w:val="008A3F4E"/>
    <w:rsid w:val="008A50C7"/>
    <w:rsid w:val="008A5F1F"/>
    <w:rsid w:val="008A6004"/>
    <w:rsid w:val="008B0675"/>
    <w:rsid w:val="008B1C03"/>
    <w:rsid w:val="008B3106"/>
    <w:rsid w:val="008B4EA0"/>
    <w:rsid w:val="008B57A9"/>
    <w:rsid w:val="008B6277"/>
    <w:rsid w:val="008B62D0"/>
    <w:rsid w:val="008B69E6"/>
    <w:rsid w:val="008B6CC6"/>
    <w:rsid w:val="008B6D51"/>
    <w:rsid w:val="008B770F"/>
    <w:rsid w:val="008B7979"/>
    <w:rsid w:val="008B7CDC"/>
    <w:rsid w:val="008C05DA"/>
    <w:rsid w:val="008C16EE"/>
    <w:rsid w:val="008C19CD"/>
    <w:rsid w:val="008C2489"/>
    <w:rsid w:val="008C390E"/>
    <w:rsid w:val="008C3944"/>
    <w:rsid w:val="008C3F3A"/>
    <w:rsid w:val="008C424B"/>
    <w:rsid w:val="008C428F"/>
    <w:rsid w:val="008C4420"/>
    <w:rsid w:val="008C542D"/>
    <w:rsid w:val="008C558E"/>
    <w:rsid w:val="008C5A0F"/>
    <w:rsid w:val="008C5B6E"/>
    <w:rsid w:val="008C5E44"/>
    <w:rsid w:val="008C6A2B"/>
    <w:rsid w:val="008D01E9"/>
    <w:rsid w:val="008D1A26"/>
    <w:rsid w:val="008D2B20"/>
    <w:rsid w:val="008D2D64"/>
    <w:rsid w:val="008D2D8A"/>
    <w:rsid w:val="008D3090"/>
    <w:rsid w:val="008D379B"/>
    <w:rsid w:val="008D3B3B"/>
    <w:rsid w:val="008D3BEE"/>
    <w:rsid w:val="008D3CD7"/>
    <w:rsid w:val="008D3E7F"/>
    <w:rsid w:val="008D417F"/>
    <w:rsid w:val="008D493F"/>
    <w:rsid w:val="008D62EF"/>
    <w:rsid w:val="008D635D"/>
    <w:rsid w:val="008D6446"/>
    <w:rsid w:val="008D9781"/>
    <w:rsid w:val="008E0D80"/>
    <w:rsid w:val="008E2797"/>
    <w:rsid w:val="008E3068"/>
    <w:rsid w:val="008E33A3"/>
    <w:rsid w:val="008E3ADE"/>
    <w:rsid w:val="008E445E"/>
    <w:rsid w:val="008E49AF"/>
    <w:rsid w:val="008E52AC"/>
    <w:rsid w:val="008E53FA"/>
    <w:rsid w:val="008E5B1C"/>
    <w:rsid w:val="008E5B56"/>
    <w:rsid w:val="008E5BEE"/>
    <w:rsid w:val="008E6671"/>
    <w:rsid w:val="008E6CDA"/>
    <w:rsid w:val="008E7012"/>
    <w:rsid w:val="008E70EE"/>
    <w:rsid w:val="008E74BD"/>
    <w:rsid w:val="008E7B07"/>
    <w:rsid w:val="008F00C2"/>
    <w:rsid w:val="008F01B1"/>
    <w:rsid w:val="008F0FA2"/>
    <w:rsid w:val="008F221D"/>
    <w:rsid w:val="008F3A1E"/>
    <w:rsid w:val="008F4086"/>
    <w:rsid w:val="008F4480"/>
    <w:rsid w:val="008F57B5"/>
    <w:rsid w:val="008F64DF"/>
    <w:rsid w:val="00900491"/>
    <w:rsid w:val="00900842"/>
    <w:rsid w:val="0090151A"/>
    <w:rsid w:val="009018D1"/>
    <w:rsid w:val="009023CC"/>
    <w:rsid w:val="0090291F"/>
    <w:rsid w:val="00903FD7"/>
    <w:rsid w:val="00904B18"/>
    <w:rsid w:val="00904D03"/>
    <w:rsid w:val="009053E4"/>
    <w:rsid w:val="00905D42"/>
    <w:rsid w:val="00905FE8"/>
    <w:rsid w:val="00906336"/>
    <w:rsid w:val="00907911"/>
    <w:rsid w:val="00907FA5"/>
    <w:rsid w:val="00910E50"/>
    <w:rsid w:val="00911134"/>
    <w:rsid w:val="009111BE"/>
    <w:rsid w:val="0091205B"/>
    <w:rsid w:val="0091261B"/>
    <w:rsid w:val="0091415C"/>
    <w:rsid w:val="00914237"/>
    <w:rsid w:val="009143D3"/>
    <w:rsid w:val="009145C3"/>
    <w:rsid w:val="0091549C"/>
    <w:rsid w:val="00915FCC"/>
    <w:rsid w:val="009165A1"/>
    <w:rsid w:val="009178D4"/>
    <w:rsid w:val="00920E21"/>
    <w:rsid w:val="0092141F"/>
    <w:rsid w:val="00921538"/>
    <w:rsid w:val="00922927"/>
    <w:rsid w:val="00922FF9"/>
    <w:rsid w:val="00924448"/>
    <w:rsid w:val="009253AF"/>
    <w:rsid w:val="009253F6"/>
    <w:rsid w:val="00925915"/>
    <w:rsid w:val="00925CD0"/>
    <w:rsid w:val="00925EF0"/>
    <w:rsid w:val="00926916"/>
    <w:rsid w:val="00926FE7"/>
    <w:rsid w:val="009273ED"/>
    <w:rsid w:val="00927FF1"/>
    <w:rsid w:val="009302AA"/>
    <w:rsid w:val="009305B9"/>
    <w:rsid w:val="00931DA5"/>
    <w:rsid w:val="009322F2"/>
    <w:rsid w:val="009323B6"/>
    <w:rsid w:val="00932961"/>
    <w:rsid w:val="00932E92"/>
    <w:rsid w:val="00933201"/>
    <w:rsid w:val="00933423"/>
    <w:rsid w:val="00933653"/>
    <w:rsid w:val="00933BBC"/>
    <w:rsid w:val="00933C9B"/>
    <w:rsid w:val="00936B63"/>
    <w:rsid w:val="00936EE6"/>
    <w:rsid w:val="0093738F"/>
    <w:rsid w:val="00940650"/>
    <w:rsid w:val="00940799"/>
    <w:rsid w:val="009409BE"/>
    <w:rsid w:val="00941400"/>
    <w:rsid w:val="009420A3"/>
    <w:rsid w:val="00942635"/>
    <w:rsid w:val="0094400E"/>
    <w:rsid w:val="009444A5"/>
    <w:rsid w:val="009447B4"/>
    <w:rsid w:val="00944870"/>
    <w:rsid w:val="00945196"/>
    <w:rsid w:val="009458C4"/>
    <w:rsid w:val="00946244"/>
    <w:rsid w:val="009464E9"/>
    <w:rsid w:val="009471A3"/>
    <w:rsid w:val="00947B4F"/>
    <w:rsid w:val="00952406"/>
    <w:rsid w:val="00952FFB"/>
    <w:rsid w:val="009530EA"/>
    <w:rsid w:val="00953F41"/>
    <w:rsid w:val="009541F3"/>
    <w:rsid w:val="00955398"/>
    <w:rsid w:val="0095639B"/>
    <w:rsid w:val="0095752C"/>
    <w:rsid w:val="00957B92"/>
    <w:rsid w:val="00957DCF"/>
    <w:rsid w:val="009617CF"/>
    <w:rsid w:val="00961A78"/>
    <w:rsid w:val="00961B32"/>
    <w:rsid w:val="00961D7A"/>
    <w:rsid w:val="0096219A"/>
    <w:rsid w:val="009632B6"/>
    <w:rsid w:val="00964E37"/>
    <w:rsid w:val="00964F16"/>
    <w:rsid w:val="00965401"/>
    <w:rsid w:val="00965736"/>
    <w:rsid w:val="009659A9"/>
    <w:rsid w:val="00965D65"/>
    <w:rsid w:val="0096635A"/>
    <w:rsid w:val="009667BA"/>
    <w:rsid w:val="0096738E"/>
    <w:rsid w:val="00970E66"/>
    <w:rsid w:val="00971485"/>
    <w:rsid w:val="009716F3"/>
    <w:rsid w:val="00972ED0"/>
    <w:rsid w:val="009732B6"/>
    <w:rsid w:val="0097345B"/>
    <w:rsid w:val="009734CA"/>
    <w:rsid w:val="00973D44"/>
    <w:rsid w:val="009746EE"/>
    <w:rsid w:val="009750DE"/>
    <w:rsid w:val="009754E4"/>
    <w:rsid w:val="00975BC5"/>
    <w:rsid w:val="00976C6B"/>
    <w:rsid w:val="0097750B"/>
    <w:rsid w:val="00980217"/>
    <w:rsid w:val="009809B0"/>
    <w:rsid w:val="009809DB"/>
    <w:rsid w:val="009809E1"/>
    <w:rsid w:val="00980BD1"/>
    <w:rsid w:val="0098150B"/>
    <w:rsid w:val="00981F2B"/>
    <w:rsid w:val="009821F2"/>
    <w:rsid w:val="0098265D"/>
    <w:rsid w:val="00983024"/>
    <w:rsid w:val="0098352F"/>
    <w:rsid w:val="00983EB3"/>
    <w:rsid w:val="009840A4"/>
    <w:rsid w:val="00984EA2"/>
    <w:rsid w:val="0098545D"/>
    <w:rsid w:val="00985520"/>
    <w:rsid w:val="0098607B"/>
    <w:rsid w:val="00986235"/>
    <w:rsid w:val="00986CDF"/>
    <w:rsid w:val="009870D7"/>
    <w:rsid w:val="00987F02"/>
    <w:rsid w:val="00987F7E"/>
    <w:rsid w:val="00991241"/>
    <w:rsid w:val="00992B14"/>
    <w:rsid w:val="00993F3E"/>
    <w:rsid w:val="00995916"/>
    <w:rsid w:val="009962B5"/>
    <w:rsid w:val="009A05B5"/>
    <w:rsid w:val="009A0CBF"/>
    <w:rsid w:val="009A1809"/>
    <w:rsid w:val="009A1945"/>
    <w:rsid w:val="009A1A97"/>
    <w:rsid w:val="009A1D5A"/>
    <w:rsid w:val="009A2484"/>
    <w:rsid w:val="009A29A8"/>
    <w:rsid w:val="009A2A75"/>
    <w:rsid w:val="009A36DD"/>
    <w:rsid w:val="009A3938"/>
    <w:rsid w:val="009A452C"/>
    <w:rsid w:val="009A45A5"/>
    <w:rsid w:val="009A45C7"/>
    <w:rsid w:val="009A4606"/>
    <w:rsid w:val="009A4AC9"/>
    <w:rsid w:val="009A4D30"/>
    <w:rsid w:val="009A5162"/>
    <w:rsid w:val="009A5D41"/>
    <w:rsid w:val="009A6611"/>
    <w:rsid w:val="009A69C5"/>
    <w:rsid w:val="009A6A2C"/>
    <w:rsid w:val="009A6AA2"/>
    <w:rsid w:val="009A6C83"/>
    <w:rsid w:val="009A6CB0"/>
    <w:rsid w:val="009A74BF"/>
    <w:rsid w:val="009A77D4"/>
    <w:rsid w:val="009B0293"/>
    <w:rsid w:val="009B0907"/>
    <w:rsid w:val="009B0B18"/>
    <w:rsid w:val="009B0C86"/>
    <w:rsid w:val="009B10CF"/>
    <w:rsid w:val="009B1109"/>
    <w:rsid w:val="009B16A9"/>
    <w:rsid w:val="009B269A"/>
    <w:rsid w:val="009B2D3F"/>
    <w:rsid w:val="009B4023"/>
    <w:rsid w:val="009B4591"/>
    <w:rsid w:val="009B5145"/>
    <w:rsid w:val="009B6779"/>
    <w:rsid w:val="009B67F2"/>
    <w:rsid w:val="009B790D"/>
    <w:rsid w:val="009B7F02"/>
    <w:rsid w:val="009C06EE"/>
    <w:rsid w:val="009C39A8"/>
    <w:rsid w:val="009C433E"/>
    <w:rsid w:val="009C4CD6"/>
    <w:rsid w:val="009C4DA9"/>
    <w:rsid w:val="009C5048"/>
    <w:rsid w:val="009C504F"/>
    <w:rsid w:val="009C5B55"/>
    <w:rsid w:val="009C5ED2"/>
    <w:rsid w:val="009C6162"/>
    <w:rsid w:val="009C72D1"/>
    <w:rsid w:val="009D07F3"/>
    <w:rsid w:val="009D1FAF"/>
    <w:rsid w:val="009D2456"/>
    <w:rsid w:val="009D3716"/>
    <w:rsid w:val="009D49DF"/>
    <w:rsid w:val="009D50E0"/>
    <w:rsid w:val="009D5999"/>
    <w:rsid w:val="009D64E7"/>
    <w:rsid w:val="009D795C"/>
    <w:rsid w:val="009E0218"/>
    <w:rsid w:val="009E0681"/>
    <w:rsid w:val="009E076F"/>
    <w:rsid w:val="009E16A6"/>
    <w:rsid w:val="009E1E5C"/>
    <w:rsid w:val="009E23A1"/>
    <w:rsid w:val="009E276B"/>
    <w:rsid w:val="009E3FDA"/>
    <w:rsid w:val="009E4F52"/>
    <w:rsid w:val="009E6C62"/>
    <w:rsid w:val="009E7276"/>
    <w:rsid w:val="009E7722"/>
    <w:rsid w:val="009E7F18"/>
    <w:rsid w:val="009F043E"/>
    <w:rsid w:val="009F06E7"/>
    <w:rsid w:val="009F0BE1"/>
    <w:rsid w:val="009F0FBE"/>
    <w:rsid w:val="009F24A9"/>
    <w:rsid w:val="009F2D0A"/>
    <w:rsid w:val="009F32BB"/>
    <w:rsid w:val="009F40C5"/>
    <w:rsid w:val="009F7943"/>
    <w:rsid w:val="009F7B04"/>
    <w:rsid w:val="009F7C65"/>
    <w:rsid w:val="00A00755"/>
    <w:rsid w:val="00A00FA8"/>
    <w:rsid w:val="00A02158"/>
    <w:rsid w:val="00A02C23"/>
    <w:rsid w:val="00A031CD"/>
    <w:rsid w:val="00A04E28"/>
    <w:rsid w:val="00A05179"/>
    <w:rsid w:val="00A06219"/>
    <w:rsid w:val="00A069A4"/>
    <w:rsid w:val="00A076AB"/>
    <w:rsid w:val="00A1119D"/>
    <w:rsid w:val="00A117C0"/>
    <w:rsid w:val="00A12385"/>
    <w:rsid w:val="00A12DAF"/>
    <w:rsid w:val="00A12F1A"/>
    <w:rsid w:val="00A130E8"/>
    <w:rsid w:val="00A133B2"/>
    <w:rsid w:val="00A1371C"/>
    <w:rsid w:val="00A15970"/>
    <w:rsid w:val="00A1645C"/>
    <w:rsid w:val="00A2109F"/>
    <w:rsid w:val="00A2121B"/>
    <w:rsid w:val="00A2301F"/>
    <w:rsid w:val="00A23659"/>
    <w:rsid w:val="00A239C2"/>
    <w:rsid w:val="00A24034"/>
    <w:rsid w:val="00A265B7"/>
    <w:rsid w:val="00A27353"/>
    <w:rsid w:val="00A27C4E"/>
    <w:rsid w:val="00A27C6F"/>
    <w:rsid w:val="00A312BB"/>
    <w:rsid w:val="00A324F7"/>
    <w:rsid w:val="00A3370F"/>
    <w:rsid w:val="00A35411"/>
    <w:rsid w:val="00A37491"/>
    <w:rsid w:val="00A40C21"/>
    <w:rsid w:val="00A41560"/>
    <w:rsid w:val="00A42FD7"/>
    <w:rsid w:val="00A43925"/>
    <w:rsid w:val="00A43C81"/>
    <w:rsid w:val="00A44C41"/>
    <w:rsid w:val="00A44EA3"/>
    <w:rsid w:val="00A45282"/>
    <w:rsid w:val="00A454B0"/>
    <w:rsid w:val="00A4724A"/>
    <w:rsid w:val="00A475AF"/>
    <w:rsid w:val="00A47933"/>
    <w:rsid w:val="00A47B12"/>
    <w:rsid w:val="00A47BB4"/>
    <w:rsid w:val="00A47C1D"/>
    <w:rsid w:val="00A507D7"/>
    <w:rsid w:val="00A51163"/>
    <w:rsid w:val="00A518A1"/>
    <w:rsid w:val="00A518C6"/>
    <w:rsid w:val="00A51BF4"/>
    <w:rsid w:val="00A51C80"/>
    <w:rsid w:val="00A51D93"/>
    <w:rsid w:val="00A521DB"/>
    <w:rsid w:val="00A528FE"/>
    <w:rsid w:val="00A52E61"/>
    <w:rsid w:val="00A534BD"/>
    <w:rsid w:val="00A53C15"/>
    <w:rsid w:val="00A549C6"/>
    <w:rsid w:val="00A54AB0"/>
    <w:rsid w:val="00A55405"/>
    <w:rsid w:val="00A563DF"/>
    <w:rsid w:val="00A56443"/>
    <w:rsid w:val="00A57B0D"/>
    <w:rsid w:val="00A607A3"/>
    <w:rsid w:val="00A614B0"/>
    <w:rsid w:val="00A6163C"/>
    <w:rsid w:val="00A617E2"/>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77AB9"/>
    <w:rsid w:val="00A80DE6"/>
    <w:rsid w:val="00A81184"/>
    <w:rsid w:val="00A811F3"/>
    <w:rsid w:val="00A8285D"/>
    <w:rsid w:val="00A82CA9"/>
    <w:rsid w:val="00A83834"/>
    <w:rsid w:val="00A841AA"/>
    <w:rsid w:val="00A84D37"/>
    <w:rsid w:val="00A85422"/>
    <w:rsid w:val="00A855DB"/>
    <w:rsid w:val="00A8586B"/>
    <w:rsid w:val="00A863C3"/>
    <w:rsid w:val="00A86EF0"/>
    <w:rsid w:val="00A875BD"/>
    <w:rsid w:val="00A87A17"/>
    <w:rsid w:val="00A9078D"/>
    <w:rsid w:val="00A90FC2"/>
    <w:rsid w:val="00A91FD8"/>
    <w:rsid w:val="00A93072"/>
    <w:rsid w:val="00A93149"/>
    <w:rsid w:val="00A93BDF"/>
    <w:rsid w:val="00A93C4C"/>
    <w:rsid w:val="00A93CCE"/>
    <w:rsid w:val="00A94E88"/>
    <w:rsid w:val="00A959FB"/>
    <w:rsid w:val="00A96716"/>
    <w:rsid w:val="00A96AB1"/>
    <w:rsid w:val="00A970BB"/>
    <w:rsid w:val="00A97100"/>
    <w:rsid w:val="00A9764B"/>
    <w:rsid w:val="00A97701"/>
    <w:rsid w:val="00A97CEC"/>
    <w:rsid w:val="00AA0ADC"/>
    <w:rsid w:val="00AA0E76"/>
    <w:rsid w:val="00AA21BB"/>
    <w:rsid w:val="00AA27BE"/>
    <w:rsid w:val="00AA3221"/>
    <w:rsid w:val="00AA4786"/>
    <w:rsid w:val="00AA5D1C"/>
    <w:rsid w:val="00AA5F46"/>
    <w:rsid w:val="00AA67AE"/>
    <w:rsid w:val="00AA73AC"/>
    <w:rsid w:val="00AA7619"/>
    <w:rsid w:val="00AB080A"/>
    <w:rsid w:val="00AB3040"/>
    <w:rsid w:val="00AB3E50"/>
    <w:rsid w:val="00AB4451"/>
    <w:rsid w:val="00AB4C5A"/>
    <w:rsid w:val="00AB542B"/>
    <w:rsid w:val="00AB5E3C"/>
    <w:rsid w:val="00AB5E5D"/>
    <w:rsid w:val="00AB674B"/>
    <w:rsid w:val="00AB6EC9"/>
    <w:rsid w:val="00AB7689"/>
    <w:rsid w:val="00AC0193"/>
    <w:rsid w:val="00AC1145"/>
    <w:rsid w:val="00AC22CC"/>
    <w:rsid w:val="00AC3758"/>
    <w:rsid w:val="00AC4113"/>
    <w:rsid w:val="00AC43C5"/>
    <w:rsid w:val="00AC559F"/>
    <w:rsid w:val="00AC5947"/>
    <w:rsid w:val="00AC5CD1"/>
    <w:rsid w:val="00AC648C"/>
    <w:rsid w:val="00AC7087"/>
    <w:rsid w:val="00AC7B17"/>
    <w:rsid w:val="00AD0504"/>
    <w:rsid w:val="00AD08BA"/>
    <w:rsid w:val="00AD0BE3"/>
    <w:rsid w:val="00AD1787"/>
    <w:rsid w:val="00AD22BB"/>
    <w:rsid w:val="00AD2FE9"/>
    <w:rsid w:val="00AD3872"/>
    <w:rsid w:val="00AD46C4"/>
    <w:rsid w:val="00AD5152"/>
    <w:rsid w:val="00AD5652"/>
    <w:rsid w:val="00AD5746"/>
    <w:rsid w:val="00AD5773"/>
    <w:rsid w:val="00AD6596"/>
    <w:rsid w:val="00AD7639"/>
    <w:rsid w:val="00AD7A24"/>
    <w:rsid w:val="00AD7B5D"/>
    <w:rsid w:val="00AE0063"/>
    <w:rsid w:val="00AE1333"/>
    <w:rsid w:val="00AE1539"/>
    <w:rsid w:val="00AE18FE"/>
    <w:rsid w:val="00AE1E16"/>
    <w:rsid w:val="00AE2309"/>
    <w:rsid w:val="00AE270A"/>
    <w:rsid w:val="00AE3956"/>
    <w:rsid w:val="00AE47B5"/>
    <w:rsid w:val="00AE495F"/>
    <w:rsid w:val="00AE49F2"/>
    <w:rsid w:val="00AE553E"/>
    <w:rsid w:val="00AE6E11"/>
    <w:rsid w:val="00AE7A67"/>
    <w:rsid w:val="00AE7DF3"/>
    <w:rsid w:val="00AF1380"/>
    <w:rsid w:val="00AF1404"/>
    <w:rsid w:val="00AF2DCB"/>
    <w:rsid w:val="00AF3973"/>
    <w:rsid w:val="00AF3B1D"/>
    <w:rsid w:val="00AF47B2"/>
    <w:rsid w:val="00AF4EEC"/>
    <w:rsid w:val="00AF5FEA"/>
    <w:rsid w:val="00AF6448"/>
    <w:rsid w:val="00AF66CD"/>
    <w:rsid w:val="00AF79DC"/>
    <w:rsid w:val="00AF7A4A"/>
    <w:rsid w:val="00AF7C6C"/>
    <w:rsid w:val="00AF7D8F"/>
    <w:rsid w:val="00B008B1"/>
    <w:rsid w:val="00B020E1"/>
    <w:rsid w:val="00B0259F"/>
    <w:rsid w:val="00B02F89"/>
    <w:rsid w:val="00B037B1"/>
    <w:rsid w:val="00B0497E"/>
    <w:rsid w:val="00B04F6F"/>
    <w:rsid w:val="00B07F1E"/>
    <w:rsid w:val="00B10C99"/>
    <w:rsid w:val="00B11167"/>
    <w:rsid w:val="00B11F2C"/>
    <w:rsid w:val="00B129CA"/>
    <w:rsid w:val="00B12FC4"/>
    <w:rsid w:val="00B139C3"/>
    <w:rsid w:val="00B1455E"/>
    <w:rsid w:val="00B14755"/>
    <w:rsid w:val="00B14D8C"/>
    <w:rsid w:val="00B155BB"/>
    <w:rsid w:val="00B16813"/>
    <w:rsid w:val="00B17B3E"/>
    <w:rsid w:val="00B17DE9"/>
    <w:rsid w:val="00B17DEC"/>
    <w:rsid w:val="00B209B9"/>
    <w:rsid w:val="00B2160D"/>
    <w:rsid w:val="00B21674"/>
    <w:rsid w:val="00B2189D"/>
    <w:rsid w:val="00B219DF"/>
    <w:rsid w:val="00B22735"/>
    <w:rsid w:val="00B22E12"/>
    <w:rsid w:val="00B23F99"/>
    <w:rsid w:val="00B246C5"/>
    <w:rsid w:val="00B2586E"/>
    <w:rsid w:val="00B25D91"/>
    <w:rsid w:val="00B26CCB"/>
    <w:rsid w:val="00B275A9"/>
    <w:rsid w:val="00B27D9B"/>
    <w:rsid w:val="00B30174"/>
    <w:rsid w:val="00B3026E"/>
    <w:rsid w:val="00B3038B"/>
    <w:rsid w:val="00B30646"/>
    <w:rsid w:val="00B3085D"/>
    <w:rsid w:val="00B30934"/>
    <w:rsid w:val="00B31D4E"/>
    <w:rsid w:val="00B32D69"/>
    <w:rsid w:val="00B32F19"/>
    <w:rsid w:val="00B34453"/>
    <w:rsid w:val="00B34456"/>
    <w:rsid w:val="00B35048"/>
    <w:rsid w:val="00B35D0F"/>
    <w:rsid w:val="00B36A41"/>
    <w:rsid w:val="00B36EDB"/>
    <w:rsid w:val="00B40E18"/>
    <w:rsid w:val="00B40E5A"/>
    <w:rsid w:val="00B415CB"/>
    <w:rsid w:val="00B431FE"/>
    <w:rsid w:val="00B432C6"/>
    <w:rsid w:val="00B437B9"/>
    <w:rsid w:val="00B43C22"/>
    <w:rsid w:val="00B44614"/>
    <w:rsid w:val="00B44DF3"/>
    <w:rsid w:val="00B44EED"/>
    <w:rsid w:val="00B452A2"/>
    <w:rsid w:val="00B45564"/>
    <w:rsid w:val="00B465F0"/>
    <w:rsid w:val="00B47196"/>
    <w:rsid w:val="00B509C7"/>
    <w:rsid w:val="00B511D9"/>
    <w:rsid w:val="00B51F4B"/>
    <w:rsid w:val="00B52199"/>
    <w:rsid w:val="00B52815"/>
    <w:rsid w:val="00B54214"/>
    <w:rsid w:val="00B54A38"/>
    <w:rsid w:val="00B54DBF"/>
    <w:rsid w:val="00B55211"/>
    <w:rsid w:val="00B554B8"/>
    <w:rsid w:val="00B55D45"/>
    <w:rsid w:val="00B56773"/>
    <w:rsid w:val="00B567D8"/>
    <w:rsid w:val="00B57A02"/>
    <w:rsid w:val="00B57FD2"/>
    <w:rsid w:val="00B6068F"/>
    <w:rsid w:val="00B626FB"/>
    <w:rsid w:val="00B64ECB"/>
    <w:rsid w:val="00B65947"/>
    <w:rsid w:val="00B659C2"/>
    <w:rsid w:val="00B67AC7"/>
    <w:rsid w:val="00B71050"/>
    <w:rsid w:val="00B71384"/>
    <w:rsid w:val="00B723B5"/>
    <w:rsid w:val="00B72728"/>
    <w:rsid w:val="00B72A2A"/>
    <w:rsid w:val="00B7327B"/>
    <w:rsid w:val="00B73412"/>
    <w:rsid w:val="00B73E32"/>
    <w:rsid w:val="00B74C03"/>
    <w:rsid w:val="00B76060"/>
    <w:rsid w:val="00B76D63"/>
    <w:rsid w:val="00B8011E"/>
    <w:rsid w:val="00B80B6E"/>
    <w:rsid w:val="00B81891"/>
    <w:rsid w:val="00B81ABC"/>
    <w:rsid w:val="00B83733"/>
    <w:rsid w:val="00B83E2D"/>
    <w:rsid w:val="00B83E32"/>
    <w:rsid w:val="00B84294"/>
    <w:rsid w:val="00B85E74"/>
    <w:rsid w:val="00B8696E"/>
    <w:rsid w:val="00B8698F"/>
    <w:rsid w:val="00B86B5B"/>
    <w:rsid w:val="00B86BFD"/>
    <w:rsid w:val="00B870CD"/>
    <w:rsid w:val="00B9195D"/>
    <w:rsid w:val="00B91A6A"/>
    <w:rsid w:val="00B92615"/>
    <w:rsid w:val="00B92BF3"/>
    <w:rsid w:val="00B9395C"/>
    <w:rsid w:val="00B943EC"/>
    <w:rsid w:val="00B944BF"/>
    <w:rsid w:val="00B948F0"/>
    <w:rsid w:val="00B94926"/>
    <w:rsid w:val="00B94A41"/>
    <w:rsid w:val="00B95156"/>
    <w:rsid w:val="00B95309"/>
    <w:rsid w:val="00B95AF2"/>
    <w:rsid w:val="00B9662C"/>
    <w:rsid w:val="00B97547"/>
    <w:rsid w:val="00B977A2"/>
    <w:rsid w:val="00B97B51"/>
    <w:rsid w:val="00BA0053"/>
    <w:rsid w:val="00BA09BD"/>
    <w:rsid w:val="00BA1746"/>
    <w:rsid w:val="00BA2028"/>
    <w:rsid w:val="00BA2220"/>
    <w:rsid w:val="00BA2868"/>
    <w:rsid w:val="00BA2BB2"/>
    <w:rsid w:val="00BA2C31"/>
    <w:rsid w:val="00BA3130"/>
    <w:rsid w:val="00BA4806"/>
    <w:rsid w:val="00BA567A"/>
    <w:rsid w:val="00BA6590"/>
    <w:rsid w:val="00BA7603"/>
    <w:rsid w:val="00BA7CE4"/>
    <w:rsid w:val="00BB0018"/>
    <w:rsid w:val="00BB0DFC"/>
    <w:rsid w:val="00BB0FFF"/>
    <w:rsid w:val="00BB1059"/>
    <w:rsid w:val="00BB1613"/>
    <w:rsid w:val="00BB1D15"/>
    <w:rsid w:val="00BB215C"/>
    <w:rsid w:val="00BB29C9"/>
    <w:rsid w:val="00BB2B68"/>
    <w:rsid w:val="00BB320B"/>
    <w:rsid w:val="00BB3589"/>
    <w:rsid w:val="00BB3E4C"/>
    <w:rsid w:val="00BB3FDC"/>
    <w:rsid w:val="00BB46F7"/>
    <w:rsid w:val="00BB5CCA"/>
    <w:rsid w:val="00BB6076"/>
    <w:rsid w:val="00BB7250"/>
    <w:rsid w:val="00BC0151"/>
    <w:rsid w:val="00BC03DA"/>
    <w:rsid w:val="00BC0545"/>
    <w:rsid w:val="00BC0580"/>
    <w:rsid w:val="00BC3474"/>
    <w:rsid w:val="00BC391B"/>
    <w:rsid w:val="00BC56C0"/>
    <w:rsid w:val="00BC66C7"/>
    <w:rsid w:val="00BC72B4"/>
    <w:rsid w:val="00BD1026"/>
    <w:rsid w:val="00BD103D"/>
    <w:rsid w:val="00BD121B"/>
    <w:rsid w:val="00BD222D"/>
    <w:rsid w:val="00BD281F"/>
    <w:rsid w:val="00BD3F33"/>
    <w:rsid w:val="00BD4291"/>
    <w:rsid w:val="00BD45F4"/>
    <w:rsid w:val="00BD462D"/>
    <w:rsid w:val="00BD4BD9"/>
    <w:rsid w:val="00BD52B6"/>
    <w:rsid w:val="00BD58F6"/>
    <w:rsid w:val="00BD609C"/>
    <w:rsid w:val="00BD6B75"/>
    <w:rsid w:val="00BD7E63"/>
    <w:rsid w:val="00BD7E73"/>
    <w:rsid w:val="00BE01F5"/>
    <w:rsid w:val="00BE0969"/>
    <w:rsid w:val="00BE0A70"/>
    <w:rsid w:val="00BE18D9"/>
    <w:rsid w:val="00BE1C2A"/>
    <w:rsid w:val="00BE27D2"/>
    <w:rsid w:val="00BE3233"/>
    <w:rsid w:val="00BE3903"/>
    <w:rsid w:val="00BE4831"/>
    <w:rsid w:val="00BE5087"/>
    <w:rsid w:val="00BE572D"/>
    <w:rsid w:val="00BF09B4"/>
    <w:rsid w:val="00BF185F"/>
    <w:rsid w:val="00BF1CFD"/>
    <w:rsid w:val="00BF49EC"/>
    <w:rsid w:val="00BF5536"/>
    <w:rsid w:val="00BF7BE7"/>
    <w:rsid w:val="00C00953"/>
    <w:rsid w:val="00C01471"/>
    <w:rsid w:val="00C0161B"/>
    <w:rsid w:val="00C0190B"/>
    <w:rsid w:val="00C043DA"/>
    <w:rsid w:val="00C05164"/>
    <w:rsid w:val="00C063CE"/>
    <w:rsid w:val="00C069C2"/>
    <w:rsid w:val="00C0759B"/>
    <w:rsid w:val="00C0762C"/>
    <w:rsid w:val="00C077C8"/>
    <w:rsid w:val="00C10857"/>
    <w:rsid w:val="00C1095A"/>
    <w:rsid w:val="00C10E6C"/>
    <w:rsid w:val="00C11E12"/>
    <w:rsid w:val="00C11FEF"/>
    <w:rsid w:val="00C12F71"/>
    <w:rsid w:val="00C13D6A"/>
    <w:rsid w:val="00C1452C"/>
    <w:rsid w:val="00C14CB5"/>
    <w:rsid w:val="00C16F0B"/>
    <w:rsid w:val="00C17A1A"/>
    <w:rsid w:val="00C17C56"/>
    <w:rsid w:val="00C2008C"/>
    <w:rsid w:val="00C200B1"/>
    <w:rsid w:val="00C200E1"/>
    <w:rsid w:val="00C20B6B"/>
    <w:rsid w:val="00C21BAF"/>
    <w:rsid w:val="00C21DF0"/>
    <w:rsid w:val="00C24193"/>
    <w:rsid w:val="00C244B0"/>
    <w:rsid w:val="00C2474C"/>
    <w:rsid w:val="00C25E10"/>
    <w:rsid w:val="00C264F1"/>
    <w:rsid w:val="00C30E4D"/>
    <w:rsid w:val="00C31CD2"/>
    <w:rsid w:val="00C329F5"/>
    <w:rsid w:val="00C329FF"/>
    <w:rsid w:val="00C32B28"/>
    <w:rsid w:val="00C32B4F"/>
    <w:rsid w:val="00C33D6C"/>
    <w:rsid w:val="00C34545"/>
    <w:rsid w:val="00C34A68"/>
    <w:rsid w:val="00C35CD1"/>
    <w:rsid w:val="00C363E2"/>
    <w:rsid w:val="00C36C7A"/>
    <w:rsid w:val="00C371DA"/>
    <w:rsid w:val="00C37C9C"/>
    <w:rsid w:val="00C37CD9"/>
    <w:rsid w:val="00C40627"/>
    <w:rsid w:val="00C40B1C"/>
    <w:rsid w:val="00C41A3F"/>
    <w:rsid w:val="00C41EB8"/>
    <w:rsid w:val="00C4204C"/>
    <w:rsid w:val="00C434FE"/>
    <w:rsid w:val="00C43C02"/>
    <w:rsid w:val="00C44C23"/>
    <w:rsid w:val="00C4573F"/>
    <w:rsid w:val="00C458D4"/>
    <w:rsid w:val="00C46470"/>
    <w:rsid w:val="00C464C7"/>
    <w:rsid w:val="00C47737"/>
    <w:rsid w:val="00C50157"/>
    <w:rsid w:val="00C52C4A"/>
    <w:rsid w:val="00C53C61"/>
    <w:rsid w:val="00C54087"/>
    <w:rsid w:val="00C55728"/>
    <w:rsid w:val="00C55D3C"/>
    <w:rsid w:val="00C56037"/>
    <w:rsid w:val="00C56216"/>
    <w:rsid w:val="00C57056"/>
    <w:rsid w:val="00C571B5"/>
    <w:rsid w:val="00C6128B"/>
    <w:rsid w:val="00C61718"/>
    <w:rsid w:val="00C61A77"/>
    <w:rsid w:val="00C63169"/>
    <w:rsid w:val="00C63702"/>
    <w:rsid w:val="00C63B60"/>
    <w:rsid w:val="00C647E8"/>
    <w:rsid w:val="00C64804"/>
    <w:rsid w:val="00C64AF4"/>
    <w:rsid w:val="00C64CAF"/>
    <w:rsid w:val="00C65981"/>
    <w:rsid w:val="00C65A82"/>
    <w:rsid w:val="00C66975"/>
    <w:rsid w:val="00C6718E"/>
    <w:rsid w:val="00C6728E"/>
    <w:rsid w:val="00C7034F"/>
    <w:rsid w:val="00C70454"/>
    <w:rsid w:val="00C70D1C"/>
    <w:rsid w:val="00C70E20"/>
    <w:rsid w:val="00C714DD"/>
    <w:rsid w:val="00C73015"/>
    <w:rsid w:val="00C733C6"/>
    <w:rsid w:val="00C73850"/>
    <w:rsid w:val="00C7470D"/>
    <w:rsid w:val="00C74726"/>
    <w:rsid w:val="00C74E6B"/>
    <w:rsid w:val="00C750F9"/>
    <w:rsid w:val="00C7541E"/>
    <w:rsid w:val="00C76478"/>
    <w:rsid w:val="00C77551"/>
    <w:rsid w:val="00C77CE9"/>
    <w:rsid w:val="00C803D9"/>
    <w:rsid w:val="00C806D4"/>
    <w:rsid w:val="00C808FC"/>
    <w:rsid w:val="00C80A0F"/>
    <w:rsid w:val="00C81AAB"/>
    <w:rsid w:val="00C82666"/>
    <w:rsid w:val="00C82D13"/>
    <w:rsid w:val="00C85B41"/>
    <w:rsid w:val="00C8759A"/>
    <w:rsid w:val="00C8790B"/>
    <w:rsid w:val="00C90D1D"/>
    <w:rsid w:val="00C91710"/>
    <w:rsid w:val="00C93248"/>
    <w:rsid w:val="00C9513B"/>
    <w:rsid w:val="00C958DB"/>
    <w:rsid w:val="00C96B6B"/>
    <w:rsid w:val="00C97147"/>
    <w:rsid w:val="00C975BE"/>
    <w:rsid w:val="00C97B9F"/>
    <w:rsid w:val="00CA0A47"/>
    <w:rsid w:val="00CA0DD2"/>
    <w:rsid w:val="00CA1F32"/>
    <w:rsid w:val="00CA3A24"/>
    <w:rsid w:val="00CA4B7C"/>
    <w:rsid w:val="00CA6AC9"/>
    <w:rsid w:val="00CA7062"/>
    <w:rsid w:val="00CB0084"/>
    <w:rsid w:val="00CB04C5"/>
    <w:rsid w:val="00CB17E8"/>
    <w:rsid w:val="00CB22E8"/>
    <w:rsid w:val="00CB33ED"/>
    <w:rsid w:val="00CB3FD1"/>
    <w:rsid w:val="00CB42D7"/>
    <w:rsid w:val="00CB527E"/>
    <w:rsid w:val="00CB5357"/>
    <w:rsid w:val="00CB5DDA"/>
    <w:rsid w:val="00CB651E"/>
    <w:rsid w:val="00CB6BB9"/>
    <w:rsid w:val="00CB6F69"/>
    <w:rsid w:val="00CB7F72"/>
    <w:rsid w:val="00CC0141"/>
    <w:rsid w:val="00CC0A12"/>
    <w:rsid w:val="00CC13BC"/>
    <w:rsid w:val="00CC15D5"/>
    <w:rsid w:val="00CC1881"/>
    <w:rsid w:val="00CC1E10"/>
    <w:rsid w:val="00CC3E51"/>
    <w:rsid w:val="00CC484C"/>
    <w:rsid w:val="00CC6345"/>
    <w:rsid w:val="00CC699B"/>
    <w:rsid w:val="00CC78C6"/>
    <w:rsid w:val="00CC7E1A"/>
    <w:rsid w:val="00CD0363"/>
    <w:rsid w:val="00CD098B"/>
    <w:rsid w:val="00CD1238"/>
    <w:rsid w:val="00CD1C37"/>
    <w:rsid w:val="00CD2880"/>
    <w:rsid w:val="00CD2E85"/>
    <w:rsid w:val="00CD3E87"/>
    <w:rsid w:val="00CD446F"/>
    <w:rsid w:val="00CD48AA"/>
    <w:rsid w:val="00CD6BDC"/>
    <w:rsid w:val="00CD7780"/>
    <w:rsid w:val="00CD7BAD"/>
    <w:rsid w:val="00CD7DB9"/>
    <w:rsid w:val="00CE0DCF"/>
    <w:rsid w:val="00CE2A1A"/>
    <w:rsid w:val="00CE2D59"/>
    <w:rsid w:val="00CE3B23"/>
    <w:rsid w:val="00CE3C0C"/>
    <w:rsid w:val="00CE462B"/>
    <w:rsid w:val="00CE5473"/>
    <w:rsid w:val="00CE6C90"/>
    <w:rsid w:val="00CE782E"/>
    <w:rsid w:val="00CF0674"/>
    <w:rsid w:val="00CF358A"/>
    <w:rsid w:val="00CF3ED7"/>
    <w:rsid w:val="00CF4C4D"/>
    <w:rsid w:val="00CF5642"/>
    <w:rsid w:val="00CF6489"/>
    <w:rsid w:val="00CF7750"/>
    <w:rsid w:val="00D00140"/>
    <w:rsid w:val="00D0066B"/>
    <w:rsid w:val="00D01526"/>
    <w:rsid w:val="00D01905"/>
    <w:rsid w:val="00D02397"/>
    <w:rsid w:val="00D0267D"/>
    <w:rsid w:val="00D02710"/>
    <w:rsid w:val="00D02F7A"/>
    <w:rsid w:val="00D03E5D"/>
    <w:rsid w:val="00D043A5"/>
    <w:rsid w:val="00D04FD6"/>
    <w:rsid w:val="00D0558D"/>
    <w:rsid w:val="00D05C31"/>
    <w:rsid w:val="00D06472"/>
    <w:rsid w:val="00D06DA1"/>
    <w:rsid w:val="00D0724F"/>
    <w:rsid w:val="00D07F24"/>
    <w:rsid w:val="00D119D2"/>
    <w:rsid w:val="00D11BD5"/>
    <w:rsid w:val="00D11C76"/>
    <w:rsid w:val="00D128C9"/>
    <w:rsid w:val="00D1557A"/>
    <w:rsid w:val="00D15DDB"/>
    <w:rsid w:val="00D17B75"/>
    <w:rsid w:val="00D17CCB"/>
    <w:rsid w:val="00D208B7"/>
    <w:rsid w:val="00D2147E"/>
    <w:rsid w:val="00D2179C"/>
    <w:rsid w:val="00D21D50"/>
    <w:rsid w:val="00D2250A"/>
    <w:rsid w:val="00D24293"/>
    <w:rsid w:val="00D2434B"/>
    <w:rsid w:val="00D24CE2"/>
    <w:rsid w:val="00D24D45"/>
    <w:rsid w:val="00D25018"/>
    <w:rsid w:val="00D262F2"/>
    <w:rsid w:val="00D2764F"/>
    <w:rsid w:val="00D302FA"/>
    <w:rsid w:val="00D3046A"/>
    <w:rsid w:val="00D30526"/>
    <w:rsid w:val="00D307C6"/>
    <w:rsid w:val="00D3111E"/>
    <w:rsid w:val="00D3170F"/>
    <w:rsid w:val="00D31DA3"/>
    <w:rsid w:val="00D31EF7"/>
    <w:rsid w:val="00D32591"/>
    <w:rsid w:val="00D32756"/>
    <w:rsid w:val="00D32831"/>
    <w:rsid w:val="00D32F5B"/>
    <w:rsid w:val="00D33035"/>
    <w:rsid w:val="00D331AD"/>
    <w:rsid w:val="00D34297"/>
    <w:rsid w:val="00D34E59"/>
    <w:rsid w:val="00D353F2"/>
    <w:rsid w:val="00D35418"/>
    <w:rsid w:val="00D35B89"/>
    <w:rsid w:val="00D35F4B"/>
    <w:rsid w:val="00D368BC"/>
    <w:rsid w:val="00D37A4A"/>
    <w:rsid w:val="00D4005C"/>
    <w:rsid w:val="00D40549"/>
    <w:rsid w:val="00D40C04"/>
    <w:rsid w:val="00D410A5"/>
    <w:rsid w:val="00D411E1"/>
    <w:rsid w:val="00D418B9"/>
    <w:rsid w:val="00D4210D"/>
    <w:rsid w:val="00D4252E"/>
    <w:rsid w:val="00D43301"/>
    <w:rsid w:val="00D43980"/>
    <w:rsid w:val="00D43B34"/>
    <w:rsid w:val="00D43C5D"/>
    <w:rsid w:val="00D44DBB"/>
    <w:rsid w:val="00D450AB"/>
    <w:rsid w:val="00D455FD"/>
    <w:rsid w:val="00D45FD3"/>
    <w:rsid w:val="00D464F0"/>
    <w:rsid w:val="00D46AF0"/>
    <w:rsid w:val="00D47669"/>
    <w:rsid w:val="00D50154"/>
    <w:rsid w:val="00D50271"/>
    <w:rsid w:val="00D502E4"/>
    <w:rsid w:val="00D503AE"/>
    <w:rsid w:val="00D5041A"/>
    <w:rsid w:val="00D51BA8"/>
    <w:rsid w:val="00D51D20"/>
    <w:rsid w:val="00D52A0E"/>
    <w:rsid w:val="00D53197"/>
    <w:rsid w:val="00D531F9"/>
    <w:rsid w:val="00D53A48"/>
    <w:rsid w:val="00D53DF0"/>
    <w:rsid w:val="00D54306"/>
    <w:rsid w:val="00D55056"/>
    <w:rsid w:val="00D55EF0"/>
    <w:rsid w:val="00D55F46"/>
    <w:rsid w:val="00D5755E"/>
    <w:rsid w:val="00D60AFA"/>
    <w:rsid w:val="00D624F8"/>
    <w:rsid w:val="00D62708"/>
    <w:rsid w:val="00D629CD"/>
    <w:rsid w:val="00D62BF5"/>
    <w:rsid w:val="00D62CD8"/>
    <w:rsid w:val="00D631B2"/>
    <w:rsid w:val="00D63C6D"/>
    <w:rsid w:val="00D64092"/>
    <w:rsid w:val="00D642C7"/>
    <w:rsid w:val="00D64C5D"/>
    <w:rsid w:val="00D673C3"/>
    <w:rsid w:val="00D67840"/>
    <w:rsid w:val="00D70584"/>
    <w:rsid w:val="00D70C34"/>
    <w:rsid w:val="00D7186C"/>
    <w:rsid w:val="00D71EBD"/>
    <w:rsid w:val="00D72793"/>
    <w:rsid w:val="00D728E8"/>
    <w:rsid w:val="00D72C8B"/>
    <w:rsid w:val="00D73433"/>
    <w:rsid w:val="00D7372E"/>
    <w:rsid w:val="00D73BD2"/>
    <w:rsid w:val="00D73DA9"/>
    <w:rsid w:val="00D7442A"/>
    <w:rsid w:val="00D74D5A"/>
    <w:rsid w:val="00D74D78"/>
    <w:rsid w:val="00D750AF"/>
    <w:rsid w:val="00D75305"/>
    <w:rsid w:val="00D75F3F"/>
    <w:rsid w:val="00D76F6D"/>
    <w:rsid w:val="00D77655"/>
    <w:rsid w:val="00D80062"/>
    <w:rsid w:val="00D8017F"/>
    <w:rsid w:val="00D809DE"/>
    <w:rsid w:val="00D815B4"/>
    <w:rsid w:val="00D81AD0"/>
    <w:rsid w:val="00D85E41"/>
    <w:rsid w:val="00D86FA2"/>
    <w:rsid w:val="00D8764A"/>
    <w:rsid w:val="00D87A14"/>
    <w:rsid w:val="00D87DCD"/>
    <w:rsid w:val="00D9007B"/>
    <w:rsid w:val="00D90C3F"/>
    <w:rsid w:val="00D9282F"/>
    <w:rsid w:val="00D92E91"/>
    <w:rsid w:val="00D93EE0"/>
    <w:rsid w:val="00D94DE4"/>
    <w:rsid w:val="00D950BA"/>
    <w:rsid w:val="00D956A3"/>
    <w:rsid w:val="00D958EE"/>
    <w:rsid w:val="00D96687"/>
    <w:rsid w:val="00D9691C"/>
    <w:rsid w:val="00D96B2A"/>
    <w:rsid w:val="00DA0608"/>
    <w:rsid w:val="00DA12FC"/>
    <w:rsid w:val="00DA16FA"/>
    <w:rsid w:val="00DA191D"/>
    <w:rsid w:val="00DA2783"/>
    <w:rsid w:val="00DA2C7E"/>
    <w:rsid w:val="00DA30A7"/>
    <w:rsid w:val="00DA416E"/>
    <w:rsid w:val="00DA4328"/>
    <w:rsid w:val="00DA552E"/>
    <w:rsid w:val="00DA561F"/>
    <w:rsid w:val="00DA5821"/>
    <w:rsid w:val="00DA5B3F"/>
    <w:rsid w:val="00DA6AAD"/>
    <w:rsid w:val="00DA75B4"/>
    <w:rsid w:val="00DA7BCE"/>
    <w:rsid w:val="00DA7F37"/>
    <w:rsid w:val="00DB0558"/>
    <w:rsid w:val="00DB0C1D"/>
    <w:rsid w:val="00DB1813"/>
    <w:rsid w:val="00DB2B0A"/>
    <w:rsid w:val="00DB34B2"/>
    <w:rsid w:val="00DB4382"/>
    <w:rsid w:val="00DB450B"/>
    <w:rsid w:val="00DB4E9A"/>
    <w:rsid w:val="00DB6E02"/>
    <w:rsid w:val="00DB7503"/>
    <w:rsid w:val="00DB795E"/>
    <w:rsid w:val="00DC03B6"/>
    <w:rsid w:val="00DC07EF"/>
    <w:rsid w:val="00DC23A1"/>
    <w:rsid w:val="00DC2C27"/>
    <w:rsid w:val="00DC3804"/>
    <w:rsid w:val="00DC384C"/>
    <w:rsid w:val="00DC4376"/>
    <w:rsid w:val="00DC4AF6"/>
    <w:rsid w:val="00DC5395"/>
    <w:rsid w:val="00DC5795"/>
    <w:rsid w:val="00DC6A8E"/>
    <w:rsid w:val="00DC78EB"/>
    <w:rsid w:val="00DD0DF8"/>
    <w:rsid w:val="00DD196A"/>
    <w:rsid w:val="00DD1D18"/>
    <w:rsid w:val="00DD2243"/>
    <w:rsid w:val="00DD22C7"/>
    <w:rsid w:val="00DD2671"/>
    <w:rsid w:val="00DD2678"/>
    <w:rsid w:val="00DD26D4"/>
    <w:rsid w:val="00DD2802"/>
    <w:rsid w:val="00DD2A83"/>
    <w:rsid w:val="00DD3149"/>
    <w:rsid w:val="00DD3454"/>
    <w:rsid w:val="00DD34C0"/>
    <w:rsid w:val="00DD405B"/>
    <w:rsid w:val="00DD41C9"/>
    <w:rsid w:val="00DD6463"/>
    <w:rsid w:val="00DD666E"/>
    <w:rsid w:val="00DD7F93"/>
    <w:rsid w:val="00DD8CEF"/>
    <w:rsid w:val="00DE0277"/>
    <w:rsid w:val="00DE0281"/>
    <w:rsid w:val="00DE0490"/>
    <w:rsid w:val="00DE247B"/>
    <w:rsid w:val="00DE2AD0"/>
    <w:rsid w:val="00DE305D"/>
    <w:rsid w:val="00DE3104"/>
    <w:rsid w:val="00DE4204"/>
    <w:rsid w:val="00DE432C"/>
    <w:rsid w:val="00DE4390"/>
    <w:rsid w:val="00DE4699"/>
    <w:rsid w:val="00DE4931"/>
    <w:rsid w:val="00DE5072"/>
    <w:rsid w:val="00DE619E"/>
    <w:rsid w:val="00DE6555"/>
    <w:rsid w:val="00DE6D60"/>
    <w:rsid w:val="00DF137B"/>
    <w:rsid w:val="00DF15E0"/>
    <w:rsid w:val="00DF2162"/>
    <w:rsid w:val="00DF29E5"/>
    <w:rsid w:val="00DF30B7"/>
    <w:rsid w:val="00DF34BB"/>
    <w:rsid w:val="00DF3CD4"/>
    <w:rsid w:val="00DF4BE6"/>
    <w:rsid w:val="00DF5A60"/>
    <w:rsid w:val="00DF6944"/>
    <w:rsid w:val="00DF71D7"/>
    <w:rsid w:val="00DF763A"/>
    <w:rsid w:val="00DF78A8"/>
    <w:rsid w:val="00E0112D"/>
    <w:rsid w:val="00E02871"/>
    <w:rsid w:val="00E02D99"/>
    <w:rsid w:val="00E034F8"/>
    <w:rsid w:val="00E0475B"/>
    <w:rsid w:val="00E0492D"/>
    <w:rsid w:val="00E04ADB"/>
    <w:rsid w:val="00E050E4"/>
    <w:rsid w:val="00E05137"/>
    <w:rsid w:val="00E05284"/>
    <w:rsid w:val="00E05794"/>
    <w:rsid w:val="00E072D5"/>
    <w:rsid w:val="00E0780C"/>
    <w:rsid w:val="00E1002A"/>
    <w:rsid w:val="00E12BA7"/>
    <w:rsid w:val="00E13EEE"/>
    <w:rsid w:val="00E177FF"/>
    <w:rsid w:val="00E17F56"/>
    <w:rsid w:val="00E227F2"/>
    <w:rsid w:val="00E2616F"/>
    <w:rsid w:val="00E26BE5"/>
    <w:rsid w:val="00E2791B"/>
    <w:rsid w:val="00E2792D"/>
    <w:rsid w:val="00E27A7A"/>
    <w:rsid w:val="00E3029A"/>
    <w:rsid w:val="00E30405"/>
    <w:rsid w:val="00E31DB2"/>
    <w:rsid w:val="00E31F54"/>
    <w:rsid w:val="00E32037"/>
    <w:rsid w:val="00E3401D"/>
    <w:rsid w:val="00E342A8"/>
    <w:rsid w:val="00E3433C"/>
    <w:rsid w:val="00E34900"/>
    <w:rsid w:val="00E35E2D"/>
    <w:rsid w:val="00E361D7"/>
    <w:rsid w:val="00E37295"/>
    <w:rsid w:val="00E37505"/>
    <w:rsid w:val="00E41545"/>
    <w:rsid w:val="00E41B5B"/>
    <w:rsid w:val="00E41DAE"/>
    <w:rsid w:val="00E42A57"/>
    <w:rsid w:val="00E42C1F"/>
    <w:rsid w:val="00E42D0F"/>
    <w:rsid w:val="00E43EAB"/>
    <w:rsid w:val="00E445CB"/>
    <w:rsid w:val="00E4575C"/>
    <w:rsid w:val="00E46136"/>
    <w:rsid w:val="00E46A9C"/>
    <w:rsid w:val="00E46B3C"/>
    <w:rsid w:val="00E46C62"/>
    <w:rsid w:val="00E46E56"/>
    <w:rsid w:val="00E47EAF"/>
    <w:rsid w:val="00E489DC"/>
    <w:rsid w:val="00E50BA2"/>
    <w:rsid w:val="00E51983"/>
    <w:rsid w:val="00E51AB2"/>
    <w:rsid w:val="00E52441"/>
    <w:rsid w:val="00E52BD6"/>
    <w:rsid w:val="00E533F2"/>
    <w:rsid w:val="00E5357F"/>
    <w:rsid w:val="00E561F8"/>
    <w:rsid w:val="00E57037"/>
    <w:rsid w:val="00E570E8"/>
    <w:rsid w:val="00E57E99"/>
    <w:rsid w:val="00E609BF"/>
    <w:rsid w:val="00E60BE1"/>
    <w:rsid w:val="00E60E85"/>
    <w:rsid w:val="00E60FC4"/>
    <w:rsid w:val="00E642DA"/>
    <w:rsid w:val="00E6507B"/>
    <w:rsid w:val="00E659E3"/>
    <w:rsid w:val="00E664FC"/>
    <w:rsid w:val="00E66A86"/>
    <w:rsid w:val="00E66BFB"/>
    <w:rsid w:val="00E67740"/>
    <w:rsid w:val="00E706A7"/>
    <w:rsid w:val="00E70F5D"/>
    <w:rsid w:val="00E721FD"/>
    <w:rsid w:val="00E724D9"/>
    <w:rsid w:val="00E7376C"/>
    <w:rsid w:val="00E75122"/>
    <w:rsid w:val="00E757DE"/>
    <w:rsid w:val="00E75854"/>
    <w:rsid w:val="00E76105"/>
    <w:rsid w:val="00E76234"/>
    <w:rsid w:val="00E76657"/>
    <w:rsid w:val="00E768BC"/>
    <w:rsid w:val="00E77073"/>
    <w:rsid w:val="00E770B3"/>
    <w:rsid w:val="00E81144"/>
    <w:rsid w:val="00E849C0"/>
    <w:rsid w:val="00E869D3"/>
    <w:rsid w:val="00E87BC1"/>
    <w:rsid w:val="00E90197"/>
    <w:rsid w:val="00E90BF3"/>
    <w:rsid w:val="00E9153C"/>
    <w:rsid w:val="00E915ED"/>
    <w:rsid w:val="00E91714"/>
    <w:rsid w:val="00E9190A"/>
    <w:rsid w:val="00E91FD0"/>
    <w:rsid w:val="00E922E1"/>
    <w:rsid w:val="00E92651"/>
    <w:rsid w:val="00E93AA5"/>
    <w:rsid w:val="00E93D33"/>
    <w:rsid w:val="00E94C3C"/>
    <w:rsid w:val="00E951D7"/>
    <w:rsid w:val="00E9649E"/>
    <w:rsid w:val="00E967E4"/>
    <w:rsid w:val="00E97E40"/>
    <w:rsid w:val="00E97ED9"/>
    <w:rsid w:val="00EA10C6"/>
    <w:rsid w:val="00EA19C6"/>
    <w:rsid w:val="00EA35D7"/>
    <w:rsid w:val="00EA3904"/>
    <w:rsid w:val="00EA39FB"/>
    <w:rsid w:val="00EA3A28"/>
    <w:rsid w:val="00EA43AB"/>
    <w:rsid w:val="00EA44E7"/>
    <w:rsid w:val="00EA571B"/>
    <w:rsid w:val="00EA60E1"/>
    <w:rsid w:val="00EA634D"/>
    <w:rsid w:val="00EA663D"/>
    <w:rsid w:val="00EA7084"/>
    <w:rsid w:val="00EA709A"/>
    <w:rsid w:val="00EA7388"/>
    <w:rsid w:val="00EA73FA"/>
    <w:rsid w:val="00EA77B6"/>
    <w:rsid w:val="00EB0AD4"/>
    <w:rsid w:val="00EB0D30"/>
    <w:rsid w:val="00EB1536"/>
    <w:rsid w:val="00EB18DC"/>
    <w:rsid w:val="00EB1A4A"/>
    <w:rsid w:val="00EB1EE5"/>
    <w:rsid w:val="00EB1FF1"/>
    <w:rsid w:val="00EB26C2"/>
    <w:rsid w:val="00EB348E"/>
    <w:rsid w:val="00EB3AD2"/>
    <w:rsid w:val="00EB4971"/>
    <w:rsid w:val="00EB4E70"/>
    <w:rsid w:val="00EB6051"/>
    <w:rsid w:val="00EB7E4D"/>
    <w:rsid w:val="00EC02AA"/>
    <w:rsid w:val="00EC053F"/>
    <w:rsid w:val="00EC0EEE"/>
    <w:rsid w:val="00EC10E5"/>
    <w:rsid w:val="00EC1874"/>
    <w:rsid w:val="00EC2D7C"/>
    <w:rsid w:val="00EC4EDF"/>
    <w:rsid w:val="00EC4FC1"/>
    <w:rsid w:val="00EC50B5"/>
    <w:rsid w:val="00EC5B63"/>
    <w:rsid w:val="00EC7F56"/>
    <w:rsid w:val="00ED1D0C"/>
    <w:rsid w:val="00ED1DC2"/>
    <w:rsid w:val="00ED1E49"/>
    <w:rsid w:val="00ED2037"/>
    <w:rsid w:val="00ED2316"/>
    <w:rsid w:val="00ED24A0"/>
    <w:rsid w:val="00ED2EC7"/>
    <w:rsid w:val="00ED2F96"/>
    <w:rsid w:val="00ED44A9"/>
    <w:rsid w:val="00ED4972"/>
    <w:rsid w:val="00ED5AD0"/>
    <w:rsid w:val="00ED6396"/>
    <w:rsid w:val="00ED6721"/>
    <w:rsid w:val="00ED71DE"/>
    <w:rsid w:val="00ED72E4"/>
    <w:rsid w:val="00ED7488"/>
    <w:rsid w:val="00ED7918"/>
    <w:rsid w:val="00EE0436"/>
    <w:rsid w:val="00EE0B2F"/>
    <w:rsid w:val="00EE2825"/>
    <w:rsid w:val="00EE397C"/>
    <w:rsid w:val="00EE3F93"/>
    <w:rsid w:val="00EE4CF4"/>
    <w:rsid w:val="00EE5165"/>
    <w:rsid w:val="00EE56AE"/>
    <w:rsid w:val="00EE5897"/>
    <w:rsid w:val="00EE631A"/>
    <w:rsid w:val="00EE6535"/>
    <w:rsid w:val="00EE6EF5"/>
    <w:rsid w:val="00EE759B"/>
    <w:rsid w:val="00EE7D4B"/>
    <w:rsid w:val="00EE7F63"/>
    <w:rsid w:val="00EEF95E"/>
    <w:rsid w:val="00EF034E"/>
    <w:rsid w:val="00EF149B"/>
    <w:rsid w:val="00EF18AA"/>
    <w:rsid w:val="00EF2B58"/>
    <w:rsid w:val="00EF3191"/>
    <w:rsid w:val="00EF3DF2"/>
    <w:rsid w:val="00EF3EEF"/>
    <w:rsid w:val="00EF43DF"/>
    <w:rsid w:val="00EF43F2"/>
    <w:rsid w:val="00EF533A"/>
    <w:rsid w:val="00EF54C1"/>
    <w:rsid w:val="00EF55D5"/>
    <w:rsid w:val="00EF6495"/>
    <w:rsid w:val="00EF6A26"/>
    <w:rsid w:val="00EF749F"/>
    <w:rsid w:val="00EF768A"/>
    <w:rsid w:val="00F0034B"/>
    <w:rsid w:val="00F00479"/>
    <w:rsid w:val="00F007EE"/>
    <w:rsid w:val="00F02208"/>
    <w:rsid w:val="00F022DB"/>
    <w:rsid w:val="00F022E7"/>
    <w:rsid w:val="00F02DDA"/>
    <w:rsid w:val="00F0307C"/>
    <w:rsid w:val="00F036CA"/>
    <w:rsid w:val="00F047A2"/>
    <w:rsid w:val="00F0484D"/>
    <w:rsid w:val="00F04EEC"/>
    <w:rsid w:val="00F05171"/>
    <w:rsid w:val="00F05708"/>
    <w:rsid w:val="00F05FFD"/>
    <w:rsid w:val="00F06098"/>
    <w:rsid w:val="00F06511"/>
    <w:rsid w:val="00F074DB"/>
    <w:rsid w:val="00F07E24"/>
    <w:rsid w:val="00F104F7"/>
    <w:rsid w:val="00F107F0"/>
    <w:rsid w:val="00F11276"/>
    <w:rsid w:val="00F12C26"/>
    <w:rsid w:val="00F12D48"/>
    <w:rsid w:val="00F13D0E"/>
    <w:rsid w:val="00F149C1"/>
    <w:rsid w:val="00F14ACC"/>
    <w:rsid w:val="00F16C9B"/>
    <w:rsid w:val="00F16D09"/>
    <w:rsid w:val="00F1780E"/>
    <w:rsid w:val="00F17B94"/>
    <w:rsid w:val="00F21610"/>
    <w:rsid w:val="00F21EB8"/>
    <w:rsid w:val="00F21F35"/>
    <w:rsid w:val="00F22A79"/>
    <w:rsid w:val="00F22B3C"/>
    <w:rsid w:val="00F23B11"/>
    <w:rsid w:val="00F240FB"/>
    <w:rsid w:val="00F24522"/>
    <w:rsid w:val="00F24DEE"/>
    <w:rsid w:val="00F250F0"/>
    <w:rsid w:val="00F25E77"/>
    <w:rsid w:val="00F27A64"/>
    <w:rsid w:val="00F3115B"/>
    <w:rsid w:val="00F31EAA"/>
    <w:rsid w:val="00F32166"/>
    <w:rsid w:val="00F3345C"/>
    <w:rsid w:val="00F33CEB"/>
    <w:rsid w:val="00F3581C"/>
    <w:rsid w:val="00F361A7"/>
    <w:rsid w:val="00F36A04"/>
    <w:rsid w:val="00F36D0F"/>
    <w:rsid w:val="00F371CC"/>
    <w:rsid w:val="00F379C5"/>
    <w:rsid w:val="00F37A62"/>
    <w:rsid w:val="00F37F97"/>
    <w:rsid w:val="00F401B8"/>
    <w:rsid w:val="00F40519"/>
    <w:rsid w:val="00F411FC"/>
    <w:rsid w:val="00F419FB"/>
    <w:rsid w:val="00F41C99"/>
    <w:rsid w:val="00F428E1"/>
    <w:rsid w:val="00F42ACF"/>
    <w:rsid w:val="00F42C3C"/>
    <w:rsid w:val="00F42EBF"/>
    <w:rsid w:val="00F440FD"/>
    <w:rsid w:val="00F446E4"/>
    <w:rsid w:val="00F452AB"/>
    <w:rsid w:val="00F469F6"/>
    <w:rsid w:val="00F46BE5"/>
    <w:rsid w:val="00F47946"/>
    <w:rsid w:val="00F47F44"/>
    <w:rsid w:val="00F50497"/>
    <w:rsid w:val="00F50C0D"/>
    <w:rsid w:val="00F51C5F"/>
    <w:rsid w:val="00F529B8"/>
    <w:rsid w:val="00F548B3"/>
    <w:rsid w:val="00F54993"/>
    <w:rsid w:val="00F54B42"/>
    <w:rsid w:val="00F54DA0"/>
    <w:rsid w:val="00F555A0"/>
    <w:rsid w:val="00F55628"/>
    <w:rsid w:val="00F556D4"/>
    <w:rsid w:val="00F55815"/>
    <w:rsid w:val="00F55CB5"/>
    <w:rsid w:val="00F56806"/>
    <w:rsid w:val="00F6074A"/>
    <w:rsid w:val="00F61F10"/>
    <w:rsid w:val="00F62181"/>
    <w:rsid w:val="00F622A1"/>
    <w:rsid w:val="00F6261D"/>
    <w:rsid w:val="00F635D0"/>
    <w:rsid w:val="00F65463"/>
    <w:rsid w:val="00F657CA"/>
    <w:rsid w:val="00F65F2B"/>
    <w:rsid w:val="00F7065A"/>
    <w:rsid w:val="00F71132"/>
    <w:rsid w:val="00F71588"/>
    <w:rsid w:val="00F71661"/>
    <w:rsid w:val="00F71C18"/>
    <w:rsid w:val="00F71FF5"/>
    <w:rsid w:val="00F72FD1"/>
    <w:rsid w:val="00F735F3"/>
    <w:rsid w:val="00F74265"/>
    <w:rsid w:val="00F75185"/>
    <w:rsid w:val="00F762A1"/>
    <w:rsid w:val="00F77BB8"/>
    <w:rsid w:val="00F77F36"/>
    <w:rsid w:val="00F81569"/>
    <w:rsid w:val="00F83381"/>
    <w:rsid w:val="00F83970"/>
    <w:rsid w:val="00F8513E"/>
    <w:rsid w:val="00F85870"/>
    <w:rsid w:val="00F85A88"/>
    <w:rsid w:val="00F86005"/>
    <w:rsid w:val="00F8629C"/>
    <w:rsid w:val="00F86874"/>
    <w:rsid w:val="00F86FBB"/>
    <w:rsid w:val="00F9003B"/>
    <w:rsid w:val="00F90CFF"/>
    <w:rsid w:val="00F90D33"/>
    <w:rsid w:val="00F91271"/>
    <w:rsid w:val="00F91BDA"/>
    <w:rsid w:val="00F92527"/>
    <w:rsid w:val="00F92C14"/>
    <w:rsid w:val="00F94A00"/>
    <w:rsid w:val="00F94D39"/>
    <w:rsid w:val="00F94EBB"/>
    <w:rsid w:val="00F96097"/>
    <w:rsid w:val="00F96220"/>
    <w:rsid w:val="00F96BC3"/>
    <w:rsid w:val="00F96DE0"/>
    <w:rsid w:val="00F9707D"/>
    <w:rsid w:val="00FA00E9"/>
    <w:rsid w:val="00FA086F"/>
    <w:rsid w:val="00FA0C8D"/>
    <w:rsid w:val="00FA10CC"/>
    <w:rsid w:val="00FA2158"/>
    <w:rsid w:val="00FA272B"/>
    <w:rsid w:val="00FA5000"/>
    <w:rsid w:val="00FA501F"/>
    <w:rsid w:val="00FA548D"/>
    <w:rsid w:val="00FA5BB8"/>
    <w:rsid w:val="00FA7C4A"/>
    <w:rsid w:val="00FB0743"/>
    <w:rsid w:val="00FB0C81"/>
    <w:rsid w:val="00FB2B51"/>
    <w:rsid w:val="00FB3507"/>
    <w:rsid w:val="00FB4BE2"/>
    <w:rsid w:val="00FB4EEB"/>
    <w:rsid w:val="00FB5442"/>
    <w:rsid w:val="00FB562F"/>
    <w:rsid w:val="00FB5657"/>
    <w:rsid w:val="00FB598A"/>
    <w:rsid w:val="00FB5B15"/>
    <w:rsid w:val="00FB5F9B"/>
    <w:rsid w:val="00FB631E"/>
    <w:rsid w:val="00FB6DFF"/>
    <w:rsid w:val="00FB7712"/>
    <w:rsid w:val="00FC0AD2"/>
    <w:rsid w:val="00FC11BA"/>
    <w:rsid w:val="00FC1AFE"/>
    <w:rsid w:val="00FC2216"/>
    <w:rsid w:val="00FC32CE"/>
    <w:rsid w:val="00FC3D58"/>
    <w:rsid w:val="00FC5E9F"/>
    <w:rsid w:val="00FC6C11"/>
    <w:rsid w:val="00FC70DE"/>
    <w:rsid w:val="00FC7824"/>
    <w:rsid w:val="00FC783B"/>
    <w:rsid w:val="00FD01EB"/>
    <w:rsid w:val="00FD02B1"/>
    <w:rsid w:val="00FD108D"/>
    <w:rsid w:val="00FD17D6"/>
    <w:rsid w:val="00FD1EDF"/>
    <w:rsid w:val="00FD266E"/>
    <w:rsid w:val="00FD2A4F"/>
    <w:rsid w:val="00FD2E35"/>
    <w:rsid w:val="00FD4D5D"/>
    <w:rsid w:val="00FD5A5A"/>
    <w:rsid w:val="00FD62A0"/>
    <w:rsid w:val="00FD7134"/>
    <w:rsid w:val="00FD71B2"/>
    <w:rsid w:val="00FD78D0"/>
    <w:rsid w:val="00FD79E3"/>
    <w:rsid w:val="00FD7B15"/>
    <w:rsid w:val="00FD7EE5"/>
    <w:rsid w:val="00FD7FE6"/>
    <w:rsid w:val="00FE0631"/>
    <w:rsid w:val="00FE329F"/>
    <w:rsid w:val="00FE3B30"/>
    <w:rsid w:val="00FE69F5"/>
    <w:rsid w:val="00FF34B4"/>
    <w:rsid w:val="00FF4A0C"/>
    <w:rsid w:val="00FF4ED0"/>
    <w:rsid w:val="00FF500E"/>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C90CFE"/>
    <w:rsid w:val="03CA12A1"/>
    <w:rsid w:val="03CA89AA"/>
    <w:rsid w:val="03DD1D07"/>
    <w:rsid w:val="03E67215"/>
    <w:rsid w:val="03FBAF6C"/>
    <w:rsid w:val="0418F1D9"/>
    <w:rsid w:val="041EC65C"/>
    <w:rsid w:val="044AACEE"/>
    <w:rsid w:val="045388C1"/>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42C48"/>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CB49F"/>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BED03D4"/>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263627"/>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4F07AF8"/>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25390"/>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00B68"/>
    <w:rsid w:val="1D9589B0"/>
    <w:rsid w:val="1DA4FC26"/>
    <w:rsid w:val="1DB5F469"/>
    <w:rsid w:val="1DBA053B"/>
    <w:rsid w:val="1DDF6DCD"/>
    <w:rsid w:val="1DFC2D59"/>
    <w:rsid w:val="1DFD83EA"/>
    <w:rsid w:val="1E23535B"/>
    <w:rsid w:val="1E545EA9"/>
    <w:rsid w:val="1E5AEE8B"/>
    <w:rsid w:val="1E66BA0B"/>
    <w:rsid w:val="1E76DF7C"/>
    <w:rsid w:val="1E7888E8"/>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27195"/>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16C4C"/>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A4A2E3"/>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B36924"/>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36828"/>
    <w:rsid w:val="416856F7"/>
    <w:rsid w:val="416E8C47"/>
    <w:rsid w:val="4177595F"/>
    <w:rsid w:val="41788DC9"/>
    <w:rsid w:val="418A3B57"/>
    <w:rsid w:val="4194380A"/>
    <w:rsid w:val="419C3A05"/>
    <w:rsid w:val="41A620BE"/>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9B73C"/>
    <w:rsid w:val="51DA0E61"/>
    <w:rsid w:val="51FD689A"/>
    <w:rsid w:val="5206C234"/>
    <w:rsid w:val="520EAED5"/>
    <w:rsid w:val="5224875E"/>
    <w:rsid w:val="52263E16"/>
    <w:rsid w:val="522DA78C"/>
    <w:rsid w:val="523F519A"/>
    <w:rsid w:val="5248C440"/>
    <w:rsid w:val="526062D2"/>
    <w:rsid w:val="526376FA"/>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1AC95B"/>
    <w:rsid w:val="5E5499F0"/>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A52C1"/>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6D8DE"/>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1FE93"/>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5FA4B"/>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CB066B"/>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9"/>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3"/>
      </w:numPr>
    </w:pPr>
  </w:style>
  <w:style w:type="numbering" w:customStyle="1" w:styleId="Stilius611">
    <w:name w:val="Stilius611"/>
    <w:uiPriority w:val="99"/>
    <w:rsid w:val="004826C2"/>
    <w:pPr>
      <w:numPr>
        <w:numId w:val="4"/>
      </w:numPr>
    </w:pPr>
  </w:style>
  <w:style w:type="numbering" w:customStyle="1" w:styleId="Stilius621">
    <w:name w:val="Stilius621"/>
    <w:uiPriority w:val="99"/>
    <w:rsid w:val="004826C2"/>
    <w:pPr>
      <w:numPr>
        <w:numId w:val="5"/>
      </w:numPr>
    </w:pPr>
  </w:style>
  <w:style w:type="numbering" w:customStyle="1" w:styleId="Stilius631">
    <w:name w:val="Stilius631"/>
    <w:uiPriority w:val="99"/>
    <w:rsid w:val="004826C2"/>
    <w:pPr>
      <w:numPr>
        <w:numId w:val="6"/>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7"/>
      </w:numPr>
    </w:pPr>
  </w:style>
  <w:style w:type="numbering" w:customStyle="1" w:styleId="Stilius11">
    <w:name w:val="Stilius11"/>
    <w:uiPriority w:val="99"/>
    <w:rsid w:val="004826C2"/>
    <w:pPr>
      <w:numPr>
        <w:numId w:val="8"/>
      </w:numPr>
    </w:pPr>
  </w:style>
  <w:style w:type="numbering" w:customStyle="1" w:styleId="Stilius661">
    <w:name w:val="Stilius661"/>
    <w:uiPriority w:val="99"/>
    <w:rsid w:val="004826C2"/>
    <w:pPr>
      <w:numPr>
        <w:numId w:val="9"/>
      </w:numPr>
    </w:pPr>
  </w:style>
  <w:style w:type="numbering" w:customStyle="1" w:styleId="Stilius3211">
    <w:name w:val="Stilius3211"/>
    <w:uiPriority w:val="99"/>
    <w:rsid w:val="004826C2"/>
    <w:pPr>
      <w:numPr>
        <w:numId w:val="10"/>
      </w:numPr>
    </w:pPr>
  </w:style>
  <w:style w:type="numbering" w:customStyle="1" w:styleId="Stilius19">
    <w:name w:val="Stilius19"/>
    <w:uiPriority w:val="99"/>
    <w:rsid w:val="004826C2"/>
    <w:pPr>
      <w:numPr>
        <w:numId w:val="14"/>
      </w:numPr>
    </w:pPr>
  </w:style>
  <w:style w:type="numbering" w:customStyle="1" w:styleId="Stilius21">
    <w:name w:val="Stilius21"/>
    <w:uiPriority w:val="99"/>
    <w:rsid w:val="004826C2"/>
    <w:pPr>
      <w:numPr>
        <w:numId w:val="11"/>
      </w:numPr>
    </w:pPr>
  </w:style>
  <w:style w:type="numbering" w:customStyle="1" w:styleId="Stilius37">
    <w:name w:val="Stilius37"/>
    <w:uiPriority w:val="99"/>
    <w:rsid w:val="004826C2"/>
    <w:pPr>
      <w:numPr>
        <w:numId w:val="12"/>
      </w:numPr>
    </w:pPr>
  </w:style>
  <w:style w:type="numbering" w:customStyle="1" w:styleId="Stilius12">
    <w:name w:val="Stilius12"/>
    <w:uiPriority w:val="99"/>
    <w:rsid w:val="004826C2"/>
    <w:pPr>
      <w:numPr>
        <w:numId w:val="13"/>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32547485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4747">
      <w:bodyDiv w:val="1"/>
      <w:marLeft w:val="0"/>
      <w:marRight w:val="0"/>
      <w:marTop w:val="0"/>
      <w:marBottom w:val="0"/>
      <w:divBdr>
        <w:top w:val="none" w:sz="0" w:space="0" w:color="auto"/>
        <w:left w:val="none" w:sz="0" w:space="0" w:color="auto"/>
        <w:bottom w:val="none" w:sz="0" w:space="0" w:color="auto"/>
        <w:right w:val="none" w:sz="0" w:space="0" w:color="auto"/>
      </w:divBdr>
    </w:div>
    <w:div w:id="542251952">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47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494">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amis.com/hub/phenomenon-based-lear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metodine-medziaga/medziaga/perziura/297" TargetMode="External"/><Relationship Id="rId7"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e-seimas.lrs.lt/portal/legalAct/lt/TAD/5fa3fff217a911ef8e4be9fad87afa59?jfwid=dil9fdick" TargetMode="External"/><Relationship Id="rId5" Type="http://schemas.openxmlformats.org/officeDocument/2006/relationships/hyperlink" Target="https://e-seimas.lrs.lt/portal/legalAct/lt/TAD/5fa3fff217a911ef8e4be9fad87afa59?jfwid=dil9fdick" TargetMode="External"/><Relationship Id="rId4" Type="http://schemas.openxmlformats.org/officeDocument/2006/relationships/hyperlink" Target="https://lnf.lt/wp-content/uploads/2018/12/Internetas_visiem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8B0D6-A3A6-4842-95F8-A5951D0C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9747EA71-263E-40FD-A4BC-7035573DC55A}">
  <ds:schemaRefs>
    <ds:schemaRef ds:uri="http://www.w3.org/XML/1998/namespace"/>
    <ds:schemaRef ds:uri="http://schemas.microsoft.com/office/2006/documentManagement/types"/>
    <ds:schemaRef ds:uri="http://purl.org/dc/dcmitype/"/>
    <ds:schemaRef ds:uri="http://schemas.openxmlformats.org/package/2006/metadata/core-properties"/>
    <ds:schemaRef ds:uri="bd2a18c2-06d4-44cd-af38-3237b532008a"/>
    <ds:schemaRef ds:uri="441e4d8e-a8ab-46be-9694-e40af28e9c61"/>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E6F60DC-1391-4B03-B711-0517092B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31371</Words>
  <Characters>17882</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89</cp:revision>
  <cp:lastPrinted>2023-05-10T15:27:00Z</cp:lastPrinted>
  <dcterms:created xsi:type="dcterms:W3CDTF">2025-01-17T06:39:00Z</dcterms:created>
  <dcterms:modified xsi:type="dcterms:W3CDTF">2025-01-21T06:00:00Z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