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7038FE" w:rsidRDefault="0034466E" w:rsidP="0047726A">
      <w:pPr>
        <w:pStyle w:val="FreeForm"/>
        <w:spacing w:line="312" w:lineRule="auto"/>
        <w:jc w:val="right"/>
        <w:rPr>
          <w:rFonts w:ascii="Times New Roman" w:eastAsia="Times New Roman" w:hAnsi="Times New Roman" w:cs="Times New Roman"/>
          <w:sz w:val="21"/>
          <w:szCs w:val="21"/>
          <w:lang w:val="lt-LT"/>
        </w:rPr>
      </w:pPr>
      <w:r w:rsidRPr="007038FE">
        <w:rPr>
          <w:rFonts w:ascii="Times New Roman" w:hAnsi="Times New Roman"/>
          <w:sz w:val="21"/>
          <w:szCs w:val="21"/>
          <w:lang w:val="lt-LT"/>
        </w:rPr>
        <w:t>PATVIRTINTA:</w:t>
      </w:r>
    </w:p>
    <w:p w14:paraId="32BC04AD" w14:textId="77777777" w:rsidR="006B51E6" w:rsidRPr="007038FE" w:rsidRDefault="0034466E" w:rsidP="0047726A">
      <w:pPr>
        <w:pStyle w:val="FreeForm"/>
        <w:spacing w:line="312" w:lineRule="auto"/>
        <w:jc w:val="right"/>
        <w:rPr>
          <w:rFonts w:ascii="Times New Roman" w:eastAsia="Times New Roman" w:hAnsi="Times New Roman" w:cs="Times New Roman"/>
          <w:sz w:val="21"/>
          <w:szCs w:val="21"/>
          <w:lang w:val="lt-LT"/>
        </w:rPr>
      </w:pPr>
      <w:r w:rsidRPr="007038FE">
        <w:rPr>
          <w:rFonts w:ascii="Times New Roman" w:hAnsi="Times New Roman"/>
          <w:sz w:val="21"/>
          <w:szCs w:val="21"/>
          <w:lang w:val="lt-LT"/>
        </w:rPr>
        <w:t>Viešojo pirkimo komisijos</w:t>
      </w:r>
    </w:p>
    <w:p w14:paraId="720C385C" w14:textId="5111A0D1" w:rsidR="006B51E6" w:rsidRPr="000C17F4" w:rsidRDefault="0034466E" w:rsidP="0047726A">
      <w:pPr>
        <w:pStyle w:val="FreeForm"/>
        <w:spacing w:line="312" w:lineRule="auto"/>
        <w:jc w:val="right"/>
        <w:rPr>
          <w:rFonts w:ascii="Times New Roman" w:hAnsi="Times New Roman"/>
          <w:sz w:val="21"/>
          <w:szCs w:val="21"/>
          <w:lang w:val="lt-LT"/>
        </w:rPr>
      </w:pPr>
      <w:r w:rsidRPr="007038FE">
        <w:rPr>
          <w:rFonts w:ascii="Times New Roman" w:hAnsi="Times New Roman"/>
          <w:sz w:val="21"/>
          <w:szCs w:val="21"/>
          <w:lang w:val="lt-LT"/>
        </w:rPr>
        <w:t>202</w:t>
      </w:r>
      <w:r w:rsidR="00103B2B" w:rsidRPr="007038FE">
        <w:rPr>
          <w:rFonts w:ascii="Times New Roman" w:hAnsi="Times New Roman"/>
          <w:sz w:val="21"/>
          <w:szCs w:val="21"/>
          <w:lang w:val="lt-LT"/>
        </w:rPr>
        <w:t>6</w:t>
      </w:r>
      <w:r w:rsidRPr="007038FE">
        <w:rPr>
          <w:rFonts w:ascii="Times New Roman" w:hAnsi="Times New Roman"/>
          <w:sz w:val="21"/>
          <w:szCs w:val="21"/>
          <w:lang w:val="lt-LT"/>
        </w:rPr>
        <w:t xml:space="preserve"> m.</w:t>
      </w:r>
      <w:r w:rsidR="00A6046E" w:rsidRPr="007038FE">
        <w:rPr>
          <w:rFonts w:ascii="Times New Roman" w:hAnsi="Times New Roman"/>
          <w:sz w:val="21"/>
          <w:szCs w:val="21"/>
          <w:lang w:val="lt-LT"/>
        </w:rPr>
        <w:t xml:space="preserve"> </w:t>
      </w:r>
      <w:r w:rsidR="007C4988" w:rsidRPr="007038FE">
        <w:rPr>
          <w:rFonts w:ascii="Times New Roman" w:hAnsi="Times New Roman"/>
          <w:sz w:val="21"/>
          <w:szCs w:val="21"/>
          <w:lang w:val="lt-LT"/>
        </w:rPr>
        <w:t>birželio</w:t>
      </w:r>
      <w:r w:rsidR="00A6046E" w:rsidRPr="007038FE">
        <w:rPr>
          <w:rFonts w:ascii="Times New Roman" w:hAnsi="Times New Roman"/>
          <w:sz w:val="21"/>
          <w:szCs w:val="21"/>
          <w:lang w:val="lt-LT"/>
        </w:rPr>
        <w:t xml:space="preserve"> </w:t>
      </w:r>
      <w:r w:rsidR="00843701" w:rsidRPr="007038FE">
        <w:rPr>
          <w:rFonts w:ascii="Times New Roman" w:hAnsi="Times New Roman"/>
          <w:sz w:val="21"/>
          <w:szCs w:val="21"/>
          <w:lang w:val="lt-LT"/>
        </w:rPr>
        <w:t>1</w:t>
      </w:r>
      <w:r w:rsidR="007C4988" w:rsidRPr="007038FE">
        <w:rPr>
          <w:rFonts w:ascii="Times New Roman" w:hAnsi="Times New Roman"/>
          <w:sz w:val="21"/>
          <w:szCs w:val="21"/>
          <w:lang w:val="lt-LT"/>
        </w:rPr>
        <w:t>8</w:t>
      </w:r>
      <w:r w:rsidRPr="007038FE">
        <w:rPr>
          <w:rFonts w:ascii="Times New Roman" w:hAnsi="Times New Roman"/>
          <w:sz w:val="21"/>
          <w:szCs w:val="21"/>
          <w:lang w:val="lt-LT"/>
        </w:rPr>
        <w:t xml:space="preserve"> d. protokolu</w:t>
      </w:r>
      <w:bookmarkStart w:id="0" w:name="_GoBack"/>
      <w:bookmarkEnd w:id="0"/>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20186A96" w:rsidR="006B51E6" w:rsidRPr="0030042F" w:rsidRDefault="007C4988"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SISTEMŲ</w:t>
      </w:r>
      <w:r w:rsidR="008E08A1">
        <w:rPr>
          <w:color w:val="auto"/>
          <w:sz w:val="24"/>
          <w:szCs w:val="24"/>
          <w:lang w:val="lt-LT"/>
        </w:rPr>
        <w:t xml:space="preserve"> priežiūros ir </w:t>
      </w:r>
      <w:r>
        <w:rPr>
          <w:color w:val="auto"/>
          <w:sz w:val="24"/>
          <w:szCs w:val="24"/>
          <w:lang w:val="lt-LT"/>
        </w:rPr>
        <w:t>PALAIKYMO</w:t>
      </w:r>
      <w:r w:rsidR="008E08A1">
        <w:rPr>
          <w:color w:val="auto"/>
          <w:sz w:val="24"/>
          <w:szCs w:val="24"/>
          <w:lang w:val="lt-LT"/>
        </w:rPr>
        <w:t xml:space="preserve"> paslaugos </w:t>
      </w:r>
      <w:r w:rsidR="00F8489D" w:rsidRPr="00A52315">
        <w:rPr>
          <w:color w:val="auto"/>
          <w:sz w:val="24"/>
          <w:szCs w:val="24"/>
          <w:lang w:val="lt-LT"/>
        </w:rPr>
        <w:t xml:space="preserve"> </w:t>
      </w:r>
      <w:r w:rsidR="003307CD" w:rsidRPr="00A52315">
        <w:rPr>
          <w:color w:val="auto"/>
          <w:sz w:val="24"/>
          <w:szCs w:val="24"/>
          <w:lang w:val="lt-LT"/>
        </w:rPr>
        <w:t>(N</w:t>
      </w:r>
      <w:r w:rsidR="009533D1">
        <w:rPr>
          <w:color w:val="auto"/>
          <w:sz w:val="24"/>
          <w:szCs w:val="24"/>
          <w:lang w:val="lt-LT"/>
        </w:rPr>
        <w:t>r</w:t>
      </w:r>
      <w:r w:rsidR="003307CD" w:rsidRPr="00A52315">
        <w:rPr>
          <w:color w:val="auto"/>
          <w:sz w:val="24"/>
          <w:szCs w:val="24"/>
          <w:lang w:val="lt-LT"/>
        </w:rPr>
        <w:t xml:space="preserve">. </w:t>
      </w:r>
      <w:r w:rsidR="00290CBA" w:rsidRPr="00A52315">
        <w:rPr>
          <w:color w:val="auto"/>
          <w:sz w:val="24"/>
          <w:szCs w:val="24"/>
          <w:lang w:val="lt-LT"/>
        </w:rPr>
        <w:t>10</w:t>
      </w:r>
      <w:r w:rsidR="00A52315" w:rsidRPr="00A52315">
        <w:rPr>
          <w:color w:val="auto"/>
          <w:sz w:val="24"/>
          <w:szCs w:val="24"/>
          <w:lang w:val="lt-LT"/>
        </w:rPr>
        <w:t>9</w:t>
      </w:r>
      <w:r w:rsidR="008E08A1">
        <w:rPr>
          <w:color w:val="auto"/>
          <w:sz w:val="24"/>
          <w:szCs w:val="24"/>
          <w:lang w:val="lt-LT"/>
        </w:rPr>
        <w:t>6</w:t>
      </w:r>
      <w:r>
        <w:rPr>
          <w:color w:val="auto"/>
          <w:sz w:val="24"/>
          <w:szCs w:val="24"/>
          <w:lang w:val="lt-LT"/>
        </w:rPr>
        <w:t>6</w:t>
      </w:r>
      <w:r w:rsidR="00290CBA" w:rsidRPr="00A52315">
        <w:rPr>
          <w:color w:val="auto"/>
          <w:sz w:val="24"/>
          <w:szCs w:val="24"/>
          <w:lang w:val="lt-LT"/>
        </w:rPr>
        <w:t>-</w:t>
      </w:r>
      <w:r w:rsidR="00F94849">
        <w:rPr>
          <w:color w:val="auto"/>
          <w:sz w:val="24"/>
          <w:szCs w:val="24"/>
          <w:lang w:val="lt-LT"/>
        </w:rPr>
        <w:t>2</w:t>
      </w:r>
      <w:r w:rsidR="00911746" w:rsidRPr="00A52315">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r w:rsidR="002C1204">
        <w:fldChar w:fldCharType="begin"/>
      </w:r>
      <w:r w:rsidR="002C1204" w:rsidRPr="007038FE">
        <w:rPr>
          <w:lang w:val="lt-LT"/>
        </w:rPr>
        <w:instrText xml:space="preserve"> HYPERLINK "https://viesiejipirkimai.lt" </w:instrText>
      </w:r>
      <w:r w:rsidR="002C1204">
        <w:fldChar w:fldCharType="separate"/>
      </w:r>
      <w:r w:rsidR="00011D13" w:rsidRPr="00ED4A07">
        <w:rPr>
          <w:rStyle w:val="Hyperlink"/>
          <w:color w:val="2C4583" w:themeColor="accent6" w:themeShade="80"/>
          <w:lang w:val="lt-LT"/>
        </w:rPr>
        <w:t>https://viesiejipirkimai.lt</w:t>
      </w:r>
      <w:r w:rsidR="002C1204">
        <w:rPr>
          <w:rStyle w:val="Hyperlink"/>
          <w:color w:val="2C4583" w:themeColor="accent6" w:themeShade="80"/>
          <w:lang w:val="lt-LT"/>
        </w:rPr>
        <w:fldChar w:fldCharType="end"/>
      </w:r>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4A191B90" w14:textId="77777777" w:rsidR="004A13CC" w:rsidRPr="004A13CC" w:rsidRDefault="004A13CC" w:rsidP="004A13C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4A13CC">
        <w:rPr>
          <w:rFonts w:cstheme="minorHAnsi"/>
          <w:noProof/>
          <w:sz w:val="22"/>
          <w:szCs w:val="22"/>
          <w:lang w:val="lt-LT"/>
        </w:rPr>
        <w:t xml:space="preserve">Atliekamas žaliasis pirkimas. Pirkimas vykdomas vadovaujantis Lietuvos Respublikos aplinkos ministro 2011 m. birželio 28 d. įsakymo Nr. D1-508 „ </w:t>
      </w:r>
      <w:r w:rsidR="002C1204">
        <w:fldChar w:fldCharType="begin"/>
      </w:r>
      <w:r w:rsidR="002C1204" w:rsidRPr="007038FE">
        <w:rPr>
          <w:lang w:val="lt-LT"/>
        </w:rPr>
        <w:instrText xml:space="preserve"> HYPERLINK "https://www.e-tar.lt/portal/lt/legalAct/TAR.4B60A8C9678B/asr" </w:instrText>
      </w:r>
      <w:r w:rsidR="002C1204">
        <w:fldChar w:fldCharType="separate"/>
      </w:r>
      <w:r w:rsidRPr="004A13CC">
        <w:rPr>
          <w:rStyle w:val="Hyperlink"/>
          <w:rFonts w:cstheme="minorHAnsi"/>
          <w:noProof/>
          <w:sz w:val="22"/>
          <w:szCs w:val="22"/>
          <w:u w:val="none"/>
          <w:lang w:val="lt-LT"/>
        </w:rPr>
        <w:t>Dėl Aplinkos apsaugos kriterijų taikymo, vykdant žaliuosius pirkimus, tvarkos aprašo patvirtinimo</w:t>
      </w:r>
      <w:r w:rsidR="002C1204">
        <w:rPr>
          <w:rStyle w:val="Hyperlink"/>
          <w:rFonts w:cstheme="minorHAnsi"/>
          <w:noProof/>
          <w:sz w:val="22"/>
          <w:szCs w:val="22"/>
          <w:u w:val="none"/>
          <w:lang w:val="lt-LT"/>
        </w:rPr>
        <w:fldChar w:fldCharType="end"/>
      </w:r>
      <w:r w:rsidRPr="004A13CC">
        <w:rPr>
          <w:rFonts w:cstheme="minorHAnsi"/>
          <w:noProof/>
          <w:sz w:val="22"/>
          <w:szCs w:val="22"/>
          <w:lang w:val="lt-LT"/>
        </w:rPr>
        <w:t>“ 4.4.3</w:t>
      </w:r>
      <w:r w:rsidRPr="004A13CC">
        <w:rPr>
          <w:rFonts w:cstheme="minorHAnsi"/>
          <w:i/>
          <w:noProof/>
          <w:sz w:val="22"/>
          <w:szCs w:val="22"/>
          <w:lang w:val="lt-LT"/>
        </w:rPr>
        <w:t xml:space="preserve"> </w:t>
      </w:r>
      <w:r w:rsidRPr="004A13CC">
        <w:rPr>
          <w:rFonts w:cstheme="minorHAnsi"/>
          <w:noProof/>
          <w:sz w:val="22"/>
          <w:szCs w:val="22"/>
          <w:lang w:val="lt-LT"/>
        </w:rPr>
        <w:t>punktu („</w:t>
      </w:r>
      <w:r w:rsidRPr="004A13CC">
        <w:rPr>
          <w:rFonts w:cstheme="minorHAnsi"/>
          <w:i/>
          <w:noProof/>
          <w:sz w:val="22"/>
          <w:szCs w:val="22"/>
          <w:lang w:val="lt-LT"/>
        </w:rPr>
        <w:t>p</w:t>
      </w:r>
      <w:r w:rsidRPr="004A13CC">
        <w:rPr>
          <w:i/>
          <w:sz w:val="22"/>
          <w:szCs w:val="22"/>
          <w:lang w:val="lt-LT"/>
        </w:rPr>
        <w:t>erkama tik nematerialaus pobūdžio (intelektinė) ar kitokia paslauga, nesusijusi su materialaus objekto sukūrimu, kurios teikimo metu nėra numatomas reikšmingas neigiamas poveikis aplinkai, nesukuriamas taršos šaltinis ir negeneruojamos atliekos</w:t>
      </w:r>
      <w:r w:rsidRPr="004A13CC">
        <w:rPr>
          <w:sz w:val="22"/>
          <w:szCs w:val="22"/>
          <w:lang w:val="lt-LT"/>
        </w:rPr>
        <w:t xml:space="preserve">“. </w:t>
      </w:r>
    </w:p>
    <w:p w14:paraId="182B5D81" w14:textId="6D6E5FC5" w:rsidR="006B51E6" w:rsidRPr="004A13CC" w:rsidRDefault="0034466E">
      <w:pPr>
        <w:pStyle w:val="Body2"/>
        <w:rPr>
          <w:color w:val="002060"/>
          <w:lang w:val="lt-LT"/>
        </w:rPr>
      </w:pPr>
      <w:r w:rsidRPr="004A13CC">
        <w:rPr>
          <w:rFonts w:eastAsia="Arial Unicode MS" w:cs="Arial Unicode MS"/>
          <w:lang w:val="lt-LT"/>
        </w:rPr>
        <w:tab/>
        <w:t>1.</w:t>
      </w:r>
      <w:r w:rsidR="004A13CC" w:rsidRPr="004A13CC">
        <w:rPr>
          <w:rFonts w:eastAsia="Arial Unicode MS" w:cs="Arial Unicode MS"/>
          <w:lang w:val="lt-LT"/>
        </w:rPr>
        <w:t>8</w:t>
      </w:r>
      <w:r w:rsidRPr="004A13CC">
        <w:rPr>
          <w:rFonts w:eastAsia="Arial Unicode MS" w:cs="Arial Unicode MS"/>
          <w:lang w:val="lt-LT"/>
        </w:rPr>
        <w:t xml:space="preserve">. </w:t>
      </w:r>
      <w:r w:rsidR="003307CD" w:rsidRPr="004A13CC">
        <w:rPr>
          <w:rFonts w:eastAsia="Arial Unicode MS" w:cs="Arial Unicode MS"/>
          <w:lang w:val="lt-LT"/>
        </w:rPr>
        <w:t xml:space="preserve">Tiesioginį ryšį su tiekėjais įgaliota palaikyti perkančiosios organizacijos </w:t>
      </w:r>
      <w:r w:rsidR="003307CD" w:rsidRPr="004A13CC">
        <w:rPr>
          <w:color w:val="auto"/>
          <w:lang w:val="lt-LT"/>
        </w:rPr>
        <w:t xml:space="preserve">atstovė </w:t>
      </w:r>
      <w:r w:rsidR="00136B88" w:rsidRPr="004A13CC">
        <w:rPr>
          <w:color w:val="auto"/>
          <w:lang w:val="lt-LT"/>
        </w:rPr>
        <w:t>vyr</w:t>
      </w:r>
      <w:r w:rsidR="006A14A5" w:rsidRPr="004A13CC">
        <w:rPr>
          <w:color w:val="auto"/>
          <w:lang w:val="lt-LT"/>
        </w:rPr>
        <w:t xml:space="preserve">iausioji </w:t>
      </w:r>
      <w:r w:rsidR="00136B88" w:rsidRPr="004A13CC">
        <w:rPr>
          <w:color w:val="auto"/>
          <w:lang w:val="lt-LT"/>
        </w:rPr>
        <w:t xml:space="preserve"> </w:t>
      </w:r>
      <w:r w:rsidR="003307CD" w:rsidRPr="004A13CC">
        <w:rPr>
          <w:color w:val="auto"/>
          <w:lang w:val="lt-LT"/>
        </w:rPr>
        <w:t>specialistė J</w:t>
      </w:r>
      <w:r w:rsidR="00EC4E66" w:rsidRPr="004A13CC">
        <w:rPr>
          <w:color w:val="auto"/>
          <w:lang w:val="lt-LT"/>
        </w:rPr>
        <w:t>olanta Pukelienė</w:t>
      </w:r>
      <w:r w:rsidR="003307CD" w:rsidRPr="004A13CC">
        <w:rPr>
          <w:lang w:val="lt-LT"/>
        </w:rPr>
        <w:t xml:space="preserve">, tel. </w:t>
      </w:r>
      <w:r w:rsidR="003307CD" w:rsidRPr="004A13CC">
        <w:rPr>
          <w:color w:val="auto"/>
          <w:lang w:val="lt-LT"/>
        </w:rPr>
        <w:t>+370 5 2</w:t>
      </w:r>
      <w:r w:rsidR="00EC4E66" w:rsidRPr="004A13CC">
        <w:rPr>
          <w:color w:val="auto"/>
          <w:lang w:val="lt-LT"/>
        </w:rPr>
        <w:t>04</w:t>
      </w:r>
      <w:r w:rsidR="003307CD" w:rsidRPr="004A13CC">
        <w:rPr>
          <w:color w:val="auto"/>
          <w:lang w:val="lt-LT"/>
        </w:rPr>
        <w:t xml:space="preserve"> </w:t>
      </w:r>
      <w:r w:rsidR="00EC4E66" w:rsidRPr="004A13CC">
        <w:rPr>
          <w:color w:val="auto"/>
          <w:lang w:val="lt-LT"/>
        </w:rPr>
        <w:t>0823</w:t>
      </w:r>
      <w:r w:rsidR="003307CD" w:rsidRPr="004A13CC">
        <w:rPr>
          <w:lang w:val="lt-LT"/>
        </w:rPr>
        <w:t xml:space="preserve">, el. p. </w:t>
      </w:r>
      <w:r w:rsidR="000F655D" w:rsidRPr="004A13CC">
        <w:rPr>
          <w:lang w:val="lt-LT"/>
        </w:rPr>
        <w:t xml:space="preserve"> </w:t>
      </w:r>
      <w:r w:rsidR="002C1204">
        <w:fldChar w:fldCharType="begin"/>
      </w:r>
      <w:r w:rsidR="002C1204" w:rsidRPr="007038FE">
        <w:rPr>
          <w:lang w:val="lt-LT"/>
        </w:rPr>
        <w:instrText xml:space="preserve"> HYPERLINK "mailto:jurgita.kunigonyte@rvul.lt" </w:instrText>
      </w:r>
      <w:r w:rsidR="002C1204">
        <w:fldChar w:fldCharType="separate"/>
      </w:r>
      <w:r w:rsidR="003307CD" w:rsidRPr="004A13CC">
        <w:rPr>
          <w:rStyle w:val="Hyperlink"/>
          <w:color w:val="002060"/>
          <w:lang w:val="lt-LT"/>
        </w:rPr>
        <w:t>j</w:t>
      </w:r>
      <w:r w:rsidR="00EC4E66" w:rsidRPr="004A13CC">
        <w:rPr>
          <w:rStyle w:val="Hyperlink"/>
          <w:color w:val="002060"/>
          <w:lang w:val="lt-LT"/>
        </w:rPr>
        <w:t xml:space="preserve">olanta.pukeliene </w:t>
      </w:r>
      <w:r w:rsidR="003307CD" w:rsidRPr="004A13CC">
        <w:rPr>
          <w:rStyle w:val="Hyperlink"/>
          <w:color w:val="002060"/>
          <w:lang w:val="lt-LT"/>
        </w:rPr>
        <w:t>@rvul.lt</w:t>
      </w:r>
      <w:r w:rsidR="002C1204">
        <w:rPr>
          <w:rStyle w:val="Hyperlink"/>
          <w:color w:val="002060"/>
          <w:lang w:val="lt-LT"/>
        </w:rPr>
        <w:fldChar w:fldCharType="end"/>
      </w:r>
      <w:r w:rsidR="003307CD" w:rsidRPr="004A13CC">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13AE5BD5" w:rsidR="006B51E6" w:rsidRPr="003307CD" w:rsidRDefault="0034466E" w:rsidP="003307CD">
      <w:pPr>
        <w:pStyle w:val="Body2"/>
        <w:ind w:firstLine="709"/>
        <w:rPr>
          <w:color w:val="auto"/>
          <w:lang w:val="lt-LT"/>
        </w:rPr>
      </w:pPr>
      <w:r w:rsidRPr="00ED5267">
        <w:rPr>
          <w:color w:val="auto"/>
          <w:lang w:val="lt-LT"/>
        </w:rPr>
        <w:t>2.1. Šio pirkimo objektas yra nurodyt</w:t>
      </w:r>
      <w:r w:rsidR="004A13CC" w:rsidRPr="00ED5267">
        <w:rPr>
          <w:color w:val="auto"/>
          <w:lang w:val="lt-LT"/>
        </w:rPr>
        <w:t>as</w:t>
      </w:r>
      <w:r w:rsidRPr="00ED5267">
        <w:rPr>
          <w:color w:val="auto"/>
          <w:lang w:val="lt-LT"/>
        </w:rPr>
        <w:t xml:space="preserve"> pirkimo sąlygų priede</w:t>
      </w:r>
      <w:r w:rsidR="009B10D6" w:rsidRPr="00ED5267">
        <w:rPr>
          <w:color w:val="auto"/>
          <w:lang w:val="lt-LT"/>
        </w:rPr>
        <w:t xml:space="preserve"> Nr.1</w:t>
      </w:r>
      <w:r w:rsidR="00187D09" w:rsidRPr="00ED5267">
        <w:rPr>
          <w:color w:val="auto"/>
          <w:lang w:val="lt-LT"/>
        </w:rPr>
        <w:t xml:space="preserve"> „Techninė specifikacija ir pasiūlymo kaina“ ir pirkimo sąlygų priede Nr.2 „Viešojo pirkimo sutarties projektas“</w:t>
      </w:r>
      <w:r w:rsidRPr="00ED5267">
        <w:rPr>
          <w:color w:val="auto"/>
          <w:lang w:val="lt-LT"/>
        </w:rPr>
        <w:t xml:space="preserve">. Perkančioji organizacija, esant poreikiui, gali pagal šio pirkimo sutartį įsigyti pirkimo sąlygose nenurodytų, tačiau su pirkimo objektu susijusių </w:t>
      </w:r>
      <w:r w:rsidR="004A13CC" w:rsidRPr="00ED5267">
        <w:rPr>
          <w:color w:val="auto"/>
          <w:lang w:val="lt-LT"/>
        </w:rPr>
        <w:t>paslaugų</w:t>
      </w:r>
      <w:r w:rsidRPr="00ED5267">
        <w:rPr>
          <w:color w:val="auto"/>
          <w:lang w:val="lt-LT"/>
        </w:rPr>
        <w:t xml:space="preserve">, neviršijant 10% </w:t>
      </w:r>
      <w:r w:rsidR="009B10D6" w:rsidRPr="00ED5267">
        <w:rPr>
          <w:color w:val="auto"/>
          <w:lang w:val="lt-LT"/>
        </w:rPr>
        <w:t>pradinės</w:t>
      </w:r>
      <w:r w:rsidRPr="00ED5267">
        <w:rPr>
          <w:color w:val="auto"/>
          <w:lang w:val="lt-LT"/>
        </w:rPr>
        <w:t xml:space="preserve"> pirkimo sutarties vertės, vadovaujantis pirkimo sutartyje nustatyta tvarka.</w:t>
      </w:r>
      <w:r w:rsidRPr="003307CD">
        <w:rPr>
          <w:color w:val="auto"/>
          <w:lang w:val="lt-LT"/>
        </w:rPr>
        <w:tab/>
      </w:r>
    </w:p>
    <w:p w14:paraId="0BE148C2" w14:textId="21D5AC1E" w:rsidR="005F4F43" w:rsidRPr="003307CD" w:rsidRDefault="0034466E" w:rsidP="005F4F43">
      <w:pPr>
        <w:pStyle w:val="Body2"/>
        <w:rPr>
          <w:color w:val="367DA2"/>
          <w:lang w:val="lt-LT"/>
        </w:rPr>
      </w:pPr>
      <w:r w:rsidRPr="003307CD">
        <w:rPr>
          <w:color w:val="auto"/>
          <w:lang w:val="lt-LT"/>
        </w:rPr>
        <w:tab/>
      </w:r>
      <w:r w:rsidRPr="00EB41A8">
        <w:rPr>
          <w:color w:val="auto"/>
          <w:lang w:val="lt-LT"/>
        </w:rPr>
        <w:t xml:space="preserve">2.2. </w:t>
      </w:r>
      <w:r w:rsidR="005F4F43" w:rsidRPr="00820148">
        <w:rPr>
          <w:color w:val="auto"/>
          <w:lang w:val="lt-LT"/>
        </w:rPr>
        <w:t xml:space="preserve">Pirkimas </w:t>
      </w:r>
      <w:r w:rsidR="002C3588">
        <w:rPr>
          <w:color w:val="auto"/>
          <w:lang w:val="lt-LT"/>
        </w:rPr>
        <w:t>nėra</w:t>
      </w:r>
      <w:r w:rsidR="005F4F43" w:rsidRPr="00820148">
        <w:rPr>
          <w:color w:val="auto"/>
          <w:lang w:val="lt-LT"/>
        </w:rPr>
        <w:t xml:space="preserve"> skaidomas į pirkimo dalis</w:t>
      </w:r>
      <w:r w:rsidR="002C3588">
        <w:rPr>
          <w:color w:val="auto"/>
          <w:lang w:val="lt-LT"/>
        </w:rPr>
        <w:t xml:space="preserve">, </w:t>
      </w:r>
      <w:r w:rsidR="005F4F43" w:rsidRPr="00820148">
        <w:rPr>
          <w:color w:val="auto"/>
          <w:lang w:val="lt-LT"/>
        </w:rPr>
        <w:t xml:space="preserve"> </w:t>
      </w:r>
      <w:r w:rsidR="002C3588">
        <w:rPr>
          <w:color w:val="auto"/>
          <w:lang w:val="lt-LT"/>
        </w:rPr>
        <w:t>nes perkam</w:t>
      </w:r>
      <w:r w:rsidR="004A13CC">
        <w:rPr>
          <w:color w:val="auto"/>
          <w:lang w:val="lt-LT"/>
        </w:rPr>
        <w:t xml:space="preserve">os vienos </w:t>
      </w:r>
      <w:r w:rsidR="008351BA">
        <w:rPr>
          <w:color w:val="auto"/>
          <w:lang w:val="lt-LT"/>
        </w:rPr>
        <w:t>darbuotojų darbo laiko apskaitos</w:t>
      </w:r>
      <w:r w:rsidR="004A13CC">
        <w:rPr>
          <w:color w:val="auto"/>
          <w:lang w:val="lt-LT"/>
        </w:rPr>
        <w:t xml:space="preserve"> sistemos </w:t>
      </w:r>
      <w:r w:rsidR="00A755F1">
        <w:rPr>
          <w:color w:val="auto"/>
          <w:lang w:val="lt-LT"/>
        </w:rPr>
        <w:t xml:space="preserve">(DGRAF) </w:t>
      </w:r>
      <w:r w:rsidR="004A13CC">
        <w:rPr>
          <w:color w:val="auto"/>
          <w:lang w:val="lt-LT"/>
        </w:rPr>
        <w:t>palaikymo</w:t>
      </w:r>
      <w:r w:rsidR="008351BA">
        <w:rPr>
          <w:color w:val="auto"/>
          <w:lang w:val="lt-LT"/>
        </w:rPr>
        <w:t xml:space="preserve"> ir vystymo</w:t>
      </w:r>
      <w:r w:rsidR="004A13CC">
        <w:rPr>
          <w:color w:val="auto"/>
          <w:lang w:val="lt-LT"/>
        </w:rPr>
        <w:t xml:space="preserve"> paslaugos</w:t>
      </w:r>
      <w:r w:rsidR="002C3588">
        <w:rPr>
          <w:color w:val="auto"/>
          <w:lang w:val="lt-LT"/>
        </w:rPr>
        <w:t xml:space="preserve">. </w:t>
      </w:r>
    </w:p>
    <w:p w14:paraId="0DCA1772" w14:textId="1CEF2FF0" w:rsidR="006B51E6" w:rsidRPr="003307CD" w:rsidRDefault="0034466E" w:rsidP="004B7844">
      <w:pPr>
        <w:pStyle w:val="Body2"/>
        <w:tabs>
          <w:tab w:val="left" w:pos="709"/>
        </w:tabs>
        <w:rPr>
          <w:lang w:val="lt-LT"/>
        </w:rPr>
      </w:pPr>
      <w:r w:rsidRPr="00DE006E">
        <w:rPr>
          <w:rFonts w:eastAsia="Arial Unicode MS" w:cs="Arial Unicode MS"/>
          <w:lang w:val="lt-LT"/>
        </w:rPr>
        <w:tab/>
        <w:t xml:space="preserve">2.3. </w:t>
      </w:r>
      <w:r w:rsidR="003307CD" w:rsidRPr="00DE006E">
        <w:rPr>
          <w:rFonts w:eastAsia="Arial Unicode MS" w:cs="Arial Unicode MS"/>
          <w:lang w:val="lt-LT"/>
        </w:rPr>
        <w:t>P</w:t>
      </w:r>
      <w:r w:rsidRPr="00DE006E">
        <w:rPr>
          <w:rFonts w:eastAsia="Arial Unicode MS" w:cs="Arial Unicode MS"/>
          <w:lang w:val="lt-LT"/>
        </w:rPr>
        <w:t>asiūlymas turi būti pateiktas visai pirkimo sąlygų techninėje specifikacijoje nurodytai apimčiai, neskaidant jos smulkiau.</w:t>
      </w:r>
    </w:p>
    <w:p w14:paraId="1CF223E4" w14:textId="1789BEC0"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2.4.</w:t>
      </w:r>
      <w:r w:rsidR="00063049">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67801B83" w14:textId="77777777" w:rsidR="00586597" w:rsidRDefault="00566F8E"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w:t>
      </w:r>
      <w:r w:rsidRPr="007F1576">
        <w:rPr>
          <w:noProof/>
          <w:color w:val="000000"/>
          <w:sz w:val="22"/>
          <w:szCs w:val="22"/>
          <w:lang w:val="lt-LT"/>
          <w14:textOutline w14:w="0" w14:cap="flat" w14:cmpd="sng" w14:algn="ctr">
            <w14:noFill/>
            <w14:prstDash w14:val="solid"/>
            <w14:bevel/>
          </w14:textOutline>
        </w:rPr>
        <w:t>2.5.</w:t>
      </w:r>
      <w:r w:rsidRPr="007F1576">
        <w:rPr>
          <w:noProof/>
          <w:sz w:val="22"/>
          <w:szCs w:val="22"/>
          <w:lang w:val="lt-LT"/>
        </w:rPr>
        <w:t xml:space="preserve"> </w:t>
      </w:r>
      <w:r w:rsidRPr="007F1576">
        <w:rPr>
          <w:noProof/>
          <w:color w:val="000000"/>
          <w:sz w:val="22"/>
          <w:szCs w:val="22"/>
          <w:lang w:val="lt-LT"/>
          <w14:textOutline w14:w="0" w14:cap="flat" w14:cmpd="sng" w14:algn="ctr">
            <w14:noFill/>
            <w14:prstDash w14:val="solid"/>
            <w14:bevel/>
          </w14:textOutline>
        </w:rPr>
        <w:t>Atsižvelgiant į tai, kad atliekamas pirkimas, kurio objekt</w:t>
      </w:r>
      <w:r w:rsidR="00586597">
        <w:rPr>
          <w:noProof/>
          <w:color w:val="000000"/>
          <w:sz w:val="22"/>
          <w:szCs w:val="22"/>
          <w:lang w:val="lt-LT"/>
          <w14:textOutline w14:w="0" w14:cap="flat" w14:cmpd="sng" w14:algn="ctr">
            <w14:noFill/>
            <w14:prstDash w14:val="solid"/>
            <w14:bevel/>
          </w14:textOutline>
        </w:rPr>
        <w:t>as</w:t>
      </w:r>
      <w:r w:rsidR="0004452C">
        <w:rPr>
          <w:noProof/>
          <w:color w:val="000000"/>
          <w:sz w:val="22"/>
          <w:szCs w:val="22"/>
          <w:lang w:val="lt-LT"/>
          <w14:textOutline w14:w="0" w14:cap="flat" w14:cmpd="sng" w14:algn="ctr">
            <w14:noFill/>
            <w14:prstDash w14:val="solid"/>
            <w14:bevel/>
          </w14:textOutline>
        </w:rPr>
        <w:t xml:space="preserve"> </w:t>
      </w:r>
      <w:r w:rsidRPr="007F1576">
        <w:rPr>
          <w:noProof/>
          <w:color w:val="000000"/>
          <w:sz w:val="22"/>
          <w:szCs w:val="22"/>
          <w:lang w:val="lt-LT"/>
          <w14:textOutline w14:w="0" w14:cap="flat" w14:cmpd="sng" w14:algn="ctr">
            <w14:noFill/>
            <w14:prstDash w14:val="solid"/>
            <w14:bevel/>
          </w14:textOutline>
        </w:rPr>
        <w:t xml:space="preserve">apima Viešųjų pirkimų įstatymo 92 straipsnio 13 dalyje numatytame sąraše nurodytą BVPŽ kodą, pirkimo metu bus atliekama patikra dėl </w:t>
      </w:r>
      <w:r w:rsidRPr="007F1576">
        <w:rPr>
          <w:noProof/>
          <w:color w:val="000000"/>
          <w:sz w:val="22"/>
          <w:szCs w:val="22"/>
          <w:lang w:val="lt-LT"/>
          <w14:textOutline w14:w="0" w14:cap="flat" w14:cmpd="sng" w14:algn="ctr">
            <w14:noFill/>
            <w14:prstDash w14:val="solid"/>
            <w14:bevel/>
          </w14:textOutline>
        </w:rPr>
        <w:lastRenderedPageBreak/>
        <w:t xml:space="preserve">atitikties nacionalinio saugumo interesams pagal Viešųjų pirkimų įstatymo 37 straipsnio 9 dalį ir 47 straipsnio 9 dalį. Tiekėjams draudžiama siūlyti </w:t>
      </w:r>
      <w:r w:rsidR="00586597">
        <w:rPr>
          <w:noProof/>
          <w:color w:val="000000"/>
          <w:sz w:val="22"/>
          <w:szCs w:val="22"/>
          <w:lang w:val="lt-LT"/>
          <w14:textOutline w14:w="0" w14:cap="flat" w14:cmpd="sng" w14:algn="ctr">
            <w14:noFill/>
            <w14:prstDash w14:val="solid"/>
            <w14:bevel/>
          </w14:textOutline>
        </w:rPr>
        <w:t>paslaugas</w:t>
      </w:r>
      <w:r w:rsidRPr="007F1576">
        <w:rPr>
          <w:noProof/>
          <w:color w:val="000000"/>
          <w:sz w:val="22"/>
          <w:szCs w:val="22"/>
          <w:lang w:val="lt-LT"/>
          <w14:textOutline w14:w="0" w14:cap="flat" w14:cmpd="sng" w14:algn="ctr">
            <w14:noFill/>
            <w14:prstDash w14:val="solid"/>
            <w14:bevel/>
          </w14:textOutline>
        </w:rPr>
        <w:t>, jeigu j</w:t>
      </w:r>
      <w:r w:rsidR="00586597">
        <w:rPr>
          <w:noProof/>
          <w:color w:val="000000"/>
          <w:sz w:val="22"/>
          <w:szCs w:val="22"/>
          <w:lang w:val="lt-LT"/>
          <w14:textOutline w14:w="0" w14:cap="flat" w14:cmpd="sng" w14:algn="ctr">
            <w14:noFill/>
            <w14:prstDash w14:val="solid"/>
            <w14:bevel/>
          </w14:textOutline>
        </w:rPr>
        <w:t>os</w:t>
      </w:r>
      <w:r w:rsidRPr="007F1576">
        <w:rPr>
          <w:noProof/>
          <w:color w:val="000000"/>
          <w:sz w:val="22"/>
          <w:szCs w:val="22"/>
          <w:lang w:val="lt-LT"/>
          <w14:textOutline w14:w="0" w14:cap="flat" w14:cmpd="sng" w14:algn="ctr">
            <w14:noFill/>
            <w14:prstDash w14:val="solid"/>
            <w14:bevel/>
          </w14:textOutline>
        </w:rPr>
        <w:t xml:space="preserve"> kelia grėsmę nacionaliniam saugumui. Perkančioji organizacija laiko, kad </w:t>
      </w:r>
      <w:r w:rsidR="00586597">
        <w:rPr>
          <w:noProof/>
          <w:color w:val="000000"/>
          <w:sz w:val="22"/>
          <w:szCs w:val="22"/>
          <w:lang w:val="lt-LT"/>
          <w14:textOutline w14:w="0" w14:cap="flat" w14:cmpd="sng" w14:algn="ctr">
            <w14:noFill/>
            <w14:prstDash w14:val="solid"/>
            <w14:bevel/>
          </w14:textOutline>
        </w:rPr>
        <w:t>paslaugos</w:t>
      </w:r>
      <w:r w:rsidR="00A70AB5">
        <w:rPr>
          <w:noProof/>
          <w:color w:val="000000"/>
          <w:sz w:val="22"/>
          <w:szCs w:val="22"/>
          <w:lang w:val="lt-LT"/>
          <w14:textOutline w14:w="0" w14:cap="flat" w14:cmpd="sng" w14:algn="ctr">
            <w14:noFill/>
            <w14:prstDash w14:val="solid"/>
            <w14:bevel/>
          </w14:textOutline>
        </w:rPr>
        <w:t xml:space="preserve"> </w:t>
      </w:r>
      <w:r w:rsidRPr="007F1576">
        <w:rPr>
          <w:noProof/>
          <w:color w:val="000000"/>
          <w:sz w:val="22"/>
          <w:szCs w:val="22"/>
          <w:lang w:val="lt-LT"/>
          <w14:textOutline w14:w="0" w14:cap="flat" w14:cmpd="sng" w14:algn="ctr">
            <w14:noFill/>
            <w14:prstDash w14:val="solid"/>
            <w14:bevel/>
          </w14:textOutline>
        </w:rPr>
        <w:t xml:space="preserve"> kelia grėsmę nacionaliniam saugumui, </w:t>
      </w:r>
      <w:r w:rsidR="004345AC">
        <w:rPr>
          <w:noProof/>
          <w:color w:val="000000"/>
          <w:sz w:val="22"/>
          <w:szCs w:val="22"/>
          <w:lang w:val="lt-LT"/>
          <w14:textOutline w14:w="0" w14:cap="flat" w14:cmpd="sng" w14:algn="ctr">
            <w14:noFill/>
            <w14:prstDash w14:val="solid"/>
            <w14:bevel/>
          </w14:textOutline>
        </w:rPr>
        <w:t xml:space="preserve"> </w:t>
      </w:r>
      <w:r w:rsidRPr="007F1576">
        <w:rPr>
          <w:noProof/>
          <w:color w:val="000000"/>
          <w:sz w:val="22"/>
          <w:szCs w:val="22"/>
          <w:lang w:val="lt-LT"/>
          <w14:textOutline w14:w="0" w14:cap="flat" w14:cmpd="sng" w14:algn="ctr">
            <w14:noFill/>
            <w14:prstDash w14:val="solid"/>
            <w14:bevel/>
          </w14:textOutline>
        </w:rPr>
        <w:t>kai</w:t>
      </w:r>
      <w:r w:rsidR="00586597">
        <w:rPr>
          <w:noProof/>
          <w:color w:val="000000"/>
          <w:sz w:val="22"/>
          <w:szCs w:val="22"/>
          <w:lang w:val="lt-LT"/>
          <w14:textOutline w14:w="0" w14:cap="flat" w14:cmpd="sng" w14:algn="ctr">
            <w14:noFill/>
            <w14:prstDash w14:val="solid"/>
            <w14:bevel/>
          </w14:textOutline>
        </w:rPr>
        <w:t>:</w:t>
      </w:r>
    </w:p>
    <w:p w14:paraId="668EDF09" w14:textId="27ED8A76" w:rsidR="00B06D32" w:rsidRDefault="00990243" w:rsidP="00566F8E">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b/>
          <w:noProof/>
          <w:color w:val="000000"/>
          <w:sz w:val="22"/>
          <w:szCs w:val="22"/>
          <w:lang w:val="lt-LT"/>
          <w14:textOutline w14:w="0" w14:cap="flat" w14:cmpd="sng" w14:algn="ctr">
            <w14:noFill/>
            <w14:prstDash w14:val="solid"/>
            <w14:bevel/>
          </w14:textOutline>
        </w:rPr>
        <w:t>-</w:t>
      </w:r>
      <w:r w:rsidRPr="00C037BC">
        <w:rPr>
          <w:b/>
          <w:noProof/>
          <w:color w:val="000000"/>
          <w:sz w:val="22"/>
          <w:szCs w:val="22"/>
          <w:lang w:val="lt-LT"/>
          <w14:textOutline w14:w="0" w14:cap="flat" w14:cmpd="sng" w14:algn="ctr">
            <w14:noFill/>
            <w14:prstDash w14:val="solid"/>
            <w14:bevel/>
          </w14:textOutline>
        </w:rPr>
        <w:t>paslaugų teikimas</w:t>
      </w:r>
      <w:r w:rsidRPr="007F1576">
        <w:rPr>
          <w:noProof/>
          <w:color w:val="000000"/>
          <w:sz w:val="22"/>
          <w:szCs w:val="22"/>
          <w:lang w:val="lt-LT"/>
          <w14:textOutline w14:w="0" w14:cap="flat" w14:cmpd="sng" w14:algn="ctr">
            <w14:noFill/>
            <w14:prstDash w14:val="solid"/>
            <w14:bevel/>
          </w14:textOutline>
        </w:rPr>
        <w:t xml:space="preserve"> vykdomas iš Viešųjų pirkimų įstatymo 92 straipsnio 14 dalyje numatytame sąraše nurodytų valstybių ar teritorijų.</w:t>
      </w:r>
      <w:r w:rsidR="004345AC">
        <w:rPr>
          <w:noProof/>
          <w:color w:val="000000"/>
          <w:sz w:val="22"/>
          <w:szCs w:val="22"/>
          <w:lang w:val="lt-LT"/>
          <w14:textOutline w14:w="0" w14:cap="flat" w14:cmpd="sng" w14:algn="ctr">
            <w14:noFill/>
            <w14:prstDash w14:val="solid"/>
            <w14:bevel/>
          </w14:textOutline>
        </w:rPr>
        <w:t xml:space="preserve">               </w:t>
      </w:r>
    </w:p>
    <w:p w14:paraId="1B70CF18" w14:textId="2F04D249" w:rsidR="00A43D7F" w:rsidRDefault="002218CE" w:rsidP="004345AC">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w:t>
      </w:r>
      <w:r w:rsidR="00A43D7F" w:rsidRPr="00A43D7F">
        <w:rPr>
          <w:noProof/>
          <w:color w:val="000000"/>
          <w:sz w:val="22"/>
          <w:szCs w:val="22"/>
          <w:lang w:val="lt-LT"/>
          <w14:textOutline w14:w="0" w14:cap="flat" w14:cmpd="sng" w14:algn="ctr">
            <w14:noFill/>
            <w14:prstDash w14:val="solid"/>
            <w14:bevel/>
          </w14:textOutline>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3C0B941" w14:textId="77777777" w:rsidR="008C6A24" w:rsidRPr="005F7ECE" w:rsidRDefault="008C6A24" w:rsidP="008C6A24">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2.6.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w:t>
      </w:r>
      <w:r w:rsidRPr="005F7ECE">
        <w:rPr>
          <w:noProof/>
          <w:color w:val="000000"/>
          <w:sz w:val="22"/>
          <w:szCs w:val="22"/>
          <w:lang w:val="lt-LT"/>
          <w14:textOutline w14:w="0" w14:cap="flat" w14:cmpd="sng" w14:algn="ctr">
            <w14:noFill/>
            <w14:prstDash w14:val="solid"/>
            <w14:bevel/>
          </w14:textOutline>
        </w:rPr>
        <w:t xml:space="preserve">pilietybę)  VPĮ 92 straipsnio 14 dalyje numatytame sąraše nurodytose valstybėse ar teritorijose.    </w:t>
      </w:r>
    </w:p>
    <w:p w14:paraId="33F6758D" w14:textId="0A55B698" w:rsidR="005F4F43" w:rsidRPr="004B7844"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990243">
        <w:rPr>
          <w:sz w:val="22"/>
          <w:szCs w:val="22"/>
          <w:lang w:val="lt-LT"/>
        </w:rPr>
        <w:t>7</w:t>
      </w:r>
      <w:r w:rsidR="005F4F43" w:rsidRPr="004B7844">
        <w:rPr>
          <w:sz w:val="22"/>
          <w:szCs w:val="22"/>
          <w:lang w:val="lt-LT"/>
        </w:rPr>
        <w:t>. Perkančioji organizacija neatlieka pirkimo naudodamasi centralizuotų pirkimų katalogu, nes tokių prekių kataloge nėra.</w:t>
      </w:r>
    </w:p>
    <w:p w14:paraId="1057B381" w14:textId="6B40A5C8"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4B7844">
        <w:rPr>
          <w:sz w:val="22"/>
          <w:szCs w:val="22"/>
          <w:lang w:val="lt-LT"/>
        </w:rPr>
        <w:t xml:space="preserve"> </w:t>
      </w:r>
      <w:r>
        <w:rPr>
          <w:sz w:val="22"/>
          <w:szCs w:val="22"/>
          <w:lang w:val="lt-LT"/>
        </w:rPr>
        <w:t xml:space="preserve"> </w:t>
      </w:r>
      <w:r w:rsidR="0034466E" w:rsidRPr="004B7844">
        <w:rPr>
          <w:sz w:val="22"/>
          <w:szCs w:val="22"/>
          <w:lang w:val="lt-LT"/>
        </w:rPr>
        <w:t>2.</w:t>
      </w:r>
      <w:r w:rsidR="00990243">
        <w:rPr>
          <w:sz w:val="22"/>
          <w:szCs w:val="22"/>
          <w:lang w:val="lt-LT"/>
        </w:rPr>
        <w:t>8</w:t>
      </w:r>
      <w:r w:rsidR="0034466E" w:rsidRPr="004B7844">
        <w:rPr>
          <w:sz w:val="22"/>
          <w:szCs w:val="22"/>
          <w:lang w:val="lt-LT"/>
        </w:rPr>
        <w:t>. </w:t>
      </w:r>
      <w:r w:rsidR="003307CD" w:rsidRPr="004B7844">
        <w:rPr>
          <w:sz w:val="22"/>
          <w:szCs w:val="22"/>
          <w:lang w:val="lt-LT"/>
        </w:rPr>
        <w:t>Tiekėjo įsipareigojimų įvykdymo vieta yra Šiltnamių g. 29, 041</w:t>
      </w:r>
      <w:r w:rsidR="00990243">
        <w:rPr>
          <w:sz w:val="22"/>
          <w:szCs w:val="22"/>
          <w:lang w:val="lt-LT"/>
        </w:rPr>
        <w:t>29</w:t>
      </w:r>
      <w:r w:rsidR="003307CD" w:rsidRPr="004B7844">
        <w:rPr>
          <w:sz w:val="22"/>
          <w:szCs w:val="22"/>
          <w:lang w:val="lt-LT"/>
        </w:rPr>
        <w:t xml:space="preserve"> Vilnius</w:t>
      </w:r>
      <w:r w:rsidR="00EC4E66" w:rsidRPr="004B7844">
        <w:rPr>
          <w:sz w:val="22"/>
          <w:szCs w:val="22"/>
          <w:lang w:val="lt-LT"/>
        </w:rPr>
        <w:t>, perkančiosios organizacijos atstovo nurodyta patalpa</w:t>
      </w:r>
      <w:r w:rsidR="003307CD" w:rsidRPr="004B7844">
        <w:rPr>
          <w:sz w:val="22"/>
          <w:szCs w:val="22"/>
          <w:lang w:val="lt-LT"/>
        </w:rPr>
        <w:t>.</w:t>
      </w:r>
    </w:p>
    <w:p w14:paraId="7EF7957C" w14:textId="77777777" w:rsidR="00181CD4" w:rsidRPr="004B7844" w:rsidRDefault="00181CD4" w:rsidP="00DE00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r w:rsidR="002C1204">
        <w:fldChar w:fldCharType="begin"/>
      </w:r>
      <w:r w:rsidR="002C1204" w:rsidRPr="007038FE">
        <w:rPr>
          <w:lang w:val="lt-LT"/>
        </w:rPr>
        <w:instrText xml:space="preserve"> HYPERLINK "https://ec.europa.eu/tools/ecertis/" \h </w:instrText>
      </w:r>
      <w:r w:rsidR="002C1204">
        <w:fldChar w:fldCharType="separate"/>
      </w:r>
      <w:r w:rsidRPr="0047726A">
        <w:rPr>
          <w:rStyle w:val="Hyperlink"/>
          <w:rFonts w:eastAsia="Calibri"/>
          <w:noProof/>
          <w:color w:val="2C4583" w:themeColor="accent6" w:themeShade="80"/>
          <w:sz w:val="22"/>
          <w:szCs w:val="22"/>
          <w:lang w:val="lt-LT"/>
        </w:rPr>
        <w:t>https://ec.europa.eu/tools/ecertis/</w:t>
      </w:r>
      <w:r w:rsidR="002C1204">
        <w:rPr>
          <w:rStyle w:val="Hyperlink"/>
          <w:rFonts w:eastAsia="Calibri"/>
          <w:noProof/>
          <w:color w:val="2C4583" w:themeColor="accent6" w:themeShade="80"/>
          <w:sz w:val="22"/>
          <w:szCs w:val="22"/>
          <w:lang w:val="lt-LT"/>
        </w:rPr>
        <w:fldChar w:fldCharType="end"/>
      </w:r>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lastRenderedPageBreak/>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B06D32">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B06D32">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B06D32">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B06D32">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7038FE"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lastRenderedPageBreak/>
              <w:t>6) nusikalstamu būdu gauto turto legalizavimą;</w:t>
            </w:r>
          </w:p>
          <w:p w14:paraId="38AFE2D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E027C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B06D32">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B06D32">
            <w:pPr>
              <w:pStyle w:val="NoSpacing"/>
              <w:jc w:val="both"/>
              <w:rPr>
                <w:rFonts w:ascii="Times New Roman" w:hAnsi="Times New Roman" w:cs="Times New Roman"/>
                <w:b/>
                <w:sz w:val="22"/>
                <w:szCs w:val="22"/>
                <w:lang w:eastAsia="en-US"/>
              </w:rPr>
            </w:pPr>
          </w:p>
          <w:p w14:paraId="1A3E6016" w14:textId="77777777" w:rsidR="008F26C1" w:rsidRPr="00915F57" w:rsidRDefault="008F26C1" w:rsidP="00B06D32">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B06D32">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B06D32">
            <w:pPr>
              <w:pStyle w:val="NoSpacing"/>
              <w:jc w:val="both"/>
              <w:rPr>
                <w:rFonts w:ascii="Times New Roman" w:hAnsi="Times New Roman" w:cs="Times New Roman"/>
                <w:bCs/>
                <w:sz w:val="22"/>
                <w:szCs w:val="22"/>
              </w:rPr>
            </w:pPr>
          </w:p>
          <w:p w14:paraId="4F6804EE" w14:textId="77777777" w:rsidR="008F26C1" w:rsidRPr="00915F57" w:rsidRDefault="008F26C1" w:rsidP="00B06D32">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B06D32">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7038FE"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w:t>
            </w:r>
            <w:r w:rsidRPr="00915F57">
              <w:rPr>
                <w:rFonts w:ascii="Times New Roman" w:hAnsi="Times New Roman" w:cs="Times New Roman"/>
                <w:sz w:val="22"/>
                <w:szCs w:val="22"/>
                <w:lang w:eastAsia="en-US"/>
              </w:rPr>
              <w:lastRenderedPageBreak/>
              <w:t xml:space="preserve">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B06D32">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B06D32">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B06D32">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B06D32">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915F57">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6524B89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lastRenderedPageBreak/>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lastRenderedPageBreak/>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w:t>
            </w:r>
            <w:r w:rsidRPr="0087245E">
              <w:rPr>
                <w:rFonts w:ascii="Times New Roman" w:hAnsi="Times New Roman" w:cs="Times New Roman"/>
                <w:b/>
                <w:sz w:val="22"/>
                <w:szCs w:val="22"/>
                <w:lang w:eastAsia="en-US"/>
              </w:rPr>
              <w:lastRenderedPageBreak/>
              <w:t>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B06D32">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w:t>
            </w:r>
            <w:r w:rsidRPr="00915F57">
              <w:rPr>
                <w:rFonts w:ascii="Times New Roman" w:hAnsi="Times New Roman" w:cs="Times New Roman"/>
                <w:bCs/>
                <w:sz w:val="22"/>
                <w:szCs w:val="22"/>
              </w:rPr>
              <w:lastRenderedPageBreak/>
              <w:t xml:space="preserve">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B06D32">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B06D32">
            <w:pPr>
              <w:pStyle w:val="NoSpacing"/>
              <w:jc w:val="both"/>
              <w:rPr>
                <w:rFonts w:ascii="Times New Roman" w:hAnsi="Times New Roman" w:cs="Times New Roman"/>
                <w:b/>
                <w:bCs/>
                <w:sz w:val="22"/>
                <w:szCs w:val="22"/>
              </w:rPr>
            </w:pPr>
          </w:p>
          <w:p w14:paraId="35FAAE4E"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B06D32">
            <w:pPr>
              <w:pStyle w:val="NoSpacing"/>
              <w:jc w:val="both"/>
              <w:rPr>
                <w:rFonts w:ascii="Times New Roman" w:hAnsi="Times New Roman" w:cs="Times New Roman"/>
                <w:b/>
                <w:bCs/>
                <w:sz w:val="22"/>
                <w:szCs w:val="22"/>
              </w:rPr>
            </w:pPr>
          </w:p>
          <w:p w14:paraId="5B49EC78"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B06D32">
            <w:pPr>
              <w:pStyle w:val="NoSpacing"/>
              <w:jc w:val="both"/>
              <w:rPr>
                <w:rFonts w:ascii="Times New Roman" w:hAnsi="Times New Roman" w:cs="Times New Roman"/>
                <w:b/>
                <w:bCs/>
                <w:sz w:val="22"/>
                <w:szCs w:val="22"/>
              </w:rPr>
            </w:pPr>
          </w:p>
          <w:p w14:paraId="32440D0A" w14:textId="77777777" w:rsidR="008F26C1" w:rsidRPr="0087245E" w:rsidRDefault="008F26C1" w:rsidP="00B06D32">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w:t>
            </w:r>
            <w:r w:rsidRPr="0087245E">
              <w:rPr>
                <w:rFonts w:ascii="Times New Roman" w:hAnsi="Times New Roman" w:cs="Times New Roman"/>
                <w:sz w:val="22"/>
                <w:szCs w:val="22"/>
              </w:rPr>
              <w:lastRenderedPageBreak/>
              <w:t xml:space="preserve">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B06D32">
            <w:pPr>
              <w:pStyle w:val="NoSpacing"/>
              <w:jc w:val="both"/>
              <w:rPr>
                <w:rFonts w:ascii="Times New Roman" w:hAnsi="Times New Roman" w:cs="Times New Roman"/>
                <w:b/>
                <w:bCs/>
                <w:sz w:val="22"/>
                <w:szCs w:val="22"/>
              </w:rPr>
            </w:pPr>
          </w:p>
          <w:p w14:paraId="5CC27D75" w14:textId="154F5700" w:rsidR="008F26C1" w:rsidRPr="00915F57" w:rsidRDefault="008F26C1" w:rsidP="00715781">
            <w:pPr>
              <w:pStyle w:val="NoSpacing"/>
              <w:jc w:val="both"/>
              <w:rPr>
                <w:rFonts w:ascii="Times New Roman" w:hAnsi="Times New Roman" w:cs="Times New Roman"/>
                <w:b/>
                <w:bCs/>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B06D32">
            <w:pPr>
              <w:pStyle w:val="NoSpacing"/>
              <w:jc w:val="both"/>
              <w:rPr>
                <w:rFonts w:ascii="Times New Roman" w:eastAsia="Yu Mincho" w:hAnsi="Times New Roman" w:cs="Times New Roman"/>
                <w:sz w:val="22"/>
                <w:szCs w:val="22"/>
              </w:rPr>
            </w:pPr>
          </w:p>
          <w:p w14:paraId="0ADC327C"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B06D32">
            <w:pPr>
              <w:pStyle w:val="NoSpacing"/>
              <w:jc w:val="both"/>
              <w:rPr>
                <w:rFonts w:ascii="Times New Roman" w:eastAsia="Yu Mincho" w:hAnsi="Times New Roman" w:cs="Times New Roman"/>
                <w:sz w:val="22"/>
                <w:szCs w:val="22"/>
              </w:rPr>
            </w:pPr>
          </w:p>
          <w:p w14:paraId="44F3BA75"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B06D32">
            <w:pPr>
              <w:pStyle w:val="NoSpacing"/>
              <w:jc w:val="both"/>
              <w:rPr>
                <w:rFonts w:ascii="Times New Roman" w:eastAsia="Yu Mincho" w:hAnsi="Times New Roman" w:cs="Times New Roman"/>
                <w:sz w:val="22"/>
                <w:szCs w:val="22"/>
              </w:rPr>
            </w:pPr>
          </w:p>
          <w:p w14:paraId="52217F5D"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7038FE"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915F57">
              <w:rPr>
                <w:rFonts w:ascii="Times New Roman" w:hAnsi="Times New Roman" w:cs="Times New Roman"/>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B06D32">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B06D32">
            <w:pPr>
              <w:pStyle w:val="NoSpacing"/>
              <w:jc w:val="both"/>
              <w:rPr>
                <w:rFonts w:ascii="Times New Roman" w:eastAsia="Yu Mincho" w:hAnsi="Times New Roman" w:cs="Times New Roman"/>
                <w:sz w:val="22"/>
                <w:szCs w:val="22"/>
              </w:rPr>
            </w:pPr>
          </w:p>
          <w:p w14:paraId="25EDCB2B"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2C1204" w:rsidP="00F605BA">
            <w:pPr>
              <w:pStyle w:val="NoSpacing"/>
              <w:rPr>
                <w:rFonts w:ascii="Times New Roman" w:hAnsi="Times New Roman" w:cs="Times New Roman"/>
                <w:b/>
                <w:bCs/>
                <w:sz w:val="22"/>
                <w:szCs w:val="22"/>
              </w:rPr>
            </w:pPr>
            <w:hyperlink r:id="rId9"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B06D32">
            <w:pPr>
              <w:pStyle w:val="NoSpacing"/>
              <w:jc w:val="both"/>
              <w:rPr>
                <w:rFonts w:ascii="Times New Roman" w:eastAsia="Yu Mincho" w:hAnsi="Times New Roman" w:cs="Times New Roman"/>
                <w:sz w:val="22"/>
                <w:szCs w:val="22"/>
              </w:rPr>
            </w:pPr>
          </w:p>
          <w:p w14:paraId="2D098BEE"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7038FE"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B06D32">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915F57">
              <w:rPr>
                <w:sz w:val="22"/>
                <w:szCs w:val="22"/>
                <w:lang w:val="lt-LT"/>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B06D32">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B06D32">
            <w:pPr>
              <w:pStyle w:val="NoSpacing"/>
              <w:jc w:val="both"/>
              <w:rPr>
                <w:rFonts w:ascii="Times New Roman" w:eastAsia="Yu Mincho" w:hAnsi="Times New Roman" w:cs="Times New Roman"/>
                <w:sz w:val="22"/>
                <w:szCs w:val="22"/>
              </w:rPr>
            </w:pPr>
          </w:p>
          <w:p w14:paraId="68DEF2CF"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B06D32">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2C1204" w:rsidP="00F605BA">
            <w:pPr>
              <w:pStyle w:val="NoSpacing"/>
              <w:jc w:val="both"/>
              <w:rPr>
                <w:rFonts w:ascii="Times New Roman" w:hAnsi="Times New Roman" w:cs="Times New Roman"/>
                <w:color w:val="002060"/>
                <w:sz w:val="22"/>
                <w:szCs w:val="22"/>
              </w:rPr>
            </w:pPr>
            <w:hyperlink r:id="rId10"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2C1204" w:rsidP="00941760">
            <w:pPr>
              <w:pStyle w:val="NoSpacing"/>
              <w:rPr>
                <w:rFonts w:ascii="Times New Roman" w:hAnsi="Times New Roman" w:cs="Times New Roman"/>
                <w:color w:val="002060"/>
                <w:sz w:val="22"/>
                <w:szCs w:val="22"/>
              </w:rPr>
            </w:pPr>
            <w:hyperlink r:id="rId11"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7038FE"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B06D32">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B06D32">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B06D32">
            <w:pPr>
              <w:pStyle w:val="NoSpacing"/>
              <w:jc w:val="both"/>
              <w:rPr>
                <w:rFonts w:ascii="Times New Roman" w:eastAsia="Yu Mincho" w:hAnsi="Times New Roman" w:cs="Times New Roman"/>
                <w:sz w:val="22"/>
                <w:szCs w:val="22"/>
              </w:rPr>
            </w:pPr>
          </w:p>
          <w:p w14:paraId="4CEAFF11" w14:textId="77777777" w:rsidR="008F26C1" w:rsidRPr="00915F57" w:rsidRDefault="008F26C1" w:rsidP="00B06D32">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2C1204" w:rsidP="00941760">
            <w:pPr>
              <w:pStyle w:val="NoSpacing"/>
              <w:rPr>
                <w:rStyle w:val="Hyperlink"/>
                <w:rFonts w:ascii="Times New Roman" w:hAnsi="Times New Roman" w:cs="Times New Roman"/>
                <w:color w:val="002060"/>
                <w:sz w:val="22"/>
                <w:szCs w:val="22"/>
              </w:rPr>
            </w:pPr>
            <w:hyperlink r:id="rId12"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1FC968A1" w14:textId="77777777" w:rsidR="00E03036" w:rsidRDefault="002C1204" w:rsidP="00A6300F">
            <w:pPr>
              <w:pStyle w:val="NoSpacing"/>
              <w:jc w:val="both"/>
              <w:rPr>
                <w:rStyle w:val="Hyperlink"/>
                <w:rFonts w:ascii="Times New Roman" w:hAnsi="Times New Roman" w:cs="Times New Roman"/>
                <w:color w:val="002060"/>
                <w:sz w:val="22"/>
                <w:szCs w:val="22"/>
              </w:rPr>
            </w:pPr>
            <w:hyperlink r:id="rId13"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p w14:paraId="47241E51" w14:textId="6746091B" w:rsidR="00715781" w:rsidRPr="00915F57" w:rsidRDefault="00715781" w:rsidP="00A6300F">
            <w:pPr>
              <w:pStyle w:val="NoSpacing"/>
              <w:jc w:val="both"/>
              <w:rPr>
                <w:rFonts w:ascii="Times New Roman" w:hAnsi="Times New Roman" w:cs="Times New Roman"/>
                <w:b/>
                <w:bCs/>
                <w:iCs/>
                <w:sz w:val="22"/>
                <w:szCs w:val="22"/>
              </w:rPr>
            </w:pPr>
          </w:p>
        </w:tc>
      </w:tr>
      <w:tr w:rsidR="008F26C1" w:rsidRPr="007038FE"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B06D32">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B06D32">
            <w:pPr>
              <w:pStyle w:val="NoSpacing"/>
              <w:jc w:val="both"/>
              <w:rPr>
                <w:rFonts w:ascii="Times New Roman" w:eastAsia="Yu Mincho" w:hAnsi="Times New Roman" w:cs="Times New Roman"/>
                <w:sz w:val="22"/>
                <w:szCs w:val="22"/>
              </w:rPr>
            </w:pPr>
          </w:p>
          <w:p w14:paraId="1E773EA2"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2ED79881" w14:textId="77777777" w:rsidR="008F26C1" w:rsidRDefault="008F26C1" w:rsidP="00941760">
            <w:pPr>
              <w:pStyle w:val="NoSpacing"/>
              <w:rPr>
                <w:rFonts w:ascii="Times New Roman" w:hAnsi="Times New Roman" w:cs="Times New Roman"/>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4">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p w14:paraId="6A704968" w14:textId="77777777" w:rsidR="00715781" w:rsidRPr="00915F57" w:rsidRDefault="00715781" w:rsidP="00941760">
            <w:pPr>
              <w:pStyle w:val="NoSpacing"/>
              <w:rPr>
                <w:rFonts w:ascii="Times New Roman" w:hAnsi="Times New Roman" w:cs="Times New Roman"/>
                <w:b/>
                <w:bCs/>
                <w:sz w:val="22"/>
                <w:szCs w:val="22"/>
              </w:rPr>
            </w:pP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B06D32">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B06D32">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B06D32">
            <w:pPr>
              <w:pStyle w:val="NoSpacing"/>
              <w:jc w:val="both"/>
              <w:rPr>
                <w:rFonts w:ascii="Times New Roman" w:eastAsia="Yu Mincho" w:hAnsi="Times New Roman" w:cs="Times New Roman"/>
                <w:sz w:val="22"/>
                <w:szCs w:val="22"/>
              </w:rPr>
            </w:pPr>
          </w:p>
          <w:p w14:paraId="45126626" w14:textId="77777777" w:rsidR="008F26C1" w:rsidRPr="00915F57" w:rsidRDefault="008F26C1" w:rsidP="00B06D32">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B06D32">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B06D32">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2C1204" w:rsidP="00B06D32">
            <w:pPr>
              <w:rPr>
                <w:bCs/>
                <w:iCs/>
                <w:sz w:val="22"/>
                <w:szCs w:val="22"/>
              </w:rPr>
            </w:pPr>
            <w:hyperlink r:id="rId15"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5ECF6740" w14:textId="58388514" w:rsidR="0004452C" w:rsidRPr="008C6A24" w:rsidRDefault="0004452C" w:rsidP="0004452C">
      <w:pPr>
        <w:tabs>
          <w:tab w:val="left" w:pos="709"/>
          <w:tab w:val="left" w:pos="990"/>
        </w:tabs>
        <w:ind w:firstLine="567"/>
        <w:jc w:val="both"/>
        <w:rPr>
          <w:color w:val="000000"/>
          <w:sz w:val="22"/>
          <w:szCs w:val="22"/>
          <w:lang w:val="lt-LT" w:eastAsia="lt-LT"/>
        </w:rPr>
      </w:pPr>
      <w:r w:rsidRPr="008C6A24">
        <w:rPr>
          <w:rFonts w:cs="Arial Unicode MS"/>
          <w:sz w:val="22"/>
          <w:szCs w:val="22"/>
          <w:lang w:val="lt-LT"/>
        </w:rPr>
        <w:t xml:space="preserve">   3.14. </w:t>
      </w:r>
      <w:r w:rsidRPr="008C6A24">
        <w:rPr>
          <w:color w:val="000000"/>
          <w:sz w:val="22"/>
          <w:szCs w:val="22"/>
          <w:lang w:val="lt-LT" w:eastAsia="lt-LT"/>
        </w:rPr>
        <w:t>Perkančioji organizacija, tikrindama tiekėjo pasiūlymo atitiktį P</w:t>
      </w:r>
      <w:r w:rsidRPr="008C6A24">
        <w:rPr>
          <w:color w:val="000000"/>
          <w:sz w:val="22"/>
          <w:szCs w:val="22"/>
          <w:lang w:val="lt-LT"/>
        </w:rPr>
        <w:t>irkimų sąlygų 2.5 ir 2.6 punktų</w:t>
      </w:r>
      <w:r w:rsidRPr="008C6A24">
        <w:rPr>
          <w:color w:val="000000"/>
          <w:sz w:val="22"/>
          <w:szCs w:val="22"/>
          <w:lang w:val="lt-LT" w:eastAsia="lt-LT"/>
        </w:rPr>
        <w:t xml:space="preserve"> reikalavimams, iš tiekėjo reikalauja kartu su pasiūlymu pateikti Nacionalinio saugumo reikalavimų atitikties deklaraciją (Priedas Nr.5), o iš ekonomiškai naudingiausią pasiūlymą pateikusio tiekėjo, vadovaujantis VPĮ 39 str. 3d.,  reikalaus pateikti vieną ar kelis šiuos dokumentus</w:t>
      </w:r>
      <w:r w:rsidRPr="008C6A24">
        <w:rPr>
          <w:color w:val="000000"/>
          <w:sz w:val="22"/>
          <w:szCs w:val="22"/>
          <w:vertAlign w:val="superscript"/>
          <w:lang w:val="lt-LT" w:eastAsia="lt-LT"/>
        </w:rPr>
        <w:footnoteReference w:id="4"/>
      </w:r>
      <w:r w:rsidRPr="008C6A24">
        <w:rPr>
          <w:color w:val="000000"/>
          <w:sz w:val="22"/>
          <w:szCs w:val="22"/>
          <w:lang w:val="lt-LT" w:eastAsia="lt-LT"/>
        </w:rPr>
        <w:t>:</w:t>
      </w:r>
    </w:p>
    <w:p w14:paraId="55B8F125"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eastAsia="lt-LT"/>
        </w:rPr>
        <w:t xml:space="preserve">3.15.1. </w:t>
      </w:r>
      <w:r w:rsidRPr="008C6A24">
        <w:rPr>
          <w:color w:val="000000"/>
          <w:sz w:val="22"/>
          <w:szCs w:val="22"/>
          <w:lang w:val="lt-LT"/>
        </w:rPr>
        <w:t>juridinio asmens vadovo patvirtintą juridinio asmens steigimo dokumentų kopiją;</w:t>
      </w:r>
    </w:p>
    <w:p w14:paraId="3307EBB0"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3.15.2. Juridinių asmenų registro išplėstinį išrašą su istorija;</w:t>
      </w:r>
    </w:p>
    <w:p w14:paraId="51E99135"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3.15.3. Juridinių asmenų dalyvių informacinės sistemos išrašą;</w:t>
      </w:r>
    </w:p>
    <w:p w14:paraId="08748908"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3.15.4. asmens tapatybę patvirtinančio dokumento (tapatybės kortelės ar paso) kopiją;</w:t>
      </w:r>
    </w:p>
    <w:p w14:paraId="79B9A529"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3.15.5. leidimo verstis atitinkama ūkine veikla patvirtinančio dokumento (pavyzdžiui, verslo liudijimo, individualios veiklos pažymėjimo ir pan.) kopiją;</w:t>
      </w:r>
    </w:p>
    <w:p w14:paraId="62020B01" w14:textId="77777777" w:rsidR="0004452C" w:rsidRPr="008C6A24" w:rsidRDefault="0004452C" w:rsidP="0004452C">
      <w:pPr>
        <w:tabs>
          <w:tab w:val="left" w:pos="990"/>
        </w:tabs>
        <w:ind w:firstLine="709"/>
        <w:jc w:val="both"/>
        <w:rPr>
          <w:color w:val="000000"/>
          <w:sz w:val="22"/>
          <w:szCs w:val="22"/>
          <w:lang w:val="lt-LT"/>
        </w:rPr>
      </w:pPr>
      <w:r w:rsidRPr="008C6A24">
        <w:rPr>
          <w:color w:val="000000"/>
          <w:sz w:val="22"/>
          <w:szCs w:val="22"/>
          <w:lang w:val="lt-LT"/>
        </w:rPr>
        <w:t>3.15.6. pažymą apie deklaruotą gyvenamąją vietą arba atitinkamus valstybės narės ar trečiosios šalies dokumentus;</w:t>
      </w:r>
    </w:p>
    <w:p w14:paraId="036D21F9" w14:textId="77777777" w:rsidR="0004452C" w:rsidRDefault="0004452C" w:rsidP="0004452C">
      <w:pPr>
        <w:tabs>
          <w:tab w:val="left" w:pos="990"/>
        </w:tabs>
        <w:ind w:firstLine="709"/>
        <w:jc w:val="both"/>
        <w:rPr>
          <w:color w:val="000000"/>
          <w:sz w:val="22"/>
          <w:szCs w:val="22"/>
          <w:lang w:val="lt-LT"/>
        </w:rPr>
      </w:pPr>
      <w:r w:rsidRPr="008C6A24">
        <w:rPr>
          <w:color w:val="000000"/>
          <w:sz w:val="22"/>
          <w:szCs w:val="22"/>
          <w:lang w:val="lt-LT"/>
        </w:rPr>
        <w:t>3.15.7. kitus perkančiajai organizacijai priimtinus dokumentus.</w:t>
      </w:r>
    </w:p>
    <w:p w14:paraId="0CBFA2DC" w14:textId="77777777" w:rsidR="00715781" w:rsidRPr="008C6A24" w:rsidRDefault="00715781" w:rsidP="0004452C">
      <w:pPr>
        <w:tabs>
          <w:tab w:val="left" w:pos="990"/>
        </w:tabs>
        <w:ind w:firstLine="709"/>
        <w:jc w:val="both"/>
        <w:rPr>
          <w:color w:val="000000"/>
          <w:sz w:val="22"/>
          <w:szCs w:val="22"/>
          <w:lang w:val="lt-LT"/>
        </w:rPr>
      </w:pPr>
    </w:p>
    <w:p w14:paraId="4F834C29" w14:textId="6DDC9B85" w:rsidR="006B51E6" w:rsidRPr="00DF6FB1" w:rsidRDefault="00FC0593" w:rsidP="00484DDD">
      <w:pPr>
        <w:pStyle w:val="Heading"/>
        <w:jc w:val="both"/>
        <w:rPr>
          <w:color w:val="auto"/>
          <w:lang w:val="lt-LT"/>
        </w:rPr>
      </w:pPr>
      <w:r w:rsidRPr="003307CD">
        <w:rPr>
          <w:lang w:val="lt-LT"/>
        </w:rPr>
        <w:lastRenderedPageBreak/>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w:t>
      </w:r>
      <w:r w:rsidRPr="003307CD">
        <w:rPr>
          <w:rFonts w:eastAsia="Arial Unicode MS" w:cs="Arial Unicode MS"/>
          <w:lang w:val="lt-LT"/>
        </w:rPr>
        <w:lastRenderedPageBreak/>
        <w:t xml:space="preserve">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6"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708D5E9D" w14:textId="5335572E" w:rsidR="007C5536" w:rsidRPr="00C30C8B" w:rsidRDefault="007C5536" w:rsidP="00085461">
      <w:pPr>
        <w:pStyle w:val="Body2"/>
        <w:rPr>
          <w:rFonts w:eastAsia="Arial Unicode MS"/>
          <w:lang w:val="lt-LT"/>
        </w:rPr>
      </w:pPr>
      <w:r w:rsidRPr="007C5536">
        <w:rPr>
          <w:rFonts w:eastAsia="Arial Unicode MS"/>
          <w:lang w:val="lt-LT"/>
        </w:rPr>
        <w:t xml:space="preserve">              5.10.5  Užpildyta  „</w:t>
      </w:r>
      <w:r w:rsidRPr="007C5536">
        <w:rPr>
          <w:rFonts w:eastAsia="Arial Unicode MS" w:cs="Arial Unicode MS"/>
          <w:lang w:val="lt-LT"/>
        </w:rPr>
        <w:t>Nacionalinio saugumo reikalavimų atitikties deklaracija“ pagal pirkimo sąlygų priedą Nr.5.</w:t>
      </w:r>
      <w:r>
        <w:rPr>
          <w:rFonts w:eastAsia="Arial Unicode MS" w:cs="Arial Unicode MS"/>
          <w:lang w:val="lt-LT"/>
        </w:rPr>
        <w:t xml:space="preserve"> </w:t>
      </w:r>
    </w:p>
    <w:p w14:paraId="357401E6" w14:textId="6406533E" w:rsidR="00824852" w:rsidRPr="00B2656D" w:rsidRDefault="00824852" w:rsidP="00824852">
      <w:pPr>
        <w:pStyle w:val="Body2"/>
        <w:rPr>
          <w:color w:val="auto"/>
          <w:lang w:val="lt-LT"/>
        </w:rPr>
      </w:pPr>
      <w:r>
        <w:rPr>
          <w:color w:val="auto"/>
          <w:lang w:val="lt-LT"/>
        </w:rPr>
        <w:t xml:space="preserve">             5.10.</w:t>
      </w:r>
      <w:r w:rsidR="00340B1A">
        <w:rPr>
          <w:color w:val="auto"/>
          <w:lang w:val="lt-LT"/>
        </w:rPr>
        <w:t>6</w:t>
      </w:r>
      <w:r>
        <w:rPr>
          <w:color w:val="auto"/>
          <w:lang w:val="lt-LT"/>
        </w:rPr>
        <w:t>. Dokumentai, pagrindžiantys siūlomo pirkimo objekto atitikimą pirkimo dokumentų techninei specifikacijai</w:t>
      </w:r>
      <w:r w:rsidR="00333ECB">
        <w:rPr>
          <w:color w:val="auto"/>
          <w:lang w:val="lt-LT"/>
        </w:rPr>
        <w:t xml:space="preserve"> (</w:t>
      </w:r>
      <w:r w:rsidR="00333ECB" w:rsidRPr="00333ECB">
        <w:rPr>
          <w:i/>
          <w:color w:val="auto"/>
          <w:lang w:val="lt-LT"/>
        </w:rPr>
        <w:t>jei taikoma</w:t>
      </w:r>
      <w:r w:rsidR="00333ECB">
        <w:rPr>
          <w:color w:val="auto"/>
          <w:lang w:val="lt-LT"/>
        </w:rPr>
        <w:t>)</w:t>
      </w:r>
      <w:r w:rsidR="00085461">
        <w:rPr>
          <w:color w:val="auto"/>
          <w:lang w:val="lt-LT"/>
        </w:rPr>
        <w:t>.</w:t>
      </w:r>
      <w:r>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2890749C"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pasiūlymo formą</w:t>
      </w:r>
      <w:r w:rsidR="006B5DA3">
        <w:rPr>
          <w:b/>
          <w:sz w:val="22"/>
          <w:szCs w:val="22"/>
          <w:lang w:val="lt-LT"/>
        </w:rPr>
        <w:t xml:space="preserve"> ir Pirkimo sąlygų priedus Nr.4 ir Nr.5</w:t>
      </w:r>
      <w:r w:rsidR="0076421B" w:rsidRPr="00D63CF0">
        <w:rPr>
          <w:b/>
          <w:sz w:val="22"/>
          <w:szCs w:val="22"/>
          <w:lang w:val="lt-LT"/>
        </w:rPr>
        <w:t xml:space="preserve">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xml:space="preserve">. Tiekėjas iki galutinio pasiūlymų pateikimo termino turi teisę pakeisti arba atšaukti savo pasiūlymą CVP IS priemonėmis. Toks pakeitimas arba pranešimas, kad pasiūlymas atšaukiamas, </w:t>
      </w:r>
      <w:r w:rsidRPr="003307CD">
        <w:rPr>
          <w:rFonts w:eastAsia="Arial Unicode MS" w:cs="Arial Unicode MS"/>
          <w:lang w:val="lt-LT"/>
        </w:rPr>
        <w:lastRenderedPageBreak/>
        <w:t>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lastRenderedPageBreak/>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03C965C3" w14:textId="77777777" w:rsidR="002D259E" w:rsidRPr="003307CD" w:rsidRDefault="0034466E" w:rsidP="002D259E">
      <w:pPr>
        <w:pStyle w:val="Body2"/>
        <w:rPr>
          <w:color w:val="367DA2"/>
          <w:lang w:val="lt-LT"/>
        </w:rPr>
      </w:pPr>
      <w:r w:rsidRPr="003307CD">
        <w:rPr>
          <w:color w:val="367DA2"/>
          <w:lang w:val="lt-LT"/>
        </w:rPr>
        <w:tab/>
      </w:r>
      <w:r w:rsidRPr="0017092C">
        <w:rPr>
          <w:color w:val="auto"/>
          <w:lang w:val="lt-LT"/>
        </w:rPr>
        <w:t xml:space="preserve">11.1.7. </w:t>
      </w:r>
      <w:r w:rsidR="002D259E" w:rsidRPr="00D20F31">
        <w:rPr>
          <w:color w:val="auto"/>
          <w:lang w:val="lt-LT"/>
        </w:rPr>
        <w:t>galimo laimėtojo prašo pateikti pirkimo sąlyg</w:t>
      </w:r>
      <w:r w:rsidR="002D259E">
        <w:rPr>
          <w:color w:val="auto"/>
          <w:lang w:val="lt-LT"/>
        </w:rPr>
        <w:t xml:space="preserve">ose </w:t>
      </w:r>
      <w:r w:rsidR="002D259E" w:rsidRPr="00D20F31">
        <w:rPr>
          <w:color w:val="auto"/>
          <w:lang w:val="lt-LT"/>
        </w:rPr>
        <w:t>nurodytus dokumentus, patvirtinančius tiekėjo pašalinimo pagrindų nebuvimą</w:t>
      </w:r>
      <w:r w:rsidR="002D259E">
        <w:rPr>
          <w:color w:val="auto"/>
          <w:lang w:val="lt-LT"/>
        </w:rPr>
        <w:t xml:space="preserve"> (3.9 p.), atitikimą nacionalinio saugumo reikalavimams (3.15 p.)</w:t>
      </w:r>
      <w:r w:rsidR="002D259E" w:rsidRPr="00D20F31">
        <w:rPr>
          <w:color w:val="auto"/>
          <w:lang w:val="lt-LT"/>
        </w:rPr>
        <w:t>. Gavusi dokumentus, Komisija patikrina, ar nėra tiekėjo pašalinimo pagrindų</w:t>
      </w:r>
      <w:r w:rsidR="002D259E">
        <w:rPr>
          <w:color w:val="auto"/>
          <w:lang w:val="lt-LT"/>
        </w:rPr>
        <w:t>, ar tiekėjas atitinka pirkimo sąlygose keliamus nacionalinio saugumo reikalavimus</w:t>
      </w:r>
      <w:r w:rsidR="002D259E" w:rsidRPr="00D20F31">
        <w:rPr>
          <w:color w:val="auto"/>
          <w:lang w:val="lt-LT"/>
        </w:rPr>
        <w:t>.</w:t>
      </w:r>
    </w:p>
    <w:p w14:paraId="08C5B5C1" w14:textId="605191B3" w:rsidR="006B51E6" w:rsidRPr="0017092C" w:rsidRDefault="0034466E">
      <w:pPr>
        <w:pStyle w:val="Body2"/>
        <w:rPr>
          <w:color w:val="367DA2"/>
          <w:lang w:val="lt-LT"/>
        </w:rPr>
      </w:pP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lastRenderedPageBreak/>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3512B2BC"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nepaaiškimo informacijos</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lastRenderedPageBreak/>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5F18036F" w14:textId="0099E17E" w:rsidR="002D259E" w:rsidRPr="00400290" w:rsidRDefault="000C31A5" w:rsidP="002D259E">
      <w:pPr>
        <w:tabs>
          <w:tab w:val="left" w:pos="709"/>
        </w:tabs>
        <w:jc w:val="both"/>
        <w:rPr>
          <w:rFonts w:eastAsia="Times New Roman"/>
          <w:color w:val="000000"/>
          <w:sz w:val="22"/>
          <w:szCs w:val="22"/>
          <w:lang w:val="lt-LT" w:eastAsia="lt-LT"/>
        </w:rPr>
      </w:pPr>
      <w:r w:rsidRPr="000C31A5">
        <w:rPr>
          <w:rFonts w:eastAsia="Times New Roman"/>
          <w:color w:val="000000"/>
          <w:sz w:val="22"/>
          <w:szCs w:val="22"/>
          <w:lang w:val="lt-LT" w:eastAsia="lt-LT"/>
        </w:rPr>
        <w:t xml:space="preserve">             </w:t>
      </w:r>
      <w:r w:rsidRPr="00E639A3">
        <w:rPr>
          <w:rFonts w:eastAsia="Times New Roman"/>
          <w:color w:val="000000"/>
          <w:sz w:val="22"/>
          <w:szCs w:val="22"/>
          <w:lang w:val="lt-LT" w:eastAsia="lt-LT"/>
        </w:rPr>
        <w:t>13.1.9. tiekėj</w:t>
      </w:r>
      <w:r w:rsidR="00E639A3" w:rsidRPr="00E639A3">
        <w:rPr>
          <w:rFonts w:eastAsia="Times New Roman"/>
          <w:color w:val="000000"/>
          <w:sz w:val="22"/>
          <w:szCs w:val="22"/>
          <w:lang w:val="lt-LT" w:eastAsia="lt-LT"/>
        </w:rPr>
        <w:t>o siūlomo</w:t>
      </w:r>
      <w:r w:rsidR="00AC2F7E">
        <w:rPr>
          <w:rFonts w:eastAsia="Times New Roman"/>
          <w:color w:val="000000"/>
          <w:sz w:val="22"/>
          <w:szCs w:val="22"/>
          <w:lang w:val="lt-LT" w:eastAsia="lt-LT"/>
        </w:rPr>
        <w:t>s</w:t>
      </w:r>
      <w:r w:rsidR="00E639A3" w:rsidRPr="00E639A3">
        <w:rPr>
          <w:rFonts w:eastAsia="Times New Roman"/>
          <w:color w:val="000000"/>
          <w:sz w:val="22"/>
          <w:szCs w:val="22"/>
          <w:lang w:val="lt-LT" w:eastAsia="lt-LT"/>
        </w:rPr>
        <w:t xml:space="preserve"> </w:t>
      </w:r>
      <w:r w:rsidR="00AC2F7E">
        <w:rPr>
          <w:rFonts w:eastAsia="Times New Roman"/>
          <w:color w:val="000000"/>
          <w:sz w:val="22"/>
          <w:szCs w:val="22"/>
          <w:lang w:val="lt-LT" w:eastAsia="lt-LT"/>
        </w:rPr>
        <w:t>paslaugos</w:t>
      </w:r>
      <w:r w:rsidR="00CE15DD">
        <w:rPr>
          <w:rFonts w:eastAsia="Times New Roman"/>
          <w:color w:val="000000"/>
          <w:sz w:val="22"/>
          <w:szCs w:val="22"/>
          <w:lang w:val="lt-LT" w:eastAsia="lt-LT"/>
        </w:rPr>
        <w:t xml:space="preserve"> </w:t>
      </w:r>
      <w:r w:rsidRPr="00E639A3">
        <w:rPr>
          <w:rFonts w:eastAsia="Times New Roman"/>
          <w:color w:val="000000"/>
          <w:sz w:val="22"/>
          <w:szCs w:val="22"/>
          <w:lang w:val="lt-LT" w:eastAsia="lt-LT"/>
        </w:rPr>
        <w:t>kelia grėsmę nacionaliniam saugumui</w:t>
      </w:r>
      <w:r w:rsidR="002D259E">
        <w:rPr>
          <w:rFonts w:eastAsia="Times New Roman"/>
          <w:color w:val="000000"/>
          <w:sz w:val="22"/>
          <w:szCs w:val="22"/>
          <w:lang w:val="lt-LT" w:eastAsia="lt-LT"/>
        </w:rPr>
        <w:t xml:space="preserve"> </w:t>
      </w:r>
      <w:r w:rsidRPr="000C31A5">
        <w:rPr>
          <w:rFonts w:eastAsia="Times New Roman"/>
          <w:color w:val="000000"/>
          <w:sz w:val="22"/>
          <w:szCs w:val="22"/>
          <w:lang w:val="lt-LT" w:eastAsia="lt-LT"/>
        </w:rPr>
        <w:t xml:space="preserve"> </w:t>
      </w:r>
      <w:r w:rsidR="002D259E" w:rsidRPr="00400290">
        <w:rPr>
          <w:rFonts w:eastAsia="Times New Roman"/>
          <w:color w:val="000000"/>
          <w:sz w:val="22"/>
          <w:szCs w:val="22"/>
          <w:lang w:val="lt-LT" w:eastAsia="lt-LT"/>
        </w:rPr>
        <w:t xml:space="preserve">ir/arba </w:t>
      </w:r>
      <w:r w:rsidR="002D259E" w:rsidRPr="00400290">
        <w:rPr>
          <w:noProof/>
          <w:color w:val="000000"/>
          <w:sz w:val="22"/>
          <w:szCs w:val="22"/>
          <w:lang w:val="lt-LT"/>
          <w14:textOutline w14:w="0" w14:cap="flat" w14:cmpd="sng" w14:algn="ctr">
            <w14:noFill/>
            <w14:prstDash w14:val="solid"/>
            <w14:bevel/>
          </w14:textOutline>
        </w:rPr>
        <w:t>tiekėjas turi interesų, galinčių kelti grėsmę nacionaliniam saugumui.</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lastRenderedPageBreak/>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Default="0034466E">
      <w:pPr>
        <w:pStyle w:val="Heading"/>
        <w:rPr>
          <w:color w:val="auto"/>
          <w:lang w:val="lt-LT"/>
        </w:rPr>
      </w:pPr>
      <w:r w:rsidRPr="003307CD">
        <w:rPr>
          <w:lang w:val="lt-LT"/>
        </w:rPr>
        <w:tab/>
      </w:r>
      <w:r w:rsidRPr="00947A6A">
        <w:rPr>
          <w:color w:val="auto"/>
          <w:lang w:val="lt-LT"/>
        </w:rPr>
        <w:t>18. PIRKIMO SĄLYGŲ PRIEDAI</w:t>
      </w:r>
    </w:p>
    <w:p w14:paraId="6770477F" w14:textId="77777777" w:rsidR="00067CC1" w:rsidRPr="00067CC1" w:rsidRDefault="00067CC1" w:rsidP="00067CC1">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55D0F97B" w14:textId="05F67F92" w:rsidR="00461FA6" w:rsidRDefault="00461FA6" w:rsidP="0017092C">
      <w:pPr>
        <w:pStyle w:val="Body2"/>
        <w:rPr>
          <w:rFonts w:eastAsia="Arial Unicode MS" w:cs="Arial Unicode MS"/>
          <w:lang w:val="lt-LT"/>
        </w:rPr>
      </w:pPr>
      <w:r>
        <w:rPr>
          <w:rFonts w:eastAsia="Arial Unicode MS" w:cs="Arial Unicode MS"/>
          <w:lang w:val="lt-LT"/>
        </w:rPr>
        <w:t xml:space="preserve">             18.1.5. Priedas Nr.5 – Nacionalinio saugumo</w:t>
      </w:r>
      <w:r w:rsidR="00CB5690">
        <w:rPr>
          <w:rFonts w:eastAsia="Arial Unicode MS" w:cs="Arial Unicode MS"/>
          <w:lang w:val="lt-LT"/>
        </w:rPr>
        <w:t xml:space="preserve"> reikalavimų</w:t>
      </w:r>
      <w:r>
        <w:rPr>
          <w:rFonts w:eastAsia="Arial Unicode MS" w:cs="Arial Unicode MS"/>
          <w:lang w:val="lt-LT"/>
        </w:rPr>
        <w:t xml:space="preserve"> atitikties deklaracija.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067CC1">
      <w:headerReference w:type="default" r:id="rId18"/>
      <w:pgSz w:w="11900" w:h="16840"/>
      <w:pgMar w:top="851"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70449" w14:textId="77777777" w:rsidR="002C1204" w:rsidRDefault="002C1204">
      <w:r>
        <w:separator/>
      </w:r>
    </w:p>
  </w:endnote>
  <w:endnote w:type="continuationSeparator" w:id="0">
    <w:p w14:paraId="3AEA3702" w14:textId="77777777" w:rsidR="002C1204" w:rsidRDefault="002C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A79C7" w14:textId="77777777" w:rsidR="002C1204" w:rsidRDefault="002C1204">
      <w:r>
        <w:separator/>
      </w:r>
    </w:p>
  </w:footnote>
  <w:footnote w:type="continuationSeparator" w:id="0">
    <w:p w14:paraId="1AB607C9" w14:textId="77777777" w:rsidR="002C1204" w:rsidRDefault="002C1204">
      <w:r>
        <w:continuationSeparator/>
      </w:r>
    </w:p>
  </w:footnote>
  <w:footnote w:id="1">
    <w:p w14:paraId="41CE02FD" w14:textId="77777777" w:rsidR="00B06D32" w:rsidRPr="00D57D1A" w:rsidRDefault="00B06D32"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B06D32" w:rsidRPr="00D57D1A"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B06D32" w:rsidRPr="008F26C1" w:rsidRDefault="00B06D32"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B06D32" w:rsidRPr="00BA20E3" w:rsidRDefault="00B06D32"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B06D32" w:rsidRPr="00BA20E3"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B06D32" w:rsidRPr="008F26C1" w:rsidRDefault="00B06D32"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B06D32" w:rsidRPr="0082263E" w:rsidRDefault="00B06D32"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B06D32" w:rsidRPr="0082263E"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B06D32" w:rsidRPr="008F26C1" w:rsidRDefault="00B06D32"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BD038F" w14:textId="77777777" w:rsidR="00B06D32" w:rsidRPr="00D540DF" w:rsidRDefault="00B06D32" w:rsidP="0004452C">
      <w:pPr>
        <w:pStyle w:val="FootnoteText"/>
        <w:jc w:val="both"/>
        <w:rPr>
          <w:color w:val="000000"/>
          <w:lang w:val="lt-LT"/>
        </w:rPr>
      </w:pPr>
      <w:r w:rsidRPr="00330DC5">
        <w:rPr>
          <w:rStyle w:val="FootnoteReference"/>
          <w:color w:val="000000"/>
        </w:rPr>
        <w:footnoteRef/>
      </w:r>
      <w:r w:rsidRPr="00D540DF">
        <w:rPr>
          <w:color w:val="000000"/>
          <w:lang w:val="lt-LT"/>
        </w:rPr>
        <w:t xml:space="preserve"> </w:t>
      </w:r>
      <w:r w:rsidRPr="00D540DF">
        <w:rPr>
          <w:color w:val="000000"/>
          <w:lang w:val="lt-LT" w:eastAsia="lt-LT"/>
        </w:rPr>
        <w:t>Dokumentai, kuriuose nenurodytas galiojimo terminas, turi būti išduoti ar atspausdinti iš informacinės sistemos ne anksčiau kaip likus 3 mėnesiams iki tos dienos, kurią perkančiosios organizacijos prašymu tiekėjas turi pateikti dokumentus.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B06D32" w:rsidRDefault="00B06D32">
        <w:pPr>
          <w:pStyle w:val="Header"/>
          <w:jc w:val="center"/>
        </w:pPr>
        <w:r>
          <w:fldChar w:fldCharType="begin"/>
        </w:r>
        <w:r>
          <w:instrText>PAGE   \* MERGEFORMAT</w:instrText>
        </w:r>
        <w:r>
          <w:fldChar w:fldCharType="separate"/>
        </w:r>
        <w:r w:rsidR="007038FE" w:rsidRPr="007038FE">
          <w:rPr>
            <w:noProof/>
            <w:lang w:val="lt-LT"/>
          </w:rPr>
          <w:t>17</w:t>
        </w:r>
        <w:r>
          <w:fldChar w:fldCharType="end"/>
        </w:r>
      </w:p>
    </w:sdtContent>
  </w:sdt>
  <w:p w14:paraId="6F84A285" w14:textId="77777777" w:rsidR="00B06D32" w:rsidRDefault="00B06D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07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859"/>
    <w:rsid w:val="0004452C"/>
    <w:rsid w:val="0004769C"/>
    <w:rsid w:val="0005786B"/>
    <w:rsid w:val="00063049"/>
    <w:rsid w:val="00066D66"/>
    <w:rsid w:val="00067CC1"/>
    <w:rsid w:val="00085461"/>
    <w:rsid w:val="00090AEB"/>
    <w:rsid w:val="00096DD3"/>
    <w:rsid w:val="000C17F4"/>
    <w:rsid w:val="000C31A5"/>
    <w:rsid w:val="000F0CA1"/>
    <w:rsid w:val="000F63B8"/>
    <w:rsid w:val="000F655D"/>
    <w:rsid w:val="000F7E11"/>
    <w:rsid w:val="00101B19"/>
    <w:rsid w:val="00103B2B"/>
    <w:rsid w:val="00111648"/>
    <w:rsid w:val="001121A6"/>
    <w:rsid w:val="001231AA"/>
    <w:rsid w:val="001336A7"/>
    <w:rsid w:val="00136B88"/>
    <w:rsid w:val="0014538B"/>
    <w:rsid w:val="001534A9"/>
    <w:rsid w:val="00162225"/>
    <w:rsid w:val="001705F4"/>
    <w:rsid w:val="0017092C"/>
    <w:rsid w:val="0017489D"/>
    <w:rsid w:val="00177962"/>
    <w:rsid w:val="00177A43"/>
    <w:rsid w:val="00181CD4"/>
    <w:rsid w:val="00187D09"/>
    <w:rsid w:val="001933EA"/>
    <w:rsid w:val="001A065F"/>
    <w:rsid w:val="001A4A43"/>
    <w:rsid w:val="001C2D07"/>
    <w:rsid w:val="001C400B"/>
    <w:rsid w:val="00214766"/>
    <w:rsid w:val="00215FC5"/>
    <w:rsid w:val="002175FB"/>
    <w:rsid w:val="002218CE"/>
    <w:rsid w:val="00262CFC"/>
    <w:rsid w:val="00262F89"/>
    <w:rsid w:val="00275141"/>
    <w:rsid w:val="0028702B"/>
    <w:rsid w:val="00290CBA"/>
    <w:rsid w:val="002A0F66"/>
    <w:rsid w:val="002A597E"/>
    <w:rsid w:val="002A6E68"/>
    <w:rsid w:val="002A7BF8"/>
    <w:rsid w:val="002B2324"/>
    <w:rsid w:val="002B416D"/>
    <w:rsid w:val="002C1204"/>
    <w:rsid w:val="002C3588"/>
    <w:rsid w:val="002D259E"/>
    <w:rsid w:val="002D65BF"/>
    <w:rsid w:val="002E6961"/>
    <w:rsid w:val="002F1690"/>
    <w:rsid w:val="002F3D2E"/>
    <w:rsid w:val="0030042F"/>
    <w:rsid w:val="00314A93"/>
    <w:rsid w:val="0031517A"/>
    <w:rsid w:val="003307CD"/>
    <w:rsid w:val="00333ECB"/>
    <w:rsid w:val="0033606B"/>
    <w:rsid w:val="00340B1A"/>
    <w:rsid w:val="0034466E"/>
    <w:rsid w:val="00364129"/>
    <w:rsid w:val="00370E46"/>
    <w:rsid w:val="00371838"/>
    <w:rsid w:val="00371DA3"/>
    <w:rsid w:val="00394DEC"/>
    <w:rsid w:val="003B4149"/>
    <w:rsid w:val="003C4068"/>
    <w:rsid w:val="003C6C95"/>
    <w:rsid w:val="003F00DB"/>
    <w:rsid w:val="003F146F"/>
    <w:rsid w:val="003F2170"/>
    <w:rsid w:val="00400E27"/>
    <w:rsid w:val="00413EDD"/>
    <w:rsid w:val="0042170F"/>
    <w:rsid w:val="00426C17"/>
    <w:rsid w:val="004345AC"/>
    <w:rsid w:val="00440AB9"/>
    <w:rsid w:val="00450B36"/>
    <w:rsid w:val="00456FC2"/>
    <w:rsid w:val="00461DDD"/>
    <w:rsid w:val="00461FA6"/>
    <w:rsid w:val="00470A94"/>
    <w:rsid w:val="00470FC9"/>
    <w:rsid w:val="0047726A"/>
    <w:rsid w:val="00480045"/>
    <w:rsid w:val="00483C55"/>
    <w:rsid w:val="00484DDD"/>
    <w:rsid w:val="00486B5C"/>
    <w:rsid w:val="004A13CC"/>
    <w:rsid w:val="004A67D6"/>
    <w:rsid w:val="004B0F5D"/>
    <w:rsid w:val="004B6AE7"/>
    <w:rsid w:val="004B7844"/>
    <w:rsid w:val="004C4408"/>
    <w:rsid w:val="004C50AE"/>
    <w:rsid w:val="004D7FED"/>
    <w:rsid w:val="004E1A33"/>
    <w:rsid w:val="004E4F0E"/>
    <w:rsid w:val="004E6F4F"/>
    <w:rsid w:val="0050496B"/>
    <w:rsid w:val="00506CEE"/>
    <w:rsid w:val="005217C6"/>
    <w:rsid w:val="00530DD2"/>
    <w:rsid w:val="00537D98"/>
    <w:rsid w:val="00564C64"/>
    <w:rsid w:val="00566F8E"/>
    <w:rsid w:val="005709B5"/>
    <w:rsid w:val="00580BBC"/>
    <w:rsid w:val="00586597"/>
    <w:rsid w:val="00595B05"/>
    <w:rsid w:val="005A3080"/>
    <w:rsid w:val="005A581A"/>
    <w:rsid w:val="005B1E7A"/>
    <w:rsid w:val="005B58D2"/>
    <w:rsid w:val="005C113D"/>
    <w:rsid w:val="005C16F3"/>
    <w:rsid w:val="005E4DDE"/>
    <w:rsid w:val="005F038D"/>
    <w:rsid w:val="005F4F43"/>
    <w:rsid w:val="00610983"/>
    <w:rsid w:val="006121C4"/>
    <w:rsid w:val="00617464"/>
    <w:rsid w:val="00624AD2"/>
    <w:rsid w:val="00656FD5"/>
    <w:rsid w:val="0066598D"/>
    <w:rsid w:val="006722BA"/>
    <w:rsid w:val="006738C2"/>
    <w:rsid w:val="0068483D"/>
    <w:rsid w:val="0069315E"/>
    <w:rsid w:val="006A14A5"/>
    <w:rsid w:val="006A7716"/>
    <w:rsid w:val="006B51E6"/>
    <w:rsid w:val="006B5DA3"/>
    <w:rsid w:val="006C2D83"/>
    <w:rsid w:val="006C4839"/>
    <w:rsid w:val="006D73CD"/>
    <w:rsid w:val="006E210E"/>
    <w:rsid w:val="006E596D"/>
    <w:rsid w:val="006F120A"/>
    <w:rsid w:val="007000FA"/>
    <w:rsid w:val="007006A5"/>
    <w:rsid w:val="007038FE"/>
    <w:rsid w:val="00715781"/>
    <w:rsid w:val="0072049A"/>
    <w:rsid w:val="00732311"/>
    <w:rsid w:val="007338BA"/>
    <w:rsid w:val="00746E20"/>
    <w:rsid w:val="00750B52"/>
    <w:rsid w:val="0076421B"/>
    <w:rsid w:val="00764BA3"/>
    <w:rsid w:val="007651B2"/>
    <w:rsid w:val="007715F1"/>
    <w:rsid w:val="00771665"/>
    <w:rsid w:val="00784477"/>
    <w:rsid w:val="00784A0F"/>
    <w:rsid w:val="00795B1E"/>
    <w:rsid w:val="007A10C5"/>
    <w:rsid w:val="007A6487"/>
    <w:rsid w:val="007B0A38"/>
    <w:rsid w:val="007B7E36"/>
    <w:rsid w:val="007C0B5F"/>
    <w:rsid w:val="007C4988"/>
    <w:rsid w:val="007C5536"/>
    <w:rsid w:val="007F1576"/>
    <w:rsid w:val="007F5888"/>
    <w:rsid w:val="0081078E"/>
    <w:rsid w:val="00824852"/>
    <w:rsid w:val="00824DDB"/>
    <w:rsid w:val="00830E8C"/>
    <w:rsid w:val="008351BA"/>
    <w:rsid w:val="008364D0"/>
    <w:rsid w:val="00843701"/>
    <w:rsid w:val="0084729F"/>
    <w:rsid w:val="0085198A"/>
    <w:rsid w:val="008565BC"/>
    <w:rsid w:val="00860721"/>
    <w:rsid w:val="00880295"/>
    <w:rsid w:val="00896499"/>
    <w:rsid w:val="008B6542"/>
    <w:rsid w:val="008C1727"/>
    <w:rsid w:val="008C4AD9"/>
    <w:rsid w:val="008C6A24"/>
    <w:rsid w:val="008D4106"/>
    <w:rsid w:val="008E08A1"/>
    <w:rsid w:val="008E559F"/>
    <w:rsid w:val="008F1C56"/>
    <w:rsid w:val="008F21F8"/>
    <w:rsid w:val="008F26C1"/>
    <w:rsid w:val="008F4421"/>
    <w:rsid w:val="00906EAC"/>
    <w:rsid w:val="00911746"/>
    <w:rsid w:val="00914667"/>
    <w:rsid w:val="00915B09"/>
    <w:rsid w:val="00924EDA"/>
    <w:rsid w:val="009337A9"/>
    <w:rsid w:val="00936E2F"/>
    <w:rsid w:val="00941653"/>
    <w:rsid w:val="00941760"/>
    <w:rsid w:val="0094308B"/>
    <w:rsid w:val="009459A7"/>
    <w:rsid w:val="00947A6A"/>
    <w:rsid w:val="00950B2F"/>
    <w:rsid w:val="009533D1"/>
    <w:rsid w:val="00963BA9"/>
    <w:rsid w:val="0097400B"/>
    <w:rsid w:val="009770DF"/>
    <w:rsid w:val="009831E8"/>
    <w:rsid w:val="0098427B"/>
    <w:rsid w:val="00986A36"/>
    <w:rsid w:val="00990243"/>
    <w:rsid w:val="009A7D8D"/>
    <w:rsid w:val="009B10D6"/>
    <w:rsid w:val="009B1765"/>
    <w:rsid w:val="009C0C80"/>
    <w:rsid w:val="009D6844"/>
    <w:rsid w:val="009E2B62"/>
    <w:rsid w:val="00A0030C"/>
    <w:rsid w:val="00A00F55"/>
    <w:rsid w:val="00A0110B"/>
    <w:rsid w:val="00A07E93"/>
    <w:rsid w:val="00A116C1"/>
    <w:rsid w:val="00A23FEB"/>
    <w:rsid w:val="00A43D7F"/>
    <w:rsid w:val="00A4712F"/>
    <w:rsid w:val="00A473B9"/>
    <w:rsid w:val="00A52315"/>
    <w:rsid w:val="00A6046E"/>
    <w:rsid w:val="00A6291E"/>
    <w:rsid w:val="00A6300F"/>
    <w:rsid w:val="00A64593"/>
    <w:rsid w:val="00A67E3F"/>
    <w:rsid w:val="00A705E0"/>
    <w:rsid w:val="00A70AB5"/>
    <w:rsid w:val="00A755F1"/>
    <w:rsid w:val="00A9599D"/>
    <w:rsid w:val="00A97FCB"/>
    <w:rsid w:val="00AB114B"/>
    <w:rsid w:val="00AB138E"/>
    <w:rsid w:val="00AB3767"/>
    <w:rsid w:val="00AB3C33"/>
    <w:rsid w:val="00AC2F7E"/>
    <w:rsid w:val="00AD2E97"/>
    <w:rsid w:val="00AD7FCC"/>
    <w:rsid w:val="00AE73CA"/>
    <w:rsid w:val="00AF0685"/>
    <w:rsid w:val="00AF3184"/>
    <w:rsid w:val="00AF549C"/>
    <w:rsid w:val="00B06D32"/>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B2470"/>
    <w:rsid w:val="00BB48D2"/>
    <w:rsid w:val="00BB4E5B"/>
    <w:rsid w:val="00BB5EB4"/>
    <w:rsid w:val="00BC3FB0"/>
    <w:rsid w:val="00BC60BC"/>
    <w:rsid w:val="00BC6B02"/>
    <w:rsid w:val="00BF6475"/>
    <w:rsid w:val="00C0536F"/>
    <w:rsid w:val="00C1303A"/>
    <w:rsid w:val="00C331F8"/>
    <w:rsid w:val="00C4035E"/>
    <w:rsid w:val="00C6182B"/>
    <w:rsid w:val="00C66000"/>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44907"/>
    <w:rsid w:val="00D63CF0"/>
    <w:rsid w:val="00D80C23"/>
    <w:rsid w:val="00D90920"/>
    <w:rsid w:val="00D90F0C"/>
    <w:rsid w:val="00D96C87"/>
    <w:rsid w:val="00DB2664"/>
    <w:rsid w:val="00DB53CE"/>
    <w:rsid w:val="00DC6093"/>
    <w:rsid w:val="00DC70C6"/>
    <w:rsid w:val="00DC7521"/>
    <w:rsid w:val="00DD01F8"/>
    <w:rsid w:val="00DD10DA"/>
    <w:rsid w:val="00DD294B"/>
    <w:rsid w:val="00DE006E"/>
    <w:rsid w:val="00DE01A9"/>
    <w:rsid w:val="00DE12BD"/>
    <w:rsid w:val="00DF6FB1"/>
    <w:rsid w:val="00E01358"/>
    <w:rsid w:val="00E03036"/>
    <w:rsid w:val="00E134D5"/>
    <w:rsid w:val="00E23ADC"/>
    <w:rsid w:val="00E40750"/>
    <w:rsid w:val="00E45591"/>
    <w:rsid w:val="00E45F32"/>
    <w:rsid w:val="00E62FC5"/>
    <w:rsid w:val="00E639A3"/>
    <w:rsid w:val="00E92BED"/>
    <w:rsid w:val="00EB41A8"/>
    <w:rsid w:val="00EB4BEF"/>
    <w:rsid w:val="00EC1476"/>
    <w:rsid w:val="00EC2530"/>
    <w:rsid w:val="00EC32D5"/>
    <w:rsid w:val="00EC4E66"/>
    <w:rsid w:val="00ED232D"/>
    <w:rsid w:val="00ED4A07"/>
    <w:rsid w:val="00ED5267"/>
    <w:rsid w:val="00EE6840"/>
    <w:rsid w:val="00F00132"/>
    <w:rsid w:val="00F2485F"/>
    <w:rsid w:val="00F375CF"/>
    <w:rsid w:val="00F44727"/>
    <w:rsid w:val="00F44B4D"/>
    <w:rsid w:val="00F45B91"/>
    <w:rsid w:val="00F45EFA"/>
    <w:rsid w:val="00F50337"/>
    <w:rsid w:val="00F5111D"/>
    <w:rsid w:val="00F55A5D"/>
    <w:rsid w:val="00F605BA"/>
    <w:rsid w:val="00F77DB8"/>
    <w:rsid w:val="00F8489D"/>
    <w:rsid w:val="00F94849"/>
    <w:rsid w:val="00F961DE"/>
    <w:rsid w:val="00FA4DF1"/>
    <w:rsid w:val="00FB2B7C"/>
    <w:rsid w:val="00FC0593"/>
    <w:rsid w:val="00FC1A1F"/>
    <w:rsid w:val="00FD0DA3"/>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A13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A13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istrucentras.lt/jar/p/index.php"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settings" Target="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D158-C635-4D3D-9ED3-5C854D014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37931</Words>
  <Characters>21621</Characters>
  <Application>Microsoft Office Word</Application>
  <DocSecurity>0</DocSecurity>
  <Lines>180</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6</cp:revision>
  <dcterms:created xsi:type="dcterms:W3CDTF">2026-06-16T10:59:00Z</dcterms:created>
  <dcterms:modified xsi:type="dcterms:W3CDTF">2026-06-18T06:12:00Z</dcterms:modified>
</cp:coreProperties>
</file>