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BC7F" w14:textId="77777777" w:rsidR="00F27C8C" w:rsidRPr="00376068" w:rsidRDefault="00F27C8C" w:rsidP="00F27C8C">
      <w:pPr>
        <w:jc w:val="center"/>
        <w:rPr>
          <w:rFonts w:ascii="Times New Roman" w:hAnsi="Times New Roman" w:cs="Times New Roman"/>
          <w:b/>
          <w:sz w:val="24"/>
          <w:szCs w:val="24"/>
          <w:lang w:eastAsia="ar-SA"/>
        </w:rPr>
      </w:pPr>
      <w:bookmarkStart w:id="0" w:name="_Hlk230097533"/>
      <w:bookmarkStart w:id="1" w:name="_Toc230096869"/>
      <w:bookmarkStart w:id="2" w:name="_Ref39666794"/>
      <w:bookmarkStart w:id="3" w:name="_Ref39666796"/>
      <w:bookmarkStart w:id="4" w:name="_Toc48053171"/>
      <w:bookmarkStart w:id="5" w:name="_Toc147739116"/>
      <w:r w:rsidRPr="00376068">
        <w:rPr>
          <w:rFonts w:ascii="Times New Roman" w:hAnsi="Times New Roman" w:cs="Times New Roman"/>
          <w:b/>
          <w:sz w:val="24"/>
          <w:szCs w:val="24"/>
          <w:lang w:eastAsia="ar-SA"/>
        </w:rPr>
        <w:t>IGNALINOS RAJONO SAVIVALDYBĖS</w:t>
      </w:r>
    </w:p>
    <w:p w14:paraId="13C14D39" w14:textId="77777777" w:rsidR="00F27C8C" w:rsidRPr="00376068" w:rsidRDefault="00F27C8C" w:rsidP="00F27C8C">
      <w:pPr>
        <w:suppressAutoHyphens/>
        <w:spacing w:line="240" w:lineRule="auto"/>
        <w:jc w:val="center"/>
        <w:textAlignment w:val="baseline"/>
        <w:rPr>
          <w:rFonts w:ascii="Times New Roman" w:eastAsia="Times New Roman" w:hAnsi="Times New Roman" w:cs="Times New Roman"/>
          <w:b/>
          <w:sz w:val="24"/>
          <w:szCs w:val="24"/>
          <w:lang w:eastAsia="ar-SA"/>
        </w:rPr>
      </w:pPr>
      <w:r w:rsidRPr="00376068">
        <w:rPr>
          <w:rFonts w:ascii="Times New Roman" w:eastAsia="Times New Roman" w:hAnsi="Times New Roman" w:cs="Times New Roman"/>
          <w:b/>
          <w:sz w:val="24"/>
          <w:szCs w:val="24"/>
          <w:lang w:eastAsia="ar-SA"/>
        </w:rPr>
        <w:t>ADMINISTRACIJA</w:t>
      </w:r>
    </w:p>
    <w:p w14:paraId="79BC4B8F" w14:textId="77777777" w:rsidR="00F27C8C" w:rsidRPr="00376068" w:rsidRDefault="00F27C8C" w:rsidP="00F27C8C">
      <w:pPr>
        <w:suppressAutoHyphens/>
        <w:spacing w:line="240" w:lineRule="auto"/>
        <w:jc w:val="center"/>
        <w:textAlignment w:val="baseline"/>
        <w:rPr>
          <w:rFonts w:ascii="Times New Roman" w:eastAsia="Times New Roman" w:hAnsi="Times New Roman" w:cs="Times New Roman"/>
          <w:b/>
          <w:sz w:val="24"/>
          <w:szCs w:val="24"/>
          <w:lang w:eastAsia="ar-SA"/>
        </w:rPr>
      </w:pPr>
    </w:p>
    <w:p w14:paraId="47ABB492"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Biudžetinė įstaiga. Laisvės a. 70, LT-30122 Ignalina, tel. (0 386) 52 233,</w:t>
      </w:r>
    </w:p>
    <w:p w14:paraId="213B1630"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 xml:space="preserve">el. p. </w:t>
      </w:r>
      <w:hyperlink r:id="rId11" w:history="1">
        <w:r w:rsidRPr="00376068">
          <w:rPr>
            <w:rStyle w:val="Hipersaitas"/>
            <w:rFonts w:ascii="Times New Roman" w:eastAsia="Times New Roman" w:hAnsi="Times New Roman" w:cs="Times New Roman"/>
            <w:color w:val="0000FF"/>
            <w:sz w:val="24"/>
            <w:szCs w:val="24"/>
            <w:lang w:eastAsia="ar-SA"/>
          </w:rPr>
          <w:t>info@ignalina.lt</w:t>
        </w:r>
      </w:hyperlink>
      <w:r w:rsidRPr="00376068">
        <w:rPr>
          <w:rFonts w:ascii="Times New Roman" w:eastAsia="Times New Roman" w:hAnsi="Times New Roman" w:cs="Times New Roman"/>
          <w:sz w:val="24"/>
          <w:szCs w:val="24"/>
          <w:lang w:eastAsia="ar-SA"/>
        </w:rPr>
        <w:t xml:space="preserve">, e. pristatymo dėžutė 288768350, puslapis internete </w:t>
      </w:r>
      <w:hyperlink r:id="rId12" w:history="1">
        <w:r w:rsidRPr="00376068">
          <w:rPr>
            <w:rStyle w:val="Hipersaitas"/>
            <w:rFonts w:ascii="Times New Roman" w:eastAsia="Times New Roman" w:hAnsi="Times New Roman" w:cs="Times New Roman"/>
            <w:sz w:val="24"/>
            <w:szCs w:val="24"/>
            <w:lang w:eastAsia="ar-SA"/>
          </w:rPr>
          <w:t>www.ignalina.lt</w:t>
        </w:r>
      </w:hyperlink>
      <w:r w:rsidRPr="00376068">
        <w:rPr>
          <w:rFonts w:ascii="Times New Roman" w:eastAsia="Times New Roman" w:hAnsi="Times New Roman" w:cs="Times New Roman"/>
          <w:sz w:val="24"/>
          <w:szCs w:val="24"/>
          <w:lang w:eastAsia="ar-SA"/>
        </w:rPr>
        <w:t>,</w:t>
      </w:r>
    </w:p>
    <w:p w14:paraId="72CEFE69"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a. s. Nr. LT067182200001130990, AB „</w:t>
      </w:r>
      <w:proofErr w:type="spellStart"/>
      <w:r w:rsidRPr="00376068">
        <w:rPr>
          <w:rFonts w:ascii="Times New Roman" w:eastAsia="Times New Roman" w:hAnsi="Times New Roman" w:cs="Times New Roman"/>
          <w:sz w:val="24"/>
          <w:szCs w:val="24"/>
          <w:lang w:eastAsia="ar-SA"/>
        </w:rPr>
        <w:t>Artea</w:t>
      </w:r>
      <w:proofErr w:type="spellEnd"/>
      <w:r w:rsidRPr="00376068">
        <w:rPr>
          <w:rFonts w:ascii="Times New Roman" w:eastAsia="Times New Roman" w:hAnsi="Times New Roman" w:cs="Times New Roman"/>
          <w:sz w:val="24"/>
          <w:szCs w:val="24"/>
          <w:lang w:eastAsia="ar-SA"/>
        </w:rPr>
        <w:t>“ bankas.</w:t>
      </w:r>
    </w:p>
    <w:p w14:paraId="0A02ED38" w14:textId="77777777" w:rsidR="00F27C8C" w:rsidRPr="00376068" w:rsidRDefault="00F27C8C" w:rsidP="00F27C8C">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Duomenys kaupiami ir saugomi Juridinių asmenų registre, kodas 288768350</w:t>
      </w:r>
    </w:p>
    <w:p w14:paraId="2D53468D" w14:textId="77777777" w:rsidR="00F27C8C" w:rsidRPr="00376068" w:rsidRDefault="00F27C8C" w:rsidP="00F27C8C">
      <w:pPr>
        <w:suppressAutoHyphens/>
        <w:spacing w:line="240" w:lineRule="auto"/>
        <w:ind w:left="3544" w:firstLine="284"/>
        <w:textAlignment w:val="baseline"/>
        <w:rPr>
          <w:rFonts w:ascii="Times New Roman" w:eastAsia="Times New Roman" w:hAnsi="Times New Roman" w:cs="Times New Roman"/>
          <w:sz w:val="24"/>
          <w:szCs w:val="24"/>
          <w:lang w:eastAsia="ar-SA"/>
        </w:rPr>
      </w:pPr>
    </w:p>
    <w:p w14:paraId="6EC65474" w14:textId="77777777" w:rsidR="00F27C8C" w:rsidRPr="00376068" w:rsidRDefault="00F27C8C" w:rsidP="00F27C8C">
      <w:pPr>
        <w:ind w:left="567" w:firstLine="0"/>
        <w:contextualSpacing/>
        <w:jc w:val="center"/>
        <w:rPr>
          <w:rFonts w:ascii="Times New Roman" w:hAnsi="Times New Roman" w:cs="Times New Roman"/>
          <w:color w:val="00B050"/>
          <w:sz w:val="24"/>
          <w:szCs w:val="24"/>
        </w:rPr>
      </w:pPr>
    </w:p>
    <w:p w14:paraId="49A2E00C" w14:textId="77777777" w:rsidR="00F27C8C" w:rsidRPr="00376068" w:rsidRDefault="00F27C8C" w:rsidP="00F27C8C">
      <w:pPr>
        <w:ind w:left="567" w:firstLine="0"/>
        <w:contextualSpacing/>
        <w:jc w:val="center"/>
        <w:rPr>
          <w:rFonts w:ascii="Times New Roman" w:hAnsi="Times New Roman" w:cs="Times New Roman"/>
          <w:color w:val="00B050"/>
          <w:sz w:val="24"/>
          <w:szCs w:val="24"/>
        </w:rPr>
      </w:pPr>
    </w:p>
    <w:p w14:paraId="087A1A95" w14:textId="77777777" w:rsidR="00F27C8C" w:rsidRPr="00376068"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376068">
        <w:rPr>
          <w:rFonts w:ascii="Times New Roman" w:eastAsia="Times New Roman" w:hAnsi="Times New Roman" w:cs="Times New Roman"/>
          <w:b/>
          <w:bCs/>
          <w:sz w:val="24"/>
          <w:szCs w:val="24"/>
          <w:lang w:eastAsia="ar-SA"/>
        </w:rPr>
        <w:t>PATVIRTINTA</w:t>
      </w:r>
    </w:p>
    <w:p w14:paraId="4F5A8106" w14:textId="4455DBE6" w:rsidR="00F27C8C" w:rsidRPr="00A979E2"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 xml:space="preserve">Ignalinos rajono savivaldybės administracijos viešojo pirkimo komisijos </w:t>
      </w:r>
      <w:r w:rsidRPr="00A979E2">
        <w:rPr>
          <w:rFonts w:ascii="Times New Roman" w:eastAsia="Times New Roman" w:hAnsi="Times New Roman" w:cs="Times New Roman"/>
          <w:sz w:val="24"/>
          <w:szCs w:val="24"/>
          <w:lang w:eastAsia="ar-SA"/>
        </w:rPr>
        <w:t xml:space="preserve">2026 m. </w:t>
      </w:r>
      <w:r w:rsidR="007F2336" w:rsidRPr="00A979E2">
        <w:rPr>
          <w:rFonts w:ascii="Times New Roman" w:eastAsia="Times New Roman" w:hAnsi="Times New Roman" w:cs="Times New Roman"/>
          <w:sz w:val="24"/>
          <w:szCs w:val="24"/>
          <w:lang w:eastAsia="ar-SA"/>
        </w:rPr>
        <w:t>birželio</w:t>
      </w:r>
      <w:r w:rsidRPr="00A979E2">
        <w:rPr>
          <w:rFonts w:ascii="Times New Roman" w:eastAsia="Times New Roman" w:hAnsi="Times New Roman" w:cs="Times New Roman"/>
          <w:sz w:val="24"/>
          <w:szCs w:val="24"/>
          <w:lang w:eastAsia="ar-SA"/>
        </w:rPr>
        <w:t xml:space="preserve"> </w:t>
      </w:r>
      <w:r w:rsidR="005F1F97" w:rsidRPr="00A979E2">
        <w:rPr>
          <w:rFonts w:ascii="Times New Roman" w:eastAsia="Times New Roman" w:hAnsi="Times New Roman" w:cs="Times New Roman"/>
          <w:sz w:val="24"/>
          <w:szCs w:val="24"/>
          <w:lang w:eastAsia="ar-SA"/>
        </w:rPr>
        <w:t xml:space="preserve"> 1</w:t>
      </w:r>
      <w:r w:rsidR="00A979E2" w:rsidRPr="00A979E2">
        <w:rPr>
          <w:rFonts w:ascii="Times New Roman" w:eastAsia="Times New Roman" w:hAnsi="Times New Roman" w:cs="Times New Roman"/>
          <w:sz w:val="24"/>
          <w:szCs w:val="24"/>
          <w:lang w:eastAsia="ar-SA"/>
        </w:rPr>
        <w:t>7</w:t>
      </w:r>
      <w:r w:rsidR="005F1F97" w:rsidRPr="00A979E2">
        <w:rPr>
          <w:rFonts w:ascii="Times New Roman" w:eastAsia="Times New Roman" w:hAnsi="Times New Roman" w:cs="Times New Roman"/>
          <w:sz w:val="24"/>
          <w:szCs w:val="24"/>
          <w:lang w:eastAsia="ar-SA"/>
        </w:rPr>
        <w:t xml:space="preserve"> </w:t>
      </w:r>
      <w:r w:rsidRPr="00A979E2">
        <w:rPr>
          <w:rFonts w:ascii="Times New Roman" w:eastAsia="Times New Roman" w:hAnsi="Times New Roman" w:cs="Times New Roman"/>
          <w:sz w:val="24"/>
          <w:szCs w:val="24"/>
          <w:lang w:eastAsia="ar-SA"/>
        </w:rPr>
        <w:t>d. protokolu</w:t>
      </w:r>
    </w:p>
    <w:p w14:paraId="5E14942D" w14:textId="1337B404" w:rsidR="00F27C8C" w:rsidRPr="00376068"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979E2">
        <w:rPr>
          <w:rFonts w:ascii="Times New Roman" w:eastAsia="Times New Roman" w:hAnsi="Times New Roman" w:cs="Times New Roman"/>
          <w:sz w:val="24"/>
          <w:szCs w:val="24"/>
          <w:lang w:eastAsia="ar-SA"/>
        </w:rPr>
        <w:t>Nr. S4-</w:t>
      </w:r>
      <w:r w:rsidR="00A979E2" w:rsidRPr="00A979E2">
        <w:rPr>
          <w:rFonts w:ascii="Times New Roman" w:eastAsia="Times New Roman" w:hAnsi="Times New Roman" w:cs="Times New Roman"/>
          <w:sz w:val="24"/>
          <w:szCs w:val="24"/>
          <w:lang w:eastAsia="ar-SA"/>
        </w:rPr>
        <w:t>20</w:t>
      </w:r>
      <w:r w:rsidR="00A979E2">
        <w:rPr>
          <w:rFonts w:ascii="Times New Roman" w:eastAsia="Times New Roman" w:hAnsi="Times New Roman" w:cs="Times New Roman"/>
          <w:sz w:val="24"/>
          <w:szCs w:val="24"/>
          <w:lang w:eastAsia="ar-SA"/>
        </w:rPr>
        <w:t>6</w:t>
      </w:r>
    </w:p>
    <w:p w14:paraId="568569BF" w14:textId="77777777" w:rsidR="00F27C8C" w:rsidRPr="00376068" w:rsidRDefault="00F27C8C" w:rsidP="00F27C8C">
      <w:pPr>
        <w:ind w:left="567" w:firstLine="0"/>
        <w:contextualSpacing/>
        <w:jc w:val="center"/>
        <w:rPr>
          <w:rFonts w:ascii="Times New Roman" w:hAnsi="Times New Roman" w:cs="Times New Roman"/>
          <w:sz w:val="24"/>
          <w:szCs w:val="24"/>
        </w:rPr>
      </w:pPr>
    </w:p>
    <w:p w14:paraId="5736B7B3" w14:textId="77777777" w:rsidR="00F27C8C" w:rsidRPr="00376068" w:rsidRDefault="00F27C8C" w:rsidP="00F27C8C">
      <w:pPr>
        <w:ind w:left="567" w:firstLine="0"/>
        <w:contextualSpacing/>
        <w:jc w:val="center"/>
        <w:rPr>
          <w:rFonts w:ascii="Times New Roman" w:hAnsi="Times New Roman" w:cs="Times New Roman"/>
          <w:sz w:val="24"/>
          <w:szCs w:val="24"/>
        </w:rPr>
      </w:pPr>
    </w:p>
    <w:p w14:paraId="69323CC5"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47523D3D"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390427AD"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6F72DB81" w14:textId="301A640A" w:rsidR="00F27C8C" w:rsidRPr="00376068" w:rsidRDefault="00F27C8C" w:rsidP="00F27C8C">
      <w:pPr>
        <w:spacing w:after="120" w:line="240" w:lineRule="auto"/>
        <w:ind w:left="567" w:firstLine="0"/>
        <w:contextualSpacing/>
        <w:jc w:val="center"/>
        <w:rPr>
          <w:rFonts w:ascii="Times New Roman" w:hAnsi="Times New Roman" w:cs="Times New Roman"/>
          <w:b/>
          <w:bCs/>
          <w:sz w:val="24"/>
          <w:szCs w:val="24"/>
        </w:rPr>
      </w:pPr>
      <w:bookmarkStart w:id="6" w:name="_Hlk230097492"/>
      <w:r w:rsidRPr="00376068">
        <w:rPr>
          <w:rFonts w:ascii="Times New Roman" w:hAnsi="Times New Roman" w:cs="Times New Roman"/>
          <w:b/>
          <w:bCs/>
          <w:sz w:val="24"/>
          <w:szCs w:val="24"/>
        </w:rPr>
        <w:t xml:space="preserve">MAŽOS VERTĖS VIEŠOJO PIRKIMO </w:t>
      </w:r>
      <w:r w:rsidR="00393331">
        <w:rPr>
          <w:rFonts w:ascii="Times New Roman" w:hAnsi="Times New Roman"/>
          <w:b/>
          <w:bCs/>
          <w:sz w:val="24"/>
          <w:szCs w:val="24"/>
        </w:rPr>
        <w:t>,,I</w:t>
      </w:r>
      <w:r w:rsidR="00393331">
        <w:rPr>
          <w:rFonts w:ascii="Times New Roman" w:hAnsi="Times New Roman"/>
          <w:b/>
          <w:sz w:val="24"/>
          <w:szCs w:val="24"/>
        </w:rPr>
        <w:t>GNALINOS MIESTO IR RAJONO PRIEDANGŲ ATNAUJINIMAS IR JŲ ATSPARUMO DIDINIMAS ĮRENGIANT LANGŲ APSAUGOS SISTEMAS</w:t>
      </w:r>
      <w:r w:rsidR="00393331">
        <w:rPr>
          <w:rFonts w:ascii="Times New Roman" w:hAnsi="Times New Roman"/>
          <w:b/>
          <w:sz w:val="24"/>
          <w:szCs w:val="24"/>
          <w:shd w:val="clear" w:color="auto" w:fill="FFFFFF"/>
        </w:rPr>
        <w:t>“</w:t>
      </w:r>
    </w:p>
    <w:p w14:paraId="245BE4E4" w14:textId="77777777" w:rsidR="00F27C8C" w:rsidRPr="00376068" w:rsidRDefault="00F27C8C" w:rsidP="00F27C8C">
      <w:pPr>
        <w:spacing w:after="120" w:line="240" w:lineRule="auto"/>
        <w:ind w:left="567" w:firstLine="0"/>
        <w:contextualSpacing/>
        <w:jc w:val="center"/>
        <w:rPr>
          <w:rFonts w:ascii="Times New Roman" w:hAnsi="Times New Roman" w:cs="Times New Roman"/>
          <w:b/>
          <w:bCs/>
          <w:sz w:val="24"/>
          <w:szCs w:val="24"/>
        </w:rPr>
      </w:pPr>
      <w:r w:rsidRPr="00376068">
        <w:rPr>
          <w:rFonts w:ascii="Times New Roman" w:hAnsi="Times New Roman" w:cs="Times New Roman"/>
          <w:b/>
          <w:bCs/>
          <w:sz w:val="24"/>
          <w:szCs w:val="24"/>
        </w:rPr>
        <w:t xml:space="preserve">SKELBIAMOS APKLAUSOS SPECIALIOSIOS SĄLYGOS </w:t>
      </w:r>
    </w:p>
    <w:p w14:paraId="1479BCB6" w14:textId="7468D092" w:rsidR="00F27C8C" w:rsidRDefault="00F27C8C" w:rsidP="00F27C8C">
      <w:pPr>
        <w:spacing w:before="720"/>
        <w:ind w:left="357" w:hanging="357"/>
        <w:jc w:val="center"/>
        <w:rPr>
          <w:rFonts w:ascii="Times New Roman" w:hAnsi="Times New Roman" w:cs="Times New Roman"/>
          <w:b/>
          <w:bCs/>
          <w:sz w:val="24"/>
          <w:szCs w:val="24"/>
        </w:rPr>
      </w:pPr>
      <w:r w:rsidRPr="00376068">
        <w:rPr>
          <w:rFonts w:ascii="Times New Roman" w:hAnsi="Times New Roman" w:cs="Times New Roman"/>
          <w:b/>
          <w:bCs/>
          <w:sz w:val="24"/>
          <w:szCs w:val="24"/>
        </w:rPr>
        <w:t>VERSIJA NR.1</w:t>
      </w:r>
      <w:bookmarkEnd w:id="0"/>
      <w:bookmarkEnd w:id="6"/>
    </w:p>
    <w:p w14:paraId="7515F4BA" w14:textId="665A80A0" w:rsidR="00F27C8C" w:rsidRDefault="00F27C8C" w:rsidP="00F27C8C">
      <w:pPr>
        <w:spacing w:before="720"/>
        <w:ind w:left="357" w:hanging="357"/>
        <w:rPr>
          <w:rFonts w:ascii="Times New Roman" w:hAnsi="Times New Roman" w:cs="Times New Roman"/>
          <w:b/>
          <w:bCs/>
          <w:sz w:val="24"/>
          <w:szCs w:val="24"/>
        </w:rPr>
      </w:pPr>
    </w:p>
    <w:p w14:paraId="39055A1C" w14:textId="1D5EB1CD" w:rsidR="00F27C8C" w:rsidRDefault="00F27C8C" w:rsidP="00F27C8C">
      <w:pPr>
        <w:spacing w:before="720"/>
        <w:ind w:left="357" w:hanging="357"/>
        <w:rPr>
          <w:rFonts w:ascii="Times New Roman" w:hAnsi="Times New Roman" w:cs="Times New Roman"/>
          <w:b/>
          <w:bCs/>
          <w:sz w:val="24"/>
          <w:szCs w:val="24"/>
        </w:rPr>
      </w:pPr>
    </w:p>
    <w:p w14:paraId="54D7BFD7" w14:textId="73E7880C" w:rsidR="00F27C8C" w:rsidRDefault="00F27C8C" w:rsidP="00F27C8C">
      <w:pPr>
        <w:spacing w:before="720"/>
        <w:ind w:left="357" w:hanging="357"/>
        <w:rPr>
          <w:rFonts w:ascii="Times New Roman" w:hAnsi="Times New Roman" w:cs="Times New Roman"/>
          <w:b/>
          <w:bCs/>
          <w:sz w:val="24"/>
          <w:szCs w:val="24"/>
        </w:rPr>
      </w:pPr>
    </w:p>
    <w:p w14:paraId="145B389C" w14:textId="0A978314" w:rsidR="00F27C8C" w:rsidRDefault="00F27C8C" w:rsidP="00F27C8C">
      <w:pPr>
        <w:spacing w:before="720"/>
        <w:ind w:left="357" w:hanging="357"/>
        <w:rPr>
          <w:rFonts w:ascii="Times New Roman" w:hAnsi="Times New Roman" w:cs="Times New Roman"/>
          <w:b/>
          <w:bCs/>
          <w:sz w:val="24"/>
          <w:szCs w:val="24"/>
        </w:rPr>
      </w:pPr>
    </w:p>
    <w:p w14:paraId="718C57E6" w14:textId="30151741" w:rsidR="00F27C8C" w:rsidRDefault="00F27C8C" w:rsidP="00F27C8C">
      <w:pPr>
        <w:spacing w:before="720"/>
        <w:ind w:left="357" w:hanging="357"/>
        <w:rPr>
          <w:rFonts w:ascii="Times New Roman" w:hAnsi="Times New Roman" w:cs="Times New Roman"/>
          <w:b/>
          <w:bCs/>
          <w:sz w:val="24"/>
          <w:szCs w:val="24"/>
        </w:rPr>
      </w:pPr>
    </w:p>
    <w:p w14:paraId="3429E677" w14:textId="467B3281" w:rsidR="00F27C8C" w:rsidRDefault="00F27C8C" w:rsidP="00F27C8C">
      <w:pPr>
        <w:spacing w:before="720"/>
        <w:ind w:left="357" w:hanging="357"/>
        <w:rPr>
          <w:rFonts w:ascii="Times New Roman" w:hAnsi="Times New Roman" w:cs="Times New Roman"/>
          <w:b/>
          <w:bCs/>
          <w:sz w:val="24"/>
          <w:szCs w:val="24"/>
        </w:rPr>
      </w:pPr>
    </w:p>
    <w:bookmarkStart w:id="7" w:name="part_c8889be5d523482e81bb176e6fe56cd2" w:displacedByCustomXml="next"/>
    <w:bookmarkEnd w:id="7" w:displacedByCustomXml="next"/>
    <w:bookmarkStart w:id="8" w:name="part_da460e3efffa45688cb920cd281c7959" w:displacedByCustomXml="next"/>
    <w:bookmarkEnd w:id="8" w:displacedByCustomXml="next"/>
    <w:bookmarkStart w:id="9" w:name="part_2d694ec0bf4747a2ace8bc3a118ff44f" w:displacedByCustomXml="next"/>
    <w:bookmarkEnd w:id="9" w:displacedByCustomXml="next"/>
    <w:bookmarkStart w:id="10" w:name="part_b3f278cdbcbe467a8b3f1d6ea4ea85f8" w:displacedByCustomXml="next"/>
    <w:bookmarkEnd w:id="10" w:displacedByCustomXml="next"/>
    <w:bookmarkStart w:id="11" w:name="part_472a163f4f844a9297cdf9e29b7fb942" w:displacedByCustomXml="next"/>
    <w:bookmarkEnd w:id="11" w:displacedByCustomXml="next"/>
    <w:sdt>
      <w:sdtPr>
        <w:rPr>
          <w:rFonts w:asciiTheme="minorHAnsi" w:eastAsiaTheme="minorEastAsia" w:hAnsiTheme="minorHAnsi" w:cstheme="minorBidi"/>
          <w:color w:val="auto"/>
          <w:sz w:val="21"/>
          <w:szCs w:val="21"/>
        </w:rPr>
        <w:id w:val="-1796900977"/>
        <w:docPartObj>
          <w:docPartGallery w:val="Table of Contents"/>
          <w:docPartUnique/>
        </w:docPartObj>
      </w:sdtPr>
      <w:sdtEndPr>
        <w:rPr>
          <w:b/>
          <w:bCs/>
          <w:noProof/>
        </w:rPr>
      </w:sdtEndPr>
      <w:sdtContent>
        <w:p w14:paraId="0D2FA568" w14:textId="77777777" w:rsidR="00F27C8C" w:rsidRPr="001912E2" w:rsidRDefault="00F27C8C" w:rsidP="00F27C8C">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821EFBE" w14:textId="26F67EFB" w:rsidR="00B35AB3" w:rsidRDefault="00F27C8C">
          <w:pPr>
            <w:pStyle w:val="Turinys1"/>
            <w:rPr>
              <w:noProof/>
              <w:sz w:val="22"/>
              <w:szCs w:val="22"/>
            </w:rPr>
          </w:pPr>
          <w:r w:rsidRPr="00D50C54">
            <w:fldChar w:fldCharType="begin"/>
          </w:r>
          <w:r w:rsidRPr="003468EC">
            <w:instrText xml:space="preserve"> TOC \o "1-3" \h \z \u </w:instrText>
          </w:r>
          <w:r w:rsidRPr="00D50C54">
            <w:fldChar w:fldCharType="separate"/>
          </w:r>
          <w:hyperlink w:anchor="_Toc232493341" w:history="1">
            <w:r w:rsidR="00B35AB3" w:rsidRPr="00DF7548">
              <w:rPr>
                <w:rStyle w:val="Hipersaitas"/>
                <w:rFonts w:ascii="Times New Roman" w:hAnsi="Times New Roman" w:cs="Times New Roman"/>
                <w:noProof/>
              </w:rPr>
              <w:t>1.</w:t>
            </w:r>
            <w:r w:rsidR="00B35AB3">
              <w:rPr>
                <w:noProof/>
                <w:sz w:val="22"/>
                <w:szCs w:val="22"/>
              </w:rPr>
              <w:tab/>
            </w:r>
            <w:r w:rsidR="00B35AB3" w:rsidRPr="00DF7548">
              <w:rPr>
                <w:rStyle w:val="Hipersaitas"/>
                <w:rFonts w:ascii="Times New Roman" w:hAnsi="Times New Roman" w:cs="Times New Roman"/>
                <w:noProof/>
              </w:rPr>
              <w:t>Bendra informacija</w:t>
            </w:r>
            <w:r w:rsidR="00B35AB3">
              <w:rPr>
                <w:noProof/>
                <w:webHidden/>
              </w:rPr>
              <w:tab/>
            </w:r>
            <w:r w:rsidR="00B35AB3">
              <w:rPr>
                <w:noProof/>
                <w:webHidden/>
              </w:rPr>
              <w:fldChar w:fldCharType="begin"/>
            </w:r>
            <w:r w:rsidR="00B35AB3">
              <w:rPr>
                <w:noProof/>
                <w:webHidden/>
              </w:rPr>
              <w:instrText xml:space="preserve"> PAGEREF _Toc232493341 \h </w:instrText>
            </w:r>
            <w:r w:rsidR="00B35AB3">
              <w:rPr>
                <w:noProof/>
                <w:webHidden/>
              </w:rPr>
            </w:r>
            <w:r w:rsidR="00B35AB3">
              <w:rPr>
                <w:noProof/>
                <w:webHidden/>
              </w:rPr>
              <w:fldChar w:fldCharType="separate"/>
            </w:r>
            <w:r w:rsidR="00B35AB3">
              <w:rPr>
                <w:noProof/>
                <w:webHidden/>
              </w:rPr>
              <w:t>2</w:t>
            </w:r>
            <w:r w:rsidR="00B35AB3">
              <w:rPr>
                <w:noProof/>
                <w:webHidden/>
              </w:rPr>
              <w:fldChar w:fldCharType="end"/>
            </w:r>
          </w:hyperlink>
        </w:p>
        <w:p w14:paraId="08F70E57" w14:textId="0BA374F4" w:rsidR="00B35AB3" w:rsidRDefault="00000000">
          <w:pPr>
            <w:pStyle w:val="Turinys1"/>
            <w:rPr>
              <w:noProof/>
              <w:sz w:val="22"/>
              <w:szCs w:val="22"/>
            </w:rPr>
          </w:pPr>
          <w:hyperlink w:anchor="_Toc232493342" w:history="1">
            <w:r w:rsidR="00B35AB3" w:rsidRPr="00DF7548">
              <w:rPr>
                <w:rStyle w:val="Hipersaitas"/>
                <w:rFonts w:ascii="Times New Roman" w:eastAsia="Calibri" w:hAnsi="Times New Roman" w:cs="Times New Roman"/>
                <w:noProof/>
              </w:rPr>
              <w:t>2.</w:t>
            </w:r>
            <w:r w:rsidR="00B35AB3">
              <w:rPr>
                <w:noProof/>
                <w:sz w:val="22"/>
                <w:szCs w:val="22"/>
              </w:rPr>
              <w:tab/>
            </w:r>
            <w:r w:rsidR="00B35AB3" w:rsidRPr="00DF7548">
              <w:rPr>
                <w:rStyle w:val="Hipersaitas"/>
                <w:rFonts w:ascii="Times New Roman" w:hAnsi="Times New Roman" w:cs="Times New Roman"/>
                <w:noProof/>
              </w:rPr>
              <w:t>Pirkimo objektas</w:t>
            </w:r>
            <w:r w:rsidR="00B35AB3">
              <w:rPr>
                <w:noProof/>
                <w:webHidden/>
              </w:rPr>
              <w:tab/>
            </w:r>
            <w:r w:rsidR="00B35AB3">
              <w:rPr>
                <w:noProof/>
                <w:webHidden/>
              </w:rPr>
              <w:fldChar w:fldCharType="begin"/>
            </w:r>
            <w:r w:rsidR="00B35AB3">
              <w:rPr>
                <w:noProof/>
                <w:webHidden/>
              </w:rPr>
              <w:instrText xml:space="preserve"> PAGEREF _Toc232493342 \h </w:instrText>
            </w:r>
            <w:r w:rsidR="00B35AB3">
              <w:rPr>
                <w:noProof/>
                <w:webHidden/>
              </w:rPr>
            </w:r>
            <w:r w:rsidR="00B35AB3">
              <w:rPr>
                <w:noProof/>
                <w:webHidden/>
              </w:rPr>
              <w:fldChar w:fldCharType="separate"/>
            </w:r>
            <w:r w:rsidR="00B35AB3">
              <w:rPr>
                <w:noProof/>
                <w:webHidden/>
              </w:rPr>
              <w:t>2</w:t>
            </w:r>
            <w:r w:rsidR="00B35AB3">
              <w:rPr>
                <w:noProof/>
                <w:webHidden/>
              </w:rPr>
              <w:fldChar w:fldCharType="end"/>
            </w:r>
          </w:hyperlink>
        </w:p>
        <w:p w14:paraId="08EDC992" w14:textId="5AC57F40" w:rsidR="00B35AB3" w:rsidRDefault="00000000">
          <w:pPr>
            <w:pStyle w:val="Turinys1"/>
            <w:rPr>
              <w:noProof/>
              <w:sz w:val="22"/>
              <w:szCs w:val="22"/>
            </w:rPr>
          </w:pPr>
          <w:hyperlink w:anchor="_Toc232493343" w:history="1">
            <w:r w:rsidR="00B35AB3" w:rsidRPr="00DF7548">
              <w:rPr>
                <w:rStyle w:val="Hipersaitas"/>
                <w:rFonts w:ascii="Times New Roman" w:eastAsia="Calibri" w:hAnsi="Times New Roman" w:cs="Times New Roman"/>
                <w:noProof/>
              </w:rPr>
              <w:t>3.</w:t>
            </w:r>
            <w:r w:rsidR="00B35AB3">
              <w:rPr>
                <w:noProof/>
                <w:sz w:val="22"/>
                <w:szCs w:val="22"/>
              </w:rPr>
              <w:tab/>
            </w:r>
            <w:r w:rsidR="00B35AB3" w:rsidRPr="00DF7548">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B35AB3">
              <w:rPr>
                <w:noProof/>
                <w:webHidden/>
              </w:rPr>
              <w:tab/>
            </w:r>
            <w:r w:rsidR="00B35AB3">
              <w:rPr>
                <w:noProof/>
                <w:webHidden/>
              </w:rPr>
              <w:fldChar w:fldCharType="begin"/>
            </w:r>
            <w:r w:rsidR="00B35AB3">
              <w:rPr>
                <w:noProof/>
                <w:webHidden/>
              </w:rPr>
              <w:instrText xml:space="preserve"> PAGEREF _Toc232493343 \h </w:instrText>
            </w:r>
            <w:r w:rsidR="00B35AB3">
              <w:rPr>
                <w:noProof/>
                <w:webHidden/>
              </w:rPr>
            </w:r>
            <w:r w:rsidR="00B35AB3">
              <w:rPr>
                <w:noProof/>
                <w:webHidden/>
              </w:rPr>
              <w:fldChar w:fldCharType="separate"/>
            </w:r>
            <w:r w:rsidR="00B35AB3">
              <w:rPr>
                <w:noProof/>
                <w:webHidden/>
              </w:rPr>
              <w:t>3</w:t>
            </w:r>
            <w:r w:rsidR="00B35AB3">
              <w:rPr>
                <w:noProof/>
                <w:webHidden/>
              </w:rPr>
              <w:fldChar w:fldCharType="end"/>
            </w:r>
          </w:hyperlink>
        </w:p>
        <w:p w14:paraId="255A8EBA" w14:textId="580C810A" w:rsidR="00B35AB3" w:rsidRDefault="00000000">
          <w:pPr>
            <w:pStyle w:val="Turinys1"/>
            <w:rPr>
              <w:noProof/>
              <w:sz w:val="22"/>
              <w:szCs w:val="22"/>
            </w:rPr>
          </w:pPr>
          <w:hyperlink w:anchor="_Toc232493344" w:history="1">
            <w:r w:rsidR="00B35AB3" w:rsidRPr="00DF7548">
              <w:rPr>
                <w:rStyle w:val="Hipersaitas"/>
                <w:rFonts w:ascii="Times New Roman" w:eastAsia="Calibri" w:hAnsi="Times New Roman" w:cs="Times New Roman"/>
                <w:noProof/>
              </w:rPr>
              <w:t>4.</w:t>
            </w:r>
            <w:r w:rsidR="00B35AB3">
              <w:rPr>
                <w:noProof/>
                <w:sz w:val="22"/>
                <w:szCs w:val="22"/>
              </w:rPr>
              <w:tab/>
            </w:r>
            <w:r w:rsidR="00B35AB3" w:rsidRPr="00DF7548">
              <w:rPr>
                <w:rStyle w:val="Hipersaitas"/>
                <w:rFonts w:ascii="Times New Roman" w:hAnsi="Times New Roman" w:cs="Times New Roman"/>
                <w:noProof/>
              </w:rPr>
              <w:t>Reikalavimai, susiję su nacionaliniu saugumu</w:t>
            </w:r>
            <w:r w:rsidR="00B35AB3">
              <w:rPr>
                <w:noProof/>
                <w:webHidden/>
              </w:rPr>
              <w:tab/>
            </w:r>
            <w:r w:rsidR="00B35AB3">
              <w:rPr>
                <w:noProof/>
                <w:webHidden/>
              </w:rPr>
              <w:fldChar w:fldCharType="begin"/>
            </w:r>
            <w:r w:rsidR="00B35AB3">
              <w:rPr>
                <w:noProof/>
                <w:webHidden/>
              </w:rPr>
              <w:instrText xml:space="preserve"> PAGEREF _Toc232493344 \h </w:instrText>
            </w:r>
            <w:r w:rsidR="00B35AB3">
              <w:rPr>
                <w:noProof/>
                <w:webHidden/>
              </w:rPr>
            </w:r>
            <w:r w:rsidR="00B35AB3">
              <w:rPr>
                <w:noProof/>
                <w:webHidden/>
              </w:rPr>
              <w:fldChar w:fldCharType="separate"/>
            </w:r>
            <w:r w:rsidR="00B35AB3">
              <w:rPr>
                <w:noProof/>
                <w:webHidden/>
              </w:rPr>
              <w:t>3</w:t>
            </w:r>
            <w:r w:rsidR="00B35AB3">
              <w:rPr>
                <w:noProof/>
                <w:webHidden/>
              </w:rPr>
              <w:fldChar w:fldCharType="end"/>
            </w:r>
          </w:hyperlink>
        </w:p>
        <w:p w14:paraId="1E224140" w14:textId="35B0B162" w:rsidR="00B35AB3" w:rsidRDefault="00000000">
          <w:pPr>
            <w:pStyle w:val="Turinys1"/>
            <w:rPr>
              <w:noProof/>
              <w:sz w:val="22"/>
              <w:szCs w:val="22"/>
            </w:rPr>
          </w:pPr>
          <w:hyperlink w:anchor="_Toc232493345" w:history="1">
            <w:r w:rsidR="00B35AB3" w:rsidRPr="00DF7548">
              <w:rPr>
                <w:rStyle w:val="Hipersaitas"/>
                <w:rFonts w:ascii="Times New Roman" w:eastAsia="Calibri" w:hAnsi="Times New Roman" w:cs="Times New Roman"/>
                <w:noProof/>
              </w:rPr>
              <w:t>5.</w:t>
            </w:r>
            <w:r w:rsidR="00B35AB3">
              <w:rPr>
                <w:noProof/>
                <w:sz w:val="22"/>
                <w:szCs w:val="22"/>
              </w:rPr>
              <w:tab/>
            </w:r>
            <w:r w:rsidR="00B35AB3" w:rsidRPr="00DF7548">
              <w:rPr>
                <w:rStyle w:val="Hipersaitas"/>
                <w:rFonts w:ascii="Times New Roman" w:hAnsi="Times New Roman" w:cs="Times New Roman"/>
                <w:noProof/>
              </w:rPr>
              <w:t>Specialieji reikalavimai pasiūlymų rengimui ir pateikimui</w:t>
            </w:r>
            <w:r w:rsidR="00B35AB3">
              <w:rPr>
                <w:noProof/>
                <w:webHidden/>
              </w:rPr>
              <w:tab/>
            </w:r>
            <w:r w:rsidR="00B35AB3">
              <w:rPr>
                <w:noProof/>
                <w:webHidden/>
              </w:rPr>
              <w:fldChar w:fldCharType="begin"/>
            </w:r>
            <w:r w:rsidR="00B35AB3">
              <w:rPr>
                <w:noProof/>
                <w:webHidden/>
              </w:rPr>
              <w:instrText xml:space="preserve"> PAGEREF _Toc232493345 \h </w:instrText>
            </w:r>
            <w:r w:rsidR="00B35AB3">
              <w:rPr>
                <w:noProof/>
                <w:webHidden/>
              </w:rPr>
            </w:r>
            <w:r w:rsidR="00B35AB3">
              <w:rPr>
                <w:noProof/>
                <w:webHidden/>
              </w:rPr>
              <w:fldChar w:fldCharType="separate"/>
            </w:r>
            <w:r w:rsidR="00B35AB3">
              <w:rPr>
                <w:noProof/>
                <w:webHidden/>
              </w:rPr>
              <w:t>3</w:t>
            </w:r>
            <w:r w:rsidR="00B35AB3">
              <w:rPr>
                <w:noProof/>
                <w:webHidden/>
              </w:rPr>
              <w:fldChar w:fldCharType="end"/>
            </w:r>
          </w:hyperlink>
        </w:p>
        <w:p w14:paraId="232DF943" w14:textId="64C059CE" w:rsidR="00B35AB3" w:rsidRDefault="00000000">
          <w:pPr>
            <w:pStyle w:val="Turinys1"/>
            <w:rPr>
              <w:noProof/>
              <w:sz w:val="22"/>
              <w:szCs w:val="22"/>
            </w:rPr>
          </w:pPr>
          <w:hyperlink w:anchor="_Toc232493346" w:history="1">
            <w:r w:rsidR="00B35AB3" w:rsidRPr="00DF7548">
              <w:rPr>
                <w:rStyle w:val="Hipersaitas"/>
                <w:rFonts w:ascii="Times New Roman" w:hAnsi="Times New Roman" w:cs="Times New Roman"/>
                <w:noProof/>
              </w:rPr>
              <w:t xml:space="preserve">6. </w:t>
            </w:r>
            <w:r w:rsidR="00B35AB3">
              <w:rPr>
                <w:rStyle w:val="Hipersaitas"/>
                <w:rFonts w:ascii="Times New Roman" w:hAnsi="Times New Roman" w:cs="Times New Roman"/>
                <w:noProof/>
              </w:rPr>
              <w:t xml:space="preserve">    </w:t>
            </w:r>
            <w:r w:rsidR="00B35AB3" w:rsidRPr="00DF7548">
              <w:rPr>
                <w:rStyle w:val="Hipersaitas"/>
                <w:rFonts w:ascii="Times New Roman" w:hAnsi="Times New Roman" w:cs="Times New Roman"/>
                <w:noProof/>
              </w:rPr>
              <w:t>Pasiūlymo galiojimo užtikrinimas</w:t>
            </w:r>
            <w:r w:rsidR="00B35AB3">
              <w:rPr>
                <w:noProof/>
                <w:webHidden/>
              </w:rPr>
              <w:tab/>
            </w:r>
            <w:r w:rsidR="00B35AB3">
              <w:rPr>
                <w:noProof/>
                <w:webHidden/>
              </w:rPr>
              <w:fldChar w:fldCharType="begin"/>
            </w:r>
            <w:r w:rsidR="00B35AB3">
              <w:rPr>
                <w:noProof/>
                <w:webHidden/>
              </w:rPr>
              <w:instrText xml:space="preserve"> PAGEREF _Toc232493346 \h </w:instrText>
            </w:r>
            <w:r w:rsidR="00B35AB3">
              <w:rPr>
                <w:noProof/>
                <w:webHidden/>
              </w:rPr>
            </w:r>
            <w:r w:rsidR="00B35AB3">
              <w:rPr>
                <w:noProof/>
                <w:webHidden/>
              </w:rPr>
              <w:fldChar w:fldCharType="separate"/>
            </w:r>
            <w:r w:rsidR="00B35AB3">
              <w:rPr>
                <w:noProof/>
                <w:webHidden/>
              </w:rPr>
              <w:t>4</w:t>
            </w:r>
            <w:r w:rsidR="00B35AB3">
              <w:rPr>
                <w:noProof/>
                <w:webHidden/>
              </w:rPr>
              <w:fldChar w:fldCharType="end"/>
            </w:r>
          </w:hyperlink>
        </w:p>
        <w:p w14:paraId="35C03DFB" w14:textId="095C8C7E" w:rsidR="00B35AB3" w:rsidRDefault="00000000">
          <w:pPr>
            <w:pStyle w:val="Turinys1"/>
            <w:rPr>
              <w:noProof/>
              <w:sz w:val="22"/>
              <w:szCs w:val="22"/>
            </w:rPr>
          </w:pPr>
          <w:hyperlink w:anchor="_Toc232493347" w:history="1">
            <w:r w:rsidR="00B35AB3" w:rsidRPr="00DF7548">
              <w:rPr>
                <w:rStyle w:val="Hipersaitas"/>
                <w:rFonts w:ascii="Times New Roman" w:hAnsi="Times New Roman" w:cs="Times New Roman"/>
                <w:noProof/>
              </w:rPr>
              <w:t>7.</w:t>
            </w:r>
            <w:r w:rsidR="00B35AB3">
              <w:rPr>
                <w:noProof/>
                <w:sz w:val="22"/>
                <w:szCs w:val="22"/>
              </w:rPr>
              <w:tab/>
            </w:r>
            <w:r w:rsidR="00B35AB3" w:rsidRPr="00DF7548">
              <w:rPr>
                <w:rStyle w:val="Hipersaitas"/>
                <w:rFonts w:ascii="Times New Roman" w:hAnsi="Times New Roman" w:cs="Times New Roman"/>
                <w:noProof/>
              </w:rPr>
              <w:t>Pasiūlymų vertinimas</w:t>
            </w:r>
            <w:r w:rsidR="00B35AB3">
              <w:rPr>
                <w:noProof/>
                <w:webHidden/>
              </w:rPr>
              <w:tab/>
            </w:r>
            <w:r w:rsidR="00B35AB3">
              <w:rPr>
                <w:noProof/>
                <w:webHidden/>
              </w:rPr>
              <w:fldChar w:fldCharType="begin"/>
            </w:r>
            <w:r w:rsidR="00B35AB3">
              <w:rPr>
                <w:noProof/>
                <w:webHidden/>
              </w:rPr>
              <w:instrText xml:space="preserve"> PAGEREF _Toc232493347 \h </w:instrText>
            </w:r>
            <w:r w:rsidR="00B35AB3">
              <w:rPr>
                <w:noProof/>
                <w:webHidden/>
              </w:rPr>
            </w:r>
            <w:r w:rsidR="00B35AB3">
              <w:rPr>
                <w:noProof/>
                <w:webHidden/>
              </w:rPr>
              <w:fldChar w:fldCharType="separate"/>
            </w:r>
            <w:r w:rsidR="00B35AB3">
              <w:rPr>
                <w:noProof/>
                <w:webHidden/>
              </w:rPr>
              <w:t>4</w:t>
            </w:r>
            <w:r w:rsidR="00B35AB3">
              <w:rPr>
                <w:noProof/>
                <w:webHidden/>
              </w:rPr>
              <w:fldChar w:fldCharType="end"/>
            </w:r>
          </w:hyperlink>
        </w:p>
        <w:p w14:paraId="2B169A54" w14:textId="7BAB861A" w:rsidR="00B35AB3" w:rsidRDefault="00000000">
          <w:pPr>
            <w:pStyle w:val="Turinys1"/>
            <w:rPr>
              <w:noProof/>
              <w:sz w:val="22"/>
              <w:szCs w:val="22"/>
            </w:rPr>
          </w:pPr>
          <w:hyperlink w:anchor="_Toc232493348" w:history="1">
            <w:r w:rsidR="00B35AB3" w:rsidRPr="00DF7548">
              <w:rPr>
                <w:rStyle w:val="Hipersaitas"/>
                <w:rFonts w:ascii="Times New Roman" w:hAnsi="Times New Roman" w:cs="Times New Roman"/>
                <w:noProof/>
              </w:rPr>
              <w:t>8. Sutarties sudarymas</w:t>
            </w:r>
            <w:r w:rsidR="00B35AB3">
              <w:rPr>
                <w:noProof/>
                <w:webHidden/>
              </w:rPr>
              <w:tab/>
            </w:r>
            <w:r w:rsidR="00B35AB3">
              <w:rPr>
                <w:noProof/>
                <w:webHidden/>
              </w:rPr>
              <w:fldChar w:fldCharType="begin"/>
            </w:r>
            <w:r w:rsidR="00B35AB3">
              <w:rPr>
                <w:noProof/>
                <w:webHidden/>
              </w:rPr>
              <w:instrText xml:space="preserve"> PAGEREF _Toc232493348 \h </w:instrText>
            </w:r>
            <w:r w:rsidR="00B35AB3">
              <w:rPr>
                <w:noProof/>
                <w:webHidden/>
              </w:rPr>
            </w:r>
            <w:r w:rsidR="00B35AB3">
              <w:rPr>
                <w:noProof/>
                <w:webHidden/>
              </w:rPr>
              <w:fldChar w:fldCharType="separate"/>
            </w:r>
            <w:r w:rsidR="00B35AB3">
              <w:rPr>
                <w:noProof/>
                <w:webHidden/>
              </w:rPr>
              <w:t>4</w:t>
            </w:r>
            <w:r w:rsidR="00B35AB3">
              <w:rPr>
                <w:noProof/>
                <w:webHidden/>
              </w:rPr>
              <w:fldChar w:fldCharType="end"/>
            </w:r>
          </w:hyperlink>
        </w:p>
        <w:p w14:paraId="1D2B61AF" w14:textId="0F579909" w:rsidR="00B35AB3" w:rsidRDefault="00000000">
          <w:pPr>
            <w:pStyle w:val="Turinys1"/>
            <w:rPr>
              <w:noProof/>
              <w:sz w:val="22"/>
              <w:szCs w:val="22"/>
            </w:rPr>
          </w:pPr>
          <w:hyperlink w:anchor="_Toc232493349" w:history="1">
            <w:r w:rsidR="00B35AB3" w:rsidRPr="00DF7548">
              <w:rPr>
                <w:rStyle w:val="Hipersaitas"/>
                <w:rFonts w:ascii="Times New Roman" w:hAnsi="Times New Roman" w:cs="Times New Roman"/>
                <w:noProof/>
              </w:rPr>
              <w:t>9. Kitos sąlygos</w:t>
            </w:r>
            <w:r w:rsidR="00B35AB3">
              <w:rPr>
                <w:noProof/>
                <w:webHidden/>
              </w:rPr>
              <w:tab/>
            </w:r>
            <w:r w:rsidR="00B35AB3">
              <w:rPr>
                <w:noProof/>
                <w:webHidden/>
              </w:rPr>
              <w:fldChar w:fldCharType="begin"/>
            </w:r>
            <w:r w:rsidR="00B35AB3">
              <w:rPr>
                <w:noProof/>
                <w:webHidden/>
              </w:rPr>
              <w:instrText xml:space="preserve"> PAGEREF _Toc232493349 \h </w:instrText>
            </w:r>
            <w:r w:rsidR="00B35AB3">
              <w:rPr>
                <w:noProof/>
                <w:webHidden/>
              </w:rPr>
            </w:r>
            <w:r w:rsidR="00B35AB3">
              <w:rPr>
                <w:noProof/>
                <w:webHidden/>
              </w:rPr>
              <w:fldChar w:fldCharType="separate"/>
            </w:r>
            <w:r w:rsidR="00B35AB3">
              <w:rPr>
                <w:noProof/>
                <w:webHidden/>
              </w:rPr>
              <w:t>5</w:t>
            </w:r>
            <w:r w:rsidR="00B35AB3">
              <w:rPr>
                <w:noProof/>
                <w:webHidden/>
              </w:rPr>
              <w:fldChar w:fldCharType="end"/>
            </w:r>
          </w:hyperlink>
        </w:p>
        <w:p w14:paraId="244F2FE5" w14:textId="66D59E01" w:rsidR="00B35AB3" w:rsidRDefault="00000000">
          <w:pPr>
            <w:pStyle w:val="Turinys2"/>
            <w:rPr>
              <w:noProof/>
              <w:sz w:val="22"/>
              <w:szCs w:val="22"/>
            </w:rPr>
          </w:pPr>
          <w:hyperlink w:anchor="_Toc232493350" w:history="1">
            <w:r w:rsidR="00B35AB3" w:rsidRPr="00DF7548">
              <w:rPr>
                <w:rStyle w:val="Hipersaitas"/>
                <w:rFonts w:ascii="Times New Roman" w:hAnsi="Times New Roman" w:cs="Times New Roman"/>
                <w:noProof/>
              </w:rPr>
              <w:t>Pirkimo sąlygų 1 priedas „Tiekėjų pašalinimo pagrindai“</w:t>
            </w:r>
            <w:r w:rsidR="00B35AB3">
              <w:rPr>
                <w:noProof/>
                <w:webHidden/>
              </w:rPr>
              <w:tab/>
            </w:r>
            <w:r w:rsidR="00B35AB3">
              <w:rPr>
                <w:noProof/>
                <w:webHidden/>
              </w:rPr>
              <w:fldChar w:fldCharType="begin"/>
            </w:r>
            <w:r w:rsidR="00B35AB3">
              <w:rPr>
                <w:noProof/>
                <w:webHidden/>
              </w:rPr>
              <w:instrText xml:space="preserve"> PAGEREF _Toc232493350 \h </w:instrText>
            </w:r>
            <w:r w:rsidR="00B35AB3">
              <w:rPr>
                <w:noProof/>
                <w:webHidden/>
              </w:rPr>
            </w:r>
            <w:r w:rsidR="00B35AB3">
              <w:rPr>
                <w:noProof/>
                <w:webHidden/>
              </w:rPr>
              <w:fldChar w:fldCharType="separate"/>
            </w:r>
            <w:r w:rsidR="00B35AB3">
              <w:rPr>
                <w:noProof/>
                <w:webHidden/>
              </w:rPr>
              <w:t>6</w:t>
            </w:r>
            <w:r w:rsidR="00B35AB3">
              <w:rPr>
                <w:noProof/>
                <w:webHidden/>
              </w:rPr>
              <w:fldChar w:fldCharType="end"/>
            </w:r>
          </w:hyperlink>
        </w:p>
        <w:p w14:paraId="0CED3C4F" w14:textId="25B2EE85" w:rsidR="00B35AB3" w:rsidRDefault="00000000">
          <w:pPr>
            <w:pStyle w:val="Turinys2"/>
            <w:rPr>
              <w:noProof/>
              <w:sz w:val="22"/>
              <w:szCs w:val="22"/>
            </w:rPr>
          </w:pPr>
          <w:hyperlink w:anchor="_Toc232493351" w:history="1">
            <w:r w:rsidR="00B35AB3" w:rsidRPr="00DF7548">
              <w:rPr>
                <w:rStyle w:val="Hipersaitas"/>
                <w:rFonts w:ascii="Times New Roman" w:hAnsi="Times New Roman" w:cs="Times New Roman"/>
                <w:noProof/>
              </w:rPr>
              <w:t>Pirkimo sąlygų 2 priedas „Tiekėjų kvalifikacijos reikalavimai ir reikalaujami kokybės bei aplinkos apsaugos vadybos sistemų standartai“</w:t>
            </w:r>
            <w:r w:rsidR="00B35AB3">
              <w:rPr>
                <w:noProof/>
                <w:webHidden/>
              </w:rPr>
              <w:tab/>
            </w:r>
            <w:r w:rsidR="00B35AB3">
              <w:rPr>
                <w:noProof/>
                <w:webHidden/>
              </w:rPr>
              <w:fldChar w:fldCharType="begin"/>
            </w:r>
            <w:r w:rsidR="00B35AB3">
              <w:rPr>
                <w:noProof/>
                <w:webHidden/>
              </w:rPr>
              <w:instrText xml:space="preserve"> PAGEREF _Toc232493351 \h </w:instrText>
            </w:r>
            <w:r w:rsidR="00B35AB3">
              <w:rPr>
                <w:noProof/>
                <w:webHidden/>
              </w:rPr>
            </w:r>
            <w:r w:rsidR="00B35AB3">
              <w:rPr>
                <w:noProof/>
                <w:webHidden/>
              </w:rPr>
              <w:fldChar w:fldCharType="separate"/>
            </w:r>
            <w:r w:rsidR="00B35AB3">
              <w:rPr>
                <w:noProof/>
                <w:webHidden/>
              </w:rPr>
              <w:t>7</w:t>
            </w:r>
            <w:r w:rsidR="00B35AB3">
              <w:rPr>
                <w:noProof/>
                <w:webHidden/>
              </w:rPr>
              <w:fldChar w:fldCharType="end"/>
            </w:r>
          </w:hyperlink>
        </w:p>
        <w:p w14:paraId="042F6D8E" w14:textId="3EADB749" w:rsidR="00B35AB3" w:rsidRDefault="00000000">
          <w:pPr>
            <w:pStyle w:val="Turinys2"/>
            <w:rPr>
              <w:noProof/>
              <w:sz w:val="22"/>
              <w:szCs w:val="22"/>
            </w:rPr>
          </w:pPr>
          <w:hyperlink w:anchor="_Toc232493352" w:history="1">
            <w:r w:rsidR="00B35AB3" w:rsidRPr="00DF7548">
              <w:rPr>
                <w:rStyle w:val="Hipersaitas"/>
                <w:rFonts w:ascii="Times New Roman" w:hAnsi="Times New Roman" w:cs="Times New Roman"/>
                <w:noProof/>
              </w:rPr>
              <w:t>Pirkimo sąlygų 3 priedas „Techninė specifikacija“</w:t>
            </w:r>
            <w:r w:rsidR="00B35AB3">
              <w:rPr>
                <w:noProof/>
                <w:webHidden/>
              </w:rPr>
              <w:tab/>
            </w:r>
            <w:r w:rsidR="00B35AB3">
              <w:rPr>
                <w:noProof/>
                <w:webHidden/>
              </w:rPr>
              <w:fldChar w:fldCharType="begin"/>
            </w:r>
            <w:r w:rsidR="00B35AB3">
              <w:rPr>
                <w:noProof/>
                <w:webHidden/>
              </w:rPr>
              <w:instrText xml:space="preserve"> PAGEREF _Toc232493352 \h </w:instrText>
            </w:r>
            <w:r w:rsidR="00B35AB3">
              <w:rPr>
                <w:noProof/>
                <w:webHidden/>
              </w:rPr>
            </w:r>
            <w:r w:rsidR="00B35AB3">
              <w:rPr>
                <w:noProof/>
                <w:webHidden/>
              </w:rPr>
              <w:fldChar w:fldCharType="separate"/>
            </w:r>
            <w:r w:rsidR="00B35AB3">
              <w:rPr>
                <w:noProof/>
                <w:webHidden/>
              </w:rPr>
              <w:t>8</w:t>
            </w:r>
            <w:r w:rsidR="00B35AB3">
              <w:rPr>
                <w:noProof/>
                <w:webHidden/>
              </w:rPr>
              <w:fldChar w:fldCharType="end"/>
            </w:r>
          </w:hyperlink>
        </w:p>
        <w:p w14:paraId="2A8AA5AC" w14:textId="1C115226" w:rsidR="00B35AB3" w:rsidRDefault="00000000">
          <w:pPr>
            <w:pStyle w:val="Turinys2"/>
            <w:rPr>
              <w:noProof/>
              <w:sz w:val="22"/>
              <w:szCs w:val="22"/>
            </w:rPr>
          </w:pPr>
          <w:hyperlink w:anchor="_Toc232493353" w:history="1">
            <w:r w:rsidR="00B35AB3" w:rsidRPr="00DF7548">
              <w:rPr>
                <w:rStyle w:val="Hipersaitas"/>
                <w:rFonts w:ascii="Times New Roman" w:hAnsi="Times New Roman" w:cs="Times New Roman"/>
                <w:noProof/>
              </w:rPr>
              <w:t>Pirkimo sąlygų 4 priedas „Pasiūlymo forma“</w:t>
            </w:r>
            <w:r w:rsidR="00B35AB3">
              <w:rPr>
                <w:noProof/>
                <w:webHidden/>
              </w:rPr>
              <w:tab/>
            </w:r>
            <w:r w:rsidR="00B35AB3">
              <w:rPr>
                <w:noProof/>
                <w:webHidden/>
              </w:rPr>
              <w:fldChar w:fldCharType="begin"/>
            </w:r>
            <w:r w:rsidR="00B35AB3">
              <w:rPr>
                <w:noProof/>
                <w:webHidden/>
              </w:rPr>
              <w:instrText xml:space="preserve"> PAGEREF _Toc232493353 \h </w:instrText>
            </w:r>
            <w:r w:rsidR="00B35AB3">
              <w:rPr>
                <w:noProof/>
                <w:webHidden/>
              </w:rPr>
            </w:r>
            <w:r w:rsidR="00B35AB3">
              <w:rPr>
                <w:noProof/>
                <w:webHidden/>
              </w:rPr>
              <w:fldChar w:fldCharType="separate"/>
            </w:r>
            <w:r w:rsidR="00B35AB3">
              <w:rPr>
                <w:noProof/>
                <w:webHidden/>
              </w:rPr>
              <w:t>10</w:t>
            </w:r>
            <w:r w:rsidR="00B35AB3">
              <w:rPr>
                <w:noProof/>
                <w:webHidden/>
              </w:rPr>
              <w:fldChar w:fldCharType="end"/>
            </w:r>
          </w:hyperlink>
        </w:p>
        <w:p w14:paraId="24027D18" w14:textId="60C54D68" w:rsidR="00B35AB3" w:rsidRDefault="00000000">
          <w:pPr>
            <w:pStyle w:val="Turinys2"/>
            <w:rPr>
              <w:noProof/>
              <w:sz w:val="22"/>
              <w:szCs w:val="22"/>
            </w:rPr>
          </w:pPr>
          <w:hyperlink w:anchor="_Toc232493354" w:history="1">
            <w:r w:rsidR="00B35AB3" w:rsidRPr="00DF7548">
              <w:rPr>
                <w:rStyle w:val="Hipersaitas"/>
                <w:rFonts w:ascii="Times New Roman" w:hAnsi="Times New Roman" w:cs="Times New Roman"/>
                <w:noProof/>
              </w:rPr>
              <w:t>Pirkimo sąlygų 5 priedas „Pasiūlymų vertinimo kriterijai ir sąlygos“</w:t>
            </w:r>
            <w:r w:rsidR="00B35AB3">
              <w:rPr>
                <w:noProof/>
                <w:webHidden/>
              </w:rPr>
              <w:tab/>
            </w:r>
            <w:r w:rsidR="00B35AB3">
              <w:rPr>
                <w:noProof/>
                <w:webHidden/>
              </w:rPr>
              <w:fldChar w:fldCharType="begin"/>
            </w:r>
            <w:r w:rsidR="00B35AB3">
              <w:rPr>
                <w:noProof/>
                <w:webHidden/>
              </w:rPr>
              <w:instrText xml:space="preserve"> PAGEREF _Toc232493354 \h </w:instrText>
            </w:r>
            <w:r w:rsidR="00B35AB3">
              <w:rPr>
                <w:noProof/>
                <w:webHidden/>
              </w:rPr>
            </w:r>
            <w:r w:rsidR="00B35AB3">
              <w:rPr>
                <w:noProof/>
                <w:webHidden/>
              </w:rPr>
              <w:fldChar w:fldCharType="separate"/>
            </w:r>
            <w:r w:rsidR="00B35AB3">
              <w:rPr>
                <w:noProof/>
                <w:webHidden/>
              </w:rPr>
              <w:t>15</w:t>
            </w:r>
            <w:r w:rsidR="00B35AB3">
              <w:rPr>
                <w:noProof/>
                <w:webHidden/>
              </w:rPr>
              <w:fldChar w:fldCharType="end"/>
            </w:r>
          </w:hyperlink>
        </w:p>
        <w:p w14:paraId="0E85D1BF" w14:textId="129654AD" w:rsidR="00B35AB3" w:rsidRDefault="00000000">
          <w:pPr>
            <w:pStyle w:val="Turinys2"/>
            <w:rPr>
              <w:noProof/>
              <w:sz w:val="22"/>
              <w:szCs w:val="22"/>
            </w:rPr>
          </w:pPr>
          <w:hyperlink w:anchor="_Toc232493355" w:history="1">
            <w:r w:rsidR="00B35AB3" w:rsidRPr="00DF7548">
              <w:rPr>
                <w:rStyle w:val="Hipersaitas"/>
                <w:rFonts w:ascii="Times New Roman" w:hAnsi="Times New Roman" w:cs="Times New Roman"/>
                <w:noProof/>
              </w:rPr>
              <w:t>Pirkimo sąlygų 6 priedas „Sutarties projektas“</w:t>
            </w:r>
            <w:r w:rsidR="00B35AB3">
              <w:rPr>
                <w:noProof/>
                <w:webHidden/>
              </w:rPr>
              <w:tab/>
            </w:r>
            <w:r w:rsidR="00B35AB3">
              <w:rPr>
                <w:noProof/>
                <w:webHidden/>
              </w:rPr>
              <w:fldChar w:fldCharType="begin"/>
            </w:r>
            <w:r w:rsidR="00B35AB3">
              <w:rPr>
                <w:noProof/>
                <w:webHidden/>
              </w:rPr>
              <w:instrText xml:space="preserve"> PAGEREF _Toc232493355 \h </w:instrText>
            </w:r>
            <w:r w:rsidR="00B35AB3">
              <w:rPr>
                <w:noProof/>
                <w:webHidden/>
              </w:rPr>
            </w:r>
            <w:r w:rsidR="00B35AB3">
              <w:rPr>
                <w:noProof/>
                <w:webHidden/>
              </w:rPr>
              <w:fldChar w:fldCharType="separate"/>
            </w:r>
            <w:r w:rsidR="00B35AB3">
              <w:rPr>
                <w:noProof/>
                <w:webHidden/>
              </w:rPr>
              <w:t>16</w:t>
            </w:r>
            <w:r w:rsidR="00B35AB3">
              <w:rPr>
                <w:noProof/>
                <w:webHidden/>
              </w:rPr>
              <w:fldChar w:fldCharType="end"/>
            </w:r>
          </w:hyperlink>
        </w:p>
        <w:p w14:paraId="3ECC3F90" w14:textId="0277B3C5" w:rsidR="00B35AB3" w:rsidRDefault="00000000">
          <w:pPr>
            <w:pStyle w:val="Turinys2"/>
            <w:rPr>
              <w:noProof/>
              <w:sz w:val="22"/>
              <w:szCs w:val="22"/>
            </w:rPr>
          </w:pPr>
          <w:hyperlink w:anchor="_Toc232493356" w:history="1">
            <w:r w:rsidR="00B35AB3" w:rsidRPr="00DF7548">
              <w:rPr>
                <w:rStyle w:val="Hipersaitas"/>
                <w:rFonts w:ascii="Times New Roman" w:hAnsi="Times New Roman" w:cs="Times New Roman"/>
                <w:noProof/>
              </w:rPr>
              <w:t>Pirkimo sąlygų 7 priedas „Terminai“</w:t>
            </w:r>
            <w:r w:rsidR="00B35AB3">
              <w:rPr>
                <w:noProof/>
                <w:webHidden/>
              </w:rPr>
              <w:tab/>
            </w:r>
            <w:r w:rsidR="00B35AB3">
              <w:rPr>
                <w:noProof/>
                <w:webHidden/>
              </w:rPr>
              <w:fldChar w:fldCharType="begin"/>
            </w:r>
            <w:r w:rsidR="00B35AB3">
              <w:rPr>
                <w:noProof/>
                <w:webHidden/>
              </w:rPr>
              <w:instrText xml:space="preserve"> PAGEREF _Toc232493356 \h </w:instrText>
            </w:r>
            <w:r w:rsidR="00B35AB3">
              <w:rPr>
                <w:noProof/>
                <w:webHidden/>
              </w:rPr>
            </w:r>
            <w:r w:rsidR="00B35AB3">
              <w:rPr>
                <w:noProof/>
                <w:webHidden/>
              </w:rPr>
              <w:fldChar w:fldCharType="separate"/>
            </w:r>
            <w:r w:rsidR="00B35AB3">
              <w:rPr>
                <w:noProof/>
                <w:webHidden/>
              </w:rPr>
              <w:t>17</w:t>
            </w:r>
            <w:r w:rsidR="00B35AB3">
              <w:rPr>
                <w:noProof/>
                <w:webHidden/>
              </w:rPr>
              <w:fldChar w:fldCharType="end"/>
            </w:r>
          </w:hyperlink>
        </w:p>
        <w:p w14:paraId="58D54BFF" w14:textId="3CAF537A" w:rsidR="00F27C8C" w:rsidRDefault="00F27C8C" w:rsidP="00F27C8C">
          <w:pPr>
            <w:rPr>
              <w:b/>
              <w:bCs/>
              <w:noProof/>
            </w:rPr>
          </w:pPr>
          <w:r w:rsidRPr="00D50C54">
            <w:rPr>
              <w:noProof/>
            </w:rPr>
            <w:fldChar w:fldCharType="end"/>
          </w:r>
        </w:p>
      </w:sdtContent>
    </w:sdt>
    <w:p w14:paraId="3AF20A2E" w14:textId="43B5425F" w:rsidR="00F27C8C" w:rsidRDefault="00F27C8C">
      <w:r>
        <w:br w:type="page"/>
      </w:r>
    </w:p>
    <w:p w14:paraId="1BBFFC7F" w14:textId="77777777" w:rsidR="00F27C8C" w:rsidRDefault="00F27C8C" w:rsidP="00F27C8C">
      <w:pPr>
        <w:spacing w:before="720"/>
        <w:ind w:left="357" w:hanging="357"/>
      </w:pPr>
    </w:p>
    <w:p w14:paraId="16B97B76" w14:textId="77777777" w:rsidR="00746BAF" w:rsidRPr="00603B0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2" w:name="_Toc232493341"/>
      <w:r w:rsidRPr="00603B0B">
        <w:rPr>
          <w:rFonts w:ascii="Times New Roman" w:hAnsi="Times New Roman" w:cs="Times New Roman"/>
          <w:color w:val="auto"/>
        </w:rPr>
        <w:t>Bendra informacij</w:t>
      </w:r>
      <w:r w:rsidR="00B076FD" w:rsidRPr="00603B0B">
        <w:rPr>
          <w:rFonts w:ascii="Times New Roman" w:hAnsi="Times New Roman" w:cs="Times New Roman"/>
          <w:color w:val="auto"/>
        </w:rPr>
        <w:t>a</w:t>
      </w:r>
      <w:bookmarkEnd w:id="1"/>
      <w:bookmarkEnd w:id="12"/>
      <w:r w:rsidR="6B81CCAC" w:rsidRPr="00603B0B">
        <w:rPr>
          <w:rFonts w:ascii="Times New Roman" w:hAnsi="Times New Roman" w:cs="Times New Roman"/>
          <w:color w:val="auto"/>
        </w:rPr>
        <w:t xml:space="preserve"> </w:t>
      </w:r>
    </w:p>
    <w:p w14:paraId="64C208F3" w14:textId="77777777" w:rsidR="00746BAF" w:rsidRDefault="00746BAF" w:rsidP="00DB320B">
      <w:pPr>
        <w:spacing w:line="240" w:lineRule="auto"/>
        <w:ind w:firstLine="0"/>
      </w:pPr>
    </w:p>
    <w:p w14:paraId="02DE3D21" w14:textId="77777777" w:rsidR="00333021" w:rsidRPr="00603B0B" w:rsidRDefault="00333021" w:rsidP="00DB320B">
      <w:pPr>
        <w:spacing w:line="240" w:lineRule="auto"/>
        <w:rPr>
          <w:rFonts w:ascii="Times New Roman" w:hAnsi="Times New Roman" w:cs="Times New Roman"/>
          <w:sz w:val="24"/>
          <w:szCs w:val="24"/>
        </w:rPr>
      </w:pPr>
      <w:r w:rsidRPr="00603B0B">
        <w:rPr>
          <w:rFonts w:ascii="Times New Roman" w:hAnsi="Times New Roman" w:cs="Times New Roman"/>
          <w:sz w:val="24"/>
          <w:szCs w:val="24"/>
        </w:rPr>
        <w:t xml:space="preserve">1.1. Perkančioji organizacija – Ignalinos rajono savivaldybės administracija, juridinio asmens kodas </w:t>
      </w:r>
      <w:r w:rsidRPr="00603B0B">
        <w:rPr>
          <w:rFonts w:ascii="Times New Roman" w:eastAsia="Calibri" w:hAnsi="Times New Roman" w:cs="Times New Roman"/>
          <w:sz w:val="24"/>
          <w:szCs w:val="24"/>
        </w:rPr>
        <w:t>288768350</w:t>
      </w:r>
      <w:r w:rsidRPr="00603B0B">
        <w:rPr>
          <w:rFonts w:ascii="Times New Roman" w:hAnsi="Times New Roman" w:cs="Times New Roman"/>
          <w:sz w:val="24"/>
          <w:szCs w:val="24"/>
        </w:rPr>
        <w:t xml:space="preserve">, adresas </w:t>
      </w:r>
      <w:r w:rsidRPr="00603B0B">
        <w:rPr>
          <w:rFonts w:ascii="Times New Roman" w:eastAsia="Times New Roman" w:hAnsi="Times New Roman" w:cs="Times New Roman"/>
          <w:sz w:val="24"/>
          <w:szCs w:val="24"/>
          <w:lang w:eastAsia="ar-SA"/>
        </w:rPr>
        <w:t>Laisvės a. 70, Ignalina</w:t>
      </w:r>
      <w:r w:rsidRPr="00603B0B">
        <w:rPr>
          <w:rFonts w:ascii="Times New Roman" w:hAnsi="Times New Roman" w:cs="Times New Roman"/>
          <w:sz w:val="24"/>
          <w:szCs w:val="24"/>
        </w:rPr>
        <w:t>. Perkančioji organizacija nėra PVM mokėtojas.</w:t>
      </w:r>
    </w:p>
    <w:p w14:paraId="22DBCF37" w14:textId="512A181A" w:rsidR="00333021" w:rsidRPr="00603B0B" w:rsidRDefault="00333021" w:rsidP="00DB320B">
      <w:pPr>
        <w:pStyle w:val="Sraopastraipa"/>
        <w:numPr>
          <w:ilvl w:val="1"/>
          <w:numId w:val="8"/>
        </w:numPr>
        <w:spacing w:line="240" w:lineRule="auto"/>
        <w:ind w:left="0" w:firstLine="710"/>
        <w:rPr>
          <w:rFonts w:ascii="Times New Roman" w:hAnsi="Times New Roman" w:cs="Times New Roman"/>
          <w:sz w:val="24"/>
          <w:szCs w:val="24"/>
        </w:rPr>
      </w:pPr>
      <w:r w:rsidRPr="00603B0B">
        <w:rPr>
          <w:rFonts w:ascii="Times New Roman" w:hAnsi="Times New Roman" w:cs="Times New Roman"/>
          <w:color w:val="000000" w:themeColor="text1"/>
          <w:sz w:val="24"/>
          <w:szCs w:val="24"/>
        </w:rPr>
        <w:t xml:space="preserve">Pirkimas neatliekamas naudojantis centralizuotų pirkimų katalogu, nes </w:t>
      </w:r>
      <w:r w:rsidRPr="00603B0B">
        <w:rPr>
          <w:rFonts w:ascii="Times New Roman" w:hAnsi="Times New Roman" w:cs="Times New Roman"/>
          <w:sz w:val="24"/>
          <w:szCs w:val="24"/>
        </w:rPr>
        <w:t xml:space="preserve">pageidaujamų įsigyti </w:t>
      </w:r>
      <w:r w:rsidR="00417401">
        <w:rPr>
          <w:rFonts w:ascii="Times New Roman" w:hAnsi="Times New Roman" w:cs="Times New Roman"/>
          <w:sz w:val="24"/>
          <w:szCs w:val="24"/>
        </w:rPr>
        <w:t xml:space="preserve"> </w:t>
      </w:r>
      <w:r w:rsidR="00417401" w:rsidRPr="009F68DF">
        <w:rPr>
          <w:rFonts w:ascii="Times New Roman" w:hAnsi="Times New Roman" w:cs="Times New Roman"/>
          <w:sz w:val="24"/>
          <w:szCs w:val="24"/>
        </w:rPr>
        <w:t>paslaugų</w:t>
      </w:r>
      <w:r w:rsidR="00417401">
        <w:rPr>
          <w:rFonts w:ascii="Times New Roman" w:hAnsi="Times New Roman" w:cs="Times New Roman"/>
          <w:sz w:val="24"/>
          <w:szCs w:val="24"/>
        </w:rPr>
        <w:t xml:space="preserve"> </w:t>
      </w:r>
      <w:r w:rsidRPr="00603B0B">
        <w:rPr>
          <w:rFonts w:ascii="Times New Roman" w:hAnsi="Times New Roman" w:cs="Times New Roman"/>
          <w:sz w:val="24"/>
          <w:szCs w:val="24"/>
        </w:rPr>
        <w:t xml:space="preserve"> </w:t>
      </w:r>
      <w:proofErr w:type="spellStart"/>
      <w:r w:rsidRPr="00603B0B">
        <w:rPr>
          <w:rFonts w:ascii="Times New Roman" w:hAnsi="Times New Roman" w:cs="Times New Roman"/>
          <w:sz w:val="24"/>
          <w:szCs w:val="24"/>
        </w:rPr>
        <w:t>CPO.lt</w:t>
      </w:r>
      <w:proofErr w:type="spellEnd"/>
      <w:r w:rsidRPr="00603B0B">
        <w:rPr>
          <w:rFonts w:ascii="Times New Roman" w:hAnsi="Times New Roman" w:cs="Times New Roman"/>
          <w:sz w:val="24"/>
          <w:szCs w:val="24"/>
        </w:rPr>
        <w:t xml:space="preserve"> kataloge nėra.  </w:t>
      </w:r>
    </w:p>
    <w:p w14:paraId="65A93B9C" w14:textId="77777777" w:rsidR="00333021" w:rsidRPr="00603B0B" w:rsidRDefault="00333021" w:rsidP="00DB320B">
      <w:pPr>
        <w:pStyle w:val="Sraopastraipa"/>
        <w:numPr>
          <w:ilvl w:val="1"/>
          <w:numId w:val="8"/>
        </w:numPr>
        <w:spacing w:line="240" w:lineRule="auto"/>
        <w:ind w:left="0" w:firstLine="697"/>
        <w:rPr>
          <w:rFonts w:ascii="Times New Roman" w:hAnsi="Times New Roman" w:cs="Times New Roman"/>
          <w:sz w:val="24"/>
          <w:szCs w:val="24"/>
        </w:rPr>
      </w:pPr>
      <w:r w:rsidRPr="00603B0B">
        <w:rPr>
          <w:rFonts w:ascii="Times New Roman" w:hAnsi="Times New Roman" w:cs="Times New Roman"/>
          <w:sz w:val="24"/>
          <w:szCs w:val="24"/>
        </w:rPr>
        <w:t>Pirkimo Komisija yra sudaroma.</w:t>
      </w:r>
    </w:p>
    <w:p w14:paraId="2860BD38" w14:textId="154C6DF4" w:rsidR="00333021" w:rsidRPr="00E609BD" w:rsidRDefault="00333021" w:rsidP="00DB320B">
      <w:pPr>
        <w:shd w:val="clear" w:color="auto" w:fill="FFFFFF"/>
        <w:spacing w:line="240" w:lineRule="auto"/>
        <w:rPr>
          <w:rFonts w:ascii="Times New Roman" w:eastAsia="Times New Roman" w:hAnsi="Times New Roman" w:cs="Times New Roman"/>
          <w:sz w:val="24"/>
          <w:szCs w:val="24"/>
          <w:lang w:eastAsia="ar-SA"/>
        </w:rPr>
      </w:pPr>
      <w:bookmarkStart w:id="13" w:name="_Hlk158207502"/>
      <w:r w:rsidRPr="00E609BD">
        <w:rPr>
          <w:rFonts w:ascii="Times New Roman" w:eastAsia="Times New Roman" w:hAnsi="Times New Roman" w:cs="Times New Roman"/>
          <w:sz w:val="24"/>
          <w:szCs w:val="24"/>
          <w:lang w:eastAsia="ar-SA"/>
        </w:rPr>
        <w:t xml:space="preserve">1.4. Atliekamas žaliasis pirkimas. Vadovaujantis Lietuvos Respublikos aplinkos ministro 2011 m. birželio 28 d. įsakymo Nr. </w:t>
      </w:r>
      <w:r w:rsidRPr="00603B0B">
        <w:rPr>
          <w:rFonts w:ascii="Times New Roman" w:eastAsia="Times New Roman" w:hAnsi="Times New Roman" w:cs="Times New Roman"/>
          <w:sz w:val="24"/>
          <w:szCs w:val="24"/>
          <w:lang w:eastAsia="ar-SA"/>
        </w:rPr>
        <w:t>D1-508 „</w:t>
      </w:r>
      <w:hyperlink r:id="rId13" w:history="1">
        <w:r w:rsidRPr="00E609BD">
          <w:rPr>
            <w:rFonts w:ascii="Times New Roman" w:eastAsia="Times New Roman" w:hAnsi="Times New Roman" w:cs="Times New Roman"/>
            <w:sz w:val="24"/>
            <w:szCs w:val="24"/>
            <w:lang w:eastAsia="ar-SA"/>
          </w:rPr>
          <w:t>Dėl Aplinkos apsaugos kriterijų taikymo, vykdant žaliuosius pirkimus, tvarkos aprašo patvirtinimo</w:t>
        </w:r>
      </w:hyperlink>
      <w:r w:rsidRPr="00603B0B">
        <w:rPr>
          <w:rFonts w:ascii="Times New Roman" w:eastAsia="Times New Roman" w:hAnsi="Times New Roman" w:cs="Times New Roman"/>
          <w:sz w:val="24"/>
          <w:szCs w:val="24"/>
          <w:lang w:eastAsia="ar-SA"/>
        </w:rPr>
        <w:t>“ 4.</w:t>
      </w:r>
      <w:r w:rsidR="006555DD" w:rsidRPr="00603B0B">
        <w:rPr>
          <w:rFonts w:ascii="Times New Roman" w:eastAsia="Times New Roman" w:hAnsi="Times New Roman" w:cs="Times New Roman"/>
          <w:sz w:val="24"/>
          <w:szCs w:val="24"/>
          <w:lang w:eastAsia="ar-SA"/>
        </w:rPr>
        <w:t>4.</w:t>
      </w:r>
      <w:r w:rsidR="00400F98">
        <w:rPr>
          <w:rFonts w:ascii="Times New Roman" w:eastAsia="Times New Roman" w:hAnsi="Times New Roman" w:cs="Times New Roman"/>
          <w:sz w:val="24"/>
          <w:szCs w:val="24"/>
          <w:lang w:eastAsia="ar-SA"/>
        </w:rPr>
        <w:t>4</w:t>
      </w:r>
      <w:r w:rsidR="006555DD" w:rsidRPr="00603B0B">
        <w:rPr>
          <w:rFonts w:ascii="Times New Roman" w:eastAsia="Times New Roman" w:hAnsi="Times New Roman" w:cs="Times New Roman"/>
          <w:sz w:val="24"/>
          <w:szCs w:val="24"/>
          <w:lang w:eastAsia="ar-SA"/>
        </w:rPr>
        <w:t>.</w:t>
      </w:r>
      <w:r w:rsidR="00A979E2">
        <w:rPr>
          <w:rFonts w:ascii="Times New Roman" w:eastAsia="Times New Roman" w:hAnsi="Times New Roman" w:cs="Times New Roman"/>
          <w:sz w:val="24"/>
          <w:szCs w:val="24"/>
          <w:lang w:eastAsia="ar-SA"/>
        </w:rPr>
        <w:t>3</w:t>
      </w:r>
      <w:r w:rsidRPr="00603B0B">
        <w:rPr>
          <w:rFonts w:ascii="Times New Roman" w:eastAsia="Times New Roman" w:hAnsi="Times New Roman" w:cs="Times New Roman"/>
          <w:sz w:val="24"/>
          <w:szCs w:val="24"/>
          <w:lang w:eastAsia="ar-SA"/>
        </w:rPr>
        <w:t xml:space="preserve"> </w:t>
      </w:r>
      <w:r w:rsidR="006555DD" w:rsidRPr="00603B0B">
        <w:rPr>
          <w:rFonts w:ascii="Times New Roman" w:eastAsia="Times New Roman" w:hAnsi="Times New Roman" w:cs="Times New Roman"/>
          <w:sz w:val="24"/>
          <w:szCs w:val="24"/>
          <w:lang w:eastAsia="ar-SA"/>
        </w:rPr>
        <w:t>papunkčiu</w:t>
      </w:r>
      <w:r w:rsidR="000B49AA" w:rsidRPr="00603B0B">
        <w:rPr>
          <w:rFonts w:ascii="Times New Roman" w:eastAsia="Times New Roman" w:hAnsi="Times New Roman" w:cs="Times New Roman"/>
          <w:sz w:val="24"/>
          <w:szCs w:val="24"/>
          <w:lang w:eastAsia="ar-SA"/>
        </w:rPr>
        <w:t xml:space="preserve">. </w:t>
      </w:r>
      <w:r w:rsidRPr="00603B0B">
        <w:rPr>
          <w:rFonts w:ascii="Times New Roman" w:eastAsia="Times New Roman" w:hAnsi="Times New Roman" w:cs="Times New Roman"/>
          <w:sz w:val="24"/>
          <w:szCs w:val="24"/>
          <w:lang w:eastAsia="ar-SA"/>
        </w:rPr>
        <w:t>Aplinkos apsaugos kriterijai nustatyti specialiųjų Pirkimo sąlygų</w:t>
      </w:r>
      <w:r w:rsidR="009F68DF">
        <w:rPr>
          <w:rFonts w:ascii="Times New Roman" w:eastAsia="Times New Roman" w:hAnsi="Times New Roman" w:cs="Times New Roman"/>
          <w:sz w:val="24"/>
          <w:szCs w:val="24"/>
          <w:lang w:eastAsia="ar-SA"/>
        </w:rPr>
        <w:t>, 3 priede „Techninė specifikacija“,</w:t>
      </w:r>
      <w:r w:rsidRPr="00603B0B">
        <w:rPr>
          <w:rFonts w:ascii="Times New Roman" w:eastAsia="Times New Roman" w:hAnsi="Times New Roman" w:cs="Times New Roman"/>
          <w:sz w:val="24"/>
          <w:szCs w:val="24"/>
          <w:lang w:eastAsia="ar-SA"/>
        </w:rPr>
        <w:t xml:space="preserve"> 6 priede „Sutarties projektas“.</w:t>
      </w:r>
    </w:p>
    <w:p w14:paraId="2247D640" w14:textId="77777777"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1.5. </w:t>
      </w:r>
      <w:bookmarkEnd w:id="13"/>
      <w:r w:rsidRPr="00E609BD">
        <w:rPr>
          <w:rFonts w:ascii="Times New Roman" w:eastAsia="Times New Roman" w:hAnsi="Times New Roman" w:cs="Times New Roman"/>
          <w:sz w:val="24"/>
          <w:szCs w:val="24"/>
          <w:lang w:eastAsia="ar-SA"/>
        </w:rPr>
        <w:t>Išankstinis skelbimas apie pirkimą nebuvo paskelbtas.</w:t>
      </w:r>
    </w:p>
    <w:p w14:paraId="38F324F9" w14:textId="77777777"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1.6. Pirkime neleidžiama pateikti alternatyvių pasiūlymų. </w:t>
      </w:r>
    </w:p>
    <w:p w14:paraId="62DE487C" w14:textId="3EC9C269"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1.7. Bendrosios pirkimo sąlygos yra neatskiriama šių pirkimo sąlygų dalis.</w:t>
      </w:r>
    </w:p>
    <w:p w14:paraId="6178423B" w14:textId="2FD9C022" w:rsidR="00E609BD" w:rsidRPr="00E609BD" w:rsidRDefault="00E609BD" w:rsidP="00DB320B">
      <w:pPr>
        <w:spacing w:line="240" w:lineRule="auto"/>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1.8. Perkančiosios organizacijos kontaktiniai asmenys:</w:t>
      </w:r>
    </w:p>
    <w:p w14:paraId="6CC8E747" w14:textId="4285D6AA" w:rsidR="002614EB" w:rsidRPr="002614EB" w:rsidRDefault="002614EB" w:rsidP="002614EB">
      <w:pPr>
        <w:spacing w:line="240" w:lineRule="auto"/>
        <w:ind w:firstLine="1134"/>
        <w:rPr>
          <w:rFonts w:ascii="Times New Roman" w:eastAsia="Times New Roman" w:hAnsi="Times New Roman"/>
          <w:sz w:val="24"/>
          <w:szCs w:val="24"/>
        </w:rPr>
      </w:pPr>
      <w:r w:rsidRPr="002614EB">
        <w:rPr>
          <w:rFonts w:ascii="Times New Roman" w:eastAsia="Times New Roman" w:hAnsi="Times New Roman"/>
          <w:sz w:val="24"/>
          <w:szCs w:val="24"/>
        </w:rPr>
        <w:t xml:space="preserve">– dėl klausimų, susijusių su pirkimo objektu – Donatas Sipavičius, Ignalinos rajono savivaldybės administracijos Infrastruktūros plėtros ir statybos skyriaus vedėjo pavaduotojas  tel. </w:t>
      </w:r>
      <w:r w:rsidRPr="002614EB">
        <w:rPr>
          <w:rFonts w:ascii="Times New Roman" w:eastAsia="Times New Roman" w:hAnsi="Times New Roman"/>
          <w:sz w:val="24"/>
          <w:szCs w:val="24"/>
        </w:rPr>
        <w:br/>
        <w:t xml:space="preserve">+ 370 386 51 820, + 370 602 85 945, el. p. </w:t>
      </w:r>
      <w:hyperlink r:id="rId14" w:history="1">
        <w:r w:rsidRPr="002614EB">
          <w:rPr>
            <w:rFonts w:ascii="Times New Roman" w:eastAsia="Times New Roman" w:hAnsi="Times New Roman"/>
            <w:color w:val="0070C0"/>
            <w:sz w:val="24"/>
            <w:szCs w:val="24"/>
            <w:u w:val="single"/>
          </w:rPr>
          <w:t>donatas.sipavicius@ignalina.lt</w:t>
        </w:r>
      </w:hyperlink>
      <w:r>
        <w:rPr>
          <w:rFonts w:ascii="Times New Roman" w:eastAsia="Times New Roman" w:hAnsi="Times New Roman"/>
          <w:sz w:val="24"/>
          <w:szCs w:val="24"/>
        </w:rPr>
        <w:t xml:space="preserve"> </w:t>
      </w:r>
      <w:r w:rsidRPr="002614EB">
        <w:rPr>
          <w:rFonts w:ascii="Times New Roman" w:eastAsia="Times New Roman" w:hAnsi="Times New Roman"/>
          <w:sz w:val="24"/>
          <w:szCs w:val="24"/>
        </w:rPr>
        <w:t xml:space="preserve"> </w:t>
      </w:r>
    </w:p>
    <w:p w14:paraId="725D8B8C" w14:textId="77777777" w:rsidR="002614EB" w:rsidRDefault="002614EB" w:rsidP="002614EB">
      <w:pPr>
        <w:pStyle w:val="Sraopastraipa"/>
        <w:shd w:val="clear" w:color="auto" w:fill="FFFFFF"/>
        <w:spacing w:line="240" w:lineRule="auto"/>
        <w:ind w:left="0" w:firstLine="1134"/>
        <w:textAlignment w:val="baseline"/>
        <w:rPr>
          <w:rFonts w:ascii="Times New Roman" w:eastAsia="Times New Roman" w:hAnsi="Times New Roman"/>
          <w:sz w:val="24"/>
          <w:szCs w:val="24"/>
        </w:rPr>
      </w:pPr>
      <w:r>
        <w:rPr>
          <w:rFonts w:ascii="Times New Roman" w:eastAsia="Times New Roman" w:hAnsi="Times New Roman"/>
          <w:sz w:val="24"/>
          <w:szCs w:val="24"/>
        </w:rPr>
        <w:t xml:space="preserve">– dėl klausimų, susijusių su viešųjų pirkimų procedūromis, pirkimo sąlygų reikalavimais – Jolita </w:t>
      </w:r>
      <w:proofErr w:type="spellStart"/>
      <w:r>
        <w:rPr>
          <w:rFonts w:ascii="Times New Roman" w:eastAsia="Times New Roman" w:hAnsi="Times New Roman"/>
          <w:sz w:val="24"/>
          <w:szCs w:val="24"/>
        </w:rPr>
        <w:t>Vaiciukevičienė</w:t>
      </w:r>
      <w:proofErr w:type="spellEnd"/>
      <w:r>
        <w:rPr>
          <w:rFonts w:ascii="Times New Roman" w:eastAsia="Times New Roman" w:hAnsi="Times New Roman"/>
          <w:sz w:val="24"/>
          <w:szCs w:val="24"/>
        </w:rPr>
        <w:t xml:space="preserve">, Viešųjų pirkimų skyriaus prekių ir paslaugų pirkimo specialistė, tel. +370 386 51 808, el. p. </w:t>
      </w:r>
      <w:hyperlink r:id="rId15" w:history="1">
        <w:r w:rsidRPr="002614EB">
          <w:rPr>
            <w:rFonts w:ascii="Times New Roman" w:eastAsia="Times New Roman" w:hAnsi="Times New Roman"/>
            <w:color w:val="0070C0"/>
            <w:sz w:val="24"/>
            <w:szCs w:val="24"/>
            <w:u w:val="single"/>
          </w:rPr>
          <w:t>jolita.vaiciukeviciene@ignalina.lt</w:t>
        </w:r>
      </w:hyperlink>
    </w:p>
    <w:p w14:paraId="75157210" w14:textId="77777777" w:rsidR="00DB320B" w:rsidRPr="00E609BD" w:rsidRDefault="00DB320B" w:rsidP="00DB320B">
      <w:pPr>
        <w:pStyle w:val="Sraopastraipa"/>
        <w:shd w:val="clear" w:color="auto" w:fill="FFFFFF"/>
        <w:spacing w:line="240" w:lineRule="auto"/>
        <w:ind w:left="0" w:firstLine="1134"/>
        <w:textAlignment w:val="baseline"/>
        <w:rPr>
          <w:rFonts w:ascii="Times New Roman" w:eastAsia="Times New Roman" w:hAnsi="Times New Roman" w:cs="Times New Roman"/>
          <w:sz w:val="24"/>
          <w:szCs w:val="24"/>
          <w:lang w:eastAsia="ar-SA"/>
        </w:rPr>
      </w:pPr>
    </w:p>
    <w:p w14:paraId="57C828ED" w14:textId="77777777" w:rsidR="00FB3C75" w:rsidRPr="00603B0B" w:rsidRDefault="00244994" w:rsidP="00DB320B">
      <w:pPr>
        <w:pStyle w:val="Antrat1"/>
        <w:numPr>
          <w:ilvl w:val="0"/>
          <w:numId w:val="7"/>
        </w:numPr>
        <w:spacing w:before="0" w:after="0"/>
        <w:rPr>
          <w:rFonts w:ascii="Times New Roman" w:hAnsi="Times New Roman" w:cs="Times New Roman"/>
          <w:color w:val="auto"/>
        </w:rPr>
      </w:pPr>
      <w:bookmarkStart w:id="14" w:name="_Toc230096870"/>
      <w:bookmarkStart w:id="15" w:name="_Toc232493342"/>
      <w:r w:rsidRPr="00603B0B">
        <w:rPr>
          <w:rFonts w:ascii="Times New Roman" w:hAnsi="Times New Roman" w:cs="Times New Roman"/>
          <w:color w:val="auto"/>
        </w:rPr>
        <w:t>Pirkimo objektas</w:t>
      </w:r>
      <w:bookmarkEnd w:id="14"/>
      <w:bookmarkEnd w:id="15"/>
    </w:p>
    <w:p w14:paraId="34D6FCA4" w14:textId="77777777" w:rsidR="00FB3C75" w:rsidRDefault="00FB3C75" w:rsidP="00DB320B">
      <w:pPr>
        <w:spacing w:line="240" w:lineRule="auto"/>
        <w:ind w:firstLine="0"/>
      </w:pPr>
    </w:p>
    <w:p w14:paraId="36A6F2AD" w14:textId="538566DB" w:rsidR="00FB3C75" w:rsidRPr="00E609BD" w:rsidRDefault="4A330118" w:rsidP="00DB320B">
      <w:pPr>
        <w:pStyle w:val="Betarp"/>
        <w:numPr>
          <w:ilvl w:val="1"/>
          <w:numId w:val="7"/>
        </w:numPr>
        <w:tabs>
          <w:tab w:val="left" w:pos="1134"/>
        </w:tabs>
        <w:ind w:left="0" w:firstLine="709"/>
        <w:contextualSpacing/>
        <w:rPr>
          <w:rFonts w:ascii="Times New Roman" w:hAnsi="Times New Roman" w:cs="Times New Roman"/>
          <w:sz w:val="24"/>
          <w:szCs w:val="24"/>
        </w:rPr>
      </w:pPr>
      <w:r w:rsidRPr="00D63653">
        <w:rPr>
          <w:rFonts w:ascii="Times New Roman" w:hAnsi="Times New Roman" w:cs="Times New Roman"/>
          <w:sz w:val="24"/>
          <w:szCs w:val="24"/>
        </w:rPr>
        <w:t xml:space="preserve"> </w:t>
      </w:r>
      <w:r w:rsidR="00651664" w:rsidRPr="00D63653">
        <w:rPr>
          <w:rFonts w:ascii="Times New Roman" w:hAnsi="Times New Roman" w:cs="Times New Roman"/>
          <w:sz w:val="24"/>
          <w:szCs w:val="24"/>
        </w:rPr>
        <w:t xml:space="preserve">Perkančioji organizacija </w:t>
      </w:r>
      <w:r w:rsidR="00FB3C75" w:rsidRPr="00E609BD">
        <w:rPr>
          <w:rFonts w:ascii="Times New Roman" w:hAnsi="Times New Roman" w:cs="Times New Roman"/>
          <w:sz w:val="24"/>
          <w:szCs w:val="24"/>
        </w:rPr>
        <w:t xml:space="preserve">numato įsigyti </w:t>
      </w:r>
      <w:r w:rsidR="002614EB" w:rsidRPr="002614EB">
        <w:rPr>
          <w:rFonts w:ascii="Times New Roman" w:hAnsi="Times New Roman"/>
          <w:sz w:val="24"/>
          <w:szCs w:val="24"/>
        </w:rPr>
        <w:t>Ignalinos miesto ir rajono priedangų atnaujinimo ir jų atsparumo didinimo įrengiant langų apsaugos sistemas darbus</w:t>
      </w:r>
      <w:r w:rsidR="00E609BD" w:rsidRPr="002614EB">
        <w:rPr>
          <w:rFonts w:ascii="Times New Roman" w:hAnsi="Times New Roman" w:cs="Times New Roman"/>
          <w:sz w:val="24"/>
          <w:szCs w:val="24"/>
        </w:rPr>
        <w:t>.</w:t>
      </w:r>
      <w:r w:rsidR="00E609BD" w:rsidRPr="00E609BD">
        <w:rPr>
          <w:rFonts w:ascii="Times New Roman" w:hAnsi="Times New Roman" w:cs="Times New Roman"/>
          <w:sz w:val="24"/>
          <w:szCs w:val="24"/>
        </w:rPr>
        <w:t xml:space="preserve"> </w:t>
      </w:r>
      <w:r w:rsidR="00FB3C75" w:rsidRPr="00D63653">
        <w:rPr>
          <w:rFonts w:ascii="Times New Roman" w:hAnsi="Times New Roman" w:cs="Times New Roman"/>
          <w:sz w:val="24"/>
          <w:szCs w:val="24"/>
        </w:rPr>
        <w:t xml:space="preserve">Reikalavimai </w:t>
      </w:r>
      <w:r w:rsidR="00966703" w:rsidRPr="00D63653">
        <w:rPr>
          <w:rFonts w:ascii="Times New Roman" w:hAnsi="Times New Roman" w:cs="Times New Roman"/>
          <w:sz w:val="24"/>
          <w:szCs w:val="24"/>
        </w:rPr>
        <w:t>p</w:t>
      </w:r>
      <w:r w:rsidR="00FB3C75" w:rsidRPr="00D63653">
        <w:rPr>
          <w:rFonts w:ascii="Times New Roman" w:hAnsi="Times New Roman" w:cs="Times New Roman"/>
          <w:sz w:val="24"/>
          <w:szCs w:val="24"/>
        </w:rPr>
        <w:t>irkimo objektui nustatyti</w:t>
      </w:r>
      <w:r w:rsidR="00AE2AEF" w:rsidRPr="00D63653">
        <w:rPr>
          <w:rFonts w:ascii="Times New Roman" w:hAnsi="Times New Roman" w:cs="Times New Roman"/>
          <w:sz w:val="24"/>
          <w:szCs w:val="24"/>
        </w:rPr>
        <w:t xml:space="preserve"> </w:t>
      </w:r>
      <w:r w:rsidR="00966703" w:rsidRPr="00D63653">
        <w:rPr>
          <w:rFonts w:ascii="Times New Roman" w:hAnsi="Times New Roman" w:cs="Times New Roman"/>
          <w:sz w:val="24"/>
          <w:szCs w:val="24"/>
        </w:rPr>
        <w:t>s</w:t>
      </w:r>
      <w:r w:rsidR="00044836" w:rsidRPr="00D63653">
        <w:rPr>
          <w:rFonts w:ascii="Times New Roman" w:hAnsi="Times New Roman" w:cs="Times New Roman"/>
          <w:sz w:val="24"/>
          <w:szCs w:val="24"/>
        </w:rPr>
        <w:t>pecialiųjų p</w:t>
      </w:r>
      <w:r w:rsidR="00AE2AEF" w:rsidRPr="00D63653">
        <w:rPr>
          <w:rFonts w:ascii="Times New Roman" w:hAnsi="Times New Roman" w:cs="Times New Roman"/>
          <w:sz w:val="24"/>
          <w:szCs w:val="24"/>
        </w:rPr>
        <w:t xml:space="preserve">irkimo sąlygų </w:t>
      </w:r>
      <w:r w:rsidR="00E14782">
        <w:rPr>
          <w:rFonts w:ascii="Times New Roman" w:hAnsi="Times New Roman" w:cs="Times New Roman"/>
          <w:sz w:val="24"/>
          <w:szCs w:val="24"/>
        </w:rPr>
        <w:t>3</w:t>
      </w:r>
      <w:r w:rsidR="00AE2AEF" w:rsidRPr="00D63653">
        <w:rPr>
          <w:rFonts w:ascii="Times New Roman" w:hAnsi="Times New Roman" w:cs="Times New Roman"/>
          <w:sz w:val="24"/>
          <w:szCs w:val="24"/>
        </w:rPr>
        <w:t xml:space="preserve"> priede.</w:t>
      </w:r>
    </w:p>
    <w:p w14:paraId="3DB89B2F" w14:textId="49D6BB57" w:rsidR="005D280D" w:rsidRPr="00D63653" w:rsidRDefault="002C41AA" w:rsidP="00DB320B">
      <w:pPr>
        <w:pStyle w:val="Betarp"/>
        <w:contextualSpacing/>
        <w:rPr>
          <w:rFonts w:ascii="Times New Roman" w:hAnsi="Times New Roman" w:cs="Times New Roman"/>
          <w:sz w:val="24"/>
          <w:szCs w:val="24"/>
        </w:rPr>
      </w:pPr>
      <w:r w:rsidRPr="00D63653">
        <w:rPr>
          <w:rFonts w:ascii="Times New Roman" w:hAnsi="Times New Roman" w:cs="Times New Roman"/>
          <w:sz w:val="24"/>
          <w:szCs w:val="24"/>
        </w:rPr>
        <w:t>2.2.</w:t>
      </w:r>
      <w:r w:rsidR="00ED1C85" w:rsidRPr="00D63653">
        <w:rPr>
          <w:rFonts w:ascii="Times New Roman" w:hAnsi="Times New Roman" w:cs="Times New Roman"/>
          <w:sz w:val="24"/>
          <w:szCs w:val="24"/>
        </w:rPr>
        <w:t xml:space="preserve"> </w:t>
      </w:r>
      <w:r w:rsidR="00FB3C75" w:rsidRPr="00D63653">
        <w:rPr>
          <w:rFonts w:ascii="Times New Roman" w:hAnsi="Times New Roman" w:cs="Times New Roman"/>
          <w:sz w:val="24"/>
          <w:szCs w:val="24"/>
        </w:rPr>
        <w:t>Pirkimo objektas į dalis neskaidomas.</w:t>
      </w:r>
      <w:r w:rsidR="00702B7B" w:rsidRPr="00D63653">
        <w:rPr>
          <w:rFonts w:ascii="Times New Roman" w:hAnsi="Times New Roman" w:cs="Times New Roman"/>
          <w:sz w:val="24"/>
          <w:szCs w:val="24"/>
        </w:rPr>
        <w:t xml:space="preserve"> Pirkimo apimtys, reikalavimai ir techninė specifikacija apibrėžti </w:t>
      </w:r>
      <w:r w:rsidR="00C314B2" w:rsidRPr="00D63653">
        <w:rPr>
          <w:rFonts w:ascii="Times New Roman" w:hAnsi="Times New Roman" w:cs="Times New Roman"/>
          <w:sz w:val="24"/>
          <w:szCs w:val="24"/>
        </w:rPr>
        <w:t>s</w:t>
      </w:r>
      <w:r w:rsidR="000B6976" w:rsidRPr="00D63653">
        <w:rPr>
          <w:rFonts w:ascii="Times New Roman" w:hAnsi="Times New Roman" w:cs="Times New Roman"/>
          <w:sz w:val="24"/>
          <w:szCs w:val="24"/>
        </w:rPr>
        <w:t>pecialiųjų p</w:t>
      </w:r>
      <w:r w:rsidR="00702B7B" w:rsidRPr="00D63653">
        <w:rPr>
          <w:rFonts w:ascii="Times New Roman" w:hAnsi="Times New Roman" w:cs="Times New Roman"/>
          <w:sz w:val="24"/>
          <w:szCs w:val="24"/>
        </w:rPr>
        <w:t xml:space="preserve">irkimo sąlygų </w:t>
      </w:r>
      <w:r w:rsidR="00E14782">
        <w:rPr>
          <w:rFonts w:ascii="Times New Roman" w:hAnsi="Times New Roman" w:cs="Times New Roman"/>
          <w:sz w:val="24"/>
          <w:szCs w:val="24"/>
        </w:rPr>
        <w:t>3</w:t>
      </w:r>
      <w:r w:rsidR="005F19CA" w:rsidRPr="00D63653">
        <w:rPr>
          <w:rFonts w:ascii="Times New Roman" w:hAnsi="Times New Roman" w:cs="Times New Roman"/>
          <w:color w:val="00B050"/>
          <w:sz w:val="24"/>
          <w:szCs w:val="24"/>
        </w:rPr>
        <w:t xml:space="preserve"> </w:t>
      </w:r>
      <w:r w:rsidR="00702B7B" w:rsidRPr="00D63653">
        <w:rPr>
          <w:rFonts w:ascii="Times New Roman" w:hAnsi="Times New Roman" w:cs="Times New Roman"/>
          <w:sz w:val="24"/>
          <w:szCs w:val="24"/>
        </w:rPr>
        <w:t>priede.</w:t>
      </w:r>
    </w:p>
    <w:p w14:paraId="6E2626B9" w14:textId="10CA1422" w:rsidR="003943EC" w:rsidRPr="00D63653" w:rsidRDefault="003943EC" w:rsidP="00DB320B">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3</w:t>
      </w:r>
      <w:r w:rsidRPr="00D63653">
        <w:rPr>
          <w:rFonts w:ascii="Times New Roman" w:hAnsi="Times New Roman" w:cs="Times New Roman"/>
          <w:sz w:val="24"/>
          <w:szCs w:val="24"/>
        </w:rPr>
        <w:t xml:space="preserve">. Jeigu apibūdinant pirkimo objektą techninėje specifikacijoje </w:t>
      </w:r>
      <w:r w:rsidR="00D7009F" w:rsidRPr="00D7009F">
        <w:rPr>
          <w:rFonts w:ascii="Times New Roman" w:hAnsi="Times New Roman" w:cs="Times New Roman"/>
          <w:sz w:val="24"/>
          <w:szCs w:val="24"/>
        </w:rPr>
        <w:t xml:space="preserve">ir kituose pirkimo dokumentuose </w:t>
      </w:r>
      <w:r w:rsidRPr="00D6365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A88071" w14:textId="32EAA0E2" w:rsidR="00255C04" w:rsidRPr="00D63653" w:rsidRDefault="003943EC" w:rsidP="00DB320B">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4</w:t>
      </w:r>
      <w:r w:rsidRPr="00D63653">
        <w:rPr>
          <w:rFonts w:ascii="Times New Roman" w:hAnsi="Times New Roman" w:cs="Times New Roman"/>
          <w:sz w:val="24"/>
          <w:szCs w:val="24"/>
        </w:rPr>
        <w:t>. Jeigu apibūdinant pirkimo objektą techninėje specifikacijoje</w:t>
      </w:r>
      <w:r w:rsidR="00D7009F">
        <w:rPr>
          <w:rFonts w:ascii="Times New Roman" w:hAnsi="Times New Roman" w:cs="Times New Roman"/>
          <w:sz w:val="24"/>
          <w:szCs w:val="24"/>
        </w:rPr>
        <w:t xml:space="preserve"> </w:t>
      </w:r>
      <w:r w:rsidR="00D7009F" w:rsidRPr="00D7009F">
        <w:rPr>
          <w:rFonts w:ascii="Times New Roman" w:hAnsi="Times New Roman" w:cs="Times New Roman"/>
          <w:sz w:val="24"/>
          <w:szCs w:val="24"/>
        </w:rPr>
        <w:t>ir kituose pirkimo dokumentuose</w:t>
      </w:r>
      <w:r w:rsidRPr="00D63653">
        <w:rPr>
          <w:rFonts w:ascii="Times New Roman" w:hAnsi="Times New Roman" w:cs="Times New Roman"/>
          <w:sz w:val="24"/>
          <w:szCs w:val="24"/>
        </w:rPr>
        <w:t xml:space="preserve"> nurodytas standartas, </w:t>
      </w:r>
      <w:r w:rsidRPr="00D7009F">
        <w:rPr>
          <w:rFonts w:ascii="Times New Roman" w:hAnsi="Times New Roman" w:cs="Times New Roman"/>
          <w:sz w:val="24"/>
          <w:szCs w:val="24"/>
        </w:rPr>
        <w:t>techninis liudijimas ar bendrosios techninės specifikacijos (Europos standartą perimantis Lietuvos standartas, Europos techninio įvertinimo patvirtinimo</w:t>
      </w:r>
      <w:r w:rsidRPr="00D63653">
        <w:rPr>
          <w:rFonts w:ascii="Times New Roman" w:hAnsi="Times New Roman" w:cs="Times New Roman"/>
          <w:color w:val="000000"/>
          <w:sz w:val="24"/>
          <w:szCs w:val="24"/>
        </w:rPr>
        <w:t xml:space="preserve">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3653">
        <w:rPr>
          <w:rFonts w:ascii="Times New Roman" w:hAnsi="Times New Roman" w:cs="Times New Roman"/>
          <w:sz w:val="24"/>
          <w:szCs w:val="24"/>
        </w:rPr>
        <w:t xml:space="preserve">turi būti laikoma, kad kiekviena tokia nuoroda yra pateikta su žodžiais „arba lygiavertis“. </w:t>
      </w:r>
    </w:p>
    <w:p w14:paraId="035444FF" w14:textId="68350612" w:rsidR="005F19CA" w:rsidRDefault="005F19CA" w:rsidP="00DB320B">
      <w:pPr>
        <w:spacing w:line="240" w:lineRule="auto"/>
        <w:ind w:firstLine="709"/>
        <w:rPr>
          <w:rFonts w:ascii="Times New Roman" w:hAnsi="Times New Roman" w:cs="Times New Roman"/>
          <w:sz w:val="24"/>
          <w:szCs w:val="24"/>
        </w:rPr>
      </w:pPr>
      <w:r>
        <w:rPr>
          <w:rFonts w:ascii="Times New Roman" w:hAnsi="Times New Roman" w:cs="Times New Roman"/>
          <w:sz w:val="24"/>
          <w:szCs w:val="24"/>
        </w:rPr>
        <w:t>2.5.</w:t>
      </w:r>
      <w:r w:rsidR="00E663B3">
        <w:rPr>
          <w:rFonts w:ascii="Times New Roman" w:hAnsi="Times New Roman" w:cs="Times New Roman"/>
          <w:sz w:val="24"/>
          <w:szCs w:val="24"/>
        </w:rPr>
        <w:t xml:space="preserve"> </w:t>
      </w:r>
      <w:r>
        <w:rPr>
          <w:rFonts w:ascii="Times New Roman" w:hAnsi="Times New Roman" w:cs="Times New Roman"/>
          <w:sz w:val="24"/>
          <w:szCs w:val="24"/>
        </w:rPr>
        <w:t xml:space="preserve">Maksimali pirkimo vertė – </w:t>
      </w:r>
      <w:r w:rsidR="00E663B3" w:rsidRPr="005F1F97">
        <w:rPr>
          <w:rFonts w:ascii="Times New Roman" w:hAnsi="Times New Roman" w:cs="Times New Roman"/>
          <w:b/>
          <w:bCs/>
          <w:sz w:val="24"/>
          <w:szCs w:val="24"/>
          <w:shd w:val="clear" w:color="auto" w:fill="FFFFFF"/>
        </w:rPr>
        <w:t>15 289,26</w:t>
      </w:r>
      <w:r w:rsidR="00E663B3" w:rsidRPr="005F1F97">
        <w:rPr>
          <w:rFonts w:ascii="Helvetica" w:hAnsi="Helvetica"/>
          <w:sz w:val="18"/>
          <w:szCs w:val="18"/>
          <w:shd w:val="clear" w:color="auto" w:fill="FFFFFF"/>
        </w:rPr>
        <w:t xml:space="preserve"> </w:t>
      </w:r>
      <w:r>
        <w:rPr>
          <w:rFonts w:ascii="Times New Roman" w:hAnsi="Times New Roman" w:cs="Times New Roman"/>
          <w:sz w:val="24"/>
          <w:szCs w:val="24"/>
        </w:rPr>
        <w:t xml:space="preserve">Eur be PVM. </w:t>
      </w:r>
    </w:p>
    <w:p w14:paraId="52E7AB39" w14:textId="2DDA4A82" w:rsidR="005F19CA" w:rsidRDefault="005F19CA" w:rsidP="00DB320B">
      <w:pPr>
        <w:pStyle w:val="Pagrindinistekstas2"/>
        <w:widowControl w:val="0"/>
        <w:shd w:val="clear" w:color="auto" w:fill="auto"/>
        <w:tabs>
          <w:tab w:val="left" w:pos="414"/>
          <w:tab w:val="left" w:pos="1418"/>
        </w:tab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E663B3">
        <w:rPr>
          <w:rFonts w:ascii="Times New Roman" w:hAnsi="Times New Roman" w:cs="Times New Roman"/>
          <w:sz w:val="24"/>
          <w:szCs w:val="24"/>
        </w:rPr>
        <w:t>Darbų atlikimo</w:t>
      </w:r>
      <w:r>
        <w:rPr>
          <w:rFonts w:ascii="Times New Roman" w:hAnsi="Times New Roman" w:cs="Times New Roman"/>
          <w:sz w:val="24"/>
          <w:szCs w:val="24"/>
        </w:rPr>
        <w:t xml:space="preserve"> terminas – </w:t>
      </w:r>
      <w:r w:rsidR="00E663B3">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w:t>
      </w:r>
      <w:r w:rsidR="00F45446">
        <w:rPr>
          <w:rFonts w:ascii="Times New Roman" w:eastAsia="Times New Roman" w:hAnsi="Times New Roman" w:cs="Times New Roman"/>
          <w:sz w:val="24"/>
          <w:szCs w:val="24"/>
        </w:rPr>
        <w:t>(</w:t>
      </w:r>
      <w:r w:rsidR="00E663B3">
        <w:rPr>
          <w:rFonts w:ascii="Times New Roman" w:eastAsia="Times New Roman" w:hAnsi="Times New Roman" w:cs="Times New Roman"/>
          <w:sz w:val="24"/>
          <w:szCs w:val="24"/>
        </w:rPr>
        <w:t>devyniasdešimt</w:t>
      </w:r>
      <w:r w:rsidR="00F45446">
        <w:rPr>
          <w:rFonts w:ascii="Times New Roman" w:eastAsia="Times New Roman" w:hAnsi="Times New Roman" w:cs="Times New Roman"/>
          <w:sz w:val="24"/>
          <w:szCs w:val="24"/>
        </w:rPr>
        <w:t xml:space="preserve">) </w:t>
      </w:r>
      <w:r w:rsidR="00E663B3">
        <w:rPr>
          <w:rFonts w:ascii="Times New Roman" w:eastAsia="Times New Roman" w:hAnsi="Times New Roman" w:cs="Times New Roman"/>
          <w:sz w:val="24"/>
          <w:szCs w:val="24"/>
        </w:rPr>
        <w:t>kalendorin</w:t>
      </w:r>
      <w:r w:rsidR="00E834D5">
        <w:rPr>
          <w:rFonts w:ascii="Times New Roman" w:eastAsia="Times New Roman" w:hAnsi="Times New Roman" w:cs="Times New Roman"/>
          <w:sz w:val="24"/>
          <w:szCs w:val="24"/>
        </w:rPr>
        <w:t>ių</w:t>
      </w:r>
      <w:r w:rsidR="00E663B3">
        <w:rPr>
          <w:rFonts w:ascii="Times New Roman" w:eastAsia="Times New Roman" w:hAnsi="Times New Roman" w:cs="Times New Roman"/>
          <w:sz w:val="24"/>
          <w:szCs w:val="24"/>
        </w:rPr>
        <w:t xml:space="preserve"> dien</w:t>
      </w:r>
      <w:r w:rsidR="00E834D5">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nuo Sutarties įsigaliojimo dienos</w:t>
      </w:r>
      <w:r>
        <w:rPr>
          <w:rFonts w:ascii="Times New Roman" w:hAnsi="Times New Roman" w:cs="Times New Roman"/>
          <w:sz w:val="24"/>
          <w:szCs w:val="24"/>
        </w:rPr>
        <w:t xml:space="preserve">. </w:t>
      </w:r>
      <w:r w:rsidR="005F1F97">
        <w:rPr>
          <w:rFonts w:ascii="Times New Roman" w:hAnsi="Times New Roman" w:cs="Times New Roman"/>
          <w:sz w:val="24"/>
          <w:szCs w:val="24"/>
        </w:rPr>
        <w:t xml:space="preserve">Darbų atlikimo </w:t>
      </w:r>
      <w:r w:rsidR="00F45446" w:rsidRPr="00F45446">
        <w:rPr>
          <w:rFonts w:ascii="Times New Roman" w:hAnsi="Times New Roman" w:cs="Times New Roman"/>
          <w:sz w:val="24"/>
          <w:szCs w:val="24"/>
        </w:rPr>
        <w:t>termino pratęsimas nenumatomas.</w:t>
      </w:r>
      <w:r w:rsidR="00F45446">
        <w:rPr>
          <w:sz w:val="24"/>
          <w:szCs w:val="24"/>
        </w:rPr>
        <w:t xml:space="preserve"> </w:t>
      </w:r>
      <w:r w:rsidR="005F1F97">
        <w:rPr>
          <w:rFonts w:ascii="Times New Roman" w:hAnsi="Times New Roman" w:cs="Times New Roman"/>
          <w:sz w:val="24"/>
          <w:szCs w:val="24"/>
        </w:rPr>
        <w:t xml:space="preserve">Darbų atlikimo </w:t>
      </w:r>
      <w:r>
        <w:rPr>
          <w:rFonts w:ascii="Times New Roman" w:hAnsi="Times New Roman" w:cs="Times New Roman"/>
          <w:sz w:val="24"/>
          <w:szCs w:val="24"/>
        </w:rPr>
        <w:t>apmokėjimas</w:t>
      </w:r>
      <w:r w:rsidR="005F1F97">
        <w:rPr>
          <w:rFonts w:ascii="Times New Roman" w:hAnsi="Times New Roman" w:cs="Times New Roman"/>
          <w:sz w:val="24"/>
          <w:szCs w:val="24"/>
        </w:rPr>
        <w:t xml:space="preserve"> –</w:t>
      </w:r>
      <w:r>
        <w:rPr>
          <w:rFonts w:ascii="Times New Roman" w:hAnsi="Times New Roman" w:cs="Times New Roman"/>
          <w:sz w:val="24"/>
          <w:szCs w:val="24"/>
        </w:rPr>
        <w:t xml:space="preserve"> 30 kalendorinių dienų.</w:t>
      </w:r>
    </w:p>
    <w:p w14:paraId="4314D656" w14:textId="4239AF5C" w:rsidR="005F1F97" w:rsidRPr="006D345F" w:rsidRDefault="005F1F97" w:rsidP="002A277F">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Pr="005F1F97">
        <w:rPr>
          <w:rFonts w:ascii="Times New Roman" w:hAnsi="Times New Roman" w:cs="Times New Roman"/>
          <w:sz w:val="24"/>
          <w:szCs w:val="24"/>
        </w:rPr>
        <w:t xml:space="preserve"> </w:t>
      </w:r>
      <w:r w:rsidRPr="006D345F">
        <w:rPr>
          <w:rFonts w:ascii="Times New Roman" w:hAnsi="Times New Roman" w:cs="Times New Roman"/>
          <w:sz w:val="24"/>
          <w:szCs w:val="24"/>
        </w:rPr>
        <w:t xml:space="preserve">Darbai turi būti atliekami </w:t>
      </w:r>
      <w:r w:rsidR="002A277F" w:rsidRPr="006D345F">
        <w:rPr>
          <w:rFonts w:ascii="Times New Roman" w:hAnsi="Times New Roman" w:cs="Times New Roman"/>
          <w:sz w:val="24"/>
          <w:szCs w:val="24"/>
        </w:rPr>
        <w:t>š</w:t>
      </w:r>
      <w:r w:rsidR="002A277F">
        <w:rPr>
          <w:rFonts w:ascii="Times New Roman" w:hAnsi="Times New Roman" w:cs="Times New Roman"/>
          <w:sz w:val="24"/>
          <w:szCs w:val="24"/>
        </w:rPr>
        <w:t>iais</w:t>
      </w:r>
      <w:r w:rsidR="002A277F" w:rsidRPr="006D345F">
        <w:rPr>
          <w:rFonts w:ascii="Times New Roman" w:hAnsi="Times New Roman" w:cs="Times New Roman"/>
          <w:sz w:val="24"/>
          <w:szCs w:val="24"/>
        </w:rPr>
        <w:t xml:space="preserve"> </w:t>
      </w:r>
      <w:r w:rsidR="002A277F">
        <w:rPr>
          <w:rFonts w:ascii="Times New Roman" w:hAnsi="Times New Roman" w:cs="Times New Roman"/>
          <w:sz w:val="24"/>
          <w:szCs w:val="24"/>
        </w:rPr>
        <w:t>adresais</w:t>
      </w:r>
      <w:r w:rsidRPr="006D345F">
        <w:rPr>
          <w:rFonts w:ascii="Times New Roman" w:hAnsi="Times New Roman" w:cs="Times New Roman"/>
          <w:sz w:val="24"/>
          <w:szCs w:val="24"/>
        </w:rPr>
        <w:t>:</w:t>
      </w:r>
      <w:r>
        <w:rPr>
          <w:rFonts w:ascii="Times New Roman" w:hAnsi="Times New Roman" w:cs="Times New Roman"/>
          <w:sz w:val="24"/>
          <w:szCs w:val="24"/>
        </w:rPr>
        <w:t xml:space="preserve"> </w:t>
      </w:r>
      <w:r w:rsidRPr="006A0F5E">
        <w:rPr>
          <w:rFonts w:ascii="Times New Roman" w:hAnsi="Times New Roman" w:cs="Times New Roman"/>
          <w:sz w:val="24"/>
          <w:szCs w:val="24"/>
        </w:rPr>
        <w:t>Ateities g. 43, Ignalina</w:t>
      </w:r>
      <w:r w:rsidR="002A277F">
        <w:rPr>
          <w:rFonts w:ascii="Times New Roman" w:hAnsi="Times New Roman" w:cs="Times New Roman"/>
          <w:sz w:val="24"/>
          <w:szCs w:val="24"/>
        </w:rPr>
        <w:t xml:space="preserve">; </w:t>
      </w:r>
      <w:r w:rsidRPr="006A0F5E">
        <w:rPr>
          <w:rFonts w:ascii="Times New Roman" w:hAnsi="Times New Roman" w:cs="Times New Roman"/>
          <w:sz w:val="24"/>
          <w:szCs w:val="24"/>
        </w:rPr>
        <w:t>Mokyklos g. 2, Ignalina</w:t>
      </w:r>
      <w:r w:rsidR="002A277F">
        <w:rPr>
          <w:rFonts w:ascii="Times New Roman" w:hAnsi="Times New Roman" w:cs="Times New Roman"/>
          <w:sz w:val="24"/>
          <w:szCs w:val="24"/>
        </w:rPr>
        <w:t>;</w:t>
      </w:r>
      <w:r>
        <w:rPr>
          <w:rFonts w:ascii="Times New Roman" w:hAnsi="Times New Roman" w:cs="Times New Roman"/>
          <w:sz w:val="24"/>
          <w:szCs w:val="24"/>
        </w:rPr>
        <w:t xml:space="preserve"> </w:t>
      </w:r>
      <w:r w:rsidRPr="004F129C">
        <w:rPr>
          <w:rFonts w:ascii="Times New Roman" w:hAnsi="Times New Roman" w:cs="Times New Roman"/>
          <w:sz w:val="24"/>
          <w:szCs w:val="24"/>
        </w:rPr>
        <w:t>Ignalinos g. 1A, Vidiškių k., Vidiškių sen., Ignalinos r. sav.</w:t>
      </w:r>
      <w:r w:rsidR="002A277F">
        <w:rPr>
          <w:rFonts w:ascii="Times New Roman" w:hAnsi="Times New Roman" w:cs="Times New Roman"/>
          <w:sz w:val="24"/>
          <w:szCs w:val="24"/>
        </w:rPr>
        <w:t>;</w:t>
      </w:r>
      <w:r>
        <w:rPr>
          <w:rFonts w:ascii="Times New Roman" w:hAnsi="Times New Roman" w:cs="Times New Roman"/>
          <w:sz w:val="24"/>
          <w:szCs w:val="24"/>
        </w:rPr>
        <w:t xml:space="preserve"> </w:t>
      </w:r>
      <w:r w:rsidRPr="004F129C">
        <w:rPr>
          <w:rFonts w:ascii="Times New Roman" w:hAnsi="Times New Roman" w:cs="Times New Roman"/>
          <w:sz w:val="24"/>
          <w:szCs w:val="24"/>
        </w:rPr>
        <w:t>Salos g. 23, Didžiasalio k., Didžiasalio sen., Ignalinos r. sav.</w:t>
      </w:r>
      <w:r w:rsidRPr="00F42519">
        <w:rPr>
          <w:rFonts w:ascii="Times New Roman" w:hAnsi="Times New Roman"/>
          <w:bCs/>
          <w:sz w:val="24"/>
          <w:szCs w:val="24"/>
        </w:rPr>
        <w:t xml:space="preserve"> </w:t>
      </w:r>
    </w:p>
    <w:p w14:paraId="460F838D" w14:textId="77777777" w:rsidR="00922E32" w:rsidRDefault="00922E32" w:rsidP="002A277F">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sz w:val="24"/>
          <w:szCs w:val="24"/>
        </w:rPr>
      </w:pPr>
    </w:p>
    <w:p w14:paraId="58309483" w14:textId="77777777" w:rsidR="00FB3C75" w:rsidRPr="00603B0B" w:rsidRDefault="005F19CA" w:rsidP="00DB320B">
      <w:pPr>
        <w:pStyle w:val="Antrat1"/>
        <w:numPr>
          <w:ilvl w:val="0"/>
          <w:numId w:val="7"/>
        </w:numPr>
        <w:spacing w:before="0" w:after="0"/>
        <w:ind w:left="357" w:hanging="357"/>
        <w:rPr>
          <w:rFonts w:ascii="Times New Roman" w:hAnsi="Times New Roman" w:cs="Times New Roman"/>
          <w:color w:val="auto"/>
        </w:rPr>
      </w:pPr>
      <w:bookmarkStart w:id="16" w:name="_Toc230096871"/>
      <w:bookmarkStart w:id="17" w:name="_Toc232493343"/>
      <w:r w:rsidRPr="00603B0B">
        <w:rPr>
          <w:rFonts w:ascii="Times New Roman" w:hAnsi="Times New Roman" w:cs="Times New Roman"/>
        </w:rPr>
        <w:t>Tiekėjų</w:t>
      </w:r>
      <w:r w:rsidR="00BF3638" w:rsidRPr="00603B0B">
        <w:rPr>
          <w:rFonts w:ascii="Times New Roman" w:hAnsi="Times New Roman" w:cs="Times New Roman"/>
          <w:color w:val="auto"/>
        </w:rPr>
        <w:t xml:space="preserve"> pašalinimo pagrindai</w:t>
      </w:r>
      <w:r w:rsidR="00E201D8" w:rsidRPr="00603B0B">
        <w:rPr>
          <w:rFonts w:ascii="Times New Roman" w:hAnsi="Times New Roman" w:cs="Times New Roman"/>
          <w:color w:val="auto"/>
        </w:rPr>
        <w:t>, kvalifikacijos reikalavimai ir reikalaujami kokybės vadybos sistemos ir (ar</w:t>
      </w:r>
      <w:r w:rsidR="00817AB9" w:rsidRPr="00603B0B">
        <w:rPr>
          <w:rFonts w:ascii="Times New Roman" w:hAnsi="Times New Roman" w:cs="Times New Roman"/>
          <w:color w:val="auto"/>
        </w:rPr>
        <w:t>ba</w:t>
      </w:r>
      <w:r w:rsidR="00E201D8" w:rsidRPr="00603B0B">
        <w:rPr>
          <w:rFonts w:ascii="Times New Roman" w:hAnsi="Times New Roman" w:cs="Times New Roman"/>
          <w:color w:val="auto"/>
        </w:rPr>
        <w:t xml:space="preserve">) </w:t>
      </w:r>
      <w:r w:rsidR="00817AB9" w:rsidRPr="00603B0B">
        <w:rPr>
          <w:rFonts w:ascii="Times New Roman" w:hAnsi="Times New Roman" w:cs="Times New Roman"/>
          <w:color w:val="auto"/>
        </w:rPr>
        <w:t>aplinkos apsaugos vadybos sistemos standartai</w:t>
      </w:r>
      <w:bookmarkEnd w:id="16"/>
      <w:bookmarkEnd w:id="17"/>
      <w:r w:rsidR="00817AB9" w:rsidRPr="00603B0B">
        <w:rPr>
          <w:rFonts w:ascii="Times New Roman" w:hAnsi="Times New Roman" w:cs="Times New Roman"/>
          <w:color w:val="auto"/>
        </w:rPr>
        <w:t xml:space="preserve"> </w:t>
      </w:r>
    </w:p>
    <w:p w14:paraId="5ABE45F2" w14:textId="77777777" w:rsidR="00FB3C75" w:rsidRDefault="00FB3C75" w:rsidP="00DB320B">
      <w:pPr>
        <w:spacing w:line="240" w:lineRule="auto"/>
        <w:ind w:firstLine="0"/>
      </w:pPr>
    </w:p>
    <w:p w14:paraId="79024689" w14:textId="77777777" w:rsidR="00E663B3" w:rsidRDefault="00E37E3C" w:rsidP="00E663B3">
      <w:pPr>
        <w:pStyle w:val="Sraopastraipa"/>
        <w:numPr>
          <w:ilvl w:val="1"/>
          <w:numId w:val="10"/>
        </w:numPr>
        <w:spacing w:line="240" w:lineRule="auto"/>
        <w:ind w:left="0" w:firstLine="697"/>
        <w:rPr>
          <w:rFonts w:ascii="Times New Roman" w:hAnsi="Times New Roman" w:cs="Times New Roman"/>
          <w:sz w:val="24"/>
          <w:szCs w:val="24"/>
          <w:shd w:val="clear" w:color="auto" w:fill="FFFFFF"/>
        </w:rPr>
      </w:pPr>
      <w:r w:rsidRPr="00E37E3C">
        <w:rPr>
          <w:rFonts w:ascii="Times New Roman" w:hAnsi="Times New Roman" w:cs="Times New Roman"/>
          <w:sz w:val="24"/>
          <w:szCs w:val="24"/>
        </w:rPr>
        <w:t xml:space="preserve"> </w:t>
      </w:r>
      <w:r w:rsidR="00E663B3">
        <w:rPr>
          <w:rFonts w:ascii="Times New Roman" w:hAnsi="Times New Roman" w:cs="Times New Roman"/>
          <w:sz w:val="24"/>
          <w:szCs w:val="24"/>
          <w:shd w:val="clear" w:color="auto" w:fill="FFFFFF"/>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6758FCB7" w14:textId="77777777" w:rsidR="00E663B3" w:rsidRDefault="00E663B3" w:rsidP="00E663B3">
      <w:pPr>
        <w:pStyle w:val="Sraopastraipa"/>
        <w:numPr>
          <w:ilvl w:val="1"/>
          <w:numId w:val="10"/>
        </w:numPr>
        <w:spacing w:line="240" w:lineRule="auto"/>
        <w:ind w:left="0" w:firstLine="69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Tiekėjams nenustatomi reikalavimai dėl aplinkos apsaugos vadybos sistemos standartų</w:t>
      </w:r>
      <w:r>
        <w:rPr>
          <w:rFonts w:ascii="Times New Roman" w:hAnsi="Times New Roman" w:cs="Times New Roman"/>
          <w:sz w:val="24"/>
          <w:szCs w:val="24"/>
          <w:shd w:val="clear" w:color="auto" w:fill="FFFFFF"/>
        </w:rPr>
        <w:br/>
        <w:t>laikymosi.</w:t>
      </w:r>
    </w:p>
    <w:p w14:paraId="5BE3D790" w14:textId="77777777" w:rsidR="00E663B3" w:rsidRDefault="00E663B3" w:rsidP="00E663B3">
      <w:pPr>
        <w:pStyle w:val="Sraopastraipa"/>
        <w:numPr>
          <w:ilvl w:val="1"/>
          <w:numId w:val="10"/>
        </w:numPr>
        <w:spacing w:line="240" w:lineRule="auto"/>
        <w:ind w:left="0" w:firstLine="69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4ED19C68" w14:textId="77777777" w:rsidR="00E663B3" w:rsidRDefault="00E663B3" w:rsidP="00E663B3">
      <w:pPr>
        <w:pStyle w:val="Sraopastraipa"/>
        <w:numPr>
          <w:ilvl w:val="1"/>
          <w:numId w:val="10"/>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shd w:val="clear" w:color="auto" w:fill="FFFFFF"/>
        </w:rPr>
        <w:t xml:space="preserve">Tiekėjas teikdamas pasiūlymą neturi pateikti nei EBVPD, </w:t>
      </w:r>
      <w:r>
        <w:rPr>
          <w:rFonts w:ascii="Times New Roman" w:hAnsi="Times New Roman" w:cs="Times New Roman"/>
          <w:sz w:val="24"/>
          <w:szCs w:val="24"/>
        </w:rPr>
        <w:t>nei reikalavimų tiekėjui atitikties deklaracijos.</w:t>
      </w:r>
    </w:p>
    <w:p w14:paraId="5A6A2D9A" w14:textId="77777777" w:rsidR="00E663B3" w:rsidRDefault="00E663B3" w:rsidP="00E663B3">
      <w:pPr>
        <w:spacing w:line="240" w:lineRule="auto"/>
        <w:ind w:firstLine="0"/>
        <w:rPr>
          <w:rFonts w:ascii="Times New Roman" w:hAnsi="Times New Roman" w:cs="Times New Roman"/>
          <w:sz w:val="24"/>
          <w:szCs w:val="24"/>
          <w:shd w:val="clear" w:color="auto" w:fill="FFFFFF"/>
        </w:rPr>
      </w:pPr>
    </w:p>
    <w:p w14:paraId="3B991292" w14:textId="457A5CCF" w:rsidR="00894FEF" w:rsidRPr="00603B0B" w:rsidRDefault="00817AB9" w:rsidP="00C3448E">
      <w:pPr>
        <w:pStyle w:val="Antrat1"/>
        <w:numPr>
          <w:ilvl w:val="0"/>
          <w:numId w:val="10"/>
        </w:numPr>
        <w:spacing w:before="0" w:after="0"/>
        <w:rPr>
          <w:rFonts w:ascii="Times New Roman" w:hAnsi="Times New Roman" w:cs="Times New Roman"/>
          <w:color w:val="auto"/>
        </w:rPr>
      </w:pPr>
      <w:bookmarkStart w:id="18" w:name="_Toc230096872"/>
      <w:bookmarkStart w:id="19" w:name="_Toc232493344"/>
      <w:r w:rsidRPr="00603B0B">
        <w:rPr>
          <w:rFonts w:ascii="Times New Roman" w:hAnsi="Times New Roman" w:cs="Times New Roman"/>
          <w:color w:val="auto"/>
        </w:rPr>
        <w:t>Reikalavima</w:t>
      </w:r>
      <w:r w:rsidR="00202139" w:rsidRPr="00603B0B">
        <w:rPr>
          <w:rFonts w:ascii="Times New Roman" w:hAnsi="Times New Roman" w:cs="Times New Roman"/>
          <w:color w:val="auto"/>
        </w:rPr>
        <w:t xml:space="preserve">i, </w:t>
      </w:r>
      <w:r w:rsidRPr="00603B0B">
        <w:rPr>
          <w:rFonts w:ascii="Times New Roman" w:hAnsi="Times New Roman" w:cs="Times New Roman"/>
          <w:color w:val="auto"/>
        </w:rPr>
        <w:t>susiję su nacionaliniu saugumu</w:t>
      </w:r>
      <w:bookmarkEnd w:id="18"/>
      <w:bookmarkEnd w:id="19"/>
      <w:r w:rsidRPr="00603B0B">
        <w:rPr>
          <w:rFonts w:ascii="Times New Roman" w:hAnsi="Times New Roman" w:cs="Times New Roman"/>
          <w:color w:val="auto"/>
        </w:rPr>
        <w:t xml:space="preserve"> </w:t>
      </w:r>
    </w:p>
    <w:p w14:paraId="7A6A5176" w14:textId="77777777" w:rsidR="00DF00E7" w:rsidRDefault="00DF00E7" w:rsidP="00DB320B">
      <w:pPr>
        <w:spacing w:line="240" w:lineRule="auto"/>
        <w:ind w:firstLine="0"/>
        <w:rPr>
          <w:rFonts w:ascii="Times New Roman" w:hAnsi="Times New Roman" w:cs="Times New Roman"/>
          <w:sz w:val="24"/>
          <w:szCs w:val="24"/>
        </w:rPr>
      </w:pPr>
    </w:p>
    <w:p w14:paraId="5BC427AF" w14:textId="77777777" w:rsidR="00F45446" w:rsidRPr="00376068" w:rsidRDefault="00603B0B" w:rsidP="00376068">
      <w:pPr>
        <w:rPr>
          <w:rFonts w:ascii="Times New Roman" w:hAnsi="Times New Roman" w:cs="Times New Roman"/>
          <w:sz w:val="24"/>
          <w:szCs w:val="24"/>
        </w:rPr>
      </w:pPr>
      <w:r>
        <w:rPr>
          <w:rFonts w:eastAsia="Arial"/>
        </w:rPr>
        <w:t xml:space="preserve"> </w:t>
      </w:r>
      <w:r w:rsidR="00F45446" w:rsidRPr="00376068">
        <w:rPr>
          <w:rFonts w:ascii="Times New Roman" w:hAnsi="Times New Roman" w:cs="Times New Roman"/>
          <w:sz w:val="24"/>
          <w:szCs w:val="24"/>
        </w:rPr>
        <w:t>Reikalavimai, susiję su nacionaliniu saugumu, netaikomi.</w:t>
      </w:r>
    </w:p>
    <w:p w14:paraId="0F333C52" w14:textId="09692BE0" w:rsidR="006D3202" w:rsidRPr="00603B0B" w:rsidRDefault="003630A0" w:rsidP="00C3448E">
      <w:pPr>
        <w:pStyle w:val="Antrat1"/>
        <w:numPr>
          <w:ilvl w:val="0"/>
          <w:numId w:val="10"/>
        </w:numPr>
        <w:spacing w:before="0" w:after="0"/>
        <w:rPr>
          <w:rFonts w:ascii="Times New Roman" w:hAnsi="Times New Roman" w:cs="Times New Roman"/>
          <w:color w:val="auto"/>
        </w:rPr>
      </w:pPr>
      <w:bookmarkStart w:id="20" w:name="_Toc230096873"/>
      <w:bookmarkStart w:id="21" w:name="_Toc232493345"/>
      <w:r w:rsidRPr="00603B0B">
        <w:rPr>
          <w:rFonts w:ascii="Times New Roman" w:hAnsi="Times New Roman" w:cs="Times New Roman"/>
          <w:color w:val="auto"/>
        </w:rPr>
        <w:t>Specialieji reikalavimai pasiūlymų rengimui ir pateikimui</w:t>
      </w:r>
      <w:bookmarkEnd w:id="2"/>
      <w:bookmarkEnd w:id="3"/>
      <w:bookmarkEnd w:id="4"/>
      <w:bookmarkEnd w:id="20"/>
      <w:bookmarkEnd w:id="21"/>
    </w:p>
    <w:p w14:paraId="3B9DBDCD" w14:textId="77777777" w:rsidR="00E861F5" w:rsidRPr="00257685" w:rsidRDefault="00E861F5" w:rsidP="00DB320B">
      <w:pPr>
        <w:spacing w:line="240" w:lineRule="auto"/>
        <w:ind w:firstLine="0"/>
        <w:rPr>
          <w:rFonts w:ascii="Arial" w:hAnsi="Arial" w:cs="Arial"/>
          <w:b/>
          <w:bCs/>
        </w:rPr>
      </w:pPr>
    </w:p>
    <w:p w14:paraId="6A3E5E35" w14:textId="628B0DB3"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 CVP IS pasiūlymo lango eilutėje „Prisegti dokumentus“ pateikiamas tiekėjo pasirašytas pasiūlymas, parengtas pagal specialiųjų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_Ref38540913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xml:space="preserve">pirkimo sąlygų 4 </w:t>
      </w:r>
      <w:r>
        <w:rPr>
          <w:rFonts w:ascii="Times New Roman" w:hAnsi="Times New Roman" w:cs="Times New Roman"/>
          <w:sz w:val="24"/>
          <w:szCs w:val="24"/>
        </w:rPr>
        <w:fldChar w:fldCharType="end"/>
      </w:r>
      <w:r>
        <w:rPr>
          <w:rFonts w:ascii="Times New Roman" w:hAnsi="Times New Roman" w:cs="Times New Roman"/>
          <w:sz w:val="24"/>
          <w:szCs w:val="24"/>
        </w:rPr>
        <w:t>priede pateiktą pasiūlymo formą ir pasiūlymo formoje nurodyti ir kiti, tiekėjo nuomone, būtini dokumentai (jų kopijos):</w:t>
      </w:r>
    </w:p>
    <w:p w14:paraId="75B10911" w14:textId="40383FAF"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5.1.1. tiekėjo pasirašytas pasiūlymas, parengtas pagal specialiųjų Pirkimo sąlygų 4 priede „Pasiūlymo forma“ pateiktą pasiūlymo formą;</w:t>
      </w:r>
    </w:p>
    <w:p w14:paraId="23B5CE02" w14:textId="37ECDC45"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5.1.2. užpildyta reikalavimų tiekėjui atitikties deklaracija (jeigu reikalaujama); </w:t>
      </w:r>
    </w:p>
    <w:p w14:paraId="10ACEDE2" w14:textId="4B7D6BDB"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5.1.3. jungtinės veiklos sutarties kopija (jeigu pirkime dalyvauja ūkio subjektų grupė jungtinės veiklos sutarties pagrindu;</w:t>
      </w:r>
    </w:p>
    <w:p w14:paraId="552EB1B2" w14:textId="735C8A6F"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5.1.4. dokumentas, patvirtinantis, kad asmuo, kuris pasirašė pasiūlymą (jei jis ne tiekėjo vadovas), turėjo teisę jį pasirašyti;</w:t>
      </w:r>
    </w:p>
    <w:p w14:paraId="7B63D526" w14:textId="32E36A2D" w:rsidR="00D74267" w:rsidRDefault="00D74267" w:rsidP="00D74267">
      <w:pPr>
        <w:tabs>
          <w:tab w:val="left" w:pos="1276"/>
        </w:tabs>
        <w:spacing w:line="240" w:lineRule="auto"/>
        <w:ind w:firstLine="567"/>
        <w:rPr>
          <w:rFonts w:ascii="Times New Roman" w:hAnsi="Times New Roman" w:cs="Times New Roman"/>
          <w:sz w:val="24"/>
          <w:szCs w:val="24"/>
        </w:rPr>
      </w:pPr>
      <w:r>
        <w:rPr>
          <w:rFonts w:ascii="Times New Roman" w:hAnsi="Times New Roman" w:cs="Times New Roman"/>
          <w:sz w:val="24"/>
          <w:szCs w:val="24"/>
        </w:rPr>
        <w:t>5.1.5. pasiūlymo galiojimą užtikrinantis dokumentas (jeigu reikalaujama);</w:t>
      </w:r>
    </w:p>
    <w:p w14:paraId="3FF50AB1" w14:textId="46F4B33E"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5.1.6. jei tiekėjas pasitelkia ūkio subjektus, kurių pajėgumais remiasi, – įrodymai, kad šie ištekliai bus prieinami per visą sutartinių įsipareigojimų vykdymo laikotarpį;</w:t>
      </w:r>
    </w:p>
    <w:p w14:paraId="36A7F3C1" w14:textId="26DF3F4C"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5.1.7. jei tiekėjas pasitelkia subtiekėjus, subtiekėjo deklaracija ar kitas dokumentas, patvirtinantis jo sutikimą būti subtiekėju pirkime;</w:t>
      </w:r>
    </w:p>
    <w:p w14:paraId="643F0994" w14:textId="5E258E3D"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615F6421" w14:textId="51B3C042"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5.2.1. pateikiami kvalifikuotu elektroniniu parašu pasirašyti elektroninėmis priemonėmis suformuoti dokumentai;</w:t>
      </w:r>
    </w:p>
    <w:p w14:paraId="23913F60" w14:textId="70F38357"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5.2.2. skaitmeninės dokumentų kopijos (fiziniu parašu tvirtinami dokumentai turi būti pateikiami pasirašyti ir nuskenuoti).</w:t>
      </w:r>
    </w:p>
    <w:p w14:paraId="1639033F" w14:textId="0347C950" w:rsidR="00D74267" w:rsidRDefault="00D74267" w:rsidP="00D74267">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5.3. Pasiūlymas turi būti parengtas lietuvių kalba</w:t>
      </w:r>
      <w:r>
        <w:rPr>
          <w:rFonts w:ascii="Times New Roman" w:hAnsi="Times New Roman" w:cs="Times New Roman"/>
          <w:sz w:val="24"/>
          <w:szCs w:val="24"/>
        </w:rPr>
        <w:t>.</w:t>
      </w:r>
      <w:r>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43E324C" w14:textId="296B04BF" w:rsidR="00D74267" w:rsidRDefault="00D74267" w:rsidP="00D74267">
      <w:pPr>
        <w:spacing w:line="240" w:lineRule="auto"/>
        <w:ind w:firstLine="567"/>
        <w:rPr>
          <w:rFonts w:ascii="Times New Roman" w:hAnsi="Times New Roman" w:cs="Times New Roman"/>
          <w:sz w:val="24"/>
          <w:szCs w:val="24"/>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1C601C" w14:textId="1FEF0B98" w:rsidR="00D74267" w:rsidRDefault="00D74267" w:rsidP="00D74267">
      <w:pPr>
        <w:spacing w:line="240" w:lineRule="auto"/>
        <w:ind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89FC520" w14:textId="022E42B7" w:rsidR="00D74267" w:rsidRDefault="00D74267" w:rsidP="00D74267">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ir lyginamos</w:t>
      </w:r>
      <w:r>
        <w:rPr>
          <w:rFonts w:ascii="Times New Roman" w:hAnsi="Times New Roman" w:cs="Times New Roman"/>
        </w:rPr>
        <w:t xml:space="preserve"> </w:t>
      </w:r>
      <w:r>
        <w:rPr>
          <w:rFonts w:ascii="Times New Roman" w:eastAsia="Arial" w:hAnsi="Times New Roman" w:cs="Times New Roman"/>
          <w:sz w:val="24"/>
          <w:szCs w:val="24"/>
        </w:rPr>
        <w:t xml:space="preserve">su visais mokesčiais, įskaitant PVM. </w:t>
      </w:r>
    </w:p>
    <w:p w14:paraId="710B7E3D" w14:textId="77777777" w:rsidR="00F527B1" w:rsidRPr="00790BCC" w:rsidRDefault="00F527B1" w:rsidP="00DB320B">
      <w:pPr>
        <w:pStyle w:val="paragrafesrasas2lygis"/>
        <w:spacing w:after="0" w:line="240" w:lineRule="auto"/>
        <w:rPr>
          <w:sz w:val="24"/>
          <w:szCs w:val="24"/>
        </w:rPr>
      </w:pPr>
    </w:p>
    <w:p w14:paraId="60F6DB00" w14:textId="77777777" w:rsidR="00F527B1" w:rsidRPr="00E62E95" w:rsidRDefault="00E85882" w:rsidP="00DB320B">
      <w:pPr>
        <w:pStyle w:val="Antrat1"/>
        <w:spacing w:before="0" w:after="0"/>
        <w:ind w:left="357" w:firstLine="0"/>
        <w:rPr>
          <w:rFonts w:asciiTheme="minorHAnsi" w:hAnsiTheme="minorHAnsi" w:cstheme="minorHAnsi"/>
          <w:color w:val="auto"/>
        </w:rPr>
      </w:pPr>
      <w:bookmarkStart w:id="22" w:name="_Toc230096874"/>
      <w:bookmarkStart w:id="23" w:name="_Toc232493346"/>
      <w:r w:rsidRPr="00603B0B">
        <w:rPr>
          <w:rFonts w:ascii="Times New Roman" w:hAnsi="Times New Roman" w:cs="Times New Roman"/>
          <w:color w:val="auto"/>
        </w:rPr>
        <w:t>6</w:t>
      </w:r>
      <w:r w:rsidR="003F5D40" w:rsidRPr="00603B0B">
        <w:rPr>
          <w:rFonts w:ascii="Times New Roman" w:hAnsi="Times New Roman" w:cs="Times New Roman"/>
          <w:color w:val="auto"/>
        </w:rPr>
        <w:t xml:space="preserve">. </w:t>
      </w:r>
      <w:r w:rsidR="00E62E95" w:rsidRPr="00603B0B">
        <w:rPr>
          <w:rFonts w:ascii="Times New Roman" w:hAnsi="Times New Roman" w:cs="Times New Roman"/>
          <w:color w:val="auto"/>
        </w:rPr>
        <w:t>Pasiūlymo galiojimo užtikrinimas</w:t>
      </w:r>
      <w:bookmarkEnd w:id="22"/>
      <w:bookmarkEnd w:id="23"/>
    </w:p>
    <w:p w14:paraId="793C7E1E" w14:textId="77777777" w:rsidR="003D73C2" w:rsidRPr="000261FD" w:rsidRDefault="003D73C2" w:rsidP="00DB320B">
      <w:pPr>
        <w:spacing w:line="240" w:lineRule="auto"/>
        <w:ind w:firstLine="0"/>
        <w:rPr>
          <w:rFonts w:ascii="Arial" w:hAnsi="Arial" w:cs="Arial"/>
          <w:i/>
          <w:iCs/>
          <w:color w:val="7030A0"/>
        </w:rPr>
      </w:pPr>
    </w:p>
    <w:p w14:paraId="20BF2D0D" w14:textId="1F5747A3" w:rsidR="00F527B1" w:rsidRDefault="007F65C2" w:rsidP="00DB320B">
      <w:pPr>
        <w:pStyle w:val="Sraopastraipa"/>
        <w:spacing w:line="240" w:lineRule="auto"/>
        <w:ind w:left="0" w:firstLine="567"/>
        <w:rPr>
          <w:rFonts w:ascii="Times New Roman" w:eastAsia="Calibri" w:hAnsi="Times New Roman" w:cs="Times New Roman"/>
          <w:sz w:val="24"/>
          <w:szCs w:val="24"/>
        </w:rPr>
      </w:pPr>
      <w:r w:rsidRPr="00790BCC">
        <w:rPr>
          <w:rFonts w:ascii="Times New Roman" w:hAnsi="Times New Roman" w:cs="Times New Roman"/>
          <w:sz w:val="24"/>
          <w:szCs w:val="24"/>
        </w:rPr>
        <w:t>6</w:t>
      </w:r>
      <w:r w:rsidR="003F5D40" w:rsidRPr="00790BCC">
        <w:rPr>
          <w:rFonts w:ascii="Times New Roman" w:hAnsi="Times New Roman" w:cs="Times New Roman"/>
          <w:sz w:val="24"/>
          <w:szCs w:val="24"/>
        </w:rPr>
        <w:t xml:space="preserve">.1. </w:t>
      </w:r>
      <w:r w:rsidR="00504AD9" w:rsidRPr="00790BC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3011C7" w14:textId="77777777" w:rsidR="00790BCC" w:rsidRPr="00790BCC" w:rsidRDefault="00790BCC" w:rsidP="00DB320B">
      <w:pPr>
        <w:pStyle w:val="Sraopastraipa"/>
        <w:spacing w:line="240" w:lineRule="auto"/>
        <w:ind w:left="0" w:firstLine="567"/>
        <w:rPr>
          <w:rFonts w:ascii="Times New Roman" w:hAnsi="Times New Roman" w:cs="Times New Roman"/>
          <w:sz w:val="24"/>
          <w:szCs w:val="24"/>
        </w:rPr>
      </w:pPr>
    </w:p>
    <w:p w14:paraId="0C26F921" w14:textId="77777777" w:rsidR="00E85882" w:rsidRPr="00603B0B" w:rsidRDefault="00B52705" w:rsidP="00DB320B">
      <w:pPr>
        <w:pStyle w:val="Antrat1"/>
        <w:numPr>
          <w:ilvl w:val="0"/>
          <w:numId w:val="6"/>
        </w:numPr>
        <w:spacing w:before="0" w:after="0"/>
        <w:ind w:left="425" w:firstLine="0"/>
        <w:rPr>
          <w:rFonts w:ascii="Times New Roman" w:hAnsi="Times New Roman" w:cs="Times New Roman"/>
        </w:rPr>
      </w:pPr>
      <w:bookmarkStart w:id="24" w:name="_Toc15392775"/>
      <w:bookmarkStart w:id="25" w:name="_Toc230096875"/>
      <w:bookmarkStart w:id="26" w:name="_Toc232493347"/>
      <w:r w:rsidRPr="00603B0B">
        <w:rPr>
          <w:rFonts w:ascii="Times New Roman" w:hAnsi="Times New Roman" w:cs="Times New Roman"/>
          <w:color w:val="auto"/>
        </w:rPr>
        <w:t>P</w:t>
      </w:r>
      <w:bookmarkEnd w:id="24"/>
      <w:r w:rsidR="00E62E95" w:rsidRPr="00603B0B">
        <w:rPr>
          <w:rFonts w:ascii="Times New Roman" w:hAnsi="Times New Roman" w:cs="Times New Roman"/>
          <w:color w:val="auto"/>
        </w:rPr>
        <w:t xml:space="preserve">asiūlymų </w:t>
      </w:r>
      <w:r w:rsidR="00A84437" w:rsidRPr="00603B0B">
        <w:rPr>
          <w:rFonts w:ascii="Times New Roman" w:hAnsi="Times New Roman" w:cs="Times New Roman"/>
          <w:color w:val="auto"/>
        </w:rPr>
        <w:t>vertinimas</w:t>
      </w:r>
      <w:bookmarkEnd w:id="25"/>
      <w:bookmarkEnd w:id="26"/>
    </w:p>
    <w:p w14:paraId="4E3027CD" w14:textId="77777777" w:rsidR="00790BCC" w:rsidRDefault="00790BCC" w:rsidP="00DB320B">
      <w:pPr>
        <w:pStyle w:val="Sraopastraipa"/>
        <w:spacing w:line="240" w:lineRule="auto"/>
        <w:ind w:left="0" w:firstLine="567"/>
        <w:rPr>
          <w:rFonts w:ascii="Times New Roman" w:eastAsia="Calibri" w:hAnsi="Times New Roman" w:cs="Times New Roman"/>
          <w:sz w:val="24"/>
          <w:szCs w:val="24"/>
        </w:rPr>
      </w:pPr>
    </w:p>
    <w:p w14:paraId="2873C1E2" w14:textId="7263FF9E" w:rsidR="00CD2CC2" w:rsidRPr="00790BCC" w:rsidRDefault="005A4255" w:rsidP="00DB320B">
      <w:pPr>
        <w:pStyle w:val="Sraopastraipa"/>
        <w:spacing w:line="240" w:lineRule="auto"/>
        <w:ind w:left="0" w:firstLine="567"/>
        <w:rPr>
          <w:rFonts w:ascii="Times New Roman" w:eastAsia="Calibri" w:hAnsi="Times New Roman" w:cs="Times New Roman"/>
          <w:sz w:val="24"/>
          <w:szCs w:val="24"/>
        </w:rPr>
      </w:pPr>
      <w:r w:rsidRPr="00790BCC">
        <w:rPr>
          <w:rFonts w:ascii="Times New Roman" w:eastAsia="Calibri" w:hAnsi="Times New Roman" w:cs="Times New Roman"/>
          <w:sz w:val="24"/>
          <w:szCs w:val="24"/>
        </w:rPr>
        <w:t>7</w:t>
      </w:r>
      <w:r w:rsidR="0010148D" w:rsidRPr="00790BCC">
        <w:rPr>
          <w:rFonts w:ascii="Times New Roman" w:eastAsia="Calibri" w:hAnsi="Times New Roman" w:cs="Times New Roman"/>
          <w:sz w:val="24"/>
          <w:szCs w:val="24"/>
        </w:rPr>
        <w:t xml:space="preserve">.1. </w:t>
      </w:r>
      <w:r w:rsidR="3CB1384C" w:rsidRPr="005602E6">
        <w:rPr>
          <w:rFonts w:ascii="Times New Roman" w:hAnsi="Times New Roman" w:cs="Times New Roman"/>
          <w:sz w:val="24"/>
          <w:szCs w:val="24"/>
        </w:rPr>
        <w:t>P</w:t>
      </w:r>
      <w:r w:rsidR="000B220A" w:rsidRPr="005602E6">
        <w:rPr>
          <w:rFonts w:ascii="Times New Roman" w:hAnsi="Times New Roman" w:cs="Times New Roman"/>
          <w:sz w:val="24"/>
          <w:szCs w:val="24"/>
        </w:rPr>
        <w:t>erkančioji organizacija</w:t>
      </w:r>
      <w:r w:rsidR="00831133" w:rsidRPr="005602E6">
        <w:rPr>
          <w:rFonts w:ascii="Times New Roman" w:eastAsia="Calibri" w:hAnsi="Times New Roman" w:cs="Times New Roman"/>
          <w:sz w:val="24"/>
          <w:szCs w:val="24"/>
        </w:rPr>
        <w:t xml:space="preserve"> ekonomiškai naudingiausią </w:t>
      </w:r>
      <w:r w:rsidR="000B220A" w:rsidRPr="005602E6">
        <w:rPr>
          <w:rFonts w:ascii="Times New Roman" w:eastAsia="Calibri" w:hAnsi="Times New Roman" w:cs="Times New Roman"/>
          <w:sz w:val="24"/>
          <w:szCs w:val="24"/>
        </w:rPr>
        <w:t>p</w:t>
      </w:r>
      <w:r w:rsidR="00831133" w:rsidRPr="005602E6">
        <w:rPr>
          <w:rFonts w:ascii="Times New Roman" w:eastAsia="Calibri" w:hAnsi="Times New Roman" w:cs="Times New Roman"/>
          <w:sz w:val="24"/>
          <w:szCs w:val="24"/>
        </w:rPr>
        <w:t xml:space="preserve">asiūlymą išrenka pagal </w:t>
      </w:r>
      <w:r w:rsidR="000B220A" w:rsidRPr="005602E6">
        <w:rPr>
          <w:rFonts w:ascii="Times New Roman" w:eastAsia="Calibri" w:hAnsi="Times New Roman" w:cs="Times New Roman"/>
          <w:sz w:val="24"/>
          <w:szCs w:val="24"/>
        </w:rPr>
        <w:t>tiekėjo p</w:t>
      </w:r>
      <w:r w:rsidR="00831133" w:rsidRPr="005602E6">
        <w:rPr>
          <w:rFonts w:ascii="Times New Roman" w:eastAsia="Calibri" w:hAnsi="Times New Roman" w:cs="Times New Roman"/>
          <w:sz w:val="24"/>
          <w:szCs w:val="24"/>
        </w:rPr>
        <w:t>asiūlyme nurodytą kainą, kuri turi būti apskaičiuota ir nurodyta taip, kaip reikalaujama</w:t>
      </w:r>
      <w:r w:rsidR="00DE051B" w:rsidRPr="005602E6">
        <w:rPr>
          <w:rFonts w:ascii="Times New Roman" w:eastAsia="Calibri" w:hAnsi="Times New Roman" w:cs="Times New Roman"/>
          <w:sz w:val="24"/>
          <w:szCs w:val="24"/>
        </w:rPr>
        <w:t xml:space="preserve"> </w:t>
      </w:r>
      <w:r w:rsidR="00023019" w:rsidRPr="005602E6">
        <w:rPr>
          <w:rFonts w:ascii="Times New Roman" w:eastAsia="Calibri" w:hAnsi="Times New Roman" w:cs="Times New Roman"/>
          <w:sz w:val="24"/>
          <w:szCs w:val="24"/>
        </w:rPr>
        <w:t>specialiųjų p</w:t>
      </w:r>
      <w:r w:rsidR="00DE051B" w:rsidRPr="005602E6">
        <w:rPr>
          <w:rFonts w:ascii="Times New Roman" w:eastAsia="Calibri" w:hAnsi="Times New Roman" w:cs="Times New Roman"/>
          <w:sz w:val="24"/>
          <w:szCs w:val="24"/>
        </w:rPr>
        <w:t xml:space="preserve">irkimo sąlygų </w:t>
      </w:r>
      <w:r w:rsidR="00E14782">
        <w:rPr>
          <w:rFonts w:ascii="Times New Roman" w:eastAsia="Calibri" w:hAnsi="Times New Roman" w:cs="Times New Roman"/>
          <w:sz w:val="24"/>
          <w:szCs w:val="24"/>
        </w:rPr>
        <w:t>4</w:t>
      </w:r>
      <w:r w:rsidR="00BB037A" w:rsidRPr="005602E6">
        <w:rPr>
          <w:rFonts w:ascii="Times New Roman" w:eastAsia="Calibri" w:hAnsi="Times New Roman" w:cs="Times New Roman"/>
          <w:sz w:val="24"/>
          <w:szCs w:val="24"/>
        </w:rPr>
        <w:t xml:space="preserve"> </w:t>
      </w:r>
      <w:r w:rsidR="00DE051B" w:rsidRPr="005602E6">
        <w:rPr>
          <w:rFonts w:ascii="Times New Roman" w:eastAsia="Calibri" w:hAnsi="Times New Roman" w:cs="Times New Roman"/>
          <w:sz w:val="24"/>
          <w:szCs w:val="24"/>
        </w:rPr>
        <w:t>priede</w:t>
      </w:r>
      <w:r w:rsidR="00BB037A" w:rsidRPr="005602E6">
        <w:rPr>
          <w:rFonts w:ascii="Times New Roman" w:eastAsia="Calibri" w:hAnsi="Times New Roman" w:cs="Times New Roman"/>
          <w:sz w:val="24"/>
          <w:szCs w:val="24"/>
        </w:rPr>
        <w:t>.</w:t>
      </w:r>
    </w:p>
    <w:p w14:paraId="7BE1CFD8" w14:textId="5091565D" w:rsidR="009C5AA9" w:rsidRDefault="00660FD8" w:rsidP="00DB320B">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7</w:t>
      </w:r>
      <w:r w:rsidR="001404CC" w:rsidRPr="00790BCC">
        <w:rPr>
          <w:rFonts w:ascii="Times New Roman" w:hAnsi="Times New Roman" w:cs="Times New Roman"/>
          <w:color w:val="000000" w:themeColor="text1"/>
          <w:sz w:val="24"/>
          <w:szCs w:val="24"/>
        </w:rPr>
        <w:t xml:space="preserve">.2. </w:t>
      </w:r>
      <w:r w:rsidR="00D734C6" w:rsidRPr="00790BCC">
        <w:rPr>
          <w:rFonts w:ascii="Times New Roman" w:hAnsi="Times New Roman" w:cs="Times New Roman"/>
          <w:color w:val="000000" w:themeColor="text1"/>
          <w:sz w:val="24"/>
          <w:szCs w:val="24"/>
        </w:rPr>
        <w:t xml:space="preserve">Laimėjusiu </w:t>
      </w:r>
      <w:r w:rsidR="00996FBB"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asiūlymu</w:t>
      </w:r>
      <w:r w:rsidR="00D734C6" w:rsidRPr="00790BCC">
        <w:rPr>
          <w:rFonts w:ascii="Times New Roman" w:hAnsi="Times New Roman" w:cs="Times New Roman"/>
          <w:color w:val="000000" w:themeColor="text1"/>
          <w:sz w:val="24"/>
          <w:szCs w:val="24"/>
        </w:rPr>
        <w:t xml:space="preserve"> galės būti pripažintas tik 1 (vienas) </w:t>
      </w:r>
      <w:r w:rsidR="005D7D8C" w:rsidRPr="00790BCC">
        <w:rPr>
          <w:rFonts w:ascii="Times New Roman" w:hAnsi="Times New Roman" w:cs="Times New Roman"/>
          <w:color w:val="000000" w:themeColor="text1"/>
          <w:sz w:val="24"/>
          <w:szCs w:val="24"/>
        </w:rPr>
        <w:t xml:space="preserve">ekonomiškai naudingiausias </w:t>
      </w:r>
      <w:r w:rsidR="00A36CC9"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asiūlymas, esantis pasiūlymų eilės pirmojoje vietoje</w:t>
      </w:r>
      <w:r w:rsidR="00D734C6" w:rsidRPr="00790BCC">
        <w:rPr>
          <w:rFonts w:ascii="Times New Roman" w:hAnsi="Times New Roman" w:cs="Times New Roman"/>
          <w:color w:val="000000" w:themeColor="text1"/>
          <w:sz w:val="24"/>
          <w:szCs w:val="24"/>
        </w:rPr>
        <w:t xml:space="preserve">. </w:t>
      </w:r>
    </w:p>
    <w:p w14:paraId="72AB023A" w14:textId="4B5E1624" w:rsidR="005602E6" w:rsidRPr="005602E6" w:rsidRDefault="005602E6" w:rsidP="00DB320B">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Pr="005602E6">
        <w:rPr>
          <w:rFonts w:ascii="Times New Roman" w:hAnsi="Times New Roman" w:cs="Times New Roman"/>
          <w:sz w:val="24"/>
          <w:szCs w:val="24"/>
          <w:shd w:val="clear" w:color="auto" w:fill="FFFFFF"/>
        </w:rPr>
        <w:t>Perkančioji organizacija Mažos vertės pirkimų tvarkos aprašo (toliau — Aprašo) 24.3.12 punkte</w:t>
      </w:r>
      <w:r w:rsidRPr="005602E6">
        <w:rPr>
          <w:rFonts w:ascii="Times New Roman" w:hAnsi="Times New Roman" w:cs="Times New Roman"/>
          <w:sz w:val="24"/>
          <w:szCs w:val="24"/>
        </w:rPr>
        <w:br/>
      </w:r>
      <w:r w:rsidRPr="005602E6">
        <w:rPr>
          <w:rFonts w:ascii="Times New Roman" w:hAnsi="Times New Roman" w:cs="Times New Roman"/>
          <w:sz w:val="24"/>
          <w:szCs w:val="24"/>
          <w:shd w:val="clear" w:color="auto" w:fill="FFFFFF"/>
        </w:rPr>
        <w:t>nustatyta tvarka vertins tik tą pasiūlymą, kuris nustatomas kaip galimas laimėtojas. Jei įvertinus tokį pasiūlymą</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paaiškėja, kad jis negali būti pripažintas laimėtoju, kaip tai numatyta šio Aprašo 24.3.14 punkte, jo pasiūlymas</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 xml:space="preserve">atmetamas ir toliau tikrinamas pasiūlymas, kuris galėtų būti antras pagal ekonominį pasiūlymo </w:t>
      </w:r>
      <w:proofErr w:type="spellStart"/>
      <w:r w:rsidRPr="005602E6">
        <w:rPr>
          <w:rFonts w:ascii="Times New Roman" w:hAnsi="Times New Roman" w:cs="Times New Roman"/>
          <w:sz w:val="24"/>
          <w:szCs w:val="24"/>
          <w:shd w:val="clear" w:color="auto" w:fill="FFFFFF"/>
        </w:rPr>
        <w:t>naudingumą.Tokia</w:t>
      </w:r>
      <w:proofErr w:type="spellEnd"/>
      <w:r w:rsidRPr="005602E6">
        <w:rPr>
          <w:rFonts w:ascii="Times New Roman" w:hAnsi="Times New Roman" w:cs="Times New Roman"/>
          <w:sz w:val="24"/>
          <w:szCs w:val="24"/>
          <w:shd w:val="clear" w:color="auto" w:fill="FFFFFF"/>
        </w:rPr>
        <w:t xml:space="preserve"> seka kartojama, kol nustatomas laimėjęs pasiūlymas ar atmetami visi gauti pasiūlymai.</w:t>
      </w:r>
    </w:p>
    <w:p w14:paraId="67AD58BF" w14:textId="77777777" w:rsidR="009F68DF" w:rsidRDefault="009F68DF" w:rsidP="00F326D2">
      <w:pPr>
        <w:pStyle w:val="Antrat1"/>
        <w:tabs>
          <w:tab w:val="left" w:pos="567"/>
        </w:tabs>
        <w:spacing w:before="0" w:after="0"/>
        <w:ind w:firstLine="426"/>
        <w:contextualSpacing/>
        <w:rPr>
          <w:rFonts w:ascii="Times New Roman" w:hAnsi="Times New Roman" w:cs="Times New Roman"/>
        </w:rPr>
      </w:pPr>
      <w:bookmarkStart w:id="27" w:name="_Ref39425999"/>
      <w:bookmarkStart w:id="28" w:name="_Ref39426005"/>
      <w:bookmarkStart w:id="29" w:name="_Toc126333937"/>
      <w:bookmarkStart w:id="30" w:name="_Toc230096876"/>
    </w:p>
    <w:p w14:paraId="20EF7C05" w14:textId="4AD85122" w:rsidR="00D83C57" w:rsidRPr="00603B0B" w:rsidRDefault="00D83C57" w:rsidP="00F326D2">
      <w:pPr>
        <w:pStyle w:val="Antrat1"/>
        <w:tabs>
          <w:tab w:val="left" w:pos="567"/>
        </w:tabs>
        <w:spacing w:before="0" w:after="0"/>
        <w:ind w:firstLine="426"/>
        <w:contextualSpacing/>
        <w:rPr>
          <w:rFonts w:ascii="Times New Roman" w:hAnsi="Times New Roman" w:cs="Times New Roman"/>
        </w:rPr>
      </w:pPr>
      <w:bookmarkStart w:id="31" w:name="_Toc232493348"/>
      <w:r w:rsidRPr="00603B0B">
        <w:rPr>
          <w:rFonts w:ascii="Times New Roman" w:hAnsi="Times New Roman" w:cs="Times New Roman"/>
        </w:rPr>
        <w:t>8. Sutarties sudarymas</w:t>
      </w:r>
      <w:bookmarkEnd w:id="27"/>
      <w:bookmarkEnd w:id="28"/>
      <w:bookmarkEnd w:id="29"/>
      <w:bookmarkEnd w:id="30"/>
      <w:bookmarkEnd w:id="31"/>
    </w:p>
    <w:p w14:paraId="1E758AAF" w14:textId="77777777" w:rsidR="00D83C57" w:rsidRPr="00790BCC" w:rsidRDefault="00D83C57" w:rsidP="00F326D2">
      <w:pPr>
        <w:spacing w:line="240" w:lineRule="auto"/>
        <w:ind w:left="284" w:firstLine="426"/>
        <w:rPr>
          <w:rFonts w:ascii="Times New Roman" w:hAnsi="Times New Roman" w:cs="Times New Roman"/>
          <w:color w:val="000000" w:themeColor="text1"/>
          <w:sz w:val="24"/>
          <w:szCs w:val="24"/>
        </w:rPr>
      </w:pPr>
    </w:p>
    <w:p w14:paraId="1E561E43" w14:textId="786AB7BB" w:rsidR="00D83C57" w:rsidRPr="00790BCC" w:rsidRDefault="000003B6" w:rsidP="00F326D2">
      <w:pPr>
        <w:pStyle w:val="Sraopastraipa"/>
        <w:spacing w:line="240" w:lineRule="auto"/>
        <w:ind w:left="0" w:firstLine="426"/>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 xml:space="preserve">8.1. </w:t>
      </w:r>
      <w:r w:rsidR="00D83C57"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90BCC">
        <w:rPr>
          <w:rFonts w:ascii="Times New Roman" w:hAnsi="Times New Roman" w:cs="Times New Roman"/>
          <w:color w:val="0070C0"/>
          <w:sz w:val="24"/>
          <w:szCs w:val="24"/>
        </w:rPr>
        <w:t xml:space="preserve"> </w:t>
      </w:r>
      <w:r w:rsidR="00D83C57"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90BCC">
        <w:rPr>
          <w:rFonts w:ascii="Times New Roman" w:hAnsi="Times New Roman" w:cs="Times New Roman"/>
          <w:sz w:val="24"/>
          <w:szCs w:val="24"/>
        </w:rPr>
        <w:t>Sutarties sąlygos pateikiamos</w:t>
      </w:r>
      <w:r w:rsidR="00F56579" w:rsidRPr="00790BCC">
        <w:rPr>
          <w:rFonts w:ascii="Times New Roman" w:hAnsi="Times New Roman" w:cs="Times New Roman"/>
          <w:sz w:val="24"/>
          <w:szCs w:val="24"/>
        </w:rPr>
        <w:t xml:space="preserve"> specialiųjų pirkimo sąlygų</w:t>
      </w:r>
      <w:r w:rsidR="00D83C57" w:rsidRPr="00790BCC">
        <w:rPr>
          <w:rFonts w:ascii="Times New Roman" w:hAnsi="Times New Roman" w:cs="Times New Roman"/>
          <w:sz w:val="24"/>
          <w:szCs w:val="24"/>
        </w:rPr>
        <w:t xml:space="preserve"> </w:t>
      </w:r>
      <w:r w:rsidR="00E14782">
        <w:rPr>
          <w:rFonts w:ascii="Times New Roman" w:hAnsi="Times New Roman" w:cs="Times New Roman"/>
          <w:sz w:val="24"/>
          <w:szCs w:val="24"/>
        </w:rPr>
        <w:t>6</w:t>
      </w:r>
      <w:r w:rsidR="00F56579" w:rsidRPr="00790BCC">
        <w:rPr>
          <w:rFonts w:ascii="Times New Roman" w:hAnsi="Times New Roman" w:cs="Times New Roman"/>
          <w:color w:val="00B050"/>
          <w:sz w:val="24"/>
          <w:szCs w:val="24"/>
        </w:rPr>
        <w:t xml:space="preserve"> </w:t>
      </w:r>
      <w:r w:rsidR="00F56579" w:rsidRPr="00790BCC">
        <w:rPr>
          <w:rFonts w:ascii="Times New Roman" w:hAnsi="Times New Roman" w:cs="Times New Roman"/>
          <w:sz w:val="24"/>
          <w:szCs w:val="24"/>
        </w:rPr>
        <w:t xml:space="preserve">priede. </w:t>
      </w:r>
    </w:p>
    <w:p w14:paraId="68D3BD24" w14:textId="77777777" w:rsidR="005450B5" w:rsidRPr="00790BCC" w:rsidRDefault="005450B5" w:rsidP="00F326D2">
      <w:pPr>
        <w:pStyle w:val="Betarp"/>
        <w:ind w:firstLine="426"/>
        <w:contextualSpacing/>
        <w:jc w:val="left"/>
        <w:rPr>
          <w:rFonts w:ascii="Times New Roman" w:eastAsiaTheme="minorHAnsi" w:hAnsi="Times New Roman" w:cs="Times New Roman"/>
          <w:sz w:val="24"/>
          <w:szCs w:val="24"/>
        </w:rPr>
      </w:pPr>
    </w:p>
    <w:p w14:paraId="1E0BEEE3" w14:textId="77777777" w:rsidR="000D5039" w:rsidRPr="00603B0B" w:rsidRDefault="00D83C57" w:rsidP="00F326D2">
      <w:pPr>
        <w:pStyle w:val="Antrat1"/>
        <w:spacing w:before="0" w:after="0"/>
        <w:ind w:firstLine="426"/>
        <w:rPr>
          <w:rFonts w:ascii="Times New Roman" w:hAnsi="Times New Roman" w:cs="Times New Roman"/>
          <w:color w:val="auto"/>
        </w:rPr>
      </w:pPr>
      <w:bookmarkStart w:id="32" w:name="_Toc230096877"/>
      <w:bookmarkStart w:id="33" w:name="_Toc232493349"/>
      <w:r w:rsidRPr="00603B0B">
        <w:rPr>
          <w:rFonts w:ascii="Times New Roman" w:hAnsi="Times New Roman" w:cs="Times New Roman"/>
          <w:color w:val="auto"/>
        </w:rPr>
        <w:lastRenderedPageBreak/>
        <w:t xml:space="preserve">9. </w:t>
      </w:r>
      <w:r w:rsidR="00274B64" w:rsidRPr="00603B0B">
        <w:rPr>
          <w:rFonts w:ascii="Times New Roman" w:hAnsi="Times New Roman" w:cs="Times New Roman"/>
          <w:color w:val="auto"/>
        </w:rPr>
        <w:t>K</w:t>
      </w:r>
      <w:r w:rsidR="00A84437" w:rsidRPr="00603B0B">
        <w:rPr>
          <w:rFonts w:ascii="Times New Roman" w:hAnsi="Times New Roman" w:cs="Times New Roman"/>
          <w:color w:val="auto"/>
        </w:rPr>
        <w:t>itos sąlygos</w:t>
      </w:r>
      <w:bookmarkEnd w:id="32"/>
      <w:bookmarkEnd w:id="33"/>
      <w:r w:rsidR="00A84437" w:rsidRPr="00603B0B">
        <w:rPr>
          <w:rFonts w:ascii="Times New Roman" w:hAnsi="Times New Roman" w:cs="Times New Roman"/>
          <w:color w:val="auto"/>
        </w:rPr>
        <w:t xml:space="preserve"> </w:t>
      </w:r>
    </w:p>
    <w:p w14:paraId="4AD84804" w14:textId="77777777" w:rsidR="0008378B" w:rsidRPr="00A84437" w:rsidRDefault="0008378B" w:rsidP="00DB320B">
      <w:pPr>
        <w:pStyle w:val="Betarp"/>
        <w:ind w:firstLine="0"/>
        <w:contextualSpacing/>
        <w:rPr>
          <w:rFonts w:eastAsiaTheme="minorHAnsi" w:cstheme="minorHAnsi"/>
        </w:rPr>
      </w:pPr>
    </w:p>
    <w:p w14:paraId="664F9B37" w14:textId="77777777" w:rsidR="00E250DF" w:rsidRDefault="00856D0C" w:rsidP="00DB320B">
      <w:pPr>
        <w:pStyle w:val="Betarp"/>
        <w:ind w:firstLine="567"/>
        <w:contextualSpacing/>
        <w:rPr>
          <w:rFonts w:ascii="Arial" w:eastAsiaTheme="minorHAnsi" w:hAnsi="Arial" w:cs="Arial"/>
        </w:rPr>
      </w:pPr>
      <w:r>
        <w:rPr>
          <w:rFonts w:ascii="Times New Roman" w:eastAsia="Times New Roman" w:hAnsi="Times New Roman" w:cs="Times New Roman"/>
          <w:sz w:val="24"/>
          <w:szCs w:val="24"/>
        </w:rPr>
        <w:t xml:space="preserve">9.1. 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Pr>
          <w:rFonts w:ascii="Arial" w:eastAsiaTheme="minorHAnsi" w:hAnsi="Arial" w:cs="Arial"/>
        </w:rPr>
        <w:br w:type="page"/>
      </w:r>
    </w:p>
    <w:p w14:paraId="269E0476" w14:textId="77777777" w:rsidR="005602E6" w:rsidRDefault="005602E6" w:rsidP="00C23E49">
      <w:pPr>
        <w:pStyle w:val="Antrat2"/>
        <w:jc w:val="right"/>
        <w:rPr>
          <w:rFonts w:ascii="Times New Roman" w:hAnsi="Times New Roman" w:cs="Times New Roman"/>
          <w:color w:val="auto"/>
          <w:sz w:val="24"/>
          <w:szCs w:val="24"/>
        </w:rPr>
      </w:pPr>
      <w:bookmarkStart w:id="34" w:name="_Toc230096879"/>
    </w:p>
    <w:p w14:paraId="4B985250" w14:textId="77777777" w:rsidR="005602E6" w:rsidRDefault="005602E6" w:rsidP="00C23E49">
      <w:pPr>
        <w:pStyle w:val="Antrat2"/>
        <w:jc w:val="right"/>
        <w:rPr>
          <w:rFonts w:ascii="Times New Roman" w:hAnsi="Times New Roman" w:cs="Times New Roman"/>
          <w:color w:val="auto"/>
          <w:sz w:val="24"/>
          <w:szCs w:val="24"/>
        </w:rPr>
      </w:pPr>
      <w:bookmarkStart w:id="35" w:name="_Toc232493350"/>
      <w:r w:rsidRPr="005602E6">
        <w:rPr>
          <w:rFonts w:ascii="Times New Roman" w:hAnsi="Times New Roman" w:cs="Times New Roman"/>
          <w:color w:val="auto"/>
          <w:sz w:val="24"/>
          <w:szCs w:val="24"/>
        </w:rPr>
        <w:t>Pirkimo sąlygų 1 priedas „Tiekėjų pašalinimo pagrindai“</w:t>
      </w:r>
      <w:bookmarkEnd w:id="35"/>
    </w:p>
    <w:p w14:paraId="1F273A96" w14:textId="77777777" w:rsidR="005602E6" w:rsidRDefault="005602E6" w:rsidP="00C23E49">
      <w:pPr>
        <w:pStyle w:val="Antrat2"/>
        <w:jc w:val="right"/>
        <w:rPr>
          <w:rFonts w:ascii="Times New Roman" w:hAnsi="Times New Roman" w:cs="Times New Roman"/>
          <w:color w:val="auto"/>
          <w:sz w:val="24"/>
          <w:szCs w:val="24"/>
        </w:rPr>
      </w:pPr>
    </w:p>
    <w:p w14:paraId="61F536E0" w14:textId="77777777" w:rsidR="005602E6" w:rsidRPr="005602E6" w:rsidRDefault="005602E6" w:rsidP="005602E6">
      <w:pPr>
        <w:jc w:val="center"/>
        <w:rPr>
          <w:rFonts w:ascii="Times New Roman" w:hAnsi="Times New Roman" w:cs="Times New Roman"/>
          <w:sz w:val="24"/>
          <w:szCs w:val="24"/>
          <w:shd w:val="clear" w:color="auto" w:fill="FFFFFF"/>
        </w:rPr>
      </w:pPr>
      <w:r w:rsidRPr="005602E6">
        <w:br/>
      </w:r>
      <w:r w:rsidRPr="005602E6">
        <w:rPr>
          <w:rFonts w:ascii="Times New Roman" w:hAnsi="Times New Roman" w:cs="Times New Roman"/>
          <w:sz w:val="24"/>
          <w:szCs w:val="24"/>
          <w:shd w:val="clear" w:color="auto" w:fill="FFFFFF"/>
        </w:rPr>
        <w:t>TIEKĖJŲ PAŠALINIMO PAGRINDAI</w:t>
      </w:r>
      <w:r w:rsidRPr="005602E6">
        <w:rPr>
          <w:rFonts w:ascii="Times New Roman" w:hAnsi="Times New Roman" w:cs="Times New Roman"/>
          <w:sz w:val="24"/>
          <w:szCs w:val="24"/>
        </w:rPr>
        <w:br/>
      </w:r>
    </w:p>
    <w:p w14:paraId="3EDBEFA0" w14:textId="77777777" w:rsidR="00602EDD" w:rsidRDefault="00602EDD" w:rsidP="00602EDD">
      <w:pPr>
        <w:spacing w:line="240" w:lineRule="auto"/>
        <w:ind w:firstLine="720"/>
        <w:rPr>
          <w:rFonts w:ascii="Times New Roman" w:eastAsia="Arial" w:hAnsi="Times New Roman" w:cs="Times New Roman"/>
        </w:rPr>
      </w:pPr>
    </w:p>
    <w:p w14:paraId="1684B56E" w14:textId="77777777" w:rsidR="00602EDD" w:rsidRDefault="00602EDD" w:rsidP="00602EDD">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Perkančioji organizacija atmeta tiekėjo pasiūlymą, jeigu: </w:t>
      </w:r>
    </w:p>
    <w:p w14:paraId="7C30EA70" w14:textId="77777777" w:rsidR="00602EDD" w:rsidRDefault="00602EDD" w:rsidP="00602EDD">
      <w:pPr>
        <w:pStyle w:val="Betarp"/>
        <w:ind w:firstLine="720"/>
        <w:rPr>
          <w:rFonts w:ascii="Times New Roman" w:hAnsi="Times New Roman" w:cs="Times New Roman"/>
          <w:sz w:val="24"/>
          <w:szCs w:val="24"/>
        </w:rPr>
      </w:pPr>
      <w:r>
        <w:rPr>
          <w:rFonts w:ascii="Times New Roman"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B9ED4B4" w14:textId="77777777" w:rsidR="00602EDD" w:rsidRDefault="00602EDD" w:rsidP="00602EDD">
      <w:pPr>
        <w:pStyle w:val="Betarp"/>
        <w:ind w:firstLine="720"/>
        <w:rPr>
          <w:rFonts w:ascii="Times New Roman" w:hAnsi="Times New Roman" w:cs="Times New Roman"/>
          <w:sz w:val="24"/>
          <w:szCs w:val="24"/>
        </w:rPr>
      </w:pPr>
      <w:r>
        <w:rPr>
          <w:rFonts w:ascii="Times New Roman"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752EDB6" w14:textId="77777777" w:rsidR="00602EDD" w:rsidRDefault="00602EDD" w:rsidP="00602EDD">
      <w:pPr>
        <w:pStyle w:val="Betarp"/>
        <w:ind w:firstLine="720"/>
        <w:rPr>
          <w:rFonts w:ascii="Times New Roman" w:hAnsi="Times New Roman" w:cs="Times New Roman"/>
          <w:sz w:val="24"/>
          <w:szCs w:val="24"/>
        </w:rPr>
      </w:pPr>
      <w:r>
        <w:rPr>
          <w:rFonts w:ascii="Times New Roman" w:hAnsi="Times New Roman" w:cs="Times New Roman"/>
          <w:sz w:val="24"/>
          <w:szCs w:val="24"/>
        </w:rPr>
        <w:t>3. Pažeista konkurencija, kaip nustatyta VPĮ 27 straipsnio 3 ir 4 dalyse, ir atitinkamos padėties negalima ištaisyti (VPĮ 46 straipsnio 4 dalies 3 punktas).</w:t>
      </w:r>
    </w:p>
    <w:p w14:paraId="63761D61" w14:textId="77777777" w:rsidR="00602EDD" w:rsidRDefault="00602EDD" w:rsidP="00602EDD">
      <w:pPr>
        <w:pStyle w:val="Betarp"/>
        <w:ind w:firstLine="720"/>
        <w:rPr>
          <w:rFonts w:ascii="Times New Roman" w:hAnsi="Times New Roman" w:cs="Times New Roman"/>
          <w:sz w:val="24"/>
          <w:szCs w:val="24"/>
        </w:rPr>
      </w:pPr>
      <w:r>
        <w:rPr>
          <w:rFonts w:ascii="Times New Roman"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521045" w14:textId="77777777" w:rsidR="00602EDD" w:rsidRDefault="00602EDD" w:rsidP="00602EDD">
      <w:pPr>
        <w:pStyle w:val="Betarp"/>
        <w:ind w:firstLine="720"/>
        <w:rPr>
          <w:rFonts w:ascii="Times New Roman" w:hAnsi="Times New Roman" w:cs="Times New Roman"/>
          <w:sz w:val="24"/>
          <w:szCs w:val="24"/>
        </w:rPr>
      </w:pPr>
      <w:r>
        <w:rPr>
          <w:rFonts w:ascii="Times New Roman"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7846EE78" w14:textId="21A63470" w:rsidR="00602EDD" w:rsidRDefault="00602EDD" w:rsidP="00602EDD">
      <w:pPr>
        <w:spacing w:line="240" w:lineRule="auto"/>
        <w:rPr>
          <w:rFonts w:ascii="Times New Roman" w:hAnsi="Times New Roman" w:cs="Times New Roman"/>
          <w:sz w:val="24"/>
          <w:szCs w:val="24"/>
        </w:rPr>
      </w:pPr>
      <w:r>
        <w:rPr>
          <w:rFonts w:ascii="Times New Roman" w:hAnsi="Times New Roman" w:cs="Times New Roman"/>
          <w:sz w:val="24"/>
          <w:szCs w:val="24"/>
        </w:rPr>
        <w:t>6. Tiekėjas yra neatlikęs jam paskirtos baudžiamojo poveikio priemonės –</w:t>
      </w:r>
      <w:r w:rsidR="00304837">
        <w:rPr>
          <w:rFonts w:ascii="Times New Roman" w:hAnsi="Times New Roman" w:cs="Times New Roman"/>
          <w:sz w:val="24"/>
          <w:szCs w:val="24"/>
        </w:rPr>
        <w:t xml:space="preserve"> </w:t>
      </w:r>
      <w:r>
        <w:rPr>
          <w:rFonts w:ascii="Times New Roman" w:hAnsi="Times New Roman" w:cs="Times New Roman"/>
          <w:sz w:val="24"/>
          <w:szCs w:val="24"/>
        </w:rPr>
        <w:t>uždraudimo juridiniam asmeniui dalyvauti viešuosiuose pirkimuose (VPĮ 46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p>
    <w:p w14:paraId="55923EE4" w14:textId="77777777" w:rsidR="005602E6" w:rsidRDefault="005602E6" w:rsidP="005602E6">
      <w:pPr>
        <w:pStyle w:val="Antrat2"/>
        <w:jc w:val="left"/>
        <w:rPr>
          <w:rFonts w:ascii="Arial" w:hAnsi="Arial" w:cs="Arial"/>
          <w:sz w:val="26"/>
          <w:szCs w:val="26"/>
          <w:shd w:val="clear" w:color="auto" w:fill="FFFFFF"/>
        </w:rPr>
      </w:pPr>
    </w:p>
    <w:p w14:paraId="72B41199" w14:textId="40214523" w:rsidR="005602E6" w:rsidRPr="005602E6" w:rsidRDefault="005602E6" w:rsidP="00E14782">
      <w:pPr>
        <w:jc w:val="center"/>
        <w:rPr>
          <w:rFonts w:ascii="Times New Roman" w:hAnsi="Times New Roman" w:cs="Times New Roman"/>
          <w:sz w:val="24"/>
          <w:szCs w:val="24"/>
        </w:rPr>
      </w:pPr>
      <w:r w:rsidRPr="005602E6">
        <w:rPr>
          <w:shd w:val="clear" w:color="auto" w:fill="FFFFFF"/>
        </w:rPr>
        <w:t>________________</w:t>
      </w:r>
    </w:p>
    <w:p w14:paraId="79DEB393" w14:textId="77777777" w:rsidR="005602E6" w:rsidRDefault="005602E6" w:rsidP="00C23E49">
      <w:pPr>
        <w:pStyle w:val="Antrat2"/>
        <w:jc w:val="right"/>
        <w:rPr>
          <w:rFonts w:ascii="Times New Roman" w:hAnsi="Times New Roman" w:cs="Times New Roman"/>
          <w:color w:val="auto"/>
          <w:sz w:val="24"/>
          <w:szCs w:val="24"/>
        </w:rPr>
      </w:pPr>
    </w:p>
    <w:p w14:paraId="51AF8498" w14:textId="41A58246" w:rsidR="005602E6" w:rsidRDefault="005602E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A5AC676" w14:textId="77777777" w:rsidR="005602E6" w:rsidRDefault="005602E6" w:rsidP="00C23E49">
      <w:pPr>
        <w:pStyle w:val="Antrat2"/>
        <w:jc w:val="right"/>
        <w:rPr>
          <w:rFonts w:ascii="Times New Roman" w:hAnsi="Times New Roman" w:cs="Times New Roman"/>
          <w:color w:val="auto"/>
          <w:sz w:val="24"/>
          <w:szCs w:val="24"/>
        </w:rPr>
      </w:pPr>
    </w:p>
    <w:p w14:paraId="7D9D1A4A" w14:textId="77777777" w:rsidR="00B35AB3" w:rsidRDefault="002A277F" w:rsidP="00B35AB3">
      <w:pPr>
        <w:pStyle w:val="Antrat2"/>
        <w:spacing w:before="0"/>
        <w:jc w:val="right"/>
        <w:rPr>
          <w:rFonts w:ascii="Times New Roman" w:hAnsi="Times New Roman" w:cs="Times New Roman"/>
          <w:color w:val="auto"/>
          <w:sz w:val="18"/>
          <w:szCs w:val="18"/>
        </w:rPr>
      </w:pPr>
      <w:bookmarkStart w:id="36" w:name="_Toc223362946"/>
      <w:bookmarkStart w:id="37" w:name="_Toc232493351"/>
      <w:bookmarkEnd w:id="34"/>
      <w:r w:rsidRPr="002A277F">
        <w:rPr>
          <w:rFonts w:ascii="Times New Roman" w:hAnsi="Times New Roman" w:cs="Times New Roman"/>
          <w:color w:val="auto"/>
          <w:sz w:val="18"/>
          <w:szCs w:val="18"/>
        </w:rPr>
        <w:t>Pirkimo sąlygų 2 priedas „Tiekėjų kvalifikacijos reikalavimai ir</w:t>
      </w:r>
    </w:p>
    <w:p w14:paraId="071C75E2" w14:textId="77777777" w:rsidR="00B35AB3" w:rsidRDefault="002A277F" w:rsidP="00B35AB3">
      <w:pPr>
        <w:pStyle w:val="Antrat2"/>
        <w:spacing w:before="0"/>
        <w:jc w:val="right"/>
        <w:rPr>
          <w:rFonts w:ascii="Times New Roman" w:hAnsi="Times New Roman" w:cs="Times New Roman"/>
          <w:color w:val="auto"/>
          <w:sz w:val="18"/>
          <w:szCs w:val="18"/>
        </w:rPr>
      </w:pPr>
      <w:r w:rsidRPr="002A277F">
        <w:rPr>
          <w:rFonts w:ascii="Times New Roman" w:hAnsi="Times New Roman" w:cs="Times New Roman"/>
          <w:color w:val="auto"/>
          <w:sz w:val="18"/>
          <w:szCs w:val="18"/>
        </w:rPr>
        <w:t xml:space="preserve"> reikalaujami kokybės bei aplinkos</w:t>
      </w:r>
    </w:p>
    <w:p w14:paraId="326FBC5B" w14:textId="0F067E00" w:rsidR="002A277F" w:rsidRPr="002A277F" w:rsidRDefault="002A277F" w:rsidP="00B35AB3">
      <w:pPr>
        <w:pStyle w:val="Antrat2"/>
        <w:spacing w:before="0"/>
        <w:jc w:val="right"/>
        <w:rPr>
          <w:rFonts w:ascii="Times New Roman" w:hAnsi="Times New Roman" w:cs="Times New Roman"/>
          <w:color w:val="auto"/>
          <w:sz w:val="18"/>
          <w:szCs w:val="18"/>
        </w:rPr>
      </w:pPr>
      <w:r w:rsidRPr="002A277F">
        <w:rPr>
          <w:rFonts w:ascii="Times New Roman" w:hAnsi="Times New Roman" w:cs="Times New Roman"/>
          <w:color w:val="auto"/>
          <w:sz w:val="18"/>
          <w:szCs w:val="18"/>
        </w:rPr>
        <w:t xml:space="preserve"> apsaugos vadybos sistemų standartai“</w:t>
      </w:r>
      <w:bookmarkEnd w:id="36"/>
      <w:bookmarkEnd w:id="37"/>
    </w:p>
    <w:p w14:paraId="62881441" w14:textId="77777777" w:rsidR="00233F59" w:rsidRDefault="00233F59" w:rsidP="00B35AB3">
      <w:pPr>
        <w:spacing w:line="240" w:lineRule="auto"/>
        <w:jc w:val="center"/>
        <w:rPr>
          <w:rFonts w:ascii="Times New Roman" w:eastAsia="Arial" w:hAnsi="Times New Roman" w:cs="Times New Roman"/>
          <w:b/>
          <w:bCs/>
          <w:smallCaps/>
          <w:color w:val="404040"/>
          <w:sz w:val="24"/>
          <w:szCs w:val="24"/>
        </w:rPr>
      </w:pPr>
    </w:p>
    <w:p w14:paraId="3CDF2C01" w14:textId="77777777" w:rsidR="00B35AB3" w:rsidRDefault="00B35AB3" w:rsidP="002A277F">
      <w:pPr>
        <w:spacing w:line="240" w:lineRule="auto"/>
        <w:jc w:val="center"/>
        <w:rPr>
          <w:rFonts w:ascii="Times New Roman" w:eastAsia="Arial" w:hAnsi="Times New Roman" w:cs="Times New Roman"/>
          <w:smallCaps/>
          <w:color w:val="404040"/>
          <w:sz w:val="28"/>
          <w:szCs w:val="28"/>
        </w:rPr>
      </w:pPr>
    </w:p>
    <w:p w14:paraId="3CE286D3" w14:textId="77777777" w:rsidR="00B35AB3" w:rsidRDefault="00B35AB3" w:rsidP="002A277F">
      <w:pPr>
        <w:spacing w:line="240" w:lineRule="auto"/>
        <w:jc w:val="center"/>
        <w:rPr>
          <w:rFonts w:ascii="Times New Roman" w:eastAsia="Arial" w:hAnsi="Times New Roman" w:cs="Times New Roman"/>
          <w:smallCaps/>
          <w:color w:val="404040"/>
          <w:sz w:val="28"/>
          <w:szCs w:val="28"/>
        </w:rPr>
      </w:pPr>
    </w:p>
    <w:p w14:paraId="36437204" w14:textId="58A7EAAB" w:rsidR="002A277F" w:rsidRPr="00BF70AA" w:rsidRDefault="002A277F" w:rsidP="002A277F">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D6136EB" w14:textId="77777777" w:rsidR="00F45446" w:rsidRDefault="00F45446" w:rsidP="00F45446">
      <w:pPr>
        <w:spacing w:line="240" w:lineRule="auto"/>
        <w:jc w:val="right"/>
        <w:rPr>
          <w:rFonts w:ascii="Times New Roman" w:eastAsia="Times New Roman" w:hAnsi="Times New Roman" w:cs="Times New Roman"/>
          <w:sz w:val="24"/>
          <w:szCs w:val="24"/>
        </w:rPr>
      </w:pPr>
    </w:p>
    <w:p w14:paraId="65848CE4" w14:textId="77777777" w:rsidR="00F45446" w:rsidRDefault="00F45446" w:rsidP="00F45446">
      <w:pPr>
        <w:spacing w:line="240" w:lineRule="auto"/>
        <w:jc w:val="right"/>
        <w:rPr>
          <w:rFonts w:ascii="Times New Roman" w:eastAsia="Times New Roman" w:hAnsi="Times New Roman" w:cs="Times New Roman"/>
          <w:sz w:val="24"/>
          <w:szCs w:val="24"/>
        </w:rPr>
      </w:pPr>
    </w:p>
    <w:p w14:paraId="4EAC8F24" w14:textId="77777777" w:rsidR="00602EDD" w:rsidRDefault="00602EDD" w:rsidP="00602EDD">
      <w:pPr>
        <w:tabs>
          <w:tab w:val="left" w:pos="720"/>
        </w:tabs>
        <w:spacing w:line="240"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Tiekėjams nenustatomi kvalifikacijos ir kokybės vadybos sistemos ir (ar) aplinkos apsaugos vadybos sistemos standartų reikalavimai.</w:t>
      </w:r>
    </w:p>
    <w:p w14:paraId="125F9E44" w14:textId="77777777" w:rsidR="00602EDD" w:rsidRDefault="00602EDD">
      <w:pPr>
        <w:rPr>
          <w:rFonts w:ascii="Times New Roman" w:hAnsi="Times New Roman" w:cs="Times New Roman"/>
        </w:rPr>
      </w:pPr>
      <w:r>
        <w:rPr>
          <w:rFonts w:ascii="Times New Roman" w:hAnsi="Times New Roman" w:cs="Times New Roman"/>
        </w:rPr>
        <w:br w:type="page"/>
      </w:r>
    </w:p>
    <w:p w14:paraId="7805507B" w14:textId="3038E96C" w:rsidR="00A1675F" w:rsidRDefault="00F45446" w:rsidP="00F45446">
      <w:pPr>
        <w:spacing w:line="24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5D62763" w14:textId="7828F81C" w:rsidR="00CB5907" w:rsidRPr="00C23E49" w:rsidRDefault="00DE051B" w:rsidP="00C23E49">
      <w:pPr>
        <w:pStyle w:val="Antrat2"/>
        <w:jc w:val="right"/>
        <w:rPr>
          <w:rFonts w:ascii="Times New Roman" w:hAnsi="Times New Roman" w:cs="Times New Roman"/>
          <w:color w:val="auto"/>
          <w:sz w:val="24"/>
          <w:szCs w:val="24"/>
        </w:rPr>
      </w:pPr>
      <w:bookmarkStart w:id="38" w:name="_Ref38539939"/>
      <w:bookmarkStart w:id="39" w:name="_Ref38541068"/>
      <w:bookmarkStart w:id="40" w:name="_Ref38885053"/>
      <w:bookmarkStart w:id="41" w:name="_Ref38899023"/>
      <w:bookmarkStart w:id="42" w:name="_Toc48053185"/>
      <w:bookmarkStart w:id="43" w:name="_Toc85706891"/>
      <w:bookmarkStart w:id="44" w:name="_Toc230096880"/>
      <w:bookmarkStart w:id="45" w:name="_Toc232493352"/>
      <w:bookmarkStart w:id="46" w:name="_Hlk86837214"/>
      <w:r w:rsidRPr="00C23E49">
        <w:rPr>
          <w:rFonts w:ascii="Times New Roman" w:hAnsi="Times New Roman" w:cs="Times New Roman"/>
          <w:color w:val="auto"/>
          <w:sz w:val="24"/>
          <w:szCs w:val="24"/>
        </w:rPr>
        <w:t>P</w:t>
      </w:r>
      <w:r w:rsidR="00CB5907" w:rsidRPr="00C23E49">
        <w:rPr>
          <w:rFonts w:ascii="Times New Roman" w:hAnsi="Times New Roman" w:cs="Times New Roman"/>
          <w:color w:val="auto"/>
          <w:sz w:val="24"/>
          <w:szCs w:val="24"/>
        </w:rPr>
        <w:t xml:space="preserve">irkimo sąlygų </w:t>
      </w:r>
      <w:r w:rsidR="005602E6">
        <w:rPr>
          <w:rFonts w:ascii="Times New Roman" w:hAnsi="Times New Roman" w:cs="Times New Roman"/>
          <w:color w:val="auto"/>
          <w:sz w:val="24"/>
          <w:szCs w:val="24"/>
        </w:rPr>
        <w:t>3</w:t>
      </w:r>
      <w:r w:rsidR="00CB5907" w:rsidRPr="00C23E49">
        <w:rPr>
          <w:rFonts w:ascii="Times New Roman" w:hAnsi="Times New Roman" w:cs="Times New Roman"/>
          <w:color w:val="auto"/>
          <w:sz w:val="24"/>
          <w:szCs w:val="24"/>
        </w:rPr>
        <w:t xml:space="preserve"> priedas</w:t>
      </w:r>
      <w:r w:rsidR="00105DAD" w:rsidRPr="00C23E49">
        <w:rPr>
          <w:rFonts w:ascii="Times New Roman" w:hAnsi="Times New Roman" w:cs="Times New Roman"/>
          <w:color w:val="auto"/>
          <w:sz w:val="24"/>
          <w:szCs w:val="24"/>
        </w:rPr>
        <w:t xml:space="preserve"> </w:t>
      </w:r>
      <w:r w:rsidR="00CB5907" w:rsidRPr="00C23E49">
        <w:rPr>
          <w:rFonts w:ascii="Times New Roman" w:hAnsi="Times New Roman" w:cs="Times New Roman"/>
          <w:color w:val="auto"/>
          <w:sz w:val="24"/>
          <w:szCs w:val="24"/>
        </w:rPr>
        <w:t>„Techninė specifikacija“</w:t>
      </w:r>
      <w:bookmarkEnd w:id="38"/>
      <w:bookmarkEnd w:id="39"/>
      <w:bookmarkEnd w:id="40"/>
      <w:bookmarkEnd w:id="41"/>
      <w:bookmarkEnd w:id="42"/>
      <w:bookmarkEnd w:id="43"/>
      <w:bookmarkEnd w:id="44"/>
      <w:bookmarkEnd w:id="45"/>
    </w:p>
    <w:bookmarkEnd w:id="46"/>
    <w:p w14:paraId="470D3A5A" w14:textId="77777777" w:rsidR="003F435B" w:rsidRPr="003F435B" w:rsidRDefault="003F435B" w:rsidP="003F435B">
      <w:pPr>
        <w:tabs>
          <w:tab w:val="left" w:pos="6521"/>
        </w:tabs>
        <w:spacing w:line="240" w:lineRule="auto"/>
        <w:jc w:val="center"/>
        <w:rPr>
          <w:rFonts w:ascii="Times New Roman" w:hAnsi="Times New Roman"/>
          <w:b/>
          <w:bCs/>
          <w:sz w:val="24"/>
          <w:szCs w:val="24"/>
        </w:rPr>
      </w:pPr>
    </w:p>
    <w:p w14:paraId="07E76432" w14:textId="77777777" w:rsidR="00602EDD" w:rsidRDefault="00602EDD" w:rsidP="00602EDD">
      <w:pPr>
        <w:jc w:val="center"/>
        <w:rPr>
          <w:rFonts w:ascii="Times New Roman" w:hAnsi="Times New Roman" w:cs="Times New Roman"/>
          <w:b/>
          <w:sz w:val="24"/>
          <w:szCs w:val="24"/>
        </w:rPr>
      </w:pPr>
      <w:bookmarkStart w:id="47" w:name="_Hlk86825377"/>
      <w:bookmarkStart w:id="48" w:name="_Ref38540913"/>
      <w:bookmarkStart w:id="49" w:name="_Ref38898051"/>
      <w:bookmarkStart w:id="50" w:name="_Ref38901392"/>
      <w:bookmarkStart w:id="51" w:name="_Toc48053189"/>
      <w:bookmarkStart w:id="52" w:name="_Toc85706892"/>
      <w:r w:rsidRPr="001202D5">
        <w:rPr>
          <w:rFonts w:ascii="Times New Roman" w:hAnsi="Times New Roman" w:cs="Times New Roman"/>
          <w:b/>
          <w:sz w:val="24"/>
          <w:szCs w:val="24"/>
        </w:rPr>
        <w:t>IGNALINOS MIESTO IR RAJONO PRIEDANGŲ ATNAUJINIMAS IR JŲ ATSPARUMO DIDINIMAS ĮRENGIANT LANGŲ APSAUGOS SISTEMAS</w:t>
      </w:r>
    </w:p>
    <w:p w14:paraId="52FB7561" w14:textId="77777777" w:rsidR="00602EDD" w:rsidRPr="00A2475A" w:rsidRDefault="00602EDD" w:rsidP="00602EDD">
      <w:pPr>
        <w:jc w:val="center"/>
        <w:rPr>
          <w:rFonts w:ascii="Times New Roman" w:hAnsi="Times New Roman" w:cs="Times New Roman"/>
          <w:b/>
          <w:sz w:val="24"/>
          <w:szCs w:val="24"/>
        </w:rPr>
      </w:pPr>
      <w:r w:rsidRPr="00A2475A">
        <w:rPr>
          <w:rFonts w:ascii="Times New Roman" w:hAnsi="Times New Roman" w:cs="Times New Roman"/>
          <w:b/>
          <w:sz w:val="24"/>
          <w:szCs w:val="24"/>
        </w:rPr>
        <w:t>TECHNINĖ SPECIFIKACIJA</w:t>
      </w:r>
    </w:p>
    <w:p w14:paraId="13D2F251" w14:textId="77777777" w:rsidR="00602EDD" w:rsidRPr="00A2475A" w:rsidRDefault="00602EDD" w:rsidP="00602EDD">
      <w:pPr>
        <w:jc w:val="center"/>
        <w:rPr>
          <w:rFonts w:ascii="Times New Roman" w:hAnsi="Times New Roman" w:cs="Times New Roman"/>
          <w:sz w:val="24"/>
          <w:szCs w:val="24"/>
        </w:rPr>
      </w:pPr>
    </w:p>
    <w:p w14:paraId="1EA6CC5E"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1. </w:t>
      </w:r>
      <w:r w:rsidRPr="00F14829">
        <w:rPr>
          <w:rFonts w:ascii="Times New Roman" w:hAnsi="Times New Roman" w:cs="Times New Roman"/>
          <w:sz w:val="24"/>
          <w:szCs w:val="24"/>
        </w:rPr>
        <w:t>Pastatuose, kuriuose įrengtos gyventojų apsaugai skirtos priedangos:</w:t>
      </w:r>
      <w:r>
        <w:rPr>
          <w:rFonts w:ascii="Times New Roman" w:hAnsi="Times New Roman" w:cs="Times New Roman"/>
          <w:sz w:val="24"/>
          <w:szCs w:val="24"/>
        </w:rPr>
        <w:t xml:space="preserve"> (</w:t>
      </w:r>
      <w:r w:rsidRPr="006A0F5E">
        <w:rPr>
          <w:rFonts w:ascii="Times New Roman" w:hAnsi="Times New Roman" w:cs="Times New Roman"/>
          <w:sz w:val="24"/>
          <w:szCs w:val="24"/>
        </w:rPr>
        <w:t>Ateities g. 43, Ignalina</w:t>
      </w:r>
      <w:r>
        <w:rPr>
          <w:rFonts w:ascii="Times New Roman" w:hAnsi="Times New Roman" w:cs="Times New Roman"/>
          <w:sz w:val="24"/>
          <w:szCs w:val="24"/>
        </w:rPr>
        <w:t xml:space="preserve">, </w:t>
      </w:r>
      <w:r w:rsidRPr="006A0F5E">
        <w:rPr>
          <w:rFonts w:ascii="Times New Roman" w:hAnsi="Times New Roman" w:cs="Times New Roman"/>
          <w:sz w:val="24"/>
          <w:szCs w:val="24"/>
        </w:rPr>
        <w:t>Mokyklos g. 2, Ignalina</w:t>
      </w:r>
      <w:r>
        <w:rPr>
          <w:rFonts w:ascii="Times New Roman" w:hAnsi="Times New Roman" w:cs="Times New Roman"/>
          <w:sz w:val="24"/>
          <w:szCs w:val="24"/>
        </w:rPr>
        <w:t xml:space="preserve">, </w:t>
      </w:r>
      <w:r w:rsidRPr="004F129C">
        <w:rPr>
          <w:rFonts w:ascii="Times New Roman" w:hAnsi="Times New Roman" w:cs="Times New Roman"/>
          <w:sz w:val="24"/>
          <w:szCs w:val="24"/>
        </w:rPr>
        <w:t>Ignalinos g. 1A, Vidiškių k., Vidiškių sen., Ignalinos r. sav.</w:t>
      </w:r>
      <w:r>
        <w:rPr>
          <w:rFonts w:ascii="Times New Roman" w:hAnsi="Times New Roman" w:cs="Times New Roman"/>
          <w:sz w:val="24"/>
          <w:szCs w:val="24"/>
        </w:rPr>
        <w:t xml:space="preserve">, </w:t>
      </w:r>
      <w:r w:rsidRPr="004F129C">
        <w:rPr>
          <w:rFonts w:ascii="Times New Roman" w:hAnsi="Times New Roman" w:cs="Times New Roman"/>
          <w:sz w:val="24"/>
          <w:szCs w:val="24"/>
        </w:rPr>
        <w:t>Salos g. 23, Didžiasalio k., Didžiasalio sen., Ignalinos r. sav.</w:t>
      </w:r>
      <w:r>
        <w:rPr>
          <w:rFonts w:ascii="Times New Roman" w:hAnsi="Times New Roman" w:cs="Times New Roman"/>
          <w:sz w:val="24"/>
          <w:szCs w:val="24"/>
        </w:rPr>
        <w:t xml:space="preserve">) </w:t>
      </w:r>
      <w:r w:rsidRPr="001A2E20">
        <w:rPr>
          <w:rFonts w:ascii="Times New Roman" w:hAnsi="Times New Roman" w:cs="Times New Roman"/>
          <w:sz w:val="24"/>
          <w:szCs w:val="24"/>
        </w:rPr>
        <w:t xml:space="preserve">yra įrengtos priedangos. Siekiant užtikrinti jų saugumą, funkcionalumą ir pasirengimą naudoti pagal paskirtį, </w:t>
      </w:r>
      <w:r>
        <w:rPr>
          <w:rFonts w:ascii="Times New Roman" w:hAnsi="Times New Roman" w:cs="Times New Roman"/>
          <w:sz w:val="24"/>
          <w:szCs w:val="24"/>
        </w:rPr>
        <w:t>numatoma</w:t>
      </w:r>
      <w:r w:rsidRPr="001A2E20">
        <w:rPr>
          <w:rFonts w:ascii="Times New Roman" w:hAnsi="Times New Roman" w:cs="Times New Roman"/>
          <w:sz w:val="24"/>
          <w:szCs w:val="24"/>
        </w:rPr>
        <w:t xml:space="preserve"> atlikti rūsio langų apsauginių plėvelių klijavimo bei žaliuzių montavimo darbus.</w:t>
      </w:r>
    </w:p>
    <w:p w14:paraId="5A9AD684" w14:textId="77777777" w:rsidR="00602EDD" w:rsidRDefault="00602EDD" w:rsidP="00602EDD">
      <w:pPr>
        <w:spacing w:line="240" w:lineRule="auto"/>
        <w:ind w:firstLine="1276"/>
        <w:rPr>
          <w:rFonts w:ascii="Times New Roman" w:hAnsi="Times New Roman" w:cs="Times New Roman"/>
          <w:sz w:val="24"/>
          <w:szCs w:val="24"/>
        </w:rPr>
      </w:pPr>
      <w:r w:rsidRPr="00A2475A">
        <w:rPr>
          <w:rFonts w:ascii="Times New Roman" w:hAnsi="Times New Roman" w:cs="Times New Roman"/>
          <w:sz w:val="24"/>
          <w:szCs w:val="24"/>
        </w:rPr>
        <w:t>2.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6C9B337C" w14:textId="3850A76D" w:rsidR="00602EDD" w:rsidRPr="00602EDD" w:rsidRDefault="00602EDD" w:rsidP="00602EDD">
      <w:pPr>
        <w:spacing w:line="240" w:lineRule="auto"/>
        <w:ind w:firstLine="1276"/>
        <w:rPr>
          <w:rFonts w:ascii="Times New Roman" w:hAnsi="Times New Roman" w:cs="Times New Roman"/>
          <w:sz w:val="24"/>
          <w:szCs w:val="24"/>
        </w:rPr>
      </w:pPr>
      <w:r w:rsidRPr="00602EDD">
        <w:rPr>
          <w:rFonts w:ascii="Times New Roman" w:hAnsi="Times New Roman" w:cs="Times New Roman"/>
          <w:sz w:val="24"/>
          <w:szCs w:val="24"/>
        </w:rPr>
        <w:t>3. Gaminiai/prekės turi atitikti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w:t>
      </w:r>
      <w:r w:rsidR="00C8596B">
        <w:rPr>
          <w:rFonts w:ascii="Times New Roman" w:hAnsi="Times New Roman" w:cs="Times New Roman"/>
          <w:sz w:val="24"/>
          <w:szCs w:val="24"/>
        </w:rPr>
        <w:t>.</w:t>
      </w:r>
      <w:r w:rsidRPr="00602EDD">
        <w:rPr>
          <w:rFonts w:ascii="Times New Roman" w:hAnsi="Times New Roman" w:cs="Times New Roman"/>
          <w:sz w:val="24"/>
          <w:szCs w:val="24"/>
        </w:rPr>
        <w:t xml:space="preserve"> punkto 4.4.4.3 papunkčiu, kai perkamų prekių/produktų nėra sąrašo, nurodytame Tvarkos aprašo 1 priede, prekei pagaminti, paslaugai teikti ar darbams atlikti naudojama mažiau ar nenaudojama pavojingųjų cheminių medžiagų, neteršiama aplinka ir nekeliamas pavojus sveikatai.</w:t>
      </w:r>
    </w:p>
    <w:p w14:paraId="08DA1276" w14:textId="77777777" w:rsidR="00602EDD" w:rsidRDefault="00602EDD" w:rsidP="00602EDD">
      <w:pPr>
        <w:spacing w:line="240" w:lineRule="auto"/>
        <w:ind w:firstLine="1276"/>
        <w:rPr>
          <w:rFonts w:ascii="Times New Roman" w:hAnsi="Times New Roman" w:cs="Times New Roman"/>
          <w:b/>
          <w:bCs/>
          <w:sz w:val="24"/>
          <w:szCs w:val="24"/>
        </w:rPr>
      </w:pPr>
      <w:r w:rsidRPr="00F37AEA">
        <w:rPr>
          <w:rFonts w:ascii="Times New Roman" w:hAnsi="Times New Roman" w:cs="Times New Roman"/>
          <w:sz w:val="24"/>
          <w:szCs w:val="24"/>
        </w:rPr>
        <w:t>4.</w:t>
      </w:r>
      <w:r>
        <w:rPr>
          <w:rFonts w:ascii="Times New Roman" w:hAnsi="Times New Roman" w:cs="Times New Roman"/>
          <w:b/>
          <w:bCs/>
          <w:sz w:val="24"/>
          <w:szCs w:val="24"/>
        </w:rPr>
        <w:t xml:space="preserve"> Apsauginių žalužių įrengimas:</w:t>
      </w:r>
    </w:p>
    <w:p w14:paraId="3102DD49"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b/>
          <w:bCs/>
          <w:sz w:val="24"/>
          <w:szCs w:val="24"/>
        </w:rPr>
        <w:t>Apsauginės ž</w:t>
      </w:r>
      <w:r w:rsidRPr="00B64B5D">
        <w:rPr>
          <w:rFonts w:ascii="Times New Roman" w:hAnsi="Times New Roman" w:cs="Times New Roman"/>
          <w:b/>
          <w:bCs/>
          <w:sz w:val="24"/>
          <w:szCs w:val="24"/>
        </w:rPr>
        <w:t>aliuzės</w:t>
      </w:r>
      <w:r>
        <w:rPr>
          <w:rFonts w:ascii="Times New Roman" w:hAnsi="Times New Roman" w:cs="Times New Roman"/>
          <w:sz w:val="24"/>
          <w:szCs w:val="24"/>
        </w:rPr>
        <w:t xml:space="preserve"> - </w:t>
      </w:r>
      <w:r w:rsidRPr="00936ABB">
        <w:rPr>
          <w:rFonts w:ascii="Times New Roman" w:hAnsi="Times New Roman" w:cs="Times New Roman"/>
          <w:sz w:val="24"/>
          <w:szCs w:val="24"/>
        </w:rPr>
        <w:t>skirtos apsaugoti priedangų langus nuo mechaninių pažeidimų, vandalizmo veiksmų bei sumažinti stiklo dužimo riziką ekstremalių situacijų metu.</w:t>
      </w:r>
    </w:p>
    <w:p w14:paraId="55EFF7A2" w14:textId="77777777" w:rsidR="00602EDD" w:rsidRDefault="00602EDD" w:rsidP="00602EDD">
      <w:pPr>
        <w:spacing w:line="240" w:lineRule="auto"/>
        <w:ind w:firstLine="1276"/>
        <w:rPr>
          <w:rFonts w:ascii="Times New Roman" w:hAnsi="Times New Roman" w:cs="Times New Roman"/>
          <w:sz w:val="24"/>
          <w:szCs w:val="24"/>
        </w:rPr>
      </w:pPr>
      <w:r w:rsidRPr="00FA0A36">
        <w:rPr>
          <w:rFonts w:ascii="Times New Roman" w:hAnsi="Times New Roman" w:cs="Times New Roman"/>
          <w:b/>
          <w:bCs/>
          <w:sz w:val="24"/>
          <w:szCs w:val="24"/>
        </w:rPr>
        <w:t>Techniniai reikalavimai:</w:t>
      </w:r>
      <w:r>
        <w:rPr>
          <w:rFonts w:ascii="Times New Roman" w:hAnsi="Times New Roman" w:cs="Times New Roman"/>
          <w:sz w:val="24"/>
          <w:szCs w:val="24"/>
        </w:rPr>
        <w:t xml:space="preserve"> </w:t>
      </w:r>
      <w:r w:rsidRPr="003F59D5">
        <w:rPr>
          <w:rFonts w:ascii="Times New Roman" w:hAnsi="Times New Roman" w:cs="Times New Roman"/>
          <w:sz w:val="24"/>
          <w:szCs w:val="24"/>
        </w:rPr>
        <w:t xml:space="preserve">Žaliuzės turi būti išorinės, montuojamos ant </w:t>
      </w:r>
      <w:r>
        <w:rPr>
          <w:rFonts w:ascii="Times New Roman" w:hAnsi="Times New Roman" w:cs="Times New Roman"/>
          <w:sz w:val="24"/>
          <w:szCs w:val="24"/>
        </w:rPr>
        <w:t>langų</w:t>
      </w:r>
      <w:r w:rsidRPr="003F59D5">
        <w:rPr>
          <w:rFonts w:ascii="Times New Roman" w:hAnsi="Times New Roman" w:cs="Times New Roman"/>
          <w:sz w:val="24"/>
          <w:szCs w:val="24"/>
        </w:rPr>
        <w:t>.</w:t>
      </w:r>
      <w:r>
        <w:rPr>
          <w:rFonts w:ascii="Times New Roman" w:hAnsi="Times New Roman" w:cs="Times New Roman"/>
          <w:sz w:val="24"/>
          <w:szCs w:val="24"/>
        </w:rPr>
        <w:t xml:space="preserve"> </w:t>
      </w:r>
      <w:r w:rsidRPr="001728DD">
        <w:rPr>
          <w:rFonts w:ascii="Times New Roman" w:hAnsi="Times New Roman" w:cs="Times New Roman"/>
          <w:sz w:val="24"/>
          <w:szCs w:val="24"/>
        </w:rPr>
        <w:t>Žaliuzių konstrukcija turi būti pagaminta iš korozijai atsparių medžiagų (aliuminio arba lygiaverčių medžiagų).</w:t>
      </w:r>
      <w:r>
        <w:rPr>
          <w:rFonts w:ascii="Times New Roman" w:hAnsi="Times New Roman" w:cs="Times New Roman"/>
          <w:sz w:val="24"/>
          <w:szCs w:val="24"/>
        </w:rPr>
        <w:t xml:space="preserve"> </w:t>
      </w:r>
      <w:r w:rsidRPr="001728DD">
        <w:rPr>
          <w:rFonts w:ascii="Times New Roman" w:hAnsi="Times New Roman" w:cs="Times New Roman"/>
          <w:sz w:val="24"/>
          <w:szCs w:val="24"/>
        </w:rPr>
        <w:t xml:space="preserve">Žaliuzių </w:t>
      </w:r>
      <w:proofErr w:type="spellStart"/>
      <w:r w:rsidRPr="001728DD">
        <w:rPr>
          <w:rFonts w:ascii="Times New Roman" w:hAnsi="Times New Roman" w:cs="Times New Roman"/>
          <w:sz w:val="24"/>
          <w:szCs w:val="24"/>
        </w:rPr>
        <w:t>lamelės</w:t>
      </w:r>
      <w:proofErr w:type="spellEnd"/>
      <w:r w:rsidRPr="001728DD">
        <w:rPr>
          <w:rFonts w:ascii="Times New Roman" w:hAnsi="Times New Roman" w:cs="Times New Roman"/>
          <w:sz w:val="24"/>
          <w:szCs w:val="24"/>
        </w:rPr>
        <w:t xml:space="preserve"> turi būti sustiprintos konstrukcijos, užpildytos didelio tankio užpildu arba pagamintos iš </w:t>
      </w:r>
      <w:proofErr w:type="spellStart"/>
      <w:r w:rsidRPr="001728DD">
        <w:rPr>
          <w:rFonts w:ascii="Times New Roman" w:hAnsi="Times New Roman" w:cs="Times New Roman"/>
          <w:sz w:val="24"/>
          <w:szCs w:val="24"/>
        </w:rPr>
        <w:t>ekstruzinio</w:t>
      </w:r>
      <w:proofErr w:type="spellEnd"/>
      <w:r w:rsidRPr="001728DD">
        <w:rPr>
          <w:rFonts w:ascii="Times New Roman" w:hAnsi="Times New Roman" w:cs="Times New Roman"/>
          <w:sz w:val="24"/>
          <w:szCs w:val="24"/>
        </w:rPr>
        <w:t xml:space="preserve"> aliuminio.</w:t>
      </w:r>
      <w:r>
        <w:rPr>
          <w:rFonts w:ascii="Times New Roman" w:hAnsi="Times New Roman" w:cs="Times New Roman"/>
          <w:sz w:val="24"/>
          <w:szCs w:val="24"/>
        </w:rPr>
        <w:t xml:space="preserve"> </w:t>
      </w:r>
      <w:r w:rsidRPr="00A00EE9">
        <w:rPr>
          <w:rFonts w:ascii="Times New Roman" w:hAnsi="Times New Roman" w:cs="Times New Roman"/>
          <w:sz w:val="24"/>
          <w:szCs w:val="24"/>
        </w:rPr>
        <w:t>Žaliuzės turi atitikti ne žemesnę kaip RC3 atsparumo įsilaužimui klasę pagal standartą</w:t>
      </w:r>
      <w:r>
        <w:rPr>
          <w:rFonts w:ascii="Times New Roman" w:hAnsi="Times New Roman" w:cs="Times New Roman"/>
          <w:sz w:val="24"/>
          <w:szCs w:val="24"/>
        </w:rPr>
        <w:t xml:space="preserve"> (</w:t>
      </w:r>
      <w:r w:rsidRPr="00A00EE9">
        <w:rPr>
          <w:rFonts w:ascii="Times New Roman" w:hAnsi="Times New Roman" w:cs="Times New Roman"/>
          <w:sz w:val="24"/>
          <w:szCs w:val="24"/>
        </w:rPr>
        <w:t>LST EN 1627 arba lygiavertį Europos standartą</w:t>
      </w:r>
      <w:r>
        <w:rPr>
          <w:rFonts w:ascii="Times New Roman" w:hAnsi="Times New Roman" w:cs="Times New Roman"/>
          <w:sz w:val="24"/>
          <w:szCs w:val="24"/>
        </w:rPr>
        <w:t xml:space="preserve">). </w:t>
      </w:r>
      <w:r w:rsidRPr="00FF61AC">
        <w:rPr>
          <w:rFonts w:ascii="Times New Roman" w:hAnsi="Times New Roman" w:cs="Times New Roman"/>
          <w:sz w:val="24"/>
          <w:szCs w:val="24"/>
        </w:rPr>
        <w:t>Žaliuzių kreipiančiosios turi būti sustiprintos konstrukcijos su apsauga nuo lamelių išėmimo.</w:t>
      </w:r>
      <w:r>
        <w:rPr>
          <w:rFonts w:ascii="Times New Roman" w:hAnsi="Times New Roman" w:cs="Times New Roman"/>
          <w:sz w:val="24"/>
          <w:szCs w:val="24"/>
        </w:rPr>
        <w:t xml:space="preserve"> </w:t>
      </w:r>
      <w:r w:rsidRPr="00B314C6">
        <w:rPr>
          <w:rFonts w:ascii="Times New Roman" w:hAnsi="Times New Roman" w:cs="Times New Roman"/>
          <w:sz w:val="24"/>
          <w:szCs w:val="24"/>
        </w:rPr>
        <w:t>Žaliuzių valdymas</w:t>
      </w:r>
      <w:r>
        <w:rPr>
          <w:rFonts w:ascii="Times New Roman" w:hAnsi="Times New Roman" w:cs="Times New Roman"/>
          <w:sz w:val="24"/>
          <w:szCs w:val="24"/>
        </w:rPr>
        <w:t xml:space="preserve"> (</w:t>
      </w:r>
      <w:r w:rsidRPr="001E531C">
        <w:rPr>
          <w:rFonts w:ascii="Times New Roman" w:hAnsi="Times New Roman" w:cs="Times New Roman"/>
          <w:sz w:val="24"/>
          <w:szCs w:val="24"/>
        </w:rPr>
        <w:t>mechaninis</w:t>
      </w:r>
      <w:r>
        <w:rPr>
          <w:rFonts w:ascii="Times New Roman" w:hAnsi="Times New Roman" w:cs="Times New Roman"/>
          <w:sz w:val="24"/>
          <w:szCs w:val="24"/>
        </w:rPr>
        <w:t xml:space="preserve">, </w:t>
      </w:r>
      <w:r w:rsidRPr="001E531C">
        <w:rPr>
          <w:rFonts w:ascii="Times New Roman" w:hAnsi="Times New Roman" w:cs="Times New Roman"/>
          <w:sz w:val="24"/>
          <w:szCs w:val="24"/>
        </w:rPr>
        <w:t>valdymas iš patalpos vidaus</w:t>
      </w:r>
      <w:r>
        <w:rPr>
          <w:rFonts w:ascii="Times New Roman" w:hAnsi="Times New Roman" w:cs="Times New Roman"/>
          <w:sz w:val="24"/>
          <w:szCs w:val="24"/>
        </w:rPr>
        <w:t xml:space="preserve">, </w:t>
      </w:r>
      <w:r w:rsidRPr="001E531C">
        <w:rPr>
          <w:rFonts w:ascii="Times New Roman" w:hAnsi="Times New Roman" w:cs="Times New Roman"/>
          <w:sz w:val="24"/>
          <w:szCs w:val="24"/>
        </w:rPr>
        <w:t>naudojant sukamą rankinį mechanizmą</w:t>
      </w:r>
      <w:r>
        <w:rPr>
          <w:rFonts w:ascii="Times New Roman" w:hAnsi="Times New Roman" w:cs="Times New Roman"/>
          <w:sz w:val="24"/>
          <w:szCs w:val="24"/>
        </w:rPr>
        <w:t xml:space="preserve">). </w:t>
      </w:r>
      <w:r w:rsidRPr="003724CD">
        <w:rPr>
          <w:rFonts w:ascii="Times New Roman" w:hAnsi="Times New Roman" w:cs="Times New Roman"/>
          <w:sz w:val="24"/>
          <w:szCs w:val="24"/>
        </w:rPr>
        <w:t>Žaliuzės turi būti visiškai pakeliamos ir nuleidžiamos iš vidaus.</w:t>
      </w:r>
      <w:r>
        <w:rPr>
          <w:rFonts w:ascii="Times New Roman" w:hAnsi="Times New Roman" w:cs="Times New Roman"/>
          <w:sz w:val="24"/>
          <w:szCs w:val="24"/>
        </w:rPr>
        <w:t xml:space="preserve"> </w:t>
      </w:r>
      <w:r w:rsidRPr="003724CD">
        <w:rPr>
          <w:rFonts w:ascii="Times New Roman" w:hAnsi="Times New Roman" w:cs="Times New Roman"/>
          <w:sz w:val="24"/>
          <w:szCs w:val="24"/>
        </w:rPr>
        <w:t xml:space="preserve">Žaliuzių spalva – suderinama su </w:t>
      </w:r>
      <w:r>
        <w:rPr>
          <w:rFonts w:ascii="Times New Roman" w:hAnsi="Times New Roman" w:cs="Times New Roman"/>
          <w:sz w:val="24"/>
          <w:szCs w:val="24"/>
        </w:rPr>
        <w:t>U</w:t>
      </w:r>
      <w:r w:rsidRPr="003724CD">
        <w:rPr>
          <w:rFonts w:ascii="Times New Roman" w:hAnsi="Times New Roman" w:cs="Times New Roman"/>
          <w:sz w:val="24"/>
          <w:szCs w:val="24"/>
        </w:rPr>
        <w:t>žsakovu prieš gamybą.</w:t>
      </w:r>
    </w:p>
    <w:p w14:paraId="71FBF1F1" w14:textId="77777777" w:rsidR="00602EDD" w:rsidRDefault="00602EDD" w:rsidP="00602EDD">
      <w:pPr>
        <w:spacing w:line="240" w:lineRule="auto"/>
        <w:ind w:firstLine="1276"/>
        <w:rPr>
          <w:rFonts w:ascii="Times New Roman" w:hAnsi="Times New Roman" w:cs="Times New Roman"/>
          <w:sz w:val="24"/>
          <w:szCs w:val="24"/>
        </w:rPr>
      </w:pPr>
      <w:r w:rsidRPr="00FA0A36">
        <w:rPr>
          <w:rFonts w:ascii="Times New Roman" w:hAnsi="Times New Roman" w:cs="Times New Roman"/>
          <w:b/>
          <w:bCs/>
          <w:sz w:val="24"/>
          <w:szCs w:val="24"/>
        </w:rPr>
        <w:t>Eksploataciniai reikalavimai:</w:t>
      </w:r>
      <w:r>
        <w:rPr>
          <w:rFonts w:ascii="Times New Roman" w:hAnsi="Times New Roman" w:cs="Times New Roman"/>
          <w:sz w:val="24"/>
          <w:szCs w:val="24"/>
        </w:rPr>
        <w:t xml:space="preserve"> </w:t>
      </w:r>
      <w:r w:rsidRPr="00FA0A36">
        <w:rPr>
          <w:rFonts w:ascii="Times New Roman" w:hAnsi="Times New Roman" w:cs="Times New Roman"/>
          <w:sz w:val="24"/>
          <w:szCs w:val="24"/>
        </w:rPr>
        <w:t>Žaliuzės turi būti pritaikytos eksploatuoti Lietuvos klimato sąlygomis.</w:t>
      </w:r>
      <w:r>
        <w:rPr>
          <w:rFonts w:ascii="Times New Roman" w:hAnsi="Times New Roman" w:cs="Times New Roman"/>
          <w:sz w:val="24"/>
          <w:szCs w:val="24"/>
        </w:rPr>
        <w:t xml:space="preserve"> </w:t>
      </w:r>
      <w:r w:rsidRPr="00FA0A36">
        <w:rPr>
          <w:rFonts w:ascii="Times New Roman" w:hAnsi="Times New Roman" w:cs="Times New Roman"/>
          <w:sz w:val="24"/>
          <w:szCs w:val="24"/>
        </w:rPr>
        <w:t>Gamintojas arba tiekėjas turi suteikti ne trumpesnę kaip 24 mėnesių garantiją.</w:t>
      </w:r>
      <w:r>
        <w:rPr>
          <w:rFonts w:ascii="Times New Roman" w:hAnsi="Times New Roman" w:cs="Times New Roman"/>
          <w:sz w:val="24"/>
          <w:szCs w:val="24"/>
        </w:rPr>
        <w:t xml:space="preserve"> </w:t>
      </w:r>
      <w:r w:rsidRPr="00FA0A36">
        <w:rPr>
          <w:rFonts w:ascii="Times New Roman" w:hAnsi="Times New Roman" w:cs="Times New Roman"/>
          <w:sz w:val="24"/>
          <w:szCs w:val="24"/>
        </w:rPr>
        <w:t>Konstrukcija turi užtikrinti ne mažesnį kaip 10 000 pakėlimo</w:t>
      </w:r>
      <w:r>
        <w:rPr>
          <w:rFonts w:ascii="Times New Roman" w:hAnsi="Times New Roman" w:cs="Times New Roman"/>
          <w:sz w:val="24"/>
          <w:szCs w:val="24"/>
        </w:rPr>
        <w:t xml:space="preserve"> </w:t>
      </w:r>
      <w:r w:rsidRPr="00FA0A36">
        <w:rPr>
          <w:rFonts w:ascii="Times New Roman" w:hAnsi="Times New Roman" w:cs="Times New Roman"/>
          <w:sz w:val="24"/>
          <w:szCs w:val="24"/>
        </w:rPr>
        <w:t>–</w:t>
      </w:r>
      <w:r>
        <w:rPr>
          <w:rFonts w:ascii="Times New Roman" w:hAnsi="Times New Roman" w:cs="Times New Roman"/>
          <w:sz w:val="24"/>
          <w:szCs w:val="24"/>
        </w:rPr>
        <w:t xml:space="preserve"> </w:t>
      </w:r>
      <w:r w:rsidRPr="00FA0A36">
        <w:rPr>
          <w:rFonts w:ascii="Times New Roman" w:hAnsi="Times New Roman" w:cs="Times New Roman"/>
          <w:sz w:val="24"/>
          <w:szCs w:val="24"/>
        </w:rPr>
        <w:t>nuleidimo ciklų resursą.</w:t>
      </w:r>
    </w:p>
    <w:p w14:paraId="13859174" w14:textId="77777777" w:rsidR="00602EDD" w:rsidRDefault="00602EDD" w:rsidP="00602EDD">
      <w:pPr>
        <w:spacing w:line="240" w:lineRule="auto"/>
        <w:ind w:firstLine="1276"/>
        <w:rPr>
          <w:rFonts w:ascii="Times New Roman" w:hAnsi="Times New Roman" w:cs="Times New Roman"/>
          <w:sz w:val="24"/>
          <w:szCs w:val="24"/>
        </w:rPr>
      </w:pPr>
      <w:r w:rsidRPr="00F37AEA">
        <w:rPr>
          <w:rFonts w:ascii="Times New Roman" w:hAnsi="Times New Roman" w:cs="Times New Roman"/>
          <w:sz w:val="24"/>
          <w:szCs w:val="24"/>
        </w:rPr>
        <w:t>5.</w:t>
      </w:r>
      <w:r>
        <w:rPr>
          <w:rFonts w:ascii="Times New Roman" w:hAnsi="Times New Roman" w:cs="Times New Roman"/>
          <w:sz w:val="24"/>
          <w:szCs w:val="24"/>
        </w:rPr>
        <w:t xml:space="preserve"> </w:t>
      </w:r>
      <w:r w:rsidRPr="006C41A7">
        <w:rPr>
          <w:rFonts w:ascii="Times New Roman" w:hAnsi="Times New Roman" w:cs="Times New Roman"/>
          <w:b/>
          <w:bCs/>
          <w:sz w:val="24"/>
          <w:szCs w:val="24"/>
        </w:rPr>
        <w:t>Apsauginių langų plėvelių įrengimas:</w:t>
      </w:r>
    </w:p>
    <w:p w14:paraId="0629BA27"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b/>
          <w:bCs/>
          <w:sz w:val="24"/>
          <w:szCs w:val="24"/>
        </w:rPr>
        <w:t xml:space="preserve"> </w:t>
      </w:r>
      <w:r w:rsidRPr="00642902">
        <w:rPr>
          <w:rFonts w:ascii="Times New Roman" w:hAnsi="Times New Roman" w:cs="Times New Roman"/>
          <w:b/>
          <w:bCs/>
          <w:sz w:val="24"/>
          <w:szCs w:val="24"/>
        </w:rPr>
        <w:t>Apsauginė langų plėvelė</w:t>
      </w:r>
      <w:r>
        <w:rPr>
          <w:rFonts w:ascii="Times New Roman" w:hAnsi="Times New Roman" w:cs="Times New Roman"/>
          <w:sz w:val="24"/>
          <w:szCs w:val="24"/>
        </w:rPr>
        <w:t xml:space="preserve"> - </w:t>
      </w:r>
      <w:r w:rsidRPr="00083B4F">
        <w:rPr>
          <w:rFonts w:ascii="Times New Roman" w:hAnsi="Times New Roman" w:cs="Times New Roman"/>
          <w:sz w:val="24"/>
          <w:szCs w:val="24"/>
        </w:rPr>
        <w:t>skirta sumažinti stiklo šukių ir skeveldrų išsibarstymo riziką stiklo dūžio atveju bei padidinti langų atsparumą smūginiams poveikiams.</w:t>
      </w:r>
    </w:p>
    <w:p w14:paraId="09D727B0" w14:textId="77777777" w:rsidR="00602EDD" w:rsidRDefault="00602EDD" w:rsidP="00602EDD">
      <w:pPr>
        <w:spacing w:line="240" w:lineRule="auto"/>
        <w:ind w:firstLine="1276"/>
        <w:rPr>
          <w:rFonts w:ascii="Times New Roman" w:hAnsi="Times New Roman" w:cs="Times New Roman"/>
          <w:sz w:val="24"/>
          <w:szCs w:val="24"/>
        </w:rPr>
      </w:pPr>
      <w:r w:rsidRPr="00FA0A36">
        <w:rPr>
          <w:rFonts w:ascii="Times New Roman" w:hAnsi="Times New Roman" w:cs="Times New Roman"/>
          <w:b/>
          <w:bCs/>
          <w:sz w:val="24"/>
          <w:szCs w:val="24"/>
        </w:rPr>
        <w:t>Techniniai reikalavimai:</w:t>
      </w:r>
      <w:r>
        <w:rPr>
          <w:rFonts w:ascii="Times New Roman" w:hAnsi="Times New Roman" w:cs="Times New Roman"/>
          <w:b/>
          <w:bCs/>
          <w:sz w:val="24"/>
          <w:szCs w:val="24"/>
        </w:rPr>
        <w:t xml:space="preserve"> </w:t>
      </w:r>
      <w:r w:rsidRPr="00BB0733">
        <w:rPr>
          <w:rFonts w:ascii="Times New Roman" w:hAnsi="Times New Roman" w:cs="Times New Roman"/>
          <w:sz w:val="24"/>
          <w:szCs w:val="24"/>
        </w:rPr>
        <w:t xml:space="preserve">Plėvelė turi būti skaidri, skirta montuoti ant esamų stiklų </w:t>
      </w:r>
      <w:r>
        <w:rPr>
          <w:rFonts w:ascii="Times New Roman" w:hAnsi="Times New Roman" w:cs="Times New Roman"/>
          <w:sz w:val="24"/>
          <w:szCs w:val="24"/>
        </w:rPr>
        <w:t>lauko</w:t>
      </w:r>
      <w:r w:rsidRPr="00BB0733">
        <w:rPr>
          <w:rFonts w:ascii="Times New Roman" w:hAnsi="Times New Roman" w:cs="Times New Roman"/>
          <w:sz w:val="24"/>
          <w:szCs w:val="24"/>
        </w:rPr>
        <w:t xml:space="preserve"> pusės.</w:t>
      </w:r>
      <w:r>
        <w:rPr>
          <w:rFonts w:ascii="Times New Roman" w:hAnsi="Times New Roman" w:cs="Times New Roman"/>
          <w:sz w:val="24"/>
          <w:szCs w:val="24"/>
        </w:rPr>
        <w:t xml:space="preserve"> </w:t>
      </w:r>
      <w:r w:rsidRPr="00D45018">
        <w:rPr>
          <w:rFonts w:ascii="Times New Roman" w:hAnsi="Times New Roman" w:cs="Times New Roman"/>
          <w:sz w:val="24"/>
          <w:szCs w:val="24"/>
        </w:rPr>
        <w:t xml:space="preserve">Plėvelė turi būti daugiasluoksnė </w:t>
      </w:r>
      <w:proofErr w:type="spellStart"/>
      <w:r w:rsidRPr="00D45018">
        <w:rPr>
          <w:rFonts w:ascii="Times New Roman" w:hAnsi="Times New Roman" w:cs="Times New Roman"/>
          <w:sz w:val="24"/>
          <w:szCs w:val="24"/>
        </w:rPr>
        <w:t>poliesterinė</w:t>
      </w:r>
      <w:proofErr w:type="spellEnd"/>
      <w:r w:rsidRPr="00D45018">
        <w:rPr>
          <w:rFonts w:ascii="Times New Roman" w:hAnsi="Times New Roman" w:cs="Times New Roman"/>
          <w:sz w:val="24"/>
          <w:szCs w:val="24"/>
        </w:rPr>
        <w:t xml:space="preserve"> (PET) arba lygiavertė.</w:t>
      </w:r>
      <w:r>
        <w:rPr>
          <w:rFonts w:ascii="Times New Roman" w:hAnsi="Times New Roman" w:cs="Times New Roman"/>
          <w:sz w:val="24"/>
          <w:szCs w:val="24"/>
        </w:rPr>
        <w:t xml:space="preserve"> </w:t>
      </w:r>
      <w:r w:rsidRPr="009D6780">
        <w:rPr>
          <w:rFonts w:ascii="Times New Roman" w:hAnsi="Times New Roman" w:cs="Times New Roman"/>
          <w:sz w:val="24"/>
          <w:szCs w:val="24"/>
        </w:rPr>
        <w:t xml:space="preserve">Plėvelės storis – ne mažesnis kaip 175 mikronai (7 </w:t>
      </w:r>
      <w:proofErr w:type="spellStart"/>
      <w:r w:rsidRPr="009D6780">
        <w:rPr>
          <w:rFonts w:ascii="Times New Roman" w:hAnsi="Times New Roman" w:cs="Times New Roman"/>
          <w:sz w:val="24"/>
          <w:szCs w:val="24"/>
        </w:rPr>
        <w:t>mil</w:t>
      </w:r>
      <w:proofErr w:type="spellEnd"/>
      <w:r w:rsidRPr="009D6780">
        <w:rPr>
          <w:rFonts w:ascii="Times New Roman" w:hAnsi="Times New Roman" w:cs="Times New Roman"/>
          <w:sz w:val="24"/>
          <w:szCs w:val="24"/>
        </w:rPr>
        <w:t>) arba lygiavertis.</w:t>
      </w:r>
      <w:r>
        <w:rPr>
          <w:rFonts w:ascii="Times New Roman" w:hAnsi="Times New Roman" w:cs="Times New Roman"/>
          <w:sz w:val="24"/>
          <w:szCs w:val="24"/>
        </w:rPr>
        <w:t xml:space="preserve"> </w:t>
      </w:r>
      <w:r w:rsidRPr="00FB3847">
        <w:rPr>
          <w:rFonts w:ascii="Times New Roman" w:hAnsi="Times New Roman" w:cs="Times New Roman"/>
          <w:sz w:val="24"/>
          <w:szCs w:val="24"/>
        </w:rPr>
        <w:t>Plėvelė turi būti skirta</w:t>
      </w:r>
      <w:r>
        <w:rPr>
          <w:rFonts w:ascii="Times New Roman" w:hAnsi="Times New Roman" w:cs="Times New Roman"/>
          <w:sz w:val="24"/>
          <w:szCs w:val="24"/>
        </w:rPr>
        <w:t xml:space="preserve"> (</w:t>
      </w:r>
      <w:r w:rsidRPr="0009164C">
        <w:rPr>
          <w:rFonts w:ascii="Times New Roman" w:hAnsi="Times New Roman" w:cs="Times New Roman"/>
          <w:sz w:val="24"/>
          <w:szCs w:val="24"/>
        </w:rPr>
        <w:t>stiklo šukių sulaikymui</w:t>
      </w:r>
      <w:r>
        <w:rPr>
          <w:rFonts w:ascii="Times New Roman" w:hAnsi="Times New Roman" w:cs="Times New Roman"/>
          <w:sz w:val="24"/>
          <w:szCs w:val="24"/>
        </w:rPr>
        <w:t xml:space="preserve">, </w:t>
      </w:r>
      <w:r w:rsidRPr="0009164C">
        <w:rPr>
          <w:rFonts w:ascii="Times New Roman" w:hAnsi="Times New Roman" w:cs="Times New Roman"/>
          <w:sz w:val="24"/>
          <w:szCs w:val="24"/>
        </w:rPr>
        <w:t>skeveldrų susidarymo ir išsibarstymo mažinimui</w:t>
      </w:r>
      <w:r>
        <w:rPr>
          <w:rFonts w:ascii="Times New Roman" w:hAnsi="Times New Roman" w:cs="Times New Roman"/>
          <w:sz w:val="24"/>
          <w:szCs w:val="24"/>
        </w:rPr>
        <w:t xml:space="preserve">, </w:t>
      </w:r>
      <w:r w:rsidRPr="004D713D">
        <w:rPr>
          <w:rFonts w:ascii="Times New Roman" w:hAnsi="Times New Roman" w:cs="Times New Roman"/>
          <w:sz w:val="24"/>
          <w:szCs w:val="24"/>
        </w:rPr>
        <w:t>stiklo vientisumo išlaikymui po smūgio</w:t>
      </w:r>
      <w:r>
        <w:rPr>
          <w:rFonts w:ascii="Times New Roman" w:hAnsi="Times New Roman" w:cs="Times New Roman"/>
          <w:sz w:val="24"/>
          <w:szCs w:val="24"/>
        </w:rPr>
        <w:t xml:space="preserve">). </w:t>
      </w:r>
      <w:r w:rsidRPr="00AF03EC">
        <w:rPr>
          <w:rFonts w:ascii="Times New Roman" w:hAnsi="Times New Roman" w:cs="Times New Roman"/>
          <w:sz w:val="24"/>
          <w:szCs w:val="24"/>
        </w:rPr>
        <w:t>Sumontuota plėvelė neturi reikšmingai bloginti matomumo per langą.</w:t>
      </w:r>
      <w:r>
        <w:rPr>
          <w:rFonts w:ascii="Times New Roman" w:hAnsi="Times New Roman" w:cs="Times New Roman"/>
          <w:sz w:val="24"/>
          <w:szCs w:val="24"/>
        </w:rPr>
        <w:t xml:space="preserve"> </w:t>
      </w:r>
      <w:r w:rsidRPr="00AF03EC">
        <w:rPr>
          <w:rFonts w:ascii="Times New Roman" w:hAnsi="Times New Roman" w:cs="Times New Roman"/>
          <w:sz w:val="24"/>
          <w:szCs w:val="24"/>
        </w:rPr>
        <w:t>Plėvelė turi būti atspari ultravioletiniams spinduliams ir senėjimui.</w:t>
      </w:r>
      <w:r>
        <w:rPr>
          <w:rFonts w:ascii="Times New Roman" w:hAnsi="Times New Roman" w:cs="Times New Roman"/>
          <w:sz w:val="24"/>
          <w:szCs w:val="24"/>
        </w:rPr>
        <w:t xml:space="preserve"> </w:t>
      </w:r>
      <w:r w:rsidRPr="009B637E">
        <w:rPr>
          <w:rFonts w:ascii="Times New Roman" w:hAnsi="Times New Roman" w:cs="Times New Roman"/>
          <w:sz w:val="24"/>
          <w:szCs w:val="24"/>
        </w:rPr>
        <w:t>Turi būti naudojami gamintojo rekomenduojami tvirtinimo bei sandarinimo sprendimai, užtikrinantys maksimalų skeveldrų sulaikymą.</w:t>
      </w:r>
    </w:p>
    <w:p w14:paraId="1E1A4349"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b/>
          <w:bCs/>
          <w:sz w:val="24"/>
          <w:szCs w:val="24"/>
        </w:rPr>
        <w:lastRenderedPageBreak/>
        <w:t>Klijavimo</w:t>
      </w:r>
      <w:r w:rsidRPr="000379B7">
        <w:rPr>
          <w:rFonts w:ascii="Times New Roman" w:hAnsi="Times New Roman" w:cs="Times New Roman"/>
          <w:b/>
          <w:bCs/>
          <w:sz w:val="24"/>
          <w:szCs w:val="24"/>
        </w:rPr>
        <w:t xml:space="preserve"> reikalavimai:</w:t>
      </w:r>
      <w:r>
        <w:rPr>
          <w:rFonts w:ascii="Times New Roman" w:hAnsi="Times New Roman" w:cs="Times New Roman"/>
          <w:b/>
          <w:bCs/>
          <w:sz w:val="24"/>
          <w:szCs w:val="24"/>
        </w:rPr>
        <w:t xml:space="preserve"> </w:t>
      </w:r>
      <w:r w:rsidRPr="000379B7">
        <w:rPr>
          <w:rFonts w:ascii="Times New Roman" w:hAnsi="Times New Roman" w:cs="Times New Roman"/>
          <w:sz w:val="24"/>
          <w:szCs w:val="24"/>
        </w:rPr>
        <w:t xml:space="preserve">Prieš </w:t>
      </w:r>
      <w:r>
        <w:rPr>
          <w:rFonts w:ascii="Times New Roman" w:hAnsi="Times New Roman" w:cs="Times New Roman"/>
          <w:sz w:val="24"/>
          <w:szCs w:val="24"/>
        </w:rPr>
        <w:t>klijavimą</w:t>
      </w:r>
      <w:r w:rsidRPr="000379B7">
        <w:rPr>
          <w:rFonts w:ascii="Times New Roman" w:hAnsi="Times New Roman" w:cs="Times New Roman"/>
          <w:sz w:val="24"/>
          <w:szCs w:val="24"/>
        </w:rPr>
        <w:t xml:space="preserve"> stiklo paviršiai turi būti tinkamai paruošti ir nuvalyti.</w:t>
      </w:r>
      <w:r>
        <w:rPr>
          <w:rFonts w:ascii="Times New Roman" w:hAnsi="Times New Roman" w:cs="Times New Roman"/>
          <w:sz w:val="24"/>
          <w:szCs w:val="24"/>
        </w:rPr>
        <w:t xml:space="preserve"> </w:t>
      </w:r>
      <w:r w:rsidRPr="0093187C">
        <w:rPr>
          <w:rFonts w:ascii="Times New Roman" w:hAnsi="Times New Roman" w:cs="Times New Roman"/>
          <w:sz w:val="24"/>
          <w:szCs w:val="24"/>
        </w:rPr>
        <w:t xml:space="preserve">Plėvelė turi būti </w:t>
      </w:r>
      <w:r>
        <w:rPr>
          <w:rFonts w:ascii="Times New Roman" w:hAnsi="Times New Roman" w:cs="Times New Roman"/>
          <w:sz w:val="24"/>
          <w:szCs w:val="24"/>
        </w:rPr>
        <w:t>klijuojama</w:t>
      </w:r>
      <w:r w:rsidRPr="0093187C">
        <w:rPr>
          <w:rFonts w:ascii="Times New Roman" w:hAnsi="Times New Roman" w:cs="Times New Roman"/>
          <w:sz w:val="24"/>
          <w:szCs w:val="24"/>
        </w:rPr>
        <w:t xml:space="preserve"> kvalifikuotų specialistų pagal gamintojo technologinius reikalavimus.</w:t>
      </w:r>
      <w:r>
        <w:rPr>
          <w:rFonts w:ascii="Times New Roman" w:hAnsi="Times New Roman" w:cs="Times New Roman"/>
          <w:sz w:val="24"/>
          <w:szCs w:val="24"/>
        </w:rPr>
        <w:t xml:space="preserve"> </w:t>
      </w:r>
      <w:r w:rsidRPr="0093187C">
        <w:rPr>
          <w:rFonts w:ascii="Times New Roman" w:hAnsi="Times New Roman" w:cs="Times New Roman"/>
          <w:sz w:val="24"/>
          <w:szCs w:val="24"/>
        </w:rPr>
        <w:t xml:space="preserve">Po </w:t>
      </w:r>
      <w:r>
        <w:rPr>
          <w:rFonts w:ascii="Times New Roman" w:hAnsi="Times New Roman" w:cs="Times New Roman"/>
          <w:sz w:val="24"/>
          <w:szCs w:val="24"/>
        </w:rPr>
        <w:t>klijavimo</w:t>
      </w:r>
      <w:r w:rsidRPr="0093187C">
        <w:rPr>
          <w:rFonts w:ascii="Times New Roman" w:hAnsi="Times New Roman" w:cs="Times New Roman"/>
          <w:sz w:val="24"/>
          <w:szCs w:val="24"/>
        </w:rPr>
        <w:t xml:space="preserve"> neturi likti raukšlių, oro burbulų ar kitų matomų defektų.</w:t>
      </w:r>
    </w:p>
    <w:p w14:paraId="7B7AB2FD"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6. </w:t>
      </w:r>
      <w:r w:rsidRPr="006C41A7">
        <w:rPr>
          <w:rFonts w:ascii="Times New Roman" w:hAnsi="Times New Roman" w:cs="Times New Roman"/>
          <w:b/>
          <w:bCs/>
          <w:sz w:val="24"/>
          <w:szCs w:val="24"/>
        </w:rPr>
        <w:t>Apsauginių skydų įrengimas:</w:t>
      </w:r>
    </w:p>
    <w:p w14:paraId="2D31A100" w14:textId="77777777" w:rsidR="00602EDD" w:rsidRPr="0060417C" w:rsidRDefault="00602EDD" w:rsidP="00602EDD">
      <w:pPr>
        <w:spacing w:line="240" w:lineRule="auto"/>
        <w:ind w:firstLine="1276"/>
        <w:rPr>
          <w:rFonts w:ascii="Times New Roman" w:hAnsi="Times New Roman" w:cs="Times New Roman"/>
          <w:b/>
          <w:bCs/>
          <w:sz w:val="24"/>
          <w:szCs w:val="24"/>
        </w:rPr>
      </w:pPr>
      <w:r w:rsidRPr="0060417C">
        <w:rPr>
          <w:rFonts w:ascii="Times New Roman" w:hAnsi="Times New Roman" w:cs="Times New Roman"/>
          <w:b/>
          <w:bCs/>
          <w:sz w:val="24"/>
          <w:szCs w:val="24"/>
        </w:rPr>
        <w:t xml:space="preserve">Apsauginiai skydai – </w:t>
      </w:r>
      <w:r w:rsidRPr="00766586">
        <w:rPr>
          <w:rFonts w:ascii="Times New Roman" w:hAnsi="Times New Roman" w:cs="Times New Roman"/>
          <w:sz w:val="24"/>
          <w:szCs w:val="24"/>
        </w:rPr>
        <w:t xml:space="preserve">skirti </w:t>
      </w:r>
      <w:proofErr w:type="spellStart"/>
      <w:r w:rsidRPr="00766586">
        <w:rPr>
          <w:rFonts w:ascii="Times New Roman" w:hAnsi="Times New Roman" w:cs="Times New Roman"/>
          <w:sz w:val="24"/>
          <w:szCs w:val="24"/>
        </w:rPr>
        <w:t>prieduobių</w:t>
      </w:r>
      <w:proofErr w:type="spellEnd"/>
      <w:r w:rsidRPr="00766586">
        <w:rPr>
          <w:rFonts w:ascii="Times New Roman" w:hAnsi="Times New Roman" w:cs="Times New Roman"/>
          <w:sz w:val="24"/>
          <w:szCs w:val="24"/>
        </w:rPr>
        <w:t xml:space="preserve"> apsaugai nuo galimo skeveldrų ir kitų pavojingų objektų patekimo į rūsio patalpas per langų angas.</w:t>
      </w:r>
    </w:p>
    <w:p w14:paraId="63FA5809" w14:textId="77777777" w:rsidR="00602EDD" w:rsidRDefault="00602EDD" w:rsidP="00602EDD">
      <w:pPr>
        <w:spacing w:line="240" w:lineRule="auto"/>
        <w:ind w:firstLine="1276"/>
        <w:rPr>
          <w:rFonts w:ascii="Times New Roman" w:hAnsi="Times New Roman" w:cs="Times New Roman"/>
          <w:sz w:val="24"/>
          <w:szCs w:val="24"/>
        </w:rPr>
      </w:pPr>
      <w:r w:rsidRPr="008C5CB4">
        <w:rPr>
          <w:rFonts w:ascii="Times New Roman" w:hAnsi="Times New Roman" w:cs="Times New Roman"/>
          <w:sz w:val="24"/>
          <w:szCs w:val="24"/>
        </w:rPr>
        <w:t xml:space="preserve">Apsauginiai skydai turi būti pagaminti ir įrengti taip, kad maksimaliai uždengtų langų </w:t>
      </w:r>
      <w:proofErr w:type="spellStart"/>
      <w:r w:rsidRPr="008C5CB4">
        <w:rPr>
          <w:rFonts w:ascii="Times New Roman" w:hAnsi="Times New Roman" w:cs="Times New Roman"/>
          <w:sz w:val="24"/>
          <w:szCs w:val="24"/>
        </w:rPr>
        <w:t>prieduobes</w:t>
      </w:r>
      <w:proofErr w:type="spellEnd"/>
      <w:r w:rsidRPr="008C5CB4">
        <w:rPr>
          <w:rFonts w:ascii="Times New Roman" w:hAnsi="Times New Roman" w:cs="Times New Roman"/>
          <w:sz w:val="24"/>
          <w:szCs w:val="24"/>
        </w:rPr>
        <w:t xml:space="preserve"> ir užtikrintų jų apsaugą pagal numatytą paskirtį.</w:t>
      </w:r>
      <w:r>
        <w:rPr>
          <w:rFonts w:ascii="Times New Roman" w:hAnsi="Times New Roman" w:cs="Times New Roman"/>
          <w:sz w:val="24"/>
          <w:szCs w:val="24"/>
        </w:rPr>
        <w:t xml:space="preserve"> </w:t>
      </w:r>
      <w:r w:rsidRPr="0006541D">
        <w:rPr>
          <w:rFonts w:ascii="Times New Roman" w:hAnsi="Times New Roman" w:cs="Times New Roman"/>
          <w:sz w:val="24"/>
          <w:szCs w:val="24"/>
        </w:rPr>
        <w:t xml:space="preserve">Skydų rėmai turi būti patikimai pritvirtinti prie pastato konstrukcijų </w:t>
      </w:r>
      <w:proofErr w:type="spellStart"/>
      <w:r w:rsidRPr="0006541D">
        <w:rPr>
          <w:rFonts w:ascii="Times New Roman" w:hAnsi="Times New Roman" w:cs="Times New Roman"/>
          <w:sz w:val="24"/>
          <w:szCs w:val="24"/>
        </w:rPr>
        <w:t>ankeriniais</w:t>
      </w:r>
      <w:proofErr w:type="spellEnd"/>
      <w:r w:rsidRPr="0006541D">
        <w:rPr>
          <w:rFonts w:ascii="Times New Roman" w:hAnsi="Times New Roman" w:cs="Times New Roman"/>
          <w:sz w:val="24"/>
          <w:szCs w:val="24"/>
        </w:rPr>
        <w:t xml:space="preserve"> varžtais. Patys skydai turi būti varstomi vyriais ir turėti rankeną, užtikrinančią patogų jų pakėlimą, nuleidimą bei atidarymą.</w:t>
      </w:r>
      <w:r>
        <w:rPr>
          <w:rFonts w:ascii="Times New Roman" w:hAnsi="Times New Roman" w:cs="Times New Roman"/>
          <w:sz w:val="24"/>
          <w:szCs w:val="24"/>
        </w:rPr>
        <w:t xml:space="preserve"> </w:t>
      </w:r>
      <w:r w:rsidRPr="00427F4E">
        <w:rPr>
          <w:rFonts w:ascii="Times New Roman" w:hAnsi="Times New Roman" w:cs="Times New Roman"/>
          <w:sz w:val="24"/>
          <w:szCs w:val="24"/>
        </w:rPr>
        <w:t>Atidarytoje padėtyje skydai turi būti patikimai fiksuojami prie fasado arba pamato plokštumos naudojant užsukamą fiksavimo varžtą ar kitą lygiavertį tvirtinimo sprendimą</w:t>
      </w:r>
      <w:r>
        <w:rPr>
          <w:rFonts w:ascii="Times New Roman" w:hAnsi="Times New Roman" w:cs="Times New Roman"/>
          <w:sz w:val="24"/>
          <w:szCs w:val="24"/>
        </w:rPr>
        <w:t xml:space="preserve"> (atraminės kojelės principas)</w:t>
      </w:r>
      <w:r w:rsidRPr="00427F4E">
        <w:rPr>
          <w:rFonts w:ascii="Times New Roman" w:hAnsi="Times New Roman" w:cs="Times New Roman"/>
          <w:sz w:val="24"/>
          <w:szCs w:val="24"/>
        </w:rPr>
        <w:t>, apsaugantį skydą nuo savaiminio užsidarymo ar judėjimo.</w:t>
      </w:r>
      <w:r>
        <w:rPr>
          <w:rFonts w:ascii="Times New Roman" w:hAnsi="Times New Roman" w:cs="Times New Roman"/>
          <w:sz w:val="24"/>
          <w:szCs w:val="24"/>
        </w:rPr>
        <w:t xml:space="preserve"> </w:t>
      </w:r>
      <w:r w:rsidRPr="00805209">
        <w:rPr>
          <w:rFonts w:ascii="Times New Roman" w:hAnsi="Times New Roman" w:cs="Times New Roman"/>
          <w:sz w:val="24"/>
          <w:szCs w:val="24"/>
        </w:rPr>
        <w:t>Visi skydų elementai ir tvirtinimo detalės turi būti atsparūs aplinkos poveikiui ir tinkami eksploatuoti numatytomis sąlygomis.</w:t>
      </w:r>
    </w:p>
    <w:p w14:paraId="161045B6" w14:textId="77777777" w:rsidR="00602EDD" w:rsidRDefault="00602EDD" w:rsidP="00602EDD">
      <w:pPr>
        <w:spacing w:line="240" w:lineRule="auto"/>
        <w:ind w:firstLine="1276"/>
        <w:rPr>
          <w:rFonts w:ascii="Times New Roman" w:hAnsi="Times New Roman" w:cs="Times New Roman"/>
          <w:sz w:val="24"/>
          <w:szCs w:val="24"/>
        </w:rPr>
      </w:pPr>
      <w:r w:rsidRPr="005F6699">
        <w:rPr>
          <w:rFonts w:ascii="Times New Roman" w:hAnsi="Times New Roman" w:cs="Times New Roman"/>
          <w:sz w:val="24"/>
          <w:szCs w:val="24"/>
        </w:rPr>
        <w:t>Skydai turi būti pagaminti iš ne plonesnio kaip 2,0 mm storio plieno lakšto. Skydo konstrukcija turi būti sutvirtinta metaliniais kampuočiais arba kitais lygiaverčiais standumo elementais, užtikrinančiais pakankamą konstrukcijos tvirtumą, stabilumą ir prigludimą prie angos kontūrų.</w:t>
      </w:r>
      <w:r>
        <w:rPr>
          <w:rFonts w:ascii="Times New Roman" w:hAnsi="Times New Roman" w:cs="Times New Roman"/>
          <w:sz w:val="24"/>
          <w:szCs w:val="24"/>
        </w:rPr>
        <w:t xml:space="preserve"> </w:t>
      </w:r>
      <w:r w:rsidRPr="006F413B">
        <w:rPr>
          <w:rFonts w:ascii="Times New Roman" w:hAnsi="Times New Roman" w:cs="Times New Roman"/>
          <w:sz w:val="24"/>
          <w:szCs w:val="24"/>
        </w:rPr>
        <w:t>Skydo konstrukcija turi būti pagaminta kokybiškai, be deformacijų, aštrių briaunų ir kitų defektų, galinčių turėti įtakos gaminio eksploatacijai ar saugumui.</w:t>
      </w:r>
      <w:r>
        <w:rPr>
          <w:rFonts w:ascii="Times New Roman" w:hAnsi="Times New Roman" w:cs="Times New Roman"/>
          <w:sz w:val="24"/>
          <w:szCs w:val="24"/>
        </w:rPr>
        <w:t xml:space="preserve"> </w:t>
      </w:r>
      <w:r w:rsidRPr="00902E1C">
        <w:rPr>
          <w:rFonts w:ascii="Times New Roman" w:hAnsi="Times New Roman" w:cs="Times New Roman"/>
          <w:sz w:val="24"/>
          <w:szCs w:val="24"/>
        </w:rPr>
        <w:t xml:space="preserve">Visi plieniniai elementai turi būti apsaugoti nuo korozijos. Paviršiai turi būti tinkamai paruošti, nugruntuoti ir padengti </w:t>
      </w:r>
      <w:r>
        <w:rPr>
          <w:rFonts w:ascii="Times New Roman" w:hAnsi="Times New Roman" w:cs="Times New Roman"/>
          <w:sz w:val="24"/>
          <w:szCs w:val="24"/>
        </w:rPr>
        <w:t xml:space="preserve">lauko sąlygoms skirtais gruntais, dažais. </w:t>
      </w:r>
      <w:r w:rsidRPr="00F834FA">
        <w:rPr>
          <w:rFonts w:ascii="Times New Roman" w:hAnsi="Times New Roman" w:cs="Times New Roman"/>
          <w:sz w:val="24"/>
          <w:szCs w:val="24"/>
        </w:rPr>
        <w:t>Gaminių spalva turi būti suderinta su Užsakovu prieš pradedant gamybą. Dažų spalva parenkama pagal RAL spalvų paletę arba kitą Užsakovo nurodytą spalvinį sprendimą.</w:t>
      </w:r>
      <w:r>
        <w:rPr>
          <w:rFonts w:ascii="Times New Roman" w:hAnsi="Times New Roman" w:cs="Times New Roman"/>
          <w:sz w:val="24"/>
          <w:szCs w:val="24"/>
        </w:rPr>
        <w:t xml:space="preserve"> </w:t>
      </w:r>
      <w:r w:rsidRPr="00A0258A">
        <w:rPr>
          <w:rFonts w:ascii="Times New Roman" w:hAnsi="Times New Roman" w:cs="Times New Roman"/>
          <w:sz w:val="24"/>
          <w:szCs w:val="24"/>
        </w:rPr>
        <w:t xml:space="preserve">Jeigu lango niša yra aukštesnė už lango </w:t>
      </w:r>
      <w:proofErr w:type="spellStart"/>
      <w:r w:rsidRPr="00A0258A">
        <w:rPr>
          <w:rFonts w:ascii="Times New Roman" w:hAnsi="Times New Roman" w:cs="Times New Roman"/>
          <w:sz w:val="24"/>
          <w:szCs w:val="24"/>
        </w:rPr>
        <w:t>prieduobę</w:t>
      </w:r>
      <w:proofErr w:type="spellEnd"/>
      <w:r w:rsidRPr="00A0258A">
        <w:rPr>
          <w:rFonts w:ascii="Times New Roman" w:hAnsi="Times New Roman" w:cs="Times New Roman"/>
          <w:sz w:val="24"/>
          <w:szCs w:val="24"/>
        </w:rPr>
        <w:t>, skydo vertikalioji dalis turi būti pakankamo aukščio, kad visiškai uždengtų lango nišą.</w:t>
      </w:r>
    </w:p>
    <w:p w14:paraId="39E2E90B" w14:textId="77777777" w:rsidR="00602EDD" w:rsidRPr="000379B7" w:rsidRDefault="00602EDD" w:rsidP="00602EDD">
      <w:pPr>
        <w:spacing w:line="240" w:lineRule="auto"/>
        <w:ind w:firstLine="1276"/>
        <w:rPr>
          <w:rFonts w:ascii="Times New Roman" w:hAnsi="Times New Roman" w:cs="Times New Roman"/>
          <w:sz w:val="24"/>
          <w:szCs w:val="24"/>
        </w:rPr>
      </w:pPr>
      <w:r w:rsidRPr="00357568">
        <w:rPr>
          <w:rFonts w:ascii="Times New Roman" w:hAnsi="Times New Roman" w:cs="Times New Roman"/>
          <w:sz w:val="24"/>
          <w:szCs w:val="24"/>
        </w:rPr>
        <w:t>7.</w:t>
      </w:r>
      <w:r>
        <w:rPr>
          <w:rFonts w:ascii="Times New Roman" w:hAnsi="Times New Roman" w:cs="Times New Roman"/>
          <w:b/>
          <w:bCs/>
          <w:sz w:val="24"/>
          <w:szCs w:val="24"/>
        </w:rPr>
        <w:t xml:space="preserve"> </w:t>
      </w:r>
      <w:r w:rsidRPr="00975A86">
        <w:rPr>
          <w:rFonts w:ascii="Times New Roman" w:hAnsi="Times New Roman" w:cs="Times New Roman"/>
          <w:b/>
          <w:bCs/>
          <w:sz w:val="24"/>
          <w:szCs w:val="24"/>
        </w:rPr>
        <w:t>Bendrieji reikalavimai:</w:t>
      </w:r>
      <w:r>
        <w:rPr>
          <w:rFonts w:ascii="Times New Roman" w:hAnsi="Times New Roman" w:cs="Times New Roman"/>
          <w:sz w:val="24"/>
          <w:szCs w:val="24"/>
        </w:rPr>
        <w:t xml:space="preserve"> </w:t>
      </w:r>
      <w:r w:rsidRPr="00D55F35">
        <w:rPr>
          <w:rFonts w:ascii="Times New Roman" w:hAnsi="Times New Roman" w:cs="Times New Roman"/>
          <w:sz w:val="24"/>
          <w:szCs w:val="24"/>
        </w:rPr>
        <w:t>Tiekėjas privalo atlikti visus matavimo, gamybos, tiekimo ir montavimo darbus.</w:t>
      </w:r>
      <w:r>
        <w:rPr>
          <w:rFonts w:ascii="Times New Roman" w:hAnsi="Times New Roman" w:cs="Times New Roman"/>
          <w:sz w:val="24"/>
          <w:szCs w:val="24"/>
        </w:rPr>
        <w:t xml:space="preserve"> </w:t>
      </w:r>
      <w:r w:rsidRPr="00D55F35">
        <w:rPr>
          <w:rFonts w:ascii="Times New Roman" w:hAnsi="Times New Roman" w:cs="Times New Roman"/>
          <w:sz w:val="24"/>
          <w:szCs w:val="24"/>
        </w:rPr>
        <w:t>Montavimo metu neturi būti pažeistos esamos pastato konstrukcijos.</w:t>
      </w:r>
      <w:r>
        <w:rPr>
          <w:rFonts w:ascii="Times New Roman" w:hAnsi="Times New Roman" w:cs="Times New Roman"/>
          <w:sz w:val="24"/>
          <w:szCs w:val="24"/>
        </w:rPr>
        <w:t xml:space="preserve"> </w:t>
      </w:r>
      <w:r w:rsidRPr="00D55F35">
        <w:rPr>
          <w:rFonts w:ascii="Times New Roman" w:hAnsi="Times New Roman" w:cs="Times New Roman"/>
          <w:sz w:val="24"/>
          <w:szCs w:val="24"/>
        </w:rPr>
        <w:t>Po darbų atlikimo darbo vieta turi būti sutvarkyta ir išvežtos susidariusios atliekos.</w:t>
      </w:r>
      <w:r>
        <w:rPr>
          <w:rFonts w:ascii="Times New Roman" w:hAnsi="Times New Roman" w:cs="Times New Roman"/>
          <w:sz w:val="24"/>
          <w:szCs w:val="24"/>
        </w:rPr>
        <w:t xml:space="preserve"> </w:t>
      </w:r>
      <w:r w:rsidRPr="007912AF">
        <w:rPr>
          <w:rFonts w:ascii="Times New Roman" w:hAnsi="Times New Roman" w:cs="Times New Roman"/>
          <w:sz w:val="24"/>
          <w:szCs w:val="24"/>
        </w:rPr>
        <w:t>Tiekėjas turi pateikti</w:t>
      </w:r>
      <w:r>
        <w:rPr>
          <w:rFonts w:ascii="Times New Roman" w:hAnsi="Times New Roman" w:cs="Times New Roman"/>
          <w:sz w:val="24"/>
          <w:szCs w:val="24"/>
        </w:rPr>
        <w:t xml:space="preserve"> (</w:t>
      </w:r>
      <w:r w:rsidRPr="007912AF">
        <w:rPr>
          <w:rFonts w:ascii="Times New Roman" w:hAnsi="Times New Roman" w:cs="Times New Roman"/>
          <w:sz w:val="24"/>
          <w:szCs w:val="24"/>
        </w:rPr>
        <w:t>atitikties deklaracijas</w:t>
      </w:r>
      <w:r>
        <w:rPr>
          <w:rFonts w:ascii="Times New Roman" w:hAnsi="Times New Roman" w:cs="Times New Roman"/>
          <w:sz w:val="24"/>
          <w:szCs w:val="24"/>
        </w:rPr>
        <w:t xml:space="preserve">, </w:t>
      </w:r>
      <w:r w:rsidRPr="00592ADE">
        <w:rPr>
          <w:rFonts w:ascii="Times New Roman" w:hAnsi="Times New Roman" w:cs="Times New Roman"/>
          <w:sz w:val="24"/>
          <w:szCs w:val="24"/>
        </w:rPr>
        <w:t>sertifikatus patvirtinančius RC3 klasę bei plėvelės apsaugines savybes</w:t>
      </w:r>
      <w:r>
        <w:rPr>
          <w:rFonts w:ascii="Times New Roman" w:hAnsi="Times New Roman" w:cs="Times New Roman"/>
          <w:sz w:val="24"/>
          <w:szCs w:val="24"/>
        </w:rPr>
        <w:t xml:space="preserve">, </w:t>
      </w:r>
      <w:r w:rsidRPr="00685123">
        <w:rPr>
          <w:rFonts w:ascii="Times New Roman" w:hAnsi="Times New Roman" w:cs="Times New Roman"/>
          <w:sz w:val="24"/>
          <w:szCs w:val="24"/>
        </w:rPr>
        <w:t>garantinius dokumentus</w:t>
      </w:r>
      <w:r>
        <w:rPr>
          <w:rFonts w:ascii="Times New Roman" w:hAnsi="Times New Roman" w:cs="Times New Roman"/>
          <w:sz w:val="24"/>
          <w:szCs w:val="24"/>
        </w:rPr>
        <w:t>). Skydai, ž</w:t>
      </w:r>
      <w:r w:rsidRPr="00887F3F">
        <w:rPr>
          <w:rFonts w:ascii="Times New Roman" w:hAnsi="Times New Roman" w:cs="Times New Roman"/>
          <w:sz w:val="24"/>
          <w:szCs w:val="24"/>
        </w:rPr>
        <w:t>aliuzės ir plėvelė</w:t>
      </w:r>
      <w:r>
        <w:rPr>
          <w:rFonts w:ascii="Times New Roman" w:hAnsi="Times New Roman" w:cs="Times New Roman"/>
          <w:sz w:val="24"/>
          <w:szCs w:val="24"/>
        </w:rPr>
        <w:t xml:space="preserve"> turi </w:t>
      </w:r>
      <w:r w:rsidRPr="00887F3F">
        <w:rPr>
          <w:rFonts w:ascii="Times New Roman" w:hAnsi="Times New Roman" w:cs="Times New Roman"/>
          <w:sz w:val="24"/>
          <w:szCs w:val="24"/>
        </w:rPr>
        <w:t>būtų pritaikytos priedangoms pagal Priešgaisrinės apsaugos ir gelbėjimo departamentas rekomendacijas bei civilinės saugos infrastruktūros stiprinimo reikalavimus.</w:t>
      </w:r>
    </w:p>
    <w:p w14:paraId="676A6C8C"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sz w:val="24"/>
          <w:szCs w:val="24"/>
        </w:rPr>
        <w:t>8</w:t>
      </w:r>
      <w:r w:rsidRPr="00A2475A">
        <w:rPr>
          <w:rFonts w:ascii="Times New Roman" w:hAnsi="Times New Roman" w:cs="Times New Roman"/>
          <w:sz w:val="24"/>
          <w:szCs w:val="24"/>
        </w:rPr>
        <w:t xml:space="preserve">. </w:t>
      </w:r>
      <w:r w:rsidRPr="00CE246C">
        <w:rPr>
          <w:rFonts w:ascii="Times New Roman" w:hAnsi="Times New Roman" w:cs="Times New Roman"/>
          <w:sz w:val="24"/>
          <w:szCs w:val="24"/>
        </w:rPr>
        <w:t>Prieš gaminių gamybą ir montavimą rangovas privalo objekte atlikti kontrolinius matavimus ir pagal juos patikslinti visus gaminių, skirtų priedangų langų apsaugai, matmenis.</w:t>
      </w:r>
    </w:p>
    <w:p w14:paraId="59C074D0" w14:textId="77777777" w:rsidR="00602EDD" w:rsidRDefault="00602EDD" w:rsidP="00602EDD">
      <w:pPr>
        <w:spacing w:line="240" w:lineRule="auto"/>
        <w:ind w:firstLine="1276"/>
        <w:rPr>
          <w:rFonts w:ascii="Times New Roman" w:hAnsi="Times New Roman" w:cs="Times New Roman"/>
          <w:sz w:val="24"/>
          <w:szCs w:val="24"/>
        </w:rPr>
      </w:pPr>
      <w:r>
        <w:rPr>
          <w:rFonts w:ascii="Times New Roman" w:hAnsi="Times New Roman" w:cs="Times New Roman"/>
          <w:sz w:val="24"/>
          <w:szCs w:val="24"/>
        </w:rPr>
        <w:t>9</w:t>
      </w:r>
      <w:r w:rsidRPr="00827713">
        <w:rPr>
          <w:rFonts w:ascii="Times New Roman" w:hAnsi="Times New Roman" w:cs="Times New Roman"/>
          <w:sz w:val="24"/>
          <w:szCs w:val="24"/>
        </w:rPr>
        <w:t>. Rangovas paruošia ir perduoda eksploatavimo instrukcijas ir garantinius dokumentus, panaudotų medžiagų ir gaminių atitikties deklaracijas.</w:t>
      </w:r>
    </w:p>
    <w:p w14:paraId="1C242B44" w14:textId="77777777" w:rsidR="00602EDD" w:rsidRPr="00827713" w:rsidRDefault="00602EDD" w:rsidP="00602EDD">
      <w:pPr>
        <w:spacing w:line="240" w:lineRule="auto"/>
        <w:ind w:firstLine="1296"/>
        <w:rPr>
          <w:rFonts w:ascii="Times New Roman" w:hAnsi="Times New Roman" w:cs="Times New Roman"/>
          <w:sz w:val="24"/>
          <w:szCs w:val="24"/>
        </w:rPr>
      </w:pPr>
      <w:r>
        <w:rPr>
          <w:rFonts w:ascii="Times New Roman" w:hAnsi="Times New Roman" w:cs="Times New Roman"/>
          <w:sz w:val="24"/>
          <w:szCs w:val="24"/>
        </w:rPr>
        <w:t>10</w:t>
      </w:r>
      <w:r w:rsidRPr="00827713">
        <w:rPr>
          <w:rFonts w:ascii="Times New Roman" w:hAnsi="Times New Roman" w:cs="Times New Roman"/>
          <w:sz w:val="24"/>
          <w:szCs w:val="24"/>
        </w:rPr>
        <w:t>. Garantinis laikotarpis negali būti trumpesnis nei nustatyta Lietuvos Respublikos  įstatymais.</w:t>
      </w:r>
    </w:p>
    <w:p w14:paraId="329C8E1F" w14:textId="77777777" w:rsidR="00602EDD" w:rsidRDefault="00602EDD" w:rsidP="00602EDD">
      <w:pPr>
        <w:spacing w:line="240" w:lineRule="auto"/>
        <w:ind w:firstLine="1296"/>
        <w:rPr>
          <w:rFonts w:ascii="Times New Roman" w:hAnsi="Times New Roman" w:cs="Times New Roman"/>
          <w:sz w:val="24"/>
          <w:szCs w:val="24"/>
        </w:rPr>
      </w:pPr>
      <w:r>
        <w:rPr>
          <w:rFonts w:ascii="Times New Roman" w:hAnsi="Times New Roman" w:cs="Times New Roman"/>
          <w:sz w:val="24"/>
          <w:szCs w:val="24"/>
        </w:rPr>
        <w:t>11</w:t>
      </w:r>
      <w:r w:rsidRPr="00827713">
        <w:rPr>
          <w:rFonts w:ascii="Times New Roman" w:hAnsi="Times New Roman" w:cs="Times New Roman"/>
          <w:sz w:val="24"/>
          <w:szCs w:val="24"/>
        </w:rPr>
        <w:t>. Garantinio laikotarpio metu pastebėtos visos klaidos,</w:t>
      </w:r>
      <w:r>
        <w:rPr>
          <w:rFonts w:ascii="Times New Roman" w:hAnsi="Times New Roman" w:cs="Times New Roman"/>
          <w:sz w:val="24"/>
          <w:szCs w:val="24"/>
        </w:rPr>
        <w:t xml:space="preserve"> trūkumai ir defektai turi būti ištaisyti.</w:t>
      </w:r>
    </w:p>
    <w:p w14:paraId="3B04FA80" w14:textId="77777777" w:rsidR="00602EDD" w:rsidRPr="00357568" w:rsidRDefault="00602EDD" w:rsidP="00602EDD">
      <w:pPr>
        <w:spacing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12. </w:t>
      </w:r>
      <w:r w:rsidRPr="00F328CD">
        <w:rPr>
          <w:rFonts w:ascii="Times New Roman" w:hAnsi="Times New Roman" w:cs="Times New Roman"/>
          <w:sz w:val="24"/>
          <w:szCs w:val="24"/>
        </w:rPr>
        <w:t>Darbų pradžia – statybvietės perdavimo–priėmimo akto pasirašymo data.</w:t>
      </w:r>
    </w:p>
    <w:p w14:paraId="4B686EAA" w14:textId="77777777" w:rsidR="003F435B" w:rsidRDefault="003F435B" w:rsidP="00896CBF">
      <w:pPr>
        <w:ind w:firstLine="851"/>
        <w:rPr>
          <w:rFonts w:ascii="Times New Roman" w:hAnsi="Times New Roman" w:cs="Times New Roman"/>
          <w:sz w:val="24"/>
          <w:szCs w:val="24"/>
        </w:rPr>
      </w:pPr>
      <w:r>
        <w:rPr>
          <w:rFonts w:ascii="Times New Roman" w:hAnsi="Times New Roman" w:cs="Times New Roman"/>
          <w:sz w:val="24"/>
          <w:szCs w:val="24"/>
        </w:rPr>
        <w:br w:type="page"/>
      </w:r>
    </w:p>
    <w:p w14:paraId="57BC900F" w14:textId="19B91CB3" w:rsidR="00506996" w:rsidRPr="00C23E49" w:rsidRDefault="00506996" w:rsidP="00C23E49">
      <w:pPr>
        <w:pStyle w:val="Antrat2"/>
        <w:jc w:val="right"/>
        <w:rPr>
          <w:rFonts w:ascii="Times New Roman" w:hAnsi="Times New Roman" w:cs="Times New Roman"/>
          <w:color w:val="auto"/>
          <w:sz w:val="24"/>
          <w:szCs w:val="24"/>
        </w:rPr>
      </w:pPr>
      <w:bookmarkStart w:id="53" w:name="_Toc230096881"/>
      <w:bookmarkStart w:id="54" w:name="_Toc232493353"/>
      <w:r w:rsidRPr="00C23E49">
        <w:rPr>
          <w:rFonts w:ascii="Times New Roman" w:hAnsi="Times New Roman" w:cs="Times New Roman"/>
          <w:color w:val="auto"/>
          <w:sz w:val="24"/>
          <w:szCs w:val="24"/>
        </w:rPr>
        <w:lastRenderedPageBreak/>
        <w:t xml:space="preserve">Pirkimo sąlygų </w:t>
      </w:r>
      <w:r w:rsidR="005602E6">
        <w:rPr>
          <w:rFonts w:ascii="Times New Roman" w:hAnsi="Times New Roman" w:cs="Times New Roman"/>
          <w:color w:val="auto"/>
          <w:sz w:val="24"/>
          <w:szCs w:val="24"/>
        </w:rPr>
        <w:t>4</w:t>
      </w:r>
      <w:r w:rsidRPr="00C23E49">
        <w:rPr>
          <w:rFonts w:ascii="Times New Roman" w:hAnsi="Times New Roman" w:cs="Times New Roman"/>
          <w:color w:val="auto"/>
          <w:sz w:val="24"/>
          <w:szCs w:val="24"/>
        </w:rPr>
        <w:t xml:space="preserve"> priedas „Pasiūlymo forma“</w:t>
      </w:r>
      <w:bookmarkEnd w:id="53"/>
      <w:bookmarkEnd w:id="54"/>
    </w:p>
    <w:bookmarkEnd w:id="47"/>
    <w:bookmarkEnd w:id="48"/>
    <w:bookmarkEnd w:id="49"/>
    <w:bookmarkEnd w:id="50"/>
    <w:bookmarkEnd w:id="51"/>
    <w:bookmarkEnd w:id="52"/>
    <w:p w14:paraId="77EF74F9" w14:textId="77777777" w:rsidR="00CB5907" w:rsidRPr="00C23E49" w:rsidRDefault="00CB5907" w:rsidP="00C23E49">
      <w:pPr>
        <w:pStyle w:val="Antrat2"/>
        <w:jc w:val="right"/>
        <w:rPr>
          <w:rFonts w:ascii="Times New Roman" w:hAnsi="Times New Roman" w:cs="Times New Roman"/>
          <w:b/>
          <w:bCs/>
          <w:smallCaps/>
          <w:color w:val="auto"/>
          <w:sz w:val="24"/>
          <w:szCs w:val="24"/>
        </w:rPr>
      </w:pPr>
    </w:p>
    <w:p w14:paraId="38677961"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(Tiekėjo pavadinimas)</w:t>
      </w:r>
    </w:p>
    <w:p w14:paraId="74A86111" w14:textId="77777777" w:rsidR="008E0FF0" w:rsidRPr="008E0FF0" w:rsidRDefault="008E0FF0" w:rsidP="008E0FF0">
      <w:pPr>
        <w:spacing w:line="240" w:lineRule="auto"/>
        <w:ind w:right="-176" w:firstLine="0"/>
        <w:jc w:val="center"/>
        <w:rPr>
          <w:rFonts w:ascii="Times New Roman" w:hAnsi="Times New Roman" w:cs="Times New Roman"/>
          <w:sz w:val="24"/>
          <w:szCs w:val="24"/>
        </w:rPr>
      </w:pPr>
    </w:p>
    <w:p w14:paraId="7AA0B96A"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61B9C" w14:textId="77777777" w:rsidR="008E0FF0" w:rsidRPr="008E0FF0" w:rsidRDefault="008E0FF0" w:rsidP="008E0FF0">
      <w:pPr>
        <w:spacing w:line="240" w:lineRule="auto"/>
        <w:ind w:firstLine="0"/>
        <w:jc w:val="left"/>
        <w:rPr>
          <w:rFonts w:ascii="Times New Roman" w:eastAsia="Calibri" w:hAnsi="Times New Roman" w:cs="Times New Roman"/>
          <w:sz w:val="24"/>
          <w:szCs w:val="24"/>
          <w:u w:val="single"/>
          <w:lang w:eastAsia="ar-SA"/>
        </w:rPr>
      </w:pPr>
    </w:p>
    <w:p w14:paraId="368DEC24" w14:textId="77777777" w:rsidR="008E0FF0" w:rsidRPr="008E0FF0" w:rsidRDefault="008E0FF0" w:rsidP="008E0FF0">
      <w:pPr>
        <w:spacing w:line="240" w:lineRule="auto"/>
        <w:ind w:firstLine="0"/>
        <w:jc w:val="left"/>
        <w:rPr>
          <w:rFonts w:ascii="Times New Roman" w:hAnsi="Times New Roman" w:cs="Times New Roman"/>
          <w:b/>
          <w:sz w:val="24"/>
          <w:szCs w:val="24"/>
        </w:rPr>
      </w:pPr>
      <w:r w:rsidRPr="008E0FF0">
        <w:rPr>
          <w:rFonts w:ascii="Times New Roman" w:eastAsia="Calibri" w:hAnsi="Times New Roman" w:cs="Times New Roman"/>
          <w:sz w:val="24"/>
          <w:szCs w:val="24"/>
          <w:u w:val="single"/>
          <w:lang w:eastAsia="ar-SA"/>
        </w:rPr>
        <w:t>Ignalinos rajono savivaldybės administracijai</w:t>
      </w:r>
    </w:p>
    <w:p w14:paraId="7DA8EAF5" w14:textId="77777777" w:rsidR="008E0FF0" w:rsidRPr="008E0FF0" w:rsidRDefault="008E0FF0" w:rsidP="008E0FF0">
      <w:pPr>
        <w:spacing w:line="240" w:lineRule="auto"/>
        <w:ind w:firstLine="0"/>
        <w:jc w:val="center"/>
        <w:rPr>
          <w:rFonts w:ascii="Times New Roman" w:hAnsi="Times New Roman" w:cs="Times New Roman"/>
          <w:b/>
          <w:sz w:val="24"/>
          <w:szCs w:val="24"/>
          <w:lang w:eastAsia="ar-SA"/>
        </w:rPr>
      </w:pPr>
    </w:p>
    <w:p w14:paraId="544AAD97" w14:textId="77777777" w:rsidR="008E0FF0" w:rsidRPr="008E0FF0" w:rsidRDefault="008E0FF0" w:rsidP="008E0FF0">
      <w:pPr>
        <w:spacing w:line="240" w:lineRule="auto"/>
        <w:ind w:firstLine="0"/>
        <w:jc w:val="center"/>
        <w:rPr>
          <w:rFonts w:ascii="Times New Roman" w:hAnsi="Times New Roman" w:cs="Times New Roman"/>
          <w:b/>
          <w:bCs/>
          <w:sz w:val="24"/>
          <w:szCs w:val="24"/>
        </w:rPr>
      </w:pPr>
      <w:r w:rsidRPr="008E0FF0">
        <w:rPr>
          <w:rFonts w:ascii="Times New Roman" w:hAnsi="Times New Roman" w:cs="Times New Roman"/>
          <w:b/>
          <w:sz w:val="24"/>
          <w:szCs w:val="24"/>
          <w:lang w:eastAsia="ar-SA"/>
        </w:rPr>
        <w:t>PASIŪLYMAS</w:t>
      </w:r>
      <w:r w:rsidRPr="008E0FF0">
        <w:rPr>
          <w:rFonts w:ascii="Times New Roman" w:hAnsi="Times New Roman" w:cs="Times New Roman"/>
          <w:b/>
          <w:bCs/>
          <w:sz w:val="24"/>
          <w:szCs w:val="24"/>
        </w:rPr>
        <w:t xml:space="preserve"> </w:t>
      </w:r>
    </w:p>
    <w:p w14:paraId="458682D9" w14:textId="6DFFAE27" w:rsidR="00602EDD" w:rsidRDefault="008E0FF0" w:rsidP="00602EDD">
      <w:pPr>
        <w:jc w:val="center"/>
        <w:rPr>
          <w:rFonts w:ascii="Times New Roman" w:hAnsi="Times New Roman" w:cs="Times New Roman"/>
          <w:b/>
          <w:sz w:val="24"/>
          <w:szCs w:val="24"/>
        </w:rPr>
      </w:pPr>
      <w:r w:rsidRPr="008E0FF0">
        <w:rPr>
          <w:rFonts w:ascii="Times New Roman" w:hAnsi="Times New Roman" w:cs="Times New Roman"/>
          <w:b/>
          <w:bCs/>
          <w:sz w:val="24"/>
          <w:szCs w:val="24"/>
        </w:rPr>
        <w:t>DĖL</w:t>
      </w:r>
      <w:r w:rsidRPr="008E0FF0">
        <w:rPr>
          <w:rFonts w:ascii="Times New Roman" w:eastAsia="Calibri" w:hAnsi="Times New Roman" w:cs="Times New Roman"/>
          <w:b/>
          <w:bCs/>
          <w:color w:val="242424"/>
          <w:sz w:val="24"/>
          <w:szCs w:val="24"/>
          <w:shd w:val="clear" w:color="auto" w:fill="FFFFFF"/>
        </w:rPr>
        <w:t xml:space="preserve"> </w:t>
      </w:r>
      <w:r w:rsidR="00602EDD" w:rsidRPr="001202D5">
        <w:rPr>
          <w:rFonts w:ascii="Times New Roman" w:hAnsi="Times New Roman" w:cs="Times New Roman"/>
          <w:b/>
          <w:sz w:val="24"/>
          <w:szCs w:val="24"/>
        </w:rPr>
        <w:t>IGNALINOS MIESTO IR RAJONO PRIEDANGŲ ATNAUJINIM</w:t>
      </w:r>
      <w:r w:rsidR="00602EDD">
        <w:rPr>
          <w:rFonts w:ascii="Times New Roman" w:hAnsi="Times New Roman" w:cs="Times New Roman"/>
          <w:b/>
          <w:sz w:val="24"/>
          <w:szCs w:val="24"/>
        </w:rPr>
        <w:t>O</w:t>
      </w:r>
      <w:r w:rsidR="00602EDD" w:rsidRPr="001202D5">
        <w:rPr>
          <w:rFonts w:ascii="Times New Roman" w:hAnsi="Times New Roman" w:cs="Times New Roman"/>
          <w:b/>
          <w:sz w:val="24"/>
          <w:szCs w:val="24"/>
        </w:rPr>
        <w:t xml:space="preserve"> IR JŲ ATSPARUMO DIDINIM</w:t>
      </w:r>
      <w:r w:rsidR="00602EDD">
        <w:rPr>
          <w:rFonts w:ascii="Times New Roman" w:hAnsi="Times New Roman" w:cs="Times New Roman"/>
          <w:b/>
          <w:sz w:val="24"/>
          <w:szCs w:val="24"/>
        </w:rPr>
        <w:t xml:space="preserve">O </w:t>
      </w:r>
      <w:r w:rsidR="00602EDD" w:rsidRPr="001202D5">
        <w:rPr>
          <w:rFonts w:ascii="Times New Roman" w:hAnsi="Times New Roman" w:cs="Times New Roman"/>
          <w:b/>
          <w:sz w:val="24"/>
          <w:szCs w:val="24"/>
        </w:rPr>
        <w:t>ĮRENGIANT LANGŲ APSAUGOS SISTEMAS</w:t>
      </w:r>
      <w:r w:rsidR="00602EDD">
        <w:rPr>
          <w:rFonts w:ascii="Times New Roman" w:hAnsi="Times New Roman" w:cs="Times New Roman"/>
          <w:b/>
          <w:sz w:val="24"/>
          <w:szCs w:val="24"/>
        </w:rPr>
        <w:t xml:space="preserve"> DARBŲ</w:t>
      </w:r>
    </w:p>
    <w:p w14:paraId="4FF26BF8" w14:textId="18A10324" w:rsidR="008E0FF0" w:rsidRDefault="008E0FF0" w:rsidP="008E0FF0">
      <w:pPr>
        <w:spacing w:line="240" w:lineRule="auto"/>
        <w:ind w:firstLine="0"/>
        <w:jc w:val="center"/>
        <w:rPr>
          <w:rFonts w:ascii="Times New Roman" w:hAnsi="Times New Roman" w:cs="Times New Roman"/>
          <w:b/>
          <w:sz w:val="24"/>
          <w:szCs w:val="24"/>
        </w:rPr>
      </w:pPr>
      <w:r w:rsidRPr="008E0FF0">
        <w:rPr>
          <w:rFonts w:ascii="Times New Roman" w:hAnsi="Times New Roman" w:cs="Times New Roman"/>
          <w:b/>
          <w:sz w:val="24"/>
          <w:szCs w:val="24"/>
        </w:rPr>
        <w:t>PIRKIMO</w:t>
      </w:r>
    </w:p>
    <w:p w14:paraId="74022C1B" w14:textId="77777777" w:rsidR="003F435B" w:rsidRPr="008E0FF0" w:rsidRDefault="003F435B" w:rsidP="008E0FF0">
      <w:pPr>
        <w:spacing w:line="240" w:lineRule="auto"/>
        <w:ind w:firstLine="0"/>
        <w:jc w:val="center"/>
        <w:rPr>
          <w:rFonts w:ascii="Times New Roman" w:hAnsi="Times New Roman" w:cs="Times New Roman"/>
          <w:bCs/>
          <w:sz w:val="24"/>
          <w:szCs w:val="24"/>
        </w:rPr>
      </w:pPr>
    </w:p>
    <w:p w14:paraId="2224FB70" w14:textId="77777777" w:rsidR="00603B0B" w:rsidRPr="004F764C" w:rsidRDefault="00603B0B" w:rsidP="00603B0B">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7FCEB234" w14:textId="77777777" w:rsidR="00603B0B" w:rsidRPr="0074186B" w:rsidRDefault="00603B0B" w:rsidP="00603B0B">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37976FC6" w14:textId="77777777" w:rsidR="00603B0B"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p>
    <w:p w14:paraId="47A7D493" w14:textId="77777777" w:rsidR="00603B0B" w:rsidRPr="004F764C"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C92D67C" w14:textId="77777777" w:rsidR="00603B0B" w:rsidRPr="0074186B" w:rsidRDefault="00603B0B" w:rsidP="00603B0B">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83B06AB" w14:textId="77777777" w:rsidR="00603B0B" w:rsidRPr="004F764C" w:rsidRDefault="00603B0B" w:rsidP="00603B0B">
      <w:pPr>
        <w:spacing w:line="240" w:lineRule="auto"/>
        <w:ind w:firstLine="0"/>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242A5" w:rsidRPr="004F764C" w14:paraId="39263AD6" w14:textId="77777777" w:rsidTr="00777DFC">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7BD419"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8846DDE" w14:textId="77777777" w:rsidR="006242A5" w:rsidRPr="004F764C" w:rsidRDefault="006242A5" w:rsidP="00777DFC">
            <w:pPr>
              <w:snapToGrid w:val="0"/>
              <w:spacing w:line="240" w:lineRule="auto"/>
              <w:rPr>
                <w:rFonts w:ascii="Times New Roman" w:eastAsia="Calibri" w:hAnsi="Times New Roman" w:cs="Times New Roman"/>
                <w:color w:val="000000"/>
                <w:sz w:val="24"/>
                <w:szCs w:val="24"/>
              </w:rPr>
            </w:pPr>
          </w:p>
          <w:p w14:paraId="7B77AC9F"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2B30D423" w14:textId="77777777" w:rsidTr="00777DFC">
        <w:tc>
          <w:tcPr>
            <w:tcW w:w="5356" w:type="dxa"/>
            <w:tcBorders>
              <w:top w:val="single" w:sz="4" w:space="0" w:color="auto"/>
              <w:left w:val="single" w:sz="4" w:space="0" w:color="auto"/>
              <w:bottom w:val="single" w:sz="4" w:space="0" w:color="auto"/>
              <w:right w:val="single" w:sz="4" w:space="0" w:color="auto"/>
            </w:tcBorders>
            <w:hideMark/>
          </w:tcPr>
          <w:p w14:paraId="0AABECF3"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00ADEB84"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537842B2" w14:textId="77777777" w:rsidTr="00777DFC">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B470A80"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F6A8F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76205AD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24AB7A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75A7E4"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B69E3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3E042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D74589C"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tc>
      </w:tr>
      <w:tr w:rsidR="006242A5" w:rsidRPr="004F764C" w14:paraId="6D593BF4" w14:textId="77777777" w:rsidTr="00777DFC">
        <w:trPr>
          <w:trHeight w:val="360"/>
        </w:trPr>
        <w:tc>
          <w:tcPr>
            <w:tcW w:w="5356" w:type="dxa"/>
            <w:tcBorders>
              <w:top w:val="single" w:sz="4" w:space="0" w:color="auto"/>
              <w:left w:val="single" w:sz="4" w:space="0" w:color="auto"/>
              <w:bottom w:val="single" w:sz="4" w:space="0" w:color="auto"/>
              <w:right w:val="single" w:sz="4" w:space="0" w:color="auto"/>
            </w:tcBorders>
            <w:hideMark/>
          </w:tcPr>
          <w:p w14:paraId="47A38154"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66A5451C"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772E6845" w14:textId="77777777" w:rsidTr="00777DFC">
        <w:trPr>
          <w:trHeight w:val="293"/>
        </w:trPr>
        <w:tc>
          <w:tcPr>
            <w:tcW w:w="5356" w:type="dxa"/>
            <w:tcBorders>
              <w:top w:val="single" w:sz="4" w:space="0" w:color="auto"/>
              <w:left w:val="single" w:sz="4" w:space="0" w:color="auto"/>
              <w:bottom w:val="single" w:sz="4" w:space="0" w:color="auto"/>
              <w:right w:val="single" w:sz="4" w:space="0" w:color="auto"/>
            </w:tcBorders>
            <w:hideMark/>
          </w:tcPr>
          <w:p w14:paraId="135DF85A"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70D6027"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1DAA21B1" w14:textId="77777777" w:rsidTr="00777DFC">
        <w:tc>
          <w:tcPr>
            <w:tcW w:w="5356" w:type="dxa"/>
            <w:tcBorders>
              <w:top w:val="single" w:sz="4" w:space="0" w:color="000000"/>
              <w:left w:val="single" w:sz="4" w:space="0" w:color="000000"/>
              <w:bottom w:val="single" w:sz="4" w:space="0" w:color="000000"/>
              <w:right w:val="nil"/>
            </w:tcBorders>
          </w:tcPr>
          <w:p w14:paraId="4A63106F"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557A456B" w14:textId="77777777" w:rsidR="006242A5" w:rsidRPr="004F764C" w:rsidRDefault="006242A5" w:rsidP="00777DF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EC6049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4A1BCA4F" w14:textId="77777777" w:rsidTr="00777DFC">
        <w:tc>
          <w:tcPr>
            <w:tcW w:w="5356" w:type="dxa"/>
            <w:tcBorders>
              <w:top w:val="single" w:sz="4" w:space="0" w:color="000000"/>
              <w:left w:val="single" w:sz="4" w:space="0" w:color="000000"/>
              <w:bottom w:val="single" w:sz="4" w:space="0" w:color="000000"/>
              <w:right w:val="nil"/>
            </w:tcBorders>
            <w:hideMark/>
          </w:tcPr>
          <w:p w14:paraId="22DB562C"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5385AB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0295108" w14:textId="77777777" w:rsidTr="00777DFC">
        <w:tc>
          <w:tcPr>
            <w:tcW w:w="5356" w:type="dxa"/>
            <w:tcBorders>
              <w:top w:val="single" w:sz="4" w:space="0" w:color="000000"/>
              <w:left w:val="single" w:sz="4" w:space="0" w:color="000000"/>
              <w:bottom w:val="single" w:sz="4" w:space="0" w:color="000000"/>
              <w:right w:val="nil"/>
            </w:tcBorders>
            <w:hideMark/>
          </w:tcPr>
          <w:p w14:paraId="272D0A73"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F697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45B3CDE" w14:textId="77777777" w:rsidTr="00777DFC">
        <w:tc>
          <w:tcPr>
            <w:tcW w:w="5356" w:type="dxa"/>
            <w:tcBorders>
              <w:top w:val="single" w:sz="4" w:space="0" w:color="000000"/>
              <w:left w:val="single" w:sz="4" w:space="0" w:color="000000"/>
              <w:bottom w:val="single" w:sz="4" w:space="0" w:color="000000"/>
              <w:right w:val="nil"/>
            </w:tcBorders>
          </w:tcPr>
          <w:p w14:paraId="2C169266" w14:textId="77777777" w:rsidR="006242A5" w:rsidRPr="00E6507F" w:rsidRDefault="006242A5" w:rsidP="00777DFC">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78FB1B8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65DBED4" w14:textId="77777777" w:rsidTr="00777DFC">
        <w:tc>
          <w:tcPr>
            <w:tcW w:w="5356" w:type="dxa"/>
            <w:tcBorders>
              <w:top w:val="single" w:sz="4" w:space="0" w:color="000000"/>
              <w:left w:val="single" w:sz="4" w:space="0" w:color="000000"/>
              <w:bottom w:val="single" w:sz="4" w:space="0" w:color="000000"/>
              <w:right w:val="nil"/>
            </w:tcBorders>
          </w:tcPr>
          <w:p w14:paraId="4B3AE731" w14:textId="77777777" w:rsidR="006242A5" w:rsidRPr="00E6507F" w:rsidRDefault="006242A5" w:rsidP="00777DFC">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2DC414C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737D56D7" w14:textId="77777777" w:rsidTr="00777DFC">
        <w:tc>
          <w:tcPr>
            <w:tcW w:w="5356" w:type="dxa"/>
            <w:tcBorders>
              <w:top w:val="single" w:sz="4" w:space="0" w:color="000000"/>
              <w:left w:val="single" w:sz="4" w:space="0" w:color="000000"/>
              <w:bottom w:val="single" w:sz="4" w:space="0" w:color="000000"/>
              <w:right w:val="nil"/>
            </w:tcBorders>
          </w:tcPr>
          <w:p w14:paraId="656EAF1E"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2410583"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C7215CD" w14:textId="77777777" w:rsidTr="00777DFC">
        <w:tc>
          <w:tcPr>
            <w:tcW w:w="5356" w:type="dxa"/>
            <w:tcBorders>
              <w:top w:val="single" w:sz="4" w:space="0" w:color="000000"/>
              <w:left w:val="single" w:sz="4" w:space="0" w:color="000000"/>
              <w:bottom w:val="single" w:sz="4" w:space="0" w:color="000000"/>
              <w:right w:val="nil"/>
            </w:tcBorders>
          </w:tcPr>
          <w:p w14:paraId="2A7977A8"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10F0441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bl>
    <w:p w14:paraId="6FBB50AE" w14:textId="77777777" w:rsidR="008E0FF0" w:rsidRPr="008E0FF0" w:rsidRDefault="008E0FF0" w:rsidP="008E0FF0">
      <w:pPr>
        <w:spacing w:line="240" w:lineRule="auto"/>
        <w:ind w:right="-143" w:firstLine="0"/>
        <w:rPr>
          <w:rFonts w:ascii="Times New Roman" w:hAnsi="Times New Roman" w:cs="Times New Roman"/>
          <w:sz w:val="24"/>
          <w:szCs w:val="24"/>
        </w:rPr>
      </w:pPr>
    </w:p>
    <w:p w14:paraId="0013231E" w14:textId="77777777" w:rsidR="008E0FF0" w:rsidRPr="008E0FF0" w:rsidRDefault="008E0FF0" w:rsidP="008E0FF0">
      <w:pPr>
        <w:spacing w:line="240" w:lineRule="auto"/>
        <w:ind w:right="-143" w:firstLine="567"/>
        <w:rPr>
          <w:rFonts w:ascii="Times New Roman" w:hAnsi="Times New Roman" w:cs="Times New Roman"/>
          <w:sz w:val="24"/>
          <w:szCs w:val="24"/>
        </w:rPr>
      </w:pPr>
      <w:r w:rsidRPr="008E0FF0">
        <w:rPr>
          <w:rFonts w:ascii="Times New Roman" w:hAnsi="Times New Roman" w:cs="Times New Roman"/>
          <w:sz w:val="24"/>
          <w:szCs w:val="24"/>
        </w:rPr>
        <w:t>1. Šiuo pasiūlymu pažymime, kad sutinkame su visomis pirkimo sąlygomis, nustatytomis Pirkimo dokumentuose (jų paaiškinimuose, papildymuose).</w:t>
      </w:r>
    </w:p>
    <w:p w14:paraId="7936EBC5" w14:textId="77777777" w:rsidR="008E0FF0" w:rsidRPr="008E0FF0" w:rsidRDefault="008E0FF0" w:rsidP="008E0FF0">
      <w:pPr>
        <w:spacing w:line="240" w:lineRule="auto"/>
        <w:ind w:right="-143" w:firstLine="425"/>
        <w:rPr>
          <w:rFonts w:ascii="Times New Roman" w:hAnsi="Times New Roman" w:cs="Times New Roman"/>
          <w:sz w:val="24"/>
          <w:szCs w:val="24"/>
        </w:rPr>
      </w:pPr>
      <w:r w:rsidRPr="008E0FF0">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AFFD569" w14:textId="77777777" w:rsidR="008E0FF0" w:rsidRPr="008E0FF0" w:rsidRDefault="008E0FF0" w:rsidP="008E0FF0">
      <w:pPr>
        <w:spacing w:line="240" w:lineRule="auto"/>
        <w:ind w:right="-144" w:firstLine="426"/>
        <w:rPr>
          <w:rFonts w:ascii="Times New Roman" w:hAnsi="Times New Roman" w:cs="Times New Roman"/>
          <w:bCs/>
          <w:sz w:val="24"/>
          <w:szCs w:val="24"/>
        </w:rPr>
      </w:pPr>
      <w:r w:rsidRPr="008E0FF0">
        <w:rPr>
          <w:rFonts w:ascii="Times New Roman" w:hAnsi="Times New Roman" w:cs="Times New Roman"/>
          <w:sz w:val="24"/>
          <w:szCs w:val="24"/>
        </w:rPr>
        <w:t xml:space="preserve">  3. Mūsų siūloma kaina apima visus mokesčius ir visas išlaidas, </w:t>
      </w:r>
      <w:r w:rsidRPr="008E0FF0">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53AAF389" w14:textId="77777777" w:rsidR="008E0FF0" w:rsidRPr="008E0FF0" w:rsidRDefault="008E0FF0" w:rsidP="008E0FF0">
      <w:pPr>
        <w:spacing w:line="240" w:lineRule="auto"/>
        <w:ind w:right="-144" w:firstLine="426"/>
        <w:rPr>
          <w:rFonts w:ascii="Times New Roman" w:hAnsi="Times New Roman" w:cs="Times New Roman"/>
          <w:sz w:val="24"/>
          <w:szCs w:val="24"/>
        </w:rPr>
      </w:pPr>
      <w:r w:rsidRPr="008E0FF0">
        <w:rPr>
          <w:rFonts w:ascii="Times New Roman" w:hAnsi="Times New Roman" w:cs="Times New Roman"/>
          <w:sz w:val="24"/>
          <w:szCs w:val="24"/>
        </w:rPr>
        <w:t xml:space="preserve"> 4. </w:t>
      </w:r>
      <w:r w:rsidRPr="008E0FF0">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w:t>
      </w:r>
      <w:r w:rsidRPr="00B35AB3">
        <w:rPr>
          <w:rFonts w:ascii="Times New Roman" w:hAnsi="Times New Roman" w:cs="Times New Roman"/>
          <w:color w:val="000000"/>
          <w:sz w:val="24"/>
          <w:szCs w:val="24"/>
          <w:vertAlign w:val="superscript"/>
        </w:rPr>
        <w:t>1</w:t>
      </w:r>
      <w:r w:rsidRPr="008E0FF0">
        <w:rPr>
          <w:rFonts w:ascii="Times New Roman" w:hAnsi="Times New Roman" w:cs="Times New Roman"/>
          <w:color w:val="000000"/>
          <w:sz w:val="24"/>
          <w:szCs w:val="24"/>
        </w:rPr>
        <w:t xml:space="preserve"> dalis).</w:t>
      </w:r>
    </w:p>
    <w:p w14:paraId="604DB92B" w14:textId="0BB559D4" w:rsidR="008E0FF0" w:rsidRDefault="008E0FF0" w:rsidP="00FD4991">
      <w:pPr>
        <w:spacing w:line="240" w:lineRule="auto"/>
        <w:ind w:right="-108" w:hanging="142"/>
        <w:rPr>
          <w:rFonts w:ascii="Times New Roman" w:hAnsi="Times New Roman" w:cs="Times New Roman"/>
          <w:sz w:val="24"/>
          <w:szCs w:val="24"/>
        </w:rPr>
      </w:pPr>
      <w:r w:rsidRPr="008E0FF0">
        <w:rPr>
          <w:rFonts w:ascii="Times New Roman" w:hAnsi="Times New Roman" w:cs="Times New Roman"/>
          <w:sz w:val="24"/>
          <w:szCs w:val="24"/>
        </w:rPr>
        <w:t xml:space="preserve">          5. Atsižvelgdami į pirkimo dokumentuose išdėstytas sąlygas, siūlome: </w:t>
      </w:r>
    </w:p>
    <w:tbl>
      <w:tblPr>
        <w:tblW w:w="9649" w:type="dxa"/>
        <w:tblLayout w:type="fixed"/>
        <w:tblCellMar>
          <w:left w:w="10" w:type="dxa"/>
          <w:right w:w="10" w:type="dxa"/>
        </w:tblCellMar>
        <w:tblLook w:val="04A0" w:firstRow="1" w:lastRow="0" w:firstColumn="1" w:lastColumn="0" w:noHBand="0" w:noVBand="1"/>
      </w:tblPr>
      <w:tblGrid>
        <w:gridCol w:w="704"/>
        <w:gridCol w:w="7034"/>
        <w:gridCol w:w="1911"/>
      </w:tblGrid>
      <w:tr w:rsidR="00602EDD" w:rsidRPr="00022484" w14:paraId="75CA27E3" w14:textId="77777777" w:rsidTr="00DE4A6F">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0FAD9F86" w14:textId="77777777" w:rsidR="00602EDD" w:rsidRPr="00022484" w:rsidRDefault="00602EDD" w:rsidP="00DE4A6F">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022484">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tcPr>
          <w:p w14:paraId="12CDA1F0" w14:textId="77777777" w:rsidR="00602EDD" w:rsidRPr="00022484" w:rsidRDefault="00602EDD" w:rsidP="00DE4A6F">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022484">
              <w:rPr>
                <w:rFonts w:ascii="Times New Roman" w:hAnsi="Times New Roman" w:cs="Times New Roman"/>
                <w:b/>
                <w:sz w:val="24"/>
                <w:szCs w:val="24"/>
              </w:rPr>
              <w:t>Eurai</w:t>
            </w:r>
          </w:p>
        </w:tc>
      </w:tr>
      <w:tr w:rsidR="00602EDD" w:rsidRPr="00022484" w14:paraId="5CBD067C" w14:textId="77777777" w:rsidTr="00DE4A6F">
        <w:trPr>
          <w:trHeight w:val="20"/>
        </w:trPr>
        <w:tc>
          <w:tcPr>
            <w:tcW w:w="704" w:type="dxa"/>
            <w:tcBorders>
              <w:top w:val="single" w:sz="4" w:space="0" w:color="auto"/>
              <w:left w:val="single" w:sz="4" w:space="0" w:color="auto"/>
              <w:bottom w:val="single" w:sz="4" w:space="0" w:color="auto"/>
              <w:right w:val="single" w:sz="4" w:space="0" w:color="auto"/>
            </w:tcBorders>
          </w:tcPr>
          <w:p w14:paraId="6769160A" w14:textId="77777777" w:rsidR="00602EDD" w:rsidRPr="00022484" w:rsidRDefault="00602EDD" w:rsidP="00DE4A6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Eil. Nr.</w:t>
            </w:r>
          </w:p>
        </w:tc>
        <w:tc>
          <w:tcPr>
            <w:tcW w:w="7034" w:type="dxa"/>
            <w:tcBorders>
              <w:top w:val="single" w:sz="4" w:space="0" w:color="auto"/>
              <w:left w:val="single" w:sz="4" w:space="0" w:color="auto"/>
              <w:bottom w:val="single" w:sz="4" w:space="0" w:color="auto"/>
              <w:right w:val="single" w:sz="4" w:space="0" w:color="auto"/>
            </w:tcBorders>
          </w:tcPr>
          <w:p w14:paraId="457F7119" w14:textId="77777777" w:rsidR="00602EDD" w:rsidRPr="00022484" w:rsidRDefault="00602EDD" w:rsidP="00DE4A6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Darbų pavadinimas</w:t>
            </w:r>
            <w:r w:rsidRPr="00022484">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tcPr>
          <w:p w14:paraId="4522A266" w14:textId="77777777" w:rsidR="00602EDD" w:rsidRPr="00022484" w:rsidRDefault="00602EDD" w:rsidP="00DE4A6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Suma be PVM</w:t>
            </w:r>
            <w:r w:rsidRPr="00022484">
              <w:rPr>
                <w:rFonts w:ascii="Times New Roman" w:hAnsi="Times New Roman" w:cs="Times New Roman"/>
                <w:b/>
                <w:sz w:val="24"/>
                <w:szCs w:val="24"/>
                <w:vertAlign w:val="superscript"/>
              </w:rPr>
              <w:t>2</w:t>
            </w:r>
          </w:p>
        </w:tc>
      </w:tr>
      <w:tr w:rsidR="00602EDD" w:rsidRPr="00022484" w14:paraId="37EA97E3" w14:textId="77777777" w:rsidTr="00DE4A6F">
        <w:trPr>
          <w:trHeight w:val="20"/>
        </w:trPr>
        <w:tc>
          <w:tcPr>
            <w:tcW w:w="704" w:type="dxa"/>
            <w:tcBorders>
              <w:top w:val="single" w:sz="4" w:space="0" w:color="auto"/>
              <w:left w:val="single" w:sz="4" w:space="0" w:color="auto"/>
              <w:bottom w:val="single" w:sz="4" w:space="0" w:color="auto"/>
              <w:right w:val="single" w:sz="4" w:space="0" w:color="auto"/>
            </w:tcBorders>
          </w:tcPr>
          <w:p w14:paraId="5AAE9E4F" w14:textId="77777777" w:rsidR="00602EDD" w:rsidRPr="00022484" w:rsidRDefault="00602EDD" w:rsidP="00DE4A6F">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022484">
              <w:rPr>
                <w:rFonts w:ascii="Times New Roman" w:hAnsi="Times New Roman" w:cs="Times New Roman"/>
                <w:sz w:val="24"/>
                <w:szCs w:val="24"/>
              </w:rPr>
              <w:t>1.</w:t>
            </w:r>
          </w:p>
        </w:tc>
        <w:tc>
          <w:tcPr>
            <w:tcW w:w="7034" w:type="dxa"/>
            <w:tcBorders>
              <w:top w:val="single" w:sz="4" w:space="0" w:color="auto"/>
              <w:left w:val="single" w:sz="4" w:space="0" w:color="auto"/>
              <w:bottom w:val="single" w:sz="4" w:space="0" w:color="auto"/>
              <w:right w:val="single" w:sz="4" w:space="0" w:color="auto"/>
            </w:tcBorders>
          </w:tcPr>
          <w:p w14:paraId="77FC1FAD" w14:textId="3E85801A" w:rsidR="00602EDD" w:rsidRPr="004F20C5" w:rsidRDefault="00602EDD" w:rsidP="00DE4A6F">
            <w:pPr>
              <w:widowControl w:val="0"/>
              <w:ind w:firstLine="0"/>
              <w:rPr>
                <w:rFonts w:ascii="Times New Roman" w:hAnsi="Times New Roman" w:cs="Times New Roman"/>
                <w:bCs/>
                <w:color w:val="FF0000"/>
                <w:sz w:val="24"/>
                <w:szCs w:val="24"/>
              </w:rPr>
            </w:pPr>
            <w:r w:rsidRPr="007F2336">
              <w:rPr>
                <w:rFonts w:ascii="Times New Roman" w:hAnsi="Times New Roman" w:cs="Times New Roman"/>
                <w:bCs/>
                <w:sz w:val="24"/>
                <w:szCs w:val="24"/>
              </w:rPr>
              <w:t>I</w:t>
            </w:r>
            <w:r w:rsidR="007F2336" w:rsidRPr="007F2336">
              <w:rPr>
                <w:rFonts w:ascii="Times New Roman" w:hAnsi="Times New Roman" w:cs="Times New Roman"/>
                <w:bCs/>
                <w:sz w:val="24"/>
                <w:szCs w:val="24"/>
              </w:rPr>
              <w:t>gnalinos miesto ir rajono priedangų atnaujinimo ir jų atsparumo didinimo įrengiant langų apsaugos sistemas</w:t>
            </w:r>
            <w:r w:rsidR="007F2336">
              <w:rPr>
                <w:rFonts w:ascii="Times New Roman" w:hAnsi="Times New Roman" w:cs="Times New Roman"/>
                <w:bCs/>
                <w:sz w:val="24"/>
                <w:szCs w:val="24"/>
              </w:rPr>
              <w:t xml:space="preserve"> darbai</w:t>
            </w:r>
            <w:r w:rsidRPr="004F20C5">
              <w:rPr>
                <w:rFonts w:ascii="Times New Roman" w:hAnsi="Times New Roman"/>
                <w:bCs/>
                <w:sz w:val="24"/>
                <w:szCs w:val="24"/>
              </w:rPr>
              <w:t>, komplektas</w:t>
            </w:r>
          </w:p>
        </w:tc>
        <w:tc>
          <w:tcPr>
            <w:tcW w:w="1911" w:type="dxa"/>
            <w:tcBorders>
              <w:top w:val="single" w:sz="4" w:space="0" w:color="auto"/>
              <w:left w:val="single" w:sz="4" w:space="0" w:color="auto"/>
              <w:bottom w:val="single" w:sz="4" w:space="0" w:color="auto"/>
              <w:right w:val="single" w:sz="4" w:space="0" w:color="auto"/>
            </w:tcBorders>
          </w:tcPr>
          <w:p w14:paraId="1E582E07" w14:textId="77777777" w:rsidR="00602EDD" w:rsidRPr="00022484" w:rsidRDefault="00602EDD" w:rsidP="00DE4A6F">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602EDD" w:rsidRPr="00022484" w14:paraId="6ED20D58" w14:textId="77777777" w:rsidTr="00DE4A6F">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3DD1B509" w14:textId="77777777" w:rsidR="00602EDD" w:rsidRPr="00022484" w:rsidRDefault="00602EDD" w:rsidP="00DE4A6F">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022484">
              <w:rPr>
                <w:rFonts w:ascii="Times New Roman" w:hAnsi="Times New Roman" w:cs="Times New Roman"/>
                <w:b/>
                <w:sz w:val="24"/>
                <w:szCs w:val="24"/>
              </w:rPr>
              <w:t>Sutarties kaina be PVM</w:t>
            </w:r>
            <w:r w:rsidRPr="00022484">
              <w:rPr>
                <w:rFonts w:ascii="Times New Roman" w:hAnsi="Times New Roman" w:cs="Times New Roman"/>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tcPr>
          <w:p w14:paraId="311ADE61" w14:textId="77777777" w:rsidR="00602EDD" w:rsidRPr="00022484" w:rsidRDefault="00602EDD" w:rsidP="00DE4A6F">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602EDD" w:rsidRPr="00022484" w14:paraId="3EDBC46B" w14:textId="77777777" w:rsidTr="00DE4A6F">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0B56EE92" w14:textId="77777777" w:rsidR="00602EDD" w:rsidRPr="00022484" w:rsidRDefault="00602EDD" w:rsidP="00DE4A6F">
            <w:pPr>
              <w:widowControl w:val="0"/>
              <w:jc w:val="right"/>
              <w:rPr>
                <w:rFonts w:ascii="Times New Roman" w:hAnsi="Times New Roman" w:cs="Times New Roman"/>
                <w:b/>
                <w:sz w:val="24"/>
                <w:szCs w:val="24"/>
              </w:rPr>
            </w:pPr>
            <w:r w:rsidRPr="00022484">
              <w:rPr>
                <w:rStyle w:val="Pagrindinistekstas4Nekursyvas"/>
                <w:rFonts w:eastAsiaTheme="minorEastAsia"/>
                <w:b/>
                <w:sz w:val="24"/>
                <w:szCs w:val="24"/>
              </w:rPr>
              <w:t>PVM</w:t>
            </w:r>
            <w:r w:rsidRPr="00022484">
              <w:rPr>
                <w:rFonts w:ascii="Times New Roman" w:hAnsi="Times New Roman" w:cs="Times New Roman"/>
                <w:b/>
                <w:i/>
                <w:color w:val="00B050"/>
                <w:sz w:val="24"/>
                <w:szCs w:val="24"/>
              </w:rPr>
              <w:t xml:space="preserve"> </w:t>
            </w:r>
            <w:r w:rsidRPr="00B35AB3">
              <w:rPr>
                <w:rFonts w:ascii="Times New Roman" w:hAnsi="Times New Roman" w:cs="Times New Roman"/>
                <w:bCs/>
                <w:i/>
                <w:iCs/>
                <w:color w:val="00B050"/>
                <w:sz w:val="24"/>
                <w:szCs w:val="24"/>
              </w:rPr>
              <w:t>(</w:t>
            </w:r>
            <w:r w:rsidRPr="00B35AB3">
              <w:rPr>
                <w:rStyle w:val="Pagrindinistekstas4"/>
                <w:rFonts w:eastAsiaTheme="minorEastAsia"/>
                <w:bCs/>
                <w:i/>
                <w:iCs/>
                <w:color w:val="00B050"/>
                <w:sz w:val="24"/>
                <w:szCs w:val="24"/>
              </w:rPr>
              <w:t>įrašykite tarifą</w:t>
            </w:r>
            <w:r w:rsidRPr="00B35AB3">
              <w:rPr>
                <w:rStyle w:val="Pagrindinistekstas4Nekursyvas"/>
                <w:rFonts w:eastAsiaTheme="minorEastAsia"/>
                <w:bCs/>
                <w:i w:val="0"/>
                <w:iCs w:val="0"/>
                <w:color w:val="00B050"/>
                <w:sz w:val="24"/>
                <w:szCs w:val="24"/>
              </w:rPr>
              <w:t>)</w:t>
            </w:r>
            <w:r w:rsidRPr="00022484">
              <w:rPr>
                <w:rStyle w:val="Pagrindinistekstas4Nekursyvas"/>
                <w:rFonts w:eastAsiaTheme="minorEastAsia"/>
                <w:b/>
                <w:color w:val="00B050"/>
                <w:sz w:val="24"/>
                <w:szCs w:val="24"/>
              </w:rPr>
              <w:t xml:space="preserve"> </w:t>
            </w:r>
            <w:r w:rsidRPr="00022484">
              <w:rPr>
                <w:rStyle w:val="Pagrindinistekstas4Nekursyvas"/>
                <w:rFonts w:eastAsiaTheme="minorEastAsia"/>
                <w:b/>
                <w:sz w:val="24"/>
                <w:szCs w:val="24"/>
              </w:rPr>
              <w:t>kaina</w:t>
            </w:r>
            <w:r w:rsidRPr="00022484">
              <w:rPr>
                <w:rStyle w:val="Pagrindinistekstas4Nekursyvas"/>
                <w:rFonts w:eastAsiaTheme="minorEastAsia"/>
                <w:b/>
                <w:sz w:val="24"/>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tcPr>
          <w:p w14:paraId="210B056C" w14:textId="77777777" w:rsidR="00602EDD" w:rsidRPr="00022484" w:rsidRDefault="00602EDD" w:rsidP="00DE4A6F">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602EDD" w:rsidRPr="00022484" w14:paraId="7EDBDB91" w14:textId="77777777" w:rsidTr="00DE4A6F">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100B21F4" w14:textId="77777777" w:rsidR="00602EDD" w:rsidRPr="00022484" w:rsidRDefault="00602EDD" w:rsidP="00DE4A6F">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022484">
              <w:rPr>
                <w:rFonts w:ascii="Times New Roman" w:hAnsi="Times New Roman" w:cs="Times New Roman"/>
                <w:b/>
                <w:sz w:val="24"/>
                <w:szCs w:val="24"/>
              </w:rPr>
              <w:t>Sutarties kaina su PVM</w:t>
            </w:r>
            <w:r w:rsidRPr="00022484">
              <w:rPr>
                <w:rFonts w:ascii="Times New Roman" w:hAnsi="Times New Roman" w:cs="Times New Roman"/>
                <w:b/>
                <w:sz w:val="24"/>
                <w:szCs w:val="24"/>
                <w:vertAlign w:val="superscript"/>
              </w:rPr>
              <w:t>2:</w:t>
            </w:r>
          </w:p>
          <w:p w14:paraId="16224265" w14:textId="77777777" w:rsidR="00602EDD" w:rsidRPr="00022484" w:rsidRDefault="00602EDD" w:rsidP="00DE4A6F">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B59CB5F" w14:textId="77777777" w:rsidR="00602EDD" w:rsidRPr="00022484" w:rsidRDefault="00602EDD" w:rsidP="00DE4A6F">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602EDD" w:rsidRPr="00022484" w14:paraId="6DECD789" w14:textId="77777777" w:rsidTr="00DE4A6F">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538344A2" w14:textId="77777777" w:rsidR="00602EDD" w:rsidRPr="00022484" w:rsidRDefault="00602EDD" w:rsidP="00DE4A6F">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022484">
              <w:rPr>
                <w:rFonts w:ascii="Times New Roman" w:hAnsi="Times New Roman" w:cs="Times New Roman"/>
                <w:b/>
                <w:sz w:val="24"/>
                <w:szCs w:val="24"/>
              </w:rPr>
              <w:t>Bendra kaina su PVM žodžiais:</w:t>
            </w:r>
            <w:r w:rsidRPr="00B35AB3">
              <w:rPr>
                <w:rFonts w:ascii="Times New Roman" w:hAnsi="Times New Roman" w:cs="Times New Roman"/>
                <w:bCs/>
                <w:i/>
                <w:iCs/>
                <w:color w:val="00B050"/>
                <w:sz w:val="24"/>
                <w:szCs w:val="24"/>
              </w:rPr>
              <w:t xml:space="preserve"> įrašyti</w:t>
            </w:r>
          </w:p>
        </w:tc>
      </w:tr>
    </w:tbl>
    <w:p w14:paraId="4F2970B6" w14:textId="77777777" w:rsidR="007F2336" w:rsidRPr="00AE0B1B" w:rsidRDefault="007F2336" w:rsidP="007F2336">
      <w:pPr>
        <w:pStyle w:val="Pagrindinistekstas2"/>
        <w:widowControl w:val="0"/>
        <w:numPr>
          <w:ilvl w:val="1"/>
          <w:numId w:val="17"/>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rPr>
      </w:pPr>
      <w:r w:rsidRPr="00AE0B1B">
        <w:rPr>
          <w:rFonts w:ascii="Times New Roman" w:hAnsi="Times New Roman" w:cs="Times New Roman"/>
          <w:sz w:val="20"/>
          <w:szCs w:val="20"/>
        </w:rPr>
        <w:t>Detalizuoti darbų pavadinimai nurodyti įkainotų kalendorinių veiklų sąraše.</w:t>
      </w:r>
    </w:p>
    <w:p w14:paraId="03D5E0D2" w14:textId="77777777" w:rsidR="007F2336" w:rsidRPr="00884C6E" w:rsidRDefault="007F2336" w:rsidP="007F2336">
      <w:pPr>
        <w:pStyle w:val="Pagrindinistekstas2"/>
        <w:widowControl w:val="0"/>
        <w:numPr>
          <w:ilvl w:val="1"/>
          <w:numId w:val="17"/>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kainos nurodomos suapvalintos, paliekant du skaitmenis po kablelio.</w:t>
      </w:r>
    </w:p>
    <w:p w14:paraId="55523E36" w14:textId="71B97160" w:rsidR="007F2336" w:rsidRPr="007F2336" w:rsidRDefault="007F2336" w:rsidP="007F2336">
      <w:pPr>
        <w:pStyle w:val="Pagrindinistekstas2"/>
        <w:widowControl w:val="0"/>
        <w:numPr>
          <w:ilvl w:val="1"/>
          <w:numId w:val="17"/>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884C6E">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02CB54BE" w14:textId="4CAAF3A7" w:rsidR="007F2336" w:rsidRPr="00A07E8F" w:rsidRDefault="007F2336" w:rsidP="007F2336">
      <w:pPr>
        <w:tabs>
          <w:tab w:val="left" w:leader="underscore" w:pos="6293"/>
          <w:tab w:val="left" w:leader="underscore" w:pos="8453"/>
        </w:tabs>
        <w:spacing w:line="240" w:lineRule="auto"/>
        <w:ind w:firstLine="567"/>
        <w:rPr>
          <w:rFonts w:ascii="Times New Roman" w:hAnsi="Times New Roman" w:cs="Times New Roman"/>
          <w:bCs/>
          <w:sz w:val="24"/>
          <w:szCs w:val="24"/>
        </w:rPr>
      </w:pPr>
      <w:r w:rsidRPr="00A07E8F">
        <w:rPr>
          <w:rFonts w:ascii="Times New Roman" w:hAnsi="Times New Roman" w:cs="Times New Roman"/>
          <w:bCs/>
          <w:sz w:val="24"/>
          <w:szCs w:val="24"/>
        </w:rPr>
        <w:t>Teikdami šį pasiūlymą, mes patvirtiname, kad į mūsų siūlomą kainą įskaičiuoti visi reikiami tiekėjo</w:t>
      </w:r>
      <w:r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4D7EB73E" w14:textId="77777777" w:rsidR="007F2336" w:rsidRDefault="007F2336" w:rsidP="007F2336">
      <w:pPr>
        <w:tabs>
          <w:tab w:val="left" w:leader="underscore" w:pos="6293"/>
          <w:tab w:val="left" w:leader="underscore" w:pos="8453"/>
        </w:tabs>
        <w:spacing w:line="240" w:lineRule="auto"/>
        <w:ind w:firstLine="567"/>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1148A48A" w14:textId="77777777" w:rsidR="007F2336" w:rsidRPr="00B35AB3" w:rsidRDefault="007F2336" w:rsidP="007F2336">
      <w:pPr>
        <w:tabs>
          <w:tab w:val="left" w:leader="underscore" w:pos="6293"/>
          <w:tab w:val="left" w:leader="underscore" w:pos="8453"/>
        </w:tabs>
        <w:spacing w:line="240" w:lineRule="auto"/>
        <w:ind w:firstLine="567"/>
        <w:rPr>
          <w:rFonts w:ascii="Times New Roman" w:hAnsi="Times New Roman" w:cs="Times New Roman"/>
          <w:i/>
          <w:iCs/>
          <w:color w:val="00B050"/>
          <w:sz w:val="24"/>
          <w:szCs w:val="24"/>
        </w:rPr>
      </w:pPr>
      <w:r w:rsidRPr="00B35AB3">
        <w:rPr>
          <w:rFonts w:ascii="Times New Roman" w:hAnsi="Times New Roman" w:cs="Times New Roman"/>
          <w:i/>
          <w:iCs/>
          <w:color w:val="00B050"/>
          <w:sz w:val="24"/>
          <w:szCs w:val="24"/>
          <w:shd w:val="clear" w:color="auto" w:fill="FFFFFF"/>
        </w:rPr>
        <w:t>Kartu su pasiūlymu tiekėjas privalo pateikti užpildytus Pasiūlymo priedus: Nr.1 „Įkainotas kalendorinis veiklų sąrašas“ ir Nr.2 „ Darbų kiekių žiniaraštis“.</w:t>
      </w:r>
    </w:p>
    <w:p w14:paraId="2ADCF28A" w14:textId="506F4BFB" w:rsidR="007F2336" w:rsidRPr="00A07E8F" w:rsidRDefault="007F2336" w:rsidP="007F2336">
      <w:pPr>
        <w:tabs>
          <w:tab w:val="left" w:leader="underscore" w:pos="6293"/>
          <w:tab w:val="left" w:leader="underscore" w:pos="8453"/>
        </w:tabs>
        <w:spacing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6. </w:t>
      </w:r>
      <w:r w:rsidRPr="00A07E8F">
        <w:rPr>
          <w:rFonts w:ascii="Times New Roman" w:hAnsi="Times New Roman" w:cs="Times New Roman"/>
          <w:b/>
          <w:sz w:val="24"/>
          <w:szCs w:val="24"/>
        </w:rPr>
        <w:t>Siūlomi darbai visiškai atitinka pirkimo dokumentuose nurodytus reikalavimus.</w:t>
      </w:r>
    </w:p>
    <w:p w14:paraId="795158A5" w14:textId="4074B9DC" w:rsidR="007F2336" w:rsidRPr="00A07E8F" w:rsidRDefault="007F2336" w:rsidP="007F2336">
      <w:pPr>
        <w:spacing w:line="240" w:lineRule="auto"/>
        <w:ind w:firstLine="567"/>
        <w:rPr>
          <w:rFonts w:ascii="Times New Roman" w:hAnsi="Times New Roman" w:cs="Times New Roman"/>
          <w:b/>
          <w:sz w:val="24"/>
          <w:szCs w:val="24"/>
        </w:rPr>
      </w:pPr>
      <w:r>
        <w:rPr>
          <w:rFonts w:ascii="Times New Roman" w:hAnsi="Times New Roman" w:cs="Times New Roman"/>
          <w:b/>
          <w:sz w:val="24"/>
          <w:szCs w:val="24"/>
        </w:rPr>
        <w:t>7</w:t>
      </w:r>
      <w:r w:rsidRPr="00A07E8F">
        <w:rPr>
          <w:rFonts w:ascii="Times New Roman" w:hAnsi="Times New Roman" w:cs="Times New Roman"/>
          <w:b/>
          <w:sz w:val="24"/>
          <w:szCs w:val="24"/>
        </w:rPr>
        <w:t xml:space="preserve">. Ryšiams su perkančiąja organizacija  palaikyti skiriame ___________________ (nurodyti asmens vardą, pavardę, pareigas, kontaktinius telefonus). </w:t>
      </w:r>
    </w:p>
    <w:p w14:paraId="7AA24C6F" w14:textId="18E3C36F" w:rsidR="008E0FF0" w:rsidRPr="003C1134" w:rsidRDefault="007F2336" w:rsidP="007F2336">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33F59" w:rsidRPr="004F764C">
        <w:rPr>
          <w:rFonts w:ascii="Times New Roman" w:eastAsia="Calibri" w:hAnsi="Times New Roman" w:cs="Times New Roman"/>
          <w:sz w:val="24"/>
          <w:szCs w:val="24"/>
        </w:rPr>
        <w:t>. Pasiūlymas galioja iki termino, nustatyto pirkimo dokumentuose.</w:t>
      </w:r>
    </w:p>
    <w:p w14:paraId="3F5B457F" w14:textId="77777777" w:rsidR="008E0FF0" w:rsidRPr="008E0FF0" w:rsidRDefault="008E0FF0" w:rsidP="008E0FF0">
      <w:pPr>
        <w:spacing w:line="240" w:lineRule="auto"/>
        <w:ind w:firstLine="720"/>
        <w:rPr>
          <w:rFonts w:ascii="Times New Roman" w:hAnsi="Times New Roman" w:cs="Times New Roman"/>
          <w:sz w:val="24"/>
          <w:szCs w:val="24"/>
        </w:rPr>
      </w:pPr>
      <w:r w:rsidRPr="008E0FF0">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8E0FF0" w:rsidRPr="008E0FF0" w14:paraId="1AA84A49" w14:textId="77777777" w:rsidTr="00C5063B">
        <w:tc>
          <w:tcPr>
            <w:tcW w:w="709" w:type="dxa"/>
            <w:tcBorders>
              <w:top w:val="single" w:sz="4" w:space="0" w:color="auto"/>
              <w:left w:val="single" w:sz="4" w:space="0" w:color="auto"/>
              <w:bottom w:val="single" w:sz="4" w:space="0" w:color="auto"/>
              <w:right w:val="single" w:sz="4" w:space="0" w:color="auto"/>
            </w:tcBorders>
            <w:hideMark/>
          </w:tcPr>
          <w:p w14:paraId="2B85E6B0"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AEFC7B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6BCD0F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34C8E93B"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Dokumento puslapių skaičius</w:t>
            </w:r>
          </w:p>
        </w:tc>
      </w:tr>
      <w:tr w:rsidR="008E0FF0" w:rsidRPr="008E0FF0" w14:paraId="75B24CCE" w14:textId="77777777" w:rsidTr="00C5063B">
        <w:tc>
          <w:tcPr>
            <w:tcW w:w="709" w:type="dxa"/>
            <w:tcBorders>
              <w:top w:val="single" w:sz="4" w:space="0" w:color="auto"/>
              <w:left w:val="single" w:sz="4" w:space="0" w:color="auto"/>
              <w:bottom w:val="single" w:sz="4" w:space="0" w:color="auto"/>
              <w:right w:val="single" w:sz="4" w:space="0" w:color="auto"/>
            </w:tcBorders>
          </w:tcPr>
          <w:p w14:paraId="4536A1CB"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5BE9C954" w14:textId="77777777" w:rsidR="008E0FF0" w:rsidRPr="008E0FF0" w:rsidRDefault="008E0FF0" w:rsidP="008E0FF0">
            <w:pPr>
              <w:spacing w:line="240" w:lineRule="auto"/>
              <w:ind w:firstLine="0"/>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32DD7A87"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5874A93" w14:textId="77777777" w:rsidTr="00C5063B">
        <w:tc>
          <w:tcPr>
            <w:tcW w:w="709" w:type="dxa"/>
            <w:tcBorders>
              <w:top w:val="single" w:sz="4" w:space="0" w:color="auto"/>
              <w:left w:val="single" w:sz="4" w:space="0" w:color="auto"/>
              <w:bottom w:val="single" w:sz="4" w:space="0" w:color="auto"/>
              <w:right w:val="single" w:sz="4" w:space="0" w:color="auto"/>
            </w:tcBorders>
          </w:tcPr>
          <w:p w14:paraId="54396AC7"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9C23C85" w14:textId="77777777" w:rsidR="008E0FF0" w:rsidRPr="008E0FF0" w:rsidRDefault="008E0FF0" w:rsidP="008E0FF0">
            <w:pPr>
              <w:spacing w:line="240" w:lineRule="auto"/>
              <w:ind w:firstLine="0"/>
              <w:jc w:val="left"/>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6B98873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77CB976C" w14:textId="77777777" w:rsidTr="00C5063B">
        <w:tc>
          <w:tcPr>
            <w:tcW w:w="9327" w:type="dxa"/>
            <w:gridSpan w:val="8"/>
            <w:tcBorders>
              <w:top w:val="single" w:sz="4" w:space="0" w:color="auto"/>
              <w:left w:val="nil"/>
              <w:bottom w:val="single" w:sz="4" w:space="0" w:color="auto"/>
              <w:right w:val="nil"/>
            </w:tcBorders>
          </w:tcPr>
          <w:p w14:paraId="4244D945" w14:textId="77777777" w:rsidR="008E0FF0" w:rsidRPr="008E0FF0" w:rsidRDefault="008E0FF0" w:rsidP="008E0FF0">
            <w:pPr>
              <w:pBdr>
                <w:right w:val="single" w:sz="4" w:space="4" w:color="auto"/>
              </w:pBdr>
              <w:spacing w:line="240" w:lineRule="auto"/>
              <w:ind w:right="-108" w:firstLine="720"/>
              <w:rPr>
                <w:rFonts w:ascii="Times New Roman" w:hAnsi="Times New Roman" w:cs="Times New Roman"/>
                <w:sz w:val="24"/>
                <w:szCs w:val="24"/>
              </w:rPr>
            </w:pPr>
          </w:p>
          <w:p w14:paraId="66500D2C" w14:textId="63265457" w:rsidR="008E0FF0" w:rsidRPr="003C1134" w:rsidRDefault="003C1134" w:rsidP="003C1134">
            <w:pPr>
              <w:pBdr>
                <w:right w:val="single" w:sz="4" w:space="4" w:color="auto"/>
              </w:pBdr>
              <w:spacing w:line="240" w:lineRule="auto"/>
              <w:ind w:right="-108" w:firstLine="432"/>
              <w:rPr>
                <w:rFonts w:ascii="Times New Roman" w:hAnsi="Times New Roman" w:cs="Times New Roman"/>
                <w:sz w:val="24"/>
                <w:szCs w:val="24"/>
              </w:rPr>
            </w:pPr>
            <w:r>
              <w:rPr>
                <w:rFonts w:ascii="Times New Roman" w:hAnsi="Times New Roman" w:cs="Times New Roman"/>
                <w:sz w:val="24"/>
                <w:szCs w:val="24"/>
              </w:rPr>
              <w:t>9.</w:t>
            </w:r>
            <w:r w:rsidR="008E0FF0" w:rsidRPr="003C1134">
              <w:rPr>
                <w:rFonts w:ascii="Times New Roman" w:hAnsi="Times New Roman" w:cs="Times New Roman"/>
                <w:sz w:val="24"/>
                <w:szCs w:val="24"/>
              </w:rPr>
              <w:t>Ši pasiūlyme nurodyta informacija yra konfidenciali:</w:t>
            </w:r>
          </w:p>
          <w:p w14:paraId="28163A69"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090172F" w14:textId="77777777" w:rsidTr="00C5063B">
        <w:trPr>
          <w:trHeight w:val="350"/>
        </w:trPr>
        <w:tc>
          <w:tcPr>
            <w:tcW w:w="709" w:type="dxa"/>
            <w:tcBorders>
              <w:top w:val="single" w:sz="4" w:space="0" w:color="auto"/>
              <w:left w:val="single" w:sz="4" w:space="0" w:color="auto"/>
              <w:bottom w:val="nil"/>
              <w:right w:val="single" w:sz="4" w:space="0" w:color="auto"/>
            </w:tcBorders>
            <w:hideMark/>
          </w:tcPr>
          <w:p w14:paraId="587CFCCC"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lastRenderedPageBreak/>
              <w:t>Eil.</w:t>
            </w:r>
          </w:p>
          <w:p w14:paraId="4DFB13F9"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343A0695"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Pateikto dokumento pavadinimas</w:t>
            </w:r>
          </w:p>
          <w:p w14:paraId="311B54C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(rekomenduojama pavadinime vartoti žodį „Konfidencialu“)</w:t>
            </w:r>
          </w:p>
        </w:tc>
      </w:tr>
      <w:tr w:rsidR="008E0FF0" w:rsidRPr="008E0FF0" w14:paraId="785A743E"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32D625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C59B3FA"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21A73F1"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412A5EC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118262F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CA57E50" w14:textId="77777777" w:rsidTr="00C5063B">
        <w:trPr>
          <w:gridAfter w:val="1"/>
          <w:wAfter w:w="147" w:type="dxa"/>
          <w:trHeight w:val="285"/>
        </w:trPr>
        <w:tc>
          <w:tcPr>
            <w:tcW w:w="3284" w:type="dxa"/>
            <w:gridSpan w:val="2"/>
            <w:tcBorders>
              <w:top w:val="nil"/>
              <w:left w:val="nil"/>
              <w:bottom w:val="nil"/>
              <w:right w:val="nil"/>
            </w:tcBorders>
          </w:tcPr>
          <w:p w14:paraId="5BDECDD3" w14:textId="77777777" w:rsidR="008E0FF0" w:rsidRPr="008E0FF0" w:rsidRDefault="008E0FF0" w:rsidP="008E0FF0">
            <w:pPr>
              <w:tabs>
                <w:tab w:val="left" w:pos="3544"/>
              </w:tabs>
              <w:spacing w:line="240" w:lineRule="auto"/>
              <w:ind w:firstLine="0"/>
              <w:jc w:val="left"/>
              <w:rPr>
                <w:rFonts w:ascii="Times New Roman" w:hAnsi="Times New Roman" w:cs="Times New Roman"/>
                <w:sz w:val="24"/>
                <w:szCs w:val="24"/>
              </w:rPr>
            </w:pPr>
          </w:p>
        </w:tc>
        <w:tc>
          <w:tcPr>
            <w:tcW w:w="604" w:type="dxa"/>
            <w:tcBorders>
              <w:top w:val="nil"/>
              <w:left w:val="nil"/>
              <w:bottom w:val="nil"/>
              <w:right w:val="nil"/>
            </w:tcBorders>
          </w:tcPr>
          <w:p w14:paraId="0D8AF95D"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80" w:type="dxa"/>
            <w:gridSpan w:val="2"/>
            <w:tcBorders>
              <w:top w:val="nil"/>
              <w:left w:val="nil"/>
              <w:bottom w:val="nil"/>
              <w:right w:val="nil"/>
            </w:tcBorders>
          </w:tcPr>
          <w:p w14:paraId="278D12DE"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701" w:type="dxa"/>
            <w:tcBorders>
              <w:top w:val="nil"/>
              <w:left w:val="nil"/>
              <w:bottom w:val="nil"/>
              <w:right w:val="nil"/>
            </w:tcBorders>
          </w:tcPr>
          <w:p w14:paraId="6A199D52"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1" w:type="dxa"/>
            <w:tcBorders>
              <w:top w:val="nil"/>
              <w:left w:val="nil"/>
              <w:bottom w:val="nil"/>
              <w:right w:val="nil"/>
            </w:tcBorders>
          </w:tcPr>
          <w:p w14:paraId="73B54859" w14:textId="77777777" w:rsidR="008E0FF0" w:rsidRPr="008E0FF0" w:rsidRDefault="008E0FF0" w:rsidP="008E0FF0">
            <w:pPr>
              <w:spacing w:line="240" w:lineRule="auto"/>
              <w:ind w:right="-1" w:firstLine="0"/>
              <w:jc w:val="right"/>
              <w:rPr>
                <w:rFonts w:ascii="Times New Roman" w:hAnsi="Times New Roman" w:cs="Times New Roman"/>
                <w:sz w:val="24"/>
                <w:szCs w:val="24"/>
              </w:rPr>
            </w:pPr>
          </w:p>
        </w:tc>
      </w:tr>
    </w:tbl>
    <w:p w14:paraId="43EB7FD4" w14:textId="77777777" w:rsidR="008E0FF0" w:rsidRPr="008E0FF0" w:rsidRDefault="008E0FF0" w:rsidP="008E0FF0">
      <w:pPr>
        <w:spacing w:line="240" w:lineRule="auto"/>
        <w:ind w:firstLine="0"/>
        <w:jc w:val="left"/>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8E0FF0" w:rsidRPr="008E0FF0" w14:paraId="506D3F31" w14:textId="77777777" w:rsidTr="00C5063B">
        <w:trPr>
          <w:trHeight w:val="186"/>
        </w:trPr>
        <w:tc>
          <w:tcPr>
            <w:tcW w:w="3283" w:type="dxa"/>
            <w:gridSpan w:val="2"/>
            <w:tcBorders>
              <w:top w:val="single" w:sz="4" w:space="0" w:color="auto"/>
              <w:left w:val="nil"/>
              <w:bottom w:val="nil"/>
              <w:right w:val="nil"/>
            </w:tcBorders>
            <w:hideMark/>
          </w:tcPr>
          <w:p w14:paraId="3C93CDC5" w14:textId="77777777" w:rsidR="008E0FF0" w:rsidRPr="008E0FF0" w:rsidRDefault="008E0FF0" w:rsidP="008E0FF0">
            <w:pPr>
              <w:snapToGrid w:val="0"/>
              <w:spacing w:line="240" w:lineRule="auto"/>
              <w:ind w:firstLine="0"/>
              <w:rPr>
                <w:rFonts w:ascii="Times New Roman" w:hAnsi="Times New Roman" w:cs="Times New Roman"/>
                <w:position w:val="6"/>
                <w:sz w:val="24"/>
                <w:szCs w:val="24"/>
                <w:lang w:eastAsia="ar-SA"/>
              </w:rPr>
            </w:pPr>
            <w:r w:rsidRPr="008E0FF0">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0D49CBAC"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173570"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(Parašas)</w:t>
            </w:r>
          </w:p>
        </w:tc>
        <w:tc>
          <w:tcPr>
            <w:tcW w:w="701" w:type="dxa"/>
            <w:tcBorders>
              <w:top w:val="nil"/>
              <w:left w:val="nil"/>
              <w:bottom w:val="nil"/>
              <w:right w:val="nil"/>
            </w:tcBorders>
          </w:tcPr>
          <w:p w14:paraId="0C69ED1F"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6BA7329"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9E0CEE0"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r>
      <w:tr w:rsidR="008E0FF0" w:rsidRPr="008E0FF0" w14:paraId="3E5E3103" w14:textId="77777777" w:rsidTr="00C5063B">
        <w:trPr>
          <w:gridAfter w:val="6"/>
          <w:wAfter w:w="9180" w:type="dxa"/>
          <w:trHeight w:val="186"/>
        </w:trPr>
        <w:tc>
          <w:tcPr>
            <w:tcW w:w="645" w:type="dxa"/>
            <w:tcBorders>
              <w:top w:val="nil"/>
              <w:left w:val="nil"/>
              <w:bottom w:val="nil"/>
              <w:right w:val="nil"/>
            </w:tcBorders>
          </w:tcPr>
          <w:p w14:paraId="0A1E1026" w14:textId="77777777" w:rsidR="008E0FF0" w:rsidRPr="008E0FF0" w:rsidRDefault="008E0FF0" w:rsidP="008E0FF0">
            <w:pPr>
              <w:spacing w:line="240" w:lineRule="auto"/>
              <w:ind w:firstLine="0"/>
              <w:jc w:val="left"/>
              <w:rPr>
                <w:rFonts w:ascii="Times New Roman" w:hAnsi="Times New Roman" w:cs="Times New Roman"/>
                <w:sz w:val="24"/>
                <w:szCs w:val="24"/>
              </w:rPr>
            </w:pPr>
          </w:p>
        </w:tc>
      </w:tr>
    </w:tbl>
    <w:p w14:paraId="3E8B0433" w14:textId="77777777" w:rsidR="008E0FF0" w:rsidRPr="008E0FF0" w:rsidRDefault="008E0FF0" w:rsidP="008E0FF0">
      <w:pPr>
        <w:spacing w:line="240" w:lineRule="auto"/>
        <w:ind w:firstLine="0"/>
        <w:jc w:val="center"/>
        <w:rPr>
          <w:rFonts w:ascii="Times New Roman" w:hAnsi="Times New Roman" w:cs="Times New Roman"/>
          <w:color w:val="7030A0"/>
          <w:sz w:val="24"/>
          <w:szCs w:val="24"/>
        </w:rPr>
      </w:pPr>
      <w:r w:rsidRPr="008E0FF0">
        <w:rPr>
          <w:rFonts w:ascii="Times New Roman" w:hAnsi="Times New Roman" w:cs="Times New Roman"/>
          <w:sz w:val="24"/>
          <w:szCs w:val="24"/>
        </w:rPr>
        <w:t>__________</w:t>
      </w:r>
    </w:p>
    <w:p w14:paraId="762CF6A2" w14:textId="77777777" w:rsidR="008E0FF0" w:rsidRPr="008E0FF0" w:rsidRDefault="008E0FF0" w:rsidP="008E0FF0">
      <w:pPr>
        <w:spacing w:line="240" w:lineRule="auto"/>
        <w:ind w:firstLine="0"/>
        <w:jc w:val="left"/>
        <w:rPr>
          <w:rFonts w:ascii="Times New Roman" w:hAnsi="Times New Roman" w:cs="Times New Roman"/>
          <w:color w:val="7030A0"/>
          <w:sz w:val="24"/>
          <w:szCs w:val="24"/>
        </w:rPr>
      </w:pPr>
      <w:r w:rsidRPr="008E0FF0">
        <w:rPr>
          <w:rFonts w:ascii="Times New Roman" w:hAnsi="Times New Roman" w:cs="Times New Roman"/>
          <w:color w:val="7030A0"/>
          <w:sz w:val="24"/>
          <w:szCs w:val="24"/>
        </w:rPr>
        <w:br w:type="page"/>
      </w:r>
    </w:p>
    <w:p w14:paraId="35FEAA73" w14:textId="77777777" w:rsidR="00E078A0" w:rsidRDefault="00E078A0" w:rsidP="007D6542">
      <w:pPr>
        <w:spacing w:line="240" w:lineRule="auto"/>
        <w:ind w:left="7314" w:firstLine="0"/>
        <w:rPr>
          <w:rFonts w:ascii="Arial" w:hAnsi="Arial" w:cs="Arial"/>
        </w:rPr>
      </w:pPr>
    </w:p>
    <w:p w14:paraId="05DDD286" w14:textId="77777777" w:rsidR="00E078A0" w:rsidRPr="00A54EAE" w:rsidRDefault="00E078A0" w:rsidP="007D6542">
      <w:pPr>
        <w:spacing w:line="240" w:lineRule="auto"/>
        <w:ind w:left="7314" w:firstLine="0"/>
        <w:rPr>
          <w:rFonts w:cstheme="minorHAnsi"/>
        </w:rPr>
      </w:pPr>
    </w:p>
    <w:p w14:paraId="29E222DE" w14:textId="77777777" w:rsidR="00E078A0" w:rsidRPr="00A54EAE" w:rsidRDefault="00E078A0" w:rsidP="007D6542">
      <w:pPr>
        <w:spacing w:line="240" w:lineRule="auto"/>
        <w:ind w:left="7314" w:firstLine="0"/>
        <w:rPr>
          <w:rFonts w:cstheme="minorHAnsi"/>
        </w:rPr>
      </w:pPr>
    </w:p>
    <w:p w14:paraId="0EB86DC0" w14:textId="77777777" w:rsidR="005D0E5E" w:rsidRPr="00BB5331" w:rsidRDefault="005D0E5E" w:rsidP="005D0E5E">
      <w:pPr>
        <w:jc w:val="right"/>
        <w:rPr>
          <w:rFonts w:ascii="Times New Roman" w:hAnsi="Times New Roman" w:cs="Times New Roman"/>
          <w:sz w:val="18"/>
          <w:szCs w:val="18"/>
        </w:rPr>
      </w:pPr>
      <w:bookmarkStart w:id="55" w:name="_Toc230096882"/>
      <w:r w:rsidRPr="00BB5331">
        <w:rPr>
          <w:rFonts w:ascii="Times New Roman" w:hAnsi="Times New Roman" w:cs="Times New Roman"/>
          <w:sz w:val="18"/>
          <w:szCs w:val="18"/>
        </w:rPr>
        <w:t>Pasiūlymo priedas Nr. 1</w:t>
      </w:r>
    </w:p>
    <w:p w14:paraId="5457050A" w14:textId="77777777" w:rsidR="005D0E5E" w:rsidRPr="00067BA7" w:rsidRDefault="005D0E5E" w:rsidP="005D0E5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496B751B" w14:textId="77777777" w:rsidR="005D0E5E" w:rsidRPr="00BF70AA" w:rsidRDefault="005D0E5E" w:rsidP="005D0E5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A786D3E" w14:textId="77777777" w:rsidR="005D0E5E" w:rsidRPr="00E8665A" w:rsidRDefault="005D0E5E" w:rsidP="005D0E5E">
      <w:pPr>
        <w:jc w:val="center"/>
        <w:rPr>
          <w:rFonts w:ascii="Times New Roman" w:hAnsi="Times New Roman" w:cs="Times New Roman"/>
          <w:b/>
          <w:bCs/>
          <w:sz w:val="24"/>
          <w:szCs w:val="24"/>
        </w:rPr>
      </w:pPr>
      <w:r w:rsidRPr="00E8665A">
        <w:rPr>
          <w:rFonts w:ascii="Times New Roman" w:hAnsi="Times New Roman" w:cs="Times New Roman"/>
          <w:b/>
          <w:bCs/>
          <w:color w:val="000000"/>
          <w:sz w:val="24"/>
          <w:szCs w:val="24"/>
        </w:rPr>
        <w:t>ĮKAINOTAS KALENDORINIS VEIKLŲ SĄRAŠAS</w:t>
      </w:r>
    </w:p>
    <w:p w14:paraId="3903B499" w14:textId="77777777" w:rsidR="005D0E5E" w:rsidRDefault="005D0E5E" w:rsidP="005D0E5E">
      <w:pPr>
        <w:pStyle w:val="Stilius5"/>
        <w:widowControl w:val="0"/>
        <w:suppressAutoHyphens/>
        <w:spacing w:after="0" w:line="240" w:lineRule="auto"/>
        <w:outlineLvl w:val="0"/>
        <w:rPr>
          <w:sz w:val="24"/>
          <w:szCs w:val="24"/>
        </w:rPr>
      </w:pPr>
    </w:p>
    <w:p w14:paraId="0A8749FC" w14:textId="77777777" w:rsidR="005D0E5E" w:rsidRPr="00BF70AA" w:rsidRDefault="005D0E5E" w:rsidP="005D0E5E">
      <w:pPr>
        <w:pStyle w:val="Stilius5"/>
        <w:widowControl w:val="0"/>
        <w:suppressAutoHyphens/>
        <w:spacing w:after="0" w:line="240" w:lineRule="auto"/>
        <w:jc w:val="both"/>
        <w:outlineLvl w:val="0"/>
        <w:rPr>
          <w:sz w:val="24"/>
          <w:szCs w:val="24"/>
        </w:rPr>
      </w:pPr>
    </w:p>
    <w:tbl>
      <w:tblPr>
        <w:tblW w:w="507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2837"/>
        <w:gridCol w:w="1418"/>
        <w:gridCol w:w="2067"/>
        <w:gridCol w:w="2075"/>
        <w:gridCol w:w="8"/>
        <w:gridCol w:w="29"/>
        <w:gridCol w:w="1325"/>
        <w:gridCol w:w="8"/>
        <w:gridCol w:w="29"/>
      </w:tblGrid>
      <w:tr w:rsidR="005D0E5E" w:rsidRPr="005D0E5E" w14:paraId="4E9B27B2" w14:textId="77777777" w:rsidTr="00C67337">
        <w:trPr>
          <w:gridAfter w:val="1"/>
          <w:wAfter w:w="14" w:type="pct"/>
          <w:trHeight w:val="1510"/>
        </w:trPr>
        <w:tc>
          <w:tcPr>
            <w:tcW w:w="350" w:type="pct"/>
            <w:vMerge w:val="restart"/>
            <w:vAlign w:val="center"/>
          </w:tcPr>
          <w:p w14:paraId="3863ED90" w14:textId="77777777" w:rsidR="005D0E5E" w:rsidRPr="005D0E5E" w:rsidRDefault="005D0E5E" w:rsidP="005D0E5E">
            <w:pPr>
              <w:widowControl w:val="0"/>
              <w:ind w:left="-75" w:right="-113" w:firstLine="0"/>
              <w:jc w:val="center"/>
              <w:rPr>
                <w:rFonts w:ascii="Times New Roman" w:hAnsi="Times New Roman" w:cs="Times New Roman"/>
                <w:b/>
                <w:iCs/>
                <w:sz w:val="24"/>
                <w:szCs w:val="24"/>
              </w:rPr>
            </w:pPr>
            <w:r w:rsidRPr="005D0E5E">
              <w:rPr>
                <w:rFonts w:ascii="Times New Roman" w:hAnsi="Times New Roman" w:cs="Times New Roman"/>
                <w:b/>
                <w:sz w:val="24"/>
                <w:szCs w:val="24"/>
              </w:rPr>
              <w:t>Eil. Nr.</w:t>
            </w:r>
          </w:p>
        </w:tc>
        <w:tc>
          <w:tcPr>
            <w:tcW w:w="1346" w:type="pct"/>
            <w:vMerge w:val="restart"/>
            <w:vAlign w:val="center"/>
          </w:tcPr>
          <w:p w14:paraId="6C9D8A99" w14:textId="77777777" w:rsidR="005D0E5E" w:rsidRPr="005D0E5E" w:rsidRDefault="005D0E5E" w:rsidP="005D0E5E">
            <w:pPr>
              <w:ind w:firstLine="0"/>
              <w:jc w:val="center"/>
              <w:rPr>
                <w:rFonts w:ascii="Times New Roman" w:hAnsi="Times New Roman" w:cs="Times New Roman"/>
                <w:b/>
                <w:bCs/>
                <w:sz w:val="24"/>
                <w:szCs w:val="24"/>
              </w:rPr>
            </w:pPr>
            <w:r w:rsidRPr="005D0E5E">
              <w:rPr>
                <w:rFonts w:ascii="Times New Roman" w:hAnsi="Times New Roman" w:cs="Times New Roman"/>
                <w:b/>
                <w:bCs/>
                <w:sz w:val="24"/>
                <w:szCs w:val="24"/>
              </w:rPr>
              <w:t>Darbų gupių (etapų) pavadinimai</w:t>
            </w:r>
          </w:p>
        </w:tc>
        <w:tc>
          <w:tcPr>
            <w:tcW w:w="2643" w:type="pct"/>
            <w:gridSpan w:val="4"/>
          </w:tcPr>
          <w:p w14:paraId="72DAEEE3" w14:textId="77777777" w:rsidR="005D0E5E" w:rsidRPr="005D0E5E" w:rsidRDefault="005D0E5E" w:rsidP="00DE4A6F">
            <w:pPr>
              <w:widowControl w:val="0"/>
              <w:jc w:val="center"/>
              <w:rPr>
                <w:rFonts w:ascii="Times New Roman" w:hAnsi="Times New Roman" w:cs="Times New Roman"/>
                <w:b/>
                <w:i/>
                <w:sz w:val="24"/>
                <w:szCs w:val="24"/>
              </w:rPr>
            </w:pPr>
            <w:r w:rsidRPr="005D0E5E">
              <w:rPr>
                <w:rFonts w:ascii="Times New Roman" w:hAnsi="Times New Roman" w:cs="Times New Roman"/>
                <w:b/>
                <w:i/>
                <w:sz w:val="24"/>
                <w:szCs w:val="24"/>
              </w:rPr>
              <w:t>Darbų grupės (etapo) kainos mėnesinis išskaidymas procentais pagal Rangovo planuojamą Darbų grupės (etapo) įvykdymą</w:t>
            </w:r>
          </w:p>
        </w:tc>
        <w:tc>
          <w:tcPr>
            <w:tcW w:w="647" w:type="pct"/>
            <w:gridSpan w:val="3"/>
            <w:vAlign w:val="center"/>
          </w:tcPr>
          <w:p w14:paraId="540B7C77" w14:textId="77777777" w:rsidR="005D0E5E" w:rsidRPr="005D0E5E" w:rsidRDefault="005D0E5E" w:rsidP="005D0E5E">
            <w:pPr>
              <w:widowControl w:val="0"/>
              <w:ind w:hanging="10"/>
              <w:jc w:val="center"/>
              <w:rPr>
                <w:rFonts w:ascii="Times New Roman" w:hAnsi="Times New Roman" w:cs="Times New Roman"/>
                <w:b/>
                <w:i/>
                <w:sz w:val="24"/>
                <w:szCs w:val="24"/>
              </w:rPr>
            </w:pPr>
            <w:bookmarkStart w:id="56" w:name="_Toc73434231"/>
            <w:bookmarkStart w:id="57" w:name="_Toc73434344"/>
            <w:bookmarkStart w:id="58" w:name="_Toc76448822"/>
            <w:bookmarkStart w:id="59" w:name="_Toc112567501"/>
          </w:p>
          <w:p w14:paraId="57B2C0C3" w14:textId="77777777" w:rsidR="005D0E5E" w:rsidRPr="005D0E5E" w:rsidRDefault="005D0E5E" w:rsidP="005D0E5E">
            <w:pPr>
              <w:widowControl w:val="0"/>
              <w:ind w:hanging="10"/>
              <w:jc w:val="center"/>
              <w:rPr>
                <w:rFonts w:ascii="Times New Roman" w:hAnsi="Times New Roman" w:cs="Times New Roman"/>
                <w:b/>
                <w:i/>
                <w:sz w:val="24"/>
                <w:szCs w:val="24"/>
              </w:rPr>
            </w:pPr>
            <w:r w:rsidRPr="005D0E5E">
              <w:rPr>
                <w:rFonts w:ascii="Times New Roman" w:hAnsi="Times New Roman" w:cs="Times New Roman"/>
                <w:b/>
                <w:i/>
                <w:sz w:val="24"/>
                <w:szCs w:val="24"/>
              </w:rPr>
              <w:t xml:space="preserve">Kaina </w:t>
            </w:r>
            <w:bookmarkStart w:id="60" w:name="_Toc42509141"/>
            <w:r w:rsidRPr="005D0E5E">
              <w:rPr>
                <w:rFonts w:ascii="Times New Roman" w:hAnsi="Times New Roman" w:cs="Times New Roman"/>
                <w:b/>
                <w:i/>
                <w:sz w:val="24"/>
                <w:szCs w:val="24"/>
              </w:rPr>
              <w:t>(Eur) be PVM</w:t>
            </w:r>
            <w:bookmarkEnd w:id="56"/>
            <w:bookmarkEnd w:id="57"/>
            <w:bookmarkEnd w:id="58"/>
            <w:bookmarkEnd w:id="59"/>
            <w:bookmarkEnd w:id="60"/>
            <w:r w:rsidRPr="005D0E5E">
              <w:rPr>
                <w:rFonts w:ascii="Times New Roman" w:hAnsi="Times New Roman" w:cs="Times New Roman"/>
                <w:b/>
                <w:i/>
                <w:sz w:val="24"/>
                <w:szCs w:val="24"/>
              </w:rPr>
              <w:t xml:space="preserve"> </w:t>
            </w:r>
          </w:p>
          <w:p w14:paraId="7F99E961" w14:textId="77777777" w:rsidR="005D0E5E" w:rsidRPr="005D0E5E" w:rsidRDefault="005D0E5E" w:rsidP="00DE4A6F">
            <w:pPr>
              <w:widowControl w:val="0"/>
              <w:jc w:val="center"/>
              <w:rPr>
                <w:rFonts w:ascii="Times New Roman" w:hAnsi="Times New Roman" w:cs="Times New Roman"/>
                <w:i/>
                <w:sz w:val="24"/>
                <w:szCs w:val="24"/>
              </w:rPr>
            </w:pPr>
          </w:p>
        </w:tc>
      </w:tr>
      <w:tr w:rsidR="005D0E5E" w:rsidRPr="005D0E5E" w14:paraId="34B00211" w14:textId="77777777" w:rsidTr="00C67337">
        <w:trPr>
          <w:gridAfter w:val="2"/>
          <w:wAfter w:w="18" w:type="pct"/>
          <w:cantSplit/>
          <w:trHeight w:val="2045"/>
        </w:trPr>
        <w:tc>
          <w:tcPr>
            <w:tcW w:w="350" w:type="pct"/>
            <w:vMerge/>
          </w:tcPr>
          <w:p w14:paraId="314EC270" w14:textId="77777777" w:rsidR="005D0E5E" w:rsidRPr="005D0E5E" w:rsidRDefault="005D0E5E" w:rsidP="00DE4A6F">
            <w:pPr>
              <w:widowControl w:val="0"/>
              <w:ind w:left="175"/>
              <w:rPr>
                <w:rFonts w:ascii="Times New Roman" w:hAnsi="Times New Roman" w:cs="Times New Roman"/>
                <w:b/>
                <w:sz w:val="24"/>
                <w:szCs w:val="24"/>
              </w:rPr>
            </w:pPr>
          </w:p>
        </w:tc>
        <w:tc>
          <w:tcPr>
            <w:tcW w:w="1346" w:type="pct"/>
            <w:vMerge/>
          </w:tcPr>
          <w:p w14:paraId="3586164F" w14:textId="77777777" w:rsidR="005D0E5E" w:rsidRPr="005D0E5E" w:rsidRDefault="005D0E5E" w:rsidP="00DE4A6F">
            <w:pPr>
              <w:widowControl w:val="0"/>
              <w:rPr>
                <w:rFonts w:ascii="Times New Roman" w:hAnsi="Times New Roman" w:cs="Times New Roman"/>
                <w:b/>
                <w:sz w:val="24"/>
                <w:szCs w:val="24"/>
              </w:rPr>
            </w:pPr>
          </w:p>
        </w:tc>
        <w:tc>
          <w:tcPr>
            <w:tcW w:w="673" w:type="pct"/>
            <w:textDirection w:val="btLr"/>
          </w:tcPr>
          <w:p w14:paraId="7412A372" w14:textId="77777777" w:rsidR="005D0E5E" w:rsidRPr="005D0E5E" w:rsidRDefault="005D0E5E" w:rsidP="00C67337">
            <w:pPr>
              <w:widowControl w:val="0"/>
              <w:ind w:left="113" w:right="113"/>
              <w:jc w:val="left"/>
              <w:rPr>
                <w:rFonts w:ascii="Times New Roman" w:hAnsi="Times New Roman" w:cs="Times New Roman"/>
                <w:b/>
                <w:bCs/>
                <w:sz w:val="24"/>
                <w:szCs w:val="24"/>
              </w:rPr>
            </w:pPr>
          </w:p>
          <w:p w14:paraId="0A1548F3" w14:textId="77777777" w:rsidR="005D0E5E" w:rsidRPr="005D0E5E" w:rsidRDefault="005D0E5E" w:rsidP="00C67337">
            <w:pPr>
              <w:widowControl w:val="0"/>
              <w:ind w:left="113" w:right="113"/>
              <w:jc w:val="left"/>
              <w:rPr>
                <w:rFonts w:ascii="Times New Roman" w:hAnsi="Times New Roman" w:cs="Times New Roman"/>
                <w:b/>
                <w:bCs/>
                <w:sz w:val="24"/>
                <w:szCs w:val="24"/>
              </w:rPr>
            </w:pPr>
            <w:r w:rsidRPr="005D0E5E">
              <w:rPr>
                <w:rFonts w:ascii="Times New Roman" w:hAnsi="Times New Roman" w:cs="Times New Roman"/>
                <w:b/>
                <w:bCs/>
                <w:sz w:val="24"/>
                <w:szCs w:val="24"/>
              </w:rPr>
              <w:t>I mėnuo</w:t>
            </w:r>
          </w:p>
        </w:tc>
        <w:tc>
          <w:tcPr>
            <w:tcW w:w="981" w:type="pct"/>
            <w:textDirection w:val="btLr"/>
            <w:vAlign w:val="center"/>
          </w:tcPr>
          <w:p w14:paraId="6D9C418E" w14:textId="77777777" w:rsidR="005D0E5E" w:rsidRPr="005D0E5E" w:rsidRDefault="005D0E5E" w:rsidP="00C67337">
            <w:pPr>
              <w:widowControl w:val="0"/>
              <w:ind w:left="113" w:right="113"/>
              <w:jc w:val="left"/>
              <w:rPr>
                <w:rFonts w:ascii="Times New Roman" w:hAnsi="Times New Roman" w:cs="Times New Roman"/>
                <w:b/>
                <w:bCs/>
                <w:sz w:val="24"/>
                <w:szCs w:val="24"/>
              </w:rPr>
            </w:pPr>
            <w:r w:rsidRPr="005D0E5E">
              <w:rPr>
                <w:rFonts w:ascii="Times New Roman" w:hAnsi="Times New Roman" w:cs="Times New Roman"/>
                <w:b/>
                <w:bCs/>
                <w:sz w:val="24"/>
                <w:szCs w:val="24"/>
              </w:rPr>
              <w:t>II mėnuo</w:t>
            </w:r>
          </w:p>
        </w:tc>
        <w:tc>
          <w:tcPr>
            <w:tcW w:w="985" w:type="pct"/>
            <w:textDirection w:val="btLr"/>
          </w:tcPr>
          <w:p w14:paraId="1E8BD608" w14:textId="77777777" w:rsidR="005D0E5E" w:rsidRPr="005D0E5E" w:rsidRDefault="005D0E5E" w:rsidP="00C67337">
            <w:pPr>
              <w:widowControl w:val="0"/>
              <w:ind w:left="113" w:right="113"/>
              <w:jc w:val="left"/>
              <w:rPr>
                <w:rFonts w:ascii="Times New Roman" w:hAnsi="Times New Roman" w:cs="Times New Roman"/>
                <w:b/>
                <w:bCs/>
                <w:sz w:val="24"/>
                <w:szCs w:val="24"/>
              </w:rPr>
            </w:pPr>
          </w:p>
          <w:p w14:paraId="759EA4AE" w14:textId="77777777" w:rsidR="005D0E5E" w:rsidRPr="005D0E5E" w:rsidRDefault="005D0E5E" w:rsidP="00C67337">
            <w:pPr>
              <w:widowControl w:val="0"/>
              <w:ind w:left="113" w:right="113"/>
              <w:jc w:val="left"/>
              <w:rPr>
                <w:rFonts w:ascii="Times New Roman" w:hAnsi="Times New Roman" w:cs="Times New Roman"/>
                <w:b/>
                <w:bCs/>
                <w:sz w:val="24"/>
                <w:szCs w:val="24"/>
              </w:rPr>
            </w:pPr>
          </w:p>
          <w:p w14:paraId="622094C1" w14:textId="77777777" w:rsidR="005D0E5E" w:rsidRPr="005D0E5E" w:rsidRDefault="005D0E5E" w:rsidP="00C67337">
            <w:pPr>
              <w:widowControl w:val="0"/>
              <w:ind w:left="113" w:right="113"/>
              <w:jc w:val="left"/>
              <w:rPr>
                <w:rFonts w:ascii="Times New Roman" w:hAnsi="Times New Roman" w:cs="Times New Roman"/>
                <w:b/>
                <w:sz w:val="24"/>
                <w:szCs w:val="24"/>
              </w:rPr>
            </w:pPr>
            <w:r w:rsidRPr="005D0E5E">
              <w:rPr>
                <w:rFonts w:ascii="Times New Roman" w:hAnsi="Times New Roman" w:cs="Times New Roman"/>
                <w:b/>
                <w:bCs/>
                <w:sz w:val="24"/>
                <w:szCs w:val="24"/>
              </w:rPr>
              <w:t>III mėnuo</w:t>
            </w:r>
          </w:p>
        </w:tc>
        <w:tc>
          <w:tcPr>
            <w:tcW w:w="647" w:type="pct"/>
            <w:gridSpan w:val="3"/>
          </w:tcPr>
          <w:p w14:paraId="16F79F89" w14:textId="77777777" w:rsidR="005D0E5E" w:rsidRPr="005D0E5E" w:rsidRDefault="005D0E5E" w:rsidP="00DE4A6F">
            <w:pPr>
              <w:widowControl w:val="0"/>
              <w:rPr>
                <w:rFonts w:ascii="Times New Roman" w:hAnsi="Times New Roman" w:cs="Times New Roman"/>
                <w:b/>
                <w:sz w:val="24"/>
                <w:szCs w:val="24"/>
              </w:rPr>
            </w:pPr>
          </w:p>
        </w:tc>
      </w:tr>
      <w:tr w:rsidR="005D0E5E" w:rsidRPr="005D0E5E" w14:paraId="2674ECA7" w14:textId="77777777" w:rsidTr="005D0E5E">
        <w:trPr>
          <w:gridAfter w:val="2"/>
          <w:wAfter w:w="18" w:type="pct"/>
        </w:trPr>
        <w:tc>
          <w:tcPr>
            <w:tcW w:w="350" w:type="pct"/>
          </w:tcPr>
          <w:p w14:paraId="5F4C21F6" w14:textId="77777777" w:rsidR="005D0E5E" w:rsidRPr="005D0E5E" w:rsidRDefault="005D0E5E" w:rsidP="005D0E5E">
            <w:pPr>
              <w:widowControl w:val="0"/>
              <w:ind w:firstLine="0"/>
              <w:jc w:val="center"/>
              <w:rPr>
                <w:rFonts w:ascii="Times New Roman" w:hAnsi="Times New Roman" w:cs="Times New Roman"/>
                <w:b/>
                <w:bCs/>
                <w:color w:val="000000" w:themeColor="text1"/>
                <w:sz w:val="24"/>
                <w:szCs w:val="24"/>
              </w:rPr>
            </w:pPr>
            <w:r w:rsidRPr="005D0E5E">
              <w:rPr>
                <w:rFonts w:ascii="Times New Roman" w:hAnsi="Times New Roman" w:cs="Times New Roman"/>
                <w:b/>
                <w:bCs/>
                <w:sz w:val="24"/>
                <w:szCs w:val="24"/>
              </w:rPr>
              <w:t>1.</w:t>
            </w:r>
          </w:p>
        </w:tc>
        <w:tc>
          <w:tcPr>
            <w:tcW w:w="1346" w:type="pct"/>
          </w:tcPr>
          <w:p w14:paraId="06BFC7C4" w14:textId="59AAE966" w:rsidR="005D0E5E" w:rsidRPr="005D0E5E" w:rsidRDefault="005D0E5E" w:rsidP="005D0E5E">
            <w:pPr>
              <w:ind w:hanging="100"/>
              <w:rPr>
                <w:rFonts w:ascii="Times New Roman" w:hAnsi="Times New Roman" w:cs="Times New Roman"/>
                <w:b/>
                <w:bCs/>
                <w:sz w:val="24"/>
                <w:szCs w:val="24"/>
              </w:rPr>
            </w:pPr>
            <w:r w:rsidRPr="005D0E5E">
              <w:rPr>
                <w:rFonts w:ascii="Times New Roman" w:hAnsi="Times New Roman" w:cs="Times New Roman"/>
                <w:b/>
                <w:bCs/>
                <w:sz w:val="24"/>
                <w:szCs w:val="24"/>
              </w:rPr>
              <w:t>Apsauginių žal</w:t>
            </w:r>
            <w:r>
              <w:rPr>
                <w:rFonts w:ascii="Times New Roman" w:hAnsi="Times New Roman" w:cs="Times New Roman"/>
                <w:b/>
                <w:bCs/>
                <w:sz w:val="24"/>
                <w:szCs w:val="24"/>
              </w:rPr>
              <w:t>i</w:t>
            </w:r>
            <w:r w:rsidRPr="005D0E5E">
              <w:rPr>
                <w:rFonts w:ascii="Times New Roman" w:hAnsi="Times New Roman" w:cs="Times New Roman"/>
                <w:b/>
                <w:bCs/>
                <w:sz w:val="24"/>
                <w:szCs w:val="24"/>
              </w:rPr>
              <w:t>u</w:t>
            </w:r>
            <w:r>
              <w:rPr>
                <w:rFonts w:ascii="Times New Roman" w:hAnsi="Times New Roman" w:cs="Times New Roman"/>
                <w:b/>
                <w:bCs/>
                <w:sz w:val="24"/>
                <w:szCs w:val="24"/>
              </w:rPr>
              <w:t>z</w:t>
            </w:r>
            <w:r w:rsidRPr="005D0E5E">
              <w:rPr>
                <w:rFonts w:ascii="Times New Roman" w:hAnsi="Times New Roman" w:cs="Times New Roman"/>
                <w:b/>
                <w:bCs/>
                <w:sz w:val="24"/>
                <w:szCs w:val="24"/>
              </w:rPr>
              <w:t>ių įrengimas</w:t>
            </w:r>
          </w:p>
        </w:tc>
        <w:tc>
          <w:tcPr>
            <w:tcW w:w="673" w:type="pct"/>
          </w:tcPr>
          <w:p w14:paraId="065F652D"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1" w:type="pct"/>
          </w:tcPr>
          <w:p w14:paraId="14B920F4"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5" w:type="pct"/>
          </w:tcPr>
          <w:p w14:paraId="1D31ED8F"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647" w:type="pct"/>
            <w:gridSpan w:val="3"/>
          </w:tcPr>
          <w:p w14:paraId="1F735447" w14:textId="77777777" w:rsidR="005D0E5E" w:rsidRPr="005D0E5E" w:rsidRDefault="005D0E5E" w:rsidP="00DE4A6F">
            <w:pPr>
              <w:widowControl w:val="0"/>
              <w:spacing w:before="120"/>
              <w:jc w:val="right"/>
              <w:rPr>
                <w:rFonts w:ascii="Times New Roman" w:hAnsi="Times New Roman" w:cs="Times New Roman"/>
                <w:sz w:val="24"/>
                <w:szCs w:val="24"/>
              </w:rPr>
            </w:pPr>
          </w:p>
        </w:tc>
      </w:tr>
      <w:tr w:rsidR="005D0E5E" w:rsidRPr="005D0E5E" w14:paraId="4D860298" w14:textId="77777777" w:rsidTr="005D0E5E">
        <w:trPr>
          <w:gridAfter w:val="2"/>
          <w:wAfter w:w="18" w:type="pct"/>
        </w:trPr>
        <w:tc>
          <w:tcPr>
            <w:tcW w:w="350" w:type="pct"/>
          </w:tcPr>
          <w:p w14:paraId="6EA799BB" w14:textId="77777777" w:rsidR="005D0E5E" w:rsidRPr="005D0E5E" w:rsidRDefault="005D0E5E" w:rsidP="005D0E5E">
            <w:pPr>
              <w:widowControl w:val="0"/>
              <w:ind w:firstLine="0"/>
              <w:jc w:val="center"/>
              <w:rPr>
                <w:rFonts w:ascii="Times New Roman" w:hAnsi="Times New Roman" w:cs="Times New Roman"/>
                <w:b/>
                <w:bCs/>
                <w:color w:val="000000" w:themeColor="text1"/>
                <w:sz w:val="24"/>
                <w:szCs w:val="24"/>
              </w:rPr>
            </w:pPr>
            <w:r w:rsidRPr="005D0E5E">
              <w:rPr>
                <w:rFonts w:ascii="Times New Roman" w:hAnsi="Times New Roman" w:cs="Times New Roman"/>
                <w:b/>
                <w:bCs/>
                <w:sz w:val="24"/>
                <w:szCs w:val="24"/>
              </w:rPr>
              <w:t>2.</w:t>
            </w:r>
          </w:p>
        </w:tc>
        <w:tc>
          <w:tcPr>
            <w:tcW w:w="1346" w:type="pct"/>
          </w:tcPr>
          <w:p w14:paraId="2EC19DAF" w14:textId="77777777" w:rsidR="005D0E5E" w:rsidRPr="005D0E5E" w:rsidRDefault="005D0E5E" w:rsidP="005D0E5E">
            <w:pPr>
              <w:ind w:hanging="100"/>
              <w:rPr>
                <w:rFonts w:ascii="Times New Roman" w:hAnsi="Times New Roman" w:cs="Times New Roman"/>
                <w:b/>
                <w:bCs/>
                <w:sz w:val="24"/>
                <w:szCs w:val="24"/>
              </w:rPr>
            </w:pPr>
            <w:r w:rsidRPr="005D0E5E">
              <w:rPr>
                <w:rFonts w:ascii="Times New Roman" w:hAnsi="Times New Roman" w:cs="Times New Roman"/>
                <w:b/>
                <w:bCs/>
                <w:sz w:val="24"/>
                <w:szCs w:val="24"/>
              </w:rPr>
              <w:t>Apsauginių langų plėvelių įrengimas</w:t>
            </w:r>
          </w:p>
        </w:tc>
        <w:tc>
          <w:tcPr>
            <w:tcW w:w="673" w:type="pct"/>
          </w:tcPr>
          <w:p w14:paraId="54CB1B10"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1" w:type="pct"/>
          </w:tcPr>
          <w:p w14:paraId="0EDA2283"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5" w:type="pct"/>
          </w:tcPr>
          <w:p w14:paraId="616AAC11"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647" w:type="pct"/>
            <w:gridSpan w:val="3"/>
          </w:tcPr>
          <w:p w14:paraId="5457F605" w14:textId="77777777" w:rsidR="005D0E5E" w:rsidRPr="005D0E5E" w:rsidRDefault="005D0E5E" w:rsidP="00DE4A6F">
            <w:pPr>
              <w:widowControl w:val="0"/>
              <w:spacing w:before="120"/>
              <w:jc w:val="right"/>
              <w:rPr>
                <w:rFonts w:ascii="Times New Roman" w:hAnsi="Times New Roman" w:cs="Times New Roman"/>
                <w:sz w:val="24"/>
                <w:szCs w:val="24"/>
              </w:rPr>
            </w:pPr>
          </w:p>
        </w:tc>
      </w:tr>
      <w:tr w:rsidR="005D0E5E" w:rsidRPr="005D0E5E" w14:paraId="184AF4F7" w14:textId="77777777" w:rsidTr="005D0E5E">
        <w:trPr>
          <w:gridAfter w:val="2"/>
          <w:wAfter w:w="18" w:type="pct"/>
        </w:trPr>
        <w:tc>
          <w:tcPr>
            <w:tcW w:w="350" w:type="pct"/>
          </w:tcPr>
          <w:p w14:paraId="291E66D3" w14:textId="77777777" w:rsidR="005D0E5E" w:rsidRPr="005D0E5E" w:rsidRDefault="005D0E5E" w:rsidP="005D0E5E">
            <w:pPr>
              <w:widowControl w:val="0"/>
              <w:ind w:firstLine="0"/>
              <w:jc w:val="center"/>
              <w:rPr>
                <w:rFonts w:ascii="Times New Roman" w:hAnsi="Times New Roman" w:cs="Times New Roman"/>
                <w:b/>
                <w:bCs/>
                <w:color w:val="000000" w:themeColor="text1"/>
                <w:sz w:val="24"/>
                <w:szCs w:val="24"/>
              </w:rPr>
            </w:pPr>
            <w:r w:rsidRPr="005D0E5E">
              <w:rPr>
                <w:rFonts w:ascii="Times New Roman" w:hAnsi="Times New Roman" w:cs="Times New Roman"/>
                <w:b/>
                <w:bCs/>
                <w:sz w:val="24"/>
                <w:szCs w:val="24"/>
              </w:rPr>
              <w:t>3.</w:t>
            </w:r>
          </w:p>
        </w:tc>
        <w:tc>
          <w:tcPr>
            <w:tcW w:w="1346" w:type="pct"/>
          </w:tcPr>
          <w:p w14:paraId="0E5B6BD2" w14:textId="77777777" w:rsidR="005D0E5E" w:rsidRPr="005D0E5E" w:rsidRDefault="005D0E5E" w:rsidP="005D0E5E">
            <w:pPr>
              <w:ind w:hanging="100"/>
              <w:rPr>
                <w:rFonts w:ascii="Times New Roman" w:hAnsi="Times New Roman" w:cs="Times New Roman"/>
                <w:b/>
                <w:sz w:val="24"/>
                <w:szCs w:val="24"/>
              </w:rPr>
            </w:pPr>
            <w:r w:rsidRPr="005D0E5E">
              <w:rPr>
                <w:rFonts w:ascii="Times New Roman" w:hAnsi="Times New Roman" w:cs="Times New Roman"/>
                <w:b/>
                <w:bCs/>
                <w:sz w:val="24"/>
                <w:szCs w:val="24"/>
              </w:rPr>
              <w:t>Apsauginių skydų įrengimas</w:t>
            </w:r>
          </w:p>
        </w:tc>
        <w:tc>
          <w:tcPr>
            <w:tcW w:w="673" w:type="pct"/>
          </w:tcPr>
          <w:p w14:paraId="64440F7C"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1" w:type="pct"/>
          </w:tcPr>
          <w:p w14:paraId="2212EABB"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985" w:type="pct"/>
          </w:tcPr>
          <w:p w14:paraId="4AC3C3E0" w14:textId="77777777" w:rsidR="005D0E5E" w:rsidRPr="005D0E5E" w:rsidRDefault="005D0E5E" w:rsidP="00DE4A6F">
            <w:pPr>
              <w:widowControl w:val="0"/>
              <w:spacing w:before="120"/>
              <w:jc w:val="right"/>
              <w:rPr>
                <w:rFonts w:ascii="Times New Roman" w:hAnsi="Times New Roman" w:cs="Times New Roman"/>
                <w:sz w:val="24"/>
                <w:szCs w:val="24"/>
              </w:rPr>
            </w:pPr>
          </w:p>
        </w:tc>
        <w:tc>
          <w:tcPr>
            <w:tcW w:w="647" w:type="pct"/>
            <w:gridSpan w:val="3"/>
          </w:tcPr>
          <w:p w14:paraId="533E4E34" w14:textId="77777777" w:rsidR="005D0E5E" w:rsidRPr="005D0E5E" w:rsidRDefault="005D0E5E" w:rsidP="00DE4A6F">
            <w:pPr>
              <w:widowControl w:val="0"/>
              <w:spacing w:before="120"/>
              <w:jc w:val="right"/>
              <w:rPr>
                <w:rFonts w:ascii="Times New Roman" w:hAnsi="Times New Roman" w:cs="Times New Roman"/>
                <w:sz w:val="24"/>
                <w:szCs w:val="24"/>
              </w:rPr>
            </w:pPr>
          </w:p>
        </w:tc>
      </w:tr>
      <w:tr w:rsidR="005D0E5E" w:rsidRPr="005D0E5E" w14:paraId="0A3F4855" w14:textId="77777777" w:rsidTr="005D0E5E">
        <w:trPr>
          <w:trHeight w:val="277"/>
        </w:trPr>
        <w:tc>
          <w:tcPr>
            <w:tcW w:w="4353" w:type="pct"/>
            <w:gridSpan w:val="7"/>
            <w:vMerge w:val="restart"/>
          </w:tcPr>
          <w:p w14:paraId="0EA45391" w14:textId="77777777" w:rsidR="005D0E5E" w:rsidRPr="005D0E5E" w:rsidRDefault="005D0E5E" w:rsidP="00DE4A6F">
            <w:pPr>
              <w:widowControl w:val="0"/>
              <w:ind w:left="175"/>
              <w:jc w:val="right"/>
              <w:rPr>
                <w:rFonts w:ascii="Times New Roman" w:hAnsi="Times New Roman" w:cs="Times New Roman"/>
                <w:b/>
                <w:sz w:val="24"/>
                <w:szCs w:val="24"/>
              </w:rPr>
            </w:pPr>
            <w:r w:rsidRPr="005D0E5E">
              <w:rPr>
                <w:rFonts w:ascii="Times New Roman" w:hAnsi="Times New Roman" w:cs="Times New Roman"/>
                <w:b/>
                <w:sz w:val="24"/>
                <w:szCs w:val="24"/>
              </w:rPr>
              <w:t xml:space="preserve">Suma </w:t>
            </w:r>
            <w:r w:rsidRPr="005D0E5E">
              <w:rPr>
                <w:rFonts w:ascii="Times New Roman" w:hAnsi="Times New Roman" w:cs="Times New Roman"/>
                <w:b/>
                <w:bCs/>
                <w:sz w:val="24"/>
                <w:szCs w:val="24"/>
              </w:rPr>
              <w:t>be PVM (Eur)</w:t>
            </w:r>
          </w:p>
          <w:p w14:paraId="51269F1E" w14:textId="77777777" w:rsidR="005D0E5E" w:rsidRPr="005D0E5E" w:rsidRDefault="005D0E5E" w:rsidP="00DE4A6F">
            <w:pPr>
              <w:widowControl w:val="0"/>
              <w:ind w:left="175"/>
              <w:jc w:val="right"/>
              <w:rPr>
                <w:rFonts w:ascii="Times New Roman" w:hAnsi="Times New Roman" w:cs="Times New Roman"/>
                <w:b/>
                <w:sz w:val="24"/>
                <w:szCs w:val="24"/>
              </w:rPr>
            </w:pPr>
            <w:r w:rsidRPr="005D0E5E">
              <w:rPr>
                <w:rFonts w:ascii="Times New Roman" w:hAnsi="Times New Roman" w:cs="Times New Roman"/>
                <w:b/>
                <w:sz w:val="24"/>
                <w:szCs w:val="24"/>
              </w:rPr>
              <w:t xml:space="preserve">PVM </w:t>
            </w:r>
            <w:r w:rsidRPr="005D0E5E">
              <w:rPr>
                <w:rFonts w:ascii="Times New Roman" w:hAnsi="Times New Roman" w:cs="Times New Roman"/>
                <w:b/>
                <w:i/>
                <w:color w:val="000000" w:themeColor="text1"/>
                <w:sz w:val="24"/>
                <w:szCs w:val="24"/>
              </w:rPr>
              <w:t>[tarifas]</w:t>
            </w:r>
          </w:p>
          <w:p w14:paraId="51B319A4" w14:textId="77777777" w:rsidR="005D0E5E" w:rsidRPr="005D0E5E" w:rsidRDefault="005D0E5E" w:rsidP="00DE4A6F">
            <w:pPr>
              <w:widowControl w:val="0"/>
              <w:ind w:left="-1383" w:firstLine="1383"/>
              <w:jc w:val="right"/>
              <w:rPr>
                <w:rFonts w:ascii="Times New Roman" w:hAnsi="Times New Roman" w:cs="Times New Roman"/>
                <w:sz w:val="24"/>
                <w:szCs w:val="24"/>
              </w:rPr>
            </w:pPr>
            <w:r w:rsidRPr="005D0E5E">
              <w:rPr>
                <w:rFonts w:ascii="Times New Roman" w:hAnsi="Times New Roman" w:cs="Times New Roman"/>
                <w:b/>
                <w:sz w:val="24"/>
                <w:szCs w:val="24"/>
              </w:rPr>
              <w:t xml:space="preserve">Bendra suma su PVM </w:t>
            </w:r>
            <w:r w:rsidRPr="005D0E5E">
              <w:rPr>
                <w:rFonts w:ascii="Times New Roman" w:hAnsi="Times New Roman" w:cs="Times New Roman"/>
                <w:b/>
                <w:bCs/>
                <w:sz w:val="24"/>
                <w:szCs w:val="24"/>
              </w:rPr>
              <w:t>(Eur)</w:t>
            </w:r>
          </w:p>
        </w:tc>
        <w:tc>
          <w:tcPr>
            <w:tcW w:w="647" w:type="pct"/>
            <w:gridSpan w:val="3"/>
          </w:tcPr>
          <w:p w14:paraId="5EEB76F4" w14:textId="77777777" w:rsidR="005D0E5E" w:rsidRPr="005D0E5E" w:rsidRDefault="005D0E5E" w:rsidP="00DE4A6F">
            <w:pPr>
              <w:widowControl w:val="0"/>
              <w:ind w:left="-1383" w:firstLine="1383"/>
              <w:jc w:val="right"/>
              <w:rPr>
                <w:rFonts w:ascii="Times New Roman" w:hAnsi="Times New Roman" w:cs="Times New Roman"/>
                <w:sz w:val="24"/>
                <w:szCs w:val="24"/>
              </w:rPr>
            </w:pPr>
          </w:p>
        </w:tc>
      </w:tr>
      <w:tr w:rsidR="005D0E5E" w:rsidRPr="005D0E5E" w14:paraId="74D21D98" w14:textId="77777777" w:rsidTr="005D0E5E">
        <w:trPr>
          <w:trHeight w:val="147"/>
        </w:trPr>
        <w:tc>
          <w:tcPr>
            <w:tcW w:w="4353" w:type="pct"/>
            <w:gridSpan w:val="7"/>
            <w:vMerge/>
          </w:tcPr>
          <w:p w14:paraId="38C6A89D" w14:textId="77777777" w:rsidR="005D0E5E" w:rsidRPr="005D0E5E" w:rsidRDefault="005D0E5E" w:rsidP="00DE4A6F">
            <w:pPr>
              <w:widowControl w:val="0"/>
              <w:jc w:val="right"/>
              <w:rPr>
                <w:rFonts w:ascii="Times New Roman" w:hAnsi="Times New Roman" w:cs="Times New Roman"/>
                <w:sz w:val="24"/>
                <w:szCs w:val="24"/>
              </w:rPr>
            </w:pPr>
          </w:p>
        </w:tc>
        <w:tc>
          <w:tcPr>
            <w:tcW w:w="647" w:type="pct"/>
            <w:gridSpan w:val="3"/>
          </w:tcPr>
          <w:p w14:paraId="383F70AB" w14:textId="77777777" w:rsidR="005D0E5E" w:rsidRPr="005D0E5E" w:rsidRDefault="005D0E5E" w:rsidP="00DE4A6F">
            <w:pPr>
              <w:widowControl w:val="0"/>
              <w:jc w:val="right"/>
              <w:rPr>
                <w:rFonts w:ascii="Times New Roman" w:hAnsi="Times New Roman" w:cs="Times New Roman"/>
                <w:sz w:val="24"/>
                <w:szCs w:val="24"/>
              </w:rPr>
            </w:pPr>
          </w:p>
        </w:tc>
      </w:tr>
      <w:tr w:rsidR="005D0E5E" w:rsidRPr="005D0E5E" w14:paraId="4CA56BD2" w14:textId="77777777" w:rsidTr="005D0E5E">
        <w:trPr>
          <w:trHeight w:val="147"/>
        </w:trPr>
        <w:tc>
          <w:tcPr>
            <w:tcW w:w="4353" w:type="pct"/>
            <w:gridSpan w:val="7"/>
            <w:vMerge/>
          </w:tcPr>
          <w:p w14:paraId="3BC64961" w14:textId="77777777" w:rsidR="005D0E5E" w:rsidRPr="005D0E5E" w:rsidRDefault="005D0E5E" w:rsidP="00DE4A6F">
            <w:pPr>
              <w:widowControl w:val="0"/>
              <w:jc w:val="right"/>
              <w:rPr>
                <w:rFonts w:ascii="Times New Roman" w:hAnsi="Times New Roman" w:cs="Times New Roman"/>
                <w:sz w:val="24"/>
                <w:szCs w:val="24"/>
              </w:rPr>
            </w:pPr>
          </w:p>
        </w:tc>
        <w:tc>
          <w:tcPr>
            <w:tcW w:w="647" w:type="pct"/>
            <w:gridSpan w:val="3"/>
          </w:tcPr>
          <w:p w14:paraId="40F9DD23" w14:textId="77777777" w:rsidR="005D0E5E" w:rsidRPr="005D0E5E" w:rsidRDefault="005D0E5E" w:rsidP="00DE4A6F">
            <w:pPr>
              <w:widowControl w:val="0"/>
              <w:jc w:val="right"/>
              <w:rPr>
                <w:rFonts w:ascii="Times New Roman" w:hAnsi="Times New Roman" w:cs="Times New Roman"/>
                <w:sz w:val="24"/>
                <w:szCs w:val="24"/>
              </w:rPr>
            </w:pPr>
          </w:p>
        </w:tc>
      </w:tr>
    </w:tbl>
    <w:p w14:paraId="032DFE20" w14:textId="77777777" w:rsidR="005D0E5E" w:rsidRPr="00BF70AA" w:rsidRDefault="005D0E5E" w:rsidP="005D0E5E">
      <w:pPr>
        <w:pStyle w:val="Stilius3"/>
        <w:widowControl w:val="0"/>
        <w:suppressAutoHyphens/>
        <w:spacing w:before="0"/>
        <w:outlineLvl w:val="0"/>
        <w:rPr>
          <w:i/>
          <w:sz w:val="24"/>
          <w:szCs w:val="24"/>
        </w:rPr>
      </w:pPr>
    </w:p>
    <w:p w14:paraId="167AC03C" w14:textId="77777777" w:rsidR="005D0E5E" w:rsidRPr="00BF70AA" w:rsidRDefault="005D0E5E" w:rsidP="005D0E5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2D7086" w14:textId="77777777" w:rsidR="005D0E5E" w:rsidRPr="00BF70AA" w:rsidRDefault="005D0E5E" w:rsidP="005D0E5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042B466" w14:textId="77777777" w:rsidR="005D0E5E" w:rsidRPr="00BF70AA" w:rsidRDefault="005D0E5E" w:rsidP="005D0E5E">
      <w:pPr>
        <w:pStyle w:val="Stilius3"/>
        <w:widowControl w:val="0"/>
        <w:suppressAutoHyphens/>
        <w:spacing w:before="0"/>
        <w:rPr>
          <w:sz w:val="24"/>
          <w:szCs w:val="24"/>
          <w:lang w:eastAsia="lt-LT"/>
        </w:rPr>
      </w:pPr>
      <w:r w:rsidRPr="00BF70AA">
        <w:rPr>
          <w:sz w:val="24"/>
          <w:szCs w:val="24"/>
          <w:lang w:eastAsia="lt-LT"/>
        </w:rPr>
        <w:t>Rangovas</w:t>
      </w:r>
    </w:p>
    <w:p w14:paraId="0A0F804E" w14:textId="77777777" w:rsidR="005D0E5E" w:rsidRPr="00BF70AA" w:rsidRDefault="005D0E5E" w:rsidP="005D0E5E">
      <w:pPr>
        <w:pStyle w:val="Stilius3"/>
        <w:widowControl w:val="0"/>
        <w:suppressAutoHyphens/>
        <w:spacing w:before="0"/>
        <w:rPr>
          <w:sz w:val="24"/>
          <w:szCs w:val="24"/>
        </w:rPr>
      </w:pPr>
    </w:p>
    <w:p w14:paraId="0FB9DC3F" w14:textId="77777777" w:rsidR="005D0E5E" w:rsidRPr="00BF70AA" w:rsidRDefault="005D0E5E" w:rsidP="005D0E5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6843214B" w14:textId="77777777" w:rsidR="005D0E5E" w:rsidRPr="00BF70AA" w:rsidRDefault="005D0E5E" w:rsidP="005D0E5E">
      <w:pPr>
        <w:spacing w:line="240" w:lineRule="auto"/>
        <w:rPr>
          <w:rFonts w:ascii="Times New Roman" w:hAnsi="Times New Roman" w:cs="Times New Roman"/>
        </w:rPr>
      </w:pPr>
    </w:p>
    <w:p w14:paraId="7261343A" w14:textId="77777777" w:rsidR="005D0E5E" w:rsidRPr="00BF70AA" w:rsidRDefault="005D0E5E" w:rsidP="005D0E5E">
      <w:pPr>
        <w:spacing w:line="240" w:lineRule="auto"/>
        <w:rPr>
          <w:rFonts w:ascii="Times New Roman" w:hAnsi="Times New Roman" w:cs="Times New Roman"/>
        </w:rPr>
      </w:pPr>
    </w:p>
    <w:p w14:paraId="161D8A30" w14:textId="77777777" w:rsidR="005D0E5E" w:rsidRPr="00BF70AA" w:rsidRDefault="005D0E5E" w:rsidP="005D0E5E">
      <w:pPr>
        <w:spacing w:line="240" w:lineRule="auto"/>
        <w:rPr>
          <w:rFonts w:ascii="Times New Roman" w:hAnsi="Times New Roman" w:cs="Times New Roman"/>
        </w:rPr>
      </w:pPr>
    </w:p>
    <w:p w14:paraId="064B0352" w14:textId="77777777" w:rsidR="005D0E5E" w:rsidRDefault="005D0E5E" w:rsidP="005D0E5E">
      <w:pPr>
        <w:spacing w:line="240" w:lineRule="auto"/>
        <w:rPr>
          <w:rFonts w:ascii="Times New Roman" w:hAnsi="Times New Roman" w:cs="Times New Roman"/>
        </w:rPr>
      </w:pPr>
    </w:p>
    <w:p w14:paraId="06CB16E4" w14:textId="77777777" w:rsidR="005D0E5E" w:rsidRDefault="005D0E5E" w:rsidP="005D0E5E">
      <w:pPr>
        <w:spacing w:line="240" w:lineRule="auto"/>
        <w:rPr>
          <w:rFonts w:ascii="Times New Roman" w:hAnsi="Times New Roman" w:cs="Times New Roman"/>
        </w:rPr>
      </w:pPr>
    </w:p>
    <w:p w14:paraId="3839E1D9" w14:textId="77777777" w:rsidR="005D0E5E" w:rsidRDefault="005D0E5E" w:rsidP="005D0E5E">
      <w:pPr>
        <w:spacing w:line="240" w:lineRule="auto"/>
        <w:rPr>
          <w:rFonts w:ascii="Times New Roman" w:hAnsi="Times New Roman" w:cs="Times New Roman"/>
        </w:rPr>
      </w:pPr>
    </w:p>
    <w:p w14:paraId="1F9A2471" w14:textId="77777777" w:rsidR="005D0E5E" w:rsidRDefault="005D0E5E" w:rsidP="005D0E5E">
      <w:pPr>
        <w:spacing w:line="240" w:lineRule="auto"/>
        <w:rPr>
          <w:rFonts w:ascii="Times New Roman" w:hAnsi="Times New Roman" w:cs="Times New Roman"/>
        </w:rPr>
      </w:pPr>
    </w:p>
    <w:p w14:paraId="7774B806" w14:textId="77777777" w:rsidR="005D0E5E" w:rsidRDefault="005D0E5E" w:rsidP="005D0E5E">
      <w:pPr>
        <w:spacing w:line="240" w:lineRule="auto"/>
        <w:rPr>
          <w:rFonts w:ascii="Times New Roman" w:hAnsi="Times New Roman" w:cs="Times New Roman"/>
        </w:rPr>
      </w:pPr>
    </w:p>
    <w:p w14:paraId="53C4A821" w14:textId="77777777" w:rsidR="005D0E5E" w:rsidRDefault="005D0E5E" w:rsidP="005D0E5E">
      <w:pPr>
        <w:rPr>
          <w:rFonts w:ascii="Times New Roman" w:hAnsi="Times New Roman" w:cs="Times New Roman"/>
        </w:rPr>
      </w:pPr>
      <w:r>
        <w:rPr>
          <w:rFonts w:ascii="Times New Roman" w:hAnsi="Times New Roman" w:cs="Times New Roman"/>
        </w:rPr>
        <w:br w:type="page"/>
      </w:r>
    </w:p>
    <w:p w14:paraId="3A72CDD5" w14:textId="77777777" w:rsidR="005D0E5E" w:rsidRDefault="005D0E5E" w:rsidP="005D0E5E">
      <w:pPr>
        <w:spacing w:line="240" w:lineRule="auto"/>
        <w:rPr>
          <w:rFonts w:ascii="Times New Roman" w:hAnsi="Times New Roman" w:cs="Times New Roman"/>
        </w:rPr>
      </w:pPr>
    </w:p>
    <w:p w14:paraId="614F4808" w14:textId="77777777" w:rsidR="005D0E5E" w:rsidRPr="00BB5331" w:rsidRDefault="005D0E5E" w:rsidP="005D0E5E">
      <w:pPr>
        <w:jc w:val="right"/>
        <w:rPr>
          <w:rFonts w:ascii="Times New Roman" w:hAnsi="Times New Roman" w:cs="Times New Roman"/>
          <w:sz w:val="18"/>
          <w:szCs w:val="18"/>
        </w:rPr>
      </w:pPr>
      <w:r w:rsidRPr="00BB5331">
        <w:rPr>
          <w:rFonts w:ascii="Times New Roman" w:hAnsi="Times New Roman" w:cs="Times New Roman"/>
          <w:sz w:val="18"/>
          <w:szCs w:val="18"/>
        </w:rPr>
        <w:t>Pasiūlymo priedas Nr. 2</w:t>
      </w:r>
    </w:p>
    <w:p w14:paraId="398B4B13" w14:textId="77777777" w:rsidR="005D0E5E" w:rsidRPr="00067BA7" w:rsidRDefault="005D0E5E" w:rsidP="005D0E5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46ABECCC" w14:textId="77777777" w:rsidR="005D0E5E" w:rsidRDefault="005D0E5E" w:rsidP="00C67337">
      <w:pPr>
        <w:spacing w:line="240" w:lineRule="auto"/>
        <w:ind w:firstLine="0"/>
        <w:rPr>
          <w:rFonts w:ascii="Times New Roman" w:hAnsi="Times New Roman" w:cs="Times New Roman"/>
        </w:rPr>
      </w:pPr>
    </w:p>
    <w:p w14:paraId="38A10A46" w14:textId="77777777" w:rsidR="005D0E5E" w:rsidRDefault="005D0E5E" w:rsidP="005D0E5E">
      <w:pPr>
        <w:jc w:val="center"/>
        <w:rPr>
          <w:rFonts w:ascii="Times New Roman" w:hAnsi="Times New Roman" w:cs="Times New Roman"/>
          <w:b/>
          <w:sz w:val="24"/>
          <w:szCs w:val="24"/>
        </w:rPr>
      </w:pPr>
      <w:r w:rsidRPr="001202D5">
        <w:rPr>
          <w:rFonts w:ascii="Times New Roman" w:hAnsi="Times New Roman" w:cs="Times New Roman"/>
          <w:b/>
          <w:sz w:val="24"/>
          <w:szCs w:val="24"/>
        </w:rPr>
        <w:t>IGNALINOS MIESTO IR RAJONO PRIEDANGŲ ATNAUJINIMAS IR JŲ ATSPARUMO DIDINIMAS ĮRENGIANT LANGŲ APSAUGOS SISTEMAS</w:t>
      </w:r>
    </w:p>
    <w:p w14:paraId="1513E39E" w14:textId="77777777" w:rsidR="005D0E5E" w:rsidRPr="007F710E" w:rsidRDefault="005D0E5E" w:rsidP="005D0E5E">
      <w:pPr>
        <w:jc w:val="center"/>
        <w:rPr>
          <w:rFonts w:ascii="Times New Roman" w:hAnsi="Times New Roman" w:cs="Times New Roman"/>
          <w:b/>
          <w:sz w:val="24"/>
          <w:szCs w:val="24"/>
        </w:rPr>
      </w:pPr>
    </w:p>
    <w:p w14:paraId="370FE31D" w14:textId="77777777" w:rsidR="005D0E5E" w:rsidRDefault="005D0E5E" w:rsidP="005D0E5E">
      <w:pPr>
        <w:jc w:val="center"/>
        <w:rPr>
          <w:rFonts w:ascii="Times New Roman" w:hAnsi="Times New Roman" w:cs="Times New Roman"/>
          <w:b/>
          <w:sz w:val="24"/>
          <w:szCs w:val="24"/>
          <w:shd w:val="clear" w:color="auto" w:fill="FFFFFF"/>
        </w:rPr>
      </w:pPr>
      <w:r w:rsidRPr="008A6130">
        <w:rPr>
          <w:rFonts w:ascii="Times New Roman" w:hAnsi="Times New Roman" w:cs="Times New Roman"/>
          <w:b/>
          <w:sz w:val="24"/>
          <w:szCs w:val="24"/>
          <w:shd w:val="clear" w:color="auto" w:fill="FFFFFF"/>
        </w:rPr>
        <w:t>DARBŲ KIEKIŲ ŽINIARAŠTIS</w:t>
      </w:r>
    </w:p>
    <w:p w14:paraId="7788AAA5" w14:textId="77777777" w:rsidR="005D0E5E" w:rsidRPr="008A6130" w:rsidRDefault="005D0E5E" w:rsidP="005D0E5E">
      <w:pPr>
        <w:jc w:val="center"/>
        <w:rPr>
          <w:rFonts w:ascii="Times New Roman" w:hAnsi="Times New Roman" w:cs="Times New Roman"/>
          <w:b/>
          <w:sz w:val="24"/>
          <w:szCs w:val="24"/>
        </w:rPr>
      </w:pPr>
    </w:p>
    <w:tbl>
      <w:tblPr>
        <w:tblStyle w:val="Lentelstinklelis"/>
        <w:tblW w:w="0" w:type="auto"/>
        <w:tblInd w:w="-176" w:type="dxa"/>
        <w:tblLayout w:type="fixed"/>
        <w:tblLook w:val="04A0" w:firstRow="1" w:lastRow="0" w:firstColumn="1" w:lastColumn="0" w:noHBand="0" w:noVBand="1"/>
      </w:tblPr>
      <w:tblGrid>
        <w:gridCol w:w="597"/>
        <w:gridCol w:w="5386"/>
        <w:gridCol w:w="992"/>
        <w:gridCol w:w="993"/>
        <w:gridCol w:w="992"/>
        <w:gridCol w:w="1134"/>
      </w:tblGrid>
      <w:tr w:rsidR="00AE1E94" w:rsidRPr="002704B7" w14:paraId="349A047E" w14:textId="347FA2D7" w:rsidTr="00C67337">
        <w:trPr>
          <w:trHeight w:val="129"/>
        </w:trPr>
        <w:tc>
          <w:tcPr>
            <w:tcW w:w="597" w:type="dxa"/>
            <w:vMerge w:val="restart"/>
            <w:tcBorders>
              <w:top w:val="single" w:sz="4" w:space="0" w:color="auto"/>
              <w:left w:val="single" w:sz="4" w:space="0" w:color="auto"/>
              <w:right w:val="single" w:sz="4" w:space="0" w:color="auto"/>
            </w:tcBorders>
            <w:hideMark/>
          </w:tcPr>
          <w:p w14:paraId="51077759" w14:textId="77777777" w:rsidR="00AE1E94" w:rsidRPr="002704B7" w:rsidRDefault="00AE1E94" w:rsidP="005D0E5E">
            <w:pPr>
              <w:ind w:hanging="75"/>
              <w:jc w:val="center"/>
              <w:rPr>
                <w:rFonts w:hAnsi="Times New Roman" w:cs="Times New Roman"/>
                <w:b/>
              </w:rPr>
            </w:pPr>
            <w:r w:rsidRPr="002704B7">
              <w:rPr>
                <w:rFonts w:hAnsi="Times New Roman" w:cs="Times New Roman"/>
                <w:b/>
              </w:rPr>
              <w:t>Eil.</w:t>
            </w:r>
            <w:r>
              <w:rPr>
                <w:rFonts w:hAnsi="Times New Roman" w:cs="Times New Roman"/>
                <w:b/>
              </w:rPr>
              <w:t xml:space="preserve"> Nr.</w:t>
            </w:r>
          </w:p>
        </w:tc>
        <w:tc>
          <w:tcPr>
            <w:tcW w:w="5386" w:type="dxa"/>
            <w:vMerge w:val="restart"/>
            <w:tcBorders>
              <w:top w:val="single" w:sz="4" w:space="0" w:color="auto"/>
              <w:left w:val="single" w:sz="4" w:space="0" w:color="auto"/>
              <w:right w:val="single" w:sz="4" w:space="0" w:color="auto"/>
            </w:tcBorders>
            <w:hideMark/>
          </w:tcPr>
          <w:p w14:paraId="267A7178" w14:textId="77777777" w:rsidR="00AE1E94" w:rsidRPr="002704B7" w:rsidRDefault="00AE1E94" w:rsidP="00AE1E94">
            <w:pPr>
              <w:ind w:firstLine="0"/>
              <w:jc w:val="center"/>
              <w:rPr>
                <w:rFonts w:hAnsi="Times New Roman" w:cs="Times New Roman"/>
                <w:b/>
              </w:rPr>
            </w:pPr>
            <w:r w:rsidRPr="002704B7">
              <w:rPr>
                <w:rFonts w:hAnsi="Times New Roman" w:cs="Times New Roman"/>
                <w:b/>
              </w:rPr>
              <w:t>Darbų pavadinimas</w:t>
            </w:r>
          </w:p>
        </w:tc>
        <w:tc>
          <w:tcPr>
            <w:tcW w:w="992" w:type="dxa"/>
            <w:vMerge w:val="restart"/>
            <w:tcBorders>
              <w:top w:val="single" w:sz="4" w:space="0" w:color="auto"/>
              <w:left w:val="single" w:sz="4" w:space="0" w:color="auto"/>
              <w:right w:val="single" w:sz="4" w:space="0" w:color="auto"/>
            </w:tcBorders>
            <w:hideMark/>
          </w:tcPr>
          <w:p w14:paraId="425FBDCB" w14:textId="77777777" w:rsidR="00AE1E94" w:rsidRPr="002704B7" w:rsidRDefault="00AE1E94" w:rsidP="00AE1E94">
            <w:pPr>
              <w:ind w:firstLine="0"/>
              <w:jc w:val="center"/>
              <w:rPr>
                <w:rFonts w:hAnsi="Times New Roman" w:cs="Times New Roman"/>
                <w:b/>
              </w:rPr>
            </w:pPr>
            <w:r w:rsidRPr="002704B7">
              <w:rPr>
                <w:rFonts w:hAnsi="Times New Roman" w:cs="Times New Roman"/>
                <w:b/>
              </w:rPr>
              <w:t>Mato vnt.</w:t>
            </w:r>
          </w:p>
        </w:tc>
        <w:tc>
          <w:tcPr>
            <w:tcW w:w="993" w:type="dxa"/>
            <w:vMerge w:val="restart"/>
            <w:tcBorders>
              <w:top w:val="single" w:sz="4" w:space="0" w:color="auto"/>
              <w:left w:val="single" w:sz="4" w:space="0" w:color="auto"/>
              <w:right w:val="single" w:sz="4" w:space="0" w:color="auto"/>
            </w:tcBorders>
            <w:hideMark/>
          </w:tcPr>
          <w:p w14:paraId="6E00ED3C" w14:textId="77777777" w:rsidR="00AE1E94" w:rsidRPr="002704B7" w:rsidRDefault="00AE1E94" w:rsidP="00AE1E94">
            <w:pPr>
              <w:ind w:hanging="11"/>
              <w:jc w:val="center"/>
              <w:rPr>
                <w:rFonts w:hAnsi="Times New Roman" w:cs="Times New Roman"/>
                <w:b/>
              </w:rPr>
            </w:pPr>
            <w:r w:rsidRPr="002704B7">
              <w:rPr>
                <w:rFonts w:hAnsi="Times New Roman" w:cs="Times New Roman"/>
                <w:b/>
              </w:rPr>
              <w:t>Kiekis</w:t>
            </w:r>
          </w:p>
        </w:tc>
        <w:tc>
          <w:tcPr>
            <w:tcW w:w="2126" w:type="dxa"/>
            <w:gridSpan w:val="2"/>
            <w:tcBorders>
              <w:top w:val="single" w:sz="4" w:space="0" w:color="auto"/>
              <w:left w:val="single" w:sz="4" w:space="0" w:color="auto"/>
              <w:bottom w:val="single" w:sz="4" w:space="0" w:color="auto"/>
              <w:right w:val="single" w:sz="4" w:space="0" w:color="auto"/>
            </w:tcBorders>
          </w:tcPr>
          <w:p w14:paraId="1F96DD7C" w14:textId="3B38800C" w:rsidR="00AE1E94" w:rsidRPr="002704B7" w:rsidRDefault="00C67337" w:rsidP="00AE1E94">
            <w:pPr>
              <w:ind w:hanging="11"/>
              <w:jc w:val="center"/>
              <w:rPr>
                <w:rFonts w:hAnsi="Times New Roman" w:cs="Times New Roman"/>
                <w:b/>
              </w:rPr>
            </w:pPr>
            <w:r w:rsidRPr="0043047A">
              <w:rPr>
                <w:b/>
                <w:bCs/>
                <w:sz w:val="22"/>
                <w:szCs w:val="22"/>
                <w:lang w:eastAsia="lt-LT"/>
              </w:rPr>
              <w:t>Kaina, Eur be PVM</w:t>
            </w:r>
          </w:p>
        </w:tc>
      </w:tr>
      <w:tr w:rsidR="00AE1E94" w:rsidRPr="002704B7" w14:paraId="0A936D49" w14:textId="77777777" w:rsidTr="00C67337">
        <w:trPr>
          <w:trHeight w:val="129"/>
        </w:trPr>
        <w:tc>
          <w:tcPr>
            <w:tcW w:w="597" w:type="dxa"/>
            <w:vMerge/>
            <w:tcBorders>
              <w:left w:val="single" w:sz="4" w:space="0" w:color="auto"/>
              <w:bottom w:val="single" w:sz="4" w:space="0" w:color="auto"/>
              <w:right w:val="single" w:sz="4" w:space="0" w:color="auto"/>
            </w:tcBorders>
          </w:tcPr>
          <w:p w14:paraId="56F79068" w14:textId="77777777" w:rsidR="00AE1E94" w:rsidRPr="002704B7" w:rsidRDefault="00AE1E94" w:rsidP="005D0E5E">
            <w:pPr>
              <w:ind w:hanging="75"/>
              <w:jc w:val="center"/>
              <w:rPr>
                <w:rFonts w:hAnsi="Times New Roman" w:cs="Times New Roman"/>
                <w:b/>
              </w:rPr>
            </w:pPr>
          </w:p>
        </w:tc>
        <w:tc>
          <w:tcPr>
            <w:tcW w:w="5386" w:type="dxa"/>
            <w:vMerge/>
            <w:tcBorders>
              <w:left w:val="single" w:sz="4" w:space="0" w:color="auto"/>
              <w:bottom w:val="single" w:sz="4" w:space="0" w:color="auto"/>
              <w:right w:val="single" w:sz="4" w:space="0" w:color="auto"/>
            </w:tcBorders>
          </w:tcPr>
          <w:p w14:paraId="726BD0B3" w14:textId="77777777" w:rsidR="00AE1E94" w:rsidRPr="002704B7" w:rsidRDefault="00AE1E94" w:rsidP="00AE1E94">
            <w:pPr>
              <w:ind w:firstLine="0"/>
              <w:jc w:val="center"/>
              <w:rPr>
                <w:rFonts w:hAnsi="Times New Roman" w:cs="Times New Roman"/>
                <w:b/>
              </w:rPr>
            </w:pPr>
          </w:p>
        </w:tc>
        <w:tc>
          <w:tcPr>
            <w:tcW w:w="992" w:type="dxa"/>
            <w:vMerge/>
            <w:tcBorders>
              <w:left w:val="single" w:sz="4" w:space="0" w:color="auto"/>
              <w:bottom w:val="single" w:sz="4" w:space="0" w:color="auto"/>
              <w:right w:val="single" w:sz="4" w:space="0" w:color="auto"/>
            </w:tcBorders>
          </w:tcPr>
          <w:p w14:paraId="2D326AF3" w14:textId="77777777" w:rsidR="00AE1E94" w:rsidRPr="002704B7" w:rsidRDefault="00AE1E94" w:rsidP="00AE1E94">
            <w:pPr>
              <w:ind w:firstLine="0"/>
              <w:jc w:val="center"/>
              <w:rPr>
                <w:rFonts w:hAnsi="Times New Roman" w:cs="Times New Roman"/>
                <w:b/>
              </w:rPr>
            </w:pPr>
          </w:p>
        </w:tc>
        <w:tc>
          <w:tcPr>
            <w:tcW w:w="993" w:type="dxa"/>
            <w:vMerge/>
            <w:tcBorders>
              <w:left w:val="single" w:sz="4" w:space="0" w:color="auto"/>
              <w:bottom w:val="single" w:sz="4" w:space="0" w:color="auto"/>
              <w:right w:val="single" w:sz="4" w:space="0" w:color="auto"/>
            </w:tcBorders>
          </w:tcPr>
          <w:p w14:paraId="023DB2F0" w14:textId="77777777" w:rsidR="00AE1E94" w:rsidRPr="002704B7" w:rsidRDefault="00AE1E94" w:rsidP="00AE1E94">
            <w:pPr>
              <w:ind w:hanging="11"/>
              <w:jc w:val="center"/>
              <w:rPr>
                <w:rFonts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14065FAE" w14:textId="422F788A" w:rsidR="00AE1E94" w:rsidRPr="00C67337" w:rsidRDefault="00AE1E94" w:rsidP="00AE1E94">
            <w:pPr>
              <w:ind w:hanging="11"/>
              <w:jc w:val="center"/>
              <w:rPr>
                <w:rFonts w:hAnsi="Times New Roman" w:cs="Times New Roman"/>
                <w:b/>
              </w:rPr>
            </w:pPr>
            <w:r w:rsidRPr="00C67337">
              <w:rPr>
                <w:rFonts w:hAnsi="Times New Roman" w:cs="Times New Roman"/>
                <w:b/>
                <w:sz w:val="24"/>
                <w:szCs w:val="24"/>
              </w:rPr>
              <w:t>Vieneto kaina, Eur</w:t>
            </w:r>
          </w:p>
        </w:tc>
        <w:tc>
          <w:tcPr>
            <w:tcW w:w="1134" w:type="dxa"/>
            <w:tcBorders>
              <w:left w:val="single" w:sz="4" w:space="0" w:color="auto"/>
              <w:bottom w:val="single" w:sz="4" w:space="0" w:color="auto"/>
              <w:right w:val="single" w:sz="4" w:space="0" w:color="auto"/>
            </w:tcBorders>
          </w:tcPr>
          <w:p w14:paraId="53915C6C" w14:textId="39F90D38" w:rsidR="00AE1E94" w:rsidRPr="00C67337" w:rsidRDefault="00AE1E94" w:rsidP="00AE1E94">
            <w:pPr>
              <w:ind w:hanging="11"/>
              <w:jc w:val="center"/>
              <w:rPr>
                <w:rFonts w:hAnsi="Times New Roman" w:cs="Times New Roman"/>
                <w:b/>
              </w:rPr>
            </w:pPr>
            <w:r w:rsidRPr="00C67337">
              <w:rPr>
                <w:rFonts w:hAnsi="Times New Roman" w:cs="Times New Roman"/>
                <w:b/>
                <w:sz w:val="24"/>
                <w:szCs w:val="24"/>
              </w:rPr>
              <w:t>Iš viso, Eur be PVM</w:t>
            </w:r>
          </w:p>
        </w:tc>
      </w:tr>
      <w:tr w:rsidR="00AE1E94" w:rsidRPr="002704B7" w14:paraId="003CB21E" w14:textId="79BBAD8B" w:rsidTr="00C67337">
        <w:tc>
          <w:tcPr>
            <w:tcW w:w="597" w:type="dxa"/>
            <w:tcBorders>
              <w:top w:val="single" w:sz="4" w:space="0" w:color="auto"/>
              <w:left w:val="single" w:sz="4" w:space="0" w:color="auto"/>
              <w:bottom w:val="single" w:sz="4" w:space="0" w:color="auto"/>
              <w:right w:val="single" w:sz="4" w:space="0" w:color="auto"/>
            </w:tcBorders>
          </w:tcPr>
          <w:p w14:paraId="13AB2C9E" w14:textId="77777777" w:rsidR="00AE1E94" w:rsidRPr="000E0334" w:rsidRDefault="00AE1E94" w:rsidP="005D0E5E">
            <w:pPr>
              <w:ind w:hanging="75"/>
              <w:jc w:val="center"/>
              <w:rPr>
                <w:rFonts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28DB70E2" w14:textId="77777777" w:rsidR="00AE1E94" w:rsidRPr="000E0334" w:rsidRDefault="00AE1E94" w:rsidP="00AE1E94">
            <w:pPr>
              <w:ind w:firstLine="0"/>
              <w:jc w:val="center"/>
              <w:rPr>
                <w:rFonts w:hAnsi="Times New Roman" w:cs="Times New Roman"/>
                <w:sz w:val="24"/>
                <w:szCs w:val="24"/>
              </w:rPr>
            </w:pPr>
            <w:r>
              <w:rPr>
                <w:rFonts w:hAnsi="Times New Roman" w:cs="Times New Roman"/>
                <w:b/>
                <w:sz w:val="24"/>
                <w:szCs w:val="24"/>
              </w:rPr>
              <w:t>Montavimo darbai</w:t>
            </w:r>
          </w:p>
        </w:tc>
        <w:tc>
          <w:tcPr>
            <w:tcW w:w="992" w:type="dxa"/>
            <w:tcBorders>
              <w:top w:val="single" w:sz="4" w:space="0" w:color="auto"/>
              <w:left w:val="single" w:sz="4" w:space="0" w:color="auto"/>
              <w:bottom w:val="single" w:sz="4" w:space="0" w:color="auto"/>
              <w:right w:val="single" w:sz="4" w:space="0" w:color="auto"/>
            </w:tcBorders>
          </w:tcPr>
          <w:p w14:paraId="05864C85" w14:textId="77777777" w:rsidR="00AE1E94" w:rsidRPr="000E0334" w:rsidRDefault="00AE1E94" w:rsidP="00AE1E94">
            <w:pPr>
              <w:ind w:firstLine="0"/>
              <w:jc w:val="center"/>
              <w:rPr>
                <w:rFonts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C32498F" w14:textId="77777777" w:rsidR="00AE1E94" w:rsidRDefault="00AE1E94" w:rsidP="00AE1E94">
            <w:pPr>
              <w:ind w:hanging="11"/>
              <w:jc w:val="center"/>
              <w:rPr>
                <w:rFonts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55486716" w14:textId="77777777" w:rsidR="00AE1E94" w:rsidRDefault="00AE1E94" w:rsidP="00AE1E94">
            <w:pPr>
              <w:ind w:hanging="11"/>
              <w:jc w:val="center"/>
              <w:rPr>
                <w:rFonts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2FFDA2FC" w14:textId="77777777" w:rsidR="00AE1E94" w:rsidRDefault="00AE1E94" w:rsidP="00AE1E94">
            <w:pPr>
              <w:ind w:hanging="11"/>
              <w:jc w:val="center"/>
              <w:rPr>
                <w:rFonts w:hAnsi="Times New Roman" w:cs="Times New Roman"/>
                <w:b/>
              </w:rPr>
            </w:pPr>
          </w:p>
        </w:tc>
      </w:tr>
      <w:tr w:rsidR="00AE1E94" w:rsidRPr="002704B7" w14:paraId="3DF04454" w14:textId="30627032" w:rsidTr="00C67337">
        <w:tc>
          <w:tcPr>
            <w:tcW w:w="597" w:type="dxa"/>
            <w:tcBorders>
              <w:top w:val="single" w:sz="4" w:space="0" w:color="auto"/>
              <w:left w:val="single" w:sz="4" w:space="0" w:color="auto"/>
              <w:bottom w:val="single" w:sz="4" w:space="0" w:color="auto"/>
              <w:right w:val="single" w:sz="4" w:space="0" w:color="auto"/>
            </w:tcBorders>
          </w:tcPr>
          <w:p w14:paraId="3389E119" w14:textId="77777777" w:rsidR="00AE1E94" w:rsidRPr="000E0334" w:rsidRDefault="00AE1E94" w:rsidP="005D0E5E">
            <w:pPr>
              <w:ind w:hanging="75"/>
              <w:jc w:val="center"/>
              <w:rPr>
                <w:rFonts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4B8D3867" w14:textId="77777777" w:rsidR="00AE1E94" w:rsidRDefault="00AE1E94" w:rsidP="00AE1E94">
            <w:pPr>
              <w:ind w:firstLine="0"/>
              <w:rPr>
                <w:rFonts w:hAnsi="Times New Roman" w:cs="Times New Roman"/>
                <w:b/>
                <w:sz w:val="24"/>
                <w:szCs w:val="24"/>
              </w:rPr>
            </w:pPr>
            <w:r w:rsidRPr="00066C13">
              <w:rPr>
                <w:rFonts w:hAnsi="Times New Roman" w:cs="Times New Roman"/>
                <w:b/>
                <w:sz w:val="24"/>
                <w:szCs w:val="24"/>
              </w:rPr>
              <w:t>Ateities g. 43</w:t>
            </w:r>
            <w:r>
              <w:rPr>
                <w:rFonts w:hAnsi="Times New Roman" w:cs="Times New Roman"/>
                <w:b/>
                <w:sz w:val="24"/>
                <w:szCs w:val="24"/>
              </w:rPr>
              <w:t>, Ignalina (Kultūros namai)</w:t>
            </w:r>
          </w:p>
        </w:tc>
        <w:tc>
          <w:tcPr>
            <w:tcW w:w="992" w:type="dxa"/>
            <w:tcBorders>
              <w:top w:val="single" w:sz="4" w:space="0" w:color="auto"/>
              <w:left w:val="single" w:sz="4" w:space="0" w:color="auto"/>
              <w:bottom w:val="single" w:sz="4" w:space="0" w:color="auto"/>
              <w:right w:val="single" w:sz="4" w:space="0" w:color="auto"/>
            </w:tcBorders>
          </w:tcPr>
          <w:p w14:paraId="03B991C0" w14:textId="77777777" w:rsidR="00AE1E94" w:rsidRPr="000E0334" w:rsidRDefault="00AE1E94" w:rsidP="00AE1E94">
            <w:pPr>
              <w:ind w:firstLine="0"/>
              <w:jc w:val="center"/>
              <w:rPr>
                <w:rFonts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1192D6C" w14:textId="77777777" w:rsidR="00AE1E94" w:rsidRDefault="00AE1E94" w:rsidP="00AE1E94">
            <w:pPr>
              <w:ind w:hanging="11"/>
              <w:jc w:val="center"/>
              <w:rPr>
                <w:rFonts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1BB0876B" w14:textId="77777777" w:rsidR="00AE1E94" w:rsidRDefault="00AE1E94" w:rsidP="00AE1E94">
            <w:pPr>
              <w:ind w:hanging="11"/>
              <w:jc w:val="center"/>
              <w:rPr>
                <w:rFonts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4B76EF0D" w14:textId="77777777" w:rsidR="00AE1E94" w:rsidRDefault="00AE1E94" w:rsidP="00AE1E94">
            <w:pPr>
              <w:ind w:hanging="11"/>
              <w:jc w:val="center"/>
              <w:rPr>
                <w:rFonts w:hAnsi="Times New Roman" w:cs="Times New Roman"/>
                <w:b/>
              </w:rPr>
            </w:pPr>
          </w:p>
        </w:tc>
      </w:tr>
      <w:tr w:rsidR="00AE1E94" w:rsidRPr="002704B7" w14:paraId="6ADCE1D5" w14:textId="2CBDAB1A" w:rsidTr="00C67337">
        <w:tc>
          <w:tcPr>
            <w:tcW w:w="597" w:type="dxa"/>
            <w:tcBorders>
              <w:top w:val="single" w:sz="4" w:space="0" w:color="auto"/>
              <w:left w:val="single" w:sz="4" w:space="0" w:color="auto"/>
              <w:bottom w:val="single" w:sz="4" w:space="0" w:color="auto"/>
              <w:right w:val="single" w:sz="4" w:space="0" w:color="auto"/>
            </w:tcBorders>
          </w:tcPr>
          <w:p w14:paraId="457A17EB" w14:textId="77777777" w:rsidR="00AE1E94" w:rsidRPr="006F2602" w:rsidRDefault="00AE1E94" w:rsidP="005D0E5E">
            <w:pPr>
              <w:ind w:hanging="75"/>
              <w:jc w:val="center"/>
              <w:rPr>
                <w:rFonts w:hAnsi="Times New Roman" w:cs="Times New Roman"/>
                <w:sz w:val="24"/>
                <w:szCs w:val="24"/>
              </w:rPr>
            </w:pPr>
            <w:r>
              <w:rPr>
                <w:rFonts w:hAnsi="Times New Roman" w:cs="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77F469A9"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Apsauginių skydų įrengimas</w:t>
            </w:r>
          </w:p>
        </w:tc>
        <w:tc>
          <w:tcPr>
            <w:tcW w:w="992" w:type="dxa"/>
            <w:tcBorders>
              <w:top w:val="single" w:sz="4" w:space="0" w:color="auto"/>
              <w:left w:val="single" w:sz="4" w:space="0" w:color="auto"/>
              <w:bottom w:val="single" w:sz="4" w:space="0" w:color="auto"/>
              <w:right w:val="single" w:sz="4" w:space="0" w:color="auto"/>
            </w:tcBorders>
          </w:tcPr>
          <w:p w14:paraId="768669AF" w14:textId="77777777" w:rsidR="00AE1E94" w:rsidRPr="00310CA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1D9150FE" w14:textId="77777777" w:rsidR="00AE1E94" w:rsidRPr="006F2602" w:rsidRDefault="00AE1E94" w:rsidP="00AE1E94">
            <w:pPr>
              <w:ind w:hanging="11"/>
              <w:jc w:val="center"/>
              <w:rPr>
                <w:rFonts w:hAnsi="Times New Roman" w:cs="Times New Roman"/>
                <w:sz w:val="24"/>
                <w:szCs w:val="24"/>
              </w:rPr>
            </w:pPr>
            <w:r>
              <w:rPr>
                <w:rFonts w:hAnsi="Times New Roman" w:cs="Times New Roman"/>
                <w:sz w:val="24"/>
                <w:szCs w:val="24"/>
              </w:rPr>
              <w:t>1/~2,38</w:t>
            </w:r>
          </w:p>
        </w:tc>
        <w:tc>
          <w:tcPr>
            <w:tcW w:w="992" w:type="dxa"/>
            <w:tcBorders>
              <w:top w:val="single" w:sz="4" w:space="0" w:color="auto"/>
              <w:left w:val="single" w:sz="4" w:space="0" w:color="auto"/>
              <w:bottom w:val="single" w:sz="4" w:space="0" w:color="auto"/>
              <w:right w:val="single" w:sz="4" w:space="0" w:color="auto"/>
            </w:tcBorders>
          </w:tcPr>
          <w:p w14:paraId="06E7A2C5"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59D512" w14:textId="77777777" w:rsidR="00AE1E94" w:rsidRDefault="00AE1E94" w:rsidP="00AE1E94">
            <w:pPr>
              <w:ind w:hanging="11"/>
              <w:jc w:val="center"/>
              <w:rPr>
                <w:rFonts w:hAnsi="Times New Roman" w:cs="Times New Roman"/>
                <w:sz w:val="24"/>
                <w:szCs w:val="24"/>
              </w:rPr>
            </w:pPr>
          </w:p>
        </w:tc>
      </w:tr>
      <w:tr w:rsidR="00AE1E94" w:rsidRPr="002704B7" w14:paraId="55848050" w14:textId="284FD81A" w:rsidTr="00C67337">
        <w:tc>
          <w:tcPr>
            <w:tcW w:w="597" w:type="dxa"/>
            <w:tcBorders>
              <w:top w:val="single" w:sz="4" w:space="0" w:color="auto"/>
              <w:left w:val="single" w:sz="4" w:space="0" w:color="auto"/>
              <w:bottom w:val="single" w:sz="4" w:space="0" w:color="auto"/>
              <w:right w:val="single" w:sz="4" w:space="0" w:color="auto"/>
            </w:tcBorders>
          </w:tcPr>
          <w:p w14:paraId="36D0A61C"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tcPr>
          <w:p w14:paraId="7D815237" w14:textId="77777777" w:rsidR="00AE1E94" w:rsidRDefault="00AE1E94" w:rsidP="00AE1E94">
            <w:pPr>
              <w:ind w:firstLine="0"/>
              <w:rPr>
                <w:rFonts w:hAnsi="Times New Roman" w:cs="Times New Roman"/>
                <w:sz w:val="24"/>
                <w:szCs w:val="24"/>
              </w:rPr>
            </w:pPr>
            <w:r>
              <w:rPr>
                <w:rFonts w:hAnsi="Times New Roman" w:cs="Times New Roman"/>
                <w:sz w:val="24"/>
                <w:szCs w:val="24"/>
              </w:rPr>
              <w:t>Susidariusių šiukšlių tvarkymas, išvežimas</w:t>
            </w:r>
          </w:p>
        </w:tc>
        <w:tc>
          <w:tcPr>
            <w:tcW w:w="992" w:type="dxa"/>
            <w:tcBorders>
              <w:top w:val="single" w:sz="4" w:space="0" w:color="auto"/>
              <w:left w:val="single" w:sz="4" w:space="0" w:color="auto"/>
              <w:bottom w:val="single" w:sz="4" w:space="0" w:color="auto"/>
              <w:right w:val="single" w:sz="4" w:space="0" w:color="auto"/>
            </w:tcBorders>
          </w:tcPr>
          <w:p w14:paraId="653C0436" w14:textId="77777777" w:rsidR="00AE1E94" w:rsidRDefault="00AE1E94" w:rsidP="00AE1E94">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4A7A6BC0" w14:textId="77777777" w:rsidR="00AE1E94" w:rsidRDefault="00AE1E94" w:rsidP="00AE1E94">
            <w:pPr>
              <w:ind w:hanging="11"/>
              <w:jc w:val="center"/>
              <w:rPr>
                <w:rFonts w:hAnsi="Times New Roman" w:cs="Times New Roman"/>
                <w:sz w:val="24"/>
                <w:szCs w:val="24"/>
              </w:rPr>
            </w:pPr>
            <w:r>
              <w:rPr>
                <w:rFonts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9DD83F9"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2218A4" w14:textId="77777777" w:rsidR="00AE1E94" w:rsidRDefault="00AE1E94" w:rsidP="00AE1E94">
            <w:pPr>
              <w:ind w:hanging="11"/>
              <w:jc w:val="center"/>
              <w:rPr>
                <w:rFonts w:hAnsi="Times New Roman" w:cs="Times New Roman"/>
                <w:sz w:val="24"/>
                <w:szCs w:val="24"/>
              </w:rPr>
            </w:pPr>
          </w:p>
        </w:tc>
      </w:tr>
      <w:tr w:rsidR="00AE1E94" w:rsidRPr="002704B7" w14:paraId="38CE0DA6" w14:textId="29181216" w:rsidTr="00C67337">
        <w:tc>
          <w:tcPr>
            <w:tcW w:w="597" w:type="dxa"/>
            <w:tcBorders>
              <w:top w:val="single" w:sz="4" w:space="0" w:color="auto"/>
              <w:left w:val="single" w:sz="4" w:space="0" w:color="auto"/>
              <w:bottom w:val="single" w:sz="4" w:space="0" w:color="auto"/>
              <w:right w:val="single" w:sz="4" w:space="0" w:color="auto"/>
            </w:tcBorders>
          </w:tcPr>
          <w:p w14:paraId="573B558D" w14:textId="77777777" w:rsidR="00AE1E94" w:rsidRDefault="00AE1E94" w:rsidP="005D0E5E">
            <w:pPr>
              <w:ind w:hanging="75"/>
              <w:jc w:val="center"/>
              <w:rPr>
                <w:rFonts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A4DEFEC" w14:textId="77777777" w:rsidR="00AE1E94" w:rsidRPr="00EC7812" w:rsidRDefault="00AE1E94" w:rsidP="00AE1E94">
            <w:pPr>
              <w:ind w:firstLine="0"/>
              <w:rPr>
                <w:rFonts w:hAnsi="Times New Roman" w:cs="Times New Roman"/>
                <w:b/>
                <w:bCs/>
                <w:sz w:val="24"/>
                <w:szCs w:val="24"/>
              </w:rPr>
            </w:pPr>
            <w:r w:rsidRPr="00EC7812">
              <w:rPr>
                <w:rFonts w:hAnsi="Times New Roman" w:cs="Times New Roman"/>
                <w:b/>
                <w:bCs/>
                <w:sz w:val="24"/>
                <w:szCs w:val="24"/>
              </w:rPr>
              <w:t>Ignalinos g. 1A, Vidiškių k., Vidiškių sen., Ignalinos r. sav. (Gimnazija)</w:t>
            </w:r>
          </w:p>
        </w:tc>
        <w:tc>
          <w:tcPr>
            <w:tcW w:w="992" w:type="dxa"/>
            <w:tcBorders>
              <w:top w:val="single" w:sz="4" w:space="0" w:color="auto"/>
              <w:left w:val="single" w:sz="4" w:space="0" w:color="auto"/>
              <w:bottom w:val="single" w:sz="4" w:space="0" w:color="auto"/>
              <w:right w:val="single" w:sz="4" w:space="0" w:color="auto"/>
            </w:tcBorders>
          </w:tcPr>
          <w:p w14:paraId="3AF9E137" w14:textId="77777777" w:rsidR="00AE1E94" w:rsidRDefault="00AE1E94" w:rsidP="00AE1E94">
            <w:pPr>
              <w:ind w:firstLine="0"/>
              <w:jc w:val="center"/>
              <w:rPr>
                <w:rFonts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F41C277" w14:textId="77777777" w:rsidR="00AE1E94" w:rsidRDefault="00AE1E94" w:rsidP="00AE1E94">
            <w:pPr>
              <w:ind w:hanging="11"/>
              <w:jc w:val="center"/>
              <w:rPr>
                <w:rFonts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B53A5F"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7AACE9" w14:textId="77777777" w:rsidR="00AE1E94" w:rsidRDefault="00AE1E94" w:rsidP="00AE1E94">
            <w:pPr>
              <w:ind w:hanging="11"/>
              <w:jc w:val="center"/>
              <w:rPr>
                <w:rFonts w:hAnsi="Times New Roman" w:cs="Times New Roman"/>
                <w:sz w:val="24"/>
                <w:szCs w:val="24"/>
              </w:rPr>
            </w:pPr>
          </w:p>
        </w:tc>
      </w:tr>
      <w:tr w:rsidR="00AE1E94" w:rsidRPr="002704B7" w14:paraId="546F4ABA" w14:textId="4C483518" w:rsidTr="00C67337">
        <w:tc>
          <w:tcPr>
            <w:tcW w:w="597" w:type="dxa"/>
            <w:tcBorders>
              <w:top w:val="single" w:sz="4" w:space="0" w:color="auto"/>
              <w:left w:val="single" w:sz="4" w:space="0" w:color="auto"/>
              <w:bottom w:val="single" w:sz="4" w:space="0" w:color="auto"/>
              <w:right w:val="single" w:sz="4" w:space="0" w:color="auto"/>
            </w:tcBorders>
          </w:tcPr>
          <w:p w14:paraId="53EE588B" w14:textId="77777777" w:rsidR="00AE1E94" w:rsidRPr="006F2602" w:rsidRDefault="00AE1E94" w:rsidP="005D0E5E">
            <w:pPr>
              <w:ind w:hanging="75"/>
              <w:jc w:val="center"/>
              <w:rPr>
                <w:rFonts w:hAnsi="Times New Roman" w:cs="Times New Roman"/>
                <w:sz w:val="24"/>
                <w:szCs w:val="24"/>
              </w:rPr>
            </w:pPr>
            <w:r>
              <w:rPr>
                <w:rFonts w:hAnsi="Times New Roman" w:cs="Times New Roman"/>
                <w:sz w:val="24"/>
                <w:szCs w:val="24"/>
              </w:rPr>
              <w:t>1</w:t>
            </w:r>
            <w:r w:rsidRPr="006F2602">
              <w:rPr>
                <w:rFonts w:hAnsi="Times New Roman" w:cs="Times New Roman"/>
                <w:sz w:val="24"/>
                <w:szCs w:val="24"/>
              </w:rPr>
              <w:t>.</w:t>
            </w:r>
          </w:p>
        </w:tc>
        <w:tc>
          <w:tcPr>
            <w:tcW w:w="5386" w:type="dxa"/>
            <w:tcBorders>
              <w:top w:val="single" w:sz="4" w:space="0" w:color="auto"/>
              <w:left w:val="single" w:sz="4" w:space="0" w:color="auto"/>
              <w:bottom w:val="single" w:sz="4" w:space="0" w:color="auto"/>
              <w:right w:val="single" w:sz="4" w:space="0" w:color="auto"/>
            </w:tcBorders>
          </w:tcPr>
          <w:p w14:paraId="79C7B205"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Apsauginių skydų įrengimas</w:t>
            </w:r>
          </w:p>
        </w:tc>
        <w:tc>
          <w:tcPr>
            <w:tcW w:w="992" w:type="dxa"/>
            <w:tcBorders>
              <w:top w:val="single" w:sz="4" w:space="0" w:color="auto"/>
              <w:left w:val="single" w:sz="4" w:space="0" w:color="auto"/>
              <w:bottom w:val="single" w:sz="4" w:space="0" w:color="auto"/>
              <w:right w:val="single" w:sz="4" w:space="0" w:color="auto"/>
            </w:tcBorders>
          </w:tcPr>
          <w:p w14:paraId="7D056EBC"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54762B7D"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6/~8,61</w:t>
            </w:r>
          </w:p>
        </w:tc>
        <w:tc>
          <w:tcPr>
            <w:tcW w:w="992" w:type="dxa"/>
            <w:tcBorders>
              <w:top w:val="single" w:sz="4" w:space="0" w:color="auto"/>
              <w:left w:val="single" w:sz="4" w:space="0" w:color="auto"/>
              <w:bottom w:val="single" w:sz="4" w:space="0" w:color="auto"/>
              <w:right w:val="single" w:sz="4" w:space="0" w:color="auto"/>
            </w:tcBorders>
          </w:tcPr>
          <w:p w14:paraId="0AFB434E"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29BA61" w14:textId="77777777" w:rsidR="00AE1E94" w:rsidRDefault="00AE1E94" w:rsidP="00AE1E94">
            <w:pPr>
              <w:ind w:hanging="11"/>
              <w:jc w:val="center"/>
              <w:rPr>
                <w:rFonts w:hAnsi="Times New Roman" w:cs="Times New Roman"/>
                <w:sz w:val="24"/>
                <w:szCs w:val="24"/>
              </w:rPr>
            </w:pPr>
          </w:p>
        </w:tc>
      </w:tr>
      <w:tr w:rsidR="00AE1E94" w:rsidRPr="002704B7" w14:paraId="4E04BC30" w14:textId="20DFDADB" w:rsidTr="00C67337">
        <w:tc>
          <w:tcPr>
            <w:tcW w:w="597" w:type="dxa"/>
            <w:tcBorders>
              <w:top w:val="single" w:sz="4" w:space="0" w:color="auto"/>
              <w:left w:val="single" w:sz="4" w:space="0" w:color="auto"/>
              <w:bottom w:val="single" w:sz="4" w:space="0" w:color="auto"/>
              <w:right w:val="single" w:sz="4" w:space="0" w:color="auto"/>
            </w:tcBorders>
          </w:tcPr>
          <w:p w14:paraId="4C92A620"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tcPr>
          <w:p w14:paraId="30FBEA53"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Susidariusių šiukšlių tvarkymas, išvežimas</w:t>
            </w:r>
          </w:p>
        </w:tc>
        <w:tc>
          <w:tcPr>
            <w:tcW w:w="992" w:type="dxa"/>
            <w:tcBorders>
              <w:top w:val="single" w:sz="4" w:space="0" w:color="auto"/>
              <w:left w:val="single" w:sz="4" w:space="0" w:color="auto"/>
              <w:bottom w:val="single" w:sz="4" w:space="0" w:color="auto"/>
              <w:right w:val="single" w:sz="4" w:space="0" w:color="auto"/>
            </w:tcBorders>
          </w:tcPr>
          <w:p w14:paraId="4B593DAE" w14:textId="77777777" w:rsidR="00AE1E94" w:rsidRPr="006F2602" w:rsidRDefault="00AE1E94" w:rsidP="00AE1E94">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9A019A6"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00AFD21"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DBBF34" w14:textId="77777777" w:rsidR="00AE1E94" w:rsidRDefault="00AE1E94" w:rsidP="00AE1E94">
            <w:pPr>
              <w:ind w:hanging="11"/>
              <w:jc w:val="center"/>
              <w:rPr>
                <w:rFonts w:hAnsi="Times New Roman" w:cs="Times New Roman"/>
                <w:sz w:val="24"/>
                <w:szCs w:val="24"/>
              </w:rPr>
            </w:pPr>
          </w:p>
        </w:tc>
      </w:tr>
      <w:tr w:rsidR="00AE1E94" w:rsidRPr="002704B7" w14:paraId="4307A6CD" w14:textId="7742F7D8" w:rsidTr="00C67337">
        <w:tc>
          <w:tcPr>
            <w:tcW w:w="597" w:type="dxa"/>
            <w:tcBorders>
              <w:top w:val="single" w:sz="4" w:space="0" w:color="auto"/>
              <w:left w:val="single" w:sz="4" w:space="0" w:color="auto"/>
              <w:bottom w:val="single" w:sz="4" w:space="0" w:color="auto"/>
              <w:right w:val="single" w:sz="4" w:space="0" w:color="auto"/>
            </w:tcBorders>
          </w:tcPr>
          <w:p w14:paraId="26B450D6" w14:textId="77777777" w:rsidR="00AE1E94" w:rsidRDefault="00AE1E94" w:rsidP="005D0E5E">
            <w:pPr>
              <w:ind w:hanging="75"/>
              <w:jc w:val="center"/>
              <w:rPr>
                <w:rFonts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6E8DDB96" w14:textId="77777777" w:rsidR="00AE1E94" w:rsidRPr="00F317C5" w:rsidRDefault="00AE1E94" w:rsidP="00AE1E94">
            <w:pPr>
              <w:ind w:firstLine="0"/>
              <w:rPr>
                <w:rFonts w:hAnsi="Times New Roman" w:cs="Times New Roman"/>
                <w:b/>
                <w:bCs/>
                <w:sz w:val="24"/>
                <w:szCs w:val="24"/>
              </w:rPr>
            </w:pPr>
            <w:r w:rsidRPr="00F317C5">
              <w:rPr>
                <w:rFonts w:hAnsi="Times New Roman" w:cs="Times New Roman"/>
                <w:b/>
                <w:bCs/>
                <w:sz w:val="24"/>
                <w:szCs w:val="24"/>
              </w:rPr>
              <w:t>Mokyklos g. 2, Ignalina (Gimnazija)</w:t>
            </w:r>
          </w:p>
        </w:tc>
        <w:tc>
          <w:tcPr>
            <w:tcW w:w="992" w:type="dxa"/>
            <w:tcBorders>
              <w:top w:val="single" w:sz="4" w:space="0" w:color="auto"/>
              <w:left w:val="single" w:sz="4" w:space="0" w:color="auto"/>
              <w:bottom w:val="single" w:sz="4" w:space="0" w:color="auto"/>
              <w:right w:val="single" w:sz="4" w:space="0" w:color="auto"/>
            </w:tcBorders>
          </w:tcPr>
          <w:p w14:paraId="532DEC06" w14:textId="77777777" w:rsidR="00AE1E94" w:rsidRPr="006F2602" w:rsidRDefault="00AE1E94" w:rsidP="00AE1E94">
            <w:pPr>
              <w:ind w:firstLine="0"/>
              <w:jc w:val="center"/>
              <w:rPr>
                <w:rFonts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3C476A0" w14:textId="77777777" w:rsidR="00AE1E94" w:rsidRPr="006F2602" w:rsidRDefault="00AE1E94" w:rsidP="00AE1E94">
            <w:pPr>
              <w:ind w:hanging="11"/>
              <w:jc w:val="center"/>
              <w:rPr>
                <w:rFonts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E43E0D" w14:textId="77777777" w:rsidR="00AE1E94" w:rsidRPr="006F2602" w:rsidRDefault="00AE1E94" w:rsidP="00AE1E94">
            <w:pPr>
              <w:ind w:hanging="11"/>
              <w:jc w:val="center"/>
              <w:rPr>
                <w:rFonts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AFE05" w14:textId="77777777" w:rsidR="00AE1E94" w:rsidRPr="006F2602" w:rsidRDefault="00AE1E94" w:rsidP="00AE1E94">
            <w:pPr>
              <w:ind w:hanging="11"/>
              <w:jc w:val="center"/>
              <w:rPr>
                <w:rFonts w:hAnsi="Times New Roman" w:cs="Times New Roman"/>
                <w:b/>
                <w:sz w:val="24"/>
                <w:szCs w:val="24"/>
              </w:rPr>
            </w:pPr>
          </w:p>
        </w:tc>
      </w:tr>
      <w:tr w:rsidR="00AE1E94" w:rsidRPr="002704B7" w14:paraId="1B8A29C4" w14:textId="0F5FFD08" w:rsidTr="00C67337">
        <w:tc>
          <w:tcPr>
            <w:tcW w:w="597" w:type="dxa"/>
            <w:tcBorders>
              <w:top w:val="single" w:sz="4" w:space="0" w:color="auto"/>
              <w:left w:val="single" w:sz="4" w:space="0" w:color="auto"/>
              <w:bottom w:val="single" w:sz="4" w:space="0" w:color="auto"/>
              <w:right w:val="single" w:sz="4" w:space="0" w:color="auto"/>
            </w:tcBorders>
          </w:tcPr>
          <w:p w14:paraId="1796D5AD"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1090011A" w14:textId="77777777" w:rsidR="00AE1E94" w:rsidRPr="00F317C5" w:rsidRDefault="00AE1E94" w:rsidP="00AE1E94">
            <w:pPr>
              <w:ind w:firstLine="0"/>
              <w:rPr>
                <w:rFonts w:hAnsi="Times New Roman" w:cs="Times New Roman"/>
                <w:b/>
                <w:bCs/>
                <w:sz w:val="24"/>
                <w:szCs w:val="24"/>
              </w:rPr>
            </w:pPr>
            <w:r>
              <w:rPr>
                <w:rFonts w:hAnsi="Times New Roman" w:cs="Times New Roman"/>
                <w:sz w:val="24"/>
                <w:szCs w:val="24"/>
              </w:rPr>
              <w:t>Apsauginių skydų įrengimas</w:t>
            </w:r>
          </w:p>
        </w:tc>
        <w:tc>
          <w:tcPr>
            <w:tcW w:w="992" w:type="dxa"/>
            <w:tcBorders>
              <w:top w:val="single" w:sz="4" w:space="0" w:color="auto"/>
              <w:left w:val="single" w:sz="4" w:space="0" w:color="auto"/>
              <w:bottom w:val="single" w:sz="4" w:space="0" w:color="auto"/>
              <w:right w:val="single" w:sz="4" w:space="0" w:color="auto"/>
            </w:tcBorders>
          </w:tcPr>
          <w:p w14:paraId="7F86FF35"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78F9A05E"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17/~14,63</w:t>
            </w:r>
          </w:p>
        </w:tc>
        <w:tc>
          <w:tcPr>
            <w:tcW w:w="992" w:type="dxa"/>
            <w:tcBorders>
              <w:top w:val="single" w:sz="4" w:space="0" w:color="auto"/>
              <w:left w:val="single" w:sz="4" w:space="0" w:color="auto"/>
              <w:bottom w:val="single" w:sz="4" w:space="0" w:color="auto"/>
              <w:right w:val="single" w:sz="4" w:space="0" w:color="auto"/>
            </w:tcBorders>
          </w:tcPr>
          <w:p w14:paraId="23833E79"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7ACF01" w14:textId="77777777" w:rsidR="00AE1E94" w:rsidRDefault="00AE1E94" w:rsidP="00AE1E94">
            <w:pPr>
              <w:ind w:hanging="11"/>
              <w:jc w:val="center"/>
              <w:rPr>
                <w:rFonts w:hAnsi="Times New Roman" w:cs="Times New Roman"/>
                <w:sz w:val="24"/>
                <w:szCs w:val="24"/>
              </w:rPr>
            </w:pPr>
          </w:p>
        </w:tc>
      </w:tr>
      <w:tr w:rsidR="00AE1E94" w:rsidRPr="002704B7" w14:paraId="2AEE2D49" w14:textId="326454EC" w:rsidTr="00C67337">
        <w:tc>
          <w:tcPr>
            <w:tcW w:w="597" w:type="dxa"/>
            <w:tcBorders>
              <w:top w:val="single" w:sz="4" w:space="0" w:color="auto"/>
              <w:left w:val="single" w:sz="4" w:space="0" w:color="auto"/>
              <w:bottom w:val="single" w:sz="4" w:space="0" w:color="auto"/>
              <w:right w:val="single" w:sz="4" w:space="0" w:color="auto"/>
            </w:tcBorders>
          </w:tcPr>
          <w:p w14:paraId="1E71022C"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2</w:t>
            </w:r>
            <w:r w:rsidRPr="006F2602">
              <w:rPr>
                <w:rFonts w:hAnsi="Times New Roman" w:cs="Times New Roman"/>
                <w:sz w:val="24"/>
                <w:szCs w:val="24"/>
              </w:rPr>
              <w:t>.</w:t>
            </w:r>
          </w:p>
        </w:tc>
        <w:tc>
          <w:tcPr>
            <w:tcW w:w="5386" w:type="dxa"/>
            <w:tcBorders>
              <w:top w:val="single" w:sz="4" w:space="0" w:color="auto"/>
              <w:left w:val="single" w:sz="4" w:space="0" w:color="auto"/>
              <w:bottom w:val="single" w:sz="4" w:space="0" w:color="auto"/>
              <w:right w:val="single" w:sz="4" w:space="0" w:color="auto"/>
            </w:tcBorders>
          </w:tcPr>
          <w:p w14:paraId="706D0DC6"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Apsauginių plėvelių klijavimas</w:t>
            </w:r>
          </w:p>
        </w:tc>
        <w:tc>
          <w:tcPr>
            <w:tcW w:w="992" w:type="dxa"/>
            <w:tcBorders>
              <w:top w:val="single" w:sz="4" w:space="0" w:color="auto"/>
              <w:left w:val="single" w:sz="4" w:space="0" w:color="auto"/>
              <w:bottom w:val="single" w:sz="4" w:space="0" w:color="auto"/>
              <w:right w:val="single" w:sz="4" w:space="0" w:color="auto"/>
            </w:tcBorders>
          </w:tcPr>
          <w:p w14:paraId="22B66330"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4A07DE76"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1/~1,51</w:t>
            </w:r>
          </w:p>
        </w:tc>
        <w:tc>
          <w:tcPr>
            <w:tcW w:w="992" w:type="dxa"/>
            <w:tcBorders>
              <w:top w:val="single" w:sz="4" w:space="0" w:color="auto"/>
              <w:left w:val="single" w:sz="4" w:space="0" w:color="auto"/>
              <w:bottom w:val="single" w:sz="4" w:space="0" w:color="auto"/>
              <w:right w:val="single" w:sz="4" w:space="0" w:color="auto"/>
            </w:tcBorders>
          </w:tcPr>
          <w:p w14:paraId="11DD41B5"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AA971" w14:textId="77777777" w:rsidR="00AE1E94" w:rsidRDefault="00AE1E94" w:rsidP="00AE1E94">
            <w:pPr>
              <w:ind w:hanging="11"/>
              <w:jc w:val="center"/>
              <w:rPr>
                <w:rFonts w:hAnsi="Times New Roman" w:cs="Times New Roman"/>
                <w:sz w:val="24"/>
                <w:szCs w:val="24"/>
              </w:rPr>
            </w:pPr>
          </w:p>
        </w:tc>
      </w:tr>
      <w:tr w:rsidR="00AE1E94" w:rsidRPr="002704B7" w14:paraId="5A992759" w14:textId="6FE3275E" w:rsidTr="00C67337">
        <w:tc>
          <w:tcPr>
            <w:tcW w:w="597" w:type="dxa"/>
            <w:tcBorders>
              <w:top w:val="single" w:sz="4" w:space="0" w:color="auto"/>
              <w:left w:val="single" w:sz="4" w:space="0" w:color="auto"/>
              <w:bottom w:val="single" w:sz="4" w:space="0" w:color="auto"/>
              <w:right w:val="single" w:sz="4" w:space="0" w:color="auto"/>
            </w:tcBorders>
          </w:tcPr>
          <w:p w14:paraId="0E4C09E3"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tcPr>
          <w:p w14:paraId="1623FE11"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Žalužių montavimas</w:t>
            </w:r>
          </w:p>
        </w:tc>
        <w:tc>
          <w:tcPr>
            <w:tcW w:w="992" w:type="dxa"/>
            <w:tcBorders>
              <w:top w:val="single" w:sz="4" w:space="0" w:color="auto"/>
              <w:left w:val="single" w:sz="4" w:space="0" w:color="auto"/>
              <w:bottom w:val="single" w:sz="4" w:space="0" w:color="auto"/>
              <w:right w:val="single" w:sz="4" w:space="0" w:color="auto"/>
            </w:tcBorders>
          </w:tcPr>
          <w:p w14:paraId="7DD69947"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2CC34775"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1/~1,51</w:t>
            </w:r>
          </w:p>
        </w:tc>
        <w:tc>
          <w:tcPr>
            <w:tcW w:w="992" w:type="dxa"/>
            <w:tcBorders>
              <w:top w:val="single" w:sz="4" w:space="0" w:color="auto"/>
              <w:left w:val="single" w:sz="4" w:space="0" w:color="auto"/>
              <w:bottom w:val="single" w:sz="4" w:space="0" w:color="auto"/>
              <w:right w:val="single" w:sz="4" w:space="0" w:color="auto"/>
            </w:tcBorders>
          </w:tcPr>
          <w:p w14:paraId="4015DECC"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6A40C0" w14:textId="77777777" w:rsidR="00AE1E94" w:rsidRDefault="00AE1E94" w:rsidP="00AE1E94">
            <w:pPr>
              <w:ind w:hanging="11"/>
              <w:jc w:val="center"/>
              <w:rPr>
                <w:rFonts w:hAnsi="Times New Roman" w:cs="Times New Roman"/>
                <w:sz w:val="24"/>
                <w:szCs w:val="24"/>
              </w:rPr>
            </w:pPr>
          </w:p>
        </w:tc>
      </w:tr>
      <w:tr w:rsidR="00AE1E94" w:rsidRPr="002704B7" w14:paraId="4452A6F5" w14:textId="1F42EC7B" w:rsidTr="00C67337">
        <w:tc>
          <w:tcPr>
            <w:tcW w:w="597" w:type="dxa"/>
            <w:tcBorders>
              <w:top w:val="single" w:sz="4" w:space="0" w:color="auto"/>
              <w:left w:val="single" w:sz="4" w:space="0" w:color="auto"/>
              <w:bottom w:val="single" w:sz="4" w:space="0" w:color="auto"/>
              <w:right w:val="single" w:sz="4" w:space="0" w:color="auto"/>
            </w:tcBorders>
          </w:tcPr>
          <w:p w14:paraId="408764FD"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4.</w:t>
            </w:r>
          </w:p>
        </w:tc>
        <w:tc>
          <w:tcPr>
            <w:tcW w:w="5386" w:type="dxa"/>
            <w:tcBorders>
              <w:top w:val="single" w:sz="4" w:space="0" w:color="auto"/>
              <w:left w:val="single" w:sz="4" w:space="0" w:color="auto"/>
              <w:bottom w:val="single" w:sz="4" w:space="0" w:color="auto"/>
              <w:right w:val="single" w:sz="4" w:space="0" w:color="auto"/>
            </w:tcBorders>
          </w:tcPr>
          <w:p w14:paraId="253A07B7"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Susidariusių šiukšlių tvarkymas, išvežimas</w:t>
            </w:r>
          </w:p>
        </w:tc>
        <w:tc>
          <w:tcPr>
            <w:tcW w:w="992" w:type="dxa"/>
            <w:tcBorders>
              <w:top w:val="single" w:sz="4" w:space="0" w:color="auto"/>
              <w:left w:val="single" w:sz="4" w:space="0" w:color="auto"/>
              <w:bottom w:val="single" w:sz="4" w:space="0" w:color="auto"/>
              <w:right w:val="single" w:sz="4" w:space="0" w:color="auto"/>
            </w:tcBorders>
          </w:tcPr>
          <w:p w14:paraId="3E46CE19" w14:textId="77777777" w:rsidR="00AE1E94" w:rsidRPr="006F2602" w:rsidRDefault="00AE1E94" w:rsidP="00AE1E94">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D5D6E06"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24C7B94"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6DF5B" w14:textId="77777777" w:rsidR="00AE1E94" w:rsidRDefault="00AE1E94" w:rsidP="00AE1E94">
            <w:pPr>
              <w:ind w:hanging="11"/>
              <w:jc w:val="center"/>
              <w:rPr>
                <w:rFonts w:hAnsi="Times New Roman" w:cs="Times New Roman"/>
                <w:sz w:val="24"/>
                <w:szCs w:val="24"/>
              </w:rPr>
            </w:pPr>
          </w:p>
        </w:tc>
      </w:tr>
      <w:tr w:rsidR="00AE1E94" w:rsidRPr="002704B7" w14:paraId="7FB59B96" w14:textId="1C639A80" w:rsidTr="00C67337">
        <w:tc>
          <w:tcPr>
            <w:tcW w:w="597" w:type="dxa"/>
            <w:tcBorders>
              <w:top w:val="single" w:sz="4" w:space="0" w:color="auto"/>
              <w:left w:val="single" w:sz="4" w:space="0" w:color="auto"/>
              <w:bottom w:val="single" w:sz="4" w:space="0" w:color="auto"/>
              <w:right w:val="single" w:sz="4" w:space="0" w:color="auto"/>
            </w:tcBorders>
          </w:tcPr>
          <w:p w14:paraId="31DBE97C" w14:textId="77777777" w:rsidR="00AE1E94" w:rsidRDefault="00AE1E94" w:rsidP="005D0E5E">
            <w:pPr>
              <w:ind w:hanging="75"/>
              <w:jc w:val="center"/>
              <w:rPr>
                <w:rFonts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5C9903C6" w14:textId="77777777" w:rsidR="00AE1E94" w:rsidRPr="00E27A0B" w:rsidRDefault="00AE1E94" w:rsidP="00AE1E94">
            <w:pPr>
              <w:ind w:firstLine="0"/>
              <w:rPr>
                <w:rFonts w:hAnsi="Times New Roman" w:cs="Times New Roman"/>
                <w:b/>
                <w:bCs/>
                <w:sz w:val="24"/>
                <w:szCs w:val="24"/>
              </w:rPr>
            </w:pPr>
            <w:r w:rsidRPr="00E27A0B">
              <w:rPr>
                <w:rFonts w:hAnsi="Times New Roman" w:cs="Times New Roman"/>
                <w:b/>
                <w:bCs/>
                <w:sz w:val="24"/>
                <w:szCs w:val="24"/>
              </w:rPr>
              <w:t>Salos g. 23, Didžiasalio k., Didžiasalio sen., Ignalinos r. sav. (Seniūnija)</w:t>
            </w:r>
          </w:p>
        </w:tc>
        <w:tc>
          <w:tcPr>
            <w:tcW w:w="992" w:type="dxa"/>
            <w:tcBorders>
              <w:top w:val="single" w:sz="4" w:space="0" w:color="auto"/>
              <w:left w:val="single" w:sz="4" w:space="0" w:color="auto"/>
              <w:bottom w:val="single" w:sz="4" w:space="0" w:color="auto"/>
              <w:right w:val="single" w:sz="4" w:space="0" w:color="auto"/>
            </w:tcBorders>
          </w:tcPr>
          <w:p w14:paraId="7532B8F0" w14:textId="77777777" w:rsidR="00AE1E94" w:rsidRPr="006F2602" w:rsidRDefault="00AE1E94" w:rsidP="00AE1E94">
            <w:pPr>
              <w:ind w:firstLine="0"/>
              <w:jc w:val="center"/>
              <w:rPr>
                <w:rFonts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5EDD29D" w14:textId="77777777" w:rsidR="00AE1E94" w:rsidRPr="006F2602" w:rsidRDefault="00AE1E94" w:rsidP="00AE1E94">
            <w:pPr>
              <w:ind w:hanging="11"/>
              <w:jc w:val="center"/>
              <w:rPr>
                <w:rFonts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E45027" w14:textId="77777777" w:rsidR="00AE1E94" w:rsidRPr="006F2602" w:rsidRDefault="00AE1E94" w:rsidP="00AE1E94">
            <w:pPr>
              <w:ind w:hanging="11"/>
              <w:jc w:val="center"/>
              <w:rPr>
                <w:rFonts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2ADE51" w14:textId="77777777" w:rsidR="00AE1E94" w:rsidRPr="006F2602" w:rsidRDefault="00AE1E94" w:rsidP="00AE1E94">
            <w:pPr>
              <w:ind w:hanging="11"/>
              <w:jc w:val="center"/>
              <w:rPr>
                <w:rFonts w:hAnsi="Times New Roman" w:cs="Times New Roman"/>
                <w:b/>
                <w:sz w:val="24"/>
                <w:szCs w:val="24"/>
              </w:rPr>
            </w:pPr>
          </w:p>
        </w:tc>
      </w:tr>
      <w:tr w:rsidR="00AE1E94" w:rsidRPr="002704B7" w14:paraId="49A95FE9" w14:textId="6B9F9DA5" w:rsidTr="00C67337">
        <w:tc>
          <w:tcPr>
            <w:tcW w:w="597" w:type="dxa"/>
            <w:tcBorders>
              <w:top w:val="single" w:sz="4" w:space="0" w:color="auto"/>
              <w:left w:val="single" w:sz="4" w:space="0" w:color="auto"/>
              <w:bottom w:val="single" w:sz="4" w:space="0" w:color="auto"/>
              <w:right w:val="single" w:sz="4" w:space="0" w:color="auto"/>
            </w:tcBorders>
          </w:tcPr>
          <w:p w14:paraId="751EBF6D"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1</w:t>
            </w:r>
            <w:r w:rsidRPr="006F2602">
              <w:rPr>
                <w:rFonts w:hAnsi="Times New Roman" w:cs="Times New Roman"/>
                <w:sz w:val="24"/>
                <w:szCs w:val="24"/>
              </w:rPr>
              <w:t>.</w:t>
            </w:r>
          </w:p>
        </w:tc>
        <w:tc>
          <w:tcPr>
            <w:tcW w:w="5386" w:type="dxa"/>
            <w:tcBorders>
              <w:top w:val="single" w:sz="4" w:space="0" w:color="auto"/>
              <w:left w:val="single" w:sz="4" w:space="0" w:color="auto"/>
              <w:bottom w:val="single" w:sz="4" w:space="0" w:color="auto"/>
              <w:right w:val="single" w:sz="4" w:space="0" w:color="auto"/>
            </w:tcBorders>
          </w:tcPr>
          <w:p w14:paraId="37A2B534"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Apsauginių plėvelių klijavimas</w:t>
            </w:r>
          </w:p>
        </w:tc>
        <w:tc>
          <w:tcPr>
            <w:tcW w:w="992" w:type="dxa"/>
            <w:tcBorders>
              <w:top w:val="single" w:sz="4" w:space="0" w:color="auto"/>
              <w:left w:val="single" w:sz="4" w:space="0" w:color="auto"/>
              <w:bottom w:val="single" w:sz="4" w:space="0" w:color="auto"/>
              <w:right w:val="single" w:sz="4" w:space="0" w:color="auto"/>
            </w:tcBorders>
          </w:tcPr>
          <w:p w14:paraId="780E686D"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5BC903F3"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16/~7,87</w:t>
            </w:r>
          </w:p>
        </w:tc>
        <w:tc>
          <w:tcPr>
            <w:tcW w:w="992" w:type="dxa"/>
            <w:tcBorders>
              <w:top w:val="single" w:sz="4" w:space="0" w:color="auto"/>
              <w:left w:val="single" w:sz="4" w:space="0" w:color="auto"/>
              <w:bottom w:val="single" w:sz="4" w:space="0" w:color="auto"/>
              <w:right w:val="single" w:sz="4" w:space="0" w:color="auto"/>
            </w:tcBorders>
          </w:tcPr>
          <w:p w14:paraId="206EDCBE"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6FA313" w14:textId="77777777" w:rsidR="00AE1E94" w:rsidRDefault="00AE1E94" w:rsidP="00AE1E94">
            <w:pPr>
              <w:ind w:hanging="11"/>
              <w:jc w:val="center"/>
              <w:rPr>
                <w:rFonts w:hAnsi="Times New Roman" w:cs="Times New Roman"/>
                <w:sz w:val="24"/>
                <w:szCs w:val="24"/>
              </w:rPr>
            </w:pPr>
          </w:p>
        </w:tc>
      </w:tr>
      <w:tr w:rsidR="00AE1E94" w:rsidRPr="002704B7" w14:paraId="17768A17" w14:textId="06CFEB8B" w:rsidTr="00C67337">
        <w:tc>
          <w:tcPr>
            <w:tcW w:w="597" w:type="dxa"/>
            <w:tcBorders>
              <w:top w:val="single" w:sz="4" w:space="0" w:color="auto"/>
              <w:left w:val="single" w:sz="4" w:space="0" w:color="auto"/>
              <w:bottom w:val="single" w:sz="4" w:space="0" w:color="auto"/>
              <w:right w:val="single" w:sz="4" w:space="0" w:color="auto"/>
            </w:tcBorders>
          </w:tcPr>
          <w:p w14:paraId="01D1574C"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tcPr>
          <w:p w14:paraId="570EB66E"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Žalužių montavimas</w:t>
            </w:r>
          </w:p>
        </w:tc>
        <w:tc>
          <w:tcPr>
            <w:tcW w:w="992" w:type="dxa"/>
            <w:tcBorders>
              <w:top w:val="single" w:sz="4" w:space="0" w:color="auto"/>
              <w:left w:val="single" w:sz="4" w:space="0" w:color="auto"/>
              <w:bottom w:val="single" w:sz="4" w:space="0" w:color="auto"/>
              <w:right w:val="single" w:sz="4" w:space="0" w:color="auto"/>
            </w:tcBorders>
          </w:tcPr>
          <w:p w14:paraId="6A79802A" w14:textId="77777777" w:rsidR="00AE1E94" w:rsidRPr="006F2602" w:rsidRDefault="00AE1E94" w:rsidP="00AE1E94">
            <w:pPr>
              <w:ind w:firstLine="0"/>
              <w:jc w:val="center"/>
              <w:rPr>
                <w:rFonts w:hAnsi="Times New Roman" w:cs="Times New Roman"/>
                <w:sz w:val="24"/>
                <w:szCs w:val="24"/>
              </w:rPr>
            </w:pPr>
            <w:r>
              <w:rPr>
                <w:rFonts w:hAnsi="Times New Roman" w:cs="Times New Roman"/>
                <w:sz w:val="24"/>
                <w:szCs w:val="24"/>
              </w:rPr>
              <w:t>vnt./m</w:t>
            </w:r>
            <w:r>
              <w:rPr>
                <w:rFonts w:hAnsi="Times New Roman" w:cs="Times New Roman"/>
                <w:sz w:val="24"/>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tcPr>
          <w:p w14:paraId="5236B2CF"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16/~7,87</w:t>
            </w:r>
          </w:p>
        </w:tc>
        <w:tc>
          <w:tcPr>
            <w:tcW w:w="992" w:type="dxa"/>
            <w:tcBorders>
              <w:top w:val="single" w:sz="4" w:space="0" w:color="auto"/>
              <w:left w:val="single" w:sz="4" w:space="0" w:color="auto"/>
              <w:bottom w:val="single" w:sz="4" w:space="0" w:color="auto"/>
              <w:right w:val="single" w:sz="4" w:space="0" w:color="auto"/>
            </w:tcBorders>
          </w:tcPr>
          <w:p w14:paraId="0A138CAA"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8BEC97" w14:textId="77777777" w:rsidR="00AE1E94" w:rsidRDefault="00AE1E94" w:rsidP="00AE1E94">
            <w:pPr>
              <w:ind w:hanging="11"/>
              <w:jc w:val="center"/>
              <w:rPr>
                <w:rFonts w:hAnsi="Times New Roman" w:cs="Times New Roman"/>
                <w:sz w:val="24"/>
                <w:szCs w:val="24"/>
              </w:rPr>
            </w:pPr>
          </w:p>
        </w:tc>
      </w:tr>
      <w:tr w:rsidR="00AE1E94" w:rsidRPr="002704B7" w14:paraId="471FD407" w14:textId="2000466F" w:rsidTr="00C67337">
        <w:tc>
          <w:tcPr>
            <w:tcW w:w="597" w:type="dxa"/>
            <w:tcBorders>
              <w:top w:val="single" w:sz="4" w:space="0" w:color="auto"/>
              <w:left w:val="single" w:sz="4" w:space="0" w:color="auto"/>
              <w:bottom w:val="single" w:sz="4" w:space="0" w:color="auto"/>
              <w:right w:val="single" w:sz="4" w:space="0" w:color="auto"/>
            </w:tcBorders>
          </w:tcPr>
          <w:p w14:paraId="399C547F" w14:textId="77777777" w:rsidR="00AE1E94" w:rsidRDefault="00AE1E94" w:rsidP="005D0E5E">
            <w:pPr>
              <w:ind w:hanging="75"/>
              <w:jc w:val="center"/>
              <w:rPr>
                <w:rFonts w:hAnsi="Times New Roman" w:cs="Times New Roman"/>
                <w:sz w:val="24"/>
                <w:szCs w:val="24"/>
              </w:rPr>
            </w:pPr>
            <w:r>
              <w:rPr>
                <w:rFonts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tcPr>
          <w:p w14:paraId="3D625232" w14:textId="77777777" w:rsidR="00AE1E94" w:rsidRPr="006F2602" w:rsidRDefault="00AE1E94" w:rsidP="00AE1E94">
            <w:pPr>
              <w:ind w:firstLine="0"/>
              <w:rPr>
                <w:rFonts w:hAnsi="Times New Roman" w:cs="Times New Roman"/>
                <w:sz w:val="24"/>
                <w:szCs w:val="24"/>
              </w:rPr>
            </w:pPr>
            <w:r>
              <w:rPr>
                <w:rFonts w:hAnsi="Times New Roman" w:cs="Times New Roman"/>
                <w:sz w:val="24"/>
                <w:szCs w:val="24"/>
              </w:rPr>
              <w:t>Susidariusių šiukšlių tvarkymas, išvežimas</w:t>
            </w:r>
          </w:p>
        </w:tc>
        <w:tc>
          <w:tcPr>
            <w:tcW w:w="992" w:type="dxa"/>
            <w:tcBorders>
              <w:top w:val="single" w:sz="4" w:space="0" w:color="auto"/>
              <w:left w:val="single" w:sz="4" w:space="0" w:color="auto"/>
              <w:bottom w:val="single" w:sz="4" w:space="0" w:color="auto"/>
              <w:right w:val="single" w:sz="4" w:space="0" w:color="auto"/>
            </w:tcBorders>
          </w:tcPr>
          <w:p w14:paraId="7FF81BA1" w14:textId="77777777" w:rsidR="00AE1E94" w:rsidRPr="006F2602" w:rsidRDefault="00AE1E94" w:rsidP="00AE1E94">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C48FD07" w14:textId="77777777" w:rsidR="00AE1E94" w:rsidRPr="006F2602" w:rsidRDefault="00AE1E94" w:rsidP="00AE1E94">
            <w:pPr>
              <w:ind w:hanging="11"/>
              <w:jc w:val="center"/>
              <w:rPr>
                <w:rFonts w:hAnsi="Times New Roman" w:cs="Times New Roman"/>
                <w:b/>
                <w:sz w:val="24"/>
                <w:szCs w:val="24"/>
              </w:rPr>
            </w:pPr>
            <w:r>
              <w:rPr>
                <w:rFonts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0CC9825" w14:textId="77777777" w:rsidR="00AE1E94" w:rsidRDefault="00AE1E94" w:rsidP="00AE1E94">
            <w:pPr>
              <w:ind w:hanging="11"/>
              <w:jc w:val="center"/>
              <w:rPr>
                <w:rFonts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9AC141" w14:textId="77777777" w:rsidR="00AE1E94" w:rsidRDefault="00AE1E94" w:rsidP="00AE1E94">
            <w:pPr>
              <w:ind w:hanging="11"/>
              <w:jc w:val="center"/>
              <w:rPr>
                <w:rFonts w:hAnsi="Times New Roman" w:cs="Times New Roman"/>
                <w:sz w:val="24"/>
                <w:szCs w:val="24"/>
              </w:rPr>
            </w:pPr>
          </w:p>
        </w:tc>
      </w:tr>
      <w:tr w:rsidR="00C67337" w:rsidRPr="002704B7" w14:paraId="1037776F" w14:textId="77777777" w:rsidTr="00C67337">
        <w:tc>
          <w:tcPr>
            <w:tcW w:w="8960" w:type="dxa"/>
            <w:gridSpan w:val="5"/>
            <w:tcBorders>
              <w:top w:val="single" w:sz="4" w:space="0" w:color="auto"/>
              <w:left w:val="single" w:sz="4" w:space="0" w:color="auto"/>
              <w:bottom w:val="single" w:sz="4" w:space="0" w:color="auto"/>
              <w:right w:val="single" w:sz="4" w:space="0" w:color="auto"/>
            </w:tcBorders>
          </w:tcPr>
          <w:p w14:paraId="74F717BF" w14:textId="399E0F07" w:rsidR="00C67337" w:rsidRDefault="00C67337" w:rsidP="00C67337">
            <w:pPr>
              <w:ind w:hanging="11"/>
              <w:jc w:val="right"/>
              <w:rPr>
                <w:rFonts w:hAnsi="Times New Roman" w:cs="Times New Roman"/>
                <w:sz w:val="24"/>
                <w:szCs w:val="24"/>
              </w:rPr>
            </w:pPr>
            <w:r w:rsidRPr="00067BA7">
              <w:rPr>
                <w:rFonts w:hAnsi="Times New Roman" w:cs="Times New Roman"/>
                <w:sz w:val="24"/>
                <w:szCs w:val="24"/>
              </w:rPr>
              <w:t>Viso Eur be PVM</w:t>
            </w:r>
          </w:p>
        </w:tc>
        <w:tc>
          <w:tcPr>
            <w:tcW w:w="1134" w:type="dxa"/>
            <w:tcBorders>
              <w:top w:val="single" w:sz="4" w:space="0" w:color="auto"/>
              <w:left w:val="single" w:sz="4" w:space="0" w:color="auto"/>
              <w:bottom w:val="single" w:sz="4" w:space="0" w:color="auto"/>
              <w:right w:val="single" w:sz="4" w:space="0" w:color="auto"/>
            </w:tcBorders>
          </w:tcPr>
          <w:p w14:paraId="4656EFB9" w14:textId="77777777" w:rsidR="00C67337" w:rsidRDefault="00C67337" w:rsidP="00C67337">
            <w:pPr>
              <w:ind w:hanging="11"/>
              <w:jc w:val="center"/>
              <w:rPr>
                <w:rFonts w:hAnsi="Times New Roman" w:cs="Times New Roman"/>
                <w:sz w:val="24"/>
                <w:szCs w:val="24"/>
              </w:rPr>
            </w:pPr>
          </w:p>
        </w:tc>
      </w:tr>
      <w:tr w:rsidR="00C67337" w:rsidRPr="002704B7" w14:paraId="5679404D" w14:textId="77777777" w:rsidTr="00C67337">
        <w:tc>
          <w:tcPr>
            <w:tcW w:w="8960" w:type="dxa"/>
            <w:gridSpan w:val="5"/>
            <w:tcBorders>
              <w:top w:val="single" w:sz="4" w:space="0" w:color="auto"/>
              <w:left w:val="single" w:sz="4" w:space="0" w:color="auto"/>
              <w:bottom w:val="single" w:sz="4" w:space="0" w:color="auto"/>
              <w:right w:val="single" w:sz="4" w:space="0" w:color="auto"/>
            </w:tcBorders>
          </w:tcPr>
          <w:p w14:paraId="62D268B1" w14:textId="7FB3576E" w:rsidR="00C67337" w:rsidRDefault="00C67337" w:rsidP="00C67337">
            <w:pPr>
              <w:ind w:hanging="11"/>
              <w:jc w:val="right"/>
              <w:rPr>
                <w:rFonts w:hAnsi="Times New Roman" w:cs="Times New Roman"/>
                <w:sz w:val="24"/>
                <w:szCs w:val="24"/>
              </w:rPr>
            </w:pPr>
            <w:r w:rsidRPr="00067BA7">
              <w:rPr>
                <w:rFonts w:hAnsi="Times New Roman" w:cs="Times New Roman"/>
                <w:sz w:val="24"/>
                <w:szCs w:val="24"/>
              </w:rPr>
              <w:t>PVM</w:t>
            </w:r>
            <w:r>
              <w:rPr>
                <w:rFonts w:hAnsi="Times New Roman" w:cs="Times New Roman"/>
                <w:sz w:val="24"/>
                <w:szCs w:val="24"/>
              </w:rPr>
              <w:t xml:space="preserve"> (....) proc.</w:t>
            </w:r>
          </w:p>
        </w:tc>
        <w:tc>
          <w:tcPr>
            <w:tcW w:w="1134" w:type="dxa"/>
            <w:tcBorders>
              <w:top w:val="single" w:sz="4" w:space="0" w:color="auto"/>
              <w:left w:val="single" w:sz="4" w:space="0" w:color="auto"/>
              <w:bottom w:val="single" w:sz="4" w:space="0" w:color="auto"/>
              <w:right w:val="single" w:sz="4" w:space="0" w:color="auto"/>
            </w:tcBorders>
          </w:tcPr>
          <w:p w14:paraId="3D07273E" w14:textId="77777777" w:rsidR="00C67337" w:rsidRDefault="00C67337" w:rsidP="00C67337">
            <w:pPr>
              <w:ind w:hanging="11"/>
              <w:jc w:val="center"/>
              <w:rPr>
                <w:rFonts w:hAnsi="Times New Roman" w:cs="Times New Roman"/>
                <w:sz w:val="24"/>
                <w:szCs w:val="24"/>
              </w:rPr>
            </w:pPr>
          </w:p>
        </w:tc>
      </w:tr>
      <w:tr w:rsidR="00C67337" w:rsidRPr="002704B7" w14:paraId="7F17B81A" w14:textId="77777777" w:rsidTr="00C67337">
        <w:tc>
          <w:tcPr>
            <w:tcW w:w="8960" w:type="dxa"/>
            <w:gridSpan w:val="5"/>
            <w:tcBorders>
              <w:top w:val="single" w:sz="4" w:space="0" w:color="auto"/>
              <w:left w:val="single" w:sz="4" w:space="0" w:color="auto"/>
              <w:bottom w:val="single" w:sz="4" w:space="0" w:color="auto"/>
              <w:right w:val="single" w:sz="4" w:space="0" w:color="auto"/>
            </w:tcBorders>
          </w:tcPr>
          <w:p w14:paraId="33D0AA47" w14:textId="1E2E19A3" w:rsidR="00C67337" w:rsidRDefault="00C67337" w:rsidP="00C67337">
            <w:pPr>
              <w:ind w:hanging="11"/>
              <w:jc w:val="right"/>
              <w:rPr>
                <w:rFonts w:hAnsi="Times New Roman" w:cs="Times New Roman"/>
                <w:sz w:val="24"/>
                <w:szCs w:val="24"/>
              </w:rPr>
            </w:pPr>
            <w:r w:rsidRPr="00067BA7">
              <w:rPr>
                <w:rFonts w:hAnsi="Times New Roman" w:cs="Times New Roman"/>
                <w:sz w:val="24"/>
                <w:szCs w:val="24"/>
              </w:rPr>
              <w:t>Viso Eur su PVM</w:t>
            </w:r>
          </w:p>
        </w:tc>
        <w:tc>
          <w:tcPr>
            <w:tcW w:w="1134" w:type="dxa"/>
            <w:tcBorders>
              <w:top w:val="single" w:sz="4" w:space="0" w:color="auto"/>
              <w:left w:val="single" w:sz="4" w:space="0" w:color="auto"/>
              <w:bottom w:val="single" w:sz="4" w:space="0" w:color="auto"/>
              <w:right w:val="single" w:sz="4" w:space="0" w:color="auto"/>
            </w:tcBorders>
          </w:tcPr>
          <w:p w14:paraId="67212F12" w14:textId="77777777" w:rsidR="00C67337" w:rsidRDefault="00C67337" w:rsidP="00C67337">
            <w:pPr>
              <w:ind w:hanging="11"/>
              <w:jc w:val="center"/>
              <w:rPr>
                <w:rFonts w:hAnsi="Times New Roman" w:cs="Times New Roman"/>
                <w:sz w:val="24"/>
                <w:szCs w:val="24"/>
              </w:rPr>
            </w:pPr>
          </w:p>
        </w:tc>
      </w:tr>
    </w:tbl>
    <w:p w14:paraId="2B15EC55" w14:textId="77777777" w:rsidR="005D0E5E" w:rsidRPr="00BC082B" w:rsidRDefault="005D0E5E" w:rsidP="005D0E5E">
      <w:pPr>
        <w:rPr>
          <w:rFonts w:ascii="Times New Roman" w:hAnsi="Times New Roman" w:cs="Times New Roman"/>
        </w:rPr>
      </w:pPr>
    </w:p>
    <w:p w14:paraId="17275B99" w14:textId="77777777" w:rsidR="005D0E5E" w:rsidRDefault="005D0E5E" w:rsidP="005D0E5E">
      <w:pPr>
        <w:spacing w:line="240" w:lineRule="auto"/>
        <w:rPr>
          <w:rFonts w:ascii="Times New Roman" w:hAnsi="Times New Roman" w:cs="Times New Roman"/>
        </w:rPr>
      </w:pPr>
    </w:p>
    <w:p w14:paraId="5BF1A8DD" w14:textId="77777777" w:rsidR="005D0E5E" w:rsidRDefault="005D0E5E" w:rsidP="005D0E5E">
      <w:pPr>
        <w:spacing w:line="240" w:lineRule="auto"/>
        <w:rPr>
          <w:rFonts w:ascii="Times New Roman" w:hAnsi="Times New Roman" w:cs="Times New Roman"/>
        </w:rPr>
      </w:pPr>
    </w:p>
    <w:p w14:paraId="60E80D89" w14:textId="77777777" w:rsidR="005D0E5E" w:rsidRDefault="005D0E5E" w:rsidP="005D0E5E">
      <w:pPr>
        <w:spacing w:line="240" w:lineRule="auto"/>
        <w:rPr>
          <w:rFonts w:ascii="Times New Roman" w:hAnsi="Times New Roman" w:cs="Times New Roman"/>
        </w:rPr>
      </w:pPr>
    </w:p>
    <w:p w14:paraId="415C2626" w14:textId="77777777" w:rsidR="005D0E5E" w:rsidRDefault="005D0E5E" w:rsidP="005D0E5E">
      <w:pPr>
        <w:spacing w:line="240" w:lineRule="auto"/>
        <w:rPr>
          <w:rFonts w:ascii="Times New Roman" w:hAnsi="Times New Roman" w:cs="Times New Roman"/>
        </w:rPr>
      </w:pPr>
    </w:p>
    <w:p w14:paraId="0730506E" w14:textId="77777777" w:rsidR="005D0E5E" w:rsidRDefault="005D0E5E" w:rsidP="005D0E5E">
      <w:pPr>
        <w:spacing w:line="240" w:lineRule="auto"/>
        <w:rPr>
          <w:rFonts w:ascii="Times New Roman" w:hAnsi="Times New Roman" w:cs="Times New Roman"/>
        </w:rPr>
      </w:pPr>
    </w:p>
    <w:p w14:paraId="638A5085" w14:textId="77777777" w:rsidR="005D0E5E" w:rsidRDefault="005D0E5E" w:rsidP="005D0E5E">
      <w:pPr>
        <w:spacing w:line="240" w:lineRule="auto"/>
        <w:rPr>
          <w:rFonts w:ascii="Times New Roman" w:hAnsi="Times New Roman" w:cs="Times New Roman"/>
        </w:rPr>
      </w:pPr>
    </w:p>
    <w:p w14:paraId="54D1C67C" w14:textId="77777777" w:rsidR="005D0E5E" w:rsidRDefault="005D0E5E" w:rsidP="00C23E49">
      <w:pPr>
        <w:pStyle w:val="Antrat2"/>
        <w:jc w:val="right"/>
        <w:rPr>
          <w:rFonts w:ascii="Times New Roman" w:hAnsi="Times New Roman" w:cs="Times New Roman"/>
          <w:color w:val="auto"/>
          <w:sz w:val="24"/>
          <w:szCs w:val="24"/>
        </w:rPr>
      </w:pPr>
    </w:p>
    <w:p w14:paraId="63605D5D" w14:textId="267E42B4" w:rsidR="007D6542" w:rsidRPr="00C23E49" w:rsidRDefault="007D6542" w:rsidP="00C23E49">
      <w:pPr>
        <w:pStyle w:val="Antrat2"/>
        <w:jc w:val="right"/>
        <w:rPr>
          <w:rFonts w:ascii="Times New Roman" w:hAnsi="Times New Roman" w:cs="Times New Roman"/>
          <w:color w:val="auto"/>
          <w:sz w:val="24"/>
          <w:szCs w:val="24"/>
        </w:rPr>
      </w:pPr>
      <w:bookmarkStart w:id="61" w:name="_Toc232493354"/>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5</w:t>
      </w:r>
      <w:r w:rsidRPr="00C23E49">
        <w:rPr>
          <w:rFonts w:ascii="Times New Roman" w:hAnsi="Times New Roman" w:cs="Times New Roman"/>
          <w:color w:val="auto"/>
          <w:sz w:val="24"/>
          <w:szCs w:val="24"/>
        </w:rPr>
        <w:t xml:space="preserve"> priedas „Pasiūlymų vertinimo kriterijai ir sąlygos“</w:t>
      </w:r>
      <w:bookmarkEnd w:id="55"/>
      <w:bookmarkEnd w:id="61"/>
    </w:p>
    <w:p w14:paraId="02EA93E7" w14:textId="77777777" w:rsidR="00DF53CC" w:rsidRPr="00C23E49" w:rsidRDefault="00DF53CC" w:rsidP="00C23E49">
      <w:pPr>
        <w:pStyle w:val="Antrat2"/>
        <w:jc w:val="right"/>
        <w:rPr>
          <w:rFonts w:ascii="Times New Roman" w:hAnsi="Times New Roman" w:cs="Times New Roman"/>
          <w:color w:val="auto"/>
          <w:sz w:val="24"/>
          <w:szCs w:val="24"/>
        </w:rPr>
      </w:pPr>
    </w:p>
    <w:p w14:paraId="7C38B398" w14:textId="77777777" w:rsidR="00A54EAE" w:rsidRPr="00F0499F" w:rsidRDefault="00A54EAE" w:rsidP="00A54EAE">
      <w:pPr>
        <w:jc w:val="center"/>
        <w:rPr>
          <w:b/>
          <w:szCs w:val="24"/>
        </w:rPr>
      </w:pPr>
    </w:p>
    <w:p w14:paraId="264ED4A5" w14:textId="77777777" w:rsidR="00A54EAE" w:rsidRPr="006555DD" w:rsidRDefault="00A54EAE" w:rsidP="00A54EAE">
      <w:pPr>
        <w:pStyle w:val="Paantrat"/>
        <w:jc w:val="center"/>
        <w:rPr>
          <w:rFonts w:ascii="Times New Roman" w:hAnsi="Times New Roman" w:cs="Times New Roman"/>
          <w:bCs/>
          <w:smallCaps/>
          <w:sz w:val="22"/>
          <w:szCs w:val="22"/>
        </w:rPr>
      </w:pPr>
      <w:r w:rsidRPr="006555DD">
        <w:rPr>
          <w:rFonts w:ascii="Times New Roman" w:hAnsi="Times New Roman" w:cs="Times New Roman"/>
        </w:rPr>
        <w:t>PASIŪLYMŲ VERTINIMO KRITERIJAI ir Sąlygos</w:t>
      </w:r>
    </w:p>
    <w:p w14:paraId="39408340" w14:textId="77777777" w:rsidR="00DF53CC" w:rsidRDefault="00DF53CC" w:rsidP="00343C91">
      <w:pPr>
        <w:spacing w:line="240" w:lineRule="auto"/>
        <w:ind w:left="7314" w:firstLine="0"/>
        <w:rPr>
          <w:rFonts w:ascii="Arial" w:hAnsi="Arial" w:cs="Arial"/>
        </w:rPr>
      </w:pPr>
    </w:p>
    <w:p w14:paraId="7AF808C3" w14:textId="77777777" w:rsidR="006555DD" w:rsidRDefault="006555DD" w:rsidP="006555DD">
      <w:pPr>
        <w:pStyle w:val="Body2"/>
        <w:spacing w:after="0"/>
        <w:ind w:firstLine="1134"/>
        <w:rPr>
          <w:rFonts w:cs="Times New Roman"/>
          <w:color w:val="auto"/>
          <w:sz w:val="24"/>
          <w:szCs w:val="24"/>
          <w:lang w:val="lt-LT"/>
        </w:rPr>
      </w:pPr>
      <w:r>
        <w:rPr>
          <w:rFonts w:cs="Times New Roman"/>
          <w:color w:val="auto"/>
          <w:sz w:val="24"/>
          <w:szCs w:val="24"/>
          <w:lang w:val="lt-LT"/>
        </w:rPr>
        <w:t>Perkančioji organizacija</w:t>
      </w:r>
      <w:r>
        <w:rPr>
          <w:rFonts w:cs="Times New Roman"/>
          <w:color w:val="auto"/>
          <w:lang w:val="lt-LT"/>
        </w:rPr>
        <w:t xml:space="preserve"> </w:t>
      </w:r>
      <w:r>
        <w:rPr>
          <w:rFonts w:cs="Times New Roman"/>
          <w:color w:val="auto"/>
          <w:sz w:val="24"/>
          <w:szCs w:val="24"/>
          <w:lang w:val="lt-LT"/>
        </w:rPr>
        <w:t>ekonomiškai naudingiausią pasiūlymą išrenka pagal kainą. Ekonomiškai naudingiausiu pasiūlymu laikomas mažiausios kainos pasiūlymas.</w:t>
      </w:r>
    </w:p>
    <w:p w14:paraId="18750ADE" w14:textId="77777777"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306226B0" w14:textId="77777777" w:rsidR="007D6542" w:rsidRPr="00C23E49" w:rsidRDefault="007D6542" w:rsidP="00C23E49">
      <w:pPr>
        <w:pStyle w:val="Antrat2"/>
        <w:jc w:val="right"/>
        <w:rPr>
          <w:rFonts w:ascii="Times New Roman" w:hAnsi="Times New Roman" w:cs="Times New Roman"/>
          <w:color w:val="auto"/>
          <w:sz w:val="24"/>
          <w:szCs w:val="24"/>
        </w:rPr>
      </w:pPr>
    </w:p>
    <w:p w14:paraId="407300A9" w14:textId="1A32165A" w:rsidR="00506996" w:rsidRPr="00C23E49" w:rsidRDefault="00506996" w:rsidP="00C23E49">
      <w:pPr>
        <w:pStyle w:val="Antrat2"/>
        <w:jc w:val="right"/>
        <w:rPr>
          <w:rFonts w:ascii="Times New Roman" w:hAnsi="Times New Roman" w:cs="Times New Roman"/>
          <w:color w:val="auto"/>
          <w:sz w:val="24"/>
          <w:szCs w:val="24"/>
        </w:rPr>
      </w:pPr>
      <w:bookmarkStart w:id="62" w:name="_Toc230096883"/>
      <w:bookmarkStart w:id="63" w:name="_Toc232493355"/>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6</w:t>
      </w:r>
      <w:r w:rsidRPr="00C23E49">
        <w:rPr>
          <w:rFonts w:ascii="Times New Roman" w:hAnsi="Times New Roman" w:cs="Times New Roman"/>
          <w:color w:val="auto"/>
          <w:sz w:val="24"/>
          <w:szCs w:val="24"/>
        </w:rPr>
        <w:t xml:space="preserve"> priedas „Sutarties projektas“</w:t>
      </w:r>
      <w:bookmarkEnd w:id="62"/>
      <w:bookmarkEnd w:id="63"/>
    </w:p>
    <w:p w14:paraId="16ED1B41" w14:textId="77777777" w:rsidR="00506996" w:rsidRDefault="00506996" w:rsidP="00E63A8A">
      <w:pPr>
        <w:pStyle w:val="Betarp"/>
        <w:spacing w:line="300" w:lineRule="auto"/>
        <w:ind w:firstLine="0"/>
        <w:contextualSpacing/>
        <w:rPr>
          <w:rFonts w:ascii="Arial" w:eastAsiaTheme="minorHAnsi" w:hAnsi="Arial" w:cs="Arial"/>
          <w:bCs/>
          <w:iCs/>
        </w:rPr>
      </w:pPr>
    </w:p>
    <w:p w14:paraId="213B4782" w14:textId="77777777" w:rsidR="00112F92" w:rsidRDefault="00112F92" w:rsidP="00E63A8A">
      <w:pPr>
        <w:pStyle w:val="Betarp"/>
        <w:spacing w:line="300" w:lineRule="auto"/>
        <w:ind w:firstLine="0"/>
        <w:contextualSpacing/>
        <w:rPr>
          <w:rFonts w:ascii="Arial" w:eastAsiaTheme="minorHAnsi" w:hAnsi="Arial" w:cs="Arial"/>
          <w:bCs/>
          <w:iCs/>
        </w:rPr>
      </w:pPr>
    </w:p>
    <w:p w14:paraId="7A331739" w14:textId="77777777" w:rsidR="002A0487" w:rsidRPr="004F764C" w:rsidRDefault="002A0487" w:rsidP="002A0487">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Pr="004F764C">
        <w:rPr>
          <w:rFonts w:ascii="Times New Roman" w:eastAsia="Calibri" w:hAnsi="Times New Roman" w:cs="Times New Roman"/>
          <w:bCs/>
          <w:iCs/>
          <w:sz w:val="24"/>
          <w:szCs w:val="24"/>
        </w:rPr>
        <w:t>ridedamas atskiru Word failu.</w:t>
      </w:r>
    </w:p>
    <w:p w14:paraId="150ECD1C" w14:textId="77777777" w:rsidR="002A0487" w:rsidRDefault="002A0487" w:rsidP="002A0487">
      <w:pPr>
        <w:pStyle w:val="Betarp"/>
        <w:spacing w:line="300" w:lineRule="auto"/>
        <w:ind w:firstLine="397"/>
        <w:contextualSpacing/>
        <w:rPr>
          <w:rFonts w:ascii="Arial" w:eastAsiaTheme="minorHAnsi" w:hAnsi="Arial" w:cs="Arial"/>
          <w:bCs/>
          <w:iCs/>
        </w:rPr>
      </w:pPr>
    </w:p>
    <w:p w14:paraId="73DF781F" w14:textId="77777777" w:rsidR="00112F92" w:rsidRDefault="00112F92" w:rsidP="00E63A8A">
      <w:pPr>
        <w:pStyle w:val="Betarp"/>
        <w:spacing w:line="300" w:lineRule="auto"/>
        <w:ind w:firstLine="0"/>
        <w:contextualSpacing/>
        <w:rPr>
          <w:rFonts w:ascii="Arial" w:eastAsiaTheme="minorHAnsi" w:hAnsi="Arial" w:cs="Arial"/>
          <w:bCs/>
          <w:iCs/>
        </w:rPr>
      </w:pPr>
    </w:p>
    <w:p w14:paraId="5F102C01" w14:textId="77777777" w:rsidR="009B4090" w:rsidRDefault="00112F92" w:rsidP="006555DD">
      <w:pPr>
        <w:ind w:firstLine="0"/>
        <w:rPr>
          <w:rFonts w:ascii="Arial" w:eastAsiaTheme="minorHAnsi" w:hAnsi="Arial" w:cs="Arial"/>
          <w:bCs/>
          <w:iCs/>
        </w:rPr>
      </w:pPr>
      <w:r>
        <w:rPr>
          <w:rFonts w:ascii="Arial" w:eastAsiaTheme="minorHAnsi" w:hAnsi="Arial" w:cs="Arial"/>
          <w:bCs/>
          <w:iCs/>
        </w:rPr>
        <w:br w:type="page"/>
      </w:r>
      <w:r w:rsidR="006555DD">
        <w:rPr>
          <w:rFonts w:ascii="Arial" w:eastAsiaTheme="minorHAnsi" w:hAnsi="Arial" w:cs="Arial"/>
          <w:bCs/>
          <w:iCs/>
        </w:rPr>
        <w:lastRenderedPageBreak/>
        <w:t xml:space="preserve"> </w:t>
      </w:r>
    </w:p>
    <w:p w14:paraId="6E3C811C" w14:textId="24EB0E94" w:rsidR="009B4090" w:rsidRPr="00C23E49" w:rsidRDefault="005110A6" w:rsidP="00C23E49">
      <w:pPr>
        <w:pStyle w:val="Antrat2"/>
        <w:jc w:val="right"/>
        <w:rPr>
          <w:rFonts w:ascii="Times New Roman" w:eastAsiaTheme="minorHAnsi" w:hAnsi="Times New Roman" w:cs="Times New Roman"/>
          <w:bCs/>
          <w:iCs/>
          <w:color w:val="auto"/>
          <w:sz w:val="24"/>
          <w:szCs w:val="24"/>
        </w:rPr>
      </w:pPr>
      <w:bookmarkStart w:id="64" w:name="_Toc230096885"/>
      <w:bookmarkStart w:id="65" w:name="_Toc232493356"/>
      <w:r w:rsidRPr="00C23E49">
        <w:rPr>
          <w:rFonts w:ascii="Times New Roman" w:hAnsi="Times New Roman" w:cs="Times New Roman"/>
          <w:color w:val="auto"/>
          <w:sz w:val="24"/>
          <w:szCs w:val="24"/>
        </w:rPr>
        <w:t xml:space="preserve">Pirkimo sąlygų </w:t>
      </w:r>
      <w:r w:rsidR="007F2336">
        <w:rPr>
          <w:rFonts w:ascii="Times New Roman" w:hAnsi="Times New Roman" w:cs="Times New Roman"/>
          <w:color w:val="auto"/>
          <w:sz w:val="24"/>
          <w:szCs w:val="24"/>
        </w:rPr>
        <w:t>7</w:t>
      </w:r>
      <w:r w:rsidRPr="00C23E49">
        <w:rPr>
          <w:rFonts w:ascii="Times New Roman" w:hAnsi="Times New Roman" w:cs="Times New Roman"/>
          <w:color w:val="auto"/>
          <w:sz w:val="24"/>
          <w:szCs w:val="24"/>
        </w:rPr>
        <w:t xml:space="preserve"> priedas „Terminai“</w:t>
      </w:r>
      <w:bookmarkEnd w:id="64"/>
      <w:bookmarkEnd w:id="65"/>
    </w:p>
    <w:p w14:paraId="22320EED"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056"/>
        <w:gridCol w:w="3289"/>
        <w:gridCol w:w="3424"/>
      </w:tblGrid>
      <w:tr w:rsidR="009B4090" w:rsidRPr="002A0487" w14:paraId="6380C2E5" w14:textId="77777777" w:rsidTr="00DB320B">
        <w:trPr>
          <w:trHeight w:val="20"/>
        </w:trPr>
        <w:tc>
          <w:tcPr>
            <w:tcW w:w="600" w:type="dxa"/>
          </w:tcPr>
          <w:p w14:paraId="75736865" w14:textId="77777777" w:rsidR="009B4090" w:rsidRPr="00DB320B" w:rsidRDefault="009B4090" w:rsidP="003C138F">
            <w:pPr>
              <w:ind w:firstLine="0"/>
              <w:rPr>
                <w:b/>
                <w:bCs/>
                <w:sz w:val="24"/>
                <w:szCs w:val="24"/>
              </w:rPr>
            </w:pPr>
            <w:r w:rsidRPr="00DB320B">
              <w:rPr>
                <w:b/>
                <w:bCs/>
                <w:sz w:val="24"/>
                <w:szCs w:val="24"/>
              </w:rPr>
              <w:t>Eil.</w:t>
            </w:r>
          </w:p>
          <w:p w14:paraId="6778E3C6" w14:textId="77777777" w:rsidR="009B4090" w:rsidRPr="002A0487" w:rsidRDefault="009B4090" w:rsidP="003C138F">
            <w:pPr>
              <w:ind w:firstLine="0"/>
              <w:rPr>
                <w:sz w:val="24"/>
                <w:szCs w:val="24"/>
              </w:rPr>
            </w:pPr>
            <w:r w:rsidRPr="00DB320B">
              <w:rPr>
                <w:b/>
                <w:bCs/>
                <w:sz w:val="24"/>
                <w:szCs w:val="24"/>
              </w:rPr>
              <w:t>Nr.</w:t>
            </w:r>
          </w:p>
        </w:tc>
        <w:tc>
          <w:tcPr>
            <w:tcW w:w="3056" w:type="dxa"/>
          </w:tcPr>
          <w:p w14:paraId="23C71127" w14:textId="316ABAAB" w:rsidR="009B4090" w:rsidRPr="002A0487" w:rsidRDefault="009B4090" w:rsidP="00DB320B">
            <w:pPr>
              <w:ind w:firstLine="0"/>
              <w:jc w:val="center"/>
              <w:rPr>
                <w:sz w:val="24"/>
                <w:szCs w:val="24"/>
              </w:rPr>
            </w:pPr>
            <w:r w:rsidRPr="002A0487">
              <w:rPr>
                <w:b/>
                <w:sz w:val="24"/>
                <w:szCs w:val="24"/>
              </w:rPr>
              <w:t>VEIKSMAS</w:t>
            </w:r>
          </w:p>
        </w:tc>
        <w:tc>
          <w:tcPr>
            <w:tcW w:w="3289" w:type="dxa"/>
            <w:hideMark/>
          </w:tcPr>
          <w:p w14:paraId="26E9C010" w14:textId="77777777" w:rsidR="009B4090" w:rsidRPr="002A0487" w:rsidRDefault="009B4090" w:rsidP="00DB320B">
            <w:pPr>
              <w:ind w:firstLine="34"/>
              <w:jc w:val="center"/>
              <w:rPr>
                <w:b/>
                <w:sz w:val="24"/>
                <w:szCs w:val="24"/>
              </w:rPr>
            </w:pPr>
            <w:r w:rsidRPr="002A0487">
              <w:rPr>
                <w:b/>
                <w:sz w:val="24"/>
                <w:szCs w:val="24"/>
              </w:rPr>
              <w:t>DATA/DIENŲ SKAIČIUS/ LAIKAS</w:t>
            </w:r>
          </w:p>
          <w:p w14:paraId="7079F6CF" w14:textId="77777777" w:rsidR="009B4090" w:rsidRPr="002A0487" w:rsidRDefault="009B4090" w:rsidP="00B35AB3">
            <w:pPr>
              <w:ind w:firstLine="34"/>
              <w:jc w:val="center"/>
              <w:rPr>
                <w:sz w:val="24"/>
                <w:szCs w:val="24"/>
              </w:rPr>
            </w:pPr>
            <w:r w:rsidRPr="002A0487">
              <w:rPr>
                <w:sz w:val="24"/>
                <w:szCs w:val="24"/>
              </w:rPr>
              <w:t>(Lietuvos laiku)</w:t>
            </w:r>
          </w:p>
        </w:tc>
        <w:tc>
          <w:tcPr>
            <w:tcW w:w="3424" w:type="dxa"/>
            <w:hideMark/>
          </w:tcPr>
          <w:p w14:paraId="11FE4A9A" w14:textId="77777777" w:rsidR="009B4090" w:rsidRPr="002A0487" w:rsidRDefault="009B4090" w:rsidP="00DB320B">
            <w:pPr>
              <w:ind w:firstLine="34"/>
              <w:jc w:val="center"/>
              <w:rPr>
                <w:b/>
                <w:sz w:val="24"/>
                <w:szCs w:val="24"/>
              </w:rPr>
            </w:pPr>
            <w:r w:rsidRPr="002A0487">
              <w:rPr>
                <w:b/>
                <w:sz w:val="24"/>
                <w:szCs w:val="24"/>
              </w:rPr>
              <w:t>PASTABOS</w:t>
            </w:r>
          </w:p>
        </w:tc>
      </w:tr>
      <w:tr w:rsidR="009B4090" w:rsidRPr="002A0487" w14:paraId="79B68874" w14:textId="77777777" w:rsidTr="00DB320B">
        <w:trPr>
          <w:trHeight w:val="20"/>
        </w:trPr>
        <w:tc>
          <w:tcPr>
            <w:tcW w:w="600" w:type="dxa"/>
          </w:tcPr>
          <w:p w14:paraId="5DC1B9EF" w14:textId="77777777" w:rsidR="009B4090" w:rsidRPr="002A0487" w:rsidRDefault="00517008" w:rsidP="003C138F">
            <w:pPr>
              <w:ind w:firstLine="0"/>
              <w:rPr>
                <w:bCs/>
                <w:sz w:val="24"/>
                <w:szCs w:val="24"/>
              </w:rPr>
            </w:pPr>
            <w:r w:rsidRPr="002A0487">
              <w:rPr>
                <w:bCs/>
                <w:sz w:val="24"/>
                <w:szCs w:val="24"/>
              </w:rPr>
              <w:t>1</w:t>
            </w:r>
            <w:r w:rsidR="00DC230B" w:rsidRPr="002A0487">
              <w:rPr>
                <w:bCs/>
                <w:sz w:val="24"/>
                <w:szCs w:val="24"/>
              </w:rPr>
              <w:t>.</w:t>
            </w:r>
          </w:p>
        </w:tc>
        <w:tc>
          <w:tcPr>
            <w:tcW w:w="3056" w:type="dxa"/>
          </w:tcPr>
          <w:p w14:paraId="6C06F17E" w14:textId="77777777" w:rsidR="009B4090" w:rsidRPr="002A0487" w:rsidRDefault="0070455D" w:rsidP="00DB320B">
            <w:pPr>
              <w:ind w:firstLine="0"/>
              <w:jc w:val="left"/>
              <w:rPr>
                <w:bCs/>
                <w:sz w:val="24"/>
                <w:szCs w:val="24"/>
              </w:rPr>
            </w:pPr>
            <w:r w:rsidRPr="002A0487">
              <w:rPr>
                <w:bCs/>
                <w:sz w:val="24"/>
                <w:szCs w:val="24"/>
              </w:rPr>
              <w:t>P</w:t>
            </w:r>
            <w:r w:rsidR="009B4090" w:rsidRPr="002A0487">
              <w:rPr>
                <w:bCs/>
                <w:sz w:val="24"/>
                <w:szCs w:val="24"/>
              </w:rPr>
              <w:t>asiūlymų pateikimo terminas</w:t>
            </w:r>
          </w:p>
        </w:tc>
        <w:tc>
          <w:tcPr>
            <w:tcW w:w="3289" w:type="dxa"/>
          </w:tcPr>
          <w:p w14:paraId="616B6FA6" w14:textId="77777777" w:rsidR="009B4090" w:rsidRPr="002A0487" w:rsidRDefault="009B4090" w:rsidP="00DB320B">
            <w:pPr>
              <w:ind w:firstLine="34"/>
              <w:jc w:val="left"/>
              <w:rPr>
                <w:sz w:val="24"/>
                <w:szCs w:val="24"/>
              </w:rPr>
            </w:pPr>
            <w:r w:rsidRPr="002A0487">
              <w:rPr>
                <w:sz w:val="24"/>
                <w:szCs w:val="24"/>
              </w:rPr>
              <w:t xml:space="preserve">Bus nurodytas </w:t>
            </w:r>
            <w:r w:rsidR="004F1A11" w:rsidRPr="002A0487">
              <w:rPr>
                <w:sz w:val="24"/>
                <w:szCs w:val="24"/>
              </w:rPr>
              <w:t>s</w:t>
            </w:r>
            <w:r w:rsidR="001A1301" w:rsidRPr="002A0487">
              <w:rPr>
                <w:sz w:val="24"/>
                <w:szCs w:val="24"/>
              </w:rPr>
              <w:t xml:space="preserve">kelbime apie pirkimą. </w:t>
            </w:r>
          </w:p>
        </w:tc>
        <w:tc>
          <w:tcPr>
            <w:tcW w:w="3424" w:type="dxa"/>
          </w:tcPr>
          <w:p w14:paraId="71A71D53" w14:textId="77777777" w:rsidR="00115BB9" w:rsidRPr="002A0487" w:rsidRDefault="00115BB9" w:rsidP="00DB320B">
            <w:pPr>
              <w:ind w:firstLine="0"/>
              <w:jc w:val="left"/>
              <w:rPr>
                <w:sz w:val="24"/>
                <w:szCs w:val="24"/>
              </w:rPr>
            </w:pPr>
            <w:r w:rsidRPr="002A0487">
              <w:rPr>
                <w:sz w:val="24"/>
                <w:szCs w:val="24"/>
              </w:rPr>
              <w:t>P</w:t>
            </w:r>
            <w:r w:rsidR="004F1A11" w:rsidRPr="002A0487">
              <w:rPr>
                <w:sz w:val="24"/>
                <w:szCs w:val="24"/>
              </w:rPr>
              <w:t>erkančioji organizacija</w:t>
            </w:r>
            <w:r w:rsidRPr="002A0487">
              <w:rPr>
                <w:sz w:val="24"/>
                <w:szCs w:val="24"/>
              </w:rPr>
              <w:t xml:space="preserve"> turi teisę pratęsti pasiūlymų pateikimo terminą.</w:t>
            </w:r>
          </w:p>
          <w:p w14:paraId="331CFA2E" w14:textId="77777777" w:rsidR="009B4090" w:rsidRPr="002A0487" w:rsidRDefault="009B4090" w:rsidP="00DB320B">
            <w:pPr>
              <w:ind w:firstLine="34"/>
              <w:jc w:val="left"/>
              <w:rPr>
                <w:color w:val="7030A0"/>
                <w:sz w:val="24"/>
                <w:szCs w:val="24"/>
              </w:rPr>
            </w:pPr>
          </w:p>
        </w:tc>
      </w:tr>
      <w:tr w:rsidR="009B4090" w:rsidRPr="002A0487" w14:paraId="6E351E16" w14:textId="77777777" w:rsidTr="00DB320B">
        <w:trPr>
          <w:trHeight w:val="20"/>
        </w:trPr>
        <w:tc>
          <w:tcPr>
            <w:tcW w:w="600" w:type="dxa"/>
          </w:tcPr>
          <w:p w14:paraId="6A9DD0DC" w14:textId="77777777" w:rsidR="009B4090" w:rsidRPr="002A0487" w:rsidRDefault="00517008" w:rsidP="003C138F">
            <w:pPr>
              <w:ind w:firstLine="0"/>
              <w:rPr>
                <w:bCs/>
                <w:sz w:val="24"/>
                <w:szCs w:val="24"/>
              </w:rPr>
            </w:pPr>
            <w:r w:rsidRPr="002A0487">
              <w:rPr>
                <w:bCs/>
                <w:sz w:val="24"/>
                <w:szCs w:val="24"/>
              </w:rPr>
              <w:t>2</w:t>
            </w:r>
            <w:r w:rsidR="00DC230B" w:rsidRPr="002A0487">
              <w:rPr>
                <w:bCs/>
                <w:sz w:val="24"/>
                <w:szCs w:val="24"/>
              </w:rPr>
              <w:t>.</w:t>
            </w:r>
          </w:p>
        </w:tc>
        <w:tc>
          <w:tcPr>
            <w:tcW w:w="3056" w:type="dxa"/>
          </w:tcPr>
          <w:p w14:paraId="4362788A" w14:textId="77777777" w:rsidR="009B4090" w:rsidRPr="002A0487" w:rsidRDefault="004B219C" w:rsidP="00DB320B">
            <w:pPr>
              <w:ind w:firstLine="0"/>
              <w:jc w:val="left"/>
              <w:rPr>
                <w:bCs/>
                <w:sz w:val="24"/>
                <w:szCs w:val="24"/>
              </w:rPr>
            </w:pPr>
            <w:r w:rsidRPr="002A0487">
              <w:rPr>
                <w:sz w:val="24"/>
                <w:szCs w:val="24"/>
              </w:rPr>
              <w:t xml:space="preserve">Pasiūlymą </w:t>
            </w:r>
            <w:r w:rsidR="009B4090" w:rsidRPr="002A0487">
              <w:rPr>
                <w:sz w:val="24"/>
                <w:szCs w:val="24"/>
              </w:rPr>
              <w:t>patikslinti pirkimo dokumentus</w:t>
            </w:r>
            <w:r w:rsidR="00BE5267" w:rsidRPr="002A0487">
              <w:rPr>
                <w:sz w:val="24"/>
                <w:szCs w:val="24"/>
              </w:rPr>
              <w:t xml:space="preserve"> arba</w:t>
            </w:r>
            <w:r w:rsidR="00665B16" w:rsidRPr="002A0487">
              <w:rPr>
                <w:sz w:val="24"/>
                <w:szCs w:val="24"/>
              </w:rPr>
              <w:t xml:space="preserve"> </w:t>
            </w:r>
            <w:r w:rsidR="00BE7123" w:rsidRPr="002A0487">
              <w:rPr>
                <w:sz w:val="24"/>
                <w:szCs w:val="24"/>
              </w:rPr>
              <w:t xml:space="preserve">prašymus </w:t>
            </w:r>
            <w:r w:rsidR="00BE5267" w:rsidRPr="002A0487">
              <w:rPr>
                <w:sz w:val="24"/>
                <w:szCs w:val="24"/>
              </w:rPr>
              <w:t xml:space="preserve">dėl pirkimo dokumentų </w:t>
            </w:r>
            <w:r w:rsidR="00BE7123" w:rsidRPr="002A0487">
              <w:rPr>
                <w:sz w:val="24"/>
                <w:szCs w:val="24"/>
              </w:rPr>
              <w:t xml:space="preserve">paaiškinimų </w:t>
            </w:r>
            <w:r w:rsidR="004F1A11" w:rsidRPr="002A0487">
              <w:rPr>
                <w:sz w:val="24"/>
                <w:szCs w:val="24"/>
              </w:rPr>
              <w:t xml:space="preserve">tiekėjas </w:t>
            </w:r>
            <w:r w:rsidR="009B4090" w:rsidRPr="002A0487">
              <w:rPr>
                <w:sz w:val="24"/>
                <w:szCs w:val="24"/>
              </w:rPr>
              <w:t>turi pateikti ne vėliau kaip:</w:t>
            </w:r>
          </w:p>
        </w:tc>
        <w:tc>
          <w:tcPr>
            <w:tcW w:w="3289" w:type="dxa"/>
          </w:tcPr>
          <w:p w14:paraId="33B72033" w14:textId="77777777" w:rsidR="00440809" w:rsidRPr="002A0487" w:rsidRDefault="004E6952" w:rsidP="00DB320B">
            <w:pPr>
              <w:ind w:firstLine="0"/>
              <w:jc w:val="left"/>
              <w:rPr>
                <w:sz w:val="24"/>
                <w:szCs w:val="24"/>
              </w:rPr>
            </w:pPr>
            <w:r w:rsidRPr="002A0487">
              <w:rPr>
                <w:sz w:val="24"/>
                <w:szCs w:val="24"/>
              </w:rPr>
              <w:t>L</w:t>
            </w:r>
            <w:r w:rsidR="00440809" w:rsidRPr="002A0487">
              <w:rPr>
                <w:sz w:val="24"/>
                <w:szCs w:val="24"/>
              </w:rPr>
              <w:t xml:space="preserve">ikus </w:t>
            </w:r>
            <w:r w:rsidR="00440809" w:rsidRPr="002A0487">
              <w:rPr>
                <w:b/>
                <w:sz w:val="24"/>
                <w:szCs w:val="24"/>
              </w:rPr>
              <w:t>2 darbo dienoms</w:t>
            </w:r>
            <w:r w:rsidR="00440809" w:rsidRPr="002A0487">
              <w:rPr>
                <w:sz w:val="24"/>
                <w:szCs w:val="24"/>
              </w:rPr>
              <w:t xml:space="preserve"> iki pasiūlymų pateikimo termino pabaigos.</w:t>
            </w:r>
          </w:p>
        </w:tc>
        <w:tc>
          <w:tcPr>
            <w:tcW w:w="3424" w:type="dxa"/>
          </w:tcPr>
          <w:p w14:paraId="135B04BE" w14:textId="77777777" w:rsidR="009B4090" w:rsidRPr="002A0487" w:rsidRDefault="009B4090" w:rsidP="00DB320B">
            <w:pPr>
              <w:ind w:firstLine="34"/>
              <w:jc w:val="left"/>
              <w:rPr>
                <w:color w:val="7030A0"/>
                <w:sz w:val="24"/>
                <w:szCs w:val="24"/>
              </w:rPr>
            </w:pPr>
          </w:p>
          <w:p w14:paraId="25D1BA0D" w14:textId="77777777" w:rsidR="00B831AF" w:rsidRPr="002A0487" w:rsidRDefault="00B831AF" w:rsidP="00DB320B">
            <w:pPr>
              <w:ind w:firstLine="34"/>
              <w:jc w:val="left"/>
              <w:rPr>
                <w:color w:val="7030A0"/>
                <w:sz w:val="24"/>
                <w:szCs w:val="24"/>
              </w:rPr>
            </w:pPr>
          </w:p>
          <w:p w14:paraId="79DB5412" w14:textId="77777777" w:rsidR="00B831AF" w:rsidRPr="002A0487" w:rsidRDefault="00B831AF" w:rsidP="00DB320B">
            <w:pPr>
              <w:ind w:firstLine="34"/>
              <w:jc w:val="left"/>
              <w:rPr>
                <w:color w:val="7030A0"/>
                <w:sz w:val="24"/>
                <w:szCs w:val="24"/>
              </w:rPr>
            </w:pPr>
          </w:p>
        </w:tc>
      </w:tr>
      <w:tr w:rsidR="009B4090" w:rsidRPr="002A0487" w14:paraId="4A84FF19" w14:textId="77777777" w:rsidTr="00DB320B">
        <w:trPr>
          <w:trHeight w:val="20"/>
        </w:trPr>
        <w:tc>
          <w:tcPr>
            <w:tcW w:w="600" w:type="dxa"/>
          </w:tcPr>
          <w:p w14:paraId="06D03366" w14:textId="77777777" w:rsidR="009B4090" w:rsidRPr="002A0487" w:rsidRDefault="00517008" w:rsidP="003C138F">
            <w:pPr>
              <w:ind w:firstLine="0"/>
              <w:rPr>
                <w:bCs/>
                <w:sz w:val="24"/>
                <w:szCs w:val="24"/>
              </w:rPr>
            </w:pPr>
            <w:r w:rsidRPr="002A0487">
              <w:rPr>
                <w:bCs/>
                <w:sz w:val="24"/>
                <w:szCs w:val="24"/>
              </w:rPr>
              <w:t>3</w:t>
            </w:r>
            <w:r w:rsidR="00DC230B" w:rsidRPr="002A0487">
              <w:rPr>
                <w:bCs/>
                <w:sz w:val="24"/>
                <w:szCs w:val="24"/>
              </w:rPr>
              <w:t>.</w:t>
            </w:r>
          </w:p>
        </w:tc>
        <w:tc>
          <w:tcPr>
            <w:tcW w:w="3056" w:type="dxa"/>
          </w:tcPr>
          <w:p w14:paraId="7C5077D7" w14:textId="77777777" w:rsidR="009B4090" w:rsidRPr="002A0487" w:rsidRDefault="004F1A11" w:rsidP="00DB320B">
            <w:pPr>
              <w:ind w:firstLine="0"/>
              <w:jc w:val="left"/>
              <w:rPr>
                <w:sz w:val="24"/>
                <w:szCs w:val="24"/>
              </w:rPr>
            </w:pPr>
            <w:r w:rsidRPr="002A0487">
              <w:rPr>
                <w:rFonts w:eastAsia="Arial"/>
                <w:sz w:val="24"/>
                <w:szCs w:val="24"/>
              </w:rPr>
              <w:t xml:space="preserve">Perkančioji organizacija </w:t>
            </w:r>
            <w:r w:rsidRPr="002A0487">
              <w:rPr>
                <w:sz w:val="24"/>
                <w:szCs w:val="24"/>
              </w:rPr>
              <w:t>p</w:t>
            </w:r>
            <w:r w:rsidR="009B4090" w:rsidRPr="002A0487">
              <w:rPr>
                <w:sz w:val="24"/>
                <w:szCs w:val="24"/>
              </w:rPr>
              <w:t xml:space="preserve">irkimo dokumentų paaiškinimą, patikslinimą pateikia visiems </w:t>
            </w:r>
            <w:r w:rsidRPr="002A0487">
              <w:rPr>
                <w:sz w:val="24"/>
                <w:szCs w:val="24"/>
              </w:rPr>
              <w:t>dalyviams</w:t>
            </w:r>
            <w:r w:rsidR="004E6952" w:rsidRPr="002A0487">
              <w:rPr>
                <w:sz w:val="24"/>
                <w:szCs w:val="24"/>
              </w:rPr>
              <w:t>:</w:t>
            </w:r>
          </w:p>
        </w:tc>
        <w:tc>
          <w:tcPr>
            <w:tcW w:w="3289" w:type="dxa"/>
          </w:tcPr>
          <w:p w14:paraId="36125E41" w14:textId="77777777" w:rsidR="0054231A" w:rsidRPr="002A0487" w:rsidRDefault="004D59EA" w:rsidP="00DB320B">
            <w:pPr>
              <w:ind w:firstLine="0"/>
              <w:jc w:val="left"/>
              <w:rPr>
                <w:sz w:val="24"/>
                <w:szCs w:val="24"/>
              </w:rPr>
            </w:pPr>
            <w:r w:rsidRPr="002A0487">
              <w:rPr>
                <w:bCs/>
                <w:sz w:val="24"/>
                <w:szCs w:val="24"/>
              </w:rPr>
              <w:t>Likus ne mažiau kaip</w:t>
            </w:r>
            <w:r w:rsidRPr="002A0487">
              <w:rPr>
                <w:b/>
                <w:sz w:val="24"/>
                <w:szCs w:val="24"/>
              </w:rPr>
              <w:t xml:space="preserve"> </w:t>
            </w:r>
            <w:r w:rsidR="0054231A" w:rsidRPr="002A0487">
              <w:rPr>
                <w:b/>
                <w:sz w:val="24"/>
                <w:szCs w:val="24"/>
              </w:rPr>
              <w:t>1 darbo dienai</w:t>
            </w:r>
            <w:r w:rsidR="0054231A" w:rsidRPr="002A0487">
              <w:rPr>
                <w:sz w:val="24"/>
                <w:szCs w:val="24"/>
              </w:rPr>
              <w:t xml:space="preserve"> iki pasiūlymų pateikimo termino pabaigos.</w:t>
            </w:r>
          </w:p>
        </w:tc>
        <w:tc>
          <w:tcPr>
            <w:tcW w:w="3424" w:type="dxa"/>
          </w:tcPr>
          <w:p w14:paraId="79B6B3DC" w14:textId="77777777" w:rsidR="00A90821" w:rsidRPr="002A0487" w:rsidRDefault="00A90821" w:rsidP="00DB320B">
            <w:pPr>
              <w:ind w:firstLine="0"/>
              <w:jc w:val="left"/>
              <w:rPr>
                <w:color w:val="7030A0"/>
                <w:sz w:val="24"/>
                <w:szCs w:val="24"/>
              </w:rPr>
            </w:pPr>
            <w:r w:rsidRPr="002A0487">
              <w:rPr>
                <w:color w:val="000000"/>
                <w:sz w:val="24"/>
                <w:szCs w:val="24"/>
              </w:rPr>
              <w:t xml:space="preserve">Jei paaiškinimai ar patikslinimai teikiami </w:t>
            </w:r>
            <w:r w:rsidR="004F1A11" w:rsidRPr="002A0487">
              <w:rPr>
                <w:color w:val="000000"/>
                <w:sz w:val="24"/>
                <w:szCs w:val="24"/>
              </w:rPr>
              <w:t xml:space="preserve">perkančiosios organizacijos </w:t>
            </w:r>
            <w:r w:rsidRPr="002A0487">
              <w:rPr>
                <w:color w:val="000000"/>
                <w:sz w:val="24"/>
                <w:szCs w:val="24"/>
              </w:rPr>
              <w:t>iniciatyva</w:t>
            </w:r>
            <w:r w:rsidR="00214E99" w:rsidRPr="002A0487">
              <w:rPr>
                <w:color w:val="000000"/>
                <w:sz w:val="24"/>
                <w:szCs w:val="24"/>
              </w:rPr>
              <w:t>,</w:t>
            </w:r>
            <w:r w:rsidR="005033DA" w:rsidRPr="002A0487">
              <w:rPr>
                <w:color w:val="000000"/>
                <w:sz w:val="24"/>
                <w:szCs w:val="24"/>
              </w:rPr>
              <w:t xml:space="preserve"> jų pateikimo</w:t>
            </w:r>
            <w:r w:rsidR="00214E99" w:rsidRPr="002A0487">
              <w:rPr>
                <w:color w:val="000000"/>
                <w:sz w:val="24"/>
                <w:szCs w:val="24"/>
              </w:rPr>
              <w:t xml:space="preserve"> terminas nesikeičia. </w:t>
            </w:r>
          </w:p>
          <w:p w14:paraId="711EED5D" w14:textId="77777777" w:rsidR="001E4D4B" w:rsidRPr="002A0487" w:rsidRDefault="001E4D4B" w:rsidP="00DB320B">
            <w:pPr>
              <w:ind w:firstLine="34"/>
              <w:jc w:val="left"/>
              <w:rPr>
                <w:color w:val="7030A0"/>
                <w:sz w:val="24"/>
                <w:szCs w:val="24"/>
              </w:rPr>
            </w:pPr>
          </w:p>
        </w:tc>
      </w:tr>
      <w:tr w:rsidR="009B4090" w:rsidRPr="002A0487" w14:paraId="74883EB9" w14:textId="77777777" w:rsidTr="00DB320B">
        <w:trPr>
          <w:trHeight w:val="1055"/>
        </w:trPr>
        <w:tc>
          <w:tcPr>
            <w:tcW w:w="600" w:type="dxa"/>
          </w:tcPr>
          <w:p w14:paraId="6B3B34BA" w14:textId="77777777" w:rsidR="009B4090" w:rsidRPr="002A0487" w:rsidRDefault="00517008" w:rsidP="003C138F">
            <w:pPr>
              <w:ind w:firstLine="0"/>
              <w:rPr>
                <w:bCs/>
                <w:sz w:val="24"/>
                <w:szCs w:val="24"/>
              </w:rPr>
            </w:pPr>
            <w:r w:rsidRPr="002A0487">
              <w:rPr>
                <w:bCs/>
                <w:sz w:val="24"/>
                <w:szCs w:val="24"/>
              </w:rPr>
              <w:t>4</w:t>
            </w:r>
            <w:r w:rsidR="00DC230B" w:rsidRPr="002A0487">
              <w:rPr>
                <w:bCs/>
                <w:sz w:val="24"/>
                <w:szCs w:val="24"/>
              </w:rPr>
              <w:t>.</w:t>
            </w:r>
          </w:p>
        </w:tc>
        <w:tc>
          <w:tcPr>
            <w:tcW w:w="3056" w:type="dxa"/>
            <w:hideMark/>
          </w:tcPr>
          <w:p w14:paraId="5962AAD2" w14:textId="77777777" w:rsidR="009B4090" w:rsidRPr="002A0487" w:rsidRDefault="009B4090" w:rsidP="00DB320B">
            <w:pPr>
              <w:ind w:firstLine="0"/>
              <w:jc w:val="left"/>
              <w:rPr>
                <w:sz w:val="24"/>
                <w:szCs w:val="24"/>
              </w:rPr>
            </w:pPr>
            <w:r w:rsidRPr="002A0487">
              <w:rPr>
                <w:sz w:val="24"/>
                <w:szCs w:val="24"/>
              </w:rPr>
              <w:t xml:space="preserve">Pradinis susipažinimas su CVP IS priemonėmis gautais </w:t>
            </w:r>
            <w:r w:rsidR="004F1A11" w:rsidRPr="002A0487">
              <w:rPr>
                <w:sz w:val="24"/>
                <w:szCs w:val="24"/>
              </w:rPr>
              <w:t>p</w:t>
            </w:r>
            <w:r w:rsidRPr="002A0487">
              <w:rPr>
                <w:sz w:val="24"/>
                <w:szCs w:val="24"/>
              </w:rPr>
              <w:t>asiūlymais</w:t>
            </w:r>
          </w:p>
        </w:tc>
        <w:tc>
          <w:tcPr>
            <w:tcW w:w="3289" w:type="dxa"/>
            <w:hideMark/>
          </w:tcPr>
          <w:p w14:paraId="39401FD1" w14:textId="77777777" w:rsidR="009B4090" w:rsidRPr="002A0487" w:rsidRDefault="009B4090" w:rsidP="00DB320B">
            <w:pPr>
              <w:ind w:firstLine="34"/>
              <w:jc w:val="left"/>
              <w:rPr>
                <w:sz w:val="24"/>
                <w:szCs w:val="24"/>
              </w:rPr>
            </w:pPr>
            <w:r w:rsidRPr="002A0487">
              <w:rPr>
                <w:sz w:val="24"/>
                <w:szCs w:val="24"/>
              </w:rPr>
              <w:t xml:space="preserve">Pradedamas ne anksčiau nei </w:t>
            </w:r>
            <w:r w:rsidRPr="002A0487">
              <w:rPr>
                <w:color w:val="000000" w:themeColor="text1"/>
                <w:sz w:val="24"/>
                <w:szCs w:val="24"/>
              </w:rPr>
              <w:t xml:space="preserve">po </w:t>
            </w:r>
            <w:r w:rsidR="009040B8" w:rsidRPr="002A0487">
              <w:rPr>
                <w:color w:val="000000" w:themeColor="text1"/>
                <w:sz w:val="24"/>
                <w:szCs w:val="24"/>
              </w:rPr>
              <w:t>30</w:t>
            </w:r>
            <w:r w:rsidRPr="002A0487">
              <w:rPr>
                <w:color w:val="000000" w:themeColor="text1"/>
                <w:sz w:val="24"/>
                <w:szCs w:val="24"/>
              </w:rPr>
              <w:t xml:space="preserve"> minučių</w:t>
            </w:r>
            <w:r w:rsidRPr="002A0487">
              <w:rPr>
                <w:sz w:val="24"/>
                <w:szCs w:val="24"/>
              </w:rPr>
              <w:t xml:space="preserve"> po </w:t>
            </w:r>
            <w:r w:rsidR="00D73763" w:rsidRPr="002A0487">
              <w:rPr>
                <w:sz w:val="24"/>
                <w:szCs w:val="24"/>
              </w:rPr>
              <w:t xml:space="preserve">galutinių </w:t>
            </w:r>
            <w:r w:rsidRPr="002A0487">
              <w:rPr>
                <w:sz w:val="24"/>
                <w:szCs w:val="24"/>
              </w:rPr>
              <w:t>pasiūlymų pateikimo termino pabaigos</w:t>
            </w:r>
          </w:p>
        </w:tc>
        <w:tc>
          <w:tcPr>
            <w:tcW w:w="3424" w:type="dxa"/>
            <w:hideMark/>
          </w:tcPr>
          <w:p w14:paraId="6C11737C" w14:textId="77777777" w:rsidR="009B4090" w:rsidRPr="002A0487" w:rsidRDefault="009B4090" w:rsidP="00DB320B">
            <w:pPr>
              <w:ind w:firstLine="34"/>
              <w:jc w:val="left"/>
              <w:rPr>
                <w:iCs/>
                <w:sz w:val="24"/>
                <w:szCs w:val="24"/>
              </w:rPr>
            </w:pPr>
          </w:p>
        </w:tc>
      </w:tr>
      <w:tr w:rsidR="009B4090" w:rsidRPr="002A0487" w14:paraId="73628AB0" w14:textId="77777777" w:rsidTr="00DB320B">
        <w:trPr>
          <w:trHeight w:val="20"/>
        </w:trPr>
        <w:tc>
          <w:tcPr>
            <w:tcW w:w="600" w:type="dxa"/>
          </w:tcPr>
          <w:p w14:paraId="29DB47F4" w14:textId="77777777" w:rsidR="009B4090" w:rsidRPr="002A0487" w:rsidRDefault="00517008" w:rsidP="003C138F">
            <w:pPr>
              <w:ind w:firstLine="0"/>
              <w:rPr>
                <w:bCs/>
                <w:sz w:val="24"/>
                <w:szCs w:val="24"/>
              </w:rPr>
            </w:pPr>
            <w:r w:rsidRPr="002A0487">
              <w:rPr>
                <w:bCs/>
                <w:sz w:val="24"/>
                <w:szCs w:val="24"/>
              </w:rPr>
              <w:t>5</w:t>
            </w:r>
            <w:r w:rsidR="00DC230B" w:rsidRPr="002A0487">
              <w:rPr>
                <w:bCs/>
                <w:sz w:val="24"/>
                <w:szCs w:val="24"/>
              </w:rPr>
              <w:t>.</w:t>
            </w:r>
          </w:p>
        </w:tc>
        <w:tc>
          <w:tcPr>
            <w:tcW w:w="3056" w:type="dxa"/>
          </w:tcPr>
          <w:p w14:paraId="5C642226" w14:textId="77777777" w:rsidR="009B4090" w:rsidRPr="002A0487" w:rsidRDefault="009B4090" w:rsidP="00DB320B">
            <w:pPr>
              <w:ind w:firstLine="0"/>
              <w:jc w:val="left"/>
              <w:rPr>
                <w:sz w:val="24"/>
                <w:szCs w:val="24"/>
              </w:rPr>
            </w:pPr>
            <w:r w:rsidRPr="002A0487">
              <w:rPr>
                <w:bCs/>
                <w:sz w:val="24"/>
                <w:szCs w:val="24"/>
              </w:rPr>
              <w:t>Pasiūlymo galiojimo ir pasiūlymo galiojimo užtikrinimo (jei taikoma) terminas ne trumpesnis kaip</w:t>
            </w:r>
          </w:p>
        </w:tc>
        <w:tc>
          <w:tcPr>
            <w:tcW w:w="3289" w:type="dxa"/>
          </w:tcPr>
          <w:p w14:paraId="087EE2BA" w14:textId="77777777" w:rsidR="009B4090" w:rsidRPr="002A0487" w:rsidRDefault="009B4090" w:rsidP="00DB320B">
            <w:pPr>
              <w:ind w:firstLine="34"/>
              <w:jc w:val="left"/>
              <w:rPr>
                <w:sz w:val="24"/>
                <w:szCs w:val="24"/>
              </w:rPr>
            </w:pPr>
            <w:r w:rsidRPr="002A0487">
              <w:rPr>
                <w:sz w:val="24"/>
                <w:szCs w:val="24"/>
              </w:rPr>
              <w:t>90 (devyniasdešimt) dienų nuo pasiūlymų pateikimo galutinio termino pabaigos</w:t>
            </w:r>
            <w:r w:rsidR="2F96E0D3" w:rsidRPr="002A0487">
              <w:rPr>
                <w:sz w:val="24"/>
                <w:szCs w:val="24"/>
              </w:rPr>
              <w:t xml:space="preserve">. </w:t>
            </w:r>
          </w:p>
        </w:tc>
        <w:tc>
          <w:tcPr>
            <w:tcW w:w="3424" w:type="dxa"/>
          </w:tcPr>
          <w:p w14:paraId="06CCA1A9" w14:textId="77777777" w:rsidR="009B4090" w:rsidRPr="002A0487" w:rsidRDefault="009B4090" w:rsidP="00DB320B">
            <w:pPr>
              <w:ind w:firstLine="34"/>
              <w:jc w:val="left"/>
              <w:rPr>
                <w:sz w:val="24"/>
                <w:szCs w:val="24"/>
              </w:rPr>
            </w:pPr>
          </w:p>
        </w:tc>
      </w:tr>
      <w:tr w:rsidR="002A0487" w:rsidRPr="002A0487" w14:paraId="79733E72" w14:textId="77777777" w:rsidTr="00DB320B">
        <w:trPr>
          <w:trHeight w:val="20"/>
        </w:trPr>
        <w:tc>
          <w:tcPr>
            <w:tcW w:w="600" w:type="dxa"/>
          </w:tcPr>
          <w:p w14:paraId="266F67EB" w14:textId="77777777" w:rsidR="002A0487" w:rsidRPr="002A0487" w:rsidRDefault="002A0487" w:rsidP="002A0487">
            <w:pPr>
              <w:ind w:firstLine="0"/>
              <w:rPr>
                <w:bCs/>
                <w:sz w:val="24"/>
                <w:szCs w:val="24"/>
              </w:rPr>
            </w:pPr>
            <w:r w:rsidRPr="002A0487">
              <w:rPr>
                <w:bCs/>
                <w:sz w:val="24"/>
                <w:szCs w:val="24"/>
              </w:rPr>
              <w:t>6.</w:t>
            </w:r>
          </w:p>
        </w:tc>
        <w:tc>
          <w:tcPr>
            <w:tcW w:w="3056" w:type="dxa"/>
          </w:tcPr>
          <w:p w14:paraId="1AF25E17" w14:textId="77777777" w:rsidR="002A0487" w:rsidRPr="002A0487" w:rsidRDefault="002A0487" w:rsidP="00DB320B">
            <w:pPr>
              <w:ind w:firstLine="0"/>
              <w:jc w:val="left"/>
              <w:rPr>
                <w:sz w:val="24"/>
                <w:szCs w:val="24"/>
              </w:rPr>
            </w:pPr>
            <w:r w:rsidRPr="002A0487">
              <w:rPr>
                <w:rFonts w:eastAsia="Arial"/>
                <w:sz w:val="24"/>
                <w:szCs w:val="24"/>
              </w:rPr>
              <w:t>Perkančioji organizacija</w:t>
            </w:r>
            <w:r w:rsidRPr="002A0487">
              <w:rPr>
                <w:sz w:val="24"/>
                <w:szCs w:val="24"/>
              </w:rPr>
              <w:t xml:space="preserve"> atsako dalyviui, ar jis sutinka priimti dalyvio siūlomą pasiūlymo galiojimo užtikrinimą patvirtinantį dokumentą ne vėliau kaip per</w:t>
            </w:r>
          </w:p>
        </w:tc>
        <w:tc>
          <w:tcPr>
            <w:tcW w:w="3289" w:type="dxa"/>
          </w:tcPr>
          <w:p w14:paraId="5F106947" w14:textId="77777777" w:rsidR="002A0487" w:rsidRPr="002A0487" w:rsidRDefault="002A0487" w:rsidP="00DB320B">
            <w:pPr>
              <w:ind w:firstLine="34"/>
              <w:jc w:val="left"/>
              <w:rPr>
                <w:sz w:val="24"/>
                <w:szCs w:val="24"/>
              </w:rPr>
            </w:pPr>
            <w:r w:rsidRPr="002A0487">
              <w:rPr>
                <w:iCs/>
                <w:sz w:val="24"/>
                <w:szCs w:val="24"/>
              </w:rPr>
              <w:t>NETAIKOMA</w:t>
            </w:r>
          </w:p>
          <w:p w14:paraId="13A3A93B" w14:textId="77777777" w:rsidR="002A0487" w:rsidRPr="002A0487" w:rsidRDefault="002A0487" w:rsidP="00DB320B">
            <w:pPr>
              <w:ind w:firstLine="34"/>
              <w:jc w:val="left"/>
              <w:rPr>
                <w:sz w:val="24"/>
                <w:szCs w:val="24"/>
              </w:rPr>
            </w:pPr>
          </w:p>
        </w:tc>
        <w:tc>
          <w:tcPr>
            <w:tcW w:w="3424" w:type="dxa"/>
          </w:tcPr>
          <w:p w14:paraId="089FE725" w14:textId="77777777" w:rsidR="002A0487" w:rsidRPr="002A0487" w:rsidRDefault="002A0487" w:rsidP="00DB320B">
            <w:pPr>
              <w:ind w:firstLine="34"/>
              <w:jc w:val="left"/>
              <w:rPr>
                <w:sz w:val="24"/>
                <w:szCs w:val="24"/>
              </w:rPr>
            </w:pPr>
          </w:p>
        </w:tc>
      </w:tr>
      <w:tr w:rsidR="002A0487" w:rsidRPr="002A0487" w14:paraId="616DBA84" w14:textId="77777777" w:rsidTr="00DB320B">
        <w:trPr>
          <w:trHeight w:val="20"/>
        </w:trPr>
        <w:tc>
          <w:tcPr>
            <w:tcW w:w="600" w:type="dxa"/>
          </w:tcPr>
          <w:p w14:paraId="552F8A9B" w14:textId="77777777" w:rsidR="002A0487" w:rsidRPr="002A0487" w:rsidRDefault="002A0487" w:rsidP="002A0487">
            <w:pPr>
              <w:ind w:firstLine="0"/>
              <w:rPr>
                <w:bCs/>
                <w:sz w:val="24"/>
                <w:szCs w:val="24"/>
              </w:rPr>
            </w:pPr>
            <w:r w:rsidRPr="002A0487">
              <w:rPr>
                <w:bCs/>
                <w:sz w:val="24"/>
                <w:szCs w:val="24"/>
              </w:rPr>
              <w:t>7.</w:t>
            </w:r>
          </w:p>
        </w:tc>
        <w:tc>
          <w:tcPr>
            <w:tcW w:w="3056" w:type="dxa"/>
          </w:tcPr>
          <w:p w14:paraId="1BE54B6E" w14:textId="77777777" w:rsidR="002A0487" w:rsidRPr="002A0487" w:rsidRDefault="002A0487" w:rsidP="00DB320B">
            <w:pPr>
              <w:ind w:firstLine="0"/>
              <w:jc w:val="left"/>
              <w:rPr>
                <w:sz w:val="24"/>
                <w:szCs w:val="24"/>
              </w:rPr>
            </w:pPr>
            <w:r w:rsidRPr="002A0487">
              <w:rPr>
                <w:sz w:val="24"/>
                <w:szCs w:val="24"/>
              </w:rPr>
              <w:t>Pasiūlymo galiojimo užtikrinimas pirkimo dalyviui grąžinamas (arba atsisakoma teisių į jį) per</w:t>
            </w:r>
          </w:p>
        </w:tc>
        <w:tc>
          <w:tcPr>
            <w:tcW w:w="3289" w:type="dxa"/>
          </w:tcPr>
          <w:p w14:paraId="468B7CBF" w14:textId="77777777" w:rsidR="002A0487" w:rsidRPr="002A0487" w:rsidRDefault="002A0487" w:rsidP="00DB320B">
            <w:pPr>
              <w:ind w:firstLine="34"/>
              <w:jc w:val="left"/>
              <w:rPr>
                <w:sz w:val="24"/>
                <w:szCs w:val="24"/>
              </w:rPr>
            </w:pPr>
            <w:r w:rsidRPr="002A0487">
              <w:rPr>
                <w:iCs/>
                <w:sz w:val="24"/>
                <w:szCs w:val="24"/>
              </w:rPr>
              <w:t>NETAIKOMA</w:t>
            </w:r>
          </w:p>
          <w:p w14:paraId="703D97A8" w14:textId="77777777" w:rsidR="002A0487" w:rsidRPr="002A0487" w:rsidRDefault="002A0487" w:rsidP="00DB320B">
            <w:pPr>
              <w:ind w:firstLine="34"/>
              <w:jc w:val="left"/>
              <w:rPr>
                <w:sz w:val="24"/>
                <w:szCs w:val="24"/>
              </w:rPr>
            </w:pPr>
          </w:p>
        </w:tc>
        <w:tc>
          <w:tcPr>
            <w:tcW w:w="3424" w:type="dxa"/>
          </w:tcPr>
          <w:p w14:paraId="05EFF3EF" w14:textId="77777777" w:rsidR="002A0487" w:rsidRPr="002A0487" w:rsidRDefault="002A0487" w:rsidP="00DB320B">
            <w:pPr>
              <w:ind w:firstLine="34"/>
              <w:jc w:val="left"/>
              <w:rPr>
                <w:sz w:val="24"/>
                <w:szCs w:val="24"/>
              </w:rPr>
            </w:pPr>
          </w:p>
        </w:tc>
      </w:tr>
      <w:tr w:rsidR="002A0487" w:rsidRPr="002A0487" w14:paraId="2D93502B" w14:textId="77777777" w:rsidTr="00DB320B">
        <w:trPr>
          <w:trHeight w:val="20"/>
        </w:trPr>
        <w:tc>
          <w:tcPr>
            <w:tcW w:w="600" w:type="dxa"/>
          </w:tcPr>
          <w:p w14:paraId="4999379D" w14:textId="77777777" w:rsidR="002A0487" w:rsidRPr="002A0487" w:rsidRDefault="002A0487" w:rsidP="002A0487">
            <w:pPr>
              <w:ind w:firstLine="0"/>
              <w:rPr>
                <w:bCs/>
                <w:sz w:val="24"/>
                <w:szCs w:val="24"/>
              </w:rPr>
            </w:pPr>
            <w:r w:rsidRPr="002A0487">
              <w:rPr>
                <w:bCs/>
                <w:sz w:val="24"/>
                <w:szCs w:val="24"/>
              </w:rPr>
              <w:t>8.</w:t>
            </w:r>
          </w:p>
        </w:tc>
        <w:tc>
          <w:tcPr>
            <w:tcW w:w="3056" w:type="dxa"/>
          </w:tcPr>
          <w:p w14:paraId="15F75DD3" w14:textId="77777777" w:rsidR="002A0487" w:rsidRPr="002A0487" w:rsidRDefault="002A0487" w:rsidP="00DB320B">
            <w:pPr>
              <w:ind w:firstLine="0"/>
              <w:jc w:val="left"/>
              <w:rPr>
                <w:sz w:val="24"/>
                <w:szCs w:val="24"/>
              </w:rPr>
            </w:pPr>
            <w:r w:rsidRPr="002A0487">
              <w:rPr>
                <w:rFonts w:eastAsia="Arial"/>
                <w:sz w:val="24"/>
                <w:szCs w:val="24"/>
              </w:rPr>
              <w:t>Perkančioji organizacija</w:t>
            </w:r>
            <w:r w:rsidRPr="002A0487">
              <w:rPr>
                <w:sz w:val="24"/>
                <w:szCs w:val="24"/>
              </w:rPr>
              <w:t xml:space="preserve"> informuoja dalyvius apie EBVPD vertinimo rezultatus, jeigu taikoma, ne vėliau kaip per</w:t>
            </w:r>
          </w:p>
        </w:tc>
        <w:tc>
          <w:tcPr>
            <w:tcW w:w="3289" w:type="dxa"/>
          </w:tcPr>
          <w:p w14:paraId="4DD72EAF" w14:textId="77777777" w:rsidR="002A0487" w:rsidRPr="002A0487" w:rsidRDefault="002A0487" w:rsidP="00DB320B">
            <w:pPr>
              <w:ind w:firstLine="34"/>
              <w:jc w:val="left"/>
              <w:rPr>
                <w:sz w:val="24"/>
                <w:szCs w:val="24"/>
              </w:rPr>
            </w:pPr>
            <w:r w:rsidRPr="002A0487">
              <w:rPr>
                <w:iCs/>
                <w:sz w:val="24"/>
                <w:szCs w:val="24"/>
              </w:rPr>
              <w:t>NETAIKOMA</w:t>
            </w:r>
          </w:p>
          <w:p w14:paraId="5326D0E8" w14:textId="77777777" w:rsidR="002A0487" w:rsidRPr="002A0487" w:rsidRDefault="002A0487" w:rsidP="00DB320B">
            <w:pPr>
              <w:ind w:firstLine="34"/>
              <w:jc w:val="left"/>
              <w:rPr>
                <w:sz w:val="24"/>
                <w:szCs w:val="24"/>
              </w:rPr>
            </w:pPr>
          </w:p>
        </w:tc>
        <w:tc>
          <w:tcPr>
            <w:tcW w:w="3424" w:type="dxa"/>
          </w:tcPr>
          <w:p w14:paraId="13292C40" w14:textId="77777777" w:rsidR="002A0487" w:rsidRPr="002A0487" w:rsidRDefault="002A0487" w:rsidP="00DB320B">
            <w:pPr>
              <w:ind w:firstLine="34"/>
              <w:jc w:val="left"/>
              <w:rPr>
                <w:sz w:val="24"/>
                <w:szCs w:val="24"/>
              </w:rPr>
            </w:pPr>
          </w:p>
        </w:tc>
      </w:tr>
      <w:tr w:rsidR="009B4090" w:rsidRPr="002A0487" w14:paraId="2565F57D" w14:textId="77777777" w:rsidTr="00DB320B">
        <w:trPr>
          <w:trHeight w:val="20"/>
        </w:trPr>
        <w:tc>
          <w:tcPr>
            <w:tcW w:w="600" w:type="dxa"/>
          </w:tcPr>
          <w:p w14:paraId="07774EF3" w14:textId="77777777" w:rsidR="009B4090" w:rsidRPr="002A0487" w:rsidRDefault="00517008" w:rsidP="003C138F">
            <w:pPr>
              <w:ind w:firstLine="0"/>
              <w:rPr>
                <w:bCs/>
                <w:sz w:val="24"/>
                <w:szCs w:val="24"/>
              </w:rPr>
            </w:pPr>
            <w:r w:rsidRPr="002A0487">
              <w:rPr>
                <w:bCs/>
                <w:sz w:val="24"/>
                <w:szCs w:val="24"/>
              </w:rPr>
              <w:t>9</w:t>
            </w:r>
            <w:r w:rsidR="00DC230B" w:rsidRPr="002A0487">
              <w:rPr>
                <w:bCs/>
                <w:sz w:val="24"/>
                <w:szCs w:val="24"/>
              </w:rPr>
              <w:t>.</w:t>
            </w:r>
          </w:p>
        </w:tc>
        <w:tc>
          <w:tcPr>
            <w:tcW w:w="3056" w:type="dxa"/>
            <w:hideMark/>
          </w:tcPr>
          <w:p w14:paraId="071C8524" w14:textId="77777777" w:rsidR="009B4090" w:rsidRPr="002A0487" w:rsidRDefault="001C3A07" w:rsidP="00DB320B">
            <w:pPr>
              <w:ind w:firstLine="0"/>
              <w:jc w:val="left"/>
              <w:rPr>
                <w:sz w:val="24"/>
                <w:szCs w:val="24"/>
              </w:rPr>
            </w:pPr>
            <w:r w:rsidRPr="002A0487">
              <w:rPr>
                <w:rFonts w:eastAsia="Arial"/>
                <w:sz w:val="24"/>
                <w:szCs w:val="24"/>
              </w:rPr>
              <w:t>P</w:t>
            </w:r>
            <w:r w:rsidR="004F1A11" w:rsidRPr="002A0487">
              <w:rPr>
                <w:rFonts w:eastAsia="Arial"/>
                <w:sz w:val="24"/>
                <w:szCs w:val="24"/>
              </w:rPr>
              <w:t>erkančioji organizacija</w:t>
            </w:r>
            <w:r w:rsidR="009B4090" w:rsidRPr="002A0487">
              <w:rPr>
                <w:sz w:val="24"/>
                <w:szCs w:val="24"/>
              </w:rPr>
              <w:t xml:space="preserve"> </w:t>
            </w:r>
            <w:r w:rsidR="004F1A11" w:rsidRPr="002A0487">
              <w:rPr>
                <w:sz w:val="24"/>
                <w:szCs w:val="24"/>
              </w:rPr>
              <w:t>d</w:t>
            </w:r>
            <w:r w:rsidR="009B4090" w:rsidRPr="002A0487">
              <w:rPr>
                <w:sz w:val="24"/>
                <w:szCs w:val="24"/>
              </w:rPr>
              <w:t xml:space="preserve">alyviams praneša apie priimtą sprendimą nustatyti laimėjusį pasiūlymą, dėl </w:t>
            </w:r>
            <w:r w:rsidR="009B4090" w:rsidRPr="002A0487">
              <w:rPr>
                <w:sz w:val="24"/>
                <w:szCs w:val="24"/>
              </w:rPr>
              <w:lastRenderedPageBreak/>
              <w:t>kurio bus sudaroma sutartis ne vėliau kaip per</w:t>
            </w:r>
          </w:p>
        </w:tc>
        <w:tc>
          <w:tcPr>
            <w:tcW w:w="3289" w:type="dxa"/>
            <w:hideMark/>
          </w:tcPr>
          <w:p w14:paraId="6C2C66C7" w14:textId="77777777" w:rsidR="009B4090" w:rsidRPr="002A0487" w:rsidRDefault="00DE23CA" w:rsidP="00DB320B">
            <w:pPr>
              <w:ind w:firstLine="34"/>
              <w:jc w:val="left"/>
              <w:rPr>
                <w:bCs/>
                <w:sz w:val="24"/>
                <w:szCs w:val="24"/>
              </w:rPr>
            </w:pPr>
            <w:r w:rsidRPr="002A0487">
              <w:rPr>
                <w:bCs/>
                <w:sz w:val="24"/>
                <w:szCs w:val="24"/>
              </w:rPr>
              <w:lastRenderedPageBreak/>
              <w:t>3</w:t>
            </w:r>
            <w:r w:rsidR="003C180D" w:rsidRPr="002A0487">
              <w:rPr>
                <w:bCs/>
                <w:sz w:val="24"/>
                <w:szCs w:val="24"/>
              </w:rPr>
              <w:t xml:space="preserve"> </w:t>
            </w:r>
            <w:r w:rsidR="009B4090" w:rsidRPr="002A0487">
              <w:rPr>
                <w:bCs/>
                <w:sz w:val="24"/>
                <w:szCs w:val="24"/>
              </w:rPr>
              <w:t>(</w:t>
            </w:r>
            <w:r w:rsidRPr="002A0487">
              <w:rPr>
                <w:bCs/>
                <w:sz w:val="24"/>
                <w:szCs w:val="24"/>
              </w:rPr>
              <w:t>tris</w:t>
            </w:r>
            <w:r w:rsidR="009B4090" w:rsidRPr="002A0487">
              <w:rPr>
                <w:bCs/>
                <w:sz w:val="24"/>
                <w:szCs w:val="24"/>
              </w:rPr>
              <w:t>) darbo dienas nuo sprendimo priėmimo dienos</w:t>
            </w:r>
          </w:p>
        </w:tc>
        <w:tc>
          <w:tcPr>
            <w:tcW w:w="3424" w:type="dxa"/>
            <w:hideMark/>
          </w:tcPr>
          <w:p w14:paraId="7E6FE30A" w14:textId="77777777" w:rsidR="009B4090" w:rsidRPr="002A0487" w:rsidRDefault="009B4090" w:rsidP="00DB320B">
            <w:pPr>
              <w:ind w:firstLine="34"/>
              <w:jc w:val="left"/>
              <w:rPr>
                <w:sz w:val="24"/>
                <w:szCs w:val="24"/>
              </w:rPr>
            </w:pPr>
          </w:p>
        </w:tc>
      </w:tr>
      <w:tr w:rsidR="009B4090" w:rsidRPr="002A0487" w14:paraId="681234F9" w14:textId="77777777" w:rsidTr="00DB320B">
        <w:trPr>
          <w:trHeight w:val="20"/>
        </w:trPr>
        <w:tc>
          <w:tcPr>
            <w:tcW w:w="600" w:type="dxa"/>
          </w:tcPr>
          <w:p w14:paraId="538783D1" w14:textId="77777777" w:rsidR="009B4090" w:rsidRPr="002A0487" w:rsidRDefault="009B4090" w:rsidP="003C138F">
            <w:pPr>
              <w:ind w:firstLine="0"/>
              <w:rPr>
                <w:bCs/>
                <w:sz w:val="24"/>
                <w:szCs w:val="24"/>
              </w:rPr>
            </w:pPr>
            <w:r w:rsidRPr="002A0487">
              <w:rPr>
                <w:bCs/>
                <w:sz w:val="24"/>
                <w:szCs w:val="24"/>
              </w:rPr>
              <w:t>1</w:t>
            </w:r>
            <w:r w:rsidR="0090570A" w:rsidRPr="002A0487">
              <w:rPr>
                <w:bCs/>
                <w:sz w:val="24"/>
                <w:szCs w:val="24"/>
              </w:rPr>
              <w:t>0</w:t>
            </w:r>
            <w:r w:rsidR="00DC230B" w:rsidRPr="002A0487">
              <w:rPr>
                <w:bCs/>
                <w:sz w:val="24"/>
                <w:szCs w:val="24"/>
              </w:rPr>
              <w:t>.</w:t>
            </w:r>
          </w:p>
        </w:tc>
        <w:tc>
          <w:tcPr>
            <w:tcW w:w="3056" w:type="dxa"/>
            <w:hideMark/>
          </w:tcPr>
          <w:p w14:paraId="10D8C6BD" w14:textId="77777777" w:rsidR="009B4090" w:rsidRPr="002A0487" w:rsidRDefault="0090570A" w:rsidP="00DB320B">
            <w:pPr>
              <w:ind w:firstLine="0"/>
              <w:jc w:val="left"/>
              <w:rPr>
                <w:color w:val="000000"/>
                <w:sz w:val="24"/>
                <w:szCs w:val="24"/>
                <w:shd w:val="clear" w:color="auto" w:fill="FFFFFF"/>
              </w:rPr>
            </w:pPr>
            <w:r w:rsidRPr="002A0487">
              <w:rPr>
                <w:color w:val="000000"/>
                <w:sz w:val="24"/>
                <w:szCs w:val="24"/>
                <w:shd w:val="clear" w:color="auto" w:fill="FFFFFF"/>
              </w:rPr>
              <w:t>Dalyvis</w:t>
            </w:r>
            <w:r w:rsidR="009B4090" w:rsidRPr="002A0487">
              <w:rPr>
                <w:color w:val="000000"/>
                <w:sz w:val="24"/>
                <w:szCs w:val="24"/>
                <w:shd w:val="clear" w:color="auto" w:fill="FFFFFF"/>
              </w:rPr>
              <w:t xml:space="preserve"> turi teisę pateikti pretenziją </w:t>
            </w:r>
            <w:r w:rsidR="00B315BC" w:rsidRPr="002A0487">
              <w:rPr>
                <w:rFonts w:eastAsia="Arial"/>
                <w:sz w:val="24"/>
                <w:szCs w:val="24"/>
              </w:rPr>
              <w:t xml:space="preserve">perkančiajai organizacijai </w:t>
            </w:r>
            <w:r w:rsidR="009B4090" w:rsidRPr="002A0487">
              <w:rPr>
                <w:sz w:val="24"/>
                <w:szCs w:val="24"/>
                <w:shd w:val="clear" w:color="auto" w:fill="FFFFFF"/>
              </w:rPr>
              <w:t xml:space="preserve">pateikti prašymą ar </w:t>
            </w:r>
            <w:r w:rsidR="009B4090" w:rsidRPr="002A0487">
              <w:rPr>
                <w:color w:val="000000"/>
                <w:sz w:val="24"/>
                <w:szCs w:val="24"/>
                <w:shd w:val="clear" w:color="auto" w:fill="FFFFFF"/>
              </w:rPr>
              <w:t xml:space="preserve">pareikšti ieškinį teismui </w:t>
            </w:r>
            <w:r w:rsidR="009B4090" w:rsidRPr="002A0487">
              <w:rPr>
                <w:sz w:val="24"/>
                <w:szCs w:val="24"/>
              </w:rPr>
              <w:t>ne vėliau kaip per</w:t>
            </w:r>
          </w:p>
        </w:tc>
        <w:tc>
          <w:tcPr>
            <w:tcW w:w="3289" w:type="dxa"/>
            <w:hideMark/>
          </w:tcPr>
          <w:p w14:paraId="674D0405" w14:textId="77777777" w:rsidR="009B4090" w:rsidRPr="002A0487" w:rsidRDefault="009B4090" w:rsidP="00DB320B">
            <w:pPr>
              <w:ind w:firstLine="34"/>
              <w:jc w:val="left"/>
              <w:rPr>
                <w:sz w:val="24"/>
                <w:szCs w:val="24"/>
              </w:rPr>
            </w:pPr>
            <w:r w:rsidRPr="002A0487">
              <w:rPr>
                <w:sz w:val="24"/>
                <w:szCs w:val="24"/>
              </w:rPr>
              <w:t>5 (</w:t>
            </w:r>
            <w:r w:rsidR="00AB4E5F" w:rsidRPr="002A0487">
              <w:rPr>
                <w:sz w:val="24"/>
                <w:szCs w:val="24"/>
              </w:rPr>
              <w:t>penki</w:t>
            </w:r>
            <w:r w:rsidR="001F1A18" w:rsidRPr="002A0487">
              <w:rPr>
                <w:sz w:val="24"/>
                <w:szCs w:val="24"/>
              </w:rPr>
              <w:t>a</w:t>
            </w:r>
            <w:r w:rsidR="00AB4E5F" w:rsidRPr="002A0487">
              <w:rPr>
                <w:sz w:val="24"/>
                <w:szCs w:val="24"/>
              </w:rPr>
              <w:t>s</w:t>
            </w:r>
            <w:r w:rsidRPr="002A0487">
              <w:rPr>
                <w:sz w:val="24"/>
                <w:szCs w:val="24"/>
              </w:rPr>
              <w:t xml:space="preserve">) </w:t>
            </w:r>
            <w:r w:rsidR="001F1A18" w:rsidRPr="002A0487">
              <w:rPr>
                <w:sz w:val="24"/>
                <w:szCs w:val="24"/>
              </w:rPr>
              <w:t xml:space="preserve">darbo </w:t>
            </w:r>
            <w:r w:rsidRPr="002A0487">
              <w:rPr>
                <w:sz w:val="24"/>
                <w:szCs w:val="24"/>
              </w:rPr>
              <w:t>dien</w:t>
            </w:r>
            <w:r w:rsidR="00382455" w:rsidRPr="002A0487">
              <w:rPr>
                <w:sz w:val="24"/>
                <w:szCs w:val="24"/>
              </w:rPr>
              <w:t>as</w:t>
            </w:r>
          </w:p>
          <w:p w14:paraId="10A018F9" w14:textId="77777777" w:rsidR="009B4090" w:rsidRPr="002A0487" w:rsidRDefault="009B4090" w:rsidP="00DB320B">
            <w:pPr>
              <w:ind w:firstLine="34"/>
              <w:jc w:val="left"/>
              <w:rPr>
                <w:sz w:val="24"/>
                <w:szCs w:val="24"/>
              </w:rPr>
            </w:pPr>
          </w:p>
          <w:p w14:paraId="68EAC42C" w14:textId="77777777" w:rsidR="009B4090" w:rsidRPr="002A0487" w:rsidRDefault="009B4090" w:rsidP="00DB320B">
            <w:pPr>
              <w:ind w:firstLine="34"/>
              <w:jc w:val="left"/>
              <w:rPr>
                <w:sz w:val="24"/>
                <w:szCs w:val="24"/>
              </w:rPr>
            </w:pPr>
            <w:r w:rsidRPr="002A0487">
              <w:rPr>
                <w:sz w:val="24"/>
                <w:szCs w:val="24"/>
              </w:rPr>
              <w:t xml:space="preserve">nuo </w:t>
            </w:r>
            <w:r w:rsidR="00B315BC" w:rsidRPr="002A0487">
              <w:rPr>
                <w:rFonts w:eastAsia="Arial"/>
                <w:sz w:val="24"/>
                <w:szCs w:val="24"/>
              </w:rPr>
              <w:t xml:space="preserve">perkančiosios organizacijos </w:t>
            </w:r>
            <w:r w:rsidRPr="002A0487">
              <w:rPr>
                <w:sz w:val="24"/>
                <w:szCs w:val="24"/>
              </w:rPr>
              <w:t xml:space="preserve">pranešimo raštu apie jos priimtą sprendimą išsiuntimo tiekėjams dienos arba nuo paskelbimo apie </w:t>
            </w:r>
            <w:r w:rsidR="6FD78633" w:rsidRPr="002A0487">
              <w:rPr>
                <w:rFonts w:eastAsia="Arial"/>
                <w:sz w:val="24"/>
                <w:szCs w:val="24"/>
              </w:rPr>
              <w:t xml:space="preserve"> </w:t>
            </w:r>
            <w:r w:rsidR="00B315BC" w:rsidRPr="002A0487">
              <w:rPr>
                <w:rFonts w:eastAsia="Arial"/>
                <w:sz w:val="24"/>
                <w:szCs w:val="24"/>
              </w:rPr>
              <w:t xml:space="preserve">perkančiosios organizacijos </w:t>
            </w:r>
            <w:r w:rsidRPr="002A0487">
              <w:rPr>
                <w:sz w:val="24"/>
                <w:szCs w:val="24"/>
              </w:rPr>
              <w:t xml:space="preserve">priimtus sprendimus dienos, jei VPĮ nenumato reikalavimo raštu informuoti tiekėjus apie </w:t>
            </w:r>
            <w:r w:rsidR="4283AFE5" w:rsidRPr="002A0487">
              <w:rPr>
                <w:rFonts w:eastAsia="Arial"/>
                <w:sz w:val="24"/>
                <w:szCs w:val="24"/>
              </w:rPr>
              <w:t xml:space="preserve"> </w:t>
            </w:r>
            <w:r w:rsidR="00B315BC" w:rsidRPr="002A0487">
              <w:rPr>
                <w:rFonts w:eastAsia="Arial"/>
                <w:sz w:val="24"/>
                <w:szCs w:val="24"/>
              </w:rPr>
              <w:t>perkančiosios or</w:t>
            </w:r>
            <w:r w:rsidR="006178F4" w:rsidRPr="002A0487">
              <w:rPr>
                <w:rFonts w:eastAsia="Arial"/>
                <w:sz w:val="24"/>
                <w:szCs w:val="24"/>
              </w:rPr>
              <w:t xml:space="preserve">ganizacijos </w:t>
            </w:r>
            <w:r w:rsidRPr="002A0487">
              <w:rPr>
                <w:sz w:val="24"/>
                <w:szCs w:val="24"/>
              </w:rPr>
              <w:t>priimtus sprendimus;</w:t>
            </w:r>
          </w:p>
          <w:p w14:paraId="1174C346" w14:textId="77777777" w:rsidR="00EB1C0F" w:rsidRPr="002A0487" w:rsidRDefault="00EB1C0F" w:rsidP="00DB320B">
            <w:pPr>
              <w:ind w:firstLine="34"/>
              <w:jc w:val="left"/>
              <w:rPr>
                <w:sz w:val="24"/>
                <w:szCs w:val="24"/>
              </w:rPr>
            </w:pPr>
          </w:p>
          <w:p w14:paraId="47740E80" w14:textId="77777777" w:rsidR="009B4090" w:rsidRPr="002A0487" w:rsidRDefault="009B4090" w:rsidP="00DB320B">
            <w:pPr>
              <w:ind w:firstLine="34"/>
              <w:jc w:val="left"/>
              <w:rPr>
                <w:sz w:val="24"/>
                <w:szCs w:val="24"/>
              </w:rPr>
            </w:pPr>
            <w:r w:rsidRPr="002A0487">
              <w:rPr>
                <w:sz w:val="24"/>
                <w:szCs w:val="24"/>
              </w:rPr>
              <w:t xml:space="preserve">15 (penkiolika) dienų nuo pranešimo išsiuntimo tiekėjams dienos, jeigu šis pranešimas nebuvo siunčiamas elektroninėmis priemonėmis. </w:t>
            </w:r>
          </w:p>
          <w:p w14:paraId="4A5D1592" w14:textId="77777777" w:rsidR="009B4090" w:rsidRPr="002A0487" w:rsidRDefault="009B4090" w:rsidP="00DB320B">
            <w:pPr>
              <w:ind w:firstLine="34"/>
              <w:jc w:val="left"/>
              <w:rPr>
                <w:sz w:val="24"/>
                <w:szCs w:val="24"/>
              </w:rPr>
            </w:pPr>
          </w:p>
        </w:tc>
        <w:tc>
          <w:tcPr>
            <w:tcW w:w="3424" w:type="dxa"/>
            <w:hideMark/>
          </w:tcPr>
          <w:p w14:paraId="70117068" w14:textId="77777777" w:rsidR="009B4090" w:rsidRPr="002A0487" w:rsidRDefault="009B4090" w:rsidP="00DB320B">
            <w:pPr>
              <w:ind w:firstLine="34"/>
              <w:jc w:val="left"/>
              <w:rPr>
                <w:bCs/>
                <w:color w:val="7030A0"/>
                <w:sz w:val="24"/>
                <w:szCs w:val="24"/>
              </w:rPr>
            </w:pPr>
          </w:p>
        </w:tc>
      </w:tr>
      <w:tr w:rsidR="009B4090" w:rsidRPr="002A0487" w14:paraId="7C467B89" w14:textId="77777777" w:rsidTr="00DB320B">
        <w:trPr>
          <w:trHeight w:val="20"/>
        </w:trPr>
        <w:tc>
          <w:tcPr>
            <w:tcW w:w="600" w:type="dxa"/>
          </w:tcPr>
          <w:p w14:paraId="1D872394" w14:textId="77777777" w:rsidR="009B4090" w:rsidRPr="002A0487" w:rsidRDefault="009B4090" w:rsidP="003C138F">
            <w:pPr>
              <w:ind w:firstLine="0"/>
              <w:rPr>
                <w:sz w:val="24"/>
                <w:szCs w:val="24"/>
              </w:rPr>
            </w:pPr>
            <w:r w:rsidRPr="002A0487">
              <w:rPr>
                <w:sz w:val="24"/>
                <w:szCs w:val="24"/>
              </w:rPr>
              <w:t>1</w:t>
            </w:r>
            <w:r w:rsidR="0012726D" w:rsidRPr="002A0487">
              <w:rPr>
                <w:sz w:val="24"/>
                <w:szCs w:val="24"/>
              </w:rPr>
              <w:t>1</w:t>
            </w:r>
            <w:r w:rsidR="00DC230B" w:rsidRPr="002A0487">
              <w:rPr>
                <w:sz w:val="24"/>
                <w:szCs w:val="24"/>
              </w:rPr>
              <w:t>.</w:t>
            </w:r>
          </w:p>
        </w:tc>
        <w:tc>
          <w:tcPr>
            <w:tcW w:w="3056" w:type="dxa"/>
            <w:hideMark/>
          </w:tcPr>
          <w:p w14:paraId="646CA68D" w14:textId="77777777" w:rsidR="009B4090" w:rsidRPr="002A0487" w:rsidRDefault="26E058E0" w:rsidP="00DB320B">
            <w:pPr>
              <w:ind w:firstLine="0"/>
              <w:jc w:val="left"/>
              <w:rPr>
                <w:sz w:val="24"/>
                <w:szCs w:val="24"/>
              </w:rPr>
            </w:pPr>
            <w:r w:rsidRPr="002A0487">
              <w:rPr>
                <w:rFonts w:eastAsia="Arial"/>
                <w:color w:val="0078D4"/>
                <w:sz w:val="24"/>
                <w:szCs w:val="24"/>
              </w:rPr>
              <w:t xml:space="preserve"> </w:t>
            </w:r>
            <w:r w:rsidR="006178F4" w:rsidRPr="002A0487">
              <w:rPr>
                <w:rFonts w:eastAsia="Arial"/>
                <w:sz w:val="24"/>
                <w:szCs w:val="24"/>
              </w:rPr>
              <w:t xml:space="preserve">Perkančioji organizacija </w:t>
            </w:r>
            <w:r w:rsidR="009B4090" w:rsidRPr="002A0487">
              <w:rPr>
                <w:sz w:val="24"/>
                <w:szCs w:val="24"/>
              </w:rPr>
              <w:t xml:space="preserve">privalo išnagrinėti </w:t>
            </w:r>
            <w:r w:rsidR="006178F4" w:rsidRPr="002A0487">
              <w:rPr>
                <w:sz w:val="24"/>
                <w:szCs w:val="24"/>
              </w:rPr>
              <w:t>d</w:t>
            </w:r>
            <w:r w:rsidR="0090570A" w:rsidRPr="002A0487">
              <w:rPr>
                <w:sz w:val="24"/>
                <w:szCs w:val="24"/>
              </w:rPr>
              <w:t>alyvio</w:t>
            </w:r>
            <w:r w:rsidR="009B4090" w:rsidRPr="002A0487">
              <w:rPr>
                <w:sz w:val="24"/>
                <w:szCs w:val="24"/>
              </w:rPr>
              <w:t xml:space="preserve"> pretenziją</w:t>
            </w:r>
            <w:r w:rsidR="0090570A" w:rsidRPr="002A0487">
              <w:rPr>
                <w:sz w:val="24"/>
                <w:szCs w:val="24"/>
              </w:rPr>
              <w:t>,</w:t>
            </w:r>
            <w:r w:rsidR="009B4090" w:rsidRPr="002A0487">
              <w:rPr>
                <w:sz w:val="24"/>
                <w:szCs w:val="24"/>
              </w:rPr>
              <w:t xml:space="preserve"> priimti motyvuotą sprendimą ir apie jį, taip pat apie anksčiau praneštų pirkimo procedūros terminų pasikeitimą raštu pranešti pretenziją pateikusiam </w:t>
            </w:r>
            <w:r w:rsidR="006178F4" w:rsidRPr="002A0487">
              <w:rPr>
                <w:sz w:val="24"/>
                <w:szCs w:val="24"/>
              </w:rPr>
              <w:t>d</w:t>
            </w:r>
            <w:r w:rsidR="0090570A" w:rsidRPr="002A0487">
              <w:rPr>
                <w:sz w:val="24"/>
                <w:szCs w:val="24"/>
              </w:rPr>
              <w:t xml:space="preserve">alyviui </w:t>
            </w:r>
            <w:r w:rsidR="009B4090" w:rsidRPr="002A0487">
              <w:rPr>
                <w:sz w:val="24"/>
                <w:szCs w:val="24"/>
              </w:rPr>
              <w:t>ir suinteresuotiems</w:t>
            </w:r>
            <w:r w:rsidR="0012726D" w:rsidRPr="002A0487">
              <w:rPr>
                <w:sz w:val="24"/>
                <w:szCs w:val="24"/>
              </w:rPr>
              <w:t xml:space="preserve"> </w:t>
            </w:r>
            <w:r w:rsidR="006178F4" w:rsidRPr="002A0487">
              <w:rPr>
                <w:sz w:val="24"/>
                <w:szCs w:val="24"/>
              </w:rPr>
              <w:t>d</w:t>
            </w:r>
            <w:r w:rsidR="009B4090" w:rsidRPr="002A0487">
              <w:rPr>
                <w:sz w:val="24"/>
                <w:szCs w:val="24"/>
              </w:rPr>
              <w:t>alyviams ne vėliau kaip per</w:t>
            </w:r>
          </w:p>
        </w:tc>
        <w:tc>
          <w:tcPr>
            <w:tcW w:w="3289" w:type="dxa"/>
            <w:hideMark/>
          </w:tcPr>
          <w:p w14:paraId="373E5B7F" w14:textId="77777777" w:rsidR="009B4090" w:rsidRPr="002A0487" w:rsidRDefault="009B4090" w:rsidP="00DB320B">
            <w:pPr>
              <w:ind w:firstLine="34"/>
              <w:jc w:val="left"/>
              <w:rPr>
                <w:sz w:val="24"/>
                <w:szCs w:val="24"/>
              </w:rPr>
            </w:pPr>
            <w:r w:rsidRPr="002A0487">
              <w:rPr>
                <w:sz w:val="24"/>
                <w:szCs w:val="24"/>
              </w:rPr>
              <w:t>6 (šešias) darbo dienas nuo pretenzijos gavimo dienos</w:t>
            </w:r>
          </w:p>
        </w:tc>
        <w:tc>
          <w:tcPr>
            <w:tcW w:w="3424" w:type="dxa"/>
            <w:hideMark/>
          </w:tcPr>
          <w:p w14:paraId="6E48DCAB" w14:textId="77777777" w:rsidR="009B4090" w:rsidRPr="002A0487" w:rsidRDefault="009B4090" w:rsidP="00DB320B">
            <w:pPr>
              <w:ind w:firstLine="34"/>
              <w:jc w:val="left"/>
              <w:rPr>
                <w:sz w:val="24"/>
                <w:szCs w:val="24"/>
              </w:rPr>
            </w:pPr>
          </w:p>
        </w:tc>
      </w:tr>
      <w:tr w:rsidR="009B4090" w:rsidRPr="002A0487" w14:paraId="5D956E72" w14:textId="77777777" w:rsidTr="00DB320B">
        <w:trPr>
          <w:trHeight w:val="20"/>
        </w:trPr>
        <w:tc>
          <w:tcPr>
            <w:tcW w:w="600" w:type="dxa"/>
          </w:tcPr>
          <w:p w14:paraId="36FE3ADE" w14:textId="77777777" w:rsidR="009B4090" w:rsidRPr="002A0487" w:rsidRDefault="009B4090" w:rsidP="003C138F">
            <w:pPr>
              <w:ind w:firstLine="0"/>
              <w:rPr>
                <w:bCs/>
                <w:sz w:val="24"/>
                <w:szCs w:val="24"/>
              </w:rPr>
            </w:pPr>
            <w:r w:rsidRPr="002A0487">
              <w:rPr>
                <w:bCs/>
                <w:sz w:val="24"/>
                <w:szCs w:val="24"/>
              </w:rPr>
              <w:t>1</w:t>
            </w:r>
            <w:r w:rsidR="0012726D" w:rsidRPr="002A0487">
              <w:rPr>
                <w:bCs/>
                <w:sz w:val="24"/>
                <w:szCs w:val="24"/>
              </w:rPr>
              <w:t>2</w:t>
            </w:r>
            <w:r w:rsidR="00DC230B" w:rsidRPr="002A0487">
              <w:rPr>
                <w:bCs/>
                <w:sz w:val="24"/>
                <w:szCs w:val="24"/>
              </w:rPr>
              <w:t>.</w:t>
            </w:r>
          </w:p>
        </w:tc>
        <w:tc>
          <w:tcPr>
            <w:tcW w:w="3056" w:type="dxa"/>
            <w:hideMark/>
          </w:tcPr>
          <w:p w14:paraId="5225397A" w14:textId="105445CA" w:rsidR="009B4090" w:rsidRPr="002A0487" w:rsidRDefault="009B4090" w:rsidP="00DB320B">
            <w:pPr>
              <w:ind w:firstLine="0"/>
              <w:jc w:val="left"/>
              <w:rPr>
                <w:sz w:val="24"/>
                <w:szCs w:val="24"/>
              </w:rPr>
            </w:pPr>
            <w:r w:rsidRPr="002A0487">
              <w:rPr>
                <w:sz w:val="24"/>
                <w:szCs w:val="24"/>
              </w:rPr>
              <w:t xml:space="preserve">Jeigu </w:t>
            </w:r>
            <w:r w:rsidR="006178F4" w:rsidRPr="002A0487">
              <w:rPr>
                <w:rFonts w:eastAsia="Arial"/>
                <w:sz w:val="24"/>
                <w:szCs w:val="24"/>
              </w:rPr>
              <w:t xml:space="preserve">perkančioji organizacija </w:t>
            </w:r>
            <w:r w:rsidRPr="002A0487">
              <w:rPr>
                <w:sz w:val="24"/>
                <w:szCs w:val="24"/>
              </w:rPr>
              <w:t xml:space="preserve">per nustatytą terminą neišnagrinėja jai pateiktos pretenzijos, </w:t>
            </w:r>
            <w:r w:rsidR="006178F4" w:rsidRPr="002A0487">
              <w:rPr>
                <w:sz w:val="24"/>
                <w:szCs w:val="24"/>
              </w:rPr>
              <w:t>d</w:t>
            </w:r>
            <w:r w:rsidR="0012726D" w:rsidRPr="002A0487">
              <w:rPr>
                <w:sz w:val="24"/>
                <w:szCs w:val="24"/>
              </w:rPr>
              <w:t>alyvis</w:t>
            </w:r>
            <w:r w:rsidRPr="002A0487">
              <w:rPr>
                <w:sz w:val="24"/>
                <w:szCs w:val="24"/>
              </w:rPr>
              <w:t xml:space="preserve"> turi teisę pateikti prašymą ar pareikšti ieškinį teismui per (išskyrus ieškinį dėl sutarties pripažinimo negaliojančia) </w:t>
            </w:r>
          </w:p>
        </w:tc>
        <w:tc>
          <w:tcPr>
            <w:tcW w:w="3289" w:type="dxa"/>
            <w:hideMark/>
          </w:tcPr>
          <w:p w14:paraId="791AED8F" w14:textId="77777777" w:rsidR="009B4090" w:rsidRPr="002A0487" w:rsidRDefault="009B4090" w:rsidP="00DB320B">
            <w:pPr>
              <w:ind w:firstLine="34"/>
              <w:jc w:val="left"/>
              <w:rPr>
                <w:sz w:val="24"/>
                <w:szCs w:val="24"/>
                <w:highlight w:val="yellow"/>
              </w:rPr>
            </w:pPr>
            <w:r w:rsidRPr="002A0487">
              <w:rPr>
                <w:sz w:val="24"/>
                <w:szCs w:val="24"/>
              </w:rPr>
              <w:t xml:space="preserve">per 15 (penkiolika) dienų nuo dienos, kurią </w:t>
            </w:r>
            <w:r w:rsidR="006178F4" w:rsidRPr="002A0487">
              <w:rPr>
                <w:rFonts w:eastAsia="Arial"/>
                <w:sz w:val="24"/>
                <w:szCs w:val="24"/>
              </w:rPr>
              <w:t xml:space="preserve">perkančioji organizacija </w:t>
            </w:r>
            <w:r w:rsidRPr="002A0487">
              <w:rPr>
                <w:sz w:val="24"/>
                <w:szCs w:val="24"/>
              </w:rPr>
              <w:t xml:space="preserve">turėjo raštu pranešti apie priimtą sprendimą </w:t>
            </w:r>
          </w:p>
        </w:tc>
        <w:tc>
          <w:tcPr>
            <w:tcW w:w="3424" w:type="dxa"/>
            <w:hideMark/>
          </w:tcPr>
          <w:p w14:paraId="19188AE7" w14:textId="77777777" w:rsidR="009B4090" w:rsidRPr="002A0487" w:rsidRDefault="009B4090" w:rsidP="00DB320B">
            <w:pPr>
              <w:ind w:firstLine="34"/>
              <w:jc w:val="left"/>
              <w:rPr>
                <w:sz w:val="24"/>
                <w:szCs w:val="24"/>
              </w:rPr>
            </w:pPr>
          </w:p>
        </w:tc>
      </w:tr>
      <w:bookmarkEnd w:id="5"/>
    </w:tbl>
    <w:p w14:paraId="48BB03E6" w14:textId="77777777" w:rsidR="009B4090" w:rsidRPr="005F167C" w:rsidRDefault="009B4090" w:rsidP="003C138F">
      <w:pPr>
        <w:spacing w:line="240" w:lineRule="auto"/>
        <w:rPr>
          <w:rFonts w:ascii="Arial" w:hAnsi="Arial" w:cs="Arial"/>
        </w:rPr>
      </w:pPr>
    </w:p>
    <w:sectPr w:rsidR="009B4090" w:rsidRPr="005F167C" w:rsidSect="00DB320B">
      <w:headerReference w:type="default" r:id="rId16"/>
      <w:footerReference w:type="default" r:id="rId17"/>
      <w:headerReference w:type="first" r:id="rId18"/>
      <w:footerReference w:type="first" r:id="rId19"/>
      <w:pgSz w:w="12240" w:h="15840"/>
      <w:pgMar w:top="720" w:right="720" w:bottom="127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A9B3" w14:textId="77777777" w:rsidR="00ED3A34" w:rsidRDefault="00ED3A34" w:rsidP="00D05666">
      <w:r>
        <w:separator/>
      </w:r>
    </w:p>
  </w:endnote>
  <w:endnote w:type="continuationSeparator" w:id="0">
    <w:p w14:paraId="10119DC4" w14:textId="77777777" w:rsidR="00ED3A34" w:rsidRDefault="00ED3A34" w:rsidP="00D05666">
      <w:r>
        <w:continuationSeparator/>
      </w:r>
    </w:p>
  </w:endnote>
  <w:endnote w:type="continuationNotice" w:id="1">
    <w:p w14:paraId="7C70B601" w14:textId="77777777" w:rsidR="00ED3A34" w:rsidRDefault="00ED3A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447612"/>
      <w:docPartObj>
        <w:docPartGallery w:val="Page Numbers (Bottom of Page)"/>
        <w:docPartUnique/>
      </w:docPartObj>
    </w:sdtPr>
    <w:sdtContent>
      <w:p w14:paraId="41C04BCD" w14:textId="2771A309" w:rsidR="002A6D88" w:rsidRDefault="002A6D88">
        <w:pPr>
          <w:pStyle w:val="Porat"/>
          <w:jc w:val="right"/>
        </w:pPr>
        <w:r>
          <w:fldChar w:fldCharType="begin"/>
        </w:r>
        <w:r>
          <w:instrText>PAGE   \* MERGEFORMAT</w:instrText>
        </w:r>
        <w:r>
          <w:fldChar w:fldCharType="separate"/>
        </w:r>
        <w:r>
          <w:t>2</w:t>
        </w:r>
        <w:r>
          <w:fldChar w:fldCharType="end"/>
        </w:r>
      </w:p>
    </w:sdtContent>
  </w:sdt>
  <w:p w14:paraId="21045BAF"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18531CCD" w14:textId="77777777" w:rsidTr="0B831528">
      <w:tc>
        <w:tcPr>
          <w:tcW w:w="3600" w:type="dxa"/>
        </w:tcPr>
        <w:p w14:paraId="78535995" w14:textId="77777777" w:rsidR="0B831528" w:rsidRDefault="0B831528" w:rsidP="0B831528">
          <w:pPr>
            <w:pStyle w:val="Antrats"/>
            <w:ind w:left="-115"/>
            <w:jc w:val="left"/>
          </w:pPr>
        </w:p>
      </w:tc>
      <w:tc>
        <w:tcPr>
          <w:tcW w:w="3600" w:type="dxa"/>
        </w:tcPr>
        <w:p w14:paraId="30A0B206" w14:textId="77777777" w:rsidR="0B831528" w:rsidRDefault="0B831528" w:rsidP="0B831528">
          <w:pPr>
            <w:pStyle w:val="Antrats"/>
            <w:jc w:val="center"/>
          </w:pPr>
        </w:p>
      </w:tc>
      <w:tc>
        <w:tcPr>
          <w:tcW w:w="3600" w:type="dxa"/>
        </w:tcPr>
        <w:p w14:paraId="1FDA64A0" w14:textId="77777777" w:rsidR="0B831528" w:rsidRDefault="0B831528" w:rsidP="0B831528">
          <w:pPr>
            <w:pStyle w:val="Antrats"/>
            <w:ind w:right="-115"/>
            <w:jc w:val="right"/>
          </w:pPr>
        </w:p>
      </w:tc>
    </w:tr>
  </w:tbl>
  <w:p w14:paraId="4784B3A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EC11" w14:textId="77777777" w:rsidR="00ED3A34" w:rsidRDefault="00ED3A34" w:rsidP="00D05666">
      <w:r>
        <w:separator/>
      </w:r>
    </w:p>
  </w:footnote>
  <w:footnote w:type="continuationSeparator" w:id="0">
    <w:p w14:paraId="251BFAED" w14:textId="77777777" w:rsidR="00ED3A34" w:rsidRDefault="00ED3A34" w:rsidP="00D05666">
      <w:r>
        <w:continuationSeparator/>
      </w:r>
    </w:p>
  </w:footnote>
  <w:footnote w:type="continuationNotice" w:id="1">
    <w:p w14:paraId="783CB153" w14:textId="77777777" w:rsidR="00ED3A34" w:rsidRDefault="00ED3A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EF5A" w14:textId="01B73ADE"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A30"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E3"/>
    <w:multiLevelType w:val="hybridMultilevel"/>
    <w:tmpl w:val="172EA8E6"/>
    <w:lvl w:ilvl="0" w:tplc="0427000F">
      <w:start w:val="1"/>
      <w:numFmt w:val="decimal"/>
      <w:lvlText w:val="%1."/>
      <w:lvlJc w:val="left"/>
      <w:pPr>
        <w:ind w:left="3479" w:hanging="360"/>
      </w:p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77EA562"/>
    <w:lvl w:ilvl="0">
      <w:start w:val="2"/>
      <w:numFmt w:val="decimal"/>
      <w:lvlText w:val="%1."/>
      <w:lvlJc w:val="left"/>
      <w:pPr>
        <w:ind w:left="360" w:hanging="360"/>
      </w:pPr>
      <w:rPr>
        <w:rFonts w:ascii="Times New Roman" w:eastAsia="Calibri" w:hAnsi="Times New Roman" w:cs="Times New Roman" w:hint="default"/>
        <w:color w:val="auto"/>
        <w:sz w:val="40"/>
        <w:szCs w:val="4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B8743E3"/>
    <w:multiLevelType w:val="hybridMultilevel"/>
    <w:tmpl w:val="A0D8EA32"/>
    <w:lvl w:ilvl="0" w:tplc="6906ABD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6A66AC"/>
    <w:multiLevelType w:val="hybridMultilevel"/>
    <w:tmpl w:val="895CF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84925"/>
    <w:multiLevelType w:val="multilevel"/>
    <w:tmpl w:val="BC1E68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F7602C"/>
    <w:multiLevelType w:val="hybridMultilevel"/>
    <w:tmpl w:val="F2A8D8E0"/>
    <w:lvl w:ilvl="0" w:tplc="BC1C0EE4">
      <w:start w:val="2"/>
      <w:numFmt w:val="decimal"/>
      <w:lvlText w:val="%1."/>
      <w:lvlJc w:val="left"/>
      <w:pPr>
        <w:ind w:left="1057" w:hanging="360"/>
      </w:pPr>
      <w:rPr>
        <w:rFonts w:eastAsia="Calibri" w:hint="default"/>
        <w:b w:val="0"/>
        <w:i w:val="0"/>
        <w:iCs/>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6CB07736"/>
    <w:multiLevelType w:val="hybridMultilevel"/>
    <w:tmpl w:val="93547798"/>
    <w:lvl w:ilvl="0" w:tplc="C592F33A">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7932300"/>
    <w:multiLevelType w:val="hybridMultilevel"/>
    <w:tmpl w:val="177416D6"/>
    <w:lvl w:ilvl="0" w:tplc="057A9964">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50959">
    <w:abstractNumId w:val="2"/>
  </w:num>
  <w:num w:numId="2" w16cid:durableId="1745953007">
    <w:abstractNumId w:val="11"/>
  </w:num>
  <w:num w:numId="3" w16cid:durableId="2090688772">
    <w:abstractNumId w:val="6"/>
  </w:num>
  <w:num w:numId="4" w16cid:durableId="1677728761">
    <w:abstractNumId w:val="16"/>
  </w:num>
  <w:num w:numId="5" w16cid:durableId="254366782">
    <w:abstractNumId w:val="4"/>
  </w:num>
  <w:num w:numId="6" w16cid:durableId="383606087">
    <w:abstractNumId w:val="1"/>
  </w:num>
  <w:num w:numId="7" w16cid:durableId="1583640346">
    <w:abstractNumId w:val="7"/>
  </w:num>
  <w:num w:numId="8" w16cid:durableId="85722992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00222">
    <w:abstractNumId w:val="0"/>
  </w:num>
  <w:num w:numId="10" w16cid:durableId="8011195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819044">
    <w:abstractNumId w:val="12"/>
  </w:num>
  <w:num w:numId="12" w16cid:durableId="301274670">
    <w:abstractNumId w:val="15"/>
  </w:num>
  <w:num w:numId="13" w16cid:durableId="1060863491">
    <w:abstractNumId w:val="13"/>
  </w:num>
  <w:num w:numId="14" w16cid:durableId="1172838814">
    <w:abstractNumId w:val="9"/>
  </w:num>
  <w:num w:numId="15" w16cid:durableId="1099718191">
    <w:abstractNumId w:val="10"/>
  </w:num>
  <w:num w:numId="16" w16cid:durableId="1024554656">
    <w:abstractNumId w:val="8"/>
  </w:num>
  <w:num w:numId="17" w16cid:durableId="1938096712">
    <w:abstractNumId w:val="5"/>
  </w:num>
  <w:num w:numId="18" w16cid:durableId="39709545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9B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EC"/>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7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9A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DC9"/>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7F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89F"/>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B1"/>
    <w:rsid w:val="001C635E"/>
    <w:rsid w:val="001C6757"/>
    <w:rsid w:val="001C75E8"/>
    <w:rsid w:val="001C7F48"/>
    <w:rsid w:val="001D4D41"/>
    <w:rsid w:val="001D5406"/>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3CD"/>
    <w:rsid w:val="002267CC"/>
    <w:rsid w:val="002267DE"/>
    <w:rsid w:val="00226A33"/>
    <w:rsid w:val="002279BC"/>
    <w:rsid w:val="00231166"/>
    <w:rsid w:val="00233169"/>
    <w:rsid w:val="00233F5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9CE"/>
    <w:rsid w:val="002550C7"/>
    <w:rsid w:val="00255225"/>
    <w:rsid w:val="002552E9"/>
    <w:rsid w:val="00255C04"/>
    <w:rsid w:val="00256A57"/>
    <w:rsid w:val="00257685"/>
    <w:rsid w:val="002601F1"/>
    <w:rsid w:val="002603C7"/>
    <w:rsid w:val="00260CEE"/>
    <w:rsid w:val="00260E03"/>
    <w:rsid w:val="002614E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C1"/>
    <w:rsid w:val="00277655"/>
    <w:rsid w:val="00280265"/>
    <w:rsid w:val="00280AF0"/>
    <w:rsid w:val="00281309"/>
    <w:rsid w:val="00281735"/>
    <w:rsid w:val="00281F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87"/>
    <w:rsid w:val="002A1EB6"/>
    <w:rsid w:val="002A277F"/>
    <w:rsid w:val="002A2A1D"/>
    <w:rsid w:val="002A32D3"/>
    <w:rsid w:val="002A34C8"/>
    <w:rsid w:val="002A3B3E"/>
    <w:rsid w:val="002A3C89"/>
    <w:rsid w:val="002A4AC9"/>
    <w:rsid w:val="002A523D"/>
    <w:rsid w:val="002A55FA"/>
    <w:rsid w:val="002A58C9"/>
    <w:rsid w:val="002A62B6"/>
    <w:rsid w:val="002A6658"/>
    <w:rsid w:val="002A6D8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83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02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63"/>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06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331"/>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34"/>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A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5B"/>
    <w:rsid w:val="003F5489"/>
    <w:rsid w:val="003F54D8"/>
    <w:rsid w:val="003F5D40"/>
    <w:rsid w:val="003F740A"/>
    <w:rsid w:val="004003B4"/>
    <w:rsid w:val="00400F98"/>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401"/>
    <w:rsid w:val="00417604"/>
    <w:rsid w:val="00424C4C"/>
    <w:rsid w:val="004252AF"/>
    <w:rsid w:val="004257A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46"/>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E12"/>
    <w:rsid w:val="0047509D"/>
    <w:rsid w:val="0047554A"/>
    <w:rsid w:val="004758C1"/>
    <w:rsid w:val="00475F9B"/>
    <w:rsid w:val="0047687E"/>
    <w:rsid w:val="00476FC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B6"/>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860"/>
    <w:rsid w:val="00525A62"/>
    <w:rsid w:val="00525B54"/>
    <w:rsid w:val="00525FD6"/>
    <w:rsid w:val="005260FE"/>
    <w:rsid w:val="005265F8"/>
    <w:rsid w:val="005273B1"/>
    <w:rsid w:val="00530BB3"/>
    <w:rsid w:val="00530FFF"/>
    <w:rsid w:val="0053139E"/>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2E6"/>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E5"/>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3CB"/>
    <w:rsid w:val="00597972"/>
    <w:rsid w:val="005A07D8"/>
    <w:rsid w:val="005A0C5B"/>
    <w:rsid w:val="005A1D2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53"/>
    <w:rsid w:val="005C3941"/>
    <w:rsid w:val="005C3F18"/>
    <w:rsid w:val="005C4923"/>
    <w:rsid w:val="005C5BD5"/>
    <w:rsid w:val="005C6C2A"/>
    <w:rsid w:val="005C6D8F"/>
    <w:rsid w:val="005C7B7A"/>
    <w:rsid w:val="005D080D"/>
    <w:rsid w:val="005D08AD"/>
    <w:rsid w:val="005D0BAB"/>
    <w:rsid w:val="005D0CCC"/>
    <w:rsid w:val="005D0E5E"/>
    <w:rsid w:val="005D1552"/>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CA"/>
    <w:rsid w:val="005F1F9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EDD"/>
    <w:rsid w:val="00603B0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A5"/>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5D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D6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B0"/>
    <w:rsid w:val="0074401D"/>
    <w:rsid w:val="0074429A"/>
    <w:rsid w:val="007445D0"/>
    <w:rsid w:val="00744D22"/>
    <w:rsid w:val="00745110"/>
    <w:rsid w:val="00745317"/>
    <w:rsid w:val="0074590D"/>
    <w:rsid w:val="00746011"/>
    <w:rsid w:val="00746BAF"/>
    <w:rsid w:val="00746FD1"/>
    <w:rsid w:val="00747175"/>
    <w:rsid w:val="0074743B"/>
    <w:rsid w:val="00747663"/>
    <w:rsid w:val="00747A97"/>
    <w:rsid w:val="007500D1"/>
    <w:rsid w:val="00750B74"/>
    <w:rsid w:val="007510CD"/>
    <w:rsid w:val="00751116"/>
    <w:rsid w:val="00751799"/>
    <w:rsid w:val="0075196E"/>
    <w:rsid w:val="0075224D"/>
    <w:rsid w:val="0075257E"/>
    <w:rsid w:val="007529EA"/>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244"/>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CC"/>
    <w:rsid w:val="00790D67"/>
    <w:rsid w:val="00790FAD"/>
    <w:rsid w:val="007912DE"/>
    <w:rsid w:val="00791E5B"/>
    <w:rsid w:val="00791FC9"/>
    <w:rsid w:val="0079488E"/>
    <w:rsid w:val="007948D0"/>
    <w:rsid w:val="00797526"/>
    <w:rsid w:val="007976F5"/>
    <w:rsid w:val="007978BA"/>
    <w:rsid w:val="007A059A"/>
    <w:rsid w:val="007A0981"/>
    <w:rsid w:val="007A0F1C"/>
    <w:rsid w:val="007A130B"/>
    <w:rsid w:val="007A3CF9"/>
    <w:rsid w:val="007A50A9"/>
    <w:rsid w:val="007A5BDA"/>
    <w:rsid w:val="007A6EAB"/>
    <w:rsid w:val="007A769D"/>
    <w:rsid w:val="007A7D55"/>
    <w:rsid w:val="007A7E8A"/>
    <w:rsid w:val="007B12FF"/>
    <w:rsid w:val="007B185F"/>
    <w:rsid w:val="007B2A01"/>
    <w:rsid w:val="007B2E75"/>
    <w:rsid w:val="007B39E1"/>
    <w:rsid w:val="007B4DFE"/>
    <w:rsid w:val="007B5D2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336"/>
    <w:rsid w:val="007F3812"/>
    <w:rsid w:val="007F3D95"/>
    <w:rsid w:val="007F47E7"/>
    <w:rsid w:val="007F4F75"/>
    <w:rsid w:val="007F5196"/>
    <w:rsid w:val="007F6402"/>
    <w:rsid w:val="007F65C2"/>
    <w:rsid w:val="007F6F26"/>
    <w:rsid w:val="007F7397"/>
    <w:rsid w:val="0080046E"/>
    <w:rsid w:val="0080269D"/>
    <w:rsid w:val="00802AF2"/>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DF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0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74"/>
    <w:rsid w:val="0089307B"/>
    <w:rsid w:val="008930CD"/>
    <w:rsid w:val="008931B4"/>
    <w:rsid w:val="0089331B"/>
    <w:rsid w:val="008933BC"/>
    <w:rsid w:val="00893B29"/>
    <w:rsid w:val="00893C2B"/>
    <w:rsid w:val="00894FEF"/>
    <w:rsid w:val="00895FDB"/>
    <w:rsid w:val="008969D4"/>
    <w:rsid w:val="00896CBF"/>
    <w:rsid w:val="008A0157"/>
    <w:rsid w:val="008A0A6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9F"/>
    <w:rsid w:val="008D3AE8"/>
    <w:rsid w:val="008D6F67"/>
    <w:rsid w:val="008D704D"/>
    <w:rsid w:val="008D7A4D"/>
    <w:rsid w:val="008E0FF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1B"/>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E3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0D6"/>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72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259"/>
    <w:rsid w:val="009D57A5"/>
    <w:rsid w:val="009D7222"/>
    <w:rsid w:val="009D7294"/>
    <w:rsid w:val="009D7770"/>
    <w:rsid w:val="009D779F"/>
    <w:rsid w:val="009E0EC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8DF"/>
    <w:rsid w:val="009F7690"/>
    <w:rsid w:val="009F783D"/>
    <w:rsid w:val="009F7938"/>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5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1C0"/>
    <w:rsid w:val="00A45433"/>
    <w:rsid w:val="00A4599F"/>
    <w:rsid w:val="00A466F1"/>
    <w:rsid w:val="00A47CF5"/>
    <w:rsid w:val="00A50B73"/>
    <w:rsid w:val="00A510B9"/>
    <w:rsid w:val="00A5253F"/>
    <w:rsid w:val="00A529EF"/>
    <w:rsid w:val="00A52B08"/>
    <w:rsid w:val="00A52BA0"/>
    <w:rsid w:val="00A54EAE"/>
    <w:rsid w:val="00A55508"/>
    <w:rsid w:val="00A55596"/>
    <w:rsid w:val="00A555B9"/>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6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9E2"/>
    <w:rsid w:val="00A97EF0"/>
    <w:rsid w:val="00AA05AD"/>
    <w:rsid w:val="00AA1198"/>
    <w:rsid w:val="00AA2718"/>
    <w:rsid w:val="00AA29DF"/>
    <w:rsid w:val="00AA362E"/>
    <w:rsid w:val="00AA4446"/>
    <w:rsid w:val="00AA48E6"/>
    <w:rsid w:val="00AA4ADC"/>
    <w:rsid w:val="00AA4C18"/>
    <w:rsid w:val="00AA52E1"/>
    <w:rsid w:val="00AA53F1"/>
    <w:rsid w:val="00AA588B"/>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94"/>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B7"/>
    <w:rsid w:val="00B359A7"/>
    <w:rsid w:val="00B35AB3"/>
    <w:rsid w:val="00B35B28"/>
    <w:rsid w:val="00B35FC1"/>
    <w:rsid w:val="00B36625"/>
    <w:rsid w:val="00B3691F"/>
    <w:rsid w:val="00B3697A"/>
    <w:rsid w:val="00B3699E"/>
    <w:rsid w:val="00B36E23"/>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37A"/>
    <w:rsid w:val="00BB174C"/>
    <w:rsid w:val="00BB2F46"/>
    <w:rsid w:val="00BB3B0E"/>
    <w:rsid w:val="00BB3FAC"/>
    <w:rsid w:val="00BB45B4"/>
    <w:rsid w:val="00BB45DF"/>
    <w:rsid w:val="00BB4A57"/>
    <w:rsid w:val="00BB5270"/>
    <w:rsid w:val="00BB54F0"/>
    <w:rsid w:val="00BB6533"/>
    <w:rsid w:val="00BB6B79"/>
    <w:rsid w:val="00BC079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931"/>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C0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49"/>
    <w:rsid w:val="00C25060"/>
    <w:rsid w:val="00C25D97"/>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8E"/>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C0"/>
    <w:rsid w:val="00C66548"/>
    <w:rsid w:val="00C665FD"/>
    <w:rsid w:val="00C66E3C"/>
    <w:rsid w:val="00C671FD"/>
    <w:rsid w:val="00C67337"/>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A56"/>
    <w:rsid w:val="00C80519"/>
    <w:rsid w:val="00C8106D"/>
    <w:rsid w:val="00C814A2"/>
    <w:rsid w:val="00C83859"/>
    <w:rsid w:val="00C83FE2"/>
    <w:rsid w:val="00C84434"/>
    <w:rsid w:val="00C8502B"/>
    <w:rsid w:val="00C85179"/>
    <w:rsid w:val="00C85777"/>
    <w:rsid w:val="00C8596B"/>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31"/>
    <w:rsid w:val="00CB6B3C"/>
    <w:rsid w:val="00CB6FCF"/>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39A"/>
    <w:rsid w:val="00D2348B"/>
    <w:rsid w:val="00D25782"/>
    <w:rsid w:val="00D26F9A"/>
    <w:rsid w:val="00D278FA"/>
    <w:rsid w:val="00D3069A"/>
    <w:rsid w:val="00D31033"/>
    <w:rsid w:val="00D31FE9"/>
    <w:rsid w:val="00D324CF"/>
    <w:rsid w:val="00D325C1"/>
    <w:rsid w:val="00D331C2"/>
    <w:rsid w:val="00D341BE"/>
    <w:rsid w:val="00D354EB"/>
    <w:rsid w:val="00D3571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53"/>
    <w:rsid w:val="00D6652F"/>
    <w:rsid w:val="00D66697"/>
    <w:rsid w:val="00D66A43"/>
    <w:rsid w:val="00D66F4C"/>
    <w:rsid w:val="00D67710"/>
    <w:rsid w:val="00D7009F"/>
    <w:rsid w:val="00D70555"/>
    <w:rsid w:val="00D7155A"/>
    <w:rsid w:val="00D720E9"/>
    <w:rsid w:val="00D722C8"/>
    <w:rsid w:val="00D73174"/>
    <w:rsid w:val="00D734C0"/>
    <w:rsid w:val="00D734C6"/>
    <w:rsid w:val="00D73763"/>
    <w:rsid w:val="00D73765"/>
    <w:rsid w:val="00D7377C"/>
    <w:rsid w:val="00D74236"/>
    <w:rsid w:val="00D74267"/>
    <w:rsid w:val="00D75062"/>
    <w:rsid w:val="00D75609"/>
    <w:rsid w:val="00D75647"/>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0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782"/>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3C"/>
    <w:rsid w:val="00E405E7"/>
    <w:rsid w:val="00E407FC"/>
    <w:rsid w:val="00E41860"/>
    <w:rsid w:val="00E42587"/>
    <w:rsid w:val="00E4266A"/>
    <w:rsid w:val="00E42A6B"/>
    <w:rsid w:val="00E42B7C"/>
    <w:rsid w:val="00E43E61"/>
    <w:rsid w:val="00E448B7"/>
    <w:rsid w:val="00E4584D"/>
    <w:rsid w:val="00E466D2"/>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9BD"/>
    <w:rsid w:val="00E60B06"/>
    <w:rsid w:val="00E613B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B3"/>
    <w:rsid w:val="00E668C5"/>
    <w:rsid w:val="00E669FD"/>
    <w:rsid w:val="00E66BAA"/>
    <w:rsid w:val="00E67CB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D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3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A34"/>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48"/>
    <w:rsid w:val="00EE050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8C"/>
    <w:rsid w:val="00F31B00"/>
    <w:rsid w:val="00F326D2"/>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91"/>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679D"/>
  <w15:docId w15:val="{A426C7F5-72D4-49C9-BA8E-C22DEF98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6068"/>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76068"/>
    <w:pPr>
      <w:tabs>
        <w:tab w:val="right" w:leader="dot" w:pos="9962"/>
      </w:tabs>
      <w:ind w:left="851" w:right="463" w:firstLine="66"/>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qFormat/>
    <w:locked/>
    <w:rsid w:val="005F19CA"/>
    <w:rPr>
      <w:shd w:val="clear" w:color="auto" w:fill="FFFFFF"/>
    </w:rPr>
  </w:style>
  <w:style w:type="paragraph" w:customStyle="1" w:styleId="Pagrindinistekstas2">
    <w:name w:val="Pagrindinis tekstas2"/>
    <w:basedOn w:val="prastasis"/>
    <w:link w:val="Pagrindinistekstas0"/>
    <w:qFormat/>
    <w:rsid w:val="005F19CA"/>
    <w:pPr>
      <w:shd w:val="clear" w:color="auto" w:fill="FFFFFF"/>
      <w:spacing w:before="60" w:after="60" w:line="480" w:lineRule="exact"/>
      <w:ind w:hanging="240"/>
      <w:jc w:val="center"/>
    </w:pPr>
  </w:style>
  <w:style w:type="character" w:customStyle="1" w:styleId="mailt">
    <w:name w:val="mailt"/>
    <w:basedOn w:val="Numatytasispastraiposriftas"/>
    <w:rsid w:val="00E609BD"/>
  </w:style>
  <w:style w:type="character" w:styleId="Neapdorotaspaminjimas">
    <w:name w:val="Unresolved Mention"/>
    <w:basedOn w:val="Numatytasispastraiposriftas"/>
    <w:uiPriority w:val="99"/>
    <w:semiHidden/>
    <w:unhideWhenUsed/>
    <w:rsid w:val="00E609BD"/>
    <w:rPr>
      <w:color w:val="605E5C"/>
      <w:shd w:val="clear" w:color="auto" w:fill="E1DFDD"/>
    </w:rPr>
  </w:style>
  <w:style w:type="character" w:customStyle="1" w:styleId="app-text--selectable">
    <w:name w:val="app-text--selectable"/>
    <w:basedOn w:val="Numatytasispastraiposriftas"/>
    <w:rsid w:val="003F435B"/>
  </w:style>
  <w:style w:type="character" w:customStyle="1" w:styleId="Pagrindinistekstas3">
    <w:name w:val="Pagrindinis tekstas (3)_"/>
    <w:basedOn w:val="Numatytasispastraiposriftas"/>
    <w:link w:val="Pagrindinistekstas30"/>
    <w:rsid w:val="00602EDD"/>
    <w:rPr>
      <w:shd w:val="clear" w:color="auto" w:fill="FFFFFF"/>
    </w:rPr>
  </w:style>
  <w:style w:type="paragraph" w:customStyle="1" w:styleId="Pagrindinistekstas30">
    <w:name w:val="Pagrindinis tekstas (3)"/>
    <w:basedOn w:val="prastasis"/>
    <w:link w:val="Pagrindinistekstas3"/>
    <w:rsid w:val="00602EDD"/>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602EDD"/>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602EDD"/>
    <w:rPr>
      <w:rFonts w:ascii="Times New Roman" w:eastAsia="Times New Roman" w:hAnsi="Times New Roman" w:cs="Times New Roman"/>
      <w:b w:val="0"/>
      <w:bCs w:val="0"/>
      <w:i w:val="0"/>
      <w:iCs w:val="0"/>
      <w:smallCaps w:val="0"/>
      <w:strike w:val="0"/>
      <w:spacing w:val="0"/>
      <w:sz w:val="22"/>
      <w:szCs w:val="22"/>
    </w:rPr>
  </w:style>
  <w:style w:type="paragraph" w:customStyle="1" w:styleId="Stilius5">
    <w:name w:val="Stilius5"/>
    <w:basedOn w:val="prastasis"/>
    <w:link w:val="Stilius5Diagrama"/>
    <w:qFormat/>
    <w:rsid w:val="005D0E5E"/>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D0E5E"/>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5D0E5E"/>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D0E5E"/>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810">
      <w:bodyDiv w:val="1"/>
      <w:marLeft w:val="0"/>
      <w:marRight w:val="0"/>
      <w:marTop w:val="0"/>
      <w:marBottom w:val="0"/>
      <w:divBdr>
        <w:top w:val="none" w:sz="0" w:space="0" w:color="auto"/>
        <w:left w:val="none" w:sz="0" w:space="0" w:color="auto"/>
        <w:bottom w:val="none" w:sz="0" w:space="0" w:color="auto"/>
        <w:right w:val="none" w:sz="0" w:space="0" w:color="auto"/>
      </w:divBdr>
      <w:divsChild>
        <w:div w:id="140003520">
          <w:marLeft w:val="0"/>
          <w:marRight w:val="0"/>
          <w:marTop w:val="0"/>
          <w:marBottom w:val="0"/>
          <w:divBdr>
            <w:top w:val="none" w:sz="0" w:space="0" w:color="auto"/>
            <w:left w:val="none" w:sz="0" w:space="0" w:color="auto"/>
            <w:bottom w:val="none" w:sz="0" w:space="0" w:color="auto"/>
            <w:right w:val="none" w:sz="0" w:space="0" w:color="auto"/>
          </w:divBdr>
          <w:divsChild>
            <w:div w:id="1156384739">
              <w:marLeft w:val="0"/>
              <w:marRight w:val="0"/>
              <w:marTop w:val="0"/>
              <w:marBottom w:val="180"/>
              <w:divBdr>
                <w:top w:val="none" w:sz="0" w:space="0" w:color="auto"/>
                <w:left w:val="none" w:sz="0" w:space="0" w:color="auto"/>
                <w:bottom w:val="none" w:sz="0" w:space="0" w:color="auto"/>
                <w:right w:val="none" w:sz="0" w:space="0" w:color="auto"/>
              </w:divBdr>
            </w:div>
            <w:div w:id="7249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4312">
      <w:bodyDiv w:val="1"/>
      <w:marLeft w:val="0"/>
      <w:marRight w:val="0"/>
      <w:marTop w:val="0"/>
      <w:marBottom w:val="0"/>
      <w:divBdr>
        <w:top w:val="none" w:sz="0" w:space="0" w:color="auto"/>
        <w:left w:val="none" w:sz="0" w:space="0" w:color="auto"/>
        <w:bottom w:val="none" w:sz="0" w:space="0" w:color="auto"/>
        <w:right w:val="none" w:sz="0" w:space="0" w:color="auto"/>
      </w:divBdr>
    </w:div>
    <w:div w:id="82268945">
      <w:bodyDiv w:val="1"/>
      <w:marLeft w:val="0"/>
      <w:marRight w:val="0"/>
      <w:marTop w:val="0"/>
      <w:marBottom w:val="0"/>
      <w:divBdr>
        <w:top w:val="none" w:sz="0" w:space="0" w:color="auto"/>
        <w:left w:val="none" w:sz="0" w:space="0" w:color="auto"/>
        <w:bottom w:val="none" w:sz="0" w:space="0" w:color="auto"/>
        <w:right w:val="none" w:sz="0" w:space="0" w:color="auto"/>
      </w:divBdr>
      <w:divsChild>
        <w:div w:id="417488529">
          <w:marLeft w:val="0"/>
          <w:marRight w:val="0"/>
          <w:marTop w:val="0"/>
          <w:marBottom w:val="0"/>
          <w:divBdr>
            <w:top w:val="none" w:sz="0" w:space="0" w:color="auto"/>
            <w:left w:val="none" w:sz="0" w:space="0" w:color="auto"/>
            <w:bottom w:val="none" w:sz="0" w:space="0" w:color="auto"/>
            <w:right w:val="none" w:sz="0" w:space="0" w:color="auto"/>
          </w:divBdr>
        </w:div>
      </w:divsChild>
    </w:div>
    <w:div w:id="114951670">
      <w:bodyDiv w:val="1"/>
      <w:marLeft w:val="0"/>
      <w:marRight w:val="0"/>
      <w:marTop w:val="0"/>
      <w:marBottom w:val="0"/>
      <w:divBdr>
        <w:top w:val="none" w:sz="0" w:space="0" w:color="auto"/>
        <w:left w:val="none" w:sz="0" w:space="0" w:color="auto"/>
        <w:bottom w:val="none" w:sz="0" w:space="0" w:color="auto"/>
        <w:right w:val="none" w:sz="0" w:space="0" w:color="auto"/>
      </w:divBdr>
    </w:div>
    <w:div w:id="1171401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3709150">
      <w:bodyDiv w:val="1"/>
      <w:marLeft w:val="0"/>
      <w:marRight w:val="0"/>
      <w:marTop w:val="0"/>
      <w:marBottom w:val="0"/>
      <w:divBdr>
        <w:top w:val="none" w:sz="0" w:space="0" w:color="auto"/>
        <w:left w:val="none" w:sz="0" w:space="0" w:color="auto"/>
        <w:bottom w:val="none" w:sz="0" w:space="0" w:color="auto"/>
        <w:right w:val="none" w:sz="0" w:space="0" w:color="auto"/>
      </w:divBdr>
    </w:div>
    <w:div w:id="1993609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5051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072242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931319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480">
      <w:bodyDiv w:val="1"/>
      <w:marLeft w:val="0"/>
      <w:marRight w:val="0"/>
      <w:marTop w:val="0"/>
      <w:marBottom w:val="0"/>
      <w:divBdr>
        <w:top w:val="none" w:sz="0" w:space="0" w:color="auto"/>
        <w:left w:val="none" w:sz="0" w:space="0" w:color="auto"/>
        <w:bottom w:val="none" w:sz="0" w:space="0" w:color="auto"/>
        <w:right w:val="none" w:sz="0" w:space="0" w:color="auto"/>
      </w:divBdr>
    </w:div>
    <w:div w:id="7394050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241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960755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771971">
      <w:bodyDiv w:val="1"/>
      <w:marLeft w:val="0"/>
      <w:marRight w:val="0"/>
      <w:marTop w:val="0"/>
      <w:marBottom w:val="0"/>
      <w:divBdr>
        <w:top w:val="none" w:sz="0" w:space="0" w:color="auto"/>
        <w:left w:val="none" w:sz="0" w:space="0" w:color="auto"/>
        <w:bottom w:val="none" w:sz="0" w:space="0" w:color="auto"/>
        <w:right w:val="none" w:sz="0" w:space="0" w:color="auto"/>
      </w:divBdr>
    </w:div>
    <w:div w:id="1186484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8482101">
      <w:bodyDiv w:val="1"/>
      <w:marLeft w:val="0"/>
      <w:marRight w:val="0"/>
      <w:marTop w:val="0"/>
      <w:marBottom w:val="0"/>
      <w:divBdr>
        <w:top w:val="none" w:sz="0" w:space="0" w:color="auto"/>
        <w:left w:val="none" w:sz="0" w:space="0" w:color="auto"/>
        <w:bottom w:val="none" w:sz="0" w:space="0" w:color="auto"/>
        <w:right w:val="none" w:sz="0" w:space="0" w:color="auto"/>
      </w:divBdr>
    </w:div>
    <w:div w:id="14378730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30897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94437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2155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4278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17591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18926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tas.sipavicius@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29661-E1DD-4173-B312-2C5A66FDFF33}">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E7D8BAB-F0BA-4D80-BA52-7AC82DEA76D7}">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19859</Words>
  <Characters>11320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2</cp:revision>
  <cp:lastPrinted>2021-11-03T05:49:00Z</cp:lastPrinted>
  <dcterms:created xsi:type="dcterms:W3CDTF">2026-06-17T12:37:00Z</dcterms:created>
  <dcterms:modified xsi:type="dcterms:W3CDTF">2026-06-17T12:37:00Z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