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36"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tblGrid>
      <w:tr w:rsidR="005F14CC" w:rsidRPr="00F71CDA" w14:paraId="447D9561" w14:textId="77777777" w:rsidTr="00671389">
        <w:tc>
          <w:tcPr>
            <w:tcW w:w="3436" w:type="dxa"/>
            <w:hideMark/>
          </w:tcPr>
          <w:p w14:paraId="710E1662" w14:textId="77777777" w:rsidR="005F14CC" w:rsidRPr="00F71CDA" w:rsidRDefault="005F14CC" w:rsidP="00671389">
            <w:pPr>
              <w:tabs>
                <w:tab w:val="left" w:pos="5070"/>
                <w:tab w:val="left" w:pos="5366"/>
                <w:tab w:val="left" w:pos="6771"/>
                <w:tab w:val="left" w:pos="7363"/>
              </w:tabs>
              <w:jc w:val="both"/>
            </w:pPr>
            <w:r w:rsidRPr="00F71CDA">
              <w:t>TVIRTINU</w:t>
            </w:r>
          </w:p>
        </w:tc>
      </w:tr>
      <w:tr w:rsidR="005F14CC" w:rsidRPr="00F71CDA" w14:paraId="004CD86B" w14:textId="77777777" w:rsidTr="00671389">
        <w:tc>
          <w:tcPr>
            <w:tcW w:w="3436" w:type="dxa"/>
            <w:hideMark/>
          </w:tcPr>
          <w:p w14:paraId="20D873BF" w14:textId="77777777" w:rsidR="005F14CC" w:rsidRDefault="005F14CC" w:rsidP="00671389">
            <w:pPr>
              <w:jc w:val="both"/>
            </w:pPr>
            <w:r>
              <w:t xml:space="preserve">Klaipėdos miesto savivaldybės </w:t>
            </w:r>
          </w:p>
          <w:p w14:paraId="2ADD2122" w14:textId="77777777" w:rsidR="005F14CC" w:rsidRPr="00F71CDA" w:rsidRDefault="005F14CC" w:rsidP="00671389">
            <w:pPr>
              <w:jc w:val="both"/>
            </w:pPr>
            <w:r>
              <w:t>administracijos direktorius</w:t>
            </w:r>
          </w:p>
        </w:tc>
      </w:tr>
      <w:tr w:rsidR="005F14CC" w:rsidRPr="00F71CDA" w14:paraId="55C4C896" w14:textId="77777777" w:rsidTr="00671389">
        <w:tc>
          <w:tcPr>
            <w:tcW w:w="3436" w:type="dxa"/>
            <w:hideMark/>
          </w:tcPr>
          <w:p w14:paraId="1F1723CA" w14:textId="77777777" w:rsidR="005F14CC" w:rsidRPr="00F71CDA" w:rsidRDefault="005F14CC" w:rsidP="00671389">
            <w:pPr>
              <w:tabs>
                <w:tab w:val="left" w:pos="5070"/>
                <w:tab w:val="left" w:pos="5366"/>
                <w:tab w:val="left" w:pos="6771"/>
                <w:tab w:val="left" w:pos="7363"/>
              </w:tabs>
              <w:jc w:val="both"/>
            </w:pPr>
            <w:r w:rsidRPr="00F71CDA">
              <w:t>Andrius Žukas</w:t>
            </w:r>
          </w:p>
        </w:tc>
      </w:tr>
    </w:tbl>
    <w:p w14:paraId="66CAD3B5" w14:textId="77777777" w:rsidR="00607C6C" w:rsidRPr="00F71CDA" w:rsidRDefault="00607C6C" w:rsidP="00B135F6">
      <w:pPr>
        <w:widowControl w:val="0"/>
        <w:rPr>
          <w:b/>
          <w:caps/>
        </w:rPr>
      </w:pPr>
    </w:p>
    <w:p w14:paraId="4A437AC2" w14:textId="7C00CF76" w:rsidR="00A044A2" w:rsidRPr="004D03A8" w:rsidRDefault="006B7EB3" w:rsidP="006B7EB3">
      <w:pPr>
        <w:autoSpaceDE w:val="0"/>
        <w:autoSpaceDN w:val="0"/>
        <w:adjustRightInd w:val="0"/>
        <w:jc w:val="center"/>
        <w:rPr>
          <w:rFonts w:eastAsia="Calibri"/>
          <w:b/>
        </w:rPr>
      </w:pPr>
      <w:bookmarkStart w:id="0" w:name="_Hlk183372597"/>
      <w:r w:rsidRPr="006B7EB3">
        <w:rPr>
          <w:rFonts w:eastAsia="LiberationSerif-Bold"/>
          <w:b/>
          <w:bCs/>
        </w:rPr>
        <w:t>VIEŠŲJŲ ERDVIŲ SUTVARKYMO TECHNINIŲ DARBO PROJEKTŲ PARENGIM</w:t>
      </w:r>
      <w:r>
        <w:rPr>
          <w:rFonts w:eastAsia="LiberationSerif-Bold"/>
          <w:b/>
          <w:bCs/>
        </w:rPr>
        <w:t xml:space="preserve">O </w:t>
      </w:r>
      <w:r w:rsidRPr="006B7EB3">
        <w:rPr>
          <w:rFonts w:eastAsia="LiberationSerif-Bold"/>
          <w:b/>
          <w:bCs/>
        </w:rPr>
        <w:t>IR PROJEKT</w:t>
      </w:r>
      <w:r>
        <w:rPr>
          <w:rFonts w:eastAsia="LiberationSerif-Bold"/>
          <w:b/>
          <w:bCs/>
        </w:rPr>
        <w:t>Ų</w:t>
      </w:r>
      <w:r w:rsidRPr="006B7EB3">
        <w:rPr>
          <w:rFonts w:eastAsia="LiberationSerif-Bold"/>
          <w:b/>
          <w:bCs/>
        </w:rPr>
        <w:t xml:space="preserve"> VYKDYMO</w:t>
      </w:r>
      <w:r>
        <w:rPr>
          <w:rFonts w:eastAsia="LiberationSerif-Bold"/>
          <w:b/>
          <w:bCs/>
        </w:rPr>
        <w:t xml:space="preserve"> </w:t>
      </w:r>
      <w:r w:rsidRPr="006B7EB3">
        <w:rPr>
          <w:rFonts w:eastAsia="LiberationSerif-Bold"/>
          <w:b/>
          <w:bCs/>
        </w:rPr>
        <w:t>PRIEŽIŪR</w:t>
      </w:r>
      <w:r>
        <w:rPr>
          <w:rFonts w:eastAsia="LiberationSerif-Bold"/>
          <w:b/>
          <w:bCs/>
        </w:rPr>
        <w:t xml:space="preserve">OS </w:t>
      </w:r>
      <w:r w:rsidR="0073079E" w:rsidRPr="0073079E">
        <w:rPr>
          <w:rFonts w:eastAsia="Calibri"/>
          <w:b/>
        </w:rPr>
        <w:t>PASLAUG</w:t>
      </w:r>
      <w:r w:rsidR="0073079E">
        <w:rPr>
          <w:rFonts w:eastAsia="Calibri"/>
          <w:b/>
        </w:rPr>
        <w:t xml:space="preserve">Ų PIRKIMO </w:t>
      </w:r>
      <w:bookmarkEnd w:id="0"/>
      <w:r w:rsidR="005E7E73" w:rsidRPr="00F71CDA">
        <w:rPr>
          <w:b/>
        </w:rPr>
        <w:t xml:space="preserve">ATVIRO </w:t>
      </w:r>
      <w:r w:rsidR="00A044A2" w:rsidRPr="00F71CDA">
        <w:rPr>
          <w:b/>
          <w:caps/>
        </w:rPr>
        <w:t>KONKURSO BŪDU</w:t>
      </w:r>
      <w:r w:rsidR="00A044A2" w:rsidRPr="00F71CDA">
        <w:rPr>
          <w:b/>
        </w:rPr>
        <w:t xml:space="preserve"> SĄLYGŲ APRAŠAS</w:t>
      </w:r>
    </w:p>
    <w:p w14:paraId="19C93CBF" w14:textId="4151CF2C" w:rsidR="00B45AD1"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6B7EB3" w14:paraId="0218A51D" w14:textId="77777777" w:rsidTr="002E7EDD">
        <w:tc>
          <w:tcPr>
            <w:tcW w:w="858" w:type="dxa"/>
          </w:tcPr>
          <w:p w14:paraId="734B26EC" w14:textId="77777777" w:rsidR="00B45AD1" w:rsidRPr="0070385B" w:rsidRDefault="00B45AD1" w:rsidP="00B45AD1">
            <w:pPr>
              <w:widowControl w:val="0"/>
              <w:jc w:val="both"/>
            </w:pPr>
            <w:r w:rsidRPr="0070385B">
              <w:rPr>
                <w:szCs w:val="22"/>
              </w:rPr>
              <w:t>I.</w:t>
            </w:r>
          </w:p>
        </w:tc>
        <w:tc>
          <w:tcPr>
            <w:tcW w:w="8780" w:type="dxa"/>
          </w:tcPr>
          <w:p w14:paraId="25211B14" w14:textId="77777777" w:rsidR="00B45AD1" w:rsidRPr="0070385B" w:rsidRDefault="00B45AD1" w:rsidP="00B45AD1">
            <w:pPr>
              <w:widowControl w:val="0"/>
              <w:jc w:val="both"/>
            </w:pPr>
            <w:r w:rsidRPr="0070385B">
              <w:t>BENDROSIOS NUOSTATOS</w:t>
            </w:r>
          </w:p>
        </w:tc>
      </w:tr>
      <w:tr w:rsidR="00B45AD1" w:rsidRPr="006B7EB3" w14:paraId="72522B02" w14:textId="77777777" w:rsidTr="002E7EDD">
        <w:tc>
          <w:tcPr>
            <w:tcW w:w="858" w:type="dxa"/>
          </w:tcPr>
          <w:p w14:paraId="0682EAA8" w14:textId="77777777" w:rsidR="00B45AD1" w:rsidRPr="0070385B" w:rsidRDefault="00B45AD1" w:rsidP="00B45AD1">
            <w:pPr>
              <w:widowControl w:val="0"/>
              <w:jc w:val="both"/>
            </w:pPr>
            <w:r w:rsidRPr="0070385B">
              <w:rPr>
                <w:szCs w:val="22"/>
              </w:rPr>
              <w:t>II.</w:t>
            </w:r>
          </w:p>
        </w:tc>
        <w:tc>
          <w:tcPr>
            <w:tcW w:w="8780" w:type="dxa"/>
          </w:tcPr>
          <w:p w14:paraId="6770ED72" w14:textId="77777777" w:rsidR="00B45AD1" w:rsidRPr="0070385B" w:rsidRDefault="00B45AD1" w:rsidP="00B45AD1">
            <w:pPr>
              <w:widowControl w:val="0"/>
              <w:jc w:val="both"/>
            </w:pPr>
            <w:r w:rsidRPr="0070385B">
              <w:t>PIRKIMO OBJEKTAS</w:t>
            </w:r>
          </w:p>
        </w:tc>
      </w:tr>
      <w:tr w:rsidR="00B45AD1" w:rsidRPr="006B7EB3" w14:paraId="026058F7" w14:textId="77777777" w:rsidTr="002E7EDD">
        <w:tc>
          <w:tcPr>
            <w:tcW w:w="858" w:type="dxa"/>
          </w:tcPr>
          <w:p w14:paraId="5548DF44" w14:textId="77777777" w:rsidR="00B45AD1" w:rsidRPr="0070385B" w:rsidRDefault="00B45AD1" w:rsidP="00B45AD1">
            <w:pPr>
              <w:widowControl w:val="0"/>
              <w:jc w:val="both"/>
            </w:pPr>
            <w:r w:rsidRPr="0070385B">
              <w:rPr>
                <w:szCs w:val="22"/>
              </w:rPr>
              <w:t>III.</w:t>
            </w:r>
          </w:p>
        </w:tc>
        <w:tc>
          <w:tcPr>
            <w:tcW w:w="8780" w:type="dxa"/>
          </w:tcPr>
          <w:p w14:paraId="67AA1123" w14:textId="24C2D8BB" w:rsidR="00B45AD1" w:rsidRPr="0070385B" w:rsidRDefault="00AC2771" w:rsidP="003B0725">
            <w:pPr>
              <w:widowControl w:val="0"/>
              <w:jc w:val="both"/>
            </w:pPr>
            <w:r w:rsidRPr="0070385B">
              <w:rPr>
                <w:bCs/>
              </w:rPr>
              <w:t xml:space="preserve">TIEKĖJŲ PAŠALINIMO PAGRINDAI, KVALIFIKACIJOS REIKALAVIMAI </w:t>
            </w:r>
            <w:r w:rsidRPr="0070385B">
              <w:t>IR TARYBOS REGLAMENTE (ES) 2022/576 NUSTATYTI DRAUDIMAI</w:t>
            </w:r>
          </w:p>
        </w:tc>
      </w:tr>
      <w:tr w:rsidR="00B45AD1" w:rsidRPr="006B7EB3" w14:paraId="6AA4C2E4" w14:textId="77777777" w:rsidTr="002E7EDD">
        <w:tc>
          <w:tcPr>
            <w:tcW w:w="858" w:type="dxa"/>
          </w:tcPr>
          <w:p w14:paraId="4541A8C3" w14:textId="77777777" w:rsidR="00B45AD1" w:rsidRPr="0070385B" w:rsidRDefault="00B45AD1" w:rsidP="00B45AD1">
            <w:pPr>
              <w:widowControl w:val="0"/>
              <w:jc w:val="both"/>
            </w:pPr>
            <w:r w:rsidRPr="0070385B">
              <w:rPr>
                <w:szCs w:val="22"/>
              </w:rPr>
              <w:t>IV.</w:t>
            </w:r>
          </w:p>
        </w:tc>
        <w:tc>
          <w:tcPr>
            <w:tcW w:w="8780" w:type="dxa"/>
          </w:tcPr>
          <w:p w14:paraId="02F4210E" w14:textId="77777777" w:rsidR="00B45AD1" w:rsidRPr="0070385B" w:rsidRDefault="00B45AD1" w:rsidP="00B45AD1">
            <w:pPr>
              <w:widowControl w:val="0"/>
              <w:jc w:val="both"/>
            </w:pPr>
            <w:r w:rsidRPr="0070385B">
              <w:t>TIEKĖJŲ GRUPĖS DALYVAVIMAS PIRKIMO PROCEDŪROSE</w:t>
            </w:r>
          </w:p>
        </w:tc>
      </w:tr>
      <w:tr w:rsidR="00B45AD1" w:rsidRPr="006B7EB3" w14:paraId="687841A9" w14:textId="77777777" w:rsidTr="002E7EDD">
        <w:tc>
          <w:tcPr>
            <w:tcW w:w="858" w:type="dxa"/>
          </w:tcPr>
          <w:p w14:paraId="4DD5967F" w14:textId="77777777" w:rsidR="00B45AD1" w:rsidRPr="0070385B" w:rsidRDefault="00B45AD1" w:rsidP="00B45AD1">
            <w:pPr>
              <w:widowControl w:val="0"/>
              <w:jc w:val="both"/>
            </w:pPr>
            <w:r w:rsidRPr="0070385B">
              <w:rPr>
                <w:szCs w:val="22"/>
              </w:rPr>
              <w:t>V.</w:t>
            </w:r>
          </w:p>
        </w:tc>
        <w:tc>
          <w:tcPr>
            <w:tcW w:w="8780" w:type="dxa"/>
          </w:tcPr>
          <w:p w14:paraId="15FB65AC" w14:textId="77777777" w:rsidR="00B45AD1" w:rsidRPr="0070385B" w:rsidRDefault="00B45AD1" w:rsidP="00B45AD1">
            <w:pPr>
              <w:widowControl w:val="0"/>
              <w:jc w:val="both"/>
            </w:pPr>
            <w:r w:rsidRPr="0070385B">
              <w:t>PASIŪLYMŲ RENGIMAS, PATEIKIMAS, KEITIMAS</w:t>
            </w:r>
          </w:p>
        </w:tc>
      </w:tr>
      <w:tr w:rsidR="00B45AD1" w:rsidRPr="006B7EB3" w14:paraId="1A2B2FD8" w14:textId="77777777" w:rsidTr="002E7EDD">
        <w:tc>
          <w:tcPr>
            <w:tcW w:w="858" w:type="dxa"/>
          </w:tcPr>
          <w:p w14:paraId="687BE9DA" w14:textId="77777777" w:rsidR="00B45AD1" w:rsidRPr="0070385B" w:rsidRDefault="00B45AD1" w:rsidP="00B45AD1">
            <w:pPr>
              <w:widowControl w:val="0"/>
              <w:jc w:val="both"/>
            </w:pPr>
            <w:r w:rsidRPr="0070385B">
              <w:rPr>
                <w:szCs w:val="22"/>
              </w:rPr>
              <w:t>VI.</w:t>
            </w:r>
          </w:p>
        </w:tc>
        <w:tc>
          <w:tcPr>
            <w:tcW w:w="8780" w:type="dxa"/>
          </w:tcPr>
          <w:p w14:paraId="74C73AE4" w14:textId="77777777" w:rsidR="00B45AD1" w:rsidRPr="0070385B" w:rsidRDefault="00B45AD1" w:rsidP="00B45AD1">
            <w:pPr>
              <w:widowControl w:val="0"/>
              <w:jc w:val="both"/>
            </w:pPr>
            <w:r w:rsidRPr="0070385B">
              <w:rPr>
                <w:szCs w:val="22"/>
              </w:rPr>
              <w:t>PASIŪLYMŲ ŠIFRAVIMAS</w:t>
            </w:r>
          </w:p>
        </w:tc>
      </w:tr>
      <w:tr w:rsidR="00B45AD1" w:rsidRPr="006B7EB3" w14:paraId="781AF2F5" w14:textId="77777777" w:rsidTr="002E7EDD">
        <w:tc>
          <w:tcPr>
            <w:tcW w:w="858" w:type="dxa"/>
          </w:tcPr>
          <w:p w14:paraId="05D7446B" w14:textId="77777777" w:rsidR="00B45AD1" w:rsidRPr="0070385B" w:rsidRDefault="00B45AD1" w:rsidP="00B45AD1">
            <w:pPr>
              <w:widowControl w:val="0"/>
              <w:jc w:val="both"/>
            </w:pPr>
            <w:r w:rsidRPr="0070385B">
              <w:rPr>
                <w:szCs w:val="22"/>
              </w:rPr>
              <w:t>VII.</w:t>
            </w:r>
          </w:p>
        </w:tc>
        <w:tc>
          <w:tcPr>
            <w:tcW w:w="8780" w:type="dxa"/>
          </w:tcPr>
          <w:p w14:paraId="2E687345" w14:textId="77777777" w:rsidR="00B45AD1" w:rsidRPr="0070385B" w:rsidRDefault="00B45AD1" w:rsidP="00B45AD1">
            <w:pPr>
              <w:widowControl w:val="0"/>
              <w:jc w:val="both"/>
            </w:pPr>
            <w:r w:rsidRPr="0070385B">
              <w:rPr>
                <w:szCs w:val="22"/>
              </w:rPr>
              <w:t>PASIŪLYMŲ GALIOJIMO UŽTIKRINIMAS</w:t>
            </w:r>
          </w:p>
        </w:tc>
      </w:tr>
      <w:tr w:rsidR="00B45AD1" w:rsidRPr="006B7EB3" w14:paraId="1AECA5C0" w14:textId="77777777" w:rsidTr="002E7EDD">
        <w:trPr>
          <w:trHeight w:val="305"/>
        </w:trPr>
        <w:tc>
          <w:tcPr>
            <w:tcW w:w="858" w:type="dxa"/>
          </w:tcPr>
          <w:p w14:paraId="3CE7997D" w14:textId="77777777" w:rsidR="00B45AD1" w:rsidRPr="0070385B" w:rsidRDefault="00B45AD1" w:rsidP="00B45AD1">
            <w:pPr>
              <w:widowControl w:val="0"/>
              <w:jc w:val="both"/>
            </w:pPr>
            <w:r w:rsidRPr="0070385B">
              <w:rPr>
                <w:szCs w:val="22"/>
              </w:rPr>
              <w:t>VIII.</w:t>
            </w:r>
          </w:p>
        </w:tc>
        <w:tc>
          <w:tcPr>
            <w:tcW w:w="8780" w:type="dxa"/>
          </w:tcPr>
          <w:p w14:paraId="1BF82D40" w14:textId="77777777" w:rsidR="00B45AD1" w:rsidRPr="0070385B" w:rsidRDefault="00B45AD1" w:rsidP="00B45AD1">
            <w:pPr>
              <w:widowControl w:val="0"/>
              <w:jc w:val="both"/>
            </w:pPr>
            <w:r w:rsidRPr="0070385B">
              <w:rPr>
                <w:szCs w:val="22"/>
              </w:rPr>
              <w:t>KONKURSO SĄLYGŲ APRAŠO PAAIŠKINIMAS IR PATIKSLINIMAS</w:t>
            </w:r>
          </w:p>
        </w:tc>
      </w:tr>
      <w:tr w:rsidR="00B45AD1" w:rsidRPr="006B7EB3" w14:paraId="401033B5" w14:textId="77777777" w:rsidTr="002E7EDD">
        <w:tc>
          <w:tcPr>
            <w:tcW w:w="858" w:type="dxa"/>
          </w:tcPr>
          <w:p w14:paraId="039F84C1" w14:textId="77777777" w:rsidR="00B45AD1" w:rsidRPr="0070385B" w:rsidRDefault="00B45AD1" w:rsidP="00B45AD1">
            <w:pPr>
              <w:widowControl w:val="0"/>
              <w:jc w:val="both"/>
            </w:pPr>
            <w:r w:rsidRPr="0070385B">
              <w:rPr>
                <w:szCs w:val="22"/>
              </w:rPr>
              <w:t>IX.</w:t>
            </w:r>
          </w:p>
        </w:tc>
        <w:tc>
          <w:tcPr>
            <w:tcW w:w="8780" w:type="dxa"/>
          </w:tcPr>
          <w:p w14:paraId="19B496F7" w14:textId="77777777" w:rsidR="00B45AD1" w:rsidRPr="0070385B" w:rsidRDefault="00B45AD1" w:rsidP="00B45AD1">
            <w:pPr>
              <w:widowControl w:val="0"/>
            </w:pPr>
            <w:r w:rsidRPr="0070385B">
              <w:t>SUSIPAŽINIMO SU PASIŪLYMAIS PROCEDŪROS</w:t>
            </w:r>
          </w:p>
        </w:tc>
      </w:tr>
      <w:tr w:rsidR="00B45AD1" w:rsidRPr="006B7EB3" w14:paraId="54C86994" w14:textId="77777777" w:rsidTr="002E7EDD">
        <w:tc>
          <w:tcPr>
            <w:tcW w:w="858" w:type="dxa"/>
          </w:tcPr>
          <w:p w14:paraId="489C8683" w14:textId="77777777" w:rsidR="00B45AD1" w:rsidRPr="0070385B" w:rsidRDefault="00B45AD1" w:rsidP="00B45AD1">
            <w:pPr>
              <w:widowControl w:val="0"/>
              <w:jc w:val="both"/>
            </w:pPr>
            <w:r w:rsidRPr="0070385B">
              <w:rPr>
                <w:szCs w:val="22"/>
              </w:rPr>
              <w:t>X.</w:t>
            </w:r>
          </w:p>
        </w:tc>
        <w:tc>
          <w:tcPr>
            <w:tcW w:w="8780" w:type="dxa"/>
          </w:tcPr>
          <w:p w14:paraId="37E12EAD" w14:textId="77777777" w:rsidR="00B45AD1" w:rsidRPr="0070385B" w:rsidRDefault="00B45AD1" w:rsidP="00B45AD1">
            <w:pPr>
              <w:widowControl w:val="0"/>
              <w:jc w:val="both"/>
            </w:pPr>
            <w:r w:rsidRPr="0070385B">
              <w:t>PASIŪLYMŲ NAGRINĖJIMAS IR PASIŪLYMŲ ATMETIMO PRIEŽASTYS</w:t>
            </w:r>
          </w:p>
        </w:tc>
      </w:tr>
      <w:tr w:rsidR="00B45AD1" w:rsidRPr="006B7EB3" w14:paraId="5B8D4755" w14:textId="77777777" w:rsidTr="002E7EDD">
        <w:tc>
          <w:tcPr>
            <w:tcW w:w="858" w:type="dxa"/>
          </w:tcPr>
          <w:p w14:paraId="27873E97" w14:textId="77777777" w:rsidR="00B45AD1" w:rsidRPr="0070385B" w:rsidRDefault="00B45AD1" w:rsidP="00B45AD1">
            <w:pPr>
              <w:widowControl w:val="0"/>
              <w:jc w:val="both"/>
            </w:pPr>
            <w:r w:rsidRPr="0070385B">
              <w:rPr>
                <w:szCs w:val="22"/>
              </w:rPr>
              <w:t>XI.</w:t>
            </w:r>
          </w:p>
        </w:tc>
        <w:tc>
          <w:tcPr>
            <w:tcW w:w="8780" w:type="dxa"/>
          </w:tcPr>
          <w:p w14:paraId="0A78E8F2" w14:textId="77777777" w:rsidR="00B45AD1" w:rsidRPr="0070385B" w:rsidRDefault="00B45AD1" w:rsidP="00B45AD1">
            <w:pPr>
              <w:widowControl w:val="0"/>
              <w:jc w:val="both"/>
            </w:pPr>
            <w:r w:rsidRPr="0070385B">
              <w:rPr>
                <w:szCs w:val="22"/>
              </w:rPr>
              <w:t>PASIŪLYMŲ VERTINIMAS</w:t>
            </w:r>
          </w:p>
        </w:tc>
      </w:tr>
      <w:tr w:rsidR="00B45AD1" w:rsidRPr="006B7EB3" w14:paraId="467ACE0C" w14:textId="77777777" w:rsidTr="002E7EDD">
        <w:tc>
          <w:tcPr>
            <w:tcW w:w="858" w:type="dxa"/>
          </w:tcPr>
          <w:p w14:paraId="55F6634A" w14:textId="77777777" w:rsidR="00B45AD1" w:rsidRPr="0070385B" w:rsidRDefault="00B45AD1" w:rsidP="00B45AD1">
            <w:pPr>
              <w:widowControl w:val="0"/>
              <w:jc w:val="both"/>
            </w:pPr>
            <w:r w:rsidRPr="0070385B">
              <w:rPr>
                <w:szCs w:val="22"/>
              </w:rPr>
              <w:t>XII.</w:t>
            </w:r>
          </w:p>
        </w:tc>
        <w:tc>
          <w:tcPr>
            <w:tcW w:w="8780" w:type="dxa"/>
          </w:tcPr>
          <w:p w14:paraId="684BFECC" w14:textId="77777777" w:rsidR="00B45AD1" w:rsidRPr="0070385B" w:rsidRDefault="00B45AD1" w:rsidP="00B45AD1">
            <w:pPr>
              <w:widowControl w:val="0"/>
              <w:jc w:val="both"/>
              <w:rPr>
                <w:strike/>
              </w:rPr>
            </w:pPr>
            <w:r w:rsidRPr="0070385B">
              <w:rPr>
                <w:szCs w:val="22"/>
              </w:rPr>
              <w:t>PASIŪLYMŲ  EILĖ IR SPRENDIMAS DĖL PIRKIMO SUTARTIES SUDARYMO</w:t>
            </w:r>
          </w:p>
        </w:tc>
      </w:tr>
      <w:tr w:rsidR="00B45AD1" w:rsidRPr="006B7EB3" w14:paraId="75AB0961" w14:textId="77777777" w:rsidTr="002E7EDD">
        <w:tc>
          <w:tcPr>
            <w:tcW w:w="858" w:type="dxa"/>
          </w:tcPr>
          <w:p w14:paraId="703F7873" w14:textId="77777777" w:rsidR="00B45AD1" w:rsidRPr="0070385B" w:rsidRDefault="00B45AD1" w:rsidP="00B45AD1">
            <w:pPr>
              <w:widowControl w:val="0"/>
              <w:jc w:val="both"/>
            </w:pPr>
            <w:r w:rsidRPr="0070385B">
              <w:rPr>
                <w:szCs w:val="22"/>
              </w:rPr>
              <w:t>XIII.</w:t>
            </w:r>
          </w:p>
        </w:tc>
        <w:tc>
          <w:tcPr>
            <w:tcW w:w="8780" w:type="dxa"/>
          </w:tcPr>
          <w:p w14:paraId="4DFCC8AA" w14:textId="77777777" w:rsidR="00B45AD1" w:rsidRPr="0070385B" w:rsidRDefault="00A4363A" w:rsidP="00B45AD1">
            <w:pPr>
              <w:widowControl w:val="0"/>
              <w:jc w:val="both"/>
            </w:pPr>
            <w:r w:rsidRPr="0070385B">
              <w:rPr>
                <w:bCs/>
              </w:rPr>
              <w:t>INFORMACIJA APIE ATIDĖJIMO TERMINO TAIKYMĄ, GINČŲ NAGRINĖJIMO TVARKĄ</w:t>
            </w:r>
          </w:p>
        </w:tc>
      </w:tr>
      <w:tr w:rsidR="00B45AD1" w:rsidRPr="006B7EB3" w14:paraId="210E12A4" w14:textId="77777777" w:rsidTr="002E7EDD">
        <w:tc>
          <w:tcPr>
            <w:tcW w:w="858" w:type="dxa"/>
          </w:tcPr>
          <w:p w14:paraId="3D93D675" w14:textId="77777777" w:rsidR="00B45AD1" w:rsidRPr="0070385B" w:rsidRDefault="00B45AD1" w:rsidP="00B45AD1">
            <w:pPr>
              <w:widowControl w:val="0"/>
              <w:jc w:val="both"/>
            </w:pPr>
            <w:r w:rsidRPr="0070385B">
              <w:rPr>
                <w:szCs w:val="22"/>
              </w:rPr>
              <w:t>XIV.</w:t>
            </w:r>
          </w:p>
        </w:tc>
        <w:tc>
          <w:tcPr>
            <w:tcW w:w="8780" w:type="dxa"/>
          </w:tcPr>
          <w:p w14:paraId="6B972908" w14:textId="77777777" w:rsidR="00B45AD1" w:rsidRPr="0070385B" w:rsidRDefault="00B45AD1" w:rsidP="00B45AD1">
            <w:pPr>
              <w:widowControl w:val="0"/>
              <w:jc w:val="both"/>
            </w:pPr>
            <w:r w:rsidRPr="0070385B">
              <w:rPr>
                <w:szCs w:val="22"/>
              </w:rPr>
              <w:t>PIRKIMO SUTARTIES SĄLYGOS</w:t>
            </w:r>
          </w:p>
        </w:tc>
      </w:tr>
      <w:tr w:rsidR="00B45AD1" w:rsidRPr="006B7EB3" w14:paraId="19278921" w14:textId="77777777" w:rsidTr="002E7EDD">
        <w:tc>
          <w:tcPr>
            <w:tcW w:w="858" w:type="dxa"/>
          </w:tcPr>
          <w:p w14:paraId="33EDE56F" w14:textId="77777777" w:rsidR="00B45AD1" w:rsidRPr="0070385B" w:rsidRDefault="00B45AD1" w:rsidP="00B45AD1">
            <w:pPr>
              <w:widowControl w:val="0"/>
              <w:jc w:val="both"/>
            </w:pPr>
          </w:p>
        </w:tc>
        <w:tc>
          <w:tcPr>
            <w:tcW w:w="8780" w:type="dxa"/>
          </w:tcPr>
          <w:p w14:paraId="4887B495" w14:textId="77777777" w:rsidR="00B45AD1" w:rsidRPr="0070385B" w:rsidRDefault="00B45AD1" w:rsidP="00B45AD1">
            <w:pPr>
              <w:widowControl w:val="0"/>
              <w:jc w:val="both"/>
            </w:pPr>
            <w:r w:rsidRPr="0070385B">
              <w:rPr>
                <w:szCs w:val="22"/>
              </w:rPr>
              <w:t>PRIEDAI:</w:t>
            </w:r>
          </w:p>
        </w:tc>
      </w:tr>
    </w:tbl>
    <w:p w14:paraId="1CC47807" w14:textId="77777777" w:rsidR="002E7EDD" w:rsidRPr="00421D73" w:rsidRDefault="002E7EDD" w:rsidP="002E7EDD">
      <w:pPr>
        <w:widowControl w:val="0"/>
        <w:jc w:val="both"/>
      </w:pPr>
      <w:r w:rsidRPr="00421D73">
        <w:t>1 priedas –</w:t>
      </w:r>
      <w:r w:rsidR="007D3FAC" w:rsidRPr="00421D73">
        <w:t xml:space="preserve"> Pasiūlymo forma</w:t>
      </w:r>
      <w:r w:rsidRPr="00421D73">
        <w:t>;</w:t>
      </w:r>
    </w:p>
    <w:p w14:paraId="393EE932" w14:textId="2E2DAC1A" w:rsidR="00421D73" w:rsidRPr="00421D73" w:rsidRDefault="002E7EDD" w:rsidP="002E7EDD">
      <w:pPr>
        <w:widowControl w:val="0"/>
        <w:jc w:val="both"/>
      </w:pPr>
      <w:r w:rsidRPr="00421D73">
        <w:t xml:space="preserve">2 priedas – </w:t>
      </w:r>
      <w:r w:rsidR="00421D73" w:rsidRPr="00421D73">
        <w:rPr>
          <w:color w:val="000000" w:themeColor="text1"/>
        </w:rPr>
        <w:t>Deklaracijos dėl Tarybos reglamento (ES) 2022/576 forma;</w:t>
      </w:r>
    </w:p>
    <w:p w14:paraId="24A03991" w14:textId="35077599" w:rsidR="00421D73" w:rsidRPr="00421D73" w:rsidRDefault="00421D73" w:rsidP="002E7EDD">
      <w:pPr>
        <w:widowControl w:val="0"/>
        <w:jc w:val="both"/>
      </w:pPr>
      <w:r w:rsidRPr="00421D73">
        <w:t xml:space="preserve">3 priedas – </w:t>
      </w:r>
      <w:r w:rsidRPr="00421D73">
        <w:rPr>
          <w:color w:val="000000"/>
          <w:lang w:eastAsia="lt-LT"/>
        </w:rPr>
        <w:t>Ekonominio naudingumo vertinimo kriterijai;</w:t>
      </w:r>
    </w:p>
    <w:p w14:paraId="6236C5A2" w14:textId="07420683" w:rsidR="00421D73" w:rsidRPr="00421D73" w:rsidRDefault="00421D73" w:rsidP="00421D73">
      <w:pPr>
        <w:widowControl w:val="0"/>
        <w:jc w:val="both"/>
      </w:pPr>
      <w:r w:rsidRPr="00421D73">
        <w:t>4 priedas – Specialistų sąrašo forma;</w:t>
      </w:r>
    </w:p>
    <w:p w14:paraId="40701BB2" w14:textId="598A4E0F" w:rsidR="00421D73" w:rsidRPr="00421D73" w:rsidRDefault="00421D73" w:rsidP="00421D73">
      <w:pPr>
        <w:widowControl w:val="0"/>
        <w:jc w:val="both"/>
      </w:pPr>
      <w:r w:rsidRPr="00421D73">
        <w:t>5 priedas – Paslaugų sutartis (projektas);</w:t>
      </w:r>
    </w:p>
    <w:p w14:paraId="383D717F" w14:textId="40500909" w:rsidR="002E7EDD" w:rsidRPr="00421D73" w:rsidRDefault="00421D73" w:rsidP="002E7EDD">
      <w:pPr>
        <w:widowControl w:val="0"/>
        <w:jc w:val="both"/>
      </w:pPr>
      <w:r w:rsidRPr="00421D73">
        <w:t>6 priedas – Statinio projektavimo užduotis ir jos priedai I pirkimo daliai</w:t>
      </w:r>
      <w:r w:rsidR="0073079E" w:rsidRPr="00421D73">
        <w:t>;</w:t>
      </w:r>
    </w:p>
    <w:p w14:paraId="73A539D5" w14:textId="30DF41D7" w:rsidR="00421D73" w:rsidRPr="00B23EEC" w:rsidRDefault="00421D73" w:rsidP="0051768A">
      <w:pPr>
        <w:widowControl w:val="0"/>
        <w:jc w:val="both"/>
      </w:pPr>
      <w:r w:rsidRPr="00421D73">
        <w:t xml:space="preserve">7 priedas – Statinio projektavimo užduotis ir jos priedai II </w:t>
      </w:r>
      <w:r w:rsidRPr="00B23EEC">
        <w:t>pirkimo daliai;</w:t>
      </w:r>
    </w:p>
    <w:p w14:paraId="5EBA841B" w14:textId="26C74D2B" w:rsidR="00230EBA" w:rsidRPr="00234ECE" w:rsidRDefault="00421D73" w:rsidP="0051768A">
      <w:pPr>
        <w:widowControl w:val="0"/>
        <w:jc w:val="both"/>
      </w:pPr>
      <w:r w:rsidRPr="00B23EEC">
        <w:t xml:space="preserve">8 priedas – </w:t>
      </w:r>
      <w:r w:rsidR="00245749" w:rsidRPr="00B23EEC">
        <w:t>Europos bendrasis viešųjų pirkimų dokumentas (EBVPD).</w:t>
      </w:r>
    </w:p>
    <w:p w14:paraId="44D45740" w14:textId="728F1E9C" w:rsidR="0051768A" w:rsidRPr="00F71CDA" w:rsidRDefault="0051768A" w:rsidP="00B45AD1">
      <w:pPr>
        <w:widowControl w:val="0"/>
        <w:jc w:val="both"/>
      </w:pPr>
    </w:p>
    <w:p w14:paraId="21241AA1" w14:textId="77777777" w:rsidR="00B45AD1" w:rsidRPr="00F71CDA" w:rsidRDefault="00B45AD1" w:rsidP="00B45AD1">
      <w:pPr>
        <w:widowControl w:val="0"/>
        <w:jc w:val="center"/>
        <w:rPr>
          <w:b/>
        </w:rPr>
      </w:pPr>
      <w:bookmarkStart w:id="1" w:name="_Toc60525482"/>
      <w:bookmarkStart w:id="2"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1"/>
      <w:bookmarkEnd w:id="2"/>
    </w:p>
    <w:p w14:paraId="019444BA" w14:textId="2F6FB28D" w:rsidR="00B45AD1" w:rsidRPr="00F71CDA" w:rsidRDefault="00B45AD1" w:rsidP="002306B2">
      <w:pPr>
        <w:widowControl w:val="0"/>
        <w:tabs>
          <w:tab w:val="left" w:pos="851"/>
          <w:tab w:val="left" w:pos="993"/>
        </w:tabs>
        <w:jc w:val="center"/>
        <w:rPr>
          <w:b/>
        </w:rPr>
      </w:pPr>
    </w:p>
    <w:p w14:paraId="301D3763" w14:textId="4501D143" w:rsidR="00B45AD1" w:rsidRPr="007D66B6" w:rsidRDefault="00B45AD1" w:rsidP="001D3AE9">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 xml:space="preserve">numato </w:t>
      </w:r>
      <w:r w:rsidRPr="00317662">
        <w:t>pirkti</w:t>
      </w:r>
      <w:r w:rsidR="00AE6C23" w:rsidRPr="00317662">
        <w:t xml:space="preserve"> </w:t>
      </w:r>
      <w:bookmarkStart w:id="3" w:name="_Hlk227054361"/>
      <w:r w:rsidR="006B7EB3" w:rsidRPr="006B7EB3">
        <w:rPr>
          <w:rFonts w:eastAsia="LiberationSerif-Bold"/>
          <w:b/>
          <w:bCs/>
        </w:rPr>
        <w:t>viešųjų erdvių sutvarkymo techninių darbo projektų parengim</w:t>
      </w:r>
      <w:r w:rsidR="006B7EB3">
        <w:rPr>
          <w:rFonts w:eastAsia="LiberationSerif-Bold"/>
          <w:b/>
          <w:bCs/>
        </w:rPr>
        <w:t xml:space="preserve">o </w:t>
      </w:r>
      <w:r w:rsidR="006B7EB3" w:rsidRPr="006B7EB3">
        <w:rPr>
          <w:rFonts w:eastAsia="LiberationSerif-Bold"/>
          <w:b/>
          <w:bCs/>
        </w:rPr>
        <w:t>ir projekt</w:t>
      </w:r>
      <w:r w:rsidR="006B7EB3">
        <w:rPr>
          <w:rFonts w:eastAsia="LiberationSerif-Bold"/>
          <w:b/>
          <w:bCs/>
        </w:rPr>
        <w:t>ų</w:t>
      </w:r>
      <w:r w:rsidR="006B7EB3" w:rsidRPr="006B7EB3">
        <w:rPr>
          <w:rFonts w:eastAsia="LiberationSerif-Bold"/>
          <w:b/>
          <w:bCs/>
        </w:rPr>
        <w:t xml:space="preserve"> vykdymo</w:t>
      </w:r>
      <w:r w:rsidR="006B7EB3">
        <w:rPr>
          <w:rFonts w:eastAsia="LiberationSerif-Bold"/>
          <w:b/>
          <w:bCs/>
        </w:rPr>
        <w:t xml:space="preserve"> </w:t>
      </w:r>
      <w:r w:rsidR="006B7EB3" w:rsidRPr="006B7EB3">
        <w:rPr>
          <w:rFonts w:eastAsia="LiberationSerif-Bold"/>
          <w:b/>
          <w:bCs/>
        </w:rPr>
        <w:t>priežiūr</w:t>
      </w:r>
      <w:r w:rsidR="006B7EB3">
        <w:rPr>
          <w:rFonts w:eastAsia="LiberationSerif-Bold"/>
          <w:b/>
          <w:bCs/>
        </w:rPr>
        <w:t>os</w:t>
      </w:r>
      <w:r w:rsidR="007D66B6" w:rsidRPr="007D66B6">
        <w:rPr>
          <w:rFonts w:eastAsia="Calibri"/>
          <w:b/>
        </w:rPr>
        <w:t xml:space="preserve"> paslaug</w:t>
      </w:r>
      <w:r w:rsidR="007F3A34">
        <w:rPr>
          <w:rFonts w:eastAsia="Calibri"/>
          <w:b/>
        </w:rPr>
        <w:t>as</w:t>
      </w:r>
      <w:bookmarkEnd w:id="3"/>
      <w:r w:rsidR="007D66B6" w:rsidRPr="007D66B6">
        <w:rPr>
          <w:b/>
        </w:rPr>
        <w:t>.</w:t>
      </w:r>
    </w:p>
    <w:p w14:paraId="480EFC3C" w14:textId="72048795" w:rsidR="00A57155" w:rsidRPr="00E955C1" w:rsidRDefault="00A57155" w:rsidP="00E955C1">
      <w:pPr>
        <w:widowControl w:val="0"/>
        <w:numPr>
          <w:ilvl w:val="0"/>
          <w:numId w:val="1"/>
        </w:numPr>
        <w:tabs>
          <w:tab w:val="left" w:pos="993"/>
        </w:tabs>
        <w:ind w:firstLine="719"/>
        <w:jc w:val="both"/>
      </w:pPr>
      <w:bookmarkStart w:id="4" w:name="_Toc60525483"/>
      <w:bookmarkStart w:id="5" w:name="_Toc47844929"/>
      <w:r w:rsidRPr="00FA4658">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w:t>
      </w:r>
      <w:r>
        <w:t xml:space="preserve"> </w:t>
      </w:r>
      <w:r w:rsidRPr="00FA4658">
        <w:t>Pirkimas vykdomas vadovaujantis VPĮ, Lietuvos Respublikos civiliniu kodeksu (toliau – Civilinis kodeksas), kitais viešuosius pirkimus reglamentuojančiais teisės aktais bei šiuo konkurso sąlygų aprašu.</w:t>
      </w:r>
      <w:r w:rsidR="00E955C1">
        <w:t xml:space="preserve"> </w:t>
      </w:r>
      <w:r>
        <w:t xml:space="preserve">Skelbimas apie pirkimą </w:t>
      </w:r>
      <w:r w:rsidRPr="00E955C1">
        <w:rPr>
          <w:color w:val="000000" w:themeColor="text1"/>
        </w:rPr>
        <w:t xml:space="preserve">paskelbtas Centrinėje viešųjų pirkimų informacinėje sistemoje (toliau – CVP IS) </w:t>
      </w:r>
      <w:hyperlink r:id="rId9" w:history="1">
        <w:r w:rsidRPr="00E955C1">
          <w:rPr>
            <w:rStyle w:val="Hipersaitas"/>
            <w:rFonts w:eastAsia="Calibri"/>
            <w:iCs/>
          </w:rPr>
          <w:t>https://viesiejipirkimai.lt</w:t>
        </w:r>
      </w:hyperlink>
      <w:r w:rsidRPr="00E955C1">
        <w:rPr>
          <w:rStyle w:val="Hipersaitas"/>
          <w:rFonts w:eastAsia="Calibri"/>
          <w:iCs/>
          <w:u w:val="none"/>
        </w:rPr>
        <w:t xml:space="preserve">. </w:t>
      </w:r>
      <w:r w:rsidRPr="00E955C1">
        <w:rPr>
          <w:rFonts w:eastAsia="Arial Unicode MS"/>
          <w:iCs/>
          <w:color w:val="000000" w:themeColor="text1"/>
        </w:rPr>
        <w:t>Pirkimas</w:t>
      </w:r>
      <w:r w:rsidRPr="00E955C1">
        <w:rPr>
          <w:rFonts w:eastAsia="Arial Unicode MS"/>
          <w:iCs/>
        </w:rPr>
        <w:t xml:space="preserve"> vykdomas CVP IS elektroniniu būdu. </w:t>
      </w:r>
      <w:r w:rsidRPr="00E955C1">
        <w:rPr>
          <w:rFonts w:eastAsia="Arial Unicode MS"/>
          <w:iCs/>
        </w:rPr>
        <w:lastRenderedPageBreak/>
        <w:t xml:space="preserve">Elektroninėmis priemonėmis pasiūlymus gali teikti tik tiekėjai, registruoti CVP IS adresu: </w:t>
      </w:r>
      <w:hyperlink r:id="rId10" w:history="1">
        <w:r w:rsidRPr="00E955C1">
          <w:rPr>
            <w:rStyle w:val="Hipersaitas"/>
            <w:rFonts w:eastAsia="Arial Unicode MS"/>
            <w:iCs/>
          </w:rPr>
          <w:t>https://viesiejipirkimai.lt</w:t>
        </w:r>
      </w:hyperlink>
      <w:r w:rsidRPr="00E955C1">
        <w:rPr>
          <w:rFonts w:eastAsia="Arial Unicode MS"/>
          <w:iCs/>
          <w:u w:val="single"/>
        </w:rPr>
        <w:t>.</w:t>
      </w:r>
      <w:r w:rsidRPr="00E955C1">
        <w:rPr>
          <w:rFonts w:eastAsia="Arial Unicode MS"/>
          <w:iCs/>
        </w:rPr>
        <w:t xml:space="preserve"> </w:t>
      </w:r>
      <w:r w:rsidRPr="00E955C1">
        <w:rPr>
          <w:rFonts w:eastAsia="Arial Unicode MS"/>
        </w:rPr>
        <w:t>Registracija CVP IS yra nemokama</w:t>
      </w:r>
      <w:r w:rsidRPr="00E955C1">
        <w:rPr>
          <w:color w:val="000000"/>
        </w:rPr>
        <w:t>.</w:t>
      </w:r>
    </w:p>
    <w:p w14:paraId="01EF6909" w14:textId="77777777" w:rsidR="00A57155" w:rsidRDefault="00A57155" w:rsidP="00A57155">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589D2C93" w14:textId="77777777" w:rsidR="00A57155" w:rsidRDefault="00A57155" w:rsidP="00A57155">
      <w:pPr>
        <w:widowControl w:val="0"/>
        <w:numPr>
          <w:ilvl w:val="0"/>
          <w:numId w:val="1"/>
        </w:numPr>
        <w:tabs>
          <w:tab w:val="left" w:pos="993"/>
          <w:tab w:val="left" w:pos="1134"/>
        </w:tabs>
        <w:ind w:firstLine="719"/>
        <w:jc w:val="both"/>
        <w:rPr>
          <w:color w:val="000000"/>
        </w:rPr>
      </w:pPr>
      <w:r w:rsidRPr="00FA4658">
        <w:rPr>
          <w:bCs/>
        </w:rPr>
        <w:t xml:space="preserve">Informacija apie numatomą skelbti savanoriško </w:t>
      </w:r>
      <w:proofErr w:type="spellStart"/>
      <w:r w:rsidRPr="00FA4658">
        <w:rPr>
          <w:bCs/>
        </w:rPr>
        <w:t>ex</w:t>
      </w:r>
      <w:proofErr w:type="spellEnd"/>
      <w:r w:rsidRPr="00FA4658">
        <w:rPr>
          <w:bCs/>
        </w:rPr>
        <w:t xml:space="preserve"> ante skaidrumo skelbimą:</w:t>
      </w:r>
      <w:r w:rsidRPr="00FA4658">
        <w:rPr>
          <w:b/>
          <w:bCs/>
        </w:rPr>
        <w:t xml:space="preserve"> </w:t>
      </w:r>
      <w:r w:rsidRPr="00FA4658">
        <w:rPr>
          <w:bCs/>
        </w:rPr>
        <w:t xml:space="preserve">šiame pirkime Perkančioji organizacija nenumato skelbti savanoriško </w:t>
      </w:r>
      <w:proofErr w:type="spellStart"/>
      <w:r w:rsidRPr="00FA4658">
        <w:rPr>
          <w:bCs/>
        </w:rPr>
        <w:t>ex</w:t>
      </w:r>
      <w:proofErr w:type="spellEnd"/>
      <w:r w:rsidRPr="00FA4658">
        <w:rPr>
          <w:bCs/>
        </w:rPr>
        <w:t xml:space="preserve"> ante skaidrumo skelbimo.</w:t>
      </w:r>
      <w:r>
        <w:rPr>
          <w:color w:val="000000"/>
        </w:rPr>
        <w:t xml:space="preserve"> </w:t>
      </w:r>
    </w:p>
    <w:p w14:paraId="20C3E6FD" w14:textId="77777777" w:rsidR="00A57155" w:rsidRPr="00675626" w:rsidRDefault="00A57155" w:rsidP="00A57155">
      <w:pPr>
        <w:widowControl w:val="0"/>
        <w:numPr>
          <w:ilvl w:val="0"/>
          <w:numId w:val="1"/>
        </w:numPr>
        <w:tabs>
          <w:tab w:val="left" w:pos="993"/>
          <w:tab w:val="left" w:pos="1134"/>
        </w:tabs>
        <w:ind w:firstLine="719"/>
        <w:jc w:val="both"/>
        <w:rPr>
          <w:color w:val="000000"/>
        </w:rPr>
      </w:pPr>
      <w:r w:rsidRPr="00FA4658">
        <w:t xml:space="preserve">Pirkimas atliekamas laikantis lygiateisiškumo, nediskriminavimo, skaidrumo, abipusio pripažinimo, </w:t>
      </w:r>
      <w:r w:rsidRPr="00675626">
        <w:t>proporcingumo principų ir konfidencialumo bei nešališkumo reikalavimų</w:t>
      </w:r>
      <w:r w:rsidRPr="00675626">
        <w:rPr>
          <w:color w:val="000000"/>
        </w:rPr>
        <w:t>.</w:t>
      </w:r>
    </w:p>
    <w:p w14:paraId="16812B64" w14:textId="77777777" w:rsidR="00A57155" w:rsidRPr="00675626" w:rsidRDefault="00A57155" w:rsidP="00A57155">
      <w:pPr>
        <w:widowControl w:val="0"/>
        <w:numPr>
          <w:ilvl w:val="0"/>
          <w:numId w:val="1"/>
        </w:numPr>
        <w:tabs>
          <w:tab w:val="left" w:pos="993"/>
          <w:tab w:val="left" w:pos="1134"/>
        </w:tabs>
        <w:ind w:firstLine="719"/>
        <w:jc w:val="both"/>
        <w:rPr>
          <w:color w:val="000000"/>
        </w:rPr>
      </w:pPr>
      <w:r w:rsidRPr="00675626">
        <w:t>Perkančioji organizacija yra pridėtinės vertės mokesčio (PVM) mokėtoja, taikanti smulkiojo verslo schemą (SVS) Lietuvoje (PVM mokėtojo kodas LT88108219 aktualus tik perkant iš užsienio tiekėjų)</w:t>
      </w:r>
      <w:r w:rsidRPr="00675626">
        <w:rPr>
          <w:color w:val="000000"/>
        </w:rPr>
        <w:t>.</w:t>
      </w:r>
    </w:p>
    <w:p w14:paraId="746A46A2" w14:textId="77777777" w:rsidR="00A57155" w:rsidRPr="002D525D" w:rsidRDefault="00A57155" w:rsidP="00A57155">
      <w:pPr>
        <w:widowControl w:val="0"/>
        <w:numPr>
          <w:ilvl w:val="0"/>
          <w:numId w:val="1"/>
        </w:numPr>
        <w:tabs>
          <w:tab w:val="left" w:pos="993"/>
          <w:tab w:val="left" w:pos="1134"/>
        </w:tabs>
        <w:ind w:firstLine="719"/>
        <w:jc w:val="both"/>
        <w:rPr>
          <w:color w:val="000000"/>
        </w:rPr>
      </w:pPr>
      <w:r w:rsidRPr="00FA4658">
        <w:rPr>
          <w:color w:val="000000"/>
        </w:rPr>
        <w:t xml:space="preserve">Visos pirkimo sąlygos </w:t>
      </w:r>
      <w:r w:rsidRPr="002D525D">
        <w:rPr>
          <w:color w:val="000000"/>
        </w:rPr>
        <w:t>nustatytos pirkimo dokumentuose, kuriuos sudaro:</w:t>
      </w:r>
    </w:p>
    <w:p w14:paraId="2C24B49B" w14:textId="77777777" w:rsidR="00A57155" w:rsidRPr="002D525D" w:rsidRDefault="00A57155" w:rsidP="00A57155">
      <w:pPr>
        <w:widowControl w:val="0"/>
        <w:numPr>
          <w:ilvl w:val="1"/>
          <w:numId w:val="1"/>
        </w:numPr>
        <w:tabs>
          <w:tab w:val="left" w:pos="993"/>
          <w:tab w:val="left" w:pos="1134"/>
        </w:tabs>
        <w:ind w:left="-10" w:firstLine="719"/>
        <w:jc w:val="both"/>
        <w:rPr>
          <w:color w:val="000000"/>
        </w:rPr>
      </w:pPr>
      <w:r w:rsidRPr="002D525D">
        <w:rPr>
          <w:color w:val="000000"/>
        </w:rPr>
        <w:t>skelbimas apie pirkimą;</w:t>
      </w:r>
    </w:p>
    <w:p w14:paraId="17316C9D" w14:textId="77777777" w:rsidR="00A57155" w:rsidRPr="002D525D" w:rsidRDefault="00A57155" w:rsidP="00A57155">
      <w:pPr>
        <w:widowControl w:val="0"/>
        <w:numPr>
          <w:ilvl w:val="1"/>
          <w:numId w:val="1"/>
        </w:numPr>
        <w:tabs>
          <w:tab w:val="left" w:pos="993"/>
          <w:tab w:val="left" w:pos="1134"/>
        </w:tabs>
        <w:ind w:left="-10" w:firstLine="719"/>
        <w:jc w:val="both"/>
        <w:rPr>
          <w:color w:val="000000"/>
        </w:rPr>
      </w:pPr>
      <w:r w:rsidRPr="002D525D">
        <w:rPr>
          <w:color w:val="000000"/>
        </w:rPr>
        <w:t>konkurso sąlygų aprašas (kartu su priedais);</w:t>
      </w:r>
    </w:p>
    <w:p w14:paraId="5E206F64" w14:textId="77777777" w:rsidR="00A57155" w:rsidRPr="002D525D" w:rsidRDefault="00A57155" w:rsidP="00A57155">
      <w:pPr>
        <w:widowControl w:val="0"/>
        <w:numPr>
          <w:ilvl w:val="1"/>
          <w:numId w:val="1"/>
        </w:numPr>
        <w:tabs>
          <w:tab w:val="left" w:pos="993"/>
          <w:tab w:val="left" w:pos="1134"/>
        </w:tabs>
        <w:ind w:left="-10" w:firstLine="719"/>
        <w:jc w:val="both"/>
        <w:rPr>
          <w:color w:val="000000"/>
        </w:rPr>
      </w:pPr>
      <w:r w:rsidRPr="002D525D">
        <w:rPr>
          <w:color w:val="000000"/>
        </w:rPr>
        <w:t>pirkimo dokumentų paaiškinimai (patikslinimai), taip pat atsakymai į tiekėjų klausimus (jeigu jų bus).</w:t>
      </w:r>
    </w:p>
    <w:p w14:paraId="22DF45CB" w14:textId="1D5E3D8D" w:rsidR="007F3A34" w:rsidRPr="007F3A34" w:rsidRDefault="00A57155" w:rsidP="008178BE">
      <w:pPr>
        <w:pStyle w:val="Sraopastraipa"/>
        <w:widowControl w:val="0"/>
        <w:numPr>
          <w:ilvl w:val="0"/>
          <w:numId w:val="1"/>
        </w:numPr>
        <w:tabs>
          <w:tab w:val="left" w:pos="993"/>
        </w:tabs>
        <w:jc w:val="both"/>
        <w:rPr>
          <w:color w:val="000000"/>
          <w:sz w:val="24"/>
          <w:szCs w:val="24"/>
        </w:rPr>
      </w:pPr>
      <w:r w:rsidRPr="002D525D">
        <w:rPr>
          <w:iCs/>
          <w:color w:val="000000"/>
          <w:sz w:val="24"/>
          <w:szCs w:val="24"/>
        </w:rPr>
        <w:t xml:space="preserve">Perkančiosios </w:t>
      </w:r>
      <w:r w:rsidRPr="002D525D">
        <w:rPr>
          <w:iCs/>
          <w:color w:val="000000" w:themeColor="text1"/>
          <w:sz w:val="24"/>
          <w:szCs w:val="24"/>
        </w:rPr>
        <w:t>organizacijos kontaktini</w:t>
      </w:r>
      <w:r>
        <w:rPr>
          <w:iCs/>
          <w:color w:val="000000" w:themeColor="text1"/>
          <w:sz w:val="24"/>
          <w:szCs w:val="24"/>
        </w:rPr>
        <w:t>s</w:t>
      </w:r>
      <w:r w:rsidRPr="002D525D">
        <w:rPr>
          <w:iCs/>
          <w:color w:val="000000" w:themeColor="text1"/>
          <w:sz w:val="24"/>
          <w:szCs w:val="24"/>
        </w:rPr>
        <w:t xml:space="preserve"> asm</w:t>
      </w:r>
      <w:r>
        <w:rPr>
          <w:iCs/>
          <w:color w:val="000000" w:themeColor="text1"/>
          <w:sz w:val="24"/>
          <w:szCs w:val="24"/>
        </w:rPr>
        <w:t>uo</w:t>
      </w:r>
      <w:r w:rsidRPr="002D525D">
        <w:rPr>
          <w:iCs/>
          <w:color w:val="000000" w:themeColor="text1"/>
          <w:sz w:val="24"/>
          <w:szCs w:val="24"/>
        </w:rPr>
        <w:t xml:space="preserve">: </w:t>
      </w:r>
      <w:r w:rsidRPr="002D525D">
        <w:rPr>
          <w:color w:val="000000" w:themeColor="text1"/>
          <w:sz w:val="24"/>
          <w:szCs w:val="24"/>
        </w:rPr>
        <w:t xml:space="preserve">Viešųjų pirkimų skyriaus vyr. specialistė Gileta Vilkaitė, tel. (0 46) 39 61 78, el. paštas </w:t>
      </w:r>
      <w:proofErr w:type="spellStart"/>
      <w:r w:rsidRPr="002D525D">
        <w:rPr>
          <w:color w:val="000000" w:themeColor="text1"/>
          <w:sz w:val="24"/>
          <w:szCs w:val="24"/>
        </w:rPr>
        <w:t>gileta.vilkaite@klaipeda.lt</w:t>
      </w:r>
      <w:proofErr w:type="spellEnd"/>
      <w:r w:rsidR="007F3A34" w:rsidRPr="007F3A34">
        <w:rPr>
          <w:iCs/>
          <w:color w:val="000000"/>
          <w:sz w:val="24"/>
          <w:szCs w:val="24"/>
        </w:rPr>
        <w:t>.</w:t>
      </w:r>
    </w:p>
    <w:p w14:paraId="6B025465" w14:textId="604DC72F" w:rsidR="006273F7" w:rsidRPr="007F3A34" w:rsidRDefault="006273F7" w:rsidP="007F3A34">
      <w:pPr>
        <w:pStyle w:val="Sraopastraipa1"/>
        <w:widowControl w:val="0"/>
        <w:tabs>
          <w:tab w:val="left" w:pos="1134"/>
        </w:tabs>
        <w:ind w:left="710"/>
        <w:jc w:val="both"/>
        <w:rPr>
          <w:rStyle w:val="Hipersaitas"/>
          <w:rFonts w:eastAsia="Times New Roman"/>
          <w:color w:val="auto"/>
          <w:sz w:val="24"/>
          <w:szCs w:val="24"/>
          <w:u w:val="none"/>
        </w:rPr>
      </w:pPr>
    </w:p>
    <w:p w14:paraId="06DEB876" w14:textId="0D02A2CC" w:rsidR="00B45AD1" w:rsidRPr="00F71CDA" w:rsidRDefault="00B45AD1" w:rsidP="006F03CE">
      <w:pPr>
        <w:widowControl w:val="0"/>
        <w:contextualSpacing/>
        <w:jc w:val="center"/>
        <w:rPr>
          <w:b/>
        </w:rPr>
      </w:pPr>
      <w:r w:rsidRPr="00F71CDA">
        <w:rPr>
          <w:b/>
        </w:rPr>
        <w:t>II SKYRIUS</w:t>
      </w:r>
    </w:p>
    <w:p w14:paraId="29573EC4" w14:textId="77777777" w:rsidR="00B45AD1" w:rsidRPr="00F71CDA" w:rsidRDefault="00B45AD1" w:rsidP="006F03CE">
      <w:pPr>
        <w:widowControl w:val="0"/>
        <w:contextualSpacing/>
        <w:jc w:val="center"/>
        <w:rPr>
          <w:b/>
        </w:rPr>
      </w:pPr>
      <w:r w:rsidRPr="00F71CDA">
        <w:rPr>
          <w:b/>
        </w:rPr>
        <w:t>PIRKIMO OBJEKTAS</w:t>
      </w:r>
    </w:p>
    <w:p w14:paraId="29BD13AA" w14:textId="77777777" w:rsidR="006F03CE" w:rsidRPr="00F71CDA" w:rsidRDefault="006F03CE" w:rsidP="002306B2">
      <w:pPr>
        <w:widowControl w:val="0"/>
        <w:ind w:firstLine="719"/>
        <w:contextualSpacing/>
        <w:jc w:val="center"/>
        <w:rPr>
          <w:b/>
        </w:rPr>
      </w:pPr>
    </w:p>
    <w:p w14:paraId="569F5068" w14:textId="7E8AB11B" w:rsidR="006B7EB3" w:rsidRPr="00200F27" w:rsidRDefault="00C82676" w:rsidP="00200F27">
      <w:pPr>
        <w:pStyle w:val="Sraopastraipa"/>
        <w:numPr>
          <w:ilvl w:val="0"/>
          <w:numId w:val="1"/>
        </w:numPr>
        <w:tabs>
          <w:tab w:val="left" w:pos="993"/>
          <w:tab w:val="left" w:pos="1134"/>
        </w:tabs>
        <w:jc w:val="both"/>
        <w:rPr>
          <w:bCs/>
          <w:sz w:val="24"/>
          <w:szCs w:val="24"/>
        </w:rPr>
      </w:pPr>
      <w:r w:rsidRPr="00200F27">
        <w:rPr>
          <w:b/>
          <w:sz w:val="24"/>
          <w:szCs w:val="24"/>
        </w:rPr>
        <w:t xml:space="preserve">Pirkimo objektas – </w:t>
      </w:r>
      <w:r w:rsidR="006B7EB3" w:rsidRPr="00200F27">
        <w:rPr>
          <w:rFonts w:eastAsia="LiberationSerif-Bold"/>
          <w:b/>
          <w:bCs/>
          <w:sz w:val="24"/>
          <w:szCs w:val="24"/>
        </w:rPr>
        <w:t>viešųjų erdvių sutvarkymo techninių darbo projektų parengimo ir projektų vykdymo priežiūros</w:t>
      </w:r>
      <w:r w:rsidR="00943AC5" w:rsidRPr="00200F27">
        <w:rPr>
          <w:rFonts w:eastAsia="Calibri"/>
          <w:b/>
          <w:sz w:val="24"/>
          <w:szCs w:val="24"/>
        </w:rPr>
        <w:t xml:space="preserve"> paslaugos</w:t>
      </w:r>
      <w:r w:rsidRPr="00200F27">
        <w:rPr>
          <w:bCs/>
          <w:sz w:val="24"/>
          <w:szCs w:val="24"/>
        </w:rPr>
        <w:t>.</w:t>
      </w:r>
      <w:r w:rsidR="002312BF" w:rsidRPr="00200F27">
        <w:rPr>
          <w:bCs/>
          <w:sz w:val="24"/>
          <w:szCs w:val="24"/>
        </w:rPr>
        <w:t xml:space="preserve"> </w:t>
      </w:r>
      <w:r w:rsidR="006B7EB3" w:rsidRPr="00200F27">
        <w:rPr>
          <w:bCs/>
          <w:sz w:val="24"/>
          <w:szCs w:val="24"/>
        </w:rPr>
        <w:t xml:space="preserve">Pirkimo objektas skaidomas į 2 pirkimo dalis: </w:t>
      </w:r>
      <w:bookmarkStart w:id="6" w:name="Pirmad"/>
    </w:p>
    <w:p w14:paraId="04B8FB23" w14:textId="70174AAA" w:rsidR="004B0DAF" w:rsidRPr="000A5FDA" w:rsidRDefault="006B7EB3" w:rsidP="00ED01AD">
      <w:pPr>
        <w:pStyle w:val="Sraopastraipa"/>
        <w:numPr>
          <w:ilvl w:val="1"/>
          <w:numId w:val="1"/>
        </w:numPr>
        <w:tabs>
          <w:tab w:val="left" w:pos="1134"/>
        </w:tabs>
        <w:autoSpaceDE w:val="0"/>
        <w:autoSpaceDN w:val="0"/>
        <w:adjustRightInd w:val="0"/>
        <w:ind w:left="-10"/>
        <w:jc w:val="both"/>
        <w:rPr>
          <w:sz w:val="24"/>
          <w:szCs w:val="24"/>
        </w:rPr>
      </w:pPr>
      <w:bookmarkStart w:id="7" w:name="_Hlk230356212"/>
      <w:r w:rsidRPr="00200F27">
        <w:rPr>
          <w:b/>
          <w:sz w:val="24"/>
          <w:szCs w:val="24"/>
        </w:rPr>
        <w:t xml:space="preserve">I </w:t>
      </w:r>
      <w:r w:rsidRPr="005D6AA3">
        <w:rPr>
          <w:b/>
          <w:sz w:val="24"/>
          <w:szCs w:val="24"/>
        </w:rPr>
        <w:t>pirkimo dalis</w:t>
      </w:r>
      <w:bookmarkEnd w:id="6"/>
      <w:r w:rsidRPr="005D6AA3">
        <w:rPr>
          <w:b/>
          <w:sz w:val="24"/>
          <w:szCs w:val="24"/>
        </w:rPr>
        <w:t xml:space="preserve"> – </w:t>
      </w:r>
      <w:r w:rsidR="00200F27" w:rsidRPr="005D6AA3">
        <w:rPr>
          <w:rFonts w:eastAsiaTheme="minorHAnsi"/>
          <w:b/>
          <w:sz w:val="24"/>
          <w:szCs w:val="24"/>
        </w:rPr>
        <w:t xml:space="preserve">daugiabučių namų kvartalo tarp Strėvos, Nemuno, </w:t>
      </w:r>
      <w:proofErr w:type="spellStart"/>
      <w:r w:rsidR="00200F27" w:rsidRPr="005D6AA3">
        <w:rPr>
          <w:rFonts w:eastAsiaTheme="minorHAnsi"/>
          <w:b/>
          <w:sz w:val="24"/>
          <w:szCs w:val="24"/>
        </w:rPr>
        <w:t>Sulupės</w:t>
      </w:r>
      <w:proofErr w:type="spellEnd"/>
      <w:r w:rsidR="00200F27" w:rsidRPr="005D6AA3">
        <w:rPr>
          <w:rFonts w:eastAsiaTheme="minorHAnsi"/>
          <w:b/>
          <w:sz w:val="24"/>
          <w:szCs w:val="24"/>
        </w:rPr>
        <w:t xml:space="preserve"> ir Minijos gatvių </w:t>
      </w:r>
      <w:r w:rsidR="005D6AA3" w:rsidRPr="005D6AA3">
        <w:rPr>
          <w:rFonts w:eastAsia="LiberationSerif"/>
          <w:b/>
          <w:sz w:val="24"/>
          <w:szCs w:val="24"/>
        </w:rPr>
        <w:t>Klaipėdoje</w:t>
      </w:r>
      <w:r w:rsidR="005D6AA3" w:rsidRPr="005D6AA3">
        <w:rPr>
          <w:rFonts w:eastAsiaTheme="minorHAnsi"/>
          <w:b/>
          <w:sz w:val="24"/>
          <w:szCs w:val="24"/>
        </w:rPr>
        <w:t xml:space="preserve"> </w:t>
      </w:r>
      <w:r w:rsidR="00200F27" w:rsidRPr="005D6AA3">
        <w:rPr>
          <w:rFonts w:eastAsiaTheme="minorHAnsi"/>
          <w:b/>
          <w:sz w:val="24"/>
          <w:szCs w:val="24"/>
        </w:rPr>
        <w:t>sutvarkymo techninio darbo projekto parengim</w:t>
      </w:r>
      <w:r w:rsidR="005D6AA3" w:rsidRPr="005D6AA3">
        <w:rPr>
          <w:rFonts w:eastAsiaTheme="minorHAnsi"/>
          <w:b/>
          <w:sz w:val="24"/>
          <w:szCs w:val="24"/>
        </w:rPr>
        <w:t>o</w:t>
      </w:r>
      <w:r w:rsidR="00200F27" w:rsidRPr="005D6AA3">
        <w:rPr>
          <w:rFonts w:eastAsiaTheme="minorHAnsi"/>
          <w:b/>
          <w:sz w:val="24"/>
          <w:szCs w:val="24"/>
        </w:rPr>
        <w:t xml:space="preserve"> ir projekto vykdymo </w:t>
      </w:r>
      <w:r w:rsidR="005F3400" w:rsidRPr="005D6AA3">
        <w:rPr>
          <w:rFonts w:eastAsiaTheme="minorHAnsi"/>
          <w:b/>
          <w:sz w:val="24"/>
          <w:szCs w:val="24"/>
        </w:rPr>
        <w:t>priežiūros paslaugos</w:t>
      </w:r>
      <w:r w:rsidR="00200F27" w:rsidRPr="00200F27">
        <w:rPr>
          <w:rFonts w:eastAsiaTheme="minorHAnsi"/>
          <w:sz w:val="24"/>
          <w:szCs w:val="24"/>
        </w:rPr>
        <w:t xml:space="preserve">. </w:t>
      </w:r>
      <w:r w:rsidR="00200F27" w:rsidRPr="00200F27">
        <w:rPr>
          <w:sz w:val="24"/>
          <w:szCs w:val="24"/>
        </w:rPr>
        <w:t>Išsamesnė perkamų paslaugų informacija ir reikalavimai pateikiami</w:t>
      </w:r>
      <w:r w:rsidR="00DA1761">
        <w:rPr>
          <w:sz w:val="24"/>
          <w:szCs w:val="24"/>
        </w:rPr>
        <w:t xml:space="preserve"> Statinio </w:t>
      </w:r>
      <w:r w:rsidR="00DA1761" w:rsidRPr="00F713EC">
        <w:rPr>
          <w:sz w:val="24"/>
          <w:szCs w:val="24"/>
        </w:rPr>
        <w:t>projektavimo užduotyje (t</w:t>
      </w:r>
      <w:r w:rsidR="00200F27" w:rsidRPr="00F713EC">
        <w:rPr>
          <w:sz w:val="24"/>
          <w:szCs w:val="24"/>
        </w:rPr>
        <w:t>echninėje užduotyje</w:t>
      </w:r>
      <w:r w:rsidR="00DA1761" w:rsidRPr="00F713EC">
        <w:rPr>
          <w:sz w:val="24"/>
          <w:szCs w:val="24"/>
        </w:rPr>
        <w:t xml:space="preserve">) </w:t>
      </w:r>
      <w:r w:rsidR="002C0949" w:rsidRPr="00F713EC">
        <w:rPr>
          <w:sz w:val="24"/>
          <w:szCs w:val="24"/>
        </w:rPr>
        <w:t xml:space="preserve">ir jos </w:t>
      </w:r>
      <w:r w:rsidR="00200F27" w:rsidRPr="00F713EC">
        <w:rPr>
          <w:sz w:val="24"/>
          <w:szCs w:val="24"/>
        </w:rPr>
        <w:t>pried</w:t>
      </w:r>
      <w:r w:rsidR="002C0949" w:rsidRPr="00F713EC">
        <w:rPr>
          <w:sz w:val="24"/>
          <w:szCs w:val="24"/>
        </w:rPr>
        <w:t xml:space="preserve">uose </w:t>
      </w:r>
      <w:r w:rsidR="00200F27" w:rsidRPr="00F713EC">
        <w:rPr>
          <w:sz w:val="24"/>
          <w:szCs w:val="24"/>
        </w:rPr>
        <w:t xml:space="preserve">(konkurso sąlygų aprašo </w:t>
      </w:r>
      <w:r w:rsidR="000A5FDA" w:rsidRPr="00F713EC">
        <w:rPr>
          <w:sz w:val="24"/>
          <w:szCs w:val="24"/>
        </w:rPr>
        <w:t>6</w:t>
      </w:r>
      <w:r w:rsidR="00200F27" w:rsidRPr="00F713EC">
        <w:rPr>
          <w:sz w:val="24"/>
          <w:szCs w:val="24"/>
        </w:rPr>
        <w:t xml:space="preserve"> priedas)</w:t>
      </w:r>
      <w:r w:rsidR="00D83D9B" w:rsidRPr="00F713EC">
        <w:rPr>
          <w:sz w:val="24"/>
          <w:szCs w:val="24"/>
        </w:rPr>
        <w:t xml:space="preserve">. </w:t>
      </w:r>
      <w:bookmarkStart w:id="8" w:name="_Hlk122075033"/>
      <w:r w:rsidR="00D83D9B" w:rsidRPr="00F713EC">
        <w:rPr>
          <w:b/>
          <w:bCs/>
          <w:sz w:val="24"/>
          <w:szCs w:val="24"/>
        </w:rPr>
        <w:t>Nesant skirto finansavimo, Perkančioji organizacija turi teisę nesudaryti Sutarties su išrinktu laimėtoju</w:t>
      </w:r>
      <w:bookmarkEnd w:id="8"/>
      <w:r w:rsidR="00D83D9B" w:rsidRPr="00F713EC">
        <w:rPr>
          <w:b/>
          <w:bCs/>
          <w:sz w:val="24"/>
          <w:szCs w:val="24"/>
        </w:rPr>
        <w:t>.</w:t>
      </w:r>
      <w:r w:rsidR="00F713EC">
        <w:rPr>
          <w:b/>
          <w:bCs/>
          <w:sz w:val="24"/>
          <w:szCs w:val="24"/>
        </w:rPr>
        <w:t xml:space="preserve"> </w:t>
      </w:r>
    </w:p>
    <w:p w14:paraId="383218CB" w14:textId="17BC41BD" w:rsidR="00200F27" w:rsidRPr="00243950" w:rsidRDefault="00200F27" w:rsidP="00ED01AD">
      <w:pPr>
        <w:pStyle w:val="Sraopastraipa"/>
        <w:numPr>
          <w:ilvl w:val="1"/>
          <w:numId w:val="1"/>
        </w:numPr>
        <w:tabs>
          <w:tab w:val="left" w:pos="1134"/>
        </w:tabs>
        <w:autoSpaceDE w:val="0"/>
        <w:autoSpaceDN w:val="0"/>
        <w:adjustRightInd w:val="0"/>
        <w:ind w:left="-10"/>
        <w:jc w:val="both"/>
        <w:rPr>
          <w:sz w:val="24"/>
          <w:szCs w:val="24"/>
        </w:rPr>
      </w:pPr>
      <w:r w:rsidRPr="004B0DAF">
        <w:rPr>
          <w:b/>
          <w:sz w:val="24"/>
          <w:szCs w:val="24"/>
        </w:rPr>
        <w:t xml:space="preserve">II pirkimo dalis – </w:t>
      </w:r>
      <w:r w:rsidR="00243950">
        <w:rPr>
          <w:rFonts w:eastAsia="LiberationSerif"/>
          <w:b/>
          <w:sz w:val="24"/>
          <w:szCs w:val="24"/>
        </w:rPr>
        <w:t>ž</w:t>
      </w:r>
      <w:r w:rsidR="004B0DAF" w:rsidRPr="004B0DAF">
        <w:rPr>
          <w:rFonts w:eastAsia="LiberationSerif"/>
          <w:b/>
          <w:sz w:val="24"/>
          <w:szCs w:val="24"/>
        </w:rPr>
        <w:t xml:space="preserve">aliosios </w:t>
      </w:r>
      <w:r w:rsidR="004B0DAF" w:rsidRPr="00A27FE5">
        <w:rPr>
          <w:rFonts w:eastAsia="LiberationSerif"/>
          <w:b/>
          <w:sz w:val="24"/>
          <w:szCs w:val="24"/>
        </w:rPr>
        <w:t>infrastruktūros plėtojim</w:t>
      </w:r>
      <w:r w:rsidR="00243950" w:rsidRPr="00A27FE5">
        <w:rPr>
          <w:rFonts w:eastAsia="LiberationSerif"/>
          <w:b/>
          <w:sz w:val="24"/>
          <w:szCs w:val="24"/>
        </w:rPr>
        <w:t>o</w:t>
      </w:r>
      <w:r w:rsidR="004B0DAF" w:rsidRPr="00A27FE5">
        <w:rPr>
          <w:rFonts w:eastAsia="LiberationSerif"/>
          <w:b/>
          <w:sz w:val="24"/>
          <w:szCs w:val="24"/>
        </w:rPr>
        <w:t xml:space="preserve"> teritorijoje tarp Taikos pr. ir Debreceno gatvės Klaipėdoje</w:t>
      </w:r>
      <w:r w:rsidRPr="00A27FE5">
        <w:rPr>
          <w:rFonts w:eastAsiaTheme="minorHAnsi"/>
          <w:b/>
          <w:sz w:val="24"/>
          <w:szCs w:val="24"/>
        </w:rPr>
        <w:t xml:space="preserve"> techninio darbo projekto </w:t>
      </w:r>
      <w:r w:rsidRPr="004B0DAF">
        <w:rPr>
          <w:rFonts w:eastAsiaTheme="minorHAnsi"/>
          <w:b/>
          <w:sz w:val="24"/>
          <w:szCs w:val="24"/>
        </w:rPr>
        <w:t xml:space="preserve">parengimo ir projekto vykdymo priežiūros </w:t>
      </w:r>
      <w:r w:rsidRPr="00243950">
        <w:rPr>
          <w:rFonts w:eastAsiaTheme="minorHAnsi"/>
          <w:b/>
          <w:sz w:val="24"/>
          <w:szCs w:val="24"/>
        </w:rPr>
        <w:t>paslaugos.</w:t>
      </w:r>
      <w:r w:rsidRPr="00243950">
        <w:rPr>
          <w:sz w:val="24"/>
          <w:szCs w:val="24"/>
        </w:rPr>
        <w:t xml:space="preserve"> </w:t>
      </w:r>
      <w:bookmarkEnd w:id="7"/>
      <w:r w:rsidRPr="00243950">
        <w:rPr>
          <w:sz w:val="24"/>
          <w:szCs w:val="24"/>
        </w:rPr>
        <w:t xml:space="preserve">Išsamesnė perkamų paslaugų informacija ir reikalavimai pateikiami </w:t>
      </w:r>
      <w:r w:rsidR="00B35BF1" w:rsidRPr="000A5FDA">
        <w:rPr>
          <w:sz w:val="24"/>
          <w:szCs w:val="24"/>
        </w:rPr>
        <w:t xml:space="preserve">Statinio projektavimo užduotyje (techninėje užduotyje) </w:t>
      </w:r>
      <w:r w:rsidR="002C0949" w:rsidRPr="000A5FDA">
        <w:rPr>
          <w:sz w:val="24"/>
          <w:szCs w:val="24"/>
        </w:rPr>
        <w:t xml:space="preserve">ir jos prieduose </w:t>
      </w:r>
      <w:r w:rsidR="00B35BF1" w:rsidRPr="000A5FDA">
        <w:rPr>
          <w:sz w:val="24"/>
          <w:szCs w:val="24"/>
        </w:rPr>
        <w:t xml:space="preserve">(konkurso sąlygų aprašo </w:t>
      </w:r>
      <w:r w:rsidR="000A5FDA" w:rsidRPr="000A5FDA">
        <w:rPr>
          <w:sz w:val="24"/>
          <w:szCs w:val="24"/>
        </w:rPr>
        <w:t>7</w:t>
      </w:r>
      <w:r w:rsidRPr="000A5FDA">
        <w:rPr>
          <w:sz w:val="24"/>
          <w:szCs w:val="24"/>
        </w:rPr>
        <w:t xml:space="preserve"> priedas).</w:t>
      </w:r>
    </w:p>
    <w:p w14:paraId="33600729" w14:textId="03E116AD" w:rsidR="00AF7EE6" w:rsidRPr="00243950" w:rsidRDefault="00AF7EE6" w:rsidP="00243950">
      <w:pPr>
        <w:pStyle w:val="Sraopastraipa"/>
        <w:numPr>
          <w:ilvl w:val="0"/>
          <w:numId w:val="1"/>
        </w:numPr>
        <w:tabs>
          <w:tab w:val="left" w:pos="1134"/>
        </w:tabs>
        <w:jc w:val="both"/>
        <w:rPr>
          <w:iCs/>
          <w:sz w:val="24"/>
          <w:szCs w:val="24"/>
        </w:rPr>
      </w:pPr>
      <w:r w:rsidRPr="00A27CE2">
        <w:rPr>
          <w:iCs/>
          <w:sz w:val="24"/>
          <w:szCs w:val="24"/>
        </w:rPr>
        <w:t xml:space="preserve">Jei apibūdinant pirkimo objektą </w:t>
      </w:r>
      <w:r w:rsidR="00A27CE2" w:rsidRPr="00A27CE2">
        <w:rPr>
          <w:sz w:val="24"/>
          <w:szCs w:val="24"/>
        </w:rPr>
        <w:t>Statinio projektavimo užduotyje (techninėje užduotyje)</w:t>
      </w:r>
      <w:r w:rsidR="00E5256D" w:rsidRPr="00A27CE2">
        <w:rPr>
          <w:sz w:val="24"/>
          <w:szCs w:val="24"/>
        </w:rPr>
        <w:t xml:space="preserve"> su priedais</w:t>
      </w:r>
      <w:r w:rsidRPr="00A27CE2">
        <w:rPr>
          <w:iCs/>
          <w:sz w:val="24"/>
          <w:szCs w:val="24"/>
        </w:rPr>
        <w:t xml:space="preserve"> ar kituose pirkimo dokumentuose yra nurodytas konkretus modelis ar tiekimo šaltinis, konkretus proc</w:t>
      </w:r>
      <w:r w:rsidRPr="00243950">
        <w:rPr>
          <w:iCs/>
          <w:sz w:val="24"/>
          <w:szCs w:val="24"/>
        </w:rPr>
        <w:t xml:space="preserve">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992F3D" w:rsidRPr="00A27CE2">
        <w:rPr>
          <w:sz w:val="24"/>
          <w:szCs w:val="24"/>
        </w:rPr>
        <w:t>Statinio projektavimo užduotyje (techninėje užduotyje) su priedais</w:t>
      </w:r>
      <w:r w:rsidRPr="00243950">
        <w:rPr>
          <w:iCs/>
          <w:sz w:val="24"/>
          <w:szCs w:val="24"/>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15703F4" w14:textId="0A75C261" w:rsidR="00C82676" w:rsidRPr="00243950" w:rsidRDefault="00200F27" w:rsidP="00243950">
      <w:pPr>
        <w:widowControl w:val="0"/>
        <w:numPr>
          <w:ilvl w:val="0"/>
          <w:numId w:val="1"/>
        </w:numPr>
        <w:tabs>
          <w:tab w:val="left" w:pos="1134"/>
        </w:tabs>
        <w:ind w:firstLine="719"/>
        <w:jc w:val="both"/>
        <w:rPr>
          <w:b/>
        </w:rPr>
      </w:pPr>
      <w:r w:rsidRPr="000A5FDA">
        <w:t xml:space="preserve">Prievolių įvykdymo terminai bei kitos pirkimo sutarties sąlygos nurodytos konkurso sąlygų aprašo </w:t>
      </w:r>
      <w:r w:rsidR="000A5FDA" w:rsidRPr="000A5FDA">
        <w:t>5</w:t>
      </w:r>
      <w:r w:rsidRPr="000A5FDA">
        <w:t xml:space="preserve"> priede. </w:t>
      </w:r>
      <w:r w:rsidRPr="000A5FDA">
        <w:rPr>
          <w:b/>
          <w:bCs/>
        </w:rPr>
        <w:t>Šiame</w:t>
      </w:r>
      <w:r w:rsidRPr="00243950">
        <w:rPr>
          <w:b/>
          <w:bCs/>
        </w:rPr>
        <w:t xml:space="preserve"> priede pateiktas paslaugų sutarties projektas, kurį sudaro bendrosios sąlygos ir specialiosios sąlygos</w:t>
      </w:r>
      <w:r w:rsidR="00CB3397" w:rsidRPr="00243950">
        <w:t>.</w:t>
      </w:r>
    </w:p>
    <w:p w14:paraId="34D49F28" w14:textId="77777777" w:rsidR="0052423E" w:rsidRPr="0052423E" w:rsidRDefault="00952A63" w:rsidP="00243950">
      <w:pPr>
        <w:pStyle w:val="Sraopastraipa"/>
        <w:widowControl w:val="0"/>
        <w:numPr>
          <w:ilvl w:val="0"/>
          <w:numId w:val="1"/>
        </w:numPr>
        <w:tabs>
          <w:tab w:val="num" w:pos="851"/>
          <w:tab w:val="left" w:pos="1134"/>
          <w:tab w:val="left" w:pos="1276"/>
        </w:tabs>
        <w:ind w:firstLine="719"/>
        <w:jc w:val="both"/>
        <w:rPr>
          <w:b/>
          <w:sz w:val="24"/>
          <w:szCs w:val="24"/>
        </w:rPr>
      </w:pPr>
      <w:r w:rsidRPr="00243950">
        <w:rPr>
          <w:b/>
          <w:sz w:val="24"/>
          <w:szCs w:val="24"/>
        </w:rPr>
        <w:t xml:space="preserve">Šis pirkimas skaidomas į dalis, todėl tiekėjas gali pateikti pasiūlymą vienai arba </w:t>
      </w:r>
      <w:r w:rsidRPr="00243950">
        <w:rPr>
          <w:b/>
          <w:sz w:val="24"/>
          <w:szCs w:val="24"/>
        </w:rPr>
        <w:lastRenderedPageBreak/>
        <w:t>visoms pirkimo dalims</w:t>
      </w:r>
      <w:r w:rsidRPr="00952A63">
        <w:rPr>
          <w:b/>
          <w:sz w:val="24"/>
          <w:szCs w:val="24"/>
        </w:rPr>
        <w:t xml:space="preserve">. </w:t>
      </w:r>
      <w:r w:rsidRPr="00952A63">
        <w:rPr>
          <w:sz w:val="24"/>
          <w:szCs w:val="24"/>
        </w:rPr>
        <w:t xml:space="preserve">Kiekvienai pirkimo daliai bus sudaroma atskira pirkimo sutartis, išskyrus atvejį, kai dėl visų pirkimo dalių konkurso laimėtoju bus pripažintas tas pats tiekėjas - tokiu atveju gali būti </w:t>
      </w:r>
      <w:r w:rsidRPr="0052423E">
        <w:rPr>
          <w:sz w:val="24"/>
          <w:szCs w:val="24"/>
        </w:rPr>
        <w:t>sudaryta viena pirkimo sutartis</w:t>
      </w:r>
      <w:r w:rsidR="00C97B39" w:rsidRPr="0052423E">
        <w:rPr>
          <w:bCs/>
          <w:sz w:val="24"/>
          <w:szCs w:val="24"/>
        </w:rPr>
        <w:t>.</w:t>
      </w:r>
      <w:r w:rsidR="00C97B39" w:rsidRPr="0052423E">
        <w:rPr>
          <w:b/>
          <w:sz w:val="24"/>
          <w:szCs w:val="24"/>
        </w:rPr>
        <w:t xml:space="preserve"> </w:t>
      </w:r>
    </w:p>
    <w:p w14:paraId="4E3E2C63" w14:textId="77777777" w:rsidR="0052423E" w:rsidRPr="0052423E" w:rsidRDefault="00952A63" w:rsidP="00243950">
      <w:pPr>
        <w:pStyle w:val="Sraopastraipa"/>
        <w:widowControl w:val="0"/>
        <w:numPr>
          <w:ilvl w:val="0"/>
          <w:numId w:val="1"/>
        </w:numPr>
        <w:tabs>
          <w:tab w:val="num" w:pos="851"/>
          <w:tab w:val="left" w:pos="1134"/>
          <w:tab w:val="left" w:pos="1276"/>
        </w:tabs>
        <w:ind w:firstLine="719"/>
        <w:jc w:val="both"/>
        <w:rPr>
          <w:b/>
          <w:sz w:val="24"/>
          <w:szCs w:val="24"/>
        </w:rPr>
      </w:pPr>
      <w:r w:rsidRPr="0052423E">
        <w:rPr>
          <w:bCs/>
          <w:sz w:val="24"/>
          <w:szCs w:val="24"/>
        </w:rPr>
        <w:t>Pagrindimas dėl</w:t>
      </w:r>
      <w:r w:rsidR="0052423E" w:rsidRPr="0052423E">
        <w:rPr>
          <w:bCs/>
          <w:sz w:val="24"/>
          <w:szCs w:val="24"/>
        </w:rPr>
        <w:t>:</w:t>
      </w:r>
    </w:p>
    <w:p w14:paraId="195F1742" w14:textId="0961BA1A" w:rsidR="00AF7EE6" w:rsidRPr="0052423E" w:rsidRDefault="00952A63" w:rsidP="00243950">
      <w:pPr>
        <w:pStyle w:val="Sraopastraipa"/>
        <w:widowControl w:val="0"/>
        <w:numPr>
          <w:ilvl w:val="1"/>
          <w:numId w:val="1"/>
        </w:numPr>
        <w:tabs>
          <w:tab w:val="num" w:pos="851"/>
          <w:tab w:val="left" w:pos="1134"/>
          <w:tab w:val="left" w:pos="1276"/>
        </w:tabs>
        <w:ind w:left="-10" w:firstLine="719"/>
        <w:jc w:val="both"/>
        <w:rPr>
          <w:b/>
          <w:sz w:val="24"/>
          <w:szCs w:val="24"/>
        </w:rPr>
      </w:pPr>
      <w:r w:rsidRPr="0052423E">
        <w:rPr>
          <w:bCs/>
          <w:sz w:val="24"/>
          <w:szCs w:val="24"/>
        </w:rPr>
        <w:t xml:space="preserve">projektavimo </w:t>
      </w:r>
      <w:r w:rsidRPr="0052423E">
        <w:rPr>
          <w:rFonts w:eastAsia="TimesNewRomanPS-BoldMT"/>
          <w:bCs/>
          <w:sz w:val="24"/>
          <w:szCs w:val="24"/>
        </w:rPr>
        <w:t>ir projekto vykdymo priežiūros</w:t>
      </w:r>
      <w:r w:rsidRPr="0052423E">
        <w:rPr>
          <w:rFonts w:eastAsia="Calibri"/>
          <w:bCs/>
          <w:sz w:val="24"/>
          <w:szCs w:val="24"/>
        </w:rPr>
        <w:t xml:space="preserve"> </w:t>
      </w:r>
      <w:r w:rsidRPr="0052423E">
        <w:rPr>
          <w:bCs/>
          <w:sz w:val="24"/>
          <w:szCs w:val="24"/>
        </w:rPr>
        <w:t xml:space="preserve">paslaugų neskaidymo: I, II pirkimo dalių </w:t>
      </w:r>
      <w:r w:rsidRPr="0052423E">
        <w:rPr>
          <w:sz w:val="24"/>
          <w:szCs w:val="24"/>
        </w:rPr>
        <w:t>pirkimo objektas apima projektavimo ir to paties projekto vykdymo priežiūros paslaugas. Pagal STR 1.06.01:2016 „Statybos darbai. Statinio statybos priežiūra“ 77 p. statinio projekto vykdymo priežiūrą (statybos metu) statinio projektuotojo (kai statinio projektas rengiamas dviem etapais – statinio techninio darbo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r w:rsidR="0052423E" w:rsidRPr="0052423E">
        <w:rPr>
          <w:sz w:val="24"/>
          <w:szCs w:val="24"/>
        </w:rPr>
        <w:t>;</w:t>
      </w:r>
    </w:p>
    <w:p w14:paraId="052D1B57" w14:textId="6C2EE897" w:rsidR="0052423E" w:rsidRPr="0052423E" w:rsidRDefault="00B5078C" w:rsidP="00243950">
      <w:pPr>
        <w:pStyle w:val="Sraopastraipa"/>
        <w:widowControl w:val="0"/>
        <w:numPr>
          <w:ilvl w:val="1"/>
          <w:numId w:val="1"/>
        </w:numPr>
        <w:tabs>
          <w:tab w:val="num" w:pos="851"/>
          <w:tab w:val="left" w:pos="1134"/>
          <w:tab w:val="left" w:pos="1276"/>
        </w:tabs>
        <w:ind w:left="-10" w:firstLine="719"/>
        <w:jc w:val="both"/>
        <w:rPr>
          <w:b/>
          <w:sz w:val="24"/>
          <w:szCs w:val="24"/>
        </w:rPr>
      </w:pPr>
      <w:r>
        <w:rPr>
          <w:sz w:val="24"/>
          <w:szCs w:val="24"/>
        </w:rPr>
        <w:t xml:space="preserve">I, II pirkimo dalių </w:t>
      </w:r>
      <w:r w:rsidR="0052423E" w:rsidRPr="00932870">
        <w:rPr>
          <w:sz w:val="24"/>
          <w:szCs w:val="24"/>
        </w:rPr>
        <w:t>geologinių tyrimų atlikim</w:t>
      </w:r>
      <w:r>
        <w:rPr>
          <w:sz w:val="24"/>
          <w:szCs w:val="24"/>
        </w:rPr>
        <w:t>o</w:t>
      </w:r>
      <w:r w:rsidR="0052423E" w:rsidRPr="00932870">
        <w:rPr>
          <w:sz w:val="24"/>
          <w:szCs w:val="24"/>
        </w:rPr>
        <w:t xml:space="preserve"> nuo projektavimo paslaugų neskaid</w:t>
      </w:r>
      <w:r>
        <w:rPr>
          <w:sz w:val="24"/>
          <w:szCs w:val="24"/>
        </w:rPr>
        <w:t>ymo</w:t>
      </w:r>
      <w:r w:rsidR="0052423E" w:rsidRPr="00932870">
        <w:rPr>
          <w:sz w:val="24"/>
          <w:szCs w:val="24"/>
        </w:rPr>
        <w:t>:</w:t>
      </w:r>
      <w:r w:rsidR="0052423E" w:rsidRPr="0052423E">
        <w:rPr>
          <w:sz w:val="24"/>
          <w:szCs w:val="24"/>
        </w:rPr>
        <w:t xml:space="preserve"> vadovaujantis Statybos techninio reglamento STR 1.04.02:2011 „Inžinieriniai geologiniai (geotechniniai) tyrimai“ (toliau – IGG Reglamentas) 38 p. projektiniai inžineriniai geologiniai (geotechniniai) (toliau – IGG) tyrimai atliekami statinio projektui rengti. Projektinių IGG tyrimų ataskaita yra privalomasis projektavimo dokumentas. Vadovaujantis IGG Reglamento 73 p. pasirengimas IGG tyrimų darbams atliekamas vadovaujantis šiais dokumentais: IGG tyrimų darbų sutartimi; IGG tyrimų technine užduotimi; IGG tyrimų darbų programa (jei ji privaloma), techninę užduotį rengia tyrimų užsakovas, projektiniams tyrimams suderinęs su projekto vadovu ir tyrimų vadovu, techninė užduotis pasirašoma ir perduodama tyrimų vadovui iki IGG tyrimų darbų pradžios. Atsižvelgiant į tai kas išdėstyta ir vadovaujantis IGG Reglamento 2 priedu, tyrimo užduotį suformuoja statinio projekto vadovas, atsižvelgdamas į statinio kategoriją, statinio planinius sprendinius ir apskaičiuotas perduodamas į pagrindą apkrovas ir jų intensyvumą. Be šių duomenų Perkančioji organizacija negali geologinių ir statinio projektavimo paslaugų pirkimų išskaidyti į atskiras dalis. Įvykdžius pirkimą tik dėl projektavimo paslaugų, iškyla rizika dėl geologijos tyrinėjimų paslaugų termino atlikimo neapibrėžtumo (neturint parengtos IGG tyrimų techninės užduoties, tikslios jos apimties ir pan.), nes nėra galimybės įvardinti, kiek šios paslaugos (geologijos tyrimų) bus atliekamos kito parinkto tiekėjo (geologijos) ir kiek privalo įsivertinti tiekėjas, teikdamas pasiūlymą projektavimui.</w:t>
      </w:r>
    </w:p>
    <w:p w14:paraId="6C4D1BA0" w14:textId="77777777" w:rsidR="00195961" w:rsidRPr="00195961" w:rsidRDefault="002312BF" w:rsidP="00243950">
      <w:pPr>
        <w:pStyle w:val="Sraopastraipa"/>
        <w:numPr>
          <w:ilvl w:val="0"/>
          <w:numId w:val="1"/>
        </w:numPr>
        <w:tabs>
          <w:tab w:val="left" w:pos="1134"/>
        </w:tabs>
        <w:ind w:firstLine="719"/>
        <w:jc w:val="both"/>
        <w:rPr>
          <w:sz w:val="24"/>
          <w:szCs w:val="24"/>
        </w:rPr>
      </w:pPr>
      <w:r w:rsidRPr="0052423E">
        <w:rPr>
          <w:sz w:val="24"/>
          <w:szCs w:val="24"/>
        </w:rPr>
        <w:t xml:space="preserve">Šis pirkimas laikomas </w:t>
      </w:r>
      <w:r w:rsidRPr="0052423E">
        <w:rPr>
          <w:b/>
          <w:bCs/>
          <w:sz w:val="24"/>
          <w:szCs w:val="24"/>
        </w:rPr>
        <w:t>žaliuoju</w:t>
      </w:r>
      <w:r w:rsidRPr="0052423E">
        <w:rPr>
          <w:sz w:val="24"/>
          <w:szCs w:val="24"/>
        </w:rPr>
        <w:t xml:space="preserve"> </w:t>
      </w:r>
      <w:r w:rsidRPr="0052423E">
        <w:rPr>
          <w:b/>
          <w:bCs/>
          <w:sz w:val="24"/>
          <w:szCs w:val="24"/>
        </w:rPr>
        <w:t>pirkimu,</w:t>
      </w:r>
      <w:r w:rsidRPr="0052423E">
        <w:rPr>
          <w:sz w:val="24"/>
          <w:szCs w:val="24"/>
        </w:rPr>
        <w:t xml:space="preserve"> vadovaujantis </w:t>
      </w:r>
      <w:r w:rsidR="000C0DE8" w:rsidRPr="0052423E">
        <w:rPr>
          <w:sz w:val="24"/>
          <w:szCs w:val="24"/>
        </w:rPr>
        <w:t>Lietuvos Respublikos aplinkos ministro 2011 m. birželio 28 d. įsakym</w:t>
      </w:r>
      <w:r w:rsidR="00195961" w:rsidRPr="0052423E">
        <w:rPr>
          <w:sz w:val="24"/>
          <w:szCs w:val="24"/>
        </w:rPr>
        <w:t>o</w:t>
      </w:r>
      <w:r w:rsidR="000C0DE8" w:rsidRPr="0052423E">
        <w:rPr>
          <w:sz w:val="24"/>
          <w:szCs w:val="24"/>
        </w:rPr>
        <w:t xml:space="preserve"> Nr. D1-508 „Dėl Aplinkos apsaugos kriterijų taikymo, vykdant žaliuosius</w:t>
      </w:r>
      <w:r w:rsidR="000C0DE8" w:rsidRPr="00195961">
        <w:rPr>
          <w:sz w:val="24"/>
          <w:szCs w:val="24"/>
        </w:rPr>
        <w:t xml:space="preserve"> pirkimus, tvarkos aprašo patvirtinimo“ (toliau – Aprašas):</w:t>
      </w:r>
      <w:r w:rsidRPr="00195961">
        <w:rPr>
          <w:sz w:val="24"/>
          <w:szCs w:val="24"/>
        </w:rPr>
        <w:t xml:space="preserve"> </w:t>
      </w:r>
    </w:p>
    <w:p w14:paraId="130BCF58" w14:textId="224259C5" w:rsidR="00195961" w:rsidRDefault="003C78B4" w:rsidP="00243950">
      <w:pPr>
        <w:pStyle w:val="Sraopastraipa"/>
        <w:numPr>
          <w:ilvl w:val="1"/>
          <w:numId w:val="1"/>
        </w:numPr>
        <w:tabs>
          <w:tab w:val="left" w:pos="1134"/>
        </w:tabs>
        <w:ind w:left="-10"/>
        <w:jc w:val="both"/>
        <w:rPr>
          <w:sz w:val="24"/>
          <w:szCs w:val="24"/>
        </w:rPr>
      </w:pPr>
      <w:r>
        <w:rPr>
          <w:sz w:val="24"/>
          <w:szCs w:val="24"/>
        </w:rPr>
        <w:t>4.1. p.</w:t>
      </w:r>
      <w:r w:rsidR="007239F7">
        <w:rPr>
          <w:sz w:val="24"/>
          <w:szCs w:val="24"/>
        </w:rPr>
        <w:t xml:space="preserve">: </w:t>
      </w:r>
      <w:r>
        <w:rPr>
          <w:sz w:val="24"/>
          <w:szCs w:val="24"/>
        </w:rPr>
        <w:t>I</w:t>
      </w:r>
      <w:r w:rsidR="007239F7">
        <w:rPr>
          <w:sz w:val="24"/>
          <w:szCs w:val="24"/>
        </w:rPr>
        <w:t xml:space="preserve">, II </w:t>
      </w:r>
      <w:r>
        <w:rPr>
          <w:sz w:val="24"/>
          <w:szCs w:val="24"/>
        </w:rPr>
        <w:t>pirkimo dal</w:t>
      </w:r>
      <w:r w:rsidR="007239F7">
        <w:rPr>
          <w:sz w:val="24"/>
          <w:szCs w:val="24"/>
        </w:rPr>
        <w:t xml:space="preserve">iai perkamos </w:t>
      </w:r>
      <w:r>
        <w:rPr>
          <w:sz w:val="24"/>
          <w:szCs w:val="24"/>
        </w:rPr>
        <w:t>projektavimo (</w:t>
      </w:r>
      <w:r w:rsidR="007239F7">
        <w:rPr>
          <w:sz w:val="24"/>
          <w:szCs w:val="24"/>
        </w:rPr>
        <w:t>gatv</w:t>
      </w:r>
      <w:r w:rsidR="00212097">
        <w:rPr>
          <w:sz w:val="24"/>
          <w:szCs w:val="24"/>
        </w:rPr>
        <w:t xml:space="preserve">ių (pravažiavimų, pėsčiųjų ir dviračių takų) </w:t>
      </w:r>
      <w:r>
        <w:rPr>
          <w:sz w:val="24"/>
          <w:szCs w:val="24"/>
        </w:rPr>
        <w:t>technini</w:t>
      </w:r>
      <w:r w:rsidR="00212097">
        <w:rPr>
          <w:sz w:val="24"/>
          <w:szCs w:val="24"/>
        </w:rPr>
        <w:t>o</w:t>
      </w:r>
      <w:r>
        <w:rPr>
          <w:sz w:val="24"/>
          <w:szCs w:val="24"/>
        </w:rPr>
        <w:t xml:space="preserve"> darbo projekt</w:t>
      </w:r>
      <w:r w:rsidR="00212097">
        <w:rPr>
          <w:sz w:val="24"/>
          <w:szCs w:val="24"/>
        </w:rPr>
        <w:t>o</w:t>
      </w:r>
      <w:r>
        <w:rPr>
          <w:sz w:val="24"/>
          <w:szCs w:val="24"/>
        </w:rPr>
        <w:t xml:space="preserve"> parengimas) </w:t>
      </w:r>
      <w:r w:rsidR="007239F7">
        <w:rPr>
          <w:sz w:val="24"/>
          <w:szCs w:val="24"/>
        </w:rPr>
        <w:t xml:space="preserve">paslaugos </w:t>
      </w:r>
      <w:r>
        <w:rPr>
          <w:sz w:val="24"/>
          <w:szCs w:val="24"/>
        </w:rPr>
        <w:t xml:space="preserve">yra Produktų, kurių viešiesiems pirkimams ir </w:t>
      </w:r>
      <w:r w:rsidRPr="005C6254">
        <w:rPr>
          <w:sz w:val="24"/>
          <w:szCs w:val="24"/>
        </w:rPr>
        <w:t xml:space="preserve">pirkimams taikytini minimalūs aplinkos apsaugos kriterijai, sąraše (Aprašo 2 priedo </w:t>
      </w:r>
      <w:r w:rsidR="00946AA7" w:rsidRPr="005C6254">
        <w:rPr>
          <w:sz w:val="24"/>
          <w:szCs w:val="24"/>
        </w:rPr>
        <w:t xml:space="preserve">XVII skyriaus </w:t>
      </w:r>
      <w:r w:rsidRPr="005C6254">
        <w:rPr>
          <w:sz w:val="24"/>
          <w:szCs w:val="24"/>
        </w:rPr>
        <w:t>26.2, 26.3 p.).</w:t>
      </w:r>
      <w:r w:rsidRPr="00386415">
        <w:rPr>
          <w:sz w:val="24"/>
          <w:szCs w:val="24"/>
        </w:rPr>
        <w:t xml:space="preserve"> </w:t>
      </w:r>
      <w:r w:rsidR="00212097" w:rsidRPr="00386415">
        <w:rPr>
          <w:sz w:val="24"/>
          <w:szCs w:val="24"/>
        </w:rPr>
        <w:t>Pirkimo sutarties specialiosiose sąlygose</w:t>
      </w:r>
      <w:r w:rsidRPr="00386415">
        <w:rPr>
          <w:sz w:val="24"/>
          <w:szCs w:val="24"/>
        </w:rPr>
        <w:t xml:space="preserve"> nustatomas įsipareigojimas tiekėjui technini</w:t>
      </w:r>
      <w:r w:rsidR="00212097" w:rsidRPr="00386415">
        <w:rPr>
          <w:sz w:val="24"/>
          <w:szCs w:val="24"/>
        </w:rPr>
        <w:t xml:space="preserve">ame </w:t>
      </w:r>
      <w:r w:rsidRPr="00386415">
        <w:rPr>
          <w:sz w:val="24"/>
          <w:szCs w:val="24"/>
        </w:rPr>
        <w:t xml:space="preserve">darbo projekte </w:t>
      </w:r>
      <w:r w:rsidRPr="00425232">
        <w:rPr>
          <w:sz w:val="24"/>
          <w:szCs w:val="24"/>
        </w:rPr>
        <w:t xml:space="preserve">numatyti minimalius aplinkos apsaugos kriterijus pagal Aprašo 2 priedo </w:t>
      </w:r>
      <w:r w:rsidR="00946AA7" w:rsidRPr="00425232">
        <w:rPr>
          <w:sz w:val="24"/>
          <w:szCs w:val="24"/>
        </w:rPr>
        <w:t xml:space="preserve">XVII skyriaus </w:t>
      </w:r>
      <w:r w:rsidRPr="00425232">
        <w:rPr>
          <w:sz w:val="24"/>
          <w:szCs w:val="24"/>
        </w:rPr>
        <w:t>26.2.1</w:t>
      </w:r>
      <w:r w:rsidR="005C6254" w:rsidRPr="00425232">
        <w:rPr>
          <w:sz w:val="24"/>
          <w:szCs w:val="24"/>
        </w:rPr>
        <w:t>.</w:t>
      </w:r>
      <w:r w:rsidR="0097209C" w:rsidRPr="00425232">
        <w:rPr>
          <w:sz w:val="24"/>
          <w:szCs w:val="24"/>
        </w:rPr>
        <w:t xml:space="preserve"> </w:t>
      </w:r>
      <w:r w:rsidRPr="00425232">
        <w:rPr>
          <w:sz w:val="24"/>
          <w:szCs w:val="24"/>
        </w:rPr>
        <w:t>p. ir 26.2.</w:t>
      </w:r>
      <w:r w:rsidR="0097209C" w:rsidRPr="00425232">
        <w:rPr>
          <w:sz w:val="24"/>
          <w:szCs w:val="24"/>
        </w:rPr>
        <w:t>3</w:t>
      </w:r>
      <w:r w:rsidR="005C6254" w:rsidRPr="00425232">
        <w:rPr>
          <w:sz w:val="24"/>
          <w:szCs w:val="24"/>
        </w:rPr>
        <w:t xml:space="preserve">. </w:t>
      </w:r>
      <w:r w:rsidRPr="00425232">
        <w:rPr>
          <w:sz w:val="24"/>
          <w:szCs w:val="24"/>
        </w:rPr>
        <w:t>p. bei</w:t>
      </w:r>
      <w:r w:rsidRPr="00386415">
        <w:rPr>
          <w:sz w:val="24"/>
          <w:szCs w:val="24"/>
        </w:rPr>
        <w:t xml:space="preserve"> nustatyti minimalius </w:t>
      </w:r>
      <w:r w:rsidRPr="000272CE">
        <w:rPr>
          <w:sz w:val="24"/>
          <w:szCs w:val="24"/>
        </w:rPr>
        <w:t xml:space="preserve">aplinkos apsaugos kriterijus kelio elementams, išvardytiems Aprašo 2 priedo </w:t>
      </w:r>
      <w:r w:rsidR="00946AA7" w:rsidRPr="000272CE">
        <w:rPr>
          <w:sz w:val="24"/>
          <w:szCs w:val="24"/>
        </w:rPr>
        <w:t xml:space="preserve">XVII skyriaus </w:t>
      </w:r>
      <w:r w:rsidR="000272CE" w:rsidRPr="000272CE">
        <w:rPr>
          <w:color w:val="000000"/>
          <w:sz w:val="24"/>
          <w:szCs w:val="24"/>
        </w:rPr>
        <w:t xml:space="preserve">27.1. p., </w:t>
      </w:r>
      <w:r w:rsidR="00386415" w:rsidRPr="000272CE">
        <w:rPr>
          <w:color w:val="000000"/>
          <w:sz w:val="24"/>
          <w:szCs w:val="24"/>
        </w:rPr>
        <w:t>27.2. p.</w:t>
      </w:r>
      <w:r w:rsidR="00386415" w:rsidRPr="00386415">
        <w:rPr>
          <w:color w:val="000000"/>
          <w:sz w:val="24"/>
          <w:szCs w:val="24"/>
        </w:rPr>
        <w:t xml:space="preserve"> </w:t>
      </w:r>
      <w:r w:rsidR="00212097" w:rsidRPr="00386415">
        <w:rPr>
          <w:sz w:val="24"/>
          <w:szCs w:val="24"/>
        </w:rPr>
        <w:t>Pirkimo sutarties specialiosiose sąlygose nustatoma šių įsipareigojimų vykdymo kontrolė bei sankcijos</w:t>
      </w:r>
      <w:r w:rsidR="00212097" w:rsidRPr="00195961">
        <w:rPr>
          <w:sz w:val="24"/>
          <w:szCs w:val="24"/>
        </w:rPr>
        <w:t xml:space="preserve"> už šių įsipareigojimų nesilaikymą</w:t>
      </w:r>
      <w:r w:rsidR="00946AA7">
        <w:rPr>
          <w:sz w:val="24"/>
          <w:szCs w:val="24"/>
        </w:rPr>
        <w:t>;</w:t>
      </w:r>
    </w:p>
    <w:p w14:paraId="45A3E833" w14:textId="77777777" w:rsidR="000763FE" w:rsidRPr="000763FE" w:rsidRDefault="000B6473" w:rsidP="00243950">
      <w:pPr>
        <w:pStyle w:val="Sraopastraipa"/>
        <w:numPr>
          <w:ilvl w:val="1"/>
          <w:numId w:val="1"/>
        </w:numPr>
        <w:tabs>
          <w:tab w:val="left" w:pos="1134"/>
        </w:tabs>
        <w:ind w:left="-10"/>
        <w:jc w:val="both"/>
        <w:rPr>
          <w:sz w:val="24"/>
          <w:szCs w:val="24"/>
        </w:rPr>
      </w:pPr>
      <w:r w:rsidRPr="00195961">
        <w:rPr>
          <w:sz w:val="24"/>
          <w:szCs w:val="24"/>
        </w:rPr>
        <w:t>4.4.4.1. p.</w:t>
      </w:r>
      <w:r w:rsidR="009C4D13" w:rsidRPr="00195961">
        <w:rPr>
          <w:sz w:val="24"/>
          <w:szCs w:val="24"/>
        </w:rPr>
        <w:t xml:space="preserve">: </w:t>
      </w:r>
      <w:r w:rsidR="003C78B4">
        <w:rPr>
          <w:sz w:val="24"/>
          <w:szCs w:val="24"/>
        </w:rPr>
        <w:t>p</w:t>
      </w:r>
      <w:r w:rsidR="003C78B4" w:rsidRPr="00C31212">
        <w:rPr>
          <w:sz w:val="24"/>
          <w:szCs w:val="24"/>
        </w:rPr>
        <w:t>irkimo sutarties specialiosiose sąlygose</w:t>
      </w:r>
      <w:r w:rsidR="00195961">
        <w:rPr>
          <w:sz w:val="24"/>
          <w:szCs w:val="24"/>
        </w:rPr>
        <w:t xml:space="preserve"> </w:t>
      </w:r>
      <w:r w:rsidRPr="00195961">
        <w:rPr>
          <w:sz w:val="24"/>
          <w:szCs w:val="24"/>
        </w:rPr>
        <w:t xml:space="preserve">I, II pirkimo dalims Perkančioji organizacija </w:t>
      </w:r>
      <w:r w:rsidR="009C4D13" w:rsidRPr="00195961">
        <w:rPr>
          <w:sz w:val="24"/>
          <w:szCs w:val="24"/>
        </w:rPr>
        <w:t xml:space="preserve">tiekėjui </w:t>
      </w:r>
      <w:r w:rsidRPr="00195961">
        <w:rPr>
          <w:sz w:val="24"/>
          <w:szCs w:val="24"/>
        </w:rPr>
        <w:t xml:space="preserve">savarankiškai nustatė aplinkos apsaugos kriterijų, teikiant </w:t>
      </w:r>
      <w:r w:rsidR="009C4D13" w:rsidRPr="00195961">
        <w:rPr>
          <w:sz w:val="24"/>
          <w:szCs w:val="24"/>
        </w:rPr>
        <w:t>projektavimo (kiti inžineriniai statiniai</w:t>
      </w:r>
      <w:r w:rsidR="00195961" w:rsidRPr="00195961">
        <w:rPr>
          <w:sz w:val="24"/>
          <w:szCs w:val="24"/>
        </w:rPr>
        <w:t>, kitos paskirties</w:t>
      </w:r>
      <w:r w:rsidR="009C4D13" w:rsidRPr="00195961">
        <w:rPr>
          <w:sz w:val="24"/>
          <w:szCs w:val="24"/>
        </w:rPr>
        <w:t xml:space="preserve">) ir </w:t>
      </w:r>
      <w:r w:rsidRPr="00195961">
        <w:rPr>
          <w:sz w:val="24"/>
          <w:szCs w:val="24"/>
        </w:rPr>
        <w:t>projekt</w:t>
      </w:r>
      <w:r w:rsidR="009C4D13" w:rsidRPr="00195961">
        <w:rPr>
          <w:sz w:val="24"/>
          <w:szCs w:val="24"/>
        </w:rPr>
        <w:t>o</w:t>
      </w:r>
      <w:r w:rsidRPr="00195961">
        <w:rPr>
          <w:sz w:val="24"/>
          <w:szCs w:val="24"/>
        </w:rPr>
        <w:t xml:space="preserve"> vykdymo priežiūros paslaugas –</w:t>
      </w:r>
      <w:r w:rsidR="009C4D13" w:rsidRPr="00195961">
        <w:rPr>
          <w:sz w:val="24"/>
          <w:szCs w:val="24"/>
        </w:rPr>
        <w:t xml:space="preserve"> </w:t>
      </w:r>
      <w:r w:rsidRPr="00195961">
        <w:rPr>
          <w:sz w:val="24"/>
          <w:szCs w:val="24"/>
        </w:rPr>
        <w:t xml:space="preserve">mažinti popieriaus sunaudojimą, atsisakyti nebūtino dokumentų kopijavimo ir spausdinimo, siekiant sunaudoti mažiau gamtos </w:t>
      </w:r>
      <w:r w:rsidRPr="00E000A3">
        <w:rPr>
          <w:sz w:val="24"/>
          <w:szCs w:val="24"/>
        </w:rPr>
        <w:t xml:space="preserve">išteklių. </w:t>
      </w:r>
      <w:r w:rsidR="003C78B4" w:rsidRPr="00E000A3">
        <w:rPr>
          <w:sz w:val="24"/>
          <w:szCs w:val="24"/>
        </w:rPr>
        <w:t>Pirkimo sutarties specialiosiose sąlygose</w:t>
      </w:r>
      <w:r w:rsidRPr="00E000A3">
        <w:rPr>
          <w:sz w:val="24"/>
          <w:szCs w:val="24"/>
        </w:rPr>
        <w:t xml:space="preserve"> nustatoma šių įsipareigojimų vykdymo kontrolė bei sankcijos </w:t>
      </w:r>
      <w:r w:rsidRPr="000763FE">
        <w:rPr>
          <w:sz w:val="24"/>
          <w:szCs w:val="24"/>
        </w:rPr>
        <w:t>už šių įsipareigojimų nesilaikymą</w:t>
      </w:r>
      <w:r w:rsidR="00195961" w:rsidRPr="000763FE">
        <w:rPr>
          <w:sz w:val="24"/>
          <w:szCs w:val="24"/>
        </w:rPr>
        <w:t>.</w:t>
      </w:r>
    </w:p>
    <w:p w14:paraId="37CB9612" w14:textId="398C5B6F" w:rsidR="005F39E4" w:rsidRPr="00D83BB6" w:rsidRDefault="00DE5220" w:rsidP="00243950">
      <w:pPr>
        <w:pStyle w:val="Sraopastraipa"/>
        <w:numPr>
          <w:ilvl w:val="0"/>
          <w:numId w:val="1"/>
        </w:numPr>
        <w:tabs>
          <w:tab w:val="left" w:pos="1134"/>
        </w:tabs>
        <w:jc w:val="both"/>
        <w:rPr>
          <w:b/>
          <w:bCs/>
          <w:sz w:val="24"/>
          <w:szCs w:val="24"/>
        </w:rPr>
      </w:pPr>
      <w:r w:rsidRPr="00D83BB6">
        <w:rPr>
          <w:b/>
          <w:bCs/>
          <w:sz w:val="24"/>
          <w:szCs w:val="24"/>
        </w:rPr>
        <w:t>I, II pirkimo daliai t</w:t>
      </w:r>
      <w:r w:rsidR="00E000A3" w:rsidRPr="00D83BB6">
        <w:rPr>
          <w:b/>
          <w:bCs/>
          <w:sz w:val="24"/>
          <w:szCs w:val="24"/>
        </w:rPr>
        <w:t>aikomas socialinis kriterijus</w:t>
      </w:r>
      <w:r w:rsidR="00E000A3" w:rsidRPr="00D83BB6">
        <w:rPr>
          <w:sz w:val="24"/>
          <w:szCs w:val="24"/>
        </w:rPr>
        <w:t xml:space="preserve"> –</w:t>
      </w:r>
      <w:r w:rsidR="000763FE" w:rsidRPr="00D83BB6">
        <w:rPr>
          <w:sz w:val="24"/>
          <w:szCs w:val="24"/>
        </w:rPr>
        <w:t xml:space="preserve"> </w:t>
      </w:r>
      <w:r w:rsidR="00F16992">
        <w:rPr>
          <w:sz w:val="24"/>
          <w:szCs w:val="24"/>
        </w:rPr>
        <w:t xml:space="preserve">techniniame darbo projekte numatomi sprendiniai </w:t>
      </w:r>
      <w:r w:rsidR="000763FE" w:rsidRPr="00D83BB6">
        <w:rPr>
          <w:sz w:val="24"/>
          <w:szCs w:val="24"/>
        </w:rPr>
        <w:t xml:space="preserve">turi atitikti </w:t>
      </w:r>
      <w:r w:rsidR="000763FE" w:rsidRPr="00D83BB6">
        <w:rPr>
          <w:rFonts w:eastAsiaTheme="minorHAnsi"/>
          <w:sz w:val="24"/>
          <w:szCs w:val="24"/>
        </w:rPr>
        <w:t xml:space="preserve">STR 2.03.01:2019 „Statinių prieinamumas“ reikalavimus, </w:t>
      </w:r>
      <w:r w:rsidR="000763FE" w:rsidRPr="00D83BB6">
        <w:rPr>
          <w:sz w:val="24"/>
          <w:szCs w:val="24"/>
        </w:rPr>
        <w:t xml:space="preserve">turi būti </w:t>
      </w:r>
      <w:r w:rsidR="005F39E4" w:rsidRPr="00D83BB6">
        <w:rPr>
          <w:rFonts w:eastAsiaTheme="minorHAnsi"/>
          <w:sz w:val="24"/>
          <w:szCs w:val="24"/>
        </w:rPr>
        <w:t>realizuoti universalaus dizaino sprendini</w:t>
      </w:r>
      <w:r w:rsidR="000763FE" w:rsidRPr="00D83BB6">
        <w:rPr>
          <w:rFonts w:eastAsiaTheme="minorHAnsi"/>
          <w:sz w:val="24"/>
          <w:szCs w:val="24"/>
        </w:rPr>
        <w:t>ai</w:t>
      </w:r>
      <w:r w:rsidR="005F39E4" w:rsidRPr="00D83BB6">
        <w:rPr>
          <w:rFonts w:eastAsiaTheme="minorHAnsi"/>
          <w:sz w:val="24"/>
          <w:szCs w:val="24"/>
        </w:rPr>
        <w:t>.</w:t>
      </w:r>
    </w:p>
    <w:p w14:paraId="3F88983A" w14:textId="2B8CF630" w:rsidR="003C7C2C" w:rsidRPr="00C97BD8" w:rsidRDefault="003C7C2C" w:rsidP="00243950">
      <w:pPr>
        <w:pStyle w:val="Sraopastraipa"/>
        <w:numPr>
          <w:ilvl w:val="0"/>
          <w:numId w:val="1"/>
        </w:numPr>
        <w:tabs>
          <w:tab w:val="left" w:pos="1134"/>
        </w:tabs>
        <w:jc w:val="both"/>
        <w:rPr>
          <w:vanish/>
          <w:sz w:val="24"/>
          <w:szCs w:val="24"/>
        </w:rPr>
      </w:pPr>
      <w:r w:rsidRPr="000763FE">
        <w:rPr>
          <w:b/>
          <w:bCs/>
          <w:sz w:val="24"/>
          <w:szCs w:val="24"/>
        </w:rPr>
        <w:lastRenderedPageBreak/>
        <w:t>Perkančiosios organizacijos sprendimo neatlikti pirkimo naudojantis centrinės perkančiosios organizacijos</w:t>
      </w:r>
      <w:r w:rsidRPr="00C97BD8">
        <w:rPr>
          <w:b/>
          <w:bCs/>
          <w:sz w:val="24"/>
          <w:szCs w:val="24"/>
        </w:rPr>
        <w:t xml:space="preserve"> (CPO LT) paslaugomis argumentai</w:t>
      </w:r>
      <w:r w:rsidRPr="00C97BD8">
        <w:rPr>
          <w:sz w:val="24"/>
          <w:szCs w:val="24"/>
        </w:rPr>
        <w:t xml:space="preserve">, kaip numatyta Viešųjų pirkimų įstatymo 82 straipsnio 2 dalies 1 punkte: </w:t>
      </w:r>
    </w:p>
    <w:p w14:paraId="75DEEF39" w14:textId="3393704E" w:rsidR="009D24B4" w:rsidRPr="009D24B4" w:rsidRDefault="00B16241" w:rsidP="009D24B4">
      <w:pPr>
        <w:rPr>
          <w:lang w:eastAsia="lt-LT"/>
        </w:rPr>
      </w:pPr>
      <w:r>
        <w:rPr>
          <w:lang w:eastAsia="lt-LT"/>
        </w:rPr>
        <w:t>pasiūlymai vertinami pagal ekonominio naudingumo kriterijus</w:t>
      </w:r>
      <w:r w:rsidR="009D24B4" w:rsidRPr="009D24B4">
        <w:rPr>
          <w:lang w:eastAsia="lt-LT"/>
        </w:rPr>
        <w:t xml:space="preserve">. </w:t>
      </w:r>
    </w:p>
    <w:p w14:paraId="20191EFA" w14:textId="77777777" w:rsidR="001A7DAE" w:rsidRDefault="001A7DAE" w:rsidP="003F7E08">
      <w:pPr>
        <w:widowControl w:val="0"/>
        <w:contextualSpacing/>
        <w:jc w:val="center"/>
        <w:outlineLvl w:val="0"/>
        <w:rPr>
          <w:b/>
        </w:rPr>
      </w:pPr>
    </w:p>
    <w:p w14:paraId="7342B698" w14:textId="50F69E06" w:rsidR="00B45AD1" w:rsidRPr="007A3F59" w:rsidRDefault="00B45AD1" w:rsidP="003F7E08">
      <w:pPr>
        <w:widowControl w:val="0"/>
        <w:contextualSpacing/>
        <w:jc w:val="center"/>
        <w:outlineLvl w:val="0"/>
        <w:rPr>
          <w:b/>
          <w:lang w:eastAsia="lt-LT"/>
        </w:rPr>
      </w:pPr>
      <w:r w:rsidRPr="007A3F59">
        <w:rPr>
          <w:b/>
        </w:rPr>
        <w:t>III SKYRIUS</w:t>
      </w:r>
    </w:p>
    <w:p w14:paraId="6163E798" w14:textId="7830231B" w:rsidR="00B45AD1" w:rsidRPr="007A3F59" w:rsidRDefault="007A3F59" w:rsidP="003F7E08">
      <w:pPr>
        <w:widowControl w:val="0"/>
        <w:spacing w:before="120" w:after="120"/>
        <w:contextualSpacing/>
        <w:jc w:val="center"/>
        <w:outlineLvl w:val="0"/>
        <w:rPr>
          <w:b/>
        </w:rPr>
      </w:pPr>
      <w:r w:rsidRPr="007A3F59">
        <w:rPr>
          <w:b/>
        </w:rPr>
        <w:t xml:space="preserve">TIEKĖJŲ PAŠALINIMO PAGRINDAI, KVALIFIKACIJOS REIKALAVIMAI IR TARYBOS REGLAMENTE </w:t>
      </w:r>
      <w:r w:rsidRPr="007A3F59">
        <w:rPr>
          <w:b/>
          <w:bCs/>
          <w:shd w:val="clear" w:color="auto" w:fill="FFFFFF"/>
        </w:rPr>
        <w:t>(ES) 2022/576</w:t>
      </w:r>
      <w:r w:rsidRPr="007A3F59">
        <w:rPr>
          <w:b/>
        </w:rPr>
        <w:t xml:space="preserve"> NUSTATYTI DRAUDIMAI</w:t>
      </w:r>
    </w:p>
    <w:p w14:paraId="1CF7F3C4" w14:textId="77777777" w:rsidR="006008D3" w:rsidRPr="00F71CDA" w:rsidRDefault="006008D3" w:rsidP="002306B2">
      <w:pPr>
        <w:widowControl w:val="0"/>
        <w:spacing w:before="120" w:after="120"/>
        <w:ind w:firstLine="719"/>
        <w:contextualSpacing/>
        <w:jc w:val="center"/>
        <w:outlineLvl w:val="0"/>
        <w:rPr>
          <w:b/>
          <w:szCs w:val="22"/>
        </w:rPr>
      </w:pPr>
    </w:p>
    <w:p w14:paraId="64D06F38" w14:textId="5019D84F" w:rsidR="009D24B4" w:rsidRPr="009D24B4" w:rsidRDefault="009D24B4" w:rsidP="009D24B4">
      <w:pPr>
        <w:widowControl w:val="0"/>
        <w:numPr>
          <w:ilvl w:val="0"/>
          <w:numId w:val="20"/>
        </w:numPr>
        <w:tabs>
          <w:tab w:val="left" w:pos="1134"/>
        </w:tabs>
        <w:contextualSpacing/>
        <w:jc w:val="both"/>
        <w:rPr>
          <w:b/>
          <w:lang w:eastAsia="lt-LT"/>
        </w:rPr>
      </w:pPr>
      <w:r w:rsidRPr="009D24B4">
        <w:t xml:space="preserve">Tiekėjai, dalyvaujantys pirkime, su pasiūlymu turi pateikti konkurso sąlygų </w:t>
      </w:r>
      <w:r w:rsidRPr="000A5FDA">
        <w:t xml:space="preserve">aprašo </w:t>
      </w:r>
      <w:r w:rsidR="000A5FDA" w:rsidRPr="000A5FDA">
        <w:t>8</w:t>
      </w:r>
      <w:r w:rsidRPr="000A5FDA">
        <w:t xml:space="preserve"> priede nustatytos formos užpildytą Europos bendrąjį viešųjų pirkimų dokumentą (toliau </w:t>
      </w:r>
      <w:r w:rsidRPr="000A5FDA">
        <w:rPr>
          <w:b/>
        </w:rPr>
        <w:t>–</w:t>
      </w:r>
      <w:r w:rsidRPr="000A5FDA">
        <w:t xml:space="preserve"> EBVP</w:t>
      </w:r>
      <w:r w:rsidRPr="009D24B4">
        <w:t xml:space="preserve">D) </w:t>
      </w:r>
      <w:r w:rsidRPr="009D24B4">
        <w:rPr>
          <w:color w:val="000000"/>
        </w:rPr>
        <w:t xml:space="preserve">pagal </w:t>
      </w:r>
      <w:r w:rsidRPr="009D24B4">
        <w:t>VPĮ</w:t>
      </w:r>
      <w:r w:rsidRPr="009D24B4">
        <w:rPr>
          <w:color w:val="000000"/>
        </w:rPr>
        <w:t xml:space="preserve"> 50 str. nustatytus reikalavimus</w:t>
      </w:r>
      <w:r w:rsidRPr="009D24B4">
        <w:t xml:space="preserve">. </w:t>
      </w:r>
      <w:r w:rsidRPr="009D24B4">
        <w:rPr>
          <w:lang w:eastAsia="lt-LT"/>
        </w:rPr>
        <w:t xml:space="preserve">Pašalinimo pagrindai taikomi tiekėjui (kai pasiūlymą teikia tiekėjų grupė – </w:t>
      </w:r>
      <w:r w:rsidRPr="000A5FDA">
        <w:rPr>
          <w:lang w:eastAsia="lt-LT"/>
        </w:rPr>
        <w:t xml:space="preserve">visiems tos grupės nariams) ir ūkio subjektams, kurių pajėgumais tiekėjas remiasi. </w:t>
      </w:r>
      <w:r w:rsidR="000A5FDA" w:rsidRPr="000A5FDA">
        <w:rPr>
          <w:bCs/>
        </w:rPr>
        <w:t>Subtiekėjams (subrangovams)</w:t>
      </w:r>
      <w:r w:rsidRPr="000A5FDA">
        <w:rPr>
          <w:lang w:eastAsia="lt-LT"/>
        </w:rPr>
        <w:t>, kurių</w:t>
      </w:r>
      <w:r w:rsidRPr="009D24B4">
        <w:rPr>
          <w:lang w:eastAsia="lt-LT"/>
        </w:rPr>
        <w:t xml:space="preserve"> pajėgumais tiekėjas nesiremia, ir </w:t>
      </w:r>
      <w:proofErr w:type="spellStart"/>
      <w:r w:rsidRPr="009D24B4">
        <w:rPr>
          <w:lang w:eastAsia="lt-LT"/>
        </w:rPr>
        <w:t>kvazisubtiekėjams</w:t>
      </w:r>
      <w:proofErr w:type="spellEnd"/>
      <w:r w:rsidRPr="009D24B4">
        <w:rPr>
          <w:lang w:eastAsia="lt-LT"/>
        </w:rPr>
        <w:t xml:space="preserve"> pašalinimo pagrindai netaikomi ir jiems EBVPD teikti nereikia. Tiekėjas, kurio pasiūlymas gali būti pripažintas laimėjusiu, turi neatitikti tiekėjų pašalinimo pagrindų </w:t>
      </w:r>
      <w:r w:rsidRPr="009D24B4">
        <w:t>ir atitikti kvalifikacijos reikalavimus</w:t>
      </w:r>
      <w:r w:rsidRPr="009D24B4">
        <w:rPr>
          <w:lang w:eastAsia="lt-LT"/>
        </w:rPr>
        <w:t xml:space="preserve">. </w:t>
      </w:r>
      <w:r w:rsidRPr="009D24B4">
        <w:rPr>
          <w:b/>
          <w:lang w:eastAsia="lt-LT"/>
        </w:rPr>
        <w:t xml:space="preserve">Perkančioji organizacija tiekėjo pašalinimo pagrindų nebuvimą ir atitiktį kvalifikacijos reikalavimams patvirtinančių dokumentų reikalaus tik iš to tiekėjo, kurio pasiūlymas pagal vertinimo rezultatus galės būti pripažintas laimėjusiu </w:t>
      </w:r>
      <w:r w:rsidRPr="009D24B4">
        <w:rPr>
          <w:bCs/>
          <w:lang w:eastAsia="lt-LT"/>
        </w:rPr>
        <w:t>(po pasiūlymų eilės nustatymo).</w:t>
      </w:r>
      <w:r w:rsidRPr="009D24B4">
        <w:rPr>
          <w:b/>
          <w:lang w:eastAsia="lt-LT"/>
        </w:rPr>
        <w:t xml:space="preserve"> Jei šie dokumentai buvo pateikti kartu su pasiūlymu – tokiu atveju vertinami su pasiūlymu pateikti dokumentai.  </w:t>
      </w:r>
      <w:r w:rsidRPr="009D24B4">
        <w:rPr>
          <w:iCs/>
          <w:lang w:eastAsia="lt-LT"/>
        </w:rPr>
        <w:t xml:space="preserve">Atkreipiamas dėmesys, kad tiekėjo pašalinimo pagrindų nebuvimą patvirtinantys dokumentai, gauti iš institucijų, nurodantys duomenis po pasiūlymų pateikimo termino pabaigos, bus laikomi priimtinais. </w:t>
      </w:r>
      <w:r w:rsidRPr="009D24B4">
        <w:rPr>
          <w:rFonts w:eastAsia="Calibri"/>
          <w:b/>
          <w:bCs/>
          <w:lang w:eastAsia="lt-LT"/>
        </w:rPr>
        <w:t xml:space="preserve">Vadovaujantis Viešųjų pirkimų tarnybos direktoriaus 2022 m. gruodžio 30 d. įsakymu Nr. 1S-240 patvirtintomis </w:t>
      </w:r>
      <w:hyperlink r:id="rId11" w:history="1">
        <w:r w:rsidRPr="009D24B4">
          <w:rPr>
            <w:rFonts w:eastAsia="Calibri"/>
            <w:b/>
            <w:bCs/>
            <w:color w:val="0000FF"/>
            <w:u w:val="single"/>
            <w:lang w:eastAsia="lt-LT"/>
          </w:rPr>
          <w:t>Pasiūlymo patikslinimo, papildymo ar paaiškinimo taisyklėmis</w:t>
        </w:r>
      </w:hyperlink>
      <w:r w:rsidRPr="009D24B4">
        <w:rPr>
          <w:rFonts w:eastAsia="Calibri"/>
          <w:b/>
          <w:bCs/>
          <w:lang w:eastAsia="lt-LT"/>
        </w:rPr>
        <w:t>, pašalinimo pagrindų nebuvimą įrodančių dokumentų patikslinimas, papildymas ar paaiškinimas dėl to paties klausimo atliekamas vieną kartą.</w:t>
      </w:r>
    </w:p>
    <w:p w14:paraId="2B47B347" w14:textId="77777777" w:rsidR="009D24B4" w:rsidRPr="009D24B4" w:rsidRDefault="009D24B4" w:rsidP="009D24B4">
      <w:pPr>
        <w:widowControl w:val="0"/>
        <w:numPr>
          <w:ilvl w:val="1"/>
          <w:numId w:val="9"/>
        </w:numPr>
        <w:tabs>
          <w:tab w:val="clear" w:pos="710"/>
          <w:tab w:val="num" w:pos="851"/>
          <w:tab w:val="left" w:pos="1134"/>
          <w:tab w:val="left" w:pos="1276"/>
        </w:tabs>
        <w:ind w:left="0" w:firstLine="710"/>
        <w:contextualSpacing/>
        <w:jc w:val="both"/>
        <w:rPr>
          <w:b/>
          <w:lang w:eastAsia="lt-LT"/>
        </w:rPr>
      </w:pPr>
      <w:r w:rsidRPr="009D24B4">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D2167B" w:rsidRPr="00F71CDA" w14:paraId="21785C2A" w14:textId="77777777" w:rsidTr="00F95A5F">
        <w:tc>
          <w:tcPr>
            <w:tcW w:w="1134" w:type="dxa"/>
            <w:shd w:val="clear" w:color="auto" w:fill="F2F2F2"/>
            <w:vAlign w:val="center"/>
          </w:tcPr>
          <w:p w14:paraId="4F6DD178" w14:textId="77777777" w:rsidR="00D2167B" w:rsidRPr="00F71CDA" w:rsidRDefault="00D2167B" w:rsidP="00AA5B82">
            <w:pPr>
              <w:jc w:val="center"/>
              <w:rPr>
                <w:b/>
              </w:rPr>
            </w:pPr>
            <w:r w:rsidRPr="00F71CDA">
              <w:rPr>
                <w:b/>
              </w:rPr>
              <w:t>Eil. Nr.</w:t>
            </w:r>
          </w:p>
        </w:tc>
        <w:tc>
          <w:tcPr>
            <w:tcW w:w="4111" w:type="dxa"/>
            <w:shd w:val="clear" w:color="auto" w:fill="F2F2F2"/>
            <w:vAlign w:val="center"/>
          </w:tcPr>
          <w:p w14:paraId="4309D637" w14:textId="77777777" w:rsidR="00D2167B" w:rsidRPr="00F71CDA" w:rsidRDefault="00D2167B" w:rsidP="00AA5B82">
            <w:pPr>
              <w:jc w:val="center"/>
              <w:rPr>
                <w:b/>
              </w:rPr>
            </w:pPr>
            <w:r w:rsidRPr="00F71CDA">
              <w:rPr>
                <w:b/>
              </w:rPr>
              <w:t>Tiekėjų pašalinimo pagrindai</w:t>
            </w:r>
          </w:p>
        </w:tc>
        <w:tc>
          <w:tcPr>
            <w:tcW w:w="4394" w:type="dxa"/>
            <w:shd w:val="clear" w:color="auto" w:fill="F2F2F2"/>
            <w:vAlign w:val="center"/>
          </w:tcPr>
          <w:p w14:paraId="6B6BCBDA" w14:textId="77777777" w:rsidR="00D2167B" w:rsidRPr="00F71CDA" w:rsidRDefault="00D2167B" w:rsidP="00AA5B82">
            <w:pPr>
              <w:jc w:val="center"/>
              <w:rPr>
                <w:b/>
              </w:rPr>
            </w:pPr>
            <w:r w:rsidRPr="00F71CDA">
              <w:rPr>
                <w:b/>
              </w:rPr>
              <w:t>Pašalinimo pagrindų nebuvimą įrodantys dokumentai</w:t>
            </w:r>
          </w:p>
        </w:tc>
      </w:tr>
      <w:tr w:rsidR="00D2167B" w:rsidRPr="00F71CDA" w14:paraId="16988A4A" w14:textId="77777777" w:rsidTr="00F95A5F">
        <w:tc>
          <w:tcPr>
            <w:tcW w:w="1134" w:type="dxa"/>
          </w:tcPr>
          <w:p w14:paraId="21747560" w14:textId="5B162EB5" w:rsidR="00D2167B" w:rsidRPr="00F71CDA" w:rsidRDefault="000A6A70" w:rsidP="00AA5B82">
            <w:pPr>
              <w:jc w:val="both"/>
            </w:pPr>
            <w:r w:rsidRPr="00F71CDA">
              <w:t>1</w:t>
            </w:r>
            <w:r w:rsidR="000D1199">
              <w:t>7</w:t>
            </w:r>
            <w:r w:rsidR="00D2167B" w:rsidRPr="00F71CDA">
              <w:t>.1.1.</w:t>
            </w:r>
          </w:p>
        </w:tc>
        <w:tc>
          <w:tcPr>
            <w:tcW w:w="4111" w:type="dxa"/>
          </w:tcPr>
          <w:p w14:paraId="758A9295" w14:textId="0B6D83D3" w:rsidR="00D2167B" w:rsidRPr="00F71CDA" w:rsidRDefault="00D2167B" w:rsidP="00D2167B">
            <w:pPr>
              <w:spacing w:line="252" w:lineRule="auto"/>
              <w:jc w:val="both"/>
              <w:rPr>
                <w:sz w:val="22"/>
                <w:szCs w:val="22"/>
              </w:rPr>
            </w:pPr>
            <w:r w:rsidRPr="00F71CDA">
              <w:t xml:space="preserve">Tiekėjas arba jo atsakingas asmuo, nurodytas </w:t>
            </w:r>
            <w:r w:rsidR="00E8321A">
              <w:t xml:space="preserve">VPĮ </w:t>
            </w:r>
            <w:r w:rsidRPr="00F71CDA">
              <w:t>46 straipsnio 2 dalies 2 punkte, nuteistas už šią nusikalstamą veiką:</w:t>
            </w:r>
          </w:p>
          <w:p w14:paraId="602657E3" w14:textId="77777777" w:rsidR="00D2167B" w:rsidRPr="00F71CDA" w:rsidRDefault="00D2167B" w:rsidP="00D2167B">
            <w:pPr>
              <w:spacing w:line="252" w:lineRule="auto"/>
              <w:jc w:val="both"/>
            </w:pPr>
            <w:r w:rsidRPr="00F71CDA">
              <w:t>1) dalyvavimą nusikalstamame susivienijime, jo organizavimą ar vadovavimą jam;</w:t>
            </w:r>
          </w:p>
          <w:p w14:paraId="3A067FC0" w14:textId="77777777" w:rsidR="00D2167B" w:rsidRPr="00F71CDA" w:rsidRDefault="00D2167B" w:rsidP="00D2167B">
            <w:pPr>
              <w:spacing w:line="252" w:lineRule="auto"/>
              <w:jc w:val="both"/>
            </w:pPr>
            <w:r w:rsidRPr="00F71CDA">
              <w:t>2) kyšininkavimą, prekybą poveikiu, papirkimą;</w:t>
            </w:r>
          </w:p>
          <w:p w14:paraId="265FABE3" w14:textId="77777777" w:rsidR="00D2167B" w:rsidRPr="00F71CDA" w:rsidRDefault="00D2167B" w:rsidP="00D2167B">
            <w:pPr>
              <w:spacing w:line="252" w:lineRule="auto"/>
              <w:jc w:val="both"/>
            </w:pPr>
            <w:r w:rsidRPr="00F71CDA">
              <w:t xml:space="preserve">3) sukčiavimą, turto pasisavinimą, turto iššvaistymą, apgaulingą pareiškimą apie juridinio asmens veiklą, kredito, paskolos ar tikslinės paramos panaudojimą ne pagal paskirtį ar nustatytą tvarką, kreditinį sukčiavimą, </w:t>
            </w:r>
            <w:r w:rsidRPr="00F71CDA">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51F3B7" w14:textId="77777777" w:rsidR="00D2167B" w:rsidRPr="00F71CDA" w:rsidRDefault="00D2167B" w:rsidP="00D2167B">
            <w:pPr>
              <w:spacing w:line="252" w:lineRule="auto"/>
              <w:jc w:val="both"/>
            </w:pPr>
            <w:r w:rsidRPr="00F71CDA">
              <w:t>4) nusikalstamą bankrotą;</w:t>
            </w:r>
          </w:p>
          <w:p w14:paraId="45FF7B90" w14:textId="77777777" w:rsidR="00D2167B" w:rsidRPr="00F71CDA" w:rsidRDefault="00D2167B" w:rsidP="00D2167B">
            <w:pPr>
              <w:spacing w:line="252" w:lineRule="auto"/>
              <w:jc w:val="both"/>
            </w:pPr>
            <w:r w:rsidRPr="00F71CDA">
              <w:t>5) teroristinį ir su teroristine veikla susijusį nusikaltimą;</w:t>
            </w:r>
          </w:p>
          <w:p w14:paraId="7534131C" w14:textId="77777777" w:rsidR="00D2167B" w:rsidRPr="00F71CDA" w:rsidRDefault="00D2167B" w:rsidP="00D2167B">
            <w:pPr>
              <w:spacing w:line="252" w:lineRule="auto"/>
              <w:jc w:val="both"/>
            </w:pPr>
            <w:r w:rsidRPr="00F71CDA">
              <w:t>6) nusikalstamu būdu gauto turto legalizavimą;</w:t>
            </w:r>
          </w:p>
          <w:p w14:paraId="69CE042B" w14:textId="77777777" w:rsidR="00D2167B" w:rsidRPr="00F71CDA" w:rsidRDefault="00D2167B" w:rsidP="00D2167B">
            <w:pPr>
              <w:spacing w:line="252" w:lineRule="auto"/>
              <w:jc w:val="both"/>
            </w:pPr>
            <w:r w:rsidRPr="00F71CDA">
              <w:t>7) prekybą žmonėmis, vaiko pirkimą arba pardavimą;</w:t>
            </w:r>
          </w:p>
          <w:p w14:paraId="1F82CE26" w14:textId="77777777" w:rsidR="00D2167B" w:rsidRPr="00F71CDA" w:rsidRDefault="00D2167B" w:rsidP="00D2167B">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782B4A30" w14:textId="77777777" w:rsidR="00D2167B" w:rsidRPr="00F71CDA" w:rsidRDefault="00D2167B" w:rsidP="00D2167B">
            <w:pPr>
              <w:spacing w:line="252" w:lineRule="auto"/>
              <w:jc w:val="both"/>
            </w:pPr>
          </w:p>
          <w:p w14:paraId="2FCA1118" w14:textId="77777777" w:rsidR="00D2167B" w:rsidRPr="00F71CDA" w:rsidRDefault="00D2167B" w:rsidP="00D2167B">
            <w:pPr>
              <w:spacing w:line="252" w:lineRule="auto"/>
              <w:jc w:val="both"/>
            </w:pPr>
            <w:r w:rsidRPr="00F71CDA">
              <w:t>Laikoma, kad tiekėjas arba jo atsakingas asmuo nuteistas už aukščiau nurodytą nusikalstamą veiką, kai dėl:</w:t>
            </w:r>
          </w:p>
          <w:p w14:paraId="75FE90B8" w14:textId="77777777" w:rsidR="00D2167B" w:rsidRPr="00F71CDA" w:rsidRDefault="00D2167B" w:rsidP="00D2167B">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4202DC3A" w14:textId="77777777" w:rsidR="00D2167B" w:rsidRPr="00F71CDA" w:rsidRDefault="00D2167B" w:rsidP="00D2167B">
            <w:pPr>
              <w:spacing w:line="252" w:lineRule="auto"/>
              <w:jc w:val="both"/>
            </w:pPr>
            <w:r w:rsidRPr="00F71CDA">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517536" w14:textId="3AA5093F" w:rsidR="00D2167B" w:rsidRPr="00F71CDA" w:rsidRDefault="00D2167B" w:rsidP="00D2167B">
            <w:pPr>
              <w:jc w:val="both"/>
            </w:pPr>
            <w:r w:rsidRPr="00F71CDA">
              <w:t xml:space="preserve">3) tiekėjo, kuris yra juridinis asmuo, kita organizacija ar jos struktūrinis padalinys, per pastaruosius 5 metus buvo priimtas ir įsiteisėjęs apkaltinamasis teismo </w:t>
            </w:r>
            <w:r w:rsidRPr="00F71CDA">
              <w:lastRenderedPageBreak/>
              <w:t>nuosprendis arba VPĮ 46 straipsnio 3 dalies atveju – galutinis administracinis sprendimas, jeigu toks sprendimas priimamas pagal tiekėjo šalies teisės aktų reikalavimus.</w:t>
            </w:r>
          </w:p>
        </w:tc>
        <w:tc>
          <w:tcPr>
            <w:tcW w:w="4394" w:type="dxa"/>
          </w:tcPr>
          <w:p w14:paraId="48CE620B" w14:textId="77777777" w:rsidR="00D2167B" w:rsidRPr="00F71CDA" w:rsidRDefault="00D2167B" w:rsidP="00D2167B">
            <w:pPr>
              <w:spacing w:line="252" w:lineRule="auto"/>
              <w:jc w:val="both"/>
              <w:rPr>
                <w:sz w:val="22"/>
                <w:szCs w:val="22"/>
              </w:rPr>
            </w:pPr>
            <w:r w:rsidRPr="00F71CDA">
              <w:lastRenderedPageBreak/>
              <w:t>Iš Lietuvoje įsteigtų subjektų reikalaujama:</w:t>
            </w:r>
          </w:p>
          <w:p w14:paraId="30940D66" w14:textId="77777777" w:rsidR="00D2167B" w:rsidRPr="00F71CDA" w:rsidRDefault="00D2167B" w:rsidP="009D24B4">
            <w:pPr>
              <w:numPr>
                <w:ilvl w:val="0"/>
                <w:numId w:val="12"/>
              </w:numPr>
              <w:tabs>
                <w:tab w:val="left" w:pos="313"/>
              </w:tabs>
              <w:spacing w:line="252" w:lineRule="auto"/>
              <w:ind w:left="29" w:hanging="74"/>
              <w:jc w:val="both"/>
              <w:rPr>
                <w:b/>
                <w:bCs/>
              </w:rPr>
            </w:pPr>
            <w:r w:rsidRPr="00F71CDA">
              <w:t>išrašo iš teismo sprendimo arba</w:t>
            </w:r>
          </w:p>
          <w:p w14:paraId="3AD2CDE2" w14:textId="77777777" w:rsidR="00D2167B" w:rsidRPr="00F71CDA" w:rsidRDefault="00D2167B" w:rsidP="009D24B4">
            <w:pPr>
              <w:numPr>
                <w:ilvl w:val="0"/>
                <w:numId w:val="12"/>
              </w:numPr>
              <w:tabs>
                <w:tab w:val="left" w:pos="313"/>
              </w:tabs>
              <w:spacing w:line="252" w:lineRule="auto"/>
              <w:ind w:left="29" w:hanging="74"/>
              <w:jc w:val="both"/>
              <w:rPr>
                <w:b/>
                <w:bCs/>
              </w:rPr>
            </w:pPr>
            <w:r w:rsidRPr="00F71CDA">
              <w:t>Informatikos ir ryšių departamento prie Vidaus reikalų ministerijos pažymos, arba</w:t>
            </w:r>
          </w:p>
          <w:p w14:paraId="44312A0C" w14:textId="77777777" w:rsidR="00D2167B" w:rsidRPr="00F71CDA" w:rsidRDefault="00D2167B" w:rsidP="009D24B4">
            <w:pPr>
              <w:numPr>
                <w:ilvl w:val="0"/>
                <w:numId w:val="12"/>
              </w:numPr>
              <w:tabs>
                <w:tab w:val="left" w:pos="313"/>
              </w:tabs>
              <w:spacing w:line="252" w:lineRule="auto"/>
              <w:ind w:left="29" w:hanging="74"/>
              <w:jc w:val="both"/>
              <w:rPr>
                <w:b/>
                <w:bCs/>
              </w:rPr>
            </w:pPr>
            <w:r w:rsidRPr="00F71CDA">
              <w:t>valstybės įmonės Registrų centro Lietuvos Respublikos Vyriausybės nustatyta tvarka išduoto dokumento, patvirtinančio jungtinius kompetentingų institucijų tvarkomus duomenis.</w:t>
            </w:r>
          </w:p>
          <w:p w14:paraId="2D26EB1F" w14:textId="77777777" w:rsidR="00D2167B" w:rsidRPr="00F71CDA" w:rsidRDefault="00D2167B" w:rsidP="00D2167B">
            <w:pPr>
              <w:tabs>
                <w:tab w:val="left" w:pos="313"/>
              </w:tabs>
              <w:spacing w:line="252" w:lineRule="auto"/>
              <w:jc w:val="both"/>
            </w:pPr>
            <w:r w:rsidRPr="00F71CDA">
              <w:t>Iš ne Lietuvoje įsteigtų subjektų reikalaujama:</w:t>
            </w:r>
          </w:p>
          <w:p w14:paraId="4916D928" w14:textId="77777777" w:rsidR="00D2167B" w:rsidRPr="00F71CDA" w:rsidRDefault="00D2167B" w:rsidP="009D24B4">
            <w:pPr>
              <w:numPr>
                <w:ilvl w:val="0"/>
                <w:numId w:val="12"/>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0C95A5A8" w14:textId="77777777" w:rsidR="00D2167B" w:rsidRPr="00F71CDA" w:rsidRDefault="00D2167B" w:rsidP="00D2167B">
            <w:pPr>
              <w:spacing w:line="252" w:lineRule="auto"/>
              <w:jc w:val="both"/>
              <w:rPr>
                <w:b/>
                <w:bCs/>
              </w:rPr>
            </w:pPr>
          </w:p>
          <w:p w14:paraId="6400D481"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lastRenderedPageBreak/>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0EE534BB"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249193" w14:textId="77777777" w:rsidR="00D2167B" w:rsidRPr="00F71CDA" w:rsidRDefault="00D2167B" w:rsidP="00D2167B">
            <w:pPr>
              <w:shd w:val="clear" w:color="auto" w:fill="FFFFFF"/>
              <w:spacing w:line="252" w:lineRule="auto"/>
              <w:jc w:val="both"/>
              <w:rPr>
                <w:lang w:eastAsia="lt-LT"/>
              </w:rPr>
            </w:pPr>
          </w:p>
          <w:p w14:paraId="37F16B40" w14:textId="77777777" w:rsidR="00D2167B" w:rsidRPr="00F71CDA" w:rsidRDefault="00D2167B" w:rsidP="00D2167B">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43AC4E97" w14:textId="77777777" w:rsidR="00D2167B" w:rsidRPr="00F71CDA" w:rsidRDefault="00D2167B" w:rsidP="00D2167B">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44FD69D" w14:textId="77777777" w:rsidR="00D2167B" w:rsidRPr="00F71CDA" w:rsidRDefault="00D2167B" w:rsidP="00D2167B">
            <w:pPr>
              <w:spacing w:line="252" w:lineRule="auto"/>
              <w:jc w:val="both"/>
              <w:rPr>
                <w:b/>
                <w:bCs/>
              </w:rPr>
            </w:pPr>
          </w:p>
          <w:p w14:paraId="063D939E" w14:textId="75D83009" w:rsidR="00090C69" w:rsidRPr="00090C69" w:rsidRDefault="00090C69" w:rsidP="00090C69">
            <w:pPr>
              <w:pStyle w:val="paragraph"/>
              <w:spacing w:before="0" w:beforeAutospacing="0" w:after="0" w:afterAutospacing="0"/>
              <w:jc w:val="both"/>
              <w:textAlignment w:val="baseline"/>
            </w:pPr>
            <w:r w:rsidRPr="00437B3B">
              <w:rPr>
                <w:rStyle w:val="normaltextrun"/>
                <w:b/>
                <w:bCs/>
              </w:rPr>
              <w:t>Taip pat turi būti pateikiamas* VĮ Registrų centro Lietuvos Respublikos Juridinių asmenų registro išplėstinis išrašas ar kitas oficialus dokumentas arba deklaracija dėl atsakingų asmenų, kuriame (-</w:t>
            </w:r>
            <w:proofErr w:type="spellStart"/>
            <w:r w:rsidRPr="00437B3B">
              <w:rPr>
                <w:rStyle w:val="normaltextrun"/>
                <w:b/>
                <w:bCs/>
              </w:rPr>
              <w:t>ioje</w:t>
            </w:r>
            <w:proofErr w:type="spellEnd"/>
            <w:r w:rsidRPr="00437B3B">
              <w:rPr>
                <w:rStyle w:val="normaltextrun"/>
                <w:b/>
                <w:bCs/>
              </w:rPr>
              <w:t>) nurodyti asmenys, įeinantys į valdybą ir (ar) stebėtojų tarybą (ar kitus atitinkamus valdymo ar priežiūros organus).</w:t>
            </w:r>
            <w:r w:rsidRPr="00437B3B">
              <w:rPr>
                <w:rStyle w:val="normaltextrun"/>
              </w:rPr>
              <w:t> </w:t>
            </w:r>
            <w:r w:rsidRPr="00437B3B">
              <w:rPr>
                <w:rStyle w:val="normaltextrun"/>
                <w:i/>
                <w:iCs/>
              </w:rPr>
              <w:t>Šiam  dokumentui</w:t>
            </w:r>
            <w:r w:rsidRPr="00437B3B">
              <w:rPr>
                <w:rStyle w:val="normaltextrun"/>
              </w:rPr>
              <w:t> </w:t>
            </w:r>
            <w:r w:rsidRPr="00437B3B">
              <w:rPr>
                <w:rStyle w:val="normaltextrun"/>
                <w:i/>
                <w:iCs/>
              </w:rPr>
              <w:t>netaikomas reikalavimas dėl dokumento išdavimo ne anksčiau kaip 180 dienų iki pašalinimo pagrindų nebuvimą patvirtinančių dokumentų</w:t>
            </w:r>
            <w:r w:rsidRPr="00437B3B">
              <w:rPr>
                <w:rStyle w:val="normaltextrun"/>
              </w:rPr>
              <w:t> </w:t>
            </w:r>
            <w:r w:rsidRPr="00437B3B">
              <w:rPr>
                <w:rStyle w:val="normaltextrun"/>
                <w:i/>
                <w:iCs/>
              </w:rPr>
              <w:t>pateikimo/iki paskutinės pasiūlymų pateikimo dienos termino pabaigos</w:t>
            </w:r>
            <w:r w:rsidR="00437B3B">
              <w:rPr>
                <w:rStyle w:val="normaltextrun"/>
                <w:i/>
                <w:iCs/>
              </w:rPr>
              <w:t xml:space="preserve">. </w:t>
            </w:r>
            <w:r w:rsidRPr="00090C69">
              <w:rPr>
                <w:rStyle w:val="eop"/>
              </w:rPr>
              <w:t> </w:t>
            </w:r>
          </w:p>
          <w:p w14:paraId="0354D7FD" w14:textId="68D96192" w:rsidR="00090C69" w:rsidRPr="00090C69" w:rsidRDefault="00090C69" w:rsidP="00090C69">
            <w:pPr>
              <w:pStyle w:val="paragraph"/>
              <w:spacing w:before="0" w:beforeAutospacing="0" w:after="0" w:afterAutospacing="0"/>
              <w:jc w:val="both"/>
              <w:textAlignment w:val="baseline"/>
            </w:pPr>
            <w:r w:rsidRPr="00437B3B">
              <w:rPr>
                <w:rStyle w:val="normaltextrun"/>
              </w:rPr>
              <w:t>*Šių dokumentų reikalaujama pateikti tik tuo atveju, jei viešai prieinamuose VĮ R</w:t>
            </w:r>
            <w:r w:rsidR="003939A7">
              <w:rPr>
                <w:rStyle w:val="normaltextrun"/>
              </w:rPr>
              <w:t xml:space="preserve">egistrų centras </w:t>
            </w:r>
            <w:r w:rsidRPr="00437B3B">
              <w:rPr>
                <w:rStyle w:val="normaltextrun"/>
              </w:rPr>
              <w:t xml:space="preserve">juridinių asmenų duomenyse </w:t>
            </w:r>
            <w:r w:rsidRPr="00437B3B">
              <w:rPr>
                <w:rStyle w:val="normaltextrun"/>
              </w:rPr>
              <w:lastRenderedPageBreak/>
              <w:t>(</w:t>
            </w:r>
            <w:hyperlink r:id="rId12" w:tgtFrame="_blank" w:history="1">
              <w:r w:rsidRPr="00437B3B">
                <w:rPr>
                  <w:rStyle w:val="normaltextrun"/>
                  <w:color w:val="0563C1"/>
                  <w:u w:val="single"/>
                </w:rPr>
                <w:t>https://www.registrucentras.lt/atviri-duomenys-ir-statistika/jar-pirminiai-duomenys-raw-data</w:t>
              </w:r>
            </w:hyperlink>
            <w:r w:rsidRPr="00437B3B">
              <w:rPr>
                <w:rStyle w:val="normaltextrun"/>
              </w:rPr>
              <w:t>: „Juridinių asmenų valdymo ir priežiūros organai“) Perkančioji organizacija mato, kad yra sudaryta valdyba ir (ar) stebėtojų taryba.</w:t>
            </w:r>
          </w:p>
          <w:p w14:paraId="401CB098" w14:textId="77777777" w:rsidR="00090C69" w:rsidRDefault="00090C69" w:rsidP="00D2167B">
            <w:pPr>
              <w:jc w:val="both"/>
              <w:rPr>
                <w:i/>
                <w:iCs/>
              </w:rPr>
            </w:pPr>
          </w:p>
          <w:p w14:paraId="26E0BBFC" w14:textId="26B9C73A" w:rsidR="00D2167B" w:rsidRPr="00F71CDA" w:rsidRDefault="00D2167B" w:rsidP="00D2167B">
            <w:pPr>
              <w:jc w:val="both"/>
              <w:rPr>
                <w:rFonts w:eastAsia="Yu Mincho"/>
                <w:b/>
                <w:bCs/>
              </w:rPr>
            </w:pPr>
            <w:r w:rsidRPr="00F71CDA">
              <w:rPr>
                <w:i/>
                <w:iCs/>
              </w:rPr>
              <w:t>Pateikiami skenuoti dokumentai elektronine forma ar pasirašyti el. parašu.</w:t>
            </w:r>
          </w:p>
        </w:tc>
      </w:tr>
      <w:tr w:rsidR="00D1149F" w:rsidRPr="00F71CDA" w14:paraId="73A2BA32" w14:textId="77777777" w:rsidTr="00F95A5F">
        <w:tc>
          <w:tcPr>
            <w:tcW w:w="1134" w:type="dxa"/>
          </w:tcPr>
          <w:p w14:paraId="151BD2BE" w14:textId="1FFBF501" w:rsidR="00D1149F" w:rsidRPr="00F71CDA" w:rsidRDefault="00D1149F" w:rsidP="00AA5B82">
            <w:pPr>
              <w:jc w:val="both"/>
            </w:pPr>
            <w:r>
              <w:lastRenderedPageBreak/>
              <w:t>1</w:t>
            </w:r>
            <w:r w:rsidR="000D1199">
              <w:t>7</w:t>
            </w:r>
            <w:r>
              <w:t>.1.2.</w:t>
            </w:r>
          </w:p>
        </w:tc>
        <w:tc>
          <w:tcPr>
            <w:tcW w:w="4111" w:type="dxa"/>
          </w:tcPr>
          <w:p w14:paraId="67708FF9" w14:textId="4EDF721E" w:rsidR="00D1149F" w:rsidRPr="00F71CDA" w:rsidRDefault="000A5D6E" w:rsidP="00D2167B">
            <w:pPr>
              <w:spacing w:line="252" w:lineRule="auto"/>
              <w:jc w:val="both"/>
            </w:pPr>
            <w:r>
              <w:t>T</w:t>
            </w:r>
            <w:r w:rsidR="00D1149F" w:rsidRPr="00D1149F">
              <w:t>iekėjas yra neatlikęs jam paskirtos baudžiamojo poveikio priemonės – uždraudimo juridiniam asmeniui dalyvauti viešuosiuose pirkimuose.</w:t>
            </w:r>
          </w:p>
        </w:tc>
        <w:tc>
          <w:tcPr>
            <w:tcW w:w="4394" w:type="dxa"/>
          </w:tcPr>
          <w:p w14:paraId="64503233" w14:textId="700D0B27" w:rsidR="00D1149F" w:rsidRPr="00F71CDA" w:rsidRDefault="00D1149F" w:rsidP="00D2167B">
            <w:pPr>
              <w:spacing w:line="252" w:lineRule="auto"/>
              <w:jc w:val="both"/>
            </w:pPr>
            <w:r w:rsidRPr="00D1149F">
              <w:t>Iš Lietuvoje įsteigtų subjektų įrodančių dokumentų nereikalaujama. Užtenka pateikto EBVPD.</w:t>
            </w:r>
          </w:p>
        </w:tc>
      </w:tr>
      <w:tr w:rsidR="00D2167B" w:rsidRPr="00F71CDA" w14:paraId="58656A43" w14:textId="77777777" w:rsidTr="00F95A5F">
        <w:tc>
          <w:tcPr>
            <w:tcW w:w="1134" w:type="dxa"/>
          </w:tcPr>
          <w:p w14:paraId="74FE0741" w14:textId="429FBD54" w:rsidR="00D2167B" w:rsidRPr="00F71CDA" w:rsidRDefault="000A6A70" w:rsidP="00AA5B82">
            <w:pPr>
              <w:jc w:val="both"/>
            </w:pPr>
            <w:r w:rsidRPr="00F71CDA">
              <w:t>1</w:t>
            </w:r>
            <w:r w:rsidR="000D1199">
              <w:t>7</w:t>
            </w:r>
            <w:r w:rsidR="00D2167B" w:rsidRPr="00F71CDA">
              <w:t>.1.</w:t>
            </w:r>
            <w:r w:rsidR="00D1149F">
              <w:t>3</w:t>
            </w:r>
            <w:r w:rsidR="00D2167B" w:rsidRPr="00F71CDA">
              <w:t>.</w:t>
            </w:r>
          </w:p>
        </w:tc>
        <w:tc>
          <w:tcPr>
            <w:tcW w:w="4111" w:type="dxa"/>
          </w:tcPr>
          <w:p w14:paraId="506948AA" w14:textId="77777777" w:rsidR="00D2167B" w:rsidRPr="00F71CDA" w:rsidRDefault="00D2167B" w:rsidP="00AA5B8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58BEE" w14:textId="77777777" w:rsidR="00D2167B" w:rsidRPr="00F71CDA" w:rsidRDefault="00D2167B" w:rsidP="00AA5B82">
            <w:pPr>
              <w:jc w:val="both"/>
            </w:pPr>
          </w:p>
          <w:p w14:paraId="3FA61210" w14:textId="77777777" w:rsidR="00D2167B" w:rsidRPr="00F71CDA" w:rsidRDefault="00D2167B" w:rsidP="00AA5B82">
            <w:pPr>
              <w:jc w:val="both"/>
            </w:pPr>
            <w:r w:rsidRPr="00F71CDA">
              <w:t>Laikoma, kad tiekėjas nuteistas už aukščiau nurodytą nusikalstamą veiką, kai dėl:</w:t>
            </w:r>
          </w:p>
          <w:p w14:paraId="610FB92A" w14:textId="77777777" w:rsidR="00D2167B" w:rsidRPr="00F71CDA" w:rsidRDefault="00D2167B" w:rsidP="00AA5B82">
            <w:pPr>
              <w:jc w:val="both"/>
            </w:pPr>
            <w:r w:rsidRPr="00F71CDA">
              <w:t>1) tiekėjo, kuris yra fizinis asmuo, per pastaruosius 5 metus buvo priimtas ir įsiteisėjęs apkaltinamasis teismo nuosprendis ir šis asmuo turi neišnykusį ar nepanaikintą teistumą;</w:t>
            </w:r>
          </w:p>
          <w:p w14:paraId="333F79CB" w14:textId="0EB4F137" w:rsidR="00D2167B" w:rsidRPr="00F71CDA" w:rsidRDefault="00D2167B" w:rsidP="00AA5B82">
            <w:pPr>
              <w:jc w:val="both"/>
            </w:pPr>
            <w:r w:rsidRPr="00F71CDA">
              <w:t xml:space="preserve">2) tiekėjo, kuris yra juridinis asmuo, kita organizacija ar jos struktūrinis padalinys, per pastaruosius 5 metus buvo priimtas ir įsiteisėjęs apkaltinamasis teismo nuosprendis arba </w:t>
            </w:r>
            <w:r w:rsidR="00E8321A">
              <w:t xml:space="preserve">VPĮ </w:t>
            </w:r>
            <w:r w:rsidRPr="00F71CDA">
              <w:t>46 straipsnio 3 dalies atveju – galutinis administracinis sprendimas, jeigu toks sprendimas priimamas pagal tiekėjo šalies teisės aktų reikalavimus.</w:t>
            </w:r>
          </w:p>
          <w:p w14:paraId="25302C0D" w14:textId="77777777" w:rsidR="00D2167B" w:rsidRPr="00F71CDA" w:rsidRDefault="00D2167B" w:rsidP="00AA5B82">
            <w:pPr>
              <w:jc w:val="both"/>
            </w:pPr>
          </w:p>
          <w:p w14:paraId="4416B741" w14:textId="77777777" w:rsidR="00D2167B" w:rsidRPr="00F71CDA" w:rsidRDefault="00D2167B" w:rsidP="00AA5B82">
            <w:pPr>
              <w:jc w:val="both"/>
            </w:pPr>
            <w:r w:rsidRPr="00F71CDA">
              <w:t>Tačiau ši nuostata netaikoma, jeigu:</w:t>
            </w:r>
          </w:p>
          <w:p w14:paraId="36810BDC" w14:textId="77777777" w:rsidR="00D2167B" w:rsidRPr="00F71CDA" w:rsidRDefault="00D2167B" w:rsidP="00AA5B82">
            <w:pPr>
              <w:jc w:val="both"/>
            </w:pPr>
            <w:r w:rsidRPr="00F71CDA">
              <w:lastRenderedPageBreak/>
              <w:t>1) Tiekėjas yra įsipareigojęs sumokėti mokesčius, įskaitant socialinio draudimo įmokas ir dėl to laikomas jau įvykdžiusiu šioje dalyje nurodytus įsipareigojimus;</w:t>
            </w:r>
          </w:p>
          <w:p w14:paraId="0FB0C932" w14:textId="77777777" w:rsidR="00D2167B" w:rsidRPr="00F71CDA" w:rsidRDefault="00D2167B" w:rsidP="00AA5B82">
            <w:pPr>
              <w:jc w:val="both"/>
            </w:pPr>
            <w:r w:rsidRPr="00F71CDA">
              <w:t>2) Įsiskolinimo suma neviršija 50 EUR;</w:t>
            </w:r>
          </w:p>
          <w:p w14:paraId="0C234794" w14:textId="7C985607" w:rsidR="00D2167B" w:rsidRPr="00F71CDA" w:rsidRDefault="00D2167B" w:rsidP="00AA5B8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8321A">
              <w:t xml:space="preserve">VPĮ </w:t>
            </w:r>
            <w:r w:rsidRPr="00F71CDA">
              <w:t>50 straipsnio 6 dalį, jis įrodo, kad jau yra laikomas įvykdžiusiu įsipareigojimus, susijusius su mokesčių, įskaitant socialinio draudimo įmokas, mokėjimu.</w:t>
            </w:r>
          </w:p>
          <w:p w14:paraId="407DA606" w14:textId="77777777" w:rsidR="00D2167B" w:rsidRPr="00F71CDA" w:rsidRDefault="00D2167B" w:rsidP="00AA5B82">
            <w:pPr>
              <w:jc w:val="both"/>
            </w:pPr>
          </w:p>
          <w:p w14:paraId="2F5702EE" w14:textId="77777777" w:rsidR="00D2167B" w:rsidRPr="00F71CDA" w:rsidRDefault="00D2167B" w:rsidP="00AA5B82">
            <w:pPr>
              <w:jc w:val="both"/>
            </w:pPr>
          </w:p>
          <w:p w14:paraId="38183AA1" w14:textId="77777777" w:rsidR="00D2167B" w:rsidRPr="00F71CDA" w:rsidRDefault="00D2167B" w:rsidP="00AA5B82">
            <w:pPr>
              <w:jc w:val="both"/>
            </w:pPr>
          </w:p>
        </w:tc>
        <w:tc>
          <w:tcPr>
            <w:tcW w:w="4394" w:type="dxa"/>
          </w:tcPr>
          <w:p w14:paraId="148E07FC" w14:textId="77777777" w:rsidR="00D2167B" w:rsidRPr="00F71CDA" w:rsidRDefault="00D2167B" w:rsidP="00AA5B8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27D50BB1" w14:textId="77777777" w:rsidR="00D2167B" w:rsidRPr="00F71CDA" w:rsidRDefault="00D2167B" w:rsidP="00AA5B82">
            <w:pPr>
              <w:jc w:val="both"/>
              <w:rPr>
                <w:rFonts w:eastAsia="Yu Mincho"/>
                <w:b/>
                <w:bCs/>
              </w:rPr>
            </w:pPr>
          </w:p>
          <w:p w14:paraId="332E412B" w14:textId="77777777" w:rsidR="00D2167B" w:rsidRPr="00F71CDA" w:rsidRDefault="00D2167B" w:rsidP="009D24B4">
            <w:pPr>
              <w:numPr>
                <w:ilvl w:val="0"/>
                <w:numId w:val="6"/>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1086ED7C" w14:textId="77777777" w:rsidR="00D2167B" w:rsidRPr="00F71CDA" w:rsidRDefault="00D2167B" w:rsidP="009D24B4">
            <w:pPr>
              <w:numPr>
                <w:ilvl w:val="0"/>
                <w:numId w:val="5"/>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23515FE0" w14:textId="77777777" w:rsidR="00D2167B" w:rsidRPr="00F71CDA" w:rsidRDefault="00D2167B" w:rsidP="00AA5B82">
            <w:pPr>
              <w:jc w:val="both"/>
              <w:rPr>
                <w:rFonts w:eastAsia="Yu Mincho"/>
              </w:rPr>
            </w:pPr>
          </w:p>
          <w:p w14:paraId="03D7E633" w14:textId="77777777" w:rsidR="00D2167B" w:rsidRPr="00F71CDA" w:rsidRDefault="00D2167B" w:rsidP="00AA5B82">
            <w:pPr>
              <w:jc w:val="both"/>
              <w:rPr>
                <w:rFonts w:eastAsia="Yu Mincho"/>
              </w:rPr>
            </w:pPr>
            <w:r w:rsidRPr="00F71CDA">
              <w:rPr>
                <w:rFonts w:eastAsia="Yu Mincho"/>
              </w:rPr>
              <w:t>Iš ne Lietuvoje įsteigtų subjektų reikalaujama:</w:t>
            </w:r>
          </w:p>
          <w:p w14:paraId="0CA6F37E" w14:textId="77777777" w:rsidR="00D2167B" w:rsidRPr="00F71CDA" w:rsidRDefault="00D2167B" w:rsidP="009D24B4">
            <w:pPr>
              <w:numPr>
                <w:ilvl w:val="0"/>
                <w:numId w:val="4"/>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7BD7EEC1" w14:textId="77777777" w:rsidR="00D2167B" w:rsidRPr="00F71CDA" w:rsidRDefault="00D2167B" w:rsidP="00AA5B82">
            <w:pPr>
              <w:shd w:val="clear" w:color="auto" w:fill="FFFFFF"/>
              <w:jc w:val="both"/>
              <w:rPr>
                <w:lang w:eastAsia="lt-LT"/>
              </w:rPr>
            </w:pPr>
          </w:p>
          <w:p w14:paraId="25EF54FB" w14:textId="77777777" w:rsidR="00D2167B" w:rsidRPr="00F71CDA" w:rsidRDefault="00D2167B" w:rsidP="00AA5B8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699BE631" w14:textId="77777777" w:rsidR="00D2167B" w:rsidRPr="00F71CDA" w:rsidRDefault="00D2167B" w:rsidP="00AA5B82">
            <w:pPr>
              <w:jc w:val="both"/>
              <w:rPr>
                <w:rFonts w:eastAsia="Yu Mincho"/>
                <w:b/>
                <w:bCs/>
              </w:rPr>
            </w:pPr>
            <w:r w:rsidRPr="00F71CDA">
              <w:rPr>
                <w:rFonts w:eastAsia="Yu Mincho"/>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CDACACE" w14:textId="77777777" w:rsidR="00D2167B" w:rsidRPr="00F71CDA" w:rsidRDefault="00D2167B" w:rsidP="00AA5B82">
            <w:pPr>
              <w:jc w:val="both"/>
              <w:rPr>
                <w:rFonts w:eastAsia="Yu Mincho"/>
                <w:i/>
                <w:iCs/>
                <w:color w:val="000000" w:themeColor="text1"/>
              </w:rPr>
            </w:pPr>
          </w:p>
          <w:p w14:paraId="10A314FC" w14:textId="77777777" w:rsidR="00D2167B" w:rsidRPr="00F71CDA" w:rsidRDefault="00D2167B" w:rsidP="00AA5B8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B68BA59" w14:textId="77777777" w:rsidR="00D2167B" w:rsidRPr="00F71CDA" w:rsidRDefault="00D2167B" w:rsidP="00AA5B82">
            <w:pPr>
              <w:jc w:val="both"/>
              <w:rPr>
                <w:i/>
                <w:iCs/>
                <w:sz w:val="22"/>
                <w:szCs w:val="22"/>
              </w:rPr>
            </w:pPr>
          </w:p>
          <w:p w14:paraId="5BC1C804" w14:textId="77777777" w:rsidR="00D2167B" w:rsidRPr="00F71CDA" w:rsidRDefault="00D2167B" w:rsidP="00AA5B8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34231992" w14:textId="0C7C32E9" w:rsidR="00D2167B" w:rsidRPr="00F71CDA" w:rsidRDefault="00D2167B" w:rsidP="00AA5B8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71CDA">
                <w:rPr>
                  <w:rFonts w:eastAsia="Yu Mincho"/>
                  <w:bCs/>
                  <w:color w:val="0000FF"/>
                  <w:u w:val="single"/>
                </w:rPr>
                <w:t>http://draudejai.sodra.lt/draudeju_viesi_duomenys/</w:t>
              </w:r>
            </w:hyperlink>
            <w:r w:rsidRPr="00F71CDA">
              <w:rPr>
                <w:rFonts w:eastAsia="Yu Mincho"/>
                <w:bCs/>
              </w:rPr>
              <w:t xml:space="preserve"> </w:t>
            </w:r>
            <w:r w:rsidR="00AF1470" w:rsidRPr="00AF1470">
              <w:rPr>
                <w:rFonts w:eastAsia="Yu Mincho"/>
                <w:bCs/>
              </w:rPr>
              <w:t>pašalinimo pagrindų nebuvimą patvirtinančių dokumentų pateikimo dienai ir paskutinei pasiūlymų pateikimo termino dienai.</w:t>
            </w:r>
          </w:p>
          <w:p w14:paraId="4198C0E5" w14:textId="77777777" w:rsidR="00D2167B" w:rsidRPr="00F71CDA" w:rsidRDefault="00D2167B" w:rsidP="00AA5B82">
            <w:pPr>
              <w:jc w:val="both"/>
              <w:rPr>
                <w:rFonts w:eastAsia="Yu Mincho"/>
                <w:b/>
                <w:bCs/>
              </w:rPr>
            </w:pPr>
          </w:p>
          <w:p w14:paraId="1C2CD647" w14:textId="77777777" w:rsidR="00D2167B" w:rsidRPr="00F71CDA" w:rsidRDefault="00D2167B" w:rsidP="00AA5B8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F71CDA">
              <w:rPr>
                <w:rFonts w:eastAsia="Yu Mincho"/>
              </w:rPr>
              <w:lastRenderedPageBreak/>
              <w:t>išduotą dokumentą, patvirtinantį jungtinius kompetentingų institucijų tvarkomus duomenis.</w:t>
            </w:r>
          </w:p>
          <w:p w14:paraId="7F252766" w14:textId="77777777" w:rsidR="00D2167B" w:rsidRPr="00F71CDA" w:rsidRDefault="00D2167B" w:rsidP="00AA5B82">
            <w:pPr>
              <w:jc w:val="both"/>
              <w:rPr>
                <w:rFonts w:eastAsia="Yu Mincho"/>
              </w:rPr>
            </w:pPr>
          </w:p>
          <w:p w14:paraId="4F656A71" w14:textId="77777777" w:rsidR="00D2167B" w:rsidRPr="00F71CDA" w:rsidRDefault="00D2167B" w:rsidP="00AA5B82">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0B14A98" w14:textId="77777777" w:rsidR="00D2167B" w:rsidRPr="00F71CDA" w:rsidRDefault="00D2167B" w:rsidP="00AA5B82">
            <w:pPr>
              <w:jc w:val="both"/>
              <w:rPr>
                <w:rFonts w:eastAsia="Yu Mincho"/>
                <w:b/>
                <w:bCs/>
              </w:rPr>
            </w:pPr>
          </w:p>
          <w:p w14:paraId="2C875F05" w14:textId="77777777" w:rsidR="00D2167B" w:rsidRPr="00F71CDA" w:rsidRDefault="00D2167B" w:rsidP="00AA5B8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550654" w14:textId="77777777" w:rsidR="00D2167B" w:rsidRPr="00F71CDA" w:rsidRDefault="00D2167B" w:rsidP="00AA5B82">
            <w:pPr>
              <w:jc w:val="both"/>
              <w:rPr>
                <w:rFonts w:eastAsia="Yu Mincho"/>
                <w:b/>
                <w:bCs/>
              </w:rPr>
            </w:pPr>
          </w:p>
          <w:p w14:paraId="38E09CBF" w14:textId="77777777" w:rsidR="00D2167B" w:rsidRPr="00F71CDA" w:rsidRDefault="00D2167B" w:rsidP="00AA5B82">
            <w:pPr>
              <w:jc w:val="both"/>
              <w:rPr>
                <w:rFonts w:eastAsia="Yu Mincho"/>
              </w:rPr>
            </w:pPr>
            <w:r w:rsidRPr="00F71CDA">
              <w:rPr>
                <w:rFonts w:eastAsia="Yu Mincho"/>
              </w:rPr>
              <w:t>Iš ne Lietuvoje įsteigtų subjektų reikalaujama:</w:t>
            </w:r>
          </w:p>
          <w:p w14:paraId="1BEA0D7A" w14:textId="77777777" w:rsidR="00D2167B" w:rsidRPr="00F71CDA" w:rsidRDefault="00D2167B" w:rsidP="009D24B4">
            <w:pPr>
              <w:numPr>
                <w:ilvl w:val="0"/>
                <w:numId w:val="4"/>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7D13BCBC" w14:textId="77777777" w:rsidR="00D2167B" w:rsidRPr="00F71CDA" w:rsidRDefault="00D2167B" w:rsidP="00AA5B82">
            <w:pPr>
              <w:jc w:val="both"/>
              <w:rPr>
                <w:rFonts w:eastAsia="Yu Mincho"/>
                <w:b/>
                <w:bCs/>
              </w:rPr>
            </w:pPr>
          </w:p>
          <w:p w14:paraId="793C7A12" w14:textId="77777777" w:rsidR="00D2167B" w:rsidRPr="00F71CDA" w:rsidRDefault="00D2167B" w:rsidP="00AA5B8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023F575" w14:textId="77777777" w:rsidR="00D2167B" w:rsidRPr="00F71CDA" w:rsidRDefault="00D2167B" w:rsidP="00AA5B82">
            <w:pPr>
              <w:jc w:val="both"/>
              <w:rPr>
                <w:rFonts w:eastAsia="Yu Mincho"/>
                <w:b/>
                <w:bCs/>
              </w:rPr>
            </w:pPr>
          </w:p>
          <w:p w14:paraId="1E8C5928" w14:textId="77777777" w:rsidR="00D2167B" w:rsidRPr="00F71CDA" w:rsidRDefault="00D2167B" w:rsidP="00AA5B8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 xml:space="preserve">iki </w:t>
            </w:r>
            <w:r w:rsidRPr="00F71CDA">
              <w:rPr>
                <w:iCs/>
                <w:shd w:val="clear" w:color="auto" w:fill="FFFFFF"/>
                <w:lang w:eastAsia="lt-LT"/>
              </w:rPr>
              <w:lastRenderedPageBreak/>
              <w:t>paskutinės pasiūlymų pateikimo dienos (pasiūlymų pateikimo paskutinė diena neįskaičiuojama).</w:t>
            </w:r>
          </w:p>
          <w:p w14:paraId="09450A3C" w14:textId="77777777" w:rsidR="00D2167B" w:rsidRPr="00F71CDA" w:rsidRDefault="00D2167B" w:rsidP="00AA5B82">
            <w:pPr>
              <w:jc w:val="both"/>
            </w:pPr>
          </w:p>
          <w:p w14:paraId="38A643D7" w14:textId="77777777" w:rsidR="00D2167B" w:rsidRPr="00F71CDA" w:rsidRDefault="00D2167B" w:rsidP="00AA5B82">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5D8550BE" w14:textId="77777777" w:rsidR="00D2167B" w:rsidRPr="00F71CDA" w:rsidRDefault="00D2167B" w:rsidP="00AA5B82">
            <w:pPr>
              <w:jc w:val="both"/>
            </w:pPr>
          </w:p>
          <w:p w14:paraId="11C89E16" w14:textId="0F229E04" w:rsidR="00D2167B" w:rsidRPr="00F71CDA" w:rsidRDefault="00D2167B" w:rsidP="00AA5B82">
            <w:pPr>
              <w:jc w:val="both"/>
              <w:rPr>
                <w:i/>
                <w:iCs/>
              </w:rPr>
            </w:pPr>
            <w:r w:rsidRPr="00F71CDA">
              <w:rPr>
                <w:i/>
                <w:iCs/>
              </w:rPr>
              <w:t>Pateikiami skenuoti dokumentai elektronine forma ar pasirašyti el. parašu.</w:t>
            </w:r>
          </w:p>
        </w:tc>
      </w:tr>
      <w:tr w:rsidR="00D2167B" w:rsidRPr="00F71CDA" w14:paraId="6A254548" w14:textId="77777777" w:rsidTr="00F95A5F">
        <w:tc>
          <w:tcPr>
            <w:tcW w:w="1134" w:type="dxa"/>
          </w:tcPr>
          <w:p w14:paraId="45AA75FD" w14:textId="7C84B75D" w:rsidR="00D2167B" w:rsidRPr="00F71CDA" w:rsidRDefault="000A6A70" w:rsidP="00AA5B82">
            <w:pPr>
              <w:jc w:val="both"/>
            </w:pPr>
            <w:r w:rsidRPr="00F71CDA">
              <w:lastRenderedPageBreak/>
              <w:t>1</w:t>
            </w:r>
            <w:r w:rsidR="000D1199">
              <w:t>7</w:t>
            </w:r>
            <w:r w:rsidR="00D2167B" w:rsidRPr="00F71CDA">
              <w:t>.1.</w:t>
            </w:r>
            <w:r w:rsidR="00D1149F">
              <w:t>4</w:t>
            </w:r>
            <w:r w:rsidR="00D2167B" w:rsidRPr="00F71CDA">
              <w:t>.</w:t>
            </w:r>
          </w:p>
        </w:tc>
        <w:tc>
          <w:tcPr>
            <w:tcW w:w="4111" w:type="dxa"/>
          </w:tcPr>
          <w:p w14:paraId="377D4919" w14:textId="77777777" w:rsidR="00D2167B" w:rsidRPr="00F71CDA" w:rsidRDefault="00D2167B" w:rsidP="00AA5B8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5C6A03EB"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795E47F3" w14:textId="77777777" w:rsidTr="00F95A5F">
        <w:tc>
          <w:tcPr>
            <w:tcW w:w="1134" w:type="dxa"/>
          </w:tcPr>
          <w:p w14:paraId="32DFBF1D" w14:textId="3A3D4F3F" w:rsidR="00D2167B" w:rsidRPr="00F71CDA" w:rsidRDefault="000A6A70" w:rsidP="00AA5B82">
            <w:pPr>
              <w:jc w:val="both"/>
            </w:pPr>
            <w:r w:rsidRPr="00F71CDA">
              <w:t>1</w:t>
            </w:r>
            <w:r w:rsidR="000D1199">
              <w:t>7</w:t>
            </w:r>
            <w:r w:rsidR="00D2167B" w:rsidRPr="00F71CDA">
              <w:t>.1.</w:t>
            </w:r>
            <w:r w:rsidR="00D1149F">
              <w:t>5</w:t>
            </w:r>
            <w:r w:rsidR="00D2167B" w:rsidRPr="00F71CDA">
              <w:t>.</w:t>
            </w:r>
          </w:p>
        </w:tc>
        <w:tc>
          <w:tcPr>
            <w:tcW w:w="4111" w:type="dxa"/>
          </w:tcPr>
          <w:p w14:paraId="4CB37AD9" w14:textId="0093A815" w:rsidR="00D2167B" w:rsidRPr="00F71CDA" w:rsidRDefault="00D2167B" w:rsidP="00AA5B82">
            <w:pPr>
              <w:jc w:val="both"/>
            </w:pPr>
            <w:r w:rsidRPr="00F71CDA">
              <w:t xml:space="preserve">Tiekėjas pirkimo metu pateko į interesų konflikto situaciją, kaip apibrėžta </w:t>
            </w:r>
            <w:r w:rsidR="00E8321A">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8321A">
              <w:t xml:space="preserve">VPĮ </w:t>
            </w:r>
            <w:r w:rsidRPr="00F71CDA">
              <w:t>nuostatoms.</w:t>
            </w:r>
          </w:p>
        </w:tc>
        <w:tc>
          <w:tcPr>
            <w:tcW w:w="4394" w:type="dxa"/>
          </w:tcPr>
          <w:p w14:paraId="1C7CC355"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5775BBB9" w14:textId="77777777" w:rsidTr="00F95A5F">
        <w:tc>
          <w:tcPr>
            <w:tcW w:w="1134" w:type="dxa"/>
          </w:tcPr>
          <w:p w14:paraId="30FB3EB2" w14:textId="2E6EC8DB" w:rsidR="00D2167B" w:rsidRPr="00F71CDA" w:rsidRDefault="000A6A70" w:rsidP="00AA5B82">
            <w:pPr>
              <w:jc w:val="both"/>
            </w:pPr>
            <w:r w:rsidRPr="00F71CDA">
              <w:t>1</w:t>
            </w:r>
            <w:r w:rsidR="000D1199">
              <w:t>7</w:t>
            </w:r>
            <w:r w:rsidR="00D2167B" w:rsidRPr="00F71CDA">
              <w:t>.1.</w:t>
            </w:r>
            <w:r w:rsidR="00D1149F">
              <w:t>6</w:t>
            </w:r>
            <w:r w:rsidR="00D2167B" w:rsidRPr="00F71CDA">
              <w:t>.</w:t>
            </w:r>
          </w:p>
        </w:tc>
        <w:tc>
          <w:tcPr>
            <w:tcW w:w="4111" w:type="dxa"/>
          </w:tcPr>
          <w:p w14:paraId="31A11199" w14:textId="190B19F8" w:rsidR="00D2167B" w:rsidRPr="00F71CDA" w:rsidRDefault="00D2167B" w:rsidP="00AA5B82">
            <w:pPr>
              <w:jc w:val="both"/>
            </w:pPr>
            <w:r w:rsidRPr="00F71CDA">
              <w:t xml:space="preserve">Pažeista konkurencija, kaip nustatyta </w:t>
            </w:r>
            <w:r w:rsidR="00E8321A">
              <w:t xml:space="preserve">VPĮ </w:t>
            </w:r>
            <w:r w:rsidRPr="00F71CDA">
              <w:t>27 straipsnio 3 ir 4 dalyse, ir atitinkamos padėties negalima ištaisyti.</w:t>
            </w:r>
          </w:p>
        </w:tc>
        <w:tc>
          <w:tcPr>
            <w:tcW w:w="4394" w:type="dxa"/>
          </w:tcPr>
          <w:p w14:paraId="0B2CF9BF"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3FBD0855" w14:textId="77777777" w:rsidTr="00F95A5F">
        <w:tc>
          <w:tcPr>
            <w:tcW w:w="1134" w:type="dxa"/>
          </w:tcPr>
          <w:p w14:paraId="5AAF8FE8" w14:textId="39731952" w:rsidR="00D2167B" w:rsidRPr="00F71CDA" w:rsidRDefault="000A6A70" w:rsidP="00AA5B82">
            <w:pPr>
              <w:jc w:val="both"/>
            </w:pPr>
            <w:r w:rsidRPr="00F71CDA">
              <w:t>1</w:t>
            </w:r>
            <w:r w:rsidR="000D1199">
              <w:t>7</w:t>
            </w:r>
            <w:r w:rsidR="00D2167B" w:rsidRPr="00F71CDA">
              <w:t>.1.</w:t>
            </w:r>
            <w:r w:rsidR="00D1149F">
              <w:t>7</w:t>
            </w:r>
            <w:r w:rsidR="00D2167B" w:rsidRPr="00F71CDA">
              <w:t>.</w:t>
            </w:r>
          </w:p>
        </w:tc>
        <w:tc>
          <w:tcPr>
            <w:tcW w:w="4111" w:type="dxa"/>
          </w:tcPr>
          <w:p w14:paraId="1C30A01C" w14:textId="662578D6" w:rsidR="00D2167B" w:rsidRPr="00F71CDA" w:rsidRDefault="00D2167B" w:rsidP="00AA5B82">
            <w:pPr>
              <w:jc w:val="both"/>
            </w:pPr>
            <w:r w:rsidRPr="00F71CDA">
              <w:t xml:space="preserve">Tiekėjas pirkimo procedūrų metu nuslėpė informaciją ar pateikė melagingą informaciją apie atitiktį </w:t>
            </w:r>
            <w:r w:rsidR="00E8321A">
              <w:t xml:space="preserve">VPĮ </w:t>
            </w:r>
            <w:r w:rsidRPr="00F71CDA">
              <w:t xml:space="preserve">46 straipsnyje ir </w:t>
            </w:r>
            <w:r w:rsidR="00E8321A">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8321A">
              <w:t xml:space="preserve">VPĮ </w:t>
            </w:r>
            <w:r w:rsidRPr="00F71CDA">
              <w:t xml:space="preserve">50 straipsnį. Šiuo pagrindu tiekėjas taip pat šalinamas iš pirkimo procedūros, kai ankstesnių procedūrų, atliktų </w:t>
            </w:r>
            <w:r w:rsidR="00115D9C"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w:t>
            </w:r>
            <w:r w:rsidRPr="00F71CDA">
              <w:lastRenderedPageBreak/>
              <w:t xml:space="preserve">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07B0A12" w14:textId="77777777" w:rsidR="00D2167B" w:rsidRPr="00F71CDA" w:rsidRDefault="00D2167B" w:rsidP="00AA5B8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5B3E1B58" w14:textId="77777777" w:rsidR="00D2167B" w:rsidRPr="00F71CDA" w:rsidRDefault="00D2167B" w:rsidP="00AA5B82">
            <w:pPr>
              <w:jc w:val="both"/>
            </w:pPr>
            <w:r w:rsidRPr="00F71CDA">
              <w:lastRenderedPageBreak/>
              <w:t>Iš Lietuvoje įsteigtų subjektų įrodančių dokumentų nereikalaujama. Užtenka pateikto EBVPD.</w:t>
            </w:r>
          </w:p>
          <w:p w14:paraId="78ABF1C1" w14:textId="0D53E1F2"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sidR="00E8321A">
              <w:rPr>
                <w:rFonts w:eastAsia="Yu Mincho"/>
                <w:bCs/>
              </w:rPr>
              <w:t xml:space="preserve">VPĮ </w:t>
            </w:r>
            <w:r w:rsidRPr="00F71CDA">
              <w:rPr>
                <w:rFonts w:eastAsia="Yu Mincho"/>
                <w:bCs/>
              </w:rPr>
              <w:t xml:space="preserve">52 straipsnį skelbiamą informaciją: </w:t>
            </w:r>
          </w:p>
          <w:p w14:paraId="776683CD" w14:textId="77777777" w:rsidR="00D2167B" w:rsidRPr="00F71CDA" w:rsidRDefault="00D2167B" w:rsidP="00AA5B82">
            <w:pPr>
              <w:jc w:val="both"/>
              <w:rPr>
                <w:rFonts w:eastAsia="Yu Mincho"/>
                <w:bCs/>
              </w:rPr>
            </w:pPr>
          </w:p>
          <w:p w14:paraId="32DB5811" w14:textId="77777777" w:rsidR="00D2167B" w:rsidRPr="00F71CDA" w:rsidRDefault="00B93A96" w:rsidP="00AA5B82">
            <w:pPr>
              <w:jc w:val="both"/>
            </w:pPr>
            <w:hyperlink r:id="rId14" w:history="1">
              <w:r w:rsidR="00D2167B" w:rsidRPr="00F71CDA">
                <w:rPr>
                  <w:rStyle w:val="Hipersaitas"/>
                </w:rPr>
                <w:t>https://vpt.lrv.lt/lt/nuorodos/kiti-duomenys/powerbi/melaginga-informacija-pateikusiu-tiekeju-sarasas-3/</w:t>
              </w:r>
            </w:hyperlink>
            <w:r w:rsidR="00D2167B" w:rsidRPr="00F71CDA">
              <w:t xml:space="preserve">  </w:t>
            </w:r>
          </w:p>
          <w:p w14:paraId="23CE631D" w14:textId="77777777" w:rsidR="00D2167B" w:rsidRPr="00F71CDA" w:rsidRDefault="00B93A96" w:rsidP="00AA5B82">
            <w:pPr>
              <w:jc w:val="both"/>
            </w:pPr>
            <w:hyperlink r:id="rId15" w:history="1"/>
          </w:p>
        </w:tc>
      </w:tr>
      <w:tr w:rsidR="00D2167B" w:rsidRPr="00F71CDA" w14:paraId="10F48124" w14:textId="77777777" w:rsidTr="00F95A5F">
        <w:tc>
          <w:tcPr>
            <w:tcW w:w="1134" w:type="dxa"/>
          </w:tcPr>
          <w:p w14:paraId="51F57294" w14:textId="6A57C9A4" w:rsidR="00D2167B" w:rsidRPr="00F71CDA" w:rsidRDefault="000A6A70" w:rsidP="00AA5B82">
            <w:pPr>
              <w:jc w:val="both"/>
            </w:pPr>
            <w:r w:rsidRPr="00F71CDA">
              <w:t>1</w:t>
            </w:r>
            <w:r w:rsidR="000D1199">
              <w:t>7</w:t>
            </w:r>
            <w:r w:rsidR="00D2167B" w:rsidRPr="00F71CDA">
              <w:t>.1.</w:t>
            </w:r>
            <w:r w:rsidR="00D1149F">
              <w:t>8</w:t>
            </w:r>
            <w:r w:rsidR="00D2167B" w:rsidRPr="00F71CDA">
              <w:t xml:space="preserve">. </w:t>
            </w:r>
          </w:p>
        </w:tc>
        <w:tc>
          <w:tcPr>
            <w:tcW w:w="4111" w:type="dxa"/>
          </w:tcPr>
          <w:p w14:paraId="50397F77" w14:textId="77777777" w:rsidR="00D2167B" w:rsidRPr="00F71CDA" w:rsidRDefault="00D2167B" w:rsidP="00AA5B82">
            <w:pPr>
              <w:jc w:val="both"/>
            </w:pPr>
            <w:r w:rsidRPr="00F71CD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48DBE10E" w14:textId="77777777" w:rsidR="00D2167B" w:rsidRPr="00F71CDA" w:rsidRDefault="00D2167B" w:rsidP="00AA5B82">
            <w:pPr>
              <w:jc w:val="both"/>
            </w:pPr>
            <w:r w:rsidRPr="00F71CDA">
              <w:t>Iš Lietuvoje įsteigtų subjektų įrodančių dokumentų nereikalaujama. Užtenka pateikto EBVPD.</w:t>
            </w:r>
          </w:p>
          <w:p w14:paraId="3655B459" w14:textId="77777777" w:rsidR="00D2167B" w:rsidRPr="00F71CDA" w:rsidRDefault="00D2167B" w:rsidP="00AA5B82">
            <w:pPr>
              <w:jc w:val="both"/>
            </w:pPr>
          </w:p>
        </w:tc>
      </w:tr>
      <w:tr w:rsidR="00D2167B" w:rsidRPr="00F71CDA" w14:paraId="558ADB99" w14:textId="77777777" w:rsidTr="00F95A5F">
        <w:tc>
          <w:tcPr>
            <w:tcW w:w="1134" w:type="dxa"/>
          </w:tcPr>
          <w:p w14:paraId="0F0B0E82" w14:textId="4E6B5F8E" w:rsidR="00D2167B" w:rsidRPr="00F71CDA" w:rsidRDefault="000A6A70" w:rsidP="00AA5B82">
            <w:pPr>
              <w:jc w:val="both"/>
            </w:pPr>
            <w:r w:rsidRPr="00F71CDA">
              <w:t>1</w:t>
            </w:r>
            <w:r w:rsidR="000D1199">
              <w:t>7</w:t>
            </w:r>
            <w:r w:rsidR="00D2167B" w:rsidRPr="00F71CDA">
              <w:t>.1.</w:t>
            </w:r>
            <w:r w:rsidR="00D1149F">
              <w:t>9</w:t>
            </w:r>
            <w:r w:rsidR="00D2167B" w:rsidRPr="00F71CDA">
              <w:t>.</w:t>
            </w:r>
          </w:p>
        </w:tc>
        <w:tc>
          <w:tcPr>
            <w:tcW w:w="4111" w:type="dxa"/>
          </w:tcPr>
          <w:p w14:paraId="36384F31" w14:textId="20E67593" w:rsidR="00D2167B" w:rsidRPr="00F71CDA" w:rsidRDefault="00D2167B" w:rsidP="00AA5B82">
            <w:pPr>
              <w:tabs>
                <w:tab w:val="left" w:pos="526"/>
              </w:tabs>
              <w:jc w:val="both"/>
              <w:rPr>
                <w:rFonts w:cstheme="minorHAnsi"/>
              </w:rPr>
            </w:pPr>
            <w:r w:rsidRPr="00F71CDA">
              <w:rPr>
                <w:rFonts w:cstheme="minorHAnsi"/>
              </w:rPr>
              <w:t xml:space="preserve">Tiekėjas yra neįvykdęs sutarties, sudarytos vadovaujantis </w:t>
            </w:r>
            <w:r w:rsidR="00115D9C"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F71CDA">
              <w:rPr>
                <w:rFonts w:cstheme="minorHAnsi"/>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42ECF5" w14:textId="77777777" w:rsidR="00D2167B" w:rsidRPr="00F71CDA" w:rsidRDefault="00D2167B" w:rsidP="00AA5B8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07894AE6" w14:textId="77777777" w:rsidR="00D2167B" w:rsidRPr="00F71CDA" w:rsidRDefault="00D2167B" w:rsidP="00AA5B82">
            <w:pPr>
              <w:jc w:val="both"/>
            </w:pPr>
            <w:r w:rsidRPr="00F71CDA">
              <w:lastRenderedPageBreak/>
              <w:t>Iš Lietuvoje įsteigtų subjektų įrodančių dokumentų nereikalaujama. Užtenka pateikto EBVPD.</w:t>
            </w:r>
          </w:p>
          <w:p w14:paraId="390B0F81" w14:textId="77777777" w:rsidR="00D2167B" w:rsidRPr="00F71CDA" w:rsidRDefault="00D2167B" w:rsidP="00AA5B82">
            <w:pPr>
              <w:jc w:val="both"/>
            </w:pPr>
          </w:p>
          <w:p w14:paraId="785E994F" w14:textId="01660A93"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sidR="00E8321A">
              <w:rPr>
                <w:rFonts w:eastAsia="Yu Mincho"/>
                <w:bCs/>
              </w:rPr>
              <w:t xml:space="preserve">VPĮ </w:t>
            </w:r>
            <w:r w:rsidRPr="00F71CDA">
              <w:rPr>
                <w:rFonts w:eastAsia="Yu Mincho"/>
                <w:bCs/>
              </w:rPr>
              <w:t xml:space="preserve">91 straipsnį skelbiamą informaciją: </w:t>
            </w:r>
          </w:p>
          <w:p w14:paraId="602C568C" w14:textId="77777777" w:rsidR="00D2167B" w:rsidRPr="00F71CDA" w:rsidRDefault="00D2167B" w:rsidP="00AA5B82">
            <w:pPr>
              <w:jc w:val="both"/>
              <w:rPr>
                <w:rFonts w:eastAsia="Yu Mincho"/>
              </w:rPr>
            </w:pPr>
          </w:p>
          <w:p w14:paraId="2001139A" w14:textId="77777777" w:rsidR="00D2167B" w:rsidRPr="00F71CDA" w:rsidRDefault="00B93A96" w:rsidP="00AA5B82">
            <w:pPr>
              <w:jc w:val="both"/>
            </w:pPr>
            <w:hyperlink r:id="rId16" w:history="1">
              <w:r w:rsidR="00D2167B" w:rsidRPr="00F71CDA">
                <w:rPr>
                  <w:rStyle w:val="Hipersaitas"/>
                </w:rPr>
                <w:t>Nepatikimi tiekėjai - Viešųjų pirkimų tarnyba (</w:t>
              </w:r>
              <w:proofErr w:type="spellStart"/>
              <w:r w:rsidR="00D2167B" w:rsidRPr="00F71CDA">
                <w:rPr>
                  <w:rStyle w:val="Hipersaitas"/>
                </w:rPr>
                <w:t>lrv.lt</w:t>
              </w:r>
              <w:proofErr w:type="spellEnd"/>
              <w:r w:rsidR="00D2167B" w:rsidRPr="00F71CDA">
                <w:rPr>
                  <w:rStyle w:val="Hipersaitas"/>
                </w:rPr>
                <w:t>)</w:t>
              </w:r>
            </w:hyperlink>
          </w:p>
          <w:p w14:paraId="6459AD25" w14:textId="77777777" w:rsidR="00D2167B" w:rsidRPr="00F71CDA" w:rsidRDefault="00D2167B" w:rsidP="00AA5B82">
            <w:pPr>
              <w:jc w:val="both"/>
              <w:rPr>
                <w:rFonts w:eastAsia="Yu Mincho"/>
              </w:rPr>
            </w:pPr>
          </w:p>
          <w:p w14:paraId="5F54591A" w14:textId="77777777" w:rsidR="00D2167B" w:rsidRPr="00F71CDA" w:rsidRDefault="00B93A96" w:rsidP="00AA5B82">
            <w:pPr>
              <w:jc w:val="both"/>
            </w:pPr>
            <w:hyperlink r:id="rId17" w:history="1">
              <w:r w:rsidR="00D2167B" w:rsidRPr="00F71CDA">
                <w:rPr>
                  <w:rStyle w:val="Hipersaitas"/>
                </w:rPr>
                <w:t>Nepatikimų koncesininkų sąrašas - Viešųjų pirkimų tarnyba (</w:t>
              </w:r>
              <w:proofErr w:type="spellStart"/>
              <w:r w:rsidR="00D2167B" w:rsidRPr="00F71CDA">
                <w:rPr>
                  <w:rStyle w:val="Hipersaitas"/>
                </w:rPr>
                <w:t>lrv.lt</w:t>
              </w:r>
              <w:proofErr w:type="spellEnd"/>
              <w:r w:rsidR="00D2167B" w:rsidRPr="00F71CDA">
                <w:rPr>
                  <w:rStyle w:val="Hipersaitas"/>
                </w:rPr>
                <w:t>)</w:t>
              </w:r>
            </w:hyperlink>
          </w:p>
          <w:p w14:paraId="41EB3388" w14:textId="77777777" w:rsidR="00D2167B" w:rsidRPr="00F71CDA" w:rsidRDefault="00D2167B" w:rsidP="00AA5B82">
            <w:pPr>
              <w:jc w:val="both"/>
            </w:pPr>
          </w:p>
          <w:p w14:paraId="7724B042" w14:textId="77777777" w:rsidR="00D2167B" w:rsidRPr="00F71CDA" w:rsidRDefault="00D2167B" w:rsidP="00AA5B82">
            <w:pPr>
              <w:jc w:val="both"/>
            </w:pPr>
          </w:p>
        </w:tc>
      </w:tr>
      <w:tr w:rsidR="00D2167B" w:rsidRPr="00F71CDA" w:rsidDel="005335F4" w14:paraId="3570FCED" w14:textId="77777777" w:rsidTr="00F95A5F">
        <w:tc>
          <w:tcPr>
            <w:tcW w:w="1134" w:type="dxa"/>
          </w:tcPr>
          <w:p w14:paraId="4B174DBB" w14:textId="4160A9AE" w:rsidR="00D2167B" w:rsidRPr="00F71CDA" w:rsidDel="005335F4" w:rsidRDefault="000A6A70" w:rsidP="00AA5B82">
            <w:pPr>
              <w:jc w:val="both"/>
            </w:pPr>
            <w:r w:rsidRPr="00F71CDA">
              <w:lastRenderedPageBreak/>
              <w:t>1</w:t>
            </w:r>
            <w:r w:rsidR="000D1199">
              <w:t>7</w:t>
            </w:r>
            <w:r w:rsidR="00D2167B" w:rsidRPr="00F71CDA">
              <w:t>.1.</w:t>
            </w:r>
            <w:r w:rsidR="00D1149F">
              <w:t>10</w:t>
            </w:r>
            <w:r w:rsidR="00D2167B" w:rsidRPr="00F71CDA">
              <w:t>.</w:t>
            </w:r>
          </w:p>
        </w:tc>
        <w:tc>
          <w:tcPr>
            <w:tcW w:w="4111" w:type="dxa"/>
          </w:tcPr>
          <w:p w14:paraId="580DCDE8" w14:textId="77777777" w:rsidR="00D2167B" w:rsidRPr="00F71CDA" w:rsidDel="005335F4" w:rsidRDefault="00D2167B" w:rsidP="00AA5B82">
            <w:pPr>
              <w:jc w:val="both"/>
            </w:pPr>
            <w:r w:rsidRPr="00F71CDA">
              <w:t>Tiekėjas yra padaręs rimtą profesinį pažeidimą, dėl kurio perkančioji organizacija abejoja tiekėjo sąžiningumu, kai jis</w:t>
            </w:r>
            <w:bookmarkStart w:id="9" w:name="part_030e6c6c64ba4f96a23474e439d1b80c"/>
            <w:bookmarkEnd w:id="9"/>
            <w:r w:rsidRPr="00F71CDA">
              <w:t xml:space="preserve"> yra padaręs finansinės atskaitomybės ir audito teisės aktų pažeidimą ir nuo jo padarymo dienos praėjo mažiau kaip vieni metai.</w:t>
            </w:r>
          </w:p>
        </w:tc>
        <w:tc>
          <w:tcPr>
            <w:tcW w:w="4394" w:type="dxa"/>
          </w:tcPr>
          <w:p w14:paraId="24A1285B" w14:textId="77777777" w:rsidR="00D2167B" w:rsidRPr="00F71CDA" w:rsidRDefault="00D2167B" w:rsidP="00AA5B82">
            <w:pPr>
              <w:jc w:val="both"/>
            </w:pPr>
            <w:r w:rsidRPr="00F71CDA">
              <w:t>Iš Lietuvoje įsteigtų subjektų įrodančių dokumentų nereikalaujama. Užtenka pateikto EBVPD.</w:t>
            </w:r>
          </w:p>
          <w:p w14:paraId="5595F430" w14:textId="77777777" w:rsidR="00D2167B" w:rsidRPr="00F71CDA" w:rsidRDefault="00D2167B" w:rsidP="00AA5B82">
            <w:pPr>
              <w:jc w:val="both"/>
            </w:pPr>
          </w:p>
          <w:p w14:paraId="74C5BA10"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8" w:history="1">
              <w:r w:rsidRPr="00F71CDA">
                <w:rPr>
                  <w:rStyle w:val="Hipersaitas"/>
                  <w:rFonts w:ascii="Times New Roman" w:hAnsi="Times New Roman"/>
                  <w:sz w:val="24"/>
                  <w:szCs w:val="24"/>
                </w:rPr>
                <w:t>https://www.registrucentras.lt/jar/p/index.php</w:t>
              </w:r>
            </w:hyperlink>
          </w:p>
          <w:p w14:paraId="607FF5D7"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28072707" w14:textId="77777777" w:rsidR="00D2167B" w:rsidRPr="00F71CDA" w:rsidDel="005335F4" w:rsidRDefault="00B93A96" w:rsidP="00AA5B82">
            <w:pPr>
              <w:jc w:val="both"/>
            </w:pPr>
            <w:hyperlink r:id="rId19" w:history="1">
              <w:r w:rsidR="00D2167B" w:rsidRPr="00F71CDA">
                <w:rPr>
                  <w:rStyle w:val="Hipersaitas"/>
                </w:rPr>
                <w:t>Finansinių ataskaitų nepateikimas gali tapti kliūtimi dalyvauti viešuosiuose pirkimuose - Viešųjų pirkimų tarnyba (</w:t>
              </w:r>
              <w:proofErr w:type="spellStart"/>
              <w:r w:rsidR="00D2167B" w:rsidRPr="00F71CDA">
                <w:rPr>
                  <w:rStyle w:val="Hipersaitas"/>
                </w:rPr>
                <w:t>lrv.lt</w:t>
              </w:r>
              <w:proofErr w:type="spellEnd"/>
              <w:r w:rsidR="00D2167B" w:rsidRPr="00F71CDA">
                <w:rPr>
                  <w:rStyle w:val="Hipersaitas"/>
                </w:rPr>
                <w:t>)</w:t>
              </w:r>
            </w:hyperlink>
          </w:p>
        </w:tc>
      </w:tr>
      <w:tr w:rsidR="00D2167B" w:rsidRPr="00F71CDA" w:rsidDel="005335F4" w14:paraId="20C670A7" w14:textId="77777777" w:rsidTr="00F95A5F">
        <w:tc>
          <w:tcPr>
            <w:tcW w:w="1134" w:type="dxa"/>
          </w:tcPr>
          <w:p w14:paraId="4AA3F194" w14:textId="0A38354F" w:rsidR="00D2167B" w:rsidRPr="00F71CDA" w:rsidDel="005335F4" w:rsidRDefault="00D2167B" w:rsidP="00AA5B82">
            <w:pPr>
              <w:jc w:val="both"/>
            </w:pPr>
            <w:r w:rsidRPr="00F71CDA">
              <w:t>1</w:t>
            </w:r>
            <w:r w:rsidR="000D1199">
              <w:t>7</w:t>
            </w:r>
            <w:r w:rsidRPr="00F71CDA">
              <w:t>.1.1</w:t>
            </w:r>
            <w:r w:rsidR="00D1149F">
              <w:t>1</w:t>
            </w:r>
            <w:r w:rsidRPr="00F71CDA">
              <w:t>.</w:t>
            </w:r>
          </w:p>
        </w:tc>
        <w:tc>
          <w:tcPr>
            <w:tcW w:w="4111" w:type="dxa"/>
          </w:tcPr>
          <w:p w14:paraId="0E77A0AC" w14:textId="77777777" w:rsidR="00D2167B" w:rsidRPr="00F71CDA" w:rsidDel="005335F4" w:rsidRDefault="00D2167B" w:rsidP="00AA5B8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1E5B9B29" w14:textId="77777777" w:rsidR="00D2167B" w:rsidRPr="00F71CDA" w:rsidRDefault="00D2167B" w:rsidP="00AA5B82">
            <w:pPr>
              <w:jc w:val="both"/>
            </w:pPr>
            <w:r w:rsidRPr="00F71CDA">
              <w:t>Iš Lietuvoje įsteigtų subjektų įrodančių dokumentų nereikalaujama. Užtenka pateikto EBVPD.</w:t>
            </w:r>
          </w:p>
          <w:p w14:paraId="3B5C41F8" w14:textId="77777777" w:rsidR="00D2167B" w:rsidRPr="00F71CDA" w:rsidRDefault="00D2167B" w:rsidP="00AA5B82">
            <w:pPr>
              <w:jc w:val="both"/>
            </w:pPr>
          </w:p>
          <w:p w14:paraId="5D5BAB45" w14:textId="6890FD5D" w:rsidR="00D2167B" w:rsidRPr="00F71CDA" w:rsidDel="005335F4" w:rsidRDefault="00D2167B" w:rsidP="00AA5B8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0" w:history="1">
              <w:r w:rsidR="001C3D4A" w:rsidRPr="0070757A">
                <w:rPr>
                  <w:rStyle w:val="Hipersaitas"/>
                </w:rPr>
                <w:t>https://www.vmi.lt/evmi/rinkmenos/lt/mok</w:t>
              </w:r>
              <w:r w:rsidR="001C3D4A" w:rsidRPr="0070757A">
                <w:rPr>
                  <w:rStyle w:val="Hipersaitas"/>
                </w:rPr>
                <w:lastRenderedPageBreak/>
                <w:t>esciu-moketoju-informacija</w:t>
              </w:r>
            </w:hyperlink>
            <w:r w:rsidR="001C3D4A">
              <w:t xml:space="preserve"> </w:t>
            </w:r>
            <w:r w:rsidRPr="00F71CDA">
              <w:t>skelbiamą informaciją.</w:t>
            </w:r>
          </w:p>
        </w:tc>
      </w:tr>
      <w:tr w:rsidR="00D2167B" w:rsidRPr="00F71CDA" w:rsidDel="005335F4" w14:paraId="07E13194" w14:textId="77777777" w:rsidTr="00F95A5F">
        <w:tc>
          <w:tcPr>
            <w:tcW w:w="1134" w:type="dxa"/>
          </w:tcPr>
          <w:p w14:paraId="77DC706F" w14:textId="2896C531" w:rsidR="00D2167B" w:rsidRPr="00F71CDA" w:rsidDel="005335F4" w:rsidRDefault="00D2167B" w:rsidP="00AA5B82">
            <w:pPr>
              <w:jc w:val="both"/>
            </w:pPr>
            <w:r w:rsidRPr="00F71CDA">
              <w:lastRenderedPageBreak/>
              <w:t>1</w:t>
            </w:r>
            <w:r w:rsidR="000D1199">
              <w:t>7</w:t>
            </w:r>
            <w:r w:rsidRPr="00F71CDA">
              <w:t>.1.1</w:t>
            </w:r>
            <w:r w:rsidR="00D1149F">
              <w:t>2</w:t>
            </w:r>
            <w:r w:rsidRPr="00F71CDA">
              <w:t>.</w:t>
            </w:r>
          </w:p>
        </w:tc>
        <w:tc>
          <w:tcPr>
            <w:tcW w:w="4111" w:type="dxa"/>
          </w:tcPr>
          <w:p w14:paraId="5ED25440" w14:textId="77777777" w:rsidR="00D2167B" w:rsidRPr="00F71CDA" w:rsidDel="005335F4" w:rsidRDefault="00D2167B" w:rsidP="00AA5B8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5F6F3E4" w14:textId="77777777" w:rsidR="00D2167B" w:rsidRPr="00F71CDA" w:rsidRDefault="00D2167B" w:rsidP="00AA5B82">
            <w:pPr>
              <w:jc w:val="both"/>
            </w:pPr>
            <w:r w:rsidRPr="00F71CDA">
              <w:t>Iš Lietuvoje įsteigtų subjektų įrodančių dokumentų nereikalaujama. Užtenka pateikto EBVPD.</w:t>
            </w:r>
          </w:p>
          <w:p w14:paraId="2DF74719" w14:textId="77777777" w:rsidR="00D2167B" w:rsidRPr="00F71CDA" w:rsidRDefault="00D2167B" w:rsidP="00AA5B82">
            <w:pPr>
              <w:jc w:val="both"/>
            </w:pPr>
          </w:p>
          <w:p w14:paraId="026F58B0" w14:textId="77777777" w:rsidR="00D2167B" w:rsidRPr="00F71CDA" w:rsidRDefault="00D2167B" w:rsidP="00AA5B82">
            <w:pPr>
              <w:jc w:val="both"/>
            </w:pPr>
            <w:r w:rsidRPr="00F71CDA">
              <w:t xml:space="preserve">Priimant sprendimus dėl tiekėjo pašalinimo iš pirkimo procedūros šiame punkte nurodytu pašalinimo pagrindu, be kita ko, atsižvelgiama į nacionalinėje duomenų bazėje adresu: </w:t>
            </w:r>
          </w:p>
          <w:p w14:paraId="04A9F9CF" w14:textId="4D8E72CD" w:rsidR="00D2167B" w:rsidRPr="00F71CDA" w:rsidDel="005335F4" w:rsidRDefault="00B93A96" w:rsidP="00AA5B82">
            <w:pPr>
              <w:jc w:val="both"/>
            </w:pPr>
            <w:hyperlink r:id="rId21" w:history="1">
              <w:r w:rsidR="00764787" w:rsidRPr="00F71CDA">
                <w:rPr>
                  <w:color w:val="0000FF"/>
                  <w:u w:val="single"/>
                </w:rPr>
                <w:t>Atviri duomenys | Konkurencijos taryba (</w:t>
              </w:r>
              <w:proofErr w:type="spellStart"/>
              <w:r w:rsidR="00764787" w:rsidRPr="00F71CDA">
                <w:rPr>
                  <w:color w:val="0000FF"/>
                  <w:u w:val="single"/>
                </w:rPr>
                <w:t>kt.gov.lt</w:t>
              </w:r>
              <w:proofErr w:type="spellEnd"/>
              <w:r w:rsidR="00764787" w:rsidRPr="00F71CDA">
                <w:rPr>
                  <w:color w:val="0000FF"/>
                  <w:u w:val="single"/>
                </w:rPr>
                <w:t>)</w:t>
              </w:r>
            </w:hyperlink>
            <w:r w:rsidR="00D2167B" w:rsidRPr="00F71CDA">
              <w:t xml:space="preserve"> skelbiamą informaciją. </w:t>
            </w:r>
          </w:p>
        </w:tc>
      </w:tr>
      <w:tr w:rsidR="00D2167B" w:rsidRPr="00F71CDA" w:rsidDel="005335F4" w14:paraId="18099233" w14:textId="77777777" w:rsidTr="00F95A5F">
        <w:tc>
          <w:tcPr>
            <w:tcW w:w="1134" w:type="dxa"/>
          </w:tcPr>
          <w:p w14:paraId="6537A7C9" w14:textId="18902AE4" w:rsidR="00D2167B" w:rsidRPr="00F71CDA" w:rsidDel="005335F4" w:rsidRDefault="00D2167B" w:rsidP="00AA5B82">
            <w:pPr>
              <w:jc w:val="both"/>
            </w:pPr>
            <w:r w:rsidRPr="00F71CDA">
              <w:t>1</w:t>
            </w:r>
            <w:r w:rsidR="000D1199">
              <w:t>7</w:t>
            </w:r>
            <w:r w:rsidRPr="00F71CDA">
              <w:t>.1.1</w:t>
            </w:r>
            <w:r w:rsidR="00D1149F">
              <w:t>3</w:t>
            </w:r>
            <w:r w:rsidRPr="00F71CDA">
              <w:t>.</w:t>
            </w:r>
          </w:p>
        </w:tc>
        <w:tc>
          <w:tcPr>
            <w:tcW w:w="4111" w:type="dxa"/>
          </w:tcPr>
          <w:p w14:paraId="232CC156" w14:textId="77777777" w:rsidR="00D2167B" w:rsidRPr="00F71CDA" w:rsidRDefault="00D2167B" w:rsidP="00AA5B82">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701C1BC" w14:textId="77777777" w:rsidR="00D2167B" w:rsidRPr="00F71CDA" w:rsidDel="005335F4" w:rsidRDefault="00D2167B" w:rsidP="00AA5B8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6971F354" w14:textId="77777777" w:rsidR="00D2167B" w:rsidRPr="00F71CDA" w:rsidRDefault="00D2167B" w:rsidP="00AA5B82">
            <w:pPr>
              <w:jc w:val="both"/>
              <w:rPr>
                <w:rFonts w:eastAsia="Yu Mincho"/>
              </w:rPr>
            </w:pPr>
            <w:r w:rsidRPr="00F71CDA">
              <w:rPr>
                <w:rFonts w:eastAsia="Yu Mincho"/>
              </w:rPr>
              <w:t>Iš Lietuvoje įsteigtų subjektų įrodančių dokumentų nereikalaujama, užtenka pateikto EBVPD. Perkančioji organizacija savarankiškai patikrina duomenis nacionalinėje duomenų bazėje, adresu:</w:t>
            </w:r>
          </w:p>
          <w:p w14:paraId="5390D9E5" w14:textId="77777777" w:rsidR="00D2167B" w:rsidRPr="00F71CDA" w:rsidRDefault="00B93A96" w:rsidP="00AA5B82">
            <w:pPr>
              <w:jc w:val="both"/>
              <w:rPr>
                <w:rFonts w:eastAsia="Yu Mincho"/>
                <w:bCs/>
              </w:rPr>
            </w:pPr>
            <w:hyperlink r:id="rId22" w:history="1">
              <w:r w:rsidR="00D2167B" w:rsidRPr="00F71CDA">
                <w:rPr>
                  <w:rFonts w:eastAsia="Yu Mincho"/>
                  <w:bCs/>
                  <w:color w:val="0000FF"/>
                  <w:u w:val="single"/>
                </w:rPr>
                <w:t>https://www.registrucentras.lt/jar/p/</w:t>
              </w:r>
            </w:hyperlink>
            <w:r w:rsidR="00D2167B" w:rsidRPr="00F71CDA">
              <w:rPr>
                <w:rFonts w:eastAsia="Yu Mincho"/>
                <w:bCs/>
              </w:rPr>
              <w:t xml:space="preserve">. </w:t>
            </w:r>
          </w:p>
          <w:p w14:paraId="7704141C" w14:textId="77777777" w:rsidR="00D2167B" w:rsidRPr="00F71CDA" w:rsidRDefault="00D2167B" w:rsidP="00AA5B82">
            <w:pPr>
              <w:jc w:val="both"/>
              <w:rPr>
                <w:rFonts w:ascii="Verdana" w:eastAsia="Yu Mincho" w:hAnsi="Verdana" w:cstheme="minorHAnsi"/>
                <w:b/>
                <w:bCs/>
                <w:sz w:val="22"/>
                <w:szCs w:val="22"/>
              </w:rPr>
            </w:pPr>
          </w:p>
          <w:p w14:paraId="728461EA" w14:textId="77777777" w:rsidR="00D2167B" w:rsidRPr="00F71CDA" w:rsidRDefault="00D2167B" w:rsidP="00AA5B8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BAD5600" w14:textId="77777777" w:rsidR="00D2167B" w:rsidRPr="00F71CDA" w:rsidRDefault="00D2167B" w:rsidP="00AA5B82">
            <w:pPr>
              <w:jc w:val="both"/>
              <w:rPr>
                <w:rFonts w:ascii="Verdana" w:eastAsia="Yu Mincho" w:hAnsi="Verdana" w:cstheme="minorBidi"/>
                <w:sz w:val="22"/>
                <w:szCs w:val="22"/>
              </w:rPr>
            </w:pPr>
          </w:p>
          <w:p w14:paraId="23C931EB" w14:textId="77777777" w:rsidR="00D2167B" w:rsidRPr="00F71CDA" w:rsidRDefault="00D2167B" w:rsidP="00AA5B8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CB7C5" w14:textId="77777777" w:rsidR="00D2167B" w:rsidRPr="00F71CDA" w:rsidRDefault="00D2167B" w:rsidP="00AA5B82">
            <w:pPr>
              <w:jc w:val="both"/>
            </w:pPr>
          </w:p>
          <w:p w14:paraId="50744861" w14:textId="3BF5DC90" w:rsidR="00D2167B" w:rsidRPr="00F71CDA" w:rsidDel="005335F4" w:rsidRDefault="00D2167B" w:rsidP="00AA5B82">
            <w:pPr>
              <w:jc w:val="both"/>
              <w:rPr>
                <w:i/>
                <w:iCs/>
              </w:rPr>
            </w:pPr>
            <w:r w:rsidRPr="00F71CDA">
              <w:rPr>
                <w:i/>
                <w:iCs/>
              </w:rPr>
              <w:t>Pateikiami skenuoti dokumentai elektronine forma ar pasirašyti el. parašu.</w:t>
            </w:r>
          </w:p>
        </w:tc>
      </w:tr>
    </w:tbl>
    <w:p w14:paraId="13601557" w14:textId="77777777" w:rsidR="00136E7F" w:rsidRPr="00EA50E0" w:rsidRDefault="00136E7F" w:rsidP="009D24B4">
      <w:pPr>
        <w:pStyle w:val="Sraopastraipa"/>
        <w:widowControl w:val="0"/>
        <w:numPr>
          <w:ilvl w:val="1"/>
          <w:numId w:val="9"/>
        </w:numPr>
        <w:tabs>
          <w:tab w:val="left" w:pos="1134"/>
        </w:tabs>
        <w:jc w:val="both"/>
        <w:rPr>
          <w:rFonts w:eastAsia="Calibri"/>
          <w:sz w:val="24"/>
          <w:szCs w:val="24"/>
        </w:rPr>
      </w:pPr>
      <w:r w:rsidRPr="00EA50E0">
        <w:rPr>
          <w:rFonts w:eastAsia="Calibri"/>
          <w:sz w:val="24"/>
          <w:szCs w:val="24"/>
        </w:rPr>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9D24B4">
      <w:pPr>
        <w:pStyle w:val="Sraopastraipa"/>
        <w:widowControl w:val="0"/>
        <w:numPr>
          <w:ilvl w:val="1"/>
          <w:numId w:val="9"/>
        </w:numPr>
        <w:tabs>
          <w:tab w:val="left" w:pos="1134"/>
        </w:tabs>
        <w:jc w:val="both"/>
        <w:rPr>
          <w:rFonts w:eastAsia="Calibri"/>
          <w:sz w:val="24"/>
          <w:szCs w:val="24"/>
        </w:rPr>
      </w:pPr>
      <w:r w:rsidRPr="00EA50E0">
        <w:rPr>
          <w:sz w:val="24"/>
          <w:szCs w:val="24"/>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9D24B4">
      <w:pPr>
        <w:pStyle w:val="Sraopastraipa"/>
        <w:widowControl w:val="0"/>
        <w:numPr>
          <w:ilvl w:val="1"/>
          <w:numId w:val="9"/>
        </w:numPr>
        <w:tabs>
          <w:tab w:val="left" w:pos="1134"/>
        </w:tabs>
        <w:jc w:val="both"/>
        <w:rPr>
          <w:rFonts w:eastAsia="Calibri"/>
          <w:sz w:val="24"/>
          <w:szCs w:val="24"/>
        </w:rPr>
      </w:pPr>
      <w:r w:rsidRPr="00EA50E0">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5DA1CA3B" w:rsidR="00136E7F" w:rsidRPr="00EA50E0" w:rsidRDefault="00136E7F" w:rsidP="009D24B4">
      <w:pPr>
        <w:pStyle w:val="Sraopastraipa"/>
        <w:widowControl w:val="0"/>
        <w:numPr>
          <w:ilvl w:val="1"/>
          <w:numId w:val="9"/>
        </w:numPr>
        <w:tabs>
          <w:tab w:val="left" w:pos="1134"/>
        </w:tabs>
        <w:jc w:val="both"/>
        <w:rPr>
          <w:rFonts w:eastAsia="Calibri"/>
          <w:sz w:val="24"/>
          <w:szCs w:val="24"/>
        </w:rPr>
      </w:pPr>
      <w:r w:rsidRPr="00EA50E0">
        <w:rPr>
          <w:color w:val="000000"/>
          <w:sz w:val="24"/>
          <w:szCs w:val="24"/>
        </w:rPr>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Kai priimtu ir įsiteisėjusiu teismo sprendimu tiekėjui yra nustatytas VPĮ 46 straipsnio 1, 2,</w:t>
      </w:r>
      <w:r w:rsidR="00907349">
        <w:rPr>
          <w:sz w:val="24"/>
          <w:szCs w:val="24"/>
        </w:rPr>
        <w:t xml:space="preserve"> 2</w:t>
      </w:r>
      <w:r w:rsidR="00907349">
        <w:rPr>
          <w:sz w:val="24"/>
          <w:szCs w:val="24"/>
          <w:vertAlign w:val="superscript"/>
        </w:rPr>
        <w:t>1</w:t>
      </w:r>
      <w:r w:rsidR="00907349">
        <w:rPr>
          <w:sz w:val="24"/>
          <w:szCs w:val="24"/>
        </w:rPr>
        <w:t>,</w:t>
      </w:r>
      <w:r w:rsidRPr="00EA50E0">
        <w:rPr>
          <w:sz w:val="24"/>
          <w:szCs w:val="24"/>
        </w:rPr>
        <w:t xml:space="preserve"> 4 ir 6 dalyse nurodytų pašalinimo pagrindų laikotarpis, Perkančioji organizacija tiekėją iš pirkimo procedūros šalina teismo sprendime nurodytą laikotarpį.</w:t>
      </w:r>
    </w:p>
    <w:p w14:paraId="4AC16E06" w14:textId="77777777" w:rsidR="00A4480B" w:rsidRPr="00A4480B" w:rsidRDefault="00A4480B" w:rsidP="00A4480B">
      <w:pPr>
        <w:pStyle w:val="Sraopastraipa"/>
        <w:numPr>
          <w:ilvl w:val="1"/>
          <w:numId w:val="9"/>
        </w:numPr>
        <w:jc w:val="both"/>
        <w:rPr>
          <w:sz w:val="24"/>
          <w:szCs w:val="24"/>
        </w:rPr>
      </w:pPr>
      <w:r w:rsidRPr="00A4480B">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VPĮ 46 straipsnio 10 dalies 1 punkte nurodytos tiekėjo informacijos įvertinimo.</w:t>
      </w:r>
    </w:p>
    <w:p w14:paraId="1E92BBF5" w14:textId="020BF68F" w:rsidR="00136E7F" w:rsidRPr="00EA50E0" w:rsidRDefault="00136E7F" w:rsidP="009D24B4">
      <w:pPr>
        <w:pStyle w:val="Sraopastraipa"/>
        <w:widowControl w:val="0"/>
        <w:numPr>
          <w:ilvl w:val="1"/>
          <w:numId w:val="9"/>
        </w:numPr>
        <w:tabs>
          <w:tab w:val="left" w:pos="1134"/>
        </w:tabs>
        <w:jc w:val="both"/>
        <w:rPr>
          <w:rFonts w:eastAsia="Calibri"/>
          <w:sz w:val="24"/>
          <w:szCs w:val="24"/>
        </w:rPr>
      </w:pPr>
      <w:r w:rsidRPr="00EA50E0">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A50E0">
        <w:rPr>
          <w:rFonts w:eastAsia="Verdana"/>
          <w:sz w:val="24"/>
          <w:szCs w:val="24"/>
        </w:rPr>
        <w:t>Certis</w:t>
      </w:r>
      <w:proofErr w:type="spellEnd"/>
      <w:r w:rsidRPr="00EA50E0">
        <w:rPr>
          <w:rFonts w:eastAsia="Verdana"/>
          <w:sz w:val="24"/>
          <w:szCs w:val="24"/>
        </w:rPr>
        <w:t>“. Konkurso sąlygų aprašo 1</w:t>
      </w:r>
      <w:r w:rsidR="000D1199">
        <w:rPr>
          <w:rFonts w:eastAsia="Verdana"/>
          <w:sz w:val="24"/>
          <w:szCs w:val="24"/>
        </w:rPr>
        <w:t>7</w:t>
      </w:r>
      <w:r w:rsidRPr="00EA50E0">
        <w:rPr>
          <w:rFonts w:eastAsia="Verdana"/>
          <w:sz w:val="24"/>
          <w:szCs w:val="24"/>
        </w:rPr>
        <w:t>.1 p. lentelės trečiame stulpelyje nurodomi doku</w:t>
      </w:r>
      <w:r w:rsidRPr="00EA50E0">
        <w:rPr>
          <w:sz w:val="24"/>
          <w:szCs w:val="24"/>
        </w:rPr>
        <w:t>mentai, kuriuos turi pateikti Lietuvos Respublikoje registruoti tiekėjai. Dėl dokumentų, kuriuos turi pateikti užsienio šalių tiekėjai (ar stebėtojų tarybos ir (ar) valdybos sudėtyje esantys užsienio šalių piliečiai), informaciją Perkančioji organizacija pasitikrina „e-</w:t>
      </w:r>
      <w:proofErr w:type="spellStart"/>
      <w:r w:rsidRPr="00EA50E0">
        <w:rPr>
          <w:sz w:val="24"/>
          <w:szCs w:val="24"/>
        </w:rPr>
        <w:t>Certis</w:t>
      </w:r>
      <w:proofErr w:type="spellEnd"/>
      <w:r w:rsidRPr="00EA50E0">
        <w:rPr>
          <w:sz w:val="24"/>
          <w:szCs w:val="24"/>
        </w:rPr>
        <w:t xml:space="preserve">“, adresu </w:t>
      </w:r>
      <w:hyperlink r:id="rId23">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9D24B4">
      <w:pPr>
        <w:pStyle w:val="Sraopastraipa"/>
        <w:widowControl w:val="0"/>
        <w:numPr>
          <w:ilvl w:val="1"/>
          <w:numId w:val="9"/>
        </w:numPr>
        <w:tabs>
          <w:tab w:val="left" w:pos="1134"/>
        </w:tabs>
        <w:jc w:val="both"/>
        <w:rPr>
          <w:rFonts w:eastAsia="Calibri"/>
          <w:sz w:val="24"/>
          <w:szCs w:val="24"/>
        </w:rPr>
      </w:pPr>
      <w:r w:rsidRPr="00EA50E0">
        <w:rPr>
          <w:sz w:val="24"/>
          <w:szCs w:val="24"/>
        </w:rPr>
        <w:t>Perkančioji organizacija nereikalauja iš tiekėjo pateikti dokumentų, patvirtinančių jo pašalinimo pagrindų nebuvimą, jeigu ji:</w:t>
      </w:r>
    </w:p>
    <w:p w14:paraId="566F49DE" w14:textId="77777777" w:rsidR="00136E7F" w:rsidRPr="00EA50E0" w:rsidRDefault="00136E7F" w:rsidP="009D24B4">
      <w:pPr>
        <w:pStyle w:val="Sraopastraipa"/>
        <w:widowControl w:val="0"/>
        <w:numPr>
          <w:ilvl w:val="2"/>
          <w:numId w:val="9"/>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00D5D100" w:rsidR="00136E7F" w:rsidRPr="00EA50E0" w:rsidRDefault="00136E7F" w:rsidP="009D24B4">
      <w:pPr>
        <w:pStyle w:val="Sraopastraipa"/>
        <w:widowControl w:val="0"/>
        <w:numPr>
          <w:ilvl w:val="2"/>
          <w:numId w:val="9"/>
        </w:numPr>
        <w:tabs>
          <w:tab w:val="left" w:pos="1134"/>
          <w:tab w:val="left" w:pos="1418"/>
        </w:tabs>
        <w:ind w:left="0" w:firstLine="709"/>
        <w:jc w:val="both"/>
        <w:rPr>
          <w:rFonts w:eastAsia="Calibri"/>
          <w:sz w:val="24"/>
          <w:szCs w:val="24"/>
        </w:rPr>
      </w:pPr>
      <w:r w:rsidRPr="00EA50E0">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0D1199">
        <w:rPr>
          <w:sz w:val="24"/>
          <w:szCs w:val="24"/>
        </w:rPr>
        <w:t>7</w:t>
      </w:r>
      <w:r w:rsidRPr="00EA50E0">
        <w:rPr>
          <w:sz w:val="24"/>
          <w:szCs w:val="24"/>
        </w:rPr>
        <w:t>.1 p. papunktyje).</w:t>
      </w:r>
    </w:p>
    <w:p w14:paraId="6A691DDB" w14:textId="39AE06D9" w:rsidR="00136E7F" w:rsidRPr="00EA50E0" w:rsidRDefault="00136E7F" w:rsidP="009D24B4">
      <w:pPr>
        <w:pStyle w:val="Betarp"/>
        <w:numPr>
          <w:ilvl w:val="1"/>
          <w:numId w:val="9"/>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9D24B4">
      <w:pPr>
        <w:pStyle w:val="Betarp"/>
        <w:numPr>
          <w:ilvl w:val="2"/>
          <w:numId w:val="9"/>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6E2D8539" w14:textId="77777777" w:rsidR="00EA50E0" w:rsidRPr="00EA50E0" w:rsidRDefault="00136E7F" w:rsidP="009D24B4">
      <w:pPr>
        <w:pStyle w:val="Betarp"/>
        <w:numPr>
          <w:ilvl w:val="2"/>
          <w:numId w:val="9"/>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88AB0C" w14:textId="0E189950" w:rsidR="008E6B2B" w:rsidRPr="00926C01" w:rsidRDefault="008E6B2B" w:rsidP="00CF2BC9">
      <w:pPr>
        <w:pStyle w:val="Sraopastraipa"/>
        <w:numPr>
          <w:ilvl w:val="0"/>
          <w:numId w:val="9"/>
        </w:numPr>
        <w:tabs>
          <w:tab w:val="left" w:pos="1134"/>
        </w:tabs>
        <w:jc w:val="both"/>
        <w:rPr>
          <w:i/>
          <w:sz w:val="24"/>
          <w:szCs w:val="24"/>
        </w:rPr>
      </w:pPr>
      <w:r w:rsidRPr="00301226">
        <w:rPr>
          <w:b/>
          <w:color w:val="000000" w:themeColor="text1"/>
          <w:sz w:val="24"/>
          <w:szCs w:val="24"/>
        </w:rPr>
        <w:lastRenderedPageBreak/>
        <w:t>Tiekėjų kvalifikacijos reikalavimai</w:t>
      </w:r>
      <w:r w:rsidR="00D76BFE">
        <w:rPr>
          <w:b/>
          <w:color w:val="000000" w:themeColor="text1"/>
          <w:sz w:val="24"/>
          <w:szCs w:val="24"/>
        </w:rPr>
        <w:t xml:space="preserve"> </w:t>
      </w:r>
      <w:r w:rsidR="00D76BFE" w:rsidRPr="00D76BFE">
        <w:rPr>
          <w:bCs/>
          <w:color w:val="000000" w:themeColor="text1"/>
          <w:sz w:val="24"/>
          <w:szCs w:val="24"/>
        </w:rPr>
        <w:t>(</w:t>
      </w:r>
      <w:r w:rsidR="00C97BD8" w:rsidRPr="00C622AD">
        <w:rPr>
          <w:iCs/>
          <w:sz w:val="24"/>
          <w:szCs w:val="24"/>
        </w:rPr>
        <w:t xml:space="preserve">dokumentai dėl tiekėjo kvalifikacijos reikalavimų bus priimtini ir gali būti išduoti po pasiūlymų pateikimo termino pabaigos, tačiau tiekėjo kvalifikacija turi būti įgyta iki pasiūlymų pateikimo termino pabaigos; </w:t>
      </w:r>
      <w:r w:rsidR="00C97BD8" w:rsidRPr="00926C01">
        <w:rPr>
          <w:i/>
          <w:sz w:val="24"/>
          <w:szCs w:val="24"/>
        </w:rPr>
        <w:t xml:space="preserve">jokie kiti kvalifikacijos reikalavimai, pasiūlymo pateikimo reikalavimai ir </w:t>
      </w:r>
      <w:r w:rsidR="000A5FDA" w:rsidRPr="00926C01">
        <w:rPr>
          <w:bCs/>
          <w:i/>
          <w:sz w:val="24"/>
          <w:szCs w:val="24"/>
        </w:rPr>
        <w:t>subtiekėjų (subrangovų)</w:t>
      </w:r>
      <w:r w:rsidR="00C97BD8" w:rsidRPr="00926C01">
        <w:rPr>
          <w:i/>
          <w:sz w:val="24"/>
          <w:szCs w:val="24"/>
        </w:rPr>
        <w:t xml:space="preserve"> ribojimai, kurie gali būti nurodomi </w:t>
      </w:r>
      <w:r w:rsidR="00BF1242" w:rsidRPr="00926C01">
        <w:rPr>
          <w:i/>
          <w:sz w:val="24"/>
          <w:szCs w:val="24"/>
        </w:rPr>
        <w:t xml:space="preserve">Statinio projektavimo užduotyje ir jos prieduose </w:t>
      </w:r>
      <w:r w:rsidR="00C97BD8" w:rsidRPr="00926C01">
        <w:rPr>
          <w:i/>
          <w:sz w:val="24"/>
          <w:szCs w:val="24"/>
        </w:rPr>
        <w:t>– netaikomi, galioja tik šiame dokumente (konkurso sąlygų apraše) nurodyti reikalavimai</w:t>
      </w:r>
      <w:r w:rsidR="00926C01" w:rsidRPr="00926C01">
        <w:rPr>
          <w:i/>
          <w:sz w:val="24"/>
          <w:szCs w:val="24"/>
        </w:rPr>
        <w:t>)</w:t>
      </w:r>
      <w:r w:rsidR="00C97BD8" w:rsidRPr="00926C01">
        <w:rPr>
          <w:i/>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F71CDA" w14:paraId="79D027B7" w14:textId="77777777" w:rsidTr="00FB2E74">
        <w:tc>
          <w:tcPr>
            <w:tcW w:w="704" w:type="dxa"/>
            <w:shd w:val="clear" w:color="auto" w:fill="F2F2F2"/>
            <w:vAlign w:val="center"/>
          </w:tcPr>
          <w:p w14:paraId="740CE494" w14:textId="77777777" w:rsidR="00B45AD1" w:rsidRPr="00BC371D" w:rsidRDefault="00B45AD1" w:rsidP="00DC3748">
            <w:pPr>
              <w:widowControl w:val="0"/>
              <w:ind w:firstLine="12"/>
              <w:jc w:val="center"/>
              <w:rPr>
                <w:b/>
                <w:bCs/>
              </w:rPr>
            </w:pPr>
            <w:r w:rsidRPr="00BC371D">
              <w:rPr>
                <w:b/>
                <w:bCs/>
              </w:rPr>
              <w:t>Eil. Nr.</w:t>
            </w:r>
          </w:p>
        </w:tc>
        <w:tc>
          <w:tcPr>
            <w:tcW w:w="4394" w:type="dxa"/>
            <w:shd w:val="clear" w:color="auto" w:fill="F2F2F2"/>
            <w:vAlign w:val="center"/>
          </w:tcPr>
          <w:p w14:paraId="2DAA07F7" w14:textId="77777777" w:rsidR="00B45AD1" w:rsidRPr="00BC371D" w:rsidRDefault="00B45AD1" w:rsidP="00DC3748">
            <w:pPr>
              <w:widowControl w:val="0"/>
              <w:ind w:firstLine="12"/>
              <w:jc w:val="center"/>
              <w:rPr>
                <w:b/>
                <w:bCs/>
              </w:rPr>
            </w:pPr>
            <w:r w:rsidRPr="00484ACD">
              <w:rPr>
                <w:b/>
                <w:bCs/>
              </w:rPr>
              <w:t>Kvalifikacijos reikalavimai</w:t>
            </w:r>
          </w:p>
        </w:tc>
        <w:tc>
          <w:tcPr>
            <w:tcW w:w="4536" w:type="dxa"/>
            <w:shd w:val="clear" w:color="auto" w:fill="F2F2F2"/>
            <w:vAlign w:val="center"/>
          </w:tcPr>
          <w:p w14:paraId="6F004E7E" w14:textId="77777777" w:rsidR="00B45AD1" w:rsidRPr="00BC371D" w:rsidRDefault="00B45AD1" w:rsidP="00DC3748">
            <w:pPr>
              <w:widowControl w:val="0"/>
              <w:ind w:firstLine="12"/>
              <w:jc w:val="center"/>
              <w:rPr>
                <w:b/>
                <w:bCs/>
              </w:rPr>
            </w:pPr>
            <w:r w:rsidRPr="00BC371D">
              <w:rPr>
                <w:b/>
                <w:bCs/>
              </w:rPr>
              <w:t>Kvalifikacij</w:t>
            </w:r>
            <w:r w:rsidR="005B6EA1" w:rsidRPr="00BC371D">
              <w:rPr>
                <w:b/>
                <w:bCs/>
              </w:rPr>
              <w:t>ą</w:t>
            </w:r>
            <w:r w:rsidRPr="00BC371D">
              <w:rPr>
                <w:b/>
                <w:bCs/>
              </w:rPr>
              <w:t xml:space="preserve"> įrodantys dokumentai</w:t>
            </w:r>
          </w:p>
        </w:tc>
      </w:tr>
      <w:tr w:rsidR="005A7352" w:rsidRPr="00F71CDA" w14:paraId="5F983885" w14:textId="77777777" w:rsidTr="004B7B15">
        <w:trPr>
          <w:trHeight w:val="2541"/>
        </w:trPr>
        <w:tc>
          <w:tcPr>
            <w:tcW w:w="704" w:type="dxa"/>
            <w:shd w:val="clear" w:color="auto" w:fill="auto"/>
          </w:tcPr>
          <w:p w14:paraId="41907FB5" w14:textId="783039E3" w:rsidR="005A7352" w:rsidRPr="00DF5D79" w:rsidRDefault="005A7352" w:rsidP="005A7352">
            <w:pPr>
              <w:widowControl w:val="0"/>
            </w:pPr>
            <w:r w:rsidRPr="00DF5D79">
              <w:t>1</w:t>
            </w:r>
            <w:r>
              <w:t>8</w:t>
            </w:r>
            <w:r w:rsidRPr="00DF5D79">
              <w:t>.</w:t>
            </w:r>
            <w:r w:rsidR="00706D03">
              <w:t>1</w:t>
            </w:r>
            <w:r w:rsidRPr="00DF5D79">
              <w:t>.</w:t>
            </w:r>
          </w:p>
        </w:tc>
        <w:tc>
          <w:tcPr>
            <w:tcW w:w="4394" w:type="dxa"/>
            <w:shd w:val="clear" w:color="auto" w:fill="auto"/>
          </w:tcPr>
          <w:p w14:paraId="3D1FE0C2" w14:textId="77777777" w:rsidR="00484ACD" w:rsidRDefault="007D019F" w:rsidP="005D2FDB">
            <w:pPr>
              <w:autoSpaceDE w:val="0"/>
              <w:autoSpaceDN w:val="0"/>
              <w:adjustRightInd w:val="0"/>
              <w:jc w:val="both"/>
            </w:pPr>
            <w:bookmarkStart w:id="10" w:name="_Hlk193783401"/>
            <w:r w:rsidRPr="0030158D">
              <w:t>Tiekėjas sutarčiai vykdyti turi pasiūlyti</w:t>
            </w:r>
            <w:r w:rsidR="00484ACD">
              <w:t>:</w:t>
            </w:r>
          </w:p>
          <w:p w14:paraId="05A8EFBA" w14:textId="65247207" w:rsidR="00706D03" w:rsidRPr="00A00BA2" w:rsidRDefault="00706D03" w:rsidP="00F056D0">
            <w:pPr>
              <w:pStyle w:val="Sraopastraipa"/>
              <w:numPr>
                <w:ilvl w:val="0"/>
                <w:numId w:val="32"/>
              </w:numPr>
              <w:tabs>
                <w:tab w:val="left" w:pos="322"/>
              </w:tabs>
              <w:autoSpaceDE w:val="0"/>
              <w:autoSpaceDN w:val="0"/>
              <w:adjustRightInd w:val="0"/>
              <w:ind w:left="39" w:firstLine="0"/>
              <w:jc w:val="both"/>
              <w:rPr>
                <w:color w:val="FF0000"/>
                <w:sz w:val="24"/>
                <w:szCs w:val="24"/>
              </w:rPr>
            </w:pPr>
            <w:r w:rsidRPr="00AE62E4">
              <w:rPr>
                <w:sz w:val="24"/>
                <w:szCs w:val="24"/>
              </w:rPr>
              <w:t>asmenį</w:t>
            </w:r>
            <w:r w:rsidR="007D019F" w:rsidRPr="00AE62E4">
              <w:rPr>
                <w:sz w:val="24"/>
                <w:szCs w:val="24"/>
              </w:rPr>
              <w:t xml:space="preserve">, </w:t>
            </w:r>
            <w:r w:rsidRPr="00AE62E4">
              <w:rPr>
                <w:rFonts w:eastAsia="LiberationSerif"/>
                <w:sz w:val="24"/>
                <w:szCs w:val="24"/>
              </w:rPr>
              <w:t>įgijusį Lietuvos Respublikos statybos įstatymo 2 straipsnio 1 arba 92 dalyje nurodytą išsilavinimą</w:t>
            </w:r>
            <w:r w:rsidR="007D019F" w:rsidRPr="00AE62E4">
              <w:rPr>
                <w:sz w:val="24"/>
                <w:szCs w:val="24"/>
              </w:rPr>
              <w:t xml:space="preserve">, </w:t>
            </w:r>
            <w:r w:rsidR="00A2360F" w:rsidRPr="00AE62E4">
              <w:rPr>
                <w:sz w:val="24"/>
                <w:szCs w:val="24"/>
              </w:rPr>
              <w:t xml:space="preserve">kuris yra </w:t>
            </w:r>
            <w:r w:rsidRPr="00AE62E4">
              <w:rPr>
                <w:rFonts w:eastAsiaTheme="minorHAnsi"/>
                <w:sz w:val="24"/>
                <w:szCs w:val="24"/>
              </w:rPr>
              <w:t>vadovav</w:t>
            </w:r>
            <w:r w:rsidR="00A2360F" w:rsidRPr="00AE62E4">
              <w:rPr>
                <w:rFonts w:eastAsiaTheme="minorHAnsi"/>
                <w:sz w:val="24"/>
                <w:szCs w:val="24"/>
              </w:rPr>
              <w:t xml:space="preserve">ęs </w:t>
            </w:r>
            <w:r w:rsidRPr="00AE62E4">
              <w:rPr>
                <w:rFonts w:eastAsiaTheme="minorHAnsi"/>
                <w:sz w:val="24"/>
                <w:szCs w:val="24"/>
              </w:rPr>
              <w:t>(ėj</w:t>
            </w:r>
            <w:r w:rsidR="00A2360F" w:rsidRPr="00AE62E4">
              <w:rPr>
                <w:rFonts w:eastAsiaTheme="minorHAnsi"/>
                <w:sz w:val="24"/>
                <w:szCs w:val="24"/>
              </w:rPr>
              <w:t xml:space="preserve">ęs </w:t>
            </w:r>
            <w:r w:rsidRPr="00AE62E4">
              <w:rPr>
                <w:rFonts w:eastAsiaTheme="minorHAnsi"/>
                <w:sz w:val="24"/>
                <w:szCs w:val="24"/>
              </w:rPr>
              <w:t>projekto vadovo pareigas) bent</w:t>
            </w:r>
            <w:r w:rsidR="005D2FDB" w:rsidRPr="00AE62E4">
              <w:rPr>
                <w:rFonts w:eastAsiaTheme="minorHAnsi"/>
                <w:sz w:val="24"/>
                <w:szCs w:val="24"/>
              </w:rPr>
              <w:t xml:space="preserve"> </w:t>
            </w:r>
            <w:r w:rsidRPr="00AE62E4">
              <w:rPr>
                <w:rFonts w:eastAsiaTheme="minorHAnsi"/>
                <w:sz w:val="24"/>
                <w:szCs w:val="24"/>
              </w:rPr>
              <w:t>vieno nesudėtingojo statinio</w:t>
            </w:r>
            <w:r w:rsidR="00AE62E4" w:rsidRPr="00AE62E4">
              <w:rPr>
                <w:rFonts w:eastAsiaTheme="minorHAnsi"/>
                <w:sz w:val="24"/>
                <w:szCs w:val="24"/>
              </w:rPr>
              <w:t xml:space="preserve"> naujos </w:t>
            </w:r>
            <w:r w:rsidR="00AE62E4" w:rsidRPr="00AE62E4">
              <w:rPr>
                <w:sz w:val="24"/>
                <w:szCs w:val="24"/>
              </w:rPr>
              <w:t xml:space="preserve">statybos ir (ar) rekonstravimo, ir (ar) kapitalinio remonto, ir (ar) paprastojo remonto </w:t>
            </w:r>
            <w:r w:rsidRPr="00AE62E4">
              <w:rPr>
                <w:rFonts w:eastAsiaTheme="minorHAnsi"/>
                <w:sz w:val="24"/>
                <w:szCs w:val="24"/>
              </w:rPr>
              <w:t>(</w:t>
            </w:r>
            <w:r w:rsidR="005D2FDB" w:rsidRPr="00AE62E4">
              <w:rPr>
                <w:rFonts w:eastAsiaTheme="minorHAnsi"/>
                <w:sz w:val="24"/>
                <w:szCs w:val="24"/>
              </w:rPr>
              <w:t>s</w:t>
            </w:r>
            <w:r w:rsidRPr="00AE62E4">
              <w:rPr>
                <w:rFonts w:eastAsiaTheme="minorHAnsi"/>
                <w:sz w:val="24"/>
                <w:szCs w:val="24"/>
              </w:rPr>
              <w:t>usisiekimo komunikacijų</w:t>
            </w:r>
            <w:r w:rsidR="004D3EE0" w:rsidRPr="00AE62E4">
              <w:rPr>
                <w:rFonts w:eastAsiaTheme="minorHAnsi"/>
                <w:sz w:val="24"/>
                <w:szCs w:val="24"/>
              </w:rPr>
              <w:t xml:space="preserve">: </w:t>
            </w:r>
            <w:r w:rsidRPr="00AE62E4">
              <w:rPr>
                <w:rFonts w:eastAsiaTheme="minorHAnsi"/>
                <w:sz w:val="24"/>
                <w:szCs w:val="24"/>
              </w:rPr>
              <w:t>pravažiavimų ir</w:t>
            </w:r>
            <w:r w:rsidR="00484ACD" w:rsidRPr="00AE62E4">
              <w:rPr>
                <w:rFonts w:eastAsiaTheme="minorHAnsi"/>
                <w:sz w:val="24"/>
                <w:szCs w:val="24"/>
              </w:rPr>
              <w:t xml:space="preserve"> (</w:t>
            </w:r>
            <w:r w:rsidRPr="00AE62E4">
              <w:rPr>
                <w:rFonts w:eastAsiaTheme="minorHAnsi"/>
                <w:sz w:val="24"/>
                <w:szCs w:val="24"/>
              </w:rPr>
              <w:t>ar</w:t>
            </w:r>
            <w:r w:rsidR="00484ACD" w:rsidRPr="00AE62E4">
              <w:rPr>
                <w:rFonts w:eastAsiaTheme="minorHAnsi"/>
                <w:sz w:val="24"/>
                <w:szCs w:val="24"/>
              </w:rPr>
              <w:t xml:space="preserve">) </w:t>
            </w:r>
            <w:r w:rsidRPr="00AE62E4">
              <w:rPr>
                <w:rFonts w:eastAsiaTheme="minorHAnsi"/>
                <w:sz w:val="24"/>
                <w:szCs w:val="24"/>
              </w:rPr>
              <w:t>pėsčiųjų</w:t>
            </w:r>
            <w:r w:rsidR="00484ACD" w:rsidRPr="00AE62E4">
              <w:rPr>
                <w:rFonts w:eastAsiaTheme="minorHAnsi"/>
                <w:sz w:val="24"/>
                <w:szCs w:val="24"/>
              </w:rPr>
              <w:t xml:space="preserve">, </w:t>
            </w:r>
            <w:r w:rsidRPr="00AE62E4">
              <w:rPr>
                <w:rFonts w:eastAsiaTheme="minorHAnsi"/>
                <w:sz w:val="24"/>
                <w:szCs w:val="24"/>
              </w:rPr>
              <w:t>ir</w:t>
            </w:r>
            <w:r w:rsidR="00484ACD" w:rsidRPr="00AE62E4">
              <w:rPr>
                <w:rFonts w:eastAsiaTheme="minorHAnsi"/>
                <w:sz w:val="24"/>
                <w:szCs w:val="24"/>
              </w:rPr>
              <w:t xml:space="preserve"> (</w:t>
            </w:r>
            <w:r w:rsidRPr="00AE62E4">
              <w:rPr>
                <w:rFonts w:eastAsiaTheme="minorHAnsi"/>
                <w:sz w:val="24"/>
                <w:szCs w:val="24"/>
              </w:rPr>
              <w:t>ar</w:t>
            </w:r>
            <w:r w:rsidR="00484ACD" w:rsidRPr="00AE62E4">
              <w:rPr>
                <w:rFonts w:eastAsiaTheme="minorHAnsi"/>
                <w:sz w:val="24"/>
                <w:szCs w:val="24"/>
              </w:rPr>
              <w:t xml:space="preserve">) </w:t>
            </w:r>
            <w:r w:rsidRPr="00AE62E4">
              <w:rPr>
                <w:rFonts w:eastAsiaTheme="minorHAnsi"/>
                <w:sz w:val="24"/>
                <w:szCs w:val="24"/>
              </w:rPr>
              <w:t>dviračių takų</w:t>
            </w:r>
            <w:r w:rsidR="005D2FDB" w:rsidRPr="00AE62E4">
              <w:rPr>
                <w:rFonts w:eastAsiaTheme="minorHAnsi"/>
                <w:sz w:val="24"/>
                <w:szCs w:val="24"/>
              </w:rPr>
              <w:t xml:space="preserve">) </w:t>
            </w:r>
            <w:r w:rsidRPr="00AE62E4">
              <w:rPr>
                <w:rFonts w:eastAsiaTheme="minorHAnsi"/>
                <w:sz w:val="24"/>
                <w:szCs w:val="24"/>
              </w:rPr>
              <w:t>projekto</w:t>
            </w:r>
            <w:r w:rsidR="005D2FDB" w:rsidRPr="00AE62E4">
              <w:rPr>
                <w:rFonts w:eastAsiaTheme="minorHAnsi"/>
                <w:sz w:val="24"/>
                <w:szCs w:val="24"/>
              </w:rPr>
              <w:t xml:space="preserve"> </w:t>
            </w:r>
            <w:r w:rsidRPr="00AE62E4">
              <w:rPr>
                <w:rFonts w:eastAsiaTheme="minorHAnsi"/>
                <w:sz w:val="24"/>
                <w:szCs w:val="24"/>
              </w:rPr>
              <w:t>rengimui, nepriklausomai nuo</w:t>
            </w:r>
            <w:r w:rsidR="005D2FDB" w:rsidRPr="00AE62E4">
              <w:rPr>
                <w:rFonts w:eastAsiaTheme="minorHAnsi"/>
                <w:sz w:val="24"/>
                <w:szCs w:val="24"/>
              </w:rPr>
              <w:t xml:space="preserve"> </w:t>
            </w:r>
            <w:r w:rsidRPr="00AE62E4">
              <w:rPr>
                <w:rFonts w:eastAsiaTheme="minorHAnsi"/>
                <w:sz w:val="24"/>
                <w:szCs w:val="24"/>
              </w:rPr>
              <w:t>projekto rūšies</w:t>
            </w:r>
            <w:r w:rsidR="009A686E" w:rsidRPr="00AE62E4">
              <w:rPr>
                <w:rFonts w:eastAsiaTheme="minorHAnsi"/>
                <w:sz w:val="24"/>
                <w:szCs w:val="24"/>
              </w:rPr>
              <w:t xml:space="preserve"> </w:t>
            </w:r>
            <w:r w:rsidR="009A686E" w:rsidRPr="00AE62E4">
              <w:rPr>
                <w:rFonts w:eastAsiaTheme="minorHAnsi"/>
                <w:b/>
                <w:bCs/>
                <w:sz w:val="24"/>
                <w:szCs w:val="24"/>
              </w:rPr>
              <w:t xml:space="preserve">(taikoma </w:t>
            </w:r>
            <w:r w:rsidR="009A686E" w:rsidRPr="00AE62E4">
              <w:rPr>
                <w:b/>
                <w:bCs/>
                <w:sz w:val="24"/>
                <w:szCs w:val="24"/>
              </w:rPr>
              <w:t>I ir II</w:t>
            </w:r>
            <w:r w:rsidR="009A686E" w:rsidRPr="00E43D24">
              <w:rPr>
                <w:b/>
                <w:bCs/>
                <w:sz w:val="24"/>
                <w:szCs w:val="24"/>
              </w:rPr>
              <w:t xml:space="preserve"> pirkimo dalims)</w:t>
            </w:r>
            <w:r w:rsidR="00863C1C">
              <w:rPr>
                <w:b/>
                <w:bCs/>
                <w:sz w:val="24"/>
                <w:szCs w:val="24"/>
              </w:rPr>
              <w:t>*</w:t>
            </w:r>
            <w:r w:rsidR="00F056D0" w:rsidRPr="00E43D24">
              <w:rPr>
                <w:rFonts w:eastAsiaTheme="minorHAnsi"/>
                <w:b/>
                <w:bCs/>
                <w:sz w:val="24"/>
                <w:szCs w:val="24"/>
              </w:rPr>
              <w:t>;</w:t>
            </w:r>
          </w:p>
          <w:p w14:paraId="04CFC36F" w14:textId="10883C32" w:rsidR="00F056D0" w:rsidRPr="00180FB9" w:rsidRDefault="00F056D0" w:rsidP="00F056D0">
            <w:pPr>
              <w:tabs>
                <w:tab w:val="left" w:pos="322"/>
              </w:tabs>
              <w:autoSpaceDE w:val="0"/>
              <w:autoSpaceDN w:val="0"/>
              <w:adjustRightInd w:val="0"/>
              <w:ind w:left="39"/>
              <w:jc w:val="both"/>
              <w:rPr>
                <w:b/>
                <w:bCs/>
              </w:rPr>
            </w:pPr>
            <w:r w:rsidRPr="00180FB9">
              <w:rPr>
                <w:rFonts w:eastAsia="LiberationSerif"/>
              </w:rPr>
              <w:t>2) kvalifikuotą teritorijų planavimo specialistą (veiklos rūšis – kompleksinis teritorijų planavimas: detalieji planai)</w:t>
            </w:r>
            <w:r w:rsidR="00B30882" w:rsidRPr="00180FB9">
              <w:rPr>
                <w:rFonts w:eastAsia="LiberationSerif"/>
              </w:rPr>
              <w:t xml:space="preserve"> </w:t>
            </w:r>
            <w:r w:rsidR="00B30882" w:rsidRPr="00180FB9">
              <w:rPr>
                <w:rFonts w:eastAsiaTheme="minorHAnsi"/>
                <w:b/>
                <w:bCs/>
              </w:rPr>
              <w:t xml:space="preserve">(taikoma </w:t>
            </w:r>
            <w:r w:rsidR="00B30882" w:rsidRPr="00180FB9">
              <w:rPr>
                <w:b/>
                <w:bCs/>
              </w:rPr>
              <w:t>I pirkimo daliai)</w:t>
            </w:r>
            <w:r w:rsidRPr="00180FB9">
              <w:rPr>
                <w:rFonts w:eastAsia="LiberationSerif"/>
                <w:b/>
                <w:bCs/>
              </w:rPr>
              <w:t>.</w:t>
            </w:r>
          </w:p>
          <w:p w14:paraId="4E7405D8" w14:textId="77777777" w:rsidR="009A686E" w:rsidRPr="00F056D0" w:rsidRDefault="009A686E" w:rsidP="00F056D0">
            <w:pPr>
              <w:tabs>
                <w:tab w:val="left" w:pos="322"/>
              </w:tabs>
              <w:ind w:left="39"/>
              <w:jc w:val="both"/>
            </w:pPr>
          </w:p>
          <w:p w14:paraId="6087F5B8" w14:textId="6B585587" w:rsidR="000E5CE2" w:rsidRDefault="000E5CE2" w:rsidP="000E5CE2">
            <w:pPr>
              <w:jc w:val="both"/>
              <w:rPr>
                <w:i/>
                <w:iCs/>
              </w:rPr>
            </w:pPr>
            <w:r w:rsidRPr="000E5CE2">
              <w:rPr>
                <w:i/>
                <w:iCs/>
              </w:rPr>
              <w:t>Pastabos</w:t>
            </w:r>
            <w:r w:rsidR="00A91DDF">
              <w:rPr>
                <w:i/>
                <w:iCs/>
              </w:rPr>
              <w:t>:</w:t>
            </w:r>
          </w:p>
          <w:p w14:paraId="5B8087A0" w14:textId="236C6DCD" w:rsidR="00F056D0" w:rsidRDefault="00F056D0" w:rsidP="000E5CE2">
            <w:pPr>
              <w:jc w:val="both"/>
              <w:rPr>
                <w:rFonts w:eastAsia="LiberationSerif"/>
                <w:i/>
                <w:iCs/>
              </w:rPr>
            </w:pPr>
            <w:r>
              <w:rPr>
                <w:i/>
                <w:iCs/>
              </w:rPr>
              <w:t xml:space="preserve">- </w:t>
            </w:r>
            <w:r w:rsidR="00FD3440" w:rsidRPr="00824741">
              <w:rPr>
                <w:bCs/>
                <w:i/>
                <w:iCs/>
              </w:rPr>
              <w:t>tas pats specialistas gali būti siūlomas visoms pozicijoms, jeigu atitinka tam specialistui nustatytus reikalavimus</w:t>
            </w:r>
            <w:r>
              <w:rPr>
                <w:rFonts w:eastAsia="LiberationSerif"/>
                <w:i/>
                <w:iCs/>
              </w:rPr>
              <w:t>;</w:t>
            </w:r>
          </w:p>
          <w:p w14:paraId="11BD192F" w14:textId="5679285E" w:rsidR="00FC6B75" w:rsidRDefault="00FC6B75" w:rsidP="000E5CE2">
            <w:pPr>
              <w:jc w:val="both"/>
              <w:rPr>
                <w:i/>
              </w:rPr>
            </w:pPr>
            <w:r>
              <w:rPr>
                <w:rFonts w:eastAsia="LiberationSerif"/>
                <w:i/>
                <w:iCs/>
              </w:rPr>
              <w:t xml:space="preserve">- </w:t>
            </w:r>
            <w:r w:rsidR="003F3C94" w:rsidRPr="00AE4E64">
              <w:rPr>
                <w:i/>
              </w:rPr>
              <w:t>jeigu tiekėjas gali būti pripažintas laimėjusiu visoms pirkimo dalims, tokiu atveju tas pats specialistas gali būti siūlomas visoms pirkimo dalims, jeigu jis</w:t>
            </w:r>
            <w:r w:rsidR="003F3C94" w:rsidRPr="00AE4E64">
              <w:rPr>
                <w:i/>
                <w:iCs/>
              </w:rPr>
              <w:t xml:space="preserve"> atitinka atitinkamai pirkimo daliai specialistui nustatytus</w:t>
            </w:r>
            <w:r w:rsidR="003F3C94" w:rsidRPr="00AE4E64">
              <w:rPr>
                <w:i/>
              </w:rPr>
              <w:t xml:space="preserve"> reikalavimus</w:t>
            </w:r>
            <w:r w:rsidR="003F3C94">
              <w:rPr>
                <w:i/>
              </w:rPr>
              <w:t>;</w:t>
            </w:r>
          </w:p>
          <w:p w14:paraId="010E94EA" w14:textId="7ECD21DF" w:rsidR="00467F6F" w:rsidRDefault="00467F6F" w:rsidP="000E5CE2">
            <w:pPr>
              <w:jc w:val="both"/>
              <w:rPr>
                <w:i/>
                <w:iCs/>
              </w:rPr>
            </w:pPr>
            <w:r>
              <w:rPr>
                <w:i/>
              </w:rPr>
              <w:t>- 1 pozicijai siūlomas specialistas turi pilnai atitikti nustatytą reikalavimą</w:t>
            </w:r>
            <w:r w:rsidR="00C7025B">
              <w:rPr>
                <w:i/>
              </w:rPr>
              <w:t>;</w:t>
            </w:r>
            <w:r>
              <w:rPr>
                <w:i/>
              </w:rPr>
              <w:t xml:space="preserve"> </w:t>
            </w:r>
          </w:p>
          <w:p w14:paraId="04B5B302" w14:textId="7DBCE72F" w:rsidR="00C779C3" w:rsidRPr="007B701A" w:rsidRDefault="000E5CE2" w:rsidP="00C779C3">
            <w:pPr>
              <w:jc w:val="both"/>
              <w:rPr>
                <w:bCs/>
                <w:i/>
                <w:iCs/>
                <w:color w:val="000000"/>
              </w:rPr>
            </w:pPr>
            <w:r w:rsidRPr="000E5CE2">
              <w:rPr>
                <w:i/>
                <w:iCs/>
              </w:rPr>
              <w:t>-</w:t>
            </w:r>
            <w:r w:rsidR="005D2FDB">
              <w:rPr>
                <w:i/>
                <w:iCs/>
              </w:rPr>
              <w:t xml:space="preserve"> </w:t>
            </w:r>
            <w:r w:rsidR="00C779C3" w:rsidRPr="007B701A">
              <w:rPr>
                <w:bCs/>
                <w:i/>
                <w:iCs/>
                <w:color w:val="000000"/>
              </w:rPr>
              <w:t>jeigu pasiūlymą teikia ūkio subjektų grupė – reikalavimą turi atitikti ūkio subjektų grupės nario (-</w:t>
            </w:r>
            <w:proofErr w:type="spellStart"/>
            <w:r w:rsidR="00C779C3" w:rsidRPr="007B701A">
              <w:rPr>
                <w:bCs/>
                <w:i/>
                <w:iCs/>
                <w:color w:val="000000"/>
              </w:rPr>
              <w:t>ių</w:t>
            </w:r>
            <w:proofErr w:type="spellEnd"/>
            <w:r w:rsidR="00C779C3" w:rsidRPr="007B701A">
              <w:rPr>
                <w:bCs/>
                <w:i/>
                <w:iCs/>
                <w:color w:val="000000"/>
              </w:rPr>
              <w:t>) specialist</w:t>
            </w:r>
            <w:r w:rsidR="00C779C3">
              <w:rPr>
                <w:bCs/>
                <w:i/>
                <w:iCs/>
                <w:color w:val="000000"/>
              </w:rPr>
              <w:t>as (-ai)</w:t>
            </w:r>
            <w:r w:rsidR="00C779C3" w:rsidRPr="007B701A">
              <w:rPr>
                <w:bCs/>
                <w:i/>
                <w:iCs/>
                <w:color w:val="000000"/>
              </w:rPr>
              <w:t>, atsižvelgiant į jų prisiimamus įsipareigojimus pirkimo sutarčiai vykdyti;</w:t>
            </w:r>
          </w:p>
          <w:p w14:paraId="49A0F97D" w14:textId="77777777" w:rsidR="00C779C3" w:rsidRPr="007B701A" w:rsidRDefault="00C779C3" w:rsidP="00C779C3">
            <w:pPr>
              <w:jc w:val="both"/>
              <w:rPr>
                <w:bCs/>
                <w:i/>
                <w:iCs/>
                <w:color w:val="000000"/>
              </w:rPr>
            </w:pPr>
            <w:r w:rsidRPr="007B701A">
              <w:rPr>
                <w:bCs/>
                <w:i/>
                <w:iCs/>
                <w:color w:val="000000"/>
              </w:rPr>
              <w:t>- tiekėjas gali remtis kitų ūkio subjektų pajėgumais tik tuo atveju, jeigu tie subjektai (jų darbuotoja</w:t>
            </w:r>
            <w:r>
              <w:rPr>
                <w:bCs/>
                <w:i/>
                <w:iCs/>
                <w:color w:val="000000"/>
              </w:rPr>
              <w:t>s, (-ai)</w:t>
            </w:r>
            <w:r w:rsidRPr="007B701A">
              <w:rPr>
                <w:bCs/>
                <w:i/>
                <w:iCs/>
                <w:color w:val="000000"/>
              </w:rPr>
              <w:t>) patys vykdys tą pirkimo sutarties dalį, kuriai reikia jų turimų pajėgumų;</w:t>
            </w:r>
          </w:p>
          <w:p w14:paraId="5FBDC021" w14:textId="7DDCCC37" w:rsidR="005A7352" w:rsidRDefault="00C779C3" w:rsidP="000504CA">
            <w:pPr>
              <w:jc w:val="both"/>
              <w:rPr>
                <w:bCs/>
                <w:i/>
                <w:iCs/>
                <w:color w:val="000000"/>
              </w:rPr>
            </w:pPr>
            <w:r w:rsidRPr="007B701A">
              <w:rPr>
                <w:bCs/>
                <w:i/>
                <w:iCs/>
                <w:color w:val="000000"/>
              </w:rPr>
              <w:t xml:space="preserve">- </w:t>
            </w:r>
            <w:r w:rsidR="00FC5173" w:rsidRPr="00FC5173">
              <w:rPr>
                <w:bCs/>
                <w:i/>
                <w:iCs/>
              </w:rPr>
              <w:t>subtiekėjai (subrangovai)</w:t>
            </w:r>
            <w:r w:rsidR="00FC5173">
              <w:rPr>
                <w:bCs/>
              </w:rPr>
              <w:t xml:space="preserve"> </w:t>
            </w:r>
            <w:r w:rsidRPr="007B701A">
              <w:rPr>
                <w:bCs/>
                <w:i/>
                <w:iCs/>
                <w:color w:val="000000"/>
              </w:rPr>
              <w:t>– jei tiekėjas (jo pasitelkiam</w:t>
            </w:r>
            <w:r>
              <w:rPr>
                <w:bCs/>
                <w:i/>
                <w:iCs/>
                <w:color w:val="000000"/>
              </w:rPr>
              <w:t>as</w:t>
            </w:r>
            <w:r w:rsidRPr="007B701A">
              <w:rPr>
                <w:bCs/>
                <w:i/>
                <w:iCs/>
                <w:color w:val="000000"/>
              </w:rPr>
              <w:t xml:space="preserve"> specialista</w:t>
            </w:r>
            <w:r>
              <w:rPr>
                <w:bCs/>
                <w:i/>
                <w:iCs/>
                <w:color w:val="000000"/>
              </w:rPr>
              <w:t>s (-ai)</w:t>
            </w:r>
            <w:r w:rsidRPr="007B701A">
              <w:rPr>
                <w:bCs/>
                <w:i/>
                <w:iCs/>
                <w:color w:val="000000"/>
              </w:rPr>
              <w:t xml:space="preserve">) pats atitinka nustatytą reikalavimą, tačiau ketina pasitelkti </w:t>
            </w:r>
            <w:r w:rsidR="00FC5173" w:rsidRPr="00FC5173">
              <w:rPr>
                <w:bCs/>
                <w:i/>
                <w:iCs/>
              </w:rPr>
              <w:t>subtiekėj</w:t>
            </w:r>
            <w:r w:rsidR="00FC5173">
              <w:rPr>
                <w:bCs/>
                <w:i/>
                <w:iCs/>
              </w:rPr>
              <w:t>us</w:t>
            </w:r>
            <w:r w:rsidR="00FC5173" w:rsidRPr="00FC5173">
              <w:rPr>
                <w:bCs/>
                <w:i/>
                <w:iCs/>
              </w:rPr>
              <w:t xml:space="preserve"> (subrangov</w:t>
            </w:r>
            <w:r w:rsidR="00FC5173">
              <w:rPr>
                <w:bCs/>
                <w:i/>
                <w:iCs/>
              </w:rPr>
              <w:t>us</w:t>
            </w:r>
            <w:r w:rsidR="00FC5173" w:rsidRPr="00FC5173">
              <w:rPr>
                <w:bCs/>
                <w:i/>
                <w:iCs/>
              </w:rPr>
              <w:t>)</w:t>
            </w:r>
            <w:r w:rsidRPr="007B701A">
              <w:rPr>
                <w:bCs/>
                <w:i/>
                <w:iCs/>
                <w:color w:val="000000"/>
              </w:rPr>
              <w:t xml:space="preserve"> </w:t>
            </w:r>
            <w:r w:rsidRPr="007B701A">
              <w:rPr>
                <w:bCs/>
                <w:i/>
                <w:iCs/>
                <w:color w:val="000000"/>
              </w:rPr>
              <w:lastRenderedPageBreak/>
              <w:t>(jo specialist</w:t>
            </w:r>
            <w:r>
              <w:rPr>
                <w:bCs/>
                <w:i/>
                <w:iCs/>
                <w:color w:val="000000"/>
              </w:rPr>
              <w:t>ą (-</w:t>
            </w:r>
            <w:proofErr w:type="spellStart"/>
            <w:r>
              <w:rPr>
                <w:bCs/>
                <w:i/>
                <w:iCs/>
                <w:color w:val="000000"/>
              </w:rPr>
              <w:t>us</w:t>
            </w:r>
            <w:proofErr w:type="spellEnd"/>
            <w:r>
              <w:rPr>
                <w:bCs/>
                <w:i/>
                <w:iCs/>
                <w:color w:val="000000"/>
              </w:rPr>
              <w:t>)</w:t>
            </w:r>
            <w:r w:rsidRPr="007B701A">
              <w:rPr>
                <w:bCs/>
                <w:i/>
                <w:iCs/>
                <w:color w:val="000000"/>
              </w:rPr>
              <w:t xml:space="preserve">), </w:t>
            </w:r>
            <w:r w:rsidR="00FC5173" w:rsidRPr="00FC5173">
              <w:rPr>
                <w:bCs/>
                <w:i/>
                <w:iCs/>
              </w:rPr>
              <w:t>subtiekėj</w:t>
            </w:r>
            <w:r w:rsidR="00FC5173">
              <w:rPr>
                <w:bCs/>
                <w:i/>
                <w:iCs/>
              </w:rPr>
              <w:t xml:space="preserve">ų </w:t>
            </w:r>
            <w:r w:rsidR="00FC5173" w:rsidRPr="00FC5173">
              <w:rPr>
                <w:bCs/>
                <w:i/>
                <w:iCs/>
              </w:rPr>
              <w:t>(subrangov</w:t>
            </w:r>
            <w:r w:rsidR="00FC5173">
              <w:rPr>
                <w:bCs/>
                <w:i/>
                <w:iCs/>
              </w:rPr>
              <w:t xml:space="preserve">ų) </w:t>
            </w:r>
            <w:r w:rsidRPr="007B701A">
              <w:rPr>
                <w:bCs/>
                <w:i/>
                <w:iCs/>
                <w:color w:val="000000"/>
              </w:rPr>
              <w:t>specialista</w:t>
            </w:r>
            <w:r>
              <w:rPr>
                <w:bCs/>
                <w:i/>
                <w:iCs/>
                <w:color w:val="000000"/>
              </w:rPr>
              <w:t>s (-ai)</w:t>
            </w:r>
            <w:r w:rsidRPr="007B701A">
              <w:rPr>
                <w:bCs/>
                <w:i/>
                <w:iCs/>
                <w:color w:val="000000"/>
              </w:rPr>
              <w:t xml:space="preserve"> privalo atitikti nustatytus reikalavimus, jeigu </w:t>
            </w:r>
            <w:r w:rsidR="00FC5173" w:rsidRPr="00FC5173">
              <w:rPr>
                <w:bCs/>
                <w:i/>
                <w:iCs/>
              </w:rPr>
              <w:t>subtiekėjai (subrangovai)</w:t>
            </w:r>
            <w:r w:rsidRPr="007B701A">
              <w:rPr>
                <w:bCs/>
                <w:i/>
                <w:iCs/>
                <w:color w:val="000000"/>
              </w:rPr>
              <w:t xml:space="preserve"> (jų darbuotoja</w:t>
            </w:r>
            <w:r>
              <w:rPr>
                <w:bCs/>
                <w:i/>
                <w:iCs/>
                <w:color w:val="000000"/>
              </w:rPr>
              <w:t>s, (-ai)</w:t>
            </w:r>
            <w:r w:rsidRPr="007B701A">
              <w:rPr>
                <w:bCs/>
                <w:i/>
                <w:iCs/>
                <w:color w:val="000000"/>
              </w:rPr>
              <w:t>) patys vykdys tą pirkimo sutarties dalį, kuriai reikia nustatytos kvalifikacijos</w:t>
            </w:r>
            <w:bookmarkEnd w:id="10"/>
            <w:r w:rsidR="00863C1C">
              <w:rPr>
                <w:bCs/>
                <w:i/>
                <w:iCs/>
                <w:color w:val="000000"/>
              </w:rPr>
              <w:t>;</w:t>
            </w:r>
          </w:p>
          <w:p w14:paraId="5F800FB4" w14:textId="53FCD2FB" w:rsidR="00863C1C" w:rsidRPr="000504CA" w:rsidRDefault="00863C1C" w:rsidP="000504CA">
            <w:pPr>
              <w:jc w:val="both"/>
              <w:rPr>
                <w:bCs/>
                <w:i/>
                <w:iCs/>
                <w:color w:val="000000"/>
              </w:rPr>
            </w:pPr>
            <w:r>
              <w:rPr>
                <w:bCs/>
                <w:i/>
                <w:iCs/>
                <w:color w:val="000000"/>
              </w:rPr>
              <w:t xml:space="preserve">* </w:t>
            </w:r>
            <w:r w:rsidRPr="008522A1">
              <w:rPr>
                <w:b/>
                <w:bCs/>
                <w:i/>
                <w:iCs/>
              </w:rPr>
              <w:t>siūlomas specialistas turi būti tas pats, kuris siūlomas specialisto patirčiai įvertinti pagal ekonominio naudingumo vertinimo kriterijų „</w:t>
            </w:r>
            <w:r w:rsidR="00C32B6E" w:rsidRPr="008522A1">
              <w:rPr>
                <w:b/>
                <w:bCs/>
                <w:i/>
                <w:iCs/>
                <w:color w:val="000000"/>
                <w:lang w:eastAsia="lt-LT"/>
              </w:rPr>
              <w:t>Pagrindinio personalo patirtis (P</w:t>
            </w:r>
            <w:r w:rsidR="00C32B6E" w:rsidRPr="008522A1">
              <w:rPr>
                <w:b/>
                <w:bCs/>
                <w:i/>
                <w:iCs/>
                <w:color w:val="000000"/>
                <w:vertAlign w:val="subscript"/>
                <w:lang w:eastAsia="lt-LT"/>
              </w:rPr>
              <w:t>P</w:t>
            </w:r>
            <w:r w:rsidR="00C32B6E" w:rsidRPr="000A5FDA">
              <w:rPr>
                <w:b/>
                <w:bCs/>
                <w:i/>
                <w:iCs/>
                <w:color w:val="000000"/>
                <w:lang w:eastAsia="lt-LT"/>
              </w:rPr>
              <w:t>)</w:t>
            </w:r>
            <w:r w:rsidRPr="000A5FDA">
              <w:rPr>
                <w:b/>
                <w:bCs/>
                <w:i/>
                <w:iCs/>
              </w:rPr>
              <w:t xml:space="preserve">“, nurodytą konkurso sąlygų aprašo </w:t>
            </w:r>
            <w:r w:rsidR="000A5FDA" w:rsidRPr="000A5FDA">
              <w:rPr>
                <w:b/>
                <w:bCs/>
                <w:i/>
                <w:iCs/>
              </w:rPr>
              <w:t>3</w:t>
            </w:r>
            <w:r w:rsidRPr="000A5FDA">
              <w:rPr>
                <w:b/>
                <w:bCs/>
                <w:i/>
                <w:iCs/>
              </w:rPr>
              <w:t xml:space="preserve"> priede</w:t>
            </w:r>
            <w:r w:rsidR="00C32B6E" w:rsidRPr="000A5FDA">
              <w:rPr>
                <w:b/>
                <w:bCs/>
                <w:i/>
                <w:iCs/>
              </w:rPr>
              <w:t>.</w:t>
            </w:r>
          </w:p>
        </w:tc>
        <w:tc>
          <w:tcPr>
            <w:tcW w:w="4536" w:type="dxa"/>
            <w:shd w:val="clear" w:color="auto" w:fill="auto"/>
          </w:tcPr>
          <w:p w14:paraId="6B30C8A5" w14:textId="77777777" w:rsidR="00456DC2" w:rsidRPr="000614FA" w:rsidRDefault="00456DC2" w:rsidP="000614FA">
            <w:pPr>
              <w:jc w:val="both"/>
            </w:pPr>
            <w:r w:rsidRPr="000614FA">
              <w:lastRenderedPageBreak/>
              <w:t>Pateikiami dokumentai:</w:t>
            </w:r>
          </w:p>
          <w:p w14:paraId="08AED143" w14:textId="359E9DEE" w:rsidR="005E38C7" w:rsidRPr="000614FA" w:rsidRDefault="00B319EB" w:rsidP="000614FA">
            <w:pPr>
              <w:pStyle w:val="Sraopastraipa"/>
              <w:numPr>
                <w:ilvl w:val="0"/>
                <w:numId w:val="24"/>
              </w:numPr>
              <w:tabs>
                <w:tab w:val="left" w:pos="315"/>
              </w:tabs>
              <w:ind w:left="0" w:firstLine="31"/>
              <w:jc w:val="both"/>
              <w:rPr>
                <w:sz w:val="24"/>
                <w:szCs w:val="24"/>
              </w:rPr>
            </w:pPr>
            <w:r w:rsidRPr="000614FA">
              <w:rPr>
                <w:sz w:val="24"/>
                <w:szCs w:val="24"/>
              </w:rPr>
              <w:t>specialistų, kurie bus atsakingi už sutarties vykdymą, sąrašas</w:t>
            </w:r>
            <w:r w:rsidRPr="000A5FDA">
              <w:rPr>
                <w:sz w:val="24"/>
                <w:szCs w:val="24"/>
              </w:rPr>
              <w:t>, užpildytas pagal konkurso sąlygų aprašo 4 priedą;</w:t>
            </w:r>
          </w:p>
          <w:p w14:paraId="2F0CCA43" w14:textId="3CC819FE" w:rsidR="000614FA" w:rsidRPr="009A3D2A" w:rsidRDefault="00B319EB" w:rsidP="000614FA">
            <w:pPr>
              <w:pStyle w:val="Sraopastraipa"/>
              <w:numPr>
                <w:ilvl w:val="0"/>
                <w:numId w:val="24"/>
              </w:numPr>
              <w:tabs>
                <w:tab w:val="left" w:pos="315"/>
              </w:tabs>
              <w:autoSpaceDE w:val="0"/>
              <w:autoSpaceDN w:val="0"/>
              <w:adjustRightInd w:val="0"/>
              <w:ind w:left="0" w:firstLine="31"/>
              <w:jc w:val="both"/>
              <w:rPr>
                <w:sz w:val="24"/>
                <w:szCs w:val="24"/>
              </w:rPr>
            </w:pPr>
            <w:r w:rsidRPr="000614FA">
              <w:rPr>
                <w:sz w:val="24"/>
                <w:szCs w:val="24"/>
              </w:rPr>
              <w:t>kompetentingų institucijų išduot</w:t>
            </w:r>
            <w:r w:rsidR="00A155BA" w:rsidRPr="000614FA">
              <w:rPr>
                <w:sz w:val="24"/>
                <w:szCs w:val="24"/>
              </w:rPr>
              <w:t>as</w:t>
            </w:r>
            <w:r w:rsidRPr="000614FA">
              <w:rPr>
                <w:sz w:val="24"/>
                <w:szCs w:val="24"/>
              </w:rPr>
              <w:t xml:space="preserve">  </w:t>
            </w:r>
            <w:r w:rsidR="00A155BA" w:rsidRPr="000614FA">
              <w:rPr>
                <w:sz w:val="24"/>
                <w:szCs w:val="24"/>
              </w:rPr>
              <w:t xml:space="preserve">siūlomo </w:t>
            </w:r>
            <w:r w:rsidRPr="000614FA">
              <w:rPr>
                <w:sz w:val="24"/>
                <w:szCs w:val="24"/>
              </w:rPr>
              <w:t>specialisto išsilavinimą patvirtinant</w:t>
            </w:r>
            <w:r w:rsidR="00A155BA" w:rsidRPr="000614FA">
              <w:rPr>
                <w:sz w:val="24"/>
                <w:szCs w:val="24"/>
              </w:rPr>
              <w:t>i</w:t>
            </w:r>
            <w:r w:rsidRPr="000614FA">
              <w:rPr>
                <w:sz w:val="24"/>
                <w:szCs w:val="24"/>
              </w:rPr>
              <w:t xml:space="preserve">s </w:t>
            </w:r>
            <w:r w:rsidRPr="009A3D2A">
              <w:rPr>
                <w:sz w:val="24"/>
                <w:szCs w:val="24"/>
              </w:rPr>
              <w:t>dokumenta</w:t>
            </w:r>
            <w:r w:rsidR="00A155BA" w:rsidRPr="009A3D2A">
              <w:rPr>
                <w:sz w:val="24"/>
                <w:szCs w:val="24"/>
              </w:rPr>
              <w:t xml:space="preserve">s </w:t>
            </w:r>
            <w:r w:rsidR="00D87806" w:rsidRPr="009A3D2A">
              <w:rPr>
                <w:sz w:val="24"/>
                <w:szCs w:val="24"/>
              </w:rPr>
              <w:t xml:space="preserve">ir </w:t>
            </w:r>
            <w:r w:rsidR="001A7B85" w:rsidRPr="009A3D2A">
              <w:rPr>
                <w:sz w:val="24"/>
                <w:szCs w:val="24"/>
              </w:rPr>
              <w:t>darbo patirties aprašym</w:t>
            </w:r>
            <w:r w:rsidR="00EC3426" w:rsidRPr="009A3D2A">
              <w:rPr>
                <w:sz w:val="24"/>
                <w:szCs w:val="24"/>
              </w:rPr>
              <w:t>as</w:t>
            </w:r>
            <w:r w:rsidR="009A3D2A" w:rsidRPr="009A3D2A">
              <w:rPr>
                <w:sz w:val="24"/>
                <w:szCs w:val="24"/>
              </w:rPr>
              <w:t xml:space="preserve"> (darbo patirties aprašymas nurodomas specialistų sąrašo formoje). </w:t>
            </w:r>
            <w:r w:rsidR="00D87806" w:rsidRPr="00901531">
              <w:rPr>
                <w:rFonts w:eastAsia="LiberationSerif"/>
                <w:b/>
                <w:bCs/>
                <w:sz w:val="24"/>
                <w:szCs w:val="24"/>
              </w:rPr>
              <w:t>Išsilavinimo dokumento ir darbo patirties aprašymo nereikalaujama</w:t>
            </w:r>
            <w:r w:rsidR="00500BA0" w:rsidRPr="00901531">
              <w:rPr>
                <w:rFonts w:eastAsia="LiberationSerif"/>
                <w:b/>
                <w:bCs/>
                <w:sz w:val="24"/>
                <w:szCs w:val="24"/>
              </w:rPr>
              <w:t xml:space="preserve"> pateikti</w:t>
            </w:r>
            <w:r w:rsidR="00D87806" w:rsidRPr="00901531">
              <w:rPr>
                <w:rFonts w:eastAsia="LiberationSerif"/>
                <w:b/>
                <w:bCs/>
                <w:sz w:val="24"/>
                <w:szCs w:val="24"/>
              </w:rPr>
              <w:t>, jeigu yra pateikiamas*</w:t>
            </w:r>
            <w:r w:rsidR="00863C1C" w:rsidRPr="00901531">
              <w:rPr>
                <w:rFonts w:eastAsia="LiberationSerif"/>
                <w:b/>
                <w:bCs/>
                <w:sz w:val="24"/>
                <w:szCs w:val="24"/>
              </w:rPr>
              <w:t>*</w:t>
            </w:r>
            <w:r w:rsidR="00D87806" w:rsidRPr="00901531">
              <w:rPr>
                <w:rFonts w:eastAsia="LiberationSerif"/>
                <w:b/>
                <w:bCs/>
                <w:sz w:val="24"/>
                <w:szCs w:val="24"/>
              </w:rPr>
              <w:t xml:space="preserve"> nurodytam specialistui išduotas atitinkamos srities (susisiekimo komunikacijų statiniai: gatvės) kvalifikacijos atestatas</w:t>
            </w:r>
            <w:r w:rsidR="00420985" w:rsidRPr="00901531">
              <w:rPr>
                <w:rFonts w:eastAsia="LiberationSerif"/>
                <w:b/>
                <w:bCs/>
                <w:sz w:val="24"/>
                <w:szCs w:val="24"/>
              </w:rPr>
              <w:t xml:space="preserve"> (taikoma 1 pozicijai)</w:t>
            </w:r>
            <w:r w:rsidR="000614FA" w:rsidRPr="009A3D2A">
              <w:rPr>
                <w:rFonts w:eastAsia="LiberationSerif"/>
                <w:sz w:val="24"/>
                <w:szCs w:val="24"/>
              </w:rPr>
              <w:t>;</w:t>
            </w:r>
          </w:p>
          <w:p w14:paraId="37F465CD" w14:textId="7B3A193C" w:rsidR="000614FA" w:rsidRPr="000614FA" w:rsidRDefault="000614FA" w:rsidP="000614FA">
            <w:pPr>
              <w:autoSpaceDE w:val="0"/>
              <w:autoSpaceDN w:val="0"/>
              <w:adjustRightInd w:val="0"/>
              <w:jc w:val="both"/>
              <w:rPr>
                <w:rFonts w:eastAsia="LiberationSerif"/>
              </w:rPr>
            </w:pPr>
            <w:r w:rsidRPr="000614FA">
              <w:rPr>
                <w:rFonts w:eastAsia="LiberationSerif"/>
              </w:rPr>
              <w:t>3) Lietuvos Respublikos ir trečiųjų</w:t>
            </w:r>
            <w:r>
              <w:rPr>
                <w:rFonts w:eastAsia="LiberationSerif"/>
              </w:rPr>
              <w:t xml:space="preserve"> </w:t>
            </w:r>
            <w:r w:rsidRPr="000614FA">
              <w:rPr>
                <w:rFonts w:eastAsia="LiberationSerif"/>
              </w:rPr>
              <w:t>šalių piliečiams ir kitiems</w:t>
            </w:r>
            <w:r>
              <w:rPr>
                <w:rFonts w:eastAsia="LiberationSerif"/>
              </w:rPr>
              <w:t xml:space="preserve"> </w:t>
            </w:r>
            <w:r w:rsidRPr="000614FA">
              <w:rPr>
                <w:rFonts w:eastAsia="LiberationSerif"/>
              </w:rPr>
              <w:t>fiziniams asmenims (išskyrus</w:t>
            </w:r>
            <w:r>
              <w:rPr>
                <w:rFonts w:eastAsia="LiberationSerif"/>
              </w:rPr>
              <w:t xml:space="preserve"> </w:t>
            </w:r>
            <w:r w:rsidRPr="000614FA">
              <w:rPr>
                <w:rFonts w:eastAsia="LiberationSerif"/>
              </w:rPr>
              <w:t xml:space="preserve">užsienio šalies </w:t>
            </w:r>
            <w:r w:rsidRPr="00573FD4">
              <w:rPr>
                <w:rFonts w:eastAsia="LiberationSerif"/>
              </w:rPr>
              <w:t>specialistus) SSVA (iki 2022-04-30 SPSC) ar Lietuvos architektų rūmų išduot</w:t>
            </w:r>
            <w:r w:rsidR="00206A5B" w:rsidRPr="00573FD4">
              <w:rPr>
                <w:rFonts w:eastAsia="LiberationSerif"/>
              </w:rPr>
              <w:t>a</w:t>
            </w:r>
            <w:r w:rsidRPr="00573FD4">
              <w:rPr>
                <w:rFonts w:eastAsia="LiberationSerif"/>
              </w:rPr>
              <w:t>s kvalifikacijos atestat</w:t>
            </w:r>
            <w:r w:rsidR="00206A5B" w:rsidRPr="00573FD4">
              <w:rPr>
                <w:rFonts w:eastAsia="LiberationSerif"/>
              </w:rPr>
              <w:t>a</w:t>
            </w:r>
            <w:r w:rsidRPr="00573FD4">
              <w:rPr>
                <w:rFonts w:eastAsia="LiberationSerif"/>
              </w:rPr>
              <w:t>s*</w:t>
            </w:r>
            <w:r w:rsidR="003A4C75">
              <w:rPr>
                <w:rFonts w:eastAsia="LiberationSerif"/>
              </w:rPr>
              <w:t>*</w:t>
            </w:r>
            <w:r w:rsidRPr="00573FD4">
              <w:rPr>
                <w:rFonts w:eastAsia="LiberationSerif"/>
              </w:rPr>
              <w:t xml:space="preserve"> ar užsienio šalies specialistams išduot</w:t>
            </w:r>
            <w:r w:rsidR="006538EB" w:rsidRPr="00573FD4">
              <w:rPr>
                <w:rFonts w:eastAsia="LiberationSerif"/>
              </w:rPr>
              <w:t>i</w:t>
            </w:r>
            <w:r w:rsidRPr="00573FD4">
              <w:rPr>
                <w:rFonts w:eastAsia="LiberationSerif"/>
              </w:rPr>
              <w:t xml:space="preserve"> teisės pripažinimo dokument</w:t>
            </w:r>
            <w:r w:rsidR="006538EB" w:rsidRPr="00573FD4">
              <w:rPr>
                <w:rFonts w:eastAsia="LiberationSerif"/>
              </w:rPr>
              <w:t>ai</w:t>
            </w:r>
            <w:r w:rsidRPr="00573FD4">
              <w:rPr>
                <w:rFonts w:eastAsia="LiberationSerif"/>
              </w:rPr>
              <w:t>, arba</w:t>
            </w:r>
            <w:r w:rsidRPr="000614FA">
              <w:rPr>
                <w:rFonts w:eastAsia="LiberationSerif"/>
              </w:rPr>
              <w:t xml:space="preserve"> užsienio šalies</w:t>
            </w:r>
          </w:p>
          <w:p w14:paraId="21A5CEF0" w14:textId="667366E4" w:rsidR="000614FA" w:rsidRPr="000614FA" w:rsidRDefault="000614FA" w:rsidP="000614FA">
            <w:pPr>
              <w:autoSpaceDE w:val="0"/>
              <w:autoSpaceDN w:val="0"/>
              <w:adjustRightInd w:val="0"/>
              <w:jc w:val="both"/>
              <w:rPr>
                <w:rFonts w:eastAsia="LiberationSerif"/>
              </w:rPr>
            </w:pPr>
            <w:r w:rsidRPr="000614FA">
              <w:rPr>
                <w:rFonts w:eastAsia="LiberationSerif"/>
              </w:rPr>
              <w:t>specialistams išduot</w:t>
            </w:r>
            <w:r w:rsidR="006538EB">
              <w:rPr>
                <w:rFonts w:eastAsia="LiberationSerif"/>
              </w:rPr>
              <w:t>i</w:t>
            </w:r>
            <w:r>
              <w:rPr>
                <w:rFonts w:eastAsia="LiberationSerif"/>
              </w:rPr>
              <w:t xml:space="preserve"> </w:t>
            </w:r>
            <w:r w:rsidRPr="000614FA">
              <w:rPr>
                <w:rFonts w:eastAsia="LiberationSerif"/>
              </w:rPr>
              <w:t>dokument</w:t>
            </w:r>
            <w:r w:rsidR="006538EB">
              <w:rPr>
                <w:rFonts w:eastAsia="LiberationSerif"/>
              </w:rPr>
              <w:t>ai</w:t>
            </w:r>
            <w:r w:rsidRPr="000614FA">
              <w:rPr>
                <w:rFonts w:eastAsia="LiberationSerif"/>
              </w:rPr>
              <w:t>, patvirtinan</w:t>
            </w:r>
            <w:r w:rsidR="006538EB">
              <w:rPr>
                <w:rFonts w:eastAsia="LiberationSerif"/>
              </w:rPr>
              <w:t xml:space="preserve">tys </w:t>
            </w:r>
            <w:r w:rsidRPr="000614FA">
              <w:rPr>
                <w:rFonts w:eastAsia="LiberationSerif"/>
              </w:rPr>
              <w:t>turimą kvalifikaciją kilmės šalyje,</w:t>
            </w:r>
            <w:r>
              <w:rPr>
                <w:rFonts w:eastAsia="LiberationSerif"/>
              </w:rPr>
              <w:t xml:space="preserve"> </w:t>
            </w:r>
            <w:r w:rsidRPr="000614FA">
              <w:rPr>
                <w:rFonts w:eastAsia="LiberationSerif"/>
              </w:rPr>
              <w:t>arba nuorodas į nacionalines</w:t>
            </w:r>
            <w:r>
              <w:rPr>
                <w:rFonts w:eastAsia="LiberationSerif"/>
              </w:rPr>
              <w:t xml:space="preserve"> </w:t>
            </w:r>
            <w:r w:rsidRPr="000614FA">
              <w:rPr>
                <w:rFonts w:eastAsia="LiberationSerif"/>
              </w:rPr>
              <w:t>duomenų bazes bet kurioje</w:t>
            </w:r>
            <w:r>
              <w:rPr>
                <w:rFonts w:eastAsia="LiberationSerif"/>
              </w:rPr>
              <w:t xml:space="preserve"> </w:t>
            </w:r>
            <w:r w:rsidRPr="000614FA">
              <w:rPr>
                <w:rFonts w:eastAsia="LiberationSerif"/>
              </w:rPr>
              <w:t>valstybėje narėje, prie kurių</w:t>
            </w:r>
            <w:r>
              <w:rPr>
                <w:rFonts w:eastAsia="LiberationSerif"/>
              </w:rPr>
              <w:t xml:space="preserve"> </w:t>
            </w:r>
          </w:p>
          <w:p w14:paraId="5FF70260" w14:textId="0F44D258" w:rsidR="000614FA" w:rsidRPr="006538EB" w:rsidRDefault="000614FA" w:rsidP="004B793C">
            <w:pPr>
              <w:autoSpaceDE w:val="0"/>
              <w:autoSpaceDN w:val="0"/>
              <w:adjustRightInd w:val="0"/>
              <w:jc w:val="both"/>
              <w:rPr>
                <w:rFonts w:eastAsia="LiberationSerif"/>
              </w:rPr>
            </w:pPr>
            <w:r w:rsidRPr="000614FA">
              <w:rPr>
                <w:rFonts w:eastAsia="LiberationSerif"/>
              </w:rPr>
              <w:t>Perkančioji organizacija turės</w:t>
            </w:r>
            <w:r>
              <w:rPr>
                <w:rFonts w:eastAsia="LiberationSerif"/>
              </w:rPr>
              <w:t xml:space="preserve"> </w:t>
            </w:r>
            <w:r w:rsidRPr="000614FA">
              <w:rPr>
                <w:rFonts w:eastAsia="LiberationSerif"/>
              </w:rPr>
              <w:t>galimybę tiesiogiai ir</w:t>
            </w:r>
            <w:r>
              <w:rPr>
                <w:rFonts w:eastAsia="LiberationSerif"/>
              </w:rPr>
              <w:t xml:space="preserve"> </w:t>
            </w:r>
            <w:r w:rsidRPr="000614FA">
              <w:rPr>
                <w:rFonts w:eastAsia="LiberationSerif"/>
              </w:rPr>
              <w:t>neatlygintinai prisijungusi</w:t>
            </w:r>
            <w:r>
              <w:rPr>
                <w:rFonts w:eastAsia="LiberationSerif"/>
              </w:rPr>
              <w:t xml:space="preserve"> </w:t>
            </w:r>
            <w:r w:rsidRPr="000614FA">
              <w:rPr>
                <w:rFonts w:eastAsia="LiberationSerif"/>
              </w:rPr>
              <w:t xml:space="preserve">susipažinti su </w:t>
            </w:r>
            <w:r w:rsidRPr="006538EB">
              <w:rPr>
                <w:rFonts w:eastAsia="LiberationSerif"/>
              </w:rPr>
              <w:t>reikalaujamais dokumentais ir (ar) informacija</w:t>
            </w:r>
            <w:r w:rsidR="006538EB" w:rsidRPr="006538EB">
              <w:rPr>
                <w:rFonts w:eastAsia="LiberationSerif"/>
              </w:rPr>
              <w:t xml:space="preserve"> </w:t>
            </w:r>
            <w:r w:rsidR="000E5CA8" w:rsidRPr="006538EB">
              <w:rPr>
                <w:rFonts w:eastAsia="LiberationSerif"/>
              </w:rPr>
              <w:t>(taikoma 2 pozicijai)</w:t>
            </w:r>
            <w:r w:rsidRPr="006538EB">
              <w:rPr>
                <w:rFonts w:eastAsia="LiberationSerif"/>
              </w:rPr>
              <w:t>.</w:t>
            </w:r>
          </w:p>
          <w:p w14:paraId="1132AFF8" w14:textId="60956A59" w:rsidR="00206A5B" w:rsidRDefault="00206A5B" w:rsidP="004B793C">
            <w:pPr>
              <w:autoSpaceDE w:val="0"/>
              <w:autoSpaceDN w:val="0"/>
              <w:adjustRightInd w:val="0"/>
              <w:jc w:val="both"/>
              <w:rPr>
                <w:rFonts w:eastAsia="LiberationSerif"/>
              </w:rPr>
            </w:pPr>
          </w:p>
          <w:p w14:paraId="0A5063B6" w14:textId="6078013C" w:rsidR="000614FA" w:rsidRPr="00350E06" w:rsidRDefault="000614FA" w:rsidP="00350E06">
            <w:pPr>
              <w:autoSpaceDE w:val="0"/>
              <w:autoSpaceDN w:val="0"/>
              <w:adjustRightInd w:val="0"/>
              <w:jc w:val="both"/>
              <w:rPr>
                <w:rFonts w:eastAsia="LiberationSerif"/>
                <w:i/>
                <w:iCs/>
              </w:rPr>
            </w:pPr>
            <w:r w:rsidRPr="00350E06">
              <w:rPr>
                <w:rFonts w:eastAsia="LiberationSerif"/>
                <w:i/>
                <w:iCs/>
              </w:rPr>
              <w:t>*</w:t>
            </w:r>
            <w:r w:rsidR="00863C1C">
              <w:rPr>
                <w:rFonts w:eastAsia="LiberationSerif"/>
                <w:i/>
                <w:iCs/>
              </w:rPr>
              <w:t>*</w:t>
            </w:r>
            <w:r w:rsidR="004B793C" w:rsidRPr="00350E06">
              <w:rPr>
                <w:i/>
                <w:iCs/>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w:t>
            </w:r>
            <w:r w:rsidR="004B793C" w:rsidRPr="00350E06">
              <w:rPr>
                <w:i/>
                <w:iCs/>
              </w:rPr>
              <w:lastRenderedPageBreak/>
              <w:t>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r w:rsidRPr="00350E06">
              <w:rPr>
                <w:rFonts w:eastAsia="LiberationSerif"/>
                <w:i/>
                <w:iCs/>
              </w:rPr>
              <w:t>.</w:t>
            </w:r>
          </w:p>
          <w:p w14:paraId="461A32B6" w14:textId="77777777" w:rsidR="00350E06" w:rsidRDefault="00350E06" w:rsidP="00350E06">
            <w:pPr>
              <w:autoSpaceDE w:val="0"/>
              <w:autoSpaceDN w:val="0"/>
              <w:adjustRightInd w:val="0"/>
              <w:jc w:val="both"/>
              <w:rPr>
                <w:rFonts w:eastAsia="LiberationSerif"/>
                <w:i/>
                <w:iCs/>
              </w:rPr>
            </w:pPr>
          </w:p>
          <w:p w14:paraId="79359224" w14:textId="08D09CC0" w:rsidR="000614FA" w:rsidRPr="00350E06" w:rsidRDefault="000614FA" w:rsidP="00350E06">
            <w:pPr>
              <w:autoSpaceDE w:val="0"/>
              <w:autoSpaceDN w:val="0"/>
              <w:adjustRightInd w:val="0"/>
              <w:jc w:val="both"/>
              <w:rPr>
                <w:rFonts w:eastAsia="LiberationSerif"/>
                <w:i/>
                <w:iCs/>
              </w:rPr>
            </w:pPr>
            <w:r w:rsidRPr="00350E06">
              <w:rPr>
                <w:rFonts w:eastAsia="LiberationSerif"/>
                <w:i/>
                <w:iCs/>
              </w:rPr>
              <w:t>P</w:t>
            </w:r>
            <w:r w:rsidR="00BE5C28" w:rsidRPr="00350E06">
              <w:rPr>
                <w:rFonts w:eastAsia="LiberationSerif"/>
                <w:i/>
                <w:iCs/>
              </w:rPr>
              <w:t>astabos</w:t>
            </w:r>
            <w:r w:rsidRPr="00350E06">
              <w:rPr>
                <w:rFonts w:eastAsia="LiberationSerif"/>
                <w:i/>
                <w:iCs/>
              </w:rPr>
              <w:t>:</w:t>
            </w:r>
          </w:p>
          <w:p w14:paraId="0C8FA6EA" w14:textId="28901429" w:rsidR="000614FA" w:rsidRPr="00350E06" w:rsidRDefault="000614FA" w:rsidP="00350E06">
            <w:pPr>
              <w:autoSpaceDE w:val="0"/>
              <w:autoSpaceDN w:val="0"/>
              <w:adjustRightInd w:val="0"/>
              <w:jc w:val="both"/>
              <w:rPr>
                <w:rFonts w:eastAsia="LiberationSerif"/>
                <w:i/>
                <w:iCs/>
              </w:rPr>
            </w:pPr>
            <w:r w:rsidRPr="00350E06">
              <w:rPr>
                <w:rFonts w:eastAsia="LiberationSerif"/>
                <w:i/>
                <w:iCs/>
              </w:rPr>
              <w:t>- jei specialistas turi aukštesnės</w:t>
            </w:r>
            <w:r w:rsidR="000E5CA8" w:rsidRPr="00350E06">
              <w:rPr>
                <w:rFonts w:eastAsia="LiberationSerif"/>
                <w:i/>
                <w:iCs/>
              </w:rPr>
              <w:t xml:space="preserve"> </w:t>
            </w:r>
            <w:r w:rsidRPr="00350E06">
              <w:rPr>
                <w:rFonts w:eastAsia="LiberationSerif"/>
                <w:i/>
                <w:iCs/>
              </w:rPr>
              <w:t>kategorijos atitinkamo statinio</w:t>
            </w:r>
            <w:r w:rsidR="000E5CA8" w:rsidRPr="00350E06">
              <w:rPr>
                <w:rFonts w:eastAsia="LiberationSerif"/>
                <w:i/>
                <w:iCs/>
              </w:rPr>
              <w:t xml:space="preserve"> </w:t>
            </w:r>
            <w:r w:rsidRPr="00350E06">
              <w:rPr>
                <w:rFonts w:eastAsia="LiberationSerif"/>
                <w:i/>
                <w:iCs/>
              </w:rPr>
              <w:t>kvalifikacijos atestatą – toks</w:t>
            </w:r>
            <w:r w:rsidR="000E5CA8" w:rsidRPr="00350E06">
              <w:rPr>
                <w:rFonts w:eastAsia="LiberationSerif"/>
                <w:i/>
                <w:iCs/>
              </w:rPr>
              <w:t xml:space="preserve"> </w:t>
            </w:r>
            <w:r w:rsidRPr="00350E06">
              <w:rPr>
                <w:rFonts w:eastAsia="LiberationSerif"/>
                <w:i/>
                <w:iCs/>
              </w:rPr>
              <w:t>atestatas bus laikomas tinkamu;</w:t>
            </w:r>
          </w:p>
          <w:p w14:paraId="0B1DD4DD" w14:textId="710A313D" w:rsidR="000614FA" w:rsidRPr="00350E06" w:rsidRDefault="000614FA" w:rsidP="00350E06">
            <w:pPr>
              <w:autoSpaceDE w:val="0"/>
              <w:autoSpaceDN w:val="0"/>
              <w:adjustRightInd w:val="0"/>
              <w:jc w:val="both"/>
              <w:rPr>
                <w:rFonts w:eastAsia="LiberationSerif"/>
                <w:i/>
                <w:iCs/>
              </w:rPr>
            </w:pPr>
            <w:r w:rsidRPr="00350E06">
              <w:rPr>
                <w:rFonts w:eastAsia="LiberationSerif"/>
                <w:i/>
                <w:iCs/>
              </w:rPr>
              <w:t>- kvalifikacijos reikalavimai</w:t>
            </w:r>
            <w:r w:rsidR="000E5CA8" w:rsidRPr="00350E06">
              <w:rPr>
                <w:rFonts w:eastAsia="LiberationSerif"/>
                <w:i/>
                <w:iCs/>
              </w:rPr>
              <w:t xml:space="preserve"> </w:t>
            </w:r>
            <w:r w:rsidRPr="00350E06">
              <w:rPr>
                <w:rFonts w:eastAsia="LiberationSerif"/>
                <w:i/>
                <w:iCs/>
              </w:rPr>
              <w:t>formuluoti pagal nuo 2024-11-01</w:t>
            </w:r>
            <w:r w:rsidR="000E5CA8" w:rsidRPr="00350E06">
              <w:rPr>
                <w:rFonts w:eastAsia="LiberationSerif"/>
                <w:i/>
                <w:iCs/>
              </w:rPr>
              <w:t xml:space="preserve"> </w:t>
            </w:r>
            <w:r w:rsidRPr="00350E06">
              <w:rPr>
                <w:rFonts w:eastAsia="LiberationSerif"/>
                <w:i/>
                <w:iCs/>
              </w:rPr>
              <w:t>galiojančius teisės aktus. Dėl</w:t>
            </w:r>
            <w:r w:rsidR="006538EB" w:rsidRPr="00350E06">
              <w:rPr>
                <w:rFonts w:eastAsia="LiberationSerif"/>
                <w:i/>
                <w:iCs/>
              </w:rPr>
              <w:t xml:space="preserve"> </w:t>
            </w:r>
            <w:r w:rsidRPr="00350E06">
              <w:rPr>
                <w:rFonts w:eastAsia="LiberationSerif"/>
                <w:i/>
                <w:iCs/>
              </w:rPr>
              <w:t>specialistų atitikimo nustatytiems</w:t>
            </w:r>
            <w:r w:rsidR="000E5CA8" w:rsidRPr="00350E06">
              <w:rPr>
                <w:rFonts w:eastAsia="LiberationSerif"/>
                <w:i/>
                <w:iCs/>
              </w:rPr>
              <w:t xml:space="preserve"> </w:t>
            </w:r>
            <w:r w:rsidRPr="00350E06">
              <w:rPr>
                <w:rFonts w:eastAsia="LiberationSerif"/>
                <w:i/>
                <w:iCs/>
              </w:rPr>
              <w:t>kvalifikacijos reikalavimams</w:t>
            </w:r>
            <w:r w:rsidR="000E5CA8" w:rsidRPr="00350E06">
              <w:rPr>
                <w:rFonts w:eastAsia="LiberationSerif"/>
                <w:i/>
                <w:iCs/>
              </w:rPr>
              <w:t xml:space="preserve"> </w:t>
            </w:r>
            <w:r w:rsidRPr="00350E06">
              <w:rPr>
                <w:rFonts w:eastAsia="LiberationSerif"/>
                <w:i/>
                <w:iCs/>
              </w:rPr>
              <w:t>pateikti dokumentai / informacija</w:t>
            </w:r>
            <w:r w:rsidR="000E5CA8" w:rsidRPr="00350E06">
              <w:rPr>
                <w:rFonts w:eastAsia="LiberationSerif"/>
                <w:i/>
                <w:iCs/>
              </w:rPr>
              <w:t xml:space="preserve"> </w:t>
            </w:r>
            <w:r w:rsidRPr="00350E06">
              <w:rPr>
                <w:rFonts w:eastAsia="LiberationSerif"/>
                <w:i/>
                <w:iCs/>
              </w:rPr>
              <w:t>bus vertinami atsižvelgiant į</w:t>
            </w:r>
            <w:r w:rsidR="000E5CA8" w:rsidRPr="00350E06">
              <w:rPr>
                <w:rFonts w:eastAsia="LiberationSerif"/>
                <w:i/>
                <w:iCs/>
              </w:rPr>
              <w:t xml:space="preserve"> </w:t>
            </w:r>
            <w:r w:rsidRPr="00350E06">
              <w:rPr>
                <w:rFonts w:eastAsia="LiberationSerif"/>
                <w:i/>
                <w:iCs/>
              </w:rPr>
              <w:t>kvalifikacijos dokumentų</w:t>
            </w:r>
            <w:r w:rsidR="000E5CA8" w:rsidRPr="00350E06">
              <w:rPr>
                <w:rFonts w:eastAsia="LiberationSerif"/>
                <w:i/>
                <w:iCs/>
              </w:rPr>
              <w:t xml:space="preserve"> </w:t>
            </w:r>
            <w:r w:rsidRPr="00350E06">
              <w:rPr>
                <w:rFonts w:eastAsia="LiberationSerif"/>
                <w:i/>
                <w:iCs/>
              </w:rPr>
              <w:t>išdavimo / įgijimo metu</w:t>
            </w:r>
            <w:r w:rsidR="000E5CA8" w:rsidRPr="00350E06">
              <w:rPr>
                <w:rFonts w:eastAsia="LiberationSerif"/>
                <w:i/>
                <w:iCs/>
              </w:rPr>
              <w:t xml:space="preserve"> </w:t>
            </w:r>
            <w:r w:rsidRPr="00350E06">
              <w:rPr>
                <w:rFonts w:eastAsia="LiberationSerif"/>
                <w:i/>
                <w:iCs/>
              </w:rPr>
              <w:t>galiojusius teisės aktus;</w:t>
            </w:r>
          </w:p>
          <w:p w14:paraId="11AF17CB" w14:textId="48F7EC26" w:rsidR="006538EB" w:rsidRPr="00350E06" w:rsidRDefault="000614FA" w:rsidP="00350E06">
            <w:pPr>
              <w:autoSpaceDE w:val="0"/>
              <w:autoSpaceDN w:val="0"/>
              <w:adjustRightInd w:val="0"/>
              <w:jc w:val="both"/>
              <w:rPr>
                <w:rFonts w:eastAsia="LiberationSerif"/>
                <w:i/>
                <w:iCs/>
              </w:rPr>
            </w:pPr>
            <w:r w:rsidRPr="00350E06">
              <w:rPr>
                <w:rFonts w:eastAsia="LiberationSerif"/>
                <w:i/>
                <w:iCs/>
              </w:rPr>
              <w:t xml:space="preserve">- </w:t>
            </w:r>
            <w:r w:rsidR="004B793C" w:rsidRPr="00350E06">
              <w:rPr>
                <w:i/>
                <w:iC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004B793C" w:rsidRPr="00350E06">
              <w:rPr>
                <w:rFonts w:eastAsia="Arial Unicode MS"/>
                <w:i/>
                <w:iCs/>
                <w:bdr w:val="nil"/>
              </w:rPr>
              <w:t xml:space="preserve"> </w:t>
            </w:r>
            <w:r w:rsidR="00711B2D">
              <w:rPr>
                <w:rFonts w:eastAsia="Arial Unicode MS"/>
                <w:i/>
                <w:iCs/>
                <w:bdr w:val="nil"/>
              </w:rPr>
              <w:t xml:space="preserve">1 pozicijoje </w:t>
            </w:r>
            <w:r w:rsidR="004B793C" w:rsidRPr="00350E06">
              <w:rPr>
                <w:rFonts w:eastAsia="Arial Unicode MS"/>
                <w:i/>
                <w:iCs/>
                <w:bdr w:val="nil"/>
              </w:rPr>
              <w:t xml:space="preserve">nurodytas pareigas, pripažinus jų kilmės valstybėje turimą teisę eiti analogiškų statinių nurodytas </w:t>
            </w:r>
            <w:r w:rsidR="004B793C" w:rsidRPr="00350E06">
              <w:rPr>
                <w:i/>
                <w:iCs/>
              </w:rPr>
              <w:t>pareigas</w:t>
            </w:r>
            <w:r w:rsidR="006538EB" w:rsidRPr="00350E06">
              <w:rPr>
                <w:rFonts w:eastAsia="LiberationSerif"/>
                <w:i/>
                <w:iCs/>
              </w:rPr>
              <w:t>;</w:t>
            </w:r>
          </w:p>
          <w:p w14:paraId="045A427E" w14:textId="4D02A5D6" w:rsidR="004B793C" w:rsidRPr="00350E06" w:rsidRDefault="004B793C" w:rsidP="00350E06">
            <w:pPr>
              <w:autoSpaceDE w:val="0"/>
              <w:autoSpaceDN w:val="0"/>
              <w:adjustRightInd w:val="0"/>
              <w:jc w:val="both"/>
              <w:rPr>
                <w:rFonts w:eastAsia="LiberationSerif"/>
                <w:i/>
                <w:iCs/>
              </w:rPr>
            </w:pPr>
            <w:r w:rsidRPr="00350E06">
              <w:rPr>
                <w:rFonts w:eastAsia="LiberationSerif"/>
                <w:i/>
                <w:iCs/>
              </w:rPr>
              <w:t xml:space="preserve">- </w:t>
            </w:r>
            <w:r w:rsidRPr="00350E06">
              <w:rPr>
                <w:i/>
                <w:iCs/>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462E46E8" w14:textId="643F20E4" w:rsidR="00D15DAF" w:rsidRPr="00350E06" w:rsidRDefault="006538EB" w:rsidP="00350E06">
            <w:pPr>
              <w:autoSpaceDE w:val="0"/>
              <w:autoSpaceDN w:val="0"/>
              <w:adjustRightInd w:val="0"/>
              <w:jc w:val="both"/>
              <w:rPr>
                <w:rFonts w:eastAsia="LiberationSerif"/>
                <w:i/>
                <w:iCs/>
              </w:rPr>
            </w:pPr>
            <w:r w:rsidRPr="00350E06">
              <w:rPr>
                <w:rFonts w:eastAsia="LiberationSerif"/>
                <w:i/>
                <w:iCs/>
              </w:rPr>
              <w:t>-</w:t>
            </w:r>
            <w:r w:rsidR="00B86928" w:rsidRPr="00350E06">
              <w:rPr>
                <w:rFonts w:eastAsia="LiberationSerif"/>
                <w:i/>
                <w:iCs/>
              </w:rPr>
              <w:t xml:space="preserve"> </w:t>
            </w:r>
            <w:r w:rsidR="00D15DAF" w:rsidRPr="00350E06">
              <w:rPr>
                <w:i/>
                <w:iCs/>
              </w:rPr>
              <w:t xml:space="preserve">užsienio šalies specialistai turi pareigą kreiptis į </w:t>
            </w:r>
            <w:r w:rsidR="00B86928" w:rsidRPr="00350E06">
              <w:rPr>
                <w:i/>
                <w:iCs/>
              </w:rPr>
              <w:t>Vyriausybės įgaliotą instituciją</w:t>
            </w:r>
            <w:r w:rsidR="00D15DAF" w:rsidRPr="00350E06">
              <w:rPr>
                <w:i/>
                <w:iCs/>
              </w:rPr>
              <w:t xml:space="preserve"> ir gauti teisės pripažinimo dokumentą. Tiekėjas Perkančiajai organizacijai turės pateikti </w:t>
            </w:r>
            <w:r w:rsidR="00B86928" w:rsidRPr="00350E06">
              <w:rPr>
                <w:i/>
                <w:iCs/>
              </w:rPr>
              <w:t xml:space="preserve">Vyriausybės įgaliotai institucijai </w:t>
            </w:r>
            <w:r w:rsidR="00D15DAF" w:rsidRPr="00350E06">
              <w:rPr>
                <w:i/>
                <w:iCs/>
              </w:rPr>
              <w:t xml:space="preserve">pateiktą prašymą (su gavimo (registracijos) žyma) išduoti teisės pripažinimo dokumentą. Užsienio šalies specialistai turi siekti teisės pripažinimo dokumentą gauti per įmanomai trumpiausią laiką, t. y., iš anksto parengti ir operatyviai pateikti </w:t>
            </w:r>
            <w:r w:rsidR="00B86928" w:rsidRPr="00350E06">
              <w:rPr>
                <w:i/>
                <w:iCs/>
              </w:rPr>
              <w:t xml:space="preserve">Vyriausybės įgaliotai institucijai </w:t>
            </w:r>
            <w:r w:rsidR="00D15DAF" w:rsidRPr="00350E06">
              <w:rPr>
                <w:i/>
                <w:iCs/>
              </w:rPr>
              <w:t xml:space="preserve">visus reikiamus dokumentus, esant poreikiui, juos nedelsiant tikslinti, aktyviai bendradarbiauti. Teisės pripažinimo </w:t>
            </w:r>
            <w:r w:rsidR="00D15DAF" w:rsidRPr="00350E06">
              <w:rPr>
                <w:i/>
                <w:iCs/>
              </w:rPr>
              <w:lastRenderedPageBreak/>
              <w:t>dokumentai turi būti gauti iki pirkimo sutarties pasirašymo dienos</w:t>
            </w:r>
            <w:r w:rsidR="00B86928" w:rsidRPr="00350E06">
              <w:rPr>
                <w:i/>
                <w:iCs/>
              </w:rPr>
              <w:t>;</w:t>
            </w:r>
          </w:p>
          <w:p w14:paraId="1E42F170" w14:textId="02430D7E" w:rsidR="000614FA" w:rsidRPr="00350E06" w:rsidRDefault="000614FA" w:rsidP="00350E06">
            <w:pPr>
              <w:autoSpaceDE w:val="0"/>
              <w:autoSpaceDN w:val="0"/>
              <w:adjustRightInd w:val="0"/>
              <w:jc w:val="both"/>
              <w:rPr>
                <w:rFonts w:eastAsia="LiberationSerif"/>
                <w:i/>
                <w:iCs/>
              </w:rPr>
            </w:pPr>
            <w:r w:rsidRPr="00350E06">
              <w:rPr>
                <w:rFonts w:eastAsia="LiberationSerif"/>
                <w:i/>
                <w:iCs/>
              </w:rPr>
              <w:t xml:space="preserve">- </w:t>
            </w:r>
            <w:r w:rsidR="002608E1" w:rsidRPr="00350E06">
              <w:rPr>
                <w:bCs/>
                <w:i/>
                <w:iCs/>
              </w:rPr>
              <w:t xml:space="preserve">jei kvalifikacija yra grindžiama nurodant specialistą, kuris nėra tiekėjo ar ūkio subjekto, kurio pajėgumais remiamasi, darbuotojas, tačiau yra ketinamas įdarbinti, </w:t>
            </w:r>
            <w:r w:rsidR="002608E1" w:rsidRPr="00350E06">
              <w:rPr>
                <w:bCs/>
                <w:i/>
              </w:rPr>
              <w:t>jei pasiūlymas bus pripažintas laimėjusiu</w:t>
            </w:r>
            <w:r w:rsidR="002608E1" w:rsidRPr="00350E06">
              <w:rPr>
                <w:bCs/>
                <w:i/>
                <w:iCs/>
              </w:rPr>
              <w:t xml:space="preserve">, tokiu atveju specialistas turi būti išviešintas pasiūlyme kaip </w:t>
            </w:r>
            <w:proofErr w:type="spellStart"/>
            <w:r w:rsidR="002608E1" w:rsidRPr="00350E06">
              <w:rPr>
                <w:bCs/>
                <w:i/>
                <w:iCs/>
              </w:rPr>
              <w:t>kvazisubtiekėjas</w:t>
            </w:r>
            <w:proofErr w:type="spellEnd"/>
            <w:r w:rsidRPr="00350E06">
              <w:rPr>
                <w:rFonts w:eastAsia="LiberationSerif"/>
                <w:i/>
                <w:iCs/>
              </w:rPr>
              <w:t>;</w:t>
            </w:r>
          </w:p>
          <w:p w14:paraId="324EFCAF" w14:textId="30277C11" w:rsidR="000614FA" w:rsidRPr="00350E06" w:rsidRDefault="000614FA" w:rsidP="00350E06">
            <w:pPr>
              <w:autoSpaceDE w:val="0"/>
              <w:autoSpaceDN w:val="0"/>
              <w:adjustRightInd w:val="0"/>
              <w:jc w:val="both"/>
              <w:rPr>
                <w:rFonts w:eastAsia="LiberationSerif"/>
                <w:i/>
                <w:iCs/>
              </w:rPr>
            </w:pPr>
            <w:r w:rsidRPr="00350E06">
              <w:rPr>
                <w:rFonts w:eastAsia="LiberationSerif"/>
                <w:i/>
                <w:iCs/>
              </w:rPr>
              <w:t xml:space="preserve">- </w:t>
            </w:r>
            <w:r w:rsidR="002608E1" w:rsidRPr="00350E06">
              <w:rPr>
                <w:i/>
              </w:rPr>
              <w:t>Sutartį galės vykdyti tik nustatytus kvalifikacijos reikalavimus atitinkantys specialistai</w:t>
            </w:r>
            <w:r w:rsidRPr="00350E06">
              <w:rPr>
                <w:rFonts w:eastAsia="LiberationSerif"/>
                <w:i/>
                <w:iCs/>
              </w:rPr>
              <w:t>;</w:t>
            </w:r>
          </w:p>
          <w:p w14:paraId="324982B9" w14:textId="107383E7" w:rsidR="006F4162" w:rsidRPr="00350E06" w:rsidRDefault="000614FA" w:rsidP="00350E06">
            <w:pPr>
              <w:autoSpaceDE w:val="0"/>
              <w:autoSpaceDN w:val="0"/>
              <w:adjustRightInd w:val="0"/>
              <w:jc w:val="both"/>
              <w:rPr>
                <w:rFonts w:eastAsia="LiberationSerif"/>
              </w:rPr>
            </w:pPr>
            <w:r w:rsidRPr="00350E06">
              <w:rPr>
                <w:rFonts w:eastAsia="LiberationSerif"/>
                <w:i/>
                <w:iCs/>
              </w:rPr>
              <w:t xml:space="preserve">- </w:t>
            </w:r>
            <w:r w:rsidR="00610BB4" w:rsidRPr="00350E06">
              <w:rPr>
                <w:i/>
                <w:iCs/>
              </w:rPr>
              <w:t>jeigu kvalifikacijos dokumentų galiojimo laikotarpis pasibaigtų Sutarčiai nepasibaigus, jie turi būti pratęsti ir galioti visą Sutarties įgyvendinimo laikotarpį</w:t>
            </w:r>
            <w:r w:rsidR="006F4162" w:rsidRPr="00350E06">
              <w:rPr>
                <w:rFonts w:eastAsia="LiberationSerif"/>
              </w:rPr>
              <w:t>;</w:t>
            </w:r>
          </w:p>
          <w:p w14:paraId="4F345701" w14:textId="070636C8" w:rsidR="00D87806" w:rsidRPr="00350E06" w:rsidRDefault="006F4162" w:rsidP="00350E06">
            <w:pPr>
              <w:autoSpaceDE w:val="0"/>
              <w:autoSpaceDN w:val="0"/>
              <w:adjustRightInd w:val="0"/>
              <w:jc w:val="both"/>
              <w:rPr>
                <w:rFonts w:eastAsia="LiberationSerif"/>
              </w:rPr>
            </w:pPr>
            <w:r w:rsidRPr="00350E06">
              <w:rPr>
                <w:rFonts w:eastAsia="LiberationSerif"/>
              </w:rPr>
              <w:t xml:space="preserve">- </w:t>
            </w:r>
            <w:r w:rsidRPr="00350E06">
              <w:rPr>
                <w:i/>
              </w:rPr>
              <w:t>jeigu tiekėjo kvalifikacija dėl teisės verstis atitinkama veikla nebuvo tikrinama arba tikrinama ne visa apimtimi, tiekėjas įsipareigoja, kad S</w:t>
            </w:r>
            <w:r w:rsidRPr="00350E06">
              <w:rPr>
                <w:i/>
                <w:iCs/>
              </w:rPr>
              <w:t>utartį vykdys tik tokią teisę turintys</w:t>
            </w:r>
            <w:r w:rsidRPr="00350E06">
              <w:rPr>
                <w:i/>
              </w:rPr>
              <w:t xml:space="preserve"> asmenys. Tokiu atveju tiekėjas atitinkamus dokumentus, įrodančius, kad Sutartį vykdys tik tokią teisę turintys asmenys, turės pateikti </w:t>
            </w:r>
            <w:r w:rsidRPr="00350E06">
              <w:rPr>
                <w:i/>
                <w:iCs/>
              </w:rPr>
              <w:t>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r w:rsidR="000614FA" w:rsidRPr="00350E06">
              <w:rPr>
                <w:rFonts w:eastAsia="LiberationSerif"/>
              </w:rPr>
              <w:t xml:space="preserve"> </w:t>
            </w:r>
          </w:p>
          <w:p w14:paraId="18F31925" w14:textId="41185E2F" w:rsidR="00D87806" w:rsidRPr="00350E06" w:rsidRDefault="00D87806" w:rsidP="00350E06">
            <w:pPr>
              <w:tabs>
                <w:tab w:val="left" w:pos="315"/>
              </w:tabs>
              <w:ind w:firstLine="31"/>
              <w:jc w:val="both"/>
            </w:pPr>
          </w:p>
          <w:p w14:paraId="3E9119D1" w14:textId="391F0B72" w:rsidR="005A7352" w:rsidRPr="000614FA" w:rsidRDefault="005A7352" w:rsidP="00350E06">
            <w:pPr>
              <w:tabs>
                <w:tab w:val="left" w:pos="344"/>
                <w:tab w:val="left" w:pos="1665"/>
              </w:tabs>
              <w:jc w:val="both"/>
              <w:rPr>
                <w:iCs/>
              </w:rPr>
            </w:pPr>
            <w:r w:rsidRPr="00350E06">
              <w:rPr>
                <w:i/>
                <w:iCs/>
              </w:rPr>
              <w:t>Pateikiami skenuoti dokumentai elektronine forma ar</w:t>
            </w:r>
            <w:r w:rsidRPr="000614FA">
              <w:rPr>
                <w:i/>
                <w:iCs/>
              </w:rPr>
              <w:t xml:space="preserve"> pasirašyti el. parašu</w:t>
            </w:r>
            <w:r w:rsidRPr="000614FA">
              <w:rPr>
                <w:i/>
              </w:rPr>
              <w:t>.</w:t>
            </w:r>
          </w:p>
        </w:tc>
      </w:tr>
    </w:tbl>
    <w:p w14:paraId="2B6C83C2" w14:textId="77777777" w:rsidR="00EF383E" w:rsidRPr="00EF383E" w:rsidRDefault="006A755A" w:rsidP="00EF383E">
      <w:pPr>
        <w:pStyle w:val="Sraopastraipa"/>
        <w:tabs>
          <w:tab w:val="left" w:pos="1134"/>
          <w:tab w:val="left" w:pos="1560"/>
        </w:tabs>
        <w:ind w:left="709"/>
        <w:jc w:val="both"/>
        <w:rPr>
          <w:rFonts w:eastAsia="Calibri"/>
          <w:b/>
          <w:sz w:val="24"/>
          <w:szCs w:val="24"/>
        </w:rPr>
      </w:pPr>
      <w:r w:rsidRPr="00EF383E">
        <w:rPr>
          <w:rFonts w:eastAsia="Calibri"/>
          <w:bCs/>
          <w:sz w:val="24"/>
          <w:szCs w:val="24"/>
        </w:rPr>
        <w:lastRenderedPageBreak/>
        <w:t>19</w:t>
      </w:r>
      <w:r w:rsidR="00AF1B25" w:rsidRPr="00EF383E">
        <w:rPr>
          <w:rFonts w:eastAsia="Calibri"/>
          <w:bCs/>
          <w:sz w:val="24"/>
          <w:szCs w:val="24"/>
        </w:rPr>
        <w:t>.</w:t>
      </w:r>
      <w:r w:rsidR="00AF1B25" w:rsidRPr="00EF383E">
        <w:rPr>
          <w:rFonts w:eastAsia="Calibri"/>
          <w:bCs/>
          <w:sz w:val="24"/>
          <w:szCs w:val="24"/>
        </w:rPr>
        <w:tab/>
      </w:r>
      <w:r w:rsidR="00EF383E" w:rsidRPr="00EF383E">
        <w:rPr>
          <w:rFonts w:eastAsia="Calibri"/>
          <w:b/>
          <w:sz w:val="24"/>
          <w:szCs w:val="24"/>
        </w:rPr>
        <w:t>Tarybos reglamente (ES) 2022/576 nustatytos sąlygos:</w:t>
      </w:r>
    </w:p>
    <w:p w14:paraId="7D078449" w14:textId="77777777" w:rsidR="00EF383E" w:rsidRPr="00EF383E" w:rsidRDefault="00EF383E" w:rsidP="00EF383E">
      <w:pPr>
        <w:pStyle w:val="Sraopastraipa"/>
        <w:numPr>
          <w:ilvl w:val="0"/>
          <w:numId w:val="9"/>
        </w:numPr>
        <w:tabs>
          <w:tab w:val="left" w:pos="1134"/>
          <w:tab w:val="left" w:pos="1276"/>
        </w:tabs>
        <w:jc w:val="both"/>
        <w:rPr>
          <w:bCs/>
          <w:vanish/>
          <w:sz w:val="24"/>
          <w:szCs w:val="24"/>
        </w:rPr>
      </w:pPr>
    </w:p>
    <w:p w14:paraId="246AEA6B" w14:textId="77777777" w:rsidR="00EF383E" w:rsidRPr="00EF383E" w:rsidRDefault="00EF383E" w:rsidP="00EF383E">
      <w:pPr>
        <w:pStyle w:val="Sraopastraipa"/>
        <w:numPr>
          <w:ilvl w:val="0"/>
          <w:numId w:val="29"/>
        </w:numPr>
        <w:tabs>
          <w:tab w:val="left" w:pos="1134"/>
          <w:tab w:val="left" w:pos="1276"/>
        </w:tabs>
        <w:jc w:val="both"/>
        <w:rPr>
          <w:bCs/>
          <w:vanish/>
          <w:sz w:val="24"/>
          <w:szCs w:val="24"/>
        </w:rPr>
      </w:pPr>
    </w:p>
    <w:p w14:paraId="34AFD520" w14:textId="77777777" w:rsidR="00EF383E" w:rsidRPr="00EF383E" w:rsidRDefault="00EF383E" w:rsidP="00EF383E">
      <w:pPr>
        <w:pStyle w:val="Sraopastraipa"/>
        <w:numPr>
          <w:ilvl w:val="0"/>
          <w:numId w:val="29"/>
        </w:numPr>
        <w:tabs>
          <w:tab w:val="left" w:pos="1134"/>
          <w:tab w:val="left" w:pos="1276"/>
        </w:tabs>
        <w:jc w:val="both"/>
        <w:rPr>
          <w:bCs/>
          <w:vanish/>
          <w:sz w:val="24"/>
          <w:szCs w:val="24"/>
        </w:rPr>
      </w:pPr>
    </w:p>
    <w:p w14:paraId="589006B0" w14:textId="77777777" w:rsidR="00EF383E" w:rsidRPr="00EF383E" w:rsidRDefault="00EF383E" w:rsidP="00EF383E">
      <w:pPr>
        <w:pStyle w:val="Sraopastraipa"/>
        <w:numPr>
          <w:ilvl w:val="0"/>
          <w:numId w:val="29"/>
        </w:numPr>
        <w:tabs>
          <w:tab w:val="left" w:pos="1134"/>
          <w:tab w:val="left" w:pos="1276"/>
        </w:tabs>
        <w:jc w:val="both"/>
        <w:rPr>
          <w:bCs/>
          <w:vanish/>
          <w:sz w:val="24"/>
          <w:szCs w:val="24"/>
        </w:rPr>
      </w:pPr>
    </w:p>
    <w:p w14:paraId="285D7484" w14:textId="57035E70" w:rsidR="00EF383E" w:rsidRPr="00EF383E" w:rsidRDefault="00EF383E" w:rsidP="00EF383E">
      <w:pPr>
        <w:pStyle w:val="Sraopastraipa"/>
        <w:numPr>
          <w:ilvl w:val="1"/>
          <w:numId w:val="29"/>
        </w:numPr>
        <w:tabs>
          <w:tab w:val="clear" w:pos="2411"/>
          <w:tab w:val="left" w:pos="1134"/>
          <w:tab w:val="left" w:pos="1276"/>
        </w:tabs>
        <w:ind w:left="0" w:firstLine="709"/>
        <w:jc w:val="both"/>
        <w:rPr>
          <w:rFonts w:eastAsia="Calibri"/>
          <w:bCs/>
          <w:sz w:val="24"/>
          <w:szCs w:val="24"/>
        </w:rPr>
      </w:pPr>
      <w:r w:rsidRPr="00EF383E">
        <w:rPr>
          <w:bCs/>
          <w:sz w:val="24"/>
          <w:szCs w:val="24"/>
        </w:rPr>
        <w:t>Tiekėjui</w:t>
      </w:r>
      <w:r w:rsidRPr="00F33153">
        <w:rPr>
          <w:bCs/>
          <w:sz w:val="24"/>
          <w:szCs w:val="24"/>
        </w:rPr>
        <w:t>, taip pat jo pasitelkiamiems kitiems ūkio subjektams, kurių pajėgumais remiamasi, ir subtiekėjams (subrangovams), kai šių subjektų vykdomos sutarties dalis yra daugiau kaip 10 proc., turi būti netaikomi Tarybos reglamente</w:t>
      </w:r>
      <w:r w:rsidRPr="00EF383E">
        <w:rPr>
          <w:bCs/>
          <w:sz w:val="24"/>
          <w:szCs w:val="24"/>
        </w:rPr>
        <w:t xml:space="preserve"> </w:t>
      </w:r>
      <w:r w:rsidRPr="00EF383E">
        <w:rPr>
          <w:bCs/>
          <w:sz w:val="24"/>
          <w:szCs w:val="24"/>
          <w:shd w:val="clear" w:color="auto" w:fill="FFFFFF"/>
        </w:rPr>
        <w:t xml:space="preserve">(ES) 2022/576 (toliau – </w:t>
      </w:r>
      <w:r w:rsidRPr="00F33153">
        <w:rPr>
          <w:bCs/>
          <w:sz w:val="24"/>
          <w:szCs w:val="24"/>
          <w:shd w:val="clear" w:color="auto" w:fill="FFFFFF"/>
        </w:rPr>
        <w:t>Reglamentas)</w:t>
      </w:r>
      <w:r w:rsidRPr="00F33153">
        <w:rPr>
          <w:bCs/>
          <w:sz w:val="24"/>
          <w:szCs w:val="24"/>
        </w:rPr>
        <w:t xml:space="preserve"> nustatyti draudimai, tiekėjas </w:t>
      </w:r>
      <w:r w:rsidRPr="00F33153">
        <w:rPr>
          <w:b/>
          <w:sz w:val="24"/>
          <w:szCs w:val="24"/>
        </w:rPr>
        <w:t>kartu su pasiūlymu turi pateikti konkurso sąlygų aprašo</w:t>
      </w:r>
      <w:r w:rsidRPr="00F33153">
        <w:rPr>
          <w:bCs/>
          <w:sz w:val="24"/>
          <w:szCs w:val="24"/>
        </w:rPr>
        <w:t xml:space="preserve"> </w:t>
      </w:r>
      <w:r w:rsidR="00F33153" w:rsidRPr="00F33153">
        <w:rPr>
          <w:b/>
          <w:sz w:val="24"/>
          <w:szCs w:val="24"/>
        </w:rPr>
        <w:t>2</w:t>
      </w:r>
      <w:r w:rsidRPr="00F33153">
        <w:rPr>
          <w:b/>
          <w:sz w:val="24"/>
          <w:szCs w:val="24"/>
        </w:rPr>
        <w:t xml:space="preserve"> priede nustatytos formos užpildytą deklaraciją</w:t>
      </w:r>
      <w:r w:rsidRPr="00F33153">
        <w:rPr>
          <w:sz w:val="24"/>
          <w:szCs w:val="24"/>
        </w:rPr>
        <w:t xml:space="preserve"> dėl </w:t>
      </w:r>
      <w:bookmarkStart w:id="11" w:name="_Hlk126914018"/>
      <w:r w:rsidRPr="00F33153">
        <w:rPr>
          <w:sz w:val="24"/>
          <w:szCs w:val="24"/>
        </w:rPr>
        <w:t xml:space="preserve">Tarybos reglamente </w:t>
      </w:r>
      <w:r w:rsidRPr="00F33153">
        <w:rPr>
          <w:bCs/>
          <w:sz w:val="24"/>
          <w:szCs w:val="24"/>
          <w:shd w:val="clear" w:color="auto" w:fill="FFFFFF"/>
        </w:rPr>
        <w:t>(ES) 2022/576</w:t>
      </w:r>
      <w:r w:rsidRPr="00F33153">
        <w:rPr>
          <w:sz w:val="24"/>
          <w:szCs w:val="24"/>
        </w:rPr>
        <w:t xml:space="preserve"> </w:t>
      </w:r>
      <w:bookmarkEnd w:id="11"/>
      <w:r w:rsidRPr="00F33153">
        <w:rPr>
          <w:sz w:val="24"/>
          <w:szCs w:val="24"/>
        </w:rPr>
        <w:t>nustatytų sąlygų</w:t>
      </w:r>
      <w:r w:rsidRPr="00EF383E">
        <w:rPr>
          <w:sz w:val="24"/>
          <w:szCs w:val="24"/>
        </w:rPr>
        <w:t xml:space="preserve"> nebuvimo (toliau – Deklaracija)</w:t>
      </w:r>
      <w:r w:rsidRPr="00EF383E">
        <w:rPr>
          <w:iCs/>
          <w:sz w:val="24"/>
          <w:szCs w:val="24"/>
        </w:rPr>
        <w:t>.</w:t>
      </w:r>
      <w:r w:rsidRPr="00EF383E">
        <w:rPr>
          <w:sz w:val="24"/>
          <w:szCs w:val="24"/>
        </w:rPr>
        <w:t xml:space="preserve"> </w:t>
      </w:r>
      <w:r w:rsidRPr="00EF383E">
        <w:rPr>
          <w:b/>
          <w:bCs/>
          <w:sz w:val="24"/>
          <w:szCs w:val="24"/>
        </w:rPr>
        <w:t>Deklaraciją pildo tiekėjas (tiekėjų grupės atveju – kiekvienas grupės narys atskirai) bei kiekvienas pasitelkiamas kitas ūkio subjektas, kurio pajėgumais remiasi ir subtiekėjas (subrangovas), kuriam perduodamos vykdyti sutarties dalis yra daugiau kaip 10 proc. (jei tokie pasitelkiami).</w:t>
      </w:r>
    </w:p>
    <w:p w14:paraId="244BB8FB" w14:textId="208D5F1E" w:rsidR="00EF383E" w:rsidRPr="00EF383E" w:rsidRDefault="00EF383E" w:rsidP="00EF383E">
      <w:pPr>
        <w:pStyle w:val="Sraopastraipa"/>
        <w:numPr>
          <w:ilvl w:val="1"/>
          <w:numId w:val="29"/>
        </w:numPr>
        <w:tabs>
          <w:tab w:val="clear" w:pos="2411"/>
          <w:tab w:val="num" w:pos="710"/>
          <w:tab w:val="left" w:pos="1134"/>
          <w:tab w:val="left" w:pos="1276"/>
          <w:tab w:val="left" w:pos="1418"/>
        </w:tabs>
        <w:ind w:left="-10"/>
        <w:jc w:val="both"/>
        <w:rPr>
          <w:rFonts w:eastAsia="Calibri"/>
          <w:bCs/>
          <w:sz w:val="24"/>
          <w:szCs w:val="24"/>
        </w:rPr>
      </w:pPr>
      <w:r w:rsidRPr="00EF383E">
        <w:rPr>
          <w:rFonts w:eastAsia="Calibri"/>
          <w:sz w:val="24"/>
          <w:szCs w:val="24"/>
        </w:rPr>
        <w:t xml:space="preserve">Komisija įvertina </w:t>
      </w:r>
      <w:r w:rsidRPr="00EF383E">
        <w:rPr>
          <w:sz w:val="24"/>
          <w:szCs w:val="24"/>
        </w:rPr>
        <w:t xml:space="preserve">Deklaracijoje nurodytą informaciją. Jeigu tiekėjas kartu su pasiūlymu pateikė Reglamente nustatytų sąlygų nebuvimą įrodančius dokumentus, Perkančioji organizacija šiuos dokumentus tikrina tik kilus abejonių. Jeigu tiekėjas kartu su pasiūlymu nėra pateikęs Deklaracijos, arba jeigu Deklaracijoje nurodyti duomenys yra </w:t>
      </w:r>
      <w:bookmarkStart w:id="12" w:name="_Hlk142298516"/>
      <w:r w:rsidRPr="00EF383E">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vadovaujantis Viešųjų pirkimų tarnybos direktoriaus 2022 m. gruodžio 30 d. įsakymu Nr. 1S-240 patvirtintomis </w:t>
      </w:r>
      <w:hyperlink r:id="rId24" w:history="1">
        <w:r w:rsidRPr="00EF383E">
          <w:rPr>
            <w:rStyle w:val="Hipersaitas"/>
            <w:sz w:val="24"/>
            <w:szCs w:val="24"/>
          </w:rPr>
          <w:t xml:space="preserve">Pasiūlymo </w:t>
        </w:r>
        <w:r w:rsidRPr="00EF383E">
          <w:rPr>
            <w:rStyle w:val="Hipersaitas"/>
            <w:sz w:val="24"/>
            <w:szCs w:val="24"/>
          </w:rPr>
          <w:lastRenderedPageBreak/>
          <w:t>patikslinimo, papildymo ar paaiškinimo taisyklėmis</w:t>
        </w:r>
      </w:hyperlink>
      <w:r w:rsidRPr="00EF383E">
        <w:rPr>
          <w:sz w:val="24"/>
          <w:szCs w:val="24"/>
        </w:rPr>
        <w:t>. Tokiu atveju Komisija vertina tiekėjo pasiūlymą tik jam pateikus, patikslinus Deklaraciją</w:t>
      </w:r>
      <w:bookmarkEnd w:id="12"/>
      <w:r w:rsidRPr="00EF383E">
        <w:rPr>
          <w:sz w:val="24"/>
          <w:szCs w:val="24"/>
        </w:rPr>
        <w:t xml:space="preserve"> ir (ar) Reglamente nustatytų sąlygų nebuvimą įrodančius dokumentus. </w:t>
      </w:r>
      <w:bookmarkStart w:id="13" w:name="_Hlk137555909"/>
      <w:r w:rsidRPr="00EF383E">
        <w:rPr>
          <w:sz w:val="24"/>
          <w:szCs w:val="24"/>
          <w:lang w:eastAsia="en-US"/>
        </w:rPr>
        <w:t>Jei Deklaracijoje pažymima, arba Perkančioji organizacija nustato, kad tiekėjas atitinka bent vieną Reglamente nustatytą draudimą – tiekėjo pasiūlymas bus atmetamas</w:t>
      </w:r>
      <w:bookmarkEnd w:id="13"/>
      <w:r w:rsidRPr="00EF383E">
        <w:rPr>
          <w:sz w:val="24"/>
          <w:szCs w:val="24"/>
          <w:lang w:eastAsia="en-US"/>
        </w:rPr>
        <w:t>. Jei Deklaracijoje pažymima, arba Perkančioji organizacija nustato, kad ūkio subjektas, kurio (-</w:t>
      </w:r>
      <w:proofErr w:type="spellStart"/>
      <w:r w:rsidRPr="00EF383E">
        <w:rPr>
          <w:sz w:val="24"/>
          <w:szCs w:val="24"/>
          <w:lang w:eastAsia="en-US"/>
        </w:rPr>
        <w:t>ių</w:t>
      </w:r>
      <w:proofErr w:type="spellEnd"/>
      <w:r w:rsidRPr="00EF383E">
        <w:rPr>
          <w:sz w:val="24"/>
          <w:szCs w:val="24"/>
          <w:lang w:eastAsia="en-US"/>
        </w:rPr>
        <w:t xml:space="preserve">) pajėgumais remiamasi, ir (ar) </w:t>
      </w:r>
      <w:r w:rsidR="00FC5173" w:rsidRPr="00FC5173">
        <w:rPr>
          <w:bCs/>
          <w:sz w:val="24"/>
          <w:szCs w:val="24"/>
        </w:rPr>
        <w:t>subtiekėjai (subrangovai)</w:t>
      </w:r>
      <w:r w:rsidRPr="00EF383E">
        <w:rPr>
          <w:sz w:val="24"/>
          <w:szCs w:val="24"/>
          <w:lang w:eastAsia="en-US"/>
        </w:rPr>
        <w:t xml:space="preserve"> (-ai) (jeigu dėl šių subjektų deklaruojama) atitinka bent vieną Reglamente nustatytą draudimą – tiekėjas privalo juos pakeisti kitais, konkurso sąlygas atitinkančiais, subjektais.</w:t>
      </w:r>
    </w:p>
    <w:p w14:paraId="08044489" w14:textId="77777777" w:rsidR="00EF383E" w:rsidRPr="00EF383E" w:rsidRDefault="00EF383E" w:rsidP="00EF383E">
      <w:pPr>
        <w:tabs>
          <w:tab w:val="left" w:pos="1134"/>
          <w:tab w:val="left" w:pos="1560"/>
        </w:tabs>
        <w:ind w:firstLine="709"/>
        <w:jc w:val="both"/>
        <w:rPr>
          <w:rFonts w:eastAsia="Calibri"/>
          <w:bCs/>
          <w:i/>
          <w:iCs/>
        </w:rPr>
      </w:pPr>
      <w:r w:rsidRPr="00EF383E">
        <w:rPr>
          <w:i/>
          <w:iCs/>
        </w:rPr>
        <w:t xml:space="preserve">Pastaba. Jei pateikiama ūkio subjekto, kurio pajėgumais remiamasi, subtiekėjo (subrangovo) Deklaracija, tačiau pagal tiekėjo pasiūlymą ūkio subjektui, kurio pajėgumais remiamasi, subtiekėjui (subrangovui) perduodamų įsipareigojimų/sutartinių prievolių dalis neviršija 10 proc., tokiu atveju bus vadovaujamasi pasiūlyme nurodytais duomenimis ir dėl tikslinimo nebus kreipiamasi. Jei  pateikiama </w:t>
      </w:r>
      <w:proofErr w:type="spellStart"/>
      <w:r w:rsidRPr="00EF383E">
        <w:rPr>
          <w:i/>
          <w:iCs/>
        </w:rPr>
        <w:t>kvazisubtiekėjo</w:t>
      </w:r>
      <w:proofErr w:type="spellEnd"/>
      <w:r w:rsidRPr="00EF383E">
        <w:rPr>
          <w:i/>
          <w:iCs/>
        </w:rPr>
        <w:t xml:space="preserve"> ar trečiojo asmens,</w:t>
      </w:r>
      <w:r w:rsidRPr="00EF383E">
        <w:t xml:space="preserve"> </w:t>
      </w:r>
      <w:r w:rsidRPr="00EF383E">
        <w:rPr>
          <w:i/>
          <w:iCs/>
        </w:rPr>
        <w:t>kuris tiesiogiai aktyviai nedalyvaus sutarties vykdyme, Deklaracija – ji nebus vertinama, kadangi šie duomenys nėra reikalaujami.</w:t>
      </w:r>
    </w:p>
    <w:p w14:paraId="26C5FCF6" w14:textId="77777777" w:rsidR="00EF383E" w:rsidRPr="00EF383E" w:rsidRDefault="00EF383E" w:rsidP="00EF383E">
      <w:pPr>
        <w:pStyle w:val="Sraopastraipa"/>
        <w:numPr>
          <w:ilvl w:val="1"/>
          <w:numId w:val="29"/>
        </w:numPr>
        <w:tabs>
          <w:tab w:val="clear" w:pos="2411"/>
          <w:tab w:val="num" w:pos="710"/>
          <w:tab w:val="left" w:pos="1134"/>
          <w:tab w:val="left" w:pos="1276"/>
        </w:tabs>
        <w:ind w:left="-10"/>
        <w:jc w:val="both"/>
        <w:rPr>
          <w:rFonts w:eastAsia="Calibri"/>
          <w:color w:val="FF0000"/>
          <w:sz w:val="24"/>
          <w:szCs w:val="24"/>
        </w:rPr>
      </w:pPr>
      <w:r w:rsidRPr="00EF383E">
        <w:rPr>
          <w:bCs/>
          <w:spacing w:val="2"/>
          <w:sz w:val="24"/>
          <w:szCs w:val="24"/>
          <w:shd w:val="clear" w:color="auto" w:fill="FFFFFF"/>
        </w:rPr>
        <w:t xml:space="preserve">Kilus abejonių, kad </w:t>
      </w:r>
      <w:r w:rsidRPr="00EF383E">
        <w:rPr>
          <w:bCs/>
          <w:sz w:val="24"/>
          <w:szCs w:val="24"/>
        </w:rPr>
        <w:t xml:space="preserve">tiekėjui (taip pat jo pasitelkiamiems kitiems ūkio subjektams, kurių pajėgumais remiamasi, ir subtiekėjams (subrangovams), kai šiems subjektams perduodama vykdyti sutarties dalis yra daugiau kaip 10 proc.), kurio pasiūlymas pagal vertinimo rezultatus galės būti pripažintas laimėjusiu (po pasiūlymų eilės nustatymo), o, esant poreikiui, ir kitiems tiekėjams, </w:t>
      </w:r>
      <w:r w:rsidRPr="00EF383E">
        <w:rPr>
          <w:bCs/>
          <w:iCs/>
          <w:sz w:val="24"/>
          <w:szCs w:val="24"/>
        </w:rPr>
        <w:t>gali būti taikomi</w:t>
      </w:r>
      <w:r w:rsidRPr="00EF383E">
        <w:rPr>
          <w:bCs/>
          <w:i/>
          <w:iCs/>
          <w:sz w:val="24"/>
          <w:szCs w:val="24"/>
        </w:rPr>
        <w:t xml:space="preserve"> </w:t>
      </w:r>
      <w:r w:rsidRPr="00EF383E">
        <w:rPr>
          <w:bCs/>
          <w:sz w:val="24"/>
          <w:szCs w:val="24"/>
        </w:rPr>
        <w:t xml:space="preserve">Reglamente </w:t>
      </w:r>
      <w:r w:rsidRPr="00EF383E">
        <w:rPr>
          <w:bCs/>
          <w:iCs/>
          <w:sz w:val="24"/>
          <w:szCs w:val="24"/>
        </w:rPr>
        <w:t>nustatyti ribojimai</w:t>
      </w:r>
      <w:r w:rsidRPr="00EF383E">
        <w:rPr>
          <w:bCs/>
          <w:sz w:val="24"/>
          <w:szCs w:val="24"/>
        </w:rPr>
        <w:t xml:space="preserve">, Perkančioji organizacija prašys pateikti Deklaracijoje nurodytus duomenis patvirtinančius dokumentus (vieną ar kelis šiuos dokumentus): </w:t>
      </w:r>
      <w:r w:rsidRPr="00EF383E">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EF383E">
        <w:rPr>
          <w:bCs/>
          <w:iCs/>
          <w:sz w:val="24"/>
          <w:szCs w:val="24"/>
          <w:shd w:val="clear" w:color="auto" w:fill="FFFFFF"/>
        </w:rPr>
        <w:t xml:space="preserve">leidimo verstis atitinkama ūkine veikla patvirtinančio dokumento (pavyzdžiui, verslo liudijimo, individualios veiklos pažymėjimo ir pan.) kopiją </w:t>
      </w:r>
      <w:r w:rsidRPr="00EF383E">
        <w:rPr>
          <w:bCs/>
          <w:iCs/>
          <w:sz w:val="24"/>
          <w:szCs w:val="24"/>
        </w:rPr>
        <w:t>ir pažymą apie deklaruotą gyvenamąją vietą arba atitinkami valstybės narės ar trečiosios šalies dokumentus (pateikiamos skaitmeninės dokumentų kopijos arba pasirašyti el. parašu).</w:t>
      </w:r>
      <w:r w:rsidRPr="00EF383E">
        <w:rPr>
          <w:bCs/>
          <w:i/>
          <w:sz w:val="24"/>
          <w:szCs w:val="24"/>
        </w:rPr>
        <w:t xml:space="preserve"> </w:t>
      </w:r>
      <w:r w:rsidRPr="00EF383E">
        <w:rPr>
          <w:rFonts w:eastAsia="Calibri"/>
          <w:bCs/>
          <w:color w:val="000000" w:themeColor="text1"/>
          <w:sz w:val="24"/>
          <w:szCs w:val="24"/>
        </w:rPr>
        <w:t xml:space="preserve">Nurodyti dokumentai turi būti išduoti ar atspausdinti iš informacinės sistemos ne anksčiau kaip likus 3 mėnesiams iki tos dienos, kurią Perkančiosios organizacijos prašymu tiekėjas turi pateikti dokumentus. </w:t>
      </w:r>
      <w:r w:rsidRPr="00EF383E">
        <w:rPr>
          <w:rFonts w:eastAsia="Calibri"/>
          <w:color w:val="000000" w:themeColor="text1"/>
          <w:sz w:val="24"/>
          <w:szCs w:val="24"/>
        </w:rPr>
        <w:t xml:space="preserve">Tuo atveju, jei </w:t>
      </w:r>
      <w:r w:rsidRPr="00EF383E">
        <w:rPr>
          <w:color w:val="000000" w:themeColor="text1"/>
          <w:sz w:val="24"/>
          <w:szCs w:val="24"/>
        </w:rPr>
        <w:t>Reglamente nustatytų sąlygų nebuvimą</w:t>
      </w:r>
      <w:r w:rsidRPr="00EF383E">
        <w:rPr>
          <w:rFonts w:eastAsia="Calibri"/>
          <w:color w:val="000000" w:themeColor="text1"/>
          <w:sz w:val="24"/>
          <w:szCs w:val="24"/>
        </w:rPr>
        <w:t xml:space="preserve"> patvirtinantys dokumentai buvo pateikti kartu su pasiūlymu, dokumentai turi būti</w:t>
      </w:r>
      <w:r w:rsidRPr="00EF383E">
        <w:rPr>
          <w:rFonts w:eastAsia="Calibri"/>
          <w:bCs/>
          <w:color w:val="000000" w:themeColor="text1"/>
          <w:sz w:val="24"/>
          <w:szCs w:val="24"/>
        </w:rPr>
        <w:t xml:space="preserve"> išduoti ar atspausdinti iš informacinės sistemos ne anksčiau kaip likus 3 mėnesiams </w:t>
      </w:r>
      <w:r w:rsidRPr="00EF383E">
        <w:rPr>
          <w:rFonts w:eastAsia="Calibri"/>
          <w:color w:val="000000" w:themeColor="text1"/>
          <w:sz w:val="24"/>
          <w:szCs w:val="24"/>
        </w:rPr>
        <w:t>iki pasiūlymų pateikimo termino paskutinės dienos.</w:t>
      </w:r>
    </w:p>
    <w:p w14:paraId="14861DE5" w14:textId="77777777" w:rsidR="00EF383E" w:rsidRPr="008D6489" w:rsidRDefault="00EF383E" w:rsidP="008D6489">
      <w:pPr>
        <w:tabs>
          <w:tab w:val="left" w:pos="1276"/>
        </w:tabs>
        <w:ind w:firstLine="709"/>
        <w:jc w:val="both"/>
        <w:rPr>
          <w:iCs/>
        </w:rPr>
      </w:pPr>
      <w:r w:rsidRPr="00EF383E">
        <w:rPr>
          <w:iCs/>
        </w:rPr>
        <w:t>Asmens tapatybę patvirtinančiam dokumentui (tapatybės kortelei ar pasui),</w:t>
      </w:r>
      <w:r w:rsidRPr="00EF383E">
        <w:rPr>
          <w:iCs/>
          <w:spacing w:val="2"/>
          <w:shd w:val="clear" w:color="auto" w:fill="FFFFFF"/>
        </w:rPr>
        <w:t xml:space="preserve"> leidimo verstis </w:t>
      </w:r>
      <w:r w:rsidRPr="008D6489">
        <w:rPr>
          <w:iCs/>
          <w:spacing w:val="2"/>
          <w:shd w:val="clear" w:color="auto" w:fill="FFFFFF"/>
        </w:rPr>
        <w:t>atitinkama ūkine veikla patvirtinančiam dokumentui</w:t>
      </w:r>
      <w:r w:rsidRPr="008D6489">
        <w:rPr>
          <w:iCs/>
        </w:rPr>
        <w:t xml:space="preserve"> 3 mėn. terminas netaikomas, jei dokumentas išduotas anksčiau, tačiau jame nurodytas galiojimo terminas ilgesnis. Toks dokumentas jo galiojimo laikotarpiu yra priimtinas. 3 mėn. terminas taip pat netaikomas juridinio asmens steigimo dokumentui.</w:t>
      </w:r>
    </w:p>
    <w:p w14:paraId="1F97FC8B" w14:textId="56BF9955" w:rsidR="00AC5646" w:rsidRPr="00791F89" w:rsidRDefault="00EF383E" w:rsidP="00791F89">
      <w:pPr>
        <w:pStyle w:val="Sraopastraipa"/>
        <w:numPr>
          <w:ilvl w:val="1"/>
          <w:numId w:val="29"/>
        </w:numPr>
        <w:tabs>
          <w:tab w:val="left" w:pos="1134"/>
          <w:tab w:val="left" w:pos="1276"/>
          <w:tab w:val="left" w:pos="1560"/>
        </w:tabs>
        <w:ind w:left="0" w:firstLine="709"/>
        <w:jc w:val="both"/>
        <w:rPr>
          <w:sz w:val="24"/>
          <w:szCs w:val="24"/>
        </w:rPr>
      </w:pPr>
      <w:r w:rsidRPr="008D6489">
        <w:rPr>
          <w:sz w:val="24"/>
          <w:szCs w:val="24"/>
        </w:rPr>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w:t>
      </w:r>
      <w:hyperlink r:id="rId25" w:history="1">
        <w:r w:rsidRPr="008D6489">
          <w:rPr>
            <w:rStyle w:val="Hipersaitas"/>
            <w:color w:val="auto"/>
            <w:sz w:val="24"/>
            <w:szCs w:val="24"/>
            <w:u w:val="none"/>
          </w:rPr>
          <w:t>Pasiūlymo patikslinimo, papildymo ar paaiškinimo taisyklėmis</w:t>
        </w:r>
      </w:hyperlink>
      <w:r w:rsidRPr="008D6489">
        <w:rPr>
          <w:sz w:val="24"/>
          <w:szCs w:val="24"/>
        </w:rPr>
        <w:t xml:space="preserve">. Jei Perkančioji organizacija nustato, kad tiekėjas atitinka bent vieną </w:t>
      </w:r>
      <w:r w:rsidRPr="008D6489">
        <w:rPr>
          <w:sz w:val="24"/>
          <w:szCs w:val="24"/>
          <w:shd w:val="clear" w:color="auto" w:fill="FFFFFF"/>
        </w:rPr>
        <w:t xml:space="preserve">Reglamente </w:t>
      </w:r>
      <w:r w:rsidRPr="008D6489">
        <w:rPr>
          <w:sz w:val="24"/>
          <w:szCs w:val="24"/>
        </w:rPr>
        <w:t>nustatytą draudimą – tiekėjo pasiūlymas yra atmetamas. Jei Perkančioji organizacija nustato, kad ūkio subjektas, kurio pajėgumais remiamasi, ir (ar) subtiekėjas (subrangovas) (</w:t>
      </w:r>
      <w:r w:rsidRPr="008D6489">
        <w:rPr>
          <w:bCs/>
          <w:sz w:val="24"/>
          <w:szCs w:val="24"/>
        </w:rPr>
        <w:t>kai šių subjektų vykdomos sutarties dalis yra daugiau kaip 10 proc.)</w:t>
      </w:r>
      <w:r w:rsidRPr="008D6489">
        <w:rPr>
          <w:sz w:val="24"/>
          <w:szCs w:val="24"/>
        </w:rPr>
        <w:t xml:space="preserve"> atitinka bent vieną </w:t>
      </w:r>
      <w:r w:rsidRPr="008D6489">
        <w:rPr>
          <w:sz w:val="24"/>
          <w:szCs w:val="24"/>
          <w:shd w:val="clear" w:color="auto" w:fill="FFFFFF"/>
        </w:rPr>
        <w:t xml:space="preserve">Reglamente </w:t>
      </w:r>
      <w:r w:rsidRPr="008D6489">
        <w:rPr>
          <w:sz w:val="24"/>
          <w:szCs w:val="24"/>
        </w:rPr>
        <w:t>nustatytą draudimą –</w:t>
      </w:r>
      <w:r w:rsidRPr="008D6489">
        <w:rPr>
          <w:sz w:val="24"/>
          <w:szCs w:val="24"/>
          <w:lang w:eastAsia="en-US"/>
        </w:rPr>
        <w:t xml:space="preserve"> tiekėjas privalo juos pakeisti kitais, konkurso sąlygas atitinkančiais, </w:t>
      </w:r>
      <w:r w:rsidRPr="00791F89">
        <w:rPr>
          <w:sz w:val="24"/>
          <w:szCs w:val="24"/>
          <w:lang w:eastAsia="en-US"/>
        </w:rPr>
        <w:t>subjektais</w:t>
      </w:r>
      <w:r w:rsidR="00AC5646" w:rsidRPr="00791F89">
        <w:rPr>
          <w:sz w:val="24"/>
          <w:szCs w:val="24"/>
        </w:rPr>
        <w:t>.</w:t>
      </w:r>
    </w:p>
    <w:p w14:paraId="5DAD583E" w14:textId="2F80AA40" w:rsidR="005B4379" w:rsidRPr="00791F89" w:rsidRDefault="005B4379" w:rsidP="00791F89">
      <w:pPr>
        <w:pStyle w:val="Sraopastraipa"/>
        <w:widowControl w:val="0"/>
        <w:numPr>
          <w:ilvl w:val="0"/>
          <w:numId w:val="29"/>
        </w:numPr>
        <w:tabs>
          <w:tab w:val="left" w:pos="1134"/>
          <w:tab w:val="left" w:pos="1276"/>
        </w:tabs>
        <w:ind w:left="0" w:firstLine="709"/>
        <w:jc w:val="both"/>
        <w:rPr>
          <w:rFonts w:eastAsia="Calibri"/>
          <w:sz w:val="24"/>
          <w:szCs w:val="24"/>
        </w:rPr>
      </w:pPr>
      <w:r w:rsidRPr="00791F89">
        <w:rPr>
          <w:rFonts w:eastAsia="Calibri"/>
          <w:sz w:val="24"/>
          <w:szCs w:val="24"/>
        </w:rPr>
        <w:t>Užsienio valstybėse išduoti pašalinimo pagrindų nebuvimo, kvalifikacijo</w:t>
      </w:r>
      <w:r w:rsidR="00822ADA" w:rsidRPr="00791F89">
        <w:rPr>
          <w:rFonts w:eastAsia="Calibri"/>
          <w:sz w:val="24"/>
          <w:szCs w:val="24"/>
        </w:rPr>
        <w:t>s</w:t>
      </w:r>
      <w:r w:rsidRPr="00791F89">
        <w:rPr>
          <w:rFonts w:eastAsia="Calibri"/>
          <w:sz w:val="24"/>
          <w:szCs w:val="24"/>
        </w:rPr>
        <w:t xml:space="preserve"> atitiktį</w:t>
      </w:r>
      <w:r w:rsidR="006E6D61" w:rsidRPr="00791F89">
        <w:rPr>
          <w:rFonts w:eastAsia="Calibri"/>
          <w:sz w:val="24"/>
          <w:szCs w:val="24"/>
        </w:rPr>
        <w:t>,</w:t>
      </w:r>
      <w:r w:rsidRPr="00791F89">
        <w:rPr>
          <w:rFonts w:eastAsia="Calibri"/>
          <w:sz w:val="24"/>
          <w:szCs w:val="24"/>
        </w:rPr>
        <w:t xml:space="preserve"> </w:t>
      </w:r>
      <w:r w:rsidR="008E2443" w:rsidRPr="00791F89">
        <w:rPr>
          <w:sz w:val="24"/>
          <w:szCs w:val="24"/>
        </w:rPr>
        <w:t xml:space="preserve">Reglamente </w:t>
      </w:r>
      <w:r w:rsidR="006E6D61" w:rsidRPr="00791F89">
        <w:rPr>
          <w:sz w:val="24"/>
          <w:szCs w:val="24"/>
        </w:rPr>
        <w:t xml:space="preserve">nustatytų </w:t>
      </w:r>
      <w:r w:rsidR="00FF08CE" w:rsidRPr="00791F89">
        <w:rPr>
          <w:sz w:val="24"/>
          <w:szCs w:val="24"/>
        </w:rPr>
        <w:t>draudimų</w:t>
      </w:r>
      <w:r w:rsidR="006E6D61" w:rsidRPr="00791F89">
        <w:rPr>
          <w:sz w:val="24"/>
          <w:szCs w:val="24"/>
        </w:rPr>
        <w:t xml:space="preserve"> nebuvim</w:t>
      </w:r>
      <w:r w:rsidR="00FF08CE" w:rsidRPr="00791F89">
        <w:rPr>
          <w:sz w:val="24"/>
          <w:szCs w:val="24"/>
        </w:rPr>
        <w:t>ą</w:t>
      </w:r>
      <w:r w:rsidR="006E6D61" w:rsidRPr="00791F89">
        <w:rPr>
          <w:sz w:val="24"/>
          <w:szCs w:val="24"/>
        </w:rPr>
        <w:t xml:space="preserve"> </w:t>
      </w:r>
      <w:r w:rsidRPr="00791F89">
        <w:rPr>
          <w:rFonts w:eastAsia="Calibri"/>
          <w:sz w:val="24"/>
          <w:szCs w:val="24"/>
        </w:rPr>
        <w:t>įrodantys dokumentai legalizuojami vadovaujantis Dokumentų legalizavimo ir tvirtinimo pažyma (</w:t>
      </w:r>
      <w:proofErr w:type="spellStart"/>
      <w:r w:rsidRPr="00791F89">
        <w:rPr>
          <w:rFonts w:eastAsia="Calibri"/>
          <w:i/>
          <w:sz w:val="24"/>
          <w:szCs w:val="24"/>
        </w:rPr>
        <w:t>Apostille</w:t>
      </w:r>
      <w:proofErr w:type="spellEnd"/>
      <w:r w:rsidRPr="00791F89">
        <w:rPr>
          <w:rFonts w:eastAsia="Calibri"/>
          <w:sz w:val="24"/>
          <w:szCs w:val="24"/>
        </w:rPr>
        <w:t xml:space="preserve">) tvarkos aprašu, patvirtintu Lietuvos </w:t>
      </w:r>
      <w:r w:rsidRPr="00791F89">
        <w:rPr>
          <w:rFonts w:eastAsia="Calibri"/>
          <w:sz w:val="24"/>
          <w:szCs w:val="24"/>
        </w:rPr>
        <w:lastRenderedPageBreak/>
        <w:t>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91F89">
        <w:rPr>
          <w:rFonts w:eastAsia="Calibri"/>
          <w:i/>
          <w:sz w:val="24"/>
          <w:szCs w:val="24"/>
        </w:rPr>
        <w:t>Apostille</w:t>
      </w:r>
      <w:proofErr w:type="spellEnd"/>
      <w:r w:rsidRPr="00791F89">
        <w:rPr>
          <w:rFonts w:eastAsia="Calibri"/>
          <w:sz w:val="24"/>
          <w:szCs w:val="24"/>
        </w:rPr>
        <w:t>).</w:t>
      </w:r>
    </w:p>
    <w:p w14:paraId="5E1F3743" w14:textId="47247FC8" w:rsidR="007563A4" w:rsidRPr="00791F89" w:rsidRDefault="007563A4" w:rsidP="00791F89">
      <w:pPr>
        <w:numPr>
          <w:ilvl w:val="0"/>
          <w:numId w:val="29"/>
        </w:numPr>
        <w:tabs>
          <w:tab w:val="left" w:pos="993"/>
          <w:tab w:val="left" w:pos="1134"/>
        </w:tabs>
        <w:ind w:left="0" w:firstLine="709"/>
        <w:jc w:val="both"/>
        <w:rPr>
          <w:lang w:eastAsia="lt-LT"/>
        </w:rPr>
      </w:pPr>
      <w:r w:rsidRPr="00791F89">
        <w:rPr>
          <w:lang w:eastAsia="lt-LT"/>
        </w:rPr>
        <w:t xml:space="preserve">Šiame konkurso sąlygų apraše vartojamos ūkio subjekto, kurio pajėgumais remiamasi, </w:t>
      </w:r>
      <w:r w:rsidR="007B1210" w:rsidRPr="007B1210">
        <w:rPr>
          <w:bCs/>
        </w:rPr>
        <w:t>subtiekėj</w:t>
      </w:r>
      <w:r w:rsidR="007B1210">
        <w:rPr>
          <w:bCs/>
        </w:rPr>
        <w:t xml:space="preserve">o </w:t>
      </w:r>
      <w:r w:rsidR="007B1210" w:rsidRPr="007B1210">
        <w:rPr>
          <w:bCs/>
        </w:rPr>
        <w:t>(subrangov</w:t>
      </w:r>
      <w:r w:rsidR="007B1210">
        <w:rPr>
          <w:bCs/>
        </w:rPr>
        <w:t>o</w:t>
      </w:r>
      <w:r w:rsidR="007B1210" w:rsidRPr="007B1210">
        <w:rPr>
          <w:bCs/>
        </w:rPr>
        <w:t>)</w:t>
      </w:r>
      <w:r w:rsidRPr="007B1210">
        <w:rPr>
          <w:lang w:eastAsia="lt-LT"/>
        </w:rPr>
        <w:t>,</w:t>
      </w:r>
      <w:r w:rsidRPr="00791F89">
        <w:rPr>
          <w:lang w:eastAsia="lt-LT"/>
        </w:rPr>
        <w:t xml:space="preserve"> </w:t>
      </w:r>
      <w:proofErr w:type="spellStart"/>
      <w:r w:rsidRPr="00791F89">
        <w:rPr>
          <w:lang w:eastAsia="lt-LT"/>
        </w:rPr>
        <w:t>kvazisubtiekėjo</w:t>
      </w:r>
      <w:proofErr w:type="spellEnd"/>
      <w:r w:rsidRPr="00791F89">
        <w:rPr>
          <w:lang w:eastAsia="lt-LT"/>
        </w:rPr>
        <w:t xml:space="preserve"> sąvokų reikšmės:</w:t>
      </w:r>
    </w:p>
    <w:p w14:paraId="6E97DF07" w14:textId="77777777" w:rsidR="002C6C48" w:rsidRPr="00791F89" w:rsidRDefault="002C6C48" w:rsidP="00791F89">
      <w:pPr>
        <w:numPr>
          <w:ilvl w:val="1"/>
          <w:numId w:val="29"/>
        </w:numPr>
        <w:tabs>
          <w:tab w:val="left" w:pos="1276"/>
        </w:tabs>
        <w:ind w:left="0" w:firstLine="709"/>
        <w:jc w:val="both"/>
        <w:rPr>
          <w:b/>
          <w:bCs/>
          <w:lang w:eastAsia="lt-LT"/>
        </w:rPr>
      </w:pPr>
      <w:r w:rsidRPr="00791F89">
        <w:rPr>
          <w:b/>
          <w:bCs/>
          <w:lang w:eastAsia="lt-LT"/>
        </w:rPr>
        <w:t xml:space="preserve">ūkio subjektas, kurio pajėgumais remiamasi </w:t>
      </w:r>
      <w:r w:rsidRPr="00791F89">
        <w:rPr>
          <w:bCs/>
          <w:lang w:eastAsia="lt-LT"/>
        </w:rPr>
        <w:t>– tiekėjo pirkimo sutarties vykdymui pasitelkiamas trečiasis asmuo, kurio kvalifikacija tiekėjas remiasi, kad atiti</w:t>
      </w:r>
      <w:r w:rsidR="003B0725" w:rsidRPr="00791F89">
        <w:rPr>
          <w:bCs/>
          <w:lang w:eastAsia="lt-LT"/>
        </w:rPr>
        <w:t>ktų kvalifikacijos reikalavimu</w:t>
      </w:r>
      <w:r w:rsidRPr="00791F89">
        <w:rPr>
          <w:bCs/>
          <w:lang w:eastAsia="lt-LT"/>
        </w:rPr>
        <w:t>s;</w:t>
      </w:r>
    </w:p>
    <w:p w14:paraId="5353F9A4" w14:textId="64FD9D87" w:rsidR="002C6C48" w:rsidRPr="00791F89" w:rsidRDefault="007B1210" w:rsidP="00791F89">
      <w:pPr>
        <w:numPr>
          <w:ilvl w:val="1"/>
          <w:numId w:val="29"/>
        </w:numPr>
        <w:tabs>
          <w:tab w:val="left" w:pos="1276"/>
        </w:tabs>
        <w:ind w:left="0" w:firstLine="709"/>
        <w:jc w:val="both"/>
        <w:rPr>
          <w:b/>
          <w:bCs/>
          <w:lang w:eastAsia="lt-LT"/>
        </w:rPr>
      </w:pPr>
      <w:r w:rsidRPr="007B1210">
        <w:rPr>
          <w:b/>
        </w:rPr>
        <w:t>subtiekėja</w:t>
      </w:r>
      <w:r>
        <w:rPr>
          <w:b/>
        </w:rPr>
        <w:t xml:space="preserve">s </w:t>
      </w:r>
      <w:r w:rsidRPr="007B1210">
        <w:rPr>
          <w:b/>
        </w:rPr>
        <w:t>(subrangova</w:t>
      </w:r>
      <w:r>
        <w:rPr>
          <w:b/>
        </w:rPr>
        <w:t>s</w:t>
      </w:r>
      <w:r w:rsidRPr="007B1210">
        <w:rPr>
          <w:b/>
        </w:rPr>
        <w:t>)</w:t>
      </w:r>
      <w:r w:rsidR="002C6C48" w:rsidRPr="00791F89">
        <w:rPr>
          <w:b/>
          <w:bCs/>
          <w:lang w:eastAsia="lt-LT"/>
        </w:rPr>
        <w:t>, kurio pajėgumais tiekėjas nesiremia</w:t>
      </w:r>
      <w:r>
        <w:rPr>
          <w:b/>
          <w:bCs/>
          <w:lang w:eastAsia="lt-LT"/>
        </w:rPr>
        <w:t xml:space="preserve"> </w:t>
      </w:r>
      <w:r w:rsidR="002C6C48" w:rsidRPr="00791F89">
        <w:rPr>
          <w:b/>
          <w:bCs/>
          <w:lang w:eastAsia="lt-LT"/>
        </w:rPr>
        <w:t>–</w:t>
      </w:r>
      <w:r w:rsidR="002C6C48" w:rsidRPr="00791F89">
        <w:rPr>
          <w:bCs/>
          <w:lang w:eastAsia="lt-LT"/>
        </w:rPr>
        <w:t xml:space="preserve"> tiekėjo pirkimo sutarties vykdymui pasitelkiamas trečia</w:t>
      </w:r>
      <w:r w:rsidR="003B0725" w:rsidRPr="00791F89">
        <w:rPr>
          <w:bCs/>
          <w:lang w:eastAsia="lt-LT"/>
        </w:rPr>
        <w:t xml:space="preserve">sis asmuo, kurio kvalifikacija </w:t>
      </w:r>
      <w:r w:rsidR="002C6C48" w:rsidRPr="00791F89">
        <w:rPr>
          <w:bCs/>
          <w:lang w:eastAsia="lt-LT"/>
        </w:rPr>
        <w:t>tiekėjas nesiremi</w:t>
      </w:r>
      <w:r w:rsidR="003B0725" w:rsidRPr="00791F89">
        <w:rPr>
          <w:bCs/>
          <w:lang w:eastAsia="lt-LT"/>
        </w:rPr>
        <w:t xml:space="preserve">a, kad atitiktų kvalifikacijos </w:t>
      </w:r>
      <w:r w:rsidR="002C6C48" w:rsidRPr="00791F89">
        <w:rPr>
          <w:bCs/>
          <w:lang w:eastAsia="lt-LT"/>
        </w:rPr>
        <w:t>reikalavimus;</w:t>
      </w:r>
    </w:p>
    <w:p w14:paraId="579CEA35" w14:textId="77777777" w:rsidR="007563A4" w:rsidRPr="00791F89" w:rsidRDefault="002C6C48" w:rsidP="00791F89">
      <w:pPr>
        <w:numPr>
          <w:ilvl w:val="1"/>
          <w:numId w:val="29"/>
        </w:numPr>
        <w:tabs>
          <w:tab w:val="left" w:pos="1276"/>
        </w:tabs>
        <w:ind w:left="0" w:firstLine="709"/>
        <w:jc w:val="both"/>
        <w:rPr>
          <w:lang w:eastAsia="lt-LT"/>
        </w:rPr>
      </w:pPr>
      <w:proofErr w:type="spellStart"/>
      <w:r w:rsidRPr="00791F89">
        <w:rPr>
          <w:b/>
          <w:bCs/>
          <w:lang w:eastAsia="lt-LT"/>
        </w:rPr>
        <w:t>kvazisubtiekėjas</w:t>
      </w:r>
      <w:proofErr w:type="spellEnd"/>
      <w:r w:rsidRPr="00791F89">
        <w:rPr>
          <w:b/>
          <w:bCs/>
          <w:lang w:eastAsia="lt-LT"/>
        </w:rPr>
        <w:t xml:space="preserve"> – </w:t>
      </w:r>
      <w:r w:rsidRPr="00791F89">
        <w:rPr>
          <w:bCs/>
          <w:lang w:eastAsia="lt-LT"/>
        </w:rPr>
        <w:t>specialistas, kurio kvalifikacija tiekėjas remiasi, ir kuris pasiūlymo teikimo metu dar nėra tiekėjo, ūkio subjekto, kurio pajėgumais tiekėjas remiasi, darbuotojas, tačiau jį</w:t>
      </w:r>
      <w:r w:rsidRPr="00791F89">
        <w:rPr>
          <w:bCs/>
          <w:i/>
          <w:iCs/>
          <w:lang w:eastAsia="lt-LT"/>
        </w:rPr>
        <w:t xml:space="preserve"> </w:t>
      </w:r>
      <w:r w:rsidRPr="00791F89">
        <w:rPr>
          <w:bCs/>
          <w:lang w:eastAsia="lt-LT"/>
        </w:rPr>
        <w:t>ketinama įdarbinti, jei pasiūlymas bus pripažintas laimėjusiu.</w:t>
      </w:r>
    </w:p>
    <w:p w14:paraId="47699531" w14:textId="77777777" w:rsidR="00CF734D" w:rsidRDefault="00CE2AA1" w:rsidP="001A7DAE">
      <w:pPr>
        <w:pStyle w:val="Sraopastraipa"/>
        <w:numPr>
          <w:ilvl w:val="0"/>
          <w:numId w:val="29"/>
        </w:numPr>
        <w:tabs>
          <w:tab w:val="left" w:pos="1134"/>
        </w:tabs>
        <w:ind w:left="0" w:firstLine="709"/>
        <w:jc w:val="both"/>
        <w:rPr>
          <w:sz w:val="24"/>
          <w:szCs w:val="24"/>
        </w:rPr>
      </w:pPr>
      <w:r w:rsidRPr="00791F89">
        <w:rPr>
          <w:sz w:val="24"/>
          <w:szCs w:val="24"/>
        </w:rPr>
        <w:t>Tiekėjas, pateikęs pasiūlymą savarankiškai, ar pirkime dalyvaujantis jungtinės veiklos pagrindu, gali būti kitos įmonės, pateikusios pasiūlymą tame pačiame pirkime, ūkio subjektu, kurio pajėgumais remiamasi</w:t>
      </w:r>
      <w:r w:rsidRPr="00CE2AA1">
        <w:rPr>
          <w:sz w:val="24"/>
          <w:szCs w:val="24"/>
        </w:rPr>
        <w:t xml:space="preserve">, ir (ar) subtiekėju (subrangovu), išskyrus tuos atvejus, kai turima pagrįstų įrodymų, kad toks elgesys turėtų būti kvalifikuojamas kaip draudžiamas susitarimas. To paties ūkio subjekto, kurio pajėgumais remiamasi, ir (ar) subtiekėjo (subrangovo) dalyvavimas kelių tiekėjų pasiūlymuose nėra ribojamas. Tiekėjas gali pateikti tik vieną pasiūlymą – individualiai arba kaip tiekėjų grupės narys. Jei tiekėjas pateikia daugiau kaip vieną pasiūlymą arba tiekėjų grupės narys dalyvauja teikiant kelis pasiūlymus, visi tokie pasiūlymai atmetami. </w:t>
      </w:r>
    </w:p>
    <w:p w14:paraId="1B53507C" w14:textId="2864DECA" w:rsidR="00CF734D" w:rsidRPr="00CF734D" w:rsidRDefault="00CF734D" w:rsidP="001A7DAE">
      <w:pPr>
        <w:pStyle w:val="Sraopastraipa"/>
        <w:numPr>
          <w:ilvl w:val="0"/>
          <w:numId w:val="29"/>
        </w:numPr>
        <w:tabs>
          <w:tab w:val="left" w:pos="1134"/>
        </w:tabs>
        <w:jc w:val="both"/>
        <w:rPr>
          <w:sz w:val="24"/>
          <w:szCs w:val="24"/>
        </w:rPr>
      </w:pPr>
      <w:r w:rsidRPr="00CF734D">
        <w:rPr>
          <w:rFonts w:eastAsia="Calibri"/>
          <w:sz w:val="24"/>
          <w:szCs w:val="24"/>
        </w:rPr>
        <w:t xml:space="preserve">Tiekėjas nustatytų kvalifikacijos reikalavimų atitikimui gali remtis </w:t>
      </w:r>
      <w:r w:rsidRPr="00CF734D">
        <w:rPr>
          <w:rFonts w:eastAsia="Calibri"/>
          <w:b/>
          <w:sz w:val="24"/>
          <w:szCs w:val="24"/>
        </w:rPr>
        <w:t>kitų ūkio subjektų</w:t>
      </w:r>
      <w:r w:rsidRPr="00CF734D">
        <w:rPr>
          <w:rFonts w:eastAsia="Calibri"/>
          <w:sz w:val="24"/>
          <w:szCs w:val="24"/>
        </w:rPr>
        <w:t xml:space="preserve"> (tiek juridinių, tiek fizinių asmenų) pajėgumais (t. y. kitų ūkio subjektų kvalifikacija). </w:t>
      </w:r>
      <w:r w:rsidRPr="00CF734D">
        <w:rPr>
          <w:rFonts w:eastAsia="Calibri"/>
          <w:b/>
          <w:bCs/>
          <w:sz w:val="24"/>
          <w:szCs w:val="24"/>
        </w:rPr>
        <w:t>Kiti ūkio subjektai turi būti nurodomi konkurso sąlygų aprašo 1 priede.</w:t>
      </w:r>
      <w:r w:rsidRPr="00CF734D">
        <w:rPr>
          <w:rFonts w:eastAsia="Calibri"/>
          <w:sz w:val="24"/>
          <w:szCs w:val="24"/>
        </w:rPr>
        <w:t xml:space="preserve"> </w:t>
      </w:r>
      <w:r w:rsidRPr="00CF734D">
        <w:rPr>
          <w:sz w:val="24"/>
          <w:szCs w:val="24"/>
        </w:rPr>
        <w:t>Jeigu reikalaujama išsilavinimo ar profesinės kvalifikacijos, kaip nustatyta VPĮ 51 str. 7 d. 7 p., ar profesinės patirties, tiekėjas gali remtis kitų ūkio subjektų pajėgumais tik tuo atveju</w:t>
      </w:r>
      <w:r w:rsidRPr="00CF734D">
        <w:rPr>
          <w:rFonts w:eastAsia="Calibri"/>
          <w:sz w:val="24"/>
          <w:szCs w:val="24"/>
        </w:rPr>
        <w:t xml:space="preserve">, jeigu tie subjektai (jų darbuotojai) patys vykdys įsipareigojimus, kuriems reikia jų turimų pajėgumų. </w:t>
      </w:r>
      <w:bookmarkStart w:id="14" w:name="_Hlk128677206"/>
      <w:r w:rsidRPr="00CF734D">
        <w:rPr>
          <w:rFonts w:eastAsia="Calibri"/>
          <w:sz w:val="24"/>
          <w:szCs w:val="24"/>
        </w:rPr>
        <w:t xml:space="preserve">Tiekėjas </w:t>
      </w:r>
      <w:r w:rsidRPr="00CF734D">
        <w:rPr>
          <w:sz w:val="24"/>
          <w:szCs w:val="24"/>
        </w:rPr>
        <w:t xml:space="preserve">turi pareigą Perkančiajai organizacijai pasiūlyme įrodyti, kad per visą pirkimo sutarties vykdymo laikotarpį ūkio subjekto, kurio pajėgumais buvo pasiremta, ištekliai tiekėjui bus prieinami </w:t>
      </w:r>
      <w:r w:rsidRPr="00CF734D">
        <w:rPr>
          <w:rFonts w:eastAsia="Calibri"/>
          <w:sz w:val="24"/>
          <w:szCs w:val="24"/>
        </w:rPr>
        <w:t xml:space="preserve">(t. y. </w:t>
      </w:r>
      <w:r w:rsidRPr="00CF734D">
        <w:rPr>
          <w:rFonts w:eastAsia="Calibri"/>
          <w:b/>
          <w:bCs/>
          <w:sz w:val="24"/>
          <w:szCs w:val="24"/>
        </w:rPr>
        <w:t>kartu su pasiūlymu pateikti tai patvirtinančius dokumentus: dvišalę</w:t>
      </w:r>
      <w:r w:rsidRPr="00CF734D">
        <w:rPr>
          <w:rFonts w:eastAsia="Calibri"/>
          <w:sz w:val="24"/>
          <w:szCs w:val="24"/>
        </w:rPr>
        <w:t xml:space="preserve"> pasirašytą sutartį, ketinimų protokolą ar kitą dvišalį dokumentą). </w:t>
      </w:r>
      <w:r w:rsidRPr="00CF734D">
        <w:rPr>
          <w:rFonts w:eastAsia="Calibri"/>
          <w:bCs/>
          <w:sz w:val="24"/>
          <w:szCs w:val="24"/>
        </w:rPr>
        <w:t xml:space="preserve">Svarbu, kad šis </w:t>
      </w:r>
      <w:r w:rsidRPr="00CF734D">
        <w:rPr>
          <w:rFonts w:eastAsia="Calibri"/>
          <w:b/>
          <w:sz w:val="24"/>
          <w:szCs w:val="24"/>
        </w:rPr>
        <w:t>dokumentas būtų sudarytas iki tiekėjui pateikiant pasiūlymą</w:t>
      </w:r>
      <w:bookmarkEnd w:id="14"/>
      <w:r w:rsidRPr="00CF734D">
        <w:rPr>
          <w:rFonts w:eastAsia="Calibri"/>
          <w:b/>
          <w:sz w:val="24"/>
          <w:szCs w:val="24"/>
        </w:rPr>
        <w:t>.</w:t>
      </w:r>
      <w:r w:rsidRPr="00CF734D">
        <w:rPr>
          <w:rFonts w:eastAsia="Calibri"/>
          <w:sz w:val="24"/>
          <w:szCs w:val="24"/>
        </w:rPr>
        <w:t xml:space="preserve"> Taip pat kartu su tiekėjo EBVPD</w:t>
      </w:r>
      <w:r w:rsidRPr="00CF734D">
        <w:rPr>
          <w:rFonts w:eastAsia="Calibri"/>
          <w:b/>
          <w:bCs/>
          <w:sz w:val="24"/>
          <w:szCs w:val="24"/>
        </w:rPr>
        <w:t xml:space="preserve"> privalo būti pateikti ir šių ūkio subjektų EBVPD</w:t>
      </w:r>
      <w:r w:rsidRPr="00CF734D">
        <w:rPr>
          <w:b/>
          <w:bCs/>
          <w:sz w:val="24"/>
          <w:szCs w:val="24"/>
        </w:rPr>
        <w:t>.</w:t>
      </w:r>
      <w:r w:rsidRPr="00CF734D">
        <w:rPr>
          <w:sz w:val="24"/>
          <w:szCs w:val="24"/>
        </w:rPr>
        <w:t xml:space="preserve"> Jei tiekėjo pasiūlymas galėtų būti pripažintas laimėjusiu (arba Perkančiajai organizacijai pareikalavus kitais atvejais), turi būti pateikti </w:t>
      </w:r>
      <w:r w:rsidRPr="00CF734D">
        <w:rPr>
          <w:rFonts w:eastAsia="Calibri"/>
          <w:sz w:val="24"/>
          <w:szCs w:val="24"/>
        </w:rPr>
        <w:t>dokumentai, įrodantys, kad ūkio subjektai, kurių pajėgumais tiekėjas ketina remtis, neatitinka konkurso sąlygų apraš</w:t>
      </w:r>
      <w:r w:rsidR="00F33153">
        <w:rPr>
          <w:rFonts w:eastAsia="Calibri"/>
          <w:sz w:val="24"/>
          <w:szCs w:val="24"/>
        </w:rPr>
        <w:t xml:space="preserve">e </w:t>
      </w:r>
      <w:r w:rsidRPr="00CF734D">
        <w:rPr>
          <w:rFonts w:eastAsia="Calibri"/>
          <w:sz w:val="24"/>
          <w:szCs w:val="24"/>
        </w:rPr>
        <w:t>nustatytų pašalinimo pagrindų ir atitinka konkurso sąlygų apraš</w:t>
      </w:r>
      <w:r w:rsidR="00F33153">
        <w:rPr>
          <w:rFonts w:eastAsia="Calibri"/>
          <w:sz w:val="24"/>
          <w:szCs w:val="24"/>
        </w:rPr>
        <w:t xml:space="preserve">e </w:t>
      </w:r>
      <w:r w:rsidRPr="00CF734D">
        <w:rPr>
          <w:rFonts w:eastAsia="Calibri"/>
          <w:sz w:val="24"/>
          <w:szCs w:val="24"/>
        </w:rPr>
        <w:t xml:space="preserve">nustatytus kvalifikacijos reikalavimus (jeigu atitiktį jiems tiekėjas grindžia pasitelkiamo kito ūkio subjekto pajėgumais). Jeigu </w:t>
      </w:r>
      <w:r w:rsidRPr="00CF734D">
        <w:rPr>
          <w:sz w:val="24"/>
          <w:szCs w:val="24"/>
        </w:rPr>
        <w:t>ūkio subjektas, kurio pajėgumais remiamasi dėl atitikimo kvalifikacijos reikalavimui,</w:t>
      </w:r>
      <w:r w:rsidRPr="00CF734D">
        <w:rPr>
          <w:rFonts w:eastAsia="Calibri"/>
          <w:sz w:val="24"/>
          <w:szCs w:val="24"/>
        </w:rPr>
        <w:t xml:space="preserve"> netenkina jam keliamo bent vieno kvalifikacijos reikalavimo arba jo padėtis atitinka bent vieną konkurso sąlygų apraše nustatytą pašalinimo pagrindą</w:t>
      </w:r>
      <w:r w:rsidRPr="00CF734D">
        <w:rPr>
          <w:sz w:val="24"/>
          <w:szCs w:val="24"/>
        </w:rPr>
        <w:t>,</w:t>
      </w:r>
      <w:r w:rsidRPr="00CF734D">
        <w:rPr>
          <w:rFonts w:eastAsia="Calibri"/>
          <w:sz w:val="24"/>
          <w:szCs w:val="24"/>
        </w:rPr>
        <w:t xml:space="preserve"> Perkančioji organizacija turi pareikalauti per jos nustatytą terminą pakeisti jį reikalavimus atitinkančiu ūkio subjektu. Tiekėjui nepakeitus tokio ūkio subjekto kitu, atitinkančiu nustatytus reikalavimus, tiekėjo pasiūlymas yra atmetamas. </w:t>
      </w:r>
      <w:bookmarkStart w:id="15" w:name="_Hlk128677290"/>
      <w:r w:rsidRPr="00CF734D">
        <w:rPr>
          <w:rFonts w:eastAsia="Calibri"/>
          <w:b/>
          <w:sz w:val="24"/>
          <w:szCs w:val="24"/>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5"/>
      <w:r w:rsidRPr="00CF734D">
        <w:rPr>
          <w:b/>
          <w:bCs/>
          <w:sz w:val="24"/>
          <w:szCs w:val="24"/>
        </w:rPr>
        <w:t>.</w:t>
      </w:r>
      <w:r w:rsidRPr="00CF734D">
        <w:rPr>
          <w:sz w:val="24"/>
          <w:szCs w:val="24"/>
        </w:rPr>
        <w:t xml:space="preserve"> </w:t>
      </w:r>
    </w:p>
    <w:p w14:paraId="66435E37" w14:textId="77777777" w:rsidR="00CF734D" w:rsidRPr="00CF734D" w:rsidRDefault="00CF734D" w:rsidP="00CF734D">
      <w:pPr>
        <w:tabs>
          <w:tab w:val="left" w:pos="1134"/>
        </w:tabs>
        <w:ind w:firstLine="720"/>
        <w:jc w:val="both"/>
        <w:rPr>
          <w:i/>
          <w:iCs/>
          <w:lang w:eastAsia="lt-LT"/>
        </w:rPr>
      </w:pPr>
      <w:r w:rsidRPr="00CF734D">
        <w:rPr>
          <w:i/>
          <w:iCs/>
          <w:lang w:eastAsia="lt-LT"/>
        </w:rPr>
        <w:t>Pastaba. Jei dvišaliame susitarime juridinis ar fizinis asmuo yra įvardijamas ne ūkio subjektu, kurio pajėgumais remiamasi, o subtiekėju/</w:t>
      </w:r>
      <w:r w:rsidRPr="00CF734D">
        <w:rPr>
          <w:i/>
          <w:iCs/>
        </w:rPr>
        <w:t>subrangov</w:t>
      </w:r>
      <w:r w:rsidRPr="00CF734D">
        <w:rPr>
          <w:i/>
          <w:iCs/>
          <w:lang w:eastAsia="lt-LT"/>
        </w:rPr>
        <w:t>u, tačiau pasiūlyme jis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1652D4C8" w14:textId="27CAA363" w:rsidR="007563A4" w:rsidRPr="000F4D8B" w:rsidRDefault="002E39B7" w:rsidP="008D6489">
      <w:pPr>
        <w:pStyle w:val="Sraopastraipa"/>
        <w:numPr>
          <w:ilvl w:val="0"/>
          <w:numId w:val="29"/>
        </w:numPr>
        <w:tabs>
          <w:tab w:val="left" w:pos="1134"/>
        </w:tabs>
        <w:jc w:val="both"/>
        <w:rPr>
          <w:sz w:val="24"/>
          <w:szCs w:val="24"/>
        </w:rPr>
      </w:pPr>
      <w:r w:rsidRPr="00A76ADA">
        <w:rPr>
          <w:sz w:val="24"/>
          <w:szCs w:val="24"/>
        </w:rPr>
        <w:lastRenderedPageBreak/>
        <w:t xml:space="preserve">Tiekėjas pirkimo sutarties vykdymui gali pasitelkti </w:t>
      </w:r>
      <w:r w:rsidR="00A542E8" w:rsidRPr="0032135C">
        <w:rPr>
          <w:b/>
          <w:sz w:val="24"/>
          <w:szCs w:val="24"/>
        </w:rPr>
        <w:t>subtiekėjus (subrangovus)</w:t>
      </w:r>
      <w:r w:rsidRPr="00A76ADA">
        <w:rPr>
          <w:sz w:val="24"/>
          <w:szCs w:val="24"/>
        </w:rPr>
        <w:t xml:space="preserve"> (tokiais laikomi tretieji asmenys, kurie vykdys sutartines tiekėjo prievoles, tačiau tiekėjas nesiremia jų pajėgumais, kad atitiktų kvalifikacijos reikalavimus). </w:t>
      </w:r>
      <w:r w:rsidR="0023217A" w:rsidRPr="00FF08CE">
        <w:rPr>
          <w:sz w:val="24"/>
          <w:szCs w:val="24"/>
        </w:rPr>
        <w:t xml:space="preserve">Tiekėjas savo pasiūlyme (konkurso sąlygų aprašo 1 priede) </w:t>
      </w:r>
      <w:r w:rsidR="00D30C68" w:rsidRPr="00D30C68">
        <w:rPr>
          <w:sz w:val="24"/>
          <w:szCs w:val="24"/>
        </w:rPr>
        <w:t xml:space="preserve">privalo nurodyti, kokiai pirkimo sutarties daliai ir kokius </w:t>
      </w:r>
      <w:r w:rsidR="00A542E8" w:rsidRPr="00A542E8">
        <w:rPr>
          <w:bCs/>
          <w:sz w:val="24"/>
          <w:szCs w:val="24"/>
        </w:rPr>
        <w:t>subtiekėj</w:t>
      </w:r>
      <w:r w:rsidR="00A542E8">
        <w:rPr>
          <w:bCs/>
          <w:sz w:val="24"/>
          <w:szCs w:val="24"/>
        </w:rPr>
        <w:t xml:space="preserve">us </w:t>
      </w:r>
      <w:r w:rsidR="00A542E8" w:rsidRPr="00A542E8">
        <w:rPr>
          <w:bCs/>
          <w:sz w:val="24"/>
          <w:szCs w:val="24"/>
        </w:rPr>
        <w:t>(subrangov</w:t>
      </w:r>
      <w:r w:rsidR="00A542E8">
        <w:rPr>
          <w:bCs/>
          <w:sz w:val="24"/>
          <w:szCs w:val="24"/>
        </w:rPr>
        <w:t>us</w:t>
      </w:r>
      <w:r w:rsidR="00A542E8" w:rsidRPr="00A542E8">
        <w:rPr>
          <w:bCs/>
          <w:sz w:val="24"/>
          <w:szCs w:val="24"/>
        </w:rPr>
        <w:t>)</w:t>
      </w:r>
      <w:r w:rsidR="00D30C68" w:rsidRPr="00D30C68">
        <w:rPr>
          <w:sz w:val="24"/>
          <w:szCs w:val="24"/>
        </w:rPr>
        <w:t>, jeigu jie yra žinomi</w:t>
      </w:r>
      <w:r w:rsidR="0023217A" w:rsidRPr="00FF08CE">
        <w:rPr>
          <w:sz w:val="24"/>
          <w:szCs w:val="24"/>
        </w:rPr>
        <w:t>, jis ketina pasitelkti.</w:t>
      </w:r>
      <w:r w:rsidR="0023217A" w:rsidRPr="00A76ADA">
        <w:rPr>
          <w:sz w:val="24"/>
          <w:szCs w:val="24"/>
        </w:rPr>
        <w:t xml:space="preserve"> </w:t>
      </w:r>
      <w:r w:rsidRPr="000B12C8">
        <w:rPr>
          <w:b/>
          <w:bCs/>
          <w:sz w:val="24"/>
          <w:szCs w:val="24"/>
        </w:rPr>
        <w:t xml:space="preserve">Perkančioji organizacija nereikalauja, kad tiekėjas pateiktų </w:t>
      </w:r>
      <w:r w:rsidR="00A542E8" w:rsidRPr="00A542E8">
        <w:rPr>
          <w:b/>
          <w:sz w:val="24"/>
          <w:szCs w:val="24"/>
        </w:rPr>
        <w:t>subtiekėj</w:t>
      </w:r>
      <w:r w:rsidR="00A542E8">
        <w:rPr>
          <w:b/>
          <w:sz w:val="24"/>
          <w:szCs w:val="24"/>
        </w:rPr>
        <w:t>ų</w:t>
      </w:r>
      <w:r w:rsidR="00A542E8" w:rsidRPr="00A542E8">
        <w:rPr>
          <w:b/>
          <w:sz w:val="24"/>
          <w:szCs w:val="24"/>
        </w:rPr>
        <w:t xml:space="preserve"> (subrangov</w:t>
      </w:r>
      <w:r w:rsidR="00A542E8">
        <w:rPr>
          <w:b/>
          <w:sz w:val="24"/>
          <w:szCs w:val="24"/>
        </w:rPr>
        <w:t>ų</w:t>
      </w:r>
      <w:r w:rsidR="00A542E8" w:rsidRPr="00A542E8">
        <w:rPr>
          <w:b/>
          <w:sz w:val="24"/>
          <w:szCs w:val="24"/>
        </w:rPr>
        <w:t>)</w:t>
      </w:r>
      <w:r w:rsidRPr="000B12C8">
        <w:rPr>
          <w:b/>
          <w:bCs/>
          <w:sz w:val="24"/>
          <w:szCs w:val="24"/>
        </w:rPr>
        <w:t xml:space="preserve"> EBVPD ir nevertina jų informacijos dėl pašalinimo pagrindų ar kvalifikacijos.</w:t>
      </w:r>
      <w:r w:rsidRPr="00A76ADA">
        <w:rPr>
          <w:sz w:val="24"/>
          <w:szCs w:val="24"/>
        </w:rPr>
        <w:t xml:space="preserve"> Nors Perkančioji organizacija nevertina </w:t>
      </w:r>
      <w:r w:rsidR="00A542E8" w:rsidRPr="00A542E8">
        <w:rPr>
          <w:bCs/>
          <w:sz w:val="24"/>
          <w:szCs w:val="24"/>
        </w:rPr>
        <w:t>subtiekėj</w:t>
      </w:r>
      <w:r w:rsidR="00A542E8">
        <w:rPr>
          <w:bCs/>
          <w:sz w:val="24"/>
          <w:szCs w:val="24"/>
        </w:rPr>
        <w:t xml:space="preserve">ų </w:t>
      </w:r>
      <w:r w:rsidR="00A542E8" w:rsidRPr="00A542E8">
        <w:rPr>
          <w:bCs/>
          <w:sz w:val="24"/>
          <w:szCs w:val="24"/>
        </w:rPr>
        <w:t>(subrangov</w:t>
      </w:r>
      <w:r w:rsidR="00A542E8">
        <w:rPr>
          <w:bCs/>
          <w:sz w:val="24"/>
          <w:szCs w:val="24"/>
        </w:rPr>
        <w:t>ų</w:t>
      </w:r>
      <w:r w:rsidR="00A542E8" w:rsidRPr="00A542E8">
        <w:rPr>
          <w:bCs/>
          <w:sz w:val="24"/>
          <w:szCs w:val="24"/>
        </w:rPr>
        <w:t>)</w:t>
      </w:r>
      <w:r w:rsidRPr="00A76ADA">
        <w:rPr>
          <w:sz w:val="24"/>
          <w:szCs w:val="24"/>
        </w:rPr>
        <w:t xml:space="preserve"> kvalifikacijos, tačiau tiekėjas privalo įsipareigoti, kad pirkimo sutartį vykdys </w:t>
      </w:r>
      <w:r w:rsidRPr="000F4D8B">
        <w:rPr>
          <w:sz w:val="24"/>
          <w:szCs w:val="24"/>
        </w:rPr>
        <w:t xml:space="preserve">tik tokią teisę turintys asmenys ir sutarties vykdymo metu, Perkančiajai organizacijai pareikalavus, tiekėjas turės pateikti dokumentus, įrodančius </w:t>
      </w:r>
      <w:r w:rsidR="00A542E8" w:rsidRPr="00A542E8">
        <w:rPr>
          <w:bCs/>
          <w:sz w:val="24"/>
          <w:szCs w:val="24"/>
        </w:rPr>
        <w:t>subtiekėj</w:t>
      </w:r>
      <w:r w:rsidR="00A542E8">
        <w:rPr>
          <w:bCs/>
          <w:sz w:val="24"/>
          <w:szCs w:val="24"/>
        </w:rPr>
        <w:t xml:space="preserve">o </w:t>
      </w:r>
      <w:r w:rsidR="00A542E8" w:rsidRPr="00A542E8">
        <w:rPr>
          <w:bCs/>
          <w:sz w:val="24"/>
          <w:szCs w:val="24"/>
        </w:rPr>
        <w:t>(subrangov</w:t>
      </w:r>
      <w:r w:rsidR="00A542E8">
        <w:rPr>
          <w:bCs/>
          <w:sz w:val="24"/>
          <w:szCs w:val="24"/>
        </w:rPr>
        <w:t>o</w:t>
      </w:r>
      <w:r w:rsidR="00A542E8" w:rsidRPr="00A542E8">
        <w:rPr>
          <w:bCs/>
          <w:sz w:val="24"/>
          <w:szCs w:val="24"/>
        </w:rPr>
        <w:t>)</w:t>
      </w:r>
      <w:r w:rsidRPr="000F4D8B">
        <w:rPr>
          <w:sz w:val="24"/>
          <w:szCs w:val="24"/>
        </w:rPr>
        <w:t xml:space="preserve"> teisę verstis atitinkama veikla, kuriai jis pasitelkiamas.</w:t>
      </w:r>
    </w:p>
    <w:p w14:paraId="02B9B36F" w14:textId="0032BDCE" w:rsidR="007563A4" w:rsidRPr="000F4D8B" w:rsidRDefault="000F4D8B" w:rsidP="008D6489">
      <w:pPr>
        <w:numPr>
          <w:ilvl w:val="0"/>
          <w:numId w:val="29"/>
        </w:numPr>
        <w:tabs>
          <w:tab w:val="left" w:pos="851"/>
          <w:tab w:val="left" w:pos="993"/>
          <w:tab w:val="left" w:pos="1134"/>
        </w:tabs>
        <w:ind w:firstLine="719"/>
        <w:jc w:val="both"/>
        <w:rPr>
          <w:lang w:eastAsia="lt-LT"/>
        </w:rPr>
      </w:pPr>
      <w:r w:rsidRPr="000F4D8B">
        <w:rPr>
          <w:b/>
          <w:bCs/>
          <w:lang w:eastAsia="lt-LT"/>
        </w:rPr>
        <w:t>Pašalinimo pagrindai, kvalifikacijos reikalavimai tiekėjų grupės nariams</w:t>
      </w:r>
      <w:r w:rsidRPr="000F4D8B">
        <w:rPr>
          <w:lang w:eastAsia="lt-LT"/>
        </w:rPr>
        <w:t xml:space="preserve">: jei bendrą pasiūlymą pateikia tiekėjų grupė, </w:t>
      </w:r>
      <w:r w:rsidRPr="00B01B2E">
        <w:rPr>
          <w:lang w:eastAsia="lt-LT"/>
        </w:rPr>
        <w:t xml:space="preserve">EBVPD ir Deklaraciją pildo kiekvienas tiekėjų grupės narys atskirai. Nei vieno iš tiekėjų grupės </w:t>
      </w:r>
      <w:r w:rsidRPr="009D165E">
        <w:rPr>
          <w:lang w:eastAsia="lt-LT"/>
        </w:rPr>
        <w:t>narių padėtis negali atitikti ši</w:t>
      </w:r>
      <w:r w:rsidR="0092069D" w:rsidRPr="009D165E">
        <w:rPr>
          <w:lang w:eastAsia="lt-LT"/>
        </w:rPr>
        <w:t xml:space="preserve">ame </w:t>
      </w:r>
      <w:r w:rsidRPr="009D165E">
        <w:rPr>
          <w:lang w:eastAsia="lt-LT"/>
        </w:rPr>
        <w:t>konkurso sąlygų apraš</w:t>
      </w:r>
      <w:r w:rsidR="0092069D" w:rsidRPr="009D165E">
        <w:rPr>
          <w:lang w:eastAsia="lt-LT"/>
        </w:rPr>
        <w:t xml:space="preserve">e </w:t>
      </w:r>
      <w:r w:rsidR="00A315A8" w:rsidRPr="009D165E">
        <w:rPr>
          <w:lang w:eastAsia="lt-LT"/>
        </w:rPr>
        <w:t xml:space="preserve">nustatytų pašalinimo pagrindų ir </w:t>
      </w:r>
      <w:r w:rsidRPr="009D165E">
        <w:rPr>
          <w:lang w:eastAsia="lt-LT"/>
        </w:rPr>
        <w:t>19 p. draudimų. Į CVP IS priemonėmis pateiktus klausimus atsako įgaliotas bendrą pasiūlymą pateikti tiekėja</w:t>
      </w:r>
      <w:r w:rsidRPr="000F4D8B">
        <w:rPr>
          <w:lang w:eastAsia="lt-LT"/>
        </w:rPr>
        <w:t>s, kuris kartu pateikia savo ir kitų tiekėjų grupės narių dokumentus, pagrindžiančius pašalinimo pagrindų nebuvimą, atitikimą nustatytiems kvalifikacijos reikalavimams</w:t>
      </w:r>
      <w:r w:rsidR="002E39B7" w:rsidRPr="000F4D8B">
        <w:rPr>
          <w:lang w:eastAsia="lt-LT"/>
        </w:rPr>
        <w:t xml:space="preserve">. </w:t>
      </w:r>
      <w:r w:rsidR="007563A4" w:rsidRPr="000F4D8B">
        <w:rPr>
          <w:lang w:eastAsia="lt-LT"/>
        </w:rPr>
        <w:t xml:space="preserve"> </w:t>
      </w:r>
    </w:p>
    <w:p w14:paraId="1F7CF860" w14:textId="41AE4A72" w:rsidR="00CF6C3B" w:rsidRPr="004328B2" w:rsidRDefault="004328B2" w:rsidP="009D24B4">
      <w:pPr>
        <w:numPr>
          <w:ilvl w:val="0"/>
          <w:numId w:val="15"/>
        </w:numPr>
        <w:tabs>
          <w:tab w:val="left" w:pos="1134"/>
        </w:tabs>
        <w:jc w:val="both"/>
        <w:rPr>
          <w:color w:val="FF0000"/>
          <w:lang w:eastAsia="lt-LT"/>
        </w:rPr>
      </w:pPr>
      <w:bookmarkStart w:id="16" w:name="_Hlk128677388"/>
      <w:r w:rsidRPr="004328B2">
        <w:rPr>
          <w:lang w:eastAsia="lt-LT"/>
        </w:rPr>
        <w:t xml:space="preserve">Jei tiekėjas sutarties vykdymui ketina remtis </w:t>
      </w:r>
      <w:r w:rsidRPr="004328B2">
        <w:rPr>
          <w:bCs/>
          <w:lang w:eastAsia="lt-LT"/>
        </w:rPr>
        <w:t>specialisto (fizinio asmens), kurį ketina įdarbinti, pajėgumais (kvalifikacija),</w:t>
      </w:r>
      <w:r w:rsidRPr="004328B2">
        <w:rPr>
          <w:lang w:eastAsia="lt-LT"/>
        </w:rPr>
        <w:t xml:space="preserve"> toks specialistas privalo būti </w:t>
      </w:r>
      <w:r w:rsidRPr="004328B2">
        <w:rPr>
          <w:b/>
          <w:bCs/>
          <w:lang w:eastAsia="lt-LT"/>
        </w:rPr>
        <w:t xml:space="preserve">nurodomas tiekėjo </w:t>
      </w:r>
      <w:r w:rsidRPr="004328B2">
        <w:rPr>
          <w:b/>
          <w:bCs/>
        </w:rPr>
        <w:t>pasiūlyme</w:t>
      </w:r>
      <w:r w:rsidRPr="004328B2">
        <w:t xml:space="preserve"> (konkurso sąlygų aprašo 1 priedas)</w:t>
      </w:r>
      <w:r w:rsidRPr="004328B2">
        <w:rPr>
          <w:b/>
          <w:bCs/>
        </w:rPr>
        <w:t xml:space="preserve"> kaip </w:t>
      </w:r>
      <w:proofErr w:type="spellStart"/>
      <w:r w:rsidRPr="004328B2">
        <w:rPr>
          <w:b/>
          <w:bCs/>
        </w:rPr>
        <w:t>kvazisubtiekėjas</w:t>
      </w:r>
      <w:proofErr w:type="spellEnd"/>
      <w:r w:rsidRPr="004328B2">
        <w:rPr>
          <w:b/>
          <w:bCs/>
        </w:rPr>
        <w:t xml:space="preserve">. </w:t>
      </w:r>
      <w:r w:rsidRPr="004328B2">
        <w:t>Taip pat tiekėjas, teikdamas pasiūlymą, pateikia dvišalį susitarimą arba ketinimų protokolą, arba kitą dokumentą, kuris pagrįstų,</w:t>
      </w:r>
      <w:r w:rsidRPr="004328B2">
        <w:rPr>
          <w:lang w:eastAsia="lt-LT"/>
        </w:rPr>
        <w:t xml:space="preserve"> kad konkurso laimėjimo atveju specialistas bus įdarbintas.</w:t>
      </w:r>
      <w:r w:rsidRPr="004328B2">
        <w:t xml:space="preserve"> Svarbu, kad šis dokumentas būtų sudarytas iki tiekėjui pateikiant pasiūlymą.</w:t>
      </w:r>
      <w:r w:rsidRPr="004328B2">
        <w:rPr>
          <w:lang w:eastAsia="lt-LT"/>
        </w:rPr>
        <w:t xml:space="preserve"> </w:t>
      </w:r>
      <w:proofErr w:type="spellStart"/>
      <w:r w:rsidRPr="004328B2">
        <w:rPr>
          <w:lang w:eastAsia="lt-LT"/>
        </w:rPr>
        <w:t>Kvazisubtiekėjų</w:t>
      </w:r>
      <w:proofErr w:type="spellEnd"/>
      <w:r w:rsidRPr="004328B2">
        <w:rPr>
          <w:lang w:eastAsia="lt-LT"/>
        </w:rPr>
        <w:t xml:space="preserve"> pašalinimo pagrindai nebus tikrinami ir </w:t>
      </w:r>
      <w:proofErr w:type="spellStart"/>
      <w:r w:rsidRPr="004328B2">
        <w:rPr>
          <w:lang w:eastAsia="lt-LT"/>
        </w:rPr>
        <w:t>kvazisubtiekėjas</w:t>
      </w:r>
      <w:proofErr w:type="spellEnd"/>
      <w:r w:rsidRPr="004328B2">
        <w:rPr>
          <w:lang w:eastAsia="lt-LT"/>
        </w:rPr>
        <w:t xml:space="preserve"> EBVPD neturi teikti.</w:t>
      </w:r>
      <w:r w:rsidRPr="004328B2">
        <w:rPr>
          <w:b/>
          <w:bCs/>
          <w:lang w:eastAsia="lt-LT"/>
        </w:rPr>
        <w:t xml:space="preserve"> </w:t>
      </w:r>
      <w:proofErr w:type="spellStart"/>
      <w:r w:rsidRPr="004328B2">
        <w:rPr>
          <w:b/>
          <w:bCs/>
          <w:lang w:eastAsia="lt-LT"/>
        </w:rPr>
        <w:t>Kvazisubtiekėjai</w:t>
      </w:r>
      <w:proofErr w:type="spellEnd"/>
      <w:r w:rsidRPr="004328B2">
        <w:rPr>
          <w:b/>
          <w:bCs/>
          <w:lang w:eastAsia="lt-LT"/>
        </w:rPr>
        <w:t xml:space="preserve"> turi būti išviešinti teikiant pasiūlymą, nes po pasiūlymo pateikimo termino pabaigos pasitelkti (nurodyti) naujų </w:t>
      </w:r>
      <w:proofErr w:type="spellStart"/>
      <w:r w:rsidRPr="004328B2">
        <w:rPr>
          <w:b/>
          <w:bCs/>
          <w:lang w:eastAsia="lt-LT"/>
        </w:rPr>
        <w:t>kvazisubtiekėjų</w:t>
      </w:r>
      <w:proofErr w:type="spellEnd"/>
      <w:r w:rsidRPr="004328B2">
        <w:rPr>
          <w:b/>
          <w:bCs/>
          <w:lang w:eastAsia="lt-LT"/>
        </w:rPr>
        <w:t xml:space="preserve"> tam, kad atitiktų kvalifikacijos reikalavimus, tiekėjas negalės, t. y. po pasiūlymo pateikimo tiekėjas neturi teisės nurodyti naujų </w:t>
      </w:r>
      <w:proofErr w:type="spellStart"/>
      <w:r w:rsidRPr="004328B2">
        <w:rPr>
          <w:b/>
          <w:bCs/>
          <w:lang w:eastAsia="lt-LT"/>
        </w:rPr>
        <w:t>kvazisubtiekėjų</w:t>
      </w:r>
      <w:bookmarkEnd w:id="16"/>
      <w:proofErr w:type="spellEnd"/>
      <w:r w:rsidRPr="004328B2">
        <w:rPr>
          <w:b/>
          <w:bCs/>
          <w:lang w:eastAsia="lt-LT"/>
        </w:rPr>
        <w:t xml:space="preserve">, nes tokie veiksmai laikomi neleistinu pasiūlymo keitimu </w:t>
      </w:r>
      <w:r w:rsidRPr="004328B2">
        <w:rPr>
          <w:b/>
          <w:bCs/>
        </w:rPr>
        <w:t>ir todėl toks tiekėjo pasiūlymas būtų atmetamas</w:t>
      </w:r>
      <w:r w:rsidR="00CF6C3B" w:rsidRPr="004328B2">
        <w:rPr>
          <w:lang w:eastAsia="lt-LT"/>
        </w:rPr>
        <w:t>.</w:t>
      </w:r>
    </w:p>
    <w:p w14:paraId="4A8C1C30" w14:textId="77777777" w:rsidR="00B45AD1" w:rsidRPr="004328B2" w:rsidRDefault="007563A4" w:rsidP="009D24B4">
      <w:pPr>
        <w:widowControl w:val="0"/>
        <w:numPr>
          <w:ilvl w:val="0"/>
          <w:numId w:val="10"/>
        </w:numPr>
        <w:tabs>
          <w:tab w:val="left" w:pos="1134"/>
        </w:tabs>
        <w:jc w:val="both"/>
      </w:pPr>
      <w:r w:rsidRPr="004328B2">
        <w:rPr>
          <w:lang w:eastAsia="lt-LT"/>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333D5586" w14:textId="77777777" w:rsidR="008E2F7B" w:rsidRDefault="008E2F7B" w:rsidP="008E2F7B">
      <w:pPr>
        <w:pStyle w:val="Sraopastraipa1"/>
        <w:widowControl w:val="0"/>
        <w:numPr>
          <w:ilvl w:val="0"/>
          <w:numId w:val="10"/>
        </w:numPr>
        <w:tabs>
          <w:tab w:val="left" w:pos="1134"/>
        </w:tabs>
        <w:jc w:val="both"/>
        <w:rPr>
          <w:sz w:val="24"/>
          <w:szCs w:val="24"/>
        </w:rPr>
      </w:pPr>
      <w:bookmarkStart w:id="17" w:name="_Hlk128677438"/>
      <w:r>
        <w:rPr>
          <w:sz w:val="24"/>
          <w:szCs w:val="24"/>
        </w:rPr>
        <w:t>Jei pirkimo procedūrose dalyvauja tiekėjų grupė, ji pateikia iki pasiūlymo pateikimo termino pabaigos sudarytą jungtinės veiklos sutarties skaitmeninę kopiją</w:t>
      </w:r>
      <w:r>
        <w:rPr>
          <w:iCs/>
          <w:sz w:val="24"/>
          <w:szCs w:val="24"/>
        </w:rPr>
        <w:t xml:space="preserve"> </w:t>
      </w:r>
      <w:r>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Pr>
          <w:b/>
          <w:i/>
          <w:sz w:val="24"/>
          <w:szCs w:val="24"/>
        </w:rPr>
        <w:t xml:space="preserve"> </w:t>
      </w:r>
      <w:r>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7"/>
      <w:r>
        <w:rPr>
          <w:sz w:val="24"/>
          <w:szCs w:val="24"/>
        </w:rPr>
        <w:t>.</w:t>
      </w:r>
    </w:p>
    <w:p w14:paraId="474969D1" w14:textId="5306CC39" w:rsidR="00B45AD1" w:rsidRPr="00AD1CA7" w:rsidRDefault="008E2F7B" w:rsidP="008E2F7B">
      <w:pPr>
        <w:widowControl w:val="0"/>
        <w:numPr>
          <w:ilvl w:val="0"/>
          <w:numId w:val="10"/>
        </w:numPr>
        <w:tabs>
          <w:tab w:val="left" w:pos="1134"/>
          <w:tab w:val="left" w:pos="1276"/>
        </w:tabs>
        <w:jc w:val="both"/>
        <w:rPr>
          <w:i/>
          <w:color w:val="000000"/>
        </w:rPr>
      </w:pPr>
      <w:r>
        <w:t>Perkančioji organizacija nereikalauja, kad tiekėjų grupės pateiktą pasiūlymą pripažinus geriausiu ir Perkančiajai organizacijai pasiūlius sudaryti pirkimo sutartį ši tiekėjų grupė įgautų tam tikrą teisinę formą</w:t>
      </w:r>
      <w:r w:rsidR="00B45AD1" w:rsidRPr="00F71CDA">
        <w:rPr>
          <w:color w:val="000000"/>
        </w:rPr>
        <w:t>.</w:t>
      </w:r>
    </w:p>
    <w:p w14:paraId="55CB6A66" w14:textId="77777777" w:rsidR="00AD1CA7" w:rsidRPr="006B6D18" w:rsidRDefault="00AD1CA7" w:rsidP="00AD1CA7">
      <w:pPr>
        <w:widowControl w:val="0"/>
        <w:tabs>
          <w:tab w:val="left" w:pos="1134"/>
          <w:tab w:val="left" w:pos="1276"/>
        </w:tabs>
        <w:ind w:left="709"/>
        <w:jc w:val="both"/>
        <w:rPr>
          <w:iCs/>
          <w:color w:val="000000"/>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78255C21" w:rsidR="00B45AD1" w:rsidRPr="00F71CDA" w:rsidRDefault="00B45AD1" w:rsidP="009D24B4">
      <w:pPr>
        <w:pStyle w:val="Sraopastraipa1"/>
        <w:widowControl w:val="0"/>
        <w:numPr>
          <w:ilvl w:val="0"/>
          <w:numId w:val="10"/>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w:t>
      </w:r>
      <w:r w:rsidRPr="00F71CDA">
        <w:rPr>
          <w:rFonts w:eastAsia="Times New Roman"/>
          <w:sz w:val="24"/>
          <w:szCs w:val="24"/>
        </w:rPr>
        <w:lastRenderedPageBreak/>
        <w:t xml:space="preserve">pasiekiamą </w:t>
      </w:r>
      <w:r w:rsidRPr="004B5A52">
        <w:rPr>
          <w:rFonts w:eastAsia="Times New Roman"/>
          <w:sz w:val="24"/>
          <w:szCs w:val="24"/>
        </w:rPr>
        <w:t xml:space="preserve">adresu </w:t>
      </w:r>
      <w:hyperlink r:id="rId26" w:history="1">
        <w:r w:rsidR="004B5A52" w:rsidRPr="004B5A52">
          <w:rPr>
            <w:rStyle w:val="Hipersaitas"/>
            <w:sz w:val="24"/>
            <w:szCs w:val="24"/>
          </w:rPr>
          <w:t>https://viesiejipirkimai.lt/</w:t>
        </w:r>
      </w:hyperlink>
      <w:r w:rsidRPr="004B5A52">
        <w:rPr>
          <w:rFonts w:eastAsia="Times New Roman"/>
          <w:color w:val="000000"/>
          <w:sz w:val="24"/>
          <w:szCs w:val="24"/>
        </w:rPr>
        <w:t xml:space="preserve">. </w:t>
      </w:r>
      <w:r w:rsidRPr="004B5A52">
        <w:rPr>
          <w:rFonts w:eastAsia="Times New Roman"/>
          <w:sz w:val="24"/>
          <w:szCs w:val="24"/>
        </w:rPr>
        <w:t>Pasiūlymai</w:t>
      </w:r>
      <w:r w:rsidRPr="00F71CDA">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5BF225BB" w:rsidR="00B45AD1" w:rsidRPr="00A468A9" w:rsidRDefault="00B45AD1" w:rsidP="009D24B4">
      <w:pPr>
        <w:widowControl w:val="0"/>
        <w:numPr>
          <w:ilvl w:val="0"/>
          <w:numId w:val="10"/>
        </w:numPr>
        <w:tabs>
          <w:tab w:val="left" w:pos="1134"/>
        </w:tabs>
        <w:ind w:firstLine="719"/>
        <w:jc w:val="both"/>
        <w:rPr>
          <w:iCs/>
          <w:szCs w:val="22"/>
        </w:rPr>
      </w:pPr>
      <w:r w:rsidRPr="00F71CDA">
        <w:t> </w:t>
      </w:r>
      <w:r w:rsidR="00631F52" w:rsidRPr="00F71CDA">
        <w:t>Pasiūlymus gali teikti tik CVP IS registruoti tiekėjai (registracija nemokama)</w:t>
      </w:r>
      <w:r w:rsidR="00631F52" w:rsidRPr="00F71CDA">
        <w:rPr>
          <w:iCs/>
          <w:color w:val="000000"/>
        </w:rPr>
        <w:t xml:space="preserve">. </w:t>
      </w:r>
      <w:r w:rsidR="00631F52" w:rsidRPr="00F71CDA">
        <w:rPr>
          <w:bCs/>
        </w:rPr>
        <w:t>Visi dokumentai, patvirtinantys tiekėjų</w:t>
      </w:r>
      <w:r w:rsidR="001C0950" w:rsidRPr="00F71CDA">
        <w:rPr>
          <w:bCs/>
        </w:rPr>
        <w:t xml:space="preserve"> pašalinimo pagrindų nebuvimą,</w:t>
      </w:r>
      <w:r w:rsidR="00E85C74" w:rsidRPr="00F71CDA">
        <w:rPr>
          <w:bCs/>
        </w:rPr>
        <w:t xml:space="preserve"> kvalifikacijos atitiktį,</w:t>
      </w:r>
      <w:r w:rsidR="00631F52" w:rsidRPr="00F71CDA">
        <w:rPr>
          <w:bCs/>
        </w:rPr>
        <w:t xml:space="preserve"> kiti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1CDA">
        <w:rPr>
          <w:bCs/>
          <w:i/>
        </w:rPr>
        <w:t>pdf</w:t>
      </w:r>
      <w:proofErr w:type="spellEnd"/>
      <w:r w:rsidR="00631F52" w:rsidRPr="00F71CDA">
        <w:rPr>
          <w:bCs/>
        </w:rPr>
        <w:t xml:space="preserve">, </w:t>
      </w:r>
      <w:proofErr w:type="spellStart"/>
      <w:r w:rsidR="00631F52" w:rsidRPr="00F71CDA">
        <w:rPr>
          <w:bCs/>
          <w:i/>
        </w:rPr>
        <w:t>docx</w:t>
      </w:r>
      <w:proofErr w:type="spellEnd"/>
      <w:r w:rsidR="00631F52" w:rsidRPr="00F71CDA">
        <w:rPr>
          <w:bCs/>
          <w:i/>
        </w:rPr>
        <w:t xml:space="preserve">, </w:t>
      </w:r>
      <w:proofErr w:type="spellStart"/>
      <w:r w:rsidR="00631F52" w:rsidRPr="00F71CDA">
        <w:rPr>
          <w:bCs/>
          <w:i/>
        </w:rPr>
        <w:t>jpeg</w:t>
      </w:r>
      <w:proofErr w:type="spellEnd"/>
      <w:r w:rsidR="00631F52" w:rsidRPr="00F71CDA">
        <w:rPr>
          <w:bCs/>
        </w:rPr>
        <w:t xml:space="preserve"> ir kt.)</w:t>
      </w:r>
      <w:r w:rsidR="00631F52" w:rsidRPr="00F71CDA">
        <w:rPr>
          <w:szCs w:val="22"/>
        </w:rPr>
        <w:t>. Perkančioji organizacija pasilieka sau teisę prašyti dokumentų originalų</w:t>
      </w:r>
      <w:r w:rsidRPr="00F71CDA">
        <w:t>.</w:t>
      </w:r>
    </w:p>
    <w:p w14:paraId="739E648D" w14:textId="18C27DC6" w:rsidR="00A468A9" w:rsidRPr="00A468A9" w:rsidRDefault="00A468A9" w:rsidP="009D24B4">
      <w:pPr>
        <w:widowControl w:val="0"/>
        <w:numPr>
          <w:ilvl w:val="0"/>
          <w:numId w:val="10"/>
        </w:numPr>
        <w:tabs>
          <w:tab w:val="left" w:pos="1134"/>
        </w:tabs>
        <w:jc w:val="both"/>
        <w:rPr>
          <w:b/>
          <w:i/>
          <w:color w:val="FF0000"/>
        </w:rPr>
      </w:pPr>
      <w:bookmarkStart w:id="18" w:name="_Hlk128677470"/>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18"/>
    </w:p>
    <w:p w14:paraId="5DAFBE68" w14:textId="146D3FEA" w:rsidR="00B31CFE" w:rsidRPr="00F71CDA" w:rsidRDefault="00634C30" w:rsidP="009D24B4">
      <w:pPr>
        <w:pStyle w:val="Sraopastraipa1"/>
        <w:widowControl w:val="0"/>
        <w:numPr>
          <w:ilvl w:val="0"/>
          <w:numId w:val="10"/>
        </w:numPr>
        <w:tabs>
          <w:tab w:val="left" w:pos="1134"/>
        </w:tabs>
        <w:ind w:firstLine="719"/>
        <w:jc w:val="both"/>
        <w:rPr>
          <w:rFonts w:eastAsia="Times New Roman"/>
          <w:sz w:val="24"/>
          <w:szCs w:val="24"/>
        </w:rPr>
      </w:pPr>
      <w:bookmarkStart w:id="19" w:name="kon"/>
      <w:r w:rsidRPr="00F71CDA">
        <w:rPr>
          <w:b/>
          <w:bCs/>
          <w:sz w:val="24"/>
          <w:szCs w:val="24"/>
          <w:shd w:val="clear" w:color="auto" w:fill="FFFFFF"/>
        </w:rPr>
        <w:t>Tiekėjas pasiūlyme turi nurodyti, kokia pasiūlyme pateikta informacija yra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pavyzdžiui, komercinė (gamybinė) paslaptis ir konfidencialieji 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darbo dienos, nepateikia tokių įrodymų arba pateikia netinkamus įrodymus, laikoma, kad tokia informacija 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p>
    <w:bookmarkEnd w:id="19"/>
    <w:p w14:paraId="3A2880DC" w14:textId="08D6508C" w:rsidR="00925479" w:rsidRPr="00F71CDA" w:rsidRDefault="00925479" w:rsidP="009D24B4">
      <w:pPr>
        <w:widowControl w:val="0"/>
        <w:numPr>
          <w:ilvl w:val="0"/>
          <w:numId w:val="10"/>
        </w:numPr>
        <w:tabs>
          <w:tab w:val="left" w:pos="1080"/>
        </w:tabs>
        <w:ind w:firstLine="719"/>
        <w:jc w:val="both"/>
      </w:pPr>
      <w:r w:rsidRPr="00F71CD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71CDA">
        <w:rPr>
          <w:b/>
        </w:rPr>
        <w:t xml:space="preserve"> </w:t>
      </w:r>
      <w:r w:rsidRPr="00F71CDA">
        <w:t>Išlaidos, kurių tiekėjas teikdamas pasiūlymą neįskaičiavo, nebus papildomai apmokamos. Visas išlaidas, susijusias su sutarties vykdymu, kurios nebus nurodytos (įskaičiuotos) pasiūlyme ar sutartyje, prisiima tiekėjas</w:t>
      </w:r>
      <w:r w:rsidRPr="00F71CDA">
        <w:rPr>
          <w:i/>
        </w:rPr>
        <w:t>.</w:t>
      </w:r>
      <w:r w:rsidRPr="00F71CDA">
        <w:t xml:space="preserve"> </w:t>
      </w:r>
      <w:bookmarkStart w:id="20" w:name="_Hlk171410063"/>
      <w:r w:rsidRPr="00F71CDA">
        <w:rPr>
          <w:b/>
        </w:rPr>
        <w:t>Visuose atliekamuose skaičiavimuose bei apvalinimuose turi būti laikomasi bendrų skaičių apvalinimo taisyklių ir kainos pasiūlyme turi būti nurodomos paliekant du skaitmenis po kablelio</w:t>
      </w:r>
      <w:r w:rsidR="00634C30" w:rsidRPr="00F71CDA">
        <w:rPr>
          <w:b/>
        </w:rPr>
        <w:t xml:space="preserve"> </w:t>
      </w:r>
      <w:bookmarkEnd w:id="20"/>
      <w:r w:rsidR="00634C30" w:rsidRPr="00F71CDA">
        <w:rPr>
          <w:bCs/>
        </w:rPr>
        <w:t>(</w:t>
      </w:r>
      <w:r w:rsidR="00A468A9">
        <w:rPr>
          <w:bCs/>
        </w:rPr>
        <w:t>t</w:t>
      </w:r>
      <w:r w:rsidR="00634C30" w:rsidRPr="00F71CDA">
        <w:rPr>
          <w:bCs/>
        </w:rPr>
        <w:t xml:space="preserve">. y. </w:t>
      </w:r>
      <w:r w:rsidR="00634C30" w:rsidRPr="00F71CD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34C30" w:rsidRPr="00F71CDA">
        <w:rPr>
          <w:bCs/>
        </w:rPr>
        <w:t>)</w:t>
      </w:r>
      <w:r w:rsidR="00D170D0">
        <w:rPr>
          <w:bCs/>
        </w:rPr>
        <w:t>.</w:t>
      </w:r>
    </w:p>
    <w:p w14:paraId="3EE45309" w14:textId="77777777" w:rsidR="00925479" w:rsidRPr="00F71CDA" w:rsidRDefault="00925479" w:rsidP="009D24B4">
      <w:pPr>
        <w:widowControl w:val="0"/>
        <w:numPr>
          <w:ilvl w:val="0"/>
          <w:numId w:val="10"/>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sutartį. </w:t>
      </w:r>
    </w:p>
    <w:p w14:paraId="07C50AAE" w14:textId="77777777" w:rsidR="00DC44EE" w:rsidRDefault="00DC44EE" w:rsidP="009D24B4">
      <w:pPr>
        <w:widowControl w:val="0"/>
        <w:numPr>
          <w:ilvl w:val="0"/>
          <w:numId w:val="10"/>
        </w:numPr>
        <w:tabs>
          <w:tab w:val="left" w:pos="1134"/>
        </w:tabs>
        <w:jc w:val="both"/>
        <w:rPr>
          <w:b/>
          <w:i/>
          <w:color w:val="FF0000"/>
        </w:rPr>
      </w:pPr>
      <w:bookmarkStart w:id="21" w:name="_Hlk227346833"/>
      <w:bookmarkStart w:id="22" w:name="pd"/>
      <w:r>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bookmarkEnd w:id="21"/>
    <w:p w14:paraId="699FBE1E" w14:textId="77777777" w:rsidR="00925479" w:rsidRPr="00F71CDA" w:rsidRDefault="00925479" w:rsidP="009D24B4">
      <w:pPr>
        <w:widowControl w:val="0"/>
        <w:numPr>
          <w:ilvl w:val="0"/>
          <w:numId w:val="10"/>
        </w:numPr>
        <w:tabs>
          <w:tab w:val="left" w:pos="1134"/>
        </w:tabs>
        <w:ind w:firstLine="719"/>
        <w:jc w:val="both"/>
        <w:rPr>
          <w:b/>
          <w:i/>
          <w:color w:val="000080"/>
        </w:rPr>
      </w:pPr>
      <w:r w:rsidRPr="00F71CDA">
        <w:rPr>
          <w:b/>
        </w:rPr>
        <w:t>Pasiūlymą sudaro tiekėjo pateiktų duomenų, dokumentų elektroninėje formoje, skaitmeninių dokumentų kopijų ir atsakymų į CVP IS priemonėmis pateiktus klausimus visuma:</w:t>
      </w:r>
    </w:p>
    <w:p w14:paraId="1C93C591" w14:textId="77777777" w:rsidR="006A5522" w:rsidRPr="00F71CDA" w:rsidRDefault="006A5522" w:rsidP="009D24B4">
      <w:pPr>
        <w:pStyle w:val="Sraopastraipa"/>
        <w:numPr>
          <w:ilvl w:val="1"/>
          <w:numId w:val="10"/>
        </w:numPr>
        <w:jc w:val="both"/>
        <w:rPr>
          <w:sz w:val="24"/>
          <w:szCs w:val="24"/>
        </w:rPr>
      </w:pPr>
      <w:r w:rsidRPr="00F71CDA">
        <w:rPr>
          <w:b/>
          <w:bCs/>
          <w:sz w:val="24"/>
          <w:szCs w:val="24"/>
        </w:rPr>
        <w:t xml:space="preserve">užpildytas pasiūlymas, </w:t>
      </w:r>
      <w:r w:rsidRPr="00F71CDA">
        <w:rPr>
          <w:sz w:val="24"/>
          <w:szCs w:val="24"/>
        </w:rPr>
        <w:t xml:space="preserve">parengtas pagal šio konkurso sąlygų aprašo </w:t>
      </w:r>
      <w:r w:rsidRPr="002F37C7">
        <w:rPr>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7" w:history="1">
        <w:r w:rsidRPr="00F71CDA">
          <w:rPr>
            <w:rStyle w:val="Hipersaitas"/>
            <w:i/>
            <w:iCs/>
            <w:sz w:val="24"/>
            <w:szCs w:val="24"/>
          </w:rPr>
          <w:t>https://vpt.lrv.lt/uploads/vpt/documents/files/mp/tiekejo_abc.pdf</w:t>
        </w:r>
      </w:hyperlink>
      <w:r w:rsidRPr="00F71CDA">
        <w:rPr>
          <w:i/>
          <w:iCs/>
          <w:sz w:val="24"/>
          <w:szCs w:val="24"/>
        </w:rPr>
        <w:t xml:space="preserve">; </w:t>
      </w:r>
      <w:hyperlink r:id="rId28" w:history="1">
        <w:r w:rsidRPr="00F71CDA">
          <w:rPr>
            <w:rStyle w:val="Hipersaitas"/>
            <w:i/>
            <w:iCs/>
            <w:sz w:val="24"/>
            <w:szCs w:val="24"/>
          </w:rPr>
          <w:t>Kaip sėkmingai dalyvauti viešuosiuose pirkimuose - Viešųjų pirkimų tarnyba (</w:t>
        </w:r>
        <w:proofErr w:type="spellStart"/>
        <w:r w:rsidRPr="00F71CDA">
          <w:rPr>
            <w:rStyle w:val="Hipersaitas"/>
            <w:i/>
            <w:iCs/>
            <w:sz w:val="24"/>
            <w:szCs w:val="24"/>
          </w:rPr>
          <w:t>lrv.lt</w:t>
        </w:r>
        <w:proofErr w:type="spellEnd"/>
        <w:r w:rsidRPr="00F71CDA">
          <w:rPr>
            <w:rStyle w:val="Hipersaitas"/>
            <w:i/>
            <w:iCs/>
            <w:sz w:val="24"/>
            <w:szCs w:val="24"/>
          </w:rPr>
          <w:t>)</w:t>
        </w:r>
      </w:hyperlink>
      <w:r w:rsidRPr="00F71CDA">
        <w:rPr>
          <w:i/>
          <w:iCs/>
          <w:sz w:val="24"/>
          <w:szCs w:val="24"/>
        </w:rPr>
        <w:t>;</w:t>
      </w:r>
    </w:p>
    <w:p w14:paraId="71281789" w14:textId="10ADAC9D" w:rsidR="006A5522" w:rsidRPr="00F71CDA" w:rsidRDefault="006A5522" w:rsidP="009D24B4">
      <w:pPr>
        <w:pStyle w:val="Sraopastraipa"/>
        <w:numPr>
          <w:ilvl w:val="1"/>
          <w:numId w:val="10"/>
        </w:numPr>
        <w:jc w:val="both"/>
      </w:pPr>
      <w:r w:rsidRPr="00F71CDA">
        <w:rPr>
          <w:b/>
          <w:bCs/>
          <w:sz w:val="24"/>
          <w:szCs w:val="24"/>
          <w:lang w:eastAsia="en-US"/>
        </w:rPr>
        <w:lastRenderedPageBreak/>
        <w:t>užpildytas EBVPD</w:t>
      </w:r>
      <w:r w:rsidRPr="00F71CDA">
        <w:rPr>
          <w:sz w:val="24"/>
          <w:szCs w:val="24"/>
          <w:lang w:eastAsia="en-US"/>
        </w:rPr>
        <w:t xml:space="preserve">, parengtas pagal šio sąlygų </w:t>
      </w:r>
      <w:r w:rsidRPr="0092069D">
        <w:rPr>
          <w:sz w:val="24"/>
          <w:szCs w:val="24"/>
          <w:lang w:eastAsia="en-US"/>
        </w:rPr>
        <w:t xml:space="preserve">aprašo </w:t>
      </w:r>
      <w:r w:rsidR="0092069D" w:rsidRPr="0092069D">
        <w:rPr>
          <w:sz w:val="24"/>
          <w:szCs w:val="24"/>
          <w:lang w:eastAsia="en-US"/>
        </w:rPr>
        <w:t>8</w:t>
      </w:r>
      <w:r w:rsidRPr="0092069D">
        <w:rPr>
          <w:sz w:val="24"/>
          <w:szCs w:val="24"/>
          <w:lang w:eastAsia="en-US"/>
        </w:rPr>
        <w:t xml:space="preserve"> priede pateiktą formą </w:t>
      </w:r>
      <w:r w:rsidRPr="0092069D">
        <w:rPr>
          <w:i/>
          <w:iCs/>
          <w:sz w:val="24"/>
          <w:szCs w:val="24"/>
          <w:lang w:eastAsia="en-US"/>
        </w:rPr>
        <w:t>(tiekėjas išsaugo Perkančiosios organizacijos pateiktą EBVPD formą XML fo</w:t>
      </w:r>
      <w:r w:rsidRPr="00F71CDA">
        <w:rPr>
          <w:i/>
          <w:iCs/>
          <w:sz w:val="24"/>
          <w:szCs w:val="24"/>
          <w:lang w:eastAsia="en-US"/>
        </w:rPr>
        <w:t xml:space="preserve">rmatu, įkelia (importuoja) formą į tinklapį adresu: </w:t>
      </w:r>
      <w:hyperlink r:id="rId29"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30" w:history="1">
        <w:r w:rsidRPr="00F71CDA">
          <w:rPr>
            <w:rStyle w:val="Hipersaitas"/>
            <w:i/>
            <w:iCs/>
            <w:sz w:val="24"/>
            <w:szCs w:val="24"/>
            <w:bdr w:val="none" w:sz="0" w:space="0" w:color="auto" w:frame="1"/>
            <w:shd w:val="clear" w:color="auto" w:fill="FFFFFF"/>
          </w:rPr>
          <w:t>EBVPD pildymas (</w:t>
        </w:r>
        <w:proofErr w:type="spellStart"/>
        <w:r w:rsidRPr="00F71CDA">
          <w:rPr>
            <w:rStyle w:val="Hipersaitas"/>
            <w:i/>
            <w:iCs/>
            <w:sz w:val="24"/>
            <w:szCs w:val="24"/>
            <w:bdr w:val="none" w:sz="0" w:space="0" w:color="auto" w:frame="1"/>
            <w:shd w:val="clear" w:color="auto" w:fill="FFFFFF"/>
          </w:rPr>
          <w:t>video</w:t>
        </w:r>
        <w:proofErr w:type="spellEnd"/>
        <w:r w:rsidRPr="00F71CDA">
          <w:rPr>
            <w:rStyle w:val="Hipersaitas"/>
            <w:i/>
            <w:iCs/>
            <w:sz w:val="24"/>
            <w:szCs w:val="24"/>
            <w:bdr w:val="none" w:sz="0" w:space="0" w:color="auto" w:frame="1"/>
            <w:shd w:val="clear" w:color="auto" w:fill="FFFFFF"/>
          </w:rPr>
          <w:t xml:space="preserve"> instrukcija)</w:t>
        </w:r>
      </w:hyperlink>
      <w:r w:rsidRPr="00F71CDA">
        <w:rPr>
          <w:rStyle w:val="Hipersaitas"/>
          <w:i/>
          <w:iCs/>
          <w:color w:val="000000"/>
          <w:sz w:val="24"/>
          <w:szCs w:val="24"/>
        </w:rPr>
        <w:t>)</w:t>
      </w:r>
      <w:r w:rsidRPr="00F71CDA">
        <w:rPr>
          <w:i/>
          <w:iCs/>
          <w:color w:val="000000"/>
          <w:sz w:val="24"/>
          <w:szCs w:val="24"/>
        </w:rPr>
        <w:t>;</w:t>
      </w:r>
    </w:p>
    <w:p w14:paraId="379460A9" w14:textId="27028F75" w:rsidR="00176697" w:rsidRPr="002612F8" w:rsidRDefault="00E808DE" w:rsidP="009D24B4">
      <w:pPr>
        <w:pStyle w:val="Sraopastraipa"/>
        <w:widowControl w:val="0"/>
        <w:numPr>
          <w:ilvl w:val="1"/>
          <w:numId w:val="10"/>
        </w:numPr>
        <w:tabs>
          <w:tab w:val="left" w:pos="1276"/>
          <w:tab w:val="left" w:pos="1418"/>
        </w:tabs>
        <w:ind w:firstLine="719"/>
        <w:jc w:val="both"/>
        <w:rPr>
          <w:bCs/>
          <w:color w:val="000000" w:themeColor="text1"/>
          <w:sz w:val="24"/>
          <w:szCs w:val="24"/>
        </w:rPr>
      </w:pPr>
      <w:r w:rsidRPr="00E808DE">
        <w:rPr>
          <w:b/>
          <w:bCs/>
          <w:sz w:val="24"/>
          <w:szCs w:val="24"/>
        </w:rPr>
        <w:t xml:space="preserve">užpildyta Deklaracija </w:t>
      </w:r>
      <w:r w:rsidRPr="00E808DE">
        <w:rPr>
          <w:sz w:val="24"/>
          <w:szCs w:val="24"/>
        </w:rPr>
        <w:t xml:space="preserve">(tiekėjo </w:t>
      </w:r>
      <w:r w:rsidRPr="00E808DE">
        <w:rPr>
          <w:sz w:val="24"/>
          <w:szCs w:val="24"/>
          <w:lang w:eastAsia="en-US"/>
        </w:rPr>
        <w:t>(kai pasiūlymą teikia ūkio subjektų grupė – visų tos grupės narių) ir ūkio subjektų, kurių pajėgumais tiekėjas remiasi, bei subtiekėjų (subrangovų), jei jiems</w:t>
      </w:r>
      <w:r w:rsidRPr="00E808DE">
        <w:rPr>
          <w:sz w:val="24"/>
          <w:szCs w:val="24"/>
        </w:rPr>
        <w:t xml:space="preserve"> </w:t>
      </w:r>
      <w:r w:rsidRPr="002612F8">
        <w:rPr>
          <w:sz w:val="24"/>
          <w:szCs w:val="24"/>
          <w:lang w:eastAsia="en-US"/>
        </w:rPr>
        <w:t>perduodama vykdyti sutarties dalis yra daugiau kaip 10 proc.),</w:t>
      </w:r>
      <w:r w:rsidRPr="002612F8">
        <w:rPr>
          <w:b/>
          <w:bCs/>
          <w:sz w:val="24"/>
          <w:szCs w:val="24"/>
          <w:lang w:eastAsia="en-US"/>
        </w:rPr>
        <w:t xml:space="preserve"> parengta pagal šio sąlygų aprašo </w:t>
      </w:r>
      <w:r w:rsidR="002612F8" w:rsidRPr="002612F8">
        <w:rPr>
          <w:b/>
          <w:bCs/>
          <w:sz w:val="24"/>
          <w:szCs w:val="24"/>
          <w:lang w:eastAsia="en-US"/>
        </w:rPr>
        <w:t>2</w:t>
      </w:r>
      <w:r w:rsidRPr="002612F8">
        <w:rPr>
          <w:b/>
          <w:bCs/>
          <w:sz w:val="24"/>
          <w:szCs w:val="24"/>
          <w:lang w:eastAsia="en-US"/>
        </w:rPr>
        <w:t xml:space="preserve"> priedą</w:t>
      </w:r>
      <w:r w:rsidR="00A468A9" w:rsidRPr="002612F8">
        <w:rPr>
          <w:bCs/>
          <w:color w:val="000000" w:themeColor="text1"/>
          <w:sz w:val="24"/>
          <w:szCs w:val="24"/>
        </w:rPr>
        <w:t>;</w:t>
      </w:r>
    </w:p>
    <w:p w14:paraId="70D0FD2B" w14:textId="32C1113B" w:rsidR="00D42942" w:rsidRPr="000E1850" w:rsidRDefault="000E7641" w:rsidP="008E2F7B">
      <w:pPr>
        <w:pStyle w:val="Sraopastraipa"/>
        <w:numPr>
          <w:ilvl w:val="1"/>
          <w:numId w:val="10"/>
        </w:numPr>
        <w:tabs>
          <w:tab w:val="left" w:pos="1276"/>
          <w:tab w:val="left" w:pos="1418"/>
        </w:tabs>
        <w:jc w:val="both"/>
        <w:rPr>
          <w:sz w:val="24"/>
          <w:szCs w:val="24"/>
        </w:rPr>
      </w:pPr>
      <w:r w:rsidRPr="000E1850">
        <w:rPr>
          <w:b/>
          <w:sz w:val="24"/>
          <w:szCs w:val="24"/>
        </w:rPr>
        <w:t xml:space="preserve">užpildytas </w:t>
      </w:r>
      <w:r w:rsidR="00D42942" w:rsidRPr="000E1850">
        <w:rPr>
          <w:b/>
          <w:sz w:val="24"/>
          <w:szCs w:val="24"/>
        </w:rPr>
        <w:t xml:space="preserve">konkurso sąlygų </w:t>
      </w:r>
      <w:r w:rsidR="00D42942" w:rsidRPr="002612F8">
        <w:rPr>
          <w:b/>
          <w:sz w:val="24"/>
          <w:szCs w:val="24"/>
        </w:rPr>
        <w:t xml:space="preserve">aprašo </w:t>
      </w:r>
      <w:r w:rsidR="002612F8" w:rsidRPr="002612F8">
        <w:rPr>
          <w:b/>
          <w:sz w:val="24"/>
          <w:szCs w:val="24"/>
        </w:rPr>
        <w:t>4</w:t>
      </w:r>
      <w:r w:rsidR="00D42942" w:rsidRPr="002612F8">
        <w:rPr>
          <w:b/>
          <w:sz w:val="24"/>
          <w:szCs w:val="24"/>
        </w:rPr>
        <w:t xml:space="preserve"> pried</w:t>
      </w:r>
      <w:r w:rsidRPr="002612F8">
        <w:rPr>
          <w:b/>
          <w:sz w:val="24"/>
          <w:szCs w:val="24"/>
        </w:rPr>
        <w:t>as</w:t>
      </w:r>
      <w:r w:rsidR="00D42942" w:rsidRPr="002612F8">
        <w:rPr>
          <w:b/>
          <w:sz w:val="24"/>
          <w:szCs w:val="24"/>
        </w:rPr>
        <w:t xml:space="preserve"> </w:t>
      </w:r>
      <w:r w:rsidRPr="002612F8">
        <w:rPr>
          <w:b/>
          <w:sz w:val="24"/>
          <w:szCs w:val="24"/>
        </w:rPr>
        <w:t>„Specialistų sąrašo forma“ (užpildyta 1 lentelė ir 2 lentelė), reikalingas kvalifikacijai i</w:t>
      </w:r>
      <w:r w:rsidRPr="000E1850">
        <w:rPr>
          <w:b/>
          <w:sz w:val="24"/>
          <w:szCs w:val="24"/>
        </w:rPr>
        <w:t>r ekonominio naudingumo vertinimo kriterijui „Pagrindinio personalo patirtis (P</w:t>
      </w:r>
      <w:r w:rsidRPr="000E1850">
        <w:rPr>
          <w:b/>
          <w:sz w:val="24"/>
          <w:szCs w:val="24"/>
          <w:vertAlign w:val="subscript"/>
        </w:rPr>
        <w:t>P</w:t>
      </w:r>
      <w:r w:rsidRPr="000E1850">
        <w:rPr>
          <w:b/>
          <w:sz w:val="24"/>
          <w:szCs w:val="24"/>
        </w:rPr>
        <w:t xml:space="preserve">)“ įvertinti bei </w:t>
      </w:r>
      <w:r w:rsidR="00D62B0C" w:rsidRPr="000E1850">
        <w:rPr>
          <w:b/>
          <w:sz w:val="24"/>
          <w:szCs w:val="24"/>
        </w:rPr>
        <w:t xml:space="preserve">konkurso sąlygų </w:t>
      </w:r>
      <w:r w:rsidR="00D62B0C" w:rsidRPr="002612F8">
        <w:rPr>
          <w:b/>
          <w:sz w:val="24"/>
          <w:szCs w:val="24"/>
        </w:rPr>
        <w:t xml:space="preserve">aprašo </w:t>
      </w:r>
      <w:r w:rsidR="002612F8" w:rsidRPr="002612F8">
        <w:rPr>
          <w:b/>
          <w:sz w:val="24"/>
          <w:szCs w:val="24"/>
        </w:rPr>
        <w:t>3</w:t>
      </w:r>
      <w:r w:rsidR="00D62B0C" w:rsidRPr="002612F8">
        <w:rPr>
          <w:b/>
          <w:sz w:val="24"/>
          <w:szCs w:val="24"/>
        </w:rPr>
        <w:t xml:space="preserve"> priede </w:t>
      </w:r>
      <w:r w:rsidR="00D42942" w:rsidRPr="002612F8">
        <w:rPr>
          <w:b/>
          <w:sz w:val="24"/>
          <w:szCs w:val="24"/>
        </w:rPr>
        <w:t>nurodyti</w:t>
      </w:r>
      <w:r w:rsidR="00D42942" w:rsidRPr="000E1850">
        <w:rPr>
          <w:b/>
          <w:sz w:val="24"/>
          <w:szCs w:val="24"/>
        </w:rPr>
        <w:t xml:space="preserve"> </w:t>
      </w:r>
      <w:r w:rsidRPr="000E1850">
        <w:rPr>
          <w:b/>
          <w:sz w:val="24"/>
          <w:szCs w:val="24"/>
        </w:rPr>
        <w:t xml:space="preserve">pateikiami </w:t>
      </w:r>
      <w:r w:rsidR="00D42942" w:rsidRPr="000E1850">
        <w:rPr>
          <w:b/>
          <w:sz w:val="24"/>
          <w:szCs w:val="24"/>
        </w:rPr>
        <w:t xml:space="preserve">dokumentai </w:t>
      </w:r>
      <w:r w:rsidR="00216693" w:rsidRPr="000E1850">
        <w:rPr>
          <w:b/>
          <w:sz w:val="24"/>
          <w:szCs w:val="24"/>
        </w:rPr>
        <w:t xml:space="preserve">(jei pasiūlyme nurodomas vertinimo kriterijų atitinkantis </w:t>
      </w:r>
      <w:r w:rsidR="00A328A3" w:rsidRPr="000E1850">
        <w:rPr>
          <w:b/>
          <w:sz w:val="24"/>
          <w:szCs w:val="24"/>
        </w:rPr>
        <w:t>specialistas</w:t>
      </w:r>
      <w:r w:rsidR="00216693" w:rsidRPr="000E1850">
        <w:rPr>
          <w:b/>
          <w:sz w:val="24"/>
          <w:szCs w:val="24"/>
        </w:rPr>
        <w:t>)</w:t>
      </w:r>
      <w:r w:rsidR="00D42942" w:rsidRPr="000E1850">
        <w:rPr>
          <w:b/>
          <w:sz w:val="24"/>
          <w:szCs w:val="24"/>
        </w:rPr>
        <w:t>;</w:t>
      </w:r>
    </w:p>
    <w:p w14:paraId="18C9F10E" w14:textId="67B6F48F" w:rsidR="008E2F7B" w:rsidRPr="004C3F5A" w:rsidRDefault="008E2F7B" w:rsidP="008E2F7B">
      <w:pPr>
        <w:pStyle w:val="Sraopastraipa"/>
        <w:numPr>
          <w:ilvl w:val="1"/>
          <w:numId w:val="10"/>
        </w:numPr>
        <w:tabs>
          <w:tab w:val="left" w:pos="1276"/>
          <w:tab w:val="left" w:pos="1418"/>
        </w:tabs>
        <w:jc w:val="both"/>
        <w:rPr>
          <w:sz w:val="24"/>
          <w:szCs w:val="24"/>
        </w:rPr>
      </w:pPr>
      <w:r w:rsidRPr="00A328A3">
        <w:rPr>
          <w:sz w:val="24"/>
          <w:szCs w:val="24"/>
        </w:rPr>
        <w:t>su ūkio subjektais, kurių pajėgumais remiamasi</w:t>
      </w:r>
      <w:r w:rsidRPr="00A328A3">
        <w:rPr>
          <w:i/>
          <w:iCs/>
          <w:sz w:val="24"/>
          <w:szCs w:val="24"/>
        </w:rPr>
        <w:t>, sudaryti</w:t>
      </w:r>
      <w:r w:rsidRPr="00A328A3">
        <w:rPr>
          <w:sz w:val="24"/>
          <w:szCs w:val="24"/>
        </w:rPr>
        <w:t xml:space="preserve"> </w:t>
      </w:r>
      <w:r w:rsidRPr="00A328A3">
        <w:rPr>
          <w:i/>
          <w:sz w:val="24"/>
          <w:szCs w:val="24"/>
        </w:rPr>
        <w:t>dvišaliai</w:t>
      </w:r>
      <w:r w:rsidRPr="00A328A3">
        <w:rPr>
          <w:sz w:val="24"/>
          <w:szCs w:val="24"/>
        </w:rPr>
        <w:t xml:space="preserve"> ketinimų protokolai, sutartys ar kiti lygiaverčiai </w:t>
      </w:r>
      <w:r w:rsidRPr="0098497A">
        <w:rPr>
          <w:sz w:val="24"/>
          <w:szCs w:val="24"/>
        </w:rPr>
        <w:t>dokumentai (jei pasitelkiami)</w:t>
      </w:r>
      <w:r w:rsidRPr="004C3F5A">
        <w:rPr>
          <w:sz w:val="24"/>
          <w:szCs w:val="24"/>
        </w:rPr>
        <w:t>;</w:t>
      </w:r>
    </w:p>
    <w:p w14:paraId="49743CA7" w14:textId="77777777" w:rsidR="008E2F7B" w:rsidRDefault="008E2F7B" w:rsidP="008E2F7B">
      <w:pPr>
        <w:pStyle w:val="Sraopastraipa"/>
        <w:numPr>
          <w:ilvl w:val="1"/>
          <w:numId w:val="10"/>
        </w:numPr>
        <w:jc w:val="both"/>
        <w:rPr>
          <w:sz w:val="24"/>
          <w:szCs w:val="24"/>
        </w:rPr>
      </w:pPr>
      <w:r>
        <w:rPr>
          <w:sz w:val="24"/>
          <w:szCs w:val="24"/>
        </w:rPr>
        <w:t xml:space="preserve">su </w:t>
      </w:r>
      <w:proofErr w:type="spellStart"/>
      <w:r>
        <w:rPr>
          <w:sz w:val="24"/>
          <w:szCs w:val="24"/>
        </w:rPr>
        <w:t>kvazisubtiekėjais</w:t>
      </w:r>
      <w:proofErr w:type="spellEnd"/>
      <w:r>
        <w:rPr>
          <w:sz w:val="24"/>
          <w:szCs w:val="24"/>
        </w:rPr>
        <w:t xml:space="preserve"> (t. y. ketinamais įdarbinti specialistais (fiziniais asmenimis)) sudaryti </w:t>
      </w:r>
      <w:r>
        <w:rPr>
          <w:i/>
          <w:sz w:val="24"/>
          <w:szCs w:val="24"/>
        </w:rPr>
        <w:t>dvišaliai</w:t>
      </w:r>
      <w:r>
        <w:rPr>
          <w:sz w:val="24"/>
          <w:szCs w:val="24"/>
        </w:rPr>
        <w:t xml:space="preserve"> </w:t>
      </w:r>
      <w:r w:rsidRPr="008E6831">
        <w:rPr>
          <w:sz w:val="24"/>
          <w:szCs w:val="24"/>
        </w:rPr>
        <w:t xml:space="preserve">dokumentai, pagrindžiantys, kad konkurso laimėjimo atveju specialistas </w:t>
      </w:r>
      <w:r w:rsidRPr="008E6831">
        <w:rPr>
          <w:i/>
          <w:iCs/>
          <w:sz w:val="24"/>
          <w:szCs w:val="24"/>
        </w:rPr>
        <w:t>bus įdarbintas</w:t>
      </w:r>
      <w:r w:rsidRPr="008E6831">
        <w:rPr>
          <w:sz w:val="24"/>
          <w:szCs w:val="24"/>
        </w:rPr>
        <w:t xml:space="preserve"> (jeigu ketinama įdarbinti)</w:t>
      </w:r>
      <w:r>
        <w:rPr>
          <w:sz w:val="24"/>
          <w:szCs w:val="24"/>
        </w:rPr>
        <w:t>;</w:t>
      </w:r>
    </w:p>
    <w:p w14:paraId="61DF0316" w14:textId="77777777" w:rsidR="00E44516" w:rsidRPr="00652833" w:rsidRDefault="00E44516" w:rsidP="00E44516">
      <w:pPr>
        <w:pStyle w:val="Sraopastraipa"/>
        <w:numPr>
          <w:ilvl w:val="1"/>
          <w:numId w:val="10"/>
        </w:numPr>
        <w:tabs>
          <w:tab w:val="left" w:pos="1276"/>
          <w:tab w:val="left" w:pos="1418"/>
        </w:tabs>
        <w:jc w:val="both"/>
        <w:rPr>
          <w:sz w:val="24"/>
          <w:szCs w:val="24"/>
        </w:rPr>
      </w:pPr>
      <w:r w:rsidRPr="0098497A">
        <w:rPr>
          <w:sz w:val="24"/>
          <w:szCs w:val="24"/>
        </w:rPr>
        <w:t>įgaliojimas pasirašyti dvišalius (pvz. sudarytus su ūkio subjektais, kurių pajėgumais remiamasi</w:t>
      </w:r>
      <w:r w:rsidRPr="00176133">
        <w:rPr>
          <w:sz w:val="24"/>
          <w:szCs w:val="24"/>
        </w:rPr>
        <w:t>), daugiašalius (pvz. jungtinės veiklos sutartis)</w:t>
      </w:r>
      <w:r>
        <w:rPr>
          <w:sz w:val="24"/>
          <w:szCs w:val="24"/>
        </w:rPr>
        <w:t xml:space="preserve"> </w:t>
      </w:r>
      <w:r w:rsidRPr="00652833">
        <w:rPr>
          <w:sz w:val="24"/>
          <w:szCs w:val="24"/>
        </w:rPr>
        <w:t xml:space="preserve">dokumentus (jeigu juos pasirašo ne tiekėjo vadovas); </w:t>
      </w:r>
    </w:p>
    <w:p w14:paraId="438646CC" w14:textId="77777777" w:rsidR="00E44516" w:rsidRPr="00EC0B86" w:rsidRDefault="00E44516" w:rsidP="00E44516">
      <w:pPr>
        <w:pStyle w:val="Sraopastraipa"/>
        <w:numPr>
          <w:ilvl w:val="1"/>
          <w:numId w:val="10"/>
        </w:numPr>
        <w:tabs>
          <w:tab w:val="left" w:pos="1080"/>
          <w:tab w:val="left" w:pos="1276"/>
          <w:tab w:val="left" w:pos="1418"/>
          <w:tab w:val="left" w:pos="1560"/>
        </w:tabs>
        <w:jc w:val="both"/>
        <w:rPr>
          <w:color w:val="FF0000"/>
          <w:sz w:val="24"/>
          <w:szCs w:val="24"/>
        </w:rPr>
      </w:pPr>
      <w:r w:rsidRPr="00EC0B86">
        <w:rPr>
          <w:bCs/>
          <w:sz w:val="24"/>
          <w:szCs w:val="24"/>
        </w:rPr>
        <w:t>Perkančiosios organizacijos prašymu tiekėjo pateikti įrodymai</w:t>
      </w:r>
      <w:r w:rsidRPr="00EC0B86">
        <w:rPr>
          <w:sz w:val="24"/>
          <w:szCs w:val="24"/>
        </w:rPr>
        <w:t xml:space="preserve"> </w:t>
      </w:r>
      <w:r w:rsidRPr="00EC0B86">
        <w:rPr>
          <w:bCs/>
          <w:sz w:val="24"/>
          <w:szCs w:val="24"/>
        </w:rPr>
        <w:t>dėl tiekėjo pasiūlyme nurodytos informacijos konfidencialumo (jei Perkančioji organizacija prašė)</w:t>
      </w:r>
      <w:r w:rsidRPr="00EC0B86">
        <w:rPr>
          <w:sz w:val="24"/>
          <w:szCs w:val="24"/>
        </w:rPr>
        <w:t>;</w:t>
      </w:r>
    </w:p>
    <w:p w14:paraId="6D15D5EB" w14:textId="1156D7DB" w:rsidR="00925479" w:rsidRPr="00F71CDA" w:rsidRDefault="00E44516" w:rsidP="00E44516">
      <w:pPr>
        <w:pStyle w:val="Sraopastraipa"/>
        <w:numPr>
          <w:ilvl w:val="1"/>
          <w:numId w:val="10"/>
        </w:numPr>
        <w:tabs>
          <w:tab w:val="left" w:pos="1276"/>
          <w:tab w:val="left" w:pos="1418"/>
        </w:tabs>
        <w:jc w:val="both"/>
        <w:rPr>
          <w:sz w:val="24"/>
          <w:szCs w:val="24"/>
        </w:rPr>
      </w:pPr>
      <w:r w:rsidRPr="007778AF">
        <w:rPr>
          <w:sz w:val="24"/>
          <w:szCs w:val="24"/>
        </w:rPr>
        <w:t>jungtinės veiklos sutartis (jei pasiūlymą teikia tiekėjų grupė)</w:t>
      </w:r>
      <w:r w:rsidR="00925479" w:rsidRPr="00F71CDA">
        <w:rPr>
          <w:sz w:val="24"/>
          <w:szCs w:val="24"/>
        </w:rPr>
        <w:t>;</w:t>
      </w:r>
    </w:p>
    <w:p w14:paraId="79BC93ED" w14:textId="0669FE33" w:rsidR="00925479" w:rsidRPr="00F71CDA" w:rsidRDefault="009D0E61" w:rsidP="009D24B4">
      <w:pPr>
        <w:pStyle w:val="Sraopastraipa"/>
        <w:numPr>
          <w:ilvl w:val="1"/>
          <w:numId w:val="10"/>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22"/>
    <w:p w14:paraId="272F1A05" w14:textId="77777777" w:rsidR="00925479" w:rsidRPr="00F71CDA" w:rsidRDefault="00925479" w:rsidP="009D24B4">
      <w:pPr>
        <w:widowControl w:val="0"/>
        <w:numPr>
          <w:ilvl w:val="0"/>
          <w:numId w:val="10"/>
        </w:numPr>
        <w:tabs>
          <w:tab w:val="left" w:pos="1134"/>
        </w:tabs>
        <w:spacing w:after="100" w:afterAutospacing="1"/>
        <w:ind w:left="0" w:firstLine="719"/>
        <w:jc w:val="both"/>
      </w:pPr>
      <w:r w:rsidRPr="00F71CDA">
        <w:t>Tiekėjams nėra leidžiama pateikti alternatyvių pasiūlymų. Tiekėjui pateikus alternatyvų pasiūlymą, jo pasiūlymas ir alternatyvus pasiūlymas (alternatyvūs pasiūlymai) bus atmesti.</w:t>
      </w:r>
    </w:p>
    <w:p w14:paraId="032A6998" w14:textId="77777777" w:rsidR="00DB0A35" w:rsidRPr="00F71CDA" w:rsidRDefault="00DB0A35" w:rsidP="009D24B4">
      <w:pPr>
        <w:widowControl w:val="0"/>
        <w:numPr>
          <w:ilvl w:val="0"/>
          <w:numId w:val="10"/>
        </w:numPr>
        <w:tabs>
          <w:tab w:val="left" w:pos="1080"/>
          <w:tab w:val="left" w:pos="1134"/>
        </w:tabs>
        <w:jc w:val="both"/>
      </w:pPr>
      <w:r w:rsidRPr="00F71CDA">
        <w:rPr>
          <w:b/>
        </w:rPr>
        <w:t>Pasiūlymas turi būti pateiktas iki skelbime apie pirkimą</w:t>
      </w:r>
      <w:r w:rsidRPr="00F71CDA">
        <w:t xml:space="preserve"> (jeigu keičiamas vokų su pasiūlymais atvėrimo terminas </w:t>
      </w:r>
      <w:r w:rsidRPr="00F71CDA">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A468A9">
        <w:rPr>
          <w:bCs/>
          <w:i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13FE6149" w:rsidR="003C53BF" w:rsidRPr="00F71CDA" w:rsidRDefault="00DB0A35" w:rsidP="009D24B4">
      <w:pPr>
        <w:widowControl w:val="0"/>
        <w:numPr>
          <w:ilvl w:val="0"/>
          <w:numId w:val="10"/>
        </w:numPr>
        <w:tabs>
          <w:tab w:val="left" w:pos="1134"/>
        </w:tabs>
        <w:jc w:val="both"/>
      </w:pPr>
      <w:r w:rsidRPr="00F71CDA">
        <w:t xml:space="preserve">Pasiūlymas galioja jame tiekėjo nurodytą laiką. </w:t>
      </w:r>
      <w:r w:rsidR="006B4465" w:rsidRPr="007132E0">
        <w:rPr>
          <w:b/>
          <w:bCs/>
        </w:rPr>
        <w:t xml:space="preserve">Pasiūlymas turi galioti </w:t>
      </w:r>
      <w:r w:rsidR="007132E0" w:rsidRPr="007132E0">
        <w:rPr>
          <w:b/>
          <w:bCs/>
        </w:rPr>
        <w:t>ne trumpiau nei</w:t>
      </w:r>
      <w:r w:rsidR="007132E0">
        <w:t xml:space="preserve"> </w:t>
      </w:r>
      <w:r w:rsidR="006B4465" w:rsidRPr="00DB6AD8">
        <w:rPr>
          <w:b/>
        </w:rPr>
        <w:t>3 mėnesius nuo pasiūlymų pateikimo termino paskutinės dienos.</w:t>
      </w:r>
      <w:r w:rsidR="006B4465" w:rsidRPr="00DB6AD8">
        <w:t xml:space="preserve"> </w:t>
      </w:r>
      <w:r w:rsidRPr="00AD1CA7">
        <w:t>Jeigu pasiūlyme nenurodytas jo galiojimo laikas, laikoma, kad pasiūlymas galioja</w:t>
      </w:r>
      <w:r w:rsidRPr="00F71CDA">
        <w:t xml:space="preserve">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F71CDA">
        <w:t>.</w:t>
      </w:r>
    </w:p>
    <w:p w14:paraId="19141C78" w14:textId="2B352872" w:rsidR="00B45AD1" w:rsidRPr="00F71CDA" w:rsidRDefault="00925479" w:rsidP="009D24B4">
      <w:pPr>
        <w:widowControl w:val="0"/>
        <w:numPr>
          <w:ilvl w:val="0"/>
          <w:numId w:val="10"/>
        </w:numPr>
        <w:tabs>
          <w:tab w:val="left" w:pos="1134"/>
        </w:tabs>
        <w:ind w:left="0" w:firstLine="719"/>
        <w:jc w:val="both"/>
      </w:pPr>
      <w:r w:rsidRPr="00F71CDA">
        <w:t xml:space="preserve">Tiekėjas </w:t>
      </w:r>
      <w:r w:rsidRPr="00EF7866">
        <w:t>iki galutinio</w:t>
      </w:r>
      <w:r w:rsidRPr="00F71CDA">
        <w:t xml:space="preserve">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403149F4" w14:textId="77777777" w:rsidR="003321CE" w:rsidRDefault="003321CE" w:rsidP="00171B9C">
      <w:pPr>
        <w:widowControl w:val="0"/>
        <w:tabs>
          <w:tab w:val="left" w:pos="567"/>
          <w:tab w:val="left" w:pos="1134"/>
          <w:tab w:val="left" w:pos="1276"/>
        </w:tabs>
        <w:contextualSpacing/>
        <w:jc w:val="center"/>
        <w:rPr>
          <w:b/>
        </w:rPr>
      </w:pPr>
    </w:p>
    <w:p w14:paraId="73AD304A" w14:textId="5D9F37EC"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1CDA" w:rsidRDefault="00420516" w:rsidP="009D24B4">
      <w:pPr>
        <w:pStyle w:val="Sraopastraipa1"/>
        <w:widowControl w:val="0"/>
        <w:numPr>
          <w:ilvl w:val="0"/>
          <w:numId w:val="10"/>
        </w:numPr>
        <w:tabs>
          <w:tab w:val="left" w:pos="567"/>
          <w:tab w:val="left" w:pos="1134"/>
          <w:tab w:val="left" w:pos="1276"/>
          <w:tab w:val="left" w:pos="1418"/>
        </w:tabs>
        <w:ind w:left="0" w:firstLine="719"/>
        <w:jc w:val="both"/>
        <w:rPr>
          <w:color w:val="000000"/>
          <w:sz w:val="24"/>
          <w:szCs w:val="24"/>
        </w:rPr>
      </w:pPr>
      <w:r w:rsidRPr="00F71CDA">
        <w:rPr>
          <w:color w:val="000000"/>
          <w:sz w:val="24"/>
          <w:szCs w:val="24"/>
        </w:rPr>
        <w:t xml:space="preserve">Tiekėjo teikiamas pasiūlymas gali būti užšifruojamas. Tiekėjas, nusprendęs pateikti </w:t>
      </w:r>
      <w:r w:rsidRPr="00F71CDA">
        <w:rPr>
          <w:color w:val="000000"/>
          <w:sz w:val="24"/>
          <w:szCs w:val="24"/>
        </w:rPr>
        <w:lastRenderedPageBreak/>
        <w:t>užšifruotą pasiūlymą, turi:</w:t>
      </w:r>
    </w:p>
    <w:p w14:paraId="4425E951" w14:textId="77777777" w:rsidR="007132E0" w:rsidRDefault="00420516" w:rsidP="007132E0">
      <w:pPr>
        <w:pStyle w:val="Sraopastraipa1"/>
        <w:widowControl w:val="0"/>
        <w:numPr>
          <w:ilvl w:val="1"/>
          <w:numId w:val="10"/>
        </w:numPr>
        <w:tabs>
          <w:tab w:val="left" w:pos="567"/>
          <w:tab w:val="left" w:pos="1134"/>
          <w:tab w:val="left" w:pos="1276"/>
          <w:tab w:val="left" w:pos="1418"/>
        </w:tabs>
        <w:ind w:firstLine="719"/>
        <w:jc w:val="both"/>
        <w:rPr>
          <w:color w:val="000000"/>
          <w:sz w:val="24"/>
          <w:szCs w:val="24"/>
        </w:rPr>
      </w:pPr>
      <w:r w:rsidRPr="00F71CDA">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sidR="000F7E3B" w:rsidRPr="00F71CDA">
        <w:rPr>
          <w:color w:val="000000"/>
          <w:sz w:val="24"/>
          <w:szCs w:val="24"/>
        </w:rPr>
        <w:t>ą</w:t>
      </w:r>
      <w:r w:rsidRPr="00F71CDA">
        <w:rPr>
          <w:color w:val="000000"/>
          <w:sz w:val="24"/>
          <w:szCs w:val="24"/>
        </w:rPr>
        <w:t>, kaip tiekėjui užšifruoti pasiūlymą</w:t>
      </w:r>
      <w:r w:rsidR="000F7E3B" w:rsidRPr="00F71CDA">
        <w:rPr>
          <w:color w:val="000000"/>
          <w:sz w:val="24"/>
          <w:szCs w:val="24"/>
        </w:rPr>
        <w:t>,</w:t>
      </w:r>
      <w:r w:rsidRPr="00F71CDA">
        <w:rPr>
          <w:color w:val="000000"/>
          <w:sz w:val="24"/>
          <w:szCs w:val="24"/>
        </w:rPr>
        <w:t xml:space="preserve"> galima rasti </w:t>
      </w:r>
      <w:r w:rsidR="000F7E3B" w:rsidRPr="00F71CDA">
        <w:rPr>
          <w:sz w:val="24"/>
          <w:szCs w:val="24"/>
        </w:rPr>
        <w:t xml:space="preserve">Viešųjų pirkimų tarnybos </w:t>
      </w:r>
      <w:hyperlink r:id="rId31" w:history="1">
        <w:r w:rsidR="000F7E3B" w:rsidRPr="00F71CDA">
          <w:rPr>
            <w:rStyle w:val="Hipersaitas"/>
            <w:sz w:val="24"/>
            <w:szCs w:val="24"/>
          </w:rPr>
          <w:t>interneto svetainėje</w:t>
        </w:r>
      </w:hyperlink>
      <w:r w:rsidR="001F7B29" w:rsidRPr="00F71CDA">
        <w:t>.</w:t>
      </w:r>
    </w:p>
    <w:p w14:paraId="544CA891" w14:textId="778E3EB6" w:rsidR="007132E0" w:rsidRPr="007132E0" w:rsidRDefault="007132E0" w:rsidP="007132E0">
      <w:pPr>
        <w:pStyle w:val="Sraopastraipa1"/>
        <w:widowControl w:val="0"/>
        <w:numPr>
          <w:ilvl w:val="1"/>
          <w:numId w:val="10"/>
        </w:numPr>
        <w:tabs>
          <w:tab w:val="left" w:pos="567"/>
          <w:tab w:val="left" w:pos="1134"/>
          <w:tab w:val="left" w:pos="1276"/>
          <w:tab w:val="left" w:pos="1418"/>
        </w:tabs>
        <w:ind w:firstLine="719"/>
        <w:jc w:val="both"/>
        <w:rPr>
          <w:sz w:val="24"/>
          <w:szCs w:val="24"/>
        </w:rPr>
      </w:pPr>
      <w:r w:rsidRPr="007132E0">
        <w:rPr>
          <w:b/>
          <w:bCs/>
          <w:sz w:val="24"/>
          <w:szCs w:val="24"/>
        </w:rPr>
        <w:t>per 30 min. nuo pasiūlymų pateikimo termino pabaigos CVP IS susirašinėjimo priemonėmis</w:t>
      </w:r>
      <w:r w:rsidRPr="007132E0">
        <w:rPr>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2" w:history="1">
        <w:r w:rsidRPr="007132E0">
          <w:rPr>
            <w:rStyle w:val="Hipersaitas"/>
            <w:color w:val="auto"/>
            <w:sz w:val="24"/>
            <w:szCs w:val="24"/>
            <w:u w:val="none"/>
          </w:rPr>
          <w:t>gitana.marciene@klaipeda.lt</w:t>
        </w:r>
      </w:hyperlink>
      <w:r w:rsidRPr="007132E0">
        <w:rPr>
          <w:sz w:val="24"/>
          <w:szCs w:val="24"/>
        </w:rPr>
        <w:t xml:space="preserve">. Tokiu atveju tiekėjas turėtų būti aktyvus ir įsitikinti, kad pateiktas slaptažodis laiku pasiekė adresatą (pavyzdžiui, susisiekęs su Perkančiąja organizacija telefonu (0 46) 39 61 18 ir (arba) kitais būdais). </w:t>
      </w:r>
      <w:r w:rsidR="0067794B">
        <w:rPr>
          <w:sz w:val="24"/>
          <w:szCs w:val="24"/>
        </w:rPr>
        <w:t xml:space="preserve"> </w:t>
      </w:r>
    </w:p>
    <w:p w14:paraId="20E9EC7E" w14:textId="0187C79E" w:rsidR="00B45AD1" w:rsidRPr="00F71CDA" w:rsidRDefault="00420516" w:rsidP="009D24B4">
      <w:pPr>
        <w:pStyle w:val="Sraopastraipa1"/>
        <w:widowControl w:val="0"/>
        <w:numPr>
          <w:ilvl w:val="0"/>
          <w:numId w:val="10"/>
        </w:numPr>
        <w:tabs>
          <w:tab w:val="left" w:pos="567"/>
          <w:tab w:val="left" w:pos="1134"/>
          <w:tab w:val="left" w:pos="1418"/>
        </w:tabs>
        <w:ind w:left="0" w:firstLine="719"/>
        <w:jc w:val="both"/>
        <w:rPr>
          <w:color w:val="000000"/>
          <w:sz w:val="24"/>
          <w:szCs w:val="24"/>
        </w:rPr>
      </w:pPr>
      <w:r w:rsidRPr="00F71CDA">
        <w:rPr>
          <w:color w:val="000000"/>
          <w:sz w:val="24"/>
          <w:szCs w:val="24"/>
        </w:rPr>
        <w:t xml:space="preserve">Tiekėjui užšifravus visą pasiūlymą ir </w:t>
      </w:r>
      <w:r w:rsidR="00DF4E24" w:rsidRPr="00F71CDA">
        <w:rPr>
          <w:color w:val="000000"/>
          <w:sz w:val="24"/>
          <w:szCs w:val="24"/>
        </w:rPr>
        <w:t xml:space="preserve">iki susipažinimo su pasiūlymais pradžios </w:t>
      </w:r>
      <w:r w:rsidRPr="00F71CDA">
        <w:rPr>
          <w:color w:val="000000"/>
          <w:sz w:val="24"/>
          <w:szCs w:val="24"/>
        </w:rPr>
        <w:t xml:space="preserve">nepateikus (dėl jo paties kaltės) slaptažodžio arba pateikus neteisingą slaptažodį, kuriuo naudodamasi </w:t>
      </w:r>
      <w:r w:rsidR="000F7E3B" w:rsidRPr="00F71CDA">
        <w:rPr>
          <w:color w:val="000000"/>
          <w:sz w:val="24"/>
          <w:szCs w:val="24"/>
        </w:rPr>
        <w:t>P</w:t>
      </w:r>
      <w:r w:rsidRPr="00F71CDA">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sidRPr="00F71CDA">
        <w:rPr>
          <w:color w:val="000000"/>
          <w:sz w:val="24"/>
          <w:szCs w:val="24"/>
        </w:rPr>
        <w:t>P</w:t>
      </w:r>
      <w:r w:rsidRPr="00F71CDA">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F71CDA" w:rsidRDefault="002A683A" w:rsidP="002306B2">
      <w:pPr>
        <w:widowControl w:val="0"/>
        <w:ind w:firstLine="719"/>
        <w:contextualSpacing/>
        <w:jc w:val="center"/>
        <w:rPr>
          <w:b/>
        </w:rPr>
      </w:pPr>
    </w:p>
    <w:p w14:paraId="460C64FB" w14:textId="3F653D03"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5CCDA669" w14:textId="25858967" w:rsidR="00DE5F04" w:rsidRPr="00E44516" w:rsidRDefault="00E44516" w:rsidP="002D3CD9">
      <w:pPr>
        <w:pStyle w:val="Sraopastraipa"/>
        <w:widowControl w:val="0"/>
        <w:numPr>
          <w:ilvl w:val="0"/>
          <w:numId w:val="10"/>
        </w:numPr>
        <w:tabs>
          <w:tab w:val="left" w:pos="567"/>
          <w:tab w:val="left" w:pos="1134"/>
          <w:tab w:val="left" w:pos="1276"/>
        </w:tabs>
        <w:jc w:val="both"/>
        <w:rPr>
          <w:sz w:val="24"/>
          <w:szCs w:val="24"/>
          <w:u w:val="single"/>
        </w:rPr>
      </w:pPr>
      <w:r w:rsidRPr="00E44516">
        <w:rPr>
          <w:rStyle w:val="normaltextrun"/>
          <w:b/>
          <w:bCs/>
          <w:color w:val="000000"/>
          <w:sz w:val="24"/>
          <w:szCs w:val="24"/>
          <w:bdr w:val="none" w:sz="0" w:space="0" w:color="auto" w:frame="1"/>
        </w:rPr>
        <w:t>Perkančioji organizacija nereikalauja pateikti pasiūlymo galiojimo užtikrinimo</w:t>
      </w:r>
      <w:r w:rsidRPr="00E44516">
        <w:rPr>
          <w:rStyle w:val="normaltextrun"/>
          <w:color w:val="000000"/>
          <w:sz w:val="24"/>
          <w:szCs w:val="24"/>
          <w:bdr w:val="none" w:sz="0" w:space="0" w:color="auto" w:frame="1"/>
        </w:rPr>
        <w:t>. Jeigu tiekėjas, kuris bus kviečiamas sudaryti pirkimo sutartį, atsisakys ją sudaryti, atsisakys savo pasiūlymo jo galiojimo laikotarpiu, nurodytu pasiūlyme, jis įsipareigoja sumokėti Perkančiajai organizacijai 2 procentų nuo tiekėjo atitinkamos pirkimo dalies pasiūlymo kainos be PVM dydžio baudą. Taip pat Perkančioji organizacija pasilieka teisę kreiptis į teismą dėl žalos, kurios nepadengia nustatyta bauda, atlyginimo</w:t>
      </w:r>
      <w:r w:rsidR="00273CB4" w:rsidRPr="00E44516">
        <w:rPr>
          <w:sz w:val="24"/>
          <w:szCs w:val="24"/>
        </w:rPr>
        <w:t>.</w:t>
      </w:r>
    </w:p>
    <w:p w14:paraId="1EAA67E2" w14:textId="5875E27C" w:rsidR="0019667E" w:rsidRPr="00E44516" w:rsidRDefault="0019667E" w:rsidP="002446CF">
      <w:pPr>
        <w:pStyle w:val="Sraopastraipa"/>
        <w:widowControl w:val="0"/>
        <w:tabs>
          <w:tab w:val="left" w:pos="1134"/>
        </w:tabs>
        <w:spacing w:before="120"/>
        <w:ind w:left="709"/>
        <w:rPr>
          <w:b/>
          <w:sz w:val="24"/>
          <w:szCs w:val="24"/>
        </w:rPr>
      </w:pPr>
    </w:p>
    <w:p w14:paraId="0A600A11" w14:textId="77777777" w:rsidR="00B45AD1" w:rsidRPr="00F71CDA" w:rsidRDefault="00B45AD1" w:rsidP="00171B9C">
      <w:pPr>
        <w:widowControl w:val="0"/>
        <w:spacing w:before="120"/>
        <w:contextualSpacing/>
        <w:jc w:val="center"/>
        <w:rPr>
          <w:b/>
        </w:rPr>
      </w:pPr>
      <w:r w:rsidRPr="00F71CDA">
        <w:rPr>
          <w:b/>
        </w:rPr>
        <w:t>VIII SKYRIUS</w:t>
      </w:r>
    </w:p>
    <w:p w14:paraId="38999566" w14:textId="3D0ACD2C" w:rsidR="00B45AD1" w:rsidRPr="005B36DB" w:rsidRDefault="00B45AD1" w:rsidP="005B36DB">
      <w:pPr>
        <w:widowControl w:val="0"/>
        <w:contextualSpacing/>
        <w:jc w:val="center"/>
        <w:rPr>
          <w:b/>
          <w:sz w:val="12"/>
          <w:szCs w:val="12"/>
        </w:rPr>
      </w:pPr>
      <w:r w:rsidRPr="00F71CDA">
        <w:t> </w:t>
      </w:r>
      <w:r w:rsidRPr="00F71CDA">
        <w:rPr>
          <w:b/>
        </w:rPr>
        <w:t>KONKURSO SĄLYGŲ APRAŠO PAAIŠKINIMAS IR PATIKSLINIMAS</w:t>
      </w:r>
    </w:p>
    <w:p w14:paraId="318AF271" w14:textId="77777777" w:rsidR="00D34B2B" w:rsidRPr="00F71CDA" w:rsidRDefault="00D34B2B" w:rsidP="002306B2">
      <w:pPr>
        <w:widowControl w:val="0"/>
        <w:ind w:firstLine="719"/>
        <w:contextualSpacing/>
        <w:jc w:val="center"/>
        <w:rPr>
          <w:b/>
        </w:rPr>
      </w:pPr>
    </w:p>
    <w:p w14:paraId="3CE29583" w14:textId="77777777" w:rsidR="007652C1" w:rsidRPr="00B16BA2" w:rsidRDefault="007652C1" w:rsidP="007652C1">
      <w:pPr>
        <w:pStyle w:val="Sraopastraipa"/>
        <w:numPr>
          <w:ilvl w:val="0"/>
          <w:numId w:val="17"/>
        </w:numPr>
        <w:tabs>
          <w:tab w:val="left" w:pos="1080"/>
          <w:tab w:val="left" w:pos="1276"/>
        </w:tabs>
        <w:jc w:val="both"/>
        <w:rPr>
          <w:i/>
          <w:sz w:val="24"/>
          <w:szCs w:val="24"/>
        </w:rPr>
      </w:pPr>
      <w:bookmarkStart w:id="23" w:name="_Toc47844933"/>
      <w:bookmarkStart w:id="24" w:name="_Toc60525487"/>
      <w:r w:rsidRPr="00B16BA2">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B16BA2">
        <w:rPr>
          <w:b/>
          <w:sz w:val="24"/>
          <w:szCs w:val="24"/>
        </w:rPr>
        <w:t>ne vėliau kaip likus 9 kalendorinėms dienoms</w:t>
      </w:r>
      <w:r w:rsidRPr="00B16BA2">
        <w:rPr>
          <w:sz w:val="24"/>
          <w:szCs w:val="24"/>
        </w:rPr>
        <w:t xml:space="preserve"> iki pasiūlymų pateikimo termino pabaigos </w:t>
      </w:r>
      <w:r w:rsidRPr="00B16BA2">
        <w:rPr>
          <w:b/>
          <w:sz w:val="24"/>
          <w:szCs w:val="24"/>
        </w:rPr>
        <w:t>(neįskaitant paskutinės pasiūlymo pateikimo dienos)</w:t>
      </w:r>
      <w:r w:rsidRPr="00B16BA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5B8E9C6D" w14:textId="77777777" w:rsidR="007652C1" w:rsidRPr="00B16BA2" w:rsidRDefault="007652C1" w:rsidP="007652C1">
      <w:pPr>
        <w:numPr>
          <w:ilvl w:val="0"/>
          <w:numId w:val="17"/>
        </w:numPr>
        <w:tabs>
          <w:tab w:val="left" w:pos="1080"/>
          <w:tab w:val="left" w:pos="1276"/>
        </w:tabs>
        <w:contextualSpacing/>
        <w:jc w:val="both"/>
        <w:rPr>
          <w:i/>
        </w:rPr>
      </w:pPr>
      <w:r w:rsidRPr="00B16BA2">
        <w:t>Nesibaigus pasiūlymų pateikimo terminui, Perkančioji organizacija turi teisę savo iniciatyva paaiškinti, patikslinti pirkimo dokumentus.</w:t>
      </w:r>
    </w:p>
    <w:p w14:paraId="0913F9A3" w14:textId="77777777" w:rsidR="007652C1" w:rsidRPr="00381EFA" w:rsidRDefault="007652C1" w:rsidP="007652C1">
      <w:pPr>
        <w:numPr>
          <w:ilvl w:val="0"/>
          <w:numId w:val="17"/>
        </w:numPr>
        <w:tabs>
          <w:tab w:val="left" w:pos="1080"/>
          <w:tab w:val="left" w:pos="1276"/>
        </w:tabs>
        <w:contextualSpacing/>
        <w:jc w:val="both"/>
        <w:rPr>
          <w:i/>
        </w:rPr>
      </w:pPr>
      <w:bookmarkStart w:id="25" w:name="_Hlk128677672"/>
      <w:r w:rsidRPr="00B16BA2">
        <w:rPr>
          <w:color w:val="000000"/>
        </w:rPr>
        <w:t>A</w:t>
      </w:r>
      <w:r w:rsidRPr="00B16BA2">
        <w:t xml:space="preserve">tsakydama į kiekvieną tiekėjo </w:t>
      </w:r>
      <w:r w:rsidRPr="00B16BA2">
        <w:rPr>
          <w:lang w:eastAsia="lt-LT"/>
        </w:rPr>
        <w:t xml:space="preserve">CVP IS susirašinėjimo priemonėmis </w:t>
      </w:r>
      <w:r w:rsidRPr="00B16BA2">
        <w:t>pateiktą prašymą paaiškinti pirkimo dokumentus, jeigu jis buvo gautas laiku, arba aiškindama, tikslindama pirkimo dokumentus savo</w:t>
      </w:r>
      <w:r w:rsidRPr="00381EFA">
        <w:t xml:space="preserve"> iniciatyva, Perkančioji organizacija turi paaiškinimus, patikslinimus paskelbti CVP IS ir išsiųsti visiems tiekėjams, kurie </w:t>
      </w:r>
      <w:r w:rsidRPr="00381EFA">
        <w:rPr>
          <w:lang w:eastAsia="lt-LT"/>
        </w:rPr>
        <w:t>prisijungė prie pirkimo</w:t>
      </w:r>
      <w:bookmarkEnd w:id="25"/>
      <w:r w:rsidRPr="00381EFA">
        <w:rPr>
          <w:lang w:eastAsia="lt-LT"/>
        </w:rPr>
        <w:t xml:space="preserve">, </w:t>
      </w:r>
      <w:r w:rsidRPr="00381EFA">
        <w:rPr>
          <w:b/>
        </w:rPr>
        <w:t>ne vėliau kaip likus 6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w:t>
      </w:r>
      <w:r w:rsidRPr="00381EFA">
        <w:lastRenderedPageBreak/>
        <w:t xml:space="preserve">aiškindama, tikslindama pirkimo dokumentus savo iniciatyva, tiek tiekėjų iniciatyva visus paaiškinimus ir patikslinimus skelbia CVP IS. </w:t>
      </w:r>
    </w:p>
    <w:p w14:paraId="5E5C953D" w14:textId="77777777" w:rsidR="007652C1" w:rsidRPr="00CC1EB1" w:rsidRDefault="007652C1" w:rsidP="007652C1">
      <w:pPr>
        <w:numPr>
          <w:ilvl w:val="0"/>
          <w:numId w:val="17"/>
        </w:numPr>
        <w:tabs>
          <w:tab w:val="left" w:pos="1080"/>
          <w:tab w:val="left" w:pos="1276"/>
        </w:tabs>
        <w:contextualSpacing/>
        <w:jc w:val="both"/>
        <w:rPr>
          <w:i/>
        </w:rPr>
      </w:pPr>
      <w:r w:rsidRPr="00381EFA">
        <w:t xml:space="preserve">Perkančioji organizacija, paaiškindama ar patikslindama pirkimo dokumentus, privalo užtikrinti tiekėjų anonimiškumą, t. y. privalo užtikrinti, kad tiekėjas nesužinotų kitų tiekėjų, </w:t>
      </w:r>
      <w:r w:rsidRPr="00CC1EB1">
        <w:t>dalyvaujančių pirkimo procedūrose, pavadinimų ir kitų rekvizitų, pavyzdžiui tame pačiame laiške adresatais negalima išvardinti visų tiekėjų, kuriems siunčiami paaiškinimai ar patikslinimai.</w:t>
      </w:r>
    </w:p>
    <w:p w14:paraId="20D639C0" w14:textId="77777777" w:rsidR="007652C1" w:rsidRPr="00AE07D5" w:rsidRDefault="007652C1" w:rsidP="007652C1">
      <w:pPr>
        <w:pStyle w:val="Sraopastraipa"/>
        <w:numPr>
          <w:ilvl w:val="0"/>
          <w:numId w:val="17"/>
        </w:numPr>
        <w:tabs>
          <w:tab w:val="left" w:pos="1080"/>
          <w:tab w:val="left" w:pos="1276"/>
        </w:tabs>
        <w:jc w:val="both"/>
        <w:rPr>
          <w:i/>
          <w:sz w:val="24"/>
          <w:szCs w:val="24"/>
        </w:rPr>
      </w:pPr>
      <w:r w:rsidRPr="00CC1EB1">
        <w:rPr>
          <w:sz w:val="24"/>
          <w:szCs w:val="24"/>
        </w:rPr>
        <w:t xml:space="preserve">Perkančioji organizacija nerengs susitikimų su tiekėjais dėl pirkimo dokumentų </w:t>
      </w:r>
      <w:r w:rsidRPr="00AE07D5">
        <w:rPr>
          <w:sz w:val="24"/>
          <w:szCs w:val="24"/>
        </w:rPr>
        <w:t>paaiškinimų.</w:t>
      </w:r>
    </w:p>
    <w:bookmarkEnd w:id="23"/>
    <w:bookmarkEnd w:id="24"/>
    <w:p w14:paraId="55724680" w14:textId="77777777" w:rsidR="007652C1" w:rsidRPr="00381EFA" w:rsidRDefault="007652C1" w:rsidP="007652C1">
      <w:pPr>
        <w:numPr>
          <w:ilvl w:val="0"/>
          <w:numId w:val="17"/>
        </w:numPr>
        <w:tabs>
          <w:tab w:val="left" w:pos="1080"/>
          <w:tab w:val="left" w:pos="1276"/>
        </w:tabs>
        <w:contextualSpacing/>
        <w:jc w:val="both"/>
        <w:rPr>
          <w:i/>
        </w:rPr>
      </w:pPr>
      <w:r w:rsidRPr="00AE07D5">
        <w:t>B</w:t>
      </w:r>
      <w:r w:rsidRPr="00AE07D5">
        <w:rPr>
          <w:lang w:eastAsia="lt-LT"/>
        </w:rPr>
        <w:t>et kokia</w:t>
      </w:r>
      <w:r w:rsidRPr="00CC1EB1">
        <w:rPr>
          <w:lang w:eastAsia="lt-LT"/>
        </w:rPr>
        <w:t xml:space="preserve"> informacija, </w:t>
      </w:r>
      <w:r w:rsidRPr="00CC1EB1">
        <w:t>pirkimo dokumentų paaiškinimai, pranešimai ar kitas Perkančiosios organizacijos</w:t>
      </w:r>
      <w:r w:rsidRPr="00381EFA">
        <w:t xml:space="preserve"> ir tiekėjo susirašinėjimas yra vykdomas</w:t>
      </w:r>
      <w:r w:rsidRPr="00381EFA">
        <w:rPr>
          <w:b/>
        </w:rPr>
        <w:t xml:space="preserve"> </w:t>
      </w:r>
      <w:r w:rsidRPr="00381EFA">
        <w:t>CVP IS susirašinėjimo priemonėmis.</w:t>
      </w:r>
      <w:r w:rsidRPr="00381EFA">
        <w:rPr>
          <w:b/>
        </w:rPr>
        <w:t xml:space="preserve"> </w:t>
      </w:r>
    </w:p>
    <w:p w14:paraId="34891294" w14:textId="24EE1209" w:rsidR="007132E0" w:rsidRPr="007652C1" w:rsidRDefault="007652C1" w:rsidP="007652C1">
      <w:pPr>
        <w:numPr>
          <w:ilvl w:val="0"/>
          <w:numId w:val="17"/>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7132E0" w:rsidRPr="007132E0">
        <w:t>.</w:t>
      </w:r>
    </w:p>
    <w:p w14:paraId="5C36A7E7" w14:textId="77777777" w:rsidR="007652C1" w:rsidRPr="007132E0" w:rsidRDefault="007652C1" w:rsidP="007652C1">
      <w:pPr>
        <w:tabs>
          <w:tab w:val="left" w:pos="1080"/>
          <w:tab w:val="left" w:pos="1276"/>
        </w:tabs>
        <w:ind w:left="710"/>
        <w:contextualSpacing/>
        <w:jc w:val="both"/>
        <w:rPr>
          <w:i/>
        </w:rPr>
      </w:pPr>
    </w:p>
    <w:bookmarkEnd w:id="4"/>
    <w:bookmarkEnd w:id="5"/>
    <w:p w14:paraId="7D16FE00" w14:textId="77777777" w:rsidR="00B45AD1" w:rsidRPr="00F71CDA" w:rsidRDefault="00B45AD1" w:rsidP="00C23D67">
      <w:pPr>
        <w:widowControl w:val="0"/>
        <w:contextualSpacing/>
        <w:jc w:val="center"/>
        <w:rPr>
          <w:b/>
        </w:rPr>
      </w:pPr>
      <w:r w:rsidRPr="00F71CDA">
        <w:rPr>
          <w:b/>
        </w:rPr>
        <w:t>IX SKYRIUS </w:t>
      </w:r>
    </w:p>
    <w:p w14:paraId="761B47C6" w14:textId="77777777" w:rsidR="00B45AD1" w:rsidRPr="00F71CDA" w:rsidRDefault="00B45AD1" w:rsidP="00C23D67">
      <w:pPr>
        <w:widowControl w:val="0"/>
        <w:contextualSpacing/>
        <w:jc w:val="center"/>
        <w:rPr>
          <w:b/>
          <w:sz w:val="12"/>
          <w:szCs w:val="12"/>
        </w:rPr>
      </w:pPr>
      <w:r w:rsidRPr="00F71CDA">
        <w:rPr>
          <w:b/>
        </w:rPr>
        <w:t>SUSIPAŽINIMO SU PASIŪLYMAIS PROCEDŪROS</w:t>
      </w:r>
    </w:p>
    <w:p w14:paraId="3CE09383" w14:textId="77777777" w:rsidR="00D34B2B" w:rsidRPr="00F71CDA" w:rsidRDefault="00D34B2B" w:rsidP="00B4095F">
      <w:pPr>
        <w:widowControl w:val="0"/>
        <w:contextualSpacing/>
        <w:rPr>
          <w:b/>
        </w:rPr>
      </w:pPr>
    </w:p>
    <w:p w14:paraId="24A5BF7C" w14:textId="04E76EAB" w:rsidR="00807D69" w:rsidRPr="00F71CDA" w:rsidRDefault="00AA6041" w:rsidP="009D24B4">
      <w:pPr>
        <w:pStyle w:val="Sraopastraipa1"/>
        <w:widowControl w:val="0"/>
        <w:numPr>
          <w:ilvl w:val="0"/>
          <w:numId w:val="17"/>
        </w:numPr>
        <w:tabs>
          <w:tab w:val="left" w:pos="1134"/>
        </w:tabs>
        <w:ind w:firstLine="719"/>
        <w:jc w:val="both"/>
        <w:rPr>
          <w:rFonts w:eastAsia="Times New Roman"/>
          <w:i/>
          <w:sz w:val="24"/>
          <w:szCs w:val="24"/>
        </w:rPr>
      </w:pPr>
      <w:r w:rsidRPr="00F71CDA">
        <w:rPr>
          <w:sz w:val="24"/>
          <w:szCs w:val="24"/>
        </w:rPr>
        <w:t xml:space="preserve">Su pasiūlymais susipažįstama naudojantis elektroninėmis priemonėmis </w:t>
      </w:r>
      <w:r w:rsidRPr="00F71CDA">
        <w:rPr>
          <w:b/>
          <w:sz w:val="24"/>
          <w:szCs w:val="24"/>
        </w:rPr>
        <w:t xml:space="preserve">skelbime apie pirkimą </w:t>
      </w:r>
      <w:r w:rsidRPr="00F71CDA">
        <w:rPr>
          <w:bCs/>
          <w:sz w:val="24"/>
          <w:szCs w:val="24"/>
        </w:rPr>
        <w:t>(jeigu keičiamas vokų su pasiūlymais atvėrimo terminas – skelbime, susijusiame su pakeitimais ar papildoma informacija)</w:t>
      </w:r>
      <w:r w:rsidRPr="00F71CDA">
        <w:rPr>
          <w:b/>
          <w:sz w:val="24"/>
          <w:szCs w:val="24"/>
        </w:rPr>
        <w:t xml:space="preserve"> nurodytu laiku.</w:t>
      </w:r>
      <w:r w:rsidRPr="00F71CDA">
        <w:rPr>
          <w:sz w:val="24"/>
          <w:szCs w:val="24"/>
        </w:rPr>
        <w:t xml:space="preserve"> Tuo atveju, kai kaina, nurodyta skaičiais, nesutampa su kaina, nuro</w:t>
      </w:r>
      <w:r w:rsidRPr="00F71CDA">
        <w:rPr>
          <w:color w:val="000000"/>
          <w:sz w:val="24"/>
          <w:szCs w:val="24"/>
        </w:rPr>
        <w:t>dyta žodžiais, teisinga laikoma kaina, nurodyta žodžiais</w:t>
      </w:r>
      <w:r w:rsidRPr="00F71CDA">
        <w:rPr>
          <w:sz w:val="24"/>
          <w:szCs w:val="24"/>
        </w:rPr>
        <w:t xml:space="preserve">. </w:t>
      </w:r>
      <w:r w:rsidR="00807D69" w:rsidRPr="00F71CDA">
        <w:rPr>
          <w:sz w:val="24"/>
          <w:szCs w:val="24"/>
        </w:rPr>
        <w:t xml:space="preserve"> </w:t>
      </w:r>
    </w:p>
    <w:p w14:paraId="05AFAEC0" w14:textId="36B39D23" w:rsidR="00390E6D" w:rsidRPr="00F71CDA" w:rsidRDefault="00AA6041" w:rsidP="009D24B4">
      <w:pPr>
        <w:pStyle w:val="Sraopastraipa1"/>
        <w:widowControl w:val="0"/>
        <w:numPr>
          <w:ilvl w:val="0"/>
          <w:numId w:val="17"/>
        </w:numPr>
        <w:tabs>
          <w:tab w:val="left" w:pos="1134"/>
        </w:tabs>
        <w:ind w:firstLine="719"/>
        <w:jc w:val="both"/>
        <w:rPr>
          <w:rFonts w:eastAsia="Times New Roman"/>
          <w:i/>
          <w:sz w:val="24"/>
          <w:szCs w:val="24"/>
        </w:rPr>
      </w:pPr>
      <w:r w:rsidRPr="00F71CD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1CDA" w:rsidRDefault="00390E6D" w:rsidP="009D24B4">
      <w:pPr>
        <w:widowControl w:val="0"/>
        <w:numPr>
          <w:ilvl w:val="0"/>
          <w:numId w:val="17"/>
        </w:numPr>
        <w:tabs>
          <w:tab w:val="left" w:pos="1134"/>
        </w:tabs>
        <w:ind w:firstLine="719"/>
        <w:jc w:val="both"/>
        <w:rPr>
          <w:i/>
        </w:rPr>
      </w:pPr>
      <w:r w:rsidRPr="00F71CDA">
        <w:t>Stebėtojai nėra kviečiami dalyvauti Komisijos posėdžiuose</w:t>
      </w:r>
      <w:r w:rsidR="00B45AD1" w:rsidRPr="00F71CDA">
        <w:t>.</w:t>
      </w:r>
    </w:p>
    <w:p w14:paraId="1B31F063" w14:textId="6FA35C2F" w:rsidR="00B45AD1" w:rsidRDefault="00B45AD1" w:rsidP="002306B2">
      <w:pPr>
        <w:widowControl w:val="0"/>
        <w:ind w:firstLine="719"/>
        <w:jc w:val="center"/>
        <w:rPr>
          <w:b/>
          <w:spacing w:val="-8"/>
        </w:rPr>
      </w:pPr>
    </w:p>
    <w:p w14:paraId="65DFBDEF" w14:textId="77777777" w:rsidR="00B45AD1" w:rsidRPr="00F71CDA" w:rsidRDefault="00B45AD1" w:rsidP="00C23D67">
      <w:pPr>
        <w:widowControl w:val="0"/>
        <w:jc w:val="center"/>
        <w:rPr>
          <w:b/>
          <w:spacing w:val="-8"/>
        </w:rPr>
      </w:pPr>
      <w:r w:rsidRPr="00F71CDA">
        <w:rPr>
          <w:b/>
          <w:spacing w:val="-8"/>
        </w:rPr>
        <w:t xml:space="preserve">X </w:t>
      </w:r>
      <w:r w:rsidRPr="00F71CDA">
        <w:rPr>
          <w:b/>
        </w:rPr>
        <w:t>SKYRIUS</w:t>
      </w:r>
      <w:r w:rsidRPr="00F71CDA">
        <w:rPr>
          <w:b/>
          <w:spacing w:val="-8"/>
        </w:rPr>
        <w:t> </w:t>
      </w:r>
    </w:p>
    <w:p w14:paraId="53866DF6" w14:textId="77777777" w:rsidR="00B45AD1" w:rsidRPr="00F71CDA" w:rsidRDefault="00B45AD1" w:rsidP="00C23D67">
      <w:pPr>
        <w:widowControl w:val="0"/>
        <w:jc w:val="center"/>
        <w:rPr>
          <w:b/>
        </w:rPr>
      </w:pPr>
      <w:r w:rsidRPr="00F71CDA">
        <w:rPr>
          <w:b/>
          <w:spacing w:val="-8"/>
        </w:rPr>
        <w:t xml:space="preserve">PASIŪLYMŲ </w:t>
      </w:r>
      <w:r w:rsidRPr="00F71CDA">
        <w:rPr>
          <w:b/>
        </w:rPr>
        <w:t>NAGRINĖJIMAS IR PASIŪLYMŲ ATMETIMO PRIEŽASTYS</w:t>
      </w:r>
    </w:p>
    <w:p w14:paraId="67356509" w14:textId="77777777" w:rsidR="00B45AD1" w:rsidRPr="00F71CDA" w:rsidRDefault="00B45AD1" w:rsidP="002306B2">
      <w:pPr>
        <w:widowControl w:val="0"/>
        <w:ind w:firstLine="719"/>
        <w:jc w:val="both"/>
        <w:rPr>
          <w:b/>
        </w:rPr>
      </w:pPr>
    </w:p>
    <w:p w14:paraId="6706C29C" w14:textId="77777777" w:rsidR="006F553D" w:rsidRPr="006F553D" w:rsidRDefault="006F553D" w:rsidP="006F553D">
      <w:pPr>
        <w:numPr>
          <w:ilvl w:val="0"/>
          <w:numId w:val="17"/>
        </w:numPr>
        <w:tabs>
          <w:tab w:val="left" w:pos="1080"/>
        </w:tabs>
        <w:jc w:val="both"/>
      </w:pPr>
      <w:r w:rsidRPr="006F553D">
        <w:t>Atlikusi susipažinimą su pasiūlymais, Perkančioji organizacija pasiūlymus nagrinėja tokiu eiliškumu:</w:t>
      </w:r>
    </w:p>
    <w:p w14:paraId="0964D4F5" w14:textId="77777777" w:rsidR="006F553D" w:rsidRPr="006F553D" w:rsidRDefault="006F553D" w:rsidP="006F553D">
      <w:pPr>
        <w:pStyle w:val="Sraopastraipa"/>
        <w:numPr>
          <w:ilvl w:val="1"/>
          <w:numId w:val="17"/>
        </w:numPr>
        <w:tabs>
          <w:tab w:val="left" w:pos="1276"/>
        </w:tabs>
        <w:jc w:val="both"/>
        <w:rPr>
          <w:sz w:val="24"/>
          <w:szCs w:val="24"/>
        </w:rPr>
      </w:pPr>
      <w:r w:rsidRPr="006F553D">
        <w:rPr>
          <w:sz w:val="24"/>
          <w:szCs w:val="24"/>
        </w:rPr>
        <w:t xml:space="preserve">įvertina EBVPD </w:t>
      </w:r>
      <w:bookmarkStart w:id="26" w:name="_Hlk114581499"/>
      <w:r w:rsidRPr="006F553D">
        <w:rPr>
          <w:sz w:val="24"/>
          <w:szCs w:val="24"/>
        </w:rPr>
        <w:t>ir Deklaracijoje</w:t>
      </w:r>
      <w:bookmarkEnd w:id="26"/>
      <w:r w:rsidRPr="006F553D">
        <w:rPr>
          <w:sz w:val="24"/>
          <w:szCs w:val="24"/>
        </w:rPr>
        <w:t xml:space="preserve"> pateiktą informaciją;</w:t>
      </w:r>
    </w:p>
    <w:p w14:paraId="7C4A7F43" w14:textId="77777777" w:rsidR="006F553D" w:rsidRPr="006F553D" w:rsidRDefault="006F553D" w:rsidP="006F553D">
      <w:pPr>
        <w:pStyle w:val="Sraopastraipa"/>
        <w:numPr>
          <w:ilvl w:val="1"/>
          <w:numId w:val="17"/>
        </w:numPr>
        <w:tabs>
          <w:tab w:val="left" w:pos="1276"/>
        </w:tabs>
        <w:jc w:val="both"/>
        <w:rPr>
          <w:sz w:val="24"/>
          <w:szCs w:val="24"/>
        </w:rPr>
      </w:pPr>
      <w:r w:rsidRPr="006F553D">
        <w:rPr>
          <w:sz w:val="24"/>
          <w:szCs w:val="24"/>
        </w:rPr>
        <w:t>nagrinėja, vertina, palygina tiekėjų pateiktus pasiūlymus, vadovaudamasi šiame Konkurso sąlygų apraše nurodytomis sąlygomis;</w:t>
      </w:r>
    </w:p>
    <w:p w14:paraId="51011963" w14:textId="77777777" w:rsidR="006F553D" w:rsidRPr="006F553D" w:rsidRDefault="006F553D" w:rsidP="006F553D">
      <w:pPr>
        <w:pStyle w:val="Sraopastraipa"/>
        <w:numPr>
          <w:ilvl w:val="1"/>
          <w:numId w:val="17"/>
        </w:numPr>
        <w:tabs>
          <w:tab w:val="left" w:pos="1276"/>
        </w:tabs>
        <w:jc w:val="both"/>
        <w:rPr>
          <w:sz w:val="24"/>
          <w:szCs w:val="24"/>
        </w:rPr>
      </w:pPr>
      <w:r w:rsidRPr="006F553D">
        <w:rPr>
          <w:sz w:val="24"/>
          <w:szCs w:val="24"/>
        </w:rPr>
        <w:t>įvertina ekonomiškai naudingiausią pasiūlymą pateikusio tiekėjo pateiktus dokumentus, patvirtinančius pašalinimo pagrindų nebuvimą ir atitiktį kvalifikacijos reikalavimams.</w:t>
      </w:r>
    </w:p>
    <w:p w14:paraId="28B0CA10" w14:textId="3237C21C" w:rsidR="00885CB7" w:rsidRPr="006F553D" w:rsidRDefault="006F553D" w:rsidP="006F553D">
      <w:pPr>
        <w:pStyle w:val="Sraopastraipa1"/>
        <w:widowControl w:val="0"/>
        <w:numPr>
          <w:ilvl w:val="0"/>
          <w:numId w:val="17"/>
        </w:numPr>
        <w:tabs>
          <w:tab w:val="left" w:pos="993"/>
          <w:tab w:val="left" w:pos="1134"/>
        </w:tabs>
        <w:jc w:val="both"/>
        <w:rPr>
          <w:sz w:val="24"/>
          <w:szCs w:val="24"/>
        </w:rPr>
      </w:pPr>
      <w:r w:rsidRPr="006F553D">
        <w:rPr>
          <w:sz w:val="24"/>
          <w:szCs w:val="24"/>
        </w:rPr>
        <w:t xml:space="preserve">Jei tiekėjas kartu su EBVPD ir Deklaracija pateikė dokumentus, patvirtinančius pašalinimo pagrindų nebuvimą ir atitiktį kvalifikacijos reikalavimams, Perkančioji organizacija šiuos dokumentus tikrina tik po pasiūlymų eilės sudarymo, nustačius galimą pirkimo laimėtoją. Jeigu tiekėjas nepateikė EBVPD ar Deklaracijos arba pildydamas EBVPD ar Deklaraciją nepažymėjo, ar </w:t>
      </w:r>
      <w:r w:rsidRPr="006F553D">
        <w:rPr>
          <w:sz w:val="24"/>
          <w:szCs w:val="24"/>
        </w:rPr>
        <w:lastRenderedPageBreak/>
        <w:t>atitinka nustatytą (-</w:t>
      </w:r>
      <w:proofErr w:type="spellStart"/>
      <w:r w:rsidRPr="006F553D">
        <w:rPr>
          <w:sz w:val="24"/>
          <w:szCs w:val="24"/>
        </w:rPr>
        <w:t>us</w:t>
      </w:r>
      <w:proofErr w:type="spellEnd"/>
      <w:r w:rsidRPr="006F553D">
        <w:rPr>
          <w:sz w:val="24"/>
          <w:szCs w:val="24"/>
        </w:rPr>
        <w:t>) reikalavimą (-</w:t>
      </w:r>
      <w:proofErr w:type="spellStart"/>
      <w:r w:rsidRPr="006F553D">
        <w:rPr>
          <w:sz w:val="24"/>
          <w:szCs w:val="24"/>
        </w:rPr>
        <w:t>us</w:t>
      </w:r>
      <w:proofErr w:type="spellEnd"/>
      <w:r w:rsidRPr="006F553D">
        <w:rPr>
          <w:sz w:val="24"/>
          <w:szCs w:val="24"/>
        </w:rPr>
        <w:t>) arba jei pateiktoje EBVPD ar Deklaracijoje nurodyti duomenys yra netikslūs, tuomet Komisija turi prašyti tiekėjo pateikti, patikslinti EBVPD ar Deklaraciją per protingą terminą. Tokiu atveju Komisija vertina tiekėjo pasiūlymą tik jam pateikus, patikslinus EBVPD/Deklaraciją. Pasiūlymas atmetamas, kai tiekėjas, Komisijai paprašius, nepateikė, nepatikslino EBVPD ar Deklaracijos. Apie tokio pasiūlymo atmetimą tiekėjas informuojamas nedelsiant, bet ne vėliau kaip per 3 darbo dienas, raštu pranešant apie šio patikrinimo rezultatus bei pagrindžiant priimtus sprendimus</w:t>
      </w:r>
      <w:r w:rsidR="00885CB7" w:rsidRPr="006F553D">
        <w:rPr>
          <w:sz w:val="24"/>
          <w:szCs w:val="24"/>
        </w:rPr>
        <w:t xml:space="preserve">. </w:t>
      </w:r>
    </w:p>
    <w:p w14:paraId="59DC893E" w14:textId="77777777" w:rsidR="004F2C7F" w:rsidRPr="006F553D" w:rsidRDefault="004F2C7F" w:rsidP="004F2C7F">
      <w:pPr>
        <w:pStyle w:val="Sraopastraipa"/>
        <w:numPr>
          <w:ilvl w:val="0"/>
          <w:numId w:val="17"/>
        </w:numPr>
        <w:jc w:val="both"/>
        <w:rPr>
          <w:sz w:val="24"/>
          <w:szCs w:val="24"/>
          <w:lang w:eastAsia="en-US"/>
        </w:rPr>
      </w:pPr>
      <w:r w:rsidRPr="006F553D">
        <w:rPr>
          <w:sz w:val="24"/>
          <w:szCs w:val="24"/>
          <w:lang w:eastAsia="en-US"/>
        </w:rPr>
        <w:t>Tiekėjai gali pakartotinai naudoti EBVPD, kurį naudojo ankstesnėje pirkimo procedūroje, jeigu jie patvirtina, kad šiame dokumente esanti informacija yra vis dar aktuali.</w:t>
      </w:r>
    </w:p>
    <w:p w14:paraId="5F95E560" w14:textId="1664035B" w:rsidR="00885CB7" w:rsidRPr="00927E87" w:rsidRDefault="00927E87" w:rsidP="009D24B4">
      <w:pPr>
        <w:pStyle w:val="Sraopastraipa"/>
        <w:widowControl w:val="0"/>
        <w:numPr>
          <w:ilvl w:val="0"/>
          <w:numId w:val="17"/>
        </w:numPr>
        <w:tabs>
          <w:tab w:val="left" w:pos="993"/>
          <w:tab w:val="left" w:pos="1134"/>
        </w:tabs>
        <w:jc w:val="both"/>
        <w:rPr>
          <w:sz w:val="24"/>
          <w:szCs w:val="24"/>
        </w:rPr>
      </w:pPr>
      <w:r w:rsidRPr="006F553D">
        <w:rPr>
          <w:sz w:val="24"/>
          <w:szCs w:val="24"/>
        </w:rPr>
        <w:t>Perkančioji</w:t>
      </w:r>
      <w:r w:rsidRPr="00927E87">
        <w:rPr>
          <w:sz w:val="24"/>
          <w:szCs w:val="24"/>
        </w:rPr>
        <w:t xml:space="preserve"> organizacija bet kuriuo pirkimo procedūros metu gali paprašyti tiekėjų pateikti visus ar dalį dokumentų, patvirtinančių jų pašalinimo pagrindų nebuvimą, atitiktį kvalifikacijos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rsidR="00BF56DA" w:rsidRPr="00927E87">
        <w:rPr>
          <w:sz w:val="24"/>
          <w:szCs w:val="24"/>
        </w:rPr>
        <w:t>.</w:t>
      </w:r>
    </w:p>
    <w:p w14:paraId="148D798E" w14:textId="71CB5E06" w:rsidR="00CF38B3" w:rsidRPr="00F71CDA" w:rsidRDefault="00885CB7" w:rsidP="002D3CD9">
      <w:pPr>
        <w:widowControl w:val="0"/>
        <w:numPr>
          <w:ilvl w:val="0"/>
          <w:numId w:val="11"/>
        </w:numPr>
        <w:tabs>
          <w:tab w:val="left" w:pos="993"/>
          <w:tab w:val="left" w:pos="1134"/>
        </w:tabs>
        <w:jc w:val="both"/>
        <w:rPr>
          <w:b/>
        </w:rPr>
      </w:pPr>
      <w:r w:rsidRPr="00927E87">
        <w:t>Komisija</w:t>
      </w:r>
      <w:r w:rsidRPr="00F71CDA">
        <w:t xml:space="preserve">,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F71CDA" w:rsidRDefault="001E4061" w:rsidP="009D24B4">
      <w:pPr>
        <w:widowControl w:val="0"/>
        <w:numPr>
          <w:ilvl w:val="0"/>
          <w:numId w:val="11"/>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F71CDA">
          <w:rPr>
            <w:rStyle w:val="Hipersaitas"/>
          </w:rPr>
          <w:t>Pasiūlymo patikslinimo, papildymo ar paaiškinimo taisyklėmis</w:t>
        </w:r>
      </w:hyperlink>
      <w:r w:rsidR="00B04D14" w:rsidRPr="00F71CDA">
        <w:t>.</w:t>
      </w:r>
    </w:p>
    <w:p w14:paraId="78FD51B3" w14:textId="77777777" w:rsidR="0029534E" w:rsidRPr="0029534E" w:rsidRDefault="0029534E" w:rsidP="0029534E">
      <w:pPr>
        <w:pStyle w:val="Sraopastraipa"/>
        <w:numPr>
          <w:ilvl w:val="0"/>
          <w:numId w:val="11"/>
        </w:numPr>
        <w:jc w:val="both"/>
        <w:rPr>
          <w:sz w:val="24"/>
          <w:szCs w:val="24"/>
          <w:lang w:eastAsia="en-US"/>
        </w:rPr>
      </w:pPr>
      <w:r w:rsidRPr="0029534E">
        <w:rPr>
          <w:sz w:val="24"/>
          <w:szCs w:val="24"/>
          <w:lang w:eastAsia="en-US"/>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DE54E8B" w14:textId="77777777" w:rsidR="0029534E" w:rsidRPr="0029534E" w:rsidRDefault="0029534E" w:rsidP="0029534E">
      <w:pPr>
        <w:pStyle w:val="Sraopastraipa"/>
        <w:numPr>
          <w:ilvl w:val="0"/>
          <w:numId w:val="11"/>
        </w:numPr>
        <w:jc w:val="both"/>
        <w:rPr>
          <w:sz w:val="24"/>
          <w:szCs w:val="24"/>
          <w:lang w:eastAsia="en-US"/>
        </w:rPr>
      </w:pPr>
      <w:bookmarkStart w:id="27" w:name="_Hlk200534950"/>
      <w:r w:rsidRPr="0029534E">
        <w:rPr>
          <w:sz w:val="24"/>
          <w:szCs w:val="24"/>
          <w:lang w:eastAsia="en-US"/>
        </w:rPr>
        <w:t>Jeigu pateiktame pasiūlyme nurodyta kaina yra neįprastai maža, Perkančioji organizacija raštu kreipiasi į tokią kainą arba sąnaudas pasiūliusį dalyvį ir prašo pateikti, jos manymu, reikalingas pasiūlymo detales, įskaitant kainos ar sąnaudų sudedamąsias dalis ir skaičiavimus. Perkančioji organizacija, vertindama, ar tiekėjo pateiktame pasiūlyme nurodyta kaina yra neįprastai maža, vadovaujasi VPĮ 57 straipsnio 1 dalimi.</w:t>
      </w:r>
    </w:p>
    <w:p w14:paraId="43B5823C" w14:textId="77777777" w:rsidR="002071CD" w:rsidRPr="002071CD" w:rsidRDefault="002071CD" w:rsidP="009D24B4">
      <w:pPr>
        <w:widowControl w:val="0"/>
        <w:numPr>
          <w:ilvl w:val="0"/>
          <w:numId w:val="11"/>
        </w:numPr>
        <w:tabs>
          <w:tab w:val="left" w:pos="1134"/>
        </w:tabs>
        <w:ind w:firstLine="719"/>
        <w:jc w:val="both"/>
      </w:pPr>
      <w:r w:rsidRPr="002071CD">
        <w:rPr>
          <w:b/>
        </w:rPr>
        <w:t xml:space="preserve">Pašalinimo pagrindų nebuvimo ir atitikties kvalifikacijos reikalavimams (dokumentų pagal EBVPD) patvirtinančių dokumentų reikalaujama tik iš to tiekėjo, kurio pasiūlymas pagal vertinimo rezultatus gali būti pripažintas laimėjusiu (po pasiūlymų eilės sudarymo). </w:t>
      </w:r>
      <w:r w:rsidRPr="00B4095F">
        <w:rPr>
          <w:bCs/>
        </w:rPr>
        <w:t>Dokumentų pagal EBVPD reikalaujama tik tuo atveju, jei šie dokumentai nebuvo pateikti kartu su pasiūlymu. Jei šie dokumentai buvo pateikti su pasiūlymu – tokiu atveju vertinami su pasiūlymu pateikti dokumentai.</w:t>
      </w:r>
    </w:p>
    <w:bookmarkEnd w:id="27"/>
    <w:p w14:paraId="61A90785" w14:textId="5A81E185" w:rsidR="00802361" w:rsidRPr="00F71CDA" w:rsidRDefault="00802361" w:rsidP="009D24B4">
      <w:pPr>
        <w:widowControl w:val="0"/>
        <w:numPr>
          <w:ilvl w:val="0"/>
          <w:numId w:val="11"/>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w:t>
      </w:r>
      <w:r w:rsidR="00E94E06" w:rsidRPr="00F71CDA">
        <w:t xml:space="preserve">se nustatytiems kvalifikacijos </w:t>
      </w:r>
      <w:r w:rsidRPr="00F71CDA">
        <w:t>reikalavimams:</w:t>
      </w:r>
    </w:p>
    <w:p w14:paraId="2C926058" w14:textId="554F12F6" w:rsidR="00802361" w:rsidRPr="00F71CDA" w:rsidRDefault="00EB1930" w:rsidP="009D24B4">
      <w:pPr>
        <w:numPr>
          <w:ilvl w:val="1"/>
          <w:numId w:val="11"/>
        </w:numPr>
        <w:tabs>
          <w:tab w:val="left" w:pos="1276"/>
          <w:tab w:val="left" w:pos="1418"/>
        </w:tabs>
        <w:ind w:left="-10" w:right="40" w:firstLine="719"/>
        <w:jc w:val="both"/>
      </w:pPr>
      <w:r w:rsidRPr="00F71CDA">
        <w:t>j</w:t>
      </w:r>
      <w:r w:rsidR="00802361" w:rsidRPr="00F71CDA">
        <w:t>eigu tiekėjas, kurio pasiūlymas gali būti pripažintas laimėjusiu, neatitiko pašalinimo pagrindų ir atitiko Perkančiosios organiz</w:t>
      </w:r>
      <w:r w:rsidR="00E94E06" w:rsidRPr="00F71CDA">
        <w:t xml:space="preserve">acijos keliamus kvalifikacijos </w:t>
      </w:r>
      <w:r w:rsidR="00802361" w:rsidRPr="00F71CDA">
        <w:t>reikalavimus, kitų tiekėjų pašalinimo pagri</w:t>
      </w:r>
      <w:r w:rsidR="00E94E06" w:rsidRPr="00F71CDA">
        <w:t>ndų nebuvimas ir kvalifikacija</w:t>
      </w:r>
      <w:r w:rsidR="00BC7961">
        <w:t xml:space="preserve"> </w:t>
      </w:r>
      <w:r w:rsidR="001B10D9" w:rsidRPr="00F71CDA">
        <w:t>– netikrinami</w:t>
      </w:r>
      <w:r w:rsidR="00802361" w:rsidRPr="00F71CDA">
        <w:t>;</w:t>
      </w:r>
    </w:p>
    <w:p w14:paraId="3142395D" w14:textId="46EAD684" w:rsidR="00BD5ADF" w:rsidRPr="00F71CDA" w:rsidRDefault="00BD5ADF" w:rsidP="009D24B4">
      <w:pPr>
        <w:numPr>
          <w:ilvl w:val="1"/>
          <w:numId w:val="11"/>
        </w:numPr>
        <w:tabs>
          <w:tab w:val="left" w:pos="1276"/>
          <w:tab w:val="left" w:pos="1418"/>
        </w:tabs>
        <w:ind w:right="40" w:firstLine="719"/>
        <w:jc w:val="both"/>
      </w:pPr>
      <w:r w:rsidRPr="00F71CDA">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w:t>
      </w:r>
      <w:r w:rsidRPr="00F71CDA">
        <w:lastRenderedPageBreak/>
        <w:t xml:space="preserve">prašyti tiekėjo šiuos duomenis </w:t>
      </w:r>
      <w:r w:rsidR="00A45370" w:rsidRPr="00F71CDA">
        <w:t xml:space="preserve">patikslinti, papildyti arba paaiškinti </w:t>
      </w:r>
      <w:r w:rsidRPr="00F71CDA">
        <w:t xml:space="preserve">per Perkančiosios organizacijos nurodytą terminą. </w:t>
      </w:r>
    </w:p>
    <w:p w14:paraId="7F5D2C09" w14:textId="294363F1" w:rsidR="00885CB7" w:rsidRPr="00F71CDA" w:rsidRDefault="00802361" w:rsidP="009D24B4">
      <w:pPr>
        <w:widowControl w:val="0"/>
        <w:numPr>
          <w:ilvl w:val="1"/>
          <w:numId w:val="11"/>
        </w:numPr>
        <w:tabs>
          <w:tab w:val="left" w:pos="993"/>
          <w:tab w:val="left" w:pos="1276"/>
        </w:tabs>
        <w:ind w:left="-10" w:firstLine="719"/>
        <w:jc w:val="both"/>
      </w:pPr>
      <w:r w:rsidRPr="00F71CDA">
        <w:t xml:space="preserve">Tiekėjui, kurio pasiūlymas pagal vertinimo rezultatus gali būti pripažintas laimėjusiu, </w:t>
      </w:r>
      <w:r w:rsidR="00EB7F3B" w:rsidRPr="00F71CDA">
        <w:t xml:space="preserve">Komisijos prašymu nepateikus dokumentų pagal EBVPD, </w:t>
      </w:r>
      <w:r w:rsidR="00A45370" w:rsidRPr="00F71CDA">
        <w:t xml:space="preserve">nepatikslinus, nepapildžius arba nepaaiškinus </w:t>
      </w:r>
      <w:r w:rsidRPr="00F71CDA">
        <w:t>dokumentų, patvirtinančių pašalinimo pagrindų nebuv</w:t>
      </w:r>
      <w:r w:rsidR="00E94E06" w:rsidRPr="00F71CDA">
        <w:t xml:space="preserve">imą ir atitiktį kvalifikacijos </w:t>
      </w:r>
      <w:r w:rsidRPr="00F71CDA">
        <w:t>reikalavimams</w:t>
      </w:r>
      <w:r w:rsidR="005E7105">
        <w:t xml:space="preserve">, </w:t>
      </w:r>
      <w:r w:rsidRPr="00F71CD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rsidR="00EB1930" w:rsidRPr="00F71CDA">
        <w:t>,</w:t>
      </w:r>
      <w:r w:rsidRPr="00F71CDA">
        <w:t xml:space="preserve"> jei tiekėjas dokumentus pagal EBVPD buvo pateikęs, įvertina jo pašalinimo pagrindų nebuvi</w:t>
      </w:r>
      <w:r w:rsidR="00E94E06" w:rsidRPr="00F71CDA">
        <w:t xml:space="preserve">mą ir atitikimą kvalifikacijos </w:t>
      </w:r>
      <w:r w:rsidRPr="00F71CDA">
        <w:t>reikalavimams</w:t>
      </w:r>
      <w:r w:rsidR="00885CB7" w:rsidRPr="00F71CDA">
        <w:t>.</w:t>
      </w:r>
    </w:p>
    <w:p w14:paraId="346F3F12" w14:textId="77777777" w:rsidR="00885CB7" w:rsidRPr="005F540C" w:rsidRDefault="00885CB7" w:rsidP="009D24B4">
      <w:pPr>
        <w:widowControl w:val="0"/>
        <w:numPr>
          <w:ilvl w:val="0"/>
          <w:numId w:val="11"/>
        </w:numPr>
        <w:tabs>
          <w:tab w:val="left" w:pos="1134"/>
        </w:tabs>
        <w:ind w:firstLine="719"/>
        <w:jc w:val="both"/>
        <w:rPr>
          <w:b/>
        </w:rPr>
      </w:pPr>
      <w:r w:rsidRPr="005F540C">
        <w:rPr>
          <w:b/>
        </w:rPr>
        <w:t>Komisija atmeta pasiūlymą, jeigu:</w:t>
      </w:r>
    </w:p>
    <w:p w14:paraId="6C007861"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tiekėjas Komisijos prašymu nepratęsia pasiūlymo galiojimo;</w:t>
      </w:r>
    </w:p>
    <w:p w14:paraId="69171A3F"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 xml:space="preserve">tiekėjas iki susipažinimo su pasiūlymais pradžios nepateikė pasiūlymo iššifravimo slaptažodžio; </w:t>
      </w:r>
    </w:p>
    <w:p w14:paraId="3656CA37"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3A9865F7"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038C813C"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tiekėjas per Perkančiosios organizacijos nustatytą terminą nepatikslino, nepapildė, nepaaiškino savo pasiūlymo;</w:t>
      </w:r>
    </w:p>
    <w:p w14:paraId="40469FBB"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tiekėjas per Perkančiosios organizacijos nustatytą terminą patikslino, papildė, paaiškino pasiūlymą ir tai lėmė esminį jo pasiūlymo pakeitimą;</w:t>
      </w:r>
    </w:p>
    <w:p w14:paraId="706AA6F7"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pasiūlymas neatitinka pirkimo dokumentų reikalavimų ir jo trūkumai negali būti ištaisyti vadovaujantis Viešųjų pirkimų tarnybos nustatytomis taisyklėmis;</w:t>
      </w:r>
    </w:p>
    <w:p w14:paraId="4694505C"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2DBB25D"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pasiūlyme nurodyta neįprastai maža kaina ir tiekėjas nepateikia tinkamų pasiūlytos neįprastai mažos kainos ir (ar) sąnaudų pagrįstumo įrodymų;</w:t>
      </w:r>
    </w:p>
    <w:p w14:paraId="01566491" w14:textId="77777777" w:rsidR="0029534E" w:rsidRPr="00544DDB" w:rsidRDefault="0029534E" w:rsidP="0029534E">
      <w:pPr>
        <w:widowControl w:val="0"/>
        <w:numPr>
          <w:ilvl w:val="1"/>
          <w:numId w:val="11"/>
        </w:numPr>
        <w:tabs>
          <w:tab w:val="left" w:pos="993"/>
          <w:tab w:val="left" w:pos="1276"/>
          <w:tab w:val="left" w:pos="1418"/>
        </w:tabs>
        <w:contextualSpacing/>
        <w:jc w:val="both"/>
        <w:rPr>
          <w:rFonts w:eastAsia="Calibri"/>
          <w:lang w:eastAsia="lt-LT"/>
        </w:rPr>
      </w:pPr>
      <w:r w:rsidRPr="00544DDB">
        <w:rPr>
          <w:rFonts w:eastAsia="Calibri"/>
          <w:lang w:eastAsia="lt-LT"/>
        </w:rPr>
        <w:t>pasiūlymas, kuriame nurodyta neįprastai maža kaina, neatitinka VPĮ 17 straipsnio 2 dalies 2 punkte nurodytų aplinkos apsaugos, socialinės ir darbo teisės įpareigojimų;</w:t>
      </w:r>
    </w:p>
    <w:p w14:paraId="6A5CCCCA" w14:textId="77777777" w:rsidR="0029534E" w:rsidRPr="00544DDB" w:rsidRDefault="0029534E" w:rsidP="0029534E">
      <w:pPr>
        <w:widowControl w:val="0"/>
        <w:numPr>
          <w:ilvl w:val="1"/>
          <w:numId w:val="11"/>
        </w:numPr>
        <w:tabs>
          <w:tab w:val="left" w:pos="993"/>
          <w:tab w:val="left" w:pos="1418"/>
        </w:tabs>
        <w:contextualSpacing/>
        <w:jc w:val="both"/>
        <w:rPr>
          <w:rFonts w:eastAsia="Calibri"/>
          <w:lang w:eastAsia="lt-LT"/>
        </w:rPr>
      </w:pPr>
      <w:r w:rsidRPr="00544DDB">
        <w:rPr>
          <w:rFonts w:eastAsia="Calibri"/>
          <w:lang w:eastAsia="lt-LT"/>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529517B" w14:textId="77777777" w:rsidR="0029534E" w:rsidRPr="00544DDB" w:rsidRDefault="0029534E" w:rsidP="0029534E">
      <w:pPr>
        <w:widowControl w:val="0"/>
        <w:numPr>
          <w:ilvl w:val="1"/>
          <w:numId w:val="11"/>
        </w:numPr>
        <w:tabs>
          <w:tab w:val="left" w:pos="993"/>
          <w:tab w:val="left" w:pos="1276"/>
          <w:tab w:val="left" w:pos="1418"/>
        </w:tabs>
        <w:contextualSpacing/>
        <w:jc w:val="both"/>
        <w:rPr>
          <w:rFonts w:eastAsia="Calibri"/>
          <w:lang w:eastAsia="lt-LT"/>
        </w:rPr>
      </w:pPr>
      <w:r w:rsidRPr="00544DDB">
        <w:rPr>
          <w:rFonts w:eastAsia="Calibri"/>
          <w:lang w:eastAsia="lt-LT"/>
        </w:rPr>
        <w:t xml:space="preserve">paaiškėja, kad ekonomiškai naudingiausią pasiūlymą pateikusio tiekėjo pasiūlymas neatitinka VPĮ 17 straipsnio 2 dalies 2 punkte nurodytų aplinkos apsaugos, socialinės ir darbo teisės įpareigojimų; </w:t>
      </w:r>
    </w:p>
    <w:p w14:paraId="1D279070" w14:textId="77777777" w:rsidR="0029534E" w:rsidRPr="00544DDB" w:rsidRDefault="0029534E" w:rsidP="0029534E">
      <w:pPr>
        <w:widowControl w:val="0"/>
        <w:numPr>
          <w:ilvl w:val="1"/>
          <w:numId w:val="11"/>
        </w:numPr>
        <w:tabs>
          <w:tab w:val="left" w:pos="993"/>
          <w:tab w:val="left" w:pos="1276"/>
          <w:tab w:val="left" w:pos="1418"/>
        </w:tabs>
        <w:contextualSpacing/>
        <w:jc w:val="both"/>
        <w:rPr>
          <w:rFonts w:eastAsia="Calibri"/>
          <w:lang w:eastAsia="lt-LT"/>
        </w:rPr>
      </w:pPr>
      <w:r w:rsidRPr="00544DDB">
        <w:rPr>
          <w:rFonts w:eastAsia="Calibri"/>
          <w:lang w:eastAsia="lt-LT"/>
        </w:rPr>
        <w:t>tiekėjas neatitinka Reglamente nustatytų reikalavimų;</w:t>
      </w:r>
    </w:p>
    <w:p w14:paraId="43551A59" w14:textId="77777777" w:rsidR="00BA31A5" w:rsidRPr="00544DDB" w:rsidRDefault="0029534E" w:rsidP="00BA31A5">
      <w:pPr>
        <w:widowControl w:val="0"/>
        <w:numPr>
          <w:ilvl w:val="1"/>
          <w:numId w:val="11"/>
        </w:numPr>
        <w:tabs>
          <w:tab w:val="left" w:pos="993"/>
          <w:tab w:val="left" w:pos="1418"/>
        </w:tabs>
        <w:ind w:left="-10" w:firstLine="719"/>
        <w:jc w:val="both"/>
      </w:pPr>
      <w:r w:rsidRPr="00544DDB">
        <w:t>pasiūlymas buvo pateiktas ne Perkančiosios organizacijos nurodytomis elektroninėmis priemonėmis;</w:t>
      </w:r>
    </w:p>
    <w:p w14:paraId="435BB2AC" w14:textId="77777777" w:rsidR="00544DDB" w:rsidRPr="00544DDB" w:rsidRDefault="00BA31A5" w:rsidP="00BA31A5">
      <w:pPr>
        <w:widowControl w:val="0"/>
        <w:numPr>
          <w:ilvl w:val="1"/>
          <w:numId w:val="11"/>
        </w:numPr>
        <w:tabs>
          <w:tab w:val="left" w:pos="993"/>
          <w:tab w:val="left" w:pos="1418"/>
        </w:tabs>
        <w:ind w:left="-10" w:firstLine="719"/>
        <w:jc w:val="both"/>
        <w:rPr>
          <w:rStyle w:val="normaltextrun"/>
        </w:rPr>
      </w:pPr>
      <w:r w:rsidRPr="00544DDB">
        <w:rPr>
          <w:rStyle w:val="normaltextrun"/>
          <w:color w:val="000000"/>
          <w:bdr w:val="none" w:sz="0" w:space="0" w:color="auto" w:frame="1"/>
        </w:rPr>
        <w:t>tiekėjas pateikė daugiau kaip vieną pasiūlymą</w:t>
      </w:r>
      <w:r w:rsidR="00544DDB" w:rsidRPr="00544DDB">
        <w:rPr>
          <w:rStyle w:val="normaltextrun"/>
          <w:color w:val="000000"/>
          <w:bdr w:val="none" w:sz="0" w:space="0" w:color="auto" w:frame="1"/>
        </w:rPr>
        <w:t>;</w:t>
      </w:r>
    </w:p>
    <w:p w14:paraId="5366AAE7" w14:textId="7F6DE931" w:rsidR="00BA31A5" w:rsidRPr="00BA31A5" w:rsidRDefault="00BA31A5" w:rsidP="00BA31A5">
      <w:pPr>
        <w:widowControl w:val="0"/>
        <w:numPr>
          <w:ilvl w:val="1"/>
          <w:numId w:val="11"/>
        </w:numPr>
        <w:tabs>
          <w:tab w:val="left" w:pos="993"/>
          <w:tab w:val="left" w:pos="1418"/>
        </w:tabs>
        <w:ind w:left="-10" w:firstLine="719"/>
        <w:jc w:val="both"/>
      </w:pPr>
      <w:r w:rsidRPr="00544DDB">
        <w:t>jei tiekėjas, kuris yra tiekėjų grupės partneris, pateikė</w:t>
      </w:r>
      <w:r w:rsidRPr="00BA31A5">
        <w:t xml:space="preserve"> pasiūlymą savarankiškai ir kaip tiekėjų grupės narys tame pačiame pirkime.</w:t>
      </w:r>
    </w:p>
    <w:p w14:paraId="209885A8" w14:textId="77777777" w:rsidR="0029534E" w:rsidRDefault="0029534E" w:rsidP="00C23D67">
      <w:pPr>
        <w:widowControl w:val="0"/>
        <w:spacing w:before="120" w:after="120"/>
        <w:contextualSpacing/>
        <w:jc w:val="center"/>
        <w:rPr>
          <w:b/>
        </w:rPr>
      </w:pPr>
    </w:p>
    <w:p w14:paraId="41C3F7B6" w14:textId="7C7B487B"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2628E630" w14:textId="0C517F7F" w:rsidR="001D50C1" w:rsidRPr="001D50C1" w:rsidRDefault="001D50C1" w:rsidP="001D50C1">
      <w:pPr>
        <w:pStyle w:val="Sraopastraipa"/>
        <w:widowControl w:val="0"/>
        <w:numPr>
          <w:ilvl w:val="0"/>
          <w:numId w:val="11"/>
        </w:numPr>
        <w:tabs>
          <w:tab w:val="left" w:pos="1134"/>
        </w:tabs>
        <w:jc w:val="both"/>
        <w:rPr>
          <w:sz w:val="24"/>
          <w:szCs w:val="24"/>
        </w:rPr>
      </w:pPr>
      <w:bookmarkStart w:id="28" w:name="_Hlk127458282"/>
      <w:bookmarkStart w:id="29" w:name="_Hlk160297805"/>
      <w:bookmarkStart w:id="30" w:name="_Hlk150329078"/>
      <w:r w:rsidRPr="001D50C1">
        <w:rPr>
          <w:sz w:val="24"/>
          <w:szCs w:val="24"/>
        </w:rPr>
        <w:t xml:space="preserve">Pasiūlymuose </w:t>
      </w:r>
      <w:bookmarkEnd w:id="28"/>
      <w:r w:rsidRPr="001D50C1">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29"/>
      <w:r w:rsidRPr="001D50C1">
        <w:rPr>
          <w:sz w:val="24"/>
          <w:szCs w:val="24"/>
        </w:rPr>
        <w:t xml:space="preserve">. </w:t>
      </w:r>
    </w:p>
    <w:bookmarkEnd w:id="30"/>
    <w:p w14:paraId="0A1396E2" w14:textId="3D6A6934" w:rsidR="001D50C1" w:rsidRPr="00135FE4" w:rsidRDefault="00237652" w:rsidP="001D50C1">
      <w:pPr>
        <w:widowControl w:val="0"/>
        <w:numPr>
          <w:ilvl w:val="0"/>
          <w:numId w:val="11"/>
        </w:numPr>
        <w:tabs>
          <w:tab w:val="left" w:pos="1134"/>
        </w:tabs>
        <w:contextualSpacing/>
        <w:jc w:val="both"/>
        <w:rPr>
          <w:lang w:eastAsia="lt-LT"/>
        </w:rPr>
      </w:pPr>
      <w:r w:rsidRPr="0064702D">
        <w:t xml:space="preserve">Perkančioji organizacija ekonomiškai naudingiausią pasiūlymą išrenka </w:t>
      </w:r>
      <w:r w:rsidRPr="0064702D">
        <w:rPr>
          <w:b/>
        </w:rPr>
        <w:t>pagal kainos ir kokybės santykį</w:t>
      </w:r>
      <w:r w:rsidRPr="0064702D">
        <w:t xml:space="preserve">. </w:t>
      </w:r>
      <w:r w:rsidRPr="00FA0E4A">
        <w:rPr>
          <w:bCs/>
        </w:rPr>
        <w:t xml:space="preserve">Laimėjusiu bus pripažintas tas pasiūlymas, kuris gaus daugiausiai ekonominio naudingumo balų </w:t>
      </w:r>
      <w:r w:rsidRPr="00FA0E4A">
        <w:t>(jei tiekėjas neatitiks pašalinimo pagrindų ir atitiks kvalifikacijo</w:t>
      </w:r>
      <w:r w:rsidRPr="00FA0E4A">
        <w:rPr>
          <w:spacing w:val="2"/>
        </w:rPr>
        <w:t>s</w:t>
      </w:r>
      <w:r w:rsidRPr="00FA0E4A">
        <w:t xml:space="preserve"> reikalavimus). Ekonominio naudingumo vertinimas bus </w:t>
      </w:r>
      <w:r w:rsidRPr="002612F8">
        <w:t xml:space="preserve">atliekamas pagal vertinimo kriterijus ir jų lyginamuosius svorius, nurodytus konkurso sąlygų aprašo </w:t>
      </w:r>
      <w:r w:rsidR="002612F8" w:rsidRPr="002612F8">
        <w:t>3</w:t>
      </w:r>
      <w:r w:rsidRPr="002612F8">
        <w:t xml:space="preserve"> priede.</w:t>
      </w:r>
      <w:r w:rsidR="0071246D">
        <w:t xml:space="preserve"> </w:t>
      </w:r>
      <w:r w:rsidRPr="00B61934">
        <w:t xml:space="preserve">Nebus taikomi </w:t>
      </w:r>
      <w:r w:rsidRPr="00FA0E4A">
        <w:t xml:space="preserve">jokie kiti vertinimo kriterijai.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w:t>
      </w:r>
      <w:r w:rsidRPr="00B61934">
        <w:t>neįvykdo sutarties įsigaliojimo sąlygų, ir tokio (-</w:t>
      </w:r>
      <w:proofErr w:type="spellStart"/>
      <w:r w:rsidRPr="00B61934">
        <w:t>ių</w:t>
      </w:r>
      <w:proofErr w:type="spellEnd"/>
      <w:r w:rsidRPr="00B61934">
        <w:t>) tiekėjo (-ų) pasiūlymo kaina (pagal kriterijų „</w:t>
      </w:r>
      <w:r w:rsidRPr="00B61934">
        <w:rPr>
          <w:color w:val="000000"/>
        </w:rPr>
        <w:t>Kaina (K</w:t>
      </w:r>
      <w:r w:rsidRPr="00B61934">
        <w:rPr>
          <w:color w:val="000000"/>
          <w:vertAlign w:val="subscript"/>
        </w:rPr>
        <w:t>0</w:t>
      </w:r>
      <w:r w:rsidRPr="00B61934">
        <w:t>)“) buvo mažiausia ir su ja buvo lyginami (naudojant formulę) kitų tiekėjų pasiūlymai. Jei pasitraukusių</w:t>
      </w:r>
      <w:r w:rsidRPr="00FA0E4A">
        <w:t xml:space="preserve"> ar pašalintų tiekėjų pasiūlymo kaina nebuvo mažiausia (todėl nebuvo naudojama vertinant kitų tiekėjų pasiūlymus), Perkančioji organizacija balų perskaičiavimo neatlieka</w:t>
      </w:r>
      <w:r w:rsidR="001D50C1" w:rsidRPr="00237652">
        <w:rPr>
          <w:bCs/>
          <w:lang w:eastAsia="lt-LT"/>
        </w:rPr>
        <w:t>.</w:t>
      </w:r>
    </w:p>
    <w:p w14:paraId="59022E8E" w14:textId="43C0DFF8" w:rsidR="00135FE4" w:rsidRDefault="00135FE4" w:rsidP="00135FE4">
      <w:pPr>
        <w:widowControl w:val="0"/>
        <w:tabs>
          <w:tab w:val="left" w:pos="1134"/>
        </w:tabs>
        <w:ind w:left="710"/>
        <w:contextualSpacing/>
        <w:jc w:val="both"/>
        <w:rPr>
          <w:bCs/>
          <w:lang w:eastAsia="lt-LT"/>
        </w:rPr>
      </w:pPr>
    </w:p>
    <w:p w14:paraId="22269A73" w14:textId="7777777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75FA7998" w14:textId="201C263A" w:rsidR="0064561E" w:rsidRPr="001A7DAE" w:rsidRDefault="0064561E" w:rsidP="001A7DAE">
      <w:pPr>
        <w:pStyle w:val="Sraopastraipa"/>
        <w:numPr>
          <w:ilvl w:val="0"/>
          <w:numId w:val="11"/>
        </w:numPr>
        <w:tabs>
          <w:tab w:val="left" w:pos="1134"/>
        </w:tabs>
        <w:jc w:val="both"/>
        <w:rPr>
          <w:rFonts w:eastAsia="Calibri"/>
          <w:sz w:val="24"/>
          <w:szCs w:val="24"/>
        </w:rPr>
      </w:pPr>
      <w:r w:rsidRPr="001A7DAE">
        <w:rPr>
          <w:rFonts w:eastAsia="Calibri"/>
          <w:sz w:val="24"/>
          <w:szCs w:val="24"/>
        </w:rPr>
        <w:t>Išnagrinėjusi ir įvertinusi tiekėjų pateiktus EBVPD</w:t>
      </w:r>
      <w:r w:rsidR="00C20F83" w:rsidRPr="001A7DAE">
        <w:rPr>
          <w:rFonts w:eastAsia="Calibri"/>
          <w:sz w:val="24"/>
          <w:szCs w:val="24"/>
        </w:rPr>
        <w:t xml:space="preserve">, </w:t>
      </w:r>
      <w:r w:rsidR="00F644C4" w:rsidRPr="001A7DAE">
        <w:rPr>
          <w:sz w:val="24"/>
          <w:szCs w:val="24"/>
        </w:rPr>
        <w:t>D</w:t>
      </w:r>
      <w:r w:rsidR="00C20F83" w:rsidRPr="001A7DAE">
        <w:rPr>
          <w:sz w:val="24"/>
          <w:szCs w:val="24"/>
        </w:rPr>
        <w:t>eklaracijoje pateiktą informaciją</w:t>
      </w:r>
      <w:r w:rsidRPr="001A7DAE">
        <w:rPr>
          <w:rFonts w:eastAsia="Calibri"/>
          <w:sz w:val="24"/>
          <w:szCs w:val="24"/>
        </w:rPr>
        <w:t xml:space="preserve"> ir pasiūlymus, </w:t>
      </w:r>
      <w:r w:rsidR="00F536FA" w:rsidRPr="001A7DAE">
        <w:rPr>
          <w:rFonts w:eastAsia="Calibri"/>
          <w:sz w:val="24"/>
          <w:szCs w:val="24"/>
        </w:rPr>
        <w:t>Komisija nustato pasiūlymų eilę ekonominio naudingumo mažėjimo tvarka ir galimą pirkimo laimėtoją kiekvienai pirkimo daliai atskirai</w:t>
      </w:r>
      <w:r w:rsidRPr="001A7DAE">
        <w:rPr>
          <w:rFonts w:eastAsia="Calibri"/>
          <w:sz w:val="24"/>
          <w:szCs w:val="24"/>
        </w:rPr>
        <w:t xml:space="preserve">. </w:t>
      </w:r>
      <w:r w:rsidR="00F536FA" w:rsidRPr="001A7DAE">
        <w:rPr>
          <w:rFonts w:eastAsia="Calibri"/>
          <w:sz w:val="24"/>
          <w:szCs w:val="24"/>
        </w:rPr>
        <w:t xml:space="preserve">Jeigu kelių pateiktų pasiūlymų ekonominio naudingumo balai yra vienodi, nustatant pasiūlymų eilę, pirmesnis į šią eilę įrašomas tiekėjas, kurio pasiūlymas CVP IS priemonėmis pateiktas anksčiausiai. </w:t>
      </w:r>
      <w:bookmarkStart w:id="31" w:name="_Hlk131429937"/>
      <w:r w:rsidR="00F536FA" w:rsidRPr="001A7DAE">
        <w:rPr>
          <w:rFonts w:eastAsia="Calibri"/>
          <w:sz w:val="24"/>
          <w:szCs w:val="24"/>
        </w:rPr>
        <w:t>Pasiūlymų eilė nenustatoma, jeigu atitinkamai pirkimo daliai buvo pateiktas arba, įvertinus pasiūlymus, liko tik vienas pasiūlymas</w:t>
      </w:r>
      <w:bookmarkEnd w:id="31"/>
      <w:r w:rsidR="00831D09" w:rsidRPr="001A7DAE">
        <w:rPr>
          <w:sz w:val="24"/>
          <w:szCs w:val="24"/>
        </w:rPr>
        <w:t>.</w:t>
      </w:r>
    </w:p>
    <w:p w14:paraId="2517A858" w14:textId="0371C8C0" w:rsidR="0064561E" w:rsidRPr="001D50C1" w:rsidRDefault="001D50C1" w:rsidP="001A7DAE">
      <w:pPr>
        <w:pStyle w:val="Sraopastraipa"/>
        <w:numPr>
          <w:ilvl w:val="0"/>
          <w:numId w:val="11"/>
        </w:numPr>
        <w:tabs>
          <w:tab w:val="left" w:pos="1134"/>
        </w:tabs>
        <w:jc w:val="both"/>
        <w:rPr>
          <w:sz w:val="24"/>
          <w:szCs w:val="24"/>
          <w:lang w:eastAsia="en-US"/>
        </w:rPr>
      </w:pPr>
      <w:r w:rsidRPr="001A7DAE">
        <w:rPr>
          <w:sz w:val="24"/>
          <w:szCs w:val="24"/>
          <w:lang w:eastAsia="en-US"/>
        </w:rPr>
        <w:t>Patikrinusi galimo laimėtojo pašalinimo pagrindų nebuvimą ir atitiktį kvalifikacijos reikalavimams, Komisija nustato laimėjusį pasiūlymą ir dalyviams ne vėliau kaip per 3 darbo dienas praneša apie priimtą</w:t>
      </w:r>
      <w:r w:rsidRPr="001D50C1">
        <w:rPr>
          <w:sz w:val="24"/>
          <w:szCs w:val="24"/>
          <w:lang w:eastAsia="en-US"/>
        </w:rPr>
        <w:t xml:space="preserve"> sprendimą nustatyti laimėjusį pasiūlymą, nustatytą pasiūlymų eilę, laimėjusį pasiūlymą ir tikslų atidėjimo terminą. Perkančioji organizacija turi nurodyti priežastis, jei buvo priimtas sprendimas nesudaryti pirkimo sutarties ar pradėti pirkimą iš naujo.</w:t>
      </w:r>
    </w:p>
    <w:p w14:paraId="17A1EFA5" w14:textId="77E7210A" w:rsidR="0064561E" w:rsidRPr="00F71CDA" w:rsidRDefault="0064561E" w:rsidP="001A7DAE">
      <w:pPr>
        <w:numPr>
          <w:ilvl w:val="0"/>
          <w:numId w:val="11"/>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1A7DAE">
      <w:pPr>
        <w:numPr>
          <w:ilvl w:val="0"/>
          <w:numId w:val="11"/>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1CDA" w:rsidRDefault="0064561E" w:rsidP="001A7DAE">
      <w:pPr>
        <w:pStyle w:val="Sraopastraipa"/>
        <w:numPr>
          <w:ilvl w:val="0"/>
          <w:numId w:val="11"/>
        </w:numPr>
        <w:tabs>
          <w:tab w:val="left" w:pos="1134"/>
        </w:tabs>
        <w:ind w:firstLine="719"/>
        <w:jc w:val="both"/>
        <w:rPr>
          <w:sz w:val="24"/>
          <w:szCs w:val="24"/>
          <w:lang w:eastAsia="en-US"/>
        </w:rPr>
      </w:pPr>
      <w:r w:rsidRPr="00F71CD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47933AC7" w14:textId="77777777" w:rsidR="001D50C1" w:rsidRDefault="0064561E" w:rsidP="001A7DAE">
      <w:pPr>
        <w:widowControl w:val="0"/>
        <w:numPr>
          <w:ilvl w:val="0"/>
          <w:numId w:val="11"/>
        </w:numPr>
        <w:tabs>
          <w:tab w:val="left" w:pos="1134"/>
          <w:tab w:val="left" w:pos="1276"/>
        </w:tabs>
        <w:ind w:firstLine="719"/>
        <w:jc w:val="both"/>
      </w:pPr>
      <w:r w:rsidRPr="00F71CD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0979592" w14:textId="6071AF88" w:rsidR="001D50C1" w:rsidRDefault="00E07C81" w:rsidP="001A7DAE">
      <w:pPr>
        <w:widowControl w:val="0"/>
        <w:numPr>
          <w:ilvl w:val="0"/>
          <w:numId w:val="11"/>
        </w:numPr>
        <w:tabs>
          <w:tab w:val="left" w:pos="1134"/>
          <w:tab w:val="left" w:pos="1276"/>
        </w:tabs>
        <w:ind w:firstLine="719"/>
        <w:jc w:val="both"/>
      </w:pPr>
      <w:r w:rsidRPr="001903B4">
        <w:lastRenderedPageBreak/>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w:t>
      </w:r>
      <w:r w:rsidRPr="00A53E5E">
        <w:t xml:space="preserve">Perkančiosios organizacijos nurodyto termino nepateikia pirkimo dokumentuose nustatyto pirkimo sutarties įvykdymo užtikrinimą patvirtinančio dokumento (jei reikalaujama) arba neįvykdo kitų pirkimo sutartyje nustatytų jos įsigaliojimo sąlygų, Perkančioji organizacija numato galimybę, </w:t>
      </w:r>
      <w:r w:rsidRPr="002612F8">
        <w:t>esant poreikiui, perskaičiuoti tiekėjams jau suteiktus ekonominio naudingumo vertinimo balus (6</w:t>
      </w:r>
      <w:r w:rsidR="002612F8" w:rsidRPr="002612F8">
        <w:t>7</w:t>
      </w:r>
      <w:r w:rsidRPr="002612F8">
        <w:t xml:space="preserve"> p.), ir</w:t>
      </w:r>
      <w:r w:rsidRPr="00695E52">
        <w:t xml:space="preserve"> siūlo sudaryti pirkimo sutartį tiekėjui, kurio pasiūlymas pagal nustatytą pasiūlymų eilę yra pirmas</w:t>
      </w:r>
      <w:r w:rsidRPr="00A53E5E">
        <w:t xml:space="preserve"> po </w:t>
      </w:r>
      <w:r w:rsidRPr="001903B4">
        <w:t xml:space="preserve">tiekėjo, atsisakiusio sudaryti pirkimo sutartį, nepateikusio pirkimo sutarties įvykdymo užtikrinimo ar neįvykdžiusio kitų pirkimo sutarties įsigaliojimo sąlygų, jeigu tenkinamos </w:t>
      </w:r>
      <w:r>
        <w:t>VPĮ</w:t>
      </w:r>
      <w:r w:rsidRPr="001903B4">
        <w:t xml:space="preserve"> 45 straipsnio 1 dalyje išdėstytos sąlygos. Šiuo atveju Perkančioji organizacija, prieš siūlydama sudaryti pirkimo sutartį, įvertina šio tiekėjo pašalinimo pagrindų nebuvimą</w:t>
      </w:r>
      <w:r>
        <w:t xml:space="preserve">, </w:t>
      </w:r>
      <w:r w:rsidRPr="00031EB2">
        <w:t>atitiktį</w:t>
      </w:r>
      <w:r>
        <w:t xml:space="preserve"> kvalifikacijos </w:t>
      </w:r>
      <w:r w:rsidRPr="00EE430A">
        <w:t>reikalavimams</w:t>
      </w:r>
      <w:r w:rsidRPr="001903B4">
        <w:t>,</w:t>
      </w:r>
      <w:bookmarkStart w:id="32" w:name="_Hlk127458430"/>
      <w:r>
        <w:t xml:space="preserve"> </w:t>
      </w:r>
      <w:r w:rsidRPr="001903B4">
        <w:t>jei prieš tai nebuvo įvertinta</w:t>
      </w:r>
      <w:bookmarkEnd w:id="32"/>
      <w:r w:rsidR="001D50C1" w:rsidRPr="001D50C1">
        <w:t>.</w:t>
      </w:r>
    </w:p>
    <w:p w14:paraId="0467EA6C" w14:textId="039EDC98" w:rsidR="005D09A1" w:rsidRPr="001D50C1" w:rsidRDefault="005D09A1" w:rsidP="001A7DAE">
      <w:pPr>
        <w:widowControl w:val="0"/>
        <w:numPr>
          <w:ilvl w:val="0"/>
          <w:numId w:val="11"/>
        </w:numPr>
        <w:tabs>
          <w:tab w:val="left" w:pos="1134"/>
          <w:tab w:val="left" w:pos="1276"/>
        </w:tabs>
        <w:ind w:firstLine="719"/>
        <w:jc w:val="both"/>
      </w:pPr>
      <w:r w:rsidRPr="00B93A96">
        <w:rPr>
          <w:b/>
          <w:bCs/>
        </w:rPr>
        <w:t xml:space="preserve">Nesant skirto finansavimo, Perkančioji organizacija turi teisę </w:t>
      </w:r>
      <w:r w:rsidR="00B93A96" w:rsidRPr="00B93A96">
        <w:rPr>
          <w:b/>
          <w:bCs/>
        </w:rPr>
        <w:t xml:space="preserve">I pirkimo daliai </w:t>
      </w:r>
      <w:r w:rsidRPr="00B93A96">
        <w:rPr>
          <w:b/>
          <w:bCs/>
        </w:rPr>
        <w:t xml:space="preserve">nesudaryti Sutarties su išrinktu laimėtoju. </w:t>
      </w:r>
      <w:r w:rsidRPr="00B93A96">
        <w:t>Jeigu dėl šios priežasties Sutartis nesudaroma, Perkančioji organizacija</w:t>
      </w:r>
      <w:r w:rsidRPr="002720F8">
        <w:t xml:space="preserve"> tiekėjui atlygins tik tiesioginius nuostolius neviršijant 500,00 Eur ribos, tiekėjui ne vėliau kaip per </w:t>
      </w:r>
      <w:r>
        <w:t xml:space="preserve">5 darbo dienas </w:t>
      </w:r>
      <w:r w:rsidRPr="002720F8">
        <w:t>raštu kreipiantis į Perkančiąją organizaciją, pateikiant tiesioginius nuostolius pagrindžiančius dokumentus.</w:t>
      </w:r>
    </w:p>
    <w:p w14:paraId="4FDB992E" w14:textId="77777777" w:rsidR="00E806FB" w:rsidRDefault="00E806FB" w:rsidP="00C23D67">
      <w:pPr>
        <w:widowControl w:val="0"/>
        <w:spacing w:before="120" w:after="240"/>
        <w:contextualSpacing/>
        <w:jc w:val="center"/>
        <w:rPr>
          <w:b/>
        </w:rPr>
      </w:pPr>
    </w:p>
    <w:p w14:paraId="77054860" w14:textId="42584854"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22075087" w14:textId="77777777" w:rsidR="006A31D7" w:rsidRPr="002D4E1D" w:rsidRDefault="006A31D7" w:rsidP="001A7DAE">
      <w:pPr>
        <w:pStyle w:val="Sraopastraipa"/>
        <w:numPr>
          <w:ilvl w:val="0"/>
          <w:numId w:val="11"/>
        </w:numPr>
        <w:tabs>
          <w:tab w:val="left" w:pos="1134"/>
        </w:tabs>
        <w:jc w:val="both"/>
        <w:rPr>
          <w:sz w:val="24"/>
          <w:szCs w:val="24"/>
        </w:rPr>
      </w:pPr>
      <w:bookmarkStart w:id="33" w:name="_Hlk160297941"/>
      <w:r w:rsidRPr="002D4E1D">
        <w:rPr>
          <w:sz w:val="24"/>
          <w:szCs w:val="24"/>
        </w:rPr>
        <w:t xml:space="preserve">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bookmarkEnd w:id="33"/>
    <w:p w14:paraId="32E91707" w14:textId="0DA90AF6" w:rsidR="00507C67" w:rsidRPr="00507C67" w:rsidRDefault="006A31D7" w:rsidP="001A7DAE">
      <w:pPr>
        <w:pStyle w:val="Sraopastraipa1"/>
        <w:widowControl w:val="0"/>
        <w:numPr>
          <w:ilvl w:val="0"/>
          <w:numId w:val="11"/>
        </w:numPr>
        <w:tabs>
          <w:tab w:val="left" w:pos="1134"/>
        </w:tabs>
        <w:jc w:val="both"/>
        <w:rPr>
          <w:rFonts w:eastAsia="Times New Roman"/>
          <w:i/>
          <w:sz w:val="24"/>
          <w:szCs w:val="24"/>
        </w:rPr>
      </w:pPr>
      <w:r w:rsidRPr="002D4E1D">
        <w:rPr>
          <w:sz w:val="24"/>
          <w:szCs w:val="24"/>
        </w:rPr>
        <w:t>Ginčų nagrinėjimas, žalos atlyginimas, pirkimo sutarties pripažinimas negaliojančia, alternatyvios sankcijos reglamentuojamos VPĮ VII skyriuje. Tiekėjas, norėdamas iki pirkimo sutarties, įskaitant</w:t>
      </w:r>
      <w:r w:rsidRPr="00905E12">
        <w:rPr>
          <w:sz w:val="24"/>
          <w:szCs w:val="24"/>
        </w:rPr>
        <w:t xml:space="preserve">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258D837F" w14:textId="77777777" w:rsidR="00A250DE" w:rsidRDefault="00A250DE" w:rsidP="00C23D67">
      <w:pPr>
        <w:widowControl w:val="0"/>
        <w:jc w:val="center"/>
        <w:rPr>
          <w:b/>
        </w:rPr>
      </w:pPr>
    </w:p>
    <w:p w14:paraId="2B0CA794" w14:textId="79FCF3DA"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140D6A4F" w14:textId="00C9E899" w:rsidR="006A31D7" w:rsidRPr="00447B33" w:rsidRDefault="006A31D7" w:rsidP="001A7DAE">
      <w:pPr>
        <w:pStyle w:val="Sraopastraipa1"/>
        <w:widowControl w:val="0"/>
        <w:numPr>
          <w:ilvl w:val="0"/>
          <w:numId w:val="11"/>
        </w:numPr>
        <w:tabs>
          <w:tab w:val="left" w:pos="1134"/>
        </w:tabs>
        <w:jc w:val="both"/>
        <w:rPr>
          <w:sz w:val="24"/>
          <w:szCs w:val="24"/>
        </w:rPr>
      </w:pPr>
      <w:r>
        <w:rPr>
          <w:sz w:val="24"/>
          <w:szCs w:val="24"/>
        </w:rPr>
        <w:t>Sudaroma</w:t>
      </w:r>
      <w:r w:rsidRPr="00F77F11">
        <w:rPr>
          <w:sz w:val="24"/>
          <w:szCs w:val="24"/>
        </w:rPr>
        <w:t xml:space="preserve"> </w:t>
      </w:r>
      <w:r>
        <w:rPr>
          <w:sz w:val="24"/>
          <w:szCs w:val="24"/>
        </w:rPr>
        <w:t>pirkimo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konkurso </w:t>
      </w:r>
      <w:r w:rsidRPr="007B2BBD">
        <w:rPr>
          <w:sz w:val="24"/>
          <w:szCs w:val="24"/>
        </w:rPr>
        <w:t xml:space="preserve">sąlygų aprašą. </w:t>
      </w:r>
      <w:r w:rsidRPr="009548F7">
        <w:rPr>
          <w:sz w:val="24"/>
          <w:szCs w:val="24"/>
        </w:rPr>
        <w:t xml:space="preserve">Sutartis </w:t>
      </w:r>
      <w:r w:rsidRPr="00E251D1">
        <w:rPr>
          <w:sz w:val="24"/>
          <w:szCs w:val="24"/>
        </w:rPr>
        <w:t xml:space="preserve">sudaroma vadovaujantis VPĮ V skyriumi. Sutarties sąlygos nurodytos konkurso sąlygų aprašo </w:t>
      </w:r>
      <w:r w:rsidR="00E251D1" w:rsidRPr="00E251D1">
        <w:rPr>
          <w:sz w:val="24"/>
          <w:szCs w:val="24"/>
        </w:rPr>
        <w:t>5</w:t>
      </w:r>
      <w:r w:rsidRPr="00E251D1">
        <w:rPr>
          <w:sz w:val="24"/>
          <w:szCs w:val="24"/>
        </w:rPr>
        <w:t xml:space="preserve"> priede. </w:t>
      </w:r>
      <w:r w:rsidRPr="00E251D1">
        <w:rPr>
          <w:b/>
          <w:bCs/>
          <w:sz w:val="24"/>
          <w:szCs w:val="24"/>
        </w:rPr>
        <w:t>Šiam</w:t>
      </w:r>
      <w:r w:rsidRPr="002C2E62">
        <w:rPr>
          <w:b/>
          <w:bCs/>
          <w:sz w:val="24"/>
          <w:szCs w:val="24"/>
        </w:rPr>
        <w:t>e</w:t>
      </w:r>
      <w:r w:rsidRPr="009548F7">
        <w:rPr>
          <w:b/>
          <w:bCs/>
          <w:sz w:val="24"/>
          <w:szCs w:val="24"/>
        </w:rPr>
        <w:t xml:space="preserve"> priede pateiktas paslaugų sutarties projektas, kurį sudaro bendrosios sąlygos ir</w:t>
      </w:r>
      <w:r w:rsidRPr="00C76697">
        <w:rPr>
          <w:b/>
          <w:bCs/>
          <w:sz w:val="24"/>
          <w:szCs w:val="24"/>
        </w:rPr>
        <w:t xml:space="preserve"> specialiosios sąlygos</w:t>
      </w:r>
      <w:r w:rsidRPr="00447B33">
        <w:rPr>
          <w:sz w:val="24"/>
          <w:szCs w:val="24"/>
        </w:rPr>
        <w:t>.</w:t>
      </w:r>
    </w:p>
    <w:p w14:paraId="61B422CD" w14:textId="77777777" w:rsidR="006A31D7" w:rsidRPr="00F77F11" w:rsidRDefault="006A31D7" w:rsidP="001A7DAE">
      <w:pPr>
        <w:widowControl w:val="0"/>
        <w:numPr>
          <w:ilvl w:val="0"/>
          <w:numId w:val="11"/>
        </w:numPr>
        <w:tabs>
          <w:tab w:val="left" w:pos="900"/>
          <w:tab w:val="left" w:pos="1134"/>
          <w:tab w:val="left" w:pos="1418"/>
        </w:tabs>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6A804F6" w14:textId="77777777" w:rsidR="006A31D7" w:rsidRPr="00F8670D" w:rsidRDefault="006A31D7" w:rsidP="001A7DAE">
      <w:pPr>
        <w:widowControl w:val="0"/>
        <w:numPr>
          <w:ilvl w:val="0"/>
          <w:numId w:val="11"/>
        </w:numPr>
        <w:tabs>
          <w:tab w:val="left" w:pos="900"/>
          <w:tab w:val="left" w:pos="1134"/>
        </w:tabs>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Pr="00FD647E">
        <w:rPr>
          <w:bCs/>
        </w:rPr>
        <w:t>.</w:t>
      </w:r>
    </w:p>
    <w:p w14:paraId="2F01C154" w14:textId="478A940D" w:rsidR="00482F8E" w:rsidRDefault="006A31D7" w:rsidP="001A7DAE">
      <w:pPr>
        <w:widowControl w:val="0"/>
        <w:numPr>
          <w:ilvl w:val="0"/>
          <w:numId w:val="11"/>
        </w:numPr>
        <w:tabs>
          <w:tab w:val="left" w:pos="900"/>
          <w:tab w:val="left" w:pos="1134"/>
        </w:tabs>
        <w:jc w:val="both"/>
      </w:pPr>
      <w:r w:rsidRPr="0067109C">
        <w:t xml:space="preserve">Jei tas pats tiekėjas laimi pirkimą visoms pirkimo dalims, tuomet su juo sudarant </w:t>
      </w:r>
      <w:r w:rsidRPr="00993BC7">
        <w:t xml:space="preserve">vieną </w:t>
      </w:r>
      <w:r w:rsidRPr="00993BC7">
        <w:lastRenderedPageBreak/>
        <w:t>pirkimo sutartį dėl visų jo laimėtų pirkimo dalių, pirkimo dalių kainos nurodomos atskirai, jų nesumuojant</w:t>
      </w:r>
      <w:r w:rsidR="0064561E" w:rsidRPr="006C5DE0">
        <w:t>.</w:t>
      </w:r>
    </w:p>
    <w:p w14:paraId="27AB0068" w14:textId="663B516C" w:rsidR="00A2360F" w:rsidRDefault="00A2360F" w:rsidP="00A2360F">
      <w:pPr>
        <w:widowControl w:val="0"/>
        <w:tabs>
          <w:tab w:val="left" w:pos="900"/>
          <w:tab w:val="left" w:pos="1134"/>
        </w:tabs>
        <w:ind w:left="709"/>
        <w:jc w:val="both"/>
      </w:pPr>
    </w:p>
    <w:p w14:paraId="0CAF8C8E" w14:textId="0B564093" w:rsidR="00A2360F" w:rsidRPr="00A2360F" w:rsidRDefault="00A2360F" w:rsidP="00A2360F">
      <w:pPr>
        <w:widowControl w:val="0"/>
        <w:tabs>
          <w:tab w:val="left" w:pos="900"/>
          <w:tab w:val="left" w:pos="1134"/>
        </w:tabs>
        <w:ind w:left="709"/>
        <w:jc w:val="center"/>
      </w:pPr>
      <w:r>
        <w:t>_______________________________</w:t>
      </w:r>
    </w:p>
    <w:sectPr w:rsidR="00A2360F" w:rsidRPr="00A2360F" w:rsidSect="00D778C0">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5" w:usb1="08070000" w:usb2="00000010" w:usb3="00000000" w:csb0="00020080"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711055D4" w14:textId="20BF297F" w:rsidR="00D2167B" w:rsidRDefault="00D2167B" w:rsidP="00D2167B">
      <w:pPr>
        <w:pStyle w:val="Puslapioinaostekstas"/>
        <w:jc w:val="both"/>
        <w:rPr>
          <w:rFonts w:eastAsiaTheme="minorHAnsi"/>
          <w:i/>
          <w:iCs/>
        </w:rPr>
      </w:pPr>
      <w:r w:rsidRPr="009C59E6">
        <w:rPr>
          <w:rStyle w:val="Puslapioinaosnuoroda"/>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00E8321A">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B996EF" w14:textId="77777777" w:rsidR="00D2167B" w:rsidRDefault="00D2167B" w:rsidP="009D24B4">
      <w:pPr>
        <w:pStyle w:val="Puslapioinaostekstas"/>
        <w:numPr>
          <w:ilvl w:val="0"/>
          <w:numId w:val="13"/>
        </w:numPr>
        <w:tabs>
          <w:tab w:val="left" w:pos="426"/>
        </w:tabs>
        <w:ind w:left="0" w:firstLine="0"/>
        <w:jc w:val="both"/>
        <w:rPr>
          <w:i/>
          <w:iCs/>
          <w:lang w:eastAsia="lt-LT"/>
        </w:rPr>
      </w:pPr>
      <w:r>
        <w:rPr>
          <w:i/>
          <w:iCs/>
        </w:rPr>
        <w:t xml:space="preserve">priesaikos deklaracija; </w:t>
      </w:r>
    </w:p>
    <w:p w14:paraId="5CE01E79" w14:textId="77777777" w:rsidR="00D2167B" w:rsidRDefault="00D2167B" w:rsidP="009D24B4">
      <w:pPr>
        <w:pStyle w:val="Puslapioinaostekstas"/>
        <w:numPr>
          <w:ilvl w:val="0"/>
          <w:numId w:val="13"/>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943D214" w14:textId="1A5C121D" w:rsidR="00D2167B" w:rsidRPr="009234E1" w:rsidRDefault="00D2167B" w:rsidP="00D2167B">
      <w:pPr>
        <w:pStyle w:val="Puslapioinaostekstas"/>
        <w:jc w:val="both"/>
        <w:rPr>
          <w:i/>
          <w:iCs/>
        </w:rPr>
      </w:pPr>
      <w:r w:rsidRPr="00245749">
        <w:rPr>
          <w:rStyle w:val="Puslapioinaosnuoroda"/>
          <w:rFonts w:eastAsia="Yu Mincho"/>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F3AA3" w14:textId="77777777" w:rsidR="00D2167B" w:rsidRPr="009234E1" w:rsidRDefault="00D2167B" w:rsidP="009D24B4">
      <w:pPr>
        <w:pStyle w:val="Puslapioinaostekstas"/>
        <w:numPr>
          <w:ilvl w:val="0"/>
          <w:numId w:val="7"/>
        </w:numPr>
        <w:jc w:val="both"/>
        <w:rPr>
          <w:rFonts w:eastAsia="Yu Mincho"/>
          <w:i/>
          <w:iCs/>
        </w:rPr>
      </w:pPr>
      <w:r w:rsidRPr="009234E1">
        <w:rPr>
          <w:rFonts w:eastAsia="Yu Mincho"/>
          <w:i/>
          <w:iCs/>
        </w:rPr>
        <w:t xml:space="preserve">priesaikos deklaracija; </w:t>
      </w:r>
    </w:p>
    <w:p w14:paraId="23D92BE0" w14:textId="77777777" w:rsidR="00D2167B" w:rsidRDefault="00D2167B" w:rsidP="009D24B4">
      <w:pPr>
        <w:pStyle w:val="Puslapioinaostekstas"/>
        <w:numPr>
          <w:ilvl w:val="0"/>
          <w:numId w:val="7"/>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74EDBD" w14:textId="14890103" w:rsidR="00D2167B" w:rsidRPr="009234E1" w:rsidRDefault="00D2167B" w:rsidP="00D2167B">
      <w:pPr>
        <w:pStyle w:val="Puslapioinaostekstas"/>
        <w:jc w:val="both"/>
        <w:rPr>
          <w:i/>
          <w:iCs/>
        </w:rPr>
      </w:pPr>
      <w:r w:rsidRPr="00245749">
        <w:rPr>
          <w:rStyle w:val="Puslapioinaosnuoroda"/>
          <w:rFonts w:eastAsia="Yu Mincho"/>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62CB" w14:textId="77777777" w:rsidR="00D2167B" w:rsidRPr="009234E1" w:rsidRDefault="00D2167B" w:rsidP="009D24B4">
      <w:pPr>
        <w:pStyle w:val="Puslapioinaostekstas"/>
        <w:numPr>
          <w:ilvl w:val="0"/>
          <w:numId w:val="8"/>
        </w:numPr>
        <w:ind w:left="1210"/>
        <w:jc w:val="both"/>
        <w:rPr>
          <w:rFonts w:eastAsia="Yu Mincho"/>
          <w:i/>
          <w:iCs/>
        </w:rPr>
      </w:pPr>
      <w:r w:rsidRPr="009234E1">
        <w:rPr>
          <w:rFonts w:eastAsia="Yu Mincho"/>
          <w:i/>
          <w:iCs/>
        </w:rPr>
        <w:t xml:space="preserve">priesaikos deklaracija; </w:t>
      </w:r>
    </w:p>
    <w:p w14:paraId="20C7FE9C" w14:textId="77777777" w:rsidR="00D2167B" w:rsidRPr="009234E1" w:rsidRDefault="00D2167B" w:rsidP="009D24B4">
      <w:pPr>
        <w:pStyle w:val="Puslapioinaostekstas"/>
        <w:numPr>
          <w:ilvl w:val="0"/>
          <w:numId w:val="8"/>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2CA6C140" w14:textId="77777777" w:rsidR="00D14F92" w:rsidRDefault="00D14F92">
        <w:pPr>
          <w:pStyle w:val="Antrats"/>
          <w:jc w:val="center"/>
        </w:pPr>
        <w:r>
          <w:fldChar w:fldCharType="begin"/>
        </w:r>
        <w:r>
          <w:instrText>PAGE   \* MERGEFORMAT</w:instrText>
        </w:r>
        <w:r>
          <w:fldChar w:fldCharType="separate"/>
        </w:r>
        <w:r>
          <w:rPr>
            <w:noProof/>
          </w:rPr>
          <w:t>13</w:t>
        </w:r>
        <w:r>
          <w:fldChar w:fldCharType="end"/>
        </w:r>
      </w:p>
    </w:sdtContent>
  </w:sdt>
  <w:p w14:paraId="1450852D" w14:textId="77777777" w:rsidR="00D14F92" w:rsidRDefault="00D14F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0C5832"/>
    <w:multiLevelType w:val="multilevel"/>
    <w:tmpl w:val="93F6B7E0"/>
    <w:lvl w:ilvl="0">
      <w:start w:val="5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650BEE"/>
    <w:multiLevelType w:val="multilevel"/>
    <w:tmpl w:val="A240F7E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210D07"/>
    <w:multiLevelType w:val="multilevel"/>
    <w:tmpl w:val="4EF2F5EC"/>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58118A7"/>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1314D5"/>
    <w:multiLevelType w:val="multilevel"/>
    <w:tmpl w:val="C8C278EE"/>
    <w:lvl w:ilvl="0">
      <w:start w:val="17"/>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11D0324"/>
    <w:multiLevelType w:val="hybridMultilevel"/>
    <w:tmpl w:val="1A14D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7A71B1"/>
    <w:multiLevelType w:val="multilevel"/>
    <w:tmpl w:val="9CB67A8A"/>
    <w:lvl w:ilvl="0">
      <w:start w:val="62"/>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720"/>
        </w:tabs>
        <w:ind w:left="0" w:firstLine="720"/>
      </w:pPr>
      <w:rPr>
        <w:rFonts w:cs="Times New Roman" w:hint="default"/>
        <w:b w:val="0"/>
        <w:i w:val="0"/>
        <w:color w:val="auto"/>
        <w:sz w:val="20"/>
        <w:szCs w:val="20"/>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4C30DE"/>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B12964"/>
    <w:multiLevelType w:val="hybridMultilevel"/>
    <w:tmpl w:val="C9F8EA4E"/>
    <w:lvl w:ilvl="0" w:tplc="F17A6F64">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5D3D24"/>
    <w:multiLevelType w:val="hybridMultilevel"/>
    <w:tmpl w:val="4CCC81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D60778"/>
    <w:multiLevelType w:val="hybridMultilevel"/>
    <w:tmpl w:val="8396812E"/>
    <w:lvl w:ilvl="0" w:tplc="65D6250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C733B3"/>
    <w:multiLevelType w:val="multilevel"/>
    <w:tmpl w:val="2D046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7093634"/>
    <w:multiLevelType w:val="multilevel"/>
    <w:tmpl w:val="02526136"/>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7FA54F4"/>
    <w:multiLevelType w:val="hybridMultilevel"/>
    <w:tmpl w:val="1A14D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C36580"/>
    <w:multiLevelType w:val="multilevel"/>
    <w:tmpl w:val="C4E62B60"/>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C5168"/>
    <w:multiLevelType w:val="multilevel"/>
    <w:tmpl w:val="E516079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295044"/>
    <w:multiLevelType w:val="multilevel"/>
    <w:tmpl w:val="322C367A"/>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3"/>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DC74B99"/>
    <w:multiLevelType w:val="multilevel"/>
    <w:tmpl w:val="BA08375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3"/>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0DD1B40"/>
    <w:multiLevelType w:val="multilevel"/>
    <w:tmpl w:val="4140BE9E"/>
    <w:lvl w:ilvl="0">
      <w:start w:val="21"/>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0"/>
        <w:szCs w:val="20"/>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5F3468F"/>
    <w:multiLevelType w:val="multilevel"/>
    <w:tmpl w:val="6836549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E6A7F34"/>
    <w:multiLevelType w:val="multilevel"/>
    <w:tmpl w:val="3884AAA0"/>
    <w:lvl w:ilvl="0">
      <w:start w:val="5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12"/>
  </w:num>
  <w:num w:numId="3">
    <w:abstractNumId w:val="4"/>
  </w:num>
  <w:num w:numId="4">
    <w:abstractNumId w:val="22"/>
  </w:num>
  <w:num w:numId="5">
    <w:abstractNumId w:val="14"/>
  </w:num>
  <w:num w:numId="6">
    <w:abstractNumId w:val="25"/>
  </w:num>
  <w:num w:numId="7">
    <w:abstractNumId w:val="26"/>
  </w:num>
  <w:num w:numId="8">
    <w:abstractNumId w:val="0"/>
  </w:num>
  <w:num w:numId="9">
    <w:abstractNumId w:val="24"/>
  </w:num>
  <w:num w:numId="10">
    <w:abstractNumId w:val="30"/>
  </w:num>
  <w:num w:numId="11">
    <w:abstractNumId w:val="32"/>
  </w:num>
  <w:num w:numId="12">
    <w:abstractNumId w:val="22"/>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1"/>
  </w:num>
  <w:num w:numId="16">
    <w:abstractNumId w:val="15"/>
  </w:num>
  <w:num w:numId="17">
    <w:abstractNumId w:val="19"/>
  </w:num>
  <w:num w:numId="18">
    <w:abstractNumId w:val="27"/>
  </w:num>
  <w:num w:numId="19">
    <w:abstractNumId w:val="28"/>
  </w:num>
  <w:num w:numId="20">
    <w:abstractNumId w:val="7"/>
  </w:num>
  <w:num w:numId="21">
    <w:abstractNumId w:val="29"/>
  </w:num>
  <w:num w:numId="22">
    <w:abstractNumId w:val="2"/>
  </w:num>
  <w:num w:numId="23">
    <w:abstractNumId w:val="13"/>
  </w:num>
  <w:num w:numId="24">
    <w:abstractNumId w:val="8"/>
  </w:num>
  <w:num w:numId="25">
    <w:abstractNumId w:val="6"/>
  </w:num>
  <w:num w:numId="26">
    <w:abstractNumId w:val="1"/>
  </w:num>
  <w:num w:numId="27">
    <w:abstractNumId w:val="31"/>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0"/>
  </w:num>
  <w:num w:numId="31">
    <w:abstractNumId w:val="11"/>
  </w:num>
  <w:num w:numId="32">
    <w:abstractNumId w:val="17"/>
  </w:num>
  <w:num w:numId="33">
    <w:abstractNumId w:val="16"/>
  </w:num>
  <w:num w:numId="3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47"/>
  <w:hyphenationZone w:val="396"/>
  <w:characterSpacingControl w:val="doNotCompress"/>
  <w:hdrShapeDefaults>
    <o:shapedefaults v:ext="edit" spidmax="339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9E"/>
    <w:rsid w:val="00000EDC"/>
    <w:rsid w:val="000016C6"/>
    <w:rsid w:val="00002202"/>
    <w:rsid w:val="00003297"/>
    <w:rsid w:val="00003CF0"/>
    <w:rsid w:val="0000528F"/>
    <w:rsid w:val="00005DC1"/>
    <w:rsid w:val="00006D92"/>
    <w:rsid w:val="00007E25"/>
    <w:rsid w:val="00007E9E"/>
    <w:rsid w:val="00007F09"/>
    <w:rsid w:val="000107A0"/>
    <w:rsid w:val="0001144B"/>
    <w:rsid w:val="00011D14"/>
    <w:rsid w:val="00011F1C"/>
    <w:rsid w:val="00012403"/>
    <w:rsid w:val="00013379"/>
    <w:rsid w:val="000144B6"/>
    <w:rsid w:val="00015227"/>
    <w:rsid w:val="0001552E"/>
    <w:rsid w:val="00015893"/>
    <w:rsid w:val="0001604B"/>
    <w:rsid w:val="00016860"/>
    <w:rsid w:val="0001735D"/>
    <w:rsid w:val="00017525"/>
    <w:rsid w:val="00017DF4"/>
    <w:rsid w:val="00020207"/>
    <w:rsid w:val="0002074E"/>
    <w:rsid w:val="00020DFC"/>
    <w:rsid w:val="0002195F"/>
    <w:rsid w:val="00021A1C"/>
    <w:rsid w:val="00021FA5"/>
    <w:rsid w:val="00022E5F"/>
    <w:rsid w:val="0002348D"/>
    <w:rsid w:val="00023B24"/>
    <w:rsid w:val="00024A97"/>
    <w:rsid w:val="00025972"/>
    <w:rsid w:val="00025F9C"/>
    <w:rsid w:val="00026152"/>
    <w:rsid w:val="000272CE"/>
    <w:rsid w:val="0002776B"/>
    <w:rsid w:val="00027BE6"/>
    <w:rsid w:val="000304B3"/>
    <w:rsid w:val="0003133B"/>
    <w:rsid w:val="000314D9"/>
    <w:rsid w:val="00031699"/>
    <w:rsid w:val="000319F7"/>
    <w:rsid w:val="00031CCB"/>
    <w:rsid w:val="00032E1E"/>
    <w:rsid w:val="00033561"/>
    <w:rsid w:val="00033E94"/>
    <w:rsid w:val="00034291"/>
    <w:rsid w:val="000343D8"/>
    <w:rsid w:val="00034A0E"/>
    <w:rsid w:val="000358CF"/>
    <w:rsid w:val="00035E5B"/>
    <w:rsid w:val="00036102"/>
    <w:rsid w:val="000375B4"/>
    <w:rsid w:val="0003771C"/>
    <w:rsid w:val="00037DC5"/>
    <w:rsid w:val="000406F2"/>
    <w:rsid w:val="000409D6"/>
    <w:rsid w:val="00040E21"/>
    <w:rsid w:val="00041496"/>
    <w:rsid w:val="000429B4"/>
    <w:rsid w:val="0004315A"/>
    <w:rsid w:val="000439C5"/>
    <w:rsid w:val="00043A08"/>
    <w:rsid w:val="00044060"/>
    <w:rsid w:val="0004435E"/>
    <w:rsid w:val="0004514E"/>
    <w:rsid w:val="000451C4"/>
    <w:rsid w:val="0004556C"/>
    <w:rsid w:val="00046084"/>
    <w:rsid w:val="0004653D"/>
    <w:rsid w:val="00046BE3"/>
    <w:rsid w:val="00050033"/>
    <w:rsid w:val="000503E6"/>
    <w:rsid w:val="000504CA"/>
    <w:rsid w:val="00051B5D"/>
    <w:rsid w:val="00051E1C"/>
    <w:rsid w:val="000522E3"/>
    <w:rsid w:val="00052CDC"/>
    <w:rsid w:val="00052E5E"/>
    <w:rsid w:val="00053321"/>
    <w:rsid w:val="0005349A"/>
    <w:rsid w:val="0005391D"/>
    <w:rsid w:val="00053D3D"/>
    <w:rsid w:val="000557B2"/>
    <w:rsid w:val="00055DB3"/>
    <w:rsid w:val="00056C32"/>
    <w:rsid w:val="00057F57"/>
    <w:rsid w:val="000605AB"/>
    <w:rsid w:val="0006079E"/>
    <w:rsid w:val="000609D8"/>
    <w:rsid w:val="00060AC9"/>
    <w:rsid w:val="000612FD"/>
    <w:rsid w:val="000614FA"/>
    <w:rsid w:val="00061B85"/>
    <w:rsid w:val="00061C5E"/>
    <w:rsid w:val="00062241"/>
    <w:rsid w:val="0006271A"/>
    <w:rsid w:val="0006280E"/>
    <w:rsid w:val="000631EC"/>
    <w:rsid w:val="0006393D"/>
    <w:rsid w:val="00063BFE"/>
    <w:rsid w:val="00064276"/>
    <w:rsid w:val="0006465D"/>
    <w:rsid w:val="00064688"/>
    <w:rsid w:val="00066BA8"/>
    <w:rsid w:val="0006727C"/>
    <w:rsid w:val="00067352"/>
    <w:rsid w:val="000673B9"/>
    <w:rsid w:val="000702B1"/>
    <w:rsid w:val="00070B9E"/>
    <w:rsid w:val="00070D77"/>
    <w:rsid w:val="00071910"/>
    <w:rsid w:val="00072027"/>
    <w:rsid w:val="00072C06"/>
    <w:rsid w:val="0007330C"/>
    <w:rsid w:val="0007381D"/>
    <w:rsid w:val="00073C63"/>
    <w:rsid w:val="00074313"/>
    <w:rsid w:val="000745FE"/>
    <w:rsid w:val="0007544F"/>
    <w:rsid w:val="00075884"/>
    <w:rsid w:val="000763FE"/>
    <w:rsid w:val="00076F3B"/>
    <w:rsid w:val="0007711C"/>
    <w:rsid w:val="00077A37"/>
    <w:rsid w:val="000811D0"/>
    <w:rsid w:val="000813B7"/>
    <w:rsid w:val="000826FD"/>
    <w:rsid w:val="00082E91"/>
    <w:rsid w:val="000834E1"/>
    <w:rsid w:val="00083767"/>
    <w:rsid w:val="000838BB"/>
    <w:rsid w:val="000868AA"/>
    <w:rsid w:val="00087535"/>
    <w:rsid w:val="00087626"/>
    <w:rsid w:val="000877F9"/>
    <w:rsid w:val="00090C69"/>
    <w:rsid w:val="00090F29"/>
    <w:rsid w:val="00091A00"/>
    <w:rsid w:val="00092952"/>
    <w:rsid w:val="00092BC3"/>
    <w:rsid w:val="00093298"/>
    <w:rsid w:val="00093D3E"/>
    <w:rsid w:val="000941BF"/>
    <w:rsid w:val="00094265"/>
    <w:rsid w:val="00094DE5"/>
    <w:rsid w:val="00095167"/>
    <w:rsid w:val="000952FC"/>
    <w:rsid w:val="000958E2"/>
    <w:rsid w:val="00095AEE"/>
    <w:rsid w:val="00096053"/>
    <w:rsid w:val="00096B31"/>
    <w:rsid w:val="000A0058"/>
    <w:rsid w:val="000A07F4"/>
    <w:rsid w:val="000A0A34"/>
    <w:rsid w:val="000A0A40"/>
    <w:rsid w:val="000A0DF0"/>
    <w:rsid w:val="000A0FBD"/>
    <w:rsid w:val="000A1A8C"/>
    <w:rsid w:val="000A1EFC"/>
    <w:rsid w:val="000A2160"/>
    <w:rsid w:val="000A25DB"/>
    <w:rsid w:val="000A2742"/>
    <w:rsid w:val="000A2A0A"/>
    <w:rsid w:val="000A2B43"/>
    <w:rsid w:val="000A30B8"/>
    <w:rsid w:val="000A30E8"/>
    <w:rsid w:val="000A3B54"/>
    <w:rsid w:val="000A4D25"/>
    <w:rsid w:val="000A5335"/>
    <w:rsid w:val="000A5957"/>
    <w:rsid w:val="000A5D6E"/>
    <w:rsid w:val="000A5FDA"/>
    <w:rsid w:val="000A63CD"/>
    <w:rsid w:val="000A6A70"/>
    <w:rsid w:val="000A78D0"/>
    <w:rsid w:val="000A7EED"/>
    <w:rsid w:val="000A7F43"/>
    <w:rsid w:val="000B0D47"/>
    <w:rsid w:val="000B0FF5"/>
    <w:rsid w:val="000B12C8"/>
    <w:rsid w:val="000B2A54"/>
    <w:rsid w:val="000B3453"/>
    <w:rsid w:val="000B3589"/>
    <w:rsid w:val="000B36E9"/>
    <w:rsid w:val="000B3873"/>
    <w:rsid w:val="000B434A"/>
    <w:rsid w:val="000B49FE"/>
    <w:rsid w:val="000B4A08"/>
    <w:rsid w:val="000B4A55"/>
    <w:rsid w:val="000B4E70"/>
    <w:rsid w:val="000B5535"/>
    <w:rsid w:val="000B5F5E"/>
    <w:rsid w:val="000B6473"/>
    <w:rsid w:val="000B708B"/>
    <w:rsid w:val="000C0DE8"/>
    <w:rsid w:val="000C376F"/>
    <w:rsid w:val="000C3DFD"/>
    <w:rsid w:val="000C54D4"/>
    <w:rsid w:val="000C56B1"/>
    <w:rsid w:val="000C5A0B"/>
    <w:rsid w:val="000C6491"/>
    <w:rsid w:val="000C6CEB"/>
    <w:rsid w:val="000C7263"/>
    <w:rsid w:val="000C7458"/>
    <w:rsid w:val="000C7559"/>
    <w:rsid w:val="000C7BFD"/>
    <w:rsid w:val="000D1199"/>
    <w:rsid w:val="000D1360"/>
    <w:rsid w:val="000D1D36"/>
    <w:rsid w:val="000D1DA9"/>
    <w:rsid w:val="000D33DC"/>
    <w:rsid w:val="000D3DA5"/>
    <w:rsid w:val="000D4822"/>
    <w:rsid w:val="000D4D89"/>
    <w:rsid w:val="000D4E48"/>
    <w:rsid w:val="000D5229"/>
    <w:rsid w:val="000D598D"/>
    <w:rsid w:val="000D5D94"/>
    <w:rsid w:val="000D7307"/>
    <w:rsid w:val="000D7E78"/>
    <w:rsid w:val="000E0551"/>
    <w:rsid w:val="000E10D3"/>
    <w:rsid w:val="000E15EF"/>
    <w:rsid w:val="000E1850"/>
    <w:rsid w:val="000E1894"/>
    <w:rsid w:val="000E1E4A"/>
    <w:rsid w:val="000E23C8"/>
    <w:rsid w:val="000E2441"/>
    <w:rsid w:val="000E2BC2"/>
    <w:rsid w:val="000E2FD4"/>
    <w:rsid w:val="000E307E"/>
    <w:rsid w:val="000E370A"/>
    <w:rsid w:val="000E5064"/>
    <w:rsid w:val="000E5966"/>
    <w:rsid w:val="000E5CA8"/>
    <w:rsid w:val="000E5CE2"/>
    <w:rsid w:val="000E5EFF"/>
    <w:rsid w:val="000E61F0"/>
    <w:rsid w:val="000E6B7C"/>
    <w:rsid w:val="000E6C1B"/>
    <w:rsid w:val="000E6D4E"/>
    <w:rsid w:val="000E7497"/>
    <w:rsid w:val="000E7498"/>
    <w:rsid w:val="000E7641"/>
    <w:rsid w:val="000E7C17"/>
    <w:rsid w:val="000F0076"/>
    <w:rsid w:val="000F0184"/>
    <w:rsid w:val="000F0B9C"/>
    <w:rsid w:val="000F0DA2"/>
    <w:rsid w:val="000F12CC"/>
    <w:rsid w:val="000F2252"/>
    <w:rsid w:val="000F2C73"/>
    <w:rsid w:val="000F3DAF"/>
    <w:rsid w:val="000F3E5B"/>
    <w:rsid w:val="000F4011"/>
    <w:rsid w:val="000F41E1"/>
    <w:rsid w:val="000F456B"/>
    <w:rsid w:val="000F4AE6"/>
    <w:rsid w:val="000F4D8B"/>
    <w:rsid w:val="000F6892"/>
    <w:rsid w:val="000F6947"/>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A93"/>
    <w:rsid w:val="00107C72"/>
    <w:rsid w:val="00110BA8"/>
    <w:rsid w:val="00111A98"/>
    <w:rsid w:val="001122CE"/>
    <w:rsid w:val="0011276A"/>
    <w:rsid w:val="00112A6E"/>
    <w:rsid w:val="00113F6C"/>
    <w:rsid w:val="001150DE"/>
    <w:rsid w:val="00115C63"/>
    <w:rsid w:val="00115D9C"/>
    <w:rsid w:val="001165A3"/>
    <w:rsid w:val="00117141"/>
    <w:rsid w:val="00117EC5"/>
    <w:rsid w:val="00121829"/>
    <w:rsid w:val="00121982"/>
    <w:rsid w:val="00121F7F"/>
    <w:rsid w:val="0012289D"/>
    <w:rsid w:val="00123CD9"/>
    <w:rsid w:val="00125045"/>
    <w:rsid w:val="001257FF"/>
    <w:rsid w:val="001259E8"/>
    <w:rsid w:val="0012699E"/>
    <w:rsid w:val="00126F86"/>
    <w:rsid w:val="0012799A"/>
    <w:rsid w:val="00127AF2"/>
    <w:rsid w:val="001308A1"/>
    <w:rsid w:val="00130D8C"/>
    <w:rsid w:val="00131100"/>
    <w:rsid w:val="00131836"/>
    <w:rsid w:val="001326D5"/>
    <w:rsid w:val="00132C6C"/>
    <w:rsid w:val="00132F4D"/>
    <w:rsid w:val="00133695"/>
    <w:rsid w:val="001336CF"/>
    <w:rsid w:val="001338DA"/>
    <w:rsid w:val="00133C2E"/>
    <w:rsid w:val="00134B02"/>
    <w:rsid w:val="00135059"/>
    <w:rsid w:val="00135FE4"/>
    <w:rsid w:val="0013604C"/>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03E"/>
    <w:rsid w:val="001460C2"/>
    <w:rsid w:val="00146330"/>
    <w:rsid w:val="00146804"/>
    <w:rsid w:val="00146AE3"/>
    <w:rsid w:val="00147305"/>
    <w:rsid w:val="00150538"/>
    <w:rsid w:val="0015098F"/>
    <w:rsid w:val="00151026"/>
    <w:rsid w:val="00151B23"/>
    <w:rsid w:val="00151F63"/>
    <w:rsid w:val="001536A1"/>
    <w:rsid w:val="00153CCE"/>
    <w:rsid w:val="00154C23"/>
    <w:rsid w:val="00155035"/>
    <w:rsid w:val="00155211"/>
    <w:rsid w:val="00155885"/>
    <w:rsid w:val="00156091"/>
    <w:rsid w:val="00156A83"/>
    <w:rsid w:val="00156ECD"/>
    <w:rsid w:val="001575BE"/>
    <w:rsid w:val="0015797D"/>
    <w:rsid w:val="00157BA8"/>
    <w:rsid w:val="001602BF"/>
    <w:rsid w:val="00160980"/>
    <w:rsid w:val="00160ADC"/>
    <w:rsid w:val="00160FD6"/>
    <w:rsid w:val="00161C19"/>
    <w:rsid w:val="00161D83"/>
    <w:rsid w:val="00161F13"/>
    <w:rsid w:val="00162299"/>
    <w:rsid w:val="00162671"/>
    <w:rsid w:val="00163426"/>
    <w:rsid w:val="00163A5E"/>
    <w:rsid w:val="001640D0"/>
    <w:rsid w:val="00164B2D"/>
    <w:rsid w:val="00165742"/>
    <w:rsid w:val="00165824"/>
    <w:rsid w:val="00166453"/>
    <w:rsid w:val="001665B4"/>
    <w:rsid w:val="001679D1"/>
    <w:rsid w:val="00167CCE"/>
    <w:rsid w:val="00167D8F"/>
    <w:rsid w:val="00167F11"/>
    <w:rsid w:val="00170B53"/>
    <w:rsid w:val="00170E0C"/>
    <w:rsid w:val="00171458"/>
    <w:rsid w:val="00171B9C"/>
    <w:rsid w:val="00171D12"/>
    <w:rsid w:val="00172258"/>
    <w:rsid w:val="001727BC"/>
    <w:rsid w:val="0017333F"/>
    <w:rsid w:val="00174696"/>
    <w:rsid w:val="00175724"/>
    <w:rsid w:val="00176697"/>
    <w:rsid w:val="001776A3"/>
    <w:rsid w:val="0017777F"/>
    <w:rsid w:val="00177889"/>
    <w:rsid w:val="00177E2F"/>
    <w:rsid w:val="00180FB9"/>
    <w:rsid w:val="0018115F"/>
    <w:rsid w:val="00181224"/>
    <w:rsid w:val="00181AE7"/>
    <w:rsid w:val="00182DA6"/>
    <w:rsid w:val="00182FBE"/>
    <w:rsid w:val="0018468E"/>
    <w:rsid w:val="001849CA"/>
    <w:rsid w:val="00184BF5"/>
    <w:rsid w:val="00185223"/>
    <w:rsid w:val="0018533A"/>
    <w:rsid w:val="00185D97"/>
    <w:rsid w:val="00187355"/>
    <w:rsid w:val="001873F8"/>
    <w:rsid w:val="00187618"/>
    <w:rsid w:val="001900B2"/>
    <w:rsid w:val="00190479"/>
    <w:rsid w:val="00190E1C"/>
    <w:rsid w:val="00190FF7"/>
    <w:rsid w:val="001917B1"/>
    <w:rsid w:val="00191A17"/>
    <w:rsid w:val="00191B51"/>
    <w:rsid w:val="00191DFD"/>
    <w:rsid w:val="00191E31"/>
    <w:rsid w:val="00191F4B"/>
    <w:rsid w:val="001920D9"/>
    <w:rsid w:val="0019279E"/>
    <w:rsid w:val="00192E24"/>
    <w:rsid w:val="001931B2"/>
    <w:rsid w:val="00193324"/>
    <w:rsid w:val="00195961"/>
    <w:rsid w:val="00195B20"/>
    <w:rsid w:val="001960CF"/>
    <w:rsid w:val="0019667E"/>
    <w:rsid w:val="00196AE6"/>
    <w:rsid w:val="0019724D"/>
    <w:rsid w:val="00197C06"/>
    <w:rsid w:val="001A0A29"/>
    <w:rsid w:val="001A1CC1"/>
    <w:rsid w:val="001A25EE"/>
    <w:rsid w:val="001A4A5A"/>
    <w:rsid w:val="001A4D6F"/>
    <w:rsid w:val="001A4FE0"/>
    <w:rsid w:val="001A5E71"/>
    <w:rsid w:val="001A606B"/>
    <w:rsid w:val="001A646F"/>
    <w:rsid w:val="001A6710"/>
    <w:rsid w:val="001A7694"/>
    <w:rsid w:val="001A7B85"/>
    <w:rsid w:val="001A7DAE"/>
    <w:rsid w:val="001B00CC"/>
    <w:rsid w:val="001B10D9"/>
    <w:rsid w:val="001B11B0"/>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9F"/>
    <w:rsid w:val="001C21D4"/>
    <w:rsid w:val="001C3901"/>
    <w:rsid w:val="001C3D4A"/>
    <w:rsid w:val="001C4065"/>
    <w:rsid w:val="001C44EA"/>
    <w:rsid w:val="001C4802"/>
    <w:rsid w:val="001C4EEE"/>
    <w:rsid w:val="001C4F4B"/>
    <w:rsid w:val="001D0399"/>
    <w:rsid w:val="001D09D8"/>
    <w:rsid w:val="001D0A6C"/>
    <w:rsid w:val="001D1884"/>
    <w:rsid w:val="001D1F1E"/>
    <w:rsid w:val="001D300B"/>
    <w:rsid w:val="001D3408"/>
    <w:rsid w:val="001D3AE9"/>
    <w:rsid w:val="001D433E"/>
    <w:rsid w:val="001D50C1"/>
    <w:rsid w:val="001D5427"/>
    <w:rsid w:val="001D59B3"/>
    <w:rsid w:val="001D5AEB"/>
    <w:rsid w:val="001D6C18"/>
    <w:rsid w:val="001D7206"/>
    <w:rsid w:val="001D78ED"/>
    <w:rsid w:val="001E01DA"/>
    <w:rsid w:val="001E0435"/>
    <w:rsid w:val="001E1281"/>
    <w:rsid w:val="001E2165"/>
    <w:rsid w:val="001E2657"/>
    <w:rsid w:val="001E2673"/>
    <w:rsid w:val="001E29AB"/>
    <w:rsid w:val="001E2DB7"/>
    <w:rsid w:val="001E3DF5"/>
    <w:rsid w:val="001E4061"/>
    <w:rsid w:val="001E507B"/>
    <w:rsid w:val="001E5655"/>
    <w:rsid w:val="001E63A8"/>
    <w:rsid w:val="001E6AB0"/>
    <w:rsid w:val="001E79D6"/>
    <w:rsid w:val="001E7F1C"/>
    <w:rsid w:val="001F0094"/>
    <w:rsid w:val="001F09EF"/>
    <w:rsid w:val="001F1BE4"/>
    <w:rsid w:val="001F1D7F"/>
    <w:rsid w:val="001F243D"/>
    <w:rsid w:val="001F25D5"/>
    <w:rsid w:val="001F2A44"/>
    <w:rsid w:val="001F2C9A"/>
    <w:rsid w:val="001F312B"/>
    <w:rsid w:val="001F38C6"/>
    <w:rsid w:val="001F3F01"/>
    <w:rsid w:val="001F3F65"/>
    <w:rsid w:val="001F45B4"/>
    <w:rsid w:val="001F6635"/>
    <w:rsid w:val="001F6B8E"/>
    <w:rsid w:val="001F74D6"/>
    <w:rsid w:val="001F7B29"/>
    <w:rsid w:val="001F7E02"/>
    <w:rsid w:val="002000AD"/>
    <w:rsid w:val="00200448"/>
    <w:rsid w:val="00200F27"/>
    <w:rsid w:val="00200FB9"/>
    <w:rsid w:val="0020260A"/>
    <w:rsid w:val="0020331B"/>
    <w:rsid w:val="00203689"/>
    <w:rsid w:val="00203A6E"/>
    <w:rsid w:val="002050AB"/>
    <w:rsid w:val="00206A5B"/>
    <w:rsid w:val="00206E49"/>
    <w:rsid w:val="00207018"/>
    <w:rsid w:val="002070AF"/>
    <w:rsid w:val="002071CD"/>
    <w:rsid w:val="002074D9"/>
    <w:rsid w:val="00207A86"/>
    <w:rsid w:val="00207D85"/>
    <w:rsid w:val="002107ED"/>
    <w:rsid w:val="002110B5"/>
    <w:rsid w:val="00212015"/>
    <w:rsid w:val="00212029"/>
    <w:rsid w:val="00212097"/>
    <w:rsid w:val="00212D67"/>
    <w:rsid w:val="00212DBC"/>
    <w:rsid w:val="00213183"/>
    <w:rsid w:val="00213567"/>
    <w:rsid w:val="002136DA"/>
    <w:rsid w:val="002142A6"/>
    <w:rsid w:val="002144EF"/>
    <w:rsid w:val="00214620"/>
    <w:rsid w:val="002152D0"/>
    <w:rsid w:val="00215535"/>
    <w:rsid w:val="0021568F"/>
    <w:rsid w:val="00216693"/>
    <w:rsid w:val="002167C8"/>
    <w:rsid w:val="00217612"/>
    <w:rsid w:val="00220670"/>
    <w:rsid w:val="002209DE"/>
    <w:rsid w:val="00220EB7"/>
    <w:rsid w:val="00221821"/>
    <w:rsid w:val="00221B27"/>
    <w:rsid w:val="002255E7"/>
    <w:rsid w:val="002256B4"/>
    <w:rsid w:val="00227014"/>
    <w:rsid w:val="0022705D"/>
    <w:rsid w:val="00227507"/>
    <w:rsid w:val="002305C1"/>
    <w:rsid w:val="002306B2"/>
    <w:rsid w:val="002308C6"/>
    <w:rsid w:val="0023094C"/>
    <w:rsid w:val="00230DC2"/>
    <w:rsid w:val="00230EBA"/>
    <w:rsid w:val="002312BF"/>
    <w:rsid w:val="00231B1F"/>
    <w:rsid w:val="00231FDA"/>
    <w:rsid w:val="00232097"/>
    <w:rsid w:val="0023217A"/>
    <w:rsid w:val="00232B84"/>
    <w:rsid w:val="002331FC"/>
    <w:rsid w:val="0023385D"/>
    <w:rsid w:val="0023386B"/>
    <w:rsid w:val="00233E0A"/>
    <w:rsid w:val="0023448F"/>
    <w:rsid w:val="00234A85"/>
    <w:rsid w:val="00234EA3"/>
    <w:rsid w:val="00234ECE"/>
    <w:rsid w:val="00235B5B"/>
    <w:rsid w:val="00236402"/>
    <w:rsid w:val="00236B05"/>
    <w:rsid w:val="002375C3"/>
    <w:rsid w:val="00237652"/>
    <w:rsid w:val="00237B94"/>
    <w:rsid w:val="00237E31"/>
    <w:rsid w:val="00237EDD"/>
    <w:rsid w:val="002408D9"/>
    <w:rsid w:val="00242077"/>
    <w:rsid w:val="002427F7"/>
    <w:rsid w:val="0024361A"/>
    <w:rsid w:val="00243950"/>
    <w:rsid w:val="00243FE3"/>
    <w:rsid w:val="002446CF"/>
    <w:rsid w:val="0024479C"/>
    <w:rsid w:val="00244B0C"/>
    <w:rsid w:val="00245749"/>
    <w:rsid w:val="00245E70"/>
    <w:rsid w:val="00246BD7"/>
    <w:rsid w:val="00246D31"/>
    <w:rsid w:val="00247019"/>
    <w:rsid w:val="00247264"/>
    <w:rsid w:val="0024730C"/>
    <w:rsid w:val="002477B1"/>
    <w:rsid w:val="002479D2"/>
    <w:rsid w:val="00250D53"/>
    <w:rsid w:val="00251539"/>
    <w:rsid w:val="00252306"/>
    <w:rsid w:val="002534C7"/>
    <w:rsid w:val="002539DC"/>
    <w:rsid w:val="002554D5"/>
    <w:rsid w:val="00255C66"/>
    <w:rsid w:val="00255ECA"/>
    <w:rsid w:val="00257C4D"/>
    <w:rsid w:val="00260130"/>
    <w:rsid w:val="002608E1"/>
    <w:rsid w:val="00260F52"/>
    <w:rsid w:val="00260F8C"/>
    <w:rsid w:val="002612F8"/>
    <w:rsid w:val="00261842"/>
    <w:rsid w:val="00262123"/>
    <w:rsid w:val="0026297D"/>
    <w:rsid w:val="00262B40"/>
    <w:rsid w:val="00262EB1"/>
    <w:rsid w:val="00262F72"/>
    <w:rsid w:val="00263B28"/>
    <w:rsid w:val="00263C42"/>
    <w:rsid w:val="00265811"/>
    <w:rsid w:val="002662A3"/>
    <w:rsid w:val="00266EF7"/>
    <w:rsid w:val="00267452"/>
    <w:rsid w:val="002701D8"/>
    <w:rsid w:val="00270244"/>
    <w:rsid w:val="00270612"/>
    <w:rsid w:val="0027098A"/>
    <w:rsid w:val="00270DE8"/>
    <w:rsid w:val="0027120E"/>
    <w:rsid w:val="00271F25"/>
    <w:rsid w:val="00272D04"/>
    <w:rsid w:val="0027321E"/>
    <w:rsid w:val="002735C9"/>
    <w:rsid w:val="002737D6"/>
    <w:rsid w:val="00273C2A"/>
    <w:rsid w:val="00273CB4"/>
    <w:rsid w:val="00273D1D"/>
    <w:rsid w:val="00274167"/>
    <w:rsid w:val="00274267"/>
    <w:rsid w:val="00274620"/>
    <w:rsid w:val="00274B63"/>
    <w:rsid w:val="00275667"/>
    <w:rsid w:val="002756FB"/>
    <w:rsid w:val="0027651C"/>
    <w:rsid w:val="00281BB2"/>
    <w:rsid w:val="0028237C"/>
    <w:rsid w:val="0028283B"/>
    <w:rsid w:val="002832DE"/>
    <w:rsid w:val="0028335A"/>
    <w:rsid w:val="002844F2"/>
    <w:rsid w:val="002855C0"/>
    <w:rsid w:val="00285E2A"/>
    <w:rsid w:val="00286635"/>
    <w:rsid w:val="002867F9"/>
    <w:rsid w:val="002870EC"/>
    <w:rsid w:val="00287B89"/>
    <w:rsid w:val="0029152E"/>
    <w:rsid w:val="00291567"/>
    <w:rsid w:val="00293915"/>
    <w:rsid w:val="002947B3"/>
    <w:rsid w:val="0029481A"/>
    <w:rsid w:val="0029534E"/>
    <w:rsid w:val="0029536E"/>
    <w:rsid w:val="002954F5"/>
    <w:rsid w:val="00295BA4"/>
    <w:rsid w:val="00296658"/>
    <w:rsid w:val="00296AB9"/>
    <w:rsid w:val="00296E29"/>
    <w:rsid w:val="00296F3B"/>
    <w:rsid w:val="00297285"/>
    <w:rsid w:val="00297FF2"/>
    <w:rsid w:val="002A0819"/>
    <w:rsid w:val="002A0F7D"/>
    <w:rsid w:val="002A1176"/>
    <w:rsid w:val="002A19E2"/>
    <w:rsid w:val="002A23B1"/>
    <w:rsid w:val="002A25FA"/>
    <w:rsid w:val="002A2820"/>
    <w:rsid w:val="002A32F0"/>
    <w:rsid w:val="002A3A62"/>
    <w:rsid w:val="002A3CA0"/>
    <w:rsid w:val="002A46A9"/>
    <w:rsid w:val="002A4775"/>
    <w:rsid w:val="002A561E"/>
    <w:rsid w:val="002A683A"/>
    <w:rsid w:val="002A6864"/>
    <w:rsid w:val="002A6930"/>
    <w:rsid w:val="002B059F"/>
    <w:rsid w:val="002B0F2A"/>
    <w:rsid w:val="002B2A54"/>
    <w:rsid w:val="002B2C44"/>
    <w:rsid w:val="002B3064"/>
    <w:rsid w:val="002B3D81"/>
    <w:rsid w:val="002B4308"/>
    <w:rsid w:val="002B4719"/>
    <w:rsid w:val="002B4F19"/>
    <w:rsid w:val="002B5839"/>
    <w:rsid w:val="002B5993"/>
    <w:rsid w:val="002B680A"/>
    <w:rsid w:val="002B6CAB"/>
    <w:rsid w:val="002B6DBC"/>
    <w:rsid w:val="002B70A7"/>
    <w:rsid w:val="002B7452"/>
    <w:rsid w:val="002B79C3"/>
    <w:rsid w:val="002B7CAD"/>
    <w:rsid w:val="002C0949"/>
    <w:rsid w:val="002C11EB"/>
    <w:rsid w:val="002C19B3"/>
    <w:rsid w:val="002C1B38"/>
    <w:rsid w:val="002C26E8"/>
    <w:rsid w:val="002C30A7"/>
    <w:rsid w:val="002C3DA8"/>
    <w:rsid w:val="002C52A1"/>
    <w:rsid w:val="002C659C"/>
    <w:rsid w:val="002C6C48"/>
    <w:rsid w:val="002C6D36"/>
    <w:rsid w:val="002C7189"/>
    <w:rsid w:val="002C7A03"/>
    <w:rsid w:val="002C7B39"/>
    <w:rsid w:val="002C7C11"/>
    <w:rsid w:val="002D19AD"/>
    <w:rsid w:val="002D2044"/>
    <w:rsid w:val="002D2468"/>
    <w:rsid w:val="002D3063"/>
    <w:rsid w:val="002D3305"/>
    <w:rsid w:val="002D3662"/>
    <w:rsid w:val="002D3CD9"/>
    <w:rsid w:val="002D67B3"/>
    <w:rsid w:val="002D76FE"/>
    <w:rsid w:val="002D785F"/>
    <w:rsid w:val="002D7AFC"/>
    <w:rsid w:val="002E023A"/>
    <w:rsid w:val="002E0557"/>
    <w:rsid w:val="002E0835"/>
    <w:rsid w:val="002E09A7"/>
    <w:rsid w:val="002E1194"/>
    <w:rsid w:val="002E16E9"/>
    <w:rsid w:val="002E220D"/>
    <w:rsid w:val="002E2CE3"/>
    <w:rsid w:val="002E3278"/>
    <w:rsid w:val="002E39B7"/>
    <w:rsid w:val="002E3B72"/>
    <w:rsid w:val="002E3F62"/>
    <w:rsid w:val="002E41AA"/>
    <w:rsid w:val="002E4DBD"/>
    <w:rsid w:val="002E4FB4"/>
    <w:rsid w:val="002E52BB"/>
    <w:rsid w:val="002E5BD3"/>
    <w:rsid w:val="002E6114"/>
    <w:rsid w:val="002E6BBB"/>
    <w:rsid w:val="002E7669"/>
    <w:rsid w:val="002E7EDD"/>
    <w:rsid w:val="002E7F48"/>
    <w:rsid w:val="002F069E"/>
    <w:rsid w:val="002F0DC7"/>
    <w:rsid w:val="002F10BC"/>
    <w:rsid w:val="002F1D9D"/>
    <w:rsid w:val="002F1DB3"/>
    <w:rsid w:val="002F2D55"/>
    <w:rsid w:val="002F2E37"/>
    <w:rsid w:val="002F33EB"/>
    <w:rsid w:val="002F37C7"/>
    <w:rsid w:val="002F37FA"/>
    <w:rsid w:val="002F4228"/>
    <w:rsid w:val="002F4248"/>
    <w:rsid w:val="002F42B9"/>
    <w:rsid w:val="002F46B8"/>
    <w:rsid w:val="002F472D"/>
    <w:rsid w:val="002F562C"/>
    <w:rsid w:val="002F5630"/>
    <w:rsid w:val="002F6939"/>
    <w:rsid w:val="002F6F88"/>
    <w:rsid w:val="002F7CB7"/>
    <w:rsid w:val="002F7FB0"/>
    <w:rsid w:val="002F7FF4"/>
    <w:rsid w:val="00300069"/>
    <w:rsid w:val="00300342"/>
    <w:rsid w:val="00301226"/>
    <w:rsid w:val="003013C6"/>
    <w:rsid w:val="0030158D"/>
    <w:rsid w:val="00301ED5"/>
    <w:rsid w:val="00301F61"/>
    <w:rsid w:val="0030228E"/>
    <w:rsid w:val="003024A5"/>
    <w:rsid w:val="003026FD"/>
    <w:rsid w:val="0030280B"/>
    <w:rsid w:val="003042CB"/>
    <w:rsid w:val="0030482C"/>
    <w:rsid w:val="00304942"/>
    <w:rsid w:val="00304CB5"/>
    <w:rsid w:val="00304D37"/>
    <w:rsid w:val="003052CA"/>
    <w:rsid w:val="00305880"/>
    <w:rsid w:val="003059F4"/>
    <w:rsid w:val="00305E67"/>
    <w:rsid w:val="0030725E"/>
    <w:rsid w:val="0030780B"/>
    <w:rsid w:val="00307AD3"/>
    <w:rsid w:val="00307B1A"/>
    <w:rsid w:val="00311109"/>
    <w:rsid w:val="00311D3B"/>
    <w:rsid w:val="00311FB0"/>
    <w:rsid w:val="003122F0"/>
    <w:rsid w:val="00314573"/>
    <w:rsid w:val="00315235"/>
    <w:rsid w:val="00315F29"/>
    <w:rsid w:val="003164A9"/>
    <w:rsid w:val="00316D4F"/>
    <w:rsid w:val="00317368"/>
    <w:rsid w:val="00317662"/>
    <w:rsid w:val="0031778E"/>
    <w:rsid w:val="00317978"/>
    <w:rsid w:val="00320B6E"/>
    <w:rsid w:val="00320CB8"/>
    <w:rsid w:val="0032135C"/>
    <w:rsid w:val="0032252A"/>
    <w:rsid w:val="00322D56"/>
    <w:rsid w:val="00322FAD"/>
    <w:rsid w:val="0032354A"/>
    <w:rsid w:val="00324273"/>
    <w:rsid w:val="003243F7"/>
    <w:rsid w:val="00324BA1"/>
    <w:rsid w:val="00325FE0"/>
    <w:rsid w:val="00326010"/>
    <w:rsid w:val="00326C83"/>
    <w:rsid w:val="00326EBF"/>
    <w:rsid w:val="0032723D"/>
    <w:rsid w:val="0033054F"/>
    <w:rsid w:val="0033146E"/>
    <w:rsid w:val="003319D9"/>
    <w:rsid w:val="00331A04"/>
    <w:rsid w:val="00331C76"/>
    <w:rsid w:val="00331D34"/>
    <w:rsid w:val="00331F64"/>
    <w:rsid w:val="003321CE"/>
    <w:rsid w:val="003326A2"/>
    <w:rsid w:val="00333182"/>
    <w:rsid w:val="00333A16"/>
    <w:rsid w:val="003340E5"/>
    <w:rsid w:val="00334239"/>
    <w:rsid w:val="003346FD"/>
    <w:rsid w:val="003349DF"/>
    <w:rsid w:val="00334C52"/>
    <w:rsid w:val="003365A5"/>
    <w:rsid w:val="00337CA7"/>
    <w:rsid w:val="00337CBA"/>
    <w:rsid w:val="003404F6"/>
    <w:rsid w:val="00341085"/>
    <w:rsid w:val="00341164"/>
    <w:rsid w:val="003415D8"/>
    <w:rsid w:val="0034240E"/>
    <w:rsid w:val="00342465"/>
    <w:rsid w:val="0034266C"/>
    <w:rsid w:val="003426E7"/>
    <w:rsid w:val="00342C3A"/>
    <w:rsid w:val="00342D75"/>
    <w:rsid w:val="00343659"/>
    <w:rsid w:val="0034374A"/>
    <w:rsid w:val="00345638"/>
    <w:rsid w:val="00345800"/>
    <w:rsid w:val="00345C59"/>
    <w:rsid w:val="00345CB5"/>
    <w:rsid w:val="003463A8"/>
    <w:rsid w:val="00346876"/>
    <w:rsid w:val="0034691A"/>
    <w:rsid w:val="00347533"/>
    <w:rsid w:val="00347E3F"/>
    <w:rsid w:val="00350E06"/>
    <w:rsid w:val="003518E5"/>
    <w:rsid w:val="0035267E"/>
    <w:rsid w:val="00353FD9"/>
    <w:rsid w:val="00354A35"/>
    <w:rsid w:val="00354E87"/>
    <w:rsid w:val="00355BB1"/>
    <w:rsid w:val="00356121"/>
    <w:rsid w:val="003572E0"/>
    <w:rsid w:val="00357A35"/>
    <w:rsid w:val="00357D37"/>
    <w:rsid w:val="00360A80"/>
    <w:rsid w:val="00360B15"/>
    <w:rsid w:val="00361268"/>
    <w:rsid w:val="00361655"/>
    <w:rsid w:val="00362478"/>
    <w:rsid w:val="0036254E"/>
    <w:rsid w:val="003625C8"/>
    <w:rsid w:val="00362729"/>
    <w:rsid w:val="00363628"/>
    <w:rsid w:val="003638E6"/>
    <w:rsid w:val="00364735"/>
    <w:rsid w:val="003648E0"/>
    <w:rsid w:val="00364FA1"/>
    <w:rsid w:val="003652FC"/>
    <w:rsid w:val="00365BF9"/>
    <w:rsid w:val="00365EDE"/>
    <w:rsid w:val="0036663E"/>
    <w:rsid w:val="00366E07"/>
    <w:rsid w:val="003678AA"/>
    <w:rsid w:val="00367C3A"/>
    <w:rsid w:val="00367EFA"/>
    <w:rsid w:val="0037037A"/>
    <w:rsid w:val="00370951"/>
    <w:rsid w:val="00371E04"/>
    <w:rsid w:val="00372536"/>
    <w:rsid w:val="00373558"/>
    <w:rsid w:val="00373CDF"/>
    <w:rsid w:val="0037478E"/>
    <w:rsid w:val="00375D27"/>
    <w:rsid w:val="00376843"/>
    <w:rsid w:val="00376CFE"/>
    <w:rsid w:val="0037721B"/>
    <w:rsid w:val="00377427"/>
    <w:rsid w:val="00377A40"/>
    <w:rsid w:val="00377AFC"/>
    <w:rsid w:val="00380306"/>
    <w:rsid w:val="0038158A"/>
    <w:rsid w:val="0038159F"/>
    <w:rsid w:val="003815A1"/>
    <w:rsid w:val="003821C3"/>
    <w:rsid w:val="0038268A"/>
    <w:rsid w:val="00382970"/>
    <w:rsid w:val="00382EBD"/>
    <w:rsid w:val="003851FC"/>
    <w:rsid w:val="003853E8"/>
    <w:rsid w:val="003862F8"/>
    <w:rsid w:val="00386415"/>
    <w:rsid w:val="00386609"/>
    <w:rsid w:val="003870EF"/>
    <w:rsid w:val="003873ED"/>
    <w:rsid w:val="00387943"/>
    <w:rsid w:val="00390009"/>
    <w:rsid w:val="00390049"/>
    <w:rsid w:val="00390B06"/>
    <w:rsid w:val="00390E6D"/>
    <w:rsid w:val="00391221"/>
    <w:rsid w:val="003912DC"/>
    <w:rsid w:val="00392057"/>
    <w:rsid w:val="003927E8"/>
    <w:rsid w:val="00392B46"/>
    <w:rsid w:val="00392E5B"/>
    <w:rsid w:val="003939A7"/>
    <w:rsid w:val="00393AD9"/>
    <w:rsid w:val="00393D0A"/>
    <w:rsid w:val="00395237"/>
    <w:rsid w:val="003953A1"/>
    <w:rsid w:val="00396ADE"/>
    <w:rsid w:val="0039730B"/>
    <w:rsid w:val="00397900"/>
    <w:rsid w:val="00397FAA"/>
    <w:rsid w:val="003A039B"/>
    <w:rsid w:val="003A0422"/>
    <w:rsid w:val="003A107F"/>
    <w:rsid w:val="003A1607"/>
    <w:rsid w:val="003A1AD7"/>
    <w:rsid w:val="003A2131"/>
    <w:rsid w:val="003A2A00"/>
    <w:rsid w:val="003A30DF"/>
    <w:rsid w:val="003A3269"/>
    <w:rsid w:val="003A47A2"/>
    <w:rsid w:val="003A4C75"/>
    <w:rsid w:val="003A5507"/>
    <w:rsid w:val="003A5C8F"/>
    <w:rsid w:val="003A5CE6"/>
    <w:rsid w:val="003A5DF4"/>
    <w:rsid w:val="003A66A3"/>
    <w:rsid w:val="003A7582"/>
    <w:rsid w:val="003A7E5B"/>
    <w:rsid w:val="003B0725"/>
    <w:rsid w:val="003B0A55"/>
    <w:rsid w:val="003B11DB"/>
    <w:rsid w:val="003B2238"/>
    <w:rsid w:val="003B2328"/>
    <w:rsid w:val="003B27AC"/>
    <w:rsid w:val="003B3996"/>
    <w:rsid w:val="003B3C34"/>
    <w:rsid w:val="003B42E4"/>
    <w:rsid w:val="003B49EF"/>
    <w:rsid w:val="003B4CB3"/>
    <w:rsid w:val="003B53B1"/>
    <w:rsid w:val="003B5533"/>
    <w:rsid w:val="003B5DF7"/>
    <w:rsid w:val="003B65F0"/>
    <w:rsid w:val="003C04CC"/>
    <w:rsid w:val="003C316F"/>
    <w:rsid w:val="003C3B4C"/>
    <w:rsid w:val="003C3FA3"/>
    <w:rsid w:val="003C4790"/>
    <w:rsid w:val="003C4AEE"/>
    <w:rsid w:val="003C53BF"/>
    <w:rsid w:val="003C68FC"/>
    <w:rsid w:val="003C70A1"/>
    <w:rsid w:val="003C78B4"/>
    <w:rsid w:val="003C7C2C"/>
    <w:rsid w:val="003D15D5"/>
    <w:rsid w:val="003D2DCD"/>
    <w:rsid w:val="003D3789"/>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2495"/>
    <w:rsid w:val="003E3008"/>
    <w:rsid w:val="003E47D5"/>
    <w:rsid w:val="003E4CDD"/>
    <w:rsid w:val="003E566B"/>
    <w:rsid w:val="003E5A42"/>
    <w:rsid w:val="003E6190"/>
    <w:rsid w:val="003E6973"/>
    <w:rsid w:val="003E7832"/>
    <w:rsid w:val="003F031B"/>
    <w:rsid w:val="003F0D33"/>
    <w:rsid w:val="003F1EC5"/>
    <w:rsid w:val="003F247F"/>
    <w:rsid w:val="003F2814"/>
    <w:rsid w:val="003F35DD"/>
    <w:rsid w:val="003F3B7F"/>
    <w:rsid w:val="003F3C94"/>
    <w:rsid w:val="003F4631"/>
    <w:rsid w:val="003F4AAA"/>
    <w:rsid w:val="003F4D46"/>
    <w:rsid w:val="003F5066"/>
    <w:rsid w:val="003F52F6"/>
    <w:rsid w:val="003F64CF"/>
    <w:rsid w:val="003F68B9"/>
    <w:rsid w:val="003F6E30"/>
    <w:rsid w:val="003F72CB"/>
    <w:rsid w:val="003F75BF"/>
    <w:rsid w:val="003F7938"/>
    <w:rsid w:val="003F7E08"/>
    <w:rsid w:val="004000DB"/>
    <w:rsid w:val="0040029D"/>
    <w:rsid w:val="004008CE"/>
    <w:rsid w:val="00400E2D"/>
    <w:rsid w:val="00401B60"/>
    <w:rsid w:val="00401D01"/>
    <w:rsid w:val="00401F81"/>
    <w:rsid w:val="00401FB6"/>
    <w:rsid w:val="00402B36"/>
    <w:rsid w:val="0040317C"/>
    <w:rsid w:val="004035EA"/>
    <w:rsid w:val="004042D8"/>
    <w:rsid w:val="00404D5D"/>
    <w:rsid w:val="0040549A"/>
    <w:rsid w:val="004054ED"/>
    <w:rsid w:val="004058D7"/>
    <w:rsid w:val="00406D7F"/>
    <w:rsid w:val="004074A6"/>
    <w:rsid w:val="00407C77"/>
    <w:rsid w:val="0041206B"/>
    <w:rsid w:val="00412FF0"/>
    <w:rsid w:val="00413786"/>
    <w:rsid w:val="00413D89"/>
    <w:rsid w:val="00413E77"/>
    <w:rsid w:val="00414302"/>
    <w:rsid w:val="00414841"/>
    <w:rsid w:val="004153EF"/>
    <w:rsid w:val="004158B2"/>
    <w:rsid w:val="00415D76"/>
    <w:rsid w:val="0041615F"/>
    <w:rsid w:val="0041625A"/>
    <w:rsid w:val="0041670D"/>
    <w:rsid w:val="004168A4"/>
    <w:rsid w:val="00420029"/>
    <w:rsid w:val="00420443"/>
    <w:rsid w:val="00420516"/>
    <w:rsid w:val="004207F8"/>
    <w:rsid w:val="00420985"/>
    <w:rsid w:val="00420E2C"/>
    <w:rsid w:val="00421BB4"/>
    <w:rsid w:val="00421D73"/>
    <w:rsid w:val="004229E7"/>
    <w:rsid w:val="00422A9E"/>
    <w:rsid w:val="00422D52"/>
    <w:rsid w:val="004231DB"/>
    <w:rsid w:val="004236CF"/>
    <w:rsid w:val="00423721"/>
    <w:rsid w:val="00423940"/>
    <w:rsid w:val="004242B2"/>
    <w:rsid w:val="00425232"/>
    <w:rsid w:val="00425ADA"/>
    <w:rsid w:val="00426BAF"/>
    <w:rsid w:val="00427144"/>
    <w:rsid w:val="00427B72"/>
    <w:rsid w:val="0043033D"/>
    <w:rsid w:val="00430B7F"/>
    <w:rsid w:val="00431356"/>
    <w:rsid w:val="004318BF"/>
    <w:rsid w:val="004328B2"/>
    <w:rsid w:val="00433360"/>
    <w:rsid w:val="00433457"/>
    <w:rsid w:val="0043351B"/>
    <w:rsid w:val="004335CB"/>
    <w:rsid w:val="00433CB7"/>
    <w:rsid w:val="00434386"/>
    <w:rsid w:val="00434D01"/>
    <w:rsid w:val="004357BE"/>
    <w:rsid w:val="00435BD9"/>
    <w:rsid w:val="00435E8B"/>
    <w:rsid w:val="00436DA4"/>
    <w:rsid w:val="00436F20"/>
    <w:rsid w:val="00437078"/>
    <w:rsid w:val="004371EC"/>
    <w:rsid w:val="00437B3B"/>
    <w:rsid w:val="004407B1"/>
    <w:rsid w:val="00440BE5"/>
    <w:rsid w:val="0044100C"/>
    <w:rsid w:val="0044122E"/>
    <w:rsid w:val="004417A2"/>
    <w:rsid w:val="0044267E"/>
    <w:rsid w:val="00443771"/>
    <w:rsid w:val="004449CB"/>
    <w:rsid w:val="0044549C"/>
    <w:rsid w:val="004469EB"/>
    <w:rsid w:val="0044717B"/>
    <w:rsid w:val="004476DD"/>
    <w:rsid w:val="00447B79"/>
    <w:rsid w:val="00447CD7"/>
    <w:rsid w:val="00451A19"/>
    <w:rsid w:val="004520FB"/>
    <w:rsid w:val="004529FF"/>
    <w:rsid w:val="00452A67"/>
    <w:rsid w:val="00452B3D"/>
    <w:rsid w:val="00452E2D"/>
    <w:rsid w:val="004535C6"/>
    <w:rsid w:val="004538DA"/>
    <w:rsid w:val="00453BA2"/>
    <w:rsid w:val="00456D30"/>
    <w:rsid w:val="00456DA2"/>
    <w:rsid w:val="00456DC2"/>
    <w:rsid w:val="004575AA"/>
    <w:rsid w:val="004577B4"/>
    <w:rsid w:val="0046186F"/>
    <w:rsid w:val="004627E9"/>
    <w:rsid w:val="00463821"/>
    <w:rsid w:val="0046385A"/>
    <w:rsid w:val="00464062"/>
    <w:rsid w:val="00464113"/>
    <w:rsid w:val="004641BF"/>
    <w:rsid w:val="0046498B"/>
    <w:rsid w:val="004653CA"/>
    <w:rsid w:val="00465570"/>
    <w:rsid w:val="004661C1"/>
    <w:rsid w:val="00467F6F"/>
    <w:rsid w:val="00470F2F"/>
    <w:rsid w:val="00471111"/>
    <w:rsid w:val="00472376"/>
    <w:rsid w:val="004723FD"/>
    <w:rsid w:val="00472418"/>
    <w:rsid w:val="004724AA"/>
    <w:rsid w:val="00473FDA"/>
    <w:rsid w:val="00474675"/>
    <w:rsid w:val="00474779"/>
    <w:rsid w:val="00474883"/>
    <w:rsid w:val="00475787"/>
    <w:rsid w:val="004763DA"/>
    <w:rsid w:val="004765B5"/>
    <w:rsid w:val="00476739"/>
    <w:rsid w:val="00477768"/>
    <w:rsid w:val="00477DC3"/>
    <w:rsid w:val="00477E07"/>
    <w:rsid w:val="00480102"/>
    <w:rsid w:val="00480103"/>
    <w:rsid w:val="00480359"/>
    <w:rsid w:val="004808E7"/>
    <w:rsid w:val="00481135"/>
    <w:rsid w:val="004812EA"/>
    <w:rsid w:val="00481328"/>
    <w:rsid w:val="00481D42"/>
    <w:rsid w:val="00482CCB"/>
    <w:rsid w:val="00482F8E"/>
    <w:rsid w:val="00483002"/>
    <w:rsid w:val="00483644"/>
    <w:rsid w:val="00483CBA"/>
    <w:rsid w:val="00483E8E"/>
    <w:rsid w:val="00483F27"/>
    <w:rsid w:val="00483FF9"/>
    <w:rsid w:val="004842DB"/>
    <w:rsid w:val="004848E8"/>
    <w:rsid w:val="00484ACD"/>
    <w:rsid w:val="00484BDA"/>
    <w:rsid w:val="00486CEB"/>
    <w:rsid w:val="00486E22"/>
    <w:rsid w:val="00486EB0"/>
    <w:rsid w:val="00487CB3"/>
    <w:rsid w:val="00490194"/>
    <w:rsid w:val="004902FB"/>
    <w:rsid w:val="00490A1D"/>
    <w:rsid w:val="00491738"/>
    <w:rsid w:val="00491958"/>
    <w:rsid w:val="00491A35"/>
    <w:rsid w:val="0049237D"/>
    <w:rsid w:val="004927B3"/>
    <w:rsid w:val="00492B86"/>
    <w:rsid w:val="00492E2D"/>
    <w:rsid w:val="004932CB"/>
    <w:rsid w:val="00493DF6"/>
    <w:rsid w:val="00494136"/>
    <w:rsid w:val="00494A89"/>
    <w:rsid w:val="004957C1"/>
    <w:rsid w:val="00496ACF"/>
    <w:rsid w:val="00496E39"/>
    <w:rsid w:val="00496ED2"/>
    <w:rsid w:val="00496EE4"/>
    <w:rsid w:val="00497620"/>
    <w:rsid w:val="004976E6"/>
    <w:rsid w:val="004979D3"/>
    <w:rsid w:val="00497CFB"/>
    <w:rsid w:val="004A08A4"/>
    <w:rsid w:val="004A2953"/>
    <w:rsid w:val="004A403B"/>
    <w:rsid w:val="004A4832"/>
    <w:rsid w:val="004A4B22"/>
    <w:rsid w:val="004A5798"/>
    <w:rsid w:val="004A5FC5"/>
    <w:rsid w:val="004A6DF0"/>
    <w:rsid w:val="004B019C"/>
    <w:rsid w:val="004B01CD"/>
    <w:rsid w:val="004B0384"/>
    <w:rsid w:val="004B07BF"/>
    <w:rsid w:val="004B08CF"/>
    <w:rsid w:val="004B0DA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5A52"/>
    <w:rsid w:val="004B5F20"/>
    <w:rsid w:val="004B619C"/>
    <w:rsid w:val="004B6422"/>
    <w:rsid w:val="004B754B"/>
    <w:rsid w:val="004B773D"/>
    <w:rsid w:val="004B793C"/>
    <w:rsid w:val="004B7B15"/>
    <w:rsid w:val="004B7B7E"/>
    <w:rsid w:val="004B7D61"/>
    <w:rsid w:val="004C04F0"/>
    <w:rsid w:val="004C08D3"/>
    <w:rsid w:val="004C0AEF"/>
    <w:rsid w:val="004C1361"/>
    <w:rsid w:val="004C1933"/>
    <w:rsid w:val="004C1C48"/>
    <w:rsid w:val="004C1CE5"/>
    <w:rsid w:val="004C2B10"/>
    <w:rsid w:val="004C366C"/>
    <w:rsid w:val="004C3FB4"/>
    <w:rsid w:val="004C4773"/>
    <w:rsid w:val="004C4EE5"/>
    <w:rsid w:val="004C57E7"/>
    <w:rsid w:val="004C5BC2"/>
    <w:rsid w:val="004C6BBB"/>
    <w:rsid w:val="004C7087"/>
    <w:rsid w:val="004C71AF"/>
    <w:rsid w:val="004C7209"/>
    <w:rsid w:val="004C74DE"/>
    <w:rsid w:val="004C7F1B"/>
    <w:rsid w:val="004D002D"/>
    <w:rsid w:val="004D03A8"/>
    <w:rsid w:val="004D20F1"/>
    <w:rsid w:val="004D230D"/>
    <w:rsid w:val="004D244F"/>
    <w:rsid w:val="004D3EE0"/>
    <w:rsid w:val="004D40A7"/>
    <w:rsid w:val="004D4896"/>
    <w:rsid w:val="004D4F31"/>
    <w:rsid w:val="004D524B"/>
    <w:rsid w:val="004D546E"/>
    <w:rsid w:val="004D54EA"/>
    <w:rsid w:val="004D5ECE"/>
    <w:rsid w:val="004D636B"/>
    <w:rsid w:val="004D662B"/>
    <w:rsid w:val="004D790F"/>
    <w:rsid w:val="004D7E72"/>
    <w:rsid w:val="004D7F18"/>
    <w:rsid w:val="004E0071"/>
    <w:rsid w:val="004E04DD"/>
    <w:rsid w:val="004E067D"/>
    <w:rsid w:val="004E0B31"/>
    <w:rsid w:val="004E0F67"/>
    <w:rsid w:val="004E147F"/>
    <w:rsid w:val="004E1599"/>
    <w:rsid w:val="004E167A"/>
    <w:rsid w:val="004E1C1D"/>
    <w:rsid w:val="004E1EE6"/>
    <w:rsid w:val="004E24C0"/>
    <w:rsid w:val="004E2755"/>
    <w:rsid w:val="004E398C"/>
    <w:rsid w:val="004E4D12"/>
    <w:rsid w:val="004E56CF"/>
    <w:rsid w:val="004E5AAD"/>
    <w:rsid w:val="004E635F"/>
    <w:rsid w:val="004E66D8"/>
    <w:rsid w:val="004E77AB"/>
    <w:rsid w:val="004F069F"/>
    <w:rsid w:val="004F0A63"/>
    <w:rsid w:val="004F12DF"/>
    <w:rsid w:val="004F1983"/>
    <w:rsid w:val="004F1A85"/>
    <w:rsid w:val="004F1E1C"/>
    <w:rsid w:val="004F2C7F"/>
    <w:rsid w:val="004F301E"/>
    <w:rsid w:val="004F3596"/>
    <w:rsid w:val="004F3623"/>
    <w:rsid w:val="004F3A35"/>
    <w:rsid w:val="004F3D3B"/>
    <w:rsid w:val="004F4AD6"/>
    <w:rsid w:val="004F4EBA"/>
    <w:rsid w:val="004F5497"/>
    <w:rsid w:val="004F5899"/>
    <w:rsid w:val="004F5A60"/>
    <w:rsid w:val="004F5B35"/>
    <w:rsid w:val="004F74BD"/>
    <w:rsid w:val="004F78A3"/>
    <w:rsid w:val="00500208"/>
    <w:rsid w:val="00500504"/>
    <w:rsid w:val="00500BA0"/>
    <w:rsid w:val="00500CBB"/>
    <w:rsid w:val="00501347"/>
    <w:rsid w:val="0050287D"/>
    <w:rsid w:val="005050A5"/>
    <w:rsid w:val="00505C8B"/>
    <w:rsid w:val="0050646F"/>
    <w:rsid w:val="00506887"/>
    <w:rsid w:val="005074EB"/>
    <w:rsid w:val="00507C67"/>
    <w:rsid w:val="005118D1"/>
    <w:rsid w:val="00511D2A"/>
    <w:rsid w:val="00512717"/>
    <w:rsid w:val="00512847"/>
    <w:rsid w:val="00515C04"/>
    <w:rsid w:val="00516943"/>
    <w:rsid w:val="0051696D"/>
    <w:rsid w:val="00516DA7"/>
    <w:rsid w:val="0051768A"/>
    <w:rsid w:val="0051773E"/>
    <w:rsid w:val="00520534"/>
    <w:rsid w:val="00520E89"/>
    <w:rsid w:val="00521B9D"/>
    <w:rsid w:val="005223AE"/>
    <w:rsid w:val="00522AD1"/>
    <w:rsid w:val="0052320F"/>
    <w:rsid w:val="0052411D"/>
    <w:rsid w:val="0052423E"/>
    <w:rsid w:val="00524451"/>
    <w:rsid w:val="005247F6"/>
    <w:rsid w:val="005249C9"/>
    <w:rsid w:val="005251BA"/>
    <w:rsid w:val="00525831"/>
    <w:rsid w:val="00526767"/>
    <w:rsid w:val="00526FA2"/>
    <w:rsid w:val="005270EE"/>
    <w:rsid w:val="00527E78"/>
    <w:rsid w:val="005306A3"/>
    <w:rsid w:val="00530D61"/>
    <w:rsid w:val="00531C6B"/>
    <w:rsid w:val="00532ED4"/>
    <w:rsid w:val="00533370"/>
    <w:rsid w:val="00533AFF"/>
    <w:rsid w:val="005348E6"/>
    <w:rsid w:val="00534955"/>
    <w:rsid w:val="00534A5E"/>
    <w:rsid w:val="00535128"/>
    <w:rsid w:val="005359F9"/>
    <w:rsid w:val="005361BD"/>
    <w:rsid w:val="0053650E"/>
    <w:rsid w:val="00540178"/>
    <w:rsid w:val="00540BC9"/>
    <w:rsid w:val="005413D9"/>
    <w:rsid w:val="00542964"/>
    <w:rsid w:val="005445B4"/>
    <w:rsid w:val="00544672"/>
    <w:rsid w:val="00544D8E"/>
    <w:rsid w:val="00544DDB"/>
    <w:rsid w:val="00545062"/>
    <w:rsid w:val="00545152"/>
    <w:rsid w:val="0054610D"/>
    <w:rsid w:val="0054629C"/>
    <w:rsid w:val="0054650C"/>
    <w:rsid w:val="0054671D"/>
    <w:rsid w:val="00546DEA"/>
    <w:rsid w:val="00546E08"/>
    <w:rsid w:val="00547946"/>
    <w:rsid w:val="00550471"/>
    <w:rsid w:val="00553640"/>
    <w:rsid w:val="005538E2"/>
    <w:rsid w:val="00554414"/>
    <w:rsid w:val="005544DA"/>
    <w:rsid w:val="00554B73"/>
    <w:rsid w:val="00554D87"/>
    <w:rsid w:val="00554E5E"/>
    <w:rsid w:val="00556202"/>
    <w:rsid w:val="00557749"/>
    <w:rsid w:val="0055786A"/>
    <w:rsid w:val="00557BC3"/>
    <w:rsid w:val="00557EDF"/>
    <w:rsid w:val="00561E94"/>
    <w:rsid w:val="00562309"/>
    <w:rsid w:val="005629A8"/>
    <w:rsid w:val="005630C3"/>
    <w:rsid w:val="005633AF"/>
    <w:rsid w:val="005638E9"/>
    <w:rsid w:val="0056418C"/>
    <w:rsid w:val="00564473"/>
    <w:rsid w:val="0056502C"/>
    <w:rsid w:val="005655D7"/>
    <w:rsid w:val="005663C2"/>
    <w:rsid w:val="0056648F"/>
    <w:rsid w:val="00570F2D"/>
    <w:rsid w:val="00571AA5"/>
    <w:rsid w:val="00571E73"/>
    <w:rsid w:val="00572A4F"/>
    <w:rsid w:val="00572C02"/>
    <w:rsid w:val="00572F4A"/>
    <w:rsid w:val="00573FD4"/>
    <w:rsid w:val="00574690"/>
    <w:rsid w:val="00574D3A"/>
    <w:rsid w:val="00575402"/>
    <w:rsid w:val="00575C7F"/>
    <w:rsid w:val="005761AE"/>
    <w:rsid w:val="00576704"/>
    <w:rsid w:val="0057749F"/>
    <w:rsid w:val="00577FEA"/>
    <w:rsid w:val="005807B7"/>
    <w:rsid w:val="0058180E"/>
    <w:rsid w:val="00582604"/>
    <w:rsid w:val="005830F0"/>
    <w:rsid w:val="005833DE"/>
    <w:rsid w:val="00584AFB"/>
    <w:rsid w:val="00585002"/>
    <w:rsid w:val="00585CC8"/>
    <w:rsid w:val="005860B3"/>
    <w:rsid w:val="005865CB"/>
    <w:rsid w:val="005865F6"/>
    <w:rsid w:val="00586FB4"/>
    <w:rsid w:val="0058725A"/>
    <w:rsid w:val="0058761F"/>
    <w:rsid w:val="005908C0"/>
    <w:rsid w:val="005908EE"/>
    <w:rsid w:val="005911F5"/>
    <w:rsid w:val="0059130D"/>
    <w:rsid w:val="00591BB0"/>
    <w:rsid w:val="00592626"/>
    <w:rsid w:val="0059369C"/>
    <w:rsid w:val="005942DD"/>
    <w:rsid w:val="005943F3"/>
    <w:rsid w:val="00594780"/>
    <w:rsid w:val="005947B2"/>
    <w:rsid w:val="00594FAF"/>
    <w:rsid w:val="00595B3F"/>
    <w:rsid w:val="005961CD"/>
    <w:rsid w:val="00596540"/>
    <w:rsid w:val="00596587"/>
    <w:rsid w:val="00596CAB"/>
    <w:rsid w:val="00597517"/>
    <w:rsid w:val="00597738"/>
    <w:rsid w:val="00597B3E"/>
    <w:rsid w:val="00597EE8"/>
    <w:rsid w:val="005A01C3"/>
    <w:rsid w:val="005A0FD4"/>
    <w:rsid w:val="005A1046"/>
    <w:rsid w:val="005A35B9"/>
    <w:rsid w:val="005A36BC"/>
    <w:rsid w:val="005A37BC"/>
    <w:rsid w:val="005A3B36"/>
    <w:rsid w:val="005A3F17"/>
    <w:rsid w:val="005A5CE8"/>
    <w:rsid w:val="005A63BF"/>
    <w:rsid w:val="005A6540"/>
    <w:rsid w:val="005A65AA"/>
    <w:rsid w:val="005A6CD0"/>
    <w:rsid w:val="005A6D73"/>
    <w:rsid w:val="005A7352"/>
    <w:rsid w:val="005A7540"/>
    <w:rsid w:val="005B01F3"/>
    <w:rsid w:val="005B045F"/>
    <w:rsid w:val="005B1146"/>
    <w:rsid w:val="005B15F2"/>
    <w:rsid w:val="005B1B03"/>
    <w:rsid w:val="005B1FD5"/>
    <w:rsid w:val="005B27BE"/>
    <w:rsid w:val="005B298C"/>
    <w:rsid w:val="005B36DB"/>
    <w:rsid w:val="005B3E75"/>
    <w:rsid w:val="005B4379"/>
    <w:rsid w:val="005B51B8"/>
    <w:rsid w:val="005B5A49"/>
    <w:rsid w:val="005B61E2"/>
    <w:rsid w:val="005B6EA1"/>
    <w:rsid w:val="005B7A96"/>
    <w:rsid w:val="005C09E6"/>
    <w:rsid w:val="005C0E9C"/>
    <w:rsid w:val="005C19D4"/>
    <w:rsid w:val="005C1C20"/>
    <w:rsid w:val="005C285F"/>
    <w:rsid w:val="005C3067"/>
    <w:rsid w:val="005C3686"/>
    <w:rsid w:val="005C3D2D"/>
    <w:rsid w:val="005C4B68"/>
    <w:rsid w:val="005C4F59"/>
    <w:rsid w:val="005C5084"/>
    <w:rsid w:val="005C5905"/>
    <w:rsid w:val="005C5911"/>
    <w:rsid w:val="005C5A73"/>
    <w:rsid w:val="005C6254"/>
    <w:rsid w:val="005C6C96"/>
    <w:rsid w:val="005C73EA"/>
    <w:rsid w:val="005C75EC"/>
    <w:rsid w:val="005C76C2"/>
    <w:rsid w:val="005C7DB5"/>
    <w:rsid w:val="005D01AE"/>
    <w:rsid w:val="005D09A1"/>
    <w:rsid w:val="005D0A1A"/>
    <w:rsid w:val="005D0D83"/>
    <w:rsid w:val="005D239A"/>
    <w:rsid w:val="005D2B02"/>
    <w:rsid w:val="005D2FDB"/>
    <w:rsid w:val="005D313B"/>
    <w:rsid w:val="005D31E3"/>
    <w:rsid w:val="005D3C8B"/>
    <w:rsid w:val="005D3FF4"/>
    <w:rsid w:val="005D502F"/>
    <w:rsid w:val="005D6AA3"/>
    <w:rsid w:val="005D70B6"/>
    <w:rsid w:val="005D7183"/>
    <w:rsid w:val="005D7A53"/>
    <w:rsid w:val="005E024E"/>
    <w:rsid w:val="005E0787"/>
    <w:rsid w:val="005E0E18"/>
    <w:rsid w:val="005E1389"/>
    <w:rsid w:val="005E2236"/>
    <w:rsid w:val="005E38C7"/>
    <w:rsid w:val="005E3ED2"/>
    <w:rsid w:val="005E4497"/>
    <w:rsid w:val="005E57B5"/>
    <w:rsid w:val="005E6330"/>
    <w:rsid w:val="005E6733"/>
    <w:rsid w:val="005E70A9"/>
    <w:rsid w:val="005E70E5"/>
    <w:rsid w:val="005E7105"/>
    <w:rsid w:val="005E7764"/>
    <w:rsid w:val="005E7856"/>
    <w:rsid w:val="005E7CC3"/>
    <w:rsid w:val="005E7E73"/>
    <w:rsid w:val="005F00A0"/>
    <w:rsid w:val="005F14CC"/>
    <w:rsid w:val="005F1781"/>
    <w:rsid w:val="005F3198"/>
    <w:rsid w:val="005F3400"/>
    <w:rsid w:val="005F386A"/>
    <w:rsid w:val="005F39E4"/>
    <w:rsid w:val="005F495C"/>
    <w:rsid w:val="005F4974"/>
    <w:rsid w:val="005F540C"/>
    <w:rsid w:val="005F546E"/>
    <w:rsid w:val="005F5A3C"/>
    <w:rsid w:val="005F6179"/>
    <w:rsid w:val="005F689D"/>
    <w:rsid w:val="005F7C8D"/>
    <w:rsid w:val="006002A9"/>
    <w:rsid w:val="006008D3"/>
    <w:rsid w:val="00601D1E"/>
    <w:rsid w:val="00601DB8"/>
    <w:rsid w:val="0060289D"/>
    <w:rsid w:val="0060315D"/>
    <w:rsid w:val="00603A9A"/>
    <w:rsid w:val="00604706"/>
    <w:rsid w:val="0060539A"/>
    <w:rsid w:val="006055E8"/>
    <w:rsid w:val="0060574E"/>
    <w:rsid w:val="006060A0"/>
    <w:rsid w:val="0060625A"/>
    <w:rsid w:val="00606782"/>
    <w:rsid w:val="00606E0F"/>
    <w:rsid w:val="00607C6C"/>
    <w:rsid w:val="006101B1"/>
    <w:rsid w:val="0061070E"/>
    <w:rsid w:val="00610BB4"/>
    <w:rsid w:val="00611B74"/>
    <w:rsid w:val="00612255"/>
    <w:rsid w:val="006135B1"/>
    <w:rsid w:val="006135DD"/>
    <w:rsid w:val="00613E3A"/>
    <w:rsid w:val="00614688"/>
    <w:rsid w:val="00615844"/>
    <w:rsid w:val="0061642F"/>
    <w:rsid w:val="0061694C"/>
    <w:rsid w:val="00616C5A"/>
    <w:rsid w:val="00616CEE"/>
    <w:rsid w:val="00616FD5"/>
    <w:rsid w:val="0061762B"/>
    <w:rsid w:val="00620B3F"/>
    <w:rsid w:val="006215AC"/>
    <w:rsid w:val="00622FE5"/>
    <w:rsid w:val="00623184"/>
    <w:rsid w:val="0062390D"/>
    <w:rsid w:val="006246D2"/>
    <w:rsid w:val="00626270"/>
    <w:rsid w:val="006266E7"/>
    <w:rsid w:val="00626B5E"/>
    <w:rsid w:val="006273F7"/>
    <w:rsid w:val="00627E4D"/>
    <w:rsid w:val="006301BF"/>
    <w:rsid w:val="006306A6"/>
    <w:rsid w:val="00631F52"/>
    <w:rsid w:val="00632414"/>
    <w:rsid w:val="006332CC"/>
    <w:rsid w:val="006336C0"/>
    <w:rsid w:val="00633C44"/>
    <w:rsid w:val="006340D1"/>
    <w:rsid w:val="006342EC"/>
    <w:rsid w:val="00634902"/>
    <w:rsid w:val="00634C30"/>
    <w:rsid w:val="0063614F"/>
    <w:rsid w:val="0063620F"/>
    <w:rsid w:val="0063666C"/>
    <w:rsid w:val="00636D36"/>
    <w:rsid w:val="00637F15"/>
    <w:rsid w:val="006409F7"/>
    <w:rsid w:val="00640DED"/>
    <w:rsid w:val="0064127A"/>
    <w:rsid w:val="006423EC"/>
    <w:rsid w:val="006426C2"/>
    <w:rsid w:val="00642F2A"/>
    <w:rsid w:val="00643404"/>
    <w:rsid w:val="00644CFE"/>
    <w:rsid w:val="0064561E"/>
    <w:rsid w:val="006457ED"/>
    <w:rsid w:val="00646137"/>
    <w:rsid w:val="00646629"/>
    <w:rsid w:val="00646EF8"/>
    <w:rsid w:val="00647029"/>
    <w:rsid w:val="0064715D"/>
    <w:rsid w:val="0064726A"/>
    <w:rsid w:val="006472CB"/>
    <w:rsid w:val="0064753D"/>
    <w:rsid w:val="006476BF"/>
    <w:rsid w:val="00650272"/>
    <w:rsid w:val="006512EB"/>
    <w:rsid w:val="006514E8"/>
    <w:rsid w:val="0065177F"/>
    <w:rsid w:val="00652080"/>
    <w:rsid w:val="006535A2"/>
    <w:rsid w:val="006538EB"/>
    <w:rsid w:val="00653F48"/>
    <w:rsid w:val="00655176"/>
    <w:rsid w:val="00655765"/>
    <w:rsid w:val="00655818"/>
    <w:rsid w:val="006564A0"/>
    <w:rsid w:val="00657091"/>
    <w:rsid w:val="0065743D"/>
    <w:rsid w:val="006574C6"/>
    <w:rsid w:val="00657C3C"/>
    <w:rsid w:val="00657CE4"/>
    <w:rsid w:val="006600E3"/>
    <w:rsid w:val="00660892"/>
    <w:rsid w:val="006615D0"/>
    <w:rsid w:val="006617C1"/>
    <w:rsid w:val="006619B1"/>
    <w:rsid w:val="006625E1"/>
    <w:rsid w:val="00662D31"/>
    <w:rsid w:val="00663DD7"/>
    <w:rsid w:val="00664A9D"/>
    <w:rsid w:val="00665357"/>
    <w:rsid w:val="00665D47"/>
    <w:rsid w:val="00665D5A"/>
    <w:rsid w:val="00665F2E"/>
    <w:rsid w:val="00666151"/>
    <w:rsid w:val="00667102"/>
    <w:rsid w:val="00667B8A"/>
    <w:rsid w:val="00670900"/>
    <w:rsid w:val="00670C99"/>
    <w:rsid w:val="00670F36"/>
    <w:rsid w:val="00671389"/>
    <w:rsid w:val="0067177B"/>
    <w:rsid w:val="00671F2F"/>
    <w:rsid w:val="00672E4D"/>
    <w:rsid w:val="006737B9"/>
    <w:rsid w:val="006737C4"/>
    <w:rsid w:val="0067382C"/>
    <w:rsid w:val="006749BE"/>
    <w:rsid w:val="00674D14"/>
    <w:rsid w:val="00675C13"/>
    <w:rsid w:val="006760DF"/>
    <w:rsid w:val="0067690F"/>
    <w:rsid w:val="00677566"/>
    <w:rsid w:val="0067794B"/>
    <w:rsid w:val="00680717"/>
    <w:rsid w:val="0068078E"/>
    <w:rsid w:val="00680926"/>
    <w:rsid w:val="00681514"/>
    <w:rsid w:val="006818EC"/>
    <w:rsid w:val="00681CDC"/>
    <w:rsid w:val="00683299"/>
    <w:rsid w:val="00683378"/>
    <w:rsid w:val="006833F4"/>
    <w:rsid w:val="00683E2F"/>
    <w:rsid w:val="00683EED"/>
    <w:rsid w:val="006853B0"/>
    <w:rsid w:val="006856D1"/>
    <w:rsid w:val="00685DF9"/>
    <w:rsid w:val="0068601C"/>
    <w:rsid w:val="006862D4"/>
    <w:rsid w:val="0068634C"/>
    <w:rsid w:val="00686D1E"/>
    <w:rsid w:val="00686E03"/>
    <w:rsid w:val="006909EA"/>
    <w:rsid w:val="006910A8"/>
    <w:rsid w:val="006914CB"/>
    <w:rsid w:val="00691B08"/>
    <w:rsid w:val="00691E4F"/>
    <w:rsid w:val="00692333"/>
    <w:rsid w:val="00693479"/>
    <w:rsid w:val="00694204"/>
    <w:rsid w:val="00695FE1"/>
    <w:rsid w:val="006962FF"/>
    <w:rsid w:val="006971A3"/>
    <w:rsid w:val="00697BF7"/>
    <w:rsid w:val="006A025F"/>
    <w:rsid w:val="006A02D2"/>
    <w:rsid w:val="006A0BBF"/>
    <w:rsid w:val="006A0F09"/>
    <w:rsid w:val="006A135A"/>
    <w:rsid w:val="006A17C0"/>
    <w:rsid w:val="006A1EF4"/>
    <w:rsid w:val="006A1FCD"/>
    <w:rsid w:val="006A2AA4"/>
    <w:rsid w:val="006A31D7"/>
    <w:rsid w:val="006A3B9F"/>
    <w:rsid w:val="006A4094"/>
    <w:rsid w:val="006A4459"/>
    <w:rsid w:val="006A4B5B"/>
    <w:rsid w:val="006A52DF"/>
    <w:rsid w:val="006A5522"/>
    <w:rsid w:val="006A56CA"/>
    <w:rsid w:val="006A5BBB"/>
    <w:rsid w:val="006A64FF"/>
    <w:rsid w:val="006A65F1"/>
    <w:rsid w:val="006A6631"/>
    <w:rsid w:val="006A71E6"/>
    <w:rsid w:val="006A755A"/>
    <w:rsid w:val="006A75C5"/>
    <w:rsid w:val="006A76AC"/>
    <w:rsid w:val="006A7F49"/>
    <w:rsid w:val="006B00B5"/>
    <w:rsid w:val="006B0994"/>
    <w:rsid w:val="006B1121"/>
    <w:rsid w:val="006B1D50"/>
    <w:rsid w:val="006B2B01"/>
    <w:rsid w:val="006B3BE8"/>
    <w:rsid w:val="006B3EDC"/>
    <w:rsid w:val="006B4465"/>
    <w:rsid w:val="006B4DBD"/>
    <w:rsid w:val="006B50A7"/>
    <w:rsid w:val="006B5C91"/>
    <w:rsid w:val="006B5F44"/>
    <w:rsid w:val="006B5F78"/>
    <w:rsid w:val="006B651E"/>
    <w:rsid w:val="006B6D18"/>
    <w:rsid w:val="006B70A3"/>
    <w:rsid w:val="006B7A3D"/>
    <w:rsid w:val="006B7A6A"/>
    <w:rsid w:val="006B7A87"/>
    <w:rsid w:val="006B7EB3"/>
    <w:rsid w:val="006B7F5C"/>
    <w:rsid w:val="006C1134"/>
    <w:rsid w:val="006C374B"/>
    <w:rsid w:val="006C3A91"/>
    <w:rsid w:val="006C3EF7"/>
    <w:rsid w:val="006C4541"/>
    <w:rsid w:val="006C4A76"/>
    <w:rsid w:val="006C4B5E"/>
    <w:rsid w:val="006C4DBA"/>
    <w:rsid w:val="006C4F6F"/>
    <w:rsid w:val="006C5C23"/>
    <w:rsid w:val="006C5C7F"/>
    <w:rsid w:val="006C5DE0"/>
    <w:rsid w:val="006C5E77"/>
    <w:rsid w:val="006C658C"/>
    <w:rsid w:val="006D032B"/>
    <w:rsid w:val="006D0A87"/>
    <w:rsid w:val="006D1060"/>
    <w:rsid w:val="006D11E5"/>
    <w:rsid w:val="006D1361"/>
    <w:rsid w:val="006D1749"/>
    <w:rsid w:val="006D1A30"/>
    <w:rsid w:val="006D2E96"/>
    <w:rsid w:val="006D36D9"/>
    <w:rsid w:val="006D4352"/>
    <w:rsid w:val="006D45E0"/>
    <w:rsid w:val="006D4710"/>
    <w:rsid w:val="006D4783"/>
    <w:rsid w:val="006D4A42"/>
    <w:rsid w:val="006D4ECB"/>
    <w:rsid w:val="006D50A1"/>
    <w:rsid w:val="006D60CE"/>
    <w:rsid w:val="006D7100"/>
    <w:rsid w:val="006D753E"/>
    <w:rsid w:val="006D7C6E"/>
    <w:rsid w:val="006E005E"/>
    <w:rsid w:val="006E033B"/>
    <w:rsid w:val="006E0BCA"/>
    <w:rsid w:val="006E155F"/>
    <w:rsid w:val="006E1C63"/>
    <w:rsid w:val="006E3DD9"/>
    <w:rsid w:val="006E57FC"/>
    <w:rsid w:val="006E5D62"/>
    <w:rsid w:val="006E5DF0"/>
    <w:rsid w:val="006E6020"/>
    <w:rsid w:val="006E609B"/>
    <w:rsid w:val="006E65AA"/>
    <w:rsid w:val="006E683F"/>
    <w:rsid w:val="006E6D61"/>
    <w:rsid w:val="006E75FB"/>
    <w:rsid w:val="006F03CE"/>
    <w:rsid w:val="006F06E8"/>
    <w:rsid w:val="006F0D4E"/>
    <w:rsid w:val="006F0DAE"/>
    <w:rsid w:val="006F2192"/>
    <w:rsid w:val="006F2428"/>
    <w:rsid w:val="006F277B"/>
    <w:rsid w:val="006F28E1"/>
    <w:rsid w:val="006F2B4B"/>
    <w:rsid w:val="006F355C"/>
    <w:rsid w:val="006F39E2"/>
    <w:rsid w:val="006F4162"/>
    <w:rsid w:val="006F4844"/>
    <w:rsid w:val="006F553D"/>
    <w:rsid w:val="006F5579"/>
    <w:rsid w:val="006F5761"/>
    <w:rsid w:val="006F5B7D"/>
    <w:rsid w:val="006F60AD"/>
    <w:rsid w:val="006F650A"/>
    <w:rsid w:val="006F683A"/>
    <w:rsid w:val="006F7CF8"/>
    <w:rsid w:val="006F7D6A"/>
    <w:rsid w:val="006F7F75"/>
    <w:rsid w:val="007001D0"/>
    <w:rsid w:val="00700237"/>
    <w:rsid w:val="007018C2"/>
    <w:rsid w:val="0070385B"/>
    <w:rsid w:val="00703B51"/>
    <w:rsid w:val="0070425F"/>
    <w:rsid w:val="00704B2C"/>
    <w:rsid w:val="00704CD1"/>
    <w:rsid w:val="007052ED"/>
    <w:rsid w:val="007057E2"/>
    <w:rsid w:val="007059AA"/>
    <w:rsid w:val="00705DEB"/>
    <w:rsid w:val="007066A1"/>
    <w:rsid w:val="00706D03"/>
    <w:rsid w:val="00706DA3"/>
    <w:rsid w:val="007078B8"/>
    <w:rsid w:val="00711861"/>
    <w:rsid w:val="007119DA"/>
    <w:rsid w:val="00711B2D"/>
    <w:rsid w:val="00711DDB"/>
    <w:rsid w:val="0071246D"/>
    <w:rsid w:val="00712FEF"/>
    <w:rsid w:val="007131F9"/>
    <w:rsid w:val="007132E0"/>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A16"/>
    <w:rsid w:val="007223D9"/>
    <w:rsid w:val="00723128"/>
    <w:rsid w:val="007239F7"/>
    <w:rsid w:val="0072406F"/>
    <w:rsid w:val="0072535C"/>
    <w:rsid w:val="00726DEF"/>
    <w:rsid w:val="0073079E"/>
    <w:rsid w:val="00731571"/>
    <w:rsid w:val="007316F5"/>
    <w:rsid w:val="00731CAF"/>
    <w:rsid w:val="00731D69"/>
    <w:rsid w:val="00731DCD"/>
    <w:rsid w:val="00732F5C"/>
    <w:rsid w:val="007332F5"/>
    <w:rsid w:val="0073352D"/>
    <w:rsid w:val="00733AE6"/>
    <w:rsid w:val="00733C94"/>
    <w:rsid w:val="00735DDC"/>
    <w:rsid w:val="00735E64"/>
    <w:rsid w:val="007362E9"/>
    <w:rsid w:val="0073670B"/>
    <w:rsid w:val="00736F43"/>
    <w:rsid w:val="00737730"/>
    <w:rsid w:val="00737EDA"/>
    <w:rsid w:val="0074076B"/>
    <w:rsid w:val="00740C68"/>
    <w:rsid w:val="00741343"/>
    <w:rsid w:val="007426E2"/>
    <w:rsid w:val="0074340D"/>
    <w:rsid w:val="007438E2"/>
    <w:rsid w:val="00744412"/>
    <w:rsid w:val="0074478E"/>
    <w:rsid w:val="00744F74"/>
    <w:rsid w:val="007454A2"/>
    <w:rsid w:val="00745525"/>
    <w:rsid w:val="00745935"/>
    <w:rsid w:val="007462AC"/>
    <w:rsid w:val="00747088"/>
    <w:rsid w:val="00747120"/>
    <w:rsid w:val="007478BA"/>
    <w:rsid w:val="00747AD1"/>
    <w:rsid w:val="00750D05"/>
    <w:rsid w:val="00751131"/>
    <w:rsid w:val="00751337"/>
    <w:rsid w:val="00751371"/>
    <w:rsid w:val="00751412"/>
    <w:rsid w:val="00751A14"/>
    <w:rsid w:val="00751E04"/>
    <w:rsid w:val="007520A2"/>
    <w:rsid w:val="007520DF"/>
    <w:rsid w:val="00752FBD"/>
    <w:rsid w:val="007539C3"/>
    <w:rsid w:val="00753C06"/>
    <w:rsid w:val="007541EF"/>
    <w:rsid w:val="00754296"/>
    <w:rsid w:val="007547B0"/>
    <w:rsid w:val="00754A70"/>
    <w:rsid w:val="00754C47"/>
    <w:rsid w:val="00754DEB"/>
    <w:rsid w:val="00755A60"/>
    <w:rsid w:val="007563A4"/>
    <w:rsid w:val="00757099"/>
    <w:rsid w:val="00760015"/>
    <w:rsid w:val="00760A59"/>
    <w:rsid w:val="00761405"/>
    <w:rsid w:val="007616F3"/>
    <w:rsid w:val="00761796"/>
    <w:rsid w:val="00761FAA"/>
    <w:rsid w:val="00762044"/>
    <w:rsid w:val="00762915"/>
    <w:rsid w:val="00762F11"/>
    <w:rsid w:val="0076319E"/>
    <w:rsid w:val="00763263"/>
    <w:rsid w:val="00763717"/>
    <w:rsid w:val="007638F5"/>
    <w:rsid w:val="007643C7"/>
    <w:rsid w:val="007645F5"/>
    <w:rsid w:val="007646D6"/>
    <w:rsid w:val="00764787"/>
    <w:rsid w:val="007652C1"/>
    <w:rsid w:val="00765DE7"/>
    <w:rsid w:val="007660B4"/>
    <w:rsid w:val="00766387"/>
    <w:rsid w:val="00767356"/>
    <w:rsid w:val="0077047C"/>
    <w:rsid w:val="0077096D"/>
    <w:rsid w:val="00770CB9"/>
    <w:rsid w:val="00770FEF"/>
    <w:rsid w:val="00772F4D"/>
    <w:rsid w:val="007732CE"/>
    <w:rsid w:val="00773B2D"/>
    <w:rsid w:val="00773C81"/>
    <w:rsid w:val="00774397"/>
    <w:rsid w:val="00774A0B"/>
    <w:rsid w:val="00774E0B"/>
    <w:rsid w:val="00776265"/>
    <w:rsid w:val="0077674A"/>
    <w:rsid w:val="007770E0"/>
    <w:rsid w:val="007775B8"/>
    <w:rsid w:val="00777742"/>
    <w:rsid w:val="0078245C"/>
    <w:rsid w:val="00783563"/>
    <w:rsid w:val="00783AB7"/>
    <w:rsid w:val="007844CB"/>
    <w:rsid w:val="00784803"/>
    <w:rsid w:val="00786CE9"/>
    <w:rsid w:val="007879DE"/>
    <w:rsid w:val="00787A0D"/>
    <w:rsid w:val="00790D3E"/>
    <w:rsid w:val="00790DF3"/>
    <w:rsid w:val="00791031"/>
    <w:rsid w:val="00791659"/>
    <w:rsid w:val="00791D14"/>
    <w:rsid w:val="00791F89"/>
    <w:rsid w:val="007924CA"/>
    <w:rsid w:val="00793243"/>
    <w:rsid w:val="00793675"/>
    <w:rsid w:val="007936D2"/>
    <w:rsid w:val="00793D5C"/>
    <w:rsid w:val="00793FF0"/>
    <w:rsid w:val="0079414F"/>
    <w:rsid w:val="00794293"/>
    <w:rsid w:val="007947C7"/>
    <w:rsid w:val="00795FD3"/>
    <w:rsid w:val="00796364"/>
    <w:rsid w:val="00797297"/>
    <w:rsid w:val="00797540"/>
    <w:rsid w:val="007A07AA"/>
    <w:rsid w:val="007A19EE"/>
    <w:rsid w:val="007A1C40"/>
    <w:rsid w:val="007A1DF5"/>
    <w:rsid w:val="007A240C"/>
    <w:rsid w:val="007A2831"/>
    <w:rsid w:val="007A2BCE"/>
    <w:rsid w:val="007A2DED"/>
    <w:rsid w:val="007A3BA1"/>
    <w:rsid w:val="007A3F59"/>
    <w:rsid w:val="007A4673"/>
    <w:rsid w:val="007A4976"/>
    <w:rsid w:val="007A4B1D"/>
    <w:rsid w:val="007A71D2"/>
    <w:rsid w:val="007B03E0"/>
    <w:rsid w:val="007B0850"/>
    <w:rsid w:val="007B0AF8"/>
    <w:rsid w:val="007B0CE0"/>
    <w:rsid w:val="007B0DF3"/>
    <w:rsid w:val="007B0F2B"/>
    <w:rsid w:val="007B109D"/>
    <w:rsid w:val="007B1210"/>
    <w:rsid w:val="007B2D94"/>
    <w:rsid w:val="007B334D"/>
    <w:rsid w:val="007B377D"/>
    <w:rsid w:val="007B3863"/>
    <w:rsid w:val="007B4837"/>
    <w:rsid w:val="007B50E4"/>
    <w:rsid w:val="007B5591"/>
    <w:rsid w:val="007B5ACF"/>
    <w:rsid w:val="007B6B8E"/>
    <w:rsid w:val="007B73F1"/>
    <w:rsid w:val="007B7CA3"/>
    <w:rsid w:val="007C02BB"/>
    <w:rsid w:val="007C10DE"/>
    <w:rsid w:val="007C11DA"/>
    <w:rsid w:val="007C1646"/>
    <w:rsid w:val="007C1D48"/>
    <w:rsid w:val="007C2387"/>
    <w:rsid w:val="007C2B0A"/>
    <w:rsid w:val="007C2CAA"/>
    <w:rsid w:val="007C3279"/>
    <w:rsid w:val="007C3621"/>
    <w:rsid w:val="007C38EC"/>
    <w:rsid w:val="007C3E75"/>
    <w:rsid w:val="007C4571"/>
    <w:rsid w:val="007C524B"/>
    <w:rsid w:val="007C56E1"/>
    <w:rsid w:val="007C6369"/>
    <w:rsid w:val="007C6C56"/>
    <w:rsid w:val="007C6F4F"/>
    <w:rsid w:val="007C7C7B"/>
    <w:rsid w:val="007C7C7E"/>
    <w:rsid w:val="007D00F5"/>
    <w:rsid w:val="007D019F"/>
    <w:rsid w:val="007D030C"/>
    <w:rsid w:val="007D04A7"/>
    <w:rsid w:val="007D0624"/>
    <w:rsid w:val="007D0E53"/>
    <w:rsid w:val="007D12AD"/>
    <w:rsid w:val="007D20F9"/>
    <w:rsid w:val="007D29C5"/>
    <w:rsid w:val="007D2BC3"/>
    <w:rsid w:val="007D2DD7"/>
    <w:rsid w:val="007D30CA"/>
    <w:rsid w:val="007D3FAC"/>
    <w:rsid w:val="007D489B"/>
    <w:rsid w:val="007D4B1C"/>
    <w:rsid w:val="007D54B0"/>
    <w:rsid w:val="007D59E9"/>
    <w:rsid w:val="007D66B6"/>
    <w:rsid w:val="007D78A6"/>
    <w:rsid w:val="007D7F98"/>
    <w:rsid w:val="007E0089"/>
    <w:rsid w:val="007E0867"/>
    <w:rsid w:val="007E13BE"/>
    <w:rsid w:val="007E1AF3"/>
    <w:rsid w:val="007E22AC"/>
    <w:rsid w:val="007E2510"/>
    <w:rsid w:val="007E47E2"/>
    <w:rsid w:val="007E5445"/>
    <w:rsid w:val="007E5DBB"/>
    <w:rsid w:val="007F08B7"/>
    <w:rsid w:val="007F0C69"/>
    <w:rsid w:val="007F1AE3"/>
    <w:rsid w:val="007F1DAB"/>
    <w:rsid w:val="007F1DDF"/>
    <w:rsid w:val="007F2E19"/>
    <w:rsid w:val="007F2F4B"/>
    <w:rsid w:val="007F388D"/>
    <w:rsid w:val="007F3A34"/>
    <w:rsid w:val="007F3F57"/>
    <w:rsid w:val="007F3F5A"/>
    <w:rsid w:val="007F41DC"/>
    <w:rsid w:val="007F427B"/>
    <w:rsid w:val="007F5012"/>
    <w:rsid w:val="007F511A"/>
    <w:rsid w:val="007F629F"/>
    <w:rsid w:val="007F638D"/>
    <w:rsid w:val="007F741B"/>
    <w:rsid w:val="007F7477"/>
    <w:rsid w:val="007F79F9"/>
    <w:rsid w:val="007F7A4A"/>
    <w:rsid w:val="008005FD"/>
    <w:rsid w:val="00800B47"/>
    <w:rsid w:val="00801394"/>
    <w:rsid w:val="00802361"/>
    <w:rsid w:val="00802538"/>
    <w:rsid w:val="008032D9"/>
    <w:rsid w:val="00803548"/>
    <w:rsid w:val="00804190"/>
    <w:rsid w:val="00804287"/>
    <w:rsid w:val="00804A91"/>
    <w:rsid w:val="00805186"/>
    <w:rsid w:val="00805B0F"/>
    <w:rsid w:val="008063A3"/>
    <w:rsid w:val="0080658A"/>
    <w:rsid w:val="00806628"/>
    <w:rsid w:val="00806ACB"/>
    <w:rsid w:val="008075B7"/>
    <w:rsid w:val="0080791C"/>
    <w:rsid w:val="00807D69"/>
    <w:rsid w:val="008101B1"/>
    <w:rsid w:val="00811195"/>
    <w:rsid w:val="00811F6F"/>
    <w:rsid w:val="00812C7C"/>
    <w:rsid w:val="00813E0C"/>
    <w:rsid w:val="00814AB2"/>
    <w:rsid w:val="00815181"/>
    <w:rsid w:val="00815779"/>
    <w:rsid w:val="00815B60"/>
    <w:rsid w:val="00816983"/>
    <w:rsid w:val="008178BE"/>
    <w:rsid w:val="00821273"/>
    <w:rsid w:val="00821A62"/>
    <w:rsid w:val="0082212B"/>
    <w:rsid w:val="00822ADA"/>
    <w:rsid w:val="00822C83"/>
    <w:rsid w:val="00822C97"/>
    <w:rsid w:val="008249E6"/>
    <w:rsid w:val="008252D7"/>
    <w:rsid w:val="0082564E"/>
    <w:rsid w:val="00826368"/>
    <w:rsid w:val="00826BAF"/>
    <w:rsid w:val="00826DB7"/>
    <w:rsid w:val="008304FA"/>
    <w:rsid w:val="00831D09"/>
    <w:rsid w:val="00833368"/>
    <w:rsid w:val="008334F9"/>
    <w:rsid w:val="00834824"/>
    <w:rsid w:val="00834F3C"/>
    <w:rsid w:val="00834F61"/>
    <w:rsid w:val="0083509B"/>
    <w:rsid w:val="008354D5"/>
    <w:rsid w:val="008364B9"/>
    <w:rsid w:val="008372F4"/>
    <w:rsid w:val="008375A5"/>
    <w:rsid w:val="008379EE"/>
    <w:rsid w:val="00837BF8"/>
    <w:rsid w:val="0084046B"/>
    <w:rsid w:val="008408C6"/>
    <w:rsid w:val="00841527"/>
    <w:rsid w:val="00841FC0"/>
    <w:rsid w:val="00842B77"/>
    <w:rsid w:val="00842E77"/>
    <w:rsid w:val="00843CCF"/>
    <w:rsid w:val="00844133"/>
    <w:rsid w:val="00844751"/>
    <w:rsid w:val="008468C9"/>
    <w:rsid w:val="00846D93"/>
    <w:rsid w:val="008501CE"/>
    <w:rsid w:val="008502C8"/>
    <w:rsid w:val="008502D4"/>
    <w:rsid w:val="0085041B"/>
    <w:rsid w:val="00850819"/>
    <w:rsid w:val="00850BD1"/>
    <w:rsid w:val="00850F21"/>
    <w:rsid w:val="00850FB5"/>
    <w:rsid w:val="00851E22"/>
    <w:rsid w:val="008522A1"/>
    <w:rsid w:val="0085240A"/>
    <w:rsid w:val="00852528"/>
    <w:rsid w:val="00852A0A"/>
    <w:rsid w:val="00852CCC"/>
    <w:rsid w:val="008532CC"/>
    <w:rsid w:val="00853FE2"/>
    <w:rsid w:val="0085406E"/>
    <w:rsid w:val="0085412C"/>
    <w:rsid w:val="00855D92"/>
    <w:rsid w:val="0085600A"/>
    <w:rsid w:val="0085787C"/>
    <w:rsid w:val="00857D68"/>
    <w:rsid w:val="00857ED8"/>
    <w:rsid w:val="00861594"/>
    <w:rsid w:val="00861794"/>
    <w:rsid w:val="008618F4"/>
    <w:rsid w:val="00861A59"/>
    <w:rsid w:val="00861F48"/>
    <w:rsid w:val="00861F5E"/>
    <w:rsid w:val="00862399"/>
    <w:rsid w:val="00862CB0"/>
    <w:rsid w:val="008638FF"/>
    <w:rsid w:val="00863C1C"/>
    <w:rsid w:val="00863D64"/>
    <w:rsid w:val="00864061"/>
    <w:rsid w:val="0086438A"/>
    <w:rsid w:val="00864918"/>
    <w:rsid w:val="00864CEF"/>
    <w:rsid w:val="008650D7"/>
    <w:rsid w:val="008656E1"/>
    <w:rsid w:val="00865FC4"/>
    <w:rsid w:val="00866940"/>
    <w:rsid w:val="00866A84"/>
    <w:rsid w:val="008670D1"/>
    <w:rsid w:val="008676E5"/>
    <w:rsid w:val="0086779E"/>
    <w:rsid w:val="00867A77"/>
    <w:rsid w:val="00867B17"/>
    <w:rsid w:val="00867B44"/>
    <w:rsid w:val="00871BF2"/>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8023D"/>
    <w:rsid w:val="00880BCD"/>
    <w:rsid w:val="00880E19"/>
    <w:rsid w:val="0088109A"/>
    <w:rsid w:val="00881631"/>
    <w:rsid w:val="00881671"/>
    <w:rsid w:val="00881BA0"/>
    <w:rsid w:val="0088283C"/>
    <w:rsid w:val="00882AAE"/>
    <w:rsid w:val="00882E80"/>
    <w:rsid w:val="00883305"/>
    <w:rsid w:val="008834CD"/>
    <w:rsid w:val="008837A4"/>
    <w:rsid w:val="0088395F"/>
    <w:rsid w:val="00883A72"/>
    <w:rsid w:val="00883B88"/>
    <w:rsid w:val="00883C52"/>
    <w:rsid w:val="0088414D"/>
    <w:rsid w:val="008849BF"/>
    <w:rsid w:val="00885CB7"/>
    <w:rsid w:val="00885E54"/>
    <w:rsid w:val="00887940"/>
    <w:rsid w:val="008879C1"/>
    <w:rsid w:val="00890209"/>
    <w:rsid w:val="00890B95"/>
    <w:rsid w:val="00891D09"/>
    <w:rsid w:val="00891F2D"/>
    <w:rsid w:val="0089209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2D2"/>
    <w:rsid w:val="008A2CF1"/>
    <w:rsid w:val="008A3975"/>
    <w:rsid w:val="008A3F58"/>
    <w:rsid w:val="008A4832"/>
    <w:rsid w:val="008A4976"/>
    <w:rsid w:val="008A5729"/>
    <w:rsid w:val="008A659C"/>
    <w:rsid w:val="008B0AB1"/>
    <w:rsid w:val="008B1D12"/>
    <w:rsid w:val="008B282E"/>
    <w:rsid w:val="008B2D4D"/>
    <w:rsid w:val="008B3371"/>
    <w:rsid w:val="008B3C84"/>
    <w:rsid w:val="008B446F"/>
    <w:rsid w:val="008B47D9"/>
    <w:rsid w:val="008B4AA1"/>
    <w:rsid w:val="008B4ABB"/>
    <w:rsid w:val="008B5B2C"/>
    <w:rsid w:val="008B5E48"/>
    <w:rsid w:val="008B610D"/>
    <w:rsid w:val="008B7129"/>
    <w:rsid w:val="008B733F"/>
    <w:rsid w:val="008B74B3"/>
    <w:rsid w:val="008B7867"/>
    <w:rsid w:val="008C19FF"/>
    <w:rsid w:val="008C2695"/>
    <w:rsid w:val="008C29C9"/>
    <w:rsid w:val="008C4D44"/>
    <w:rsid w:val="008C5492"/>
    <w:rsid w:val="008C571B"/>
    <w:rsid w:val="008C5AA8"/>
    <w:rsid w:val="008C6326"/>
    <w:rsid w:val="008C6E66"/>
    <w:rsid w:val="008C74BB"/>
    <w:rsid w:val="008D0016"/>
    <w:rsid w:val="008D06FB"/>
    <w:rsid w:val="008D07AA"/>
    <w:rsid w:val="008D19AA"/>
    <w:rsid w:val="008D19B9"/>
    <w:rsid w:val="008D1C63"/>
    <w:rsid w:val="008D1C82"/>
    <w:rsid w:val="008D1F05"/>
    <w:rsid w:val="008D3012"/>
    <w:rsid w:val="008D3408"/>
    <w:rsid w:val="008D4077"/>
    <w:rsid w:val="008D4415"/>
    <w:rsid w:val="008D4E49"/>
    <w:rsid w:val="008D518E"/>
    <w:rsid w:val="008D5547"/>
    <w:rsid w:val="008D6489"/>
    <w:rsid w:val="008D6B7F"/>
    <w:rsid w:val="008D6ED8"/>
    <w:rsid w:val="008D7C0D"/>
    <w:rsid w:val="008E0D6A"/>
    <w:rsid w:val="008E2443"/>
    <w:rsid w:val="008E25B2"/>
    <w:rsid w:val="008E28EF"/>
    <w:rsid w:val="008E2F7B"/>
    <w:rsid w:val="008E349E"/>
    <w:rsid w:val="008E3D19"/>
    <w:rsid w:val="008E4876"/>
    <w:rsid w:val="008E490A"/>
    <w:rsid w:val="008E4921"/>
    <w:rsid w:val="008E49E6"/>
    <w:rsid w:val="008E5060"/>
    <w:rsid w:val="008E6B2B"/>
    <w:rsid w:val="008E6E08"/>
    <w:rsid w:val="008E6E82"/>
    <w:rsid w:val="008E7C1C"/>
    <w:rsid w:val="008F05BF"/>
    <w:rsid w:val="008F08E0"/>
    <w:rsid w:val="008F0B2A"/>
    <w:rsid w:val="008F16E4"/>
    <w:rsid w:val="008F1816"/>
    <w:rsid w:val="008F2119"/>
    <w:rsid w:val="008F2751"/>
    <w:rsid w:val="008F2812"/>
    <w:rsid w:val="008F2E02"/>
    <w:rsid w:val="008F3072"/>
    <w:rsid w:val="008F3E0B"/>
    <w:rsid w:val="008F4126"/>
    <w:rsid w:val="008F4336"/>
    <w:rsid w:val="008F501D"/>
    <w:rsid w:val="008F5118"/>
    <w:rsid w:val="008F51DA"/>
    <w:rsid w:val="008F5D8A"/>
    <w:rsid w:val="008F5E71"/>
    <w:rsid w:val="008F66E8"/>
    <w:rsid w:val="00901531"/>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349"/>
    <w:rsid w:val="00907B24"/>
    <w:rsid w:val="00907CEE"/>
    <w:rsid w:val="00910E03"/>
    <w:rsid w:val="00910EB7"/>
    <w:rsid w:val="009125C0"/>
    <w:rsid w:val="00913017"/>
    <w:rsid w:val="00914968"/>
    <w:rsid w:val="0091496C"/>
    <w:rsid w:val="00914E5E"/>
    <w:rsid w:val="00915795"/>
    <w:rsid w:val="0091677A"/>
    <w:rsid w:val="0091683E"/>
    <w:rsid w:val="00916872"/>
    <w:rsid w:val="00916BAF"/>
    <w:rsid w:val="00917209"/>
    <w:rsid w:val="00917F57"/>
    <w:rsid w:val="009201A7"/>
    <w:rsid w:val="0092069D"/>
    <w:rsid w:val="00920AF8"/>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C01"/>
    <w:rsid w:val="00926D3B"/>
    <w:rsid w:val="00927E87"/>
    <w:rsid w:val="009309D9"/>
    <w:rsid w:val="00930B01"/>
    <w:rsid w:val="0093159B"/>
    <w:rsid w:val="009319BC"/>
    <w:rsid w:val="009321A9"/>
    <w:rsid w:val="009326B3"/>
    <w:rsid w:val="009326BD"/>
    <w:rsid w:val="00932870"/>
    <w:rsid w:val="009332EB"/>
    <w:rsid w:val="0093335C"/>
    <w:rsid w:val="00933B0C"/>
    <w:rsid w:val="00935024"/>
    <w:rsid w:val="0093599C"/>
    <w:rsid w:val="00935F81"/>
    <w:rsid w:val="00936950"/>
    <w:rsid w:val="00936F57"/>
    <w:rsid w:val="0094012E"/>
    <w:rsid w:val="00940394"/>
    <w:rsid w:val="00940711"/>
    <w:rsid w:val="00941545"/>
    <w:rsid w:val="00941C03"/>
    <w:rsid w:val="0094315C"/>
    <w:rsid w:val="00943AC5"/>
    <w:rsid w:val="00944002"/>
    <w:rsid w:val="00944471"/>
    <w:rsid w:val="009444C5"/>
    <w:rsid w:val="009459EC"/>
    <w:rsid w:val="00946AA7"/>
    <w:rsid w:val="009475BE"/>
    <w:rsid w:val="00950704"/>
    <w:rsid w:val="009511FD"/>
    <w:rsid w:val="0095126A"/>
    <w:rsid w:val="0095189F"/>
    <w:rsid w:val="0095297B"/>
    <w:rsid w:val="00952A63"/>
    <w:rsid w:val="00952F3D"/>
    <w:rsid w:val="00952FE8"/>
    <w:rsid w:val="009542D7"/>
    <w:rsid w:val="009542F4"/>
    <w:rsid w:val="009542FF"/>
    <w:rsid w:val="009557C3"/>
    <w:rsid w:val="00956BA1"/>
    <w:rsid w:val="00957FED"/>
    <w:rsid w:val="00960477"/>
    <w:rsid w:val="00961D61"/>
    <w:rsid w:val="00961EB5"/>
    <w:rsid w:val="00961FD7"/>
    <w:rsid w:val="009628DF"/>
    <w:rsid w:val="00962AC6"/>
    <w:rsid w:val="00962E3E"/>
    <w:rsid w:val="00962F34"/>
    <w:rsid w:val="00963A79"/>
    <w:rsid w:val="00963C8F"/>
    <w:rsid w:val="00963CD7"/>
    <w:rsid w:val="00963E95"/>
    <w:rsid w:val="00964174"/>
    <w:rsid w:val="00965047"/>
    <w:rsid w:val="00965761"/>
    <w:rsid w:val="00966043"/>
    <w:rsid w:val="009663E7"/>
    <w:rsid w:val="0096702B"/>
    <w:rsid w:val="009673CA"/>
    <w:rsid w:val="00967F49"/>
    <w:rsid w:val="009700D3"/>
    <w:rsid w:val="009704D9"/>
    <w:rsid w:val="00970DCA"/>
    <w:rsid w:val="0097123B"/>
    <w:rsid w:val="009712A2"/>
    <w:rsid w:val="00971C61"/>
    <w:rsid w:val="0097209C"/>
    <w:rsid w:val="00972A2D"/>
    <w:rsid w:val="00973B64"/>
    <w:rsid w:val="00974406"/>
    <w:rsid w:val="0097451E"/>
    <w:rsid w:val="00975DE1"/>
    <w:rsid w:val="00976982"/>
    <w:rsid w:val="00977871"/>
    <w:rsid w:val="00980267"/>
    <w:rsid w:val="0098089A"/>
    <w:rsid w:val="009808AF"/>
    <w:rsid w:val="00980ED5"/>
    <w:rsid w:val="00981821"/>
    <w:rsid w:val="00981D3B"/>
    <w:rsid w:val="00984034"/>
    <w:rsid w:val="00984BC6"/>
    <w:rsid w:val="00984D6A"/>
    <w:rsid w:val="00984E7D"/>
    <w:rsid w:val="00985C99"/>
    <w:rsid w:val="00986281"/>
    <w:rsid w:val="00987296"/>
    <w:rsid w:val="009872E2"/>
    <w:rsid w:val="00987C1E"/>
    <w:rsid w:val="00990079"/>
    <w:rsid w:val="009918BB"/>
    <w:rsid w:val="009921E1"/>
    <w:rsid w:val="00992256"/>
    <w:rsid w:val="00992645"/>
    <w:rsid w:val="00992B3C"/>
    <w:rsid w:val="00992D72"/>
    <w:rsid w:val="00992F3D"/>
    <w:rsid w:val="00994288"/>
    <w:rsid w:val="009949DA"/>
    <w:rsid w:val="00995A8B"/>
    <w:rsid w:val="00995E11"/>
    <w:rsid w:val="00996853"/>
    <w:rsid w:val="00997C2A"/>
    <w:rsid w:val="009A0B81"/>
    <w:rsid w:val="009A0E8B"/>
    <w:rsid w:val="009A1A63"/>
    <w:rsid w:val="009A1E94"/>
    <w:rsid w:val="009A2CED"/>
    <w:rsid w:val="009A3508"/>
    <w:rsid w:val="009A3D2A"/>
    <w:rsid w:val="009A3E31"/>
    <w:rsid w:val="009A4336"/>
    <w:rsid w:val="009A641F"/>
    <w:rsid w:val="009A686E"/>
    <w:rsid w:val="009A6E91"/>
    <w:rsid w:val="009A711A"/>
    <w:rsid w:val="009B0001"/>
    <w:rsid w:val="009B0A17"/>
    <w:rsid w:val="009B1392"/>
    <w:rsid w:val="009B20BE"/>
    <w:rsid w:val="009B214A"/>
    <w:rsid w:val="009B3642"/>
    <w:rsid w:val="009B3C5F"/>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B3A"/>
    <w:rsid w:val="009C447B"/>
    <w:rsid w:val="009C4D13"/>
    <w:rsid w:val="009C59E6"/>
    <w:rsid w:val="009C5EC4"/>
    <w:rsid w:val="009C6257"/>
    <w:rsid w:val="009C7542"/>
    <w:rsid w:val="009D01C3"/>
    <w:rsid w:val="009D01EB"/>
    <w:rsid w:val="009D0245"/>
    <w:rsid w:val="009D07DE"/>
    <w:rsid w:val="009D0E61"/>
    <w:rsid w:val="009D165E"/>
    <w:rsid w:val="009D211D"/>
    <w:rsid w:val="009D24B4"/>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28EC"/>
    <w:rsid w:val="009E3084"/>
    <w:rsid w:val="009E3348"/>
    <w:rsid w:val="009E35C7"/>
    <w:rsid w:val="009E6028"/>
    <w:rsid w:val="009E667B"/>
    <w:rsid w:val="009E66BE"/>
    <w:rsid w:val="009E6C65"/>
    <w:rsid w:val="009E73ED"/>
    <w:rsid w:val="009E7A65"/>
    <w:rsid w:val="009F056F"/>
    <w:rsid w:val="009F07A4"/>
    <w:rsid w:val="009F0A32"/>
    <w:rsid w:val="009F2048"/>
    <w:rsid w:val="009F24F2"/>
    <w:rsid w:val="009F333D"/>
    <w:rsid w:val="009F3482"/>
    <w:rsid w:val="009F3701"/>
    <w:rsid w:val="009F494A"/>
    <w:rsid w:val="009F68D2"/>
    <w:rsid w:val="009F6C5E"/>
    <w:rsid w:val="009F713E"/>
    <w:rsid w:val="00A00BA2"/>
    <w:rsid w:val="00A01453"/>
    <w:rsid w:val="00A014AE"/>
    <w:rsid w:val="00A01E6B"/>
    <w:rsid w:val="00A01F8C"/>
    <w:rsid w:val="00A02688"/>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34D2"/>
    <w:rsid w:val="00A13581"/>
    <w:rsid w:val="00A13779"/>
    <w:rsid w:val="00A1441C"/>
    <w:rsid w:val="00A149C6"/>
    <w:rsid w:val="00A154B6"/>
    <w:rsid w:val="00A15588"/>
    <w:rsid w:val="00A155BA"/>
    <w:rsid w:val="00A16470"/>
    <w:rsid w:val="00A16E28"/>
    <w:rsid w:val="00A20504"/>
    <w:rsid w:val="00A2053E"/>
    <w:rsid w:val="00A20EF3"/>
    <w:rsid w:val="00A2360F"/>
    <w:rsid w:val="00A237BC"/>
    <w:rsid w:val="00A24642"/>
    <w:rsid w:val="00A24D9C"/>
    <w:rsid w:val="00A24FD0"/>
    <w:rsid w:val="00A250DE"/>
    <w:rsid w:val="00A267B5"/>
    <w:rsid w:val="00A268BA"/>
    <w:rsid w:val="00A26EED"/>
    <w:rsid w:val="00A27CE2"/>
    <w:rsid w:val="00A27FE5"/>
    <w:rsid w:val="00A315A8"/>
    <w:rsid w:val="00A31939"/>
    <w:rsid w:val="00A31C1B"/>
    <w:rsid w:val="00A328A3"/>
    <w:rsid w:val="00A33129"/>
    <w:rsid w:val="00A33EE4"/>
    <w:rsid w:val="00A34A88"/>
    <w:rsid w:val="00A34D59"/>
    <w:rsid w:val="00A35020"/>
    <w:rsid w:val="00A35D15"/>
    <w:rsid w:val="00A36AFF"/>
    <w:rsid w:val="00A37068"/>
    <w:rsid w:val="00A37334"/>
    <w:rsid w:val="00A37439"/>
    <w:rsid w:val="00A3773E"/>
    <w:rsid w:val="00A37F7C"/>
    <w:rsid w:val="00A40084"/>
    <w:rsid w:val="00A416A7"/>
    <w:rsid w:val="00A419C7"/>
    <w:rsid w:val="00A41B7B"/>
    <w:rsid w:val="00A421B3"/>
    <w:rsid w:val="00A430C3"/>
    <w:rsid w:val="00A433C2"/>
    <w:rsid w:val="00A43564"/>
    <w:rsid w:val="00A4363A"/>
    <w:rsid w:val="00A4467A"/>
    <w:rsid w:val="00A4480B"/>
    <w:rsid w:val="00A45089"/>
    <w:rsid w:val="00A45370"/>
    <w:rsid w:val="00A45A0B"/>
    <w:rsid w:val="00A468A9"/>
    <w:rsid w:val="00A46990"/>
    <w:rsid w:val="00A46A7F"/>
    <w:rsid w:val="00A46EA2"/>
    <w:rsid w:val="00A47477"/>
    <w:rsid w:val="00A50290"/>
    <w:rsid w:val="00A5173B"/>
    <w:rsid w:val="00A51A32"/>
    <w:rsid w:val="00A51C39"/>
    <w:rsid w:val="00A52180"/>
    <w:rsid w:val="00A5262B"/>
    <w:rsid w:val="00A52922"/>
    <w:rsid w:val="00A53004"/>
    <w:rsid w:val="00A53696"/>
    <w:rsid w:val="00A53A1C"/>
    <w:rsid w:val="00A53F1F"/>
    <w:rsid w:val="00A542E8"/>
    <w:rsid w:val="00A54991"/>
    <w:rsid w:val="00A554B3"/>
    <w:rsid w:val="00A56004"/>
    <w:rsid w:val="00A56064"/>
    <w:rsid w:val="00A569EC"/>
    <w:rsid w:val="00A56AED"/>
    <w:rsid w:val="00A56C5A"/>
    <w:rsid w:val="00A57059"/>
    <w:rsid w:val="00A57155"/>
    <w:rsid w:val="00A57537"/>
    <w:rsid w:val="00A57569"/>
    <w:rsid w:val="00A60791"/>
    <w:rsid w:val="00A60899"/>
    <w:rsid w:val="00A621CC"/>
    <w:rsid w:val="00A62285"/>
    <w:rsid w:val="00A62385"/>
    <w:rsid w:val="00A62AE0"/>
    <w:rsid w:val="00A62E2C"/>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4C3B"/>
    <w:rsid w:val="00A754ED"/>
    <w:rsid w:val="00A76785"/>
    <w:rsid w:val="00A767CE"/>
    <w:rsid w:val="00A76ADA"/>
    <w:rsid w:val="00A7726C"/>
    <w:rsid w:val="00A774C1"/>
    <w:rsid w:val="00A776F9"/>
    <w:rsid w:val="00A77AD1"/>
    <w:rsid w:val="00A80B56"/>
    <w:rsid w:val="00A8156B"/>
    <w:rsid w:val="00A81998"/>
    <w:rsid w:val="00A81A17"/>
    <w:rsid w:val="00A8219C"/>
    <w:rsid w:val="00A821DD"/>
    <w:rsid w:val="00A82F71"/>
    <w:rsid w:val="00A83015"/>
    <w:rsid w:val="00A8409B"/>
    <w:rsid w:val="00A853C4"/>
    <w:rsid w:val="00A855C1"/>
    <w:rsid w:val="00A85DE9"/>
    <w:rsid w:val="00A87420"/>
    <w:rsid w:val="00A90020"/>
    <w:rsid w:val="00A90208"/>
    <w:rsid w:val="00A90D39"/>
    <w:rsid w:val="00A90D5F"/>
    <w:rsid w:val="00A91DDF"/>
    <w:rsid w:val="00A922FC"/>
    <w:rsid w:val="00A92A61"/>
    <w:rsid w:val="00A92D01"/>
    <w:rsid w:val="00A959E9"/>
    <w:rsid w:val="00A95BE6"/>
    <w:rsid w:val="00A96343"/>
    <w:rsid w:val="00A965D7"/>
    <w:rsid w:val="00A9694C"/>
    <w:rsid w:val="00A96E9D"/>
    <w:rsid w:val="00A9722C"/>
    <w:rsid w:val="00A979ED"/>
    <w:rsid w:val="00AA091A"/>
    <w:rsid w:val="00AA1BD0"/>
    <w:rsid w:val="00AA31B8"/>
    <w:rsid w:val="00AA4182"/>
    <w:rsid w:val="00AA4625"/>
    <w:rsid w:val="00AA5335"/>
    <w:rsid w:val="00AA5545"/>
    <w:rsid w:val="00AA5B8C"/>
    <w:rsid w:val="00AA6041"/>
    <w:rsid w:val="00AA66EE"/>
    <w:rsid w:val="00AA6949"/>
    <w:rsid w:val="00AA720C"/>
    <w:rsid w:val="00AA7A7D"/>
    <w:rsid w:val="00AB15A5"/>
    <w:rsid w:val="00AB1DEB"/>
    <w:rsid w:val="00AB2136"/>
    <w:rsid w:val="00AB2978"/>
    <w:rsid w:val="00AB2A61"/>
    <w:rsid w:val="00AB3677"/>
    <w:rsid w:val="00AB42B9"/>
    <w:rsid w:val="00AB466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BE8"/>
    <w:rsid w:val="00AC1CA4"/>
    <w:rsid w:val="00AC20B2"/>
    <w:rsid w:val="00AC2414"/>
    <w:rsid w:val="00AC25B5"/>
    <w:rsid w:val="00AC2771"/>
    <w:rsid w:val="00AC2CCD"/>
    <w:rsid w:val="00AC3398"/>
    <w:rsid w:val="00AC33EE"/>
    <w:rsid w:val="00AC368F"/>
    <w:rsid w:val="00AC4041"/>
    <w:rsid w:val="00AC472F"/>
    <w:rsid w:val="00AC4BE9"/>
    <w:rsid w:val="00AC5646"/>
    <w:rsid w:val="00AC639F"/>
    <w:rsid w:val="00AC6BD3"/>
    <w:rsid w:val="00AC750D"/>
    <w:rsid w:val="00AC7D59"/>
    <w:rsid w:val="00AC7DD4"/>
    <w:rsid w:val="00AD0060"/>
    <w:rsid w:val="00AD08F4"/>
    <w:rsid w:val="00AD176F"/>
    <w:rsid w:val="00AD18DA"/>
    <w:rsid w:val="00AD1CA7"/>
    <w:rsid w:val="00AD222A"/>
    <w:rsid w:val="00AD2522"/>
    <w:rsid w:val="00AD2C7B"/>
    <w:rsid w:val="00AD2D58"/>
    <w:rsid w:val="00AD31CE"/>
    <w:rsid w:val="00AD322E"/>
    <w:rsid w:val="00AD32BC"/>
    <w:rsid w:val="00AD37F1"/>
    <w:rsid w:val="00AD3826"/>
    <w:rsid w:val="00AD3D82"/>
    <w:rsid w:val="00AD4537"/>
    <w:rsid w:val="00AD4F6B"/>
    <w:rsid w:val="00AD5114"/>
    <w:rsid w:val="00AD5BA9"/>
    <w:rsid w:val="00AD62D8"/>
    <w:rsid w:val="00AD6BDA"/>
    <w:rsid w:val="00AD725A"/>
    <w:rsid w:val="00AD747E"/>
    <w:rsid w:val="00AD7CD4"/>
    <w:rsid w:val="00AE00D9"/>
    <w:rsid w:val="00AE0727"/>
    <w:rsid w:val="00AE08BD"/>
    <w:rsid w:val="00AE091C"/>
    <w:rsid w:val="00AE0A30"/>
    <w:rsid w:val="00AE0FF8"/>
    <w:rsid w:val="00AE1E62"/>
    <w:rsid w:val="00AE1E69"/>
    <w:rsid w:val="00AE238A"/>
    <w:rsid w:val="00AE2858"/>
    <w:rsid w:val="00AE30BF"/>
    <w:rsid w:val="00AE35A0"/>
    <w:rsid w:val="00AE376C"/>
    <w:rsid w:val="00AE3C8A"/>
    <w:rsid w:val="00AE4CAE"/>
    <w:rsid w:val="00AE5745"/>
    <w:rsid w:val="00AE5A9F"/>
    <w:rsid w:val="00AE5EB7"/>
    <w:rsid w:val="00AE62E4"/>
    <w:rsid w:val="00AE63D2"/>
    <w:rsid w:val="00AE6C23"/>
    <w:rsid w:val="00AE7E77"/>
    <w:rsid w:val="00AE7F1A"/>
    <w:rsid w:val="00AF0A7D"/>
    <w:rsid w:val="00AF0E8B"/>
    <w:rsid w:val="00AF1448"/>
    <w:rsid w:val="00AF1470"/>
    <w:rsid w:val="00AF1B25"/>
    <w:rsid w:val="00AF1D7B"/>
    <w:rsid w:val="00AF1FB2"/>
    <w:rsid w:val="00AF2AFB"/>
    <w:rsid w:val="00AF3CF1"/>
    <w:rsid w:val="00AF444C"/>
    <w:rsid w:val="00AF462F"/>
    <w:rsid w:val="00AF5002"/>
    <w:rsid w:val="00AF50AC"/>
    <w:rsid w:val="00AF50B6"/>
    <w:rsid w:val="00AF51C6"/>
    <w:rsid w:val="00AF549A"/>
    <w:rsid w:val="00AF5F7C"/>
    <w:rsid w:val="00AF61BF"/>
    <w:rsid w:val="00AF7824"/>
    <w:rsid w:val="00AF7928"/>
    <w:rsid w:val="00AF7C18"/>
    <w:rsid w:val="00AF7D08"/>
    <w:rsid w:val="00AF7EE6"/>
    <w:rsid w:val="00B0091A"/>
    <w:rsid w:val="00B010AD"/>
    <w:rsid w:val="00B01B2E"/>
    <w:rsid w:val="00B01E82"/>
    <w:rsid w:val="00B0232D"/>
    <w:rsid w:val="00B02C2E"/>
    <w:rsid w:val="00B02EA8"/>
    <w:rsid w:val="00B030C8"/>
    <w:rsid w:val="00B03198"/>
    <w:rsid w:val="00B03244"/>
    <w:rsid w:val="00B040E4"/>
    <w:rsid w:val="00B04D14"/>
    <w:rsid w:val="00B05032"/>
    <w:rsid w:val="00B05CD6"/>
    <w:rsid w:val="00B063AC"/>
    <w:rsid w:val="00B06AD3"/>
    <w:rsid w:val="00B06BDA"/>
    <w:rsid w:val="00B0724B"/>
    <w:rsid w:val="00B074DD"/>
    <w:rsid w:val="00B077D9"/>
    <w:rsid w:val="00B07B61"/>
    <w:rsid w:val="00B10194"/>
    <w:rsid w:val="00B10AC6"/>
    <w:rsid w:val="00B11177"/>
    <w:rsid w:val="00B111A9"/>
    <w:rsid w:val="00B125CB"/>
    <w:rsid w:val="00B12CAF"/>
    <w:rsid w:val="00B1351D"/>
    <w:rsid w:val="00B135F6"/>
    <w:rsid w:val="00B13F94"/>
    <w:rsid w:val="00B144C0"/>
    <w:rsid w:val="00B1494B"/>
    <w:rsid w:val="00B15861"/>
    <w:rsid w:val="00B15C80"/>
    <w:rsid w:val="00B16179"/>
    <w:rsid w:val="00B16241"/>
    <w:rsid w:val="00B173F3"/>
    <w:rsid w:val="00B17BAF"/>
    <w:rsid w:val="00B202CD"/>
    <w:rsid w:val="00B20AAA"/>
    <w:rsid w:val="00B2144D"/>
    <w:rsid w:val="00B214DD"/>
    <w:rsid w:val="00B21812"/>
    <w:rsid w:val="00B21CF3"/>
    <w:rsid w:val="00B221C9"/>
    <w:rsid w:val="00B22638"/>
    <w:rsid w:val="00B2263A"/>
    <w:rsid w:val="00B23EEC"/>
    <w:rsid w:val="00B263A1"/>
    <w:rsid w:val="00B26402"/>
    <w:rsid w:val="00B26804"/>
    <w:rsid w:val="00B2770E"/>
    <w:rsid w:val="00B30207"/>
    <w:rsid w:val="00B30882"/>
    <w:rsid w:val="00B30CC6"/>
    <w:rsid w:val="00B31428"/>
    <w:rsid w:val="00B31687"/>
    <w:rsid w:val="00B3198B"/>
    <w:rsid w:val="00B319EB"/>
    <w:rsid w:val="00B31CFE"/>
    <w:rsid w:val="00B327EF"/>
    <w:rsid w:val="00B3289B"/>
    <w:rsid w:val="00B3395A"/>
    <w:rsid w:val="00B34817"/>
    <w:rsid w:val="00B34E41"/>
    <w:rsid w:val="00B35713"/>
    <w:rsid w:val="00B35812"/>
    <w:rsid w:val="00B35A28"/>
    <w:rsid w:val="00B35B52"/>
    <w:rsid w:val="00B35BF1"/>
    <w:rsid w:val="00B3652F"/>
    <w:rsid w:val="00B369B0"/>
    <w:rsid w:val="00B36D4B"/>
    <w:rsid w:val="00B374B7"/>
    <w:rsid w:val="00B37AB3"/>
    <w:rsid w:val="00B37F15"/>
    <w:rsid w:val="00B4014D"/>
    <w:rsid w:val="00B4095F"/>
    <w:rsid w:val="00B41E43"/>
    <w:rsid w:val="00B41E88"/>
    <w:rsid w:val="00B42947"/>
    <w:rsid w:val="00B42A4D"/>
    <w:rsid w:val="00B42AAD"/>
    <w:rsid w:val="00B4302D"/>
    <w:rsid w:val="00B4342A"/>
    <w:rsid w:val="00B4369E"/>
    <w:rsid w:val="00B43B97"/>
    <w:rsid w:val="00B4410D"/>
    <w:rsid w:val="00B449D9"/>
    <w:rsid w:val="00B44C58"/>
    <w:rsid w:val="00B45AD1"/>
    <w:rsid w:val="00B4620E"/>
    <w:rsid w:val="00B46573"/>
    <w:rsid w:val="00B467E5"/>
    <w:rsid w:val="00B46C0F"/>
    <w:rsid w:val="00B46CFB"/>
    <w:rsid w:val="00B46E5D"/>
    <w:rsid w:val="00B46E71"/>
    <w:rsid w:val="00B46EB7"/>
    <w:rsid w:val="00B472A6"/>
    <w:rsid w:val="00B5078C"/>
    <w:rsid w:val="00B50DC5"/>
    <w:rsid w:val="00B51037"/>
    <w:rsid w:val="00B53497"/>
    <w:rsid w:val="00B534F9"/>
    <w:rsid w:val="00B538C9"/>
    <w:rsid w:val="00B53BBB"/>
    <w:rsid w:val="00B541E2"/>
    <w:rsid w:val="00B54360"/>
    <w:rsid w:val="00B5438C"/>
    <w:rsid w:val="00B545F9"/>
    <w:rsid w:val="00B548E3"/>
    <w:rsid w:val="00B5491B"/>
    <w:rsid w:val="00B557B7"/>
    <w:rsid w:val="00B558EA"/>
    <w:rsid w:val="00B55D79"/>
    <w:rsid w:val="00B56E80"/>
    <w:rsid w:val="00B5704B"/>
    <w:rsid w:val="00B57A27"/>
    <w:rsid w:val="00B601E8"/>
    <w:rsid w:val="00B60748"/>
    <w:rsid w:val="00B607E8"/>
    <w:rsid w:val="00B60E0C"/>
    <w:rsid w:val="00B6156E"/>
    <w:rsid w:val="00B618C7"/>
    <w:rsid w:val="00B62284"/>
    <w:rsid w:val="00B6246F"/>
    <w:rsid w:val="00B6261E"/>
    <w:rsid w:val="00B632CE"/>
    <w:rsid w:val="00B636C6"/>
    <w:rsid w:val="00B641AB"/>
    <w:rsid w:val="00B64510"/>
    <w:rsid w:val="00B648E9"/>
    <w:rsid w:val="00B64C0D"/>
    <w:rsid w:val="00B64EA1"/>
    <w:rsid w:val="00B64F5E"/>
    <w:rsid w:val="00B658A9"/>
    <w:rsid w:val="00B65B49"/>
    <w:rsid w:val="00B662CD"/>
    <w:rsid w:val="00B66748"/>
    <w:rsid w:val="00B66FA2"/>
    <w:rsid w:val="00B70361"/>
    <w:rsid w:val="00B704DE"/>
    <w:rsid w:val="00B712D7"/>
    <w:rsid w:val="00B71435"/>
    <w:rsid w:val="00B718D5"/>
    <w:rsid w:val="00B71A92"/>
    <w:rsid w:val="00B71CC1"/>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6928"/>
    <w:rsid w:val="00B87A3C"/>
    <w:rsid w:val="00B90659"/>
    <w:rsid w:val="00B909EA"/>
    <w:rsid w:val="00B910A8"/>
    <w:rsid w:val="00B9114D"/>
    <w:rsid w:val="00B917C2"/>
    <w:rsid w:val="00B91C7F"/>
    <w:rsid w:val="00B91F9F"/>
    <w:rsid w:val="00B92A42"/>
    <w:rsid w:val="00B92FD8"/>
    <w:rsid w:val="00B932FA"/>
    <w:rsid w:val="00B936A5"/>
    <w:rsid w:val="00B93946"/>
    <w:rsid w:val="00B93A96"/>
    <w:rsid w:val="00B94397"/>
    <w:rsid w:val="00B943A4"/>
    <w:rsid w:val="00B94EFB"/>
    <w:rsid w:val="00B962DD"/>
    <w:rsid w:val="00B976E9"/>
    <w:rsid w:val="00BA181F"/>
    <w:rsid w:val="00BA1882"/>
    <w:rsid w:val="00BA18DF"/>
    <w:rsid w:val="00BA1E94"/>
    <w:rsid w:val="00BA2656"/>
    <w:rsid w:val="00BA31A5"/>
    <w:rsid w:val="00BA411F"/>
    <w:rsid w:val="00BA44A3"/>
    <w:rsid w:val="00BA471B"/>
    <w:rsid w:val="00BA4D02"/>
    <w:rsid w:val="00BA4F23"/>
    <w:rsid w:val="00BA551F"/>
    <w:rsid w:val="00BA5D76"/>
    <w:rsid w:val="00BA689C"/>
    <w:rsid w:val="00BA6ACD"/>
    <w:rsid w:val="00BA7B7E"/>
    <w:rsid w:val="00BA7C14"/>
    <w:rsid w:val="00BB0205"/>
    <w:rsid w:val="00BB0A65"/>
    <w:rsid w:val="00BB0DF4"/>
    <w:rsid w:val="00BB1A18"/>
    <w:rsid w:val="00BB1B1B"/>
    <w:rsid w:val="00BB282A"/>
    <w:rsid w:val="00BB2AEC"/>
    <w:rsid w:val="00BB322C"/>
    <w:rsid w:val="00BB3247"/>
    <w:rsid w:val="00BB33FE"/>
    <w:rsid w:val="00BB53DE"/>
    <w:rsid w:val="00BB582C"/>
    <w:rsid w:val="00BB6644"/>
    <w:rsid w:val="00BB7A3F"/>
    <w:rsid w:val="00BC066B"/>
    <w:rsid w:val="00BC073F"/>
    <w:rsid w:val="00BC217E"/>
    <w:rsid w:val="00BC3347"/>
    <w:rsid w:val="00BC371D"/>
    <w:rsid w:val="00BC38A9"/>
    <w:rsid w:val="00BC3A1B"/>
    <w:rsid w:val="00BC3D6D"/>
    <w:rsid w:val="00BC4A06"/>
    <w:rsid w:val="00BC4B56"/>
    <w:rsid w:val="00BC4E47"/>
    <w:rsid w:val="00BC5193"/>
    <w:rsid w:val="00BC5C96"/>
    <w:rsid w:val="00BC6CD4"/>
    <w:rsid w:val="00BC6CF4"/>
    <w:rsid w:val="00BC6DA2"/>
    <w:rsid w:val="00BC6F0A"/>
    <w:rsid w:val="00BC7368"/>
    <w:rsid w:val="00BC78AC"/>
    <w:rsid w:val="00BC7961"/>
    <w:rsid w:val="00BD0558"/>
    <w:rsid w:val="00BD0C2E"/>
    <w:rsid w:val="00BD0D8F"/>
    <w:rsid w:val="00BD16D9"/>
    <w:rsid w:val="00BD1995"/>
    <w:rsid w:val="00BD1CDC"/>
    <w:rsid w:val="00BD1E9A"/>
    <w:rsid w:val="00BD3D6D"/>
    <w:rsid w:val="00BD4011"/>
    <w:rsid w:val="00BD4D9D"/>
    <w:rsid w:val="00BD4E28"/>
    <w:rsid w:val="00BD5ADF"/>
    <w:rsid w:val="00BD5BBC"/>
    <w:rsid w:val="00BD6825"/>
    <w:rsid w:val="00BD687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5C28"/>
    <w:rsid w:val="00BE6BDE"/>
    <w:rsid w:val="00BE6D80"/>
    <w:rsid w:val="00BE73F5"/>
    <w:rsid w:val="00BF013B"/>
    <w:rsid w:val="00BF026C"/>
    <w:rsid w:val="00BF0642"/>
    <w:rsid w:val="00BF0C66"/>
    <w:rsid w:val="00BF1242"/>
    <w:rsid w:val="00BF171C"/>
    <w:rsid w:val="00BF2425"/>
    <w:rsid w:val="00BF2671"/>
    <w:rsid w:val="00BF2916"/>
    <w:rsid w:val="00BF3048"/>
    <w:rsid w:val="00BF4250"/>
    <w:rsid w:val="00BF55C1"/>
    <w:rsid w:val="00BF56DA"/>
    <w:rsid w:val="00BF60CF"/>
    <w:rsid w:val="00BF65D6"/>
    <w:rsid w:val="00BF6644"/>
    <w:rsid w:val="00BF66D6"/>
    <w:rsid w:val="00BF76B5"/>
    <w:rsid w:val="00BF7861"/>
    <w:rsid w:val="00BF7B70"/>
    <w:rsid w:val="00C01AFB"/>
    <w:rsid w:val="00C02AC5"/>
    <w:rsid w:val="00C02FFB"/>
    <w:rsid w:val="00C033B7"/>
    <w:rsid w:val="00C03587"/>
    <w:rsid w:val="00C03EF5"/>
    <w:rsid w:val="00C04047"/>
    <w:rsid w:val="00C06034"/>
    <w:rsid w:val="00C06170"/>
    <w:rsid w:val="00C0642A"/>
    <w:rsid w:val="00C0686B"/>
    <w:rsid w:val="00C072B1"/>
    <w:rsid w:val="00C073A0"/>
    <w:rsid w:val="00C0769B"/>
    <w:rsid w:val="00C100A0"/>
    <w:rsid w:val="00C10EEE"/>
    <w:rsid w:val="00C110A5"/>
    <w:rsid w:val="00C11923"/>
    <w:rsid w:val="00C12050"/>
    <w:rsid w:val="00C13476"/>
    <w:rsid w:val="00C13A2F"/>
    <w:rsid w:val="00C147B7"/>
    <w:rsid w:val="00C155EF"/>
    <w:rsid w:val="00C157E6"/>
    <w:rsid w:val="00C15F18"/>
    <w:rsid w:val="00C15FF5"/>
    <w:rsid w:val="00C161F2"/>
    <w:rsid w:val="00C16B7A"/>
    <w:rsid w:val="00C174E8"/>
    <w:rsid w:val="00C177EE"/>
    <w:rsid w:val="00C2022D"/>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5EDD"/>
    <w:rsid w:val="00C26148"/>
    <w:rsid w:val="00C26E04"/>
    <w:rsid w:val="00C2706E"/>
    <w:rsid w:val="00C27715"/>
    <w:rsid w:val="00C27C5A"/>
    <w:rsid w:val="00C27C9E"/>
    <w:rsid w:val="00C3037B"/>
    <w:rsid w:val="00C30811"/>
    <w:rsid w:val="00C31FB9"/>
    <w:rsid w:val="00C32AE4"/>
    <w:rsid w:val="00C32B6E"/>
    <w:rsid w:val="00C32D3B"/>
    <w:rsid w:val="00C32DF1"/>
    <w:rsid w:val="00C3357D"/>
    <w:rsid w:val="00C33E43"/>
    <w:rsid w:val="00C342C5"/>
    <w:rsid w:val="00C34F75"/>
    <w:rsid w:val="00C35404"/>
    <w:rsid w:val="00C36897"/>
    <w:rsid w:val="00C36ABC"/>
    <w:rsid w:val="00C36D06"/>
    <w:rsid w:val="00C37209"/>
    <w:rsid w:val="00C378D4"/>
    <w:rsid w:val="00C4020D"/>
    <w:rsid w:val="00C41991"/>
    <w:rsid w:val="00C41AAD"/>
    <w:rsid w:val="00C41F87"/>
    <w:rsid w:val="00C429F0"/>
    <w:rsid w:val="00C42ED7"/>
    <w:rsid w:val="00C43037"/>
    <w:rsid w:val="00C43AD8"/>
    <w:rsid w:val="00C4424D"/>
    <w:rsid w:val="00C45B5B"/>
    <w:rsid w:val="00C47539"/>
    <w:rsid w:val="00C47FB6"/>
    <w:rsid w:val="00C506B4"/>
    <w:rsid w:val="00C51B0A"/>
    <w:rsid w:val="00C520AA"/>
    <w:rsid w:val="00C536F4"/>
    <w:rsid w:val="00C537EF"/>
    <w:rsid w:val="00C53E63"/>
    <w:rsid w:val="00C5442C"/>
    <w:rsid w:val="00C54931"/>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F7A"/>
    <w:rsid w:val="00C631E4"/>
    <w:rsid w:val="00C63331"/>
    <w:rsid w:val="00C641DB"/>
    <w:rsid w:val="00C64779"/>
    <w:rsid w:val="00C648B2"/>
    <w:rsid w:val="00C64D9E"/>
    <w:rsid w:val="00C64E89"/>
    <w:rsid w:val="00C6576E"/>
    <w:rsid w:val="00C65BC0"/>
    <w:rsid w:val="00C65D46"/>
    <w:rsid w:val="00C6618D"/>
    <w:rsid w:val="00C67268"/>
    <w:rsid w:val="00C679A7"/>
    <w:rsid w:val="00C67C5B"/>
    <w:rsid w:val="00C701A6"/>
    <w:rsid w:val="00C7021D"/>
    <w:rsid w:val="00C7025B"/>
    <w:rsid w:val="00C70A67"/>
    <w:rsid w:val="00C70AF0"/>
    <w:rsid w:val="00C70E9A"/>
    <w:rsid w:val="00C71080"/>
    <w:rsid w:val="00C71509"/>
    <w:rsid w:val="00C733D8"/>
    <w:rsid w:val="00C73963"/>
    <w:rsid w:val="00C7476C"/>
    <w:rsid w:val="00C74FC9"/>
    <w:rsid w:val="00C77813"/>
    <w:rsid w:val="00C779C3"/>
    <w:rsid w:val="00C77E86"/>
    <w:rsid w:val="00C808C4"/>
    <w:rsid w:val="00C80FD7"/>
    <w:rsid w:val="00C810D8"/>
    <w:rsid w:val="00C812B4"/>
    <w:rsid w:val="00C8133F"/>
    <w:rsid w:val="00C815FC"/>
    <w:rsid w:val="00C81DFD"/>
    <w:rsid w:val="00C82512"/>
    <w:rsid w:val="00C82676"/>
    <w:rsid w:val="00C827A4"/>
    <w:rsid w:val="00C829BA"/>
    <w:rsid w:val="00C83CC8"/>
    <w:rsid w:val="00C84265"/>
    <w:rsid w:val="00C84501"/>
    <w:rsid w:val="00C85651"/>
    <w:rsid w:val="00C856BC"/>
    <w:rsid w:val="00C865D5"/>
    <w:rsid w:val="00C86639"/>
    <w:rsid w:val="00C86C11"/>
    <w:rsid w:val="00C87544"/>
    <w:rsid w:val="00C8756D"/>
    <w:rsid w:val="00C87C71"/>
    <w:rsid w:val="00C90A67"/>
    <w:rsid w:val="00C91322"/>
    <w:rsid w:val="00C91F33"/>
    <w:rsid w:val="00C923E4"/>
    <w:rsid w:val="00C92EF0"/>
    <w:rsid w:val="00C93CCA"/>
    <w:rsid w:val="00C94377"/>
    <w:rsid w:val="00C94A4A"/>
    <w:rsid w:val="00C94E84"/>
    <w:rsid w:val="00C95F5B"/>
    <w:rsid w:val="00C96078"/>
    <w:rsid w:val="00C96375"/>
    <w:rsid w:val="00C9679C"/>
    <w:rsid w:val="00C96B87"/>
    <w:rsid w:val="00C97B39"/>
    <w:rsid w:val="00C97BD8"/>
    <w:rsid w:val="00C97F07"/>
    <w:rsid w:val="00CA0923"/>
    <w:rsid w:val="00CA0C63"/>
    <w:rsid w:val="00CA0D58"/>
    <w:rsid w:val="00CA0F03"/>
    <w:rsid w:val="00CA18BB"/>
    <w:rsid w:val="00CA210D"/>
    <w:rsid w:val="00CA26F8"/>
    <w:rsid w:val="00CA2D65"/>
    <w:rsid w:val="00CA2FA4"/>
    <w:rsid w:val="00CA319A"/>
    <w:rsid w:val="00CA320D"/>
    <w:rsid w:val="00CA4917"/>
    <w:rsid w:val="00CA4D3B"/>
    <w:rsid w:val="00CA55A2"/>
    <w:rsid w:val="00CA573A"/>
    <w:rsid w:val="00CA60B2"/>
    <w:rsid w:val="00CA684D"/>
    <w:rsid w:val="00CA7442"/>
    <w:rsid w:val="00CA7482"/>
    <w:rsid w:val="00CA7CB5"/>
    <w:rsid w:val="00CB010A"/>
    <w:rsid w:val="00CB0776"/>
    <w:rsid w:val="00CB0A9F"/>
    <w:rsid w:val="00CB104C"/>
    <w:rsid w:val="00CB1339"/>
    <w:rsid w:val="00CB1899"/>
    <w:rsid w:val="00CB1FA3"/>
    <w:rsid w:val="00CB1FF6"/>
    <w:rsid w:val="00CB3397"/>
    <w:rsid w:val="00CB3475"/>
    <w:rsid w:val="00CB363D"/>
    <w:rsid w:val="00CB3BB8"/>
    <w:rsid w:val="00CB4A9C"/>
    <w:rsid w:val="00CB4EDB"/>
    <w:rsid w:val="00CB54DC"/>
    <w:rsid w:val="00CB69D8"/>
    <w:rsid w:val="00CB6AD2"/>
    <w:rsid w:val="00CB75BF"/>
    <w:rsid w:val="00CC00EA"/>
    <w:rsid w:val="00CC0CAE"/>
    <w:rsid w:val="00CC136B"/>
    <w:rsid w:val="00CC251D"/>
    <w:rsid w:val="00CC2852"/>
    <w:rsid w:val="00CC3C3E"/>
    <w:rsid w:val="00CC4495"/>
    <w:rsid w:val="00CC4609"/>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6C9"/>
    <w:rsid w:val="00CD2D08"/>
    <w:rsid w:val="00CD376F"/>
    <w:rsid w:val="00CD3940"/>
    <w:rsid w:val="00CD3B05"/>
    <w:rsid w:val="00CD4153"/>
    <w:rsid w:val="00CD4A95"/>
    <w:rsid w:val="00CD4C1D"/>
    <w:rsid w:val="00CD5CC1"/>
    <w:rsid w:val="00CD5F20"/>
    <w:rsid w:val="00CD6EBF"/>
    <w:rsid w:val="00CD7000"/>
    <w:rsid w:val="00CD7360"/>
    <w:rsid w:val="00CE0F46"/>
    <w:rsid w:val="00CE1A74"/>
    <w:rsid w:val="00CE1ADF"/>
    <w:rsid w:val="00CE1B06"/>
    <w:rsid w:val="00CE29DD"/>
    <w:rsid w:val="00CE2AA1"/>
    <w:rsid w:val="00CE2DD8"/>
    <w:rsid w:val="00CE3702"/>
    <w:rsid w:val="00CE4C1E"/>
    <w:rsid w:val="00CE504A"/>
    <w:rsid w:val="00CE53A9"/>
    <w:rsid w:val="00CE54C5"/>
    <w:rsid w:val="00CE560D"/>
    <w:rsid w:val="00CE6B65"/>
    <w:rsid w:val="00CE78D8"/>
    <w:rsid w:val="00CF0302"/>
    <w:rsid w:val="00CF0EC1"/>
    <w:rsid w:val="00CF196D"/>
    <w:rsid w:val="00CF1A55"/>
    <w:rsid w:val="00CF27A2"/>
    <w:rsid w:val="00CF2BC9"/>
    <w:rsid w:val="00CF38B3"/>
    <w:rsid w:val="00CF3C3E"/>
    <w:rsid w:val="00CF3D50"/>
    <w:rsid w:val="00CF48C7"/>
    <w:rsid w:val="00CF5027"/>
    <w:rsid w:val="00CF5214"/>
    <w:rsid w:val="00CF5C90"/>
    <w:rsid w:val="00CF6154"/>
    <w:rsid w:val="00CF6168"/>
    <w:rsid w:val="00CF6C3B"/>
    <w:rsid w:val="00CF734D"/>
    <w:rsid w:val="00CF7473"/>
    <w:rsid w:val="00CF7B49"/>
    <w:rsid w:val="00CF7C62"/>
    <w:rsid w:val="00CF7CFC"/>
    <w:rsid w:val="00CF7EB7"/>
    <w:rsid w:val="00D0121A"/>
    <w:rsid w:val="00D01436"/>
    <w:rsid w:val="00D027A7"/>
    <w:rsid w:val="00D027C3"/>
    <w:rsid w:val="00D03220"/>
    <w:rsid w:val="00D03A63"/>
    <w:rsid w:val="00D03E22"/>
    <w:rsid w:val="00D0455B"/>
    <w:rsid w:val="00D04988"/>
    <w:rsid w:val="00D05DD5"/>
    <w:rsid w:val="00D06F2A"/>
    <w:rsid w:val="00D07FAF"/>
    <w:rsid w:val="00D1050D"/>
    <w:rsid w:val="00D10E61"/>
    <w:rsid w:val="00D1149F"/>
    <w:rsid w:val="00D11917"/>
    <w:rsid w:val="00D11C3B"/>
    <w:rsid w:val="00D134F0"/>
    <w:rsid w:val="00D14F92"/>
    <w:rsid w:val="00D1561E"/>
    <w:rsid w:val="00D15932"/>
    <w:rsid w:val="00D15DAF"/>
    <w:rsid w:val="00D166C9"/>
    <w:rsid w:val="00D170D0"/>
    <w:rsid w:val="00D1721A"/>
    <w:rsid w:val="00D17ACB"/>
    <w:rsid w:val="00D2167B"/>
    <w:rsid w:val="00D218B5"/>
    <w:rsid w:val="00D235E5"/>
    <w:rsid w:val="00D242B0"/>
    <w:rsid w:val="00D24BE2"/>
    <w:rsid w:val="00D255A3"/>
    <w:rsid w:val="00D257D6"/>
    <w:rsid w:val="00D25F7C"/>
    <w:rsid w:val="00D25FD3"/>
    <w:rsid w:val="00D26956"/>
    <w:rsid w:val="00D26DE4"/>
    <w:rsid w:val="00D30882"/>
    <w:rsid w:val="00D308E8"/>
    <w:rsid w:val="00D30C68"/>
    <w:rsid w:val="00D30FBD"/>
    <w:rsid w:val="00D312A8"/>
    <w:rsid w:val="00D31597"/>
    <w:rsid w:val="00D31EED"/>
    <w:rsid w:val="00D31F10"/>
    <w:rsid w:val="00D320AA"/>
    <w:rsid w:val="00D32C92"/>
    <w:rsid w:val="00D331B0"/>
    <w:rsid w:val="00D3360F"/>
    <w:rsid w:val="00D33698"/>
    <w:rsid w:val="00D33839"/>
    <w:rsid w:val="00D33D61"/>
    <w:rsid w:val="00D33DE6"/>
    <w:rsid w:val="00D34300"/>
    <w:rsid w:val="00D34412"/>
    <w:rsid w:val="00D34536"/>
    <w:rsid w:val="00D34945"/>
    <w:rsid w:val="00D34B2B"/>
    <w:rsid w:val="00D35A45"/>
    <w:rsid w:val="00D35D4D"/>
    <w:rsid w:val="00D37324"/>
    <w:rsid w:val="00D37402"/>
    <w:rsid w:val="00D376BC"/>
    <w:rsid w:val="00D37909"/>
    <w:rsid w:val="00D37C7E"/>
    <w:rsid w:val="00D37D73"/>
    <w:rsid w:val="00D401E8"/>
    <w:rsid w:val="00D4074E"/>
    <w:rsid w:val="00D4097D"/>
    <w:rsid w:val="00D40EC0"/>
    <w:rsid w:val="00D41194"/>
    <w:rsid w:val="00D418D0"/>
    <w:rsid w:val="00D41AEB"/>
    <w:rsid w:val="00D41CB3"/>
    <w:rsid w:val="00D428CD"/>
    <w:rsid w:val="00D42942"/>
    <w:rsid w:val="00D42B25"/>
    <w:rsid w:val="00D43B09"/>
    <w:rsid w:val="00D43F48"/>
    <w:rsid w:val="00D4449A"/>
    <w:rsid w:val="00D45E9F"/>
    <w:rsid w:val="00D46A6B"/>
    <w:rsid w:val="00D471A6"/>
    <w:rsid w:val="00D47AB4"/>
    <w:rsid w:val="00D47BF3"/>
    <w:rsid w:val="00D47E44"/>
    <w:rsid w:val="00D500D3"/>
    <w:rsid w:val="00D501B3"/>
    <w:rsid w:val="00D508B0"/>
    <w:rsid w:val="00D50BAA"/>
    <w:rsid w:val="00D51FC1"/>
    <w:rsid w:val="00D52C12"/>
    <w:rsid w:val="00D53459"/>
    <w:rsid w:val="00D536AD"/>
    <w:rsid w:val="00D53A22"/>
    <w:rsid w:val="00D54AAA"/>
    <w:rsid w:val="00D54D1C"/>
    <w:rsid w:val="00D554DC"/>
    <w:rsid w:val="00D55965"/>
    <w:rsid w:val="00D55AF0"/>
    <w:rsid w:val="00D5615C"/>
    <w:rsid w:val="00D565A8"/>
    <w:rsid w:val="00D5660A"/>
    <w:rsid w:val="00D56D92"/>
    <w:rsid w:val="00D57EE5"/>
    <w:rsid w:val="00D607A7"/>
    <w:rsid w:val="00D60EB5"/>
    <w:rsid w:val="00D62099"/>
    <w:rsid w:val="00D62B0C"/>
    <w:rsid w:val="00D63B8A"/>
    <w:rsid w:val="00D6490E"/>
    <w:rsid w:val="00D64D3E"/>
    <w:rsid w:val="00D650D4"/>
    <w:rsid w:val="00D65DE2"/>
    <w:rsid w:val="00D67123"/>
    <w:rsid w:val="00D67335"/>
    <w:rsid w:val="00D70564"/>
    <w:rsid w:val="00D70BE9"/>
    <w:rsid w:val="00D715D6"/>
    <w:rsid w:val="00D7167C"/>
    <w:rsid w:val="00D73C59"/>
    <w:rsid w:val="00D74FE1"/>
    <w:rsid w:val="00D7520D"/>
    <w:rsid w:val="00D7523F"/>
    <w:rsid w:val="00D759C8"/>
    <w:rsid w:val="00D75C1A"/>
    <w:rsid w:val="00D76040"/>
    <w:rsid w:val="00D764C7"/>
    <w:rsid w:val="00D76803"/>
    <w:rsid w:val="00D76BFE"/>
    <w:rsid w:val="00D77079"/>
    <w:rsid w:val="00D778C0"/>
    <w:rsid w:val="00D77BC6"/>
    <w:rsid w:val="00D8049B"/>
    <w:rsid w:val="00D807C6"/>
    <w:rsid w:val="00D8090E"/>
    <w:rsid w:val="00D82088"/>
    <w:rsid w:val="00D822CB"/>
    <w:rsid w:val="00D823B4"/>
    <w:rsid w:val="00D82626"/>
    <w:rsid w:val="00D83617"/>
    <w:rsid w:val="00D83755"/>
    <w:rsid w:val="00D83BB6"/>
    <w:rsid w:val="00D83D9B"/>
    <w:rsid w:val="00D83EC4"/>
    <w:rsid w:val="00D84E82"/>
    <w:rsid w:val="00D85B78"/>
    <w:rsid w:val="00D85DBD"/>
    <w:rsid w:val="00D85EC3"/>
    <w:rsid w:val="00D860BD"/>
    <w:rsid w:val="00D86103"/>
    <w:rsid w:val="00D86204"/>
    <w:rsid w:val="00D87806"/>
    <w:rsid w:val="00D900C6"/>
    <w:rsid w:val="00D908BC"/>
    <w:rsid w:val="00D928F3"/>
    <w:rsid w:val="00D92B4D"/>
    <w:rsid w:val="00D92E92"/>
    <w:rsid w:val="00D92FA0"/>
    <w:rsid w:val="00D930C4"/>
    <w:rsid w:val="00D93344"/>
    <w:rsid w:val="00D94AEF"/>
    <w:rsid w:val="00D952BC"/>
    <w:rsid w:val="00D95B83"/>
    <w:rsid w:val="00D96160"/>
    <w:rsid w:val="00D978B4"/>
    <w:rsid w:val="00D97AAA"/>
    <w:rsid w:val="00DA06A6"/>
    <w:rsid w:val="00DA0A80"/>
    <w:rsid w:val="00DA1761"/>
    <w:rsid w:val="00DA1891"/>
    <w:rsid w:val="00DA2830"/>
    <w:rsid w:val="00DA4F4A"/>
    <w:rsid w:val="00DA568F"/>
    <w:rsid w:val="00DA5906"/>
    <w:rsid w:val="00DA6948"/>
    <w:rsid w:val="00DA7137"/>
    <w:rsid w:val="00DA7E45"/>
    <w:rsid w:val="00DB0A35"/>
    <w:rsid w:val="00DB2153"/>
    <w:rsid w:val="00DB21B4"/>
    <w:rsid w:val="00DB2346"/>
    <w:rsid w:val="00DB287D"/>
    <w:rsid w:val="00DB28CC"/>
    <w:rsid w:val="00DB5024"/>
    <w:rsid w:val="00DB602C"/>
    <w:rsid w:val="00DB609A"/>
    <w:rsid w:val="00DB6144"/>
    <w:rsid w:val="00DB6D2F"/>
    <w:rsid w:val="00DB71B7"/>
    <w:rsid w:val="00DB75D4"/>
    <w:rsid w:val="00DB765A"/>
    <w:rsid w:val="00DB78D1"/>
    <w:rsid w:val="00DB7F71"/>
    <w:rsid w:val="00DC0F66"/>
    <w:rsid w:val="00DC20D3"/>
    <w:rsid w:val="00DC3748"/>
    <w:rsid w:val="00DC3A7D"/>
    <w:rsid w:val="00DC44EE"/>
    <w:rsid w:val="00DC4E00"/>
    <w:rsid w:val="00DC4FFF"/>
    <w:rsid w:val="00DC586F"/>
    <w:rsid w:val="00DC60A0"/>
    <w:rsid w:val="00DC62DC"/>
    <w:rsid w:val="00DC69FD"/>
    <w:rsid w:val="00DC6C97"/>
    <w:rsid w:val="00DC7001"/>
    <w:rsid w:val="00DC769C"/>
    <w:rsid w:val="00DC7E37"/>
    <w:rsid w:val="00DD08F7"/>
    <w:rsid w:val="00DD169F"/>
    <w:rsid w:val="00DD1B4E"/>
    <w:rsid w:val="00DD2641"/>
    <w:rsid w:val="00DD2C4E"/>
    <w:rsid w:val="00DD3A03"/>
    <w:rsid w:val="00DD5736"/>
    <w:rsid w:val="00DD58C0"/>
    <w:rsid w:val="00DD5A7B"/>
    <w:rsid w:val="00DD6C34"/>
    <w:rsid w:val="00DE06C3"/>
    <w:rsid w:val="00DE1797"/>
    <w:rsid w:val="00DE23A0"/>
    <w:rsid w:val="00DE2432"/>
    <w:rsid w:val="00DE2F99"/>
    <w:rsid w:val="00DE3399"/>
    <w:rsid w:val="00DE359B"/>
    <w:rsid w:val="00DE384A"/>
    <w:rsid w:val="00DE4885"/>
    <w:rsid w:val="00DE49C2"/>
    <w:rsid w:val="00DE5220"/>
    <w:rsid w:val="00DE566A"/>
    <w:rsid w:val="00DE5F04"/>
    <w:rsid w:val="00DE7B1C"/>
    <w:rsid w:val="00DF09B7"/>
    <w:rsid w:val="00DF0A01"/>
    <w:rsid w:val="00DF140C"/>
    <w:rsid w:val="00DF157C"/>
    <w:rsid w:val="00DF36E4"/>
    <w:rsid w:val="00DF4E24"/>
    <w:rsid w:val="00DF4F0E"/>
    <w:rsid w:val="00DF5D79"/>
    <w:rsid w:val="00DF66EF"/>
    <w:rsid w:val="00DF7072"/>
    <w:rsid w:val="00DF7B9F"/>
    <w:rsid w:val="00E000A3"/>
    <w:rsid w:val="00E002A5"/>
    <w:rsid w:val="00E007BB"/>
    <w:rsid w:val="00E0127C"/>
    <w:rsid w:val="00E01E25"/>
    <w:rsid w:val="00E02A64"/>
    <w:rsid w:val="00E02A9C"/>
    <w:rsid w:val="00E034CD"/>
    <w:rsid w:val="00E03773"/>
    <w:rsid w:val="00E046C0"/>
    <w:rsid w:val="00E04F16"/>
    <w:rsid w:val="00E065B7"/>
    <w:rsid w:val="00E065F1"/>
    <w:rsid w:val="00E06C7F"/>
    <w:rsid w:val="00E06E94"/>
    <w:rsid w:val="00E07BE8"/>
    <w:rsid w:val="00E07C81"/>
    <w:rsid w:val="00E106C7"/>
    <w:rsid w:val="00E108CB"/>
    <w:rsid w:val="00E10DCB"/>
    <w:rsid w:val="00E1142A"/>
    <w:rsid w:val="00E11C95"/>
    <w:rsid w:val="00E11E38"/>
    <w:rsid w:val="00E11EAB"/>
    <w:rsid w:val="00E13AC8"/>
    <w:rsid w:val="00E14C35"/>
    <w:rsid w:val="00E14DF3"/>
    <w:rsid w:val="00E15019"/>
    <w:rsid w:val="00E1509F"/>
    <w:rsid w:val="00E15362"/>
    <w:rsid w:val="00E1577B"/>
    <w:rsid w:val="00E15D95"/>
    <w:rsid w:val="00E1643D"/>
    <w:rsid w:val="00E20B37"/>
    <w:rsid w:val="00E20DD3"/>
    <w:rsid w:val="00E20E23"/>
    <w:rsid w:val="00E21DBA"/>
    <w:rsid w:val="00E22F32"/>
    <w:rsid w:val="00E232B1"/>
    <w:rsid w:val="00E23ACC"/>
    <w:rsid w:val="00E24DFE"/>
    <w:rsid w:val="00E251D1"/>
    <w:rsid w:val="00E252F7"/>
    <w:rsid w:val="00E2576C"/>
    <w:rsid w:val="00E25DF5"/>
    <w:rsid w:val="00E2613B"/>
    <w:rsid w:val="00E26853"/>
    <w:rsid w:val="00E27904"/>
    <w:rsid w:val="00E27A8F"/>
    <w:rsid w:val="00E27D28"/>
    <w:rsid w:val="00E30ED5"/>
    <w:rsid w:val="00E311B3"/>
    <w:rsid w:val="00E31D17"/>
    <w:rsid w:val="00E321EB"/>
    <w:rsid w:val="00E32B78"/>
    <w:rsid w:val="00E32C5B"/>
    <w:rsid w:val="00E33871"/>
    <w:rsid w:val="00E33CBD"/>
    <w:rsid w:val="00E342A3"/>
    <w:rsid w:val="00E34858"/>
    <w:rsid w:val="00E356C8"/>
    <w:rsid w:val="00E3741D"/>
    <w:rsid w:val="00E40536"/>
    <w:rsid w:val="00E41609"/>
    <w:rsid w:val="00E41A1A"/>
    <w:rsid w:val="00E41C2C"/>
    <w:rsid w:val="00E42D50"/>
    <w:rsid w:val="00E43A7B"/>
    <w:rsid w:val="00E43D24"/>
    <w:rsid w:val="00E441A2"/>
    <w:rsid w:val="00E44516"/>
    <w:rsid w:val="00E44A47"/>
    <w:rsid w:val="00E44C73"/>
    <w:rsid w:val="00E45971"/>
    <w:rsid w:val="00E45F5F"/>
    <w:rsid w:val="00E4619A"/>
    <w:rsid w:val="00E478A8"/>
    <w:rsid w:val="00E50119"/>
    <w:rsid w:val="00E5011C"/>
    <w:rsid w:val="00E50E31"/>
    <w:rsid w:val="00E51057"/>
    <w:rsid w:val="00E5165F"/>
    <w:rsid w:val="00E519A3"/>
    <w:rsid w:val="00E51CF1"/>
    <w:rsid w:val="00E5256D"/>
    <w:rsid w:val="00E539FB"/>
    <w:rsid w:val="00E53D05"/>
    <w:rsid w:val="00E53D23"/>
    <w:rsid w:val="00E542F4"/>
    <w:rsid w:val="00E544A1"/>
    <w:rsid w:val="00E54893"/>
    <w:rsid w:val="00E551F0"/>
    <w:rsid w:val="00E553B4"/>
    <w:rsid w:val="00E55BC9"/>
    <w:rsid w:val="00E5685B"/>
    <w:rsid w:val="00E56AA4"/>
    <w:rsid w:val="00E56E05"/>
    <w:rsid w:val="00E57F66"/>
    <w:rsid w:val="00E607D2"/>
    <w:rsid w:val="00E60BDB"/>
    <w:rsid w:val="00E60F00"/>
    <w:rsid w:val="00E610B1"/>
    <w:rsid w:val="00E61BA0"/>
    <w:rsid w:val="00E62A80"/>
    <w:rsid w:val="00E62EFC"/>
    <w:rsid w:val="00E63846"/>
    <w:rsid w:val="00E63E91"/>
    <w:rsid w:val="00E64BAA"/>
    <w:rsid w:val="00E64ECE"/>
    <w:rsid w:val="00E64FCC"/>
    <w:rsid w:val="00E6509F"/>
    <w:rsid w:val="00E674A1"/>
    <w:rsid w:val="00E677E3"/>
    <w:rsid w:val="00E6792F"/>
    <w:rsid w:val="00E67C10"/>
    <w:rsid w:val="00E701A4"/>
    <w:rsid w:val="00E70A90"/>
    <w:rsid w:val="00E70E78"/>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42D"/>
    <w:rsid w:val="00E80486"/>
    <w:rsid w:val="00E80546"/>
    <w:rsid w:val="00E806FB"/>
    <w:rsid w:val="00E808DE"/>
    <w:rsid w:val="00E8117A"/>
    <w:rsid w:val="00E8122E"/>
    <w:rsid w:val="00E815AE"/>
    <w:rsid w:val="00E81662"/>
    <w:rsid w:val="00E8205D"/>
    <w:rsid w:val="00E828EB"/>
    <w:rsid w:val="00E82BB7"/>
    <w:rsid w:val="00E82C33"/>
    <w:rsid w:val="00E82F41"/>
    <w:rsid w:val="00E8321A"/>
    <w:rsid w:val="00E83C8E"/>
    <w:rsid w:val="00E83D4E"/>
    <w:rsid w:val="00E8564F"/>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5C1"/>
    <w:rsid w:val="00E957FE"/>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B02"/>
    <w:rsid w:val="00EA40EC"/>
    <w:rsid w:val="00EA418E"/>
    <w:rsid w:val="00EA50E0"/>
    <w:rsid w:val="00EA5FD1"/>
    <w:rsid w:val="00EA65B3"/>
    <w:rsid w:val="00EA6887"/>
    <w:rsid w:val="00EA6CAB"/>
    <w:rsid w:val="00EA6F7D"/>
    <w:rsid w:val="00EA7039"/>
    <w:rsid w:val="00EA749E"/>
    <w:rsid w:val="00EA7566"/>
    <w:rsid w:val="00EA7F5F"/>
    <w:rsid w:val="00EB0208"/>
    <w:rsid w:val="00EB136A"/>
    <w:rsid w:val="00EB1930"/>
    <w:rsid w:val="00EB29D2"/>
    <w:rsid w:val="00EB2A22"/>
    <w:rsid w:val="00EB32CA"/>
    <w:rsid w:val="00EB3D8A"/>
    <w:rsid w:val="00EB4011"/>
    <w:rsid w:val="00EB470D"/>
    <w:rsid w:val="00EB499E"/>
    <w:rsid w:val="00EB4B6B"/>
    <w:rsid w:val="00EB5323"/>
    <w:rsid w:val="00EB5C2A"/>
    <w:rsid w:val="00EB6822"/>
    <w:rsid w:val="00EB7592"/>
    <w:rsid w:val="00EB75C2"/>
    <w:rsid w:val="00EB7E96"/>
    <w:rsid w:val="00EB7F3B"/>
    <w:rsid w:val="00EC02FF"/>
    <w:rsid w:val="00EC0E56"/>
    <w:rsid w:val="00EC3426"/>
    <w:rsid w:val="00EC3878"/>
    <w:rsid w:val="00EC3A36"/>
    <w:rsid w:val="00EC3B3F"/>
    <w:rsid w:val="00EC3BA6"/>
    <w:rsid w:val="00EC4A97"/>
    <w:rsid w:val="00EC5340"/>
    <w:rsid w:val="00EC55E9"/>
    <w:rsid w:val="00EC6C64"/>
    <w:rsid w:val="00EC6FB9"/>
    <w:rsid w:val="00EC7004"/>
    <w:rsid w:val="00EC77E8"/>
    <w:rsid w:val="00ED01AD"/>
    <w:rsid w:val="00ED0A1C"/>
    <w:rsid w:val="00ED14D6"/>
    <w:rsid w:val="00ED1EAF"/>
    <w:rsid w:val="00ED25F2"/>
    <w:rsid w:val="00ED2F2F"/>
    <w:rsid w:val="00ED4835"/>
    <w:rsid w:val="00ED508D"/>
    <w:rsid w:val="00ED5B62"/>
    <w:rsid w:val="00ED5F33"/>
    <w:rsid w:val="00ED6675"/>
    <w:rsid w:val="00ED6AEC"/>
    <w:rsid w:val="00ED7F1D"/>
    <w:rsid w:val="00EE0F27"/>
    <w:rsid w:val="00EE1083"/>
    <w:rsid w:val="00EE12C5"/>
    <w:rsid w:val="00EE1AAA"/>
    <w:rsid w:val="00EE2678"/>
    <w:rsid w:val="00EE2BB4"/>
    <w:rsid w:val="00EE2CD8"/>
    <w:rsid w:val="00EE3D40"/>
    <w:rsid w:val="00EE3DCD"/>
    <w:rsid w:val="00EE40E2"/>
    <w:rsid w:val="00EE422E"/>
    <w:rsid w:val="00EE4E36"/>
    <w:rsid w:val="00EE5598"/>
    <w:rsid w:val="00EE5611"/>
    <w:rsid w:val="00EE5901"/>
    <w:rsid w:val="00EE5A01"/>
    <w:rsid w:val="00EE5DC6"/>
    <w:rsid w:val="00EE75A8"/>
    <w:rsid w:val="00EE7D91"/>
    <w:rsid w:val="00EF054D"/>
    <w:rsid w:val="00EF21E4"/>
    <w:rsid w:val="00EF2306"/>
    <w:rsid w:val="00EF2AB8"/>
    <w:rsid w:val="00EF31FD"/>
    <w:rsid w:val="00EF352A"/>
    <w:rsid w:val="00EF383E"/>
    <w:rsid w:val="00EF4AC4"/>
    <w:rsid w:val="00EF60C6"/>
    <w:rsid w:val="00EF631D"/>
    <w:rsid w:val="00EF690F"/>
    <w:rsid w:val="00EF6F06"/>
    <w:rsid w:val="00EF71D6"/>
    <w:rsid w:val="00EF7866"/>
    <w:rsid w:val="00EF7CCB"/>
    <w:rsid w:val="00F007D8"/>
    <w:rsid w:val="00F0110C"/>
    <w:rsid w:val="00F01D17"/>
    <w:rsid w:val="00F020DF"/>
    <w:rsid w:val="00F021E0"/>
    <w:rsid w:val="00F03049"/>
    <w:rsid w:val="00F030BF"/>
    <w:rsid w:val="00F0324A"/>
    <w:rsid w:val="00F03A91"/>
    <w:rsid w:val="00F04161"/>
    <w:rsid w:val="00F044A6"/>
    <w:rsid w:val="00F044CB"/>
    <w:rsid w:val="00F04CD3"/>
    <w:rsid w:val="00F0565D"/>
    <w:rsid w:val="00F056D0"/>
    <w:rsid w:val="00F0571A"/>
    <w:rsid w:val="00F05D0B"/>
    <w:rsid w:val="00F065F4"/>
    <w:rsid w:val="00F07907"/>
    <w:rsid w:val="00F07B1A"/>
    <w:rsid w:val="00F10C9A"/>
    <w:rsid w:val="00F10CA2"/>
    <w:rsid w:val="00F111B1"/>
    <w:rsid w:val="00F114D7"/>
    <w:rsid w:val="00F11B26"/>
    <w:rsid w:val="00F1252F"/>
    <w:rsid w:val="00F141F6"/>
    <w:rsid w:val="00F15A3A"/>
    <w:rsid w:val="00F15E33"/>
    <w:rsid w:val="00F16900"/>
    <w:rsid w:val="00F16992"/>
    <w:rsid w:val="00F16E8F"/>
    <w:rsid w:val="00F1721F"/>
    <w:rsid w:val="00F1738B"/>
    <w:rsid w:val="00F17C48"/>
    <w:rsid w:val="00F21C11"/>
    <w:rsid w:val="00F2207D"/>
    <w:rsid w:val="00F23A63"/>
    <w:rsid w:val="00F23C64"/>
    <w:rsid w:val="00F2478B"/>
    <w:rsid w:val="00F24791"/>
    <w:rsid w:val="00F24998"/>
    <w:rsid w:val="00F251F5"/>
    <w:rsid w:val="00F3018A"/>
    <w:rsid w:val="00F30301"/>
    <w:rsid w:val="00F30D96"/>
    <w:rsid w:val="00F30FEB"/>
    <w:rsid w:val="00F3239A"/>
    <w:rsid w:val="00F3254A"/>
    <w:rsid w:val="00F32C22"/>
    <w:rsid w:val="00F32D2E"/>
    <w:rsid w:val="00F3309E"/>
    <w:rsid w:val="00F33153"/>
    <w:rsid w:val="00F33386"/>
    <w:rsid w:val="00F334A1"/>
    <w:rsid w:val="00F33FF4"/>
    <w:rsid w:val="00F34862"/>
    <w:rsid w:val="00F34CE2"/>
    <w:rsid w:val="00F35393"/>
    <w:rsid w:val="00F35C51"/>
    <w:rsid w:val="00F402DA"/>
    <w:rsid w:val="00F408B2"/>
    <w:rsid w:val="00F414B1"/>
    <w:rsid w:val="00F41614"/>
    <w:rsid w:val="00F424EB"/>
    <w:rsid w:val="00F42D8C"/>
    <w:rsid w:val="00F43987"/>
    <w:rsid w:val="00F4553A"/>
    <w:rsid w:val="00F45AFE"/>
    <w:rsid w:val="00F4659D"/>
    <w:rsid w:val="00F46B51"/>
    <w:rsid w:val="00F47756"/>
    <w:rsid w:val="00F4775D"/>
    <w:rsid w:val="00F47840"/>
    <w:rsid w:val="00F50DC1"/>
    <w:rsid w:val="00F50DE3"/>
    <w:rsid w:val="00F51E4B"/>
    <w:rsid w:val="00F5205E"/>
    <w:rsid w:val="00F525DA"/>
    <w:rsid w:val="00F526FF"/>
    <w:rsid w:val="00F536FA"/>
    <w:rsid w:val="00F54089"/>
    <w:rsid w:val="00F54AE7"/>
    <w:rsid w:val="00F552B1"/>
    <w:rsid w:val="00F56886"/>
    <w:rsid w:val="00F57229"/>
    <w:rsid w:val="00F57581"/>
    <w:rsid w:val="00F60454"/>
    <w:rsid w:val="00F61527"/>
    <w:rsid w:val="00F61618"/>
    <w:rsid w:val="00F6179B"/>
    <w:rsid w:val="00F61830"/>
    <w:rsid w:val="00F61B10"/>
    <w:rsid w:val="00F62934"/>
    <w:rsid w:val="00F62BA3"/>
    <w:rsid w:val="00F6386B"/>
    <w:rsid w:val="00F644C4"/>
    <w:rsid w:val="00F64D27"/>
    <w:rsid w:val="00F64DD2"/>
    <w:rsid w:val="00F64DF5"/>
    <w:rsid w:val="00F659E0"/>
    <w:rsid w:val="00F65A9F"/>
    <w:rsid w:val="00F6658B"/>
    <w:rsid w:val="00F67426"/>
    <w:rsid w:val="00F70718"/>
    <w:rsid w:val="00F70777"/>
    <w:rsid w:val="00F7134D"/>
    <w:rsid w:val="00F713EC"/>
    <w:rsid w:val="00F718E7"/>
    <w:rsid w:val="00F71A00"/>
    <w:rsid w:val="00F71CDA"/>
    <w:rsid w:val="00F71DB9"/>
    <w:rsid w:val="00F72547"/>
    <w:rsid w:val="00F727D9"/>
    <w:rsid w:val="00F72D5E"/>
    <w:rsid w:val="00F733A8"/>
    <w:rsid w:val="00F737C7"/>
    <w:rsid w:val="00F737C8"/>
    <w:rsid w:val="00F73A5F"/>
    <w:rsid w:val="00F73A69"/>
    <w:rsid w:val="00F74D02"/>
    <w:rsid w:val="00F75308"/>
    <w:rsid w:val="00F75490"/>
    <w:rsid w:val="00F7563F"/>
    <w:rsid w:val="00F756C2"/>
    <w:rsid w:val="00F75A0D"/>
    <w:rsid w:val="00F75FD7"/>
    <w:rsid w:val="00F77545"/>
    <w:rsid w:val="00F77927"/>
    <w:rsid w:val="00F77F11"/>
    <w:rsid w:val="00F800B4"/>
    <w:rsid w:val="00F80B28"/>
    <w:rsid w:val="00F817D4"/>
    <w:rsid w:val="00F81E94"/>
    <w:rsid w:val="00F81FA0"/>
    <w:rsid w:val="00F82C8C"/>
    <w:rsid w:val="00F82F70"/>
    <w:rsid w:val="00F84E85"/>
    <w:rsid w:val="00F859B3"/>
    <w:rsid w:val="00F862B1"/>
    <w:rsid w:val="00F873C8"/>
    <w:rsid w:val="00F87409"/>
    <w:rsid w:val="00F87CA1"/>
    <w:rsid w:val="00F906AB"/>
    <w:rsid w:val="00F91106"/>
    <w:rsid w:val="00F924A1"/>
    <w:rsid w:val="00F926BF"/>
    <w:rsid w:val="00F92AC7"/>
    <w:rsid w:val="00F92C3C"/>
    <w:rsid w:val="00F92FDD"/>
    <w:rsid w:val="00F936AB"/>
    <w:rsid w:val="00F9413E"/>
    <w:rsid w:val="00F9424E"/>
    <w:rsid w:val="00F95A5F"/>
    <w:rsid w:val="00F9623E"/>
    <w:rsid w:val="00F97044"/>
    <w:rsid w:val="00FA0256"/>
    <w:rsid w:val="00FA0AC3"/>
    <w:rsid w:val="00FA1B06"/>
    <w:rsid w:val="00FA255E"/>
    <w:rsid w:val="00FA2EFA"/>
    <w:rsid w:val="00FA2FFC"/>
    <w:rsid w:val="00FA3049"/>
    <w:rsid w:val="00FA378C"/>
    <w:rsid w:val="00FA3992"/>
    <w:rsid w:val="00FA5431"/>
    <w:rsid w:val="00FA5B79"/>
    <w:rsid w:val="00FA64BD"/>
    <w:rsid w:val="00FA6DE8"/>
    <w:rsid w:val="00FA77AC"/>
    <w:rsid w:val="00FA7AC8"/>
    <w:rsid w:val="00FB0193"/>
    <w:rsid w:val="00FB108B"/>
    <w:rsid w:val="00FB18F1"/>
    <w:rsid w:val="00FB1CF4"/>
    <w:rsid w:val="00FB2855"/>
    <w:rsid w:val="00FB2E74"/>
    <w:rsid w:val="00FB306E"/>
    <w:rsid w:val="00FB32EB"/>
    <w:rsid w:val="00FB33FD"/>
    <w:rsid w:val="00FB4575"/>
    <w:rsid w:val="00FB469B"/>
    <w:rsid w:val="00FB4CEA"/>
    <w:rsid w:val="00FB4DEE"/>
    <w:rsid w:val="00FB4FEA"/>
    <w:rsid w:val="00FB6243"/>
    <w:rsid w:val="00FB6DF6"/>
    <w:rsid w:val="00FB766C"/>
    <w:rsid w:val="00FB7901"/>
    <w:rsid w:val="00FB7AF5"/>
    <w:rsid w:val="00FC02FB"/>
    <w:rsid w:val="00FC03AD"/>
    <w:rsid w:val="00FC0B0B"/>
    <w:rsid w:val="00FC18A9"/>
    <w:rsid w:val="00FC1B63"/>
    <w:rsid w:val="00FC248F"/>
    <w:rsid w:val="00FC2568"/>
    <w:rsid w:val="00FC261A"/>
    <w:rsid w:val="00FC42D7"/>
    <w:rsid w:val="00FC50E7"/>
    <w:rsid w:val="00FC5173"/>
    <w:rsid w:val="00FC5756"/>
    <w:rsid w:val="00FC5D98"/>
    <w:rsid w:val="00FC6089"/>
    <w:rsid w:val="00FC6B75"/>
    <w:rsid w:val="00FC6D1E"/>
    <w:rsid w:val="00FC7B5E"/>
    <w:rsid w:val="00FC7B6F"/>
    <w:rsid w:val="00FC7FB0"/>
    <w:rsid w:val="00FD199E"/>
    <w:rsid w:val="00FD26E4"/>
    <w:rsid w:val="00FD28AC"/>
    <w:rsid w:val="00FD2C85"/>
    <w:rsid w:val="00FD2CB2"/>
    <w:rsid w:val="00FD33EF"/>
    <w:rsid w:val="00FD3440"/>
    <w:rsid w:val="00FD3A9E"/>
    <w:rsid w:val="00FD4DF1"/>
    <w:rsid w:val="00FD559F"/>
    <w:rsid w:val="00FD5FB0"/>
    <w:rsid w:val="00FD60B7"/>
    <w:rsid w:val="00FD66D1"/>
    <w:rsid w:val="00FD7F73"/>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08CE"/>
    <w:rsid w:val="00FF152D"/>
    <w:rsid w:val="00FF2BA4"/>
    <w:rsid w:val="00FF3136"/>
    <w:rsid w:val="00FF5675"/>
    <w:rsid w:val="00FF56A9"/>
    <w:rsid w:val="00FF6A7C"/>
    <w:rsid w:val="00FF6E2D"/>
    <w:rsid w:val="00FF79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39969"/>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50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A149C6"/>
    <w:rPr>
      <w:rFonts w:ascii="Calibri" w:eastAsiaTheme="minorHAnsi" w:hAnsi="Calibri" w:cs="Calibri"/>
      <w:sz w:val="22"/>
      <w:szCs w:val="22"/>
      <w:lang w:eastAsia="lt-LT"/>
    </w:rPr>
  </w:style>
  <w:style w:type="character" w:customStyle="1" w:styleId="normaltextrun">
    <w:name w:val="normaltextrun"/>
    <w:basedOn w:val="Numatytasispastraiposriftas"/>
    <w:rsid w:val="00273CB4"/>
  </w:style>
  <w:style w:type="paragraph" w:customStyle="1" w:styleId="paragraph">
    <w:name w:val="paragraph"/>
    <w:basedOn w:val="prastasis"/>
    <w:rsid w:val="00090C69"/>
    <w:pPr>
      <w:spacing w:before="100" w:beforeAutospacing="1" w:after="100" w:afterAutospacing="1"/>
    </w:pPr>
    <w:rPr>
      <w:lang w:eastAsia="lt-LT"/>
    </w:rPr>
  </w:style>
  <w:style w:type="character" w:customStyle="1" w:styleId="eop">
    <w:name w:val="eop"/>
    <w:basedOn w:val="Numatytasispastraiposriftas"/>
    <w:rsid w:val="00090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0371965">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0125565">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7005081">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397632490">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6236837">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83336539">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32098002">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69991819">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14010292">
      <w:bodyDiv w:val="1"/>
      <w:marLeft w:val="0"/>
      <w:marRight w:val="0"/>
      <w:marTop w:val="0"/>
      <w:marBottom w:val="0"/>
      <w:divBdr>
        <w:top w:val="none" w:sz="0" w:space="0" w:color="auto"/>
        <w:left w:val="none" w:sz="0" w:space="0" w:color="auto"/>
        <w:bottom w:val="none" w:sz="0" w:space="0" w:color="auto"/>
        <w:right w:val="none" w:sz="0" w:space="0" w:color="auto"/>
      </w:divBdr>
    </w:div>
    <w:div w:id="1476291236">
      <w:bodyDiv w:val="1"/>
      <w:marLeft w:val="0"/>
      <w:marRight w:val="0"/>
      <w:marTop w:val="0"/>
      <w:marBottom w:val="0"/>
      <w:divBdr>
        <w:top w:val="none" w:sz="0" w:space="0" w:color="auto"/>
        <w:left w:val="none" w:sz="0" w:space="0" w:color="auto"/>
        <w:bottom w:val="none" w:sz="0" w:space="0" w:color="auto"/>
        <w:right w:val="none" w:sz="0" w:space="0" w:color="auto"/>
      </w:divBdr>
      <w:divsChild>
        <w:div w:id="1862476353">
          <w:marLeft w:val="0"/>
          <w:marRight w:val="0"/>
          <w:marTop w:val="0"/>
          <w:marBottom w:val="0"/>
          <w:divBdr>
            <w:top w:val="none" w:sz="0" w:space="0" w:color="auto"/>
            <w:left w:val="none" w:sz="0" w:space="0" w:color="auto"/>
            <w:bottom w:val="none" w:sz="0" w:space="0" w:color="auto"/>
            <w:right w:val="none" w:sz="0" w:space="0" w:color="auto"/>
          </w:divBdr>
        </w:div>
        <w:div w:id="754135409">
          <w:marLeft w:val="0"/>
          <w:marRight w:val="0"/>
          <w:marTop w:val="0"/>
          <w:marBottom w:val="0"/>
          <w:divBdr>
            <w:top w:val="none" w:sz="0" w:space="0" w:color="auto"/>
            <w:left w:val="none" w:sz="0" w:space="0" w:color="auto"/>
            <w:bottom w:val="none" w:sz="0" w:space="0" w:color="auto"/>
            <w:right w:val="none" w:sz="0" w:space="0" w:color="auto"/>
          </w:divBdr>
        </w:div>
        <w:div w:id="104010084">
          <w:marLeft w:val="0"/>
          <w:marRight w:val="0"/>
          <w:marTop w:val="0"/>
          <w:marBottom w:val="0"/>
          <w:divBdr>
            <w:top w:val="none" w:sz="0" w:space="0" w:color="auto"/>
            <w:left w:val="none" w:sz="0" w:space="0" w:color="auto"/>
            <w:bottom w:val="none" w:sz="0" w:space="0" w:color="auto"/>
            <w:right w:val="none" w:sz="0" w:space="0" w:color="auto"/>
          </w:divBdr>
          <w:divsChild>
            <w:div w:id="1512336463">
              <w:marLeft w:val="0"/>
              <w:marRight w:val="0"/>
              <w:marTop w:val="0"/>
              <w:marBottom w:val="0"/>
              <w:divBdr>
                <w:top w:val="none" w:sz="0" w:space="0" w:color="auto"/>
                <w:left w:val="none" w:sz="0" w:space="0" w:color="auto"/>
                <w:bottom w:val="none" w:sz="0" w:space="0" w:color="auto"/>
                <w:right w:val="none" w:sz="0" w:space="0" w:color="auto"/>
              </w:divBdr>
            </w:div>
            <w:div w:id="1038431089">
              <w:marLeft w:val="0"/>
              <w:marRight w:val="0"/>
              <w:marTop w:val="0"/>
              <w:marBottom w:val="0"/>
              <w:divBdr>
                <w:top w:val="none" w:sz="0" w:space="0" w:color="auto"/>
                <w:left w:val="none" w:sz="0" w:space="0" w:color="auto"/>
                <w:bottom w:val="none" w:sz="0" w:space="0" w:color="auto"/>
                <w:right w:val="none" w:sz="0" w:space="0" w:color="auto"/>
              </w:divBdr>
            </w:div>
          </w:divsChild>
        </w:div>
        <w:div w:id="74792435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0244416">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051289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34362815">
      <w:bodyDiv w:val="1"/>
      <w:marLeft w:val="0"/>
      <w:marRight w:val="0"/>
      <w:marTop w:val="0"/>
      <w:marBottom w:val="0"/>
      <w:divBdr>
        <w:top w:val="none" w:sz="0" w:space="0" w:color="auto"/>
        <w:left w:val="none" w:sz="0" w:space="0" w:color="auto"/>
        <w:bottom w:val="none" w:sz="0" w:space="0" w:color="auto"/>
        <w:right w:val="none" w:sz="0" w:space="0" w:color="auto"/>
      </w:divBdr>
    </w:div>
    <w:div w:id="1939020415">
      <w:bodyDiv w:val="1"/>
      <w:marLeft w:val="0"/>
      <w:marRight w:val="0"/>
      <w:marTop w:val="0"/>
      <w:marBottom w:val="0"/>
      <w:divBdr>
        <w:top w:val="none" w:sz="0" w:space="0" w:color="auto"/>
        <w:left w:val="none" w:sz="0" w:space="0" w:color="auto"/>
        <w:bottom w:val="none" w:sz="0" w:space="0" w:color="auto"/>
        <w:right w:val="none" w:sz="0" w:space="0" w:color="auto"/>
      </w:divBdr>
      <w:divsChild>
        <w:div w:id="1330478657">
          <w:marLeft w:val="0"/>
          <w:marRight w:val="0"/>
          <w:marTop w:val="0"/>
          <w:marBottom w:val="0"/>
          <w:divBdr>
            <w:top w:val="none" w:sz="0" w:space="0" w:color="auto"/>
            <w:left w:val="none" w:sz="0" w:space="0" w:color="auto"/>
            <w:bottom w:val="none" w:sz="0" w:space="0" w:color="auto"/>
            <w:right w:val="none" w:sz="0" w:space="0" w:color="auto"/>
          </w:divBdr>
        </w:div>
        <w:div w:id="913590844">
          <w:marLeft w:val="0"/>
          <w:marRight w:val="0"/>
          <w:marTop w:val="0"/>
          <w:marBottom w:val="0"/>
          <w:divBdr>
            <w:top w:val="none" w:sz="0" w:space="0" w:color="auto"/>
            <w:left w:val="none" w:sz="0" w:space="0" w:color="auto"/>
            <w:bottom w:val="none" w:sz="0" w:space="0" w:color="auto"/>
            <w:right w:val="none" w:sz="0" w:space="0" w:color="auto"/>
          </w:divBdr>
        </w:div>
      </w:divsChild>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egistrucentras.lt/atviri-duomenys-ir-statistika/jar-pirminiai-duomenys-raw-data"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www.e-tar.lt/portal/lt/legalAct/66ae9a80883011ed8df094f359a60216/asr"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s://klausk.vpt.lt/hc/lt/articles/115005679165-Kaip-galiu-u%C5%BE%C5%A1ifruoti-kainos-pasi%C5%ABlym%C4%85-"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amp;feature=youtu.be"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28</Pages>
  <Words>61294</Words>
  <Characters>34938</Characters>
  <Application>Microsoft Office Word</Application>
  <DocSecurity>0</DocSecurity>
  <Lines>291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673</cp:revision>
  <cp:lastPrinted>2026-06-04T11:19:00Z</cp:lastPrinted>
  <dcterms:created xsi:type="dcterms:W3CDTF">2026-04-10T08:31:00Z</dcterms:created>
  <dcterms:modified xsi:type="dcterms:W3CDTF">2026-06-09T11:33:00Z</dcterms:modified>
</cp:coreProperties>
</file>