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AB" w:rsidRPr="00614EAB" w:rsidRDefault="00614EAB" w:rsidP="0090276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4EAB"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  <w:r w:rsidR="00902766" w:rsidRPr="00614E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902766" w:rsidRPr="00C209A5" w:rsidRDefault="00614EAB" w:rsidP="00614E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</w:t>
      </w:r>
      <w:r w:rsidR="00902766" w:rsidRP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Nr.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</w:t>
      </w:r>
    </w:p>
    <w:p w:rsidR="00902766" w:rsidRPr="00C209A5" w:rsidRDefault="00902766" w:rsidP="009027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209A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</w:t>
      </w:r>
      <w:r w:rsidR="00614EAB"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r w:rsidRPr="00C209A5">
        <w:rPr>
          <w:rFonts w:ascii="Times New Roman" w:eastAsia="Calibri" w:hAnsi="Times New Roman" w:cs="Times New Roman"/>
          <w:sz w:val="24"/>
          <w:szCs w:val="24"/>
          <w:lang w:eastAsia="lt-LT"/>
        </w:rPr>
        <w:t>Sutarties projektas</w:t>
      </w:r>
      <w:r w:rsidR="00614EAB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902766" w:rsidRPr="00C209A5" w:rsidRDefault="00902766" w:rsidP="0090276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PIRKIMO-PARDAVIMO SUTARTIS Nr. ........................</w:t>
      </w:r>
    </w:p>
    <w:p w:rsidR="00902766" w:rsidRPr="00902766" w:rsidRDefault="00902766" w:rsidP="00902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2766" w:rsidRPr="00902766" w:rsidRDefault="00902766" w:rsidP="00902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614EAB">
        <w:rPr>
          <w:rFonts w:ascii="Times New Roman" w:eastAsia="Times New Roman" w:hAnsi="Times New Roman" w:cs="Times New Roman"/>
          <w:sz w:val="24"/>
          <w:szCs w:val="24"/>
          <w:lang w:eastAsia="ar-SA"/>
        </w:rPr>
        <w:t>liepos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mėn. ......... d.</w:t>
      </w:r>
    </w:p>
    <w:p w:rsidR="00902766" w:rsidRPr="00902766" w:rsidRDefault="00902766" w:rsidP="009027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Anykščiai</w:t>
      </w:r>
    </w:p>
    <w:p w:rsidR="00902766" w:rsidRPr="00902766" w:rsidRDefault="00902766" w:rsidP="00B15A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UAB „Anykščių šiluma“,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pagal Lietuvos Respublikos įstatymus įsteigta ir veikianti įmonė, juridinio asmens kodas 154112751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kurios registruota buveinė yra Vairuotojų g. 11, LT-29107 Anykščiai,  </w:t>
      </w:r>
      <w:r w:rsidRPr="0090276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duomenys apie įmonę kaupiami ir saugomi Lietuvos Respublikos Juridinių asmenų registre,</w:t>
      </w:r>
      <w:r w:rsidRPr="00902766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bookmarkStart w:id="0" w:name="_Hlk496007078"/>
      <w:r w:rsidRPr="009027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atstovaujama direktoriaus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Dainiaus Šiaučiulio, veikiančio</w:t>
      </w:r>
      <w:r w:rsidRPr="009027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pagal įmonės įstatus </w:t>
      </w:r>
      <w:r w:rsidRPr="009027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(</w:t>
      </w:r>
      <w:r w:rsidRPr="009027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toliau  </w:t>
      </w:r>
      <w:r w:rsidRPr="00902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„</w:t>
      </w:r>
      <w:r w:rsidRPr="00902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Pirkėjas</w:t>
      </w:r>
      <w:r w:rsidRPr="00902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“</w:t>
      </w:r>
      <w:r w:rsidRPr="00902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)</w:t>
      </w:r>
      <w:r w:rsidRPr="009027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ir</w:t>
      </w:r>
    </w:p>
    <w:bookmarkEnd w:id="0"/>
    <w:p w:rsidR="00902766" w:rsidRPr="00902766" w:rsidRDefault="00902766" w:rsidP="0090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....................................................................................................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pagal Lietuvos Respublikos įstatymus įsteigta ir veikianti įmonė, juridinio asmens kodas ......................., kurios registruota buveinė yra ......................................................., </w:t>
      </w:r>
      <w:r w:rsidRPr="0090276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duomenys apie įmonę kaupiami ir saugomi Lietuvos Respublikos Juridinių asmenų registre,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Pr="009027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........................................,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veikiančio (-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) pagal bendrovės įstatus</w:t>
      </w:r>
      <w:r w:rsidRPr="0090276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 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„Pardavėjas“</w:t>
      </w: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902766" w:rsidRPr="00902766" w:rsidRDefault="00902766" w:rsidP="0090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toliau kartu šioje Sutartyje vadinami (-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os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Šalimis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 kiekviena atskirai – 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Šalimi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, vadovaujantis Pirkėjo  202</w:t>
      </w:r>
      <w:r w:rsidR="00614EA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........................... mėn. .......... d. vykdyto viešojo pirkimo skelbiamos apklausos būdu „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ar-SA"/>
        </w:rPr>
        <w:t>Izoliuoti vamzdžiai ir jungiamosios detalės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“ (pirkimas Nr. .........................) dokumentais ir rezultatais, sudarė šią pirkimo-pardavimo sutartį, toliau vadinamą 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„Sutartimi“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02766" w:rsidRPr="00902766" w:rsidRDefault="00902766" w:rsidP="00B15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I. SUTARTIES OBJEKTAS</w:t>
      </w:r>
    </w:p>
    <w:p w:rsidR="00902766" w:rsidRPr="00902766" w:rsidRDefault="00902766" w:rsidP="009027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Izoliuoti vamzdžiai ir jungiamos</w:t>
      </w:r>
      <w:r w:rsidR="00C209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ios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C209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detalės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rekės) pagal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priedą, kuris yra neatskiriama šios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dalis.</w:t>
      </w:r>
    </w:p>
    <w:p w:rsidR="00902766" w:rsidRPr="00902766" w:rsidRDefault="00902766" w:rsidP="009027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Šia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utartimi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ardavėjas įsipareigoja per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utartyje numatyt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termin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pristatyti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priede nurodytas prekes, o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irkėjas įsipareigoja priimti ir sumokėti už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rekes pagal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priede nurodytas kainas.</w:t>
      </w:r>
    </w:p>
    <w:p w:rsidR="00902766" w:rsidRPr="00902766" w:rsidRDefault="00902766" w:rsidP="009027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Visos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ardavėjo pateiktos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rekės turi atitikti </w:t>
      </w:r>
      <w:r w:rsidR="00C209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priede nurodytas prekių technines charakteristikas. 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SUTARTIES KAINA IR APMOKĖJIMO TVARKA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496007275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Sutarties vertė yra ...................... 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 (</w:t>
      </w:r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........................................... </w:t>
      </w:r>
      <w:proofErr w:type="spellStart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 ........ ct.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Ją sudaro ................ 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....................................................... </w:t>
      </w:r>
      <w:proofErr w:type="spellStart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 ........ ct.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dydžio Prekių vertė bei ..................... 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........................................................</w:t>
      </w:r>
      <w:proofErr w:type="spellStart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Eur</w:t>
      </w:r>
      <w:proofErr w:type="spellEnd"/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 ........ ct.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dydžio pridėtinės vertės </w:t>
      </w:r>
      <w:bookmarkEnd w:id="1"/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mokestis.</w:t>
      </w: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Į kainas yra įtrauktos visos pardavėjo išlaidos, susijusios su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rekių, nurodytų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priede pristatymu ir visi galiojantys mokesčiai.</w:t>
      </w: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Už pristatytas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rekes, nurodytas šios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priede,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irkėjas sumoka pardavėjui pagal pateiktą sąskaitą faktūrą per 30 kalendorinių dienų po PVM sąskaitos faktūros gavimo. Pardavėjas PVM sąskaitas faktūras arba kitus atsiskaitymo dokumentus turi pateikti  naudodamasis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Sąskaitų administravimo bendrąja informacine sistema „</w:t>
      </w:r>
      <w:r w:rsidR="00B15A5B" w:rsidRPr="00B15A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SABIS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7. Prekių priėmimas ir perdavimas įforminamas PVM sąskaita faktūra.</w:t>
      </w:r>
    </w:p>
    <w:p w:rsidR="00902766" w:rsidRPr="00902766" w:rsidRDefault="00902766" w:rsidP="00B15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III. PREKIŲ TIEKIMO TERMINAI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Pardavėjas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rekes pristato adresu Vairuotojų g. 11, Anykščiai, ne vėliau kaip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per 30 kalendorinių dienų nuo Sutarties pasirašymo dienos.</w:t>
      </w:r>
    </w:p>
    <w:p w:rsidR="00902766" w:rsidRPr="00902766" w:rsidRDefault="00902766" w:rsidP="00B15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pos="284"/>
          <w:tab w:val="left" w:leader="underscore" w:pos="6804"/>
        </w:tabs>
        <w:autoSpaceDE w:val="0"/>
        <w:autoSpaceDN w:val="0"/>
        <w:adjustRightInd w:val="0"/>
        <w:spacing w:before="6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IV. GARANTIJOS IR GARANTINĖ PRIEŽIŪRA</w:t>
      </w:r>
    </w:p>
    <w:p w:rsidR="00902766" w:rsidRPr="00902766" w:rsidRDefault="00902766" w:rsidP="00902766">
      <w:pPr>
        <w:widowControl w:val="0"/>
        <w:tabs>
          <w:tab w:val="left" w:pos="284"/>
          <w:tab w:val="left" w:leader="underscore" w:pos="6804"/>
        </w:tabs>
        <w:autoSpaceDE w:val="0"/>
        <w:autoSpaceDN w:val="0"/>
        <w:adjustRightInd w:val="0"/>
        <w:spacing w:before="6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02766" w:rsidRPr="00D03E5D" w:rsidRDefault="00902766" w:rsidP="00D03E5D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Pardavėjas garantuoja, kad </w:t>
      </w:r>
      <w:r w:rsidR="00B15A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rekių kokybė visiškai atitinka gamintojo nurodytas specifikacijas, gamintojo šalyje nustatytus standartus, techninius reikalavimus bei Lietuvoje patvirtintus ir galiojančius standartus, turi visus leidimus ir kitus dokumentus, reikalingus prekėms eksploatuoti.</w:t>
      </w:r>
    </w:p>
    <w:p w:rsidR="00902766" w:rsidRPr="00902766" w:rsidRDefault="00902766" w:rsidP="00902766">
      <w:pPr>
        <w:widowControl w:val="0"/>
        <w:tabs>
          <w:tab w:val="left" w:pos="28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pos="28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V. ŠALIŲ ATSAKOMYBĖ</w:t>
      </w:r>
    </w:p>
    <w:p w:rsidR="00902766" w:rsidRPr="00902766" w:rsidRDefault="00902766" w:rsidP="00902766">
      <w:pPr>
        <w:widowControl w:val="0"/>
        <w:tabs>
          <w:tab w:val="left" w:pos="28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10. Šalys įsipareigoja tinkamai vykdyti savo įsipareigojimus, prisiimtus šia Sutartimi, ir susilaikyti nuo bet kokių veiksmų, kuriais galėtų padaryti žalos viena kitai.</w:t>
      </w: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11. Jei Pardavėjas ne dėl Pirkėjo kaltės pavėluoja sutartu laiku perduoti Prekę Pirkėjui, Pardavėjas moka Pirkėjui 0,02 (penkių šimtųjų) procento dydžio delspinigius nuo nepatiektos Prekės kainos už kiekvieną uždelstą dieną.</w:t>
      </w: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12. Jei Pirkėjas laiku ir tinkamai neatsiskaito už Prekę, jis Pardavėjui moka 0,02 (dviejų šimtųjų) procento dydžio delspinigius nuo nesumokėtos sumos už kiekvieną uždelstą dieną.</w:t>
      </w: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13. Sutariama, kad delspinigių skaičiavimo atveju, palūkanos nebus skaičiuojamos.</w:t>
      </w: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14. Delspinigių sumokėjimas neatleidžia Sutarties Šalių nuo pareigos vykdyti šioje Sutartyje prisiimtus įsipareigojimus.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VI. NENUGALIMOS JĖGOS (</w:t>
      </w:r>
      <w:r w:rsidRPr="0090276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>FORCE MAJEURE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 APLINKYBĖS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15.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9027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Force majeure</w:t>
      </w: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 aplinkybės suprantamos kaip tai nurodyta Atleidimo nuo atsakomybės esant nenumatytos jėgos (force majeure) aplinkybėms, taisyklėse. 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16.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aplinkybė (“</w:t>
      </w:r>
      <w:r w:rsidRPr="0090276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force majeure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”), dėl kurios neįmanoma sutarties įvykdyti, laikina, tai šalys atleidžiamos nuo atsakomybės tik tokiam laikotarpiui, kuris numatomas atsižvelgiant į tos aplinkybės įtaką sutarties vykdymui. 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17. Sutarties neįvykdžiusi šalis privalo pranešti raštu nedelsiant, bet ne vėliau kaip per 3 darbo dienas kitai šaliai apie aplinkybių (“</w:t>
      </w:r>
      <w:r w:rsidRPr="0090276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force majeure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”) atsiradimą bei jų įtaką sutarties įvykdymui. 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18. Jeigu pranešimas negaunamas nustatytu laiku po to, kai sutarties neįvykdžiusi šalis sužinojo ar turėjo sužinoti apie tą aplinkybę, tai pastaroji šalis privalo atlyginti dėl pranešimo negavimo atsiradusius nuostolius.</w:t>
      </w:r>
    </w:p>
    <w:p w:rsidR="00902766" w:rsidRPr="00902766" w:rsidRDefault="00902766" w:rsidP="00D03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02766" w:rsidRPr="00902766" w:rsidRDefault="00902766" w:rsidP="00D03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VII. SUTARTIES GALIOJIMAS IR NUTRAUKIMAS</w:t>
      </w:r>
    </w:p>
    <w:p w:rsidR="00D03E5D" w:rsidRDefault="00D03E5D" w:rsidP="0090276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2" w:name="_GoBack"/>
      <w:bookmarkEnd w:id="2"/>
    </w:p>
    <w:p w:rsidR="00902766" w:rsidRPr="00902766" w:rsidRDefault="00902766" w:rsidP="0090276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19.</w:t>
      </w: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Ši sutartis įsigalioja nuo jos pasirašymo dienos ir galioja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iki visiško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Šalių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ar-SA"/>
        </w:rPr>
        <w:t>sutartinių įsipareigojimų įvykdymo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20. Sutartis gali būti nutraukta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alių susitarimu arba vienos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alies iniciatyva tik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utartyje ar Lietuvos Respublikos civiliniame kodekse numatytais atvejais ir terminais.</w:t>
      </w:r>
    </w:p>
    <w:p w:rsidR="00902766" w:rsidRPr="00902766" w:rsidRDefault="00902766" w:rsidP="00902766">
      <w:pPr>
        <w:widowControl w:val="0"/>
        <w:tabs>
          <w:tab w:val="left" w:leader="underscore" w:pos="5670"/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21. Šalis turi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teisę vienašališkai nutraukti 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utartį, jeigu kita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alis ją iš esmės pažeidė. Apie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nutraukimą turi būti pranešta raštu ne vėliau kaip prieš 15 kalendorinių dienų. </w:t>
      </w: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22. Šalys susitaria esminėmis sutarties sąlygomis laikyti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rekių tiekimo terminą ir kainą.</w:t>
      </w:r>
    </w:p>
    <w:p w:rsidR="00902766" w:rsidRPr="00902766" w:rsidRDefault="00902766" w:rsidP="00902766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VIII. GINČŲ NAGRINĖJIMO TVARKA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23.</w:t>
      </w:r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Šiai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utarčiai ir visoms iš šios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atsirandančioms teisėms ir pareigoms taikomi Lietuvos Respublikos įstatymai bei kiti norminiai teisės aktai. Sutartis sudaryta ir turi būti aiškinama pagal Lietuvos Respublikos teisę.</w:t>
      </w: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24. Bet kokie nesutarimai ar ginčai, kylantys tarp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alių dėl šios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utarties, sprendžiami abipusiu susitarimu. Šalims nepavykus susitarti, bet kokie ginčai, nesutarimai ar reikalavimai, kylantys iš šios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utarties ar susiję su ja, jos pažeidimu, nutraukimu ar galiojimu, neišspręsti </w:t>
      </w:r>
      <w:r w:rsidR="00D03E5D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alių susitarimu, sprendžiami teismine tvarka.</w:t>
      </w:r>
    </w:p>
    <w:p w:rsid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3E5D" w:rsidRPr="00902766" w:rsidRDefault="00D03E5D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IX. BAIGIAMOSIOS NUOSTATOS</w:t>
      </w: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25.</w:t>
      </w:r>
      <w:r w:rsidRPr="0090276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 viena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alis neturi teisės perleisti visų arba dalies teisių ir pareigų pagal šią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utartį jokiai trečiajai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aliai be išankstinio raštiško kitos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alies sutikimo.</w:t>
      </w: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26. Bet kokios nuostatos negaliojimas ar prieštaravimas Lietuvos Respublikos įstatymams ar kitiems norminiams teisės aktams šioje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utartyje neatleidžia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alių nuo prisiimtų įsipareigojimų vykdymo. Šiuo atveju tokia nuostata turi būti pakeista atitinkančia teisės aktų reikalavimus kiek įmanoma artimesne sutarties tikslui bei kitoms jos nuostatoms.</w:t>
      </w:r>
    </w:p>
    <w:p w:rsidR="00902766" w:rsidRPr="00902766" w:rsidRDefault="00902766" w:rsidP="0090276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27. Visus kitus klausimus, kurie neaptarti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lt-LT"/>
        </w:rPr>
        <w:t>utartyje, reguliuoja Lietuvos Respublikos teisės aktai.</w:t>
      </w:r>
    </w:p>
    <w:p w:rsidR="00902766" w:rsidRPr="00902766" w:rsidRDefault="00F05827" w:rsidP="0090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28. </w:t>
      </w:r>
      <w:r w:rsidRPr="00F05827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pasirašoma 2 (dviem) egzemplioriais, turinčiais vienodą juridinę galią, po vieną kiekvienai Sutarties Šaliai. Ši nuostata netaikoma, jeigu Sutartis pasirašoma kvalifikuotais elektroniniais parašais.</w:t>
      </w:r>
    </w:p>
    <w:p w:rsidR="00902766" w:rsidRPr="00902766" w:rsidRDefault="00902766" w:rsidP="009027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7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29. 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Pirkėjo asmuo, atsakingas už sutarties vykdymą – vyresn. inžinierius šilumininkas, Deividas Neniškis, el. p. </w:t>
      </w:r>
      <w:hyperlink r:id="rId6" w:history="1">
        <w:r w:rsidRPr="009027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deividas@anyksciusiluma.lt</w:t>
        </w:r>
      </w:hyperlink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 tel. +370 698 79657. Asmuo, atsakingas už </w:t>
      </w:r>
      <w:r w:rsidR="00F05827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utarties ir </w:t>
      </w:r>
      <w:r w:rsidR="00F05827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utarties pakeitimų paskelbimą pagal Lietuvos respublikos pirkimų, atliekamų </w:t>
      </w:r>
      <w:proofErr w:type="spellStart"/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vandentvarkos</w:t>
      </w:r>
      <w:proofErr w:type="spellEnd"/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, energetikos, transporto ar pašto paslaugų srities perkančiųjų subjektų, įstatymo 94 straipsnio 9 dalies nuostatas – viešųjų pirkimų specialist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ar-SA"/>
        </w:rPr>
        <w:t>ė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EAF">
        <w:rPr>
          <w:rFonts w:ascii="Times New Roman" w:eastAsia="Times New Roman" w:hAnsi="Times New Roman" w:cs="Times New Roman"/>
          <w:sz w:val="24"/>
          <w:szCs w:val="24"/>
          <w:lang w:eastAsia="ar-SA"/>
        </w:rPr>
        <w:t>Rasa Vasiliauskienė</w:t>
      </w:r>
      <w:r w:rsidRPr="009027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02766" w:rsidRPr="00902766" w:rsidRDefault="00902766" w:rsidP="009027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73"/>
        <w:gridCol w:w="4574"/>
      </w:tblGrid>
      <w:tr w:rsidR="00902766" w:rsidRPr="00902766" w:rsidTr="00A56698">
        <w:tc>
          <w:tcPr>
            <w:tcW w:w="4573" w:type="dxa"/>
            <w:hideMark/>
          </w:tcPr>
          <w:p w:rsidR="00902766" w:rsidRPr="00902766" w:rsidRDefault="00902766" w:rsidP="0090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Pirkėjas                                                                     </w:t>
            </w:r>
          </w:p>
        </w:tc>
        <w:tc>
          <w:tcPr>
            <w:tcW w:w="4574" w:type="dxa"/>
            <w:hideMark/>
          </w:tcPr>
          <w:p w:rsidR="00902766" w:rsidRPr="00902766" w:rsidRDefault="00902766" w:rsidP="0090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Pardavėjas</w:t>
            </w:r>
          </w:p>
        </w:tc>
      </w:tr>
      <w:tr w:rsidR="00902766" w:rsidRPr="00902766" w:rsidTr="00A56698">
        <w:tc>
          <w:tcPr>
            <w:tcW w:w="4573" w:type="dxa"/>
          </w:tcPr>
          <w:p w:rsidR="00902766" w:rsidRPr="00902766" w:rsidRDefault="00902766" w:rsidP="0090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74" w:type="dxa"/>
          </w:tcPr>
          <w:p w:rsidR="00902766" w:rsidRPr="00902766" w:rsidRDefault="00902766" w:rsidP="0090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</w:t>
            </w:r>
            <w:r w:rsidRPr="00902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„Anykščių šiluma“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Vairuotojų g. 11, LT-29107 Anykščiai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kodas: 154112751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kodas: LT541127515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  <w:hideMark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+370 381 29165                                    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paštas:  </w:t>
            </w:r>
            <w:hyperlink r:id="rId7" w:history="1">
              <w:r w:rsidRPr="0090276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info@anyksciusiluma.lt</w:t>
              </w:r>
            </w:hyperlink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P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A/s.: LT697300010002493557</w:t>
            </w:r>
          </w:p>
        </w:tc>
      </w:tr>
      <w:tr w:rsidR="00902766" w:rsidRPr="00902766" w:rsidTr="00A56698">
        <w:trPr>
          <w:gridAfter w:val="1"/>
          <w:wAfter w:w="4574" w:type="dxa"/>
        </w:trPr>
        <w:tc>
          <w:tcPr>
            <w:tcW w:w="4573" w:type="dxa"/>
          </w:tcPr>
          <w:p w:rsidR="00902766" w:rsidRDefault="00902766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7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Swedbank</w:t>
            </w:r>
          </w:p>
          <w:p w:rsidR="00F05827" w:rsidRDefault="00F05827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05827" w:rsidRDefault="00F05827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05827" w:rsidRDefault="00F05827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05827" w:rsidRDefault="00F05827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Direktorius </w:t>
            </w:r>
          </w:p>
          <w:p w:rsidR="00F05827" w:rsidRPr="00902766" w:rsidRDefault="00F05827" w:rsidP="00902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Dainius Šiaučiulis</w:t>
            </w:r>
          </w:p>
        </w:tc>
      </w:tr>
    </w:tbl>
    <w:p w:rsidR="00902766" w:rsidRPr="00902766" w:rsidRDefault="00902766" w:rsidP="0090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2766" w:rsidRPr="00902766" w:rsidRDefault="00902766" w:rsidP="0090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491DB5" w:rsidRDefault="00491DB5"/>
    <w:sectPr w:rsidR="00491DB5" w:rsidSect="00902766">
      <w:foot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B4" w:rsidRDefault="001062B4" w:rsidP="00F05827">
      <w:pPr>
        <w:spacing w:after="0" w:line="240" w:lineRule="auto"/>
      </w:pPr>
      <w:r>
        <w:separator/>
      </w:r>
    </w:p>
  </w:endnote>
  <w:endnote w:type="continuationSeparator" w:id="0">
    <w:p w:rsidR="001062B4" w:rsidRDefault="001062B4" w:rsidP="00F0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121250"/>
      <w:docPartObj>
        <w:docPartGallery w:val="Page Numbers (Bottom of Page)"/>
        <w:docPartUnique/>
      </w:docPartObj>
    </w:sdtPr>
    <w:sdtEndPr/>
    <w:sdtContent>
      <w:p w:rsidR="00F05827" w:rsidRDefault="00F0582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EAB">
          <w:rPr>
            <w:noProof/>
          </w:rPr>
          <w:t>3</w:t>
        </w:r>
        <w:r>
          <w:fldChar w:fldCharType="end"/>
        </w:r>
      </w:p>
    </w:sdtContent>
  </w:sdt>
  <w:p w:rsidR="00F05827" w:rsidRDefault="00F0582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B4" w:rsidRDefault="001062B4" w:rsidP="00F05827">
      <w:pPr>
        <w:spacing w:after="0" w:line="240" w:lineRule="auto"/>
      </w:pPr>
      <w:r>
        <w:separator/>
      </w:r>
    </w:p>
  </w:footnote>
  <w:footnote w:type="continuationSeparator" w:id="0">
    <w:p w:rsidR="001062B4" w:rsidRDefault="001062B4" w:rsidP="00F05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66"/>
    <w:rsid w:val="001062B4"/>
    <w:rsid w:val="00273E70"/>
    <w:rsid w:val="00491DB5"/>
    <w:rsid w:val="00614EAB"/>
    <w:rsid w:val="00902766"/>
    <w:rsid w:val="00B15A5B"/>
    <w:rsid w:val="00C209A5"/>
    <w:rsid w:val="00D03E5D"/>
    <w:rsid w:val="00D24EAF"/>
    <w:rsid w:val="00F0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CBED4-0373-4126-BAFE-DDA90EA6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0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5827"/>
  </w:style>
  <w:style w:type="paragraph" w:styleId="Porat">
    <w:name w:val="footer"/>
    <w:basedOn w:val="prastasis"/>
    <w:link w:val="PoratDiagrama"/>
    <w:uiPriority w:val="99"/>
    <w:unhideWhenUsed/>
    <w:rsid w:val="00F0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nyksciusilum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ividas@anyksciusilum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5271</Words>
  <Characters>3006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Vasiliauskienė</dc:creator>
  <cp:keywords/>
  <dc:description/>
  <cp:lastModifiedBy>Rasa Vasiliauskienė</cp:lastModifiedBy>
  <cp:revision>4</cp:revision>
  <dcterms:created xsi:type="dcterms:W3CDTF">2026-04-21T12:45:00Z</dcterms:created>
  <dcterms:modified xsi:type="dcterms:W3CDTF">2026-06-18T08:02:00Z</dcterms:modified>
</cp:coreProperties>
</file>