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F8428" w14:textId="3A43FC21" w:rsidR="00366DDE" w:rsidRPr="00A70FD3" w:rsidRDefault="00652C3F" w:rsidP="00366DDE">
      <w:pPr>
        <w:spacing w:after="0" w:line="240" w:lineRule="auto"/>
        <w:ind w:left="-567" w:right="-1"/>
        <w:jc w:val="center"/>
        <w:rPr>
          <w:rFonts w:ascii="Times New Roman" w:eastAsia="Calibri" w:hAnsi="Times New Roman" w:cs="Times New Roman"/>
          <w:b/>
          <w:sz w:val="24"/>
          <w:szCs w:val="24"/>
          <w:lang w:eastAsia="lt-LT"/>
        </w:rPr>
      </w:pPr>
      <w:bookmarkStart w:id="0" w:name="_Hlk164261941"/>
      <w:bookmarkStart w:id="1" w:name="_Hlk114753331"/>
      <w:r w:rsidRPr="00A70FD3">
        <w:rPr>
          <w:rFonts w:ascii="Times New Roman" w:eastAsia="Calibri" w:hAnsi="Times New Roman" w:cs="Times New Roman"/>
          <w:b/>
          <w:bCs/>
          <w:sz w:val="24"/>
          <w:szCs w:val="24"/>
          <w:lang w:eastAsia="lt-LT"/>
        </w:rPr>
        <w:t>LIETUVIŲ KALBOS A2–B1 IR B1–B2 LYGIŲ NUSTATYMO MODELIO, PAVYZDINIO TESTO IR 4 VNT. TESTŲ TESTAVIMUI (2 VNT. A2–B1 LYGIO IR 2 VNT. B1–B2 LYGIO) 10–13 METŲ VAIKAMS RECENZAVIMO</w:t>
      </w:r>
      <w:r w:rsidRPr="00A70FD3">
        <w:rPr>
          <w:rFonts w:ascii="Times New Roman" w:eastAsia="Calibri" w:hAnsi="Times New Roman" w:cs="Times New Roman"/>
          <w:b/>
          <w:sz w:val="24"/>
          <w:szCs w:val="24"/>
          <w:lang w:eastAsia="lt-LT"/>
        </w:rPr>
        <w:t xml:space="preserve"> </w:t>
      </w:r>
      <w:r w:rsidR="00F37462" w:rsidRPr="00A70FD3">
        <w:rPr>
          <w:rFonts w:ascii="Times New Roman" w:eastAsia="Calibri" w:hAnsi="Times New Roman" w:cs="Times New Roman"/>
          <w:b/>
          <w:sz w:val="24"/>
          <w:szCs w:val="24"/>
          <w:lang w:eastAsia="lt-LT"/>
        </w:rPr>
        <w:t xml:space="preserve">PASLAUGŲ </w:t>
      </w:r>
      <w:r w:rsidRPr="00A70FD3">
        <w:rPr>
          <w:rFonts w:ascii="Times New Roman" w:eastAsia="Calibri" w:hAnsi="Times New Roman" w:cs="Times New Roman"/>
          <w:b/>
          <w:sz w:val="24"/>
          <w:szCs w:val="24"/>
          <w:lang w:eastAsia="lt-LT"/>
        </w:rPr>
        <w:t>PIRKIMO TECHNINĖ SPECIFIKACIJA</w:t>
      </w:r>
    </w:p>
    <w:bookmarkEnd w:id="0"/>
    <w:p w14:paraId="5A53F233" w14:textId="77777777" w:rsidR="00366DDE" w:rsidRPr="00A70FD3" w:rsidRDefault="00366DDE" w:rsidP="005C2CF2">
      <w:pPr>
        <w:spacing w:after="0" w:line="240" w:lineRule="auto"/>
        <w:ind w:right="-1"/>
        <w:rPr>
          <w:rFonts w:ascii="Times New Roman" w:eastAsia="Calibri" w:hAnsi="Times New Roman" w:cs="Times New Roman"/>
          <w:bCs/>
          <w:sz w:val="24"/>
          <w:szCs w:val="24"/>
          <w:lang w:eastAsia="lt-LT"/>
        </w:rPr>
      </w:pPr>
    </w:p>
    <w:p w14:paraId="617F813E" w14:textId="77777777" w:rsidR="00366DDE" w:rsidRPr="00A70FD3" w:rsidRDefault="00366DDE" w:rsidP="00366DDE">
      <w:pPr>
        <w:pStyle w:val="Sraopastraipa"/>
        <w:spacing w:after="0" w:line="240" w:lineRule="auto"/>
        <w:ind w:left="-567" w:right="-1"/>
        <w:jc w:val="center"/>
        <w:rPr>
          <w:rFonts w:ascii="Times New Roman" w:eastAsia="Calibri" w:hAnsi="Times New Roman" w:cs="Times New Roman"/>
          <w:b/>
          <w:sz w:val="24"/>
          <w:szCs w:val="24"/>
          <w:lang w:eastAsia="lt-LT"/>
        </w:rPr>
      </w:pPr>
      <w:bookmarkStart w:id="2" w:name="_Hlk114736820"/>
      <w:r w:rsidRPr="00A70FD3">
        <w:rPr>
          <w:rFonts w:ascii="Times New Roman" w:eastAsia="Calibri" w:hAnsi="Times New Roman" w:cs="Times New Roman"/>
          <w:b/>
          <w:sz w:val="24"/>
          <w:szCs w:val="24"/>
          <w:lang w:eastAsia="lt-LT"/>
        </w:rPr>
        <w:t>PIRMASIS SKYRIUS</w:t>
      </w:r>
    </w:p>
    <w:p w14:paraId="738E04E2" w14:textId="77777777" w:rsidR="00366DDE" w:rsidRPr="00A70FD3" w:rsidRDefault="00366DDE" w:rsidP="00366DDE">
      <w:pPr>
        <w:pStyle w:val="Sraopastraipa"/>
        <w:spacing w:after="0" w:line="240" w:lineRule="auto"/>
        <w:ind w:left="-567" w:right="-1"/>
        <w:jc w:val="center"/>
        <w:rPr>
          <w:rFonts w:ascii="Times New Roman" w:eastAsia="Calibri" w:hAnsi="Times New Roman" w:cs="Times New Roman"/>
          <w:b/>
          <w:sz w:val="24"/>
          <w:szCs w:val="24"/>
          <w:lang w:eastAsia="lt-LT"/>
        </w:rPr>
      </w:pPr>
      <w:r w:rsidRPr="00A70FD3">
        <w:rPr>
          <w:rFonts w:ascii="Times New Roman" w:eastAsia="Calibri" w:hAnsi="Times New Roman" w:cs="Times New Roman"/>
          <w:b/>
          <w:sz w:val="24"/>
          <w:szCs w:val="24"/>
          <w:lang w:eastAsia="lt-LT"/>
        </w:rPr>
        <w:t>ĮVADINĖ DALIS</w:t>
      </w:r>
    </w:p>
    <w:p w14:paraId="2A5E3861" w14:textId="77777777" w:rsidR="00366DDE" w:rsidRPr="00A70FD3" w:rsidRDefault="00366DDE" w:rsidP="00366DDE">
      <w:pPr>
        <w:spacing w:after="0" w:line="240" w:lineRule="auto"/>
        <w:ind w:left="-567" w:right="-1"/>
        <w:rPr>
          <w:rFonts w:ascii="Times New Roman" w:eastAsia="Calibri" w:hAnsi="Times New Roman" w:cs="Times New Roman"/>
          <w:sz w:val="24"/>
          <w:szCs w:val="24"/>
          <w:lang w:eastAsia="lt-LT"/>
        </w:rPr>
      </w:pPr>
    </w:p>
    <w:p w14:paraId="7BA5B8D3" w14:textId="67AF32C4" w:rsidR="00366DDE" w:rsidRPr="00A70FD3" w:rsidRDefault="00366DDE" w:rsidP="00366DDE">
      <w:pPr>
        <w:pStyle w:val="paragraph"/>
        <w:shd w:val="clear" w:color="auto" w:fill="FFFFFF"/>
        <w:ind w:left="-567" w:right="-1"/>
        <w:jc w:val="both"/>
        <w:rPr>
          <w:rStyle w:val="eop"/>
          <w:rFonts w:ascii="Times New Roman" w:hAnsi="Times New Roman" w:cs="Times New Roman"/>
          <w:color w:val="000000"/>
          <w:sz w:val="24"/>
          <w:szCs w:val="24"/>
        </w:rPr>
      </w:pPr>
      <w:r w:rsidRPr="00A70FD3">
        <w:rPr>
          <w:rFonts w:ascii="Times New Roman" w:eastAsia="Calibri" w:hAnsi="Times New Roman" w:cs="Times New Roman"/>
          <w:sz w:val="24"/>
          <w:szCs w:val="24"/>
        </w:rPr>
        <w:t>1. Perkančioji organizacija</w:t>
      </w:r>
      <w:r w:rsidRPr="00A70FD3">
        <w:rPr>
          <w:rStyle w:val="normaltextrun"/>
          <w:rFonts w:ascii="Times New Roman" w:hAnsi="Times New Roman" w:cs="Times New Roman"/>
          <w:color w:val="000000"/>
          <w:sz w:val="24"/>
          <w:szCs w:val="24"/>
        </w:rPr>
        <w:t xml:space="preserve"> – </w:t>
      </w:r>
      <w:r w:rsidRPr="00A70FD3">
        <w:rPr>
          <w:rFonts w:ascii="Times New Roman" w:eastAsia="Calibri" w:hAnsi="Times New Roman" w:cs="Times New Roman"/>
          <w:sz w:val="24"/>
          <w:szCs w:val="24"/>
        </w:rPr>
        <w:t>Nacionalinė švietimo agentūra (toliau</w:t>
      </w:r>
      <w:r w:rsidRPr="00A70FD3">
        <w:rPr>
          <w:rFonts w:ascii="Times New Roman" w:hAnsi="Times New Roman" w:cs="Times New Roman"/>
          <w:sz w:val="24"/>
          <w:szCs w:val="24"/>
        </w:rPr>
        <w:t> </w:t>
      </w:r>
      <w:r w:rsidRPr="00A70FD3">
        <w:rPr>
          <w:rStyle w:val="normaltextrun"/>
          <w:rFonts w:ascii="Times New Roman" w:hAnsi="Times New Roman" w:cs="Times New Roman"/>
          <w:color w:val="000000"/>
          <w:sz w:val="24"/>
          <w:szCs w:val="24"/>
        </w:rPr>
        <w:t>–</w:t>
      </w:r>
      <w:r w:rsidRPr="00A70FD3">
        <w:rPr>
          <w:rFonts w:ascii="Times New Roman" w:hAnsi="Times New Roman" w:cs="Times New Roman"/>
          <w:sz w:val="24"/>
          <w:szCs w:val="24"/>
        </w:rPr>
        <w:t> </w:t>
      </w:r>
      <w:r w:rsidRPr="00A70FD3">
        <w:rPr>
          <w:rFonts w:ascii="Times New Roman" w:eastAsia="Calibri" w:hAnsi="Times New Roman" w:cs="Times New Roman"/>
          <w:sz w:val="24"/>
          <w:szCs w:val="24"/>
        </w:rPr>
        <w:t>Perkančioji organizacija</w:t>
      </w:r>
      <w:r w:rsidR="00544DEC" w:rsidRPr="00A70FD3">
        <w:rPr>
          <w:rFonts w:ascii="Times New Roman" w:eastAsia="Calibri" w:hAnsi="Times New Roman" w:cs="Times New Roman"/>
          <w:sz w:val="24"/>
          <w:szCs w:val="24"/>
        </w:rPr>
        <w:t>, PO</w:t>
      </w:r>
      <w:r w:rsidRPr="00A70FD3">
        <w:rPr>
          <w:rFonts w:ascii="Times New Roman" w:eastAsia="Calibri" w:hAnsi="Times New Roman" w:cs="Times New Roman"/>
          <w:sz w:val="24"/>
          <w:szCs w:val="24"/>
        </w:rPr>
        <w:t xml:space="preserve">) – įgyvendinanti </w:t>
      </w:r>
      <w:r w:rsidRPr="00A70FD3">
        <w:rPr>
          <w:rStyle w:val="normaltextrun"/>
          <w:rFonts w:ascii="Times New Roman" w:hAnsi="Times New Roman" w:cs="Times New Roman"/>
          <w:color w:val="000000"/>
          <w:sz w:val="24"/>
          <w:szCs w:val="24"/>
        </w:rPr>
        <w:t>Lietuvos Respublikos švietimo, mokslo ir sporto ministro 2021–2030</w:t>
      </w:r>
      <w:r w:rsidRPr="00A70FD3">
        <w:rPr>
          <w:rFonts w:ascii="Times New Roman" w:hAnsi="Times New Roman" w:cs="Times New Roman"/>
          <w:sz w:val="24"/>
          <w:szCs w:val="24"/>
        </w:rPr>
        <w:t> </w:t>
      </w:r>
      <w:r w:rsidRPr="00A70FD3">
        <w:rPr>
          <w:rStyle w:val="normaltextrun"/>
          <w:rFonts w:ascii="Times New Roman" w:hAnsi="Times New Roman" w:cs="Times New Roman"/>
          <w:color w:val="000000"/>
          <w:sz w:val="24"/>
          <w:szCs w:val="24"/>
        </w:rPr>
        <w:t>m. plėtros programos valdytojos</w:t>
      </w:r>
      <w:r w:rsidRPr="00A70FD3">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A70FD3">
        <w:rPr>
          <w:rStyle w:val="normaltextrun"/>
          <w:rFonts w:ascii="Times New Roman" w:hAnsi="Times New Roman" w:cs="Times New Roman"/>
          <w:sz w:val="24"/>
          <w:szCs w:val="24"/>
        </w:rPr>
        <w:t>“</w:t>
      </w:r>
      <w:r w:rsidRPr="00A70FD3">
        <w:rPr>
          <w:rFonts w:ascii="Times New Roman" w:hAnsi="Times New Roman" w:cs="Times New Roman"/>
          <w:sz w:val="24"/>
          <w:szCs w:val="24"/>
        </w:rPr>
        <w:t> (toliau – projektas) projektines veiklas.</w:t>
      </w:r>
    </w:p>
    <w:p w14:paraId="1FB083D2" w14:textId="77777777" w:rsidR="00366DDE" w:rsidRPr="00A70FD3" w:rsidRDefault="00366DDE" w:rsidP="00366DDE">
      <w:pPr>
        <w:pStyle w:val="paragraph"/>
        <w:shd w:val="clear" w:color="auto" w:fill="FFFFFF"/>
        <w:ind w:left="-567" w:right="-1"/>
        <w:jc w:val="both"/>
        <w:rPr>
          <w:rStyle w:val="normaltextrun"/>
          <w:rFonts w:ascii="Times New Roman" w:hAnsi="Times New Roman" w:cs="Times New Roman"/>
          <w:sz w:val="24"/>
          <w:szCs w:val="24"/>
        </w:rPr>
      </w:pPr>
      <w:r w:rsidRPr="00A70FD3">
        <w:rPr>
          <w:rFonts w:ascii="Times New Roman" w:hAnsi="Times New Roman" w:cs="Times New Roman"/>
          <w:color w:val="000000"/>
          <w:sz w:val="24"/>
          <w:szCs w:val="24"/>
        </w:rPr>
        <w:t>2</w:t>
      </w:r>
      <w:r w:rsidRPr="00A70FD3">
        <w:rPr>
          <w:rFonts w:ascii="Times New Roman" w:hAnsi="Times New Roman" w:cs="Times New Roman"/>
          <w:bCs/>
          <w:color w:val="000000"/>
          <w:sz w:val="24"/>
          <w:szCs w:val="24"/>
        </w:rPr>
        <w:t xml:space="preserve">. </w:t>
      </w:r>
      <w:r w:rsidRPr="00A70FD3">
        <w:rPr>
          <w:rFonts w:ascii="Times New Roman" w:hAnsi="Times New Roman" w:cs="Times New Roman"/>
          <w:color w:val="000000"/>
          <w:sz w:val="24"/>
          <w:szCs w:val="24"/>
        </w:rPr>
        <w:t>Informacija apie projektą</w:t>
      </w:r>
      <w:r w:rsidRPr="00A70FD3">
        <w:rPr>
          <w:rStyle w:val="normaltextrun"/>
          <w:rFonts w:ascii="Times New Roman" w:hAnsi="Times New Roman" w:cs="Times New Roman"/>
          <w:sz w:val="24"/>
          <w:szCs w:val="24"/>
        </w:rPr>
        <w:t xml:space="preserve">. Lituanistinis švietimas įgauna vis didesnę reikšmę lietuvių diasporoje, todėl siekiama užtikrinti kokybišką lituanistinį švietimą plėtojant lietuvių kalbos testavimo sistemą bei parengiant reikalingas mokymo priemones. Šiuo metu pasaulyje veikia 298 lituanistinės mokyklos; pagal Lituanistinio švietimo integruotą programą, kuriai įgyvendinti kuriamos priemonės, dirba 122 lituanistinės mokyklos ir mokosi apie 6 tūkst. vaikų. Viena iš projekte numatytų veiklų – plėtoti lietuvių kalbos lygio nustatymo testavimo sistemą, pagrįstą kalbos mokėjimo lygiais ir susietą su Lietuvoje veikiančia pasiekimų vertinimo sistema, planuojama baigti kurti lietuvių kalbos lygio nustatymo modelius: lietuvių kalbos A2–B1 ir B1–B2 lygių nustatymo modelius 10–13 m. vaikams, taip pat numatoma papildyti esamą užduočių banką naujais lietuvių kalbos A2, B1, B2 ir C1 lygio nustatymo testais, lietuvių kalbos A1–A2, A2–B1 ir B1–B2 lygių nustatymo testais 10–13 metų vaikams bei lietuvių kalbos A1–A2, A2–B1 ir B1–B2 lygių nustatymo testais 14–17 metų vaikams, skirtais užsienio lituanistinių mokyklų mokiniams bei baltistikos centrų studentams. </w:t>
      </w:r>
    </w:p>
    <w:p w14:paraId="51BDCADB" w14:textId="021D1328" w:rsidR="00366DDE" w:rsidRPr="00A70FD3" w:rsidRDefault="00366DDE" w:rsidP="00366DDE">
      <w:pPr>
        <w:pStyle w:val="paragraph"/>
        <w:shd w:val="clear" w:color="auto" w:fill="FFFFFF"/>
        <w:ind w:left="-567" w:right="-1"/>
        <w:jc w:val="both"/>
        <w:rPr>
          <w:rFonts w:ascii="Times New Roman" w:eastAsia="Times" w:hAnsi="Times New Roman" w:cs="Times New Roman"/>
          <w:color w:val="000000" w:themeColor="text1"/>
          <w:sz w:val="24"/>
          <w:szCs w:val="24"/>
        </w:rPr>
      </w:pPr>
      <w:r w:rsidRPr="00A70FD3">
        <w:rPr>
          <w:rFonts w:ascii="Times New Roman" w:eastAsia="Times" w:hAnsi="Times New Roman" w:cs="Times New Roman"/>
          <w:bCs/>
          <w:color w:val="000000" w:themeColor="text1"/>
          <w:sz w:val="24"/>
          <w:szCs w:val="24"/>
        </w:rPr>
        <w:t>3. Pirkimo objektas</w:t>
      </w:r>
      <w:r w:rsidRPr="00A70FD3">
        <w:rPr>
          <w:rFonts w:ascii="Times New Roman" w:eastAsia="Times" w:hAnsi="Times New Roman" w:cs="Times New Roman"/>
          <w:color w:val="000000" w:themeColor="text1"/>
          <w:sz w:val="24"/>
          <w:szCs w:val="24"/>
        </w:rPr>
        <w:t xml:space="preserve"> </w:t>
      </w:r>
      <w:bookmarkStart w:id="3" w:name="_Hlk114831204"/>
      <w:r w:rsidRPr="00A70FD3">
        <w:rPr>
          <w:rFonts w:ascii="Times New Roman" w:eastAsia="Times" w:hAnsi="Times New Roman" w:cs="Times New Roman"/>
          <w:color w:val="000000" w:themeColor="text1"/>
          <w:sz w:val="24"/>
          <w:szCs w:val="24"/>
        </w:rPr>
        <w:t>–</w:t>
      </w:r>
      <w:bookmarkEnd w:id="3"/>
      <w:r w:rsidRPr="00A70FD3">
        <w:rPr>
          <w:rFonts w:ascii="Times New Roman" w:eastAsia="Times" w:hAnsi="Times New Roman" w:cs="Times New Roman"/>
          <w:color w:val="000000" w:themeColor="text1"/>
          <w:sz w:val="24"/>
          <w:szCs w:val="24"/>
        </w:rPr>
        <w:t xml:space="preserve"> </w:t>
      </w:r>
      <w:bookmarkStart w:id="4" w:name="_Hlk175215634"/>
      <w:r w:rsidRPr="00A70FD3">
        <w:rPr>
          <w:rFonts w:ascii="Times New Roman" w:eastAsia="Times" w:hAnsi="Times New Roman" w:cs="Times New Roman"/>
          <w:color w:val="000000" w:themeColor="text1"/>
          <w:sz w:val="24"/>
          <w:szCs w:val="24"/>
        </w:rPr>
        <w:t xml:space="preserve">lietuvių kalbos A2–B1 ir B1–B2 lygių nustatymo modelio, pavyzdinio testo ir 4 vnt. testų testavimui (2 vnt. A2–B1 lygio ir 2 vnt. B1–B2 lygio) 10–13 metų vaikams </w:t>
      </w:r>
      <w:r w:rsidR="00652C3F" w:rsidRPr="00A70FD3">
        <w:rPr>
          <w:rFonts w:ascii="Times New Roman" w:eastAsia="Times" w:hAnsi="Times New Roman" w:cs="Times New Roman"/>
          <w:color w:val="000000" w:themeColor="text1"/>
          <w:sz w:val="24"/>
          <w:szCs w:val="24"/>
        </w:rPr>
        <w:t>recenzavimo</w:t>
      </w:r>
      <w:r w:rsidRPr="00A70FD3">
        <w:rPr>
          <w:rFonts w:ascii="Times New Roman" w:eastAsia="Times" w:hAnsi="Times New Roman" w:cs="Times New Roman"/>
          <w:color w:val="000000" w:themeColor="text1"/>
          <w:sz w:val="24"/>
          <w:szCs w:val="24"/>
        </w:rPr>
        <w:t xml:space="preserve"> paslaugos.</w:t>
      </w:r>
      <w:bookmarkEnd w:id="2"/>
      <w:bookmarkEnd w:id="4"/>
    </w:p>
    <w:p w14:paraId="791C1CE8" w14:textId="7A0E1F98" w:rsidR="00366DDE" w:rsidRPr="00A70FD3" w:rsidRDefault="00366DDE" w:rsidP="00366DDE">
      <w:pPr>
        <w:spacing w:after="0" w:line="240" w:lineRule="auto"/>
        <w:ind w:left="-567" w:right="-1"/>
        <w:contextualSpacing/>
        <w:jc w:val="both"/>
        <w:rPr>
          <w:rFonts w:ascii="Times New Roman" w:eastAsiaTheme="minorEastAsia" w:hAnsi="Times New Roman" w:cs="Times New Roman"/>
          <w:color w:val="000000" w:themeColor="text1"/>
          <w:sz w:val="24"/>
          <w:szCs w:val="24"/>
        </w:rPr>
      </w:pPr>
      <w:r w:rsidRPr="00A70FD3">
        <w:rPr>
          <w:rFonts w:ascii="Times New Roman" w:eastAsia="Times" w:hAnsi="Times New Roman" w:cs="Times New Roman"/>
          <w:color w:val="000000" w:themeColor="text1"/>
          <w:sz w:val="24"/>
          <w:szCs w:val="24"/>
        </w:rPr>
        <w:t xml:space="preserve">4. Pirkimas skaidomas į 2 dalis: 1 dalis – lietuvių kalbos A2–B1 lygių nustatymo modelio, pavyzdinio testo ir 2 vnt. testų testavimui 10–13 metų vaikams </w:t>
      </w:r>
      <w:r w:rsidR="00652C3F" w:rsidRPr="00A70FD3">
        <w:rPr>
          <w:rFonts w:ascii="Times New Roman" w:eastAsia="Times" w:hAnsi="Times New Roman" w:cs="Times New Roman"/>
          <w:color w:val="000000" w:themeColor="text1"/>
          <w:sz w:val="24"/>
          <w:szCs w:val="24"/>
        </w:rPr>
        <w:t>recenzavimo</w:t>
      </w:r>
      <w:r w:rsidRPr="00A70FD3">
        <w:rPr>
          <w:rFonts w:ascii="Times New Roman" w:eastAsia="Times" w:hAnsi="Times New Roman" w:cs="Times New Roman"/>
          <w:color w:val="000000" w:themeColor="text1"/>
          <w:sz w:val="24"/>
          <w:szCs w:val="24"/>
        </w:rPr>
        <w:t xml:space="preserve"> paslaugos, 2 dalis – lietuvių kalbos B1–B2 lygių nustatymo modelio, pavyzdinio testo ir 2 vnt. testų testavimui 10–13 metų vaikams </w:t>
      </w:r>
      <w:r w:rsidR="00652C3F" w:rsidRPr="00A70FD3">
        <w:rPr>
          <w:rFonts w:ascii="Times New Roman" w:eastAsia="Times" w:hAnsi="Times New Roman" w:cs="Times New Roman"/>
          <w:color w:val="000000" w:themeColor="text1"/>
          <w:sz w:val="24"/>
          <w:szCs w:val="24"/>
        </w:rPr>
        <w:t>recenzavimo</w:t>
      </w:r>
      <w:r w:rsidRPr="00A70FD3">
        <w:rPr>
          <w:rFonts w:ascii="Times New Roman" w:eastAsia="Times" w:hAnsi="Times New Roman" w:cs="Times New Roman"/>
          <w:color w:val="000000" w:themeColor="text1"/>
          <w:sz w:val="24"/>
          <w:szCs w:val="24"/>
        </w:rPr>
        <w:t xml:space="preserve"> paslaugos.</w:t>
      </w:r>
    </w:p>
    <w:p w14:paraId="10824EB5" w14:textId="13C32921" w:rsidR="00532A3F" w:rsidRPr="00A70FD3" w:rsidRDefault="00366DDE" w:rsidP="003D287A">
      <w:pPr>
        <w:spacing w:after="0" w:line="240" w:lineRule="auto"/>
        <w:ind w:left="-567" w:right="-1"/>
        <w:contextualSpacing/>
        <w:jc w:val="both"/>
        <w:rPr>
          <w:rFonts w:ascii="Times New Roman" w:eastAsia="Calibri" w:hAnsi="Times New Roman" w:cs="Times New Roman"/>
          <w:sz w:val="24"/>
          <w:szCs w:val="24"/>
        </w:rPr>
      </w:pPr>
      <w:r w:rsidRPr="00A70FD3">
        <w:rPr>
          <w:rFonts w:ascii="Times New Roman" w:eastAsia="Times New Roman" w:hAnsi="Times New Roman" w:cs="Times New Roman"/>
          <w:color w:val="000000" w:themeColor="text1"/>
          <w:sz w:val="24"/>
          <w:szCs w:val="24"/>
        </w:rPr>
        <w:t xml:space="preserve">5. Paslaugos turi būti suteiktos per </w:t>
      </w:r>
      <w:r w:rsidR="00AD0736" w:rsidRPr="00A70FD3">
        <w:rPr>
          <w:rFonts w:ascii="Times New Roman" w:eastAsia="Times New Roman" w:hAnsi="Times New Roman" w:cs="Times New Roman"/>
          <w:color w:val="000000" w:themeColor="text1"/>
          <w:sz w:val="24"/>
          <w:szCs w:val="24"/>
        </w:rPr>
        <w:t>4</w:t>
      </w:r>
      <w:r w:rsidR="004D6D5A" w:rsidRPr="00A70FD3">
        <w:rPr>
          <w:rFonts w:ascii="Times New Roman" w:eastAsia="Times New Roman" w:hAnsi="Times New Roman" w:cs="Times New Roman"/>
          <w:color w:val="000000" w:themeColor="text1"/>
          <w:sz w:val="24"/>
          <w:szCs w:val="24"/>
        </w:rPr>
        <w:t xml:space="preserve">0 </w:t>
      </w:r>
      <w:r w:rsidRPr="00A70FD3">
        <w:rPr>
          <w:rFonts w:ascii="Times New Roman" w:eastAsia="Times New Roman" w:hAnsi="Times New Roman" w:cs="Times New Roman"/>
          <w:color w:val="000000" w:themeColor="text1"/>
          <w:sz w:val="24"/>
          <w:szCs w:val="24"/>
        </w:rPr>
        <w:t xml:space="preserve">kalendorinių dienų nuo sutarties pasirašymo dienos. </w:t>
      </w:r>
      <w:r w:rsidRPr="00A70FD3">
        <w:rPr>
          <w:rFonts w:ascii="Times New Roman" w:eastAsia="Calibri" w:hAnsi="Times New Roman" w:cs="Times New Roman"/>
          <w:sz w:val="24"/>
          <w:szCs w:val="24"/>
        </w:rPr>
        <w:t xml:space="preserve">Paslaugų suteikimo terminas bendru </w:t>
      </w:r>
      <w:r w:rsidR="00A66CBB" w:rsidRPr="00A70FD3">
        <w:rPr>
          <w:rFonts w:ascii="Times New Roman" w:eastAsia="Calibri" w:hAnsi="Times New Roman" w:cs="Times New Roman"/>
          <w:sz w:val="24"/>
          <w:szCs w:val="24"/>
        </w:rPr>
        <w:t xml:space="preserve">rašytiniu </w:t>
      </w:r>
      <w:r w:rsidRPr="00A70FD3">
        <w:rPr>
          <w:rFonts w:ascii="Times New Roman" w:eastAsia="Calibri" w:hAnsi="Times New Roman" w:cs="Times New Roman"/>
          <w:sz w:val="24"/>
          <w:szCs w:val="24"/>
        </w:rPr>
        <w:t>sutarimu gali būti pratęstas vieną kartą, bet ne ilgiau kaip 30</w:t>
      </w:r>
      <w:r w:rsidRPr="00A70FD3">
        <w:rPr>
          <w:rFonts w:ascii="Times New Roman" w:hAnsi="Times New Roman" w:cs="Times New Roman"/>
          <w:sz w:val="24"/>
          <w:szCs w:val="24"/>
          <w:lang w:eastAsia="lt-LT"/>
        </w:rPr>
        <w:t> </w:t>
      </w:r>
      <w:r w:rsidRPr="00A70FD3">
        <w:rPr>
          <w:rFonts w:ascii="Times New Roman" w:eastAsia="Calibri" w:hAnsi="Times New Roman" w:cs="Times New Roman"/>
          <w:sz w:val="24"/>
          <w:szCs w:val="24"/>
        </w:rPr>
        <w:t>kalendorinių dienų</w:t>
      </w:r>
      <w:r w:rsidR="003D287A" w:rsidRPr="00A70FD3">
        <w:rPr>
          <w:rFonts w:ascii="Times New Roman" w:eastAsia="Calibri" w:hAnsi="Times New Roman" w:cs="Times New Roman"/>
          <w:sz w:val="24"/>
          <w:szCs w:val="24"/>
        </w:rPr>
        <w:t>, jei</w:t>
      </w:r>
      <w:r w:rsidR="00532A3F" w:rsidRPr="00A70FD3">
        <w:rPr>
          <w:rFonts w:ascii="Times New Roman" w:eastAsia="Calibri" w:hAnsi="Times New Roman" w:cs="Times New Roman"/>
          <w:sz w:val="24"/>
          <w:szCs w:val="24"/>
        </w:rPr>
        <w:t xml:space="preserve"> keiči</w:t>
      </w:r>
      <w:r w:rsidR="00A66CBB" w:rsidRPr="00A70FD3">
        <w:rPr>
          <w:rFonts w:ascii="Times New Roman" w:eastAsia="Calibri" w:hAnsi="Times New Roman" w:cs="Times New Roman"/>
          <w:sz w:val="24"/>
          <w:szCs w:val="24"/>
        </w:rPr>
        <w:t>asi šios aplinkybės</w:t>
      </w:r>
      <w:r w:rsidR="00532A3F" w:rsidRPr="00A70FD3">
        <w:rPr>
          <w:rFonts w:ascii="Times New Roman" w:eastAsia="Calibri" w:hAnsi="Times New Roman" w:cs="Times New Roman"/>
          <w:sz w:val="24"/>
          <w:szCs w:val="24"/>
        </w:rPr>
        <w:t>:</w:t>
      </w:r>
    </w:p>
    <w:p w14:paraId="25CF0D11" w14:textId="17579EE8" w:rsidR="00532A3F" w:rsidRPr="00A70FD3" w:rsidRDefault="00532A3F" w:rsidP="003D287A">
      <w:pPr>
        <w:spacing w:after="0" w:line="240" w:lineRule="auto"/>
        <w:ind w:left="-567" w:right="-1"/>
        <w:contextualSpacing/>
        <w:jc w:val="both"/>
        <w:rPr>
          <w:rFonts w:ascii="Times New Roman" w:eastAsia="Calibri" w:hAnsi="Times New Roman" w:cs="Times New Roman"/>
          <w:sz w:val="24"/>
          <w:szCs w:val="24"/>
        </w:rPr>
      </w:pPr>
      <w:r w:rsidRPr="00A70FD3">
        <w:rPr>
          <w:rFonts w:ascii="Times New Roman" w:eastAsia="Calibri" w:hAnsi="Times New Roman" w:cs="Times New Roman"/>
          <w:sz w:val="24"/>
          <w:szCs w:val="24"/>
        </w:rPr>
        <w:t>5.1. Lietuvių kalbos lygio nustatymo egzaminų datos;</w:t>
      </w:r>
    </w:p>
    <w:p w14:paraId="468DD8F5" w14:textId="698490EC" w:rsidR="00366DDE" w:rsidRPr="00A70FD3" w:rsidRDefault="00532A3F" w:rsidP="003D287A">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70FD3">
        <w:rPr>
          <w:rFonts w:ascii="Times New Roman" w:eastAsia="Calibri" w:hAnsi="Times New Roman" w:cs="Times New Roman"/>
          <w:sz w:val="24"/>
          <w:szCs w:val="24"/>
        </w:rPr>
        <w:t xml:space="preserve">5.2. </w:t>
      </w:r>
      <w:r w:rsidR="00CA3B4E" w:rsidRPr="00A70FD3">
        <w:rPr>
          <w:rFonts w:ascii="Times New Roman" w:eastAsia="Calibri" w:hAnsi="Times New Roman" w:cs="Times New Roman"/>
          <w:sz w:val="24"/>
          <w:szCs w:val="24"/>
        </w:rPr>
        <w:t>Lietuvių kalbos mokėjimo lygio ir (arba) valstybinės kalbos mokėjimo kategorijos nustatymo, egzaminų organizavimo, vykdymo ir apmokėjimo bei pažymėjimo turinio, formos ir išdavimo tvarkos aprašas</w:t>
      </w:r>
      <w:r w:rsidR="00366DDE" w:rsidRPr="00A70FD3">
        <w:rPr>
          <w:rFonts w:ascii="Times New Roman" w:eastAsia="Calibri" w:hAnsi="Times New Roman" w:cs="Times New Roman"/>
          <w:sz w:val="24"/>
          <w:szCs w:val="24"/>
        </w:rPr>
        <w:t>.</w:t>
      </w:r>
    </w:p>
    <w:p w14:paraId="4AC8FF67" w14:textId="77777777" w:rsidR="00366DDE" w:rsidRPr="00A70FD3" w:rsidRDefault="00366DDE"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p>
    <w:p w14:paraId="1BFAE870" w14:textId="77777777" w:rsidR="00366DDE" w:rsidRPr="00A70FD3" w:rsidRDefault="00366DDE" w:rsidP="00366DDE">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70FD3">
        <w:rPr>
          <w:rFonts w:ascii="Times New Roman" w:eastAsia="Times New Roman" w:hAnsi="Times New Roman" w:cs="Times New Roman"/>
          <w:b/>
          <w:bCs/>
          <w:color w:val="000000" w:themeColor="text1"/>
          <w:sz w:val="24"/>
          <w:szCs w:val="24"/>
        </w:rPr>
        <w:t>ANTRASIS SKYRIUS</w:t>
      </w:r>
    </w:p>
    <w:p w14:paraId="03B3D83F" w14:textId="77777777" w:rsidR="00366DDE" w:rsidRPr="00A70FD3" w:rsidRDefault="00366DDE" w:rsidP="00366DDE">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70FD3">
        <w:rPr>
          <w:rFonts w:ascii="Times New Roman" w:eastAsia="Times New Roman" w:hAnsi="Times New Roman" w:cs="Times New Roman"/>
          <w:b/>
          <w:bCs/>
          <w:color w:val="000000" w:themeColor="text1"/>
          <w:sz w:val="24"/>
          <w:szCs w:val="24"/>
        </w:rPr>
        <w:t>BENDRIEJI</w:t>
      </w:r>
      <w:r w:rsidRPr="00A70FD3">
        <w:rPr>
          <w:rFonts w:ascii="Times New Roman" w:eastAsia="Times New Roman" w:hAnsi="Times New Roman" w:cs="Times New Roman"/>
          <w:color w:val="000000" w:themeColor="text1"/>
          <w:sz w:val="24"/>
          <w:szCs w:val="24"/>
        </w:rPr>
        <w:t xml:space="preserve"> </w:t>
      </w:r>
      <w:r w:rsidRPr="00A70FD3">
        <w:rPr>
          <w:rFonts w:ascii="Times New Roman" w:eastAsia="Times New Roman" w:hAnsi="Times New Roman" w:cs="Times New Roman"/>
          <w:b/>
          <w:bCs/>
          <w:color w:val="000000" w:themeColor="text1"/>
          <w:sz w:val="24"/>
          <w:szCs w:val="24"/>
        </w:rPr>
        <w:t>REIKALAVIMAI</w:t>
      </w:r>
    </w:p>
    <w:p w14:paraId="257BAE46" w14:textId="77777777" w:rsidR="00366DDE" w:rsidRPr="00A70FD3" w:rsidRDefault="00366DDE" w:rsidP="00366DDE">
      <w:pPr>
        <w:spacing w:after="0" w:line="240" w:lineRule="auto"/>
        <w:ind w:left="-567" w:right="-1"/>
        <w:contextualSpacing/>
        <w:jc w:val="center"/>
        <w:rPr>
          <w:rFonts w:ascii="Times New Roman" w:eastAsia="Times New Roman" w:hAnsi="Times New Roman" w:cs="Times New Roman"/>
          <w:color w:val="000000" w:themeColor="text1"/>
          <w:sz w:val="24"/>
          <w:szCs w:val="24"/>
        </w:rPr>
      </w:pPr>
    </w:p>
    <w:p w14:paraId="14D96E8D" w14:textId="7A168D42" w:rsidR="00366DDE" w:rsidRDefault="00737077"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6</w:t>
      </w:r>
      <w:r w:rsidR="00366DDE" w:rsidRPr="00A70FD3">
        <w:rPr>
          <w:rFonts w:ascii="Times New Roman" w:eastAsia="Times New Roman" w:hAnsi="Times New Roman" w:cs="Times New Roman"/>
          <w:color w:val="000000" w:themeColor="text1"/>
          <w:sz w:val="24"/>
          <w:szCs w:val="24"/>
        </w:rPr>
        <w:t xml:space="preserve">. </w:t>
      </w:r>
      <w:bookmarkStart w:id="5" w:name="_Hlk109286388"/>
      <w:r w:rsidR="00EE265B">
        <w:rPr>
          <w:rFonts w:ascii="Times New Roman" w:eastAsia="Times New Roman" w:hAnsi="Times New Roman" w:cs="Times New Roman"/>
          <w:color w:val="000000" w:themeColor="text1"/>
          <w:sz w:val="24"/>
          <w:szCs w:val="24"/>
        </w:rPr>
        <w:t xml:space="preserve">Recenzuojamame modelyje, </w:t>
      </w:r>
      <w:r w:rsidR="00EE265B" w:rsidRPr="00EE265B">
        <w:rPr>
          <w:rFonts w:ascii="Times New Roman" w:eastAsia="Times New Roman" w:hAnsi="Times New Roman" w:cs="Times New Roman"/>
          <w:color w:val="000000" w:themeColor="text1"/>
          <w:sz w:val="24"/>
          <w:szCs w:val="24"/>
        </w:rPr>
        <w:t>pavyzdini</w:t>
      </w:r>
      <w:r w:rsidR="00EE265B">
        <w:rPr>
          <w:rFonts w:ascii="Times New Roman" w:eastAsia="Times New Roman" w:hAnsi="Times New Roman" w:cs="Times New Roman"/>
          <w:color w:val="000000" w:themeColor="text1"/>
          <w:sz w:val="24"/>
          <w:szCs w:val="24"/>
        </w:rPr>
        <w:t>ame</w:t>
      </w:r>
      <w:r w:rsidR="00EE265B" w:rsidRPr="00EE265B">
        <w:rPr>
          <w:rFonts w:ascii="Times New Roman" w:eastAsia="Times New Roman" w:hAnsi="Times New Roman" w:cs="Times New Roman"/>
          <w:color w:val="000000" w:themeColor="text1"/>
          <w:sz w:val="24"/>
          <w:szCs w:val="24"/>
        </w:rPr>
        <w:t xml:space="preserve"> test</w:t>
      </w:r>
      <w:r w:rsidR="00EE265B">
        <w:rPr>
          <w:rFonts w:ascii="Times New Roman" w:eastAsia="Times New Roman" w:hAnsi="Times New Roman" w:cs="Times New Roman"/>
          <w:color w:val="000000" w:themeColor="text1"/>
          <w:sz w:val="24"/>
          <w:szCs w:val="24"/>
        </w:rPr>
        <w:t>e</w:t>
      </w:r>
      <w:r w:rsidR="00EE265B" w:rsidRPr="00EE265B">
        <w:rPr>
          <w:rFonts w:ascii="Times New Roman" w:eastAsia="Times New Roman" w:hAnsi="Times New Roman" w:cs="Times New Roman"/>
          <w:color w:val="000000" w:themeColor="text1"/>
          <w:sz w:val="24"/>
          <w:szCs w:val="24"/>
        </w:rPr>
        <w:t xml:space="preserve"> (su kalbėjimo dalies užduotimi</w:t>
      </w:r>
      <w:r w:rsidR="00EE265B">
        <w:rPr>
          <w:rFonts w:ascii="Times New Roman" w:eastAsia="Times New Roman" w:hAnsi="Times New Roman" w:cs="Times New Roman"/>
          <w:color w:val="000000" w:themeColor="text1"/>
          <w:sz w:val="24"/>
          <w:szCs w:val="24"/>
        </w:rPr>
        <w:t>),</w:t>
      </w:r>
      <w:r w:rsidR="00EE265B" w:rsidRPr="00EE265B">
        <w:rPr>
          <w:rFonts w:ascii="Times New Roman" w:eastAsia="Times New Roman" w:hAnsi="Times New Roman" w:cs="Times New Roman"/>
          <w:color w:val="000000" w:themeColor="text1"/>
          <w:sz w:val="24"/>
          <w:szCs w:val="24"/>
        </w:rPr>
        <w:t xml:space="preserve"> test</w:t>
      </w:r>
      <w:r w:rsidR="00034435">
        <w:rPr>
          <w:rFonts w:ascii="Times New Roman" w:eastAsia="Times New Roman" w:hAnsi="Times New Roman" w:cs="Times New Roman"/>
          <w:color w:val="000000" w:themeColor="text1"/>
          <w:sz w:val="24"/>
          <w:szCs w:val="24"/>
        </w:rPr>
        <w:t>uose</w:t>
      </w:r>
      <w:r w:rsidR="00EE265B" w:rsidRPr="00EE265B">
        <w:rPr>
          <w:rFonts w:ascii="Times New Roman" w:eastAsia="Times New Roman" w:hAnsi="Times New Roman" w:cs="Times New Roman"/>
          <w:color w:val="000000" w:themeColor="text1"/>
          <w:sz w:val="24"/>
          <w:szCs w:val="24"/>
        </w:rPr>
        <w:t xml:space="preserve"> testavimui </w:t>
      </w:r>
      <w:r w:rsidR="00366DDE" w:rsidRPr="00A70FD3">
        <w:rPr>
          <w:rFonts w:ascii="Times New Roman" w:eastAsia="Times New Roman" w:hAnsi="Times New Roman" w:cs="Times New Roman"/>
          <w:color w:val="000000" w:themeColor="text1"/>
          <w:sz w:val="24"/>
          <w:szCs w:val="24"/>
        </w:rPr>
        <w:t xml:space="preserve">turi būti nurodytas PO vykdomo projekto pavadinimas – </w:t>
      </w:r>
      <w:r w:rsidR="00366DDE" w:rsidRPr="00A70FD3">
        <w:rPr>
          <w:rFonts w:ascii="Times New Roman" w:hAnsi="Times New Roman" w:cs="Times New Roman"/>
          <w:sz w:val="24"/>
          <w:szCs w:val="24"/>
        </w:rPr>
        <w:t>„Kalbėkime Lietuvai</w:t>
      </w:r>
      <w:r w:rsidR="00366DDE" w:rsidRPr="00A70FD3">
        <w:rPr>
          <w:rStyle w:val="normaltextrun"/>
          <w:rFonts w:ascii="Times New Roman" w:hAnsi="Times New Roman" w:cs="Times New Roman"/>
          <w:sz w:val="24"/>
          <w:szCs w:val="24"/>
        </w:rPr>
        <w:t>“</w:t>
      </w:r>
      <w:r w:rsidR="00366DDE" w:rsidRPr="00A70FD3">
        <w:rPr>
          <w:rFonts w:ascii="Times New Roman" w:eastAsia="Times New Roman" w:hAnsi="Times New Roman" w:cs="Times New Roman"/>
          <w:color w:val="000000" w:themeColor="text1"/>
          <w:sz w:val="24"/>
          <w:szCs w:val="24"/>
        </w:rPr>
        <w:t>, naudojami privalomi viešinimo ženklai: Europos Sąjungos emblema su teiginiu: „Finansuoja Europos Sąjunga“ (toliau</w:t>
      </w:r>
      <w:r w:rsidR="00366DDE" w:rsidRPr="00A70FD3">
        <w:rPr>
          <w:rFonts w:ascii="Times New Roman" w:hAnsi="Times New Roman" w:cs="Times New Roman"/>
          <w:sz w:val="24"/>
          <w:szCs w:val="24"/>
          <w:lang w:eastAsia="lt-LT"/>
        </w:rPr>
        <w:t> </w:t>
      </w:r>
      <w:r w:rsidR="00366DDE" w:rsidRPr="00A70FD3">
        <w:rPr>
          <w:rFonts w:ascii="Times New Roman" w:eastAsia="Times New Roman" w:hAnsi="Times New Roman" w:cs="Times New Roman"/>
          <w:color w:val="000000" w:themeColor="text1"/>
          <w:sz w:val="24"/>
          <w:szCs w:val="24"/>
        </w:rPr>
        <w:t>–</w:t>
      </w:r>
      <w:r w:rsidR="00366DDE" w:rsidRPr="00A70FD3">
        <w:rPr>
          <w:rFonts w:ascii="Times New Roman" w:hAnsi="Times New Roman" w:cs="Times New Roman"/>
          <w:sz w:val="24"/>
          <w:szCs w:val="24"/>
          <w:lang w:eastAsia="lt-LT"/>
        </w:rPr>
        <w:t> </w:t>
      </w:r>
      <w:r w:rsidR="00366DDE" w:rsidRPr="00A70FD3">
        <w:rPr>
          <w:rFonts w:ascii="Times New Roman" w:eastAsia="Times New Roman" w:hAnsi="Times New Roman" w:cs="Times New Roman"/>
          <w:color w:val="000000" w:themeColor="text1"/>
          <w:sz w:val="24"/>
          <w:szCs w:val="24"/>
        </w:rPr>
        <w:t xml:space="preserve">ženklas), kurio viešinimo reikalavimai nurodyti interneto svetainėje </w:t>
      </w:r>
      <w:hyperlink r:id="rId11" w:history="1">
        <w:r w:rsidR="00366DDE" w:rsidRPr="00A70FD3">
          <w:rPr>
            <w:rStyle w:val="Hipersaitas"/>
            <w:rFonts w:ascii="Times New Roman" w:eastAsia="Calibri" w:hAnsi="Times New Roman" w:cs="Times New Roman"/>
            <w:i/>
            <w:iCs/>
            <w:sz w:val="24"/>
            <w:szCs w:val="24"/>
          </w:rPr>
          <w:t>https://2021.esinvesticijos.lt/igyvendinimas-1/viesinimas</w:t>
        </w:r>
      </w:hyperlink>
      <w:r w:rsidR="00366DDE" w:rsidRPr="00A70FD3">
        <w:rPr>
          <w:rFonts w:ascii="Times New Roman" w:eastAsia="Times New Roman" w:hAnsi="Times New Roman" w:cs="Times New Roman"/>
          <w:color w:val="000000" w:themeColor="text1"/>
          <w:sz w:val="24"/>
          <w:szCs w:val="24"/>
        </w:rPr>
        <w:t xml:space="preserve">, PO logotipas, pateikiamas interneto svetainėje </w:t>
      </w:r>
      <w:hyperlink r:id="rId12">
        <w:r w:rsidR="00366DDE" w:rsidRPr="00A70FD3">
          <w:rPr>
            <w:rFonts w:ascii="Times New Roman" w:eastAsia="Times New Roman" w:hAnsi="Times New Roman" w:cs="Times New Roman"/>
            <w:i/>
            <w:iCs/>
            <w:color w:val="0563C1" w:themeColor="hyperlink"/>
            <w:sz w:val="24"/>
            <w:szCs w:val="24"/>
            <w:u w:val="single"/>
          </w:rPr>
          <w:t>https://www.nsa.smm.lt/apie-nsa/nsa-logotipas/</w:t>
        </w:r>
      </w:hyperlink>
      <w:r w:rsidR="00366DDE" w:rsidRPr="00A70FD3">
        <w:rPr>
          <w:rFonts w:ascii="Times New Roman" w:eastAsia="Times New Roman" w:hAnsi="Times New Roman" w:cs="Times New Roman"/>
          <w:color w:val="000000" w:themeColor="text1"/>
          <w:sz w:val="24"/>
          <w:szCs w:val="24"/>
        </w:rPr>
        <w:t xml:space="preserve">, Lietuvos Respublikos švietimo, mokslo ir sporto ministerijos logotipas, pateikiamas interneto svetainėje </w:t>
      </w:r>
      <w:hyperlink r:id="rId13">
        <w:r w:rsidR="00366DDE" w:rsidRPr="00A70FD3">
          <w:rPr>
            <w:rFonts w:ascii="Times New Roman" w:eastAsia="Times New Roman" w:hAnsi="Times New Roman" w:cs="Times New Roman"/>
            <w:i/>
            <w:iCs/>
            <w:color w:val="0563C1" w:themeColor="hyperlink"/>
            <w:sz w:val="24"/>
            <w:szCs w:val="24"/>
            <w:u w:val="single"/>
          </w:rPr>
          <w:t>https://smsm.lrv.lt/lt/administracine-informacija/ministerijos-logotipas</w:t>
        </w:r>
      </w:hyperlink>
      <w:r w:rsidR="00366DDE" w:rsidRPr="00A70FD3">
        <w:rPr>
          <w:rFonts w:ascii="Times New Roman" w:eastAsia="Times New Roman" w:hAnsi="Times New Roman" w:cs="Times New Roman"/>
          <w:color w:val="000000" w:themeColor="text1"/>
          <w:sz w:val="24"/>
          <w:szCs w:val="24"/>
        </w:rPr>
        <w:t>.</w:t>
      </w:r>
    </w:p>
    <w:p w14:paraId="3ABA1F63" w14:textId="3EDBA6EC" w:rsidR="00EE265B" w:rsidRPr="00A70FD3" w:rsidRDefault="00034435"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EE265B" w:rsidRPr="00EE265B">
        <w:rPr>
          <w:rFonts w:ascii="Times New Roman" w:eastAsia="Times New Roman" w:hAnsi="Times New Roman" w:cs="Times New Roman"/>
          <w:color w:val="000000" w:themeColor="text1"/>
          <w:sz w:val="24"/>
          <w:szCs w:val="24"/>
        </w:rPr>
        <w:t xml:space="preserve">. </w:t>
      </w:r>
      <w:r w:rsidRPr="00034435">
        <w:rPr>
          <w:rFonts w:ascii="Times New Roman" w:eastAsia="Times New Roman" w:hAnsi="Times New Roman" w:cs="Times New Roman"/>
          <w:color w:val="000000" w:themeColor="text1"/>
          <w:sz w:val="24"/>
          <w:szCs w:val="24"/>
        </w:rPr>
        <w:t>Recenzuoja</w:t>
      </w:r>
      <w:r>
        <w:rPr>
          <w:rFonts w:ascii="Times New Roman" w:eastAsia="Times New Roman" w:hAnsi="Times New Roman" w:cs="Times New Roman"/>
          <w:color w:val="000000" w:themeColor="text1"/>
          <w:sz w:val="24"/>
          <w:szCs w:val="24"/>
        </w:rPr>
        <w:t>nt</w:t>
      </w:r>
      <w:r w:rsidRPr="00034435">
        <w:rPr>
          <w:rFonts w:ascii="Times New Roman" w:eastAsia="Times New Roman" w:hAnsi="Times New Roman" w:cs="Times New Roman"/>
          <w:color w:val="000000" w:themeColor="text1"/>
          <w:sz w:val="24"/>
          <w:szCs w:val="24"/>
        </w:rPr>
        <w:t xml:space="preserve"> model</w:t>
      </w:r>
      <w:r>
        <w:rPr>
          <w:rFonts w:ascii="Times New Roman" w:eastAsia="Times New Roman" w:hAnsi="Times New Roman" w:cs="Times New Roman"/>
          <w:color w:val="000000" w:themeColor="text1"/>
          <w:sz w:val="24"/>
          <w:szCs w:val="24"/>
        </w:rPr>
        <w:t>į</w:t>
      </w:r>
      <w:r w:rsidRPr="00034435">
        <w:rPr>
          <w:rFonts w:ascii="Times New Roman" w:eastAsia="Times New Roman" w:hAnsi="Times New Roman" w:cs="Times New Roman"/>
          <w:color w:val="000000" w:themeColor="text1"/>
          <w:sz w:val="24"/>
          <w:szCs w:val="24"/>
        </w:rPr>
        <w:t>, pavyzdin</w:t>
      </w:r>
      <w:r>
        <w:rPr>
          <w:rFonts w:ascii="Times New Roman" w:eastAsia="Times New Roman" w:hAnsi="Times New Roman" w:cs="Times New Roman"/>
          <w:color w:val="000000" w:themeColor="text1"/>
          <w:sz w:val="24"/>
          <w:szCs w:val="24"/>
        </w:rPr>
        <w:t>į</w:t>
      </w:r>
      <w:r w:rsidRPr="00034435">
        <w:rPr>
          <w:rFonts w:ascii="Times New Roman" w:eastAsia="Times New Roman" w:hAnsi="Times New Roman" w:cs="Times New Roman"/>
          <w:color w:val="000000" w:themeColor="text1"/>
          <w:sz w:val="24"/>
          <w:szCs w:val="24"/>
        </w:rPr>
        <w:t xml:space="preserve"> test</w:t>
      </w:r>
      <w:r>
        <w:rPr>
          <w:rFonts w:ascii="Times New Roman" w:eastAsia="Times New Roman" w:hAnsi="Times New Roman" w:cs="Times New Roman"/>
          <w:color w:val="000000" w:themeColor="text1"/>
          <w:sz w:val="24"/>
          <w:szCs w:val="24"/>
        </w:rPr>
        <w:t>ą</w:t>
      </w:r>
      <w:r w:rsidRPr="00034435">
        <w:rPr>
          <w:rFonts w:ascii="Times New Roman" w:eastAsia="Times New Roman" w:hAnsi="Times New Roman" w:cs="Times New Roman"/>
          <w:color w:val="000000" w:themeColor="text1"/>
          <w:sz w:val="24"/>
          <w:szCs w:val="24"/>
        </w:rPr>
        <w:t xml:space="preserve"> (su kalbėjimo dalies užduotimi), testu</w:t>
      </w:r>
      <w:r>
        <w:rPr>
          <w:rFonts w:ascii="Times New Roman" w:eastAsia="Times New Roman" w:hAnsi="Times New Roman" w:cs="Times New Roman"/>
          <w:color w:val="000000" w:themeColor="text1"/>
          <w:sz w:val="24"/>
          <w:szCs w:val="24"/>
        </w:rPr>
        <w:t>s</w:t>
      </w:r>
      <w:r w:rsidRPr="00034435">
        <w:rPr>
          <w:rFonts w:ascii="Times New Roman" w:eastAsia="Times New Roman" w:hAnsi="Times New Roman" w:cs="Times New Roman"/>
          <w:color w:val="000000" w:themeColor="text1"/>
          <w:sz w:val="24"/>
          <w:szCs w:val="24"/>
        </w:rPr>
        <w:t xml:space="preserve"> testavimui </w:t>
      </w:r>
      <w:r w:rsidR="00EE265B" w:rsidRPr="00EE265B">
        <w:rPr>
          <w:rFonts w:ascii="Times New Roman" w:eastAsia="Times New Roman" w:hAnsi="Times New Roman" w:cs="Times New Roman"/>
          <w:color w:val="000000" w:themeColor="text1"/>
          <w:sz w:val="24"/>
          <w:szCs w:val="24"/>
        </w:rPr>
        <w:t xml:space="preserve">turi būti laikomasi horizontaliųjų principų, ES pagrindinių teisių chartijos, Jungtinių Tautų neįgaliųjų teisių konvencijos nuostatų, užtikrinant lygias galimybes ir nediskriminavimą bei universalaus dizaino principų </w:t>
      </w:r>
      <w:r w:rsidR="00EE265B" w:rsidRPr="00EE265B">
        <w:rPr>
          <w:rFonts w:ascii="Times New Roman" w:eastAsia="Times New Roman" w:hAnsi="Times New Roman" w:cs="Times New Roman"/>
          <w:color w:val="000000" w:themeColor="text1"/>
          <w:sz w:val="24"/>
          <w:szCs w:val="24"/>
        </w:rPr>
        <w:lastRenderedPageBreak/>
        <w:t>laikymąsi.</w:t>
      </w:r>
      <w:r w:rsidRPr="00034435">
        <w:t xml:space="preserve"> </w:t>
      </w:r>
      <w:r w:rsidRPr="00034435">
        <w:rPr>
          <w:rFonts w:ascii="Times New Roman" w:eastAsia="Times New Roman" w:hAnsi="Times New Roman" w:cs="Times New Roman"/>
          <w:color w:val="000000" w:themeColor="text1"/>
          <w:sz w:val="24"/>
          <w:szCs w:val="24"/>
        </w:rPr>
        <w:t>Taip pat įgyvendinamas reikšmingos žalos nedarymo principas, t. y. tiekėjams, jų veiklai keliami reikalavimai būti tvariais aplinkos atžvilgiu, įgyvendinti kitus klimato ir aplinkos apsaugos standartus ir prioritetus, nėra numatyta veiksmų, kurie turėtų neigiamą poveikį darnaus vystymosi principų įgyvendinimui.</w:t>
      </w:r>
    </w:p>
    <w:bookmarkEnd w:id="5"/>
    <w:p w14:paraId="187172E4" w14:textId="30050DE5" w:rsidR="00366DDE" w:rsidRPr="00A70FD3" w:rsidRDefault="00034435"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366DDE" w:rsidRPr="00A70FD3">
        <w:rPr>
          <w:rFonts w:ascii="Times New Roman" w:eastAsia="Times New Roman" w:hAnsi="Times New Roman" w:cs="Times New Roman"/>
          <w:color w:val="000000" w:themeColor="text1"/>
          <w:sz w:val="24"/>
          <w:szCs w:val="24"/>
        </w:rPr>
        <w:t>. Visi sutarties vykdymo metu užfiksuoti paslaugos teikimo rezultatai ir su jais susijusios teisės, įgytos vykdant Sutartį, įskaitant visas Lietuvos Respublikos autorių teisių ir gretutinių teisių įstatymo 15</w:t>
      </w:r>
      <w:r w:rsidR="00366DDE" w:rsidRPr="00A70FD3">
        <w:rPr>
          <w:rFonts w:ascii="Times New Roman" w:hAnsi="Times New Roman" w:cs="Times New Roman"/>
          <w:sz w:val="24"/>
          <w:szCs w:val="24"/>
          <w:lang w:eastAsia="lt-LT"/>
        </w:rPr>
        <w:t> </w:t>
      </w:r>
      <w:r w:rsidR="00366DDE" w:rsidRPr="00A70FD3">
        <w:rPr>
          <w:rFonts w:ascii="Times New Roman" w:eastAsia="Times New Roman" w:hAnsi="Times New Roman" w:cs="Times New Roman"/>
          <w:color w:val="000000" w:themeColor="text1"/>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Paslaugų teikėjas negali publikuoti straipsnių apie paslaugas ir</w:t>
      </w:r>
      <w:r w:rsidR="00366DDE" w:rsidRPr="00A70FD3">
        <w:rPr>
          <w:rFonts w:ascii="Times New Roman" w:hAnsi="Times New Roman" w:cs="Times New Roman"/>
          <w:sz w:val="24"/>
          <w:szCs w:val="24"/>
          <w:lang w:eastAsia="lt-LT"/>
        </w:rPr>
        <w:t> </w:t>
      </w:r>
      <w:r w:rsidR="00366DDE" w:rsidRPr="00A70FD3">
        <w:rPr>
          <w:rFonts w:ascii="Times New Roman" w:eastAsia="Times New Roman" w:hAnsi="Times New Roman" w:cs="Times New Roman"/>
          <w:color w:val="000000" w:themeColor="text1"/>
          <w:sz w:val="24"/>
          <w:szCs w:val="24"/>
        </w:rPr>
        <w:t>(ar) atskleisti iš PO gautos informacijos. Paslaugų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72EA8C00" w14:textId="4ADE57B9" w:rsidR="00366DDE" w:rsidRPr="00A70FD3" w:rsidRDefault="00737077"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9</w:t>
      </w:r>
      <w:r w:rsidR="00E4048E" w:rsidRPr="00A70FD3">
        <w:rPr>
          <w:rFonts w:ascii="Times New Roman" w:eastAsia="Times New Roman" w:hAnsi="Times New Roman" w:cs="Times New Roman"/>
          <w:color w:val="000000" w:themeColor="text1"/>
          <w:sz w:val="24"/>
          <w:szCs w:val="24"/>
        </w:rPr>
        <w:t>. Modelis, pavyzdinis testas (su kalbėjimo dalies užduotimi) vertinamas po I ir II išbandymo po 2 kartus, taip pat vertinami testai testavimui po sukūrimo ir juos skaitmenizavus.</w:t>
      </w:r>
    </w:p>
    <w:p w14:paraId="73C32E2A" w14:textId="77777777" w:rsidR="00E4048E" w:rsidRPr="00A70FD3" w:rsidRDefault="00E4048E"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p>
    <w:p w14:paraId="2B09DEC0" w14:textId="78A209DD" w:rsidR="00366DDE" w:rsidRPr="00A70FD3" w:rsidRDefault="00366DDE" w:rsidP="00366DDE">
      <w:pPr>
        <w:spacing w:after="0" w:line="240" w:lineRule="auto"/>
        <w:ind w:left="-567" w:right="-1"/>
        <w:contextualSpacing/>
        <w:jc w:val="both"/>
        <w:rPr>
          <w:rFonts w:ascii="Times New Roman" w:eastAsia="Times New Roman" w:hAnsi="Times New Roman" w:cs="Times New Roman"/>
          <w:b/>
          <w:color w:val="000000" w:themeColor="text1"/>
          <w:sz w:val="24"/>
          <w:szCs w:val="24"/>
        </w:rPr>
      </w:pPr>
      <w:r w:rsidRPr="00A70FD3">
        <w:rPr>
          <w:rFonts w:ascii="Times New Roman" w:eastAsia="Times New Roman" w:hAnsi="Times New Roman" w:cs="Times New Roman"/>
          <w:color w:val="000000" w:themeColor="text1"/>
          <w:sz w:val="24"/>
          <w:szCs w:val="24"/>
        </w:rPr>
        <w:tab/>
      </w:r>
      <w:r w:rsidRPr="00A70FD3">
        <w:rPr>
          <w:rFonts w:ascii="Times New Roman" w:eastAsia="Times New Roman" w:hAnsi="Times New Roman" w:cs="Times New Roman"/>
          <w:color w:val="000000" w:themeColor="text1"/>
          <w:sz w:val="24"/>
          <w:szCs w:val="24"/>
        </w:rPr>
        <w:tab/>
      </w:r>
      <w:r w:rsidRPr="00A70FD3">
        <w:rPr>
          <w:rFonts w:ascii="Times New Roman" w:eastAsia="Times New Roman" w:hAnsi="Times New Roman" w:cs="Times New Roman"/>
          <w:color w:val="000000" w:themeColor="text1"/>
          <w:sz w:val="24"/>
          <w:szCs w:val="24"/>
        </w:rPr>
        <w:tab/>
      </w:r>
      <w:r w:rsidR="0008039D" w:rsidRPr="00A70FD3">
        <w:rPr>
          <w:rFonts w:ascii="Times New Roman" w:eastAsia="Times New Roman" w:hAnsi="Times New Roman" w:cs="Times New Roman"/>
          <w:color w:val="000000" w:themeColor="text1"/>
          <w:sz w:val="24"/>
          <w:szCs w:val="24"/>
        </w:rPr>
        <w:t xml:space="preserve">   </w:t>
      </w:r>
      <w:r w:rsidR="00996698" w:rsidRPr="00A70FD3">
        <w:rPr>
          <w:rFonts w:ascii="Times New Roman" w:eastAsia="Times New Roman" w:hAnsi="Times New Roman" w:cs="Times New Roman"/>
          <w:color w:val="000000" w:themeColor="text1"/>
          <w:sz w:val="24"/>
          <w:szCs w:val="24"/>
        </w:rPr>
        <w:t xml:space="preserve">   </w:t>
      </w:r>
      <w:r w:rsidRPr="00A70FD3">
        <w:rPr>
          <w:rFonts w:ascii="Times New Roman" w:eastAsia="Times New Roman" w:hAnsi="Times New Roman" w:cs="Times New Roman"/>
          <w:b/>
          <w:color w:val="000000" w:themeColor="text1"/>
          <w:sz w:val="24"/>
          <w:szCs w:val="24"/>
        </w:rPr>
        <w:t xml:space="preserve">I PIRKIMO </w:t>
      </w:r>
      <w:r w:rsidR="00544DEC" w:rsidRPr="00A70FD3">
        <w:rPr>
          <w:rFonts w:ascii="Times New Roman" w:eastAsia="Times New Roman" w:hAnsi="Times New Roman" w:cs="Times New Roman"/>
          <w:b/>
          <w:color w:val="000000" w:themeColor="text1"/>
          <w:sz w:val="24"/>
          <w:szCs w:val="24"/>
        </w:rPr>
        <w:t xml:space="preserve">OBJEKTO </w:t>
      </w:r>
      <w:r w:rsidRPr="00A70FD3">
        <w:rPr>
          <w:rFonts w:ascii="Times New Roman" w:eastAsia="Times New Roman" w:hAnsi="Times New Roman" w:cs="Times New Roman"/>
          <w:b/>
          <w:color w:val="000000" w:themeColor="text1"/>
          <w:sz w:val="24"/>
          <w:szCs w:val="24"/>
        </w:rPr>
        <w:t>DALIS</w:t>
      </w:r>
    </w:p>
    <w:p w14:paraId="34B3443E" w14:textId="77777777" w:rsidR="00366DDE" w:rsidRPr="00A70FD3" w:rsidRDefault="00366DDE" w:rsidP="00366DDE">
      <w:pPr>
        <w:spacing w:after="0" w:line="240" w:lineRule="auto"/>
        <w:ind w:left="-567" w:right="-1"/>
        <w:contextualSpacing/>
        <w:jc w:val="both"/>
        <w:rPr>
          <w:rFonts w:ascii="Times New Roman" w:eastAsia="Times New Roman" w:hAnsi="Times New Roman" w:cs="Times New Roman"/>
          <w:b/>
          <w:color w:val="000000" w:themeColor="text1"/>
          <w:sz w:val="24"/>
          <w:szCs w:val="24"/>
        </w:rPr>
      </w:pPr>
    </w:p>
    <w:p w14:paraId="5C4DC5DB" w14:textId="504E1C62" w:rsidR="00366DDE" w:rsidRPr="00A70FD3" w:rsidRDefault="00366DDE" w:rsidP="00A05C0B">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70FD3">
        <w:rPr>
          <w:rFonts w:ascii="Times New Roman" w:eastAsia="Times New Roman" w:hAnsi="Times New Roman" w:cs="Times New Roman"/>
          <w:b/>
          <w:bCs/>
          <w:color w:val="000000" w:themeColor="text1"/>
          <w:sz w:val="24"/>
          <w:szCs w:val="24"/>
        </w:rPr>
        <w:t>TREČIASIS SKYRIUS</w:t>
      </w:r>
    </w:p>
    <w:p w14:paraId="34E9DECA" w14:textId="5A0DED38" w:rsidR="0008039D" w:rsidRPr="00A70FD3" w:rsidRDefault="00366DDE" w:rsidP="0008039D">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70FD3">
        <w:rPr>
          <w:rFonts w:ascii="Times New Roman" w:eastAsia="Times New Roman" w:hAnsi="Times New Roman" w:cs="Times New Roman"/>
          <w:b/>
          <w:bCs/>
          <w:color w:val="000000" w:themeColor="text1"/>
          <w:sz w:val="24"/>
          <w:szCs w:val="24"/>
        </w:rPr>
        <w:t xml:space="preserve">REIKALAVIMAI PIRMAI PIRKIMO </w:t>
      </w:r>
      <w:r w:rsidR="00544DEC" w:rsidRPr="00A70FD3">
        <w:rPr>
          <w:rFonts w:ascii="Times New Roman" w:eastAsia="Times New Roman" w:hAnsi="Times New Roman" w:cs="Times New Roman"/>
          <w:b/>
          <w:bCs/>
          <w:color w:val="000000" w:themeColor="text1"/>
          <w:sz w:val="24"/>
          <w:szCs w:val="24"/>
        </w:rPr>
        <w:t xml:space="preserve">OBJEKTO </w:t>
      </w:r>
      <w:r w:rsidRPr="00A70FD3">
        <w:rPr>
          <w:rFonts w:ascii="Times New Roman" w:eastAsia="Times New Roman" w:hAnsi="Times New Roman" w:cs="Times New Roman"/>
          <w:b/>
          <w:bCs/>
          <w:color w:val="000000" w:themeColor="text1"/>
          <w:sz w:val="24"/>
          <w:szCs w:val="24"/>
        </w:rPr>
        <w:t>DALIAI</w:t>
      </w:r>
    </w:p>
    <w:p w14:paraId="63525130" w14:textId="77777777" w:rsidR="000930C3" w:rsidRPr="00A70FD3" w:rsidRDefault="000930C3" w:rsidP="0008039D">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p>
    <w:p w14:paraId="76C0BB55" w14:textId="62971FB4" w:rsidR="00366DDE" w:rsidRPr="00A70FD3" w:rsidRDefault="00366DDE" w:rsidP="00366DDE">
      <w:pPr>
        <w:spacing w:after="0" w:line="240" w:lineRule="auto"/>
        <w:ind w:left="-567" w:right="-1"/>
        <w:contextualSpacing/>
        <w:rPr>
          <w:rFonts w:ascii="Times New Roman" w:eastAsia="Calibri" w:hAnsi="Times New Roman" w:cs="Times New Roman"/>
          <w:b/>
          <w:color w:val="000000"/>
          <w:sz w:val="24"/>
          <w:szCs w:val="24"/>
          <w:lang w:eastAsia="lt-LT"/>
        </w:rPr>
      </w:pPr>
      <w:bookmarkStart w:id="6" w:name="_Hlk187404746"/>
      <w:r w:rsidRPr="00A70FD3">
        <w:rPr>
          <w:rFonts w:ascii="Times New Roman" w:eastAsia="Calibri" w:hAnsi="Times New Roman" w:cs="Times New Roman"/>
          <w:b/>
          <w:color w:val="000000"/>
          <w:sz w:val="24"/>
          <w:szCs w:val="24"/>
          <w:lang w:eastAsia="lt-LT"/>
        </w:rPr>
        <w:t>1</w:t>
      </w:r>
      <w:r w:rsidR="00996698" w:rsidRPr="00A70FD3">
        <w:rPr>
          <w:rFonts w:ascii="Times New Roman" w:eastAsia="Calibri" w:hAnsi="Times New Roman" w:cs="Times New Roman"/>
          <w:b/>
          <w:color w:val="000000"/>
          <w:sz w:val="24"/>
          <w:szCs w:val="24"/>
          <w:lang w:eastAsia="lt-LT"/>
        </w:rPr>
        <w:t>0</w:t>
      </w:r>
      <w:r w:rsidRPr="00A70FD3">
        <w:rPr>
          <w:rFonts w:ascii="Times New Roman" w:eastAsia="Calibri" w:hAnsi="Times New Roman" w:cs="Times New Roman"/>
          <w:b/>
          <w:color w:val="000000"/>
          <w:sz w:val="24"/>
          <w:szCs w:val="24"/>
          <w:lang w:eastAsia="lt-LT"/>
        </w:rPr>
        <w:t xml:space="preserve">. </w:t>
      </w:r>
      <w:r w:rsidR="00A1290B" w:rsidRPr="00A70FD3">
        <w:rPr>
          <w:rFonts w:ascii="Times New Roman" w:eastAsia="Calibri" w:hAnsi="Times New Roman" w:cs="Times New Roman"/>
          <w:b/>
          <w:color w:val="000000"/>
          <w:sz w:val="24"/>
          <w:szCs w:val="24"/>
          <w:lang w:eastAsia="lt-LT"/>
        </w:rPr>
        <w:t>R</w:t>
      </w:r>
      <w:r w:rsidRPr="00A70FD3">
        <w:rPr>
          <w:rFonts w:ascii="Times New Roman" w:eastAsia="Calibri" w:hAnsi="Times New Roman" w:cs="Times New Roman"/>
          <w:b/>
          <w:color w:val="000000"/>
          <w:sz w:val="24"/>
          <w:szCs w:val="24"/>
          <w:lang w:eastAsia="lt-LT"/>
        </w:rPr>
        <w:t>eikalavimai</w:t>
      </w:r>
      <w:r w:rsidR="00A1290B" w:rsidRPr="00A70FD3">
        <w:rPr>
          <w:rFonts w:ascii="Times New Roman" w:eastAsia="Calibri" w:hAnsi="Times New Roman" w:cs="Times New Roman"/>
          <w:b/>
          <w:color w:val="000000"/>
          <w:sz w:val="24"/>
          <w:szCs w:val="24"/>
          <w:lang w:eastAsia="lt-LT"/>
        </w:rPr>
        <w:t xml:space="preserve"> modelio recenzavimui</w:t>
      </w:r>
      <w:r w:rsidRPr="00A70FD3">
        <w:rPr>
          <w:rFonts w:ascii="Times New Roman" w:eastAsia="Calibri" w:hAnsi="Times New Roman" w:cs="Times New Roman"/>
          <w:b/>
          <w:color w:val="000000"/>
          <w:sz w:val="24"/>
          <w:szCs w:val="24"/>
          <w:lang w:eastAsia="lt-LT"/>
        </w:rPr>
        <w:t>:</w:t>
      </w:r>
    </w:p>
    <w:p w14:paraId="5ADF917B" w14:textId="00D37FCB"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0</w:t>
      </w:r>
      <w:r w:rsidRPr="00A70FD3">
        <w:rPr>
          <w:rFonts w:ascii="Times New Roman" w:eastAsia="Calibri" w:hAnsi="Times New Roman" w:cs="Times New Roman"/>
          <w:sz w:val="24"/>
          <w:szCs w:val="24"/>
          <w:lang w:eastAsia="lt-LT"/>
        </w:rPr>
        <w:t xml:space="preserve">.1.  </w:t>
      </w:r>
      <w:r w:rsidR="00A1290B" w:rsidRPr="00A70FD3">
        <w:rPr>
          <w:rFonts w:ascii="Times New Roman" w:eastAsia="Calibri" w:hAnsi="Times New Roman" w:cs="Times New Roman"/>
          <w:sz w:val="24"/>
          <w:szCs w:val="24"/>
          <w:lang w:eastAsia="lt-LT"/>
        </w:rPr>
        <w:t>Įvertinti, ar remiantis sukurtu m</w:t>
      </w:r>
      <w:r w:rsidRPr="00A70FD3">
        <w:rPr>
          <w:rFonts w:ascii="Times New Roman" w:eastAsia="Calibri" w:hAnsi="Times New Roman" w:cs="Times New Roman"/>
          <w:sz w:val="24"/>
          <w:szCs w:val="24"/>
          <w:lang w:eastAsia="lt-LT"/>
        </w:rPr>
        <w:t>odeli</w:t>
      </w:r>
      <w:r w:rsidR="00A1290B" w:rsidRPr="00A70FD3">
        <w:rPr>
          <w:rFonts w:ascii="Times New Roman" w:eastAsia="Calibri" w:hAnsi="Times New Roman" w:cs="Times New Roman"/>
          <w:sz w:val="24"/>
          <w:szCs w:val="24"/>
          <w:lang w:eastAsia="lt-LT"/>
        </w:rPr>
        <w:t>u</w:t>
      </w:r>
      <w:r w:rsidRPr="00A70FD3">
        <w:rPr>
          <w:rFonts w:ascii="Times New Roman" w:eastAsia="Calibri" w:hAnsi="Times New Roman" w:cs="Times New Roman"/>
          <w:sz w:val="24"/>
          <w:szCs w:val="24"/>
          <w:lang w:eastAsia="lt-LT"/>
        </w:rPr>
        <w:t xml:space="preserve"> užduočių rengėja</w:t>
      </w:r>
      <w:r w:rsidR="00A1290B" w:rsidRPr="00A70FD3">
        <w:rPr>
          <w:rFonts w:ascii="Times New Roman" w:eastAsia="Calibri" w:hAnsi="Times New Roman" w:cs="Times New Roman"/>
          <w:sz w:val="24"/>
          <w:szCs w:val="24"/>
          <w:lang w:eastAsia="lt-LT"/>
        </w:rPr>
        <w:t xml:space="preserve">i gali kurti </w:t>
      </w:r>
      <w:r w:rsidRPr="00A70FD3">
        <w:rPr>
          <w:rFonts w:ascii="Times New Roman" w:eastAsia="Calibri" w:hAnsi="Times New Roman" w:cs="Times New Roman"/>
          <w:sz w:val="24"/>
          <w:szCs w:val="24"/>
          <w:lang w:eastAsia="lt-LT"/>
        </w:rPr>
        <w:t xml:space="preserve">testus, kurie nustatytų lietuvių kalbos mokėjimo A2–B1 lygius pagal Bendruosius Europos kalbų mokymosi, mokymo ir vertinimo metmenis (toliau – BEKM), </w:t>
      </w:r>
      <w:r w:rsidR="00A1290B" w:rsidRPr="00A70FD3">
        <w:rPr>
          <w:rFonts w:ascii="Times New Roman" w:eastAsia="Calibri" w:hAnsi="Times New Roman" w:cs="Times New Roman"/>
          <w:sz w:val="24"/>
          <w:szCs w:val="24"/>
          <w:lang w:eastAsia="lt-LT"/>
        </w:rPr>
        <w:t xml:space="preserve">ar </w:t>
      </w:r>
      <w:r w:rsidRPr="00A70FD3">
        <w:rPr>
          <w:rFonts w:ascii="Times New Roman" w:eastAsia="Calibri" w:hAnsi="Times New Roman" w:cs="Times New Roman"/>
          <w:sz w:val="24"/>
          <w:szCs w:val="24"/>
          <w:lang w:eastAsia="lt-LT"/>
        </w:rPr>
        <w:t>mokytoja</w:t>
      </w:r>
      <w:r w:rsidR="00A1290B" w:rsidRPr="00A70FD3">
        <w:rPr>
          <w:rFonts w:ascii="Times New Roman" w:eastAsia="Calibri" w:hAnsi="Times New Roman" w:cs="Times New Roman"/>
          <w:sz w:val="24"/>
          <w:szCs w:val="24"/>
          <w:lang w:eastAsia="lt-LT"/>
        </w:rPr>
        <w:t>i</w:t>
      </w:r>
      <w:r w:rsidRPr="00A70FD3">
        <w:rPr>
          <w:rFonts w:ascii="Times New Roman" w:eastAsia="Calibri" w:hAnsi="Times New Roman" w:cs="Times New Roman"/>
          <w:sz w:val="24"/>
          <w:szCs w:val="24"/>
          <w:lang w:eastAsia="lt-LT"/>
        </w:rPr>
        <w:t>, mokinia</w:t>
      </w:r>
      <w:r w:rsidR="00A1290B" w:rsidRPr="00A70FD3">
        <w:rPr>
          <w:rFonts w:ascii="Times New Roman" w:eastAsia="Calibri" w:hAnsi="Times New Roman" w:cs="Times New Roman"/>
          <w:sz w:val="24"/>
          <w:szCs w:val="24"/>
          <w:lang w:eastAsia="lt-LT"/>
        </w:rPr>
        <w:t>i</w:t>
      </w:r>
      <w:r w:rsidRPr="00A70FD3">
        <w:rPr>
          <w:rFonts w:ascii="Times New Roman" w:eastAsia="Calibri" w:hAnsi="Times New Roman" w:cs="Times New Roman"/>
          <w:sz w:val="24"/>
          <w:szCs w:val="24"/>
          <w:lang w:eastAsia="lt-LT"/>
        </w:rPr>
        <w:t xml:space="preserve"> ir jų tėva</w:t>
      </w:r>
      <w:r w:rsidR="00A1290B" w:rsidRPr="00A70FD3">
        <w:rPr>
          <w:rFonts w:ascii="Times New Roman" w:eastAsia="Calibri" w:hAnsi="Times New Roman" w:cs="Times New Roman"/>
          <w:sz w:val="24"/>
          <w:szCs w:val="24"/>
          <w:lang w:eastAsia="lt-LT"/>
        </w:rPr>
        <w:t>i</w:t>
      </w:r>
      <w:r w:rsidRPr="00A70FD3">
        <w:rPr>
          <w:rFonts w:ascii="Times New Roman" w:eastAsia="Calibri" w:hAnsi="Times New Roman" w:cs="Times New Roman"/>
          <w:sz w:val="24"/>
          <w:szCs w:val="24"/>
          <w:lang w:eastAsia="lt-LT"/>
        </w:rPr>
        <w:t xml:space="preserve"> </w:t>
      </w:r>
      <w:r w:rsidR="00A1290B" w:rsidRPr="00A70FD3">
        <w:rPr>
          <w:rFonts w:ascii="Times New Roman" w:eastAsia="Calibri" w:hAnsi="Times New Roman" w:cs="Times New Roman"/>
          <w:sz w:val="24"/>
          <w:szCs w:val="24"/>
          <w:lang w:eastAsia="lt-LT"/>
        </w:rPr>
        <w:t>gauna</w:t>
      </w:r>
      <w:r w:rsidRPr="00A70FD3">
        <w:rPr>
          <w:rFonts w:ascii="Times New Roman" w:eastAsia="Calibri" w:hAnsi="Times New Roman" w:cs="Times New Roman"/>
          <w:sz w:val="24"/>
          <w:szCs w:val="24"/>
          <w:lang w:eastAsia="lt-LT"/>
        </w:rPr>
        <w:t xml:space="preserve"> informacijos apie tai, kokio turinio, sandaros, užduočių tipo ir tekstų pobūdžio tikėtis per lietuvių kalbos mokėjimo A2–B1 lygio nustatymo egzaminus.</w:t>
      </w:r>
    </w:p>
    <w:p w14:paraId="4DDD0136" w14:textId="6E140064"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0</w:t>
      </w:r>
      <w:r w:rsidRPr="00A70FD3">
        <w:rPr>
          <w:rFonts w:ascii="Times New Roman" w:eastAsia="Calibri" w:hAnsi="Times New Roman" w:cs="Times New Roman"/>
          <w:sz w:val="24"/>
          <w:szCs w:val="24"/>
          <w:lang w:eastAsia="lt-LT"/>
        </w:rPr>
        <w:t xml:space="preserve">.2. </w:t>
      </w:r>
      <w:r w:rsidR="00A1290B" w:rsidRPr="00A70FD3">
        <w:rPr>
          <w:rFonts w:ascii="Times New Roman" w:eastAsia="Calibri" w:hAnsi="Times New Roman" w:cs="Times New Roman"/>
          <w:sz w:val="24"/>
          <w:szCs w:val="24"/>
          <w:lang w:eastAsia="lt-LT"/>
        </w:rPr>
        <w:t xml:space="preserve">Įvertinti, ar </w:t>
      </w:r>
      <w:r w:rsidR="00C44D15" w:rsidRPr="00A70FD3">
        <w:rPr>
          <w:rFonts w:ascii="Times New Roman" w:eastAsia="Calibri" w:hAnsi="Times New Roman" w:cs="Times New Roman"/>
          <w:sz w:val="24"/>
          <w:szCs w:val="24"/>
          <w:lang w:eastAsia="lt-LT"/>
        </w:rPr>
        <w:t xml:space="preserve">sukurtas </w:t>
      </w:r>
      <w:r w:rsidR="00A1290B" w:rsidRPr="00A70FD3">
        <w:rPr>
          <w:rFonts w:ascii="Times New Roman" w:eastAsia="Calibri" w:hAnsi="Times New Roman" w:cs="Times New Roman"/>
          <w:sz w:val="24"/>
          <w:szCs w:val="24"/>
          <w:lang w:eastAsia="lt-LT"/>
        </w:rPr>
        <w:t>m</w:t>
      </w:r>
      <w:r w:rsidRPr="00A70FD3">
        <w:rPr>
          <w:rFonts w:ascii="Times New Roman" w:eastAsia="Calibri" w:hAnsi="Times New Roman" w:cs="Times New Roman"/>
          <w:sz w:val="24"/>
          <w:szCs w:val="24"/>
          <w:lang w:eastAsia="lt-LT"/>
        </w:rPr>
        <w:t>odelis atiti</w:t>
      </w:r>
      <w:r w:rsidR="00A1290B" w:rsidRPr="00A70FD3">
        <w:rPr>
          <w:rFonts w:ascii="Times New Roman" w:eastAsia="Calibri" w:hAnsi="Times New Roman" w:cs="Times New Roman"/>
          <w:sz w:val="24"/>
          <w:szCs w:val="24"/>
          <w:lang w:eastAsia="lt-LT"/>
        </w:rPr>
        <w:t>nka</w:t>
      </w:r>
      <w:r w:rsidRPr="00A70FD3">
        <w:rPr>
          <w:rFonts w:ascii="Times New Roman" w:eastAsia="Calibri" w:hAnsi="Times New Roman" w:cs="Times New Roman"/>
          <w:sz w:val="24"/>
          <w:szCs w:val="24"/>
          <w:lang w:eastAsia="lt-LT"/>
        </w:rPr>
        <w:t xml:space="preserve"> lietuvių kalbos mokėjimo </w:t>
      </w:r>
      <w:bookmarkStart w:id="7" w:name="_Hlk184982543"/>
      <w:r w:rsidRPr="00A70FD3">
        <w:rPr>
          <w:rFonts w:ascii="Times New Roman" w:eastAsia="Calibri" w:hAnsi="Times New Roman" w:cs="Times New Roman"/>
          <w:sz w:val="24"/>
          <w:szCs w:val="24"/>
          <w:lang w:eastAsia="lt-LT"/>
        </w:rPr>
        <w:t xml:space="preserve">A2–B1 lygiams </w:t>
      </w:r>
      <w:bookmarkEnd w:id="7"/>
      <w:r w:rsidRPr="00A70FD3">
        <w:rPr>
          <w:rFonts w:ascii="Times New Roman" w:eastAsia="Calibri" w:hAnsi="Times New Roman" w:cs="Times New Roman"/>
          <w:sz w:val="24"/>
          <w:szCs w:val="24"/>
          <w:lang w:eastAsia="lt-LT"/>
        </w:rPr>
        <w:t xml:space="preserve">nustatyti keliamus reikalavimus, </w:t>
      </w:r>
      <w:r w:rsidR="00C44D15" w:rsidRPr="00A70FD3">
        <w:rPr>
          <w:rFonts w:ascii="Times New Roman" w:eastAsia="Calibri" w:hAnsi="Times New Roman" w:cs="Times New Roman"/>
          <w:sz w:val="24"/>
          <w:szCs w:val="24"/>
          <w:lang w:eastAsia="lt-LT"/>
        </w:rPr>
        <w:t xml:space="preserve">leidžia </w:t>
      </w:r>
      <w:r w:rsidRPr="00A70FD3">
        <w:rPr>
          <w:rFonts w:ascii="Times New Roman" w:eastAsia="Calibri" w:hAnsi="Times New Roman" w:cs="Times New Roman"/>
          <w:sz w:val="24"/>
          <w:szCs w:val="24"/>
          <w:lang w:eastAsia="lt-LT"/>
        </w:rPr>
        <w:t>patikrinti vertinamo asmens skaitymo, rašymo, klausymo ir kalbėjimo gebėjimus.</w:t>
      </w:r>
    </w:p>
    <w:p w14:paraId="3284532E" w14:textId="4D8D1D65"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0</w:t>
      </w:r>
      <w:r w:rsidRPr="00A70FD3">
        <w:rPr>
          <w:rFonts w:ascii="Times New Roman" w:eastAsia="Calibri" w:hAnsi="Times New Roman" w:cs="Times New Roman"/>
          <w:sz w:val="24"/>
          <w:szCs w:val="24"/>
          <w:lang w:eastAsia="lt-LT"/>
        </w:rPr>
        <w:t>.3. </w:t>
      </w:r>
      <w:r w:rsidR="00C44D15" w:rsidRPr="00A70FD3">
        <w:rPr>
          <w:rFonts w:ascii="Times New Roman" w:eastAsia="Calibri" w:hAnsi="Times New Roman" w:cs="Times New Roman"/>
          <w:sz w:val="24"/>
          <w:szCs w:val="24"/>
          <w:lang w:eastAsia="lt-LT"/>
        </w:rPr>
        <w:t>Įvertinti, ar jis</w:t>
      </w:r>
      <w:r w:rsidRPr="00A70FD3">
        <w:rPr>
          <w:rFonts w:ascii="Times New Roman" w:eastAsia="Calibri" w:hAnsi="Times New Roman" w:cs="Times New Roman"/>
          <w:sz w:val="24"/>
          <w:szCs w:val="24"/>
          <w:lang w:eastAsia="lt-LT"/>
        </w:rPr>
        <w:t xml:space="preserve"> parengtas </w:t>
      </w:r>
      <w:bookmarkStart w:id="8" w:name="_Hlk109391027"/>
      <w:r w:rsidRPr="00A70FD3">
        <w:rPr>
          <w:rFonts w:ascii="Times New Roman" w:eastAsia="Calibri" w:hAnsi="Times New Roman" w:cs="Times New Roman"/>
          <w:sz w:val="24"/>
          <w:szCs w:val="24"/>
          <w:lang w:eastAsia="lt-LT"/>
        </w:rPr>
        <w:t>vadovaujantis</w:t>
      </w:r>
      <w:bookmarkEnd w:id="8"/>
      <w:r w:rsidRPr="00A70FD3">
        <w:rPr>
          <w:rFonts w:ascii="Times New Roman" w:eastAsia="Calibri" w:hAnsi="Times New Roman" w:cs="Times New Roman"/>
          <w:sz w:val="24"/>
          <w:szCs w:val="24"/>
          <w:lang w:eastAsia="lt-LT"/>
        </w:rPr>
        <w:t xml:space="preserve"> BEKM, projekte „Įvairias būdais įgytų kompetencijų ir kvalifikacijų vertinimo ir pripažinimo sistemos tobulinimas“ Nr. 09.4.1-ESFA-V-734-02-0001 sukurtais lietuvių kalbos mokėjimo lygio nustatymo modeliais </w:t>
      </w:r>
      <w:r w:rsidRPr="00A70FD3">
        <w:rPr>
          <w:rFonts w:ascii="Times New Roman" w:eastAsia="Calibri" w:hAnsi="Times New Roman" w:cs="Times New Roman"/>
          <w:color w:val="000000" w:themeColor="text1"/>
          <w:sz w:val="24"/>
          <w:szCs w:val="24"/>
          <w:lang w:eastAsia="lt-LT"/>
        </w:rPr>
        <w:t>(PO perduos šią informaciją per 2 dienas nuo sutarties pasirašymo) ir</w:t>
      </w:r>
      <w:r w:rsidRPr="00A70FD3">
        <w:rPr>
          <w:rFonts w:ascii="Times New Roman" w:eastAsia="Calibri" w:hAnsi="Times New Roman" w:cs="Times New Roman"/>
          <w:sz w:val="24"/>
          <w:szCs w:val="24"/>
          <w:lang w:eastAsia="lt-LT"/>
        </w:rPr>
        <w:t xml:space="preserve"> Valstybinės kalbos mokėjimo kategorijų nustatymo ir jų taikymo tvarkos aprašu, patvirtintu Lietuvos Respublikos Vyriausybės 2021 m. spalio 27 d. nutarimu Nr. 889 „Dėl Lietuvos Respublikos Vyriausybės 2003 m. gruodžio 24 d. nutarimo Nr. 1688 „Vėl valstybinės kalbos mokėjimo kategorijų ir jų taikymo tvarkos aprašo patvirtinimo“ pakeitimo“ (aktualia redakcija) bei atsižvelgiant į Lietuvos Respublikos švietimo, mokslo ir sporto ministro 2019 m. birželio 17 d. įsakymu Nr. V-715 patvirtintą Lituanistinio švietimo integruotos programos lietuvių kalbos dalį.</w:t>
      </w:r>
    </w:p>
    <w:p w14:paraId="1977C808" w14:textId="544F7CE4"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0</w:t>
      </w:r>
      <w:r w:rsidRPr="00A70FD3">
        <w:rPr>
          <w:rFonts w:ascii="Times New Roman" w:eastAsia="Calibri" w:hAnsi="Times New Roman" w:cs="Times New Roman"/>
          <w:sz w:val="24"/>
          <w:szCs w:val="24"/>
          <w:lang w:eastAsia="lt-LT"/>
        </w:rPr>
        <w:t>.4. </w:t>
      </w:r>
      <w:r w:rsidR="00C44D15" w:rsidRPr="00A70FD3">
        <w:rPr>
          <w:rFonts w:ascii="Times New Roman" w:eastAsia="Calibri" w:hAnsi="Times New Roman" w:cs="Times New Roman"/>
          <w:sz w:val="24"/>
          <w:szCs w:val="24"/>
          <w:lang w:eastAsia="lt-LT"/>
        </w:rPr>
        <w:t>Įvertinti, ar m</w:t>
      </w:r>
      <w:r w:rsidRPr="00A70FD3">
        <w:rPr>
          <w:rFonts w:ascii="Times New Roman" w:eastAsia="Calibri" w:hAnsi="Times New Roman" w:cs="Times New Roman"/>
          <w:sz w:val="24"/>
          <w:szCs w:val="24"/>
          <w:lang w:eastAsia="lt-LT"/>
        </w:rPr>
        <w:t xml:space="preserve">odelyje aprašytos A2–B1 mokėjimo lygių testo sudedamosios dalys (skaitymo ir rašymo, klausymo ir kalbėjimo sandai), jų trukmė ir vertė; pateiktas A2–B1 mokėjimo lygių testo dalių užduočių aprašymas ir pavyzdžiai; nurodytas kiekvienos užduoties židinys, tipas, punktų skaičius, tekstų pobūdis, žodžių skaičius, tikrinamos kompetencijos pagal BEKM, </w:t>
      </w:r>
      <w:r w:rsidR="00C44D15" w:rsidRPr="00A70FD3">
        <w:rPr>
          <w:rFonts w:ascii="Times New Roman" w:eastAsia="Calibri" w:hAnsi="Times New Roman" w:cs="Times New Roman"/>
          <w:sz w:val="24"/>
          <w:szCs w:val="24"/>
          <w:lang w:eastAsia="lt-LT"/>
        </w:rPr>
        <w:t xml:space="preserve">ar </w:t>
      </w:r>
      <w:r w:rsidRPr="00A70FD3">
        <w:rPr>
          <w:rFonts w:ascii="Times New Roman" w:eastAsia="Calibri" w:hAnsi="Times New Roman" w:cs="Times New Roman"/>
          <w:sz w:val="24"/>
          <w:szCs w:val="24"/>
          <w:lang w:eastAsia="lt-LT"/>
        </w:rPr>
        <w:t xml:space="preserve">užduočių pavyzdžiai pritaikyti elektroniniam testavimui, </w:t>
      </w:r>
      <w:r w:rsidR="00C44D15" w:rsidRPr="00A70FD3">
        <w:rPr>
          <w:rFonts w:ascii="Times New Roman" w:eastAsia="Calibri" w:hAnsi="Times New Roman" w:cs="Times New Roman"/>
          <w:sz w:val="24"/>
          <w:szCs w:val="24"/>
          <w:lang w:eastAsia="lt-LT"/>
        </w:rPr>
        <w:t xml:space="preserve">ar </w:t>
      </w:r>
      <w:r w:rsidRPr="00A70FD3">
        <w:rPr>
          <w:rFonts w:ascii="Times New Roman" w:eastAsia="Calibri" w:hAnsi="Times New Roman" w:cs="Times New Roman"/>
          <w:sz w:val="24"/>
          <w:szCs w:val="24"/>
          <w:lang w:eastAsia="lt-LT"/>
        </w:rPr>
        <w:t>pateiktos vertinimo skalės</w:t>
      </w:r>
      <w:r w:rsidR="00AF3A6C" w:rsidRPr="00A70FD3">
        <w:rPr>
          <w:rFonts w:ascii="Times New Roman" w:eastAsia="Calibri" w:hAnsi="Times New Roman" w:cs="Times New Roman"/>
          <w:sz w:val="24"/>
          <w:szCs w:val="24"/>
          <w:lang w:eastAsia="lt-LT"/>
        </w:rPr>
        <w:t>,</w:t>
      </w:r>
      <w:r w:rsidR="00AF3A6C" w:rsidRPr="00A70FD3">
        <w:t xml:space="preserve"> </w:t>
      </w:r>
      <w:r w:rsidR="00AF3A6C" w:rsidRPr="00A70FD3">
        <w:rPr>
          <w:rFonts w:ascii="Times New Roman" w:eastAsia="Calibri" w:hAnsi="Times New Roman" w:cs="Times New Roman"/>
          <w:sz w:val="24"/>
          <w:szCs w:val="24"/>
          <w:lang w:eastAsia="lt-LT"/>
        </w:rPr>
        <w:t>kuriose turi būti aprašyta už ką, vertinant užduotis,</w:t>
      </w:r>
      <w:r w:rsidR="00AF3A6C" w:rsidRPr="00A70FD3">
        <w:t xml:space="preserve"> </w:t>
      </w:r>
      <w:r w:rsidR="00AF3A6C" w:rsidRPr="00A70FD3">
        <w:rPr>
          <w:rFonts w:ascii="Times New Roman" w:eastAsia="Calibri" w:hAnsi="Times New Roman" w:cs="Times New Roman"/>
          <w:sz w:val="24"/>
          <w:szCs w:val="24"/>
          <w:lang w:eastAsia="lt-LT"/>
        </w:rPr>
        <w:t>turi būti skiriamas kiekvienas taškas</w:t>
      </w:r>
      <w:r w:rsidRPr="00A70FD3">
        <w:rPr>
          <w:rFonts w:ascii="Times New Roman" w:eastAsia="Calibri" w:hAnsi="Times New Roman" w:cs="Times New Roman"/>
          <w:sz w:val="24"/>
          <w:szCs w:val="24"/>
          <w:lang w:eastAsia="lt-LT"/>
        </w:rPr>
        <w:t>.</w:t>
      </w:r>
      <w:r w:rsidR="00AF3A6C" w:rsidRPr="00A70FD3">
        <w:rPr>
          <w:rFonts w:ascii="Times New Roman" w:eastAsia="Calibri" w:hAnsi="Times New Roman" w:cs="Times New Roman"/>
          <w:sz w:val="24"/>
          <w:szCs w:val="24"/>
          <w:lang w:eastAsia="lt-LT"/>
        </w:rPr>
        <w:t xml:space="preserve"> </w:t>
      </w:r>
    </w:p>
    <w:p w14:paraId="7B784C66" w14:textId="5D4E04B1" w:rsidR="00D47FC4" w:rsidRPr="00A70FD3" w:rsidRDefault="00D47FC4" w:rsidP="00D47FC4">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0</w:t>
      </w:r>
      <w:r w:rsidRPr="00A70FD3">
        <w:rPr>
          <w:rFonts w:ascii="Times New Roman" w:eastAsia="Calibri" w:hAnsi="Times New Roman" w:cs="Times New Roman"/>
          <w:sz w:val="24"/>
          <w:szCs w:val="24"/>
          <w:lang w:eastAsia="lt-LT"/>
        </w:rPr>
        <w:t>.5. Įvertinti, ar Model</w:t>
      </w:r>
      <w:r w:rsidR="005718D0" w:rsidRPr="00A70FD3">
        <w:rPr>
          <w:rFonts w:ascii="Times New Roman" w:eastAsia="Calibri" w:hAnsi="Times New Roman" w:cs="Times New Roman"/>
          <w:sz w:val="24"/>
          <w:szCs w:val="24"/>
          <w:lang w:eastAsia="lt-LT"/>
        </w:rPr>
        <w:t>io</w:t>
      </w:r>
      <w:r w:rsidRPr="00A70FD3">
        <w:rPr>
          <w:rFonts w:ascii="Times New Roman" w:eastAsia="Calibri" w:hAnsi="Times New Roman" w:cs="Times New Roman"/>
          <w:sz w:val="24"/>
          <w:szCs w:val="24"/>
          <w:lang w:eastAsia="lt-LT"/>
        </w:rPr>
        <w:t xml:space="preserve"> formuluotės aiškios, tikslios, nedviprasmiškos, pozityvios, lakoniškos, adekvačios testą atliekančiojo asmens galimybėms ir amžiui, leidžiančios įvertinti testuojamojo asmens </w:t>
      </w:r>
      <w:r w:rsidR="005718D0" w:rsidRPr="00A70FD3">
        <w:rPr>
          <w:rFonts w:ascii="Times New Roman" w:eastAsia="Calibri" w:hAnsi="Times New Roman" w:cs="Times New Roman"/>
          <w:sz w:val="24"/>
          <w:szCs w:val="24"/>
          <w:lang w:eastAsia="lt-LT"/>
        </w:rPr>
        <w:t xml:space="preserve">A2–B1 </w:t>
      </w:r>
      <w:r w:rsidRPr="00A70FD3">
        <w:rPr>
          <w:rFonts w:ascii="Times New Roman" w:eastAsia="Calibri" w:hAnsi="Times New Roman" w:cs="Times New Roman"/>
          <w:sz w:val="24"/>
          <w:szCs w:val="24"/>
          <w:lang w:eastAsia="lt-LT"/>
        </w:rPr>
        <w:t>lietuvių kalbos mokėjimo lygį, ar užduotyse vartojamos dalykinės sąvokos, pavadinimai ir visos užduočių formuluotės parašytos taisyklinga lietuvių kalba</w:t>
      </w:r>
      <w:r w:rsidR="005718D0" w:rsidRPr="00A70FD3">
        <w:t xml:space="preserve">, </w:t>
      </w:r>
      <w:r w:rsidR="005718D0" w:rsidRPr="00A70FD3">
        <w:rPr>
          <w:rFonts w:ascii="Times New Roman" w:eastAsia="Calibri" w:hAnsi="Times New Roman" w:cs="Times New Roman"/>
          <w:sz w:val="24"/>
          <w:szCs w:val="24"/>
          <w:lang w:eastAsia="lt-LT"/>
        </w:rPr>
        <w:t>laikantis bendrinės kalbos reikalavimų,</w:t>
      </w:r>
      <w:r w:rsidRPr="00A70FD3">
        <w:rPr>
          <w:rFonts w:ascii="Times New Roman" w:eastAsia="Calibri" w:hAnsi="Times New Roman" w:cs="Times New Roman"/>
          <w:sz w:val="24"/>
          <w:szCs w:val="24"/>
          <w:lang w:eastAsia="lt-LT"/>
        </w:rPr>
        <w:t xml:space="preserve">. </w:t>
      </w:r>
    </w:p>
    <w:p w14:paraId="5C82F0D0" w14:textId="4229D590" w:rsidR="00D47FC4" w:rsidRPr="00A70FD3" w:rsidRDefault="00D47FC4" w:rsidP="00D47FC4">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0</w:t>
      </w:r>
      <w:r w:rsidRPr="00A70FD3">
        <w:rPr>
          <w:rFonts w:ascii="Times New Roman" w:eastAsia="Calibri" w:hAnsi="Times New Roman" w:cs="Times New Roman"/>
          <w:sz w:val="24"/>
          <w:szCs w:val="24"/>
          <w:lang w:eastAsia="lt-LT"/>
        </w:rPr>
        <w:t>.</w:t>
      </w:r>
      <w:r w:rsidR="005718D0" w:rsidRPr="00A70FD3">
        <w:rPr>
          <w:rFonts w:ascii="Times New Roman" w:eastAsia="Calibri" w:hAnsi="Times New Roman" w:cs="Times New Roman"/>
          <w:sz w:val="24"/>
          <w:szCs w:val="24"/>
          <w:lang w:eastAsia="lt-LT"/>
        </w:rPr>
        <w:t>6</w:t>
      </w:r>
      <w:r w:rsidRPr="00A70FD3">
        <w:rPr>
          <w:rFonts w:ascii="Times New Roman" w:eastAsia="Calibri" w:hAnsi="Times New Roman" w:cs="Times New Roman"/>
          <w:sz w:val="24"/>
          <w:szCs w:val="24"/>
          <w:lang w:eastAsia="lt-LT"/>
        </w:rPr>
        <w:t xml:space="preserve">. </w:t>
      </w:r>
      <w:r w:rsidR="005718D0" w:rsidRPr="00A70FD3">
        <w:rPr>
          <w:rFonts w:ascii="Times New Roman" w:eastAsia="Calibri" w:hAnsi="Times New Roman" w:cs="Times New Roman"/>
          <w:sz w:val="24"/>
          <w:szCs w:val="24"/>
          <w:lang w:eastAsia="lt-LT"/>
        </w:rPr>
        <w:t>P</w:t>
      </w:r>
      <w:r w:rsidRPr="00A70FD3">
        <w:rPr>
          <w:rFonts w:ascii="Times New Roman" w:eastAsia="Calibri" w:hAnsi="Times New Roman" w:cs="Times New Roman"/>
          <w:sz w:val="24"/>
          <w:szCs w:val="24"/>
          <w:lang w:eastAsia="lt-LT"/>
        </w:rPr>
        <w:t>asiūlym</w:t>
      </w:r>
      <w:r w:rsidR="005718D0" w:rsidRPr="00A70FD3">
        <w:rPr>
          <w:rFonts w:ascii="Times New Roman" w:eastAsia="Calibri" w:hAnsi="Times New Roman" w:cs="Times New Roman"/>
          <w:sz w:val="24"/>
          <w:szCs w:val="24"/>
          <w:lang w:eastAsia="lt-LT"/>
        </w:rPr>
        <w:t>ai</w:t>
      </w:r>
      <w:r w:rsidRPr="00A70FD3">
        <w:rPr>
          <w:rFonts w:ascii="Times New Roman" w:eastAsia="Calibri" w:hAnsi="Times New Roman" w:cs="Times New Roman"/>
          <w:sz w:val="24"/>
          <w:szCs w:val="24"/>
          <w:lang w:eastAsia="lt-LT"/>
        </w:rPr>
        <w:t xml:space="preserve"> ir pastab</w:t>
      </w:r>
      <w:r w:rsidR="005718D0" w:rsidRPr="00A70FD3">
        <w:rPr>
          <w:rFonts w:ascii="Times New Roman" w:eastAsia="Calibri" w:hAnsi="Times New Roman" w:cs="Times New Roman"/>
          <w:sz w:val="24"/>
          <w:szCs w:val="24"/>
          <w:lang w:eastAsia="lt-LT"/>
        </w:rPr>
        <w:t>os Modeliui pateikiamos</w:t>
      </w:r>
      <w:r w:rsidRPr="00A70FD3">
        <w:rPr>
          <w:rFonts w:ascii="Times New Roman" w:eastAsia="Calibri" w:hAnsi="Times New Roman" w:cs="Times New Roman"/>
          <w:sz w:val="24"/>
          <w:szCs w:val="24"/>
          <w:lang w:eastAsia="lt-LT"/>
        </w:rPr>
        <w:t xml:space="preserve"> laisva rašytine forma</w:t>
      </w:r>
      <w:r w:rsidR="00F5296E" w:rsidRPr="00A70FD3">
        <w:rPr>
          <w:rFonts w:ascii="Times New Roman" w:eastAsia="Calibri" w:hAnsi="Times New Roman" w:cs="Times New Roman"/>
          <w:sz w:val="24"/>
          <w:szCs w:val="24"/>
          <w:lang w:eastAsia="lt-LT"/>
        </w:rPr>
        <w:t xml:space="preserve"> e.</w:t>
      </w:r>
      <w:r w:rsidR="00185679" w:rsidRPr="00A70FD3">
        <w:rPr>
          <w:rFonts w:ascii="Times New Roman" w:eastAsia="Calibri" w:hAnsi="Times New Roman" w:cs="Times New Roman"/>
          <w:sz w:val="24"/>
          <w:szCs w:val="24"/>
          <w:lang w:eastAsia="lt-LT"/>
        </w:rPr>
        <w:t xml:space="preserve"> </w:t>
      </w:r>
      <w:r w:rsidR="00F5296E" w:rsidRPr="00A70FD3">
        <w:rPr>
          <w:rFonts w:ascii="Times New Roman" w:eastAsia="Calibri" w:hAnsi="Times New Roman" w:cs="Times New Roman"/>
          <w:sz w:val="24"/>
          <w:szCs w:val="24"/>
          <w:lang w:eastAsia="lt-LT"/>
        </w:rPr>
        <w:t>paštu</w:t>
      </w:r>
      <w:r w:rsidR="00737077" w:rsidRPr="00A70FD3">
        <w:rPr>
          <w:rFonts w:ascii="Times New Roman" w:eastAsia="Calibri" w:hAnsi="Times New Roman" w:cs="Times New Roman"/>
          <w:sz w:val="24"/>
          <w:szCs w:val="24"/>
          <w:lang w:eastAsia="lt-LT"/>
        </w:rPr>
        <w:t xml:space="preserve"> </w:t>
      </w:r>
      <w:r w:rsidR="003B3582" w:rsidRPr="00A70FD3">
        <w:rPr>
          <w:rFonts w:ascii="Times New Roman" w:eastAsia="Calibri" w:hAnsi="Times New Roman" w:cs="Times New Roman"/>
          <w:sz w:val="24"/>
          <w:szCs w:val="24"/>
          <w:lang w:eastAsia="lt-LT"/>
        </w:rPr>
        <w:t>PO</w:t>
      </w:r>
      <w:r w:rsidR="00FD7E5B" w:rsidRPr="00A70FD3">
        <w:rPr>
          <w:rFonts w:ascii="Times New Roman" w:eastAsia="Calibri" w:hAnsi="Times New Roman" w:cs="Times New Roman"/>
          <w:sz w:val="24"/>
          <w:szCs w:val="24"/>
          <w:lang w:eastAsia="lt-LT"/>
        </w:rPr>
        <w:t xml:space="preserve"> </w:t>
      </w:r>
      <w:bookmarkStart w:id="9" w:name="_Hlk188271262"/>
      <w:r w:rsidR="00FD7E5B" w:rsidRPr="00A70FD3">
        <w:rPr>
          <w:rFonts w:ascii="Times New Roman" w:eastAsia="Calibri" w:hAnsi="Times New Roman" w:cs="Times New Roman"/>
          <w:sz w:val="24"/>
          <w:szCs w:val="24"/>
          <w:lang w:eastAsia="lt-LT"/>
        </w:rPr>
        <w:t>recenzijos kokybės įvertinimui</w:t>
      </w:r>
      <w:bookmarkEnd w:id="9"/>
      <w:r w:rsidR="00A70FD3" w:rsidRPr="00A70FD3">
        <w:rPr>
          <w:rFonts w:ascii="Times New Roman" w:eastAsia="Calibri" w:hAnsi="Times New Roman" w:cs="Times New Roman"/>
          <w:sz w:val="24"/>
          <w:szCs w:val="24"/>
          <w:lang w:eastAsia="lt-LT"/>
        </w:rPr>
        <w:t>,</w:t>
      </w:r>
      <w:r w:rsidR="00A70FD3" w:rsidRPr="00A70FD3">
        <w:t xml:space="preserve"> </w:t>
      </w:r>
      <w:r w:rsidR="00A70FD3" w:rsidRPr="00A70FD3">
        <w:rPr>
          <w:rFonts w:ascii="Times New Roman" w:eastAsia="Calibri" w:hAnsi="Times New Roman" w:cs="Times New Roman"/>
          <w:sz w:val="24"/>
          <w:szCs w:val="24"/>
          <w:lang w:eastAsia="lt-LT"/>
        </w:rPr>
        <w:t>o teigiamai įvertinus – Modelio kūrėjams</w:t>
      </w:r>
      <w:r w:rsidRPr="00A70FD3">
        <w:rPr>
          <w:rFonts w:ascii="Times New Roman" w:eastAsia="Calibri" w:hAnsi="Times New Roman" w:cs="Times New Roman"/>
          <w:sz w:val="24"/>
          <w:szCs w:val="24"/>
          <w:lang w:eastAsia="lt-LT"/>
        </w:rPr>
        <w:t>.</w:t>
      </w:r>
    </w:p>
    <w:p w14:paraId="2644E8A9" w14:textId="57493DD6" w:rsidR="00366DDE" w:rsidRPr="00A70FD3" w:rsidRDefault="00366DDE" w:rsidP="00366DDE">
      <w:pPr>
        <w:spacing w:after="0" w:line="240" w:lineRule="auto"/>
        <w:ind w:left="-567" w:right="-1"/>
        <w:contextualSpacing/>
        <w:rPr>
          <w:rFonts w:ascii="Times New Roman" w:eastAsia="Calibri" w:hAnsi="Times New Roman" w:cs="Times New Roman"/>
          <w:b/>
          <w:color w:val="000000"/>
          <w:sz w:val="24"/>
          <w:szCs w:val="24"/>
          <w:lang w:eastAsia="lt-LT"/>
        </w:rPr>
      </w:pPr>
      <w:r w:rsidRPr="00A70FD3">
        <w:rPr>
          <w:rFonts w:ascii="Times New Roman" w:eastAsia="Calibri" w:hAnsi="Times New Roman" w:cs="Times New Roman"/>
          <w:b/>
          <w:color w:val="000000"/>
          <w:sz w:val="24"/>
          <w:szCs w:val="24"/>
          <w:lang w:eastAsia="lt-LT"/>
        </w:rPr>
        <w:lastRenderedPageBreak/>
        <w:t>1</w:t>
      </w:r>
      <w:r w:rsidR="00996698" w:rsidRPr="00A70FD3">
        <w:rPr>
          <w:rFonts w:ascii="Times New Roman" w:eastAsia="Calibri" w:hAnsi="Times New Roman" w:cs="Times New Roman"/>
          <w:b/>
          <w:color w:val="000000"/>
          <w:sz w:val="24"/>
          <w:szCs w:val="24"/>
          <w:lang w:eastAsia="lt-LT"/>
        </w:rPr>
        <w:t>1</w:t>
      </w:r>
      <w:r w:rsidRPr="00A70FD3">
        <w:rPr>
          <w:rFonts w:ascii="Times New Roman" w:eastAsia="Calibri" w:hAnsi="Times New Roman" w:cs="Times New Roman"/>
          <w:b/>
          <w:color w:val="000000"/>
          <w:sz w:val="24"/>
          <w:szCs w:val="24"/>
          <w:lang w:eastAsia="lt-LT"/>
        </w:rPr>
        <w:t xml:space="preserve">. </w:t>
      </w:r>
      <w:r w:rsidR="00C44D15" w:rsidRPr="00A70FD3">
        <w:rPr>
          <w:rFonts w:ascii="Times New Roman" w:eastAsia="Calibri" w:hAnsi="Times New Roman" w:cs="Times New Roman"/>
          <w:b/>
          <w:color w:val="000000"/>
          <w:sz w:val="24"/>
          <w:szCs w:val="24"/>
          <w:lang w:eastAsia="lt-LT"/>
        </w:rPr>
        <w:t>Reikalavimai p</w:t>
      </w:r>
      <w:r w:rsidRPr="00A70FD3">
        <w:rPr>
          <w:rFonts w:ascii="Times New Roman" w:eastAsia="Calibri" w:hAnsi="Times New Roman" w:cs="Times New Roman"/>
          <w:b/>
          <w:color w:val="000000"/>
          <w:sz w:val="24"/>
          <w:szCs w:val="24"/>
          <w:lang w:eastAsia="lt-LT"/>
        </w:rPr>
        <w:t xml:space="preserve">avyzdinio testo </w:t>
      </w:r>
      <w:r w:rsidR="00455AA7" w:rsidRPr="00A70FD3">
        <w:rPr>
          <w:rFonts w:ascii="Times New Roman" w:eastAsia="Calibri" w:hAnsi="Times New Roman" w:cs="Times New Roman"/>
          <w:b/>
          <w:color w:val="000000"/>
          <w:sz w:val="24"/>
          <w:szCs w:val="24"/>
          <w:lang w:eastAsia="lt-LT"/>
        </w:rPr>
        <w:t xml:space="preserve">(kartu su kalbėjimo dalies užduotimi) </w:t>
      </w:r>
      <w:r w:rsidR="00C44D15" w:rsidRPr="00A70FD3">
        <w:rPr>
          <w:rFonts w:ascii="Times New Roman" w:eastAsia="Calibri" w:hAnsi="Times New Roman" w:cs="Times New Roman"/>
          <w:b/>
          <w:color w:val="000000"/>
          <w:sz w:val="24"/>
          <w:szCs w:val="24"/>
          <w:lang w:eastAsia="lt-LT"/>
        </w:rPr>
        <w:t>recenzavimui</w:t>
      </w:r>
      <w:r w:rsidRPr="00A70FD3">
        <w:rPr>
          <w:rFonts w:ascii="Times New Roman" w:eastAsia="Calibri" w:hAnsi="Times New Roman" w:cs="Times New Roman"/>
          <w:b/>
          <w:color w:val="000000"/>
          <w:sz w:val="24"/>
          <w:szCs w:val="24"/>
          <w:lang w:eastAsia="lt-LT"/>
        </w:rPr>
        <w:t>:</w:t>
      </w:r>
    </w:p>
    <w:p w14:paraId="3C9E6F77" w14:textId="50EEB723" w:rsidR="00366DDE" w:rsidRPr="00A70FD3" w:rsidRDefault="00366DDE" w:rsidP="00366DDE">
      <w:pPr>
        <w:spacing w:after="0" w:line="240" w:lineRule="auto"/>
        <w:ind w:left="-567" w:right="-1"/>
        <w:contextualSpacing/>
        <w:rPr>
          <w:rFonts w:ascii="Times New Roman" w:eastAsia="Calibri" w:hAnsi="Times New Roman" w:cs="Times New Roman"/>
          <w:color w:val="000000"/>
          <w:sz w:val="24"/>
          <w:szCs w:val="24"/>
          <w:lang w:eastAsia="lt-LT"/>
        </w:rPr>
      </w:pPr>
      <w:r w:rsidRPr="00A70FD3">
        <w:rPr>
          <w:rFonts w:ascii="Times New Roman" w:eastAsia="Calibri" w:hAnsi="Times New Roman" w:cs="Times New Roman"/>
          <w:color w:val="000000"/>
          <w:sz w:val="24"/>
          <w:szCs w:val="24"/>
          <w:lang w:eastAsia="lt-LT"/>
        </w:rPr>
        <w:t>1</w:t>
      </w:r>
      <w:r w:rsidR="00996698" w:rsidRPr="00A70FD3">
        <w:rPr>
          <w:rFonts w:ascii="Times New Roman" w:eastAsia="Calibri" w:hAnsi="Times New Roman" w:cs="Times New Roman"/>
          <w:color w:val="000000"/>
          <w:sz w:val="24"/>
          <w:szCs w:val="24"/>
          <w:lang w:eastAsia="lt-LT"/>
        </w:rPr>
        <w:t>1</w:t>
      </w:r>
      <w:r w:rsidRPr="00A70FD3">
        <w:rPr>
          <w:rFonts w:ascii="Times New Roman" w:eastAsia="Calibri" w:hAnsi="Times New Roman" w:cs="Times New Roman"/>
          <w:color w:val="000000"/>
          <w:sz w:val="24"/>
          <w:szCs w:val="24"/>
          <w:lang w:eastAsia="lt-LT"/>
        </w:rPr>
        <w:t xml:space="preserve">.1. </w:t>
      </w:r>
      <w:r w:rsidR="00C44D15" w:rsidRPr="00A70FD3">
        <w:rPr>
          <w:rFonts w:ascii="Times New Roman" w:eastAsia="Calibri" w:hAnsi="Times New Roman" w:cs="Times New Roman"/>
          <w:color w:val="000000"/>
          <w:sz w:val="24"/>
          <w:szCs w:val="24"/>
          <w:lang w:eastAsia="lt-LT"/>
        </w:rPr>
        <w:t>Įvertinti, ar p</w:t>
      </w:r>
      <w:r w:rsidRPr="00A70FD3">
        <w:rPr>
          <w:rFonts w:ascii="Times New Roman" w:eastAsia="Calibri" w:hAnsi="Times New Roman" w:cs="Times New Roman"/>
          <w:color w:val="000000"/>
          <w:sz w:val="24"/>
          <w:szCs w:val="24"/>
          <w:lang w:eastAsia="lt-LT"/>
        </w:rPr>
        <w:t xml:space="preserve">avyzdinis testas </w:t>
      </w:r>
      <w:bookmarkStart w:id="10" w:name="_Hlk187596603"/>
      <w:r w:rsidR="00575771" w:rsidRPr="00A70FD3">
        <w:rPr>
          <w:rFonts w:ascii="Times New Roman" w:eastAsia="Calibri" w:hAnsi="Times New Roman" w:cs="Times New Roman"/>
          <w:color w:val="000000"/>
          <w:sz w:val="24"/>
          <w:szCs w:val="24"/>
          <w:lang w:eastAsia="lt-LT"/>
        </w:rPr>
        <w:t xml:space="preserve">(kartu su kalbėjimo dalies užduotimi) </w:t>
      </w:r>
      <w:bookmarkEnd w:id="10"/>
      <w:r w:rsidR="00C44D15" w:rsidRPr="00A70FD3">
        <w:rPr>
          <w:rFonts w:ascii="Times New Roman" w:eastAsia="Calibri" w:hAnsi="Times New Roman" w:cs="Times New Roman"/>
          <w:color w:val="000000"/>
          <w:sz w:val="24"/>
          <w:szCs w:val="24"/>
          <w:lang w:eastAsia="lt-LT"/>
        </w:rPr>
        <w:t xml:space="preserve">leidžia </w:t>
      </w:r>
      <w:r w:rsidRPr="00A70FD3">
        <w:rPr>
          <w:rFonts w:ascii="Times New Roman" w:eastAsia="Calibri" w:hAnsi="Times New Roman" w:cs="Times New Roman"/>
          <w:color w:val="000000"/>
          <w:sz w:val="24"/>
          <w:szCs w:val="24"/>
          <w:lang w:eastAsia="lt-LT"/>
        </w:rPr>
        <w:t>su</w:t>
      </w:r>
      <w:r w:rsidR="00547DE8" w:rsidRPr="00A70FD3">
        <w:rPr>
          <w:rFonts w:ascii="Times New Roman" w:eastAsia="Calibri" w:hAnsi="Times New Roman" w:cs="Times New Roman"/>
          <w:color w:val="000000"/>
          <w:sz w:val="24"/>
          <w:szCs w:val="24"/>
          <w:lang w:eastAsia="lt-LT"/>
        </w:rPr>
        <w:t>si</w:t>
      </w:r>
      <w:r w:rsidRPr="00A70FD3">
        <w:rPr>
          <w:rFonts w:ascii="Times New Roman" w:eastAsia="Calibri" w:hAnsi="Times New Roman" w:cs="Times New Roman"/>
          <w:color w:val="000000"/>
          <w:sz w:val="24"/>
          <w:szCs w:val="24"/>
          <w:lang w:eastAsia="lt-LT"/>
        </w:rPr>
        <w:t>pažindinti mokytoj</w:t>
      </w:r>
      <w:r w:rsidR="00C44D15" w:rsidRPr="00A70FD3">
        <w:rPr>
          <w:rFonts w:ascii="Times New Roman" w:eastAsia="Calibri" w:hAnsi="Times New Roman" w:cs="Times New Roman"/>
          <w:color w:val="000000"/>
          <w:sz w:val="24"/>
          <w:szCs w:val="24"/>
          <w:lang w:eastAsia="lt-LT"/>
        </w:rPr>
        <w:t>am</w:t>
      </w:r>
      <w:r w:rsidRPr="00A70FD3">
        <w:rPr>
          <w:rFonts w:ascii="Times New Roman" w:eastAsia="Calibri" w:hAnsi="Times New Roman" w:cs="Times New Roman"/>
          <w:color w:val="000000"/>
          <w:sz w:val="24"/>
          <w:szCs w:val="24"/>
          <w:lang w:eastAsia="lt-LT"/>
        </w:rPr>
        <w:t>s, mokini</w:t>
      </w:r>
      <w:r w:rsidR="00C44D15" w:rsidRPr="00A70FD3">
        <w:rPr>
          <w:rFonts w:ascii="Times New Roman" w:eastAsia="Calibri" w:hAnsi="Times New Roman" w:cs="Times New Roman"/>
          <w:color w:val="000000"/>
          <w:sz w:val="24"/>
          <w:szCs w:val="24"/>
          <w:lang w:eastAsia="lt-LT"/>
        </w:rPr>
        <w:t>am</w:t>
      </w:r>
      <w:r w:rsidRPr="00A70FD3">
        <w:rPr>
          <w:rFonts w:ascii="Times New Roman" w:eastAsia="Calibri" w:hAnsi="Times New Roman" w:cs="Times New Roman"/>
          <w:color w:val="000000"/>
          <w:sz w:val="24"/>
          <w:szCs w:val="24"/>
          <w:lang w:eastAsia="lt-LT"/>
        </w:rPr>
        <w:t>s ir jų tėv</w:t>
      </w:r>
      <w:r w:rsidR="00C44D15" w:rsidRPr="00A70FD3">
        <w:rPr>
          <w:rFonts w:ascii="Times New Roman" w:eastAsia="Calibri" w:hAnsi="Times New Roman" w:cs="Times New Roman"/>
          <w:color w:val="000000"/>
          <w:sz w:val="24"/>
          <w:szCs w:val="24"/>
          <w:lang w:eastAsia="lt-LT"/>
        </w:rPr>
        <w:t>am</w:t>
      </w:r>
      <w:r w:rsidRPr="00A70FD3">
        <w:rPr>
          <w:rFonts w:ascii="Times New Roman" w:eastAsia="Calibri" w:hAnsi="Times New Roman" w:cs="Times New Roman"/>
          <w:color w:val="000000"/>
          <w:sz w:val="24"/>
          <w:szCs w:val="24"/>
          <w:lang w:eastAsia="lt-LT"/>
        </w:rPr>
        <w:t>s su egzamino testo struktūra, užduočių tipais ir funkcionalumu.</w:t>
      </w:r>
    </w:p>
    <w:p w14:paraId="2526FA6E" w14:textId="7584F573"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1</w:t>
      </w:r>
      <w:r w:rsidRPr="00A70FD3">
        <w:rPr>
          <w:rFonts w:ascii="Times New Roman" w:eastAsia="Calibri" w:hAnsi="Times New Roman" w:cs="Times New Roman"/>
          <w:sz w:val="24"/>
          <w:szCs w:val="24"/>
          <w:lang w:eastAsia="lt-LT"/>
        </w:rPr>
        <w:t>.2. </w:t>
      </w:r>
      <w:r w:rsidR="00547DE8" w:rsidRPr="00A70FD3">
        <w:rPr>
          <w:rFonts w:ascii="Times New Roman" w:eastAsia="Calibri" w:hAnsi="Times New Roman" w:cs="Times New Roman"/>
          <w:sz w:val="24"/>
          <w:szCs w:val="24"/>
          <w:lang w:eastAsia="lt-LT"/>
        </w:rPr>
        <w:t>Įvertinti, ar p</w:t>
      </w:r>
      <w:r w:rsidRPr="00A70FD3">
        <w:rPr>
          <w:rFonts w:ascii="Times New Roman" w:eastAsia="Calibri" w:hAnsi="Times New Roman" w:cs="Times New Roman"/>
          <w:sz w:val="24"/>
          <w:szCs w:val="24"/>
          <w:lang w:eastAsia="lt-LT"/>
        </w:rPr>
        <w:t>avyzdinis testas atiti</w:t>
      </w:r>
      <w:r w:rsidR="00547DE8" w:rsidRPr="00A70FD3">
        <w:rPr>
          <w:rFonts w:ascii="Times New Roman" w:eastAsia="Calibri" w:hAnsi="Times New Roman" w:cs="Times New Roman"/>
          <w:sz w:val="24"/>
          <w:szCs w:val="24"/>
          <w:lang w:eastAsia="lt-LT"/>
        </w:rPr>
        <w:t>n</w:t>
      </w:r>
      <w:r w:rsidRPr="00A70FD3">
        <w:rPr>
          <w:rFonts w:ascii="Times New Roman" w:eastAsia="Calibri" w:hAnsi="Times New Roman" w:cs="Times New Roman"/>
          <w:sz w:val="24"/>
          <w:szCs w:val="24"/>
          <w:lang w:eastAsia="lt-LT"/>
        </w:rPr>
        <w:t>k</w:t>
      </w:r>
      <w:r w:rsidR="00547DE8" w:rsidRPr="00A70FD3">
        <w:rPr>
          <w:rFonts w:ascii="Times New Roman" w:eastAsia="Calibri" w:hAnsi="Times New Roman" w:cs="Times New Roman"/>
          <w:sz w:val="24"/>
          <w:szCs w:val="24"/>
          <w:lang w:eastAsia="lt-LT"/>
        </w:rPr>
        <w:t>a</w:t>
      </w:r>
      <w:r w:rsidRPr="00A70FD3">
        <w:rPr>
          <w:rFonts w:ascii="Times New Roman" w:eastAsia="Calibri" w:hAnsi="Times New Roman" w:cs="Times New Roman"/>
          <w:sz w:val="24"/>
          <w:szCs w:val="24"/>
          <w:lang w:eastAsia="lt-LT"/>
        </w:rPr>
        <w:t xml:space="preserve"> A2–B1 lygius, aprašytus BEKM, </w:t>
      </w:r>
      <w:r w:rsidRPr="00A70FD3">
        <w:rPr>
          <w:rFonts w:ascii="Times New Roman" w:eastAsia="Times" w:hAnsi="Times New Roman" w:cs="Times New Roman"/>
          <w:color w:val="000000" w:themeColor="text1"/>
          <w:sz w:val="24"/>
          <w:szCs w:val="24"/>
        </w:rPr>
        <w:t xml:space="preserve">lietuvių kalbos A2–B1 lygių nustatymo modelį, </w:t>
      </w:r>
      <w:r w:rsidR="006275EE" w:rsidRPr="00A70FD3">
        <w:rPr>
          <w:rFonts w:ascii="Times New Roman" w:eastAsia="Times" w:hAnsi="Times New Roman" w:cs="Times New Roman"/>
          <w:color w:val="000000" w:themeColor="text1"/>
          <w:sz w:val="24"/>
          <w:szCs w:val="24"/>
        </w:rPr>
        <w:t xml:space="preserve">ar </w:t>
      </w:r>
      <w:r w:rsidRPr="00A70FD3">
        <w:rPr>
          <w:rFonts w:ascii="Times New Roman" w:eastAsia="Times" w:hAnsi="Times New Roman" w:cs="Times New Roman"/>
          <w:color w:val="000000" w:themeColor="text1"/>
          <w:sz w:val="24"/>
          <w:szCs w:val="24"/>
        </w:rPr>
        <w:t xml:space="preserve">rengiant jį </w:t>
      </w:r>
      <w:r w:rsidR="006275EE" w:rsidRPr="00A70FD3">
        <w:rPr>
          <w:rFonts w:ascii="Times New Roman" w:eastAsia="Times" w:hAnsi="Times New Roman" w:cs="Times New Roman"/>
          <w:color w:val="000000" w:themeColor="text1"/>
          <w:sz w:val="24"/>
          <w:szCs w:val="24"/>
        </w:rPr>
        <w:t xml:space="preserve">buvo </w:t>
      </w:r>
      <w:r w:rsidRPr="00A70FD3">
        <w:rPr>
          <w:rFonts w:ascii="Times New Roman" w:eastAsia="Times" w:hAnsi="Times New Roman" w:cs="Times New Roman"/>
          <w:color w:val="000000" w:themeColor="text1"/>
          <w:sz w:val="24"/>
          <w:szCs w:val="24"/>
        </w:rPr>
        <w:t xml:space="preserve">atsižvelgta </w:t>
      </w:r>
      <w:r w:rsidRPr="00A70FD3">
        <w:rPr>
          <w:rFonts w:ascii="Times New Roman" w:eastAsia="Calibri" w:hAnsi="Times New Roman" w:cs="Times New Roman"/>
          <w:sz w:val="24"/>
          <w:szCs w:val="24"/>
          <w:lang w:eastAsia="lt-LT"/>
        </w:rPr>
        <w:t>į Lietuvos Respublikos švietimo, mokslo ir sporto ministro 2019 m. birželio 17 d. įsakymu Nr. V-715 patvirtintą Lituanistinio švietimo integruotos programos lietuvių kalbos dalį.</w:t>
      </w:r>
    </w:p>
    <w:p w14:paraId="45FC6145" w14:textId="72741397"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1</w:t>
      </w:r>
      <w:r w:rsidRPr="00A70FD3">
        <w:rPr>
          <w:rFonts w:ascii="Times New Roman" w:eastAsia="Calibri" w:hAnsi="Times New Roman" w:cs="Times New Roman"/>
          <w:sz w:val="24"/>
          <w:szCs w:val="24"/>
          <w:lang w:eastAsia="lt-LT"/>
        </w:rPr>
        <w:t>.</w:t>
      </w:r>
      <w:r w:rsidR="00996698"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 xml:space="preserve">. </w:t>
      </w:r>
      <w:r w:rsidR="006275EE" w:rsidRPr="00A70FD3">
        <w:rPr>
          <w:rFonts w:ascii="Times New Roman" w:eastAsia="Calibri" w:hAnsi="Times New Roman" w:cs="Times New Roman"/>
          <w:sz w:val="24"/>
          <w:szCs w:val="24"/>
          <w:lang w:eastAsia="lt-LT"/>
        </w:rPr>
        <w:t>Įvertinti, ar p</w:t>
      </w:r>
      <w:r w:rsidRPr="00A70FD3">
        <w:rPr>
          <w:rFonts w:ascii="Times New Roman" w:eastAsia="Calibri" w:hAnsi="Times New Roman" w:cs="Times New Roman"/>
          <w:sz w:val="24"/>
          <w:szCs w:val="24"/>
          <w:lang w:eastAsia="lt-LT"/>
        </w:rPr>
        <w:t>avyzdinį testą papild</w:t>
      </w:r>
      <w:r w:rsidR="006275EE" w:rsidRPr="00A70FD3">
        <w:rPr>
          <w:rFonts w:ascii="Times New Roman" w:eastAsia="Calibri" w:hAnsi="Times New Roman" w:cs="Times New Roman"/>
          <w:sz w:val="24"/>
          <w:szCs w:val="24"/>
          <w:lang w:eastAsia="lt-LT"/>
        </w:rPr>
        <w:t>o</w:t>
      </w:r>
      <w:r w:rsidRPr="00A70FD3">
        <w:rPr>
          <w:rFonts w:ascii="Times New Roman" w:eastAsia="Calibri" w:hAnsi="Times New Roman" w:cs="Times New Roman"/>
          <w:sz w:val="24"/>
          <w:szCs w:val="24"/>
          <w:lang w:eastAsia="lt-LT"/>
        </w:rPr>
        <w:t xml:space="preserve"> </w:t>
      </w:r>
      <w:r w:rsidR="00575771" w:rsidRPr="00A70FD3">
        <w:rPr>
          <w:rFonts w:ascii="Times New Roman" w:eastAsia="Calibri" w:hAnsi="Times New Roman" w:cs="Times New Roman"/>
          <w:sz w:val="24"/>
          <w:szCs w:val="24"/>
          <w:lang w:eastAsia="lt-LT"/>
        </w:rPr>
        <w:t xml:space="preserve">tinkamai parengti </w:t>
      </w:r>
      <w:r w:rsidRPr="00A70FD3">
        <w:rPr>
          <w:rFonts w:ascii="Times New Roman" w:eastAsia="Calibri" w:hAnsi="Times New Roman" w:cs="Times New Roman"/>
          <w:sz w:val="24"/>
          <w:szCs w:val="24"/>
          <w:lang w:eastAsia="lt-LT"/>
        </w:rPr>
        <w:t>klausymo įrašai ir iliustracijos</w:t>
      </w:r>
      <w:r w:rsidR="00AF3A6C" w:rsidRPr="00A70FD3">
        <w:rPr>
          <w:rFonts w:ascii="Times New Roman" w:eastAsia="Calibri" w:hAnsi="Times New Roman" w:cs="Times New Roman"/>
          <w:sz w:val="24"/>
          <w:szCs w:val="24"/>
          <w:lang w:eastAsia="lt-LT"/>
        </w:rPr>
        <w:t>, ar jie atitinka parengtą užduotį</w:t>
      </w:r>
      <w:r w:rsidRPr="00A70FD3">
        <w:rPr>
          <w:rFonts w:ascii="Times New Roman" w:eastAsia="Calibri" w:hAnsi="Times New Roman" w:cs="Times New Roman"/>
          <w:sz w:val="24"/>
          <w:szCs w:val="24"/>
          <w:lang w:eastAsia="lt-LT"/>
        </w:rPr>
        <w:t xml:space="preserve">. Klausymo įrašai turi būti be trikdžių fone, tekstai įgarsinti taisyklinga kalba, parinkti aiškiai intonuojantys ir artikuliuojantys įgarsintojai, MP3 formatu, ne mažesnio nei 96 </w:t>
      </w:r>
      <w:proofErr w:type="spellStart"/>
      <w:r w:rsidRPr="00A70FD3">
        <w:rPr>
          <w:rFonts w:ascii="Times New Roman" w:eastAsia="Calibri" w:hAnsi="Times New Roman" w:cs="Times New Roman"/>
          <w:sz w:val="24"/>
          <w:szCs w:val="24"/>
          <w:lang w:eastAsia="lt-LT"/>
        </w:rPr>
        <w:t>kHz</w:t>
      </w:r>
      <w:proofErr w:type="spellEnd"/>
      <w:r w:rsidRPr="00A70FD3">
        <w:rPr>
          <w:rFonts w:ascii="Times New Roman" w:eastAsia="Calibri" w:hAnsi="Times New Roman" w:cs="Times New Roman"/>
          <w:sz w:val="24"/>
          <w:szCs w:val="24"/>
          <w:lang w:eastAsia="lt-LT"/>
        </w:rPr>
        <w:t xml:space="preserve"> </w:t>
      </w:r>
      <w:proofErr w:type="spellStart"/>
      <w:r w:rsidRPr="00A70FD3">
        <w:rPr>
          <w:rFonts w:ascii="Times New Roman" w:eastAsia="Calibri" w:hAnsi="Times New Roman" w:cs="Times New Roman"/>
          <w:sz w:val="24"/>
          <w:szCs w:val="24"/>
          <w:lang w:eastAsia="lt-LT"/>
        </w:rPr>
        <w:t>diskretizacinio</w:t>
      </w:r>
      <w:proofErr w:type="spellEnd"/>
      <w:r w:rsidRPr="00A70FD3">
        <w:rPr>
          <w:rFonts w:ascii="Times New Roman" w:eastAsia="Calibri" w:hAnsi="Times New Roman" w:cs="Times New Roman"/>
          <w:sz w:val="24"/>
          <w:szCs w:val="24"/>
          <w:lang w:eastAsia="lt-LT"/>
        </w:rPr>
        <w:t xml:space="preserve"> dažnio ir 24 </w:t>
      </w:r>
      <w:proofErr w:type="spellStart"/>
      <w:r w:rsidRPr="00A70FD3">
        <w:rPr>
          <w:rFonts w:ascii="Times New Roman" w:eastAsia="Calibri" w:hAnsi="Times New Roman" w:cs="Times New Roman"/>
          <w:sz w:val="24"/>
          <w:szCs w:val="24"/>
          <w:lang w:eastAsia="lt-LT"/>
        </w:rPr>
        <w:t>bit</w:t>
      </w:r>
      <w:proofErr w:type="spellEnd"/>
      <w:r w:rsidRPr="00A70FD3">
        <w:rPr>
          <w:rFonts w:ascii="Times New Roman" w:eastAsia="Calibri" w:hAnsi="Times New Roman" w:cs="Times New Roman"/>
          <w:sz w:val="24"/>
          <w:szCs w:val="24"/>
          <w:lang w:eastAsia="lt-LT"/>
        </w:rPr>
        <w:t xml:space="preserve"> gylio garso rezoliucijos, iliustracijose pavaizduoti objektai ir situacijos turi būti aiškios 10–13 metų amžiaus testuojamiesiems, nedviprasmiškos, ryškios, spalvotos, pateiktos TIF arba JPG formatu. </w:t>
      </w:r>
    </w:p>
    <w:p w14:paraId="789BEC00" w14:textId="2CA35362" w:rsidR="005718D0" w:rsidRPr="00A70FD3" w:rsidRDefault="005718D0" w:rsidP="005718D0">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1</w:t>
      </w:r>
      <w:r w:rsidRPr="00A70FD3">
        <w:rPr>
          <w:rFonts w:ascii="Times New Roman" w:eastAsia="Calibri" w:hAnsi="Times New Roman" w:cs="Times New Roman"/>
          <w:sz w:val="24"/>
          <w:szCs w:val="24"/>
          <w:lang w:eastAsia="lt-LT"/>
        </w:rPr>
        <w:t>.</w:t>
      </w:r>
      <w:r w:rsidR="00996698" w:rsidRPr="00A70FD3">
        <w:rPr>
          <w:rFonts w:ascii="Times New Roman" w:eastAsia="Calibri" w:hAnsi="Times New Roman" w:cs="Times New Roman"/>
          <w:sz w:val="24"/>
          <w:szCs w:val="24"/>
          <w:lang w:eastAsia="lt-LT"/>
        </w:rPr>
        <w:t>4</w:t>
      </w:r>
      <w:r w:rsidRPr="00A70FD3">
        <w:rPr>
          <w:rFonts w:ascii="Times New Roman" w:eastAsia="Calibri" w:hAnsi="Times New Roman" w:cs="Times New Roman"/>
          <w:sz w:val="24"/>
          <w:szCs w:val="24"/>
          <w:lang w:eastAsia="lt-LT"/>
        </w:rPr>
        <w:t>. Įvertinti, ar pavyzdinio testo užduočių formuluotės aiškios, tikslios, nedviprasmiškos, pozityvios, lakoniškos, adekvačios testą atliekančiojo asmens galimybėms ir amžiui, leidžiančios įvertinti testuojamojo asmens A2–B1 lietuvių kalbos mokėjimo lygį, ar užduotyse vartojamos dalykinės sąvokos, pavadinimai ir visos užduočių formuluotės parašytos taisyklinga lietuvių kalba</w:t>
      </w:r>
      <w:r w:rsidRPr="00A70FD3">
        <w:t xml:space="preserve">, </w:t>
      </w:r>
      <w:r w:rsidRPr="00A70FD3">
        <w:rPr>
          <w:rFonts w:ascii="Times New Roman" w:eastAsia="Calibri" w:hAnsi="Times New Roman" w:cs="Times New Roman"/>
          <w:sz w:val="24"/>
          <w:szCs w:val="24"/>
          <w:lang w:eastAsia="lt-LT"/>
        </w:rPr>
        <w:t xml:space="preserve">laikantis bendrinės kalbos reikalavimų. </w:t>
      </w:r>
    </w:p>
    <w:p w14:paraId="7206F285" w14:textId="25D7E5A3" w:rsidR="005718D0" w:rsidRPr="00A70FD3" w:rsidRDefault="005718D0"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1</w:t>
      </w:r>
      <w:r w:rsidRPr="00A70FD3">
        <w:rPr>
          <w:rFonts w:ascii="Times New Roman" w:eastAsia="Calibri" w:hAnsi="Times New Roman" w:cs="Times New Roman"/>
          <w:sz w:val="24"/>
          <w:szCs w:val="24"/>
          <w:lang w:eastAsia="lt-LT"/>
        </w:rPr>
        <w:t>.</w:t>
      </w:r>
      <w:r w:rsidR="00996698" w:rsidRPr="00A70FD3">
        <w:rPr>
          <w:rFonts w:ascii="Times New Roman" w:eastAsia="Calibri" w:hAnsi="Times New Roman" w:cs="Times New Roman"/>
          <w:sz w:val="24"/>
          <w:szCs w:val="24"/>
          <w:lang w:eastAsia="lt-LT"/>
        </w:rPr>
        <w:t>5</w:t>
      </w:r>
      <w:r w:rsidRPr="00A70FD3">
        <w:rPr>
          <w:rFonts w:ascii="Times New Roman" w:eastAsia="Calibri" w:hAnsi="Times New Roman" w:cs="Times New Roman"/>
          <w:sz w:val="24"/>
          <w:szCs w:val="24"/>
          <w:lang w:eastAsia="lt-LT"/>
        </w:rPr>
        <w:t>. Įvertinti, ar pavyzdinio testo užduotys suformuluotos taip, kad nediskriminuotų lyties, rasės, tautybės, pilietybės, kalbos, kilmės, socialinės padėties, tikėjimo, religijos ar įsitikinimų, pažiūrų, amžiaus, negalios, lytinės orientacijos, etninės priklausomybės ar kitais pagrindais, būtų korektiškos atsižvelgiant į esamą geopolitinę situaciją.</w:t>
      </w:r>
    </w:p>
    <w:p w14:paraId="66915715" w14:textId="03629EFA" w:rsidR="00B55FAA" w:rsidRPr="00A70FD3" w:rsidRDefault="00B55FAA"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11.6. Įvertinti vertinimo instrukcijas (jose turi būti aprašyta už ką, vertinant užduotis, turi būti skiriamas kiekvienas taškas), jų atitiktį užduotims.</w:t>
      </w:r>
    </w:p>
    <w:p w14:paraId="53BA820E" w14:textId="01B15024" w:rsidR="005718D0" w:rsidRPr="00A70FD3" w:rsidRDefault="005718D0" w:rsidP="005718D0">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1</w:t>
      </w:r>
      <w:r w:rsidRPr="00A70FD3">
        <w:rPr>
          <w:rFonts w:ascii="Times New Roman" w:eastAsia="Calibri" w:hAnsi="Times New Roman" w:cs="Times New Roman"/>
          <w:sz w:val="24"/>
          <w:szCs w:val="24"/>
          <w:lang w:eastAsia="lt-LT"/>
        </w:rPr>
        <w:t>.</w:t>
      </w:r>
      <w:r w:rsidR="00B55FAA" w:rsidRPr="00A70FD3">
        <w:rPr>
          <w:rFonts w:ascii="Times New Roman" w:eastAsia="Calibri" w:hAnsi="Times New Roman" w:cs="Times New Roman"/>
          <w:sz w:val="24"/>
          <w:szCs w:val="24"/>
          <w:lang w:eastAsia="lt-LT"/>
        </w:rPr>
        <w:t>7</w:t>
      </w:r>
      <w:r w:rsidRPr="00A70FD3">
        <w:rPr>
          <w:rFonts w:ascii="Times New Roman" w:eastAsia="Calibri" w:hAnsi="Times New Roman" w:cs="Times New Roman"/>
          <w:sz w:val="24"/>
          <w:szCs w:val="24"/>
          <w:lang w:eastAsia="lt-LT"/>
        </w:rPr>
        <w:t xml:space="preserve">. Pasiūlymai ir pastabos </w:t>
      </w:r>
      <w:r w:rsidR="00996698" w:rsidRPr="00A70FD3">
        <w:rPr>
          <w:rFonts w:ascii="Times New Roman" w:eastAsia="Calibri" w:hAnsi="Times New Roman" w:cs="Times New Roman"/>
          <w:sz w:val="24"/>
          <w:szCs w:val="24"/>
          <w:lang w:eastAsia="lt-LT"/>
        </w:rPr>
        <w:t>pavyzdiniam testui</w:t>
      </w:r>
      <w:r w:rsidRPr="00A70FD3">
        <w:rPr>
          <w:rFonts w:ascii="Times New Roman" w:eastAsia="Calibri" w:hAnsi="Times New Roman" w:cs="Times New Roman"/>
          <w:sz w:val="24"/>
          <w:szCs w:val="24"/>
          <w:lang w:eastAsia="lt-LT"/>
        </w:rPr>
        <w:t xml:space="preserve"> pateikiamos laisva rašytine forma</w:t>
      </w:r>
      <w:r w:rsidR="00F5296E" w:rsidRPr="00A70FD3">
        <w:rPr>
          <w:rFonts w:ascii="Times New Roman" w:eastAsia="Calibri" w:hAnsi="Times New Roman" w:cs="Times New Roman"/>
          <w:sz w:val="24"/>
          <w:szCs w:val="24"/>
          <w:lang w:eastAsia="lt-LT"/>
        </w:rPr>
        <w:t xml:space="preserve"> e.</w:t>
      </w:r>
      <w:r w:rsidR="008C5FAF" w:rsidRPr="00A70FD3">
        <w:rPr>
          <w:rFonts w:ascii="Times New Roman" w:eastAsia="Calibri" w:hAnsi="Times New Roman" w:cs="Times New Roman"/>
          <w:sz w:val="24"/>
          <w:szCs w:val="24"/>
          <w:lang w:eastAsia="lt-LT"/>
        </w:rPr>
        <w:t xml:space="preserve"> </w:t>
      </w:r>
      <w:r w:rsidR="00F5296E" w:rsidRPr="00A70FD3">
        <w:rPr>
          <w:rFonts w:ascii="Times New Roman" w:eastAsia="Calibri" w:hAnsi="Times New Roman" w:cs="Times New Roman"/>
          <w:sz w:val="24"/>
          <w:szCs w:val="24"/>
          <w:lang w:eastAsia="lt-LT"/>
        </w:rPr>
        <w:t>paštu</w:t>
      </w:r>
      <w:r w:rsidR="003B3582" w:rsidRPr="00A70FD3">
        <w:rPr>
          <w:rFonts w:ascii="Times New Roman" w:eastAsia="Calibri" w:hAnsi="Times New Roman" w:cs="Times New Roman"/>
          <w:sz w:val="24"/>
          <w:szCs w:val="24"/>
          <w:lang w:eastAsia="lt-LT"/>
        </w:rPr>
        <w:t xml:space="preserve"> PO</w:t>
      </w:r>
      <w:r w:rsidR="00FD7E5B" w:rsidRPr="00A70FD3">
        <w:t xml:space="preserve"> </w:t>
      </w:r>
      <w:r w:rsidR="00FD7E5B" w:rsidRPr="00A70FD3">
        <w:rPr>
          <w:rFonts w:ascii="Times New Roman" w:eastAsia="Calibri" w:hAnsi="Times New Roman" w:cs="Times New Roman"/>
          <w:sz w:val="24"/>
          <w:szCs w:val="24"/>
          <w:lang w:eastAsia="lt-LT"/>
        </w:rPr>
        <w:t>recenzijos kokybės įvertinimui</w:t>
      </w:r>
      <w:r w:rsidR="006322EB" w:rsidRPr="00A70FD3">
        <w:rPr>
          <w:rFonts w:ascii="Times New Roman" w:eastAsia="Calibri" w:hAnsi="Times New Roman" w:cs="Times New Roman"/>
          <w:sz w:val="24"/>
          <w:szCs w:val="24"/>
          <w:lang w:eastAsia="lt-LT"/>
        </w:rPr>
        <w:t>,</w:t>
      </w:r>
      <w:r w:rsidR="006322EB" w:rsidRPr="00A70FD3">
        <w:t xml:space="preserve"> </w:t>
      </w:r>
      <w:r w:rsidR="006322EB" w:rsidRPr="00A70FD3">
        <w:rPr>
          <w:rFonts w:ascii="Times New Roman" w:eastAsia="Calibri" w:hAnsi="Times New Roman" w:cs="Times New Roman"/>
          <w:sz w:val="24"/>
          <w:szCs w:val="24"/>
          <w:lang w:eastAsia="lt-LT"/>
        </w:rPr>
        <w:t>o teigiamai įvertinus – pavyzdinio testo kūrėjams</w:t>
      </w:r>
      <w:r w:rsidRPr="00A70FD3">
        <w:rPr>
          <w:rFonts w:ascii="Times New Roman" w:eastAsia="Calibri" w:hAnsi="Times New Roman" w:cs="Times New Roman"/>
          <w:sz w:val="24"/>
          <w:szCs w:val="24"/>
          <w:lang w:eastAsia="lt-LT"/>
        </w:rPr>
        <w:t>.</w:t>
      </w:r>
    </w:p>
    <w:p w14:paraId="7E2C6DC1" w14:textId="3723C2A2"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b/>
          <w:color w:val="000000"/>
          <w:sz w:val="24"/>
          <w:szCs w:val="24"/>
          <w:lang w:eastAsia="lt-LT"/>
        </w:rPr>
      </w:pPr>
      <w:r w:rsidRPr="00A70FD3">
        <w:rPr>
          <w:rFonts w:ascii="Times New Roman" w:eastAsia="Calibri" w:hAnsi="Times New Roman" w:cs="Times New Roman"/>
          <w:b/>
          <w:sz w:val="24"/>
          <w:szCs w:val="24"/>
          <w:lang w:eastAsia="lt-LT"/>
        </w:rPr>
        <w:t>1</w:t>
      </w:r>
      <w:r w:rsidR="00996698" w:rsidRPr="00A70FD3">
        <w:rPr>
          <w:rFonts w:ascii="Times New Roman" w:eastAsia="Calibri" w:hAnsi="Times New Roman" w:cs="Times New Roman"/>
          <w:b/>
          <w:sz w:val="24"/>
          <w:szCs w:val="24"/>
          <w:lang w:eastAsia="lt-LT"/>
        </w:rPr>
        <w:t>2</w:t>
      </w:r>
      <w:r w:rsidRPr="00A70FD3">
        <w:rPr>
          <w:rFonts w:ascii="Times New Roman" w:eastAsia="Calibri" w:hAnsi="Times New Roman" w:cs="Times New Roman"/>
          <w:b/>
          <w:sz w:val="24"/>
          <w:szCs w:val="24"/>
          <w:lang w:eastAsia="lt-LT"/>
        </w:rPr>
        <w:t>.</w:t>
      </w:r>
      <w:r w:rsidRPr="00A70FD3">
        <w:rPr>
          <w:rFonts w:ascii="Times New Roman" w:eastAsia="Calibri" w:hAnsi="Times New Roman" w:cs="Times New Roman"/>
          <w:sz w:val="24"/>
          <w:szCs w:val="24"/>
          <w:lang w:eastAsia="lt-LT"/>
        </w:rPr>
        <w:t xml:space="preserve"> </w:t>
      </w:r>
      <w:r w:rsidR="006275EE" w:rsidRPr="00A70FD3">
        <w:rPr>
          <w:rFonts w:ascii="Times New Roman" w:eastAsia="Calibri" w:hAnsi="Times New Roman" w:cs="Times New Roman"/>
          <w:b/>
          <w:color w:val="000000"/>
          <w:sz w:val="24"/>
          <w:szCs w:val="24"/>
          <w:lang w:eastAsia="lt-LT"/>
        </w:rPr>
        <w:t>Reikalavimai t</w:t>
      </w:r>
      <w:r w:rsidRPr="00A70FD3">
        <w:rPr>
          <w:rFonts w:ascii="Times New Roman" w:eastAsia="Calibri" w:hAnsi="Times New Roman" w:cs="Times New Roman"/>
          <w:b/>
          <w:color w:val="000000"/>
          <w:sz w:val="24"/>
          <w:szCs w:val="24"/>
          <w:lang w:eastAsia="lt-LT"/>
        </w:rPr>
        <w:t xml:space="preserve">estų testavimui (2 vnt.) </w:t>
      </w:r>
      <w:r w:rsidR="006275EE" w:rsidRPr="00A70FD3">
        <w:rPr>
          <w:rFonts w:ascii="Times New Roman" w:eastAsia="Calibri" w:hAnsi="Times New Roman" w:cs="Times New Roman"/>
          <w:b/>
          <w:color w:val="000000"/>
          <w:sz w:val="24"/>
          <w:szCs w:val="24"/>
          <w:lang w:eastAsia="lt-LT"/>
        </w:rPr>
        <w:t>recenzavimui</w:t>
      </w:r>
      <w:r w:rsidRPr="00A70FD3">
        <w:rPr>
          <w:rFonts w:ascii="Times New Roman" w:eastAsia="Calibri" w:hAnsi="Times New Roman" w:cs="Times New Roman"/>
          <w:b/>
          <w:color w:val="000000"/>
          <w:sz w:val="24"/>
          <w:szCs w:val="24"/>
          <w:lang w:eastAsia="lt-LT"/>
        </w:rPr>
        <w:t>:</w:t>
      </w:r>
    </w:p>
    <w:p w14:paraId="097B6F37" w14:textId="2FD6E6FE"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2</w:t>
      </w:r>
      <w:r w:rsidRPr="00A70FD3">
        <w:rPr>
          <w:rFonts w:ascii="Times New Roman" w:eastAsia="Calibri" w:hAnsi="Times New Roman" w:cs="Times New Roman"/>
          <w:sz w:val="24"/>
          <w:szCs w:val="24"/>
          <w:lang w:eastAsia="lt-LT"/>
        </w:rPr>
        <w:t xml:space="preserve">.1. </w:t>
      </w:r>
      <w:r w:rsidR="006275EE" w:rsidRPr="00A70FD3">
        <w:rPr>
          <w:rFonts w:ascii="Times New Roman" w:eastAsia="Calibri" w:hAnsi="Times New Roman" w:cs="Times New Roman"/>
          <w:sz w:val="24"/>
          <w:szCs w:val="24"/>
          <w:lang w:eastAsia="lt-LT"/>
        </w:rPr>
        <w:t xml:space="preserve">Įvertinti, ar testas </w:t>
      </w:r>
      <w:r w:rsidR="006B7E7A" w:rsidRPr="00A70FD3">
        <w:rPr>
          <w:rFonts w:ascii="Times New Roman" w:eastAsia="Calibri" w:hAnsi="Times New Roman" w:cs="Times New Roman"/>
          <w:sz w:val="24"/>
          <w:szCs w:val="24"/>
          <w:lang w:eastAsia="lt-LT"/>
        </w:rPr>
        <w:t xml:space="preserve">(kartu su </w:t>
      </w:r>
      <w:r w:rsidR="00D47FC4" w:rsidRPr="00A70FD3">
        <w:rPr>
          <w:rFonts w:ascii="Times New Roman" w:eastAsia="Calibri" w:hAnsi="Times New Roman" w:cs="Times New Roman"/>
          <w:sz w:val="24"/>
          <w:szCs w:val="24"/>
          <w:lang w:eastAsia="lt-LT"/>
        </w:rPr>
        <w:t xml:space="preserve">5 </w:t>
      </w:r>
      <w:r w:rsidR="006B7E7A" w:rsidRPr="00A70FD3">
        <w:rPr>
          <w:rFonts w:ascii="Times New Roman" w:eastAsia="Calibri" w:hAnsi="Times New Roman" w:cs="Times New Roman"/>
          <w:sz w:val="24"/>
          <w:szCs w:val="24"/>
          <w:lang w:eastAsia="lt-LT"/>
        </w:rPr>
        <w:t xml:space="preserve">kalbėjimo dalies užduotimis) </w:t>
      </w:r>
      <w:r w:rsidR="006275EE" w:rsidRPr="00A70FD3">
        <w:rPr>
          <w:rFonts w:ascii="Times New Roman" w:eastAsia="Calibri" w:hAnsi="Times New Roman" w:cs="Times New Roman"/>
          <w:sz w:val="24"/>
          <w:szCs w:val="24"/>
          <w:lang w:eastAsia="lt-LT"/>
        </w:rPr>
        <w:t xml:space="preserve">gali </w:t>
      </w:r>
      <w:r w:rsidRPr="00A70FD3">
        <w:rPr>
          <w:rFonts w:ascii="Times New Roman" w:eastAsia="Calibri" w:hAnsi="Times New Roman" w:cs="Times New Roman"/>
          <w:sz w:val="24"/>
          <w:szCs w:val="24"/>
          <w:lang w:eastAsia="lt-LT"/>
        </w:rPr>
        <w:t xml:space="preserve">nustatyti </w:t>
      </w:r>
      <w:r w:rsidR="00575771" w:rsidRPr="00A70FD3">
        <w:rPr>
          <w:rFonts w:ascii="Times New Roman" w:eastAsia="Calibri" w:hAnsi="Times New Roman" w:cs="Times New Roman"/>
          <w:sz w:val="24"/>
          <w:szCs w:val="24"/>
          <w:lang w:eastAsia="lt-LT"/>
        </w:rPr>
        <w:t xml:space="preserve">egzamino metu </w:t>
      </w:r>
      <w:r w:rsidRPr="00A70FD3">
        <w:rPr>
          <w:rFonts w:ascii="Times New Roman" w:eastAsia="Calibri" w:hAnsi="Times New Roman" w:cs="Times New Roman"/>
          <w:sz w:val="24"/>
          <w:szCs w:val="24"/>
          <w:lang w:eastAsia="lt-LT"/>
        </w:rPr>
        <w:t xml:space="preserve">besitestuojančiojo asmens kalbos mokėjimo lygį – A2 arba B1. </w:t>
      </w:r>
    </w:p>
    <w:p w14:paraId="5F664C3F" w14:textId="4B2C2976"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2</w:t>
      </w:r>
      <w:r w:rsidRPr="00A70FD3">
        <w:rPr>
          <w:rFonts w:ascii="Times New Roman" w:eastAsia="Calibri" w:hAnsi="Times New Roman" w:cs="Times New Roman"/>
          <w:sz w:val="24"/>
          <w:szCs w:val="24"/>
          <w:lang w:eastAsia="lt-LT"/>
        </w:rPr>
        <w:t xml:space="preserve">.2.  </w:t>
      </w:r>
      <w:r w:rsidR="00575771" w:rsidRPr="00A70FD3">
        <w:rPr>
          <w:rFonts w:ascii="Times New Roman" w:eastAsia="Calibri" w:hAnsi="Times New Roman" w:cs="Times New Roman"/>
          <w:sz w:val="24"/>
          <w:szCs w:val="24"/>
          <w:lang w:eastAsia="lt-LT"/>
        </w:rPr>
        <w:t xml:space="preserve">Įvertinti, ar </w:t>
      </w:r>
      <w:r w:rsidRPr="00A70FD3">
        <w:rPr>
          <w:rFonts w:ascii="Times New Roman" w:eastAsia="Calibri" w:hAnsi="Times New Roman" w:cs="Times New Roman"/>
          <w:sz w:val="24"/>
          <w:szCs w:val="24"/>
          <w:lang w:eastAsia="lt-LT"/>
        </w:rPr>
        <w:t>A2–B1 lygių testas testavimui atiti</w:t>
      </w:r>
      <w:r w:rsidR="00575771" w:rsidRPr="00A70FD3">
        <w:rPr>
          <w:rFonts w:ascii="Times New Roman" w:eastAsia="Calibri" w:hAnsi="Times New Roman" w:cs="Times New Roman"/>
          <w:sz w:val="24"/>
          <w:szCs w:val="24"/>
          <w:lang w:eastAsia="lt-LT"/>
        </w:rPr>
        <w:t>nka</w:t>
      </w:r>
      <w:r w:rsidRPr="00A70FD3">
        <w:rPr>
          <w:rFonts w:ascii="Times New Roman" w:eastAsia="Calibri" w:hAnsi="Times New Roman" w:cs="Times New Roman"/>
          <w:sz w:val="24"/>
          <w:szCs w:val="24"/>
          <w:lang w:eastAsia="lt-LT"/>
        </w:rPr>
        <w:t xml:space="preserve"> A2–B1 lygius, aprašytus BEKM,  </w:t>
      </w:r>
      <w:r w:rsidR="00575771" w:rsidRPr="00A70FD3">
        <w:rPr>
          <w:rFonts w:ascii="Times New Roman" w:eastAsia="Calibri" w:hAnsi="Times New Roman" w:cs="Times New Roman"/>
          <w:sz w:val="24"/>
          <w:szCs w:val="24"/>
          <w:lang w:eastAsia="lt-LT"/>
        </w:rPr>
        <w:t xml:space="preserve">galutinį </w:t>
      </w:r>
      <w:r w:rsidRPr="00A70FD3">
        <w:rPr>
          <w:rFonts w:ascii="Times New Roman" w:eastAsia="Calibri" w:hAnsi="Times New Roman" w:cs="Times New Roman"/>
          <w:sz w:val="24"/>
          <w:szCs w:val="24"/>
          <w:lang w:eastAsia="lt-LT"/>
        </w:rPr>
        <w:t xml:space="preserve">Modelį ir pavyzdinį testą, </w:t>
      </w:r>
      <w:r w:rsidR="00575771" w:rsidRPr="00A70FD3">
        <w:rPr>
          <w:rFonts w:ascii="Times New Roman" w:eastAsia="Calibri" w:hAnsi="Times New Roman" w:cs="Times New Roman"/>
          <w:sz w:val="24"/>
          <w:szCs w:val="24"/>
          <w:lang w:eastAsia="lt-LT"/>
        </w:rPr>
        <w:t xml:space="preserve">ar </w:t>
      </w:r>
      <w:r w:rsidRPr="00A70FD3">
        <w:rPr>
          <w:rFonts w:ascii="Times New Roman" w:eastAsia="Calibri" w:hAnsi="Times New Roman" w:cs="Times New Roman"/>
          <w:sz w:val="24"/>
          <w:szCs w:val="24"/>
          <w:lang w:eastAsia="lt-LT"/>
        </w:rPr>
        <w:t>parengtas atsižvelgiant į Lietuvos Respublikos švietimo, mokslo ir sporto ministro 2019 m. birželio 17 d. įsakymu Nr. V-715 patvirtintą Lituanistinio švietimo integruotos programos lietuvių kalbos dalį.</w:t>
      </w:r>
    </w:p>
    <w:p w14:paraId="6690B25D" w14:textId="1BDED6C6"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2</w:t>
      </w:r>
      <w:r w:rsidRPr="00A70FD3">
        <w:rPr>
          <w:rFonts w:ascii="Times New Roman" w:eastAsia="Calibri" w:hAnsi="Times New Roman" w:cs="Times New Roman"/>
          <w:sz w:val="24"/>
          <w:szCs w:val="24"/>
          <w:lang w:eastAsia="lt-LT"/>
        </w:rPr>
        <w:t>.</w:t>
      </w:r>
      <w:r w:rsidR="00996698"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 xml:space="preserve">. </w:t>
      </w:r>
      <w:r w:rsidR="00575771" w:rsidRPr="00A70FD3">
        <w:rPr>
          <w:rFonts w:ascii="Times New Roman" w:eastAsia="Calibri" w:hAnsi="Times New Roman" w:cs="Times New Roman"/>
          <w:sz w:val="24"/>
          <w:szCs w:val="24"/>
          <w:lang w:eastAsia="lt-LT"/>
        </w:rPr>
        <w:t>Įvertinti, ar t</w:t>
      </w:r>
      <w:r w:rsidRPr="00A70FD3">
        <w:rPr>
          <w:rFonts w:ascii="Times New Roman" w:eastAsia="Calibri" w:hAnsi="Times New Roman" w:cs="Times New Roman"/>
          <w:sz w:val="24"/>
          <w:szCs w:val="24"/>
          <w:lang w:eastAsia="lt-LT"/>
        </w:rPr>
        <w:t>est</w:t>
      </w:r>
      <w:r w:rsidR="006B7E7A" w:rsidRPr="00A70FD3">
        <w:rPr>
          <w:rFonts w:ascii="Times New Roman" w:eastAsia="Calibri" w:hAnsi="Times New Roman" w:cs="Times New Roman"/>
          <w:sz w:val="24"/>
          <w:szCs w:val="24"/>
          <w:lang w:eastAsia="lt-LT"/>
        </w:rPr>
        <w:t>uose</w:t>
      </w:r>
      <w:r w:rsidRPr="00A70FD3">
        <w:rPr>
          <w:rFonts w:ascii="Times New Roman" w:eastAsia="Calibri" w:hAnsi="Times New Roman" w:cs="Times New Roman"/>
          <w:sz w:val="24"/>
          <w:szCs w:val="24"/>
          <w:lang w:eastAsia="lt-LT"/>
        </w:rPr>
        <w:t xml:space="preserve"> testavimui ne</w:t>
      </w:r>
      <w:r w:rsidR="00575771" w:rsidRPr="00A70FD3">
        <w:rPr>
          <w:rFonts w:ascii="Times New Roman" w:eastAsia="Calibri" w:hAnsi="Times New Roman" w:cs="Times New Roman"/>
          <w:sz w:val="24"/>
          <w:szCs w:val="24"/>
          <w:lang w:eastAsia="lt-LT"/>
        </w:rPr>
        <w:t>si</w:t>
      </w:r>
      <w:r w:rsidRPr="00A70FD3">
        <w:rPr>
          <w:rFonts w:ascii="Times New Roman" w:eastAsia="Calibri" w:hAnsi="Times New Roman" w:cs="Times New Roman"/>
          <w:sz w:val="24"/>
          <w:szCs w:val="24"/>
          <w:lang w:eastAsia="lt-LT"/>
        </w:rPr>
        <w:t>karto</w:t>
      </w:r>
      <w:r w:rsidR="00575771" w:rsidRPr="00A70FD3">
        <w:rPr>
          <w:rFonts w:ascii="Times New Roman" w:eastAsia="Calibri" w:hAnsi="Times New Roman" w:cs="Times New Roman"/>
          <w:sz w:val="24"/>
          <w:szCs w:val="24"/>
          <w:lang w:eastAsia="lt-LT"/>
        </w:rPr>
        <w:t>ja</w:t>
      </w:r>
      <w:r w:rsidRPr="00A70FD3">
        <w:rPr>
          <w:rFonts w:ascii="Times New Roman" w:eastAsia="Calibri" w:hAnsi="Times New Roman" w:cs="Times New Roman"/>
          <w:sz w:val="24"/>
          <w:szCs w:val="24"/>
          <w:lang w:eastAsia="lt-LT"/>
        </w:rPr>
        <w:t xml:space="preserve"> pavyzdinio testo užduotys.</w:t>
      </w:r>
    </w:p>
    <w:p w14:paraId="58178F0C" w14:textId="20067113" w:rsidR="00366DDE" w:rsidRPr="00A70FD3" w:rsidRDefault="00366DDE" w:rsidP="00366DDE">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996698" w:rsidRPr="00A70FD3">
        <w:rPr>
          <w:rFonts w:ascii="Times New Roman" w:eastAsia="Calibri" w:hAnsi="Times New Roman" w:cs="Times New Roman"/>
          <w:sz w:val="24"/>
          <w:szCs w:val="24"/>
          <w:lang w:eastAsia="lt-LT"/>
        </w:rPr>
        <w:t>2</w:t>
      </w:r>
      <w:r w:rsidRPr="00A70FD3">
        <w:rPr>
          <w:rFonts w:ascii="Times New Roman" w:eastAsia="Calibri" w:hAnsi="Times New Roman" w:cs="Times New Roman"/>
          <w:sz w:val="24"/>
          <w:szCs w:val="24"/>
          <w:lang w:eastAsia="lt-LT"/>
        </w:rPr>
        <w:t>.</w:t>
      </w:r>
      <w:r w:rsidR="00996698" w:rsidRPr="00A70FD3">
        <w:rPr>
          <w:rFonts w:ascii="Times New Roman" w:eastAsia="Calibri" w:hAnsi="Times New Roman" w:cs="Times New Roman"/>
          <w:sz w:val="24"/>
          <w:szCs w:val="24"/>
          <w:lang w:eastAsia="lt-LT"/>
        </w:rPr>
        <w:t>4</w:t>
      </w:r>
      <w:r w:rsidRPr="00A70FD3">
        <w:rPr>
          <w:rFonts w:ascii="Times New Roman" w:eastAsia="Calibri" w:hAnsi="Times New Roman" w:cs="Times New Roman"/>
          <w:sz w:val="24"/>
          <w:szCs w:val="24"/>
          <w:lang w:eastAsia="lt-LT"/>
        </w:rPr>
        <w:t xml:space="preserve">. </w:t>
      </w:r>
      <w:r w:rsidR="00575771" w:rsidRPr="00A70FD3">
        <w:rPr>
          <w:rFonts w:ascii="Times New Roman" w:eastAsia="Calibri" w:hAnsi="Times New Roman" w:cs="Times New Roman"/>
          <w:sz w:val="24"/>
          <w:szCs w:val="24"/>
          <w:lang w:eastAsia="lt-LT"/>
        </w:rPr>
        <w:t>Įvertinti, ar t</w:t>
      </w:r>
      <w:r w:rsidRPr="00A70FD3">
        <w:rPr>
          <w:rFonts w:ascii="Times New Roman" w:eastAsia="Calibri" w:hAnsi="Times New Roman" w:cs="Times New Roman"/>
          <w:sz w:val="24"/>
          <w:szCs w:val="24"/>
          <w:lang w:eastAsia="lt-LT"/>
        </w:rPr>
        <w:t xml:space="preserve">estus testavimui </w:t>
      </w:r>
      <w:r w:rsidR="006B7E7A" w:rsidRPr="00A70FD3">
        <w:rPr>
          <w:rFonts w:ascii="Times New Roman" w:eastAsia="Calibri" w:hAnsi="Times New Roman" w:cs="Times New Roman"/>
          <w:sz w:val="24"/>
          <w:szCs w:val="24"/>
          <w:lang w:eastAsia="lt-LT"/>
        </w:rPr>
        <w:t>pa</w:t>
      </w:r>
      <w:r w:rsidRPr="00A70FD3">
        <w:rPr>
          <w:rFonts w:ascii="Times New Roman" w:eastAsia="Calibri" w:hAnsi="Times New Roman" w:cs="Times New Roman"/>
          <w:sz w:val="24"/>
          <w:szCs w:val="24"/>
          <w:lang w:eastAsia="lt-LT"/>
        </w:rPr>
        <w:t>pild</w:t>
      </w:r>
      <w:r w:rsidR="00575771" w:rsidRPr="00A70FD3">
        <w:rPr>
          <w:rFonts w:ascii="Times New Roman" w:eastAsia="Calibri" w:hAnsi="Times New Roman" w:cs="Times New Roman"/>
          <w:sz w:val="24"/>
          <w:szCs w:val="24"/>
          <w:lang w:eastAsia="lt-LT"/>
        </w:rPr>
        <w:t>o</w:t>
      </w:r>
      <w:r w:rsidRPr="00A70FD3">
        <w:rPr>
          <w:rFonts w:ascii="Times New Roman" w:eastAsia="Calibri" w:hAnsi="Times New Roman" w:cs="Times New Roman"/>
          <w:sz w:val="24"/>
          <w:szCs w:val="24"/>
          <w:lang w:eastAsia="lt-LT"/>
        </w:rPr>
        <w:t xml:space="preserve"> </w:t>
      </w:r>
      <w:r w:rsidR="006B7E7A" w:rsidRPr="00A70FD3">
        <w:rPr>
          <w:rFonts w:ascii="Times New Roman" w:eastAsia="Calibri" w:hAnsi="Times New Roman" w:cs="Times New Roman"/>
          <w:sz w:val="24"/>
          <w:szCs w:val="24"/>
          <w:lang w:eastAsia="lt-LT"/>
        </w:rPr>
        <w:t xml:space="preserve">kokybiškai parengti </w:t>
      </w:r>
      <w:r w:rsidRPr="00A70FD3">
        <w:rPr>
          <w:rFonts w:ascii="Times New Roman" w:eastAsia="Calibri" w:hAnsi="Times New Roman" w:cs="Times New Roman"/>
          <w:sz w:val="24"/>
          <w:szCs w:val="24"/>
          <w:lang w:eastAsia="lt-LT"/>
        </w:rPr>
        <w:t xml:space="preserve">klausymo įrašai, iliustracijos, </w:t>
      </w:r>
      <w:r w:rsidR="00AF3A6C" w:rsidRPr="00A70FD3">
        <w:rPr>
          <w:rFonts w:ascii="Times New Roman" w:eastAsia="Calibri" w:hAnsi="Times New Roman" w:cs="Times New Roman"/>
          <w:sz w:val="24"/>
          <w:szCs w:val="24"/>
          <w:lang w:eastAsia="lt-LT"/>
        </w:rPr>
        <w:t>ar jie atitinka parengtą užduotį.</w:t>
      </w:r>
      <w:r w:rsidRPr="00A70FD3">
        <w:rPr>
          <w:rFonts w:ascii="Times New Roman" w:eastAsia="Calibri" w:hAnsi="Times New Roman" w:cs="Times New Roman"/>
          <w:sz w:val="24"/>
          <w:szCs w:val="24"/>
          <w:lang w:eastAsia="lt-LT"/>
        </w:rPr>
        <w:t xml:space="preserve"> Klausymo įrašai turi būti be trikdžių fone, tekstai įgarsinti taisyklinga kalba, parinkti aiškiai intonuojantys ir artikuliuojantys įgarsintojai, MP3 formatu, ne mažesnio nei 96 </w:t>
      </w:r>
      <w:proofErr w:type="spellStart"/>
      <w:r w:rsidRPr="00A70FD3">
        <w:rPr>
          <w:rFonts w:ascii="Times New Roman" w:eastAsia="Calibri" w:hAnsi="Times New Roman" w:cs="Times New Roman"/>
          <w:sz w:val="24"/>
          <w:szCs w:val="24"/>
          <w:lang w:eastAsia="lt-LT"/>
        </w:rPr>
        <w:t>kHz</w:t>
      </w:r>
      <w:proofErr w:type="spellEnd"/>
      <w:r w:rsidRPr="00A70FD3">
        <w:rPr>
          <w:rFonts w:ascii="Times New Roman" w:eastAsia="Calibri" w:hAnsi="Times New Roman" w:cs="Times New Roman"/>
          <w:sz w:val="24"/>
          <w:szCs w:val="24"/>
          <w:lang w:eastAsia="lt-LT"/>
        </w:rPr>
        <w:t xml:space="preserve"> </w:t>
      </w:r>
      <w:proofErr w:type="spellStart"/>
      <w:r w:rsidRPr="00A70FD3">
        <w:rPr>
          <w:rFonts w:ascii="Times New Roman" w:eastAsia="Calibri" w:hAnsi="Times New Roman" w:cs="Times New Roman"/>
          <w:sz w:val="24"/>
          <w:szCs w:val="24"/>
          <w:lang w:eastAsia="lt-LT"/>
        </w:rPr>
        <w:t>diskretizacinio</w:t>
      </w:r>
      <w:proofErr w:type="spellEnd"/>
      <w:r w:rsidRPr="00A70FD3">
        <w:rPr>
          <w:rFonts w:ascii="Times New Roman" w:eastAsia="Calibri" w:hAnsi="Times New Roman" w:cs="Times New Roman"/>
          <w:sz w:val="24"/>
          <w:szCs w:val="24"/>
          <w:lang w:eastAsia="lt-LT"/>
        </w:rPr>
        <w:t xml:space="preserve"> dažnio ir 24 </w:t>
      </w:r>
      <w:proofErr w:type="spellStart"/>
      <w:r w:rsidRPr="00A70FD3">
        <w:rPr>
          <w:rFonts w:ascii="Times New Roman" w:eastAsia="Calibri" w:hAnsi="Times New Roman" w:cs="Times New Roman"/>
          <w:sz w:val="24"/>
          <w:szCs w:val="24"/>
          <w:lang w:eastAsia="lt-LT"/>
        </w:rPr>
        <w:t>bit</w:t>
      </w:r>
      <w:proofErr w:type="spellEnd"/>
      <w:r w:rsidRPr="00A70FD3">
        <w:rPr>
          <w:rFonts w:ascii="Times New Roman" w:eastAsia="Calibri" w:hAnsi="Times New Roman" w:cs="Times New Roman"/>
          <w:sz w:val="24"/>
          <w:szCs w:val="24"/>
          <w:lang w:eastAsia="lt-LT"/>
        </w:rPr>
        <w:t xml:space="preserve"> gylio garso rezoliucijos, iliustracijose pavaizduoti objektai ir situacijos turi būti aiškios 10–13 metų amžiaus testuojamiesiems, nedviprasmiškos, ryškios, spalvotos, pateiktos TIF arba JPG formatu. </w:t>
      </w:r>
    </w:p>
    <w:p w14:paraId="269B3B72" w14:textId="71061964" w:rsidR="00996698" w:rsidRPr="00A70FD3" w:rsidRDefault="00996698" w:rsidP="00996698">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 xml:space="preserve">12.5. Įvertinti, ar testų testavimui užduočių formuluotės aiškios, tikslios, nedviprasmiškos, pozityvios, lakoniškos, adekvačios testą atliekančiojo asmens galimybėms ir amžiui, leidžiančios įvertinti testuojamojo asmens A2–B1 lietuvių kalbos mokėjimo lygį, ar užduotyse vartojamos dalykinės sąvokos, pavadinimai ir visos užduočių formuluotės parašytos taisyklinga lietuvių kalba, laikantis bendrinės kalbos reikalavimų. </w:t>
      </w:r>
    </w:p>
    <w:p w14:paraId="2C44477A" w14:textId="63A8B5A3" w:rsidR="00996698" w:rsidRPr="00A70FD3" w:rsidRDefault="00996698" w:rsidP="00996698">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12.6. Įvertinti, ar testų testavimui užduotys suformuluotos taip, kad nediskriminuotų lyties, rasės, tautybės, pilietybės, kalbos, kilmės, socialinės padėties, tikėjimo, religijos ar įsitikinimų, pažiūrų, amžiaus, negalios, lytinės orientacijos, etninės priklausomybės ar kitais pagrindais, būtų korektiškos atsižvelgiant į esamą geopolitinę situaciją.</w:t>
      </w:r>
    </w:p>
    <w:p w14:paraId="1B128601" w14:textId="40E00542" w:rsidR="00F46F7B" w:rsidRPr="00A70FD3" w:rsidRDefault="00F46F7B" w:rsidP="00F46F7B">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12.7. Įvertinti vertinimo instrukcijas (jose turi būti aprašyta už ką, vertinant užduotis, turi būti skiriamas kiekvienas taškas), jų atitiktį užduotims.</w:t>
      </w:r>
    </w:p>
    <w:p w14:paraId="113B1367" w14:textId="79917E06" w:rsidR="00996698" w:rsidRPr="00A70FD3" w:rsidRDefault="00996698" w:rsidP="00996698">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1</w:t>
      </w:r>
      <w:r w:rsidR="001B66F3" w:rsidRPr="00A70FD3">
        <w:rPr>
          <w:rFonts w:ascii="Times New Roman" w:eastAsia="Calibri" w:hAnsi="Times New Roman" w:cs="Times New Roman"/>
          <w:color w:val="000000"/>
          <w:sz w:val="24"/>
          <w:szCs w:val="24"/>
          <w:shd w:val="clear" w:color="auto" w:fill="FFFFFF"/>
          <w:lang w:eastAsia="lt-LT"/>
        </w:rPr>
        <w:t>2</w:t>
      </w:r>
      <w:r w:rsidRPr="00A70FD3">
        <w:rPr>
          <w:rFonts w:ascii="Times New Roman" w:eastAsia="Calibri" w:hAnsi="Times New Roman" w:cs="Times New Roman"/>
          <w:color w:val="000000"/>
          <w:sz w:val="24"/>
          <w:szCs w:val="24"/>
          <w:shd w:val="clear" w:color="auto" w:fill="FFFFFF"/>
          <w:lang w:eastAsia="lt-LT"/>
        </w:rPr>
        <w:t>.</w:t>
      </w:r>
      <w:r w:rsidR="00F46F7B" w:rsidRPr="00A70FD3">
        <w:rPr>
          <w:rFonts w:ascii="Times New Roman" w:eastAsia="Calibri" w:hAnsi="Times New Roman" w:cs="Times New Roman"/>
          <w:color w:val="000000"/>
          <w:sz w:val="24"/>
          <w:szCs w:val="24"/>
          <w:shd w:val="clear" w:color="auto" w:fill="FFFFFF"/>
          <w:lang w:eastAsia="lt-LT"/>
        </w:rPr>
        <w:t>8</w:t>
      </w:r>
      <w:r w:rsidRPr="00A70FD3">
        <w:rPr>
          <w:rFonts w:ascii="Times New Roman" w:eastAsia="Calibri" w:hAnsi="Times New Roman" w:cs="Times New Roman"/>
          <w:color w:val="000000"/>
          <w:sz w:val="24"/>
          <w:szCs w:val="24"/>
          <w:shd w:val="clear" w:color="auto" w:fill="FFFFFF"/>
          <w:lang w:eastAsia="lt-LT"/>
        </w:rPr>
        <w:t>. Pasiūlymai ir pastabos testams testavimui pateikiamos laisva rašytine forma</w:t>
      </w:r>
      <w:r w:rsidR="00F5296E" w:rsidRPr="00A70FD3">
        <w:rPr>
          <w:rFonts w:ascii="Times New Roman" w:eastAsia="Calibri" w:hAnsi="Times New Roman" w:cs="Times New Roman"/>
          <w:color w:val="000000"/>
          <w:sz w:val="24"/>
          <w:szCs w:val="24"/>
          <w:shd w:val="clear" w:color="auto" w:fill="FFFFFF"/>
          <w:lang w:eastAsia="lt-LT"/>
        </w:rPr>
        <w:t xml:space="preserve"> e.</w:t>
      </w:r>
      <w:r w:rsidR="00185679" w:rsidRPr="00A70FD3">
        <w:rPr>
          <w:rFonts w:ascii="Times New Roman" w:eastAsia="Calibri" w:hAnsi="Times New Roman" w:cs="Times New Roman"/>
          <w:color w:val="000000"/>
          <w:sz w:val="24"/>
          <w:szCs w:val="24"/>
          <w:shd w:val="clear" w:color="auto" w:fill="FFFFFF"/>
          <w:lang w:eastAsia="lt-LT"/>
        </w:rPr>
        <w:t xml:space="preserve"> </w:t>
      </w:r>
      <w:r w:rsidR="00F5296E" w:rsidRPr="00A70FD3">
        <w:rPr>
          <w:rFonts w:ascii="Times New Roman" w:eastAsia="Calibri" w:hAnsi="Times New Roman" w:cs="Times New Roman"/>
          <w:color w:val="000000"/>
          <w:sz w:val="24"/>
          <w:szCs w:val="24"/>
          <w:shd w:val="clear" w:color="auto" w:fill="FFFFFF"/>
          <w:lang w:eastAsia="lt-LT"/>
        </w:rPr>
        <w:t>paštu</w:t>
      </w:r>
      <w:r w:rsidR="003B3582" w:rsidRPr="00A70FD3">
        <w:rPr>
          <w:rFonts w:ascii="Times New Roman" w:eastAsia="Calibri" w:hAnsi="Times New Roman" w:cs="Times New Roman"/>
          <w:color w:val="000000"/>
          <w:sz w:val="24"/>
          <w:szCs w:val="24"/>
          <w:shd w:val="clear" w:color="auto" w:fill="FFFFFF"/>
          <w:lang w:eastAsia="lt-LT"/>
        </w:rPr>
        <w:t xml:space="preserve"> PO</w:t>
      </w:r>
      <w:r w:rsidR="00FD7E5B" w:rsidRPr="00A70FD3">
        <w:rPr>
          <w:rFonts w:ascii="Times New Roman" w:eastAsia="Calibri" w:hAnsi="Times New Roman" w:cs="Times New Roman"/>
          <w:color w:val="000000"/>
          <w:sz w:val="24"/>
          <w:szCs w:val="24"/>
          <w:shd w:val="clear" w:color="auto" w:fill="FFFFFF"/>
          <w:lang w:eastAsia="lt-LT"/>
        </w:rPr>
        <w:t xml:space="preserve"> recenzijos kokybės įvertinimui</w:t>
      </w:r>
      <w:r w:rsidR="006322EB" w:rsidRPr="00A70FD3">
        <w:rPr>
          <w:rFonts w:ascii="Times New Roman" w:eastAsia="Calibri" w:hAnsi="Times New Roman" w:cs="Times New Roman"/>
          <w:color w:val="000000"/>
          <w:sz w:val="24"/>
          <w:szCs w:val="24"/>
          <w:shd w:val="clear" w:color="auto" w:fill="FFFFFF"/>
          <w:lang w:eastAsia="lt-LT"/>
        </w:rPr>
        <w:t>,</w:t>
      </w:r>
      <w:r w:rsidR="006322EB" w:rsidRPr="00A70FD3">
        <w:t xml:space="preserve"> </w:t>
      </w:r>
      <w:r w:rsidR="006322EB" w:rsidRPr="00A70FD3">
        <w:rPr>
          <w:rFonts w:ascii="Times New Roman" w:eastAsia="Calibri" w:hAnsi="Times New Roman" w:cs="Times New Roman"/>
          <w:color w:val="000000"/>
          <w:sz w:val="24"/>
          <w:szCs w:val="24"/>
          <w:shd w:val="clear" w:color="auto" w:fill="FFFFFF"/>
          <w:lang w:eastAsia="lt-LT"/>
        </w:rPr>
        <w:t>o teigiamai įvertinus – testų testavimui kūrėjams</w:t>
      </w:r>
      <w:r w:rsidRPr="00A70FD3">
        <w:rPr>
          <w:rFonts w:ascii="Times New Roman" w:eastAsia="Calibri" w:hAnsi="Times New Roman" w:cs="Times New Roman"/>
          <w:color w:val="000000"/>
          <w:sz w:val="24"/>
          <w:szCs w:val="24"/>
          <w:shd w:val="clear" w:color="auto" w:fill="FFFFFF"/>
          <w:lang w:eastAsia="lt-LT"/>
        </w:rPr>
        <w:t>.</w:t>
      </w:r>
    </w:p>
    <w:p w14:paraId="3DEE5172" w14:textId="06174076" w:rsidR="00E4048E" w:rsidRPr="00A70FD3" w:rsidRDefault="00737077" w:rsidP="00E4048E">
      <w:pPr>
        <w:tabs>
          <w:tab w:val="left" w:pos="1276"/>
          <w:tab w:val="left" w:leader="dot" w:pos="9360"/>
        </w:tabs>
        <w:spacing w:after="0" w:line="240" w:lineRule="auto"/>
        <w:ind w:left="-567" w:right="-1"/>
        <w:contextualSpacing/>
        <w:jc w:val="both"/>
        <w:rPr>
          <w:rFonts w:ascii="Times New Roman" w:eastAsia="Times New Roman" w:hAnsi="Times New Roman" w:cs="Times New Roman"/>
          <w:bCs/>
          <w:color w:val="000000" w:themeColor="text1"/>
          <w:sz w:val="24"/>
          <w:szCs w:val="24"/>
        </w:rPr>
      </w:pPr>
      <w:r w:rsidRPr="00A70FD3">
        <w:rPr>
          <w:rFonts w:ascii="Times New Roman" w:eastAsia="Times New Roman" w:hAnsi="Times New Roman" w:cs="Times New Roman"/>
          <w:bCs/>
          <w:color w:val="000000" w:themeColor="text1"/>
          <w:sz w:val="24"/>
          <w:szCs w:val="24"/>
        </w:rPr>
        <w:lastRenderedPageBreak/>
        <w:t>12.</w:t>
      </w:r>
      <w:r w:rsidR="00B55FAA" w:rsidRPr="00A70FD3">
        <w:rPr>
          <w:rFonts w:ascii="Times New Roman" w:eastAsia="Times New Roman" w:hAnsi="Times New Roman" w:cs="Times New Roman"/>
          <w:bCs/>
          <w:color w:val="000000" w:themeColor="text1"/>
          <w:sz w:val="24"/>
          <w:szCs w:val="24"/>
        </w:rPr>
        <w:t>9</w:t>
      </w:r>
      <w:r w:rsidRPr="00A70FD3">
        <w:rPr>
          <w:rFonts w:ascii="Times New Roman" w:eastAsia="Times New Roman" w:hAnsi="Times New Roman" w:cs="Times New Roman"/>
          <w:bCs/>
          <w:color w:val="000000" w:themeColor="text1"/>
          <w:sz w:val="24"/>
          <w:szCs w:val="24"/>
        </w:rPr>
        <w:t>. Įvertinti, ar suskaitmeninti testai atiti</w:t>
      </w:r>
      <w:r w:rsidR="003B3582" w:rsidRPr="00A70FD3">
        <w:rPr>
          <w:rFonts w:ascii="Times New Roman" w:eastAsia="Times New Roman" w:hAnsi="Times New Roman" w:cs="Times New Roman"/>
          <w:bCs/>
          <w:color w:val="000000" w:themeColor="text1"/>
          <w:sz w:val="24"/>
          <w:szCs w:val="24"/>
        </w:rPr>
        <w:t>n</w:t>
      </w:r>
      <w:r w:rsidRPr="00A70FD3">
        <w:rPr>
          <w:rFonts w:ascii="Times New Roman" w:eastAsia="Times New Roman" w:hAnsi="Times New Roman" w:cs="Times New Roman"/>
          <w:bCs/>
          <w:color w:val="000000" w:themeColor="text1"/>
          <w:sz w:val="24"/>
          <w:szCs w:val="24"/>
        </w:rPr>
        <w:t>ka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(pvz. „tempiant reikiamą langelį“). 4. Užduotyse pateikiamas užduoties atlikimo pavyzdys.</w:t>
      </w:r>
    </w:p>
    <w:p w14:paraId="0CDAC181" w14:textId="1CF030B1" w:rsidR="00737077" w:rsidRPr="00A70FD3" w:rsidRDefault="00737077" w:rsidP="00E4048E">
      <w:pPr>
        <w:tabs>
          <w:tab w:val="left" w:pos="1276"/>
          <w:tab w:val="left" w:leader="dot" w:pos="9360"/>
        </w:tabs>
        <w:spacing w:after="0" w:line="240" w:lineRule="auto"/>
        <w:ind w:left="-567" w:right="-1"/>
        <w:contextualSpacing/>
        <w:jc w:val="both"/>
        <w:rPr>
          <w:rFonts w:ascii="Times New Roman" w:eastAsia="Times New Roman" w:hAnsi="Times New Roman" w:cs="Times New Roman"/>
          <w:bCs/>
          <w:color w:val="000000" w:themeColor="text1"/>
          <w:sz w:val="24"/>
          <w:szCs w:val="24"/>
        </w:rPr>
      </w:pPr>
    </w:p>
    <w:bookmarkEnd w:id="6"/>
    <w:p w14:paraId="05CA060F" w14:textId="61AC3F1F" w:rsidR="00366DDE" w:rsidRPr="00A70FD3" w:rsidRDefault="00366DDE" w:rsidP="00366DDE">
      <w:pPr>
        <w:ind w:left="-567" w:right="-1"/>
        <w:rPr>
          <w:rFonts w:ascii="Times New Roman" w:eastAsia="Times New Roman" w:hAnsi="Times New Roman" w:cs="Times New Roman"/>
          <w:b/>
          <w:bCs/>
          <w:color w:val="000000" w:themeColor="text1"/>
          <w:sz w:val="24"/>
          <w:szCs w:val="24"/>
        </w:rPr>
      </w:pPr>
      <w:r w:rsidRPr="00A70FD3">
        <w:rPr>
          <w:rFonts w:ascii="Times New Roman" w:eastAsia="Times New Roman" w:hAnsi="Times New Roman" w:cs="Times New Roman"/>
          <w:b/>
          <w:bCs/>
          <w:color w:val="000000" w:themeColor="text1"/>
          <w:sz w:val="24"/>
          <w:szCs w:val="24"/>
        </w:rPr>
        <w:tab/>
      </w:r>
      <w:r w:rsidRPr="00A70FD3">
        <w:rPr>
          <w:rFonts w:ascii="Times New Roman" w:eastAsia="Times New Roman" w:hAnsi="Times New Roman" w:cs="Times New Roman"/>
          <w:b/>
          <w:bCs/>
          <w:color w:val="000000" w:themeColor="text1"/>
          <w:sz w:val="24"/>
          <w:szCs w:val="24"/>
        </w:rPr>
        <w:tab/>
      </w:r>
      <w:r w:rsidRPr="00A70FD3">
        <w:rPr>
          <w:rFonts w:ascii="Times New Roman" w:eastAsia="Times New Roman" w:hAnsi="Times New Roman" w:cs="Times New Roman"/>
          <w:b/>
          <w:bCs/>
          <w:color w:val="000000" w:themeColor="text1"/>
          <w:sz w:val="24"/>
          <w:szCs w:val="24"/>
        </w:rPr>
        <w:tab/>
      </w:r>
      <w:r w:rsidR="001B66F3" w:rsidRPr="00A70FD3">
        <w:rPr>
          <w:rFonts w:ascii="Times New Roman" w:eastAsia="Times New Roman" w:hAnsi="Times New Roman" w:cs="Times New Roman"/>
          <w:b/>
          <w:bCs/>
          <w:color w:val="000000" w:themeColor="text1"/>
          <w:sz w:val="24"/>
          <w:szCs w:val="24"/>
        </w:rPr>
        <w:t xml:space="preserve">     </w:t>
      </w:r>
      <w:r w:rsidRPr="00A70FD3">
        <w:rPr>
          <w:rFonts w:ascii="Times New Roman" w:eastAsia="Times New Roman" w:hAnsi="Times New Roman" w:cs="Times New Roman"/>
          <w:b/>
          <w:bCs/>
          <w:color w:val="000000" w:themeColor="text1"/>
          <w:sz w:val="24"/>
          <w:szCs w:val="24"/>
        </w:rPr>
        <w:t xml:space="preserve">II PIRKIMO </w:t>
      </w:r>
      <w:r w:rsidR="00544DEC" w:rsidRPr="00A70FD3">
        <w:rPr>
          <w:rFonts w:ascii="Times New Roman" w:eastAsia="Times New Roman" w:hAnsi="Times New Roman" w:cs="Times New Roman"/>
          <w:b/>
          <w:bCs/>
          <w:color w:val="000000" w:themeColor="text1"/>
          <w:sz w:val="24"/>
          <w:szCs w:val="24"/>
        </w:rPr>
        <w:t xml:space="preserve">OBJEKTO </w:t>
      </w:r>
      <w:r w:rsidRPr="00A70FD3">
        <w:rPr>
          <w:rFonts w:ascii="Times New Roman" w:eastAsia="Times New Roman" w:hAnsi="Times New Roman" w:cs="Times New Roman"/>
          <w:b/>
          <w:bCs/>
          <w:color w:val="000000" w:themeColor="text1"/>
          <w:sz w:val="24"/>
          <w:szCs w:val="24"/>
        </w:rPr>
        <w:t>DALIS</w:t>
      </w:r>
    </w:p>
    <w:p w14:paraId="32571FCD" w14:textId="705B05B4" w:rsidR="00366DDE" w:rsidRPr="00A70FD3" w:rsidRDefault="00366DDE" w:rsidP="00A05C0B">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70FD3">
        <w:rPr>
          <w:rFonts w:ascii="Times New Roman" w:eastAsia="Times New Roman" w:hAnsi="Times New Roman" w:cs="Times New Roman"/>
          <w:b/>
          <w:bCs/>
          <w:color w:val="000000" w:themeColor="text1"/>
          <w:sz w:val="24"/>
          <w:szCs w:val="24"/>
        </w:rPr>
        <w:t>KETVIRTASIS SKYRIUS</w:t>
      </w:r>
    </w:p>
    <w:p w14:paraId="536BD7B5" w14:textId="6EF6BE9A" w:rsidR="00366DDE" w:rsidRPr="00A70FD3" w:rsidRDefault="00366DDE" w:rsidP="00A05C0B">
      <w:pPr>
        <w:spacing w:after="0" w:line="240" w:lineRule="auto"/>
        <w:ind w:left="-567" w:right="-1"/>
        <w:contextualSpacing/>
        <w:jc w:val="center"/>
        <w:rPr>
          <w:rFonts w:ascii="Times New Roman" w:eastAsia="Times New Roman" w:hAnsi="Times New Roman" w:cs="Times New Roman"/>
          <w:b/>
          <w:bCs/>
          <w:color w:val="000000" w:themeColor="text1"/>
          <w:sz w:val="24"/>
          <w:szCs w:val="24"/>
        </w:rPr>
      </w:pPr>
      <w:r w:rsidRPr="00A70FD3">
        <w:rPr>
          <w:rFonts w:ascii="Times New Roman" w:eastAsia="Times New Roman" w:hAnsi="Times New Roman" w:cs="Times New Roman"/>
          <w:b/>
          <w:bCs/>
          <w:color w:val="000000" w:themeColor="text1"/>
          <w:sz w:val="24"/>
          <w:szCs w:val="24"/>
        </w:rPr>
        <w:t xml:space="preserve">REIKALAVIMAI ANTRAI PIRKIMO </w:t>
      </w:r>
      <w:r w:rsidR="00544DEC" w:rsidRPr="00A70FD3">
        <w:rPr>
          <w:rFonts w:ascii="Times New Roman" w:eastAsia="Times New Roman" w:hAnsi="Times New Roman" w:cs="Times New Roman"/>
          <w:b/>
          <w:bCs/>
          <w:color w:val="000000" w:themeColor="text1"/>
          <w:sz w:val="24"/>
          <w:szCs w:val="24"/>
        </w:rPr>
        <w:t xml:space="preserve">OBJEKTO </w:t>
      </w:r>
      <w:r w:rsidRPr="00A70FD3">
        <w:rPr>
          <w:rFonts w:ascii="Times New Roman" w:eastAsia="Times New Roman" w:hAnsi="Times New Roman" w:cs="Times New Roman"/>
          <w:b/>
          <w:bCs/>
          <w:color w:val="000000" w:themeColor="text1"/>
          <w:sz w:val="24"/>
          <w:szCs w:val="24"/>
        </w:rPr>
        <w:t>DALIAI</w:t>
      </w:r>
    </w:p>
    <w:p w14:paraId="6B3F2B98" w14:textId="77777777" w:rsidR="00366DDE" w:rsidRPr="00A70FD3" w:rsidRDefault="00366DDE" w:rsidP="00366DDE">
      <w:pPr>
        <w:spacing w:after="0" w:line="240" w:lineRule="auto"/>
        <w:ind w:left="-567" w:right="-1"/>
        <w:contextualSpacing/>
        <w:rPr>
          <w:rFonts w:ascii="Times New Roman" w:eastAsia="Calibri" w:hAnsi="Times New Roman" w:cs="Times New Roman"/>
          <w:b/>
          <w:color w:val="000000"/>
          <w:sz w:val="24"/>
          <w:szCs w:val="24"/>
          <w:lang w:eastAsia="lt-LT"/>
        </w:rPr>
      </w:pPr>
    </w:p>
    <w:p w14:paraId="0E45AC0C" w14:textId="4D54A222" w:rsidR="001B66F3" w:rsidRPr="00A70FD3" w:rsidRDefault="001B66F3" w:rsidP="001B66F3">
      <w:pPr>
        <w:spacing w:after="0" w:line="240" w:lineRule="auto"/>
        <w:ind w:left="-567" w:right="-1"/>
        <w:contextualSpacing/>
        <w:rPr>
          <w:rFonts w:ascii="Times New Roman" w:eastAsia="Calibri" w:hAnsi="Times New Roman" w:cs="Times New Roman"/>
          <w:b/>
          <w:color w:val="000000"/>
          <w:sz w:val="24"/>
          <w:szCs w:val="24"/>
          <w:lang w:eastAsia="lt-LT"/>
        </w:rPr>
      </w:pPr>
      <w:r w:rsidRPr="00A70FD3">
        <w:rPr>
          <w:rFonts w:ascii="Times New Roman" w:eastAsia="Calibri" w:hAnsi="Times New Roman" w:cs="Times New Roman"/>
          <w:b/>
          <w:color w:val="000000"/>
          <w:sz w:val="24"/>
          <w:szCs w:val="24"/>
          <w:lang w:eastAsia="lt-LT"/>
        </w:rPr>
        <w:t>1</w:t>
      </w:r>
      <w:r w:rsidR="00FD7E5B" w:rsidRPr="00A70FD3">
        <w:rPr>
          <w:rFonts w:ascii="Times New Roman" w:eastAsia="Calibri" w:hAnsi="Times New Roman" w:cs="Times New Roman"/>
          <w:b/>
          <w:color w:val="000000"/>
          <w:sz w:val="24"/>
          <w:szCs w:val="24"/>
          <w:lang w:eastAsia="lt-LT"/>
        </w:rPr>
        <w:t>3</w:t>
      </w:r>
      <w:r w:rsidRPr="00A70FD3">
        <w:rPr>
          <w:rFonts w:ascii="Times New Roman" w:eastAsia="Calibri" w:hAnsi="Times New Roman" w:cs="Times New Roman"/>
          <w:b/>
          <w:color w:val="000000"/>
          <w:sz w:val="24"/>
          <w:szCs w:val="24"/>
          <w:lang w:eastAsia="lt-LT"/>
        </w:rPr>
        <w:t>. Reikalavimai modelio recenzavimui:</w:t>
      </w:r>
    </w:p>
    <w:p w14:paraId="21E613AA" w14:textId="2C0B000B"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.1.  Įvertinti, ar remiantis sukurtu modeliu užduočių rengėjai gali kurti testus, kurie nustatytų lietuvių kalbos mokėjimo B1–B2 lygius pagal Bendruosius Europos kalbų mokymosi, mokymo ir vertinimo metmenis (toliau – BEKM), ar mokytojai, mokiniai ir jų tėvai gauna informacijos apie tai, kokio turinio, sandaros, užduočių tipo ir tekstų pobūdžio tikėtis per lietuvių kalbos mokėjimo B1–B2 lygio nustatymo egzaminus.</w:t>
      </w:r>
    </w:p>
    <w:p w14:paraId="128D294B" w14:textId="46EBA913"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.2. Įvertinti, ar sukurtas modelis atitinka lietuvių kalbos mokėjimo B1–B2 lygiams nustatyti keliamus reikalavimus, leidžia patikrinti vertinamo asmens skaitymo, rašymo, klausymo ir kalbėjimo gebėjimus.</w:t>
      </w:r>
    </w:p>
    <w:p w14:paraId="4C75CF21" w14:textId="04CDF471"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 xml:space="preserve">.3. Įvertinti, ar jis parengtas vadovaujantis BEKM, projekte „Įvairias būdais įgytų kompetencijų ir kvalifikacijų vertinimo ir pripažinimo sistemos tobulinimas“ Nr. 09.4.1-ESFA-V-734-02-0001 sukurtais lietuvių kalbos mokėjimo lygio nustatymo modeliais </w:t>
      </w:r>
      <w:r w:rsidRPr="00A70FD3">
        <w:rPr>
          <w:rFonts w:ascii="Times New Roman" w:eastAsia="Calibri" w:hAnsi="Times New Roman" w:cs="Times New Roman"/>
          <w:color w:val="000000" w:themeColor="text1"/>
          <w:sz w:val="24"/>
          <w:szCs w:val="24"/>
          <w:lang w:eastAsia="lt-LT"/>
        </w:rPr>
        <w:t>(PO perduos šią informaciją per 2 dienas nuo sutarties pasirašymo) ir</w:t>
      </w:r>
      <w:r w:rsidRPr="00A70FD3">
        <w:rPr>
          <w:rFonts w:ascii="Times New Roman" w:eastAsia="Calibri" w:hAnsi="Times New Roman" w:cs="Times New Roman"/>
          <w:sz w:val="24"/>
          <w:szCs w:val="24"/>
          <w:lang w:eastAsia="lt-LT"/>
        </w:rPr>
        <w:t xml:space="preserve"> Valstybinės kalbos mokėjimo kategorijų nustatymo ir jų taikymo tvarkos aprašu, patvirtintu Lietuvos Respublikos Vyriausybės 2021 m. spalio 27 d. nutarimu Nr. 889 „Dėl Lietuvos Respublikos Vyriausybės 2003 m. gruodžio 24 d. nutarimo Nr. 1688 „Vėl valstybinės kalbos mokėjimo kategorijų ir jų taikymo tvarkos aprašo patvirtinimo“ pakeitimo“ (aktualia redakcija) bei atsižvelgiant į Lietuvos Respublikos švietimo, mokslo ir sporto ministro 2019 m. birželio 17 d. įsakymu Nr. V-715 patvirtintą Lituanistinio švietimo integruotos programos lietuvių kalbos dalį.</w:t>
      </w:r>
    </w:p>
    <w:p w14:paraId="5E97F742" w14:textId="3B226B32"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.4. Įvertinti, ar modelyje aprašytos B1–B2 mokėjimo lygių testo sudedamosios dalys (skaitymo ir rašymo, klausymo ir kalbėjimo sandai), jų trukmė ir vertė; pateiktas B1–B2 mokėjimo lygių testo dalių užduočių aprašymas ir pavyzdžiai; nurodytas kiekvienos užduoties židinys, tipas, punktų skaičius, tekstų pobūdis, žodžių skaičius, tikrinamos kompetencijos pagal BEKM, ar užduočių pavyzdžiai pritaikyti elektroniniam testavimui, ar pateiktos vertinimo skalės,</w:t>
      </w:r>
      <w:r w:rsidRPr="00A70FD3">
        <w:t xml:space="preserve"> </w:t>
      </w:r>
      <w:r w:rsidRPr="00A70FD3">
        <w:rPr>
          <w:rFonts w:ascii="Times New Roman" w:eastAsia="Calibri" w:hAnsi="Times New Roman" w:cs="Times New Roman"/>
          <w:sz w:val="24"/>
          <w:szCs w:val="24"/>
          <w:lang w:eastAsia="lt-LT"/>
        </w:rPr>
        <w:t>kuriose turi būti aprašyta už ką, vertinant užduotis,</w:t>
      </w:r>
      <w:r w:rsidRPr="00A70FD3">
        <w:t xml:space="preserve"> </w:t>
      </w:r>
      <w:r w:rsidRPr="00A70FD3">
        <w:rPr>
          <w:rFonts w:ascii="Times New Roman" w:eastAsia="Calibri" w:hAnsi="Times New Roman" w:cs="Times New Roman"/>
          <w:sz w:val="24"/>
          <w:szCs w:val="24"/>
          <w:lang w:eastAsia="lt-LT"/>
        </w:rPr>
        <w:t xml:space="preserve">turi būti skiriamas kiekvienas taškas. </w:t>
      </w:r>
    </w:p>
    <w:p w14:paraId="06F589C1" w14:textId="563519C7"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.5. Įvertinti, ar Modelio formuluotės aiškios, tikslios, nedviprasmiškos, pozityvios, lakoniškos, adekvačios testą atliekančiojo asmens galimybėms ir amžiui, leidžiančios įvertinti testuojamojo asmens B1–B2 lietuvių kalbos mokėjimo lygį, ar užduotyse vartojamos dalykinės sąvokos, pavadinimai ir visos užduočių formuluotės parašytos taisyklinga lietuvių kalba</w:t>
      </w:r>
      <w:r w:rsidRPr="00A70FD3">
        <w:t xml:space="preserve">, </w:t>
      </w:r>
      <w:r w:rsidRPr="00A70FD3">
        <w:rPr>
          <w:rFonts w:ascii="Times New Roman" w:eastAsia="Calibri" w:hAnsi="Times New Roman" w:cs="Times New Roman"/>
          <w:sz w:val="24"/>
          <w:szCs w:val="24"/>
          <w:lang w:eastAsia="lt-LT"/>
        </w:rPr>
        <w:t xml:space="preserve">laikantis bendrinės kalbos reikalavimų. </w:t>
      </w:r>
    </w:p>
    <w:p w14:paraId="14B25E5F" w14:textId="0ADC0491"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3</w:t>
      </w:r>
      <w:r w:rsidRPr="00A70FD3">
        <w:rPr>
          <w:rFonts w:ascii="Times New Roman" w:eastAsia="Calibri" w:hAnsi="Times New Roman" w:cs="Times New Roman"/>
          <w:sz w:val="24"/>
          <w:szCs w:val="24"/>
          <w:lang w:eastAsia="lt-LT"/>
        </w:rPr>
        <w:t>.6. Pasiūlymai ir pastabos Modeliui pateikiamos laisva rašytine forma</w:t>
      </w:r>
      <w:r w:rsidR="00F5296E" w:rsidRPr="00A70FD3">
        <w:rPr>
          <w:rFonts w:ascii="Times New Roman" w:eastAsia="Calibri" w:hAnsi="Times New Roman" w:cs="Times New Roman"/>
          <w:sz w:val="24"/>
          <w:szCs w:val="24"/>
          <w:lang w:eastAsia="lt-LT"/>
        </w:rPr>
        <w:t xml:space="preserve"> e.</w:t>
      </w:r>
      <w:r w:rsidR="00185679" w:rsidRPr="00A70FD3">
        <w:rPr>
          <w:rFonts w:ascii="Times New Roman" w:eastAsia="Calibri" w:hAnsi="Times New Roman" w:cs="Times New Roman"/>
          <w:sz w:val="24"/>
          <w:szCs w:val="24"/>
          <w:lang w:eastAsia="lt-LT"/>
        </w:rPr>
        <w:t xml:space="preserve"> </w:t>
      </w:r>
      <w:r w:rsidR="00F5296E" w:rsidRPr="00A70FD3">
        <w:rPr>
          <w:rFonts w:ascii="Times New Roman" w:eastAsia="Calibri" w:hAnsi="Times New Roman" w:cs="Times New Roman"/>
          <w:sz w:val="24"/>
          <w:szCs w:val="24"/>
          <w:lang w:eastAsia="lt-LT"/>
        </w:rPr>
        <w:t>paštu</w:t>
      </w:r>
      <w:r w:rsidR="003B3582" w:rsidRPr="00A70FD3">
        <w:rPr>
          <w:rFonts w:ascii="Times New Roman" w:eastAsia="Calibri" w:hAnsi="Times New Roman" w:cs="Times New Roman"/>
          <w:sz w:val="24"/>
          <w:szCs w:val="24"/>
          <w:lang w:eastAsia="lt-LT"/>
        </w:rPr>
        <w:t xml:space="preserve"> PO</w:t>
      </w:r>
      <w:r w:rsidR="00FD7E5B" w:rsidRPr="00A70FD3">
        <w:t xml:space="preserve"> </w:t>
      </w:r>
      <w:r w:rsidR="00FD7E5B" w:rsidRPr="00A70FD3">
        <w:rPr>
          <w:rFonts w:ascii="Times New Roman" w:eastAsia="Calibri" w:hAnsi="Times New Roman" w:cs="Times New Roman"/>
          <w:sz w:val="24"/>
          <w:szCs w:val="24"/>
          <w:lang w:eastAsia="lt-LT"/>
        </w:rPr>
        <w:t>recenzijos kokybės įvertinimui</w:t>
      </w:r>
      <w:r w:rsidR="00A70FD3" w:rsidRPr="00A70FD3">
        <w:rPr>
          <w:rFonts w:ascii="Times New Roman" w:eastAsia="Calibri" w:hAnsi="Times New Roman" w:cs="Times New Roman"/>
          <w:sz w:val="24"/>
          <w:szCs w:val="24"/>
          <w:lang w:eastAsia="lt-LT"/>
        </w:rPr>
        <w:t>,</w:t>
      </w:r>
      <w:r w:rsidR="00A70FD3" w:rsidRPr="00A70FD3">
        <w:t xml:space="preserve"> </w:t>
      </w:r>
      <w:r w:rsidR="00A70FD3" w:rsidRPr="00A70FD3">
        <w:rPr>
          <w:rFonts w:ascii="Times New Roman" w:eastAsia="Calibri" w:hAnsi="Times New Roman" w:cs="Times New Roman"/>
          <w:sz w:val="24"/>
          <w:szCs w:val="24"/>
          <w:lang w:eastAsia="lt-LT"/>
        </w:rPr>
        <w:t>o teigiamai įvertinus – Modelio kūrėjams</w:t>
      </w:r>
      <w:r w:rsidRPr="00A70FD3">
        <w:rPr>
          <w:rFonts w:ascii="Times New Roman" w:eastAsia="Calibri" w:hAnsi="Times New Roman" w:cs="Times New Roman"/>
          <w:sz w:val="24"/>
          <w:szCs w:val="24"/>
          <w:lang w:eastAsia="lt-LT"/>
        </w:rPr>
        <w:t>.</w:t>
      </w:r>
    </w:p>
    <w:p w14:paraId="19DB3144" w14:textId="7A923410" w:rsidR="001B66F3" w:rsidRPr="00A70FD3" w:rsidRDefault="001B66F3" w:rsidP="001B66F3">
      <w:pPr>
        <w:spacing w:after="0" w:line="240" w:lineRule="auto"/>
        <w:ind w:left="-567" w:right="-1"/>
        <w:contextualSpacing/>
        <w:rPr>
          <w:rFonts w:ascii="Times New Roman" w:eastAsia="Calibri" w:hAnsi="Times New Roman" w:cs="Times New Roman"/>
          <w:b/>
          <w:color w:val="000000"/>
          <w:sz w:val="24"/>
          <w:szCs w:val="24"/>
          <w:lang w:eastAsia="lt-LT"/>
        </w:rPr>
      </w:pPr>
      <w:r w:rsidRPr="00A70FD3">
        <w:rPr>
          <w:rFonts w:ascii="Times New Roman" w:eastAsia="Calibri" w:hAnsi="Times New Roman" w:cs="Times New Roman"/>
          <w:b/>
          <w:color w:val="000000"/>
          <w:sz w:val="24"/>
          <w:szCs w:val="24"/>
          <w:lang w:eastAsia="lt-LT"/>
        </w:rPr>
        <w:t>1</w:t>
      </w:r>
      <w:r w:rsidR="00FD7E5B" w:rsidRPr="00A70FD3">
        <w:rPr>
          <w:rFonts w:ascii="Times New Roman" w:eastAsia="Calibri" w:hAnsi="Times New Roman" w:cs="Times New Roman"/>
          <w:b/>
          <w:color w:val="000000"/>
          <w:sz w:val="24"/>
          <w:szCs w:val="24"/>
          <w:lang w:eastAsia="lt-LT"/>
        </w:rPr>
        <w:t>4</w:t>
      </w:r>
      <w:r w:rsidRPr="00A70FD3">
        <w:rPr>
          <w:rFonts w:ascii="Times New Roman" w:eastAsia="Calibri" w:hAnsi="Times New Roman" w:cs="Times New Roman"/>
          <w:b/>
          <w:color w:val="000000"/>
          <w:sz w:val="24"/>
          <w:szCs w:val="24"/>
          <w:lang w:eastAsia="lt-LT"/>
        </w:rPr>
        <w:t xml:space="preserve">. Reikalavimai pavyzdinio testo </w:t>
      </w:r>
      <w:r w:rsidR="00455AA7" w:rsidRPr="00A70FD3">
        <w:rPr>
          <w:rFonts w:ascii="Times New Roman" w:eastAsia="Calibri" w:hAnsi="Times New Roman" w:cs="Times New Roman"/>
          <w:b/>
          <w:color w:val="000000"/>
          <w:sz w:val="24"/>
          <w:szCs w:val="24"/>
          <w:lang w:eastAsia="lt-LT"/>
        </w:rPr>
        <w:t xml:space="preserve">(kartu su kalbėjimo dalies užduotimi) </w:t>
      </w:r>
      <w:r w:rsidRPr="00A70FD3">
        <w:rPr>
          <w:rFonts w:ascii="Times New Roman" w:eastAsia="Calibri" w:hAnsi="Times New Roman" w:cs="Times New Roman"/>
          <w:b/>
          <w:color w:val="000000"/>
          <w:sz w:val="24"/>
          <w:szCs w:val="24"/>
          <w:lang w:eastAsia="lt-LT"/>
        </w:rPr>
        <w:t>recenzavimui:</w:t>
      </w:r>
    </w:p>
    <w:p w14:paraId="08FDAD83" w14:textId="33D297CA" w:rsidR="001B66F3" w:rsidRPr="00A70FD3" w:rsidRDefault="001B66F3" w:rsidP="001B66F3">
      <w:pPr>
        <w:spacing w:after="0" w:line="240" w:lineRule="auto"/>
        <w:ind w:left="-567" w:right="-1"/>
        <w:contextualSpacing/>
        <w:rPr>
          <w:rFonts w:ascii="Times New Roman" w:eastAsia="Calibri" w:hAnsi="Times New Roman" w:cs="Times New Roman"/>
          <w:color w:val="000000"/>
          <w:sz w:val="24"/>
          <w:szCs w:val="24"/>
          <w:lang w:eastAsia="lt-LT"/>
        </w:rPr>
      </w:pPr>
      <w:r w:rsidRPr="00A70FD3">
        <w:rPr>
          <w:rFonts w:ascii="Times New Roman" w:eastAsia="Calibri" w:hAnsi="Times New Roman" w:cs="Times New Roman"/>
          <w:color w:val="000000"/>
          <w:sz w:val="24"/>
          <w:szCs w:val="24"/>
          <w:lang w:eastAsia="lt-LT"/>
        </w:rPr>
        <w:t>1</w:t>
      </w:r>
      <w:r w:rsidR="00FD7E5B" w:rsidRPr="00A70FD3">
        <w:rPr>
          <w:rFonts w:ascii="Times New Roman" w:eastAsia="Calibri" w:hAnsi="Times New Roman" w:cs="Times New Roman"/>
          <w:color w:val="000000"/>
          <w:sz w:val="24"/>
          <w:szCs w:val="24"/>
          <w:lang w:eastAsia="lt-LT"/>
        </w:rPr>
        <w:t>4</w:t>
      </w:r>
      <w:r w:rsidRPr="00A70FD3">
        <w:rPr>
          <w:rFonts w:ascii="Times New Roman" w:eastAsia="Calibri" w:hAnsi="Times New Roman" w:cs="Times New Roman"/>
          <w:color w:val="000000"/>
          <w:sz w:val="24"/>
          <w:szCs w:val="24"/>
          <w:lang w:eastAsia="lt-LT"/>
        </w:rPr>
        <w:t>.1. Įvertinti, ar pavyzdinis testas (kartu su kalbėjimo dalies užduotimi) leidžia susipažindinti mokytojams, mokiniams ir jų tėvams su egzamino testo struktūra, užduočių tipais ir funkcionalumu.</w:t>
      </w:r>
    </w:p>
    <w:p w14:paraId="06F629B9" w14:textId="2EF17F23"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4</w:t>
      </w:r>
      <w:r w:rsidRPr="00A70FD3">
        <w:rPr>
          <w:rFonts w:ascii="Times New Roman" w:eastAsia="Calibri" w:hAnsi="Times New Roman" w:cs="Times New Roman"/>
          <w:sz w:val="24"/>
          <w:szCs w:val="24"/>
          <w:lang w:eastAsia="lt-LT"/>
        </w:rPr>
        <w:t xml:space="preserve">.2. Įvertinti, ar pavyzdinis testas atitinka B1–B2 lygius, aprašytus BEKM, </w:t>
      </w:r>
      <w:r w:rsidRPr="00A70FD3">
        <w:rPr>
          <w:rFonts w:ascii="Times New Roman" w:eastAsia="Times" w:hAnsi="Times New Roman" w:cs="Times New Roman"/>
          <w:color w:val="000000" w:themeColor="text1"/>
          <w:sz w:val="24"/>
          <w:szCs w:val="24"/>
        </w:rPr>
        <w:t xml:space="preserve">lietuvių kalbos </w:t>
      </w:r>
      <w:r w:rsidRPr="00A70FD3">
        <w:rPr>
          <w:rFonts w:ascii="Times New Roman" w:eastAsia="Calibri" w:hAnsi="Times New Roman" w:cs="Times New Roman"/>
          <w:sz w:val="24"/>
          <w:szCs w:val="24"/>
          <w:lang w:eastAsia="lt-LT"/>
        </w:rPr>
        <w:t xml:space="preserve">B1–B2 </w:t>
      </w:r>
      <w:r w:rsidRPr="00A70FD3">
        <w:rPr>
          <w:rFonts w:ascii="Times New Roman" w:eastAsia="Times" w:hAnsi="Times New Roman" w:cs="Times New Roman"/>
          <w:color w:val="000000" w:themeColor="text1"/>
          <w:sz w:val="24"/>
          <w:szCs w:val="24"/>
        </w:rPr>
        <w:t xml:space="preserve">lygių nustatymo modelį, ar rengiant jį buvo atsižvelgta </w:t>
      </w:r>
      <w:r w:rsidRPr="00A70FD3">
        <w:rPr>
          <w:rFonts w:ascii="Times New Roman" w:eastAsia="Calibri" w:hAnsi="Times New Roman" w:cs="Times New Roman"/>
          <w:sz w:val="24"/>
          <w:szCs w:val="24"/>
          <w:lang w:eastAsia="lt-LT"/>
        </w:rPr>
        <w:t>į Lietuvos Respublikos švietimo, mokslo ir sporto ministro 2019 m. birželio 17 d. įsakymu Nr. V-715 patvirtintą Lituanistinio švietimo integruotos programos lietuvių kalbos dalį.</w:t>
      </w:r>
    </w:p>
    <w:p w14:paraId="2CAB5B5A" w14:textId="04B08A46"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4</w:t>
      </w:r>
      <w:r w:rsidRPr="00A70FD3">
        <w:rPr>
          <w:rFonts w:ascii="Times New Roman" w:eastAsia="Calibri" w:hAnsi="Times New Roman" w:cs="Times New Roman"/>
          <w:sz w:val="24"/>
          <w:szCs w:val="24"/>
          <w:lang w:eastAsia="lt-LT"/>
        </w:rPr>
        <w:t xml:space="preserve">.3. Įvertinti, ar pavyzdinį testą papildo tinkamai parengti klausymo įrašai ir iliustracijos, ar jie atitinka parengtą užduotį. Klausymo įrašai turi būti be trikdžių fone, tekstai įgarsinti taisyklinga kalba, parinkti aiškiai intonuojantys ir artikuliuojantys įgarsintojai, MP3 formatu, ne mažesnio nei 96 </w:t>
      </w:r>
      <w:proofErr w:type="spellStart"/>
      <w:r w:rsidRPr="00A70FD3">
        <w:rPr>
          <w:rFonts w:ascii="Times New Roman" w:eastAsia="Calibri" w:hAnsi="Times New Roman" w:cs="Times New Roman"/>
          <w:sz w:val="24"/>
          <w:szCs w:val="24"/>
          <w:lang w:eastAsia="lt-LT"/>
        </w:rPr>
        <w:t>kHz</w:t>
      </w:r>
      <w:proofErr w:type="spellEnd"/>
      <w:r w:rsidRPr="00A70FD3">
        <w:rPr>
          <w:rFonts w:ascii="Times New Roman" w:eastAsia="Calibri" w:hAnsi="Times New Roman" w:cs="Times New Roman"/>
          <w:sz w:val="24"/>
          <w:szCs w:val="24"/>
          <w:lang w:eastAsia="lt-LT"/>
        </w:rPr>
        <w:t xml:space="preserve"> </w:t>
      </w:r>
      <w:proofErr w:type="spellStart"/>
      <w:r w:rsidRPr="00A70FD3">
        <w:rPr>
          <w:rFonts w:ascii="Times New Roman" w:eastAsia="Calibri" w:hAnsi="Times New Roman" w:cs="Times New Roman"/>
          <w:sz w:val="24"/>
          <w:szCs w:val="24"/>
          <w:lang w:eastAsia="lt-LT"/>
        </w:rPr>
        <w:t>diskretizacinio</w:t>
      </w:r>
      <w:proofErr w:type="spellEnd"/>
      <w:r w:rsidRPr="00A70FD3">
        <w:rPr>
          <w:rFonts w:ascii="Times New Roman" w:eastAsia="Calibri" w:hAnsi="Times New Roman" w:cs="Times New Roman"/>
          <w:sz w:val="24"/>
          <w:szCs w:val="24"/>
          <w:lang w:eastAsia="lt-LT"/>
        </w:rPr>
        <w:t xml:space="preserve"> dažnio ir 24 </w:t>
      </w:r>
      <w:proofErr w:type="spellStart"/>
      <w:r w:rsidRPr="00A70FD3">
        <w:rPr>
          <w:rFonts w:ascii="Times New Roman" w:eastAsia="Calibri" w:hAnsi="Times New Roman" w:cs="Times New Roman"/>
          <w:sz w:val="24"/>
          <w:szCs w:val="24"/>
          <w:lang w:eastAsia="lt-LT"/>
        </w:rPr>
        <w:t>bit</w:t>
      </w:r>
      <w:proofErr w:type="spellEnd"/>
      <w:r w:rsidRPr="00A70FD3">
        <w:rPr>
          <w:rFonts w:ascii="Times New Roman" w:eastAsia="Calibri" w:hAnsi="Times New Roman" w:cs="Times New Roman"/>
          <w:sz w:val="24"/>
          <w:szCs w:val="24"/>
          <w:lang w:eastAsia="lt-LT"/>
        </w:rPr>
        <w:t xml:space="preserve"> gylio garso rezoliucijos, iliustracijose pavaizduoti objektai ir situacijos turi būti aiškios 10–13 metų amžiaus testuojamiesiems, nedviprasmiškos, ryškios, spalvotos, pateiktos TIF arba JPG formatu. </w:t>
      </w:r>
    </w:p>
    <w:p w14:paraId="44DC4790" w14:textId="5F9BFB8B"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lastRenderedPageBreak/>
        <w:t>1</w:t>
      </w:r>
      <w:r w:rsidR="00FD7E5B" w:rsidRPr="00A70FD3">
        <w:rPr>
          <w:rFonts w:ascii="Times New Roman" w:eastAsia="Calibri" w:hAnsi="Times New Roman" w:cs="Times New Roman"/>
          <w:sz w:val="24"/>
          <w:szCs w:val="24"/>
          <w:lang w:eastAsia="lt-LT"/>
        </w:rPr>
        <w:t>4</w:t>
      </w:r>
      <w:r w:rsidRPr="00A70FD3">
        <w:rPr>
          <w:rFonts w:ascii="Times New Roman" w:eastAsia="Calibri" w:hAnsi="Times New Roman" w:cs="Times New Roman"/>
          <w:sz w:val="24"/>
          <w:szCs w:val="24"/>
          <w:lang w:eastAsia="lt-LT"/>
        </w:rPr>
        <w:t>.4. Įvertinti, ar pavyzdinio testo užduočių formuluotės aiškios, tikslios, nedviprasmiškos, pozityvios, lakoniškos, adekvačios testą atliekančiojo asmens galimybėms ir amžiui, leidžiančios įvertinti testuojamojo asmens B1–B2 lietuvių kalbos mokėjimo lygį, ar užduotyse vartojamos dalykinės sąvokos, pavadinimai ir visos užduočių formuluotės parašytos taisyklinga lietuvių kalba</w:t>
      </w:r>
      <w:r w:rsidRPr="00A70FD3">
        <w:t xml:space="preserve">, </w:t>
      </w:r>
      <w:r w:rsidRPr="00A70FD3">
        <w:rPr>
          <w:rFonts w:ascii="Times New Roman" w:eastAsia="Calibri" w:hAnsi="Times New Roman" w:cs="Times New Roman"/>
          <w:sz w:val="24"/>
          <w:szCs w:val="24"/>
          <w:lang w:eastAsia="lt-LT"/>
        </w:rPr>
        <w:t xml:space="preserve">laikantis bendrinės kalbos reikalavimų. </w:t>
      </w:r>
    </w:p>
    <w:p w14:paraId="51B23E2C" w14:textId="1DBE7733"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4</w:t>
      </w:r>
      <w:r w:rsidRPr="00A70FD3">
        <w:rPr>
          <w:rFonts w:ascii="Times New Roman" w:eastAsia="Calibri" w:hAnsi="Times New Roman" w:cs="Times New Roman"/>
          <w:sz w:val="24"/>
          <w:szCs w:val="24"/>
          <w:lang w:eastAsia="lt-LT"/>
        </w:rPr>
        <w:t>.5. Įvertinti, ar pavyzdinio testo užduotys suformuluotos taip, kad nediskriminuotų lyties, rasės, tautybės, pilietybės, kalbos, kilmės, socialinės padėties, tikėjimo, religijos ar įsitikinimų, pažiūrų, amžiaus, negalios, lytinės orientacijos, etninės priklausomybės ar kitais pagrindais, būtų korektiškos atsižvelgiant į esamą geopolitinę situaciją.</w:t>
      </w:r>
    </w:p>
    <w:p w14:paraId="31DB6CD7" w14:textId="77777777" w:rsidR="007B52CA" w:rsidRPr="00A70FD3" w:rsidRDefault="008F53E7"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 xml:space="preserve">14.6. </w:t>
      </w:r>
      <w:r w:rsidR="007B52CA" w:rsidRPr="00A70FD3">
        <w:rPr>
          <w:rFonts w:ascii="Times New Roman" w:eastAsia="Calibri" w:hAnsi="Times New Roman" w:cs="Times New Roman"/>
          <w:sz w:val="24"/>
          <w:szCs w:val="24"/>
          <w:lang w:eastAsia="lt-LT"/>
        </w:rPr>
        <w:t>Įvertinti vertinimo instrukcijas (jose turi būti aprašyta už ką, vertinant užduotis, turi būti skiriamas kiekvienas taškas), jų atitiktį užduotims.</w:t>
      </w:r>
    </w:p>
    <w:p w14:paraId="3E07F62D" w14:textId="30A57D5C"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4</w:t>
      </w:r>
      <w:r w:rsidRPr="00A70FD3">
        <w:rPr>
          <w:rFonts w:ascii="Times New Roman" w:eastAsia="Calibri" w:hAnsi="Times New Roman" w:cs="Times New Roman"/>
          <w:sz w:val="24"/>
          <w:szCs w:val="24"/>
          <w:lang w:eastAsia="lt-LT"/>
        </w:rPr>
        <w:t>.</w:t>
      </w:r>
      <w:r w:rsidR="008F53E7" w:rsidRPr="00A70FD3">
        <w:rPr>
          <w:rFonts w:ascii="Times New Roman" w:eastAsia="Calibri" w:hAnsi="Times New Roman" w:cs="Times New Roman"/>
          <w:sz w:val="24"/>
          <w:szCs w:val="24"/>
          <w:lang w:eastAsia="lt-LT"/>
        </w:rPr>
        <w:t>7</w:t>
      </w:r>
      <w:r w:rsidRPr="00A70FD3">
        <w:rPr>
          <w:rFonts w:ascii="Times New Roman" w:eastAsia="Calibri" w:hAnsi="Times New Roman" w:cs="Times New Roman"/>
          <w:sz w:val="24"/>
          <w:szCs w:val="24"/>
          <w:lang w:eastAsia="lt-LT"/>
        </w:rPr>
        <w:t>. Pasiūlymai ir pastabos pavyzdiniam testui pateikiamos laisva rašytine forma</w:t>
      </w:r>
      <w:r w:rsidR="00F5296E" w:rsidRPr="00A70FD3">
        <w:rPr>
          <w:rFonts w:ascii="Times New Roman" w:eastAsia="Calibri" w:hAnsi="Times New Roman" w:cs="Times New Roman"/>
          <w:sz w:val="24"/>
          <w:szCs w:val="24"/>
          <w:lang w:eastAsia="lt-LT"/>
        </w:rPr>
        <w:t xml:space="preserve"> e.</w:t>
      </w:r>
      <w:r w:rsidR="00185679" w:rsidRPr="00A70FD3">
        <w:rPr>
          <w:rFonts w:ascii="Times New Roman" w:eastAsia="Calibri" w:hAnsi="Times New Roman" w:cs="Times New Roman"/>
          <w:sz w:val="24"/>
          <w:szCs w:val="24"/>
          <w:lang w:eastAsia="lt-LT"/>
        </w:rPr>
        <w:t xml:space="preserve"> </w:t>
      </w:r>
      <w:r w:rsidR="00F5296E" w:rsidRPr="00A70FD3">
        <w:rPr>
          <w:rFonts w:ascii="Times New Roman" w:eastAsia="Calibri" w:hAnsi="Times New Roman" w:cs="Times New Roman"/>
          <w:sz w:val="24"/>
          <w:szCs w:val="24"/>
          <w:lang w:eastAsia="lt-LT"/>
        </w:rPr>
        <w:t>paštu</w:t>
      </w:r>
      <w:r w:rsidR="003B3582" w:rsidRPr="00A70FD3">
        <w:rPr>
          <w:rFonts w:ascii="Times New Roman" w:eastAsia="Calibri" w:hAnsi="Times New Roman" w:cs="Times New Roman"/>
          <w:sz w:val="24"/>
          <w:szCs w:val="24"/>
          <w:lang w:eastAsia="lt-LT"/>
        </w:rPr>
        <w:t xml:space="preserve"> PO</w:t>
      </w:r>
      <w:r w:rsidR="00DA2634" w:rsidRPr="00A70FD3">
        <w:rPr>
          <w:rFonts w:ascii="Times New Roman" w:eastAsia="Calibri" w:hAnsi="Times New Roman" w:cs="Times New Roman"/>
          <w:sz w:val="24"/>
          <w:szCs w:val="24"/>
          <w:lang w:eastAsia="lt-LT"/>
        </w:rPr>
        <w:t xml:space="preserve"> recenzijos kokybės įvertinimui</w:t>
      </w:r>
      <w:r w:rsidR="006322EB" w:rsidRPr="00A70FD3">
        <w:rPr>
          <w:rFonts w:ascii="Times New Roman" w:eastAsia="Calibri" w:hAnsi="Times New Roman" w:cs="Times New Roman"/>
          <w:sz w:val="24"/>
          <w:szCs w:val="24"/>
          <w:lang w:eastAsia="lt-LT"/>
        </w:rPr>
        <w:t>,</w:t>
      </w:r>
      <w:r w:rsidR="006322EB" w:rsidRPr="00A70FD3">
        <w:t xml:space="preserve"> </w:t>
      </w:r>
      <w:r w:rsidR="006322EB" w:rsidRPr="00A70FD3">
        <w:rPr>
          <w:rFonts w:ascii="Times New Roman" w:eastAsia="Calibri" w:hAnsi="Times New Roman" w:cs="Times New Roman"/>
          <w:sz w:val="24"/>
          <w:szCs w:val="24"/>
          <w:lang w:eastAsia="lt-LT"/>
        </w:rPr>
        <w:t>o teigiamai įvertinus – pavyzdinio testo kūrėjams</w:t>
      </w:r>
      <w:r w:rsidRPr="00A70FD3">
        <w:rPr>
          <w:rFonts w:ascii="Times New Roman" w:eastAsia="Calibri" w:hAnsi="Times New Roman" w:cs="Times New Roman"/>
          <w:sz w:val="24"/>
          <w:szCs w:val="24"/>
          <w:lang w:eastAsia="lt-LT"/>
        </w:rPr>
        <w:t>.</w:t>
      </w:r>
    </w:p>
    <w:p w14:paraId="527BEE2B" w14:textId="1B2AE082"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b/>
          <w:color w:val="000000"/>
          <w:sz w:val="24"/>
          <w:szCs w:val="24"/>
          <w:lang w:eastAsia="lt-LT"/>
        </w:rPr>
      </w:pPr>
      <w:r w:rsidRPr="00A70FD3">
        <w:rPr>
          <w:rFonts w:ascii="Times New Roman" w:eastAsia="Calibri" w:hAnsi="Times New Roman" w:cs="Times New Roman"/>
          <w:b/>
          <w:sz w:val="24"/>
          <w:szCs w:val="24"/>
          <w:lang w:eastAsia="lt-LT"/>
        </w:rPr>
        <w:t>1</w:t>
      </w:r>
      <w:r w:rsidR="00FD7E5B" w:rsidRPr="00A70FD3">
        <w:rPr>
          <w:rFonts w:ascii="Times New Roman" w:eastAsia="Calibri" w:hAnsi="Times New Roman" w:cs="Times New Roman"/>
          <w:b/>
          <w:sz w:val="24"/>
          <w:szCs w:val="24"/>
          <w:lang w:eastAsia="lt-LT"/>
        </w:rPr>
        <w:t>5</w:t>
      </w:r>
      <w:r w:rsidRPr="00A70FD3">
        <w:rPr>
          <w:rFonts w:ascii="Times New Roman" w:eastAsia="Calibri" w:hAnsi="Times New Roman" w:cs="Times New Roman"/>
          <w:b/>
          <w:sz w:val="24"/>
          <w:szCs w:val="24"/>
          <w:lang w:eastAsia="lt-LT"/>
        </w:rPr>
        <w:t>.</w:t>
      </w:r>
      <w:r w:rsidRPr="00A70FD3">
        <w:rPr>
          <w:rFonts w:ascii="Times New Roman" w:eastAsia="Calibri" w:hAnsi="Times New Roman" w:cs="Times New Roman"/>
          <w:sz w:val="24"/>
          <w:szCs w:val="24"/>
          <w:lang w:eastAsia="lt-LT"/>
        </w:rPr>
        <w:t xml:space="preserve"> </w:t>
      </w:r>
      <w:r w:rsidRPr="00A70FD3">
        <w:rPr>
          <w:rFonts w:ascii="Times New Roman" w:eastAsia="Calibri" w:hAnsi="Times New Roman" w:cs="Times New Roman"/>
          <w:b/>
          <w:color w:val="000000"/>
          <w:sz w:val="24"/>
          <w:szCs w:val="24"/>
          <w:lang w:eastAsia="lt-LT"/>
        </w:rPr>
        <w:t>Reikalavimai testų testavimui (2 vnt.) recenzavimui:</w:t>
      </w:r>
    </w:p>
    <w:p w14:paraId="776CCEF2" w14:textId="5AE407F9"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5</w:t>
      </w:r>
      <w:r w:rsidRPr="00A70FD3">
        <w:rPr>
          <w:rFonts w:ascii="Times New Roman" w:eastAsia="Calibri" w:hAnsi="Times New Roman" w:cs="Times New Roman"/>
          <w:sz w:val="24"/>
          <w:szCs w:val="24"/>
          <w:lang w:eastAsia="lt-LT"/>
        </w:rPr>
        <w:t xml:space="preserve">.1. Įvertinti, ar testas (kartu su 5 kalbėjimo dalies užduotimis) gali nustatyti egzamino metu besitestuojančiojo asmens kalbos mokėjimo lygį – B1 arba B2. </w:t>
      </w:r>
    </w:p>
    <w:p w14:paraId="244C0643" w14:textId="5E9C6C73"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5</w:t>
      </w:r>
      <w:r w:rsidRPr="00A70FD3">
        <w:rPr>
          <w:rFonts w:ascii="Times New Roman" w:eastAsia="Calibri" w:hAnsi="Times New Roman" w:cs="Times New Roman"/>
          <w:sz w:val="24"/>
          <w:szCs w:val="24"/>
          <w:lang w:eastAsia="lt-LT"/>
        </w:rPr>
        <w:t>.2.  Įvertinti, ar B1–B2 lygių testas testavimui atitinka B1–B2 lygius, aprašytus BEKM,  galutinį Modelį ir pavyzdinį testą, ar parengtas atsižvelgiant į Lietuvos Respublikos švietimo, mokslo ir sporto ministro 2019 m. birželio 17 d. įsakymu Nr. V-715 patvirtintą Lituanistinio švietimo integruotos programos lietuvių kalbos dalį.</w:t>
      </w:r>
    </w:p>
    <w:p w14:paraId="139904FF" w14:textId="497FB53C"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5</w:t>
      </w:r>
      <w:r w:rsidRPr="00A70FD3">
        <w:rPr>
          <w:rFonts w:ascii="Times New Roman" w:eastAsia="Calibri" w:hAnsi="Times New Roman" w:cs="Times New Roman"/>
          <w:sz w:val="24"/>
          <w:szCs w:val="24"/>
          <w:lang w:eastAsia="lt-LT"/>
        </w:rPr>
        <w:t>.3. Įvertinti, ar testuose testavimui nesikartoja pavyzdinio testo užduotys.</w:t>
      </w:r>
    </w:p>
    <w:p w14:paraId="70615724" w14:textId="3B6E19A9"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sz w:val="24"/>
          <w:szCs w:val="24"/>
          <w:lang w:eastAsia="lt-LT"/>
        </w:rPr>
      </w:pPr>
      <w:r w:rsidRPr="00A70FD3">
        <w:rPr>
          <w:rFonts w:ascii="Times New Roman" w:eastAsia="Calibri" w:hAnsi="Times New Roman" w:cs="Times New Roman"/>
          <w:sz w:val="24"/>
          <w:szCs w:val="24"/>
          <w:lang w:eastAsia="lt-LT"/>
        </w:rPr>
        <w:t>1</w:t>
      </w:r>
      <w:r w:rsidR="00FD7E5B" w:rsidRPr="00A70FD3">
        <w:rPr>
          <w:rFonts w:ascii="Times New Roman" w:eastAsia="Calibri" w:hAnsi="Times New Roman" w:cs="Times New Roman"/>
          <w:sz w:val="24"/>
          <w:szCs w:val="24"/>
          <w:lang w:eastAsia="lt-LT"/>
        </w:rPr>
        <w:t>5</w:t>
      </w:r>
      <w:r w:rsidRPr="00A70FD3">
        <w:rPr>
          <w:rFonts w:ascii="Times New Roman" w:eastAsia="Calibri" w:hAnsi="Times New Roman" w:cs="Times New Roman"/>
          <w:sz w:val="24"/>
          <w:szCs w:val="24"/>
          <w:lang w:eastAsia="lt-LT"/>
        </w:rPr>
        <w:t xml:space="preserve">.4. Įvertinti, ar testus testavimui papildo kokybiškai parengti klausymo įrašai, iliustracijos, ar jie atitinka parengtą užduotį. Klausymo įrašai turi būti be trikdžių fone, tekstai įgarsinti taisyklinga kalba, parinkti aiškiai intonuojantys ir artikuliuojantys įgarsintojai, MP3 formatu, ne mažesnio nei 96 </w:t>
      </w:r>
      <w:proofErr w:type="spellStart"/>
      <w:r w:rsidRPr="00A70FD3">
        <w:rPr>
          <w:rFonts w:ascii="Times New Roman" w:eastAsia="Calibri" w:hAnsi="Times New Roman" w:cs="Times New Roman"/>
          <w:sz w:val="24"/>
          <w:szCs w:val="24"/>
          <w:lang w:eastAsia="lt-LT"/>
        </w:rPr>
        <w:t>kHz</w:t>
      </w:r>
      <w:proofErr w:type="spellEnd"/>
      <w:r w:rsidRPr="00A70FD3">
        <w:rPr>
          <w:rFonts w:ascii="Times New Roman" w:eastAsia="Calibri" w:hAnsi="Times New Roman" w:cs="Times New Roman"/>
          <w:sz w:val="24"/>
          <w:szCs w:val="24"/>
          <w:lang w:eastAsia="lt-LT"/>
        </w:rPr>
        <w:t xml:space="preserve"> </w:t>
      </w:r>
      <w:proofErr w:type="spellStart"/>
      <w:r w:rsidRPr="00A70FD3">
        <w:rPr>
          <w:rFonts w:ascii="Times New Roman" w:eastAsia="Calibri" w:hAnsi="Times New Roman" w:cs="Times New Roman"/>
          <w:sz w:val="24"/>
          <w:szCs w:val="24"/>
          <w:lang w:eastAsia="lt-LT"/>
        </w:rPr>
        <w:t>diskretizacinio</w:t>
      </w:r>
      <w:proofErr w:type="spellEnd"/>
      <w:r w:rsidRPr="00A70FD3">
        <w:rPr>
          <w:rFonts w:ascii="Times New Roman" w:eastAsia="Calibri" w:hAnsi="Times New Roman" w:cs="Times New Roman"/>
          <w:sz w:val="24"/>
          <w:szCs w:val="24"/>
          <w:lang w:eastAsia="lt-LT"/>
        </w:rPr>
        <w:t xml:space="preserve"> dažnio ir 24 </w:t>
      </w:r>
      <w:proofErr w:type="spellStart"/>
      <w:r w:rsidRPr="00A70FD3">
        <w:rPr>
          <w:rFonts w:ascii="Times New Roman" w:eastAsia="Calibri" w:hAnsi="Times New Roman" w:cs="Times New Roman"/>
          <w:sz w:val="24"/>
          <w:szCs w:val="24"/>
          <w:lang w:eastAsia="lt-LT"/>
        </w:rPr>
        <w:t>bit</w:t>
      </w:r>
      <w:proofErr w:type="spellEnd"/>
      <w:r w:rsidRPr="00A70FD3">
        <w:rPr>
          <w:rFonts w:ascii="Times New Roman" w:eastAsia="Calibri" w:hAnsi="Times New Roman" w:cs="Times New Roman"/>
          <w:sz w:val="24"/>
          <w:szCs w:val="24"/>
          <w:lang w:eastAsia="lt-LT"/>
        </w:rPr>
        <w:t xml:space="preserve"> gylio garso rezoliucijos, iliustracijose pavaizduoti objektai ir situacijos turi būti aiškios 10–13 metų amžiaus testuojamiesiems, nedviprasmiškos, ryškios, spalvotos, pateiktos TIF arba JPG formatu. </w:t>
      </w:r>
    </w:p>
    <w:p w14:paraId="6158FC3C" w14:textId="39DF5C9C"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1</w:t>
      </w:r>
      <w:r w:rsidR="00FD7E5B" w:rsidRPr="00A70FD3">
        <w:rPr>
          <w:rFonts w:ascii="Times New Roman" w:eastAsia="Calibri" w:hAnsi="Times New Roman" w:cs="Times New Roman"/>
          <w:color w:val="000000"/>
          <w:sz w:val="24"/>
          <w:szCs w:val="24"/>
          <w:shd w:val="clear" w:color="auto" w:fill="FFFFFF"/>
          <w:lang w:eastAsia="lt-LT"/>
        </w:rPr>
        <w:t>5</w:t>
      </w:r>
      <w:r w:rsidRPr="00A70FD3">
        <w:rPr>
          <w:rFonts w:ascii="Times New Roman" w:eastAsia="Calibri" w:hAnsi="Times New Roman" w:cs="Times New Roman"/>
          <w:color w:val="000000"/>
          <w:sz w:val="24"/>
          <w:szCs w:val="24"/>
          <w:shd w:val="clear" w:color="auto" w:fill="FFFFFF"/>
          <w:lang w:eastAsia="lt-LT"/>
        </w:rPr>
        <w:t xml:space="preserve">.5. Įvertinti, ar testų testavimui užduočių formuluotės aiškios, tikslios, nedviprasmiškos, pozityvios, lakoniškos, adekvačios testą atliekančiojo asmens galimybėms ir amžiui, leidžiančios įvertinti testuojamojo asmens </w:t>
      </w:r>
      <w:r w:rsidR="00F57A69" w:rsidRPr="00A70FD3">
        <w:rPr>
          <w:rFonts w:ascii="Times New Roman" w:eastAsia="Calibri" w:hAnsi="Times New Roman" w:cs="Times New Roman"/>
          <w:color w:val="000000"/>
          <w:sz w:val="24"/>
          <w:szCs w:val="24"/>
          <w:shd w:val="clear" w:color="auto" w:fill="FFFFFF"/>
          <w:lang w:eastAsia="lt-LT"/>
        </w:rPr>
        <w:t xml:space="preserve">B1–B2 </w:t>
      </w:r>
      <w:r w:rsidRPr="00A70FD3">
        <w:rPr>
          <w:rFonts w:ascii="Times New Roman" w:eastAsia="Calibri" w:hAnsi="Times New Roman" w:cs="Times New Roman"/>
          <w:color w:val="000000"/>
          <w:sz w:val="24"/>
          <w:szCs w:val="24"/>
          <w:shd w:val="clear" w:color="auto" w:fill="FFFFFF"/>
          <w:lang w:eastAsia="lt-LT"/>
        </w:rPr>
        <w:t xml:space="preserve">lietuvių kalbos mokėjimo lygį, ar užduotyse vartojamos dalykinės sąvokos, pavadinimai ir visos užduočių formuluotės parašytos taisyklinga lietuvių kalba, laikantis bendrinės kalbos reikalavimų. </w:t>
      </w:r>
    </w:p>
    <w:p w14:paraId="2DD162E3" w14:textId="03850ED4"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1</w:t>
      </w:r>
      <w:r w:rsidR="00FD7E5B" w:rsidRPr="00A70FD3">
        <w:rPr>
          <w:rFonts w:ascii="Times New Roman" w:eastAsia="Calibri" w:hAnsi="Times New Roman" w:cs="Times New Roman"/>
          <w:color w:val="000000"/>
          <w:sz w:val="24"/>
          <w:szCs w:val="24"/>
          <w:shd w:val="clear" w:color="auto" w:fill="FFFFFF"/>
          <w:lang w:eastAsia="lt-LT"/>
        </w:rPr>
        <w:t>5</w:t>
      </w:r>
      <w:r w:rsidRPr="00A70FD3">
        <w:rPr>
          <w:rFonts w:ascii="Times New Roman" w:eastAsia="Calibri" w:hAnsi="Times New Roman" w:cs="Times New Roman"/>
          <w:color w:val="000000"/>
          <w:sz w:val="24"/>
          <w:szCs w:val="24"/>
          <w:shd w:val="clear" w:color="auto" w:fill="FFFFFF"/>
          <w:lang w:eastAsia="lt-LT"/>
        </w:rPr>
        <w:t>.6. Įvertinti, ar testų testavimui užduotys suformuluotos taip, kad nediskriminuotų lyties, rasės, tautybės, pilietybės, kalbos, kilmės, socialinės padėties, tikėjimo, religijos ar įsitikinimų, pažiūrų, amžiaus, negalios, lytinės orientacijos, etninės priklausomybės ar kitais pagrindais, būtų korektiškos atsižvelgiant į esamą geopolitinę situaciją.</w:t>
      </w:r>
    </w:p>
    <w:p w14:paraId="22969B15" w14:textId="128666EC" w:rsidR="00F46F7B" w:rsidRPr="00A70FD3" w:rsidRDefault="00F46F7B" w:rsidP="001B66F3">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15.7. Įvertinti vertinimo instrukcijas (jose turi būti aprašyta už ką, vertinant užduotis, turi būti skiriamas kiekvienas taškas), jų atitiktį užduotims.</w:t>
      </w:r>
    </w:p>
    <w:p w14:paraId="54CB772E" w14:textId="2BF555FD" w:rsidR="001B66F3" w:rsidRPr="00A70FD3" w:rsidRDefault="001B66F3" w:rsidP="001B66F3">
      <w:pPr>
        <w:tabs>
          <w:tab w:val="left" w:pos="1276"/>
          <w:tab w:val="left" w:leader="dot" w:pos="9360"/>
        </w:tabs>
        <w:spacing w:after="0" w:line="240" w:lineRule="auto"/>
        <w:ind w:left="-567" w:right="-1"/>
        <w:contextualSpacing/>
        <w:jc w:val="both"/>
        <w:rPr>
          <w:rFonts w:ascii="Times New Roman" w:eastAsia="Calibri" w:hAnsi="Times New Roman" w:cs="Times New Roman"/>
          <w:color w:val="000000"/>
          <w:sz w:val="24"/>
          <w:szCs w:val="24"/>
          <w:shd w:val="clear" w:color="auto" w:fill="FFFFFF"/>
          <w:lang w:eastAsia="lt-LT"/>
        </w:rPr>
      </w:pPr>
      <w:r w:rsidRPr="00A70FD3">
        <w:rPr>
          <w:rFonts w:ascii="Times New Roman" w:eastAsia="Calibri" w:hAnsi="Times New Roman" w:cs="Times New Roman"/>
          <w:color w:val="000000"/>
          <w:sz w:val="24"/>
          <w:szCs w:val="24"/>
          <w:shd w:val="clear" w:color="auto" w:fill="FFFFFF"/>
          <w:lang w:eastAsia="lt-LT"/>
        </w:rPr>
        <w:t>1</w:t>
      </w:r>
      <w:r w:rsidR="00FD7E5B" w:rsidRPr="00A70FD3">
        <w:rPr>
          <w:rFonts w:ascii="Times New Roman" w:eastAsia="Calibri" w:hAnsi="Times New Roman" w:cs="Times New Roman"/>
          <w:color w:val="000000"/>
          <w:sz w:val="24"/>
          <w:szCs w:val="24"/>
          <w:shd w:val="clear" w:color="auto" w:fill="FFFFFF"/>
          <w:lang w:eastAsia="lt-LT"/>
        </w:rPr>
        <w:t>5</w:t>
      </w:r>
      <w:r w:rsidRPr="00A70FD3">
        <w:rPr>
          <w:rFonts w:ascii="Times New Roman" w:eastAsia="Calibri" w:hAnsi="Times New Roman" w:cs="Times New Roman"/>
          <w:color w:val="000000"/>
          <w:sz w:val="24"/>
          <w:szCs w:val="24"/>
          <w:shd w:val="clear" w:color="auto" w:fill="FFFFFF"/>
          <w:lang w:eastAsia="lt-LT"/>
        </w:rPr>
        <w:t>.</w:t>
      </w:r>
      <w:r w:rsidR="00F46F7B" w:rsidRPr="00A70FD3">
        <w:rPr>
          <w:rFonts w:ascii="Times New Roman" w:eastAsia="Calibri" w:hAnsi="Times New Roman" w:cs="Times New Roman"/>
          <w:color w:val="000000"/>
          <w:sz w:val="24"/>
          <w:szCs w:val="24"/>
          <w:shd w:val="clear" w:color="auto" w:fill="FFFFFF"/>
          <w:lang w:eastAsia="lt-LT"/>
        </w:rPr>
        <w:t>8</w:t>
      </w:r>
      <w:r w:rsidRPr="00A70FD3">
        <w:rPr>
          <w:rFonts w:ascii="Times New Roman" w:eastAsia="Calibri" w:hAnsi="Times New Roman" w:cs="Times New Roman"/>
          <w:color w:val="000000"/>
          <w:sz w:val="24"/>
          <w:szCs w:val="24"/>
          <w:shd w:val="clear" w:color="auto" w:fill="FFFFFF"/>
          <w:lang w:eastAsia="lt-LT"/>
        </w:rPr>
        <w:t>. Pasiūlymai ir pastabos testams testavimui pateikiamos laisva rašytine forma</w:t>
      </w:r>
      <w:r w:rsidR="00F5296E" w:rsidRPr="00A70FD3">
        <w:rPr>
          <w:rFonts w:ascii="Times New Roman" w:eastAsia="Calibri" w:hAnsi="Times New Roman" w:cs="Times New Roman"/>
          <w:color w:val="000000"/>
          <w:sz w:val="24"/>
          <w:szCs w:val="24"/>
          <w:shd w:val="clear" w:color="auto" w:fill="FFFFFF"/>
          <w:lang w:eastAsia="lt-LT"/>
        </w:rPr>
        <w:t xml:space="preserve"> e.</w:t>
      </w:r>
      <w:r w:rsidR="005A653D" w:rsidRPr="00A70FD3">
        <w:rPr>
          <w:rFonts w:ascii="Times New Roman" w:eastAsia="Calibri" w:hAnsi="Times New Roman" w:cs="Times New Roman"/>
          <w:color w:val="000000"/>
          <w:sz w:val="24"/>
          <w:szCs w:val="24"/>
          <w:shd w:val="clear" w:color="auto" w:fill="FFFFFF"/>
          <w:lang w:eastAsia="lt-LT"/>
        </w:rPr>
        <w:t xml:space="preserve"> </w:t>
      </w:r>
      <w:r w:rsidR="00F5296E" w:rsidRPr="00A70FD3">
        <w:rPr>
          <w:rFonts w:ascii="Times New Roman" w:eastAsia="Calibri" w:hAnsi="Times New Roman" w:cs="Times New Roman"/>
          <w:color w:val="000000"/>
          <w:sz w:val="24"/>
          <w:szCs w:val="24"/>
          <w:shd w:val="clear" w:color="auto" w:fill="FFFFFF"/>
          <w:lang w:eastAsia="lt-LT"/>
        </w:rPr>
        <w:t>paštu</w:t>
      </w:r>
      <w:r w:rsidR="003B3582" w:rsidRPr="00A70FD3">
        <w:rPr>
          <w:rFonts w:ascii="Times New Roman" w:eastAsia="Calibri" w:hAnsi="Times New Roman" w:cs="Times New Roman"/>
          <w:color w:val="000000"/>
          <w:sz w:val="24"/>
          <w:szCs w:val="24"/>
          <w:shd w:val="clear" w:color="auto" w:fill="FFFFFF"/>
          <w:lang w:eastAsia="lt-LT"/>
        </w:rPr>
        <w:t xml:space="preserve"> PO</w:t>
      </w:r>
      <w:r w:rsidR="00DA2634" w:rsidRPr="00A70FD3">
        <w:rPr>
          <w:rFonts w:ascii="Times New Roman" w:eastAsia="Calibri" w:hAnsi="Times New Roman" w:cs="Times New Roman"/>
          <w:color w:val="000000"/>
          <w:sz w:val="24"/>
          <w:szCs w:val="24"/>
          <w:shd w:val="clear" w:color="auto" w:fill="FFFFFF"/>
          <w:lang w:eastAsia="lt-LT"/>
        </w:rPr>
        <w:t xml:space="preserve"> recenzijos kokybės įvertinimui</w:t>
      </w:r>
      <w:r w:rsidR="006322EB" w:rsidRPr="00A70FD3">
        <w:rPr>
          <w:rFonts w:ascii="Times New Roman" w:eastAsia="Calibri" w:hAnsi="Times New Roman" w:cs="Times New Roman"/>
          <w:color w:val="000000"/>
          <w:sz w:val="24"/>
          <w:szCs w:val="24"/>
          <w:shd w:val="clear" w:color="auto" w:fill="FFFFFF"/>
          <w:lang w:eastAsia="lt-LT"/>
        </w:rPr>
        <w:t>, o teigiamai įvertinus – testų testavimui kūrėjams</w:t>
      </w:r>
      <w:r w:rsidRPr="00A70FD3">
        <w:rPr>
          <w:rFonts w:ascii="Times New Roman" w:eastAsia="Calibri" w:hAnsi="Times New Roman" w:cs="Times New Roman"/>
          <w:color w:val="000000"/>
          <w:sz w:val="24"/>
          <w:szCs w:val="24"/>
          <w:shd w:val="clear" w:color="auto" w:fill="FFFFFF"/>
          <w:lang w:eastAsia="lt-LT"/>
        </w:rPr>
        <w:t>.</w:t>
      </w:r>
    </w:p>
    <w:p w14:paraId="55F93214" w14:textId="1740B036" w:rsidR="00FD7E5B" w:rsidRPr="00A70FD3" w:rsidRDefault="00FD7E5B" w:rsidP="00FD7E5B">
      <w:pPr>
        <w:tabs>
          <w:tab w:val="left" w:pos="1276"/>
          <w:tab w:val="left" w:leader="dot" w:pos="9360"/>
        </w:tabs>
        <w:spacing w:after="0" w:line="240" w:lineRule="auto"/>
        <w:ind w:left="-567" w:right="-1"/>
        <w:contextualSpacing/>
        <w:jc w:val="both"/>
        <w:rPr>
          <w:rFonts w:ascii="Times New Roman" w:eastAsia="Times New Roman" w:hAnsi="Times New Roman" w:cs="Times New Roman"/>
          <w:bCs/>
          <w:color w:val="000000" w:themeColor="text1"/>
          <w:sz w:val="24"/>
          <w:szCs w:val="24"/>
        </w:rPr>
      </w:pPr>
      <w:r w:rsidRPr="00A70FD3">
        <w:rPr>
          <w:rFonts w:ascii="Times New Roman" w:eastAsia="Times New Roman" w:hAnsi="Times New Roman" w:cs="Times New Roman"/>
          <w:bCs/>
          <w:color w:val="000000" w:themeColor="text1"/>
          <w:sz w:val="24"/>
          <w:szCs w:val="24"/>
        </w:rPr>
        <w:t>15.</w:t>
      </w:r>
      <w:r w:rsidR="00F46F7B" w:rsidRPr="00A70FD3">
        <w:rPr>
          <w:rFonts w:ascii="Times New Roman" w:eastAsia="Times New Roman" w:hAnsi="Times New Roman" w:cs="Times New Roman"/>
          <w:bCs/>
          <w:color w:val="000000" w:themeColor="text1"/>
          <w:sz w:val="24"/>
          <w:szCs w:val="24"/>
        </w:rPr>
        <w:t>9</w:t>
      </w:r>
      <w:r w:rsidRPr="00A70FD3">
        <w:rPr>
          <w:rFonts w:ascii="Times New Roman" w:eastAsia="Times New Roman" w:hAnsi="Times New Roman" w:cs="Times New Roman"/>
          <w:bCs/>
          <w:color w:val="000000" w:themeColor="text1"/>
          <w:sz w:val="24"/>
          <w:szCs w:val="24"/>
        </w:rPr>
        <w:t>. Įvertinti, ar suskaitmeninti testai atitinka šiuos universalaus dizaino principus: 1. Iliustracijos aiškios, be smulkių, nereikšmingų, antraeilių detalių. 2. Ilgesnis tekstas su klausimais logiškai struktūruojamas, aiškiai tekstą atskiriant nuo klausimų įrėminant jį ryškiu rėmeliu. 3. Pateikiamos instrukcijos, kaip atlikti užduotį (pvz. „tempiant reikiamą langelį“). 4. Užduotyse pateikiamas užduoties atlikimo pavyzdys.</w:t>
      </w:r>
    </w:p>
    <w:p w14:paraId="24B9BF20" w14:textId="77777777" w:rsidR="00366DDE" w:rsidRPr="00A70FD3" w:rsidRDefault="00366DDE" w:rsidP="00366DDE">
      <w:pPr>
        <w:shd w:val="clear" w:color="auto" w:fill="FFFFFF"/>
        <w:spacing w:after="0" w:line="240" w:lineRule="auto"/>
        <w:ind w:left="-567" w:right="-1"/>
        <w:jc w:val="center"/>
        <w:textAlignment w:val="baseline"/>
        <w:rPr>
          <w:rFonts w:ascii="Times New Roman" w:eastAsiaTheme="minorEastAsia" w:hAnsi="Times New Roman" w:cs="Times New Roman"/>
          <w:b/>
          <w:sz w:val="24"/>
          <w:szCs w:val="24"/>
          <w:lang w:eastAsia="lt-LT"/>
        </w:rPr>
      </w:pPr>
    </w:p>
    <w:p w14:paraId="04E601E0" w14:textId="77777777" w:rsidR="00366DDE" w:rsidRPr="00A70FD3" w:rsidRDefault="00366DDE" w:rsidP="00366DDE">
      <w:pPr>
        <w:shd w:val="clear" w:color="auto" w:fill="FFFFFF"/>
        <w:spacing w:after="0" w:line="240" w:lineRule="auto"/>
        <w:ind w:left="-567" w:right="-1"/>
        <w:jc w:val="center"/>
        <w:textAlignment w:val="baseline"/>
        <w:rPr>
          <w:rFonts w:ascii="Times New Roman" w:eastAsiaTheme="minorEastAsia" w:hAnsi="Times New Roman" w:cs="Times New Roman"/>
          <w:b/>
          <w:sz w:val="24"/>
          <w:szCs w:val="24"/>
          <w:lang w:eastAsia="lt-LT"/>
        </w:rPr>
      </w:pPr>
      <w:r w:rsidRPr="00A70FD3">
        <w:rPr>
          <w:rFonts w:ascii="Times New Roman" w:eastAsiaTheme="minorEastAsia" w:hAnsi="Times New Roman" w:cs="Times New Roman"/>
          <w:b/>
          <w:sz w:val="24"/>
          <w:szCs w:val="24"/>
          <w:lang w:eastAsia="lt-LT"/>
        </w:rPr>
        <w:t>PENKTASIS SKYRIUS</w:t>
      </w:r>
    </w:p>
    <w:p w14:paraId="06E29A49" w14:textId="0F541E43" w:rsidR="00366DDE" w:rsidRPr="00A70FD3" w:rsidRDefault="00366DDE" w:rsidP="00366DDE">
      <w:pPr>
        <w:shd w:val="clear" w:color="auto" w:fill="FFFFFF"/>
        <w:spacing w:after="0" w:line="240" w:lineRule="auto"/>
        <w:ind w:left="-567" w:right="-1"/>
        <w:jc w:val="center"/>
        <w:textAlignment w:val="baseline"/>
        <w:rPr>
          <w:rFonts w:ascii="Times New Roman" w:eastAsiaTheme="minorEastAsia" w:hAnsi="Times New Roman" w:cs="Times New Roman"/>
          <w:b/>
          <w:sz w:val="24"/>
          <w:szCs w:val="24"/>
          <w:lang w:eastAsia="lt-LT"/>
        </w:rPr>
      </w:pPr>
      <w:r w:rsidRPr="00A70FD3">
        <w:rPr>
          <w:rFonts w:ascii="Times New Roman" w:eastAsiaTheme="minorEastAsia" w:hAnsi="Times New Roman" w:cs="Times New Roman"/>
          <w:b/>
          <w:sz w:val="24"/>
          <w:szCs w:val="24"/>
          <w:lang w:eastAsia="lt-LT"/>
        </w:rPr>
        <w:t xml:space="preserve">PASLAUGŲ TEIKIMO TERMINAI </w:t>
      </w:r>
      <w:r w:rsidRPr="00A70FD3">
        <w:rPr>
          <w:rFonts w:ascii="Times New Roman" w:eastAsia="Times New Roman" w:hAnsi="Times New Roman" w:cs="Times New Roman"/>
          <w:b/>
          <w:bCs/>
          <w:color w:val="000000" w:themeColor="text1"/>
          <w:sz w:val="24"/>
          <w:szCs w:val="24"/>
        </w:rPr>
        <w:t xml:space="preserve">PIRMAI IR ANTRAI PIRKIMO </w:t>
      </w:r>
      <w:r w:rsidR="00544DEC" w:rsidRPr="00A70FD3">
        <w:rPr>
          <w:rFonts w:ascii="Times New Roman" w:eastAsia="Times New Roman" w:hAnsi="Times New Roman" w:cs="Times New Roman"/>
          <w:b/>
          <w:bCs/>
          <w:color w:val="000000" w:themeColor="text1"/>
          <w:sz w:val="24"/>
          <w:szCs w:val="24"/>
        </w:rPr>
        <w:t xml:space="preserve">OBJEKTO </w:t>
      </w:r>
      <w:r w:rsidRPr="00A70FD3">
        <w:rPr>
          <w:rFonts w:ascii="Times New Roman" w:eastAsia="Times New Roman" w:hAnsi="Times New Roman" w:cs="Times New Roman"/>
          <w:b/>
          <w:bCs/>
          <w:color w:val="000000" w:themeColor="text1"/>
          <w:sz w:val="24"/>
          <w:szCs w:val="24"/>
        </w:rPr>
        <w:t>DALI</w:t>
      </w:r>
      <w:r w:rsidR="00544DEC" w:rsidRPr="00A70FD3">
        <w:rPr>
          <w:rFonts w:ascii="Times New Roman" w:eastAsia="Times New Roman" w:hAnsi="Times New Roman" w:cs="Times New Roman"/>
          <w:b/>
          <w:bCs/>
          <w:color w:val="000000" w:themeColor="text1"/>
          <w:sz w:val="24"/>
          <w:szCs w:val="24"/>
        </w:rPr>
        <w:t>MS</w:t>
      </w:r>
    </w:p>
    <w:p w14:paraId="3E45A6EE" w14:textId="77777777" w:rsidR="00366DDE" w:rsidRPr="00A70FD3" w:rsidRDefault="00366DDE" w:rsidP="00366DDE">
      <w:pPr>
        <w:shd w:val="clear" w:color="auto" w:fill="FFFFFF"/>
        <w:spacing w:after="0" w:line="240" w:lineRule="auto"/>
        <w:ind w:left="-567" w:right="-1"/>
        <w:jc w:val="center"/>
        <w:textAlignment w:val="baseline"/>
        <w:rPr>
          <w:rFonts w:ascii="Times New Roman" w:eastAsiaTheme="minorEastAsia" w:hAnsi="Times New Roman" w:cs="Times New Roman"/>
          <w:bCs/>
          <w:sz w:val="24"/>
          <w:szCs w:val="24"/>
          <w:lang w:eastAsia="lt-LT"/>
        </w:rPr>
      </w:pPr>
    </w:p>
    <w:p w14:paraId="1121CC16" w14:textId="2256705A" w:rsidR="00366DDE" w:rsidRPr="00A70FD3" w:rsidRDefault="00F57A69" w:rsidP="00366DDE">
      <w:pPr>
        <w:tabs>
          <w:tab w:val="left" w:pos="0"/>
          <w:tab w:val="left" w:pos="142"/>
        </w:tabs>
        <w:spacing w:after="0" w:line="240" w:lineRule="auto"/>
        <w:ind w:left="-567" w:right="-1"/>
        <w:jc w:val="both"/>
        <w:rPr>
          <w:rFonts w:ascii="Times New Roman" w:eastAsia="Calibri" w:hAnsi="Times New Roman" w:cs="Times New Roman"/>
          <w:sz w:val="24"/>
          <w:szCs w:val="24"/>
        </w:rPr>
      </w:pPr>
      <w:r w:rsidRPr="00A70FD3">
        <w:rPr>
          <w:rFonts w:ascii="Times New Roman" w:eastAsia="Calibri" w:hAnsi="Times New Roman" w:cs="Times New Roman"/>
          <w:sz w:val="24"/>
          <w:szCs w:val="24"/>
        </w:rPr>
        <w:t>1</w:t>
      </w:r>
      <w:r w:rsidR="00FD7E5B" w:rsidRPr="00A70FD3">
        <w:rPr>
          <w:rFonts w:ascii="Times New Roman" w:eastAsia="Calibri" w:hAnsi="Times New Roman" w:cs="Times New Roman"/>
          <w:sz w:val="24"/>
          <w:szCs w:val="24"/>
        </w:rPr>
        <w:t>6</w:t>
      </w:r>
      <w:r w:rsidR="00366DDE" w:rsidRPr="00A70FD3">
        <w:rPr>
          <w:rFonts w:ascii="Times New Roman" w:eastAsia="Calibri" w:hAnsi="Times New Roman" w:cs="Times New Roman"/>
          <w:sz w:val="24"/>
          <w:szCs w:val="24"/>
        </w:rPr>
        <w:t xml:space="preserve">. </w:t>
      </w:r>
      <w:r w:rsidR="00366DDE" w:rsidRPr="00A70FD3">
        <w:rPr>
          <w:rFonts w:ascii="Times New Roman" w:eastAsia="Times New Roman" w:hAnsi="Times New Roman" w:cs="Times New Roman"/>
          <w:sz w:val="24"/>
          <w:szCs w:val="24"/>
          <w:lang w:eastAsia="lt-LT"/>
        </w:rPr>
        <w:t>Paslaugos tei</w:t>
      </w:r>
      <w:r w:rsidR="00366DDE" w:rsidRPr="00A70FD3">
        <w:rPr>
          <w:rFonts w:ascii="Times New Roman" w:eastAsia="Calibri" w:hAnsi="Times New Roman" w:cs="Times New Roman"/>
          <w:sz w:val="24"/>
          <w:szCs w:val="24"/>
        </w:rPr>
        <w:t>kėjas per 2</w:t>
      </w:r>
      <w:r w:rsidR="00366DDE" w:rsidRPr="00A70FD3">
        <w:rPr>
          <w:rFonts w:ascii="Times New Roman" w:hAnsi="Times New Roman" w:cs="Times New Roman"/>
          <w:sz w:val="24"/>
          <w:szCs w:val="24"/>
          <w:lang w:eastAsia="lt-LT"/>
        </w:rPr>
        <w:t> </w:t>
      </w:r>
      <w:r w:rsidR="00366DDE" w:rsidRPr="00A70FD3">
        <w:rPr>
          <w:rFonts w:ascii="Times New Roman" w:eastAsia="Calibri" w:hAnsi="Times New Roman" w:cs="Times New Roman"/>
          <w:sz w:val="24"/>
          <w:szCs w:val="24"/>
        </w:rPr>
        <w:t xml:space="preserve">kalendorines dienas po sutarties </w:t>
      </w:r>
      <w:r w:rsidR="00544DEC" w:rsidRPr="00A70FD3">
        <w:rPr>
          <w:rFonts w:ascii="Times New Roman" w:eastAsia="Calibri" w:hAnsi="Times New Roman" w:cs="Times New Roman"/>
          <w:sz w:val="24"/>
          <w:szCs w:val="24"/>
        </w:rPr>
        <w:t xml:space="preserve">įsigaliojimo dienos </w:t>
      </w:r>
      <w:r w:rsidR="00366DDE" w:rsidRPr="00A70FD3">
        <w:rPr>
          <w:rFonts w:ascii="Times New Roman" w:eastAsia="Calibri" w:hAnsi="Times New Roman" w:cs="Times New Roman"/>
          <w:sz w:val="24"/>
          <w:szCs w:val="24"/>
        </w:rPr>
        <w:t xml:space="preserve">surengia nuotolinį susitikimą su PO, kuriame susitaria dėl teikiamų paslaugų ir atsakingo asmens paskyrimo, su kuriuo </w:t>
      </w:r>
      <w:r w:rsidR="00366DDE" w:rsidRPr="00A70FD3">
        <w:rPr>
          <w:rFonts w:ascii="Times New Roman" w:eastAsia="Calibri" w:hAnsi="Times New Roman" w:cs="Times New Roman"/>
          <w:bCs/>
          <w:sz w:val="24"/>
          <w:szCs w:val="24"/>
        </w:rPr>
        <w:t>bus derinamos visos paslaugų teikimo procedūros.</w:t>
      </w:r>
      <w:r w:rsidR="00366DDE" w:rsidRPr="00A70FD3">
        <w:rPr>
          <w:rFonts w:ascii="Times New Roman" w:eastAsia="Calibri" w:hAnsi="Times New Roman" w:cs="Times New Roman"/>
          <w:sz w:val="24"/>
          <w:szCs w:val="24"/>
        </w:rPr>
        <w:t xml:space="preserve"> Per 3 kalendorines dienas po sutarties </w:t>
      </w:r>
      <w:r w:rsidR="00544DEC" w:rsidRPr="00A70FD3">
        <w:rPr>
          <w:rFonts w:ascii="Times New Roman" w:eastAsia="Calibri" w:hAnsi="Times New Roman" w:cs="Times New Roman"/>
          <w:sz w:val="24"/>
          <w:szCs w:val="24"/>
        </w:rPr>
        <w:t xml:space="preserve">įsigaliojimo dienos </w:t>
      </w:r>
      <w:r w:rsidR="00366DDE" w:rsidRPr="00A70FD3">
        <w:rPr>
          <w:rFonts w:ascii="Times New Roman" w:eastAsia="Calibri" w:hAnsi="Times New Roman" w:cs="Times New Roman"/>
          <w:sz w:val="24"/>
          <w:szCs w:val="24"/>
        </w:rPr>
        <w:t>tvirtinamas paslaugų teikimo grafikas.</w:t>
      </w:r>
    </w:p>
    <w:p w14:paraId="69442F67" w14:textId="2EAEF95D" w:rsidR="00366DDE" w:rsidRPr="00A70FD3" w:rsidRDefault="00F57A69" w:rsidP="00366DDE">
      <w:pPr>
        <w:tabs>
          <w:tab w:val="left" w:pos="0"/>
          <w:tab w:val="left" w:pos="142"/>
        </w:tabs>
        <w:spacing w:after="0" w:line="240" w:lineRule="auto"/>
        <w:ind w:left="-567"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lastRenderedPageBreak/>
        <w:t>1</w:t>
      </w:r>
      <w:r w:rsidR="00FD7E5B" w:rsidRPr="00A70FD3">
        <w:rPr>
          <w:rFonts w:ascii="Times New Roman" w:eastAsia="Calibri" w:hAnsi="Times New Roman" w:cs="Times New Roman"/>
          <w:bCs/>
          <w:sz w:val="24"/>
          <w:szCs w:val="24"/>
        </w:rPr>
        <w:t>7</w:t>
      </w:r>
      <w:r w:rsidR="00366DDE" w:rsidRPr="00A70FD3">
        <w:rPr>
          <w:rFonts w:ascii="Times New Roman" w:eastAsia="Calibri" w:hAnsi="Times New Roman" w:cs="Times New Roman"/>
          <w:bCs/>
          <w:sz w:val="24"/>
          <w:szCs w:val="24"/>
        </w:rPr>
        <w:t xml:space="preserve">. </w:t>
      </w:r>
      <w:r w:rsidR="00366DDE" w:rsidRPr="00A70FD3">
        <w:rPr>
          <w:rFonts w:ascii="Times New Roman" w:eastAsia="Times New Roman" w:hAnsi="Times New Roman" w:cs="Times New Roman"/>
          <w:sz w:val="24"/>
          <w:szCs w:val="24"/>
          <w:lang w:eastAsia="lt-LT"/>
        </w:rPr>
        <w:t>Paslaugos tei</w:t>
      </w:r>
      <w:r w:rsidR="00366DDE" w:rsidRPr="00A70FD3">
        <w:rPr>
          <w:rFonts w:ascii="Times New Roman" w:eastAsia="Calibri" w:hAnsi="Times New Roman" w:cs="Times New Roman"/>
          <w:bCs/>
          <w:sz w:val="24"/>
          <w:szCs w:val="24"/>
        </w:rPr>
        <w:t xml:space="preserve">kėjas atsako už </w:t>
      </w:r>
      <w:r w:rsidRPr="00A70FD3">
        <w:rPr>
          <w:rFonts w:ascii="Times New Roman" w:eastAsia="Calibri" w:hAnsi="Times New Roman" w:cs="Times New Roman"/>
          <w:bCs/>
          <w:sz w:val="24"/>
          <w:szCs w:val="24"/>
        </w:rPr>
        <w:t xml:space="preserve">suteiktos paslaugos </w:t>
      </w:r>
      <w:r w:rsidR="00366DDE" w:rsidRPr="00A70FD3">
        <w:rPr>
          <w:rFonts w:ascii="Times New Roman" w:eastAsia="Calibri" w:hAnsi="Times New Roman" w:cs="Times New Roman"/>
          <w:bCs/>
          <w:sz w:val="24"/>
          <w:szCs w:val="24"/>
        </w:rPr>
        <w:t xml:space="preserve">kokybę, atitiktį šios techninės specifikacijos reikalavimams. Tuo tikslu </w:t>
      </w:r>
      <w:r w:rsidR="00366DDE" w:rsidRPr="00A70FD3">
        <w:rPr>
          <w:rFonts w:ascii="Times New Roman" w:eastAsia="Times New Roman" w:hAnsi="Times New Roman" w:cs="Times New Roman"/>
          <w:sz w:val="24"/>
          <w:szCs w:val="24"/>
          <w:lang w:eastAsia="lt-LT"/>
        </w:rPr>
        <w:t>Paslaugos tei</w:t>
      </w:r>
      <w:r w:rsidR="00366DDE" w:rsidRPr="00A70FD3">
        <w:rPr>
          <w:rFonts w:ascii="Times New Roman" w:eastAsia="Calibri" w:hAnsi="Times New Roman" w:cs="Times New Roman"/>
          <w:bCs/>
          <w:sz w:val="24"/>
          <w:szCs w:val="24"/>
        </w:rPr>
        <w:t xml:space="preserve">kėjas privalo raštu patvirtinti, kad </w:t>
      </w:r>
      <w:r w:rsidRPr="00A70FD3">
        <w:rPr>
          <w:rFonts w:ascii="Times New Roman" w:eastAsia="Calibri" w:hAnsi="Times New Roman" w:cs="Times New Roman"/>
          <w:bCs/>
          <w:sz w:val="24"/>
          <w:szCs w:val="24"/>
        </w:rPr>
        <w:t>atlikta paslauga</w:t>
      </w:r>
      <w:r w:rsidR="00366DDE" w:rsidRPr="00A70FD3">
        <w:rPr>
          <w:rFonts w:ascii="Times New Roman" w:eastAsia="Calibri" w:hAnsi="Times New Roman" w:cs="Times New Roman"/>
          <w:bCs/>
          <w:sz w:val="24"/>
          <w:szCs w:val="24"/>
        </w:rPr>
        <w:t xml:space="preserve"> atitinka visus reikalavimus.</w:t>
      </w:r>
    </w:p>
    <w:p w14:paraId="77DB7E45" w14:textId="06C77603" w:rsidR="00366DDE" w:rsidRPr="00A70FD3" w:rsidRDefault="00F57A69" w:rsidP="00366DDE">
      <w:pPr>
        <w:tabs>
          <w:tab w:val="left" w:pos="142"/>
        </w:tabs>
        <w:spacing w:after="0" w:line="240" w:lineRule="auto"/>
        <w:ind w:left="-851" w:right="-1" w:firstLine="284"/>
        <w:jc w:val="both"/>
        <w:rPr>
          <w:rFonts w:ascii="Times New Roman" w:eastAsia="Calibri" w:hAnsi="Times New Roman" w:cs="Times New Roman"/>
          <w:bCs/>
          <w:sz w:val="24"/>
          <w:szCs w:val="24"/>
        </w:rPr>
      </w:pPr>
      <w:r w:rsidRPr="00A70FD3">
        <w:rPr>
          <w:rFonts w:ascii="Times New Roman" w:eastAsia="Calibri" w:hAnsi="Times New Roman" w:cs="Times New Roman"/>
          <w:sz w:val="24"/>
          <w:szCs w:val="24"/>
        </w:rPr>
        <w:t>1</w:t>
      </w:r>
      <w:r w:rsidR="00FD7E5B" w:rsidRPr="00A70FD3">
        <w:rPr>
          <w:rFonts w:ascii="Times New Roman" w:eastAsia="Calibri" w:hAnsi="Times New Roman" w:cs="Times New Roman"/>
          <w:sz w:val="24"/>
          <w:szCs w:val="24"/>
        </w:rPr>
        <w:t>8</w:t>
      </w:r>
      <w:r w:rsidR="00366DDE" w:rsidRPr="00A70FD3">
        <w:rPr>
          <w:rFonts w:ascii="Times New Roman" w:eastAsia="Calibri" w:hAnsi="Times New Roman" w:cs="Times New Roman"/>
          <w:sz w:val="24"/>
          <w:szCs w:val="24"/>
        </w:rPr>
        <w:t>. Paslaugos turi būti teikiamos visą sutarties galiojimo laikotarpį šiais etapais:</w:t>
      </w:r>
    </w:p>
    <w:tbl>
      <w:tblPr>
        <w:tblW w:w="10206" w:type="dxa"/>
        <w:tblInd w:w="-575" w:type="dxa"/>
        <w:tblLayout w:type="fixed"/>
        <w:tblLook w:val="04A0" w:firstRow="1" w:lastRow="0" w:firstColumn="1" w:lastColumn="0" w:noHBand="0" w:noVBand="1"/>
      </w:tblPr>
      <w:tblGrid>
        <w:gridCol w:w="1985"/>
        <w:gridCol w:w="5103"/>
        <w:gridCol w:w="3118"/>
      </w:tblGrid>
      <w:tr w:rsidR="002E5FBB" w:rsidRPr="00A70FD3" w14:paraId="47677DA1" w14:textId="77777777" w:rsidTr="00455FDD">
        <w:trPr>
          <w:trHeight w:val="315"/>
        </w:trPr>
        <w:tc>
          <w:tcPr>
            <w:tcW w:w="198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A8826EF" w14:textId="77777777" w:rsidR="002E5FBB" w:rsidRPr="00A70FD3" w:rsidRDefault="002E5FBB" w:rsidP="005718D0">
            <w:pPr>
              <w:spacing w:after="0" w:line="240" w:lineRule="auto"/>
              <w:ind w:left="-567" w:right="-1"/>
              <w:jc w:val="center"/>
              <w:rPr>
                <w:rFonts w:ascii="Times New Roman" w:eastAsia="Times New Roman" w:hAnsi="Times New Roman" w:cs="Times New Roman"/>
                <w:color w:val="000000" w:themeColor="text1"/>
                <w:sz w:val="24"/>
                <w:szCs w:val="24"/>
              </w:rPr>
            </w:pPr>
            <w:bookmarkStart w:id="11" w:name="_Hlk183525748"/>
            <w:r w:rsidRPr="00A70FD3">
              <w:rPr>
                <w:rFonts w:ascii="Times New Roman" w:eastAsia="Times New Roman" w:hAnsi="Times New Roman" w:cs="Times New Roman"/>
                <w:b/>
                <w:bCs/>
                <w:color w:val="000000" w:themeColor="text1"/>
                <w:sz w:val="24"/>
                <w:szCs w:val="24"/>
              </w:rPr>
              <w:t>Etapas</w:t>
            </w:r>
          </w:p>
        </w:tc>
        <w:tc>
          <w:tcPr>
            <w:tcW w:w="5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44A810F" w14:textId="77777777" w:rsidR="002E5FBB" w:rsidRPr="00A70FD3" w:rsidRDefault="002E5FBB" w:rsidP="005718D0">
            <w:pPr>
              <w:spacing w:after="0" w:line="240" w:lineRule="auto"/>
              <w:ind w:left="-567" w:right="-1"/>
              <w:jc w:val="center"/>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b/>
                <w:bCs/>
                <w:color w:val="000000" w:themeColor="text1"/>
                <w:sz w:val="24"/>
                <w:szCs w:val="24"/>
              </w:rPr>
              <w:t>Rezultatai</w:t>
            </w:r>
          </w:p>
        </w:tc>
        <w:tc>
          <w:tcPr>
            <w:tcW w:w="3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945D4F3" w14:textId="77777777" w:rsidR="002E5FBB" w:rsidRPr="00A70FD3" w:rsidRDefault="002E5FBB" w:rsidP="005718D0">
            <w:pPr>
              <w:spacing w:after="0" w:line="240" w:lineRule="auto"/>
              <w:ind w:left="-567" w:right="-1"/>
              <w:jc w:val="center"/>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b/>
                <w:bCs/>
                <w:color w:val="000000" w:themeColor="text1"/>
                <w:sz w:val="24"/>
                <w:szCs w:val="24"/>
              </w:rPr>
              <w:t>Terminas</w:t>
            </w:r>
          </w:p>
        </w:tc>
      </w:tr>
      <w:tr w:rsidR="002E5FBB" w:rsidRPr="00A70FD3" w14:paraId="0717A4EF"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684B70D0" w14:textId="77777777" w:rsidR="002E5FBB" w:rsidRPr="00A70FD3" w:rsidRDefault="002E5FBB" w:rsidP="005718D0">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I etapas</w:t>
            </w:r>
          </w:p>
          <w:p w14:paraId="3133C7E9" w14:textId="77777777" w:rsidR="002E5FBB" w:rsidRPr="00A70FD3" w:rsidRDefault="002E5FBB" w:rsidP="005718D0">
            <w:pPr>
              <w:spacing w:after="0" w:line="240" w:lineRule="auto"/>
              <w:ind w:left="-567" w:right="-1"/>
              <w:rPr>
                <w:rFonts w:ascii="Times New Roman" w:eastAsia="Times New Roman" w:hAnsi="Times New Roman" w:cs="Times New Roman"/>
                <w:color w:val="000000" w:themeColor="text1"/>
                <w:sz w:val="24"/>
                <w:szCs w:val="24"/>
              </w:rPr>
            </w:pPr>
          </w:p>
        </w:tc>
        <w:tc>
          <w:tcPr>
            <w:tcW w:w="5103" w:type="dxa"/>
            <w:tcBorders>
              <w:top w:val="single" w:sz="6" w:space="0" w:color="auto"/>
              <w:left w:val="single" w:sz="6" w:space="0" w:color="auto"/>
              <w:bottom w:val="single" w:sz="6" w:space="0" w:color="auto"/>
              <w:right w:val="single" w:sz="6" w:space="0" w:color="auto"/>
            </w:tcBorders>
          </w:tcPr>
          <w:p w14:paraId="2A890226" w14:textId="77777777" w:rsidR="002E5FBB" w:rsidRPr="00A70FD3" w:rsidRDefault="002E5FBB" w:rsidP="005718D0">
            <w:pPr>
              <w:tabs>
                <w:tab w:val="left" w:pos="0"/>
              </w:tabs>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Paslaugų teikimo grafiko suderinimas ir tvirtinimas.</w:t>
            </w:r>
            <w:r w:rsidRPr="00A70FD3">
              <w:rPr>
                <w:rFonts w:ascii="Times New Roman" w:eastAsia="Calibri" w:hAnsi="Times New Roman" w:cs="Times New Roman"/>
                <w:bCs/>
                <w:sz w:val="24"/>
                <w:szCs w:val="24"/>
              </w:rPr>
              <w:tab/>
            </w:r>
          </w:p>
        </w:tc>
        <w:tc>
          <w:tcPr>
            <w:tcW w:w="3118" w:type="dxa"/>
            <w:tcBorders>
              <w:top w:val="single" w:sz="6" w:space="0" w:color="auto"/>
              <w:left w:val="single" w:sz="6" w:space="0" w:color="auto"/>
              <w:bottom w:val="single" w:sz="6" w:space="0" w:color="auto"/>
              <w:right w:val="single" w:sz="6" w:space="0" w:color="auto"/>
            </w:tcBorders>
          </w:tcPr>
          <w:p w14:paraId="652430BD" w14:textId="25EB2199" w:rsidR="002E5FBB" w:rsidRPr="00A70FD3" w:rsidRDefault="002E5FBB" w:rsidP="005718D0">
            <w:pPr>
              <w:spacing w:after="0" w:line="240" w:lineRule="auto"/>
              <w:ind w:left="-105" w:right="-1"/>
              <w:jc w:val="both"/>
              <w:rPr>
                <w:rFonts w:ascii="Times New Roman" w:eastAsia="Times New Roman" w:hAnsi="Times New Roman" w:cs="Times New Roman"/>
                <w:sz w:val="24"/>
                <w:szCs w:val="24"/>
              </w:rPr>
            </w:pPr>
            <w:r w:rsidRPr="00A70FD3">
              <w:rPr>
                <w:rFonts w:ascii="Times New Roman" w:eastAsia="Calibri" w:hAnsi="Times New Roman" w:cs="Times New Roman"/>
                <w:bCs/>
                <w:sz w:val="24"/>
                <w:szCs w:val="24"/>
              </w:rPr>
              <w:t>Per 3 kalendorines dienas po sutarties įsigaliojimo dienos.</w:t>
            </w:r>
          </w:p>
        </w:tc>
      </w:tr>
      <w:tr w:rsidR="002E5FBB" w:rsidRPr="00A70FD3" w14:paraId="48D2598B"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311F1741" w14:textId="77777777" w:rsidR="002E5FBB" w:rsidRPr="00A70FD3" w:rsidRDefault="002E5FBB" w:rsidP="005718D0">
            <w:pPr>
              <w:spacing w:after="0" w:line="240" w:lineRule="auto"/>
              <w:ind w:left="-112" w:right="-114"/>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II</w:t>
            </w:r>
            <w:r w:rsidRPr="00A70FD3">
              <w:rPr>
                <w:rFonts w:ascii="Times New Roman" w:hAnsi="Times New Roman" w:cs="Times New Roman"/>
                <w:sz w:val="24"/>
                <w:szCs w:val="24"/>
                <w:lang w:eastAsia="lt-LT"/>
              </w:rPr>
              <w:t> </w:t>
            </w:r>
            <w:r w:rsidRPr="00A70FD3">
              <w:rPr>
                <w:rFonts w:ascii="Times New Roman" w:eastAsia="Times New Roman" w:hAnsi="Times New Roman" w:cs="Times New Roman"/>
                <w:color w:val="000000" w:themeColor="text1"/>
                <w:sz w:val="24"/>
                <w:szCs w:val="24"/>
              </w:rPr>
              <w:t>etapas</w:t>
            </w:r>
          </w:p>
        </w:tc>
        <w:tc>
          <w:tcPr>
            <w:tcW w:w="5103" w:type="dxa"/>
            <w:tcBorders>
              <w:top w:val="single" w:sz="6" w:space="0" w:color="auto"/>
              <w:left w:val="single" w:sz="6" w:space="0" w:color="auto"/>
              <w:bottom w:val="single" w:sz="6" w:space="0" w:color="auto"/>
              <w:right w:val="single" w:sz="6" w:space="0" w:color="auto"/>
            </w:tcBorders>
          </w:tcPr>
          <w:p w14:paraId="10CBD575" w14:textId="0B2E6E11" w:rsidR="002E5FBB" w:rsidRPr="00A70FD3" w:rsidRDefault="002E5FBB" w:rsidP="005718D0">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Modelio, pavyzdinio testo ir kalbėjimo dalies užduoties pirmas vertinimas (po I išbandymo) ir recenzijos atidavimas PO įvertinimui.</w:t>
            </w:r>
          </w:p>
        </w:tc>
        <w:tc>
          <w:tcPr>
            <w:tcW w:w="3118" w:type="dxa"/>
            <w:tcBorders>
              <w:top w:val="single" w:sz="6" w:space="0" w:color="auto"/>
              <w:left w:val="single" w:sz="6" w:space="0" w:color="auto"/>
              <w:bottom w:val="single" w:sz="6" w:space="0" w:color="auto"/>
              <w:right w:val="single" w:sz="6" w:space="0" w:color="auto"/>
            </w:tcBorders>
          </w:tcPr>
          <w:p w14:paraId="76C8AFDC" w14:textId="3E1C8E58" w:rsidR="002E5FBB" w:rsidRPr="00A70FD3" w:rsidRDefault="002E5FBB" w:rsidP="005718D0">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5 kalendorines dienas</w:t>
            </w:r>
          </w:p>
        </w:tc>
      </w:tr>
      <w:tr w:rsidR="002E5FBB" w:rsidRPr="00A70FD3" w14:paraId="20C95D39"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6120BA20" w14:textId="0BC1251A" w:rsidR="002E5FBB" w:rsidRPr="00A70FD3" w:rsidRDefault="002E5FBB" w:rsidP="005718D0">
            <w:pPr>
              <w:spacing w:after="0" w:line="240" w:lineRule="auto"/>
              <w:ind w:left="-112" w:right="-114"/>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III etapas</w:t>
            </w:r>
          </w:p>
        </w:tc>
        <w:tc>
          <w:tcPr>
            <w:tcW w:w="5103" w:type="dxa"/>
            <w:tcBorders>
              <w:top w:val="single" w:sz="6" w:space="0" w:color="auto"/>
              <w:left w:val="single" w:sz="6" w:space="0" w:color="auto"/>
              <w:bottom w:val="single" w:sz="6" w:space="0" w:color="auto"/>
              <w:right w:val="single" w:sz="6" w:space="0" w:color="auto"/>
            </w:tcBorders>
          </w:tcPr>
          <w:p w14:paraId="3F9144E0" w14:textId="73A23764" w:rsidR="002E5FBB" w:rsidRPr="00A70FD3" w:rsidRDefault="002E5FBB" w:rsidP="005718D0">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Po teigiamo PO įvertinimo recenzija perduodama modelio, 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430C2AC1" w14:textId="232928F7" w:rsidR="002E5FBB" w:rsidRPr="00A70FD3" w:rsidRDefault="002E5FBB" w:rsidP="005718D0">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1 kalendorinę dieną</w:t>
            </w:r>
          </w:p>
        </w:tc>
      </w:tr>
      <w:tr w:rsidR="002E5FBB" w:rsidRPr="00A70FD3" w14:paraId="12637505"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4330505B" w14:textId="5306B3B2" w:rsidR="002E5FBB" w:rsidRPr="00A70FD3" w:rsidRDefault="002E5FBB" w:rsidP="005718D0">
            <w:pPr>
              <w:spacing w:after="0" w:line="240" w:lineRule="auto"/>
              <w:ind w:left="-112" w:right="-114"/>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IV etapas</w:t>
            </w:r>
          </w:p>
        </w:tc>
        <w:tc>
          <w:tcPr>
            <w:tcW w:w="5103" w:type="dxa"/>
            <w:tcBorders>
              <w:top w:val="single" w:sz="6" w:space="0" w:color="auto"/>
              <w:left w:val="single" w:sz="6" w:space="0" w:color="auto"/>
              <w:bottom w:val="single" w:sz="6" w:space="0" w:color="auto"/>
              <w:right w:val="single" w:sz="6" w:space="0" w:color="auto"/>
            </w:tcBorders>
          </w:tcPr>
          <w:p w14:paraId="2F877885" w14:textId="1A52939E" w:rsidR="002E5FBB" w:rsidRPr="00A70FD3" w:rsidRDefault="002E5FBB" w:rsidP="005718D0">
            <w:pPr>
              <w:tabs>
                <w:tab w:val="left" w:pos="-108"/>
                <w:tab w:val="left" w:pos="0"/>
                <w:tab w:val="left" w:pos="142"/>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Modelio, pavyzdinio testo ir kalbėjimo dalies užduoties taisymas pagal pateiktą recenziją.</w:t>
            </w:r>
          </w:p>
        </w:tc>
        <w:tc>
          <w:tcPr>
            <w:tcW w:w="3118" w:type="dxa"/>
            <w:tcBorders>
              <w:top w:val="single" w:sz="6" w:space="0" w:color="auto"/>
              <w:left w:val="single" w:sz="6" w:space="0" w:color="auto"/>
              <w:bottom w:val="single" w:sz="6" w:space="0" w:color="auto"/>
              <w:right w:val="single" w:sz="6" w:space="0" w:color="auto"/>
            </w:tcBorders>
          </w:tcPr>
          <w:p w14:paraId="7B274866" w14:textId="350D213B" w:rsidR="002E5FBB" w:rsidRPr="00A70FD3" w:rsidRDefault="002E5FBB" w:rsidP="005718D0">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4 kalendorines dienas.</w:t>
            </w:r>
          </w:p>
        </w:tc>
      </w:tr>
      <w:tr w:rsidR="002E5FBB" w:rsidRPr="00A70FD3" w14:paraId="0984F260"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71C47DA3" w14:textId="4328860C" w:rsidR="002E5FBB" w:rsidRPr="00A70FD3" w:rsidRDefault="002E5FBB" w:rsidP="005718D0">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V etapas</w:t>
            </w:r>
          </w:p>
        </w:tc>
        <w:tc>
          <w:tcPr>
            <w:tcW w:w="5103" w:type="dxa"/>
            <w:tcBorders>
              <w:top w:val="single" w:sz="6" w:space="0" w:color="auto"/>
              <w:left w:val="single" w:sz="6" w:space="0" w:color="auto"/>
              <w:bottom w:val="single" w:sz="6" w:space="0" w:color="auto"/>
              <w:right w:val="single" w:sz="6" w:space="0" w:color="auto"/>
            </w:tcBorders>
          </w:tcPr>
          <w:p w14:paraId="1A14C08A" w14:textId="747B4784" w:rsidR="002E5FBB" w:rsidRPr="00A70FD3" w:rsidRDefault="002E5FBB" w:rsidP="005718D0">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Modelio, pavyzdinio testo ir kalbėjimo dalies užduoties įvertinimas po pataisymų pagal pirmą recenziją ir pastabų atidavimas PO, kad būtų perduota modelio, 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292B3E62" w14:textId="1E58A5C9" w:rsidR="002E5FBB" w:rsidRPr="00A70FD3" w:rsidRDefault="002E5FBB" w:rsidP="005718D0">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2 kalendorines dienas</w:t>
            </w:r>
          </w:p>
        </w:tc>
      </w:tr>
      <w:tr w:rsidR="002E5FBB" w:rsidRPr="00A70FD3" w14:paraId="03D2A56E"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221278CA" w14:textId="04AB5C5F" w:rsidR="002E5FBB" w:rsidRPr="00A70FD3" w:rsidRDefault="002E5FBB" w:rsidP="005718D0">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VI etapas</w:t>
            </w:r>
          </w:p>
        </w:tc>
        <w:tc>
          <w:tcPr>
            <w:tcW w:w="5103" w:type="dxa"/>
            <w:tcBorders>
              <w:top w:val="single" w:sz="6" w:space="0" w:color="auto"/>
              <w:left w:val="single" w:sz="6" w:space="0" w:color="auto"/>
              <w:bottom w:val="single" w:sz="6" w:space="0" w:color="auto"/>
              <w:right w:val="single" w:sz="6" w:space="0" w:color="auto"/>
            </w:tcBorders>
          </w:tcPr>
          <w:p w14:paraId="39B0A4A4" w14:textId="2FC338FB" w:rsidR="002E5FBB" w:rsidRPr="00A70FD3" w:rsidRDefault="002E5FBB" w:rsidP="005718D0">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Modelio, pavyzdinio testo ir kalbėjimo dalies II bandymas</w:t>
            </w:r>
          </w:p>
        </w:tc>
        <w:tc>
          <w:tcPr>
            <w:tcW w:w="3118" w:type="dxa"/>
            <w:tcBorders>
              <w:top w:val="single" w:sz="6" w:space="0" w:color="auto"/>
              <w:left w:val="single" w:sz="6" w:space="0" w:color="auto"/>
              <w:bottom w:val="single" w:sz="6" w:space="0" w:color="auto"/>
              <w:right w:val="single" w:sz="6" w:space="0" w:color="auto"/>
            </w:tcBorders>
          </w:tcPr>
          <w:p w14:paraId="48A8F774" w14:textId="53E40CF2" w:rsidR="002E5FBB" w:rsidRPr="00A70FD3" w:rsidRDefault="002E5FBB" w:rsidP="005718D0">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9 kalendorines dienas</w:t>
            </w:r>
          </w:p>
        </w:tc>
      </w:tr>
      <w:tr w:rsidR="002E5FBB" w:rsidRPr="00A70FD3" w14:paraId="1A2B20A7"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29CBABAD" w14:textId="78D4DEB2" w:rsidR="002E5FBB" w:rsidRPr="00A70FD3" w:rsidRDefault="002E5FBB" w:rsidP="00391879">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VII etapas</w:t>
            </w:r>
          </w:p>
        </w:tc>
        <w:tc>
          <w:tcPr>
            <w:tcW w:w="5103" w:type="dxa"/>
            <w:tcBorders>
              <w:top w:val="single" w:sz="6" w:space="0" w:color="auto"/>
              <w:left w:val="single" w:sz="6" w:space="0" w:color="auto"/>
              <w:bottom w:val="single" w:sz="6" w:space="0" w:color="auto"/>
              <w:right w:val="single" w:sz="6" w:space="0" w:color="auto"/>
            </w:tcBorders>
          </w:tcPr>
          <w:p w14:paraId="0585D714" w14:textId="69A2006B" w:rsidR="002E5FBB" w:rsidRPr="00A70FD3" w:rsidRDefault="002E5FBB" w:rsidP="00391879">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Modelio, pavyzdinio testo ir kalbėjimo dalies užduoties antras vertinimas (po II išbandymo) ir recenzijos atidavimas PO įvertinimui.</w:t>
            </w:r>
          </w:p>
        </w:tc>
        <w:tc>
          <w:tcPr>
            <w:tcW w:w="3118" w:type="dxa"/>
            <w:tcBorders>
              <w:top w:val="single" w:sz="6" w:space="0" w:color="auto"/>
              <w:left w:val="single" w:sz="6" w:space="0" w:color="auto"/>
              <w:bottom w:val="single" w:sz="6" w:space="0" w:color="auto"/>
              <w:right w:val="single" w:sz="6" w:space="0" w:color="auto"/>
            </w:tcBorders>
          </w:tcPr>
          <w:p w14:paraId="7A98DBD3" w14:textId="0D07C209" w:rsidR="002E5FBB" w:rsidRPr="00A70FD3" w:rsidRDefault="002E5FBB" w:rsidP="00391879">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2 kalendorines dienas</w:t>
            </w:r>
          </w:p>
        </w:tc>
      </w:tr>
      <w:tr w:rsidR="002E5FBB" w:rsidRPr="00A70FD3" w14:paraId="2FD2F222"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0E80149C" w14:textId="2AC10923" w:rsidR="002E5FBB" w:rsidRPr="00A70FD3" w:rsidRDefault="002E5FBB" w:rsidP="00391879">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VIII etapas</w:t>
            </w:r>
          </w:p>
        </w:tc>
        <w:tc>
          <w:tcPr>
            <w:tcW w:w="5103" w:type="dxa"/>
            <w:tcBorders>
              <w:top w:val="single" w:sz="6" w:space="0" w:color="auto"/>
              <w:left w:val="single" w:sz="6" w:space="0" w:color="auto"/>
              <w:bottom w:val="single" w:sz="6" w:space="0" w:color="auto"/>
              <w:right w:val="single" w:sz="6" w:space="0" w:color="auto"/>
            </w:tcBorders>
          </w:tcPr>
          <w:p w14:paraId="62A35D3E" w14:textId="73326A94" w:rsidR="002E5FBB" w:rsidRPr="00A70FD3" w:rsidRDefault="002E5FBB" w:rsidP="00391879">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Po teigiamo PO įvertinimo recenzija perduodama modelio, 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303CF2AF" w14:textId="42254757" w:rsidR="002E5FBB" w:rsidRPr="00A70FD3" w:rsidRDefault="002E5FBB" w:rsidP="00391879">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1 kalendorinę dieną</w:t>
            </w:r>
          </w:p>
        </w:tc>
      </w:tr>
      <w:tr w:rsidR="002E5FBB" w:rsidRPr="00A70FD3" w14:paraId="5F2F6E86"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24322F7A" w14:textId="421C40F1" w:rsidR="002E5FBB" w:rsidRPr="00A70FD3" w:rsidRDefault="002E5FBB" w:rsidP="00391879">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IX etapas</w:t>
            </w:r>
          </w:p>
        </w:tc>
        <w:tc>
          <w:tcPr>
            <w:tcW w:w="5103" w:type="dxa"/>
            <w:tcBorders>
              <w:top w:val="single" w:sz="6" w:space="0" w:color="auto"/>
              <w:left w:val="single" w:sz="6" w:space="0" w:color="auto"/>
              <w:bottom w:val="single" w:sz="6" w:space="0" w:color="auto"/>
              <w:right w:val="single" w:sz="6" w:space="0" w:color="auto"/>
            </w:tcBorders>
          </w:tcPr>
          <w:p w14:paraId="34541803" w14:textId="52A1E853" w:rsidR="002E5FBB" w:rsidRPr="00A70FD3" w:rsidRDefault="002E5FBB" w:rsidP="00391879">
            <w:pPr>
              <w:tabs>
                <w:tab w:val="left" w:pos="-108"/>
                <w:tab w:val="left" w:pos="543"/>
              </w:tabs>
              <w:spacing w:after="0" w:line="240" w:lineRule="auto"/>
              <w:ind w:left="-114"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Modelio, pavyzdinio testo ir kalbėjimo dalies užduoties taisymas pagal pateiktą recenziją.</w:t>
            </w:r>
          </w:p>
        </w:tc>
        <w:tc>
          <w:tcPr>
            <w:tcW w:w="3118" w:type="dxa"/>
            <w:tcBorders>
              <w:top w:val="single" w:sz="6" w:space="0" w:color="auto"/>
              <w:left w:val="single" w:sz="6" w:space="0" w:color="auto"/>
              <w:bottom w:val="single" w:sz="6" w:space="0" w:color="auto"/>
              <w:right w:val="single" w:sz="6" w:space="0" w:color="auto"/>
            </w:tcBorders>
          </w:tcPr>
          <w:p w14:paraId="192A09E0" w14:textId="1DDBA1DA" w:rsidR="002E5FBB" w:rsidRPr="00A70FD3" w:rsidRDefault="002E5FBB" w:rsidP="00391879">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2 kalendorines dienas</w:t>
            </w:r>
          </w:p>
        </w:tc>
      </w:tr>
      <w:tr w:rsidR="002E5FBB" w:rsidRPr="00A70FD3" w14:paraId="564F9040"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4F1B9020" w14:textId="43FDC900" w:rsidR="002E5FBB" w:rsidRPr="00A70FD3" w:rsidRDefault="002E5FBB" w:rsidP="00391879">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X etapas</w:t>
            </w:r>
          </w:p>
        </w:tc>
        <w:tc>
          <w:tcPr>
            <w:tcW w:w="5103" w:type="dxa"/>
            <w:tcBorders>
              <w:top w:val="single" w:sz="6" w:space="0" w:color="auto"/>
              <w:left w:val="single" w:sz="6" w:space="0" w:color="auto"/>
              <w:bottom w:val="single" w:sz="6" w:space="0" w:color="auto"/>
              <w:right w:val="single" w:sz="6" w:space="0" w:color="auto"/>
            </w:tcBorders>
          </w:tcPr>
          <w:p w14:paraId="6F74EA26" w14:textId="301CB45D" w:rsidR="002E5FBB" w:rsidRPr="00A70FD3" w:rsidRDefault="002E5FBB" w:rsidP="00391879">
            <w:pPr>
              <w:tabs>
                <w:tab w:val="left" w:pos="-108"/>
                <w:tab w:val="left" w:pos="543"/>
              </w:tabs>
              <w:spacing w:after="0" w:line="240" w:lineRule="auto"/>
              <w:ind w:left="-114" w:right="-1"/>
              <w:jc w:val="both"/>
              <w:rPr>
                <w:rFonts w:ascii="Times New Roman" w:hAnsi="Times New Roman" w:cs="Times New Roman"/>
                <w:sz w:val="24"/>
                <w:szCs w:val="24"/>
              </w:rPr>
            </w:pPr>
            <w:r w:rsidRPr="00A70FD3">
              <w:rPr>
                <w:rFonts w:ascii="Times New Roman" w:hAnsi="Times New Roman" w:cs="Times New Roman"/>
                <w:sz w:val="24"/>
                <w:szCs w:val="24"/>
              </w:rPr>
              <w:t>Galutinio modelio, skaitmenizuoto pavyzdinio testo ir kalbėjimo dalies užduoties (po II išbandymo)</w:t>
            </w:r>
            <w:r w:rsidRPr="00A70FD3">
              <w:t xml:space="preserve"> </w:t>
            </w:r>
            <w:r w:rsidRPr="00A70FD3">
              <w:rPr>
                <w:rFonts w:ascii="Times New Roman" w:hAnsi="Times New Roman" w:cs="Times New Roman"/>
                <w:sz w:val="24"/>
                <w:szCs w:val="24"/>
              </w:rPr>
              <w:t>įvertinimas po pataisymų pagal antrą recenziją ir pastabų atidavimas PO, kad būtų perduota modelio, pavyzdinio testo ir kalbėjimo dalies užduoties kūrėjams.</w:t>
            </w:r>
          </w:p>
        </w:tc>
        <w:tc>
          <w:tcPr>
            <w:tcW w:w="3118" w:type="dxa"/>
            <w:tcBorders>
              <w:top w:val="single" w:sz="6" w:space="0" w:color="auto"/>
              <w:left w:val="single" w:sz="6" w:space="0" w:color="auto"/>
              <w:bottom w:val="single" w:sz="6" w:space="0" w:color="auto"/>
              <w:right w:val="single" w:sz="6" w:space="0" w:color="auto"/>
            </w:tcBorders>
          </w:tcPr>
          <w:p w14:paraId="73479B6D" w14:textId="6910509A" w:rsidR="002E5FBB" w:rsidRPr="00A70FD3" w:rsidRDefault="002E5FBB" w:rsidP="00391879">
            <w:pPr>
              <w:spacing w:after="0" w:line="240" w:lineRule="auto"/>
              <w:ind w:left="-114" w:right="-1"/>
              <w:jc w:val="both"/>
              <w:rPr>
                <w:rFonts w:ascii="Times New Roman" w:hAnsi="Times New Roman" w:cs="Times New Roman"/>
                <w:sz w:val="24"/>
                <w:szCs w:val="24"/>
              </w:rPr>
            </w:pPr>
            <w:r w:rsidRPr="00A70FD3">
              <w:rPr>
                <w:rFonts w:ascii="Times New Roman" w:hAnsi="Times New Roman" w:cs="Times New Roman"/>
                <w:sz w:val="24"/>
                <w:szCs w:val="24"/>
              </w:rPr>
              <w:t>Per 1 kalendorinę dieną</w:t>
            </w:r>
          </w:p>
        </w:tc>
      </w:tr>
      <w:tr w:rsidR="002E5FBB" w:rsidRPr="00A70FD3" w14:paraId="12F65363"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5220087F" w14:textId="0DA4708F" w:rsidR="002E5FBB" w:rsidRPr="00A70FD3" w:rsidRDefault="002E5FBB" w:rsidP="00391879">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XI etapas</w:t>
            </w:r>
          </w:p>
        </w:tc>
        <w:tc>
          <w:tcPr>
            <w:tcW w:w="5103" w:type="dxa"/>
            <w:tcBorders>
              <w:top w:val="single" w:sz="6" w:space="0" w:color="auto"/>
              <w:left w:val="single" w:sz="6" w:space="0" w:color="auto"/>
              <w:bottom w:val="single" w:sz="6" w:space="0" w:color="auto"/>
              <w:right w:val="single" w:sz="6" w:space="0" w:color="auto"/>
            </w:tcBorders>
          </w:tcPr>
          <w:p w14:paraId="31F2D212" w14:textId="5B2DB45C" w:rsidR="002E5FBB" w:rsidRPr="00A70FD3" w:rsidRDefault="002E5FBB" w:rsidP="00391879">
            <w:pPr>
              <w:tabs>
                <w:tab w:val="left" w:pos="-108"/>
                <w:tab w:val="left" w:pos="543"/>
              </w:tabs>
              <w:spacing w:after="0" w:line="240" w:lineRule="auto"/>
              <w:ind w:left="-114" w:right="-1"/>
              <w:jc w:val="both"/>
              <w:rPr>
                <w:rFonts w:ascii="Times New Roman" w:hAnsi="Times New Roman" w:cs="Times New Roman"/>
                <w:sz w:val="24"/>
                <w:szCs w:val="24"/>
              </w:rPr>
            </w:pPr>
            <w:r w:rsidRPr="00A70FD3">
              <w:rPr>
                <w:rFonts w:ascii="Times New Roman" w:hAnsi="Times New Roman" w:cs="Times New Roman"/>
                <w:sz w:val="24"/>
                <w:szCs w:val="24"/>
              </w:rPr>
              <w:t>Testų (2 vnt.) testavimui sukūrimas pagal modelį ir pavyzdinį testą, medžiagos perdavimas vertinimui.</w:t>
            </w:r>
          </w:p>
        </w:tc>
        <w:tc>
          <w:tcPr>
            <w:tcW w:w="3118" w:type="dxa"/>
            <w:tcBorders>
              <w:top w:val="single" w:sz="6" w:space="0" w:color="auto"/>
              <w:left w:val="single" w:sz="6" w:space="0" w:color="auto"/>
              <w:bottom w:val="single" w:sz="6" w:space="0" w:color="auto"/>
              <w:right w:val="single" w:sz="6" w:space="0" w:color="auto"/>
            </w:tcBorders>
          </w:tcPr>
          <w:p w14:paraId="4B71BF86" w14:textId="5929FE3B" w:rsidR="002E5FBB" w:rsidRPr="00A70FD3" w:rsidRDefault="002E5FBB" w:rsidP="00391879">
            <w:pPr>
              <w:spacing w:after="0" w:line="240" w:lineRule="auto"/>
              <w:ind w:left="-114" w:right="-1"/>
              <w:jc w:val="both"/>
              <w:rPr>
                <w:rFonts w:ascii="Times New Roman" w:hAnsi="Times New Roman" w:cs="Times New Roman"/>
                <w:sz w:val="24"/>
                <w:szCs w:val="24"/>
              </w:rPr>
            </w:pPr>
            <w:r w:rsidRPr="00A70FD3">
              <w:rPr>
                <w:rFonts w:ascii="Times New Roman" w:hAnsi="Times New Roman" w:cs="Times New Roman"/>
                <w:sz w:val="24"/>
                <w:szCs w:val="24"/>
              </w:rPr>
              <w:t>Per 2 kalendorines dienas</w:t>
            </w:r>
          </w:p>
        </w:tc>
      </w:tr>
      <w:tr w:rsidR="002E5FBB" w:rsidRPr="00A70FD3" w14:paraId="71FD4D0A"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4C531195" w14:textId="3218AC95" w:rsidR="002E5FBB" w:rsidRPr="00A70FD3" w:rsidRDefault="002E5FBB" w:rsidP="00DB1AD2">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lastRenderedPageBreak/>
              <w:t>XII etapas</w:t>
            </w:r>
          </w:p>
        </w:tc>
        <w:tc>
          <w:tcPr>
            <w:tcW w:w="5103" w:type="dxa"/>
            <w:tcBorders>
              <w:top w:val="single" w:sz="6" w:space="0" w:color="auto"/>
              <w:left w:val="single" w:sz="6" w:space="0" w:color="auto"/>
              <w:bottom w:val="single" w:sz="6" w:space="0" w:color="auto"/>
              <w:right w:val="single" w:sz="6" w:space="0" w:color="auto"/>
            </w:tcBorders>
          </w:tcPr>
          <w:p w14:paraId="29D670A0" w14:textId="2A4B4A2B" w:rsidR="002E5FBB" w:rsidRPr="00A70FD3" w:rsidRDefault="002E5FBB" w:rsidP="00DB1AD2">
            <w:pPr>
              <w:tabs>
                <w:tab w:val="left" w:pos="-108"/>
                <w:tab w:val="left" w:pos="543"/>
              </w:tabs>
              <w:spacing w:after="0" w:line="240" w:lineRule="auto"/>
              <w:ind w:left="-108" w:right="-1"/>
              <w:jc w:val="both"/>
              <w:rPr>
                <w:rFonts w:ascii="Times New Roman" w:eastAsia="Calibri" w:hAnsi="Times New Roman" w:cs="Times New Roman"/>
                <w:bCs/>
                <w:strike/>
                <w:sz w:val="24"/>
                <w:szCs w:val="24"/>
              </w:rPr>
            </w:pPr>
            <w:r w:rsidRPr="00A70FD3">
              <w:rPr>
                <w:rFonts w:ascii="Times New Roman" w:hAnsi="Times New Roman" w:cs="Times New Roman"/>
                <w:sz w:val="24"/>
                <w:szCs w:val="24"/>
              </w:rPr>
              <w:t>Testų testavimui vertinimas ir recenzijos atidavimas PO įvertinimui.</w:t>
            </w:r>
          </w:p>
        </w:tc>
        <w:tc>
          <w:tcPr>
            <w:tcW w:w="3118" w:type="dxa"/>
            <w:tcBorders>
              <w:top w:val="single" w:sz="6" w:space="0" w:color="auto"/>
              <w:left w:val="single" w:sz="6" w:space="0" w:color="auto"/>
              <w:bottom w:val="single" w:sz="6" w:space="0" w:color="auto"/>
              <w:right w:val="single" w:sz="6" w:space="0" w:color="auto"/>
            </w:tcBorders>
          </w:tcPr>
          <w:p w14:paraId="22AB6864" w14:textId="60D1FC5A" w:rsidR="002E5FBB" w:rsidRPr="00A70FD3" w:rsidRDefault="002E5FBB" w:rsidP="00DB1AD2">
            <w:pPr>
              <w:spacing w:after="0" w:line="240" w:lineRule="auto"/>
              <w:ind w:left="-114" w:right="-1"/>
              <w:jc w:val="both"/>
              <w:rPr>
                <w:rFonts w:ascii="Times New Roman" w:eastAsia="Times New Roman" w:hAnsi="Times New Roman" w:cs="Times New Roman"/>
                <w:strike/>
                <w:sz w:val="24"/>
                <w:szCs w:val="24"/>
              </w:rPr>
            </w:pPr>
            <w:r w:rsidRPr="00A70FD3">
              <w:rPr>
                <w:rFonts w:ascii="Times New Roman" w:hAnsi="Times New Roman" w:cs="Times New Roman"/>
                <w:sz w:val="24"/>
                <w:szCs w:val="24"/>
              </w:rPr>
              <w:t>Per 2 kalendorines dienas</w:t>
            </w:r>
          </w:p>
        </w:tc>
      </w:tr>
      <w:tr w:rsidR="002E5FBB" w:rsidRPr="00A70FD3" w14:paraId="3384F173"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09FCD1FB" w14:textId="005AD516" w:rsidR="002E5FBB" w:rsidRPr="00A70FD3" w:rsidRDefault="002E5FBB" w:rsidP="00DB1AD2">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XIII etapas</w:t>
            </w:r>
          </w:p>
        </w:tc>
        <w:tc>
          <w:tcPr>
            <w:tcW w:w="5103" w:type="dxa"/>
            <w:tcBorders>
              <w:top w:val="single" w:sz="6" w:space="0" w:color="auto"/>
              <w:left w:val="single" w:sz="6" w:space="0" w:color="auto"/>
              <w:bottom w:val="single" w:sz="6" w:space="0" w:color="auto"/>
              <w:right w:val="single" w:sz="6" w:space="0" w:color="auto"/>
            </w:tcBorders>
          </w:tcPr>
          <w:p w14:paraId="4310471A" w14:textId="03EB0045" w:rsidR="002E5FBB" w:rsidRPr="00A70FD3" w:rsidRDefault="002E5FBB" w:rsidP="00DB1AD2">
            <w:pPr>
              <w:tabs>
                <w:tab w:val="left" w:pos="-108"/>
                <w:tab w:val="left" w:pos="543"/>
              </w:tabs>
              <w:spacing w:after="0" w:line="240" w:lineRule="auto"/>
              <w:ind w:left="-108" w:right="-1"/>
              <w:jc w:val="both"/>
              <w:rPr>
                <w:rFonts w:ascii="Times New Roman" w:hAnsi="Times New Roman" w:cs="Times New Roman"/>
                <w:sz w:val="24"/>
                <w:szCs w:val="24"/>
              </w:rPr>
            </w:pPr>
            <w:r w:rsidRPr="00A70FD3">
              <w:rPr>
                <w:rFonts w:ascii="Times New Roman" w:hAnsi="Times New Roman" w:cs="Times New Roman"/>
                <w:sz w:val="24"/>
                <w:szCs w:val="24"/>
              </w:rPr>
              <w:t>Po teigiamo PO įvertinimo recenzija perduodama testų testavimui kūrėjams.</w:t>
            </w:r>
          </w:p>
        </w:tc>
        <w:tc>
          <w:tcPr>
            <w:tcW w:w="3118" w:type="dxa"/>
            <w:tcBorders>
              <w:top w:val="single" w:sz="6" w:space="0" w:color="auto"/>
              <w:left w:val="single" w:sz="6" w:space="0" w:color="auto"/>
              <w:bottom w:val="single" w:sz="6" w:space="0" w:color="auto"/>
              <w:right w:val="single" w:sz="6" w:space="0" w:color="auto"/>
            </w:tcBorders>
          </w:tcPr>
          <w:p w14:paraId="62847DC5" w14:textId="3BF18E37" w:rsidR="002E5FBB" w:rsidRPr="00A70FD3" w:rsidRDefault="002E5FBB" w:rsidP="00DB1AD2">
            <w:pPr>
              <w:spacing w:after="0" w:line="240" w:lineRule="auto"/>
              <w:ind w:left="-114" w:right="-1"/>
              <w:jc w:val="both"/>
              <w:rPr>
                <w:rFonts w:ascii="Times New Roman" w:hAnsi="Times New Roman" w:cs="Times New Roman"/>
                <w:sz w:val="24"/>
                <w:szCs w:val="24"/>
              </w:rPr>
            </w:pPr>
            <w:r w:rsidRPr="00A70FD3">
              <w:rPr>
                <w:rFonts w:ascii="Times New Roman" w:hAnsi="Times New Roman" w:cs="Times New Roman"/>
                <w:sz w:val="24"/>
                <w:szCs w:val="24"/>
              </w:rPr>
              <w:t>Per 1 kalendorinę dieną</w:t>
            </w:r>
          </w:p>
        </w:tc>
      </w:tr>
      <w:tr w:rsidR="002E5FBB" w:rsidRPr="00A70FD3" w14:paraId="60CFD9A7"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60EC6A7A" w14:textId="37AD5202" w:rsidR="002E5FBB" w:rsidRPr="00A70FD3" w:rsidRDefault="002E5FBB" w:rsidP="00DB1AD2">
            <w:pPr>
              <w:spacing w:after="0" w:line="240" w:lineRule="auto"/>
              <w:ind w:left="-112"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XIV etapas</w:t>
            </w:r>
          </w:p>
        </w:tc>
        <w:tc>
          <w:tcPr>
            <w:tcW w:w="5103" w:type="dxa"/>
            <w:tcBorders>
              <w:top w:val="single" w:sz="6" w:space="0" w:color="auto"/>
              <w:left w:val="single" w:sz="6" w:space="0" w:color="auto"/>
              <w:bottom w:val="single" w:sz="6" w:space="0" w:color="auto"/>
              <w:right w:val="single" w:sz="6" w:space="0" w:color="auto"/>
            </w:tcBorders>
          </w:tcPr>
          <w:p w14:paraId="68BDB072" w14:textId="7CEFDE96" w:rsidR="002E5FBB" w:rsidRPr="00A70FD3" w:rsidRDefault="002E5FBB" w:rsidP="00DB1AD2">
            <w:pPr>
              <w:tabs>
                <w:tab w:val="left" w:pos="-108"/>
                <w:tab w:val="left" w:pos="543"/>
              </w:tabs>
              <w:spacing w:after="0" w:line="240" w:lineRule="auto"/>
              <w:ind w:left="-108" w:right="-1"/>
              <w:jc w:val="both"/>
              <w:rPr>
                <w:rFonts w:ascii="Times New Roman" w:hAnsi="Times New Roman" w:cs="Times New Roman"/>
                <w:sz w:val="24"/>
                <w:szCs w:val="24"/>
              </w:rPr>
            </w:pPr>
            <w:r w:rsidRPr="00A70FD3">
              <w:rPr>
                <w:rFonts w:ascii="Times New Roman" w:hAnsi="Times New Roman" w:cs="Times New Roman"/>
                <w:sz w:val="24"/>
                <w:szCs w:val="24"/>
              </w:rPr>
              <w:t>Testų (2 vnt.) testavimui koregavimas pagal pateiktas pastabas ir skaitmenizavimas.</w:t>
            </w:r>
          </w:p>
        </w:tc>
        <w:tc>
          <w:tcPr>
            <w:tcW w:w="3118" w:type="dxa"/>
            <w:tcBorders>
              <w:top w:val="single" w:sz="6" w:space="0" w:color="auto"/>
              <w:left w:val="single" w:sz="6" w:space="0" w:color="auto"/>
              <w:bottom w:val="single" w:sz="6" w:space="0" w:color="auto"/>
              <w:right w:val="single" w:sz="6" w:space="0" w:color="auto"/>
            </w:tcBorders>
          </w:tcPr>
          <w:p w14:paraId="5026F55B" w14:textId="2D7D11B6" w:rsidR="002E5FBB" w:rsidRPr="00A70FD3" w:rsidRDefault="002E5FBB" w:rsidP="00DB1AD2">
            <w:pPr>
              <w:spacing w:after="0" w:line="240" w:lineRule="auto"/>
              <w:ind w:left="-114" w:right="-1"/>
              <w:jc w:val="both"/>
              <w:rPr>
                <w:rFonts w:ascii="Times New Roman" w:hAnsi="Times New Roman" w:cs="Times New Roman"/>
                <w:sz w:val="24"/>
                <w:szCs w:val="24"/>
              </w:rPr>
            </w:pPr>
            <w:r w:rsidRPr="00A70FD3">
              <w:rPr>
                <w:rFonts w:ascii="Times New Roman" w:hAnsi="Times New Roman" w:cs="Times New Roman"/>
                <w:sz w:val="24"/>
                <w:szCs w:val="24"/>
              </w:rPr>
              <w:t>Per 3 kalendorines dienas</w:t>
            </w:r>
          </w:p>
        </w:tc>
      </w:tr>
      <w:tr w:rsidR="002E5FBB" w:rsidRPr="00A70FD3" w14:paraId="43B2A5F7" w14:textId="77777777" w:rsidTr="00455FDD">
        <w:trPr>
          <w:trHeight w:val="945"/>
        </w:trPr>
        <w:tc>
          <w:tcPr>
            <w:tcW w:w="1985" w:type="dxa"/>
            <w:tcBorders>
              <w:top w:val="single" w:sz="6" w:space="0" w:color="auto"/>
              <w:left w:val="single" w:sz="6" w:space="0" w:color="auto"/>
              <w:bottom w:val="single" w:sz="6" w:space="0" w:color="auto"/>
              <w:right w:val="single" w:sz="6" w:space="0" w:color="auto"/>
            </w:tcBorders>
          </w:tcPr>
          <w:p w14:paraId="1D817CCF" w14:textId="3BA01C95" w:rsidR="002E5FBB" w:rsidRPr="00A70FD3" w:rsidRDefault="002E5FBB" w:rsidP="005718D0">
            <w:pPr>
              <w:spacing w:after="0" w:line="240" w:lineRule="auto"/>
              <w:ind w:right="-1"/>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XV etapas</w:t>
            </w:r>
          </w:p>
        </w:tc>
        <w:tc>
          <w:tcPr>
            <w:tcW w:w="5103" w:type="dxa"/>
            <w:tcBorders>
              <w:top w:val="single" w:sz="6" w:space="0" w:color="auto"/>
              <w:left w:val="single" w:sz="6" w:space="0" w:color="auto"/>
              <w:bottom w:val="single" w:sz="6" w:space="0" w:color="auto"/>
              <w:right w:val="single" w:sz="6" w:space="0" w:color="auto"/>
            </w:tcBorders>
          </w:tcPr>
          <w:p w14:paraId="0B9DD490" w14:textId="64E7D531" w:rsidR="002E5FBB" w:rsidRPr="00A70FD3" w:rsidRDefault="002E5FBB" w:rsidP="005718D0">
            <w:pPr>
              <w:tabs>
                <w:tab w:val="left" w:pos="-108"/>
                <w:tab w:val="left" w:pos="543"/>
              </w:tabs>
              <w:spacing w:after="0" w:line="240" w:lineRule="auto"/>
              <w:ind w:left="-108"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Skaitmenizuotų testų vertinimas ir pastabų atidavimas PO, kad būtų perduota testų testavimui kūrėjams.</w:t>
            </w:r>
          </w:p>
        </w:tc>
        <w:tc>
          <w:tcPr>
            <w:tcW w:w="3118" w:type="dxa"/>
            <w:tcBorders>
              <w:top w:val="single" w:sz="6" w:space="0" w:color="auto"/>
              <w:left w:val="single" w:sz="6" w:space="0" w:color="auto"/>
              <w:bottom w:val="single" w:sz="6" w:space="0" w:color="auto"/>
              <w:right w:val="single" w:sz="6" w:space="0" w:color="auto"/>
            </w:tcBorders>
          </w:tcPr>
          <w:p w14:paraId="40F0571A" w14:textId="0BF6DC5C" w:rsidR="002E5FBB" w:rsidRPr="00A70FD3" w:rsidRDefault="002E5FBB" w:rsidP="005718D0">
            <w:pPr>
              <w:spacing w:after="0" w:line="240" w:lineRule="auto"/>
              <w:ind w:left="-114" w:right="-1"/>
              <w:jc w:val="both"/>
              <w:rPr>
                <w:rFonts w:ascii="Times New Roman" w:eastAsia="Times New Roman" w:hAnsi="Times New Roman" w:cs="Times New Roman"/>
                <w:sz w:val="24"/>
                <w:szCs w:val="24"/>
              </w:rPr>
            </w:pPr>
            <w:r w:rsidRPr="00A70FD3">
              <w:rPr>
                <w:rFonts w:ascii="Times New Roman" w:eastAsia="Times New Roman" w:hAnsi="Times New Roman" w:cs="Times New Roman"/>
                <w:sz w:val="24"/>
                <w:szCs w:val="24"/>
              </w:rPr>
              <w:t>Per 2 kalendorines dienas</w:t>
            </w:r>
          </w:p>
        </w:tc>
      </w:tr>
    </w:tbl>
    <w:bookmarkEnd w:id="11"/>
    <w:p w14:paraId="063EC267" w14:textId="01A8BBF4" w:rsidR="00366DDE" w:rsidRPr="00A70FD3" w:rsidRDefault="00F57A69"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70FD3">
        <w:rPr>
          <w:rFonts w:ascii="Times New Roman" w:eastAsia="Segoe UI" w:hAnsi="Times New Roman" w:cs="Times New Roman"/>
          <w:color w:val="000000" w:themeColor="text1"/>
          <w:sz w:val="24"/>
          <w:szCs w:val="24"/>
        </w:rPr>
        <w:t>1</w:t>
      </w:r>
      <w:r w:rsidR="00FD7E5B" w:rsidRPr="00A70FD3">
        <w:rPr>
          <w:rFonts w:ascii="Times New Roman" w:eastAsia="Segoe UI" w:hAnsi="Times New Roman" w:cs="Times New Roman"/>
          <w:color w:val="000000" w:themeColor="text1"/>
          <w:sz w:val="24"/>
          <w:szCs w:val="24"/>
        </w:rPr>
        <w:t>9</w:t>
      </w:r>
      <w:r w:rsidR="00366DDE" w:rsidRPr="00A70FD3">
        <w:rPr>
          <w:rFonts w:ascii="Times New Roman" w:eastAsia="Segoe UI" w:hAnsi="Times New Roman" w:cs="Times New Roman"/>
          <w:color w:val="000000" w:themeColor="text1"/>
          <w:sz w:val="24"/>
          <w:szCs w:val="24"/>
        </w:rPr>
        <w:t xml:space="preserve">. </w:t>
      </w:r>
      <w:r w:rsidR="00366DDE" w:rsidRPr="00A70FD3">
        <w:rPr>
          <w:rFonts w:ascii="Times New Roman" w:eastAsia="Times New Roman" w:hAnsi="Times New Roman" w:cs="Times New Roman"/>
          <w:color w:val="000000" w:themeColor="text1"/>
          <w:sz w:val="24"/>
          <w:szCs w:val="24"/>
        </w:rPr>
        <w:t>Rezultatų pateikimo tvarka: kiekvieno etapo rezultatai pateikiami sutartyje nurodytam asmeniui, atsakingam už sutarties vykdymą.</w:t>
      </w:r>
    </w:p>
    <w:p w14:paraId="19646C5A" w14:textId="173D6576" w:rsidR="00366DDE" w:rsidRPr="00A70FD3" w:rsidRDefault="00FD7E5B" w:rsidP="00366DDE">
      <w:pPr>
        <w:spacing w:after="0" w:line="240" w:lineRule="auto"/>
        <w:ind w:left="-567" w:right="-1"/>
        <w:contextualSpacing/>
        <w:jc w:val="both"/>
        <w:rPr>
          <w:rFonts w:ascii="Times New Roman" w:eastAsia="Times New Roman" w:hAnsi="Times New Roman" w:cs="Times New Roman"/>
          <w:color w:val="000000" w:themeColor="text1"/>
          <w:sz w:val="24"/>
          <w:szCs w:val="24"/>
        </w:rPr>
      </w:pPr>
      <w:r w:rsidRPr="00A70FD3">
        <w:rPr>
          <w:rFonts w:ascii="Times New Roman" w:eastAsia="Times New Roman" w:hAnsi="Times New Roman" w:cs="Times New Roman"/>
          <w:color w:val="000000" w:themeColor="text1"/>
          <w:sz w:val="24"/>
          <w:szCs w:val="24"/>
        </w:rPr>
        <w:t>20</w:t>
      </w:r>
      <w:r w:rsidR="004C6CF2" w:rsidRPr="00A70FD3">
        <w:rPr>
          <w:rFonts w:ascii="Times New Roman" w:eastAsia="Times New Roman" w:hAnsi="Times New Roman" w:cs="Times New Roman"/>
          <w:color w:val="000000" w:themeColor="text1"/>
          <w:sz w:val="24"/>
          <w:szCs w:val="24"/>
        </w:rPr>
        <w:t xml:space="preserve">. </w:t>
      </w:r>
      <w:r w:rsidR="00366DDE" w:rsidRPr="00A70FD3">
        <w:rPr>
          <w:rFonts w:ascii="Times New Roman" w:eastAsia="Times New Roman" w:hAnsi="Times New Roman" w:cs="Times New Roman"/>
          <w:color w:val="000000" w:themeColor="text1"/>
          <w:sz w:val="24"/>
          <w:szCs w:val="24"/>
        </w:rPr>
        <w:t xml:space="preserve">Su Paslaugų teikėjas atsiskaitoma tokia tvarka: per 30 (trisdešimt) dienų nuo Sąskaitos pateikimo dienos, sąskaita išrašoma ir pateikiama Paslaugų teikėjui tik tada, kada abi Šalys yra pasirašiusios Paslaugų perdavimo–priėmimo aktą. Paslaugų perdavimo–priėmimo aktas pasirašomas per 5 kalendorines dienas po to, kai suteiktas paslaugas įvertina Paslaugų suteikimo vertinimo komisija ir tai įformina protokolu, kuriame fiksuojamas paslaugų suteikimo atitikimas techninei specifikacijai. Paslaugų suteikimo vertinimo komisija savo darbą pradeda per 5 kalendorines dienas pasibaigus </w:t>
      </w:r>
      <w:r w:rsidR="00E4048E" w:rsidRPr="00A70FD3">
        <w:rPr>
          <w:rFonts w:ascii="Times New Roman" w:eastAsia="Times New Roman" w:hAnsi="Times New Roman" w:cs="Times New Roman"/>
          <w:color w:val="000000" w:themeColor="text1"/>
          <w:sz w:val="24"/>
          <w:szCs w:val="24"/>
        </w:rPr>
        <w:t>X</w:t>
      </w:r>
      <w:r w:rsidR="00A70FD3" w:rsidRPr="00A70FD3">
        <w:rPr>
          <w:rFonts w:ascii="Times New Roman" w:eastAsia="Times New Roman" w:hAnsi="Times New Roman" w:cs="Times New Roman"/>
          <w:color w:val="000000" w:themeColor="text1"/>
          <w:sz w:val="24"/>
          <w:szCs w:val="24"/>
        </w:rPr>
        <w:t>V</w:t>
      </w:r>
      <w:r w:rsidR="00366DDE" w:rsidRPr="00A70FD3">
        <w:rPr>
          <w:rFonts w:ascii="Times New Roman" w:eastAsia="Times New Roman" w:hAnsi="Times New Roman" w:cs="Times New Roman"/>
          <w:color w:val="000000" w:themeColor="text1"/>
          <w:sz w:val="24"/>
          <w:szCs w:val="24"/>
        </w:rPr>
        <w:t xml:space="preserve"> etapui, numatytam </w:t>
      </w:r>
      <w:r w:rsidR="00F57A69" w:rsidRPr="00A70FD3">
        <w:rPr>
          <w:rFonts w:ascii="Times New Roman" w:eastAsia="Times New Roman" w:hAnsi="Times New Roman" w:cs="Times New Roman"/>
          <w:color w:val="000000" w:themeColor="text1"/>
          <w:sz w:val="24"/>
          <w:szCs w:val="24"/>
        </w:rPr>
        <w:t>1</w:t>
      </w:r>
      <w:r w:rsidRPr="00A70FD3">
        <w:rPr>
          <w:rFonts w:ascii="Times New Roman" w:eastAsia="Times New Roman" w:hAnsi="Times New Roman" w:cs="Times New Roman"/>
          <w:color w:val="000000" w:themeColor="text1"/>
          <w:sz w:val="24"/>
          <w:szCs w:val="24"/>
        </w:rPr>
        <w:t>8</w:t>
      </w:r>
      <w:r w:rsidR="00366DDE" w:rsidRPr="00A70FD3">
        <w:rPr>
          <w:rFonts w:ascii="Times New Roman" w:eastAsia="Times New Roman" w:hAnsi="Times New Roman" w:cs="Times New Roman"/>
          <w:color w:val="000000" w:themeColor="text1"/>
          <w:sz w:val="24"/>
          <w:szCs w:val="24"/>
        </w:rPr>
        <w:t xml:space="preserve"> punkte.</w:t>
      </w:r>
    </w:p>
    <w:bookmarkEnd w:id="1"/>
    <w:p w14:paraId="3B073AAD" w14:textId="5C98CFD7" w:rsidR="0076441A" w:rsidRPr="00A70FD3" w:rsidRDefault="0076441A" w:rsidP="0076441A">
      <w:pPr>
        <w:ind w:left="1296" w:firstLine="1296"/>
        <w:rPr>
          <w:rFonts w:ascii="Times New Roman" w:hAnsi="Times New Roman" w:cs="Times New Roman"/>
          <w:sz w:val="24"/>
          <w:szCs w:val="24"/>
        </w:rPr>
      </w:pPr>
      <w:r w:rsidRPr="00A70FD3">
        <w:rPr>
          <w:rFonts w:ascii="Times New Roman" w:hAnsi="Times New Roman" w:cs="Times New Roman"/>
          <w:sz w:val="24"/>
          <w:szCs w:val="24"/>
        </w:rPr>
        <w:t>_______________________________</w:t>
      </w:r>
    </w:p>
    <w:p w14:paraId="68DB9E67" w14:textId="77777777" w:rsidR="001D3F86" w:rsidRPr="00A70FD3" w:rsidRDefault="001D3F86" w:rsidP="0076441A">
      <w:pPr>
        <w:spacing w:after="0" w:line="240" w:lineRule="auto"/>
        <w:ind w:left="-567" w:right="-1"/>
        <w:contextualSpacing/>
        <w:rPr>
          <w:rFonts w:ascii="Times New Roman" w:eastAsia="Times New Roman" w:hAnsi="Times New Roman" w:cs="Times New Roman"/>
          <w:b/>
          <w:bCs/>
          <w:sz w:val="24"/>
          <w:szCs w:val="24"/>
          <w:lang w:eastAsia="lt-LT"/>
        </w:rPr>
      </w:pPr>
    </w:p>
    <w:p w14:paraId="4CA68629" w14:textId="121C3E46" w:rsidR="0076441A" w:rsidRPr="00A70FD3" w:rsidRDefault="001D3F86" w:rsidP="001D3F86">
      <w:pPr>
        <w:spacing w:after="0" w:line="240" w:lineRule="auto"/>
        <w:ind w:left="-567" w:right="-1"/>
        <w:contextualSpacing/>
        <w:jc w:val="center"/>
        <w:rPr>
          <w:rFonts w:ascii="Times New Roman" w:eastAsia="Times New Roman" w:hAnsi="Times New Roman" w:cs="Times New Roman"/>
          <w:b/>
          <w:sz w:val="24"/>
          <w:szCs w:val="24"/>
          <w:lang w:eastAsia="lt-LT"/>
        </w:rPr>
      </w:pPr>
      <w:r w:rsidRPr="00A70FD3">
        <w:rPr>
          <w:rFonts w:ascii="Times New Roman" w:eastAsia="Times New Roman" w:hAnsi="Times New Roman" w:cs="Times New Roman"/>
          <w:b/>
          <w:sz w:val="24"/>
          <w:szCs w:val="24"/>
          <w:lang w:eastAsia="lt-LT"/>
        </w:rPr>
        <w:t>TEIKĖJŲ KVALIFIKACIJOS</w:t>
      </w:r>
      <w:r w:rsidRPr="00A70FD3">
        <w:rPr>
          <w:rFonts w:ascii="Times New Roman" w:eastAsia="Times New Roman" w:hAnsi="Times New Roman" w:cs="Times New Roman"/>
          <w:b/>
          <w:i/>
          <w:iCs/>
          <w:sz w:val="24"/>
          <w:szCs w:val="24"/>
          <w:lang w:eastAsia="lt-LT"/>
        </w:rPr>
        <w:t xml:space="preserve"> </w:t>
      </w:r>
      <w:r w:rsidRPr="00A70FD3">
        <w:rPr>
          <w:rFonts w:ascii="Times New Roman" w:eastAsia="Times New Roman" w:hAnsi="Times New Roman" w:cs="Times New Roman"/>
          <w:b/>
          <w:sz w:val="24"/>
          <w:szCs w:val="24"/>
          <w:lang w:eastAsia="lt-LT"/>
        </w:rPr>
        <w:t>REIKALAVIMAI I IR II PIRKIMO OBJEKTO DALIMS</w:t>
      </w:r>
    </w:p>
    <w:p w14:paraId="2250D18F" w14:textId="77777777" w:rsidR="001D3F86" w:rsidRPr="00A70FD3" w:rsidRDefault="001D3F86" w:rsidP="001D3F86">
      <w:pPr>
        <w:spacing w:after="0" w:line="240" w:lineRule="auto"/>
        <w:ind w:left="-567" w:right="-1"/>
        <w:contextualSpacing/>
        <w:jc w:val="center"/>
        <w:rPr>
          <w:rFonts w:ascii="Times New Roman" w:eastAsia="Times New Roman" w:hAnsi="Times New Roman" w:cs="Times New Roman"/>
          <w:color w:val="000000" w:themeColor="text1"/>
          <w:sz w:val="24"/>
          <w:szCs w:val="24"/>
          <w:u w:val="single"/>
        </w:rPr>
      </w:pPr>
      <w:bookmarkStart w:id="12" w:name="_GoBack"/>
      <w:bookmarkEnd w:id="12"/>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76441A" w:rsidRPr="00A70FD3" w14:paraId="1FA917AE" w14:textId="77777777" w:rsidTr="005718D0">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5BD25" w14:textId="77777777" w:rsidR="0076441A" w:rsidRPr="00A70FD3" w:rsidRDefault="0076441A" w:rsidP="005718D0">
            <w:pPr>
              <w:spacing w:before="60" w:after="60" w:line="256" w:lineRule="auto"/>
              <w:ind w:left="-45" w:right="-1"/>
              <w:rPr>
                <w:b/>
                <w:bCs/>
                <w:sz w:val="24"/>
                <w:szCs w:val="24"/>
              </w:rPr>
            </w:pPr>
            <w:r w:rsidRPr="00A70FD3">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E5FDA5" w14:textId="77777777" w:rsidR="0076441A" w:rsidRPr="00A70FD3" w:rsidRDefault="0076441A" w:rsidP="005718D0">
            <w:pPr>
              <w:spacing w:before="60" w:after="60" w:line="256" w:lineRule="auto"/>
              <w:ind w:left="-111" w:right="-1"/>
              <w:rPr>
                <w:rFonts w:eastAsiaTheme="minorHAnsi"/>
                <w:b/>
                <w:bCs/>
                <w:sz w:val="24"/>
                <w:szCs w:val="24"/>
              </w:rPr>
            </w:pPr>
            <w:r w:rsidRPr="00A70FD3">
              <w:rPr>
                <w:b/>
                <w:bCs/>
                <w:color w:val="000000"/>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408E8A" w14:textId="77777777" w:rsidR="0076441A" w:rsidRPr="00A70FD3" w:rsidRDefault="0076441A" w:rsidP="005718D0">
            <w:pPr>
              <w:autoSpaceDE w:val="0"/>
              <w:autoSpaceDN w:val="0"/>
              <w:adjustRightInd w:val="0"/>
              <w:ind w:right="-1"/>
              <w:rPr>
                <w:b/>
                <w:bCs/>
                <w:color w:val="000000"/>
                <w:sz w:val="24"/>
                <w:szCs w:val="24"/>
              </w:rPr>
            </w:pPr>
            <w:r w:rsidRPr="00A70FD3">
              <w:rPr>
                <w:b/>
                <w:bCs/>
                <w:color w:val="000000"/>
                <w:sz w:val="24"/>
                <w:szCs w:val="24"/>
              </w:rPr>
              <w:t>Atitiktį reikalavimui įrodantys dokumentai</w:t>
            </w:r>
          </w:p>
        </w:tc>
      </w:tr>
      <w:tr w:rsidR="0076441A" w:rsidRPr="00A70FD3" w14:paraId="05233799" w14:textId="77777777" w:rsidTr="005718D0">
        <w:tc>
          <w:tcPr>
            <w:tcW w:w="993" w:type="dxa"/>
            <w:tcBorders>
              <w:top w:val="single" w:sz="4" w:space="0" w:color="000000"/>
              <w:left w:val="single" w:sz="4" w:space="0" w:color="000000"/>
              <w:bottom w:val="single" w:sz="4" w:space="0" w:color="000000"/>
              <w:right w:val="single" w:sz="4" w:space="0" w:color="000000"/>
            </w:tcBorders>
          </w:tcPr>
          <w:p w14:paraId="34FE35FE" w14:textId="77777777" w:rsidR="0076441A" w:rsidRPr="00A70FD3" w:rsidRDefault="0076441A" w:rsidP="005718D0">
            <w:pPr>
              <w:ind w:left="-567" w:right="-1"/>
              <w:rPr>
                <w:rFonts w:eastAsiaTheme="minorHAnsi"/>
                <w:sz w:val="24"/>
                <w:szCs w:val="24"/>
              </w:rPr>
            </w:pPr>
            <w:r w:rsidRPr="00A70FD3">
              <w:rPr>
                <w:rFonts w:eastAsiaTheme="minorHAnsi"/>
                <w:sz w:val="24"/>
                <w:szCs w:val="24"/>
              </w:rPr>
              <w:t>1.</w:t>
            </w:r>
          </w:p>
          <w:p w14:paraId="176A2B91" w14:textId="77777777" w:rsidR="0076441A" w:rsidRPr="00A70FD3" w:rsidRDefault="0076441A" w:rsidP="005718D0">
            <w:pPr>
              <w:ind w:left="-567" w:right="-1"/>
              <w:rPr>
                <w:rFonts w:eastAsiaTheme="minorHAnsi"/>
                <w:sz w:val="24"/>
                <w:szCs w:val="24"/>
              </w:rPr>
            </w:pPr>
          </w:p>
        </w:tc>
        <w:tc>
          <w:tcPr>
            <w:tcW w:w="4536" w:type="dxa"/>
            <w:tcBorders>
              <w:left w:val="single" w:sz="4" w:space="0" w:color="000000"/>
              <w:bottom w:val="single" w:sz="4" w:space="0" w:color="000000"/>
            </w:tcBorders>
            <w:shd w:val="clear" w:color="auto" w:fill="auto"/>
          </w:tcPr>
          <w:p w14:paraId="5F16086E" w14:textId="64D780AA" w:rsidR="0076441A" w:rsidRPr="00A70FD3" w:rsidRDefault="0076441A" w:rsidP="005718D0">
            <w:pPr>
              <w:ind w:left="-111" w:right="-1"/>
              <w:jc w:val="both"/>
              <w:rPr>
                <w:sz w:val="24"/>
                <w:szCs w:val="24"/>
              </w:rPr>
            </w:pPr>
            <w:r w:rsidRPr="00A70FD3">
              <w:rPr>
                <w:sz w:val="24"/>
                <w:szCs w:val="24"/>
              </w:rPr>
              <w:t xml:space="preserve">Tiekėjas turi turėti specialistus paslaugoms suteikti. </w:t>
            </w:r>
          </w:p>
          <w:p w14:paraId="6B4E4AFC" w14:textId="77777777" w:rsidR="0076441A" w:rsidRPr="00A70FD3" w:rsidRDefault="0076441A" w:rsidP="005718D0">
            <w:pPr>
              <w:ind w:left="-111" w:right="-1"/>
              <w:jc w:val="both"/>
              <w:rPr>
                <w:sz w:val="24"/>
                <w:szCs w:val="24"/>
              </w:rPr>
            </w:pPr>
            <w:r w:rsidRPr="00A70FD3">
              <w:rPr>
                <w:sz w:val="24"/>
                <w:szCs w:val="24"/>
              </w:rPr>
              <w:t>Tiekėjas turi pasiūlyti tokį specialistų skaičių, kad galėtų laiku ir kokybiškai suteikti paslaugas pagal techninėje specifikacijoje nurodytas sąlygas.</w:t>
            </w:r>
          </w:p>
          <w:p w14:paraId="359F9C62" w14:textId="77777777" w:rsidR="0076441A" w:rsidRPr="00A70FD3" w:rsidRDefault="0076441A" w:rsidP="005718D0">
            <w:pPr>
              <w:ind w:left="-111" w:right="-1"/>
              <w:jc w:val="both"/>
              <w:rPr>
                <w:sz w:val="24"/>
                <w:szCs w:val="24"/>
              </w:rPr>
            </w:pPr>
            <w:r w:rsidRPr="00A70FD3">
              <w:rPr>
                <w:sz w:val="24"/>
                <w:szCs w:val="24"/>
              </w:rPr>
              <w:t>Perkančioji organizacija bet kuriuo metu iki sutarties pasirašymo turi teisę paprašyti tiekėjo pateikti jo galimybę suteikti perkamas paslaugas įrodančius dokumentus.</w:t>
            </w:r>
          </w:p>
        </w:tc>
        <w:tc>
          <w:tcPr>
            <w:tcW w:w="5103" w:type="dxa"/>
            <w:tcBorders>
              <w:left w:val="single" w:sz="4" w:space="0" w:color="000000"/>
              <w:bottom w:val="single" w:sz="4" w:space="0" w:color="000000"/>
              <w:right w:val="single" w:sz="4" w:space="0" w:color="000000"/>
            </w:tcBorders>
            <w:shd w:val="clear" w:color="auto" w:fill="auto"/>
          </w:tcPr>
          <w:p w14:paraId="473F38BD" w14:textId="77777777" w:rsidR="0076441A" w:rsidRPr="00A70FD3" w:rsidRDefault="0076441A" w:rsidP="005718D0">
            <w:pPr>
              <w:ind w:right="-1"/>
              <w:jc w:val="both"/>
              <w:rPr>
                <w:iCs/>
                <w:sz w:val="24"/>
                <w:szCs w:val="24"/>
              </w:rPr>
            </w:pPr>
            <w:r w:rsidRPr="00A70FD3">
              <w:rPr>
                <w:iCs/>
                <w:sz w:val="24"/>
                <w:szCs w:val="24"/>
              </w:rPr>
              <w:t>Pateikiama su pasiūlymu: EBVPD</w:t>
            </w:r>
          </w:p>
          <w:p w14:paraId="5F707C08" w14:textId="77777777" w:rsidR="0076441A" w:rsidRPr="00A70FD3" w:rsidRDefault="0076441A" w:rsidP="005718D0">
            <w:pPr>
              <w:ind w:right="-1"/>
              <w:jc w:val="both"/>
              <w:rPr>
                <w:iCs/>
                <w:sz w:val="24"/>
                <w:szCs w:val="24"/>
              </w:rPr>
            </w:pPr>
          </w:p>
          <w:p w14:paraId="35BF2018" w14:textId="77777777" w:rsidR="00AA39CE" w:rsidRPr="00A70FD3" w:rsidRDefault="00AA39CE" w:rsidP="00AA39CE">
            <w:pPr>
              <w:ind w:left="69" w:right="180" w:firstLine="380"/>
              <w:jc w:val="both"/>
              <w:rPr>
                <w:sz w:val="24"/>
                <w:szCs w:val="24"/>
              </w:rPr>
            </w:pPr>
            <w:r w:rsidRPr="00A70FD3">
              <w:rPr>
                <w:iCs/>
                <w:sz w:val="24"/>
                <w:szCs w:val="24"/>
                <w:u w:val="single"/>
              </w:rPr>
              <w:t>Kartu su pasiūlymu pateikiami</w:t>
            </w:r>
            <w:r w:rsidRPr="00A70FD3">
              <w:rPr>
                <w:iCs/>
                <w:sz w:val="24"/>
                <w:szCs w:val="24"/>
              </w:rPr>
              <w:t>:</w:t>
            </w:r>
          </w:p>
          <w:p w14:paraId="003F00CE" w14:textId="15304830" w:rsidR="00AA39CE" w:rsidRPr="00A70FD3" w:rsidRDefault="00AA39CE" w:rsidP="00AA39CE">
            <w:pPr>
              <w:tabs>
                <w:tab w:val="left" w:pos="37"/>
              </w:tabs>
              <w:ind w:left="69" w:right="180" w:firstLine="380"/>
              <w:jc w:val="both"/>
              <w:rPr>
                <w:sz w:val="24"/>
                <w:szCs w:val="24"/>
              </w:rPr>
            </w:pPr>
            <w:r w:rsidRPr="00A70FD3">
              <w:rPr>
                <w:sz w:val="24"/>
                <w:szCs w:val="24"/>
              </w:rPr>
              <w:t xml:space="preserve">1) specialistų sąrašas, kuriame nurodoma kokiu pagrindu siūlomas specialistas </w:t>
            </w:r>
            <w:r w:rsidR="00A05C0B" w:rsidRPr="00A70FD3">
              <w:rPr>
                <w:sz w:val="24"/>
                <w:szCs w:val="24"/>
              </w:rPr>
              <w:t>(-ai)</w:t>
            </w:r>
            <w:r w:rsidRPr="00A70FD3">
              <w:rPr>
                <w:sz w:val="24"/>
                <w:szCs w:val="24"/>
              </w:rPr>
              <w:t xml:space="preserve"> dirba (bendradarbiauja) kartu su Tiekėju (esama/ numatoma darbo sutartis ar </w:t>
            </w:r>
            <w:proofErr w:type="spellStart"/>
            <w:r w:rsidRPr="00A70FD3">
              <w:rPr>
                <w:sz w:val="24"/>
                <w:szCs w:val="24"/>
              </w:rPr>
              <w:t>subtiekimo</w:t>
            </w:r>
            <w:proofErr w:type="spellEnd"/>
            <w:r w:rsidRPr="00A70FD3">
              <w:rPr>
                <w:sz w:val="24"/>
                <w:szCs w:val="24"/>
              </w:rPr>
              <w:t xml:space="preserve"> susitarimas);</w:t>
            </w:r>
          </w:p>
          <w:p w14:paraId="0C0E8846" w14:textId="3D042BC2" w:rsidR="00AA39CE" w:rsidRPr="00A70FD3" w:rsidRDefault="00AA39CE" w:rsidP="00AA39CE">
            <w:pPr>
              <w:tabs>
                <w:tab w:val="left" w:pos="178"/>
                <w:tab w:val="left" w:pos="320"/>
              </w:tabs>
              <w:ind w:left="69" w:right="180" w:firstLine="380"/>
              <w:jc w:val="both"/>
              <w:rPr>
                <w:sz w:val="24"/>
                <w:szCs w:val="24"/>
              </w:rPr>
            </w:pPr>
            <w:r w:rsidRPr="00A70FD3">
              <w:rPr>
                <w:sz w:val="24"/>
                <w:szCs w:val="24"/>
              </w:rPr>
              <w:t>2) jei siūlomas specialista</w:t>
            </w:r>
            <w:r w:rsidR="00A05C0B" w:rsidRPr="00A70FD3">
              <w:rPr>
                <w:sz w:val="24"/>
                <w:szCs w:val="24"/>
              </w:rPr>
              <w:t>s (-ai)</w:t>
            </w:r>
            <w:r w:rsidRPr="00A70FD3">
              <w:rPr>
                <w:sz w:val="24"/>
                <w:szCs w:val="24"/>
              </w:rPr>
              <w:t xml:space="preserve"> nėra tiekėjo darbuotoja</w:t>
            </w:r>
            <w:r w:rsidR="00A05C0B" w:rsidRPr="00A70FD3">
              <w:rPr>
                <w:sz w:val="24"/>
                <w:szCs w:val="24"/>
              </w:rPr>
              <w:t>s (-ai)</w:t>
            </w:r>
            <w:r w:rsidRPr="00A70FD3">
              <w:rPr>
                <w:sz w:val="24"/>
                <w:szCs w:val="24"/>
              </w:rPr>
              <w:t>,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248EAA11" w14:textId="77777777" w:rsidR="00AA39CE" w:rsidRPr="00A70FD3" w:rsidRDefault="00AA39CE" w:rsidP="00AA39CE">
            <w:pPr>
              <w:pStyle w:val="paragraph"/>
              <w:ind w:left="69" w:right="180" w:firstLine="380"/>
              <w:jc w:val="both"/>
              <w:textAlignment w:val="baseline"/>
              <w:rPr>
                <w:rFonts w:ascii="Times New Roman" w:hAnsi="Times New Roman" w:cs="Times New Roman"/>
                <w:sz w:val="24"/>
                <w:szCs w:val="24"/>
              </w:rPr>
            </w:pPr>
            <w:r w:rsidRPr="00A70FD3">
              <w:rPr>
                <w:rFonts w:ascii="Times New Roman" w:eastAsia="Calibri" w:hAnsi="Times New Roman" w:cs="Times New Roman"/>
                <w:b/>
                <w:i/>
                <w:sz w:val="24"/>
                <w:szCs w:val="24"/>
              </w:rPr>
              <w:t>PASTABA</w:t>
            </w:r>
            <w:r w:rsidRPr="00A70FD3">
              <w:rPr>
                <w:rFonts w:ascii="Times New Roman" w:eastAsia="Calibri" w:hAnsi="Times New Roman" w:cs="Times New Roman"/>
                <w:i/>
                <w:sz w:val="24"/>
                <w:szCs w:val="24"/>
              </w:rPr>
              <w:t>.</w:t>
            </w:r>
            <w:r w:rsidRPr="00A70FD3">
              <w:rPr>
                <w:rFonts w:ascii="Times New Roman" w:eastAsia="Calibri" w:hAnsi="Times New Roman" w:cs="Times New Roman"/>
                <w:b/>
                <w:sz w:val="24"/>
                <w:szCs w:val="24"/>
              </w:rPr>
              <w:t xml:space="preserve"> </w:t>
            </w:r>
            <w:r w:rsidRPr="00A70FD3">
              <w:rPr>
                <w:rFonts w:ascii="Times New Roman" w:eastAsia="Calibri" w:hAnsi="Times New Roman" w:cs="Times New Roman"/>
                <w:i/>
                <w:sz w:val="24"/>
                <w:szCs w:val="24"/>
              </w:rPr>
              <w:t xml:space="preserve">Pažymime, kad šis kvalifikacinis reikalavimas EBVPD formoje neišskiriamas kaip atskiras punktas. Tiekėjas atitikimą / neatitikimą šio punkto reikalavimui turės nurodyti EBVPD formos IV dalies „Atrankos </w:t>
            </w:r>
            <w:r w:rsidRPr="00A70FD3">
              <w:rPr>
                <w:rFonts w:ascii="Times New Roman" w:eastAsia="Calibri" w:hAnsi="Times New Roman" w:cs="Times New Roman"/>
                <w:i/>
                <w:sz w:val="24"/>
                <w:szCs w:val="24"/>
              </w:rPr>
              <w:lastRenderedPageBreak/>
              <w:t>kriterijai“ laukelyje a „Visų atrankos kriterijų bendra nuoroda“ pažymėdamas atitinkamą atsakymą „Taip“ arba „Ne“.</w:t>
            </w:r>
          </w:p>
          <w:p w14:paraId="6BCF274A" w14:textId="306BE1B8" w:rsidR="0076441A" w:rsidRPr="00A70FD3" w:rsidRDefault="0076441A" w:rsidP="005718D0">
            <w:pPr>
              <w:autoSpaceDE w:val="0"/>
              <w:autoSpaceDN w:val="0"/>
              <w:adjustRightInd w:val="0"/>
              <w:ind w:right="-1"/>
              <w:rPr>
                <w:color w:val="000000"/>
                <w:sz w:val="24"/>
                <w:szCs w:val="24"/>
              </w:rPr>
            </w:pPr>
          </w:p>
        </w:tc>
      </w:tr>
      <w:tr w:rsidR="0076441A" w:rsidRPr="00A70FD3" w14:paraId="16B37D03" w14:textId="77777777" w:rsidTr="005718D0">
        <w:tc>
          <w:tcPr>
            <w:tcW w:w="993" w:type="dxa"/>
            <w:tcBorders>
              <w:top w:val="single" w:sz="4" w:space="0" w:color="000000"/>
              <w:left w:val="single" w:sz="4" w:space="0" w:color="000000"/>
              <w:bottom w:val="single" w:sz="4" w:space="0" w:color="000000"/>
              <w:right w:val="single" w:sz="4" w:space="0" w:color="000000"/>
            </w:tcBorders>
          </w:tcPr>
          <w:p w14:paraId="3318A9D8" w14:textId="77777777" w:rsidR="0076441A" w:rsidRPr="00A70FD3" w:rsidRDefault="0076441A" w:rsidP="0076441A">
            <w:pPr>
              <w:numPr>
                <w:ilvl w:val="1"/>
                <w:numId w:val="21"/>
              </w:numPr>
              <w:spacing w:before="60" w:after="60" w:line="256" w:lineRule="auto"/>
              <w:ind w:left="-567" w:right="-1" w:firstLine="0"/>
              <w:contextualSpacing/>
              <w:rPr>
                <w:rFonts w:eastAsiaTheme="minorHAnsi"/>
                <w:sz w:val="24"/>
                <w:szCs w:val="24"/>
              </w:rPr>
            </w:pPr>
          </w:p>
          <w:p w14:paraId="5438A553" w14:textId="77777777" w:rsidR="0076441A" w:rsidRPr="00A70FD3" w:rsidRDefault="0076441A" w:rsidP="005718D0">
            <w:pPr>
              <w:ind w:left="-567" w:right="-1"/>
              <w:rPr>
                <w:rFonts w:eastAsiaTheme="minorHAnsi"/>
                <w:sz w:val="24"/>
                <w:szCs w:val="24"/>
              </w:rPr>
            </w:pPr>
            <w:r w:rsidRPr="00A70FD3">
              <w:rPr>
                <w:rFonts w:eastAsiaTheme="minorHAnsi"/>
                <w:sz w:val="24"/>
                <w:szCs w:val="24"/>
              </w:rPr>
              <w:t>2.</w:t>
            </w:r>
          </w:p>
        </w:tc>
        <w:tc>
          <w:tcPr>
            <w:tcW w:w="4536" w:type="dxa"/>
            <w:tcBorders>
              <w:left w:val="single" w:sz="4" w:space="0" w:color="000000"/>
              <w:bottom w:val="single" w:sz="4" w:space="0" w:color="000000"/>
            </w:tcBorders>
            <w:shd w:val="clear" w:color="auto" w:fill="auto"/>
          </w:tcPr>
          <w:p w14:paraId="1C2B4389" w14:textId="1697D798"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 xml:space="preserve">Tiekėjo siūlomas modelio, pavyzdinio testo ir / ar testų testavimui </w:t>
            </w:r>
            <w:r w:rsidR="00736765" w:rsidRPr="00A70FD3">
              <w:rPr>
                <w:rFonts w:eastAsia="Calibri"/>
                <w:bCs/>
                <w:sz w:val="24"/>
                <w:szCs w:val="24"/>
                <w:lang w:eastAsia="en-US"/>
              </w:rPr>
              <w:t>recenzentas</w:t>
            </w:r>
            <w:r w:rsidRPr="00A70FD3">
              <w:rPr>
                <w:rFonts w:eastAsia="Calibri"/>
                <w:bCs/>
                <w:sz w:val="24"/>
                <w:szCs w:val="24"/>
                <w:lang w:eastAsia="en-US"/>
              </w:rPr>
              <w:t xml:space="preserve"> </w:t>
            </w:r>
            <w:r w:rsidR="0098107E" w:rsidRPr="00A70FD3">
              <w:rPr>
                <w:rFonts w:eastAsia="Calibri"/>
                <w:bCs/>
                <w:sz w:val="24"/>
                <w:szCs w:val="24"/>
                <w:lang w:eastAsia="en-US"/>
              </w:rPr>
              <w:t>(</w:t>
            </w:r>
            <w:r w:rsidR="0098107E" w:rsidRPr="00A70FD3">
              <w:rPr>
                <w:rFonts w:eastAsia="Calibri"/>
                <w:sz w:val="24"/>
                <w:szCs w:val="24"/>
                <w:lang w:eastAsia="en-US"/>
              </w:rPr>
              <w:t>toliau – Specialistas</w:t>
            </w:r>
            <w:r w:rsidR="0098107E" w:rsidRPr="00A70FD3">
              <w:rPr>
                <w:rFonts w:eastAsia="Calibri"/>
                <w:bCs/>
                <w:sz w:val="24"/>
                <w:szCs w:val="24"/>
                <w:lang w:eastAsia="en-US"/>
              </w:rPr>
              <w:t xml:space="preserve">) </w:t>
            </w:r>
            <w:r w:rsidRPr="00A70FD3">
              <w:rPr>
                <w:rFonts w:eastAsia="Calibri"/>
                <w:bCs/>
                <w:sz w:val="24"/>
                <w:szCs w:val="24"/>
                <w:lang w:eastAsia="en-US"/>
              </w:rPr>
              <w:t>turi tenkinti šiuos reikalavimus:</w:t>
            </w:r>
          </w:p>
          <w:p w14:paraId="42CAA534" w14:textId="77777777"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1) turi filologijos studijų krypties aukštąjį universitetinį ar jam prilygintą išsilavinimą;</w:t>
            </w:r>
          </w:p>
          <w:p w14:paraId="73308BD6" w14:textId="77777777"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ir</w:t>
            </w:r>
          </w:p>
          <w:p w14:paraId="287189AE" w14:textId="34139B03"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2) per paskutinius 5 (penkerius)</w:t>
            </w:r>
            <w:r w:rsidR="009F5C94" w:rsidRPr="00A70FD3">
              <w:rPr>
                <w:rStyle w:val="Puslapioinaosnuoroda"/>
                <w:rFonts w:eastAsia="Calibri"/>
                <w:bCs/>
                <w:sz w:val="24"/>
                <w:szCs w:val="24"/>
                <w:lang w:eastAsia="en-US"/>
              </w:rPr>
              <w:footnoteReference w:id="1"/>
            </w:r>
            <w:r w:rsidRPr="00A70FD3">
              <w:rPr>
                <w:rFonts w:eastAsia="Calibri"/>
                <w:bCs/>
                <w:sz w:val="24"/>
                <w:szCs w:val="24"/>
                <w:lang w:eastAsia="en-US"/>
              </w:rPr>
              <w:t xml:space="preserve"> metus arba per laiką nuo tiekėjo įregistravimo dienos (jeigu tiekėjas vykdė veiklą trumpiau nei 5 metus) </w:t>
            </w:r>
            <w:r w:rsidR="006E4E10" w:rsidRPr="00A70FD3">
              <w:rPr>
                <w:rFonts w:eastAsia="Calibri"/>
                <w:bCs/>
                <w:sz w:val="24"/>
                <w:szCs w:val="24"/>
                <w:lang w:eastAsia="en-US"/>
              </w:rPr>
              <w:t>turi patirties teikiant žemiau nurodytas paslaugas</w:t>
            </w:r>
            <w:r w:rsidRPr="00A70FD3">
              <w:rPr>
                <w:rFonts w:eastAsia="Calibri"/>
                <w:bCs/>
                <w:sz w:val="24"/>
                <w:szCs w:val="24"/>
                <w:lang w:eastAsia="en-US"/>
              </w:rPr>
              <w:t xml:space="preserve"> </w:t>
            </w:r>
            <w:r w:rsidR="006E4E10" w:rsidRPr="00A70FD3">
              <w:rPr>
                <w:rFonts w:eastAsia="Calibri"/>
                <w:bCs/>
                <w:sz w:val="24"/>
                <w:szCs w:val="24"/>
                <w:lang w:eastAsia="en-US"/>
              </w:rPr>
              <w:t>pagal</w:t>
            </w:r>
            <w:r w:rsidRPr="00A70FD3">
              <w:rPr>
                <w:rFonts w:eastAsia="Calibri"/>
                <w:bCs/>
                <w:sz w:val="24"/>
                <w:szCs w:val="24"/>
                <w:lang w:eastAsia="en-US"/>
              </w:rPr>
              <w:t xml:space="preserve"> 1 (vieną) </w:t>
            </w:r>
            <w:r w:rsidR="006E4E10" w:rsidRPr="00A70FD3">
              <w:rPr>
                <w:rFonts w:eastAsia="Calibri"/>
                <w:bCs/>
                <w:sz w:val="24"/>
                <w:szCs w:val="24"/>
                <w:lang w:eastAsia="en-US"/>
              </w:rPr>
              <w:t xml:space="preserve">įvykdytą </w:t>
            </w:r>
            <w:r w:rsidRPr="00A70FD3">
              <w:rPr>
                <w:rFonts w:eastAsia="Calibri"/>
                <w:bCs/>
                <w:sz w:val="24"/>
                <w:szCs w:val="24"/>
                <w:lang w:eastAsia="en-US"/>
              </w:rPr>
              <w:t>sutartį</w:t>
            </w:r>
            <w:r w:rsidR="00A22AB0" w:rsidRPr="00A70FD3">
              <w:rPr>
                <w:rFonts w:eastAsia="Calibri"/>
                <w:bCs/>
                <w:sz w:val="24"/>
                <w:szCs w:val="24"/>
                <w:lang w:eastAsia="en-US"/>
              </w:rPr>
              <w:t>, kurios objektas</w:t>
            </w:r>
            <w:r w:rsidR="006E4E10" w:rsidRPr="00A70FD3">
              <w:rPr>
                <w:rFonts w:eastAsia="Calibri"/>
                <w:bCs/>
                <w:sz w:val="24"/>
                <w:szCs w:val="24"/>
                <w:lang w:eastAsia="en-US"/>
              </w:rPr>
              <w:t>:</w:t>
            </w:r>
            <w:r w:rsidRPr="00A70FD3">
              <w:rPr>
                <w:rFonts w:eastAsia="Calibri"/>
                <w:bCs/>
                <w:sz w:val="24"/>
                <w:szCs w:val="24"/>
                <w:lang w:eastAsia="en-US"/>
              </w:rPr>
              <w:t xml:space="preserve"> </w:t>
            </w:r>
          </w:p>
          <w:p w14:paraId="04E7A53C" w14:textId="77777777"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lietuvių kalbos nacionalinio lygmens užduočių rengimas ir (arba) recenzavimas apibendrinamiesiems testams;</w:t>
            </w:r>
          </w:p>
          <w:p w14:paraId="214407E2" w14:textId="77777777"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arba</w:t>
            </w:r>
          </w:p>
          <w:p w14:paraId="785886B5" w14:textId="1319C40D"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lietuvių kalbos vadovėlių rengimas ir (ar) recenzavim</w:t>
            </w:r>
            <w:r w:rsidR="006E4E10" w:rsidRPr="00A70FD3">
              <w:rPr>
                <w:rFonts w:eastAsia="Calibri"/>
                <w:bCs/>
                <w:sz w:val="24"/>
                <w:szCs w:val="24"/>
                <w:lang w:eastAsia="en-US"/>
              </w:rPr>
              <w:t>as</w:t>
            </w:r>
            <w:r w:rsidRPr="00A70FD3">
              <w:rPr>
                <w:rFonts w:eastAsia="Calibri"/>
                <w:bCs/>
                <w:sz w:val="24"/>
                <w:szCs w:val="24"/>
                <w:lang w:eastAsia="en-US"/>
              </w:rPr>
              <w:t>;</w:t>
            </w:r>
          </w:p>
          <w:p w14:paraId="3CD16427" w14:textId="77777777"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arba</w:t>
            </w:r>
          </w:p>
          <w:p w14:paraId="29099D36" w14:textId="5E0D9BC8"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testų arba užduočių rengim</w:t>
            </w:r>
            <w:r w:rsidR="006E4E10" w:rsidRPr="00A70FD3">
              <w:rPr>
                <w:rFonts w:eastAsia="Calibri"/>
                <w:bCs/>
                <w:sz w:val="24"/>
                <w:szCs w:val="24"/>
                <w:lang w:eastAsia="en-US"/>
              </w:rPr>
              <w:t>as</w:t>
            </w:r>
            <w:r w:rsidRPr="00A70FD3">
              <w:rPr>
                <w:rFonts w:eastAsia="Calibri"/>
                <w:bCs/>
                <w:sz w:val="24"/>
                <w:szCs w:val="24"/>
                <w:lang w:eastAsia="en-US"/>
              </w:rPr>
              <w:t xml:space="preserve"> ir (arba) recenzavim</w:t>
            </w:r>
            <w:r w:rsidR="006E4E10" w:rsidRPr="00A70FD3">
              <w:rPr>
                <w:rFonts w:eastAsia="Calibri"/>
                <w:bCs/>
                <w:sz w:val="24"/>
                <w:szCs w:val="24"/>
                <w:lang w:eastAsia="en-US"/>
              </w:rPr>
              <w:t>as</w:t>
            </w:r>
            <w:r w:rsidRPr="00A70FD3">
              <w:rPr>
                <w:rFonts w:eastAsia="Calibri"/>
                <w:bCs/>
                <w:sz w:val="24"/>
                <w:szCs w:val="24"/>
                <w:lang w:eastAsia="en-US"/>
              </w:rPr>
              <w:t xml:space="preserve"> lietuvių kalbos mokėjimo lygiams, apibrėžtiems „Bendruosiuose Europos kalbų mokymosi, mokymo ir vertinimo metmenyse“, nustatyti;</w:t>
            </w:r>
          </w:p>
          <w:p w14:paraId="70E0F8A8" w14:textId="61DA6A0F" w:rsidR="0076441A" w:rsidRPr="00A70FD3" w:rsidRDefault="0076441A" w:rsidP="005718D0">
            <w:pPr>
              <w:ind w:right="-1"/>
              <w:jc w:val="both"/>
              <w:rPr>
                <w:rFonts w:eastAsia="Calibri"/>
                <w:bCs/>
                <w:sz w:val="24"/>
                <w:szCs w:val="24"/>
                <w:lang w:eastAsia="en-US"/>
              </w:rPr>
            </w:pPr>
            <w:r w:rsidRPr="00A70FD3">
              <w:rPr>
                <w:rFonts w:eastAsia="Calibri"/>
                <w:bCs/>
                <w:sz w:val="24"/>
                <w:szCs w:val="24"/>
                <w:lang w:eastAsia="en-US"/>
              </w:rPr>
              <w:t xml:space="preserve">3) </w:t>
            </w:r>
            <w:r w:rsidR="004830FA" w:rsidRPr="00A70FD3">
              <w:rPr>
                <w:rFonts w:eastAsia="Calibri"/>
                <w:bCs/>
                <w:sz w:val="24"/>
                <w:szCs w:val="24"/>
                <w:lang w:eastAsia="en-US"/>
              </w:rPr>
              <w:t>per paskutinius 5 (penkerius)</w:t>
            </w:r>
            <w:r w:rsidR="009F5C94" w:rsidRPr="00A70FD3">
              <w:rPr>
                <w:rStyle w:val="Puslapioinaosnuoroda"/>
                <w:rFonts w:eastAsia="Calibri"/>
                <w:bCs/>
                <w:sz w:val="24"/>
                <w:szCs w:val="24"/>
                <w:lang w:eastAsia="en-US"/>
              </w:rPr>
              <w:footnoteReference w:id="2"/>
            </w:r>
            <w:r w:rsidR="004830FA" w:rsidRPr="00A70FD3">
              <w:rPr>
                <w:rFonts w:eastAsia="Calibri"/>
                <w:bCs/>
                <w:sz w:val="24"/>
                <w:szCs w:val="24"/>
                <w:lang w:eastAsia="en-US"/>
              </w:rPr>
              <w:t xml:space="preserve"> metus arba per laiką nuo tiekėjo įregistravimo dienos (jeigu tiekėjas vykdė veiklą trumpiau nei 5 metus)</w:t>
            </w:r>
            <w:r w:rsidR="00240F10" w:rsidRPr="00A70FD3">
              <w:rPr>
                <w:rFonts w:eastAsia="Calibri"/>
                <w:bCs/>
                <w:sz w:val="24"/>
                <w:szCs w:val="24"/>
                <w:lang w:eastAsia="en-US"/>
              </w:rPr>
              <w:t xml:space="preserve"> </w:t>
            </w:r>
            <w:r w:rsidRPr="00A70FD3">
              <w:rPr>
                <w:rFonts w:eastAsia="Calibri"/>
                <w:bCs/>
                <w:sz w:val="24"/>
                <w:szCs w:val="24"/>
                <w:lang w:eastAsia="en-US"/>
              </w:rPr>
              <w:t>turi ne mažiau kaip 3</w:t>
            </w:r>
            <w:r w:rsidR="004830FA" w:rsidRPr="00A70FD3">
              <w:rPr>
                <w:rFonts w:eastAsia="Calibri"/>
                <w:bCs/>
                <w:sz w:val="24"/>
                <w:szCs w:val="24"/>
                <w:lang w:eastAsia="en-US"/>
              </w:rPr>
              <w:t>6</w:t>
            </w:r>
            <w:r w:rsidRPr="00A70FD3">
              <w:rPr>
                <w:rFonts w:eastAsia="Calibri"/>
                <w:bCs/>
                <w:sz w:val="24"/>
                <w:szCs w:val="24"/>
                <w:lang w:eastAsia="en-US"/>
              </w:rPr>
              <w:t xml:space="preserve"> (tr</w:t>
            </w:r>
            <w:r w:rsidR="004830FA" w:rsidRPr="00A70FD3">
              <w:rPr>
                <w:rFonts w:eastAsia="Calibri"/>
                <w:bCs/>
                <w:sz w:val="24"/>
                <w:szCs w:val="24"/>
                <w:lang w:eastAsia="en-US"/>
              </w:rPr>
              <w:t>isdešimt šešių</w:t>
            </w:r>
            <w:r w:rsidRPr="00A70FD3">
              <w:rPr>
                <w:rFonts w:eastAsia="Calibri"/>
                <w:bCs/>
                <w:sz w:val="24"/>
                <w:szCs w:val="24"/>
                <w:lang w:eastAsia="en-US"/>
              </w:rPr>
              <w:t xml:space="preserve">) </w:t>
            </w:r>
            <w:r w:rsidR="004830FA" w:rsidRPr="00A70FD3">
              <w:rPr>
                <w:rFonts w:eastAsia="Calibri"/>
                <w:bCs/>
                <w:sz w:val="24"/>
                <w:szCs w:val="24"/>
                <w:lang w:eastAsia="en-US"/>
              </w:rPr>
              <w:t xml:space="preserve">mėnesių </w:t>
            </w:r>
            <w:r w:rsidRPr="00A70FD3">
              <w:rPr>
                <w:rFonts w:eastAsia="Calibri"/>
                <w:bCs/>
                <w:sz w:val="24"/>
                <w:szCs w:val="24"/>
                <w:lang w:eastAsia="en-US"/>
              </w:rPr>
              <w:t>darbo patirtį, įgytą mokant lietuvių kalbos pagal vidurinio ugdymo programą arba aukštųjų mokyklų studijų programas.</w:t>
            </w:r>
          </w:p>
          <w:p w14:paraId="63960C9E" w14:textId="6F2E812D" w:rsidR="00240F10" w:rsidRPr="00A70FD3" w:rsidRDefault="00240F10" w:rsidP="005718D0">
            <w:pPr>
              <w:ind w:right="-1"/>
              <w:jc w:val="both"/>
              <w:rPr>
                <w:rFonts w:eastAsia="Calibri"/>
                <w:bCs/>
                <w:sz w:val="24"/>
                <w:szCs w:val="24"/>
                <w:lang w:eastAsia="en-US"/>
              </w:rPr>
            </w:pPr>
            <w:r w:rsidRPr="00A70FD3">
              <w:rPr>
                <w:rFonts w:eastAsia="Calibri"/>
                <w:bCs/>
                <w:sz w:val="24"/>
                <w:szCs w:val="24"/>
                <w:lang w:eastAsia="en-US"/>
              </w:rPr>
              <w:t xml:space="preserve">Pastaba. Perkančioji organizacija darbinę patirtį skaičiuos tik už pilnus mėnesius, t. y. jeigu specialistas turės 35 mėnesių ir 20 dienų </w:t>
            </w:r>
            <w:r w:rsidRPr="00A70FD3">
              <w:rPr>
                <w:rFonts w:eastAsia="Calibri"/>
                <w:bCs/>
                <w:sz w:val="24"/>
                <w:szCs w:val="24"/>
                <w:lang w:eastAsia="en-US"/>
              </w:rPr>
              <w:lastRenderedPageBreak/>
              <w:t xml:space="preserve">darbo patirtį, bus laikoma, kad jo darbinė patirtis yra 35 mėnesiai. </w:t>
            </w:r>
          </w:p>
          <w:p w14:paraId="01B02F49" w14:textId="77777777" w:rsidR="0076441A" w:rsidRPr="00A70FD3" w:rsidRDefault="0076441A" w:rsidP="005718D0">
            <w:pPr>
              <w:ind w:right="-1"/>
              <w:jc w:val="both"/>
              <w:rPr>
                <w:color w:val="000000"/>
                <w:sz w:val="24"/>
                <w:szCs w:val="24"/>
              </w:rPr>
            </w:pPr>
            <w:r w:rsidRPr="00A70FD3">
              <w:rPr>
                <w:rFonts w:eastAsia="Calibri"/>
                <w:color w:val="000000"/>
                <w:sz w:val="24"/>
                <w:szCs w:val="24"/>
              </w:rPr>
              <w:t xml:space="preserve"> </w:t>
            </w:r>
          </w:p>
        </w:tc>
        <w:tc>
          <w:tcPr>
            <w:tcW w:w="5103" w:type="dxa"/>
            <w:tcBorders>
              <w:left w:val="single" w:sz="4" w:space="0" w:color="000000"/>
              <w:bottom w:val="single" w:sz="4" w:space="0" w:color="000000"/>
              <w:right w:val="single" w:sz="4" w:space="0" w:color="000000"/>
            </w:tcBorders>
            <w:shd w:val="clear" w:color="auto" w:fill="auto"/>
          </w:tcPr>
          <w:p w14:paraId="3B028118" w14:textId="77777777" w:rsidR="00AA39CE" w:rsidRPr="00A70FD3" w:rsidRDefault="00AA39CE" w:rsidP="00AA39CE">
            <w:pPr>
              <w:ind w:right="45"/>
              <w:jc w:val="both"/>
              <w:rPr>
                <w:sz w:val="24"/>
                <w:szCs w:val="24"/>
              </w:rPr>
            </w:pPr>
            <w:r w:rsidRPr="00A70FD3">
              <w:rPr>
                <w:iCs/>
                <w:sz w:val="24"/>
                <w:szCs w:val="24"/>
                <w:u w:val="single"/>
              </w:rPr>
              <w:lastRenderedPageBreak/>
              <w:t>Kartu su pasiūlymu pateikiami:</w:t>
            </w:r>
          </w:p>
          <w:p w14:paraId="6A1F4717" w14:textId="77777777" w:rsidR="00AA39CE" w:rsidRPr="00A70FD3" w:rsidRDefault="00AA39CE" w:rsidP="00AA39CE">
            <w:pPr>
              <w:pStyle w:val="Sraopastraipa"/>
              <w:tabs>
                <w:tab w:val="left" w:pos="314"/>
              </w:tabs>
              <w:ind w:left="0" w:right="45"/>
              <w:jc w:val="both"/>
              <w:rPr>
                <w:sz w:val="24"/>
                <w:szCs w:val="24"/>
              </w:rPr>
            </w:pPr>
            <w:r w:rsidRPr="00A70FD3">
              <w:rPr>
                <w:sz w:val="24"/>
                <w:szCs w:val="24"/>
              </w:rPr>
              <w:t>1) Išsilavinimą patvirtinančio dokumento kopijos;</w:t>
            </w:r>
          </w:p>
          <w:p w14:paraId="59E35EA3" w14:textId="4FC09FB5" w:rsidR="006E4E10" w:rsidRPr="00A70FD3" w:rsidRDefault="00AA39CE" w:rsidP="00AA39CE">
            <w:pPr>
              <w:pStyle w:val="Sraopastraipa"/>
              <w:tabs>
                <w:tab w:val="left" w:pos="314"/>
              </w:tabs>
              <w:ind w:left="0" w:right="45"/>
              <w:jc w:val="both"/>
              <w:rPr>
                <w:rFonts w:eastAsia="SimSun"/>
                <w:color w:val="000000" w:themeColor="text1"/>
                <w:sz w:val="24"/>
                <w:szCs w:val="24"/>
              </w:rPr>
            </w:pPr>
            <w:r w:rsidRPr="00A70FD3">
              <w:rPr>
                <w:sz w:val="24"/>
                <w:szCs w:val="24"/>
              </w:rPr>
              <w:t xml:space="preserve">2) darbinę patirtį pagrindžiantys dokumentai </w:t>
            </w:r>
            <w:r w:rsidRPr="00A70FD3">
              <w:rPr>
                <w:rFonts w:eastAsia="SimSun"/>
                <w:color w:val="000000" w:themeColor="text1"/>
                <w:sz w:val="24"/>
                <w:szCs w:val="24"/>
                <w:u w:val="single"/>
              </w:rPr>
              <w:t>(patvirtinti darbdavio vadovo ar jo įgalioto asmens parašu</w:t>
            </w:r>
            <w:r w:rsidRPr="00A70FD3">
              <w:rPr>
                <w:rFonts w:eastAsia="SimSun"/>
                <w:color w:val="000000" w:themeColor="text1"/>
                <w:sz w:val="24"/>
                <w:szCs w:val="24"/>
              </w:rPr>
              <w:t>)</w:t>
            </w:r>
            <w:r w:rsidR="006E4E10" w:rsidRPr="00A70FD3">
              <w:rPr>
                <w:rFonts w:eastAsia="SimSun"/>
                <w:color w:val="000000" w:themeColor="text1"/>
                <w:sz w:val="24"/>
                <w:szCs w:val="24"/>
              </w:rPr>
              <w:t>;</w:t>
            </w:r>
          </w:p>
          <w:p w14:paraId="4CF7213C" w14:textId="77713B9B" w:rsidR="00AA39CE" w:rsidRPr="00A70FD3" w:rsidRDefault="006E4E10" w:rsidP="00AA39CE">
            <w:pPr>
              <w:pStyle w:val="Sraopastraipa"/>
              <w:tabs>
                <w:tab w:val="left" w:pos="314"/>
              </w:tabs>
              <w:ind w:left="0" w:right="45"/>
              <w:jc w:val="both"/>
              <w:rPr>
                <w:sz w:val="24"/>
                <w:szCs w:val="24"/>
              </w:rPr>
            </w:pPr>
            <w:r w:rsidRPr="00A70FD3">
              <w:rPr>
                <w:rFonts w:eastAsia="SimSun"/>
                <w:color w:val="000000" w:themeColor="text1"/>
                <w:sz w:val="24"/>
                <w:szCs w:val="24"/>
              </w:rPr>
              <w:t>3) įrodymai apie paslaugų suteikimą (patvirtinti užsakovo ar jo įgalioto asmens parašu), kuriuose turi būti aiškiai nurodyta, kad siūlomas specialistas teikė paslaugas</w:t>
            </w:r>
            <w:r w:rsidR="00AA39CE" w:rsidRPr="00A70FD3">
              <w:rPr>
                <w:sz w:val="24"/>
                <w:szCs w:val="24"/>
              </w:rPr>
              <w:t>;</w:t>
            </w:r>
          </w:p>
          <w:p w14:paraId="3FC2D982" w14:textId="1323BAC3" w:rsidR="00AA39CE" w:rsidRPr="00A70FD3" w:rsidRDefault="006E4E10" w:rsidP="00AA39CE">
            <w:pPr>
              <w:ind w:right="45"/>
              <w:jc w:val="both"/>
              <w:rPr>
                <w:sz w:val="24"/>
                <w:szCs w:val="24"/>
              </w:rPr>
            </w:pPr>
            <w:r w:rsidRPr="00A70FD3">
              <w:rPr>
                <w:sz w:val="24"/>
                <w:szCs w:val="24"/>
              </w:rPr>
              <w:t>4</w:t>
            </w:r>
            <w:r w:rsidR="00AA39CE" w:rsidRPr="00A70FD3">
              <w:rPr>
                <w:sz w:val="24"/>
                <w:szCs w:val="24"/>
              </w:rPr>
              <w:t>) pažyma apie siūlomo specialisto patirtį.</w:t>
            </w:r>
          </w:p>
          <w:p w14:paraId="311F1A7B" w14:textId="77777777" w:rsidR="00AA39CE" w:rsidRPr="00A70FD3" w:rsidRDefault="00AA39CE" w:rsidP="00AA39CE">
            <w:pPr>
              <w:ind w:right="45"/>
              <w:jc w:val="both"/>
              <w:rPr>
                <w:sz w:val="24"/>
                <w:szCs w:val="24"/>
              </w:rPr>
            </w:pPr>
          </w:p>
          <w:p w14:paraId="1147BAC0" w14:textId="77777777" w:rsidR="00AA39CE" w:rsidRPr="00A70FD3" w:rsidRDefault="00AA39CE" w:rsidP="00AA39CE">
            <w:pPr>
              <w:ind w:right="45"/>
              <w:jc w:val="both"/>
              <w:rPr>
                <w:rFonts w:eastAsia="Calibri"/>
                <w:b/>
                <w:bCs/>
                <w:i/>
                <w:iCs/>
                <w:color w:val="000000"/>
                <w:sz w:val="24"/>
                <w:szCs w:val="24"/>
              </w:rPr>
            </w:pPr>
          </w:p>
          <w:p w14:paraId="4D06BDFD" w14:textId="07D417F8" w:rsidR="0076441A" w:rsidRPr="00A70FD3" w:rsidRDefault="00AA39CE" w:rsidP="00AA39CE">
            <w:pPr>
              <w:tabs>
                <w:tab w:val="left" w:pos="720"/>
                <w:tab w:val="left" w:pos="1620"/>
              </w:tabs>
              <w:ind w:left="-112" w:right="-1"/>
              <w:jc w:val="both"/>
              <w:rPr>
                <w:color w:val="000000"/>
                <w:sz w:val="24"/>
                <w:szCs w:val="24"/>
              </w:rPr>
            </w:pPr>
            <w:r w:rsidRPr="00A70FD3">
              <w:rPr>
                <w:rFonts w:eastAsia="Calibri"/>
                <w:b/>
                <w:bCs/>
                <w:i/>
                <w:iCs/>
                <w:color w:val="000000"/>
                <w:sz w:val="24"/>
                <w:szCs w:val="24"/>
              </w:rPr>
              <w:t>Perkančioji organizacija pasilieka teisę kreiptis į užsakovą (-</w:t>
            </w:r>
            <w:proofErr w:type="spellStart"/>
            <w:r w:rsidRPr="00A70FD3">
              <w:rPr>
                <w:rFonts w:eastAsia="Calibri"/>
                <w:b/>
                <w:bCs/>
                <w:i/>
                <w:iCs/>
                <w:color w:val="000000"/>
                <w:sz w:val="24"/>
                <w:szCs w:val="24"/>
              </w:rPr>
              <w:t>us</w:t>
            </w:r>
            <w:proofErr w:type="spellEnd"/>
            <w:r w:rsidRPr="00A70FD3">
              <w:rPr>
                <w:rFonts w:eastAsia="Calibri"/>
                <w:b/>
                <w:bCs/>
                <w:i/>
                <w:iCs/>
                <w:color w:val="000000"/>
                <w:sz w:val="24"/>
                <w:szCs w:val="24"/>
              </w:rPr>
              <w:t>) dėl patvirtinimo, kad konkretus specialistas vykdė atitinkamą veiklą nurodytą pateiktame dokumente.</w:t>
            </w:r>
          </w:p>
        </w:tc>
      </w:tr>
    </w:tbl>
    <w:p w14:paraId="1919F4DD" w14:textId="1CD64E7E" w:rsidR="004C6CF2" w:rsidRPr="00A70FD3" w:rsidRDefault="004C6CF2" w:rsidP="0076441A">
      <w:pPr>
        <w:ind w:left="-567" w:right="-1"/>
        <w:rPr>
          <w:rFonts w:ascii="Times New Roman" w:hAnsi="Times New Roman" w:cs="Times New Roman"/>
          <w:sz w:val="24"/>
          <w:szCs w:val="24"/>
        </w:rPr>
      </w:pPr>
    </w:p>
    <w:p w14:paraId="32F14EA6" w14:textId="77777777" w:rsidR="00BA1E3B" w:rsidRPr="00A70FD3" w:rsidRDefault="00BA1E3B" w:rsidP="00BA1E3B">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A70FD3">
        <w:rPr>
          <w:rFonts w:ascii="Times New Roman" w:eastAsia="Times New Roman" w:hAnsi="Times New Roman" w:cs="Times New Roman"/>
          <w:b/>
          <w:bCs/>
          <w:sz w:val="24"/>
          <w:szCs w:val="24"/>
          <w:lang w:eastAsia="lt-LT"/>
        </w:rPr>
        <w:t>EKONOMIŠKAI NAUDINGIAUSIO PASIŪLYMO IŠRINKIMO KRITERIJAI </w:t>
      </w:r>
    </w:p>
    <w:p w14:paraId="6E62FFCF" w14:textId="77777777" w:rsidR="00BA1E3B" w:rsidRPr="00A70FD3" w:rsidRDefault="00BA1E3B" w:rsidP="00BA1E3B">
      <w:pPr>
        <w:spacing w:after="0" w:line="240" w:lineRule="auto"/>
        <w:ind w:left="-567" w:right="-1"/>
        <w:jc w:val="center"/>
        <w:textAlignment w:val="baseline"/>
        <w:rPr>
          <w:rFonts w:ascii="Times New Roman" w:eastAsia="Times New Roman" w:hAnsi="Times New Roman" w:cs="Times New Roman"/>
          <w:b/>
          <w:bCs/>
          <w:sz w:val="24"/>
          <w:szCs w:val="24"/>
          <w:lang w:eastAsia="lt-LT"/>
        </w:rPr>
      </w:pPr>
      <w:r w:rsidRPr="00A70FD3">
        <w:rPr>
          <w:rFonts w:ascii="Times New Roman" w:eastAsia="Times New Roman" w:hAnsi="Times New Roman" w:cs="Times New Roman"/>
          <w:b/>
          <w:bCs/>
          <w:sz w:val="24"/>
          <w:szCs w:val="24"/>
          <w:lang w:eastAsia="lt-LT"/>
        </w:rPr>
        <w:t>(I ir II pirkimo objekto dalims)</w:t>
      </w:r>
    </w:p>
    <w:p w14:paraId="66FC894E" w14:textId="77777777" w:rsidR="00BA1E3B" w:rsidRPr="00A70FD3" w:rsidRDefault="00BA1E3B" w:rsidP="00BA1E3B">
      <w:pPr>
        <w:spacing w:after="0" w:line="240" w:lineRule="auto"/>
        <w:ind w:firstLine="567"/>
        <w:jc w:val="both"/>
        <w:rPr>
          <w:rFonts w:ascii="Times New Roman" w:hAnsi="Times New Roman" w:cs="Times New Roman"/>
          <w:bCs/>
          <w:sz w:val="24"/>
          <w:szCs w:val="24"/>
        </w:rPr>
      </w:pPr>
    </w:p>
    <w:p w14:paraId="012C5EC4" w14:textId="77777777" w:rsidR="00BA1E3B" w:rsidRPr="00A70FD3" w:rsidRDefault="00BA1E3B" w:rsidP="00BA1E3B">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70FD3">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E3C281F" w14:textId="77777777" w:rsidR="00BA1E3B" w:rsidRPr="00A70FD3" w:rsidRDefault="00BA1E3B" w:rsidP="00BA1E3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70FD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4DBF978" w14:textId="77777777" w:rsidR="00BA1E3B" w:rsidRPr="00A70FD3" w:rsidRDefault="00BA1E3B" w:rsidP="00BA1E3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70FD3">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BA1E3B" w:rsidRPr="00A70FD3" w14:paraId="60AF493F" w14:textId="77777777" w:rsidTr="006322EB">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5FE2529" w14:textId="77777777" w:rsidR="00BA1E3B" w:rsidRPr="00A70FD3" w:rsidRDefault="00BA1E3B" w:rsidP="006322EB">
            <w:pPr>
              <w:spacing w:after="0" w:line="240" w:lineRule="auto"/>
              <w:rPr>
                <w:rFonts w:ascii="Times New Roman" w:hAnsi="Times New Roman" w:cs="Times New Roman"/>
                <w:bCs/>
                <w:sz w:val="24"/>
                <w:szCs w:val="24"/>
              </w:rPr>
            </w:pPr>
            <w:r w:rsidRPr="00A70FD3">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01E44657" w14:textId="77777777" w:rsidR="00BA1E3B" w:rsidRPr="00A70FD3" w:rsidRDefault="00BA1E3B" w:rsidP="006322EB">
            <w:pPr>
              <w:spacing w:after="0" w:line="240" w:lineRule="auto"/>
              <w:rPr>
                <w:rFonts w:ascii="Times New Roman" w:hAnsi="Times New Roman" w:cs="Times New Roman"/>
                <w:bCs/>
                <w:sz w:val="24"/>
                <w:szCs w:val="24"/>
              </w:rPr>
            </w:pPr>
            <w:r w:rsidRPr="00A70FD3">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2D6B286C" w14:textId="77777777" w:rsidR="00BA1E3B" w:rsidRPr="00A70FD3" w:rsidRDefault="00BA1E3B" w:rsidP="006322EB">
            <w:pPr>
              <w:spacing w:after="0" w:line="240" w:lineRule="auto"/>
              <w:rPr>
                <w:rFonts w:ascii="Times New Roman" w:hAnsi="Times New Roman" w:cs="Times New Roman"/>
                <w:bCs/>
                <w:sz w:val="24"/>
                <w:szCs w:val="24"/>
              </w:rPr>
            </w:pPr>
            <w:r w:rsidRPr="00A70FD3">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2FA8AE6" w14:textId="77777777" w:rsidR="00BA1E3B" w:rsidRPr="00A70FD3" w:rsidRDefault="00BA1E3B" w:rsidP="006322EB">
            <w:pPr>
              <w:spacing w:after="0" w:line="240" w:lineRule="auto"/>
              <w:rPr>
                <w:rFonts w:ascii="Times New Roman" w:hAnsi="Times New Roman" w:cs="Times New Roman"/>
                <w:bCs/>
                <w:sz w:val="24"/>
                <w:szCs w:val="24"/>
              </w:rPr>
            </w:pPr>
            <w:r w:rsidRPr="00A70FD3">
              <w:rPr>
                <w:rFonts w:ascii="Times New Roman" w:hAnsi="Times New Roman" w:cs="Times New Roman"/>
                <w:bCs/>
                <w:sz w:val="24"/>
                <w:szCs w:val="24"/>
              </w:rPr>
              <w:t>Lyginamasis svoris ekonominio naudingumo įvertinime</w:t>
            </w:r>
          </w:p>
        </w:tc>
      </w:tr>
      <w:tr w:rsidR="00BA1E3B" w:rsidRPr="00A70FD3" w14:paraId="6A59F8C8" w14:textId="77777777" w:rsidTr="006322EB">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F99D41D" w14:textId="77777777" w:rsidR="00BA1E3B" w:rsidRPr="00A70FD3" w:rsidRDefault="00BA1E3B" w:rsidP="006322EB">
            <w:pPr>
              <w:spacing w:after="0" w:line="240" w:lineRule="auto"/>
              <w:rPr>
                <w:rFonts w:ascii="Times New Roman" w:hAnsi="Times New Roman" w:cs="Times New Roman"/>
                <w:sz w:val="24"/>
                <w:szCs w:val="24"/>
              </w:rPr>
            </w:pPr>
            <w:r w:rsidRPr="00A70FD3">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0B6B23A5" w14:textId="77777777" w:rsidR="00BA1E3B" w:rsidRPr="00A70FD3" w:rsidRDefault="00BA1E3B" w:rsidP="006322EB">
            <w:pPr>
              <w:spacing w:after="0" w:line="240" w:lineRule="auto"/>
              <w:rPr>
                <w:rFonts w:ascii="Times New Roman" w:hAnsi="Times New Roman" w:cs="Times New Roman"/>
                <w:b/>
                <w:bCs/>
                <w:sz w:val="24"/>
                <w:szCs w:val="24"/>
              </w:rPr>
            </w:pPr>
            <w:r w:rsidRPr="00A70FD3">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284332E1" w14:textId="77777777" w:rsidR="00BA1E3B" w:rsidRPr="00A70FD3" w:rsidRDefault="00BA1E3B" w:rsidP="006322EB">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503B596" w14:textId="77777777" w:rsidR="00BA1E3B" w:rsidRPr="00A70FD3" w:rsidRDefault="00BA1E3B" w:rsidP="006322EB">
            <w:pPr>
              <w:spacing w:after="0" w:line="240" w:lineRule="auto"/>
              <w:rPr>
                <w:rFonts w:ascii="Times New Roman" w:hAnsi="Times New Roman" w:cs="Times New Roman"/>
                <w:sz w:val="24"/>
                <w:szCs w:val="24"/>
                <w:lang w:val="en-US"/>
              </w:rPr>
            </w:pPr>
            <w:r w:rsidRPr="00A70FD3">
              <w:rPr>
                <w:rFonts w:ascii="Times New Roman" w:hAnsi="Times New Roman" w:cs="Times New Roman"/>
                <w:sz w:val="24"/>
                <w:szCs w:val="24"/>
              </w:rPr>
              <w:t>X=80</w:t>
            </w:r>
          </w:p>
        </w:tc>
      </w:tr>
      <w:tr w:rsidR="00BA1E3B" w:rsidRPr="00A70FD3" w14:paraId="7315B101" w14:textId="77777777" w:rsidTr="006322EB">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8AA00D4" w14:textId="77777777" w:rsidR="00BA1E3B" w:rsidRPr="00A70FD3" w:rsidRDefault="00BA1E3B" w:rsidP="006322EB">
            <w:pPr>
              <w:spacing w:after="0" w:line="240" w:lineRule="auto"/>
              <w:rPr>
                <w:rFonts w:ascii="Times New Roman" w:hAnsi="Times New Roman" w:cs="Times New Roman"/>
                <w:sz w:val="24"/>
                <w:szCs w:val="24"/>
              </w:rPr>
            </w:pPr>
            <w:r w:rsidRPr="00A70FD3">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4CEE7545" w14:textId="77777777" w:rsidR="00BA1E3B" w:rsidRPr="00A70FD3" w:rsidRDefault="00BA1E3B" w:rsidP="006322EB">
            <w:pPr>
              <w:spacing w:after="0" w:line="240" w:lineRule="auto"/>
              <w:ind w:left="-262" w:firstLine="262"/>
              <w:rPr>
                <w:rFonts w:ascii="Times New Roman" w:hAnsi="Times New Roman" w:cs="Times New Roman"/>
                <w:sz w:val="24"/>
                <w:szCs w:val="24"/>
              </w:rPr>
            </w:pPr>
            <w:r w:rsidRPr="00A70FD3">
              <w:rPr>
                <w:rFonts w:ascii="Times New Roman" w:hAnsi="Times New Roman" w:cs="Times New Roman"/>
                <w:b/>
                <w:bCs/>
                <w:sz w:val="24"/>
                <w:szCs w:val="24"/>
              </w:rPr>
              <w:t>Kokybės kriterijus (T)</w:t>
            </w:r>
          </w:p>
        </w:tc>
      </w:tr>
      <w:tr w:rsidR="00BA1E3B" w:rsidRPr="00A70FD3" w14:paraId="4C958650" w14:textId="77777777" w:rsidTr="006322EB">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2346482" w14:textId="77777777" w:rsidR="00BA1E3B" w:rsidRPr="00A70FD3" w:rsidRDefault="00BA1E3B" w:rsidP="006322EB">
            <w:pPr>
              <w:spacing w:after="0" w:line="240" w:lineRule="auto"/>
              <w:rPr>
                <w:rFonts w:ascii="Times New Roman" w:hAnsi="Times New Roman" w:cs="Times New Roman"/>
                <w:sz w:val="24"/>
                <w:szCs w:val="24"/>
              </w:rPr>
            </w:pPr>
            <w:r w:rsidRPr="00A70FD3">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4F008D7E" w14:textId="77777777" w:rsidR="00BA1E3B" w:rsidRPr="00A70FD3" w:rsidRDefault="00BA1E3B" w:rsidP="006322EB">
            <w:pPr>
              <w:spacing w:after="0" w:line="240" w:lineRule="auto"/>
              <w:rPr>
                <w:rFonts w:ascii="Times New Roman" w:hAnsi="Times New Roman" w:cs="Times New Roman"/>
                <w:b/>
                <w:bCs/>
                <w:sz w:val="24"/>
                <w:szCs w:val="24"/>
              </w:rPr>
            </w:pPr>
            <w:r w:rsidRPr="00A70FD3">
              <w:rPr>
                <w:rFonts w:ascii="Times New Roman" w:hAnsi="Times New Roman" w:cs="Times New Roman"/>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6340F270" w14:textId="77777777" w:rsidR="00BA1E3B" w:rsidRPr="00A70FD3" w:rsidRDefault="00BA1E3B" w:rsidP="006322EB">
            <w:pPr>
              <w:spacing w:after="0" w:line="240" w:lineRule="auto"/>
              <w:ind w:left="18" w:hanging="18"/>
              <w:rPr>
                <w:rFonts w:ascii="Times New Roman" w:hAnsi="Times New Roman" w:cs="Times New Roman"/>
                <w:sz w:val="24"/>
                <w:szCs w:val="24"/>
              </w:rPr>
            </w:pPr>
            <w:r w:rsidRPr="00A70FD3">
              <w:rPr>
                <w:rFonts w:ascii="Times New Roman" w:hAnsi="Times New Roman" w:cs="Times New Roman"/>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4DA1A075" w14:textId="77777777" w:rsidR="00BA1E3B" w:rsidRPr="00A70FD3" w:rsidRDefault="00BA1E3B" w:rsidP="006322EB">
            <w:pPr>
              <w:spacing w:after="0" w:line="240" w:lineRule="auto"/>
              <w:ind w:left="-262" w:firstLine="262"/>
              <w:rPr>
                <w:rFonts w:ascii="Times New Roman" w:hAnsi="Times New Roman" w:cs="Times New Roman"/>
                <w:sz w:val="24"/>
                <w:szCs w:val="24"/>
              </w:rPr>
            </w:pPr>
          </w:p>
        </w:tc>
      </w:tr>
      <w:tr w:rsidR="00BA1E3B" w:rsidRPr="00A70FD3" w14:paraId="13ABD3B4" w14:textId="77777777" w:rsidTr="006322EB">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1F4E94CA" w14:textId="77777777" w:rsidR="00BA1E3B" w:rsidRPr="00A70FD3" w:rsidRDefault="00BA1E3B" w:rsidP="006322EB">
            <w:pPr>
              <w:spacing w:after="0" w:line="240" w:lineRule="auto"/>
              <w:rPr>
                <w:rFonts w:ascii="Times New Roman" w:hAnsi="Times New Roman" w:cs="Times New Roman"/>
                <w:sz w:val="24"/>
                <w:szCs w:val="24"/>
              </w:rPr>
            </w:pPr>
            <w:r w:rsidRPr="00A70FD3">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24AEC82D" w14:textId="77777777" w:rsidR="00BA1E3B" w:rsidRPr="00A70FD3" w:rsidRDefault="00BA1E3B" w:rsidP="006322EB">
            <w:pPr>
              <w:spacing w:after="0" w:line="240" w:lineRule="auto"/>
              <w:rPr>
                <w:rFonts w:ascii="Times New Roman" w:hAnsi="Times New Roman" w:cs="Times New Roman"/>
                <w:i/>
                <w:iCs/>
                <w:sz w:val="24"/>
                <w:szCs w:val="24"/>
              </w:rPr>
            </w:pPr>
            <w:r w:rsidRPr="00A70FD3">
              <w:rPr>
                <w:rFonts w:ascii="Times New Roman" w:hAnsi="Times New Roman" w:cs="Times New Roman"/>
                <w:i/>
                <w:iCs/>
                <w:sz w:val="24"/>
                <w:szCs w:val="24"/>
              </w:rPr>
              <w:t>Pirmas kriterijaus parametras</w:t>
            </w:r>
          </w:p>
          <w:p w14:paraId="60422210" w14:textId="77777777" w:rsidR="00BA1E3B" w:rsidRPr="00A70FD3" w:rsidRDefault="00BA1E3B" w:rsidP="006322EB">
            <w:pPr>
              <w:spacing w:after="0" w:line="240" w:lineRule="auto"/>
              <w:rPr>
                <w:rFonts w:ascii="Times New Roman" w:hAnsi="Times New Roman" w:cs="Times New Roman"/>
                <w:sz w:val="24"/>
                <w:szCs w:val="24"/>
              </w:rPr>
            </w:pPr>
            <w:r w:rsidRPr="00A70FD3">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6421B719" w14:textId="77777777" w:rsidR="00BA1E3B" w:rsidRPr="00A70FD3" w:rsidRDefault="00BA1E3B" w:rsidP="006322EB">
            <w:pPr>
              <w:spacing w:after="0" w:line="240" w:lineRule="auto"/>
              <w:ind w:left="18" w:hanging="18"/>
              <w:rPr>
                <w:rFonts w:ascii="Times New Roman" w:hAnsi="Times New Roman" w:cs="Times New Roman"/>
                <w:sz w:val="24"/>
                <w:szCs w:val="24"/>
              </w:rPr>
            </w:pPr>
            <w:r w:rsidRPr="00A70FD3">
              <w:rPr>
                <w:rFonts w:ascii="Times New Roman" w:hAnsi="Times New Roman" w:cs="Times New Roman"/>
                <w:sz w:val="24"/>
                <w:szCs w:val="24"/>
              </w:rPr>
              <w:t>Maksimalus balų skaičius: 3 balai</w:t>
            </w:r>
          </w:p>
          <w:p w14:paraId="7C7A1A83" w14:textId="77777777" w:rsidR="00BA1E3B" w:rsidRPr="00A70FD3" w:rsidRDefault="00BA1E3B" w:rsidP="006322EB">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73580B06" w14:textId="77777777" w:rsidR="00BA1E3B" w:rsidRPr="00A70FD3" w:rsidRDefault="00BA1E3B" w:rsidP="006322EB">
            <w:pPr>
              <w:spacing w:after="0" w:line="240" w:lineRule="auto"/>
              <w:ind w:left="-262" w:firstLine="262"/>
              <w:rPr>
                <w:rFonts w:ascii="Times New Roman" w:hAnsi="Times New Roman" w:cs="Times New Roman"/>
                <w:sz w:val="24"/>
                <w:szCs w:val="24"/>
              </w:rPr>
            </w:pPr>
            <w:r w:rsidRPr="00A70FD3">
              <w:rPr>
                <w:rFonts w:ascii="Times New Roman" w:hAnsi="Times New Roman" w:cs="Times New Roman"/>
                <w:sz w:val="24"/>
                <w:szCs w:val="24"/>
              </w:rPr>
              <w:t>Y</w:t>
            </w:r>
            <w:r w:rsidRPr="00A70FD3">
              <w:rPr>
                <w:rFonts w:ascii="Times New Roman" w:hAnsi="Times New Roman" w:cs="Times New Roman"/>
                <w:sz w:val="24"/>
                <w:szCs w:val="24"/>
                <w:vertAlign w:val="subscript"/>
              </w:rPr>
              <w:t xml:space="preserve">1 </w:t>
            </w:r>
            <w:r w:rsidRPr="00A70FD3">
              <w:rPr>
                <w:rFonts w:ascii="Times New Roman" w:hAnsi="Times New Roman" w:cs="Times New Roman"/>
                <w:sz w:val="24"/>
                <w:szCs w:val="24"/>
              </w:rPr>
              <w:t>=10</w:t>
            </w:r>
          </w:p>
        </w:tc>
      </w:tr>
      <w:tr w:rsidR="00BA1E3B" w:rsidRPr="00A70FD3" w14:paraId="2E7492C0" w14:textId="77777777" w:rsidTr="006322EB">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41E550DF" w14:textId="77777777" w:rsidR="00BA1E3B" w:rsidRPr="00A70FD3" w:rsidRDefault="00BA1E3B" w:rsidP="006322EB">
            <w:pPr>
              <w:spacing w:after="0" w:line="240" w:lineRule="auto"/>
              <w:rPr>
                <w:rFonts w:ascii="Times New Roman" w:hAnsi="Times New Roman" w:cs="Times New Roman"/>
                <w:sz w:val="24"/>
                <w:szCs w:val="24"/>
              </w:rPr>
            </w:pPr>
            <w:r w:rsidRPr="00A70FD3">
              <w:rPr>
                <w:rFonts w:ascii="Times New Roman" w:hAnsi="Times New Roman" w:cs="Times New Roman"/>
                <w:sz w:val="24"/>
                <w:szCs w:val="24"/>
              </w:rPr>
              <w:t>2.1.3</w:t>
            </w:r>
          </w:p>
        </w:tc>
        <w:tc>
          <w:tcPr>
            <w:tcW w:w="4688" w:type="dxa"/>
            <w:tcBorders>
              <w:top w:val="outset" w:sz="6" w:space="0" w:color="00000A"/>
              <w:left w:val="outset" w:sz="6" w:space="0" w:color="00000A"/>
              <w:bottom w:val="outset" w:sz="6" w:space="0" w:color="00000A"/>
              <w:right w:val="outset" w:sz="6" w:space="0" w:color="00000A"/>
            </w:tcBorders>
          </w:tcPr>
          <w:p w14:paraId="155C427F" w14:textId="77777777" w:rsidR="00BA1E3B" w:rsidRPr="00A70FD3" w:rsidRDefault="00BA1E3B" w:rsidP="006322EB">
            <w:pPr>
              <w:spacing w:after="0" w:line="240" w:lineRule="auto"/>
              <w:rPr>
                <w:rFonts w:ascii="Times New Roman" w:hAnsi="Times New Roman" w:cs="Times New Roman"/>
                <w:i/>
                <w:iCs/>
                <w:sz w:val="24"/>
                <w:szCs w:val="24"/>
              </w:rPr>
            </w:pPr>
            <w:r w:rsidRPr="00A70FD3">
              <w:rPr>
                <w:rFonts w:ascii="Times New Roman" w:hAnsi="Times New Roman" w:cs="Times New Roman"/>
                <w:i/>
                <w:iCs/>
                <w:sz w:val="24"/>
                <w:szCs w:val="24"/>
              </w:rPr>
              <w:t>Antras kriterijaus parametras</w:t>
            </w:r>
          </w:p>
          <w:p w14:paraId="0F6FC08E" w14:textId="3AE30C7C" w:rsidR="00BA1E3B" w:rsidRPr="00A70FD3" w:rsidRDefault="00BA1E3B" w:rsidP="006322EB">
            <w:pPr>
              <w:spacing w:after="0" w:line="240" w:lineRule="auto"/>
              <w:rPr>
                <w:rFonts w:ascii="Times New Roman" w:hAnsi="Times New Roman" w:cs="Times New Roman"/>
                <w:i/>
                <w:iCs/>
                <w:sz w:val="24"/>
                <w:szCs w:val="24"/>
              </w:rPr>
            </w:pPr>
            <w:r w:rsidRPr="00A70FD3">
              <w:rPr>
                <w:rFonts w:ascii="Times New Roman" w:hAnsi="Times New Roman" w:cs="Times New Roman"/>
                <w:sz w:val="24"/>
                <w:szCs w:val="24"/>
              </w:rPr>
              <w:t>Specialisto papildoma darbinė patirtis</w:t>
            </w:r>
          </w:p>
        </w:tc>
        <w:tc>
          <w:tcPr>
            <w:tcW w:w="2111" w:type="dxa"/>
            <w:tcBorders>
              <w:top w:val="outset" w:sz="6" w:space="0" w:color="00000A"/>
              <w:left w:val="outset" w:sz="6" w:space="0" w:color="00000A"/>
              <w:bottom w:val="outset" w:sz="6" w:space="0" w:color="00000A"/>
              <w:right w:val="outset" w:sz="6" w:space="0" w:color="00000A"/>
            </w:tcBorders>
          </w:tcPr>
          <w:p w14:paraId="4D3AC6D3" w14:textId="77777777" w:rsidR="00BA1E3B" w:rsidRPr="00A70FD3" w:rsidRDefault="00BA1E3B" w:rsidP="006322EB">
            <w:pPr>
              <w:spacing w:after="0" w:line="240" w:lineRule="auto"/>
              <w:ind w:left="18" w:hanging="18"/>
              <w:rPr>
                <w:rFonts w:ascii="Times New Roman" w:hAnsi="Times New Roman" w:cs="Times New Roman"/>
                <w:sz w:val="24"/>
                <w:szCs w:val="24"/>
              </w:rPr>
            </w:pPr>
            <w:r w:rsidRPr="00A70FD3">
              <w:rPr>
                <w:rFonts w:ascii="Times New Roman" w:hAnsi="Times New Roman" w:cs="Times New Roman"/>
                <w:sz w:val="24"/>
                <w:szCs w:val="24"/>
              </w:rPr>
              <w:t>Maksimalus balų skaičius: 3 balai</w:t>
            </w:r>
          </w:p>
          <w:p w14:paraId="62EA722E" w14:textId="77777777" w:rsidR="00BA1E3B" w:rsidRPr="00A70FD3" w:rsidRDefault="00BA1E3B" w:rsidP="006322EB">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572B2D45" w14:textId="77777777" w:rsidR="00BA1E3B" w:rsidRPr="00A70FD3" w:rsidRDefault="00BA1E3B" w:rsidP="006322EB">
            <w:pPr>
              <w:spacing w:after="0" w:line="240" w:lineRule="auto"/>
              <w:ind w:left="-262" w:firstLine="262"/>
              <w:rPr>
                <w:rFonts w:ascii="Times New Roman" w:hAnsi="Times New Roman" w:cs="Times New Roman"/>
                <w:sz w:val="24"/>
                <w:szCs w:val="24"/>
              </w:rPr>
            </w:pPr>
            <w:r w:rsidRPr="00A70FD3">
              <w:rPr>
                <w:rFonts w:ascii="Times New Roman" w:hAnsi="Times New Roman" w:cs="Times New Roman"/>
                <w:sz w:val="24"/>
                <w:szCs w:val="24"/>
              </w:rPr>
              <w:t>Y</w:t>
            </w:r>
            <w:r w:rsidRPr="00A70FD3">
              <w:rPr>
                <w:rFonts w:ascii="Times New Roman" w:hAnsi="Times New Roman" w:cs="Times New Roman"/>
                <w:sz w:val="24"/>
                <w:szCs w:val="24"/>
                <w:vertAlign w:val="subscript"/>
              </w:rPr>
              <w:t xml:space="preserve">2 </w:t>
            </w:r>
            <w:r w:rsidRPr="00A70FD3">
              <w:rPr>
                <w:rFonts w:ascii="Times New Roman" w:hAnsi="Times New Roman" w:cs="Times New Roman"/>
                <w:sz w:val="24"/>
                <w:szCs w:val="24"/>
              </w:rPr>
              <w:t>=10</w:t>
            </w:r>
          </w:p>
        </w:tc>
      </w:tr>
    </w:tbl>
    <w:p w14:paraId="492E8BB1" w14:textId="77777777" w:rsidR="00BA1E3B" w:rsidRPr="00A70FD3" w:rsidRDefault="00BA1E3B" w:rsidP="00BA1E3B">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A70FD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9B1EB22" w14:textId="77777777" w:rsidR="00BA1E3B" w:rsidRPr="00A70FD3" w:rsidRDefault="00BA1E3B" w:rsidP="00BA1E3B">
      <w:pPr>
        <w:tabs>
          <w:tab w:val="left" w:pos="0"/>
          <w:tab w:val="left" w:pos="567"/>
        </w:tabs>
        <w:spacing w:after="0" w:line="240" w:lineRule="auto"/>
        <w:ind w:firstLine="709"/>
        <w:jc w:val="center"/>
        <w:rPr>
          <w:rFonts w:ascii="Times New Roman" w:hAnsi="Times New Roman" w:cs="Times New Roman"/>
          <w:b/>
          <w:i/>
          <w:sz w:val="24"/>
          <w:szCs w:val="24"/>
        </w:rPr>
      </w:pPr>
      <w:r w:rsidRPr="00A70FD3">
        <w:rPr>
          <w:rFonts w:ascii="Times New Roman" w:hAnsi="Times New Roman" w:cs="Times New Roman"/>
          <w:b/>
          <w:i/>
          <w:sz w:val="24"/>
          <w:szCs w:val="24"/>
        </w:rPr>
        <w:t>EN = C + T</w:t>
      </w:r>
    </w:p>
    <w:p w14:paraId="5996250E" w14:textId="77777777" w:rsidR="00BA1E3B" w:rsidRPr="00A70FD3" w:rsidRDefault="00BA1E3B" w:rsidP="00BA1E3B">
      <w:pPr>
        <w:tabs>
          <w:tab w:val="left" w:pos="0"/>
          <w:tab w:val="left" w:pos="567"/>
        </w:tabs>
        <w:spacing w:after="0" w:line="240" w:lineRule="auto"/>
        <w:ind w:firstLine="709"/>
        <w:jc w:val="center"/>
        <w:rPr>
          <w:rFonts w:ascii="Times New Roman" w:hAnsi="Times New Roman" w:cs="Times New Roman"/>
          <w:sz w:val="24"/>
          <w:szCs w:val="24"/>
        </w:rPr>
      </w:pPr>
    </w:p>
    <w:p w14:paraId="701882A5" w14:textId="77777777" w:rsidR="00BA1E3B" w:rsidRPr="00A70FD3" w:rsidRDefault="00BA1E3B" w:rsidP="00BA1E3B">
      <w:pPr>
        <w:tabs>
          <w:tab w:val="left" w:pos="284"/>
        </w:tabs>
        <w:spacing w:after="0" w:line="240" w:lineRule="auto"/>
        <w:ind w:firstLine="709"/>
        <w:jc w:val="both"/>
        <w:rPr>
          <w:rFonts w:ascii="Times New Roman" w:hAnsi="Times New Roman" w:cs="Times New Roman"/>
          <w:sz w:val="24"/>
          <w:szCs w:val="24"/>
        </w:rPr>
      </w:pPr>
      <w:r w:rsidRPr="00A70FD3">
        <w:rPr>
          <w:rFonts w:ascii="Times New Roman" w:hAnsi="Times New Roman" w:cs="Times New Roman"/>
          <w:sz w:val="24"/>
          <w:szCs w:val="24"/>
        </w:rPr>
        <w:t>5. Kriterijaus „Pasiūlymo kaina“ (C) balai apskaičiuojami Viešajam pirkimui (pirkimo objekto daliai) skirtos maksimalios sumos (</w:t>
      </w:r>
      <w:proofErr w:type="spellStart"/>
      <w:r w:rsidRPr="00A70FD3">
        <w:rPr>
          <w:rFonts w:ascii="Times New Roman" w:hAnsi="Times New Roman" w:cs="Times New Roman"/>
          <w:sz w:val="24"/>
          <w:szCs w:val="24"/>
        </w:rPr>
        <w:t>C</w:t>
      </w:r>
      <w:r w:rsidRPr="00A70FD3">
        <w:rPr>
          <w:rFonts w:ascii="Times New Roman" w:hAnsi="Times New Roman" w:cs="Times New Roman"/>
          <w:sz w:val="24"/>
          <w:szCs w:val="24"/>
          <w:vertAlign w:val="subscript"/>
        </w:rPr>
        <w:t>max</w:t>
      </w:r>
      <w:proofErr w:type="spellEnd"/>
      <w:r w:rsidRPr="00A70FD3">
        <w:rPr>
          <w:rFonts w:ascii="Times New Roman" w:hAnsi="Times New Roman" w:cs="Times New Roman"/>
          <w:sz w:val="24"/>
          <w:szCs w:val="24"/>
        </w:rPr>
        <w:t>) ir vertinamo pasiūlymo kainos (</w:t>
      </w:r>
      <w:proofErr w:type="spellStart"/>
      <w:r w:rsidRPr="00A70FD3">
        <w:rPr>
          <w:rFonts w:ascii="Times New Roman" w:hAnsi="Times New Roman" w:cs="Times New Roman"/>
          <w:sz w:val="24"/>
          <w:szCs w:val="24"/>
        </w:rPr>
        <w:t>C</w:t>
      </w:r>
      <w:r w:rsidRPr="00A70FD3">
        <w:rPr>
          <w:rFonts w:ascii="Times New Roman" w:hAnsi="Times New Roman" w:cs="Times New Roman"/>
          <w:sz w:val="24"/>
          <w:szCs w:val="24"/>
          <w:vertAlign w:val="subscript"/>
        </w:rPr>
        <w:t>p</w:t>
      </w:r>
      <w:proofErr w:type="spellEnd"/>
      <w:r w:rsidRPr="00A70FD3">
        <w:rPr>
          <w:rFonts w:ascii="Times New Roman" w:hAnsi="Times New Roman" w:cs="Times New Roman"/>
          <w:sz w:val="24"/>
          <w:szCs w:val="24"/>
        </w:rPr>
        <w:t>) santykį padauginant iš kainos lyginamojo svorio (X) pagal šią formulę:</w:t>
      </w:r>
    </w:p>
    <w:p w14:paraId="7758D7BE" w14:textId="77777777" w:rsidR="00BA1E3B" w:rsidRPr="00A70FD3" w:rsidRDefault="00BA1E3B" w:rsidP="00BA1E3B">
      <w:pPr>
        <w:tabs>
          <w:tab w:val="left" w:pos="284"/>
        </w:tabs>
        <w:spacing w:after="0" w:line="240" w:lineRule="auto"/>
        <w:ind w:firstLine="709"/>
        <w:jc w:val="center"/>
        <w:rPr>
          <w:rFonts w:ascii="Times New Roman" w:hAnsi="Times New Roman" w:cs="Times New Roman"/>
          <w:sz w:val="24"/>
          <w:szCs w:val="24"/>
        </w:rPr>
      </w:pPr>
    </w:p>
    <w:p w14:paraId="26599221" w14:textId="77777777" w:rsidR="00BA1E3B" w:rsidRPr="00A70FD3" w:rsidRDefault="00BA1E3B" w:rsidP="00BA1E3B">
      <w:pPr>
        <w:tabs>
          <w:tab w:val="left" w:pos="284"/>
        </w:tabs>
        <w:spacing w:after="0" w:line="240" w:lineRule="auto"/>
        <w:ind w:firstLine="709"/>
        <w:jc w:val="center"/>
        <w:rPr>
          <w:rFonts w:ascii="Times New Roman" w:hAnsi="Times New Roman" w:cs="Times New Roman"/>
          <w:sz w:val="24"/>
          <w:szCs w:val="24"/>
          <w:lang w:val="en-US"/>
        </w:rPr>
      </w:pPr>
      <w:r w:rsidRPr="00A70FD3">
        <w:rPr>
          <w:rFonts w:ascii="Times New Roman" w:hAnsi="Times New Roman" w:cs="Times New Roman"/>
          <w:sz w:val="24"/>
          <w:szCs w:val="24"/>
        </w:rPr>
        <w:t>C</w:t>
      </w:r>
      <w:r w:rsidRPr="00A70FD3">
        <w:rPr>
          <w:rFonts w:ascii="Times New Roman" w:hAnsi="Times New Roman" w:cs="Times New Roman"/>
          <w:sz w:val="24"/>
          <w:szCs w:val="24"/>
          <w:lang w:val="en-US"/>
        </w:rPr>
        <w:t xml:space="preserve">= </w:t>
      </w:r>
      <w:proofErr w:type="spellStart"/>
      <w:r w:rsidRPr="00A70FD3">
        <w:rPr>
          <w:rFonts w:ascii="Times New Roman" w:hAnsi="Times New Roman" w:cs="Times New Roman"/>
          <w:sz w:val="24"/>
          <w:szCs w:val="24"/>
          <w:lang w:val="en-US"/>
        </w:rPr>
        <w:t>C</w:t>
      </w:r>
      <w:r w:rsidRPr="00A70FD3">
        <w:rPr>
          <w:rFonts w:ascii="Times New Roman" w:hAnsi="Times New Roman" w:cs="Times New Roman"/>
          <w:sz w:val="24"/>
          <w:szCs w:val="24"/>
          <w:vertAlign w:val="subscript"/>
          <w:lang w:val="en-US"/>
        </w:rPr>
        <w:t>max</w:t>
      </w:r>
      <w:proofErr w:type="spellEnd"/>
      <w:r w:rsidRPr="00A70FD3">
        <w:rPr>
          <w:rFonts w:ascii="Times New Roman" w:hAnsi="Times New Roman" w:cs="Times New Roman"/>
          <w:sz w:val="24"/>
          <w:szCs w:val="24"/>
          <w:vertAlign w:val="subscript"/>
          <w:lang w:val="en-US"/>
        </w:rPr>
        <w:t xml:space="preserve"> </w:t>
      </w:r>
      <w:r w:rsidRPr="00A70FD3">
        <w:rPr>
          <w:rFonts w:ascii="Times New Roman" w:hAnsi="Times New Roman" w:cs="Times New Roman"/>
          <w:sz w:val="24"/>
          <w:szCs w:val="24"/>
          <w:lang w:val="en-US"/>
        </w:rPr>
        <w:t>/ C</w:t>
      </w:r>
      <w:r w:rsidRPr="00A70FD3">
        <w:rPr>
          <w:rFonts w:ascii="Times New Roman" w:hAnsi="Times New Roman" w:cs="Times New Roman"/>
          <w:sz w:val="24"/>
          <w:szCs w:val="24"/>
          <w:vertAlign w:val="subscript"/>
          <w:lang w:val="en-US"/>
        </w:rPr>
        <w:t>p</w:t>
      </w:r>
      <w:r w:rsidRPr="00A70FD3">
        <w:rPr>
          <w:rFonts w:ascii="Times New Roman" w:hAnsi="Times New Roman" w:cs="Times New Roman"/>
          <w:sz w:val="24"/>
          <w:szCs w:val="24"/>
          <w:lang w:val="en-US"/>
        </w:rPr>
        <w:t xml:space="preserve"> x </w:t>
      </w:r>
      <w:proofErr w:type="spellStart"/>
      <w:r w:rsidRPr="00A70FD3">
        <w:rPr>
          <w:rFonts w:ascii="Times New Roman" w:hAnsi="Times New Roman" w:cs="Times New Roman"/>
          <w:sz w:val="24"/>
          <w:szCs w:val="24"/>
          <w:lang w:val="en-US"/>
        </w:rPr>
        <w:t>X</w:t>
      </w:r>
      <w:proofErr w:type="spellEnd"/>
    </w:p>
    <w:p w14:paraId="5547CA70" w14:textId="77777777" w:rsidR="00BA1E3B" w:rsidRPr="00A70FD3" w:rsidRDefault="00BA1E3B" w:rsidP="00BA1E3B">
      <w:pPr>
        <w:tabs>
          <w:tab w:val="left" w:pos="284"/>
        </w:tabs>
        <w:spacing w:after="0" w:line="240" w:lineRule="auto"/>
        <w:ind w:firstLine="709"/>
        <w:jc w:val="center"/>
        <w:rPr>
          <w:rFonts w:ascii="Times New Roman" w:hAnsi="Times New Roman" w:cs="Times New Roman"/>
          <w:sz w:val="24"/>
          <w:szCs w:val="24"/>
        </w:rPr>
      </w:pPr>
    </w:p>
    <w:p w14:paraId="3E2E0B58" w14:textId="77777777" w:rsidR="00BA1E3B" w:rsidRPr="00A70FD3" w:rsidRDefault="00BA1E3B" w:rsidP="00BA1E3B">
      <w:pPr>
        <w:spacing w:after="0" w:line="240" w:lineRule="auto"/>
        <w:ind w:firstLine="709"/>
        <w:jc w:val="both"/>
        <w:rPr>
          <w:rFonts w:ascii="Times New Roman" w:hAnsi="Times New Roman" w:cs="Times New Roman"/>
          <w:sz w:val="24"/>
          <w:szCs w:val="24"/>
        </w:rPr>
      </w:pPr>
      <w:r w:rsidRPr="00A70FD3">
        <w:rPr>
          <w:rFonts w:ascii="Times New Roman" w:hAnsi="Times New Roman" w:cs="Times New Roman"/>
          <w:i/>
          <w:sz w:val="24"/>
          <w:szCs w:val="24"/>
        </w:rPr>
        <w:lastRenderedPageBreak/>
        <w:t>C</w:t>
      </w:r>
      <w:r w:rsidRPr="00A70FD3">
        <w:rPr>
          <w:rFonts w:ascii="Times New Roman" w:hAnsi="Times New Roman" w:cs="Times New Roman"/>
          <w:sz w:val="24"/>
          <w:szCs w:val="24"/>
        </w:rPr>
        <w:t xml:space="preserve"> – Pasiūlymo kaina konkretaus dalyvio pagal nurodytą kriterijų (balais);</w:t>
      </w:r>
    </w:p>
    <w:p w14:paraId="077614F3" w14:textId="77777777" w:rsidR="00BA1E3B" w:rsidRPr="00A70FD3" w:rsidRDefault="00BA1E3B" w:rsidP="00BA1E3B">
      <w:pPr>
        <w:tabs>
          <w:tab w:val="left" w:pos="709"/>
        </w:tabs>
        <w:spacing w:after="0" w:line="240" w:lineRule="auto"/>
        <w:ind w:firstLine="709"/>
        <w:jc w:val="both"/>
        <w:rPr>
          <w:rFonts w:ascii="Times New Roman" w:hAnsi="Times New Roman" w:cs="Times New Roman"/>
          <w:sz w:val="24"/>
          <w:szCs w:val="24"/>
        </w:rPr>
      </w:pPr>
      <w:proofErr w:type="spellStart"/>
      <w:r w:rsidRPr="00A70FD3">
        <w:rPr>
          <w:rFonts w:ascii="Times New Roman" w:hAnsi="Times New Roman" w:cs="Times New Roman"/>
          <w:i/>
          <w:sz w:val="24"/>
          <w:szCs w:val="24"/>
        </w:rPr>
        <w:t>C</w:t>
      </w:r>
      <w:r w:rsidRPr="00A70FD3">
        <w:rPr>
          <w:rFonts w:ascii="Times New Roman" w:hAnsi="Times New Roman" w:cs="Times New Roman"/>
          <w:i/>
          <w:sz w:val="24"/>
          <w:szCs w:val="24"/>
          <w:vertAlign w:val="subscript"/>
        </w:rPr>
        <w:t>max</w:t>
      </w:r>
      <w:proofErr w:type="spellEnd"/>
      <w:r w:rsidRPr="00A70FD3">
        <w:rPr>
          <w:rFonts w:ascii="Times New Roman" w:hAnsi="Times New Roman" w:cs="Times New Roman"/>
          <w:i/>
          <w:sz w:val="24"/>
          <w:szCs w:val="24"/>
          <w:vertAlign w:val="subscript"/>
        </w:rPr>
        <w:t xml:space="preserve"> </w:t>
      </w:r>
      <w:r w:rsidRPr="00A70FD3">
        <w:rPr>
          <w:rFonts w:ascii="Times New Roman" w:hAnsi="Times New Roman" w:cs="Times New Roman"/>
          <w:sz w:val="24"/>
          <w:szCs w:val="24"/>
        </w:rPr>
        <w:t>– Viešajam pirkimui (pirkimo objekto daliai) skirta maksimali suma (eurais su PVM);</w:t>
      </w:r>
    </w:p>
    <w:p w14:paraId="580E69EB" w14:textId="77777777" w:rsidR="00BA1E3B" w:rsidRPr="00A70FD3" w:rsidRDefault="00BA1E3B" w:rsidP="00BA1E3B">
      <w:pPr>
        <w:spacing w:after="0" w:line="240" w:lineRule="auto"/>
        <w:ind w:firstLine="709"/>
        <w:jc w:val="both"/>
        <w:rPr>
          <w:rFonts w:ascii="Times New Roman" w:hAnsi="Times New Roman" w:cs="Times New Roman"/>
          <w:sz w:val="24"/>
          <w:szCs w:val="24"/>
        </w:rPr>
      </w:pPr>
      <w:proofErr w:type="spellStart"/>
      <w:r w:rsidRPr="00A70FD3">
        <w:rPr>
          <w:rFonts w:ascii="Times New Roman" w:hAnsi="Times New Roman" w:cs="Times New Roman"/>
          <w:i/>
          <w:sz w:val="24"/>
          <w:szCs w:val="24"/>
        </w:rPr>
        <w:t>C</w:t>
      </w:r>
      <w:r w:rsidRPr="00A70FD3">
        <w:rPr>
          <w:rFonts w:ascii="Times New Roman" w:hAnsi="Times New Roman" w:cs="Times New Roman"/>
          <w:i/>
          <w:sz w:val="24"/>
          <w:szCs w:val="24"/>
          <w:vertAlign w:val="subscript"/>
        </w:rPr>
        <w:t>p</w:t>
      </w:r>
      <w:proofErr w:type="spellEnd"/>
      <w:r w:rsidRPr="00A70FD3">
        <w:rPr>
          <w:rFonts w:ascii="Times New Roman" w:hAnsi="Times New Roman" w:cs="Times New Roman"/>
          <w:i/>
          <w:sz w:val="24"/>
          <w:szCs w:val="24"/>
        </w:rPr>
        <w:t xml:space="preserve"> </w:t>
      </w:r>
      <w:r w:rsidRPr="00A70FD3">
        <w:rPr>
          <w:rFonts w:ascii="Times New Roman" w:hAnsi="Times New Roman" w:cs="Times New Roman"/>
          <w:sz w:val="24"/>
          <w:szCs w:val="24"/>
        </w:rPr>
        <w:t>– konkretaus dalyvio pasiūlyta Pasiūlymo kaina (eurais su PVM);</w:t>
      </w:r>
    </w:p>
    <w:p w14:paraId="3C024CB0" w14:textId="77777777" w:rsidR="00BA1E3B" w:rsidRPr="00A70FD3" w:rsidRDefault="00BA1E3B" w:rsidP="00BA1E3B">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70FD3">
        <w:rPr>
          <w:rFonts w:ascii="Times New Roman" w:hAnsi="Times New Roman" w:cs="Times New Roman"/>
          <w:i/>
          <w:sz w:val="24"/>
          <w:szCs w:val="24"/>
        </w:rPr>
        <w:t>X</w:t>
      </w:r>
      <w:r w:rsidRPr="00A70FD3">
        <w:rPr>
          <w:rFonts w:ascii="Times New Roman" w:hAnsi="Times New Roman" w:cs="Times New Roman"/>
          <w:sz w:val="24"/>
          <w:szCs w:val="24"/>
        </w:rPr>
        <w:t xml:space="preserve"> – lyginamojo svorio ekonominio naudingumo įvertinime koeficientas.</w:t>
      </w:r>
    </w:p>
    <w:p w14:paraId="3F44E07E" w14:textId="77777777" w:rsidR="00BA1E3B" w:rsidRPr="00A70FD3" w:rsidRDefault="00BA1E3B" w:rsidP="00BA1E3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50651278" w14:textId="77777777" w:rsidR="00BA1E3B" w:rsidRPr="00A70FD3" w:rsidRDefault="00BA1E3B" w:rsidP="00BA1E3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5082777C" w14:textId="77777777" w:rsidR="00BA1E3B" w:rsidRPr="00A70FD3" w:rsidRDefault="00BA1E3B" w:rsidP="00BA1E3B">
      <w:pPr>
        <w:tabs>
          <w:tab w:val="left" w:pos="284"/>
        </w:tabs>
        <w:spacing w:after="0" w:line="240" w:lineRule="auto"/>
        <w:ind w:firstLine="709"/>
        <w:jc w:val="both"/>
        <w:rPr>
          <w:rFonts w:ascii="Times New Roman" w:hAnsi="Times New Roman" w:cs="Times New Roman"/>
          <w:sz w:val="24"/>
          <w:szCs w:val="24"/>
        </w:rPr>
      </w:pPr>
      <w:r w:rsidRPr="00A70FD3">
        <w:rPr>
          <w:rFonts w:ascii="Times New Roman" w:hAnsi="Times New Roman" w:cs="Times New Roman"/>
          <w:sz w:val="24"/>
          <w:szCs w:val="24"/>
        </w:rPr>
        <w:t xml:space="preserve">6. Kokybės kriterijaus </w:t>
      </w:r>
      <w:r w:rsidRPr="00A70FD3">
        <w:rPr>
          <w:rFonts w:ascii="Times New Roman" w:hAnsi="Times New Roman" w:cs="Times New Roman"/>
          <w:i/>
          <w:iCs/>
          <w:sz w:val="24"/>
          <w:szCs w:val="24"/>
        </w:rPr>
        <w:t>Pirmas parametras</w:t>
      </w:r>
      <w:r w:rsidRPr="00A70FD3">
        <w:rPr>
          <w:rFonts w:ascii="Times New Roman" w:hAnsi="Times New Roman" w:cs="Times New Roman"/>
          <w:sz w:val="24"/>
          <w:szCs w:val="24"/>
        </w:rPr>
        <w:t xml:space="preserve"> </w:t>
      </w:r>
      <w:r w:rsidRPr="00A70FD3">
        <w:rPr>
          <w:rFonts w:ascii="Times New Roman" w:hAnsi="Times New Roman" w:cs="Times New Roman"/>
          <w:i/>
          <w:iCs/>
          <w:sz w:val="24"/>
          <w:szCs w:val="24"/>
        </w:rPr>
        <w:t>„Specialisto papildoma patirtis“</w:t>
      </w:r>
      <w:r w:rsidRPr="00A70FD3">
        <w:rPr>
          <w:rFonts w:ascii="Times New Roman" w:hAnsi="Times New Roman" w:cs="Times New Roman"/>
          <w:sz w:val="24"/>
          <w:szCs w:val="24"/>
        </w:rPr>
        <w:t xml:space="preserve"> įvertinimas apskaičiuojamas kriterijaus parametro įvertinimo reikšmę (P</w:t>
      </w:r>
      <w:r w:rsidRPr="00A70FD3">
        <w:rPr>
          <w:rFonts w:ascii="Times New Roman" w:hAnsi="Times New Roman" w:cs="Times New Roman"/>
          <w:sz w:val="24"/>
          <w:szCs w:val="24"/>
          <w:vertAlign w:val="subscript"/>
        </w:rPr>
        <w:t>S</w:t>
      </w:r>
      <w:r w:rsidRPr="00A70FD3">
        <w:rPr>
          <w:rFonts w:ascii="Times New Roman" w:hAnsi="Times New Roman" w:cs="Times New Roman"/>
          <w:sz w:val="24"/>
          <w:szCs w:val="24"/>
        </w:rPr>
        <w:t>) padalinant iš maksimalios (didžiausios galimos) šio kriterijaus parametro reikšmės (</w:t>
      </w:r>
      <w:proofErr w:type="spellStart"/>
      <w:r w:rsidRPr="00A70FD3">
        <w:rPr>
          <w:rFonts w:ascii="Times New Roman" w:hAnsi="Times New Roman" w:cs="Times New Roman"/>
          <w:sz w:val="24"/>
          <w:szCs w:val="24"/>
        </w:rPr>
        <w:t>P</w:t>
      </w:r>
      <w:r w:rsidRPr="00A70FD3">
        <w:rPr>
          <w:rFonts w:ascii="Times New Roman" w:hAnsi="Times New Roman" w:cs="Times New Roman"/>
          <w:sz w:val="24"/>
          <w:szCs w:val="24"/>
          <w:vertAlign w:val="subscript"/>
        </w:rPr>
        <w:t>max</w:t>
      </w:r>
      <w:proofErr w:type="spellEnd"/>
      <w:r w:rsidRPr="00A70FD3">
        <w:rPr>
          <w:rFonts w:ascii="Times New Roman" w:hAnsi="Times New Roman" w:cs="Times New Roman"/>
          <w:sz w:val="24"/>
          <w:szCs w:val="24"/>
        </w:rPr>
        <w:t>) bei padauginant iš vertinamo kriterijaus parametro lyginamojo svorio ekonominio naudingumo įvertinime (Y</w:t>
      </w:r>
      <w:r w:rsidRPr="00A70FD3">
        <w:rPr>
          <w:rFonts w:ascii="Times New Roman" w:hAnsi="Times New Roman" w:cs="Times New Roman"/>
          <w:sz w:val="24"/>
          <w:szCs w:val="24"/>
          <w:vertAlign w:val="subscript"/>
        </w:rPr>
        <w:t>1</w:t>
      </w:r>
      <w:r w:rsidRPr="00A70FD3">
        <w:rPr>
          <w:rFonts w:ascii="Times New Roman" w:hAnsi="Times New Roman" w:cs="Times New Roman"/>
          <w:sz w:val="24"/>
          <w:szCs w:val="24"/>
        </w:rPr>
        <w:t>) pagal šią formulę:</w:t>
      </w:r>
    </w:p>
    <w:p w14:paraId="382EAD7C" w14:textId="77777777" w:rsidR="00BA1E3B" w:rsidRPr="00A70FD3" w:rsidRDefault="00455FDD" w:rsidP="00BA1E3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1C234ED" w14:textId="77777777" w:rsidR="00BA1E3B" w:rsidRPr="00A70FD3" w:rsidRDefault="00BA1E3B" w:rsidP="00BA1E3B">
      <w:pPr>
        <w:spacing w:after="0" w:line="240" w:lineRule="auto"/>
        <w:ind w:firstLine="142"/>
        <w:jc w:val="both"/>
        <w:rPr>
          <w:rFonts w:ascii="Times New Roman" w:hAnsi="Times New Roman" w:cs="Times New Roman"/>
          <w:sz w:val="24"/>
          <w:szCs w:val="24"/>
        </w:rPr>
      </w:pPr>
    </w:p>
    <w:p w14:paraId="427561DB" w14:textId="77777777" w:rsidR="00BA1E3B" w:rsidRPr="00A70FD3" w:rsidRDefault="00BA1E3B" w:rsidP="00BA1E3B">
      <w:pPr>
        <w:spacing w:after="0" w:line="240" w:lineRule="auto"/>
        <w:ind w:firstLine="142"/>
        <w:jc w:val="both"/>
        <w:rPr>
          <w:rFonts w:ascii="Times New Roman" w:hAnsi="Times New Roman" w:cs="Times New Roman"/>
          <w:sz w:val="24"/>
          <w:szCs w:val="24"/>
        </w:rPr>
      </w:pPr>
      <w:r w:rsidRPr="00A70FD3">
        <w:rPr>
          <w:rFonts w:ascii="Times New Roman" w:hAnsi="Times New Roman" w:cs="Times New Roman"/>
          <w:sz w:val="24"/>
          <w:szCs w:val="24"/>
        </w:rPr>
        <w:t>P</w:t>
      </w:r>
      <w:r w:rsidRPr="00A70FD3">
        <w:rPr>
          <w:rFonts w:ascii="Times New Roman" w:hAnsi="Times New Roman" w:cs="Times New Roman"/>
          <w:sz w:val="24"/>
          <w:szCs w:val="24"/>
          <w:vertAlign w:val="subscript"/>
        </w:rPr>
        <w:t xml:space="preserve">1 </w:t>
      </w:r>
      <w:r w:rsidRPr="00A70FD3">
        <w:rPr>
          <w:rFonts w:ascii="Times New Roman" w:hAnsi="Times New Roman" w:cs="Times New Roman"/>
          <w:iCs/>
          <w:sz w:val="24"/>
          <w:szCs w:val="24"/>
        </w:rPr>
        <w:t>–</w:t>
      </w:r>
      <w:r w:rsidRPr="00A70FD3">
        <w:rPr>
          <w:rFonts w:ascii="Times New Roman" w:hAnsi="Times New Roman" w:cs="Times New Roman"/>
          <w:b/>
          <w:bCs/>
          <w:sz w:val="24"/>
          <w:szCs w:val="24"/>
          <w:vertAlign w:val="subscript"/>
        </w:rPr>
        <w:t xml:space="preserve"> </w:t>
      </w:r>
      <w:r w:rsidRPr="00A70FD3">
        <w:rPr>
          <w:rFonts w:ascii="Times New Roman" w:hAnsi="Times New Roman" w:cs="Times New Roman"/>
          <w:sz w:val="24"/>
          <w:szCs w:val="24"/>
        </w:rPr>
        <w:t>konkretaus dalyvio pasiūlymo įvertinimas pagal nurodytą kriterijų (balais);</w:t>
      </w:r>
    </w:p>
    <w:p w14:paraId="2C37EED8" w14:textId="77777777" w:rsidR="00BA1E3B" w:rsidRPr="00A70FD3" w:rsidRDefault="00BA1E3B" w:rsidP="00BA1E3B">
      <w:pPr>
        <w:tabs>
          <w:tab w:val="left" w:pos="709"/>
        </w:tabs>
        <w:spacing w:after="0" w:line="240" w:lineRule="auto"/>
        <w:ind w:firstLine="142"/>
        <w:jc w:val="both"/>
        <w:rPr>
          <w:rFonts w:ascii="Times New Roman" w:hAnsi="Times New Roman" w:cs="Times New Roman"/>
          <w:iCs/>
          <w:sz w:val="24"/>
          <w:szCs w:val="24"/>
        </w:rPr>
      </w:pPr>
      <w:proofErr w:type="spellStart"/>
      <w:r w:rsidRPr="00A70FD3">
        <w:rPr>
          <w:rFonts w:ascii="Times New Roman" w:hAnsi="Times New Roman" w:cs="Times New Roman"/>
          <w:iCs/>
          <w:sz w:val="24"/>
          <w:szCs w:val="24"/>
        </w:rPr>
        <w:t>P</w:t>
      </w:r>
      <w:r w:rsidRPr="00A70FD3">
        <w:rPr>
          <w:rFonts w:ascii="Times New Roman" w:hAnsi="Times New Roman" w:cs="Times New Roman"/>
          <w:iCs/>
          <w:sz w:val="24"/>
          <w:szCs w:val="24"/>
          <w:vertAlign w:val="subscript"/>
        </w:rPr>
        <w:t>s</w:t>
      </w:r>
      <w:proofErr w:type="spellEnd"/>
      <w:r w:rsidRPr="00A70FD3">
        <w:rPr>
          <w:rFonts w:ascii="Times New Roman" w:hAnsi="Times New Roman" w:cs="Times New Roman"/>
          <w:iCs/>
          <w:sz w:val="24"/>
          <w:szCs w:val="24"/>
          <w:vertAlign w:val="subscript"/>
        </w:rPr>
        <w:t xml:space="preserve">  </w:t>
      </w:r>
      <w:r w:rsidRPr="00A70FD3">
        <w:rPr>
          <w:rFonts w:ascii="Times New Roman" w:hAnsi="Times New Roman" w:cs="Times New Roman"/>
          <w:iCs/>
          <w:sz w:val="24"/>
          <w:szCs w:val="24"/>
        </w:rPr>
        <w:t>– konkretaus dalyvio kriterijaus įvertinimas už papildomą specialistą suteiktus balus;</w:t>
      </w:r>
    </w:p>
    <w:p w14:paraId="78D2979A" w14:textId="77777777" w:rsidR="00BA1E3B" w:rsidRPr="00A70FD3" w:rsidRDefault="00BA1E3B" w:rsidP="00BA1E3B">
      <w:pPr>
        <w:spacing w:after="0" w:line="240" w:lineRule="auto"/>
        <w:ind w:firstLine="142"/>
        <w:jc w:val="both"/>
        <w:rPr>
          <w:rFonts w:ascii="Times New Roman" w:hAnsi="Times New Roman" w:cs="Times New Roman"/>
          <w:iCs/>
          <w:sz w:val="24"/>
          <w:szCs w:val="24"/>
        </w:rPr>
      </w:pPr>
      <w:proofErr w:type="spellStart"/>
      <w:r w:rsidRPr="00A70FD3">
        <w:rPr>
          <w:rFonts w:ascii="Times New Roman" w:hAnsi="Times New Roman" w:cs="Times New Roman"/>
          <w:iCs/>
          <w:sz w:val="24"/>
          <w:szCs w:val="24"/>
        </w:rPr>
        <w:t>P</w:t>
      </w:r>
      <w:r w:rsidRPr="00A70FD3">
        <w:rPr>
          <w:rFonts w:ascii="Times New Roman" w:hAnsi="Times New Roman" w:cs="Times New Roman"/>
          <w:iCs/>
          <w:sz w:val="24"/>
          <w:szCs w:val="24"/>
          <w:vertAlign w:val="subscript"/>
        </w:rPr>
        <w:t>max</w:t>
      </w:r>
      <w:proofErr w:type="spellEnd"/>
      <w:r w:rsidRPr="00A70FD3">
        <w:rPr>
          <w:rFonts w:ascii="Times New Roman" w:hAnsi="Times New Roman" w:cs="Times New Roman"/>
          <w:iCs/>
          <w:sz w:val="24"/>
          <w:szCs w:val="24"/>
        </w:rPr>
        <w:t xml:space="preserve"> - maksimali (didžiausia galima) parametro reikšmė – 3 balai;</w:t>
      </w:r>
    </w:p>
    <w:p w14:paraId="420EE58F" w14:textId="77777777" w:rsidR="00BA1E3B" w:rsidRPr="00A70FD3" w:rsidRDefault="00BA1E3B" w:rsidP="00BA1E3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70FD3">
        <w:rPr>
          <w:rFonts w:ascii="Times New Roman" w:hAnsi="Times New Roman" w:cs="Times New Roman"/>
          <w:iCs/>
          <w:sz w:val="24"/>
          <w:szCs w:val="24"/>
        </w:rPr>
        <w:t>Y</w:t>
      </w:r>
      <w:r w:rsidRPr="00A70FD3">
        <w:rPr>
          <w:rFonts w:ascii="Times New Roman" w:hAnsi="Times New Roman" w:cs="Times New Roman"/>
          <w:iCs/>
          <w:sz w:val="24"/>
          <w:szCs w:val="24"/>
          <w:vertAlign w:val="subscript"/>
        </w:rPr>
        <w:t>1</w:t>
      </w:r>
      <w:r w:rsidRPr="00A70FD3">
        <w:rPr>
          <w:rFonts w:ascii="Times New Roman" w:hAnsi="Times New Roman" w:cs="Times New Roman"/>
          <w:sz w:val="24"/>
          <w:szCs w:val="24"/>
        </w:rPr>
        <w:t xml:space="preserve"> – lyginamojo svorio ekonominio naudingumo įvertinime koeficientas.</w:t>
      </w:r>
    </w:p>
    <w:p w14:paraId="5089671B" w14:textId="77777777" w:rsidR="00BA1E3B" w:rsidRPr="00A70FD3" w:rsidRDefault="00BA1E3B" w:rsidP="00BA1E3B">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42454D93" w14:textId="77777777" w:rsidR="00BA1E3B" w:rsidRPr="00A70FD3" w:rsidRDefault="00BA1E3B" w:rsidP="00BA1E3B">
      <w:pPr>
        <w:tabs>
          <w:tab w:val="left" w:pos="284"/>
        </w:tabs>
        <w:spacing w:after="0" w:line="240" w:lineRule="auto"/>
        <w:ind w:firstLine="709"/>
        <w:jc w:val="both"/>
        <w:rPr>
          <w:rFonts w:ascii="Times New Roman" w:hAnsi="Times New Roman" w:cs="Times New Roman"/>
          <w:sz w:val="24"/>
          <w:szCs w:val="24"/>
        </w:rPr>
      </w:pPr>
      <w:r w:rsidRPr="00A70FD3">
        <w:rPr>
          <w:rFonts w:ascii="Times New Roman" w:hAnsi="Times New Roman" w:cs="Times New Roman"/>
          <w:sz w:val="24"/>
          <w:szCs w:val="24"/>
        </w:rPr>
        <w:t xml:space="preserve">7. Kokybės kriterijaus </w:t>
      </w:r>
      <w:r w:rsidRPr="00A70FD3">
        <w:rPr>
          <w:rFonts w:ascii="Times New Roman" w:hAnsi="Times New Roman" w:cs="Times New Roman"/>
          <w:i/>
          <w:iCs/>
          <w:sz w:val="24"/>
          <w:szCs w:val="24"/>
        </w:rPr>
        <w:t>Antras parametras</w:t>
      </w:r>
      <w:r w:rsidRPr="00A70FD3">
        <w:rPr>
          <w:rFonts w:ascii="Times New Roman" w:hAnsi="Times New Roman" w:cs="Times New Roman"/>
          <w:sz w:val="24"/>
          <w:szCs w:val="24"/>
        </w:rPr>
        <w:t xml:space="preserve"> „</w:t>
      </w:r>
      <w:r w:rsidRPr="00A70FD3">
        <w:rPr>
          <w:rFonts w:ascii="Times New Roman" w:hAnsi="Times New Roman" w:cs="Times New Roman"/>
          <w:i/>
          <w:iCs/>
          <w:sz w:val="24"/>
          <w:szCs w:val="24"/>
        </w:rPr>
        <w:t>Specialisto papildoma darbinė patirtis</w:t>
      </w:r>
      <w:r w:rsidRPr="00A70FD3">
        <w:rPr>
          <w:rFonts w:ascii="Times New Roman" w:hAnsi="Times New Roman" w:cs="Times New Roman"/>
          <w:sz w:val="24"/>
          <w:szCs w:val="24"/>
        </w:rPr>
        <w:t>“ įvertinimas apskaičiuojamas kriterijaus parametro įvertinimo reikšmę (</w:t>
      </w:r>
      <w:proofErr w:type="spellStart"/>
      <w:r w:rsidRPr="00A70FD3">
        <w:rPr>
          <w:rFonts w:ascii="Times New Roman" w:hAnsi="Times New Roman" w:cs="Times New Roman"/>
          <w:sz w:val="24"/>
          <w:szCs w:val="24"/>
        </w:rPr>
        <w:t>P</w:t>
      </w:r>
      <w:r w:rsidRPr="00A70FD3">
        <w:rPr>
          <w:rFonts w:ascii="Times New Roman" w:hAnsi="Times New Roman" w:cs="Times New Roman"/>
          <w:sz w:val="24"/>
          <w:szCs w:val="24"/>
          <w:vertAlign w:val="subscript"/>
        </w:rPr>
        <w:t>s</w:t>
      </w:r>
      <w:proofErr w:type="spellEnd"/>
      <w:r w:rsidRPr="00A70FD3">
        <w:rPr>
          <w:rFonts w:ascii="Times New Roman" w:hAnsi="Times New Roman" w:cs="Times New Roman"/>
          <w:sz w:val="24"/>
          <w:szCs w:val="24"/>
        </w:rPr>
        <w:t>) padalinant iš maksimalios (didžiausios galimos) šio kriterijaus parametro reikšmės (</w:t>
      </w:r>
      <w:proofErr w:type="spellStart"/>
      <w:r w:rsidRPr="00A70FD3">
        <w:rPr>
          <w:rFonts w:ascii="Times New Roman" w:hAnsi="Times New Roman" w:cs="Times New Roman"/>
          <w:sz w:val="24"/>
          <w:szCs w:val="24"/>
        </w:rPr>
        <w:t>P</w:t>
      </w:r>
      <w:r w:rsidRPr="00A70FD3">
        <w:rPr>
          <w:rFonts w:ascii="Times New Roman" w:hAnsi="Times New Roman" w:cs="Times New Roman"/>
          <w:sz w:val="24"/>
          <w:szCs w:val="24"/>
          <w:vertAlign w:val="subscript"/>
        </w:rPr>
        <w:t>max</w:t>
      </w:r>
      <w:proofErr w:type="spellEnd"/>
      <w:r w:rsidRPr="00A70FD3">
        <w:rPr>
          <w:rFonts w:ascii="Times New Roman" w:hAnsi="Times New Roman" w:cs="Times New Roman"/>
          <w:sz w:val="24"/>
          <w:szCs w:val="24"/>
        </w:rPr>
        <w:t>) bei padauginant iš vertinamo kriterijaus parametro lyginamojo svorio ekonominio naudingumo įvertinime (Y</w:t>
      </w:r>
      <w:r w:rsidRPr="00A70FD3">
        <w:rPr>
          <w:rFonts w:ascii="Times New Roman" w:hAnsi="Times New Roman" w:cs="Times New Roman"/>
          <w:sz w:val="24"/>
          <w:szCs w:val="24"/>
          <w:vertAlign w:val="subscript"/>
        </w:rPr>
        <w:t>2</w:t>
      </w:r>
      <w:r w:rsidRPr="00A70FD3">
        <w:rPr>
          <w:rFonts w:ascii="Times New Roman" w:hAnsi="Times New Roman" w:cs="Times New Roman"/>
          <w:sz w:val="24"/>
          <w:szCs w:val="24"/>
        </w:rPr>
        <w:t>) pagal šią formulę:</w:t>
      </w:r>
    </w:p>
    <w:p w14:paraId="77BDE747" w14:textId="77777777" w:rsidR="00BA1E3B" w:rsidRPr="00A70FD3" w:rsidRDefault="00455FDD" w:rsidP="00BA1E3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4B5E77B1" w14:textId="77777777" w:rsidR="00BA1E3B" w:rsidRPr="00A70FD3" w:rsidRDefault="00BA1E3B" w:rsidP="00BA1E3B">
      <w:pPr>
        <w:spacing w:after="0" w:line="240" w:lineRule="auto"/>
        <w:ind w:firstLine="142"/>
        <w:jc w:val="both"/>
        <w:rPr>
          <w:rFonts w:ascii="Times New Roman" w:hAnsi="Times New Roman" w:cs="Times New Roman"/>
          <w:sz w:val="24"/>
          <w:szCs w:val="24"/>
        </w:rPr>
      </w:pPr>
    </w:p>
    <w:p w14:paraId="0222A688" w14:textId="77777777" w:rsidR="00BA1E3B" w:rsidRPr="00A70FD3" w:rsidRDefault="00BA1E3B" w:rsidP="00BA1E3B">
      <w:pPr>
        <w:spacing w:after="0" w:line="240" w:lineRule="auto"/>
        <w:ind w:firstLine="142"/>
        <w:jc w:val="both"/>
        <w:rPr>
          <w:rFonts w:ascii="Times New Roman" w:hAnsi="Times New Roman" w:cs="Times New Roman"/>
          <w:sz w:val="24"/>
          <w:szCs w:val="24"/>
        </w:rPr>
      </w:pPr>
      <w:r w:rsidRPr="00A70FD3">
        <w:rPr>
          <w:rFonts w:ascii="Times New Roman" w:hAnsi="Times New Roman" w:cs="Times New Roman"/>
          <w:sz w:val="24"/>
          <w:szCs w:val="24"/>
        </w:rPr>
        <w:t>P</w:t>
      </w:r>
      <w:r w:rsidRPr="00A70FD3">
        <w:rPr>
          <w:rFonts w:ascii="Times New Roman" w:hAnsi="Times New Roman" w:cs="Times New Roman"/>
          <w:sz w:val="24"/>
          <w:szCs w:val="24"/>
          <w:vertAlign w:val="subscript"/>
        </w:rPr>
        <w:t xml:space="preserve">1 </w:t>
      </w:r>
      <w:r w:rsidRPr="00A70FD3">
        <w:rPr>
          <w:rFonts w:ascii="Times New Roman" w:hAnsi="Times New Roman" w:cs="Times New Roman"/>
          <w:iCs/>
          <w:sz w:val="24"/>
          <w:szCs w:val="24"/>
        </w:rPr>
        <w:t>–</w:t>
      </w:r>
      <w:r w:rsidRPr="00A70FD3">
        <w:rPr>
          <w:rFonts w:ascii="Times New Roman" w:hAnsi="Times New Roman" w:cs="Times New Roman"/>
          <w:b/>
          <w:bCs/>
          <w:sz w:val="24"/>
          <w:szCs w:val="24"/>
          <w:vertAlign w:val="subscript"/>
        </w:rPr>
        <w:t xml:space="preserve"> </w:t>
      </w:r>
      <w:r w:rsidRPr="00A70FD3">
        <w:rPr>
          <w:rFonts w:ascii="Times New Roman" w:hAnsi="Times New Roman" w:cs="Times New Roman"/>
          <w:sz w:val="24"/>
          <w:szCs w:val="24"/>
        </w:rPr>
        <w:t>konkretaus dalyvio pasiūlymo įvertinimas pagal nurodytą kriterijų (balais);</w:t>
      </w:r>
    </w:p>
    <w:p w14:paraId="065B7219" w14:textId="77777777" w:rsidR="00BA1E3B" w:rsidRPr="00A70FD3" w:rsidRDefault="00BA1E3B" w:rsidP="00BA1E3B">
      <w:pPr>
        <w:tabs>
          <w:tab w:val="left" w:pos="709"/>
        </w:tabs>
        <w:spacing w:after="0" w:line="240" w:lineRule="auto"/>
        <w:ind w:firstLine="142"/>
        <w:jc w:val="both"/>
        <w:rPr>
          <w:rFonts w:ascii="Times New Roman" w:hAnsi="Times New Roman" w:cs="Times New Roman"/>
          <w:iCs/>
          <w:sz w:val="24"/>
          <w:szCs w:val="24"/>
        </w:rPr>
      </w:pPr>
      <w:proofErr w:type="spellStart"/>
      <w:r w:rsidRPr="00A70FD3">
        <w:rPr>
          <w:rFonts w:ascii="Times New Roman" w:hAnsi="Times New Roman" w:cs="Times New Roman"/>
          <w:iCs/>
          <w:sz w:val="24"/>
          <w:szCs w:val="24"/>
        </w:rPr>
        <w:t>P</w:t>
      </w:r>
      <w:r w:rsidRPr="00A70FD3">
        <w:rPr>
          <w:rFonts w:ascii="Times New Roman" w:hAnsi="Times New Roman" w:cs="Times New Roman"/>
          <w:iCs/>
          <w:sz w:val="24"/>
          <w:szCs w:val="24"/>
          <w:vertAlign w:val="subscript"/>
        </w:rPr>
        <w:t>s</w:t>
      </w:r>
      <w:proofErr w:type="spellEnd"/>
      <w:r w:rsidRPr="00A70FD3">
        <w:rPr>
          <w:rFonts w:ascii="Times New Roman" w:hAnsi="Times New Roman" w:cs="Times New Roman"/>
          <w:iCs/>
          <w:sz w:val="24"/>
          <w:szCs w:val="24"/>
          <w:vertAlign w:val="subscript"/>
        </w:rPr>
        <w:t xml:space="preserve">  </w:t>
      </w:r>
      <w:r w:rsidRPr="00A70FD3">
        <w:rPr>
          <w:rFonts w:ascii="Times New Roman" w:hAnsi="Times New Roman" w:cs="Times New Roman"/>
          <w:iCs/>
          <w:sz w:val="24"/>
          <w:szCs w:val="24"/>
        </w:rPr>
        <w:t>– konkretaus dalyvio kriterijaus įvertinimas už papildomą specialistą suteiktus balus;</w:t>
      </w:r>
    </w:p>
    <w:p w14:paraId="7D34CF85" w14:textId="77777777" w:rsidR="00BA1E3B" w:rsidRPr="00A70FD3" w:rsidRDefault="00BA1E3B" w:rsidP="00BA1E3B">
      <w:pPr>
        <w:spacing w:after="0" w:line="240" w:lineRule="auto"/>
        <w:ind w:firstLine="142"/>
        <w:jc w:val="both"/>
        <w:rPr>
          <w:rFonts w:ascii="Times New Roman" w:hAnsi="Times New Roman" w:cs="Times New Roman"/>
          <w:iCs/>
          <w:sz w:val="24"/>
          <w:szCs w:val="24"/>
        </w:rPr>
      </w:pPr>
      <w:proofErr w:type="spellStart"/>
      <w:r w:rsidRPr="00A70FD3">
        <w:rPr>
          <w:rFonts w:ascii="Times New Roman" w:hAnsi="Times New Roman" w:cs="Times New Roman"/>
          <w:iCs/>
          <w:sz w:val="24"/>
          <w:szCs w:val="24"/>
        </w:rPr>
        <w:t>P</w:t>
      </w:r>
      <w:r w:rsidRPr="00A70FD3">
        <w:rPr>
          <w:rFonts w:ascii="Times New Roman" w:hAnsi="Times New Roman" w:cs="Times New Roman"/>
          <w:iCs/>
          <w:sz w:val="24"/>
          <w:szCs w:val="24"/>
          <w:vertAlign w:val="subscript"/>
        </w:rPr>
        <w:t>max</w:t>
      </w:r>
      <w:proofErr w:type="spellEnd"/>
      <w:r w:rsidRPr="00A70FD3">
        <w:rPr>
          <w:rFonts w:ascii="Times New Roman" w:hAnsi="Times New Roman" w:cs="Times New Roman"/>
          <w:iCs/>
          <w:sz w:val="24"/>
          <w:szCs w:val="24"/>
        </w:rPr>
        <w:t xml:space="preserve"> - maksimali (didžiausia galima) parametro reikšmė – 3 balai;</w:t>
      </w:r>
    </w:p>
    <w:p w14:paraId="6E0A191D" w14:textId="77777777" w:rsidR="00BA1E3B" w:rsidRPr="00A70FD3" w:rsidRDefault="00BA1E3B" w:rsidP="00BA1E3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70FD3">
        <w:rPr>
          <w:rFonts w:ascii="Times New Roman" w:hAnsi="Times New Roman" w:cs="Times New Roman"/>
          <w:iCs/>
          <w:sz w:val="24"/>
          <w:szCs w:val="24"/>
        </w:rPr>
        <w:t>Y</w:t>
      </w:r>
      <w:r w:rsidRPr="00A70FD3">
        <w:rPr>
          <w:rFonts w:ascii="Times New Roman" w:hAnsi="Times New Roman" w:cs="Times New Roman"/>
          <w:iCs/>
          <w:sz w:val="24"/>
          <w:szCs w:val="24"/>
          <w:vertAlign w:val="subscript"/>
        </w:rPr>
        <w:t>1</w:t>
      </w:r>
      <w:r w:rsidRPr="00A70FD3">
        <w:rPr>
          <w:rFonts w:ascii="Times New Roman" w:hAnsi="Times New Roman" w:cs="Times New Roman"/>
          <w:sz w:val="24"/>
          <w:szCs w:val="24"/>
        </w:rPr>
        <w:t xml:space="preserve"> – lyginamojo svorio ekonominio naudingumo įvertinime koeficientas.</w:t>
      </w:r>
    </w:p>
    <w:p w14:paraId="14726F8A" w14:textId="77777777" w:rsidR="00BA1E3B" w:rsidRPr="00A70FD3" w:rsidRDefault="00BA1E3B" w:rsidP="00BA1E3B">
      <w:pPr>
        <w:tabs>
          <w:tab w:val="left" w:pos="284"/>
        </w:tabs>
        <w:spacing w:after="0" w:line="240" w:lineRule="auto"/>
        <w:ind w:firstLine="709"/>
        <w:jc w:val="both"/>
        <w:rPr>
          <w:rFonts w:ascii="Times New Roman" w:hAnsi="Times New Roman" w:cs="Times New Roman"/>
          <w:sz w:val="24"/>
          <w:szCs w:val="24"/>
        </w:rPr>
      </w:pPr>
    </w:p>
    <w:p w14:paraId="052DBA4F" w14:textId="77777777" w:rsidR="00BA1E3B" w:rsidRPr="00A70FD3" w:rsidRDefault="00BA1E3B" w:rsidP="00BA1E3B">
      <w:pPr>
        <w:tabs>
          <w:tab w:val="left" w:pos="284"/>
        </w:tabs>
        <w:spacing w:after="0" w:line="240" w:lineRule="auto"/>
        <w:ind w:firstLine="709"/>
        <w:jc w:val="both"/>
        <w:rPr>
          <w:rFonts w:ascii="Times New Roman" w:hAnsi="Times New Roman" w:cs="Times New Roman"/>
          <w:sz w:val="24"/>
          <w:szCs w:val="24"/>
        </w:rPr>
      </w:pPr>
      <w:r w:rsidRPr="00A70FD3">
        <w:rPr>
          <w:rFonts w:ascii="Times New Roman" w:hAnsi="Times New Roman" w:cs="Times New Roman"/>
          <w:sz w:val="24"/>
          <w:szCs w:val="24"/>
        </w:rPr>
        <w:t>8. Kokybės kriterijaus (T) vertė apskaičiuojama, sudedant kokybės kriterijaus Pirmo ir Antro parametrų reikšmes.</w:t>
      </w:r>
    </w:p>
    <w:p w14:paraId="46510C84" w14:textId="77777777" w:rsidR="00BA1E3B" w:rsidRPr="00A70FD3" w:rsidRDefault="00BA1E3B" w:rsidP="00BA1E3B">
      <w:pPr>
        <w:tabs>
          <w:tab w:val="left" w:pos="284"/>
        </w:tabs>
        <w:spacing w:after="0" w:line="240" w:lineRule="auto"/>
        <w:ind w:firstLine="3690"/>
        <w:jc w:val="both"/>
        <w:rPr>
          <w:rFonts w:ascii="Times New Roman" w:hAnsi="Times New Roman" w:cs="Times New Roman"/>
          <w:sz w:val="24"/>
          <w:szCs w:val="24"/>
          <w:lang w:val="en-US"/>
        </w:rPr>
      </w:pPr>
      <w:r w:rsidRPr="00A70FD3">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70FD3">
        <w:rPr>
          <w:rFonts w:ascii="Times New Roman" w:hAnsi="Times New Roman" w:cs="Times New Roman"/>
          <w:b/>
          <w:bCs/>
          <w:sz w:val="24"/>
          <w:szCs w:val="24"/>
        </w:rPr>
        <w:t xml:space="preserve"> </w:t>
      </w:r>
      <w:r w:rsidRPr="00A70FD3">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2E59F70D" w14:textId="77777777" w:rsidR="00BA1E3B" w:rsidRPr="00A70FD3" w:rsidRDefault="00BA1E3B" w:rsidP="00BA1E3B">
      <w:pPr>
        <w:tabs>
          <w:tab w:val="left" w:pos="284"/>
          <w:tab w:val="left" w:pos="1134"/>
        </w:tabs>
        <w:spacing w:after="0" w:line="240" w:lineRule="auto"/>
        <w:ind w:right="140" w:firstLine="567"/>
        <w:jc w:val="both"/>
        <w:rPr>
          <w:rFonts w:ascii="Times New Roman" w:eastAsia="Calibri" w:hAnsi="Times New Roman" w:cs="Times New Roman"/>
          <w:sz w:val="24"/>
          <w:szCs w:val="24"/>
        </w:rPr>
      </w:pPr>
    </w:p>
    <w:p w14:paraId="4C67720F" w14:textId="77777777" w:rsidR="00BA1E3B" w:rsidRPr="00A70FD3" w:rsidRDefault="00BA1E3B" w:rsidP="00BA1E3B">
      <w:pPr>
        <w:tabs>
          <w:tab w:val="left" w:pos="284"/>
          <w:tab w:val="left" w:pos="1134"/>
        </w:tabs>
        <w:spacing w:after="0" w:line="240" w:lineRule="auto"/>
        <w:ind w:right="140" w:firstLine="567"/>
        <w:jc w:val="both"/>
        <w:rPr>
          <w:rFonts w:ascii="Times New Roman" w:eastAsia="Calibri" w:hAnsi="Times New Roman" w:cs="Times New Roman"/>
          <w:sz w:val="24"/>
          <w:szCs w:val="24"/>
        </w:rPr>
      </w:pPr>
      <w:r w:rsidRPr="00A70FD3">
        <w:rPr>
          <w:rFonts w:ascii="Times New Roman" w:eastAsia="Calibri"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378F761A" w14:textId="77777777" w:rsidR="00BA1E3B" w:rsidRPr="00A70FD3" w:rsidRDefault="00BA1E3B" w:rsidP="00BA1E3B">
      <w:pPr>
        <w:pStyle w:val="Sraopastraipa"/>
        <w:numPr>
          <w:ilvl w:val="0"/>
          <w:numId w:val="32"/>
        </w:numPr>
        <w:spacing w:after="0" w:line="240" w:lineRule="auto"/>
        <w:rPr>
          <w:rFonts w:ascii="Times New Roman" w:hAnsi="Times New Roman" w:cs="Times New Roman"/>
          <w:sz w:val="24"/>
          <w:szCs w:val="24"/>
        </w:rPr>
      </w:pPr>
      <w:r w:rsidRPr="00A70FD3">
        <w:rPr>
          <w:rFonts w:ascii="Times New Roman" w:hAnsi="Times New Roman" w:cs="Times New Roman"/>
          <w:b/>
          <w:bCs/>
          <w:sz w:val="24"/>
          <w:szCs w:val="24"/>
        </w:rPr>
        <w:t>Kokybės kriterijaus (T) parametrai ir aprašymas:</w:t>
      </w:r>
    </w:p>
    <w:p w14:paraId="15B29652" w14:textId="77777777" w:rsidR="00BA1E3B" w:rsidRPr="00A70FD3" w:rsidRDefault="00BA1E3B" w:rsidP="00BA1E3B">
      <w:pPr>
        <w:pStyle w:val="Sraopastraipa"/>
        <w:numPr>
          <w:ilvl w:val="1"/>
          <w:numId w:val="32"/>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A70FD3">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7F3D7737" w14:textId="77777777" w:rsidR="00BA1E3B" w:rsidRPr="00A70FD3" w:rsidRDefault="00BA1E3B" w:rsidP="00BA1E3B">
      <w:pPr>
        <w:pStyle w:val="Sraopastraipa"/>
        <w:numPr>
          <w:ilvl w:val="1"/>
          <w:numId w:val="32"/>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A70FD3">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7413785B" w14:textId="77777777" w:rsidR="00BA1E3B" w:rsidRPr="00A70FD3" w:rsidRDefault="00BA1E3B" w:rsidP="00BA1E3B">
      <w:pPr>
        <w:pStyle w:val="Sraopastraipa"/>
        <w:numPr>
          <w:ilvl w:val="0"/>
          <w:numId w:val="32"/>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A70FD3">
        <w:rPr>
          <w:rFonts w:ascii="Times New Roman" w:hAnsi="Times New Roman" w:cs="Times New Roman"/>
          <w:sz w:val="24"/>
          <w:szCs w:val="24"/>
        </w:rPr>
        <w:t>Specialisto patirtis skaičiuojama tik ta, kuri įgyta ne anksčiau kaip prieš 5 metus iki tiekėjų pasiūlymų pateikimo termino pabaigos.</w:t>
      </w:r>
    </w:p>
    <w:p w14:paraId="29FD332C" w14:textId="77777777" w:rsidR="00BA1E3B" w:rsidRPr="00A70FD3" w:rsidRDefault="00BA1E3B" w:rsidP="00BA1E3B">
      <w:pPr>
        <w:pStyle w:val="Sraopastraipa"/>
        <w:numPr>
          <w:ilvl w:val="0"/>
          <w:numId w:val="32"/>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A70FD3">
        <w:rPr>
          <w:rFonts w:ascii="Times New Roman" w:hAnsi="Times New Roman" w:cs="Times New Roman"/>
          <w:sz w:val="24"/>
          <w:szCs w:val="24"/>
        </w:rPr>
        <w:t>Balų suteikimo tvarka:</w:t>
      </w:r>
      <w:r w:rsidRPr="00A70FD3">
        <w:rPr>
          <w:rFonts w:ascii="Times New Roman" w:hAnsi="Times New Roman" w:cs="Times New Roman"/>
          <w:b/>
          <w:bCs/>
          <w:sz w:val="24"/>
          <w:szCs w:val="24"/>
        </w:rPr>
        <w:t xml:space="preserve"> </w:t>
      </w:r>
    </w:p>
    <w:p w14:paraId="71A0D90D" w14:textId="77777777" w:rsidR="00BA1E3B" w:rsidRPr="00A70FD3" w:rsidRDefault="00BA1E3B" w:rsidP="00BA1E3B">
      <w:pPr>
        <w:pStyle w:val="Sraopastraipa"/>
        <w:tabs>
          <w:tab w:val="left" w:pos="284"/>
          <w:tab w:val="left" w:pos="993"/>
          <w:tab w:val="left" w:pos="1134"/>
        </w:tabs>
        <w:spacing w:after="0" w:line="240" w:lineRule="auto"/>
        <w:ind w:left="786"/>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BA1E3B" w:rsidRPr="00A70FD3" w14:paraId="5440D97D" w14:textId="77777777" w:rsidTr="006322EB">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2B3BF29" w14:textId="77777777" w:rsidR="00BA1E3B" w:rsidRPr="00A70FD3" w:rsidRDefault="00BA1E3B" w:rsidP="006322EB">
            <w:pPr>
              <w:spacing w:after="0" w:line="240" w:lineRule="auto"/>
              <w:rPr>
                <w:rFonts w:ascii="Times New Roman" w:hAnsi="Times New Roman" w:cs="Times New Roman"/>
                <w:b/>
                <w:sz w:val="24"/>
                <w:szCs w:val="24"/>
              </w:rPr>
            </w:pPr>
            <w:r w:rsidRPr="00A70FD3">
              <w:rPr>
                <w:rFonts w:ascii="Times New Roman" w:hAnsi="Times New Roman" w:cs="Times New Roman"/>
                <w:b/>
                <w:sz w:val="24"/>
                <w:szCs w:val="24"/>
              </w:rPr>
              <w:t xml:space="preserve">1 parametras. </w:t>
            </w:r>
            <w:r w:rsidRPr="00A70FD3">
              <w:rPr>
                <w:rFonts w:ascii="Times New Roman" w:hAnsi="Times New Roman" w:cs="Times New Roman"/>
                <w:b/>
                <w:bCs/>
                <w:sz w:val="24"/>
                <w:szCs w:val="24"/>
              </w:rPr>
              <w:t>Specialisto papildoma patirtis</w:t>
            </w:r>
            <w:r w:rsidRPr="00A70FD3">
              <w:rPr>
                <w:rFonts w:ascii="Times New Roman" w:hAnsi="Times New Roman" w:cs="Times New Roman"/>
                <w:b/>
                <w:sz w:val="24"/>
                <w:szCs w:val="24"/>
              </w:rPr>
              <w:t xml:space="preserve"> (P</w:t>
            </w:r>
            <w:r w:rsidRPr="00A70FD3">
              <w:rPr>
                <w:rFonts w:ascii="Times New Roman" w:hAnsi="Times New Roman" w:cs="Times New Roman"/>
                <w:b/>
                <w:sz w:val="24"/>
                <w:szCs w:val="24"/>
                <w:vertAlign w:val="subscript"/>
              </w:rPr>
              <w:t>1</w:t>
            </w:r>
            <w:r w:rsidRPr="00A70FD3">
              <w:rPr>
                <w:rFonts w:ascii="Times New Roman" w:hAnsi="Times New Roman" w:cs="Times New Roman"/>
                <w:b/>
                <w:sz w:val="24"/>
                <w:szCs w:val="24"/>
              </w:rPr>
              <w:t xml:space="preserve">) </w:t>
            </w:r>
          </w:p>
          <w:p w14:paraId="04B9500E" w14:textId="77777777" w:rsidR="00BA1E3B" w:rsidRPr="00A70FD3" w:rsidRDefault="00BA1E3B" w:rsidP="006322EB">
            <w:pPr>
              <w:spacing w:after="0" w:line="240" w:lineRule="auto"/>
              <w:rPr>
                <w:rFonts w:ascii="Times New Roman" w:hAnsi="Times New Roman" w:cs="Times New Roman"/>
                <w:sz w:val="24"/>
                <w:szCs w:val="24"/>
              </w:rPr>
            </w:pPr>
            <w:r w:rsidRPr="00A70FD3">
              <w:rPr>
                <w:rFonts w:ascii="Times New Roman" w:hAnsi="Times New Roman" w:cs="Times New Roman"/>
                <w:bCs/>
                <w:sz w:val="24"/>
                <w:szCs w:val="24"/>
              </w:rPr>
              <w:t xml:space="preserve">Vertinama </w:t>
            </w:r>
            <w:r w:rsidRPr="00A70FD3">
              <w:rPr>
                <w:rFonts w:ascii="Times New Roman" w:hAnsi="Times New Roman" w:cs="Times New Roman"/>
                <w:b/>
                <w:sz w:val="24"/>
                <w:szCs w:val="24"/>
              </w:rPr>
              <w:t>papildoma</w:t>
            </w:r>
            <w:r w:rsidRPr="00A70FD3">
              <w:rPr>
                <w:rFonts w:ascii="Times New Roman" w:hAnsi="Times New Roman" w:cs="Times New Roman"/>
                <w:bCs/>
                <w:sz w:val="24"/>
                <w:szCs w:val="24"/>
              </w:rPr>
              <w:t xml:space="preserve"> specialisto patirtis</w:t>
            </w:r>
          </w:p>
        </w:tc>
      </w:tr>
      <w:tr w:rsidR="00BA1E3B" w:rsidRPr="00A70FD3" w14:paraId="2B39321A" w14:textId="77777777" w:rsidTr="006322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6E47749"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lastRenderedPageBreak/>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5C1146C" w14:textId="77777777" w:rsidR="00BA1E3B" w:rsidRPr="00A70FD3" w:rsidRDefault="00BA1E3B" w:rsidP="006322EB">
            <w:pPr>
              <w:tabs>
                <w:tab w:val="num" w:pos="1280"/>
              </w:tabs>
              <w:spacing w:after="0" w:line="240" w:lineRule="auto"/>
              <w:contextualSpacing/>
              <w:rPr>
                <w:rFonts w:ascii="Times New Roman" w:eastAsia="Times New Roman" w:hAnsi="Times New Roman" w:cs="Times New Roman"/>
                <w:bCs/>
                <w:sz w:val="24"/>
                <w:szCs w:val="24"/>
              </w:rPr>
            </w:pPr>
          </w:p>
        </w:tc>
      </w:tr>
      <w:tr w:rsidR="00BA1E3B" w:rsidRPr="00A70FD3" w14:paraId="4C141E28" w14:textId="77777777" w:rsidTr="006322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C43D222"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E12F27"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1 (vieną) įvykdytą sutartį, kurios objektas:</w:t>
            </w:r>
            <w:r w:rsidRPr="00A70FD3" w:rsidDel="006E4E10">
              <w:rPr>
                <w:rFonts w:ascii="Times New Roman" w:eastAsia="Calibri" w:hAnsi="Times New Roman" w:cs="Times New Roman"/>
                <w:bCs/>
                <w:sz w:val="24"/>
                <w:szCs w:val="24"/>
              </w:rPr>
              <w:t xml:space="preserve"> </w:t>
            </w:r>
          </w:p>
          <w:p w14:paraId="39DACBFA"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lietuvių kalbos nacionalinio lygmens užduočių rengimas ir (arba) recenzavimas apibendrinamiesiems testams;</w:t>
            </w:r>
          </w:p>
          <w:p w14:paraId="19D00360"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arba</w:t>
            </w:r>
          </w:p>
          <w:p w14:paraId="5C1E2D46"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lietuvių kalbos vadovėlių rengimas ir (ar) recenzavimas;</w:t>
            </w:r>
          </w:p>
          <w:p w14:paraId="0CBBC780"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arba</w:t>
            </w:r>
          </w:p>
          <w:p w14:paraId="1AE130A6" w14:textId="77777777" w:rsidR="00BA1E3B" w:rsidRPr="00A70FD3" w:rsidRDefault="00BA1E3B" w:rsidP="006322EB">
            <w:pPr>
              <w:spacing w:after="0" w:line="240" w:lineRule="auto"/>
              <w:ind w:right="-1"/>
              <w:jc w:val="both"/>
              <w:rPr>
                <w:rFonts w:ascii="Times New Roman" w:hAnsi="Times New Roman" w:cs="Times New Roman"/>
                <w:sz w:val="24"/>
                <w:szCs w:val="24"/>
              </w:rPr>
            </w:pPr>
            <w:r w:rsidRPr="00A70FD3">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r w:rsidR="00BA1E3B" w:rsidRPr="00A70FD3" w14:paraId="35622E52" w14:textId="77777777" w:rsidTr="006322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AD5B3CE"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5FC66B"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2 (dvi) įvykdytas sutartis, kurių objektas:</w:t>
            </w:r>
          </w:p>
          <w:p w14:paraId="7C4BD5E0"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sidDel="00AA3A35">
              <w:rPr>
                <w:rFonts w:ascii="Times New Roman" w:eastAsia="Calibri" w:hAnsi="Times New Roman" w:cs="Times New Roman"/>
                <w:bCs/>
                <w:sz w:val="24"/>
                <w:szCs w:val="24"/>
              </w:rPr>
              <w:t xml:space="preserve"> </w:t>
            </w:r>
            <w:r w:rsidRPr="00A70FD3">
              <w:rPr>
                <w:rFonts w:ascii="Times New Roman" w:eastAsia="Calibri" w:hAnsi="Times New Roman" w:cs="Times New Roman"/>
                <w:bCs/>
                <w:sz w:val="24"/>
                <w:szCs w:val="24"/>
              </w:rPr>
              <w:t>lietuvių kalbos nacionalinio lygmens užduočių rengimas ir (arba) recenzavimas apibendrinamiesiems testams;</w:t>
            </w:r>
          </w:p>
          <w:p w14:paraId="0458FEDF"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arba</w:t>
            </w:r>
          </w:p>
          <w:p w14:paraId="6536544D"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lietuvių kalbos vadovėlių rengimas ir (ar) recenzavimas;</w:t>
            </w:r>
          </w:p>
          <w:p w14:paraId="704CFD04"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arba</w:t>
            </w:r>
          </w:p>
          <w:p w14:paraId="549363A2" w14:textId="77777777" w:rsidR="00BA1E3B" w:rsidRPr="00A70FD3" w:rsidRDefault="00BA1E3B" w:rsidP="006322EB">
            <w:pPr>
              <w:spacing w:after="0" w:line="240" w:lineRule="auto"/>
              <w:ind w:right="-1"/>
              <w:jc w:val="both"/>
              <w:rPr>
                <w:rFonts w:ascii="Times New Roman" w:hAnsi="Times New Roman" w:cs="Times New Roman"/>
                <w:sz w:val="24"/>
                <w:szCs w:val="24"/>
              </w:rPr>
            </w:pPr>
            <w:r w:rsidRPr="00A70FD3">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r w:rsidR="00BA1E3B" w:rsidRPr="00A70FD3" w14:paraId="7CBB35AC" w14:textId="77777777" w:rsidTr="006322E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297CBEB"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76BED3"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per paskutinius 5 (penkerius) metus arba per laiką nuo tiekėjo įregistravimo dienos (jeigu tiekėjas vykdė veiklą trumpiau nei 5 metus) turi patirties teikiant žemiau nurodytas paslaugas pagal  3 (tris) įvykdytas sutartis, kurių objektas:</w:t>
            </w:r>
          </w:p>
          <w:p w14:paraId="3A83974B"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lietuvių kalbos nacionalinio lygmens užduočių rengimas ir (arba) recenzavimas apibendrinamiesiems testams;</w:t>
            </w:r>
          </w:p>
          <w:p w14:paraId="654FEEA3"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arba</w:t>
            </w:r>
          </w:p>
          <w:p w14:paraId="4682CD9D"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lietuvių kalbos vadovėlių rengimas ir (ar) recenzavimas;</w:t>
            </w:r>
          </w:p>
          <w:p w14:paraId="2316D72E"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arba</w:t>
            </w:r>
          </w:p>
          <w:p w14:paraId="3E49BCB4"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p>
          <w:p w14:paraId="2DD919B0" w14:textId="77777777" w:rsidR="00BA1E3B" w:rsidRPr="00A70FD3" w:rsidRDefault="00BA1E3B" w:rsidP="006322EB">
            <w:pPr>
              <w:spacing w:after="0" w:line="240" w:lineRule="auto"/>
              <w:ind w:right="-1"/>
              <w:jc w:val="both"/>
              <w:rPr>
                <w:rFonts w:ascii="Times New Roman" w:eastAsia="Times New Roman" w:hAnsi="Times New Roman" w:cs="Times New Roman"/>
                <w:sz w:val="24"/>
                <w:szCs w:val="24"/>
              </w:rPr>
            </w:pPr>
            <w:r w:rsidRPr="00A70FD3">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tc>
      </w:tr>
    </w:tbl>
    <w:p w14:paraId="3507054A" w14:textId="77777777" w:rsidR="00BA1E3B" w:rsidRPr="00A70FD3" w:rsidRDefault="00BA1E3B" w:rsidP="00BA1E3B">
      <w:pPr>
        <w:pStyle w:val="Sraopastraipa"/>
        <w:spacing w:after="0" w:line="240" w:lineRule="auto"/>
        <w:ind w:left="709" w:right="-563"/>
        <w:jc w:val="both"/>
        <w:rPr>
          <w:rFonts w:ascii="Times New Roman" w:hAnsi="Times New Roman" w:cs="Times New Roman"/>
          <w:bCs/>
          <w:sz w:val="24"/>
          <w:szCs w:val="24"/>
        </w:rPr>
      </w:pPr>
      <w:r w:rsidRPr="00A70FD3">
        <w:rPr>
          <w:rFonts w:ascii="Times New Roman" w:hAnsi="Times New Roman" w:cs="Times New Roman"/>
          <w:bCs/>
          <w:sz w:val="24"/>
          <w:szCs w:val="24"/>
        </w:rPr>
        <w:t xml:space="preserve">  </w:t>
      </w:r>
    </w:p>
    <w:tbl>
      <w:tblPr>
        <w:tblW w:w="9900" w:type="dxa"/>
        <w:tblInd w:w="-5" w:type="dxa"/>
        <w:tblLayout w:type="fixed"/>
        <w:tblLook w:val="04A0" w:firstRow="1" w:lastRow="0" w:firstColumn="1" w:lastColumn="0" w:noHBand="0" w:noVBand="1"/>
      </w:tblPr>
      <w:tblGrid>
        <w:gridCol w:w="993"/>
        <w:gridCol w:w="8907"/>
      </w:tblGrid>
      <w:tr w:rsidR="00BA1E3B" w:rsidRPr="00A70FD3" w14:paraId="3C5AC9C8" w14:textId="77777777" w:rsidTr="006322EB">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962C0D2" w14:textId="77777777" w:rsidR="00BA1E3B" w:rsidRPr="00A70FD3" w:rsidRDefault="00BA1E3B" w:rsidP="006322EB">
            <w:pPr>
              <w:spacing w:after="0" w:line="240" w:lineRule="auto"/>
              <w:rPr>
                <w:rFonts w:ascii="Times New Roman" w:hAnsi="Times New Roman" w:cs="Times New Roman"/>
                <w:b/>
                <w:sz w:val="24"/>
                <w:szCs w:val="24"/>
              </w:rPr>
            </w:pPr>
            <w:r w:rsidRPr="00A70FD3">
              <w:rPr>
                <w:rFonts w:ascii="Times New Roman" w:hAnsi="Times New Roman" w:cs="Times New Roman"/>
                <w:b/>
                <w:sz w:val="24"/>
                <w:szCs w:val="24"/>
              </w:rPr>
              <w:t xml:space="preserve">2 parametras. </w:t>
            </w:r>
            <w:r w:rsidRPr="00A70FD3">
              <w:rPr>
                <w:rFonts w:ascii="Times New Roman" w:hAnsi="Times New Roman" w:cs="Times New Roman"/>
                <w:b/>
                <w:bCs/>
                <w:sz w:val="24"/>
                <w:szCs w:val="24"/>
              </w:rPr>
              <w:t>Specialisto papildoma darbinė patirtis</w:t>
            </w:r>
            <w:r w:rsidRPr="00A70FD3">
              <w:rPr>
                <w:rFonts w:ascii="Times New Roman" w:hAnsi="Times New Roman" w:cs="Times New Roman"/>
                <w:b/>
                <w:sz w:val="24"/>
                <w:szCs w:val="24"/>
              </w:rPr>
              <w:t xml:space="preserve"> (P</w:t>
            </w:r>
            <w:r w:rsidRPr="00A70FD3">
              <w:rPr>
                <w:rFonts w:ascii="Times New Roman" w:hAnsi="Times New Roman" w:cs="Times New Roman"/>
                <w:b/>
                <w:sz w:val="24"/>
                <w:szCs w:val="24"/>
                <w:vertAlign w:val="subscript"/>
              </w:rPr>
              <w:t>2</w:t>
            </w:r>
            <w:r w:rsidRPr="00A70FD3">
              <w:rPr>
                <w:rFonts w:ascii="Times New Roman" w:hAnsi="Times New Roman" w:cs="Times New Roman"/>
                <w:b/>
                <w:sz w:val="24"/>
                <w:szCs w:val="24"/>
              </w:rPr>
              <w:t xml:space="preserve">) </w:t>
            </w:r>
          </w:p>
          <w:p w14:paraId="0C8C296F" w14:textId="77777777" w:rsidR="00BA1E3B" w:rsidRPr="00A70FD3" w:rsidRDefault="00BA1E3B" w:rsidP="006322EB">
            <w:pPr>
              <w:spacing w:after="0" w:line="240" w:lineRule="auto"/>
              <w:rPr>
                <w:rFonts w:ascii="Times New Roman" w:hAnsi="Times New Roman" w:cs="Times New Roman"/>
                <w:bCs/>
                <w:sz w:val="24"/>
                <w:szCs w:val="24"/>
              </w:rPr>
            </w:pPr>
            <w:r w:rsidRPr="00A70FD3">
              <w:rPr>
                <w:rFonts w:ascii="Times New Roman" w:hAnsi="Times New Roman" w:cs="Times New Roman"/>
                <w:bCs/>
                <w:sz w:val="24"/>
                <w:szCs w:val="24"/>
              </w:rPr>
              <w:t xml:space="preserve">Vertinama </w:t>
            </w:r>
            <w:r w:rsidRPr="00A70FD3">
              <w:rPr>
                <w:rFonts w:ascii="Times New Roman" w:hAnsi="Times New Roman" w:cs="Times New Roman"/>
                <w:b/>
                <w:sz w:val="24"/>
                <w:szCs w:val="24"/>
              </w:rPr>
              <w:t>papildoma</w:t>
            </w:r>
            <w:r w:rsidRPr="00A70FD3">
              <w:rPr>
                <w:rFonts w:ascii="Times New Roman" w:hAnsi="Times New Roman" w:cs="Times New Roman"/>
                <w:bCs/>
                <w:sz w:val="24"/>
                <w:szCs w:val="24"/>
              </w:rPr>
              <w:t xml:space="preserve"> specialisto patirtis</w:t>
            </w:r>
          </w:p>
          <w:p w14:paraId="781E4570" w14:textId="77777777" w:rsidR="00BA1E3B" w:rsidRPr="00A70FD3" w:rsidRDefault="00BA1E3B" w:rsidP="006322EB">
            <w:pPr>
              <w:tabs>
                <w:tab w:val="left" w:pos="1026"/>
              </w:tabs>
              <w:spacing w:after="0" w:line="240" w:lineRule="auto"/>
              <w:rPr>
                <w:rFonts w:ascii="Times New Roman" w:hAnsi="Times New Roman" w:cs="Times New Roman"/>
                <w:sz w:val="24"/>
                <w:szCs w:val="24"/>
              </w:rPr>
            </w:pPr>
          </w:p>
        </w:tc>
      </w:tr>
      <w:tr w:rsidR="00BA1E3B" w:rsidRPr="00A70FD3" w14:paraId="00024177" w14:textId="77777777" w:rsidTr="006322EB">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1FBCD4F"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t xml:space="preserve">Balai </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000666" w14:textId="77777777" w:rsidR="00BA1E3B" w:rsidRPr="00A70FD3" w:rsidRDefault="00BA1E3B" w:rsidP="006322EB">
            <w:pPr>
              <w:tabs>
                <w:tab w:val="num" w:pos="1280"/>
              </w:tabs>
              <w:spacing w:after="0" w:line="240" w:lineRule="auto"/>
              <w:contextualSpacing/>
              <w:rPr>
                <w:rFonts w:ascii="Times New Roman" w:eastAsia="Times New Roman" w:hAnsi="Times New Roman" w:cs="Times New Roman"/>
                <w:bCs/>
                <w:sz w:val="24"/>
                <w:szCs w:val="24"/>
              </w:rPr>
            </w:pPr>
          </w:p>
        </w:tc>
      </w:tr>
      <w:tr w:rsidR="00BA1E3B" w:rsidRPr="00A70FD3" w14:paraId="391204D6" w14:textId="77777777" w:rsidTr="006322EB">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1962481"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t>1</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036480"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 xml:space="preserve"> per paskutinius 5 (penkerius) metus arba per laiką nuo tiekėjo įregistravimo dienos (jeigu tiekėjas vykdė veiklą trumpiau nei 5 metus) turi ne mažiau kaip 8 (aštuonių) mėnesių darbo patirtį, įgytą mokant lietuvių kalbos pagal vidurinio ugdymo programą arba aukštųjų mokyklų studijų programas.</w:t>
            </w:r>
          </w:p>
          <w:p w14:paraId="253338AD" w14:textId="77777777" w:rsidR="00BA1E3B" w:rsidRPr="00A70FD3" w:rsidRDefault="00BA1E3B" w:rsidP="006322EB">
            <w:pPr>
              <w:spacing w:after="0" w:line="240" w:lineRule="auto"/>
              <w:jc w:val="both"/>
              <w:rPr>
                <w:rFonts w:ascii="Times New Roman" w:hAnsi="Times New Roman" w:cs="Times New Roman"/>
                <w:sz w:val="24"/>
                <w:szCs w:val="24"/>
              </w:rPr>
            </w:pPr>
          </w:p>
        </w:tc>
      </w:tr>
      <w:tr w:rsidR="00BA1E3B" w:rsidRPr="00A70FD3" w14:paraId="41B60516" w14:textId="77777777" w:rsidTr="006322EB">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350643B"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t>2</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21E0C8"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per paskutinius 5 (penkerius) metus arba per laiką nuo tiekėjo įregistravimo dienos (jeigu tiekėjas vykdė veiklą trumpiau nei 5 metus) turi ne mažiau kaip 16 (šešiolikos) mėnesių darbo patirtį, įgytą mokant lietuvių kalbos pagal vidurinio ugdymo programą arba aukštųjų mokyklų studijų programas.</w:t>
            </w:r>
          </w:p>
          <w:p w14:paraId="34B93F16" w14:textId="77777777" w:rsidR="00BA1E3B" w:rsidRPr="00A70FD3" w:rsidRDefault="00BA1E3B" w:rsidP="006322EB">
            <w:pPr>
              <w:spacing w:after="0" w:line="240" w:lineRule="auto"/>
              <w:jc w:val="both"/>
              <w:rPr>
                <w:rFonts w:ascii="Times New Roman" w:hAnsi="Times New Roman" w:cs="Times New Roman"/>
                <w:sz w:val="24"/>
                <w:szCs w:val="24"/>
              </w:rPr>
            </w:pPr>
          </w:p>
        </w:tc>
      </w:tr>
      <w:tr w:rsidR="00BA1E3B" w:rsidRPr="00A70FD3" w14:paraId="35380704" w14:textId="77777777" w:rsidTr="006322EB">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EEDEB83" w14:textId="77777777" w:rsidR="00BA1E3B" w:rsidRPr="00A70FD3" w:rsidRDefault="00BA1E3B" w:rsidP="006322EB">
            <w:pPr>
              <w:spacing w:after="0" w:line="240" w:lineRule="auto"/>
              <w:ind w:firstLine="5"/>
              <w:jc w:val="center"/>
              <w:rPr>
                <w:rFonts w:ascii="Times New Roman" w:hAnsi="Times New Roman" w:cs="Times New Roman"/>
                <w:sz w:val="24"/>
                <w:szCs w:val="24"/>
              </w:rPr>
            </w:pPr>
            <w:r w:rsidRPr="00A70FD3">
              <w:rPr>
                <w:rFonts w:ascii="Times New Roman" w:hAnsi="Times New Roman" w:cs="Times New Roman"/>
                <w:sz w:val="24"/>
                <w:szCs w:val="24"/>
              </w:rPr>
              <w:lastRenderedPageBreak/>
              <w:t>3</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710E95" w14:textId="77777777" w:rsidR="00BA1E3B" w:rsidRPr="00A70FD3" w:rsidRDefault="00BA1E3B" w:rsidP="006322EB">
            <w:pPr>
              <w:spacing w:after="0" w:line="240" w:lineRule="auto"/>
              <w:ind w:right="-1"/>
              <w:jc w:val="both"/>
              <w:rPr>
                <w:rFonts w:ascii="Times New Roman" w:eastAsia="Calibri" w:hAnsi="Times New Roman" w:cs="Times New Roman"/>
                <w:bCs/>
                <w:sz w:val="24"/>
                <w:szCs w:val="24"/>
              </w:rPr>
            </w:pPr>
            <w:r w:rsidRPr="00A70FD3">
              <w:rPr>
                <w:rFonts w:ascii="Times New Roman" w:eastAsia="Calibri" w:hAnsi="Times New Roman" w:cs="Times New Roman"/>
                <w:bCs/>
                <w:sz w:val="24"/>
                <w:szCs w:val="24"/>
              </w:rPr>
              <w:t>per paskutinius 5 (penkerius) metus arba per laiką nuo tiekėjo įregistravimo dienos (jeigu tiekėjas vykdė veiklą trumpiau nei 5 metus) turi ne mažiau kaip 24 (dvidešimt keturių) mėnesių darbo patirtį, įgytą mokant lietuvių kalbos pagal vidurinio ugdymo programą arba aukštųjų mokyklų studijų programas.</w:t>
            </w:r>
          </w:p>
          <w:p w14:paraId="744925B2" w14:textId="77777777" w:rsidR="00BA1E3B" w:rsidRPr="00A70FD3" w:rsidRDefault="00BA1E3B" w:rsidP="006322EB">
            <w:pPr>
              <w:spacing w:after="0" w:line="240" w:lineRule="auto"/>
              <w:jc w:val="both"/>
              <w:rPr>
                <w:rFonts w:ascii="Times New Roman" w:hAnsi="Times New Roman" w:cs="Times New Roman"/>
                <w:sz w:val="24"/>
                <w:szCs w:val="24"/>
              </w:rPr>
            </w:pPr>
          </w:p>
        </w:tc>
      </w:tr>
    </w:tbl>
    <w:p w14:paraId="4171E6EA" w14:textId="77777777" w:rsidR="00BA1E3B" w:rsidRPr="00A70FD3" w:rsidRDefault="00BA1E3B" w:rsidP="00BA1E3B">
      <w:pPr>
        <w:pStyle w:val="Sraopastraipa"/>
        <w:spacing w:after="0" w:line="240" w:lineRule="auto"/>
        <w:ind w:left="709" w:right="-563"/>
        <w:jc w:val="both"/>
        <w:rPr>
          <w:rFonts w:ascii="Times New Roman" w:hAnsi="Times New Roman" w:cs="Times New Roman"/>
          <w:bCs/>
          <w:sz w:val="24"/>
          <w:szCs w:val="24"/>
        </w:rPr>
      </w:pPr>
    </w:p>
    <w:p w14:paraId="49B47D44" w14:textId="77777777" w:rsidR="00BA1E3B" w:rsidRPr="00A70FD3" w:rsidRDefault="00BA1E3B" w:rsidP="00BA1E3B">
      <w:pPr>
        <w:pStyle w:val="Sraopastraipa"/>
        <w:numPr>
          <w:ilvl w:val="0"/>
          <w:numId w:val="32"/>
        </w:numPr>
        <w:spacing w:after="0" w:line="240" w:lineRule="auto"/>
        <w:ind w:left="0" w:right="-2" w:firstLine="851"/>
        <w:jc w:val="both"/>
        <w:rPr>
          <w:rFonts w:ascii="Times New Roman" w:hAnsi="Times New Roman" w:cs="Times New Roman"/>
          <w:b/>
          <w:sz w:val="24"/>
          <w:szCs w:val="24"/>
        </w:rPr>
      </w:pPr>
      <w:r w:rsidRPr="00A70FD3">
        <w:rPr>
          <w:rFonts w:ascii="Times New Roman" w:hAnsi="Times New Roman" w:cs="Times New Roman"/>
          <w:b/>
          <w:sz w:val="24"/>
          <w:szCs w:val="24"/>
        </w:rPr>
        <w:t xml:space="preserve">Su pasiūlymu turi būti pateikti dokumentai dėl Specialisto atitikties kvalifikacijos reikalavimams. </w:t>
      </w:r>
      <w:r w:rsidRPr="00A70FD3">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2C3686E0" w14:textId="77777777" w:rsidR="00BA1E3B" w:rsidRPr="00A70FD3" w:rsidRDefault="00BA1E3B" w:rsidP="00BA1E3B">
      <w:pPr>
        <w:pStyle w:val="Sraopastraipa"/>
        <w:numPr>
          <w:ilvl w:val="0"/>
          <w:numId w:val="32"/>
        </w:numPr>
        <w:spacing w:after="0" w:line="240" w:lineRule="auto"/>
        <w:ind w:left="0" w:right="-2" w:firstLine="851"/>
        <w:jc w:val="both"/>
        <w:rPr>
          <w:rFonts w:ascii="Times New Roman" w:hAnsi="Times New Roman" w:cs="Times New Roman"/>
          <w:bCs/>
          <w:sz w:val="24"/>
          <w:szCs w:val="24"/>
        </w:rPr>
      </w:pPr>
      <w:r w:rsidRPr="00A70FD3">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2E10BCD" w14:textId="77777777" w:rsidR="00BA1E3B" w:rsidRPr="00A70FD3" w:rsidRDefault="00BA1E3B" w:rsidP="00BA1E3B">
      <w:pPr>
        <w:pStyle w:val="Sraopastraipa"/>
        <w:numPr>
          <w:ilvl w:val="0"/>
          <w:numId w:val="32"/>
        </w:numPr>
        <w:spacing w:after="0" w:line="240" w:lineRule="auto"/>
        <w:ind w:left="0" w:right="-2" w:firstLine="851"/>
        <w:jc w:val="both"/>
        <w:rPr>
          <w:rFonts w:ascii="Times New Roman" w:hAnsi="Times New Roman" w:cs="Times New Roman"/>
          <w:bCs/>
          <w:sz w:val="24"/>
          <w:szCs w:val="24"/>
        </w:rPr>
      </w:pPr>
      <w:r w:rsidRPr="00A70FD3">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A70FD3">
        <w:rPr>
          <w:rStyle w:val="Puslapioinaosnuoroda"/>
          <w:rFonts w:ascii="Times New Roman" w:hAnsi="Times New Roman" w:cs="Times New Roman"/>
          <w:bCs/>
          <w:sz w:val="24"/>
          <w:szCs w:val="24"/>
        </w:rPr>
        <w:footnoteReference w:id="3"/>
      </w:r>
      <w:r w:rsidRPr="00A70FD3">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56508CA" w14:textId="19BE1EBD" w:rsidR="004C6CF2" w:rsidRPr="00A66CBB" w:rsidRDefault="00BA1E3B" w:rsidP="006322EB">
      <w:pPr>
        <w:tabs>
          <w:tab w:val="left" w:pos="2220"/>
        </w:tabs>
        <w:ind w:left="-567" w:right="-1"/>
        <w:rPr>
          <w:rFonts w:ascii="Times New Roman" w:hAnsi="Times New Roman" w:cs="Times New Roman"/>
          <w:sz w:val="24"/>
          <w:szCs w:val="24"/>
        </w:rPr>
      </w:pPr>
      <w:r w:rsidRPr="00A70FD3">
        <w:rPr>
          <w:rFonts w:ascii="Times New Roman" w:hAnsi="Times New Roman" w:cs="Times New Roman"/>
          <w:b/>
          <w:sz w:val="24"/>
          <w:szCs w:val="24"/>
        </w:rPr>
        <w:tab/>
      </w:r>
      <w:r w:rsidRPr="00A70FD3">
        <w:rPr>
          <w:rFonts w:ascii="Times New Roman" w:hAnsi="Times New Roman" w:cs="Times New Roman"/>
          <w:b/>
          <w:sz w:val="24"/>
          <w:szCs w:val="24"/>
        </w:rPr>
        <w:tab/>
        <w:t>____________________________________</w:t>
      </w:r>
    </w:p>
    <w:sectPr w:rsidR="004C6CF2" w:rsidRPr="00A66CB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872D1" w14:textId="77777777" w:rsidR="006322EB" w:rsidRDefault="006322EB" w:rsidP="004C6CF2">
      <w:pPr>
        <w:spacing w:after="0" w:line="240" w:lineRule="auto"/>
      </w:pPr>
      <w:r>
        <w:separator/>
      </w:r>
    </w:p>
  </w:endnote>
  <w:endnote w:type="continuationSeparator" w:id="0">
    <w:p w14:paraId="79FD51D1" w14:textId="77777777" w:rsidR="006322EB" w:rsidRDefault="006322EB" w:rsidP="004C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F1F0A" w14:textId="77777777" w:rsidR="006322EB" w:rsidRDefault="006322EB" w:rsidP="004C6CF2">
      <w:pPr>
        <w:spacing w:after="0" w:line="240" w:lineRule="auto"/>
      </w:pPr>
      <w:r>
        <w:separator/>
      </w:r>
    </w:p>
  </w:footnote>
  <w:footnote w:type="continuationSeparator" w:id="0">
    <w:p w14:paraId="5D95046B" w14:textId="77777777" w:rsidR="006322EB" w:rsidRDefault="006322EB" w:rsidP="004C6CF2">
      <w:pPr>
        <w:spacing w:after="0" w:line="240" w:lineRule="auto"/>
      </w:pPr>
      <w:r>
        <w:continuationSeparator/>
      </w:r>
    </w:p>
  </w:footnote>
  <w:footnote w:id="1">
    <w:p w14:paraId="121EC3A5" w14:textId="77777777" w:rsidR="006322EB" w:rsidRPr="003C27EA" w:rsidRDefault="006322EB" w:rsidP="009F5C94">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E50F7E8" w14:textId="414443BE" w:rsidR="006322EB" w:rsidRDefault="006322EB">
      <w:pPr>
        <w:pStyle w:val="Puslapioinaostekstas"/>
      </w:pPr>
    </w:p>
  </w:footnote>
  <w:footnote w:id="2">
    <w:p w14:paraId="005296BB" w14:textId="77777777" w:rsidR="006322EB" w:rsidRPr="003C27EA" w:rsidRDefault="006322EB" w:rsidP="009F5C94">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14C3811" w14:textId="7B6D2340" w:rsidR="006322EB" w:rsidRDefault="006322EB">
      <w:pPr>
        <w:pStyle w:val="Puslapioinaostekstas"/>
      </w:pPr>
    </w:p>
  </w:footnote>
  <w:footnote w:id="3">
    <w:p w14:paraId="765BD2F7" w14:textId="77777777" w:rsidR="006322EB" w:rsidRPr="00787E4A" w:rsidRDefault="006322EB" w:rsidP="00BA1E3B">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3BB94EAF" w14:textId="77777777" w:rsidR="006322EB" w:rsidRDefault="006322EB" w:rsidP="00BA1E3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0B36"/>
    <w:multiLevelType w:val="multilevel"/>
    <w:tmpl w:val="2638A7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5309BA"/>
    <w:multiLevelType w:val="multilevel"/>
    <w:tmpl w:val="B81A52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7B68C9"/>
    <w:multiLevelType w:val="multilevel"/>
    <w:tmpl w:val="A2C851E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3" w15:restartNumberingAfterBreak="0">
    <w:nsid w:val="05B47B80"/>
    <w:multiLevelType w:val="hybridMultilevel"/>
    <w:tmpl w:val="0230361A"/>
    <w:lvl w:ilvl="0" w:tplc="1AF8E4AA">
      <w:start w:val="1"/>
      <w:numFmt w:val="upperRoman"/>
      <w:lvlText w:val="%1."/>
      <w:lvlJc w:val="left"/>
      <w:pPr>
        <w:ind w:left="866" w:hanging="720"/>
      </w:pPr>
      <w:rPr>
        <w:rFonts w:hint="default"/>
      </w:rPr>
    </w:lvl>
    <w:lvl w:ilvl="1" w:tplc="04270019" w:tentative="1">
      <w:start w:val="1"/>
      <w:numFmt w:val="lowerLetter"/>
      <w:lvlText w:val="%2."/>
      <w:lvlJc w:val="left"/>
      <w:pPr>
        <w:ind w:left="1226" w:hanging="360"/>
      </w:pPr>
    </w:lvl>
    <w:lvl w:ilvl="2" w:tplc="0427001B" w:tentative="1">
      <w:start w:val="1"/>
      <w:numFmt w:val="lowerRoman"/>
      <w:lvlText w:val="%3."/>
      <w:lvlJc w:val="right"/>
      <w:pPr>
        <w:ind w:left="1946" w:hanging="180"/>
      </w:pPr>
    </w:lvl>
    <w:lvl w:ilvl="3" w:tplc="0427000F" w:tentative="1">
      <w:start w:val="1"/>
      <w:numFmt w:val="decimal"/>
      <w:lvlText w:val="%4."/>
      <w:lvlJc w:val="left"/>
      <w:pPr>
        <w:ind w:left="2666" w:hanging="360"/>
      </w:pPr>
    </w:lvl>
    <w:lvl w:ilvl="4" w:tplc="04270019" w:tentative="1">
      <w:start w:val="1"/>
      <w:numFmt w:val="lowerLetter"/>
      <w:lvlText w:val="%5."/>
      <w:lvlJc w:val="left"/>
      <w:pPr>
        <w:ind w:left="3386" w:hanging="360"/>
      </w:pPr>
    </w:lvl>
    <w:lvl w:ilvl="5" w:tplc="0427001B" w:tentative="1">
      <w:start w:val="1"/>
      <w:numFmt w:val="lowerRoman"/>
      <w:lvlText w:val="%6."/>
      <w:lvlJc w:val="right"/>
      <w:pPr>
        <w:ind w:left="4106" w:hanging="180"/>
      </w:pPr>
    </w:lvl>
    <w:lvl w:ilvl="6" w:tplc="0427000F" w:tentative="1">
      <w:start w:val="1"/>
      <w:numFmt w:val="decimal"/>
      <w:lvlText w:val="%7."/>
      <w:lvlJc w:val="left"/>
      <w:pPr>
        <w:ind w:left="4826" w:hanging="360"/>
      </w:pPr>
    </w:lvl>
    <w:lvl w:ilvl="7" w:tplc="04270019" w:tentative="1">
      <w:start w:val="1"/>
      <w:numFmt w:val="lowerLetter"/>
      <w:lvlText w:val="%8."/>
      <w:lvlJc w:val="left"/>
      <w:pPr>
        <w:ind w:left="5546" w:hanging="360"/>
      </w:pPr>
    </w:lvl>
    <w:lvl w:ilvl="8" w:tplc="0427001B" w:tentative="1">
      <w:start w:val="1"/>
      <w:numFmt w:val="lowerRoman"/>
      <w:lvlText w:val="%9."/>
      <w:lvlJc w:val="right"/>
      <w:pPr>
        <w:ind w:left="6266" w:hanging="180"/>
      </w:pPr>
    </w:lvl>
  </w:abstractNum>
  <w:abstractNum w:abstractNumId="4" w15:restartNumberingAfterBreak="0">
    <w:nsid w:val="08D80623"/>
    <w:multiLevelType w:val="multilevel"/>
    <w:tmpl w:val="46B4B554"/>
    <w:lvl w:ilvl="0">
      <w:start w:val="4"/>
      <w:numFmt w:val="decimal"/>
      <w:lvlText w:val="%1."/>
      <w:lvlJc w:val="left"/>
      <w:pPr>
        <w:ind w:left="360" w:hanging="360"/>
      </w:pPr>
      <w:rPr>
        <w:rFonts w:eastAsiaTheme="minorHAnsi" w:hint="default"/>
      </w:rPr>
    </w:lvl>
    <w:lvl w:ilvl="1">
      <w:start w:val="2"/>
      <w:numFmt w:val="decimal"/>
      <w:lvlText w:val="%1.%2."/>
      <w:lvlJc w:val="left"/>
      <w:pPr>
        <w:ind w:left="1069" w:hanging="360"/>
      </w:pPr>
      <w:rPr>
        <w:rFonts w:eastAsiaTheme="minorHAnsi" w:hint="default"/>
        <w:b/>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5"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DA0618"/>
    <w:multiLevelType w:val="multilevel"/>
    <w:tmpl w:val="2E8E79C6"/>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0E97795"/>
    <w:multiLevelType w:val="multilevel"/>
    <w:tmpl w:val="CD3ACA60"/>
    <w:lvl w:ilvl="0">
      <w:start w:val="3"/>
      <w:numFmt w:val="decimal"/>
      <w:lvlText w:val="%1."/>
      <w:lvlJc w:val="left"/>
      <w:pPr>
        <w:ind w:left="540" w:hanging="540"/>
      </w:pPr>
      <w:rPr>
        <w:rFonts w:hint="default"/>
        <w:color w:val="000000"/>
      </w:rPr>
    </w:lvl>
    <w:lvl w:ilvl="1">
      <w:start w:val="7"/>
      <w:numFmt w:val="decimal"/>
      <w:lvlText w:val="%1.%2."/>
      <w:lvlJc w:val="left"/>
      <w:pPr>
        <w:ind w:left="540" w:hanging="54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10D439E"/>
    <w:multiLevelType w:val="multilevel"/>
    <w:tmpl w:val="78BA06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1F75EA3"/>
    <w:multiLevelType w:val="multilevel"/>
    <w:tmpl w:val="9070B172"/>
    <w:lvl w:ilvl="0">
      <w:start w:val="1"/>
      <w:numFmt w:val="decimal"/>
      <w:lvlText w:val="%1."/>
      <w:lvlJc w:val="left"/>
      <w:pPr>
        <w:ind w:left="786" w:hanging="360"/>
      </w:pPr>
    </w:lvl>
    <w:lvl w:ilvl="1">
      <w:start w:val="1"/>
      <w:numFmt w:val="decimal"/>
      <w:lvlText w:val="%1.%2."/>
      <w:lvlJc w:val="left"/>
      <w:pPr>
        <w:ind w:left="1000" w:hanging="432"/>
      </w:pPr>
      <w:rPr>
        <w:rFonts w:ascii="Times New Roman" w:hAnsi="Times New Roman" w:cs="Times New Roman" w:hint="default"/>
        <w:b/>
        <w:sz w:val="24"/>
        <w:szCs w:val="24"/>
      </w:rPr>
    </w:lvl>
    <w:lvl w:ilvl="2">
      <w:start w:val="1"/>
      <w:numFmt w:val="decimal"/>
      <w:lvlText w:val="%1.%2.%3."/>
      <w:lvlJc w:val="left"/>
      <w:pPr>
        <w:ind w:left="1354" w:hanging="504"/>
      </w:pPr>
      <w:rPr>
        <w:rFonts w:ascii="Times New Roman" w:hAnsi="Times New Roman" w:cs="Times New Roman" w:hint="default"/>
        <w:b/>
        <w:i w:val="0"/>
        <w:sz w:val="24"/>
        <w:szCs w:val="24"/>
      </w:rPr>
    </w:lvl>
    <w:lvl w:ilvl="3">
      <w:start w:val="1"/>
      <w:numFmt w:val="decimal"/>
      <w:lvlText w:val="%1.%2.%3.%4."/>
      <w:lvlJc w:val="left"/>
      <w:pPr>
        <w:ind w:left="932"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F2881"/>
    <w:multiLevelType w:val="hybridMultilevel"/>
    <w:tmpl w:val="1416D390"/>
    <w:lvl w:ilvl="0" w:tplc="31AE46F2">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1" w15:restartNumberingAfterBreak="0">
    <w:nsid w:val="34316AC1"/>
    <w:multiLevelType w:val="multilevel"/>
    <w:tmpl w:val="6DD4F2BA"/>
    <w:lvl w:ilvl="0">
      <w:start w:val="36"/>
      <w:numFmt w:val="decimal"/>
      <w:lvlText w:val="%1"/>
      <w:lvlJc w:val="left"/>
      <w:pPr>
        <w:ind w:left="600" w:hanging="600"/>
      </w:pPr>
      <w:rPr>
        <w:rFonts w:hint="default"/>
      </w:rPr>
    </w:lvl>
    <w:lvl w:ilvl="1">
      <w:start w:val="2"/>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3781038D"/>
    <w:multiLevelType w:val="multilevel"/>
    <w:tmpl w:val="DA7C6D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4" w15:restartNumberingAfterBreak="0">
    <w:nsid w:val="3DEF382F"/>
    <w:multiLevelType w:val="multilevel"/>
    <w:tmpl w:val="975E5A10"/>
    <w:lvl w:ilvl="0">
      <w:start w:val="10"/>
      <w:numFmt w:val="decimal"/>
      <w:lvlText w:val="%1."/>
      <w:lvlJc w:val="left"/>
      <w:pPr>
        <w:ind w:left="786"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5" w15:restartNumberingAfterBreak="0">
    <w:nsid w:val="3E8245F6"/>
    <w:multiLevelType w:val="multilevel"/>
    <w:tmpl w:val="0427001F"/>
    <w:numStyleLink w:val="Stilius64"/>
  </w:abstractNum>
  <w:abstractNum w:abstractNumId="16" w15:restartNumberingAfterBreak="0">
    <w:nsid w:val="41145F8C"/>
    <w:multiLevelType w:val="multilevel"/>
    <w:tmpl w:val="A2CE6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2215A"/>
    <w:multiLevelType w:val="multilevel"/>
    <w:tmpl w:val="6AA6C1F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ascii="Times New Roman" w:hAnsi="Times New Roman" w:cs="Times New Roman" w:hint="default"/>
        <w:b/>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440" w:hanging="108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1800" w:hanging="1440"/>
      </w:pPr>
      <w:rPr>
        <w:rFonts w:ascii="Times New Roman" w:hAnsi="Times New Roman" w:cs="Times New Roman" w:hint="default"/>
        <w:b/>
        <w:sz w:val="24"/>
      </w:rPr>
    </w:lvl>
  </w:abstractNum>
  <w:abstractNum w:abstractNumId="18" w15:restartNumberingAfterBreak="0">
    <w:nsid w:val="549B79CC"/>
    <w:multiLevelType w:val="multilevel"/>
    <w:tmpl w:val="950EB3D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831385"/>
    <w:multiLevelType w:val="hybridMultilevel"/>
    <w:tmpl w:val="1B7242A2"/>
    <w:lvl w:ilvl="0" w:tplc="5FA47A1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847680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E06651"/>
    <w:multiLevelType w:val="multilevel"/>
    <w:tmpl w:val="1070080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D52656"/>
    <w:multiLevelType w:val="hybridMultilevel"/>
    <w:tmpl w:val="75F0F806"/>
    <w:lvl w:ilvl="0" w:tplc="C00408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65CF0D38"/>
    <w:multiLevelType w:val="hybridMultilevel"/>
    <w:tmpl w:val="7546A292"/>
    <w:lvl w:ilvl="0" w:tplc="7C9E4312">
      <w:start w:val="1"/>
      <w:numFmt w:val="decimal"/>
      <w:lvlText w:val="%1."/>
      <w:lvlJc w:val="left"/>
      <w:pPr>
        <w:ind w:left="432" w:hanging="360"/>
      </w:pPr>
      <w:rPr>
        <w:rFonts w:hint="default"/>
        <w:sz w:val="21"/>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6ABA3138"/>
    <w:multiLevelType w:val="multilevel"/>
    <w:tmpl w:val="53F8BDEA"/>
    <w:lvl w:ilvl="0">
      <w:start w:val="6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25089F"/>
    <w:multiLevelType w:val="multilevel"/>
    <w:tmpl w:val="C784BF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2C0759D"/>
    <w:multiLevelType w:val="multilevel"/>
    <w:tmpl w:val="D04A5788"/>
    <w:lvl w:ilvl="0">
      <w:start w:val="1"/>
      <w:numFmt w:val="decimal"/>
      <w:lvlText w:val="%1."/>
      <w:lvlJc w:val="left"/>
      <w:pPr>
        <w:tabs>
          <w:tab w:val="num" w:pos="-360"/>
        </w:tabs>
        <w:ind w:left="360" w:hanging="360"/>
      </w:pPr>
      <w:rPr>
        <w:b w:val="0"/>
        <w:bCs/>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7785779D"/>
    <w:multiLevelType w:val="multilevel"/>
    <w:tmpl w:val="07081E52"/>
    <w:lvl w:ilvl="0">
      <w:start w:val="3"/>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7AC408D4"/>
    <w:multiLevelType w:val="multilevel"/>
    <w:tmpl w:val="DEA031C2"/>
    <w:lvl w:ilvl="0">
      <w:start w:val="1"/>
      <w:numFmt w:val="upperRoman"/>
      <w:lvlText w:val="%1."/>
      <w:lvlJc w:val="left"/>
      <w:pPr>
        <w:ind w:left="-2541" w:hanging="72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3981" w:hanging="720"/>
      </w:pPr>
      <w:rPr>
        <w:rFonts w:cs="Times New Roman" w:hint="default"/>
      </w:rPr>
    </w:lvl>
    <w:lvl w:ilvl="3">
      <w:start w:val="1"/>
      <w:numFmt w:val="decimal"/>
      <w:isLgl/>
      <w:lvlText w:val="%1.%2.%3.%4."/>
      <w:lvlJc w:val="left"/>
      <w:pPr>
        <w:ind w:left="7242" w:hanging="720"/>
      </w:pPr>
      <w:rPr>
        <w:rFonts w:cs="Times New Roman" w:hint="default"/>
      </w:rPr>
    </w:lvl>
    <w:lvl w:ilvl="4">
      <w:start w:val="1"/>
      <w:numFmt w:val="decimal"/>
      <w:isLgl/>
      <w:lvlText w:val="%1.%2.%3.%4.%5."/>
      <w:lvlJc w:val="left"/>
      <w:pPr>
        <w:ind w:left="10863" w:hanging="1080"/>
      </w:pPr>
      <w:rPr>
        <w:rFonts w:cs="Times New Roman" w:hint="default"/>
      </w:rPr>
    </w:lvl>
    <w:lvl w:ilvl="5">
      <w:start w:val="1"/>
      <w:numFmt w:val="decimal"/>
      <w:isLgl/>
      <w:lvlText w:val="%1.%2.%3.%4.%5.%6."/>
      <w:lvlJc w:val="left"/>
      <w:pPr>
        <w:ind w:left="14124" w:hanging="1080"/>
      </w:pPr>
      <w:rPr>
        <w:rFonts w:cs="Times New Roman" w:hint="default"/>
      </w:rPr>
    </w:lvl>
    <w:lvl w:ilvl="6">
      <w:start w:val="1"/>
      <w:numFmt w:val="decimal"/>
      <w:isLgl/>
      <w:lvlText w:val="%1.%2.%3.%4.%5.%6.%7."/>
      <w:lvlJc w:val="left"/>
      <w:pPr>
        <w:ind w:left="17745" w:hanging="1440"/>
      </w:pPr>
      <w:rPr>
        <w:rFonts w:cs="Times New Roman" w:hint="default"/>
      </w:rPr>
    </w:lvl>
    <w:lvl w:ilvl="7">
      <w:start w:val="1"/>
      <w:numFmt w:val="decimal"/>
      <w:isLgl/>
      <w:lvlText w:val="%1.%2.%3.%4.%5.%6.%7.%8."/>
      <w:lvlJc w:val="left"/>
      <w:pPr>
        <w:ind w:left="21006" w:hanging="1440"/>
      </w:pPr>
      <w:rPr>
        <w:rFonts w:cs="Times New Roman" w:hint="default"/>
      </w:rPr>
    </w:lvl>
    <w:lvl w:ilvl="8">
      <w:start w:val="1"/>
      <w:numFmt w:val="decimal"/>
      <w:isLgl/>
      <w:lvlText w:val="%1.%2.%3.%4.%5.%6.%7.%8.%9."/>
      <w:lvlJc w:val="left"/>
      <w:pPr>
        <w:ind w:left="24627" w:hanging="1800"/>
      </w:pPr>
      <w:rPr>
        <w:rFonts w:cs="Times New Roman" w:hint="default"/>
      </w:rPr>
    </w:lvl>
  </w:abstractNum>
  <w:num w:numId="1">
    <w:abstractNumId w:val="17"/>
  </w:num>
  <w:num w:numId="2">
    <w:abstractNumId w:val="6"/>
  </w:num>
  <w:num w:numId="3">
    <w:abstractNumId w:val="0"/>
  </w:num>
  <w:num w:numId="4">
    <w:abstractNumId w:val="5"/>
  </w:num>
  <w:num w:numId="5">
    <w:abstractNumId w:val="15"/>
    <w:lvlOverride w:ilvl="0">
      <w:startOverride w:val="6"/>
      <w:lvl w:ilvl="0">
        <w:start w:val="6"/>
        <w:numFmt w:val="decimal"/>
        <w:lvlText w:val="%1."/>
        <w:lvlJc w:val="left"/>
        <w:pPr>
          <w:ind w:left="360" w:hanging="360"/>
        </w:pPr>
        <w:rPr>
          <w:rFonts w:ascii="Times New Roman" w:hAnsi="Times New Roman" w:hint="default"/>
          <w:sz w:val="24"/>
          <w:szCs w:val="24"/>
        </w:rPr>
      </w:lvl>
    </w:lvlOverride>
    <w:lvlOverride w:ilvl="1">
      <w:startOverride w:val="1"/>
      <w:lvl w:ilvl="1">
        <w:start w:val="1"/>
        <w:numFmt w:val="decimal"/>
        <w:lvlText w:val="%1.%2."/>
        <w:lvlJc w:val="left"/>
        <w:pPr>
          <w:ind w:left="574" w:hanging="432"/>
        </w:pPr>
      </w:lvl>
    </w:lvlOverride>
    <w:lvlOverride w:ilvl="2">
      <w:startOverride w:val="1"/>
      <w:lvl w:ilvl="2">
        <w:start w:val="1"/>
        <w:numFmt w:val="decimal"/>
        <w:lvlText w:val="%1.%2.%3."/>
        <w:lvlJc w:val="left"/>
        <w:pPr>
          <w:ind w:left="1224" w:hanging="504"/>
        </w:pPr>
        <w:rPr>
          <w:b w:val="0"/>
          <w:bCs w:val="0"/>
        </w:r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6">
    <w:abstractNumId w:val="15"/>
    <w:lvlOverride w:ilvl="0">
      <w:startOverride w:val="6"/>
      <w:lvl w:ilvl="0">
        <w:start w:val="6"/>
        <w:numFmt w:val="decimal"/>
        <w:lvlText w:val="%1."/>
        <w:lvlJc w:val="left"/>
        <w:pPr>
          <w:ind w:left="360" w:hanging="360"/>
        </w:pPr>
        <w:rPr>
          <w:rFonts w:ascii="Times New Roman" w:hAnsi="Times New Roman" w:hint="default"/>
          <w:sz w:val="24"/>
          <w:szCs w:val="24"/>
        </w:rPr>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rPr>
          <w:b w:val="0"/>
          <w:bCs w:val="0"/>
        </w:r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7">
    <w:abstractNumId w:val="16"/>
  </w:num>
  <w:num w:numId="8">
    <w:abstractNumId w:val="1"/>
  </w:num>
  <w:num w:numId="9">
    <w:abstractNumId w:val="27"/>
  </w:num>
  <w:num w:numId="10">
    <w:abstractNumId w:val="12"/>
  </w:num>
  <w:num w:numId="11">
    <w:abstractNumId w:val="20"/>
  </w:num>
  <w:num w:numId="12">
    <w:abstractNumId w:val="19"/>
  </w:num>
  <w:num w:numId="13">
    <w:abstractNumId w:val="8"/>
  </w:num>
  <w:num w:numId="14">
    <w:abstractNumId w:val="18"/>
  </w:num>
  <w:num w:numId="15">
    <w:abstractNumId w:val="21"/>
  </w:num>
  <w:num w:numId="16">
    <w:abstractNumId w:val="29"/>
  </w:num>
  <w:num w:numId="17">
    <w:abstractNumId w:val="7"/>
  </w:num>
  <w:num w:numId="18">
    <w:abstractNumId w:val="9"/>
  </w:num>
  <w:num w:numId="19">
    <w:abstractNumId w:val="4"/>
  </w:num>
  <w:num w:numId="20">
    <w:abstractNumId w:val="3"/>
  </w:num>
  <w:num w:numId="21">
    <w:abstractNumId w:val="23"/>
  </w:num>
  <w:num w:numId="22">
    <w:abstractNumId w:val="25"/>
  </w:num>
  <w:num w:numId="23">
    <w:abstractNumId w:val="10"/>
  </w:num>
  <w:num w:numId="24">
    <w:abstractNumId w:val="30"/>
  </w:num>
  <w:num w:numId="25">
    <w:abstractNumId w:val="11"/>
  </w:num>
  <w:num w:numId="26">
    <w:abstractNumId w:val="26"/>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2"/>
  </w:num>
  <w:num w:numId="30">
    <w:abstractNumId w:val="2"/>
    <w:lvlOverride w:ilvl="0">
      <w:startOverride w:val="1"/>
      <w:lvl w:ilvl="0">
        <w:start w:val="1"/>
        <w:numFmt w:val="decimal"/>
        <w:lvlText w:val="%1."/>
        <w:lvlJc w:val="left"/>
        <w:pPr>
          <w:tabs>
            <w:tab w:val="num" w:pos="0"/>
          </w:tabs>
          <w:ind w:left="1080" w:hanging="720"/>
        </w:pPr>
        <w:rPr>
          <w:rFonts w:ascii="Times New Roman" w:hAnsi="Times New Roman" w:cs="Times New Roman"/>
          <w:b w:val="0"/>
          <w:bCs/>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1">
    <w:abstractNumId w:val="28"/>
    <w:lvlOverride w:ilvl="0">
      <w:startOverride w:val="4"/>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DE"/>
    <w:rsid w:val="00034435"/>
    <w:rsid w:val="0008039D"/>
    <w:rsid w:val="000930C3"/>
    <w:rsid w:val="00094454"/>
    <w:rsid w:val="000C7B7A"/>
    <w:rsid w:val="000D11B3"/>
    <w:rsid w:val="00113876"/>
    <w:rsid w:val="00143849"/>
    <w:rsid w:val="0016358A"/>
    <w:rsid w:val="00165FD9"/>
    <w:rsid w:val="00185679"/>
    <w:rsid w:val="001B1ED8"/>
    <w:rsid w:val="001B66F3"/>
    <w:rsid w:val="001C55D6"/>
    <w:rsid w:val="001D0EEF"/>
    <w:rsid w:val="001D230A"/>
    <w:rsid w:val="001D3F86"/>
    <w:rsid w:val="0022657E"/>
    <w:rsid w:val="00240F10"/>
    <w:rsid w:val="00242F5E"/>
    <w:rsid w:val="002E5FBB"/>
    <w:rsid w:val="00366DDE"/>
    <w:rsid w:val="00391879"/>
    <w:rsid w:val="003B3582"/>
    <w:rsid w:val="003D0B90"/>
    <w:rsid w:val="003D287A"/>
    <w:rsid w:val="0042176A"/>
    <w:rsid w:val="00437274"/>
    <w:rsid w:val="00455AA7"/>
    <w:rsid w:val="00455FDD"/>
    <w:rsid w:val="004830FA"/>
    <w:rsid w:val="004B0ADB"/>
    <w:rsid w:val="004C6CF2"/>
    <w:rsid w:val="004D6D5A"/>
    <w:rsid w:val="00532A3F"/>
    <w:rsid w:val="00543ADE"/>
    <w:rsid w:val="00544DEC"/>
    <w:rsid w:val="00547DE8"/>
    <w:rsid w:val="00570E08"/>
    <w:rsid w:val="005718D0"/>
    <w:rsid w:val="00575771"/>
    <w:rsid w:val="005A1A35"/>
    <w:rsid w:val="005A653D"/>
    <w:rsid w:val="005B2729"/>
    <w:rsid w:val="005C2CF2"/>
    <w:rsid w:val="006275EE"/>
    <w:rsid w:val="006322EB"/>
    <w:rsid w:val="00652C3F"/>
    <w:rsid w:val="006B018B"/>
    <w:rsid w:val="006B7E7A"/>
    <w:rsid w:val="006D0BF9"/>
    <w:rsid w:val="006E4E10"/>
    <w:rsid w:val="0073290F"/>
    <w:rsid w:val="00736765"/>
    <w:rsid w:val="00737077"/>
    <w:rsid w:val="0076441A"/>
    <w:rsid w:val="007B0B6E"/>
    <w:rsid w:val="007B52CA"/>
    <w:rsid w:val="007C1239"/>
    <w:rsid w:val="007C5F44"/>
    <w:rsid w:val="007D411F"/>
    <w:rsid w:val="007D5E5F"/>
    <w:rsid w:val="0081664E"/>
    <w:rsid w:val="00841D14"/>
    <w:rsid w:val="008C5FAF"/>
    <w:rsid w:val="008D3AC2"/>
    <w:rsid w:val="008F53E7"/>
    <w:rsid w:val="009678BA"/>
    <w:rsid w:val="0098107E"/>
    <w:rsid w:val="009814D7"/>
    <w:rsid w:val="00996698"/>
    <w:rsid w:val="009D0591"/>
    <w:rsid w:val="009E0D6B"/>
    <w:rsid w:val="009E76E6"/>
    <w:rsid w:val="009F5C94"/>
    <w:rsid w:val="00A04DB0"/>
    <w:rsid w:val="00A05C0B"/>
    <w:rsid w:val="00A1290B"/>
    <w:rsid w:val="00A22AB0"/>
    <w:rsid w:val="00A57E54"/>
    <w:rsid w:val="00A66CBB"/>
    <w:rsid w:val="00A70FD3"/>
    <w:rsid w:val="00AA39CE"/>
    <w:rsid w:val="00AA3A35"/>
    <w:rsid w:val="00AB4343"/>
    <w:rsid w:val="00AB6D83"/>
    <w:rsid w:val="00AD0736"/>
    <w:rsid w:val="00AE02A2"/>
    <w:rsid w:val="00AF3A6C"/>
    <w:rsid w:val="00B17180"/>
    <w:rsid w:val="00B55FAA"/>
    <w:rsid w:val="00B67781"/>
    <w:rsid w:val="00B97C47"/>
    <w:rsid w:val="00BA1E3B"/>
    <w:rsid w:val="00BB47F1"/>
    <w:rsid w:val="00BB6974"/>
    <w:rsid w:val="00BC52EF"/>
    <w:rsid w:val="00C44D15"/>
    <w:rsid w:val="00CA3B4E"/>
    <w:rsid w:val="00CD6C11"/>
    <w:rsid w:val="00CE3EB8"/>
    <w:rsid w:val="00D47FC4"/>
    <w:rsid w:val="00D74778"/>
    <w:rsid w:val="00D87C79"/>
    <w:rsid w:val="00D9222E"/>
    <w:rsid w:val="00DA2634"/>
    <w:rsid w:val="00DB1AD2"/>
    <w:rsid w:val="00DF0554"/>
    <w:rsid w:val="00E4048E"/>
    <w:rsid w:val="00E66C74"/>
    <w:rsid w:val="00EB13B1"/>
    <w:rsid w:val="00EB59FF"/>
    <w:rsid w:val="00EE265B"/>
    <w:rsid w:val="00EE3518"/>
    <w:rsid w:val="00F315A6"/>
    <w:rsid w:val="00F33F57"/>
    <w:rsid w:val="00F37462"/>
    <w:rsid w:val="00F46F7B"/>
    <w:rsid w:val="00F5296E"/>
    <w:rsid w:val="00F57A69"/>
    <w:rsid w:val="00FD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8C67"/>
  <w15:chartTrackingRefBased/>
  <w15:docId w15:val="{5DC9535B-15FA-455F-B99A-F0FAFF5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6D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366DDE"/>
    <w:pPr>
      <w:ind w:left="720"/>
      <w:contextualSpacing/>
    </w:pPr>
  </w:style>
  <w:style w:type="paragraph" w:customStyle="1" w:styleId="paragraph">
    <w:name w:val="paragraph"/>
    <w:basedOn w:val="prastasis"/>
    <w:qFormat/>
    <w:rsid w:val="00366DDE"/>
    <w:pPr>
      <w:spacing w:after="0" w:line="240" w:lineRule="auto"/>
    </w:pPr>
    <w:rPr>
      <w:rFonts w:ascii="Calibri" w:hAnsi="Calibri" w:cs="Calibri"/>
      <w:lang w:eastAsia="lt-LT"/>
    </w:rPr>
  </w:style>
  <w:style w:type="character" w:customStyle="1" w:styleId="normaltextrun">
    <w:name w:val="normaltextrun"/>
    <w:basedOn w:val="Numatytasispastraiposriftas"/>
    <w:qFormat/>
    <w:rsid w:val="00366DDE"/>
  </w:style>
  <w:style w:type="character" w:customStyle="1" w:styleId="eop">
    <w:name w:val="eop"/>
    <w:basedOn w:val="Numatytasispastraiposriftas"/>
    <w:rsid w:val="00366DDE"/>
  </w:style>
  <w:style w:type="character" w:customStyle="1" w:styleId="spellingerror">
    <w:name w:val="spellingerror"/>
    <w:basedOn w:val="Numatytasispastraiposriftas"/>
    <w:rsid w:val="00366DDE"/>
  </w:style>
  <w:style w:type="numbering" w:customStyle="1" w:styleId="Stilius64">
    <w:name w:val="Stilius64"/>
    <w:uiPriority w:val="99"/>
    <w:rsid w:val="00366DDE"/>
    <w:pPr>
      <w:numPr>
        <w:numId w:val="4"/>
      </w:numPr>
    </w:pPr>
  </w:style>
  <w:style w:type="numbering" w:customStyle="1" w:styleId="Stilius641">
    <w:name w:val="Stilius641"/>
    <w:uiPriority w:val="99"/>
    <w:rsid w:val="00366DDE"/>
  </w:style>
  <w:style w:type="character" w:styleId="Hipersaitas">
    <w:name w:val="Hyperlink"/>
    <w:basedOn w:val="Numatytasispastraiposriftas"/>
    <w:uiPriority w:val="99"/>
    <w:unhideWhenUsed/>
    <w:rsid w:val="00366DDE"/>
    <w:rPr>
      <w:color w:val="0563C1" w:themeColor="hyperlink"/>
      <w:u w:val="single"/>
    </w:rPr>
  </w:style>
  <w:style w:type="character" w:customStyle="1" w:styleId="Neapdorotaspaminjimas1">
    <w:name w:val="Neapdorotas paminėjimas1"/>
    <w:basedOn w:val="Numatytasispastraiposriftas"/>
    <w:uiPriority w:val="99"/>
    <w:semiHidden/>
    <w:unhideWhenUsed/>
    <w:rsid w:val="00366DDE"/>
    <w:rPr>
      <w:color w:val="605E5C"/>
      <w:shd w:val="clear" w:color="auto" w:fill="E1DFDD"/>
    </w:rPr>
  </w:style>
  <w:style w:type="numbering" w:customStyle="1" w:styleId="Stilius642">
    <w:name w:val="Stilius642"/>
    <w:uiPriority w:val="99"/>
    <w:rsid w:val="00366DDE"/>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366DDE"/>
  </w:style>
  <w:style w:type="character" w:customStyle="1" w:styleId="cf01">
    <w:name w:val="cf01"/>
    <w:basedOn w:val="Numatytasispastraiposriftas"/>
    <w:rsid w:val="00366DD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366DDE"/>
    <w:rPr>
      <w:sz w:val="16"/>
      <w:szCs w:val="16"/>
    </w:rPr>
  </w:style>
  <w:style w:type="paragraph" w:styleId="Komentarotekstas">
    <w:name w:val="annotation text"/>
    <w:basedOn w:val="prastasis"/>
    <w:link w:val="KomentarotekstasDiagrama"/>
    <w:uiPriority w:val="99"/>
    <w:unhideWhenUsed/>
    <w:rsid w:val="00366D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66DDE"/>
    <w:rPr>
      <w:sz w:val="20"/>
      <w:szCs w:val="20"/>
    </w:rPr>
  </w:style>
  <w:style w:type="paragraph" w:styleId="Komentarotema">
    <w:name w:val="annotation subject"/>
    <w:basedOn w:val="Komentarotekstas"/>
    <w:next w:val="Komentarotekstas"/>
    <w:link w:val="KomentarotemaDiagrama"/>
    <w:uiPriority w:val="99"/>
    <w:semiHidden/>
    <w:unhideWhenUsed/>
    <w:rsid w:val="00366DDE"/>
    <w:rPr>
      <w:b/>
      <w:bCs/>
    </w:rPr>
  </w:style>
  <w:style w:type="character" w:customStyle="1" w:styleId="KomentarotemaDiagrama">
    <w:name w:val="Komentaro tema Diagrama"/>
    <w:basedOn w:val="KomentarotekstasDiagrama"/>
    <w:link w:val="Komentarotema"/>
    <w:uiPriority w:val="99"/>
    <w:semiHidden/>
    <w:rsid w:val="00366DDE"/>
    <w:rPr>
      <w:b/>
      <w:bCs/>
      <w:sz w:val="20"/>
      <w:szCs w:val="20"/>
    </w:rPr>
  </w:style>
  <w:style w:type="paragraph" w:styleId="Debesliotekstas">
    <w:name w:val="Balloon Text"/>
    <w:basedOn w:val="prastasis"/>
    <w:link w:val="DebesliotekstasDiagrama"/>
    <w:uiPriority w:val="99"/>
    <w:semiHidden/>
    <w:unhideWhenUsed/>
    <w:rsid w:val="00366D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6DDE"/>
    <w:rPr>
      <w:rFonts w:ascii="Segoe UI" w:hAnsi="Segoe UI" w:cs="Segoe UI"/>
      <w:sz w:val="18"/>
      <w:szCs w:val="18"/>
    </w:rPr>
  </w:style>
  <w:style w:type="paragraph" w:styleId="Antrats">
    <w:name w:val="header"/>
    <w:basedOn w:val="prastasis"/>
    <w:link w:val="AntratsDiagrama"/>
    <w:uiPriority w:val="99"/>
    <w:unhideWhenUsed/>
    <w:rsid w:val="00366D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6DDE"/>
  </w:style>
  <w:style w:type="paragraph" w:styleId="Porat">
    <w:name w:val="footer"/>
    <w:basedOn w:val="prastasis"/>
    <w:link w:val="PoratDiagrama"/>
    <w:uiPriority w:val="99"/>
    <w:unhideWhenUsed/>
    <w:rsid w:val="00366D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6DDE"/>
  </w:style>
  <w:style w:type="table" w:customStyle="1" w:styleId="TableGrid31">
    <w:name w:val="Table Grid31"/>
    <w:basedOn w:val="prastojilentel"/>
    <w:next w:val="Lentelstinklelis"/>
    <w:uiPriority w:val="39"/>
    <w:rsid w:val="00366D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6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66DD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66DDE"/>
    <w:rPr>
      <w:color w:val="605E5C"/>
      <w:shd w:val="clear" w:color="auto" w:fill="E1DFDD"/>
    </w:rPr>
  </w:style>
  <w:style w:type="paragraph" w:customStyle="1" w:styleId="elementtoproof">
    <w:name w:val="elementtoproof"/>
    <w:basedOn w:val="prastasis"/>
    <w:rsid w:val="00366DDE"/>
    <w:pPr>
      <w:spacing w:after="0" w:line="240" w:lineRule="auto"/>
    </w:pPr>
    <w:rPr>
      <w:rFonts w:ascii="Calibri" w:eastAsia="Calibri" w:hAnsi="Calibri" w:cs="Calibri"/>
      <w:lang w:eastAsia="lt-LT"/>
    </w:rPr>
  </w:style>
  <w:style w:type="paragraph" w:styleId="Pataisymai">
    <w:name w:val="Revision"/>
    <w:hidden/>
    <w:uiPriority w:val="99"/>
    <w:semiHidden/>
    <w:rsid w:val="00366DDE"/>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66DDE"/>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66DD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66DDE"/>
    <w:rPr>
      <w:vertAlign w:val="superscript"/>
    </w:rPr>
  </w:style>
  <w:style w:type="character" w:customStyle="1" w:styleId="paragrafesrasas2lygisDiagrama">
    <w:name w:val="_paragrafe sąrasas 2 lygis Diagrama"/>
    <w:basedOn w:val="Numatytasispastraiposriftas"/>
    <w:link w:val="paragrafesrasas2lygis"/>
    <w:qFormat/>
    <w:rsid w:val="00BC52E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BC52EF"/>
    <w:pPr>
      <w:suppressAutoHyphens/>
      <w:spacing w:line="276" w:lineRule="auto"/>
      <w:ind w:left="0"/>
      <w:jc w:val="both"/>
    </w:pPr>
    <w:rPr>
      <w:rFonts w:ascii="Times New Roman" w:eastAsia="Times New Roman" w:hAnsi="Times New Roman" w:cs="Times New Roman"/>
    </w:rPr>
  </w:style>
  <w:style w:type="paragraph" w:customStyle="1" w:styleId="Standard">
    <w:name w:val="Standard"/>
    <w:qFormat/>
    <w:rsid w:val="00BC52EF"/>
    <w:pPr>
      <w:suppressAutoHyphens/>
      <w:spacing w:line="276" w:lineRule="auto"/>
      <w:textAlignment w:val="baseline"/>
    </w:pPr>
    <w:rPr>
      <w:rFonts w:eastAsia="F"/>
      <w:sz w:val="21"/>
      <w:szCs w:val="21"/>
      <w:lang w:eastAsia="lt-LT"/>
    </w:rPr>
  </w:style>
  <w:style w:type="paragraph" w:customStyle="1" w:styleId="Skaiiai2lygis">
    <w:name w:val="Skaičiai_2 lygis"/>
    <w:basedOn w:val="Standard"/>
    <w:qFormat/>
    <w:rsid w:val="00BC52EF"/>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paragraph" w:styleId="Pagrindiniotekstotrauka2">
    <w:name w:val="Body Text Indent 2"/>
    <w:basedOn w:val="prastasis"/>
    <w:link w:val="Pagrindiniotekstotrauka2Diagrama"/>
    <w:uiPriority w:val="99"/>
    <w:semiHidden/>
    <w:unhideWhenUsed/>
    <w:rsid w:val="00BC52E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9414">
      <w:bodyDiv w:val="1"/>
      <w:marLeft w:val="0"/>
      <w:marRight w:val="0"/>
      <w:marTop w:val="0"/>
      <w:marBottom w:val="0"/>
      <w:divBdr>
        <w:top w:val="none" w:sz="0" w:space="0" w:color="auto"/>
        <w:left w:val="none" w:sz="0" w:space="0" w:color="auto"/>
        <w:bottom w:val="none" w:sz="0" w:space="0" w:color="auto"/>
        <w:right w:val="none" w:sz="0" w:space="0" w:color="auto"/>
      </w:divBdr>
    </w:div>
    <w:div w:id="72013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C7FD-BA27-4085-8A69-0D2F2398CDCE}">
  <ds:schemaRefs>
    <ds:schemaRef ds:uri="http://schemas.microsoft.com/sharepoint/v3/contenttype/forms"/>
  </ds:schemaRefs>
</ds:datastoreItem>
</file>

<file path=customXml/itemProps2.xml><?xml version="1.0" encoding="utf-8"?>
<ds:datastoreItem xmlns:ds="http://schemas.openxmlformats.org/officeDocument/2006/customXml" ds:itemID="{FA54306A-71A0-4B03-959E-6DCCA9640029}">
  <ds:schemaRefs>
    <ds:schemaRef ds:uri="643757d3-539d-4137-a310-c0be10b0b2ff"/>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89df447c-c3a5-4426-bff3-daf901621984"/>
    <ds:schemaRef ds:uri="http://www.w3.org/XML/1998/namespace"/>
  </ds:schemaRefs>
</ds:datastoreItem>
</file>

<file path=customXml/itemProps3.xml><?xml version="1.0" encoding="utf-8"?>
<ds:datastoreItem xmlns:ds="http://schemas.openxmlformats.org/officeDocument/2006/customXml" ds:itemID="{3ADB65C8-A308-48E7-8EDA-5A53947F0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46DAD-9BA0-4C73-9F25-3B3B9469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23297</Words>
  <Characters>13280</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Jūratė Veniūtė-Švėgždė</cp:lastModifiedBy>
  <cp:revision>4</cp:revision>
  <dcterms:created xsi:type="dcterms:W3CDTF">2025-01-20T12:08:00Z</dcterms:created>
  <dcterms:modified xsi:type="dcterms:W3CDTF">2025-01-21T08:03:00Z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