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BC815" w14:textId="67E22D06" w:rsidR="007A7977" w:rsidRDefault="007A7977" w:rsidP="007A7977">
      <w:pPr>
        <w:tabs>
          <w:tab w:val="left" w:pos="1296"/>
        </w:tabs>
        <w:ind w:right="-178"/>
        <w:jc w:val="right"/>
      </w:pPr>
      <w:r>
        <w:t>Pirkimo sąlygų 1 priedas</w:t>
      </w:r>
    </w:p>
    <w:p w14:paraId="6B78D42D" w14:textId="14F54BDB" w:rsidR="00464D11" w:rsidRPr="00226B3E" w:rsidRDefault="00464D11" w:rsidP="00464D11">
      <w:pPr>
        <w:tabs>
          <w:tab w:val="left" w:pos="1296"/>
        </w:tabs>
        <w:ind w:right="-178"/>
        <w:jc w:val="center"/>
      </w:pPr>
      <w:r w:rsidRPr="00226B3E">
        <w:t>Herbas arba prekių ženklas</w:t>
      </w:r>
    </w:p>
    <w:p w14:paraId="1570BC42" w14:textId="77777777" w:rsidR="00464D11" w:rsidRPr="00342B12" w:rsidRDefault="00464D11" w:rsidP="00464D11">
      <w:pPr>
        <w:tabs>
          <w:tab w:val="left" w:pos="1296"/>
        </w:tabs>
        <w:ind w:right="-178"/>
        <w:jc w:val="center"/>
        <w:rPr>
          <w:sz w:val="16"/>
          <w:szCs w:val="16"/>
        </w:rPr>
      </w:pPr>
      <w:r w:rsidRPr="00342B12">
        <w:rPr>
          <w:sz w:val="16"/>
          <w:szCs w:val="16"/>
        </w:rPr>
        <w:t>(Tiekėjo pavadinimas)</w:t>
      </w:r>
    </w:p>
    <w:p w14:paraId="20F2F7D6" w14:textId="77777777" w:rsidR="00464D11" w:rsidRPr="00226B3E" w:rsidRDefault="00464D11" w:rsidP="00464D11">
      <w:pPr>
        <w:tabs>
          <w:tab w:val="left" w:pos="1296"/>
        </w:tabs>
        <w:ind w:right="-178"/>
        <w:jc w:val="center"/>
      </w:pPr>
    </w:p>
    <w:p w14:paraId="241A87A3" w14:textId="77777777" w:rsidR="00464D11" w:rsidRPr="00A56C0B" w:rsidRDefault="00464D11" w:rsidP="00464D11">
      <w:pPr>
        <w:tabs>
          <w:tab w:val="left" w:pos="1296"/>
        </w:tabs>
        <w:ind w:right="-178"/>
        <w:jc w:val="center"/>
        <w:rPr>
          <w:sz w:val="22"/>
          <w:szCs w:val="22"/>
        </w:rPr>
      </w:pPr>
      <w:r w:rsidRPr="00A56C0B">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D24937" w14:textId="77777777" w:rsidR="00464D11" w:rsidRPr="00226B3E" w:rsidRDefault="00464D11" w:rsidP="00464D11">
      <w:pPr>
        <w:tabs>
          <w:tab w:val="left" w:pos="1296"/>
        </w:tabs>
        <w:ind w:right="-178"/>
      </w:pPr>
    </w:p>
    <w:p w14:paraId="264F8405" w14:textId="77777777" w:rsidR="00464D11" w:rsidRPr="00342B12" w:rsidRDefault="00464D11" w:rsidP="00464D11">
      <w:pPr>
        <w:tabs>
          <w:tab w:val="left" w:pos="1296"/>
        </w:tabs>
        <w:ind w:right="-178"/>
        <w:rPr>
          <w:u w:val="single"/>
        </w:rPr>
      </w:pPr>
      <w:r w:rsidRPr="00342B12">
        <w:rPr>
          <w:u w:val="single"/>
        </w:rPr>
        <w:t>Ukmergės rajono savivaldybės administracijai</w:t>
      </w:r>
    </w:p>
    <w:p w14:paraId="538880C4" w14:textId="77777777" w:rsidR="00464D11" w:rsidRDefault="00464D11" w:rsidP="00464D11">
      <w:pPr>
        <w:suppressAutoHyphens/>
        <w:rPr>
          <w:b/>
        </w:rPr>
      </w:pPr>
    </w:p>
    <w:p w14:paraId="36C0CDF3" w14:textId="77777777" w:rsidR="00464D11" w:rsidRDefault="00464D11" w:rsidP="00464D11">
      <w:pPr>
        <w:suppressAutoHyphens/>
        <w:rPr>
          <w:b/>
        </w:rPr>
      </w:pPr>
    </w:p>
    <w:p w14:paraId="1DA9A897" w14:textId="77777777" w:rsidR="00464D11" w:rsidRPr="00B74C4B" w:rsidRDefault="00464D11" w:rsidP="00464D11">
      <w:pPr>
        <w:suppressAutoHyphens/>
        <w:jc w:val="center"/>
        <w:rPr>
          <w:b/>
        </w:rPr>
      </w:pPr>
      <w:r w:rsidRPr="00B74C4B">
        <w:rPr>
          <w:b/>
        </w:rPr>
        <w:t>PASIŪLYMAS</w:t>
      </w:r>
    </w:p>
    <w:p w14:paraId="135E52ED" w14:textId="77777777" w:rsidR="00464D11" w:rsidRDefault="00464D11" w:rsidP="00464D11">
      <w:pPr>
        <w:tabs>
          <w:tab w:val="left" w:pos="5502"/>
          <w:tab w:val="right" w:leader="underscore" w:pos="8505"/>
        </w:tabs>
        <w:suppressAutoHyphens/>
        <w:jc w:val="center"/>
        <w:rPr>
          <w:b/>
        </w:rPr>
      </w:pPr>
      <w:bookmarkStart w:id="0" w:name="_Hlk72325387"/>
      <w:r>
        <w:rPr>
          <w:b/>
        </w:rPr>
        <w:t xml:space="preserve">DĖL </w:t>
      </w:r>
      <w:bookmarkStart w:id="1" w:name="_Hlk191389087"/>
      <w:bookmarkStart w:id="2" w:name="_Hlk191388658"/>
      <w:r>
        <w:rPr>
          <w:b/>
        </w:rPr>
        <w:t xml:space="preserve">ŽIEDO GATVĖS RUOŽO NUO DELTUVOS G. IKI GEDIMINO G. REKONSTRAVIMO IR ŽIEDO GATVĖS JUNGIAMŲJŲ GATVIŲ NAUJOS STATYBOS </w:t>
      </w:r>
    </w:p>
    <w:p w14:paraId="24A01CC6" w14:textId="71EF04D1" w:rsidR="00464D11" w:rsidRDefault="00464D11" w:rsidP="00464D11">
      <w:pPr>
        <w:tabs>
          <w:tab w:val="left" w:pos="5502"/>
          <w:tab w:val="right" w:leader="underscore" w:pos="8505"/>
        </w:tabs>
        <w:suppressAutoHyphens/>
        <w:jc w:val="center"/>
        <w:rPr>
          <w:b/>
          <w:caps/>
        </w:rPr>
      </w:pPr>
      <w:r>
        <w:rPr>
          <w:b/>
        </w:rPr>
        <w:t>UKMERGĖS MIESTE (III ETAPO)</w:t>
      </w:r>
      <w:r w:rsidRPr="008911CC">
        <w:rPr>
          <w:b/>
          <w:caps/>
        </w:rPr>
        <w:t xml:space="preserve"> </w:t>
      </w:r>
    </w:p>
    <w:p w14:paraId="10B55D02" w14:textId="2D7CA721" w:rsidR="00464D11" w:rsidRDefault="00464D11" w:rsidP="00464D11">
      <w:pPr>
        <w:jc w:val="center"/>
        <w:rPr>
          <w:b/>
        </w:rPr>
      </w:pPr>
      <w:r>
        <w:rPr>
          <w:b/>
        </w:rPr>
        <w:t xml:space="preserve"> DARBŲ</w:t>
      </w:r>
      <w:r w:rsidRPr="00EA0252">
        <w:rPr>
          <w:b/>
        </w:rPr>
        <w:t xml:space="preserve"> PIRKIMO</w:t>
      </w:r>
      <w:bookmarkEnd w:id="1"/>
    </w:p>
    <w:p w14:paraId="1322E994" w14:textId="77777777" w:rsidR="00F54D96" w:rsidRDefault="00F54D96" w:rsidP="00F54D96">
      <w:pPr>
        <w:tabs>
          <w:tab w:val="left" w:pos="5502"/>
          <w:tab w:val="right" w:leader="underscore" w:pos="8505"/>
        </w:tabs>
        <w:suppressAutoHyphens/>
        <w:rPr>
          <w:b/>
        </w:rPr>
      </w:pPr>
    </w:p>
    <w:p w14:paraId="3D677BC0" w14:textId="77777777" w:rsidR="00F54D96" w:rsidRPr="0017159B" w:rsidRDefault="00F54D96" w:rsidP="00F54D96">
      <w:pPr>
        <w:shd w:val="clear" w:color="auto" w:fill="FFFFFF"/>
        <w:tabs>
          <w:tab w:val="left" w:pos="1296"/>
        </w:tabs>
        <w:jc w:val="center"/>
        <w:rPr>
          <w:b/>
          <w:bCs/>
        </w:rPr>
      </w:pPr>
      <w:r w:rsidRPr="0017159B">
        <w:t>____________</w:t>
      </w:r>
      <w:r w:rsidRPr="0017159B">
        <w:rPr>
          <w:b/>
          <w:bCs/>
        </w:rPr>
        <w:t xml:space="preserve"> </w:t>
      </w:r>
      <w:r w:rsidRPr="0017159B">
        <w:t>Nr.______</w:t>
      </w:r>
    </w:p>
    <w:p w14:paraId="46035C4D" w14:textId="77777777" w:rsidR="00F54D96" w:rsidRDefault="00F54D96" w:rsidP="00F54D96">
      <w:pPr>
        <w:shd w:val="clear" w:color="auto" w:fill="FFFFFF"/>
        <w:tabs>
          <w:tab w:val="left" w:pos="1296"/>
        </w:tabs>
        <w:ind w:firstLine="4111"/>
        <w:rPr>
          <w:bCs/>
        </w:rPr>
      </w:pPr>
      <w:r>
        <w:rPr>
          <w:bCs/>
        </w:rPr>
        <w:t>(data)</w:t>
      </w:r>
    </w:p>
    <w:p w14:paraId="65BD971A" w14:textId="77777777" w:rsidR="00F54D96" w:rsidRPr="00EA0252" w:rsidRDefault="00F54D96" w:rsidP="00464D11">
      <w:pPr>
        <w:jc w:val="center"/>
        <w:rPr>
          <w:b/>
        </w:rPr>
      </w:pPr>
    </w:p>
    <w:p w14:paraId="1B5C0FB0" w14:textId="77777777" w:rsidR="00464D11" w:rsidRPr="0017159B" w:rsidRDefault="00464D11" w:rsidP="00464D11">
      <w:pPr>
        <w:numPr>
          <w:ilvl w:val="0"/>
          <w:numId w:val="1"/>
        </w:numPr>
        <w:tabs>
          <w:tab w:val="left" w:pos="567"/>
        </w:tabs>
        <w:spacing w:after="200" w:line="276" w:lineRule="auto"/>
        <w:contextualSpacing/>
        <w:jc w:val="center"/>
        <w:rPr>
          <w:b/>
          <w:bCs/>
        </w:rPr>
      </w:pPr>
      <w:bookmarkStart w:id="3" w:name="_Toc329443224"/>
      <w:bookmarkEnd w:id="0"/>
      <w:bookmarkEnd w:id="2"/>
      <w:r w:rsidRPr="0017159B">
        <w:rPr>
          <w:b/>
          <w:bCs/>
        </w:rPr>
        <w:t>INFORMACIJA APIE TIEKĖJĄ</w:t>
      </w:r>
      <w:bookmarkEnd w:id="3"/>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36"/>
      </w:tblGrid>
      <w:tr w:rsidR="00464D11" w:rsidRPr="0017159B" w14:paraId="53F0F9C1" w14:textId="77777777" w:rsidTr="001C45A4">
        <w:tc>
          <w:tcPr>
            <w:tcW w:w="5098" w:type="dxa"/>
            <w:tcBorders>
              <w:top w:val="single" w:sz="4" w:space="0" w:color="auto"/>
              <w:left w:val="single" w:sz="4" w:space="0" w:color="auto"/>
              <w:bottom w:val="single" w:sz="4" w:space="0" w:color="auto"/>
              <w:right w:val="single" w:sz="4" w:space="0" w:color="auto"/>
            </w:tcBorders>
            <w:hideMark/>
          </w:tcPr>
          <w:p w14:paraId="35D2A210" w14:textId="77777777" w:rsidR="00464D11" w:rsidRPr="0017159B" w:rsidRDefault="00464D11" w:rsidP="001C45A4">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536" w:type="dxa"/>
            <w:tcBorders>
              <w:top w:val="single" w:sz="4" w:space="0" w:color="auto"/>
              <w:left w:val="single" w:sz="4" w:space="0" w:color="auto"/>
              <w:bottom w:val="single" w:sz="4" w:space="0" w:color="auto"/>
              <w:right w:val="single" w:sz="4" w:space="0" w:color="auto"/>
            </w:tcBorders>
          </w:tcPr>
          <w:p w14:paraId="6CA01275" w14:textId="77777777" w:rsidR="00464D11" w:rsidRPr="0017159B" w:rsidRDefault="00464D11" w:rsidP="001C45A4"/>
        </w:tc>
      </w:tr>
      <w:tr w:rsidR="00464D11" w:rsidRPr="0017159B" w14:paraId="49F78165" w14:textId="77777777" w:rsidTr="001C45A4">
        <w:tc>
          <w:tcPr>
            <w:tcW w:w="5098" w:type="dxa"/>
            <w:tcBorders>
              <w:top w:val="single" w:sz="4" w:space="0" w:color="auto"/>
              <w:left w:val="single" w:sz="4" w:space="0" w:color="auto"/>
              <w:bottom w:val="single" w:sz="4" w:space="0" w:color="auto"/>
              <w:right w:val="single" w:sz="4" w:space="0" w:color="auto"/>
            </w:tcBorders>
          </w:tcPr>
          <w:p w14:paraId="5EAA46A4" w14:textId="77777777" w:rsidR="00464D11" w:rsidRPr="0017159B" w:rsidRDefault="00464D11" w:rsidP="001C45A4">
            <w:r w:rsidRPr="0017159B">
              <w:t xml:space="preserve">Ūkio subjektų grupės dalyvis, atstovaujantis arba vadovaujantis ūkio subjektų grupei </w:t>
            </w:r>
            <w:r w:rsidRPr="0017159B">
              <w:rPr>
                <w:i/>
              </w:rPr>
              <w:t>(pildoma, jei pasiūlymą teikia tiekėjų grupė)</w:t>
            </w:r>
          </w:p>
        </w:tc>
        <w:tc>
          <w:tcPr>
            <w:tcW w:w="4536" w:type="dxa"/>
            <w:tcBorders>
              <w:top w:val="single" w:sz="4" w:space="0" w:color="auto"/>
              <w:left w:val="single" w:sz="4" w:space="0" w:color="auto"/>
              <w:bottom w:val="single" w:sz="4" w:space="0" w:color="auto"/>
              <w:right w:val="single" w:sz="4" w:space="0" w:color="auto"/>
            </w:tcBorders>
          </w:tcPr>
          <w:p w14:paraId="135672DB" w14:textId="77777777" w:rsidR="00464D11" w:rsidRDefault="00464D11" w:rsidP="001C45A4"/>
          <w:p w14:paraId="4D252982" w14:textId="77777777" w:rsidR="00F54D96" w:rsidRDefault="00F54D96" w:rsidP="001C45A4"/>
          <w:p w14:paraId="5AF56ED0" w14:textId="77777777" w:rsidR="00F54D96" w:rsidRDefault="00F54D96" w:rsidP="001C45A4"/>
          <w:p w14:paraId="4564E023" w14:textId="77777777" w:rsidR="00F54D96" w:rsidRPr="0017159B" w:rsidRDefault="00F54D96" w:rsidP="001C45A4"/>
        </w:tc>
      </w:tr>
      <w:tr w:rsidR="00464D11" w:rsidRPr="0017159B" w14:paraId="28687E4D" w14:textId="77777777" w:rsidTr="001C45A4">
        <w:tc>
          <w:tcPr>
            <w:tcW w:w="5098" w:type="dxa"/>
            <w:tcBorders>
              <w:top w:val="single" w:sz="4" w:space="0" w:color="auto"/>
              <w:left w:val="single" w:sz="4" w:space="0" w:color="auto"/>
              <w:bottom w:val="single" w:sz="4" w:space="0" w:color="auto"/>
              <w:right w:val="single" w:sz="4" w:space="0" w:color="auto"/>
            </w:tcBorders>
          </w:tcPr>
          <w:p w14:paraId="372BE200" w14:textId="77777777" w:rsidR="00464D11" w:rsidRPr="0017159B" w:rsidRDefault="00464D11" w:rsidP="001C45A4">
            <w:r w:rsidRPr="0017159B">
              <w:t>Asmens, įgalioto bendrauti su perkančiąją organizacija, kontaktinė informacija (vardas, pavardė, tel., faks., el. p., adresas)</w:t>
            </w:r>
          </w:p>
        </w:tc>
        <w:tc>
          <w:tcPr>
            <w:tcW w:w="4536" w:type="dxa"/>
            <w:tcBorders>
              <w:top w:val="single" w:sz="4" w:space="0" w:color="auto"/>
              <w:left w:val="single" w:sz="4" w:space="0" w:color="auto"/>
              <w:bottom w:val="single" w:sz="4" w:space="0" w:color="auto"/>
              <w:right w:val="single" w:sz="4" w:space="0" w:color="auto"/>
            </w:tcBorders>
          </w:tcPr>
          <w:p w14:paraId="45D79CD9" w14:textId="77777777" w:rsidR="00464D11" w:rsidRDefault="00464D11" w:rsidP="001C45A4"/>
          <w:p w14:paraId="247BFB5C" w14:textId="77777777" w:rsidR="00F54D96" w:rsidRDefault="00F54D96" w:rsidP="001C45A4"/>
          <w:p w14:paraId="558420BA" w14:textId="77777777" w:rsidR="00F54D96" w:rsidRDefault="00F54D96" w:rsidP="001C45A4"/>
          <w:p w14:paraId="2989D977" w14:textId="77777777" w:rsidR="00F54D96" w:rsidRPr="0017159B" w:rsidRDefault="00F54D96" w:rsidP="001C45A4"/>
        </w:tc>
      </w:tr>
    </w:tbl>
    <w:p w14:paraId="4BC2222B" w14:textId="77777777" w:rsidR="00464D11" w:rsidRDefault="00464D11" w:rsidP="00464D11">
      <w:pPr>
        <w:rPr>
          <w:iCs/>
        </w:rPr>
      </w:pPr>
    </w:p>
    <w:p w14:paraId="71A5AF6C" w14:textId="77777777" w:rsidR="00464D11" w:rsidRPr="0017159B" w:rsidRDefault="00464D11" w:rsidP="00464D11">
      <w:pPr>
        <w:rPr>
          <w:iCs/>
        </w:rPr>
      </w:pPr>
    </w:p>
    <w:p w14:paraId="7C47C056" w14:textId="77777777" w:rsidR="00464D11" w:rsidRDefault="00464D11" w:rsidP="00464D11">
      <w:pPr>
        <w:tabs>
          <w:tab w:val="left" w:pos="567"/>
        </w:tabs>
        <w:contextualSpacing/>
        <w:jc w:val="center"/>
        <w:rPr>
          <w:b/>
          <w:bCs/>
        </w:rPr>
      </w:pPr>
      <w:r w:rsidRPr="0017159B">
        <w:rPr>
          <w:b/>
          <w:bCs/>
        </w:rPr>
        <w:t xml:space="preserve">2. </w:t>
      </w:r>
      <w:bookmarkStart w:id="4" w:name="_Toc329443227"/>
      <w:r w:rsidRPr="0017159B">
        <w:rPr>
          <w:b/>
          <w:bCs/>
        </w:rPr>
        <w:t>INFORMACIJA APIE ŪKIO SUBJEKTUS</w:t>
      </w:r>
      <w:bookmarkEnd w:id="4"/>
      <w:r w:rsidRPr="0017159B">
        <w:rPr>
          <w:b/>
          <w:bCs/>
        </w:rPr>
        <w:t xml:space="preserve">, KURIŲ PAJĖGUMAIS TIEKĖJAS REMIASI, KAD ATITIKTŲ PERKANČIOSIOS ORGANIZACIJOS KELIAMUS KVALIFIKACIJOS REIKALAVIMUS </w:t>
      </w:r>
      <w:r w:rsidRPr="00820A56">
        <w:rPr>
          <w:b/>
          <w:bCs/>
        </w:rPr>
        <w:t>(JEIGU TOKIE REIKALAVIMAI KELIAMI)</w:t>
      </w:r>
    </w:p>
    <w:p w14:paraId="67AA980E" w14:textId="77777777" w:rsidR="00464D11" w:rsidRDefault="00464D11" w:rsidP="00464D11">
      <w:pPr>
        <w:tabs>
          <w:tab w:val="left" w:pos="567"/>
        </w:tabs>
        <w:contextualSpacing/>
        <w:jc w:val="center"/>
        <w:rPr>
          <w:i/>
          <w:iCs/>
        </w:rPr>
      </w:pPr>
      <w:r w:rsidRPr="00DB2618">
        <w:t>(</w:t>
      </w:r>
      <w:r w:rsidRPr="00DB2618">
        <w:rPr>
          <w:i/>
          <w:iCs/>
        </w:rPr>
        <w:t xml:space="preserve">nurodomi ir </w:t>
      </w:r>
      <w:proofErr w:type="spellStart"/>
      <w:r w:rsidRPr="00DB2618">
        <w:rPr>
          <w:i/>
          <w:iCs/>
        </w:rPr>
        <w:t>kvazisubtiekėjai</w:t>
      </w:r>
      <w:proofErr w:type="spellEnd"/>
      <w:r w:rsidRPr="00DB2618">
        <w:rPr>
          <w:i/>
          <w:iCs/>
        </w:rPr>
        <w:t xml:space="preserve"> – fiziniai asmenys, kuriuos ketinama įdarbinti pirkimo laimėjimo atveju)</w:t>
      </w:r>
      <w:r>
        <w:rPr>
          <w:i/>
          <w:iCs/>
        </w:rPr>
        <w:t xml:space="preserve"> </w:t>
      </w:r>
      <w:r w:rsidRPr="00820A56">
        <w:rPr>
          <w:i/>
          <w:iCs/>
        </w:rPr>
        <w:t>(pildoma, jei tiekėjas remiasi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3892"/>
        <w:gridCol w:w="1955"/>
      </w:tblGrid>
      <w:tr w:rsidR="00464D11" w:rsidRPr="0017159B" w14:paraId="6697C9CE" w14:textId="77777777" w:rsidTr="001C45A4">
        <w:tc>
          <w:tcPr>
            <w:tcW w:w="570" w:type="dxa"/>
            <w:shd w:val="clear" w:color="auto" w:fill="DAEEF3"/>
          </w:tcPr>
          <w:p w14:paraId="169831D2" w14:textId="77777777" w:rsidR="00464D11" w:rsidRDefault="00464D11" w:rsidP="001C45A4">
            <w:pPr>
              <w:jc w:val="center"/>
              <w:rPr>
                <w:b/>
              </w:rPr>
            </w:pPr>
          </w:p>
          <w:p w14:paraId="67BC0BDF" w14:textId="77777777" w:rsidR="00464D11" w:rsidRPr="0017159B" w:rsidRDefault="00464D11" w:rsidP="001C45A4">
            <w:pPr>
              <w:jc w:val="center"/>
              <w:rPr>
                <w:b/>
              </w:rPr>
            </w:pPr>
            <w:r w:rsidRPr="00820A56">
              <w:rPr>
                <w:b/>
              </w:rPr>
              <w:t>Eil. Nr.</w:t>
            </w:r>
          </w:p>
        </w:tc>
        <w:tc>
          <w:tcPr>
            <w:tcW w:w="3443" w:type="dxa"/>
            <w:shd w:val="clear" w:color="auto" w:fill="DAEEF3"/>
          </w:tcPr>
          <w:p w14:paraId="342047E6" w14:textId="77777777" w:rsidR="00464D11" w:rsidRPr="0017159B" w:rsidRDefault="00464D11" w:rsidP="001C45A4">
            <w:pPr>
              <w:jc w:val="center"/>
              <w:rPr>
                <w:b/>
              </w:rPr>
            </w:pPr>
            <w:r w:rsidRPr="00820A56">
              <w:rPr>
                <w:b/>
              </w:rPr>
              <w:t>Ūkio subjekto pavadinimas, juridinio asmens kodas, adresas</w:t>
            </w:r>
          </w:p>
        </w:tc>
        <w:tc>
          <w:tcPr>
            <w:tcW w:w="3892" w:type="dxa"/>
            <w:shd w:val="clear" w:color="auto" w:fill="DAEEF3"/>
          </w:tcPr>
          <w:p w14:paraId="55730CE2" w14:textId="77777777" w:rsidR="00464D11" w:rsidRPr="0017159B" w:rsidRDefault="00464D11" w:rsidP="001C45A4">
            <w:pPr>
              <w:jc w:val="center"/>
              <w:rPr>
                <w:b/>
              </w:rPr>
            </w:pPr>
            <w:r w:rsidRPr="00820A56">
              <w:rPr>
                <w:b/>
              </w:rPr>
              <w:t xml:space="preserve">Perduodamų </w:t>
            </w:r>
            <w:r>
              <w:rPr>
                <w:b/>
              </w:rPr>
              <w:t>Darbų</w:t>
            </w:r>
            <w:r w:rsidRPr="00820A56">
              <w:rPr>
                <w:b/>
              </w:rPr>
              <w:t xml:space="preserve"> dalis (nurodant konkrečius pagal sutartį prisiimamus įsipareigojimus)</w:t>
            </w:r>
          </w:p>
        </w:tc>
        <w:tc>
          <w:tcPr>
            <w:tcW w:w="1955" w:type="dxa"/>
            <w:shd w:val="clear" w:color="auto" w:fill="DAEEF3"/>
          </w:tcPr>
          <w:p w14:paraId="39C21B22" w14:textId="77777777" w:rsidR="00464D11" w:rsidRPr="0017159B" w:rsidRDefault="00464D11" w:rsidP="001C45A4">
            <w:pPr>
              <w:jc w:val="center"/>
              <w:rPr>
                <w:b/>
              </w:rPr>
            </w:pPr>
            <w:r w:rsidRPr="00820A56">
              <w:rPr>
                <w:b/>
              </w:rPr>
              <w:t xml:space="preserve">Perduodamų </w:t>
            </w:r>
            <w:r>
              <w:rPr>
                <w:b/>
              </w:rPr>
              <w:t>Darbų</w:t>
            </w:r>
            <w:r w:rsidRPr="00820A56">
              <w:rPr>
                <w:b/>
              </w:rPr>
              <w:t xml:space="preserve"> apimtis procentais</w:t>
            </w:r>
          </w:p>
        </w:tc>
      </w:tr>
      <w:tr w:rsidR="00464D11" w:rsidRPr="0017159B" w14:paraId="0FF7D99D" w14:textId="77777777" w:rsidTr="001C45A4">
        <w:tc>
          <w:tcPr>
            <w:tcW w:w="570" w:type="dxa"/>
          </w:tcPr>
          <w:p w14:paraId="6825D799" w14:textId="77777777" w:rsidR="00464D11" w:rsidRPr="0017159B" w:rsidRDefault="00464D11" w:rsidP="001C45A4">
            <w:pPr>
              <w:spacing w:after="200" w:line="276" w:lineRule="auto"/>
              <w:rPr>
                <w:bCs/>
              </w:rPr>
            </w:pPr>
            <w:r w:rsidRPr="0017159B">
              <w:rPr>
                <w:bCs/>
              </w:rPr>
              <w:t>1.</w:t>
            </w:r>
          </w:p>
        </w:tc>
        <w:tc>
          <w:tcPr>
            <w:tcW w:w="3443" w:type="dxa"/>
          </w:tcPr>
          <w:p w14:paraId="0ECCFAC7" w14:textId="77777777" w:rsidR="00464D11" w:rsidRPr="0017159B" w:rsidRDefault="00464D11" w:rsidP="001C45A4">
            <w:pPr>
              <w:spacing w:after="200" w:line="276" w:lineRule="auto"/>
              <w:rPr>
                <w:bCs/>
              </w:rPr>
            </w:pPr>
          </w:p>
        </w:tc>
        <w:tc>
          <w:tcPr>
            <w:tcW w:w="3892" w:type="dxa"/>
          </w:tcPr>
          <w:p w14:paraId="68BD50E0" w14:textId="77777777" w:rsidR="00464D11" w:rsidRPr="0017159B" w:rsidRDefault="00464D11" w:rsidP="001C45A4">
            <w:pPr>
              <w:spacing w:after="200" w:line="276" w:lineRule="auto"/>
              <w:rPr>
                <w:bCs/>
              </w:rPr>
            </w:pPr>
          </w:p>
        </w:tc>
        <w:tc>
          <w:tcPr>
            <w:tcW w:w="1955" w:type="dxa"/>
          </w:tcPr>
          <w:p w14:paraId="41D47E23" w14:textId="77777777" w:rsidR="00464D11" w:rsidRPr="0017159B" w:rsidRDefault="00464D11" w:rsidP="001C45A4">
            <w:pPr>
              <w:spacing w:after="200" w:line="276" w:lineRule="auto"/>
              <w:rPr>
                <w:bCs/>
              </w:rPr>
            </w:pPr>
          </w:p>
        </w:tc>
      </w:tr>
      <w:tr w:rsidR="00464D11" w:rsidRPr="0017159B" w14:paraId="556C06A4" w14:textId="77777777" w:rsidTr="001C45A4">
        <w:tc>
          <w:tcPr>
            <w:tcW w:w="570" w:type="dxa"/>
          </w:tcPr>
          <w:p w14:paraId="326407CB" w14:textId="77777777" w:rsidR="00464D11" w:rsidRPr="0017159B" w:rsidRDefault="00464D11" w:rsidP="001C45A4">
            <w:pPr>
              <w:spacing w:after="200" w:line="276" w:lineRule="auto"/>
              <w:rPr>
                <w:bCs/>
              </w:rPr>
            </w:pPr>
            <w:r w:rsidRPr="0017159B">
              <w:rPr>
                <w:bCs/>
              </w:rPr>
              <w:t>2.</w:t>
            </w:r>
          </w:p>
        </w:tc>
        <w:tc>
          <w:tcPr>
            <w:tcW w:w="3443" w:type="dxa"/>
          </w:tcPr>
          <w:p w14:paraId="428BD395" w14:textId="77777777" w:rsidR="00464D11" w:rsidRPr="0017159B" w:rsidRDefault="00464D11" w:rsidP="001C45A4">
            <w:pPr>
              <w:spacing w:after="200" w:line="276" w:lineRule="auto"/>
              <w:rPr>
                <w:bCs/>
              </w:rPr>
            </w:pPr>
          </w:p>
        </w:tc>
        <w:tc>
          <w:tcPr>
            <w:tcW w:w="3892" w:type="dxa"/>
          </w:tcPr>
          <w:p w14:paraId="0940D6FF" w14:textId="77777777" w:rsidR="00464D11" w:rsidRPr="0017159B" w:rsidRDefault="00464D11" w:rsidP="001C45A4">
            <w:pPr>
              <w:spacing w:after="200" w:line="276" w:lineRule="auto"/>
              <w:rPr>
                <w:bCs/>
              </w:rPr>
            </w:pPr>
          </w:p>
        </w:tc>
        <w:tc>
          <w:tcPr>
            <w:tcW w:w="1955" w:type="dxa"/>
          </w:tcPr>
          <w:p w14:paraId="17849C47" w14:textId="77777777" w:rsidR="00464D11" w:rsidRPr="0017159B" w:rsidRDefault="00464D11" w:rsidP="001C45A4">
            <w:pPr>
              <w:spacing w:after="200" w:line="276" w:lineRule="auto"/>
              <w:rPr>
                <w:bCs/>
              </w:rPr>
            </w:pPr>
          </w:p>
        </w:tc>
      </w:tr>
    </w:tbl>
    <w:p w14:paraId="2C4799EC" w14:textId="77777777" w:rsidR="00464D11" w:rsidRDefault="00464D11" w:rsidP="00464D11">
      <w:pPr>
        <w:rPr>
          <w:color w:val="000000"/>
        </w:rPr>
      </w:pPr>
    </w:p>
    <w:p w14:paraId="51E8AC21" w14:textId="77777777" w:rsidR="00464D11" w:rsidRDefault="00464D11" w:rsidP="00464D11">
      <w:pPr>
        <w:rPr>
          <w:color w:val="000000"/>
        </w:rPr>
      </w:pPr>
    </w:p>
    <w:p w14:paraId="66204D12" w14:textId="77777777" w:rsidR="00464D11" w:rsidRPr="0017159B" w:rsidRDefault="00464D11" w:rsidP="00464D11">
      <w:pPr>
        <w:rPr>
          <w:color w:val="000000"/>
        </w:rPr>
      </w:pPr>
    </w:p>
    <w:p w14:paraId="003998A4" w14:textId="77777777" w:rsidR="00464D11" w:rsidRPr="0017159B" w:rsidRDefault="00464D11" w:rsidP="00464D11">
      <w:pPr>
        <w:tabs>
          <w:tab w:val="left" w:pos="567"/>
        </w:tabs>
        <w:contextualSpacing/>
        <w:jc w:val="center"/>
        <w:rPr>
          <w:b/>
          <w:bCs/>
          <w:color w:val="000000"/>
        </w:rPr>
      </w:pPr>
      <w:r w:rsidRPr="0017159B">
        <w:rPr>
          <w:b/>
          <w:bCs/>
        </w:rPr>
        <w:lastRenderedPageBreak/>
        <w:t>3. INFORMACIJA APIE ŽINOMUS SUBTIEKĖJUS IR JIEMS PERDUODAMA VYKDYTI SUTARTIES DALIS</w:t>
      </w:r>
    </w:p>
    <w:p w14:paraId="3CA16AAD" w14:textId="77777777" w:rsidR="00464D11" w:rsidRPr="0017159B" w:rsidRDefault="00464D11" w:rsidP="00464D11">
      <w:pPr>
        <w:ind w:left="567"/>
        <w:jc w:val="center"/>
        <w:rPr>
          <w:i/>
          <w:iCs/>
          <w:color w:val="000000"/>
        </w:rPr>
      </w:pPr>
      <w:r w:rsidRPr="0017159B">
        <w:rPr>
          <w:i/>
          <w:iCs/>
          <w:color w:val="000000"/>
        </w:rPr>
        <w:t>(pildoma, jei tiekėjas pasitelkia subtiekėjus)</w:t>
      </w:r>
    </w:p>
    <w:tbl>
      <w:tblPr>
        <w:tblStyle w:val="Lentelstinklelis"/>
        <w:tblW w:w="9855" w:type="dxa"/>
        <w:tblLook w:val="04A0" w:firstRow="1" w:lastRow="0" w:firstColumn="1" w:lastColumn="0" w:noHBand="0" w:noVBand="1"/>
      </w:tblPr>
      <w:tblGrid>
        <w:gridCol w:w="576"/>
        <w:gridCol w:w="3076"/>
        <w:gridCol w:w="4253"/>
        <w:gridCol w:w="1950"/>
      </w:tblGrid>
      <w:tr w:rsidR="00464D11" w:rsidRPr="00820A56" w14:paraId="0E45ED59" w14:textId="77777777" w:rsidTr="001C45A4">
        <w:trPr>
          <w:trHeight w:val="31"/>
        </w:trPr>
        <w:tc>
          <w:tcPr>
            <w:tcW w:w="576" w:type="dxa"/>
            <w:shd w:val="clear" w:color="auto" w:fill="DEEAF6" w:themeFill="accent5" w:themeFillTint="33"/>
          </w:tcPr>
          <w:p w14:paraId="178630F0" w14:textId="77777777" w:rsidR="00464D11" w:rsidRPr="00820A56" w:rsidRDefault="00464D11" w:rsidP="001C45A4">
            <w:pPr>
              <w:rPr>
                <w:b/>
              </w:rPr>
            </w:pPr>
            <w:r w:rsidRPr="00820A56">
              <w:rPr>
                <w:b/>
              </w:rPr>
              <w:t>Eil. Nr.</w:t>
            </w:r>
          </w:p>
        </w:tc>
        <w:tc>
          <w:tcPr>
            <w:tcW w:w="3076" w:type="dxa"/>
            <w:shd w:val="clear" w:color="auto" w:fill="DEEAF6" w:themeFill="accent5" w:themeFillTint="33"/>
          </w:tcPr>
          <w:p w14:paraId="121030FF" w14:textId="77777777" w:rsidR="00464D11" w:rsidRPr="00820A56" w:rsidRDefault="00464D11" w:rsidP="001C45A4">
            <w:pPr>
              <w:jc w:val="center"/>
              <w:rPr>
                <w:b/>
              </w:rPr>
            </w:pPr>
            <w:r w:rsidRPr="00820A56">
              <w:rPr>
                <w:b/>
              </w:rPr>
              <w:t>Subtiekėjo pavadinimas, juridinio asmens kodas, adresas</w:t>
            </w:r>
          </w:p>
        </w:tc>
        <w:tc>
          <w:tcPr>
            <w:tcW w:w="4253" w:type="dxa"/>
            <w:shd w:val="clear" w:color="auto" w:fill="DEEAF6" w:themeFill="accent5" w:themeFillTint="33"/>
          </w:tcPr>
          <w:p w14:paraId="123456E5" w14:textId="77777777" w:rsidR="00464D11" w:rsidRPr="00820A56" w:rsidRDefault="00464D11" w:rsidP="001C45A4">
            <w:pPr>
              <w:jc w:val="center"/>
              <w:rPr>
                <w:b/>
              </w:rPr>
            </w:pPr>
            <w:r w:rsidRPr="00820A56">
              <w:rPr>
                <w:b/>
              </w:rPr>
              <w:t xml:space="preserve">Perduodamų </w:t>
            </w:r>
            <w:r>
              <w:rPr>
                <w:b/>
              </w:rPr>
              <w:t>Darbų</w:t>
            </w:r>
            <w:r w:rsidRPr="00820A56">
              <w:rPr>
                <w:b/>
              </w:rPr>
              <w:t xml:space="preserve"> dalis (nurodant konkrečius pagal sutartį prisiimamus įsipareigojimus)</w:t>
            </w:r>
          </w:p>
        </w:tc>
        <w:tc>
          <w:tcPr>
            <w:tcW w:w="1950" w:type="dxa"/>
            <w:shd w:val="clear" w:color="auto" w:fill="DEEAF6" w:themeFill="accent5" w:themeFillTint="33"/>
          </w:tcPr>
          <w:p w14:paraId="7CF641C4" w14:textId="327F278E" w:rsidR="00464D11" w:rsidRPr="00820A56" w:rsidRDefault="00464D11" w:rsidP="001C45A4">
            <w:pPr>
              <w:jc w:val="center"/>
              <w:rPr>
                <w:b/>
              </w:rPr>
            </w:pPr>
            <w:r w:rsidRPr="00820A56">
              <w:rPr>
                <w:b/>
              </w:rPr>
              <w:t xml:space="preserve">Perduodamų </w:t>
            </w:r>
            <w:r>
              <w:rPr>
                <w:b/>
              </w:rPr>
              <w:t>Darbų</w:t>
            </w:r>
            <w:r w:rsidRPr="00820A56">
              <w:rPr>
                <w:b/>
              </w:rPr>
              <w:t xml:space="preserve"> apimtis procentais</w:t>
            </w:r>
          </w:p>
        </w:tc>
      </w:tr>
      <w:tr w:rsidR="00464D11" w:rsidRPr="00820A56" w14:paraId="252D07C7" w14:textId="77777777" w:rsidTr="001C45A4">
        <w:trPr>
          <w:trHeight w:val="8"/>
        </w:trPr>
        <w:tc>
          <w:tcPr>
            <w:tcW w:w="576" w:type="dxa"/>
          </w:tcPr>
          <w:p w14:paraId="2BAF2D99" w14:textId="77777777" w:rsidR="00464D11" w:rsidRPr="00820A56" w:rsidRDefault="00464D11" w:rsidP="001C45A4">
            <w:pPr>
              <w:rPr>
                <w:bCs/>
              </w:rPr>
            </w:pPr>
            <w:r w:rsidRPr="00820A56">
              <w:rPr>
                <w:bCs/>
              </w:rPr>
              <w:t>1.</w:t>
            </w:r>
          </w:p>
        </w:tc>
        <w:tc>
          <w:tcPr>
            <w:tcW w:w="3076" w:type="dxa"/>
          </w:tcPr>
          <w:p w14:paraId="7A751E3F" w14:textId="77777777" w:rsidR="00464D11" w:rsidRPr="00820A56" w:rsidRDefault="00464D11" w:rsidP="001C45A4">
            <w:pPr>
              <w:rPr>
                <w:bCs/>
              </w:rPr>
            </w:pPr>
          </w:p>
        </w:tc>
        <w:tc>
          <w:tcPr>
            <w:tcW w:w="4253" w:type="dxa"/>
          </w:tcPr>
          <w:p w14:paraId="7A1644A7" w14:textId="77777777" w:rsidR="00464D11" w:rsidRPr="00820A56" w:rsidRDefault="00464D11" w:rsidP="001C45A4">
            <w:pPr>
              <w:rPr>
                <w:bCs/>
              </w:rPr>
            </w:pPr>
          </w:p>
        </w:tc>
        <w:tc>
          <w:tcPr>
            <w:tcW w:w="1950" w:type="dxa"/>
          </w:tcPr>
          <w:p w14:paraId="4354BEEB" w14:textId="77777777" w:rsidR="00464D11" w:rsidRPr="00820A56" w:rsidRDefault="00464D11" w:rsidP="001C45A4">
            <w:pPr>
              <w:rPr>
                <w:bCs/>
              </w:rPr>
            </w:pPr>
          </w:p>
        </w:tc>
      </w:tr>
      <w:tr w:rsidR="00464D11" w:rsidRPr="00820A56" w14:paraId="1F960304" w14:textId="77777777" w:rsidTr="001C45A4">
        <w:trPr>
          <w:trHeight w:val="17"/>
        </w:trPr>
        <w:tc>
          <w:tcPr>
            <w:tcW w:w="576" w:type="dxa"/>
          </w:tcPr>
          <w:p w14:paraId="4B901EEE" w14:textId="77777777" w:rsidR="00464D11" w:rsidRPr="00820A56" w:rsidRDefault="00464D11" w:rsidP="001C45A4">
            <w:pPr>
              <w:rPr>
                <w:bCs/>
              </w:rPr>
            </w:pPr>
            <w:r w:rsidRPr="00820A56">
              <w:rPr>
                <w:bCs/>
              </w:rPr>
              <w:t>2.</w:t>
            </w:r>
          </w:p>
        </w:tc>
        <w:tc>
          <w:tcPr>
            <w:tcW w:w="3076" w:type="dxa"/>
          </w:tcPr>
          <w:p w14:paraId="72FF6ECB" w14:textId="77777777" w:rsidR="00464D11" w:rsidRPr="00820A56" w:rsidRDefault="00464D11" w:rsidP="001C45A4">
            <w:pPr>
              <w:rPr>
                <w:bCs/>
              </w:rPr>
            </w:pPr>
          </w:p>
        </w:tc>
        <w:tc>
          <w:tcPr>
            <w:tcW w:w="4253" w:type="dxa"/>
          </w:tcPr>
          <w:p w14:paraId="4C4A55E2" w14:textId="77777777" w:rsidR="00464D11" w:rsidRPr="00820A56" w:rsidRDefault="00464D11" w:rsidP="001C45A4">
            <w:pPr>
              <w:rPr>
                <w:bCs/>
              </w:rPr>
            </w:pPr>
          </w:p>
        </w:tc>
        <w:tc>
          <w:tcPr>
            <w:tcW w:w="1950" w:type="dxa"/>
          </w:tcPr>
          <w:p w14:paraId="5ACDADEB" w14:textId="77777777" w:rsidR="00464D11" w:rsidRPr="00820A56" w:rsidRDefault="00464D11" w:rsidP="001C45A4">
            <w:pPr>
              <w:rPr>
                <w:bCs/>
              </w:rPr>
            </w:pPr>
          </w:p>
        </w:tc>
      </w:tr>
    </w:tbl>
    <w:p w14:paraId="58FE607B" w14:textId="77777777" w:rsidR="00464D11" w:rsidRPr="009F1E5D" w:rsidRDefault="00464D11" w:rsidP="00464D11">
      <w:pPr>
        <w:ind w:right="-1"/>
        <w:rPr>
          <w:b/>
          <w:bCs/>
        </w:rPr>
      </w:pPr>
    </w:p>
    <w:p w14:paraId="31C83915" w14:textId="77777777" w:rsidR="00464D11" w:rsidRPr="002E2836" w:rsidRDefault="00464D11" w:rsidP="00464D11">
      <w:pPr>
        <w:ind w:right="-1" w:firstLine="851"/>
        <w:jc w:val="center"/>
        <w:rPr>
          <w:rFonts w:eastAsia="Calibri"/>
          <w:b/>
          <w:bCs/>
          <w:lang w:eastAsia="lt-LT"/>
        </w:rPr>
      </w:pPr>
      <w:r>
        <w:rPr>
          <w:b/>
          <w:bCs/>
        </w:rPr>
        <w:t>4</w:t>
      </w:r>
      <w:r w:rsidRPr="0017159B">
        <w:rPr>
          <w:b/>
          <w:bCs/>
        </w:rPr>
        <w:t xml:space="preserve">. </w:t>
      </w:r>
      <w:r w:rsidRPr="002E2836">
        <w:rPr>
          <w:rFonts w:eastAsia="Calibri"/>
          <w:b/>
          <w:bCs/>
          <w:lang w:eastAsia="lt-LT"/>
        </w:rPr>
        <w:t>PASIŪLYMO KAINA IR KOKYBĖS KRITERIJAI</w:t>
      </w:r>
    </w:p>
    <w:p w14:paraId="6942B1C5" w14:textId="77777777" w:rsidR="00464D11" w:rsidRPr="002E2836" w:rsidRDefault="00464D11" w:rsidP="00464D11">
      <w:pPr>
        <w:ind w:right="-1"/>
        <w:rPr>
          <w:rFonts w:eastAsia="Calibri"/>
          <w:b/>
          <w:bCs/>
          <w:sz w:val="20"/>
          <w:szCs w:val="20"/>
          <w:lang w:eastAsia="lt-LT"/>
        </w:rPr>
      </w:pPr>
    </w:p>
    <w:p w14:paraId="3EAAB5EC" w14:textId="77777777" w:rsidR="00464D11" w:rsidRPr="002E2836" w:rsidRDefault="00464D11" w:rsidP="00464D11">
      <w:pPr>
        <w:ind w:right="-1" w:firstLine="851"/>
        <w:rPr>
          <w:rFonts w:eastAsia="Calibri"/>
          <w:lang w:eastAsia="lt-LT"/>
        </w:rPr>
      </w:pPr>
      <w:r w:rsidRPr="002E2836">
        <w:rPr>
          <w:rFonts w:eastAsia="Calibri"/>
          <w:lang w:eastAsia="lt-LT"/>
        </w:rPr>
        <w:t>Teikdami šį pasiūlymą, mes patvirtiname, kad:</w:t>
      </w:r>
    </w:p>
    <w:p w14:paraId="3611F308" w14:textId="29D20603" w:rsidR="00464D11" w:rsidRPr="002E2836" w:rsidRDefault="00464D11" w:rsidP="00464D11">
      <w:pPr>
        <w:ind w:right="-1" w:firstLine="851"/>
        <w:rPr>
          <w:rFonts w:eastAsia="Calibri"/>
          <w:bCs/>
          <w:lang w:eastAsia="lt-LT"/>
        </w:rPr>
      </w:pPr>
      <w:r w:rsidRPr="002E2836">
        <w:rPr>
          <w:rFonts w:eastAsia="Calibri"/>
          <w:bCs/>
          <w:lang w:eastAsia="lt-LT"/>
        </w:rPr>
        <w:t xml:space="preserve">1) </w:t>
      </w:r>
      <w:r w:rsidR="00C8685A">
        <w:rPr>
          <w:rFonts w:eastAsia="Calibri"/>
          <w:bCs/>
          <w:lang w:eastAsia="lt-LT"/>
        </w:rPr>
        <w:t>suteiksime papildomą statinio garantinį terminą</w:t>
      </w:r>
      <w:r w:rsidRPr="002E2836">
        <w:rPr>
          <w:rFonts w:eastAsia="Calibri"/>
          <w:bCs/>
          <w:lang w:eastAsia="lt-LT"/>
        </w:rPr>
        <w:t>:</w:t>
      </w:r>
    </w:p>
    <w:p w14:paraId="69A53AA4" w14:textId="77777777" w:rsidR="00464D11" w:rsidRPr="002E2836" w:rsidRDefault="00464D11" w:rsidP="00464D11">
      <w:pPr>
        <w:ind w:right="-1"/>
        <w:rPr>
          <w:rFonts w:eastAsia="Calibri"/>
          <w:b/>
          <w:bCs/>
          <w:sz w:val="20"/>
          <w:szCs w:val="20"/>
          <w:lang w:eastAsia="lt-LT"/>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416"/>
        <w:gridCol w:w="3539"/>
      </w:tblGrid>
      <w:tr w:rsidR="00464D11" w:rsidRPr="002E2836" w14:paraId="77E5C905" w14:textId="77777777" w:rsidTr="007B65D1">
        <w:tc>
          <w:tcPr>
            <w:tcW w:w="680" w:type="dxa"/>
            <w:tcBorders>
              <w:top w:val="single" w:sz="4" w:space="0" w:color="auto"/>
              <w:left w:val="single" w:sz="4" w:space="0" w:color="auto"/>
              <w:bottom w:val="single" w:sz="4" w:space="0" w:color="auto"/>
              <w:right w:val="single" w:sz="4" w:space="0" w:color="auto"/>
            </w:tcBorders>
            <w:hideMark/>
          </w:tcPr>
          <w:p w14:paraId="02C7A363" w14:textId="77777777" w:rsidR="00464D11" w:rsidRPr="002E2836" w:rsidRDefault="00464D11" w:rsidP="001C45A4">
            <w:pPr>
              <w:shd w:val="clear" w:color="auto" w:fill="FFFFFF"/>
              <w:suppressAutoHyphens/>
              <w:jc w:val="center"/>
              <w:rPr>
                <w:rFonts w:eastAsia="Calibri"/>
                <w:b/>
                <w:lang w:eastAsia="lt-LT"/>
              </w:rPr>
            </w:pPr>
            <w:r w:rsidRPr="002E2836">
              <w:rPr>
                <w:rFonts w:eastAsia="Calibri"/>
                <w:b/>
                <w:lang w:eastAsia="lt-LT"/>
              </w:rPr>
              <w:t>Eil. Nr.</w:t>
            </w:r>
          </w:p>
        </w:tc>
        <w:tc>
          <w:tcPr>
            <w:tcW w:w="5416" w:type="dxa"/>
            <w:tcBorders>
              <w:top w:val="single" w:sz="4" w:space="0" w:color="auto"/>
              <w:left w:val="single" w:sz="4" w:space="0" w:color="auto"/>
              <w:bottom w:val="single" w:sz="4" w:space="0" w:color="auto"/>
              <w:right w:val="single" w:sz="4" w:space="0" w:color="auto"/>
            </w:tcBorders>
            <w:hideMark/>
          </w:tcPr>
          <w:p w14:paraId="3FD3BF78" w14:textId="77777777" w:rsidR="00464D11" w:rsidRPr="002E2836" w:rsidRDefault="00464D11" w:rsidP="001C45A4">
            <w:pPr>
              <w:shd w:val="clear" w:color="auto" w:fill="FFFFFF"/>
              <w:suppressAutoHyphens/>
              <w:jc w:val="center"/>
              <w:rPr>
                <w:rFonts w:eastAsia="Calibri"/>
                <w:b/>
                <w:lang w:eastAsia="lt-LT"/>
              </w:rPr>
            </w:pPr>
            <w:r w:rsidRPr="002E2836">
              <w:rPr>
                <w:rFonts w:eastAsia="Calibri"/>
                <w:b/>
                <w:lang w:eastAsia="lt-LT"/>
              </w:rPr>
              <w:t xml:space="preserve">Kokybės kriterijai </w:t>
            </w:r>
          </w:p>
        </w:tc>
        <w:tc>
          <w:tcPr>
            <w:tcW w:w="3539" w:type="dxa"/>
            <w:tcBorders>
              <w:top w:val="single" w:sz="4" w:space="0" w:color="auto"/>
              <w:left w:val="single" w:sz="4" w:space="0" w:color="auto"/>
              <w:bottom w:val="single" w:sz="4" w:space="0" w:color="auto"/>
              <w:right w:val="single" w:sz="4" w:space="0" w:color="auto"/>
            </w:tcBorders>
            <w:hideMark/>
          </w:tcPr>
          <w:p w14:paraId="39652268" w14:textId="716CB657" w:rsidR="00464D11" w:rsidRPr="002E2836" w:rsidRDefault="00464D11" w:rsidP="001C45A4">
            <w:pPr>
              <w:shd w:val="clear" w:color="auto" w:fill="FFFFFF"/>
              <w:suppressAutoHyphens/>
              <w:jc w:val="center"/>
              <w:rPr>
                <w:rFonts w:eastAsia="Calibri"/>
                <w:b/>
                <w:lang w:eastAsia="lt-LT"/>
              </w:rPr>
            </w:pPr>
            <w:r w:rsidRPr="002E2836">
              <w:rPr>
                <w:rFonts w:eastAsia="Calibri"/>
                <w:b/>
                <w:lang w:eastAsia="lt-LT"/>
              </w:rPr>
              <w:t>Siūlomų kriterijų aprašymas</w:t>
            </w:r>
            <w:r w:rsidR="001716B3">
              <w:rPr>
                <w:rFonts w:eastAsia="Calibri"/>
                <w:b/>
                <w:lang w:eastAsia="lt-LT"/>
              </w:rPr>
              <w:t xml:space="preserve"> </w:t>
            </w:r>
            <w:r w:rsidR="001716B3" w:rsidRPr="007B65D1">
              <w:rPr>
                <w:rFonts w:eastAsia="Calibri"/>
                <w:bCs/>
                <w:lang w:eastAsia="lt-LT"/>
              </w:rPr>
              <w:t>(nurodoma sveik</w:t>
            </w:r>
            <w:r w:rsidR="007B65D1" w:rsidRPr="007B65D1">
              <w:rPr>
                <w:rFonts w:eastAsia="Calibri"/>
                <w:bCs/>
                <w:lang w:eastAsia="lt-LT"/>
              </w:rPr>
              <w:t>u skaičiumi)</w:t>
            </w:r>
            <w:r w:rsidR="001716B3">
              <w:rPr>
                <w:rFonts w:eastAsia="Calibri"/>
                <w:b/>
                <w:lang w:eastAsia="lt-LT"/>
              </w:rPr>
              <w:t xml:space="preserve"> </w:t>
            </w:r>
          </w:p>
        </w:tc>
      </w:tr>
      <w:tr w:rsidR="00464D11" w:rsidRPr="002E2836" w14:paraId="49A0EA5C" w14:textId="77777777" w:rsidTr="007B65D1">
        <w:tc>
          <w:tcPr>
            <w:tcW w:w="680" w:type="dxa"/>
            <w:tcBorders>
              <w:top w:val="single" w:sz="4" w:space="0" w:color="auto"/>
              <w:left w:val="single" w:sz="4" w:space="0" w:color="auto"/>
              <w:bottom w:val="single" w:sz="4" w:space="0" w:color="auto"/>
              <w:right w:val="single" w:sz="4" w:space="0" w:color="auto"/>
            </w:tcBorders>
            <w:hideMark/>
          </w:tcPr>
          <w:p w14:paraId="46A78DE0" w14:textId="77777777" w:rsidR="00C8685A" w:rsidRDefault="00C8685A" w:rsidP="001C45A4">
            <w:pPr>
              <w:shd w:val="clear" w:color="auto" w:fill="FFFFFF"/>
              <w:suppressAutoHyphens/>
              <w:rPr>
                <w:rFonts w:eastAsia="Calibri"/>
                <w:lang w:eastAsia="lt-LT"/>
              </w:rPr>
            </w:pPr>
          </w:p>
          <w:p w14:paraId="455DAB78" w14:textId="793D7B13" w:rsidR="00464D11" w:rsidRDefault="00464D11" w:rsidP="001C45A4">
            <w:pPr>
              <w:shd w:val="clear" w:color="auto" w:fill="FFFFFF"/>
              <w:suppressAutoHyphens/>
              <w:rPr>
                <w:rFonts w:eastAsia="Calibri"/>
                <w:lang w:eastAsia="lt-LT"/>
              </w:rPr>
            </w:pPr>
            <w:r w:rsidRPr="002E2836">
              <w:rPr>
                <w:rFonts w:eastAsia="Calibri"/>
                <w:lang w:eastAsia="lt-LT"/>
              </w:rPr>
              <w:t>1.</w:t>
            </w:r>
          </w:p>
          <w:p w14:paraId="4E1E1127" w14:textId="77777777" w:rsidR="00C8685A" w:rsidRPr="002E2836" w:rsidRDefault="00C8685A" w:rsidP="001C45A4">
            <w:pPr>
              <w:shd w:val="clear" w:color="auto" w:fill="FFFFFF"/>
              <w:suppressAutoHyphens/>
              <w:rPr>
                <w:rFonts w:eastAsia="Calibri"/>
                <w:lang w:eastAsia="lt-LT"/>
              </w:rPr>
            </w:pPr>
          </w:p>
          <w:p w14:paraId="3587EEBD" w14:textId="77777777" w:rsidR="00464D11" w:rsidRPr="002E2836" w:rsidRDefault="00464D11" w:rsidP="001C45A4">
            <w:pPr>
              <w:shd w:val="clear" w:color="auto" w:fill="FFFFFF"/>
              <w:suppressAutoHyphens/>
              <w:rPr>
                <w:rFonts w:eastAsia="Calibri"/>
                <w:lang w:eastAsia="lt-LT"/>
              </w:rPr>
            </w:pPr>
          </w:p>
        </w:tc>
        <w:tc>
          <w:tcPr>
            <w:tcW w:w="5416" w:type="dxa"/>
            <w:tcBorders>
              <w:top w:val="single" w:sz="4" w:space="0" w:color="auto"/>
              <w:left w:val="single" w:sz="4" w:space="0" w:color="auto"/>
              <w:bottom w:val="single" w:sz="4" w:space="0" w:color="auto"/>
              <w:right w:val="single" w:sz="4" w:space="0" w:color="auto"/>
            </w:tcBorders>
            <w:hideMark/>
          </w:tcPr>
          <w:p w14:paraId="3D2D32A8" w14:textId="77777777" w:rsidR="00C8685A" w:rsidRDefault="00C8685A" w:rsidP="001C45A4">
            <w:pPr>
              <w:shd w:val="clear" w:color="auto" w:fill="FFFFFF"/>
              <w:suppressAutoHyphens/>
              <w:rPr>
                <w:bdr w:val="nil"/>
                <w:lang w:val="fi-FI"/>
              </w:rPr>
            </w:pPr>
          </w:p>
          <w:p w14:paraId="3ADEA1D3" w14:textId="24FA9B86" w:rsidR="00464D11" w:rsidRPr="002E2836" w:rsidRDefault="001716B3" w:rsidP="001C45A4">
            <w:pPr>
              <w:shd w:val="clear" w:color="auto" w:fill="FFFFFF"/>
              <w:suppressAutoHyphens/>
              <w:rPr>
                <w:rFonts w:eastAsia="Calibri"/>
                <w:lang w:eastAsia="lt-LT"/>
              </w:rPr>
            </w:pPr>
            <w:r>
              <w:rPr>
                <w:bdr w:val="nil"/>
                <w:lang w:val="fi-FI"/>
              </w:rPr>
              <w:t>Papildoma statinio garantinio termino trukmė metais</w:t>
            </w:r>
          </w:p>
        </w:tc>
        <w:tc>
          <w:tcPr>
            <w:tcW w:w="3539" w:type="dxa"/>
            <w:tcBorders>
              <w:top w:val="single" w:sz="4" w:space="0" w:color="auto"/>
              <w:left w:val="single" w:sz="4" w:space="0" w:color="auto"/>
              <w:bottom w:val="single" w:sz="4" w:space="0" w:color="auto"/>
              <w:right w:val="single" w:sz="4" w:space="0" w:color="auto"/>
            </w:tcBorders>
          </w:tcPr>
          <w:p w14:paraId="700A0EC6" w14:textId="77777777" w:rsidR="00464D11" w:rsidRDefault="00464D11" w:rsidP="001C45A4">
            <w:pPr>
              <w:shd w:val="clear" w:color="auto" w:fill="FFFFFF"/>
              <w:suppressAutoHyphens/>
              <w:jc w:val="center"/>
              <w:rPr>
                <w:rFonts w:eastAsia="Calibri"/>
                <w:highlight w:val="yellow"/>
                <w:lang w:eastAsia="lt-LT"/>
              </w:rPr>
            </w:pPr>
          </w:p>
          <w:p w14:paraId="09F2FB57" w14:textId="77777777" w:rsidR="00C8685A" w:rsidRPr="002E2836" w:rsidRDefault="00C8685A" w:rsidP="001C45A4">
            <w:pPr>
              <w:shd w:val="clear" w:color="auto" w:fill="FFFFFF"/>
              <w:suppressAutoHyphens/>
              <w:jc w:val="center"/>
              <w:rPr>
                <w:rFonts w:eastAsia="Calibri"/>
                <w:highlight w:val="yellow"/>
                <w:lang w:eastAsia="lt-LT"/>
              </w:rPr>
            </w:pPr>
          </w:p>
        </w:tc>
      </w:tr>
    </w:tbl>
    <w:p w14:paraId="3D4B9647" w14:textId="77777777" w:rsidR="00464D11" w:rsidRPr="002E2836" w:rsidRDefault="00464D11" w:rsidP="00464D11">
      <w:pPr>
        <w:shd w:val="clear" w:color="auto" w:fill="FFFFFF"/>
        <w:jc w:val="both"/>
        <w:rPr>
          <w:rFonts w:eastAsia="Calibri"/>
          <w:lang w:eastAsia="lt-LT"/>
        </w:rPr>
      </w:pPr>
    </w:p>
    <w:p w14:paraId="17D0E6E1" w14:textId="3EA7D710" w:rsidR="00464D11" w:rsidRPr="00393191" w:rsidRDefault="00464D11" w:rsidP="00464D11">
      <w:pPr>
        <w:ind w:firstLine="567"/>
        <w:jc w:val="both"/>
        <w:rPr>
          <w:rFonts w:eastAsia="Calibri"/>
          <w:lang w:eastAsia="lt-LT"/>
        </w:rPr>
      </w:pPr>
      <w:r w:rsidRPr="002E2836">
        <w:rPr>
          <w:rFonts w:eastAsia="Calibri"/>
          <w:lang w:eastAsia="lt-LT"/>
        </w:rPr>
        <w:t>2)</w:t>
      </w:r>
      <w:r w:rsidRPr="0017159B">
        <w:t xml:space="preserve">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Pr="00A4608C">
        <w:rPr>
          <w:szCs w:val="20"/>
        </w:rPr>
        <w:t xml:space="preserve">Siūlome šią </w:t>
      </w:r>
      <w:r w:rsidRPr="00464D11">
        <w:t xml:space="preserve">Žiedo gatvės ruožo nuo Deltuvos g. iki Gedimino g. rekonstravimo ir Žiedo gatvės jungiamųjų gatvių </w:t>
      </w:r>
      <w:r w:rsidRPr="00393191">
        <w:t xml:space="preserve">naujos statybos Ukmergės mieste (III etapo) </w:t>
      </w:r>
      <w:r w:rsidRPr="00393191">
        <w:rPr>
          <w:rFonts w:eastAsia="Calibri"/>
          <w:lang w:eastAsia="lt-LT"/>
        </w:rPr>
        <w:t>darbų</w:t>
      </w:r>
      <w:r w:rsidRPr="00393191">
        <w:rPr>
          <w:szCs w:val="20"/>
        </w:rPr>
        <w:t xml:space="preserve"> palyginamąją pasiūlymo kainą, apskaičiuotą pagal pateiktą techninę specifikaciją (Pirkimo sąlygų 2 priedas), </w:t>
      </w:r>
      <w:r w:rsidR="00455C1C" w:rsidRPr="00393191">
        <w:rPr>
          <w:szCs w:val="20"/>
        </w:rPr>
        <w:t>sąnaudų</w:t>
      </w:r>
      <w:r w:rsidRPr="00393191">
        <w:rPr>
          <w:szCs w:val="20"/>
        </w:rPr>
        <w:t xml:space="preserve"> kiekių žiniaraščius (Pirkimo sąlygų 4 priedas) bei techninį darbo projektą (Pirkimo sąlygų 3 priedas):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464D11" w:rsidRPr="00393191" w14:paraId="7066E2BE" w14:textId="77777777" w:rsidTr="001C45A4">
        <w:tc>
          <w:tcPr>
            <w:tcW w:w="296" w:type="pct"/>
            <w:tcBorders>
              <w:top w:val="single" w:sz="4" w:space="0" w:color="auto"/>
              <w:left w:val="single" w:sz="4" w:space="0" w:color="auto"/>
              <w:bottom w:val="single" w:sz="4" w:space="0" w:color="auto"/>
              <w:right w:val="single" w:sz="4" w:space="0" w:color="auto"/>
            </w:tcBorders>
            <w:hideMark/>
          </w:tcPr>
          <w:p w14:paraId="44360B59" w14:textId="77777777" w:rsidR="00464D11" w:rsidRPr="00393191" w:rsidRDefault="00464D11" w:rsidP="001C45A4">
            <w:pPr>
              <w:shd w:val="clear" w:color="auto" w:fill="FFFFFF"/>
              <w:suppressAutoHyphens/>
              <w:rPr>
                <w:rFonts w:eastAsia="Calibri"/>
                <w:b/>
                <w:lang w:eastAsia="lt-LT"/>
              </w:rPr>
            </w:pPr>
            <w:r w:rsidRPr="00393191">
              <w:rPr>
                <w:rFonts w:eastAsia="Calibri"/>
                <w:b/>
                <w:lang w:eastAsia="lt-LT"/>
              </w:rPr>
              <w:t>Eil. Nr.</w:t>
            </w:r>
          </w:p>
        </w:tc>
        <w:tc>
          <w:tcPr>
            <w:tcW w:w="3601" w:type="pct"/>
            <w:tcBorders>
              <w:top w:val="single" w:sz="4" w:space="0" w:color="auto"/>
              <w:left w:val="single" w:sz="4" w:space="0" w:color="auto"/>
              <w:bottom w:val="single" w:sz="4" w:space="0" w:color="auto"/>
              <w:right w:val="single" w:sz="4" w:space="0" w:color="auto"/>
            </w:tcBorders>
            <w:hideMark/>
          </w:tcPr>
          <w:p w14:paraId="685E255A" w14:textId="77777777" w:rsidR="00464D11" w:rsidRPr="00393191" w:rsidRDefault="00464D11" w:rsidP="001C45A4">
            <w:pPr>
              <w:shd w:val="clear" w:color="auto" w:fill="FFFFFF"/>
              <w:suppressAutoHyphens/>
              <w:jc w:val="center"/>
              <w:rPr>
                <w:rFonts w:eastAsia="Calibri"/>
                <w:b/>
                <w:lang w:eastAsia="lt-LT"/>
              </w:rPr>
            </w:pPr>
            <w:r w:rsidRPr="00393191">
              <w:rPr>
                <w:rFonts w:eastAsia="Calibri"/>
                <w:b/>
                <w:lang w:eastAsia="lt-LT"/>
              </w:rPr>
              <w:t>Darbų pavadinimas</w:t>
            </w:r>
          </w:p>
        </w:tc>
        <w:tc>
          <w:tcPr>
            <w:tcW w:w="1103" w:type="pct"/>
            <w:tcBorders>
              <w:top w:val="single" w:sz="4" w:space="0" w:color="auto"/>
              <w:left w:val="single" w:sz="4" w:space="0" w:color="auto"/>
              <w:bottom w:val="single" w:sz="4" w:space="0" w:color="auto"/>
              <w:right w:val="single" w:sz="4" w:space="0" w:color="auto"/>
            </w:tcBorders>
            <w:hideMark/>
          </w:tcPr>
          <w:p w14:paraId="7ECBED98" w14:textId="77777777" w:rsidR="00464D11" w:rsidRPr="00393191" w:rsidRDefault="00464D11" w:rsidP="001C45A4">
            <w:pPr>
              <w:shd w:val="clear" w:color="auto" w:fill="FFFFFF"/>
              <w:suppressAutoHyphens/>
              <w:jc w:val="center"/>
              <w:rPr>
                <w:rFonts w:eastAsia="Calibri"/>
                <w:b/>
                <w:lang w:eastAsia="lt-LT"/>
              </w:rPr>
            </w:pPr>
            <w:r w:rsidRPr="00393191">
              <w:rPr>
                <w:rFonts w:eastAsia="Calibri"/>
                <w:b/>
                <w:lang w:eastAsia="lt-LT"/>
              </w:rPr>
              <w:t>Kaina be PVM, Eur</w:t>
            </w:r>
          </w:p>
        </w:tc>
      </w:tr>
      <w:tr w:rsidR="00464D11" w:rsidRPr="002E2836" w14:paraId="716B1018" w14:textId="77777777" w:rsidTr="001C45A4">
        <w:trPr>
          <w:trHeight w:val="549"/>
        </w:trPr>
        <w:tc>
          <w:tcPr>
            <w:tcW w:w="5000" w:type="pct"/>
            <w:gridSpan w:val="3"/>
            <w:tcBorders>
              <w:top w:val="single" w:sz="4" w:space="0" w:color="auto"/>
              <w:left w:val="single" w:sz="4" w:space="0" w:color="auto"/>
              <w:bottom w:val="single" w:sz="4" w:space="0" w:color="auto"/>
              <w:right w:val="single" w:sz="4" w:space="0" w:color="auto"/>
            </w:tcBorders>
            <w:hideMark/>
          </w:tcPr>
          <w:p w14:paraId="36157D0C" w14:textId="60B112B6" w:rsidR="00464D11" w:rsidRPr="00464D11" w:rsidRDefault="00464D11" w:rsidP="001C45A4">
            <w:pPr>
              <w:shd w:val="clear" w:color="auto" w:fill="FFFFFF"/>
              <w:suppressAutoHyphens/>
              <w:jc w:val="both"/>
              <w:rPr>
                <w:rFonts w:eastAsia="Calibri"/>
                <w:i/>
                <w:iCs/>
                <w:lang w:eastAsia="lt-LT"/>
              </w:rPr>
            </w:pPr>
            <w:bookmarkStart w:id="5" w:name="_Hlk191022556"/>
            <w:r w:rsidRPr="00393191">
              <w:rPr>
                <w:i/>
                <w:iCs/>
              </w:rPr>
              <w:t xml:space="preserve">Žiedo gatvės ruožo nuo Deltuvos g. iki Gedimino g. rekonstravimo ir Žiedo gatvės jungiamųjų gatvių naujos statybos Ukmergės mieste (III etapo) </w:t>
            </w:r>
            <w:bookmarkEnd w:id="5"/>
            <w:r w:rsidRPr="00393191">
              <w:rPr>
                <w:rFonts w:eastAsia="Calibri"/>
                <w:i/>
                <w:iCs/>
                <w:lang w:eastAsia="lt-LT"/>
              </w:rPr>
              <w:t>darbų:</w:t>
            </w:r>
          </w:p>
        </w:tc>
      </w:tr>
      <w:tr w:rsidR="00464D11" w:rsidRPr="002E2836" w14:paraId="2FB5FE3F" w14:textId="77777777" w:rsidTr="001C45A4">
        <w:trPr>
          <w:trHeight w:val="549"/>
        </w:trPr>
        <w:tc>
          <w:tcPr>
            <w:tcW w:w="296" w:type="pct"/>
            <w:tcBorders>
              <w:top w:val="single" w:sz="4" w:space="0" w:color="auto"/>
              <w:left w:val="single" w:sz="4" w:space="0" w:color="auto"/>
              <w:bottom w:val="single" w:sz="4" w:space="0" w:color="auto"/>
              <w:right w:val="single" w:sz="4" w:space="0" w:color="auto"/>
            </w:tcBorders>
          </w:tcPr>
          <w:p w14:paraId="335567A6" w14:textId="77777777" w:rsidR="00464D11" w:rsidRPr="002E2836" w:rsidRDefault="00464D11" w:rsidP="001C45A4">
            <w:pPr>
              <w:shd w:val="clear" w:color="auto" w:fill="FFFFFF"/>
              <w:suppressAutoHyphens/>
              <w:rPr>
                <w:rFonts w:eastAsia="Calibri"/>
                <w:lang w:eastAsia="lt-LT"/>
              </w:rPr>
            </w:pPr>
            <w:r w:rsidRPr="002E2836">
              <w:rPr>
                <w:rFonts w:eastAsia="Calibri"/>
                <w:lang w:eastAsia="lt-LT"/>
              </w:rPr>
              <w:t>1.</w:t>
            </w:r>
          </w:p>
        </w:tc>
        <w:tc>
          <w:tcPr>
            <w:tcW w:w="3601" w:type="pct"/>
            <w:tcBorders>
              <w:top w:val="single" w:sz="4" w:space="0" w:color="auto"/>
              <w:left w:val="single" w:sz="4" w:space="0" w:color="auto"/>
              <w:bottom w:val="single" w:sz="4" w:space="0" w:color="auto"/>
              <w:right w:val="single" w:sz="4" w:space="0" w:color="auto"/>
            </w:tcBorders>
          </w:tcPr>
          <w:p w14:paraId="6E7619C1" w14:textId="77777777" w:rsidR="00464D11" w:rsidRPr="00B470BE" w:rsidRDefault="00464D11" w:rsidP="001C45A4">
            <w:pPr>
              <w:shd w:val="clear" w:color="auto" w:fill="FFFFFF"/>
              <w:rPr>
                <w:rFonts w:eastAsia="Calibri"/>
                <w:lang w:eastAsia="lt-LT"/>
              </w:rPr>
            </w:pPr>
            <w:r w:rsidRPr="00B470BE">
              <w:rPr>
                <w:rFonts w:eastAsia="Calibri"/>
                <w:lang w:eastAsia="lt-LT"/>
              </w:rPr>
              <w:t xml:space="preserve">Susisiekimo dalis </w:t>
            </w:r>
          </w:p>
          <w:p w14:paraId="43C6E1C5" w14:textId="3D66F2C4" w:rsidR="00464D11" w:rsidRPr="00B470BE" w:rsidRDefault="00464D11" w:rsidP="001C45A4">
            <w:pPr>
              <w:shd w:val="clear" w:color="auto" w:fill="FFFFFF"/>
              <w:rPr>
                <w:rFonts w:eastAsia="Calibri"/>
                <w:i/>
                <w:lang w:eastAsia="lt-LT"/>
              </w:rPr>
            </w:pPr>
            <w:r w:rsidRPr="00B470BE">
              <w:rPr>
                <w:rFonts w:eastAsia="Calibri"/>
                <w:i/>
                <w:lang w:eastAsia="lt-LT"/>
              </w:rPr>
              <w:t>(</w:t>
            </w:r>
            <w:r w:rsidR="00455C1C">
              <w:rPr>
                <w:rFonts w:eastAsia="Calibri"/>
                <w:i/>
                <w:lang w:eastAsia="lt-LT"/>
              </w:rPr>
              <w:t>Sąnaudų</w:t>
            </w:r>
            <w:r w:rsidRPr="00B470BE">
              <w:rPr>
                <w:rFonts w:eastAsia="Calibri"/>
                <w:i/>
                <w:lang w:eastAsia="lt-LT"/>
              </w:rPr>
              <w:t xml:space="preserve"> kiekių žiniaraštis Nr. 1)</w:t>
            </w:r>
          </w:p>
        </w:tc>
        <w:tc>
          <w:tcPr>
            <w:tcW w:w="1103" w:type="pct"/>
            <w:tcBorders>
              <w:top w:val="single" w:sz="4" w:space="0" w:color="auto"/>
              <w:left w:val="single" w:sz="4" w:space="0" w:color="auto"/>
              <w:bottom w:val="single" w:sz="4" w:space="0" w:color="auto"/>
              <w:right w:val="single" w:sz="4" w:space="0" w:color="auto"/>
            </w:tcBorders>
          </w:tcPr>
          <w:p w14:paraId="3FD028B2" w14:textId="77777777" w:rsidR="00464D11" w:rsidRPr="002E2836" w:rsidRDefault="00464D11" w:rsidP="001C45A4">
            <w:pPr>
              <w:shd w:val="clear" w:color="auto" w:fill="FFFFFF"/>
              <w:suppressAutoHyphens/>
              <w:jc w:val="center"/>
              <w:rPr>
                <w:rFonts w:eastAsia="Calibri"/>
                <w:lang w:eastAsia="lt-LT"/>
              </w:rPr>
            </w:pPr>
          </w:p>
        </w:tc>
      </w:tr>
      <w:tr w:rsidR="00464D11" w:rsidRPr="002E2836" w14:paraId="798D67BB" w14:textId="77777777" w:rsidTr="001C45A4">
        <w:trPr>
          <w:trHeight w:val="549"/>
        </w:trPr>
        <w:tc>
          <w:tcPr>
            <w:tcW w:w="296" w:type="pct"/>
            <w:tcBorders>
              <w:top w:val="single" w:sz="4" w:space="0" w:color="auto"/>
              <w:left w:val="single" w:sz="4" w:space="0" w:color="auto"/>
              <w:bottom w:val="single" w:sz="4" w:space="0" w:color="auto"/>
              <w:right w:val="single" w:sz="4" w:space="0" w:color="auto"/>
            </w:tcBorders>
          </w:tcPr>
          <w:p w14:paraId="73E77899" w14:textId="77777777" w:rsidR="00464D11" w:rsidRPr="002E2836" w:rsidRDefault="00464D11" w:rsidP="001C45A4">
            <w:pPr>
              <w:shd w:val="clear" w:color="auto" w:fill="FFFFFF"/>
              <w:suppressAutoHyphens/>
              <w:rPr>
                <w:rFonts w:eastAsia="Calibri"/>
                <w:lang w:eastAsia="lt-LT"/>
              </w:rPr>
            </w:pPr>
            <w:r>
              <w:rPr>
                <w:rFonts w:eastAsia="Calibri"/>
                <w:lang w:eastAsia="lt-LT"/>
              </w:rPr>
              <w:t>2.</w:t>
            </w:r>
          </w:p>
        </w:tc>
        <w:tc>
          <w:tcPr>
            <w:tcW w:w="3601" w:type="pct"/>
            <w:tcBorders>
              <w:top w:val="single" w:sz="4" w:space="0" w:color="auto"/>
              <w:left w:val="single" w:sz="4" w:space="0" w:color="auto"/>
              <w:bottom w:val="single" w:sz="4" w:space="0" w:color="auto"/>
              <w:right w:val="single" w:sz="4" w:space="0" w:color="auto"/>
            </w:tcBorders>
          </w:tcPr>
          <w:p w14:paraId="05D47273" w14:textId="2A618236" w:rsidR="00464D11" w:rsidRDefault="00464D11" w:rsidP="001C45A4">
            <w:pPr>
              <w:shd w:val="clear" w:color="auto" w:fill="FFFFFF"/>
              <w:rPr>
                <w:rFonts w:eastAsia="Calibri"/>
                <w:i/>
                <w:lang w:eastAsia="lt-LT"/>
              </w:rPr>
            </w:pPr>
            <w:r>
              <w:rPr>
                <w:rFonts w:eastAsia="Calibri"/>
                <w:i/>
                <w:lang w:eastAsia="lt-LT"/>
              </w:rPr>
              <w:t>Apšvietimo dalis</w:t>
            </w:r>
          </w:p>
          <w:p w14:paraId="34B3501F" w14:textId="3D22FE20" w:rsidR="00464D11" w:rsidRPr="004604FE" w:rsidRDefault="00464D11" w:rsidP="001C45A4">
            <w:pPr>
              <w:shd w:val="clear" w:color="auto" w:fill="FFFFFF"/>
              <w:rPr>
                <w:rFonts w:eastAsia="Calibri"/>
                <w:color w:val="FF0000"/>
                <w:lang w:eastAsia="lt-LT"/>
              </w:rPr>
            </w:pPr>
            <w:r w:rsidRPr="00B470BE">
              <w:rPr>
                <w:rFonts w:eastAsia="Calibri"/>
                <w:i/>
                <w:lang w:eastAsia="lt-LT"/>
              </w:rPr>
              <w:t>(</w:t>
            </w:r>
            <w:r w:rsidR="00455C1C">
              <w:rPr>
                <w:rFonts w:eastAsia="Calibri"/>
                <w:i/>
                <w:lang w:eastAsia="lt-LT"/>
              </w:rPr>
              <w:t>Sąnaudų</w:t>
            </w:r>
            <w:r w:rsidRPr="00B470BE">
              <w:rPr>
                <w:rFonts w:eastAsia="Calibri"/>
                <w:i/>
                <w:lang w:eastAsia="lt-LT"/>
              </w:rPr>
              <w:t xml:space="preserve"> kiekių žiniaraštis Nr. 2)</w:t>
            </w:r>
          </w:p>
        </w:tc>
        <w:tc>
          <w:tcPr>
            <w:tcW w:w="1103" w:type="pct"/>
            <w:tcBorders>
              <w:top w:val="single" w:sz="4" w:space="0" w:color="auto"/>
              <w:left w:val="single" w:sz="4" w:space="0" w:color="auto"/>
              <w:bottom w:val="single" w:sz="4" w:space="0" w:color="auto"/>
              <w:right w:val="single" w:sz="4" w:space="0" w:color="auto"/>
            </w:tcBorders>
          </w:tcPr>
          <w:p w14:paraId="5E157DF1" w14:textId="77777777" w:rsidR="00464D11" w:rsidRPr="002E2836" w:rsidRDefault="00464D11" w:rsidP="001C45A4">
            <w:pPr>
              <w:shd w:val="clear" w:color="auto" w:fill="FFFFFF"/>
              <w:suppressAutoHyphens/>
              <w:jc w:val="center"/>
              <w:rPr>
                <w:rFonts w:eastAsia="Calibri"/>
                <w:lang w:eastAsia="lt-LT"/>
              </w:rPr>
            </w:pPr>
          </w:p>
        </w:tc>
      </w:tr>
      <w:tr w:rsidR="00464D11" w:rsidRPr="002E2836" w14:paraId="57253E6A" w14:textId="77777777" w:rsidTr="001C45A4">
        <w:trPr>
          <w:trHeight w:val="549"/>
        </w:trPr>
        <w:tc>
          <w:tcPr>
            <w:tcW w:w="296" w:type="pct"/>
            <w:tcBorders>
              <w:top w:val="single" w:sz="4" w:space="0" w:color="auto"/>
              <w:left w:val="single" w:sz="4" w:space="0" w:color="auto"/>
              <w:bottom w:val="single" w:sz="4" w:space="0" w:color="auto"/>
              <w:right w:val="single" w:sz="4" w:space="0" w:color="auto"/>
            </w:tcBorders>
          </w:tcPr>
          <w:p w14:paraId="40D16154" w14:textId="77777777" w:rsidR="00464D11" w:rsidRDefault="00464D11" w:rsidP="001C45A4">
            <w:pPr>
              <w:shd w:val="clear" w:color="auto" w:fill="FFFFFF"/>
              <w:suppressAutoHyphens/>
              <w:rPr>
                <w:rFonts w:eastAsia="Calibri"/>
                <w:lang w:eastAsia="lt-LT"/>
              </w:rPr>
            </w:pPr>
            <w:r>
              <w:rPr>
                <w:rFonts w:eastAsia="Calibri"/>
                <w:lang w:eastAsia="lt-LT"/>
              </w:rPr>
              <w:t>3.</w:t>
            </w:r>
          </w:p>
        </w:tc>
        <w:tc>
          <w:tcPr>
            <w:tcW w:w="3601" w:type="pct"/>
            <w:tcBorders>
              <w:top w:val="single" w:sz="4" w:space="0" w:color="auto"/>
              <w:left w:val="single" w:sz="4" w:space="0" w:color="auto"/>
              <w:bottom w:val="single" w:sz="4" w:space="0" w:color="auto"/>
              <w:right w:val="single" w:sz="4" w:space="0" w:color="auto"/>
            </w:tcBorders>
          </w:tcPr>
          <w:p w14:paraId="3B8F98AD" w14:textId="39FB1E9F" w:rsidR="00464D11" w:rsidRPr="00B470BE" w:rsidRDefault="00464D11" w:rsidP="001C45A4">
            <w:pPr>
              <w:shd w:val="clear" w:color="auto" w:fill="FFFFFF"/>
              <w:rPr>
                <w:rFonts w:eastAsia="Calibri"/>
                <w:lang w:eastAsia="lt-LT"/>
              </w:rPr>
            </w:pPr>
            <w:r w:rsidRPr="00B470BE">
              <w:rPr>
                <w:rFonts w:eastAsia="Calibri"/>
                <w:lang w:eastAsia="lt-LT"/>
              </w:rPr>
              <w:t>Elektro</w:t>
            </w:r>
            <w:r>
              <w:rPr>
                <w:rFonts w:eastAsia="Calibri"/>
                <w:lang w:eastAsia="lt-LT"/>
              </w:rPr>
              <w:t>ninių ryšių</w:t>
            </w:r>
            <w:r w:rsidRPr="00B470BE">
              <w:rPr>
                <w:rFonts w:eastAsia="Calibri"/>
                <w:lang w:eastAsia="lt-LT"/>
              </w:rPr>
              <w:t xml:space="preserve"> dalis</w:t>
            </w:r>
          </w:p>
          <w:p w14:paraId="0EE0F16D" w14:textId="76131103" w:rsidR="00464D11" w:rsidRPr="00B470BE" w:rsidRDefault="00464D11" w:rsidP="001C45A4">
            <w:pPr>
              <w:shd w:val="clear" w:color="auto" w:fill="FFFFFF"/>
              <w:rPr>
                <w:rFonts w:eastAsia="Calibri"/>
                <w:lang w:eastAsia="lt-LT"/>
              </w:rPr>
            </w:pPr>
            <w:r w:rsidRPr="00B470BE">
              <w:rPr>
                <w:rFonts w:eastAsia="Calibri"/>
                <w:i/>
                <w:lang w:eastAsia="lt-LT"/>
              </w:rPr>
              <w:t>(</w:t>
            </w:r>
            <w:r w:rsidR="00455C1C">
              <w:rPr>
                <w:rFonts w:eastAsia="Calibri"/>
                <w:i/>
                <w:lang w:eastAsia="lt-LT"/>
              </w:rPr>
              <w:t>Sąnaudų</w:t>
            </w:r>
            <w:r w:rsidR="00455C1C" w:rsidRPr="00B470BE">
              <w:rPr>
                <w:rFonts w:eastAsia="Calibri"/>
                <w:i/>
                <w:lang w:eastAsia="lt-LT"/>
              </w:rPr>
              <w:t xml:space="preserve"> </w:t>
            </w:r>
            <w:r w:rsidRPr="00B470BE">
              <w:rPr>
                <w:rFonts w:eastAsia="Calibri"/>
                <w:i/>
                <w:lang w:eastAsia="lt-LT"/>
              </w:rPr>
              <w:t>kiekių žiniaraštis Nr. 3)</w:t>
            </w:r>
          </w:p>
        </w:tc>
        <w:tc>
          <w:tcPr>
            <w:tcW w:w="1103" w:type="pct"/>
            <w:tcBorders>
              <w:top w:val="single" w:sz="4" w:space="0" w:color="auto"/>
              <w:left w:val="single" w:sz="4" w:space="0" w:color="auto"/>
              <w:bottom w:val="single" w:sz="4" w:space="0" w:color="auto"/>
              <w:right w:val="single" w:sz="4" w:space="0" w:color="auto"/>
            </w:tcBorders>
          </w:tcPr>
          <w:p w14:paraId="669AAE7F" w14:textId="77777777" w:rsidR="00464D11" w:rsidRPr="002E2836" w:rsidRDefault="00464D11" w:rsidP="001C45A4">
            <w:pPr>
              <w:shd w:val="clear" w:color="auto" w:fill="FFFFFF"/>
              <w:suppressAutoHyphens/>
              <w:jc w:val="center"/>
              <w:rPr>
                <w:rFonts w:eastAsia="Calibri"/>
                <w:lang w:eastAsia="lt-LT"/>
              </w:rPr>
            </w:pPr>
          </w:p>
        </w:tc>
      </w:tr>
      <w:tr w:rsidR="00464D11" w:rsidRPr="002E2836" w14:paraId="2326D275" w14:textId="77777777" w:rsidTr="001C45A4">
        <w:trPr>
          <w:trHeight w:val="549"/>
        </w:trPr>
        <w:tc>
          <w:tcPr>
            <w:tcW w:w="296" w:type="pct"/>
            <w:tcBorders>
              <w:top w:val="single" w:sz="4" w:space="0" w:color="auto"/>
              <w:left w:val="single" w:sz="4" w:space="0" w:color="auto"/>
              <w:bottom w:val="single" w:sz="4" w:space="0" w:color="auto"/>
              <w:right w:val="single" w:sz="4" w:space="0" w:color="auto"/>
            </w:tcBorders>
          </w:tcPr>
          <w:p w14:paraId="4AD84126" w14:textId="77777777" w:rsidR="00464D11" w:rsidRPr="002E2836" w:rsidRDefault="00464D11" w:rsidP="001C45A4">
            <w:pPr>
              <w:shd w:val="clear" w:color="auto" w:fill="FFFFFF"/>
              <w:suppressAutoHyphens/>
              <w:rPr>
                <w:rFonts w:eastAsia="Calibri"/>
                <w:lang w:eastAsia="lt-LT"/>
              </w:rPr>
            </w:pPr>
            <w:r>
              <w:rPr>
                <w:rFonts w:eastAsia="Calibri"/>
                <w:lang w:eastAsia="lt-LT"/>
              </w:rPr>
              <w:t>4</w:t>
            </w:r>
            <w:r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65482412" w14:textId="2B1B1832" w:rsidR="00464D11" w:rsidRPr="00042CA1" w:rsidRDefault="00464D11" w:rsidP="001C45A4">
            <w:pPr>
              <w:shd w:val="clear" w:color="auto" w:fill="FFFFFF"/>
              <w:rPr>
                <w:rFonts w:eastAsia="Calibri"/>
                <w:lang w:eastAsia="lt-LT"/>
              </w:rPr>
            </w:pPr>
            <w:r>
              <w:rPr>
                <w:rFonts w:eastAsia="Calibri"/>
                <w:lang w:eastAsia="lt-LT"/>
              </w:rPr>
              <w:t>Kadastriniai matavimai</w:t>
            </w:r>
          </w:p>
          <w:p w14:paraId="1B9CBB81" w14:textId="63112BC1" w:rsidR="00464D11" w:rsidRPr="004604FE" w:rsidRDefault="00464D11" w:rsidP="001C45A4">
            <w:pPr>
              <w:shd w:val="clear" w:color="auto" w:fill="FFFFFF"/>
              <w:rPr>
                <w:rFonts w:eastAsia="Calibri"/>
                <w:color w:val="FF0000"/>
                <w:lang w:eastAsia="lt-LT"/>
              </w:rPr>
            </w:pPr>
            <w:r w:rsidRPr="00042CA1">
              <w:rPr>
                <w:rFonts w:eastAsia="Calibri"/>
                <w:i/>
                <w:lang w:eastAsia="lt-LT"/>
              </w:rPr>
              <w:t>(</w:t>
            </w:r>
            <w:r w:rsidR="00455C1C">
              <w:rPr>
                <w:rFonts w:eastAsia="Calibri"/>
                <w:i/>
                <w:lang w:eastAsia="lt-LT"/>
              </w:rPr>
              <w:t>Sąnaudų</w:t>
            </w:r>
            <w:r w:rsidRPr="00042CA1">
              <w:rPr>
                <w:rFonts w:eastAsia="Calibri"/>
                <w:i/>
                <w:lang w:eastAsia="lt-LT"/>
              </w:rPr>
              <w:t xml:space="preserve"> kiekių žiniaraštis Nr. 4)</w:t>
            </w:r>
          </w:p>
        </w:tc>
        <w:tc>
          <w:tcPr>
            <w:tcW w:w="1103" w:type="pct"/>
            <w:tcBorders>
              <w:top w:val="single" w:sz="4" w:space="0" w:color="auto"/>
              <w:left w:val="single" w:sz="4" w:space="0" w:color="auto"/>
              <w:bottom w:val="single" w:sz="4" w:space="0" w:color="auto"/>
              <w:right w:val="single" w:sz="4" w:space="0" w:color="auto"/>
            </w:tcBorders>
          </w:tcPr>
          <w:p w14:paraId="66D20C18" w14:textId="77777777" w:rsidR="00464D11" w:rsidRPr="002E2836" w:rsidRDefault="00464D11" w:rsidP="001C45A4">
            <w:pPr>
              <w:shd w:val="clear" w:color="auto" w:fill="FFFFFF"/>
              <w:suppressAutoHyphens/>
              <w:jc w:val="center"/>
              <w:rPr>
                <w:rFonts w:eastAsia="Calibri"/>
                <w:lang w:eastAsia="lt-LT"/>
              </w:rPr>
            </w:pPr>
          </w:p>
        </w:tc>
      </w:tr>
      <w:tr w:rsidR="00464D11" w:rsidRPr="002E2836" w14:paraId="11D2CA08" w14:textId="77777777" w:rsidTr="001C45A4">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0F1CA9A" w14:textId="77777777" w:rsidR="00464D11" w:rsidRPr="002E2836" w:rsidRDefault="00464D11" w:rsidP="001C45A4">
            <w:pPr>
              <w:jc w:val="right"/>
              <w:rPr>
                <w:rFonts w:eastAsia="Calibri"/>
                <w:lang w:eastAsia="lt-LT"/>
              </w:rPr>
            </w:pPr>
            <w:r w:rsidRPr="002E2836">
              <w:rPr>
                <w:rFonts w:eastAsia="Calibri"/>
                <w:b/>
                <w:lang w:eastAsia="lt-LT"/>
              </w:rPr>
              <w:t>Bendra pasiūlymo palyginamoji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66F64C1C" w14:textId="77777777" w:rsidR="00464D11" w:rsidRPr="002E2836" w:rsidRDefault="00464D11" w:rsidP="001C45A4">
            <w:pPr>
              <w:shd w:val="clear" w:color="auto" w:fill="FFFFFF"/>
              <w:spacing w:line="276" w:lineRule="auto"/>
              <w:jc w:val="center"/>
              <w:rPr>
                <w:rFonts w:eastAsia="Calibri"/>
                <w:b/>
                <w:lang w:eastAsia="lt-LT"/>
              </w:rPr>
            </w:pPr>
          </w:p>
        </w:tc>
      </w:tr>
      <w:tr w:rsidR="00464D11" w:rsidRPr="002E2836" w14:paraId="3A5C17B7" w14:textId="77777777" w:rsidTr="001C45A4">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9D520C" w14:textId="77777777" w:rsidR="00464D11" w:rsidRPr="002E2836" w:rsidRDefault="00464D11" w:rsidP="001C45A4">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14:paraId="54617897" w14:textId="77777777" w:rsidR="00464D11" w:rsidRPr="002E2836" w:rsidRDefault="00464D11" w:rsidP="001C45A4">
            <w:pPr>
              <w:shd w:val="clear" w:color="auto" w:fill="FFFFFF"/>
              <w:spacing w:line="276" w:lineRule="auto"/>
              <w:jc w:val="center"/>
              <w:rPr>
                <w:rFonts w:eastAsia="Calibri"/>
                <w:b/>
                <w:lang w:eastAsia="lt-LT"/>
              </w:rPr>
            </w:pPr>
          </w:p>
        </w:tc>
      </w:tr>
      <w:tr w:rsidR="00464D11" w:rsidRPr="002E2836" w14:paraId="0643A6AA" w14:textId="77777777" w:rsidTr="001C45A4">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069FAB" w14:textId="77777777" w:rsidR="00464D11" w:rsidRPr="002E2836" w:rsidRDefault="00464D11" w:rsidP="001C45A4">
            <w:pPr>
              <w:jc w:val="right"/>
              <w:rPr>
                <w:rFonts w:eastAsia="Calibri"/>
                <w:lang w:eastAsia="lt-LT"/>
              </w:rPr>
            </w:pPr>
            <w:r w:rsidRPr="002E2836">
              <w:rPr>
                <w:rFonts w:eastAsia="Calibri"/>
                <w:b/>
                <w:lang w:eastAsia="lt-LT"/>
              </w:rPr>
              <w:t>Bendra pasiūlymo palyginamoji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285B4E" w14:textId="77777777" w:rsidR="00464D11" w:rsidRPr="002E2836" w:rsidRDefault="00464D11" w:rsidP="001C45A4">
            <w:pPr>
              <w:shd w:val="clear" w:color="auto" w:fill="FFFFFF"/>
              <w:spacing w:line="276" w:lineRule="auto"/>
              <w:jc w:val="center"/>
              <w:rPr>
                <w:rFonts w:eastAsia="Calibri"/>
                <w:b/>
              </w:rPr>
            </w:pPr>
          </w:p>
        </w:tc>
      </w:tr>
    </w:tbl>
    <w:p w14:paraId="6500AE42" w14:textId="77777777" w:rsidR="00464D11" w:rsidRDefault="00464D11" w:rsidP="00464D11">
      <w:pPr>
        <w:jc w:val="both"/>
        <w:rPr>
          <w:rFonts w:eastAsia="Calibri"/>
          <w:b/>
          <w:bCs/>
          <w:color w:val="000000"/>
        </w:rPr>
      </w:pPr>
    </w:p>
    <w:p w14:paraId="10AEF5CD" w14:textId="32CC5C60" w:rsidR="00464D11" w:rsidRPr="007A3DB4" w:rsidRDefault="00464D11" w:rsidP="00464D11">
      <w:pPr>
        <w:jc w:val="both"/>
        <w:rPr>
          <w:rFonts w:eastAsia="Calibri"/>
          <w:color w:val="000000"/>
        </w:rPr>
      </w:pPr>
      <w:r w:rsidRPr="00F3359E">
        <w:rPr>
          <w:rFonts w:eastAsia="Calibri"/>
          <w:b/>
          <w:bCs/>
          <w:color w:val="000000"/>
        </w:rPr>
        <w:t>Pastaba:</w:t>
      </w:r>
      <w:r>
        <w:rPr>
          <w:rFonts w:eastAsia="Calibri"/>
          <w:color w:val="000000"/>
        </w:rPr>
        <w:t xml:space="preserve"> </w:t>
      </w:r>
      <w:r w:rsidRPr="00690B19">
        <w:rPr>
          <w:rFonts w:eastAsia="Calibri"/>
          <w:color w:val="000000"/>
        </w:rPr>
        <w:t>B</w:t>
      </w:r>
      <w:r w:rsidRPr="00690B19">
        <w:rPr>
          <w:rFonts w:eastAsia="Calibri"/>
          <w:iCs/>
        </w:rPr>
        <w:t>endra pasiūlymo palyginamoji kaina ir š</w:t>
      </w:r>
      <w:r w:rsidRPr="00690B19">
        <w:rPr>
          <w:rFonts w:eastAsia="Arial"/>
          <w:iCs/>
          <w:lang w:eastAsia="lt-LT"/>
        </w:rPr>
        <w:t xml:space="preserve">ią kainą sudarančios kainos sudedamosios dalys </w:t>
      </w:r>
      <w:r w:rsidRPr="00690B19">
        <w:rPr>
          <w:rFonts w:eastAsia="Calibri"/>
          <w:iCs/>
        </w:rPr>
        <w:t xml:space="preserve">nurodomos </w:t>
      </w:r>
      <w:r w:rsidRPr="00690B19">
        <w:t>dviejų skaičių po kablelio tikslumu</w:t>
      </w:r>
      <w:r w:rsidRPr="00690B19">
        <w:rPr>
          <w:rFonts w:eastAsia="Calibri"/>
          <w:iCs/>
        </w:rPr>
        <w:t xml:space="preserve">. </w:t>
      </w:r>
    </w:p>
    <w:p w14:paraId="231885FA" w14:textId="77777777" w:rsidR="00464D11" w:rsidRDefault="00464D11" w:rsidP="00464D11">
      <w:pPr>
        <w:jc w:val="both"/>
      </w:pPr>
      <w:r w:rsidRPr="005C1337">
        <w:t>Tais atvejais, kai pagal galiojančius teisės aktus tiekėjui nereikia mokėti PVM, jis PVM skilties nepildo ir nurodo priežastis, dėl kurių PVM nemokamas:</w:t>
      </w:r>
    </w:p>
    <w:p w14:paraId="7ED88CC0" w14:textId="77777777" w:rsidR="00464D11" w:rsidRPr="007D7313" w:rsidRDefault="00464D11" w:rsidP="00464D11">
      <w:pPr>
        <w:jc w:val="center"/>
      </w:pPr>
      <w:r>
        <w:t>___________________________________________________________________________</w:t>
      </w:r>
    </w:p>
    <w:p w14:paraId="549CA626" w14:textId="77777777" w:rsidR="00464D11" w:rsidRPr="00A4608C" w:rsidRDefault="00464D11" w:rsidP="00464D11">
      <w:pPr>
        <w:jc w:val="both"/>
        <w:rPr>
          <w:szCs w:val="20"/>
        </w:rPr>
      </w:pPr>
    </w:p>
    <w:p w14:paraId="189ED826" w14:textId="77777777" w:rsidR="00464D11" w:rsidRPr="00A4608C" w:rsidRDefault="00464D11" w:rsidP="00464D11">
      <w:pPr>
        <w:jc w:val="both"/>
        <w:rPr>
          <w:szCs w:val="20"/>
        </w:rPr>
      </w:pPr>
    </w:p>
    <w:p w14:paraId="20D6E334" w14:textId="77777777" w:rsidR="00464D11" w:rsidRPr="00A4608C" w:rsidRDefault="00464D11" w:rsidP="00464D11">
      <w:pPr>
        <w:ind w:firstLine="851"/>
        <w:jc w:val="both"/>
        <w:rPr>
          <w:szCs w:val="20"/>
        </w:rPr>
      </w:pPr>
      <w:r w:rsidRPr="00A4608C">
        <w:rPr>
          <w:szCs w:val="20"/>
        </w:rPr>
        <w:t>Siūlomas pirkimo objektas visiškai atitinka pirkimo dokumentuose nurodytus reikalavimus.</w:t>
      </w:r>
    </w:p>
    <w:p w14:paraId="6ED6FA9C" w14:textId="77777777" w:rsidR="00464D11" w:rsidRPr="002E2836" w:rsidRDefault="00464D11" w:rsidP="00464D11">
      <w:pPr>
        <w:widowControl w:val="0"/>
        <w:tabs>
          <w:tab w:val="left" w:pos="7545"/>
        </w:tabs>
        <w:autoSpaceDE w:val="0"/>
        <w:autoSpaceDN w:val="0"/>
        <w:adjustRightInd w:val="0"/>
        <w:spacing w:before="4" w:line="240" w:lineRule="exact"/>
        <w:ind w:right="6"/>
        <w:rPr>
          <w:lang w:eastAsia="lt-LT"/>
        </w:rPr>
      </w:pPr>
    </w:p>
    <w:p w14:paraId="48591FC4" w14:textId="77777777" w:rsidR="00464D11" w:rsidRPr="002E2836" w:rsidRDefault="00464D11" w:rsidP="00464D11">
      <w:pPr>
        <w:ind w:firstLine="851"/>
        <w:jc w:val="both"/>
        <w:rPr>
          <w:rFonts w:eastAsia="Calibri"/>
          <w:lang w:eastAsia="lt-LT"/>
        </w:rPr>
      </w:pPr>
      <w:r w:rsidRPr="002E2836">
        <w:rPr>
          <w:rFonts w:eastAsia="Calibri"/>
          <w:lang w:eastAsia="lt-LT"/>
        </w:rPr>
        <w:t>Bendra pasiūlymo palyginamoji kaina bus naudojama</w:t>
      </w:r>
      <w:r w:rsidRPr="002E2836">
        <w:rPr>
          <w:bCs/>
          <w:lang w:eastAsia="lt-LT"/>
        </w:rPr>
        <w:t xml:space="preserve"> </w:t>
      </w:r>
      <w:r w:rsidRPr="002E2836">
        <w:rPr>
          <w:rFonts w:eastAsia="Calibri"/>
          <w:bCs/>
        </w:rPr>
        <w:t xml:space="preserve">ekonomiškai naudingiausio pasiūlymo pagal kainos ir kokybės kriterijų </w:t>
      </w:r>
      <w:r w:rsidRPr="002E2836">
        <w:rPr>
          <w:bCs/>
          <w:lang w:eastAsia="lt-LT"/>
        </w:rPr>
        <w:t xml:space="preserve">vertinimui: </w:t>
      </w:r>
      <w:r w:rsidRPr="002E2836">
        <w:rPr>
          <w:rFonts w:eastAsia="Calibri"/>
          <w:lang w:eastAsia="lt-LT"/>
        </w:rPr>
        <w:t>pasiūlymų eilei sudaryti ir laimėtojui nustatyti. Tiekėjo siūloma bendra pasiūlymo palyginamoji kaina negali viršyti Pirkimo sąlygose nurodytos maksimalios pirkimui skirtos lėšų sumos (Eur su PVM).</w:t>
      </w:r>
    </w:p>
    <w:p w14:paraId="1E248E07" w14:textId="77777777" w:rsidR="00464D11" w:rsidRDefault="00464D11" w:rsidP="00464D11">
      <w:pPr>
        <w:ind w:right="-1" w:firstLine="851"/>
        <w:jc w:val="center"/>
        <w:rPr>
          <w:b/>
          <w:bCs/>
        </w:rPr>
      </w:pPr>
    </w:p>
    <w:p w14:paraId="7B6964A0" w14:textId="77777777" w:rsidR="00464D11" w:rsidRPr="0017159B" w:rsidRDefault="00464D11" w:rsidP="00464D11">
      <w:pPr>
        <w:ind w:left="567"/>
        <w:contextualSpacing/>
        <w:jc w:val="center"/>
        <w:rPr>
          <w:b/>
          <w:bCs/>
        </w:rPr>
      </w:pPr>
      <w:bookmarkStart w:id="6" w:name="_Hlk58956527"/>
      <w:r>
        <w:rPr>
          <w:b/>
          <w:bCs/>
        </w:rPr>
        <w:t>5</w:t>
      </w:r>
      <w:r w:rsidRPr="0017159B">
        <w:rPr>
          <w:b/>
          <w:bCs/>
        </w:rPr>
        <w:t>. PRIDEDAMI DOKUMENTAI IR INFORMACIJA APIE KONFIDENCIALUMĄ</w:t>
      </w:r>
    </w:p>
    <w:p w14:paraId="15465646" w14:textId="77777777" w:rsidR="00464D11" w:rsidRPr="0017159B" w:rsidRDefault="00464D11" w:rsidP="00464D11">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464D11" w:rsidRPr="00616AA2" w14:paraId="70AC5B26" w14:textId="77777777" w:rsidTr="001C45A4">
        <w:tc>
          <w:tcPr>
            <w:tcW w:w="0" w:type="auto"/>
            <w:shd w:val="clear" w:color="auto" w:fill="DAEEF3"/>
            <w:vAlign w:val="center"/>
          </w:tcPr>
          <w:p w14:paraId="4668708E" w14:textId="77777777" w:rsidR="00464D11" w:rsidRPr="0017159B" w:rsidRDefault="00464D11" w:rsidP="001C45A4">
            <w:pPr>
              <w:jc w:val="center"/>
              <w:rPr>
                <w:b/>
                <w:bCs/>
              </w:rPr>
            </w:pPr>
            <w:r w:rsidRPr="0017159B">
              <w:rPr>
                <w:b/>
                <w:bCs/>
              </w:rPr>
              <w:t>Eil.</w:t>
            </w:r>
          </w:p>
          <w:p w14:paraId="2FB2C91C" w14:textId="77777777" w:rsidR="00464D11" w:rsidRPr="0017159B" w:rsidRDefault="00464D11" w:rsidP="001C45A4">
            <w:pPr>
              <w:jc w:val="center"/>
              <w:rPr>
                <w:b/>
                <w:bCs/>
              </w:rPr>
            </w:pPr>
            <w:r w:rsidRPr="0017159B">
              <w:rPr>
                <w:b/>
                <w:bCs/>
              </w:rPr>
              <w:t>Nr.</w:t>
            </w:r>
          </w:p>
        </w:tc>
        <w:tc>
          <w:tcPr>
            <w:tcW w:w="3478" w:type="dxa"/>
            <w:shd w:val="clear" w:color="auto" w:fill="DAEEF3"/>
            <w:vAlign w:val="center"/>
          </w:tcPr>
          <w:p w14:paraId="78DA029F" w14:textId="77777777" w:rsidR="00464D11" w:rsidRPr="0017159B" w:rsidRDefault="00464D11" w:rsidP="001C45A4">
            <w:pPr>
              <w:jc w:val="center"/>
              <w:rPr>
                <w:b/>
                <w:bCs/>
              </w:rPr>
            </w:pPr>
            <w:r w:rsidRPr="0017159B">
              <w:rPr>
                <w:b/>
                <w:bCs/>
              </w:rPr>
              <w:t>Dokumentas</w:t>
            </w:r>
          </w:p>
        </w:tc>
        <w:tc>
          <w:tcPr>
            <w:tcW w:w="1020" w:type="dxa"/>
            <w:shd w:val="clear" w:color="auto" w:fill="DAEEF3"/>
            <w:vAlign w:val="center"/>
          </w:tcPr>
          <w:p w14:paraId="5EA38A97" w14:textId="77777777" w:rsidR="00464D11" w:rsidRPr="0017159B" w:rsidRDefault="00464D11" w:rsidP="001C45A4">
            <w:pPr>
              <w:jc w:val="center"/>
              <w:rPr>
                <w:b/>
                <w:bCs/>
              </w:rPr>
            </w:pPr>
            <w:r w:rsidRPr="0017159B">
              <w:rPr>
                <w:b/>
                <w:bCs/>
              </w:rPr>
              <w:t>Lapų skaičius</w:t>
            </w:r>
          </w:p>
        </w:tc>
        <w:tc>
          <w:tcPr>
            <w:tcW w:w="0" w:type="auto"/>
            <w:shd w:val="clear" w:color="auto" w:fill="DAEEF3"/>
            <w:vAlign w:val="center"/>
          </w:tcPr>
          <w:p w14:paraId="4308B45F" w14:textId="77777777" w:rsidR="00464D11" w:rsidRPr="0017159B" w:rsidRDefault="00464D11" w:rsidP="001C45A4">
            <w:pPr>
              <w:jc w:val="center"/>
              <w:rPr>
                <w:b/>
                <w:bCs/>
              </w:rPr>
            </w:pPr>
            <w:r w:rsidRPr="0017159B">
              <w:rPr>
                <w:b/>
                <w:bCs/>
              </w:rPr>
              <w:t>Ar dokumente yra konfidencialios informacijos?</w:t>
            </w:r>
          </w:p>
          <w:p w14:paraId="3FFC8178" w14:textId="77777777" w:rsidR="00464D11" w:rsidRPr="0017159B" w:rsidRDefault="00464D11" w:rsidP="001C45A4">
            <w:pPr>
              <w:jc w:val="center"/>
              <w:rPr>
                <w:b/>
                <w:bCs/>
              </w:rPr>
            </w:pPr>
            <w:r w:rsidRPr="0017159B">
              <w:rPr>
                <w:b/>
                <w:bCs/>
              </w:rPr>
              <w:t>(Taip / Ne)</w:t>
            </w:r>
          </w:p>
        </w:tc>
        <w:tc>
          <w:tcPr>
            <w:tcW w:w="0" w:type="auto"/>
            <w:shd w:val="clear" w:color="auto" w:fill="DAEEF3"/>
            <w:vAlign w:val="center"/>
          </w:tcPr>
          <w:p w14:paraId="54FFB415" w14:textId="77777777" w:rsidR="00464D11" w:rsidRPr="0017159B" w:rsidRDefault="00464D11" w:rsidP="001C45A4">
            <w:pPr>
              <w:jc w:val="center"/>
              <w:rPr>
                <w:b/>
                <w:bCs/>
              </w:rPr>
            </w:pPr>
            <w:r w:rsidRPr="0017159B">
              <w:rPr>
                <w:b/>
                <w:bCs/>
              </w:rPr>
              <w:t>Paaiškinimas, kokia konkreti informacija dokumente yra konfidenciali ir kodėl</w:t>
            </w:r>
          </w:p>
        </w:tc>
      </w:tr>
      <w:tr w:rsidR="00464D11" w:rsidRPr="0017159B" w14:paraId="3373C531" w14:textId="77777777" w:rsidTr="001C45A4">
        <w:tc>
          <w:tcPr>
            <w:tcW w:w="0" w:type="auto"/>
            <w:vAlign w:val="center"/>
          </w:tcPr>
          <w:p w14:paraId="1F31B2A0" w14:textId="77777777" w:rsidR="00464D11" w:rsidRPr="0017159B" w:rsidRDefault="00464D11" w:rsidP="001C45A4">
            <w:pPr>
              <w:spacing w:after="200" w:line="276" w:lineRule="auto"/>
              <w:rPr>
                <w:bCs/>
              </w:rPr>
            </w:pPr>
            <w:r w:rsidRPr="0017159B">
              <w:rPr>
                <w:i/>
              </w:rPr>
              <w:t>1</w:t>
            </w:r>
          </w:p>
        </w:tc>
        <w:tc>
          <w:tcPr>
            <w:tcW w:w="3478" w:type="dxa"/>
            <w:vAlign w:val="center"/>
          </w:tcPr>
          <w:p w14:paraId="509E544E" w14:textId="77777777" w:rsidR="00464D11" w:rsidRPr="0017159B" w:rsidRDefault="00464D11" w:rsidP="001C45A4">
            <w:pPr>
              <w:spacing w:after="200" w:line="276" w:lineRule="auto"/>
              <w:rPr>
                <w:bCs/>
              </w:rPr>
            </w:pPr>
            <w:r w:rsidRPr="0017159B">
              <w:rPr>
                <w:i/>
                <w:iCs/>
              </w:rPr>
              <w:t>2</w:t>
            </w:r>
          </w:p>
        </w:tc>
        <w:tc>
          <w:tcPr>
            <w:tcW w:w="1020" w:type="dxa"/>
          </w:tcPr>
          <w:p w14:paraId="6515064E" w14:textId="77777777" w:rsidR="00464D11" w:rsidRPr="0017159B" w:rsidRDefault="00464D11" w:rsidP="001C45A4">
            <w:pPr>
              <w:spacing w:after="200" w:line="276" w:lineRule="auto"/>
              <w:rPr>
                <w:i/>
              </w:rPr>
            </w:pPr>
            <w:r w:rsidRPr="0017159B">
              <w:rPr>
                <w:i/>
              </w:rPr>
              <w:t>3</w:t>
            </w:r>
          </w:p>
        </w:tc>
        <w:tc>
          <w:tcPr>
            <w:tcW w:w="0" w:type="auto"/>
            <w:vAlign w:val="center"/>
          </w:tcPr>
          <w:p w14:paraId="729FD399" w14:textId="77777777" w:rsidR="00464D11" w:rsidRPr="0017159B" w:rsidRDefault="00464D11" w:rsidP="001C45A4">
            <w:pPr>
              <w:spacing w:after="200" w:line="276" w:lineRule="auto"/>
              <w:rPr>
                <w:bCs/>
                <w:i/>
                <w:iCs/>
              </w:rPr>
            </w:pPr>
            <w:r w:rsidRPr="0017159B">
              <w:rPr>
                <w:bCs/>
                <w:i/>
                <w:iCs/>
              </w:rPr>
              <w:t>4</w:t>
            </w:r>
          </w:p>
        </w:tc>
        <w:tc>
          <w:tcPr>
            <w:tcW w:w="0" w:type="auto"/>
            <w:vAlign w:val="center"/>
          </w:tcPr>
          <w:p w14:paraId="788578AF" w14:textId="77777777" w:rsidR="00464D11" w:rsidRPr="0017159B" w:rsidRDefault="00464D11" w:rsidP="001C45A4">
            <w:pPr>
              <w:spacing w:after="200" w:line="276" w:lineRule="auto"/>
              <w:rPr>
                <w:bCs/>
              </w:rPr>
            </w:pPr>
            <w:r w:rsidRPr="0017159B">
              <w:rPr>
                <w:i/>
              </w:rPr>
              <w:t>5</w:t>
            </w:r>
          </w:p>
        </w:tc>
      </w:tr>
      <w:tr w:rsidR="00464D11" w:rsidRPr="0017159B" w14:paraId="6657FE0A" w14:textId="77777777" w:rsidTr="001C45A4">
        <w:tc>
          <w:tcPr>
            <w:tcW w:w="0" w:type="auto"/>
          </w:tcPr>
          <w:p w14:paraId="7B60A6C3" w14:textId="77777777" w:rsidR="00464D11" w:rsidRPr="0017159B" w:rsidRDefault="00464D11" w:rsidP="001C45A4">
            <w:pPr>
              <w:spacing w:after="200" w:line="276" w:lineRule="auto"/>
            </w:pPr>
            <w:r w:rsidRPr="0017159B">
              <w:t>1.</w:t>
            </w:r>
          </w:p>
        </w:tc>
        <w:tc>
          <w:tcPr>
            <w:tcW w:w="3478" w:type="dxa"/>
          </w:tcPr>
          <w:p w14:paraId="45EA8F5C" w14:textId="77777777" w:rsidR="00464D11" w:rsidRPr="0017159B" w:rsidRDefault="00464D11" w:rsidP="001C45A4">
            <w:pPr>
              <w:spacing w:after="200" w:line="276" w:lineRule="auto"/>
            </w:pPr>
          </w:p>
        </w:tc>
        <w:tc>
          <w:tcPr>
            <w:tcW w:w="1020" w:type="dxa"/>
          </w:tcPr>
          <w:p w14:paraId="528A9476" w14:textId="77777777" w:rsidR="00464D11" w:rsidRPr="0017159B" w:rsidRDefault="00464D11" w:rsidP="001C45A4">
            <w:pPr>
              <w:spacing w:after="200" w:line="276" w:lineRule="auto"/>
            </w:pPr>
          </w:p>
        </w:tc>
        <w:tc>
          <w:tcPr>
            <w:tcW w:w="0" w:type="auto"/>
          </w:tcPr>
          <w:p w14:paraId="296E5D1E" w14:textId="77777777" w:rsidR="00464D11" w:rsidRPr="0017159B" w:rsidRDefault="00464D11" w:rsidP="001C45A4">
            <w:pPr>
              <w:spacing w:after="200" w:line="276" w:lineRule="auto"/>
            </w:pPr>
          </w:p>
        </w:tc>
        <w:tc>
          <w:tcPr>
            <w:tcW w:w="0" w:type="auto"/>
          </w:tcPr>
          <w:p w14:paraId="09F7111B" w14:textId="77777777" w:rsidR="00464D11" w:rsidRPr="0017159B" w:rsidRDefault="00464D11" w:rsidP="001C45A4">
            <w:pPr>
              <w:spacing w:after="200" w:line="276" w:lineRule="auto"/>
            </w:pPr>
          </w:p>
        </w:tc>
      </w:tr>
      <w:tr w:rsidR="00464D11" w:rsidRPr="0017159B" w14:paraId="7A874FFA" w14:textId="77777777" w:rsidTr="001C45A4">
        <w:tc>
          <w:tcPr>
            <w:tcW w:w="0" w:type="auto"/>
          </w:tcPr>
          <w:p w14:paraId="58B9BF8A" w14:textId="77777777" w:rsidR="00464D11" w:rsidRPr="0017159B" w:rsidRDefault="00464D11" w:rsidP="001C45A4">
            <w:pPr>
              <w:spacing w:after="200" w:line="276" w:lineRule="auto"/>
            </w:pPr>
          </w:p>
        </w:tc>
        <w:tc>
          <w:tcPr>
            <w:tcW w:w="3478" w:type="dxa"/>
          </w:tcPr>
          <w:p w14:paraId="68F5FF46" w14:textId="77777777" w:rsidR="00464D11" w:rsidRPr="0017159B" w:rsidRDefault="00464D11" w:rsidP="001C45A4">
            <w:pPr>
              <w:spacing w:after="200" w:line="276" w:lineRule="auto"/>
            </w:pPr>
          </w:p>
        </w:tc>
        <w:tc>
          <w:tcPr>
            <w:tcW w:w="1020" w:type="dxa"/>
          </w:tcPr>
          <w:p w14:paraId="404F2115" w14:textId="77777777" w:rsidR="00464D11" w:rsidRPr="0017159B" w:rsidRDefault="00464D11" w:rsidP="001C45A4">
            <w:pPr>
              <w:spacing w:after="200" w:line="276" w:lineRule="auto"/>
            </w:pPr>
          </w:p>
        </w:tc>
        <w:tc>
          <w:tcPr>
            <w:tcW w:w="0" w:type="auto"/>
          </w:tcPr>
          <w:p w14:paraId="36B4F7C0" w14:textId="77777777" w:rsidR="00464D11" w:rsidRPr="0017159B" w:rsidRDefault="00464D11" w:rsidP="001C45A4">
            <w:pPr>
              <w:spacing w:after="200" w:line="276" w:lineRule="auto"/>
            </w:pPr>
          </w:p>
        </w:tc>
        <w:tc>
          <w:tcPr>
            <w:tcW w:w="0" w:type="auto"/>
          </w:tcPr>
          <w:p w14:paraId="57914169" w14:textId="77777777" w:rsidR="00464D11" w:rsidRPr="0017159B" w:rsidRDefault="00464D11" w:rsidP="001C45A4">
            <w:pPr>
              <w:spacing w:after="200" w:line="276" w:lineRule="auto"/>
            </w:pPr>
          </w:p>
        </w:tc>
      </w:tr>
    </w:tbl>
    <w:p w14:paraId="34142D2C" w14:textId="77777777" w:rsidR="00464D11" w:rsidRPr="00626795" w:rsidRDefault="00464D11" w:rsidP="00464D11">
      <w:pPr>
        <w:jc w:val="both"/>
      </w:pPr>
    </w:p>
    <w:p w14:paraId="0515B480" w14:textId="77777777" w:rsidR="00464D11" w:rsidRPr="0017159B" w:rsidRDefault="00464D11" w:rsidP="00464D11">
      <w:pPr>
        <w:jc w:val="both"/>
        <w:rPr>
          <w:b/>
          <w:bCs/>
        </w:rPr>
      </w:pPr>
      <w:r w:rsidRPr="0017159B">
        <w:rPr>
          <w:b/>
          <w:bCs/>
        </w:rPr>
        <w:t>Pasirašydamas šį pasiūlymą, tvirtintu, kad:</w:t>
      </w:r>
    </w:p>
    <w:p w14:paraId="2CBA38DD" w14:textId="77777777" w:rsidR="00464D11" w:rsidRPr="0017159B" w:rsidRDefault="00464D11" w:rsidP="00464D11">
      <w:pPr>
        <w:numPr>
          <w:ilvl w:val="0"/>
          <w:numId w:val="2"/>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24501F" w14:textId="77777777" w:rsidR="00464D11" w:rsidRPr="0017159B" w:rsidRDefault="00464D11" w:rsidP="00464D11">
      <w:pPr>
        <w:numPr>
          <w:ilvl w:val="0"/>
          <w:numId w:val="2"/>
        </w:numPr>
        <w:spacing w:after="200" w:line="276" w:lineRule="auto"/>
        <w:ind w:left="0" w:firstLine="567"/>
        <w:contextualSpacing/>
        <w:jc w:val="both"/>
        <w:rPr>
          <w:b/>
          <w:bCs/>
          <w:smallCaps/>
        </w:rPr>
      </w:pPr>
      <w:r w:rsidRPr="0017159B">
        <w:t>sutinku su pirkimo dokumentuose nustatytomis sąlygomis ir procedūromis;</w:t>
      </w:r>
    </w:p>
    <w:p w14:paraId="2F22AD4C" w14:textId="77777777" w:rsidR="00464D11" w:rsidRPr="0017159B" w:rsidRDefault="00464D11" w:rsidP="00464D11">
      <w:pPr>
        <w:numPr>
          <w:ilvl w:val="0"/>
          <w:numId w:val="2"/>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605F1626" w14:textId="77777777" w:rsidR="00464D11" w:rsidRPr="0017159B" w:rsidRDefault="00464D11" w:rsidP="00464D11">
      <w:pPr>
        <w:numPr>
          <w:ilvl w:val="0"/>
          <w:numId w:val="2"/>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3AE18BF8" w14:textId="77777777" w:rsidR="00464D11" w:rsidRPr="0017159B" w:rsidRDefault="00464D11" w:rsidP="00464D11">
      <w:pPr>
        <w:ind w:right="-108"/>
        <w:jc w:val="both"/>
      </w:pPr>
    </w:p>
    <w:p w14:paraId="79C36C9A" w14:textId="77777777" w:rsidR="00464D11" w:rsidRDefault="00464D11" w:rsidP="00464D11">
      <w:pPr>
        <w:ind w:firstLine="851"/>
        <w:jc w:val="both"/>
      </w:pPr>
      <w:r w:rsidRPr="0017159B">
        <w:rPr>
          <w:b/>
          <w:bCs/>
        </w:rPr>
        <w:t>Pasiūlymas galioja iki termino, nustatyto pirkimo dokumentuose</w:t>
      </w:r>
      <w:r w:rsidRPr="0017159B">
        <w:t>.</w:t>
      </w:r>
    </w:p>
    <w:p w14:paraId="592A4309" w14:textId="77777777" w:rsidR="00464D11" w:rsidRPr="0017159B" w:rsidRDefault="00464D11" w:rsidP="00464D11">
      <w:pPr>
        <w:ind w:firstLine="851"/>
        <w:jc w:val="both"/>
      </w:pPr>
    </w:p>
    <w:p w14:paraId="455A8A1C" w14:textId="77777777" w:rsidR="00464D11" w:rsidRPr="0017159B" w:rsidRDefault="00464D11" w:rsidP="00464D11">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464D11" w:rsidRPr="0017159B" w14:paraId="04FC25B5" w14:textId="77777777" w:rsidTr="001C45A4">
        <w:trPr>
          <w:trHeight w:val="186"/>
        </w:trPr>
        <w:tc>
          <w:tcPr>
            <w:tcW w:w="3284" w:type="dxa"/>
            <w:tcBorders>
              <w:top w:val="single" w:sz="4" w:space="0" w:color="auto"/>
              <w:left w:val="nil"/>
              <w:bottom w:val="nil"/>
              <w:right w:val="nil"/>
            </w:tcBorders>
            <w:hideMark/>
          </w:tcPr>
          <w:p w14:paraId="3D7125D8" w14:textId="77777777" w:rsidR="00464D11" w:rsidRPr="0017159B" w:rsidRDefault="00464D11" w:rsidP="001C45A4">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8C5A8DC" w14:textId="77777777" w:rsidR="00464D11" w:rsidRPr="0017159B" w:rsidRDefault="00464D11" w:rsidP="001C45A4">
            <w:pPr>
              <w:ind w:right="-1"/>
              <w:jc w:val="center"/>
            </w:pPr>
          </w:p>
        </w:tc>
        <w:tc>
          <w:tcPr>
            <w:tcW w:w="1980" w:type="dxa"/>
            <w:tcBorders>
              <w:top w:val="single" w:sz="4" w:space="0" w:color="auto"/>
              <w:left w:val="nil"/>
              <w:bottom w:val="nil"/>
              <w:right w:val="nil"/>
            </w:tcBorders>
            <w:hideMark/>
          </w:tcPr>
          <w:p w14:paraId="11EBCE26" w14:textId="77777777" w:rsidR="00464D11" w:rsidRPr="0017159B" w:rsidRDefault="00464D11" w:rsidP="001C45A4">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1E50538F" w14:textId="77777777" w:rsidR="00464D11" w:rsidRPr="0017159B" w:rsidRDefault="00464D11" w:rsidP="001C45A4">
            <w:pPr>
              <w:ind w:right="-1"/>
              <w:jc w:val="center"/>
            </w:pPr>
          </w:p>
        </w:tc>
        <w:tc>
          <w:tcPr>
            <w:tcW w:w="2611" w:type="dxa"/>
            <w:tcBorders>
              <w:top w:val="single" w:sz="4" w:space="0" w:color="auto"/>
              <w:left w:val="nil"/>
              <w:bottom w:val="nil"/>
              <w:right w:val="nil"/>
            </w:tcBorders>
            <w:hideMark/>
          </w:tcPr>
          <w:p w14:paraId="0AA260EE" w14:textId="77777777" w:rsidR="00464D11" w:rsidRPr="0017159B" w:rsidRDefault="00464D11" w:rsidP="001C45A4">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126D44FC" w14:textId="77777777" w:rsidR="00464D11" w:rsidRPr="0017159B" w:rsidRDefault="00464D11" w:rsidP="001C45A4">
            <w:pPr>
              <w:ind w:right="-1"/>
              <w:jc w:val="center"/>
            </w:pPr>
          </w:p>
        </w:tc>
      </w:tr>
      <w:bookmarkEnd w:id="6"/>
    </w:tbl>
    <w:p w14:paraId="583F4008" w14:textId="77777777" w:rsidR="00464D11" w:rsidRDefault="00464D11" w:rsidP="00464D11">
      <w:pPr>
        <w:suppressAutoHyphens/>
        <w:rPr>
          <w:bCs/>
        </w:rPr>
      </w:pPr>
    </w:p>
    <w:p w14:paraId="0D88645A" w14:textId="77777777" w:rsidR="00464D11" w:rsidRDefault="00464D11" w:rsidP="00464D11">
      <w:pPr>
        <w:suppressAutoHyphens/>
        <w:rPr>
          <w:bCs/>
        </w:rPr>
      </w:pPr>
      <w:r>
        <w:rPr>
          <w:bCs/>
        </w:rPr>
        <w:tab/>
      </w:r>
      <w:r>
        <w:rPr>
          <w:bCs/>
        </w:rPr>
        <w:tab/>
      </w:r>
    </w:p>
    <w:p w14:paraId="447E8452" w14:textId="77777777" w:rsidR="00464D11" w:rsidRDefault="00464D11" w:rsidP="00464D11">
      <w:pPr>
        <w:suppressAutoHyphens/>
        <w:rPr>
          <w:bCs/>
        </w:rPr>
      </w:pPr>
    </w:p>
    <w:p w14:paraId="44A71D66" w14:textId="77777777" w:rsidR="00464D11" w:rsidRPr="00C07BC5" w:rsidRDefault="00464D11" w:rsidP="00464D11">
      <w:pPr>
        <w:suppressAutoHyphens/>
        <w:rPr>
          <w:rFonts w:eastAsia="Calibri"/>
        </w:rPr>
      </w:pPr>
      <w:r>
        <w:rPr>
          <w:bCs/>
        </w:rPr>
        <w:tab/>
      </w:r>
      <w:r>
        <w:rPr>
          <w:bCs/>
        </w:rPr>
        <w:tab/>
      </w:r>
      <w:r>
        <w:rPr>
          <w:bCs/>
        </w:rPr>
        <w:tab/>
      </w:r>
    </w:p>
    <w:p w14:paraId="5A1FA333" w14:textId="77777777" w:rsidR="00464D11" w:rsidRDefault="00464D11" w:rsidP="00464D11">
      <w:pPr>
        <w:suppressAutoHyphens/>
        <w:jc w:val="center"/>
        <w:rPr>
          <w:bCs/>
        </w:rPr>
      </w:pPr>
      <w:r>
        <w:rPr>
          <w:bCs/>
        </w:rPr>
        <w:t>__________________________</w:t>
      </w:r>
    </w:p>
    <w:p w14:paraId="3BA16F4F" w14:textId="77777777" w:rsidR="00383D12" w:rsidRDefault="00383D12"/>
    <w:sectPr w:rsidR="00383D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0786211">
    <w:abstractNumId w:val="1"/>
  </w:num>
  <w:num w:numId="2" w16cid:durableId="89280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11"/>
    <w:rsid w:val="001716B3"/>
    <w:rsid w:val="00180BF7"/>
    <w:rsid w:val="002001D0"/>
    <w:rsid w:val="003828FB"/>
    <w:rsid w:val="00383D12"/>
    <w:rsid w:val="00393191"/>
    <w:rsid w:val="00455C1C"/>
    <w:rsid w:val="00464D11"/>
    <w:rsid w:val="0074469C"/>
    <w:rsid w:val="007A7977"/>
    <w:rsid w:val="007B65D1"/>
    <w:rsid w:val="00835CB1"/>
    <w:rsid w:val="00A01B89"/>
    <w:rsid w:val="00A2259D"/>
    <w:rsid w:val="00C8685A"/>
    <w:rsid w:val="00D23F5F"/>
    <w:rsid w:val="00F54D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1A0D"/>
  <w15:chartTrackingRefBased/>
  <w15:docId w15:val="{E92E1BC9-6256-47F9-A621-9E422F58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4D11"/>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464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64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64D1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64D1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64D1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64D1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4D1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4D1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4D1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4D1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64D1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64D1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64D1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64D1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64D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4D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4D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4D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4D1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4D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4D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4D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4D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4D11"/>
    <w:rPr>
      <w:i/>
      <w:iCs/>
      <w:color w:val="404040" w:themeColor="text1" w:themeTint="BF"/>
    </w:rPr>
  </w:style>
  <w:style w:type="paragraph" w:styleId="Sraopastraipa">
    <w:name w:val="List Paragraph"/>
    <w:basedOn w:val="prastasis"/>
    <w:uiPriority w:val="34"/>
    <w:qFormat/>
    <w:rsid w:val="00464D11"/>
    <w:pPr>
      <w:ind w:left="720"/>
      <w:contextualSpacing/>
    </w:pPr>
  </w:style>
  <w:style w:type="character" w:styleId="Rykuspabraukimas">
    <w:name w:val="Intense Emphasis"/>
    <w:basedOn w:val="Numatytasispastraiposriftas"/>
    <w:uiPriority w:val="21"/>
    <w:qFormat/>
    <w:rsid w:val="00464D11"/>
    <w:rPr>
      <w:i/>
      <w:iCs/>
      <w:color w:val="2F5496" w:themeColor="accent1" w:themeShade="BF"/>
    </w:rPr>
  </w:style>
  <w:style w:type="paragraph" w:styleId="Iskirtacitata">
    <w:name w:val="Intense Quote"/>
    <w:basedOn w:val="prastasis"/>
    <w:next w:val="prastasis"/>
    <w:link w:val="IskirtacitataDiagrama"/>
    <w:uiPriority w:val="30"/>
    <w:qFormat/>
    <w:rsid w:val="00464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64D11"/>
    <w:rPr>
      <w:i/>
      <w:iCs/>
      <w:color w:val="2F5496" w:themeColor="accent1" w:themeShade="BF"/>
    </w:rPr>
  </w:style>
  <w:style w:type="character" w:styleId="Rykinuoroda">
    <w:name w:val="Intense Reference"/>
    <w:basedOn w:val="Numatytasispastraiposriftas"/>
    <w:uiPriority w:val="32"/>
    <w:qFormat/>
    <w:rsid w:val="00464D11"/>
    <w:rPr>
      <w:b/>
      <w:bCs/>
      <w:smallCaps/>
      <w:color w:val="2F5496" w:themeColor="accent1" w:themeShade="BF"/>
      <w:spacing w:val="5"/>
    </w:rPr>
  </w:style>
  <w:style w:type="table" w:styleId="Lentelstinklelis">
    <w:name w:val="Table Grid"/>
    <w:basedOn w:val="prastojilentel"/>
    <w:uiPriority w:val="39"/>
    <w:rsid w:val="00464D1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3534</Words>
  <Characters>2015</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6</cp:revision>
  <cp:lastPrinted>2026-06-16T15:38:00Z</cp:lastPrinted>
  <dcterms:created xsi:type="dcterms:W3CDTF">2026-06-12T09:43:00Z</dcterms:created>
  <dcterms:modified xsi:type="dcterms:W3CDTF">2026-06-16T15:38:00Z</dcterms:modified>
</cp:coreProperties>
</file>