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946A3" w14:textId="3002A692" w:rsidR="002E1CC1" w:rsidRPr="0053272D" w:rsidRDefault="00000000" w:rsidP="0053272D">
      <w:pPr>
        <w:pStyle w:val="FirstParagraph"/>
        <w:jc w:val="center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>TIEKĖJO SIŪLOMOS PREKĖS ATITIKTIES TECHNINIAMS REIKALAVIMAMS LENTELĖ</w:t>
      </w:r>
    </w:p>
    <w:p w14:paraId="7537A671" w14:textId="77777777" w:rsidR="002E1CC1" w:rsidRPr="0053272D" w:rsidRDefault="00000000">
      <w:pPr>
        <w:pStyle w:val="Pagrindinistekstas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>Tiekėjas patvirtina, kad siūloma prekė ir montavimo darbai atitinka visus techninėje specifikacijoje nustatytus reikalavimus.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558"/>
        <w:gridCol w:w="2178"/>
        <w:gridCol w:w="1872"/>
        <w:gridCol w:w="1350"/>
        <w:gridCol w:w="900"/>
        <w:gridCol w:w="1440"/>
        <w:gridCol w:w="1278"/>
      </w:tblGrid>
      <w:tr w:rsidR="002E1CC1" w:rsidRPr="0053272D" w14:paraId="7F6D6AB6" w14:textId="77777777" w:rsidTr="00532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58" w:type="dxa"/>
          </w:tcPr>
          <w:p w14:paraId="72F924F9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178" w:type="dxa"/>
          </w:tcPr>
          <w:p w14:paraId="5B0C6243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Techninės specifikacijos reikalavimas</w:t>
            </w:r>
          </w:p>
        </w:tc>
        <w:tc>
          <w:tcPr>
            <w:tcW w:w="1872" w:type="dxa"/>
          </w:tcPr>
          <w:p w14:paraId="05227D49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Pirkėjo reikalavimas</w:t>
            </w:r>
          </w:p>
        </w:tc>
        <w:tc>
          <w:tcPr>
            <w:tcW w:w="1350" w:type="dxa"/>
          </w:tcPr>
          <w:p w14:paraId="172CFDF0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Tiekėjo siūlomas sprendinys / parametras</w:t>
            </w:r>
          </w:p>
        </w:tc>
        <w:tc>
          <w:tcPr>
            <w:tcW w:w="900" w:type="dxa"/>
          </w:tcPr>
          <w:p w14:paraId="34169E4E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Atitinka (taip / ne)</w:t>
            </w:r>
          </w:p>
        </w:tc>
        <w:tc>
          <w:tcPr>
            <w:tcW w:w="1440" w:type="dxa"/>
          </w:tcPr>
          <w:p w14:paraId="62C3E010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Dokumentas, kuriuo pagrindžiama atitiktis</w:t>
            </w:r>
          </w:p>
        </w:tc>
        <w:tc>
          <w:tcPr>
            <w:tcW w:w="1278" w:type="dxa"/>
          </w:tcPr>
          <w:p w14:paraId="0F77BBD4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Dokumento puslapis</w:t>
            </w:r>
          </w:p>
        </w:tc>
      </w:tr>
      <w:tr w:rsidR="002E1CC1" w:rsidRPr="0053272D" w14:paraId="30A88421" w14:textId="77777777" w:rsidTr="0053272D">
        <w:tc>
          <w:tcPr>
            <w:tcW w:w="558" w:type="dxa"/>
          </w:tcPr>
          <w:p w14:paraId="23A3B8E3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8" w:type="dxa"/>
          </w:tcPr>
          <w:p w14:paraId="5AF89E2D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1872" w:type="dxa"/>
          </w:tcPr>
          <w:p w14:paraId="0ED909A7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Laiptinis nuožulnus keltuvas</w:t>
            </w:r>
          </w:p>
        </w:tc>
        <w:tc>
          <w:tcPr>
            <w:tcW w:w="1350" w:type="dxa"/>
          </w:tcPr>
          <w:p w14:paraId="3754155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FC2D9D6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12BA18F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61E1DB57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125D9A31" w14:textId="77777777" w:rsidTr="0053272D">
        <w:tc>
          <w:tcPr>
            <w:tcW w:w="558" w:type="dxa"/>
          </w:tcPr>
          <w:p w14:paraId="4BE1B291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14:paraId="2C8C3094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Greitis</w:t>
            </w:r>
          </w:p>
        </w:tc>
        <w:tc>
          <w:tcPr>
            <w:tcW w:w="1872" w:type="dxa"/>
          </w:tcPr>
          <w:p w14:paraId="193077AF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Iki 0,15 m/s</w:t>
            </w:r>
          </w:p>
        </w:tc>
        <w:tc>
          <w:tcPr>
            <w:tcW w:w="1350" w:type="dxa"/>
          </w:tcPr>
          <w:p w14:paraId="736C26D9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71B4E77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D9DF9F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008BE85B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71E4CC68" w14:textId="77777777" w:rsidTr="0053272D">
        <w:tc>
          <w:tcPr>
            <w:tcW w:w="558" w:type="dxa"/>
          </w:tcPr>
          <w:p w14:paraId="2BF106F2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8" w:type="dxa"/>
          </w:tcPr>
          <w:p w14:paraId="58A43948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Keliamoji galia</w:t>
            </w:r>
          </w:p>
        </w:tc>
        <w:tc>
          <w:tcPr>
            <w:tcW w:w="1872" w:type="dxa"/>
          </w:tcPr>
          <w:p w14:paraId="2F366CAA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Ne mažiau kaip 225 kg</w:t>
            </w:r>
          </w:p>
        </w:tc>
        <w:tc>
          <w:tcPr>
            <w:tcW w:w="1350" w:type="dxa"/>
          </w:tcPr>
          <w:p w14:paraId="55F38E5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BA7D47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08E38D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1B283E25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78832958" w14:textId="77777777" w:rsidTr="0053272D">
        <w:tc>
          <w:tcPr>
            <w:tcW w:w="558" w:type="dxa"/>
          </w:tcPr>
          <w:p w14:paraId="2C26FCF7" w14:textId="3E490AA7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8" w:type="dxa"/>
          </w:tcPr>
          <w:p w14:paraId="6EC35D5B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Sustojimų skaičius</w:t>
            </w:r>
          </w:p>
        </w:tc>
        <w:tc>
          <w:tcPr>
            <w:tcW w:w="1872" w:type="dxa"/>
          </w:tcPr>
          <w:p w14:paraId="57E14CCA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14:paraId="794BCE66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C3A2A45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E7485C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73D5F71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1AB7AE0B" w14:textId="77777777" w:rsidTr="0053272D">
        <w:tc>
          <w:tcPr>
            <w:tcW w:w="558" w:type="dxa"/>
          </w:tcPr>
          <w:p w14:paraId="5AD6171E" w14:textId="618CDF02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8" w:type="dxa"/>
          </w:tcPr>
          <w:p w14:paraId="6241C75E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Maitinimas</w:t>
            </w:r>
          </w:p>
        </w:tc>
        <w:tc>
          <w:tcPr>
            <w:tcW w:w="1872" w:type="dxa"/>
          </w:tcPr>
          <w:p w14:paraId="108A4974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230 V, 50 Hz</w:t>
            </w:r>
          </w:p>
        </w:tc>
        <w:tc>
          <w:tcPr>
            <w:tcW w:w="1350" w:type="dxa"/>
          </w:tcPr>
          <w:p w14:paraId="243094A0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6C27B6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E0581AE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544CA08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2EAB7806" w14:textId="77777777" w:rsidTr="0053272D">
        <w:tc>
          <w:tcPr>
            <w:tcW w:w="558" w:type="dxa"/>
          </w:tcPr>
          <w:p w14:paraId="139CA2A8" w14:textId="5E4C7482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8" w:type="dxa"/>
          </w:tcPr>
          <w:p w14:paraId="7B18C585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Grindų danga</w:t>
            </w:r>
          </w:p>
        </w:tc>
        <w:tc>
          <w:tcPr>
            <w:tcW w:w="1872" w:type="dxa"/>
          </w:tcPr>
          <w:p w14:paraId="005E6BE4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Neslidi</w:t>
            </w:r>
          </w:p>
        </w:tc>
        <w:tc>
          <w:tcPr>
            <w:tcW w:w="1350" w:type="dxa"/>
          </w:tcPr>
          <w:p w14:paraId="415DC4F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5595DD1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071045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5AC0B9F9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104852DD" w14:textId="77777777" w:rsidTr="0053272D">
        <w:tc>
          <w:tcPr>
            <w:tcW w:w="558" w:type="dxa"/>
          </w:tcPr>
          <w:p w14:paraId="03284D9C" w14:textId="4A4B1085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8" w:type="dxa"/>
          </w:tcPr>
          <w:p w14:paraId="3C35FB77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Kėlimo eiga</w:t>
            </w:r>
          </w:p>
        </w:tc>
        <w:tc>
          <w:tcPr>
            <w:tcW w:w="1872" w:type="dxa"/>
          </w:tcPr>
          <w:p w14:paraId="7DFCDAFF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Pagal TS reikalavimus</w:t>
            </w:r>
          </w:p>
        </w:tc>
        <w:tc>
          <w:tcPr>
            <w:tcW w:w="1350" w:type="dxa"/>
          </w:tcPr>
          <w:p w14:paraId="686A6684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4EBB5C9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1A9C61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19208984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435AEBDF" w14:textId="77777777" w:rsidTr="0053272D">
        <w:tc>
          <w:tcPr>
            <w:tcW w:w="558" w:type="dxa"/>
          </w:tcPr>
          <w:p w14:paraId="419FADD2" w14:textId="03BB8496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8" w:type="dxa"/>
          </w:tcPr>
          <w:p w14:paraId="25DC1A59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180° posūkių skaičius</w:t>
            </w:r>
          </w:p>
        </w:tc>
        <w:tc>
          <w:tcPr>
            <w:tcW w:w="1872" w:type="dxa"/>
          </w:tcPr>
          <w:p w14:paraId="07EB7FA2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</w:tcPr>
          <w:p w14:paraId="708C1F46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A98ADD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E5158F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71CF938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378F9EC8" w14:textId="77777777" w:rsidTr="0053272D">
        <w:tc>
          <w:tcPr>
            <w:tcW w:w="558" w:type="dxa"/>
          </w:tcPr>
          <w:p w14:paraId="356978FF" w14:textId="50752DAF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8" w:type="dxa"/>
          </w:tcPr>
          <w:p w14:paraId="2A53A9AD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Papildomos funkcijos</w:t>
            </w:r>
          </w:p>
        </w:tc>
        <w:tc>
          <w:tcPr>
            <w:tcW w:w="1872" w:type="dxa"/>
          </w:tcPr>
          <w:p w14:paraId="66A11FEC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Avarinis sustabdymas, turėklai, automatinis užlenkimas, valdymas sustojimuose ir kt.</w:t>
            </w:r>
          </w:p>
        </w:tc>
        <w:tc>
          <w:tcPr>
            <w:tcW w:w="1350" w:type="dxa"/>
          </w:tcPr>
          <w:p w14:paraId="4E5284E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EC1D93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DB7663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7FD8B47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56DE7970" w14:textId="77777777" w:rsidTr="0053272D">
        <w:tc>
          <w:tcPr>
            <w:tcW w:w="558" w:type="dxa"/>
          </w:tcPr>
          <w:p w14:paraId="1BCB3401" w14:textId="09CC687B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</w:t>
            </w:r>
            <w:r w:rsidR="005327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8" w:type="dxa"/>
          </w:tcPr>
          <w:p w14:paraId="5D96B991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Pritaikymas</w:t>
            </w:r>
          </w:p>
        </w:tc>
        <w:tc>
          <w:tcPr>
            <w:tcW w:w="1872" w:type="dxa"/>
          </w:tcPr>
          <w:p w14:paraId="7A59DA25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Naudojimui vidaus sąlygomis, pritaikytas naudotojui vežimėlyje</w:t>
            </w:r>
          </w:p>
        </w:tc>
        <w:tc>
          <w:tcPr>
            <w:tcW w:w="1350" w:type="dxa"/>
          </w:tcPr>
          <w:p w14:paraId="6412C1E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EA60D3E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356D83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35B0B36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3C918BA6" w14:textId="77777777" w:rsidTr="0053272D">
        <w:tc>
          <w:tcPr>
            <w:tcW w:w="558" w:type="dxa"/>
          </w:tcPr>
          <w:p w14:paraId="3B9D9B6C" w14:textId="46C257EB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</w:t>
            </w:r>
            <w:r w:rsidR="00532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8" w:type="dxa"/>
          </w:tcPr>
          <w:p w14:paraId="2860409F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Atitiktis EN 81-40 arba lygiaverčiams reikalavimams</w:t>
            </w:r>
          </w:p>
        </w:tc>
        <w:tc>
          <w:tcPr>
            <w:tcW w:w="1872" w:type="dxa"/>
          </w:tcPr>
          <w:p w14:paraId="0F9BEB0E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Privaloma</w:t>
            </w:r>
          </w:p>
        </w:tc>
        <w:tc>
          <w:tcPr>
            <w:tcW w:w="1350" w:type="dxa"/>
          </w:tcPr>
          <w:p w14:paraId="6B95430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838BC81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3A488CB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A2084C0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5C27D7D1" w14:textId="77777777" w:rsidTr="0053272D">
        <w:tc>
          <w:tcPr>
            <w:tcW w:w="558" w:type="dxa"/>
          </w:tcPr>
          <w:p w14:paraId="36A7273D" w14:textId="127A7E6C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</w:t>
            </w:r>
            <w:r w:rsidR="00532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14:paraId="45991106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CE ženklinimas (jei taikoma)</w:t>
            </w:r>
          </w:p>
        </w:tc>
        <w:tc>
          <w:tcPr>
            <w:tcW w:w="1872" w:type="dxa"/>
          </w:tcPr>
          <w:p w14:paraId="1C2EE00F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Privaloma</w:t>
            </w:r>
          </w:p>
        </w:tc>
        <w:tc>
          <w:tcPr>
            <w:tcW w:w="1350" w:type="dxa"/>
          </w:tcPr>
          <w:p w14:paraId="4D5660D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5CEC7B8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8D0919E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46F47F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20036267" w14:textId="77777777" w:rsidTr="0053272D">
        <w:tc>
          <w:tcPr>
            <w:tcW w:w="558" w:type="dxa"/>
          </w:tcPr>
          <w:p w14:paraId="7F8F6302" w14:textId="1C97BB4C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178" w:type="dxa"/>
          </w:tcPr>
          <w:p w14:paraId="3AD64E1F" w14:textId="4E3842D2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53272D">
              <w:rPr>
                <w:rFonts w:ascii="Times New Roman" w:hAnsi="Times New Roman" w:cs="Times New Roman"/>
              </w:rPr>
              <w:t>Žali</w:t>
            </w:r>
            <w:r w:rsidR="0053272D">
              <w:rPr>
                <w:rFonts w:ascii="Times New Roman" w:hAnsi="Times New Roman" w:cs="Times New Roman"/>
              </w:rPr>
              <w:t>asis</w:t>
            </w:r>
            <w:proofErr w:type="spellEnd"/>
            <w:r w:rsidR="00532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72D">
              <w:rPr>
                <w:rFonts w:ascii="Times New Roman" w:hAnsi="Times New Roman" w:cs="Times New Roman"/>
              </w:rPr>
              <w:t>reikalavimas</w:t>
            </w:r>
            <w:proofErr w:type="spellEnd"/>
          </w:p>
        </w:tc>
        <w:tc>
          <w:tcPr>
            <w:tcW w:w="1872" w:type="dxa"/>
          </w:tcPr>
          <w:p w14:paraId="4A7FC19E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Pateikiami atitiktį pagrindžiantys dokumentai</w:t>
            </w:r>
          </w:p>
        </w:tc>
        <w:tc>
          <w:tcPr>
            <w:tcW w:w="1350" w:type="dxa"/>
          </w:tcPr>
          <w:p w14:paraId="2233B9BE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56984B7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C154064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465402F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46EFC949" w14:textId="77777777" w:rsidTr="0053272D">
        <w:tc>
          <w:tcPr>
            <w:tcW w:w="558" w:type="dxa"/>
          </w:tcPr>
          <w:p w14:paraId="395D11C6" w14:textId="0C7C0951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78" w:type="dxa"/>
          </w:tcPr>
          <w:p w14:paraId="427FA13C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Atitikties dokumentai</w:t>
            </w:r>
          </w:p>
        </w:tc>
        <w:tc>
          <w:tcPr>
            <w:tcW w:w="1872" w:type="dxa"/>
          </w:tcPr>
          <w:p w14:paraId="35595F80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ES atitikties deklaracija ir (ar) kiti lygiaverčiai dokumentai</w:t>
            </w:r>
          </w:p>
        </w:tc>
        <w:tc>
          <w:tcPr>
            <w:tcW w:w="1350" w:type="dxa"/>
          </w:tcPr>
          <w:p w14:paraId="40B1902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6F351FF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F9DA82F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0E49F95B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</w:tbl>
    <w:p w14:paraId="2DFDA599" w14:textId="77777777" w:rsidR="0053272D" w:rsidRDefault="00000000">
      <w:pPr>
        <w:pStyle w:val="Pagrindinistekstas"/>
        <w:rPr>
          <w:rFonts w:ascii="Times New Roman" w:hAnsi="Times New Roman" w:cs="Times New Roman"/>
        </w:rPr>
      </w:pPr>
      <w:proofErr w:type="spellStart"/>
      <w:r w:rsidRPr="0053272D">
        <w:rPr>
          <w:rFonts w:ascii="Times New Roman" w:hAnsi="Times New Roman" w:cs="Times New Roman"/>
        </w:rPr>
        <w:t>Pastabos</w:t>
      </w:r>
      <w:proofErr w:type="spellEnd"/>
      <w:r w:rsidRPr="0053272D">
        <w:rPr>
          <w:rFonts w:ascii="Times New Roman" w:hAnsi="Times New Roman" w:cs="Times New Roman"/>
        </w:rPr>
        <w:t xml:space="preserve">: </w:t>
      </w:r>
    </w:p>
    <w:p w14:paraId="6AC203E8" w14:textId="62A34E3F" w:rsidR="0053272D" w:rsidRDefault="00000000" w:rsidP="0053272D">
      <w:pPr>
        <w:pStyle w:val="Pagrindinistekstas"/>
        <w:spacing w:before="0" w:after="0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 xml:space="preserve">1. Tiekėjas privalo </w:t>
      </w:r>
      <w:proofErr w:type="spellStart"/>
      <w:r w:rsidRPr="0053272D">
        <w:rPr>
          <w:rFonts w:ascii="Times New Roman" w:hAnsi="Times New Roman" w:cs="Times New Roman"/>
        </w:rPr>
        <w:t>užpildyti</w:t>
      </w:r>
      <w:proofErr w:type="spellEnd"/>
      <w:r w:rsidRPr="0053272D">
        <w:rPr>
          <w:rFonts w:ascii="Times New Roman" w:hAnsi="Times New Roman" w:cs="Times New Roman"/>
        </w:rPr>
        <w:t xml:space="preserve"> visas </w:t>
      </w:r>
      <w:proofErr w:type="spellStart"/>
      <w:r w:rsidRPr="0053272D">
        <w:rPr>
          <w:rFonts w:ascii="Times New Roman" w:hAnsi="Times New Roman" w:cs="Times New Roman"/>
        </w:rPr>
        <w:t>lentelės</w:t>
      </w:r>
      <w:proofErr w:type="spellEnd"/>
      <w:r w:rsidRPr="0053272D">
        <w:rPr>
          <w:rFonts w:ascii="Times New Roman" w:hAnsi="Times New Roman" w:cs="Times New Roman"/>
        </w:rPr>
        <w:t xml:space="preserve"> </w:t>
      </w:r>
      <w:proofErr w:type="spellStart"/>
      <w:r w:rsidRPr="0053272D">
        <w:rPr>
          <w:rFonts w:ascii="Times New Roman" w:hAnsi="Times New Roman" w:cs="Times New Roman"/>
        </w:rPr>
        <w:t>skiltis</w:t>
      </w:r>
      <w:proofErr w:type="spellEnd"/>
      <w:r w:rsidRPr="0053272D">
        <w:rPr>
          <w:rFonts w:ascii="Times New Roman" w:hAnsi="Times New Roman" w:cs="Times New Roman"/>
        </w:rPr>
        <w:t>.</w:t>
      </w:r>
    </w:p>
    <w:p w14:paraId="5D0EC1E0" w14:textId="77777777" w:rsidR="0053272D" w:rsidRDefault="00000000" w:rsidP="0053272D">
      <w:pPr>
        <w:pStyle w:val="Pagrindinistekstas"/>
        <w:spacing w:before="0" w:after="0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 xml:space="preserve"> 2. Jeigu atitiktis pagrindžiama keliuose dokumentuose – nurodomi visi dokumentai ir konkretūs puslapiai. </w:t>
      </w:r>
    </w:p>
    <w:p w14:paraId="5364F1F6" w14:textId="77777777" w:rsidR="0053272D" w:rsidRDefault="00000000" w:rsidP="0053272D">
      <w:pPr>
        <w:pStyle w:val="Pagrindinistekstas"/>
        <w:spacing w:before="0" w:after="0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 xml:space="preserve">3. Nuorodos tik į interneto svetaines nelaikomos atitiktį pagrindžiančiais dokumentais, jeigu nepateikti patys dokumentai. </w:t>
      </w:r>
    </w:p>
    <w:p w14:paraId="7809DC51" w14:textId="1A308B83" w:rsidR="002E1CC1" w:rsidRPr="0053272D" w:rsidRDefault="00000000" w:rsidP="0053272D">
      <w:pPr>
        <w:pStyle w:val="Pagrindinistekstas"/>
        <w:spacing w:before="0" w:after="0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>4. Pirkėjas turi teisę prašyti paaiškinimų dėl pateiktų duomenų.</w:t>
      </w:r>
    </w:p>
    <w:sectPr w:rsidR="002E1CC1" w:rsidRPr="0053272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B39611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70748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C1"/>
    <w:rsid w:val="002E1CC1"/>
    <w:rsid w:val="0053272D"/>
    <w:rsid w:val="00C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3B59"/>
  <w15:docId w15:val="{5495C773-2F85-4607-AB3C-88669D13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link w:val="Antrat1Diagrama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agrindinistekstas"/>
    <w:link w:val="Antrat2Diagrama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agrindinistekstas"/>
    <w:link w:val="Antrat3Diagrama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agrindinistekstas"/>
    <w:link w:val="Antrat4Diagrama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agrindinistekstas"/>
    <w:link w:val="Antrat5Diagrama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agrindinistekstas"/>
    <w:link w:val="Antrat6Diagrama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agrindinistekstas"/>
    <w:link w:val="Antrat7Diagrama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agrindinistekstas"/>
    <w:link w:val="Antrat8Diagrama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agrindinistekstas"/>
    <w:link w:val="Antrat9Diagrama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qFormat/>
    <w:pPr>
      <w:spacing w:before="180" w:after="180"/>
    </w:pPr>
  </w:style>
  <w:style w:type="paragraph" w:customStyle="1" w:styleId="FirstParagraph">
    <w:name w:val="First Paragraph"/>
    <w:basedOn w:val="Pagrindinistekstas"/>
    <w:next w:val="Pagrindinistekstas"/>
    <w:qFormat/>
  </w:style>
  <w:style w:type="paragraph" w:customStyle="1" w:styleId="Compact">
    <w:name w:val="Compact"/>
    <w:basedOn w:val="Pagrindinistekstas"/>
    <w:qFormat/>
    <w:pPr>
      <w:spacing w:before="36" w:after="36"/>
    </w:pPr>
  </w:style>
  <w:style w:type="paragraph" w:styleId="Pavadinimas">
    <w:name w:val="Title"/>
    <w:basedOn w:val="prastasis"/>
    <w:next w:val="Pagrindinistekstas"/>
    <w:link w:val="PavadinimasDiagrama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avadinimas"/>
    <w:next w:val="Pagrindinistekstas"/>
    <w:link w:val="PaantratDiagrama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agrindinistekstas"/>
    <w:qFormat/>
    <w:pPr>
      <w:keepNext/>
      <w:keepLines/>
      <w:jc w:val="center"/>
    </w:pPr>
  </w:style>
  <w:style w:type="paragraph" w:styleId="Data">
    <w:name w:val="Date"/>
    <w:next w:val="Pagrindinistekstas"/>
    <w:qFormat/>
    <w:pPr>
      <w:keepNext/>
      <w:keepLines/>
      <w:jc w:val="center"/>
    </w:pPr>
  </w:style>
  <w:style w:type="paragraph" w:customStyle="1" w:styleId="AbstractTitle">
    <w:name w:val="Abstract Title"/>
    <w:basedOn w:val="prastasis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prastasis"/>
    <w:next w:val="Pagrindinistekstas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prastasis"/>
    <w:qFormat/>
  </w:style>
  <w:style w:type="character" w:customStyle="1" w:styleId="Antrat1Diagrama">
    <w:name w:val="Antraštė 1 Diagrama"/>
    <w:basedOn w:val="Numatytasispastraiposriftas"/>
    <w:link w:val="Antra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oblokas">
    <w:name w:val="Block Text"/>
    <w:basedOn w:val="Pagrindinistekstas"/>
    <w:next w:val="Pagrindinistekstas"/>
    <w:uiPriority w:val="9"/>
    <w:unhideWhenUsed/>
    <w:qFormat/>
    <w:pPr>
      <w:spacing w:before="100" w:after="100"/>
      <w:ind w:left="480" w:right="480"/>
    </w:pPr>
  </w:style>
  <w:style w:type="paragraph" w:styleId="Puslapioinaostekstas">
    <w:name w:val="footnote text"/>
    <w:basedOn w:val="prastasis"/>
    <w:uiPriority w:val="9"/>
    <w:unhideWhenUsed/>
    <w:qFormat/>
  </w:style>
  <w:style w:type="paragraph" w:customStyle="1" w:styleId="FootnoteBlockText">
    <w:name w:val="Footnote Block Text"/>
    <w:basedOn w:val="Puslapioinaostekstas"/>
    <w:next w:val="Puslapioinaostekstas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prastasis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prastasis"/>
  </w:style>
  <w:style w:type="paragraph" w:styleId="Antrat">
    <w:name w:val="caption"/>
    <w:basedOn w:val="prastasis"/>
    <w:link w:val="AntratDiagrama"/>
    <w:pPr>
      <w:spacing w:after="120"/>
    </w:pPr>
    <w:rPr>
      <w:i/>
    </w:rPr>
  </w:style>
  <w:style w:type="paragraph" w:customStyle="1" w:styleId="TableCaption">
    <w:name w:val="Table Caption"/>
    <w:basedOn w:val="Antrat"/>
    <w:pPr>
      <w:keepNext/>
    </w:pPr>
  </w:style>
  <w:style w:type="paragraph" w:customStyle="1" w:styleId="ImageCaption">
    <w:name w:val="Image Caption"/>
    <w:basedOn w:val="Antrat"/>
  </w:style>
  <w:style w:type="paragraph" w:customStyle="1" w:styleId="Figure">
    <w:name w:val="Figure"/>
    <w:basedOn w:val="prastasis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ntratDiagrama">
    <w:name w:val="Antraštė Diagrama"/>
    <w:basedOn w:val="Numatytasispastraiposriftas"/>
    <w:link w:val="Antrat"/>
  </w:style>
  <w:style w:type="character" w:customStyle="1" w:styleId="VerbatimChar">
    <w:name w:val="Verbatim Char"/>
    <w:basedOn w:val="AntratDiagrama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ntratDiagrama"/>
  </w:style>
  <w:style w:type="character" w:styleId="Puslapioinaosnuoroda">
    <w:name w:val="footnote reference"/>
    <w:basedOn w:val="AntratDiagrama"/>
    <w:rPr>
      <w:vertAlign w:val="superscript"/>
    </w:rPr>
  </w:style>
  <w:style w:type="character" w:styleId="Hipersaitas">
    <w:name w:val="Hyperlink"/>
    <w:basedOn w:val="AntratDiagrama"/>
    <w:rPr>
      <w:color w:val="156082" w:themeColor="accent1"/>
    </w:rPr>
  </w:style>
  <w:style w:type="paragraph" w:styleId="Turinioantrat">
    <w:name w:val="TOC Heading"/>
    <w:basedOn w:val="Antrat1"/>
    <w:next w:val="Pagrindinisteksta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prastasis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. .</cp:lastModifiedBy>
  <cp:revision>2</cp:revision>
  <dcterms:created xsi:type="dcterms:W3CDTF">2026-06-16T12:27:00Z</dcterms:created>
  <dcterms:modified xsi:type="dcterms:W3CDTF">2026-06-16T12:36:00Z</dcterms:modified>
</cp:coreProperties>
</file>