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B55B" w14:textId="77777777" w:rsidR="0046626E" w:rsidRDefault="0046626E" w:rsidP="0046626E">
      <w:pPr>
        <w:tabs>
          <w:tab w:val="center" w:pos="4680"/>
          <w:tab w:val="right" w:pos="9360"/>
        </w:tabs>
      </w:pPr>
    </w:p>
    <w:p w14:paraId="304D2B18" w14:textId="35258D84" w:rsidR="0046626E" w:rsidRDefault="0046626E" w:rsidP="0046626E">
      <w:pPr>
        <w:tabs>
          <w:tab w:val="right" w:pos="8505"/>
        </w:tabs>
        <w:jc w:val="right"/>
      </w:pPr>
      <w:r>
        <w:t xml:space="preserve">Konkurso </w:t>
      </w:r>
      <w:r w:rsidRPr="00A45147">
        <w:t>sąlygų aprašo</w:t>
      </w:r>
      <w:r>
        <w:t xml:space="preserve"> </w:t>
      </w:r>
    </w:p>
    <w:p w14:paraId="1B7AF2B1" w14:textId="495F1714" w:rsidR="0046626E" w:rsidRDefault="0046626E" w:rsidP="0046626E">
      <w:pPr>
        <w:tabs>
          <w:tab w:val="right" w:pos="8505"/>
        </w:tabs>
        <w:jc w:val="center"/>
      </w:pPr>
      <w:r>
        <w:t xml:space="preserve">                                                                                                       </w:t>
      </w:r>
      <w:r w:rsidR="00C9689C">
        <w:t>3</w:t>
      </w:r>
      <w:r w:rsidRPr="00A45147">
        <w:t xml:space="preserve"> priedas</w:t>
      </w:r>
    </w:p>
    <w:p w14:paraId="56BD21E7" w14:textId="77777777" w:rsidR="0046626E" w:rsidRDefault="0046626E" w:rsidP="0046626E">
      <w:pPr>
        <w:ind w:left="4320" w:firstLine="720"/>
        <w:textAlignment w:val="baseline"/>
        <w:rPr>
          <w:szCs w:val="24"/>
        </w:rPr>
      </w:pPr>
    </w:p>
    <w:p w14:paraId="30CA7E33" w14:textId="77777777" w:rsidR="0046626E" w:rsidRDefault="0046626E" w:rsidP="0046626E">
      <w:pPr>
        <w:ind w:left="4320" w:firstLine="720"/>
        <w:textAlignment w:val="baseline"/>
        <w:rPr>
          <w:sz w:val="18"/>
          <w:szCs w:val="18"/>
        </w:rPr>
      </w:pPr>
      <w:r>
        <w:rPr>
          <w:szCs w:val="24"/>
        </w:rPr>
        <w:t>PATVIRTINTA </w:t>
      </w:r>
    </w:p>
    <w:p w14:paraId="635837DA" w14:textId="77777777" w:rsidR="0046626E" w:rsidRDefault="0046626E" w:rsidP="0046626E">
      <w:pPr>
        <w:ind w:left="4320" w:firstLine="720"/>
        <w:textAlignment w:val="baseline"/>
        <w:rPr>
          <w:szCs w:val="24"/>
        </w:rPr>
      </w:pPr>
      <w:r>
        <w:rPr>
          <w:szCs w:val="24"/>
        </w:rPr>
        <w:t xml:space="preserve">Viešųjų pirkimų tarnybos direktoriaus </w:t>
      </w:r>
    </w:p>
    <w:p w14:paraId="4A63916B" w14:textId="77777777" w:rsidR="0046626E" w:rsidRDefault="0046626E" w:rsidP="0046626E">
      <w:pPr>
        <w:ind w:left="5040"/>
        <w:textAlignment w:val="baseline"/>
        <w:rPr>
          <w:szCs w:val="24"/>
        </w:rPr>
      </w:pPr>
      <w:r>
        <w:rPr>
          <w:szCs w:val="24"/>
        </w:rPr>
        <w:t>2024 m. vasario 8 d. įsakymu Nr. 1S-19 </w:t>
      </w:r>
    </w:p>
    <w:p w14:paraId="68CE8CF0" w14:textId="77777777" w:rsidR="0046626E" w:rsidRDefault="0046626E" w:rsidP="0046626E">
      <w:pPr>
        <w:ind w:left="220" w:firstLine="4820"/>
        <w:textAlignment w:val="center"/>
        <w:rPr>
          <w:color w:val="000000"/>
          <w:szCs w:val="24"/>
        </w:rPr>
      </w:pPr>
      <w:r>
        <w:rPr>
          <w:color w:val="000000"/>
          <w:szCs w:val="24"/>
        </w:rPr>
        <w:t>(Viešųjų pirkimų tarnybos direktoriaus</w:t>
      </w:r>
    </w:p>
    <w:p w14:paraId="5701AF93" w14:textId="77777777" w:rsidR="0046626E" w:rsidRDefault="0046626E" w:rsidP="0046626E">
      <w:pPr>
        <w:ind w:left="5040"/>
        <w:textAlignment w:val="center"/>
        <w:rPr>
          <w:color w:val="000000"/>
          <w:szCs w:val="24"/>
        </w:rPr>
      </w:pPr>
      <w:r>
        <w:rPr>
          <w:color w:val="000000"/>
          <w:szCs w:val="24"/>
        </w:rPr>
        <w:t xml:space="preserve">2025 m. balandžio 17 d. įsakymo Nr. 1S-51 </w:t>
      </w:r>
    </w:p>
    <w:p w14:paraId="76B972D1" w14:textId="77777777" w:rsidR="0046626E" w:rsidRDefault="0046626E" w:rsidP="0046626E">
      <w:pPr>
        <w:ind w:left="5040"/>
        <w:textAlignment w:val="center"/>
        <w:rPr>
          <w:color w:val="000000"/>
          <w:szCs w:val="24"/>
        </w:rPr>
      </w:pPr>
      <w:r>
        <w:rPr>
          <w:color w:val="000000"/>
          <w:szCs w:val="24"/>
        </w:rPr>
        <w:t>redakcija)</w:t>
      </w:r>
    </w:p>
    <w:p w14:paraId="27D55F9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FC147E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4EF274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439CA32" w14:textId="77777777">
        <w:tc>
          <w:tcPr>
            <w:tcW w:w="2448" w:type="dxa"/>
          </w:tcPr>
          <w:p w14:paraId="15C3A764" w14:textId="77777777" w:rsidR="005A5832" w:rsidRDefault="00A10867">
            <w:pPr>
              <w:jc w:val="both"/>
              <w:rPr>
                <w:b/>
                <w:bCs/>
                <w:kern w:val="2"/>
                <w:szCs w:val="24"/>
              </w:rPr>
            </w:pPr>
            <w:r>
              <w:rPr>
                <w:b/>
                <w:bCs/>
                <w:kern w:val="2"/>
                <w:szCs w:val="24"/>
              </w:rPr>
              <w:t>Sutarties pavadinimas</w:t>
            </w:r>
          </w:p>
        </w:tc>
        <w:tc>
          <w:tcPr>
            <w:tcW w:w="7110" w:type="dxa"/>
            <w:gridSpan w:val="3"/>
          </w:tcPr>
          <w:p w14:paraId="0DF968E5" w14:textId="5991EADD" w:rsidR="005A5832" w:rsidRPr="00F4343E" w:rsidRDefault="0046626E">
            <w:pPr>
              <w:jc w:val="both"/>
              <w:rPr>
                <w:kern w:val="2"/>
                <w:szCs w:val="24"/>
              </w:rPr>
            </w:pPr>
            <w:r>
              <w:rPr>
                <w:kern w:val="2"/>
                <w:szCs w:val="24"/>
              </w:rPr>
              <w:t>Operacinių stalai</w:t>
            </w:r>
            <w:r w:rsidR="00F45649">
              <w:rPr>
                <w:kern w:val="2"/>
                <w:szCs w:val="24"/>
              </w:rPr>
              <w:t xml:space="preserve"> (3 vnt.)</w:t>
            </w:r>
          </w:p>
        </w:tc>
      </w:tr>
      <w:tr w:rsidR="005A5832" w14:paraId="5B376366" w14:textId="77777777">
        <w:tc>
          <w:tcPr>
            <w:tcW w:w="2448" w:type="dxa"/>
          </w:tcPr>
          <w:p w14:paraId="280EB210" w14:textId="77777777" w:rsidR="005A5832" w:rsidRDefault="00A10867">
            <w:pPr>
              <w:jc w:val="both"/>
              <w:rPr>
                <w:b/>
                <w:bCs/>
                <w:kern w:val="2"/>
                <w:szCs w:val="24"/>
              </w:rPr>
            </w:pPr>
            <w:r>
              <w:rPr>
                <w:b/>
                <w:bCs/>
                <w:kern w:val="2"/>
                <w:szCs w:val="24"/>
              </w:rPr>
              <w:t>Sutarties data</w:t>
            </w:r>
          </w:p>
        </w:tc>
        <w:tc>
          <w:tcPr>
            <w:tcW w:w="2177" w:type="dxa"/>
          </w:tcPr>
          <w:p w14:paraId="56D1D7BE" w14:textId="2B962577" w:rsidR="005A5832" w:rsidRDefault="0046626E">
            <w:pPr>
              <w:jc w:val="both"/>
              <w:rPr>
                <w:kern w:val="2"/>
                <w:szCs w:val="24"/>
              </w:rPr>
            </w:pPr>
            <w:r w:rsidRPr="00C71CE9">
              <w:rPr>
                <w:i/>
                <w:iCs/>
                <w:color w:val="4472C4"/>
                <w:kern w:val="2"/>
                <w:szCs w:val="24"/>
              </w:rPr>
              <w:t>(įrašyti)</w:t>
            </w:r>
          </w:p>
        </w:tc>
        <w:tc>
          <w:tcPr>
            <w:tcW w:w="2362" w:type="dxa"/>
          </w:tcPr>
          <w:p w14:paraId="4B4E7C40" w14:textId="77777777" w:rsidR="005A5832" w:rsidRDefault="00A10867">
            <w:pPr>
              <w:jc w:val="both"/>
              <w:rPr>
                <w:b/>
                <w:bCs/>
                <w:kern w:val="2"/>
                <w:szCs w:val="24"/>
              </w:rPr>
            </w:pPr>
            <w:r>
              <w:rPr>
                <w:b/>
                <w:bCs/>
                <w:kern w:val="2"/>
                <w:szCs w:val="24"/>
              </w:rPr>
              <w:t>Sutarties numeris</w:t>
            </w:r>
          </w:p>
        </w:tc>
        <w:tc>
          <w:tcPr>
            <w:tcW w:w="2571" w:type="dxa"/>
          </w:tcPr>
          <w:p w14:paraId="1D017021" w14:textId="597E1FE1" w:rsidR="005A5832" w:rsidRDefault="0046626E">
            <w:pPr>
              <w:jc w:val="both"/>
              <w:rPr>
                <w:kern w:val="2"/>
                <w:szCs w:val="24"/>
              </w:rPr>
            </w:pPr>
            <w:r w:rsidRPr="00C71CE9">
              <w:rPr>
                <w:i/>
                <w:iCs/>
                <w:color w:val="4472C4"/>
                <w:kern w:val="2"/>
                <w:szCs w:val="24"/>
              </w:rPr>
              <w:t>(įrašyti)</w:t>
            </w:r>
          </w:p>
        </w:tc>
      </w:tr>
    </w:tbl>
    <w:p w14:paraId="76ED2FD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38E24B7" w14:textId="77777777">
        <w:tc>
          <w:tcPr>
            <w:tcW w:w="9558" w:type="dxa"/>
            <w:gridSpan w:val="3"/>
          </w:tcPr>
          <w:p w14:paraId="045171FA" w14:textId="77777777" w:rsidR="005A5832" w:rsidRDefault="00A10867">
            <w:pPr>
              <w:jc w:val="center"/>
              <w:rPr>
                <w:b/>
                <w:bCs/>
                <w:kern w:val="2"/>
                <w:szCs w:val="24"/>
              </w:rPr>
            </w:pPr>
            <w:r>
              <w:rPr>
                <w:b/>
                <w:bCs/>
                <w:kern w:val="2"/>
                <w:szCs w:val="24"/>
              </w:rPr>
              <w:t>1. SUTARTIES ŠALYS</w:t>
            </w:r>
          </w:p>
        </w:tc>
      </w:tr>
      <w:tr w:rsidR="005A5832" w14:paraId="3C910D5C" w14:textId="77777777" w:rsidTr="0046626E">
        <w:tc>
          <w:tcPr>
            <w:tcW w:w="2808" w:type="dxa"/>
            <w:vMerge w:val="restart"/>
          </w:tcPr>
          <w:p w14:paraId="3F23505B" w14:textId="77777777" w:rsidR="005A5832" w:rsidRDefault="005A5832">
            <w:pPr>
              <w:jc w:val="center"/>
              <w:rPr>
                <w:b/>
                <w:bCs/>
                <w:kern w:val="2"/>
                <w:szCs w:val="24"/>
              </w:rPr>
            </w:pPr>
          </w:p>
          <w:p w14:paraId="48CE7EA9" w14:textId="77777777" w:rsidR="005A5832" w:rsidRDefault="005A5832">
            <w:pPr>
              <w:jc w:val="center"/>
              <w:rPr>
                <w:b/>
                <w:bCs/>
                <w:kern w:val="2"/>
                <w:szCs w:val="24"/>
              </w:rPr>
            </w:pPr>
          </w:p>
          <w:p w14:paraId="34DDFDCD" w14:textId="77777777" w:rsidR="005A5832" w:rsidRDefault="005A5832">
            <w:pPr>
              <w:jc w:val="center"/>
              <w:rPr>
                <w:b/>
                <w:bCs/>
                <w:kern w:val="2"/>
                <w:szCs w:val="24"/>
              </w:rPr>
            </w:pPr>
          </w:p>
          <w:p w14:paraId="435E643C" w14:textId="77777777" w:rsidR="005A5832" w:rsidRDefault="005A5832">
            <w:pPr>
              <w:rPr>
                <w:b/>
                <w:bCs/>
                <w:kern w:val="2"/>
                <w:szCs w:val="24"/>
              </w:rPr>
            </w:pPr>
          </w:p>
          <w:p w14:paraId="17382592" w14:textId="77777777" w:rsidR="005A5832" w:rsidRDefault="00A10867">
            <w:pPr>
              <w:rPr>
                <w:b/>
                <w:bCs/>
                <w:kern w:val="2"/>
                <w:szCs w:val="24"/>
              </w:rPr>
            </w:pPr>
            <w:r>
              <w:rPr>
                <w:b/>
                <w:bCs/>
                <w:kern w:val="2"/>
                <w:szCs w:val="24"/>
              </w:rPr>
              <w:t>1.1. Pirkėjas</w:t>
            </w:r>
          </w:p>
        </w:tc>
        <w:tc>
          <w:tcPr>
            <w:tcW w:w="3240" w:type="dxa"/>
          </w:tcPr>
          <w:p w14:paraId="6006085C" w14:textId="77777777" w:rsidR="005A5832" w:rsidRPr="00F4343E" w:rsidRDefault="00A10867">
            <w:pPr>
              <w:rPr>
                <w:kern w:val="2"/>
                <w:szCs w:val="24"/>
              </w:rPr>
            </w:pPr>
            <w:r w:rsidRPr="00F4343E">
              <w:rPr>
                <w:kern w:val="2"/>
                <w:szCs w:val="24"/>
              </w:rPr>
              <w:t>1.1.1. Pavadinimas</w:t>
            </w:r>
          </w:p>
        </w:tc>
        <w:tc>
          <w:tcPr>
            <w:tcW w:w="3510" w:type="dxa"/>
            <w:vAlign w:val="center"/>
          </w:tcPr>
          <w:p w14:paraId="627BA5B5" w14:textId="2662E01E" w:rsidR="004B68DE" w:rsidRDefault="0046626E" w:rsidP="0046626E">
            <w:pPr>
              <w:jc w:val="center"/>
            </w:pPr>
            <w:r>
              <w:t xml:space="preserve">VšĮ </w:t>
            </w:r>
            <w:r w:rsidR="002A4D16">
              <w:t>Klaipėdos miesto poliklinika</w:t>
            </w:r>
          </w:p>
        </w:tc>
      </w:tr>
      <w:tr w:rsidR="005A5832" w14:paraId="438D5801" w14:textId="77777777" w:rsidTr="0046626E">
        <w:tc>
          <w:tcPr>
            <w:tcW w:w="2808" w:type="dxa"/>
            <w:vMerge/>
          </w:tcPr>
          <w:p w14:paraId="23BA5EE3" w14:textId="77777777" w:rsidR="005A5832" w:rsidRDefault="005A5832">
            <w:pPr>
              <w:rPr>
                <w:kern w:val="2"/>
                <w:szCs w:val="24"/>
              </w:rPr>
            </w:pPr>
          </w:p>
        </w:tc>
        <w:tc>
          <w:tcPr>
            <w:tcW w:w="3240" w:type="dxa"/>
          </w:tcPr>
          <w:p w14:paraId="3FD6E37C" w14:textId="77777777" w:rsidR="005A5832" w:rsidRPr="00F4343E" w:rsidRDefault="00A10867">
            <w:pPr>
              <w:rPr>
                <w:kern w:val="2"/>
                <w:szCs w:val="24"/>
              </w:rPr>
            </w:pPr>
            <w:r w:rsidRPr="00F4343E">
              <w:rPr>
                <w:kern w:val="2"/>
                <w:szCs w:val="24"/>
              </w:rPr>
              <w:t>1.1.2. Juridinio asmens kodas</w:t>
            </w:r>
          </w:p>
        </w:tc>
        <w:tc>
          <w:tcPr>
            <w:tcW w:w="3510" w:type="dxa"/>
            <w:vAlign w:val="center"/>
          </w:tcPr>
          <w:p w14:paraId="31E1EEA7" w14:textId="77777777" w:rsidR="004B68DE" w:rsidRDefault="002A4D16" w:rsidP="0046626E">
            <w:pPr>
              <w:jc w:val="center"/>
            </w:pPr>
            <w:r>
              <w:t>141574462</w:t>
            </w:r>
          </w:p>
        </w:tc>
      </w:tr>
      <w:tr w:rsidR="005A5832" w14:paraId="6A571035" w14:textId="77777777" w:rsidTr="0046626E">
        <w:tc>
          <w:tcPr>
            <w:tcW w:w="2808" w:type="dxa"/>
            <w:vMerge/>
          </w:tcPr>
          <w:p w14:paraId="20760850" w14:textId="77777777" w:rsidR="005A5832" w:rsidRDefault="005A5832">
            <w:pPr>
              <w:rPr>
                <w:kern w:val="2"/>
                <w:szCs w:val="24"/>
              </w:rPr>
            </w:pPr>
          </w:p>
        </w:tc>
        <w:tc>
          <w:tcPr>
            <w:tcW w:w="3240" w:type="dxa"/>
          </w:tcPr>
          <w:p w14:paraId="6B29B8C1" w14:textId="77777777" w:rsidR="005A5832" w:rsidRPr="00F4343E" w:rsidRDefault="00A10867">
            <w:pPr>
              <w:rPr>
                <w:kern w:val="2"/>
                <w:szCs w:val="24"/>
              </w:rPr>
            </w:pPr>
            <w:r w:rsidRPr="00F4343E">
              <w:rPr>
                <w:kern w:val="2"/>
                <w:szCs w:val="24"/>
              </w:rPr>
              <w:t>1.1.3. Adresas</w:t>
            </w:r>
          </w:p>
        </w:tc>
        <w:tc>
          <w:tcPr>
            <w:tcW w:w="3510" w:type="dxa"/>
            <w:vAlign w:val="center"/>
          </w:tcPr>
          <w:p w14:paraId="3AA1C032" w14:textId="77777777" w:rsidR="004B68DE" w:rsidRDefault="002A4D16" w:rsidP="0046626E">
            <w:pPr>
              <w:jc w:val="center"/>
            </w:pPr>
            <w:r>
              <w:t>Taikos pr. 76, Klaipėda</w:t>
            </w:r>
          </w:p>
        </w:tc>
      </w:tr>
      <w:tr w:rsidR="005A5832" w14:paraId="635FD023" w14:textId="77777777" w:rsidTr="0046626E">
        <w:tc>
          <w:tcPr>
            <w:tcW w:w="2808" w:type="dxa"/>
            <w:vMerge/>
          </w:tcPr>
          <w:p w14:paraId="2915BD7D" w14:textId="77777777" w:rsidR="005A5832" w:rsidRDefault="005A5832">
            <w:pPr>
              <w:rPr>
                <w:kern w:val="2"/>
                <w:szCs w:val="24"/>
              </w:rPr>
            </w:pPr>
          </w:p>
        </w:tc>
        <w:tc>
          <w:tcPr>
            <w:tcW w:w="3240" w:type="dxa"/>
          </w:tcPr>
          <w:p w14:paraId="42131E08" w14:textId="77777777" w:rsidR="005A5832" w:rsidRPr="00F4343E" w:rsidRDefault="00A10867">
            <w:pPr>
              <w:rPr>
                <w:kern w:val="2"/>
                <w:szCs w:val="24"/>
              </w:rPr>
            </w:pPr>
            <w:r w:rsidRPr="00F4343E">
              <w:rPr>
                <w:kern w:val="2"/>
                <w:szCs w:val="24"/>
              </w:rPr>
              <w:t>1.1.4. PVM mokėtojo kodas</w:t>
            </w:r>
          </w:p>
        </w:tc>
        <w:tc>
          <w:tcPr>
            <w:tcW w:w="3510" w:type="dxa"/>
            <w:vAlign w:val="center"/>
          </w:tcPr>
          <w:p w14:paraId="7273E687" w14:textId="26D1648F" w:rsidR="004B68DE" w:rsidRDefault="0046626E" w:rsidP="0046626E">
            <w:pPr>
              <w:jc w:val="center"/>
            </w:pPr>
            <w:r w:rsidRPr="005D1AFA">
              <w:t>Ne PVM mokėtojas</w:t>
            </w:r>
          </w:p>
        </w:tc>
      </w:tr>
      <w:tr w:rsidR="005A5832" w14:paraId="5FFF6A06" w14:textId="77777777" w:rsidTr="0046626E">
        <w:tc>
          <w:tcPr>
            <w:tcW w:w="2808" w:type="dxa"/>
            <w:vMerge/>
          </w:tcPr>
          <w:p w14:paraId="6DC0BBBC" w14:textId="77777777" w:rsidR="005A5832" w:rsidRDefault="005A5832">
            <w:pPr>
              <w:rPr>
                <w:kern w:val="2"/>
                <w:szCs w:val="24"/>
              </w:rPr>
            </w:pPr>
          </w:p>
        </w:tc>
        <w:tc>
          <w:tcPr>
            <w:tcW w:w="3240" w:type="dxa"/>
          </w:tcPr>
          <w:p w14:paraId="15EF0027" w14:textId="77777777" w:rsidR="005A5832" w:rsidRPr="00F4343E" w:rsidRDefault="00A10867">
            <w:pPr>
              <w:rPr>
                <w:kern w:val="2"/>
                <w:szCs w:val="24"/>
              </w:rPr>
            </w:pPr>
            <w:r w:rsidRPr="00F4343E">
              <w:rPr>
                <w:kern w:val="2"/>
                <w:szCs w:val="24"/>
              </w:rPr>
              <w:t>1.1.5. Atsiskaitomoji sąskaita</w:t>
            </w:r>
          </w:p>
        </w:tc>
        <w:tc>
          <w:tcPr>
            <w:tcW w:w="3510" w:type="dxa"/>
            <w:vAlign w:val="center"/>
          </w:tcPr>
          <w:p w14:paraId="0CE59E87" w14:textId="6C0A73C6" w:rsidR="004B68DE" w:rsidRDefault="0046626E" w:rsidP="0046626E">
            <w:pPr>
              <w:jc w:val="center"/>
            </w:pPr>
            <w:r w:rsidRPr="005D1AFA">
              <w:t>LT13 4010 0423 0060 8318</w:t>
            </w:r>
          </w:p>
        </w:tc>
      </w:tr>
      <w:tr w:rsidR="005A5832" w14:paraId="743B4541" w14:textId="77777777" w:rsidTr="0046626E">
        <w:tc>
          <w:tcPr>
            <w:tcW w:w="2808" w:type="dxa"/>
            <w:vMerge/>
          </w:tcPr>
          <w:p w14:paraId="64933EDF" w14:textId="77777777" w:rsidR="005A5832" w:rsidRDefault="005A5832">
            <w:pPr>
              <w:rPr>
                <w:kern w:val="2"/>
                <w:szCs w:val="24"/>
              </w:rPr>
            </w:pPr>
          </w:p>
        </w:tc>
        <w:tc>
          <w:tcPr>
            <w:tcW w:w="3240" w:type="dxa"/>
          </w:tcPr>
          <w:p w14:paraId="7FDFD0EB" w14:textId="77777777" w:rsidR="005A5832" w:rsidRPr="00F4343E" w:rsidRDefault="00A10867">
            <w:pPr>
              <w:rPr>
                <w:kern w:val="2"/>
                <w:szCs w:val="24"/>
              </w:rPr>
            </w:pPr>
            <w:r w:rsidRPr="00F4343E">
              <w:rPr>
                <w:kern w:val="2"/>
                <w:szCs w:val="24"/>
              </w:rPr>
              <w:t>1.1.6. Bankas, banko kodas</w:t>
            </w:r>
          </w:p>
        </w:tc>
        <w:tc>
          <w:tcPr>
            <w:tcW w:w="3510" w:type="dxa"/>
            <w:vAlign w:val="center"/>
          </w:tcPr>
          <w:p w14:paraId="485EB464" w14:textId="789C5593" w:rsidR="004B68DE" w:rsidRDefault="0046626E" w:rsidP="0046626E">
            <w:pPr>
              <w:jc w:val="center"/>
            </w:pPr>
            <w:r w:rsidRPr="005D1AFA">
              <w:t>AB „</w:t>
            </w:r>
            <w:proofErr w:type="spellStart"/>
            <w:r w:rsidRPr="005D1AFA">
              <w:t>Luminor</w:t>
            </w:r>
            <w:proofErr w:type="spellEnd"/>
            <w:r w:rsidRPr="005D1AFA">
              <w:t>“ bankas, banko kodas 40100</w:t>
            </w:r>
          </w:p>
        </w:tc>
      </w:tr>
      <w:tr w:rsidR="005A5832" w14:paraId="6D7F6F32" w14:textId="77777777" w:rsidTr="0046626E">
        <w:tc>
          <w:tcPr>
            <w:tcW w:w="2808" w:type="dxa"/>
            <w:vMerge/>
          </w:tcPr>
          <w:p w14:paraId="20DCC228" w14:textId="77777777" w:rsidR="005A5832" w:rsidRDefault="005A5832">
            <w:pPr>
              <w:rPr>
                <w:kern w:val="2"/>
                <w:szCs w:val="24"/>
              </w:rPr>
            </w:pPr>
          </w:p>
        </w:tc>
        <w:tc>
          <w:tcPr>
            <w:tcW w:w="3240" w:type="dxa"/>
          </w:tcPr>
          <w:p w14:paraId="50112F9A" w14:textId="77777777" w:rsidR="005A5832" w:rsidRPr="00F4343E" w:rsidRDefault="00A10867">
            <w:pPr>
              <w:rPr>
                <w:kern w:val="2"/>
                <w:szCs w:val="24"/>
              </w:rPr>
            </w:pPr>
            <w:r w:rsidRPr="00F4343E">
              <w:rPr>
                <w:kern w:val="2"/>
                <w:szCs w:val="24"/>
              </w:rPr>
              <w:t>1.1.7. Telefonas</w:t>
            </w:r>
          </w:p>
        </w:tc>
        <w:tc>
          <w:tcPr>
            <w:tcW w:w="3510" w:type="dxa"/>
            <w:vAlign w:val="center"/>
          </w:tcPr>
          <w:p w14:paraId="3E5C1431" w14:textId="77777777" w:rsidR="004B68DE" w:rsidRDefault="002A4D16" w:rsidP="0046626E">
            <w:pPr>
              <w:jc w:val="center"/>
            </w:pPr>
            <w:r>
              <w:t>+370 464 96703</w:t>
            </w:r>
          </w:p>
        </w:tc>
      </w:tr>
      <w:tr w:rsidR="005A5832" w14:paraId="7A2FFBDA" w14:textId="77777777" w:rsidTr="0046626E">
        <w:tc>
          <w:tcPr>
            <w:tcW w:w="2808" w:type="dxa"/>
            <w:vMerge/>
          </w:tcPr>
          <w:p w14:paraId="4CD9B15F" w14:textId="77777777" w:rsidR="005A5832" w:rsidRDefault="005A5832">
            <w:pPr>
              <w:rPr>
                <w:kern w:val="2"/>
                <w:szCs w:val="24"/>
              </w:rPr>
            </w:pPr>
          </w:p>
        </w:tc>
        <w:tc>
          <w:tcPr>
            <w:tcW w:w="3240" w:type="dxa"/>
          </w:tcPr>
          <w:p w14:paraId="56766C0B" w14:textId="77777777" w:rsidR="005A5832" w:rsidRPr="00F4343E" w:rsidRDefault="00A10867">
            <w:pPr>
              <w:rPr>
                <w:kern w:val="2"/>
                <w:szCs w:val="24"/>
              </w:rPr>
            </w:pPr>
            <w:r w:rsidRPr="00F4343E">
              <w:rPr>
                <w:kern w:val="2"/>
                <w:szCs w:val="24"/>
              </w:rPr>
              <w:t>1.1.8. El. paštas</w:t>
            </w:r>
          </w:p>
        </w:tc>
        <w:tc>
          <w:tcPr>
            <w:tcW w:w="3510" w:type="dxa"/>
            <w:vAlign w:val="center"/>
          </w:tcPr>
          <w:p w14:paraId="181BB65E" w14:textId="7D881219" w:rsidR="004B68DE" w:rsidRDefault="0046626E" w:rsidP="0046626E">
            <w:pPr>
              <w:jc w:val="center"/>
            </w:pPr>
            <w:r w:rsidRPr="00D23F25">
              <w:rPr>
                <w:szCs w:val="24"/>
              </w:rPr>
              <w:t>info@klaipedospoliklinika.lt</w:t>
            </w:r>
          </w:p>
        </w:tc>
      </w:tr>
      <w:tr w:rsidR="005A5832" w14:paraId="6944EDF3" w14:textId="77777777" w:rsidTr="0046626E">
        <w:tc>
          <w:tcPr>
            <w:tcW w:w="2808" w:type="dxa"/>
            <w:vMerge/>
          </w:tcPr>
          <w:p w14:paraId="1DDDD3E2" w14:textId="77777777" w:rsidR="005A5832" w:rsidRDefault="005A5832">
            <w:pPr>
              <w:rPr>
                <w:kern w:val="2"/>
                <w:szCs w:val="24"/>
              </w:rPr>
            </w:pPr>
          </w:p>
        </w:tc>
        <w:tc>
          <w:tcPr>
            <w:tcW w:w="3240" w:type="dxa"/>
          </w:tcPr>
          <w:p w14:paraId="621637FA" w14:textId="77777777" w:rsidR="005A5832" w:rsidRPr="00F4343E" w:rsidRDefault="00A10867">
            <w:pPr>
              <w:rPr>
                <w:kern w:val="2"/>
                <w:szCs w:val="24"/>
              </w:rPr>
            </w:pPr>
            <w:r w:rsidRPr="00F4343E">
              <w:rPr>
                <w:kern w:val="2"/>
                <w:szCs w:val="24"/>
              </w:rPr>
              <w:t>1.1.9. Šalies atstovas</w:t>
            </w:r>
          </w:p>
        </w:tc>
        <w:tc>
          <w:tcPr>
            <w:tcW w:w="3510" w:type="dxa"/>
            <w:vAlign w:val="center"/>
          </w:tcPr>
          <w:p w14:paraId="096E587A" w14:textId="233F665A" w:rsidR="004B68DE" w:rsidRDefault="0046626E" w:rsidP="0046626E">
            <w:pPr>
              <w:jc w:val="center"/>
            </w:pPr>
            <w:r w:rsidRPr="00C6110B">
              <w:rPr>
                <w:kern w:val="2"/>
                <w:szCs w:val="24"/>
              </w:rPr>
              <w:t>Vyriausiasis gydytojas dr. Jonas Sąlyga</w:t>
            </w:r>
          </w:p>
        </w:tc>
      </w:tr>
      <w:tr w:rsidR="005A5832" w14:paraId="4A34CD76" w14:textId="77777777" w:rsidTr="0046626E">
        <w:tc>
          <w:tcPr>
            <w:tcW w:w="2808" w:type="dxa"/>
            <w:vMerge/>
          </w:tcPr>
          <w:p w14:paraId="146974DF" w14:textId="77777777" w:rsidR="005A5832" w:rsidRDefault="005A5832">
            <w:pPr>
              <w:rPr>
                <w:kern w:val="2"/>
                <w:szCs w:val="24"/>
              </w:rPr>
            </w:pPr>
          </w:p>
        </w:tc>
        <w:tc>
          <w:tcPr>
            <w:tcW w:w="3240" w:type="dxa"/>
          </w:tcPr>
          <w:p w14:paraId="2CB55093" w14:textId="77777777" w:rsidR="005A5832" w:rsidRPr="00F4343E" w:rsidRDefault="00A10867">
            <w:pPr>
              <w:rPr>
                <w:kern w:val="2"/>
                <w:szCs w:val="24"/>
              </w:rPr>
            </w:pPr>
            <w:r w:rsidRPr="00F4343E">
              <w:rPr>
                <w:kern w:val="2"/>
                <w:szCs w:val="24"/>
              </w:rPr>
              <w:t>1.1.10. Atstovavimo pagrindas</w:t>
            </w:r>
          </w:p>
        </w:tc>
        <w:tc>
          <w:tcPr>
            <w:tcW w:w="3510" w:type="dxa"/>
            <w:vAlign w:val="center"/>
          </w:tcPr>
          <w:p w14:paraId="42E0EEC5" w14:textId="24B701F8" w:rsidR="004B68DE" w:rsidRDefault="0046626E" w:rsidP="0046626E">
            <w:pPr>
              <w:jc w:val="center"/>
            </w:pPr>
            <w:r w:rsidRPr="00C71CE9">
              <w:rPr>
                <w:i/>
                <w:iCs/>
                <w:color w:val="4472C4"/>
                <w:kern w:val="2"/>
                <w:szCs w:val="24"/>
              </w:rPr>
              <w:t>(įrašyti)</w:t>
            </w:r>
          </w:p>
        </w:tc>
      </w:tr>
      <w:tr w:rsidR="005A5832" w14:paraId="6351E476" w14:textId="77777777" w:rsidTr="0046626E">
        <w:tc>
          <w:tcPr>
            <w:tcW w:w="2808" w:type="dxa"/>
            <w:vMerge w:val="restart"/>
          </w:tcPr>
          <w:p w14:paraId="66BB1629" w14:textId="77777777" w:rsidR="005A5832" w:rsidRDefault="005A5832">
            <w:pPr>
              <w:rPr>
                <w:b/>
                <w:bCs/>
                <w:kern w:val="2"/>
                <w:szCs w:val="24"/>
              </w:rPr>
            </w:pPr>
          </w:p>
          <w:p w14:paraId="324E0B1F" w14:textId="77777777" w:rsidR="005A5832" w:rsidRDefault="005A5832">
            <w:pPr>
              <w:rPr>
                <w:b/>
                <w:bCs/>
                <w:kern w:val="2"/>
                <w:szCs w:val="24"/>
              </w:rPr>
            </w:pPr>
          </w:p>
          <w:p w14:paraId="770D7123" w14:textId="77777777" w:rsidR="005A5832" w:rsidRDefault="005A5832">
            <w:pPr>
              <w:rPr>
                <w:b/>
                <w:bCs/>
                <w:kern w:val="2"/>
                <w:szCs w:val="24"/>
              </w:rPr>
            </w:pPr>
          </w:p>
          <w:p w14:paraId="59BA337D" w14:textId="77777777" w:rsidR="005A5832" w:rsidRDefault="00A10867">
            <w:pPr>
              <w:rPr>
                <w:b/>
                <w:bCs/>
                <w:kern w:val="2"/>
                <w:szCs w:val="24"/>
              </w:rPr>
            </w:pPr>
            <w:r>
              <w:rPr>
                <w:b/>
                <w:bCs/>
                <w:kern w:val="2"/>
                <w:szCs w:val="24"/>
              </w:rPr>
              <w:t>1.2. Tiekėjas</w:t>
            </w:r>
          </w:p>
          <w:p w14:paraId="57563247" w14:textId="77777777" w:rsidR="005A5832" w:rsidRDefault="005A5832" w:rsidP="00D17A81">
            <w:pPr>
              <w:rPr>
                <w:b/>
                <w:bCs/>
                <w:kern w:val="2"/>
                <w:szCs w:val="24"/>
              </w:rPr>
            </w:pPr>
          </w:p>
        </w:tc>
        <w:tc>
          <w:tcPr>
            <w:tcW w:w="3240" w:type="dxa"/>
          </w:tcPr>
          <w:p w14:paraId="20D3AEE7" w14:textId="77777777" w:rsidR="005A5832" w:rsidRPr="00F4343E" w:rsidRDefault="00A10867">
            <w:pPr>
              <w:rPr>
                <w:kern w:val="2"/>
                <w:szCs w:val="24"/>
              </w:rPr>
            </w:pPr>
            <w:r w:rsidRPr="00F4343E">
              <w:rPr>
                <w:kern w:val="2"/>
                <w:szCs w:val="24"/>
              </w:rPr>
              <w:t>1.2.1. Pavadinimas</w:t>
            </w:r>
          </w:p>
        </w:tc>
        <w:tc>
          <w:tcPr>
            <w:tcW w:w="3510" w:type="dxa"/>
            <w:vAlign w:val="center"/>
          </w:tcPr>
          <w:p w14:paraId="73E996FA" w14:textId="1BD34942" w:rsidR="005A5832" w:rsidRDefault="0046626E" w:rsidP="0046626E">
            <w:pPr>
              <w:jc w:val="center"/>
              <w:rPr>
                <w:kern w:val="2"/>
                <w:szCs w:val="24"/>
              </w:rPr>
            </w:pPr>
            <w:r w:rsidRPr="00C71CE9">
              <w:rPr>
                <w:i/>
                <w:iCs/>
                <w:color w:val="4472C4"/>
                <w:kern w:val="2"/>
                <w:szCs w:val="24"/>
              </w:rPr>
              <w:t>(įrašyti)</w:t>
            </w:r>
          </w:p>
        </w:tc>
      </w:tr>
      <w:tr w:rsidR="005A5832" w14:paraId="31517674" w14:textId="77777777" w:rsidTr="0046626E">
        <w:tc>
          <w:tcPr>
            <w:tcW w:w="2808" w:type="dxa"/>
            <w:vMerge/>
          </w:tcPr>
          <w:p w14:paraId="57B67595" w14:textId="77777777" w:rsidR="005A5832" w:rsidRDefault="005A5832">
            <w:pPr>
              <w:rPr>
                <w:b/>
                <w:bCs/>
                <w:kern w:val="2"/>
                <w:szCs w:val="24"/>
              </w:rPr>
            </w:pPr>
          </w:p>
        </w:tc>
        <w:tc>
          <w:tcPr>
            <w:tcW w:w="3240" w:type="dxa"/>
          </w:tcPr>
          <w:p w14:paraId="0DC9B27E" w14:textId="77777777" w:rsidR="005A5832" w:rsidRDefault="00A10867">
            <w:pPr>
              <w:rPr>
                <w:kern w:val="2"/>
                <w:szCs w:val="24"/>
              </w:rPr>
            </w:pPr>
            <w:r>
              <w:rPr>
                <w:kern w:val="2"/>
                <w:szCs w:val="24"/>
              </w:rPr>
              <w:t>1.2.2. Juridinio asmens kodas</w:t>
            </w:r>
          </w:p>
        </w:tc>
        <w:tc>
          <w:tcPr>
            <w:tcW w:w="3510" w:type="dxa"/>
            <w:vAlign w:val="center"/>
          </w:tcPr>
          <w:p w14:paraId="0DD14BB1" w14:textId="13AE2B5E" w:rsidR="005A5832" w:rsidRDefault="0046626E" w:rsidP="0046626E">
            <w:pPr>
              <w:jc w:val="center"/>
              <w:rPr>
                <w:kern w:val="2"/>
                <w:szCs w:val="24"/>
              </w:rPr>
            </w:pPr>
            <w:r w:rsidRPr="00C71CE9">
              <w:rPr>
                <w:i/>
                <w:iCs/>
                <w:color w:val="4472C4"/>
                <w:kern w:val="2"/>
                <w:szCs w:val="24"/>
              </w:rPr>
              <w:t>(įrašyti)</w:t>
            </w:r>
          </w:p>
        </w:tc>
      </w:tr>
      <w:tr w:rsidR="005A5832" w14:paraId="0255E5BA" w14:textId="77777777" w:rsidTr="0046626E">
        <w:tc>
          <w:tcPr>
            <w:tcW w:w="2808" w:type="dxa"/>
            <w:vMerge/>
          </w:tcPr>
          <w:p w14:paraId="1D3A1FFA" w14:textId="77777777" w:rsidR="005A5832" w:rsidRDefault="005A5832">
            <w:pPr>
              <w:rPr>
                <w:b/>
                <w:bCs/>
                <w:kern w:val="2"/>
                <w:szCs w:val="24"/>
              </w:rPr>
            </w:pPr>
          </w:p>
        </w:tc>
        <w:tc>
          <w:tcPr>
            <w:tcW w:w="3240" w:type="dxa"/>
          </w:tcPr>
          <w:p w14:paraId="59E97982" w14:textId="77777777" w:rsidR="005A5832" w:rsidRDefault="00A10867">
            <w:pPr>
              <w:rPr>
                <w:kern w:val="2"/>
                <w:szCs w:val="24"/>
              </w:rPr>
            </w:pPr>
            <w:r>
              <w:rPr>
                <w:kern w:val="2"/>
                <w:szCs w:val="24"/>
              </w:rPr>
              <w:t>1.2.3. Adresas</w:t>
            </w:r>
          </w:p>
        </w:tc>
        <w:tc>
          <w:tcPr>
            <w:tcW w:w="3510" w:type="dxa"/>
            <w:vAlign w:val="center"/>
          </w:tcPr>
          <w:p w14:paraId="6CE75933" w14:textId="1BC26614" w:rsidR="005A5832" w:rsidRDefault="0046626E" w:rsidP="0046626E">
            <w:pPr>
              <w:jc w:val="center"/>
              <w:rPr>
                <w:kern w:val="2"/>
                <w:szCs w:val="24"/>
              </w:rPr>
            </w:pPr>
            <w:r w:rsidRPr="00C71CE9">
              <w:rPr>
                <w:i/>
                <w:iCs/>
                <w:color w:val="4472C4"/>
                <w:kern w:val="2"/>
                <w:szCs w:val="24"/>
              </w:rPr>
              <w:t>(įrašyti)</w:t>
            </w:r>
          </w:p>
        </w:tc>
      </w:tr>
      <w:tr w:rsidR="005A5832" w14:paraId="56914624" w14:textId="77777777" w:rsidTr="0046626E">
        <w:tc>
          <w:tcPr>
            <w:tcW w:w="2808" w:type="dxa"/>
            <w:vMerge/>
          </w:tcPr>
          <w:p w14:paraId="345ACF23" w14:textId="77777777" w:rsidR="005A5832" w:rsidRDefault="005A5832">
            <w:pPr>
              <w:rPr>
                <w:b/>
                <w:bCs/>
                <w:kern w:val="2"/>
                <w:szCs w:val="24"/>
              </w:rPr>
            </w:pPr>
          </w:p>
        </w:tc>
        <w:tc>
          <w:tcPr>
            <w:tcW w:w="3240" w:type="dxa"/>
          </w:tcPr>
          <w:p w14:paraId="1AC93EE5" w14:textId="77777777" w:rsidR="005A5832" w:rsidRDefault="00A10867">
            <w:pPr>
              <w:rPr>
                <w:kern w:val="2"/>
                <w:szCs w:val="24"/>
              </w:rPr>
            </w:pPr>
            <w:r>
              <w:rPr>
                <w:kern w:val="2"/>
                <w:szCs w:val="24"/>
              </w:rPr>
              <w:t>1.2.4. PVM mokėtojo kodas</w:t>
            </w:r>
          </w:p>
        </w:tc>
        <w:tc>
          <w:tcPr>
            <w:tcW w:w="3510" w:type="dxa"/>
            <w:vAlign w:val="center"/>
          </w:tcPr>
          <w:p w14:paraId="357EA51E" w14:textId="0BD2D833" w:rsidR="005A5832" w:rsidRDefault="0046626E" w:rsidP="0046626E">
            <w:pPr>
              <w:jc w:val="center"/>
              <w:rPr>
                <w:kern w:val="2"/>
                <w:szCs w:val="24"/>
              </w:rPr>
            </w:pPr>
            <w:r w:rsidRPr="00C71CE9">
              <w:rPr>
                <w:i/>
                <w:iCs/>
                <w:color w:val="4472C4"/>
                <w:kern w:val="2"/>
                <w:szCs w:val="24"/>
              </w:rPr>
              <w:t>(įrašyti)</w:t>
            </w:r>
          </w:p>
        </w:tc>
      </w:tr>
      <w:tr w:rsidR="005A5832" w14:paraId="51942B49" w14:textId="77777777" w:rsidTr="0046626E">
        <w:tc>
          <w:tcPr>
            <w:tcW w:w="2808" w:type="dxa"/>
            <w:vMerge/>
          </w:tcPr>
          <w:p w14:paraId="1E3CAF8B" w14:textId="77777777" w:rsidR="005A5832" w:rsidRDefault="005A5832">
            <w:pPr>
              <w:rPr>
                <w:b/>
                <w:bCs/>
                <w:kern w:val="2"/>
                <w:szCs w:val="24"/>
              </w:rPr>
            </w:pPr>
          </w:p>
        </w:tc>
        <w:tc>
          <w:tcPr>
            <w:tcW w:w="3240" w:type="dxa"/>
          </w:tcPr>
          <w:p w14:paraId="19272085" w14:textId="77777777" w:rsidR="005A5832" w:rsidRDefault="00A10867">
            <w:pPr>
              <w:rPr>
                <w:kern w:val="2"/>
                <w:szCs w:val="24"/>
              </w:rPr>
            </w:pPr>
            <w:r>
              <w:rPr>
                <w:kern w:val="2"/>
                <w:szCs w:val="24"/>
              </w:rPr>
              <w:t>1.2.5. Atsiskaitomoji sąskaita</w:t>
            </w:r>
          </w:p>
        </w:tc>
        <w:tc>
          <w:tcPr>
            <w:tcW w:w="3510" w:type="dxa"/>
            <w:vAlign w:val="center"/>
          </w:tcPr>
          <w:p w14:paraId="0D174A90" w14:textId="32BCC238" w:rsidR="005A5832" w:rsidRDefault="0046626E" w:rsidP="0046626E">
            <w:pPr>
              <w:jc w:val="center"/>
              <w:rPr>
                <w:kern w:val="2"/>
                <w:szCs w:val="24"/>
              </w:rPr>
            </w:pPr>
            <w:r w:rsidRPr="00C71CE9">
              <w:rPr>
                <w:i/>
                <w:iCs/>
                <w:color w:val="4472C4"/>
                <w:kern w:val="2"/>
                <w:szCs w:val="24"/>
              </w:rPr>
              <w:t>(įrašyti)</w:t>
            </w:r>
          </w:p>
        </w:tc>
      </w:tr>
      <w:tr w:rsidR="005A5832" w14:paraId="69EB85FE" w14:textId="77777777" w:rsidTr="0046626E">
        <w:tc>
          <w:tcPr>
            <w:tcW w:w="2808" w:type="dxa"/>
            <w:vMerge/>
          </w:tcPr>
          <w:p w14:paraId="3C4D7978" w14:textId="77777777" w:rsidR="005A5832" w:rsidRDefault="005A5832">
            <w:pPr>
              <w:rPr>
                <w:b/>
                <w:bCs/>
                <w:kern w:val="2"/>
                <w:szCs w:val="24"/>
              </w:rPr>
            </w:pPr>
          </w:p>
        </w:tc>
        <w:tc>
          <w:tcPr>
            <w:tcW w:w="3240" w:type="dxa"/>
          </w:tcPr>
          <w:p w14:paraId="0339C44B" w14:textId="77777777" w:rsidR="005A5832" w:rsidRDefault="00A10867">
            <w:pPr>
              <w:rPr>
                <w:kern w:val="2"/>
                <w:szCs w:val="24"/>
              </w:rPr>
            </w:pPr>
            <w:r>
              <w:rPr>
                <w:kern w:val="2"/>
                <w:szCs w:val="24"/>
              </w:rPr>
              <w:t>1.2.6. Bankas, banko kodas</w:t>
            </w:r>
          </w:p>
        </w:tc>
        <w:tc>
          <w:tcPr>
            <w:tcW w:w="3510" w:type="dxa"/>
            <w:vAlign w:val="center"/>
          </w:tcPr>
          <w:p w14:paraId="5A2C2099" w14:textId="0E739FD6" w:rsidR="005A5832" w:rsidRDefault="0046626E" w:rsidP="0046626E">
            <w:pPr>
              <w:jc w:val="center"/>
              <w:rPr>
                <w:kern w:val="2"/>
                <w:szCs w:val="24"/>
              </w:rPr>
            </w:pPr>
            <w:r w:rsidRPr="00C71CE9">
              <w:rPr>
                <w:i/>
                <w:iCs/>
                <w:color w:val="4472C4"/>
                <w:kern w:val="2"/>
                <w:szCs w:val="24"/>
              </w:rPr>
              <w:t>(įrašyti)</w:t>
            </w:r>
          </w:p>
        </w:tc>
      </w:tr>
      <w:tr w:rsidR="005A5832" w14:paraId="187B9EAC" w14:textId="77777777" w:rsidTr="0046626E">
        <w:tc>
          <w:tcPr>
            <w:tcW w:w="2808" w:type="dxa"/>
            <w:vMerge/>
          </w:tcPr>
          <w:p w14:paraId="0B804E26" w14:textId="77777777" w:rsidR="005A5832" w:rsidRDefault="005A5832">
            <w:pPr>
              <w:rPr>
                <w:b/>
                <w:bCs/>
                <w:kern w:val="2"/>
                <w:szCs w:val="24"/>
              </w:rPr>
            </w:pPr>
          </w:p>
        </w:tc>
        <w:tc>
          <w:tcPr>
            <w:tcW w:w="3240" w:type="dxa"/>
          </w:tcPr>
          <w:p w14:paraId="5442B85B" w14:textId="77777777" w:rsidR="005A5832" w:rsidRDefault="00A10867">
            <w:pPr>
              <w:rPr>
                <w:kern w:val="2"/>
                <w:szCs w:val="24"/>
              </w:rPr>
            </w:pPr>
            <w:r>
              <w:rPr>
                <w:kern w:val="2"/>
                <w:szCs w:val="24"/>
              </w:rPr>
              <w:t>1.2.7. Telefonas</w:t>
            </w:r>
          </w:p>
        </w:tc>
        <w:tc>
          <w:tcPr>
            <w:tcW w:w="3510" w:type="dxa"/>
            <w:vAlign w:val="center"/>
          </w:tcPr>
          <w:p w14:paraId="1EA76FE0" w14:textId="04C77EC8" w:rsidR="005A5832" w:rsidRDefault="0046626E" w:rsidP="0046626E">
            <w:pPr>
              <w:jc w:val="center"/>
              <w:rPr>
                <w:kern w:val="2"/>
                <w:szCs w:val="24"/>
              </w:rPr>
            </w:pPr>
            <w:r w:rsidRPr="00C71CE9">
              <w:rPr>
                <w:i/>
                <w:iCs/>
                <w:color w:val="4472C4"/>
                <w:kern w:val="2"/>
                <w:szCs w:val="24"/>
              </w:rPr>
              <w:t>(įrašyti)</w:t>
            </w:r>
          </w:p>
        </w:tc>
      </w:tr>
      <w:tr w:rsidR="005A5832" w14:paraId="0AC08C42" w14:textId="77777777" w:rsidTr="0046626E">
        <w:tc>
          <w:tcPr>
            <w:tcW w:w="2808" w:type="dxa"/>
            <w:vMerge/>
          </w:tcPr>
          <w:p w14:paraId="5982EC19" w14:textId="77777777" w:rsidR="005A5832" w:rsidRDefault="005A5832">
            <w:pPr>
              <w:rPr>
                <w:b/>
                <w:bCs/>
                <w:kern w:val="2"/>
                <w:szCs w:val="24"/>
              </w:rPr>
            </w:pPr>
          </w:p>
        </w:tc>
        <w:tc>
          <w:tcPr>
            <w:tcW w:w="3240" w:type="dxa"/>
          </w:tcPr>
          <w:p w14:paraId="0EA85D17" w14:textId="77777777" w:rsidR="005A5832" w:rsidRDefault="00A10867">
            <w:pPr>
              <w:rPr>
                <w:kern w:val="2"/>
                <w:szCs w:val="24"/>
              </w:rPr>
            </w:pPr>
            <w:r>
              <w:rPr>
                <w:kern w:val="2"/>
                <w:szCs w:val="24"/>
              </w:rPr>
              <w:t>1.2.8. El. paštas</w:t>
            </w:r>
          </w:p>
        </w:tc>
        <w:tc>
          <w:tcPr>
            <w:tcW w:w="3510" w:type="dxa"/>
            <w:vAlign w:val="center"/>
          </w:tcPr>
          <w:p w14:paraId="6C08054F" w14:textId="74576E4F" w:rsidR="005A5832" w:rsidRDefault="0046626E" w:rsidP="0046626E">
            <w:pPr>
              <w:jc w:val="center"/>
              <w:rPr>
                <w:kern w:val="2"/>
                <w:szCs w:val="24"/>
              </w:rPr>
            </w:pPr>
            <w:r w:rsidRPr="00C71CE9">
              <w:rPr>
                <w:i/>
                <w:iCs/>
                <w:color w:val="4472C4"/>
                <w:kern w:val="2"/>
                <w:szCs w:val="24"/>
              </w:rPr>
              <w:t>(įrašyti)</w:t>
            </w:r>
          </w:p>
        </w:tc>
      </w:tr>
      <w:tr w:rsidR="005A5832" w14:paraId="7C4D8488" w14:textId="77777777" w:rsidTr="0046626E">
        <w:tc>
          <w:tcPr>
            <w:tcW w:w="2808" w:type="dxa"/>
            <w:vMerge/>
          </w:tcPr>
          <w:p w14:paraId="17D16A77" w14:textId="77777777" w:rsidR="005A5832" w:rsidRDefault="005A5832">
            <w:pPr>
              <w:rPr>
                <w:b/>
                <w:bCs/>
                <w:kern w:val="2"/>
                <w:szCs w:val="24"/>
              </w:rPr>
            </w:pPr>
          </w:p>
        </w:tc>
        <w:tc>
          <w:tcPr>
            <w:tcW w:w="3240" w:type="dxa"/>
          </w:tcPr>
          <w:p w14:paraId="57EE0A55" w14:textId="77777777" w:rsidR="005A5832" w:rsidRDefault="00A10867">
            <w:pPr>
              <w:rPr>
                <w:kern w:val="2"/>
                <w:szCs w:val="24"/>
              </w:rPr>
            </w:pPr>
            <w:r>
              <w:rPr>
                <w:kern w:val="2"/>
                <w:szCs w:val="24"/>
              </w:rPr>
              <w:t>1.2.9. Šalies atstovas</w:t>
            </w:r>
          </w:p>
        </w:tc>
        <w:tc>
          <w:tcPr>
            <w:tcW w:w="3510" w:type="dxa"/>
            <w:vAlign w:val="center"/>
          </w:tcPr>
          <w:p w14:paraId="620F3412" w14:textId="592FBA9E" w:rsidR="005A5832" w:rsidRDefault="0046626E" w:rsidP="0046626E">
            <w:pPr>
              <w:jc w:val="center"/>
              <w:rPr>
                <w:kern w:val="2"/>
                <w:szCs w:val="24"/>
              </w:rPr>
            </w:pPr>
            <w:r w:rsidRPr="00C71CE9">
              <w:rPr>
                <w:i/>
                <w:iCs/>
                <w:color w:val="4472C4"/>
                <w:kern w:val="2"/>
                <w:szCs w:val="24"/>
              </w:rPr>
              <w:t>(įrašyti)</w:t>
            </w:r>
          </w:p>
        </w:tc>
      </w:tr>
      <w:tr w:rsidR="005A5832" w14:paraId="7DACCD09" w14:textId="77777777" w:rsidTr="0046626E">
        <w:tc>
          <w:tcPr>
            <w:tcW w:w="2808" w:type="dxa"/>
            <w:vMerge/>
          </w:tcPr>
          <w:p w14:paraId="44E2481F" w14:textId="77777777" w:rsidR="005A5832" w:rsidRDefault="005A5832">
            <w:pPr>
              <w:rPr>
                <w:b/>
                <w:bCs/>
                <w:kern w:val="2"/>
                <w:szCs w:val="24"/>
              </w:rPr>
            </w:pPr>
          </w:p>
        </w:tc>
        <w:tc>
          <w:tcPr>
            <w:tcW w:w="3240" w:type="dxa"/>
          </w:tcPr>
          <w:p w14:paraId="37F5AAB3" w14:textId="77777777" w:rsidR="005A5832" w:rsidRDefault="00A10867">
            <w:pPr>
              <w:rPr>
                <w:kern w:val="2"/>
                <w:szCs w:val="24"/>
              </w:rPr>
            </w:pPr>
            <w:r>
              <w:rPr>
                <w:kern w:val="2"/>
                <w:szCs w:val="24"/>
              </w:rPr>
              <w:t>1.2.10. Atstovavimo pagrindas</w:t>
            </w:r>
          </w:p>
        </w:tc>
        <w:tc>
          <w:tcPr>
            <w:tcW w:w="3510" w:type="dxa"/>
            <w:vAlign w:val="center"/>
          </w:tcPr>
          <w:p w14:paraId="66A25BE8" w14:textId="17172B39" w:rsidR="005A5832" w:rsidRDefault="0046626E" w:rsidP="0046626E">
            <w:pPr>
              <w:jc w:val="center"/>
              <w:rPr>
                <w:kern w:val="2"/>
                <w:szCs w:val="24"/>
              </w:rPr>
            </w:pPr>
            <w:r w:rsidRPr="00C71CE9">
              <w:rPr>
                <w:i/>
                <w:iCs/>
                <w:color w:val="4472C4"/>
                <w:kern w:val="2"/>
                <w:szCs w:val="24"/>
              </w:rPr>
              <w:t>(įrašyti)</w:t>
            </w:r>
          </w:p>
        </w:tc>
      </w:tr>
    </w:tbl>
    <w:p w14:paraId="6942D8D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53574B95" w14:textId="77777777">
        <w:trPr>
          <w:trHeight w:val="300"/>
        </w:trPr>
        <w:tc>
          <w:tcPr>
            <w:tcW w:w="9535" w:type="dxa"/>
            <w:gridSpan w:val="2"/>
          </w:tcPr>
          <w:p w14:paraId="448592A3" w14:textId="77777777" w:rsidR="005A5832" w:rsidRDefault="00A10867">
            <w:pPr>
              <w:jc w:val="center"/>
              <w:rPr>
                <w:b/>
                <w:bCs/>
                <w:kern w:val="2"/>
                <w:szCs w:val="24"/>
              </w:rPr>
            </w:pPr>
            <w:r>
              <w:rPr>
                <w:b/>
                <w:bCs/>
                <w:kern w:val="2"/>
                <w:szCs w:val="24"/>
              </w:rPr>
              <w:t>2. ATSAKINGI ASMENYS</w:t>
            </w:r>
          </w:p>
        </w:tc>
      </w:tr>
      <w:tr w:rsidR="005A5832" w14:paraId="33FBE213" w14:textId="77777777">
        <w:trPr>
          <w:trHeight w:val="300"/>
        </w:trPr>
        <w:tc>
          <w:tcPr>
            <w:tcW w:w="2704" w:type="dxa"/>
          </w:tcPr>
          <w:p w14:paraId="56FB8133" w14:textId="77777777" w:rsidR="004B68DE" w:rsidRDefault="002A4D16">
            <w:r>
              <w:rPr>
                <w:b/>
              </w:rPr>
              <w:t xml:space="preserve">2.1. Pirkėjo kontaktiniai asmenys, atsakingi už Sutarties vykdymą, Prekių </w:t>
            </w:r>
            <w:r>
              <w:rPr>
                <w:b/>
              </w:rPr>
              <w:lastRenderedPageBreak/>
              <w:t>priėmimą, Sąskaitų per bendrąją informacinę sistemą "SABIS" priėmimą</w:t>
            </w:r>
          </w:p>
        </w:tc>
        <w:tc>
          <w:tcPr>
            <w:tcW w:w="6831" w:type="dxa"/>
          </w:tcPr>
          <w:p w14:paraId="26E521C9" w14:textId="77777777" w:rsidR="0046626E" w:rsidRDefault="0046626E" w:rsidP="0046626E">
            <w:pPr>
              <w:jc w:val="both"/>
            </w:pPr>
            <w:r>
              <w:rPr>
                <w:bCs/>
              </w:rPr>
              <w:lastRenderedPageBreak/>
              <w:t>VšĮ „Klaipėdos miesto poliklinika“ v</w:t>
            </w:r>
            <w:r w:rsidRPr="00C6110B">
              <w:rPr>
                <w:kern w:val="2"/>
                <w:szCs w:val="24"/>
              </w:rPr>
              <w:t xml:space="preserve">yresnysis inžinierius darbų saugai, metrologijai ir medicininės technikos priežiūrai </w:t>
            </w:r>
            <w:r w:rsidRPr="00C6110B">
              <w:t>Simas Jankauskas,</w:t>
            </w:r>
            <w:r>
              <w:t> </w:t>
            </w:r>
            <w:r w:rsidRPr="00C6110B">
              <w:t>tel.</w:t>
            </w:r>
            <w:r>
              <w:t> N</w:t>
            </w:r>
            <w:r w:rsidRPr="00C6110B">
              <w:t>r.:</w:t>
            </w:r>
            <w:r>
              <w:t> </w:t>
            </w:r>
            <w:r w:rsidRPr="00C6110B">
              <w:t>+37068876459</w:t>
            </w:r>
            <w:r>
              <w:rPr>
                <w:kern w:val="2"/>
                <w:szCs w:val="24"/>
              </w:rPr>
              <w:t>, </w:t>
            </w:r>
            <w:r w:rsidRPr="00C6110B">
              <w:t>el.</w:t>
            </w:r>
            <w:r>
              <w:t> </w:t>
            </w:r>
            <w:r w:rsidRPr="00C6110B">
              <w:t>p</w:t>
            </w:r>
            <w:r>
              <w:t>.</w:t>
            </w:r>
            <w:r w:rsidRPr="00C6110B">
              <w:t>:</w:t>
            </w:r>
          </w:p>
          <w:p w14:paraId="099854DA" w14:textId="5F916A68" w:rsidR="004B68DE" w:rsidRPr="0046626E" w:rsidRDefault="00054A09" w:rsidP="0046626E">
            <w:pPr>
              <w:jc w:val="both"/>
              <w:rPr>
                <w:kern w:val="2"/>
                <w:szCs w:val="24"/>
              </w:rPr>
            </w:pPr>
            <w:hyperlink r:id="rId11" w:history="1">
              <w:r w:rsidR="0046626E" w:rsidRPr="006018A2">
                <w:rPr>
                  <w:rStyle w:val="Hipersaitas"/>
                </w:rPr>
                <w:t>sjankauskas@klaipedospoliklinika.lt</w:t>
              </w:r>
            </w:hyperlink>
            <w:r w:rsidR="0046626E">
              <w:t xml:space="preserve"> </w:t>
            </w:r>
          </w:p>
        </w:tc>
      </w:tr>
      <w:tr w:rsidR="004B68DE" w14:paraId="6C908756" w14:textId="77777777">
        <w:tc>
          <w:tcPr>
            <w:tcW w:w="2704" w:type="dxa"/>
          </w:tcPr>
          <w:p w14:paraId="611CB330" w14:textId="77777777" w:rsidR="004B68DE" w:rsidRDefault="002A4D16">
            <w:r>
              <w:rPr>
                <w:b/>
              </w:rPr>
              <w:t>2.2. Tiekėjo kontaktiniai asmenys, atsakingi už Sutarties vykdymą</w:t>
            </w:r>
          </w:p>
        </w:tc>
        <w:tc>
          <w:tcPr>
            <w:tcW w:w="6831" w:type="dxa"/>
          </w:tcPr>
          <w:p w14:paraId="251332CC" w14:textId="7214B024" w:rsidR="004B68DE" w:rsidRDefault="0046626E">
            <w:r>
              <w:rPr>
                <w:color w:val="4472C4"/>
                <w:kern w:val="2"/>
                <w:szCs w:val="24"/>
              </w:rPr>
              <w:t>(nurodyti padalinį / skyrių, pareigas, vardą, pavardę, tel., el. paštą)</w:t>
            </w:r>
          </w:p>
        </w:tc>
      </w:tr>
    </w:tbl>
    <w:p w14:paraId="7FA4D62A"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250C9C0" w14:textId="77777777" w:rsidTr="00043A32">
        <w:trPr>
          <w:trHeight w:val="300"/>
        </w:trPr>
        <w:tc>
          <w:tcPr>
            <w:tcW w:w="9535" w:type="dxa"/>
            <w:gridSpan w:val="2"/>
          </w:tcPr>
          <w:p w14:paraId="71B9070F" w14:textId="77777777" w:rsidR="00275CF9" w:rsidRDefault="00275CF9" w:rsidP="00043A32">
            <w:pPr>
              <w:jc w:val="center"/>
              <w:rPr>
                <w:b/>
                <w:bCs/>
                <w:kern w:val="2"/>
                <w:szCs w:val="24"/>
              </w:rPr>
            </w:pPr>
            <w:r>
              <w:rPr>
                <w:b/>
                <w:bCs/>
                <w:kern w:val="2"/>
                <w:szCs w:val="24"/>
              </w:rPr>
              <w:t>3. SUTARTIES DALYKAS</w:t>
            </w:r>
          </w:p>
        </w:tc>
      </w:tr>
      <w:tr w:rsidR="00275CF9" w14:paraId="026B5053" w14:textId="77777777" w:rsidTr="00043A32">
        <w:trPr>
          <w:trHeight w:val="300"/>
        </w:trPr>
        <w:tc>
          <w:tcPr>
            <w:tcW w:w="2704" w:type="dxa"/>
          </w:tcPr>
          <w:p w14:paraId="5058BBF7" w14:textId="77777777" w:rsidR="004B68DE" w:rsidRDefault="002A4D16">
            <w:r>
              <w:rPr>
                <w:b/>
              </w:rPr>
              <w:t>3.1. Sutarties dalykas</w:t>
            </w:r>
          </w:p>
        </w:tc>
        <w:tc>
          <w:tcPr>
            <w:tcW w:w="6831" w:type="dxa"/>
          </w:tcPr>
          <w:p w14:paraId="49B01CAA" w14:textId="77777777" w:rsidR="003E4011" w:rsidRDefault="002A4D16" w:rsidP="0046626E">
            <w:pPr>
              <w:jc w:val="both"/>
            </w:pPr>
            <w:r>
              <w:t xml:space="preserve">Tiekėjas įsipareigoja Sutartyje numatytomis sąlygomis perduoti </w:t>
            </w:r>
            <w:r w:rsidR="0046626E" w:rsidRPr="00CB399F">
              <w:rPr>
                <w:kern w:val="2"/>
                <w:szCs w:val="24"/>
              </w:rPr>
              <w:t>(</w:t>
            </w:r>
            <w:r w:rsidR="0046626E">
              <w:rPr>
                <w:kern w:val="2"/>
                <w:szCs w:val="24"/>
              </w:rPr>
              <w:t xml:space="preserve">įskaitant pristatymą, </w:t>
            </w:r>
            <w:r w:rsidR="0046626E" w:rsidRPr="006F0DFF">
              <w:rPr>
                <w:szCs w:val="24"/>
                <w:lang w:eastAsia="ar-SA"/>
              </w:rPr>
              <w:t>iškrovim</w:t>
            </w:r>
            <w:r w:rsidR="0046626E">
              <w:rPr>
                <w:szCs w:val="24"/>
                <w:lang w:eastAsia="ar-SA"/>
              </w:rPr>
              <w:t>ą</w:t>
            </w:r>
            <w:r w:rsidR="0046626E" w:rsidRPr="006F0DFF">
              <w:rPr>
                <w:szCs w:val="24"/>
                <w:lang w:eastAsia="ar-SA"/>
              </w:rPr>
              <w:t>, sumontavim</w:t>
            </w:r>
            <w:r w:rsidR="0046626E">
              <w:rPr>
                <w:szCs w:val="24"/>
                <w:lang w:eastAsia="ar-SA"/>
              </w:rPr>
              <w:t>ą</w:t>
            </w:r>
            <w:r w:rsidR="0046626E" w:rsidRPr="006F0DFF">
              <w:rPr>
                <w:szCs w:val="24"/>
                <w:lang w:eastAsia="ar-SA"/>
              </w:rPr>
              <w:t>, instaliavim</w:t>
            </w:r>
            <w:r w:rsidR="0046626E">
              <w:rPr>
                <w:szCs w:val="24"/>
                <w:lang w:eastAsia="ar-SA"/>
              </w:rPr>
              <w:t>ą</w:t>
            </w:r>
            <w:r w:rsidR="0046626E" w:rsidRPr="006F0DFF">
              <w:rPr>
                <w:szCs w:val="24"/>
                <w:lang w:eastAsia="ar-SA"/>
              </w:rPr>
              <w:t>, išbandym</w:t>
            </w:r>
            <w:r w:rsidR="0046626E">
              <w:rPr>
                <w:szCs w:val="24"/>
                <w:lang w:eastAsia="ar-SA"/>
              </w:rPr>
              <w:t>ą</w:t>
            </w:r>
            <w:r w:rsidR="0046626E" w:rsidRPr="006F0DFF">
              <w:rPr>
                <w:szCs w:val="24"/>
                <w:lang w:eastAsia="ar-SA"/>
              </w:rPr>
              <w:t xml:space="preserve">, medicininio personalo ir/ar </w:t>
            </w:r>
            <w:r w:rsidR="0046626E">
              <w:rPr>
                <w:szCs w:val="24"/>
                <w:lang w:eastAsia="ar-SA"/>
              </w:rPr>
              <w:t>i</w:t>
            </w:r>
            <w:r w:rsidR="0046626E" w:rsidRPr="00601E76">
              <w:rPr>
                <w:szCs w:val="24"/>
                <w:lang w:eastAsia="ar-SA"/>
              </w:rPr>
              <w:t>nžinierių apmokym</w:t>
            </w:r>
            <w:r w:rsidR="0046626E">
              <w:rPr>
                <w:szCs w:val="24"/>
                <w:lang w:eastAsia="ar-SA"/>
              </w:rPr>
              <w:t xml:space="preserve">ą </w:t>
            </w:r>
            <w:r w:rsidR="0046626E" w:rsidRPr="00601E76">
              <w:rPr>
                <w:szCs w:val="24"/>
                <w:lang w:eastAsia="ar-SA"/>
              </w:rPr>
              <w:t>naudotis Pre</w:t>
            </w:r>
            <w:r w:rsidR="0046626E">
              <w:rPr>
                <w:szCs w:val="24"/>
                <w:lang w:eastAsia="ar-SA"/>
              </w:rPr>
              <w:t>ke</w:t>
            </w:r>
            <w:r w:rsidR="0046626E" w:rsidRPr="00601E76">
              <w:rPr>
                <w:szCs w:val="24"/>
                <w:lang w:eastAsia="ar-SA"/>
              </w:rPr>
              <w:t xml:space="preserve"> ir likusių įpakavimo medžiagų išvežim</w:t>
            </w:r>
            <w:r w:rsidR="0046626E">
              <w:rPr>
                <w:szCs w:val="24"/>
                <w:lang w:eastAsia="ar-SA"/>
              </w:rPr>
              <w:t>ą</w:t>
            </w:r>
            <w:r w:rsidR="0046626E" w:rsidRPr="00601E76">
              <w:rPr>
                <w:szCs w:val="24"/>
                <w:lang w:eastAsia="ar-SA"/>
              </w:rPr>
              <w:t xml:space="preserve"> (utilizavim</w:t>
            </w:r>
            <w:r w:rsidR="0046626E">
              <w:rPr>
                <w:szCs w:val="24"/>
                <w:lang w:eastAsia="ar-SA"/>
              </w:rPr>
              <w:t>ą</w:t>
            </w:r>
            <w:r w:rsidR="0046626E" w:rsidRPr="00601E76">
              <w:rPr>
                <w:szCs w:val="24"/>
                <w:lang w:eastAsia="ar-SA"/>
              </w:rPr>
              <w:t>)</w:t>
            </w:r>
            <w:r w:rsidR="0046626E" w:rsidRPr="00CB399F">
              <w:t xml:space="preserve">) </w:t>
            </w:r>
            <w:r>
              <w:t xml:space="preserve">Pirkėjui Prekes </w:t>
            </w:r>
            <w:r w:rsidR="0046626E">
              <w:t xml:space="preserve">– </w:t>
            </w:r>
            <w:r w:rsidR="0046626E" w:rsidRPr="0046626E">
              <w:rPr>
                <w:b/>
                <w:bCs/>
              </w:rPr>
              <w:t>operacinius stalus, 3 vnt.</w:t>
            </w:r>
            <w:r w:rsidR="0046626E">
              <w:t xml:space="preserve"> </w:t>
            </w:r>
            <w:r>
              <w:t>(toliau - Prekės).</w:t>
            </w:r>
          </w:p>
          <w:p w14:paraId="60945A11" w14:textId="77777777" w:rsidR="003E4011" w:rsidRDefault="003E4011" w:rsidP="0046626E">
            <w:pPr>
              <w:jc w:val="both"/>
            </w:pPr>
          </w:p>
          <w:p w14:paraId="772FDE2D" w14:textId="5CF53591" w:rsidR="004B68DE" w:rsidRDefault="002A4D16" w:rsidP="0046626E">
            <w:pPr>
              <w:jc w:val="both"/>
            </w:pPr>
            <w:r>
              <w:t xml:space="preserve">Išsamus Prekių aprašymas ir kiti reikalavimai tiekiamoms Prekėms nustatyti Sutarties priede Nr. </w:t>
            </w:r>
            <w:r w:rsidR="003E4011">
              <w:t>2</w:t>
            </w:r>
            <w:r>
              <w:t xml:space="preserve"> </w:t>
            </w:r>
            <w:r w:rsidR="003E4011">
              <w:t>„</w:t>
            </w:r>
            <w:r>
              <w:t>Techninė specifikacija</w:t>
            </w:r>
            <w:r w:rsidR="003E4011">
              <w:t>“</w:t>
            </w:r>
            <w:r>
              <w:t xml:space="preserve"> (toliau - Techninė specifikacija) ir Sutarties pri</w:t>
            </w:r>
            <w:r w:rsidR="00F70F41">
              <w:t>e</w:t>
            </w:r>
            <w:r>
              <w:t xml:space="preserve">de Nr. </w:t>
            </w:r>
            <w:r w:rsidR="003E4011">
              <w:t>1</w:t>
            </w:r>
            <w:r>
              <w:t xml:space="preserve"> </w:t>
            </w:r>
            <w:r w:rsidR="003E4011">
              <w:t>„</w:t>
            </w:r>
            <w:r>
              <w:t>Pasiūlymas</w:t>
            </w:r>
            <w:r w:rsidR="003E4011">
              <w:t>"</w:t>
            </w:r>
            <w:r>
              <w:t xml:space="preserve"> .</w:t>
            </w:r>
          </w:p>
        </w:tc>
      </w:tr>
      <w:tr w:rsidR="004B68DE" w14:paraId="38D54480" w14:textId="77777777">
        <w:tc>
          <w:tcPr>
            <w:tcW w:w="2704" w:type="dxa"/>
          </w:tcPr>
          <w:p w14:paraId="69F529E3" w14:textId="036E98DA" w:rsidR="004B68DE" w:rsidRDefault="003E4011">
            <w:r>
              <w:rPr>
                <w:b/>
                <w:bCs/>
                <w:kern w:val="2"/>
                <w:szCs w:val="24"/>
              </w:rPr>
              <w:t>3.2. Pirkimo pavadinimas ir numeris</w:t>
            </w:r>
          </w:p>
        </w:tc>
        <w:tc>
          <w:tcPr>
            <w:tcW w:w="6831" w:type="dxa"/>
          </w:tcPr>
          <w:p w14:paraId="7D54C9F9" w14:textId="2A0F8A8C" w:rsidR="004B68DE" w:rsidRDefault="003E4011">
            <w:r>
              <w:t xml:space="preserve">Operacinis stalas. PVS </w:t>
            </w:r>
            <w:proofErr w:type="spellStart"/>
            <w:r w:rsidR="002A4D16">
              <w:t>EcoCost</w:t>
            </w:r>
            <w:proofErr w:type="spellEnd"/>
            <w:r w:rsidR="002A4D16">
              <w:t xml:space="preserve"> </w:t>
            </w:r>
            <w:r>
              <w:t>N</w:t>
            </w:r>
            <w:r w:rsidR="002A4D16">
              <w:t xml:space="preserve">r.: 62422, CVP IS </w:t>
            </w:r>
            <w:r>
              <w:t xml:space="preserve">ID - </w:t>
            </w:r>
            <w:r>
              <w:rPr>
                <w:i/>
                <w:iCs/>
                <w:color w:val="4472C4"/>
                <w:kern w:val="2"/>
                <w:szCs w:val="24"/>
              </w:rPr>
              <w:t>(įrašyti)</w:t>
            </w:r>
          </w:p>
        </w:tc>
      </w:tr>
      <w:tr w:rsidR="004B68DE" w14:paraId="0CD80541" w14:textId="77777777">
        <w:tc>
          <w:tcPr>
            <w:tcW w:w="2704" w:type="dxa"/>
          </w:tcPr>
          <w:p w14:paraId="68B1C3D4" w14:textId="77777777" w:rsidR="004B68DE" w:rsidRDefault="002A4D16">
            <w:r>
              <w:rPr>
                <w:b/>
              </w:rPr>
              <w:t>3.3. Informacija apie Europos Sąjungos lėšomis finansuojamą projektą arba kitą projektą</w:t>
            </w:r>
          </w:p>
        </w:tc>
        <w:tc>
          <w:tcPr>
            <w:tcW w:w="6831" w:type="dxa"/>
          </w:tcPr>
          <w:p w14:paraId="06B29A59" w14:textId="634643E1" w:rsidR="004B68DE" w:rsidRDefault="003E4011" w:rsidP="003E4011">
            <w:pPr>
              <w:jc w:val="both"/>
            </w:pPr>
            <w:r w:rsidRPr="00E617A3">
              <w:rPr>
                <w:kern w:val="2"/>
                <w:szCs w:val="24"/>
              </w:rPr>
              <w:t>Europos Sąjungos lėšomis bendrai finansuojamo projekto Nr. 09-022-P-0002,</w:t>
            </w:r>
            <w:r w:rsidRPr="00E617A3">
              <w:rPr>
                <w:color w:val="4472C4"/>
                <w:kern w:val="2"/>
                <w:szCs w:val="24"/>
              </w:rPr>
              <w:t xml:space="preserve"> </w:t>
            </w:r>
            <w:r w:rsidRPr="00E617A3">
              <w:rPr>
                <w:kern w:val="2"/>
                <w:szCs w:val="24"/>
              </w:rPr>
              <w:t>pavadinimas</w:t>
            </w:r>
            <w:r>
              <w:rPr>
                <w:kern w:val="2"/>
                <w:szCs w:val="24"/>
              </w:rPr>
              <w:t xml:space="preserve"> </w:t>
            </w:r>
            <w:r w:rsidRPr="00E617A3">
              <w:rPr>
                <w:kern w:val="2"/>
                <w:szCs w:val="24"/>
              </w:rPr>
              <w:t>„Sveikatos centro sveikatos priežiūros paslaugoms teikti reikiamos infrastruktūros modernizavimas Klaipėdoje“</w:t>
            </w:r>
            <w:r>
              <w:rPr>
                <w:kern w:val="2"/>
                <w:szCs w:val="24"/>
              </w:rPr>
              <w:t xml:space="preserve">, </w:t>
            </w:r>
            <w:r w:rsidRPr="003E4011">
              <w:rPr>
                <w:kern w:val="2"/>
                <w:szCs w:val="24"/>
              </w:rPr>
              <w:t>pagal Lietuvos Respublikos sveikatos apsaugos ministerijos sveikatos priežiūros kokybės ir efektyvumo didinimo plėtros programos pažangos priemonę Nr. 11-002-02-11-01 „Gerinti sveikatos priežiūros paslaugų kokybę ir prieinamumą“</w:t>
            </w:r>
            <w:r>
              <w:rPr>
                <w:kern w:val="2"/>
                <w:szCs w:val="24"/>
              </w:rPr>
              <w:t xml:space="preserve">. </w:t>
            </w:r>
          </w:p>
        </w:tc>
      </w:tr>
    </w:tbl>
    <w:p w14:paraId="564E359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24B5831" w14:textId="77777777" w:rsidTr="00043A32">
        <w:trPr>
          <w:trHeight w:val="300"/>
        </w:trPr>
        <w:tc>
          <w:tcPr>
            <w:tcW w:w="9535" w:type="dxa"/>
            <w:gridSpan w:val="2"/>
          </w:tcPr>
          <w:p w14:paraId="116A33A1"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444462EC" w14:textId="77777777" w:rsidTr="00043A32">
        <w:trPr>
          <w:trHeight w:val="300"/>
        </w:trPr>
        <w:tc>
          <w:tcPr>
            <w:tcW w:w="2704" w:type="dxa"/>
          </w:tcPr>
          <w:p w14:paraId="0F832C31" w14:textId="77777777" w:rsidR="004B68DE" w:rsidRDefault="002A4D16">
            <w:r>
              <w:rPr>
                <w:b/>
              </w:rPr>
              <w:t>4.1. Prekių pristatymo terminas</w:t>
            </w:r>
          </w:p>
        </w:tc>
        <w:tc>
          <w:tcPr>
            <w:tcW w:w="6831" w:type="dxa"/>
          </w:tcPr>
          <w:p w14:paraId="364305DB" w14:textId="1F5D079F" w:rsidR="004B68DE" w:rsidRDefault="002A4D16" w:rsidP="00650590">
            <w:pPr>
              <w:jc w:val="both"/>
            </w:pPr>
            <w:r>
              <w:t xml:space="preserve">Tiekėjas Prekes (visą Prekių kiekį) įsipareigoja pristatyti </w:t>
            </w:r>
            <w:r w:rsidR="00766FF4">
              <w:t>(</w:t>
            </w:r>
            <w:r w:rsidR="00766FF4">
              <w:rPr>
                <w:kern w:val="2"/>
                <w:szCs w:val="24"/>
              </w:rPr>
              <w:t xml:space="preserve">įskaitant pristatymą, </w:t>
            </w:r>
            <w:r w:rsidR="00766FF4" w:rsidRPr="006F0DFF">
              <w:rPr>
                <w:szCs w:val="24"/>
                <w:lang w:eastAsia="ar-SA"/>
              </w:rPr>
              <w:t>iškrovim</w:t>
            </w:r>
            <w:r w:rsidR="00766FF4">
              <w:rPr>
                <w:szCs w:val="24"/>
                <w:lang w:eastAsia="ar-SA"/>
              </w:rPr>
              <w:t>ą</w:t>
            </w:r>
            <w:r w:rsidR="00766FF4" w:rsidRPr="006F0DFF">
              <w:rPr>
                <w:szCs w:val="24"/>
                <w:lang w:eastAsia="ar-SA"/>
              </w:rPr>
              <w:t>, sumontavim</w:t>
            </w:r>
            <w:r w:rsidR="00766FF4">
              <w:rPr>
                <w:szCs w:val="24"/>
                <w:lang w:eastAsia="ar-SA"/>
              </w:rPr>
              <w:t>ą</w:t>
            </w:r>
            <w:r w:rsidR="00766FF4" w:rsidRPr="006F0DFF">
              <w:rPr>
                <w:szCs w:val="24"/>
                <w:lang w:eastAsia="ar-SA"/>
              </w:rPr>
              <w:t>, instaliavim</w:t>
            </w:r>
            <w:r w:rsidR="00766FF4">
              <w:rPr>
                <w:szCs w:val="24"/>
                <w:lang w:eastAsia="ar-SA"/>
              </w:rPr>
              <w:t>ą</w:t>
            </w:r>
            <w:r w:rsidR="00766FF4" w:rsidRPr="006F0DFF">
              <w:rPr>
                <w:szCs w:val="24"/>
                <w:lang w:eastAsia="ar-SA"/>
              </w:rPr>
              <w:t>, išbandym</w:t>
            </w:r>
            <w:r w:rsidR="00766FF4">
              <w:rPr>
                <w:szCs w:val="24"/>
                <w:lang w:eastAsia="ar-SA"/>
              </w:rPr>
              <w:t>ą</w:t>
            </w:r>
            <w:r w:rsidR="00766FF4" w:rsidRPr="006F0DFF">
              <w:rPr>
                <w:szCs w:val="24"/>
                <w:lang w:eastAsia="ar-SA"/>
              </w:rPr>
              <w:t xml:space="preserve">, medicininio personalo ir/ar </w:t>
            </w:r>
            <w:r w:rsidR="00766FF4">
              <w:rPr>
                <w:szCs w:val="24"/>
                <w:lang w:eastAsia="ar-SA"/>
              </w:rPr>
              <w:t>i</w:t>
            </w:r>
            <w:r w:rsidR="00766FF4" w:rsidRPr="00601E76">
              <w:rPr>
                <w:szCs w:val="24"/>
                <w:lang w:eastAsia="ar-SA"/>
              </w:rPr>
              <w:t>nžinierių apmokym</w:t>
            </w:r>
            <w:r w:rsidR="00766FF4">
              <w:rPr>
                <w:szCs w:val="24"/>
                <w:lang w:eastAsia="ar-SA"/>
              </w:rPr>
              <w:t xml:space="preserve">ą </w:t>
            </w:r>
            <w:r w:rsidR="00766FF4" w:rsidRPr="00601E76">
              <w:rPr>
                <w:szCs w:val="24"/>
                <w:lang w:eastAsia="ar-SA"/>
              </w:rPr>
              <w:t>naudotis Pre</w:t>
            </w:r>
            <w:r w:rsidR="00766FF4">
              <w:rPr>
                <w:szCs w:val="24"/>
                <w:lang w:eastAsia="ar-SA"/>
              </w:rPr>
              <w:t>ke</w:t>
            </w:r>
            <w:r w:rsidR="00766FF4" w:rsidRPr="00601E76">
              <w:rPr>
                <w:szCs w:val="24"/>
                <w:lang w:eastAsia="ar-SA"/>
              </w:rPr>
              <w:t xml:space="preserve"> ir likusių įpakavimo medžiagų išvežim</w:t>
            </w:r>
            <w:r w:rsidR="00766FF4">
              <w:rPr>
                <w:szCs w:val="24"/>
                <w:lang w:eastAsia="ar-SA"/>
              </w:rPr>
              <w:t>ą</w:t>
            </w:r>
            <w:r w:rsidR="00766FF4" w:rsidRPr="00601E76">
              <w:rPr>
                <w:szCs w:val="24"/>
                <w:lang w:eastAsia="ar-SA"/>
              </w:rPr>
              <w:t xml:space="preserve"> (utilizavim</w:t>
            </w:r>
            <w:r w:rsidR="00766FF4">
              <w:rPr>
                <w:szCs w:val="24"/>
                <w:lang w:eastAsia="ar-SA"/>
              </w:rPr>
              <w:t>ą</w:t>
            </w:r>
            <w:r w:rsidR="00766FF4" w:rsidRPr="00601E76">
              <w:rPr>
                <w:szCs w:val="24"/>
                <w:lang w:eastAsia="ar-SA"/>
              </w:rPr>
              <w:t>)</w:t>
            </w:r>
            <w:r w:rsidR="00766FF4" w:rsidRPr="00CB399F">
              <w:t xml:space="preserve">) </w:t>
            </w:r>
            <w:r w:rsidRPr="00766FF4">
              <w:rPr>
                <w:b/>
                <w:bCs/>
              </w:rPr>
              <w:t>ne vėliau kaip per 3</w:t>
            </w:r>
            <w:r w:rsidR="00766FF4" w:rsidRPr="00766FF4">
              <w:rPr>
                <w:b/>
                <w:bCs/>
              </w:rPr>
              <w:t xml:space="preserve"> (tris)</w:t>
            </w:r>
            <w:r w:rsidR="00766FF4">
              <w:t xml:space="preserve"> </w:t>
            </w:r>
            <w:r w:rsidR="00766FF4" w:rsidRPr="00766FF4">
              <w:rPr>
                <w:b/>
                <w:bCs/>
              </w:rPr>
              <w:t>mėnesius</w:t>
            </w:r>
            <w:r w:rsidRPr="00766FF4">
              <w:t xml:space="preserve"> </w:t>
            </w:r>
            <w:r>
              <w:t xml:space="preserve">nuo Sutarties įsigaliojimo dienos šiuo adresu: </w:t>
            </w:r>
            <w:r>
              <w:br/>
              <w:t>Taikos pr. 76, LT-93200 Klaipėda .</w:t>
            </w:r>
          </w:p>
        </w:tc>
      </w:tr>
      <w:tr w:rsidR="004B68DE" w14:paraId="1B6AD4A8" w14:textId="77777777">
        <w:tc>
          <w:tcPr>
            <w:tcW w:w="2704" w:type="dxa"/>
          </w:tcPr>
          <w:p w14:paraId="0E93D2B3" w14:textId="77777777" w:rsidR="004B68DE" w:rsidRDefault="002A4D16">
            <w:r>
              <w:rPr>
                <w:b/>
              </w:rPr>
              <w:t>4.2. Prekių (ar jų dalies) pristatymo termino pratęsimas</w:t>
            </w:r>
          </w:p>
        </w:tc>
        <w:tc>
          <w:tcPr>
            <w:tcW w:w="6831" w:type="dxa"/>
          </w:tcPr>
          <w:p w14:paraId="5806E422" w14:textId="18C17230" w:rsidR="004B68DE" w:rsidRDefault="00650590" w:rsidP="00650590">
            <w:pPr>
              <w:jc w:val="both"/>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 d., apie tai praneša Pirkėjui, pateikdamas minėtų aplinkybių egzistavimo įrodymus. </w:t>
            </w:r>
            <w:r>
              <w:rPr>
                <w:kern w:val="2"/>
                <w:szCs w:val="24"/>
              </w:rPr>
              <w:lastRenderedPageBreak/>
              <w:t xml:space="preserve">Nurodytas aplinkybes vertina Pirkėjas. Pirkėjui sutikus, Prekių pristatymo terminas gali būti pratęsiamas tik minėtų aplinkybių egzistavimo laikotarpiui, bet ne ilgiau nei 1 (vienam) mėnesio laikotarpiui. </w:t>
            </w:r>
          </w:p>
        </w:tc>
      </w:tr>
      <w:tr w:rsidR="004B68DE" w14:paraId="6D04D9D7" w14:textId="77777777">
        <w:tc>
          <w:tcPr>
            <w:tcW w:w="2704" w:type="dxa"/>
          </w:tcPr>
          <w:p w14:paraId="6C6CDE83" w14:textId="77777777" w:rsidR="004B68DE" w:rsidRDefault="002A4D16">
            <w:r>
              <w:rPr>
                <w:b/>
              </w:rPr>
              <w:lastRenderedPageBreak/>
              <w:t>4.3. Užsakymų teikimo tvarka</w:t>
            </w:r>
          </w:p>
        </w:tc>
        <w:tc>
          <w:tcPr>
            <w:tcW w:w="6831" w:type="dxa"/>
          </w:tcPr>
          <w:p w14:paraId="27A12B3F" w14:textId="4E152BE5" w:rsidR="004B68DE" w:rsidRDefault="00650590">
            <w:r>
              <w:t>Netaikoma</w:t>
            </w:r>
          </w:p>
        </w:tc>
      </w:tr>
      <w:tr w:rsidR="004B68DE" w14:paraId="6F00710F" w14:textId="77777777">
        <w:tc>
          <w:tcPr>
            <w:tcW w:w="2704" w:type="dxa"/>
          </w:tcPr>
          <w:p w14:paraId="6E25F1A8" w14:textId="77777777" w:rsidR="004B68DE" w:rsidRDefault="002A4D16">
            <w:r>
              <w:rPr>
                <w:b/>
              </w:rPr>
              <w:t>4.4. Dėl prekių pristatymo dalimis vertės / apimties</w:t>
            </w:r>
          </w:p>
        </w:tc>
        <w:tc>
          <w:tcPr>
            <w:tcW w:w="6831" w:type="dxa"/>
          </w:tcPr>
          <w:p w14:paraId="40B4B13E" w14:textId="77777777" w:rsidR="004B68DE" w:rsidRDefault="002A4D16">
            <w:r>
              <w:t>Netaikoma</w:t>
            </w:r>
          </w:p>
        </w:tc>
      </w:tr>
      <w:tr w:rsidR="004B68DE" w14:paraId="183B996D" w14:textId="77777777">
        <w:tc>
          <w:tcPr>
            <w:tcW w:w="2704" w:type="dxa"/>
          </w:tcPr>
          <w:p w14:paraId="7EFE4EF9" w14:textId="77777777" w:rsidR="004B68DE" w:rsidRDefault="002A4D16">
            <w:r>
              <w:rPr>
                <w:b/>
              </w:rPr>
              <w:t>4.5. Kartu su prekėmis pateikiami dokumentai</w:t>
            </w:r>
          </w:p>
        </w:tc>
        <w:tc>
          <w:tcPr>
            <w:tcW w:w="6831" w:type="dxa"/>
          </w:tcPr>
          <w:p w14:paraId="1E0FCE40" w14:textId="77777777" w:rsidR="00650590" w:rsidRDefault="00650590" w:rsidP="00650590">
            <w:pPr>
              <w:jc w:val="both"/>
              <w:rPr>
                <w:kern w:val="2"/>
                <w:szCs w:val="24"/>
              </w:rPr>
            </w:pPr>
            <w:r>
              <w:rPr>
                <w:kern w:val="2"/>
                <w:szCs w:val="24"/>
              </w:rPr>
              <w:t xml:space="preserve">Kartu su Preke pateikiami šie dokumentai: </w:t>
            </w:r>
          </w:p>
          <w:p w14:paraId="5F682944" w14:textId="77777777" w:rsidR="00650590" w:rsidRPr="000039AF" w:rsidRDefault="00650590" w:rsidP="00650590">
            <w:pPr>
              <w:jc w:val="both"/>
              <w:rPr>
                <w:rFonts w:asciiTheme="majorBidi" w:hAnsiTheme="majorBidi" w:cstheme="majorBidi"/>
                <w:szCs w:val="24"/>
              </w:rPr>
            </w:pPr>
            <w:r>
              <w:rPr>
                <w:rFonts w:asciiTheme="majorBidi" w:hAnsiTheme="majorBidi" w:cstheme="majorBidi"/>
                <w:szCs w:val="24"/>
              </w:rPr>
              <w:t xml:space="preserve">- Prekės (įrangos) </w:t>
            </w:r>
            <w:r w:rsidRPr="000039AF">
              <w:rPr>
                <w:rFonts w:asciiTheme="majorBidi" w:hAnsiTheme="majorBidi" w:cstheme="majorBidi"/>
                <w:szCs w:val="24"/>
              </w:rPr>
              <w:t>vartotojo instrukcij</w:t>
            </w:r>
            <w:r>
              <w:rPr>
                <w:rFonts w:asciiTheme="majorBidi" w:hAnsiTheme="majorBidi" w:cstheme="majorBidi"/>
                <w:szCs w:val="24"/>
              </w:rPr>
              <w:t>a</w:t>
            </w:r>
            <w:r w:rsidRPr="000039AF">
              <w:rPr>
                <w:rFonts w:asciiTheme="majorBidi" w:hAnsiTheme="majorBidi" w:cstheme="majorBidi"/>
                <w:szCs w:val="24"/>
              </w:rPr>
              <w:t xml:space="preserve"> (lietuvių ir anglų kalbomis);</w:t>
            </w:r>
          </w:p>
          <w:p w14:paraId="3A040280" w14:textId="77777777" w:rsidR="00650590" w:rsidRPr="000039AF" w:rsidRDefault="00650590" w:rsidP="00650590">
            <w:pPr>
              <w:jc w:val="both"/>
              <w:rPr>
                <w:rFonts w:asciiTheme="majorBidi" w:hAnsiTheme="majorBidi" w:cstheme="majorBidi"/>
                <w:szCs w:val="24"/>
              </w:rPr>
            </w:pPr>
            <w:r>
              <w:rPr>
                <w:rFonts w:asciiTheme="majorBidi" w:hAnsiTheme="majorBidi" w:cstheme="majorBidi"/>
                <w:szCs w:val="24"/>
              </w:rPr>
              <w:t>- Prekės</w:t>
            </w:r>
            <w:r w:rsidRPr="000039AF">
              <w:rPr>
                <w:rFonts w:asciiTheme="majorBidi" w:hAnsiTheme="majorBidi" w:cstheme="majorBidi"/>
                <w:szCs w:val="24"/>
              </w:rPr>
              <w:t xml:space="preserve"> </w:t>
            </w:r>
            <w:r>
              <w:rPr>
                <w:rFonts w:asciiTheme="majorBidi" w:hAnsiTheme="majorBidi" w:cstheme="majorBidi"/>
                <w:szCs w:val="24"/>
              </w:rPr>
              <w:t xml:space="preserve">(įrangos) </w:t>
            </w:r>
            <w:r w:rsidRPr="000039AF">
              <w:rPr>
                <w:rFonts w:asciiTheme="majorBidi" w:hAnsiTheme="majorBidi" w:cstheme="majorBidi"/>
                <w:szCs w:val="24"/>
              </w:rPr>
              <w:t>priežiūros ir valymo dokumentacij</w:t>
            </w:r>
            <w:r>
              <w:rPr>
                <w:rFonts w:asciiTheme="majorBidi" w:hAnsiTheme="majorBidi" w:cstheme="majorBidi"/>
                <w:szCs w:val="24"/>
              </w:rPr>
              <w:t>a</w:t>
            </w:r>
            <w:r w:rsidRPr="000039AF">
              <w:rPr>
                <w:rFonts w:asciiTheme="majorBidi" w:hAnsiTheme="majorBidi" w:cstheme="majorBidi"/>
                <w:szCs w:val="24"/>
              </w:rPr>
              <w:t xml:space="preserve"> (lietuvių ir anglų kalbomis);</w:t>
            </w:r>
          </w:p>
          <w:p w14:paraId="46E0B873" w14:textId="77777777" w:rsidR="00650590" w:rsidRDefault="00650590" w:rsidP="00650590">
            <w:pPr>
              <w:jc w:val="both"/>
              <w:rPr>
                <w:rFonts w:asciiTheme="majorBidi" w:hAnsiTheme="majorBidi" w:cstheme="majorBidi"/>
                <w:szCs w:val="24"/>
              </w:rPr>
            </w:pPr>
            <w:r>
              <w:rPr>
                <w:rFonts w:asciiTheme="majorBidi" w:hAnsiTheme="majorBidi" w:cstheme="majorBidi"/>
                <w:szCs w:val="24"/>
              </w:rPr>
              <w:t xml:space="preserve">- </w:t>
            </w:r>
            <w:r w:rsidRPr="000039AF">
              <w:rPr>
                <w:rFonts w:asciiTheme="majorBidi" w:hAnsiTheme="majorBidi" w:cstheme="majorBidi"/>
                <w:szCs w:val="24"/>
              </w:rPr>
              <w:t>Užpildyt</w:t>
            </w:r>
            <w:r>
              <w:rPr>
                <w:rFonts w:asciiTheme="majorBidi" w:hAnsiTheme="majorBidi" w:cstheme="majorBidi"/>
                <w:szCs w:val="24"/>
              </w:rPr>
              <w:t>as</w:t>
            </w:r>
            <w:r w:rsidRPr="000039AF">
              <w:rPr>
                <w:rFonts w:asciiTheme="majorBidi" w:hAnsiTheme="majorBidi" w:cstheme="majorBidi"/>
                <w:szCs w:val="24"/>
              </w:rPr>
              <w:t xml:space="preserve"> </w:t>
            </w:r>
            <w:r>
              <w:rPr>
                <w:rFonts w:asciiTheme="majorBidi" w:hAnsiTheme="majorBidi" w:cstheme="majorBidi"/>
                <w:szCs w:val="24"/>
              </w:rPr>
              <w:t xml:space="preserve">medicinos prietaiso </w:t>
            </w:r>
            <w:r w:rsidRPr="000039AF">
              <w:rPr>
                <w:rFonts w:asciiTheme="majorBidi" w:hAnsiTheme="majorBidi" w:cstheme="majorBidi"/>
                <w:szCs w:val="24"/>
              </w:rPr>
              <w:t>pas</w:t>
            </w:r>
            <w:r>
              <w:rPr>
                <w:rFonts w:asciiTheme="majorBidi" w:hAnsiTheme="majorBidi" w:cstheme="majorBidi"/>
                <w:szCs w:val="24"/>
              </w:rPr>
              <w:t>as;</w:t>
            </w:r>
          </w:p>
          <w:p w14:paraId="3610E659" w14:textId="36C36AF0" w:rsidR="00650590" w:rsidRDefault="00650590" w:rsidP="00650590">
            <w:pPr>
              <w:jc w:val="both"/>
              <w:rPr>
                <w:rStyle w:val="Numatytasispastraiposriftas1"/>
                <w:szCs w:val="24"/>
              </w:rPr>
            </w:pPr>
            <w:r>
              <w:rPr>
                <w:rFonts w:asciiTheme="majorBidi" w:hAnsiTheme="majorBidi" w:cstheme="majorBidi"/>
                <w:szCs w:val="24"/>
              </w:rPr>
              <w:t xml:space="preserve">- </w:t>
            </w:r>
            <w:r w:rsidRPr="005E270B">
              <w:rPr>
                <w:rFonts w:asciiTheme="majorBidi" w:hAnsiTheme="majorBidi" w:cstheme="majorBidi"/>
                <w:szCs w:val="24"/>
              </w:rPr>
              <w:t>Dokumentai</w:t>
            </w:r>
            <w:r w:rsidRPr="005E270B">
              <w:rPr>
                <w:rStyle w:val="Numatytasispastraiposriftas1"/>
                <w:szCs w:val="24"/>
              </w:rPr>
              <w:t xml:space="preserve"> įrodant</w:t>
            </w:r>
            <w:r w:rsidRPr="005E270B">
              <w:rPr>
                <w:rStyle w:val="Numatytasispastraiposriftas1"/>
              </w:rPr>
              <w:t>ys</w:t>
            </w:r>
            <w:r w:rsidRPr="005E270B">
              <w:rPr>
                <w:rStyle w:val="Numatytasispastraiposriftas1"/>
                <w:szCs w:val="24"/>
              </w:rPr>
              <w:t xml:space="preserve"> atitikimą aplinkosaugos reikalavimams (</w:t>
            </w:r>
            <w:r w:rsidRPr="005E270B">
              <w:rPr>
                <w:szCs w:val="24"/>
              </w:rPr>
              <w:t>gamintojo ir/arba gamintojo oficialaus (įgalioto)</w:t>
            </w:r>
            <w:r w:rsidRPr="005E270B">
              <w:rPr>
                <w:b/>
                <w:bCs/>
                <w:szCs w:val="24"/>
              </w:rPr>
              <w:t xml:space="preserve"> </w:t>
            </w:r>
            <w:r w:rsidRPr="005E270B">
              <w:rPr>
                <w:bCs/>
                <w:szCs w:val="24"/>
              </w:rPr>
              <w:t>atstovo</w:t>
            </w:r>
            <w:r w:rsidRPr="005E270B">
              <w:rPr>
                <w:b/>
                <w:bCs/>
                <w:szCs w:val="24"/>
              </w:rPr>
              <w:t xml:space="preserve"> </w:t>
            </w:r>
            <w:r w:rsidRPr="005E270B">
              <w:rPr>
                <w:szCs w:val="24"/>
              </w:rPr>
              <w:t>patvirtinimas/deklaracija arba kiti lygiaverčiai įrodymai), įrodančius, kad gamintojas ir/arba gamintojo oficialus (įgaliotas)</w:t>
            </w:r>
            <w:r w:rsidRPr="005E270B">
              <w:rPr>
                <w:b/>
                <w:bCs/>
                <w:szCs w:val="24"/>
              </w:rPr>
              <w:t xml:space="preserve"> </w:t>
            </w:r>
            <w:r w:rsidRPr="005E270B">
              <w:rPr>
                <w:szCs w:val="24"/>
              </w:rPr>
              <w:t xml:space="preserve"> atstovas užtikrina, kad</w:t>
            </w:r>
            <w:r w:rsidRPr="00880185">
              <w:rPr>
                <w:szCs w:val="24"/>
              </w:rPr>
              <w:t xml:space="preserve"> per garantinį Prekių naudojimo laikotarpį ir</w:t>
            </w:r>
            <w:r w:rsidRPr="00BF0CAD">
              <w:rPr>
                <w:szCs w:val="24"/>
              </w:rPr>
              <w:t xml:space="preserve"> bent 5 metus po </w:t>
            </w:r>
            <w:r w:rsidRPr="00BF0CAD">
              <w:rPr>
                <w:color w:val="000000"/>
                <w:szCs w:val="24"/>
                <w:u w:val="single"/>
              </w:rPr>
              <w:t>prekės privalomojo 2 metų</w:t>
            </w:r>
            <w:r w:rsidRPr="00BF0CAD">
              <w:rPr>
                <w:szCs w:val="24"/>
              </w:rPr>
              <w:t xml:space="preserve"> garantinio laikotarpio būtų galima įsigyti originalių arba joms lygiaverčių atsarginių dalių, </w:t>
            </w:r>
            <w:r w:rsidRPr="00BF0CAD">
              <w:rPr>
                <w:color w:val="000000"/>
                <w:szCs w:val="24"/>
              </w:rPr>
              <w:t>išskyrus atvejus, kai siūlomos prekės originalios (arba joms lygiavertės) atsarginės dalys dėl objektyvių priežasčių negali būti tiekiamos Lietuvos Respublikos rinkai</w:t>
            </w:r>
            <w:r w:rsidRPr="005C1352">
              <w:rPr>
                <w:rStyle w:val="Numatytasispastraiposriftas1"/>
                <w:szCs w:val="24"/>
              </w:rPr>
              <w:t>).</w:t>
            </w:r>
          </w:p>
          <w:p w14:paraId="01EA459E" w14:textId="77777777" w:rsidR="00650590" w:rsidRPr="00B652A5" w:rsidRDefault="00650590" w:rsidP="00650590">
            <w:pPr>
              <w:jc w:val="both"/>
              <w:rPr>
                <w:rFonts w:asciiTheme="majorBidi" w:hAnsiTheme="majorBidi" w:cstheme="majorBidi"/>
                <w:szCs w:val="24"/>
              </w:rPr>
            </w:pPr>
          </w:p>
          <w:p w14:paraId="7D28907A" w14:textId="4161C49D" w:rsidR="004B68DE" w:rsidRDefault="00650590" w:rsidP="00650590">
            <w:pPr>
              <w:jc w:val="both"/>
            </w:pPr>
            <w:r>
              <w:rPr>
                <w:kern w:val="2"/>
                <w:szCs w:val="24"/>
              </w:rPr>
              <w:t>Tiekėjui nepateikus nurodytų dokumentų, laikoma, kad Prekė neatitinka Sutartyje nustatytų reikalavimų.</w:t>
            </w:r>
          </w:p>
        </w:tc>
      </w:tr>
    </w:tbl>
    <w:p w14:paraId="41799CE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2CC128A" w14:textId="77777777" w:rsidTr="00043A32">
        <w:trPr>
          <w:trHeight w:val="300"/>
        </w:trPr>
        <w:tc>
          <w:tcPr>
            <w:tcW w:w="9535" w:type="dxa"/>
            <w:gridSpan w:val="2"/>
          </w:tcPr>
          <w:p w14:paraId="718412A4" w14:textId="77777777" w:rsidR="00275CF9" w:rsidRDefault="00275CF9" w:rsidP="00043A32">
            <w:pPr>
              <w:jc w:val="center"/>
              <w:rPr>
                <w:b/>
                <w:bCs/>
                <w:kern w:val="2"/>
                <w:szCs w:val="24"/>
              </w:rPr>
            </w:pPr>
            <w:r>
              <w:rPr>
                <w:b/>
                <w:bCs/>
                <w:kern w:val="2"/>
                <w:szCs w:val="24"/>
              </w:rPr>
              <w:t>5. SUTARTIES KAINA IR ATSISKAITYMO TVARKA</w:t>
            </w:r>
          </w:p>
        </w:tc>
      </w:tr>
      <w:tr w:rsidR="00275CF9" w14:paraId="76D85BDA" w14:textId="77777777" w:rsidTr="00043A32">
        <w:trPr>
          <w:trHeight w:val="300"/>
        </w:trPr>
        <w:tc>
          <w:tcPr>
            <w:tcW w:w="2704" w:type="dxa"/>
          </w:tcPr>
          <w:p w14:paraId="19F026CE" w14:textId="77777777" w:rsidR="004B68DE" w:rsidRPr="00650590" w:rsidRDefault="002A4D16">
            <w:pPr>
              <w:rPr>
                <w:szCs w:val="24"/>
              </w:rPr>
            </w:pPr>
            <w:r w:rsidRPr="00650590">
              <w:rPr>
                <w:b/>
                <w:szCs w:val="24"/>
              </w:rPr>
              <w:t>5.1. Sutarčiai taikoma kainodara</w:t>
            </w:r>
          </w:p>
        </w:tc>
        <w:tc>
          <w:tcPr>
            <w:tcW w:w="6831" w:type="dxa"/>
          </w:tcPr>
          <w:p w14:paraId="2D0D6B41" w14:textId="77777777" w:rsidR="004B68DE" w:rsidRPr="00650590" w:rsidRDefault="002A4D16">
            <w:pPr>
              <w:rPr>
                <w:szCs w:val="24"/>
              </w:rPr>
            </w:pPr>
            <w:r w:rsidRPr="00650590">
              <w:rPr>
                <w:szCs w:val="24"/>
              </w:rPr>
              <w:t>Fiksuotos kainos kainodara</w:t>
            </w:r>
          </w:p>
        </w:tc>
      </w:tr>
      <w:tr w:rsidR="004B68DE" w14:paraId="43BDD3C1" w14:textId="77777777">
        <w:tc>
          <w:tcPr>
            <w:tcW w:w="2704" w:type="dxa"/>
          </w:tcPr>
          <w:p w14:paraId="65489FB9" w14:textId="77777777" w:rsidR="004B68DE" w:rsidRPr="00650590" w:rsidRDefault="002A4D16">
            <w:pPr>
              <w:rPr>
                <w:szCs w:val="24"/>
              </w:rPr>
            </w:pPr>
            <w:r w:rsidRPr="00650590">
              <w:rPr>
                <w:b/>
                <w:szCs w:val="24"/>
              </w:rPr>
              <w:t>5.2. Pradinės Sutarties vertė ir Sutarties kaina</w:t>
            </w:r>
          </w:p>
        </w:tc>
        <w:tc>
          <w:tcPr>
            <w:tcW w:w="6831" w:type="dxa"/>
          </w:tcPr>
          <w:p w14:paraId="5ACFA688" w14:textId="77777777" w:rsidR="00650590" w:rsidRPr="00650590" w:rsidRDefault="00650590" w:rsidP="00650590">
            <w:pPr>
              <w:jc w:val="both"/>
              <w:rPr>
                <w:kern w:val="2"/>
                <w:szCs w:val="24"/>
              </w:rPr>
            </w:pPr>
            <w:r w:rsidRPr="00650590">
              <w:rPr>
                <w:kern w:val="2"/>
                <w:szCs w:val="24"/>
              </w:rPr>
              <w:t xml:space="preserve">Pradinės Sutarties vertė yra </w:t>
            </w:r>
            <w:r w:rsidRPr="00650590">
              <w:rPr>
                <w:color w:val="4472C4"/>
                <w:kern w:val="2"/>
                <w:szCs w:val="24"/>
              </w:rPr>
              <w:t>(nurodyti sumą skaičiais)</w:t>
            </w:r>
            <w:r w:rsidRPr="00650590">
              <w:rPr>
                <w:kern w:val="2"/>
                <w:szCs w:val="24"/>
              </w:rPr>
              <w:t xml:space="preserve"> Eur, </w:t>
            </w:r>
            <w:r w:rsidRPr="00650590">
              <w:rPr>
                <w:color w:val="4472C4"/>
                <w:kern w:val="2"/>
                <w:szCs w:val="24"/>
              </w:rPr>
              <w:t>(nurodyti sumą žodžiais)</w:t>
            </w:r>
            <w:r w:rsidRPr="00650590">
              <w:rPr>
                <w:kern w:val="2"/>
                <w:szCs w:val="24"/>
              </w:rPr>
              <w:t xml:space="preserve"> be pridėtinės vertės mokesčio (toliau – PVM). </w:t>
            </w:r>
          </w:p>
          <w:p w14:paraId="6B348306" w14:textId="77777777" w:rsidR="00650590" w:rsidRPr="00650590" w:rsidRDefault="00650590" w:rsidP="00650590">
            <w:pPr>
              <w:jc w:val="both"/>
              <w:rPr>
                <w:kern w:val="2"/>
                <w:szCs w:val="24"/>
              </w:rPr>
            </w:pPr>
            <w:r w:rsidRPr="00650590">
              <w:rPr>
                <w:kern w:val="2"/>
                <w:szCs w:val="24"/>
              </w:rPr>
              <w:t xml:space="preserve">PVM sudaro </w:t>
            </w:r>
            <w:r w:rsidRPr="00650590">
              <w:rPr>
                <w:color w:val="4472C4"/>
                <w:kern w:val="2"/>
                <w:szCs w:val="24"/>
              </w:rPr>
              <w:t>(nurodyti sumą skaičiais)</w:t>
            </w:r>
            <w:r w:rsidRPr="00650590">
              <w:rPr>
                <w:kern w:val="2"/>
                <w:szCs w:val="24"/>
              </w:rPr>
              <w:t xml:space="preserve"> Eur, </w:t>
            </w:r>
            <w:r w:rsidRPr="00650590">
              <w:rPr>
                <w:color w:val="4472C4"/>
                <w:kern w:val="2"/>
                <w:szCs w:val="24"/>
              </w:rPr>
              <w:t>(nurodyti sumą žodžiais)</w:t>
            </w:r>
            <w:r w:rsidRPr="00650590">
              <w:rPr>
                <w:kern w:val="2"/>
                <w:szCs w:val="24"/>
              </w:rPr>
              <w:t>.</w:t>
            </w:r>
          </w:p>
          <w:p w14:paraId="5893724B" w14:textId="77777777" w:rsidR="00650590" w:rsidRPr="00650590" w:rsidRDefault="00650590" w:rsidP="00650590">
            <w:pPr>
              <w:jc w:val="both"/>
              <w:rPr>
                <w:kern w:val="2"/>
                <w:szCs w:val="24"/>
              </w:rPr>
            </w:pPr>
            <w:r w:rsidRPr="00650590">
              <w:rPr>
                <w:kern w:val="2"/>
                <w:szCs w:val="24"/>
              </w:rPr>
              <w:t xml:space="preserve">Sutarties kaina yra </w:t>
            </w:r>
            <w:r w:rsidRPr="00650590">
              <w:rPr>
                <w:color w:val="4472C4"/>
                <w:kern w:val="2"/>
                <w:szCs w:val="24"/>
              </w:rPr>
              <w:t>(nurodyti sumą skaičiais)</w:t>
            </w:r>
            <w:r w:rsidRPr="00650590">
              <w:rPr>
                <w:kern w:val="2"/>
                <w:szCs w:val="24"/>
              </w:rPr>
              <w:t xml:space="preserve"> Eur, </w:t>
            </w:r>
            <w:r w:rsidRPr="00650590">
              <w:rPr>
                <w:color w:val="4472C4"/>
                <w:kern w:val="2"/>
                <w:szCs w:val="24"/>
              </w:rPr>
              <w:t>(nurodyti sumą žodžiais)</w:t>
            </w:r>
            <w:r w:rsidRPr="00650590">
              <w:rPr>
                <w:kern w:val="2"/>
                <w:szCs w:val="24"/>
              </w:rPr>
              <w:t xml:space="preserve"> Eur su PVM.</w:t>
            </w:r>
          </w:p>
          <w:p w14:paraId="2E245AD8" w14:textId="2B947D7D" w:rsidR="004B68DE" w:rsidRPr="00650590" w:rsidRDefault="00650590" w:rsidP="00650590">
            <w:pPr>
              <w:rPr>
                <w:szCs w:val="24"/>
              </w:rPr>
            </w:pPr>
            <w:r w:rsidRPr="00650590">
              <w:rPr>
                <w:kern w:val="2"/>
                <w:szCs w:val="24"/>
              </w:rPr>
              <w:t>Šioje Sutartyje P</w:t>
            </w:r>
            <w:r w:rsidRPr="00650590">
              <w:rPr>
                <w:color w:val="000000"/>
                <w:kern w:val="2"/>
                <w:szCs w:val="24"/>
              </w:rPr>
              <w:t>radinės Sutarties vertė yra lygi Tiekėjo pasiūlymo kainai be PVM, nurodytai už visą pirkimo dokumentuose ir Sutartyje nurodytą Prekių kiekį ir (ar) apimtį.</w:t>
            </w:r>
          </w:p>
        </w:tc>
      </w:tr>
      <w:tr w:rsidR="004B68DE" w14:paraId="7A533A1B" w14:textId="77777777">
        <w:tc>
          <w:tcPr>
            <w:tcW w:w="2704" w:type="dxa"/>
          </w:tcPr>
          <w:p w14:paraId="6471714C" w14:textId="77777777" w:rsidR="004B68DE" w:rsidRDefault="002A4D16">
            <w:r>
              <w:rPr>
                <w:b/>
              </w:rPr>
              <w:t>5.3. Sutarties kainos / įkainių perskaičiavimas taikant peržiūros taisykles</w:t>
            </w:r>
          </w:p>
        </w:tc>
        <w:tc>
          <w:tcPr>
            <w:tcW w:w="6831" w:type="dxa"/>
          </w:tcPr>
          <w:p w14:paraId="7792003D" w14:textId="77777777" w:rsidR="00650590" w:rsidRDefault="00650590" w:rsidP="00650590">
            <w:pPr>
              <w:rPr>
                <w:kern w:val="2"/>
                <w:szCs w:val="24"/>
              </w:rPr>
            </w:pPr>
            <w:r w:rsidRPr="007641A6">
              <w:rPr>
                <w:kern w:val="2"/>
                <w:szCs w:val="24"/>
              </w:rPr>
              <w:t xml:space="preserve">Sutarties kaina bus </w:t>
            </w:r>
            <w:r>
              <w:rPr>
                <w:kern w:val="2"/>
                <w:szCs w:val="24"/>
              </w:rPr>
              <w:t>perskaičiuojama:</w:t>
            </w:r>
          </w:p>
          <w:p w14:paraId="37201C6C" w14:textId="77777777" w:rsidR="00650590" w:rsidRDefault="00650590" w:rsidP="00650590">
            <w:pPr>
              <w:rPr>
                <w:color w:val="FF0000"/>
                <w:kern w:val="2"/>
                <w:szCs w:val="24"/>
              </w:rPr>
            </w:pPr>
            <w:r>
              <w:rPr>
                <w:kern w:val="2"/>
                <w:szCs w:val="24"/>
              </w:rPr>
              <w:t>5.3.1. dėl PVM tarifo pasikeitimo;</w:t>
            </w:r>
          </w:p>
          <w:p w14:paraId="6F1456CF" w14:textId="77777777" w:rsidR="004B68DE" w:rsidRDefault="004B68DE"/>
        </w:tc>
      </w:tr>
      <w:tr w:rsidR="004B68DE" w14:paraId="7DAD753A" w14:textId="77777777">
        <w:tc>
          <w:tcPr>
            <w:tcW w:w="2704" w:type="dxa"/>
          </w:tcPr>
          <w:p w14:paraId="65E92833" w14:textId="77777777" w:rsidR="004B68DE" w:rsidRDefault="002A4D16">
            <w:r>
              <w:rPr>
                <w:b/>
              </w:rPr>
              <w:t>5.3.1. Sutarties kainos / įkainių peržiūra dėl PVM tarifo pasikeitimo</w:t>
            </w:r>
          </w:p>
        </w:tc>
        <w:tc>
          <w:tcPr>
            <w:tcW w:w="6831" w:type="dxa"/>
          </w:tcPr>
          <w:p w14:paraId="4E28ACD5" w14:textId="77777777" w:rsidR="004F552B" w:rsidRDefault="004F552B" w:rsidP="004F552B">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w:t>
            </w:r>
            <w:r>
              <w:rPr>
                <w:kern w:val="2"/>
                <w:szCs w:val="24"/>
              </w:rPr>
              <w:lastRenderedPageBreak/>
              <w:t xml:space="preserve">kaina / įkainiai perskaičiuojami nekeičiant Prekių kainos / įkainio be PVM. </w:t>
            </w:r>
          </w:p>
          <w:p w14:paraId="097B5334" w14:textId="77777777" w:rsidR="004F552B" w:rsidRDefault="004F552B" w:rsidP="004F552B">
            <w:pPr>
              <w:rPr>
                <w:kern w:val="2"/>
                <w:szCs w:val="24"/>
              </w:rPr>
            </w:pPr>
          </w:p>
          <w:p w14:paraId="3CB81940" w14:textId="2EFBFDFA" w:rsidR="004F552B" w:rsidRPr="004F552B" w:rsidRDefault="004F552B" w:rsidP="009230A1">
            <w:pPr>
              <w:jc w:val="both"/>
            </w:pPr>
            <w:r>
              <w:rPr>
                <w:kern w:val="2"/>
              </w:rPr>
              <w:t xml:space="preserve">Perskaičiavimas įforminamas Susitarimu ne vėliau kaip per </w:t>
            </w:r>
            <w:r w:rsidRPr="00197D09">
              <w:rPr>
                <w:kern w:val="2"/>
              </w:rPr>
              <w:t xml:space="preserve">10 (dešimt) darbo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už tą Prekių dalį, kurios b</w:t>
            </w:r>
            <w:r w:rsidRPr="00197D09">
              <w:rPr>
                <w:kern w:val="2"/>
              </w:rPr>
              <w:t>us tiekiamos nuo Šalių pasirašyto Susitarimo įsigaliojimo dienos.</w:t>
            </w:r>
            <w:r>
              <w:tab/>
            </w:r>
          </w:p>
        </w:tc>
      </w:tr>
      <w:tr w:rsidR="004F552B" w14:paraId="4B7E1F1E" w14:textId="77777777">
        <w:tc>
          <w:tcPr>
            <w:tcW w:w="2704" w:type="dxa"/>
          </w:tcPr>
          <w:p w14:paraId="1CDEEC8C" w14:textId="2F4BE88D" w:rsidR="004F552B" w:rsidRDefault="004F552B">
            <w:pPr>
              <w:rPr>
                <w:b/>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31" w:type="dxa"/>
          </w:tcPr>
          <w:p w14:paraId="2F257820" w14:textId="52219418" w:rsidR="004F552B" w:rsidRDefault="004F552B">
            <w:r>
              <w:rPr>
                <w:kern w:val="2"/>
                <w:szCs w:val="24"/>
              </w:rPr>
              <w:t>Netaikoma</w:t>
            </w:r>
          </w:p>
        </w:tc>
      </w:tr>
      <w:tr w:rsidR="004F552B" w14:paraId="6A786736" w14:textId="77777777">
        <w:tc>
          <w:tcPr>
            <w:tcW w:w="2704" w:type="dxa"/>
          </w:tcPr>
          <w:p w14:paraId="750384CD" w14:textId="2D7BAEA1" w:rsidR="004F552B" w:rsidRDefault="004F552B">
            <w:pPr>
              <w:rPr>
                <w:b/>
              </w:rPr>
            </w:pPr>
            <w:r>
              <w:rPr>
                <w:b/>
                <w:bCs/>
                <w:kern w:val="2"/>
                <w:szCs w:val="24"/>
              </w:rPr>
              <w:t>5.3.3. Sutarties kainos / įkainių peržiūra dėl kainų lygio pokyčio</w:t>
            </w:r>
          </w:p>
        </w:tc>
        <w:tc>
          <w:tcPr>
            <w:tcW w:w="6831" w:type="dxa"/>
          </w:tcPr>
          <w:p w14:paraId="230AA569" w14:textId="1F49536C" w:rsidR="004F552B" w:rsidRDefault="004F552B">
            <w:r>
              <w:rPr>
                <w:kern w:val="2"/>
                <w:szCs w:val="24"/>
              </w:rPr>
              <w:t>Netaikoma</w:t>
            </w:r>
          </w:p>
        </w:tc>
      </w:tr>
      <w:tr w:rsidR="004F552B" w14:paraId="4D121FD8" w14:textId="77777777">
        <w:tc>
          <w:tcPr>
            <w:tcW w:w="2704" w:type="dxa"/>
          </w:tcPr>
          <w:p w14:paraId="7255E0FC" w14:textId="6CC0D743" w:rsidR="004F552B" w:rsidRDefault="004F552B">
            <w:pPr>
              <w:rPr>
                <w:b/>
                <w:bCs/>
                <w:kern w:val="2"/>
                <w:szCs w:val="24"/>
              </w:rPr>
            </w:pPr>
            <w:r>
              <w:rPr>
                <w:b/>
                <w:bCs/>
                <w:kern w:val="2"/>
                <w:szCs w:val="24"/>
              </w:rPr>
              <w:t>5.3.4. Sutarties kainos / įkainių peržiūra dėl kainų lygio pokyčio pagal Prekių grupių kainų pokyčius</w:t>
            </w:r>
          </w:p>
        </w:tc>
        <w:tc>
          <w:tcPr>
            <w:tcW w:w="6831" w:type="dxa"/>
          </w:tcPr>
          <w:p w14:paraId="63A50733" w14:textId="7419BF05" w:rsidR="004F552B" w:rsidRDefault="004F552B">
            <w:r>
              <w:rPr>
                <w:kern w:val="2"/>
                <w:szCs w:val="24"/>
              </w:rPr>
              <w:t>Netaikoma</w:t>
            </w:r>
          </w:p>
        </w:tc>
      </w:tr>
      <w:tr w:rsidR="004B68DE" w14:paraId="0E38344E" w14:textId="77777777">
        <w:tc>
          <w:tcPr>
            <w:tcW w:w="2704" w:type="dxa"/>
          </w:tcPr>
          <w:p w14:paraId="02772F21" w14:textId="77777777" w:rsidR="004B68DE" w:rsidRDefault="002A4D16">
            <w:r>
              <w:rPr>
                <w:b/>
              </w:rPr>
              <w:t>5.4. Sutarties kainos / įkainių apskaičiavimas taikant kiekio (apimties) keitimo taisykles</w:t>
            </w:r>
          </w:p>
        </w:tc>
        <w:tc>
          <w:tcPr>
            <w:tcW w:w="6831" w:type="dxa"/>
          </w:tcPr>
          <w:p w14:paraId="3157BE9C" w14:textId="69A864CC" w:rsidR="004B68DE" w:rsidRDefault="004F552B">
            <w:r>
              <w:rPr>
                <w:kern w:val="2"/>
                <w:szCs w:val="24"/>
              </w:rPr>
              <w:t>Netaikoma</w:t>
            </w:r>
          </w:p>
        </w:tc>
      </w:tr>
      <w:tr w:rsidR="004B68DE" w14:paraId="047FC18C" w14:textId="77777777">
        <w:tc>
          <w:tcPr>
            <w:tcW w:w="2704" w:type="dxa"/>
          </w:tcPr>
          <w:p w14:paraId="1D3B3F59" w14:textId="77777777" w:rsidR="004B68DE" w:rsidRDefault="002A4D16">
            <w:r>
              <w:rPr>
                <w:b/>
              </w:rPr>
              <w:t>5.5. Atsiskaitymo su Tiekėju terminas ir tvarka</w:t>
            </w:r>
          </w:p>
        </w:tc>
        <w:tc>
          <w:tcPr>
            <w:tcW w:w="6831" w:type="dxa"/>
          </w:tcPr>
          <w:p w14:paraId="25C63BE2" w14:textId="77777777" w:rsidR="004F552B" w:rsidRPr="004F42DB" w:rsidRDefault="004F552B" w:rsidP="004F552B">
            <w:pPr>
              <w:jc w:val="both"/>
              <w:rPr>
                <w:kern w:val="2"/>
                <w:szCs w:val="24"/>
              </w:rPr>
            </w:pPr>
            <w:r>
              <w:rPr>
                <w:kern w:val="2"/>
                <w:szCs w:val="24"/>
              </w:rPr>
              <w:t xml:space="preserve">Pirkėjas atsiskaito su </w:t>
            </w:r>
            <w:r w:rsidRPr="004F42DB">
              <w:rPr>
                <w:kern w:val="2"/>
                <w:szCs w:val="24"/>
              </w:rPr>
              <w:t>Tiekėju ne vėliau kaip per 30 (trisdešimt) kalendorinių dienų nuo Sąskaitos gavimo dienos.</w:t>
            </w:r>
          </w:p>
          <w:p w14:paraId="40F409CB" w14:textId="77777777" w:rsidR="004F552B" w:rsidRPr="004F42DB" w:rsidRDefault="004F552B" w:rsidP="004F552B">
            <w:pPr>
              <w:jc w:val="both"/>
              <w:rPr>
                <w:kern w:val="2"/>
                <w:szCs w:val="24"/>
              </w:rPr>
            </w:pPr>
          </w:p>
          <w:p w14:paraId="04F9F6DA" w14:textId="6D288F87" w:rsidR="004B68DE" w:rsidRDefault="004F552B" w:rsidP="004F552B">
            <w:pPr>
              <w:jc w:val="both"/>
            </w:pPr>
            <w:r w:rsidRPr="004F42DB">
              <w:rPr>
                <w:kern w:val="2"/>
                <w:szCs w:val="24"/>
                <w:shd w:val="clear" w:color="auto" w:fill="FFFFFF"/>
              </w:rPr>
              <w:t>Apmokėjimo sąlygos: įvykdžius visus sutartinius įsipareigojimus, sumokama visa Sutarties kaina.</w:t>
            </w:r>
          </w:p>
        </w:tc>
      </w:tr>
      <w:tr w:rsidR="004B68DE" w14:paraId="2036A824" w14:textId="77777777">
        <w:tc>
          <w:tcPr>
            <w:tcW w:w="2704" w:type="dxa"/>
          </w:tcPr>
          <w:p w14:paraId="3430BBC0" w14:textId="77777777" w:rsidR="004B68DE" w:rsidRDefault="002A4D16">
            <w:r>
              <w:rPr>
                <w:b/>
              </w:rPr>
              <w:t>5.6. Avansas</w:t>
            </w:r>
          </w:p>
        </w:tc>
        <w:tc>
          <w:tcPr>
            <w:tcW w:w="6831" w:type="dxa"/>
          </w:tcPr>
          <w:p w14:paraId="4C9F8ED0" w14:textId="77777777" w:rsidR="004B68DE" w:rsidRDefault="002A4D16">
            <w:r>
              <w:t>Netaikoma</w:t>
            </w:r>
          </w:p>
        </w:tc>
      </w:tr>
      <w:tr w:rsidR="004B68DE" w14:paraId="3B38FF28" w14:textId="77777777">
        <w:tc>
          <w:tcPr>
            <w:tcW w:w="2704" w:type="dxa"/>
          </w:tcPr>
          <w:p w14:paraId="6BDD3A1A" w14:textId="77777777" w:rsidR="004B68DE" w:rsidRDefault="002A4D16">
            <w:r>
              <w:rPr>
                <w:b/>
              </w:rPr>
              <w:t>5.7. Avanso užtikrinimas</w:t>
            </w:r>
          </w:p>
        </w:tc>
        <w:tc>
          <w:tcPr>
            <w:tcW w:w="6831" w:type="dxa"/>
          </w:tcPr>
          <w:p w14:paraId="210AED29" w14:textId="3FA87DDC" w:rsidR="004B68DE" w:rsidRDefault="004F552B">
            <w:r>
              <w:rPr>
                <w:kern w:val="2"/>
                <w:szCs w:val="24"/>
              </w:rPr>
              <w:t>Netaikoma</w:t>
            </w:r>
          </w:p>
        </w:tc>
      </w:tr>
    </w:tbl>
    <w:p w14:paraId="14A1836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F02CFC4" w14:textId="77777777" w:rsidTr="00043A32">
        <w:trPr>
          <w:trHeight w:val="300"/>
        </w:trPr>
        <w:tc>
          <w:tcPr>
            <w:tcW w:w="9535" w:type="dxa"/>
            <w:gridSpan w:val="2"/>
          </w:tcPr>
          <w:p w14:paraId="133A4F59"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49C4E6F1" w14:textId="77777777" w:rsidTr="00043A32">
        <w:trPr>
          <w:trHeight w:val="300"/>
        </w:trPr>
        <w:tc>
          <w:tcPr>
            <w:tcW w:w="2704" w:type="dxa"/>
          </w:tcPr>
          <w:p w14:paraId="69E96226" w14:textId="77777777" w:rsidR="004B68DE" w:rsidRPr="009230A1" w:rsidRDefault="002A4D16">
            <w:r w:rsidRPr="009230A1">
              <w:rPr>
                <w:b/>
              </w:rPr>
              <w:t>6.1. Garantinis terminas</w:t>
            </w:r>
          </w:p>
        </w:tc>
        <w:tc>
          <w:tcPr>
            <w:tcW w:w="6831" w:type="dxa"/>
          </w:tcPr>
          <w:p w14:paraId="396744BD" w14:textId="654053F2" w:rsidR="004B68DE" w:rsidRPr="009230A1" w:rsidRDefault="004F552B" w:rsidP="004F552B">
            <w:pPr>
              <w:jc w:val="both"/>
            </w:pPr>
            <w:r w:rsidRPr="009230A1">
              <w:rPr>
                <w:kern w:val="2"/>
                <w:szCs w:val="24"/>
              </w:rPr>
              <w:t xml:space="preserve">Prekei nustatomas Techninėje specifikacijoje nustatytas garantinis terminas, </w:t>
            </w:r>
            <w:r w:rsidRPr="009230A1">
              <w:rPr>
                <w:b/>
                <w:bCs/>
                <w:kern w:val="2"/>
                <w:szCs w:val="24"/>
              </w:rPr>
              <w:t>kuris yra ne trumpesnis kaip 24 (dvidešimt keturi) mėnesiai.</w:t>
            </w:r>
            <w:r w:rsidRPr="009230A1">
              <w:rPr>
                <w:kern w:val="2"/>
                <w:szCs w:val="24"/>
              </w:rPr>
              <w:t xml:space="preserve"> Garantinis terminas, skaičiuojamas nuo Prekės perdavimo–priėmimo akto ar Sąskaitos (kai Prekės perdavimo–priėmimo aktas nėra pasirašomas) pasirašymo dienos.</w:t>
            </w:r>
          </w:p>
        </w:tc>
      </w:tr>
      <w:tr w:rsidR="004F552B" w14:paraId="72A4EE39" w14:textId="77777777" w:rsidTr="00043A32">
        <w:trPr>
          <w:trHeight w:val="300"/>
        </w:trPr>
        <w:tc>
          <w:tcPr>
            <w:tcW w:w="2704" w:type="dxa"/>
          </w:tcPr>
          <w:p w14:paraId="4252B129" w14:textId="17008F1F" w:rsidR="004F552B" w:rsidRPr="009230A1" w:rsidRDefault="004F552B">
            <w:pPr>
              <w:rPr>
                <w:b/>
              </w:rPr>
            </w:pPr>
            <w:r w:rsidRPr="009230A1">
              <w:rPr>
                <w:b/>
                <w:bCs/>
                <w:kern w:val="2"/>
                <w:szCs w:val="24"/>
              </w:rPr>
              <w:t>6.2. Garantinė priežiūra</w:t>
            </w:r>
          </w:p>
        </w:tc>
        <w:tc>
          <w:tcPr>
            <w:tcW w:w="6831" w:type="dxa"/>
          </w:tcPr>
          <w:p w14:paraId="74CE16E9" w14:textId="11AA6F3D" w:rsidR="004F552B" w:rsidRPr="009230A1" w:rsidRDefault="004F552B" w:rsidP="004F552B">
            <w:pPr>
              <w:jc w:val="both"/>
            </w:pPr>
            <w:r w:rsidRPr="009230A1">
              <w:t xml:space="preserve">Garantinio termino laikotarpiu nustačius Prekės trūkumų, Tiekėjas turi </w:t>
            </w:r>
            <w:r w:rsidRPr="009230A1">
              <w:rPr>
                <w:b/>
                <w:bCs/>
              </w:rPr>
              <w:t>ne vėliau kaip</w:t>
            </w:r>
            <w:r w:rsidRPr="009230A1">
              <w:t xml:space="preserve"> </w:t>
            </w:r>
            <w:r w:rsidRPr="009230A1">
              <w:rPr>
                <w:b/>
                <w:bCs/>
              </w:rPr>
              <w:t>per 5 (penkias) darbo dienas</w:t>
            </w:r>
            <w:r w:rsidRPr="009230A1">
              <w:t xml:space="preserve"> nuo rašytinės pretenzijos gavimo dienos pašalinti Prekės trūkumus.</w:t>
            </w:r>
          </w:p>
          <w:p w14:paraId="79635446" w14:textId="2151E6C0" w:rsidR="004F552B" w:rsidRPr="009230A1" w:rsidRDefault="004F552B" w:rsidP="004F552B">
            <w:pPr>
              <w:jc w:val="both"/>
              <w:rPr>
                <w:kern w:val="2"/>
                <w:szCs w:val="24"/>
              </w:rPr>
            </w:pPr>
            <w:r w:rsidRPr="009230A1">
              <w:rPr>
                <w:kern w:val="2"/>
                <w:szCs w:val="24"/>
              </w:rPr>
              <w:lastRenderedPageBreak/>
              <w:t>Prekės trūkumų nustatymo bei šalinimo tvarka nustatyta Bendrųjų sąlygų 7 skyriuje.</w:t>
            </w:r>
          </w:p>
        </w:tc>
      </w:tr>
      <w:tr w:rsidR="004B68DE" w14:paraId="3B8C8F8A" w14:textId="77777777">
        <w:tc>
          <w:tcPr>
            <w:tcW w:w="2704" w:type="dxa"/>
          </w:tcPr>
          <w:p w14:paraId="21DC950D" w14:textId="77777777" w:rsidR="004B68DE" w:rsidRDefault="002A4D16">
            <w:r>
              <w:rPr>
                <w:b/>
              </w:rPr>
              <w:lastRenderedPageBreak/>
              <w:t>6.3. Kokybinių kriterijų įgyvendinimo ir tikrinimo tvarka</w:t>
            </w:r>
          </w:p>
        </w:tc>
        <w:tc>
          <w:tcPr>
            <w:tcW w:w="6831" w:type="dxa"/>
          </w:tcPr>
          <w:p w14:paraId="264EE3F9" w14:textId="58A57C77" w:rsidR="004B68DE" w:rsidRDefault="002116D1">
            <w:r>
              <w:t>Netaikoma</w:t>
            </w:r>
          </w:p>
        </w:tc>
      </w:tr>
    </w:tbl>
    <w:p w14:paraId="1A6B70E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1ED8207" w14:textId="77777777" w:rsidTr="00043A32">
        <w:trPr>
          <w:trHeight w:val="300"/>
        </w:trPr>
        <w:tc>
          <w:tcPr>
            <w:tcW w:w="9535" w:type="dxa"/>
            <w:gridSpan w:val="2"/>
          </w:tcPr>
          <w:p w14:paraId="26D84576" w14:textId="77777777" w:rsidR="00275CF9" w:rsidRDefault="00275CF9" w:rsidP="00043A32">
            <w:pPr>
              <w:jc w:val="center"/>
              <w:rPr>
                <w:b/>
                <w:bCs/>
                <w:kern w:val="2"/>
                <w:szCs w:val="24"/>
              </w:rPr>
            </w:pPr>
            <w:r>
              <w:rPr>
                <w:b/>
                <w:bCs/>
                <w:kern w:val="2"/>
                <w:szCs w:val="24"/>
              </w:rPr>
              <w:t>7. SUTARTIES VYKDYMUI PASITELKIAMI SUBTIEKĖJAI</w:t>
            </w:r>
          </w:p>
        </w:tc>
      </w:tr>
      <w:tr w:rsidR="00275CF9" w14:paraId="29E2A410" w14:textId="77777777" w:rsidTr="00043A32">
        <w:trPr>
          <w:trHeight w:val="300"/>
        </w:trPr>
        <w:tc>
          <w:tcPr>
            <w:tcW w:w="2704" w:type="dxa"/>
          </w:tcPr>
          <w:p w14:paraId="1FA22F4C" w14:textId="77777777" w:rsidR="004B68DE" w:rsidRDefault="002A4D16">
            <w:r>
              <w:rPr>
                <w:b/>
              </w:rPr>
              <w:t>Sutarties vykdymui pasitelkiami subtiekėjai ir (ar) specialistai</w:t>
            </w:r>
          </w:p>
        </w:tc>
        <w:tc>
          <w:tcPr>
            <w:tcW w:w="6831" w:type="dxa"/>
          </w:tcPr>
          <w:p w14:paraId="28E4FDBB" w14:textId="77777777" w:rsidR="002116D1" w:rsidRDefault="002116D1" w:rsidP="002116D1">
            <w:pPr>
              <w:rPr>
                <w:kern w:val="2"/>
                <w:szCs w:val="24"/>
              </w:rPr>
            </w:pPr>
            <w:r>
              <w:rPr>
                <w:kern w:val="2"/>
                <w:szCs w:val="24"/>
              </w:rPr>
              <w:t>Sutarties vykdymui subtiekėjai ir (ar) specialistai nepasitelkiami.</w:t>
            </w:r>
          </w:p>
          <w:p w14:paraId="73E6BD15" w14:textId="77777777" w:rsidR="002116D1" w:rsidRDefault="002116D1" w:rsidP="002116D1">
            <w:pPr>
              <w:rPr>
                <w:kern w:val="2"/>
                <w:szCs w:val="24"/>
              </w:rPr>
            </w:pPr>
          </w:p>
          <w:p w14:paraId="75F0B9C6" w14:textId="77777777" w:rsidR="002116D1" w:rsidRDefault="002116D1" w:rsidP="002116D1">
            <w:pPr>
              <w:rPr>
                <w:color w:val="FF0000"/>
                <w:kern w:val="2"/>
                <w:szCs w:val="24"/>
              </w:rPr>
            </w:pPr>
            <w:r>
              <w:rPr>
                <w:color w:val="FF0000"/>
                <w:kern w:val="2"/>
                <w:szCs w:val="24"/>
              </w:rPr>
              <w:t>arba</w:t>
            </w:r>
          </w:p>
          <w:p w14:paraId="2F13D78B" w14:textId="77777777" w:rsidR="002116D1" w:rsidRDefault="002116D1" w:rsidP="002116D1">
            <w:pPr>
              <w:rPr>
                <w:kern w:val="2"/>
                <w:szCs w:val="24"/>
              </w:rPr>
            </w:pPr>
          </w:p>
          <w:p w14:paraId="2BFD278A" w14:textId="2740B7A7" w:rsidR="004B68DE" w:rsidRDefault="002116D1" w:rsidP="002116D1">
            <w:r>
              <w:rPr>
                <w:kern w:val="2"/>
                <w:szCs w:val="24"/>
              </w:rPr>
              <w:t>Sutarties vykdymui pasitelkiami subtiekėjai ir (ar) specialistai yra nurodyti Sutarties priede Nr. 3 „Sutarties vykdymui pasitelkiami subtiekėjai ir (ar) specialistai“.</w:t>
            </w:r>
          </w:p>
        </w:tc>
      </w:tr>
    </w:tbl>
    <w:p w14:paraId="76BCC5D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255EA43" w14:textId="77777777" w:rsidTr="00043A32">
        <w:trPr>
          <w:trHeight w:val="300"/>
        </w:trPr>
        <w:tc>
          <w:tcPr>
            <w:tcW w:w="9535" w:type="dxa"/>
            <w:gridSpan w:val="2"/>
          </w:tcPr>
          <w:p w14:paraId="42FF9723"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3535143B" w14:textId="77777777" w:rsidTr="00043A32">
        <w:trPr>
          <w:trHeight w:val="300"/>
        </w:trPr>
        <w:tc>
          <w:tcPr>
            <w:tcW w:w="2704" w:type="dxa"/>
          </w:tcPr>
          <w:p w14:paraId="1508F04C" w14:textId="77777777" w:rsidR="004B68DE" w:rsidRDefault="002A4D16">
            <w:r>
              <w:rPr>
                <w:b/>
              </w:rPr>
              <w:t>8.1. Prievolių pagal Sutartį įvykdymo užtikrinimas</w:t>
            </w:r>
          </w:p>
        </w:tc>
        <w:tc>
          <w:tcPr>
            <w:tcW w:w="6831" w:type="dxa"/>
          </w:tcPr>
          <w:p w14:paraId="5295BD65" w14:textId="77777777" w:rsidR="002116D1" w:rsidRDefault="002116D1" w:rsidP="002116D1">
            <w:pPr>
              <w:rPr>
                <w:kern w:val="2"/>
                <w:szCs w:val="24"/>
              </w:rPr>
            </w:pPr>
            <w:r>
              <w:rPr>
                <w:kern w:val="2"/>
                <w:szCs w:val="24"/>
              </w:rPr>
              <w:t>Prievolių pagal Sutartį įvykdymas užtikrinamas:</w:t>
            </w:r>
          </w:p>
          <w:p w14:paraId="12F752ED" w14:textId="558FA8FA" w:rsidR="004B68DE" w:rsidRDefault="002116D1" w:rsidP="002116D1">
            <w:r>
              <w:rPr>
                <w:kern w:val="2"/>
                <w:szCs w:val="24"/>
              </w:rPr>
              <w:t>Netesybomis (delspinigiais, bauda).</w:t>
            </w:r>
          </w:p>
        </w:tc>
      </w:tr>
      <w:tr w:rsidR="004B68DE" w14:paraId="2ED41DF6" w14:textId="77777777">
        <w:tc>
          <w:tcPr>
            <w:tcW w:w="2704" w:type="dxa"/>
          </w:tcPr>
          <w:p w14:paraId="5055F5DF" w14:textId="77777777" w:rsidR="004B68DE" w:rsidRDefault="002A4D16">
            <w:r>
              <w:rPr>
                <w:b/>
              </w:rPr>
              <w:t>8.2. Sutarties įvykdymo užtikrinimo galiojimo terminas</w:t>
            </w:r>
          </w:p>
        </w:tc>
        <w:tc>
          <w:tcPr>
            <w:tcW w:w="6831" w:type="dxa"/>
          </w:tcPr>
          <w:p w14:paraId="0CC64F12" w14:textId="212A35EF" w:rsidR="004B68DE" w:rsidRDefault="002116D1">
            <w:r>
              <w:rPr>
                <w:kern w:val="2"/>
                <w:szCs w:val="24"/>
              </w:rPr>
              <w:t>Netaikoma</w:t>
            </w:r>
          </w:p>
        </w:tc>
      </w:tr>
      <w:tr w:rsidR="004B68DE" w14:paraId="1BD58610" w14:textId="77777777">
        <w:tc>
          <w:tcPr>
            <w:tcW w:w="2704" w:type="dxa"/>
          </w:tcPr>
          <w:p w14:paraId="1A8E3798" w14:textId="77777777" w:rsidR="004B68DE" w:rsidRDefault="002A4D16">
            <w:r>
              <w:rPr>
                <w:b/>
              </w:rPr>
              <w:t xml:space="preserve">8.3. Sutarties įvykdymo užtikrinimo pateikimas </w:t>
            </w:r>
          </w:p>
        </w:tc>
        <w:tc>
          <w:tcPr>
            <w:tcW w:w="6831" w:type="dxa"/>
          </w:tcPr>
          <w:p w14:paraId="5CF771CC" w14:textId="387D9F14" w:rsidR="004B68DE" w:rsidRDefault="002116D1">
            <w:r>
              <w:rPr>
                <w:kern w:val="2"/>
                <w:szCs w:val="24"/>
              </w:rPr>
              <w:t>Netaikoma</w:t>
            </w:r>
          </w:p>
        </w:tc>
      </w:tr>
    </w:tbl>
    <w:p w14:paraId="6984DD5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D4A43D4" w14:textId="77777777" w:rsidTr="00043A32">
        <w:trPr>
          <w:trHeight w:val="300"/>
        </w:trPr>
        <w:tc>
          <w:tcPr>
            <w:tcW w:w="9535" w:type="dxa"/>
            <w:gridSpan w:val="2"/>
          </w:tcPr>
          <w:p w14:paraId="292B4D89" w14:textId="77777777" w:rsidR="00275CF9" w:rsidRDefault="00275CF9" w:rsidP="00043A32">
            <w:pPr>
              <w:jc w:val="center"/>
              <w:rPr>
                <w:b/>
                <w:bCs/>
                <w:kern w:val="2"/>
                <w:szCs w:val="24"/>
              </w:rPr>
            </w:pPr>
            <w:r>
              <w:rPr>
                <w:b/>
                <w:bCs/>
                <w:kern w:val="2"/>
                <w:szCs w:val="24"/>
              </w:rPr>
              <w:t>9. ŠALIŲ ATSAKOMYBĖ</w:t>
            </w:r>
          </w:p>
        </w:tc>
      </w:tr>
      <w:tr w:rsidR="00275CF9" w14:paraId="736562BF" w14:textId="77777777" w:rsidTr="00043A32">
        <w:trPr>
          <w:trHeight w:val="300"/>
        </w:trPr>
        <w:tc>
          <w:tcPr>
            <w:tcW w:w="2704" w:type="dxa"/>
          </w:tcPr>
          <w:p w14:paraId="25190BA9" w14:textId="77777777" w:rsidR="004B68DE" w:rsidRDefault="002A4D16">
            <w:r>
              <w:rPr>
                <w:b/>
              </w:rPr>
              <w:t>9.1. Pirkėjui taikomos netesybos už mokėjimų pagal Sutartį vėlavimą</w:t>
            </w:r>
          </w:p>
        </w:tc>
        <w:tc>
          <w:tcPr>
            <w:tcW w:w="6831" w:type="dxa"/>
          </w:tcPr>
          <w:p w14:paraId="4CE11EBF" w14:textId="789C9F38" w:rsidR="004B68DE" w:rsidRDefault="002116D1" w:rsidP="002116D1">
            <w:pPr>
              <w:jc w:val="both"/>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dienos </w:t>
            </w:r>
            <w:r w:rsidRPr="00FD05B2">
              <w:rPr>
                <w:kern w:val="2"/>
                <w:szCs w:val="24"/>
              </w:rPr>
              <w:t>skaičiuoja Pirkėjui 0,02 (dvi šimtosios) procento dydžio delspinigius nuo neapmokėtos sumos be PVM už kiekvieną vėlavimo dieną.</w:t>
            </w:r>
          </w:p>
        </w:tc>
      </w:tr>
      <w:tr w:rsidR="004B68DE" w14:paraId="19610123" w14:textId="77777777">
        <w:tc>
          <w:tcPr>
            <w:tcW w:w="2704" w:type="dxa"/>
          </w:tcPr>
          <w:p w14:paraId="138A1FAB" w14:textId="77777777" w:rsidR="004B68DE" w:rsidRDefault="002A4D16">
            <w:r>
              <w:rPr>
                <w:b/>
              </w:rPr>
              <w:t>9.2. Tiekėjui taikomos netesybos</w:t>
            </w:r>
          </w:p>
        </w:tc>
        <w:tc>
          <w:tcPr>
            <w:tcW w:w="6831" w:type="dxa"/>
          </w:tcPr>
          <w:p w14:paraId="32F4014D" w14:textId="77777777" w:rsidR="002116D1" w:rsidRDefault="002116D1" w:rsidP="002116D1">
            <w:pPr>
              <w:jc w:val="both"/>
              <w:rPr>
                <w:color w:val="000000"/>
                <w:kern w:val="2"/>
              </w:rPr>
            </w:pPr>
            <w:r>
              <w:rPr>
                <w:color w:val="000000"/>
                <w:kern w:val="2"/>
              </w:rPr>
              <w:t xml:space="preserve">9.2.1. Jeigu Tiekėjas vėluoja patiekti Prekę ar ištaisyti jos </w:t>
            </w:r>
            <w:r w:rsidRPr="00FD05B2">
              <w:rPr>
                <w:kern w:val="2"/>
              </w:rPr>
              <w:t>trūkumus</w:t>
            </w:r>
            <w:r w:rsidRPr="00FD05B2">
              <w:t xml:space="preserve"> </w:t>
            </w:r>
            <w:r w:rsidRPr="00FD05B2">
              <w:rPr>
                <w:kern w:val="2"/>
              </w:rPr>
              <w:t>arba nevykdo kitų sutartinių įsipareigojimų, Pirkėjas nuo kitos nei nustatytas terminas dienos Tiekėjui skaičiuoja 0,02 (dvi šimtosios) procento  dydžio delspinigius už kiekvieną uždelstą dieną nuo laiku neperduot</w:t>
            </w:r>
            <w:r>
              <w:rPr>
                <w:kern w:val="2"/>
              </w:rPr>
              <w:t>os</w:t>
            </w:r>
            <w:r w:rsidRPr="00FD05B2">
              <w:rPr>
                <w:kern w:val="2"/>
              </w:rPr>
              <w:t xml:space="preserve"> Prek</w:t>
            </w:r>
            <w:r>
              <w:rPr>
                <w:kern w:val="2"/>
              </w:rPr>
              <w:t>ės</w:t>
            </w:r>
            <w:r w:rsidRPr="00FD05B2">
              <w:rPr>
                <w:kern w:val="2"/>
              </w:rPr>
              <w:t xml:space="preserve"> ar Prek</w:t>
            </w:r>
            <w:r>
              <w:rPr>
                <w:kern w:val="2"/>
              </w:rPr>
              <w:t>ės</w:t>
            </w:r>
            <w:r w:rsidRPr="00FD05B2">
              <w:rPr>
                <w:kern w:val="2"/>
              </w:rPr>
              <w:t>, turinči</w:t>
            </w:r>
            <w:r>
              <w:rPr>
                <w:kern w:val="2"/>
              </w:rPr>
              <w:t>os</w:t>
            </w:r>
            <w:r w:rsidRPr="00FD05B2">
              <w:rPr>
                <w:kern w:val="2"/>
              </w:rPr>
              <w:t xml:space="preserve"> trūkumų, kainos be PVM. </w:t>
            </w:r>
          </w:p>
          <w:p w14:paraId="55E2A71C" w14:textId="77777777" w:rsidR="002116D1" w:rsidRPr="00FD05B2" w:rsidRDefault="002116D1" w:rsidP="002116D1">
            <w:pPr>
              <w:jc w:val="both"/>
              <w:rPr>
                <w:kern w:val="2"/>
                <w:szCs w:val="24"/>
              </w:rPr>
            </w:pPr>
            <w:r>
              <w:rPr>
                <w:color w:val="000000"/>
                <w:szCs w:val="24"/>
                <w:lang w:val="lt"/>
              </w:rPr>
              <w:t xml:space="preserve">9.2.2. Jeigu Tiekėjas vėluoja grąžinti dėl Tiekėjui mokėtinos sumos sumažinimo susidariusią permoką pagal Bendrųjų sąlygų 7.4.1.2 punktą, </w:t>
            </w:r>
            <w:r w:rsidRPr="00FD05B2">
              <w:rPr>
                <w:szCs w:val="24"/>
                <w:lang w:val="lt"/>
              </w:rPr>
              <w:t>Pirkėjas nuo kitos nei nustatytas terminas dienos Tiekėjui skaičiuoja 0,02 (dvi šimtosios) procento dydžio delspinigius už kiekvieną uždelstą dieną nuo laiku negrąžintos permokos, kainos be PVM.</w:t>
            </w:r>
          </w:p>
          <w:p w14:paraId="34ED945A" w14:textId="7331C997" w:rsidR="004B68DE" w:rsidRDefault="002116D1" w:rsidP="002116D1">
            <w:r>
              <w:rPr>
                <w:color w:val="000000"/>
                <w:kern w:val="2"/>
              </w:rPr>
              <w:t xml:space="preserve">9.2.3. Tiekėjas privalo sumokėti Pirkėjui netesybas per 10 (dešimt) kalendorinių dienų nuo Pirkėjo pareikalavimo, jeigu netesybų suma nėra </w:t>
            </w:r>
            <w:r>
              <w:t>išskaitoma iš Tiekėjui mokėtinos sumos.</w:t>
            </w:r>
          </w:p>
        </w:tc>
      </w:tr>
      <w:tr w:rsidR="004B68DE" w14:paraId="1EAA938A" w14:textId="77777777">
        <w:tc>
          <w:tcPr>
            <w:tcW w:w="2704" w:type="dxa"/>
          </w:tcPr>
          <w:p w14:paraId="39755749" w14:textId="77777777" w:rsidR="004B68DE" w:rsidRDefault="002A4D16">
            <w:r>
              <w:rPr>
                <w:b/>
              </w:rPr>
              <w:lastRenderedPageBreak/>
              <w:t>9.3. Tiekėjui / Pirkėjui taikoma bauda nutraukus Sutartį dėl esminio Sutarties pažeidimo</w:t>
            </w:r>
          </w:p>
        </w:tc>
        <w:tc>
          <w:tcPr>
            <w:tcW w:w="6831" w:type="dxa"/>
          </w:tcPr>
          <w:p w14:paraId="68FA2864" w14:textId="77777777" w:rsidR="002116D1" w:rsidRDefault="002116D1" w:rsidP="002116D1">
            <w:pPr>
              <w:jc w:val="both"/>
              <w:rPr>
                <w:kern w:val="2"/>
                <w:szCs w:val="24"/>
              </w:rPr>
            </w:pPr>
            <w:r>
              <w:rPr>
                <w:kern w:val="2"/>
                <w:szCs w:val="24"/>
              </w:rPr>
              <w:t xml:space="preserve">9.3.1. Nutraukus Sutartį dėl esminio Sutarties pažeidimo, nustatyto Sutarties Specialiosiose </w:t>
            </w:r>
            <w:r w:rsidRPr="004A15B2">
              <w:rPr>
                <w:kern w:val="2"/>
                <w:szCs w:val="24"/>
              </w:rPr>
              <w:t>sąlygose, mokama 10 (dešimties) procentų dydžio bauda nuo Pradinės Sutarties vertės be PVM, nurodytos Specialiųjų sąlygų 5.2 punkte.</w:t>
            </w:r>
            <w:r>
              <w:rPr>
                <w:kern w:val="2"/>
                <w:szCs w:val="24"/>
              </w:rPr>
              <w:t xml:space="preserve"> </w:t>
            </w:r>
          </w:p>
          <w:p w14:paraId="5FEC837B" w14:textId="77777777" w:rsidR="002116D1" w:rsidRDefault="002116D1" w:rsidP="002116D1">
            <w:pPr>
              <w:jc w:val="both"/>
              <w:rPr>
                <w:color w:val="4472C4"/>
                <w:kern w:val="2"/>
                <w:szCs w:val="24"/>
              </w:rPr>
            </w:pPr>
          </w:p>
          <w:p w14:paraId="65A24E81" w14:textId="0F7CE8E4" w:rsidR="004B68DE" w:rsidRDefault="002116D1" w:rsidP="00AA4D72">
            <w:pPr>
              <w:jc w:val="both"/>
            </w:pPr>
            <w:r>
              <w:rPr>
                <w:kern w:val="2"/>
                <w:szCs w:val="24"/>
              </w:rPr>
              <w:t>9.3.2. </w:t>
            </w:r>
            <w:r>
              <w:rPr>
                <w:szCs w:val="24"/>
              </w:rPr>
              <w:t xml:space="preserve">Nepagrįstai nutraukus Sutarties </w:t>
            </w:r>
            <w:r w:rsidRPr="004A15B2">
              <w:rPr>
                <w:szCs w:val="24"/>
              </w:rPr>
              <w:t xml:space="preserve">vykdymą ne Sutartyje nustatyta tvarka, mokama </w:t>
            </w:r>
            <w:r w:rsidRPr="004A15B2">
              <w:rPr>
                <w:kern w:val="2"/>
                <w:szCs w:val="24"/>
              </w:rPr>
              <w:t>10 (dešimties) procentų dydžio bauda nuo Pradinės Sutarties vertės, nurodytos</w:t>
            </w:r>
            <w:r>
              <w:rPr>
                <w:kern w:val="2"/>
                <w:szCs w:val="24"/>
              </w:rPr>
              <w:t xml:space="preserve"> Specialiųjų sąlygų 5.2 punkte.</w:t>
            </w:r>
          </w:p>
        </w:tc>
      </w:tr>
      <w:tr w:rsidR="004B68DE" w14:paraId="04907B44" w14:textId="77777777">
        <w:tc>
          <w:tcPr>
            <w:tcW w:w="2704" w:type="dxa"/>
          </w:tcPr>
          <w:p w14:paraId="10EAE576" w14:textId="77777777" w:rsidR="004B68DE" w:rsidRDefault="002A4D16">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E71888E" w14:textId="3522D73C" w:rsidR="004B68DE" w:rsidRDefault="002116D1">
            <w:r w:rsidRPr="005C1352">
              <w:rPr>
                <w:bCs/>
                <w:color w:val="000000"/>
                <w:kern w:val="2"/>
                <w:szCs w:val="24"/>
              </w:rPr>
              <w:t>500 (penki šimtai) Eur už kiekvieną</w:t>
            </w:r>
            <w:r w:rsidRPr="000C709B">
              <w:rPr>
                <w:bCs/>
                <w:color w:val="000000"/>
                <w:kern w:val="2"/>
                <w:szCs w:val="24"/>
              </w:rPr>
              <w:t xml:space="preserve"> nustatytą pažeidimo atvejį.</w:t>
            </w:r>
          </w:p>
        </w:tc>
      </w:tr>
      <w:tr w:rsidR="004B68DE" w14:paraId="49DCDC68" w14:textId="77777777">
        <w:tc>
          <w:tcPr>
            <w:tcW w:w="2704" w:type="dxa"/>
          </w:tcPr>
          <w:p w14:paraId="35D5A4B7" w14:textId="77777777" w:rsidR="004B68DE" w:rsidRDefault="002A4D16">
            <w:r>
              <w:rPr>
                <w:b/>
              </w:rPr>
              <w:t>9.5. Tiekėjui taikomos baudos dėl aplinkosauginių ir (arba) socialinių kriterijų nesilaikymo</w:t>
            </w:r>
          </w:p>
        </w:tc>
        <w:tc>
          <w:tcPr>
            <w:tcW w:w="6831" w:type="dxa"/>
          </w:tcPr>
          <w:p w14:paraId="601CBF1E" w14:textId="5FBE60B8" w:rsidR="004B68DE" w:rsidRDefault="002116D1">
            <w:r>
              <w:rPr>
                <w:kern w:val="2"/>
                <w:szCs w:val="24"/>
              </w:rPr>
              <w:t>Netaikoma</w:t>
            </w:r>
          </w:p>
        </w:tc>
      </w:tr>
      <w:tr w:rsidR="004B68DE" w14:paraId="70E826B2" w14:textId="77777777">
        <w:tc>
          <w:tcPr>
            <w:tcW w:w="2704" w:type="dxa"/>
          </w:tcPr>
          <w:p w14:paraId="39005AF2" w14:textId="77777777" w:rsidR="004B68DE" w:rsidRDefault="002A4D16">
            <w:r>
              <w:rPr>
                <w:b/>
              </w:rPr>
              <w:t>9.6. Tiekėjui / Pirkėjui taikoma bauda dėl konfidencialumo reikalavimų nesilaikymo</w:t>
            </w:r>
          </w:p>
        </w:tc>
        <w:tc>
          <w:tcPr>
            <w:tcW w:w="6831" w:type="dxa"/>
          </w:tcPr>
          <w:p w14:paraId="5DADD599" w14:textId="45B986B4" w:rsidR="004B68DE" w:rsidRDefault="002116D1">
            <w:r>
              <w:rPr>
                <w:kern w:val="2"/>
                <w:szCs w:val="24"/>
              </w:rPr>
              <w:t>Netaikoma</w:t>
            </w:r>
          </w:p>
        </w:tc>
      </w:tr>
      <w:tr w:rsidR="004B68DE" w14:paraId="7F7610EA" w14:textId="77777777">
        <w:tc>
          <w:tcPr>
            <w:tcW w:w="2704" w:type="dxa"/>
          </w:tcPr>
          <w:p w14:paraId="15216BE2" w14:textId="77777777" w:rsidR="004B68DE" w:rsidRDefault="002A4D16">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3E348243" w14:textId="6D128568" w:rsidR="004B68DE" w:rsidRDefault="002116D1">
            <w:r>
              <w:rPr>
                <w:kern w:val="2"/>
                <w:szCs w:val="24"/>
              </w:rPr>
              <w:t>Netaikoma</w:t>
            </w:r>
          </w:p>
        </w:tc>
      </w:tr>
      <w:tr w:rsidR="004B68DE" w14:paraId="5B392E8E" w14:textId="77777777">
        <w:tc>
          <w:tcPr>
            <w:tcW w:w="2704" w:type="dxa"/>
          </w:tcPr>
          <w:p w14:paraId="6F73D345" w14:textId="77777777" w:rsidR="004B68DE" w:rsidRDefault="002A4D16">
            <w:r>
              <w:rPr>
                <w:b/>
              </w:rPr>
              <w:t>9.8. Tiekėjui taikomos netesybos dėl Sutarties įvykdymo užtikrinimo nepratęsimo</w:t>
            </w:r>
          </w:p>
        </w:tc>
        <w:tc>
          <w:tcPr>
            <w:tcW w:w="6831" w:type="dxa"/>
          </w:tcPr>
          <w:p w14:paraId="497CFE6B" w14:textId="79504174" w:rsidR="004B68DE" w:rsidRDefault="002116D1">
            <w:r>
              <w:rPr>
                <w:kern w:val="2"/>
                <w:szCs w:val="24"/>
              </w:rPr>
              <w:t>Netaikoma</w:t>
            </w:r>
          </w:p>
        </w:tc>
      </w:tr>
      <w:tr w:rsidR="004B68DE" w14:paraId="5D5BA6F8" w14:textId="77777777">
        <w:tc>
          <w:tcPr>
            <w:tcW w:w="2704" w:type="dxa"/>
          </w:tcPr>
          <w:p w14:paraId="3BBBD5B4" w14:textId="77777777" w:rsidR="004B68DE" w:rsidRDefault="002A4D16">
            <w:r>
              <w:rPr>
                <w:b/>
              </w:rPr>
              <w:t xml:space="preserve">9.9. Tiekėjui taikoma bauda dėl Pirkėjo simbolių, pavadinimo ir ženklo reklamoje ar rinkodaroje naudojimo reikalavimų nesilaikymo bei draudimo naudotis </w:t>
            </w:r>
            <w:r>
              <w:rPr>
                <w:b/>
              </w:rPr>
              <w:lastRenderedPageBreak/>
              <w:t>Pirkėjo sukurtais intelektiniais veiklos rezultatais nesilaikymo</w:t>
            </w:r>
          </w:p>
        </w:tc>
        <w:tc>
          <w:tcPr>
            <w:tcW w:w="6831" w:type="dxa"/>
          </w:tcPr>
          <w:p w14:paraId="3002253F" w14:textId="6B547C1E" w:rsidR="004B68DE" w:rsidRDefault="002116D1">
            <w:r>
              <w:rPr>
                <w:kern w:val="2"/>
                <w:szCs w:val="24"/>
              </w:rPr>
              <w:lastRenderedPageBreak/>
              <w:t>Netaikoma</w:t>
            </w:r>
          </w:p>
        </w:tc>
      </w:tr>
      <w:tr w:rsidR="004B68DE" w14:paraId="345C6E11" w14:textId="77777777">
        <w:tc>
          <w:tcPr>
            <w:tcW w:w="2704" w:type="dxa"/>
          </w:tcPr>
          <w:p w14:paraId="20216411" w14:textId="77777777" w:rsidR="004B68DE" w:rsidRDefault="002A4D16">
            <w:r>
              <w:rPr>
                <w:b/>
              </w:rPr>
              <w:t>9.10. Kitos netesybos</w:t>
            </w:r>
          </w:p>
        </w:tc>
        <w:tc>
          <w:tcPr>
            <w:tcW w:w="6831" w:type="dxa"/>
          </w:tcPr>
          <w:p w14:paraId="3C08B033" w14:textId="21890E08" w:rsidR="004B68DE" w:rsidRDefault="002116D1">
            <w:r>
              <w:rPr>
                <w:kern w:val="2"/>
                <w:szCs w:val="24"/>
              </w:rPr>
              <w:t>Netaikoma</w:t>
            </w:r>
          </w:p>
        </w:tc>
      </w:tr>
    </w:tbl>
    <w:p w14:paraId="58F75E5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647D92A0" w14:textId="77777777" w:rsidTr="00797CF4">
        <w:trPr>
          <w:trHeight w:val="300"/>
        </w:trPr>
        <w:tc>
          <w:tcPr>
            <w:tcW w:w="9535" w:type="dxa"/>
            <w:gridSpan w:val="2"/>
          </w:tcPr>
          <w:p w14:paraId="24EAF31E" w14:textId="77777777" w:rsidR="00EA5CC5" w:rsidRDefault="00EA5CC5" w:rsidP="00797CF4">
            <w:pPr>
              <w:jc w:val="center"/>
              <w:rPr>
                <w:b/>
                <w:bCs/>
                <w:kern w:val="2"/>
                <w:szCs w:val="24"/>
              </w:rPr>
            </w:pPr>
            <w:r>
              <w:rPr>
                <w:b/>
                <w:bCs/>
                <w:kern w:val="2"/>
                <w:szCs w:val="24"/>
              </w:rPr>
              <w:t>10. ESMINĖS SUTARTIES SĄLYGOS</w:t>
            </w:r>
          </w:p>
        </w:tc>
      </w:tr>
      <w:tr w:rsidR="00EA5CC5" w14:paraId="35092ECF" w14:textId="77777777" w:rsidTr="00797CF4">
        <w:trPr>
          <w:trHeight w:val="300"/>
        </w:trPr>
        <w:tc>
          <w:tcPr>
            <w:tcW w:w="2704" w:type="dxa"/>
          </w:tcPr>
          <w:p w14:paraId="406EDDF7" w14:textId="77777777" w:rsidR="004B68DE" w:rsidRDefault="002A4D16">
            <w:r>
              <w:rPr>
                <w:b/>
              </w:rPr>
              <w:t>10.1. Esminės Sutarties sąlygos</w:t>
            </w:r>
          </w:p>
        </w:tc>
        <w:tc>
          <w:tcPr>
            <w:tcW w:w="6831" w:type="dxa"/>
          </w:tcPr>
          <w:p w14:paraId="78461E66" w14:textId="796FDA2D" w:rsidR="004B68DE" w:rsidRDefault="002116D1">
            <w:r>
              <w:rPr>
                <w:kern w:val="2"/>
                <w:szCs w:val="24"/>
              </w:rPr>
              <w:t>Netaikoma</w:t>
            </w:r>
          </w:p>
        </w:tc>
      </w:tr>
      <w:tr w:rsidR="004B68DE" w14:paraId="7229408F" w14:textId="77777777">
        <w:tc>
          <w:tcPr>
            <w:tcW w:w="2704" w:type="dxa"/>
          </w:tcPr>
          <w:p w14:paraId="3C558980" w14:textId="77777777" w:rsidR="004B68DE" w:rsidRDefault="002A4D16">
            <w:r>
              <w:rPr>
                <w:b/>
              </w:rPr>
              <w:t>10.2. Dideli arba nuolatiniai esminės Sutarties sąlygos vykdymo trūkumai</w:t>
            </w:r>
          </w:p>
        </w:tc>
        <w:tc>
          <w:tcPr>
            <w:tcW w:w="6831" w:type="dxa"/>
          </w:tcPr>
          <w:p w14:paraId="3888C639" w14:textId="31C903E8" w:rsidR="004B68DE" w:rsidRDefault="002116D1">
            <w:r>
              <w:rPr>
                <w:kern w:val="2"/>
                <w:szCs w:val="24"/>
              </w:rPr>
              <w:t>Netaikoma</w:t>
            </w:r>
          </w:p>
        </w:tc>
      </w:tr>
    </w:tbl>
    <w:p w14:paraId="339EB592"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B57C769" w14:textId="77777777" w:rsidTr="00043A32">
        <w:trPr>
          <w:trHeight w:val="300"/>
        </w:trPr>
        <w:tc>
          <w:tcPr>
            <w:tcW w:w="9535" w:type="dxa"/>
            <w:gridSpan w:val="2"/>
          </w:tcPr>
          <w:p w14:paraId="6AA8732F" w14:textId="77777777" w:rsidR="00275CF9" w:rsidRDefault="00275CF9" w:rsidP="00043A32">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01776197" w14:textId="77777777" w:rsidTr="00043A32">
        <w:trPr>
          <w:trHeight w:val="300"/>
        </w:trPr>
        <w:tc>
          <w:tcPr>
            <w:tcW w:w="2704" w:type="dxa"/>
          </w:tcPr>
          <w:p w14:paraId="5189F237" w14:textId="77777777" w:rsidR="004B68DE" w:rsidRDefault="002A4D16">
            <w:r>
              <w:rPr>
                <w:b/>
              </w:rPr>
              <w:t>11.1. Sutarties sudarymas ir įsigaliojimas</w:t>
            </w:r>
          </w:p>
        </w:tc>
        <w:tc>
          <w:tcPr>
            <w:tcW w:w="6831" w:type="dxa"/>
          </w:tcPr>
          <w:p w14:paraId="3F4C6DC7" w14:textId="77777777" w:rsidR="002116D1" w:rsidRDefault="002116D1" w:rsidP="002116D1">
            <w:pPr>
              <w:jc w:val="both"/>
              <w:rPr>
                <w:kern w:val="2"/>
                <w:szCs w:val="24"/>
              </w:rPr>
            </w:pPr>
            <w:r>
              <w:rPr>
                <w:kern w:val="2"/>
                <w:szCs w:val="24"/>
              </w:rPr>
              <w:t>Ši Sutartis laikoma sudaryta ir įsigalioja nuo Sutarties pasirašymo dienos (antrosios Šalies pasirašymo dieną).</w:t>
            </w:r>
          </w:p>
          <w:p w14:paraId="341E177A" w14:textId="469F8BAE" w:rsidR="004B68DE" w:rsidRDefault="002116D1" w:rsidP="002116D1">
            <w:pPr>
              <w:jc w:val="both"/>
            </w:pPr>
            <w:r>
              <w:rPr>
                <w:color w:val="000000"/>
                <w:kern w:val="2"/>
                <w:szCs w:val="24"/>
              </w:rPr>
              <w:t xml:space="preserve">Sutartis galioja iki visiško prievolių įvykdymo (kol bus išnaudota Pradinės Sutarties vertė, bet jos terminas negali būti ilgesnis kaip </w:t>
            </w:r>
            <w:r w:rsidR="009230A1">
              <w:rPr>
                <w:color w:val="000000"/>
                <w:kern w:val="2"/>
                <w:szCs w:val="24"/>
              </w:rPr>
              <w:t>4</w:t>
            </w:r>
            <w:r>
              <w:rPr>
                <w:color w:val="000000"/>
                <w:kern w:val="2"/>
                <w:szCs w:val="24"/>
              </w:rPr>
              <w:t xml:space="preserve"> (</w:t>
            </w:r>
            <w:r w:rsidR="00054A09">
              <w:rPr>
                <w:color w:val="000000"/>
                <w:kern w:val="2"/>
                <w:szCs w:val="24"/>
              </w:rPr>
              <w:t>keturi</w:t>
            </w:r>
            <w:r>
              <w:rPr>
                <w:color w:val="000000"/>
                <w:kern w:val="2"/>
                <w:szCs w:val="24"/>
              </w:rPr>
              <w:t>) mėnesiai.</w:t>
            </w:r>
          </w:p>
        </w:tc>
      </w:tr>
      <w:tr w:rsidR="004B68DE" w14:paraId="0E627640" w14:textId="77777777">
        <w:tc>
          <w:tcPr>
            <w:tcW w:w="2704" w:type="dxa"/>
          </w:tcPr>
          <w:p w14:paraId="5BE78F28" w14:textId="77777777" w:rsidR="004B68DE" w:rsidRDefault="002A4D16">
            <w:r>
              <w:rPr>
                <w:b/>
              </w:rPr>
              <w:t>11.2. Sutarties galiojimo termino pratęsimas</w:t>
            </w:r>
          </w:p>
        </w:tc>
        <w:tc>
          <w:tcPr>
            <w:tcW w:w="6831" w:type="dxa"/>
          </w:tcPr>
          <w:p w14:paraId="5D6BDF4D" w14:textId="703D44F7" w:rsidR="004B68DE" w:rsidRDefault="002116D1" w:rsidP="002116D1">
            <w:pPr>
              <w:jc w:val="both"/>
            </w:pPr>
            <w:r w:rsidRPr="004E6777">
              <w:rPr>
                <w:kern w:val="2"/>
                <w:szCs w:val="24"/>
              </w:rPr>
              <w:t>Šalių abipusiu rašytiniu Susitarimu Sutartis tomis pačiomis sąlygomis (nedidinant Sutarties kainos) gali būti pratęsta 1 (vienam) mėnesiui, esant aplinkybėms, nurodytoms šių specialiųjų sąlygų 4.2 p.</w:t>
            </w:r>
          </w:p>
        </w:tc>
      </w:tr>
    </w:tbl>
    <w:p w14:paraId="725F309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3444782" w14:textId="77777777" w:rsidTr="00043A32">
        <w:trPr>
          <w:trHeight w:val="300"/>
        </w:trPr>
        <w:tc>
          <w:tcPr>
            <w:tcW w:w="9535" w:type="dxa"/>
            <w:gridSpan w:val="2"/>
          </w:tcPr>
          <w:p w14:paraId="48D80BAA"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3F070294" w14:textId="77777777" w:rsidTr="00043A32">
        <w:trPr>
          <w:trHeight w:val="300"/>
        </w:trPr>
        <w:tc>
          <w:tcPr>
            <w:tcW w:w="2704" w:type="dxa"/>
          </w:tcPr>
          <w:p w14:paraId="0D781C66" w14:textId="77777777" w:rsidR="004B68DE" w:rsidRDefault="002A4D16">
            <w:r>
              <w:rPr>
                <w:b/>
              </w:rPr>
              <w:t>12.1. Sutarties nutraukimo pagrindai</w:t>
            </w:r>
          </w:p>
        </w:tc>
        <w:tc>
          <w:tcPr>
            <w:tcW w:w="6831" w:type="dxa"/>
          </w:tcPr>
          <w:p w14:paraId="53E6242F" w14:textId="51E69409" w:rsidR="004B68DE" w:rsidRDefault="002116D1" w:rsidP="002116D1">
            <w:pPr>
              <w:jc w:val="both"/>
            </w:pPr>
            <w:r>
              <w:rPr>
                <w:kern w:val="2"/>
                <w:szCs w:val="24"/>
              </w:rPr>
              <w:t>Sutartis gali būti nutraukiama rašytiniu Šalių susitarimu arba vienašališkai, Bendrosiose sąlygose nustatyta tvarka.</w:t>
            </w:r>
          </w:p>
        </w:tc>
      </w:tr>
      <w:tr w:rsidR="004B68DE" w14:paraId="4E195254" w14:textId="77777777">
        <w:tc>
          <w:tcPr>
            <w:tcW w:w="2704" w:type="dxa"/>
          </w:tcPr>
          <w:p w14:paraId="0AFACA00" w14:textId="77777777" w:rsidR="004B68DE" w:rsidRDefault="002A4D16">
            <w:r>
              <w:rPr>
                <w:b/>
              </w:rPr>
              <w:t>12.2. Esminiai sutarties pažeidimai</w:t>
            </w:r>
          </w:p>
        </w:tc>
        <w:tc>
          <w:tcPr>
            <w:tcW w:w="6831" w:type="dxa"/>
          </w:tcPr>
          <w:p w14:paraId="2F2821CD" w14:textId="77BBD529" w:rsidR="002116D1" w:rsidRPr="002D3ECE" w:rsidRDefault="002116D1" w:rsidP="002116D1">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31A57709" w14:textId="77777777" w:rsidR="002116D1" w:rsidRDefault="002116D1" w:rsidP="002116D1">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w:t>
            </w:r>
            <w:r>
              <w:rPr>
                <w:rFonts w:eastAsia="Arial"/>
                <w:kern w:val="2"/>
                <w:szCs w:val="24"/>
              </w:rPr>
              <w:t>2</w:t>
            </w:r>
            <w:r w:rsidRPr="002D3ECE">
              <w:rPr>
                <w:rFonts w:eastAsia="Arial"/>
                <w:kern w:val="2"/>
                <w:szCs w:val="24"/>
              </w:rPr>
              <w:t>. </w:t>
            </w:r>
            <w:r w:rsidRPr="006C4872">
              <w:rPr>
                <w:rFonts w:eastAsia="Arial"/>
                <w:kern w:val="2"/>
                <w:szCs w:val="24"/>
              </w:rPr>
              <w:t xml:space="preserve">jeigu Tiekėjas </w:t>
            </w:r>
            <w:r>
              <w:rPr>
                <w:rFonts w:eastAsia="Arial"/>
                <w:kern w:val="2"/>
                <w:szCs w:val="24"/>
              </w:rPr>
              <w:t>nesilaiko Sutartyje nustatytų Prekės tiekimo terminų 2 (du) kartus iš eilės arba vėluoja pristatyti Prekę daugiau nei Sutartyje nustatytas Prekės pristatymo terminas;</w:t>
            </w:r>
          </w:p>
          <w:p w14:paraId="33D46BA3" w14:textId="77777777" w:rsidR="002116D1" w:rsidRDefault="002116D1" w:rsidP="002116D1">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12.2.3. jeigu Tiekėjas pažeidžia Prekės pristatymo terminus </w:t>
            </w:r>
            <w:r w:rsidRPr="006C4872">
              <w:rPr>
                <w:rFonts w:eastAsia="Arial"/>
                <w:kern w:val="2"/>
                <w:szCs w:val="24"/>
              </w:rPr>
              <w:t xml:space="preserve">ir priskaičiuotų netesybų už vėlavimą suma viršija </w:t>
            </w:r>
            <w:r>
              <w:rPr>
                <w:rFonts w:eastAsia="Arial"/>
                <w:kern w:val="2"/>
                <w:szCs w:val="24"/>
              </w:rPr>
              <w:t>20</w:t>
            </w:r>
            <w:r w:rsidRPr="006C4872">
              <w:rPr>
                <w:rFonts w:eastAsia="Arial"/>
                <w:kern w:val="2"/>
                <w:szCs w:val="24"/>
              </w:rPr>
              <w:t xml:space="preserve"> (</w:t>
            </w:r>
            <w:r>
              <w:rPr>
                <w:rFonts w:eastAsia="Arial"/>
                <w:kern w:val="2"/>
                <w:szCs w:val="24"/>
              </w:rPr>
              <w:t>dvidešimt</w:t>
            </w:r>
            <w:r w:rsidRPr="006C4872">
              <w:rPr>
                <w:rFonts w:eastAsia="Arial"/>
                <w:kern w:val="2"/>
                <w:szCs w:val="24"/>
              </w:rPr>
              <w:t>) proc. Pradinės sutarties vertės</w:t>
            </w:r>
            <w:r>
              <w:rPr>
                <w:rFonts w:eastAsia="Arial"/>
                <w:kern w:val="2"/>
                <w:szCs w:val="24"/>
              </w:rPr>
              <w:t xml:space="preserve"> ir/ arba pažeidžia Prekės pristatymo terminus ir dėl Prekės pristatymo vėlavimo Prekė tampa nebereikalinga;</w:t>
            </w:r>
          </w:p>
          <w:p w14:paraId="52241A7F" w14:textId="402FEEF3" w:rsidR="004B68DE" w:rsidRDefault="002116D1" w:rsidP="002116D1">
            <w:pPr>
              <w:jc w:val="both"/>
            </w:pPr>
            <w:r w:rsidRPr="002D3ECE">
              <w:rPr>
                <w:rFonts w:eastAsia="Arial"/>
                <w:kern w:val="2"/>
                <w:szCs w:val="24"/>
              </w:rPr>
              <w:t>12.2.</w:t>
            </w:r>
            <w:r>
              <w:rPr>
                <w:rFonts w:eastAsia="Arial"/>
                <w:kern w:val="2"/>
                <w:szCs w:val="24"/>
              </w:rPr>
              <w:t>4</w:t>
            </w:r>
            <w:r w:rsidRPr="002D3ECE">
              <w:rPr>
                <w:rFonts w:eastAsia="Arial"/>
                <w:kern w:val="2"/>
                <w:szCs w:val="24"/>
              </w:rPr>
              <w:t xml:space="preserve">. </w:t>
            </w:r>
            <w:r w:rsidRPr="008C2F74">
              <w:t>Tiekėjas pristato Prekę, kuri neatitinka Sutartyje, Techninėje specifikacijoje ir (ar) Įstatymuose nustatytų reikalavimų Prekėms</w:t>
            </w:r>
            <w:r>
              <w:t>.</w:t>
            </w:r>
          </w:p>
        </w:tc>
      </w:tr>
    </w:tbl>
    <w:p w14:paraId="3C78325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CC64B06" w14:textId="77777777" w:rsidTr="00043A32">
        <w:trPr>
          <w:trHeight w:val="300"/>
        </w:trPr>
        <w:tc>
          <w:tcPr>
            <w:tcW w:w="9535" w:type="dxa"/>
            <w:gridSpan w:val="2"/>
          </w:tcPr>
          <w:p w14:paraId="6A2FF491"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25A0D843" w14:textId="77777777" w:rsidTr="00043A32">
        <w:trPr>
          <w:trHeight w:val="300"/>
        </w:trPr>
        <w:tc>
          <w:tcPr>
            <w:tcW w:w="2704" w:type="dxa"/>
          </w:tcPr>
          <w:p w14:paraId="6E38F1AE" w14:textId="77777777" w:rsidR="004B68DE" w:rsidRDefault="002A4D16">
            <w:r>
              <w:rPr>
                <w:b/>
              </w:rPr>
              <w:t>13.1. Aplinkosauginių kriterijų nustatymo teisinis pagrindas</w:t>
            </w:r>
          </w:p>
        </w:tc>
        <w:tc>
          <w:tcPr>
            <w:tcW w:w="6831" w:type="dxa"/>
          </w:tcPr>
          <w:p w14:paraId="199C8B83" w14:textId="234AA665" w:rsidR="004B68DE" w:rsidRDefault="002116D1">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kriterijų taikymo, vykdant žaliuosius pirkimus, tvarkos aprašo patvirtinimo“ (toliau – Tvarkos aprašas</w:t>
            </w:r>
            <w:r w:rsidRPr="00887BBF">
              <w:rPr>
                <w:kern w:val="2"/>
                <w:szCs w:val="24"/>
                <w:shd w:val="clear" w:color="auto" w:fill="FFFFFF"/>
              </w:rPr>
              <w:t xml:space="preserve">) 4.4.4.4 </w:t>
            </w:r>
            <w:r>
              <w:rPr>
                <w:color w:val="000000"/>
                <w:kern w:val="2"/>
                <w:szCs w:val="24"/>
                <w:shd w:val="clear" w:color="auto" w:fill="FFFFFF"/>
              </w:rPr>
              <w:t>papunkčiu.</w:t>
            </w:r>
            <w:r>
              <w:rPr>
                <w:color w:val="000000"/>
                <w:kern w:val="2"/>
                <w:szCs w:val="24"/>
              </w:rPr>
              <w:t> </w:t>
            </w:r>
          </w:p>
        </w:tc>
      </w:tr>
      <w:tr w:rsidR="004B68DE" w14:paraId="20F4C457" w14:textId="77777777">
        <w:tc>
          <w:tcPr>
            <w:tcW w:w="2704" w:type="dxa"/>
          </w:tcPr>
          <w:p w14:paraId="1939E128" w14:textId="77777777" w:rsidR="004B68DE" w:rsidRDefault="002A4D16">
            <w:r>
              <w:rPr>
                <w:b/>
              </w:rPr>
              <w:lastRenderedPageBreak/>
              <w:t>13.2. Su perkamomis Prekėmis susiję socialiniai kriterijai</w:t>
            </w:r>
          </w:p>
        </w:tc>
        <w:tc>
          <w:tcPr>
            <w:tcW w:w="6831" w:type="dxa"/>
          </w:tcPr>
          <w:p w14:paraId="14116862" w14:textId="37137C5B" w:rsidR="004B68DE" w:rsidRDefault="002116D1">
            <w:r>
              <w:rPr>
                <w:color w:val="000000"/>
                <w:kern w:val="2"/>
                <w:szCs w:val="24"/>
                <w:shd w:val="clear" w:color="auto" w:fill="FFFFFF"/>
              </w:rPr>
              <w:t>Netaikoma</w:t>
            </w:r>
          </w:p>
          <w:p w14:paraId="5C7F7693" w14:textId="7ADE23E2" w:rsidR="002116D1" w:rsidRPr="002116D1" w:rsidRDefault="002116D1" w:rsidP="002116D1">
            <w:pPr>
              <w:tabs>
                <w:tab w:val="left" w:pos="2263"/>
              </w:tabs>
            </w:pPr>
            <w:r>
              <w:tab/>
            </w:r>
          </w:p>
        </w:tc>
      </w:tr>
    </w:tbl>
    <w:p w14:paraId="691CF66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A8F9769" w14:textId="77777777" w:rsidTr="00043A32">
        <w:trPr>
          <w:trHeight w:val="300"/>
        </w:trPr>
        <w:tc>
          <w:tcPr>
            <w:tcW w:w="9535" w:type="dxa"/>
            <w:gridSpan w:val="2"/>
          </w:tcPr>
          <w:p w14:paraId="17259B1F"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18BCB59A"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1231EE44" w14:textId="77777777" w:rsidTr="00043A32">
        <w:trPr>
          <w:trHeight w:val="300"/>
        </w:trPr>
        <w:tc>
          <w:tcPr>
            <w:tcW w:w="2704" w:type="dxa"/>
          </w:tcPr>
          <w:p w14:paraId="11B04F0B" w14:textId="671C425D" w:rsidR="00275CF9" w:rsidRDefault="002116D1" w:rsidP="002116D1">
            <w:pPr>
              <w:rPr>
                <w:b/>
                <w:bCs/>
                <w:kern w:val="2"/>
                <w:szCs w:val="24"/>
              </w:rPr>
            </w:pPr>
            <w:r>
              <w:rPr>
                <w:b/>
                <w:bCs/>
                <w:kern w:val="2"/>
                <w:szCs w:val="24"/>
              </w:rPr>
              <w:t>14.1.</w:t>
            </w:r>
          </w:p>
        </w:tc>
        <w:tc>
          <w:tcPr>
            <w:tcW w:w="6831" w:type="dxa"/>
          </w:tcPr>
          <w:p w14:paraId="33D51FCE" w14:textId="1C25C98E" w:rsidR="00275CF9" w:rsidRDefault="002116D1" w:rsidP="00043A32">
            <w:pPr>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bl>
    <w:p w14:paraId="208E64A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90ECAE2" w14:textId="77777777" w:rsidTr="00043A32">
        <w:trPr>
          <w:trHeight w:val="300"/>
        </w:trPr>
        <w:tc>
          <w:tcPr>
            <w:tcW w:w="9535" w:type="dxa"/>
            <w:gridSpan w:val="2"/>
          </w:tcPr>
          <w:p w14:paraId="11B8D648"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7B0139AE" w14:textId="77777777" w:rsidR="00275CF9" w:rsidRDefault="00275CF9" w:rsidP="00043A32">
            <w:pPr>
              <w:jc w:val="center"/>
              <w:rPr>
                <w:b/>
                <w:bCs/>
                <w:kern w:val="2"/>
                <w:szCs w:val="24"/>
              </w:rPr>
            </w:pPr>
          </w:p>
        </w:tc>
      </w:tr>
      <w:tr w:rsidR="00275CF9" w14:paraId="54412C3B" w14:textId="77777777" w:rsidTr="00043A32">
        <w:trPr>
          <w:trHeight w:val="300"/>
        </w:trPr>
        <w:tc>
          <w:tcPr>
            <w:tcW w:w="2704" w:type="dxa"/>
          </w:tcPr>
          <w:p w14:paraId="478A37E9" w14:textId="34D0905B" w:rsidR="00275CF9" w:rsidRDefault="002116D1" w:rsidP="00043A32">
            <w:pPr>
              <w:rPr>
                <w:b/>
                <w:bCs/>
                <w:kern w:val="2"/>
                <w:szCs w:val="24"/>
              </w:rPr>
            </w:pPr>
            <w:r>
              <w:rPr>
                <w:b/>
                <w:bCs/>
                <w:kern w:val="2"/>
                <w:szCs w:val="24"/>
              </w:rPr>
              <w:t>15.1. Priedas Nr. 1</w:t>
            </w:r>
          </w:p>
        </w:tc>
        <w:tc>
          <w:tcPr>
            <w:tcW w:w="6831" w:type="dxa"/>
          </w:tcPr>
          <w:p w14:paraId="1C8FD092" w14:textId="4514475F" w:rsidR="00275CF9" w:rsidRDefault="002116D1" w:rsidP="00043A32">
            <w:pPr>
              <w:rPr>
                <w:color w:val="4472C4"/>
                <w:kern w:val="2"/>
                <w:szCs w:val="24"/>
              </w:rPr>
            </w:pPr>
            <w:r w:rsidRPr="00D6011B">
              <w:rPr>
                <w:kern w:val="2"/>
                <w:szCs w:val="24"/>
              </w:rPr>
              <w:t>Pasiūlymas</w:t>
            </w:r>
          </w:p>
        </w:tc>
      </w:tr>
      <w:tr w:rsidR="002116D1" w14:paraId="02C04C20" w14:textId="77777777" w:rsidTr="00043A32">
        <w:trPr>
          <w:trHeight w:val="300"/>
        </w:trPr>
        <w:tc>
          <w:tcPr>
            <w:tcW w:w="2704" w:type="dxa"/>
          </w:tcPr>
          <w:p w14:paraId="3A128A29" w14:textId="7409DC1B" w:rsidR="002116D1" w:rsidRDefault="002116D1" w:rsidP="00043A32">
            <w:pPr>
              <w:rPr>
                <w:b/>
                <w:bCs/>
                <w:kern w:val="2"/>
                <w:szCs w:val="24"/>
              </w:rPr>
            </w:pPr>
            <w:r>
              <w:rPr>
                <w:b/>
                <w:bCs/>
                <w:kern w:val="2"/>
                <w:szCs w:val="24"/>
              </w:rPr>
              <w:t>15.2. Priedas Nr. 2</w:t>
            </w:r>
          </w:p>
        </w:tc>
        <w:tc>
          <w:tcPr>
            <w:tcW w:w="6831" w:type="dxa"/>
          </w:tcPr>
          <w:p w14:paraId="744B2B12" w14:textId="79946300" w:rsidR="002116D1" w:rsidRDefault="002116D1" w:rsidP="00043A32">
            <w:pPr>
              <w:rPr>
                <w:color w:val="4472C4"/>
                <w:kern w:val="2"/>
                <w:szCs w:val="24"/>
              </w:rPr>
            </w:pPr>
            <w:r w:rsidRPr="00D6011B">
              <w:rPr>
                <w:kern w:val="2"/>
                <w:szCs w:val="24"/>
              </w:rPr>
              <w:t>Techninė specifikacija</w:t>
            </w:r>
          </w:p>
        </w:tc>
      </w:tr>
      <w:tr w:rsidR="002116D1" w14:paraId="2AF2C4E7" w14:textId="77777777" w:rsidTr="00043A32">
        <w:trPr>
          <w:trHeight w:val="300"/>
        </w:trPr>
        <w:tc>
          <w:tcPr>
            <w:tcW w:w="2704" w:type="dxa"/>
          </w:tcPr>
          <w:p w14:paraId="0DC17661" w14:textId="14C9F035" w:rsidR="002116D1" w:rsidRDefault="002116D1" w:rsidP="00043A32">
            <w:pPr>
              <w:rPr>
                <w:b/>
                <w:bCs/>
                <w:kern w:val="2"/>
                <w:szCs w:val="24"/>
              </w:rPr>
            </w:pPr>
            <w:r>
              <w:rPr>
                <w:b/>
                <w:bCs/>
                <w:kern w:val="2"/>
                <w:szCs w:val="24"/>
              </w:rPr>
              <w:t>15.3. Priedas Nr. 3</w:t>
            </w:r>
          </w:p>
        </w:tc>
        <w:tc>
          <w:tcPr>
            <w:tcW w:w="6831" w:type="dxa"/>
          </w:tcPr>
          <w:p w14:paraId="51E7213B" w14:textId="4707DDD5" w:rsidR="002116D1" w:rsidRDefault="002116D1" w:rsidP="00043A32">
            <w:pPr>
              <w:rPr>
                <w:color w:val="4472C4"/>
                <w:kern w:val="2"/>
                <w:szCs w:val="24"/>
              </w:rPr>
            </w:pPr>
            <w:r>
              <w:rPr>
                <w:kern w:val="2"/>
                <w:szCs w:val="24"/>
              </w:rPr>
              <w:t xml:space="preserve">Sutarties vykdymui pasitelkiami subtiekėjai ir (ar) specialistai </w:t>
            </w:r>
            <w:r w:rsidRPr="00D6011B">
              <w:rPr>
                <w:i/>
                <w:iCs/>
                <w:color w:val="4472C4"/>
                <w:szCs w:val="24"/>
              </w:rPr>
              <w:t>(išbraukti, jei neaktualu)</w:t>
            </w:r>
          </w:p>
        </w:tc>
      </w:tr>
      <w:tr w:rsidR="002116D1" w14:paraId="1B08879C" w14:textId="77777777" w:rsidTr="00043A32">
        <w:trPr>
          <w:trHeight w:val="300"/>
        </w:trPr>
        <w:tc>
          <w:tcPr>
            <w:tcW w:w="2704" w:type="dxa"/>
          </w:tcPr>
          <w:p w14:paraId="01A56544" w14:textId="1399878B" w:rsidR="002116D1" w:rsidRDefault="002116D1" w:rsidP="00043A32">
            <w:pPr>
              <w:rPr>
                <w:b/>
                <w:bCs/>
                <w:kern w:val="2"/>
                <w:szCs w:val="24"/>
              </w:rPr>
            </w:pPr>
            <w:r>
              <w:rPr>
                <w:b/>
                <w:bCs/>
                <w:kern w:val="2"/>
                <w:szCs w:val="24"/>
              </w:rPr>
              <w:t>15.4. Priedas Nr. 4</w:t>
            </w:r>
          </w:p>
        </w:tc>
        <w:tc>
          <w:tcPr>
            <w:tcW w:w="6831" w:type="dxa"/>
          </w:tcPr>
          <w:p w14:paraId="412A9E52" w14:textId="43A74C7C" w:rsidR="002116D1" w:rsidRDefault="002116D1" w:rsidP="00043A32">
            <w:pPr>
              <w:rPr>
                <w:color w:val="4472C4"/>
                <w:kern w:val="2"/>
                <w:szCs w:val="24"/>
              </w:rPr>
            </w:pPr>
          </w:p>
        </w:tc>
      </w:tr>
      <w:tr w:rsidR="002116D1" w14:paraId="4BC6E123" w14:textId="77777777" w:rsidTr="00043A32">
        <w:trPr>
          <w:trHeight w:val="300"/>
        </w:trPr>
        <w:tc>
          <w:tcPr>
            <w:tcW w:w="2704" w:type="dxa"/>
          </w:tcPr>
          <w:p w14:paraId="2759D6B6" w14:textId="27B7E55E" w:rsidR="002116D1" w:rsidRDefault="002116D1" w:rsidP="00043A32">
            <w:pPr>
              <w:rPr>
                <w:b/>
                <w:bCs/>
                <w:kern w:val="2"/>
                <w:szCs w:val="24"/>
              </w:rPr>
            </w:pPr>
            <w:r>
              <w:rPr>
                <w:b/>
                <w:bCs/>
                <w:kern w:val="2"/>
                <w:szCs w:val="24"/>
              </w:rPr>
              <w:t>15.5. Priedas Nr. 5</w:t>
            </w:r>
          </w:p>
        </w:tc>
        <w:tc>
          <w:tcPr>
            <w:tcW w:w="6831" w:type="dxa"/>
          </w:tcPr>
          <w:p w14:paraId="3C8EC275" w14:textId="77777777" w:rsidR="002116D1" w:rsidRDefault="002116D1" w:rsidP="00043A32">
            <w:pPr>
              <w:rPr>
                <w:color w:val="4472C4"/>
                <w:kern w:val="2"/>
                <w:szCs w:val="24"/>
              </w:rPr>
            </w:pPr>
          </w:p>
        </w:tc>
      </w:tr>
    </w:tbl>
    <w:p w14:paraId="634AC04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7C7A570F" w14:textId="77777777" w:rsidTr="00043A32">
        <w:trPr>
          <w:trHeight w:val="300"/>
        </w:trPr>
        <w:tc>
          <w:tcPr>
            <w:tcW w:w="9535" w:type="dxa"/>
            <w:gridSpan w:val="2"/>
          </w:tcPr>
          <w:p w14:paraId="45C04741"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01CDE8DE" w14:textId="77777777" w:rsidTr="00275CF9">
        <w:trPr>
          <w:trHeight w:val="300"/>
        </w:trPr>
        <w:tc>
          <w:tcPr>
            <w:tcW w:w="4815" w:type="dxa"/>
          </w:tcPr>
          <w:p w14:paraId="7C6AE177" w14:textId="77777777" w:rsidR="00275CF9" w:rsidRDefault="00275CF9" w:rsidP="00275CF9">
            <w:pPr>
              <w:jc w:val="center"/>
              <w:rPr>
                <w:b/>
                <w:bCs/>
                <w:kern w:val="2"/>
                <w:szCs w:val="24"/>
              </w:rPr>
            </w:pPr>
            <w:r>
              <w:rPr>
                <w:b/>
                <w:bCs/>
                <w:kern w:val="2"/>
                <w:szCs w:val="24"/>
              </w:rPr>
              <w:t>PIRKĖJAS</w:t>
            </w:r>
          </w:p>
        </w:tc>
        <w:tc>
          <w:tcPr>
            <w:tcW w:w="4720" w:type="dxa"/>
          </w:tcPr>
          <w:p w14:paraId="2B589EB9" w14:textId="77777777" w:rsidR="00275CF9" w:rsidRDefault="00275CF9" w:rsidP="00275CF9">
            <w:pPr>
              <w:jc w:val="center"/>
              <w:rPr>
                <w:color w:val="4472C4"/>
                <w:kern w:val="2"/>
                <w:szCs w:val="24"/>
              </w:rPr>
            </w:pPr>
            <w:r>
              <w:rPr>
                <w:b/>
                <w:bCs/>
                <w:kern w:val="2"/>
                <w:szCs w:val="24"/>
              </w:rPr>
              <w:t>TIEKĖJAS</w:t>
            </w:r>
          </w:p>
        </w:tc>
      </w:tr>
      <w:tr w:rsidR="00275CF9" w14:paraId="5644E40A" w14:textId="77777777" w:rsidTr="00275CF9">
        <w:trPr>
          <w:trHeight w:val="300"/>
        </w:trPr>
        <w:tc>
          <w:tcPr>
            <w:tcW w:w="4815" w:type="dxa"/>
          </w:tcPr>
          <w:p w14:paraId="536B2EF7"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51F59AEA" w14:textId="77777777" w:rsidR="00275CF9" w:rsidRDefault="00275CF9" w:rsidP="00275CF9">
            <w:pPr>
              <w:rPr>
                <w:color w:val="4472C4"/>
                <w:kern w:val="2"/>
                <w:szCs w:val="24"/>
              </w:rPr>
            </w:pPr>
            <w:r>
              <w:rPr>
                <w:color w:val="4472C4"/>
                <w:kern w:val="2"/>
                <w:szCs w:val="24"/>
              </w:rPr>
              <w:t>(nurodomos atstovo pareigos, vardas, pavardė)</w:t>
            </w:r>
          </w:p>
        </w:tc>
      </w:tr>
      <w:tr w:rsidR="00275CF9" w14:paraId="011E1AD4" w14:textId="77777777" w:rsidTr="00275CF9">
        <w:trPr>
          <w:trHeight w:val="300"/>
        </w:trPr>
        <w:tc>
          <w:tcPr>
            <w:tcW w:w="4815" w:type="dxa"/>
          </w:tcPr>
          <w:p w14:paraId="2BED3617" w14:textId="77777777" w:rsidR="00275CF9" w:rsidRDefault="00275CF9" w:rsidP="00275CF9">
            <w:pPr>
              <w:jc w:val="center"/>
              <w:rPr>
                <w:b/>
                <w:bCs/>
                <w:color w:val="4472C4"/>
                <w:kern w:val="2"/>
                <w:szCs w:val="24"/>
              </w:rPr>
            </w:pPr>
          </w:p>
          <w:p w14:paraId="4640DDC2" w14:textId="77777777" w:rsidR="00275CF9" w:rsidRDefault="00275CF9" w:rsidP="00275CF9">
            <w:pPr>
              <w:jc w:val="center"/>
              <w:rPr>
                <w:b/>
                <w:bCs/>
                <w:color w:val="4472C4"/>
                <w:kern w:val="2"/>
                <w:szCs w:val="24"/>
              </w:rPr>
            </w:pPr>
            <w:r>
              <w:rPr>
                <w:b/>
                <w:bCs/>
                <w:color w:val="4472C4"/>
                <w:kern w:val="2"/>
                <w:szCs w:val="24"/>
              </w:rPr>
              <w:t>(parašas)</w:t>
            </w:r>
          </w:p>
          <w:p w14:paraId="4188274E" w14:textId="77777777" w:rsidR="00275CF9" w:rsidRDefault="00275CF9" w:rsidP="00275CF9">
            <w:pPr>
              <w:jc w:val="center"/>
              <w:rPr>
                <w:b/>
                <w:bCs/>
                <w:color w:val="4472C4"/>
                <w:kern w:val="2"/>
                <w:szCs w:val="24"/>
              </w:rPr>
            </w:pPr>
          </w:p>
          <w:p w14:paraId="1F58AE49" w14:textId="77777777" w:rsidR="00275CF9" w:rsidRDefault="00275CF9" w:rsidP="00275CF9">
            <w:pPr>
              <w:rPr>
                <w:b/>
                <w:bCs/>
                <w:kern w:val="2"/>
                <w:szCs w:val="24"/>
              </w:rPr>
            </w:pPr>
          </w:p>
        </w:tc>
        <w:tc>
          <w:tcPr>
            <w:tcW w:w="4720" w:type="dxa"/>
          </w:tcPr>
          <w:p w14:paraId="2822DCEB" w14:textId="77777777" w:rsidR="00275CF9" w:rsidRDefault="00275CF9" w:rsidP="00275CF9">
            <w:pPr>
              <w:jc w:val="center"/>
              <w:rPr>
                <w:b/>
                <w:bCs/>
                <w:color w:val="4472C4"/>
                <w:kern w:val="2"/>
                <w:szCs w:val="24"/>
              </w:rPr>
            </w:pPr>
          </w:p>
          <w:p w14:paraId="5C81F843" w14:textId="77777777" w:rsidR="00275CF9" w:rsidRDefault="00275CF9" w:rsidP="00275CF9">
            <w:pPr>
              <w:rPr>
                <w:color w:val="4472C4"/>
                <w:kern w:val="2"/>
                <w:szCs w:val="24"/>
              </w:rPr>
            </w:pPr>
            <w:r>
              <w:rPr>
                <w:b/>
                <w:bCs/>
                <w:color w:val="4472C4"/>
                <w:kern w:val="2"/>
                <w:szCs w:val="24"/>
              </w:rPr>
              <w:t>(parašas)</w:t>
            </w:r>
          </w:p>
        </w:tc>
      </w:tr>
    </w:tbl>
    <w:p w14:paraId="7AF7ED7C" w14:textId="7286380C" w:rsidR="00275CF9" w:rsidRDefault="00275CF9" w:rsidP="00275CF9">
      <w:pPr>
        <w:jc w:val="center"/>
        <w:rPr>
          <w:szCs w:val="24"/>
        </w:rPr>
      </w:pPr>
    </w:p>
    <w:p w14:paraId="6C1CFEB6" w14:textId="77777777" w:rsidR="00F84404" w:rsidRDefault="00F84404" w:rsidP="00F8440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648DBF" w14:textId="77777777" w:rsidR="00F84404" w:rsidRDefault="00F84404" w:rsidP="00F84404">
      <w:pPr>
        <w:spacing w:line="257" w:lineRule="atLeast"/>
        <w:ind w:firstLine="62"/>
        <w:jc w:val="center"/>
        <w:rPr>
          <w:color w:val="000000"/>
          <w:szCs w:val="24"/>
        </w:rPr>
      </w:pPr>
    </w:p>
    <w:p w14:paraId="3F9E9527" w14:textId="77777777" w:rsidR="00F84404" w:rsidRDefault="00F84404" w:rsidP="00F84404">
      <w:pPr>
        <w:spacing w:line="257" w:lineRule="atLeast"/>
        <w:jc w:val="center"/>
        <w:rPr>
          <w:color w:val="000000"/>
          <w:szCs w:val="24"/>
        </w:rPr>
      </w:pPr>
      <w:r>
        <w:rPr>
          <w:b/>
          <w:bCs/>
          <w:caps/>
          <w:color w:val="000000"/>
          <w:szCs w:val="24"/>
        </w:rPr>
        <w:t>1.  PAGRINDINĖS SĄVOKOS IR SUTARTIES AIŠKINIMAS</w:t>
      </w:r>
    </w:p>
    <w:p w14:paraId="41CCDEEC" w14:textId="77777777" w:rsidR="00F84404" w:rsidRDefault="00F84404" w:rsidP="00F84404">
      <w:pPr>
        <w:spacing w:line="257" w:lineRule="atLeast"/>
        <w:ind w:firstLine="62"/>
        <w:jc w:val="both"/>
        <w:rPr>
          <w:color w:val="000000"/>
          <w:szCs w:val="24"/>
        </w:rPr>
      </w:pPr>
    </w:p>
    <w:p w14:paraId="6B90D0D5" w14:textId="77777777" w:rsidR="00F84404" w:rsidRDefault="00F84404" w:rsidP="00F84404">
      <w:pPr>
        <w:spacing w:line="257" w:lineRule="atLeast"/>
        <w:jc w:val="center"/>
        <w:rPr>
          <w:color w:val="000000"/>
          <w:szCs w:val="24"/>
        </w:rPr>
      </w:pPr>
      <w:r>
        <w:rPr>
          <w:b/>
          <w:bCs/>
          <w:color w:val="000000"/>
          <w:szCs w:val="24"/>
        </w:rPr>
        <w:t>1.1. Sąvokos</w:t>
      </w:r>
    </w:p>
    <w:p w14:paraId="2DA87810" w14:textId="77777777" w:rsidR="00F84404" w:rsidRDefault="00F84404" w:rsidP="00F84404">
      <w:pPr>
        <w:spacing w:line="257" w:lineRule="atLeast"/>
        <w:ind w:firstLine="62"/>
        <w:jc w:val="both"/>
        <w:rPr>
          <w:color w:val="000000"/>
          <w:szCs w:val="24"/>
        </w:rPr>
      </w:pPr>
    </w:p>
    <w:p w14:paraId="3312BAE1" w14:textId="77777777" w:rsidR="00F84404" w:rsidRDefault="00F84404" w:rsidP="00F84404">
      <w:pPr>
        <w:spacing w:line="257" w:lineRule="atLeast"/>
        <w:jc w:val="both"/>
        <w:rPr>
          <w:color w:val="000000"/>
          <w:szCs w:val="24"/>
        </w:rPr>
      </w:pPr>
      <w:r>
        <w:rPr>
          <w:color w:val="000000"/>
          <w:szCs w:val="24"/>
        </w:rPr>
        <w:t>1.1.1. Šioje Sutartyje didžiąja raide rašomos sąvokos turi paskiau nurodytas reikšmes:</w:t>
      </w:r>
    </w:p>
    <w:p w14:paraId="70982500" w14:textId="77777777" w:rsidR="00F84404" w:rsidRDefault="00F84404" w:rsidP="00F8440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D053FC" w14:textId="77777777" w:rsidR="00F84404" w:rsidRDefault="00F84404" w:rsidP="00F8440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E329C13" w14:textId="77777777" w:rsidR="00F84404" w:rsidRDefault="00F84404" w:rsidP="00F8440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69A6136" w14:textId="77777777" w:rsidR="00F84404" w:rsidRDefault="00F84404" w:rsidP="00F84404">
      <w:pPr>
        <w:spacing w:line="257" w:lineRule="atLeast"/>
        <w:jc w:val="both"/>
        <w:rPr>
          <w:color w:val="000000"/>
          <w:szCs w:val="24"/>
        </w:rPr>
      </w:pPr>
      <w:r>
        <w:rPr>
          <w:color w:val="000000"/>
          <w:szCs w:val="24"/>
        </w:rPr>
        <w:t>1.1.1.4. </w:t>
      </w:r>
      <w:r>
        <w:rPr>
          <w:b/>
          <w:bCs/>
          <w:color w:val="000000"/>
          <w:szCs w:val="24"/>
        </w:rPr>
        <w:t>Prekės</w:t>
      </w:r>
      <w:r>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w:t>
      </w:r>
      <w:r>
        <w:rPr>
          <w:color w:val="000000"/>
          <w:szCs w:val="24"/>
        </w:rPr>
        <w:lastRenderedPageBreak/>
        <w:t>su Prekėmis susijusios paslaugos), jeigu šios paslaugos tik papildo prekių tiekimą, kurias Tiekėjas įsipareigoja tiekti Pirkėjui pagal Sutartį ir galiojančių įstatymų bei kitų teisės aktų reikalavimus;</w:t>
      </w:r>
    </w:p>
    <w:p w14:paraId="4B904C6D" w14:textId="77777777" w:rsidR="00F84404" w:rsidRDefault="00F84404" w:rsidP="00F8440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0DC71" w14:textId="77777777" w:rsidR="00F84404" w:rsidRDefault="00F84404" w:rsidP="00F8440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A5DC00" w14:textId="77777777" w:rsidR="00F84404" w:rsidRDefault="00F84404" w:rsidP="00F8440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F5DD11" w14:textId="77777777" w:rsidR="00F84404" w:rsidRDefault="00F84404" w:rsidP="00F8440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2EB2B0" w14:textId="77777777" w:rsidR="00F84404" w:rsidRDefault="00F84404" w:rsidP="00F8440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A89D7CB" w14:textId="77777777" w:rsidR="00F84404" w:rsidRDefault="00F84404" w:rsidP="00F8440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5282FA8" w14:textId="77777777" w:rsidR="00F84404" w:rsidRDefault="00F84404" w:rsidP="00F8440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1B9209D" w14:textId="77777777" w:rsidR="00F84404" w:rsidRDefault="00F84404" w:rsidP="00F8440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625060B" w14:textId="77777777" w:rsidR="00F84404" w:rsidRDefault="00F84404" w:rsidP="00F8440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565BA20" w14:textId="77777777" w:rsidR="00F84404" w:rsidRDefault="00F84404" w:rsidP="00F8440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A22734" w14:textId="77777777" w:rsidR="00F84404" w:rsidRDefault="00F84404" w:rsidP="00F8440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9C6DDF7" w14:textId="77777777" w:rsidR="00F84404" w:rsidRDefault="00F84404" w:rsidP="00F8440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D3E321C" w14:textId="77777777" w:rsidR="00F84404" w:rsidRDefault="00F84404" w:rsidP="00F84404">
      <w:pPr>
        <w:spacing w:line="257" w:lineRule="atLeast"/>
        <w:jc w:val="both"/>
        <w:rPr>
          <w:color w:val="000000"/>
          <w:szCs w:val="24"/>
        </w:rPr>
      </w:pPr>
      <w:r>
        <w:rPr>
          <w:color w:val="000000"/>
          <w:szCs w:val="24"/>
        </w:rPr>
        <w:t>1.1.1.17. Kitų Sutartyje didžiąja raide rašomų sąvokų reikšmės yra nurodytos Sutarties tekste.</w:t>
      </w:r>
    </w:p>
    <w:p w14:paraId="76152CCB" w14:textId="77777777" w:rsidR="00F84404" w:rsidRDefault="00F84404" w:rsidP="00F8440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56452AC" w14:textId="77777777" w:rsidR="00F84404" w:rsidRDefault="00F84404" w:rsidP="00F8440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4C44BC1" w14:textId="77777777" w:rsidR="00F84404" w:rsidRDefault="00F84404" w:rsidP="00F84404">
      <w:pPr>
        <w:spacing w:line="257" w:lineRule="atLeast"/>
        <w:ind w:firstLine="62"/>
        <w:jc w:val="both"/>
        <w:rPr>
          <w:color w:val="000000"/>
          <w:szCs w:val="24"/>
        </w:rPr>
      </w:pPr>
    </w:p>
    <w:p w14:paraId="499AF897" w14:textId="77777777" w:rsidR="00F84404" w:rsidRDefault="00F84404" w:rsidP="00F84404">
      <w:pPr>
        <w:spacing w:line="257" w:lineRule="atLeast"/>
        <w:jc w:val="center"/>
        <w:rPr>
          <w:color w:val="000000"/>
          <w:szCs w:val="24"/>
        </w:rPr>
      </w:pPr>
      <w:r>
        <w:rPr>
          <w:b/>
          <w:bCs/>
          <w:color w:val="000000"/>
          <w:szCs w:val="24"/>
        </w:rPr>
        <w:t>1.2.  Sutarties aiškinimas</w:t>
      </w:r>
    </w:p>
    <w:p w14:paraId="593F8BA6" w14:textId="77777777" w:rsidR="00F84404" w:rsidRDefault="00F84404" w:rsidP="00F84404">
      <w:pPr>
        <w:spacing w:line="257" w:lineRule="atLeast"/>
        <w:ind w:left="792" w:firstLine="62"/>
        <w:jc w:val="both"/>
        <w:rPr>
          <w:color w:val="000000"/>
          <w:szCs w:val="24"/>
        </w:rPr>
      </w:pPr>
    </w:p>
    <w:p w14:paraId="75DD547D" w14:textId="77777777" w:rsidR="00F84404" w:rsidRDefault="00F84404" w:rsidP="00F84404">
      <w:pPr>
        <w:spacing w:line="257" w:lineRule="atLeast"/>
        <w:jc w:val="both"/>
        <w:rPr>
          <w:color w:val="000000"/>
          <w:szCs w:val="24"/>
        </w:rPr>
      </w:pPr>
      <w:r>
        <w:rPr>
          <w:color w:val="000000"/>
          <w:szCs w:val="24"/>
        </w:rPr>
        <w:t>1.2.1. Sutartis yra sudaryta ir turi būti aiškinama pagal Lietuvos Respublikos teisės aktus.</w:t>
      </w:r>
    </w:p>
    <w:p w14:paraId="46FF42E9" w14:textId="77777777" w:rsidR="00F84404" w:rsidRDefault="00F84404" w:rsidP="00F8440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B6B617" w14:textId="77777777" w:rsidR="00F84404" w:rsidRDefault="00F84404" w:rsidP="00F84404">
      <w:pPr>
        <w:spacing w:line="257" w:lineRule="atLeast"/>
        <w:jc w:val="both"/>
        <w:rPr>
          <w:color w:val="000000"/>
          <w:szCs w:val="24"/>
        </w:rPr>
      </w:pPr>
      <w:r>
        <w:rPr>
          <w:color w:val="000000"/>
          <w:szCs w:val="24"/>
        </w:rPr>
        <w:t>1.2.3. Diena Sutartyje reiškia kalendorinę dieną.</w:t>
      </w:r>
    </w:p>
    <w:p w14:paraId="01747B35" w14:textId="77777777" w:rsidR="00F84404" w:rsidRDefault="00F84404" w:rsidP="00F8440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CA7547A" w14:textId="77777777" w:rsidR="00F84404" w:rsidRDefault="00F84404" w:rsidP="00F84404">
      <w:pPr>
        <w:spacing w:line="257" w:lineRule="atLeast"/>
        <w:jc w:val="both"/>
        <w:rPr>
          <w:color w:val="000000"/>
          <w:szCs w:val="24"/>
        </w:rPr>
      </w:pPr>
      <w:r>
        <w:rPr>
          <w:color w:val="000000"/>
          <w:szCs w:val="24"/>
        </w:rPr>
        <w:lastRenderedPageBreak/>
        <w:t>1.2.5. Terminai pagal Sutartį yra skaičiuojami metais, mėnesiais, savaitėmis, darbo dienomis, kalendorinėmis dienomis ir valandomis ir minutėmis.</w:t>
      </w:r>
    </w:p>
    <w:p w14:paraId="6A60BD50" w14:textId="77777777" w:rsidR="00F84404" w:rsidRDefault="00F84404" w:rsidP="00F8440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C4B8825" w14:textId="77777777" w:rsidR="00F84404" w:rsidRDefault="00F84404" w:rsidP="00F8440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B2C45E" w14:textId="77777777" w:rsidR="00F84404" w:rsidRDefault="00F84404" w:rsidP="00F8440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D240438" w14:textId="77777777" w:rsidR="00F84404" w:rsidRDefault="00F84404" w:rsidP="00F8440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C2A96B" w14:textId="77777777" w:rsidR="00F84404" w:rsidRDefault="00F84404" w:rsidP="00F8440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EA35E1" w14:textId="77777777" w:rsidR="00F84404" w:rsidRDefault="00F84404" w:rsidP="00F8440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321C192" w14:textId="77777777" w:rsidR="00F84404" w:rsidRDefault="00F84404" w:rsidP="00F8440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10BC6CC" w14:textId="77777777" w:rsidR="00F84404" w:rsidRDefault="00F84404" w:rsidP="00F84404">
      <w:pPr>
        <w:spacing w:line="257" w:lineRule="atLeast"/>
        <w:ind w:firstLine="62"/>
        <w:jc w:val="both"/>
        <w:rPr>
          <w:color w:val="000000"/>
          <w:szCs w:val="24"/>
        </w:rPr>
      </w:pPr>
    </w:p>
    <w:p w14:paraId="2BD641E6" w14:textId="77777777" w:rsidR="00F84404" w:rsidRDefault="00F84404" w:rsidP="00F84404">
      <w:pPr>
        <w:spacing w:line="257" w:lineRule="atLeast"/>
        <w:jc w:val="center"/>
        <w:rPr>
          <w:color w:val="000000"/>
          <w:szCs w:val="24"/>
        </w:rPr>
      </w:pPr>
      <w:r>
        <w:rPr>
          <w:b/>
          <w:bCs/>
          <w:color w:val="000000"/>
          <w:szCs w:val="24"/>
        </w:rPr>
        <w:t>1.3. Dokumentų viršenybė</w:t>
      </w:r>
    </w:p>
    <w:p w14:paraId="55AADA76" w14:textId="77777777" w:rsidR="00F84404" w:rsidRDefault="00F84404" w:rsidP="00F84404">
      <w:pPr>
        <w:spacing w:line="257" w:lineRule="atLeast"/>
        <w:ind w:firstLine="62"/>
        <w:jc w:val="both"/>
        <w:rPr>
          <w:color w:val="000000"/>
          <w:szCs w:val="24"/>
        </w:rPr>
      </w:pPr>
    </w:p>
    <w:p w14:paraId="168BCCC4" w14:textId="77777777" w:rsidR="00F84404" w:rsidRDefault="00F84404" w:rsidP="00F8440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C3B4443" w14:textId="77777777" w:rsidR="00F84404" w:rsidRDefault="00F84404" w:rsidP="00F84404">
      <w:pPr>
        <w:spacing w:line="276" w:lineRule="atLeast"/>
        <w:jc w:val="both"/>
        <w:rPr>
          <w:color w:val="000000"/>
          <w:szCs w:val="24"/>
        </w:rPr>
      </w:pPr>
      <w:r>
        <w:rPr>
          <w:color w:val="000000"/>
          <w:szCs w:val="24"/>
        </w:rPr>
        <w:t>1.3.1.1. Techninė specifikacija;</w:t>
      </w:r>
    </w:p>
    <w:p w14:paraId="58B675A3" w14:textId="77777777" w:rsidR="00F84404" w:rsidRDefault="00F84404" w:rsidP="00F84404">
      <w:pPr>
        <w:spacing w:line="276" w:lineRule="atLeast"/>
        <w:jc w:val="both"/>
        <w:rPr>
          <w:color w:val="000000"/>
          <w:szCs w:val="24"/>
        </w:rPr>
      </w:pPr>
      <w:r>
        <w:rPr>
          <w:color w:val="000000"/>
          <w:szCs w:val="24"/>
        </w:rPr>
        <w:t>1.3.1.2. Specialiosios sąlygos;</w:t>
      </w:r>
    </w:p>
    <w:p w14:paraId="6ACBCA00" w14:textId="77777777" w:rsidR="00F84404" w:rsidRDefault="00F84404" w:rsidP="00F84404">
      <w:pPr>
        <w:spacing w:line="276" w:lineRule="atLeast"/>
        <w:jc w:val="both"/>
        <w:rPr>
          <w:color w:val="000000"/>
          <w:szCs w:val="24"/>
        </w:rPr>
      </w:pPr>
      <w:r>
        <w:rPr>
          <w:color w:val="000000"/>
          <w:szCs w:val="24"/>
        </w:rPr>
        <w:t>1.3.1.3. Bendrosios sąlygos;</w:t>
      </w:r>
    </w:p>
    <w:p w14:paraId="27114F66" w14:textId="77777777" w:rsidR="00F84404" w:rsidRDefault="00F84404" w:rsidP="00F84404">
      <w:pPr>
        <w:spacing w:line="276" w:lineRule="atLeast"/>
        <w:jc w:val="both"/>
        <w:rPr>
          <w:color w:val="000000"/>
          <w:szCs w:val="24"/>
        </w:rPr>
      </w:pPr>
      <w:r>
        <w:rPr>
          <w:color w:val="000000"/>
          <w:szCs w:val="24"/>
        </w:rPr>
        <w:t>1.3.1.4. Pirkimo dokumentai (išskyrus techninę specifikaciją);</w:t>
      </w:r>
    </w:p>
    <w:p w14:paraId="5E1FB706" w14:textId="77777777" w:rsidR="00F84404" w:rsidRDefault="00F84404" w:rsidP="00F84404">
      <w:pPr>
        <w:spacing w:line="276" w:lineRule="atLeast"/>
        <w:jc w:val="both"/>
        <w:rPr>
          <w:color w:val="000000"/>
          <w:szCs w:val="24"/>
        </w:rPr>
      </w:pPr>
      <w:r>
        <w:rPr>
          <w:color w:val="000000"/>
          <w:szCs w:val="24"/>
        </w:rPr>
        <w:t>1.3.1.5. Pasiūlymas;</w:t>
      </w:r>
    </w:p>
    <w:p w14:paraId="01BD3926" w14:textId="77777777" w:rsidR="00F84404" w:rsidRDefault="00F84404" w:rsidP="00F84404">
      <w:pPr>
        <w:spacing w:line="276" w:lineRule="atLeast"/>
        <w:jc w:val="both"/>
        <w:rPr>
          <w:color w:val="000000"/>
          <w:szCs w:val="24"/>
        </w:rPr>
      </w:pPr>
      <w:r>
        <w:rPr>
          <w:color w:val="000000"/>
          <w:szCs w:val="24"/>
        </w:rPr>
        <w:t>1.3.1.6. Kiti Specialiosiose sąlygose išvardinti priedai.</w:t>
      </w:r>
    </w:p>
    <w:p w14:paraId="534623B8" w14:textId="77777777" w:rsidR="00F84404" w:rsidRDefault="00F84404" w:rsidP="00F8440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4D53D89" w14:textId="77777777" w:rsidR="00F84404" w:rsidRDefault="00F84404" w:rsidP="00F8440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3A68CA2" w14:textId="77777777" w:rsidR="00F84404" w:rsidRDefault="00F84404" w:rsidP="00F8440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76DF0DA" w14:textId="77777777" w:rsidR="00F84404" w:rsidRDefault="00F84404" w:rsidP="00F84404">
      <w:pPr>
        <w:spacing w:line="257" w:lineRule="atLeast"/>
        <w:ind w:firstLine="62"/>
        <w:jc w:val="both"/>
        <w:rPr>
          <w:color w:val="000000"/>
          <w:szCs w:val="24"/>
        </w:rPr>
      </w:pPr>
    </w:p>
    <w:p w14:paraId="7FBDB867" w14:textId="77777777" w:rsidR="00F84404" w:rsidRDefault="00F84404" w:rsidP="00F84404">
      <w:pPr>
        <w:spacing w:line="257" w:lineRule="atLeast"/>
        <w:jc w:val="center"/>
        <w:rPr>
          <w:color w:val="000000"/>
          <w:szCs w:val="24"/>
        </w:rPr>
      </w:pPr>
      <w:r>
        <w:rPr>
          <w:b/>
          <w:bCs/>
          <w:caps/>
          <w:color w:val="000000"/>
          <w:szCs w:val="24"/>
        </w:rPr>
        <w:t>2.  SUTARTIES DALYKAS</w:t>
      </w:r>
    </w:p>
    <w:p w14:paraId="2C584620" w14:textId="77777777" w:rsidR="00F84404" w:rsidRDefault="00F84404" w:rsidP="00F84404">
      <w:pPr>
        <w:spacing w:line="257" w:lineRule="atLeast"/>
        <w:ind w:firstLine="62"/>
        <w:jc w:val="both"/>
        <w:rPr>
          <w:color w:val="000000"/>
          <w:szCs w:val="24"/>
        </w:rPr>
      </w:pPr>
    </w:p>
    <w:p w14:paraId="5186F318" w14:textId="77777777" w:rsidR="00F84404" w:rsidRDefault="00F84404" w:rsidP="00F8440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128C5C5" w14:textId="77777777" w:rsidR="00F84404" w:rsidRDefault="00F84404" w:rsidP="00F84404">
      <w:pPr>
        <w:spacing w:line="257" w:lineRule="atLeast"/>
        <w:jc w:val="both"/>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37FF8A" w14:textId="77777777" w:rsidR="00F84404" w:rsidRDefault="00F84404" w:rsidP="00F8440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3533D55" w14:textId="77777777" w:rsidR="00F84404" w:rsidRDefault="00F84404" w:rsidP="00F84404">
      <w:pPr>
        <w:spacing w:line="257" w:lineRule="atLeast"/>
        <w:ind w:firstLine="62"/>
        <w:jc w:val="both"/>
        <w:rPr>
          <w:color w:val="000000"/>
          <w:szCs w:val="24"/>
        </w:rPr>
      </w:pPr>
    </w:p>
    <w:p w14:paraId="2B64A472" w14:textId="77777777" w:rsidR="00F84404" w:rsidRDefault="00F84404" w:rsidP="00F84404">
      <w:pPr>
        <w:spacing w:line="257" w:lineRule="atLeast"/>
        <w:jc w:val="center"/>
        <w:rPr>
          <w:color w:val="000000"/>
          <w:szCs w:val="24"/>
        </w:rPr>
      </w:pPr>
      <w:r>
        <w:rPr>
          <w:b/>
          <w:bCs/>
          <w:caps/>
          <w:color w:val="000000"/>
          <w:szCs w:val="24"/>
        </w:rPr>
        <w:t>3.  TIEKĖJAS IR KITI SUTARTIES VYKDYMUI PASITELKIAMI ASMENYS</w:t>
      </w:r>
    </w:p>
    <w:p w14:paraId="4F057698" w14:textId="77777777" w:rsidR="00F84404" w:rsidRDefault="00F84404" w:rsidP="00F84404">
      <w:pPr>
        <w:spacing w:line="257" w:lineRule="atLeast"/>
        <w:ind w:firstLine="62"/>
        <w:rPr>
          <w:color w:val="000000"/>
          <w:szCs w:val="24"/>
        </w:rPr>
      </w:pPr>
    </w:p>
    <w:p w14:paraId="1FA37325" w14:textId="77777777" w:rsidR="00F84404" w:rsidRDefault="00F84404" w:rsidP="00F84404">
      <w:pPr>
        <w:spacing w:line="257" w:lineRule="atLeast"/>
        <w:jc w:val="center"/>
        <w:rPr>
          <w:color w:val="000000"/>
          <w:szCs w:val="24"/>
        </w:rPr>
      </w:pPr>
      <w:r>
        <w:rPr>
          <w:b/>
          <w:bCs/>
          <w:color w:val="000000"/>
          <w:szCs w:val="24"/>
        </w:rPr>
        <w:t>3.1.  Kvalifikacija ir kiti Tiekėjo pasiūlymu prisiimti įsipareigojimai</w:t>
      </w:r>
    </w:p>
    <w:p w14:paraId="5C8528AF" w14:textId="77777777" w:rsidR="00F84404" w:rsidRDefault="00F84404" w:rsidP="00F84404">
      <w:pPr>
        <w:spacing w:line="257" w:lineRule="atLeast"/>
        <w:ind w:firstLine="62"/>
        <w:jc w:val="both"/>
        <w:rPr>
          <w:color w:val="000000"/>
          <w:szCs w:val="24"/>
        </w:rPr>
      </w:pPr>
    </w:p>
    <w:p w14:paraId="7B769E08" w14:textId="77777777" w:rsidR="00F84404" w:rsidRDefault="00F84404" w:rsidP="00F8440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999EA8" w14:textId="77777777" w:rsidR="00F84404" w:rsidRDefault="00F84404" w:rsidP="00F8440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0684F59" w14:textId="77777777" w:rsidR="00F84404" w:rsidRDefault="00F84404" w:rsidP="00F8440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CB8EBA3" w14:textId="77777777" w:rsidR="00F84404" w:rsidRDefault="00F84404" w:rsidP="00F8440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D34B20C" w14:textId="77777777" w:rsidR="00F84404" w:rsidRDefault="00F84404" w:rsidP="00F8440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99F2424" w14:textId="77777777" w:rsidR="00F84404" w:rsidRDefault="00F84404" w:rsidP="00F8440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93A523F" w14:textId="77777777" w:rsidR="00F84404" w:rsidRDefault="00F84404" w:rsidP="00F8440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D71F435" w14:textId="77777777" w:rsidR="00F84404" w:rsidRDefault="00F84404" w:rsidP="00F8440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7B26D5E" w14:textId="77777777" w:rsidR="00F84404" w:rsidRDefault="00F84404" w:rsidP="00F84404">
      <w:pPr>
        <w:spacing w:line="257" w:lineRule="atLeast"/>
        <w:ind w:firstLine="62"/>
        <w:jc w:val="both"/>
        <w:rPr>
          <w:color w:val="000000"/>
          <w:szCs w:val="24"/>
        </w:rPr>
      </w:pPr>
    </w:p>
    <w:p w14:paraId="731AA05D" w14:textId="77777777" w:rsidR="00F84404" w:rsidRDefault="00F84404" w:rsidP="00F8440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F86FB3B" w14:textId="77777777" w:rsidR="00F84404" w:rsidRDefault="00F84404" w:rsidP="00F84404">
      <w:pPr>
        <w:spacing w:line="257" w:lineRule="atLeast"/>
        <w:ind w:firstLine="62"/>
        <w:jc w:val="both"/>
        <w:rPr>
          <w:color w:val="000000"/>
          <w:szCs w:val="24"/>
        </w:rPr>
      </w:pPr>
    </w:p>
    <w:p w14:paraId="5860F28E" w14:textId="77777777" w:rsidR="00F84404" w:rsidRDefault="00F84404" w:rsidP="00F8440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460F8C" w14:textId="77777777" w:rsidR="00F84404" w:rsidRDefault="00F84404" w:rsidP="00F8440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subtiekėjai ir (ar) specialistai (jeigu tokie pasitelkiami) nurodomi </w:t>
      </w:r>
      <w:r>
        <w:rPr>
          <w:rFonts w:eastAsia="Arial"/>
          <w:kern w:val="2"/>
          <w:szCs w:val="24"/>
        </w:rPr>
        <w:lastRenderedPageBreak/>
        <w:t>Specialiosiose sąlygose.</w:t>
      </w:r>
    </w:p>
    <w:p w14:paraId="0CCF3F29" w14:textId="77777777" w:rsidR="00F84404" w:rsidRDefault="00F84404" w:rsidP="00F8440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5B6BE72" w14:textId="77777777" w:rsidR="00F84404" w:rsidRDefault="00F84404" w:rsidP="00F8440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EB4D7E1" w14:textId="77777777" w:rsidR="00F84404" w:rsidRDefault="00F84404" w:rsidP="00F8440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ACAC2FC" w14:textId="77777777" w:rsidR="00F84404" w:rsidRDefault="00F84404" w:rsidP="00F8440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A6F4C5" w14:textId="77777777" w:rsidR="00F84404" w:rsidRDefault="00F84404" w:rsidP="00F8440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308FE62" w14:textId="77777777" w:rsidR="00F84404" w:rsidRDefault="00F84404" w:rsidP="00F8440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B13E71E" w14:textId="77777777" w:rsidR="00F84404" w:rsidRDefault="00F84404" w:rsidP="00F8440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964ADA" w14:textId="77777777" w:rsidR="00F84404" w:rsidRDefault="00F84404" w:rsidP="00F8440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1C28F33" w14:textId="77777777" w:rsidR="00F84404" w:rsidRDefault="00F84404" w:rsidP="00F8440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FFC50B3" w14:textId="77777777" w:rsidR="00F84404" w:rsidRDefault="00F84404" w:rsidP="00F8440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B0AD35" w14:textId="77777777" w:rsidR="00F84404" w:rsidRDefault="00F84404" w:rsidP="00F8440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DF19D5A" w14:textId="77777777" w:rsidR="00F84404" w:rsidRDefault="00F84404" w:rsidP="00F8440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E4A09" w14:textId="77777777" w:rsidR="00F84404" w:rsidRDefault="00F84404" w:rsidP="00F8440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DAE18F" w14:textId="77777777" w:rsidR="00F84404" w:rsidRDefault="00F84404" w:rsidP="00F8440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lastRenderedPageBreak/>
        <w:t>3.2.11.2. Pirkėjo iniciatyva, jei Pirkėjas turi pagrįstų įtarimų, kad Tiekėjo Sutarties vykdymui paskirtas specialistas nekompetentingas vykdyti nustatytas pareigas;</w:t>
      </w:r>
    </w:p>
    <w:p w14:paraId="1B0BFDD3" w14:textId="77777777" w:rsidR="00F84404" w:rsidRDefault="00F84404" w:rsidP="00F8440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6153715" w14:textId="77777777" w:rsidR="00F84404" w:rsidRDefault="00F84404" w:rsidP="00F8440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6EEF9A4" w14:textId="77777777" w:rsidR="00F84404" w:rsidRDefault="00F84404" w:rsidP="00F8440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8EC00AF" w14:textId="77777777" w:rsidR="00F84404" w:rsidRDefault="00F84404" w:rsidP="00F8440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0E3404C" w14:textId="77777777" w:rsidR="00F84404" w:rsidRDefault="00F84404" w:rsidP="00F8440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9266DDC" w14:textId="77777777" w:rsidR="00F84404" w:rsidRDefault="00F84404" w:rsidP="00F8440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2519159" w14:textId="77777777" w:rsidR="00F84404" w:rsidRDefault="00F84404" w:rsidP="00F84404">
      <w:pPr>
        <w:spacing w:line="257" w:lineRule="atLeast"/>
        <w:jc w:val="both"/>
        <w:rPr>
          <w:color w:val="000000"/>
          <w:szCs w:val="24"/>
        </w:rPr>
      </w:pPr>
    </w:p>
    <w:p w14:paraId="1E41EA10" w14:textId="77777777" w:rsidR="00F84404" w:rsidRDefault="00F84404" w:rsidP="00F84404">
      <w:pPr>
        <w:spacing w:line="257" w:lineRule="atLeast"/>
        <w:jc w:val="center"/>
        <w:rPr>
          <w:color w:val="000000"/>
          <w:szCs w:val="24"/>
        </w:rPr>
      </w:pPr>
      <w:r>
        <w:rPr>
          <w:b/>
          <w:bCs/>
          <w:color w:val="000000"/>
          <w:szCs w:val="24"/>
        </w:rPr>
        <w:t>3.3. Jungtinės veiklos partnerių keitimas</w:t>
      </w:r>
    </w:p>
    <w:p w14:paraId="61BD1C69" w14:textId="77777777" w:rsidR="00F84404" w:rsidRDefault="00F84404" w:rsidP="00F84404">
      <w:pPr>
        <w:spacing w:line="257" w:lineRule="atLeast"/>
        <w:ind w:firstLine="62"/>
        <w:jc w:val="both"/>
        <w:rPr>
          <w:color w:val="000000"/>
          <w:szCs w:val="24"/>
        </w:rPr>
      </w:pPr>
    </w:p>
    <w:p w14:paraId="2EF7D59E" w14:textId="77777777" w:rsidR="00F84404" w:rsidRDefault="00F84404" w:rsidP="00F8440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CAD055" w14:textId="77777777" w:rsidR="00F84404" w:rsidRDefault="00F84404" w:rsidP="00F8440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74717" w14:textId="77777777" w:rsidR="00F84404" w:rsidRDefault="00F84404" w:rsidP="00F8440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35EFAB8" w14:textId="77777777" w:rsidR="00F84404" w:rsidRDefault="00F84404" w:rsidP="00F8440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C55BFB" w14:textId="77777777" w:rsidR="00F84404" w:rsidRDefault="00F84404" w:rsidP="00F8440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7667EAE" w14:textId="77777777" w:rsidR="00F84404" w:rsidRDefault="00F84404" w:rsidP="00F84404">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216B287" w14:textId="77777777" w:rsidR="00F84404" w:rsidRDefault="00F84404" w:rsidP="00F8440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BCBAC4C" w14:textId="77777777" w:rsidR="00F84404" w:rsidRDefault="00F84404" w:rsidP="00F84404">
      <w:pPr>
        <w:rPr>
          <w:sz w:val="14"/>
          <w:szCs w:val="14"/>
        </w:rPr>
      </w:pPr>
    </w:p>
    <w:p w14:paraId="2F9DD5D9" w14:textId="77777777" w:rsidR="00F84404" w:rsidRDefault="00F84404" w:rsidP="00F84404">
      <w:pPr>
        <w:spacing w:line="257" w:lineRule="atLeast"/>
        <w:ind w:firstLine="62"/>
        <w:jc w:val="both"/>
        <w:rPr>
          <w:color w:val="000000"/>
          <w:szCs w:val="24"/>
        </w:rPr>
      </w:pPr>
    </w:p>
    <w:p w14:paraId="5521B16F" w14:textId="77777777" w:rsidR="00F84404" w:rsidRDefault="00F84404" w:rsidP="00F84404">
      <w:pPr>
        <w:spacing w:line="257" w:lineRule="atLeast"/>
        <w:jc w:val="center"/>
        <w:rPr>
          <w:color w:val="000000"/>
          <w:szCs w:val="24"/>
        </w:rPr>
      </w:pPr>
      <w:r>
        <w:rPr>
          <w:b/>
          <w:bCs/>
          <w:color w:val="000000"/>
          <w:szCs w:val="24"/>
        </w:rPr>
        <w:t>3.4.  Susitarimai dėl tiesioginio atsiskaitymo su subtiekėjais</w:t>
      </w:r>
    </w:p>
    <w:p w14:paraId="08A0D3BB" w14:textId="77777777" w:rsidR="00F84404" w:rsidRDefault="00F84404" w:rsidP="00F84404">
      <w:pPr>
        <w:spacing w:line="257" w:lineRule="atLeast"/>
        <w:ind w:firstLine="62"/>
        <w:jc w:val="both"/>
        <w:rPr>
          <w:color w:val="000000"/>
          <w:szCs w:val="24"/>
        </w:rPr>
      </w:pPr>
    </w:p>
    <w:p w14:paraId="1CE76FB2" w14:textId="77777777" w:rsidR="00F84404" w:rsidRDefault="00F84404" w:rsidP="00F8440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B4D36E" w14:textId="77777777" w:rsidR="00F84404" w:rsidRDefault="00F84404" w:rsidP="00F8440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5202603" w14:textId="77777777" w:rsidR="00F84404" w:rsidRDefault="00F84404" w:rsidP="00F8440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D5F0F17" w14:textId="77777777" w:rsidR="00F84404" w:rsidRDefault="00F84404" w:rsidP="00F8440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2D2C291" w14:textId="77777777" w:rsidR="00F84404" w:rsidRDefault="00F84404" w:rsidP="00F8440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A7F0D04" w14:textId="77777777" w:rsidR="00F84404" w:rsidRDefault="00F84404" w:rsidP="00F84404">
      <w:pPr>
        <w:spacing w:line="257" w:lineRule="atLeast"/>
        <w:ind w:firstLine="62"/>
        <w:jc w:val="both"/>
        <w:rPr>
          <w:color w:val="000000"/>
          <w:szCs w:val="24"/>
        </w:rPr>
      </w:pPr>
    </w:p>
    <w:p w14:paraId="57233236" w14:textId="77777777" w:rsidR="00F84404" w:rsidRDefault="00F84404" w:rsidP="00F84404">
      <w:pPr>
        <w:spacing w:line="257" w:lineRule="atLeast"/>
        <w:ind w:left="360" w:hanging="360"/>
        <w:jc w:val="center"/>
        <w:rPr>
          <w:color w:val="000000"/>
          <w:szCs w:val="24"/>
        </w:rPr>
      </w:pPr>
      <w:r>
        <w:rPr>
          <w:b/>
          <w:bCs/>
          <w:caps/>
          <w:color w:val="000000"/>
          <w:szCs w:val="24"/>
        </w:rPr>
        <w:t>4.  ŠALIŲ BENDRADARBIAVIMAS</w:t>
      </w:r>
    </w:p>
    <w:p w14:paraId="7C4A20B3" w14:textId="77777777" w:rsidR="00F84404" w:rsidRDefault="00F84404" w:rsidP="00F84404">
      <w:pPr>
        <w:spacing w:line="257" w:lineRule="atLeast"/>
        <w:ind w:firstLine="62"/>
        <w:jc w:val="both"/>
        <w:rPr>
          <w:color w:val="000000"/>
          <w:szCs w:val="24"/>
        </w:rPr>
      </w:pPr>
    </w:p>
    <w:p w14:paraId="42D56020" w14:textId="77777777" w:rsidR="00F84404" w:rsidRDefault="00F84404" w:rsidP="00F84404">
      <w:pPr>
        <w:spacing w:line="257" w:lineRule="atLeast"/>
        <w:jc w:val="center"/>
        <w:rPr>
          <w:color w:val="000000"/>
          <w:szCs w:val="24"/>
        </w:rPr>
      </w:pPr>
      <w:r>
        <w:rPr>
          <w:b/>
          <w:bCs/>
          <w:color w:val="000000"/>
          <w:szCs w:val="24"/>
        </w:rPr>
        <w:t>4.1.  Šalių bendradarbiavimo pareiga</w:t>
      </w:r>
    </w:p>
    <w:p w14:paraId="0ED57116" w14:textId="77777777" w:rsidR="00F84404" w:rsidRDefault="00F84404" w:rsidP="00F84404">
      <w:pPr>
        <w:spacing w:line="257" w:lineRule="atLeast"/>
        <w:ind w:firstLine="62"/>
        <w:rPr>
          <w:color w:val="000000"/>
          <w:szCs w:val="24"/>
        </w:rPr>
      </w:pPr>
    </w:p>
    <w:p w14:paraId="2D601B15" w14:textId="77777777" w:rsidR="00F84404" w:rsidRDefault="00F84404" w:rsidP="00F8440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FBB00C" w14:textId="77777777" w:rsidR="00F84404" w:rsidRDefault="00F84404" w:rsidP="00F8440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49D97C7" w14:textId="77777777" w:rsidR="00F84404" w:rsidRDefault="00F84404" w:rsidP="00F8440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CD4517C" w14:textId="77777777" w:rsidR="00F84404" w:rsidRDefault="00F84404" w:rsidP="00F84404">
      <w:pPr>
        <w:spacing w:line="257" w:lineRule="atLeast"/>
        <w:ind w:firstLine="115"/>
        <w:jc w:val="both"/>
        <w:rPr>
          <w:color w:val="000000"/>
          <w:szCs w:val="24"/>
        </w:rPr>
      </w:pPr>
    </w:p>
    <w:p w14:paraId="6846D19E" w14:textId="77777777" w:rsidR="00F84404" w:rsidRDefault="00F84404" w:rsidP="00F84404">
      <w:pPr>
        <w:spacing w:line="257" w:lineRule="atLeast"/>
        <w:jc w:val="center"/>
        <w:rPr>
          <w:color w:val="000000"/>
          <w:szCs w:val="24"/>
        </w:rPr>
      </w:pPr>
      <w:r>
        <w:rPr>
          <w:b/>
          <w:bCs/>
          <w:color w:val="000000"/>
          <w:szCs w:val="24"/>
        </w:rPr>
        <w:t>4.2.  Kontaktiniai asmenys</w:t>
      </w:r>
    </w:p>
    <w:p w14:paraId="7FE496DA" w14:textId="77777777" w:rsidR="00F84404" w:rsidRDefault="00F84404" w:rsidP="00F84404">
      <w:pPr>
        <w:spacing w:line="257" w:lineRule="atLeast"/>
        <w:ind w:firstLine="62"/>
        <w:jc w:val="both"/>
        <w:rPr>
          <w:color w:val="000000"/>
          <w:szCs w:val="24"/>
        </w:rPr>
      </w:pPr>
    </w:p>
    <w:p w14:paraId="7F7C1E14" w14:textId="77777777" w:rsidR="00F84404" w:rsidRDefault="00F84404" w:rsidP="00F84404">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579AF341" w14:textId="77777777" w:rsidR="00F84404" w:rsidRDefault="00F84404" w:rsidP="00F8440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72E68B" w14:textId="77777777" w:rsidR="00F84404" w:rsidRDefault="00F84404" w:rsidP="00F8440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034BD8" w14:textId="77777777" w:rsidR="00F84404" w:rsidRDefault="00F84404" w:rsidP="00F84404">
      <w:pPr>
        <w:spacing w:line="257" w:lineRule="atLeast"/>
        <w:ind w:firstLine="62"/>
        <w:jc w:val="both"/>
        <w:rPr>
          <w:color w:val="000000"/>
          <w:szCs w:val="24"/>
        </w:rPr>
      </w:pPr>
    </w:p>
    <w:p w14:paraId="1E81864C" w14:textId="77777777" w:rsidR="00F84404" w:rsidRDefault="00F84404" w:rsidP="00F84404">
      <w:pPr>
        <w:spacing w:line="257" w:lineRule="atLeast"/>
        <w:jc w:val="center"/>
        <w:rPr>
          <w:color w:val="000000"/>
          <w:szCs w:val="24"/>
        </w:rPr>
      </w:pPr>
      <w:r>
        <w:rPr>
          <w:b/>
          <w:bCs/>
          <w:caps/>
          <w:color w:val="000000"/>
          <w:szCs w:val="24"/>
        </w:rPr>
        <w:t>5.  SUTARTIES VYKDYMO METU PATEIKIAMI DOKUMENTAI</w:t>
      </w:r>
    </w:p>
    <w:p w14:paraId="6A09C981" w14:textId="77777777" w:rsidR="00F84404" w:rsidRDefault="00F84404" w:rsidP="00F84404">
      <w:pPr>
        <w:spacing w:line="257" w:lineRule="atLeast"/>
        <w:ind w:firstLine="62"/>
        <w:jc w:val="both"/>
        <w:rPr>
          <w:color w:val="000000"/>
          <w:szCs w:val="24"/>
        </w:rPr>
      </w:pPr>
    </w:p>
    <w:p w14:paraId="14844709" w14:textId="77777777" w:rsidR="00F84404" w:rsidRDefault="00F84404" w:rsidP="00F8440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1A5F0B3" w14:textId="77777777" w:rsidR="00F84404" w:rsidRDefault="00F84404" w:rsidP="00F8440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0FC0FE" w14:textId="77777777" w:rsidR="00F84404" w:rsidRDefault="00F84404" w:rsidP="00F8440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56BB26D" w14:textId="77777777" w:rsidR="00F84404" w:rsidRDefault="00F84404" w:rsidP="00F84404">
      <w:pPr>
        <w:spacing w:line="257" w:lineRule="atLeast"/>
        <w:ind w:firstLine="62"/>
        <w:jc w:val="both"/>
        <w:rPr>
          <w:color w:val="000000"/>
          <w:szCs w:val="24"/>
        </w:rPr>
      </w:pPr>
    </w:p>
    <w:p w14:paraId="6FA8FDD9" w14:textId="77777777" w:rsidR="00F84404" w:rsidRDefault="00F84404" w:rsidP="00F84404">
      <w:pPr>
        <w:spacing w:line="257" w:lineRule="atLeast"/>
        <w:jc w:val="center"/>
        <w:rPr>
          <w:color w:val="000000"/>
          <w:szCs w:val="24"/>
        </w:rPr>
      </w:pPr>
      <w:r>
        <w:rPr>
          <w:b/>
          <w:bCs/>
          <w:caps/>
          <w:color w:val="000000"/>
          <w:szCs w:val="24"/>
        </w:rPr>
        <w:t>6.  PREKIŲ TIEKIMO PABAIGA IR PREKIŲ PRIĖMIMAS</w:t>
      </w:r>
    </w:p>
    <w:p w14:paraId="411F7082" w14:textId="77777777" w:rsidR="00F84404" w:rsidRDefault="00F84404" w:rsidP="00F84404">
      <w:pPr>
        <w:spacing w:line="257" w:lineRule="atLeast"/>
        <w:ind w:firstLine="62"/>
        <w:rPr>
          <w:color w:val="000000"/>
          <w:szCs w:val="24"/>
        </w:rPr>
      </w:pPr>
    </w:p>
    <w:p w14:paraId="6E2BFCAC" w14:textId="77777777" w:rsidR="00F84404" w:rsidRDefault="00F84404" w:rsidP="00F84404">
      <w:pPr>
        <w:spacing w:line="257" w:lineRule="atLeast"/>
        <w:jc w:val="center"/>
        <w:rPr>
          <w:color w:val="000000"/>
          <w:szCs w:val="24"/>
        </w:rPr>
      </w:pPr>
      <w:r>
        <w:rPr>
          <w:b/>
          <w:bCs/>
          <w:color w:val="000000"/>
          <w:szCs w:val="24"/>
        </w:rPr>
        <w:t>6.1.  Prekių tiekimo pabaiga</w:t>
      </w:r>
    </w:p>
    <w:p w14:paraId="28893D55" w14:textId="77777777" w:rsidR="00F84404" w:rsidRDefault="00F84404" w:rsidP="00F84404">
      <w:pPr>
        <w:spacing w:line="257" w:lineRule="atLeast"/>
        <w:ind w:firstLine="62"/>
        <w:rPr>
          <w:color w:val="000000"/>
          <w:szCs w:val="24"/>
        </w:rPr>
      </w:pPr>
    </w:p>
    <w:p w14:paraId="3402C09E" w14:textId="77777777" w:rsidR="00F84404" w:rsidRDefault="00F84404" w:rsidP="00F84404">
      <w:pPr>
        <w:spacing w:line="257" w:lineRule="atLeast"/>
        <w:jc w:val="both"/>
        <w:rPr>
          <w:color w:val="000000"/>
          <w:szCs w:val="24"/>
        </w:rPr>
      </w:pPr>
      <w:r>
        <w:rPr>
          <w:color w:val="000000"/>
          <w:szCs w:val="24"/>
        </w:rPr>
        <w:t>6.1.1. Prekių tiekimas laikomas užbaigtu, kai yra įvykdytos visos šios sąlygos:</w:t>
      </w:r>
    </w:p>
    <w:p w14:paraId="68A445F6" w14:textId="77777777" w:rsidR="00F84404" w:rsidRDefault="00F84404" w:rsidP="00F8440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11CE309" w14:textId="77777777" w:rsidR="00F84404" w:rsidRDefault="00F84404" w:rsidP="00F8440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C3E7CA0" w14:textId="77777777" w:rsidR="00F84404" w:rsidRDefault="00F84404" w:rsidP="00F84404">
      <w:pPr>
        <w:spacing w:line="257" w:lineRule="atLeast"/>
        <w:jc w:val="both"/>
        <w:rPr>
          <w:color w:val="000000"/>
          <w:szCs w:val="24"/>
        </w:rPr>
      </w:pPr>
      <w:r>
        <w:rPr>
          <w:color w:val="000000"/>
          <w:szCs w:val="24"/>
        </w:rPr>
        <w:t>6.1.1.3. Tiekėjas apmokė Pirkėjo personalą, kaip naudoti Prekes (jeigu to reikalaujama);</w:t>
      </w:r>
    </w:p>
    <w:p w14:paraId="143FF459" w14:textId="77777777" w:rsidR="00F84404" w:rsidRDefault="00F84404" w:rsidP="00F8440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48DC0B0" w14:textId="77777777" w:rsidR="00F84404" w:rsidRDefault="00F84404" w:rsidP="00F8440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D260F47" w14:textId="77777777" w:rsidR="00F84404" w:rsidRDefault="00F84404" w:rsidP="00F84404">
      <w:pPr>
        <w:spacing w:line="257" w:lineRule="atLeast"/>
        <w:ind w:firstLine="62"/>
        <w:jc w:val="both"/>
        <w:rPr>
          <w:color w:val="000000"/>
          <w:szCs w:val="24"/>
        </w:rPr>
      </w:pPr>
    </w:p>
    <w:p w14:paraId="38251400" w14:textId="77777777" w:rsidR="00F84404" w:rsidRDefault="00F84404" w:rsidP="00F84404">
      <w:pPr>
        <w:spacing w:line="257" w:lineRule="atLeast"/>
        <w:jc w:val="center"/>
        <w:rPr>
          <w:color w:val="000000"/>
          <w:szCs w:val="24"/>
        </w:rPr>
      </w:pPr>
      <w:r>
        <w:rPr>
          <w:b/>
          <w:bCs/>
          <w:color w:val="000000"/>
          <w:szCs w:val="24"/>
        </w:rPr>
        <w:t>6.2.  Prekių perdavimas–priėmimas</w:t>
      </w:r>
    </w:p>
    <w:p w14:paraId="017D0B90" w14:textId="77777777" w:rsidR="00F84404" w:rsidRDefault="00F84404" w:rsidP="00F84404">
      <w:pPr>
        <w:spacing w:line="257" w:lineRule="atLeast"/>
        <w:ind w:firstLine="62"/>
        <w:jc w:val="both"/>
        <w:rPr>
          <w:color w:val="000000"/>
          <w:szCs w:val="24"/>
        </w:rPr>
      </w:pPr>
    </w:p>
    <w:p w14:paraId="35313255" w14:textId="77777777" w:rsidR="00F84404" w:rsidRDefault="00F84404" w:rsidP="00F8440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64C85D" w14:textId="77777777" w:rsidR="00F84404" w:rsidRDefault="00F84404" w:rsidP="00F84404">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46762D4" w14:textId="77777777" w:rsidR="00F84404" w:rsidRDefault="00F84404" w:rsidP="00F84404">
      <w:pPr>
        <w:spacing w:line="257" w:lineRule="atLeast"/>
        <w:jc w:val="both"/>
        <w:rPr>
          <w:color w:val="000000"/>
          <w:szCs w:val="24"/>
        </w:rPr>
      </w:pPr>
      <w:r>
        <w:rPr>
          <w:color w:val="000000"/>
          <w:szCs w:val="24"/>
        </w:rPr>
        <w:t>6.2.3. Tiekėjui pristačius Prekes, Pirkėjas atlieka jų patikrinimą ir privalo:</w:t>
      </w:r>
    </w:p>
    <w:p w14:paraId="2D47224D" w14:textId="77777777" w:rsidR="00F84404" w:rsidRDefault="00F84404" w:rsidP="00F8440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FBC229" w14:textId="77777777" w:rsidR="00F84404" w:rsidRDefault="00F84404" w:rsidP="00F8440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545EBD" w14:textId="77777777" w:rsidR="00F84404" w:rsidRDefault="00F84404" w:rsidP="00F8440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CC322D9" w14:textId="77777777" w:rsidR="00F84404" w:rsidRDefault="00F84404" w:rsidP="00F8440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1C9C6E" w14:textId="77777777" w:rsidR="00F84404" w:rsidRDefault="00F84404" w:rsidP="00F8440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A9CC6A" w14:textId="77777777" w:rsidR="00F84404" w:rsidRDefault="00F84404" w:rsidP="00F8440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E13D34A" w14:textId="77777777" w:rsidR="00F84404" w:rsidRDefault="00F84404" w:rsidP="00F8440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9D98B2" w14:textId="77777777" w:rsidR="00F84404" w:rsidRDefault="00F84404" w:rsidP="00F8440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DF7C432" w14:textId="77777777" w:rsidR="00F84404" w:rsidRDefault="00F84404" w:rsidP="00F84404">
      <w:pPr>
        <w:spacing w:line="257" w:lineRule="atLeast"/>
        <w:jc w:val="both"/>
        <w:rPr>
          <w:color w:val="000000"/>
          <w:szCs w:val="24"/>
        </w:rPr>
      </w:pPr>
      <w:r>
        <w:rPr>
          <w:color w:val="000000"/>
          <w:szCs w:val="24"/>
        </w:rPr>
        <w:t>6.2.9. Pirkėjas turi teisę naudotis Prekėmis tik po Prekių perdavimo-priėmimo akto pasirašymo.</w:t>
      </w:r>
    </w:p>
    <w:p w14:paraId="052EA2B6" w14:textId="77777777" w:rsidR="00F84404" w:rsidRDefault="00F84404" w:rsidP="00F8440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24CCD9" w14:textId="77777777" w:rsidR="00F84404" w:rsidRDefault="00F84404" w:rsidP="00F84404">
      <w:pPr>
        <w:spacing w:line="257" w:lineRule="atLeast"/>
        <w:ind w:firstLine="62"/>
        <w:jc w:val="both"/>
        <w:rPr>
          <w:color w:val="000000"/>
          <w:szCs w:val="24"/>
        </w:rPr>
      </w:pPr>
    </w:p>
    <w:p w14:paraId="43D38B88" w14:textId="77777777" w:rsidR="00F84404" w:rsidRDefault="00F84404" w:rsidP="00F84404">
      <w:pPr>
        <w:spacing w:line="257" w:lineRule="atLeast"/>
        <w:jc w:val="center"/>
        <w:rPr>
          <w:color w:val="000000"/>
          <w:szCs w:val="24"/>
        </w:rPr>
      </w:pPr>
      <w:r>
        <w:rPr>
          <w:b/>
          <w:bCs/>
          <w:caps/>
          <w:color w:val="000000"/>
          <w:szCs w:val="24"/>
        </w:rPr>
        <w:t>7.  TIEKĖJO GARANTINIAI ĮSIPAREIGOJIMAI</w:t>
      </w:r>
    </w:p>
    <w:p w14:paraId="259CAD0F" w14:textId="77777777" w:rsidR="00F84404" w:rsidRDefault="00F84404" w:rsidP="00F84404">
      <w:pPr>
        <w:spacing w:line="257" w:lineRule="atLeast"/>
        <w:ind w:firstLine="62"/>
        <w:rPr>
          <w:color w:val="000000"/>
          <w:szCs w:val="24"/>
        </w:rPr>
      </w:pPr>
    </w:p>
    <w:p w14:paraId="06A7EB53" w14:textId="77777777" w:rsidR="00F84404" w:rsidRDefault="00F84404" w:rsidP="00F84404">
      <w:pPr>
        <w:spacing w:line="257" w:lineRule="atLeast"/>
        <w:ind w:left="360" w:hanging="360"/>
        <w:jc w:val="center"/>
        <w:rPr>
          <w:color w:val="000000"/>
          <w:szCs w:val="24"/>
        </w:rPr>
      </w:pPr>
      <w:r>
        <w:rPr>
          <w:b/>
          <w:bCs/>
          <w:color w:val="000000"/>
          <w:szCs w:val="24"/>
        </w:rPr>
        <w:t>7.1.  Garantiniai terminai (jei taikoma)</w:t>
      </w:r>
    </w:p>
    <w:p w14:paraId="72FB7E94" w14:textId="77777777" w:rsidR="00F84404" w:rsidRDefault="00F84404" w:rsidP="00F84404">
      <w:pPr>
        <w:spacing w:line="257" w:lineRule="atLeast"/>
        <w:ind w:left="360" w:firstLine="62"/>
        <w:rPr>
          <w:color w:val="000000"/>
          <w:szCs w:val="24"/>
        </w:rPr>
      </w:pPr>
    </w:p>
    <w:p w14:paraId="3533F325" w14:textId="77777777" w:rsidR="00F84404" w:rsidRDefault="00F84404" w:rsidP="00F8440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03A431" w14:textId="77777777" w:rsidR="00F84404" w:rsidRDefault="00F84404" w:rsidP="00F84404">
      <w:pPr>
        <w:spacing w:line="257" w:lineRule="atLeast"/>
        <w:jc w:val="both"/>
        <w:rPr>
          <w:color w:val="000000"/>
          <w:szCs w:val="24"/>
        </w:rPr>
      </w:pPr>
      <w:r>
        <w:rPr>
          <w:color w:val="000000"/>
          <w:szCs w:val="24"/>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7BEA5CC" w14:textId="77777777" w:rsidR="00F84404" w:rsidRDefault="00F84404" w:rsidP="00F8440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EB4D38" w14:textId="77777777" w:rsidR="00F84404" w:rsidRDefault="00F84404" w:rsidP="00F84404">
      <w:pPr>
        <w:spacing w:line="257" w:lineRule="atLeast"/>
        <w:ind w:firstLine="62"/>
        <w:jc w:val="both"/>
        <w:rPr>
          <w:color w:val="000000"/>
          <w:szCs w:val="24"/>
        </w:rPr>
      </w:pPr>
    </w:p>
    <w:p w14:paraId="68FE031B" w14:textId="77777777" w:rsidR="00F84404" w:rsidRDefault="00F84404" w:rsidP="00F84404">
      <w:pPr>
        <w:spacing w:line="257" w:lineRule="atLeast"/>
        <w:jc w:val="center"/>
        <w:rPr>
          <w:color w:val="000000"/>
          <w:szCs w:val="24"/>
        </w:rPr>
      </w:pPr>
      <w:r>
        <w:rPr>
          <w:b/>
          <w:bCs/>
          <w:color w:val="000000"/>
          <w:szCs w:val="24"/>
        </w:rPr>
        <w:t>7.2.  Pretenzijos dėl Prekių trūkumų</w:t>
      </w:r>
    </w:p>
    <w:p w14:paraId="73CA11A0" w14:textId="77777777" w:rsidR="00F84404" w:rsidRDefault="00F84404" w:rsidP="00F84404">
      <w:pPr>
        <w:spacing w:line="257" w:lineRule="atLeast"/>
        <w:ind w:firstLine="62"/>
        <w:jc w:val="both"/>
        <w:rPr>
          <w:color w:val="000000"/>
          <w:szCs w:val="24"/>
        </w:rPr>
      </w:pPr>
    </w:p>
    <w:p w14:paraId="2A1319C4" w14:textId="77777777" w:rsidR="00F84404" w:rsidRDefault="00F84404" w:rsidP="00F8440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D04ABF" w14:textId="77777777" w:rsidR="00F84404" w:rsidRDefault="00F84404" w:rsidP="00F8440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D0535D" w14:textId="77777777" w:rsidR="00F84404" w:rsidRDefault="00F84404" w:rsidP="00F8440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1ABF53" w14:textId="77777777" w:rsidR="00F84404" w:rsidRDefault="00F84404" w:rsidP="00F8440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A2A90E4" w14:textId="77777777" w:rsidR="00F84404" w:rsidRDefault="00F84404" w:rsidP="00F8440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E056E71" w14:textId="77777777" w:rsidR="00F84404" w:rsidRDefault="00F84404" w:rsidP="00F8440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16AD4EB" w14:textId="77777777" w:rsidR="00F84404" w:rsidRDefault="00F84404" w:rsidP="00F8440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771C7B" w14:textId="77777777" w:rsidR="00F84404" w:rsidRDefault="00F84404" w:rsidP="00F84404">
      <w:pPr>
        <w:rPr>
          <w:sz w:val="14"/>
          <w:szCs w:val="14"/>
        </w:rPr>
      </w:pPr>
    </w:p>
    <w:p w14:paraId="068C5DC0" w14:textId="77777777" w:rsidR="00F84404" w:rsidRDefault="00F84404" w:rsidP="00F84404">
      <w:pPr>
        <w:spacing w:line="257" w:lineRule="atLeast"/>
        <w:ind w:firstLine="62"/>
        <w:jc w:val="both"/>
        <w:rPr>
          <w:color w:val="000000"/>
          <w:szCs w:val="24"/>
        </w:rPr>
      </w:pPr>
    </w:p>
    <w:p w14:paraId="51F531AA" w14:textId="77777777" w:rsidR="00F84404" w:rsidRDefault="00F84404" w:rsidP="00F84404">
      <w:pPr>
        <w:spacing w:line="257" w:lineRule="atLeast"/>
        <w:jc w:val="center"/>
        <w:rPr>
          <w:color w:val="000000"/>
          <w:szCs w:val="24"/>
        </w:rPr>
      </w:pPr>
      <w:r>
        <w:rPr>
          <w:b/>
          <w:bCs/>
          <w:color w:val="000000"/>
          <w:szCs w:val="24"/>
        </w:rPr>
        <w:t>7.3.  Prekių trūkumų šalinimas</w:t>
      </w:r>
    </w:p>
    <w:p w14:paraId="467F3953" w14:textId="77777777" w:rsidR="00F84404" w:rsidRDefault="00F84404" w:rsidP="00F84404">
      <w:pPr>
        <w:spacing w:line="257" w:lineRule="atLeast"/>
        <w:ind w:firstLine="62"/>
        <w:jc w:val="both"/>
        <w:rPr>
          <w:color w:val="000000"/>
          <w:szCs w:val="24"/>
        </w:rPr>
      </w:pPr>
    </w:p>
    <w:p w14:paraId="19C6F494" w14:textId="77777777" w:rsidR="00F84404" w:rsidRDefault="00F84404" w:rsidP="00F8440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0A199ED" w14:textId="77777777" w:rsidR="00F84404" w:rsidRDefault="00F84404" w:rsidP="00F8440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9AC980" w14:textId="77777777" w:rsidR="00F84404" w:rsidRDefault="00F84404" w:rsidP="00F8440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7311A61" w14:textId="77777777" w:rsidR="00F84404" w:rsidRDefault="00F84404" w:rsidP="00F8440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1CDC93D" w14:textId="77777777" w:rsidR="00F84404" w:rsidRDefault="00F84404" w:rsidP="00F84404">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5EAE065F" w14:textId="77777777" w:rsidR="00F84404" w:rsidRDefault="00F84404" w:rsidP="00F84404">
      <w:pPr>
        <w:spacing w:line="257" w:lineRule="atLeast"/>
        <w:jc w:val="both"/>
        <w:rPr>
          <w:color w:val="000000"/>
          <w:szCs w:val="24"/>
        </w:rPr>
      </w:pPr>
      <w:r>
        <w:rPr>
          <w:color w:val="000000"/>
          <w:szCs w:val="24"/>
        </w:rPr>
        <w:t>7.3.6. Tiekėjas, pašalinęs visus Prekių trūkumus, privalo apie tai informuoti Pirkėją.</w:t>
      </w:r>
    </w:p>
    <w:p w14:paraId="553742DA" w14:textId="77777777" w:rsidR="00F84404" w:rsidRDefault="00F84404" w:rsidP="00F8440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40C84F4" w14:textId="77777777" w:rsidR="00F84404" w:rsidRDefault="00F84404" w:rsidP="00F84404">
      <w:pPr>
        <w:spacing w:line="257" w:lineRule="atLeast"/>
        <w:ind w:firstLine="62"/>
        <w:jc w:val="both"/>
        <w:rPr>
          <w:color w:val="000000"/>
          <w:szCs w:val="24"/>
        </w:rPr>
      </w:pPr>
    </w:p>
    <w:p w14:paraId="2F5563BA" w14:textId="77777777" w:rsidR="00F84404" w:rsidRDefault="00F84404" w:rsidP="00F84404">
      <w:pPr>
        <w:spacing w:line="257" w:lineRule="atLeast"/>
        <w:jc w:val="center"/>
        <w:rPr>
          <w:color w:val="000000"/>
          <w:szCs w:val="24"/>
        </w:rPr>
      </w:pPr>
      <w:r>
        <w:rPr>
          <w:b/>
          <w:bCs/>
          <w:color w:val="000000"/>
          <w:szCs w:val="24"/>
        </w:rPr>
        <w:t>7.4.  Pirkėjo teisės, Tiekėjui nepašalinus Prekių trūkumų</w:t>
      </w:r>
    </w:p>
    <w:p w14:paraId="79DF9D4D" w14:textId="77777777" w:rsidR="00F84404" w:rsidRDefault="00F84404" w:rsidP="00F84404">
      <w:pPr>
        <w:spacing w:line="257" w:lineRule="atLeast"/>
        <w:ind w:firstLine="62"/>
        <w:jc w:val="both"/>
        <w:rPr>
          <w:color w:val="000000"/>
          <w:szCs w:val="24"/>
        </w:rPr>
      </w:pPr>
    </w:p>
    <w:p w14:paraId="12A27ECC" w14:textId="77777777" w:rsidR="00F84404" w:rsidRDefault="00F84404" w:rsidP="00F8440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EE71A44" w14:textId="77777777" w:rsidR="00F84404" w:rsidRDefault="00F84404" w:rsidP="00F8440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2E7B1D2" w14:textId="77777777" w:rsidR="00F84404" w:rsidRDefault="00F84404" w:rsidP="00F8440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9D765F" w14:textId="77777777" w:rsidR="00F84404" w:rsidRDefault="00F84404" w:rsidP="00F8440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CD2CD03" w14:textId="77777777" w:rsidR="00F84404" w:rsidRDefault="00F84404" w:rsidP="00F8440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E0FED44" w14:textId="77777777" w:rsidR="00F84404" w:rsidRDefault="00F84404" w:rsidP="00F8440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40E293C" w14:textId="77777777" w:rsidR="00F84404" w:rsidRDefault="00F84404" w:rsidP="00F8440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E50D36A" w14:textId="77777777" w:rsidR="00F84404" w:rsidRDefault="00F84404" w:rsidP="00F84404">
      <w:pPr>
        <w:spacing w:line="257" w:lineRule="atLeast"/>
        <w:ind w:firstLine="62"/>
        <w:jc w:val="both"/>
        <w:rPr>
          <w:color w:val="000000"/>
          <w:szCs w:val="24"/>
        </w:rPr>
      </w:pPr>
    </w:p>
    <w:p w14:paraId="5DCB63A5" w14:textId="77777777" w:rsidR="00F84404" w:rsidRDefault="00F84404" w:rsidP="00F84404">
      <w:pPr>
        <w:spacing w:line="257" w:lineRule="atLeast"/>
        <w:jc w:val="center"/>
        <w:rPr>
          <w:color w:val="000000"/>
          <w:szCs w:val="24"/>
        </w:rPr>
      </w:pPr>
      <w:r>
        <w:rPr>
          <w:b/>
          <w:bCs/>
          <w:caps/>
          <w:color w:val="000000"/>
          <w:szCs w:val="24"/>
        </w:rPr>
        <w:t>8.  PRISTATYMO TERMINAI</w:t>
      </w:r>
    </w:p>
    <w:p w14:paraId="5EBA9E7C" w14:textId="77777777" w:rsidR="00F84404" w:rsidRDefault="00F84404" w:rsidP="00F84404">
      <w:pPr>
        <w:spacing w:line="257" w:lineRule="atLeast"/>
        <w:ind w:firstLine="62"/>
        <w:rPr>
          <w:color w:val="000000"/>
          <w:szCs w:val="24"/>
        </w:rPr>
      </w:pPr>
    </w:p>
    <w:p w14:paraId="385EEA51" w14:textId="77777777" w:rsidR="00F84404" w:rsidRDefault="00F84404" w:rsidP="00F84404">
      <w:pPr>
        <w:spacing w:line="257" w:lineRule="atLeast"/>
        <w:jc w:val="center"/>
        <w:rPr>
          <w:color w:val="000000"/>
          <w:szCs w:val="24"/>
        </w:rPr>
      </w:pPr>
      <w:r>
        <w:rPr>
          <w:b/>
          <w:bCs/>
          <w:color w:val="000000"/>
          <w:szCs w:val="24"/>
        </w:rPr>
        <w:t>8.1.  Pristatymo terminai ir Prekių tiekimo grafikas</w:t>
      </w:r>
    </w:p>
    <w:p w14:paraId="2C4FF527" w14:textId="77777777" w:rsidR="00F84404" w:rsidRDefault="00F84404" w:rsidP="00F84404">
      <w:pPr>
        <w:spacing w:line="257" w:lineRule="atLeast"/>
        <w:ind w:firstLine="62"/>
        <w:jc w:val="both"/>
        <w:rPr>
          <w:color w:val="000000"/>
          <w:szCs w:val="24"/>
        </w:rPr>
      </w:pPr>
    </w:p>
    <w:p w14:paraId="127C96D6" w14:textId="77777777" w:rsidR="00F84404" w:rsidRDefault="00F84404" w:rsidP="00F84404">
      <w:pPr>
        <w:spacing w:line="257" w:lineRule="atLeast"/>
        <w:jc w:val="both"/>
        <w:rPr>
          <w:color w:val="000000"/>
          <w:szCs w:val="24"/>
        </w:rPr>
      </w:pPr>
      <w:r>
        <w:rPr>
          <w:color w:val="000000"/>
          <w:szCs w:val="24"/>
        </w:rPr>
        <w:t>8.1.1. Tiekėjas privalo pristatyti Prekes laikydamasis terminų, nurodytų Specialiosiose sąlygose.</w:t>
      </w:r>
    </w:p>
    <w:p w14:paraId="50B35606" w14:textId="77777777" w:rsidR="00F84404" w:rsidRDefault="00F84404" w:rsidP="00F8440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AF80C8F" w14:textId="77777777" w:rsidR="00F84404" w:rsidRDefault="00F84404" w:rsidP="00F8440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9067E66" w14:textId="77777777" w:rsidR="00F84404" w:rsidRDefault="00F84404" w:rsidP="00F84404">
      <w:pPr>
        <w:spacing w:line="257" w:lineRule="atLeast"/>
        <w:ind w:firstLine="62"/>
        <w:jc w:val="both"/>
        <w:rPr>
          <w:color w:val="000000"/>
          <w:szCs w:val="24"/>
        </w:rPr>
      </w:pPr>
    </w:p>
    <w:p w14:paraId="392BEE97" w14:textId="77777777" w:rsidR="00F84404" w:rsidRDefault="00F84404" w:rsidP="00F84404">
      <w:pPr>
        <w:spacing w:line="257" w:lineRule="atLeast"/>
        <w:jc w:val="center"/>
        <w:rPr>
          <w:color w:val="000000"/>
          <w:szCs w:val="24"/>
        </w:rPr>
      </w:pPr>
      <w:r>
        <w:rPr>
          <w:b/>
          <w:bCs/>
          <w:color w:val="000000"/>
          <w:szCs w:val="24"/>
        </w:rPr>
        <w:t>8.2.  Netesybos už Prekių pristatymo vėlavimą</w:t>
      </w:r>
    </w:p>
    <w:p w14:paraId="656CE108" w14:textId="77777777" w:rsidR="00F84404" w:rsidRDefault="00F84404" w:rsidP="00F84404">
      <w:pPr>
        <w:spacing w:line="257" w:lineRule="atLeast"/>
        <w:ind w:firstLine="62"/>
        <w:jc w:val="both"/>
        <w:rPr>
          <w:color w:val="000000"/>
          <w:szCs w:val="24"/>
        </w:rPr>
      </w:pPr>
    </w:p>
    <w:p w14:paraId="1D01E95E" w14:textId="77777777" w:rsidR="00F84404" w:rsidRDefault="00F84404" w:rsidP="00F8440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D627F7B" w14:textId="77777777" w:rsidR="00F84404" w:rsidRDefault="00F84404" w:rsidP="00F8440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C184B2" w14:textId="77777777" w:rsidR="00F84404" w:rsidRDefault="00F84404" w:rsidP="00F84404">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0C99F8" w14:textId="77777777" w:rsidR="00F84404" w:rsidRDefault="00F84404" w:rsidP="00F84404">
      <w:pPr>
        <w:spacing w:line="257" w:lineRule="atLeast"/>
        <w:ind w:firstLine="62"/>
        <w:jc w:val="both"/>
        <w:rPr>
          <w:color w:val="000000"/>
          <w:szCs w:val="24"/>
        </w:rPr>
      </w:pPr>
    </w:p>
    <w:p w14:paraId="737BC24A" w14:textId="77777777" w:rsidR="00F84404" w:rsidRDefault="00F84404" w:rsidP="00F84404">
      <w:pPr>
        <w:spacing w:line="257" w:lineRule="atLeast"/>
        <w:jc w:val="center"/>
        <w:rPr>
          <w:color w:val="000000"/>
          <w:szCs w:val="24"/>
        </w:rPr>
      </w:pPr>
      <w:r>
        <w:rPr>
          <w:b/>
          <w:bCs/>
          <w:caps/>
          <w:color w:val="000000"/>
          <w:szCs w:val="24"/>
        </w:rPr>
        <w:t>9.  PRIEVOLIŲ PAGAL SUTARTĮ ĮVYKDYMO UŽTIKRINIMO BŪDAI</w:t>
      </w:r>
    </w:p>
    <w:p w14:paraId="6DD9932E" w14:textId="77777777" w:rsidR="00F84404" w:rsidRDefault="00F84404" w:rsidP="00F84404">
      <w:pPr>
        <w:spacing w:line="257" w:lineRule="atLeast"/>
        <w:ind w:firstLine="62"/>
        <w:rPr>
          <w:color w:val="000000"/>
          <w:szCs w:val="24"/>
        </w:rPr>
      </w:pPr>
    </w:p>
    <w:p w14:paraId="4EF0471E" w14:textId="77777777" w:rsidR="00F84404" w:rsidRDefault="00F84404" w:rsidP="00F8440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E52A07" w14:textId="77777777" w:rsidR="00F84404" w:rsidRDefault="00F84404" w:rsidP="00F84404">
      <w:pPr>
        <w:spacing w:line="257" w:lineRule="atLeast"/>
        <w:ind w:firstLine="62"/>
        <w:jc w:val="both"/>
        <w:rPr>
          <w:color w:val="000000"/>
          <w:szCs w:val="24"/>
        </w:rPr>
      </w:pPr>
    </w:p>
    <w:p w14:paraId="5C8A5078" w14:textId="77777777" w:rsidR="00F84404" w:rsidRDefault="00F84404" w:rsidP="00F84404">
      <w:pPr>
        <w:spacing w:line="257" w:lineRule="atLeast"/>
        <w:jc w:val="center"/>
        <w:rPr>
          <w:color w:val="000000"/>
          <w:szCs w:val="24"/>
        </w:rPr>
      </w:pPr>
      <w:r>
        <w:rPr>
          <w:b/>
          <w:bCs/>
          <w:caps/>
          <w:color w:val="000000"/>
          <w:szCs w:val="24"/>
        </w:rPr>
        <w:t>10.  SUTARTIES ĮVYKDYMO UŽTIKRINIMAS (JEI TAIKOMA)</w:t>
      </w:r>
    </w:p>
    <w:p w14:paraId="413DE43C" w14:textId="77777777" w:rsidR="00F84404" w:rsidRDefault="00F84404" w:rsidP="00F84404">
      <w:pPr>
        <w:spacing w:line="257" w:lineRule="atLeast"/>
        <w:ind w:firstLine="62"/>
        <w:jc w:val="both"/>
        <w:rPr>
          <w:color w:val="000000"/>
          <w:szCs w:val="24"/>
        </w:rPr>
      </w:pPr>
    </w:p>
    <w:p w14:paraId="7E69A710" w14:textId="77777777" w:rsidR="00F84404" w:rsidRDefault="00F84404" w:rsidP="00F8440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3B05C7" w14:textId="77777777" w:rsidR="00F84404" w:rsidRDefault="00F84404" w:rsidP="00F8440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596B9A" w14:textId="77777777" w:rsidR="00F84404" w:rsidRDefault="00F84404" w:rsidP="00F8440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81B149" w14:textId="77777777" w:rsidR="00F84404" w:rsidRDefault="00F84404" w:rsidP="00F8440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07B1C27" w14:textId="77777777" w:rsidR="00F84404" w:rsidRDefault="00F84404" w:rsidP="00F8440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F3EDD1" w14:textId="77777777" w:rsidR="00F84404" w:rsidRDefault="00F84404" w:rsidP="00F8440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F7491D" w14:textId="77777777" w:rsidR="00F84404" w:rsidRDefault="00F84404" w:rsidP="00F8440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BC9D60" w14:textId="77777777" w:rsidR="00F84404" w:rsidRDefault="00F84404" w:rsidP="00F84404">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2CEE3C6D" w14:textId="77777777" w:rsidR="00F84404" w:rsidRDefault="00F84404" w:rsidP="00F84404">
      <w:pPr>
        <w:spacing w:line="257" w:lineRule="atLeast"/>
        <w:jc w:val="both"/>
        <w:textAlignment w:val="baseline"/>
        <w:rPr>
          <w:color w:val="000000"/>
          <w:szCs w:val="24"/>
        </w:rPr>
      </w:pPr>
      <w:r>
        <w:rPr>
          <w:color w:val="000000"/>
          <w:szCs w:val="24"/>
        </w:rPr>
        <w:t>10.8. Sutarties įvykdymo užtikrinimo suma turi būti nurodoma ir išmokama eurais. </w:t>
      </w:r>
    </w:p>
    <w:p w14:paraId="4A90DF30" w14:textId="77777777" w:rsidR="00F84404" w:rsidRDefault="00F84404" w:rsidP="00F8440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2CF1A1E" w14:textId="77777777" w:rsidR="00F84404" w:rsidRDefault="00F84404" w:rsidP="00F8440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29B708" w14:textId="77777777" w:rsidR="00F84404" w:rsidRDefault="00F84404" w:rsidP="00F8440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8859" w14:textId="77777777" w:rsidR="00F84404" w:rsidRDefault="00F84404" w:rsidP="00F8440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FE7B06" w14:textId="77777777" w:rsidR="00F84404" w:rsidRDefault="00F84404" w:rsidP="00F8440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C273F8" w14:textId="77777777" w:rsidR="00F84404" w:rsidRDefault="00F84404" w:rsidP="00F8440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79BF3" w14:textId="77777777" w:rsidR="00F84404" w:rsidRDefault="00F84404" w:rsidP="00F8440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56B595" w14:textId="77777777" w:rsidR="00F84404" w:rsidRDefault="00F84404" w:rsidP="00F8440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080FC15" w14:textId="77777777" w:rsidR="00F84404" w:rsidRDefault="00F84404" w:rsidP="00F8440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37B23" w14:textId="77777777" w:rsidR="00F84404" w:rsidRDefault="00F84404" w:rsidP="00F8440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A7A876" w14:textId="77777777" w:rsidR="00F84404" w:rsidRDefault="00F84404" w:rsidP="00F8440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F679EE" w14:textId="77777777" w:rsidR="00F84404" w:rsidRDefault="00F84404" w:rsidP="00F8440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CB068BE" w14:textId="77777777" w:rsidR="00F84404" w:rsidRDefault="00F84404" w:rsidP="00F84404">
      <w:pPr>
        <w:spacing w:line="257" w:lineRule="atLeast"/>
        <w:ind w:firstLine="62"/>
        <w:jc w:val="both"/>
        <w:textAlignment w:val="baseline"/>
        <w:rPr>
          <w:color w:val="000000"/>
          <w:szCs w:val="24"/>
        </w:rPr>
      </w:pPr>
    </w:p>
    <w:p w14:paraId="26AF0D3A" w14:textId="77777777" w:rsidR="00F84404" w:rsidRDefault="00F84404" w:rsidP="00F84404">
      <w:pPr>
        <w:spacing w:line="257" w:lineRule="atLeast"/>
        <w:jc w:val="center"/>
        <w:rPr>
          <w:color w:val="000000"/>
          <w:szCs w:val="24"/>
        </w:rPr>
      </w:pPr>
      <w:r>
        <w:rPr>
          <w:b/>
          <w:bCs/>
          <w:caps/>
          <w:color w:val="000000"/>
          <w:szCs w:val="24"/>
        </w:rPr>
        <w:t>11.  SUTARTIES KAINA IR JOS PERSKAIČIAVIMAS</w:t>
      </w:r>
    </w:p>
    <w:p w14:paraId="249B397F" w14:textId="77777777" w:rsidR="00F84404" w:rsidRDefault="00F84404" w:rsidP="00F84404">
      <w:pPr>
        <w:spacing w:line="257" w:lineRule="atLeast"/>
        <w:ind w:firstLine="62"/>
        <w:jc w:val="both"/>
        <w:rPr>
          <w:color w:val="000000"/>
          <w:szCs w:val="24"/>
        </w:rPr>
      </w:pPr>
    </w:p>
    <w:p w14:paraId="71F9854A" w14:textId="77777777" w:rsidR="00F84404" w:rsidRDefault="00F84404" w:rsidP="00F8440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7B6504" w14:textId="77777777" w:rsidR="00F84404" w:rsidRDefault="00F84404" w:rsidP="00F84404">
      <w:pPr>
        <w:spacing w:line="257" w:lineRule="atLeast"/>
        <w:jc w:val="both"/>
        <w:rPr>
          <w:color w:val="000000"/>
          <w:szCs w:val="24"/>
        </w:rPr>
      </w:pPr>
      <w:r>
        <w:rPr>
          <w:color w:val="000000"/>
          <w:szCs w:val="24"/>
        </w:rPr>
        <w:t>11.2. Pradinės sutarties vertė yra nurodyta Specialiosiose sąlygose.</w:t>
      </w:r>
    </w:p>
    <w:p w14:paraId="74DF0B1D" w14:textId="77777777" w:rsidR="00F84404" w:rsidRDefault="00F84404" w:rsidP="00F84404">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BBA4E5F" w14:textId="77777777" w:rsidR="00F84404" w:rsidRDefault="00F84404" w:rsidP="00F84404">
      <w:pPr>
        <w:spacing w:line="257" w:lineRule="atLeast"/>
        <w:jc w:val="both"/>
        <w:rPr>
          <w:color w:val="000000"/>
          <w:szCs w:val="24"/>
        </w:rPr>
      </w:pPr>
      <w:r>
        <w:rPr>
          <w:color w:val="000000"/>
          <w:szCs w:val="24"/>
        </w:rPr>
        <w:t>11.4. Sutarties kainos peržiūra atliekama Specialiosiose sąlygose nustatyta tvarka.</w:t>
      </w:r>
    </w:p>
    <w:p w14:paraId="255D6FA6" w14:textId="77777777" w:rsidR="00F84404" w:rsidRDefault="00F84404" w:rsidP="00F84404">
      <w:pPr>
        <w:spacing w:line="257" w:lineRule="atLeast"/>
        <w:ind w:firstLine="62"/>
        <w:jc w:val="both"/>
        <w:rPr>
          <w:color w:val="000000"/>
          <w:szCs w:val="24"/>
        </w:rPr>
      </w:pPr>
    </w:p>
    <w:p w14:paraId="0C9104AE" w14:textId="77777777" w:rsidR="00F84404" w:rsidRDefault="00F84404" w:rsidP="00F84404">
      <w:pPr>
        <w:spacing w:line="257" w:lineRule="atLeast"/>
        <w:jc w:val="center"/>
        <w:rPr>
          <w:color w:val="000000"/>
          <w:szCs w:val="24"/>
        </w:rPr>
      </w:pPr>
      <w:r>
        <w:rPr>
          <w:b/>
          <w:bCs/>
          <w:caps/>
          <w:color w:val="000000"/>
          <w:szCs w:val="24"/>
        </w:rPr>
        <w:t>12.  ATSISKAITYMO TVARKA</w:t>
      </w:r>
    </w:p>
    <w:p w14:paraId="326D44BA" w14:textId="77777777" w:rsidR="00F84404" w:rsidRDefault="00F84404" w:rsidP="00F84404">
      <w:pPr>
        <w:spacing w:line="257" w:lineRule="atLeast"/>
        <w:ind w:firstLine="62"/>
        <w:jc w:val="center"/>
        <w:rPr>
          <w:color w:val="000000"/>
          <w:szCs w:val="24"/>
        </w:rPr>
      </w:pPr>
    </w:p>
    <w:p w14:paraId="24F27248" w14:textId="77777777" w:rsidR="00F84404" w:rsidRDefault="00F84404" w:rsidP="00F84404">
      <w:pPr>
        <w:spacing w:line="257" w:lineRule="atLeast"/>
        <w:jc w:val="center"/>
        <w:rPr>
          <w:color w:val="000000"/>
          <w:szCs w:val="24"/>
        </w:rPr>
      </w:pPr>
      <w:r>
        <w:rPr>
          <w:b/>
          <w:bCs/>
          <w:color w:val="000000"/>
          <w:szCs w:val="24"/>
        </w:rPr>
        <w:t>12.1.  Išankstinis mokėjimas (avansas) (jei taikoma)</w:t>
      </w:r>
    </w:p>
    <w:p w14:paraId="0416FE6A" w14:textId="77777777" w:rsidR="00F84404" w:rsidRDefault="00F84404" w:rsidP="00F84404">
      <w:pPr>
        <w:spacing w:line="257" w:lineRule="atLeast"/>
        <w:ind w:firstLine="62"/>
        <w:jc w:val="both"/>
        <w:rPr>
          <w:color w:val="000000"/>
          <w:szCs w:val="24"/>
        </w:rPr>
      </w:pPr>
    </w:p>
    <w:p w14:paraId="012ADC36" w14:textId="77777777" w:rsidR="00F84404" w:rsidRDefault="00F84404" w:rsidP="00F8440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44EC3D4" w14:textId="77777777" w:rsidR="00F84404" w:rsidRDefault="00F84404" w:rsidP="00F8440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CBB8F68" w14:textId="77777777" w:rsidR="00F84404" w:rsidRDefault="00F84404" w:rsidP="00F8440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2796399" w14:textId="77777777" w:rsidR="00F84404" w:rsidRDefault="00F84404" w:rsidP="00F8440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5EE9DC2" w14:textId="77777777" w:rsidR="00F84404" w:rsidRDefault="00F84404" w:rsidP="00F8440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26BF4C" w14:textId="77777777" w:rsidR="00F84404" w:rsidRDefault="00F84404" w:rsidP="00F8440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858A56" w14:textId="77777777" w:rsidR="00F84404" w:rsidRDefault="00F84404" w:rsidP="00F8440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18D7A0" w14:textId="77777777" w:rsidR="00F84404" w:rsidRDefault="00F84404" w:rsidP="00F84404">
      <w:pPr>
        <w:spacing w:line="257" w:lineRule="atLeast"/>
        <w:jc w:val="both"/>
        <w:textAlignment w:val="baseline"/>
        <w:rPr>
          <w:color w:val="000000"/>
          <w:szCs w:val="24"/>
        </w:rPr>
      </w:pPr>
      <w:r>
        <w:rPr>
          <w:color w:val="000000"/>
          <w:szCs w:val="24"/>
        </w:rPr>
        <w:t>12.1.7. Avanso užtikrinimo suma turi būti nurodoma ir išmokama eurais. </w:t>
      </w:r>
    </w:p>
    <w:p w14:paraId="1114F72C" w14:textId="77777777" w:rsidR="00F84404" w:rsidRDefault="00F84404" w:rsidP="00F8440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C5B0D47" w14:textId="77777777" w:rsidR="00F84404" w:rsidRDefault="00F84404" w:rsidP="00F8440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C1942C4" w14:textId="77777777" w:rsidR="00F84404" w:rsidRDefault="00F84404" w:rsidP="00F8440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02361A5" w14:textId="77777777" w:rsidR="00F84404" w:rsidRDefault="00F84404" w:rsidP="00F8440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865EE4E" w14:textId="77777777" w:rsidR="00F84404" w:rsidRDefault="00F84404" w:rsidP="00F8440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Pr>
          <w:color w:val="000000"/>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73E774" w14:textId="77777777" w:rsidR="00F84404" w:rsidRDefault="00F84404" w:rsidP="00F84404">
      <w:pPr>
        <w:spacing w:line="257" w:lineRule="atLeast"/>
        <w:ind w:firstLine="62"/>
        <w:jc w:val="both"/>
        <w:textAlignment w:val="baseline"/>
        <w:rPr>
          <w:color w:val="000000"/>
          <w:szCs w:val="24"/>
        </w:rPr>
      </w:pPr>
    </w:p>
    <w:p w14:paraId="0E82FAB3" w14:textId="77777777" w:rsidR="00F84404" w:rsidRDefault="00F84404" w:rsidP="00F84404">
      <w:pPr>
        <w:spacing w:line="257" w:lineRule="atLeast"/>
        <w:jc w:val="center"/>
        <w:rPr>
          <w:color w:val="000000"/>
          <w:szCs w:val="24"/>
        </w:rPr>
      </w:pPr>
      <w:r>
        <w:rPr>
          <w:b/>
          <w:bCs/>
          <w:color w:val="000000"/>
          <w:szCs w:val="24"/>
        </w:rPr>
        <w:t>12.2.  Mokėjimų tvarka</w:t>
      </w:r>
    </w:p>
    <w:p w14:paraId="51D86949" w14:textId="77777777" w:rsidR="00F84404" w:rsidRDefault="00F84404" w:rsidP="00F84404">
      <w:pPr>
        <w:spacing w:line="257" w:lineRule="atLeast"/>
        <w:ind w:firstLine="62"/>
        <w:jc w:val="both"/>
        <w:rPr>
          <w:color w:val="000000"/>
          <w:szCs w:val="24"/>
        </w:rPr>
      </w:pPr>
    </w:p>
    <w:p w14:paraId="764C0190" w14:textId="77777777" w:rsidR="00F84404" w:rsidRDefault="00F84404" w:rsidP="00F8440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4EEAB" w14:textId="77777777" w:rsidR="00F84404" w:rsidRDefault="00F84404" w:rsidP="00F8440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5A4EB9D" w14:textId="77777777" w:rsidR="00F84404" w:rsidRDefault="00F84404" w:rsidP="00F8440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2EFC98B" w14:textId="77777777" w:rsidR="00F84404" w:rsidRDefault="00F84404" w:rsidP="00F8440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413955D" w14:textId="77777777" w:rsidR="00F84404" w:rsidRDefault="00F84404" w:rsidP="00F8440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E55EFA4" w14:textId="77777777" w:rsidR="00F84404" w:rsidRDefault="00F84404" w:rsidP="00F84404">
      <w:pPr>
        <w:spacing w:line="257" w:lineRule="atLeast"/>
        <w:jc w:val="both"/>
        <w:rPr>
          <w:color w:val="000000"/>
          <w:szCs w:val="24"/>
        </w:rPr>
      </w:pPr>
      <w:r>
        <w:rPr>
          <w:color w:val="000000"/>
          <w:szCs w:val="24"/>
        </w:rPr>
        <w:t>12.2.4. Pirkėjas atlieka mokėjimus už Prekes Specialiosiose sąlygose nustatytais terminais.</w:t>
      </w:r>
    </w:p>
    <w:p w14:paraId="71D76521" w14:textId="77777777" w:rsidR="00F84404" w:rsidRDefault="00F84404" w:rsidP="00F8440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F4F9B3F" w14:textId="77777777" w:rsidR="00F84404" w:rsidRDefault="00F84404" w:rsidP="00F8440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03AE41" w14:textId="77777777" w:rsidR="00F84404" w:rsidRDefault="00F84404" w:rsidP="00F8440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40E2E3" w14:textId="77777777" w:rsidR="00F84404" w:rsidRDefault="00F84404" w:rsidP="00F84404">
      <w:pPr>
        <w:spacing w:line="257" w:lineRule="atLeast"/>
        <w:ind w:firstLine="62"/>
        <w:jc w:val="both"/>
        <w:rPr>
          <w:color w:val="000000"/>
          <w:szCs w:val="24"/>
        </w:rPr>
      </w:pPr>
    </w:p>
    <w:p w14:paraId="184CC7D4" w14:textId="77777777" w:rsidR="00F84404" w:rsidRDefault="00F84404" w:rsidP="00F84404">
      <w:pPr>
        <w:spacing w:line="257" w:lineRule="atLeast"/>
        <w:jc w:val="center"/>
        <w:rPr>
          <w:color w:val="000000"/>
          <w:szCs w:val="24"/>
        </w:rPr>
      </w:pPr>
      <w:r>
        <w:rPr>
          <w:b/>
          <w:bCs/>
          <w:color w:val="000000"/>
          <w:szCs w:val="24"/>
        </w:rPr>
        <w:t>12.3.  Kiti atsiskaitymo klausimai</w:t>
      </w:r>
    </w:p>
    <w:p w14:paraId="549ACDAE" w14:textId="77777777" w:rsidR="00F84404" w:rsidRDefault="00F84404" w:rsidP="00F84404">
      <w:pPr>
        <w:spacing w:line="257" w:lineRule="atLeast"/>
        <w:ind w:firstLine="62"/>
        <w:jc w:val="both"/>
        <w:rPr>
          <w:color w:val="000000"/>
          <w:szCs w:val="24"/>
        </w:rPr>
      </w:pPr>
    </w:p>
    <w:p w14:paraId="51D178DB" w14:textId="77777777" w:rsidR="00F84404" w:rsidRDefault="00F84404" w:rsidP="00F8440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C1651EE" w14:textId="77777777" w:rsidR="00F84404" w:rsidRDefault="00F84404" w:rsidP="00F8440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5218A3" w14:textId="77777777" w:rsidR="00F84404" w:rsidRDefault="00F84404" w:rsidP="00F84404">
      <w:pPr>
        <w:spacing w:line="257" w:lineRule="atLeast"/>
        <w:jc w:val="both"/>
        <w:rPr>
          <w:color w:val="000000"/>
          <w:szCs w:val="24"/>
        </w:rPr>
      </w:pPr>
      <w:r>
        <w:rPr>
          <w:color w:val="000000"/>
          <w:szCs w:val="24"/>
        </w:rPr>
        <w:t>12.3.3. Visi mokėjimai pagal Sutartį atliekami eurais.</w:t>
      </w:r>
    </w:p>
    <w:p w14:paraId="7B8804BF" w14:textId="77777777" w:rsidR="00F84404" w:rsidRDefault="00F84404" w:rsidP="00F8440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C2B03EE" w14:textId="77777777" w:rsidR="00F84404" w:rsidRDefault="00F84404" w:rsidP="00F84404">
      <w:pPr>
        <w:spacing w:line="257" w:lineRule="atLeast"/>
        <w:ind w:firstLine="62"/>
        <w:jc w:val="both"/>
        <w:rPr>
          <w:color w:val="000000"/>
          <w:szCs w:val="24"/>
        </w:rPr>
      </w:pPr>
    </w:p>
    <w:p w14:paraId="094294B6" w14:textId="77777777" w:rsidR="00F84404" w:rsidRDefault="00F84404" w:rsidP="00F84404">
      <w:pPr>
        <w:spacing w:line="257" w:lineRule="atLeast"/>
        <w:jc w:val="center"/>
        <w:rPr>
          <w:color w:val="000000"/>
          <w:szCs w:val="24"/>
        </w:rPr>
      </w:pPr>
      <w:r>
        <w:rPr>
          <w:b/>
          <w:bCs/>
          <w:caps/>
          <w:color w:val="000000"/>
          <w:szCs w:val="24"/>
        </w:rPr>
        <w:t>13.  KONFIDENCIALI INFORMACIJA</w:t>
      </w:r>
    </w:p>
    <w:p w14:paraId="5A4FB606" w14:textId="77777777" w:rsidR="00F84404" w:rsidRDefault="00F84404" w:rsidP="00F84404">
      <w:pPr>
        <w:spacing w:line="257" w:lineRule="atLeast"/>
        <w:ind w:firstLine="62"/>
        <w:jc w:val="both"/>
        <w:rPr>
          <w:color w:val="000000"/>
          <w:szCs w:val="24"/>
        </w:rPr>
      </w:pPr>
    </w:p>
    <w:p w14:paraId="3F06EEF4" w14:textId="77777777" w:rsidR="00F84404" w:rsidRDefault="00F84404" w:rsidP="00F84404">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09DA44" w14:textId="77777777" w:rsidR="00F84404" w:rsidRDefault="00F84404" w:rsidP="00F84404">
      <w:pPr>
        <w:spacing w:line="257" w:lineRule="atLeast"/>
        <w:jc w:val="both"/>
        <w:rPr>
          <w:color w:val="000000"/>
          <w:szCs w:val="24"/>
        </w:rPr>
      </w:pPr>
      <w:r>
        <w:rPr>
          <w:color w:val="000000"/>
          <w:szCs w:val="24"/>
        </w:rPr>
        <w:t>13.2.  Šalis turi teisę atskleisti kitos Šalies konfidencialią informaciją šiais atvejais:</w:t>
      </w:r>
    </w:p>
    <w:p w14:paraId="7D070B16" w14:textId="77777777" w:rsidR="00F84404" w:rsidRDefault="00F84404" w:rsidP="00F8440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414787" w14:textId="77777777" w:rsidR="00F84404" w:rsidRDefault="00F84404" w:rsidP="00F8440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D61B552" w14:textId="77777777" w:rsidR="00F84404" w:rsidRDefault="00F84404" w:rsidP="00F8440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75FC3B" w14:textId="77777777" w:rsidR="00F84404" w:rsidRDefault="00F84404" w:rsidP="00F84404">
      <w:pPr>
        <w:spacing w:line="257" w:lineRule="atLeast"/>
        <w:jc w:val="both"/>
        <w:rPr>
          <w:color w:val="000000"/>
          <w:szCs w:val="24"/>
        </w:rPr>
      </w:pPr>
      <w:r>
        <w:rPr>
          <w:color w:val="000000"/>
          <w:szCs w:val="24"/>
        </w:rPr>
        <w:t>13.4. Šalis atsako:</w:t>
      </w:r>
    </w:p>
    <w:p w14:paraId="415A3D93" w14:textId="77777777" w:rsidR="00F84404" w:rsidRDefault="00F84404" w:rsidP="00F8440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DF8F796" w14:textId="77777777" w:rsidR="00F84404" w:rsidRDefault="00F84404" w:rsidP="00F8440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33EFE67" w14:textId="77777777" w:rsidR="00F84404" w:rsidRDefault="00F84404" w:rsidP="00F8440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2B25EC7" w14:textId="77777777" w:rsidR="00F84404" w:rsidRDefault="00F84404" w:rsidP="00F84404">
      <w:pPr>
        <w:spacing w:line="257" w:lineRule="atLeast"/>
        <w:ind w:firstLine="62"/>
        <w:jc w:val="both"/>
        <w:rPr>
          <w:color w:val="000000"/>
          <w:szCs w:val="24"/>
        </w:rPr>
      </w:pPr>
    </w:p>
    <w:p w14:paraId="3FEADC53" w14:textId="77777777" w:rsidR="00F84404" w:rsidRDefault="00F84404" w:rsidP="00F84404">
      <w:pPr>
        <w:spacing w:line="257" w:lineRule="atLeast"/>
        <w:jc w:val="center"/>
        <w:rPr>
          <w:color w:val="000000"/>
          <w:szCs w:val="24"/>
        </w:rPr>
      </w:pPr>
      <w:r>
        <w:rPr>
          <w:b/>
          <w:bCs/>
          <w:caps/>
          <w:color w:val="000000"/>
          <w:szCs w:val="24"/>
        </w:rPr>
        <w:t>14.  ASMENS DUOMENŲ APSAUGA</w:t>
      </w:r>
    </w:p>
    <w:p w14:paraId="30132283" w14:textId="77777777" w:rsidR="00F84404" w:rsidRDefault="00F84404" w:rsidP="00F84404">
      <w:pPr>
        <w:spacing w:line="257" w:lineRule="atLeast"/>
        <w:ind w:firstLine="62"/>
        <w:jc w:val="both"/>
        <w:rPr>
          <w:color w:val="000000"/>
          <w:szCs w:val="24"/>
        </w:rPr>
      </w:pPr>
    </w:p>
    <w:p w14:paraId="691FC491" w14:textId="77777777" w:rsidR="00F84404" w:rsidRDefault="00F84404" w:rsidP="00F8440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2C4EBBC" w14:textId="77777777" w:rsidR="00F84404" w:rsidRDefault="00F84404" w:rsidP="00F8440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9444D7" w14:textId="77777777" w:rsidR="00F84404" w:rsidRDefault="00F84404" w:rsidP="00F84404">
      <w:pPr>
        <w:spacing w:line="257" w:lineRule="atLeast"/>
        <w:ind w:left="360" w:firstLine="115"/>
        <w:jc w:val="both"/>
        <w:rPr>
          <w:color w:val="000000"/>
          <w:szCs w:val="24"/>
        </w:rPr>
      </w:pPr>
    </w:p>
    <w:p w14:paraId="6E21D920" w14:textId="77777777" w:rsidR="00F84404" w:rsidRDefault="00F84404" w:rsidP="00F84404">
      <w:pPr>
        <w:spacing w:line="257" w:lineRule="atLeast"/>
        <w:jc w:val="center"/>
        <w:rPr>
          <w:color w:val="000000"/>
          <w:szCs w:val="24"/>
        </w:rPr>
      </w:pPr>
      <w:r>
        <w:rPr>
          <w:b/>
          <w:bCs/>
          <w:caps/>
          <w:color w:val="000000"/>
          <w:szCs w:val="24"/>
        </w:rPr>
        <w:t>15.  INTELEKTINĖ NUOSAVYBĖ</w:t>
      </w:r>
    </w:p>
    <w:p w14:paraId="23939C7C" w14:textId="77777777" w:rsidR="00F84404" w:rsidRDefault="00F84404" w:rsidP="00F84404">
      <w:pPr>
        <w:spacing w:line="257" w:lineRule="atLeast"/>
        <w:ind w:firstLine="62"/>
        <w:jc w:val="both"/>
        <w:rPr>
          <w:color w:val="000000"/>
          <w:szCs w:val="24"/>
        </w:rPr>
      </w:pPr>
    </w:p>
    <w:p w14:paraId="70E6FE43" w14:textId="77777777" w:rsidR="00F84404" w:rsidRDefault="00F84404" w:rsidP="00F8440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B53989" w14:textId="77777777" w:rsidR="00F84404" w:rsidRDefault="00F84404" w:rsidP="00F8440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6D3DE0" w14:textId="77777777" w:rsidR="00F84404" w:rsidRDefault="00F84404" w:rsidP="00F8440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8EB6C93" w14:textId="77777777" w:rsidR="00F84404" w:rsidRDefault="00F84404" w:rsidP="00F84404">
      <w:pPr>
        <w:spacing w:line="257" w:lineRule="atLeast"/>
        <w:ind w:firstLine="62"/>
        <w:jc w:val="both"/>
        <w:textAlignment w:val="baseline"/>
        <w:rPr>
          <w:color w:val="000000"/>
          <w:szCs w:val="24"/>
        </w:rPr>
      </w:pPr>
    </w:p>
    <w:p w14:paraId="7AB13810" w14:textId="77777777" w:rsidR="00F84404" w:rsidRDefault="00F84404" w:rsidP="00F84404">
      <w:pPr>
        <w:spacing w:line="257" w:lineRule="atLeast"/>
        <w:jc w:val="center"/>
        <w:rPr>
          <w:color w:val="000000"/>
          <w:szCs w:val="24"/>
        </w:rPr>
      </w:pPr>
      <w:r>
        <w:rPr>
          <w:b/>
          <w:bCs/>
          <w:caps/>
          <w:color w:val="000000"/>
          <w:szCs w:val="24"/>
        </w:rPr>
        <w:t>16.  PAREIŠKIMAI IR GARANTIJOS</w:t>
      </w:r>
    </w:p>
    <w:p w14:paraId="7BC0B6F8" w14:textId="77777777" w:rsidR="00F84404" w:rsidRDefault="00F84404" w:rsidP="00F84404">
      <w:pPr>
        <w:spacing w:line="257" w:lineRule="atLeast"/>
        <w:ind w:firstLine="62"/>
        <w:jc w:val="both"/>
        <w:rPr>
          <w:color w:val="000000"/>
          <w:szCs w:val="24"/>
        </w:rPr>
      </w:pPr>
    </w:p>
    <w:p w14:paraId="2B383D5C" w14:textId="77777777" w:rsidR="00F84404" w:rsidRDefault="00F84404" w:rsidP="00F84404">
      <w:pPr>
        <w:spacing w:line="257" w:lineRule="atLeast"/>
        <w:jc w:val="both"/>
        <w:rPr>
          <w:color w:val="000000"/>
          <w:szCs w:val="24"/>
        </w:rPr>
      </w:pPr>
      <w:r>
        <w:rPr>
          <w:color w:val="000000"/>
          <w:szCs w:val="24"/>
        </w:rPr>
        <w:t>16.1. Kiekviena iš Šalių pareiškia ir garantuoja kitai Šaliai, kad:</w:t>
      </w:r>
    </w:p>
    <w:p w14:paraId="2796B03D" w14:textId="77777777" w:rsidR="00F84404" w:rsidRDefault="00F84404" w:rsidP="00F8440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AF3E861" w14:textId="77777777" w:rsidR="00F84404" w:rsidRDefault="00F84404" w:rsidP="00F8440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26B15F" w14:textId="77777777" w:rsidR="00F84404" w:rsidRDefault="00F84404" w:rsidP="00F8440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6F6514" w14:textId="77777777" w:rsidR="00F84404" w:rsidRDefault="00F84404" w:rsidP="00F8440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856264" w14:textId="77777777" w:rsidR="00F84404" w:rsidRDefault="00F84404" w:rsidP="00F8440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1C8406" w14:textId="77777777" w:rsidR="00F84404" w:rsidRDefault="00F84404" w:rsidP="00F8440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201B106" w14:textId="77777777" w:rsidR="00F84404" w:rsidRDefault="00F84404" w:rsidP="00F8440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5F0FAA9" w14:textId="77777777" w:rsidR="00F84404" w:rsidRDefault="00F84404" w:rsidP="00F8440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8CD0A2D" w14:textId="77777777" w:rsidR="00F84404" w:rsidRDefault="00F84404" w:rsidP="00F8440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0C1F97" w14:textId="77777777" w:rsidR="00F84404" w:rsidRDefault="00F84404" w:rsidP="00F84404">
      <w:pPr>
        <w:rPr>
          <w:sz w:val="14"/>
          <w:szCs w:val="14"/>
        </w:rPr>
      </w:pPr>
    </w:p>
    <w:p w14:paraId="2524A306" w14:textId="77777777" w:rsidR="00F84404" w:rsidRDefault="00F84404" w:rsidP="00F84404">
      <w:pPr>
        <w:spacing w:line="257" w:lineRule="atLeast"/>
        <w:ind w:firstLine="62"/>
        <w:jc w:val="both"/>
        <w:rPr>
          <w:color w:val="000000"/>
          <w:szCs w:val="24"/>
        </w:rPr>
      </w:pPr>
    </w:p>
    <w:p w14:paraId="098ED561" w14:textId="77777777" w:rsidR="00F84404" w:rsidRDefault="00F84404" w:rsidP="00F84404">
      <w:pPr>
        <w:spacing w:line="257" w:lineRule="atLeast"/>
        <w:jc w:val="center"/>
        <w:rPr>
          <w:color w:val="000000"/>
          <w:szCs w:val="24"/>
        </w:rPr>
      </w:pPr>
      <w:r>
        <w:rPr>
          <w:b/>
          <w:bCs/>
          <w:caps/>
          <w:color w:val="000000"/>
          <w:szCs w:val="24"/>
        </w:rPr>
        <w:t>17.  BENDRIEJI ATSAKOMYBĖS KLAUSIMAI</w:t>
      </w:r>
    </w:p>
    <w:p w14:paraId="479CA68E" w14:textId="77777777" w:rsidR="00F84404" w:rsidRDefault="00F84404" w:rsidP="00F84404">
      <w:pPr>
        <w:spacing w:line="257" w:lineRule="atLeast"/>
        <w:ind w:firstLine="62"/>
        <w:jc w:val="both"/>
        <w:rPr>
          <w:color w:val="000000"/>
          <w:szCs w:val="24"/>
        </w:rPr>
      </w:pPr>
    </w:p>
    <w:p w14:paraId="5FAE77E4" w14:textId="77777777" w:rsidR="00F84404" w:rsidRDefault="00F84404" w:rsidP="00F8440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33A4BA8" w14:textId="77777777" w:rsidR="00F84404" w:rsidRDefault="00F84404" w:rsidP="00F84404">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75401A" w14:textId="77777777" w:rsidR="00F84404" w:rsidRDefault="00F84404" w:rsidP="00F8440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28F7A4" w14:textId="77777777" w:rsidR="00F84404" w:rsidRDefault="00F84404" w:rsidP="00F8440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5B13262" w14:textId="77777777" w:rsidR="00F84404" w:rsidRDefault="00F84404" w:rsidP="00F8440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6B157" w14:textId="77777777" w:rsidR="00F84404" w:rsidRDefault="00F84404" w:rsidP="00F8440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2E4B58" w14:textId="77777777" w:rsidR="00F84404" w:rsidRDefault="00F84404" w:rsidP="00F8440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0D48A8" w14:textId="77777777" w:rsidR="00F84404" w:rsidRDefault="00F84404" w:rsidP="00F84404">
      <w:pPr>
        <w:spacing w:line="257" w:lineRule="atLeast"/>
        <w:ind w:firstLine="115"/>
        <w:jc w:val="both"/>
        <w:rPr>
          <w:color w:val="000000"/>
          <w:szCs w:val="24"/>
        </w:rPr>
      </w:pPr>
    </w:p>
    <w:p w14:paraId="79A93F20" w14:textId="77777777" w:rsidR="00F84404" w:rsidRDefault="00F84404" w:rsidP="00F84404">
      <w:pPr>
        <w:spacing w:line="257" w:lineRule="atLeast"/>
        <w:jc w:val="center"/>
        <w:rPr>
          <w:color w:val="000000"/>
          <w:szCs w:val="24"/>
        </w:rPr>
      </w:pPr>
      <w:r>
        <w:rPr>
          <w:b/>
          <w:bCs/>
          <w:caps/>
          <w:color w:val="000000"/>
          <w:szCs w:val="24"/>
        </w:rPr>
        <w:t>18.  NENUGALIMA JĖGA (FORCE MAJEURE)</w:t>
      </w:r>
    </w:p>
    <w:p w14:paraId="6CE7B69E" w14:textId="77777777" w:rsidR="00F84404" w:rsidRDefault="00F84404" w:rsidP="00F84404">
      <w:pPr>
        <w:spacing w:line="257" w:lineRule="atLeast"/>
        <w:ind w:firstLine="62"/>
        <w:jc w:val="both"/>
        <w:rPr>
          <w:color w:val="000000"/>
          <w:szCs w:val="24"/>
        </w:rPr>
      </w:pPr>
    </w:p>
    <w:p w14:paraId="1055BF51" w14:textId="77777777" w:rsidR="00F84404" w:rsidRDefault="00F84404" w:rsidP="00F8440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49939E7" w14:textId="77777777" w:rsidR="00F84404" w:rsidRDefault="00F84404" w:rsidP="00F8440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54F2497" w14:textId="77777777" w:rsidR="00F84404" w:rsidRDefault="00F84404" w:rsidP="00F8440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3B8E40" w14:textId="77777777" w:rsidR="00F84404" w:rsidRDefault="00F84404" w:rsidP="00F8440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CCD51C" w14:textId="77777777" w:rsidR="00F84404" w:rsidRDefault="00F84404" w:rsidP="00F8440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18854A" w14:textId="77777777" w:rsidR="00F84404" w:rsidRDefault="00F84404" w:rsidP="00F8440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BE33EF" w14:textId="77777777" w:rsidR="00F84404" w:rsidRDefault="00F84404" w:rsidP="00F84404">
      <w:pPr>
        <w:spacing w:line="257" w:lineRule="atLeast"/>
        <w:ind w:firstLine="62"/>
        <w:jc w:val="both"/>
        <w:rPr>
          <w:color w:val="000000"/>
          <w:szCs w:val="24"/>
        </w:rPr>
      </w:pPr>
    </w:p>
    <w:p w14:paraId="06DB3FAE" w14:textId="77777777" w:rsidR="00F84404" w:rsidRDefault="00F84404" w:rsidP="00F84404">
      <w:pPr>
        <w:spacing w:line="257" w:lineRule="atLeast"/>
        <w:jc w:val="center"/>
        <w:rPr>
          <w:color w:val="000000"/>
          <w:szCs w:val="24"/>
        </w:rPr>
      </w:pPr>
      <w:r>
        <w:rPr>
          <w:b/>
          <w:bCs/>
          <w:caps/>
          <w:color w:val="000000"/>
          <w:szCs w:val="24"/>
        </w:rPr>
        <w:t>19.  SUTARTIES NUOSTATŲ NEGALIOJIMAS</w:t>
      </w:r>
    </w:p>
    <w:p w14:paraId="2426A03F" w14:textId="77777777" w:rsidR="00F84404" w:rsidRDefault="00F84404" w:rsidP="00F84404">
      <w:pPr>
        <w:spacing w:line="257" w:lineRule="atLeast"/>
        <w:ind w:firstLine="62"/>
        <w:jc w:val="both"/>
        <w:rPr>
          <w:color w:val="000000"/>
          <w:szCs w:val="24"/>
        </w:rPr>
      </w:pPr>
    </w:p>
    <w:p w14:paraId="78DE66E7" w14:textId="77777777" w:rsidR="00F84404" w:rsidRDefault="00F84404" w:rsidP="00F8440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1E99D7" w14:textId="77777777" w:rsidR="00F84404" w:rsidRDefault="00F84404" w:rsidP="00F8440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009291" w14:textId="77777777" w:rsidR="00F84404" w:rsidRDefault="00F84404" w:rsidP="00F84404">
      <w:pPr>
        <w:spacing w:line="257" w:lineRule="atLeast"/>
        <w:ind w:firstLine="62"/>
        <w:jc w:val="both"/>
        <w:rPr>
          <w:color w:val="000000"/>
          <w:szCs w:val="24"/>
        </w:rPr>
      </w:pPr>
    </w:p>
    <w:p w14:paraId="7D0386C2" w14:textId="77777777" w:rsidR="00F84404" w:rsidRDefault="00F84404" w:rsidP="00F84404">
      <w:pPr>
        <w:spacing w:line="257" w:lineRule="atLeast"/>
        <w:jc w:val="center"/>
        <w:rPr>
          <w:color w:val="000000"/>
          <w:szCs w:val="24"/>
        </w:rPr>
      </w:pPr>
      <w:r>
        <w:rPr>
          <w:b/>
          <w:bCs/>
          <w:caps/>
          <w:color w:val="000000"/>
          <w:szCs w:val="24"/>
        </w:rPr>
        <w:t>20.  SUTARTIES PAKEITIMAI</w:t>
      </w:r>
    </w:p>
    <w:p w14:paraId="0B55C8A0" w14:textId="77777777" w:rsidR="00F84404" w:rsidRDefault="00F84404" w:rsidP="00F84404">
      <w:pPr>
        <w:spacing w:line="257" w:lineRule="atLeast"/>
        <w:ind w:firstLine="62"/>
        <w:jc w:val="both"/>
        <w:rPr>
          <w:color w:val="000000"/>
          <w:szCs w:val="24"/>
        </w:rPr>
      </w:pPr>
    </w:p>
    <w:p w14:paraId="74FE573F" w14:textId="77777777" w:rsidR="00F84404" w:rsidRDefault="00F84404" w:rsidP="00F8440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C6603C5" w14:textId="77777777" w:rsidR="00F84404" w:rsidRDefault="00F84404" w:rsidP="00F84404">
      <w:pPr>
        <w:spacing w:line="257" w:lineRule="atLeast"/>
        <w:jc w:val="both"/>
        <w:rPr>
          <w:color w:val="000000"/>
          <w:szCs w:val="24"/>
        </w:rPr>
      </w:pPr>
      <w:r>
        <w:rPr>
          <w:color w:val="000000"/>
          <w:szCs w:val="24"/>
        </w:rPr>
        <w:t>20.2. Sutarties pakeitimai įforminami Šalims sudarant Susitarimą.</w:t>
      </w:r>
    </w:p>
    <w:p w14:paraId="50AB8E62" w14:textId="77777777" w:rsidR="00F84404" w:rsidRDefault="00F84404" w:rsidP="00F8440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821C11" w14:textId="77777777" w:rsidR="00F84404" w:rsidRDefault="00F84404" w:rsidP="00F8440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A7BA98A" w14:textId="77777777" w:rsidR="00F84404" w:rsidRDefault="00F84404" w:rsidP="00F8440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40C84" w14:textId="77777777" w:rsidR="00F84404" w:rsidRDefault="00F84404" w:rsidP="00F84404">
      <w:pPr>
        <w:spacing w:line="257" w:lineRule="atLeast"/>
        <w:ind w:firstLine="62"/>
        <w:jc w:val="both"/>
        <w:rPr>
          <w:color w:val="000000"/>
          <w:szCs w:val="24"/>
        </w:rPr>
      </w:pPr>
    </w:p>
    <w:p w14:paraId="030107B0" w14:textId="77777777" w:rsidR="00F84404" w:rsidRDefault="00F84404" w:rsidP="00F84404">
      <w:pPr>
        <w:spacing w:line="257" w:lineRule="atLeast"/>
        <w:jc w:val="center"/>
        <w:rPr>
          <w:color w:val="000000"/>
          <w:szCs w:val="24"/>
        </w:rPr>
      </w:pPr>
      <w:r>
        <w:rPr>
          <w:b/>
          <w:bCs/>
          <w:caps/>
          <w:color w:val="000000"/>
          <w:szCs w:val="24"/>
        </w:rPr>
        <w:t>21.  SUTARTIES SUSTABDYMAS</w:t>
      </w:r>
    </w:p>
    <w:p w14:paraId="5990956C" w14:textId="77777777" w:rsidR="00F84404" w:rsidRDefault="00F84404" w:rsidP="00F84404">
      <w:pPr>
        <w:spacing w:line="257" w:lineRule="atLeast"/>
        <w:ind w:firstLine="62"/>
        <w:jc w:val="both"/>
        <w:rPr>
          <w:color w:val="000000"/>
          <w:szCs w:val="24"/>
        </w:rPr>
      </w:pPr>
    </w:p>
    <w:p w14:paraId="1AC129B4" w14:textId="77777777" w:rsidR="00F84404" w:rsidRDefault="00F84404" w:rsidP="00F8440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F69A438" w14:textId="77777777" w:rsidR="00F84404" w:rsidRDefault="00F84404" w:rsidP="00F8440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CE03A3" w14:textId="77777777" w:rsidR="00F84404" w:rsidRDefault="00F84404" w:rsidP="00F8440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6E5178" w14:textId="77777777" w:rsidR="00F84404" w:rsidRDefault="00F84404" w:rsidP="00F8440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738267D" w14:textId="77777777" w:rsidR="00F84404" w:rsidRDefault="00F84404" w:rsidP="00F8440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0293E3C" w14:textId="77777777" w:rsidR="00F84404" w:rsidRDefault="00F84404" w:rsidP="00F8440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9455FCF" w14:textId="77777777" w:rsidR="00F84404" w:rsidRDefault="00F84404" w:rsidP="00F8440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5796422" w14:textId="77777777" w:rsidR="00F84404" w:rsidRDefault="00F84404" w:rsidP="00F8440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D0367AE" w14:textId="77777777" w:rsidR="00F84404" w:rsidRDefault="00F84404" w:rsidP="00F8440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6AD7DAB" w14:textId="77777777" w:rsidR="00F84404" w:rsidRDefault="00F84404" w:rsidP="00F8440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8BABB8C" w14:textId="77777777" w:rsidR="00F84404" w:rsidRDefault="00F84404" w:rsidP="00F8440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EB9CD11" w14:textId="77777777" w:rsidR="00F84404" w:rsidRDefault="00F84404" w:rsidP="00F8440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8FCCB88" w14:textId="77777777" w:rsidR="00F84404" w:rsidRDefault="00F84404" w:rsidP="00F84404">
      <w:pPr>
        <w:jc w:val="both"/>
        <w:textAlignment w:val="baseline"/>
        <w:rPr>
          <w:color w:val="000000"/>
          <w:szCs w:val="24"/>
        </w:rPr>
      </w:pPr>
      <w:r>
        <w:rPr>
          <w:color w:val="000000"/>
          <w:szCs w:val="24"/>
        </w:rPr>
        <w:t>21.5. Sutartinių įsipareigojimų vykdymas gali būti stabdomas tik Sutarties galiojimo laikotarpiu tokia tvarka:</w:t>
      </w:r>
    </w:p>
    <w:p w14:paraId="15190FC1" w14:textId="77777777" w:rsidR="00F84404" w:rsidRDefault="00F84404" w:rsidP="00F8440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7E0F97" w14:textId="77777777" w:rsidR="00F84404" w:rsidRDefault="00F84404" w:rsidP="00F8440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2901B3" w14:textId="77777777" w:rsidR="00F84404" w:rsidRDefault="00F84404" w:rsidP="00F8440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83314F6" w14:textId="77777777" w:rsidR="00F84404" w:rsidRDefault="00F84404" w:rsidP="00F8440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B7C82F" w14:textId="77777777" w:rsidR="00F84404" w:rsidRDefault="00F84404" w:rsidP="00F84404">
      <w:pPr>
        <w:spacing w:line="264" w:lineRule="atLeast"/>
        <w:jc w:val="both"/>
        <w:rPr>
          <w:color w:val="000000"/>
          <w:szCs w:val="24"/>
        </w:rPr>
      </w:pPr>
      <w:r>
        <w:rPr>
          <w:color w:val="000000"/>
          <w:szCs w:val="24"/>
        </w:rPr>
        <w:lastRenderedPageBreak/>
        <w:t>21.7. Sutartinių įsipareigojimų vykdymas stabdomas ne ilgesniam kaip konkrečios, pagrįstos aplinkybės egzistavimo laikotarpiui.</w:t>
      </w:r>
    </w:p>
    <w:p w14:paraId="678769FF" w14:textId="77777777" w:rsidR="00F84404" w:rsidRDefault="00F84404" w:rsidP="00F8440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FA3AF2" w14:textId="77777777" w:rsidR="00F84404" w:rsidRDefault="00F84404" w:rsidP="00F8440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B4318E" w14:textId="77777777" w:rsidR="00F84404" w:rsidRDefault="00F84404" w:rsidP="00F8440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DDDCDAE" w14:textId="77777777" w:rsidR="00F84404" w:rsidRDefault="00F84404" w:rsidP="00F8440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2875C9" w14:textId="77777777" w:rsidR="00F84404" w:rsidRDefault="00F84404" w:rsidP="00F84404">
      <w:pPr>
        <w:spacing w:line="257" w:lineRule="atLeast"/>
        <w:ind w:firstLine="62"/>
        <w:jc w:val="both"/>
        <w:textAlignment w:val="baseline"/>
        <w:rPr>
          <w:color w:val="000000"/>
          <w:szCs w:val="24"/>
        </w:rPr>
      </w:pPr>
    </w:p>
    <w:p w14:paraId="283B773D" w14:textId="77777777" w:rsidR="00F84404" w:rsidRDefault="00F84404" w:rsidP="00F84404">
      <w:pPr>
        <w:spacing w:line="257" w:lineRule="atLeast"/>
        <w:jc w:val="center"/>
        <w:rPr>
          <w:color w:val="000000"/>
          <w:szCs w:val="24"/>
        </w:rPr>
      </w:pPr>
      <w:r>
        <w:rPr>
          <w:b/>
          <w:bCs/>
          <w:caps/>
          <w:color w:val="000000"/>
          <w:szCs w:val="24"/>
        </w:rPr>
        <w:t>22.  SUTARTIES NUTRAUKIMAS</w:t>
      </w:r>
    </w:p>
    <w:p w14:paraId="0C5A2320" w14:textId="77777777" w:rsidR="00F84404" w:rsidRDefault="00F84404" w:rsidP="00F84404">
      <w:pPr>
        <w:spacing w:line="257" w:lineRule="atLeast"/>
        <w:ind w:firstLine="62"/>
        <w:jc w:val="both"/>
        <w:rPr>
          <w:color w:val="000000"/>
          <w:szCs w:val="24"/>
        </w:rPr>
      </w:pPr>
    </w:p>
    <w:p w14:paraId="79022C6F" w14:textId="77777777" w:rsidR="00F84404" w:rsidRDefault="00F84404" w:rsidP="00F8440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36F85CC" w14:textId="77777777" w:rsidR="00F84404" w:rsidRDefault="00F84404" w:rsidP="00F84404">
      <w:pPr>
        <w:spacing w:line="257" w:lineRule="atLeast"/>
        <w:ind w:firstLine="62"/>
        <w:jc w:val="both"/>
        <w:rPr>
          <w:color w:val="000000"/>
          <w:szCs w:val="24"/>
        </w:rPr>
      </w:pPr>
    </w:p>
    <w:p w14:paraId="486CDD78" w14:textId="77777777" w:rsidR="00F84404" w:rsidRDefault="00F84404" w:rsidP="00F84404">
      <w:pPr>
        <w:spacing w:line="257" w:lineRule="atLeast"/>
        <w:jc w:val="center"/>
        <w:rPr>
          <w:color w:val="000000"/>
          <w:szCs w:val="24"/>
        </w:rPr>
      </w:pPr>
      <w:r>
        <w:rPr>
          <w:b/>
          <w:bCs/>
          <w:color w:val="000000"/>
          <w:szCs w:val="24"/>
        </w:rPr>
        <w:t>22.1.  Pretenzijos dėl Sutarties pažeidimų</w:t>
      </w:r>
    </w:p>
    <w:p w14:paraId="13790FD3" w14:textId="77777777" w:rsidR="00F84404" w:rsidRDefault="00F84404" w:rsidP="00F84404">
      <w:pPr>
        <w:spacing w:line="257" w:lineRule="atLeast"/>
        <w:ind w:firstLine="62"/>
        <w:jc w:val="both"/>
        <w:rPr>
          <w:color w:val="000000"/>
          <w:szCs w:val="24"/>
        </w:rPr>
      </w:pPr>
    </w:p>
    <w:p w14:paraId="2660D337" w14:textId="77777777" w:rsidR="00F84404" w:rsidRDefault="00F84404" w:rsidP="00F8440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93BC58" w14:textId="77777777" w:rsidR="00F84404" w:rsidRDefault="00F84404" w:rsidP="00F8440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DAD743B" w14:textId="77777777" w:rsidR="00F84404" w:rsidRDefault="00F84404" w:rsidP="00F84404">
      <w:pPr>
        <w:spacing w:line="257" w:lineRule="atLeast"/>
        <w:ind w:firstLine="62"/>
        <w:jc w:val="both"/>
        <w:textAlignment w:val="baseline"/>
        <w:rPr>
          <w:color w:val="000000"/>
          <w:szCs w:val="24"/>
        </w:rPr>
      </w:pPr>
    </w:p>
    <w:p w14:paraId="2250C371" w14:textId="77777777" w:rsidR="00F84404" w:rsidRDefault="00F84404" w:rsidP="00F84404">
      <w:pPr>
        <w:spacing w:line="257" w:lineRule="atLeast"/>
        <w:jc w:val="center"/>
        <w:rPr>
          <w:color w:val="000000"/>
          <w:szCs w:val="24"/>
        </w:rPr>
      </w:pPr>
      <w:r>
        <w:rPr>
          <w:b/>
          <w:bCs/>
          <w:color w:val="000000"/>
          <w:szCs w:val="24"/>
        </w:rPr>
        <w:t>22.2.  Sutarties nutraukimas Pirkėjo iniciatyva</w:t>
      </w:r>
    </w:p>
    <w:p w14:paraId="0F668EE2" w14:textId="77777777" w:rsidR="00F84404" w:rsidRDefault="00F84404" w:rsidP="00F84404">
      <w:pPr>
        <w:spacing w:line="257" w:lineRule="atLeast"/>
        <w:ind w:firstLine="62"/>
        <w:jc w:val="both"/>
        <w:rPr>
          <w:color w:val="000000"/>
          <w:szCs w:val="24"/>
        </w:rPr>
      </w:pPr>
    </w:p>
    <w:p w14:paraId="6C843CDB" w14:textId="77777777" w:rsidR="00F84404" w:rsidRDefault="00F84404" w:rsidP="00F8440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1F85B6" w14:textId="77777777" w:rsidR="00F84404" w:rsidRDefault="00F84404" w:rsidP="00F8440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C595D2C" w14:textId="77777777" w:rsidR="00F84404" w:rsidRDefault="00F84404" w:rsidP="00F8440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B585AD1" w14:textId="77777777" w:rsidR="00F84404" w:rsidRDefault="00F84404" w:rsidP="00F84404">
      <w:pPr>
        <w:spacing w:line="257" w:lineRule="atLeast"/>
        <w:jc w:val="both"/>
        <w:rPr>
          <w:szCs w:val="24"/>
        </w:rPr>
      </w:pPr>
      <w:r>
        <w:rPr>
          <w:szCs w:val="24"/>
        </w:rPr>
        <w:t>22.2.2.2. Tiekėjo padėtis pasikeičia ir jis atitinka pirkimo dokumentuose nustatytą pašalinimo pagrindą;</w:t>
      </w:r>
    </w:p>
    <w:p w14:paraId="37A0EB1A" w14:textId="77777777" w:rsidR="00F84404" w:rsidRDefault="00F84404" w:rsidP="00F8440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36822EE" w14:textId="77777777" w:rsidR="00F84404" w:rsidRDefault="00F84404" w:rsidP="00F8440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10E02C" w14:textId="77777777" w:rsidR="00F84404" w:rsidRDefault="00F84404" w:rsidP="00F8440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B74DE69" w14:textId="77777777" w:rsidR="00F84404" w:rsidRDefault="00F84404" w:rsidP="00F8440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D854799" w14:textId="77777777" w:rsidR="00F84404" w:rsidRDefault="00F84404" w:rsidP="00F8440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D18902C" w14:textId="77777777" w:rsidR="00F84404" w:rsidRDefault="00F84404" w:rsidP="00F84404">
      <w:pPr>
        <w:spacing w:line="257" w:lineRule="atLeast"/>
        <w:jc w:val="both"/>
        <w:textAlignment w:val="baseline"/>
        <w:rPr>
          <w:color w:val="000000"/>
          <w:szCs w:val="24"/>
        </w:rPr>
      </w:pPr>
      <w:r>
        <w:rPr>
          <w:color w:val="000000"/>
          <w:szCs w:val="24"/>
        </w:rPr>
        <w:t>22.2.2.8. nebelieka perkamų Prekių poreikio; </w:t>
      </w:r>
    </w:p>
    <w:p w14:paraId="125FCECA" w14:textId="77777777" w:rsidR="00F84404" w:rsidRDefault="00F84404" w:rsidP="00F8440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08CD6F4" w14:textId="77777777" w:rsidR="00F84404" w:rsidRDefault="00F84404" w:rsidP="00F8440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61F11A1" w14:textId="77777777" w:rsidR="00F84404" w:rsidRDefault="00F84404" w:rsidP="00F8440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0F40FCD" w14:textId="77777777" w:rsidR="00F84404" w:rsidRDefault="00F84404" w:rsidP="00F8440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E0F0743" w14:textId="77777777" w:rsidR="00F84404" w:rsidRDefault="00F84404" w:rsidP="00F8440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965C5F" w14:textId="77777777" w:rsidR="00F84404" w:rsidRDefault="00F84404" w:rsidP="00F8440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6289D8" w14:textId="77777777" w:rsidR="00F84404" w:rsidRDefault="00F84404" w:rsidP="00F8440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4EFB82" w14:textId="77777777" w:rsidR="00F84404" w:rsidRDefault="00F84404" w:rsidP="00F8440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13947A" w14:textId="77777777" w:rsidR="00F84404" w:rsidRDefault="00F84404" w:rsidP="00F8440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1E33D587" w14:textId="77777777" w:rsidR="00F84404" w:rsidRDefault="00F84404" w:rsidP="00F8440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936147" w14:textId="77777777" w:rsidR="00F84404" w:rsidRDefault="00F84404" w:rsidP="00F8440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207B457" w14:textId="77777777" w:rsidR="00F84404" w:rsidRDefault="00F84404" w:rsidP="00F8440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C9E3563" w14:textId="77777777" w:rsidR="00F84404" w:rsidRDefault="00F84404" w:rsidP="00F84404">
      <w:pPr>
        <w:spacing w:line="257" w:lineRule="atLeast"/>
        <w:ind w:firstLine="62"/>
        <w:jc w:val="both"/>
        <w:textAlignment w:val="baseline"/>
        <w:rPr>
          <w:color w:val="000000"/>
          <w:szCs w:val="24"/>
        </w:rPr>
      </w:pPr>
    </w:p>
    <w:p w14:paraId="1C72F142" w14:textId="77777777" w:rsidR="00F84404" w:rsidRDefault="00F84404" w:rsidP="00F84404">
      <w:pPr>
        <w:spacing w:line="257" w:lineRule="atLeast"/>
        <w:jc w:val="center"/>
        <w:rPr>
          <w:color w:val="000000"/>
          <w:szCs w:val="24"/>
        </w:rPr>
      </w:pPr>
      <w:r>
        <w:rPr>
          <w:b/>
          <w:bCs/>
          <w:color w:val="000000"/>
          <w:szCs w:val="24"/>
        </w:rPr>
        <w:t>22.3.  Sutarties nutraukimas Tiekėjo iniciatyva</w:t>
      </w:r>
    </w:p>
    <w:p w14:paraId="009E1FBC" w14:textId="77777777" w:rsidR="00F84404" w:rsidRDefault="00F84404" w:rsidP="00F84404">
      <w:pPr>
        <w:spacing w:line="257" w:lineRule="atLeast"/>
        <w:ind w:firstLine="62"/>
        <w:jc w:val="both"/>
        <w:rPr>
          <w:color w:val="000000"/>
          <w:szCs w:val="24"/>
        </w:rPr>
      </w:pPr>
    </w:p>
    <w:p w14:paraId="4D342FF6" w14:textId="77777777" w:rsidR="00F84404" w:rsidRDefault="00F84404" w:rsidP="00F8440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620C0D7" w14:textId="77777777" w:rsidR="00F84404" w:rsidRDefault="00F84404" w:rsidP="00F8440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192E08F" w14:textId="77777777" w:rsidR="00F84404" w:rsidRDefault="00F84404" w:rsidP="00F8440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BD895E" w14:textId="77777777" w:rsidR="00F84404" w:rsidRDefault="00F84404" w:rsidP="00F8440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44BB68F" w14:textId="77777777" w:rsidR="00F84404" w:rsidRDefault="00F84404" w:rsidP="00F8440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7A77CDE" w14:textId="77777777" w:rsidR="00F84404" w:rsidRDefault="00F84404" w:rsidP="00F8440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F6E2038" w14:textId="77777777" w:rsidR="00F84404" w:rsidRDefault="00F84404" w:rsidP="00F8440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ED700CD" w14:textId="77777777" w:rsidR="00F84404" w:rsidRDefault="00F84404" w:rsidP="00F8440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9468712" w14:textId="77777777" w:rsidR="00F84404" w:rsidRDefault="00F84404" w:rsidP="00F8440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B8AC23" w14:textId="77777777" w:rsidR="00F84404" w:rsidRDefault="00F84404" w:rsidP="00F84404">
      <w:pPr>
        <w:spacing w:line="257" w:lineRule="atLeast"/>
        <w:ind w:firstLine="62"/>
        <w:jc w:val="both"/>
        <w:textAlignment w:val="baseline"/>
        <w:rPr>
          <w:color w:val="000000"/>
          <w:szCs w:val="24"/>
        </w:rPr>
      </w:pPr>
    </w:p>
    <w:p w14:paraId="24B07217" w14:textId="77777777" w:rsidR="00F84404" w:rsidRDefault="00F84404" w:rsidP="00F84404">
      <w:pPr>
        <w:spacing w:line="257" w:lineRule="atLeast"/>
        <w:jc w:val="center"/>
        <w:rPr>
          <w:color w:val="000000"/>
          <w:szCs w:val="24"/>
        </w:rPr>
      </w:pPr>
      <w:r>
        <w:rPr>
          <w:b/>
          <w:bCs/>
          <w:color w:val="000000"/>
          <w:szCs w:val="24"/>
        </w:rPr>
        <w:t>22.4.  Šalių teisės ir pareigos Sutarties nutraukimo atveju</w:t>
      </w:r>
    </w:p>
    <w:p w14:paraId="201598C1" w14:textId="77777777" w:rsidR="00F84404" w:rsidRDefault="00F84404" w:rsidP="00F84404">
      <w:pPr>
        <w:spacing w:line="257" w:lineRule="atLeast"/>
        <w:ind w:firstLine="62"/>
        <w:jc w:val="both"/>
        <w:rPr>
          <w:color w:val="000000"/>
          <w:szCs w:val="24"/>
        </w:rPr>
      </w:pPr>
    </w:p>
    <w:p w14:paraId="7791D7A9" w14:textId="77777777" w:rsidR="00F84404" w:rsidRDefault="00F84404" w:rsidP="00F8440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10B6D66" w14:textId="77777777" w:rsidR="00F84404" w:rsidRDefault="00F84404" w:rsidP="00F84404">
      <w:pPr>
        <w:spacing w:line="257" w:lineRule="atLeast"/>
        <w:jc w:val="both"/>
        <w:textAlignment w:val="baseline"/>
        <w:rPr>
          <w:color w:val="000000"/>
          <w:szCs w:val="24"/>
        </w:rPr>
      </w:pPr>
      <w:r>
        <w:rPr>
          <w:color w:val="000000"/>
          <w:szCs w:val="24"/>
        </w:rPr>
        <w:t>22.4.2. Nutraukus Sutartį, Šalys privalo: </w:t>
      </w:r>
    </w:p>
    <w:p w14:paraId="1E70B766" w14:textId="77777777" w:rsidR="00F84404" w:rsidRDefault="00F84404" w:rsidP="00F8440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6538999F" w14:textId="77777777" w:rsidR="00F84404" w:rsidRDefault="00F84404" w:rsidP="00F8440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76A533C" w14:textId="77777777" w:rsidR="00F84404" w:rsidRDefault="00F84404" w:rsidP="00F8440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50802E8" w14:textId="77777777" w:rsidR="00F84404" w:rsidRDefault="00F84404" w:rsidP="00F84404">
      <w:pPr>
        <w:spacing w:line="257" w:lineRule="atLeast"/>
        <w:ind w:firstLine="62"/>
        <w:jc w:val="both"/>
        <w:textAlignment w:val="baseline"/>
        <w:rPr>
          <w:color w:val="000000"/>
          <w:szCs w:val="24"/>
        </w:rPr>
      </w:pPr>
    </w:p>
    <w:p w14:paraId="2F645D84" w14:textId="77777777" w:rsidR="00F84404" w:rsidRDefault="00F84404" w:rsidP="00F84404">
      <w:pPr>
        <w:spacing w:line="257" w:lineRule="atLeast"/>
        <w:jc w:val="center"/>
        <w:rPr>
          <w:color w:val="000000"/>
          <w:szCs w:val="24"/>
        </w:rPr>
      </w:pPr>
      <w:r>
        <w:rPr>
          <w:b/>
          <w:bCs/>
          <w:caps/>
          <w:color w:val="000000"/>
          <w:szCs w:val="24"/>
        </w:rPr>
        <w:t>23.  PREKIŲ MODELIO AR GAMINTOJO KEITIMAS</w:t>
      </w:r>
    </w:p>
    <w:p w14:paraId="3864659F" w14:textId="77777777" w:rsidR="00F84404" w:rsidRDefault="00F84404" w:rsidP="00F84404">
      <w:pPr>
        <w:spacing w:line="257" w:lineRule="atLeast"/>
        <w:ind w:firstLine="62"/>
        <w:jc w:val="both"/>
        <w:rPr>
          <w:color w:val="000000"/>
          <w:szCs w:val="24"/>
        </w:rPr>
      </w:pPr>
    </w:p>
    <w:p w14:paraId="7E9B6857" w14:textId="77777777" w:rsidR="00F84404" w:rsidRDefault="00F84404" w:rsidP="00F8440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AFEBACE" w14:textId="77777777" w:rsidR="00F84404" w:rsidRDefault="00F84404" w:rsidP="00F8440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9514B94" w14:textId="77777777" w:rsidR="00F84404" w:rsidRDefault="00F84404" w:rsidP="00F8440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D1EF9" w14:textId="77777777" w:rsidR="00F84404" w:rsidRDefault="00F84404" w:rsidP="00F8440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E29DE64" w14:textId="77777777" w:rsidR="00F84404" w:rsidRDefault="00F84404" w:rsidP="00F84404">
      <w:pPr>
        <w:spacing w:line="257" w:lineRule="atLeast"/>
        <w:jc w:val="both"/>
        <w:rPr>
          <w:color w:val="000000"/>
          <w:szCs w:val="24"/>
        </w:rPr>
      </w:pPr>
      <w:r>
        <w:rPr>
          <w:color w:val="000000"/>
          <w:szCs w:val="24"/>
        </w:rPr>
        <w:t>23.1.4. Šalys sudarė rašytinį Susitarimą prie Sutarties dėl Prekių keitimo.</w:t>
      </w:r>
    </w:p>
    <w:p w14:paraId="57459B69" w14:textId="77777777" w:rsidR="00F84404" w:rsidRDefault="00F84404" w:rsidP="00F8440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467F95E" w14:textId="77777777" w:rsidR="00F84404" w:rsidRDefault="00F84404" w:rsidP="00F84404">
      <w:pPr>
        <w:spacing w:line="257" w:lineRule="atLeast"/>
        <w:ind w:firstLine="62"/>
        <w:jc w:val="both"/>
        <w:rPr>
          <w:color w:val="000000"/>
          <w:szCs w:val="24"/>
        </w:rPr>
      </w:pPr>
    </w:p>
    <w:p w14:paraId="43D6460B" w14:textId="77777777" w:rsidR="00F84404" w:rsidRDefault="00F84404" w:rsidP="00F84404">
      <w:pPr>
        <w:spacing w:line="257" w:lineRule="atLeast"/>
        <w:ind w:left="360" w:hanging="360"/>
        <w:jc w:val="center"/>
        <w:rPr>
          <w:color w:val="000000"/>
          <w:szCs w:val="24"/>
        </w:rPr>
      </w:pPr>
      <w:r>
        <w:rPr>
          <w:b/>
          <w:bCs/>
          <w:caps/>
          <w:color w:val="000000"/>
          <w:szCs w:val="24"/>
        </w:rPr>
        <w:t>24.  BENDRAVIMO TVARKA IR KALBA</w:t>
      </w:r>
    </w:p>
    <w:p w14:paraId="0E49E4FF" w14:textId="77777777" w:rsidR="00F84404" w:rsidRDefault="00F84404" w:rsidP="00F84404">
      <w:pPr>
        <w:spacing w:line="257" w:lineRule="atLeast"/>
        <w:ind w:left="360" w:firstLine="62"/>
        <w:jc w:val="both"/>
        <w:rPr>
          <w:color w:val="000000"/>
          <w:szCs w:val="24"/>
        </w:rPr>
      </w:pPr>
    </w:p>
    <w:p w14:paraId="43E2CBAD" w14:textId="77777777" w:rsidR="00F84404" w:rsidRDefault="00F84404" w:rsidP="00F8440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AC78CC" w14:textId="77777777" w:rsidR="00F84404" w:rsidRDefault="00F84404" w:rsidP="00F8440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A318DA" w14:textId="77777777" w:rsidR="00F84404" w:rsidRDefault="00F84404" w:rsidP="00F8440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0FD4F05" w14:textId="77777777" w:rsidR="00F84404" w:rsidRDefault="00F84404" w:rsidP="00F84404">
      <w:pPr>
        <w:spacing w:line="257" w:lineRule="atLeast"/>
        <w:jc w:val="both"/>
        <w:rPr>
          <w:color w:val="000000"/>
          <w:szCs w:val="24"/>
        </w:rPr>
      </w:pPr>
      <w:r>
        <w:rPr>
          <w:color w:val="000000"/>
          <w:szCs w:val="24"/>
        </w:rPr>
        <w:t>24.4. Jeigu pranešimas siunčiamas el. paštu, laikoma, kad Šalis jį gavo kitą darbo dieną.</w:t>
      </w:r>
    </w:p>
    <w:p w14:paraId="00CD34E8" w14:textId="77777777" w:rsidR="00F84404" w:rsidRDefault="00F84404" w:rsidP="00F8440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B7363B3" w14:textId="77777777" w:rsidR="00F84404" w:rsidRDefault="00F84404" w:rsidP="00F84404">
      <w:pPr>
        <w:spacing w:line="257" w:lineRule="atLeast"/>
        <w:ind w:firstLine="62"/>
        <w:jc w:val="both"/>
        <w:rPr>
          <w:color w:val="000000"/>
          <w:szCs w:val="24"/>
        </w:rPr>
      </w:pPr>
    </w:p>
    <w:p w14:paraId="74C4A570" w14:textId="77777777" w:rsidR="00F84404" w:rsidRDefault="00F84404" w:rsidP="00F84404">
      <w:pPr>
        <w:spacing w:line="257" w:lineRule="atLeast"/>
        <w:ind w:left="360" w:hanging="360"/>
        <w:jc w:val="center"/>
        <w:rPr>
          <w:color w:val="000000"/>
          <w:szCs w:val="24"/>
        </w:rPr>
      </w:pPr>
      <w:r>
        <w:rPr>
          <w:b/>
          <w:bCs/>
          <w:caps/>
          <w:color w:val="000000"/>
          <w:szCs w:val="24"/>
        </w:rPr>
        <w:t>25.  PRETENZIJOS IR GINČŲ SPRENDIMAS</w:t>
      </w:r>
    </w:p>
    <w:p w14:paraId="370BB612" w14:textId="77777777" w:rsidR="00F84404" w:rsidRDefault="00F84404" w:rsidP="00F84404">
      <w:pPr>
        <w:spacing w:line="257" w:lineRule="atLeast"/>
        <w:ind w:left="360" w:firstLine="62"/>
        <w:jc w:val="both"/>
        <w:rPr>
          <w:color w:val="000000"/>
          <w:szCs w:val="24"/>
        </w:rPr>
      </w:pPr>
    </w:p>
    <w:p w14:paraId="57549818" w14:textId="77777777" w:rsidR="00F84404" w:rsidRDefault="00F84404" w:rsidP="00F84404">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635BBC77" w14:textId="77777777" w:rsidR="00F84404" w:rsidRDefault="00F84404" w:rsidP="00F8440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5A02B6" w14:textId="77777777" w:rsidR="00F84404" w:rsidRDefault="00F84404" w:rsidP="00F84404">
      <w:pPr>
        <w:spacing w:line="257" w:lineRule="atLeast"/>
        <w:jc w:val="both"/>
        <w:rPr>
          <w:color w:val="000000"/>
          <w:szCs w:val="24"/>
        </w:rPr>
      </w:pPr>
      <w:r>
        <w:rPr>
          <w:color w:val="000000"/>
          <w:szCs w:val="24"/>
        </w:rPr>
        <w:t>25.3. Kilę ginčai nesudaro pagrindo Šalims atsisakyti vykdyti savo prievoles pagal Sutartį.</w:t>
      </w:r>
    </w:p>
    <w:p w14:paraId="0526E606" w14:textId="77777777" w:rsidR="00F84404" w:rsidRDefault="00F84404" w:rsidP="00F84404">
      <w:pPr>
        <w:spacing w:line="257" w:lineRule="atLeast"/>
        <w:textAlignment w:val="center"/>
        <w:rPr>
          <w:color w:val="000000"/>
          <w:szCs w:val="24"/>
        </w:rPr>
      </w:pPr>
    </w:p>
    <w:p w14:paraId="405328DB" w14:textId="77777777" w:rsidR="00F84404" w:rsidRDefault="00F84404" w:rsidP="00F84404">
      <w:pPr>
        <w:spacing w:line="259" w:lineRule="auto"/>
        <w:jc w:val="center"/>
        <w:rPr>
          <w:kern w:val="2"/>
          <w:szCs w:val="24"/>
        </w:rPr>
      </w:pPr>
      <w:r>
        <w:rPr>
          <w:kern w:val="2"/>
          <w:szCs w:val="24"/>
        </w:rPr>
        <w:t>________________</w:t>
      </w:r>
    </w:p>
    <w:p w14:paraId="222121DE" w14:textId="77777777" w:rsidR="00F84404" w:rsidRDefault="00F84404" w:rsidP="00275CF9">
      <w:pPr>
        <w:jc w:val="center"/>
        <w:rPr>
          <w:szCs w:val="24"/>
        </w:rPr>
      </w:pPr>
    </w:p>
    <w:sectPr w:rsidR="00F84404"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A743" w14:textId="77777777" w:rsidR="000B7857" w:rsidRDefault="000B7857">
      <w:pPr>
        <w:rPr>
          <w:kern w:val="2"/>
          <w:sz w:val="22"/>
          <w:szCs w:val="22"/>
          <w:lang w:val="en-US"/>
        </w:rPr>
      </w:pPr>
      <w:r>
        <w:rPr>
          <w:kern w:val="2"/>
          <w:sz w:val="22"/>
          <w:szCs w:val="22"/>
          <w:lang w:val="en-US"/>
        </w:rPr>
        <w:separator/>
      </w:r>
    </w:p>
  </w:endnote>
  <w:endnote w:type="continuationSeparator" w:id="0">
    <w:p w14:paraId="6C8799CE" w14:textId="77777777" w:rsidR="000B7857" w:rsidRDefault="000B7857">
      <w:pPr>
        <w:rPr>
          <w:kern w:val="2"/>
          <w:sz w:val="22"/>
          <w:szCs w:val="22"/>
          <w:lang w:val="en-US"/>
        </w:rPr>
      </w:pPr>
      <w:r>
        <w:rPr>
          <w:kern w:val="2"/>
          <w:sz w:val="22"/>
          <w:szCs w:val="22"/>
          <w:lang w:val="en-US"/>
        </w:rPr>
        <w:continuationSeparator/>
      </w:r>
    </w:p>
  </w:endnote>
  <w:endnote w:type="continuationNotice" w:id="1">
    <w:p w14:paraId="74652DE5" w14:textId="77777777" w:rsidR="000B7857" w:rsidRDefault="000B78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D07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74F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27D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B047" w14:textId="77777777" w:rsidR="000B7857" w:rsidRDefault="000B7857">
      <w:pPr>
        <w:rPr>
          <w:kern w:val="2"/>
          <w:sz w:val="22"/>
          <w:szCs w:val="22"/>
          <w:lang w:val="en-US"/>
        </w:rPr>
      </w:pPr>
      <w:r>
        <w:rPr>
          <w:kern w:val="2"/>
          <w:sz w:val="22"/>
          <w:szCs w:val="22"/>
          <w:lang w:val="en-US"/>
        </w:rPr>
        <w:separator/>
      </w:r>
    </w:p>
  </w:footnote>
  <w:footnote w:type="continuationSeparator" w:id="0">
    <w:p w14:paraId="1FB87442" w14:textId="77777777" w:rsidR="000B7857" w:rsidRDefault="000B7857">
      <w:pPr>
        <w:rPr>
          <w:kern w:val="2"/>
          <w:sz w:val="22"/>
          <w:szCs w:val="22"/>
          <w:lang w:val="en-US"/>
        </w:rPr>
      </w:pPr>
      <w:r>
        <w:rPr>
          <w:kern w:val="2"/>
          <w:sz w:val="22"/>
          <w:szCs w:val="22"/>
          <w:lang w:val="en-US"/>
        </w:rPr>
        <w:continuationSeparator/>
      </w:r>
    </w:p>
  </w:footnote>
  <w:footnote w:type="continuationNotice" w:id="1">
    <w:p w14:paraId="709B4722" w14:textId="77777777" w:rsidR="000B7857" w:rsidRDefault="000B78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ED68" w14:textId="77777777" w:rsidR="005A5832" w:rsidRDefault="005A5832">
    <w:pPr>
      <w:tabs>
        <w:tab w:val="center" w:pos="4680"/>
        <w:tab w:val="right" w:pos="9360"/>
      </w:tabs>
      <w:spacing w:after="160" w:line="259" w:lineRule="auto"/>
      <w:rPr>
        <w:kern w:val="2"/>
        <w:sz w:val="22"/>
        <w:szCs w:val="22"/>
        <w:lang w:val="en-US"/>
      </w:rPr>
    </w:pPr>
  </w:p>
  <w:p w14:paraId="79E6704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C65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DC4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F49"/>
    <w:rsid w:val="00054A09"/>
    <w:rsid w:val="000648DC"/>
    <w:rsid w:val="00075987"/>
    <w:rsid w:val="000A2FBE"/>
    <w:rsid w:val="000B7857"/>
    <w:rsid w:val="0012228E"/>
    <w:rsid w:val="001E30E0"/>
    <w:rsid w:val="00205EBF"/>
    <w:rsid w:val="002116D1"/>
    <w:rsid w:val="002458FB"/>
    <w:rsid w:val="00275CF9"/>
    <w:rsid w:val="002A4D16"/>
    <w:rsid w:val="003A1606"/>
    <w:rsid w:val="003E4011"/>
    <w:rsid w:val="0046626E"/>
    <w:rsid w:val="00476EFB"/>
    <w:rsid w:val="004B68DE"/>
    <w:rsid w:val="004F552B"/>
    <w:rsid w:val="00526782"/>
    <w:rsid w:val="005445CF"/>
    <w:rsid w:val="00586C34"/>
    <w:rsid w:val="005A5832"/>
    <w:rsid w:val="005B7A1D"/>
    <w:rsid w:val="005E270B"/>
    <w:rsid w:val="005E2E8A"/>
    <w:rsid w:val="005F5B23"/>
    <w:rsid w:val="00604426"/>
    <w:rsid w:val="00650590"/>
    <w:rsid w:val="007000B2"/>
    <w:rsid w:val="00766FF4"/>
    <w:rsid w:val="008B19F4"/>
    <w:rsid w:val="008B3EB5"/>
    <w:rsid w:val="008F4CA9"/>
    <w:rsid w:val="009177E8"/>
    <w:rsid w:val="009230A1"/>
    <w:rsid w:val="00952079"/>
    <w:rsid w:val="009A1D37"/>
    <w:rsid w:val="009B6429"/>
    <w:rsid w:val="009C4C98"/>
    <w:rsid w:val="00A10867"/>
    <w:rsid w:val="00A13D70"/>
    <w:rsid w:val="00A32549"/>
    <w:rsid w:val="00A35759"/>
    <w:rsid w:val="00AA4D72"/>
    <w:rsid w:val="00AD3D07"/>
    <w:rsid w:val="00B50DBC"/>
    <w:rsid w:val="00B75410"/>
    <w:rsid w:val="00C9689C"/>
    <w:rsid w:val="00D07368"/>
    <w:rsid w:val="00D17A81"/>
    <w:rsid w:val="00D45772"/>
    <w:rsid w:val="00DE4507"/>
    <w:rsid w:val="00E1626B"/>
    <w:rsid w:val="00E4134F"/>
    <w:rsid w:val="00EA5CC5"/>
    <w:rsid w:val="00F4343E"/>
    <w:rsid w:val="00F45649"/>
    <w:rsid w:val="00F70F41"/>
    <w:rsid w:val="00F775A8"/>
    <w:rsid w:val="00F8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2E2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basedOn w:val="Numatytasispastraiposriftas"/>
    <w:uiPriority w:val="99"/>
    <w:unhideWhenUsed/>
    <w:qFormat/>
    <w:rsid w:val="0046626E"/>
    <w:rPr>
      <w:color w:val="0563C1" w:themeColor="hyperlink"/>
      <w:u w:val="single"/>
    </w:rPr>
  </w:style>
  <w:style w:type="character" w:styleId="Komentaronuoroda">
    <w:name w:val="annotation reference"/>
    <w:basedOn w:val="Numatytasispastraiposriftas"/>
    <w:semiHidden/>
    <w:unhideWhenUsed/>
    <w:rsid w:val="00650590"/>
    <w:rPr>
      <w:sz w:val="16"/>
      <w:szCs w:val="16"/>
    </w:rPr>
  </w:style>
  <w:style w:type="paragraph" w:styleId="Komentarotekstas">
    <w:name w:val="annotation text"/>
    <w:basedOn w:val="prastasis"/>
    <w:link w:val="KomentarotekstasDiagrama"/>
    <w:semiHidden/>
    <w:unhideWhenUsed/>
    <w:rsid w:val="00650590"/>
    <w:rPr>
      <w:sz w:val="20"/>
    </w:rPr>
  </w:style>
  <w:style w:type="character" w:customStyle="1" w:styleId="KomentarotekstasDiagrama">
    <w:name w:val="Komentaro tekstas Diagrama"/>
    <w:basedOn w:val="Numatytasispastraiposriftas"/>
    <w:link w:val="Komentarotekstas"/>
    <w:semiHidden/>
    <w:rsid w:val="00650590"/>
    <w:rPr>
      <w:sz w:val="20"/>
    </w:rPr>
  </w:style>
  <w:style w:type="paragraph" w:styleId="Komentarotema">
    <w:name w:val="annotation subject"/>
    <w:basedOn w:val="Komentarotekstas"/>
    <w:next w:val="Komentarotekstas"/>
    <w:link w:val="KomentarotemaDiagrama"/>
    <w:semiHidden/>
    <w:unhideWhenUsed/>
    <w:rsid w:val="00650590"/>
    <w:rPr>
      <w:b/>
      <w:bCs/>
    </w:rPr>
  </w:style>
  <w:style w:type="character" w:customStyle="1" w:styleId="KomentarotemaDiagrama">
    <w:name w:val="Komentaro tema Diagrama"/>
    <w:basedOn w:val="KomentarotekstasDiagrama"/>
    <w:link w:val="Komentarotema"/>
    <w:semiHidden/>
    <w:rsid w:val="00650590"/>
    <w:rPr>
      <w:b/>
      <w:bCs/>
      <w:sz w:val="20"/>
    </w:rPr>
  </w:style>
  <w:style w:type="character" w:customStyle="1" w:styleId="Numatytasispastraiposriftas1">
    <w:name w:val="Numatytasis pastraipos šriftas1"/>
    <w:qFormat/>
    <w:rsid w:val="0065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85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jankauskas@klaipedos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32</Pages>
  <Words>63166</Words>
  <Characters>36005</Characters>
  <Application>Microsoft Office Word</Application>
  <DocSecurity>0</DocSecurity>
  <Lines>300</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98974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Gabija Viluckytė</cp:lastModifiedBy>
  <cp:revision>26</cp:revision>
  <dcterms:created xsi:type="dcterms:W3CDTF">2024-02-09T05:02:00Z</dcterms:created>
  <dcterms:modified xsi:type="dcterms:W3CDTF">2026-06-18T11:24:00Z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