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E507A" w14:textId="77777777" w:rsidR="002B551D" w:rsidRPr="00DB5231" w:rsidRDefault="00450359">
      <w:pPr>
        <w:spacing w:before="60" w:after="60" w:line="276" w:lineRule="auto"/>
        <w:jc w:val="center"/>
      </w:pPr>
      <w:r>
        <w:rPr>
          <w:b/>
          <w:bCs/>
        </w:rPr>
        <w:t>UAB „ŠILUTĖS VANDENYS“</w:t>
      </w:r>
    </w:p>
    <w:p w14:paraId="6C0261F6" w14:textId="77777777" w:rsidR="002B551D" w:rsidRPr="00DB5231" w:rsidRDefault="00450359">
      <w:pPr>
        <w:spacing w:before="60" w:after="60" w:line="276" w:lineRule="auto"/>
        <w:jc w:val="center"/>
        <w:rPr>
          <w:sz w:val="20"/>
          <w:szCs w:val="20"/>
        </w:rPr>
      </w:pPr>
      <w:r>
        <w:rPr>
          <w:sz w:val="20"/>
          <w:szCs w:val="20"/>
        </w:rPr>
        <w:t>Juridinio asmens kodas: 162437131, Lietuvininkų g. 16, Šilutė, LT-99119</w:t>
      </w:r>
    </w:p>
    <w:p w14:paraId="32750E22" w14:textId="77777777" w:rsidR="002B551D" w:rsidRPr="00DB5231" w:rsidRDefault="002B551D" w:rsidP="00DB5231">
      <w:pPr>
        <w:spacing w:before="360" w:after="60" w:line="276" w:lineRule="auto"/>
        <w:jc w:val="right"/>
        <w:rPr>
          <w:sz w:val="20"/>
          <w:szCs w:val="20"/>
        </w:rPr>
      </w:pPr>
    </w:p>
    <w:p w14:paraId="3E49C101" w14:textId="77777777" w:rsidR="00E029D4" w:rsidRPr="0067732F" w:rsidRDefault="00E029D4" w:rsidP="00E029D4">
      <w:pPr>
        <w:ind w:left="3888" w:firstLine="2066"/>
        <w:jc w:val="both"/>
        <w:rPr>
          <w:lang w:bidi="en-US"/>
        </w:rPr>
      </w:pPr>
      <w:r w:rsidRPr="0067732F">
        <w:rPr>
          <w:lang w:bidi="en-US"/>
        </w:rPr>
        <w:t xml:space="preserve">Patvirtinta UAB „Šilutės vandenys“ </w:t>
      </w:r>
    </w:p>
    <w:p w14:paraId="2E7E0993" w14:textId="505C3556" w:rsidR="00E029D4" w:rsidRPr="0067732F" w:rsidRDefault="00E029D4" w:rsidP="00E029D4">
      <w:pPr>
        <w:ind w:left="3888" w:firstLine="2066"/>
        <w:rPr>
          <w:lang w:bidi="en-US"/>
        </w:rPr>
      </w:pPr>
      <w:r w:rsidRPr="0067732F">
        <w:rPr>
          <w:lang w:bidi="en-US"/>
        </w:rPr>
        <w:t xml:space="preserve">Direktoriaus 2026 m. </w:t>
      </w:r>
      <w:r>
        <w:rPr>
          <w:lang w:bidi="en-US"/>
        </w:rPr>
        <w:t>birželio</w:t>
      </w:r>
      <w:r w:rsidRPr="0067732F">
        <w:rPr>
          <w:lang w:bidi="en-US"/>
        </w:rPr>
        <w:t xml:space="preserve"> </w:t>
      </w:r>
      <w:r>
        <w:rPr>
          <w:lang w:bidi="en-US"/>
        </w:rPr>
        <w:t>16</w:t>
      </w:r>
      <w:r w:rsidRPr="0067732F">
        <w:rPr>
          <w:lang w:bidi="en-US"/>
        </w:rPr>
        <w:t xml:space="preserve"> d.</w:t>
      </w:r>
    </w:p>
    <w:p w14:paraId="34420772" w14:textId="637D4D70" w:rsidR="00E029D4" w:rsidRPr="003919CB" w:rsidRDefault="00E029D4" w:rsidP="00E029D4">
      <w:pPr>
        <w:ind w:left="3888" w:firstLine="2066"/>
        <w:rPr>
          <w:lang w:bidi="en-US"/>
        </w:rPr>
      </w:pPr>
      <w:r w:rsidRPr="0067732F">
        <w:rPr>
          <w:lang w:bidi="en-US"/>
        </w:rPr>
        <w:t>įsakymu Nr.V10-(1.7)-</w:t>
      </w:r>
      <w:r>
        <w:rPr>
          <w:lang w:bidi="en-US"/>
        </w:rPr>
        <w:t>39</w:t>
      </w:r>
    </w:p>
    <w:p w14:paraId="71E066D7" w14:textId="77777777" w:rsidR="002B551D" w:rsidRPr="00DB5231" w:rsidRDefault="002B551D" w:rsidP="00DB5231">
      <w:pPr>
        <w:spacing w:before="120" w:after="60" w:line="276" w:lineRule="auto"/>
        <w:jc w:val="right"/>
        <w:rPr>
          <w:sz w:val="20"/>
          <w:szCs w:val="20"/>
        </w:rPr>
      </w:pPr>
    </w:p>
    <w:p w14:paraId="48D63B11" w14:textId="77777777" w:rsidR="002B551D" w:rsidRPr="00973508" w:rsidRDefault="00450359">
      <w:pPr>
        <w:spacing w:before="240" w:after="60" w:line="276" w:lineRule="auto"/>
        <w:jc w:val="center"/>
        <w:rPr>
          <w:b/>
          <w:bCs/>
        </w:rPr>
      </w:pPr>
      <w:r>
        <w:rPr>
          <w:b/>
          <w:bCs/>
        </w:rPr>
        <w:t>SUPAPRASTINTO VIEŠOJO PIRKIMO</w:t>
      </w:r>
    </w:p>
    <w:p w14:paraId="5DA4E9D8" w14:textId="0553A5FC" w:rsidR="002B551D" w:rsidRPr="00973508" w:rsidRDefault="00450359">
      <w:pPr>
        <w:spacing w:before="60" w:after="60" w:line="276" w:lineRule="auto"/>
        <w:jc w:val="center"/>
        <w:rPr>
          <w:b/>
          <w:bCs/>
        </w:rPr>
      </w:pPr>
      <w:r>
        <w:rPr>
          <w:b/>
          <w:bCs/>
        </w:rPr>
        <w:t>„</w:t>
      </w:r>
      <w:r w:rsidR="00216918" w:rsidRPr="00216918">
        <w:rPr>
          <w:b/>
          <w:bCs/>
        </w:rPr>
        <w:t>PAŠYŠIŲ K. BUITINIŲ NUOTEKŲ TINKLŲ TECHNINIO PROJEKTO PARENGIMAS, PROJEKTO VYKDYMO PRIEŽIŪRA IR STATYBA</w:t>
      </w:r>
      <w:r>
        <w:rPr>
          <w:b/>
          <w:bCs/>
        </w:rPr>
        <w:t>“</w:t>
      </w:r>
    </w:p>
    <w:p w14:paraId="1AABE82D" w14:textId="77777777" w:rsidR="00DB5231" w:rsidRPr="00973508" w:rsidRDefault="00450359">
      <w:pPr>
        <w:spacing w:before="120" w:after="60" w:line="276" w:lineRule="auto"/>
        <w:jc w:val="center"/>
        <w:rPr>
          <w:b/>
          <w:bCs/>
        </w:rPr>
      </w:pPr>
      <w:r>
        <w:rPr>
          <w:b/>
          <w:bCs/>
        </w:rPr>
        <w:t xml:space="preserve">ATVIRO KONKURSO </w:t>
      </w:r>
    </w:p>
    <w:p w14:paraId="4FF6BE9E" w14:textId="77777777" w:rsidR="002B551D" w:rsidRPr="00973508" w:rsidRDefault="00450359">
      <w:pPr>
        <w:spacing w:before="120" w:after="60" w:line="276" w:lineRule="auto"/>
        <w:jc w:val="center"/>
      </w:pPr>
      <w:r>
        <w:rPr>
          <w:b/>
          <w:bCs/>
        </w:rPr>
        <w:t>SPECIALIOSIOS SĄLYGOS</w:t>
      </w:r>
    </w:p>
    <w:p w14:paraId="47FB9D0C" w14:textId="77777777" w:rsidR="002B551D" w:rsidRPr="00DB5231" w:rsidRDefault="00450359">
      <w:pPr>
        <w:spacing w:before="120" w:after="360" w:line="276" w:lineRule="auto"/>
        <w:jc w:val="center"/>
        <w:rPr>
          <w:sz w:val="20"/>
          <w:szCs w:val="20"/>
        </w:rPr>
      </w:pPr>
      <w:r>
        <w:rPr>
          <w:sz w:val="20"/>
          <w:szCs w:val="20"/>
        </w:rPr>
        <w:t>Versija Nr. 1</w:t>
      </w:r>
    </w:p>
    <w:sdt>
      <w:sdtPr>
        <w:alias w:val="TURINYS"/>
        <w:id w:val="610559373"/>
      </w:sdtPr>
      <w:sdtContent>
        <w:p w14:paraId="1AC4B38C" w14:textId="77777777" w:rsidR="002B551D" w:rsidRDefault="00450359">
          <w:r>
            <w:fldChar w:fldCharType="begin"/>
          </w:r>
          <w:r>
            <w:instrText>TOC \h \o "1-2"</w:instrText>
          </w:r>
          <w:r>
            <w:fldChar w:fldCharType="separate"/>
          </w:r>
        </w:p>
        <w:p w14:paraId="0728C1B4" w14:textId="77777777" w:rsidR="002B551D" w:rsidRDefault="00450359">
          <w:r>
            <w:fldChar w:fldCharType="end"/>
          </w:r>
        </w:p>
      </w:sdtContent>
    </w:sdt>
    <w:p w14:paraId="419BC093" w14:textId="77777777" w:rsidR="002B551D" w:rsidRDefault="00450359">
      <w:r>
        <w:br w:type="page"/>
      </w:r>
    </w:p>
    <w:p w14:paraId="0F37AB5C" w14:textId="77777777" w:rsidR="002B551D" w:rsidRDefault="00450359">
      <w:pPr>
        <w:pStyle w:val="Antrat1"/>
      </w:pPr>
      <w:r>
        <w:lastRenderedPageBreak/>
        <w:t>1. Bendra informacija</w:t>
      </w:r>
    </w:p>
    <w:p w14:paraId="65B5A7BC" w14:textId="77777777" w:rsidR="002B551D" w:rsidRDefault="00450359">
      <w:pPr>
        <w:spacing w:before="60" w:after="60" w:line="276" w:lineRule="auto"/>
        <w:jc w:val="both"/>
      </w:pPr>
      <w:r>
        <w:t>1.1. Perkantysis subjektas – UAB „Šilutės vandenys“, juridinio asmens kodas 162437131, adresas Lietuvininkų g. 16, Šilutė, LT-99119. Perkantysis subjektas yra PVM mokėtojas.</w:t>
      </w:r>
    </w:p>
    <w:p w14:paraId="04F0C3CC" w14:textId="77777777" w:rsidR="002B551D" w:rsidRDefault="00450359">
      <w:pPr>
        <w:spacing w:before="60" w:after="60" w:line="276" w:lineRule="auto"/>
        <w:jc w:val="both"/>
      </w:pPr>
      <w:r>
        <w:t>1.2. Pirkimas vykdomas vadovaujantis Lietuvos Respublikos pirkimų, atliekamų vandentvarkos, energetikos, transporto ar pašto paslaugų srities perkančiųjų subjektų, įstatymu (toliau – PĮ), Lietuvos Respublikos civiliniu kodeksu, kitais pirkimą reglamentuojančiais teisės aktais bei šiomis pirkimo sąlygomis.</w:t>
      </w:r>
    </w:p>
    <w:p w14:paraId="23941D30" w14:textId="77777777" w:rsidR="002B551D" w:rsidRPr="00DB5231" w:rsidRDefault="00450359">
      <w:pPr>
        <w:spacing w:before="60" w:after="60" w:line="276" w:lineRule="auto"/>
        <w:jc w:val="both"/>
      </w:pPr>
      <w:r>
        <w:t>1.3. Pirkimas neatliekamas naudojantis centralizuotų pirkimų katalogu, nes jame nėra galimybės įsigyti pirkimo objektą atitinkančius specifinius nuotekų tinklų projektavimo ir statybos darbus, kadangi tai yra individualių techninių sprendimų reikalaujantys inžinerinių statinių projektavimo ir statybos darbai, pritaikyti konkrečioms vietovėms ir sąlygoms (PĮ 90 str. 2 d. 1 p.).</w:t>
      </w:r>
    </w:p>
    <w:p w14:paraId="04307722" w14:textId="77777777" w:rsidR="002B551D" w:rsidRDefault="00450359">
      <w:pPr>
        <w:spacing w:before="60" w:after="60" w:line="276" w:lineRule="auto"/>
        <w:jc w:val="both"/>
      </w:pPr>
      <w:r>
        <w:t>1.4. Perkantysis subjektas nerezervuoja teisės dalyvauti pirkime.</w:t>
      </w:r>
    </w:p>
    <w:p w14:paraId="52570BC6" w14:textId="77777777" w:rsidR="002B551D" w:rsidRDefault="00450359">
      <w:pPr>
        <w:spacing w:before="60" w:after="60" w:line="276" w:lineRule="auto"/>
        <w:jc w:val="both"/>
      </w:pPr>
      <w:r>
        <w:t>1.5. Stebėtojai dalyvauti Komisijos posėdžiuose nėra kviečiami.</w:t>
      </w:r>
    </w:p>
    <w:p w14:paraId="706B7C26" w14:textId="76AFE6BC" w:rsidR="002B551D" w:rsidRDefault="00450359">
      <w:pPr>
        <w:spacing w:before="60" w:after="60" w:line="276" w:lineRule="auto"/>
        <w:jc w:val="both"/>
      </w:pPr>
      <w:r>
        <w:rPr>
          <w:b/>
          <w:bCs/>
        </w:rPr>
        <w:t xml:space="preserve">1.6. Atliekamas žaliasis pirkimas. </w:t>
      </w:r>
      <w:r>
        <w:t xml:space="preserve">Pirkimas vykdomas laikantis Lietuvos Respublikos aplinkos ministro 2011 m. birželio 28 d. įsakymu Nr. D1-508 patvirtinto Aplinkos apsaugos kriterijų taikymo, vykdant žaliuosius pirkimus, tvarkos aprašo XII skyriaus </w:t>
      </w:r>
      <w:r w:rsidR="000E1E17">
        <w:t>4.3</w:t>
      </w:r>
      <w:r>
        <w:t xml:space="preserve"> punkto:</w:t>
      </w:r>
    </w:p>
    <w:p w14:paraId="6686BA1C" w14:textId="77777777" w:rsidR="002B551D" w:rsidRDefault="00450359">
      <w:pPr>
        <w:spacing w:before="60" w:after="60" w:line="276" w:lineRule="auto"/>
        <w:jc w:val="both"/>
      </w:pPr>
      <w:r>
        <w:t>Tiekėjas, vykdydamas sutartį, įsipareigoja taikyti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 Atitiktį reikalavimui įrodantis dokumentas – nepriklausomos įstaigos išduotas sertifikatas. Perkantysis subjektas,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w:t>
      </w:r>
    </w:p>
    <w:p w14:paraId="599EAB32" w14:textId="19BE8D67" w:rsidR="002B551D" w:rsidRDefault="00450359">
      <w:pPr>
        <w:spacing w:before="60" w:after="60" w:line="276" w:lineRule="auto"/>
        <w:jc w:val="both"/>
      </w:pPr>
      <w:r>
        <w:t>Aplinkos apsaugos kriterijai taip pat nustatyti specialiųjų pirkimo sąlygų 10 priede (Sutarties projektas).</w:t>
      </w:r>
    </w:p>
    <w:p w14:paraId="371A9400" w14:textId="77777777" w:rsidR="002B551D" w:rsidRDefault="00450359">
      <w:pPr>
        <w:spacing w:before="60" w:after="60" w:line="276" w:lineRule="auto"/>
        <w:jc w:val="both"/>
      </w:pPr>
      <w:r>
        <w:t>1.7. Šiame pirkime netaikomi papildomi socialiniai kriterijai. Sutarties vykdymo metu tiekėjas privalo laikytis PĮ 29 str. 2 d. 2 ir 5 punktų reikalavimų dėl aplinkos apsaugos, socialinės ir darbo teisės įpareigojimų.</w:t>
      </w:r>
    </w:p>
    <w:p w14:paraId="11ACA0FD" w14:textId="77777777" w:rsidR="002B551D" w:rsidRDefault="00450359">
      <w:pPr>
        <w:spacing w:before="60" w:after="60" w:line="276" w:lineRule="auto"/>
        <w:jc w:val="both"/>
      </w:pPr>
      <w:r>
        <w:t>1.8. Išankstinis skelbimas apie pirkimą nebuvo paskelbtas.</w:t>
      </w:r>
    </w:p>
    <w:p w14:paraId="26A8CD59" w14:textId="77777777" w:rsidR="002B551D" w:rsidRDefault="00450359">
      <w:pPr>
        <w:spacing w:before="60" w:after="60" w:line="276" w:lineRule="auto"/>
        <w:jc w:val="both"/>
      </w:pPr>
      <w:r>
        <w:t>1.9. Pirkime perkantysis subjektas nenumato skelbti pranešimo dėl savanoriško ex ante skaidrumo.</w:t>
      </w:r>
    </w:p>
    <w:p w14:paraId="34DA9517" w14:textId="77777777" w:rsidR="002B551D" w:rsidRDefault="00450359">
      <w:pPr>
        <w:spacing w:before="60" w:after="60" w:line="276" w:lineRule="auto"/>
        <w:jc w:val="both"/>
      </w:pPr>
      <w:r>
        <w:t>1.10. Pirkime neleidžiama pateikti alternatyvių pasiūlymų.</w:t>
      </w:r>
    </w:p>
    <w:p w14:paraId="40967151" w14:textId="77777777" w:rsidR="002B551D" w:rsidRDefault="00450359">
      <w:pPr>
        <w:spacing w:before="60" w:after="60" w:line="276" w:lineRule="auto"/>
        <w:jc w:val="both"/>
      </w:pPr>
      <w:r>
        <w:t>1.11. Bendrosios pirkimo sąlygos yra neatsiejama šių pirkimo sąlygų dalis.</w:t>
      </w:r>
    </w:p>
    <w:p w14:paraId="01B2C3D1" w14:textId="77777777" w:rsidR="002B551D" w:rsidRDefault="00450359">
      <w:pPr>
        <w:spacing w:before="60" w:after="60" w:line="276" w:lineRule="auto"/>
        <w:jc w:val="both"/>
      </w:pPr>
      <w:r>
        <w:rPr>
          <w:b/>
          <w:bCs/>
        </w:rPr>
        <w:t>1.12. Bendrųjų pirkimo sąlygų taikymo ypatumai perkančiajam subjektui.</w:t>
      </w:r>
      <w:r>
        <w:t xml:space="preserve"> Kadangi UAB „Šilutės vandenys“ yra perkantysis subjektas, veikiantis pagal Lietuvos Respublikos pirkimų, atliekamų vandentvarkos, energetikos, transporto ar pašto paslaugų srities perkančiųjų subjektų, įstatymą (PĮ), bendrosiose pirkimo sąlygose esančios nuorodos į Viešųjų pirkimų įstatymą (VPĮ) šio pirkimo kontekste taikomos pagal šią atitikties lentelę: VPĮ 17 str. (principai) → PĮ 29 str.; VPĮ 20 str. (konfidencialumas) → PĮ 35 str.; VPĮ 36 str. (terminai) → PĮ 56 str.; VPĮ 45 str. (pasiūlymų vertinimas) → PĮ 58 str.; VPĮ 46 str. (pašalinimo pagrindai) → PĮ 59 str. 1 d. mutatis mutandis; VPĮ 47–48 str. (kvalifikacija) → PĮ 60–61 str.; VPĮ 49 str. (rėmimasis pajėgumais) → PĮ 62 str.; VPĮ 50 str. (dokumentai) → PĮ 63 str.; VPĮ 52 str. (informacija) → PĮ 65 str.; VPĮ 54 str. (kokybės/aplinkos standartai) → PĮ 67 str.; VPĮ 58 str. (informavimas) → PĮ 71 str.; VPĮ 88 str. (EBVPD) → PĮ 88 str.; VPĮ 91 str. (melaginga informacija) → PĮ 91 str.; VPĮ 97 str. (viešinimas) → PĮ 97 str.; VPĮ 102 str. (peržiūra) → PĮ 102 str. Jei konkreti VPĮ nuoroda bendrosiose sąlygose neturi tiesioginio atitikmens PĮ, tokia nuostata netaikoma.</w:t>
      </w:r>
    </w:p>
    <w:p w14:paraId="01B2C3D2" w14:textId="77777777" w:rsidR="002B551D" w:rsidRDefault="00450359">
      <w:pPr>
        <w:spacing w:before="60" w:after="60" w:line="276" w:lineRule="auto"/>
        <w:jc w:val="both"/>
      </w:pPr>
      <w:r>
        <w:rPr>
          <w:b/>
          <w:bCs/>
        </w:rPr>
        <w:t>1.13. Terminologijos atitiktis.</w:t>
      </w:r>
      <w:r>
        <w:t xml:space="preserve"> Bendrosiose pirkimo sąlygose vartojamas terminas „perkančioji organizacija“ šio pirkimo kontekste reiškia perkantįjį subjektą UAB „Šilutės vandenys“. Esant prieštaravimams tarp bendrųjų ir specialiųjų pirkimo sąlygų terminologijos ar nuostatų, taikomos specialiųjų pirkimo sąlygų nuostatos.</w:t>
      </w:r>
    </w:p>
    <w:p w14:paraId="01B2C3D3" w14:textId="77777777" w:rsidR="002B551D" w:rsidRDefault="00450359">
      <w:pPr>
        <w:spacing w:before="60" w:after="60" w:line="276" w:lineRule="auto"/>
        <w:jc w:val="both"/>
      </w:pPr>
      <w:r>
        <w:rPr>
          <w:b/>
          <w:bCs/>
        </w:rPr>
        <w:t>1.14. Asmens duomenų apsauga.</w:t>
      </w:r>
      <w:r>
        <w:t xml:space="preserve"> Pirkimo procedūrų metu tiekėjų pateikti asmens duomenys (darbuotojų, specialistų kvalifikacijos duomenys, kontaktinė informacija, pažymų duomenys) tvarkomi vadovaujantis 2016 m. balandžio 27 d. Europos Parlamento ir Tarybos reglamentu (ES) 2016/679 (BDAR) ir LR Asmens duomenų teisinės apsaugos įstatymu. Duomenys tvarkomi pirkimo procedūrų vykdymo ir sutarties sudarymo tikslais. Detalios asmens duomenų tvarkymo nuostatos nustatytos sutarties projekte (10 priedas, 18 straipsnis).</w:t>
      </w:r>
    </w:p>
    <w:p w14:paraId="668601B9" w14:textId="77777777" w:rsidR="002B551D" w:rsidRDefault="00450359">
      <w:pPr>
        <w:pStyle w:val="Antrat1"/>
      </w:pPr>
      <w:r>
        <w:t>2. Pirkimo objektas</w:t>
      </w:r>
    </w:p>
    <w:p w14:paraId="3DFCF31E" w14:textId="16478F2E" w:rsidR="002B551D" w:rsidRDefault="00450359">
      <w:pPr>
        <w:spacing w:before="60" w:after="60" w:line="276" w:lineRule="auto"/>
        <w:jc w:val="both"/>
      </w:pPr>
      <w:r>
        <w:t xml:space="preserve">2.1. Perkantysis subjektas numato įsigyti </w:t>
      </w:r>
      <w:r w:rsidR="00216918" w:rsidRPr="00216918">
        <w:t xml:space="preserve">Pašyšių k. </w:t>
      </w:r>
      <w:r>
        <w:t>buitinių nuotekų tinklų techninio projekto parengimo, projekto vykdymo priežiūros ir statybos darbus (BVPŽ kodas: 45231300-8). Reikalavimai pirkimo objektui nustatyti specialiųjų pirkimo sąlygų 2 priede.</w:t>
      </w:r>
    </w:p>
    <w:p w14:paraId="2C07A8BB" w14:textId="77777777" w:rsidR="002B551D" w:rsidRDefault="00450359">
      <w:pPr>
        <w:spacing w:before="60" w:after="60" w:line="276" w:lineRule="auto"/>
        <w:jc w:val="both"/>
      </w:pPr>
      <w:r>
        <w:t>2.2. Pirkimo objektas į dalis neskaidomas. Pirkimo apimtys, reikalavimai ir techninė specifikacija apibrėžti specialiųjų pirkimo sąlygų 2 priede. Pirkimo objektas neskaidomas, nes projektavimo, projekto vykdymo priežiūros ir statybos darbai yra tarpusavyje glaudžiai susiję ir jų atskyrimas sukeltų techninių ir koordinavimo problemų.</w:t>
      </w:r>
    </w:p>
    <w:p w14:paraId="3CE0D7D0" w14:textId="77777777" w:rsidR="002B551D" w:rsidRDefault="00450359">
      <w:pPr>
        <w:spacing w:before="60" w:after="60" w:line="276" w:lineRule="auto"/>
        <w:jc w:val="both"/>
      </w:pPr>
      <w:r>
        <w:t>2.3. Statinio informacinio modelio taikymo reikalavimai šiam pirkimui netaikomi.</w:t>
      </w:r>
    </w:p>
    <w:p w14:paraId="18C42427" w14:textId="58370266" w:rsidR="002B551D" w:rsidRDefault="00450359">
      <w:pPr>
        <w:spacing w:before="60" w:after="60" w:line="276" w:lineRule="auto"/>
        <w:jc w:val="both"/>
      </w:pPr>
      <w:r>
        <w:t>2.4. Jeigu apibūdinant pirkimo objektą techninėje specifikacijoje nurodytas konkretus modelis ar tiekimo šaltinis, konkretus procesas, būdingas konkretaus tiekėjo tiekiamoms prekėms ar teikiamoms paslaugoms, ar prekių ženklas, patentas, tipai, konkre</w:t>
      </w:r>
      <w:r w:rsidR="00E12D60">
        <w:t>t</w:t>
      </w:r>
      <w:r>
        <w:t>i kilmė ar gamyba, turi būti laikoma, kad kiekviena tokia nuoroda yra pateikta su žodžiais „arba lygiavertis“.</w:t>
      </w:r>
    </w:p>
    <w:p w14:paraId="37AB9AA0" w14:textId="77777777" w:rsidR="002B551D" w:rsidRDefault="00450359">
      <w:pPr>
        <w:spacing w:before="60" w:after="60" w:line="276" w:lineRule="auto"/>
        <w:jc w:val="both"/>
      </w:pPr>
      <w:r>
        <w:t>2.5. Jeigu apibūdinant pirkimo objektą techninėje specifikacijoje nurodytas standartas, techninis liudijimas ar bendrosios techninės specifikacijos, turi būti laikoma, kad kiekviena tokia nuoroda yra pateikta su žodžiais „arba lygiavertis“.</w:t>
      </w:r>
    </w:p>
    <w:p w14:paraId="4D57B747" w14:textId="77777777" w:rsidR="002B551D" w:rsidRDefault="00450359">
      <w:pPr>
        <w:pStyle w:val="Antrat1"/>
      </w:pPr>
      <w:r>
        <w:t>3. Susitikimai su tiekėjais ir objekto apžiūra</w:t>
      </w:r>
    </w:p>
    <w:p w14:paraId="391EFFC0" w14:textId="77777777" w:rsidR="002B551D" w:rsidRDefault="00450359">
      <w:pPr>
        <w:spacing w:before="60" w:after="60" w:line="276" w:lineRule="auto"/>
        <w:jc w:val="both"/>
      </w:pPr>
      <w:r>
        <w:t>3.1. Perkantysis subjektas nerengs susitikimo su tiekėjais dėl pirkimo sąlygų paaiškinimo.</w:t>
      </w:r>
    </w:p>
    <w:p w14:paraId="7546443C" w14:textId="77777777" w:rsidR="002B551D" w:rsidRDefault="00450359">
      <w:pPr>
        <w:spacing w:before="60" w:after="60" w:line="276" w:lineRule="auto"/>
        <w:jc w:val="both"/>
      </w:pPr>
      <w:r>
        <w:t>3.2. Perkantysis subjektas nerengs objekto apžiūros.</w:t>
      </w:r>
    </w:p>
    <w:p w14:paraId="23B4A9AF" w14:textId="77777777" w:rsidR="002B551D" w:rsidRDefault="00450359">
      <w:pPr>
        <w:pStyle w:val="Antrat1"/>
      </w:pPr>
      <w:r>
        <w:t>4. Tiekėjų pašalinimo pagrindai ir kvalifikacijos reikalavimai</w:t>
      </w:r>
    </w:p>
    <w:p w14:paraId="64DE6A06" w14:textId="77777777" w:rsidR="002B551D" w:rsidRDefault="00450359">
      <w:pPr>
        <w:spacing w:before="60" w:after="60" w:line="276" w:lineRule="auto"/>
        <w:jc w:val="both"/>
      </w:pPr>
      <w:r>
        <w:t>4.1. Reikalavimai dėl tiekėjo ir subtiekėjų (jei taikoma), ūkio subjektų, kurių pajėgumais tiekėjas remiasi, pašalinimo pagrindų nebuvimo bei jų nebuvimą patvirtinantys dokumentai nurodyti specialiųjų pirkimo sąlygų 3 priede.</w:t>
      </w:r>
    </w:p>
    <w:p w14:paraId="43966503" w14:textId="77777777" w:rsidR="002B551D" w:rsidRDefault="00450359">
      <w:pPr>
        <w:spacing w:before="60" w:after="60" w:line="276" w:lineRule="auto"/>
        <w:jc w:val="both"/>
      </w:pPr>
      <w:r>
        <w:t>4.2. Tiekėjams nustatomi kvalifikacijos reikalavimai ir reikalavimai dėl kokybės vadybos sistemos ir aplinkos apsaugos vadybos sistemos standartų laikymosi, ir jų atitiktį patvirtinantys dokumentai nurodyti specialiųjų pirkimo sąlygų 4 priede.</w:t>
      </w:r>
    </w:p>
    <w:p w14:paraId="7BADEF17" w14:textId="77777777" w:rsidR="002B551D" w:rsidRDefault="00450359">
      <w:pPr>
        <w:pStyle w:val="Antrat1"/>
      </w:pPr>
      <w:r>
        <w:t>5. Reikalavimai, susiję su nacionaliniu saugumu</w:t>
      </w:r>
    </w:p>
    <w:p w14:paraId="5ABA3EBD" w14:textId="77777777" w:rsidR="002B551D" w:rsidRDefault="00450359">
      <w:pPr>
        <w:spacing w:before="60" w:after="60" w:line="276" w:lineRule="auto"/>
        <w:jc w:val="both"/>
      </w:pPr>
      <w:r>
        <w:t>5.1. Pirkimui taikomos Reglamento (ES) 2022/576 nuostatos. Kartu su pasiūlymu tiekėjas turi pateikti užpildytą deklaraciją dėl (ne)atitikties Reglamento nuostatoms, kuri pateikta specialiųjų pirkimo sąlygų 8 priede (juridiniam asmeniui) arba 9 priede (fiziniam asmeniui).</w:t>
      </w:r>
    </w:p>
    <w:p w14:paraId="3605BC64" w14:textId="77777777" w:rsidR="002B551D" w:rsidRDefault="00450359">
      <w:pPr>
        <w:spacing w:before="60" w:after="60" w:line="276" w:lineRule="auto"/>
        <w:jc w:val="both"/>
      </w:pPr>
      <w:r>
        <w:t>5.2. Perkantysis subjektas nustatęs, kad tiekėjo pasitelktas subtiekėjas ar ūkio subjektas, kurio pajėgumais remiamasi, tenkina Reglamento 5k straipsnyje nustatytus ribojimus, reikalaus tiekėjo juos pakeisti kitais, pirkimo sąlygų reikalavimus atitinkančiais, subjektais.</w:t>
      </w:r>
    </w:p>
    <w:p w14:paraId="1519191B" w14:textId="77777777" w:rsidR="002B551D" w:rsidRDefault="00450359">
      <w:pPr>
        <w:pStyle w:val="Antrat1"/>
      </w:pPr>
      <w:r>
        <w:t>6. Specialieji reikalavimai pasiūlymų rengimui ir pateikimui</w:t>
      </w:r>
    </w:p>
    <w:p w14:paraId="7EE4CCF0" w14:textId="77777777" w:rsidR="002B551D" w:rsidRDefault="00450359">
      <w:pPr>
        <w:spacing w:before="60" w:after="60" w:line="276" w:lineRule="auto"/>
        <w:jc w:val="both"/>
      </w:pPr>
      <w:r>
        <w:t>6.1. Tiekėjo pasiūlymą sudaro CVP IS pateikiamų dokumentų visuma:</w:t>
      </w:r>
    </w:p>
    <w:p w14:paraId="2A9712DE" w14:textId="77777777" w:rsidR="002B551D" w:rsidRDefault="00450359">
      <w:pPr>
        <w:spacing w:before="60" w:after="60" w:line="276" w:lineRule="auto"/>
        <w:ind w:left="360"/>
        <w:jc w:val="both"/>
      </w:pPr>
      <w:r>
        <w:t>6.1.1. tiekėjo pasirašytas pasiūlymas, parengtas pagal specialiųjų pirkimo sąlygų 6 priede pateiktą pasiūlymo formą;</w:t>
      </w:r>
    </w:p>
    <w:p w14:paraId="00BB95E9" w14:textId="77777777" w:rsidR="002B551D" w:rsidRDefault="00450359">
      <w:pPr>
        <w:spacing w:before="60" w:after="60" w:line="276" w:lineRule="auto"/>
        <w:ind w:left="360"/>
        <w:jc w:val="both"/>
      </w:pPr>
      <w:r>
        <w:t>6.1.2. užpildytas EBVPD (specialiųjų pirkimo sąlygų 5 priedas). Pateikdamas ir pasirašydamas pasiūlymą, tiekėjas patvirtina ir EBVPD tikrumą;</w:t>
      </w:r>
    </w:p>
    <w:p w14:paraId="3772B528" w14:textId="77777777" w:rsidR="002B551D" w:rsidRDefault="00450359">
      <w:pPr>
        <w:spacing w:before="60" w:after="60" w:line="276" w:lineRule="auto"/>
        <w:ind w:left="360"/>
        <w:jc w:val="both"/>
      </w:pPr>
      <w:r>
        <w:t>6.1.3. jungtinės veiklos sutarties kopija (jeigu pirkime dalyvauja ūkio subjektų grupė);</w:t>
      </w:r>
    </w:p>
    <w:p w14:paraId="469C8B23" w14:textId="77777777" w:rsidR="002B551D" w:rsidRDefault="00450359">
      <w:pPr>
        <w:spacing w:before="60" w:after="60" w:line="276" w:lineRule="auto"/>
        <w:ind w:left="360"/>
        <w:jc w:val="both"/>
      </w:pPr>
      <w:r>
        <w:t>6.1.4. dokumentas, patvirtinantis, kad asmuo, kuris pateikė ir pasirašė pasiūlymą (jei jis ne tiekėjo vadovas), turėjo teisę jį pateikti ir pasirašyti;</w:t>
      </w:r>
    </w:p>
    <w:p w14:paraId="7E928737" w14:textId="77777777" w:rsidR="002B551D" w:rsidRDefault="00450359">
      <w:pPr>
        <w:spacing w:before="60" w:after="60" w:line="276" w:lineRule="auto"/>
        <w:ind w:left="360"/>
        <w:jc w:val="both"/>
      </w:pPr>
      <w:r>
        <w:t>6.1.5. jei tiekėjas pasitelkia ūkio subjektus, kurių pajėgumais remiasi, – įrodymai, kad šie ištekliai bus prieinami;</w:t>
      </w:r>
    </w:p>
    <w:p w14:paraId="565A5073" w14:textId="77777777" w:rsidR="002B551D" w:rsidRDefault="00450359">
      <w:pPr>
        <w:spacing w:before="60" w:after="60" w:line="276" w:lineRule="auto"/>
        <w:ind w:left="360"/>
        <w:jc w:val="both"/>
      </w:pPr>
      <w:r>
        <w:t>6.1.6. jei tiekėjas pasitelkia subtiekėjus – subtiekėjo deklaracija ar kitas dokumentas, patvirtinantis jo sutikimą būti subtiekėju;</w:t>
      </w:r>
    </w:p>
    <w:p w14:paraId="61CD3533" w14:textId="77777777" w:rsidR="002B551D" w:rsidRDefault="00450359">
      <w:pPr>
        <w:spacing w:before="60" w:after="60" w:line="276" w:lineRule="auto"/>
        <w:ind w:left="360"/>
        <w:jc w:val="both"/>
      </w:pPr>
      <w:r>
        <w:t>6.1.7. techninė specifikacija, užpildyta pagal specialiųjų pirkimo sąlygų 2 priedą;</w:t>
      </w:r>
    </w:p>
    <w:p w14:paraId="187ED52C" w14:textId="77777777" w:rsidR="002B551D" w:rsidRDefault="00450359">
      <w:pPr>
        <w:spacing w:before="60" w:after="60" w:line="276" w:lineRule="auto"/>
        <w:ind w:left="360"/>
        <w:jc w:val="both"/>
      </w:pPr>
      <w:r>
        <w:t>6.1.8. darbų organizavimo planas ir preliminarus darbų atlikimo grafikas;</w:t>
      </w:r>
    </w:p>
    <w:p w14:paraId="54C4C52F" w14:textId="77777777" w:rsidR="002B551D" w:rsidRDefault="00450359">
      <w:pPr>
        <w:spacing w:before="60" w:after="60" w:line="276" w:lineRule="auto"/>
        <w:ind w:left="360"/>
        <w:jc w:val="both"/>
      </w:pPr>
      <w:r>
        <w:t>6.1.9. deklaracija dėl atitikties Reglamento nuostatoms (specialiųjų pirkimo sąlygų 8 arba 9 priedas).</w:t>
      </w:r>
    </w:p>
    <w:p w14:paraId="1BCD91DD" w14:textId="77777777" w:rsidR="002B551D" w:rsidRDefault="00450359">
      <w:pPr>
        <w:spacing w:before="60" w:after="60" w:line="276" w:lineRule="auto"/>
        <w:jc w:val="both"/>
      </w:pPr>
      <w:r>
        <w:t>6.2. Pasiūlymas teikiamas CVP IS ir pasirašomas kvalifikuotu elektroniniu parašu arba CVP IS funkcionalumu, užtikrinančiu pateikėjo autentifikavimą. Jei pasiūlyme pateikiamas fiziniu parašu pasirašyto dokumento skaitmeninė kopija, ji turi būti pateikta CVP IS kartu su elektroniniu parašu pasirašytu pasiūlymu. Popierinis pasiūlymas neteikiamas.</w:t>
      </w:r>
    </w:p>
    <w:p w14:paraId="38619371" w14:textId="77777777" w:rsidR="002B551D" w:rsidRDefault="00450359">
      <w:pPr>
        <w:spacing w:before="60" w:after="60" w:line="276" w:lineRule="auto"/>
        <w:jc w:val="both"/>
      </w:pPr>
      <w:r>
        <w:t>6.3. Pasiūlymas turi būti parengtas lietuvių kalba.</w:t>
      </w:r>
    </w:p>
    <w:p w14:paraId="12622CD2" w14:textId="77777777" w:rsidR="002B551D" w:rsidRDefault="00450359">
      <w:pPr>
        <w:spacing w:before="60" w:after="60" w:line="276" w:lineRule="auto"/>
        <w:jc w:val="both"/>
      </w:pPr>
      <w:r>
        <w:t>6.4. Bendra pasiūlymo kaina su PVM turi būti nurodoma dviejų skaičių po kablelio tikslumu.</w:t>
      </w:r>
    </w:p>
    <w:p w14:paraId="5B5E34CD" w14:textId="20351732" w:rsidR="002B551D" w:rsidRDefault="00450359">
      <w:pPr>
        <w:spacing w:before="60" w:after="60" w:line="276" w:lineRule="auto"/>
        <w:jc w:val="both"/>
      </w:pPr>
      <w:r>
        <w:t>6.5. Tiekėjų pasiūlymuose nurodytos kainos bus vertinamos ir lyginamos be PVM. Tiekėjas pasiūlyme nurodo kainą be PVM ir kainą su PVM. Jei tiekėjas nėra PVM mokėtojas, jis tai nurodo pasiūlyme, nurodydamas teisinį pagrindą.</w:t>
      </w:r>
    </w:p>
    <w:p w14:paraId="481C855F" w14:textId="77777777" w:rsidR="002B551D" w:rsidRDefault="00450359">
      <w:pPr>
        <w:pStyle w:val="Antrat1"/>
      </w:pPr>
      <w:r>
        <w:t>7. Pasiūlymo galiojimo užtikrinimas</w:t>
      </w:r>
    </w:p>
    <w:p w14:paraId="093572BE" w14:textId="77777777" w:rsidR="002B551D" w:rsidRDefault="00450359">
      <w:pPr>
        <w:spacing w:before="60" w:after="60" w:line="276" w:lineRule="auto"/>
        <w:jc w:val="both"/>
      </w:pPr>
      <w:r>
        <w:t>7.1. 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27FA5B5" w14:textId="77777777" w:rsidR="002B551D" w:rsidRDefault="00450359">
      <w:pPr>
        <w:pStyle w:val="Antrat1"/>
      </w:pPr>
      <w:r>
        <w:t>8. Elektroninis aukcionas</w:t>
      </w:r>
    </w:p>
    <w:p w14:paraId="560503EB" w14:textId="77777777" w:rsidR="002B551D" w:rsidRDefault="00450359">
      <w:pPr>
        <w:spacing w:before="60" w:after="60" w:line="276" w:lineRule="auto"/>
        <w:jc w:val="both"/>
      </w:pPr>
      <w:r>
        <w:t>8.1. Perkantysis subjektas pirkime netaikys elektroninio aukciono.</w:t>
      </w:r>
    </w:p>
    <w:p w14:paraId="19742F2E" w14:textId="77777777" w:rsidR="002B551D" w:rsidRDefault="00450359">
      <w:pPr>
        <w:pStyle w:val="Antrat1"/>
      </w:pPr>
      <w:r>
        <w:t>9. Pasiūlymų vertinimas</w:t>
      </w:r>
    </w:p>
    <w:p w14:paraId="1942C544" w14:textId="77777777" w:rsidR="002B551D" w:rsidRDefault="00450359">
      <w:pPr>
        <w:spacing w:before="60" w:after="60" w:line="276" w:lineRule="auto"/>
        <w:jc w:val="both"/>
      </w:pPr>
      <w:r>
        <w:t>9.1. Perkantysis subjektas ekonomiškai naudingiausiu pasiūlymą išrenka pagal tiekėjo pasiūlyme nurodytą kainą, kuri turi būti apskaičiuota ir nurodyta taip, kaip reikalaujama specialiųjų pirkimo sąlygų 7 priede.</w:t>
      </w:r>
    </w:p>
    <w:p w14:paraId="3196751B" w14:textId="77777777" w:rsidR="002B551D" w:rsidRDefault="00450359">
      <w:pPr>
        <w:spacing w:before="60" w:after="60" w:line="276" w:lineRule="auto"/>
        <w:jc w:val="both"/>
      </w:pPr>
      <w:r>
        <w:t>9.2. Laimėjusiu pasiūlymu galės būti pripažintas tik 1 (vienas) ekonomiškai naudingiausias pasiūlymas, esantis pasiūlymų eilės pirmojoje vietoje.</w:t>
      </w:r>
    </w:p>
    <w:p w14:paraId="74175782" w14:textId="77777777" w:rsidR="002B551D" w:rsidRDefault="00450359">
      <w:pPr>
        <w:spacing w:before="60" w:after="60" w:line="276" w:lineRule="auto"/>
        <w:jc w:val="both"/>
      </w:pPr>
      <w:r>
        <w:t>9.3. Perkantysis subjektas atmeta pasiūlymą tik įvertinęs, ar trūkumas gali būti pašalintas pagal PĮ, pirkimo dokumentus ir lygiateisiškumo bei skaidrumo principus. Dokumentai, kurių nepateikimas reiškia pasiūlymo esmės nebuvimą (pasiūlymo forma su kaina), netikslinami. Jeigu kartu su pasiūlymu nepateiktas EBVPD (5 priedas) ar deklaracija dėl Reglamento (8 arba 9 priedas), perkantysis subjektas gali paprašyti tiekėjo juos pateikti per nustatytą terminą, jei tai nepažeidžia lygiateisiškumo ir skaidrumo principų.</w:t>
      </w:r>
    </w:p>
    <w:p w14:paraId="3E851A1A" w14:textId="77777777" w:rsidR="002B551D" w:rsidRDefault="00450359">
      <w:pPr>
        <w:pStyle w:val="Antrat1"/>
      </w:pPr>
      <w:r>
        <w:t>10. Sutarties sudarymas</w:t>
      </w:r>
    </w:p>
    <w:p w14:paraId="1347254D" w14:textId="77777777" w:rsidR="002B551D" w:rsidRDefault="00450359">
      <w:pPr>
        <w:spacing w:before="60" w:after="60" w:line="276" w:lineRule="auto"/>
        <w:jc w:val="both"/>
      </w:pPr>
      <w:r>
        <w:t>10.1. Ši pirkimo procedūra atliekama siekiant sudaryti sutartį su tiekėju, kurio pasiūlymas bus pripažintas laimėjęs. Sutarties sąlygos pateikiamos specialiųjų pirkimo sąlygų 10 priede „Sutarties projektas“.</w:t>
      </w:r>
    </w:p>
    <w:p w14:paraId="2B6EA3E3" w14:textId="77777777" w:rsidR="002B551D" w:rsidRDefault="00450359">
      <w:pPr>
        <w:spacing w:before="60" w:after="60" w:line="276" w:lineRule="auto"/>
        <w:jc w:val="both"/>
      </w:pPr>
      <w:r>
        <w:t>10.2. Sutarties vykdymo sąlygose numatyta, kad tiekėjas, vykdydamas sutartį, įsipareigoja taikyti aplinkos apsaugos vadybos sistemos reikalavimus pagal Tvarkos aprašo XII skyriaus 15.4 punktą ir laikytis aplinkos apsaugos, socialinės ir darbo teisės įpareigojimų (PĮ 29 str. 2 d. 2 ir 5 p.).</w:t>
      </w:r>
    </w:p>
    <w:p w14:paraId="4E91F5AF" w14:textId="77777777" w:rsidR="002B551D" w:rsidRDefault="00450359">
      <w:pPr>
        <w:spacing w:before="60" w:after="60" w:line="276" w:lineRule="auto"/>
        <w:jc w:val="both"/>
      </w:pPr>
      <w:r>
        <w:t>10.3. Perkantysis subjektas gali nesudaryti sutarties su ekonomiškai naudingiausiu pasiūlymą pateikusiu tiekėju, jeigu nustato, kad pasiūlymas neatitinka PĮ 29 str. 2 d. 2 ir 5 p. nurodytų aplinkos apsaugos, socialinės ir darbo teisės įpareigojimų (PĮ 58 str. 1 d.).</w:t>
      </w:r>
    </w:p>
    <w:p w14:paraId="508B1995" w14:textId="77777777" w:rsidR="002B551D" w:rsidRDefault="00450359">
      <w:r>
        <w:br w:type="page"/>
      </w:r>
    </w:p>
    <w:p w14:paraId="03614F43" w14:textId="77777777" w:rsidR="002B551D" w:rsidRPr="00973508" w:rsidRDefault="00450359" w:rsidP="00492596">
      <w:pPr>
        <w:pStyle w:val="Antrat1"/>
        <w:jc w:val="right"/>
        <w:rPr>
          <w:sz w:val="20"/>
          <w:szCs w:val="20"/>
        </w:rPr>
      </w:pPr>
      <w:r>
        <w:rPr>
          <w:sz w:val="20"/>
          <w:szCs w:val="20"/>
        </w:rPr>
        <w:t>Pirkimo sąlygų 1 priedas „Terminai“</w:t>
      </w:r>
    </w:p>
    <w:p w14:paraId="472A608E" w14:textId="77777777" w:rsidR="002B551D" w:rsidRDefault="00450359">
      <w:pPr>
        <w:spacing w:before="120" w:after="120" w:line="276" w:lineRule="auto"/>
        <w:jc w:val="center"/>
      </w:pPr>
      <w:r>
        <w:rPr>
          <w:b/>
          <w:bCs/>
        </w:rPr>
        <w:t>TERMINAI</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3674"/>
        <w:gridCol w:w="2698"/>
        <w:gridCol w:w="1962"/>
      </w:tblGrid>
      <w:tr w:rsidR="002B551D" w14:paraId="4ADF2BCC" w14:textId="77777777" w:rsidTr="00E029D4">
        <w:tc>
          <w:tcPr>
            <w:tcW w:w="738"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3FC70FA9" w14:textId="77777777" w:rsidR="002B551D" w:rsidRDefault="00450359">
            <w:pPr>
              <w:jc w:val="center"/>
            </w:pPr>
            <w:r>
              <w:rPr>
                <w:b/>
                <w:bCs/>
                <w:sz w:val="20"/>
                <w:szCs w:val="20"/>
              </w:rPr>
              <w:t>Eil.Nr.</w:t>
            </w:r>
          </w:p>
        </w:tc>
        <w:tc>
          <w:tcPr>
            <w:tcW w:w="3674"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52B0ABB2" w14:textId="77777777" w:rsidR="002B551D" w:rsidRDefault="00450359">
            <w:pPr>
              <w:jc w:val="center"/>
            </w:pPr>
            <w:r>
              <w:rPr>
                <w:b/>
                <w:bCs/>
                <w:sz w:val="20"/>
                <w:szCs w:val="20"/>
              </w:rPr>
              <w:t>VEIKSMAS</w:t>
            </w:r>
          </w:p>
        </w:tc>
        <w:tc>
          <w:tcPr>
            <w:tcW w:w="2698"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5EB7BBAE" w14:textId="77777777" w:rsidR="002B551D" w:rsidRDefault="00450359">
            <w:pPr>
              <w:jc w:val="center"/>
            </w:pPr>
            <w:r>
              <w:rPr>
                <w:b/>
                <w:bCs/>
                <w:sz w:val="20"/>
                <w:szCs w:val="20"/>
              </w:rPr>
              <w:t>DATA / TERMINAS</w:t>
            </w:r>
          </w:p>
        </w:tc>
        <w:tc>
          <w:tcPr>
            <w:tcW w:w="1962"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49A7F141" w14:textId="77777777" w:rsidR="002B551D" w:rsidRDefault="00450359">
            <w:pPr>
              <w:jc w:val="center"/>
            </w:pPr>
            <w:r>
              <w:rPr>
                <w:b/>
                <w:bCs/>
                <w:sz w:val="20"/>
                <w:szCs w:val="20"/>
              </w:rPr>
              <w:t>PASTABOS</w:t>
            </w:r>
          </w:p>
        </w:tc>
      </w:tr>
      <w:tr w:rsidR="00E029D4" w14:paraId="6CF9EB1D" w14:textId="77777777" w:rsidTr="00E029D4">
        <w:tc>
          <w:tcPr>
            <w:tcW w:w="7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E9FFB23" w14:textId="77777777" w:rsidR="00E029D4" w:rsidRDefault="00E029D4" w:rsidP="00E029D4">
            <w:r>
              <w:rPr>
                <w:sz w:val="18"/>
                <w:szCs w:val="18"/>
              </w:rPr>
              <w:t>1.</w:t>
            </w:r>
          </w:p>
        </w:tc>
        <w:tc>
          <w:tcPr>
            <w:tcW w:w="367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A72593E" w14:textId="4F2A1D01" w:rsidR="00E029D4" w:rsidRDefault="00E029D4" w:rsidP="00E029D4">
            <w:r w:rsidRPr="00C55166">
              <w:rPr>
                <w:bCs/>
                <w:sz w:val="20"/>
                <w:szCs w:val="20"/>
              </w:rPr>
              <w:t>Pasiūlymų pateikimo terminas</w:t>
            </w:r>
          </w:p>
        </w:tc>
        <w:tc>
          <w:tcPr>
            <w:tcW w:w="269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FD645CF" w14:textId="3EDD0659" w:rsidR="00E029D4" w:rsidRDefault="00E029D4" w:rsidP="00E029D4">
            <w:r w:rsidRPr="00C55166">
              <w:rPr>
                <w:sz w:val="20"/>
                <w:szCs w:val="20"/>
              </w:rPr>
              <w:t xml:space="preserve">nurodytas skelbime </w:t>
            </w:r>
          </w:p>
        </w:tc>
        <w:tc>
          <w:tcPr>
            <w:tcW w:w="196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A410F6F" w14:textId="5977F21D" w:rsidR="00E029D4" w:rsidRDefault="00E029D4" w:rsidP="00E029D4">
            <w:r w:rsidRPr="00C55166">
              <w:rPr>
                <w:sz w:val="20"/>
                <w:szCs w:val="20"/>
              </w:rPr>
              <w:t>Perkančioji organizacija turi teisę pratęsti pasiūlymų pateikimo terminą.</w:t>
            </w:r>
          </w:p>
        </w:tc>
      </w:tr>
      <w:tr w:rsidR="00E029D4" w14:paraId="3F60D9AE" w14:textId="77777777" w:rsidTr="00E029D4">
        <w:tc>
          <w:tcPr>
            <w:tcW w:w="7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ABDB6EA" w14:textId="77777777" w:rsidR="00E029D4" w:rsidRDefault="00E029D4" w:rsidP="00E029D4">
            <w:r>
              <w:rPr>
                <w:sz w:val="18"/>
                <w:szCs w:val="18"/>
              </w:rPr>
              <w:t>2.</w:t>
            </w:r>
          </w:p>
        </w:tc>
        <w:tc>
          <w:tcPr>
            <w:tcW w:w="367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B1F00C1" w14:textId="58C87E9B" w:rsidR="00E029D4" w:rsidRDefault="00E029D4" w:rsidP="00E029D4">
            <w:r w:rsidRPr="00C55166">
              <w:rPr>
                <w:sz w:val="20"/>
                <w:szCs w:val="20"/>
              </w:rPr>
              <w:t>Pradinis susipažinimas su CVP IS priemonėmis gautais pasiūlymais</w:t>
            </w:r>
          </w:p>
        </w:tc>
        <w:tc>
          <w:tcPr>
            <w:tcW w:w="269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F6CCC79" w14:textId="10C17C85" w:rsidR="00E029D4" w:rsidRDefault="00E029D4" w:rsidP="00E029D4">
            <w:r w:rsidRPr="00C55166">
              <w:rPr>
                <w:sz w:val="20"/>
                <w:szCs w:val="20"/>
              </w:rPr>
              <w:t xml:space="preserve">Pradedamas ne anksčiau nei </w:t>
            </w:r>
            <w:r w:rsidRPr="00C55166">
              <w:rPr>
                <w:color w:val="000000" w:themeColor="text1"/>
                <w:sz w:val="20"/>
                <w:szCs w:val="20"/>
              </w:rPr>
              <w:t>po 30 minučių</w:t>
            </w:r>
            <w:r w:rsidRPr="00C55166">
              <w:rPr>
                <w:sz w:val="20"/>
                <w:szCs w:val="20"/>
              </w:rPr>
              <w:t xml:space="preserve"> po pasiūlymų pateikimo termino pabaigos</w:t>
            </w:r>
          </w:p>
        </w:tc>
        <w:tc>
          <w:tcPr>
            <w:tcW w:w="196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BED0836" w14:textId="77777777" w:rsidR="00E029D4" w:rsidRDefault="00E029D4" w:rsidP="00E029D4"/>
        </w:tc>
      </w:tr>
      <w:tr w:rsidR="00E029D4" w14:paraId="072D8713" w14:textId="77777777" w:rsidTr="00E029D4">
        <w:tc>
          <w:tcPr>
            <w:tcW w:w="7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18BCECB" w14:textId="77777777" w:rsidR="00E029D4" w:rsidRDefault="00E029D4" w:rsidP="00E029D4">
            <w:r>
              <w:rPr>
                <w:sz w:val="18"/>
                <w:szCs w:val="18"/>
              </w:rPr>
              <w:t>3.</w:t>
            </w:r>
          </w:p>
        </w:tc>
        <w:tc>
          <w:tcPr>
            <w:tcW w:w="367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B88E868" w14:textId="53DAA57A" w:rsidR="00E029D4" w:rsidRDefault="00E029D4" w:rsidP="00E029D4">
            <w:r w:rsidRPr="00C55166">
              <w:rPr>
                <w:sz w:val="20"/>
                <w:szCs w:val="20"/>
              </w:rPr>
              <w:t>Prašymą paaiškinti, patikslinti pirkimo sąlygas tiekėjas turi pateikti ne vėliau kaip:</w:t>
            </w:r>
          </w:p>
        </w:tc>
        <w:tc>
          <w:tcPr>
            <w:tcW w:w="269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E48D37E" w14:textId="716F4320" w:rsidR="00E029D4" w:rsidRDefault="00E029D4" w:rsidP="00E029D4">
            <w:r w:rsidRPr="00C55166">
              <w:rPr>
                <w:sz w:val="20"/>
                <w:szCs w:val="20"/>
              </w:rPr>
              <w:t>6 (šešios) dienos iki pasiūlymų pateikimo termino dienos</w:t>
            </w:r>
          </w:p>
        </w:tc>
        <w:tc>
          <w:tcPr>
            <w:tcW w:w="196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AE67BF0" w14:textId="546F13C4" w:rsidR="00E029D4" w:rsidRDefault="00E029D4" w:rsidP="00E029D4"/>
        </w:tc>
      </w:tr>
      <w:tr w:rsidR="00E029D4" w14:paraId="3C159A95" w14:textId="77777777" w:rsidTr="00E029D4">
        <w:tc>
          <w:tcPr>
            <w:tcW w:w="7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8A3920E" w14:textId="77777777" w:rsidR="00E029D4" w:rsidRDefault="00E029D4" w:rsidP="00E029D4">
            <w:r>
              <w:rPr>
                <w:sz w:val="18"/>
                <w:szCs w:val="18"/>
              </w:rPr>
              <w:t>4.</w:t>
            </w:r>
          </w:p>
        </w:tc>
        <w:tc>
          <w:tcPr>
            <w:tcW w:w="367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6271F18" w14:textId="38B6050C" w:rsidR="00E029D4" w:rsidRDefault="00E029D4" w:rsidP="00E029D4">
            <w:r w:rsidRPr="00C55166">
              <w:rPr>
                <w:sz w:val="20"/>
                <w:szCs w:val="20"/>
              </w:rPr>
              <w:t>Perkančioji organizacija pirkimo sąlygų paaiškinimą, patikslinimą pateikia visiems tiekėjams ne vėliau kaip:</w:t>
            </w:r>
          </w:p>
        </w:tc>
        <w:tc>
          <w:tcPr>
            <w:tcW w:w="269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5E0A6E0" w14:textId="3CE29104" w:rsidR="00E029D4" w:rsidRDefault="00E029D4" w:rsidP="00E029D4">
            <w:r w:rsidRPr="00C55166">
              <w:rPr>
                <w:sz w:val="20"/>
                <w:szCs w:val="20"/>
              </w:rPr>
              <w:t>4 (dienos) dienos iki pasiūlymų pateikimo termino dienos</w:t>
            </w:r>
          </w:p>
        </w:tc>
        <w:tc>
          <w:tcPr>
            <w:tcW w:w="196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66E99F8" w14:textId="5AE209D0" w:rsidR="00E029D4" w:rsidRDefault="00E029D4" w:rsidP="00E029D4"/>
        </w:tc>
      </w:tr>
      <w:tr w:rsidR="00E029D4" w14:paraId="33E5CE49" w14:textId="77777777" w:rsidTr="00E029D4">
        <w:tc>
          <w:tcPr>
            <w:tcW w:w="7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3D817A7" w14:textId="77777777" w:rsidR="00E029D4" w:rsidRDefault="00E029D4" w:rsidP="00E029D4">
            <w:r>
              <w:rPr>
                <w:sz w:val="18"/>
                <w:szCs w:val="18"/>
              </w:rPr>
              <w:t>5.</w:t>
            </w:r>
          </w:p>
        </w:tc>
        <w:tc>
          <w:tcPr>
            <w:tcW w:w="367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4102D1F" w14:textId="77A82F8F" w:rsidR="00E029D4" w:rsidRDefault="00E029D4" w:rsidP="00E029D4">
            <w:r w:rsidRPr="00C55166">
              <w:rPr>
                <w:sz w:val="20"/>
                <w:szCs w:val="20"/>
              </w:rPr>
              <w:t>Objekto apžiūra bus vykdoma:</w:t>
            </w:r>
          </w:p>
        </w:tc>
        <w:tc>
          <w:tcPr>
            <w:tcW w:w="269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B9FD4BA" w14:textId="4052763B" w:rsidR="00E029D4" w:rsidRDefault="00E029D4" w:rsidP="00E029D4">
            <w:r w:rsidRPr="00C55166">
              <w:rPr>
                <w:iCs/>
                <w:sz w:val="20"/>
                <w:szCs w:val="20"/>
              </w:rPr>
              <w:t>NETAIKOMA</w:t>
            </w:r>
          </w:p>
        </w:tc>
        <w:tc>
          <w:tcPr>
            <w:tcW w:w="196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DB0D4EF" w14:textId="77777777" w:rsidR="00E029D4" w:rsidRDefault="00E029D4" w:rsidP="00E029D4"/>
        </w:tc>
      </w:tr>
      <w:tr w:rsidR="00E029D4" w14:paraId="5602A246" w14:textId="77777777" w:rsidTr="00E029D4">
        <w:tc>
          <w:tcPr>
            <w:tcW w:w="7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2278AEF" w14:textId="77777777" w:rsidR="00E029D4" w:rsidRDefault="00E029D4" w:rsidP="00E029D4">
            <w:r>
              <w:rPr>
                <w:sz w:val="18"/>
                <w:szCs w:val="18"/>
              </w:rPr>
              <w:t>6.</w:t>
            </w:r>
          </w:p>
        </w:tc>
        <w:tc>
          <w:tcPr>
            <w:tcW w:w="367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209A016" w14:textId="14CAF13C" w:rsidR="00E029D4" w:rsidRDefault="00E029D4" w:rsidP="00E029D4">
            <w:r w:rsidRPr="00C55166">
              <w:rPr>
                <w:sz w:val="20"/>
                <w:szCs w:val="20"/>
              </w:rPr>
              <w:t>Perkančioji organizacija rengs susitikimus su tiekėjais dėl pirkimo sąlygų paaiškinimo</w:t>
            </w:r>
          </w:p>
        </w:tc>
        <w:tc>
          <w:tcPr>
            <w:tcW w:w="269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64F1462" w14:textId="23B6103F" w:rsidR="00E029D4" w:rsidRDefault="00E029D4" w:rsidP="00E029D4">
            <w:r w:rsidRPr="00C55166">
              <w:rPr>
                <w:iCs/>
                <w:sz w:val="20"/>
                <w:szCs w:val="20"/>
              </w:rPr>
              <w:t>NETAIKOMA</w:t>
            </w:r>
          </w:p>
        </w:tc>
        <w:tc>
          <w:tcPr>
            <w:tcW w:w="196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2CDA367" w14:textId="77777777" w:rsidR="00E029D4" w:rsidRDefault="00E029D4" w:rsidP="00E029D4"/>
        </w:tc>
      </w:tr>
      <w:tr w:rsidR="00E029D4" w14:paraId="2EB4A900" w14:textId="77777777" w:rsidTr="00E029D4">
        <w:tc>
          <w:tcPr>
            <w:tcW w:w="7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E183B03" w14:textId="77777777" w:rsidR="00E029D4" w:rsidRDefault="00E029D4" w:rsidP="00E029D4">
            <w:r>
              <w:rPr>
                <w:sz w:val="18"/>
                <w:szCs w:val="18"/>
              </w:rPr>
              <w:t>7.</w:t>
            </w:r>
          </w:p>
        </w:tc>
        <w:tc>
          <w:tcPr>
            <w:tcW w:w="367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29CA4ED" w14:textId="21656CC2" w:rsidR="00E029D4" w:rsidRDefault="00E029D4" w:rsidP="00E029D4">
            <w:r w:rsidRPr="00C55166">
              <w:rPr>
                <w:sz w:val="20"/>
                <w:szCs w:val="20"/>
              </w:rPr>
              <w:t>Tiekėjai turi pateikti prekių pavyzdžius</w:t>
            </w:r>
          </w:p>
        </w:tc>
        <w:tc>
          <w:tcPr>
            <w:tcW w:w="269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E6FF2D7" w14:textId="5CAE8025" w:rsidR="00E029D4" w:rsidRDefault="00E029D4" w:rsidP="00E029D4">
            <w:r>
              <w:rPr>
                <w:iCs/>
                <w:sz w:val="20"/>
                <w:szCs w:val="20"/>
              </w:rPr>
              <w:t>NETAIKOMA</w:t>
            </w:r>
          </w:p>
        </w:tc>
        <w:tc>
          <w:tcPr>
            <w:tcW w:w="196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7C3D44E" w14:textId="77777777" w:rsidR="00E029D4" w:rsidRDefault="00E029D4" w:rsidP="00E029D4"/>
        </w:tc>
      </w:tr>
      <w:tr w:rsidR="00E029D4" w14:paraId="0827E86A" w14:textId="77777777" w:rsidTr="00E029D4">
        <w:tc>
          <w:tcPr>
            <w:tcW w:w="7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3C437CB" w14:textId="77777777" w:rsidR="00E029D4" w:rsidRDefault="00E029D4" w:rsidP="00E029D4">
            <w:r>
              <w:rPr>
                <w:sz w:val="18"/>
                <w:szCs w:val="18"/>
              </w:rPr>
              <w:t>8.</w:t>
            </w:r>
          </w:p>
        </w:tc>
        <w:tc>
          <w:tcPr>
            <w:tcW w:w="367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99D5BEE" w14:textId="45D9663C" w:rsidR="00E029D4" w:rsidRDefault="00E029D4" w:rsidP="00E029D4">
            <w:r w:rsidRPr="00C55166">
              <w:rPr>
                <w:bCs/>
                <w:sz w:val="20"/>
                <w:szCs w:val="20"/>
              </w:rPr>
              <w:t>Pasiūlymo galiojimo ir pasiūlymo galiojimo užtikrinimo (jei taikoma) terminas ne trumpesnis kaip</w:t>
            </w:r>
          </w:p>
        </w:tc>
        <w:tc>
          <w:tcPr>
            <w:tcW w:w="269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4DCBCF6" w14:textId="1F2BF05A" w:rsidR="00E029D4" w:rsidRDefault="00E029D4" w:rsidP="00E029D4">
            <w:r w:rsidRPr="00C55166">
              <w:rPr>
                <w:iCs/>
                <w:sz w:val="20"/>
                <w:szCs w:val="20"/>
              </w:rPr>
              <w:t>90 (devyniasdešimt) dienų nuo pasiūlymų pateikimo galutinio termino pabaigos</w:t>
            </w:r>
          </w:p>
        </w:tc>
        <w:tc>
          <w:tcPr>
            <w:tcW w:w="196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349FAD0" w14:textId="77777777" w:rsidR="00E029D4" w:rsidRDefault="00E029D4" w:rsidP="00E029D4"/>
        </w:tc>
      </w:tr>
      <w:tr w:rsidR="00E029D4" w14:paraId="6E1D571F" w14:textId="77777777" w:rsidTr="00E029D4">
        <w:tc>
          <w:tcPr>
            <w:tcW w:w="7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E0BDEBB" w14:textId="77777777" w:rsidR="00E029D4" w:rsidRDefault="00E029D4" w:rsidP="00E029D4">
            <w:r>
              <w:rPr>
                <w:sz w:val="18"/>
                <w:szCs w:val="18"/>
              </w:rPr>
              <w:t>9.</w:t>
            </w:r>
          </w:p>
        </w:tc>
        <w:tc>
          <w:tcPr>
            <w:tcW w:w="367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86C9CED" w14:textId="501E6CE4" w:rsidR="00E029D4" w:rsidRDefault="00E029D4" w:rsidP="00E029D4">
            <w:r w:rsidRPr="00C55166">
              <w:rPr>
                <w:sz w:val="20"/>
                <w:szCs w:val="20"/>
              </w:rPr>
              <w:t xml:space="preserve">Perkančioji organizacija atsako tiekėjui, ar ji sutinka priimti tiekėjo siūlomą pasiūlymo galiojimo užtikrinimą patvirtinantį dokumentą ne vėliau kaip per </w:t>
            </w:r>
          </w:p>
        </w:tc>
        <w:tc>
          <w:tcPr>
            <w:tcW w:w="269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9CD06A3" w14:textId="65948742" w:rsidR="00E029D4" w:rsidRDefault="00E029D4" w:rsidP="00E029D4">
            <w:r w:rsidRPr="00C55166">
              <w:rPr>
                <w:sz w:val="20"/>
                <w:szCs w:val="20"/>
              </w:rPr>
              <w:t>NETAIKOMA</w:t>
            </w:r>
          </w:p>
        </w:tc>
        <w:tc>
          <w:tcPr>
            <w:tcW w:w="196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984938C" w14:textId="77777777" w:rsidR="00E029D4" w:rsidRDefault="00E029D4" w:rsidP="00E029D4"/>
        </w:tc>
      </w:tr>
      <w:tr w:rsidR="00E029D4" w14:paraId="4754E6F0" w14:textId="77777777" w:rsidTr="00E029D4">
        <w:tc>
          <w:tcPr>
            <w:tcW w:w="7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6A42470" w14:textId="77777777" w:rsidR="00E029D4" w:rsidRDefault="00E029D4" w:rsidP="00E029D4">
            <w:r>
              <w:rPr>
                <w:sz w:val="18"/>
                <w:szCs w:val="18"/>
              </w:rPr>
              <w:t>10.</w:t>
            </w:r>
          </w:p>
        </w:tc>
        <w:tc>
          <w:tcPr>
            <w:tcW w:w="367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216D759" w14:textId="797D1547" w:rsidR="00E029D4" w:rsidRDefault="00E029D4" w:rsidP="00E029D4">
            <w:r w:rsidRPr="00C55166">
              <w:rPr>
                <w:color w:val="000000" w:themeColor="text1"/>
                <w:sz w:val="20"/>
                <w:szCs w:val="20"/>
              </w:rPr>
              <w:t>Pasiūlymo galiojimo užtikrinimas pirkimo dalyviui grąžinamas (arba atsisakoma teisių į jį) per</w:t>
            </w:r>
          </w:p>
        </w:tc>
        <w:tc>
          <w:tcPr>
            <w:tcW w:w="269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AF404EB" w14:textId="77777777" w:rsidR="00E029D4" w:rsidRPr="00C55166" w:rsidRDefault="00E029D4" w:rsidP="00E029D4">
            <w:pPr>
              <w:pStyle w:val="Body2"/>
              <w:spacing w:after="0"/>
              <w:rPr>
                <w:color w:val="auto"/>
                <w:sz w:val="20"/>
                <w:szCs w:val="20"/>
                <w:lang w:val="lt-LT"/>
              </w:rPr>
            </w:pPr>
            <w:r w:rsidRPr="00C55166">
              <w:rPr>
                <w:color w:val="auto"/>
                <w:sz w:val="20"/>
                <w:szCs w:val="20"/>
                <w:lang w:val="lt-LT"/>
              </w:rPr>
              <w:t>NETAIKOMA</w:t>
            </w:r>
          </w:p>
          <w:p w14:paraId="11503226" w14:textId="4EA6400D" w:rsidR="00E029D4" w:rsidRDefault="00E029D4" w:rsidP="00E029D4"/>
        </w:tc>
        <w:tc>
          <w:tcPr>
            <w:tcW w:w="196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CA093DA" w14:textId="77777777" w:rsidR="00E029D4" w:rsidRDefault="00E029D4" w:rsidP="00E029D4"/>
        </w:tc>
      </w:tr>
      <w:tr w:rsidR="00E029D4" w14:paraId="40454FB3" w14:textId="77777777" w:rsidTr="00E029D4">
        <w:tc>
          <w:tcPr>
            <w:tcW w:w="7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F2C6FBD" w14:textId="77777777" w:rsidR="00E029D4" w:rsidRDefault="00E029D4" w:rsidP="00E029D4">
            <w:r>
              <w:rPr>
                <w:sz w:val="18"/>
                <w:szCs w:val="18"/>
              </w:rPr>
              <w:t>11.</w:t>
            </w:r>
          </w:p>
        </w:tc>
        <w:tc>
          <w:tcPr>
            <w:tcW w:w="367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6C76461" w14:textId="2C1A8917" w:rsidR="00E029D4" w:rsidRDefault="00E029D4" w:rsidP="00E029D4">
            <w:r w:rsidRPr="00C55166">
              <w:rPr>
                <w:bCs/>
                <w:sz w:val="20"/>
                <w:szCs w:val="20"/>
              </w:rPr>
              <w:t>Perkančioji organizacija informuoja pirkimo dalyvius apie EBVPD vertinimo rezultatus ne vėliau kaip per</w:t>
            </w:r>
          </w:p>
        </w:tc>
        <w:tc>
          <w:tcPr>
            <w:tcW w:w="269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A6291FD" w14:textId="488AB09F" w:rsidR="00E029D4" w:rsidRDefault="00E029D4" w:rsidP="00E029D4">
            <w:r w:rsidRPr="00C55166">
              <w:rPr>
                <w:bCs/>
                <w:sz w:val="20"/>
                <w:szCs w:val="20"/>
              </w:rPr>
              <w:t>3 (tris) darbo dienas nuo sprendimo priėmimo dienos</w:t>
            </w:r>
          </w:p>
        </w:tc>
        <w:tc>
          <w:tcPr>
            <w:tcW w:w="196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2876BF5" w14:textId="77777777" w:rsidR="00E029D4" w:rsidRDefault="00E029D4" w:rsidP="00E029D4"/>
        </w:tc>
      </w:tr>
      <w:tr w:rsidR="00E029D4" w14:paraId="653BE0FB" w14:textId="77777777" w:rsidTr="00E029D4">
        <w:tc>
          <w:tcPr>
            <w:tcW w:w="7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E0F5A9F" w14:textId="77777777" w:rsidR="00E029D4" w:rsidRDefault="00E029D4" w:rsidP="00E029D4">
            <w:r>
              <w:rPr>
                <w:sz w:val="18"/>
                <w:szCs w:val="18"/>
              </w:rPr>
              <w:t>12.</w:t>
            </w:r>
          </w:p>
        </w:tc>
        <w:tc>
          <w:tcPr>
            <w:tcW w:w="367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E14625F" w14:textId="1468B28E" w:rsidR="00E029D4" w:rsidRDefault="00E029D4" w:rsidP="00E029D4">
            <w:r w:rsidRPr="00C55166">
              <w:rPr>
                <w:bCs/>
                <w:sz w:val="20"/>
                <w:szCs w:val="20"/>
              </w:rPr>
              <w:t xml:space="preserve">Perkančioji organizacija pirkimo dalyviams praneša apie priimtą sprendimą nustatyti laimėjusį pasiūlymą, </w:t>
            </w:r>
            <w:r w:rsidRPr="00C55166">
              <w:rPr>
                <w:sz w:val="20"/>
                <w:szCs w:val="20"/>
              </w:rPr>
              <w:t>dėl kurio bus sudaroma</w:t>
            </w:r>
            <w:r w:rsidRPr="00C55166">
              <w:rPr>
                <w:bCs/>
                <w:sz w:val="20"/>
                <w:szCs w:val="20"/>
              </w:rPr>
              <w:t xml:space="preserve"> sutartis ne vėliau kaip per</w:t>
            </w:r>
          </w:p>
        </w:tc>
        <w:tc>
          <w:tcPr>
            <w:tcW w:w="269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F0EC3D6" w14:textId="252C9B9C" w:rsidR="00E029D4" w:rsidRDefault="00E029D4" w:rsidP="00E029D4">
            <w:r w:rsidRPr="00C55166">
              <w:rPr>
                <w:bCs/>
                <w:sz w:val="20"/>
                <w:szCs w:val="20"/>
              </w:rPr>
              <w:t>3 (tris) darbo dienas nuo sprendimo priėmimo dienos</w:t>
            </w:r>
          </w:p>
        </w:tc>
        <w:tc>
          <w:tcPr>
            <w:tcW w:w="196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47B9CD2" w14:textId="77777777" w:rsidR="00E029D4" w:rsidRDefault="00E029D4" w:rsidP="00E029D4"/>
        </w:tc>
      </w:tr>
      <w:tr w:rsidR="00E029D4" w14:paraId="3C90CAF3" w14:textId="77777777" w:rsidTr="00E029D4">
        <w:tc>
          <w:tcPr>
            <w:tcW w:w="7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532DBF8" w14:textId="77777777" w:rsidR="00E029D4" w:rsidRDefault="00E029D4" w:rsidP="00E029D4">
            <w:r>
              <w:rPr>
                <w:sz w:val="18"/>
                <w:szCs w:val="18"/>
              </w:rPr>
              <w:t>13.</w:t>
            </w:r>
          </w:p>
        </w:tc>
        <w:tc>
          <w:tcPr>
            <w:tcW w:w="367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B2D8A51" w14:textId="19B3AB46" w:rsidR="00E029D4" w:rsidRDefault="00E029D4" w:rsidP="00E029D4">
            <w:r w:rsidRPr="00C55166">
              <w:rPr>
                <w:bCs/>
                <w:sz w:val="20"/>
                <w:szCs w:val="20"/>
              </w:rPr>
              <w:t>Perkančioji organizacija, pirkimo dalyviui raštu paprašius, jam pateikia VPĮ 58 straipsnio 2 dalyje nustatytą informaciją ne vėliau kaip per</w:t>
            </w:r>
          </w:p>
        </w:tc>
        <w:tc>
          <w:tcPr>
            <w:tcW w:w="269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D201B5F" w14:textId="5087355A" w:rsidR="00E029D4" w:rsidRDefault="00E029D4" w:rsidP="00E029D4">
            <w:r w:rsidRPr="00C55166">
              <w:rPr>
                <w:bCs/>
                <w:sz w:val="20"/>
                <w:szCs w:val="20"/>
              </w:rPr>
              <w:t>15 (penkiolika) dienų nuo pirkimo dalyvio raštu pateikto prašymo gavimo dienos</w:t>
            </w:r>
          </w:p>
        </w:tc>
        <w:tc>
          <w:tcPr>
            <w:tcW w:w="196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3C6CC1A" w14:textId="6E169C67" w:rsidR="00E029D4" w:rsidRDefault="00E029D4" w:rsidP="00E029D4"/>
        </w:tc>
      </w:tr>
      <w:tr w:rsidR="00E029D4" w14:paraId="1577D855" w14:textId="77777777" w:rsidTr="00E029D4">
        <w:tc>
          <w:tcPr>
            <w:tcW w:w="7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56F124C" w14:textId="1A1FDC48" w:rsidR="00E029D4" w:rsidRDefault="00E029D4" w:rsidP="00E029D4">
            <w:pPr>
              <w:rPr>
                <w:sz w:val="18"/>
                <w:szCs w:val="18"/>
              </w:rPr>
            </w:pPr>
            <w:r>
              <w:rPr>
                <w:sz w:val="18"/>
                <w:szCs w:val="18"/>
              </w:rPr>
              <w:t>14.</w:t>
            </w:r>
          </w:p>
        </w:tc>
        <w:tc>
          <w:tcPr>
            <w:tcW w:w="367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11DA3C9" w14:textId="747B0C08" w:rsidR="00E029D4" w:rsidRDefault="00E029D4" w:rsidP="00E029D4">
            <w:pPr>
              <w:rPr>
                <w:sz w:val="18"/>
                <w:szCs w:val="18"/>
              </w:rPr>
            </w:pPr>
            <w:r w:rsidRPr="00C55166">
              <w:rPr>
                <w:color w:val="000000"/>
                <w:sz w:val="20"/>
                <w:szCs w:val="20"/>
                <w:shd w:val="clear" w:color="auto" w:fill="FFFFFF"/>
              </w:rPr>
              <w:t xml:space="preserve">Tiekėjas turi teisę pateikti pretenziją perkančiajai organizacijai, pateikti prašymą ar pareikšti ieškinį teismui </w:t>
            </w:r>
            <w:r w:rsidRPr="00C55166">
              <w:rPr>
                <w:bCs/>
                <w:sz w:val="20"/>
                <w:szCs w:val="20"/>
              </w:rPr>
              <w:t>ne vėliau kaip per</w:t>
            </w:r>
          </w:p>
        </w:tc>
        <w:tc>
          <w:tcPr>
            <w:tcW w:w="269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9211602" w14:textId="2F898F69" w:rsidR="00E029D4" w:rsidRDefault="00E029D4" w:rsidP="00E029D4">
            <w:pPr>
              <w:rPr>
                <w:sz w:val="18"/>
                <w:szCs w:val="18"/>
              </w:rPr>
            </w:pPr>
            <w:r w:rsidRPr="00C55166">
              <w:rPr>
                <w:sz w:val="20"/>
                <w:szCs w:val="20"/>
              </w:rPr>
              <w:t xml:space="preserve">5 (penkias) darbo dienas nuo </w:t>
            </w:r>
            <w:r w:rsidRPr="00C55166">
              <w:rPr>
                <w:rFonts w:eastAsia="Arial"/>
                <w:sz w:val="20"/>
                <w:szCs w:val="20"/>
              </w:rPr>
              <w:t>perkančiosios organizacijos</w:t>
            </w:r>
            <w:r w:rsidRPr="00C55166">
              <w:rPr>
                <w:sz w:val="20"/>
                <w:szCs w:val="20"/>
              </w:rPr>
              <w:t xml:space="preserve"> pranešimo raštu apie jos priimtą sprendimą išsiuntimo tiekėjams dienos arba nuo paskelbimo apie </w:t>
            </w:r>
            <w:r w:rsidRPr="00C55166">
              <w:rPr>
                <w:rFonts w:eastAsia="Arial"/>
                <w:sz w:val="20"/>
                <w:szCs w:val="20"/>
              </w:rPr>
              <w:t>perkančiosios organizacijos</w:t>
            </w:r>
            <w:r w:rsidRPr="00C55166">
              <w:rPr>
                <w:sz w:val="20"/>
                <w:szCs w:val="20"/>
              </w:rPr>
              <w:t xml:space="preserve"> priimtus sprendimus dienos, jei VPĮ nenumato reikalavimo raštu informuoti tiekėjus apie </w:t>
            </w:r>
            <w:r w:rsidRPr="00C55166">
              <w:rPr>
                <w:rFonts w:eastAsia="Arial"/>
                <w:sz w:val="20"/>
                <w:szCs w:val="20"/>
              </w:rPr>
              <w:t xml:space="preserve"> perkančiosios organizacijos</w:t>
            </w:r>
            <w:r w:rsidRPr="00C55166">
              <w:rPr>
                <w:sz w:val="20"/>
                <w:szCs w:val="20"/>
              </w:rPr>
              <w:t xml:space="preserve"> priimtus sprendimus</w:t>
            </w:r>
          </w:p>
        </w:tc>
        <w:tc>
          <w:tcPr>
            <w:tcW w:w="196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5562936" w14:textId="77777777" w:rsidR="00E029D4" w:rsidRDefault="00E029D4" w:rsidP="00E029D4">
            <w:pPr>
              <w:rPr>
                <w:sz w:val="18"/>
                <w:szCs w:val="18"/>
              </w:rPr>
            </w:pPr>
          </w:p>
        </w:tc>
      </w:tr>
      <w:tr w:rsidR="00E029D4" w14:paraId="494DF3FB" w14:textId="77777777" w:rsidTr="00E029D4">
        <w:tc>
          <w:tcPr>
            <w:tcW w:w="7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1B2F4F2" w14:textId="7B1C0904" w:rsidR="00E029D4" w:rsidRDefault="00E029D4" w:rsidP="00E029D4">
            <w:pPr>
              <w:rPr>
                <w:sz w:val="18"/>
                <w:szCs w:val="18"/>
              </w:rPr>
            </w:pPr>
            <w:r>
              <w:rPr>
                <w:sz w:val="18"/>
                <w:szCs w:val="18"/>
              </w:rPr>
              <w:t>15.</w:t>
            </w:r>
          </w:p>
        </w:tc>
        <w:tc>
          <w:tcPr>
            <w:tcW w:w="367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96BA701" w14:textId="4B4F7667" w:rsidR="00E029D4" w:rsidRDefault="00E029D4" w:rsidP="00E029D4">
            <w:pPr>
              <w:rPr>
                <w:sz w:val="18"/>
                <w:szCs w:val="18"/>
              </w:rPr>
            </w:pPr>
            <w:r w:rsidRPr="00C55166">
              <w:rPr>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69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1F2A8F4" w14:textId="427E1D4B" w:rsidR="00E029D4" w:rsidRDefault="00E029D4" w:rsidP="00E029D4">
            <w:pPr>
              <w:rPr>
                <w:sz w:val="18"/>
                <w:szCs w:val="18"/>
              </w:rPr>
            </w:pPr>
            <w:r w:rsidRPr="00C55166">
              <w:rPr>
                <w:sz w:val="20"/>
                <w:szCs w:val="20"/>
              </w:rPr>
              <w:t>6 (šešias) darbo dienas nuo pretenzijos gavimo dienos</w:t>
            </w:r>
          </w:p>
        </w:tc>
        <w:tc>
          <w:tcPr>
            <w:tcW w:w="196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5487F72" w14:textId="77777777" w:rsidR="00E029D4" w:rsidRDefault="00E029D4" w:rsidP="00E029D4">
            <w:pPr>
              <w:rPr>
                <w:sz w:val="18"/>
                <w:szCs w:val="18"/>
              </w:rPr>
            </w:pPr>
          </w:p>
        </w:tc>
      </w:tr>
      <w:tr w:rsidR="00E029D4" w14:paraId="37D700FB" w14:textId="77777777" w:rsidTr="00E029D4">
        <w:tc>
          <w:tcPr>
            <w:tcW w:w="7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E95CD88" w14:textId="5F59AB7F" w:rsidR="00E029D4" w:rsidRDefault="00E029D4" w:rsidP="00E029D4">
            <w:pPr>
              <w:rPr>
                <w:sz w:val="18"/>
                <w:szCs w:val="18"/>
              </w:rPr>
            </w:pPr>
            <w:r>
              <w:rPr>
                <w:sz w:val="18"/>
                <w:szCs w:val="18"/>
              </w:rPr>
              <w:t>16.</w:t>
            </w:r>
          </w:p>
        </w:tc>
        <w:tc>
          <w:tcPr>
            <w:tcW w:w="367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3FAC314" w14:textId="7B3691D8" w:rsidR="00E029D4" w:rsidRDefault="00E029D4" w:rsidP="00E029D4">
            <w:pPr>
              <w:rPr>
                <w:sz w:val="18"/>
                <w:szCs w:val="18"/>
              </w:rPr>
            </w:pPr>
            <w:r w:rsidRPr="00C55166">
              <w:rPr>
                <w:sz w:val="20"/>
                <w:szCs w:val="20"/>
              </w:rPr>
              <w:t>Jeigu perkančioji organizacija per nustatytą terminą neišnagrinėja jai pateiktos pretenzijos, tiekėjas turi teisę pateikti prašymą ar pareikšti ieškinį teismui per</w:t>
            </w:r>
            <w:r w:rsidRPr="00C55166">
              <w:rPr>
                <w:bCs/>
                <w:sz w:val="20"/>
                <w:szCs w:val="20"/>
              </w:rPr>
              <w:t xml:space="preserve"> (išskyrus ieškinį dėl sutarties pripažinimo negaliojančia) </w:t>
            </w:r>
          </w:p>
        </w:tc>
        <w:tc>
          <w:tcPr>
            <w:tcW w:w="269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61ACCF4" w14:textId="7786163C" w:rsidR="00E029D4" w:rsidRDefault="00E029D4" w:rsidP="00E029D4">
            <w:pPr>
              <w:rPr>
                <w:sz w:val="18"/>
                <w:szCs w:val="18"/>
              </w:rPr>
            </w:pPr>
            <w:r w:rsidRPr="00C55166">
              <w:rPr>
                <w:sz w:val="20"/>
                <w:szCs w:val="20"/>
              </w:rPr>
              <w:t>per 15 (penkiolika) dienų nuo dienos, kurią perkančioji organizacija turėjo raštu pranešti apie priimtą sprendimą pretenziją pateikusiam tiekėjui,   suinteresuotiems pirkimo dalyviams.</w:t>
            </w:r>
          </w:p>
        </w:tc>
        <w:tc>
          <w:tcPr>
            <w:tcW w:w="196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D357BB0" w14:textId="77777777" w:rsidR="00E029D4" w:rsidRDefault="00E029D4" w:rsidP="00E029D4">
            <w:pPr>
              <w:rPr>
                <w:sz w:val="18"/>
                <w:szCs w:val="18"/>
              </w:rPr>
            </w:pPr>
          </w:p>
        </w:tc>
      </w:tr>
      <w:tr w:rsidR="00E029D4" w14:paraId="06CDB2C2" w14:textId="77777777" w:rsidTr="00E029D4">
        <w:tc>
          <w:tcPr>
            <w:tcW w:w="7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E4D6258" w14:textId="56E69527" w:rsidR="00E029D4" w:rsidRDefault="00E029D4" w:rsidP="00E029D4">
            <w:pPr>
              <w:rPr>
                <w:sz w:val="18"/>
                <w:szCs w:val="18"/>
              </w:rPr>
            </w:pPr>
            <w:r>
              <w:rPr>
                <w:sz w:val="18"/>
                <w:szCs w:val="18"/>
              </w:rPr>
              <w:t>17.</w:t>
            </w:r>
          </w:p>
        </w:tc>
        <w:tc>
          <w:tcPr>
            <w:tcW w:w="367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9C2968D" w14:textId="6E0FE4EB" w:rsidR="00E029D4" w:rsidRDefault="00E029D4" w:rsidP="00E029D4">
            <w:pPr>
              <w:rPr>
                <w:sz w:val="18"/>
                <w:szCs w:val="18"/>
              </w:rPr>
            </w:pPr>
            <w:r w:rsidRPr="00C55166">
              <w:rPr>
                <w:sz w:val="20"/>
                <w:szCs w:val="20"/>
              </w:rPr>
              <w:t>Perkančioji organizacija negali sudaryti sutarties anksčiau kaip po</w:t>
            </w:r>
          </w:p>
        </w:tc>
        <w:tc>
          <w:tcPr>
            <w:tcW w:w="269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91644C4" w14:textId="72CE0594" w:rsidR="00E029D4" w:rsidRDefault="00E029D4" w:rsidP="00E029D4">
            <w:pPr>
              <w:rPr>
                <w:sz w:val="18"/>
                <w:szCs w:val="18"/>
              </w:rPr>
            </w:pPr>
            <w:r w:rsidRPr="00C55166">
              <w:rPr>
                <w:bCs/>
                <w:sz w:val="20"/>
                <w:szCs w:val="20"/>
              </w:rPr>
              <w:t>5 (penkių) darbo dienų,</w:t>
            </w:r>
            <w:r w:rsidRPr="00C55166">
              <w:rPr>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6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658C6C1" w14:textId="77777777" w:rsidR="00E029D4" w:rsidRDefault="00E029D4" w:rsidP="00E029D4">
            <w:pPr>
              <w:rPr>
                <w:sz w:val="18"/>
                <w:szCs w:val="18"/>
              </w:rPr>
            </w:pPr>
          </w:p>
        </w:tc>
      </w:tr>
      <w:tr w:rsidR="00E029D4" w14:paraId="77668F64" w14:textId="77777777" w:rsidTr="00E029D4">
        <w:tc>
          <w:tcPr>
            <w:tcW w:w="7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C4F6B62" w14:textId="388B4854" w:rsidR="00E029D4" w:rsidRDefault="00E029D4" w:rsidP="00E029D4">
            <w:pPr>
              <w:rPr>
                <w:sz w:val="18"/>
                <w:szCs w:val="18"/>
              </w:rPr>
            </w:pPr>
            <w:r>
              <w:rPr>
                <w:sz w:val="18"/>
                <w:szCs w:val="18"/>
              </w:rPr>
              <w:t>18.</w:t>
            </w:r>
          </w:p>
        </w:tc>
        <w:tc>
          <w:tcPr>
            <w:tcW w:w="367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DD75D34" w14:textId="64B8E27E" w:rsidR="00E029D4" w:rsidRDefault="00E029D4" w:rsidP="00E029D4">
            <w:pPr>
              <w:rPr>
                <w:sz w:val="18"/>
                <w:szCs w:val="18"/>
              </w:rPr>
            </w:pPr>
            <w:r w:rsidRPr="00C55166">
              <w:rPr>
                <w:sz w:val="20"/>
                <w:szCs w:val="20"/>
              </w:rPr>
              <w:t xml:space="preserve">Jeigu </w:t>
            </w:r>
            <w:r w:rsidRPr="00C55166">
              <w:rPr>
                <w:iCs/>
                <w:sz w:val="20"/>
                <w:szCs w:val="20"/>
              </w:rPr>
              <w:t>suinteresuotas dalyvis paprašys perkančiosios organizacijos pateikti laimėjusį pasiūlymą</w:t>
            </w:r>
          </w:p>
        </w:tc>
        <w:tc>
          <w:tcPr>
            <w:tcW w:w="269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3D5F2FD" w14:textId="77777777" w:rsidR="00E029D4" w:rsidRPr="00C55166" w:rsidRDefault="00E029D4" w:rsidP="00E029D4">
            <w:pPr>
              <w:jc w:val="both"/>
              <w:rPr>
                <w:i/>
                <w:iCs/>
                <w:sz w:val="20"/>
                <w:szCs w:val="20"/>
              </w:rPr>
            </w:pPr>
            <w:r w:rsidRPr="00C55166">
              <w:rPr>
                <w:i/>
                <w:iCs/>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A1F5C1F" w14:textId="77777777" w:rsidR="00E029D4" w:rsidRDefault="00E029D4" w:rsidP="00E029D4">
            <w:pPr>
              <w:rPr>
                <w:sz w:val="18"/>
                <w:szCs w:val="18"/>
              </w:rPr>
            </w:pPr>
          </w:p>
        </w:tc>
        <w:tc>
          <w:tcPr>
            <w:tcW w:w="196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01DEEFF" w14:textId="77777777" w:rsidR="00E029D4" w:rsidRDefault="00E029D4" w:rsidP="00E029D4">
            <w:pPr>
              <w:rPr>
                <w:sz w:val="18"/>
                <w:szCs w:val="18"/>
              </w:rPr>
            </w:pPr>
          </w:p>
        </w:tc>
      </w:tr>
    </w:tbl>
    <w:p w14:paraId="19C6AD63" w14:textId="77777777" w:rsidR="002B551D" w:rsidRDefault="00450359">
      <w:r>
        <w:br w:type="page"/>
      </w:r>
    </w:p>
    <w:p w14:paraId="75F67206" w14:textId="77777777" w:rsidR="002B551D" w:rsidRPr="00973508" w:rsidRDefault="00450359" w:rsidP="00492596">
      <w:pPr>
        <w:pStyle w:val="Antrat1"/>
        <w:jc w:val="right"/>
        <w:rPr>
          <w:sz w:val="20"/>
          <w:szCs w:val="20"/>
        </w:rPr>
      </w:pPr>
      <w:r>
        <w:rPr>
          <w:sz w:val="20"/>
          <w:szCs w:val="20"/>
        </w:rPr>
        <w:t>Pirkimo sąlygų 2 priedas „Techninė specifikacija“</w:t>
      </w:r>
    </w:p>
    <w:p w14:paraId="0A813FD4" w14:textId="77777777" w:rsidR="00492596" w:rsidRPr="00DE6D0B" w:rsidRDefault="00492596" w:rsidP="00492596">
      <w:pPr>
        <w:pStyle w:val="Antrat1"/>
        <w:jc w:val="right"/>
        <w:rPr>
          <w:b w:val="0"/>
          <w:bCs w:val="0"/>
          <w:sz w:val="20"/>
          <w:szCs w:val="20"/>
        </w:rPr>
      </w:pPr>
      <w:r>
        <w:rPr>
          <w:b w:val="0"/>
          <w:bCs w:val="0"/>
          <w:sz w:val="20"/>
          <w:szCs w:val="20"/>
        </w:rPr>
        <w:t>(pridedama atskiru failu)</w:t>
      </w:r>
    </w:p>
    <w:p w14:paraId="1B7A4E02" w14:textId="77777777" w:rsidR="002B551D" w:rsidRDefault="00450359" w:rsidP="00492596">
      <w:pPr>
        <w:spacing w:before="120" w:after="120" w:line="276" w:lineRule="auto"/>
        <w:jc w:val="center"/>
      </w:pPr>
      <w:r>
        <w:rPr>
          <w:b/>
          <w:bCs/>
        </w:rPr>
        <w:t>TECHNINĖ SPECIFIKACIJA</w:t>
      </w:r>
    </w:p>
    <w:p w14:paraId="3E0F59B9" w14:textId="77777777" w:rsidR="00492596" w:rsidRDefault="00492596" w:rsidP="00492596">
      <w:pPr>
        <w:spacing w:before="120" w:after="120" w:line="276" w:lineRule="auto"/>
        <w:jc w:val="center"/>
      </w:pPr>
    </w:p>
    <w:p w14:paraId="6DF1F47B" w14:textId="77777777" w:rsidR="002B551D" w:rsidRDefault="00450359">
      <w:r>
        <w:br w:type="page"/>
      </w:r>
    </w:p>
    <w:p w14:paraId="763D108F" w14:textId="77777777" w:rsidR="002B551D" w:rsidRPr="00973508" w:rsidRDefault="00450359" w:rsidP="00492596">
      <w:pPr>
        <w:pStyle w:val="Antrat1"/>
        <w:jc w:val="right"/>
        <w:rPr>
          <w:sz w:val="20"/>
          <w:szCs w:val="20"/>
        </w:rPr>
      </w:pPr>
      <w:r>
        <w:rPr>
          <w:sz w:val="20"/>
          <w:szCs w:val="20"/>
        </w:rPr>
        <w:t>Pirkimo sąlygų 3 priedas „Tiekėjų pašalinimo pagrindai“</w:t>
      </w:r>
    </w:p>
    <w:p w14:paraId="1FB14426" w14:textId="77777777" w:rsidR="00492596" w:rsidRPr="003341FE" w:rsidRDefault="00492596" w:rsidP="003341FE">
      <w:pPr>
        <w:jc w:val="center"/>
      </w:pPr>
    </w:p>
    <w:p w14:paraId="6E902591" w14:textId="77777777" w:rsidR="002B551D" w:rsidRDefault="00450359">
      <w:pPr>
        <w:spacing w:before="120" w:after="120" w:line="276" w:lineRule="auto"/>
        <w:jc w:val="center"/>
        <w:rPr>
          <w:b/>
          <w:bCs/>
        </w:rPr>
      </w:pPr>
      <w:r>
        <w:rPr>
          <w:b/>
          <w:bCs/>
        </w:rPr>
        <w:t>TIEKĖJŲ PAŠALINIMO PAGRINDAI</w:t>
      </w:r>
    </w:p>
    <w:p w14:paraId="16774564" w14:textId="77777777" w:rsidR="00045A65" w:rsidRPr="00F23834" w:rsidRDefault="00045A65" w:rsidP="00045A65">
      <w:pPr>
        <w:numPr>
          <w:ilvl w:val="0"/>
          <w:numId w:val="9"/>
        </w:numPr>
        <w:spacing w:line="23" w:lineRule="atLeast"/>
        <w:ind w:left="0" w:firstLine="851"/>
        <w:jc w:val="both"/>
      </w:pPr>
      <w:r w:rsidRPr="00F23834">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8ADC1DA" w14:textId="77777777" w:rsidR="00045A65" w:rsidRPr="00F23834" w:rsidRDefault="00045A65" w:rsidP="00045A65">
      <w:pPr>
        <w:numPr>
          <w:ilvl w:val="0"/>
          <w:numId w:val="9"/>
        </w:numPr>
        <w:spacing w:line="23" w:lineRule="atLeast"/>
        <w:ind w:left="0" w:firstLine="851"/>
        <w:jc w:val="both"/>
      </w:pPr>
      <w:r w:rsidRPr="00F23834">
        <w:t xml:space="preserve">Pašalinimo pagrindai taikomi tiekėjui (kai pasiūlymą teikia ūkio subjektų grupė – visiems tos grupės nariams) ir ūkio subjektams, kurių pajėgumais tiekėjas remiasi. </w:t>
      </w:r>
    </w:p>
    <w:p w14:paraId="3CF2AEB3" w14:textId="77777777" w:rsidR="00045A65" w:rsidRPr="00F23834" w:rsidRDefault="00045A65" w:rsidP="00045A65">
      <w:pPr>
        <w:numPr>
          <w:ilvl w:val="0"/>
          <w:numId w:val="9"/>
        </w:numPr>
        <w:spacing w:line="23" w:lineRule="atLeast"/>
        <w:ind w:left="0" w:firstLine="851"/>
        <w:jc w:val="both"/>
        <w:rPr>
          <w:rFonts w:eastAsia="Verdana"/>
        </w:rPr>
      </w:pPr>
      <w:r w:rsidRPr="00F23834">
        <w:rPr>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F23834">
        <w:rPr>
          <w:rFonts w:eastAsia="Verdana"/>
          <w:color w:val="000000" w:themeColor="text1"/>
        </w:rPr>
        <w:t xml:space="preserve">e nustatytų tiekėjo pašalinimo pagrindų, išskyrus VPĮ 46 straipsnio 10 dalyje nustatytus atvejus (tačiau atsižvelgiant į VPĮ 46 straipsnio 11 ir 12 dalių nuostatas). </w:t>
      </w:r>
    </w:p>
    <w:p w14:paraId="4524CF16" w14:textId="77777777" w:rsidR="00045A65" w:rsidRPr="00F23834" w:rsidRDefault="00045A65" w:rsidP="00045A65">
      <w:pPr>
        <w:numPr>
          <w:ilvl w:val="0"/>
          <w:numId w:val="9"/>
        </w:numPr>
        <w:spacing w:line="23" w:lineRule="atLeast"/>
        <w:ind w:left="0" w:firstLine="851"/>
        <w:jc w:val="both"/>
        <w:rPr>
          <w:rFonts w:eastAsia="Verdana"/>
          <w:color w:val="000000" w:themeColor="text1"/>
        </w:rPr>
      </w:pPr>
      <w:r w:rsidRPr="00F23834">
        <w:rPr>
          <w:rFonts w:eastAsia="Verdana"/>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0295277" w14:textId="77777777" w:rsidR="00045A65" w:rsidRPr="00F23834" w:rsidRDefault="00045A65" w:rsidP="00045A65">
      <w:pPr>
        <w:numPr>
          <w:ilvl w:val="0"/>
          <w:numId w:val="9"/>
        </w:numPr>
        <w:spacing w:line="23" w:lineRule="atLeast"/>
        <w:ind w:left="0" w:firstLine="851"/>
        <w:jc w:val="both"/>
      </w:pPr>
      <w:r w:rsidRPr="00F23834">
        <w:rPr>
          <w:rFonts w:eastAsia="Verdana"/>
        </w:rPr>
        <w:t>Perkančioji organizacija visų pirma reikalauja tokios rūšies pažymų ir tokių dokumentinių įrodymų formų, apie kuriuos pateikta informacija Europos Komisijos informacinėje dokumentų saugykloje „e-</w:t>
      </w:r>
      <w:proofErr w:type="spellStart"/>
      <w:r w:rsidRPr="00F23834">
        <w:rPr>
          <w:rFonts w:eastAsia="Verdana"/>
        </w:rPr>
        <w:t>Certis</w:t>
      </w:r>
      <w:proofErr w:type="spellEnd"/>
      <w:r w:rsidRPr="00F23834">
        <w:rPr>
          <w:rFonts w:eastAsia="Verdana"/>
        </w:rPr>
        <w:t>“. Lentelės ketvirtame stulpelyje nurodomi doku</w:t>
      </w:r>
      <w:r w:rsidRPr="00F23834">
        <w:t>mentai, kuriuos turi pateikti Lietuvos Respublikoje registruoti tiekėjai. Dėl dokumentų, kuriuos turi pateikti užsienio šalių tiekėjai, informaciją Perkančioji organizacija pasitikrina „e-</w:t>
      </w:r>
      <w:proofErr w:type="spellStart"/>
      <w:r w:rsidRPr="00F23834">
        <w:t>Certis</w:t>
      </w:r>
      <w:proofErr w:type="spellEnd"/>
      <w:r w:rsidRPr="00F23834">
        <w:t xml:space="preserve">“, adresu </w:t>
      </w:r>
      <w:hyperlink r:id="rId7" w:history="1">
        <w:r w:rsidRPr="00F23834">
          <w:rPr>
            <w:rFonts w:eastAsia="Calibri"/>
          </w:rPr>
          <w:t>https://ec.europa.eu/tools/ecertis/</w:t>
        </w:r>
      </w:hyperlink>
      <w:r w:rsidRPr="00F23834">
        <w:t xml:space="preserve">. </w:t>
      </w:r>
    </w:p>
    <w:p w14:paraId="3C4D600B" w14:textId="77777777" w:rsidR="00045A65" w:rsidRPr="00F23834" w:rsidRDefault="00045A65" w:rsidP="00045A65">
      <w:pPr>
        <w:numPr>
          <w:ilvl w:val="0"/>
          <w:numId w:val="9"/>
        </w:numPr>
        <w:spacing w:line="23" w:lineRule="atLeast"/>
        <w:ind w:left="0" w:firstLine="851"/>
        <w:jc w:val="both"/>
      </w:pPr>
      <w:r w:rsidRPr="00F23834">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F6A6467" w14:textId="77777777" w:rsidR="00045A65" w:rsidRPr="00F23834" w:rsidRDefault="00045A65" w:rsidP="00045A65">
      <w:pPr>
        <w:numPr>
          <w:ilvl w:val="0"/>
          <w:numId w:val="9"/>
        </w:numPr>
        <w:spacing w:line="23" w:lineRule="atLeast"/>
        <w:ind w:left="0" w:firstLine="851"/>
        <w:jc w:val="both"/>
      </w:pPr>
      <w:r w:rsidRPr="00F23834">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9ABE87" w14:textId="77777777" w:rsidR="00045A65" w:rsidRPr="00F23834" w:rsidRDefault="00045A65" w:rsidP="00045A65">
      <w:pPr>
        <w:numPr>
          <w:ilvl w:val="1"/>
          <w:numId w:val="9"/>
        </w:numPr>
        <w:spacing w:line="23" w:lineRule="atLeast"/>
        <w:ind w:left="0" w:firstLine="851"/>
        <w:jc w:val="both"/>
      </w:pPr>
      <w:r w:rsidRPr="00F23834">
        <w:t>priesaikos deklaracija;</w:t>
      </w:r>
    </w:p>
    <w:p w14:paraId="5E8C054D" w14:textId="77777777" w:rsidR="00045A65" w:rsidRPr="00F23834" w:rsidRDefault="00045A65" w:rsidP="00045A65">
      <w:pPr>
        <w:spacing w:line="23" w:lineRule="atLeast"/>
        <w:ind w:firstLine="851"/>
        <w:jc w:val="both"/>
      </w:pPr>
      <w:r w:rsidRPr="00F23834">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CB44705" w14:textId="77777777" w:rsidR="00045A65" w:rsidRDefault="00045A65" w:rsidP="00045A65">
      <w:pPr>
        <w:spacing w:line="23" w:lineRule="atLeast"/>
        <w:ind w:firstLine="851"/>
        <w:jc w:val="both"/>
      </w:pPr>
    </w:p>
    <w:p w14:paraId="6B1561CE" w14:textId="77777777" w:rsidR="00045A65" w:rsidRDefault="00045A65" w:rsidP="00045A65">
      <w:pPr>
        <w:spacing w:line="23" w:lineRule="atLeast"/>
        <w:ind w:firstLine="851"/>
        <w:jc w:val="both"/>
      </w:pPr>
    </w:p>
    <w:p w14:paraId="3E73519E" w14:textId="77777777" w:rsidR="00045A65" w:rsidRDefault="00045A65" w:rsidP="00045A65">
      <w:pPr>
        <w:spacing w:line="23" w:lineRule="atLeast"/>
        <w:ind w:firstLine="851"/>
        <w:jc w:val="both"/>
      </w:pPr>
    </w:p>
    <w:p w14:paraId="7F4F07B9" w14:textId="77777777" w:rsidR="00045A65" w:rsidRDefault="00045A65" w:rsidP="00045A65">
      <w:pPr>
        <w:spacing w:line="23" w:lineRule="atLeast"/>
        <w:ind w:firstLine="851"/>
        <w:jc w:val="both"/>
      </w:pPr>
    </w:p>
    <w:p w14:paraId="0A4A8542" w14:textId="77777777" w:rsidR="00045A65" w:rsidRDefault="00045A65" w:rsidP="00045A65">
      <w:pPr>
        <w:spacing w:line="23" w:lineRule="atLeast"/>
        <w:ind w:firstLine="851"/>
        <w:jc w:val="both"/>
      </w:pPr>
    </w:p>
    <w:p w14:paraId="2039DE46" w14:textId="77777777" w:rsidR="00045A65" w:rsidRDefault="00045A65" w:rsidP="00045A65">
      <w:pPr>
        <w:spacing w:line="23" w:lineRule="atLeast"/>
        <w:ind w:firstLine="851"/>
        <w:jc w:val="both"/>
      </w:pPr>
    </w:p>
    <w:p w14:paraId="0C3C7204" w14:textId="77777777" w:rsidR="00045A65" w:rsidRDefault="00045A65" w:rsidP="00045A65">
      <w:pPr>
        <w:spacing w:line="23" w:lineRule="atLeast"/>
        <w:ind w:firstLine="851"/>
        <w:jc w:val="both"/>
      </w:pPr>
    </w:p>
    <w:p w14:paraId="2E56179E" w14:textId="77777777" w:rsidR="00045A65" w:rsidRPr="00F23834" w:rsidRDefault="00045A65" w:rsidP="00045A65">
      <w:pPr>
        <w:spacing w:line="23" w:lineRule="atLeast"/>
        <w:ind w:firstLine="851"/>
        <w:jc w:val="both"/>
      </w:pPr>
    </w:p>
    <w:tbl>
      <w:tblPr>
        <w:tblW w:w="4978" w:type="pct"/>
        <w:tblLayout w:type="fixed"/>
        <w:tblCellMar>
          <w:left w:w="10" w:type="dxa"/>
          <w:right w:w="10" w:type="dxa"/>
        </w:tblCellMar>
        <w:tblLook w:val="04A0" w:firstRow="1" w:lastRow="0" w:firstColumn="1" w:lastColumn="0" w:noHBand="0" w:noVBand="1"/>
      </w:tblPr>
      <w:tblGrid>
        <w:gridCol w:w="677"/>
        <w:gridCol w:w="3018"/>
        <w:gridCol w:w="1369"/>
        <w:gridCol w:w="4523"/>
      </w:tblGrid>
      <w:tr w:rsidR="00045A65" w:rsidRPr="00F23834" w14:paraId="68E8B6A7" w14:textId="77777777" w:rsidTr="004E220F">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D4E4F0" w14:textId="77777777" w:rsidR="00045A65" w:rsidRPr="00045A65" w:rsidRDefault="00045A65" w:rsidP="004E220F">
            <w:pPr>
              <w:ind w:left="32"/>
              <w:jc w:val="center"/>
              <w:rPr>
                <w:b/>
                <w:bCs/>
                <w:sz w:val="22"/>
                <w:szCs w:val="22"/>
              </w:rPr>
            </w:pPr>
            <w:r w:rsidRPr="00045A65">
              <w:rPr>
                <w:b/>
                <w:bCs/>
                <w:sz w:val="22"/>
                <w:szCs w:val="22"/>
              </w:rPr>
              <w:t>Eil. Nr.</w:t>
            </w: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5F8B2C" w14:textId="77777777" w:rsidR="00045A65" w:rsidRPr="00045A65" w:rsidRDefault="00045A65" w:rsidP="004E220F">
            <w:pPr>
              <w:jc w:val="center"/>
              <w:rPr>
                <w:bCs/>
                <w:sz w:val="22"/>
                <w:szCs w:val="22"/>
              </w:rPr>
            </w:pPr>
            <w:r w:rsidRPr="00045A65">
              <w:rPr>
                <w:b/>
                <w:sz w:val="22"/>
                <w:szCs w:val="22"/>
              </w:rPr>
              <w:t>Tiekėjo pašalinimo pagrindai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6B1BD5" w14:textId="77777777" w:rsidR="00045A65" w:rsidRPr="00045A65" w:rsidRDefault="00045A65" w:rsidP="004E220F">
            <w:pPr>
              <w:jc w:val="center"/>
              <w:rPr>
                <w:rFonts w:eastAsia="Yu Mincho"/>
                <w:b/>
                <w:bCs/>
                <w:sz w:val="22"/>
                <w:szCs w:val="22"/>
              </w:rPr>
            </w:pPr>
            <w:r w:rsidRPr="00045A65">
              <w:rPr>
                <w:rFonts w:eastAsia="Yu Mincho"/>
                <w:b/>
                <w:bCs/>
                <w:sz w:val="22"/>
                <w:szCs w:val="22"/>
              </w:rPr>
              <w:t xml:space="preserve">VPĮ straipsnis,  dalis, punktas bei EBVPD formos dalis pildymui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7962B" w14:textId="77777777" w:rsidR="00045A65" w:rsidRPr="00045A65" w:rsidRDefault="00045A65" w:rsidP="004E220F">
            <w:pPr>
              <w:jc w:val="center"/>
              <w:rPr>
                <w:bCs/>
                <w:iCs/>
                <w:sz w:val="22"/>
                <w:szCs w:val="22"/>
              </w:rPr>
            </w:pPr>
            <w:r w:rsidRPr="00045A65">
              <w:rPr>
                <w:b/>
                <w:sz w:val="22"/>
                <w:szCs w:val="22"/>
              </w:rPr>
              <w:t>Pašalinimo pagrindų nebuvimą įrodantys dokumentai</w:t>
            </w:r>
          </w:p>
        </w:tc>
      </w:tr>
      <w:tr w:rsidR="00045A65" w:rsidRPr="00F23834" w14:paraId="3D9F2C38" w14:textId="77777777" w:rsidTr="004E220F">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40600" w14:textId="77777777" w:rsidR="00045A65" w:rsidRPr="00045A65" w:rsidRDefault="00045A65" w:rsidP="004E220F">
            <w:pPr>
              <w:numPr>
                <w:ilvl w:val="0"/>
                <w:numId w:val="5"/>
              </w:numPr>
              <w:rPr>
                <w:b/>
                <w:bCs/>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705F8" w14:textId="77777777" w:rsidR="00045A65" w:rsidRPr="00045A65" w:rsidRDefault="00045A65" w:rsidP="004E220F">
            <w:pPr>
              <w:spacing w:line="23" w:lineRule="atLeast"/>
              <w:jc w:val="both"/>
              <w:rPr>
                <w:b/>
                <w:bCs/>
                <w:sz w:val="22"/>
                <w:szCs w:val="22"/>
              </w:rPr>
            </w:pPr>
            <w:r w:rsidRPr="00045A65">
              <w:rPr>
                <w:sz w:val="22"/>
                <w:szCs w:val="22"/>
              </w:rPr>
              <w:t>Tiekėjas arba jo atsakingas asmuo, nurodytas VPĮ 46 straipsnio 2 dalies 2 punkte, nuteistas už šią nusikalstamą veiką:</w:t>
            </w:r>
          </w:p>
          <w:p w14:paraId="188CB803" w14:textId="77777777" w:rsidR="00045A65" w:rsidRPr="00045A65" w:rsidRDefault="00045A65" w:rsidP="004E220F">
            <w:pPr>
              <w:spacing w:line="23" w:lineRule="atLeast"/>
              <w:jc w:val="both"/>
              <w:rPr>
                <w:b/>
                <w:bCs/>
                <w:sz w:val="22"/>
                <w:szCs w:val="22"/>
              </w:rPr>
            </w:pPr>
            <w:r w:rsidRPr="00045A65">
              <w:rPr>
                <w:bCs/>
                <w:sz w:val="22"/>
                <w:szCs w:val="22"/>
              </w:rPr>
              <w:t>1) dalyvavimą nusikalstamame susivienijime, jo organizavimą ar vadovavimą jam;</w:t>
            </w:r>
          </w:p>
          <w:p w14:paraId="697C186A" w14:textId="77777777" w:rsidR="00045A65" w:rsidRPr="00045A65" w:rsidRDefault="00045A65" w:rsidP="004E220F">
            <w:pPr>
              <w:spacing w:line="23" w:lineRule="atLeast"/>
              <w:jc w:val="both"/>
              <w:rPr>
                <w:b/>
                <w:bCs/>
                <w:sz w:val="22"/>
                <w:szCs w:val="22"/>
              </w:rPr>
            </w:pPr>
            <w:r w:rsidRPr="00045A65">
              <w:rPr>
                <w:bCs/>
                <w:sz w:val="22"/>
                <w:szCs w:val="22"/>
              </w:rPr>
              <w:t>2) kyšininkavimą, prekybą poveikiu, papirkimą;</w:t>
            </w:r>
          </w:p>
          <w:p w14:paraId="58C185BB" w14:textId="77777777" w:rsidR="00045A65" w:rsidRPr="00045A65" w:rsidRDefault="00045A65" w:rsidP="004E220F">
            <w:pPr>
              <w:spacing w:line="23" w:lineRule="atLeast"/>
              <w:jc w:val="both"/>
              <w:rPr>
                <w:b/>
                <w:bCs/>
                <w:sz w:val="22"/>
                <w:szCs w:val="22"/>
              </w:rPr>
            </w:pPr>
            <w:r w:rsidRPr="00045A65">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342E01" w14:textId="77777777" w:rsidR="00045A65" w:rsidRPr="00045A65" w:rsidRDefault="00045A65" w:rsidP="004E220F">
            <w:pPr>
              <w:spacing w:line="23" w:lineRule="atLeast"/>
              <w:jc w:val="both"/>
              <w:rPr>
                <w:b/>
                <w:bCs/>
                <w:sz w:val="22"/>
                <w:szCs w:val="22"/>
              </w:rPr>
            </w:pPr>
            <w:r w:rsidRPr="00045A65">
              <w:rPr>
                <w:bCs/>
                <w:sz w:val="22"/>
                <w:szCs w:val="22"/>
              </w:rPr>
              <w:t>4) nusikalstamą bankrotą;</w:t>
            </w:r>
          </w:p>
          <w:p w14:paraId="53D59263" w14:textId="77777777" w:rsidR="00045A65" w:rsidRPr="00045A65" w:rsidRDefault="00045A65" w:rsidP="004E220F">
            <w:pPr>
              <w:spacing w:line="23" w:lineRule="atLeast"/>
              <w:jc w:val="both"/>
              <w:rPr>
                <w:b/>
                <w:bCs/>
                <w:sz w:val="22"/>
                <w:szCs w:val="22"/>
              </w:rPr>
            </w:pPr>
            <w:r w:rsidRPr="00045A65">
              <w:rPr>
                <w:bCs/>
                <w:sz w:val="22"/>
                <w:szCs w:val="22"/>
              </w:rPr>
              <w:t>5) teroristinį ir su teroristine veikla susijusį nusikaltimą;</w:t>
            </w:r>
          </w:p>
          <w:p w14:paraId="435DB861" w14:textId="77777777" w:rsidR="00045A65" w:rsidRPr="00045A65" w:rsidRDefault="00045A65" w:rsidP="004E220F">
            <w:pPr>
              <w:spacing w:line="23" w:lineRule="atLeast"/>
              <w:jc w:val="both"/>
              <w:rPr>
                <w:b/>
                <w:bCs/>
                <w:sz w:val="22"/>
                <w:szCs w:val="22"/>
              </w:rPr>
            </w:pPr>
            <w:r w:rsidRPr="00045A65">
              <w:rPr>
                <w:bCs/>
                <w:sz w:val="22"/>
                <w:szCs w:val="22"/>
              </w:rPr>
              <w:t>6) nusikalstamu būdu gauto turto legalizavimą;</w:t>
            </w:r>
          </w:p>
          <w:p w14:paraId="7D7747F6" w14:textId="77777777" w:rsidR="00045A65" w:rsidRPr="00045A65" w:rsidRDefault="00045A65" w:rsidP="004E220F">
            <w:pPr>
              <w:spacing w:line="23" w:lineRule="atLeast"/>
              <w:jc w:val="both"/>
              <w:rPr>
                <w:b/>
                <w:bCs/>
                <w:sz w:val="22"/>
                <w:szCs w:val="22"/>
              </w:rPr>
            </w:pPr>
            <w:r w:rsidRPr="00045A65">
              <w:rPr>
                <w:bCs/>
                <w:sz w:val="22"/>
                <w:szCs w:val="22"/>
              </w:rPr>
              <w:t>7) prekybą žmonėmis, vaiko pirkimą arba pardavimą;</w:t>
            </w:r>
          </w:p>
          <w:p w14:paraId="6410A9B1" w14:textId="77777777" w:rsidR="00045A65" w:rsidRPr="00045A65" w:rsidRDefault="00045A65" w:rsidP="004E220F">
            <w:pPr>
              <w:spacing w:line="23" w:lineRule="atLeast"/>
              <w:jc w:val="both"/>
              <w:rPr>
                <w:b/>
                <w:bCs/>
                <w:sz w:val="22"/>
                <w:szCs w:val="22"/>
              </w:rPr>
            </w:pPr>
            <w:r w:rsidRPr="00045A65">
              <w:rPr>
                <w:bCs/>
                <w:sz w:val="22"/>
                <w:szCs w:val="22"/>
              </w:rPr>
              <w:t>8) kitos valstybės tiekėjo atliktą nusikaltimą, apibrėžtą Direktyvos 2014/24/ES 57 straipsnio 1 dalyje išvardytus Europos Sąjungos teisės aktus įgyvendinančiuose kitų valstybių teisės aktuose.</w:t>
            </w:r>
          </w:p>
          <w:p w14:paraId="6E4AD8EB" w14:textId="77777777" w:rsidR="00045A65" w:rsidRPr="00045A65" w:rsidRDefault="00045A65" w:rsidP="004E220F">
            <w:pPr>
              <w:spacing w:line="23" w:lineRule="atLeast"/>
              <w:jc w:val="both"/>
              <w:rPr>
                <w:b/>
                <w:bCs/>
                <w:sz w:val="22"/>
                <w:szCs w:val="22"/>
              </w:rPr>
            </w:pPr>
          </w:p>
          <w:p w14:paraId="4870A59C" w14:textId="77777777" w:rsidR="00045A65" w:rsidRPr="00045A65" w:rsidRDefault="00045A65" w:rsidP="004E220F">
            <w:pPr>
              <w:spacing w:line="23" w:lineRule="atLeast"/>
              <w:jc w:val="both"/>
              <w:rPr>
                <w:b/>
                <w:bCs/>
                <w:sz w:val="22"/>
                <w:szCs w:val="22"/>
              </w:rPr>
            </w:pPr>
            <w:r w:rsidRPr="00045A65">
              <w:rPr>
                <w:bCs/>
                <w:sz w:val="22"/>
                <w:szCs w:val="22"/>
              </w:rPr>
              <w:t>Laikoma, kad tiekėjas arba jo atsakingas asmuo nuteistas už aukščiau nurodytą nusikalstamą veiką, kai dėl:</w:t>
            </w:r>
          </w:p>
          <w:p w14:paraId="248E1D6D" w14:textId="77777777" w:rsidR="00045A65" w:rsidRPr="00045A65" w:rsidRDefault="00045A65" w:rsidP="004E220F">
            <w:pPr>
              <w:spacing w:line="23" w:lineRule="atLeast"/>
              <w:jc w:val="both"/>
              <w:rPr>
                <w:bCs/>
                <w:sz w:val="22"/>
                <w:szCs w:val="22"/>
              </w:rPr>
            </w:pPr>
            <w:r w:rsidRPr="00045A65">
              <w:rPr>
                <w:bCs/>
                <w:sz w:val="22"/>
                <w:szCs w:val="22"/>
              </w:rPr>
              <w:t>1) tiekėjo, kuris yra fizinis asmuo, per pastaruosius 5 metus buvo priimtas ir įsiteisėjęs apkaltinamasis teismo nuosprendis ir šis asmuo turi neišnykusį ar nepanaikintą teistumą;</w:t>
            </w:r>
          </w:p>
          <w:p w14:paraId="7B0BAA92" w14:textId="77777777" w:rsidR="00045A65" w:rsidRPr="00045A65" w:rsidRDefault="00045A65" w:rsidP="004E220F">
            <w:pPr>
              <w:spacing w:line="23" w:lineRule="atLeast"/>
              <w:jc w:val="both"/>
              <w:rPr>
                <w:sz w:val="22"/>
                <w:szCs w:val="22"/>
              </w:rPr>
            </w:pPr>
            <w:r w:rsidRPr="00045A65">
              <w:rPr>
                <w:sz w:val="22"/>
                <w:szCs w:val="22"/>
              </w:rPr>
              <w:t xml:space="preserve">2) tiekėjo, kuris yra juridinis asmuo, kita organizacija ar jos </w:t>
            </w:r>
            <w:r w:rsidRPr="00045A65">
              <w:rPr>
                <w:b/>
                <w:bCs/>
                <w:sz w:val="22"/>
                <w:szCs w:val="22"/>
              </w:rPr>
              <w:t>struktūrinis</w:t>
            </w:r>
            <w:r w:rsidRPr="00045A65">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99BAA4A" w14:textId="77777777" w:rsidR="00045A65" w:rsidRPr="00045A65" w:rsidRDefault="00045A65" w:rsidP="004E220F">
            <w:pPr>
              <w:spacing w:line="23" w:lineRule="atLeast"/>
              <w:jc w:val="both"/>
              <w:rPr>
                <w:b/>
                <w:bCs/>
                <w:sz w:val="22"/>
                <w:szCs w:val="22"/>
              </w:rPr>
            </w:pPr>
            <w:r w:rsidRPr="00045A65">
              <w:rPr>
                <w:bCs/>
                <w:sz w:val="22"/>
                <w:szCs w:val="22"/>
              </w:rPr>
              <w:t xml:space="preserve">3) tiekėjo, kuris yra juridinis asmuo, kita organizacija ar jos </w:t>
            </w:r>
            <w:r w:rsidRPr="00045A65">
              <w:rPr>
                <w:b/>
                <w:sz w:val="22"/>
                <w:szCs w:val="22"/>
              </w:rPr>
              <w:t>struktūrinis</w:t>
            </w:r>
            <w:r w:rsidRPr="00045A65">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0871D" w14:textId="77777777" w:rsidR="00045A65" w:rsidRPr="00045A65" w:rsidRDefault="00045A65" w:rsidP="004E220F">
            <w:pPr>
              <w:spacing w:line="23" w:lineRule="atLeast"/>
              <w:jc w:val="both"/>
              <w:rPr>
                <w:rFonts w:eastAsia="Yu Mincho"/>
                <w:b/>
                <w:bCs/>
                <w:sz w:val="22"/>
                <w:szCs w:val="22"/>
              </w:rPr>
            </w:pPr>
            <w:r w:rsidRPr="00045A65">
              <w:rPr>
                <w:rFonts w:eastAsia="Yu Mincho"/>
                <w:b/>
                <w:bCs/>
                <w:sz w:val="22"/>
                <w:szCs w:val="22"/>
              </w:rPr>
              <w:t>VPĮ 46 straipsnio 1 dalis</w:t>
            </w:r>
          </w:p>
          <w:p w14:paraId="47AC4025" w14:textId="77777777" w:rsidR="00045A65" w:rsidRPr="00045A65" w:rsidRDefault="00045A65" w:rsidP="004E220F">
            <w:pPr>
              <w:spacing w:line="23" w:lineRule="atLeast"/>
              <w:jc w:val="both"/>
              <w:rPr>
                <w:rFonts w:eastAsia="Yu Mincho"/>
                <w:sz w:val="22"/>
                <w:szCs w:val="22"/>
              </w:rPr>
            </w:pPr>
          </w:p>
          <w:p w14:paraId="3625B8C3" w14:textId="77777777" w:rsidR="00045A65" w:rsidRPr="00045A65" w:rsidRDefault="00045A65" w:rsidP="004E220F">
            <w:pPr>
              <w:spacing w:line="23" w:lineRule="atLeast"/>
              <w:jc w:val="both"/>
              <w:rPr>
                <w:rFonts w:eastAsia="Yu Mincho"/>
                <w:sz w:val="22"/>
                <w:szCs w:val="22"/>
              </w:rPr>
            </w:pPr>
            <w:r w:rsidRPr="00045A65">
              <w:rPr>
                <w:rFonts w:eastAsia="Yu Mincho"/>
                <w:sz w:val="22"/>
                <w:szCs w:val="22"/>
              </w:rPr>
              <w:t>EBVPD III dalies A1-A6 punktai</w:t>
            </w:r>
          </w:p>
          <w:p w14:paraId="602DEB34" w14:textId="77777777" w:rsidR="00045A65" w:rsidRPr="00045A65" w:rsidRDefault="00045A65" w:rsidP="004E220F">
            <w:pPr>
              <w:spacing w:line="23" w:lineRule="atLeast"/>
              <w:jc w:val="both"/>
              <w:rPr>
                <w:rFonts w:eastAsia="Yu Mincho"/>
                <w:sz w:val="22"/>
                <w:szCs w:val="22"/>
              </w:rPr>
            </w:pPr>
          </w:p>
          <w:p w14:paraId="5CA505FA" w14:textId="77777777" w:rsidR="00045A65" w:rsidRPr="00045A65" w:rsidRDefault="00045A65" w:rsidP="004E220F">
            <w:pPr>
              <w:spacing w:line="23" w:lineRule="atLeast"/>
              <w:jc w:val="both"/>
              <w:rPr>
                <w:rFonts w:eastAsia="Yu Mincho"/>
                <w:sz w:val="22"/>
                <w:szCs w:val="22"/>
              </w:rPr>
            </w:pPr>
            <w:r w:rsidRPr="00045A65">
              <w:rPr>
                <w:rFonts w:eastAsia="Yu Mincho"/>
                <w:sz w:val="22"/>
                <w:szCs w:val="22"/>
              </w:rPr>
              <w:t>EBVPD III dalies D1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32ABA" w14:textId="77777777" w:rsidR="00045A65" w:rsidRPr="00045A65" w:rsidRDefault="00045A65" w:rsidP="004E220F">
            <w:pPr>
              <w:spacing w:line="23" w:lineRule="atLeast"/>
              <w:jc w:val="both"/>
              <w:rPr>
                <w:sz w:val="22"/>
                <w:szCs w:val="22"/>
              </w:rPr>
            </w:pPr>
            <w:r w:rsidRPr="00045A65">
              <w:rPr>
                <w:sz w:val="22"/>
                <w:szCs w:val="22"/>
              </w:rPr>
              <w:t>Iš Lietuvoje įsteigtų subjektų reikalaujama:</w:t>
            </w:r>
          </w:p>
          <w:p w14:paraId="42EAF26B" w14:textId="77777777" w:rsidR="00045A65" w:rsidRPr="00045A65" w:rsidRDefault="00045A65" w:rsidP="004E220F">
            <w:pPr>
              <w:numPr>
                <w:ilvl w:val="0"/>
                <w:numId w:val="4"/>
              </w:numPr>
              <w:spacing w:line="23" w:lineRule="atLeast"/>
              <w:ind w:left="314"/>
              <w:jc w:val="both"/>
              <w:rPr>
                <w:b/>
                <w:bCs/>
                <w:sz w:val="22"/>
                <w:szCs w:val="22"/>
              </w:rPr>
            </w:pPr>
            <w:r w:rsidRPr="00045A65">
              <w:rPr>
                <w:sz w:val="22"/>
                <w:szCs w:val="22"/>
              </w:rPr>
              <w:t>išrašo iš teismo sprendimo arba</w:t>
            </w:r>
          </w:p>
          <w:p w14:paraId="4A62CC56" w14:textId="77777777" w:rsidR="00045A65" w:rsidRPr="00045A65" w:rsidRDefault="00045A65" w:rsidP="004E220F">
            <w:pPr>
              <w:numPr>
                <w:ilvl w:val="0"/>
                <w:numId w:val="4"/>
              </w:numPr>
              <w:spacing w:line="23" w:lineRule="atLeast"/>
              <w:ind w:left="314"/>
              <w:jc w:val="both"/>
              <w:rPr>
                <w:b/>
                <w:bCs/>
                <w:sz w:val="22"/>
                <w:szCs w:val="22"/>
              </w:rPr>
            </w:pPr>
            <w:r w:rsidRPr="00045A65">
              <w:rPr>
                <w:sz w:val="22"/>
                <w:szCs w:val="22"/>
              </w:rPr>
              <w:t>Informatikos ir ryšių departamento prie Vidaus reikalų ministerijos pažymos, arba</w:t>
            </w:r>
          </w:p>
          <w:p w14:paraId="4B45D46F" w14:textId="77777777" w:rsidR="00045A65" w:rsidRPr="00045A65" w:rsidRDefault="00045A65" w:rsidP="004E220F">
            <w:pPr>
              <w:numPr>
                <w:ilvl w:val="0"/>
                <w:numId w:val="4"/>
              </w:numPr>
              <w:spacing w:line="23" w:lineRule="atLeast"/>
              <w:ind w:left="314"/>
              <w:jc w:val="both"/>
              <w:rPr>
                <w:b/>
                <w:bCs/>
                <w:sz w:val="22"/>
                <w:szCs w:val="22"/>
              </w:rPr>
            </w:pPr>
            <w:r w:rsidRPr="00045A65">
              <w:rPr>
                <w:sz w:val="22"/>
                <w:szCs w:val="22"/>
              </w:rPr>
              <w:t>valstybės įmonės Registrų centro Lietuvos Respublikos Vyriausybės nustatyta tvarka išduoto dokumento, patvirtinančio jungtinius kompetentingų institucijų tvarkomus duomenis.</w:t>
            </w:r>
          </w:p>
          <w:p w14:paraId="50F39451" w14:textId="77777777" w:rsidR="00045A65" w:rsidRPr="00045A65" w:rsidRDefault="00045A65" w:rsidP="004E220F">
            <w:pPr>
              <w:spacing w:line="23" w:lineRule="atLeast"/>
              <w:jc w:val="both"/>
              <w:rPr>
                <w:sz w:val="22"/>
                <w:szCs w:val="22"/>
              </w:rPr>
            </w:pPr>
          </w:p>
          <w:p w14:paraId="2B8DDA24" w14:textId="77777777" w:rsidR="00045A65" w:rsidRPr="00045A65" w:rsidRDefault="00045A65" w:rsidP="004E220F">
            <w:pPr>
              <w:spacing w:line="23" w:lineRule="atLeast"/>
              <w:jc w:val="both"/>
              <w:rPr>
                <w:sz w:val="22"/>
                <w:szCs w:val="22"/>
              </w:rPr>
            </w:pPr>
            <w:r w:rsidRPr="00045A65">
              <w:rPr>
                <w:sz w:val="22"/>
                <w:szCs w:val="22"/>
              </w:rPr>
              <w:t>Iš ne Lietuvoje įsteigtų subjektų reikalaujama:</w:t>
            </w:r>
          </w:p>
          <w:p w14:paraId="7BF6746F" w14:textId="77777777" w:rsidR="00045A65" w:rsidRPr="00045A65" w:rsidRDefault="00045A65" w:rsidP="004E220F">
            <w:pPr>
              <w:numPr>
                <w:ilvl w:val="0"/>
                <w:numId w:val="4"/>
              </w:numPr>
              <w:spacing w:line="23" w:lineRule="atLeast"/>
              <w:ind w:left="314"/>
              <w:jc w:val="both"/>
              <w:rPr>
                <w:b/>
                <w:bCs/>
                <w:sz w:val="22"/>
                <w:szCs w:val="22"/>
              </w:rPr>
            </w:pPr>
            <w:r w:rsidRPr="00045A65">
              <w:rPr>
                <w:sz w:val="22"/>
                <w:szCs w:val="22"/>
              </w:rPr>
              <w:t>atitinkamos užsienio šalies institucijos dokumento</w:t>
            </w:r>
            <w:r w:rsidRPr="00045A65">
              <w:rPr>
                <w:sz w:val="22"/>
                <w:szCs w:val="22"/>
                <w:vertAlign w:val="superscript"/>
              </w:rPr>
              <w:footnoteReference w:id="1"/>
            </w:r>
            <w:r w:rsidRPr="00045A65">
              <w:rPr>
                <w:sz w:val="22"/>
                <w:szCs w:val="22"/>
              </w:rPr>
              <w:t>.</w:t>
            </w:r>
          </w:p>
          <w:p w14:paraId="38DDD2F7" w14:textId="77777777" w:rsidR="00045A65" w:rsidRPr="00045A65" w:rsidRDefault="00045A65" w:rsidP="004E220F">
            <w:pPr>
              <w:spacing w:line="23" w:lineRule="atLeast"/>
              <w:jc w:val="both"/>
              <w:rPr>
                <w:sz w:val="22"/>
                <w:szCs w:val="22"/>
              </w:rPr>
            </w:pPr>
          </w:p>
          <w:p w14:paraId="30F32553" w14:textId="77777777" w:rsidR="00045A65" w:rsidRPr="00045A65" w:rsidRDefault="00045A65" w:rsidP="004E220F">
            <w:pPr>
              <w:spacing w:line="23" w:lineRule="atLeast"/>
              <w:jc w:val="both"/>
              <w:rPr>
                <w:color w:val="7030A0"/>
                <w:sz w:val="22"/>
                <w:szCs w:val="22"/>
              </w:rPr>
            </w:pPr>
            <w:r w:rsidRPr="00045A65">
              <w:rPr>
                <w:sz w:val="22"/>
                <w:szCs w:val="22"/>
              </w:rPr>
              <w:t xml:space="preserve">Nurodyti dokumentai turi būti išduoti ne anksčiau kaip 180 dienų iki </w:t>
            </w:r>
            <w:r w:rsidRPr="00045A65">
              <w:rPr>
                <w:i/>
                <w:iCs/>
                <w:sz w:val="22"/>
                <w:szCs w:val="22"/>
              </w:rPr>
              <w:t>tos dienos, kai tiekėjas perkančiosios organizacijos prašymu turės pateikti pašalinimo pagrindų nebuvimą patvirtinančius dok</w:t>
            </w:r>
            <w:r w:rsidRPr="00045A65">
              <w:rPr>
                <w:sz w:val="22"/>
                <w:szCs w:val="22"/>
              </w:rPr>
              <w:t xml:space="preserve">umentus. </w:t>
            </w:r>
            <w:r w:rsidRPr="00045A65">
              <w:rPr>
                <w:b/>
                <w:bCs/>
                <w:i/>
                <w:iCs/>
                <w:color w:val="000000" w:themeColor="text1"/>
                <w:sz w:val="22"/>
                <w:szCs w:val="22"/>
              </w:rPr>
              <w:t>Pavyzdys</w:t>
            </w:r>
            <w:r w:rsidRPr="00045A65">
              <w:rPr>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AEBA196" w14:textId="77777777" w:rsidR="00045A65" w:rsidRPr="00045A65" w:rsidRDefault="00045A65" w:rsidP="004E220F">
            <w:pPr>
              <w:spacing w:line="23" w:lineRule="atLeast"/>
              <w:jc w:val="both"/>
              <w:rPr>
                <w:b/>
                <w:bCs/>
                <w:sz w:val="22"/>
                <w:szCs w:val="22"/>
              </w:rPr>
            </w:pPr>
          </w:p>
          <w:p w14:paraId="3CA2FFCA" w14:textId="77777777" w:rsidR="00045A65" w:rsidRPr="00045A65" w:rsidRDefault="00045A65" w:rsidP="004E220F">
            <w:pPr>
              <w:spacing w:line="23" w:lineRule="atLeast"/>
              <w:jc w:val="both"/>
              <w:rPr>
                <w:bCs/>
                <w:sz w:val="22"/>
                <w:szCs w:val="22"/>
              </w:rPr>
            </w:pPr>
            <w:r w:rsidRPr="00045A65">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3BAB71" w14:textId="77777777" w:rsidR="00045A65" w:rsidRPr="00045A65" w:rsidRDefault="00045A65" w:rsidP="004E220F">
            <w:pPr>
              <w:spacing w:line="23" w:lineRule="atLeast"/>
              <w:jc w:val="both"/>
              <w:rPr>
                <w:bCs/>
                <w:sz w:val="22"/>
                <w:szCs w:val="22"/>
              </w:rPr>
            </w:pPr>
          </w:p>
          <w:p w14:paraId="102CFDB2" w14:textId="77777777" w:rsidR="00045A65" w:rsidRPr="00045A65" w:rsidRDefault="00045A65" w:rsidP="004E220F">
            <w:pPr>
              <w:spacing w:line="23" w:lineRule="atLeast"/>
              <w:jc w:val="both"/>
              <w:rPr>
                <w:b/>
                <w:bCs/>
                <w:i/>
                <w:iCs/>
                <w:sz w:val="22"/>
                <w:szCs w:val="22"/>
              </w:rPr>
            </w:pPr>
            <w:r w:rsidRPr="00045A65">
              <w:rPr>
                <w:b/>
                <w:bCs/>
                <w:i/>
                <w:iCs/>
                <w:sz w:val="22"/>
                <w:szCs w:val="22"/>
              </w:rPr>
              <w:t>PASTABA</w:t>
            </w:r>
          </w:p>
          <w:p w14:paraId="290D61DE" w14:textId="77777777" w:rsidR="00045A65" w:rsidRPr="00045A65" w:rsidRDefault="00045A65" w:rsidP="004E220F">
            <w:pPr>
              <w:spacing w:line="23" w:lineRule="atLeast"/>
              <w:jc w:val="both"/>
              <w:rPr>
                <w:sz w:val="22"/>
                <w:szCs w:val="22"/>
              </w:rPr>
            </w:pPr>
            <w:r w:rsidRPr="00045A65">
              <w:rPr>
                <w:sz w:val="22"/>
                <w:szCs w:val="22"/>
              </w:rPr>
              <w:t>Pažymų, patvirtinančių VPĮ 46 straipsnyje nurodytų tiekėjo pašalinimo pagrindų nebuvimą, pateikti nereikalaujama. Jų perkančioji organizacija reikalaus tik turėdama pagrįstų abejonių dėl tiekėjo patikimumo.</w:t>
            </w:r>
          </w:p>
          <w:p w14:paraId="01705114" w14:textId="77777777" w:rsidR="00045A65" w:rsidRPr="00045A65" w:rsidRDefault="00045A65" w:rsidP="004E220F">
            <w:pPr>
              <w:spacing w:line="23" w:lineRule="atLeast"/>
              <w:jc w:val="both"/>
              <w:rPr>
                <w:b/>
                <w:bCs/>
                <w:sz w:val="22"/>
                <w:szCs w:val="22"/>
              </w:rPr>
            </w:pPr>
          </w:p>
          <w:p w14:paraId="4CE30E0F" w14:textId="77777777" w:rsidR="00045A65" w:rsidRPr="00045A65" w:rsidRDefault="00045A65" w:rsidP="004E220F">
            <w:pPr>
              <w:spacing w:line="23" w:lineRule="atLeast"/>
              <w:jc w:val="both"/>
              <w:rPr>
                <w:b/>
                <w:bCs/>
                <w:sz w:val="22"/>
                <w:szCs w:val="22"/>
              </w:rPr>
            </w:pPr>
          </w:p>
        </w:tc>
      </w:tr>
      <w:tr w:rsidR="00045A65" w:rsidRPr="00F23834" w14:paraId="5B457D7C" w14:textId="77777777" w:rsidTr="004E220F">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02C53" w14:textId="77777777" w:rsidR="00045A65" w:rsidRPr="00045A65" w:rsidRDefault="00045A65" w:rsidP="004E220F">
            <w:pPr>
              <w:numPr>
                <w:ilvl w:val="0"/>
                <w:numId w:val="5"/>
              </w:numPr>
              <w:rPr>
                <w:b/>
                <w:bCs/>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126AC" w14:textId="77777777" w:rsidR="00045A65" w:rsidRPr="00045A65" w:rsidRDefault="00045A65" w:rsidP="004E220F">
            <w:pPr>
              <w:spacing w:line="23" w:lineRule="atLeast"/>
              <w:rPr>
                <w:sz w:val="22"/>
                <w:szCs w:val="22"/>
              </w:rPr>
            </w:pPr>
            <w:r w:rsidRPr="00045A65">
              <w:rPr>
                <w:sz w:val="22"/>
                <w:szCs w:val="22"/>
              </w:rPr>
              <w:t>Tiekėjas yra neatlikęs jam paskirtos baudžiamojo poveikio priemonės – uždraudimo juridiniam asmeniui dalyvauti viešuosiuose pirkimuose.</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56901" w14:textId="77777777" w:rsidR="00045A65" w:rsidRPr="00045A65" w:rsidRDefault="00045A65" w:rsidP="004E220F">
            <w:pPr>
              <w:pStyle w:val="Betarp"/>
              <w:spacing w:line="256" w:lineRule="auto"/>
              <w:jc w:val="both"/>
              <w:rPr>
                <w:rFonts w:ascii="Times New Roman" w:eastAsia="Yu Mincho" w:hAnsi="Times New Roman" w:cs="Times New Roman"/>
                <w:b/>
                <w:bCs/>
                <w:sz w:val="22"/>
                <w:szCs w:val="22"/>
                <w:lang w:eastAsia="en-US"/>
              </w:rPr>
            </w:pPr>
            <w:r w:rsidRPr="00045A65">
              <w:rPr>
                <w:rFonts w:ascii="Times New Roman" w:eastAsia="Yu Mincho" w:hAnsi="Times New Roman" w:cs="Times New Roman"/>
                <w:b/>
                <w:bCs/>
                <w:sz w:val="22"/>
                <w:szCs w:val="22"/>
                <w:lang w:eastAsia="en-US"/>
              </w:rPr>
              <w:t>VPĮ 46 straipsnio 2¹ dalis</w:t>
            </w:r>
          </w:p>
          <w:p w14:paraId="626A2101" w14:textId="77777777" w:rsidR="00045A65" w:rsidRPr="00045A65" w:rsidRDefault="00045A65" w:rsidP="004E220F">
            <w:pPr>
              <w:pStyle w:val="Betarp"/>
              <w:spacing w:line="256" w:lineRule="auto"/>
              <w:jc w:val="both"/>
              <w:rPr>
                <w:rFonts w:ascii="Times New Roman" w:eastAsia="Yu Mincho" w:hAnsi="Times New Roman" w:cs="Times New Roman"/>
                <w:b/>
                <w:bCs/>
                <w:sz w:val="22"/>
                <w:szCs w:val="22"/>
                <w:lang w:eastAsia="en-US"/>
              </w:rPr>
            </w:pPr>
          </w:p>
          <w:p w14:paraId="1C8114CF" w14:textId="77777777" w:rsidR="00045A65" w:rsidRPr="00045A65" w:rsidRDefault="00045A65" w:rsidP="004E220F">
            <w:pPr>
              <w:spacing w:line="23" w:lineRule="atLeast"/>
              <w:rPr>
                <w:rFonts w:eastAsia="Yu Mincho"/>
                <w:b/>
                <w:bCs/>
                <w:sz w:val="22"/>
                <w:szCs w:val="22"/>
              </w:rPr>
            </w:pPr>
            <w:r w:rsidRPr="00045A65">
              <w:rPr>
                <w:rFonts w:eastAsia="Yu Mincho"/>
                <w:sz w:val="22"/>
                <w:szCs w:val="22"/>
              </w:rPr>
              <w:t>EBVPD III dalies D2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7FCD4" w14:textId="77777777" w:rsidR="00045A65" w:rsidRPr="00045A65" w:rsidRDefault="00045A65" w:rsidP="004E220F">
            <w:pPr>
              <w:pStyle w:val="Betarp"/>
              <w:spacing w:line="256" w:lineRule="auto"/>
              <w:jc w:val="both"/>
              <w:rPr>
                <w:rFonts w:ascii="Times New Roman" w:hAnsi="Times New Roman" w:cs="Times New Roman"/>
                <w:sz w:val="22"/>
                <w:szCs w:val="22"/>
                <w:lang w:eastAsia="en-US"/>
              </w:rPr>
            </w:pPr>
            <w:r w:rsidRPr="00045A65">
              <w:rPr>
                <w:rFonts w:ascii="Times New Roman" w:hAnsi="Times New Roman" w:cs="Times New Roman"/>
                <w:sz w:val="22"/>
                <w:szCs w:val="22"/>
                <w:lang w:eastAsia="en-US"/>
              </w:rPr>
              <w:t>Iš Lietuvoje įsteigtų subjektų įrodančių dokumentų nereikalaujama. Užtenka pateikto EBVPD.</w:t>
            </w:r>
          </w:p>
          <w:p w14:paraId="107B0A44" w14:textId="77777777" w:rsidR="00045A65" w:rsidRPr="00045A65" w:rsidRDefault="00045A65" w:rsidP="004E220F">
            <w:pPr>
              <w:spacing w:line="23" w:lineRule="atLeast"/>
              <w:rPr>
                <w:sz w:val="22"/>
                <w:szCs w:val="22"/>
              </w:rPr>
            </w:pPr>
          </w:p>
        </w:tc>
      </w:tr>
      <w:tr w:rsidR="00045A65" w:rsidRPr="00F23834" w14:paraId="53D49F61" w14:textId="77777777" w:rsidTr="004E220F">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BF363" w14:textId="77777777" w:rsidR="00045A65" w:rsidRPr="00045A65" w:rsidRDefault="00045A65" w:rsidP="004E220F">
            <w:pPr>
              <w:numPr>
                <w:ilvl w:val="0"/>
                <w:numId w:val="5"/>
              </w:numPr>
              <w:rPr>
                <w:b/>
                <w:bCs/>
                <w:sz w:val="22"/>
                <w:szCs w:val="22"/>
              </w:rPr>
            </w:pPr>
            <w:bookmarkStart w:id="0" w:name="_Hlk90887843"/>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4E1AC" w14:textId="77777777" w:rsidR="00045A65" w:rsidRPr="00045A65" w:rsidRDefault="00045A65" w:rsidP="004E220F">
            <w:pPr>
              <w:spacing w:line="23" w:lineRule="atLeast"/>
              <w:jc w:val="both"/>
              <w:rPr>
                <w:b/>
                <w:bCs/>
                <w:sz w:val="22"/>
                <w:szCs w:val="22"/>
              </w:rPr>
            </w:pPr>
            <w:r w:rsidRPr="00045A65">
              <w:rPr>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0B272FB" w14:textId="77777777" w:rsidR="00045A65" w:rsidRPr="00045A65" w:rsidRDefault="00045A65" w:rsidP="004E220F">
            <w:pPr>
              <w:spacing w:line="23" w:lineRule="atLeast"/>
              <w:jc w:val="both"/>
              <w:rPr>
                <w:b/>
                <w:bCs/>
                <w:sz w:val="22"/>
                <w:szCs w:val="22"/>
              </w:rPr>
            </w:pPr>
          </w:p>
          <w:p w14:paraId="48F1C573" w14:textId="77777777" w:rsidR="00045A65" w:rsidRPr="00045A65" w:rsidRDefault="00045A65" w:rsidP="004E220F">
            <w:pPr>
              <w:spacing w:line="23" w:lineRule="atLeast"/>
              <w:jc w:val="both"/>
              <w:rPr>
                <w:b/>
                <w:bCs/>
                <w:sz w:val="22"/>
                <w:szCs w:val="22"/>
              </w:rPr>
            </w:pPr>
            <w:r w:rsidRPr="00045A65">
              <w:rPr>
                <w:bCs/>
                <w:sz w:val="22"/>
                <w:szCs w:val="22"/>
              </w:rPr>
              <w:t>Laikoma, kad tiekėjas nuteistas už aukščiau nurodytą nusikalstamą veiką, kai dėl:</w:t>
            </w:r>
          </w:p>
          <w:p w14:paraId="7E30A471" w14:textId="77777777" w:rsidR="00045A65" w:rsidRPr="00045A65" w:rsidRDefault="00045A65" w:rsidP="004E220F">
            <w:pPr>
              <w:spacing w:line="23" w:lineRule="atLeast"/>
              <w:jc w:val="both"/>
              <w:rPr>
                <w:bCs/>
                <w:sz w:val="22"/>
                <w:szCs w:val="22"/>
              </w:rPr>
            </w:pPr>
            <w:r w:rsidRPr="00045A65">
              <w:rPr>
                <w:bCs/>
                <w:sz w:val="22"/>
                <w:szCs w:val="22"/>
              </w:rPr>
              <w:t>1) tiekėjo, kuris yra fizinis asmuo, per pastaruosius 5 metus buvo priimtas ir įsiteisėjęs apkaltinamasis teismo nuosprendis ir šis asmuo turi neišnykusį ar nepanaikintą teistumą;</w:t>
            </w:r>
          </w:p>
          <w:p w14:paraId="2B2170D3" w14:textId="77777777" w:rsidR="00045A65" w:rsidRPr="00045A65" w:rsidRDefault="00045A65" w:rsidP="004E220F">
            <w:pPr>
              <w:spacing w:line="23" w:lineRule="atLeast"/>
              <w:jc w:val="both"/>
              <w:rPr>
                <w:b/>
                <w:bCs/>
                <w:sz w:val="22"/>
                <w:szCs w:val="22"/>
              </w:rPr>
            </w:pPr>
            <w:r w:rsidRPr="00045A65">
              <w:rPr>
                <w:bCs/>
                <w:sz w:val="22"/>
                <w:szCs w:val="22"/>
              </w:rPr>
              <w:t xml:space="preserve">2) tiekėjo, kuris yra juridinis asmuo, kita organizacija ar jos </w:t>
            </w:r>
            <w:r w:rsidRPr="00045A65">
              <w:rPr>
                <w:b/>
                <w:sz w:val="22"/>
                <w:szCs w:val="22"/>
              </w:rPr>
              <w:t>struktūrinis</w:t>
            </w:r>
            <w:r w:rsidRPr="00045A65">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CF2062D" w14:textId="77777777" w:rsidR="00045A65" w:rsidRPr="00045A65" w:rsidRDefault="00045A65" w:rsidP="004E220F">
            <w:pPr>
              <w:spacing w:line="23" w:lineRule="atLeast"/>
              <w:jc w:val="both"/>
              <w:rPr>
                <w:b/>
                <w:bCs/>
                <w:sz w:val="22"/>
                <w:szCs w:val="22"/>
              </w:rPr>
            </w:pPr>
            <w:r w:rsidRPr="00045A65">
              <w:rPr>
                <w:bCs/>
                <w:sz w:val="22"/>
                <w:szCs w:val="22"/>
              </w:rPr>
              <w:t>Tačiau ši nuostata netaikoma, jeigu:</w:t>
            </w:r>
          </w:p>
          <w:p w14:paraId="2BE3B6AE" w14:textId="77777777" w:rsidR="00045A65" w:rsidRPr="00045A65" w:rsidRDefault="00045A65" w:rsidP="004E220F">
            <w:pPr>
              <w:spacing w:line="23" w:lineRule="atLeast"/>
              <w:jc w:val="both"/>
              <w:rPr>
                <w:b/>
                <w:bCs/>
                <w:sz w:val="22"/>
                <w:szCs w:val="22"/>
              </w:rPr>
            </w:pPr>
            <w:r w:rsidRPr="00045A65">
              <w:rPr>
                <w:bCs/>
                <w:sz w:val="22"/>
                <w:szCs w:val="22"/>
              </w:rPr>
              <w:t>1) tiekėjas yra įsipareigojęs sumokėti mokesčius, įskaitant socialinio draudimo įmokas ir dėl to laikomas jau įvykdžiusiu šioje dalyje nurodytus įsipareigojimus;</w:t>
            </w:r>
          </w:p>
          <w:p w14:paraId="59E3EBE1" w14:textId="77777777" w:rsidR="00045A65" w:rsidRPr="00045A65" w:rsidRDefault="00045A65" w:rsidP="004E220F">
            <w:pPr>
              <w:spacing w:line="23" w:lineRule="atLeast"/>
              <w:jc w:val="both"/>
              <w:rPr>
                <w:b/>
                <w:bCs/>
                <w:sz w:val="22"/>
                <w:szCs w:val="22"/>
              </w:rPr>
            </w:pPr>
            <w:r w:rsidRPr="00045A65">
              <w:rPr>
                <w:bCs/>
                <w:sz w:val="22"/>
                <w:szCs w:val="22"/>
              </w:rPr>
              <w:t>2) įsiskolinimo suma neviršija 50 Eur (penkiasdešimt eurų);</w:t>
            </w:r>
          </w:p>
          <w:p w14:paraId="17DCF932" w14:textId="77777777" w:rsidR="00045A65" w:rsidRPr="00045A65" w:rsidRDefault="00045A65" w:rsidP="004E220F">
            <w:pPr>
              <w:spacing w:line="23" w:lineRule="atLeast"/>
              <w:jc w:val="both"/>
              <w:rPr>
                <w:b/>
                <w:bCs/>
                <w:sz w:val="22"/>
                <w:szCs w:val="22"/>
              </w:rPr>
            </w:pPr>
            <w:r w:rsidRPr="00045A65">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0C091" w14:textId="77777777" w:rsidR="00045A65" w:rsidRPr="00045A65" w:rsidRDefault="00045A65" w:rsidP="004E220F">
            <w:pPr>
              <w:spacing w:line="23" w:lineRule="atLeast"/>
              <w:jc w:val="both"/>
              <w:rPr>
                <w:rFonts w:eastAsia="Yu Mincho"/>
                <w:b/>
                <w:bCs/>
                <w:sz w:val="22"/>
                <w:szCs w:val="22"/>
              </w:rPr>
            </w:pPr>
            <w:r w:rsidRPr="00045A65">
              <w:rPr>
                <w:rFonts w:eastAsia="Yu Mincho"/>
                <w:b/>
                <w:bCs/>
                <w:sz w:val="22"/>
                <w:szCs w:val="22"/>
              </w:rPr>
              <w:t>VPĮ 46 straipsnio 3 dalis</w:t>
            </w:r>
          </w:p>
          <w:p w14:paraId="1BF84681" w14:textId="77777777" w:rsidR="00045A65" w:rsidRPr="00045A65" w:rsidRDefault="00045A65" w:rsidP="004E220F">
            <w:pPr>
              <w:spacing w:line="23" w:lineRule="atLeast"/>
              <w:jc w:val="both"/>
              <w:rPr>
                <w:rFonts w:eastAsia="Arial"/>
                <w:sz w:val="22"/>
                <w:szCs w:val="22"/>
              </w:rPr>
            </w:pPr>
          </w:p>
          <w:p w14:paraId="1EB595D0" w14:textId="77777777" w:rsidR="00045A65" w:rsidRPr="00045A65" w:rsidRDefault="00045A65" w:rsidP="004E220F">
            <w:pPr>
              <w:spacing w:line="23" w:lineRule="atLeast"/>
              <w:jc w:val="both"/>
              <w:rPr>
                <w:rFonts w:eastAsia="Yu Mincho"/>
                <w:sz w:val="22"/>
                <w:szCs w:val="22"/>
              </w:rPr>
            </w:pPr>
            <w:r w:rsidRPr="00045A65">
              <w:rPr>
                <w:rFonts w:eastAsia="Arial"/>
                <w:sz w:val="22"/>
                <w:szCs w:val="22"/>
              </w:rPr>
              <w:t>EBVPD III dalies B1 ir B2 punktai</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102F6" w14:textId="77777777" w:rsidR="00045A65" w:rsidRPr="00045A65" w:rsidRDefault="00045A65" w:rsidP="004E220F">
            <w:pPr>
              <w:spacing w:line="23" w:lineRule="atLeast"/>
              <w:jc w:val="both"/>
              <w:rPr>
                <w:b/>
                <w:bCs/>
                <w:sz w:val="22"/>
                <w:szCs w:val="22"/>
              </w:rPr>
            </w:pPr>
            <w:r w:rsidRPr="00045A65">
              <w:rPr>
                <w:sz w:val="22"/>
                <w:szCs w:val="22"/>
              </w:rPr>
              <w:t>1) Dėl įsipareigojimų, susijusių su mokesčių mokėjimu, įvykdymo iš Lietuvoje įsteigtų subjektų prašoma:</w:t>
            </w:r>
          </w:p>
          <w:p w14:paraId="541B6C43" w14:textId="77777777" w:rsidR="00045A65" w:rsidRPr="00045A65" w:rsidRDefault="00045A65" w:rsidP="004E220F">
            <w:pPr>
              <w:spacing w:line="23" w:lineRule="atLeast"/>
              <w:jc w:val="both"/>
              <w:rPr>
                <w:b/>
                <w:bCs/>
                <w:sz w:val="22"/>
                <w:szCs w:val="22"/>
              </w:rPr>
            </w:pPr>
          </w:p>
          <w:p w14:paraId="3B151876" w14:textId="77777777" w:rsidR="00045A65" w:rsidRPr="00045A65" w:rsidRDefault="00045A65" w:rsidP="004E220F">
            <w:pPr>
              <w:numPr>
                <w:ilvl w:val="0"/>
                <w:numId w:val="3"/>
              </w:numPr>
              <w:spacing w:line="23" w:lineRule="atLeast"/>
              <w:ind w:left="0" w:firstLine="360"/>
              <w:jc w:val="both"/>
              <w:rPr>
                <w:sz w:val="22"/>
                <w:szCs w:val="22"/>
              </w:rPr>
            </w:pPr>
            <w:r w:rsidRPr="00045A65">
              <w:rPr>
                <w:sz w:val="22"/>
                <w:szCs w:val="22"/>
              </w:rPr>
              <w:t>išrašo iš teismo sprendimo (jei toks yra) arba Valstybinės mokesčių inspekcijos prie Lietuvos Respublikos finansų ministerijos išduoto dokumento,</w:t>
            </w:r>
          </w:p>
          <w:p w14:paraId="335843B4" w14:textId="77777777" w:rsidR="00045A65" w:rsidRPr="00045A65" w:rsidRDefault="00045A65" w:rsidP="004E220F">
            <w:pPr>
              <w:numPr>
                <w:ilvl w:val="0"/>
                <w:numId w:val="2"/>
              </w:numPr>
              <w:spacing w:line="23" w:lineRule="atLeast"/>
              <w:ind w:left="0" w:firstLine="360"/>
              <w:jc w:val="both"/>
              <w:rPr>
                <w:sz w:val="22"/>
                <w:szCs w:val="22"/>
              </w:rPr>
            </w:pPr>
            <w:r w:rsidRPr="00045A65">
              <w:rPr>
                <w:sz w:val="22"/>
                <w:szCs w:val="22"/>
              </w:rPr>
              <w:t>arba valstybės įmonės Registrų centro Lietuvos Respublikos Vyriausybės nustatyta tvarka išduoto dokumento, patvirtinančio jungtinius kompetentingų institucijų tvarkomus duomenis.</w:t>
            </w:r>
          </w:p>
          <w:p w14:paraId="5C2A2C40" w14:textId="77777777" w:rsidR="00045A65" w:rsidRPr="00045A65" w:rsidRDefault="00045A65" w:rsidP="004E220F">
            <w:pPr>
              <w:spacing w:line="23" w:lineRule="atLeast"/>
              <w:jc w:val="both"/>
              <w:rPr>
                <w:sz w:val="22"/>
                <w:szCs w:val="22"/>
              </w:rPr>
            </w:pPr>
          </w:p>
          <w:p w14:paraId="58F0879D" w14:textId="77777777" w:rsidR="00045A65" w:rsidRPr="00045A65" w:rsidRDefault="00045A65" w:rsidP="004E220F">
            <w:pPr>
              <w:spacing w:line="23" w:lineRule="atLeast"/>
              <w:jc w:val="both"/>
              <w:rPr>
                <w:sz w:val="22"/>
                <w:szCs w:val="22"/>
              </w:rPr>
            </w:pPr>
            <w:r w:rsidRPr="00045A65">
              <w:rPr>
                <w:sz w:val="22"/>
                <w:szCs w:val="22"/>
              </w:rPr>
              <w:t>Iš ne Lietuvoje įsteigtų subjektų reikalaujama:</w:t>
            </w:r>
          </w:p>
          <w:p w14:paraId="1E8F6F40" w14:textId="77777777" w:rsidR="00045A65" w:rsidRPr="00045A65" w:rsidRDefault="00045A65" w:rsidP="004E220F">
            <w:pPr>
              <w:numPr>
                <w:ilvl w:val="0"/>
                <w:numId w:val="4"/>
              </w:numPr>
              <w:spacing w:line="23" w:lineRule="atLeast"/>
              <w:ind w:left="314"/>
              <w:jc w:val="both"/>
              <w:rPr>
                <w:b/>
                <w:bCs/>
                <w:sz w:val="22"/>
                <w:szCs w:val="22"/>
              </w:rPr>
            </w:pPr>
            <w:r w:rsidRPr="00045A65">
              <w:rPr>
                <w:sz w:val="22"/>
                <w:szCs w:val="22"/>
              </w:rPr>
              <w:t>atitinkamos užsienio šalies institucijos dokumento</w:t>
            </w:r>
            <w:r w:rsidRPr="00045A65">
              <w:rPr>
                <w:sz w:val="22"/>
                <w:szCs w:val="22"/>
                <w:vertAlign w:val="superscript"/>
              </w:rPr>
              <w:footnoteReference w:id="2"/>
            </w:r>
            <w:r w:rsidRPr="00045A65">
              <w:rPr>
                <w:sz w:val="22"/>
                <w:szCs w:val="22"/>
              </w:rPr>
              <w:t>.</w:t>
            </w:r>
          </w:p>
          <w:p w14:paraId="7FAB9C39" w14:textId="77777777" w:rsidR="00045A65" w:rsidRPr="00045A65" w:rsidRDefault="00045A65" w:rsidP="004E220F">
            <w:pPr>
              <w:spacing w:line="23" w:lineRule="atLeast"/>
              <w:jc w:val="both"/>
              <w:rPr>
                <w:rFonts w:eastAsia="Yu Mincho"/>
                <w:sz w:val="22"/>
                <w:szCs w:val="22"/>
              </w:rPr>
            </w:pPr>
          </w:p>
          <w:p w14:paraId="75953CD3" w14:textId="77777777" w:rsidR="00045A65" w:rsidRPr="00045A65" w:rsidRDefault="00045A65" w:rsidP="004E220F">
            <w:pPr>
              <w:spacing w:line="23" w:lineRule="atLeast"/>
              <w:jc w:val="both"/>
              <w:rPr>
                <w:i/>
                <w:iCs/>
                <w:color w:val="000000" w:themeColor="text1"/>
                <w:sz w:val="22"/>
                <w:szCs w:val="22"/>
              </w:rPr>
            </w:pPr>
            <w:r w:rsidRPr="00045A65">
              <w:rPr>
                <w:sz w:val="22"/>
                <w:szCs w:val="22"/>
              </w:rPr>
              <w:t xml:space="preserve">Nurodyti dokumentai turi būti  išduoti ne anksčiau kaip 120 dienų iki </w:t>
            </w:r>
            <w:r w:rsidRPr="00045A65">
              <w:rPr>
                <w:i/>
                <w:iCs/>
                <w:sz w:val="22"/>
                <w:szCs w:val="22"/>
              </w:rPr>
              <w:t>tos dienos, kai tiekėjas perkančiosios organizacijos prašymu turės pateikti pašalinimo pagrindų nebuvimą patvirtinančius dok</w:t>
            </w:r>
            <w:r w:rsidRPr="00045A65">
              <w:rPr>
                <w:sz w:val="22"/>
                <w:szCs w:val="22"/>
              </w:rPr>
              <w:t xml:space="preserve">umentus. </w:t>
            </w:r>
            <w:r w:rsidRPr="00045A65">
              <w:rPr>
                <w:b/>
                <w:bCs/>
                <w:i/>
                <w:iCs/>
                <w:color w:val="000000" w:themeColor="text1"/>
                <w:sz w:val="22"/>
                <w:szCs w:val="22"/>
              </w:rPr>
              <w:t>Pavyzdys</w:t>
            </w:r>
            <w:r w:rsidRPr="00045A65">
              <w:rPr>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94B703F" w14:textId="77777777" w:rsidR="00045A65" w:rsidRPr="00045A65" w:rsidRDefault="00045A65" w:rsidP="004E220F">
            <w:pPr>
              <w:spacing w:line="23" w:lineRule="atLeast"/>
              <w:jc w:val="both"/>
              <w:rPr>
                <w:i/>
                <w:iCs/>
                <w:color w:val="7030A0"/>
                <w:sz w:val="22"/>
                <w:szCs w:val="22"/>
              </w:rPr>
            </w:pPr>
          </w:p>
          <w:p w14:paraId="5E1E1BFE" w14:textId="77777777" w:rsidR="00045A65" w:rsidRPr="00045A65" w:rsidRDefault="00045A65" w:rsidP="004E220F">
            <w:pPr>
              <w:spacing w:line="23" w:lineRule="atLeast"/>
              <w:jc w:val="both"/>
              <w:rPr>
                <w:b/>
                <w:bCs/>
                <w:sz w:val="22"/>
                <w:szCs w:val="22"/>
              </w:rPr>
            </w:pPr>
            <w:r w:rsidRPr="00045A65">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424C9E5" w14:textId="77777777" w:rsidR="00045A65" w:rsidRPr="00045A65" w:rsidRDefault="00045A65" w:rsidP="004E220F">
            <w:pPr>
              <w:spacing w:line="23" w:lineRule="atLeast"/>
              <w:jc w:val="both"/>
              <w:rPr>
                <w:b/>
                <w:bCs/>
                <w:sz w:val="22"/>
                <w:szCs w:val="22"/>
              </w:rPr>
            </w:pPr>
          </w:p>
          <w:p w14:paraId="5262423D" w14:textId="77777777" w:rsidR="00045A65" w:rsidRPr="00045A65" w:rsidRDefault="00045A65" w:rsidP="004E220F">
            <w:pPr>
              <w:spacing w:line="23" w:lineRule="atLeast"/>
              <w:jc w:val="both"/>
              <w:rPr>
                <w:b/>
                <w:bCs/>
                <w:sz w:val="22"/>
                <w:szCs w:val="22"/>
              </w:rPr>
            </w:pPr>
            <w:r w:rsidRPr="00045A65">
              <w:rPr>
                <w:bCs/>
                <w:sz w:val="22"/>
                <w:szCs w:val="22"/>
              </w:rPr>
              <w:t>2) Dėl įsipareigojimų, susijusių su socialinio draudimo įmokų mokėjimu, įvykdymo i</w:t>
            </w:r>
            <w:r w:rsidRPr="00045A65">
              <w:rPr>
                <w:sz w:val="22"/>
                <w:szCs w:val="22"/>
              </w:rPr>
              <w:t xml:space="preserve">š Lietuvoje įsteigtų subjektų </w:t>
            </w:r>
            <w:r w:rsidRPr="00045A65">
              <w:rPr>
                <w:bCs/>
                <w:sz w:val="22"/>
                <w:szCs w:val="22"/>
              </w:rPr>
              <w:t>prašoma:</w:t>
            </w:r>
          </w:p>
          <w:p w14:paraId="1E93F527" w14:textId="77777777" w:rsidR="00045A65" w:rsidRPr="00045A65" w:rsidRDefault="00045A65" w:rsidP="004E220F">
            <w:pPr>
              <w:spacing w:line="23" w:lineRule="atLeast"/>
              <w:jc w:val="both"/>
              <w:rPr>
                <w:bCs/>
                <w:sz w:val="22"/>
                <w:szCs w:val="22"/>
              </w:rPr>
            </w:pPr>
            <w:r w:rsidRPr="00045A65">
              <w:rPr>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045A65">
                <w:rPr>
                  <w:bCs/>
                  <w:sz w:val="22"/>
                  <w:szCs w:val="22"/>
                  <w:u w:val="single"/>
                </w:rPr>
                <w:t>http://draudejai.sodra.lt/draudeju_viesi_duomenys/</w:t>
              </w:r>
            </w:hyperlink>
            <w:r w:rsidRPr="00045A65">
              <w:rPr>
                <w:bCs/>
                <w:sz w:val="22"/>
                <w:szCs w:val="22"/>
              </w:rPr>
              <w:t>.</w:t>
            </w:r>
          </w:p>
          <w:p w14:paraId="2D30AE96" w14:textId="77777777" w:rsidR="00045A65" w:rsidRPr="00045A65" w:rsidRDefault="00045A65" w:rsidP="004E220F">
            <w:pPr>
              <w:spacing w:line="23" w:lineRule="atLeast"/>
              <w:jc w:val="both"/>
              <w:rPr>
                <w:b/>
                <w:bCs/>
                <w:sz w:val="22"/>
                <w:szCs w:val="22"/>
              </w:rPr>
            </w:pPr>
          </w:p>
          <w:p w14:paraId="3FA68D07" w14:textId="77777777" w:rsidR="00045A65" w:rsidRPr="00045A65" w:rsidRDefault="00045A65" w:rsidP="004E220F">
            <w:pPr>
              <w:spacing w:line="23" w:lineRule="atLeast"/>
              <w:jc w:val="both"/>
              <w:rPr>
                <w:sz w:val="22"/>
                <w:szCs w:val="22"/>
              </w:rPr>
            </w:pPr>
            <w:r w:rsidRPr="00045A65">
              <w:rPr>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7D2BE4" w14:textId="77777777" w:rsidR="00045A65" w:rsidRPr="00045A65" w:rsidRDefault="00045A65" w:rsidP="004E220F">
            <w:pPr>
              <w:spacing w:line="23" w:lineRule="atLeast"/>
              <w:jc w:val="both"/>
              <w:rPr>
                <w:b/>
                <w:bCs/>
                <w:sz w:val="22"/>
                <w:szCs w:val="22"/>
              </w:rPr>
            </w:pPr>
          </w:p>
          <w:p w14:paraId="2409CEAE" w14:textId="77777777" w:rsidR="00045A65" w:rsidRPr="00045A65" w:rsidRDefault="00045A65" w:rsidP="004E220F">
            <w:pPr>
              <w:spacing w:line="23" w:lineRule="atLeast"/>
              <w:jc w:val="both"/>
              <w:rPr>
                <w:sz w:val="22"/>
                <w:szCs w:val="22"/>
              </w:rPr>
            </w:pPr>
            <w:r w:rsidRPr="00045A65">
              <w:rPr>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74A9EA3" w14:textId="77777777" w:rsidR="00045A65" w:rsidRPr="00045A65" w:rsidRDefault="00045A65" w:rsidP="004E220F">
            <w:pPr>
              <w:spacing w:line="23" w:lineRule="atLeast"/>
              <w:jc w:val="both"/>
              <w:rPr>
                <w:b/>
                <w:bCs/>
                <w:sz w:val="22"/>
                <w:szCs w:val="22"/>
              </w:rPr>
            </w:pPr>
          </w:p>
          <w:p w14:paraId="74B49A3E" w14:textId="77777777" w:rsidR="00045A65" w:rsidRPr="00045A65" w:rsidRDefault="00045A65" w:rsidP="004E220F">
            <w:pPr>
              <w:spacing w:line="23" w:lineRule="atLeast"/>
              <w:jc w:val="both"/>
              <w:rPr>
                <w:sz w:val="22"/>
                <w:szCs w:val="22"/>
              </w:rPr>
            </w:pPr>
            <w:r w:rsidRPr="00045A65">
              <w:rPr>
                <w:sz w:val="22"/>
                <w:szCs w:val="22"/>
              </w:rPr>
              <w:t>Iš ne Lietuvoje įsteigtų subjektų reikalaujama:</w:t>
            </w:r>
          </w:p>
          <w:p w14:paraId="4F8E4438" w14:textId="77777777" w:rsidR="00045A65" w:rsidRPr="00045A65" w:rsidRDefault="00045A65" w:rsidP="004E220F">
            <w:pPr>
              <w:numPr>
                <w:ilvl w:val="0"/>
                <w:numId w:val="4"/>
              </w:numPr>
              <w:spacing w:line="23" w:lineRule="atLeast"/>
              <w:ind w:left="314"/>
              <w:jc w:val="both"/>
              <w:rPr>
                <w:b/>
                <w:bCs/>
                <w:sz w:val="22"/>
                <w:szCs w:val="22"/>
              </w:rPr>
            </w:pPr>
            <w:r w:rsidRPr="00045A65">
              <w:rPr>
                <w:sz w:val="22"/>
                <w:szCs w:val="22"/>
              </w:rPr>
              <w:t>atitinkamos užsienio šalies kompetentingos institucijos dokumento</w:t>
            </w:r>
            <w:r w:rsidRPr="00045A65">
              <w:rPr>
                <w:sz w:val="22"/>
                <w:szCs w:val="22"/>
                <w:vertAlign w:val="superscript"/>
              </w:rPr>
              <w:footnoteReference w:id="3"/>
            </w:r>
            <w:r w:rsidRPr="00045A65">
              <w:rPr>
                <w:sz w:val="22"/>
                <w:szCs w:val="22"/>
              </w:rPr>
              <w:t>.</w:t>
            </w:r>
          </w:p>
          <w:p w14:paraId="1FDBF063" w14:textId="77777777" w:rsidR="00045A65" w:rsidRPr="00045A65" w:rsidRDefault="00045A65" w:rsidP="004E220F">
            <w:pPr>
              <w:spacing w:line="23" w:lineRule="atLeast"/>
              <w:jc w:val="both"/>
              <w:rPr>
                <w:b/>
                <w:bCs/>
                <w:sz w:val="22"/>
                <w:szCs w:val="22"/>
              </w:rPr>
            </w:pPr>
          </w:p>
          <w:p w14:paraId="53A1C9D9" w14:textId="77777777" w:rsidR="00045A65" w:rsidRPr="00045A65" w:rsidRDefault="00045A65" w:rsidP="004E220F">
            <w:pPr>
              <w:spacing w:line="23" w:lineRule="atLeast"/>
              <w:jc w:val="both"/>
              <w:rPr>
                <w:i/>
                <w:iCs/>
                <w:color w:val="7030A0"/>
                <w:sz w:val="22"/>
                <w:szCs w:val="22"/>
              </w:rPr>
            </w:pPr>
            <w:r w:rsidRPr="00045A65">
              <w:rPr>
                <w:sz w:val="22"/>
                <w:szCs w:val="22"/>
              </w:rPr>
              <w:t xml:space="preserve">Nurodyti dokumentai turi būti  išduoti ne anksčiau kaip 120 dienų iki </w:t>
            </w:r>
            <w:r w:rsidRPr="00045A65">
              <w:rPr>
                <w:i/>
                <w:iCs/>
                <w:sz w:val="22"/>
                <w:szCs w:val="22"/>
              </w:rPr>
              <w:t>tos dienos, kai tiekėjas perkančiosios organizacijos prašymu turės pateikti pašalinimo pagrindų nebuvimą patvirtinančius dok</w:t>
            </w:r>
            <w:r w:rsidRPr="00045A65">
              <w:rPr>
                <w:sz w:val="22"/>
                <w:szCs w:val="22"/>
              </w:rPr>
              <w:t xml:space="preserve">umentus. </w:t>
            </w:r>
            <w:r w:rsidRPr="00045A65">
              <w:rPr>
                <w:b/>
                <w:bCs/>
                <w:i/>
                <w:iCs/>
                <w:color w:val="000000" w:themeColor="text1"/>
                <w:sz w:val="22"/>
                <w:szCs w:val="22"/>
              </w:rPr>
              <w:t>Pavyzdys</w:t>
            </w:r>
            <w:r w:rsidRPr="00045A65">
              <w:rPr>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0C97968" w14:textId="77777777" w:rsidR="00045A65" w:rsidRPr="00045A65" w:rsidRDefault="00045A65" w:rsidP="004E220F">
            <w:pPr>
              <w:spacing w:line="23" w:lineRule="atLeast"/>
              <w:jc w:val="both"/>
              <w:rPr>
                <w:b/>
                <w:bCs/>
                <w:sz w:val="22"/>
                <w:szCs w:val="22"/>
              </w:rPr>
            </w:pPr>
          </w:p>
          <w:p w14:paraId="4C4329A7" w14:textId="77777777" w:rsidR="00045A65" w:rsidRPr="00045A65" w:rsidRDefault="00045A65" w:rsidP="004E220F">
            <w:pPr>
              <w:spacing w:line="23" w:lineRule="atLeast"/>
              <w:jc w:val="both"/>
              <w:rPr>
                <w:sz w:val="22"/>
                <w:szCs w:val="22"/>
              </w:rPr>
            </w:pPr>
            <w:r w:rsidRPr="00045A65">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A1BF37" w14:textId="77777777" w:rsidR="00045A65" w:rsidRPr="00045A65" w:rsidRDefault="00045A65" w:rsidP="004E220F">
            <w:pPr>
              <w:spacing w:line="23" w:lineRule="atLeast"/>
              <w:jc w:val="both"/>
              <w:rPr>
                <w:b/>
                <w:bCs/>
                <w:i/>
                <w:iCs/>
                <w:sz w:val="22"/>
                <w:szCs w:val="22"/>
              </w:rPr>
            </w:pPr>
            <w:r w:rsidRPr="00045A65">
              <w:rPr>
                <w:b/>
                <w:bCs/>
                <w:i/>
                <w:iCs/>
                <w:sz w:val="22"/>
                <w:szCs w:val="22"/>
              </w:rPr>
              <w:t>PASTABA</w:t>
            </w:r>
          </w:p>
          <w:p w14:paraId="2331743A" w14:textId="77777777" w:rsidR="00045A65" w:rsidRPr="00045A65" w:rsidRDefault="00045A65" w:rsidP="004E220F">
            <w:pPr>
              <w:spacing w:line="23" w:lineRule="atLeast"/>
              <w:jc w:val="both"/>
              <w:rPr>
                <w:sz w:val="22"/>
                <w:szCs w:val="22"/>
              </w:rPr>
            </w:pPr>
            <w:r w:rsidRPr="00045A65">
              <w:rPr>
                <w:sz w:val="22"/>
                <w:szCs w:val="22"/>
              </w:rPr>
              <w:t>Pažymų, patvirtinančių VPĮ 46 straipsnyje nurodytų tiekėjo pašalinimo pagrindų nebuvimą, pateikti nereikalaujama. Jų perkančioji organizacija reikalaus tik turėdama pagrįstų abejonių dėl tiekėjo patikimumo.</w:t>
            </w:r>
          </w:p>
          <w:p w14:paraId="3B44A758" w14:textId="77777777" w:rsidR="00045A65" w:rsidRPr="00045A65" w:rsidRDefault="00045A65" w:rsidP="004E220F">
            <w:pPr>
              <w:spacing w:line="23" w:lineRule="atLeast"/>
              <w:jc w:val="both"/>
              <w:rPr>
                <w:b/>
                <w:bCs/>
                <w:sz w:val="22"/>
                <w:szCs w:val="22"/>
              </w:rPr>
            </w:pPr>
          </w:p>
        </w:tc>
      </w:tr>
      <w:bookmarkEnd w:id="0"/>
      <w:tr w:rsidR="00045A65" w:rsidRPr="00F23834" w14:paraId="60B89B98" w14:textId="77777777" w:rsidTr="004E220F">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31FDC" w14:textId="77777777" w:rsidR="00045A65" w:rsidRPr="00045A65" w:rsidRDefault="00045A65" w:rsidP="004E220F">
            <w:pPr>
              <w:numPr>
                <w:ilvl w:val="0"/>
                <w:numId w:val="5"/>
              </w:numPr>
              <w:rPr>
                <w:b/>
                <w:bCs/>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A09AB" w14:textId="77777777" w:rsidR="00045A65" w:rsidRPr="00045A65" w:rsidRDefault="00045A65" w:rsidP="004E220F">
            <w:pPr>
              <w:spacing w:line="23" w:lineRule="atLeast"/>
              <w:jc w:val="both"/>
              <w:rPr>
                <w:b/>
                <w:bCs/>
                <w:sz w:val="22"/>
                <w:szCs w:val="22"/>
              </w:rPr>
            </w:pPr>
            <w:r w:rsidRPr="00045A65">
              <w:rPr>
                <w:sz w:val="22"/>
                <w:szCs w:val="22"/>
              </w:rPr>
              <w:t>Tiekėjas su kitais tiekėjais yra sudaręs susitarimų, kuriais siekiama iškreipti konkurenciją atliekamame pirkime, ir perkančioji organizacija dėl to turi įtikinamų duomenų.</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1E1A7" w14:textId="77777777" w:rsidR="00045A65" w:rsidRPr="00045A65" w:rsidRDefault="00045A65" w:rsidP="004E220F">
            <w:pPr>
              <w:spacing w:line="23" w:lineRule="atLeast"/>
              <w:jc w:val="both"/>
              <w:rPr>
                <w:rFonts w:eastAsia="Yu Mincho"/>
                <w:b/>
                <w:bCs/>
                <w:sz w:val="22"/>
                <w:szCs w:val="22"/>
              </w:rPr>
            </w:pPr>
            <w:r w:rsidRPr="00045A65">
              <w:rPr>
                <w:rFonts w:eastAsia="Yu Mincho"/>
                <w:b/>
                <w:bCs/>
                <w:sz w:val="22"/>
                <w:szCs w:val="22"/>
              </w:rPr>
              <w:t>VPĮ 46 straipsnio 4 dalies 1 punktas</w:t>
            </w:r>
          </w:p>
          <w:p w14:paraId="276A9950" w14:textId="77777777" w:rsidR="00045A65" w:rsidRPr="00045A65" w:rsidRDefault="00045A65" w:rsidP="004E220F">
            <w:pPr>
              <w:spacing w:line="23" w:lineRule="atLeast"/>
              <w:jc w:val="both"/>
              <w:rPr>
                <w:rFonts w:eastAsia="Yu Mincho"/>
                <w:sz w:val="22"/>
                <w:szCs w:val="22"/>
              </w:rPr>
            </w:pPr>
          </w:p>
          <w:p w14:paraId="3F885D24" w14:textId="77777777" w:rsidR="00045A65" w:rsidRPr="00045A65" w:rsidRDefault="00045A65" w:rsidP="004E220F">
            <w:pPr>
              <w:spacing w:line="23" w:lineRule="atLeast"/>
              <w:jc w:val="both"/>
              <w:rPr>
                <w:rFonts w:eastAsia="Yu Mincho"/>
                <w:sz w:val="22"/>
                <w:szCs w:val="22"/>
              </w:rPr>
            </w:pPr>
            <w:r w:rsidRPr="00045A65">
              <w:rPr>
                <w:rFonts w:eastAsia="Yu Mincho"/>
                <w:sz w:val="22"/>
                <w:szCs w:val="22"/>
              </w:rPr>
              <w:t>EBVPD III dalies C10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A0811" w14:textId="77777777" w:rsidR="00045A65" w:rsidRPr="00045A65" w:rsidRDefault="00045A65" w:rsidP="004E220F">
            <w:pPr>
              <w:spacing w:line="23" w:lineRule="atLeast"/>
              <w:jc w:val="both"/>
              <w:rPr>
                <w:sz w:val="22"/>
                <w:szCs w:val="22"/>
              </w:rPr>
            </w:pPr>
            <w:r w:rsidRPr="00045A65">
              <w:rPr>
                <w:sz w:val="22"/>
                <w:szCs w:val="22"/>
              </w:rPr>
              <w:t>Iš Lietuvoje įsteigtų subjektų įrodančių dokumentų nereikalaujama. Užtenka pateikto EBVPD.</w:t>
            </w:r>
          </w:p>
          <w:p w14:paraId="17C453C9" w14:textId="77777777" w:rsidR="00045A65" w:rsidRPr="00045A65" w:rsidRDefault="00045A65" w:rsidP="004E220F">
            <w:pPr>
              <w:spacing w:line="23" w:lineRule="atLeast"/>
              <w:jc w:val="both"/>
              <w:rPr>
                <w:bCs/>
                <w:iCs/>
                <w:sz w:val="22"/>
                <w:szCs w:val="22"/>
              </w:rPr>
            </w:pPr>
          </w:p>
          <w:p w14:paraId="61CF172A" w14:textId="77777777" w:rsidR="00045A65" w:rsidRPr="00045A65" w:rsidRDefault="00045A65" w:rsidP="004E220F">
            <w:pPr>
              <w:spacing w:line="23" w:lineRule="atLeast"/>
              <w:jc w:val="both"/>
              <w:rPr>
                <w:b/>
                <w:bCs/>
                <w:iCs/>
                <w:sz w:val="22"/>
                <w:szCs w:val="22"/>
              </w:rPr>
            </w:pPr>
          </w:p>
        </w:tc>
      </w:tr>
      <w:tr w:rsidR="00045A65" w:rsidRPr="00F23834" w14:paraId="38A29363" w14:textId="77777777" w:rsidTr="004E220F">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6014B" w14:textId="77777777" w:rsidR="00045A65" w:rsidRPr="00045A65" w:rsidRDefault="00045A65" w:rsidP="004E220F">
            <w:pPr>
              <w:numPr>
                <w:ilvl w:val="0"/>
                <w:numId w:val="5"/>
              </w:numPr>
              <w:rPr>
                <w:b/>
                <w:bCs/>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C6361" w14:textId="77777777" w:rsidR="00045A65" w:rsidRPr="00045A65" w:rsidRDefault="00045A65" w:rsidP="004E220F">
            <w:pPr>
              <w:spacing w:line="23" w:lineRule="atLeast"/>
              <w:jc w:val="both"/>
              <w:rPr>
                <w:b/>
                <w:bCs/>
                <w:sz w:val="22"/>
                <w:szCs w:val="22"/>
              </w:rPr>
            </w:pPr>
            <w:r w:rsidRPr="00045A65">
              <w:rPr>
                <w:sz w:val="22"/>
                <w:szCs w:val="22"/>
              </w:rPr>
              <w:t xml:space="preserve">Tiekėjas pirkimo metu pateko į interesų konflikto situaciją, kaip apibrėžta VPĮ 21 straipsnyje, ir atitinkamos padėties negalima ištaisyti. </w:t>
            </w:r>
          </w:p>
          <w:p w14:paraId="58DD3E81" w14:textId="77777777" w:rsidR="00045A65" w:rsidRPr="00045A65" w:rsidRDefault="00045A65" w:rsidP="004E220F">
            <w:pPr>
              <w:spacing w:line="23" w:lineRule="atLeast"/>
              <w:jc w:val="both"/>
              <w:rPr>
                <w:b/>
                <w:bCs/>
                <w:sz w:val="22"/>
                <w:szCs w:val="22"/>
              </w:rPr>
            </w:pPr>
            <w:r w:rsidRPr="00045A65">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3B288" w14:textId="77777777" w:rsidR="00045A65" w:rsidRPr="00045A65" w:rsidRDefault="00045A65" w:rsidP="004E220F">
            <w:pPr>
              <w:spacing w:line="23" w:lineRule="atLeast"/>
              <w:jc w:val="both"/>
              <w:rPr>
                <w:rFonts w:eastAsia="Yu Mincho"/>
                <w:b/>
                <w:bCs/>
                <w:sz w:val="22"/>
                <w:szCs w:val="22"/>
              </w:rPr>
            </w:pPr>
            <w:r w:rsidRPr="00045A65">
              <w:rPr>
                <w:rFonts w:eastAsia="Yu Mincho"/>
                <w:b/>
                <w:bCs/>
                <w:sz w:val="22"/>
                <w:szCs w:val="22"/>
              </w:rPr>
              <w:t>VPĮ 46 straipsnio 4 dalies 2 punktas</w:t>
            </w:r>
          </w:p>
          <w:p w14:paraId="1AD4D2D1" w14:textId="77777777" w:rsidR="00045A65" w:rsidRPr="00045A65" w:rsidRDefault="00045A65" w:rsidP="004E220F">
            <w:pPr>
              <w:spacing w:line="23" w:lineRule="atLeast"/>
              <w:jc w:val="both"/>
              <w:rPr>
                <w:rFonts w:eastAsia="Yu Mincho"/>
                <w:sz w:val="22"/>
                <w:szCs w:val="22"/>
              </w:rPr>
            </w:pPr>
          </w:p>
          <w:p w14:paraId="71A8535F" w14:textId="77777777" w:rsidR="00045A65" w:rsidRPr="00045A65" w:rsidRDefault="00045A65" w:rsidP="004E220F">
            <w:pPr>
              <w:spacing w:line="23" w:lineRule="atLeast"/>
              <w:jc w:val="both"/>
              <w:rPr>
                <w:rFonts w:eastAsia="Yu Mincho"/>
                <w:sz w:val="22"/>
                <w:szCs w:val="22"/>
              </w:rPr>
            </w:pPr>
            <w:r w:rsidRPr="00045A65">
              <w:rPr>
                <w:rFonts w:eastAsia="Yu Mincho"/>
                <w:sz w:val="22"/>
                <w:szCs w:val="22"/>
              </w:rPr>
              <w:t>EBVPD III dalies C12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34D3C" w14:textId="77777777" w:rsidR="00045A65" w:rsidRPr="00045A65" w:rsidRDefault="00045A65" w:rsidP="004E220F">
            <w:pPr>
              <w:spacing w:line="23" w:lineRule="atLeast"/>
              <w:jc w:val="both"/>
              <w:rPr>
                <w:sz w:val="22"/>
                <w:szCs w:val="22"/>
              </w:rPr>
            </w:pPr>
            <w:r w:rsidRPr="00045A65">
              <w:rPr>
                <w:sz w:val="22"/>
                <w:szCs w:val="22"/>
              </w:rPr>
              <w:t>Iš Lietuvoje įsteigtų subjektų įrodančių dokumentų nereikalaujama. Užtenka pateikto EBVPD.</w:t>
            </w:r>
          </w:p>
          <w:p w14:paraId="6B06DC06" w14:textId="77777777" w:rsidR="00045A65" w:rsidRPr="00045A65" w:rsidRDefault="00045A65" w:rsidP="004E220F">
            <w:pPr>
              <w:spacing w:line="23" w:lineRule="atLeast"/>
              <w:jc w:val="both"/>
              <w:rPr>
                <w:bCs/>
                <w:iCs/>
                <w:sz w:val="22"/>
                <w:szCs w:val="22"/>
              </w:rPr>
            </w:pPr>
          </w:p>
          <w:p w14:paraId="0133BB3C" w14:textId="77777777" w:rsidR="00045A65" w:rsidRPr="00045A65" w:rsidRDefault="00045A65" w:rsidP="004E220F">
            <w:pPr>
              <w:spacing w:line="23" w:lineRule="atLeast"/>
              <w:jc w:val="both"/>
              <w:rPr>
                <w:b/>
                <w:bCs/>
                <w:iCs/>
                <w:sz w:val="22"/>
                <w:szCs w:val="22"/>
              </w:rPr>
            </w:pPr>
          </w:p>
        </w:tc>
      </w:tr>
      <w:tr w:rsidR="00045A65" w:rsidRPr="00F23834" w14:paraId="15257CBF" w14:textId="77777777" w:rsidTr="004E220F">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FD0559" w14:textId="77777777" w:rsidR="00045A65" w:rsidRPr="00045A65" w:rsidRDefault="00045A65" w:rsidP="004E220F">
            <w:pPr>
              <w:numPr>
                <w:ilvl w:val="0"/>
                <w:numId w:val="5"/>
              </w:numPr>
              <w:rPr>
                <w:b/>
                <w:bCs/>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C2F81B" w14:textId="77777777" w:rsidR="00045A65" w:rsidRPr="00045A65" w:rsidRDefault="00045A65" w:rsidP="004E220F">
            <w:pPr>
              <w:spacing w:line="23" w:lineRule="atLeast"/>
              <w:jc w:val="both"/>
              <w:rPr>
                <w:b/>
                <w:bCs/>
                <w:sz w:val="22"/>
                <w:szCs w:val="22"/>
              </w:rPr>
            </w:pPr>
            <w:r w:rsidRPr="00045A65">
              <w:rPr>
                <w:sz w:val="22"/>
                <w:szCs w:val="22"/>
              </w:rPr>
              <w:t>Pažeista konkurencija, kaip nustatyta VPĮ 27 straipsnio 3 ir 4 dalyse, ir atitinkamos padėties negalima ištaisyti.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4F64E" w14:textId="77777777" w:rsidR="00045A65" w:rsidRPr="00045A65" w:rsidRDefault="00045A65" w:rsidP="004E220F">
            <w:pPr>
              <w:spacing w:line="23" w:lineRule="atLeast"/>
              <w:jc w:val="both"/>
              <w:rPr>
                <w:rFonts w:eastAsia="Yu Mincho"/>
                <w:b/>
                <w:bCs/>
                <w:sz w:val="22"/>
                <w:szCs w:val="22"/>
              </w:rPr>
            </w:pPr>
            <w:r w:rsidRPr="00045A65">
              <w:rPr>
                <w:rFonts w:eastAsia="Yu Mincho"/>
                <w:b/>
                <w:bCs/>
                <w:sz w:val="22"/>
                <w:szCs w:val="22"/>
              </w:rPr>
              <w:t>VPĮ 46 straipsnio 4 dalies 3 punktas</w:t>
            </w:r>
          </w:p>
          <w:p w14:paraId="7B59E7A6" w14:textId="77777777" w:rsidR="00045A65" w:rsidRPr="00045A65" w:rsidRDefault="00045A65" w:rsidP="004E220F">
            <w:pPr>
              <w:spacing w:line="23" w:lineRule="atLeast"/>
              <w:jc w:val="both"/>
              <w:rPr>
                <w:rFonts w:eastAsia="Yu Mincho"/>
                <w:sz w:val="22"/>
                <w:szCs w:val="22"/>
              </w:rPr>
            </w:pPr>
          </w:p>
          <w:p w14:paraId="4318B8ED" w14:textId="77777777" w:rsidR="00045A65" w:rsidRPr="00045A65" w:rsidRDefault="00045A65" w:rsidP="004E220F">
            <w:pPr>
              <w:spacing w:line="23" w:lineRule="atLeast"/>
              <w:jc w:val="both"/>
              <w:rPr>
                <w:rFonts w:eastAsia="Yu Mincho"/>
                <w:sz w:val="22"/>
                <w:szCs w:val="22"/>
              </w:rPr>
            </w:pPr>
            <w:r w:rsidRPr="00045A65">
              <w:rPr>
                <w:rFonts w:eastAsia="Yu Mincho"/>
                <w:sz w:val="22"/>
                <w:szCs w:val="22"/>
              </w:rPr>
              <w:t xml:space="preserve">EBVPD III dalies C13 punktas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C0C" w14:textId="77777777" w:rsidR="00045A65" w:rsidRPr="00045A65" w:rsidRDefault="00045A65" w:rsidP="004E220F">
            <w:pPr>
              <w:spacing w:line="23" w:lineRule="atLeast"/>
              <w:jc w:val="both"/>
              <w:rPr>
                <w:sz w:val="22"/>
                <w:szCs w:val="22"/>
              </w:rPr>
            </w:pPr>
            <w:r w:rsidRPr="00045A65">
              <w:rPr>
                <w:sz w:val="22"/>
                <w:szCs w:val="22"/>
              </w:rPr>
              <w:t>Iš Lietuvoje įsteigtų subjektų įrodančių dokumentų nereikalaujama. Užtenka pateikto EBVPD.</w:t>
            </w:r>
          </w:p>
          <w:p w14:paraId="5E559AEE" w14:textId="77777777" w:rsidR="00045A65" w:rsidRPr="00045A65" w:rsidRDefault="00045A65" w:rsidP="004E220F">
            <w:pPr>
              <w:spacing w:line="23" w:lineRule="atLeast"/>
              <w:jc w:val="both"/>
              <w:rPr>
                <w:b/>
                <w:bCs/>
                <w:iCs/>
                <w:sz w:val="22"/>
                <w:szCs w:val="22"/>
              </w:rPr>
            </w:pPr>
          </w:p>
        </w:tc>
      </w:tr>
      <w:tr w:rsidR="00045A65" w:rsidRPr="00F23834" w14:paraId="19D45B45" w14:textId="77777777" w:rsidTr="004E220F">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F6E85" w14:textId="77777777" w:rsidR="00045A65" w:rsidRPr="00045A65" w:rsidRDefault="00045A65" w:rsidP="004E220F">
            <w:pPr>
              <w:numPr>
                <w:ilvl w:val="0"/>
                <w:numId w:val="5"/>
              </w:numPr>
              <w:rPr>
                <w:b/>
                <w:bCs/>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AFDAED" w14:textId="77777777" w:rsidR="00045A65" w:rsidRPr="00045A65" w:rsidRDefault="00045A65" w:rsidP="004E220F">
            <w:pPr>
              <w:spacing w:line="23" w:lineRule="atLeast"/>
              <w:jc w:val="both"/>
              <w:rPr>
                <w:sz w:val="22"/>
                <w:szCs w:val="22"/>
              </w:rPr>
            </w:pPr>
            <w:r w:rsidRPr="00045A65">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D6EA48B" w14:textId="77777777" w:rsidR="00045A65" w:rsidRPr="00045A65" w:rsidRDefault="00045A65" w:rsidP="004E220F">
            <w:pPr>
              <w:spacing w:line="23" w:lineRule="atLeast"/>
              <w:jc w:val="both"/>
              <w:rPr>
                <w:bCs/>
                <w:sz w:val="22"/>
                <w:szCs w:val="22"/>
              </w:rPr>
            </w:pPr>
            <w:r w:rsidRPr="00045A65">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8AB384B" w14:textId="77777777" w:rsidR="00045A65" w:rsidRPr="00045A65" w:rsidRDefault="00045A65" w:rsidP="004E220F">
            <w:pPr>
              <w:spacing w:line="23" w:lineRule="atLeast"/>
              <w:jc w:val="both"/>
              <w:rPr>
                <w:bCs/>
                <w:sz w:val="22"/>
                <w:szCs w:val="22"/>
              </w:rPr>
            </w:pPr>
            <w:r w:rsidRPr="00045A65">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9B803F" w14:textId="77777777" w:rsidR="00045A65" w:rsidRPr="00045A65" w:rsidRDefault="00045A65" w:rsidP="004E220F">
            <w:pPr>
              <w:spacing w:line="23" w:lineRule="atLeast"/>
              <w:jc w:val="both"/>
              <w:rPr>
                <w:rFonts w:eastAsia="Yu Mincho"/>
                <w:b/>
                <w:bCs/>
                <w:sz w:val="22"/>
                <w:szCs w:val="22"/>
              </w:rPr>
            </w:pPr>
            <w:r w:rsidRPr="00045A65">
              <w:rPr>
                <w:rFonts w:eastAsia="Yu Mincho"/>
                <w:b/>
                <w:bCs/>
                <w:sz w:val="22"/>
                <w:szCs w:val="22"/>
              </w:rPr>
              <w:t>VPĮ 46 straipsnio 4 dalies 4 punktas</w:t>
            </w:r>
          </w:p>
          <w:p w14:paraId="5793B30C" w14:textId="77777777" w:rsidR="00045A65" w:rsidRPr="00045A65" w:rsidRDefault="00045A65" w:rsidP="004E220F">
            <w:pPr>
              <w:spacing w:line="23" w:lineRule="atLeast"/>
              <w:jc w:val="both"/>
              <w:rPr>
                <w:rFonts w:eastAsia="Yu Mincho"/>
                <w:sz w:val="22"/>
                <w:szCs w:val="22"/>
              </w:rPr>
            </w:pPr>
          </w:p>
          <w:p w14:paraId="5848BC1C" w14:textId="77777777" w:rsidR="00045A65" w:rsidRPr="00045A65" w:rsidRDefault="00045A65" w:rsidP="004E220F">
            <w:pPr>
              <w:spacing w:line="23" w:lineRule="atLeast"/>
              <w:jc w:val="both"/>
              <w:rPr>
                <w:rFonts w:eastAsia="Yu Mincho"/>
                <w:sz w:val="22"/>
                <w:szCs w:val="22"/>
              </w:rPr>
            </w:pPr>
            <w:r w:rsidRPr="00045A65">
              <w:rPr>
                <w:rFonts w:eastAsia="Yu Mincho"/>
                <w:sz w:val="22"/>
                <w:szCs w:val="22"/>
              </w:rPr>
              <w:t xml:space="preserve">EBVPD III dalies C15 punktas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55576" w14:textId="77777777" w:rsidR="00045A65" w:rsidRPr="00045A65" w:rsidRDefault="00045A65" w:rsidP="004E220F">
            <w:pPr>
              <w:spacing w:line="23" w:lineRule="atLeast"/>
              <w:jc w:val="both"/>
              <w:rPr>
                <w:sz w:val="22"/>
                <w:szCs w:val="22"/>
              </w:rPr>
            </w:pPr>
            <w:r w:rsidRPr="00045A65">
              <w:rPr>
                <w:sz w:val="22"/>
                <w:szCs w:val="22"/>
              </w:rPr>
              <w:t>Iš Lietuvoje įsteigtų subjektų įrodančių dokumentų nereikalaujama. Užtenka pateikto EBVPD.</w:t>
            </w:r>
          </w:p>
          <w:p w14:paraId="3F8C8129" w14:textId="77777777" w:rsidR="00045A65" w:rsidRPr="00045A65" w:rsidRDefault="00045A65" w:rsidP="004E220F">
            <w:pPr>
              <w:spacing w:line="23" w:lineRule="atLeast"/>
              <w:jc w:val="both"/>
              <w:rPr>
                <w:bCs/>
                <w:iCs/>
                <w:sz w:val="22"/>
                <w:szCs w:val="22"/>
              </w:rPr>
            </w:pPr>
          </w:p>
          <w:p w14:paraId="0C43CDF3" w14:textId="77777777" w:rsidR="00045A65" w:rsidRPr="00045A65" w:rsidRDefault="00045A65" w:rsidP="004E220F">
            <w:pPr>
              <w:spacing w:line="23" w:lineRule="atLeast"/>
              <w:jc w:val="both"/>
              <w:rPr>
                <w:bCs/>
                <w:iCs/>
                <w:sz w:val="22"/>
                <w:szCs w:val="22"/>
              </w:rPr>
            </w:pPr>
          </w:p>
          <w:p w14:paraId="2040A4C4" w14:textId="77777777" w:rsidR="00045A65" w:rsidRPr="00045A65" w:rsidRDefault="00045A65" w:rsidP="004E220F">
            <w:pPr>
              <w:spacing w:line="23" w:lineRule="atLeast"/>
              <w:jc w:val="both"/>
              <w:rPr>
                <w:b/>
                <w:bCs/>
                <w:sz w:val="22"/>
                <w:szCs w:val="22"/>
              </w:rPr>
            </w:pPr>
            <w:r w:rsidRPr="00045A65">
              <w:rPr>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FDC399" w14:textId="77777777" w:rsidR="00045A65" w:rsidRPr="00045A65" w:rsidRDefault="00045A65" w:rsidP="004E220F">
            <w:pPr>
              <w:spacing w:line="23" w:lineRule="atLeast"/>
              <w:jc w:val="both"/>
              <w:rPr>
                <w:b/>
                <w:bCs/>
                <w:sz w:val="22"/>
                <w:szCs w:val="22"/>
              </w:rPr>
            </w:pPr>
          </w:p>
          <w:p w14:paraId="2445C0F7" w14:textId="77777777" w:rsidR="00045A65" w:rsidRPr="00045A65" w:rsidRDefault="00045A65" w:rsidP="004E220F">
            <w:pPr>
              <w:spacing w:line="23" w:lineRule="atLeast"/>
              <w:jc w:val="both"/>
              <w:rPr>
                <w:b/>
                <w:bCs/>
                <w:sz w:val="22"/>
                <w:szCs w:val="22"/>
              </w:rPr>
            </w:pPr>
            <w:hyperlink r:id="rId9" w:history="1">
              <w:r w:rsidRPr="00045A65">
                <w:rPr>
                  <w:sz w:val="22"/>
                  <w:szCs w:val="22"/>
                  <w:u w:val="single"/>
                </w:rPr>
                <w:t>Melagingą informaciją pateikusių tiekėjų sąrašas - Viešųjų pirkimų tarnyba</w:t>
              </w:r>
            </w:hyperlink>
          </w:p>
          <w:p w14:paraId="23088B4A" w14:textId="77777777" w:rsidR="00045A65" w:rsidRPr="00045A65" w:rsidRDefault="00045A65" w:rsidP="004E220F">
            <w:pPr>
              <w:spacing w:line="23" w:lineRule="atLeast"/>
              <w:jc w:val="both"/>
              <w:rPr>
                <w:b/>
                <w:bCs/>
                <w:sz w:val="22"/>
                <w:szCs w:val="22"/>
              </w:rPr>
            </w:pPr>
          </w:p>
        </w:tc>
      </w:tr>
      <w:tr w:rsidR="00045A65" w:rsidRPr="00F23834" w14:paraId="309C8856" w14:textId="77777777" w:rsidTr="004E220F">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BE2130" w14:textId="77777777" w:rsidR="00045A65" w:rsidRPr="00045A65" w:rsidRDefault="00045A65" w:rsidP="004E220F">
            <w:pPr>
              <w:numPr>
                <w:ilvl w:val="0"/>
                <w:numId w:val="5"/>
              </w:numPr>
              <w:rPr>
                <w:b/>
                <w:bCs/>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BEDFA" w14:textId="77777777" w:rsidR="00045A65" w:rsidRPr="00045A65" w:rsidRDefault="00045A65" w:rsidP="004E220F">
            <w:pPr>
              <w:spacing w:line="23" w:lineRule="atLeast"/>
              <w:jc w:val="both"/>
              <w:rPr>
                <w:b/>
                <w:bCs/>
                <w:sz w:val="22"/>
                <w:szCs w:val="22"/>
              </w:rPr>
            </w:pPr>
            <w:r w:rsidRPr="00045A65">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56ADD" w14:textId="77777777" w:rsidR="00045A65" w:rsidRPr="00045A65" w:rsidRDefault="00045A65" w:rsidP="004E220F">
            <w:pPr>
              <w:spacing w:line="23" w:lineRule="atLeast"/>
              <w:jc w:val="both"/>
              <w:rPr>
                <w:rFonts w:eastAsia="Yu Mincho"/>
                <w:b/>
                <w:bCs/>
                <w:sz w:val="22"/>
                <w:szCs w:val="22"/>
              </w:rPr>
            </w:pPr>
            <w:r w:rsidRPr="00045A65">
              <w:rPr>
                <w:rFonts w:eastAsia="Yu Mincho"/>
                <w:b/>
                <w:bCs/>
                <w:sz w:val="22"/>
                <w:szCs w:val="22"/>
              </w:rPr>
              <w:t>VPĮ 46 straipsnio 4 dalies 5 punktas</w:t>
            </w:r>
          </w:p>
          <w:p w14:paraId="49D15F00" w14:textId="77777777" w:rsidR="00045A65" w:rsidRPr="00045A65" w:rsidRDefault="00045A65" w:rsidP="004E220F">
            <w:pPr>
              <w:spacing w:line="23" w:lineRule="atLeast"/>
              <w:jc w:val="both"/>
              <w:rPr>
                <w:rFonts w:eastAsia="Yu Mincho"/>
                <w:sz w:val="22"/>
                <w:szCs w:val="22"/>
              </w:rPr>
            </w:pPr>
          </w:p>
          <w:p w14:paraId="00365E1E" w14:textId="77777777" w:rsidR="00045A65" w:rsidRPr="00045A65" w:rsidRDefault="00045A65" w:rsidP="004E220F">
            <w:pPr>
              <w:spacing w:line="23" w:lineRule="atLeast"/>
              <w:jc w:val="both"/>
              <w:rPr>
                <w:rFonts w:eastAsia="Yu Mincho"/>
                <w:sz w:val="22"/>
                <w:szCs w:val="22"/>
              </w:rPr>
            </w:pPr>
            <w:r w:rsidRPr="00045A65">
              <w:rPr>
                <w:rFonts w:eastAsia="Yu Mincho"/>
                <w:sz w:val="22"/>
                <w:szCs w:val="22"/>
              </w:rPr>
              <w:t>EBVPD</w:t>
            </w:r>
            <w:r w:rsidRPr="00045A65">
              <w:rPr>
                <w:rFonts w:eastAsia="Arial"/>
                <w:sz w:val="22"/>
                <w:szCs w:val="22"/>
              </w:rPr>
              <w:t xml:space="preserve"> III dalies C15 punktas</w:t>
            </w:r>
          </w:p>
          <w:p w14:paraId="40C55394" w14:textId="77777777" w:rsidR="00045A65" w:rsidRPr="00045A65" w:rsidRDefault="00045A65" w:rsidP="004E220F">
            <w:pPr>
              <w:spacing w:line="23" w:lineRule="atLeast"/>
              <w:jc w:val="both"/>
              <w:rPr>
                <w:rFonts w:eastAsia="Yu Mincho"/>
                <w:sz w:val="22"/>
                <w:szCs w:val="22"/>
              </w:rPr>
            </w:pPr>
          </w:p>
          <w:p w14:paraId="6D2434D3" w14:textId="77777777" w:rsidR="00045A65" w:rsidRPr="00045A65" w:rsidRDefault="00045A65" w:rsidP="004E220F">
            <w:pPr>
              <w:spacing w:line="23" w:lineRule="atLeast"/>
              <w:jc w:val="both"/>
              <w:rPr>
                <w:rFonts w:eastAsia="Yu Mincho"/>
                <w:sz w:val="22"/>
                <w:szCs w:val="22"/>
              </w:rPr>
            </w:pP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B65A3" w14:textId="77777777" w:rsidR="00045A65" w:rsidRPr="00045A65" w:rsidRDefault="00045A65" w:rsidP="004E220F">
            <w:pPr>
              <w:spacing w:line="23" w:lineRule="atLeast"/>
              <w:jc w:val="both"/>
              <w:rPr>
                <w:sz w:val="22"/>
                <w:szCs w:val="22"/>
              </w:rPr>
            </w:pPr>
            <w:r w:rsidRPr="00045A65">
              <w:rPr>
                <w:sz w:val="22"/>
                <w:szCs w:val="22"/>
              </w:rPr>
              <w:t>Iš Lietuvoje įsteigtų subjektų įrodančių dokumentų nereikalaujama. Užtenka pateikto EBVPD.</w:t>
            </w:r>
          </w:p>
          <w:p w14:paraId="4D46CFBE" w14:textId="77777777" w:rsidR="00045A65" w:rsidRPr="00045A65" w:rsidRDefault="00045A65" w:rsidP="004E220F">
            <w:pPr>
              <w:spacing w:line="23" w:lineRule="atLeast"/>
              <w:jc w:val="both"/>
              <w:rPr>
                <w:b/>
                <w:bCs/>
                <w:iCs/>
                <w:sz w:val="22"/>
                <w:szCs w:val="22"/>
              </w:rPr>
            </w:pPr>
          </w:p>
        </w:tc>
      </w:tr>
      <w:tr w:rsidR="00045A65" w:rsidRPr="00F23834" w14:paraId="72CDB609" w14:textId="77777777" w:rsidTr="004E220F">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71CB2" w14:textId="77777777" w:rsidR="00045A65" w:rsidRPr="00045A65" w:rsidRDefault="00045A65" w:rsidP="004E220F">
            <w:pPr>
              <w:numPr>
                <w:ilvl w:val="0"/>
                <w:numId w:val="5"/>
              </w:numPr>
              <w:rPr>
                <w:b/>
                <w:bCs/>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8476C8" w14:textId="77777777" w:rsidR="00045A65" w:rsidRPr="00045A65" w:rsidRDefault="00045A65" w:rsidP="004E220F">
            <w:pPr>
              <w:spacing w:line="23" w:lineRule="atLeast"/>
              <w:jc w:val="both"/>
              <w:rPr>
                <w:sz w:val="22"/>
                <w:szCs w:val="22"/>
              </w:rPr>
            </w:pPr>
            <w:r w:rsidRPr="00045A65">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CDD79C" w14:textId="77777777" w:rsidR="00045A65" w:rsidRPr="00045A65" w:rsidRDefault="00045A65" w:rsidP="004E220F">
            <w:pPr>
              <w:spacing w:line="23" w:lineRule="atLeast"/>
              <w:jc w:val="both"/>
              <w:rPr>
                <w:sz w:val="22"/>
                <w:szCs w:val="22"/>
              </w:rPr>
            </w:pPr>
            <w:r w:rsidRPr="00045A65">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554C4" w14:textId="77777777" w:rsidR="00045A65" w:rsidRPr="00045A65" w:rsidRDefault="00045A65" w:rsidP="004E220F">
            <w:pPr>
              <w:spacing w:line="23" w:lineRule="atLeast"/>
              <w:jc w:val="both"/>
              <w:rPr>
                <w:rFonts w:eastAsia="Yu Mincho"/>
                <w:b/>
                <w:bCs/>
                <w:sz w:val="22"/>
                <w:szCs w:val="22"/>
              </w:rPr>
            </w:pPr>
            <w:r w:rsidRPr="00045A65">
              <w:rPr>
                <w:rFonts w:eastAsia="Yu Mincho"/>
                <w:b/>
                <w:bCs/>
                <w:sz w:val="22"/>
                <w:szCs w:val="22"/>
              </w:rPr>
              <w:t>VPĮ 46 straipsnio 4 dalies 6 punktas</w:t>
            </w:r>
          </w:p>
          <w:p w14:paraId="4121958E" w14:textId="77777777" w:rsidR="00045A65" w:rsidRPr="00045A65" w:rsidRDefault="00045A65" w:rsidP="004E220F">
            <w:pPr>
              <w:spacing w:line="23" w:lineRule="atLeast"/>
              <w:jc w:val="both"/>
              <w:rPr>
                <w:rFonts w:eastAsia="Yu Mincho"/>
                <w:sz w:val="22"/>
                <w:szCs w:val="22"/>
              </w:rPr>
            </w:pPr>
          </w:p>
          <w:p w14:paraId="407344D3" w14:textId="77777777" w:rsidR="00045A65" w:rsidRPr="00045A65" w:rsidRDefault="00045A65" w:rsidP="004E220F">
            <w:pPr>
              <w:spacing w:line="23" w:lineRule="atLeast"/>
              <w:jc w:val="both"/>
              <w:rPr>
                <w:rFonts w:eastAsia="Yu Mincho"/>
                <w:sz w:val="22"/>
                <w:szCs w:val="22"/>
              </w:rPr>
            </w:pPr>
            <w:r w:rsidRPr="00045A65">
              <w:rPr>
                <w:rFonts w:eastAsia="Yu Mincho"/>
                <w:sz w:val="22"/>
                <w:szCs w:val="22"/>
              </w:rPr>
              <w:t>EBVPD</w:t>
            </w:r>
            <w:r w:rsidRPr="00045A65">
              <w:rPr>
                <w:rFonts w:eastAsia="Arial"/>
                <w:sz w:val="22"/>
                <w:szCs w:val="22"/>
              </w:rPr>
              <w:t xml:space="preserve"> III dalies C14 punktas</w:t>
            </w:r>
          </w:p>
          <w:p w14:paraId="21241D22" w14:textId="77777777" w:rsidR="00045A65" w:rsidRPr="00045A65" w:rsidRDefault="00045A65" w:rsidP="004E220F">
            <w:pPr>
              <w:spacing w:line="23" w:lineRule="atLeast"/>
              <w:jc w:val="both"/>
              <w:rPr>
                <w:rFonts w:eastAsia="Yu Mincho"/>
                <w:sz w:val="22"/>
                <w:szCs w:val="22"/>
              </w:rPr>
            </w:pPr>
          </w:p>
          <w:p w14:paraId="017E69F6" w14:textId="77777777" w:rsidR="00045A65" w:rsidRPr="00045A65" w:rsidRDefault="00045A65" w:rsidP="004E220F">
            <w:pPr>
              <w:spacing w:line="23" w:lineRule="atLeast"/>
              <w:jc w:val="both"/>
              <w:rPr>
                <w:rFonts w:eastAsia="Yu Mincho"/>
                <w:sz w:val="22"/>
                <w:szCs w:val="22"/>
              </w:rPr>
            </w:pP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3B637" w14:textId="77777777" w:rsidR="00045A65" w:rsidRPr="00045A65" w:rsidRDefault="00045A65" w:rsidP="004E220F">
            <w:pPr>
              <w:spacing w:line="23" w:lineRule="atLeast"/>
              <w:jc w:val="both"/>
              <w:rPr>
                <w:sz w:val="22"/>
                <w:szCs w:val="22"/>
              </w:rPr>
            </w:pPr>
            <w:r w:rsidRPr="00045A65">
              <w:rPr>
                <w:sz w:val="22"/>
                <w:szCs w:val="22"/>
              </w:rPr>
              <w:t>Iš Lietuvoje įsteigtų subjektų įrodančių dokumentų nereikalaujama. Užtenka pateikto EBVPD.</w:t>
            </w:r>
          </w:p>
          <w:p w14:paraId="2E62507F" w14:textId="77777777" w:rsidR="00045A65" w:rsidRPr="00045A65" w:rsidRDefault="00045A65" w:rsidP="004E220F">
            <w:pPr>
              <w:spacing w:line="23" w:lineRule="atLeast"/>
              <w:jc w:val="both"/>
              <w:rPr>
                <w:bCs/>
                <w:iCs/>
                <w:sz w:val="22"/>
                <w:szCs w:val="22"/>
              </w:rPr>
            </w:pPr>
          </w:p>
          <w:p w14:paraId="0CB6E863" w14:textId="77777777" w:rsidR="00045A65" w:rsidRPr="00045A65" w:rsidRDefault="00045A65" w:rsidP="004E220F">
            <w:pPr>
              <w:spacing w:line="23" w:lineRule="atLeast"/>
              <w:jc w:val="both"/>
              <w:rPr>
                <w:b/>
                <w:bCs/>
                <w:sz w:val="22"/>
                <w:szCs w:val="22"/>
              </w:rPr>
            </w:pPr>
            <w:r w:rsidRPr="00045A65">
              <w:rPr>
                <w:b/>
                <w:bCs/>
                <w:sz w:val="22"/>
                <w:szCs w:val="22"/>
              </w:rPr>
              <w:t xml:space="preserve">Priimant sprendimus dėl tiekėjo pašalinimo iš pirkimo procedūros šiame punkte nurodytu pašalinimo pagrindu, gali būti atsižvelgiama į pagal VPĮ 91 straipsnį skelbiamą informaciją: </w:t>
            </w:r>
          </w:p>
          <w:p w14:paraId="5FFDE60B" w14:textId="77777777" w:rsidR="00045A65" w:rsidRPr="00045A65" w:rsidRDefault="00045A65" w:rsidP="004E220F">
            <w:pPr>
              <w:spacing w:line="23" w:lineRule="atLeast"/>
              <w:jc w:val="both"/>
              <w:rPr>
                <w:sz w:val="22"/>
                <w:szCs w:val="22"/>
              </w:rPr>
            </w:pPr>
          </w:p>
          <w:p w14:paraId="2A6F2A29" w14:textId="77777777" w:rsidR="00045A65" w:rsidRPr="00045A65" w:rsidRDefault="00045A65" w:rsidP="004E220F">
            <w:pPr>
              <w:spacing w:line="23" w:lineRule="atLeast"/>
              <w:jc w:val="both"/>
              <w:rPr>
                <w:sz w:val="22"/>
                <w:szCs w:val="22"/>
              </w:rPr>
            </w:pPr>
            <w:hyperlink r:id="rId10" w:history="1">
              <w:r w:rsidRPr="00045A65">
                <w:rPr>
                  <w:sz w:val="22"/>
                  <w:szCs w:val="22"/>
                  <w:u w:val="single"/>
                </w:rPr>
                <w:t>Nepatikimi tiekėjai - Viešųjų pirkimų tarnyba</w:t>
              </w:r>
            </w:hyperlink>
          </w:p>
          <w:p w14:paraId="05B12B88" w14:textId="77777777" w:rsidR="00045A65" w:rsidRPr="00045A65" w:rsidRDefault="00045A65" w:rsidP="004E220F">
            <w:pPr>
              <w:spacing w:line="23" w:lineRule="atLeast"/>
              <w:jc w:val="both"/>
              <w:rPr>
                <w:sz w:val="22"/>
                <w:szCs w:val="22"/>
              </w:rPr>
            </w:pPr>
            <w:hyperlink r:id="rId11" w:history="1">
              <w:r w:rsidRPr="00045A65">
                <w:rPr>
                  <w:sz w:val="22"/>
                  <w:szCs w:val="22"/>
                </w:rPr>
                <w:t>https://vpt.lrv.lt/lt/pasalinimo-pagrindai-1/nepatikimu-koncesininku-sarasas-1/nepatikimu-koncesininku-sarasas</w:t>
              </w:r>
            </w:hyperlink>
          </w:p>
          <w:p w14:paraId="78DFC291" w14:textId="77777777" w:rsidR="00045A65" w:rsidRPr="00045A65" w:rsidRDefault="00045A65" w:rsidP="004E220F">
            <w:pPr>
              <w:spacing w:line="23" w:lineRule="atLeast"/>
              <w:jc w:val="both"/>
              <w:rPr>
                <w:bCs/>
                <w:sz w:val="22"/>
                <w:szCs w:val="22"/>
              </w:rPr>
            </w:pPr>
          </w:p>
          <w:p w14:paraId="3B381D6D" w14:textId="77777777" w:rsidR="00045A65" w:rsidRPr="00045A65" w:rsidRDefault="00045A65" w:rsidP="004E220F">
            <w:pPr>
              <w:spacing w:line="23" w:lineRule="atLeast"/>
              <w:jc w:val="both"/>
              <w:rPr>
                <w:b/>
                <w:bCs/>
                <w:sz w:val="22"/>
                <w:szCs w:val="22"/>
              </w:rPr>
            </w:pPr>
          </w:p>
        </w:tc>
      </w:tr>
      <w:tr w:rsidR="00045A65" w:rsidRPr="00F23834" w14:paraId="654216A2" w14:textId="77777777" w:rsidTr="004E220F">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D767F" w14:textId="77777777" w:rsidR="00045A65" w:rsidRPr="00045A65" w:rsidRDefault="00045A65" w:rsidP="004E220F">
            <w:pPr>
              <w:numPr>
                <w:ilvl w:val="0"/>
                <w:numId w:val="5"/>
              </w:numPr>
              <w:rPr>
                <w:sz w:val="22"/>
                <w:szCs w:val="22"/>
              </w:rPr>
            </w:pPr>
          </w:p>
          <w:p w14:paraId="5D47D075" w14:textId="77777777" w:rsidR="00045A65" w:rsidRPr="00045A65" w:rsidRDefault="00045A65" w:rsidP="004E220F">
            <w:pPr>
              <w:rPr>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50F0B" w14:textId="77777777" w:rsidR="00045A65" w:rsidRPr="00045A65" w:rsidRDefault="00045A65" w:rsidP="004E220F">
            <w:pPr>
              <w:spacing w:line="23" w:lineRule="atLeast"/>
              <w:jc w:val="both"/>
              <w:rPr>
                <w:sz w:val="22"/>
                <w:szCs w:val="22"/>
              </w:rPr>
            </w:pPr>
            <w:r w:rsidRPr="00045A65">
              <w:rPr>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DEEDA1B" w14:textId="77777777" w:rsidR="00045A65" w:rsidRPr="00045A65" w:rsidRDefault="00045A65" w:rsidP="004E220F">
            <w:pPr>
              <w:spacing w:line="23" w:lineRule="atLeast"/>
              <w:jc w:val="both"/>
              <w:rPr>
                <w:b/>
                <w:sz w:val="22"/>
                <w:szCs w:val="22"/>
              </w:rPr>
            </w:pP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23817" w14:textId="77777777" w:rsidR="00045A65" w:rsidRPr="00045A65" w:rsidRDefault="00045A65" w:rsidP="004E220F">
            <w:pPr>
              <w:spacing w:line="23" w:lineRule="atLeast"/>
              <w:jc w:val="both"/>
              <w:rPr>
                <w:rFonts w:eastAsia="Yu Mincho"/>
                <w:b/>
                <w:bCs/>
                <w:sz w:val="22"/>
                <w:szCs w:val="22"/>
              </w:rPr>
            </w:pPr>
            <w:r w:rsidRPr="00045A65">
              <w:rPr>
                <w:rFonts w:eastAsia="Yu Mincho"/>
                <w:b/>
                <w:bCs/>
                <w:sz w:val="22"/>
                <w:szCs w:val="22"/>
              </w:rPr>
              <w:t>VPĮ 46 straipsnio 4 dalies 7 punkto a papunktis</w:t>
            </w:r>
          </w:p>
          <w:p w14:paraId="449EB4FA" w14:textId="77777777" w:rsidR="00045A65" w:rsidRPr="00045A65" w:rsidRDefault="00045A65" w:rsidP="004E220F">
            <w:pPr>
              <w:spacing w:line="23" w:lineRule="atLeast"/>
              <w:jc w:val="both"/>
              <w:rPr>
                <w:rFonts w:eastAsia="Yu Mincho"/>
                <w:sz w:val="22"/>
                <w:szCs w:val="22"/>
              </w:rPr>
            </w:pPr>
          </w:p>
          <w:p w14:paraId="1791C6F2" w14:textId="77777777" w:rsidR="00045A65" w:rsidRPr="00045A65" w:rsidRDefault="00045A65" w:rsidP="004E220F">
            <w:pPr>
              <w:spacing w:line="23" w:lineRule="atLeast"/>
              <w:jc w:val="both"/>
              <w:rPr>
                <w:rFonts w:eastAsia="Yu Mincho"/>
                <w:sz w:val="22"/>
                <w:szCs w:val="22"/>
              </w:rPr>
            </w:pPr>
            <w:r w:rsidRPr="00045A65">
              <w:rPr>
                <w:rFonts w:eastAsia="Yu Mincho"/>
                <w:sz w:val="22"/>
                <w:szCs w:val="22"/>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89E983" w14:textId="77777777" w:rsidR="00045A65" w:rsidRPr="00045A65" w:rsidRDefault="00045A65" w:rsidP="004E220F">
            <w:pPr>
              <w:spacing w:line="23" w:lineRule="atLeast"/>
              <w:jc w:val="both"/>
              <w:rPr>
                <w:sz w:val="22"/>
                <w:szCs w:val="22"/>
              </w:rPr>
            </w:pPr>
            <w:r w:rsidRPr="00045A65">
              <w:rPr>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045A65">
              <w:rPr>
                <w:b/>
                <w:bCs/>
                <w:sz w:val="22"/>
                <w:szCs w:val="22"/>
              </w:rPr>
              <w:t xml:space="preserve"> </w:t>
            </w:r>
            <w:r w:rsidRPr="00045A65">
              <w:rPr>
                <w:sz w:val="22"/>
                <w:szCs w:val="22"/>
              </w:rPr>
              <w:t xml:space="preserve">nacionalinėje duomenų bazėje adresu: </w:t>
            </w:r>
            <w:hyperlink r:id="rId12" w:history="1">
              <w:r w:rsidRPr="00045A65">
                <w:rPr>
                  <w:sz w:val="22"/>
                  <w:szCs w:val="22"/>
                  <w:u w:val="single"/>
                </w:rPr>
                <w:t>https://www.registrucentras.lt/jar/p/index.php</w:t>
              </w:r>
            </w:hyperlink>
          </w:p>
          <w:p w14:paraId="1BD017E4" w14:textId="77777777" w:rsidR="00045A65" w:rsidRPr="00045A65" w:rsidRDefault="00045A65" w:rsidP="004E220F">
            <w:pPr>
              <w:spacing w:line="23" w:lineRule="atLeast"/>
              <w:jc w:val="both"/>
              <w:rPr>
                <w:sz w:val="22"/>
                <w:szCs w:val="22"/>
              </w:rPr>
            </w:pPr>
            <w:r w:rsidRPr="00045A65">
              <w:rPr>
                <w:sz w:val="22"/>
                <w:szCs w:val="22"/>
              </w:rPr>
              <w:t>paskelbtą informaciją, taip pat į šiame informaciniame pranešime pateiktą informaciją:</w:t>
            </w:r>
          </w:p>
          <w:p w14:paraId="19313C61" w14:textId="77777777" w:rsidR="00045A65" w:rsidRPr="00045A65" w:rsidRDefault="00045A65" w:rsidP="004E220F">
            <w:pPr>
              <w:spacing w:line="23" w:lineRule="atLeast"/>
              <w:jc w:val="both"/>
              <w:rPr>
                <w:sz w:val="22"/>
                <w:szCs w:val="22"/>
              </w:rPr>
            </w:pPr>
            <w:hyperlink r:id="rId13" w:history="1">
              <w:r w:rsidRPr="00045A65">
                <w:rPr>
                  <w:sz w:val="22"/>
                  <w:szCs w:val="22"/>
                </w:rPr>
                <w:t>https://vpt.lrv.lt/lt/naujienos/finansiniu-ataskaitu-nepateikimas-gali-tapti-kliutimi-dalyvauti-viesuosiuose-pirkimuose</w:t>
              </w:r>
            </w:hyperlink>
          </w:p>
          <w:p w14:paraId="10E611B5" w14:textId="77777777" w:rsidR="00045A65" w:rsidRPr="00045A65" w:rsidRDefault="00045A65" w:rsidP="004E220F">
            <w:pPr>
              <w:spacing w:line="23" w:lineRule="atLeast"/>
              <w:jc w:val="both"/>
              <w:rPr>
                <w:b/>
                <w:bCs/>
                <w:iCs/>
                <w:sz w:val="22"/>
                <w:szCs w:val="22"/>
              </w:rPr>
            </w:pPr>
          </w:p>
        </w:tc>
      </w:tr>
      <w:tr w:rsidR="00045A65" w:rsidRPr="00F23834" w14:paraId="02FC4BA3" w14:textId="77777777" w:rsidTr="004E220F">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6B2270" w14:textId="77777777" w:rsidR="00045A65" w:rsidRPr="00045A65" w:rsidRDefault="00045A65" w:rsidP="004E220F">
            <w:pPr>
              <w:numPr>
                <w:ilvl w:val="0"/>
                <w:numId w:val="5"/>
              </w:numPr>
              <w:rPr>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14F782" w14:textId="77777777" w:rsidR="00045A65" w:rsidRPr="00045A65" w:rsidRDefault="00045A65" w:rsidP="004E220F">
            <w:pPr>
              <w:spacing w:line="23" w:lineRule="atLeast"/>
              <w:jc w:val="both"/>
              <w:rPr>
                <w:b/>
                <w:bCs/>
                <w:sz w:val="22"/>
                <w:szCs w:val="22"/>
              </w:rPr>
            </w:pPr>
            <w:r w:rsidRPr="00045A65">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45A65">
              <w:rPr>
                <w:sz w:val="22"/>
                <w:szCs w:val="22"/>
                <w:vertAlign w:val="superscript"/>
              </w:rPr>
              <w:t>1</w:t>
            </w:r>
            <w:r w:rsidRPr="00045A65">
              <w:rPr>
                <w:sz w:val="22"/>
                <w:szCs w:val="22"/>
              </w:rPr>
              <w:t xml:space="preserve"> straipsnio 1 dalyje.</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80162" w14:textId="77777777" w:rsidR="00045A65" w:rsidRPr="00045A65" w:rsidRDefault="00045A65" w:rsidP="004E220F">
            <w:pPr>
              <w:spacing w:line="23" w:lineRule="atLeast"/>
              <w:jc w:val="both"/>
              <w:rPr>
                <w:rFonts w:eastAsia="Yu Mincho"/>
                <w:b/>
                <w:bCs/>
                <w:sz w:val="22"/>
                <w:szCs w:val="22"/>
              </w:rPr>
            </w:pPr>
            <w:r w:rsidRPr="00045A65">
              <w:rPr>
                <w:rFonts w:eastAsia="Yu Mincho"/>
                <w:b/>
                <w:bCs/>
                <w:sz w:val="22"/>
                <w:szCs w:val="22"/>
              </w:rPr>
              <w:t>VPĮ 46 straipsnio 4 dalies 7 punkto b papunktis</w:t>
            </w:r>
          </w:p>
          <w:p w14:paraId="4409C732" w14:textId="77777777" w:rsidR="00045A65" w:rsidRPr="00045A65" w:rsidRDefault="00045A65" w:rsidP="004E220F">
            <w:pPr>
              <w:spacing w:line="23" w:lineRule="atLeast"/>
              <w:jc w:val="both"/>
              <w:rPr>
                <w:rFonts w:eastAsia="Yu Mincho"/>
                <w:sz w:val="22"/>
                <w:szCs w:val="22"/>
              </w:rPr>
            </w:pPr>
          </w:p>
          <w:p w14:paraId="462BA4A7" w14:textId="77777777" w:rsidR="00045A65" w:rsidRPr="00045A65" w:rsidRDefault="00045A65" w:rsidP="004E220F">
            <w:pPr>
              <w:spacing w:line="23" w:lineRule="atLeast"/>
              <w:jc w:val="both"/>
              <w:rPr>
                <w:rFonts w:eastAsia="Yu Mincho"/>
                <w:sz w:val="22"/>
                <w:szCs w:val="22"/>
              </w:rPr>
            </w:pPr>
            <w:r w:rsidRPr="00045A65">
              <w:rPr>
                <w:rFonts w:eastAsia="Yu Mincho"/>
                <w:sz w:val="22"/>
                <w:szCs w:val="22"/>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86C31" w14:textId="77777777" w:rsidR="00045A65" w:rsidRPr="00045A65" w:rsidRDefault="00045A65" w:rsidP="004E220F">
            <w:pPr>
              <w:spacing w:line="23" w:lineRule="atLeast"/>
              <w:jc w:val="both"/>
              <w:rPr>
                <w:sz w:val="22"/>
                <w:szCs w:val="22"/>
              </w:rPr>
            </w:pPr>
            <w:r w:rsidRPr="00045A65">
              <w:rPr>
                <w:sz w:val="22"/>
                <w:szCs w:val="22"/>
              </w:rPr>
              <w:t>Iš Lietuvoje įsteigtų subjektų įrodančių dokumentų nereikalaujama. Užtenka pateikto EBVPD.</w:t>
            </w:r>
          </w:p>
          <w:p w14:paraId="423B5F41" w14:textId="77777777" w:rsidR="00045A65" w:rsidRPr="00045A65" w:rsidRDefault="00045A65" w:rsidP="004E220F">
            <w:pPr>
              <w:spacing w:line="23" w:lineRule="atLeast"/>
              <w:jc w:val="both"/>
              <w:rPr>
                <w:b/>
                <w:bCs/>
                <w:iCs/>
                <w:sz w:val="22"/>
                <w:szCs w:val="22"/>
              </w:rPr>
            </w:pPr>
          </w:p>
          <w:p w14:paraId="7AC21714" w14:textId="77777777" w:rsidR="00045A65" w:rsidRPr="00045A65" w:rsidRDefault="00045A65" w:rsidP="004E220F">
            <w:pPr>
              <w:spacing w:line="23" w:lineRule="atLeast"/>
              <w:jc w:val="both"/>
              <w:rPr>
                <w:b/>
                <w:bCs/>
                <w:sz w:val="22"/>
                <w:szCs w:val="22"/>
              </w:rPr>
            </w:pPr>
            <w:r w:rsidRPr="00045A65">
              <w:rPr>
                <w:sz w:val="22"/>
                <w:szCs w:val="22"/>
              </w:rPr>
              <w:t>Priimant sprendimus dėl tiekėjo pašalinimo iš pirkimo procedūros šiame punkte nurodytu pašalinimo pagrindu, be kita ko, atsižvelgiama į</w:t>
            </w:r>
            <w:r w:rsidRPr="00045A65">
              <w:rPr>
                <w:b/>
                <w:bCs/>
                <w:sz w:val="22"/>
                <w:szCs w:val="22"/>
              </w:rPr>
              <w:t xml:space="preserve"> </w:t>
            </w:r>
            <w:r w:rsidRPr="00045A65">
              <w:rPr>
                <w:sz w:val="22"/>
                <w:szCs w:val="22"/>
              </w:rPr>
              <w:t xml:space="preserve">nacionalinėje duomenų bazėje adresu </w:t>
            </w:r>
            <w:hyperlink r:id="rId14">
              <w:r w:rsidRPr="00045A65">
                <w:rPr>
                  <w:sz w:val="22"/>
                  <w:szCs w:val="22"/>
                  <w:u w:val="single"/>
                </w:rPr>
                <w:t>https://www.vmi.lt/evmi/mokesciu-moketoju-informacija</w:t>
              </w:r>
            </w:hyperlink>
            <w:r w:rsidRPr="00045A65">
              <w:rPr>
                <w:sz w:val="22"/>
                <w:szCs w:val="22"/>
              </w:rPr>
              <w:t xml:space="preserve"> skelbiamą informaciją.</w:t>
            </w:r>
          </w:p>
        </w:tc>
      </w:tr>
      <w:tr w:rsidR="00045A65" w:rsidRPr="00F23834" w14:paraId="7535A2B4" w14:textId="77777777" w:rsidTr="004E220F">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E58F3" w14:textId="77777777" w:rsidR="00045A65" w:rsidRPr="00045A65" w:rsidRDefault="00045A65" w:rsidP="004E220F">
            <w:pPr>
              <w:numPr>
                <w:ilvl w:val="0"/>
                <w:numId w:val="5"/>
              </w:numPr>
              <w:rPr>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7269E" w14:textId="77777777" w:rsidR="00045A65" w:rsidRPr="00045A65" w:rsidRDefault="00045A65" w:rsidP="004E220F">
            <w:pPr>
              <w:spacing w:line="23" w:lineRule="atLeast"/>
              <w:jc w:val="both"/>
              <w:rPr>
                <w:sz w:val="22"/>
                <w:szCs w:val="22"/>
              </w:rPr>
            </w:pPr>
            <w:r w:rsidRPr="00045A65">
              <w:rPr>
                <w:sz w:val="22"/>
                <w:szCs w:val="22"/>
              </w:rPr>
              <w:t xml:space="preserve">Tiekėjas yra padaręs rimtą profesinį pažeidimą, dėl kurio perkančioji organizacija abejoja tiekėjo sąžiningumu, kai jis </w:t>
            </w:r>
            <w:r w:rsidRPr="00045A65">
              <w:rPr>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138B1" w14:textId="77777777" w:rsidR="00045A65" w:rsidRPr="00045A65" w:rsidRDefault="00045A65" w:rsidP="004E220F">
            <w:pPr>
              <w:spacing w:line="23" w:lineRule="atLeast"/>
              <w:jc w:val="both"/>
              <w:rPr>
                <w:rFonts w:eastAsia="Yu Mincho"/>
                <w:b/>
                <w:bCs/>
                <w:sz w:val="22"/>
                <w:szCs w:val="22"/>
              </w:rPr>
            </w:pPr>
            <w:r w:rsidRPr="00045A65">
              <w:rPr>
                <w:rFonts w:eastAsia="Yu Mincho"/>
                <w:b/>
                <w:bCs/>
                <w:sz w:val="22"/>
                <w:szCs w:val="22"/>
              </w:rPr>
              <w:t>VPĮ 46 straipsnio 4 dalies 7 punkto c papunktis</w:t>
            </w:r>
          </w:p>
          <w:p w14:paraId="4A18A81B" w14:textId="77777777" w:rsidR="00045A65" w:rsidRPr="00045A65" w:rsidRDefault="00045A65" w:rsidP="004E220F">
            <w:pPr>
              <w:spacing w:line="23" w:lineRule="atLeast"/>
              <w:jc w:val="both"/>
              <w:rPr>
                <w:rFonts w:eastAsia="Yu Mincho"/>
                <w:sz w:val="22"/>
                <w:szCs w:val="22"/>
              </w:rPr>
            </w:pPr>
          </w:p>
          <w:p w14:paraId="2EF5EA6D" w14:textId="77777777" w:rsidR="00045A65" w:rsidRPr="00045A65" w:rsidRDefault="00045A65" w:rsidP="004E220F">
            <w:pPr>
              <w:spacing w:line="23" w:lineRule="atLeast"/>
              <w:jc w:val="both"/>
              <w:rPr>
                <w:rFonts w:eastAsia="Yu Mincho"/>
                <w:sz w:val="22"/>
                <w:szCs w:val="22"/>
              </w:rPr>
            </w:pPr>
            <w:r w:rsidRPr="00045A65">
              <w:rPr>
                <w:rFonts w:eastAsia="Yu Mincho"/>
                <w:sz w:val="22"/>
                <w:szCs w:val="22"/>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F308A" w14:textId="77777777" w:rsidR="00045A65" w:rsidRPr="00045A65" w:rsidRDefault="00045A65" w:rsidP="004E220F">
            <w:pPr>
              <w:spacing w:line="23" w:lineRule="atLeast"/>
              <w:jc w:val="both"/>
              <w:rPr>
                <w:sz w:val="22"/>
                <w:szCs w:val="22"/>
              </w:rPr>
            </w:pPr>
            <w:r w:rsidRPr="00045A65">
              <w:rPr>
                <w:sz w:val="22"/>
                <w:szCs w:val="22"/>
              </w:rPr>
              <w:t>Iš Lietuvoje įsteigtų subjektų įrodančių dokumentų nereikalaujama. Užtenka pateikto EBVPD.</w:t>
            </w:r>
          </w:p>
          <w:p w14:paraId="4C65E8E9" w14:textId="77777777" w:rsidR="00045A65" w:rsidRPr="00045A65" w:rsidRDefault="00045A65" w:rsidP="004E220F">
            <w:pPr>
              <w:spacing w:line="23" w:lineRule="atLeast"/>
              <w:jc w:val="both"/>
              <w:rPr>
                <w:bCs/>
                <w:iCs/>
                <w:sz w:val="22"/>
                <w:szCs w:val="22"/>
              </w:rPr>
            </w:pPr>
          </w:p>
          <w:p w14:paraId="7CA5171F" w14:textId="77777777" w:rsidR="00045A65" w:rsidRPr="00045A65" w:rsidRDefault="00045A65" w:rsidP="004E220F">
            <w:pPr>
              <w:spacing w:line="23" w:lineRule="atLeast"/>
              <w:jc w:val="both"/>
              <w:rPr>
                <w:b/>
                <w:bCs/>
                <w:sz w:val="22"/>
                <w:szCs w:val="22"/>
              </w:rPr>
            </w:pPr>
            <w:r w:rsidRPr="00045A65">
              <w:rPr>
                <w:b/>
                <w:bCs/>
                <w:sz w:val="22"/>
                <w:szCs w:val="22"/>
              </w:rPr>
              <w:t xml:space="preserve">Priimant sprendimus dėl tiekėjo pašalinimo iš pirkimo procedūros šiame punkte nurodytu pašalinimo pagrindu, be kita ko, atsižvelgiama į nacionalinėje duomenų bazėje adresu: </w:t>
            </w:r>
          </w:p>
          <w:p w14:paraId="6474F05A" w14:textId="77777777" w:rsidR="00045A65" w:rsidRPr="00045A65" w:rsidRDefault="00045A65" w:rsidP="004E220F">
            <w:pPr>
              <w:spacing w:line="23" w:lineRule="atLeast"/>
              <w:jc w:val="both"/>
              <w:rPr>
                <w:bCs/>
                <w:iCs/>
                <w:sz w:val="22"/>
                <w:szCs w:val="22"/>
              </w:rPr>
            </w:pPr>
            <w:hyperlink r:id="rId15" w:history="1">
              <w:r w:rsidRPr="00045A65">
                <w:rPr>
                  <w:sz w:val="22"/>
                  <w:szCs w:val="22"/>
                  <w:u w:val="single"/>
                </w:rPr>
                <w:t>https://kt.gov.lt/lt/atviri-duomenys/diskvalifikavimas-is-viesuju-pirkimu</w:t>
              </w:r>
            </w:hyperlink>
            <w:r w:rsidRPr="00045A65">
              <w:rPr>
                <w:sz w:val="22"/>
                <w:szCs w:val="22"/>
              </w:rPr>
              <w:t xml:space="preserve"> skelbiamą informaciją. </w:t>
            </w:r>
          </w:p>
        </w:tc>
      </w:tr>
    </w:tbl>
    <w:p w14:paraId="25AFD6D1" w14:textId="77777777" w:rsidR="00045A65" w:rsidRPr="00F23834" w:rsidRDefault="00045A65" w:rsidP="00045A65"/>
    <w:p w14:paraId="4AE38BCE" w14:textId="65D0DA7A" w:rsidR="00045A65" w:rsidRDefault="00045A65" w:rsidP="00045A65">
      <w:pPr>
        <w:spacing w:before="120" w:after="120" w:line="276" w:lineRule="auto"/>
        <w:jc w:val="center"/>
      </w:pPr>
      <w:r w:rsidRPr="00F23834">
        <w:rPr>
          <w:smallCaps/>
        </w:rPr>
        <w:t>__________</w:t>
      </w:r>
    </w:p>
    <w:p w14:paraId="465A4F15" w14:textId="77777777" w:rsidR="00045A65" w:rsidRDefault="00045A65" w:rsidP="003341FE">
      <w:pPr>
        <w:pStyle w:val="Antrat1"/>
        <w:jc w:val="right"/>
        <w:rPr>
          <w:sz w:val="20"/>
          <w:szCs w:val="20"/>
        </w:rPr>
      </w:pPr>
    </w:p>
    <w:p w14:paraId="2C7911F3" w14:textId="77777777" w:rsidR="00045A65" w:rsidRDefault="00045A65" w:rsidP="003341FE">
      <w:pPr>
        <w:pStyle w:val="Antrat1"/>
        <w:jc w:val="right"/>
        <w:rPr>
          <w:sz w:val="20"/>
          <w:szCs w:val="20"/>
        </w:rPr>
      </w:pPr>
    </w:p>
    <w:p w14:paraId="433810C9" w14:textId="77777777" w:rsidR="00045A65" w:rsidRDefault="00045A65" w:rsidP="003341FE">
      <w:pPr>
        <w:pStyle w:val="Antrat1"/>
        <w:jc w:val="right"/>
        <w:rPr>
          <w:sz w:val="20"/>
          <w:szCs w:val="20"/>
        </w:rPr>
      </w:pPr>
    </w:p>
    <w:p w14:paraId="72B6D0E3" w14:textId="77777777" w:rsidR="00045A65" w:rsidRDefault="00045A65" w:rsidP="003341FE">
      <w:pPr>
        <w:pStyle w:val="Antrat1"/>
        <w:jc w:val="right"/>
        <w:rPr>
          <w:sz w:val="20"/>
          <w:szCs w:val="20"/>
        </w:rPr>
      </w:pPr>
    </w:p>
    <w:p w14:paraId="2ED536E7" w14:textId="77777777" w:rsidR="00045A65" w:rsidRDefault="00045A65" w:rsidP="003341FE">
      <w:pPr>
        <w:pStyle w:val="Antrat1"/>
        <w:jc w:val="right"/>
        <w:rPr>
          <w:sz w:val="20"/>
          <w:szCs w:val="20"/>
        </w:rPr>
      </w:pPr>
    </w:p>
    <w:p w14:paraId="7F82A334" w14:textId="77777777" w:rsidR="00045A65" w:rsidRDefault="00045A65" w:rsidP="003341FE">
      <w:pPr>
        <w:pStyle w:val="Antrat1"/>
        <w:jc w:val="right"/>
        <w:rPr>
          <w:sz w:val="20"/>
          <w:szCs w:val="20"/>
        </w:rPr>
      </w:pPr>
    </w:p>
    <w:p w14:paraId="36D3EB6E" w14:textId="77777777" w:rsidR="00045A65" w:rsidRDefault="00045A65" w:rsidP="003341FE">
      <w:pPr>
        <w:pStyle w:val="Antrat1"/>
        <w:jc w:val="right"/>
        <w:rPr>
          <w:sz w:val="20"/>
          <w:szCs w:val="20"/>
        </w:rPr>
      </w:pPr>
    </w:p>
    <w:p w14:paraId="26CC7D34" w14:textId="77777777" w:rsidR="00045A65" w:rsidRDefault="00045A65" w:rsidP="003341FE">
      <w:pPr>
        <w:pStyle w:val="Antrat1"/>
        <w:jc w:val="right"/>
        <w:rPr>
          <w:sz w:val="20"/>
          <w:szCs w:val="20"/>
        </w:rPr>
      </w:pPr>
    </w:p>
    <w:p w14:paraId="335ED60A" w14:textId="77777777" w:rsidR="00045A65" w:rsidRDefault="00045A65" w:rsidP="003341FE">
      <w:pPr>
        <w:pStyle w:val="Antrat1"/>
        <w:jc w:val="right"/>
        <w:rPr>
          <w:sz w:val="20"/>
          <w:szCs w:val="20"/>
        </w:rPr>
      </w:pPr>
    </w:p>
    <w:p w14:paraId="111F6FBD" w14:textId="77777777" w:rsidR="00045A65" w:rsidRDefault="00045A65" w:rsidP="003341FE">
      <w:pPr>
        <w:pStyle w:val="Antrat1"/>
        <w:jc w:val="right"/>
        <w:rPr>
          <w:sz w:val="20"/>
          <w:szCs w:val="20"/>
        </w:rPr>
      </w:pPr>
    </w:p>
    <w:p w14:paraId="0A4D050F" w14:textId="77777777" w:rsidR="00045A65" w:rsidRDefault="00045A65" w:rsidP="003341FE">
      <w:pPr>
        <w:pStyle w:val="Antrat1"/>
        <w:jc w:val="right"/>
        <w:rPr>
          <w:sz w:val="20"/>
          <w:szCs w:val="20"/>
        </w:rPr>
      </w:pPr>
    </w:p>
    <w:p w14:paraId="5677A3F9" w14:textId="77777777" w:rsidR="00045A65" w:rsidRDefault="00045A65" w:rsidP="003341FE">
      <w:pPr>
        <w:pStyle w:val="Antrat1"/>
        <w:jc w:val="right"/>
        <w:rPr>
          <w:sz w:val="20"/>
          <w:szCs w:val="20"/>
        </w:rPr>
      </w:pPr>
    </w:p>
    <w:p w14:paraId="46C18504" w14:textId="77777777" w:rsidR="00045A65" w:rsidRDefault="00045A65" w:rsidP="003341FE">
      <w:pPr>
        <w:pStyle w:val="Antrat1"/>
        <w:jc w:val="right"/>
        <w:rPr>
          <w:sz w:val="20"/>
          <w:szCs w:val="20"/>
        </w:rPr>
      </w:pPr>
    </w:p>
    <w:p w14:paraId="791C739D" w14:textId="77777777" w:rsidR="00045A65" w:rsidRDefault="00045A65" w:rsidP="003341FE">
      <w:pPr>
        <w:pStyle w:val="Antrat1"/>
        <w:jc w:val="right"/>
        <w:rPr>
          <w:sz w:val="20"/>
          <w:szCs w:val="20"/>
        </w:rPr>
      </w:pPr>
    </w:p>
    <w:p w14:paraId="45B6ED88" w14:textId="77777777" w:rsidR="00045A65" w:rsidRDefault="00045A65" w:rsidP="003341FE">
      <w:pPr>
        <w:pStyle w:val="Antrat1"/>
        <w:jc w:val="right"/>
        <w:rPr>
          <w:sz w:val="20"/>
          <w:szCs w:val="20"/>
        </w:rPr>
      </w:pPr>
    </w:p>
    <w:p w14:paraId="02165FF8" w14:textId="77777777" w:rsidR="00045A65" w:rsidRDefault="00045A65" w:rsidP="003341FE">
      <w:pPr>
        <w:pStyle w:val="Antrat1"/>
        <w:jc w:val="right"/>
        <w:rPr>
          <w:sz w:val="20"/>
          <w:szCs w:val="20"/>
        </w:rPr>
      </w:pPr>
    </w:p>
    <w:p w14:paraId="68F0132C" w14:textId="77777777" w:rsidR="00045A65" w:rsidRDefault="00045A65" w:rsidP="003341FE">
      <w:pPr>
        <w:pStyle w:val="Antrat1"/>
        <w:jc w:val="right"/>
        <w:rPr>
          <w:sz w:val="20"/>
          <w:szCs w:val="20"/>
        </w:rPr>
      </w:pPr>
    </w:p>
    <w:p w14:paraId="186E290E" w14:textId="77777777" w:rsidR="00045A65" w:rsidRDefault="00045A65" w:rsidP="003341FE">
      <w:pPr>
        <w:pStyle w:val="Antrat1"/>
        <w:jc w:val="right"/>
        <w:rPr>
          <w:sz w:val="20"/>
          <w:szCs w:val="20"/>
        </w:rPr>
      </w:pPr>
    </w:p>
    <w:p w14:paraId="1339F268" w14:textId="0918D348" w:rsidR="002B551D" w:rsidRPr="00A353A4" w:rsidRDefault="00450359" w:rsidP="003341FE">
      <w:pPr>
        <w:pStyle w:val="Antrat1"/>
        <w:jc w:val="right"/>
        <w:rPr>
          <w:sz w:val="20"/>
          <w:szCs w:val="20"/>
        </w:rPr>
      </w:pPr>
      <w:r>
        <w:rPr>
          <w:sz w:val="20"/>
          <w:szCs w:val="20"/>
        </w:rPr>
        <w:t>Pirkimo sąlygų 4 priedas „Tiekėjų kvalifikacijos reikalavimai“</w:t>
      </w:r>
    </w:p>
    <w:p w14:paraId="311543E4" w14:textId="77777777" w:rsidR="003341FE" w:rsidRDefault="003341FE">
      <w:pPr>
        <w:spacing w:before="120" w:after="60" w:line="276" w:lineRule="auto"/>
        <w:jc w:val="center"/>
        <w:rPr>
          <w:b/>
          <w:bCs/>
          <w:sz w:val="22"/>
          <w:szCs w:val="22"/>
        </w:rPr>
      </w:pPr>
    </w:p>
    <w:p w14:paraId="17DA5FF1" w14:textId="77777777" w:rsidR="002B551D" w:rsidRPr="00045A65" w:rsidRDefault="00450359">
      <w:pPr>
        <w:spacing w:before="120" w:after="60" w:line="276" w:lineRule="auto"/>
        <w:jc w:val="center"/>
      </w:pPr>
      <w:r w:rsidRPr="00045A65">
        <w:rPr>
          <w:b/>
          <w:bCs/>
        </w:rPr>
        <w:t>TIEKĖJŲ KVALIFIKACIJOS REIKALAVIMAI IR REIKALAVIMAI LAIKYTIS KOKYBĖS VADYBOS SISTEMOS IR APLINKOS APSAUGOS VADYBOS SISTEMOS STANDARTŲ</w:t>
      </w:r>
    </w:p>
    <w:p w14:paraId="3CA7B6B6" w14:textId="77777777" w:rsidR="00045A65" w:rsidRDefault="00045A65" w:rsidP="00045A65">
      <w:pPr>
        <w:pStyle w:val="Sraopastraipa"/>
        <w:numPr>
          <w:ilvl w:val="0"/>
          <w:numId w:val="10"/>
        </w:numPr>
        <w:spacing w:line="20" w:lineRule="atLeast"/>
        <w:ind w:left="142" w:firstLine="425"/>
        <w:contextualSpacing/>
        <w:jc w:val="both"/>
        <w:rPr>
          <w:rFonts w:eastAsiaTheme="minorHAnsi"/>
          <w:i/>
          <w:iCs/>
        </w:rPr>
      </w:pPr>
      <w:r w:rsidRPr="00F23834">
        <w:rPr>
          <w:rFonts w:eastAsiaTheme="minorHAnsi"/>
        </w:rPr>
        <w:t xml:space="preserve">Tiekėjo kvalifikacija turi atitikti šiame priede nustatytus reikalavimus kvalifikacijai. </w:t>
      </w:r>
      <w:r w:rsidRPr="00F23834">
        <w:rPr>
          <w:rFonts w:eastAsiaTheme="minorHAnsi"/>
          <w:iCs/>
        </w:rPr>
        <w:t xml:space="preserve">Tiekėjo kvalifikacijos reikalavimai nustatomi vadovaujantis </w:t>
      </w:r>
      <w:hyperlink r:id="rId16" w:history="1">
        <w:r w:rsidRPr="00F23834">
          <w:rPr>
            <w:rStyle w:val="Hipersaitas"/>
            <w:rFonts w:eastAsiaTheme="minorHAnsi"/>
            <w:iCs/>
          </w:rPr>
          <w:t>Tiekėjo kvalifikacijos reikalavimų nustatymo metodika</w:t>
        </w:r>
      </w:hyperlink>
      <w:r w:rsidRPr="00F23834">
        <w:rPr>
          <w:rFonts w:eastAsiaTheme="minorHAnsi"/>
          <w:iCs/>
        </w:rPr>
        <w:t>, patvirtinta Viešųjų pirkimų tarnybos direktoriaus 2017 m. birželio 29 d. įsakymu Nr. 1S-105</w:t>
      </w:r>
      <w:r>
        <w:rPr>
          <w:rFonts w:eastAsiaTheme="minorHAnsi"/>
          <w:iCs/>
        </w:rPr>
        <w:t xml:space="preserve"> (aktuali redakcija)</w:t>
      </w:r>
      <w:r w:rsidRPr="00F23834">
        <w:rPr>
          <w:rFonts w:eastAsiaTheme="minorHAnsi"/>
          <w:i/>
          <w:iCs/>
        </w:rPr>
        <w:t>.</w:t>
      </w:r>
    </w:p>
    <w:p w14:paraId="32FD7980" w14:textId="77777777" w:rsidR="002B551D" w:rsidRDefault="00450359" w:rsidP="00F211B4">
      <w:pPr>
        <w:spacing w:before="120" w:after="120" w:line="276" w:lineRule="auto"/>
        <w:jc w:val="both"/>
      </w:pPr>
      <w:r>
        <w:rPr>
          <w:b/>
          <w:bCs/>
        </w:rPr>
        <w:t>Tiekėjų kvalifikacijos reikalavimai</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3894"/>
        <w:gridCol w:w="2835"/>
        <w:gridCol w:w="2551"/>
      </w:tblGrid>
      <w:tr w:rsidR="002B551D" w:rsidRPr="00F211B4" w14:paraId="2BD8DD72" w14:textId="77777777" w:rsidTr="000E1E17">
        <w:tc>
          <w:tcPr>
            <w:tcW w:w="50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412AE656" w14:textId="77777777" w:rsidR="002B551D" w:rsidRPr="00F211B4" w:rsidRDefault="00450359">
            <w:pPr>
              <w:jc w:val="center"/>
              <w:rPr>
                <w:sz w:val="20"/>
                <w:szCs w:val="20"/>
              </w:rPr>
            </w:pPr>
            <w:r>
              <w:rPr>
                <w:b/>
                <w:bCs/>
                <w:sz w:val="20"/>
                <w:szCs w:val="20"/>
              </w:rPr>
              <w:t>Eil. Nr.</w:t>
            </w:r>
          </w:p>
        </w:tc>
        <w:tc>
          <w:tcPr>
            <w:tcW w:w="3894"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25D34BFB" w14:textId="77777777" w:rsidR="002B551D" w:rsidRPr="00F211B4" w:rsidRDefault="00450359">
            <w:pPr>
              <w:jc w:val="center"/>
              <w:rPr>
                <w:sz w:val="20"/>
                <w:szCs w:val="20"/>
              </w:rPr>
            </w:pPr>
            <w:r>
              <w:rPr>
                <w:b/>
                <w:bCs/>
                <w:sz w:val="20"/>
                <w:szCs w:val="20"/>
              </w:rPr>
              <w:t>Kvalifikacijos reikalavimas</w:t>
            </w:r>
          </w:p>
        </w:tc>
        <w:tc>
          <w:tcPr>
            <w:tcW w:w="2835"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3616B4C0" w14:textId="77777777" w:rsidR="002B551D" w:rsidRPr="00F211B4" w:rsidRDefault="00450359">
            <w:pPr>
              <w:jc w:val="center"/>
              <w:rPr>
                <w:sz w:val="20"/>
                <w:szCs w:val="20"/>
              </w:rPr>
            </w:pPr>
            <w:r>
              <w:rPr>
                <w:b/>
                <w:bCs/>
                <w:sz w:val="20"/>
                <w:szCs w:val="20"/>
              </w:rPr>
              <w:t>Atitiktį reikalavimui įrodantys dokumentai</w:t>
            </w:r>
          </w:p>
        </w:tc>
        <w:tc>
          <w:tcPr>
            <w:tcW w:w="2551"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2020F80D" w14:textId="77777777" w:rsidR="002B551D" w:rsidRPr="00F211B4" w:rsidRDefault="00450359">
            <w:pPr>
              <w:jc w:val="center"/>
              <w:rPr>
                <w:sz w:val="20"/>
                <w:szCs w:val="20"/>
              </w:rPr>
            </w:pPr>
            <w:r>
              <w:rPr>
                <w:b/>
                <w:bCs/>
                <w:sz w:val="20"/>
                <w:szCs w:val="20"/>
              </w:rPr>
              <w:t>Subjektas, kuris turi atitikti</w:t>
            </w:r>
          </w:p>
        </w:tc>
      </w:tr>
      <w:tr w:rsidR="002B551D" w:rsidRPr="00F211B4" w14:paraId="4F2D0653" w14:textId="77777777" w:rsidTr="003341FE">
        <w:tc>
          <w:tcPr>
            <w:tcW w:w="9780" w:type="dxa"/>
            <w:gridSpan w:val="4"/>
            <w:tcBorders>
              <w:top w:val="single" w:sz="1" w:space="0" w:color="000000"/>
              <w:left w:val="single" w:sz="1" w:space="0" w:color="000000"/>
              <w:bottom w:val="single" w:sz="1" w:space="0" w:color="000000"/>
              <w:right w:val="single" w:sz="1" w:space="0" w:color="000000"/>
            </w:tcBorders>
            <w:shd w:val="clear" w:color="auto" w:fill="E2EFDA"/>
            <w:tcMar>
              <w:top w:w="40" w:type="dxa"/>
              <w:left w:w="80" w:type="dxa"/>
              <w:bottom w:w="40" w:type="dxa"/>
              <w:right w:w="80" w:type="dxa"/>
            </w:tcMar>
          </w:tcPr>
          <w:p w14:paraId="39B42645" w14:textId="77777777" w:rsidR="002B551D" w:rsidRPr="00F211B4" w:rsidRDefault="00450359">
            <w:pPr>
              <w:spacing w:before="20" w:after="20"/>
              <w:rPr>
                <w:sz w:val="20"/>
                <w:szCs w:val="20"/>
              </w:rPr>
            </w:pPr>
            <w:r>
              <w:rPr>
                <w:b/>
                <w:bCs/>
                <w:sz w:val="20"/>
                <w:szCs w:val="20"/>
              </w:rPr>
              <w:t>Teisė verstis veikla</w:t>
            </w:r>
          </w:p>
        </w:tc>
      </w:tr>
      <w:tr w:rsidR="001A13BD" w:rsidRPr="00F211B4" w14:paraId="5E723186" w14:textId="77777777" w:rsidTr="000E1E17">
        <w:tc>
          <w:tcPr>
            <w:tcW w:w="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D586F27" w14:textId="77777777" w:rsidR="001A13BD" w:rsidRPr="00F211B4" w:rsidRDefault="001A13BD" w:rsidP="001A13BD">
            <w:pPr>
              <w:rPr>
                <w:sz w:val="20"/>
                <w:szCs w:val="20"/>
              </w:rPr>
            </w:pPr>
            <w:r>
              <w:rPr>
                <w:sz w:val="20"/>
                <w:szCs w:val="20"/>
              </w:rPr>
              <w:t>1.1</w:t>
            </w:r>
          </w:p>
        </w:tc>
        <w:tc>
          <w:tcPr>
            <w:tcW w:w="389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4ACEC35" w14:textId="2B578A69" w:rsidR="001A13BD" w:rsidRPr="000E1E17" w:rsidRDefault="001A13BD" w:rsidP="001A13BD">
            <w:pPr>
              <w:spacing w:before="20" w:after="20"/>
              <w:rPr>
                <w:sz w:val="20"/>
                <w:szCs w:val="20"/>
              </w:rPr>
            </w:pPr>
            <w:r w:rsidRPr="000E1E17">
              <w:rPr>
                <w:sz w:val="20"/>
                <w:szCs w:val="20"/>
              </w:rPr>
              <w:t>Tiekėjas turi būti įregistruotas įstatymų nustatyta tvarka ir turėti teisę verstis statybos veikla</w:t>
            </w:r>
          </w:p>
        </w:tc>
        <w:tc>
          <w:tcPr>
            <w:tcW w:w="283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8EE7A34" w14:textId="3B52BE13" w:rsidR="001A13BD" w:rsidRPr="000E1E17" w:rsidRDefault="001A13BD" w:rsidP="001A13BD">
            <w:pPr>
              <w:spacing w:before="20" w:after="20"/>
              <w:rPr>
                <w:sz w:val="20"/>
                <w:szCs w:val="20"/>
              </w:rPr>
            </w:pPr>
            <w:r>
              <w:rPr>
                <w:sz w:val="20"/>
                <w:szCs w:val="20"/>
              </w:rPr>
              <w:t>VĮ Registrų centro išrašas arba lygiavertis dokumentas. Duomenys tikrinami per EBVPD ir viešus registrus.</w:t>
            </w:r>
          </w:p>
        </w:tc>
        <w:tc>
          <w:tcPr>
            <w:tcW w:w="255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FD30BA2" w14:textId="7052B7EA" w:rsidR="001A13BD" w:rsidRPr="000E1E17" w:rsidRDefault="001A13BD" w:rsidP="001A13BD">
            <w:pPr>
              <w:widowControl w:val="0"/>
              <w:tabs>
                <w:tab w:val="left" w:pos="601"/>
              </w:tabs>
              <w:autoSpaceDE w:val="0"/>
              <w:autoSpaceDN w:val="0"/>
              <w:adjustRightInd w:val="0"/>
              <w:ind w:right="114"/>
              <w:rPr>
                <w:sz w:val="20"/>
                <w:szCs w:val="20"/>
              </w:rPr>
            </w:pPr>
            <w:r>
              <w:rPr>
                <w:sz w:val="20"/>
                <w:szCs w:val="20"/>
              </w:rPr>
              <w:t>Kiekvienas ūkio subjektų grupės narys</w:t>
            </w:r>
          </w:p>
        </w:tc>
      </w:tr>
      <w:tr w:rsidR="000E1E17" w:rsidRPr="00F211B4" w14:paraId="07B8E50D" w14:textId="77777777" w:rsidTr="003341FE">
        <w:tc>
          <w:tcPr>
            <w:tcW w:w="9780" w:type="dxa"/>
            <w:gridSpan w:val="4"/>
            <w:tcBorders>
              <w:top w:val="single" w:sz="1" w:space="0" w:color="000000"/>
              <w:left w:val="single" w:sz="1" w:space="0" w:color="000000"/>
              <w:bottom w:val="single" w:sz="1" w:space="0" w:color="000000"/>
              <w:right w:val="single" w:sz="1" w:space="0" w:color="000000"/>
            </w:tcBorders>
            <w:shd w:val="clear" w:color="auto" w:fill="E2EFDA"/>
            <w:tcMar>
              <w:top w:w="40" w:type="dxa"/>
              <w:left w:w="80" w:type="dxa"/>
              <w:bottom w:w="40" w:type="dxa"/>
              <w:right w:w="80" w:type="dxa"/>
            </w:tcMar>
          </w:tcPr>
          <w:p w14:paraId="03845B8D" w14:textId="77777777" w:rsidR="000E1E17" w:rsidRPr="00F211B4" w:rsidRDefault="000E1E17" w:rsidP="000E1E17">
            <w:pPr>
              <w:spacing w:before="20" w:after="20"/>
              <w:rPr>
                <w:sz w:val="20"/>
                <w:szCs w:val="20"/>
              </w:rPr>
            </w:pPr>
            <w:r>
              <w:rPr>
                <w:b/>
                <w:bCs/>
                <w:sz w:val="20"/>
                <w:szCs w:val="20"/>
              </w:rPr>
              <w:t>Techninis ir profesinis pajėgumas</w:t>
            </w:r>
          </w:p>
        </w:tc>
      </w:tr>
      <w:tr w:rsidR="00320779" w:rsidRPr="00F211B4" w14:paraId="3D573782" w14:textId="77777777" w:rsidTr="000E1E17">
        <w:tc>
          <w:tcPr>
            <w:tcW w:w="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B37D95F" w14:textId="47BE7B57" w:rsidR="00320779" w:rsidRPr="00F211B4" w:rsidRDefault="00320779" w:rsidP="00320779">
            <w:pPr>
              <w:rPr>
                <w:sz w:val="20"/>
                <w:szCs w:val="20"/>
              </w:rPr>
            </w:pPr>
            <w:r>
              <w:rPr>
                <w:sz w:val="20"/>
                <w:szCs w:val="20"/>
              </w:rPr>
              <w:t>1.2</w:t>
            </w:r>
          </w:p>
        </w:tc>
        <w:tc>
          <w:tcPr>
            <w:tcW w:w="389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89AED74" w14:textId="37C6C348" w:rsidR="00320779" w:rsidRPr="00F211B4" w:rsidRDefault="00320779" w:rsidP="00320779">
            <w:pPr>
              <w:spacing w:before="20" w:after="20"/>
              <w:rPr>
                <w:sz w:val="20"/>
                <w:szCs w:val="20"/>
              </w:rPr>
            </w:pPr>
            <w:r>
              <w:rPr>
                <w:sz w:val="20"/>
                <w:szCs w:val="20"/>
              </w:rPr>
              <w:t>Tiekėjas per pastaruosius 5 metus iki pasiūlymo pateikimo termino pabaigos turi būti sėkmingai įvykdęs bent 1 sutartį, kurios objektas – inžinerinių statinių (vandentvarkos infrastruktūros objektų: vandentiekio ir (arba) nuotekų tinklų) projektavimo ir statybos arba statybos darbai, ir šios sutarties vertė sudarė ne mažiau kaip 300 000,00 Eur be PVM.</w:t>
            </w:r>
          </w:p>
          <w:p w14:paraId="3A9429BF" w14:textId="77777777" w:rsidR="00320779" w:rsidRPr="00F211B4" w:rsidRDefault="00320779" w:rsidP="00320779">
            <w:pPr>
              <w:spacing w:before="20" w:after="20"/>
              <w:rPr>
                <w:sz w:val="20"/>
                <w:szCs w:val="20"/>
              </w:rPr>
            </w:pPr>
            <w:r>
              <w:rPr>
                <w:i/>
                <w:iCs/>
                <w:sz w:val="20"/>
                <w:szCs w:val="20"/>
              </w:rPr>
              <w:t>Tinkamai atliktais darbais laikomi darbai, kurių rezultatai buvo priimti be esminiu pastabų.</w:t>
            </w:r>
          </w:p>
        </w:tc>
        <w:tc>
          <w:tcPr>
            <w:tcW w:w="283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E90D612" w14:textId="77777777" w:rsidR="00320779" w:rsidRPr="00320779" w:rsidRDefault="00320779" w:rsidP="00320779">
            <w:pPr>
              <w:jc w:val="both"/>
              <w:rPr>
                <w:color w:val="000000"/>
                <w:sz w:val="20"/>
                <w:szCs w:val="20"/>
              </w:rPr>
            </w:pPr>
            <w:r w:rsidRPr="00320779">
              <w:rPr>
                <w:color w:val="000000"/>
                <w:sz w:val="20"/>
                <w:szCs w:val="20"/>
              </w:rPr>
              <w:t xml:space="preserve">Pateikiamas </w:t>
            </w:r>
            <w:r w:rsidRPr="00320779">
              <w:rPr>
                <w:sz w:val="20"/>
                <w:szCs w:val="20"/>
              </w:rPr>
              <w:t>per paskutinius 5 metus atliktų darbų sąrašas, parengtas pagal Pirkimo dokumentų 9 priede pateikiamą formą, kartu su užsakovų pažymomis apie tai, kad svarbiausių darbų atlikimas ir galutiniai rezultatai buvo tinkami. Pažymose turi būti nurodyta faktinė sutarties vertė, data ir vieta bei ar ši sutartis buvo tinkamai užbaigta.</w:t>
            </w:r>
          </w:p>
          <w:p w14:paraId="757152FE" w14:textId="77777777" w:rsidR="00320779" w:rsidRPr="00320779" w:rsidRDefault="00320779" w:rsidP="00320779">
            <w:pPr>
              <w:autoSpaceDE w:val="0"/>
              <w:autoSpaceDN w:val="0"/>
              <w:adjustRightInd w:val="0"/>
              <w:jc w:val="both"/>
              <w:rPr>
                <w:rFonts w:eastAsia="Arial Unicode MS"/>
                <w:i/>
                <w:iCs/>
                <w:color w:val="000000"/>
                <w:sz w:val="20"/>
                <w:szCs w:val="20"/>
                <w:bdr w:val="none" w:sz="0" w:space="0" w:color="auto" w:frame="1"/>
              </w:rPr>
            </w:pPr>
            <w:r w:rsidRPr="00320779">
              <w:rPr>
                <w:rFonts w:eastAsia="Arial Unicode MS"/>
                <w:i/>
                <w:iCs/>
                <w:color w:val="000000"/>
                <w:sz w:val="20"/>
                <w:szCs w:val="20"/>
                <w:bdr w:val="none" w:sz="0" w:space="0" w:color="auto" w:frame="1"/>
              </w:rPr>
              <w:t>Pateikiamos skaitmeninės dokumentų kopijos.</w:t>
            </w:r>
          </w:p>
          <w:p w14:paraId="1789CE0A" w14:textId="77777777" w:rsidR="00320779" w:rsidRPr="00320779" w:rsidRDefault="00320779" w:rsidP="00320779">
            <w:pPr>
              <w:widowControl w:val="0"/>
              <w:tabs>
                <w:tab w:val="left" w:pos="601"/>
              </w:tabs>
              <w:autoSpaceDE w:val="0"/>
              <w:autoSpaceDN w:val="0"/>
              <w:adjustRightInd w:val="0"/>
              <w:ind w:right="114"/>
              <w:jc w:val="both"/>
              <w:rPr>
                <w:i/>
                <w:iCs/>
                <w:sz w:val="20"/>
                <w:szCs w:val="20"/>
                <w:lang w:eastAsia="zh-CN"/>
              </w:rPr>
            </w:pPr>
            <w:r w:rsidRPr="00320779">
              <w:rPr>
                <w:i/>
                <w:iCs/>
                <w:sz w:val="20"/>
                <w:szCs w:val="20"/>
                <w:lang w:eastAsia="zh-CN"/>
              </w:rPr>
              <w:t>- Tiekėjai patirtį gali įrodinėti tiek baigtomis sutartimis, tiek nebaigtų vykdyti sutarčių jau įvykdytomis dalimis.</w:t>
            </w:r>
          </w:p>
          <w:p w14:paraId="61125D7A" w14:textId="1CB2218A" w:rsidR="00320779" w:rsidRPr="00320779" w:rsidRDefault="00320779" w:rsidP="00320779">
            <w:pPr>
              <w:spacing w:before="20" w:after="20"/>
              <w:rPr>
                <w:sz w:val="20"/>
                <w:szCs w:val="20"/>
              </w:rPr>
            </w:pPr>
            <w:r w:rsidRPr="00320779">
              <w:rPr>
                <w:i/>
                <w:iCs/>
                <w:sz w:val="20"/>
                <w:szCs w:val="20"/>
              </w:rPr>
              <w:t>- 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w:t>
            </w:r>
          </w:p>
        </w:tc>
        <w:tc>
          <w:tcPr>
            <w:tcW w:w="255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B1621B3" w14:textId="77777777" w:rsidR="00320779" w:rsidRPr="00320779" w:rsidRDefault="00320779" w:rsidP="00320779">
            <w:pPr>
              <w:widowControl w:val="0"/>
              <w:tabs>
                <w:tab w:val="left" w:pos="601"/>
              </w:tabs>
              <w:autoSpaceDE w:val="0"/>
              <w:autoSpaceDN w:val="0"/>
              <w:adjustRightInd w:val="0"/>
              <w:ind w:right="114"/>
              <w:rPr>
                <w:rFonts w:eastAsia="Arial Unicode MS"/>
                <w:sz w:val="20"/>
                <w:szCs w:val="20"/>
              </w:rPr>
            </w:pPr>
            <w:r w:rsidRPr="00320779">
              <w:rPr>
                <w:sz w:val="20"/>
                <w:szCs w:val="20"/>
              </w:rPr>
              <w:t xml:space="preserve">1. jeigu pasiūlymą teikia </w:t>
            </w:r>
            <w:r w:rsidRPr="00320779">
              <w:rPr>
                <w:b/>
                <w:bCs/>
                <w:sz w:val="20"/>
                <w:szCs w:val="20"/>
              </w:rPr>
              <w:t>ūkio subjektų grupė</w:t>
            </w:r>
            <w:r w:rsidRPr="00320779">
              <w:rPr>
                <w:sz w:val="20"/>
                <w:szCs w:val="20"/>
              </w:rPr>
              <w:t xml:space="preserve"> – reikalavimą turi atitikti visi ūkio subjektų grupės nariai kartu (</w:t>
            </w:r>
            <w:r w:rsidRPr="00320779">
              <w:rPr>
                <w:sz w:val="20"/>
                <w:szCs w:val="20"/>
                <w:lang w:eastAsia="zh-CN"/>
              </w:rPr>
              <w:t>ūkio subjektų grupės narių turima patirtis sumuojama), atsižvelgiant į jų prisiimamus įsipareigojimus</w:t>
            </w:r>
            <w:r w:rsidRPr="00320779">
              <w:rPr>
                <w:sz w:val="20"/>
                <w:szCs w:val="20"/>
              </w:rPr>
              <w:t>;</w:t>
            </w:r>
          </w:p>
          <w:p w14:paraId="0B17A453" w14:textId="77777777" w:rsidR="00320779" w:rsidRPr="00320779" w:rsidRDefault="00320779" w:rsidP="00320779">
            <w:pPr>
              <w:widowControl w:val="0"/>
              <w:tabs>
                <w:tab w:val="left" w:pos="601"/>
              </w:tabs>
              <w:autoSpaceDE w:val="0"/>
              <w:autoSpaceDN w:val="0"/>
              <w:adjustRightInd w:val="0"/>
              <w:ind w:right="114"/>
              <w:rPr>
                <w:color w:val="000000"/>
                <w:sz w:val="20"/>
                <w:szCs w:val="20"/>
              </w:rPr>
            </w:pPr>
            <w:r w:rsidRPr="00320779">
              <w:rPr>
                <w:sz w:val="20"/>
                <w:szCs w:val="20"/>
              </w:rPr>
              <w:t xml:space="preserve">2. tiekėjas gali remtis kitų </w:t>
            </w:r>
            <w:r w:rsidRPr="00320779">
              <w:rPr>
                <w:b/>
                <w:bCs/>
                <w:sz w:val="20"/>
                <w:szCs w:val="20"/>
              </w:rPr>
              <w:t>ūkio subjektų</w:t>
            </w:r>
            <w:r w:rsidRPr="00320779">
              <w:rPr>
                <w:sz w:val="20"/>
                <w:szCs w:val="20"/>
              </w:rPr>
              <w:t xml:space="preserve"> pajėgumais tik tuo atveju, jei tie subjektai patys vykdys tą pirkimo sutarties dalį, kuriai reikia jų turimų pajėgumų;</w:t>
            </w:r>
          </w:p>
          <w:p w14:paraId="2507C4E4" w14:textId="77777777" w:rsidR="00320779" w:rsidRPr="00320779" w:rsidRDefault="00320779" w:rsidP="00320779">
            <w:pPr>
              <w:widowControl w:val="0"/>
              <w:tabs>
                <w:tab w:val="left" w:pos="601"/>
              </w:tabs>
              <w:autoSpaceDE w:val="0"/>
              <w:autoSpaceDN w:val="0"/>
              <w:adjustRightInd w:val="0"/>
              <w:ind w:right="114"/>
              <w:rPr>
                <w:color w:val="000000"/>
                <w:sz w:val="20"/>
                <w:szCs w:val="20"/>
              </w:rPr>
            </w:pPr>
            <w:r w:rsidRPr="00320779">
              <w:rPr>
                <w:sz w:val="20"/>
                <w:szCs w:val="20"/>
              </w:rPr>
              <w:t>3.</w:t>
            </w:r>
            <w:r w:rsidRPr="00320779">
              <w:rPr>
                <w:b/>
                <w:bCs/>
                <w:sz w:val="20"/>
                <w:szCs w:val="20"/>
              </w:rPr>
              <w:t xml:space="preserve"> subtiekėjams </w:t>
            </w:r>
            <w:r w:rsidRPr="00320779">
              <w:rPr>
                <w:bCs/>
                <w:sz w:val="20"/>
                <w:szCs w:val="20"/>
              </w:rPr>
              <w:t>šis reikalavimas netaikomas.</w:t>
            </w:r>
          </w:p>
          <w:p w14:paraId="1898EA0A" w14:textId="2702A239" w:rsidR="00320779" w:rsidRPr="00F211B4" w:rsidRDefault="00320779" w:rsidP="00320779">
            <w:pPr>
              <w:rPr>
                <w:sz w:val="20"/>
                <w:szCs w:val="20"/>
              </w:rPr>
            </w:pPr>
          </w:p>
        </w:tc>
      </w:tr>
    </w:tbl>
    <w:p w14:paraId="14752EA2" w14:textId="77777777" w:rsidR="00F211B4" w:rsidRDefault="00F211B4" w:rsidP="00F211B4">
      <w:pPr>
        <w:spacing w:before="240" w:after="120"/>
        <w:jc w:val="both"/>
      </w:pPr>
      <w:r>
        <w:rPr>
          <w:b/>
          <w:bCs/>
        </w:rPr>
        <w:t>Tiekėjams keliami reikalavimai dėl kokybės vadybos sistemos ir aplinkos apsaugos vadybos sistemos standartų</w:t>
      </w:r>
    </w:p>
    <w:p w14:paraId="6E8AB040" w14:textId="56F94E02" w:rsidR="00F211B4" w:rsidRDefault="00F211B4" w:rsidP="004B0BCC">
      <w:pPr>
        <w:pStyle w:val="Sraopastraipa"/>
        <w:numPr>
          <w:ilvl w:val="0"/>
          <w:numId w:val="10"/>
        </w:numPr>
        <w:spacing w:before="120" w:after="240"/>
        <w:ind w:left="0" w:firstLine="567"/>
        <w:jc w:val="both"/>
      </w:pPr>
      <w:r>
        <w:t>Tiekėjai turi atitikti šiame priede nustatytus reikalavimus dėl kokybės vadybos sistemos ir aplinkos apsaugos vadybos sistemos standartų laikymosi.</w:t>
      </w:r>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3000"/>
        <w:gridCol w:w="3870"/>
        <w:gridCol w:w="2424"/>
        <w:gridCol w:w="8"/>
      </w:tblGrid>
      <w:tr w:rsidR="00F211B4" w:rsidRPr="00F211B4" w14:paraId="753CF010" w14:textId="77777777" w:rsidTr="00F211B4">
        <w:trPr>
          <w:gridAfter w:val="1"/>
          <w:wAfter w:w="8" w:type="dxa"/>
        </w:trPr>
        <w:tc>
          <w:tcPr>
            <w:tcW w:w="50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59987851" w14:textId="77777777" w:rsidR="00F211B4" w:rsidRPr="00F211B4" w:rsidRDefault="00F211B4" w:rsidP="00CB2AC2">
            <w:pPr>
              <w:jc w:val="center"/>
              <w:rPr>
                <w:sz w:val="20"/>
                <w:szCs w:val="20"/>
              </w:rPr>
            </w:pPr>
            <w:r>
              <w:rPr>
                <w:b/>
                <w:bCs/>
                <w:sz w:val="20"/>
                <w:szCs w:val="20"/>
              </w:rPr>
              <w:t>Eil. Nr.</w:t>
            </w:r>
          </w:p>
        </w:tc>
        <w:tc>
          <w:tcPr>
            <w:tcW w:w="300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494C9903" w14:textId="77777777" w:rsidR="00F211B4" w:rsidRPr="00F211B4" w:rsidRDefault="00F211B4" w:rsidP="00CB2AC2">
            <w:pPr>
              <w:jc w:val="center"/>
              <w:rPr>
                <w:sz w:val="20"/>
                <w:szCs w:val="20"/>
              </w:rPr>
            </w:pPr>
            <w:r>
              <w:rPr>
                <w:b/>
                <w:bCs/>
                <w:sz w:val="20"/>
                <w:szCs w:val="20"/>
              </w:rPr>
              <w:t>Reikalavimas dėl kokybės vadybos sistemos ir (arba) aplinkos apsaugos vadybos sistemos standartų laikymosi</w:t>
            </w:r>
          </w:p>
        </w:tc>
        <w:tc>
          <w:tcPr>
            <w:tcW w:w="387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1A96DCE9" w14:textId="77777777" w:rsidR="00F211B4" w:rsidRPr="00F211B4" w:rsidRDefault="00F211B4" w:rsidP="00CB2AC2">
            <w:pPr>
              <w:jc w:val="center"/>
              <w:rPr>
                <w:sz w:val="20"/>
                <w:szCs w:val="20"/>
              </w:rPr>
            </w:pPr>
            <w:r>
              <w:rPr>
                <w:b/>
                <w:bCs/>
                <w:sz w:val="20"/>
                <w:szCs w:val="20"/>
              </w:rPr>
              <w:t>Atitiktį reikalavimui įrodantys dokumentai</w:t>
            </w:r>
          </w:p>
        </w:tc>
        <w:tc>
          <w:tcPr>
            <w:tcW w:w="2424"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28A5A1CD" w14:textId="77777777" w:rsidR="00F211B4" w:rsidRPr="00F211B4" w:rsidRDefault="00F211B4" w:rsidP="00CB2AC2">
            <w:pPr>
              <w:jc w:val="center"/>
              <w:rPr>
                <w:sz w:val="20"/>
                <w:szCs w:val="20"/>
              </w:rPr>
            </w:pPr>
            <w:r>
              <w:rPr>
                <w:b/>
                <w:bCs/>
                <w:sz w:val="20"/>
                <w:szCs w:val="20"/>
              </w:rPr>
              <w:t>Subjektas, kuris turi atitikti reikalavimą</w:t>
            </w:r>
          </w:p>
        </w:tc>
      </w:tr>
      <w:tr w:rsidR="00F211B4" w:rsidRPr="00F211B4" w14:paraId="0D13D0D5" w14:textId="77777777" w:rsidTr="00F211B4">
        <w:tc>
          <w:tcPr>
            <w:tcW w:w="9802" w:type="dxa"/>
            <w:gridSpan w:val="5"/>
            <w:tcBorders>
              <w:top w:val="single" w:sz="1" w:space="0" w:color="000000"/>
              <w:left w:val="single" w:sz="1" w:space="0" w:color="000000"/>
              <w:bottom w:val="single" w:sz="1" w:space="0" w:color="000000"/>
              <w:right w:val="single" w:sz="1" w:space="0" w:color="000000"/>
            </w:tcBorders>
            <w:shd w:val="clear" w:color="auto" w:fill="E2EFDA"/>
            <w:tcMar>
              <w:top w:w="40" w:type="dxa"/>
              <w:left w:w="80" w:type="dxa"/>
              <w:bottom w:w="40" w:type="dxa"/>
              <w:right w:w="80" w:type="dxa"/>
            </w:tcMar>
          </w:tcPr>
          <w:p w14:paraId="6D706D08" w14:textId="0395481C" w:rsidR="00F211B4" w:rsidRPr="00F211B4" w:rsidRDefault="00F211B4" w:rsidP="00CB2AC2">
            <w:pPr>
              <w:spacing w:before="20" w:after="20"/>
              <w:rPr>
                <w:sz w:val="20"/>
                <w:szCs w:val="20"/>
              </w:rPr>
            </w:pPr>
            <w:r>
              <w:rPr>
                <w:b/>
                <w:bCs/>
                <w:sz w:val="20"/>
                <w:szCs w:val="20"/>
              </w:rPr>
              <w:t xml:space="preserve"> Aplinkos apsaugos vadybos sistemos taikymas</w:t>
            </w:r>
          </w:p>
        </w:tc>
      </w:tr>
      <w:tr w:rsidR="00F33D10" w:rsidRPr="00F211B4" w14:paraId="267B2220" w14:textId="77777777" w:rsidTr="00F211B4">
        <w:trPr>
          <w:gridAfter w:val="1"/>
          <w:wAfter w:w="8" w:type="dxa"/>
        </w:trPr>
        <w:tc>
          <w:tcPr>
            <w:tcW w:w="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C3F37D8" w14:textId="77777777" w:rsidR="00F33D10" w:rsidRPr="00F211B4" w:rsidRDefault="00F33D10" w:rsidP="00F33D10">
            <w:pPr>
              <w:rPr>
                <w:sz w:val="20"/>
                <w:szCs w:val="20"/>
              </w:rPr>
            </w:pPr>
            <w:r>
              <w:rPr>
                <w:sz w:val="20"/>
                <w:szCs w:val="20"/>
              </w:rPr>
              <w:t>2.1</w:t>
            </w:r>
          </w:p>
        </w:tc>
        <w:tc>
          <w:tcPr>
            <w:tcW w:w="3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04E49B6" w14:textId="71FD07BE" w:rsidR="00F33D10" w:rsidRPr="00F33D10" w:rsidRDefault="00F33D10" w:rsidP="00F33D10">
            <w:pPr>
              <w:spacing w:before="20" w:after="20"/>
              <w:jc w:val="both"/>
              <w:rPr>
                <w:sz w:val="20"/>
                <w:szCs w:val="20"/>
              </w:rPr>
            </w:pPr>
            <w:r w:rsidRPr="00F33D10">
              <w:rPr>
                <w:sz w:val="20"/>
                <w:szCs w:val="20"/>
              </w:rPr>
              <w:t xml:space="preserve">Perkamiems darbams tiekėjas taiko </w:t>
            </w:r>
            <w:r w:rsidRPr="00F33D10">
              <w:rPr>
                <w:color w:val="000000"/>
                <w:sz w:val="20"/>
                <w:szCs w:val="20"/>
              </w:rPr>
              <w:t xml:space="preserve">Europos Sąjungos aplinkos apsaugos vadybos ir audito sistemą (angl. </w:t>
            </w:r>
            <w:proofErr w:type="spellStart"/>
            <w:r w:rsidRPr="00F33D10">
              <w:rPr>
                <w:color w:val="000000"/>
                <w:sz w:val="20"/>
                <w:szCs w:val="20"/>
              </w:rPr>
              <w:t>Eco</w:t>
            </w:r>
            <w:proofErr w:type="spellEnd"/>
            <w:r w:rsidRPr="00F33D10">
              <w:rPr>
                <w:color w:val="000000"/>
                <w:sz w:val="20"/>
                <w:szCs w:val="20"/>
              </w:rPr>
              <w:t>–</w:t>
            </w:r>
            <w:proofErr w:type="spellStart"/>
            <w:r w:rsidRPr="00F33D10">
              <w:rPr>
                <w:color w:val="000000"/>
                <w:sz w:val="20"/>
                <w:szCs w:val="20"/>
              </w:rPr>
              <w:t>Management</w:t>
            </w:r>
            <w:proofErr w:type="spellEnd"/>
            <w:r w:rsidRPr="00F33D10">
              <w:rPr>
                <w:color w:val="000000"/>
                <w:sz w:val="20"/>
                <w:szCs w:val="20"/>
              </w:rPr>
              <w:t xml:space="preserve"> </w:t>
            </w:r>
            <w:proofErr w:type="spellStart"/>
            <w:r w:rsidRPr="00F33D10">
              <w:rPr>
                <w:color w:val="000000"/>
                <w:sz w:val="20"/>
                <w:szCs w:val="20"/>
              </w:rPr>
              <w:t>and</w:t>
            </w:r>
            <w:proofErr w:type="spellEnd"/>
            <w:r w:rsidRPr="00F33D10">
              <w:rPr>
                <w:color w:val="000000"/>
                <w:sz w:val="20"/>
                <w:szCs w:val="20"/>
              </w:rPr>
              <w:t xml:space="preserve"> </w:t>
            </w:r>
            <w:proofErr w:type="spellStart"/>
            <w:r w:rsidRPr="00F33D10">
              <w:rPr>
                <w:color w:val="000000"/>
                <w:sz w:val="20"/>
                <w:szCs w:val="20"/>
              </w:rPr>
              <w:t>Audit</w:t>
            </w:r>
            <w:proofErr w:type="spellEnd"/>
            <w:r w:rsidRPr="00F33D10">
              <w:rPr>
                <w:color w:val="000000"/>
                <w:sz w:val="20"/>
                <w:szCs w:val="20"/>
              </w:rPr>
              <w:t xml:space="preserve"> </w:t>
            </w:r>
            <w:proofErr w:type="spellStart"/>
            <w:r w:rsidRPr="00F33D10">
              <w:rPr>
                <w:color w:val="000000"/>
                <w:sz w:val="20"/>
                <w:szCs w:val="20"/>
              </w:rPr>
              <w:t>Scheme</w:t>
            </w:r>
            <w:proofErr w:type="spellEnd"/>
            <w:r w:rsidRPr="00F33D10">
              <w:rPr>
                <w:color w:val="000000"/>
                <w:sz w:val="20"/>
                <w:szCs w:val="20"/>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87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5119FAF" w14:textId="77777777" w:rsidR="00F33D10" w:rsidRPr="00F33D10" w:rsidRDefault="00F33D10" w:rsidP="00F33D10">
            <w:pPr>
              <w:autoSpaceDE w:val="0"/>
              <w:autoSpaceDN w:val="0"/>
              <w:adjustRightInd w:val="0"/>
              <w:jc w:val="both"/>
              <w:rPr>
                <w:color w:val="000000"/>
                <w:sz w:val="20"/>
                <w:szCs w:val="20"/>
              </w:rPr>
            </w:pPr>
            <w:r w:rsidRPr="00F33D10">
              <w:rPr>
                <w:color w:val="000000"/>
                <w:sz w:val="20"/>
                <w:szCs w:val="20"/>
              </w:rPr>
              <w:t xml:space="preserve">Nepriklausomos įstaigos išduoto </w:t>
            </w:r>
            <w:r w:rsidRPr="00F33D10">
              <w:rPr>
                <w:color w:val="000000"/>
                <w:sz w:val="20"/>
                <w:szCs w:val="20"/>
                <w:u w:val="single"/>
              </w:rPr>
              <w:t>galiojančio</w:t>
            </w:r>
            <w:r w:rsidRPr="00F33D10">
              <w:rPr>
                <w:color w:val="000000"/>
                <w:sz w:val="20"/>
                <w:szCs w:val="20"/>
              </w:rPr>
              <w:t xml:space="preserve"> sertifikato, patvirtinančio, kad tiekėjas laikosi reikalaujamos aplinkos apsaugos vadybos sistemos standartų, skaitmeninė kopija.</w:t>
            </w:r>
          </w:p>
          <w:p w14:paraId="5027DA02" w14:textId="77777777" w:rsidR="00F33D10" w:rsidRPr="00F33D10" w:rsidRDefault="00F33D10" w:rsidP="00F33D10">
            <w:pPr>
              <w:autoSpaceDE w:val="0"/>
              <w:autoSpaceDN w:val="0"/>
              <w:adjustRightInd w:val="0"/>
              <w:jc w:val="both"/>
              <w:rPr>
                <w:color w:val="000000"/>
                <w:sz w:val="20"/>
                <w:szCs w:val="20"/>
              </w:rPr>
            </w:pPr>
          </w:p>
          <w:p w14:paraId="23E36BF9" w14:textId="77777777" w:rsidR="00F33D10" w:rsidRPr="00F33D10" w:rsidRDefault="00F33D10" w:rsidP="00F33D10">
            <w:pPr>
              <w:autoSpaceDE w:val="0"/>
              <w:autoSpaceDN w:val="0"/>
              <w:adjustRightInd w:val="0"/>
              <w:jc w:val="both"/>
              <w:rPr>
                <w:color w:val="000000"/>
                <w:sz w:val="20"/>
                <w:szCs w:val="20"/>
              </w:rPr>
            </w:pPr>
            <w:r w:rsidRPr="00F33D10">
              <w:rPr>
                <w:color w:val="000000"/>
                <w:sz w:val="20"/>
                <w:szCs w:val="20"/>
              </w:rPr>
              <w:t>Pirkimo vykdytojas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E0C8686" w14:textId="50ED9247" w:rsidR="00F33D10" w:rsidRPr="00F33D10" w:rsidRDefault="00F33D10" w:rsidP="00F33D10">
            <w:pPr>
              <w:spacing w:before="20" w:after="20"/>
              <w:jc w:val="both"/>
              <w:rPr>
                <w:sz w:val="20"/>
                <w:szCs w:val="20"/>
              </w:rPr>
            </w:pPr>
          </w:p>
        </w:tc>
        <w:tc>
          <w:tcPr>
            <w:tcW w:w="242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6244567" w14:textId="77777777" w:rsidR="00F33D10" w:rsidRPr="00F33D10" w:rsidRDefault="00F33D10" w:rsidP="00F33D10">
            <w:pPr>
              <w:autoSpaceDE w:val="0"/>
              <w:autoSpaceDN w:val="0"/>
              <w:adjustRightInd w:val="0"/>
              <w:rPr>
                <w:color w:val="000000"/>
                <w:sz w:val="20"/>
                <w:szCs w:val="20"/>
              </w:rPr>
            </w:pPr>
            <w:r w:rsidRPr="00F33D10">
              <w:rPr>
                <w:color w:val="000000"/>
                <w:sz w:val="20"/>
                <w:szCs w:val="20"/>
              </w:rPr>
              <w:t>Jeigu pasiūlymą teikia tiekėjas, kuris nepasitelkia kitų ūkio subjektų pajėgumais, šį reikalavimą turi atitikti pats tiekėjas.</w:t>
            </w:r>
          </w:p>
          <w:p w14:paraId="488762F3" w14:textId="77777777" w:rsidR="00F33D10" w:rsidRPr="00F33D10" w:rsidRDefault="00F33D10" w:rsidP="00F33D10">
            <w:pPr>
              <w:autoSpaceDE w:val="0"/>
              <w:autoSpaceDN w:val="0"/>
              <w:adjustRightInd w:val="0"/>
              <w:rPr>
                <w:color w:val="000000"/>
                <w:sz w:val="20"/>
                <w:szCs w:val="20"/>
              </w:rPr>
            </w:pPr>
          </w:p>
          <w:p w14:paraId="0CEBD8A6" w14:textId="77777777" w:rsidR="00F33D10" w:rsidRPr="00F33D10" w:rsidRDefault="00F33D10" w:rsidP="00F33D10">
            <w:pPr>
              <w:autoSpaceDE w:val="0"/>
              <w:autoSpaceDN w:val="0"/>
              <w:adjustRightInd w:val="0"/>
              <w:rPr>
                <w:color w:val="000000"/>
                <w:sz w:val="20"/>
                <w:szCs w:val="20"/>
              </w:rPr>
            </w:pPr>
            <w:r w:rsidRPr="00F33D10">
              <w:rPr>
                <w:color w:val="000000"/>
                <w:sz w:val="20"/>
                <w:szCs w:val="20"/>
              </w:rPr>
              <w:t>Jeigu pasiūlymą teikia ūkio subjektų grupė, reikalavimą turi atitikti ūkio subjektų grupės narys (-</w:t>
            </w:r>
            <w:proofErr w:type="spellStart"/>
            <w:r w:rsidRPr="00F33D10">
              <w:rPr>
                <w:color w:val="000000"/>
                <w:sz w:val="20"/>
                <w:szCs w:val="20"/>
              </w:rPr>
              <w:t>iai</w:t>
            </w:r>
            <w:proofErr w:type="spellEnd"/>
            <w:r w:rsidRPr="00F33D10">
              <w:rPr>
                <w:color w:val="000000"/>
                <w:sz w:val="20"/>
                <w:szCs w:val="20"/>
              </w:rPr>
              <w:t>), atsižvelgiant į jų prisiimamus įsipareigojimus pirkimo sutarčiai vykdyti.</w:t>
            </w:r>
          </w:p>
          <w:p w14:paraId="4EE32003" w14:textId="77777777" w:rsidR="00F33D10" w:rsidRPr="00F33D10" w:rsidRDefault="00F33D10" w:rsidP="00F33D10">
            <w:pPr>
              <w:autoSpaceDE w:val="0"/>
              <w:autoSpaceDN w:val="0"/>
              <w:adjustRightInd w:val="0"/>
              <w:rPr>
                <w:color w:val="000000"/>
                <w:sz w:val="20"/>
                <w:szCs w:val="20"/>
              </w:rPr>
            </w:pPr>
          </w:p>
          <w:p w14:paraId="6BFEBBE5" w14:textId="7A4FE668" w:rsidR="00F33D10" w:rsidRPr="00F33D10" w:rsidRDefault="00F33D10" w:rsidP="00F33D10">
            <w:pPr>
              <w:spacing w:before="20" w:after="20"/>
              <w:jc w:val="both"/>
              <w:rPr>
                <w:sz w:val="20"/>
                <w:szCs w:val="20"/>
              </w:rPr>
            </w:pPr>
            <w:r w:rsidRPr="00F33D10">
              <w:rPr>
                <w:color w:val="000000"/>
                <w:sz w:val="20"/>
                <w:szCs w:val="20"/>
              </w:rPr>
              <w:t>Jeigu pasiūlymą teikia tiekėjas ir darbų atlikimui pasitelkia subtiekėją (-</w:t>
            </w:r>
            <w:proofErr w:type="spellStart"/>
            <w:r w:rsidRPr="00F33D10">
              <w:rPr>
                <w:color w:val="000000"/>
                <w:sz w:val="20"/>
                <w:szCs w:val="20"/>
              </w:rPr>
              <w:t>us</w:t>
            </w:r>
            <w:proofErr w:type="spellEnd"/>
            <w:r w:rsidRPr="00F33D10">
              <w:rPr>
                <w:color w:val="000000"/>
                <w:sz w:val="20"/>
                <w:szCs w:val="20"/>
              </w:rPr>
              <w:t>), reikalavimą turi atitikti ir subtiekėjas, atsižvelgiant į jų prisiimamus įsipareigojimus pirkimo sutarčiai vykdyti.</w:t>
            </w:r>
          </w:p>
        </w:tc>
      </w:tr>
    </w:tbl>
    <w:p w14:paraId="5CD8E8AF" w14:textId="77777777" w:rsidR="002B551D" w:rsidRDefault="00F211B4">
      <w:r>
        <w:br w:type="page"/>
      </w:r>
    </w:p>
    <w:p w14:paraId="08637139" w14:textId="77777777" w:rsidR="002B551D" w:rsidRPr="00A353A4" w:rsidRDefault="00450359" w:rsidP="003341FE">
      <w:pPr>
        <w:pStyle w:val="Antrat1"/>
        <w:jc w:val="right"/>
        <w:rPr>
          <w:sz w:val="20"/>
          <w:szCs w:val="20"/>
        </w:rPr>
      </w:pPr>
      <w:r>
        <w:rPr>
          <w:sz w:val="20"/>
          <w:szCs w:val="20"/>
        </w:rPr>
        <w:t>Pirkimo sąlygų 5 priedas „EBVPD“ (XML formatu)</w:t>
      </w:r>
    </w:p>
    <w:p w14:paraId="69FB3D8B" w14:textId="77777777" w:rsidR="003341FE" w:rsidRDefault="003341FE">
      <w:pPr>
        <w:spacing w:before="60" w:after="60" w:line="276" w:lineRule="auto"/>
        <w:jc w:val="center"/>
        <w:rPr>
          <w:b/>
          <w:bCs/>
        </w:rPr>
      </w:pPr>
    </w:p>
    <w:p w14:paraId="6674F348" w14:textId="77777777" w:rsidR="002B551D" w:rsidRDefault="00450359">
      <w:pPr>
        <w:spacing w:before="60" w:after="60" w:line="276" w:lineRule="auto"/>
        <w:jc w:val="center"/>
      </w:pPr>
      <w:r>
        <w:rPr>
          <w:b/>
          <w:bCs/>
        </w:rPr>
        <w:t>EUROPOS BENDRASIS VIEŠŲJŲ PIRKIMŲ DOKUMENTAS</w:t>
      </w:r>
    </w:p>
    <w:p w14:paraId="2FA5FFAD" w14:textId="77777777" w:rsidR="002B551D" w:rsidRDefault="00450359">
      <w:pPr>
        <w:spacing w:before="60" w:after="60" w:line="276" w:lineRule="auto"/>
        <w:jc w:val="both"/>
      </w:pPr>
      <w:r>
        <w:t>„Europos bendrasis viešųjų pirkimų dokumentas (EBVPD)“ pateikiamas .xml formatu.</w:t>
      </w:r>
    </w:p>
    <w:p w14:paraId="0E4E669E" w14:textId="77777777" w:rsidR="002B551D" w:rsidRDefault="00450359">
      <w:r>
        <w:br w:type="page"/>
      </w:r>
    </w:p>
    <w:p w14:paraId="70C37BE9" w14:textId="77777777" w:rsidR="002B551D" w:rsidRPr="006E18FA" w:rsidRDefault="00450359" w:rsidP="003341FE">
      <w:pPr>
        <w:pStyle w:val="Antrat1"/>
        <w:jc w:val="right"/>
        <w:rPr>
          <w:sz w:val="20"/>
          <w:szCs w:val="20"/>
        </w:rPr>
      </w:pPr>
      <w:r>
        <w:rPr>
          <w:sz w:val="20"/>
          <w:szCs w:val="20"/>
        </w:rPr>
        <w:t>Pirkimo sąlygų 6 priedas „Pasiūlymo forma“</w:t>
      </w:r>
    </w:p>
    <w:p w14:paraId="1675828C" w14:textId="77777777" w:rsidR="006E18FA" w:rsidRDefault="006E18FA" w:rsidP="006E18FA">
      <w:pPr>
        <w:spacing w:before="240" w:after="240"/>
        <w:jc w:val="center"/>
      </w:pPr>
      <w:r>
        <w:rPr>
          <w:b/>
          <w:bCs/>
          <w:sz w:val="26"/>
          <w:szCs w:val="26"/>
        </w:rPr>
        <w:t>PASIŪLYMO FORMA</w:t>
      </w:r>
    </w:p>
    <w:p w14:paraId="1ED055C8" w14:textId="1215614A" w:rsidR="006E18FA" w:rsidRDefault="001A13BD" w:rsidP="001A13BD">
      <w:pPr>
        <w:spacing w:before="120" w:after="240"/>
        <w:jc w:val="center"/>
        <w:rPr>
          <w:b/>
          <w:bCs/>
        </w:rPr>
      </w:pPr>
      <w:r>
        <w:rPr>
          <w:b/>
          <w:bCs/>
        </w:rPr>
        <w:t>DĖL DALYVAVIMO SUPAPRASTINTAME PIRKIME „</w:t>
      </w:r>
      <w:r w:rsidRPr="00216918">
        <w:rPr>
          <w:b/>
          <w:bCs/>
        </w:rPr>
        <w:t xml:space="preserve">PAŠYŠIŲ K. </w:t>
      </w:r>
      <w:r>
        <w:rPr>
          <w:b/>
          <w:bCs/>
        </w:rPr>
        <w:t xml:space="preserve">BUITINIŲ NUOTEKŲ TINKLŲ TECHNINIO PROJEKTO PARENGIMAS, PROJEKTO VYKDYMO PRIEŽIŪRA IR STATYBA“ </w:t>
      </w:r>
    </w:p>
    <w:p w14:paraId="222171D2" w14:textId="77777777" w:rsidR="001A13BD" w:rsidRPr="00D166B0" w:rsidRDefault="001A13BD" w:rsidP="001A13BD">
      <w:pPr>
        <w:shd w:val="clear" w:color="auto" w:fill="FFFFFF"/>
        <w:spacing w:after="240"/>
        <w:jc w:val="center"/>
        <w:rPr>
          <w:rFonts w:eastAsia="Arial Unicode MS"/>
          <w:bCs/>
          <w:color w:val="00000A"/>
          <w:sz w:val="20"/>
          <w:szCs w:val="20"/>
          <w:lang w:eastAsia="lt-LT"/>
        </w:rPr>
      </w:pPr>
      <w:r w:rsidRPr="00FB00BD">
        <w:rPr>
          <w:rFonts w:eastAsia="Arial Unicode MS"/>
          <w:color w:val="00000A"/>
          <w:lang w:eastAsia="lt-LT"/>
        </w:rPr>
        <w:t>__________</w:t>
      </w:r>
      <w:r>
        <w:rPr>
          <w:rFonts w:eastAsia="Arial Unicode MS"/>
          <w:color w:val="00000A"/>
          <w:lang w:eastAsia="lt-LT"/>
        </w:rPr>
        <w:t>___</w:t>
      </w:r>
      <w:r w:rsidRPr="00FB00BD">
        <w:rPr>
          <w:rFonts w:eastAsia="Arial Unicode MS"/>
          <w:color w:val="00000A"/>
          <w:lang w:eastAsia="lt-LT"/>
        </w:rPr>
        <w:t>__</w:t>
      </w:r>
      <w:r w:rsidRPr="00FB00BD">
        <w:rPr>
          <w:rFonts w:eastAsia="Arial Unicode MS"/>
          <w:b/>
          <w:bCs/>
          <w:color w:val="00000A"/>
          <w:lang w:eastAsia="lt-LT"/>
        </w:rPr>
        <w:t xml:space="preserve"> </w:t>
      </w:r>
      <w:r w:rsidRPr="00FB00BD">
        <w:rPr>
          <w:rFonts w:eastAsia="Arial Unicode MS"/>
          <w:color w:val="00000A"/>
          <w:lang w:eastAsia="lt-LT"/>
        </w:rPr>
        <w:t>Nr.______</w:t>
      </w:r>
      <w:r>
        <w:rPr>
          <w:rFonts w:eastAsia="Arial Unicode MS"/>
          <w:color w:val="00000A"/>
          <w:lang w:eastAsia="lt-LT"/>
        </w:rPr>
        <w:t xml:space="preserve"> </w:t>
      </w:r>
      <w:r w:rsidRPr="00D166B0">
        <w:rPr>
          <w:rFonts w:eastAsia="Arial Unicode MS"/>
          <w:bCs/>
          <w:color w:val="00000A"/>
          <w:sz w:val="20"/>
          <w:szCs w:val="20"/>
          <w:lang w:eastAsia="lt-LT"/>
        </w:rPr>
        <w:t>(Data)</w:t>
      </w:r>
    </w:p>
    <w:p w14:paraId="77AC2557" w14:textId="77777777" w:rsidR="001A13BD" w:rsidRPr="006E18FA" w:rsidRDefault="001A13BD" w:rsidP="001A13BD">
      <w:pPr>
        <w:spacing w:before="120" w:after="240"/>
        <w:jc w:val="center"/>
      </w:pPr>
    </w:p>
    <w:p w14:paraId="3977941A" w14:textId="77777777" w:rsidR="006E18FA" w:rsidRDefault="006E18FA" w:rsidP="006E18FA">
      <w:pPr>
        <w:spacing w:before="180" w:after="120" w:line="276" w:lineRule="auto"/>
      </w:pPr>
      <w:r>
        <w:rPr>
          <w:b/>
          <w:bCs/>
          <w:sz w:val="22"/>
          <w:szCs w:val="22"/>
        </w:rPr>
        <w:t>1. TIEKĖJO DUOMENYS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00"/>
        <w:gridCol w:w="5980"/>
      </w:tblGrid>
      <w:tr w:rsidR="006E18FA" w14:paraId="7984B01E" w14:textId="77777777" w:rsidTr="006E18FA">
        <w:tc>
          <w:tcPr>
            <w:tcW w:w="38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3B7976FF" w14:textId="77777777" w:rsidR="006E18FA" w:rsidRDefault="006E18FA" w:rsidP="00CB2AC2">
            <w:r>
              <w:rPr>
                <w:b/>
                <w:bCs/>
                <w:sz w:val="20"/>
                <w:szCs w:val="20"/>
              </w:rPr>
              <w:t>Tiekėjo pavadinimas</w:t>
            </w:r>
          </w:p>
        </w:tc>
        <w:tc>
          <w:tcPr>
            <w:tcW w:w="59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DD6EE67" w14:textId="77777777" w:rsidR="006E18FA" w:rsidRDefault="006E18FA" w:rsidP="00CB2AC2"/>
        </w:tc>
      </w:tr>
      <w:tr w:rsidR="006E18FA" w14:paraId="0C5F3F02" w14:textId="77777777" w:rsidTr="006E18FA">
        <w:tc>
          <w:tcPr>
            <w:tcW w:w="38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726572C5" w14:textId="77777777" w:rsidR="006E18FA" w:rsidRDefault="006E18FA" w:rsidP="00CB2AC2">
            <w:r>
              <w:rPr>
                <w:b/>
                <w:bCs/>
                <w:sz w:val="20"/>
                <w:szCs w:val="20"/>
              </w:rPr>
              <w:t>Juridinio asmens kodas</w:t>
            </w:r>
          </w:p>
        </w:tc>
        <w:tc>
          <w:tcPr>
            <w:tcW w:w="59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8F0E3C8" w14:textId="77777777" w:rsidR="006E18FA" w:rsidRDefault="006E18FA" w:rsidP="00CB2AC2"/>
        </w:tc>
      </w:tr>
      <w:tr w:rsidR="006E18FA" w14:paraId="3F6606B2" w14:textId="77777777" w:rsidTr="006E18FA">
        <w:tc>
          <w:tcPr>
            <w:tcW w:w="38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3D00F0EA" w14:textId="77777777" w:rsidR="006E18FA" w:rsidRDefault="006E18FA" w:rsidP="00CB2AC2">
            <w:r>
              <w:rPr>
                <w:b/>
                <w:bCs/>
                <w:sz w:val="20"/>
                <w:szCs w:val="20"/>
              </w:rPr>
              <w:t>PVM mokėtojo kodas</w:t>
            </w:r>
          </w:p>
        </w:tc>
        <w:tc>
          <w:tcPr>
            <w:tcW w:w="59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8271BE5" w14:textId="77777777" w:rsidR="006E18FA" w:rsidRDefault="006E18FA" w:rsidP="00CB2AC2"/>
        </w:tc>
      </w:tr>
      <w:tr w:rsidR="006E18FA" w14:paraId="607A5006" w14:textId="77777777" w:rsidTr="006E18FA">
        <w:tc>
          <w:tcPr>
            <w:tcW w:w="38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481BA0B9" w14:textId="77777777" w:rsidR="006E18FA" w:rsidRDefault="006E18FA" w:rsidP="00CB2AC2">
            <w:r>
              <w:rPr>
                <w:b/>
                <w:bCs/>
                <w:sz w:val="20"/>
                <w:szCs w:val="20"/>
              </w:rPr>
              <w:t>Registruotos buveinės adresas</w:t>
            </w:r>
          </w:p>
        </w:tc>
        <w:tc>
          <w:tcPr>
            <w:tcW w:w="59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6F1ACAD" w14:textId="77777777" w:rsidR="006E18FA" w:rsidRDefault="006E18FA" w:rsidP="00CB2AC2"/>
        </w:tc>
      </w:tr>
      <w:tr w:rsidR="006E18FA" w14:paraId="3EC9CD21" w14:textId="77777777" w:rsidTr="006E18FA">
        <w:tc>
          <w:tcPr>
            <w:tcW w:w="38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4F5CD497" w14:textId="77777777" w:rsidR="006E18FA" w:rsidRDefault="006E18FA" w:rsidP="00CB2AC2">
            <w:r>
              <w:rPr>
                <w:b/>
                <w:bCs/>
                <w:sz w:val="20"/>
                <w:szCs w:val="20"/>
              </w:rPr>
              <w:t>Telefonas</w:t>
            </w:r>
          </w:p>
        </w:tc>
        <w:tc>
          <w:tcPr>
            <w:tcW w:w="59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754799A" w14:textId="77777777" w:rsidR="006E18FA" w:rsidRDefault="006E18FA" w:rsidP="00CB2AC2"/>
        </w:tc>
      </w:tr>
      <w:tr w:rsidR="006E18FA" w14:paraId="67D026ED" w14:textId="77777777" w:rsidTr="006E18FA">
        <w:tc>
          <w:tcPr>
            <w:tcW w:w="38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5ECF5011" w14:textId="77777777" w:rsidR="006E18FA" w:rsidRDefault="006E18FA" w:rsidP="00CB2AC2">
            <w:r>
              <w:rPr>
                <w:b/>
                <w:bCs/>
                <w:sz w:val="20"/>
                <w:szCs w:val="20"/>
              </w:rPr>
              <w:t>Elektroninio pašto adresas</w:t>
            </w:r>
          </w:p>
        </w:tc>
        <w:tc>
          <w:tcPr>
            <w:tcW w:w="59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23F774A" w14:textId="77777777" w:rsidR="006E18FA" w:rsidRDefault="006E18FA" w:rsidP="00CB2AC2"/>
        </w:tc>
      </w:tr>
      <w:tr w:rsidR="006E18FA" w14:paraId="61CD913C" w14:textId="77777777" w:rsidTr="006E18FA">
        <w:tc>
          <w:tcPr>
            <w:tcW w:w="38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37723228" w14:textId="77777777" w:rsidR="006E18FA" w:rsidRDefault="006E18FA" w:rsidP="00CB2AC2">
            <w:r>
              <w:rPr>
                <w:b/>
                <w:bCs/>
                <w:sz w:val="20"/>
                <w:szCs w:val="20"/>
              </w:rPr>
              <w:t>Kontaktinis asmuo (vardas, pavardė, pareigos, tel., el. paštas)</w:t>
            </w:r>
          </w:p>
        </w:tc>
        <w:tc>
          <w:tcPr>
            <w:tcW w:w="59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2FAFD20" w14:textId="77777777" w:rsidR="006E18FA" w:rsidRDefault="006E18FA" w:rsidP="00CB2AC2"/>
        </w:tc>
      </w:tr>
    </w:tbl>
    <w:p w14:paraId="2649981F" w14:textId="77777777" w:rsidR="006E18FA" w:rsidRDefault="006E18FA" w:rsidP="006E18FA">
      <w:pPr>
        <w:spacing w:before="60" w:after="60" w:line="276" w:lineRule="auto"/>
      </w:pPr>
      <w:r>
        <w:rPr>
          <w:i/>
          <w:iCs/>
          <w:sz w:val="20"/>
          <w:szCs w:val="20"/>
        </w:rPr>
        <w:t>Jeigu pasiūlymą teikia ūkio subjektų grupė, pateikiami visų grupės narių duomenys ir nurodomas įgaliotas atstovas.</w:t>
      </w:r>
    </w:p>
    <w:p w14:paraId="705D9142" w14:textId="77777777" w:rsidR="006E18FA" w:rsidRDefault="006E18FA" w:rsidP="006E18FA">
      <w:pPr>
        <w:spacing w:before="240" w:after="120" w:line="276" w:lineRule="auto"/>
      </w:pPr>
      <w:r>
        <w:rPr>
          <w:b/>
          <w:bCs/>
          <w:sz w:val="22"/>
          <w:szCs w:val="22"/>
        </w:rPr>
        <w:t>2. PASIŪLYMO KAINA</w:t>
      </w:r>
    </w:p>
    <w:p w14:paraId="509A936D" w14:textId="77777777" w:rsidR="006E18FA" w:rsidRDefault="006E18FA" w:rsidP="006E18FA">
      <w:pPr>
        <w:spacing w:before="60" w:after="60" w:line="276" w:lineRule="auto"/>
      </w:pPr>
      <w:r>
        <w:rPr>
          <w:sz w:val="22"/>
          <w:szCs w:val="22"/>
        </w:rPr>
        <w:t>Siūlome atlikti pirkimo sąlygose nurodytus darbus už šias kainas: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5311"/>
        <w:gridCol w:w="1843"/>
        <w:gridCol w:w="2126"/>
      </w:tblGrid>
      <w:tr w:rsidR="006E18FA" w14:paraId="5CF2D327" w14:textId="77777777" w:rsidTr="006E18FA">
        <w:tc>
          <w:tcPr>
            <w:tcW w:w="50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55169F94" w14:textId="77777777" w:rsidR="006E18FA" w:rsidRDefault="006E18FA" w:rsidP="00CB2AC2">
            <w:pPr>
              <w:jc w:val="center"/>
            </w:pPr>
            <w:r>
              <w:rPr>
                <w:b/>
                <w:bCs/>
                <w:sz w:val="20"/>
                <w:szCs w:val="20"/>
              </w:rPr>
              <w:t>Eil. Nr.</w:t>
            </w:r>
          </w:p>
        </w:tc>
        <w:tc>
          <w:tcPr>
            <w:tcW w:w="5311"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5FF4C894" w14:textId="77777777" w:rsidR="006E18FA" w:rsidRDefault="006E18FA" w:rsidP="00CB2AC2">
            <w:pPr>
              <w:jc w:val="center"/>
            </w:pPr>
            <w:r>
              <w:rPr>
                <w:b/>
                <w:bCs/>
                <w:sz w:val="20"/>
                <w:szCs w:val="20"/>
              </w:rPr>
              <w:t>Kainos sudėtinė dalis</w:t>
            </w:r>
          </w:p>
        </w:tc>
        <w:tc>
          <w:tcPr>
            <w:tcW w:w="1843"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4CBFD179" w14:textId="77777777" w:rsidR="006E18FA" w:rsidRDefault="006E18FA" w:rsidP="00CB2AC2">
            <w:pPr>
              <w:jc w:val="center"/>
            </w:pPr>
            <w:r>
              <w:rPr>
                <w:b/>
                <w:bCs/>
                <w:sz w:val="20"/>
                <w:szCs w:val="20"/>
              </w:rPr>
              <w:t>Suma, Eur (be PVM)</w:t>
            </w:r>
          </w:p>
        </w:tc>
        <w:tc>
          <w:tcPr>
            <w:tcW w:w="2126"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75D3E486" w14:textId="77777777" w:rsidR="006E18FA" w:rsidRDefault="006E18FA" w:rsidP="00CB2AC2">
            <w:pPr>
              <w:jc w:val="center"/>
            </w:pPr>
            <w:r>
              <w:rPr>
                <w:b/>
                <w:bCs/>
                <w:sz w:val="20"/>
                <w:szCs w:val="20"/>
              </w:rPr>
              <w:t>Suma, Eur (su PVM)</w:t>
            </w:r>
          </w:p>
        </w:tc>
      </w:tr>
      <w:tr w:rsidR="006E18FA" w14:paraId="7BA892BB" w14:textId="77777777" w:rsidTr="006E18FA">
        <w:tc>
          <w:tcPr>
            <w:tcW w:w="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A9B5D5A" w14:textId="77777777" w:rsidR="006E18FA" w:rsidRDefault="006E18FA" w:rsidP="00CB2AC2">
            <w:pPr>
              <w:jc w:val="center"/>
            </w:pPr>
            <w:r>
              <w:rPr>
                <w:sz w:val="20"/>
                <w:szCs w:val="20"/>
              </w:rPr>
              <w:t>1.</w:t>
            </w:r>
          </w:p>
        </w:tc>
        <w:tc>
          <w:tcPr>
            <w:tcW w:w="531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5592BE5" w14:textId="77777777" w:rsidR="006E18FA" w:rsidRDefault="006E18FA" w:rsidP="00CB2AC2">
            <w:r>
              <w:rPr>
                <w:sz w:val="20"/>
                <w:szCs w:val="20"/>
              </w:rPr>
              <w:t>Techninio projekto parengimas</w:t>
            </w:r>
          </w:p>
        </w:tc>
        <w:tc>
          <w:tcPr>
            <w:tcW w:w="184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8F5E71B" w14:textId="77777777" w:rsidR="006E18FA" w:rsidRDefault="006E18FA" w:rsidP="00CB2AC2"/>
        </w:tc>
        <w:tc>
          <w:tcPr>
            <w:tcW w:w="212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CAFB465" w14:textId="77777777" w:rsidR="006E18FA" w:rsidRDefault="006E18FA" w:rsidP="00CB2AC2"/>
        </w:tc>
      </w:tr>
      <w:tr w:rsidR="006E18FA" w14:paraId="292175CD" w14:textId="77777777" w:rsidTr="006E18FA">
        <w:tc>
          <w:tcPr>
            <w:tcW w:w="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D11FC82" w14:textId="77777777" w:rsidR="006E18FA" w:rsidRDefault="006E18FA" w:rsidP="00CB2AC2">
            <w:pPr>
              <w:jc w:val="center"/>
            </w:pPr>
            <w:r>
              <w:rPr>
                <w:sz w:val="20"/>
                <w:szCs w:val="20"/>
              </w:rPr>
              <w:t>2.</w:t>
            </w:r>
          </w:p>
        </w:tc>
        <w:tc>
          <w:tcPr>
            <w:tcW w:w="531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610C259" w14:textId="77777777" w:rsidR="006E18FA" w:rsidRDefault="006E18FA" w:rsidP="00CB2AC2">
            <w:r>
              <w:rPr>
                <w:sz w:val="20"/>
                <w:szCs w:val="20"/>
              </w:rPr>
              <w:t>Statybos darbai (medžiagos, darbas, mechanizmai)</w:t>
            </w:r>
          </w:p>
        </w:tc>
        <w:tc>
          <w:tcPr>
            <w:tcW w:w="184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BFC8FDF" w14:textId="77777777" w:rsidR="006E18FA" w:rsidRDefault="006E18FA" w:rsidP="00CB2AC2"/>
        </w:tc>
        <w:tc>
          <w:tcPr>
            <w:tcW w:w="212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328390D" w14:textId="77777777" w:rsidR="006E18FA" w:rsidRDefault="006E18FA" w:rsidP="00CB2AC2"/>
        </w:tc>
      </w:tr>
      <w:tr w:rsidR="006E18FA" w14:paraId="45AF9F02" w14:textId="77777777" w:rsidTr="006E18FA">
        <w:tc>
          <w:tcPr>
            <w:tcW w:w="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3B0F74B" w14:textId="77777777" w:rsidR="006E18FA" w:rsidRDefault="006E18FA" w:rsidP="00CB2AC2">
            <w:pPr>
              <w:jc w:val="center"/>
            </w:pPr>
            <w:r>
              <w:rPr>
                <w:sz w:val="20"/>
                <w:szCs w:val="20"/>
              </w:rPr>
              <w:t>3.</w:t>
            </w:r>
          </w:p>
        </w:tc>
        <w:tc>
          <w:tcPr>
            <w:tcW w:w="531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70BA61A" w14:textId="77777777" w:rsidR="006E18FA" w:rsidRDefault="006E18FA" w:rsidP="00CB2AC2">
            <w:r>
              <w:rPr>
                <w:sz w:val="20"/>
                <w:szCs w:val="20"/>
              </w:rPr>
              <w:t>Projekto vykdymo priežiūra (projektuotojo priežiūra)</w:t>
            </w:r>
          </w:p>
        </w:tc>
        <w:tc>
          <w:tcPr>
            <w:tcW w:w="184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4F01394" w14:textId="77777777" w:rsidR="006E18FA" w:rsidRDefault="006E18FA" w:rsidP="00CB2AC2"/>
        </w:tc>
        <w:tc>
          <w:tcPr>
            <w:tcW w:w="212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92BF055" w14:textId="77777777" w:rsidR="006E18FA" w:rsidRDefault="006E18FA" w:rsidP="00CB2AC2"/>
        </w:tc>
      </w:tr>
      <w:tr w:rsidR="006E18FA" w14:paraId="4AA5F2D3" w14:textId="77777777" w:rsidTr="006E18FA">
        <w:tc>
          <w:tcPr>
            <w:tcW w:w="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D73D70E" w14:textId="77777777" w:rsidR="006E18FA" w:rsidRDefault="006E18FA" w:rsidP="00CB2AC2"/>
        </w:tc>
        <w:tc>
          <w:tcPr>
            <w:tcW w:w="5311" w:type="dxa"/>
            <w:tcBorders>
              <w:top w:val="single" w:sz="1" w:space="0" w:color="000000"/>
              <w:left w:val="single" w:sz="1" w:space="0" w:color="000000"/>
              <w:bottom w:val="single" w:sz="1" w:space="0" w:color="000000"/>
              <w:right w:val="single" w:sz="1" w:space="0" w:color="000000"/>
            </w:tcBorders>
            <w:shd w:val="clear" w:color="auto" w:fill="E2EFDA"/>
            <w:tcMar>
              <w:top w:w="40" w:type="dxa"/>
              <w:left w:w="80" w:type="dxa"/>
              <w:bottom w:w="40" w:type="dxa"/>
              <w:right w:w="80" w:type="dxa"/>
            </w:tcMar>
          </w:tcPr>
          <w:p w14:paraId="600E314A" w14:textId="77777777" w:rsidR="006E18FA" w:rsidRDefault="006E18FA" w:rsidP="00CB2AC2">
            <w:r>
              <w:rPr>
                <w:b/>
                <w:bCs/>
                <w:sz w:val="20"/>
                <w:szCs w:val="20"/>
              </w:rPr>
              <w:t>Bendra pasiūlymo kaina</w:t>
            </w:r>
          </w:p>
        </w:tc>
        <w:tc>
          <w:tcPr>
            <w:tcW w:w="1843" w:type="dxa"/>
            <w:tcBorders>
              <w:top w:val="single" w:sz="1" w:space="0" w:color="000000"/>
              <w:left w:val="single" w:sz="1" w:space="0" w:color="000000"/>
              <w:bottom w:val="single" w:sz="1" w:space="0" w:color="000000"/>
              <w:right w:val="single" w:sz="1" w:space="0" w:color="000000"/>
            </w:tcBorders>
            <w:shd w:val="clear" w:color="auto" w:fill="E2EFDA"/>
            <w:tcMar>
              <w:top w:w="40" w:type="dxa"/>
              <w:left w:w="80" w:type="dxa"/>
              <w:bottom w:w="40" w:type="dxa"/>
              <w:right w:w="80" w:type="dxa"/>
            </w:tcMar>
          </w:tcPr>
          <w:p w14:paraId="1B85D1CE" w14:textId="77777777" w:rsidR="006E18FA" w:rsidRDefault="006E18FA" w:rsidP="00CB2AC2"/>
        </w:tc>
        <w:tc>
          <w:tcPr>
            <w:tcW w:w="2126" w:type="dxa"/>
            <w:tcBorders>
              <w:top w:val="single" w:sz="1" w:space="0" w:color="000000"/>
              <w:left w:val="single" w:sz="1" w:space="0" w:color="000000"/>
              <w:bottom w:val="single" w:sz="1" w:space="0" w:color="000000"/>
              <w:right w:val="single" w:sz="1" w:space="0" w:color="000000"/>
            </w:tcBorders>
            <w:shd w:val="clear" w:color="auto" w:fill="E2EFDA"/>
            <w:tcMar>
              <w:top w:w="40" w:type="dxa"/>
              <w:left w:w="80" w:type="dxa"/>
              <w:bottom w:w="40" w:type="dxa"/>
              <w:right w:w="80" w:type="dxa"/>
            </w:tcMar>
          </w:tcPr>
          <w:p w14:paraId="77CE9137" w14:textId="77777777" w:rsidR="006E18FA" w:rsidRDefault="006E18FA" w:rsidP="00CB2AC2"/>
        </w:tc>
      </w:tr>
    </w:tbl>
    <w:p w14:paraId="5B616EA1" w14:textId="77777777" w:rsidR="006E18FA" w:rsidRDefault="006E18FA" w:rsidP="00A353A4">
      <w:pPr>
        <w:spacing w:before="120" w:after="60" w:line="276" w:lineRule="auto"/>
        <w:jc w:val="both"/>
      </w:pPr>
      <w:r>
        <w:rPr>
          <w:sz w:val="20"/>
          <w:szCs w:val="20"/>
        </w:rPr>
        <w:t>Bendra pasiūlymo kaina žodžiais: ____________________________________________________________</w:t>
      </w:r>
    </w:p>
    <w:p w14:paraId="43DDF87F" w14:textId="77777777" w:rsidR="006E18FA" w:rsidRDefault="006E18FA" w:rsidP="00A353A4">
      <w:pPr>
        <w:spacing w:before="60" w:after="60" w:line="276" w:lineRule="auto"/>
        <w:jc w:val="both"/>
      </w:pPr>
      <w:r>
        <w:rPr>
          <w:i/>
          <w:iCs/>
          <w:sz w:val="20"/>
          <w:szCs w:val="20"/>
        </w:rPr>
        <w:t>Pasiūlymo kaina apima visas tiekėjo išlaidas, susijusias su Darbų atlikimu: projektavimą, statybos darbus, medžiagas, įrenginius, transportavimą, projekto vykdymo priežiūrą, darbo saugos priemones, aplinkos apsaugos priemones, atliekų tvarkymą, garantinę priežiūrą ir visas kitas būtinas išlaidas.</w:t>
      </w:r>
    </w:p>
    <w:p w14:paraId="533D9149" w14:textId="1AD95907" w:rsidR="006E18FA" w:rsidRDefault="000E1E17" w:rsidP="006E18FA">
      <w:pPr>
        <w:spacing w:before="240" w:after="120" w:line="276" w:lineRule="auto"/>
      </w:pPr>
      <w:r>
        <w:rPr>
          <w:b/>
          <w:bCs/>
          <w:sz w:val="22"/>
          <w:szCs w:val="22"/>
        </w:rPr>
        <w:t>3</w:t>
      </w:r>
      <w:r w:rsidR="006E18FA">
        <w:rPr>
          <w:b/>
          <w:bCs/>
          <w:sz w:val="22"/>
          <w:szCs w:val="22"/>
        </w:rPr>
        <w:t>. PASIŪLYMO GALIOJIMAS</w:t>
      </w:r>
    </w:p>
    <w:p w14:paraId="7BFB70E9" w14:textId="77777777" w:rsidR="006E18FA" w:rsidRDefault="006E18FA" w:rsidP="00A353A4">
      <w:pPr>
        <w:spacing w:before="60" w:after="60" w:line="276" w:lineRule="auto"/>
        <w:jc w:val="both"/>
      </w:pPr>
      <w:r>
        <w:rPr>
          <w:sz w:val="22"/>
          <w:szCs w:val="22"/>
        </w:rPr>
        <w:t>Pasiūlymas galioja 90 (devyniasdešimt) kalendorinių dienų nuo pasiūlymų pateikimo termino pabaigos dienos.</w:t>
      </w:r>
    </w:p>
    <w:p w14:paraId="7827A136" w14:textId="18AD3D1F" w:rsidR="006E18FA" w:rsidRDefault="000E1E17" w:rsidP="006E18FA">
      <w:pPr>
        <w:spacing w:before="240" w:after="120" w:line="276" w:lineRule="auto"/>
      </w:pPr>
      <w:r>
        <w:rPr>
          <w:b/>
          <w:bCs/>
          <w:sz w:val="22"/>
          <w:szCs w:val="22"/>
        </w:rPr>
        <w:t>4</w:t>
      </w:r>
      <w:r w:rsidR="006E18FA">
        <w:rPr>
          <w:b/>
          <w:bCs/>
          <w:sz w:val="22"/>
          <w:szCs w:val="22"/>
        </w:rPr>
        <w:t>. GARANTINIS LAIKOTARPIS</w:t>
      </w:r>
    </w:p>
    <w:p w14:paraId="23609D83" w14:textId="77777777" w:rsidR="006E18FA" w:rsidRDefault="006E18FA" w:rsidP="00A353A4">
      <w:pPr>
        <w:spacing w:before="60" w:after="60" w:line="276" w:lineRule="auto"/>
        <w:jc w:val="both"/>
      </w:pPr>
      <w:r>
        <w:rPr>
          <w:sz w:val="22"/>
          <w:szCs w:val="22"/>
        </w:rPr>
        <w:t>Atliktų darbų garantinis laikotarpis – 5 (penkeri) metai nuo statybos užbaigimo akto pasirašymo datos. Statinio garantiniai terminai negali būti trumpesni už CK 6.698 str. nustatytus terminus (5 metai, 10 metų paslėptiems elementams, 20 metų tyčia paslėptiems defektams).</w:t>
      </w:r>
    </w:p>
    <w:p w14:paraId="4C877F09" w14:textId="77777777" w:rsidR="006E18FA" w:rsidRDefault="006E18FA" w:rsidP="006E18FA">
      <w:pPr>
        <w:spacing w:before="240" w:after="120" w:line="276" w:lineRule="auto"/>
      </w:pPr>
      <w:r>
        <w:rPr>
          <w:b/>
          <w:bCs/>
          <w:sz w:val="22"/>
          <w:szCs w:val="22"/>
        </w:rPr>
        <w:t>6. INFORMACIJA APIE SUBTIEKĖJUS</w:t>
      </w:r>
    </w:p>
    <w:p w14:paraId="05214AF3" w14:textId="77777777" w:rsidR="006E18FA" w:rsidRDefault="006E18FA" w:rsidP="006E18FA">
      <w:pPr>
        <w:spacing w:before="60" w:after="60" w:line="276" w:lineRule="auto"/>
      </w:pPr>
      <w:r>
        <w:rPr>
          <w:sz w:val="22"/>
          <w:szCs w:val="22"/>
        </w:rPr>
        <w:t>Subtiekėjams numatome perduoti šį darbų dalį:</w:t>
      </w:r>
    </w:p>
    <w:p w14:paraId="6944F51C" w14:textId="77777777" w:rsidR="006E18FA" w:rsidRDefault="006E18FA" w:rsidP="006E18FA">
      <w:pPr>
        <w:spacing w:before="60" w:after="60" w:line="276" w:lineRule="auto"/>
      </w:pPr>
      <w:r>
        <w:rPr>
          <w:i/>
          <w:iCs/>
          <w:sz w:val="20"/>
          <w:szCs w:val="20"/>
        </w:rPr>
        <w:t>(jei subtiekėjai nepasitelkiami – įrašyti „Subtiekėjų nepasitelksime“)</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2500"/>
        <w:gridCol w:w="2572"/>
        <w:gridCol w:w="2224"/>
        <w:gridCol w:w="1984"/>
      </w:tblGrid>
      <w:tr w:rsidR="006E18FA" w14:paraId="691F3C28" w14:textId="77777777" w:rsidTr="00A353A4">
        <w:tc>
          <w:tcPr>
            <w:tcW w:w="50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157C3327" w14:textId="77777777" w:rsidR="006E18FA" w:rsidRDefault="006E18FA" w:rsidP="00CB2AC2">
            <w:pPr>
              <w:jc w:val="center"/>
            </w:pPr>
            <w:r>
              <w:rPr>
                <w:b/>
                <w:bCs/>
                <w:sz w:val="20"/>
                <w:szCs w:val="20"/>
              </w:rPr>
              <w:t>Eil. Nr.</w:t>
            </w:r>
          </w:p>
        </w:tc>
        <w:tc>
          <w:tcPr>
            <w:tcW w:w="250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58C31BEF" w14:textId="77777777" w:rsidR="006E18FA" w:rsidRDefault="006E18FA" w:rsidP="00CB2AC2">
            <w:pPr>
              <w:jc w:val="center"/>
            </w:pPr>
            <w:r>
              <w:rPr>
                <w:b/>
                <w:bCs/>
                <w:sz w:val="20"/>
                <w:szCs w:val="20"/>
              </w:rPr>
              <w:t>Subtiekėjo pavadinimas, kodas</w:t>
            </w:r>
          </w:p>
        </w:tc>
        <w:tc>
          <w:tcPr>
            <w:tcW w:w="2572"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50138594" w14:textId="77777777" w:rsidR="006E18FA" w:rsidRDefault="006E18FA" w:rsidP="00CB2AC2">
            <w:pPr>
              <w:jc w:val="center"/>
            </w:pPr>
            <w:r>
              <w:rPr>
                <w:b/>
                <w:bCs/>
                <w:sz w:val="20"/>
                <w:szCs w:val="20"/>
              </w:rPr>
              <w:t>Subtiekėjui perduodama darbų dalis (apibūdinimas)</w:t>
            </w:r>
          </w:p>
        </w:tc>
        <w:tc>
          <w:tcPr>
            <w:tcW w:w="2224"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17F84BDF" w14:textId="77777777" w:rsidR="006E18FA" w:rsidRDefault="006E18FA" w:rsidP="00CB2AC2">
            <w:pPr>
              <w:jc w:val="center"/>
            </w:pPr>
            <w:r>
              <w:rPr>
                <w:b/>
                <w:bCs/>
                <w:sz w:val="20"/>
                <w:szCs w:val="20"/>
              </w:rPr>
              <w:t>Subtiekėjui perduodamos dalies vertė, Eur be PVM</w:t>
            </w:r>
          </w:p>
        </w:tc>
        <w:tc>
          <w:tcPr>
            <w:tcW w:w="1984"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2B8359F8" w14:textId="77777777" w:rsidR="006E18FA" w:rsidRDefault="006E18FA" w:rsidP="00CB2AC2">
            <w:pPr>
              <w:jc w:val="center"/>
            </w:pPr>
            <w:r>
              <w:rPr>
                <w:b/>
                <w:bCs/>
                <w:sz w:val="20"/>
                <w:szCs w:val="20"/>
              </w:rPr>
              <w:t>Procentas nuo bendros pasiūlymo kainos, %</w:t>
            </w:r>
          </w:p>
        </w:tc>
      </w:tr>
      <w:tr w:rsidR="006E18FA" w14:paraId="747BFC79" w14:textId="77777777" w:rsidTr="00A353A4">
        <w:tc>
          <w:tcPr>
            <w:tcW w:w="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E53CC28" w14:textId="77777777" w:rsidR="006E18FA" w:rsidRDefault="006E18FA" w:rsidP="00CB2AC2">
            <w:pPr>
              <w:jc w:val="center"/>
            </w:pPr>
            <w:r>
              <w:rPr>
                <w:sz w:val="20"/>
                <w:szCs w:val="20"/>
              </w:rPr>
              <w:t>1.</w:t>
            </w:r>
          </w:p>
        </w:tc>
        <w:tc>
          <w:tcPr>
            <w:tcW w:w="2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FCBFD84" w14:textId="77777777" w:rsidR="006E18FA" w:rsidRDefault="006E18FA" w:rsidP="00CB2AC2"/>
        </w:tc>
        <w:tc>
          <w:tcPr>
            <w:tcW w:w="25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FC9627A" w14:textId="77777777" w:rsidR="006E18FA" w:rsidRDefault="006E18FA" w:rsidP="00CB2AC2"/>
        </w:tc>
        <w:tc>
          <w:tcPr>
            <w:tcW w:w="222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BD3E4FF" w14:textId="77777777" w:rsidR="006E18FA" w:rsidRDefault="006E18FA" w:rsidP="00CB2AC2"/>
        </w:tc>
        <w:tc>
          <w:tcPr>
            <w:tcW w:w="19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B04DC16" w14:textId="77777777" w:rsidR="006E18FA" w:rsidRDefault="006E18FA" w:rsidP="00CB2AC2"/>
        </w:tc>
      </w:tr>
      <w:tr w:rsidR="006E18FA" w14:paraId="5A9DC165" w14:textId="77777777" w:rsidTr="00A353A4">
        <w:tc>
          <w:tcPr>
            <w:tcW w:w="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391AEE8" w14:textId="77777777" w:rsidR="006E18FA" w:rsidRDefault="006E18FA" w:rsidP="00CB2AC2">
            <w:pPr>
              <w:jc w:val="center"/>
            </w:pPr>
            <w:r>
              <w:rPr>
                <w:sz w:val="20"/>
                <w:szCs w:val="20"/>
              </w:rPr>
              <w:t>2.</w:t>
            </w:r>
          </w:p>
        </w:tc>
        <w:tc>
          <w:tcPr>
            <w:tcW w:w="2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6EFEB5A" w14:textId="77777777" w:rsidR="006E18FA" w:rsidRDefault="006E18FA" w:rsidP="00CB2AC2"/>
        </w:tc>
        <w:tc>
          <w:tcPr>
            <w:tcW w:w="25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D2492D9" w14:textId="77777777" w:rsidR="006E18FA" w:rsidRDefault="006E18FA" w:rsidP="00CB2AC2"/>
        </w:tc>
        <w:tc>
          <w:tcPr>
            <w:tcW w:w="222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F223652" w14:textId="77777777" w:rsidR="006E18FA" w:rsidRDefault="006E18FA" w:rsidP="00CB2AC2"/>
        </w:tc>
        <w:tc>
          <w:tcPr>
            <w:tcW w:w="19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E8AB710" w14:textId="77777777" w:rsidR="006E18FA" w:rsidRDefault="006E18FA" w:rsidP="00CB2AC2"/>
        </w:tc>
      </w:tr>
      <w:tr w:rsidR="006E18FA" w14:paraId="4756C35D" w14:textId="77777777" w:rsidTr="00A353A4">
        <w:tc>
          <w:tcPr>
            <w:tcW w:w="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1111EC6" w14:textId="77777777" w:rsidR="006E18FA" w:rsidRDefault="006E18FA" w:rsidP="00CB2AC2">
            <w:pPr>
              <w:jc w:val="center"/>
            </w:pPr>
            <w:r>
              <w:rPr>
                <w:sz w:val="20"/>
                <w:szCs w:val="20"/>
              </w:rPr>
              <w:t>3.</w:t>
            </w:r>
          </w:p>
        </w:tc>
        <w:tc>
          <w:tcPr>
            <w:tcW w:w="2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8D67F07" w14:textId="77777777" w:rsidR="006E18FA" w:rsidRDefault="006E18FA" w:rsidP="00CB2AC2"/>
        </w:tc>
        <w:tc>
          <w:tcPr>
            <w:tcW w:w="25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7D3F501" w14:textId="77777777" w:rsidR="006E18FA" w:rsidRDefault="006E18FA" w:rsidP="00CB2AC2"/>
        </w:tc>
        <w:tc>
          <w:tcPr>
            <w:tcW w:w="222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96AE973" w14:textId="77777777" w:rsidR="006E18FA" w:rsidRDefault="006E18FA" w:rsidP="00CB2AC2"/>
        </w:tc>
        <w:tc>
          <w:tcPr>
            <w:tcW w:w="19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58AC28F" w14:textId="77777777" w:rsidR="006E18FA" w:rsidRDefault="006E18FA" w:rsidP="00CB2AC2"/>
        </w:tc>
      </w:tr>
    </w:tbl>
    <w:p w14:paraId="66919156" w14:textId="77777777" w:rsidR="006E18FA" w:rsidRDefault="006E18FA" w:rsidP="006E18FA">
      <w:pPr>
        <w:spacing w:before="240" w:after="120" w:line="276" w:lineRule="auto"/>
      </w:pPr>
      <w:r>
        <w:rPr>
          <w:b/>
          <w:bCs/>
          <w:sz w:val="22"/>
          <w:szCs w:val="22"/>
        </w:rPr>
        <w:t>7. ŪKIO SUBJEKTAI, KURIŲ PAJĖGUMAIS REMIAMASI</w:t>
      </w:r>
    </w:p>
    <w:p w14:paraId="7981862D" w14:textId="77777777" w:rsidR="006E18FA" w:rsidRDefault="006E18FA" w:rsidP="006E18FA">
      <w:pPr>
        <w:spacing w:before="60" w:after="60" w:line="276" w:lineRule="auto"/>
      </w:pPr>
      <w:r>
        <w:rPr>
          <w:sz w:val="22"/>
          <w:szCs w:val="22"/>
        </w:rPr>
        <w:t>Kvalifikacijos reikalavimams atitikti remiamės šiais ūkio subjektais:</w:t>
      </w:r>
    </w:p>
    <w:p w14:paraId="790568CD" w14:textId="77777777" w:rsidR="006E18FA" w:rsidRDefault="006E18FA" w:rsidP="006E18FA">
      <w:pPr>
        <w:spacing w:before="60" w:after="60" w:line="276" w:lineRule="auto"/>
      </w:pPr>
      <w:r>
        <w:rPr>
          <w:i/>
          <w:iCs/>
          <w:sz w:val="20"/>
          <w:szCs w:val="20"/>
        </w:rPr>
        <w:t>(jei nesiremiama kitų ūkio subjektų pajėgumais – įrašyti „Kitų ūkio subjektų pajėgumais nesiremiame“)</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2500"/>
        <w:gridCol w:w="3803"/>
        <w:gridCol w:w="2977"/>
      </w:tblGrid>
      <w:tr w:rsidR="006E18FA" w14:paraId="5DE315CA" w14:textId="77777777" w:rsidTr="00A353A4">
        <w:tc>
          <w:tcPr>
            <w:tcW w:w="50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5F92756F" w14:textId="77777777" w:rsidR="006E18FA" w:rsidRDefault="006E18FA" w:rsidP="00CB2AC2">
            <w:pPr>
              <w:jc w:val="center"/>
            </w:pPr>
            <w:r>
              <w:rPr>
                <w:b/>
                <w:bCs/>
                <w:sz w:val="20"/>
                <w:szCs w:val="20"/>
              </w:rPr>
              <w:t>Eil. Nr.</w:t>
            </w:r>
          </w:p>
        </w:tc>
        <w:tc>
          <w:tcPr>
            <w:tcW w:w="250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10B011FF" w14:textId="77777777" w:rsidR="006E18FA" w:rsidRDefault="006E18FA" w:rsidP="00CB2AC2">
            <w:pPr>
              <w:jc w:val="center"/>
            </w:pPr>
            <w:r>
              <w:rPr>
                <w:b/>
                <w:bCs/>
                <w:sz w:val="20"/>
                <w:szCs w:val="20"/>
              </w:rPr>
              <w:t>Ūkio subjekto pavadinimas, kodas</w:t>
            </w:r>
          </w:p>
        </w:tc>
        <w:tc>
          <w:tcPr>
            <w:tcW w:w="3803"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4DAF21FA" w14:textId="77777777" w:rsidR="006E18FA" w:rsidRDefault="006E18FA" w:rsidP="00CB2AC2">
            <w:pPr>
              <w:jc w:val="center"/>
            </w:pPr>
            <w:r>
              <w:rPr>
                <w:b/>
                <w:bCs/>
                <w:sz w:val="20"/>
                <w:szCs w:val="20"/>
              </w:rPr>
              <w:t>Kvalifikacijos reikalavimas, kuriam atitikti pasitelkiamas ūkio subjektas</w:t>
            </w:r>
          </w:p>
        </w:tc>
        <w:tc>
          <w:tcPr>
            <w:tcW w:w="2977"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52B75274" w14:textId="77777777" w:rsidR="006E18FA" w:rsidRDefault="006E18FA" w:rsidP="00CB2AC2">
            <w:pPr>
              <w:jc w:val="center"/>
            </w:pPr>
            <w:r>
              <w:rPr>
                <w:b/>
                <w:bCs/>
                <w:sz w:val="20"/>
                <w:szCs w:val="20"/>
              </w:rPr>
              <w:t>Ūkio subjekto teikiami pajėgumai</w:t>
            </w:r>
          </w:p>
        </w:tc>
      </w:tr>
      <w:tr w:rsidR="006E18FA" w14:paraId="78CFF7C8" w14:textId="77777777" w:rsidTr="00A353A4">
        <w:tc>
          <w:tcPr>
            <w:tcW w:w="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BC7C491" w14:textId="77777777" w:rsidR="006E18FA" w:rsidRDefault="006E18FA" w:rsidP="00CB2AC2">
            <w:pPr>
              <w:jc w:val="center"/>
            </w:pPr>
            <w:r>
              <w:rPr>
                <w:sz w:val="20"/>
                <w:szCs w:val="20"/>
              </w:rPr>
              <w:t>1.</w:t>
            </w:r>
          </w:p>
        </w:tc>
        <w:tc>
          <w:tcPr>
            <w:tcW w:w="2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9CCD4E0" w14:textId="77777777" w:rsidR="006E18FA" w:rsidRDefault="006E18FA" w:rsidP="00CB2AC2"/>
        </w:tc>
        <w:tc>
          <w:tcPr>
            <w:tcW w:w="380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20F8C49" w14:textId="77777777" w:rsidR="006E18FA" w:rsidRDefault="006E18FA" w:rsidP="00CB2AC2"/>
        </w:tc>
        <w:tc>
          <w:tcPr>
            <w:tcW w:w="297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985B079" w14:textId="77777777" w:rsidR="006E18FA" w:rsidRDefault="006E18FA" w:rsidP="00CB2AC2"/>
        </w:tc>
      </w:tr>
      <w:tr w:rsidR="006E18FA" w14:paraId="3E2D824D" w14:textId="77777777" w:rsidTr="00A353A4">
        <w:tc>
          <w:tcPr>
            <w:tcW w:w="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D61AE16" w14:textId="77777777" w:rsidR="006E18FA" w:rsidRDefault="006E18FA" w:rsidP="00CB2AC2">
            <w:pPr>
              <w:jc w:val="center"/>
            </w:pPr>
            <w:r>
              <w:rPr>
                <w:sz w:val="20"/>
                <w:szCs w:val="20"/>
              </w:rPr>
              <w:t>2.</w:t>
            </w:r>
          </w:p>
        </w:tc>
        <w:tc>
          <w:tcPr>
            <w:tcW w:w="2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7607AB5" w14:textId="77777777" w:rsidR="006E18FA" w:rsidRDefault="006E18FA" w:rsidP="00CB2AC2"/>
        </w:tc>
        <w:tc>
          <w:tcPr>
            <w:tcW w:w="380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B5016C5" w14:textId="77777777" w:rsidR="006E18FA" w:rsidRDefault="006E18FA" w:rsidP="00CB2AC2"/>
        </w:tc>
        <w:tc>
          <w:tcPr>
            <w:tcW w:w="297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A865310" w14:textId="77777777" w:rsidR="006E18FA" w:rsidRDefault="006E18FA" w:rsidP="00CB2AC2"/>
        </w:tc>
      </w:tr>
    </w:tbl>
    <w:p w14:paraId="72EC969E" w14:textId="77777777" w:rsidR="006E18FA" w:rsidRDefault="006E18FA" w:rsidP="00A353A4">
      <w:pPr>
        <w:spacing w:before="240" w:after="120" w:line="276" w:lineRule="auto"/>
        <w:jc w:val="both"/>
      </w:pPr>
      <w:r>
        <w:rPr>
          <w:b/>
          <w:bCs/>
          <w:sz w:val="22"/>
          <w:szCs w:val="22"/>
        </w:rPr>
        <w:t>8. PATVIRTINIMAI</w:t>
      </w:r>
    </w:p>
    <w:p w14:paraId="795B12A5" w14:textId="77777777" w:rsidR="006E18FA" w:rsidRDefault="006E18FA" w:rsidP="00A353A4">
      <w:pPr>
        <w:spacing w:before="60" w:after="60" w:line="276" w:lineRule="auto"/>
        <w:jc w:val="both"/>
      </w:pPr>
      <w:r>
        <w:rPr>
          <w:sz w:val="22"/>
          <w:szCs w:val="22"/>
        </w:rPr>
        <w:t>Pateikdami šį pasiūlymą, patvirtiname, kad:</w:t>
      </w:r>
    </w:p>
    <w:p w14:paraId="35E74FD5" w14:textId="77777777" w:rsidR="006E18FA" w:rsidRDefault="006E18FA" w:rsidP="00A353A4">
      <w:pPr>
        <w:spacing w:before="60" w:after="60" w:line="276" w:lineRule="auto"/>
        <w:jc w:val="both"/>
      </w:pPr>
      <w:r>
        <w:rPr>
          <w:sz w:val="22"/>
          <w:szCs w:val="22"/>
        </w:rPr>
        <w:t>8.1. Susipažinome su visomis pirkimo sąlygomis (bendrosiomis ir specialiosiomis sąlygomis bei visais jų priedais) ir sutinkame su jomis;</w:t>
      </w:r>
    </w:p>
    <w:p w14:paraId="05EE7D04" w14:textId="77777777" w:rsidR="006E18FA" w:rsidRDefault="006E18FA" w:rsidP="00A353A4">
      <w:pPr>
        <w:spacing w:before="60" w:after="60" w:line="276" w:lineRule="auto"/>
        <w:jc w:val="both"/>
      </w:pPr>
      <w:r>
        <w:rPr>
          <w:sz w:val="22"/>
          <w:szCs w:val="22"/>
        </w:rPr>
        <w:t>8.2. Pasiūlymo rengimo metu nebandome gauti konfidencialios informacijos ir nedaryti neleistinos įtakos perkančiojo subjekto sprendimų priėmimo procesui;</w:t>
      </w:r>
    </w:p>
    <w:p w14:paraId="293EC5BE" w14:textId="77777777" w:rsidR="006E18FA" w:rsidRDefault="006E18FA" w:rsidP="00A353A4">
      <w:pPr>
        <w:spacing w:before="60" w:after="60" w:line="276" w:lineRule="auto"/>
        <w:jc w:val="both"/>
      </w:pPr>
      <w:r>
        <w:rPr>
          <w:sz w:val="22"/>
          <w:szCs w:val="22"/>
        </w:rPr>
        <w:t>8.3. Pasiūlyme pateikta informacija yra teisinga ir išsami;</w:t>
      </w:r>
    </w:p>
    <w:p w14:paraId="6834C1D8" w14:textId="77777777" w:rsidR="006E18FA" w:rsidRDefault="006E18FA" w:rsidP="00A353A4">
      <w:pPr>
        <w:spacing w:before="60" w:after="60" w:line="276" w:lineRule="auto"/>
        <w:jc w:val="both"/>
      </w:pPr>
      <w:r>
        <w:rPr>
          <w:sz w:val="22"/>
          <w:szCs w:val="22"/>
        </w:rPr>
        <w:t>8.4. Nėra pirkimo sąlygose nustatytų pašalinimo pagrindų (patvirtinta EBVPD);</w:t>
      </w:r>
    </w:p>
    <w:p w14:paraId="4AFD61AC" w14:textId="77777777" w:rsidR="006E18FA" w:rsidRDefault="006E18FA" w:rsidP="00A353A4">
      <w:pPr>
        <w:spacing w:before="60" w:after="60" w:line="276" w:lineRule="auto"/>
        <w:jc w:val="both"/>
      </w:pPr>
      <w:r>
        <w:rPr>
          <w:sz w:val="22"/>
          <w:szCs w:val="22"/>
        </w:rPr>
        <w:t>8.5. Atitinkame visus pirkimo sąlygose nustatytus kvalifikacijos reikalavimus ir reikalavimus dėl kokybės vadybos bei aplinkos apsaugos vadybos sistemos standartų (patvirtinta EBVPD);</w:t>
      </w:r>
    </w:p>
    <w:p w14:paraId="7598D408" w14:textId="77777777" w:rsidR="006E18FA" w:rsidRDefault="006E18FA" w:rsidP="00A353A4">
      <w:pPr>
        <w:spacing w:before="60" w:after="60" w:line="276" w:lineRule="auto"/>
        <w:jc w:val="both"/>
      </w:pPr>
      <w:r>
        <w:rPr>
          <w:sz w:val="22"/>
          <w:szCs w:val="22"/>
        </w:rPr>
        <w:t>8.6. Įsipareigojame, jei mūsų pasiūlymas bus pripažintas laimėjusiu, sudaryti sutartį pirkimo sąlygose nustatytomis sąlygomis ir įvykdyti visus sutartinius įsipareigojimus;</w:t>
      </w:r>
    </w:p>
    <w:p w14:paraId="030B1ADD" w14:textId="77777777" w:rsidR="006E18FA" w:rsidRDefault="006E18FA" w:rsidP="00A353A4">
      <w:pPr>
        <w:spacing w:before="60" w:after="60" w:line="276" w:lineRule="auto"/>
        <w:jc w:val="both"/>
      </w:pPr>
      <w:r>
        <w:rPr>
          <w:sz w:val="22"/>
          <w:szCs w:val="22"/>
        </w:rPr>
        <w:t>8.7. Įsipareigojame per perkančiojo subjekto nustatytą terminą pateikti sutarties įvykdymo garantiją (5 % nuo sutarties kainos);</w:t>
      </w:r>
    </w:p>
    <w:p w14:paraId="5C124FBF" w14:textId="77777777" w:rsidR="006E18FA" w:rsidRDefault="006E18FA" w:rsidP="00A353A4">
      <w:pPr>
        <w:spacing w:before="60" w:after="60" w:line="276" w:lineRule="auto"/>
        <w:jc w:val="both"/>
      </w:pPr>
      <w:r>
        <w:rPr>
          <w:sz w:val="22"/>
          <w:szCs w:val="22"/>
        </w:rPr>
        <w:t>8.8. Įsipareigojame, vykdydami sutartį, laikytis aplinkos apsaugos, socialinės ir darbo teisės įpareigojimų, nustatytų Europos Sąjungos ir nacionalinėje teisėje bei PĮ 7 priede nurodytose tarptautinėse konvencijose;</w:t>
      </w:r>
    </w:p>
    <w:p w14:paraId="458A4CD2" w14:textId="77777777" w:rsidR="006E18FA" w:rsidRDefault="006E18FA" w:rsidP="00A353A4">
      <w:pPr>
        <w:spacing w:before="60" w:after="60" w:line="276" w:lineRule="auto"/>
        <w:jc w:val="both"/>
      </w:pPr>
      <w:r>
        <w:rPr>
          <w:sz w:val="22"/>
          <w:szCs w:val="22"/>
        </w:rPr>
        <w:t>8.9. Sutinkame, kad perkantysis subjektas tikrintų mūsų pateiktą informaciją.</w:t>
      </w:r>
    </w:p>
    <w:p w14:paraId="65B1FD7D" w14:textId="77777777" w:rsidR="006E18FA" w:rsidRDefault="006E18FA" w:rsidP="00A353A4"/>
    <w:p w14:paraId="78567F25" w14:textId="77777777" w:rsidR="006E18FA" w:rsidRDefault="006E18FA" w:rsidP="00A353A4">
      <w:r>
        <w:rPr>
          <w:sz w:val="22"/>
          <w:szCs w:val="22"/>
        </w:rPr>
        <w:t>_________________________________________________________________________________</w:t>
      </w:r>
    </w:p>
    <w:p w14:paraId="2958AD5F" w14:textId="77777777" w:rsidR="006E18FA" w:rsidRDefault="006E18FA" w:rsidP="00A353A4">
      <w:pPr>
        <w:jc w:val="center"/>
      </w:pPr>
      <w:r>
        <w:rPr>
          <w:i/>
          <w:iCs/>
          <w:sz w:val="20"/>
          <w:szCs w:val="20"/>
        </w:rPr>
        <w:t>(Tiekėjo ar jo įgalioto asmens pareigos, vardas, pavardė, parašas, data)</w:t>
      </w:r>
    </w:p>
    <w:p w14:paraId="49FFE3F6" w14:textId="77777777" w:rsidR="006E18FA" w:rsidRDefault="006E18FA" w:rsidP="00A353A4"/>
    <w:p w14:paraId="78D93506" w14:textId="77777777" w:rsidR="006E18FA" w:rsidRDefault="006E18FA" w:rsidP="006E18FA">
      <w:pPr>
        <w:spacing w:before="60" w:after="60" w:line="276" w:lineRule="auto"/>
        <w:jc w:val="center"/>
      </w:pPr>
      <w:r>
        <w:rPr>
          <w:i/>
          <w:iCs/>
          <w:sz w:val="18"/>
          <w:szCs w:val="18"/>
        </w:rPr>
        <w:t>(Dokumentas turi būti pasirašytas kvalifikuotu elektroniniu parašu arba pateiktas kaip fiziniu parašu pasirašyto dokumento skaitmeninė kopija CVP IS)</w:t>
      </w:r>
    </w:p>
    <w:p w14:paraId="3FD40D28" w14:textId="77777777" w:rsidR="002B551D" w:rsidRDefault="00450359">
      <w:r>
        <w:br w:type="page"/>
      </w:r>
    </w:p>
    <w:p w14:paraId="4509999D" w14:textId="77777777" w:rsidR="002B551D" w:rsidRPr="00A353A4" w:rsidRDefault="00450359" w:rsidP="006E18FA">
      <w:pPr>
        <w:pStyle w:val="Antrat1"/>
        <w:jc w:val="right"/>
        <w:rPr>
          <w:sz w:val="20"/>
          <w:szCs w:val="20"/>
        </w:rPr>
      </w:pPr>
      <w:r>
        <w:rPr>
          <w:sz w:val="20"/>
          <w:szCs w:val="20"/>
        </w:rPr>
        <w:t>Pirkimo sąlygų 7 priedas „Pasiūlymų vertinimo kriterijai ir sąlygos“</w:t>
      </w:r>
    </w:p>
    <w:p w14:paraId="1C56ECF6" w14:textId="77777777" w:rsidR="006E18FA" w:rsidRDefault="006E18FA">
      <w:pPr>
        <w:spacing w:before="60" w:after="60" w:line="276" w:lineRule="auto"/>
        <w:jc w:val="center"/>
        <w:rPr>
          <w:b/>
          <w:bCs/>
        </w:rPr>
      </w:pPr>
    </w:p>
    <w:p w14:paraId="4DCD5370" w14:textId="77777777" w:rsidR="002B551D" w:rsidRDefault="00450359" w:rsidP="006E18FA">
      <w:pPr>
        <w:spacing w:before="120" w:after="240" w:line="276" w:lineRule="auto"/>
        <w:jc w:val="center"/>
      </w:pPr>
      <w:r>
        <w:rPr>
          <w:b/>
          <w:bCs/>
        </w:rPr>
        <w:t>PASIŪLYMŲ VERTINIMO KRITERIJAI IR SĄLYGOS</w:t>
      </w:r>
    </w:p>
    <w:p w14:paraId="76FDCD2E" w14:textId="77777777" w:rsidR="00F95C9E" w:rsidRDefault="00F95C9E" w:rsidP="00F95C9E">
      <w:pPr>
        <w:ind w:firstLine="720"/>
        <w:jc w:val="both"/>
      </w:pPr>
      <w:r>
        <w:t>1</w:t>
      </w:r>
      <w:r w:rsidRPr="00A30184">
        <w:t xml:space="preserve">. </w:t>
      </w:r>
      <w:r>
        <w:t>Pirkimo vykdytojas</w:t>
      </w:r>
      <w:r w:rsidRPr="003B0FEB">
        <w:t xml:space="preserve"> </w:t>
      </w:r>
      <w:r w:rsidRPr="00A30184">
        <w:t>ekonomiškai naudingiausią pasiūlymą išrenka pagal kainos kriterijų. Ekonomiškai naudingiausiu</w:t>
      </w:r>
      <w:r>
        <w:t xml:space="preserve"> pasiūlymu laikomas mažiausios kainos pasiūlymas. </w:t>
      </w:r>
    </w:p>
    <w:p w14:paraId="01B555D3" w14:textId="77777777" w:rsidR="00F95C9E" w:rsidRDefault="00F95C9E" w:rsidP="00F95C9E">
      <w:pPr>
        <w:ind w:firstLine="720"/>
        <w:jc w:val="both"/>
      </w:pPr>
      <w:r>
        <w:t xml:space="preserve">2. Pasiūlymuose nurodytos kainos vertinamos eurais. </w:t>
      </w:r>
      <w:r w:rsidRPr="00CC1372">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77C0DA9" w14:textId="0EC692AE" w:rsidR="002B551D" w:rsidRDefault="002B551D" w:rsidP="00A353A4">
      <w:pPr>
        <w:spacing w:after="120"/>
        <w:jc w:val="both"/>
      </w:pPr>
    </w:p>
    <w:p w14:paraId="4D24FB83" w14:textId="77777777" w:rsidR="002B551D" w:rsidRDefault="00450359" w:rsidP="00A353A4">
      <w:pPr>
        <w:spacing w:after="120"/>
      </w:pPr>
      <w:r>
        <w:br w:type="page"/>
      </w:r>
    </w:p>
    <w:p w14:paraId="1ED1B8BE" w14:textId="77777777" w:rsidR="002B551D" w:rsidRPr="006E18FA" w:rsidRDefault="00450359" w:rsidP="006E18FA">
      <w:pPr>
        <w:pStyle w:val="Antrat1"/>
        <w:jc w:val="right"/>
        <w:rPr>
          <w:sz w:val="20"/>
          <w:szCs w:val="20"/>
        </w:rPr>
      </w:pPr>
      <w:r>
        <w:rPr>
          <w:sz w:val="20"/>
          <w:szCs w:val="20"/>
        </w:rPr>
        <w:t>Pirkimo sąlygų 8 priedas „Tiekėjo deklaracija dėl Reglamento (juridiniam asmeniui)“</w:t>
      </w:r>
    </w:p>
    <w:p w14:paraId="6EA916EE" w14:textId="77777777" w:rsidR="006E18FA" w:rsidRDefault="006E18FA" w:rsidP="006E18FA">
      <w:pPr>
        <w:jc w:val="center"/>
        <w:rPr>
          <w:rFonts w:cstheme="minorHAnsi"/>
          <w:sz w:val="20"/>
          <w:szCs w:val="20"/>
        </w:rPr>
      </w:pPr>
    </w:p>
    <w:p w14:paraId="67E1945B" w14:textId="77777777" w:rsidR="006E18FA" w:rsidRPr="006E18FA" w:rsidRDefault="006E18FA" w:rsidP="006E18FA">
      <w:pPr>
        <w:jc w:val="center"/>
        <w:rPr>
          <w:rFonts w:cstheme="minorHAnsi"/>
          <w:sz w:val="20"/>
          <w:szCs w:val="20"/>
        </w:rPr>
      </w:pPr>
      <w:r>
        <w:rPr>
          <w:rFonts w:cstheme="minorHAnsi"/>
          <w:sz w:val="20"/>
          <w:szCs w:val="20"/>
        </w:rPr>
        <w:t>Herbas arba prekių ženklas</w:t>
      </w:r>
    </w:p>
    <w:p w14:paraId="5405567A" w14:textId="77777777" w:rsidR="006E18FA" w:rsidRPr="006E18FA" w:rsidRDefault="006E18FA" w:rsidP="006E18FA">
      <w:pPr>
        <w:jc w:val="center"/>
        <w:rPr>
          <w:rFonts w:cstheme="minorHAnsi"/>
          <w:sz w:val="20"/>
          <w:szCs w:val="20"/>
        </w:rPr>
      </w:pPr>
      <w:r>
        <w:rPr>
          <w:rFonts w:cstheme="minorHAnsi"/>
          <w:sz w:val="20"/>
          <w:szCs w:val="20"/>
        </w:rPr>
        <w:t>(Tiekėjo pavadinimas)</w:t>
      </w:r>
    </w:p>
    <w:p w14:paraId="6BD363FA" w14:textId="77777777" w:rsidR="006E18FA" w:rsidRPr="006E18FA" w:rsidRDefault="006E18FA" w:rsidP="006E18FA">
      <w:pPr>
        <w:jc w:val="both"/>
        <w:rPr>
          <w:rFonts w:cstheme="minorHAnsi"/>
          <w:sz w:val="20"/>
          <w:szCs w:val="20"/>
        </w:rPr>
      </w:pPr>
      <w:r>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AF6FF9" w14:textId="77777777" w:rsidR="006E18FA" w:rsidRPr="001C45C1" w:rsidRDefault="006E18FA" w:rsidP="006E18FA">
      <w:pPr>
        <w:jc w:val="both"/>
        <w:rPr>
          <w:rFonts w:cstheme="minorHAnsi"/>
          <w:sz w:val="20"/>
          <w:szCs w:val="20"/>
        </w:rPr>
      </w:pPr>
    </w:p>
    <w:p w14:paraId="10676A91" w14:textId="77777777" w:rsidR="006E18FA" w:rsidRPr="001C45C1" w:rsidRDefault="006E18FA" w:rsidP="006E18FA">
      <w:pPr>
        <w:jc w:val="center"/>
        <w:rPr>
          <w:rFonts w:cstheme="minorHAnsi"/>
        </w:rPr>
      </w:pPr>
      <w:r>
        <w:rPr>
          <w:rFonts w:cstheme="minorHAnsi"/>
        </w:rPr>
        <w:t>__________________________</w:t>
      </w:r>
    </w:p>
    <w:p w14:paraId="6A6FFE9C" w14:textId="77777777" w:rsidR="006E18FA" w:rsidRPr="001C45C1" w:rsidRDefault="006E18FA" w:rsidP="006E18FA">
      <w:pPr>
        <w:tabs>
          <w:tab w:val="center" w:pos="2520"/>
        </w:tabs>
        <w:jc w:val="center"/>
        <w:rPr>
          <w:rFonts w:cstheme="minorHAnsi"/>
          <w:i/>
          <w:iCs/>
          <w:sz w:val="20"/>
          <w:szCs w:val="20"/>
        </w:rPr>
      </w:pPr>
      <w:r>
        <w:rPr>
          <w:rFonts w:cstheme="minorHAnsi"/>
          <w:i/>
          <w:iCs/>
          <w:sz w:val="20"/>
          <w:szCs w:val="20"/>
        </w:rPr>
        <w:t>(Adresatas (perkančioji organizacija))</w:t>
      </w:r>
    </w:p>
    <w:p w14:paraId="6587A0E1" w14:textId="77777777" w:rsidR="006E18FA" w:rsidRPr="001C45C1" w:rsidRDefault="006E18FA" w:rsidP="006E18FA">
      <w:pPr>
        <w:jc w:val="center"/>
        <w:rPr>
          <w:rFonts w:cstheme="minorHAnsi"/>
          <w:b/>
        </w:rPr>
      </w:pPr>
    </w:p>
    <w:p w14:paraId="1F33BB65" w14:textId="77777777" w:rsidR="006E18FA" w:rsidRPr="001C45C1" w:rsidRDefault="006E18FA" w:rsidP="006E18FA">
      <w:pPr>
        <w:autoSpaceDE w:val="0"/>
        <w:autoSpaceDN w:val="0"/>
        <w:adjustRightInd w:val="0"/>
        <w:jc w:val="center"/>
        <w:rPr>
          <w:rFonts w:cstheme="minorHAnsi"/>
        </w:rPr>
      </w:pPr>
      <w:r>
        <w:rPr>
          <w:rFonts w:cstheme="minorHAnsi"/>
          <w:b/>
          <w:bCs/>
        </w:rPr>
        <w:t>TIEKĖJO DEKLARACIJA</w:t>
      </w:r>
    </w:p>
    <w:p w14:paraId="1EA8DB80" w14:textId="77777777" w:rsidR="006E18FA" w:rsidRPr="001C45C1" w:rsidRDefault="006E18FA" w:rsidP="006E18FA">
      <w:pPr>
        <w:shd w:val="clear" w:color="auto" w:fill="FFFFFF"/>
        <w:jc w:val="center"/>
        <w:rPr>
          <w:rFonts w:cstheme="minorHAnsi"/>
          <w:b/>
          <w:bCs/>
        </w:rPr>
      </w:pPr>
      <w:r>
        <w:rPr>
          <w:rFonts w:cstheme="minorHAnsi"/>
        </w:rPr>
        <w:t>_____________</w:t>
      </w:r>
      <w:r>
        <w:rPr>
          <w:rFonts w:cstheme="minorHAnsi"/>
          <w:b/>
          <w:bCs/>
        </w:rPr>
        <w:t xml:space="preserve"> </w:t>
      </w:r>
      <w:r>
        <w:rPr>
          <w:rFonts w:cstheme="minorHAnsi"/>
        </w:rPr>
        <w:t>Nr.______</w:t>
      </w:r>
    </w:p>
    <w:p w14:paraId="4EF96DC1" w14:textId="77777777" w:rsidR="006E18FA" w:rsidRPr="001C45C1" w:rsidRDefault="006E18FA" w:rsidP="006E18FA">
      <w:pPr>
        <w:shd w:val="clear" w:color="auto" w:fill="FFFFFF"/>
        <w:ind w:firstLine="3969"/>
        <w:rPr>
          <w:rFonts w:cstheme="minorHAnsi"/>
          <w:bCs/>
          <w:i/>
          <w:iCs/>
          <w:color w:val="000000"/>
          <w:sz w:val="20"/>
          <w:szCs w:val="20"/>
        </w:rPr>
      </w:pPr>
      <w:r>
        <w:rPr>
          <w:rFonts w:cstheme="minorHAnsi"/>
          <w:bCs/>
          <w:i/>
          <w:iCs/>
          <w:color w:val="000000"/>
          <w:sz w:val="20"/>
          <w:szCs w:val="20"/>
        </w:rPr>
        <w:t xml:space="preserve">           (Data)</w:t>
      </w:r>
    </w:p>
    <w:p w14:paraId="51F45E0D" w14:textId="77777777" w:rsidR="006E18FA" w:rsidRPr="001C45C1" w:rsidRDefault="006E18FA" w:rsidP="006E18FA">
      <w:pPr>
        <w:shd w:val="clear" w:color="auto" w:fill="FFFFFF"/>
        <w:ind w:firstLine="3969"/>
        <w:rPr>
          <w:rFonts w:cstheme="minorHAnsi"/>
          <w:bCs/>
          <w:color w:val="000000"/>
          <w:sz w:val="20"/>
          <w:szCs w:val="20"/>
        </w:rPr>
      </w:pPr>
    </w:p>
    <w:p w14:paraId="26C909DE" w14:textId="77777777" w:rsidR="006E18FA" w:rsidRPr="001C45C1" w:rsidRDefault="006E18FA" w:rsidP="006E18FA">
      <w:pPr>
        <w:shd w:val="clear" w:color="auto" w:fill="FFFFFF"/>
        <w:jc w:val="center"/>
        <w:rPr>
          <w:rFonts w:cstheme="minorHAnsi"/>
          <w:bCs/>
          <w:color w:val="000000"/>
        </w:rPr>
      </w:pPr>
      <w:r>
        <w:rPr>
          <w:rFonts w:cstheme="minorHAnsi"/>
          <w:bCs/>
          <w:color w:val="000000"/>
        </w:rPr>
        <w:t>_____________</w:t>
      </w:r>
    </w:p>
    <w:p w14:paraId="098C47C5" w14:textId="77777777" w:rsidR="006E18FA" w:rsidRPr="001C45C1" w:rsidRDefault="006E18FA" w:rsidP="006E18FA">
      <w:pPr>
        <w:shd w:val="clear" w:color="auto" w:fill="FFFFFF"/>
        <w:jc w:val="center"/>
        <w:rPr>
          <w:rFonts w:cstheme="minorHAnsi"/>
          <w:bCs/>
          <w:i/>
          <w:iCs/>
          <w:color w:val="000000"/>
          <w:sz w:val="20"/>
          <w:szCs w:val="20"/>
        </w:rPr>
      </w:pPr>
      <w:r>
        <w:rPr>
          <w:rFonts w:cstheme="minorHAnsi"/>
          <w:bCs/>
          <w:i/>
          <w:iCs/>
          <w:color w:val="000000"/>
          <w:sz w:val="20"/>
          <w:szCs w:val="20"/>
        </w:rPr>
        <w:t>(Sudarymo vieta)</w:t>
      </w:r>
    </w:p>
    <w:p w14:paraId="65A9F3EE" w14:textId="77777777" w:rsidR="006E18FA" w:rsidRPr="001C45C1" w:rsidRDefault="006E18FA" w:rsidP="006E18FA">
      <w:pPr>
        <w:shd w:val="clear" w:color="auto" w:fill="FFFFFF"/>
        <w:jc w:val="center"/>
        <w:rPr>
          <w:rFonts w:cstheme="minorHAnsi"/>
          <w:bCs/>
          <w:color w:val="000000"/>
          <w:sz w:val="20"/>
          <w:szCs w:val="20"/>
        </w:rPr>
      </w:pPr>
    </w:p>
    <w:p w14:paraId="43FFE779" w14:textId="77777777" w:rsidR="006E18FA" w:rsidRPr="001C45C1" w:rsidRDefault="006E18FA" w:rsidP="006E18FA">
      <w:pPr>
        <w:tabs>
          <w:tab w:val="left" w:pos="851"/>
        </w:tabs>
        <w:snapToGrid w:val="0"/>
        <w:ind w:right="-1"/>
        <w:jc w:val="both"/>
        <w:rPr>
          <w:rFonts w:cstheme="minorHAnsi"/>
          <w:spacing w:val="-2"/>
        </w:rPr>
      </w:pPr>
      <w:r>
        <w:rPr>
          <w:rFonts w:cstheme="minorHAnsi"/>
          <w:spacing w:val="-2"/>
        </w:rPr>
        <w:t>Aš, ________________________________________________________</w:t>
      </w:r>
      <w:r>
        <w:rPr>
          <w:rFonts w:cstheme="minorHAnsi"/>
          <w:spacing w:val="-2"/>
        </w:rPr>
        <w:softHyphen/>
      </w:r>
      <w:r>
        <w:rPr>
          <w:rFonts w:cstheme="minorHAnsi"/>
          <w:spacing w:val="-2"/>
        </w:rPr>
        <w:softHyphen/>
      </w:r>
      <w:r>
        <w:rPr>
          <w:rFonts w:cstheme="minorHAnsi"/>
          <w:spacing w:val="-2"/>
        </w:rPr>
        <w:softHyphen/>
      </w:r>
      <w:r>
        <w:rPr>
          <w:rFonts w:cstheme="minorHAnsi"/>
          <w:spacing w:val="-2"/>
        </w:rPr>
        <w:softHyphen/>
        <w:t>____________________ ,</w:t>
      </w:r>
    </w:p>
    <w:p w14:paraId="4B5FEA05" w14:textId="77777777" w:rsidR="006E18FA" w:rsidRPr="001C45C1" w:rsidRDefault="006E18FA" w:rsidP="006E18FA">
      <w:pPr>
        <w:tabs>
          <w:tab w:val="left" w:pos="851"/>
        </w:tabs>
        <w:snapToGrid w:val="0"/>
        <w:ind w:right="-1"/>
        <w:jc w:val="both"/>
        <w:rPr>
          <w:rFonts w:cstheme="minorHAnsi"/>
          <w:i/>
          <w:iCs/>
          <w:spacing w:val="-2"/>
          <w:sz w:val="20"/>
          <w:szCs w:val="20"/>
        </w:rPr>
      </w:pPr>
      <w:r>
        <w:rPr>
          <w:rFonts w:cstheme="minorHAnsi"/>
          <w:spacing w:val="-2"/>
        </w:rPr>
        <w:tab/>
      </w:r>
      <w:r>
        <w:rPr>
          <w:rFonts w:cstheme="minorHAnsi"/>
          <w:spacing w:val="-2"/>
        </w:rPr>
        <w:tab/>
      </w:r>
      <w:r>
        <w:rPr>
          <w:rFonts w:cstheme="minorHAnsi"/>
          <w:spacing w:val="-2"/>
          <w:sz w:val="20"/>
          <w:szCs w:val="20"/>
        </w:rPr>
        <w:t xml:space="preserve">                 </w:t>
      </w:r>
      <w:r>
        <w:rPr>
          <w:rFonts w:cstheme="minorHAnsi"/>
          <w:i/>
          <w:iCs/>
          <w:spacing w:val="-2"/>
          <w:sz w:val="20"/>
          <w:szCs w:val="20"/>
        </w:rPr>
        <w:t>(Tiekėjo vadovo ar jo įgalioto asmens pareigų pavadinimas, vardas ir pavardė)</w:t>
      </w:r>
    </w:p>
    <w:p w14:paraId="39A18C39" w14:textId="77777777" w:rsidR="006E18FA" w:rsidRPr="001C45C1" w:rsidRDefault="006E18FA" w:rsidP="006E18FA">
      <w:pPr>
        <w:snapToGrid w:val="0"/>
        <w:jc w:val="both"/>
        <w:rPr>
          <w:rFonts w:cstheme="minorHAnsi"/>
          <w:spacing w:val="-2"/>
        </w:rPr>
      </w:pPr>
    </w:p>
    <w:p w14:paraId="058D2859" w14:textId="77777777" w:rsidR="006E18FA" w:rsidRPr="001C45C1" w:rsidRDefault="006E18FA" w:rsidP="006E18FA">
      <w:pPr>
        <w:snapToGrid w:val="0"/>
        <w:jc w:val="both"/>
        <w:rPr>
          <w:rFonts w:cstheme="minorHAnsi"/>
          <w:spacing w:val="-2"/>
        </w:rPr>
      </w:pPr>
      <w:r>
        <w:rPr>
          <w:rFonts w:cstheme="minorHAnsi"/>
          <w:spacing w:val="-2"/>
        </w:rPr>
        <w:t>tvirtinu, kad mano vadovaujamas (-a) (atstovaujamas (-a))__________________________________ ,</w:t>
      </w:r>
    </w:p>
    <w:p w14:paraId="1351964E" w14:textId="77777777" w:rsidR="006E18FA" w:rsidRPr="001C45C1" w:rsidRDefault="006E18FA" w:rsidP="006E18FA">
      <w:pPr>
        <w:snapToGrid w:val="0"/>
        <w:jc w:val="both"/>
        <w:rPr>
          <w:rFonts w:cstheme="minorHAnsi"/>
          <w:i/>
          <w:iCs/>
          <w:spacing w:val="-2"/>
          <w:sz w:val="20"/>
          <w:szCs w:val="20"/>
        </w:rPr>
      </w:pPr>
      <w:r>
        <w:rPr>
          <w:rFonts w:cstheme="minorHAnsi"/>
          <w:spacing w:val="-2"/>
          <w:sz w:val="20"/>
          <w:szCs w:val="20"/>
        </w:rPr>
        <w:t xml:space="preserve">                                                                                                                                      </w:t>
      </w:r>
      <w:r>
        <w:rPr>
          <w:rFonts w:cstheme="minorHAnsi"/>
          <w:i/>
          <w:iCs/>
          <w:spacing w:val="-2"/>
          <w:sz w:val="20"/>
          <w:szCs w:val="20"/>
        </w:rPr>
        <w:t>(Tiekėjo pavadinimas)</w:t>
      </w:r>
    </w:p>
    <w:p w14:paraId="3BFFFC1D" w14:textId="77777777" w:rsidR="006E18FA" w:rsidRPr="001C45C1" w:rsidRDefault="006E18FA" w:rsidP="006E18FA">
      <w:pPr>
        <w:snapToGrid w:val="0"/>
        <w:jc w:val="both"/>
        <w:rPr>
          <w:rFonts w:cstheme="minorHAnsi"/>
          <w:spacing w:val="-2"/>
        </w:rPr>
      </w:pPr>
      <w:r>
        <w:rPr>
          <w:rFonts w:cstheme="minorHAnsi"/>
          <w:spacing w:val="-2"/>
        </w:rPr>
        <w:t>dalyvaujantis (-i) ________________________________________________________________________________</w:t>
      </w:r>
    </w:p>
    <w:p w14:paraId="6677ACD7" w14:textId="77777777" w:rsidR="006E18FA" w:rsidRPr="00B015FC" w:rsidRDefault="006E18FA" w:rsidP="006E18FA">
      <w:pPr>
        <w:snapToGrid w:val="0"/>
        <w:ind w:firstLine="1296"/>
        <w:jc w:val="center"/>
        <w:rPr>
          <w:rFonts w:cstheme="minorHAnsi"/>
          <w:i/>
          <w:iCs/>
          <w:spacing w:val="-2"/>
          <w:sz w:val="20"/>
          <w:szCs w:val="20"/>
        </w:rPr>
      </w:pPr>
      <w:r>
        <w:rPr>
          <w:rFonts w:cstheme="minorHAnsi"/>
          <w:i/>
          <w:iCs/>
          <w:spacing w:val="-2"/>
          <w:sz w:val="20"/>
          <w:szCs w:val="20"/>
        </w:rPr>
        <w:t>(perkančiosios organizacijos pavadinimas)</w:t>
      </w:r>
    </w:p>
    <w:p w14:paraId="182E98D0" w14:textId="77777777" w:rsidR="006E18FA" w:rsidRPr="001C45C1" w:rsidRDefault="006E18FA" w:rsidP="006E18FA">
      <w:pPr>
        <w:snapToGrid w:val="0"/>
        <w:jc w:val="both"/>
        <w:rPr>
          <w:rFonts w:cstheme="minorHAnsi"/>
          <w:spacing w:val="-2"/>
        </w:rPr>
      </w:pPr>
      <w:r>
        <w:rPr>
          <w:rFonts w:cstheme="minorHAnsi"/>
          <w:spacing w:val="-2"/>
        </w:rPr>
        <w:t>atliekamame ________________________________________________________________________________</w:t>
      </w:r>
    </w:p>
    <w:p w14:paraId="4EA91BD5" w14:textId="77777777" w:rsidR="006E18FA" w:rsidRPr="00B015FC" w:rsidRDefault="006E18FA" w:rsidP="006E18FA">
      <w:pPr>
        <w:snapToGrid w:val="0"/>
        <w:ind w:left="1296" w:firstLine="1296"/>
        <w:jc w:val="both"/>
        <w:rPr>
          <w:rFonts w:cstheme="minorHAnsi"/>
          <w:i/>
          <w:iCs/>
          <w:spacing w:val="-2"/>
          <w:sz w:val="20"/>
          <w:szCs w:val="20"/>
        </w:rPr>
      </w:pPr>
      <w:r>
        <w:rPr>
          <w:rFonts w:cstheme="minorHAnsi"/>
          <w:i/>
          <w:iCs/>
          <w:spacing w:val="-2"/>
          <w:sz w:val="20"/>
          <w:szCs w:val="20"/>
        </w:rPr>
        <w:t>(Pirkimo objekto pavadinimas, pirkimo numeris)</w:t>
      </w:r>
    </w:p>
    <w:p w14:paraId="489DA407" w14:textId="77777777" w:rsidR="006E18FA" w:rsidRPr="001C45C1" w:rsidRDefault="006E18FA" w:rsidP="006E18FA">
      <w:pPr>
        <w:snapToGrid w:val="0"/>
        <w:jc w:val="both"/>
        <w:rPr>
          <w:rFonts w:cstheme="minorHAnsi"/>
          <w:spacing w:val="-2"/>
        </w:rPr>
      </w:pPr>
      <w:r>
        <w:rPr>
          <w:rFonts w:cstheme="minorHAnsi"/>
          <w:spacing w:val="-2"/>
        </w:rPr>
        <w:t>skelbtame ________________________________________________________________________________ ,</w:t>
      </w:r>
    </w:p>
    <w:p w14:paraId="62AA7EBA" w14:textId="77777777" w:rsidR="006E18FA" w:rsidRPr="00425CFB" w:rsidRDefault="006E18FA" w:rsidP="006E18FA">
      <w:pPr>
        <w:snapToGrid w:val="0"/>
        <w:jc w:val="center"/>
        <w:rPr>
          <w:rFonts w:cstheme="minorHAnsi"/>
          <w:i/>
          <w:iCs/>
          <w:spacing w:val="-2"/>
          <w:sz w:val="20"/>
          <w:szCs w:val="20"/>
        </w:rPr>
      </w:pPr>
      <w:r>
        <w:rPr>
          <w:rFonts w:cstheme="minorHAnsi"/>
          <w:i/>
          <w:iCs/>
          <w:spacing w:val="-2"/>
          <w:sz w:val="20"/>
          <w:szCs w:val="20"/>
        </w:rPr>
        <w:t xml:space="preserve">        (Skelbimo data)</w:t>
      </w:r>
    </w:p>
    <w:p w14:paraId="41CC8BC6" w14:textId="77777777" w:rsidR="006E18FA" w:rsidRDefault="006E18FA" w:rsidP="006E18FA">
      <w:pPr>
        <w:jc w:val="both"/>
        <w:rPr>
          <w:rFonts w:cstheme="minorHAnsi"/>
        </w:rPr>
      </w:pPr>
    </w:p>
    <w:p w14:paraId="5F1AFB7A" w14:textId="77777777" w:rsidR="006E18FA" w:rsidRPr="006E18FA" w:rsidRDefault="006E18FA" w:rsidP="006E18FA">
      <w:pPr>
        <w:jc w:val="both"/>
        <w:rPr>
          <w:rFonts w:cstheme="minorHAnsi"/>
        </w:rPr>
      </w:pPr>
      <w:r>
        <w:rPr>
          <w:rFonts w:cstheme="minorHAnsi"/>
        </w:rPr>
        <w:t xml:space="preserve">nėra įtakojama Rusijos, kaip nurodyta </w:t>
      </w:r>
      <w:r>
        <w:rPr>
          <w:rFonts w:cstheme="minorHAnsi"/>
          <w:b/>
          <w:bCs/>
        </w:rPr>
        <w:t>Tarybos reglamento</w:t>
      </w:r>
      <w:r>
        <w:rPr>
          <w:rFonts w:cstheme="minorHAnsi"/>
        </w:rPr>
        <w:t xml:space="preserve"> </w:t>
      </w:r>
      <w:r>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Pr>
          <w:rFonts w:cstheme="minorHAnsi"/>
        </w:rPr>
        <w:t>5k straipsnyje nustatytuose apribojimuose. Visų pirma pareiškiu, kad:</w:t>
      </w:r>
    </w:p>
    <w:p w14:paraId="292E5B47" w14:textId="77777777" w:rsidR="006E18FA" w:rsidRPr="006E18FA" w:rsidRDefault="006E18FA" w:rsidP="006E18FA">
      <w:pPr>
        <w:jc w:val="both"/>
        <w:rPr>
          <w:rFonts w:cstheme="minorHAnsi"/>
        </w:rPr>
      </w:pPr>
      <w:r>
        <w:rPr>
          <w:rFonts w:cstheme="minorHAnsi"/>
        </w:rPr>
        <w:t>(a) mano atstovaujama įmonė (ir nė viena iš bendrovių, kurios yra mūsų konsorciumo nariais) nėra įsteigta Rusijoje;</w:t>
      </w:r>
    </w:p>
    <w:p w14:paraId="7270721B" w14:textId="77777777" w:rsidR="006E18FA" w:rsidRPr="006E18FA" w:rsidRDefault="006E18FA" w:rsidP="006E18FA">
      <w:pPr>
        <w:jc w:val="both"/>
        <w:rPr>
          <w:rFonts w:cstheme="minorHAnsi"/>
        </w:rPr>
      </w:pPr>
      <w:r>
        <w:rPr>
          <w:rFonts w:cstheme="minorHAnsi"/>
        </w:rPr>
        <w:t xml:space="preserve">(b) mano atstovaujama įmonė (ir nė viena iš įmonių, kurios yra mūsų konsorciumo nariais) nėra juridinis asmuo, subjektas ar įstaiga, </w:t>
      </w:r>
      <w:r>
        <w:rPr>
          <w:rFonts w:cstheme="minorHAnsi"/>
          <w:color w:val="333333"/>
          <w:shd w:val="clear" w:color="auto" w:fill="FFFFFF"/>
        </w:rPr>
        <w:t>kuriuose daugiau kaip 50 % nuosavybės teisių tiesiogiai ar netiesiogiai priklauso šios deklaracijos a) punkte nurodytam subjektui</w:t>
      </w:r>
      <w:r>
        <w:rPr>
          <w:rFonts w:cstheme="minorHAnsi"/>
        </w:rPr>
        <w:t xml:space="preserve">; </w:t>
      </w:r>
    </w:p>
    <w:p w14:paraId="5ED6624E" w14:textId="77777777" w:rsidR="006E18FA" w:rsidRPr="006E18FA" w:rsidRDefault="006E18FA" w:rsidP="006E18FA">
      <w:pPr>
        <w:jc w:val="both"/>
        <w:rPr>
          <w:rFonts w:cstheme="minorHAnsi"/>
          <w:shd w:val="clear" w:color="auto" w:fill="FFFFFF"/>
        </w:rPr>
      </w:pPr>
      <w:r>
        <w:rPr>
          <w:rFonts w:cstheme="minorHAnsi"/>
        </w:rPr>
        <w:t xml:space="preserve">(c) nei aš, nei mano atstovaujama bendrovė nesame </w:t>
      </w:r>
      <w:r>
        <w:rPr>
          <w:rFonts w:cstheme="minorHAnsi"/>
          <w:shd w:val="clear" w:color="auto" w:fill="FFFFFF"/>
        </w:rPr>
        <w:t>fiziniu ar juridiniu asmeniu, subjektu ar organizacija, veikiančia šios deklaracijos a) arba b) punkte nurodyto subjekto vardu ar jo nurodymu;</w:t>
      </w:r>
    </w:p>
    <w:p w14:paraId="618624C6" w14:textId="77777777" w:rsidR="006E18FA" w:rsidRPr="006E18FA" w:rsidRDefault="006E18FA" w:rsidP="006E18FA">
      <w:pPr>
        <w:jc w:val="both"/>
        <w:rPr>
          <w:rFonts w:cstheme="minorHAnsi"/>
        </w:rPr>
      </w:pPr>
      <w:r>
        <w:rPr>
          <w:rFonts w:cstheme="minorHAnsi"/>
        </w:rPr>
        <w:t xml:space="preserve">d) sutartis nebus paskirta vykdyti </w:t>
      </w:r>
      <w:r>
        <w:rPr>
          <w:rFonts w:cstheme="minorHAnsi"/>
          <w:shd w:val="clear" w:color="auto" w:fill="FFFFFF"/>
        </w:rPr>
        <w:t>subrangovui (-ams), ar kitam (-iems) subjektui (-tams), kurių pajėgumais remiasi, kurie priskirtini šios deklaracijos a) arba b), arba c) punktuose nurodytiems subjektams.</w:t>
      </w:r>
    </w:p>
    <w:p w14:paraId="723DA2FB" w14:textId="77777777" w:rsidR="006E18FA" w:rsidRPr="006E18FA" w:rsidRDefault="006E18FA" w:rsidP="006E18FA"/>
    <w:p w14:paraId="41A27C55" w14:textId="77777777" w:rsidR="002B551D" w:rsidRDefault="00450359">
      <w:r>
        <w:br w:type="page"/>
      </w:r>
    </w:p>
    <w:p w14:paraId="11889A2E" w14:textId="77777777" w:rsidR="002B551D" w:rsidRDefault="00450359" w:rsidP="006E18FA">
      <w:pPr>
        <w:pStyle w:val="Antrat1"/>
        <w:jc w:val="right"/>
        <w:rPr>
          <w:sz w:val="20"/>
          <w:szCs w:val="20"/>
        </w:rPr>
      </w:pPr>
      <w:r>
        <w:rPr>
          <w:sz w:val="20"/>
          <w:szCs w:val="20"/>
        </w:rPr>
        <w:t>Pirkimo sąlygų 9 priedas „Tiekėjo deklaracija dėl Reglamento (fiziniam asmeniui)“</w:t>
      </w:r>
    </w:p>
    <w:p w14:paraId="408F8D42" w14:textId="77777777" w:rsidR="006E18FA" w:rsidRPr="006E18FA" w:rsidRDefault="006E18FA" w:rsidP="006E18FA">
      <w:pPr>
        <w:pStyle w:val="Antrat1"/>
        <w:jc w:val="right"/>
        <w:rPr>
          <w:sz w:val="20"/>
          <w:szCs w:val="20"/>
        </w:rPr>
      </w:pPr>
    </w:p>
    <w:p w14:paraId="5E2AFFCE" w14:textId="77777777" w:rsidR="006E18FA" w:rsidRPr="001C45C1" w:rsidRDefault="006E18FA" w:rsidP="006E18FA">
      <w:pPr>
        <w:jc w:val="center"/>
        <w:rPr>
          <w:rFonts w:cstheme="minorHAnsi"/>
          <w:sz w:val="20"/>
          <w:szCs w:val="20"/>
        </w:rPr>
      </w:pPr>
      <w:r>
        <w:rPr>
          <w:rFonts w:cstheme="minorHAnsi"/>
          <w:sz w:val="20"/>
          <w:szCs w:val="20"/>
        </w:rPr>
        <w:t>(Tiekėjo pavadinimas)</w:t>
      </w:r>
    </w:p>
    <w:p w14:paraId="32A47214" w14:textId="77777777" w:rsidR="006E18FA" w:rsidRPr="001C45C1" w:rsidRDefault="006E18FA" w:rsidP="006E18FA">
      <w:pPr>
        <w:jc w:val="both"/>
        <w:rPr>
          <w:rFonts w:cstheme="minorHAnsi"/>
          <w:sz w:val="20"/>
          <w:szCs w:val="20"/>
        </w:rPr>
      </w:pPr>
      <w:r>
        <w:rPr>
          <w:rFonts w:cstheme="minorHAnsi"/>
          <w:sz w:val="20"/>
          <w:szCs w:val="20"/>
        </w:rPr>
        <w:t>(Fizinio asmens vardas, pavardė, kontaktinė informacija, registro, kuriame kaupiami ir saugomi duomenys apie tiekėją, pavadinimas)</w:t>
      </w:r>
    </w:p>
    <w:p w14:paraId="69B946D9" w14:textId="77777777" w:rsidR="006E18FA" w:rsidRPr="001C45C1" w:rsidRDefault="006E18FA" w:rsidP="006E18FA">
      <w:pPr>
        <w:jc w:val="both"/>
        <w:rPr>
          <w:rFonts w:cstheme="minorHAnsi"/>
          <w:sz w:val="20"/>
          <w:szCs w:val="20"/>
        </w:rPr>
      </w:pPr>
    </w:p>
    <w:p w14:paraId="03DFEE05" w14:textId="77777777" w:rsidR="006E18FA" w:rsidRPr="001C45C1" w:rsidRDefault="006E18FA" w:rsidP="006E18FA">
      <w:pPr>
        <w:jc w:val="center"/>
        <w:rPr>
          <w:rFonts w:cstheme="minorHAnsi"/>
        </w:rPr>
      </w:pPr>
      <w:r>
        <w:rPr>
          <w:rFonts w:cstheme="minorHAnsi"/>
        </w:rPr>
        <w:t>__________________________</w:t>
      </w:r>
    </w:p>
    <w:p w14:paraId="40BADA9B" w14:textId="77777777" w:rsidR="006E18FA" w:rsidRPr="001C45C1" w:rsidRDefault="006E18FA" w:rsidP="006E18FA">
      <w:pPr>
        <w:tabs>
          <w:tab w:val="center" w:pos="2520"/>
        </w:tabs>
        <w:jc w:val="center"/>
        <w:rPr>
          <w:rFonts w:cstheme="minorHAnsi"/>
          <w:i/>
          <w:iCs/>
          <w:sz w:val="20"/>
          <w:szCs w:val="20"/>
        </w:rPr>
      </w:pPr>
      <w:r>
        <w:rPr>
          <w:rFonts w:cstheme="minorHAnsi"/>
          <w:i/>
          <w:iCs/>
          <w:sz w:val="20"/>
          <w:szCs w:val="20"/>
        </w:rPr>
        <w:t>(Adresatas (perkančioji organizacija))</w:t>
      </w:r>
    </w:p>
    <w:p w14:paraId="5B614D44" w14:textId="77777777" w:rsidR="006E18FA" w:rsidRPr="001C45C1" w:rsidRDefault="006E18FA" w:rsidP="006E18FA">
      <w:pPr>
        <w:jc w:val="center"/>
        <w:rPr>
          <w:rFonts w:cstheme="minorHAnsi"/>
          <w:b/>
        </w:rPr>
      </w:pPr>
    </w:p>
    <w:p w14:paraId="3EDE0531" w14:textId="77777777" w:rsidR="006E18FA" w:rsidRPr="001C45C1" w:rsidRDefault="006E18FA" w:rsidP="006E18FA">
      <w:pPr>
        <w:autoSpaceDE w:val="0"/>
        <w:autoSpaceDN w:val="0"/>
        <w:adjustRightInd w:val="0"/>
        <w:jc w:val="center"/>
        <w:rPr>
          <w:rFonts w:cstheme="minorHAnsi"/>
        </w:rPr>
      </w:pPr>
      <w:r>
        <w:rPr>
          <w:rFonts w:cstheme="minorHAnsi"/>
          <w:b/>
          <w:bCs/>
        </w:rPr>
        <w:t>TIEKĖJO DEKLARACIJA</w:t>
      </w:r>
    </w:p>
    <w:p w14:paraId="6679FA52" w14:textId="77777777" w:rsidR="006E18FA" w:rsidRPr="001C45C1" w:rsidRDefault="006E18FA" w:rsidP="006E18FA">
      <w:pPr>
        <w:shd w:val="clear" w:color="auto" w:fill="FFFFFF"/>
        <w:jc w:val="center"/>
        <w:rPr>
          <w:rFonts w:cstheme="minorHAnsi"/>
          <w:b/>
          <w:bCs/>
        </w:rPr>
      </w:pPr>
      <w:r>
        <w:rPr>
          <w:rFonts w:cstheme="minorHAnsi"/>
        </w:rPr>
        <w:t>_____________</w:t>
      </w:r>
      <w:r>
        <w:rPr>
          <w:rFonts w:cstheme="minorHAnsi"/>
          <w:b/>
          <w:bCs/>
        </w:rPr>
        <w:t xml:space="preserve"> </w:t>
      </w:r>
      <w:r>
        <w:rPr>
          <w:rFonts w:cstheme="minorHAnsi"/>
        </w:rPr>
        <w:t>Nr.______</w:t>
      </w:r>
    </w:p>
    <w:p w14:paraId="70850D9A" w14:textId="77777777" w:rsidR="006E18FA" w:rsidRPr="001C45C1" w:rsidRDefault="006E18FA" w:rsidP="006E18FA">
      <w:pPr>
        <w:shd w:val="clear" w:color="auto" w:fill="FFFFFF"/>
        <w:ind w:firstLine="3969"/>
        <w:rPr>
          <w:rFonts w:cstheme="minorHAnsi"/>
          <w:bCs/>
          <w:i/>
          <w:iCs/>
          <w:color w:val="000000"/>
          <w:sz w:val="20"/>
          <w:szCs w:val="20"/>
        </w:rPr>
      </w:pPr>
      <w:r>
        <w:rPr>
          <w:rFonts w:cstheme="minorHAnsi"/>
          <w:bCs/>
          <w:i/>
          <w:iCs/>
          <w:color w:val="000000"/>
          <w:sz w:val="20"/>
          <w:szCs w:val="20"/>
        </w:rPr>
        <w:t xml:space="preserve">           (Data)</w:t>
      </w:r>
    </w:p>
    <w:p w14:paraId="3B67C9C7" w14:textId="77777777" w:rsidR="006E18FA" w:rsidRPr="001C45C1" w:rsidRDefault="006E18FA" w:rsidP="006E18FA">
      <w:pPr>
        <w:shd w:val="clear" w:color="auto" w:fill="FFFFFF"/>
        <w:ind w:firstLine="3969"/>
        <w:rPr>
          <w:rFonts w:cstheme="minorHAnsi"/>
          <w:bCs/>
          <w:color w:val="000000"/>
          <w:sz w:val="20"/>
          <w:szCs w:val="20"/>
        </w:rPr>
      </w:pPr>
    </w:p>
    <w:p w14:paraId="17B4A273" w14:textId="77777777" w:rsidR="006E18FA" w:rsidRPr="001C45C1" w:rsidRDefault="006E18FA" w:rsidP="006E18FA">
      <w:pPr>
        <w:shd w:val="clear" w:color="auto" w:fill="FFFFFF"/>
        <w:jc w:val="center"/>
        <w:rPr>
          <w:rFonts w:cstheme="minorHAnsi"/>
          <w:bCs/>
          <w:color w:val="000000"/>
        </w:rPr>
      </w:pPr>
      <w:r>
        <w:rPr>
          <w:rFonts w:cstheme="minorHAnsi"/>
          <w:bCs/>
          <w:color w:val="000000"/>
        </w:rPr>
        <w:t>_____________</w:t>
      </w:r>
    </w:p>
    <w:p w14:paraId="07C8D060" w14:textId="77777777" w:rsidR="006E18FA" w:rsidRPr="001C45C1" w:rsidRDefault="006E18FA" w:rsidP="006E18FA">
      <w:pPr>
        <w:shd w:val="clear" w:color="auto" w:fill="FFFFFF"/>
        <w:jc w:val="center"/>
        <w:rPr>
          <w:rFonts w:cstheme="minorHAnsi"/>
          <w:bCs/>
          <w:i/>
          <w:iCs/>
          <w:color w:val="000000"/>
          <w:sz w:val="20"/>
          <w:szCs w:val="20"/>
        </w:rPr>
      </w:pPr>
      <w:r>
        <w:rPr>
          <w:rFonts w:cstheme="minorHAnsi"/>
          <w:bCs/>
          <w:i/>
          <w:iCs/>
          <w:color w:val="000000"/>
          <w:sz w:val="20"/>
          <w:szCs w:val="20"/>
        </w:rPr>
        <w:t>(Sudarymo vieta)</w:t>
      </w:r>
    </w:p>
    <w:p w14:paraId="3DEEA800" w14:textId="77777777" w:rsidR="006E18FA" w:rsidRPr="001C45C1" w:rsidRDefault="006E18FA" w:rsidP="006E18FA">
      <w:pPr>
        <w:shd w:val="clear" w:color="auto" w:fill="FFFFFF"/>
        <w:jc w:val="center"/>
        <w:rPr>
          <w:rFonts w:cstheme="minorHAnsi"/>
          <w:bCs/>
          <w:color w:val="000000"/>
          <w:sz w:val="20"/>
          <w:szCs w:val="20"/>
        </w:rPr>
      </w:pPr>
    </w:p>
    <w:p w14:paraId="07AFD987" w14:textId="77777777" w:rsidR="006E18FA" w:rsidRPr="001C45C1" w:rsidRDefault="006E18FA" w:rsidP="006E18FA">
      <w:pPr>
        <w:tabs>
          <w:tab w:val="left" w:pos="851"/>
        </w:tabs>
        <w:snapToGrid w:val="0"/>
        <w:ind w:right="-1"/>
        <w:jc w:val="both"/>
        <w:rPr>
          <w:rFonts w:cstheme="minorHAnsi"/>
          <w:spacing w:val="-2"/>
        </w:rPr>
      </w:pPr>
      <w:r>
        <w:rPr>
          <w:rFonts w:cstheme="minorHAnsi"/>
          <w:spacing w:val="-2"/>
        </w:rPr>
        <w:t>Aš, ________________________________________________________________________________ ,</w:t>
      </w:r>
    </w:p>
    <w:p w14:paraId="0038B523" w14:textId="77777777" w:rsidR="006E18FA" w:rsidRPr="001C45C1" w:rsidRDefault="006E18FA" w:rsidP="006E18FA">
      <w:pPr>
        <w:tabs>
          <w:tab w:val="left" w:pos="851"/>
        </w:tabs>
        <w:snapToGrid w:val="0"/>
        <w:ind w:right="-1"/>
        <w:jc w:val="center"/>
        <w:rPr>
          <w:rFonts w:cstheme="minorHAnsi"/>
          <w:i/>
          <w:iCs/>
          <w:spacing w:val="-2"/>
          <w:sz w:val="20"/>
          <w:szCs w:val="20"/>
        </w:rPr>
      </w:pPr>
      <w:r>
        <w:rPr>
          <w:rFonts w:cstheme="minorHAnsi"/>
          <w:i/>
          <w:iCs/>
          <w:spacing w:val="-2"/>
          <w:sz w:val="20"/>
          <w:szCs w:val="20"/>
        </w:rPr>
        <w:t>(Tiekėjo vardas ir pavardė)</w:t>
      </w:r>
    </w:p>
    <w:p w14:paraId="1A89AFD2" w14:textId="77777777" w:rsidR="006E18FA" w:rsidRPr="00895F31" w:rsidRDefault="006E18FA" w:rsidP="006E18FA">
      <w:pPr>
        <w:snapToGrid w:val="0"/>
        <w:rPr>
          <w:rFonts w:cstheme="minorHAnsi"/>
          <w:spacing w:val="-2"/>
        </w:rPr>
      </w:pPr>
      <w:r>
        <w:rPr>
          <w:rFonts w:cstheme="minorHAnsi"/>
          <w:spacing w:val="-2"/>
        </w:rPr>
        <w:t>tvirtinu, kad dalyvaudamas (-a) _________________________________________________________________________________</w:t>
      </w:r>
    </w:p>
    <w:p w14:paraId="2F2AD64C" w14:textId="77777777" w:rsidR="006E18FA" w:rsidRPr="006E18FA" w:rsidRDefault="006E18FA" w:rsidP="006E18FA">
      <w:pPr>
        <w:snapToGrid w:val="0"/>
        <w:ind w:firstLine="1296"/>
        <w:jc w:val="center"/>
        <w:rPr>
          <w:rFonts w:cstheme="minorHAnsi"/>
          <w:i/>
          <w:iCs/>
          <w:spacing w:val="-2"/>
          <w:sz w:val="20"/>
          <w:szCs w:val="20"/>
        </w:rPr>
      </w:pPr>
      <w:r>
        <w:rPr>
          <w:rFonts w:cstheme="minorHAnsi"/>
          <w:i/>
          <w:iCs/>
          <w:spacing w:val="-2"/>
          <w:sz w:val="20"/>
          <w:szCs w:val="20"/>
        </w:rPr>
        <w:t>(Perkančiosios organizacijos pavadinimas)</w:t>
      </w:r>
    </w:p>
    <w:p w14:paraId="196BDCA3" w14:textId="77777777" w:rsidR="006E18FA" w:rsidRPr="001C45C1" w:rsidRDefault="006E18FA" w:rsidP="006E18FA">
      <w:pPr>
        <w:snapToGrid w:val="0"/>
        <w:jc w:val="both"/>
        <w:rPr>
          <w:rFonts w:cstheme="minorHAnsi"/>
          <w:spacing w:val="-2"/>
        </w:rPr>
      </w:pPr>
      <w:r>
        <w:rPr>
          <w:rFonts w:cstheme="minorHAnsi"/>
          <w:spacing w:val="-2"/>
        </w:rPr>
        <w:t>atliekamame _________________________________________________________________________________</w:t>
      </w:r>
    </w:p>
    <w:p w14:paraId="59FC19A7" w14:textId="77777777" w:rsidR="006E18FA" w:rsidRPr="006E18FA" w:rsidRDefault="006E18FA" w:rsidP="006E18FA">
      <w:pPr>
        <w:snapToGrid w:val="0"/>
        <w:ind w:left="1296" w:firstLine="1296"/>
        <w:jc w:val="both"/>
        <w:rPr>
          <w:rFonts w:cstheme="minorHAnsi"/>
          <w:i/>
          <w:iCs/>
          <w:spacing w:val="-2"/>
          <w:sz w:val="20"/>
          <w:szCs w:val="20"/>
        </w:rPr>
      </w:pPr>
      <w:r>
        <w:rPr>
          <w:rFonts w:cstheme="minorHAnsi"/>
          <w:i/>
          <w:iCs/>
          <w:spacing w:val="-2"/>
          <w:sz w:val="20"/>
          <w:szCs w:val="20"/>
        </w:rPr>
        <w:t>(Pirkimo objekto pavadinimas, pirkimo numeris)</w:t>
      </w:r>
    </w:p>
    <w:p w14:paraId="3770FD9A" w14:textId="77777777" w:rsidR="006E18FA" w:rsidRPr="001C45C1" w:rsidRDefault="006E18FA" w:rsidP="006E18FA">
      <w:pPr>
        <w:snapToGrid w:val="0"/>
        <w:jc w:val="both"/>
        <w:rPr>
          <w:rFonts w:cstheme="minorHAnsi"/>
          <w:spacing w:val="-2"/>
        </w:rPr>
      </w:pPr>
      <w:r>
        <w:rPr>
          <w:rFonts w:cstheme="minorHAnsi"/>
          <w:spacing w:val="-2"/>
        </w:rPr>
        <w:t>skelbtame ________________________________________________________________________________ ,</w:t>
      </w:r>
    </w:p>
    <w:p w14:paraId="04BDBFEF" w14:textId="77777777" w:rsidR="006E18FA" w:rsidRPr="00425CFB" w:rsidRDefault="006E18FA" w:rsidP="006E18FA">
      <w:pPr>
        <w:snapToGrid w:val="0"/>
        <w:jc w:val="center"/>
        <w:rPr>
          <w:rFonts w:cstheme="minorHAnsi"/>
          <w:i/>
          <w:iCs/>
          <w:spacing w:val="-2"/>
          <w:sz w:val="20"/>
          <w:szCs w:val="20"/>
        </w:rPr>
      </w:pPr>
      <w:r>
        <w:rPr>
          <w:rFonts w:cstheme="minorHAnsi"/>
          <w:i/>
          <w:iCs/>
          <w:spacing w:val="-2"/>
          <w:sz w:val="20"/>
          <w:szCs w:val="20"/>
        </w:rPr>
        <w:t xml:space="preserve">        (Skelbimo data)</w:t>
      </w:r>
    </w:p>
    <w:p w14:paraId="7E78F622" w14:textId="77777777" w:rsidR="006E18FA" w:rsidRDefault="006E18FA" w:rsidP="006E18FA">
      <w:pPr>
        <w:jc w:val="both"/>
        <w:rPr>
          <w:rFonts w:cstheme="minorHAnsi"/>
        </w:rPr>
      </w:pPr>
    </w:p>
    <w:p w14:paraId="01876D0B" w14:textId="77777777" w:rsidR="006E18FA" w:rsidRPr="006E18FA" w:rsidRDefault="006E18FA" w:rsidP="006E18FA">
      <w:pPr>
        <w:jc w:val="both"/>
        <w:rPr>
          <w:rFonts w:cstheme="minorHAnsi"/>
        </w:rPr>
      </w:pPr>
      <w:r>
        <w:rPr>
          <w:rFonts w:cstheme="minorHAnsi"/>
        </w:rPr>
        <w:t xml:space="preserve">nesu įtakojamas (-a) Rusijos, kaip nurodyta </w:t>
      </w:r>
      <w:r>
        <w:rPr>
          <w:rFonts w:cstheme="minorHAnsi"/>
          <w:b/>
          <w:bCs/>
        </w:rPr>
        <w:t>Tarybos reglamento</w:t>
      </w:r>
      <w:r>
        <w:rPr>
          <w:rFonts w:cstheme="minorHAnsi"/>
        </w:rPr>
        <w:t xml:space="preserve"> </w:t>
      </w:r>
      <w:r>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Pr>
          <w:rFonts w:cstheme="minorHAnsi"/>
        </w:rPr>
        <w:t>5k straipsnyje nustatytuose apribojimuose. Visų pirma pareiškiu, kad:</w:t>
      </w:r>
    </w:p>
    <w:p w14:paraId="436EE7AF" w14:textId="77777777" w:rsidR="006E18FA" w:rsidRPr="006E18FA" w:rsidRDefault="006E18FA" w:rsidP="006E18FA">
      <w:pPr>
        <w:jc w:val="both"/>
        <w:rPr>
          <w:rFonts w:cstheme="minorHAnsi"/>
        </w:rPr>
      </w:pPr>
      <w:r>
        <w:rPr>
          <w:rFonts w:cstheme="minorHAnsi"/>
        </w:rPr>
        <w:t>(a) nesu Rusijos pilietis (-ė) ar įsisteigęs Rusijoje;</w:t>
      </w:r>
    </w:p>
    <w:p w14:paraId="10BAF042" w14:textId="77777777" w:rsidR="006E18FA" w:rsidRPr="006E18FA" w:rsidRDefault="006E18FA" w:rsidP="006E18FA">
      <w:pPr>
        <w:jc w:val="both"/>
        <w:rPr>
          <w:rFonts w:cstheme="minorHAnsi"/>
        </w:rPr>
      </w:pPr>
      <w:r>
        <w:rPr>
          <w:rFonts w:cstheme="minorHAnsi"/>
        </w:rPr>
        <w:t xml:space="preserve">(b) neveikiu </w:t>
      </w:r>
      <w:r>
        <w:rPr>
          <w:rFonts w:cstheme="minorHAnsi"/>
          <w:shd w:val="clear" w:color="auto" w:fill="FFFFFF"/>
        </w:rPr>
        <w:t>šios deklaracijos a) punkte nurodyto subjekto vardu ar jo nurodymu;</w:t>
      </w:r>
    </w:p>
    <w:p w14:paraId="6E9FBE15" w14:textId="77777777" w:rsidR="006E18FA" w:rsidRPr="006E18FA" w:rsidRDefault="006E18FA" w:rsidP="006E18FA">
      <w:pPr>
        <w:jc w:val="both"/>
        <w:rPr>
          <w:rFonts w:cstheme="minorHAnsi"/>
        </w:rPr>
      </w:pPr>
      <w:r>
        <w:rPr>
          <w:rFonts w:cstheme="minorHAnsi"/>
        </w:rPr>
        <w:t xml:space="preserve">d) sutartis nebus paskirta vykdyti </w:t>
      </w:r>
      <w:r>
        <w:rPr>
          <w:rFonts w:cstheme="minorHAnsi"/>
          <w:shd w:val="clear" w:color="auto" w:fill="FFFFFF"/>
        </w:rPr>
        <w:t>subrangovui (-ams), ar kitam (-iems) subjektui (-tams), kurių pajėgumais remiamasi, kurie priskirtini šios deklaracijos a) arba b) punktuose nurodytiems subjektams.</w:t>
      </w:r>
    </w:p>
    <w:p w14:paraId="014C2EFB" w14:textId="77777777" w:rsidR="002B551D" w:rsidRDefault="00450359">
      <w:r>
        <w:br w:type="page"/>
      </w:r>
    </w:p>
    <w:p w14:paraId="62B316B1" w14:textId="50A1CC5A" w:rsidR="002B551D" w:rsidRPr="006E18FA" w:rsidRDefault="00450359" w:rsidP="006E18FA">
      <w:pPr>
        <w:pStyle w:val="Antrat1"/>
        <w:jc w:val="right"/>
        <w:rPr>
          <w:sz w:val="20"/>
          <w:szCs w:val="20"/>
        </w:rPr>
      </w:pPr>
      <w:r>
        <w:rPr>
          <w:sz w:val="20"/>
          <w:szCs w:val="20"/>
        </w:rPr>
        <w:t xml:space="preserve">Pirkimo sąlygų </w:t>
      </w:r>
      <w:r w:rsidR="00320779">
        <w:rPr>
          <w:sz w:val="20"/>
          <w:szCs w:val="20"/>
        </w:rPr>
        <w:t>10</w:t>
      </w:r>
      <w:r>
        <w:rPr>
          <w:sz w:val="20"/>
          <w:szCs w:val="20"/>
        </w:rPr>
        <w:t xml:space="preserve"> priedas „</w:t>
      </w:r>
      <w:r w:rsidR="00320779">
        <w:rPr>
          <w:sz w:val="20"/>
          <w:szCs w:val="20"/>
        </w:rPr>
        <w:t>Sutarčių sąrašas</w:t>
      </w:r>
      <w:r>
        <w:rPr>
          <w:sz w:val="20"/>
          <w:szCs w:val="20"/>
        </w:rPr>
        <w:t>“</w:t>
      </w:r>
    </w:p>
    <w:p w14:paraId="74431CA1" w14:textId="77777777" w:rsidR="002B551D" w:rsidRDefault="002B551D"/>
    <w:p w14:paraId="141D6BF8" w14:textId="77777777" w:rsidR="00320779" w:rsidRPr="00320779" w:rsidRDefault="00320779" w:rsidP="00320779"/>
    <w:p w14:paraId="3B7C3AD5" w14:textId="77777777" w:rsidR="00320779" w:rsidRPr="00320779" w:rsidRDefault="00320779" w:rsidP="00320779"/>
    <w:p w14:paraId="4F996089" w14:textId="77777777" w:rsidR="00320779" w:rsidRPr="00320779" w:rsidRDefault="00320779" w:rsidP="00320779"/>
    <w:p w14:paraId="4544975D" w14:textId="77777777" w:rsidR="00320779" w:rsidRPr="00320779" w:rsidRDefault="00320779" w:rsidP="00320779"/>
    <w:p w14:paraId="1B05F714" w14:textId="77777777" w:rsidR="00320779" w:rsidRPr="00320779" w:rsidRDefault="00320779" w:rsidP="00320779"/>
    <w:p w14:paraId="434FE990" w14:textId="77777777" w:rsidR="00320779" w:rsidRPr="00F23834" w:rsidRDefault="00320779" w:rsidP="00320779">
      <w:pPr>
        <w:jc w:val="center"/>
        <w:rPr>
          <w:b/>
          <w:bCs/>
        </w:rPr>
      </w:pPr>
      <w:r w:rsidRPr="00F23834">
        <w:rPr>
          <w:b/>
          <w:bCs/>
        </w:rPr>
        <w:t>SUTARČIŲ (DARBŲ) SĄRAŠAS</w:t>
      </w:r>
    </w:p>
    <w:p w14:paraId="6BBFFF98" w14:textId="77777777" w:rsidR="00320779" w:rsidRPr="00F23834" w:rsidRDefault="00320779" w:rsidP="00320779">
      <w:pPr>
        <w:suppressAutoHyphens/>
      </w:pPr>
      <w:r w:rsidRPr="00F23834">
        <w:t xml:space="preserve">                                                                </w:t>
      </w:r>
    </w:p>
    <w:p w14:paraId="3FBD5298" w14:textId="77777777" w:rsidR="00320779" w:rsidRPr="00F23834" w:rsidRDefault="00320779" w:rsidP="00320779">
      <w:pPr>
        <w:suppressAutoHyphens/>
        <w:jc w:val="center"/>
        <w:rPr>
          <w:b/>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1524"/>
        <w:gridCol w:w="1342"/>
        <w:gridCol w:w="1942"/>
        <w:gridCol w:w="1238"/>
        <w:gridCol w:w="1444"/>
        <w:gridCol w:w="1608"/>
      </w:tblGrid>
      <w:tr w:rsidR="00320779" w:rsidRPr="00F23834" w14:paraId="412E2EF2" w14:textId="77777777" w:rsidTr="004E220F">
        <w:trPr>
          <w:trHeight w:val="316"/>
        </w:trPr>
        <w:tc>
          <w:tcPr>
            <w:tcW w:w="554" w:type="dxa"/>
          </w:tcPr>
          <w:p w14:paraId="5D166C1B" w14:textId="77777777" w:rsidR="00320779" w:rsidRPr="00F23834" w:rsidRDefault="00320779" w:rsidP="004E220F">
            <w:pPr>
              <w:suppressAutoHyphens/>
              <w:jc w:val="center"/>
              <w:rPr>
                <w:b/>
              </w:rPr>
            </w:pPr>
            <w:r w:rsidRPr="00F23834">
              <w:rPr>
                <w:b/>
              </w:rPr>
              <w:t>Eil. Nr.</w:t>
            </w:r>
          </w:p>
        </w:tc>
        <w:tc>
          <w:tcPr>
            <w:tcW w:w="1318" w:type="dxa"/>
          </w:tcPr>
          <w:p w14:paraId="403E2E50" w14:textId="77777777" w:rsidR="00320779" w:rsidRPr="00F23834" w:rsidRDefault="00320779" w:rsidP="004E220F">
            <w:pPr>
              <w:suppressAutoHyphens/>
              <w:jc w:val="center"/>
              <w:rPr>
                <w:b/>
              </w:rPr>
            </w:pPr>
            <w:r w:rsidRPr="00F23834">
              <w:rPr>
                <w:b/>
              </w:rPr>
              <w:t>Sutarties pavadinimas (objektas)</w:t>
            </w:r>
          </w:p>
        </w:tc>
        <w:tc>
          <w:tcPr>
            <w:tcW w:w="1418" w:type="dxa"/>
            <w:tcBorders>
              <w:right w:val="single" w:sz="4" w:space="0" w:color="auto"/>
            </w:tcBorders>
          </w:tcPr>
          <w:p w14:paraId="2C83791F" w14:textId="77777777" w:rsidR="00320779" w:rsidRPr="00F23834" w:rsidRDefault="00320779" w:rsidP="004E220F">
            <w:pPr>
              <w:suppressAutoHyphens/>
              <w:jc w:val="center"/>
              <w:rPr>
                <w:b/>
              </w:rPr>
            </w:pPr>
            <w:r w:rsidRPr="00F23834">
              <w:rPr>
                <w:b/>
              </w:rPr>
              <w:t xml:space="preserve">Sutarties vertė be PVM, </w:t>
            </w:r>
          </w:p>
          <w:p w14:paraId="4ACA6DBB" w14:textId="77777777" w:rsidR="00320779" w:rsidRPr="00F23834" w:rsidRDefault="00320779" w:rsidP="004E220F">
            <w:pPr>
              <w:suppressAutoHyphens/>
              <w:jc w:val="center"/>
              <w:rPr>
                <w:b/>
              </w:rPr>
            </w:pPr>
            <w:r w:rsidRPr="00F23834">
              <w:rPr>
                <w:b/>
              </w:rPr>
              <w:t>(tūkst. Eur)</w:t>
            </w:r>
          </w:p>
        </w:tc>
        <w:tc>
          <w:tcPr>
            <w:tcW w:w="2126" w:type="dxa"/>
            <w:tcBorders>
              <w:left w:val="single" w:sz="4" w:space="0" w:color="auto"/>
            </w:tcBorders>
          </w:tcPr>
          <w:p w14:paraId="52E0861C" w14:textId="77777777" w:rsidR="00320779" w:rsidRPr="00F23834" w:rsidRDefault="00320779" w:rsidP="004E220F">
            <w:pPr>
              <w:suppressAutoHyphens/>
              <w:jc w:val="center"/>
              <w:rPr>
                <w:b/>
              </w:rPr>
            </w:pPr>
            <w:r w:rsidRPr="00F23834">
              <w:rPr>
                <w:b/>
              </w:rPr>
              <w:t xml:space="preserve">Dalyvavimo sutartyje dalis </w:t>
            </w:r>
          </w:p>
          <w:p w14:paraId="0A85BE96" w14:textId="77777777" w:rsidR="00320779" w:rsidRPr="00F23834" w:rsidRDefault="00320779" w:rsidP="004E220F">
            <w:pPr>
              <w:suppressAutoHyphens/>
              <w:jc w:val="center"/>
              <w:rPr>
                <w:b/>
              </w:rPr>
            </w:pPr>
            <w:r w:rsidRPr="00F23834">
              <w:rPr>
                <w:b/>
              </w:rPr>
              <w:t xml:space="preserve">(tūkst. Eur be PVM), </w:t>
            </w:r>
          </w:p>
          <w:p w14:paraId="47ED2EDF" w14:textId="77777777" w:rsidR="00320779" w:rsidRPr="00F23834" w:rsidRDefault="00320779" w:rsidP="004E220F">
            <w:pPr>
              <w:suppressAutoHyphens/>
              <w:jc w:val="center"/>
              <w:rPr>
                <w:b/>
              </w:rPr>
            </w:pPr>
            <w:r w:rsidRPr="00F23834">
              <w:rPr>
                <w:b/>
                <w:bCs/>
              </w:rPr>
              <w:t xml:space="preserve">t. y. </w:t>
            </w:r>
            <w:r w:rsidRPr="00F23834">
              <w:rPr>
                <w:b/>
                <w:bCs/>
                <w:color w:val="FF0000"/>
              </w:rPr>
              <w:t>savo jėgomis</w:t>
            </w:r>
            <w:r w:rsidRPr="00F23834">
              <w:rPr>
                <w:b/>
                <w:bCs/>
              </w:rPr>
              <w:t xml:space="preserve"> atliktų </w:t>
            </w:r>
            <w:r w:rsidRPr="00F23834">
              <w:t xml:space="preserve">  </w:t>
            </w:r>
            <w:r w:rsidRPr="00F23834">
              <w:rPr>
                <w:b/>
                <w:bCs/>
              </w:rPr>
              <w:t>darbų dalis, kurią tiekėjas ar tiekėjų grupės partneris atliko kaip generalinis tiekėjas, tiekėjų grupės partneris arba subtiekėjas, vertė</w:t>
            </w:r>
          </w:p>
        </w:tc>
        <w:tc>
          <w:tcPr>
            <w:tcW w:w="1276" w:type="dxa"/>
          </w:tcPr>
          <w:p w14:paraId="712C0B8F" w14:textId="77777777" w:rsidR="00320779" w:rsidRPr="00F23834" w:rsidRDefault="00320779" w:rsidP="004E220F">
            <w:pPr>
              <w:suppressAutoHyphens/>
              <w:jc w:val="center"/>
              <w:rPr>
                <w:b/>
              </w:rPr>
            </w:pPr>
            <w:r w:rsidRPr="00F23834">
              <w:rPr>
                <w:b/>
              </w:rPr>
              <w:t xml:space="preserve">Sutarties pradžios ir sutarties pabaigos datos </w:t>
            </w:r>
          </w:p>
        </w:tc>
        <w:tc>
          <w:tcPr>
            <w:tcW w:w="1275" w:type="dxa"/>
            <w:tcBorders>
              <w:right w:val="single" w:sz="4" w:space="0" w:color="auto"/>
            </w:tcBorders>
          </w:tcPr>
          <w:p w14:paraId="41C45207" w14:textId="77777777" w:rsidR="00320779" w:rsidRPr="00F23834" w:rsidRDefault="00320779" w:rsidP="004E220F">
            <w:pPr>
              <w:suppressAutoHyphens/>
              <w:jc w:val="center"/>
              <w:rPr>
                <w:b/>
              </w:rPr>
            </w:pPr>
            <w:r w:rsidRPr="00F23834">
              <w:rPr>
                <w:b/>
              </w:rPr>
              <w:t>Pagrindinių statinio techninių parametrų aprašymas</w:t>
            </w:r>
          </w:p>
        </w:tc>
        <w:tc>
          <w:tcPr>
            <w:tcW w:w="1701" w:type="dxa"/>
            <w:tcBorders>
              <w:left w:val="single" w:sz="4" w:space="0" w:color="auto"/>
            </w:tcBorders>
          </w:tcPr>
          <w:p w14:paraId="238BB1BC" w14:textId="77777777" w:rsidR="00320779" w:rsidRPr="00F23834" w:rsidRDefault="00320779" w:rsidP="004E220F">
            <w:pPr>
              <w:suppressAutoHyphens/>
              <w:jc w:val="center"/>
              <w:rPr>
                <w:b/>
              </w:rPr>
            </w:pPr>
            <w:r w:rsidRPr="00F23834">
              <w:rPr>
                <w:b/>
              </w:rPr>
              <w:t>Užsakovas, užsakovo atstovo pavardė, pareigos, tel. numeris, el. paštas</w:t>
            </w:r>
          </w:p>
        </w:tc>
      </w:tr>
      <w:tr w:rsidR="00320779" w:rsidRPr="00F23834" w14:paraId="2F380516" w14:textId="77777777" w:rsidTr="004E220F">
        <w:tc>
          <w:tcPr>
            <w:tcW w:w="554" w:type="dxa"/>
          </w:tcPr>
          <w:p w14:paraId="23CBD5DA" w14:textId="77777777" w:rsidR="00320779" w:rsidRPr="00F23834" w:rsidRDefault="00320779" w:rsidP="004E220F">
            <w:pPr>
              <w:suppressAutoHyphens/>
              <w:jc w:val="center"/>
              <w:rPr>
                <w:b/>
              </w:rPr>
            </w:pPr>
            <w:r w:rsidRPr="00F23834">
              <w:rPr>
                <w:b/>
              </w:rPr>
              <w:t>1</w:t>
            </w:r>
          </w:p>
        </w:tc>
        <w:tc>
          <w:tcPr>
            <w:tcW w:w="1318" w:type="dxa"/>
          </w:tcPr>
          <w:p w14:paraId="5DD7E12A" w14:textId="77777777" w:rsidR="00320779" w:rsidRPr="00F23834" w:rsidRDefault="00320779" w:rsidP="004E220F">
            <w:pPr>
              <w:suppressAutoHyphens/>
              <w:jc w:val="center"/>
              <w:rPr>
                <w:b/>
              </w:rPr>
            </w:pPr>
            <w:r w:rsidRPr="00F23834">
              <w:rPr>
                <w:b/>
              </w:rPr>
              <w:t>2</w:t>
            </w:r>
          </w:p>
        </w:tc>
        <w:tc>
          <w:tcPr>
            <w:tcW w:w="1418" w:type="dxa"/>
            <w:tcBorders>
              <w:right w:val="single" w:sz="4" w:space="0" w:color="auto"/>
            </w:tcBorders>
          </w:tcPr>
          <w:p w14:paraId="3DE5E159" w14:textId="77777777" w:rsidR="00320779" w:rsidRPr="00F23834" w:rsidRDefault="00320779" w:rsidP="004E220F">
            <w:pPr>
              <w:suppressAutoHyphens/>
              <w:jc w:val="center"/>
              <w:rPr>
                <w:b/>
              </w:rPr>
            </w:pPr>
            <w:r w:rsidRPr="00F23834">
              <w:rPr>
                <w:b/>
              </w:rPr>
              <w:t>3</w:t>
            </w:r>
          </w:p>
        </w:tc>
        <w:tc>
          <w:tcPr>
            <w:tcW w:w="2126" w:type="dxa"/>
            <w:tcBorders>
              <w:left w:val="single" w:sz="4" w:space="0" w:color="auto"/>
            </w:tcBorders>
          </w:tcPr>
          <w:p w14:paraId="3702EC0C" w14:textId="77777777" w:rsidR="00320779" w:rsidRPr="00F23834" w:rsidRDefault="00320779" w:rsidP="004E220F">
            <w:pPr>
              <w:suppressAutoHyphens/>
              <w:jc w:val="center"/>
              <w:rPr>
                <w:b/>
              </w:rPr>
            </w:pPr>
            <w:r w:rsidRPr="00F23834">
              <w:rPr>
                <w:b/>
              </w:rPr>
              <w:t>4</w:t>
            </w:r>
          </w:p>
        </w:tc>
        <w:tc>
          <w:tcPr>
            <w:tcW w:w="1276" w:type="dxa"/>
          </w:tcPr>
          <w:p w14:paraId="0626649A" w14:textId="77777777" w:rsidR="00320779" w:rsidRPr="00F23834" w:rsidRDefault="00320779" w:rsidP="004E220F">
            <w:pPr>
              <w:suppressAutoHyphens/>
              <w:jc w:val="center"/>
              <w:rPr>
                <w:b/>
              </w:rPr>
            </w:pPr>
            <w:r w:rsidRPr="00F23834">
              <w:rPr>
                <w:b/>
              </w:rPr>
              <w:t>5</w:t>
            </w:r>
          </w:p>
        </w:tc>
        <w:tc>
          <w:tcPr>
            <w:tcW w:w="1275" w:type="dxa"/>
            <w:tcBorders>
              <w:right w:val="single" w:sz="4" w:space="0" w:color="auto"/>
            </w:tcBorders>
          </w:tcPr>
          <w:p w14:paraId="09EE0C10" w14:textId="77777777" w:rsidR="00320779" w:rsidRPr="00F23834" w:rsidRDefault="00320779" w:rsidP="004E220F">
            <w:pPr>
              <w:suppressAutoHyphens/>
              <w:jc w:val="center"/>
              <w:rPr>
                <w:b/>
              </w:rPr>
            </w:pPr>
            <w:r w:rsidRPr="00F23834">
              <w:rPr>
                <w:b/>
              </w:rPr>
              <w:t>6</w:t>
            </w:r>
          </w:p>
        </w:tc>
        <w:tc>
          <w:tcPr>
            <w:tcW w:w="1701" w:type="dxa"/>
            <w:tcBorders>
              <w:left w:val="single" w:sz="4" w:space="0" w:color="auto"/>
            </w:tcBorders>
          </w:tcPr>
          <w:p w14:paraId="0C518A6C" w14:textId="77777777" w:rsidR="00320779" w:rsidRPr="00F23834" w:rsidRDefault="00320779" w:rsidP="004E220F">
            <w:pPr>
              <w:suppressAutoHyphens/>
              <w:jc w:val="center"/>
              <w:rPr>
                <w:b/>
              </w:rPr>
            </w:pPr>
            <w:r w:rsidRPr="00F23834">
              <w:rPr>
                <w:b/>
              </w:rPr>
              <w:t>7</w:t>
            </w:r>
          </w:p>
        </w:tc>
      </w:tr>
      <w:tr w:rsidR="00320779" w:rsidRPr="00F23834" w14:paraId="7A0BE883" w14:textId="77777777" w:rsidTr="004E220F">
        <w:tc>
          <w:tcPr>
            <w:tcW w:w="554" w:type="dxa"/>
          </w:tcPr>
          <w:p w14:paraId="1327EB25" w14:textId="77777777" w:rsidR="00320779" w:rsidRPr="00F23834" w:rsidRDefault="00320779" w:rsidP="004E220F">
            <w:pPr>
              <w:suppressAutoHyphens/>
              <w:jc w:val="center"/>
            </w:pPr>
            <w:r w:rsidRPr="00F23834">
              <w:t>1.</w:t>
            </w:r>
          </w:p>
        </w:tc>
        <w:tc>
          <w:tcPr>
            <w:tcW w:w="1318" w:type="dxa"/>
          </w:tcPr>
          <w:p w14:paraId="7D74AF39" w14:textId="77777777" w:rsidR="00320779" w:rsidRPr="00F23834" w:rsidRDefault="00320779" w:rsidP="004E220F">
            <w:pPr>
              <w:suppressAutoHyphens/>
              <w:jc w:val="center"/>
            </w:pPr>
          </w:p>
        </w:tc>
        <w:tc>
          <w:tcPr>
            <w:tcW w:w="1418" w:type="dxa"/>
            <w:tcBorders>
              <w:right w:val="single" w:sz="4" w:space="0" w:color="auto"/>
            </w:tcBorders>
          </w:tcPr>
          <w:p w14:paraId="0073142C" w14:textId="77777777" w:rsidR="00320779" w:rsidRPr="00F23834" w:rsidRDefault="00320779" w:rsidP="004E220F">
            <w:pPr>
              <w:suppressAutoHyphens/>
              <w:jc w:val="center"/>
            </w:pPr>
          </w:p>
        </w:tc>
        <w:tc>
          <w:tcPr>
            <w:tcW w:w="2126" w:type="dxa"/>
            <w:tcBorders>
              <w:left w:val="single" w:sz="4" w:space="0" w:color="auto"/>
            </w:tcBorders>
          </w:tcPr>
          <w:p w14:paraId="59D99634" w14:textId="77777777" w:rsidR="00320779" w:rsidRPr="00F23834" w:rsidRDefault="00320779" w:rsidP="004E220F">
            <w:pPr>
              <w:suppressAutoHyphens/>
              <w:jc w:val="center"/>
            </w:pPr>
          </w:p>
        </w:tc>
        <w:tc>
          <w:tcPr>
            <w:tcW w:w="1276" w:type="dxa"/>
          </w:tcPr>
          <w:p w14:paraId="0B6427E8" w14:textId="77777777" w:rsidR="00320779" w:rsidRPr="00F23834" w:rsidRDefault="00320779" w:rsidP="004E220F">
            <w:pPr>
              <w:suppressAutoHyphens/>
              <w:jc w:val="center"/>
            </w:pPr>
          </w:p>
        </w:tc>
        <w:tc>
          <w:tcPr>
            <w:tcW w:w="1275" w:type="dxa"/>
            <w:tcBorders>
              <w:right w:val="single" w:sz="4" w:space="0" w:color="auto"/>
            </w:tcBorders>
          </w:tcPr>
          <w:p w14:paraId="1C5B9426" w14:textId="77777777" w:rsidR="00320779" w:rsidRPr="00F23834" w:rsidRDefault="00320779" w:rsidP="004E220F">
            <w:pPr>
              <w:suppressAutoHyphens/>
              <w:jc w:val="center"/>
            </w:pPr>
          </w:p>
        </w:tc>
        <w:tc>
          <w:tcPr>
            <w:tcW w:w="1701" w:type="dxa"/>
            <w:tcBorders>
              <w:left w:val="single" w:sz="4" w:space="0" w:color="auto"/>
            </w:tcBorders>
          </w:tcPr>
          <w:p w14:paraId="004F375F" w14:textId="77777777" w:rsidR="00320779" w:rsidRPr="00F23834" w:rsidRDefault="00320779" w:rsidP="004E220F">
            <w:pPr>
              <w:suppressAutoHyphens/>
              <w:jc w:val="center"/>
            </w:pPr>
          </w:p>
        </w:tc>
      </w:tr>
      <w:tr w:rsidR="00320779" w:rsidRPr="00F23834" w14:paraId="1C39DC29" w14:textId="77777777" w:rsidTr="004E220F">
        <w:tc>
          <w:tcPr>
            <w:tcW w:w="554" w:type="dxa"/>
          </w:tcPr>
          <w:p w14:paraId="35E3E1DA" w14:textId="77777777" w:rsidR="00320779" w:rsidRPr="00F23834" w:rsidRDefault="00320779" w:rsidP="004E220F">
            <w:pPr>
              <w:suppressAutoHyphens/>
              <w:jc w:val="center"/>
            </w:pPr>
            <w:r w:rsidRPr="00F23834">
              <w:t>2.</w:t>
            </w:r>
          </w:p>
        </w:tc>
        <w:tc>
          <w:tcPr>
            <w:tcW w:w="1318" w:type="dxa"/>
          </w:tcPr>
          <w:p w14:paraId="025C3E97" w14:textId="77777777" w:rsidR="00320779" w:rsidRPr="00F23834" w:rsidRDefault="00320779" w:rsidP="004E220F">
            <w:pPr>
              <w:suppressAutoHyphens/>
              <w:jc w:val="center"/>
            </w:pPr>
          </w:p>
        </w:tc>
        <w:tc>
          <w:tcPr>
            <w:tcW w:w="1418" w:type="dxa"/>
            <w:tcBorders>
              <w:right w:val="single" w:sz="4" w:space="0" w:color="auto"/>
            </w:tcBorders>
          </w:tcPr>
          <w:p w14:paraId="27D9EAE4" w14:textId="77777777" w:rsidR="00320779" w:rsidRPr="00F23834" w:rsidRDefault="00320779" w:rsidP="004E220F">
            <w:pPr>
              <w:suppressAutoHyphens/>
              <w:jc w:val="center"/>
            </w:pPr>
          </w:p>
        </w:tc>
        <w:tc>
          <w:tcPr>
            <w:tcW w:w="2126" w:type="dxa"/>
            <w:tcBorders>
              <w:left w:val="single" w:sz="4" w:space="0" w:color="auto"/>
            </w:tcBorders>
          </w:tcPr>
          <w:p w14:paraId="6E1503F8" w14:textId="77777777" w:rsidR="00320779" w:rsidRPr="00F23834" w:rsidRDefault="00320779" w:rsidP="004E220F">
            <w:pPr>
              <w:suppressAutoHyphens/>
              <w:jc w:val="center"/>
            </w:pPr>
          </w:p>
        </w:tc>
        <w:tc>
          <w:tcPr>
            <w:tcW w:w="1276" w:type="dxa"/>
          </w:tcPr>
          <w:p w14:paraId="37463B74" w14:textId="77777777" w:rsidR="00320779" w:rsidRPr="00F23834" w:rsidRDefault="00320779" w:rsidP="004E220F">
            <w:pPr>
              <w:suppressAutoHyphens/>
              <w:jc w:val="center"/>
            </w:pPr>
          </w:p>
        </w:tc>
        <w:tc>
          <w:tcPr>
            <w:tcW w:w="1275" w:type="dxa"/>
            <w:tcBorders>
              <w:right w:val="single" w:sz="4" w:space="0" w:color="auto"/>
            </w:tcBorders>
          </w:tcPr>
          <w:p w14:paraId="1C639C72" w14:textId="77777777" w:rsidR="00320779" w:rsidRPr="00F23834" w:rsidRDefault="00320779" w:rsidP="004E220F">
            <w:pPr>
              <w:suppressAutoHyphens/>
              <w:jc w:val="center"/>
            </w:pPr>
          </w:p>
        </w:tc>
        <w:tc>
          <w:tcPr>
            <w:tcW w:w="1701" w:type="dxa"/>
            <w:tcBorders>
              <w:left w:val="single" w:sz="4" w:space="0" w:color="auto"/>
            </w:tcBorders>
          </w:tcPr>
          <w:p w14:paraId="347589F2" w14:textId="77777777" w:rsidR="00320779" w:rsidRPr="00F23834" w:rsidRDefault="00320779" w:rsidP="004E220F">
            <w:pPr>
              <w:suppressAutoHyphens/>
              <w:jc w:val="center"/>
            </w:pPr>
          </w:p>
        </w:tc>
      </w:tr>
    </w:tbl>
    <w:p w14:paraId="72BFE32A" w14:textId="77777777" w:rsidR="00320779" w:rsidRPr="00F23834" w:rsidRDefault="00320779" w:rsidP="00320779">
      <w:pPr>
        <w:suppressAutoHyphens/>
        <w:jc w:val="center"/>
      </w:pPr>
    </w:p>
    <w:p w14:paraId="467AAD08" w14:textId="77777777" w:rsidR="00320779" w:rsidRPr="00F23834" w:rsidRDefault="00320779" w:rsidP="00320779">
      <w:pPr>
        <w:suppressAutoHyphens/>
        <w:jc w:val="center"/>
      </w:pPr>
    </w:p>
    <w:p w14:paraId="6B4CDF99" w14:textId="77777777" w:rsidR="00320779" w:rsidRPr="00F23834" w:rsidRDefault="00320779" w:rsidP="00320779">
      <w:pPr>
        <w:suppressAutoHyphens/>
        <w:rPr>
          <w:b/>
        </w:rPr>
      </w:pPr>
      <w:r w:rsidRPr="00F23834">
        <w:rPr>
          <w:b/>
        </w:rPr>
        <w:t>PASTABOS:</w:t>
      </w:r>
    </w:p>
    <w:p w14:paraId="7F2AECA9" w14:textId="77777777" w:rsidR="00320779" w:rsidRPr="00F23834" w:rsidRDefault="00320779" w:rsidP="00320779">
      <w:pPr>
        <w:suppressAutoHyphens/>
        <w:jc w:val="both"/>
      </w:pPr>
      <w:r w:rsidRPr="00F23834">
        <w:t>1. Jei pasiūlymą teikia tiekėjų grupė, šį priedą pildo kiekvienas tiekėjų grupės partneris.</w:t>
      </w:r>
    </w:p>
    <w:p w14:paraId="2CC607CE" w14:textId="77777777" w:rsidR="00320779" w:rsidRPr="00F23834" w:rsidRDefault="00320779" w:rsidP="00320779">
      <w:pPr>
        <w:suppressAutoHyphens/>
        <w:jc w:val="both"/>
      </w:pPr>
      <w:r w:rsidRPr="00F23834">
        <w:t>2. Lentelės 4 stulpelyje nurodoma darbų, kurią tiekėjas ar tiekėjų grupės partneris atliko kaip generalinis tiekėjas, tiekėjų grupės partneris arba subtiekėjas, vertė.</w:t>
      </w:r>
    </w:p>
    <w:p w14:paraId="44263FC7" w14:textId="229B73C7" w:rsidR="00320779" w:rsidRPr="00F23834" w:rsidRDefault="00320779" w:rsidP="00320779">
      <w:pPr>
        <w:suppressAutoHyphens/>
        <w:jc w:val="both"/>
      </w:pPr>
      <w:r w:rsidRPr="00F23834">
        <w:t xml:space="preserve">3. Lentelėje kaip patirtis turi būti nurodomos panašios sutartys, kaip nurodyta Tiekėjų kvalifikacijos reikalavimų lentelės </w:t>
      </w:r>
      <w:r>
        <w:t>1</w:t>
      </w:r>
      <w:r w:rsidRPr="00F23834">
        <w:t>.</w:t>
      </w:r>
      <w:r>
        <w:t>2</w:t>
      </w:r>
      <w:r w:rsidRPr="00F23834">
        <w:t xml:space="preserve"> eilutėje. </w:t>
      </w:r>
    </w:p>
    <w:p w14:paraId="0A699C3F" w14:textId="77777777" w:rsidR="00320779" w:rsidRPr="00F23834" w:rsidRDefault="00320779" w:rsidP="00320779">
      <w:pPr>
        <w:suppressAutoHyphens/>
        <w:jc w:val="both"/>
      </w:pPr>
      <w:r w:rsidRPr="00F23834">
        <w:t>4. Pasiūlymas atmetamas, jei tiekėjas apie nustatytų reikalavimų atitikimą pateikia melagingą informaciją, kurią pirkimo vykdytoja gali įrodyti bet kokiomis teisėtomis priemonėmis.</w:t>
      </w:r>
    </w:p>
    <w:p w14:paraId="109BE665" w14:textId="77777777" w:rsidR="00320779" w:rsidRPr="00F23834" w:rsidRDefault="00320779" w:rsidP="00320779">
      <w:pPr>
        <w:suppressAutoHyphens/>
      </w:pPr>
    </w:p>
    <w:p w14:paraId="47E26B6F" w14:textId="77777777" w:rsidR="00320779" w:rsidRPr="00F23834" w:rsidRDefault="00320779" w:rsidP="00320779">
      <w:pPr>
        <w:ind w:left="284"/>
      </w:pPr>
      <w:r w:rsidRPr="00F23834">
        <w:t>_____________________________</w:t>
      </w:r>
      <w:r w:rsidRPr="00F23834">
        <w:tab/>
      </w:r>
      <w:r w:rsidRPr="00F23834">
        <w:tab/>
        <w:t>________</w:t>
      </w:r>
      <w:r w:rsidRPr="00F23834">
        <w:tab/>
        <w:t xml:space="preserve">         __________________</w:t>
      </w:r>
    </w:p>
    <w:p w14:paraId="54406ABF" w14:textId="77777777" w:rsidR="00320779" w:rsidRPr="00F23834" w:rsidRDefault="00320779" w:rsidP="00320779">
      <w:pPr>
        <w:ind w:left="284"/>
        <w:rPr>
          <w:i/>
        </w:rPr>
      </w:pPr>
      <w:r w:rsidRPr="00F23834">
        <w:rPr>
          <w:i/>
        </w:rPr>
        <w:t xml:space="preserve">          (įgalioto asmens pareigos)</w:t>
      </w:r>
      <w:r w:rsidRPr="00F23834">
        <w:rPr>
          <w:i/>
        </w:rPr>
        <w:tab/>
      </w:r>
      <w:r w:rsidRPr="00F23834">
        <w:rPr>
          <w:i/>
        </w:rPr>
        <w:tab/>
        <w:t>(parašas)</w:t>
      </w:r>
      <w:r w:rsidRPr="00F23834">
        <w:rPr>
          <w:i/>
        </w:rPr>
        <w:tab/>
        <w:t xml:space="preserve">                 (vardas ir pavardė)</w:t>
      </w:r>
    </w:p>
    <w:p w14:paraId="31A73A54" w14:textId="2E049573" w:rsidR="00320779" w:rsidRPr="00F95C9E" w:rsidRDefault="00320779" w:rsidP="00F95C9E">
      <w:pPr>
        <w:jc w:val="both"/>
        <w:rPr>
          <w:shd w:val="clear" w:color="auto" w:fill="FFFFFF"/>
        </w:rPr>
      </w:pPr>
      <w:r w:rsidRPr="00F23834">
        <w:rPr>
          <w:shd w:val="clear" w:color="auto" w:fill="FFFFFF"/>
        </w:rPr>
        <w:br w:type="page"/>
      </w:r>
    </w:p>
    <w:p w14:paraId="706D41DE" w14:textId="77777777" w:rsidR="00320779" w:rsidRDefault="00320779" w:rsidP="00320779">
      <w:pPr>
        <w:tabs>
          <w:tab w:val="left" w:pos="7440"/>
        </w:tabs>
      </w:pPr>
    </w:p>
    <w:p w14:paraId="4638412F" w14:textId="77777777" w:rsidR="00320779" w:rsidRDefault="00320779" w:rsidP="00320779">
      <w:pPr>
        <w:tabs>
          <w:tab w:val="left" w:pos="7440"/>
        </w:tabs>
      </w:pPr>
    </w:p>
    <w:p w14:paraId="760C9B49" w14:textId="52528C7E" w:rsidR="00320779" w:rsidRPr="006E18FA" w:rsidRDefault="00320779" w:rsidP="00320779">
      <w:pPr>
        <w:pStyle w:val="Antrat1"/>
        <w:jc w:val="right"/>
        <w:rPr>
          <w:sz w:val="20"/>
          <w:szCs w:val="20"/>
        </w:rPr>
      </w:pPr>
      <w:r>
        <w:rPr>
          <w:sz w:val="20"/>
          <w:szCs w:val="20"/>
        </w:rPr>
        <w:t>Pirkimo sąlygų 11 priedas „Sutarties projektas“</w:t>
      </w:r>
    </w:p>
    <w:p w14:paraId="5CAE384D" w14:textId="77777777" w:rsidR="00320779" w:rsidRPr="00A353A4" w:rsidRDefault="00320779" w:rsidP="00320779">
      <w:pPr>
        <w:spacing w:before="60" w:after="60" w:line="276" w:lineRule="auto"/>
        <w:jc w:val="right"/>
        <w:rPr>
          <w:sz w:val="20"/>
          <w:szCs w:val="20"/>
        </w:rPr>
      </w:pPr>
      <w:r>
        <w:rPr>
          <w:i/>
          <w:iCs/>
          <w:sz w:val="20"/>
          <w:szCs w:val="20"/>
        </w:rPr>
        <w:t>(pridedama atskiru failu)</w:t>
      </w:r>
    </w:p>
    <w:p w14:paraId="0F7AD366" w14:textId="77777777" w:rsidR="00320779" w:rsidRPr="00320779" w:rsidRDefault="00320779" w:rsidP="00320779">
      <w:pPr>
        <w:tabs>
          <w:tab w:val="left" w:pos="7440"/>
        </w:tabs>
      </w:pPr>
    </w:p>
    <w:sectPr w:rsidR="00320779" w:rsidRPr="00320779" w:rsidSect="00DB5231">
      <w:headerReference w:type="default" r:id="rId17"/>
      <w:footerReference w:type="default" r:id="rId18"/>
      <w:pgSz w:w="11906" w:h="16838"/>
      <w:pgMar w:top="1134" w:right="849" w:bottom="1134" w:left="141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17748" w14:textId="77777777" w:rsidR="00C75A39" w:rsidRDefault="00C75A39">
      <w:r>
        <w:separator/>
      </w:r>
    </w:p>
  </w:endnote>
  <w:endnote w:type="continuationSeparator" w:id="0">
    <w:p w14:paraId="23A0C301" w14:textId="77777777" w:rsidR="00C75A39" w:rsidRDefault="00C7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4B868" w14:textId="77777777" w:rsidR="002B551D" w:rsidRDefault="00450359">
    <w:pPr>
      <w:jc w:val="center"/>
    </w:pPr>
    <w:r>
      <w:rPr>
        <w:sz w:val="18"/>
        <w:szCs w:val="18"/>
      </w:rPr>
      <w:fldChar w:fldCharType="begin"/>
    </w:r>
    <w:r>
      <w:rPr>
        <w:sz w:val="18"/>
        <w:szCs w:val="18"/>
      </w:rPr>
      <w:instrText>PAGE</w:instrText>
    </w:r>
    <w:r>
      <w:rPr>
        <w:sz w:val="18"/>
        <w:szCs w:val="18"/>
      </w:rPr>
      <w:fldChar w:fldCharType="separate"/>
    </w:r>
    <w:r w:rsidR="00CB06B0">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792FD" w14:textId="77777777" w:rsidR="00C75A39" w:rsidRDefault="00C75A39">
      <w:r>
        <w:separator/>
      </w:r>
    </w:p>
  </w:footnote>
  <w:footnote w:type="continuationSeparator" w:id="0">
    <w:p w14:paraId="0A60E7DA" w14:textId="77777777" w:rsidR="00C75A39" w:rsidRDefault="00C75A39">
      <w:r>
        <w:continuationSeparator/>
      </w:r>
    </w:p>
  </w:footnote>
  <w:footnote w:id="1">
    <w:p w14:paraId="185A7043" w14:textId="77777777" w:rsidR="00045A65" w:rsidRPr="001620D3" w:rsidRDefault="00045A65" w:rsidP="00045A6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916A11" w14:textId="77777777" w:rsidR="00045A65" w:rsidRPr="001620D3" w:rsidRDefault="00045A65" w:rsidP="00045A65">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59F0310" w14:textId="77777777" w:rsidR="00045A65" w:rsidRDefault="00045A65" w:rsidP="00045A65">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0456471" w14:textId="77777777" w:rsidR="00045A65" w:rsidRPr="001620D3" w:rsidRDefault="00045A65" w:rsidP="00045A6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2AFE8C" w14:textId="77777777" w:rsidR="00045A65" w:rsidRPr="001620D3" w:rsidRDefault="00045A65" w:rsidP="00045A65">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6973FCE0" w14:textId="77777777" w:rsidR="00045A65" w:rsidRDefault="00045A65" w:rsidP="00045A65">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1B9188C" w14:textId="77777777" w:rsidR="00045A65" w:rsidRPr="001620D3" w:rsidRDefault="00045A65" w:rsidP="00045A6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EF729F" w14:textId="77777777" w:rsidR="00045A65" w:rsidRPr="001620D3" w:rsidRDefault="00045A65" w:rsidP="00045A65">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010D2DB5" w14:textId="77777777" w:rsidR="00045A65" w:rsidRDefault="00045A65" w:rsidP="00045A65">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3E36" w14:textId="77777777" w:rsidR="002B551D" w:rsidRDefault="00450359">
    <w:pPr>
      <w:jc w:val="right"/>
    </w:pPr>
    <w:r>
      <w:rPr>
        <w:color w:val="808080"/>
        <w:sz w:val="16"/>
        <w:szCs w:val="16"/>
      </w:rPr>
      <w:t>PRK-000013 – Specialiosios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6E4956"/>
    <w:multiLevelType w:val="hybridMultilevel"/>
    <w:tmpl w:val="C0CAC102"/>
    <w:lvl w:ilvl="0" w:tplc="8B1E992C">
      <w:start w:val="1"/>
      <w:numFmt w:val="decimal"/>
      <w:lvlText w:val="%1."/>
      <w:lvlJc w:val="left"/>
      <w:pPr>
        <w:ind w:left="927" w:hanging="360"/>
      </w:pPr>
      <w:rPr>
        <w:rFonts w:cstheme="minorHAnsi"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9" w15:restartNumberingAfterBreak="0">
    <w:nsid w:val="6D8259B1"/>
    <w:multiLevelType w:val="hybridMultilevel"/>
    <w:tmpl w:val="4CF47CE2"/>
    <w:lvl w:ilvl="0" w:tplc="6DE08B74">
      <w:start w:val="1"/>
      <w:numFmt w:val="bullet"/>
      <w:lvlText w:val="•"/>
      <w:lvlJc w:val="left"/>
      <w:pPr>
        <w:ind w:left="720" w:hanging="360"/>
      </w:pPr>
    </w:lvl>
    <w:lvl w:ilvl="1" w:tplc="54A83FD2">
      <w:numFmt w:val="decimal"/>
      <w:lvlText w:val=""/>
      <w:lvlJc w:val="left"/>
    </w:lvl>
    <w:lvl w:ilvl="2" w:tplc="A9D4A82A">
      <w:numFmt w:val="decimal"/>
      <w:lvlText w:val=""/>
      <w:lvlJc w:val="left"/>
    </w:lvl>
    <w:lvl w:ilvl="3" w:tplc="02782F8E">
      <w:numFmt w:val="decimal"/>
      <w:lvlText w:val=""/>
      <w:lvlJc w:val="left"/>
    </w:lvl>
    <w:lvl w:ilvl="4" w:tplc="DA16415A">
      <w:numFmt w:val="decimal"/>
      <w:lvlText w:val=""/>
      <w:lvlJc w:val="left"/>
    </w:lvl>
    <w:lvl w:ilvl="5" w:tplc="89A403E4">
      <w:numFmt w:val="decimal"/>
      <w:lvlText w:val=""/>
      <w:lvlJc w:val="left"/>
    </w:lvl>
    <w:lvl w:ilvl="6" w:tplc="C152218A">
      <w:numFmt w:val="decimal"/>
      <w:lvlText w:val=""/>
      <w:lvlJc w:val="left"/>
    </w:lvl>
    <w:lvl w:ilvl="7" w:tplc="117AD6FE">
      <w:numFmt w:val="decimal"/>
      <w:lvlText w:val=""/>
      <w:lvlJc w:val="left"/>
    </w:lvl>
    <w:lvl w:ilvl="8" w:tplc="5010D4E6">
      <w:numFmt w:val="decimal"/>
      <w:lvlText w:val=""/>
      <w:lvlJc w:val="left"/>
    </w:lvl>
  </w:abstractNum>
  <w:abstractNum w:abstractNumId="10" w15:restartNumberingAfterBreak="0">
    <w:nsid w:val="76667B2D"/>
    <w:multiLevelType w:val="hybridMultilevel"/>
    <w:tmpl w:val="717619FE"/>
    <w:lvl w:ilvl="0" w:tplc="A5FE9062">
      <w:start w:val="1"/>
      <w:numFmt w:val="bullet"/>
      <w:lvlText w:val="●"/>
      <w:lvlJc w:val="left"/>
      <w:pPr>
        <w:ind w:left="720" w:hanging="360"/>
      </w:pPr>
    </w:lvl>
    <w:lvl w:ilvl="1" w:tplc="6F9080E2">
      <w:start w:val="1"/>
      <w:numFmt w:val="bullet"/>
      <w:lvlText w:val="○"/>
      <w:lvlJc w:val="left"/>
      <w:pPr>
        <w:ind w:left="1440" w:hanging="360"/>
      </w:pPr>
    </w:lvl>
    <w:lvl w:ilvl="2" w:tplc="BCC693E4">
      <w:start w:val="1"/>
      <w:numFmt w:val="bullet"/>
      <w:lvlText w:val="■"/>
      <w:lvlJc w:val="left"/>
      <w:pPr>
        <w:ind w:left="2160" w:hanging="360"/>
      </w:pPr>
    </w:lvl>
    <w:lvl w:ilvl="3" w:tplc="095A13BC">
      <w:start w:val="1"/>
      <w:numFmt w:val="bullet"/>
      <w:lvlText w:val="●"/>
      <w:lvlJc w:val="left"/>
      <w:pPr>
        <w:ind w:left="2880" w:hanging="360"/>
      </w:pPr>
    </w:lvl>
    <w:lvl w:ilvl="4" w:tplc="8C7C15F6">
      <w:start w:val="1"/>
      <w:numFmt w:val="bullet"/>
      <w:lvlText w:val="○"/>
      <w:lvlJc w:val="left"/>
      <w:pPr>
        <w:ind w:left="3600" w:hanging="360"/>
      </w:pPr>
    </w:lvl>
    <w:lvl w:ilvl="5" w:tplc="BDEC93B8">
      <w:start w:val="1"/>
      <w:numFmt w:val="bullet"/>
      <w:lvlText w:val="■"/>
      <w:lvlJc w:val="left"/>
      <w:pPr>
        <w:ind w:left="4320" w:hanging="360"/>
      </w:pPr>
    </w:lvl>
    <w:lvl w:ilvl="6" w:tplc="82B84C5A">
      <w:start w:val="1"/>
      <w:numFmt w:val="bullet"/>
      <w:lvlText w:val="●"/>
      <w:lvlJc w:val="left"/>
      <w:pPr>
        <w:ind w:left="5040" w:hanging="360"/>
      </w:pPr>
    </w:lvl>
    <w:lvl w:ilvl="7" w:tplc="81E6C50E">
      <w:start w:val="1"/>
      <w:numFmt w:val="bullet"/>
      <w:lvlText w:val="●"/>
      <w:lvlJc w:val="left"/>
      <w:pPr>
        <w:ind w:left="5760" w:hanging="360"/>
      </w:pPr>
    </w:lvl>
    <w:lvl w:ilvl="8" w:tplc="2834BCFC">
      <w:start w:val="1"/>
      <w:numFmt w:val="bullet"/>
      <w:lvlText w:val="●"/>
      <w:lvlJc w:val="left"/>
      <w:pPr>
        <w:ind w:left="6480" w:hanging="360"/>
      </w:pPr>
    </w:lvl>
  </w:abstractNum>
  <w:abstractNum w:abstractNumId="11" w15:restartNumberingAfterBreak="0">
    <w:nsid w:val="7EFF46E6"/>
    <w:multiLevelType w:val="hybridMultilevel"/>
    <w:tmpl w:val="5CCEB496"/>
    <w:lvl w:ilvl="0" w:tplc="583ED1B0">
      <w:start w:val="1"/>
      <w:numFmt w:val="decimal"/>
      <w:lvlText w:val="%1."/>
      <w:lvlJc w:val="left"/>
      <w:pPr>
        <w:ind w:left="360" w:hanging="360"/>
      </w:pPr>
    </w:lvl>
    <w:lvl w:ilvl="1" w:tplc="CD221236">
      <w:numFmt w:val="decimal"/>
      <w:lvlText w:val=""/>
      <w:lvlJc w:val="left"/>
    </w:lvl>
    <w:lvl w:ilvl="2" w:tplc="DEBC7DD4">
      <w:numFmt w:val="decimal"/>
      <w:lvlText w:val=""/>
      <w:lvlJc w:val="left"/>
    </w:lvl>
    <w:lvl w:ilvl="3" w:tplc="C61C9750">
      <w:numFmt w:val="decimal"/>
      <w:lvlText w:val=""/>
      <w:lvlJc w:val="left"/>
    </w:lvl>
    <w:lvl w:ilvl="4" w:tplc="5A26C946">
      <w:numFmt w:val="decimal"/>
      <w:lvlText w:val=""/>
      <w:lvlJc w:val="left"/>
    </w:lvl>
    <w:lvl w:ilvl="5" w:tplc="19B6E4FE">
      <w:numFmt w:val="decimal"/>
      <w:lvlText w:val=""/>
      <w:lvlJc w:val="left"/>
    </w:lvl>
    <w:lvl w:ilvl="6" w:tplc="93024412">
      <w:numFmt w:val="decimal"/>
      <w:lvlText w:val=""/>
      <w:lvlJc w:val="left"/>
    </w:lvl>
    <w:lvl w:ilvl="7" w:tplc="D55CB60E">
      <w:numFmt w:val="decimal"/>
      <w:lvlText w:val=""/>
      <w:lvlJc w:val="left"/>
    </w:lvl>
    <w:lvl w:ilvl="8" w:tplc="D3CE3744">
      <w:numFmt w:val="decimal"/>
      <w:lvlText w:val=""/>
      <w:lvlJc w:val="left"/>
    </w:lvl>
  </w:abstractNum>
  <w:num w:numId="1" w16cid:durableId="1185749954">
    <w:abstractNumId w:val="10"/>
    <w:lvlOverride w:ilvl="0">
      <w:startOverride w:val="1"/>
    </w:lvlOverride>
  </w:num>
  <w:num w:numId="2" w16cid:durableId="856236680">
    <w:abstractNumId w:val="2"/>
  </w:num>
  <w:num w:numId="3" w16cid:durableId="1229609454">
    <w:abstractNumId w:val="6"/>
  </w:num>
  <w:num w:numId="4" w16cid:durableId="1117874150">
    <w:abstractNumId w:val="4"/>
  </w:num>
  <w:num w:numId="5" w16cid:durableId="2032340132">
    <w:abstractNumId w:val="8"/>
  </w:num>
  <w:num w:numId="6" w16cid:durableId="824591613">
    <w:abstractNumId w:val="5"/>
  </w:num>
  <w:num w:numId="7" w16cid:durableId="1605376702">
    <w:abstractNumId w:val="7"/>
  </w:num>
  <w:num w:numId="8" w16cid:durableId="580021972">
    <w:abstractNumId w:val="0"/>
  </w:num>
  <w:num w:numId="9" w16cid:durableId="2084329381">
    <w:abstractNumId w:val="3"/>
  </w:num>
  <w:num w:numId="10" w16cid:durableId="1700012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51D"/>
    <w:rsid w:val="000019D2"/>
    <w:rsid w:val="000431BA"/>
    <w:rsid w:val="00045A65"/>
    <w:rsid w:val="000E1E17"/>
    <w:rsid w:val="001278CC"/>
    <w:rsid w:val="001447DE"/>
    <w:rsid w:val="001A13BD"/>
    <w:rsid w:val="00216918"/>
    <w:rsid w:val="002B551D"/>
    <w:rsid w:val="00316593"/>
    <w:rsid w:val="00320779"/>
    <w:rsid w:val="003341FE"/>
    <w:rsid w:val="003C1628"/>
    <w:rsid w:val="00450359"/>
    <w:rsid w:val="004853C9"/>
    <w:rsid w:val="00492596"/>
    <w:rsid w:val="004B0BCC"/>
    <w:rsid w:val="004C5B8B"/>
    <w:rsid w:val="00500477"/>
    <w:rsid w:val="00524D8F"/>
    <w:rsid w:val="005724A4"/>
    <w:rsid w:val="00587A63"/>
    <w:rsid w:val="005C7A95"/>
    <w:rsid w:val="00655481"/>
    <w:rsid w:val="006E18FA"/>
    <w:rsid w:val="00834CCC"/>
    <w:rsid w:val="00973508"/>
    <w:rsid w:val="00A353A4"/>
    <w:rsid w:val="00C11B51"/>
    <w:rsid w:val="00C75A39"/>
    <w:rsid w:val="00C82D75"/>
    <w:rsid w:val="00CB06B0"/>
    <w:rsid w:val="00D0799B"/>
    <w:rsid w:val="00DB5231"/>
    <w:rsid w:val="00DB5F5B"/>
    <w:rsid w:val="00DE6D0B"/>
    <w:rsid w:val="00E029D4"/>
    <w:rsid w:val="00E12D60"/>
    <w:rsid w:val="00EB796A"/>
    <w:rsid w:val="00F211B4"/>
    <w:rsid w:val="00F33D10"/>
    <w:rsid w:val="00F45CEE"/>
    <w:rsid w:val="00F624CF"/>
    <w:rsid w:val="00F95C9E"/>
    <w:rsid w:val="00FE38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6EFCF"/>
  <w15:docId w15:val="{E73C633C-BD63-D54D-9EE3-C00B14037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uiPriority w:val="9"/>
    <w:qFormat/>
    <w:pPr>
      <w:spacing w:before="240" w:after="120"/>
      <w:outlineLvl w:val="0"/>
    </w:pPr>
    <w:rPr>
      <w:b/>
      <w:bCs/>
    </w:rPr>
  </w:style>
  <w:style w:type="paragraph" w:styleId="Antrat2">
    <w:name w:val="heading 2"/>
    <w:uiPriority w:val="9"/>
    <w:semiHidden/>
    <w:unhideWhenUsed/>
    <w:qFormat/>
    <w:pPr>
      <w:spacing w:before="200" w:after="100"/>
      <w:outlineLvl w:val="1"/>
    </w:pPr>
    <w:rPr>
      <w:b/>
      <w:bCs/>
    </w:rPr>
  </w:style>
  <w:style w:type="paragraph" w:styleId="Antrat3">
    <w:name w:val="heading 3"/>
    <w:uiPriority w:val="9"/>
    <w:semiHidden/>
    <w:unhideWhenUsed/>
    <w:qFormat/>
    <w:pPr>
      <w:outlineLvl w:val="2"/>
    </w:pPr>
    <w:rPr>
      <w:color w:val="1F4D78"/>
    </w:rPr>
  </w:style>
  <w:style w:type="paragraph" w:styleId="Antrat4">
    <w:name w:val="heading 4"/>
    <w:uiPriority w:val="9"/>
    <w:semiHidden/>
    <w:unhideWhenUsed/>
    <w:qFormat/>
    <w:pPr>
      <w:outlineLvl w:val="3"/>
    </w:pPr>
    <w:rPr>
      <w:i/>
      <w:iCs/>
      <w:color w:val="2E74B5"/>
    </w:rPr>
  </w:style>
  <w:style w:type="paragraph" w:styleId="Antrat5">
    <w:name w:val="heading 5"/>
    <w:uiPriority w:val="9"/>
    <w:semiHidden/>
    <w:unhideWhenUsed/>
    <w:qFormat/>
    <w:pPr>
      <w:outlineLvl w:val="4"/>
    </w:pPr>
    <w:rPr>
      <w:color w:val="2E74B5"/>
    </w:rPr>
  </w:style>
  <w:style w:type="paragraph" w:styleId="Antrat6">
    <w:name w:val="heading 6"/>
    <w:uiPriority w:val="9"/>
    <w:semiHidden/>
    <w:unhideWhenUsed/>
    <w:qFormat/>
    <w:pPr>
      <w:outlineLvl w:val="5"/>
    </w:pPr>
    <w:rPr>
      <w:color w:val="1F4D7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uiPriority w:val="10"/>
    <w:qFormat/>
    <w:rPr>
      <w:sz w:val="56"/>
      <w:szCs w:val="56"/>
    </w:rPr>
  </w:style>
  <w:style w:type="paragraph" w:customStyle="1" w:styleId="Strong1">
    <w:name w:val="Strong1"/>
    <w:qFormat/>
    <w:rPr>
      <w:b/>
      <w:bCs/>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link w:val="SraopastraipaDiagrama"/>
    <w:uiPriority w:val="34"/>
    <w:qFormat/>
  </w:style>
  <w:style w:type="character" w:styleId="Hipersaitas">
    <w:name w:val="Hyperlink"/>
    <w:uiPriority w:val="99"/>
    <w:unhideWhenUsed/>
    <w:rPr>
      <w:color w:val="0563C1"/>
      <w:u w:val="singl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Pr>
      <w:vertAlign w:val="superscript"/>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link w:val="PuslapioinaostekstasDiagrama"/>
    <w:uiPriority w:val="99"/>
    <w:unhideWhenUsed/>
    <w:rPr>
      <w:sz w:val="20"/>
      <w:szCs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link w:val="Puslapioinaostekstas"/>
    <w:uiPriority w:val="99"/>
    <w:unhideWhenUsed/>
    <w:rPr>
      <w:sz w:val="20"/>
      <w:szCs w:val="20"/>
    </w:rPr>
  </w:style>
  <w:style w:type="character" w:styleId="Dokumentoinaosnumeris">
    <w:name w:val="endnote reference"/>
    <w:uiPriority w:val="99"/>
    <w:semiHidden/>
    <w:unhideWhenUsed/>
    <w:rPr>
      <w:vertAlign w:val="superscript"/>
    </w:rPr>
  </w:style>
  <w:style w:type="paragraph" w:styleId="Dokumentoinaostekstas">
    <w:name w:val="endnote text"/>
    <w:link w:val="DokumentoinaostekstasDiagrama"/>
    <w:uiPriority w:val="99"/>
    <w:semiHidden/>
    <w:unhideWhenUsed/>
    <w:rPr>
      <w:sz w:val="20"/>
      <w:szCs w:val="20"/>
    </w:rPr>
  </w:style>
  <w:style w:type="character" w:customStyle="1" w:styleId="DokumentoinaostekstasDiagrama">
    <w:name w:val="Dokumento išnašos tekstas Diagrama"/>
    <w:link w:val="Dokumentoinaostekstas"/>
    <w:uiPriority w:val="99"/>
    <w:semiHidden/>
    <w:unhideWhenUsed/>
    <w:rPr>
      <w:sz w:val="20"/>
      <w:szCs w:val="20"/>
    </w:rPr>
  </w:style>
  <w:style w:type="paragraph" w:customStyle="1" w:styleId="font-claude-response-body">
    <w:name w:val="font-claude-response-body"/>
    <w:basedOn w:val="prastasis"/>
    <w:rsid w:val="00655481"/>
    <w:pPr>
      <w:spacing w:before="100" w:beforeAutospacing="1" w:after="100" w:afterAutospacing="1"/>
    </w:pPr>
  </w:style>
  <w:style w:type="character" w:styleId="Grietas">
    <w:name w:val="Strong"/>
    <w:basedOn w:val="Numatytasispastraiposriftas"/>
    <w:uiPriority w:val="22"/>
    <w:qFormat/>
    <w:rsid w:val="00655481"/>
    <w:rPr>
      <w:b/>
      <w:bCs/>
    </w:rPr>
  </w:style>
  <w:style w:type="paragraph" w:customStyle="1" w:styleId="Body2">
    <w:name w:val="Body 2"/>
    <w:qFormat/>
    <w:rsid w:val="00E029D4"/>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eastAsia="Arial Unicode MS"/>
      <w:color w:val="000000"/>
      <w:sz w:val="22"/>
      <w:szCs w:val="22"/>
      <w:lang w:val="en-US"/>
    </w:rPr>
  </w:style>
  <w:style w:type="paragraph" w:styleId="Betarp">
    <w:name w:val="No Spacing"/>
    <w:link w:val="BetarpDiagrama"/>
    <w:uiPriority w:val="1"/>
    <w:qFormat/>
    <w:rsid w:val="00045A65"/>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045A65"/>
    <w:rPr>
      <w:rFonts w:asciiTheme="minorHAnsi" w:eastAsiaTheme="minorEastAsia" w:hAnsiTheme="minorHAnsi" w:cstheme="minorBidi"/>
      <w:sz w:val="21"/>
      <w:szCs w:val="21"/>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34"/>
    <w:qFormat/>
    <w:locked/>
    <w:rsid w:val="00045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593231">
      <w:bodyDiv w:val="1"/>
      <w:marLeft w:val="0"/>
      <w:marRight w:val="0"/>
      <w:marTop w:val="0"/>
      <w:marBottom w:val="0"/>
      <w:divBdr>
        <w:top w:val="none" w:sz="0" w:space="0" w:color="auto"/>
        <w:left w:val="none" w:sz="0" w:space="0" w:color="auto"/>
        <w:bottom w:val="none" w:sz="0" w:space="0" w:color="auto"/>
        <w:right w:val="none" w:sz="0" w:space="0" w:color="auto"/>
      </w:divBdr>
      <w:divsChild>
        <w:div w:id="874000286">
          <w:marLeft w:val="0"/>
          <w:marRight w:val="0"/>
          <w:marTop w:val="0"/>
          <w:marBottom w:val="0"/>
          <w:divBdr>
            <w:top w:val="none" w:sz="0" w:space="0" w:color="auto"/>
            <w:left w:val="none" w:sz="0" w:space="0" w:color="auto"/>
            <w:bottom w:val="none" w:sz="0" w:space="0" w:color="auto"/>
            <w:right w:val="none" w:sz="0" w:space="0" w:color="auto"/>
          </w:divBdr>
          <w:divsChild>
            <w:div w:id="70278912">
              <w:marLeft w:val="0"/>
              <w:marRight w:val="0"/>
              <w:marTop w:val="0"/>
              <w:marBottom w:val="0"/>
              <w:divBdr>
                <w:top w:val="none" w:sz="0" w:space="0" w:color="auto"/>
                <w:left w:val="none" w:sz="0" w:space="0" w:color="auto"/>
                <w:bottom w:val="none" w:sz="0" w:space="0" w:color="auto"/>
                <w:right w:val="none" w:sz="0" w:space="0" w:color="auto"/>
              </w:divBdr>
              <w:divsChild>
                <w:div w:id="134222586">
                  <w:marLeft w:val="0"/>
                  <w:marRight w:val="0"/>
                  <w:marTop w:val="0"/>
                  <w:marBottom w:val="0"/>
                  <w:divBdr>
                    <w:top w:val="none" w:sz="0" w:space="0" w:color="auto"/>
                    <w:left w:val="none" w:sz="0" w:space="0" w:color="auto"/>
                    <w:bottom w:val="none" w:sz="0" w:space="0" w:color="auto"/>
                    <w:right w:val="none" w:sz="0" w:space="0" w:color="auto"/>
                  </w:divBdr>
                  <w:divsChild>
                    <w:div w:id="1436056845">
                      <w:marLeft w:val="0"/>
                      <w:marRight w:val="0"/>
                      <w:marTop w:val="0"/>
                      <w:marBottom w:val="0"/>
                      <w:divBdr>
                        <w:top w:val="none" w:sz="0" w:space="0" w:color="auto"/>
                        <w:left w:val="none" w:sz="0" w:space="0" w:color="auto"/>
                        <w:bottom w:val="none" w:sz="0" w:space="0" w:color="auto"/>
                        <w:right w:val="none" w:sz="0" w:space="0" w:color="auto"/>
                      </w:divBdr>
                      <w:divsChild>
                        <w:div w:id="1790278273">
                          <w:marLeft w:val="0"/>
                          <w:marRight w:val="0"/>
                          <w:marTop w:val="0"/>
                          <w:marBottom w:val="0"/>
                          <w:divBdr>
                            <w:top w:val="none" w:sz="0" w:space="0" w:color="auto"/>
                            <w:left w:val="none" w:sz="0" w:space="0" w:color="auto"/>
                            <w:bottom w:val="none" w:sz="0" w:space="0" w:color="auto"/>
                            <w:right w:val="none" w:sz="0" w:space="0" w:color="auto"/>
                          </w:divBdr>
                          <w:divsChild>
                            <w:div w:id="1461267472">
                              <w:marLeft w:val="0"/>
                              <w:marRight w:val="0"/>
                              <w:marTop w:val="0"/>
                              <w:marBottom w:val="0"/>
                              <w:divBdr>
                                <w:top w:val="none" w:sz="0" w:space="0" w:color="auto"/>
                                <w:left w:val="none" w:sz="0" w:space="0" w:color="auto"/>
                                <w:bottom w:val="none" w:sz="0" w:space="0" w:color="auto"/>
                                <w:right w:val="none" w:sz="0" w:space="0" w:color="auto"/>
                              </w:divBdr>
                              <w:divsChild>
                                <w:div w:id="836845067">
                                  <w:marLeft w:val="0"/>
                                  <w:marRight w:val="0"/>
                                  <w:marTop w:val="0"/>
                                  <w:marBottom w:val="0"/>
                                  <w:divBdr>
                                    <w:top w:val="none" w:sz="0" w:space="0" w:color="auto"/>
                                    <w:left w:val="none" w:sz="0" w:space="0" w:color="auto"/>
                                    <w:bottom w:val="none" w:sz="0" w:space="0" w:color="auto"/>
                                    <w:right w:val="none" w:sz="0" w:space="0" w:color="auto"/>
                                  </w:divBdr>
                                  <w:divsChild>
                                    <w:div w:id="991759475">
                                      <w:marLeft w:val="0"/>
                                      <w:marRight w:val="0"/>
                                      <w:marTop w:val="0"/>
                                      <w:marBottom w:val="0"/>
                                      <w:divBdr>
                                        <w:top w:val="none" w:sz="0" w:space="0" w:color="auto"/>
                                        <w:left w:val="none" w:sz="0" w:space="0" w:color="auto"/>
                                        <w:bottom w:val="none" w:sz="0" w:space="0" w:color="auto"/>
                                        <w:right w:val="none" w:sz="0" w:space="0" w:color="auto"/>
                                      </w:divBdr>
                                      <w:divsChild>
                                        <w:div w:id="1902599006">
                                          <w:marLeft w:val="0"/>
                                          <w:marRight w:val="0"/>
                                          <w:marTop w:val="0"/>
                                          <w:marBottom w:val="0"/>
                                          <w:divBdr>
                                            <w:top w:val="none" w:sz="0" w:space="0" w:color="auto"/>
                                            <w:left w:val="none" w:sz="0" w:space="0" w:color="auto"/>
                                            <w:bottom w:val="none" w:sz="0" w:space="0" w:color="auto"/>
                                            <w:right w:val="none" w:sz="0" w:space="0" w:color="auto"/>
                                          </w:divBdr>
                                          <w:divsChild>
                                            <w:div w:id="1946451703">
                                              <w:marLeft w:val="0"/>
                                              <w:marRight w:val="0"/>
                                              <w:marTop w:val="0"/>
                                              <w:marBottom w:val="0"/>
                                              <w:divBdr>
                                                <w:top w:val="none" w:sz="0" w:space="0" w:color="auto"/>
                                                <w:left w:val="none" w:sz="0" w:space="0" w:color="auto"/>
                                                <w:bottom w:val="none" w:sz="0" w:space="0" w:color="auto"/>
                                                <w:right w:val="none" w:sz="0" w:space="0" w:color="auto"/>
                                              </w:divBdr>
                                              <w:divsChild>
                                                <w:div w:id="1475222730">
                                                  <w:marLeft w:val="0"/>
                                                  <w:marRight w:val="0"/>
                                                  <w:marTop w:val="0"/>
                                                  <w:marBottom w:val="0"/>
                                                  <w:divBdr>
                                                    <w:top w:val="none" w:sz="0" w:space="0" w:color="auto"/>
                                                    <w:left w:val="none" w:sz="0" w:space="0" w:color="auto"/>
                                                    <w:bottom w:val="none" w:sz="0" w:space="0" w:color="auto"/>
                                                    <w:right w:val="none" w:sz="0" w:space="0" w:color="auto"/>
                                                  </w:divBdr>
                                                  <w:divsChild>
                                                    <w:div w:id="1829980664">
                                                      <w:marLeft w:val="0"/>
                                                      <w:marRight w:val="0"/>
                                                      <w:marTop w:val="0"/>
                                                      <w:marBottom w:val="0"/>
                                                      <w:divBdr>
                                                        <w:top w:val="none" w:sz="0" w:space="0" w:color="auto"/>
                                                        <w:left w:val="none" w:sz="0" w:space="0" w:color="auto"/>
                                                        <w:bottom w:val="none" w:sz="0" w:space="0" w:color="auto"/>
                                                        <w:right w:val="none" w:sz="0" w:space="0" w:color="auto"/>
                                                      </w:divBdr>
                                                      <w:divsChild>
                                                        <w:div w:id="38819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e-tar.lt/portal/lt/legalAct/674ebaf05d7111e79198ffdb108a3753/as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34216</Words>
  <Characters>19504</Characters>
  <Application>Microsoft Office Word</Application>
  <DocSecurity>0</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VPS_RS</cp:lastModifiedBy>
  <cp:revision>2</cp:revision>
  <dcterms:created xsi:type="dcterms:W3CDTF">2026-06-18T11:10:00Z</dcterms:created>
  <dcterms:modified xsi:type="dcterms:W3CDTF">2026-06-18T11:10:00Z</dcterms:modified>
</cp:coreProperties>
</file>