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41F9E80A"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00B5649A">
            <w:rPr>
              <w:rFonts w:ascii="Times New Roman" w:hAnsi="Times New Roman" w:cs="Times New Roman"/>
              <w:iCs/>
              <w:sz w:val="24"/>
              <w:szCs w:val="24"/>
            </w:rPr>
            <w:t xml:space="preserve">Administracijos direktorė  </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53321D0D"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w:t>
          </w:r>
          <w:r w:rsidR="00B5649A">
            <w:rPr>
              <w:rFonts w:ascii="Times New Roman" w:hAnsi="Times New Roman" w:cs="Times New Roman"/>
              <w:bCs/>
              <w:sz w:val="24"/>
              <w:szCs w:val="24"/>
            </w:rPr>
            <w:t>Jovita Rudėnienė</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05436D">
          <w:pPr>
            <w:spacing w:after="120" w:line="20" w:lineRule="atLeast"/>
            <w:contextualSpacing/>
            <w:jc w:val="center"/>
            <w:rPr>
              <w:rFonts w:ascii="Times New Roman" w:hAnsi="Times New Roman" w:cs="Times New Roman"/>
              <w:b/>
              <w:bCs/>
              <w:sz w:val="24"/>
              <w:szCs w:val="24"/>
            </w:rPr>
          </w:pPr>
        </w:p>
        <w:p w14:paraId="66AFAAC5" w14:textId="0A0B402B" w:rsidR="00E43CC9" w:rsidRPr="0075581D" w:rsidRDefault="0075581D" w:rsidP="00E43CC9">
          <w:pPr>
            <w:spacing w:after="0" w:line="240" w:lineRule="auto"/>
            <w:jc w:val="center"/>
            <w:rPr>
              <w:rFonts w:ascii="Times New Roman" w:hAnsi="Times New Roman" w:cs="Times New Roman"/>
              <w:b/>
              <w:bCs/>
              <w:sz w:val="24"/>
              <w:szCs w:val="24"/>
            </w:rPr>
          </w:pPr>
          <w:bookmarkStart w:id="0" w:name="_Hlk232672292"/>
          <w:r w:rsidRPr="0075581D">
            <w:rPr>
              <w:rFonts w:ascii="Times New Roman" w:hAnsi="Times New Roman" w:cs="Times New Roman"/>
              <w:b/>
              <w:bCs/>
              <w:sz w:val="24"/>
              <w:szCs w:val="24"/>
            </w:rPr>
            <w:t>VANDENS NUVEDIMO SISTEMOS – INFILTRACINIŲ ŠULINIŲ ĮRENGIMO LAUKO GATVĖS ATKARPOS TARP ŽILVIČIŲ G. IR ŽEMUTINĖS G. ŠVENČIONĖLIŲ M., ŠVENČIONIŲ R. SAV. PAPRASTOJO REMONTO DARBAI</w:t>
          </w:r>
          <w:r w:rsidRPr="0075581D">
            <w:rPr>
              <w:rFonts w:ascii="Times New Roman" w:eastAsia="Times New Roman" w:hAnsi="Times New Roman" w:cs="Times New Roman"/>
              <w:b/>
              <w:bCs/>
              <w:sz w:val="24"/>
              <w:szCs w:val="24"/>
            </w:rPr>
            <w:t xml:space="preserve"> </w:t>
          </w:r>
        </w:p>
        <w:bookmarkEnd w:id="0"/>
        <w:p w14:paraId="680A9B18" w14:textId="0736EA28" w:rsidR="0005436D" w:rsidRPr="008C3B0C" w:rsidRDefault="0005436D" w:rsidP="0005436D">
          <w:pPr>
            <w:spacing w:after="0" w:line="240" w:lineRule="auto"/>
            <w:jc w:val="center"/>
            <w:rPr>
              <w:rFonts w:ascii="Times New Roman" w:hAnsi="Times New Roman" w:cs="Times New Roman"/>
              <w:b/>
              <w:bCs/>
              <w:sz w:val="24"/>
              <w:szCs w:val="24"/>
            </w:rPr>
          </w:pP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0989EFA"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 xml:space="preserve">Versija Nr. </w:t>
          </w:r>
          <w:r w:rsidR="008C3B0C">
            <w:rPr>
              <w:rFonts w:ascii="Times New Roman" w:hAnsi="Times New Roman" w:cs="Times New Roman"/>
              <w:b/>
              <w:bCs/>
              <w:sz w:val="24"/>
              <w:szCs w:val="24"/>
            </w:rPr>
            <w:t>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0890848B" w:rsidR="0074475B" w:rsidRPr="0058795A" w:rsidRDefault="0074475B" w:rsidP="00597993">
              <w:pPr>
                <w:pStyle w:val="Turinys2"/>
                <w:rPr>
                  <w:lang w:eastAsia="en-US"/>
                </w:rPr>
              </w:pPr>
              <w:hyperlink w:anchor="_Toc126333940" w:history="1">
                <w:r w:rsidRPr="0058795A">
                  <w:rPr>
                    <w:rStyle w:val="Hipersaitas"/>
                    <w:sz w:val="22"/>
                    <w:szCs w:val="22"/>
                  </w:rPr>
                  <w:t>Pirkimo sąlygų 2 priedas „Techn</w:t>
                </w:r>
                <w:r w:rsidR="00BD006A">
                  <w:rPr>
                    <w:rStyle w:val="Hipersaitas"/>
                    <w:sz w:val="22"/>
                    <w:szCs w:val="22"/>
                  </w:rPr>
                  <w:t>in</w:t>
                </w:r>
                <w:r w:rsidR="002F2258">
                  <w:rPr>
                    <w:rStyle w:val="Hipersaitas"/>
                    <w:sz w:val="22"/>
                    <w:szCs w:val="22"/>
                  </w:rPr>
                  <w:t>is projektas</w:t>
                </w:r>
                <w:r w:rsidRPr="0058795A">
                  <w:rPr>
                    <w:rStyle w:val="Hipersaitas"/>
                    <w:sz w:val="22"/>
                    <w:szCs w:val="22"/>
                  </w:rPr>
                  <w:t>“</w:t>
                </w:r>
                <w:r w:rsidRPr="0058795A">
                  <w:rPr>
                    <w:webHidden/>
                  </w:rPr>
                  <w:tab/>
                </w:r>
              </w:hyperlink>
            </w:p>
            <w:p w14:paraId="79347E8A" w14:textId="76C91067" w:rsidR="0074475B" w:rsidRPr="0058795A" w:rsidRDefault="0074475B" w:rsidP="00597993">
              <w:pPr>
                <w:pStyle w:val="Turinys2"/>
                <w:rPr>
                  <w:lang w:eastAsia="en-US"/>
                </w:rPr>
              </w:pPr>
              <w:hyperlink w:anchor="_Toc126333941" w:history="1">
                <w:r w:rsidRPr="0058795A">
                  <w:rPr>
                    <w:rStyle w:val="Hipersaitas"/>
                    <w:sz w:val="22"/>
                    <w:szCs w:val="22"/>
                  </w:rPr>
                  <w:t>Pirkimo sąlygų 3 priedas „Tiekėjų pašalinimo pagrindai“</w:t>
                </w:r>
                <w:r w:rsidRPr="0058795A">
                  <w:rPr>
                    <w:webHidden/>
                  </w:rPr>
                  <w:tab/>
                </w:r>
              </w:hyperlink>
            </w:p>
            <w:p w14:paraId="6DE76A5E" w14:textId="5E8B0A39" w:rsidR="0074475B" w:rsidRPr="0058795A" w:rsidRDefault="0074475B" w:rsidP="00597993">
              <w:pPr>
                <w:pStyle w:val="Turinys2"/>
                <w:rPr>
                  <w:lang w:eastAsia="en-US"/>
                </w:rPr>
              </w:pPr>
              <w:hyperlink w:anchor="_Toc126333942" w:history="1">
                <w:r w:rsidRPr="0058795A">
                  <w:rPr>
                    <w:rStyle w:val="Hipersaitas"/>
                    <w:sz w:val="22"/>
                    <w:szCs w:val="22"/>
                  </w:rPr>
                  <w:t>Pirkimo sąlygų 4 priedas „Tiekėjų kvalifikacijos reikalavimai</w:t>
                </w:r>
                <w:r w:rsidR="00400B95" w:rsidRPr="0058795A">
                  <w:rPr>
                    <w:rStyle w:val="Hipersaitas"/>
                    <w:sz w:val="22"/>
                    <w:szCs w:val="22"/>
                  </w:rPr>
                  <w:t xml:space="preserve"> ir</w:t>
                </w:r>
                <w:r w:rsidR="002C0B45" w:rsidRPr="0058795A">
                  <w:rPr>
                    <w:rStyle w:val="Hipersaitas"/>
                    <w:sz w:val="22"/>
                    <w:szCs w:val="22"/>
                  </w:rPr>
                  <w:t xml:space="preserve"> reikalavimai laikytis </w:t>
                </w:r>
                <w:r w:rsidR="00400B95" w:rsidRPr="0058795A">
                  <w:rPr>
                    <w:rStyle w:val="Hipersaitas"/>
                    <w:sz w:val="22"/>
                    <w:szCs w:val="22"/>
                  </w:rPr>
                  <w:t>aplinkos</w:t>
                </w:r>
                <w:r w:rsidR="002C0B45" w:rsidRPr="0058795A">
                  <w:rPr>
                    <w:rStyle w:val="Hipersaitas"/>
                    <w:sz w:val="22"/>
                    <w:szCs w:val="22"/>
                  </w:rPr>
                  <w:t xml:space="preserve"> </w:t>
                </w:r>
                <w:r w:rsidR="00400B95" w:rsidRPr="0058795A">
                  <w:rPr>
                    <w:rStyle w:val="Hipersaitas"/>
                    <w:sz w:val="22"/>
                    <w:szCs w:val="22"/>
                  </w:rPr>
                  <w:t>a</w:t>
                </w:r>
                <w:r w:rsidR="002C0B45" w:rsidRPr="0058795A">
                  <w:rPr>
                    <w:rStyle w:val="Hipersaitas"/>
                    <w:sz w:val="22"/>
                    <w:szCs w:val="22"/>
                  </w:rPr>
                  <w:t>psau</w:t>
                </w:r>
                <w:r w:rsidR="00400B95" w:rsidRPr="0058795A">
                  <w:rPr>
                    <w:rStyle w:val="Hipersaitas"/>
                    <w:sz w:val="22"/>
                    <w:szCs w:val="22"/>
                  </w:rPr>
                  <w:t>g</w:t>
                </w:r>
                <w:r w:rsidR="002C0B45" w:rsidRPr="0058795A">
                  <w:rPr>
                    <w:rStyle w:val="Hipersaitas"/>
                    <w:sz w:val="22"/>
                    <w:szCs w:val="22"/>
                  </w:rPr>
                  <w:t>os vadybos sistemų standartų</w:t>
                </w:r>
                <w:r w:rsidRPr="0058795A">
                  <w:rPr>
                    <w:rStyle w:val="Hipersaitas"/>
                    <w:sz w:val="22"/>
                    <w:szCs w:val="22"/>
                  </w:rPr>
                  <w:t>“</w:t>
                </w:r>
                <w:r w:rsidRPr="0058795A">
                  <w:rPr>
                    <w:webHidden/>
                  </w:rPr>
                  <w:tab/>
                </w:r>
              </w:hyperlink>
            </w:p>
            <w:p w14:paraId="61E88A43" w14:textId="4E8CEBF1" w:rsidR="0074475B" w:rsidRPr="0058795A" w:rsidRDefault="0074475B" w:rsidP="00597993">
              <w:pPr>
                <w:pStyle w:val="Turinys2"/>
                <w:rPr>
                  <w:lang w:eastAsia="en-US"/>
                </w:rPr>
              </w:pPr>
              <w:hyperlink w:anchor="_Toc126333943" w:history="1">
                <w:r w:rsidRPr="0058795A">
                  <w:rPr>
                    <w:rStyle w:val="Hipersaitas"/>
                    <w:sz w:val="22"/>
                    <w:szCs w:val="22"/>
                  </w:rPr>
                  <w:t>Pirkimo sąlygų 5 priedas „EBVPD“ (XML formatu)</w:t>
                </w:r>
                <w:r w:rsidRPr="0058795A">
                  <w:rPr>
                    <w:webHidden/>
                  </w:rPr>
                  <w:tab/>
                </w:r>
              </w:hyperlink>
            </w:p>
            <w:p w14:paraId="56FCDE41" w14:textId="2356C0DC" w:rsidR="002657CF" w:rsidRPr="0058795A" w:rsidRDefault="0074475B" w:rsidP="00597993">
              <w:pPr>
                <w:pStyle w:val="Turinys2"/>
                <w:rPr>
                  <w:lang w:eastAsia="en-US"/>
                </w:rPr>
              </w:pPr>
              <w:hyperlink w:anchor="_Toc126333944" w:history="1">
                <w:r w:rsidRPr="0058795A">
                  <w:rPr>
                    <w:rStyle w:val="Hipersaitas"/>
                    <w:sz w:val="22"/>
                    <w:szCs w:val="22"/>
                  </w:rPr>
                  <w:t>Pirkimo sąlygų 6 priedas „Pasiūlymo forma“</w:t>
                </w:r>
                <w:r w:rsidRPr="0058795A">
                  <w:rPr>
                    <w:webHidden/>
                  </w:rPr>
                  <w:tab/>
                </w:r>
              </w:hyperlink>
              <w:r w:rsidR="002657CF" w:rsidRPr="0058795A">
                <w:rPr>
                  <w:webHidden/>
                </w:rPr>
                <w:t xml:space="preserve"> </w:t>
              </w:r>
              <w:r w:rsidR="00AD19B0" w:rsidRPr="0058795A">
                <w:rPr>
                  <w:lang w:eastAsia="en-US"/>
                </w:rPr>
                <w:t xml:space="preserve"> </w:t>
              </w:r>
            </w:p>
            <w:p w14:paraId="7B3E2EFA" w14:textId="513368B6" w:rsidR="0074475B" w:rsidRPr="0058795A" w:rsidRDefault="00AD19B0" w:rsidP="00597993">
              <w:pPr>
                <w:pStyle w:val="Turinys2"/>
                <w:rPr>
                  <w:lang w:eastAsia="en-US"/>
                </w:rPr>
              </w:pPr>
              <w:r w:rsidRPr="0058795A">
                <w:rPr>
                  <w:lang w:eastAsia="en-US"/>
                </w:rPr>
                <w:t xml:space="preserve"> </w:t>
              </w:r>
              <w:hyperlink w:anchor="_Toc126333948" w:history="1">
                <w:r w:rsidR="0074475B" w:rsidRPr="0058795A">
                  <w:rPr>
                    <w:rStyle w:val="Hipersaitas"/>
                    <w:sz w:val="22"/>
                    <w:szCs w:val="22"/>
                  </w:rPr>
                  <w:t xml:space="preserve">Pirkimo sąlygų </w:t>
                </w:r>
                <w:r w:rsidR="00DD46CF">
                  <w:rPr>
                    <w:rStyle w:val="Hipersaitas"/>
                    <w:sz w:val="22"/>
                    <w:szCs w:val="22"/>
                  </w:rPr>
                  <w:t>7</w:t>
                </w:r>
                <w:r w:rsidR="0074475B" w:rsidRPr="0058795A">
                  <w:rPr>
                    <w:rStyle w:val="Hipersaitas"/>
                    <w:sz w:val="22"/>
                    <w:szCs w:val="22"/>
                  </w:rPr>
                  <w:t xml:space="preserve"> priedas „Sutarties projektas“</w:t>
                </w:r>
                <w:r w:rsidR="0074475B" w:rsidRPr="0058795A">
                  <w:rPr>
                    <w:webHidden/>
                  </w:rPr>
                  <w:tab/>
                </w:r>
                <w:r w:rsidR="002B0195" w:rsidRPr="0058795A">
                  <w:rPr>
                    <w:webHidden/>
                  </w:rPr>
                  <w:t xml:space="preserve"> </w:t>
                </w:r>
              </w:hyperlink>
            </w:p>
            <w:p w14:paraId="04A3CFC7" w14:textId="690E87F6" w:rsidR="008E5C88" w:rsidRPr="0012407B" w:rsidRDefault="001C24BC" w:rsidP="008E5C88">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r w:rsidR="008E5C88" w:rsidRPr="0012407B">
                <w:rPr>
                  <w:rFonts w:ascii="Times New Roman" w:hAnsi="Times New Roman" w:cs="Times New Roman"/>
                  <w:sz w:val="22"/>
                  <w:szCs w:val="22"/>
                  <w:shd w:val="clear" w:color="auto" w:fill="E6E6E6"/>
                </w:rPr>
                <w:t xml:space="preserve">   </w:t>
              </w:r>
            </w:p>
            <w:p w14:paraId="0DDC40AE" w14:textId="1B66A5BD" w:rsidR="001C24BC" w:rsidRPr="0058795A"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58795A">
        <w:rPr>
          <w:rFonts w:ascii="Times New Roman" w:hAnsi="Times New Roman" w:cs="Times New Roman"/>
          <w:b/>
          <w:bCs/>
          <w:sz w:val="28"/>
          <w:szCs w:val="28"/>
        </w:rPr>
        <w:lastRenderedPageBreak/>
        <w:t>Bendra informacija</w:t>
      </w:r>
      <w:bookmarkEnd w:id="1"/>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366B5699"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 xml:space="preserve">vadovaujantis Aplinkos apsaugos kriterijų taikymo, </w:t>
      </w:r>
      <w:r w:rsidR="00AE19F9" w:rsidRPr="002B3551">
        <w:rPr>
          <w:rFonts w:ascii="Times New Roman" w:eastAsia="Times New Roman" w:hAnsi="Times New Roman" w:cs="Times New Roman"/>
          <w:sz w:val="24"/>
          <w:szCs w:val="24"/>
        </w:rPr>
        <w:t>vykdant</w:t>
      </w:r>
      <w:r w:rsidR="00AE19F9" w:rsidRPr="0058795A">
        <w:rPr>
          <w:rFonts w:ascii="Times New Roman" w:eastAsia="Times New Roman" w:hAnsi="Times New Roman" w:cs="Times New Roman"/>
          <w:sz w:val="24"/>
          <w:szCs w:val="24"/>
        </w:rPr>
        <w:t xml:space="preserve">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4.</w:t>
      </w:r>
      <w:r w:rsidR="00914326">
        <w:rPr>
          <w:rFonts w:ascii="Times New Roman" w:hAnsi="Times New Roman" w:cs="Times New Roman"/>
          <w:sz w:val="24"/>
          <w:szCs w:val="24"/>
        </w:rPr>
        <w:t>1</w:t>
      </w:r>
      <w:r w:rsidR="006D235A" w:rsidRPr="0058795A">
        <w:rPr>
          <w:rFonts w:ascii="Times New Roman" w:hAnsi="Times New Roman" w:cs="Times New Roman"/>
          <w:sz w:val="24"/>
          <w:szCs w:val="24"/>
        </w:rPr>
        <w:t>. p</w:t>
      </w:r>
      <w:r w:rsidR="00914326" w:rsidRPr="003E6935">
        <w:rPr>
          <w:rFonts w:ascii="Times New Roman" w:hAnsi="Times New Roman" w:cs="Times New Roman"/>
          <w:sz w:val="24"/>
          <w:szCs w:val="24"/>
        </w:rPr>
        <w:t xml:space="preserve">. </w:t>
      </w:r>
      <w:r w:rsidR="004A52C7" w:rsidRPr="003E6935">
        <w:rPr>
          <w:rFonts w:ascii="Times New Roman" w:hAnsi="Times New Roman" w:cs="Times New Roman"/>
          <w:sz w:val="24"/>
          <w:szCs w:val="24"/>
        </w:rPr>
        <w:t xml:space="preserve"> (</w:t>
      </w:r>
      <w:bookmarkStart w:id="4" w:name="_Hlk192145647"/>
      <w:r w:rsidR="00754557" w:rsidRPr="003E6935">
        <w:rPr>
          <w:rFonts w:ascii="Times New Roman" w:hAnsi="Times New Roman" w:cs="Times New Roman"/>
          <w:sz w:val="24"/>
          <w:szCs w:val="24"/>
        </w:rPr>
        <w:t xml:space="preserve">Tvarkos </w:t>
      </w:r>
      <w:r w:rsidR="004A52C7" w:rsidRPr="003E6935">
        <w:rPr>
          <w:rFonts w:ascii="Times New Roman" w:hAnsi="Times New Roman" w:cs="Times New Roman"/>
          <w:sz w:val="24"/>
          <w:szCs w:val="24"/>
        </w:rPr>
        <w:t xml:space="preserve">aprašo </w:t>
      </w:r>
      <w:r w:rsidR="00754557" w:rsidRPr="003E6935">
        <w:rPr>
          <w:rFonts w:ascii="Times New Roman" w:hAnsi="Times New Roman" w:cs="Times New Roman"/>
          <w:sz w:val="24"/>
          <w:szCs w:val="24"/>
        </w:rPr>
        <w:t xml:space="preserve">2 priedo </w:t>
      </w:r>
      <w:bookmarkEnd w:id="4"/>
      <w:r w:rsidR="00A80143">
        <w:rPr>
          <w:rFonts w:ascii="Times New Roman" w:hAnsi="Times New Roman" w:cs="Times New Roman"/>
          <w:sz w:val="24"/>
          <w:szCs w:val="24"/>
        </w:rPr>
        <w:t>XVII</w:t>
      </w:r>
      <w:r w:rsidR="004A52C7" w:rsidRPr="003E6935">
        <w:rPr>
          <w:rFonts w:ascii="Times New Roman" w:hAnsi="Times New Roman" w:cs="Times New Roman"/>
          <w:sz w:val="24"/>
          <w:szCs w:val="24"/>
        </w:rPr>
        <w:t xml:space="preserve"> sk.)</w:t>
      </w:r>
      <w:r w:rsidR="006D235A" w:rsidRPr="0058795A">
        <w:rPr>
          <w:rFonts w:ascii="Times New Roman" w:hAnsi="Times New Roman" w:cs="Times New Roman"/>
          <w:sz w:val="24"/>
          <w:szCs w:val="24"/>
        </w:rPr>
        <w:t xml:space="preserve"> </w:t>
      </w:r>
      <w:r w:rsidR="00914326">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r w:rsidR="00E32C8E" w:rsidRPr="0058795A">
        <w:rPr>
          <w:rFonts w:ascii="Times New Roman" w:hAnsi="Times New Roman" w:cs="Times New Roman"/>
          <w:i/>
          <w:iCs/>
          <w:sz w:val="24"/>
          <w:szCs w:val="24"/>
          <w:lang w:eastAsia="en-US"/>
        </w:rPr>
        <w:t>ex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5" w:name="_Ref39426332"/>
      <w:bookmarkStart w:id="6" w:name="_Ref39426338"/>
      <w:bookmarkStart w:id="7" w:name="_Toc126333929"/>
      <w:bookmarkEnd w:id="2"/>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5"/>
      <w:bookmarkEnd w:id="6"/>
      <w:bookmarkEnd w:id="7"/>
    </w:p>
    <w:p w14:paraId="72EB934A" w14:textId="41D58C58" w:rsidR="008C3B0C" w:rsidRPr="00CA2FBD" w:rsidRDefault="00CA2FBD" w:rsidP="00CA2FBD">
      <w:pPr>
        <w:spacing w:before="120" w:after="0" w:line="240" w:lineRule="auto"/>
        <w:jc w:val="both"/>
        <w:rPr>
          <w:rFonts w:ascii="Times New Roman" w:eastAsia="Times New Roman" w:hAnsi="Times New Roman" w:cs="Times New Roman"/>
          <w:bCs/>
          <w:sz w:val="24"/>
          <w:szCs w:val="24"/>
          <w:lang w:eastAsia="zh-CN"/>
        </w:rPr>
      </w:pPr>
      <w:r>
        <w:rPr>
          <w:rFonts w:ascii="Times New Roman" w:eastAsia="Calibri" w:hAnsi="Times New Roman" w:cs="Times New Roman"/>
          <w:color w:val="000000" w:themeColor="text1"/>
          <w:sz w:val="24"/>
          <w:szCs w:val="24"/>
        </w:rPr>
        <w:t xml:space="preserve">           </w:t>
      </w:r>
      <w:r w:rsidR="00F3318C" w:rsidRPr="00C02B48">
        <w:rPr>
          <w:rFonts w:ascii="Times New Roman" w:eastAsia="Calibri" w:hAnsi="Times New Roman" w:cs="Times New Roman"/>
          <w:color w:val="000000" w:themeColor="text1"/>
          <w:sz w:val="24"/>
          <w:szCs w:val="24"/>
        </w:rPr>
        <w:t>2.1.</w:t>
      </w:r>
      <w:r w:rsidR="00B41C66" w:rsidRPr="00C02B48">
        <w:rPr>
          <w:rFonts w:ascii="Times New Roman" w:eastAsia="Calibri" w:hAnsi="Times New Roman" w:cs="Times New Roman"/>
          <w:color w:val="000000" w:themeColor="text1"/>
          <w:sz w:val="24"/>
          <w:szCs w:val="24"/>
        </w:rPr>
        <w:t>Perkančioji organizacija</w:t>
      </w:r>
      <w:r w:rsidR="00990159" w:rsidRPr="00C02B48">
        <w:rPr>
          <w:rFonts w:ascii="Times New Roman" w:eastAsia="Times New Roman" w:hAnsi="Times New Roman" w:cs="Times New Roman"/>
          <w:sz w:val="24"/>
          <w:szCs w:val="24"/>
        </w:rPr>
        <w:t xml:space="preserve"> numato pirkti</w:t>
      </w:r>
      <w:r w:rsidR="0075581D" w:rsidRPr="0075581D">
        <w:rPr>
          <w:rFonts w:ascii="Times New Roman" w:hAnsi="Times New Roman" w:cs="Times New Roman"/>
          <w:sz w:val="24"/>
          <w:szCs w:val="24"/>
        </w:rPr>
        <w:t xml:space="preserve"> </w:t>
      </w:r>
      <w:r w:rsidR="0075581D" w:rsidRPr="009C75F6">
        <w:rPr>
          <w:rFonts w:ascii="Times New Roman" w:hAnsi="Times New Roman" w:cs="Times New Roman"/>
          <w:sz w:val="24"/>
          <w:szCs w:val="24"/>
        </w:rPr>
        <w:t>Vandens nuvedimo sistemos – infiltracinių šulinių įrengimo Lauko gatvės atkarpos tarp Žilvičių g. ir Žemutinės g. Švenčionėlių m., Švenčionių r. sav. paprastojo remonto</w:t>
      </w:r>
      <w:r w:rsidR="0075581D">
        <w:rPr>
          <w:rFonts w:ascii="Times New Roman" w:hAnsi="Times New Roman" w:cs="Times New Roman"/>
          <w:sz w:val="24"/>
          <w:szCs w:val="24"/>
        </w:rPr>
        <w:t xml:space="preserve"> darbus, </w:t>
      </w:r>
      <w:r w:rsidR="0075581D" w:rsidRPr="009C75F6">
        <w:rPr>
          <w:rFonts w:ascii="Times New Roman" w:hAnsi="Times New Roman" w:cs="Times New Roman"/>
          <w:sz w:val="24"/>
          <w:szCs w:val="24"/>
        </w:rPr>
        <w:t xml:space="preserve"> </w:t>
      </w:r>
      <w:r w:rsidR="0075581D" w:rsidRPr="00AA722B">
        <w:rPr>
          <w:rFonts w:ascii="Times New Roman" w:eastAsia="Times New Roman" w:hAnsi="Times New Roman" w:cs="Times New Roman"/>
          <w:bCs/>
          <w:sz w:val="24"/>
          <w:szCs w:val="24"/>
          <w:lang w:eastAsia="zh-CN"/>
        </w:rPr>
        <w:t xml:space="preserve">įskaitant </w:t>
      </w:r>
      <w:r w:rsidR="0075581D" w:rsidRPr="009400C3">
        <w:rPr>
          <w:rFonts w:ascii="Times New Roman" w:eastAsia="Times New Roman" w:hAnsi="Times New Roman" w:cs="Times New Roman"/>
          <w:bCs/>
          <w:sz w:val="24"/>
          <w:szCs w:val="24"/>
          <w:lang w:eastAsia="zh-CN"/>
        </w:rPr>
        <w:t xml:space="preserve">paprastojo remonto aprašo </w:t>
      </w:r>
      <w:r w:rsidR="0075581D" w:rsidRPr="00AA722B">
        <w:rPr>
          <w:rFonts w:ascii="Times New Roman" w:eastAsia="Times New Roman" w:hAnsi="Times New Roman" w:cs="Times New Roman"/>
          <w:bCs/>
          <w:sz w:val="24"/>
          <w:szCs w:val="24"/>
          <w:lang w:eastAsia="zh-CN"/>
        </w:rPr>
        <w:t>parengimą</w:t>
      </w:r>
      <w:r w:rsidR="0075581D">
        <w:rPr>
          <w:rFonts w:ascii="Times New Roman" w:eastAsia="Times New Roman" w:hAnsi="Times New Roman" w:cs="Times New Roman"/>
          <w:bCs/>
          <w:sz w:val="24"/>
          <w:szCs w:val="24"/>
          <w:lang w:eastAsia="zh-CN"/>
        </w:rPr>
        <w:t>.</w:t>
      </w:r>
    </w:p>
    <w:p w14:paraId="44D6D959" w14:textId="77777777" w:rsidR="00CA2FBD" w:rsidRDefault="00127002" w:rsidP="00CA2FBD">
      <w:pPr>
        <w:tabs>
          <w:tab w:val="left" w:pos="9214"/>
        </w:tabs>
        <w:spacing w:after="0" w:line="240" w:lineRule="auto"/>
        <w:ind w:right="566"/>
        <w:rPr>
          <w:rFonts w:ascii="Times New Roman" w:hAnsi="Times New Roman" w:cs="Times New Roman"/>
          <w:bCs/>
          <w:sz w:val="24"/>
          <w:szCs w:val="24"/>
        </w:rPr>
      </w:pPr>
      <w:r w:rsidRPr="00F53C0D">
        <w:rPr>
          <w:rFonts w:ascii="Times New Roman" w:hAnsi="Times New Roman" w:cs="Times New Roman"/>
          <w:sz w:val="24"/>
          <w:szCs w:val="24"/>
        </w:rPr>
        <w:t xml:space="preserve">          </w:t>
      </w:r>
      <w:r w:rsidR="00A348A4" w:rsidRPr="00F53C0D">
        <w:rPr>
          <w:rFonts w:ascii="Times New Roman" w:hAnsi="Times New Roman" w:cs="Times New Roman"/>
          <w:sz w:val="24"/>
          <w:szCs w:val="24"/>
        </w:rPr>
        <w:t xml:space="preserve">2.2. </w:t>
      </w:r>
      <w:r w:rsidR="00B75FC7" w:rsidRPr="00F53C0D">
        <w:rPr>
          <w:rFonts w:ascii="Times New Roman" w:hAnsi="Times New Roman" w:cs="Times New Roman"/>
          <w:bCs/>
          <w:sz w:val="24"/>
          <w:szCs w:val="24"/>
        </w:rPr>
        <w:t xml:space="preserve">Darbų kiekiai nurodyti </w:t>
      </w:r>
      <w:r w:rsidR="00820E6F" w:rsidRPr="00F53C0D">
        <w:rPr>
          <w:rFonts w:ascii="Times New Roman" w:eastAsia="Times New Roman" w:hAnsi="Times New Roman" w:cs="Times New Roman"/>
          <w:sz w:val="24"/>
          <w:szCs w:val="24"/>
        </w:rPr>
        <w:t xml:space="preserve"> </w:t>
      </w:r>
      <w:r w:rsidR="005648C6" w:rsidRPr="00F53C0D">
        <w:rPr>
          <w:rFonts w:ascii="Times New Roman" w:hAnsi="Times New Roman" w:cs="Times New Roman"/>
          <w:bCs/>
          <w:sz w:val="24"/>
          <w:szCs w:val="24"/>
        </w:rPr>
        <w:t>specialiųjų</w:t>
      </w:r>
      <w:r w:rsidR="005648C6" w:rsidRPr="00823376">
        <w:rPr>
          <w:rFonts w:ascii="Times New Roman" w:hAnsi="Times New Roman" w:cs="Times New Roman"/>
          <w:bCs/>
          <w:sz w:val="24"/>
          <w:szCs w:val="24"/>
        </w:rPr>
        <w:t xml:space="preserve"> pirkimo sąlygų 2 pried</w:t>
      </w:r>
      <w:r w:rsidR="002B3551">
        <w:rPr>
          <w:rFonts w:ascii="Times New Roman" w:hAnsi="Times New Roman" w:cs="Times New Roman"/>
          <w:bCs/>
          <w:sz w:val="24"/>
          <w:szCs w:val="24"/>
        </w:rPr>
        <w:t>e</w:t>
      </w:r>
      <w:r w:rsidR="005648C6" w:rsidRPr="00823376">
        <w:rPr>
          <w:rFonts w:ascii="Times New Roman" w:hAnsi="Times New Roman" w:cs="Times New Roman"/>
          <w:bCs/>
          <w:sz w:val="24"/>
          <w:szCs w:val="24"/>
        </w:rPr>
        <w:t xml:space="preserve">.  </w:t>
      </w:r>
    </w:p>
    <w:p w14:paraId="3E46E4E3" w14:textId="6DB61843" w:rsidR="00894954" w:rsidRPr="00B5649A" w:rsidRDefault="00CA2FBD" w:rsidP="00B5649A">
      <w:pPr>
        <w:tabs>
          <w:tab w:val="left" w:pos="9214"/>
        </w:tabs>
        <w:spacing w:after="0" w:line="240" w:lineRule="auto"/>
        <w:ind w:right="566"/>
        <w:rPr>
          <w:rFonts w:ascii="Times New Roman" w:hAnsi="Times New Roman" w:cs="Times New Roman"/>
          <w:bCs/>
          <w:sz w:val="24"/>
          <w:szCs w:val="24"/>
        </w:rPr>
      </w:pPr>
      <w:r>
        <w:rPr>
          <w:rFonts w:ascii="Times New Roman" w:hAnsi="Times New Roman" w:cs="Times New Roman"/>
          <w:bCs/>
          <w:sz w:val="24"/>
          <w:szCs w:val="24"/>
        </w:rPr>
        <w:t xml:space="preserve">          </w:t>
      </w:r>
      <w:r w:rsidR="00894954" w:rsidRPr="002B3551">
        <w:rPr>
          <w:rFonts w:ascii="Times New Roman" w:hAnsi="Times New Roman" w:cs="Times New Roman"/>
          <w:bCs/>
          <w:sz w:val="24"/>
          <w:szCs w:val="24"/>
        </w:rPr>
        <w:t>2.3.</w:t>
      </w:r>
      <w:r w:rsidR="00894954" w:rsidRPr="002B3551">
        <w:rPr>
          <w:rFonts w:ascii="Times New Roman" w:eastAsia="Calibri" w:hAnsi="Times New Roman" w:cs="Times New Roman"/>
          <w:b/>
          <w:bCs/>
          <w:sz w:val="24"/>
          <w:szCs w:val="24"/>
        </w:rPr>
        <w:t xml:space="preserve"> </w:t>
      </w:r>
      <w:r w:rsidR="00894954" w:rsidRPr="002B3551">
        <w:rPr>
          <w:rFonts w:ascii="Times New Roman" w:eastAsia="Calibri" w:hAnsi="Times New Roman" w:cs="Times New Roman"/>
          <w:sz w:val="24"/>
          <w:szCs w:val="24"/>
        </w:rPr>
        <w:t xml:space="preserve"> </w:t>
      </w:r>
      <w:r w:rsidRPr="00AA722B">
        <w:rPr>
          <w:rFonts w:ascii="Times New Roman" w:eastAsia="Times New Roman" w:hAnsi="Times New Roman" w:cs="Times New Roman"/>
          <w:bCs/>
          <w:sz w:val="24"/>
          <w:szCs w:val="24"/>
          <w:lang w:eastAsia="zh-CN"/>
        </w:rPr>
        <w:t>Darbų atlikimo terminas –per 30 dienų nuo sutarties</w:t>
      </w:r>
      <w:r>
        <w:rPr>
          <w:rFonts w:ascii="Times New Roman" w:eastAsia="Times New Roman" w:hAnsi="Times New Roman" w:cs="Times New Roman"/>
          <w:bCs/>
          <w:sz w:val="24"/>
          <w:szCs w:val="24"/>
          <w:lang w:eastAsia="zh-CN"/>
        </w:rPr>
        <w:t xml:space="preserve"> įsigaliojimo dienos.</w:t>
      </w:r>
      <w:r w:rsidR="00894954">
        <w:rPr>
          <w:rFonts w:ascii="Times New Roman" w:hAnsi="Times New Roman" w:cs="Times New Roman"/>
          <w:bCs/>
          <w:sz w:val="24"/>
          <w:szCs w:val="24"/>
        </w:rPr>
        <w:tab/>
      </w:r>
    </w:p>
    <w:p w14:paraId="30756326" w14:textId="0115D0B0" w:rsidR="00B5649A" w:rsidRPr="00B5649A" w:rsidRDefault="00C02B48" w:rsidP="00B5649A">
      <w:pPr>
        <w:pStyle w:val="Betarp"/>
        <w:tabs>
          <w:tab w:val="left" w:pos="993"/>
        </w:tabs>
        <w:contextualSpacing/>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00894954">
        <w:rPr>
          <w:rFonts w:ascii="Times New Roman" w:hAnsi="Times New Roman" w:cs="Times New Roman"/>
          <w:sz w:val="24"/>
          <w:szCs w:val="24"/>
        </w:rPr>
        <w:t>4</w:t>
      </w:r>
      <w:r w:rsidR="00901299" w:rsidRPr="0058795A">
        <w:rPr>
          <w:rFonts w:ascii="Times New Roman" w:hAnsi="Times New Roman" w:cs="Times New Roman"/>
          <w:sz w:val="24"/>
          <w:szCs w:val="24"/>
        </w:rPr>
        <w:t xml:space="preserve">. </w:t>
      </w:r>
      <w:r w:rsidR="00B5649A" w:rsidRPr="00B5649A">
        <w:rPr>
          <w:rFonts w:ascii="Times New Roman" w:hAnsi="Times New Roman" w:cs="Times New Roman"/>
          <w:sz w:val="24"/>
          <w:szCs w:val="24"/>
        </w:rPr>
        <w:t>Vadovaujantis Lietuvos Respublikos viešųjų pirkimų įstatymo (toliau – VPĮ) 28 straipsnio 2 dalimi, perkančioji organizacija, nusprendusi neskaidyti pirkimo į dalis, pirkimo dokumentuose nurodo tokio sprendimo priežastis. Atsižvelgdama į šį reikalavimą, Švenčionių rajono savivaldybės administracija (toliau – Perkančioji organizacija) pagrindžia sprendimą šio pirkimo objekto neskaidyti į atskiras dalis dėl toliau nurodytų priežasčių.</w:t>
      </w:r>
    </w:p>
    <w:p w14:paraId="226981F9" w14:textId="06D6FF89" w:rsidR="00B5649A" w:rsidRPr="00B5649A" w:rsidRDefault="00B5649A" w:rsidP="00B5649A">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2.4.1.</w:t>
      </w:r>
      <w:r w:rsidRPr="00B5649A">
        <w:rPr>
          <w:rFonts w:ascii="Times New Roman" w:hAnsi="Times New Roman" w:cs="Times New Roman"/>
          <w:sz w:val="24"/>
          <w:szCs w:val="24"/>
        </w:rPr>
        <w:t>TEISINIS PAGRINDAS</w:t>
      </w:r>
    </w:p>
    <w:p w14:paraId="44ABE6C7" w14:textId="2C26E9A8" w:rsidR="00B5649A" w:rsidRPr="00B5649A" w:rsidRDefault="00B5649A" w:rsidP="00B5649A">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5649A">
        <w:rPr>
          <w:rFonts w:ascii="Times New Roman" w:hAnsi="Times New Roman" w:cs="Times New Roman"/>
          <w:sz w:val="24"/>
          <w:szCs w:val="24"/>
        </w:rPr>
        <w:t>VPĮ 28 straipsnio 1 dalyje nustatyta, kad perkančioji organizacija gali nuspręsti pirkimą atlikti skaidydama jį į dalis ir nustatyti tų dalių dydį bei objektą. VPĮ 28 straipsnio 2 dalyje įtvirtinta, kad tuo atveju, kai perkančioji organizacija nusprendžia neskaidyti pirkimo į dalis, pirkimo dokumentuose ji privalo nurodyti tokio sprendimo priežastis.</w:t>
      </w:r>
    </w:p>
    <w:p w14:paraId="11C13869" w14:textId="77777777" w:rsidR="00B5649A" w:rsidRPr="00B5649A" w:rsidRDefault="00B5649A" w:rsidP="00B5649A">
      <w:pPr>
        <w:pStyle w:val="Betarp"/>
        <w:tabs>
          <w:tab w:val="left" w:pos="993"/>
        </w:tabs>
        <w:contextualSpacing/>
        <w:jc w:val="both"/>
        <w:rPr>
          <w:rFonts w:ascii="Times New Roman" w:hAnsi="Times New Roman" w:cs="Times New Roman"/>
          <w:sz w:val="24"/>
          <w:szCs w:val="24"/>
        </w:rPr>
      </w:pPr>
      <w:r w:rsidRPr="00B5649A">
        <w:rPr>
          <w:rFonts w:ascii="Times New Roman" w:hAnsi="Times New Roman" w:cs="Times New Roman"/>
          <w:sz w:val="24"/>
          <w:szCs w:val="24"/>
        </w:rPr>
        <w:t>Pažymėtina, kad pirkimo skaidymas į dalis nėra perkančiosios organizacijos pareiga – tai jos diskrecijos teisė, kuri įgyvendinama įvertinus konkretaus pirkimo objekto pobūdį, techninius bei ekonominius ypatumus ir tikslingumą. Sprendimas neskaidyti pirkimo į dalis priimamas atsižvelgiant į pirkimo objekto vientisumą, jo įgyvendinimo riziką bei racionalaus lėšų naudojimo principą (VPĮ 17 straipsnio 2 dalies 1 punktas).</w:t>
      </w:r>
    </w:p>
    <w:p w14:paraId="3C9DDF00" w14:textId="304E276D" w:rsidR="00B5649A" w:rsidRPr="00B5649A" w:rsidRDefault="00B5649A" w:rsidP="00B5649A">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2.4.2. </w:t>
      </w:r>
      <w:r w:rsidRPr="00B5649A">
        <w:rPr>
          <w:rFonts w:ascii="Times New Roman" w:hAnsi="Times New Roman" w:cs="Times New Roman"/>
          <w:sz w:val="24"/>
          <w:szCs w:val="24"/>
        </w:rPr>
        <w:t>PIRKIMO OBJEKTO POBŪDIS</w:t>
      </w:r>
    </w:p>
    <w:p w14:paraId="0F80C816" w14:textId="5974AD8D" w:rsidR="00B5649A" w:rsidRPr="00B5649A" w:rsidRDefault="00B5649A" w:rsidP="00B5649A">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5649A">
        <w:rPr>
          <w:rFonts w:ascii="Times New Roman" w:hAnsi="Times New Roman" w:cs="Times New Roman"/>
          <w:sz w:val="24"/>
          <w:szCs w:val="24"/>
        </w:rPr>
        <w:t>Šiuo pirkimu įsigyjami vientisi projektavimo ir statybos (rangos) darbai – vandens nuvedimo sistemos, t. y. infiltracinių šulinių, įrengimas Lauko gatvės atkarpoje tarp Žilvičių g. ir Žemutinės g. Švenčionėlių m. Pirkimo objektą sudaro:</w:t>
      </w:r>
    </w:p>
    <w:p w14:paraId="5A88B999" w14:textId="77777777" w:rsidR="00B5649A" w:rsidRPr="00B5649A" w:rsidRDefault="00B5649A" w:rsidP="00B5649A">
      <w:pPr>
        <w:pStyle w:val="Betarp"/>
        <w:tabs>
          <w:tab w:val="left" w:pos="993"/>
        </w:tabs>
        <w:contextualSpacing/>
        <w:jc w:val="both"/>
        <w:rPr>
          <w:rFonts w:ascii="Times New Roman" w:hAnsi="Times New Roman" w:cs="Times New Roman"/>
          <w:sz w:val="24"/>
          <w:szCs w:val="24"/>
        </w:rPr>
      </w:pPr>
      <w:r w:rsidRPr="00B5649A">
        <w:rPr>
          <w:rFonts w:ascii="Times New Roman" w:hAnsi="Times New Roman" w:cs="Times New Roman"/>
          <w:sz w:val="24"/>
          <w:szCs w:val="24"/>
        </w:rPr>
        <w:t>–</w:t>
      </w:r>
      <w:r w:rsidRPr="00B5649A">
        <w:rPr>
          <w:rFonts w:ascii="Times New Roman" w:hAnsi="Times New Roman" w:cs="Times New Roman"/>
          <w:sz w:val="24"/>
          <w:szCs w:val="24"/>
        </w:rPr>
        <w:tab/>
        <w:t>statinio paprastojo remonto aprašo parengimas (projektavimo paslaugos), įskaitant inžinerinius topografinius tyrinėjimus bei projekto vadovo paskyrimą;</w:t>
      </w:r>
    </w:p>
    <w:p w14:paraId="4A4518F8" w14:textId="77777777" w:rsidR="00B5649A" w:rsidRPr="00B5649A" w:rsidRDefault="00B5649A" w:rsidP="00B5649A">
      <w:pPr>
        <w:pStyle w:val="Betarp"/>
        <w:tabs>
          <w:tab w:val="left" w:pos="993"/>
        </w:tabs>
        <w:contextualSpacing/>
        <w:jc w:val="both"/>
        <w:rPr>
          <w:rFonts w:ascii="Times New Roman" w:hAnsi="Times New Roman" w:cs="Times New Roman"/>
          <w:sz w:val="24"/>
          <w:szCs w:val="24"/>
        </w:rPr>
      </w:pPr>
      <w:r w:rsidRPr="00B5649A">
        <w:rPr>
          <w:rFonts w:ascii="Times New Roman" w:hAnsi="Times New Roman" w:cs="Times New Roman"/>
          <w:sz w:val="24"/>
          <w:szCs w:val="24"/>
        </w:rPr>
        <w:t>–</w:t>
      </w:r>
      <w:r w:rsidRPr="00B5649A">
        <w:rPr>
          <w:rFonts w:ascii="Times New Roman" w:hAnsi="Times New Roman" w:cs="Times New Roman"/>
          <w:sz w:val="24"/>
          <w:szCs w:val="24"/>
        </w:rPr>
        <w:tab/>
        <w:t>statybos (rangos) darbai – esamo šulinio remontas, vamzdynų valymas, 5 vnt. vandens surinkimo trapų ir 5 vnt. infiltracinių šulinių įrengimas, jungiamųjų vamzdynų įrengimas, žemės darbai bei pažeistų dangų atkūrimas.</w:t>
      </w:r>
    </w:p>
    <w:p w14:paraId="57DBBBA2" w14:textId="77777777" w:rsidR="00B5649A" w:rsidRPr="00B5649A" w:rsidRDefault="00B5649A" w:rsidP="00B5649A">
      <w:pPr>
        <w:pStyle w:val="Betarp"/>
        <w:tabs>
          <w:tab w:val="left" w:pos="993"/>
        </w:tabs>
        <w:contextualSpacing/>
        <w:jc w:val="both"/>
        <w:rPr>
          <w:rFonts w:ascii="Times New Roman" w:hAnsi="Times New Roman" w:cs="Times New Roman"/>
          <w:sz w:val="24"/>
          <w:szCs w:val="24"/>
        </w:rPr>
      </w:pPr>
      <w:r w:rsidRPr="00B5649A">
        <w:rPr>
          <w:rFonts w:ascii="Times New Roman" w:hAnsi="Times New Roman" w:cs="Times New Roman"/>
          <w:sz w:val="24"/>
          <w:szCs w:val="24"/>
        </w:rPr>
        <w:t>Visi šie darbai sudaro vieną technologiškai ir funkciškai neatsiejamą visumą, kurios paskirtis – užtikrinti tinkamą paviršinio (lietaus) vandens surinkimo ir nuvedimo sistemos veikimą nurodytoje gatvės atkarpoje. Pirkimo objekto apimtis yra nedidelė (ruožo ilgis apie 0,300 km), statinys priskiriamas nesudėtingųjų statinių kategorijai, o darbai – statinio paprastajam remontui.</w:t>
      </w:r>
    </w:p>
    <w:p w14:paraId="23BA1204" w14:textId="55AC0274" w:rsidR="00B5649A" w:rsidRPr="00B5649A" w:rsidRDefault="00B5649A" w:rsidP="00B5649A">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2.4.3.</w:t>
      </w:r>
      <w:r w:rsidRPr="00B5649A">
        <w:rPr>
          <w:rFonts w:ascii="Times New Roman" w:hAnsi="Times New Roman" w:cs="Times New Roman"/>
          <w:sz w:val="24"/>
          <w:szCs w:val="24"/>
        </w:rPr>
        <w:t>SPRENDIMO NESKAIDYTI Į DALIS PRIEŽASTYS</w:t>
      </w:r>
    </w:p>
    <w:p w14:paraId="3451E6F7" w14:textId="0CC0B9EA" w:rsidR="00B5649A" w:rsidRPr="00B5649A" w:rsidRDefault="00B5649A" w:rsidP="00B5649A">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2.4.3.</w:t>
      </w:r>
      <w:r w:rsidRPr="00B5649A">
        <w:rPr>
          <w:rFonts w:ascii="Times New Roman" w:hAnsi="Times New Roman" w:cs="Times New Roman"/>
          <w:sz w:val="24"/>
          <w:szCs w:val="24"/>
        </w:rPr>
        <w:t>1. Technologinis ir funkcinis pirkimo objekto vientisumas. Projektavimas ir statybos darbai yra glaudžiai tarpusavyje susiję ir negali būti atskirti nepakenkiant pirkimo tikslui. Statybos darbai tiesiogiai priklauso nuo projektinių (paprastojo remonto aprašo) sprendinių, o pasirinkti techniškai ir ekonomiškai optimaliausi sprendiniai gali būti tinkamai įgyvendinti tik tada, kai juos rengęs ir darbus atliekantis subjektas yra vienas. Vandens surinkimo trapų, infiltracinių šulinių bei jungiamųjų vamzdynų įrengimas yra vientisas inžinerinis procesas, kurio atskirų etapų išskaidymas neturi techninio pagrindo.</w:t>
      </w:r>
    </w:p>
    <w:p w14:paraId="45165E75" w14:textId="6B4161A8" w:rsidR="00B5649A" w:rsidRPr="00B5649A" w:rsidRDefault="00B5649A" w:rsidP="00B5649A">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2.4.3.</w:t>
      </w:r>
      <w:r w:rsidRPr="00B5649A">
        <w:rPr>
          <w:rFonts w:ascii="Times New Roman" w:hAnsi="Times New Roman" w:cs="Times New Roman"/>
          <w:sz w:val="24"/>
          <w:szCs w:val="24"/>
        </w:rPr>
        <w:t>2. Atsakomybės už rezultatą koncentravimas (vieno tiekėjo atsakomybė). Sujungus projektavimą ir darbus į vieną pirkimo objektą, už galutinį rezultatą – tinkamą sistemos veikimą – atsako vienas tiekėjas. Tai pašalina riziką, kad atskirų dalių tiekėjai (atskirai projektuotojas ir atskirai rangovas) tarpusavyje perkeltų atsakomybę už galimus projektinių sprendinių ir jų įgyvendinimo neatitikimus ar defektus. Vientisas pirkimas užtikrina aiškią garantinių įsipareigojimų (ne trumpesnis kaip 60 mėnesių garantinis laikotarpis) apimtį ir vieno asmens atsakomybę už visą sistemą.</w:t>
      </w:r>
    </w:p>
    <w:p w14:paraId="06328859" w14:textId="177415CE" w:rsidR="00B5649A" w:rsidRPr="00B5649A" w:rsidRDefault="00B5649A" w:rsidP="00B5649A">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2.4.3.</w:t>
      </w:r>
      <w:r w:rsidRPr="00B5649A">
        <w:rPr>
          <w:rFonts w:ascii="Times New Roman" w:hAnsi="Times New Roman" w:cs="Times New Roman"/>
          <w:sz w:val="24"/>
          <w:szCs w:val="24"/>
        </w:rPr>
        <w:t>3. Itin trumpi ir tarpusavyje susieti įgyvendinimo terminai. Paprastojo remonto aprašas turi būti parengtas per 10 kalendorinių dienų, statybos darbai atlikti per 20 kalendorinių dienų, o visas pirkimo objektas įgyvendintas per 30 kalendorinių dienų nuo sutarties įsigaliojimo. Skaidant pirkimą į dalis ir vykdant atskiras procedūras bei sudarant atskiras sutartis su skirtingais tiekėjais, kiltų realus pavojus, kad nustatyti terminai nebūtų įvykdyti dėl būtinybės derinti skirtingų sutarčių vykdymą, projektinių sprendinių perdavimą rangovui ir pan.</w:t>
      </w:r>
    </w:p>
    <w:p w14:paraId="5BA569A4" w14:textId="3C3363BD" w:rsidR="00B5649A" w:rsidRPr="00B5649A" w:rsidRDefault="00B5649A" w:rsidP="00B5649A">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2.4.3.</w:t>
      </w:r>
      <w:r w:rsidRPr="00B5649A">
        <w:rPr>
          <w:rFonts w:ascii="Times New Roman" w:hAnsi="Times New Roman" w:cs="Times New Roman"/>
          <w:sz w:val="24"/>
          <w:szCs w:val="24"/>
        </w:rPr>
        <w:t>4. Racionalus lėšų ir administracinių išteklių naudojimas. Atsižvelgiant į nedidelę pirkimo objekto apimtį ir vertę, pirkimo skaidymas į dalis sukurtų neproporcingą administracinę naštą – tektų vykdyti kelias atskiras pirkimo procedūras, administruoti kelias sutartis ir koordinuoti kelių tiekėjų veiklą. Vientisas pirkimas atitinka VPĮ 17 straipsnio 2 dalies 1 punkte įtvirtintą racionalaus lėšų naudojimo principą ir leidžia efektyviau pasiekti pirkimo tikslą.</w:t>
      </w:r>
    </w:p>
    <w:p w14:paraId="73D291F7" w14:textId="5A4846EF" w:rsidR="00B5649A" w:rsidRPr="00B5649A" w:rsidRDefault="00B5649A" w:rsidP="00B5649A">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2.4.3.</w:t>
      </w:r>
      <w:r w:rsidRPr="00B5649A">
        <w:rPr>
          <w:rFonts w:ascii="Times New Roman" w:hAnsi="Times New Roman" w:cs="Times New Roman"/>
          <w:sz w:val="24"/>
          <w:szCs w:val="24"/>
        </w:rPr>
        <w:t>5. Skaidymas nesumažintų, o galimai padidintų pirkimo kainą ir riziką. Dėl nedidelės darbų apimties ir jų technologinio vientisumo atskirų dalių vykdymas neleistų pasiekti masto ekonomijos. Atskiri tiekėjai į kiekvieną dalį įtrauktų savo organizacines, mobilizacijos ir administravimo sąnaudas, todėl bendra pirkimo kaina galėtų padidėti. Be to, atskirtų dalių sąsajose padidėtų techninių ir terminų neatitikimų rizika.</w:t>
      </w:r>
    </w:p>
    <w:p w14:paraId="7036A551" w14:textId="297DD5F9" w:rsidR="00B5649A" w:rsidRPr="00B5649A" w:rsidRDefault="00B5649A" w:rsidP="00B5649A">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2.4.4. </w:t>
      </w:r>
      <w:r w:rsidRPr="00B5649A">
        <w:rPr>
          <w:rFonts w:ascii="Times New Roman" w:hAnsi="Times New Roman" w:cs="Times New Roman"/>
          <w:sz w:val="24"/>
          <w:szCs w:val="24"/>
        </w:rPr>
        <w:t>KONKURENCIJOS UŽTIKRINIMAS</w:t>
      </w:r>
    </w:p>
    <w:p w14:paraId="7B71068A" w14:textId="77777777" w:rsidR="00B5649A" w:rsidRPr="00B5649A" w:rsidRDefault="00B5649A" w:rsidP="00B5649A">
      <w:pPr>
        <w:pStyle w:val="Betarp"/>
        <w:tabs>
          <w:tab w:val="left" w:pos="993"/>
        </w:tabs>
        <w:contextualSpacing/>
        <w:jc w:val="both"/>
        <w:rPr>
          <w:rFonts w:ascii="Times New Roman" w:hAnsi="Times New Roman" w:cs="Times New Roman"/>
          <w:sz w:val="24"/>
          <w:szCs w:val="24"/>
        </w:rPr>
      </w:pPr>
      <w:r w:rsidRPr="00B5649A">
        <w:rPr>
          <w:rFonts w:ascii="Times New Roman" w:hAnsi="Times New Roman" w:cs="Times New Roman"/>
          <w:sz w:val="24"/>
          <w:szCs w:val="24"/>
        </w:rPr>
        <w:t xml:space="preserve">Sprendimas neskaidyti pirkimo į dalis nepažeidžia VPĮ 17 straipsnyje įtvirtintų lygiateisiškumo, nediskriminavimo, proporcingumo, skaidrumo principų ir nedirbtinai neriboja konkurencijos. Projektavimo ir statybos (rangos) darbų sujungimas į vieną objektą yra įprasta ir rinkoje plačiai paplitusi </w:t>
      </w:r>
      <w:r w:rsidRPr="00B5649A">
        <w:rPr>
          <w:rFonts w:ascii="Times New Roman" w:hAnsi="Times New Roman" w:cs="Times New Roman"/>
          <w:sz w:val="24"/>
          <w:szCs w:val="24"/>
        </w:rPr>
        <w:lastRenderedPageBreak/>
        <w:t>praktika („projektuok ir statyk“ principas), kurią gali įgyvendinti pakankamas potencialių tiekėjų skaičius. Nesudėtingo statinio paprastojo remonto ir nedidelės apimties projektavimo darbus geba atlikti daugelis statybos rinkoje veikiančių ūkio subjektų, todėl pirkimo objekto vientisumas neapriboja tiekėjų galimybių dalyvauti pirkime.</w:t>
      </w:r>
    </w:p>
    <w:p w14:paraId="15D34369" w14:textId="28B424EE" w:rsidR="00B5649A" w:rsidRDefault="00B5649A" w:rsidP="00C02B48">
      <w:pPr>
        <w:pStyle w:val="Betarp"/>
        <w:tabs>
          <w:tab w:val="left" w:pos="993"/>
        </w:tabs>
        <w:contextualSpacing/>
        <w:jc w:val="both"/>
        <w:rPr>
          <w:rFonts w:ascii="Times New Roman" w:hAnsi="Times New Roman" w:cs="Times New Roman"/>
          <w:sz w:val="24"/>
          <w:szCs w:val="24"/>
          <w:highlight w:val="yellow"/>
        </w:rPr>
      </w:pPr>
      <w:r w:rsidRPr="00B5649A">
        <w:rPr>
          <w:rFonts w:ascii="Times New Roman" w:hAnsi="Times New Roman" w:cs="Times New Roman"/>
          <w:sz w:val="24"/>
          <w:szCs w:val="24"/>
        </w:rPr>
        <w:t>Atsižvelgiant į tai, kas išdėstyta, pirkimo objekto neskaidymas į dalis yra objektyviai pagrįstas pirkimo objekto technologiniu ir funkciniu vientisumu, atsakomybės už rezultatą koncentravimu, trumpais įgyvendinimo terminais bei racionalaus lėšų naudojimo principu, ir atitinka VPĮ 28 straipsnio 2 dalies reikalavimus.</w:t>
      </w:r>
    </w:p>
    <w:p w14:paraId="0CA81FB8" w14:textId="551F3153" w:rsidR="00325243" w:rsidRPr="0058795A" w:rsidRDefault="00B5649A" w:rsidP="00B5649A">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894954">
        <w:rPr>
          <w:rFonts w:ascii="Times New Roman" w:hAnsi="Times New Roman" w:cs="Times New Roman"/>
          <w:sz w:val="24"/>
          <w:szCs w:val="24"/>
        </w:rPr>
        <w:t>5</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416A738D"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894954">
        <w:rPr>
          <w:rFonts w:ascii="Times New Roman" w:hAnsi="Times New Roman" w:cs="Times New Roman"/>
          <w:sz w:val="24"/>
          <w:szCs w:val="24"/>
        </w:rPr>
        <w:t>6</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8" w:name="_Toc126333930"/>
      <w:r w:rsidRPr="0058795A">
        <w:rPr>
          <w:rFonts w:ascii="Times New Roman" w:hAnsi="Times New Roman" w:cs="Times New Roman"/>
          <w:b/>
          <w:bCs/>
          <w:sz w:val="28"/>
          <w:szCs w:val="28"/>
        </w:rPr>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9" w:name="_Ref39427921"/>
      <w:bookmarkStart w:id="10" w:name="_Ref39427927"/>
      <w:bookmarkStart w:id="11" w:name="_Ref39740354"/>
      <w:r w:rsidR="00D22226" w:rsidRPr="0058795A">
        <w:rPr>
          <w:rFonts w:ascii="Times New Roman" w:hAnsi="Times New Roman" w:cs="Times New Roman"/>
          <w:b/>
          <w:bCs/>
          <w:sz w:val="28"/>
          <w:szCs w:val="28"/>
        </w:rPr>
        <w:t>Susitikimai su tiekėjais</w:t>
      </w:r>
      <w:bookmarkEnd w:id="9"/>
      <w:bookmarkEnd w:id="10"/>
      <w:r w:rsidR="003B6924" w:rsidRPr="0058795A">
        <w:rPr>
          <w:rFonts w:ascii="Times New Roman" w:hAnsi="Times New Roman" w:cs="Times New Roman"/>
          <w:b/>
          <w:bCs/>
          <w:sz w:val="28"/>
          <w:szCs w:val="28"/>
        </w:rPr>
        <w:t xml:space="preserve"> ir objekto apžiūra</w:t>
      </w:r>
      <w:bookmarkEnd w:id="8"/>
      <w:bookmarkEnd w:id="11"/>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126333931"/>
      <w:r w:rsidRPr="0058795A">
        <w:rPr>
          <w:rFonts w:ascii="Times New Roman" w:hAnsi="Times New Roman" w:cs="Times New Roman"/>
          <w:b/>
          <w:bCs/>
          <w:sz w:val="28"/>
          <w:szCs w:val="28"/>
        </w:rPr>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2"/>
      <w:bookmarkEnd w:id="13"/>
      <w:bookmarkEnd w:id="14"/>
      <w:r w:rsidR="00975F1F" w:rsidRPr="0058795A">
        <w:rPr>
          <w:rFonts w:ascii="Times New Roman" w:hAnsi="Times New Roman" w:cs="Times New Roman"/>
          <w:b/>
          <w:bCs/>
          <w:sz w:val="28"/>
          <w:szCs w:val="28"/>
        </w:rPr>
        <w:t xml:space="preserve"> ir kvalifikacijos reikalavimai</w:t>
      </w:r>
      <w:bookmarkEnd w:id="15"/>
    </w:p>
    <w:p w14:paraId="23B058CE" w14:textId="2130D1C6" w:rsidR="002C5249" w:rsidRPr="0058795A" w:rsidRDefault="009D2F13" w:rsidP="00B16CBE">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6"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6"/>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4D15E55A" w14:textId="7594B434" w:rsidR="00B16CBE"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70624"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priede.</w:t>
      </w:r>
    </w:p>
    <w:p w14:paraId="14148711" w14:textId="13C46E29" w:rsidR="00B16CBE" w:rsidRPr="00DA2A55"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4.3.</w:t>
      </w:r>
      <w:r w:rsidR="00A6625B" w:rsidRPr="0058795A">
        <w:rPr>
          <w:rFonts w:ascii="Times New Roman" w:hAnsi="Times New Roman" w:cs="Times New Roman"/>
          <w:sz w:val="24"/>
          <w:szCs w:val="24"/>
        </w:rPr>
        <w:t xml:space="preserve"> </w:t>
      </w:r>
      <w:r>
        <w:rPr>
          <w:rFonts w:ascii="Times New Roman" w:hAnsi="Times New Roman" w:cs="Times New Roman"/>
          <w:sz w:val="24"/>
          <w:szCs w:val="24"/>
        </w:rPr>
        <w:t>J</w:t>
      </w:r>
      <w:r w:rsidRPr="00DA2A55">
        <w:rPr>
          <w:rFonts w:ascii="Times New Roman" w:hAnsi="Times New Roman" w:cs="Times New Roman"/>
          <w:sz w:val="24"/>
          <w:szCs w:val="24"/>
        </w:rPr>
        <w:t>eigu tiekėjo kvalifikacija dėl teisės verstis atitinkama veikla nė</w:t>
      </w:r>
      <w:r>
        <w:rPr>
          <w:rFonts w:ascii="Times New Roman" w:hAnsi="Times New Roman" w:cs="Times New Roman"/>
          <w:sz w:val="24"/>
          <w:szCs w:val="24"/>
        </w:rPr>
        <w:t>ra</w:t>
      </w:r>
      <w:r w:rsidRPr="00DA2A55">
        <w:rPr>
          <w:rFonts w:ascii="Times New Roman" w:hAnsi="Times New Roman" w:cs="Times New Roman"/>
          <w:sz w:val="24"/>
          <w:szCs w:val="24"/>
        </w:rPr>
        <w:t xml:space="preserve"> tikrinama arba tikrinama ne visa apimtimi, tiekėjas įsipareigoja, kad pirkimo sutartį vykdys tik tokią teisę turintys asmenys.</w:t>
      </w:r>
    </w:p>
    <w:p w14:paraId="34E32D48" w14:textId="728E6300" w:rsidR="007B6F6D" w:rsidRPr="0058795A" w:rsidRDefault="007B6F6D" w:rsidP="00B16CB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7"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7"/>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Default="00245E8F" w:rsidP="00B22CE8">
      <w:pPr>
        <w:pStyle w:val="Antrat1"/>
        <w:spacing w:line="20" w:lineRule="atLeast"/>
        <w:contextualSpacing/>
        <w:rPr>
          <w:rFonts w:ascii="Times New Roman" w:hAnsi="Times New Roman" w:cs="Times New Roman"/>
          <w:b/>
          <w:bCs/>
          <w:sz w:val="28"/>
          <w:szCs w:val="28"/>
        </w:rPr>
      </w:pPr>
      <w:bookmarkStart w:id="18" w:name="_Ref39666794"/>
      <w:bookmarkStart w:id="19" w:name="_Ref39666796"/>
      <w:bookmarkStart w:id="20"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8"/>
      <w:bookmarkEnd w:id="19"/>
      <w:bookmarkEnd w:id="20"/>
    </w:p>
    <w:p w14:paraId="4CB500F3" w14:textId="597EA680" w:rsidR="00CA6912" w:rsidRPr="00CA6912" w:rsidRDefault="00CA6912" w:rsidP="00CA6912">
      <w:pPr>
        <w:pStyle w:val="Sraopastraipa"/>
        <w:numPr>
          <w:ilvl w:val="1"/>
          <w:numId w:val="31"/>
        </w:numPr>
        <w:tabs>
          <w:tab w:val="left" w:pos="1134"/>
        </w:tabs>
        <w:spacing w:after="0" w:line="240" w:lineRule="auto"/>
        <w:ind w:left="0" w:firstLine="567"/>
        <w:jc w:val="both"/>
        <w:rPr>
          <w:rFonts w:ascii="Times New Roman" w:hAnsi="Times New Roman" w:cs="Times New Roman"/>
          <w:i/>
          <w:iCs/>
          <w:color w:val="7030A0"/>
          <w:sz w:val="24"/>
          <w:szCs w:val="24"/>
        </w:rPr>
      </w:pPr>
      <w:r w:rsidRPr="00D0362F">
        <w:rPr>
          <w:rFonts w:ascii="Times New Roman" w:hAnsi="Times New Roman" w:cs="Times New Roman"/>
          <w:sz w:val="24"/>
          <w:szCs w:val="24"/>
        </w:rPr>
        <w:t xml:space="preserve">Tiekėjo pasiūlymą sudaro CVP IS pateikiamų ir žemiau </w:t>
      </w:r>
      <w:r w:rsidRPr="002A1049">
        <w:rPr>
          <w:rFonts w:ascii="Times New Roman" w:hAnsi="Times New Roman" w:cs="Times New Roman"/>
          <w:sz w:val="24"/>
          <w:szCs w:val="24"/>
        </w:rPr>
        <w:t>nurodytų dokumentų visuma:</w:t>
      </w:r>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lastRenderedPageBreak/>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1D4D0069" w14:textId="6F528BF6" w:rsidR="0053509A" w:rsidRPr="00DD46CF" w:rsidRDefault="009C1155" w:rsidP="00DD46CF">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58795A">
        <w:rPr>
          <w:rFonts w:ascii="Times New Roman" w:hAnsi="Times New Roman" w:cs="Times New Roman"/>
          <w:b/>
          <w:bCs/>
          <w:sz w:val="28"/>
          <w:szCs w:val="28"/>
        </w:rPr>
        <w:t>Pasiūlymo galiojimo užtikrinimas</w:t>
      </w:r>
      <w:bookmarkEnd w:id="26"/>
      <w:bookmarkEnd w:id="27"/>
      <w:bookmarkEnd w:id="28"/>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58795A">
        <w:rPr>
          <w:rFonts w:ascii="Times New Roman" w:hAnsi="Times New Roman" w:cs="Times New Roman"/>
          <w:b/>
          <w:bCs/>
          <w:sz w:val="28"/>
          <w:szCs w:val="28"/>
        </w:rPr>
        <w:lastRenderedPageBreak/>
        <w:t>Elektroninis aukcionas</w:t>
      </w:r>
      <w:bookmarkEnd w:id="29"/>
      <w:bookmarkEnd w:id="30"/>
      <w:bookmarkEnd w:id="31"/>
      <w:bookmarkEnd w:id="32"/>
      <w:bookmarkEnd w:id="33"/>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4"/>
      <w:bookmarkEnd w:id="35"/>
      <w:bookmarkEnd w:id="36"/>
      <w:bookmarkEnd w:id="37"/>
      <w:bookmarkEnd w:id="38"/>
    </w:p>
    <w:p w14:paraId="46E1A60B" w14:textId="254EC86A"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w:t>
      </w:r>
      <w:r w:rsidR="004E71CB" w:rsidRPr="00952419">
        <w:rPr>
          <w:rFonts w:ascii="Times New Roman" w:hAnsi="Times New Roman" w:cs="Times New Roman"/>
          <w:sz w:val="24"/>
          <w:szCs w:val="24"/>
        </w:rPr>
        <w:t xml:space="preserve">nurodytą </w:t>
      </w:r>
      <w:r w:rsidR="0085417E" w:rsidRPr="00952419">
        <w:rPr>
          <w:rFonts w:ascii="Times New Roman" w:hAnsi="Times New Roman" w:cs="Times New Roman"/>
          <w:sz w:val="24"/>
          <w:szCs w:val="24"/>
        </w:rPr>
        <w:t>mažiausią</w:t>
      </w:r>
      <w:r w:rsidR="0085417E">
        <w:rPr>
          <w:rFonts w:ascii="Times New Roman" w:hAnsi="Times New Roman" w:cs="Times New Roman"/>
          <w:sz w:val="24"/>
          <w:szCs w:val="24"/>
        </w:rPr>
        <w:t xml:space="preserve">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9"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9"/>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bookmarkStart w:id="42"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40"/>
      <w:bookmarkEnd w:id="41"/>
      <w:bookmarkEnd w:id="42"/>
    </w:p>
    <w:p w14:paraId="28DF579A" w14:textId="700923F5"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DD46CF">
        <w:rPr>
          <w:rFonts w:ascii="Times New Roman" w:hAnsi="Times New Roman" w:cs="Times New Roman"/>
          <w:sz w:val="24"/>
          <w:szCs w:val="24"/>
        </w:rPr>
        <w:t>7</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3"/>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3"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3"/>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075B50" w:rsidR="00774AA5" w:rsidRPr="0058795A" w:rsidRDefault="009F4FBE"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Eil.</w:t>
            </w:r>
            <w:r w:rsidR="00754557">
              <w:rPr>
                <w:rFonts w:ascii="Times New Roman" w:hAnsi="Times New Roman" w:cs="Times New Roman"/>
                <w:b/>
                <w:bCs/>
                <w:sz w:val="24"/>
                <w:szCs w:val="24"/>
              </w:rPr>
              <w:t xml:space="preserve"> </w:t>
            </w:r>
            <w:r w:rsidRPr="0058795A">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58795A">
              <w:rPr>
                <w:rFonts w:ascii="Times New Roman" w:hAnsi="Times New Roman" w:cs="Times New Roman"/>
                <w:i/>
                <w:iCs/>
                <w:sz w:val="24"/>
                <w:szCs w:val="24"/>
              </w:rPr>
              <w:lastRenderedPageBreak/>
              <w:t>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61239552" w14:textId="4633D582" w:rsidR="00DD46CF" w:rsidRPr="00DD46CF" w:rsidRDefault="008D704D" w:rsidP="00DD46CF">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5648C6" w:rsidRPr="0058795A">
        <w:rPr>
          <w:rFonts w:ascii="Times New Roman" w:eastAsia="Calibri" w:hAnsi="Times New Roman" w:cs="Times New Roman"/>
          <w:color w:val="auto"/>
          <w:sz w:val="24"/>
          <w:szCs w:val="24"/>
        </w:rPr>
        <w:t>is projektas</w:t>
      </w:r>
      <w:r w:rsidRPr="0058795A">
        <w:rPr>
          <w:rFonts w:ascii="Times New Roman" w:eastAsia="Calibri" w:hAnsi="Times New Roman" w:cs="Times New Roman"/>
          <w:color w:val="auto"/>
          <w:sz w:val="24"/>
          <w:szCs w:val="24"/>
        </w:rPr>
        <w:t>“</w:t>
      </w:r>
      <w:bookmarkEnd w:id="44"/>
      <w:bookmarkEnd w:id="45"/>
      <w:bookmarkEnd w:id="46"/>
      <w:bookmarkEnd w:id="47"/>
      <w:bookmarkEnd w:id="48"/>
    </w:p>
    <w:p w14:paraId="2D246586" w14:textId="77777777" w:rsidR="00DD46CF" w:rsidRDefault="00DD46CF" w:rsidP="00DD46CF">
      <w:pPr>
        <w:spacing w:before="120" w:after="120" w:line="240" w:lineRule="auto"/>
        <w:jc w:val="center"/>
        <w:rPr>
          <w:rFonts w:ascii="Times New Roman" w:eastAsia="Times New Roman" w:hAnsi="Times New Roman" w:cs="Times New Roman"/>
          <w:b/>
          <w:sz w:val="24"/>
          <w:szCs w:val="24"/>
        </w:rPr>
      </w:pPr>
      <w:r w:rsidRPr="00AA722B">
        <w:rPr>
          <w:rFonts w:ascii="Times New Roman" w:eastAsia="Times New Roman" w:hAnsi="Times New Roman" w:cs="Times New Roman"/>
          <w:b/>
          <w:sz w:val="24"/>
          <w:szCs w:val="24"/>
        </w:rPr>
        <w:t>TECHNINĖ SPECIFIKACIJA</w:t>
      </w:r>
    </w:p>
    <w:p w14:paraId="68578D62" w14:textId="77777777" w:rsidR="00DD46CF" w:rsidRPr="00AA722B" w:rsidRDefault="00DD46CF" w:rsidP="00DD46CF">
      <w:pPr>
        <w:spacing w:before="120" w:after="120" w:line="240" w:lineRule="auto"/>
        <w:jc w:val="center"/>
        <w:rPr>
          <w:rFonts w:ascii="Times New Roman" w:eastAsia="Times New Roman" w:hAnsi="Times New Roman" w:cs="Times New Roman"/>
          <w:b/>
          <w:sz w:val="24"/>
          <w:szCs w:val="24"/>
        </w:rPr>
      </w:pPr>
      <w:r w:rsidRPr="009C107F">
        <w:rPr>
          <w:rFonts w:ascii="Times New Roman" w:eastAsia="Times New Roman" w:hAnsi="Times New Roman" w:cs="Times New Roman"/>
          <w:b/>
          <w:sz w:val="24"/>
          <w:szCs w:val="24"/>
        </w:rPr>
        <w:t>Vandens nuvedimo sistemos – infiltracinių šulinių įrengimo Lauko gatvės atkarpo</w:t>
      </w:r>
      <w:r>
        <w:rPr>
          <w:rFonts w:ascii="Times New Roman" w:eastAsia="Times New Roman" w:hAnsi="Times New Roman" w:cs="Times New Roman"/>
          <w:b/>
          <w:sz w:val="24"/>
          <w:szCs w:val="24"/>
        </w:rPr>
        <w:t>je</w:t>
      </w:r>
      <w:r w:rsidRPr="009C107F">
        <w:rPr>
          <w:rFonts w:ascii="Times New Roman" w:eastAsia="Times New Roman" w:hAnsi="Times New Roman" w:cs="Times New Roman"/>
          <w:b/>
          <w:sz w:val="24"/>
          <w:szCs w:val="24"/>
        </w:rPr>
        <w:t xml:space="preserve"> tarp Žilvičių g. ir Žemutinės g. Švenčionėlių m., Švenčionių r. sav. paprastojo remonto </w:t>
      </w:r>
      <w:r>
        <w:rPr>
          <w:rFonts w:ascii="Times New Roman" w:eastAsia="Times New Roman" w:hAnsi="Times New Roman" w:cs="Times New Roman"/>
          <w:b/>
          <w:sz w:val="24"/>
          <w:szCs w:val="24"/>
        </w:rPr>
        <w:t>darbai</w:t>
      </w:r>
    </w:p>
    <w:p w14:paraId="01D7E24A" w14:textId="77777777" w:rsidR="00DD46CF" w:rsidRPr="00AA722B" w:rsidRDefault="00DD46CF" w:rsidP="00DD46CF">
      <w:pPr>
        <w:numPr>
          <w:ilvl w:val="0"/>
          <w:numId w:val="29"/>
        </w:numPr>
        <w:spacing w:before="480" w:after="0" w:line="240" w:lineRule="auto"/>
        <w:ind w:left="0" w:firstLine="0"/>
        <w:jc w:val="center"/>
        <w:rPr>
          <w:rFonts w:ascii="Times New Roman" w:eastAsia="Times New Roman" w:hAnsi="Times New Roman" w:cs="Times New Roman"/>
          <w:b/>
          <w:sz w:val="24"/>
          <w:szCs w:val="24"/>
          <w:lang w:eastAsia="zh-CN"/>
        </w:rPr>
      </w:pPr>
      <w:r w:rsidRPr="00AA722B">
        <w:rPr>
          <w:rFonts w:ascii="Times New Roman" w:eastAsia="Times New Roman" w:hAnsi="Times New Roman" w:cs="Times New Roman"/>
          <w:b/>
          <w:sz w:val="24"/>
          <w:szCs w:val="24"/>
          <w:lang w:eastAsia="zh-CN"/>
        </w:rPr>
        <w:t>Bendra informacija</w:t>
      </w:r>
    </w:p>
    <w:p w14:paraId="5210E3C2" w14:textId="77777777" w:rsidR="00DD46CF" w:rsidRPr="00AA722B" w:rsidRDefault="00DD46CF" w:rsidP="00DD46CF">
      <w:pPr>
        <w:numPr>
          <w:ilvl w:val="1"/>
          <w:numId w:val="28"/>
        </w:numPr>
        <w:spacing w:before="120" w:after="0" w:line="240" w:lineRule="auto"/>
        <w:ind w:left="0" w:firstLine="0"/>
        <w:jc w:val="both"/>
        <w:rPr>
          <w:rFonts w:ascii="Times New Roman" w:eastAsia="Times New Roman" w:hAnsi="Times New Roman" w:cs="Times New Roman"/>
          <w:bCs/>
          <w:sz w:val="24"/>
          <w:szCs w:val="24"/>
          <w:lang w:eastAsia="zh-CN"/>
        </w:rPr>
      </w:pPr>
      <w:r w:rsidRPr="00AA722B">
        <w:rPr>
          <w:rFonts w:ascii="Times New Roman" w:eastAsia="Times New Roman" w:hAnsi="Times New Roman" w:cs="Times New Roman"/>
          <w:bCs/>
          <w:sz w:val="24"/>
          <w:szCs w:val="24"/>
          <w:lang w:eastAsia="zh-CN"/>
        </w:rPr>
        <w:t>Užsakovas:</w:t>
      </w:r>
      <w:r w:rsidRPr="00AA722B">
        <w:rPr>
          <w:rFonts w:ascii="Times New Roman" w:eastAsia="Times New Roman" w:hAnsi="Times New Roman" w:cs="Times New Roman"/>
          <w:sz w:val="24"/>
          <w:szCs w:val="24"/>
          <w:lang w:eastAsia="zh-CN"/>
        </w:rPr>
        <w:t xml:space="preserve"> Švenčionių rajono savivaldybės administracija</w:t>
      </w:r>
      <w:r w:rsidRPr="00AA722B">
        <w:rPr>
          <w:rFonts w:ascii="Times New Roman" w:eastAsia="Calibri" w:hAnsi="Times New Roman" w:cs="Times New Roman"/>
          <w:sz w:val="24"/>
          <w:szCs w:val="24"/>
          <w:lang w:eastAsia="zh-CN"/>
        </w:rPr>
        <w:t>,</w:t>
      </w:r>
      <w:r w:rsidRPr="00AA722B">
        <w:rPr>
          <w:rFonts w:ascii="Times New Roman" w:eastAsia="Calibri" w:hAnsi="Times New Roman" w:cs="Times New Roman"/>
          <w:color w:val="00B050"/>
          <w:sz w:val="24"/>
          <w:szCs w:val="24"/>
          <w:lang w:eastAsia="zh-CN"/>
        </w:rPr>
        <w:t xml:space="preserve"> </w:t>
      </w:r>
      <w:r w:rsidRPr="00AA722B">
        <w:rPr>
          <w:rFonts w:ascii="Times New Roman" w:eastAsia="Calibri" w:hAnsi="Times New Roman" w:cs="Times New Roman"/>
          <w:sz w:val="24"/>
          <w:szCs w:val="24"/>
          <w:lang w:eastAsia="zh-CN"/>
        </w:rPr>
        <w:t xml:space="preserve">juridinio asmens kodas </w:t>
      </w:r>
      <w:r w:rsidRPr="00AA722B">
        <w:rPr>
          <w:rFonts w:ascii="Times New Roman" w:eastAsia="Times New Roman" w:hAnsi="Times New Roman" w:cs="Times New Roman"/>
          <w:sz w:val="24"/>
          <w:szCs w:val="24"/>
          <w:lang w:eastAsia="zh-CN"/>
        </w:rPr>
        <w:t>188766722</w:t>
      </w:r>
      <w:r w:rsidRPr="00AA722B">
        <w:rPr>
          <w:rFonts w:ascii="Times New Roman" w:eastAsia="Calibri" w:hAnsi="Times New Roman" w:cs="Times New Roman"/>
          <w:sz w:val="24"/>
          <w:szCs w:val="24"/>
          <w:lang w:eastAsia="zh-CN"/>
        </w:rPr>
        <w:t xml:space="preserve">, adresas </w:t>
      </w:r>
      <w:r w:rsidRPr="00AA722B">
        <w:rPr>
          <w:rFonts w:ascii="Times New Roman" w:eastAsia="Times New Roman" w:hAnsi="Times New Roman" w:cs="Times New Roman"/>
          <w:sz w:val="24"/>
          <w:szCs w:val="24"/>
          <w:lang w:eastAsia="zh-CN"/>
        </w:rPr>
        <w:t>Švenčionys, Vilniaus g. 19</w:t>
      </w:r>
      <w:r w:rsidRPr="00AA722B">
        <w:rPr>
          <w:rFonts w:ascii="Times New Roman" w:eastAsia="Times New Roman" w:hAnsi="Times New Roman" w:cs="Times New Roman"/>
          <w:bCs/>
          <w:sz w:val="24"/>
          <w:szCs w:val="24"/>
          <w:lang w:eastAsia="zh-CN"/>
        </w:rPr>
        <w:t>.</w:t>
      </w:r>
    </w:p>
    <w:p w14:paraId="6CFE7021" w14:textId="77777777" w:rsidR="00DD46CF" w:rsidRPr="00AA722B" w:rsidRDefault="00DD46CF" w:rsidP="00DD46CF">
      <w:pPr>
        <w:numPr>
          <w:ilvl w:val="1"/>
          <w:numId w:val="28"/>
        </w:numPr>
        <w:spacing w:before="120" w:after="0" w:line="240" w:lineRule="auto"/>
        <w:ind w:left="0" w:firstLine="0"/>
        <w:jc w:val="both"/>
        <w:rPr>
          <w:rFonts w:ascii="Times New Roman" w:eastAsia="Times New Roman" w:hAnsi="Times New Roman" w:cs="Times New Roman"/>
          <w:bCs/>
          <w:sz w:val="24"/>
          <w:szCs w:val="24"/>
          <w:lang w:eastAsia="zh-CN"/>
        </w:rPr>
      </w:pPr>
      <w:r w:rsidRPr="00AA722B">
        <w:rPr>
          <w:rFonts w:ascii="Times New Roman" w:eastAsia="Times New Roman" w:hAnsi="Times New Roman" w:cs="Times New Roman"/>
          <w:bCs/>
          <w:sz w:val="24"/>
          <w:szCs w:val="24"/>
          <w:lang w:eastAsia="zh-CN"/>
        </w:rPr>
        <w:t xml:space="preserve">Pirkimo objektas: </w:t>
      </w:r>
      <w:bookmarkStart w:id="49" w:name="_Toc72510472"/>
      <w:bookmarkStart w:id="50" w:name="_Toc72510319"/>
      <w:r w:rsidRPr="009400C3">
        <w:rPr>
          <w:rFonts w:ascii="Times New Roman" w:eastAsia="Times New Roman" w:hAnsi="Times New Roman" w:cs="Times New Roman"/>
          <w:bCs/>
          <w:sz w:val="24"/>
          <w:szCs w:val="24"/>
          <w:lang w:eastAsia="zh-CN"/>
        </w:rPr>
        <w:t>Vandens nuvedimo sistemos – infiltracinių šulinių įrengimo Lauko gatvės atkarpoje tarp Žilvičių g. ir Žemutinės g. Švenčionėlių m., Švenčionių r. sav. paprastojo remonto darba</w:t>
      </w:r>
      <w:r>
        <w:rPr>
          <w:rFonts w:ascii="Times New Roman" w:eastAsia="Times New Roman" w:hAnsi="Times New Roman" w:cs="Times New Roman"/>
          <w:bCs/>
          <w:sz w:val="24"/>
          <w:szCs w:val="24"/>
          <w:lang w:eastAsia="zh-CN"/>
        </w:rPr>
        <w:t>i</w:t>
      </w:r>
      <w:r w:rsidRPr="00AA722B">
        <w:rPr>
          <w:rFonts w:ascii="Times New Roman" w:eastAsia="Times New Roman" w:hAnsi="Times New Roman" w:cs="Times New Roman"/>
          <w:bCs/>
          <w:sz w:val="24"/>
          <w:szCs w:val="24"/>
          <w:lang w:eastAsia="zh-CN"/>
        </w:rPr>
        <w:t xml:space="preserve">, įskaitant </w:t>
      </w:r>
      <w:r w:rsidRPr="009400C3">
        <w:rPr>
          <w:rFonts w:ascii="Times New Roman" w:eastAsia="Times New Roman" w:hAnsi="Times New Roman" w:cs="Times New Roman"/>
          <w:bCs/>
          <w:sz w:val="24"/>
          <w:szCs w:val="24"/>
          <w:lang w:eastAsia="zh-CN"/>
        </w:rPr>
        <w:t xml:space="preserve">paprastojo remonto aprašo </w:t>
      </w:r>
      <w:r w:rsidRPr="00AA722B">
        <w:rPr>
          <w:rFonts w:ascii="Times New Roman" w:eastAsia="Times New Roman" w:hAnsi="Times New Roman" w:cs="Times New Roman"/>
          <w:bCs/>
          <w:sz w:val="24"/>
          <w:szCs w:val="24"/>
          <w:lang w:eastAsia="zh-CN"/>
        </w:rPr>
        <w:t>parengimą</w:t>
      </w:r>
      <w:r>
        <w:rPr>
          <w:rFonts w:ascii="Times New Roman" w:eastAsia="Times New Roman" w:hAnsi="Times New Roman" w:cs="Times New Roman"/>
          <w:bCs/>
          <w:sz w:val="24"/>
          <w:szCs w:val="24"/>
          <w:lang w:eastAsia="zh-CN"/>
        </w:rPr>
        <w:t>.</w:t>
      </w:r>
    </w:p>
    <w:p w14:paraId="78208CFC" w14:textId="77777777" w:rsidR="00DD46CF" w:rsidRPr="00AA722B" w:rsidRDefault="00DD46CF" w:rsidP="00DD46CF">
      <w:pPr>
        <w:numPr>
          <w:ilvl w:val="1"/>
          <w:numId w:val="28"/>
        </w:numPr>
        <w:spacing w:before="120" w:after="0" w:line="240" w:lineRule="auto"/>
        <w:ind w:left="0" w:firstLine="0"/>
        <w:jc w:val="both"/>
        <w:rPr>
          <w:rFonts w:ascii="Times New Roman" w:eastAsia="Times New Roman" w:hAnsi="Times New Roman" w:cs="Times New Roman"/>
          <w:bCs/>
          <w:sz w:val="24"/>
          <w:szCs w:val="24"/>
          <w:lang w:eastAsia="zh-CN"/>
        </w:rPr>
      </w:pPr>
      <w:bookmarkStart w:id="51" w:name="_Hlk232669645"/>
      <w:r w:rsidRPr="00AA722B">
        <w:rPr>
          <w:rFonts w:ascii="Times New Roman" w:eastAsia="Times New Roman" w:hAnsi="Times New Roman" w:cs="Times New Roman"/>
          <w:bCs/>
          <w:sz w:val="24"/>
          <w:szCs w:val="24"/>
          <w:lang w:eastAsia="zh-CN"/>
        </w:rPr>
        <w:t>Darbų atlikimo terminas –per 30 dienų nuo sutarties įsigaliojimo dienos.</w:t>
      </w:r>
    </w:p>
    <w:bookmarkEnd w:id="51"/>
    <w:p w14:paraId="13CD8813" w14:textId="77777777" w:rsidR="00DD46CF" w:rsidRPr="00AA722B" w:rsidRDefault="00DD46CF" w:rsidP="00DD46CF">
      <w:pPr>
        <w:numPr>
          <w:ilvl w:val="1"/>
          <w:numId w:val="28"/>
        </w:numPr>
        <w:spacing w:before="120" w:after="0" w:line="240" w:lineRule="auto"/>
        <w:ind w:left="0" w:firstLine="0"/>
        <w:jc w:val="both"/>
        <w:rPr>
          <w:rFonts w:ascii="Times New Roman" w:eastAsia="Times New Roman" w:hAnsi="Times New Roman" w:cs="Times New Roman"/>
          <w:bCs/>
          <w:sz w:val="24"/>
          <w:szCs w:val="24"/>
          <w:lang w:eastAsia="zh-CN"/>
        </w:rPr>
      </w:pPr>
      <w:r w:rsidRPr="00AA722B">
        <w:rPr>
          <w:rFonts w:ascii="Times New Roman" w:eastAsia="Times New Roman" w:hAnsi="Times New Roman" w:cs="Times New Roman"/>
          <w:bCs/>
          <w:sz w:val="24"/>
          <w:szCs w:val="24"/>
          <w:lang w:eastAsia="zh-CN"/>
        </w:rPr>
        <w:t>Atlikdamas darbus Rangovas privalo laikytis visų Lietuvos Respublikoje galiojančių įstatymų, taisyklių ir tiesiogiai susijusių reikalavimų, bei atsižvelgti į visas priemones, projekto valdymą ir administravimą, kurie reikalingi užtikrinti aplinkosauginius reikalavimus.</w:t>
      </w:r>
    </w:p>
    <w:p w14:paraId="4EEA035D" w14:textId="77777777" w:rsidR="00DD46CF" w:rsidRPr="00AA722B" w:rsidRDefault="00DD46CF" w:rsidP="00DD46CF">
      <w:pPr>
        <w:numPr>
          <w:ilvl w:val="1"/>
          <w:numId w:val="28"/>
        </w:numPr>
        <w:spacing w:before="120" w:after="0" w:line="240" w:lineRule="auto"/>
        <w:ind w:left="0" w:firstLine="0"/>
        <w:jc w:val="both"/>
        <w:rPr>
          <w:rFonts w:ascii="Times New Roman" w:eastAsia="Times New Roman" w:hAnsi="Times New Roman" w:cs="Times New Roman"/>
          <w:bCs/>
          <w:sz w:val="24"/>
          <w:szCs w:val="24"/>
          <w:lang w:eastAsia="zh-CN"/>
        </w:rPr>
      </w:pPr>
      <w:r w:rsidRPr="00AA722B">
        <w:rPr>
          <w:rFonts w:ascii="Times New Roman" w:eastAsia="Times New Roman" w:hAnsi="Times New Roman" w:cs="Times New Roman"/>
          <w:bCs/>
          <w:sz w:val="24"/>
          <w:szCs w:val="24"/>
          <w:lang w:eastAsia="zh-CN"/>
        </w:rPr>
        <w:t>Jeigu techninėje specifikacijoje nurodoma konkreti markė ar šaltinis, konkretus procesas ar prekės ženklas, patentas, tipai, konkreti kilmė ar gamyba, gali būti pateikiamas lygiavertis objektas nurodytajam.</w:t>
      </w:r>
    </w:p>
    <w:bookmarkEnd w:id="49"/>
    <w:bookmarkEnd w:id="50"/>
    <w:p w14:paraId="028FE50D" w14:textId="77777777" w:rsidR="00DD46CF" w:rsidRPr="00AA722B" w:rsidRDefault="00DD46CF" w:rsidP="00DD46CF">
      <w:pPr>
        <w:numPr>
          <w:ilvl w:val="0"/>
          <w:numId w:val="28"/>
        </w:numPr>
        <w:spacing w:before="480" w:after="0" w:line="240" w:lineRule="auto"/>
        <w:ind w:left="0" w:firstLine="0"/>
        <w:jc w:val="center"/>
        <w:rPr>
          <w:rFonts w:ascii="Times New Roman" w:eastAsia="Times New Roman" w:hAnsi="Times New Roman" w:cs="Times New Roman"/>
          <w:b/>
          <w:bCs/>
          <w:sz w:val="24"/>
          <w:szCs w:val="24"/>
          <w:lang w:eastAsia="zh-CN"/>
        </w:rPr>
      </w:pPr>
      <w:r w:rsidRPr="00AA722B">
        <w:rPr>
          <w:rFonts w:ascii="Times New Roman" w:eastAsia="Times New Roman" w:hAnsi="Times New Roman" w:cs="Times New Roman"/>
          <w:b/>
          <w:bCs/>
          <w:sz w:val="24"/>
          <w:szCs w:val="24"/>
          <w:lang w:eastAsia="zh-CN"/>
        </w:rPr>
        <w:t>Aplinkos apsaugos reikalavimai</w:t>
      </w:r>
    </w:p>
    <w:p w14:paraId="6552C42A" w14:textId="77777777" w:rsidR="00DD46CF" w:rsidRPr="00AA722B" w:rsidRDefault="00DD46CF" w:rsidP="00DD46CF">
      <w:pPr>
        <w:numPr>
          <w:ilvl w:val="1"/>
          <w:numId w:val="28"/>
        </w:numPr>
        <w:spacing w:before="120" w:after="0" w:line="240" w:lineRule="auto"/>
        <w:ind w:left="0" w:firstLine="0"/>
        <w:jc w:val="both"/>
        <w:rPr>
          <w:rFonts w:ascii="Times New Roman" w:eastAsia="Times New Roman" w:hAnsi="Times New Roman" w:cs="Times New Roman"/>
          <w:sz w:val="24"/>
          <w:szCs w:val="24"/>
          <w:lang w:eastAsia="zh-CN"/>
        </w:rPr>
      </w:pPr>
      <w:r w:rsidRPr="00AA722B">
        <w:rPr>
          <w:rFonts w:ascii="Times New Roman" w:eastAsia="Times New Roman" w:hAnsi="Times New Roman" w:cs="Times New Roman"/>
          <w:sz w:val="24"/>
          <w:szCs w:val="24"/>
          <w:lang w:eastAsia="zh-CN"/>
        </w:rPr>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333C720D" w14:textId="77777777" w:rsidR="00DD46CF" w:rsidRPr="00AA722B" w:rsidRDefault="00DD46CF" w:rsidP="00DD46CF">
      <w:pPr>
        <w:numPr>
          <w:ilvl w:val="1"/>
          <w:numId w:val="28"/>
        </w:numPr>
        <w:spacing w:before="120" w:after="0" w:line="240" w:lineRule="auto"/>
        <w:ind w:left="0" w:firstLine="0"/>
        <w:jc w:val="both"/>
        <w:rPr>
          <w:rFonts w:ascii="Times New Roman" w:eastAsia="Times New Roman" w:hAnsi="Times New Roman" w:cs="Times New Roman"/>
          <w:sz w:val="24"/>
          <w:szCs w:val="24"/>
          <w:lang w:eastAsia="zh-CN"/>
        </w:rPr>
      </w:pPr>
      <w:r w:rsidRPr="00AA722B">
        <w:rPr>
          <w:rFonts w:ascii="Times New Roman" w:eastAsia="Times New Roman" w:hAnsi="Times New Roman" w:cs="Times New Roman"/>
          <w:sz w:val="24"/>
          <w:szCs w:val="24"/>
          <w:lang w:eastAsia="zh-CN"/>
        </w:rPr>
        <w:t>Tiekėjai privalo vadovautis Aplinkos ministro įsakyme D1-401 pateiktais minimaliais statybos darbų, statybinių medžiagų aplinkosauginiais kriterijais. Minimalūs aplinkosauginiai kriterijai yra privalomi. Ši aplinkosauginių kriterijų reikalavimų ir jų taikymo tvarka yra aktuali ir pritaikyta šiam pirkimui pagal Aplinkos ministro įsakyme D1-401 išvardintas ir atrinktas medžiagas, darbus, kurie yra numatyti techninėje specifikacijoje. Visiems techninėje specifikacijoje numatytiems darbams, medžiagoms (kurios atitinka ir gali būti priskiriamos prie LR Aplinkos ministro įsakymo D1-401 XVII skyriaus punktuose nurodytoms medžiagoms) minimalius aplinkosauginių kriterijų reikalavimų patvirtinančius dokumentus privaloma pateikti kartu su pasiūlymu  (išskyrus atvejus, kai šiame priede aiškiai nurodyta, kad patvirtinančių dokumentų kartu su pasiūlymu teikti neprivaloma).</w:t>
      </w:r>
    </w:p>
    <w:p w14:paraId="30F031B1" w14:textId="77777777" w:rsidR="00DD46CF" w:rsidRPr="00785D74" w:rsidRDefault="00DD46CF" w:rsidP="00DD46CF">
      <w:pPr>
        <w:numPr>
          <w:ilvl w:val="1"/>
          <w:numId w:val="28"/>
        </w:numPr>
        <w:spacing w:before="120" w:after="0" w:line="240" w:lineRule="auto"/>
        <w:ind w:left="0" w:firstLine="0"/>
        <w:jc w:val="both"/>
        <w:rPr>
          <w:rFonts w:ascii="Arial Narrow" w:hAnsi="Arial Narrow"/>
          <w:b/>
          <w:sz w:val="24"/>
          <w:szCs w:val="24"/>
        </w:rPr>
      </w:pPr>
      <w:r w:rsidRPr="00785D74">
        <w:rPr>
          <w:rFonts w:ascii="Times New Roman" w:eastAsia="Times New Roman" w:hAnsi="Times New Roman" w:cs="Times New Roman"/>
          <w:sz w:val="24"/>
          <w:szCs w:val="24"/>
          <w:lang w:eastAsia="zh-CN"/>
        </w:rPr>
        <w:lastRenderedPageBreak/>
        <w:t xml:space="preserve">Tiekėjo pasiūlyti statybos darbai, statybinės medžiagos turi atitikti minimalius aplinkos apsaugos kriterijus, nustatytus šiame priede. Kartu su pasiūlymu tiekėjas turi pateikti statybos darbų, medžiagų atitiktį minimaliems aplinkos apsaugos kriterijams patvirtinančius dokumentus pagal šiame priede nustatytus reikalavimus. Perkančioji organizacija nustačiusi, kad dalyvio pasiūlyti statybos darbai ir/ar statybinės medžiagos neatitinka Techninės specifikacijos reikalavimų ir/arba kartu su pasiūlymu nepateikti atitiktį minimaliems aplinkosauginiams kriterijams įrodantys dokumentai, atmeta tokį dalyvio pasiūlymą, kaip neatitinkantį konkurso sąlygose nustatytų reikalavimų. </w:t>
      </w:r>
    </w:p>
    <w:p w14:paraId="09AF2C65" w14:textId="77777777" w:rsidR="00DD46CF" w:rsidRPr="00785D74" w:rsidRDefault="00DD46CF" w:rsidP="00DD46CF">
      <w:pPr>
        <w:numPr>
          <w:ilvl w:val="1"/>
          <w:numId w:val="28"/>
        </w:numPr>
        <w:spacing w:before="120" w:after="0" w:line="240" w:lineRule="auto"/>
        <w:ind w:left="0" w:firstLine="0"/>
        <w:jc w:val="both"/>
        <w:rPr>
          <w:rFonts w:ascii="Arial Narrow" w:hAnsi="Arial Narrow"/>
          <w:b/>
          <w:sz w:val="24"/>
          <w:szCs w:val="24"/>
        </w:rPr>
      </w:pPr>
      <w:r w:rsidRPr="00785D74">
        <w:rPr>
          <w:rFonts w:ascii="Times New Roman" w:eastAsia="Times New Roman" w:hAnsi="Times New Roman" w:cs="Times New Roman"/>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046D10C" w14:textId="77777777" w:rsidR="00DD46CF" w:rsidRPr="00AA722B" w:rsidRDefault="00DD46CF" w:rsidP="00DD46CF">
      <w:pPr>
        <w:numPr>
          <w:ilvl w:val="0"/>
          <w:numId w:val="28"/>
        </w:numPr>
        <w:spacing w:before="480" w:after="0" w:line="240" w:lineRule="auto"/>
        <w:ind w:left="0" w:firstLine="0"/>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Reikalavimai atliekamiems darbams</w:t>
      </w:r>
    </w:p>
    <w:tbl>
      <w:tblPr>
        <w:tblStyle w:val="Lentelstinklelis"/>
        <w:tblW w:w="0" w:type="auto"/>
        <w:tblInd w:w="0" w:type="dxa"/>
        <w:tblLook w:val="04A0" w:firstRow="1" w:lastRow="0" w:firstColumn="1" w:lastColumn="0" w:noHBand="0" w:noVBand="1"/>
      </w:tblPr>
      <w:tblGrid>
        <w:gridCol w:w="637"/>
        <w:gridCol w:w="2569"/>
        <w:gridCol w:w="5067"/>
      </w:tblGrid>
      <w:tr w:rsidR="00DD46CF" w:rsidRPr="00785D74" w14:paraId="78289244" w14:textId="77777777" w:rsidTr="000A506D">
        <w:tc>
          <w:tcPr>
            <w:tcW w:w="534" w:type="dxa"/>
          </w:tcPr>
          <w:p w14:paraId="57CE6F3B"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t>Eil. Nr.</w:t>
            </w:r>
          </w:p>
        </w:tc>
        <w:tc>
          <w:tcPr>
            <w:tcW w:w="2569" w:type="dxa"/>
          </w:tcPr>
          <w:p w14:paraId="258E1B47"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t>Pavadinimas</w:t>
            </w:r>
          </w:p>
        </w:tc>
        <w:tc>
          <w:tcPr>
            <w:tcW w:w="5067" w:type="dxa"/>
          </w:tcPr>
          <w:p w14:paraId="57B93B66"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t>Reikalavimai</w:t>
            </w:r>
          </w:p>
        </w:tc>
      </w:tr>
      <w:tr w:rsidR="00DD46CF" w:rsidRPr="00B610D8" w14:paraId="42B12C64" w14:textId="77777777" w:rsidTr="000A506D">
        <w:tc>
          <w:tcPr>
            <w:tcW w:w="534" w:type="dxa"/>
          </w:tcPr>
          <w:p w14:paraId="47802F37"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t>I.</w:t>
            </w:r>
          </w:p>
        </w:tc>
        <w:tc>
          <w:tcPr>
            <w:tcW w:w="2569" w:type="dxa"/>
          </w:tcPr>
          <w:p w14:paraId="1BA03C35" w14:textId="77777777" w:rsidR="00DD46CF" w:rsidRPr="00785D74" w:rsidRDefault="00DD46CF" w:rsidP="000A506D">
            <w:pPr>
              <w:rPr>
                <w:rFonts w:hAnsi="Times New Roman" w:cs="Times New Roman"/>
                <w:b/>
                <w:bCs/>
                <w:sz w:val="24"/>
                <w:szCs w:val="24"/>
              </w:rPr>
            </w:pPr>
          </w:p>
        </w:tc>
        <w:tc>
          <w:tcPr>
            <w:tcW w:w="5067" w:type="dxa"/>
          </w:tcPr>
          <w:p w14:paraId="6D326DF4"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t>Bendra informacija apie pirkimo objektą</w:t>
            </w:r>
          </w:p>
        </w:tc>
      </w:tr>
      <w:tr w:rsidR="00DD46CF" w:rsidRPr="00B610D8" w14:paraId="26764ACB" w14:textId="77777777" w:rsidTr="000A506D">
        <w:tc>
          <w:tcPr>
            <w:tcW w:w="534" w:type="dxa"/>
          </w:tcPr>
          <w:p w14:paraId="2200D0D2"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1.</w:t>
            </w:r>
          </w:p>
        </w:tc>
        <w:tc>
          <w:tcPr>
            <w:tcW w:w="2569" w:type="dxa"/>
          </w:tcPr>
          <w:p w14:paraId="1457CFA0"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Statytojas</w:t>
            </w:r>
          </w:p>
        </w:tc>
        <w:tc>
          <w:tcPr>
            <w:tcW w:w="5067" w:type="dxa"/>
          </w:tcPr>
          <w:p w14:paraId="07C4DD9B"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Švenčionių rajono savivaldybė</w:t>
            </w:r>
            <w:r>
              <w:rPr>
                <w:rFonts w:hAnsi="Times New Roman" w:cs="Times New Roman"/>
                <w:sz w:val="24"/>
                <w:szCs w:val="24"/>
              </w:rPr>
              <w:t>s administracija</w:t>
            </w:r>
            <w:r w:rsidRPr="00785D74">
              <w:rPr>
                <w:rFonts w:hAnsi="Times New Roman" w:cs="Times New Roman"/>
                <w:sz w:val="24"/>
                <w:szCs w:val="24"/>
              </w:rPr>
              <w:t xml:space="preserve">, įstaigos kodas </w:t>
            </w:r>
            <w:r w:rsidRPr="004121C0">
              <w:rPr>
                <w:rFonts w:hAnsi="Times New Roman" w:cs="Times New Roman"/>
                <w:sz w:val="24"/>
                <w:szCs w:val="24"/>
              </w:rPr>
              <w:t>188766722</w:t>
            </w:r>
            <w:r w:rsidRPr="00785D74">
              <w:rPr>
                <w:rFonts w:hAnsi="Times New Roman" w:cs="Times New Roman"/>
                <w:sz w:val="24"/>
                <w:szCs w:val="24"/>
              </w:rPr>
              <w:t>, Vilniaus g. 19, LT-18116 Švenčionys</w:t>
            </w:r>
          </w:p>
        </w:tc>
      </w:tr>
      <w:tr w:rsidR="00DD46CF" w:rsidRPr="00B610D8" w14:paraId="16428752" w14:textId="77777777" w:rsidTr="000A506D">
        <w:tc>
          <w:tcPr>
            <w:tcW w:w="534" w:type="dxa"/>
          </w:tcPr>
          <w:p w14:paraId="23200C2A"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2.</w:t>
            </w:r>
          </w:p>
        </w:tc>
        <w:tc>
          <w:tcPr>
            <w:tcW w:w="2569" w:type="dxa"/>
          </w:tcPr>
          <w:p w14:paraId="1F7F6680"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Užsakovas</w:t>
            </w:r>
          </w:p>
        </w:tc>
        <w:tc>
          <w:tcPr>
            <w:tcW w:w="5067" w:type="dxa"/>
          </w:tcPr>
          <w:p w14:paraId="758BFBA9"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Švenčionių rajono savivaldybės administracija, įstaigos kodas 188766722, Vilniaus g. 19, LT-18116 Švenčionys</w:t>
            </w:r>
          </w:p>
        </w:tc>
      </w:tr>
      <w:tr w:rsidR="00DD46CF" w:rsidRPr="00B610D8" w14:paraId="2EFA1D56" w14:textId="77777777" w:rsidTr="000A506D">
        <w:tc>
          <w:tcPr>
            <w:tcW w:w="534" w:type="dxa"/>
          </w:tcPr>
          <w:p w14:paraId="114E1142"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3.</w:t>
            </w:r>
          </w:p>
        </w:tc>
        <w:tc>
          <w:tcPr>
            <w:tcW w:w="2569" w:type="dxa"/>
          </w:tcPr>
          <w:p w14:paraId="7AF8DADA"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Projekto pavadinimas</w:t>
            </w:r>
          </w:p>
        </w:tc>
        <w:tc>
          <w:tcPr>
            <w:tcW w:w="5067" w:type="dxa"/>
          </w:tcPr>
          <w:p w14:paraId="37F0E125"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Vandens nuvedimo sistemos – infiltracinių šulinių įrengimo Lauko gatvės atkarpos tarp Žilvičių g. ir Žemutinės g. Švenčionėlių m., Švenčionių r. sav. paprastojo remonto aprašas ir darbų atlikimas</w:t>
            </w:r>
          </w:p>
        </w:tc>
      </w:tr>
      <w:tr w:rsidR="00DD46CF" w:rsidRPr="00B610D8" w14:paraId="15DDBD47" w14:textId="77777777" w:rsidTr="000A506D">
        <w:tc>
          <w:tcPr>
            <w:tcW w:w="534" w:type="dxa"/>
          </w:tcPr>
          <w:p w14:paraId="4C443E5D"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4.</w:t>
            </w:r>
          </w:p>
        </w:tc>
        <w:tc>
          <w:tcPr>
            <w:tcW w:w="2569" w:type="dxa"/>
          </w:tcPr>
          <w:p w14:paraId="7119529E"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Projekto adresas</w:t>
            </w:r>
          </w:p>
        </w:tc>
        <w:tc>
          <w:tcPr>
            <w:tcW w:w="5067" w:type="dxa"/>
          </w:tcPr>
          <w:p w14:paraId="7383799F"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Lauko g., Švenčionėlių m., Švenčionių r. sav.</w:t>
            </w:r>
          </w:p>
        </w:tc>
      </w:tr>
      <w:tr w:rsidR="00DD46CF" w:rsidRPr="00785D74" w14:paraId="71EF93BA" w14:textId="77777777" w:rsidTr="000A506D">
        <w:tc>
          <w:tcPr>
            <w:tcW w:w="534" w:type="dxa"/>
          </w:tcPr>
          <w:p w14:paraId="76B311A6"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5.</w:t>
            </w:r>
          </w:p>
        </w:tc>
        <w:tc>
          <w:tcPr>
            <w:tcW w:w="2569" w:type="dxa"/>
          </w:tcPr>
          <w:p w14:paraId="4EB90ABC"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Statinių grupės sudėtis</w:t>
            </w:r>
          </w:p>
        </w:tc>
        <w:tc>
          <w:tcPr>
            <w:tcW w:w="5067" w:type="dxa"/>
          </w:tcPr>
          <w:p w14:paraId="2BDDAAD6"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Susisiekimo komunikacijos: gatvės</w:t>
            </w:r>
          </w:p>
        </w:tc>
      </w:tr>
      <w:tr w:rsidR="00DD46CF" w:rsidRPr="00785D74" w14:paraId="087C23EF" w14:textId="77777777" w:rsidTr="000A506D">
        <w:tc>
          <w:tcPr>
            <w:tcW w:w="534" w:type="dxa"/>
          </w:tcPr>
          <w:p w14:paraId="0F034B6C"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6.</w:t>
            </w:r>
          </w:p>
        </w:tc>
        <w:tc>
          <w:tcPr>
            <w:tcW w:w="2569" w:type="dxa"/>
          </w:tcPr>
          <w:p w14:paraId="0C7123A9"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Statinio statybos rūšis</w:t>
            </w:r>
          </w:p>
        </w:tc>
        <w:tc>
          <w:tcPr>
            <w:tcW w:w="5067" w:type="dxa"/>
          </w:tcPr>
          <w:p w14:paraId="6B71D16D"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Statinio paprastasis remontas</w:t>
            </w:r>
          </w:p>
        </w:tc>
      </w:tr>
      <w:tr w:rsidR="00DD46CF" w:rsidRPr="00785D74" w14:paraId="5D39073C" w14:textId="77777777" w:rsidTr="000A506D">
        <w:tc>
          <w:tcPr>
            <w:tcW w:w="534" w:type="dxa"/>
          </w:tcPr>
          <w:p w14:paraId="1D7B3981"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7.</w:t>
            </w:r>
          </w:p>
        </w:tc>
        <w:tc>
          <w:tcPr>
            <w:tcW w:w="2569" w:type="dxa"/>
          </w:tcPr>
          <w:p w14:paraId="1B59CDC0"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Statinio kategorija</w:t>
            </w:r>
          </w:p>
        </w:tc>
        <w:tc>
          <w:tcPr>
            <w:tcW w:w="5067" w:type="dxa"/>
          </w:tcPr>
          <w:p w14:paraId="5F3707F4"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Nesudėtingasis statinys</w:t>
            </w:r>
          </w:p>
        </w:tc>
      </w:tr>
      <w:tr w:rsidR="00DD46CF" w:rsidRPr="00B610D8" w14:paraId="3E66574F" w14:textId="77777777" w:rsidTr="000A506D">
        <w:tc>
          <w:tcPr>
            <w:tcW w:w="534" w:type="dxa"/>
          </w:tcPr>
          <w:p w14:paraId="6FD782B4"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8.</w:t>
            </w:r>
          </w:p>
        </w:tc>
        <w:tc>
          <w:tcPr>
            <w:tcW w:w="2569" w:type="dxa"/>
          </w:tcPr>
          <w:p w14:paraId="39BE2189"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Esamos statinio konstrukcijos, jų funkcinė paskirtis</w:t>
            </w:r>
          </w:p>
        </w:tc>
        <w:tc>
          <w:tcPr>
            <w:tcW w:w="5067" w:type="dxa"/>
          </w:tcPr>
          <w:p w14:paraId="4E195F35"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Lauko g. atkarpos tarp Žemutinės g. ir Žilvičių g. Ruožo ilgis apie 0,300 km.</w:t>
            </w:r>
          </w:p>
        </w:tc>
      </w:tr>
      <w:tr w:rsidR="00DD46CF" w:rsidRPr="00B610D8" w14:paraId="798D32AD" w14:textId="77777777" w:rsidTr="000A506D">
        <w:tc>
          <w:tcPr>
            <w:tcW w:w="534" w:type="dxa"/>
          </w:tcPr>
          <w:p w14:paraId="7730507B"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9.</w:t>
            </w:r>
          </w:p>
        </w:tc>
        <w:tc>
          <w:tcPr>
            <w:tcW w:w="2569" w:type="dxa"/>
          </w:tcPr>
          <w:p w14:paraId="138C7646"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Statinio projekto rengimo etapas</w:t>
            </w:r>
          </w:p>
        </w:tc>
        <w:tc>
          <w:tcPr>
            <w:tcW w:w="5067" w:type="dxa"/>
          </w:tcPr>
          <w:p w14:paraId="0EA20B03"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Statinio paprastojo remonto aprašas ir darbų atlikimas</w:t>
            </w:r>
          </w:p>
        </w:tc>
      </w:tr>
      <w:tr w:rsidR="00DD46CF" w:rsidRPr="00B610D8" w14:paraId="2F86F48B" w14:textId="77777777" w:rsidTr="000A506D">
        <w:tc>
          <w:tcPr>
            <w:tcW w:w="534" w:type="dxa"/>
          </w:tcPr>
          <w:p w14:paraId="38DE06B7"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lastRenderedPageBreak/>
              <w:t>II.</w:t>
            </w:r>
          </w:p>
        </w:tc>
        <w:tc>
          <w:tcPr>
            <w:tcW w:w="2569" w:type="dxa"/>
          </w:tcPr>
          <w:p w14:paraId="38B47BAA" w14:textId="77777777" w:rsidR="00DD46CF" w:rsidRPr="00785D74" w:rsidRDefault="00DD46CF" w:rsidP="000A506D">
            <w:pPr>
              <w:rPr>
                <w:rFonts w:hAnsi="Times New Roman" w:cs="Times New Roman"/>
                <w:b/>
                <w:bCs/>
                <w:sz w:val="24"/>
                <w:szCs w:val="24"/>
              </w:rPr>
            </w:pPr>
          </w:p>
        </w:tc>
        <w:tc>
          <w:tcPr>
            <w:tcW w:w="5067" w:type="dxa"/>
          </w:tcPr>
          <w:p w14:paraId="7EF8F2C9"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t>Perkamų projektavimo paslaugų ir darbų apimtis, trukmė ir perkančiosios organizacijos pateikiami duomenys</w:t>
            </w:r>
          </w:p>
        </w:tc>
      </w:tr>
      <w:tr w:rsidR="00DD46CF" w:rsidRPr="00B610D8" w14:paraId="3BCCE3AB" w14:textId="77777777" w:rsidTr="000A506D">
        <w:tc>
          <w:tcPr>
            <w:tcW w:w="534" w:type="dxa"/>
          </w:tcPr>
          <w:p w14:paraId="67604525"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10.</w:t>
            </w:r>
          </w:p>
        </w:tc>
        <w:tc>
          <w:tcPr>
            <w:tcW w:w="2569" w:type="dxa"/>
          </w:tcPr>
          <w:p w14:paraId="734995AC"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Projektavimo ir darbų paslaugų apimtis</w:t>
            </w:r>
          </w:p>
        </w:tc>
        <w:tc>
          <w:tcPr>
            <w:tcW w:w="5067" w:type="dxa"/>
          </w:tcPr>
          <w:p w14:paraId="68FFE3A3"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 Numatyti esamo šulinio liuko ties Lauko g. 40A demontavimą, valymą, remontą bei grotelių įrengimą;</w:t>
            </w:r>
            <w:r w:rsidRPr="00785D74">
              <w:rPr>
                <w:rFonts w:hAnsi="Times New Roman" w:cs="Times New Roman"/>
                <w:sz w:val="24"/>
                <w:szCs w:val="24"/>
              </w:rPr>
              <w:br/>
              <w:t>- Numatyti 5 vnt. vandens surinkimo trapų ir 5 vnt. infiltracinių šulinių įrengimą;</w:t>
            </w:r>
            <w:r w:rsidRPr="00785D74">
              <w:rPr>
                <w:rFonts w:hAnsi="Times New Roman" w:cs="Times New Roman"/>
                <w:sz w:val="24"/>
                <w:szCs w:val="24"/>
              </w:rPr>
              <w:br/>
              <w:t>- Numatyti jungiamųjų vamzdynų įrengimą;</w:t>
            </w:r>
            <w:r w:rsidRPr="00785D74">
              <w:rPr>
                <w:rFonts w:hAnsi="Times New Roman" w:cs="Times New Roman"/>
                <w:sz w:val="24"/>
                <w:szCs w:val="24"/>
              </w:rPr>
              <w:br/>
              <w:t>- Atkurti darbų metu pažeistas dangas ir teritorijas;</w:t>
            </w:r>
            <w:r w:rsidRPr="00785D74">
              <w:rPr>
                <w:rFonts w:hAnsi="Times New Roman" w:cs="Times New Roman"/>
                <w:sz w:val="24"/>
                <w:szCs w:val="24"/>
              </w:rPr>
              <w:br/>
              <w:t>- Darbus derinti su projektu UL-24-0018;</w:t>
            </w:r>
            <w:r w:rsidRPr="00785D74">
              <w:rPr>
                <w:rFonts w:hAnsi="Times New Roman" w:cs="Times New Roman"/>
                <w:sz w:val="24"/>
                <w:szCs w:val="24"/>
              </w:rPr>
              <w:br/>
              <w:t>- Rangovas privalo įvertinti visas darbų apimtis ir numatyti visas priemones tinkamam sistemos veikimui;</w:t>
            </w:r>
            <w:r w:rsidRPr="00785D74">
              <w:rPr>
                <w:rFonts w:hAnsi="Times New Roman" w:cs="Times New Roman"/>
                <w:sz w:val="24"/>
                <w:szCs w:val="24"/>
              </w:rPr>
              <w:br/>
              <w:t xml:space="preserve">- Visi darbai turi būti atlikti per 30 kalendorinių dienų nuo </w:t>
            </w:r>
            <w:r w:rsidRPr="0044081C">
              <w:rPr>
                <w:rFonts w:hAnsi="Times New Roman" w:cs="Times New Roman"/>
                <w:sz w:val="24"/>
                <w:szCs w:val="24"/>
              </w:rPr>
              <w:t>sutarties įsigaliojimo</w:t>
            </w:r>
            <w:r w:rsidRPr="00785D74">
              <w:rPr>
                <w:rFonts w:hAnsi="Times New Roman" w:cs="Times New Roman"/>
                <w:sz w:val="24"/>
                <w:szCs w:val="24"/>
              </w:rPr>
              <w:t>.</w:t>
            </w:r>
          </w:p>
        </w:tc>
      </w:tr>
      <w:tr w:rsidR="00DD46CF" w:rsidRPr="00B610D8" w14:paraId="6B196D5C" w14:textId="77777777" w:rsidTr="000A506D">
        <w:tc>
          <w:tcPr>
            <w:tcW w:w="534" w:type="dxa"/>
          </w:tcPr>
          <w:p w14:paraId="3E46EFD6"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11.</w:t>
            </w:r>
          </w:p>
        </w:tc>
        <w:tc>
          <w:tcPr>
            <w:tcW w:w="2569" w:type="dxa"/>
          </w:tcPr>
          <w:p w14:paraId="426BC0FB"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Projektavimo paslaugos</w:t>
            </w:r>
          </w:p>
        </w:tc>
        <w:tc>
          <w:tcPr>
            <w:tcW w:w="5067" w:type="dxa"/>
          </w:tcPr>
          <w:p w14:paraId="3AD727AA"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 Paskirti projekto vadovą;</w:t>
            </w:r>
            <w:r w:rsidRPr="00785D74">
              <w:rPr>
                <w:rFonts w:hAnsi="Times New Roman" w:cs="Times New Roman"/>
                <w:sz w:val="24"/>
                <w:szCs w:val="24"/>
              </w:rPr>
              <w:br/>
              <w:t>- Atlikti inžinerinius topografinius tyrinėjimus;</w:t>
            </w:r>
            <w:r w:rsidRPr="00785D74">
              <w:rPr>
                <w:rFonts w:hAnsi="Times New Roman" w:cs="Times New Roman"/>
                <w:sz w:val="24"/>
                <w:szCs w:val="24"/>
              </w:rPr>
              <w:br/>
              <w:t>- Parengti statinio paprastojo remonto aprašą;</w:t>
            </w:r>
            <w:r w:rsidRPr="00785D74">
              <w:rPr>
                <w:rFonts w:hAnsi="Times New Roman" w:cs="Times New Roman"/>
                <w:sz w:val="24"/>
                <w:szCs w:val="24"/>
              </w:rPr>
              <w:br/>
              <w:t>- Įvertinti esamą paviršinio vandens surinkimo ir nuvedimo situaciją;</w:t>
            </w:r>
            <w:r w:rsidRPr="00785D74">
              <w:rPr>
                <w:rFonts w:hAnsi="Times New Roman" w:cs="Times New Roman"/>
                <w:sz w:val="24"/>
                <w:szCs w:val="24"/>
              </w:rPr>
              <w:br/>
              <w:t>- Numatyti techniškai ir ekonomiškai optimaliausius sprendinius;</w:t>
            </w:r>
            <w:r w:rsidRPr="00785D74">
              <w:rPr>
                <w:rFonts w:hAnsi="Times New Roman" w:cs="Times New Roman"/>
                <w:sz w:val="24"/>
                <w:szCs w:val="24"/>
              </w:rPr>
              <w:br/>
              <w:t>- Visus projektinius sprendinius derinti su Užsakovu/Statytoju.</w:t>
            </w:r>
          </w:p>
        </w:tc>
      </w:tr>
      <w:tr w:rsidR="00DD46CF" w:rsidRPr="00785D74" w14:paraId="5532B9BD" w14:textId="77777777" w:rsidTr="000A506D">
        <w:tc>
          <w:tcPr>
            <w:tcW w:w="534" w:type="dxa"/>
          </w:tcPr>
          <w:p w14:paraId="49856300"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t>III.</w:t>
            </w:r>
          </w:p>
        </w:tc>
        <w:tc>
          <w:tcPr>
            <w:tcW w:w="2569" w:type="dxa"/>
          </w:tcPr>
          <w:p w14:paraId="1D33C527" w14:textId="77777777" w:rsidR="00DD46CF" w:rsidRPr="00785D74" w:rsidRDefault="00DD46CF" w:rsidP="000A506D">
            <w:pPr>
              <w:rPr>
                <w:rFonts w:hAnsi="Times New Roman" w:cs="Times New Roman"/>
                <w:b/>
                <w:bCs/>
                <w:sz w:val="24"/>
                <w:szCs w:val="24"/>
              </w:rPr>
            </w:pPr>
          </w:p>
        </w:tc>
        <w:tc>
          <w:tcPr>
            <w:tcW w:w="5067" w:type="dxa"/>
          </w:tcPr>
          <w:p w14:paraId="661F2DF3"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t>Reikalavimai projektavimo paslaugoms</w:t>
            </w:r>
          </w:p>
        </w:tc>
      </w:tr>
      <w:tr w:rsidR="00DD46CF" w:rsidRPr="00B610D8" w14:paraId="729F054B" w14:textId="77777777" w:rsidTr="000A506D">
        <w:tc>
          <w:tcPr>
            <w:tcW w:w="534" w:type="dxa"/>
          </w:tcPr>
          <w:p w14:paraId="160C682C"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12.</w:t>
            </w:r>
          </w:p>
        </w:tc>
        <w:tc>
          <w:tcPr>
            <w:tcW w:w="2569" w:type="dxa"/>
          </w:tcPr>
          <w:p w14:paraId="750511A9"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Teisės aktai</w:t>
            </w:r>
          </w:p>
        </w:tc>
        <w:tc>
          <w:tcPr>
            <w:tcW w:w="5067" w:type="dxa"/>
          </w:tcPr>
          <w:p w14:paraId="5E836AA4"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Projektavimo dokumentai turi atitikti Statybos įstatymą, STR ir kitus teisės aktus, reglamentuojančius susisiekimo komunikacijų bei inžinerinių tinklų projektavimą ir statybą.</w:t>
            </w:r>
          </w:p>
        </w:tc>
      </w:tr>
      <w:tr w:rsidR="00DD46CF" w:rsidRPr="00B610D8" w14:paraId="3D4C4D95" w14:textId="77777777" w:rsidTr="000A506D">
        <w:tc>
          <w:tcPr>
            <w:tcW w:w="534" w:type="dxa"/>
          </w:tcPr>
          <w:p w14:paraId="599B07C7"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13.</w:t>
            </w:r>
          </w:p>
        </w:tc>
        <w:tc>
          <w:tcPr>
            <w:tcW w:w="2569" w:type="dxa"/>
          </w:tcPr>
          <w:p w14:paraId="2B864F1C"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Esminiai reikalavimai</w:t>
            </w:r>
          </w:p>
        </w:tc>
        <w:tc>
          <w:tcPr>
            <w:tcW w:w="5067" w:type="dxa"/>
          </w:tcPr>
          <w:p w14:paraId="5A95BBA3"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Numatyti esamo šulinio remontą su esamų vamzdynų išvalymu bei naujų vandens surinkimo trapų ir infiltracinių šulinių įrengimą.</w:t>
            </w:r>
          </w:p>
        </w:tc>
      </w:tr>
      <w:tr w:rsidR="00DD46CF" w:rsidRPr="001A7A15" w14:paraId="0F543BFF" w14:textId="77777777" w:rsidTr="000A506D">
        <w:tc>
          <w:tcPr>
            <w:tcW w:w="534" w:type="dxa"/>
          </w:tcPr>
          <w:p w14:paraId="33492027"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14.</w:t>
            </w:r>
          </w:p>
        </w:tc>
        <w:tc>
          <w:tcPr>
            <w:tcW w:w="2569" w:type="dxa"/>
          </w:tcPr>
          <w:p w14:paraId="17633589"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Dokumentų kalba</w:t>
            </w:r>
          </w:p>
        </w:tc>
        <w:tc>
          <w:tcPr>
            <w:tcW w:w="5067" w:type="dxa"/>
          </w:tcPr>
          <w:p w14:paraId="5409998B"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Visi dokumentai rengiami lietuvių kalba.</w:t>
            </w:r>
          </w:p>
        </w:tc>
      </w:tr>
      <w:tr w:rsidR="00DD46CF" w:rsidRPr="00B610D8" w14:paraId="27646FC0" w14:textId="77777777" w:rsidTr="000A506D">
        <w:tc>
          <w:tcPr>
            <w:tcW w:w="534" w:type="dxa"/>
          </w:tcPr>
          <w:p w14:paraId="2D8E5897"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15.</w:t>
            </w:r>
          </w:p>
        </w:tc>
        <w:tc>
          <w:tcPr>
            <w:tcW w:w="2569" w:type="dxa"/>
          </w:tcPr>
          <w:p w14:paraId="48E9601D"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Dokumentų pateikimas</w:t>
            </w:r>
          </w:p>
        </w:tc>
        <w:tc>
          <w:tcPr>
            <w:tcW w:w="5067" w:type="dxa"/>
          </w:tcPr>
          <w:p w14:paraId="3C190869"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Paprastojo remonto aprašą pateikti skaitmenine forma PDF formatu.</w:t>
            </w:r>
          </w:p>
        </w:tc>
      </w:tr>
      <w:tr w:rsidR="00DD46CF" w:rsidRPr="00785D74" w14:paraId="2A2FB553" w14:textId="77777777" w:rsidTr="000A506D">
        <w:tc>
          <w:tcPr>
            <w:tcW w:w="534" w:type="dxa"/>
          </w:tcPr>
          <w:p w14:paraId="531FD6CA"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t>IV.</w:t>
            </w:r>
          </w:p>
        </w:tc>
        <w:tc>
          <w:tcPr>
            <w:tcW w:w="2569" w:type="dxa"/>
          </w:tcPr>
          <w:p w14:paraId="077FEC83" w14:textId="77777777" w:rsidR="00DD46CF" w:rsidRPr="00785D74" w:rsidRDefault="00DD46CF" w:rsidP="000A506D">
            <w:pPr>
              <w:rPr>
                <w:rFonts w:hAnsi="Times New Roman" w:cs="Times New Roman"/>
                <w:b/>
                <w:bCs/>
                <w:sz w:val="24"/>
                <w:szCs w:val="24"/>
              </w:rPr>
            </w:pPr>
          </w:p>
        </w:tc>
        <w:tc>
          <w:tcPr>
            <w:tcW w:w="5067" w:type="dxa"/>
          </w:tcPr>
          <w:p w14:paraId="51A10AFF"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t>Reikalavimai statybos darbams</w:t>
            </w:r>
          </w:p>
        </w:tc>
      </w:tr>
      <w:tr w:rsidR="00DD46CF" w:rsidRPr="00B610D8" w14:paraId="3A342953" w14:textId="77777777" w:rsidTr="000A506D">
        <w:tc>
          <w:tcPr>
            <w:tcW w:w="534" w:type="dxa"/>
          </w:tcPr>
          <w:p w14:paraId="034BFF15"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16.</w:t>
            </w:r>
          </w:p>
        </w:tc>
        <w:tc>
          <w:tcPr>
            <w:tcW w:w="2569" w:type="dxa"/>
          </w:tcPr>
          <w:p w14:paraId="15857883"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Bendrieji reikalavimai</w:t>
            </w:r>
          </w:p>
        </w:tc>
        <w:tc>
          <w:tcPr>
            <w:tcW w:w="5067" w:type="dxa"/>
          </w:tcPr>
          <w:p w14:paraId="3C6CEFB1"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Rangovas atsako už darbų organizavimą, darbų saugą, aplinkosaugos reikalavimų laikymąsi ir darbų kokybę.</w:t>
            </w:r>
            <w:r w:rsidRPr="00785D74">
              <w:rPr>
                <w:rFonts w:hAnsi="Times New Roman" w:cs="Times New Roman"/>
                <w:sz w:val="24"/>
                <w:szCs w:val="24"/>
              </w:rPr>
              <w:br/>
              <w:t>Rangovas privalo atlikti visus darbus, reikalingus tinkamam lietaus vandens surinkimo sistemos funkcionavimui.</w:t>
            </w:r>
          </w:p>
        </w:tc>
      </w:tr>
      <w:tr w:rsidR="00DD46CF" w:rsidRPr="00B610D8" w14:paraId="17BD157F" w14:textId="77777777" w:rsidTr="000A506D">
        <w:tc>
          <w:tcPr>
            <w:tcW w:w="534" w:type="dxa"/>
          </w:tcPr>
          <w:p w14:paraId="7E222EB0"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lastRenderedPageBreak/>
              <w:t>17.</w:t>
            </w:r>
          </w:p>
        </w:tc>
        <w:tc>
          <w:tcPr>
            <w:tcW w:w="2569" w:type="dxa"/>
          </w:tcPr>
          <w:p w14:paraId="00661878"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Statybos darbų apimtis</w:t>
            </w:r>
          </w:p>
        </w:tc>
        <w:tc>
          <w:tcPr>
            <w:tcW w:w="5067" w:type="dxa"/>
          </w:tcPr>
          <w:p w14:paraId="67C550E3"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 Esamo šulinio remontas;</w:t>
            </w:r>
            <w:r w:rsidRPr="00785D74">
              <w:rPr>
                <w:rFonts w:hAnsi="Times New Roman" w:cs="Times New Roman"/>
                <w:sz w:val="24"/>
                <w:szCs w:val="24"/>
              </w:rPr>
              <w:br/>
              <w:t>- Esamų vamzdynų valymas;</w:t>
            </w:r>
            <w:r w:rsidRPr="00785D74">
              <w:rPr>
                <w:rFonts w:hAnsi="Times New Roman" w:cs="Times New Roman"/>
                <w:sz w:val="24"/>
                <w:szCs w:val="24"/>
              </w:rPr>
              <w:br/>
              <w:t>- 5 vnt. vandens surinkimo trapų įrengimas;</w:t>
            </w:r>
            <w:r w:rsidRPr="00785D74">
              <w:rPr>
                <w:rFonts w:hAnsi="Times New Roman" w:cs="Times New Roman"/>
                <w:sz w:val="24"/>
                <w:szCs w:val="24"/>
              </w:rPr>
              <w:br/>
              <w:t>- 5 vnt. infiltracinių šulinių įrengimas;</w:t>
            </w:r>
            <w:r w:rsidRPr="00785D74">
              <w:rPr>
                <w:rFonts w:hAnsi="Times New Roman" w:cs="Times New Roman"/>
                <w:sz w:val="24"/>
                <w:szCs w:val="24"/>
              </w:rPr>
              <w:br/>
              <w:t>- Jungiamųjų vamzdynų įrengimas;</w:t>
            </w:r>
            <w:r w:rsidRPr="00785D74">
              <w:rPr>
                <w:rFonts w:hAnsi="Times New Roman" w:cs="Times New Roman"/>
                <w:sz w:val="24"/>
                <w:szCs w:val="24"/>
              </w:rPr>
              <w:br/>
              <w:t>- Žemės darbai;</w:t>
            </w:r>
            <w:r w:rsidRPr="00785D74">
              <w:rPr>
                <w:rFonts w:hAnsi="Times New Roman" w:cs="Times New Roman"/>
                <w:sz w:val="24"/>
                <w:szCs w:val="24"/>
              </w:rPr>
              <w:br/>
              <w:t>- Dangų atkūrimas;</w:t>
            </w:r>
            <w:r w:rsidRPr="00785D74">
              <w:rPr>
                <w:rFonts w:hAnsi="Times New Roman" w:cs="Times New Roman"/>
                <w:sz w:val="24"/>
                <w:szCs w:val="24"/>
              </w:rPr>
              <w:br/>
              <w:t>- Kiti darbai, būtini sistemos veikimui.</w:t>
            </w:r>
          </w:p>
        </w:tc>
      </w:tr>
      <w:tr w:rsidR="00DD46CF" w:rsidRPr="00B610D8" w14:paraId="4A08634B" w14:textId="77777777" w:rsidTr="000A506D">
        <w:tc>
          <w:tcPr>
            <w:tcW w:w="534" w:type="dxa"/>
          </w:tcPr>
          <w:p w14:paraId="4BEE62C2"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18.</w:t>
            </w:r>
          </w:p>
        </w:tc>
        <w:tc>
          <w:tcPr>
            <w:tcW w:w="2569" w:type="dxa"/>
          </w:tcPr>
          <w:p w14:paraId="134F7A1B"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Medžiagų reikalavimai</w:t>
            </w:r>
          </w:p>
        </w:tc>
        <w:tc>
          <w:tcPr>
            <w:tcW w:w="5067" w:type="dxa"/>
          </w:tcPr>
          <w:p w14:paraId="6B0C182D"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Naudojamos medžiagos turi būti naujos, sertifikuotos ir atitikti galiojančių teisės aktų reikalavimus.</w:t>
            </w:r>
          </w:p>
        </w:tc>
      </w:tr>
      <w:tr w:rsidR="00DD46CF" w:rsidRPr="00B610D8" w14:paraId="28303D63" w14:textId="77777777" w:rsidTr="000A506D">
        <w:tc>
          <w:tcPr>
            <w:tcW w:w="534" w:type="dxa"/>
          </w:tcPr>
          <w:p w14:paraId="3ED61248"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19.</w:t>
            </w:r>
          </w:p>
        </w:tc>
        <w:tc>
          <w:tcPr>
            <w:tcW w:w="2569" w:type="dxa"/>
          </w:tcPr>
          <w:p w14:paraId="35882C6C"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Eismo organizavimas</w:t>
            </w:r>
          </w:p>
        </w:tc>
        <w:tc>
          <w:tcPr>
            <w:tcW w:w="5067" w:type="dxa"/>
          </w:tcPr>
          <w:p w14:paraId="441D0406"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Rangovas savo lėšomis užtikrina saugų transporto ir pėsčiųjų eismą darbų vykdymo metu.</w:t>
            </w:r>
          </w:p>
        </w:tc>
      </w:tr>
      <w:tr w:rsidR="00DD46CF" w:rsidRPr="00B610D8" w14:paraId="0C45F2E8" w14:textId="77777777" w:rsidTr="000A506D">
        <w:tc>
          <w:tcPr>
            <w:tcW w:w="534" w:type="dxa"/>
          </w:tcPr>
          <w:p w14:paraId="5DAFC552"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20.</w:t>
            </w:r>
          </w:p>
        </w:tc>
        <w:tc>
          <w:tcPr>
            <w:tcW w:w="2569" w:type="dxa"/>
          </w:tcPr>
          <w:p w14:paraId="3B31CA22"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Išpildomoji dokumentacija</w:t>
            </w:r>
          </w:p>
        </w:tc>
        <w:tc>
          <w:tcPr>
            <w:tcW w:w="5067" w:type="dxa"/>
          </w:tcPr>
          <w:p w14:paraId="0024510C"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Baigus darbus pateikiama:</w:t>
            </w:r>
            <w:r w:rsidRPr="00785D74">
              <w:rPr>
                <w:rFonts w:hAnsi="Times New Roman" w:cs="Times New Roman"/>
                <w:sz w:val="24"/>
                <w:szCs w:val="24"/>
              </w:rPr>
              <w:br/>
              <w:t>- išpildomoji geodezinė nuotrauka;</w:t>
            </w:r>
            <w:r w:rsidRPr="00785D74">
              <w:rPr>
                <w:rFonts w:hAnsi="Times New Roman" w:cs="Times New Roman"/>
                <w:sz w:val="24"/>
                <w:szCs w:val="24"/>
              </w:rPr>
              <w:br/>
              <w:t>- paslėptų darbų aktai;</w:t>
            </w:r>
            <w:r w:rsidRPr="00785D74">
              <w:rPr>
                <w:rFonts w:hAnsi="Times New Roman" w:cs="Times New Roman"/>
                <w:sz w:val="24"/>
                <w:szCs w:val="24"/>
              </w:rPr>
              <w:br/>
              <w:t>- medžiagų deklaracijos;</w:t>
            </w:r>
            <w:r w:rsidRPr="00785D74">
              <w:rPr>
                <w:rFonts w:hAnsi="Times New Roman" w:cs="Times New Roman"/>
                <w:sz w:val="24"/>
                <w:szCs w:val="24"/>
              </w:rPr>
              <w:br/>
              <w:t>- garantinis raštas.</w:t>
            </w:r>
          </w:p>
        </w:tc>
      </w:tr>
      <w:tr w:rsidR="00DD46CF" w:rsidRPr="00785D74" w14:paraId="1D6431DC" w14:textId="77777777" w:rsidTr="000A506D">
        <w:tc>
          <w:tcPr>
            <w:tcW w:w="534" w:type="dxa"/>
          </w:tcPr>
          <w:p w14:paraId="728474F0"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t>V.</w:t>
            </w:r>
          </w:p>
        </w:tc>
        <w:tc>
          <w:tcPr>
            <w:tcW w:w="2569" w:type="dxa"/>
          </w:tcPr>
          <w:p w14:paraId="5E870E6B" w14:textId="77777777" w:rsidR="00DD46CF" w:rsidRPr="00785D74" w:rsidRDefault="00DD46CF" w:rsidP="000A506D">
            <w:pPr>
              <w:rPr>
                <w:rFonts w:hAnsi="Times New Roman" w:cs="Times New Roman"/>
                <w:b/>
                <w:bCs/>
                <w:sz w:val="24"/>
                <w:szCs w:val="24"/>
              </w:rPr>
            </w:pPr>
          </w:p>
        </w:tc>
        <w:tc>
          <w:tcPr>
            <w:tcW w:w="5067" w:type="dxa"/>
          </w:tcPr>
          <w:p w14:paraId="7E40F782"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t>Terminai</w:t>
            </w:r>
          </w:p>
        </w:tc>
      </w:tr>
      <w:tr w:rsidR="00DD46CF" w:rsidRPr="001A7A15" w14:paraId="38104F66" w14:textId="77777777" w:rsidTr="000A506D">
        <w:tc>
          <w:tcPr>
            <w:tcW w:w="534" w:type="dxa"/>
          </w:tcPr>
          <w:p w14:paraId="27D993AC"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21.</w:t>
            </w:r>
          </w:p>
        </w:tc>
        <w:tc>
          <w:tcPr>
            <w:tcW w:w="2569" w:type="dxa"/>
          </w:tcPr>
          <w:p w14:paraId="610303A6"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Projektavimo terminas</w:t>
            </w:r>
          </w:p>
        </w:tc>
        <w:tc>
          <w:tcPr>
            <w:tcW w:w="5067" w:type="dxa"/>
          </w:tcPr>
          <w:p w14:paraId="4BAFF329"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Paprastojo remonto aprašas parengiamas per 10 kalendorinių dienų nuo sutarties įsigaliojimo.</w:t>
            </w:r>
          </w:p>
        </w:tc>
      </w:tr>
      <w:tr w:rsidR="00DD46CF" w:rsidRPr="00B610D8" w14:paraId="7E3867C7" w14:textId="77777777" w:rsidTr="000A506D">
        <w:tc>
          <w:tcPr>
            <w:tcW w:w="534" w:type="dxa"/>
          </w:tcPr>
          <w:p w14:paraId="64C2DE49"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22.</w:t>
            </w:r>
          </w:p>
        </w:tc>
        <w:tc>
          <w:tcPr>
            <w:tcW w:w="2569" w:type="dxa"/>
          </w:tcPr>
          <w:p w14:paraId="22D67561"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Statybos darbų terminas</w:t>
            </w:r>
          </w:p>
        </w:tc>
        <w:tc>
          <w:tcPr>
            <w:tcW w:w="5067" w:type="dxa"/>
          </w:tcPr>
          <w:p w14:paraId="1861E26E"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 xml:space="preserve">Statybos darbai atliekami per 20 kalendorinių dienų nuo </w:t>
            </w:r>
            <w:r w:rsidRPr="001A7A15">
              <w:rPr>
                <w:rFonts w:hAnsi="Times New Roman" w:cs="Times New Roman"/>
                <w:sz w:val="24"/>
                <w:szCs w:val="24"/>
              </w:rPr>
              <w:t>sutarties įsigaliojimo</w:t>
            </w:r>
            <w:r w:rsidRPr="00785D74">
              <w:rPr>
                <w:rFonts w:hAnsi="Times New Roman" w:cs="Times New Roman"/>
                <w:sz w:val="24"/>
                <w:szCs w:val="24"/>
              </w:rPr>
              <w:t>.</w:t>
            </w:r>
          </w:p>
        </w:tc>
      </w:tr>
      <w:tr w:rsidR="00DD46CF" w:rsidRPr="00785D74" w14:paraId="228F759F" w14:textId="77777777" w:rsidTr="000A506D">
        <w:tc>
          <w:tcPr>
            <w:tcW w:w="534" w:type="dxa"/>
          </w:tcPr>
          <w:p w14:paraId="54F24AFB"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t>VI.</w:t>
            </w:r>
          </w:p>
        </w:tc>
        <w:tc>
          <w:tcPr>
            <w:tcW w:w="2569" w:type="dxa"/>
          </w:tcPr>
          <w:p w14:paraId="6E336B9A" w14:textId="77777777" w:rsidR="00DD46CF" w:rsidRPr="00785D74" w:rsidRDefault="00DD46CF" w:rsidP="000A506D">
            <w:pPr>
              <w:rPr>
                <w:rFonts w:hAnsi="Times New Roman" w:cs="Times New Roman"/>
                <w:b/>
                <w:bCs/>
                <w:sz w:val="24"/>
                <w:szCs w:val="24"/>
              </w:rPr>
            </w:pPr>
          </w:p>
        </w:tc>
        <w:tc>
          <w:tcPr>
            <w:tcW w:w="5067" w:type="dxa"/>
          </w:tcPr>
          <w:p w14:paraId="45B3ECC7"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t>Garantiniai reikalavimai</w:t>
            </w:r>
          </w:p>
        </w:tc>
      </w:tr>
      <w:tr w:rsidR="00DD46CF" w:rsidRPr="00B610D8" w14:paraId="78A84EBE" w14:textId="77777777" w:rsidTr="000A506D">
        <w:tc>
          <w:tcPr>
            <w:tcW w:w="534" w:type="dxa"/>
          </w:tcPr>
          <w:p w14:paraId="74A01ABE"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23.</w:t>
            </w:r>
          </w:p>
        </w:tc>
        <w:tc>
          <w:tcPr>
            <w:tcW w:w="2569" w:type="dxa"/>
          </w:tcPr>
          <w:p w14:paraId="3D2EDDE4"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Garantinis laikotarpis</w:t>
            </w:r>
          </w:p>
        </w:tc>
        <w:tc>
          <w:tcPr>
            <w:tcW w:w="5067" w:type="dxa"/>
          </w:tcPr>
          <w:p w14:paraId="4A0338D6"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Ne trumpesnis kaip 60 mėnesių nuo darbų perdavimo–priėmimo akto pasirašymo dienos.</w:t>
            </w:r>
          </w:p>
        </w:tc>
      </w:tr>
      <w:tr w:rsidR="00DD46CF" w:rsidRPr="00785D74" w14:paraId="53EB1215" w14:textId="77777777" w:rsidTr="000A506D">
        <w:tc>
          <w:tcPr>
            <w:tcW w:w="534" w:type="dxa"/>
          </w:tcPr>
          <w:p w14:paraId="6BE1C987"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t>VII.</w:t>
            </w:r>
          </w:p>
        </w:tc>
        <w:tc>
          <w:tcPr>
            <w:tcW w:w="2569" w:type="dxa"/>
          </w:tcPr>
          <w:p w14:paraId="4FFD3FA5" w14:textId="77777777" w:rsidR="00DD46CF" w:rsidRPr="00785D74" w:rsidRDefault="00DD46CF" w:rsidP="000A506D">
            <w:pPr>
              <w:rPr>
                <w:rFonts w:hAnsi="Times New Roman" w:cs="Times New Roman"/>
                <w:b/>
                <w:bCs/>
                <w:sz w:val="24"/>
                <w:szCs w:val="24"/>
              </w:rPr>
            </w:pPr>
          </w:p>
        </w:tc>
        <w:tc>
          <w:tcPr>
            <w:tcW w:w="5067" w:type="dxa"/>
          </w:tcPr>
          <w:p w14:paraId="417F83AB" w14:textId="77777777" w:rsidR="00DD46CF" w:rsidRPr="00785D74" w:rsidRDefault="00DD46CF" w:rsidP="000A506D">
            <w:pPr>
              <w:rPr>
                <w:rFonts w:hAnsi="Times New Roman" w:cs="Times New Roman"/>
                <w:b/>
                <w:bCs/>
                <w:sz w:val="24"/>
                <w:szCs w:val="24"/>
              </w:rPr>
            </w:pPr>
            <w:r w:rsidRPr="00785D74">
              <w:rPr>
                <w:rFonts w:hAnsi="Times New Roman" w:cs="Times New Roman"/>
                <w:b/>
                <w:bCs/>
                <w:sz w:val="24"/>
                <w:szCs w:val="24"/>
              </w:rPr>
              <w:t>Atsiskaitymo tvarka</w:t>
            </w:r>
          </w:p>
        </w:tc>
      </w:tr>
      <w:tr w:rsidR="00DD46CF" w:rsidRPr="00B610D8" w14:paraId="443CC012" w14:textId="77777777" w:rsidTr="000A506D">
        <w:tc>
          <w:tcPr>
            <w:tcW w:w="534" w:type="dxa"/>
          </w:tcPr>
          <w:p w14:paraId="7C219D19"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24.</w:t>
            </w:r>
          </w:p>
        </w:tc>
        <w:tc>
          <w:tcPr>
            <w:tcW w:w="2569" w:type="dxa"/>
          </w:tcPr>
          <w:p w14:paraId="3094B062"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Atsiskaitymas</w:t>
            </w:r>
          </w:p>
        </w:tc>
        <w:tc>
          <w:tcPr>
            <w:tcW w:w="5067" w:type="dxa"/>
          </w:tcPr>
          <w:p w14:paraId="533F7372" w14:textId="77777777" w:rsidR="00DD46CF" w:rsidRPr="00785D74" w:rsidRDefault="00DD46CF" w:rsidP="000A506D">
            <w:pPr>
              <w:rPr>
                <w:rFonts w:hAnsi="Times New Roman" w:cs="Times New Roman"/>
                <w:sz w:val="24"/>
                <w:szCs w:val="24"/>
              </w:rPr>
            </w:pPr>
            <w:r w:rsidRPr="00785D74">
              <w:rPr>
                <w:rFonts w:hAnsi="Times New Roman" w:cs="Times New Roman"/>
                <w:sz w:val="24"/>
                <w:szCs w:val="24"/>
              </w:rPr>
              <w:t>Atsiskaitoma po darbų užbaigimo, darbų perdavimo–priėmimo akto pasirašymo ir visos dokumentacijos pateikimo.</w:t>
            </w:r>
          </w:p>
        </w:tc>
      </w:tr>
    </w:tbl>
    <w:p w14:paraId="69A13C57" w14:textId="77777777" w:rsidR="00DD46CF" w:rsidRPr="00C77F5E" w:rsidRDefault="00DD46CF" w:rsidP="00DD46CF">
      <w:pPr>
        <w:rPr>
          <w:rFonts w:ascii="Arial Narrow" w:hAnsi="Arial Narrow"/>
          <w:sz w:val="24"/>
          <w:szCs w:val="24"/>
        </w:rPr>
      </w:pP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0D514A20"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37B8143F"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541637E8"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136B8637"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C46D5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464E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5CD36C9"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38B53F4"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2E30B6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3FEAC1A6" w14:textId="77777777" w:rsidR="003E6935" w:rsidRPr="0058795A" w:rsidRDefault="003E6935"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3E6935" w:rsidRDefault="008D704D" w:rsidP="008D704D">
      <w:pPr>
        <w:pStyle w:val="Antrat2"/>
        <w:ind w:left="5103"/>
        <w:rPr>
          <w:rFonts w:ascii="Times New Roman" w:eastAsia="Calibri" w:hAnsi="Times New Roman" w:cs="Times New Roman"/>
          <w:color w:val="auto"/>
          <w:sz w:val="24"/>
          <w:szCs w:val="24"/>
        </w:rPr>
      </w:pPr>
      <w:bookmarkStart w:id="52" w:name="_Ref38285444"/>
      <w:bookmarkStart w:id="53" w:name="_Ref38291496"/>
      <w:bookmarkStart w:id="54" w:name="_Toc126333941"/>
      <w:r w:rsidRPr="003E6935">
        <w:rPr>
          <w:rFonts w:ascii="Times New Roman" w:eastAsia="Calibri" w:hAnsi="Times New Roman" w:cs="Times New Roman"/>
          <w:color w:val="auto"/>
          <w:sz w:val="24"/>
          <w:szCs w:val="24"/>
        </w:rPr>
        <w:lastRenderedPageBreak/>
        <w:t xml:space="preserve">Pirkimo sąlygų </w:t>
      </w:r>
      <w:r w:rsidR="00F1334C" w:rsidRPr="003E6935">
        <w:rPr>
          <w:rFonts w:ascii="Times New Roman" w:eastAsia="Calibri" w:hAnsi="Times New Roman" w:cs="Times New Roman"/>
          <w:color w:val="auto"/>
          <w:sz w:val="24"/>
          <w:szCs w:val="24"/>
        </w:rPr>
        <w:t>3</w:t>
      </w:r>
      <w:r w:rsidRPr="003E6935">
        <w:rPr>
          <w:rFonts w:ascii="Times New Roman" w:eastAsia="Calibri" w:hAnsi="Times New Roman" w:cs="Times New Roman"/>
          <w:color w:val="auto"/>
          <w:sz w:val="24"/>
          <w:szCs w:val="24"/>
        </w:rPr>
        <w:t xml:space="preserve"> priedas „Tiekėjų pašalinimo pagrindai“</w:t>
      </w:r>
      <w:bookmarkEnd w:id="52"/>
      <w:bookmarkEnd w:id="53"/>
      <w:bookmarkEnd w:id="54"/>
    </w:p>
    <w:p w14:paraId="4F2B948E" w14:textId="77777777" w:rsidR="0009631B" w:rsidRPr="003E6935" w:rsidRDefault="0009631B" w:rsidP="0009631B">
      <w:pPr>
        <w:rPr>
          <w:sz w:val="24"/>
          <w:szCs w:val="24"/>
        </w:rPr>
      </w:pPr>
    </w:p>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58795A">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buvo priimtas ir įsiteisėjęs apkaltinamasis </w:t>
            </w:r>
            <w:r w:rsidRPr="0058795A">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w:t>
            </w:r>
            <w:r w:rsidRPr="0058795A">
              <w:rPr>
                <w:rFonts w:ascii="Times New Roman" w:hAnsi="Times New Roman" w:cs="Times New Roman"/>
                <w:bCs/>
                <w:sz w:val="24"/>
                <w:szCs w:val="24"/>
                <w:lang w:eastAsia="en-US"/>
              </w:rPr>
              <w:lastRenderedPageBreak/>
              <w:t>dokumentų pagal EBVPD galutinis pateikimo 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5"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w:t>
            </w:r>
            <w:r w:rsidRPr="0058795A">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8795A">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lastRenderedPageBreak/>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5"/>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6" w:name="part_030e6c6c64ba4f96a23474e439d1b80c"/>
            <w:bookmarkEnd w:id="56"/>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0EF5423" w14:textId="3B663FE2" w:rsidR="002F396F" w:rsidRDefault="008D704D" w:rsidP="00CA6912">
      <w:pPr>
        <w:pStyle w:val="Antrat2"/>
        <w:ind w:left="5103"/>
        <w:rPr>
          <w:rFonts w:ascii="Times New Roman" w:eastAsia="Calibri" w:hAnsi="Times New Roman" w:cs="Times New Roman"/>
          <w:color w:val="auto"/>
          <w:sz w:val="24"/>
          <w:szCs w:val="24"/>
        </w:rPr>
      </w:pPr>
      <w:bookmarkStart w:id="57" w:name="_Ref38291223"/>
      <w:bookmarkStart w:id="58" w:name="_Ref38291334"/>
      <w:bookmarkStart w:id="59" w:name="_Ref38533412"/>
      <w:bookmarkStart w:id="60"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bookmarkEnd w:id="57"/>
      <w:bookmarkEnd w:id="58"/>
      <w:bookmarkEnd w:id="59"/>
      <w:bookmarkEnd w:id="60"/>
    </w:p>
    <w:p w14:paraId="7DFBAE9A" w14:textId="77777777" w:rsidR="00CA6912" w:rsidRPr="00CA6912" w:rsidRDefault="00CA6912" w:rsidP="00CA6912"/>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2186831C" w14:textId="161068E8" w:rsidR="00DD46CF" w:rsidRPr="00CA6912" w:rsidRDefault="002C0B45" w:rsidP="00CA6912">
      <w:pPr>
        <w:pStyle w:val="Sraopastraipa"/>
        <w:numPr>
          <w:ilvl w:val="0"/>
          <w:numId w:val="26"/>
        </w:numPr>
        <w:jc w:val="center"/>
        <w:rPr>
          <w:rFonts w:ascii="Times New Roman" w:hAnsi="Times New Roman" w:cs="Times New Roman"/>
          <w:b/>
          <w:bCs/>
          <w:sz w:val="24"/>
          <w:szCs w:val="24"/>
        </w:rPr>
      </w:pPr>
      <w:r w:rsidRPr="008C3B0C">
        <w:rPr>
          <w:rFonts w:ascii="Times New Roman" w:hAnsi="Times New Roman" w:cs="Times New Roman"/>
          <w:b/>
          <w:bCs/>
          <w:sz w:val="24"/>
          <w:szCs w:val="24"/>
        </w:rPr>
        <w:t>Tiekėjų kvalifikacijos reikalavimai</w:t>
      </w:r>
    </w:p>
    <w:tbl>
      <w:tblPr>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119"/>
        <w:gridCol w:w="3118"/>
        <w:gridCol w:w="12"/>
      </w:tblGrid>
      <w:tr w:rsidR="00DD46CF" w:rsidRPr="00DD46CF" w14:paraId="05FD7A89" w14:textId="77777777" w:rsidTr="00CA6912">
        <w:trPr>
          <w:gridAfter w:val="1"/>
          <w:wAfter w:w="12" w:type="dxa"/>
        </w:trPr>
        <w:tc>
          <w:tcPr>
            <w:tcW w:w="815" w:type="dxa"/>
            <w:tcBorders>
              <w:top w:val="single" w:sz="4" w:space="0" w:color="000000"/>
              <w:left w:val="single" w:sz="4" w:space="0" w:color="000000"/>
              <w:bottom w:val="single" w:sz="4" w:space="0" w:color="000000"/>
              <w:right w:val="single" w:sz="4" w:space="0" w:color="000000"/>
            </w:tcBorders>
            <w:vAlign w:val="center"/>
          </w:tcPr>
          <w:p w14:paraId="40608976" w14:textId="77777777" w:rsidR="00DD46CF" w:rsidRPr="00CA6912" w:rsidRDefault="00DD46CF" w:rsidP="00DD46CF">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4"/>
                <w:szCs w:val="24"/>
                <w:bdr w:val="nil"/>
                <w:lang w:eastAsia="en-US"/>
              </w:rPr>
            </w:pPr>
            <w:r w:rsidRPr="00CA6912">
              <w:rPr>
                <w:rFonts w:ascii="Times New Roman" w:eastAsia="Arial Unicode MS" w:hAnsi="Times New Roman" w:cs="Times New Roman"/>
                <w:b/>
                <w:sz w:val="24"/>
                <w:szCs w:val="24"/>
                <w:bdr w:val="nil"/>
                <w:lang w:eastAsia="en-US"/>
              </w:rPr>
              <w:t>Eil.</w:t>
            </w:r>
          </w:p>
          <w:p w14:paraId="5286563F" w14:textId="77777777" w:rsidR="00DD46CF" w:rsidRPr="00CA6912" w:rsidRDefault="00DD46CF" w:rsidP="00DD46CF">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CA6912">
              <w:rPr>
                <w:rFonts w:ascii="Times New Roman" w:eastAsia="Arial Unicode MS" w:hAnsi="Times New Roman" w:cs="Times New Roman"/>
                <w:b/>
                <w:sz w:val="24"/>
                <w:szCs w:val="24"/>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tcPr>
          <w:p w14:paraId="06A79BB0" w14:textId="77777777" w:rsidR="00DD46CF" w:rsidRPr="00CA6912" w:rsidRDefault="00DD46CF" w:rsidP="00DD46CF">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CA6912">
              <w:rPr>
                <w:rFonts w:ascii="Times New Roman" w:eastAsia="Arial Unicode MS" w:hAnsi="Times New Roman" w:cs="Times New Roman"/>
                <w:b/>
                <w:sz w:val="24"/>
                <w:szCs w:val="24"/>
                <w:bdr w:val="nil"/>
                <w:lang w:eastAsia="en-US"/>
              </w:rPr>
              <w:t>Reikalavimai</w:t>
            </w:r>
          </w:p>
        </w:tc>
        <w:tc>
          <w:tcPr>
            <w:tcW w:w="3119" w:type="dxa"/>
            <w:tcBorders>
              <w:top w:val="single" w:sz="4" w:space="0" w:color="000000"/>
              <w:left w:val="single" w:sz="4" w:space="0" w:color="000000"/>
              <w:bottom w:val="single" w:sz="4" w:space="0" w:color="000000"/>
              <w:right w:val="single" w:sz="4" w:space="0" w:color="000000"/>
            </w:tcBorders>
            <w:vAlign w:val="center"/>
          </w:tcPr>
          <w:p w14:paraId="670C5885" w14:textId="77777777" w:rsidR="00DD46CF" w:rsidRPr="00CA6912" w:rsidRDefault="00DD46CF" w:rsidP="00DD46CF">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4"/>
                <w:szCs w:val="24"/>
                <w:bdr w:val="nil"/>
              </w:rPr>
            </w:pPr>
            <w:r w:rsidRPr="00CA6912">
              <w:rPr>
                <w:rFonts w:ascii="Times New Roman" w:eastAsia="Arial Unicode MS" w:hAnsi="Times New Roman" w:cs="Times New Roman"/>
                <w:b/>
                <w:sz w:val="24"/>
                <w:szCs w:val="24"/>
                <w:bdr w:val="nil"/>
                <w:lang w:eastAsia="en-US"/>
              </w:rPr>
              <w:t>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5FACDF40" w14:textId="77777777" w:rsidR="00DD46CF" w:rsidRPr="00CA6912" w:rsidRDefault="00DD46CF" w:rsidP="00DD46CF">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CA6912">
              <w:rPr>
                <w:rFonts w:ascii="Times New Roman" w:eastAsia="Arial Unicode MS" w:hAnsi="Times New Roman" w:cs="Times New Roman"/>
                <w:b/>
                <w:sz w:val="24"/>
                <w:szCs w:val="24"/>
                <w:bdr w:val="nil"/>
                <w:lang w:eastAsia="en-US"/>
              </w:rPr>
              <w:t>Subjektas, kuris turi atitikti reikalavimą</w:t>
            </w:r>
          </w:p>
        </w:tc>
      </w:tr>
      <w:tr w:rsidR="00DD46CF" w:rsidRPr="00DD46CF" w14:paraId="70B1B22F" w14:textId="77777777" w:rsidTr="00CA6912">
        <w:trPr>
          <w:gridAfter w:val="1"/>
          <w:wAfter w:w="12" w:type="dxa"/>
        </w:trPr>
        <w:tc>
          <w:tcPr>
            <w:tcW w:w="815" w:type="dxa"/>
            <w:tcBorders>
              <w:top w:val="single" w:sz="4" w:space="0" w:color="000000"/>
              <w:left w:val="single" w:sz="4" w:space="0" w:color="000000"/>
              <w:bottom w:val="single" w:sz="4" w:space="0" w:color="000000"/>
              <w:right w:val="single" w:sz="4" w:space="0" w:color="000000"/>
            </w:tcBorders>
          </w:tcPr>
          <w:p w14:paraId="68529CE7" w14:textId="77777777" w:rsidR="00DD46CF" w:rsidRPr="00CA6912" w:rsidRDefault="00DD46CF" w:rsidP="00DD46CF">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CA6912">
              <w:rPr>
                <w:rFonts w:ascii="Times New Roman" w:eastAsia="Arial Unicode MS" w:hAnsi="Times New Roman" w:cs="Times New Roman"/>
                <w:sz w:val="24"/>
                <w:szCs w:val="24"/>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tcPr>
          <w:p w14:paraId="445A4088"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CA6912">
              <w:rPr>
                <w:rFonts w:ascii="Times New Roman" w:eastAsia="Arial Unicode MS" w:hAnsi="Times New Roman" w:cs="Times New Roman"/>
                <w:sz w:val="24"/>
                <w:szCs w:val="24"/>
                <w:bdr w:val="nil"/>
                <w:lang w:eastAsia="en-US"/>
              </w:rPr>
              <w:t>Tiekėjas per paskutinius 5 metus arba per laiką nuo tiekėjo įregistravimo dienos (jeigu tiekėjas vykdo veiklą mažiau nei 5 metus) iki pasiūlymo pateikimo termino pabaigos pagal vieną ar daugiau sutarčių yra savo jėgomis tinkamai atlikęs kelių, gatvių naujos statybos, rekonstravimo, kapitalinio ar paprastojo remonto statybos darbų, kurių vertė yra ne mažesnė kaip 200 000 Eur be PVM.</w:t>
            </w:r>
          </w:p>
        </w:tc>
        <w:tc>
          <w:tcPr>
            <w:tcW w:w="3119" w:type="dxa"/>
            <w:tcBorders>
              <w:top w:val="single" w:sz="4" w:space="0" w:color="000000"/>
              <w:left w:val="single" w:sz="4" w:space="0" w:color="000000"/>
              <w:bottom w:val="single" w:sz="4" w:space="0" w:color="000000"/>
              <w:right w:val="single" w:sz="4" w:space="0" w:color="000000"/>
            </w:tcBorders>
          </w:tcPr>
          <w:p w14:paraId="556A697C"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bCs/>
                <w:sz w:val="24"/>
                <w:szCs w:val="24"/>
                <w:bdr w:val="nil"/>
              </w:rPr>
            </w:pPr>
            <w:r w:rsidRPr="00CA6912">
              <w:rPr>
                <w:rFonts w:ascii="Times New Roman" w:eastAsia="Arial Unicode MS" w:hAnsi="Times New Roman" w:cs="Times New Roman"/>
                <w:b/>
                <w:bCs/>
                <w:sz w:val="24"/>
                <w:szCs w:val="24"/>
                <w:bdr w:val="nil"/>
              </w:rPr>
              <w:t>Pateikiama su pasiūlymu:</w:t>
            </w:r>
            <w:r w:rsidRPr="00CA6912">
              <w:rPr>
                <w:rFonts w:ascii="Times New Roman" w:eastAsia="Arial Unicode MS" w:hAnsi="Times New Roman" w:cs="Times New Roman"/>
                <w:sz w:val="24"/>
                <w:szCs w:val="24"/>
                <w:bdr w:val="nil"/>
              </w:rPr>
              <w:t xml:space="preserve"> 1. </w:t>
            </w:r>
            <w:r w:rsidRPr="00CA6912">
              <w:rPr>
                <w:rFonts w:ascii="Times New Roman" w:eastAsia="Arial Unicode MS" w:hAnsi="Times New Roman" w:cs="Times New Roman"/>
                <w:bCs/>
                <w:sz w:val="24"/>
                <w:szCs w:val="24"/>
                <w:bdr w:val="nil"/>
              </w:rPr>
              <w:t>EBVPD;</w:t>
            </w:r>
          </w:p>
          <w:p w14:paraId="6E5DB035"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A6912">
              <w:rPr>
                <w:rFonts w:ascii="Times New Roman" w:eastAsia="Arial Unicode MS" w:hAnsi="Times New Roman" w:cs="Times New Roman"/>
                <w:bCs/>
                <w:sz w:val="24"/>
                <w:szCs w:val="24"/>
                <w:bdr w:val="nil"/>
              </w:rPr>
              <w:t>2. P</w:t>
            </w:r>
            <w:r w:rsidRPr="00CA6912">
              <w:rPr>
                <w:rFonts w:ascii="Times New Roman" w:eastAsia="Arial Unicode MS" w:hAnsi="Times New Roman" w:cs="Times New Roman"/>
                <w:sz w:val="24"/>
                <w:szCs w:val="24"/>
                <w:bdr w:val="nil"/>
              </w:rPr>
              <w:t>er paskutinius 5 metus atliktų darbų sąrašas (Pirkimo sąlygų priedas Nr. 9).</w:t>
            </w:r>
          </w:p>
          <w:p w14:paraId="1B3DCC41"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A6912">
              <w:rPr>
                <w:rFonts w:ascii="Times New Roman" w:eastAsia="Arial Unicode MS" w:hAnsi="Times New Roman" w:cs="Times New Roman"/>
                <w:sz w:val="24"/>
                <w:szCs w:val="24"/>
                <w:bdr w:val="nil"/>
              </w:rPr>
              <w:t xml:space="preserve">3. Užsakovų (tiek viešųjų, tiek privačiųjų) pažymos, kuriose nurodoma, kad reikalaujamų darbų atlikimas ir galutiniai rezultatai buvo tinkami. </w:t>
            </w:r>
          </w:p>
          <w:p w14:paraId="2CD19BC7"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sidRPr="00CA6912">
              <w:rPr>
                <w:rFonts w:ascii="Times New Roman" w:eastAsia="Arial Unicode MS" w:hAnsi="Times New Roman" w:cs="Times New Roman"/>
                <w:sz w:val="24"/>
                <w:szCs w:val="24"/>
                <w:bdr w:val="nil"/>
              </w:rPr>
              <w:t>Pažymose turi būti nurodyta darbų atlikimo vertė, data ir vieta, ar darbai buvo atlikti ir užbaigti pagal darbų atlikimą reglamentuojančių teisės aktų bei pirkimo sutarties reikalavimus.</w:t>
            </w:r>
          </w:p>
        </w:tc>
        <w:tc>
          <w:tcPr>
            <w:tcW w:w="3118" w:type="dxa"/>
            <w:tcBorders>
              <w:top w:val="single" w:sz="4" w:space="0" w:color="000000"/>
              <w:left w:val="single" w:sz="4" w:space="0" w:color="000000"/>
              <w:bottom w:val="single" w:sz="4" w:space="0" w:color="000000"/>
              <w:right w:val="single" w:sz="4" w:space="0" w:color="000000"/>
            </w:tcBorders>
          </w:tcPr>
          <w:p w14:paraId="0051E3AF"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A6912">
              <w:rPr>
                <w:rFonts w:ascii="Times New Roman" w:eastAsia="Arial Unicode MS" w:hAnsi="Times New Roman" w:cs="Times New Roman"/>
                <w:sz w:val="24"/>
                <w:szCs w:val="24"/>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60986180"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A6912">
              <w:rPr>
                <w:rFonts w:ascii="Times New Roman" w:eastAsia="Arial Unicode MS" w:hAnsi="Times New Roman" w:cs="Times New Roman"/>
                <w:sz w:val="24"/>
                <w:szCs w:val="24"/>
                <w:bdr w:val="nil"/>
              </w:rPr>
              <w:t>Tiekėjas gali remtis kitų ūkio subjektų pajėgumais tik tuo atveju, jeigu tie subjektai patys vykdys tą pirkimo sutarties dalį, kuriai reikia jų turimų pajėgumų.</w:t>
            </w:r>
          </w:p>
          <w:p w14:paraId="50E15CCB"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A6912">
              <w:rPr>
                <w:rFonts w:ascii="Times New Roman" w:eastAsia="Arial Unicode MS" w:hAnsi="Times New Roman" w:cs="Times New Roman"/>
                <w:sz w:val="24"/>
                <w:szCs w:val="24"/>
                <w:bdr w:val="nil"/>
              </w:rPr>
              <w:t>Subtiekėjams šis reikalavimas nenustatomas.</w:t>
            </w:r>
          </w:p>
        </w:tc>
      </w:tr>
      <w:tr w:rsidR="00DD46CF" w:rsidRPr="00DD46CF" w14:paraId="0629B7A3" w14:textId="77777777" w:rsidTr="00CA6912">
        <w:trPr>
          <w:gridAfter w:val="1"/>
          <w:wAfter w:w="12" w:type="dxa"/>
        </w:trPr>
        <w:tc>
          <w:tcPr>
            <w:tcW w:w="815" w:type="dxa"/>
            <w:tcBorders>
              <w:top w:val="single" w:sz="4" w:space="0" w:color="000000"/>
              <w:left w:val="single" w:sz="4" w:space="0" w:color="000000"/>
              <w:bottom w:val="single" w:sz="4" w:space="0" w:color="000000"/>
              <w:right w:val="single" w:sz="4" w:space="0" w:color="000000"/>
            </w:tcBorders>
          </w:tcPr>
          <w:p w14:paraId="6C0D9821" w14:textId="77777777" w:rsidR="00DD46CF" w:rsidRPr="00CA6912" w:rsidRDefault="00DD46CF" w:rsidP="00DD46CF">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CA6912">
              <w:rPr>
                <w:rFonts w:ascii="Times New Roman" w:eastAsia="Arial Unicode MS" w:hAnsi="Times New Roman" w:cs="Times New Roman"/>
                <w:sz w:val="24"/>
                <w:szCs w:val="24"/>
                <w:bdr w:val="nil"/>
                <w:lang w:eastAsia="en-US"/>
              </w:rPr>
              <w:t>2.</w:t>
            </w:r>
          </w:p>
        </w:tc>
        <w:tc>
          <w:tcPr>
            <w:tcW w:w="2724" w:type="dxa"/>
            <w:tcBorders>
              <w:top w:val="single" w:sz="4" w:space="0" w:color="000000"/>
              <w:left w:val="single" w:sz="4" w:space="0" w:color="000000"/>
              <w:bottom w:val="single" w:sz="4" w:space="0" w:color="000000"/>
              <w:right w:val="single" w:sz="4" w:space="0" w:color="000000"/>
            </w:tcBorders>
          </w:tcPr>
          <w:p w14:paraId="609208EC"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CA6912">
              <w:rPr>
                <w:rFonts w:ascii="Times New Roman" w:eastAsia="Arial Unicode MS" w:hAnsi="Times New Roman" w:cs="Times New Roman"/>
                <w:sz w:val="24"/>
                <w:szCs w:val="24"/>
                <w:bdr w:val="nil"/>
                <w:lang w:eastAsia="en-US"/>
              </w:rPr>
              <w:t>Tiekėjas, pirkimo sutarties vykdymui, privalo turėti kvalifikuotus specialistus:</w:t>
            </w:r>
          </w:p>
          <w:p w14:paraId="5D6D24F7"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CA6912">
              <w:rPr>
                <w:rFonts w:ascii="Times New Roman" w:eastAsia="Arial Unicode MS" w:hAnsi="Times New Roman" w:cs="Times New Roman"/>
                <w:sz w:val="24"/>
                <w:szCs w:val="24"/>
                <w:bdr w:val="nil"/>
                <w:lang w:eastAsia="en-US"/>
              </w:rPr>
              <w:t>1. ne mažiau kaip vieną nesudėtingojo statinio projekto vadovą, turintį architekto ar statybos inžinerijos aukštojo mokslo diplomą,</w:t>
            </w:r>
          </w:p>
          <w:p w14:paraId="3F3012C3"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CA6912">
              <w:rPr>
                <w:rFonts w:ascii="Times New Roman" w:eastAsia="Arial Unicode MS" w:hAnsi="Times New Roman" w:cs="Times New Roman"/>
                <w:sz w:val="24"/>
                <w:szCs w:val="24"/>
                <w:bdr w:val="nil"/>
                <w:lang w:eastAsia="en-US"/>
              </w:rPr>
              <w:t>2. ne mažiau kaip vieną nesudėtingojo statinio statybos vadovą, turintį statybos inžinieriaus aukštojo mokslo diplomą.</w:t>
            </w:r>
          </w:p>
          <w:p w14:paraId="324CA66C"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41994012"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CA6912">
              <w:rPr>
                <w:rFonts w:ascii="Times New Roman" w:eastAsia="Arial Unicode MS" w:hAnsi="Times New Roman" w:cs="Times New Roman"/>
                <w:sz w:val="24"/>
                <w:szCs w:val="24"/>
                <w:bdr w:val="nil"/>
                <w:lang w:eastAsia="en-US"/>
              </w:rPr>
              <w:t>Pastaba:</w:t>
            </w:r>
          </w:p>
          <w:p w14:paraId="2F3BCD47"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CA6912">
              <w:rPr>
                <w:rFonts w:ascii="Times New Roman" w:eastAsia="Arial Unicode MS" w:hAnsi="Times New Roman" w:cs="Times New Roman"/>
                <w:sz w:val="24"/>
                <w:szCs w:val="24"/>
                <w:bdr w:val="nil"/>
                <w:lang w:eastAsia="en-US"/>
              </w:rPr>
              <w:lastRenderedPageBreak/>
              <w:t>* Atestuoti ypatingųjų ir neypatingųjų statinių statybos vadovai  turi teisę eiti ir nesudėtingųjų statinių statybos vadovo  pareigas.</w:t>
            </w:r>
          </w:p>
        </w:tc>
        <w:tc>
          <w:tcPr>
            <w:tcW w:w="3119" w:type="dxa"/>
            <w:tcBorders>
              <w:top w:val="single" w:sz="4" w:space="0" w:color="000000"/>
              <w:left w:val="single" w:sz="4" w:space="0" w:color="000000"/>
              <w:bottom w:val="single" w:sz="4" w:space="0" w:color="000000"/>
              <w:right w:val="single" w:sz="4" w:space="0" w:color="000000"/>
            </w:tcBorders>
          </w:tcPr>
          <w:p w14:paraId="243EF55C"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sidRPr="00CA6912">
              <w:rPr>
                <w:rFonts w:ascii="Times New Roman" w:eastAsia="Arial Unicode MS" w:hAnsi="Times New Roman" w:cs="Times New Roman"/>
                <w:b/>
                <w:bCs/>
                <w:sz w:val="24"/>
                <w:szCs w:val="24"/>
                <w:bdr w:val="nil"/>
              </w:rPr>
              <w:lastRenderedPageBreak/>
              <w:t xml:space="preserve">Pateikiama su pasiūlymu: </w:t>
            </w:r>
            <w:r w:rsidRPr="00CA6912">
              <w:rPr>
                <w:rFonts w:ascii="Times New Roman" w:eastAsia="Arial Unicode MS" w:hAnsi="Times New Roman" w:cs="Times New Roman"/>
                <w:sz w:val="24"/>
                <w:szCs w:val="24"/>
                <w:bdr w:val="nil"/>
              </w:rPr>
              <w:t>1.</w:t>
            </w:r>
            <w:r w:rsidRPr="00CA6912">
              <w:rPr>
                <w:rFonts w:ascii="Times New Roman" w:eastAsia="Arial Unicode MS" w:hAnsi="Times New Roman" w:cs="Times New Roman"/>
                <w:b/>
                <w:bCs/>
                <w:sz w:val="24"/>
                <w:szCs w:val="24"/>
                <w:bdr w:val="nil"/>
              </w:rPr>
              <w:t xml:space="preserve"> </w:t>
            </w:r>
            <w:r w:rsidRPr="00CA6912">
              <w:rPr>
                <w:rFonts w:ascii="Times New Roman" w:eastAsia="Arial Unicode MS" w:hAnsi="Times New Roman" w:cs="Times New Roman"/>
                <w:sz w:val="24"/>
                <w:szCs w:val="24"/>
                <w:bdr w:val="nil"/>
              </w:rPr>
              <w:t>EBVPD;</w:t>
            </w:r>
          </w:p>
          <w:p w14:paraId="1E5798B9"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A6912">
              <w:rPr>
                <w:rFonts w:ascii="Times New Roman" w:eastAsia="Arial Unicode MS" w:hAnsi="Times New Roman" w:cs="Times New Roman"/>
                <w:sz w:val="24"/>
                <w:szCs w:val="24"/>
                <w:bdr w:val="nil"/>
              </w:rPr>
              <w:t>2. Tiekėjo patvirtintas specialistų (-o), kurie (-is) bus atsakingi (-as) už pirkimo sutarties vykdymą, sąrašas (Pirkimo sąlygų priedas Nr. 10), kuriame nurodomi specialisto vardas, pavardė, darbovietė, jo pareigos, vykdant pirkimo sutartį.</w:t>
            </w:r>
          </w:p>
          <w:p w14:paraId="218AC3EE"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A6912">
              <w:rPr>
                <w:rFonts w:ascii="Times New Roman" w:eastAsia="Arial Unicode MS" w:hAnsi="Times New Roman" w:cs="Times New Roman"/>
                <w:sz w:val="24"/>
                <w:szCs w:val="24"/>
                <w:bdr w:val="nil"/>
              </w:rPr>
              <w:t xml:space="preserve">3. Siūlomo specialisto pasirašyta deklaracija, kurioje jis įsipareigoja vykdyti pirkimo sutartį (tais atvejais, kai specialistas pasiūlymo </w:t>
            </w:r>
            <w:r w:rsidRPr="00CA6912">
              <w:rPr>
                <w:rFonts w:ascii="Times New Roman" w:eastAsia="Arial Unicode MS" w:hAnsi="Times New Roman" w:cs="Times New Roman"/>
                <w:sz w:val="24"/>
                <w:szCs w:val="24"/>
                <w:bdr w:val="nil"/>
              </w:rPr>
              <w:lastRenderedPageBreak/>
              <w:t>pateikimo metu nėra tiekėjo darbuotojas).</w:t>
            </w:r>
          </w:p>
          <w:p w14:paraId="638B4951"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A6912">
              <w:rPr>
                <w:rFonts w:ascii="Times New Roman" w:eastAsia="Arial Unicode MS" w:hAnsi="Times New Roman" w:cs="Times New Roman"/>
                <w:sz w:val="24"/>
                <w:szCs w:val="24"/>
                <w:bdr w:val="nil"/>
              </w:rPr>
              <w:t>4. Siūlomo specialisto išsilavinimą ir/ar kvalifikaciją patvirtinančio dokumento kopija.</w:t>
            </w:r>
          </w:p>
          <w:p w14:paraId="718889AE"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p>
        </w:tc>
        <w:tc>
          <w:tcPr>
            <w:tcW w:w="3118" w:type="dxa"/>
            <w:tcBorders>
              <w:top w:val="single" w:sz="4" w:space="0" w:color="000000"/>
              <w:left w:val="single" w:sz="4" w:space="0" w:color="000000"/>
              <w:bottom w:val="single" w:sz="4" w:space="0" w:color="000000"/>
              <w:right w:val="single" w:sz="4" w:space="0" w:color="000000"/>
            </w:tcBorders>
          </w:tcPr>
          <w:p w14:paraId="1E16CF93"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A6912">
              <w:rPr>
                <w:rFonts w:ascii="Times New Roman" w:eastAsia="Arial Unicode MS" w:hAnsi="Times New Roman" w:cs="Times New Roman"/>
                <w:sz w:val="24"/>
                <w:szCs w:val="24"/>
                <w:bdr w:val="nil"/>
              </w:rPr>
              <w:lastRenderedPageBreak/>
              <w:t>Tiekėjas.</w:t>
            </w:r>
            <w:r w:rsidRPr="00CA6912">
              <w:rPr>
                <w:rFonts w:ascii="Times New Roman" w:eastAsia="Arial Unicode MS" w:hAnsi="Times New Roman" w:cs="Times New Roman"/>
                <w:sz w:val="24"/>
                <w:szCs w:val="24"/>
                <w:bdr w:val="nil"/>
              </w:rPr>
              <w:tab/>
              <w:t>Jeigu pasiūlymą teikia ūkio subjektų grupė – reikalavimą turi atitikti ūkio subjektų grupės nario (-ių) specialistai, atsižvelgiant į jų prisiimamus įsipareigojimus pirkimo sutarčiai vykdyti;</w:t>
            </w:r>
          </w:p>
          <w:p w14:paraId="6C25FB83"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A6912">
              <w:rPr>
                <w:rFonts w:ascii="Times New Roman" w:eastAsia="Arial Unicode MS" w:hAnsi="Times New Roman" w:cs="Times New Roman"/>
                <w:sz w:val="24"/>
                <w:szCs w:val="24"/>
                <w:bdr w:val="nil"/>
              </w:rPr>
              <w:t>Tiekėjas gali remtis kitų ūkio subjektų pajėgumais tik tuo atveju, jeigu tie subjektai (jų darbuotojai) patys vykdys tą pirkimo sutarties dalį, kuriai reikia jų turimų pajėgumų;</w:t>
            </w:r>
          </w:p>
          <w:p w14:paraId="082ECAE0"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A6912">
              <w:rPr>
                <w:rFonts w:ascii="Times New Roman" w:eastAsia="Arial Unicode MS" w:hAnsi="Times New Roman" w:cs="Times New Roman"/>
                <w:sz w:val="24"/>
                <w:szCs w:val="24"/>
                <w:bdr w:val="nil"/>
              </w:rPr>
              <w:t xml:space="preserve">Subtiekėjai – jei tiekėjas (jo pasitelkiami specialistai) pats atitinka nustatytą reikalavimą, tačiau ketina pasitelkti </w:t>
            </w:r>
            <w:r w:rsidRPr="00CA6912">
              <w:rPr>
                <w:rFonts w:ascii="Times New Roman" w:eastAsia="Arial Unicode MS" w:hAnsi="Times New Roman" w:cs="Times New Roman"/>
                <w:sz w:val="24"/>
                <w:szCs w:val="24"/>
                <w:bdr w:val="nil"/>
              </w:rPr>
              <w:lastRenderedPageBreak/>
              <w:t>subtiekėjus (jo specialistus), subtiekėjų specialistai privalo atitikti nustatytus reikalavimus, jeigu subtiekėjai (jų darbuotojai) patys vykdys tą pirkimo sutarties dalį, kuriai reikia nustatytos kvalifikacijos.</w:t>
            </w:r>
          </w:p>
        </w:tc>
      </w:tr>
      <w:tr w:rsidR="00DD46CF" w:rsidRPr="00CA6912" w14:paraId="1FCBFB48" w14:textId="77777777" w:rsidTr="000A506D">
        <w:tc>
          <w:tcPr>
            <w:tcW w:w="9788" w:type="dxa"/>
            <w:gridSpan w:val="5"/>
            <w:tcBorders>
              <w:top w:val="single" w:sz="4" w:space="0" w:color="000000"/>
              <w:left w:val="single" w:sz="4" w:space="0" w:color="000000"/>
              <w:bottom w:val="single" w:sz="4" w:space="0" w:color="000000"/>
              <w:right w:val="single" w:sz="4" w:space="0" w:color="000000"/>
            </w:tcBorders>
          </w:tcPr>
          <w:p w14:paraId="0976ADE7"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rPr>
            </w:pPr>
            <w:r w:rsidRPr="00CA6912">
              <w:rPr>
                <w:rFonts w:ascii="Times New Roman" w:eastAsia="Arial Unicode MS" w:hAnsi="Times New Roman" w:cs="Times New Roman"/>
                <w:color w:val="000000"/>
                <w:sz w:val="24"/>
                <w:szCs w:val="24"/>
                <w:bdr w:val="nil"/>
              </w:rPr>
              <w:lastRenderedPageBreak/>
              <w:t>Pastabos:</w:t>
            </w:r>
          </w:p>
          <w:p w14:paraId="28FA278C" w14:textId="77777777" w:rsidR="00DD46CF" w:rsidRPr="00CA6912" w:rsidRDefault="00DD46CF" w:rsidP="00DD46C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rPr>
            </w:pPr>
            <w:r w:rsidRPr="00CA6912">
              <w:rPr>
                <w:rFonts w:ascii="Times New Roman" w:eastAsia="Arial Unicode MS" w:hAnsi="Times New Roman" w:cs="Times New Roman"/>
                <w:color w:val="000000"/>
                <w:sz w:val="24"/>
                <w:szCs w:val="24"/>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6F73AF54" w14:textId="77777777" w:rsidR="00DD46CF" w:rsidRPr="00CA6912" w:rsidRDefault="00DD46CF" w:rsidP="00DD46CF">
      <w:pPr>
        <w:spacing w:after="0" w:line="20" w:lineRule="atLeast"/>
        <w:jc w:val="both"/>
        <w:rPr>
          <w:rFonts w:ascii="Times New Roman" w:eastAsiaTheme="minorHAnsi" w:hAnsi="Times New Roman" w:cs="Times New Roman"/>
          <w:i/>
          <w:color w:val="FF0000"/>
          <w:sz w:val="24"/>
          <w:szCs w:val="24"/>
          <w:lang w:eastAsia="en-US"/>
        </w:rPr>
      </w:pPr>
    </w:p>
    <w:p w14:paraId="441A0FDE" w14:textId="77777777" w:rsidR="00DD46CF" w:rsidRPr="00CA6912" w:rsidRDefault="00DD46CF" w:rsidP="00DD46CF">
      <w:pPr>
        <w:numPr>
          <w:ilvl w:val="0"/>
          <w:numId w:val="30"/>
        </w:numPr>
        <w:tabs>
          <w:tab w:val="left" w:pos="709"/>
          <w:tab w:val="left" w:pos="851"/>
        </w:tabs>
        <w:spacing w:before="120" w:after="0" w:line="240" w:lineRule="auto"/>
        <w:ind w:left="0" w:firstLine="0"/>
        <w:jc w:val="both"/>
        <w:rPr>
          <w:rFonts w:ascii="Times New Roman" w:eastAsiaTheme="minorHAnsi" w:hAnsi="Times New Roman" w:cs="Times New Roman"/>
          <w:sz w:val="24"/>
          <w:szCs w:val="24"/>
          <w:lang w:eastAsia="en-US"/>
        </w:rPr>
      </w:pPr>
      <w:r w:rsidRPr="00CA6912">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1241E5E5" w14:textId="21562BF5" w:rsidR="00DD46CF" w:rsidRPr="00CA6912" w:rsidRDefault="00DD46CF" w:rsidP="00CA6912">
      <w:pPr>
        <w:numPr>
          <w:ilvl w:val="0"/>
          <w:numId w:val="30"/>
        </w:numPr>
        <w:tabs>
          <w:tab w:val="left" w:pos="709"/>
          <w:tab w:val="left" w:pos="851"/>
        </w:tabs>
        <w:spacing w:before="120" w:after="0" w:line="240" w:lineRule="auto"/>
        <w:ind w:left="0" w:firstLine="0"/>
        <w:jc w:val="both"/>
        <w:rPr>
          <w:rFonts w:ascii="Times New Roman" w:eastAsiaTheme="minorHAnsi" w:hAnsi="Times New Roman" w:cs="Times New Roman"/>
          <w:sz w:val="24"/>
          <w:szCs w:val="24"/>
          <w:lang w:eastAsia="en-US"/>
        </w:rPr>
      </w:pPr>
      <w:r w:rsidRPr="00CA6912">
        <w:rPr>
          <w:rFonts w:ascii="Times New Roman" w:eastAsiaTheme="minorHAnsi" w:hAnsi="Times New Roman" w:cs="Times New Roman"/>
          <w:sz w:val="24"/>
          <w:szCs w:val="24"/>
          <w:lang w:eastAsia="en-US"/>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(specialiųjų pirkimo sąlygų 6 priedas). Tiekėjas įsipareigoja, kad pirkimo sutartį vykdys tik tokią teisę turintys fiziniai ar juridiniai asmenys.</w:t>
      </w:r>
    </w:p>
    <w:p w14:paraId="14501DC6" w14:textId="77777777" w:rsidR="00177714" w:rsidRPr="00CA6912" w:rsidRDefault="00177714" w:rsidP="00177714">
      <w:pPr>
        <w:pStyle w:val="Sraopastraipa"/>
        <w:tabs>
          <w:tab w:val="left" w:pos="851"/>
        </w:tabs>
        <w:spacing w:before="60" w:after="60" w:line="256" w:lineRule="auto"/>
        <w:ind w:left="0"/>
        <w:jc w:val="center"/>
        <w:rPr>
          <w:rFonts w:cs="Times New Roman"/>
          <w:b/>
          <w:bCs/>
          <w:sz w:val="24"/>
          <w:szCs w:val="24"/>
        </w:rPr>
      </w:pPr>
    </w:p>
    <w:p w14:paraId="6092EC86" w14:textId="74A77C53" w:rsidR="00177714" w:rsidRPr="00CA6912" w:rsidRDefault="00177714" w:rsidP="003E6935">
      <w:pPr>
        <w:pStyle w:val="Sraopastraipa"/>
        <w:numPr>
          <w:ilvl w:val="0"/>
          <w:numId w:val="26"/>
        </w:numPr>
        <w:tabs>
          <w:tab w:val="left" w:pos="709"/>
        </w:tabs>
        <w:spacing w:after="0" w:line="240" w:lineRule="auto"/>
        <w:jc w:val="center"/>
        <w:rPr>
          <w:rFonts w:ascii="Times New Roman" w:eastAsia="Calibri" w:hAnsi="Times New Roman" w:cs="Times New Roman"/>
          <w:b/>
          <w:bCs/>
          <w:sz w:val="24"/>
          <w:szCs w:val="24"/>
        </w:rPr>
      </w:pPr>
      <w:r w:rsidRPr="00CA6912">
        <w:rPr>
          <w:rFonts w:ascii="Times New Roman" w:eastAsiaTheme="minorHAnsi" w:hAnsi="Times New Roman" w:cs="Times New Roman"/>
          <w:b/>
          <w:bCs/>
          <w:sz w:val="24"/>
          <w:szCs w:val="24"/>
          <w:lang w:eastAsia="en-US"/>
        </w:rPr>
        <w:t>A</w:t>
      </w:r>
      <w:r w:rsidRPr="00CA6912">
        <w:rPr>
          <w:rFonts w:ascii="Times New Roman" w:eastAsia="Calibri" w:hAnsi="Times New Roman" w:cs="Times New Roman"/>
          <w:b/>
          <w:bCs/>
          <w:sz w:val="24"/>
          <w:szCs w:val="24"/>
        </w:rPr>
        <w:t>plinkos apsaugos vadybos sistemos standartų reikalavimai</w:t>
      </w:r>
    </w:p>
    <w:p w14:paraId="2410E68B" w14:textId="77777777" w:rsidR="003E6935" w:rsidRPr="00CA6912" w:rsidRDefault="003E6935" w:rsidP="003E6935">
      <w:pPr>
        <w:pStyle w:val="Sraopastraipa"/>
        <w:tabs>
          <w:tab w:val="left" w:pos="709"/>
        </w:tabs>
        <w:spacing w:after="0" w:line="240" w:lineRule="auto"/>
        <w:ind w:left="1080"/>
        <w:rPr>
          <w:rFonts w:ascii="Times New Roman" w:eastAsiaTheme="minorHAnsi" w:hAnsi="Times New Roman" w:cs="Times New Roman"/>
          <w:b/>
          <w:bCs/>
          <w:sz w:val="24"/>
          <w:szCs w:val="24"/>
          <w:lang w:eastAsia="en-US"/>
        </w:rPr>
      </w:pPr>
    </w:p>
    <w:tbl>
      <w:tblPr>
        <w:tblStyle w:val="Lentelstinklelis"/>
        <w:tblW w:w="0" w:type="auto"/>
        <w:tblInd w:w="0" w:type="dxa"/>
        <w:tblLook w:val="04A0" w:firstRow="1" w:lastRow="0" w:firstColumn="1" w:lastColumn="0" w:noHBand="0" w:noVBand="1"/>
      </w:tblPr>
      <w:tblGrid>
        <w:gridCol w:w="2624"/>
        <w:gridCol w:w="2049"/>
        <w:gridCol w:w="3244"/>
        <w:gridCol w:w="1836"/>
      </w:tblGrid>
      <w:tr w:rsidR="00177714" w:rsidRPr="003E6935" w14:paraId="14B1DD25" w14:textId="77777777" w:rsidTr="00DD46CF">
        <w:trPr>
          <w:trHeight w:val="1066"/>
        </w:trPr>
        <w:tc>
          <w:tcPr>
            <w:tcW w:w="2624" w:type="dxa"/>
            <w:vAlign w:val="center"/>
          </w:tcPr>
          <w:p w14:paraId="7F88C856" w14:textId="77777777" w:rsidR="00177714" w:rsidRPr="003E6935" w:rsidRDefault="00177714" w:rsidP="009A65BF">
            <w:pPr>
              <w:tabs>
                <w:tab w:val="left" w:pos="993"/>
              </w:tabs>
              <w:spacing w:line="20" w:lineRule="atLeast"/>
              <w:jc w:val="center"/>
              <w:rPr>
                <w:rFonts w:eastAsia="Calibri" w:hAnsi="Times New Roman" w:cs="Times New Roman"/>
                <w:b/>
                <w:bCs/>
                <w:sz w:val="24"/>
                <w:szCs w:val="24"/>
              </w:rPr>
            </w:pPr>
            <w:r w:rsidRPr="003E6935">
              <w:rPr>
                <w:rFonts w:hAnsi="Times New Roman" w:cs="Times New Roman"/>
                <w:b/>
                <w:bCs/>
                <w:sz w:val="24"/>
                <w:szCs w:val="24"/>
              </w:rPr>
              <w:t>Minimalus aplinkos apsaugos kriterijus (reikalavimas)</w:t>
            </w:r>
          </w:p>
        </w:tc>
        <w:tc>
          <w:tcPr>
            <w:tcW w:w="2049" w:type="dxa"/>
            <w:vAlign w:val="center"/>
          </w:tcPr>
          <w:p w14:paraId="3D7A8E84" w14:textId="77777777" w:rsidR="00177714" w:rsidRPr="003E6935" w:rsidRDefault="00177714" w:rsidP="009A65BF">
            <w:pPr>
              <w:tabs>
                <w:tab w:val="left" w:pos="993"/>
              </w:tabs>
              <w:spacing w:line="20" w:lineRule="atLeast"/>
              <w:jc w:val="center"/>
              <w:rPr>
                <w:rFonts w:eastAsia="Calibri" w:hAnsi="Times New Roman" w:cs="Times New Roman"/>
                <w:b/>
                <w:bCs/>
                <w:sz w:val="24"/>
                <w:szCs w:val="24"/>
              </w:rPr>
            </w:pPr>
            <w:r w:rsidRPr="003E6935">
              <w:rPr>
                <w:rFonts w:hAnsi="Times New Roman" w:cs="Times New Roman"/>
                <w:b/>
                <w:bCs/>
                <w:sz w:val="24"/>
                <w:szCs w:val="24"/>
              </w:rPr>
              <w:t>Kurioje pirkimo dokumentų dalyje nustatomas reikalavimas</w:t>
            </w:r>
          </w:p>
        </w:tc>
        <w:tc>
          <w:tcPr>
            <w:tcW w:w="3244" w:type="dxa"/>
            <w:vAlign w:val="center"/>
          </w:tcPr>
          <w:p w14:paraId="21BA40C9" w14:textId="77777777" w:rsidR="00177714" w:rsidRPr="003E6935" w:rsidRDefault="00177714" w:rsidP="009A65BF">
            <w:pPr>
              <w:tabs>
                <w:tab w:val="left" w:pos="993"/>
              </w:tabs>
              <w:spacing w:line="20" w:lineRule="atLeast"/>
              <w:jc w:val="center"/>
              <w:rPr>
                <w:rFonts w:eastAsia="Calibri" w:hAnsi="Times New Roman" w:cs="Times New Roman"/>
                <w:b/>
                <w:bCs/>
                <w:sz w:val="24"/>
                <w:szCs w:val="24"/>
              </w:rPr>
            </w:pPr>
            <w:r w:rsidRPr="003E6935">
              <w:rPr>
                <w:rFonts w:hAnsi="Times New Roman" w:cs="Times New Roman"/>
                <w:b/>
                <w:bCs/>
                <w:sz w:val="24"/>
                <w:szCs w:val="24"/>
              </w:rPr>
              <w:t>Atitiktį įrodantys dokumentai</w:t>
            </w:r>
          </w:p>
        </w:tc>
        <w:tc>
          <w:tcPr>
            <w:tcW w:w="1836" w:type="dxa"/>
            <w:vAlign w:val="center"/>
          </w:tcPr>
          <w:p w14:paraId="015428E7" w14:textId="77777777" w:rsidR="00177714" w:rsidRPr="003E6935" w:rsidRDefault="00177714" w:rsidP="009A65BF">
            <w:pPr>
              <w:tabs>
                <w:tab w:val="left" w:pos="993"/>
              </w:tabs>
              <w:spacing w:line="20" w:lineRule="atLeast"/>
              <w:jc w:val="both"/>
              <w:rPr>
                <w:rFonts w:hAnsi="Times New Roman" w:cs="Times New Roman"/>
                <w:b/>
                <w:sz w:val="24"/>
                <w:szCs w:val="24"/>
              </w:rPr>
            </w:pPr>
            <w:r w:rsidRPr="003E6935">
              <w:rPr>
                <w:rFonts w:hAnsi="Times New Roman" w:cs="Times New Roman"/>
                <w:b/>
                <w:color w:val="000000"/>
                <w:sz w:val="24"/>
                <w:szCs w:val="24"/>
              </w:rPr>
              <w:t>Subjektas, kuris turi atitikti reikalavimą</w:t>
            </w:r>
          </w:p>
        </w:tc>
      </w:tr>
      <w:tr w:rsidR="00177714" w:rsidRPr="003E6935" w14:paraId="405D48DC" w14:textId="77777777" w:rsidTr="00DD46CF">
        <w:tc>
          <w:tcPr>
            <w:tcW w:w="7917" w:type="dxa"/>
            <w:gridSpan w:val="3"/>
            <w:tcBorders>
              <w:bottom w:val="single" w:sz="4" w:space="0" w:color="auto"/>
            </w:tcBorders>
          </w:tcPr>
          <w:p w14:paraId="067D82E7" w14:textId="118660A6" w:rsidR="00177714" w:rsidRPr="003E6935" w:rsidRDefault="00177714" w:rsidP="009A65BF">
            <w:pPr>
              <w:tabs>
                <w:tab w:val="left" w:pos="447"/>
              </w:tabs>
              <w:spacing w:line="20" w:lineRule="atLeast"/>
              <w:jc w:val="both"/>
              <w:rPr>
                <w:rFonts w:hAnsi="Times New Roman" w:cs="Times New Roman"/>
                <w:b/>
                <w:sz w:val="24"/>
                <w:szCs w:val="24"/>
              </w:rPr>
            </w:pPr>
          </w:p>
        </w:tc>
        <w:tc>
          <w:tcPr>
            <w:tcW w:w="1836" w:type="dxa"/>
            <w:tcBorders>
              <w:bottom w:val="single" w:sz="4" w:space="0" w:color="auto"/>
            </w:tcBorders>
          </w:tcPr>
          <w:p w14:paraId="18138836" w14:textId="77777777" w:rsidR="00177714" w:rsidRPr="003E6935" w:rsidRDefault="00177714" w:rsidP="009A65BF">
            <w:pPr>
              <w:tabs>
                <w:tab w:val="left" w:pos="993"/>
              </w:tabs>
              <w:spacing w:line="20" w:lineRule="atLeast"/>
              <w:jc w:val="both"/>
              <w:rPr>
                <w:rFonts w:hAnsi="Times New Roman" w:cs="Times New Roman"/>
                <w:sz w:val="24"/>
                <w:szCs w:val="24"/>
              </w:rPr>
            </w:pPr>
          </w:p>
        </w:tc>
      </w:tr>
      <w:tr w:rsidR="00DD46CF" w:rsidRPr="003E6935" w14:paraId="1A114ADE" w14:textId="77777777" w:rsidTr="00DD46CF">
        <w:tc>
          <w:tcPr>
            <w:tcW w:w="2624" w:type="dxa"/>
            <w:tcBorders>
              <w:top w:val="single" w:sz="4" w:space="0" w:color="auto"/>
              <w:bottom w:val="single" w:sz="4" w:space="0" w:color="auto"/>
            </w:tcBorders>
          </w:tcPr>
          <w:p w14:paraId="55C0FBD2" w14:textId="399B99BB" w:rsidR="00DD46CF" w:rsidRPr="003E6935" w:rsidRDefault="00DD46CF" w:rsidP="00DD46CF">
            <w:pPr>
              <w:tabs>
                <w:tab w:val="left" w:pos="993"/>
              </w:tabs>
              <w:spacing w:line="20" w:lineRule="atLeast"/>
              <w:jc w:val="both"/>
              <w:rPr>
                <w:rFonts w:hAnsi="Times New Roman" w:cs="Times New Roman"/>
                <w:sz w:val="24"/>
                <w:szCs w:val="24"/>
              </w:rPr>
            </w:pPr>
            <w:r w:rsidRPr="00785D74">
              <w:rPr>
                <w:rFonts w:eastAsia="Times New Roman" w:hAnsi="Times New Roman" w:cs="Times New Roman"/>
                <w:sz w:val="24"/>
                <w:szCs w:val="24"/>
              </w:rPr>
              <w:t xml:space="preserve">Tiekėjas atliekamiems statybos darbams taiko aplinkos apsaugos vadybos sistemos reikalavimus pagal standartą LST EN ISO 14001 arba EMAS ar kitus aplinkos apsaugos </w:t>
            </w:r>
            <w:r w:rsidRPr="00785D74">
              <w:rPr>
                <w:rFonts w:eastAsia="Times New Roman" w:hAnsi="Times New Roman" w:cs="Times New Roman"/>
                <w:sz w:val="24"/>
                <w:szCs w:val="24"/>
              </w:rPr>
              <w:lastRenderedPageBreak/>
              <w:t>vadybos standartus, pagrįstus atitinkamais Europos arba tarptautinių standartizacijos organizacijų priimtais standartais, ar kitais tiekėjo pateiktais lygiaverčiais įrodymais.</w:t>
            </w:r>
          </w:p>
        </w:tc>
        <w:tc>
          <w:tcPr>
            <w:tcW w:w="2049" w:type="dxa"/>
          </w:tcPr>
          <w:p w14:paraId="67898BFE" w14:textId="02A7EEE3" w:rsidR="00DD46CF" w:rsidRPr="003E6935" w:rsidRDefault="00DD46CF" w:rsidP="00DD46CF">
            <w:pPr>
              <w:tabs>
                <w:tab w:val="left" w:pos="993"/>
              </w:tabs>
              <w:spacing w:line="20" w:lineRule="atLeast"/>
              <w:jc w:val="both"/>
              <w:rPr>
                <w:rFonts w:eastAsia="Calibri" w:hAnsi="Times New Roman" w:cs="Times New Roman"/>
                <w:sz w:val="24"/>
                <w:szCs w:val="24"/>
              </w:rPr>
            </w:pPr>
            <w:r w:rsidRPr="003E6935">
              <w:rPr>
                <w:rFonts w:hAnsi="Times New Roman" w:cs="Times New Roman"/>
                <w:sz w:val="24"/>
                <w:szCs w:val="24"/>
              </w:rPr>
              <w:lastRenderedPageBreak/>
              <w:t>Sutarties vykdymo sąlyga, pasiūlymo vertinimo metu</w:t>
            </w:r>
          </w:p>
        </w:tc>
        <w:tc>
          <w:tcPr>
            <w:tcW w:w="3244" w:type="dxa"/>
          </w:tcPr>
          <w:p w14:paraId="180BEA5D" w14:textId="00BBA452" w:rsidR="00DD46CF" w:rsidRPr="00785D74" w:rsidRDefault="00DD46CF" w:rsidP="00DD46CF">
            <w:pPr>
              <w:spacing w:before="120"/>
              <w:jc w:val="both"/>
              <w:rPr>
                <w:rFonts w:ascii="Arial Narrow" w:hAnsi="Arial Narrow"/>
                <w:b/>
                <w:sz w:val="24"/>
                <w:szCs w:val="24"/>
              </w:rPr>
            </w:pPr>
            <w:r w:rsidRPr="00785D74">
              <w:rPr>
                <w:rFonts w:eastAsia="Times New Roman" w:hAnsi="Times New Roman" w:cs="Times New Roman"/>
                <w:sz w:val="24"/>
                <w:szCs w:val="24"/>
              </w:rPr>
              <w:t xml:space="preserve">Kartu su pasiūlymu pateikiami atitiktį reikalavimui įrodantys dokumentai: nepriklausomos įstaigos išduotas sertifikatas. Pirkimo vykdytojas pripažįsta lygiaverčius sertifikatus, išduotus kitose valstybėse </w:t>
            </w:r>
            <w:r w:rsidRPr="00785D74">
              <w:rPr>
                <w:rFonts w:eastAsia="Times New Roman" w:hAnsi="Times New Roman" w:cs="Times New Roman"/>
                <w:sz w:val="24"/>
                <w:szCs w:val="24"/>
              </w:rPr>
              <w:lastRenderedPageBreak/>
              <w:t>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844FE26" w14:textId="25F5AF72" w:rsidR="00DD46CF" w:rsidRPr="003E6935" w:rsidRDefault="00DD46CF" w:rsidP="00DD46CF">
            <w:pPr>
              <w:tabs>
                <w:tab w:val="left" w:pos="993"/>
              </w:tabs>
              <w:spacing w:line="20" w:lineRule="atLeast"/>
              <w:jc w:val="both"/>
              <w:rPr>
                <w:rFonts w:hAnsi="Times New Roman" w:cs="Times New Roman"/>
                <w:sz w:val="24"/>
                <w:szCs w:val="24"/>
              </w:rPr>
            </w:pPr>
          </w:p>
        </w:tc>
        <w:tc>
          <w:tcPr>
            <w:tcW w:w="1836" w:type="dxa"/>
          </w:tcPr>
          <w:p w14:paraId="59D6A1FD" w14:textId="57EC2524" w:rsidR="00DD46CF" w:rsidRPr="003E6935" w:rsidRDefault="00DD46CF" w:rsidP="00DD46CF">
            <w:pPr>
              <w:tabs>
                <w:tab w:val="left" w:pos="993"/>
              </w:tabs>
              <w:spacing w:line="20" w:lineRule="atLeast"/>
              <w:jc w:val="both"/>
              <w:rPr>
                <w:rFonts w:hAnsi="Times New Roman" w:cs="Times New Roman"/>
                <w:b/>
                <w:sz w:val="24"/>
                <w:szCs w:val="24"/>
              </w:rPr>
            </w:pPr>
            <w:r w:rsidRPr="003E6935">
              <w:rPr>
                <w:rFonts w:hAnsi="Times New Roman" w:cs="Times New Roman"/>
                <w:i/>
                <w:iCs/>
                <w:sz w:val="24"/>
                <w:szCs w:val="24"/>
              </w:rPr>
              <w:lastRenderedPageBreak/>
              <w:t>Reikalavimą turi atitikti t</w:t>
            </w:r>
            <w:r w:rsidRPr="003E6935">
              <w:rPr>
                <w:rFonts w:hAnsi="Times New Roman" w:cs="Times New Roman"/>
                <w:i/>
                <w:sz w:val="24"/>
                <w:szCs w:val="24"/>
              </w:rPr>
              <w:t>iekėjas. J</w:t>
            </w:r>
            <w:r w:rsidRPr="003E6935">
              <w:rPr>
                <w:rFonts w:hAnsi="Times New Roman" w:cs="Times New Roman"/>
                <w:i/>
                <w:iCs/>
                <w:sz w:val="24"/>
                <w:szCs w:val="24"/>
              </w:rPr>
              <w:t xml:space="preserve">eigu pasiūlymą teikia ūkio subjektų grupė – reikalavimą turi atitikti kiekvienas ūkio </w:t>
            </w:r>
            <w:r w:rsidRPr="003E6935">
              <w:rPr>
                <w:rFonts w:hAnsi="Times New Roman" w:cs="Times New Roman"/>
                <w:i/>
                <w:iCs/>
                <w:sz w:val="24"/>
                <w:szCs w:val="24"/>
              </w:rPr>
              <w:lastRenderedPageBreak/>
              <w:t xml:space="preserve">subjektų grupės dalyvis, kuriam numatyta pavesti vykdyti statybos darbus. Reikalavimas taikomas statybos darbus vykdysiantiems subtiekėjams (subrangovams), </w:t>
            </w:r>
            <w:r w:rsidRPr="003E6935">
              <w:rPr>
                <w:rFonts w:hAnsi="Times New Roman" w:cs="Times New Roman"/>
                <w:i/>
                <w:sz w:val="24"/>
                <w:szCs w:val="24"/>
              </w:rPr>
              <w:t>nepriklausomai nuo to, ar tiekėjas remiasi jų pajėgumais.</w:t>
            </w:r>
          </w:p>
        </w:tc>
      </w:tr>
    </w:tbl>
    <w:p w14:paraId="57FB6AE8" w14:textId="77777777" w:rsidR="00177714" w:rsidRPr="003E6935" w:rsidRDefault="00177714" w:rsidP="00177714">
      <w:pPr>
        <w:pStyle w:val="Sraopastraipa"/>
        <w:ind w:left="0" w:firstLine="567"/>
        <w:jc w:val="both"/>
        <w:rPr>
          <w:rFonts w:cs="Times New Roman"/>
          <w:sz w:val="24"/>
          <w:szCs w:val="24"/>
        </w:rPr>
      </w:pPr>
    </w:p>
    <w:p w14:paraId="492E7F3A" w14:textId="425DA550" w:rsidR="008C3B0C" w:rsidRPr="003E6935" w:rsidRDefault="00177714" w:rsidP="00177714">
      <w:pPr>
        <w:pStyle w:val="Sraopastraipa"/>
        <w:ind w:left="0"/>
        <w:jc w:val="center"/>
        <w:rPr>
          <w:rFonts w:cs="Times New Roman"/>
          <w:sz w:val="24"/>
          <w:szCs w:val="24"/>
        </w:rPr>
      </w:pPr>
      <w:r w:rsidRPr="003E6935">
        <w:rPr>
          <w:rFonts w:cs="Times New Roman"/>
          <w:sz w:val="24"/>
          <w:szCs w:val="24"/>
        </w:rPr>
        <w:t>________________</w:t>
      </w:r>
    </w:p>
    <w:p w14:paraId="2250EF1C" w14:textId="77777777" w:rsidR="003E6935" w:rsidRDefault="00597993" w:rsidP="00177714">
      <w:pPr>
        <w:spacing w:after="0" w:line="240" w:lineRule="auto"/>
        <w:rPr>
          <w:rFonts w:ascii="Times New Roman" w:hAnsi="Times New Roman" w:cs="Times New Roman"/>
          <w:sz w:val="24"/>
          <w:szCs w:val="24"/>
        </w:rPr>
      </w:pPr>
      <w:bookmarkStart w:id="61" w:name="_Ref38540913"/>
      <w:bookmarkStart w:id="62" w:name="_Ref38898051"/>
      <w:bookmarkStart w:id="63" w:name="_Ref38901392"/>
      <w:bookmarkStart w:id="64" w:name="_Toc126333944"/>
      <w:r w:rsidRPr="003E6935">
        <w:rPr>
          <w:rFonts w:ascii="Times New Roman" w:hAnsi="Times New Roman" w:cs="Times New Roman"/>
          <w:sz w:val="24"/>
          <w:szCs w:val="24"/>
        </w:rPr>
        <w:tab/>
      </w:r>
      <w:r w:rsidRPr="003E6935">
        <w:rPr>
          <w:rFonts w:ascii="Times New Roman" w:hAnsi="Times New Roman" w:cs="Times New Roman"/>
          <w:sz w:val="24"/>
          <w:szCs w:val="24"/>
        </w:rPr>
        <w:tab/>
      </w:r>
      <w:r w:rsidRPr="003E6935">
        <w:rPr>
          <w:rFonts w:ascii="Times New Roman" w:hAnsi="Times New Roman" w:cs="Times New Roman"/>
          <w:sz w:val="24"/>
          <w:szCs w:val="24"/>
        </w:rPr>
        <w:tab/>
      </w:r>
      <w:r w:rsidRPr="003E6935">
        <w:rPr>
          <w:rFonts w:ascii="Times New Roman" w:hAnsi="Times New Roman" w:cs="Times New Roman"/>
          <w:sz w:val="24"/>
          <w:szCs w:val="24"/>
        </w:rPr>
        <w:tab/>
      </w:r>
    </w:p>
    <w:p w14:paraId="75E9629A" w14:textId="77777777" w:rsidR="003E6935" w:rsidRDefault="003E6935" w:rsidP="00177714">
      <w:pPr>
        <w:spacing w:after="0" w:line="240" w:lineRule="auto"/>
        <w:rPr>
          <w:rFonts w:ascii="Times New Roman" w:hAnsi="Times New Roman" w:cs="Times New Roman"/>
          <w:sz w:val="24"/>
          <w:szCs w:val="24"/>
        </w:rPr>
      </w:pPr>
    </w:p>
    <w:p w14:paraId="50F7628D" w14:textId="77777777" w:rsidR="003E6935" w:rsidRDefault="003E6935" w:rsidP="00177714">
      <w:pPr>
        <w:spacing w:after="0" w:line="240" w:lineRule="auto"/>
        <w:rPr>
          <w:rFonts w:ascii="Times New Roman" w:hAnsi="Times New Roman" w:cs="Times New Roman"/>
          <w:sz w:val="24"/>
          <w:szCs w:val="24"/>
        </w:rPr>
      </w:pPr>
    </w:p>
    <w:p w14:paraId="53E38822" w14:textId="77777777" w:rsidR="003E6935" w:rsidRDefault="003E6935" w:rsidP="00177714">
      <w:pPr>
        <w:spacing w:after="0" w:line="240" w:lineRule="auto"/>
        <w:rPr>
          <w:rFonts w:ascii="Times New Roman" w:hAnsi="Times New Roman" w:cs="Times New Roman"/>
          <w:sz w:val="24"/>
          <w:szCs w:val="24"/>
        </w:rPr>
      </w:pPr>
    </w:p>
    <w:p w14:paraId="6B7EBC60" w14:textId="77777777" w:rsidR="003E6935" w:rsidRDefault="003E6935" w:rsidP="00177714">
      <w:pPr>
        <w:spacing w:after="0" w:line="240" w:lineRule="auto"/>
        <w:rPr>
          <w:rFonts w:ascii="Times New Roman" w:hAnsi="Times New Roman" w:cs="Times New Roman"/>
          <w:sz w:val="24"/>
          <w:szCs w:val="24"/>
        </w:rPr>
      </w:pPr>
    </w:p>
    <w:p w14:paraId="3E84154A" w14:textId="77777777" w:rsidR="003E6935" w:rsidRDefault="003E6935" w:rsidP="00177714">
      <w:pPr>
        <w:spacing w:after="0" w:line="240" w:lineRule="auto"/>
        <w:rPr>
          <w:rFonts w:ascii="Times New Roman" w:hAnsi="Times New Roman" w:cs="Times New Roman"/>
          <w:sz w:val="24"/>
          <w:szCs w:val="24"/>
        </w:rPr>
      </w:pPr>
    </w:p>
    <w:p w14:paraId="429F4FAD" w14:textId="77777777" w:rsidR="003E6935" w:rsidRDefault="003E6935" w:rsidP="00177714">
      <w:pPr>
        <w:spacing w:after="0" w:line="240" w:lineRule="auto"/>
        <w:rPr>
          <w:rFonts w:ascii="Times New Roman" w:hAnsi="Times New Roman" w:cs="Times New Roman"/>
          <w:sz w:val="24"/>
          <w:szCs w:val="24"/>
        </w:rPr>
      </w:pPr>
    </w:p>
    <w:p w14:paraId="15A4B6A6" w14:textId="77777777" w:rsidR="003E6935" w:rsidRDefault="003E6935" w:rsidP="00177714">
      <w:pPr>
        <w:spacing w:after="0" w:line="240" w:lineRule="auto"/>
        <w:rPr>
          <w:rFonts w:ascii="Times New Roman" w:hAnsi="Times New Roman" w:cs="Times New Roman"/>
          <w:sz w:val="24"/>
          <w:szCs w:val="24"/>
        </w:rPr>
      </w:pPr>
    </w:p>
    <w:p w14:paraId="702002A2" w14:textId="77777777" w:rsidR="003E6935" w:rsidRDefault="003E6935" w:rsidP="00177714">
      <w:pPr>
        <w:spacing w:after="0" w:line="240" w:lineRule="auto"/>
        <w:rPr>
          <w:rFonts w:ascii="Times New Roman" w:hAnsi="Times New Roman" w:cs="Times New Roman"/>
          <w:sz w:val="24"/>
          <w:szCs w:val="24"/>
        </w:rPr>
      </w:pPr>
    </w:p>
    <w:p w14:paraId="279FD4C4" w14:textId="77777777" w:rsidR="003E6935" w:rsidRDefault="003E6935" w:rsidP="00177714">
      <w:pPr>
        <w:spacing w:after="0" w:line="240" w:lineRule="auto"/>
        <w:rPr>
          <w:rFonts w:ascii="Times New Roman" w:hAnsi="Times New Roman" w:cs="Times New Roman"/>
          <w:sz w:val="24"/>
          <w:szCs w:val="24"/>
        </w:rPr>
      </w:pPr>
    </w:p>
    <w:p w14:paraId="055B467E" w14:textId="77777777" w:rsidR="003E6935" w:rsidRDefault="003E6935" w:rsidP="00177714">
      <w:pPr>
        <w:spacing w:after="0" w:line="240" w:lineRule="auto"/>
        <w:rPr>
          <w:rFonts w:ascii="Times New Roman" w:hAnsi="Times New Roman" w:cs="Times New Roman"/>
          <w:sz w:val="24"/>
          <w:szCs w:val="24"/>
        </w:rPr>
      </w:pPr>
    </w:p>
    <w:p w14:paraId="75FFEBB0" w14:textId="77777777" w:rsidR="003E6935" w:rsidRDefault="003E6935" w:rsidP="00177714">
      <w:pPr>
        <w:spacing w:after="0" w:line="240" w:lineRule="auto"/>
        <w:rPr>
          <w:rFonts w:ascii="Times New Roman" w:hAnsi="Times New Roman" w:cs="Times New Roman"/>
          <w:sz w:val="24"/>
          <w:szCs w:val="24"/>
        </w:rPr>
      </w:pPr>
    </w:p>
    <w:p w14:paraId="3AB2C98D" w14:textId="77777777" w:rsidR="003E6935" w:rsidRDefault="003E6935" w:rsidP="00177714">
      <w:pPr>
        <w:spacing w:after="0" w:line="240" w:lineRule="auto"/>
        <w:rPr>
          <w:rFonts w:ascii="Times New Roman" w:hAnsi="Times New Roman" w:cs="Times New Roman"/>
          <w:sz w:val="24"/>
          <w:szCs w:val="24"/>
        </w:rPr>
      </w:pPr>
    </w:p>
    <w:p w14:paraId="09B3E26D" w14:textId="77777777" w:rsidR="003E6935" w:rsidRDefault="003E6935" w:rsidP="00177714">
      <w:pPr>
        <w:spacing w:after="0" w:line="240" w:lineRule="auto"/>
        <w:rPr>
          <w:rFonts w:ascii="Times New Roman" w:hAnsi="Times New Roman" w:cs="Times New Roman"/>
          <w:sz w:val="24"/>
          <w:szCs w:val="24"/>
        </w:rPr>
      </w:pPr>
    </w:p>
    <w:p w14:paraId="4C0E7856" w14:textId="77777777" w:rsidR="003E6935" w:rsidRDefault="003E6935" w:rsidP="00177714">
      <w:pPr>
        <w:spacing w:after="0" w:line="240" w:lineRule="auto"/>
        <w:rPr>
          <w:rFonts w:ascii="Times New Roman" w:hAnsi="Times New Roman" w:cs="Times New Roman"/>
          <w:sz w:val="24"/>
          <w:szCs w:val="24"/>
        </w:rPr>
      </w:pPr>
    </w:p>
    <w:p w14:paraId="6FA1EAD2" w14:textId="77777777" w:rsidR="003E6935" w:rsidRDefault="003E6935" w:rsidP="00177714">
      <w:pPr>
        <w:spacing w:after="0" w:line="240" w:lineRule="auto"/>
        <w:rPr>
          <w:rFonts w:ascii="Times New Roman" w:hAnsi="Times New Roman" w:cs="Times New Roman"/>
          <w:sz w:val="24"/>
          <w:szCs w:val="24"/>
        </w:rPr>
      </w:pPr>
    </w:p>
    <w:p w14:paraId="1FF822C7" w14:textId="77777777" w:rsidR="003119C8" w:rsidRDefault="003119C8" w:rsidP="00177714">
      <w:pPr>
        <w:spacing w:after="0" w:line="240" w:lineRule="auto"/>
        <w:rPr>
          <w:rFonts w:ascii="Times New Roman" w:hAnsi="Times New Roman" w:cs="Times New Roman"/>
          <w:sz w:val="24"/>
          <w:szCs w:val="24"/>
        </w:rPr>
      </w:pPr>
    </w:p>
    <w:p w14:paraId="7283B785" w14:textId="77777777" w:rsidR="003119C8" w:rsidRDefault="003119C8" w:rsidP="00177714">
      <w:pPr>
        <w:spacing w:after="0" w:line="240" w:lineRule="auto"/>
        <w:rPr>
          <w:rFonts w:ascii="Times New Roman" w:hAnsi="Times New Roman" w:cs="Times New Roman"/>
          <w:sz w:val="24"/>
          <w:szCs w:val="24"/>
        </w:rPr>
      </w:pPr>
    </w:p>
    <w:p w14:paraId="086716DC" w14:textId="77777777" w:rsidR="003119C8" w:rsidRDefault="003119C8" w:rsidP="00177714">
      <w:pPr>
        <w:spacing w:after="0" w:line="240" w:lineRule="auto"/>
        <w:rPr>
          <w:rFonts w:ascii="Times New Roman" w:hAnsi="Times New Roman" w:cs="Times New Roman"/>
          <w:sz w:val="24"/>
          <w:szCs w:val="24"/>
        </w:rPr>
      </w:pPr>
    </w:p>
    <w:p w14:paraId="60A81B33" w14:textId="77777777" w:rsidR="003119C8" w:rsidRDefault="003119C8" w:rsidP="00177714">
      <w:pPr>
        <w:spacing w:after="0" w:line="240" w:lineRule="auto"/>
        <w:rPr>
          <w:rFonts w:ascii="Times New Roman" w:hAnsi="Times New Roman" w:cs="Times New Roman"/>
          <w:sz w:val="24"/>
          <w:szCs w:val="24"/>
        </w:rPr>
      </w:pPr>
    </w:p>
    <w:p w14:paraId="22801190" w14:textId="77777777" w:rsidR="003119C8" w:rsidRDefault="003119C8" w:rsidP="00177714">
      <w:pPr>
        <w:spacing w:after="0" w:line="240" w:lineRule="auto"/>
        <w:rPr>
          <w:rFonts w:ascii="Times New Roman" w:hAnsi="Times New Roman" w:cs="Times New Roman"/>
          <w:sz w:val="24"/>
          <w:szCs w:val="24"/>
        </w:rPr>
      </w:pPr>
    </w:p>
    <w:p w14:paraId="2A8373FD" w14:textId="77777777" w:rsidR="003119C8" w:rsidRDefault="003119C8" w:rsidP="00177714">
      <w:pPr>
        <w:spacing w:after="0" w:line="240" w:lineRule="auto"/>
        <w:rPr>
          <w:rFonts w:ascii="Times New Roman" w:hAnsi="Times New Roman" w:cs="Times New Roman"/>
          <w:sz w:val="24"/>
          <w:szCs w:val="24"/>
        </w:rPr>
      </w:pPr>
    </w:p>
    <w:p w14:paraId="29EE4AEF" w14:textId="77777777" w:rsidR="00DD46CF" w:rsidRDefault="00DD46CF" w:rsidP="00177714">
      <w:pPr>
        <w:spacing w:after="0" w:line="240" w:lineRule="auto"/>
        <w:rPr>
          <w:rFonts w:ascii="Times New Roman" w:hAnsi="Times New Roman" w:cs="Times New Roman"/>
          <w:sz w:val="24"/>
          <w:szCs w:val="24"/>
        </w:rPr>
      </w:pPr>
    </w:p>
    <w:p w14:paraId="5656AF6C" w14:textId="77777777" w:rsidR="003E6935" w:rsidRDefault="003E6935" w:rsidP="00177714">
      <w:pPr>
        <w:spacing w:after="0" w:line="240" w:lineRule="auto"/>
        <w:rPr>
          <w:rFonts w:ascii="Times New Roman" w:hAnsi="Times New Roman" w:cs="Times New Roman"/>
          <w:sz w:val="24"/>
          <w:szCs w:val="24"/>
        </w:rPr>
      </w:pPr>
    </w:p>
    <w:p w14:paraId="1E0EF842" w14:textId="77777777" w:rsidR="003E6935" w:rsidRDefault="003E6935" w:rsidP="00177714">
      <w:pPr>
        <w:spacing w:after="0" w:line="240" w:lineRule="auto"/>
        <w:rPr>
          <w:rFonts w:ascii="Times New Roman" w:hAnsi="Times New Roman" w:cs="Times New Roman"/>
          <w:sz w:val="24"/>
          <w:szCs w:val="24"/>
        </w:rPr>
      </w:pPr>
    </w:p>
    <w:p w14:paraId="37F89373" w14:textId="56949B19" w:rsidR="00177714" w:rsidRPr="003E6935" w:rsidRDefault="00597993" w:rsidP="003E6935">
      <w:pPr>
        <w:spacing w:after="0" w:line="240" w:lineRule="auto"/>
        <w:ind w:left="3888" w:firstLine="1296"/>
        <w:rPr>
          <w:rFonts w:ascii="Times New Roman" w:hAnsi="Times New Roman" w:cs="Times New Roman"/>
          <w:sz w:val="24"/>
          <w:szCs w:val="24"/>
        </w:rPr>
      </w:pPr>
      <w:r w:rsidRPr="003E6935">
        <w:rPr>
          <w:rFonts w:ascii="Times New Roman" w:hAnsi="Times New Roman" w:cs="Times New Roman"/>
          <w:sz w:val="24"/>
          <w:szCs w:val="24"/>
        </w:rPr>
        <w:t>Pirkimo sąlygų 5 priedas „EBVPD“</w:t>
      </w:r>
    </w:p>
    <w:p w14:paraId="0C5913D0" w14:textId="77777777" w:rsidR="00177714" w:rsidRPr="003E6935" w:rsidRDefault="00177714" w:rsidP="00597993">
      <w:pPr>
        <w:rPr>
          <w:sz w:val="24"/>
          <w:szCs w:val="24"/>
        </w:rPr>
      </w:pPr>
    </w:p>
    <w:p w14:paraId="00221CE9" w14:textId="28E12ED8" w:rsidR="00177714" w:rsidRPr="003E6935" w:rsidRDefault="00177714" w:rsidP="00177714">
      <w:pPr>
        <w:spacing w:after="0" w:line="240" w:lineRule="auto"/>
        <w:rPr>
          <w:rFonts w:ascii="Times New Roman" w:hAnsi="Times New Roman" w:cs="Times New Roman"/>
          <w:sz w:val="24"/>
          <w:szCs w:val="24"/>
        </w:rPr>
      </w:pPr>
      <w:r w:rsidRPr="003E6935">
        <w:rPr>
          <w:rFonts w:ascii="Times New Roman" w:hAnsi="Times New Roman" w:cs="Times New Roman"/>
          <w:sz w:val="24"/>
          <w:szCs w:val="24"/>
        </w:rPr>
        <w:t xml:space="preserve">Pateikiama atskiru failu </w:t>
      </w:r>
      <w:r w:rsidR="00597993" w:rsidRPr="003E6935">
        <w:rPr>
          <w:rFonts w:ascii="Times New Roman" w:hAnsi="Times New Roman" w:cs="Times New Roman"/>
          <w:sz w:val="24"/>
          <w:szCs w:val="24"/>
        </w:rPr>
        <w:t>(XML formatu)</w:t>
      </w:r>
    </w:p>
    <w:p w14:paraId="5D3266F6" w14:textId="77777777" w:rsidR="00177714" w:rsidRPr="003E6935" w:rsidRDefault="00177714" w:rsidP="00177714">
      <w:pPr>
        <w:rPr>
          <w:rFonts w:ascii="Times New Roman" w:eastAsia="Calibri" w:hAnsi="Times New Roman" w:cs="Times New Roman"/>
          <w:sz w:val="24"/>
          <w:szCs w:val="24"/>
        </w:rPr>
      </w:pPr>
    </w:p>
    <w:p w14:paraId="1E0F6AD1" w14:textId="77777777" w:rsidR="00177714" w:rsidRPr="003E6935" w:rsidRDefault="00177714" w:rsidP="00177714">
      <w:pPr>
        <w:rPr>
          <w:rFonts w:ascii="Times New Roman" w:eastAsia="Calibri" w:hAnsi="Times New Roman" w:cs="Times New Roman"/>
          <w:sz w:val="24"/>
          <w:szCs w:val="24"/>
        </w:rPr>
      </w:pPr>
    </w:p>
    <w:p w14:paraId="175C07C1" w14:textId="77777777" w:rsidR="00177714" w:rsidRPr="003E6935" w:rsidRDefault="00177714" w:rsidP="00177714">
      <w:pPr>
        <w:rPr>
          <w:rFonts w:ascii="Times New Roman" w:eastAsia="Calibri" w:hAnsi="Times New Roman" w:cs="Times New Roman"/>
          <w:sz w:val="24"/>
          <w:szCs w:val="24"/>
        </w:rPr>
      </w:pPr>
    </w:p>
    <w:p w14:paraId="27266197" w14:textId="77777777" w:rsidR="00177714" w:rsidRPr="003E6935" w:rsidRDefault="00177714" w:rsidP="00177714">
      <w:pPr>
        <w:rPr>
          <w:rFonts w:ascii="Times New Roman" w:eastAsia="Calibri" w:hAnsi="Times New Roman" w:cs="Times New Roman"/>
          <w:sz w:val="24"/>
          <w:szCs w:val="24"/>
        </w:rPr>
      </w:pPr>
    </w:p>
    <w:p w14:paraId="2BF76412" w14:textId="77777777" w:rsidR="00177714" w:rsidRPr="003E6935" w:rsidRDefault="00177714" w:rsidP="00177714">
      <w:pPr>
        <w:rPr>
          <w:rFonts w:ascii="Times New Roman" w:eastAsia="Calibri" w:hAnsi="Times New Roman" w:cs="Times New Roman"/>
          <w:sz w:val="24"/>
          <w:szCs w:val="24"/>
        </w:rPr>
      </w:pPr>
    </w:p>
    <w:p w14:paraId="040DE140" w14:textId="77777777" w:rsidR="00177714" w:rsidRDefault="00177714" w:rsidP="00177714">
      <w:pPr>
        <w:rPr>
          <w:rFonts w:ascii="Times New Roman" w:eastAsia="Calibri" w:hAnsi="Times New Roman" w:cs="Times New Roman"/>
          <w:sz w:val="24"/>
          <w:szCs w:val="24"/>
        </w:rPr>
      </w:pPr>
    </w:p>
    <w:p w14:paraId="0FB30B90" w14:textId="77777777" w:rsidR="00177714" w:rsidRDefault="00177714" w:rsidP="00177714">
      <w:pPr>
        <w:rPr>
          <w:rFonts w:ascii="Times New Roman" w:eastAsia="Calibri" w:hAnsi="Times New Roman" w:cs="Times New Roman"/>
          <w:sz w:val="24"/>
          <w:szCs w:val="24"/>
        </w:rPr>
      </w:pPr>
    </w:p>
    <w:p w14:paraId="459C1C64" w14:textId="77777777" w:rsidR="00177714" w:rsidRDefault="00177714" w:rsidP="00177714">
      <w:pPr>
        <w:rPr>
          <w:rFonts w:ascii="Times New Roman" w:eastAsia="Calibri" w:hAnsi="Times New Roman" w:cs="Times New Roman"/>
          <w:sz w:val="24"/>
          <w:szCs w:val="24"/>
        </w:rPr>
      </w:pPr>
    </w:p>
    <w:p w14:paraId="60FE6B21" w14:textId="77777777" w:rsidR="00177714" w:rsidRDefault="00177714" w:rsidP="00177714">
      <w:pPr>
        <w:rPr>
          <w:rFonts w:ascii="Times New Roman" w:eastAsia="Calibri" w:hAnsi="Times New Roman" w:cs="Times New Roman"/>
          <w:sz w:val="24"/>
          <w:szCs w:val="24"/>
        </w:rPr>
      </w:pPr>
    </w:p>
    <w:p w14:paraId="694C58BE" w14:textId="77777777" w:rsidR="00177714" w:rsidRDefault="00177714" w:rsidP="00177714">
      <w:pPr>
        <w:rPr>
          <w:rFonts w:ascii="Times New Roman" w:eastAsia="Calibri" w:hAnsi="Times New Roman" w:cs="Times New Roman"/>
          <w:sz w:val="24"/>
          <w:szCs w:val="24"/>
        </w:rPr>
      </w:pPr>
    </w:p>
    <w:p w14:paraId="4FE393D3" w14:textId="77777777" w:rsidR="00177714" w:rsidRDefault="00177714" w:rsidP="00177714">
      <w:pPr>
        <w:rPr>
          <w:rFonts w:ascii="Times New Roman" w:eastAsia="Calibri" w:hAnsi="Times New Roman" w:cs="Times New Roman"/>
          <w:sz w:val="24"/>
          <w:szCs w:val="24"/>
        </w:rPr>
      </w:pPr>
    </w:p>
    <w:p w14:paraId="7E105928" w14:textId="77777777" w:rsidR="00177714" w:rsidRDefault="00177714" w:rsidP="00177714">
      <w:pPr>
        <w:rPr>
          <w:rFonts w:ascii="Times New Roman" w:eastAsia="Calibri" w:hAnsi="Times New Roman" w:cs="Times New Roman"/>
          <w:sz w:val="24"/>
          <w:szCs w:val="24"/>
        </w:rPr>
      </w:pPr>
    </w:p>
    <w:p w14:paraId="37B574CE" w14:textId="77777777" w:rsidR="00177714" w:rsidRDefault="00177714" w:rsidP="00177714">
      <w:pPr>
        <w:rPr>
          <w:rFonts w:ascii="Times New Roman" w:eastAsia="Calibri" w:hAnsi="Times New Roman" w:cs="Times New Roman"/>
          <w:sz w:val="24"/>
          <w:szCs w:val="24"/>
        </w:rPr>
      </w:pPr>
    </w:p>
    <w:p w14:paraId="34EDE79E" w14:textId="77777777" w:rsidR="00177714" w:rsidRDefault="00177714" w:rsidP="00177714">
      <w:pPr>
        <w:rPr>
          <w:rFonts w:ascii="Times New Roman" w:eastAsia="Calibri" w:hAnsi="Times New Roman" w:cs="Times New Roman"/>
          <w:sz w:val="24"/>
          <w:szCs w:val="24"/>
        </w:rPr>
      </w:pPr>
    </w:p>
    <w:p w14:paraId="6FA3355B" w14:textId="77777777" w:rsidR="00177714" w:rsidRDefault="00177714" w:rsidP="00177714">
      <w:pPr>
        <w:rPr>
          <w:rFonts w:ascii="Times New Roman" w:eastAsia="Calibri" w:hAnsi="Times New Roman" w:cs="Times New Roman"/>
          <w:sz w:val="24"/>
          <w:szCs w:val="24"/>
        </w:rPr>
      </w:pPr>
    </w:p>
    <w:p w14:paraId="14227F5E" w14:textId="77777777" w:rsidR="00177714" w:rsidRDefault="00177714" w:rsidP="00177714">
      <w:pPr>
        <w:rPr>
          <w:rFonts w:ascii="Times New Roman" w:eastAsia="Calibri" w:hAnsi="Times New Roman" w:cs="Times New Roman"/>
          <w:sz w:val="24"/>
          <w:szCs w:val="24"/>
        </w:rPr>
      </w:pPr>
    </w:p>
    <w:p w14:paraId="78C782AD" w14:textId="77777777" w:rsidR="00177714" w:rsidRDefault="00177714" w:rsidP="00177714">
      <w:pPr>
        <w:rPr>
          <w:rFonts w:ascii="Times New Roman" w:eastAsia="Calibri" w:hAnsi="Times New Roman" w:cs="Times New Roman"/>
          <w:sz w:val="24"/>
          <w:szCs w:val="24"/>
        </w:rPr>
      </w:pPr>
    </w:p>
    <w:p w14:paraId="5DE8C4EB" w14:textId="77777777" w:rsidR="00177714" w:rsidRDefault="00177714" w:rsidP="00177714">
      <w:pPr>
        <w:rPr>
          <w:rFonts w:ascii="Times New Roman" w:eastAsia="Calibri" w:hAnsi="Times New Roman" w:cs="Times New Roman"/>
          <w:sz w:val="24"/>
          <w:szCs w:val="24"/>
        </w:rPr>
      </w:pPr>
    </w:p>
    <w:p w14:paraId="702D8747" w14:textId="77777777" w:rsidR="00177714" w:rsidRDefault="00177714" w:rsidP="00177714">
      <w:pPr>
        <w:rPr>
          <w:rFonts w:ascii="Times New Roman" w:eastAsia="Calibri" w:hAnsi="Times New Roman" w:cs="Times New Roman"/>
          <w:sz w:val="24"/>
          <w:szCs w:val="24"/>
        </w:rPr>
      </w:pPr>
    </w:p>
    <w:p w14:paraId="59C7D376" w14:textId="77777777" w:rsidR="00177714" w:rsidRDefault="00177714" w:rsidP="00177714">
      <w:pPr>
        <w:rPr>
          <w:rFonts w:ascii="Times New Roman" w:eastAsia="Calibri" w:hAnsi="Times New Roman" w:cs="Times New Roman"/>
          <w:sz w:val="24"/>
          <w:szCs w:val="24"/>
        </w:rPr>
      </w:pPr>
    </w:p>
    <w:p w14:paraId="6FE71B3E" w14:textId="77777777" w:rsidR="00177714" w:rsidRDefault="00177714" w:rsidP="00177714">
      <w:pPr>
        <w:rPr>
          <w:rFonts w:ascii="Times New Roman" w:eastAsia="Calibri" w:hAnsi="Times New Roman" w:cs="Times New Roman"/>
          <w:sz w:val="24"/>
          <w:szCs w:val="24"/>
        </w:rPr>
      </w:pPr>
    </w:p>
    <w:p w14:paraId="5DF4D088" w14:textId="77777777" w:rsidR="00177714" w:rsidRDefault="00177714" w:rsidP="00177714">
      <w:pPr>
        <w:rPr>
          <w:rFonts w:ascii="Times New Roman" w:eastAsia="Calibri" w:hAnsi="Times New Roman" w:cs="Times New Roman"/>
          <w:sz w:val="24"/>
          <w:szCs w:val="24"/>
        </w:rPr>
      </w:pPr>
    </w:p>
    <w:p w14:paraId="142DE7CC" w14:textId="77777777" w:rsidR="00177714" w:rsidRDefault="00177714" w:rsidP="00177714">
      <w:pPr>
        <w:rPr>
          <w:rFonts w:ascii="Times New Roman" w:eastAsia="Calibri" w:hAnsi="Times New Roman" w:cs="Times New Roman"/>
          <w:sz w:val="24"/>
          <w:szCs w:val="24"/>
        </w:rPr>
      </w:pPr>
    </w:p>
    <w:p w14:paraId="5D7582A7" w14:textId="77777777" w:rsidR="00177714" w:rsidRDefault="00177714" w:rsidP="00DF7795">
      <w:pPr>
        <w:ind w:left="3888" w:firstLine="1296"/>
        <w:rPr>
          <w:rFonts w:ascii="Times New Roman" w:eastAsia="Calibri" w:hAnsi="Times New Roman" w:cs="Times New Roman"/>
          <w:sz w:val="24"/>
          <w:szCs w:val="24"/>
        </w:rPr>
      </w:pPr>
    </w:p>
    <w:p w14:paraId="2EDF208A" w14:textId="71A4E1C0" w:rsidR="00693D4F" w:rsidRPr="0058795A" w:rsidRDefault="008D704D" w:rsidP="00DF7795">
      <w:pPr>
        <w:ind w:left="3888" w:firstLine="1296"/>
        <w:rPr>
          <w:rFonts w:cstheme="minorHAnsi"/>
          <w:b/>
          <w:bCs/>
          <w:smallCaps/>
          <w:sz w:val="22"/>
          <w:szCs w:val="22"/>
        </w:rPr>
      </w:pPr>
      <w:r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Pr="0058795A">
        <w:rPr>
          <w:rFonts w:ascii="Times New Roman" w:eastAsia="Calibri" w:hAnsi="Times New Roman" w:cs="Times New Roman"/>
          <w:sz w:val="24"/>
          <w:szCs w:val="24"/>
        </w:rPr>
        <w:t xml:space="preserve"> priedas „Pasiūlymo forma“</w:t>
      </w:r>
      <w:bookmarkEnd w:id="61"/>
      <w:bookmarkEnd w:id="62"/>
      <w:bookmarkEnd w:id="63"/>
      <w:bookmarkEnd w:id="64"/>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5FE4D317" w14:textId="75F91D57" w:rsidR="00DD46CF" w:rsidRPr="0075581D" w:rsidRDefault="0009631B" w:rsidP="00DD46CF">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DĖL</w:t>
      </w:r>
      <w:r w:rsidR="00466E86" w:rsidRPr="00466E86">
        <w:rPr>
          <w:rFonts w:ascii="Times New Roman" w:eastAsia="Times New Roman" w:hAnsi="Times New Roman" w:cs="Times New Roman"/>
          <w:b/>
          <w:bCs/>
          <w:sz w:val="24"/>
          <w:szCs w:val="24"/>
        </w:rPr>
        <w:t xml:space="preserve"> </w:t>
      </w:r>
      <w:r w:rsidR="00DD46CF" w:rsidRPr="0075581D">
        <w:rPr>
          <w:rFonts w:ascii="Times New Roman" w:hAnsi="Times New Roman" w:cs="Times New Roman"/>
          <w:b/>
          <w:bCs/>
          <w:sz w:val="24"/>
          <w:szCs w:val="24"/>
        </w:rPr>
        <w:t>VANDENS NUVEDIMO SISTEMOS – INFILTRACINIŲ ŠULINIŲ ĮRENGIMO LAUKO GATVĖS ATKARPOS TARP ŽILVIČIŲ G. IR ŽEMUTINĖS G. ŠVENČIONĖLIŲ M., ŠVENČIONIŲ R. SAV. PAPRASTOJO REMONTO DARB</w:t>
      </w:r>
      <w:r w:rsidR="00DD46CF">
        <w:rPr>
          <w:rFonts w:ascii="Times New Roman" w:hAnsi="Times New Roman" w:cs="Times New Roman"/>
          <w:b/>
          <w:bCs/>
          <w:sz w:val="24"/>
          <w:szCs w:val="24"/>
        </w:rPr>
        <w:t>Ų PIRKIMO</w:t>
      </w:r>
    </w:p>
    <w:p w14:paraId="29553465" w14:textId="6882FC2F" w:rsidR="00DD46CF" w:rsidRPr="00127002" w:rsidRDefault="00DD46CF" w:rsidP="00DD46CF">
      <w:pPr>
        <w:spacing w:after="0" w:line="240" w:lineRule="auto"/>
        <w:jc w:val="center"/>
        <w:rPr>
          <w:rFonts w:ascii="Times New Roman" w:hAnsi="Times New Roman"/>
          <w:b/>
          <w:bCs/>
          <w:sz w:val="24"/>
          <w:szCs w:val="24"/>
        </w:rPr>
      </w:pPr>
    </w:p>
    <w:p w14:paraId="6332071C" w14:textId="35BD6BB2" w:rsidR="0009631B" w:rsidRPr="00127002" w:rsidRDefault="0009631B" w:rsidP="00127002">
      <w:pPr>
        <w:spacing w:after="0" w:line="240" w:lineRule="auto"/>
        <w:jc w:val="center"/>
        <w:rPr>
          <w:rFonts w:ascii="Times New Roman" w:hAnsi="Times New Roman"/>
          <w:b/>
          <w:bCs/>
          <w:sz w:val="24"/>
          <w:szCs w:val="24"/>
        </w:rPr>
      </w:pP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lastRenderedPageBreak/>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r w:rsidRPr="0058795A">
              <w:rPr>
                <w:rFonts w:ascii="Times New Roman" w:hAnsi="Times New Roman" w:cs="Times New Roman"/>
                <w:color w:val="000000" w:themeColor="text1"/>
                <w:spacing w:val="-4"/>
                <w:sz w:val="24"/>
                <w:szCs w:val="24"/>
              </w:rPr>
              <w:t xml:space="preserve">Kvazisubtiekėjai,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3" w:history="1">
        <w:r w:rsidRPr="0058795A">
          <w:rPr>
            <w:rStyle w:val="Hipersaitas"/>
            <w:rFonts w:ascii="Times New Roman" w:hAnsi="Times New Roman" w:cs="Times New Roman"/>
            <w:kern w:val="2"/>
            <w:sz w:val="24"/>
            <w:szCs w:val="24"/>
            <w:lang w:eastAsia="hi-IN" w:bidi="hi-IN"/>
          </w:rPr>
          <w:t>https://pirkimai.eviesiejipirkimai.lt/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755191D6"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66E86">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559"/>
        <w:gridCol w:w="1560"/>
        <w:gridCol w:w="1847"/>
      </w:tblGrid>
      <w:tr w:rsidR="00FF14ED" w:rsidRPr="0058795A" w14:paraId="78951E4E" w14:textId="77777777" w:rsidTr="00531E8C">
        <w:trPr>
          <w:trHeight w:val="844"/>
          <w:jc w:val="center"/>
        </w:trPr>
        <w:tc>
          <w:tcPr>
            <w:tcW w:w="562" w:type="dxa"/>
            <w:vAlign w:val="center"/>
          </w:tcPr>
          <w:p w14:paraId="33AEB2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4678" w:type="dxa"/>
            <w:vAlign w:val="center"/>
          </w:tcPr>
          <w:p w14:paraId="761FE314" w14:textId="655A0E5B" w:rsidR="00FF14ED" w:rsidRPr="0058795A" w:rsidRDefault="008C3B0C" w:rsidP="00FF14ED">
            <w:pPr>
              <w:spacing w:after="0" w:line="240" w:lineRule="auto"/>
              <w:jc w:val="center"/>
              <w:outlineLvl w:val="0"/>
              <w:rPr>
                <w:rFonts w:ascii="Times New Roman" w:hAnsi="Times New Roman" w:cs="Times New Roman"/>
                <w:b/>
                <w:color w:val="000000"/>
                <w:sz w:val="24"/>
                <w:szCs w:val="24"/>
              </w:rPr>
            </w:pPr>
            <w:r>
              <w:rPr>
                <w:rFonts w:ascii="Times New Roman" w:hAnsi="Times New Roman" w:cs="Times New Roman"/>
                <w:bCs/>
                <w:color w:val="000000"/>
                <w:sz w:val="24"/>
                <w:szCs w:val="24"/>
              </w:rPr>
              <w:t>darbų</w:t>
            </w:r>
            <w:r w:rsidR="00FF14ED" w:rsidRPr="0058795A">
              <w:rPr>
                <w:rFonts w:ascii="Times New Roman" w:hAnsi="Times New Roman" w:cs="Times New Roman"/>
                <w:bCs/>
                <w:color w:val="000000"/>
                <w:sz w:val="24"/>
                <w:szCs w:val="24"/>
              </w:rPr>
              <w:t xml:space="preserve"> pavadinimas</w:t>
            </w:r>
          </w:p>
        </w:tc>
        <w:tc>
          <w:tcPr>
            <w:tcW w:w="1559" w:type="dxa"/>
            <w:tcBorders>
              <w:top w:val="single" w:sz="4" w:space="0" w:color="auto"/>
              <w:left w:val="single" w:sz="4" w:space="0" w:color="auto"/>
              <w:bottom w:val="single" w:sz="4" w:space="0" w:color="auto"/>
              <w:right w:val="single" w:sz="4" w:space="0" w:color="auto"/>
            </w:tcBorders>
          </w:tcPr>
          <w:p w14:paraId="18C4675E" w14:textId="77777777" w:rsidR="00FF14ED" w:rsidRPr="0058795A" w:rsidRDefault="00FF14ED" w:rsidP="00FF14ED">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40577EEF" w14:textId="41BE518C"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560" w:type="dxa"/>
            <w:tcBorders>
              <w:top w:val="single" w:sz="4" w:space="0" w:color="auto"/>
              <w:left w:val="single" w:sz="4" w:space="0" w:color="auto"/>
              <w:bottom w:val="single" w:sz="4" w:space="0" w:color="auto"/>
              <w:right w:val="single" w:sz="4" w:space="0" w:color="auto"/>
            </w:tcBorders>
          </w:tcPr>
          <w:p w14:paraId="77AD7CA6" w14:textId="3D4B3DE1"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PVM, EUR</w:t>
            </w:r>
          </w:p>
        </w:tc>
        <w:tc>
          <w:tcPr>
            <w:tcW w:w="1847" w:type="dxa"/>
            <w:tcBorders>
              <w:top w:val="single" w:sz="4" w:space="0" w:color="auto"/>
              <w:left w:val="single" w:sz="4" w:space="0" w:color="auto"/>
              <w:bottom w:val="single" w:sz="4" w:space="0" w:color="auto"/>
              <w:right w:val="single" w:sz="4" w:space="0" w:color="auto"/>
            </w:tcBorders>
          </w:tcPr>
          <w:p w14:paraId="106B1F1C" w14:textId="0A91A84C" w:rsidR="00FF14ED" w:rsidRPr="0058795A" w:rsidRDefault="00FF14ED" w:rsidP="00FF14ED">
            <w:pPr>
              <w:spacing w:after="0" w:line="240" w:lineRule="auto"/>
              <w:jc w:val="center"/>
              <w:rPr>
                <w:rFonts w:ascii="Times New Roman" w:hAnsi="Times New Roman" w:cs="Times New Roman"/>
                <w:bCs/>
                <w:sz w:val="24"/>
                <w:szCs w:val="24"/>
              </w:rPr>
            </w:pPr>
            <w:r w:rsidRPr="0058795A">
              <w:rPr>
                <w:rFonts w:ascii="Times New Roman" w:hAnsi="Times New Roman" w:cs="Times New Roman"/>
                <w:sz w:val="24"/>
                <w:szCs w:val="24"/>
              </w:rPr>
              <w:t>Kaina, EUR (su PVM)</w:t>
            </w:r>
          </w:p>
        </w:tc>
      </w:tr>
      <w:tr w:rsidR="00FF14ED" w:rsidRPr="0058795A" w14:paraId="384485A3" w14:textId="77777777" w:rsidTr="00AC4775">
        <w:trPr>
          <w:trHeight w:val="188"/>
          <w:jc w:val="center"/>
        </w:trPr>
        <w:tc>
          <w:tcPr>
            <w:tcW w:w="562" w:type="dxa"/>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vAlign w:val="center"/>
          </w:tcPr>
          <w:p w14:paraId="7A812F4C" w14:textId="78090F03"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560" w:type="dxa"/>
            <w:vAlign w:val="center"/>
          </w:tcPr>
          <w:p w14:paraId="49006D98" w14:textId="364E61C2"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847" w:type="dxa"/>
            <w:vAlign w:val="center"/>
          </w:tcPr>
          <w:p w14:paraId="30794B25" w14:textId="10F230FF"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r>
      <w:tr w:rsidR="00FF14ED" w:rsidRPr="0058795A" w14:paraId="6984E9F7" w14:textId="77777777" w:rsidTr="003E6349">
        <w:trPr>
          <w:trHeight w:val="1293"/>
          <w:jc w:val="center"/>
        </w:trPr>
        <w:tc>
          <w:tcPr>
            <w:tcW w:w="562" w:type="dxa"/>
            <w:vAlign w:val="center"/>
          </w:tcPr>
          <w:p w14:paraId="37C784B9"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vAlign w:val="center"/>
          </w:tcPr>
          <w:p w14:paraId="12488E14" w14:textId="2F27220C" w:rsidR="00FF14ED" w:rsidRPr="00466E86" w:rsidRDefault="00DD46CF" w:rsidP="00466E86">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DD46CF">
              <w:rPr>
                <w:rFonts w:ascii="Times New Roman" w:hAnsi="Times New Roman" w:cs="Times New Roman"/>
                <w:sz w:val="24"/>
                <w:szCs w:val="24"/>
              </w:rPr>
              <w:t>andens nuvedimo sistemos – infiltracinių šulinių įrengimo lauko gatvės atkarpos tarp žilvičių g. ir žemutinės g. Švenčionėlių m., Švenčionių r. sav. paprastojo remonto darbai</w:t>
            </w:r>
            <w:r>
              <w:rPr>
                <w:rFonts w:ascii="Times New Roman" w:hAnsi="Times New Roman" w:cs="Times New Roman"/>
                <w:sz w:val="24"/>
                <w:szCs w:val="24"/>
              </w:rPr>
              <w:t xml:space="preserve">, </w:t>
            </w:r>
            <w:r w:rsidRPr="00AA722B">
              <w:rPr>
                <w:rFonts w:ascii="Times New Roman" w:eastAsia="Times New Roman" w:hAnsi="Times New Roman" w:cs="Times New Roman"/>
                <w:bCs/>
                <w:sz w:val="24"/>
                <w:szCs w:val="24"/>
                <w:lang w:eastAsia="zh-CN"/>
              </w:rPr>
              <w:t xml:space="preserve">įskaitant </w:t>
            </w:r>
            <w:r w:rsidRPr="009400C3">
              <w:rPr>
                <w:rFonts w:ascii="Times New Roman" w:eastAsia="Times New Roman" w:hAnsi="Times New Roman" w:cs="Times New Roman"/>
                <w:bCs/>
                <w:sz w:val="24"/>
                <w:szCs w:val="24"/>
                <w:lang w:eastAsia="zh-CN"/>
              </w:rPr>
              <w:t xml:space="preserve">paprastojo remonto aprašo </w:t>
            </w:r>
            <w:r w:rsidRPr="00AA722B">
              <w:rPr>
                <w:rFonts w:ascii="Times New Roman" w:eastAsia="Times New Roman" w:hAnsi="Times New Roman" w:cs="Times New Roman"/>
                <w:bCs/>
                <w:sz w:val="24"/>
                <w:szCs w:val="24"/>
                <w:lang w:eastAsia="zh-CN"/>
              </w:rPr>
              <w:t>parengimą</w:t>
            </w:r>
            <w:r w:rsidRPr="00DD46CF">
              <w:rPr>
                <w:rFonts w:ascii="Times New Roman" w:eastAsia="Times New Roman" w:hAnsi="Times New Roman" w:cs="Times New Roman"/>
                <w:sz w:val="24"/>
                <w:szCs w:val="24"/>
              </w:rPr>
              <w:t xml:space="preserve"> </w:t>
            </w:r>
          </w:p>
        </w:tc>
        <w:tc>
          <w:tcPr>
            <w:tcW w:w="1559" w:type="dxa"/>
            <w:vAlign w:val="center"/>
          </w:tcPr>
          <w:p w14:paraId="047F4FA4" w14:textId="52C6DCD0" w:rsidR="00FF14ED" w:rsidRPr="0058795A" w:rsidRDefault="00FF14ED" w:rsidP="00466E86">
            <w:pPr>
              <w:spacing w:after="0" w:line="240" w:lineRule="auto"/>
              <w:outlineLvl w:val="0"/>
              <w:rPr>
                <w:rFonts w:ascii="Times New Roman" w:hAnsi="Times New Roman" w:cs="Times New Roman"/>
                <w:color w:val="000000"/>
                <w:sz w:val="24"/>
                <w:szCs w:val="24"/>
              </w:rPr>
            </w:pPr>
          </w:p>
        </w:tc>
        <w:tc>
          <w:tcPr>
            <w:tcW w:w="1560" w:type="dxa"/>
            <w:vAlign w:val="center"/>
          </w:tcPr>
          <w:p w14:paraId="231EE6CD"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847" w:type="dxa"/>
            <w:vAlign w:val="center"/>
          </w:tcPr>
          <w:p w14:paraId="7388FDFE"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r>
    </w:tbl>
    <w:p w14:paraId="4BFFE72F" w14:textId="77777777" w:rsidR="00FF14ED" w:rsidRPr="0058795A" w:rsidRDefault="00FF14ED" w:rsidP="00903933">
      <w:pPr>
        <w:spacing w:after="0" w:line="240" w:lineRule="auto"/>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1C15CC4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903933">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Eil.Nr.</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p w14:paraId="36DF7E73" w14:textId="77777777" w:rsidR="00377AA9" w:rsidRPr="0058795A" w:rsidRDefault="00377AA9" w:rsidP="0009631B">
      <w:pPr>
        <w:jc w:val="both"/>
        <w:rPr>
          <w:rFonts w:ascii="Times New Roman" w:hAnsi="Times New Roman" w:cs="Times New Roman"/>
          <w:sz w:val="24"/>
          <w:szCs w:val="24"/>
        </w:rPr>
      </w:pPr>
    </w:p>
    <w:p w14:paraId="14EC2709" w14:textId="77777777" w:rsidR="00377AA9" w:rsidRDefault="00377AA9" w:rsidP="0009631B">
      <w:pPr>
        <w:jc w:val="both"/>
        <w:rPr>
          <w:rFonts w:ascii="Times New Roman" w:hAnsi="Times New Roman" w:cs="Times New Roman"/>
          <w:sz w:val="24"/>
          <w:szCs w:val="24"/>
        </w:rPr>
      </w:pPr>
    </w:p>
    <w:p w14:paraId="22B47951" w14:textId="321BD3C5" w:rsidR="00377AA9" w:rsidRPr="003E6935" w:rsidRDefault="00377AA9" w:rsidP="003119C8">
      <w:pPr>
        <w:rPr>
          <w:rFonts w:cstheme="minorHAnsi"/>
          <w:b/>
          <w:bCs/>
          <w:smallCaps/>
          <w:sz w:val="22"/>
          <w:szCs w:val="22"/>
        </w:rPr>
      </w:pPr>
    </w:p>
    <w:sectPr w:rsidR="00377AA9" w:rsidRPr="003E6935" w:rsidSect="007A7B88">
      <w:footerReference w:type="first" r:id="rId24"/>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11BDF" w14:textId="77777777" w:rsidR="00003838" w:rsidRPr="0058795A" w:rsidRDefault="00003838" w:rsidP="00D05666">
      <w:r w:rsidRPr="0058795A">
        <w:separator/>
      </w:r>
    </w:p>
  </w:endnote>
  <w:endnote w:type="continuationSeparator" w:id="0">
    <w:p w14:paraId="7A33A640" w14:textId="77777777" w:rsidR="00003838" w:rsidRPr="0058795A" w:rsidRDefault="00003838" w:rsidP="00D05666">
      <w:r w:rsidRPr="0058795A">
        <w:continuationSeparator/>
      </w:r>
    </w:p>
  </w:endnote>
  <w:endnote w:type="continuationNotice" w:id="1">
    <w:p w14:paraId="3754AD71" w14:textId="77777777" w:rsidR="00003838" w:rsidRPr="0058795A" w:rsidRDefault="000038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8EC1" w14:textId="77777777" w:rsidR="00003838" w:rsidRPr="0058795A" w:rsidRDefault="00003838" w:rsidP="00D05666">
      <w:r w:rsidRPr="0058795A">
        <w:separator/>
      </w:r>
    </w:p>
  </w:footnote>
  <w:footnote w:type="continuationSeparator" w:id="0">
    <w:p w14:paraId="6613E012" w14:textId="77777777" w:rsidR="00003838" w:rsidRPr="0058795A" w:rsidRDefault="00003838" w:rsidP="00D05666">
      <w:r w:rsidRPr="0058795A">
        <w:continuationSeparator/>
      </w:r>
    </w:p>
  </w:footnote>
  <w:footnote w:type="continuationNotice" w:id="1">
    <w:p w14:paraId="32DCDBE2" w14:textId="77777777" w:rsidR="00003838" w:rsidRPr="0058795A" w:rsidRDefault="000038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705"/>
    <w:multiLevelType w:val="multilevel"/>
    <w:tmpl w:val="8556C0FA"/>
    <w:lvl w:ilvl="0">
      <w:start w:val="6"/>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1"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928"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7"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7842E8"/>
    <w:multiLevelType w:val="multilevel"/>
    <w:tmpl w:val="AB9AD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131978"/>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2AC61BC"/>
    <w:multiLevelType w:val="hybridMultilevel"/>
    <w:tmpl w:val="4A146A5E"/>
    <w:lvl w:ilvl="0" w:tplc="3AD4307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3"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5"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6" w15:restartNumberingAfterBreak="0">
    <w:nsid w:val="73B82F35"/>
    <w:multiLevelType w:val="hybridMultilevel"/>
    <w:tmpl w:val="512A517A"/>
    <w:lvl w:ilvl="0" w:tplc="93A23B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C953D40"/>
    <w:multiLevelType w:val="multilevel"/>
    <w:tmpl w:val="7C953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484615006">
    <w:abstractNumId w:val="21"/>
  </w:num>
  <w:num w:numId="4" w16cid:durableId="607934237">
    <w:abstractNumId w:val="16"/>
  </w:num>
  <w:num w:numId="5" w16cid:durableId="408162091">
    <w:abstractNumId w:val="28"/>
  </w:num>
  <w:num w:numId="6" w16cid:durableId="749809940">
    <w:abstractNumId w:val="2"/>
  </w:num>
  <w:num w:numId="7" w16cid:durableId="412043720">
    <w:abstractNumId w:val="27"/>
  </w:num>
  <w:num w:numId="8" w16cid:durableId="1318921492">
    <w:abstractNumId w:val="14"/>
  </w:num>
  <w:num w:numId="9" w16cid:durableId="1329138427">
    <w:abstractNumId w:val="5"/>
  </w:num>
  <w:num w:numId="10" w16cid:durableId="1628387514">
    <w:abstractNumId w:val="25"/>
  </w:num>
  <w:num w:numId="11" w16cid:durableId="1501239141">
    <w:abstractNumId w:val="23"/>
  </w:num>
  <w:num w:numId="12" w16cid:durableId="1681659579">
    <w:abstractNumId w:val="30"/>
  </w:num>
  <w:num w:numId="13" w16cid:durableId="538974542">
    <w:abstractNumId w:val="1"/>
  </w:num>
  <w:num w:numId="14" w16cid:durableId="338698217">
    <w:abstractNumId w:val="24"/>
  </w:num>
  <w:num w:numId="15" w16cid:durableId="1314330083">
    <w:abstractNumId w:val="19"/>
  </w:num>
  <w:num w:numId="16" w16cid:durableId="1152715914">
    <w:abstractNumId w:val="7"/>
  </w:num>
  <w:num w:numId="17" w16cid:durableId="613557760">
    <w:abstractNumId w:val="17"/>
  </w:num>
  <w:num w:numId="18" w16cid:durableId="1094860635">
    <w:abstractNumId w:val="20"/>
  </w:num>
  <w:num w:numId="19" w16cid:durableId="1173034017">
    <w:abstractNumId w:val="11"/>
  </w:num>
  <w:num w:numId="20" w16cid:durableId="2130128277">
    <w:abstractNumId w:val="3"/>
  </w:num>
  <w:num w:numId="21" w16cid:durableId="1804929382">
    <w:abstractNumId w:val="12"/>
  </w:num>
  <w:num w:numId="22" w16cid:durableId="343283647">
    <w:abstractNumId w:val="22"/>
  </w:num>
  <w:num w:numId="23" w16cid:durableId="21261472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6136384">
    <w:abstractNumId w:val="15"/>
  </w:num>
  <w:num w:numId="25" w16cid:durableId="1429109461">
    <w:abstractNumId w:val="13"/>
  </w:num>
  <w:num w:numId="26" w16cid:durableId="2139300667">
    <w:abstractNumId w:val="26"/>
  </w:num>
  <w:num w:numId="27" w16cid:durableId="359401504">
    <w:abstractNumId w:val="6"/>
  </w:num>
  <w:num w:numId="28" w16cid:durableId="610624427">
    <w:abstractNumId w:val="9"/>
  </w:num>
  <w:num w:numId="29" w16cid:durableId="1512455499">
    <w:abstractNumId w:val="29"/>
  </w:num>
  <w:num w:numId="30" w16cid:durableId="1995448439">
    <w:abstractNumId w:val="18"/>
  </w:num>
  <w:num w:numId="31" w16cid:durableId="59494123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38"/>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27F0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5D2"/>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68B1"/>
    <w:rsid w:val="0009724E"/>
    <w:rsid w:val="00097B80"/>
    <w:rsid w:val="00097C86"/>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FF"/>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AA3"/>
    <w:rsid w:val="000F4B8F"/>
    <w:rsid w:val="000F513D"/>
    <w:rsid w:val="000F5948"/>
    <w:rsid w:val="000F7102"/>
    <w:rsid w:val="000F762C"/>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F2F"/>
    <w:rsid w:val="00120F58"/>
    <w:rsid w:val="00121867"/>
    <w:rsid w:val="00121982"/>
    <w:rsid w:val="0012267C"/>
    <w:rsid w:val="001229FD"/>
    <w:rsid w:val="00122D0F"/>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161"/>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414"/>
    <w:rsid w:val="00156148"/>
    <w:rsid w:val="00156AC9"/>
    <w:rsid w:val="00157884"/>
    <w:rsid w:val="001578F5"/>
    <w:rsid w:val="001607EC"/>
    <w:rsid w:val="001609D9"/>
    <w:rsid w:val="00160A4A"/>
    <w:rsid w:val="001640AF"/>
    <w:rsid w:val="00164443"/>
    <w:rsid w:val="001647BD"/>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663"/>
    <w:rsid w:val="00173ACB"/>
    <w:rsid w:val="00173E9D"/>
    <w:rsid w:val="001741F9"/>
    <w:rsid w:val="00174A4C"/>
    <w:rsid w:val="00174EE0"/>
    <w:rsid w:val="0017506F"/>
    <w:rsid w:val="0017533E"/>
    <w:rsid w:val="00176FD3"/>
    <w:rsid w:val="00177714"/>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297"/>
    <w:rsid w:val="001C1AD0"/>
    <w:rsid w:val="001C1CC5"/>
    <w:rsid w:val="001C24BC"/>
    <w:rsid w:val="001C305A"/>
    <w:rsid w:val="001C37BD"/>
    <w:rsid w:val="001C45C1"/>
    <w:rsid w:val="001C468D"/>
    <w:rsid w:val="001C4F12"/>
    <w:rsid w:val="001C545C"/>
    <w:rsid w:val="001C635E"/>
    <w:rsid w:val="001C6757"/>
    <w:rsid w:val="001C6A8E"/>
    <w:rsid w:val="001C762B"/>
    <w:rsid w:val="001C7C05"/>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08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2DDC"/>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5D9"/>
    <w:rsid w:val="002A3B3E"/>
    <w:rsid w:val="002A3C89"/>
    <w:rsid w:val="002A417E"/>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551"/>
    <w:rsid w:val="002B3F04"/>
    <w:rsid w:val="002B42DA"/>
    <w:rsid w:val="002B49CA"/>
    <w:rsid w:val="002B4DFD"/>
    <w:rsid w:val="002B6251"/>
    <w:rsid w:val="002B62BB"/>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2258"/>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19C8"/>
    <w:rsid w:val="00311FEB"/>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E38"/>
    <w:rsid w:val="00325243"/>
    <w:rsid w:val="003252D0"/>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473AF"/>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2CF"/>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6B4"/>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93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E58"/>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288F"/>
    <w:rsid w:val="004132EE"/>
    <w:rsid w:val="0041361C"/>
    <w:rsid w:val="00413D2E"/>
    <w:rsid w:val="00413EE8"/>
    <w:rsid w:val="00413FA7"/>
    <w:rsid w:val="004147BD"/>
    <w:rsid w:val="004157B6"/>
    <w:rsid w:val="0041685F"/>
    <w:rsid w:val="00416CD6"/>
    <w:rsid w:val="00416D08"/>
    <w:rsid w:val="004170BC"/>
    <w:rsid w:val="00417604"/>
    <w:rsid w:val="00421D7D"/>
    <w:rsid w:val="00423621"/>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1E74"/>
    <w:rsid w:val="004428D7"/>
    <w:rsid w:val="00442E06"/>
    <w:rsid w:val="00442F8D"/>
    <w:rsid w:val="004432C7"/>
    <w:rsid w:val="00443DE5"/>
    <w:rsid w:val="00443FA8"/>
    <w:rsid w:val="00443FEB"/>
    <w:rsid w:val="00444241"/>
    <w:rsid w:val="00444576"/>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BD6"/>
    <w:rsid w:val="00463465"/>
    <w:rsid w:val="004635E0"/>
    <w:rsid w:val="00463897"/>
    <w:rsid w:val="004642FA"/>
    <w:rsid w:val="00464400"/>
    <w:rsid w:val="0046472C"/>
    <w:rsid w:val="00465067"/>
    <w:rsid w:val="004658BF"/>
    <w:rsid w:val="00466E86"/>
    <w:rsid w:val="00467B1D"/>
    <w:rsid w:val="00467FCB"/>
    <w:rsid w:val="0047047D"/>
    <w:rsid w:val="00471043"/>
    <w:rsid w:val="004711EE"/>
    <w:rsid w:val="004712B7"/>
    <w:rsid w:val="004713B5"/>
    <w:rsid w:val="004720C4"/>
    <w:rsid w:val="00472910"/>
    <w:rsid w:val="00472F7A"/>
    <w:rsid w:val="00472F8C"/>
    <w:rsid w:val="0047399D"/>
    <w:rsid w:val="00473DA9"/>
    <w:rsid w:val="004745B4"/>
    <w:rsid w:val="00475262"/>
    <w:rsid w:val="0047554A"/>
    <w:rsid w:val="00475F9B"/>
    <w:rsid w:val="00476119"/>
    <w:rsid w:val="0047681F"/>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86C"/>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2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206"/>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53B6"/>
    <w:rsid w:val="00575B0A"/>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93"/>
    <w:rsid w:val="005979E9"/>
    <w:rsid w:val="005A0791"/>
    <w:rsid w:val="005A07D8"/>
    <w:rsid w:val="005A195F"/>
    <w:rsid w:val="005A2704"/>
    <w:rsid w:val="005A2AC1"/>
    <w:rsid w:val="005A2B07"/>
    <w:rsid w:val="005A58E6"/>
    <w:rsid w:val="005A65C8"/>
    <w:rsid w:val="005A74E8"/>
    <w:rsid w:val="005A7B58"/>
    <w:rsid w:val="005B0449"/>
    <w:rsid w:val="005B0749"/>
    <w:rsid w:val="005B0E18"/>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20D"/>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C4C"/>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47AB7"/>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282"/>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67410"/>
    <w:rsid w:val="00667941"/>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4F4E"/>
    <w:rsid w:val="006C5611"/>
    <w:rsid w:val="006C571E"/>
    <w:rsid w:val="006C5D8A"/>
    <w:rsid w:val="006C613D"/>
    <w:rsid w:val="006C6272"/>
    <w:rsid w:val="006C63B5"/>
    <w:rsid w:val="006C67DC"/>
    <w:rsid w:val="006C6C91"/>
    <w:rsid w:val="006C749B"/>
    <w:rsid w:val="006C7941"/>
    <w:rsid w:val="006D0D4C"/>
    <w:rsid w:val="006D0EC0"/>
    <w:rsid w:val="006D1119"/>
    <w:rsid w:val="006D224F"/>
    <w:rsid w:val="006D235A"/>
    <w:rsid w:val="006D2363"/>
    <w:rsid w:val="006D2E10"/>
    <w:rsid w:val="006D3202"/>
    <w:rsid w:val="006D3C8B"/>
    <w:rsid w:val="006D463E"/>
    <w:rsid w:val="006D4A6B"/>
    <w:rsid w:val="006D5E06"/>
    <w:rsid w:val="006D65C1"/>
    <w:rsid w:val="006D6694"/>
    <w:rsid w:val="006D675E"/>
    <w:rsid w:val="006E04DD"/>
    <w:rsid w:val="006E0DEA"/>
    <w:rsid w:val="006E1496"/>
    <w:rsid w:val="006E1CFB"/>
    <w:rsid w:val="006E202E"/>
    <w:rsid w:val="006E28D7"/>
    <w:rsid w:val="006E2957"/>
    <w:rsid w:val="006E2C7E"/>
    <w:rsid w:val="006E2F05"/>
    <w:rsid w:val="006E3394"/>
    <w:rsid w:val="006E5188"/>
    <w:rsid w:val="006E533D"/>
    <w:rsid w:val="006E6883"/>
    <w:rsid w:val="006E75C7"/>
    <w:rsid w:val="006E7679"/>
    <w:rsid w:val="006E7698"/>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4E3"/>
    <w:rsid w:val="00710F05"/>
    <w:rsid w:val="0071157E"/>
    <w:rsid w:val="007117A7"/>
    <w:rsid w:val="00711D91"/>
    <w:rsid w:val="007128D8"/>
    <w:rsid w:val="007128DA"/>
    <w:rsid w:val="00712D41"/>
    <w:rsid w:val="00713430"/>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507"/>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A27"/>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57"/>
    <w:rsid w:val="007545D6"/>
    <w:rsid w:val="00754ABA"/>
    <w:rsid w:val="00754F0F"/>
    <w:rsid w:val="007552F1"/>
    <w:rsid w:val="00755430"/>
    <w:rsid w:val="007554D6"/>
    <w:rsid w:val="0075581D"/>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5F17"/>
    <w:rsid w:val="007860B6"/>
    <w:rsid w:val="007869D1"/>
    <w:rsid w:val="00786B32"/>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A8"/>
    <w:rsid w:val="007C65CC"/>
    <w:rsid w:val="007C7A8A"/>
    <w:rsid w:val="007C7D60"/>
    <w:rsid w:val="007D0225"/>
    <w:rsid w:val="007D0F6B"/>
    <w:rsid w:val="007D1221"/>
    <w:rsid w:val="007D1275"/>
    <w:rsid w:val="007D1BAE"/>
    <w:rsid w:val="007D41C0"/>
    <w:rsid w:val="007D41F7"/>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41C"/>
    <w:rsid w:val="0080079C"/>
    <w:rsid w:val="008008A5"/>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0E6F"/>
    <w:rsid w:val="008216CF"/>
    <w:rsid w:val="00821BB1"/>
    <w:rsid w:val="0082287D"/>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17E"/>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954"/>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B0C"/>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7BA"/>
    <w:rsid w:val="008D6DD2"/>
    <w:rsid w:val="008D6F67"/>
    <w:rsid w:val="008D6FCC"/>
    <w:rsid w:val="008D704D"/>
    <w:rsid w:val="008E02DE"/>
    <w:rsid w:val="008E1835"/>
    <w:rsid w:val="008E1BD3"/>
    <w:rsid w:val="008E2035"/>
    <w:rsid w:val="008E271D"/>
    <w:rsid w:val="008E29BE"/>
    <w:rsid w:val="008E3081"/>
    <w:rsid w:val="008E31B9"/>
    <w:rsid w:val="008E42F1"/>
    <w:rsid w:val="008E479D"/>
    <w:rsid w:val="008E4A13"/>
    <w:rsid w:val="008E4A3C"/>
    <w:rsid w:val="008E4CB4"/>
    <w:rsid w:val="008E5C8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933"/>
    <w:rsid w:val="00903F2F"/>
    <w:rsid w:val="009043AE"/>
    <w:rsid w:val="00904BC4"/>
    <w:rsid w:val="00905C8B"/>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6B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19"/>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089"/>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296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4A"/>
    <w:rsid w:val="009D2F13"/>
    <w:rsid w:val="009D2F4F"/>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61A9"/>
    <w:rsid w:val="009E642E"/>
    <w:rsid w:val="009E6E3B"/>
    <w:rsid w:val="009F0698"/>
    <w:rsid w:val="009F0935"/>
    <w:rsid w:val="009F0A4E"/>
    <w:rsid w:val="009F18CF"/>
    <w:rsid w:val="009F3379"/>
    <w:rsid w:val="009F3E4D"/>
    <w:rsid w:val="009F402F"/>
    <w:rsid w:val="009F474E"/>
    <w:rsid w:val="009F4C79"/>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4A9"/>
    <w:rsid w:val="00A30644"/>
    <w:rsid w:val="00A30DEC"/>
    <w:rsid w:val="00A3113F"/>
    <w:rsid w:val="00A31171"/>
    <w:rsid w:val="00A311DE"/>
    <w:rsid w:val="00A31436"/>
    <w:rsid w:val="00A322CD"/>
    <w:rsid w:val="00A32686"/>
    <w:rsid w:val="00A328F5"/>
    <w:rsid w:val="00A32BE9"/>
    <w:rsid w:val="00A32C66"/>
    <w:rsid w:val="00A32DFF"/>
    <w:rsid w:val="00A33366"/>
    <w:rsid w:val="00A33684"/>
    <w:rsid w:val="00A343F4"/>
    <w:rsid w:val="00A348A4"/>
    <w:rsid w:val="00A3512C"/>
    <w:rsid w:val="00A351CC"/>
    <w:rsid w:val="00A3675E"/>
    <w:rsid w:val="00A3699B"/>
    <w:rsid w:val="00A36D58"/>
    <w:rsid w:val="00A373CD"/>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47C"/>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81C"/>
    <w:rsid w:val="00A76F66"/>
    <w:rsid w:val="00A77900"/>
    <w:rsid w:val="00A80143"/>
    <w:rsid w:val="00A8071F"/>
    <w:rsid w:val="00A80C02"/>
    <w:rsid w:val="00A80D01"/>
    <w:rsid w:val="00A81620"/>
    <w:rsid w:val="00A81AA2"/>
    <w:rsid w:val="00A81B5E"/>
    <w:rsid w:val="00A81FB7"/>
    <w:rsid w:val="00A821E2"/>
    <w:rsid w:val="00A82267"/>
    <w:rsid w:val="00A822D0"/>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027"/>
    <w:rsid w:val="00A96518"/>
    <w:rsid w:val="00A96630"/>
    <w:rsid w:val="00A97192"/>
    <w:rsid w:val="00A97EDD"/>
    <w:rsid w:val="00A97EF0"/>
    <w:rsid w:val="00AA0DC1"/>
    <w:rsid w:val="00AA1198"/>
    <w:rsid w:val="00AA1D7C"/>
    <w:rsid w:val="00AA23FB"/>
    <w:rsid w:val="00AA2718"/>
    <w:rsid w:val="00AA29DF"/>
    <w:rsid w:val="00AA2A14"/>
    <w:rsid w:val="00AA362E"/>
    <w:rsid w:val="00AA3984"/>
    <w:rsid w:val="00AA4CE6"/>
    <w:rsid w:val="00AA52E1"/>
    <w:rsid w:val="00AA62D6"/>
    <w:rsid w:val="00AA6640"/>
    <w:rsid w:val="00AA66DF"/>
    <w:rsid w:val="00AA6796"/>
    <w:rsid w:val="00AA78B2"/>
    <w:rsid w:val="00AA7C0D"/>
    <w:rsid w:val="00AA7DD1"/>
    <w:rsid w:val="00AB1754"/>
    <w:rsid w:val="00AB1EF3"/>
    <w:rsid w:val="00AB281D"/>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1A6F"/>
    <w:rsid w:val="00B123E4"/>
    <w:rsid w:val="00B12512"/>
    <w:rsid w:val="00B12BF6"/>
    <w:rsid w:val="00B1388F"/>
    <w:rsid w:val="00B14544"/>
    <w:rsid w:val="00B149E5"/>
    <w:rsid w:val="00B149EA"/>
    <w:rsid w:val="00B157D6"/>
    <w:rsid w:val="00B16159"/>
    <w:rsid w:val="00B16562"/>
    <w:rsid w:val="00B166BC"/>
    <w:rsid w:val="00B16A8C"/>
    <w:rsid w:val="00B16CBE"/>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52F1"/>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5A5"/>
    <w:rsid w:val="00B359A7"/>
    <w:rsid w:val="00B35FC1"/>
    <w:rsid w:val="00B3605E"/>
    <w:rsid w:val="00B368D9"/>
    <w:rsid w:val="00B3699E"/>
    <w:rsid w:val="00B37854"/>
    <w:rsid w:val="00B37874"/>
    <w:rsid w:val="00B40021"/>
    <w:rsid w:val="00B4072B"/>
    <w:rsid w:val="00B4080D"/>
    <w:rsid w:val="00B40DCB"/>
    <w:rsid w:val="00B41056"/>
    <w:rsid w:val="00B411DB"/>
    <w:rsid w:val="00B413C6"/>
    <w:rsid w:val="00B41B98"/>
    <w:rsid w:val="00B41C66"/>
    <w:rsid w:val="00B42273"/>
    <w:rsid w:val="00B424B6"/>
    <w:rsid w:val="00B42B53"/>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25E"/>
    <w:rsid w:val="00B50760"/>
    <w:rsid w:val="00B5221E"/>
    <w:rsid w:val="00B522AC"/>
    <w:rsid w:val="00B52729"/>
    <w:rsid w:val="00B5429E"/>
    <w:rsid w:val="00B54558"/>
    <w:rsid w:val="00B54910"/>
    <w:rsid w:val="00B54C37"/>
    <w:rsid w:val="00B54DAB"/>
    <w:rsid w:val="00B5521E"/>
    <w:rsid w:val="00B55A65"/>
    <w:rsid w:val="00B55FAF"/>
    <w:rsid w:val="00B5649A"/>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06E"/>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4D2"/>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6A"/>
    <w:rsid w:val="00BD00CF"/>
    <w:rsid w:val="00BD0C86"/>
    <w:rsid w:val="00BD13B8"/>
    <w:rsid w:val="00BD22D9"/>
    <w:rsid w:val="00BD321B"/>
    <w:rsid w:val="00BD3C64"/>
    <w:rsid w:val="00BD41D7"/>
    <w:rsid w:val="00BD4544"/>
    <w:rsid w:val="00BD584D"/>
    <w:rsid w:val="00BD65B2"/>
    <w:rsid w:val="00BD7C19"/>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4A"/>
    <w:rsid w:val="00BF5827"/>
    <w:rsid w:val="00BF5AEB"/>
    <w:rsid w:val="00BF6ABE"/>
    <w:rsid w:val="00BF6AD0"/>
    <w:rsid w:val="00BF6BED"/>
    <w:rsid w:val="00BF6C92"/>
    <w:rsid w:val="00BF73B5"/>
    <w:rsid w:val="00BF780E"/>
    <w:rsid w:val="00C00F86"/>
    <w:rsid w:val="00C01740"/>
    <w:rsid w:val="00C0177E"/>
    <w:rsid w:val="00C01B4A"/>
    <w:rsid w:val="00C02966"/>
    <w:rsid w:val="00C02B48"/>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8B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2FBD"/>
    <w:rsid w:val="00CA4139"/>
    <w:rsid w:val="00CA42C1"/>
    <w:rsid w:val="00CA47CB"/>
    <w:rsid w:val="00CA5166"/>
    <w:rsid w:val="00CA537A"/>
    <w:rsid w:val="00CA64E1"/>
    <w:rsid w:val="00CA6528"/>
    <w:rsid w:val="00CA6912"/>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8E3"/>
    <w:rsid w:val="00CC1BF5"/>
    <w:rsid w:val="00CC1E27"/>
    <w:rsid w:val="00CC1F44"/>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B33"/>
    <w:rsid w:val="00D00392"/>
    <w:rsid w:val="00D00782"/>
    <w:rsid w:val="00D00B14"/>
    <w:rsid w:val="00D01D6B"/>
    <w:rsid w:val="00D021AA"/>
    <w:rsid w:val="00D0274C"/>
    <w:rsid w:val="00D029A4"/>
    <w:rsid w:val="00D02B3D"/>
    <w:rsid w:val="00D037B0"/>
    <w:rsid w:val="00D039FC"/>
    <w:rsid w:val="00D03CCF"/>
    <w:rsid w:val="00D03F7E"/>
    <w:rsid w:val="00D04642"/>
    <w:rsid w:val="00D05014"/>
    <w:rsid w:val="00D05666"/>
    <w:rsid w:val="00D06478"/>
    <w:rsid w:val="00D068C1"/>
    <w:rsid w:val="00D07AEB"/>
    <w:rsid w:val="00D10344"/>
    <w:rsid w:val="00D1062D"/>
    <w:rsid w:val="00D10723"/>
    <w:rsid w:val="00D10834"/>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35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B7B"/>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D2"/>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CEE"/>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425"/>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4BD"/>
    <w:rsid w:val="00DA6C21"/>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C0"/>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6CF"/>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B3"/>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6FA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6F6"/>
    <w:rsid w:val="00E448B7"/>
    <w:rsid w:val="00E4609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CF6"/>
    <w:rsid w:val="00EA4E23"/>
    <w:rsid w:val="00EA56A6"/>
    <w:rsid w:val="00EA6573"/>
    <w:rsid w:val="00EA6D1E"/>
    <w:rsid w:val="00EA6E8F"/>
    <w:rsid w:val="00EA6F5B"/>
    <w:rsid w:val="00EA7102"/>
    <w:rsid w:val="00EA76DD"/>
    <w:rsid w:val="00EB01C2"/>
    <w:rsid w:val="00EB021B"/>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E4E"/>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70D1"/>
    <w:rsid w:val="00F17A1F"/>
    <w:rsid w:val="00F20241"/>
    <w:rsid w:val="00F20406"/>
    <w:rsid w:val="00F207CB"/>
    <w:rsid w:val="00F2108C"/>
    <w:rsid w:val="00F211FE"/>
    <w:rsid w:val="00F217F8"/>
    <w:rsid w:val="00F21BAE"/>
    <w:rsid w:val="00F21F12"/>
    <w:rsid w:val="00F22041"/>
    <w:rsid w:val="00F2293A"/>
    <w:rsid w:val="00F229DE"/>
    <w:rsid w:val="00F235F7"/>
    <w:rsid w:val="00F2421D"/>
    <w:rsid w:val="00F25241"/>
    <w:rsid w:val="00F302A5"/>
    <w:rsid w:val="00F308B9"/>
    <w:rsid w:val="00F30A00"/>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C0D"/>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E3"/>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2F8"/>
    <w:rsid w:val="00F75592"/>
    <w:rsid w:val="00F7583B"/>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97D6D"/>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C7"/>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15EC"/>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97993"/>
    <w:pPr>
      <w:tabs>
        <w:tab w:val="right" w:leader="dot" w:pos="9962"/>
      </w:tabs>
      <w:spacing w:after="0"/>
    </w:pPr>
    <w:rPr>
      <w:rFonts w:ascii="Times New Roman" w:eastAsia="Calibri" w:hAnsi="Times New Roman" w:cs="Times New Roman"/>
      <w:sz w:val="24"/>
      <w:szCs w:val="24"/>
      <w:u w:val="singl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styleId="Pagrindiniotekstotrauka3">
    <w:name w:val="Body Text Indent 3"/>
    <w:basedOn w:val="prastasis"/>
    <w:link w:val="Pagrindiniotekstotrauka3Diagrama"/>
    <w:uiPriority w:val="99"/>
    <w:unhideWhenUsed/>
    <w:rsid w:val="008C3B0C"/>
    <w:pPr>
      <w:spacing w:after="120" w:line="259" w:lineRule="auto"/>
      <w:ind w:left="283"/>
    </w:pPr>
    <w:rPr>
      <w:rFonts w:eastAsiaTheme="minorHAnsi"/>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8C3B0C"/>
    <w:rPr>
      <w:rFonts w:eastAsiaTheme="minorHAnsi"/>
      <w:sz w:val="16"/>
      <w:szCs w:val="16"/>
      <w:lang w:eastAsia="en-US"/>
    </w:rPr>
  </w:style>
  <w:style w:type="paragraph" w:customStyle="1" w:styleId="Default">
    <w:name w:val="Default"/>
    <w:rsid w:val="00177714"/>
    <w:pPr>
      <w:autoSpaceDE w:val="0"/>
      <w:autoSpaceDN w:val="0"/>
      <w:adjustRightInd w:val="0"/>
      <w:spacing w:after="0" w:line="240" w:lineRule="auto"/>
    </w:pPr>
    <w:rPr>
      <w:rFonts w:ascii="Calibri" w:eastAsiaTheme="minorHAnsi" w:hAnsi="Calibri" w:cs="Calibri"/>
      <w:color w:val="000000"/>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6285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34</Pages>
  <Words>37477</Words>
  <Characters>21363</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22</cp:revision>
  <cp:lastPrinted>2025-05-14T10:07:00Z</cp:lastPrinted>
  <dcterms:created xsi:type="dcterms:W3CDTF">2025-09-17T13:16:00Z</dcterms:created>
  <dcterms:modified xsi:type="dcterms:W3CDTF">2026-06-18T11:52:00Z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