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EC5B52" w14:paraId="40A13BFB" w14:textId="77777777" w:rsidTr="004E5FEC">
        <w:tc>
          <w:tcPr>
            <w:tcW w:w="2760" w:type="dxa"/>
          </w:tcPr>
          <w:p w14:paraId="4EFFA672" w14:textId="77777777" w:rsidR="00EC5B52" w:rsidRPr="00C217DC" w:rsidRDefault="00EC5B52" w:rsidP="004E5FEC">
            <w:pPr>
              <w:widowControl w:val="0"/>
            </w:pPr>
            <w:r w:rsidRPr="00C217DC">
              <w:br w:type="page"/>
              <w:t>Konkurso sąlygų aprašo</w:t>
            </w:r>
          </w:p>
        </w:tc>
      </w:tr>
      <w:tr w:rsidR="00EC5B52" w14:paraId="447899C5" w14:textId="77777777" w:rsidTr="004E5FEC">
        <w:tc>
          <w:tcPr>
            <w:tcW w:w="2760" w:type="dxa"/>
          </w:tcPr>
          <w:p w14:paraId="0486DA7D" w14:textId="4ABA3C80" w:rsidR="00EC5B52" w:rsidRPr="00A2350B" w:rsidRDefault="00E90A7B" w:rsidP="004E5FEC">
            <w:pPr>
              <w:widowControl w:val="0"/>
              <w:rPr>
                <w:b/>
                <w:bCs/>
              </w:rPr>
            </w:pPr>
            <w:r w:rsidRPr="00A2350B">
              <w:rPr>
                <w:b/>
                <w:bCs/>
              </w:rPr>
              <w:t>3</w:t>
            </w:r>
            <w:r w:rsidR="00EC5B52" w:rsidRPr="00A2350B">
              <w:rPr>
                <w:b/>
                <w:bCs/>
              </w:rPr>
              <w:t xml:space="preserve"> priedas</w:t>
            </w:r>
          </w:p>
        </w:tc>
      </w:tr>
    </w:tbl>
    <w:p w14:paraId="5C8202A1" w14:textId="77777777" w:rsidR="00932BD1" w:rsidRDefault="00932BD1">
      <w:pPr>
        <w:spacing w:line="276" w:lineRule="auto"/>
        <w:jc w:val="center"/>
        <w:rPr>
          <w:b/>
          <w:caps/>
        </w:rPr>
      </w:pPr>
    </w:p>
    <w:p w14:paraId="02ABC052" w14:textId="77777777" w:rsidR="00932BD1" w:rsidRDefault="00401522">
      <w:pPr>
        <w:spacing w:line="276" w:lineRule="auto"/>
        <w:jc w:val="center"/>
        <w:rPr>
          <w:b/>
          <w:caps/>
        </w:rPr>
      </w:pPr>
      <w:r>
        <w:rPr>
          <w:b/>
          <w:caps/>
        </w:rPr>
        <w:t>PASLAUGŲ pirkimo</w:t>
      </w:r>
      <w:r>
        <w:rPr>
          <w:rFonts w:eastAsia="Arial"/>
        </w:rPr>
        <w:t>–</w:t>
      </w:r>
      <w:r>
        <w:rPr>
          <w:b/>
          <w:caps/>
        </w:rPr>
        <w:t>pardavimo sutarties Bendrosios sąlygos</w:t>
      </w:r>
    </w:p>
    <w:p w14:paraId="11FDB780" w14:textId="77777777" w:rsidR="00932BD1" w:rsidRDefault="00932BD1">
      <w:pPr>
        <w:spacing w:line="276" w:lineRule="auto"/>
        <w:jc w:val="center"/>
      </w:pPr>
    </w:p>
    <w:p w14:paraId="4D755556" w14:textId="77777777" w:rsidR="00932BD1" w:rsidRDefault="0040152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95798B0" w14:textId="77777777" w:rsidR="00932BD1" w:rsidRDefault="00932BD1">
      <w:pPr>
        <w:keepNext/>
        <w:keepLines/>
        <w:tabs>
          <w:tab w:val="left" w:pos="426"/>
        </w:tabs>
        <w:spacing w:line="276" w:lineRule="auto"/>
        <w:jc w:val="both"/>
        <w:rPr>
          <w:rFonts w:eastAsia="Cambria"/>
          <w:b/>
          <w:bCs/>
          <w:caps/>
          <w14:numSpacing w14:val="tabular"/>
        </w:rPr>
      </w:pPr>
    </w:p>
    <w:p w14:paraId="2089669D" w14:textId="77777777" w:rsidR="00932BD1" w:rsidRDefault="0040152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32643C" w14:textId="77777777" w:rsidR="00932BD1" w:rsidRDefault="00932B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23C2B69" w14:textId="77777777" w:rsidR="00932BD1" w:rsidRDefault="0040152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95A3E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613E9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4E85D0C"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146678F" w14:textId="77777777" w:rsidR="00932BD1" w:rsidRDefault="0040152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FF9665" w14:textId="77777777" w:rsidR="00932BD1" w:rsidRDefault="0040152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395212" w14:textId="77777777" w:rsidR="00932BD1" w:rsidRDefault="00401522">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E0E566A" w14:textId="77777777" w:rsidR="00932BD1" w:rsidRDefault="00401522">
      <w:pPr>
        <w:rPr>
          <w:rFonts w:eastAsia="MS Mincho"/>
          <w:i/>
          <w:iCs/>
          <w:sz w:val="20"/>
        </w:rPr>
      </w:pPr>
      <w:r>
        <w:rPr>
          <w:rFonts w:eastAsia="MS Mincho"/>
          <w:i/>
          <w:iCs/>
          <w:sz w:val="20"/>
        </w:rPr>
        <w:t>Papunkčio pakeitimai:</w:t>
      </w:r>
    </w:p>
    <w:p w14:paraId="2715DAE1" w14:textId="77777777" w:rsidR="00932BD1" w:rsidRDefault="00401522">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C7AB053" w14:textId="77777777" w:rsidR="00932BD1" w:rsidRDefault="00932BD1"/>
    <w:p w14:paraId="59CB17AC" w14:textId="77777777" w:rsidR="00932BD1" w:rsidRDefault="0040152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58122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50BE2961"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A4650B2"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6928A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EC77A0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5A04B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175F27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4E36DC3" w14:textId="77777777" w:rsidR="00932BD1" w:rsidRDefault="0040152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3F6A3F7" w14:textId="77777777" w:rsidR="00932BD1" w:rsidRDefault="0040152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FCF133"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DBE33C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4D44143"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DD8927D"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8789583"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50C7CBB" w14:textId="77777777" w:rsidR="00932BD1" w:rsidRDefault="0040152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B1A1057" w14:textId="77777777" w:rsidR="00932BD1" w:rsidRDefault="00932BD1">
      <w:pPr>
        <w:keepNext/>
        <w:keepLines/>
        <w:tabs>
          <w:tab w:val="left" w:pos="567"/>
        </w:tabs>
        <w:spacing w:line="276" w:lineRule="auto"/>
        <w:ind w:left="792"/>
        <w:jc w:val="both"/>
        <w:rPr>
          <w:rFonts w:eastAsia="Cambria"/>
          <w:b/>
          <w:bCs/>
          <w14:numSpacing w14:val="tabular"/>
        </w:rPr>
      </w:pPr>
    </w:p>
    <w:p w14:paraId="21F19D7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33B3F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38C696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CB5016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7042D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65839F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1B4412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3329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4C3CC5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66839C0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063BC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430C6D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4A109B"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A6C01F7"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C94641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D03D25"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C65ACD" w14:textId="77777777" w:rsidR="00932BD1" w:rsidRDefault="0040152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966AAC" w14:textId="77777777" w:rsidR="00932BD1" w:rsidRDefault="00401522">
      <w:pPr>
        <w:tabs>
          <w:tab w:val="left" w:pos="709"/>
        </w:tabs>
        <w:spacing w:line="276" w:lineRule="auto"/>
        <w:jc w:val="both"/>
        <w:outlineLvl w:val="2"/>
        <w:rPr>
          <w:rFonts w:eastAsia="Trebuchet MS"/>
          <w:bCs/>
        </w:rPr>
      </w:pPr>
      <w:r>
        <w:rPr>
          <w:rFonts w:eastAsia="Trebuchet MS"/>
          <w:bCs/>
        </w:rPr>
        <w:t>1.3.1.2. Specialiosios sąlygos;</w:t>
      </w:r>
    </w:p>
    <w:p w14:paraId="3F874085" w14:textId="77777777" w:rsidR="00932BD1" w:rsidRDefault="00401522">
      <w:pPr>
        <w:tabs>
          <w:tab w:val="left" w:pos="709"/>
        </w:tabs>
        <w:spacing w:line="276" w:lineRule="auto"/>
        <w:jc w:val="both"/>
        <w:outlineLvl w:val="2"/>
        <w:rPr>
          <w:rFonts w:eastAsia="Trebuchet MS"/>
          <w:bCs/>
        </w:rPr>
      </w:pPr>
      <w:r>
        <w:rPr>
          <w:rFonts w:eastAsia="Trebuchet MS"/>
          <w:bCs/>
        </w:rPr>
        <w:t>1.3.1.3. Bendrosios sąlygos;</w:t>
      </w:r>
    </w:p>
    <w:p w14:paraId="42C307B5" w14:textId="77777777" w:rsidR="00932BD1" w:rsidRDefault="0040152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F0B78FA" w14:textId="77777777" w:rsidR="00932BD1" w:rsidRDefault="00401522">
      <w:pPr>
        <w:tabs>
          <w:tab w:val="left" w:pos="709"/>
        </w:tabs>
        <w:spacing w:line="276" w:lineRule="auto"/>
        <w:jc w:val="both"/>
        <w:outlineLvl w:val="2"/>
        <w:rPr>
          <w:rFonts w:eastAsia="Trebuchet MS"/>
          <w:bCs/>
        </w:rPr>
      </w:pPr>
      <w:r>
        <w:rPr>
          <w:rFonts w:eastAsia="Trebuchet MS"/>
          <w:bCs/>
        </w:rPr>
        <w:t>1.3.1.5. Pasiūlymas;</w:t>
      </w:r>
    </w:p>
    <w:p w14:paraId="062D00F1" w14:textId="77777777" w:rsidR="00932BD1" w:rsidRDefault="00401522">
      <w:pPr>
        <w:tabs>
          <w:tab w:val="left" w:pos="709"/>
        </w:tabs>
        <w:spacing w:line="276" w:lineRule="auto"/>
        <w:jc w:val="both"/>
        <w:outlineLvl w:val="2"/>
        <w:rPr>
          <w:rFonts w:eastAsia="Trebuchet MS"/>
          <w:bCs/>
        </w:rPr>
      </w:pPr>
      <w:r>
        <w:rPr>
          <w:rFonts w:eastAsia="Trebuchet MS"/>
          <w:bCs/>
        </w:rPr>
        <w:t>1.3.1.6. Kiti Specialiosiose sąlygose išvardinti priedai.</w:t>
      </w:r>
    </w:p>
    <w:p w14:paraId="0789C32B"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110324"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6B2509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1CAD339"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3D16232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54F42CC"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CC2455B" w14:textId="77777777" w:rsidR="00932BD1" w:rsidRDefault="0040152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EB8534"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D62113A"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3BC925" w14:textId="77777777" w:rsidR="00932BD1" w:rsidRDefault="00932BD1">
      <w:pPr>
        <w:widowControl w:val="0"/>
        <w:tabs>
          <w:tab w:val="left" w:pos="426"/>
          <w:tab w:val="left" w:pos="567"/>
          <w:tab w:val="left" w:pos="851"/>
          <w:tab w:val="left" w:pos="992"/>
          <w:tab w:val="left" w:pos="1134"/>
        </w:tabs>
        <w:spacing w:line="276" w:lineRule="auto"/>
        <w:jc w:val="both"/>
        <w:rPr>
          <w:rFonts w:eastAsia="Arial"/>
        </w:rPr>
      </w:pPr>
    </w:p>
    <w:p w14:paraId="0EA0599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8991AA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A0E9C9" w14:textId="77777777" w:rsidR="00932BD1" w:rsidRDefault="0040152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35B1CB" w14:textId="77777777" w:rsidR="00932BD1" w:rsidRDefault="00932B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F2703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9C6F18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2C86D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73D9276" w14:textId="77777777" w:rsidR="00932BD1" w:rsidRDefault="00401522">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028A716" w14:textId="77777777" w:rsidR="00932BD1" w:rsidRDefault="00401522">
      <w:pPr>
        <w:rPr>
          <w:rFonts w:eastAsia="MS Mincho"/>
          <w:i/>
          <w:iCs/>
          <w:sz w:val="20"/>
        </w:rPr>
      </w:pPr>
      <w:r>
        <w:rPr>
          <w:rFonts w:eastAsia="MS Mincho"/>
          <w:i/>
          <w:iCs/>
          <w:sz w:val="20"/>
        </w:rPr>
        <w:t>Papunkčio pakeitimai:</w:t>
      </w:r>
    </w:p>
    <w:p w14:paraId="629ED83F" w14:textId="77777777" w:rsidR="00932BD1" w:rsidRDefault="00401522">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2DAE067" w14:textId="77777777" w:rsidR="00932BD1" w:rsidRDefault="00932BD1"/>
    <w:p w14:paraId="21DF780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50C8F9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DEE808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C5BCF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EF4E9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A697D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E1B507E"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8EBDFB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BF1750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59242ED7" w14:textId="77777777" w:rsidR="00932BD1" w:rsidRDefault="0040152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C25D402" w14:textId="77777777" w:rsidR="00932BD1" w:rsidRDefault="00401522">
      <w:pPr>
        <w:rPr>
          <w:rFonts w:eastAsia="MS Mincho"/>
          <w:i/>
          <w:iCs/>
          <w:sz w:val="20"/>
        </w:rPr>
      </w:pPr>
      <w:r>
        <w:rPr>
          <w:rFonts w:eastAsia="MS Mincho"/>
          <w:i/>
          <w:iCs/>
          <w:sz w:val="20"/>
        </w:rPr>
        <w:t>Papunkčio pakeitimai:</w:t>
      </w:r>
    </w:p>
    <w:p w14:paraId="32432BC4" w14:textId="77777777" w:rsidR="00932BD1" w:rsidRDefault="00401522">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F2CC47" w14:textId="77777777" w:rsidR="00932BD1" w:rsidRDefault="00932BD1"/>
    <w:p w14:paraId="5E93A3F8"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1065BAD"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BF7DBFB" w14:textId="77777777" w:rsidR="00932BD1" w:rsidRDefault="00401522">
      <w:pPr>
        <w:rPr>
          <w:rFonts w:eastAsia="MS Mincho"/>
          <w:i/>
          <w:iCs/>
          <w:sz w:val="20"/>
        </w:rPr>
      </w:pPr>
      <w:r>
        <w:rPr>
          <w:rFonts w:eastAsia="MS Mincho"/>
          <w:i/>
          <w:iCs/>
          <w:sz w:val="20"/>
        </w:rPr>
        <w:t>Papunkčio pakeitimai:</w:t>
      </w:r>
    </w:p>
    <w:p w14:paraId="7EBF07BE" w14:textId="77777777" w:rsidR="00932BD1" w:rsidRDefault="00401522">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9902E2" w14:textId="77777777" w:rsidR="00932BD1" w:rsidRDefault="00932BD1"/>
    <w:p w14:paraId="66103925"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76D1E41"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02E7270" w14:textId="77777777" w:rsidR="00932BD1" w:rsidRDefault="0040152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E90FD3" w14:textId="77777777" w:rsidR="00932BD1" w:rsidRDefault="0040152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810E307" w14:textId="77777777" w:rsidR="00932BD1" w:rsidRDefault="0040152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AE24110"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44E6BB29"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A6DE26"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A531DF" w14:textId="77777777" w:rsidR="00932BD1" w:rsidRDefault="0040152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A76F839"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1D9619" w14:textId="77777777" w:rsidR="00932BD1" w:rsidRDefault="0040152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140C6F" w14:textId="77777777" w:rsidR="00932BD1" w:rsidRDefault="0040152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72DBF83" w14:textId="77777777" w:rsidR="00932BD1" w:rsidRDefault="00401522">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118DF7A" w14:textId="77777777" w:rsidR="00932BD1" w:rsidRDefault="00401522">
      <w:pPr>
        <w:rPr>
          <w:rFonts w:eastAsia="MS Mincho"/>
          <w:i/>
          <w:iCs/>
          <w:sz w:val="20"/>
        </w:rPr>
      </w:pPr>
      <w:r>
        <w:rPr>
          <w:rFonts w:eastAsia="MS Mincho"/>
          <w:i/>
          <w:iCs/>
          <w:sz w:val="20"/>
        </w:rPr>
        <w:t>Papunkčio pakeitimai:</w:t>
      </w:r>
    </w:p>
    <w:p w14:paraId="724231D2" w14:textId="77777777" w:rsidR="00932BD1" w:rsidRDefault="00401522">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07E31B5" w14:textId="77777777" w:rsidR="00932BD1" w:rsidRDefault="00932BD1"/>
    <w:p w14:paraId="3445E6AA" w14:textId="77777777" w:rsidR="00932BD1" w:rsidRDefault="0040152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8AECF9C"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55F9B4A"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FD55D65" w14:textId="77777777" w:rsidR="00932BD1" w:rsidRDefault="00401522">
      <w:pPr>
        <w:rPr>
          <w:rFonts w:eastAsia="MS Mincho"/>
          <w:i/>
          <w:iCs/>
          <w:sz w:val="20"/>
        </w:rPr>
      </w:pPr>
      <w:r>
        <w:rPr>
          <w:rFonts w:eastAsia="MS Mincho"/>
          <w:i/>
          <w:iCs/>
          <w:sz w:val="20"/>
        </w:rPr>
        <w:t>Papunkčio pakeitimai:</w:t>
      </w:r>
    </w:p>
    <w:p w14:paraId="576CBAAA" w14:textId="77777777" w:rsidR="00932BD1" w:rsidRDefault="00401522">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41F6D6" w14:textId="77777777" w:rsidR="00932BD1" w:rsidRDefault="00932BD1"/>
    <w:p w14:paraId="5AA71282" w14:textId="77777777" w:rsidR="00932BD1" w:rsidRDefault="0040152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67DE9D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7815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85A9AB0" w14:textId="77777777" w:rsidR="00932BD1" w:rsidRDefault="00932BD1">
      <w:pPr>
        <w:widowControl w:val="0"/>
        <w:pBdr>
          <w:top w:val="nil"/>
          <w:left w:val="nil"/>
          <w:bottom w:val="nil"/>
          <w:right w:val="nil"/>
          <w:between w:val="nil"/>
        </w:pBdr>
        <w:tabs>
          <w:tab w:val="left" w:pos="567"/>
        </w:tabs>
        <w:spacing w:line="276" w:lineRule="auto"/>
        <w:jc w:val="both"/>
        <w:rPr>
          <w:rFonts w:eastAsia="Cambria"/>
          <w:b/>
          <w:bCs/>
        </w:rPr>
      </w:pPr>
    </w:p>
    <w:p w14:paraId="46ED4567" w14:textId="77777777" w:rsidR="00932BD1" w:rsidRDefault="0040152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8C56D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EB2D9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2411DB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71E25A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A96B97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356604D" w14:textId="77777777" w:rsidR="00932BD1" w:rsidRDefault="00401522">
      <w:pPr>
        <w:rPr>
          <w:rFonts w:eastAsia="MS Mincho"/>
          <w:i/>
          <w:iCs/>
          <w:sz w:val="20"/>
        </w:rPr>
      </w:pPr>
      <w:r>
        <w:rPr>
          <w:rFonts w:eastAsia="MS Mincho"/>
          <w:i/>
          <w:iCs/>
          <w:sz w:val="20"/>
        </w:rPr>
        <w:t>Papunkčio pakeitimai:</w:t>
      </w:r>
    </w:p>
    <w:p w14:paraId="63B941C9" w14:textId="77777777" w:rsidR="00932BD1" w:rsidRDefault="00401522">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1DB7BA" w14:textId="77777777" w:rsidR="00932BD1" w:rsidRDefault="00932BD1"/>
    <w:p w14:paraId="701E302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299930"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E6A49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2464DF8"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29CD4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B500C1"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2EEA9C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9721B9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999E49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E2982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F48F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B2D22F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DA3A72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A4FE439"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5F337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B345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E8595C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5CFE48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37E3AAC"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C9DC47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68C8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3C9F095"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51F604A"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BDE0C1"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32643F34"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D987BB" w14:textId="77777777" w:rsidR="00932BD1" w:rsidRDefault="00932BD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38E29C"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1F5A2DB3"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97FA4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E685B5E"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2485F12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180398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F2B04B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061E907"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35A3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BD576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CF0C4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B16849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E960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9208D3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D7557E"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0FF7B830"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61D53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3C84C8"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5BEA72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203DD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5F243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A0C5F6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67B4AD0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95E2794"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C212A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60245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65ECDB6"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E068A1F"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BED9A4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449FE4"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04B69851"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BFE0E8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C80263D" w14:textId="77777777" w:rsidR="00932BD1" w:rsidRDefault="0040152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47B9DE"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B24CF7" w14:textId="77777777" w:rsidR="00932BD1" w:rsidRDefault="0040152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83F9F55" w14:textId="77777777" w:rsidR="00932BD1" w:rsidRDefault="0040152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BD0669B"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14FD234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E3EFB8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449F1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097496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6E718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9A65C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03F804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F28D65F" w14:textId="77777777" w:rsidR="00932BD1" w:rsidRDefault="0040152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B4C5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E018C5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72958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2DEB89A"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5CC91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39AFC0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BC26FE1"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4AE973"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2DEAAB08"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EB02BF9" w14:textId="77777777" w:rsidR="00932BD1" w:rsidRDefault="00932B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793AFA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7C72683"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1D3EF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0464BD" w14:textId="77777777" w:rsidR="00932BD1" w:rsidRDefault="00401522">
      <w:pPr>
        <w:rPr>
          <w:rFonts w:eastAsia="MS Mincho"/>
          <w:i/>
          <w:iCs/>
          <w:sz w:val="20"/>
        </w:rPr>
      </w:pPr>
      <w:r>
        <w:rPr>
          <w:rFonts w:eastAsia="MS Mincho"/>
          <w:i/>
          <w:iCs/>
          <w:sz w:val="20"/>
        </w:rPr>
        <w:t>Papunkčio pakeitimai:</w:t>
      </w:r>
    </w:p>
    <w:p w14:paraId="3A99818D" w14:textId="77777777" w:rsidR="00932BD1" w:rsidRDefault="00401522">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0BBE5D" w14:textId="77777777" w:rsidR="00932BD1" w:rsidRDefault="00932BD1"/>
    <w:p w14:paraId="1392BB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3D20EF" w14:textId="77777777" w:rsidR="00932BD1" w:rsidRDefault="0040152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257E5D" w14:textId="77777777" w:rsidR="00932BD1" w:rsidRDefault="0040152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46D9446" w14:textId="77777777" w:rsidR="00932BD1" w:rsidRDefault="0040152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DDF6C8" w14:textId="77777777" w:rsidR="00932BD1" w:rsidRDefault="00401522">
      <w:pPr>
        <w:tabs>
          <w:tab w:val="left" w:pos="567"/>
          <w:tab w:val="left" w:pos="851"/>
          <w:tab w:val="left" w:pos="992"/>
          <w:tab w:val="left" w:pos="1134"/>
        </w:tabs>
        <w:spacing w:line="276" w:lineRule="auto"/>
        <w:jc w:val="both"/>
      </w:pPr>
      <w:r>
        <w:t>7.2.4. Ekspertizės išvados Šalims yra privalomos.</w:t>
      </w:r>
    </w:p>
    <w:p w14:paraId="505116B8" w14:textId="77777777" w:rsidR="00932BD1" w:rsidRDefault="0040152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E1764C" w14:textId="77777777" w:rsidR="00932BD1" w:rsidRDefault="00932BD1">
      <w:pPr>
        <w:tabs>
          <w:tab w:val="left" w:pos="567"/>
          <w:tab w:val="left" w:pos="851"/>
          <w:tab w:val="left" w:pos="992"/>
          <w:tab w:val="left" w:pos="1134"/>
        </w:tabs>
        <w:spacing w:line="276" w:lineRule="auto"/>
        <w:jc w:val="both"/>
        <w:rPr>
          <w:rFonts w:eastAsia="Arial"/>
          <w:b/>
          <w:bCs/>
        </w:rPr>
      </w:pPr>
    </w:p>
    <w:p w14:paraId="5184193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3C7A05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E98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40B36C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40BF8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FFB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57A1D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E8A72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66121F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60CD4F"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7B11B99"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07CBCD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661C9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462959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43B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260252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D7E99F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E6881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003DC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B4E4664"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EF616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7804D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5F22F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5CE578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005CD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0F7522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7B1710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DA843D"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0FFFA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0CEE422" w14:textId="77777777" w:rsidR="00932BD1" w:rsidRDefault="00932BD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C12D6F9"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9CDFA80"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0FFE0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904FCA"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51FA1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8F3E1A6"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249E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DAF49F"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77E7C"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7EC254E"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5FD50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C7CA0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3371DB" w14:textId="77777777" w:rsidR="00932BD1" w:rsidRDefault="0040152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3D446" w14:textId="77777777" w:rsidR="00932BD1" w:rsidRDefault="00401522">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13429E" w14:textId="77777777" w:rsidR="00932BD1" w:rsidRDefault="0040152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EF8249" w14:textId="77777777" w:rsidR="00932BD1" w:rsidRDefault="0040152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661107" w14:textId="77777777" w:rsidR="00932BD1" w:rsidRDefault="0040152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A7D93D" w14:textId="77777777" w:rsidR="00932BD1" w:rsidRDefault="00401522">
      <w:pPr>
        <w:tabs>
          <w:tab w:val="left" w:pos="567"/>
        </w:tabs>
        <w:spacing w:line="276" w:lineRule="auto"/>
        <w:jc w:val="both"/>
        <w:textAlignment w:val="baseline"/>
      </w:pPr>
      <w:r>
        <w:t>10.7. Sutarties įvykdymo užtikrinimas turi įsigalioti ne vėliau negu jo pateikimo Pirkėjui dieną.</w:t>
      </w:r>
    </w:p>
    <w:p w14:paraId="7445CCA1" w14:textId="77777777" w:rsidR="00932BD1" w:rsidRDefault="00401522">
      <w:pPr>
        <w:tabs>
          <w:tab w:val="left" w:pos="567"/>
        </w:tabs>
        <w:spacing w:line="276" w:lineRule="auto"/>
        <w:jc w:val="both"/>
        <w:textAlignment w:val="baseline"/>
      </w:pPr>
      <w:r>
        <w:t>10.8. Sutarties įvykdymo užtikrinimo suma turi būti nurodoma ir išmokama eurais.</w:t>
      </w:r>
    </w:p>
    <w:p w14:paraId="34C823AA" w14:textId="77777777" w:rsidR="00932BD1" w:rsidRDefault="0040152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D0D0F3D" w14:textId="77777777" w:rsidR="00932BD1" w:rsidRDefault="00401522">
      <w:pPr>
        <w:tabs>
          <w:tab w:val="left" w:pos="567"/>
        </w:tabs>
        <w:spacing w:line="276" w:lineRule="auto"/>
        <w:jc w:val="both"/>
        <w:textAlignment w:val="baseline"/>
      </w:pPr>
      <w:r>
        <w:t>10.10. Sutarties įvykdymo užtikrinime nurodytas jo galiojimo terminas turi būti ne trumpesnis nei nurodytas Specialiosiose sąlygose.</w:t>
      </w:r>
    </w:p>
    <w:p w14:paraId="790E993C" w14:textId="77777777" w:rsidR="00932BD1" w:rsidRDefault="0040152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197939" w14:textId="77777777" w:rsidR="00932BD1" w:rsidRDefault="0040152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4C653D" w14:textId="77777777" w:rsidR="00932BD1" w:rsidRDefault="0040152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9D48D5C" w14:textId="77777777" w:rsidR="00932BD1" w:rsidRDefault="0040152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3FBEBD" w14:textId="77777777" w:rsidR="00932BD1" w:rsidRDefault="00401522">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A853AF7" w14:textId="77777777" w:rsidR="00932BD1" w:rsidRDefault="00401522">
      <w:pPr>
        <w:tabs>
          <w:tab w:val="left" w:pos="567"/>
        </w:tabs>
        <w:spacing w:line="276" w:lineRule="auto"/>
        <w:jc w:val="both"/>
        <w:textAlignment w:val="baseline"/>
      </w:pPr>
      <w:r>
        <w:t>10.16. Pirkėjas gali pasinaudoti Sutarties įvykdymo užtikrinimu, esant bet kuriai iš žemiau nurodytų aplinkybių:</w:t>
      </w:r>
    </w:p>
    <w:p w14:paraId="2433FB8F" w14:textId="77777777" w:rsidR="00932BD1" w:rsidRDefault="00401522">
      <w:pPr>
        <w:tabs>
          <w:tab w:val="left" w:pos="567"/>
        </w:tabs>
        <w:spacing w:line="276" w:lineRule="auto"/>
        <w:jc w:val="both"/>
        <w:textAlignment w:val="baseline"/>
      </w:pPr>
      <w:r>
        <w:t>10.16.1. Tiekėjas neįvykdė, nevykdo arba netinkamai vykdo savo įsipareigojimus pagal Sutartį;</w:t>
      </w:r>
    </w:p>
    <w:p w14:paraId="79467104" w14:textId="77777777" w:rsidR="00932BD1" w:rsidRDefault="0040152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E6A9F04" w14:textId="77777777" w:rsidR="00932BD1" w:rsidRDefault="0040152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6319F7" w14:textId="77777777" w:rsidR="00932BD1" w:rsidRDefault="00401522">
      <w:pPr>
        <w:tabs>
          <w:tab w:val="left" w:pos="567"/>
        </w:tabs>
        <w:spacing w:line="276" w:lineRule="auto"/>
        <w:jc w:val="both"/>
        <w:textAlignment w:val="baseline"/>
      </w:pPr>
      <w:r>
        <w:t>10.16.4. Tiekėjas be pateisinamos priežasties (ne Sutartyje nustatytais atvejais) vienašališkai nutraukia Sutartį.</w:t>
      </w:r>
    </w:p>
    <w:p w14:paraId="23E81DCE" w14:textId="77777777" w:rsidR="00932BD1" w:rsidRDefault="00932BD1">
      <w:pPr>
        <w:tabs>
          <w:tab w:val="left" w:pos="567"/>
        </w:tabs>
        <w:spacing w:line="276" w:lineRule="auto"/>
        <w:jc w:val="both"/>
        <w:textAlignment w:val="baseline"/>
        <w:rPr>
          <w:b/>
          <w:bCs/>
        </w:rPr>
      </w:pPr>
    </w:p>
    <w:p w14:paraId="1ACC3218" w14:textId="77777777" w:rsidR="00932BD1" w:rsidRDefault="0040152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6AA76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DCD7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F0F81C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0F38B3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2F71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929C1E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FDD7C" w14:textId="77777777" w:rsidR="00932BD1" w:rsidRDefault="0040152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FE0A47B" w14:textId="77777777" w:rsidR="00932BD1" w:rsidRDefault="00932BD1">
      <w:pPr>
        <w:keepNext/>
        <w:keepLines/>
        <w:tabs>
          <w:tab w:val="left" w:pos="567"/>
          <w:tab w:val="left" w:pos="851"/>
          <w:tab w:val="left" w:pos="992"/>
          <w:tab w:val="left" w:pos="1134"/>
        </w:tabs>
        <w:spacing w:line="276" w:lineRule="auto"/>
        <w:jc w:val="center"/>
        <w:rPr>
          <w:rFonts w:eastAsia="Cambria"/>
          <w:b/>
          <w:bCs/>
          <w:caps/>
          <w14:numSpacing w14:val="tabular"/>
        </w:rPr>
      </w:pPr>
    </w:p>
    <w:p w14:paraId="0812D2A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52763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1E0684" w14:textId="77777777" w:rsidR="00932BD1" w:rsidRDefault="0040152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1ECDF75" w14:textId="77777777" w:rsidR="00932BD1" w:rsidRDefault="00401522">
      <w:pPr>
        <w:tabs>
          <w:tab w:val="left" w:pos="567"/>
        </w:tabs>
        <w:spacing w:line="276" w:lineRule="auto"/>
        <w:jc w:val="both"/>
        <w:textAlignment w:val="baseline"/>
      </w:pPr>
      <w:r>
        <w:t>12.1.2. Pirkėjas sumoka Tiekėjui ne didesnį kaip Specialiosiose sąlygose nurodyto dydžio Avansą.</w:t>
      </w:r>
    </w:p>
    <w:p w14:paraId="47453564" w14:textId="77777777" w:rsidR="00932BD1" w:rsidRDefault="0040152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51E0569" w14:textId="77777777" w:rsidR="00932BD1" w:rsidRDefault="00401522">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BC25CF2" w14:textId="77777777" w:rsidR="00932BD1" w:rsidRDefault="0040152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74748C" w14:textId="77777777" w:rsidR="00932BD1" w:rsidRDefault="0040152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A80762" w14:textId="77777777" w:rsidR="00932BD1" w:rsidRDefault="0040152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30235B" w14:textId="77777777" w:rsidR="00932BD1" w:rsidRDefault="00401522">
      <w:pPr>
        <w:tabs>
          <w:tab w:val="left" w:pos="567"/>
        </w:tabs>
        <w:spacing w:line="276" w:lineRule="auto"/>
        <w:jc w:val="both"/>
        <w:textAlignment w:val="baseline"/>
      </w:pPr>
      <w:r>
        <w:t>12.1.7. Avanso užtikrinimo suma turi būti nurodoma ir išmokama eurais.</w:t>
      </w:r>
    </w:p>
    <w:p w14:paraId="16C90AFD" w14:textId="77777777" w:rsidR="00932BD1" w:rsidRDefault="0040152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9B756D7" w14:textId="77777777" w:rsidR="00932BD1" w:rsidRDefault="00401522">
      <w:pPr>
        <w:tabs>
          <w:tab w:val="left" w:pos="567"/>
        </w:tabs>
        <w:spacing w:line="276" w:lineRule="auto"/>
        <w:jc w:val="both"/>
        <w:textAlignment w:val="baseline"/>
      </w:pPr>
      <w:r>
        <w:t>12.1.9. Avanso užtikrinimas, neatitinkantis šiame Sutarties poskyryje nustatytų reikalavimų, nebus priimamas.</w:t>
      </w:r>
    </w:p>
    <w:p w14:paraId="498B4228" w14:textId="77777777" w:rsidR="00932BD1" w:rsidRDefault="0040152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75E061" w14:textId="77777777" w:rsidR="00932BD1" w:rsidRDefault="0040152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B2DE001" w14:textId="77777777" w:rsidR="00932BD1" w:rsidRDefault="0040152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F73617" w14:textId="77777777" w:rsidR="00932BD1" w:rsidRDefault="00932BD1">
      <w:pPr>
        <w:tabs>
          <w:tab w:val="left" w:pos="567"/>
        </w:tabs>
        <w:spacing w:line="276" w:lineRule="auto"/>
        <w:jc w:val="both"/>
        <w:textAlignment w:val="baseline"/>
      </w:pPr>
    </w:p>
    <w:p w14:paraId="1BE3053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F4D032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7EAAA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65F7E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8E5138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72B8A2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C60892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E7BA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929A81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E2179E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4F6C90"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04A6A1"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7951E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D487FA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554C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0715F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60B6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4178A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7BFBC6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C55F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B6B0A1A"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6F365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84E9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F6D0E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B985B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D4B75C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F1306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9DA973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1E8E55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EB3F1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83E2DD6"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712A0F"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4674796"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31F99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4012BA" w14:textId="77777777" w:rsidR="00932BD1" w:rsidRDefault="0040152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1B6EB8" w14:textId="77777777" w:rsidR="00932BD1" w:rsidRDefault="00932BD1">
      <w:pPr>
        <w:tabs>
          <w:tab w:val="left" w:pos="0"/>
          <w:tab w:val="left" w:pos="851"/>
          <w:tab w:val="left" w:pos="992"/>
          <w:tab w:val="left" w:pos="1134"/>
        </w:tabs>
        <w:spacing w:line="276" w:lineRule="auto"/>
        <w:jc w:val="both"/>
        <w:rPr>
          <w:rFonts w:eastAsia="Arial"/>
          <w:b/>
          <w:bCs/>
        </w:rPr>
      </w:pPr>
    </w:p>
    <w:p w14:paraId="1D735A25"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D55F3FD"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57E13BE" w14:textId="77777777" w:rsidR="00932BD1" w:rsidRDefault="0040152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0C829FB" w14:textId="77777777" w:rsidR="00932BD1" w:rsidRDefault="00401522">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9FF4060" w14:textId="77777777" w:rsidR="00932BD1" w:rsidRDefault="0040152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0557393" w14:textId="77777777" w:rsidR="00932BD1" w:rsidRDefault="00932BD1">
      <w:pPr>
        <w:tabs>
          <w:tab w:val="left" w:pos="567"/>
        </w:tabs>
        <w:spacing w:line="276" w:lineRule="auto"/>
        <w:jc w:val="both"/>
        <w:textAlignment w:val="baseline"/>
        <w:rPr>
          <w:b/>
          <w:bCs/>
        </w:rPr>
      </w:pPr>
    </w:p>
    <w:p w14:paraId="393F99E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8011CE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BE6A7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D061E1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BCEB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0B053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7778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64F80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8CDA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796CC1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F20693F" w14:textId="77777777" w:rsidR="00932BD1" w:rsidRDefault="0040152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9725607" w14:textId="77777777" w:rsidR="00932BD1" w:rsidRDefault="0040152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25B109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A98B76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FC144D6" w14:textId="77777777" w:rsidR="00932BD1" w:rsidRDefault="00932BD1">
      <w:pPr>
        <w:widowControl w:val="0"/>
        <w:tabs>
          <w:tab w:val="left" w:pos="567"/>
          <w:tab w:val="left" w:pos="851"/>
          <w:tab w:val="left" w:pos="992"/>
          <w:tab w:val="left" w:pos="1134"/>
        </w:tabs>
        <w:spacing w:line="276" w:lineRule="auto"/>
        <w:jc w:val="both"/>
        <w:rPr>
          <w:rFonts w:eastAsia="Arial"/>
        </w:rPr>
      </w:pPr>
    </w:p>
    <w:p w14:paraId="747A8BB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C4F2B13" w14:textId="77777777" w:rsidR="00932BD1" w:rsidRDefault="0040152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343CE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119B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8D03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CA2BF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04B33C" w14:textId="77777777" w:rsidR="00932BD1" w:rsidRDefault="00401522">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5CFA35" w14:textId="77777777" w:rsidR="00932BD1" w:rsidRDefault="00401522">
      <w:pPr>
        <w:rPr>
          <w:rFonts w:eastAsia="MS Mincho"/>
          <w:i/>
          <w:iCs/>
          <w:sz w:val="20"/>
        </w:rPr>
      </w:pPr>
      <w:r>
        <w:rPr>
          <w:rFonts w:eastAsia="MS Mincho"/>
          <w:i/>
          <w:iCs/>
          <w:sz w:val="20"/>
        </w:rPr>
        <w:t>Papildyta papunkčiu:</w:t>
      </w:r>
    </w:p>
    <w:p w14:paraId="2CF7B55F" w14:textId="77777777" w:rsidR="00932BD1" w:rsidRDefault="00401522">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F5C991" w14:textId="77777777" w:rsidR="00932BD1" w:rsidRDefault="00932BD1"/>
    <w:p w14:paraId="3142812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61F8A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8D1B0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C538947"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C6548B" w14:textId="77777777" w:rsidR="00932BD1" w:rsidRDefault="0040152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A6139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4B53F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DFF93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68F426"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06B13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6DC8EFC"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66135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4FFE5F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26F36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547DC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9690598"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085FB3" w14:textId="77777777" w:rsidR="00932BD1" w:rsidRDefault="0040152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54C3AC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878D68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ECA4C2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D8A24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D742E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2E9D7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E5AC5E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66FE32" w14:textId="77777777" w:rsidR="00932BD1" w:rsidRDefault="0040152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9327E63" w14:textId="77777777" w:rsidR="00932BD1" w:rsidRDefault="0040152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127549C" w14:textId="77777777" w:rsidR="00932BD1" w:rsidRDefault="0040152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E5CACD" w14:textId="77777777" w:rsidR="00932BD1" w:rsidRDefault="0040152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A1E420" w14:textId="77777777" w:rsidR="00932BD1" w:rsidRDefault="0040152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B98EAB" w14:textId="77777777" w:rsidR="00932BD1" w:rsidRDefault="00401522">
      <w:pPr>
        <w:tabs>
          <w:tab w:val="left" w:pos="567"/>
        </w:tabs>
        <w:spacing w:line="276" w:lineRule="auto"/>
        <w:jc w:val="both"/>
        <w:textAlignment w:val="baseline"/>
      </w:pPr>
      <w:r>
        <w:t>21.2.4. ne dėl Pirkėjo kaltės vėluoja kitos Pirkėjo pirkimo sutarties, turinčios tiesioginės įtakos šiai Sutarčiai, vykdymas;</w:t>
      </w:r>
    </w:p>
    <w:p w14:paraId="48A3174E" w14:textId="77777777" w:rsidR="00932BD1" w:rsidRDefault="0040152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3C1D571" w14:textId="77777777" w:rsidR="00932BD1" w:rsidRDefault="00401522">
      <w:pPr>
        <w:tabs>
          <w:tab w:val="left" w:pos="567"/>
        </w:tabs>
        <w:spacing w:line="276" w:lineRule="auto"/>
        <w:jc w:val="both"/>
        <w:textAlignment w:val="baseline"/>
      </w:pPr>
      <w:r>
        <w:t>21.2.6. pasikeitus galiojančiam teisės aktui ar įsigaliojus naujam teisės aktui, kuris turi įtakos šios Sutarties vykdymui;</w:t>
      </w:r>
    </w:p>
    <w:p w14:paraId="2E261C2E" w14:textId="77777777" w:rsidR="00932BD1" w:rsidRDefault="0040152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13D92C" w14:textId="77777777" w:rsidR="00932BD1" w:rsidRDefault="0040152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F7F12E7" w14:textId="77777777" w:rsidR="00932BD1" w:rsidRDefault="0040152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04D7F2" w14:textId="77777777" w:rsidR="00932BD1" w:rsidRDefault="0040152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DD494F" w14:textId="77777777" w:rsidR="00932BD1" w:rsidRDefault="00401522">
      <w:pPr>
        <w:tabs>
          <w:tab w:val="left" w:pos="567"/>
        </w:tabs>
        <w:spacing w:line="276" w:lineRule="auto"/>
        <w:jc w:val="both"/>
        <w:textAlignment w:val="baseline"/>
      </w:pPr>
      <w:r>
        <w:t>21.5. Sutartinių įsipareigojimų vykdymas gali būti stabdomas tik Sutarties galiojimo laikotarpiu tokia tvarka:</w:t>
      </w:r>
    </w:p>
    <w:p w14:paraId="39525934" w14:textId="77777777" w:rsidR="00932BD1" w:rsidRDefault="00401522">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27350353" w14:textId="77777777" w:rsidR="00932BD1" w:rsidRDefault="0040152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7CD3C0D" w14:textId="77777777" w:rsidR="00932BD1" w:rsidRDefault="0040152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85A1B4" w14:textId="77777777" w:rsidR="00932BD1" w:rsidRDefault="0040152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994E35" w14:textId="77777777" w:rsidR="00932BD1" w:rsidRDefault="00401522">
      <w:pPr>
        <w:spacing w:line="276" w:lineRule="auto"/>
        <w:jc w:val="both"/>
      </w:pPr>
      <w:r>
        <w:t>21.7. Sutartinių įsipareigojimų vykdymas sustabdomas ne ilgesniam kaip konkrečios, pagrįstos aplinkybės egzistavimo laikotarpiui.</w:t>
      </w:r>
    </w:p>
    <w:p w14:paraId="605A1C98" w14:textId="77777777" w:rsidR="00932BD1" w:rsidRDefault="0040152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07EF26" w14:textId="77777777" w:rsidR="00932BD1" w:rsidRDefault="0040152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76E6F47" w14:textId="77777777" w:rsidR="00932BD1" w:rsidRDefault="0040152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2AFD4FA" w14:textId="77777777" w:rsidR="00932BD1" w:rsidRDefault="0040152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8A6105" w14:textId="77777777" w:rsidR="00932BD1" w:rsidRDefault="00932BD1">
      <w:pPr>
        <w:tabs>
          <w:tab w:val="left" w:pos="567"/>
        </w:tabs>
        <w:spacing w:line="276" w:lineRule="auto"/>
        <w:jc w:val="both"/>
        <w:textAlignment w:val="baseline"/>
        <w:rPr>
          <w:b/>
          <w:bCs/>
        </w:rPr>
      </w:pPr>
    </w:p>
    <w:p w14:paraId="4DB8F3B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B6B0A99"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827C3A" w14:textId="77777777" w:rsidR="00932BD1" w:rsidRDefault="0040152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CE4A571" w14:textId="77777777" w:rsidR="00932BD1" w:rsidRDefault="00932BD1">
      <w:pPr>
        <w:tabs>
          <w:tab w:val="left" w:pos="567"/>
          <w:tab w:val="left" w:pos="851"/>
          <w:tab w:val="left" w:pos="992"/>
          <w:tab w:val="left" w:pos="1134"/>
        </w:tabs>
        <w:spacing w:line="276" w:lineRule="auto"/>
        <w:jc w:val="both"/>
        <w:rPr>
          <w:rFonts w:eastAsia="Cambria"/>
          <w:b/>
          <w:bCs/>
        </w:rPr>
      </w:pPr>
    </w:p>
    <w:p w14:paraId="6AABE13A"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EEC4D9A"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69FD7D" w14:textId="77777777" w:rsidR="00932BD1" w:rsidRDefault="0040152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2E7782" w14:textId="77777777" w:rsidR="00932BD1" w:rsidRDefault="0040152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4AB7A8F" w14:textId="77777777" w:rsidR="00932BD1" w:rsidRDefault="00932BD1">
      <w:pPr>
        <w:tabs>
          <w:tab w:val="left" w:pos="567"/>
        </w:tabs>
        <w:spacing w:line="276" w:lineRule="auto"/>
        <w:jc w:val="both"/>
        <w:textAlignment w:val="baseline"/>
        <w:rPr>
          <w:b/>
          <w:bCs/>
        </w:rPr>
      </w:pPr>
    </w:p>
    <w:p w14:paraId="7189B2F6"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A380AD"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8C49AE" w14:textId="77777777" w:rsidR="00932BD1" w:rsidRDefault="0040152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F39A71" w14:textId="77777777" w:rsidR="00932BD1" w:rsidRDefault="0040152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17888D6" w14:textId="77777777" w:rsidR="00932BD1" w:rsidRDefault="0040152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2664E3" w14:textId="77777777" w:rsidR="00932BD1" w:rsidRDefault="00401522">
      <w:pPr>
        <w:tabs>
          <w:tab w:val="left" w:pos="567"/>
        </w:tabs>
        <w:spacing w:line="276" w:lineRule="auto"/>
        <w:jc w:val="both"/>
      </w:pPr>
      <w:r>
        <w:t>22.2.2.2. Tiekėjo padėtis pasikeičia ir jis atitinka pirkimo dokumentuose nustatytą pašalinimo pagrindą;</w:t>
      </w:r>
    </w:p>
    <w:p w14:paraId="23F94EEE" w14:textId="77777777" w:rsidR="00932BD1" w:rsidRDefault="0040152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E55BA9B" w14:textId="77777777" w:rsidR="00932BD1" w:rsidRDefault="00401522">
      <w:pPr>
        <w:tabs>
          <w:tab w:val="left" w:pos="567"/>
        </w:tabs>
        <w:spacing w:line="276" w:lineRule="auto"/>
        <w:jc w:val="both"/>
        <w:textAlignment w:val="baseline"/>
      </w:pPr>
      <w:r>
        <w:t>22.2.2.4. Pirkėjas nusprendžia nebevykdyti veiklos, kurios vykdymui Sutartimi įsigyjamos Paslaugos ir Sutarties poreikis išnyksta;</w:t>
      </w:r>
    </w:p>
    <w:p w14:paraId="29E4A45A" w14:textId="77777777" w:rsidR="00932BD1" w:rsidRDefault="00401522">
      <w:pPr>
        <w:tabs>
          <w:tab w:val="left" w:pos="567"/>
        </w:tabs>
        <w:spacing w:line="276" w:lineRule="auto"/>
        <w:jc w:val="both"/>
        <w:textAlignment w:val="baseline"/>
      </w:pPr>
      <w:r>
        <w:t>22.2.2.5. Pirkėjo valdymo organas priima sprendimą, dėl kurio Sutarties poreikis išnyksta;</w:t>
      </w:r>
    </w:p>
    <w:p w14:paraId="4381D495" w14:textId="77777777" w:rsidR="00932BD1" w:rsidRDefault="0040152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6C52155" w14:textId="77777777" w:rsidR="00932BD1" w:rsidRDefault="0040152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39CA57A" w14:textId="77777777" w:rsidR="00932BD1" w:rsidRDefault="00401522">
      <w:pPr>
        <w:tabs>
          <w:tab w:val="left" w:pos="567"/>
        </w:tabs>
        <w:spacing w:line="276" w:lineRule="auto"/>
        <w:jc w:val="both"/>
        <w:textAlignment w:val="baseline"/>
      </w:pPr>
      <w:r>
        <w:t xml:space="preserve">22.2.2.8. nebelieka perkamų </w:t>
      </w:r>
      <w:r>
        <w:rPr>
          <w:rFonts w:eastAsia="Arial"/>
        </w:rPr>
        <w:t>Paslaugų</w:t>
      </w:r>
      <w:r>
        <w:t xml:space="preserve"> poreikio;</w:t>
      </w:r>
    </w:p>
    <w:p w14:paraId="1B850CDE" w14:textId="77777777" w:rsidR="00932BD1" w:rsidRDefault="00401522">
      <w:pPr>
        <w:tabs>
          <w:tab w:val="left" w:pos="567"/>
        </w:tabs>
        <w:spacing w:line="276" w:lineRule="auto"/>
        <w:jc w:val="both"/>
        <w:textAlignment w:val="baseline"/>
      </w:pPr>
      <w:r>
        <w:t>22.2.2.9. Pirkėjas iš pirkimų priežiūrą atliekančių institucijų gauna nurodymą ar rekomendaciją nutraukti Sutartį;</w:t>
      </w:r>
    </w:p>
    <w:p w14:paraId="5A4B686E" w14:textId="77777777" w:rsidR="00932BD1" w:rsidRDefault="0040152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9F21E41" w14:textId="77777777" w:rsidR="00932BD1" w:rsidRDefault="0040152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87F525E" w14:textId="77777777" w:rsidR="00932BD1" w:rsidRDefault="00401522">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787C72D" w14:textId="77777777" w:rsidR="00932BD1" w:rsidRDefault="0040152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F0D9E5" w14:textId="77777777" w:rsidR="00932BD1" w:rsidRDefault="00401522">
      <w:pPr>
        <w:tabs>
          <w:tab w:val="left" w:pos="567"/>
        </w:tabs>
        <w:spacing w:line="276" w:lineRule="auto"/>
        <w:jc w:val="both"/>
        <w:textAlignment w:val="baseline"/>
        <w:rPr>
          <w:iCs/>
        </w:rPr>
      </w:pPr>
      <w:r>
        <w:rPr>
          <w:iCs/>
        </w:rPr>
        <w:t>22.2.2.14. paaiškėja VPĮ 37 straipsnio 8 dalyje ir (ar) 47 straipsnio 8 dalyje nurodytos aplinkybės.</w:t>
      </w:r>
    </w:p>
    <w:p w14:paraId="38E40A26" w14:textId="77777777" w:rsidR="00932BD1" w:rsidRDefault="0040152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66131F" w14:textId="77777777" w:rsidR="00932BD1" w:rsidRDefault="0040152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9F85265" w14:textId="77777777" w:rsidR="00932BD1" w:rsidRDefault="0040152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7DC721" w14:textId="77777777" w:rsidR="00932BD1" w:rsidRDefault="00401522">
      <w:pPr>
        <w:rPr>
          <w:rFonts w:eastAsia="MS Mincho"/>
          <w:i/>
          <w:iCs/>
          <w:sz w:val="20"/>
        </w:rPr>
      </w:pPr>
      <w:r>
        <w:rPr>
          <w:rFonts w:eastAsia="MS Mincho"/>
          <w:i/>
          <w:iCs/>
          <w:sz w:val="20"/>
        </w:rPr>
        <w:t>Papunkčio pakeitimai:</w:t>
      </w:r>
    </w:p>
    <w:p w14:paraId="124D200C" w14:textId="77777777" w:rsidR="00932BD1" w:rsidRDefault="00401522">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3D324C8" w14:textId="77777777" w:rsidR="00932BD1" w:rsidRDefault="00932BD1"/>
    <w:p w14:paraId="4636DDE1" w14:textId="77777777" w:rsidR="00932BD1" w:rsidRDefault="0040152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1EAD6AE" w14:textId="77777777" w:rsidR="00932BD1" w:rsidRDefault="00401522">
      <w:pPr>
        <w:tabs>
          <w:tab w:val="left" w:pos="567"/>
        </w:tabs>
        <w:spacing w:line="276" w:lineRule="auto"/>
        <w:jc w:val="both"/>
        <w:textAlignment w:val="baseline"/>
      </w:pPr>
      <w:r>
        <w:t>22.2.7. Sutartis laikoma nutraukta kitą dieną po to, kai pasibaigia įspėjimo apie Sutarties nutraukimą terminas.</w:t>
      </w:r>
    </w:p>
    <w:p w14:paraId="693AB829" w14:textId="77777777" w:rsidR="00932BD1" w:rsidRDefault="0040152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B7ECC4" w14:textId="77777777" w:rsidR="00932BD1" w:rsidRDefault="00932BD1">
      <w:pPr>
        <w:tabs>
          <w:tab w:val="left" w:pos="567"/>
        </w:tabs>
        <w:spacing w:line="276" w:lineRule="auto"/>
        <w:jc w:val="both"/>
        <w:textAlignment w:val="baseline"/>
        <w:rPr>
          <w:b/>
          <w:bCs/>
        </w:rPr>
      </w:pPr>
    </w:p>
    <w:p w14:paraId="0702D5F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D68E5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1F68E3" w14:textId="77777777" w:rsidR="00932BD1" w:rsidRDefault="00401522">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C0798AA" w14:textId="77777777" w:rsidR="00932BD1" w:rsidRDefault="0040152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A78A78B" w14:textId="77777777" w:rsidR="00932BD1" w:rsidRDefault="0040152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C06E05" w14:textId="77777777" w:rsidR="00932BD1" w:rsidRDefault="0040152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49664B" w14:textId="77777777" w:rsidR="00932BD1" w:rsidRDefault="0040152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0E63917" w14:textId="77777777" w:rsidR="00932BD1" w:rsidRDefault="0040152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B292323" w14:textId="77777777" w:rsidR="00932BD1" w:rsidRDefault="00401522">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435D241" w14:textId="77777777" w:rsidR="00932BD1" w:rsidRDefault="00401522">
      <w:pPr>
        <w:rPr>
          <w:rFonts w:eastAsia="MS Mincho"/>
          <w:i/>
          <w:iCs/>
          <w:sz w:val="20"/>
        </w:rPr>
      </w:pPr>
      <w:r>
        <w:rPr>
          <w:rFonts w:eastAsia="MS Mincho"/>
          <w:i/>
          <w:iCs/>
          <w:sz w:val="20"/>
        </w:rPr>
        <w:t>Papunkčio pakeitimai:</w:t>
      </w:r>
    </w:p>
    <w:p w14:paraId="1FCFC79B" w14:textId="77777777" w:rsidR="00932BD1" w:rsidRDefault="00401522">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293D6F" w14:textId="77777777" w:rsidR="00932BD1" w:rsidRDefault="00932BD1"/>
    <w:p w14:paraId="262680AD" w14:textId="77777777" w:rsidR="00932BD1" w:rsidRDefault="00401522">
      <w:pPr>
        <w:tabs>
          <w:tab w:val="left" w:pos="567"/>
        </w:tabs>
        <w:spacing w:line="276" w:lineRule="auto"/>
        <w:jc w:val="both"/>
        <w:textAlignment w:val="baseline"/>
      </w:pPr>
      <w:r>
        <w:t>22.3.6. Sutartis laikoma nutraukta kitą dieną po to, kai pasibaigia įspėjimo apie Sutarties nutraukimą terminas.</w:t>
      </w:r>
    </w:p>
    <w:p w14:paraId="2E232CEA" w14:textId="77777777" w:rsidR="00932BD1" w:rsidRDefault="0040152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7ED79A" w14:textId="77777777" w:rsidR="00932BD1" w:rsidRDefault="00932BD1">
      <w:pPr>
        <w:tabs>
          <w:tab w:val="left" w:pos="567"/>
        </w:tabs>
        <w:spacing w:line="276" w:lineRule="auto"/>
        <w:jc w:val="both"/>
        <w:textAlignment w:val="baseline"/>
        <w:rPr>
          <w:b/>
          <w:bCs/>
        </w:rPr>
      </w:pPr>
    </w:p>
    <w:p w14:paraId="1B21EED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FD3D580"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B28492" w14:textId="77777777" w:rsidR="00932BD1" w:rsidRDefault="0040152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794E161" w14:textId="77777777" w:rsidR="00932BD1" w:rsidRDefault="00401522">
      <w:pPr>
        <w:tabs>
          <w:tab w:val="left" w:pos="567"/>
        </w:tabs>
        <w:spacing w:line="276" w:lineRule="auto"/>
        <w:jc w:val="both"/>
        <w:textAlignment w:val="baseline"/>
      </w:pPr>
      <w:r>
        <w:t>22.4.2. Nutraukus Sutartį, Šalys privalo:</w:t>
      </w:r>
    </w:p>
    <w:p w14:paraId="55972852" w14:textId="77777777" w:rsidR="00932BD1" w:rsidRDefault="0040152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F2A2B7" w14:textId="77777777" w:rsidR="00932BD1" w:rsidRDefault="0040152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159008D" w14:textId="77777777" w:rsidR="00932BD1" w:rsidRDefault="0040152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76F24B" w14:textId="77777777" w:rsidR="00932BD1" w:rsidRDefault="00932BD1">
      <w:pPr>
        <w:tabs>
          <w:tab w:val="left" w:pos="567"/>
        </w:tabs>
        <w:spacing w:line="276" w:lineRule="auto"/>
        <w:jc w:val="both"/>
        <w:textAlignment w:val="baseline"/>
        <w:rPr>
          <w:b/>
          <w:bCs/>
        </w:rPr>
      </w:pPr>
    </w:p>
    <w:p w14:paraId="143A15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35C173B"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F3FB30" w14:textId="77777777" w:rsidR="00932BD1" w:rsidRDefault="0040152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0F84898" w14:textId="77777777" w:rsidR="00932BD1" w:rsidRDefault="0040152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0058EC3" w14:textId="77777777" w:rsidR="00932BD1" w:rsidRDefault="0040152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42BABE" w14:textId="77777777" w:rsidR="00932BD1" w:rsidRDefault="0040152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02B92F" w14:textId="77777777" w:rsidR="00932BD1" w:rsidRDefault="00401522">
      <w:pPr>
        <w:spacing w:line="276" w:lineRule="auto"/>
        <w:jc w:val="both"/>
      </w:pPr>
      <w:r>
        <w:t>23.1.4. Šalys sudarė rašytinį Susitarimą prie Sutarties dėl prekių keitimo.</w:t>
      </w:r>
    </w:p>
    <w:p w14:paraId="5286EF5B" w14:textId="77777777" w:rsidR="00932BD1" w:rsidRDefault="00401522">
      <w:pPr>
        <w:spacing w:line="276" w:lineRule="auto"/>
        <w:jc w:val="both"/>
      </w:pPr>
      <w:r>
        <w:t>23.2. Šiame Bendrųjų sąlygų skyriuje nurodytu atveju prekės turi būti pristatytos už ne didesnę nei pasiūlyme nurodytą kainą.</w:t>
      </w:r>
    </w:p>
    <w:p w14:paraId="1D994F8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D8C9CE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66B050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ABEA14" w14:textId="77777777" w:rsidR="00932BD1" w:rsidRDefault="0040152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3FDEA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4C8667"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CCF4F0"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8DD54A8"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E059716" w14:textId="77777777" w:rsidR="00932BD1" w:rsidRDefault="00932BD1">
      <w:pPr>
        <w:widowControl w:val="0"/>
        <w:tabs>
          <w:tab w:val="left" w:pos="0"/>
          <w:tab w:val="left" w:pos="851"/>
          <w:tab w:val="left" w:pos="992"/>
          <w:tab w:val="left" w:pos="1134"/>
        </w:tabs>
        <w:spacing w:line="276" w:lineRule="auto"/>
        <w:jc w:val="both"/>
        <w:rPr>
          <w:rFonts w:eastAsia="Arial"/>
          <w:b/>
          <w:bCs/>
        </w:rPr>
      </w:pPr>
    </w:p>
    <w:p w14:paraId="0781E99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EBA52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2B3B01" w14:textId="77777777" w:rsidR="00932BD1" w:rsidRDefault="00401522">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98388E7" w14:textId="77777777" w:rsidR="00932BD1" w:rsidRDefault="0040152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627E35B" w14:textId="77777777" w:rsidR="00932BD1" w:rsidRDefault="0040152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349E0F1" w14:textId="77777777" w:rsidR="00932BD1" w:rsidRDefault="00932BD1">
      <w:pPr>
        <w:widowControl w:val="0"/>
        <w:tabs>
          <w:tab w:val="left" w:pos="426"/>
          <w:tab w:val="left" w:pos="567"/>
          <w:tab w:val="left" w:pos="709"/>
          <w:tab w:val="left" w:pos="851"/>
          <w:tab w:val="left" w:pos="992"/>
          <w:tab w:val="left" w:pos="1134"/>
        </w:tabs>
        <w:spacing w:line="276" w:lineRule="auto"/>
        <w:jc w:val="both"/>
        <w:rPr>
          <w:rFonts w:eastAsia="Arial"/>
        </w:rPr>
      </w:pPr>
    </w:p>
    <w:p w14:paraId="044750F3" w14:textId="77777777" w:rsidR="00932BD1" w:rsidRDefault="0040152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EF9341F" w14:textId="77777777" w:rsidR="00932BD1" w:rsidRDefault="00932BD1">
      <w:pPr>
        <w:spacing w:line="276" w:lineRule="auto"/>
        <w:ind w:left="5954"/>
        <w:sectPr w:rsidR="00932BD1">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D16BDA1" w14:textId="158C562D" w:rsidR="00932BD1" w:rsidRDefault="00401522">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w:t>
      </w:r>
      <w:r w:rsidR="002E7749">
        <w:rPr>
          <w:b/>
          <w:bCs/>
          <w:caps/>
          <w:szCs w:val="24"/>
        </w:rPr>
        <w:t>–</w:t>
      </w:r>
      <w:r>
        <w:rPr>
          <w:b/>
          <w:bCs/>
          <w:caps/>
          <w:szCs w:val="24"/>
        </w:rPr>
        <w:t>pardavimo sutarties Specialiosios sąlygos</w:t>
      </w:r>
    </w:p>
    <w:p w14:paraId="2C759671" w14:textId="77777777" w:rsidR="00932BD1" w:rsidRDefault="00932BD1">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32BD1" w14:paraId="1F8B256C" w14:textId="77777777">
        <w:tc>
          <w:tcPr>
            <w:tcW w:w="2448" w:type="dxa"/>
          </w:tcPr>
          <w:p w14:paraId="1C98F453" w14:textId="77777777" w:rsidR="00932BD1" w:rsidRDefault="00401522">
            <w:pPr>
              <w:jc w:val="both"/>
              <w:rPr>
                <w:b/>
                <w:kern w:val="2"/>
                <w:szCs w:val="24"/>
              </w:rPr>
            </w:pPr>
            <w:r>
              <w:rPr>
                <w:b/>
                <w:kern w:val="2"/>
                <w:szCs w:val="24"/>
              </w:rPr>
              <w:t>Sutarties pavadinimas</w:t>
            </w:r>
          </w:p>
        </w:tc>
        <w:tc>
          <w:tcPr>
            <w:tcW w:w="7110" w:type="dxa"/>
            <w:gridSpan w:val="3"/>
          </w:tcPr>
          <w:p w14:paraId="32E1E7EC" w14:textId="724CE052" w:rsidR="00932BD1" w:rsidRPr="00131553" w:rsidRDefault="002E7749">
            <w:pPr>
              <w:jc w:val="both"/>
              <w:rPr>
                <w:kern w:val="2"/>
                <w:szCs w:val="24"/>
              </w:rPr>
            </w:pPr>
            <w:r>
              <w:rPr>
                <w:rFonts w:eastAsia="Calibri"/>
              </w:rPr>
              <w:t>K</w:t>
            </w:r>
            <w:r w:rsidRPr="002E7749">
              <w:rPr>
                <w:rFonts w:eastAsia="Calibri"/>
              </w:rPr>
              <w:t xml:space="preserve">laipėdos miesto daugiabučių namų kiemų aikštelių įrengimo, naudojant betoninius ažūrinius gaminius, techninių darbo projektų parengimo </w:t>
            </w:r>
            <w:r w:rsidR="00131553" w:rsidRPr="00131553">
              <w:rPr>
                <w:rFonts w:eastAsia="Calibri"/>
              </w:rPr>
              <w:t>paslaug</w:t>
            </w:r>
            <w:r w:rsidR="00131553">
              <w:rPr>
                <w:rFonts w:eastAsia="Calibri"/>
              </w:rPr>
              <w:t>os</w:t>
            </w:r>
          </w:p>
        </w:tc>
      </w:tr>
      <w:tr w:rsidR="00932BD1" w14:paraId="50A6D98A" w14:textId="77777777">
        <w:tc>
          <w:tcPr>
            <w:tcW w:w="2448" w:type="dxa"/>
          </w:tcPr>
          <w:p w14:paraId="38276E29" w14:textId="77777777" w:rsidR="00932BD1" w:rsidRDefault="00401522">
            <w:pPr>
              <w:jc w:val="both"/>
              <w:rPr>
                <w:b/>
                <w:kern w:val="2"/>
                <w:szCs w:val="24"/>
              </w:rPr>
            </w:pPr>
            <w:r>
              <w:rPr>
                <w:b/>
                <w:kern w:val="2"/>
                <w:szCs w:val="24"/>
              </w:rPr>
              <w:t>Sutarties data</w:t>
            </w:r>
          </w:p>
        </w:tc>
        <w:tc>
          <w:tcPr>
            <w:tcW w:w="2177" w:type="dxa"/>
          </w:tcPr>
          <w:p w14:paraId="5BB9F123" w14:textId="77777777" w:rsidR="00932BD1" w:rsidRDefault="00932BD1">
            <w:pPr>
              <w:jc w:val="both"/>
              <w:rPr>
                <w:kern w:val="2"/>
                <w:szCs w:val="24"/>
              </w:rPr>
            </w:pPr>
          </w:p>
        </w:tc>
        <w:tc>
          <w:tcPr>
            <w:tcW w:w="2362" w:type="dxa"/>
          </w:tcPr>
          <w:p w14:paraId="0764A82E" w14:textId="77777777" w:rsidR="00932BD1" w:rsidRDefault="00401522">
            <w:pPr>
              <w:jc w:val="both"/>
              <w:rPr>
                <w:b/>
                <w:kern w:val="2"/>
                <w:szCs w:val="24"/>
              </w:rPr>
            </w:pPr>
            <w:r>
              <w:rPr>
                <w:b/>
                <w:kern w:val="2"/>
                <w:szCs w:val="24"/>
              </w:rPr>
              <w:t>Sutarties numeris</w:t>
            </w:r>
          </w:p>
        </w:tc>
        <w:tc>
          <w:tcPr>
            <w:tcW w:w="2571" w:type="dxa"/>
          </w:tcPr>
          <w:p w14:paraId="3B94A5BB" w14:textId="77777777" w:rsidR="00932BD1" w:rsidRDefault="00932BD1">
            <w:pPr>
              <w:jc w:val="both"/>
              <w:rPr>
                <w:kern w:val="2"/>
                <w:szCs w:val="24"/>
              </w:rPr>
            </w:pPr>
          </w:p>
        </w:tc>
      </w:tr>
    </w:tbl>
    <w:p w14:paraId="2BF45E79" w14:textId="77777777" w:rsidR="00932BD1" w:rsidRDefault="00932BD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32BD1" w14:paraId="199CA732" w14:textId="77777777">
        <w:tc>
          <w:tcPr>
            <w:tcW w:w="9558" w:type="dxa"/>
            <w:gridSpan w:val="3"/>
          </w:tcPr>
          <w:p w14:paraId="58D90B8B" w14:textId="77777777" w:rsidR="00932BD1" w:rsidRDefault="00401522">
            <w:pPr>
              <w:jc w:val="center"/>
              <w:rPr>
                <w:b/>
                <w:kern w:val="2"/>
                <w:szCs w:val="24"/>
              </w:rPr>
            </w:pPr>
            <w:r>
              <w:rPr>
                <w:b/>
                <w:kern w:val="2"/>
                <w:szCs w:val="24"/>
              </w:rPr>
              <w:t>1. SUTARTIES ŠALYS</w:t>
            </w:r>
          </w:p>
        </w:tc>
      </w:tr>
      <w:tr w:rsidR="00852B8E" w14:paraId="1AF8BC17" w14:textId="77777777">
        <w:tc>
          <w:tcPr>
            <w:tcW w:w="2808" w:type="dxa"/>
            <w:vMerge w:val="restart"/>
          </w:tcPr>
          <w:p w14:paraId="29C6D885" w14:textId="77777777" w:rsidR="00852B8E" w:rsidRDefault="00852B8E" w:rsidP="00852B8E">
            <w:pPr>
              <w:jc w:val="center"/>
              <w:rPr>
                <w:b/>
                <w:kern w:val="2"/>
                <w:szCs w:val="24"/>
              </w:rPr>
            </w:pPr>
          </w:p>
          <w:p w14:paraId="4C6D385D" w14:textId="77777777" w:rsidR="00852B8E" w:rsidRDefault="00852B8E" w:rsidP="00852B8E">
            <w:pPr>
              <w:jc w:val="center"/>
              <w:rPr>
                <w:b/>
                <w:kern w:val="2"/>
                <w:szCs w:val="24"/>
              </w:rPr>
            </w:pPr>
          </w:p>
          <w:p w14:paraId="15181DA8" w14:textId="77777777" w:rsidR="00852B8E" w:rsidRDefault="00852B8E" w:rsidP="00852B8E">
            <w:pPr>
              <w:jc w:val="center"/>
              <w:rPr>
                <w:b/>
                <w:kern w:val="2"/>
                <w:szCs w:val="24"/>
              </w:rPr>
            </w:pPr>
          </w:p>
          <w:p w14:paraId="59366FA6" w14:textId="77777777" w:rsidR="00852B8E" w:rsidRDefault="00852B8E" w:rsidP="00852B8E">
            <w:pPr>
              <w:rPr>
                <w:b/>
                <w:kern w:val="2"/>
                <w:szCs w:val="24"/>
              </w:rPr>
            </w:pPr>
          </w:p>
          <w:p w14:paraId="1866274C" w14:textId="77777777" w:rsidR="00852B8E" w:rsidRDefault="00852B8E" w:rsidP="00852B8E">
            <w:pPr>
              <w:rPr>
                <w:b/>
                <w:kern w:val="2"/>
                <w:szCs w:val="24"/>
              </w:rPr>
            </w:pPr>
            <w:r>
              <w:rPr>
                <w:b/>
                <w:kern w:val="2"/>
                <w:szCs w:val="24"/>
              </w:rPr>
              <w:t>1.1. Pirkėjas</w:t>
            </w:r>
          </w:p>
        </w:tc>
        <w:tc>
          <w:tcPr>
            <w:tcW w:w="3240" w:type="dxa"/>
          </w:tcPr>
          <w:p w14:paraId="21FE48FB" w14:textId="77777777" w:rsidR="00852B8E" w:rsidRDefault="00852B8E" w:rsidP="00852B8E">
            <w:pPr>
              <w:rPr>
                <w:kern w:val="2"/>
                <w:szCs w:val="24"/>
              </w:rPr>
            </w:pPr>
            <w:r>
              <w:rPr>
                <w:kern w:val="2"/>
                <w:szCs w:val="24"/>
              </w:rPr>
              <w:t>1.1.1. Pavadinimas</w:t>
            </w:r>
          </w:p>
        </w:tc>
        <w:tc>
          <w:tcPr>
            <w:tcW w:w="3510" w:type="dxa"/>
          </w:tcPr>
          <w:p w14:paraId="33428BC4" w14:textId="36E1C8B9" w:rsidR="00852B8E" w:rsidRDefault="00852B8E" w:rsidP="00852B8E">
            <w:pPr>
              <w:jc w:val="center"/>
              <w:rPr>
                <w:kern w:val="2"/>
                <w:szCs w:val="24"/>
              </w:rPr>
            </w:pPr>
            <w:r w:rsidRPr="00721552">
              <w:rPr>
                <w:kern w:val="2"/>
                <w:szCs w:val="24"/>
              </w:rPr>
              <w:t>Klaipėdos miesto savivaldybės administracija</w:t>
            </w:r>
          </w:p>
        </w:tc>
      </w:tr>
      <w:tr w:rsidR="00852B8E" w14:paraId="2C3C6AC1" w14:textId="77777777">
        <w:tc>
          <w:tcPr>
            <w:tcW w:w="2808" w:type="dxa"/>
            <w:vMerge/>
          </w:tcPr>
          <w:p w14:paraId="535488AF" w14:textId="77777777" w:rsidR="00852B8E" w:rsidRDefault="00852B8E" w:rsidP="00852B8E">
            <w:pPr>
              <w:rPr>
                <w:kern w:val="2"/>
                <w:szCs w:val="24"/>
              </w:rPr>
            </w:pPr>
          </w:p>
        </w:tc>
        <w:tc>
          <w:tcPr>
            <w:tcW w:w="3240" w:type="dxa"/>
          </w:tcPr>
          <w:p w14:paraId="6D0C829B" w14:textId="77777777" w:rsidR="00852B8E" w:rsidRDefault="00852B8E" w:rsidP="00852B8E">
            <w:pPr>
              <w:rPr>
                <w:kern w:val="2"/>
                <w:szCs w:val="24"/>
              </w:rPr>
            </w:pPr>
            <w:r>
              <w:rPr>
                <w:kern w:val="2"/>
                <w:szCs w:val="24"/>
              </w:rPr>
              <w:t>1.1.2. Juridinio asmens kodas</w:t>
            </w:r>
          </w:p>
        </w:tc>
        <w:tc>
          <w:tcPr>
            <w:tcW w:w="3510" w:type="dxa"/>
          </w:tcPr>
          <w:p w14:paraId="13FB56C4" w14:textId="0EDE320F" w:rsidR="00852B8E" w:rsidRDefault="00852B8E" w:rsidP="00852B8E">
            <w:pPr>
              <w:jc w:val="center"/>
              <w:rPr>
                <w:kern w:val="2"/>
                <w:szCs w:val="24"/>
              </w:rPr>
            </w:pPr>
            <w:r>
              <w:rPr>
                <w:kern w:val="2"/>
                <w:szCs w:val="24"/>
              </w:rPr>
              <w:t>188710823</w:t>
            </w:r>
          </w:p>
        </w:tc>
      </w:tr>
      <w:tr w:rsidR="00852B8E" w14:paraId="416CF32A" w14:textId="77777777">
        <w:tc>
          <w:tcPr>
            <w:tcW w:w="2808" w:type="dxa"/>
            <w:vMerge/>
          </w:tcPr>
          <w:p w14:paraId="24D847E1" w14:textId="77777777" w:rsidR="00852B8E" w:rsidRDefault="00852B8E" w:rsidP="00852B8E">
            <w:pPr>
              <w:rPr>
                <w:kern w:val="2"/>
                <w:szCs w:val="24"/>
              </w:rPr>
            </w:pPr>
          </w:p>
        </w:tc>
        <w:tc>
          <w:tcPr>
            <w:tcW w:w="3240" w:type="dxa"/>
          </w:tcPr>
          <w:p w14:paraId="184A4D72" w14:textId="77777777" w:rsidR="00852B8E" w:rsidRDefault="00852B8E" w:rsidP="00852B8E">
            <w:pPr>
              <w:rPr>
                <w:kern w:val="2"/>
                <w:szCs w:val="24"/>
              </w:rPr>
            </w:pPr>
            <w:r>
              <w:rPr>
                <w:kern w:val="2"/>
                <w:szCs w:val="24"/>
              </w:rPr>
              <w:t>1.1.3. Adresas</w:t>
            </w:r>
          </w:p>
        </w:tc>
        <w:tc>
          <w:tcPr>
            <w:tcW w:w="3510" w:type="dxa"/>
          </w:tcPr>
          <w:p w14:paraId="7589C58F" w14:textId="7D331C8C" w:rsidR="00852B8E" w:rsidRDefault="00852B8E" w:rsidP="00852B8E">
            <w:pPr>
              <w:jc w:val="center"/>
              <w:rPr>
                <w:kern w:val="2"/>
                <w:szCs w:val="24"/>
              </w:rPr>
            </w:pPr>
            <w:r>
              <w:t>Liepų g. 11, 92138 Klaipėda</w:t>
            </w:r>
          </w:p>
        </w:tc>
      </w:tr>
      <w:tr w:rsidR="00852B8E" w14:paraId="641F03B3" w14:textId="77777777">
        <w:tc>
          <w:tcPr>
            <w:tcW w:w="2808" w:type="dxa"/>
            <w:vMerge/>
          </w:tcPr>
          <w:p w14:paraId="0BB9619C" w14:textId="77777777" w:rsidR="00852B8E" w:rsidRDefault="00852B8E" w:rsidP="00852B8E">
            <w:pPr>
              <w:rPr>
                <w:kern w:val="2"/>
                <w:szCs w:val="24"/>
              </w:rPr>
            </w:pPr>
          </w:p>
        </w:tc>
        <w:tc>
          <w:tcPr>
            <w:tcW w:w="3240" w:type="dxa"/>
          </w:tcPr>
          <w:p w14:paraId="61E25EDC" w14:textId="77777777" w:rsidR="00852B8E" w:rsidRPr="004D0744" w:rsidRDefault="00852B8E" w:rsidP="00852B8E">
            <w:pPr>
              <w:rPr>
                <w:kern w:val="2"/>
                <w:szCs w:val="24"/>
                <w:highlight w:val="yellow"/>
              </w:rPr>
            </w:pPr>
            <w:r w:rsidRPr="00C20752">
              <w:rPr>
                <w:kern w:val="2"/>
                <w:szCs w:val="24"/>
              </w:rPr>
              <w:t>1.1.4. PVM mokėtojo kodas</w:t>
            </w:r>
          </w:p>
        </w:tc>
        <w:tc>
          <w:tcPr>
            <w:tcW w:w="3510" w:type="dxa"/>
          </w:tcPr>
          <w:p w14:paraId="079B3E7E" w14:textId="7BB38ACD" w:rsidR="00C20752" w:rsidRPr="006226FE" w:rsidRDefault="00C20752" w:rsidP="00C20752">
            <w:pPr>
              <w:jc w:val="center"/>
            </w:pPr>
            <w:r w:rsidRPr="006226FE">
              <w:t>LT88108219</w:t>
            </w:r>
          </w:p>
          <w:p w14:paraId="445DF8CF" w14:textId="69B9104F" w:rsidR="00852B8E" w:rsidRPr="004D0744" w:rsidRDefault="00C20752" w:rsidP="00C20752">
            <w:pPr>
              <w:jc w:val="center"/>
              <w:rPr>
                <w:kern w:val="2"/>
                <w:szCs w:val="24"/>
                <w:highlight w:val="yellow"/>
              </w:rPr>
            </w:pPr>
            <w:r w:rsidRPr="006226FE">
              <w:t>(aktualu tik perkant iš užsienio tiekėjų)</w:t>
            </w:r>
          </w:p>
        </w:tc>
      </w:tr>
      <w:tr w:rsidR="00852B8E" w14:paraId="096F313A" w14:textId="77777777">
        <w:tc>
          <w:tcPr>
            <w:tcW w:w="2808" w:type="dxa"/>
            <w:vMerge/>
          </w:tcPr>
          <w:p w14:paraId="14DDD674" w14:textId="77777777" w:rsidR="00852B8E" w:rsidRDefault="00852B8E" w:rsidP="00852B8E">
            <w:pPr>
              <w:rPr>
                <w:kern w:val="2"/>
                <w:szCs w:val="24"/>
              </w:rPr>
            </w:pPr>
          </w:p>
        </w:tc>
        <w:tc>
          <w:tcPr>
            <w:tcW w:w="3240" w:type="dxa"/>
          </w:tcPr>
          <w:p w14:paraId="1D78CD40" w14:textId="77777777" w:rsidR="00852B8E" w:rsidRDefault="00852B8E" w:rsidP="00852B8E">
            <w:pPr>
              <w:rPr>
                <w:kern w:val="2"/>
                <w:szCs w:val="24"/>
              </w:rPr>
            </w:pPr>
            <w:r>
              <w:rPr>
                <w:kern w:val="2"/>
                <w:szCs w:val="24"/>
              </w:rPr>
              <w:t>1.1.5. Atsiskaitomoji sąskaita</w:t>
            </w:r>
          </w:p>
        </w:tc>
        <w:tc>
          <w:tcPr>
            <w:tcW w:w="3510" w:type="dxa"/>
          </w:tcPr>
          <w:p w14:paraId="3E66D110" w14:textId="6DC42A93" w:rsidR="00852B8E" w:rsidRDefault="00852B8E" w:rsidP="00852B8E">
            <w:pPr>
              <w:jc w:val="center"/>
              <w:rPr>
                <w:kern w:val="2"/>
                <w:szCs w:val="24"/>
              </w:rPr>
            </w:pPr>
            <w:r w:rsidRPr="00721552">
              <w:rPr>
                <w:kern w:val="2"/>
                <w:szCs w:val="24"/>
              </w:rPr>
              <w:t>LT04 7300 0100 0233 1088</w:t>
            </w:r>
          </w:p>
        </w:tc>
      </w:tr>
      <w:tr w:rsidR="00852B8E" w14:paraId="33C2458C" w14:textId="77777777">
        <w:tc>
          <w:tcPr>
            <w:tcW w:w="2808" w:type="dxa"/>
            <w:vMerge/>
          </w:tcPr>
          <w:p w14:paraId="09C02C74" w14:textId="77777777" w:rsidR="00852B8E" w:rsidRDefault="00852B8E" w:rsidP="00852B8E">
            <w:pPr>
              <w:rPr>
                <w:kern w:val="2"/>
                <w:szCs w:val="24"/>
              </w:rPr>
            </w:pPr>
          </w:p>
        </w:tc>
        <w:tc>
          <w:tcPr>
            <w:tcW w:w="3240" w:type="dxa"/>
          </w:tcPr>
          <w:p w14:paraId="2C762254" w14:textId="77777777" w:rsidR="00852B8E" w:rsidRDefault="00852B8E" w:rsidP="00852B8E">
            <w:pPr>
              <w:rPr>
                <w:kern w:val="2"/>
                <w:szCs w:val="24"/>
              </w:rPr>
            </w:pPr>
            <w:r>
              <w:rPr>
                <w:kern w:val="2"/>
                <w:szCs w:val="24"/>
              </w:rPr>
              <w:t>1.1.6. Bankas, banko kodas</w:t>
            </w:r>
          </w:p>
        </w:tc>
        <w:tc>
          <w:tcPr>
            <w:tcW w:w="3510" w:type="dxa"/>
          </w:tcPr>
          <w:p w14:paraId="19A24317" w14:textId="77777777" w:rsidR="00852B8E" w:rsidRDefault="00852B8E" w:rsidP="00C217DC">
            <w:pPr>
              <w:jc w:val="center"/>
              <w:rPr>
                <w:lang w:eastAsia="lt-LT"/>
              </w:rPr>
            </w:pPr>
            <w:r>
              <w:rPr>
                <w:lang w:eastAsia="lt-LT"/>
              </w:rPr>
              <w:t>„Swedbank“, AB</w:t>
            </w:r>
          </w:p>
          <w:p w14:paraId="4B0FAF3B" w14:textId="00F47C3C" w:rsidR="00852B8E" w:rsidRDefault="00852B8E" w:rsidP="00C217DC">
            <w:pPr>
              <w:jc w:val="center"/>
              <w:rPr>
                <w:kern w:val="2"/>
                <w:szCs w:val="24"/>
              </w:rPr>
            </w:pPr>
            <w:r>
              <w:rPr>
                <w:lang w:eastAsia="lt-LT"/>
              </w:rPr>
              <w:t>Banko kodas 73000</w:t>
            </w:r>
          </w:p>
        </w:tc>
      </w:tr>
      <w:tr w:rsidR="00852B8E" w14:paraId="37D4831F" w14:textId="77777777">
        <w:tc>
          <w:tcPr>
            <w:tcW w:w="2808" w:type="dxa"/>
            <w:vMerge/>
          </w:tcPr>
          <w:p w14:paraId="3EF2E0E7" w14:textId="77777777" w:rsidR="00852B8E" w:rsidRDefault="00852B8E" w:rsidP="00852B8E">
            <w:pPr>
              <w:rPr>
                <w:kern w:val="2"/>
                <w:szCs w:val="24"/>
              </w:rPr>
            </w:pPr>
          </w:p>
        </w:tc>
        <w:tc>
          <w:tcPr>
            <w:tcW w:w="3240" w:type="dxa"/>
          </w:tcPr>
          <w:p w14:paraId="06AADDFB" w14:textId="77777777" w:rsidR="00852B8E" w:rsidRDefault="00852B8E" w:rsidP="00852B8E">
            <w:pPr>
              <w:rPr>
                <w:kern w:val="2"/>
                <w:szCs w:val="24"/>
              </w:rPr>
            </w:pPr>
            <w:r>
              <w:rPr>
                <w:kern w:val="2"/>
                <w:szCs w:val="24"/>
              </w:rPr>
              <w:t>1.1.7. Telefonas</w:t>
            </w:r>
          </w:p>
        </w:tc>
        <w:tc>
          <w:tcPr>
            <w:tcW w:w="3510" w:type="dxa"/>
          </w:tcPr>
          <w:p w14:paraId="6412946A" w14:textId="3E4ECA16" w:rsidR="00852B8E" w:rsidRDefault="00852B8E" w:rsidP="00852B8E">
            <w:pPr>
              <w:jc w:val="center"/>
              <w:rPr>
                <w:kern w:val="2"/>
                <w:szCs w:val="24"/>
              </w:rPr>
            </w:pPr>
            <w:r>
              <w:t>(0 46) 39 60 66</w:t>
            </w:r>
          </w:p>
        </w:tc>
      </w:tr>
      <w:tr w:rsidR="00852B8E" w14:paraId="3959C6D4" w14:textId="77777777">
        <w:tc>
          <w:tcPr>
            <w:tcW w:w="2808" w:type="dxa"/>
            <w:vMerge/>
          </w:tcPr>
          <w:p w14:paraId="6EB70337" w14:textId="77777777" w:rsidR="00852B8E" w:rsidRDefault="00852B8E" w:rsidP="00852B8E">
            <w:pPr>
              <w:rPr>
                <w:kern w:val="2"/>
                <w:szCs w:val="24"/>
              </w:rPr>
            </w:pPr>
          </w:p>
        </w:tc>
        <w:tc>
          <w:tcPr>
            <w:tcW w:w="3240" w:type="dxa"/>
          </w:tcPr>
          <w:p w14:paraId="7E0355B4" w14:textId="77777777" w:rsidR="00852B8E" w:rsidRDefault="00852B8E" w:rsidP="00852B8E">
            <w:pPr>
              <w:rPr>
                <w:kern w:val="2"/>
                <w:szCs w:val="24"/>
              </w:rPr>
            </w:pPr>
            <w:r>
              <w:rPr>
                <w:kern w:val="2"/>
                <w:szCs w:val="24"/>
              </w:rPr>
              <w:t>1.1.8. El. paštas</w:t>
            </w:r>
          </w:p>
        </w:tc>
        <w:tc>
          <w:tcPr>
            <w:tcW w:w="3510" w:type="dxa"/>
          </w:tcPr>
          <w:p w14:paraId="60FBDCFD" w14:textId="6FAB81FC" w:rsidR="00852B8E" w:rsidRDefault="00852B8E" w:rsidP="00852B8E">
            <w:pPr>
              <w:jc w:val="center"/>
              <w:rPr>
                <w:kern w:val="2"/>
                <w:szCs w:val="24"/>
              </w:rPr>
            </w:pPr>
            <w:r w:rsidRPr="00721552">
              <w:rPr>
                <w:kern w:val="2"/>
                <w:szCs w:val="24"/>
              </w:rPr>
              <w:t>info@klaipeda.lt</w:t>
            </w:r>
          </w:p>
        </w:tc>
      </w:tr>
      <w:tr w:rsidR="00852B8E" w14:paraId="59C62819" w14:textId="77777777">
        <w:tc>
          <w:tcPr>
            <w:tcW w:w="2808" w:type="dxa"/>
            <w:vMerge/>
          </w:tcPr>
          <w:p w14:paraId="442D8297" w14:textId="77777777" w:rsidR="00852B8E" w:rsidRDefault="00852B8E" w:rsidP="00852B8E">
            <w:pPr>
              <w:rPr>
                <w:kern w:val="2"/>
                <w:szCs w:val="24"/>
              </w:rPr>
            </w:pPr>
          </w:p>
        </w:tc>
        <w:tc>
          <w:tcPr>
            <w:tcW w:w="3240" w:type="dxa"/>
          </w:tcPr>
          <w:p w14:paraId="20F7B0F3" w14:textId="77777777" w:rsidR="00852B8E" w:rsidRDefault="00852B8E" w:rsidP="00852B8E">
            <w:pPr>
              <w:rPr>
                <w:kern w:val="2"/>
                <w:szCs w:val="24"/>
              </w:rPr>
            </w:pPr>
            <w:r>
              <w:rPr>
                <w:kern w:val="2"/>
                <w:szCs w:val="24"/>
              </w:rPr>
              <w:t>1.1.9. Šalies atstovas</w:t>
            </w:r>
          </w:p>
        </w:tc>
        <w:tc>
          <w:tcPr>
            <w:tcW w:w="3510" w:type="dxa"/>
          </w:tcPr>
          <w:p w14:paraId="594C28CD" w14:textId="21A69D9B" w:rsidR="00852B8E" w:rsidRDefault="00852B8E" w:rsidP="00852B8E">
            <w:pPr>
              <w:jc w:val="center"/>
              <w:rPr>
                <w:kern w:val="2"/>
                <w:szCs w:val="24"/>
              </w:rPr>
            </w:pPr>
            <w:r w:rsidRPr="00721552">
              <w:rPr>
                <w:kern w:val="2"/>
                <w:szCs w:val="24"/>
              </w:rPr>
              <w:t>Savivaldybės administracijos direktorius</w:t>
            </w:r>
            <w:r>
              <w:rPr>
                <w:kern w:val="2"/>
                <w:szCs w:val="24"/>
              </w:rPr>
              <w:t xml:space="preserve"> Andrius Žukas</w:t>
            </w:r>
          </w:p>
        </w:tc>
      </w:tr>
      <w:tr w:rsidR="00852B8E" w14:paraId="5540C5E8" w14:textId="77777777">
        <w:tc>
          <w:tcPr>
            <w:tcW w:w="2808" w:type="dxa"/>
            <w:vMerge/>
          </w:tcPr>
          <w:p w14:paraId="21FD28F1" w14:textId="77777777" w:rsidR="00852B8E" w:rsidRDefault="00852B8E" w:rsidP="00852B8E">
            <w:pPr>
              <w:rPr>
                <w:kern w:val="2"/>
                <w:szCs w:val="24"/>
              </w:rPr>
            </w:pPr>
          </w:p>
        </w:tc>
        <w:tc>
          <w:tcPr>
            <w:tcW w:w="3240" w:type="dxa"/>
          </w:tcPr>
          <w:p w14:paraId="08186192" w14:textId="77777777" w:rsidR="00852B8E" w:rsidRDefault="00852B8E" w:rsidP="00852B8E">
            <w:pPr>
              <w:rPr>
                <w:kern w:val="2"/>
                <w:szCs w:val="24"/>
              </w:rPr>
            </w:pPr>
            <w:r>
              <w:rPr>
                <w:kern w:val="2"/>
                <w:szCs w:val="24"/>
              </w:rPr>
              <w:t>1.1.10. Atstovavimo pagrindas</w:t>
            </w:r>
          </w:p>
        </w:tc>
        <w:tc>
          <w:tcPr>
            <w:tcW w:w="3510" w:type="dxa"/>
          </w:tcPr>
          <w:p w14:paraId="2A63E479" w14:textId="0FF8FCEF" w:rsidR="00852B8E" w:rsidRDefault="00852B8E" w:rsidP="00852B8E">
            <w:pPr>
              <w:jc w:val="center"/>
              <w:rPr>
                <w:kern w:val="2"/>
                <w:szCs w:val="24"/>
              </w:rPr>
            </w:pPr>
            <w:r>
              <w:rPr>
                <w:kern w:val="2"/>
                <w:szCs w:val="24"/>
              </w:rPr>
              <w:t>V</w:t>
            </w:r>
            <w:r w:rsidRPr="00721552">
              <w:rPr>
                <w:kern w:val="2"/>
                <w:szCs w:val="24"/>
              </w:rPr>
              <w:t>eikia pagal Savivaldybės administracijos nuostatus</w:t>
            </w:r>
          </w:p>
        </w:tc>
      </w:tr>
      <w:tr w:rsidR="00932BD1" w14:paraId="581D44B2" w14:textId="77777777">
        <w:tc>
          <w:tcPr>
            <w:tcW w:w="2808" w:type="dxa"/>
            <w:vMerge w:val="restart"/>
          </w:tcPr>
          <w:p w14:paraId="30F527DA" w14:textId="77777777" w:rsidR="00932BD1" w:rsidRDefault="00932BD1">
            <w:pPr>
              <w:rPr>
                <w:b/>
                <w:kern w:val="2"/>
                <w:szCs w:val="24"/>
              </w:rPr>
            </w:pPr>
          </w:p>
          <w:p w14:paraId="4806B67A" w14:textId="77777777" w:rsidR="00932BD1" w:rsidRDefault="00932BD1">
            <w:pPr>
              <w:rPr>
                <w:b/>
                <w:kern w:val="2"/>
                <w:szCs w:val="24"/>
              </w:rPr>
            </w:pPr>
          </w:p>
          <w:p w14:paraId="44934FD2" w14:textId="77777777" w:rsidR="00932BD1" w:rsidRDefault="00932BD1">
            <w:pPr>
              <w:rPr>
                <w:b/>
                <w:kern w:val="2"/>
                <w:szCs w:val="24"/>
              </w:rPr>
            </w:pPr>
          </w:p>
          <w:p w14:paraId="6269FB89" w14:textId="77777777" w:rsidR="00932BD1" w:rsidRDefault="00401522">
            <w:pPr>
              <w:rPr>
                <w:b/>
                <w:kern w:val="2"/>
                <w:szCs w:val="24"/>
              </w:rPr>
            </w:pPr>
            <w:r>
              <w:rPr>
                <w:b/>
                <w:kern w:val="2"/>
                <w:szCs w:val="24"/>
              </w:rPr>
              <w:t>1.2. Tiekėjas</w:t>
            </w:r>
          </w:p>
          <w:p w14:paraId="16E3A537" w14:textId="77777777" w:rsidR="00932BD1" w:rsidRDefault="00401522">
            <w:pPr>
              <w:rPr>
                <w:color w:val="4472C4"/>
                <w:kern w:val="2"/>
                <w:szCs w:val="24"/>
              </w:rPr>
            </w:pPr>
            <w:r>
              <w:rPr>
                <w:color w:val="4472C4"/>
                <w:kern w:val="2"/>
                <w:szCs w:val="24"/>
              </w:rPr>
              <w:t>(jei Tiekėjas yra fizinis asmuo, skiltys atitinkamai pakoreguojamos.</w:t>
            </w:r>
          </w:p>
          <w:p w14:paraId="3645FEC8" w14:textId="77777777" w:rsidR="00932BD1" w:rsidRDefault="00401522">
            <w:pPr>
              <w:rPr>
                <w:color w:val="4472C4"/>
                <w:kern w:val="2"/>
                <w:szCs w:val="24"/>
              </w:rPr>
            </w:pPr>
            <w:r>
              <w:rPr>
                <w:color w:val="4472C4"/>
                <w:kern w:val="2"/>
                <w:szCs w:val="24"/>
              </w:rPr>
              <w:t>Jei Tiekėjas yra tiekėjų grupė, skiltys pildomos įterpiant kiekvieno grupės nario informaciją)</w:t>
            </w:r>
          </w:p>
          <w:p w14:paraId="364C034B" w14:textId="77777777" w:rsidR="00932BD1" w:rsidRDefault="00932BD1">
            <w:pPr>
              <w:rPr>
                <w:b/>
                <w:kern w:val="2"/>
                <w:szCs w:val="24"/>
              </w:rPr>
            </w:pPr>
          </w:p>
        </w:tc>
        <w:tc>
          <w:tcPr>
            <w:tcW w:w="3240" w:type="dxa"/>
          </w:tcPr>
          <w:p w14:paraId="1D271669" w14:textId="77777777" w:rsidR="00932BD1" w:rsidRDefault="00401522">
            <w:pPr>
              <w:rPr>
                <w:kern w:val="2"/>
                <w:szCs w:val="24"/>
              </w:rPr>
            </w:pPr>
            <w:r>
              <w:rPr>
                <w:kern w:val="2"/>
                <w:szCs w:val="24"/>
              </w:rPr>
              <w:t>1.2.1. Pavadinimas</w:t>
            </w:r>
          </w:p>
        </w:tc>
        <w:tc>
          <w:tcPr>
            <w:tcW w:w="3510" w:type="dxa"/>
          </w:tcPr>
          <w:p w14:paraId="7F937C87" w14:textId="77777777" w:rsidR="00932BD1" w:rsidRDefault="00932BD1">
            <w:pPr>
              <w:jc w:val="center"/>
              <w:rPr>
                <w:kern w:val="2"/>
                <w:szCs w:val="24"/>
              </w:rPr>
            </w:pPr>
          </w:p>
        </w:tc>
      </w:tr>
      <w:tr w:rsidR="00932BD1" w14:paraId="693587C9" w14:textId="77777777">
        <w:tc>
          <w:tcPr>
            <w:tcW w:w="2808" w:type="dxa"/>
            <w:vMerge/>
          </w:tcPr>
          <w:p w14:paraId="75E15207" w14:textId="77777777" w:rsidR="00932BD1" w:rsidRDefault="00932BD1">
            <w:pPr>
              <w:rPr>
                <w:b/>
                <w:kern w:val="2"/>
                <w:szCs w:val="24"/>
              </w:rPr>
            </w:pPr>
          </w:p>
        </w:tc>
        <w:tc>
          <w:tcPr>
            <w:tcW w:w="3240" w:type="dxa"/>
          </w:tcPr>
          <w:p w14:paraId="6014CFED" w14:textId="77777777" w:rsidR="00932BD1" w:rsidRDefault="00401522">
            <w:pPr>
              <w:rPr>
                <w:kern w:val="2"/>
                <w:szCs w:val="24"/>
              </w:rPr>
            </w:pPr>
            <w:r>
              <w:rPr>
                <w:kern w:val="2"/>
                <w:szCs w:val="24"/>
              </w:rPr>
              <w:t>1.2.2. Juridinio asmens kodas</w:t>
            </w:r>
          </w:p>
        </w:tc>
        <w:tc>
          <w:tcPr>
            <w:tcW w:w="3510" w:type="dxa"/>
          </w:tcPr>
          <w:p w14:paraId="19799AD4" w14:textId="77777777" w:rsidR="00932BD1" w:rsidRDefault="00932BD1">
            <w:pPr>
              <w:jc w:val="center"/>
              <w:rPr>
                <w:kern w:val="2"/>
                <w:szCs w:val="24"/>
              </w:rPr>
            </w:pPr>
          </w:p>
        </w:tc>
      </w:tr>
      <w:tr w:rsidR="00932BD1" w14:paraId="0131E2D9" w14:textId="77777777">
        <w:tc>
          <w:tcPr>
            <w:tcW w:w="2808" w:type="dxa"/>
            <w:vMerge/>
          </w:tcPr>
          <w:p w14:paraId="45A722E1" w14:textId="77777777" w:rsidR="00932BD1" w:rsidRDefault="00932BD1">
            <w:pPr>
              <w:rPr>
                <w:b/>
                <w:kern w:val="2"/>
                <w:szCs w:val="24"/>
              </w:rPr>
            </w:pPr>
          </w:p>
        </w:tc>
        <w:tc>
          <w:tcPr>
            <w:tcW w:w="3240" w:type="dxa"/>
          </w:tcPr>
          <w:p w14:paraId="37F1EB0E" w14:textId="77777777" w:rsidR="00932BD1" w:rsidRDefault="00401522">
            <w:pPr>
              <w:rPr>
                <w:kern w:val="2"/>
                <w:szCs w:val="24"/>
              </w:rPr>
            </w:pPr>
            <w:r>
              <w:rPr>
                <w:kern w:val="2"/>
                <w:szCs w:val="24"/>
              </w:rPr>
              <w:t>1.2.3. Adresas</w:t>
            </w:r>
          </w:p>
        </w:tc>
        <w:tc>
          <w:tcPr>
            <w:tcW w:w="3510" w:type="dxa"/>
          </w:tcPr>
          <w:p w14:paraId="56D33F57" w14:textId="77777777" w:rsidR="00932BD1" w:rsidRDefault="00932BD1">
            <w:pPr>
              <w:jc w:val="center"/>
              <w:rPr>
                <w:kern w:val="2"/>
                <w:szCs w:val="24"/>
              </w:rPr>
            </w:pPr>
          </w:p>
        </w:tc>
      </w:tr>
      <w:tr w:rsidR="00932BD1" w14:paraId="29E8B4B4" w14:textId="77777777">
        <w:tc>
          <w:tcPr>
            <w:tcW w:w="2808" w:type="dxa"/>
            <w:vMerge/>
          </w:tcPr>
          <w:p w14:paraId="71D84412" w14:textId="77777777" w:rsidR="00932BD1" w:rsidRDefault="00932BD1">
            <w:pPr>
              <w:rPr>
                <w:b/>
                <w:kern w:val="2"/>
                <w:szCs w:val="24"/>
              </w:rPr>
            </w:pPr>
          </w:p>
        </w:tc>
        <w:tc>
          <w:tcPr>
            <w:tcW w:w="3240" w:type="dxa"/>
          </w:tcPr>
          <w:p w14:paraId="10B84AF3" w14:textId="77777777" w:rsidR="00932BD1" w:rsidRDefault="00401522">
            <w:pPr>
              <w:rPr>
                <w:kern w:val="2"/>
                <w:szCs w:val="24"/>
              </w:rPr>
            </w:pPr>
            <w:r>
              <w:rPr>
                <w:kern w:val="2"/>
                <w:szCs w:val="24"/>
              </w:rPr>
              <w:t>1.2.4. PVM mokėtojo kodas</w:t>
            </w:r>
          </w:p>
        </w:tc>
        <w:tc>
          <w:tcPr>
            <w:tcW w:w="3510" w:type="dxa"/>
          </w:tcPr>
          <w:p w14:paraId="091FF438" w14:textId="77777777" w:rsidR="00932BD1" w:rsidRDefault="00932BD1">
            <w:pPr>
              <w:jc w:val="center"/>
              <w:rPr>
                <w:kern w:val="2"/>
                <w:szCs w:val="24"/>
              </w:rPr>
            </w:pPr>
          </w:p>
        </w:tc>
      </w:tr>
      <w:tr w:rsidR="00932BD1" w14:paraId="18773717" w14:textId="77777777">
        <w:tc>
          <w:tcPr>
            <w:tcW w:w="2808" w:type="dxa"/>
            <w:vMerge/>
          </w:tcPr>
          <w:p w14:paraId="5F69253F" w14:textId="77777777" w:rsidR="00932BD1" w:rsidRDefault="00932BD1">
            <w:pPr>
              <w:rPr>
                <w:b/>
                <w:kern w:val="2"/>
                <w:szCs w:val="24"/>
              </w:rPr>
            </w:pPr>
          </w:p>
        </w:tc>
        <w:tc>
          <w:tcPr>
            <w:tcW w:w="3240" w:type="dxa"/>
          </w:tcPr>
          <w:p w14:paraId="5FC6C324" w14:textId="77777777" w:rsidR="00932BD1" w:rsidRDefault="00401522">
            <w:pPr>
              <w:rPr>
                <w:kern w:val="2"/>
                <w:szCs w:val="24"/>
              </w:rPr>
            </w:pPr>
            <w:r>
              <w:rPr>
                <w:kern w:val="2"/>
                <w:szCs w:val="24"/>
              </w:rPr>
              <w:t>1.2.5. Atsiskaitomoji sąskaita</w:t>
            </w:r>
          </w:p>
        </w:tc>
        <w:tc>
          <w:tcPr>
            <w:tcW w:w="3510" w:type="dxa"/>
          </w:tcPr>
          <w:p w14:paraId="67393370" w14:textId="77777777" w:rsidR="00932BD1" w:rsidRDefault="00932BD1">
            <w:pPr>
              <w:jc w:val="center"/>
              <w:rPr>
                <w:kern w:val="2"/>
                <w:szCs w:val="24"/>
              </w:rPr>
            </w:pPr>
          </w:p>
        </w:tc>
      </w:tr>
      <w:tr w:rsidR="00932BD1" w14:paraId="576ACCB3" w14:textId="77777777">
        <w:tc>
          <w:tcPr>
            <w:tcW w:w="2808" w:type="dxa"/>
            <w:vMerge/>
          </w:tcPr>
          <w:p w14:paraId="30893A4F" w14:textId="77777777" w:rsidR="00932BD1" w:rsidRDefault="00932BD1">
            <w:pPr>
              <w:rPr>
                <w:b/>
                <w:kern w:val="2"/>
                <w:szCs w:val="24"/>
              </w:rPr>
            </w:pPr>
          </w:p>
        </w:tc>
        <w:tc>
          <w:tcPr>
            <w:tcW w:w="3240" w:type="dxa"/>
          </w:tcPr>
          <w:p w14:paraId="1B8EB115" w14:textId="77777777" w:rsidR="00932BD1" w:rsidRDefault="00401522">
            <w:pPr>
              <w:rPr>
                <w:kern w:val="2"/>
                <w:szCs w:val="24"/>
              </w:rPr>
            </w:pPr>
            <w:r>
              <w:rPr>
                <w:kern w:val="2"/>
                <w:szCs w:val="24"/>
              </w:rPr>
              <w:t>1.2.6. Bankas, banko kodas</w:t>
            </w:r>
          </w:p>
        </w:tc>
        <w:tc>
          <w:tcPr>
            <w:tcW w:w="3510" w:type="dxa"/>
          </w:tcPr>
          <w:p w14:paraId="4C2C37F0" w14:textId="77777777" w:rsidR="00932BD1" w:rsidRDefault="00932BD1">
            <w:pPr>
              <w:jc w:val="center"/>
              <w:rPr>
                <w:kern w:val="2"/>
                <w:szCs w:val="24"/>
              </w:rPr>
            </w:pPr>
          </w:p>
        </w:tc>
      </w:tr>
      <w:tr w:rsidR="00932BD1" w14:paraId="5EA343BB" w14:textId="77777777">
        <w:tc>
          <w:tcPr>
            <w:tcW w:w="2808" w:type="dxa"/>
            <w:vMerge/>
          </w:tcPr>
          <w:p w14:paraId="373BD90D" w14:textId="77777777" w:rsidR="00932BD1" w:rsidRDefault="00932BD1">
            <w:pPr>
              <w:rPr>
                <w:b/>
                <w:kern w:val="2"/>
                <w:szCs w:val="24"/>
              </w:rPr>
            </w:pPr>
          </w:p>
        </w:tc>
        <w:tc>
          <w:tcPr>
            <w:tcW w:w="3240" w:type="dxa"/>
          </w:tcPr>
          <w:p w14:paraId="0E02A264" w14:textId="77777777" w:rsidR="00932BD1" w:rsidRDefault="00401522">
            <w:pPr>
              <w:rPr>
                <w:kern w:val="2"/>
                <w:szCs w:val="24"/>
              </w:rPr>
            </w:pPr>
            <w:r>
              <w:rPr>
                <w:kern w:val="2"/>
                <w:szCs w:val="24"/>
              </w:rPr>
              <w:t>1.2.7. Telefonas</w:t>
            </w:r>
          </w:p>
        </w:tc>
        <w:tc>
          <w:tcPr>
            <w:tcW w:w="3510" w:type="dxa"/>
          </w:tcPr>
          <w:p w14:paraId="161C8191" w14:textId="77777777" w:rsidR="00932BD1" w:rsidRDefault="00932BD1">
            <w:pPr>
              <w:jc w:val="center"/>
              <w:rPr>
                <w:kern w:val="2"/>
                <w:szCs w:val="24"/>
              </w:rPr>
            </w:pPr>
          </w:p>
        </w:tc>
      </w:tr>
      <w:tr w:rsidR="00932BD1" w14:paraId="270E1102" w14:textId="77777777">
        <w:tc>
          <w:tcPr>
            <w:tcW w:w="2808" w:type="dxa"/>
            <w:vMerge/>
          </w:tcPr>
          <w:p w14:paraId="386A55A5" w14:textId="77777777" w:rsidR="00932BD1" w:rsidRDefault="00932BD1">
            <w:pPr>
              <w:rPr>
                <w:b/>
                <w:kern w:val="2"/>
                <w:szCs w:val="24"/>
              </w:rPr>
            </w:pPr>
          </w:p>
        </w:tc>
        <w:tc>
          <w:tcPr>
            <w:tcW w:w="3240" w:type="dxa"/>
          </w:tcPr>
          <w:p w14:paraId="62646651" w14:textId="77777777" w:rsidR="00932BD1" w:rsidRDefault="00401522">
            <w:pPr>
              <w:rPr>
                <w:kern w:val="2"/>
                <w:szCs w:val="24"/>
              </w:rPr>
            </w:pPr>
            <w:r>
              <w:rPr>
                <w:kern w:val="2"/>
                <w:szCs w:val="24"/>
              </w:rPr>
              <w:t>1.2.8. El. paštas</w:t>
            </w:r>
          </w:p>
        </w:tc>
        <w:tc>
          <w:tcPr>
            <w:tcW w:w="3510" w:type="dxa"/>
          </w:tcPr>
          <w:p w14:paraId="40B6274A" w14:textId="77777777" w:rsidR="00932BD1" w:rsidRDefault="00932BD1">
            <w:pPr>
              <w:jc w:val="center"/>
              <w:rPr>
                <w:kern w:val="2"/>
                <w:szCs w:val="24"/>
              </w:rPr>
            </w:pPr>
          </w:p>
        </w:tc>
      </w:tr>
      <w:tr w:rsidR="00932BD1" w14:paraId="27C811F8" w14:textId="77777777">
        <w:tc>
          <w:tcPr>
            <w:tcW w:w="2808" w:type="dxa"/>
            <w:vMerge/>
          </w:tcPr>
          <w:p w14:paraId="61AF4C5F" w14:textId="77777777" w:rsidR="00932BD1" w:rsidRDefault="00932BD1">
            <w:pPr>
              <w:rPr>
                <w:b/>
                <w:kern w:val="2"/>
                <w:szCs w:val="24"/>
              </w:rPr>
            </w:pPr>
          </w:p>
        </w:tc>
        <w:tc>
          <w:tcPr>
            <w:tcW w:w="3240" w:type="dxa"/>
          </w:tcPr>
          <w:p w14:paraId="1D11BFC4" w14:textId="77777777" w:rsidR="00932BD1" w:rsidRDefault="00401522">
            <w:pPr>
              <w:rPr>
                <w:kern w:val="2"/>
                <w:szCs w:val="24"/>
              </w:rPr>
            </w:pPr>
            <w:r>
              <w:rPr>
                <w:kern w:val="2"/>
                <w:szCs w:val="24"/>
              </w:rPr>
              <w:t>1.2.9. Šalies atstovas</w:t>
            </w:r>
          </w:p>
        </w:tc>
        <w:tc>
          <w:tcPr>
            <w:tcW w:w="3510" w:type="dxa"/>
          </w:tcPr>
          <w:p w14:paraId="4CF68138" w14:textId="77777777" w:rsidR="00932BD1" w:rsidRDefault="00932BD1">
            <w:pPr>
              <w:jc w:val="center"/>
              <w:rPr>
                <w:kern w:val="2"/>
                <w:szCs w:val="24"/>
              </w:rPr>
            </w:pPr>
          </w:p>
        </w:tc>
      </w:tr>
      <w:tr w:rsidR="00932BD1" w14:paraId="53BAEEAE" w14:textId="77777777">
        <w:tc>
          <w:tcPr>
            <w:tcW w:w="2808" w:type="dxa"/>
            <w:vMerge/>
          </w:tcPr>
          <w:p w14:paraId="41661BA7" w14:textId="77777777" w:rsidR="00932BD1" w:rsidRDefault="00932BD1">
            <w:pPr>
              <w:rPr>
                <w:b/>
                <w:kern w:val="2"/>
                <w:szCs w:val="24"/>
              </w:rPr>
            </w:pPr>
          </w:p>
        </w:tc>
        <w:tc>
          <w:tcPr>
            <w:tcW w:w="3240" w:type="dxa"/>
          </w:tcPr>
          <w:p w14:paraId="053FB73B" w14:textId="77777777" w:rsidR="00932BD1" w:rsidRDefault="00401522">
            <w:pPr>
              <w:rPr>
                <w:kern w:val="2"/>
                <w:szCs w:val="24"/>
              </w:rPr>
            </w:pPr>
            <w:r>
              <w:rPr>
                <w:kern w:val="2"/>
                <w:szCs w:val="24"/>
              </w:rPr>
              <w:t>1.2.10. Atstovavimo pagrindas</w:t>
            </w:r>
          </w:p>
        </w:tc>
        <w:tc>
          <w:tcPr>
            <w:tcW w:w="3510" w:type="dxa"/>
          </w:tcPr>
          <w:p w14:paraId="7864F293" w14:textId="77777777" w:rsidR="00932BD1" w:rsidRDefault="00932BD1">
            <w:pPr>
              <w:jc w:val="center"/>
              <w:rPr>
                <w:kern w:val="2"/>
                <w:szCs w:val="24"/>
              </w:rPr>
            </w:pPr>
          </w:p>
        </w:tc>
      </w:tr>
    </w:tbl>
    <w:p w14:paraId="45637E06" w14:textId="77777777" w:rsidR="00932BD1" w:rsidRDefault="00932BD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32BD1" w14:paraId="6BB5D3B8" w14:textId="77777777">
        <w:trPr>
          <w:trHeight w:val="300"/>
        </w:trPr>
        <w:tc>
          <w:tcPr>
            <w:tcW w:w="9535" w:type="dxa"/>
            <w:gridSpan w:val="4"/>
          </w:tcPr>
          <w:p w14:paraId="14E68CD7" w14:textId="77777777" w:rsidR="00932BD1" w:rsidRDefault="00401522">
            <w:pPr>
              <w:jc w:val="center"/>
              <w:rPr>
                <w:b/>
                <w:kern w:val="2"/>
                <w:szCs w:val="24"/>
              </w:rPr>
            </w:pPr>
            <w:r>
              <w:rPr>
                <w:b/>
                <w:kern w:val="2"/>
                <w:szCs w:val="24"/>
              </w:rPr>
              <w:t>2. ATSAKINGI ASMENYS</w:t>
            </w:r>
          </w:p>
        </w:tc>
      </w:tr>
      <w:tr w:rsidR="00932BD1" w14:paraId="06C04A5D" w14:textId="77777777">
        <w:trPr>
          <w:trHeight w:val="300"/>
        </w:trPr>
        <w:tc>
          <w:tcPr>
            <w:tcW w:w="3094" w:type="dxa"/>
            <w:gridSpan w:val="2"/>
          </w:tcPr>
          <w:p w14:paraId="39881BDA" w14:textId="77777777" w:rsidR="00932BD1" w:rsidRDefault="0040152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5A14427" w14:textId="075DB320" w:rsidR="00A44A9A" w:rsidRPr="00131553" w:rsidRDefault="006147F3" w:rsidP="00C31EE7">
            <w:pPr>
              <w:jc w:val="both"/>
              <w:rPr>
                <w:bCs/>
                <w:szCs w:val="24"/>
                <w:lang w:val="en-US"/>
              </w:rPr>
            </w:pPr>
            <w:r w:rsidRPr="006147F3">
              <w:rPr>
                <w:bCs/>
                <w:szCs w:val="24"/>
              </w:rPr>
              <w:t>K</w:t>
            </w:r>
            <w:r w:rsidRPr="00131553">
              <w:rPr>
                <w:bCs/>
                <w:szCs w:val="24"/>
              </w:rPr>
              <w:t xml:space="preserve">laipėdos miesto </w:t>
            </w:r>
            <w:r w:rsidRPr="006226FE">
              <w:rPr>
                <w:bCs/>
                <w:szCs w:val="24"/>
              </w:rPr>
              <w:t xml:space="preserve">savivaldybės administracijos </w:t>
            </w:r>
            <w:r w:rsidR="0031113E" w:rsidRPr="0031113E">
              <w:rPr>
                <w:bCs/>
                <w:szCs w:val="24"/>
              </w:rPr>
              <w:t>Miesto vystymo ir priežiūros departament</w:t>
            </w:r>
            <w:r w:rsidR="0031113E">
              <w:rPr>
                <w:bCs/>
                <w:szCs w:val="24"/>
              </w:rPr>
              <w:t>o Miesto tvarkymo skyriaus vyr. specialistė Audra Čepienė</w:t>
            </w:r>
            <w:r w:rsidR="003C0238" w:rsidRPr="003C0238">
              <w:rPr>
                <w:bCs/>
                <w:szCs w:val="24"/>
              </w:rPr>
              <w:t xml:space="preserve">, tel. </w:t>
            </w:r>
            <w:r w:rsidR="0031113E">
              <w:rPr>
                <w:bCs/>
                <w:szCs w:val="24"/>
              </w:rPr>
              <w:t xml:space="preserve">+370 46 </w:t>
            </w:r>
            <w:r w:rsidR="0031113E" w:rsidRPr="0031113E">
              <w:rPr>
                <w:bCs/>
                <w:szCs w:val="24"/>
              </w:rPr>
              <w:t>39</w:t>
            </w:r>
            <w:r w:rsidR="0031113E">
              <w:rPr>
                <w:bCs/>
                <w:szCs w:val="24"/>
              </w:rPr>
              <w:t xml:space="preserve"> </w:t>
            </w:r>
            <w:r w:rsidR="0031113E" w:rsidRPr="0031113E">
              <w:rPr>
                <w:bCs/>
                <w:szCs w:val="24"/>
              </w:rPr>
              <w:t>60</w:t>
            </w:r>
            <w:r w:rsidR="0031113E">
              <w:rPr>
                <w:bCs/>
                <w:szCs w:val="24"/>
              </w:rPr>
              <w:t xml:space="preserve"> </w:t>
            </w:r>
            <w:r w:rsidR="0031113E" w:rsidRPr="0031113E">
              <w:rPr>
                <w:bCs/>
                <w:szCs w:val="24"/>
              </w:rPr>
              <w:t>87</w:t>
            </w:r>
            <w:r w:rsidR="003C0238" w:rsidRPr="003C0238">
              <w:rPr>
                <w:bCs/>
                <w:szCs w:val="24"/>
              </w:rPr>
              <w:t xml:space="preserve">, el. p. </w:t>
            </w:r>
            <w:hyperlink r:id="rId24" w:history="1">
              <w:r w:rsidR="0031113E" w:rsidRPr="00B1625C">
                <w:rPr>
                  <w:rStyle w:val="Hipersaitas"/>
                  <w:bCs/>
                  <w:szCs w:val="24"/>
                </w:rPr>
                <w:t>audra.cepiene@klaipeda.lt</w:t>
              </w:r>
            </w:hyperlink>
            <w:r w:rsidR="0031113E">
              <w:rPr>
                <w:bCs/>
                <w:szCs w:val="24"/>
              </w:rPr>
              <w:t xml:space="preserve"> </w:t>
            </w:r>
          </w:p>
        </w:tc>
      </w:tr>
      <w:tr w:rsidR="00932BD1" w14:paraId="32472ED2" w14:textId="77777777">
        <w:trPr>
          <w:trHeight w:val="300"/>
        </w:trPr>
        <w:tc>
          <w:tcPr>
            <w:tcW w:w="3094" w:type="dxa"/>
            <w:gridSpan w:val="2"/>
          </w:tcPr>
          <w:p w14:paraId="19F17C1F" w14:textId="77777777" w:rsidR="00932BD1" w:rsidRDefault="00401522">
            <w:pPr>
              <w:rPr>
                <w:b/>
                <w:kern w:val="2"/>
                <w:szCs w:val="24"/>
              </w:rPr>
            </w:pPr>
            <w:r>
              <w:rPr>
                <w:b/>
                <w:kern w:val="2"/>
                <w:szCs w:val="24"/>
              </w:rPr>
              <w:t>2.2. Tiekėjo kontaktiniai asmenys, atsakingi už Sutarties vykdymą</w:t>
            </w:r>
          </w:p>
        </w:tc>
        <w:tc>
          <w:tcPr>
            <w:tcW w:w="6441" w:type="dxa"/>
            <w:gridSpan w:val="2"/>
          </w:tcPr>
          <w:p w14:paraId="60337CCA" w14:textId="77777777" w:rsidR="00932BD1" w:rsidRDefault="00401522" w:rsidP="00F30B05">
            <w:pPr>
              <w:jc w:val="both"/>
              <w:rPr>
                <w:color w:val="4472C4"/>
                <w:kern w:val="2"/>
                <w:szCs w:val="24"/>
              </w:rPr>
            </w:pPr>
            <w:r>
              <w:rPr>
                <w:color w:val="4472C4"/>
                <w:kern w:val="2"/>
                <w:szCs w:val="24"/>
              </w:rPr>
              <w:t>(nurodyti padalinį / skyrių, pareigas, vardą, pavardę, tel., el. paštą)</w:t>
            </w:r>
          </w:p>
        </w:tc>
      </w:tr>
      <w:tr w:rsidR="00932BD1" w14:paraId="64596C61" w14:textId="77777777">
        <w:trPr>
          <w:trHeight w:val="300"/>
        </w:trPr>
        <w:tc>
          <w:tcPr>
            <w:tcW w:w="9535" w:type="dxa"/>
            <w:gridSpan w:val="4"/>
          </w:tcPr>
          <w:p w14:paraId="6FDBF52B" w14:textId="77777777" w:rsidR="00932BD1" w:rsidRDefault="00401522">
            <w:pPr>
              <w:jc w:val="center"/>
              <w:rPr>
                <w:b/>
                <w:kern w:val="2"/>
                <w:szCs w:val="24"/>
              </w:rPr>
            </w:pPr>
            <w:r>
              <w:rPr>
                <w:b/>
                <w:kern w:val="2"/>
                <w:szCs w:val="24"/>
              </w:rPr>
              <w:t>3. SUTARTIES DALYKAS</w:t>
            </w:r>
          </w:p>
        </w:tc>
      </w:tr>
      <w:tr w:rsidR="00932BD1" w14:paraId="5FB1E86D" w14:textId="77777777">
        <w:trPr>
          <w:trHeight w:val="300"/>
        </w:trPr>
        <w:tc>
          <w:tcPr>
            <w:tcW w:w="3094" w:type="dxa"/>
            <w:gridSpan w:val="2"/>
          </w:tcPr>
          <w:p w14:paraId="559FA585" w14:textId="77777777" w:rsidR="00932BD1" w:rsidRDefault="00401522">
            <w:pPr>
              <w:rPr>
                <w:b/>
                <w:kern w:val="2"/>
                <w:szCs w:val="24"/>
              </w:rPr>
            </w:pPr>
            <w:r>
              <w:rPr>
                <w:b/>
                <w:kern w:val="2"/>
                <w:szCs w:val="24"/>
              </w:rPr>
              <w:lastRenderedPageBreak/>
              <w:t>3.1. Sutarties dalykas</w:t>
            </w:r>
          </w:p>
        </w:tc>
        <w:tc>
          <w:tcPr>
            <w:tcW w:w="6441" w:type="dxa"/>
            <w:gridSpan w:val="2"/>
          </w:tcPr>
          <w:p w14:paraId="689DC8D0" w14:textId="33BE2DC5" w:rsidR="00932BD1" w:rsidRDefault="00401522" w:rsidP="00F30B05">
            <w:pPr>
              <w:jc w:val="both"/>
              <w:rPr>
                <w:i/>
                <w:iCs/>
                <w:color w:val="000000"/>
                <w:kern w:val="2"/>
                <w:szCs w:val="24"/>
              </w:rPr>
            </w:pPr>
            <w:r w:rsidRPr="00BA5A38">
              <w:rPr>
                <w:kern w:val="2"/>
                <w:szCs w:val="24"/>
              </w:rPr>
              <w:t xml:space="preserve">Tiekėjas įsipareigoja Sutartyje numatytomis sąlygomis suteikti Pirkėjui </w:t>
            </w:r>
            <w:r w:rsidR="0024707F" w:rsidRPr="00BA5A38">
              <w:rPr>
                <w:rFonts w:eastAsia="LiberationSerif-Bold"/>
                <w:szCs w:val="24"/>
              </w:rPr>
              <w:t xml:space="preserve">žemiau nurodytas </w:t>
            </w:r>
            <w:r w:rsidR="007C4F04" w:rsidRPr="00BA5A38">
              <w:rPr>
                <w:rFonts w:eastAsia="Calibri"/>
              </w:rPr>
              <w:t>paslaugas</w:t>
            </w:r>
            <w:r w:rsidR="0024707F">
              <w:rPr>
                <w:rFonts w:eastAsia="Calibri"/>
              </w:rPr>
              <w:t xml:space="preserve"> </w:t>
            </w:r>
            <w:r w:rsidR="00F30B05" w:rsidRPr="00FB0976">
              <w:rPr>
                <w:i/>
                <w:iCs/>
                <w:color w:val="000000"/>
                <w:kern w:val="2"/>
                <w:szCs w:val="24"/>
                <w:highlight w:val="lightGray"/>
              </w:rPr>
              <w:t>(nereikalingą pirkimo dalį ištrinti)</w:t>
            </w:r>
            <w:r w:rsidR="00F30B05" w:rsidRPr="00F30B05">
              <w:rPr>
                <w:i/>
                <w:iCs/>
                <w:color w:val="000000"/>
                <w:kern w:val="2"/>
                <w:szCs w:val="24"/>
              </w:rPr>
              <w:t>:</w:t>
            </w:r>
          </w:p>
          <w:p w14:paraId="20C82C24" w14:textId="56AF8376" w:rsidR="003550F3" w:rsidRPr="003550F3" w:rsidRDefault="00B30931" w:rsidP="00443704">
            <w:pPr>
              <w:pStyle w:val="Pagrindinistekstas"/>
              <w:rPr>
                <w:b/>
                <w:color w:val="000000"/>
                <w:kern w:val="2"/>
                <w:szCs w:val="24"/>
              </w:rPr>
            </w:pPr>
            <w:r w:rsidRPr="00B30931">
              <w:rPr>
                <w:b/>
                <w:bCs/>
              </w:rPr>
              <w:t xml:space="preserve">I pirkimo dalis – </w:t>
            </w:r>
            <w:proofErr w:type="spellStart"/>
            <w:r w:rsidR="0031113E" w:rsidRPr="00B30931">
              <w:rPr>
                <w:b/>
                <w:bCs/>
              </w:rPr>
              <w:t>Sulupės</w:t>
            </w:r>
            <w:proofErr w:type="spellEnd"/>
            <w:r w:rsidR="0031113E" w:rsidRPr="00B30931">
              <w:rPr>
                <w:b/>
                <w:bCs/>
              </w:rPr>
              <w:t xml:space="preserve"> g. 8, 10, 12 ir Žalgirio g. 1 (</w:t>
            </w:r>
            <w:proofErr w:type="spellStart"/>
            <w:r w:rsidR="0031113E" w:rsidRPr="00B30931">
              <w:rPr>
                <w:b/>
                <w:bCs/>
              </w:rPr>
              <w:t>un</w:t>
            </w:r>
            <w:proofErr w:type="spellEnd"/>
            <w:r w:rsidR="0031113E" w:rsidRPr="00B30931">
              <w:rPr>
                <w:b/>
                <w:bCs/>
              </w:rPr>
              <w:t xml:space="preserve">. Nr. 440031111174) bei </w:t>
            </w:r>
            <w:proofErr w:type="spellStart"/>
            <w:r w:rsidR="0031113E" w:rsidRPr="00B30931">
              <w:rPr>
                <w:b/>
                <w:bCs/>
              </w:rPr>
              <w:t>Sulupės</w:t>
            </w:r>
            <w:proofErr w:type="spellEnd"/>
            <w:r w:rsidR="0031113E" w:rsidRPr="00B30931">
              <w:rPr>
                <w:b/>
                <w:bCs/>
              </w:rPr>
              <w:t xml:space="preserve"> g. 10A (</w:t>
            </w:r>
            <w:proofErr w:type="spellStart"/>
            <w:r w:rsidR="0031113E" w:rsidRPr="00B30931">
              <w:rPr>
                <w:b/>
                <w:bCs/>
              </w:rPr>
              <w:t>un</w:t>
            </w:r>
            <w:proofErr w:type="spellEnd"/>
            <w:r w:rsidR="0031113E" w:rsidRPr="00B30931">
              <w:rPr>
                <w:b/>
                <w:bCs/>
              </w:rPr>
              <w:t>. Nr. 440031111396), Klaipėda, daugiabučių namų kiemų aikštelių įrengimo, naudojant betoninius ažūrinius gaminius, techninio darbo projekto parengimo paslaugos</w:t>
            </w:r>
            <w:r w:rsidR="00FE55E5" w:rsidRPr="00FE55E5">
              <w:rPr>
                <w:b/>
                <w:szCs w:val="24"/>
              </w:rPr>
              <w:t xml:space="preserve"> </w:t>
            </w:r>
            <w:r w:rsidR="00BA5A38" w:rsidRPr="004F48B0">
              <w:rPr>
                <w:b/>
                <w:bCs/>
                <w:color w:val="000000"/>
                <w:kern w:val="2"/>
                <w:szCs w:val="24"/>
              </w:rPr>
              <w:t>(toliau – Paslaugos)</w:t>
            </w:r>
            <w:r w:rsidR="00BA5A38" w:rsidRPr="007C4F04">
              <w:rPr>
                <w:b/>
                <w:szCs w:val="24"/>
              </w:rPr>
              <w:t xml:space="preserve">. </w:t>
            </w:r>
            <w:r w:rsidR="00BA5A38" w:rsidRPr="007C4F04">
              <w:rPr>
                <w:color w:val="000000"/>
                <w:kern w:val="2"/>
                <w:szCs w:val="24"/>
              </w:rPr>
              <w:t xml:space="preserve">Išsamus </w:t>
            </w:r>
            <w:r w:rsidR="00BA5A38" w:rsidRPr="007C4F04">
              <w:rPr>
                <w:color w:val="000000"/>
                <w:szCs w:val="24"/>
              </w:rPr>
              <w:t>Paslaugų</w:t>
            </w:r>
            <w:r w:rsidR="00BA5A38" w:rsidRPr="007C4F04">
              <w:rPr>
                <w:color w:val="000000"/>
                <w:kern w:val="2"/>
                <w:szCs w:val="24"/>
              </w:rPr>
              <w:t xml:space="preserve"> aprašymas ir kiti reikalavimai teikiamoms </w:t>
            </w:r>
            <w:r w:rsidR="00BA5A38" w:rsidRPr="007C4F04">
              <w:rPr>
                <w:color w:val="000000"/>
                <w:szCs w:val="24"/>
              </w:rPr>
              <w:t>Paslaugoms</w:t>
            </w:r>
            <w:r w:rsidR="00BA5A38" w:rsidRPr="007C4F04">
              <w:rPr>
                <w:color w:val="000000"/>
                <w:kern w:val="2"/>
                <w:szCs w:val="24"/>
              </w:rPr>
              <w:t xml:space="preserve"> nustatyti </w:t>
            </w:r>
            <w:r w:rsidR="00BA5A38" w:rsidRPr="00283BDC">
              <w:rPr>
                <w:color w:val="000000"/>
                <w:kern w:val="2"/>
                <w:szCs w:val="24"/>
              </w:rPr>
              <w:t>Sutarties priede Nr. [</w:t>
            </w:r>
            <w:r w:rsidR="00AE7D37">
              <w:rPr>
                <w:color w:val="000000"/>
                <w:kern w:val="2"/>
                <w:szCs w:val="24"/>
              </w:rPr>
              <w:t>2</w:t>
            </w:r>
            <w:r w:rsidR="00BA5A38" w:rsidRPr="00283BDC">
              <w:rPr>
                <w:color w:val="000000"/>
                <w:kern w:val="2"/>
                <w:szCs w:val="24"/>
              </w:rPr>
              <w:t xml:space="preserve">] </w:t>
            </w:r>
            <w:r w:rsidR="00AE7D37" w:rsidRPr="00AE7D37">
              <w:rPr>
                <w:color w:val="000000"/>
                <w:kern w:val="2"/>
                <w:szCs w:val="24"/>
              </w:rPr>
              <w:t>„</w:t>
            </w:r>
            <w:r>
              <w:rPr>
                <w:color w:val="000000"/>
                <w:kern w:val="2"/>
                <w:szCs w:val="24"/>
              </w:rPr>
              <w:t>P</w:t>
            </w:r>
            <w:r w:rsidR="00AE7D37" w:rsidRPr="00AE7D37">
              <w:rPr>
                <w:color w:val="000000"/>
                <w:kern w:val="2"/>
                <w:szCs w:val="24"/>
              </w:rPr>
              <w:t>rojektavimo užduotis</w:t>
            </w:r>
            <w:r w:rsidR="00AE7D37">
              <w:rPr>
                <w:color w:val="000000"/>
                <w:kern w:val="2"/>
                <w:szCs w:val="24"/>
              </w:rPr>
              <w:t xml:space="preserve"> </w:t>
            </w:r>
            <w:r>
              <w:rPr>
                <w:color w:val="000000"/>
                <w:kern w:val="2"/>
                <w:szCs w:val="24"/>
              </w:rPr>
              <w:t>su priedais</w:t>
            </w:r>
            <w:r w:rsidR="00AE7D37" w:rsidRPr="00AE7D37">
              <w:rPr>
                <w:color w:val="000000"/>
                <w:kern w:val="2"/>
                <w:szCs w:val="24"/>
              </w:rPr>
              <w:t>“ (toliau – Techninė užduotis</w:t>
            </w:r>
            <w:r w:rsidR="00AE7D37">
              <w:rPr>
                <w:color w:val="000000"/>
                <w:kern w:val="2"/>
                <w:szCs w:val="24"/>
              </w:rPr>
              <w:t>)</w:t>
            </w:r>
            <w:r w:rsidR="00AE7D37" w:rsidRPr="00AE7D37">
              <w:rPr>
                <w:color w:val="000000"/>
                <w:kern w:val="2"/>
                <w:szCs w:val="24"/>
              </w:rPr>
              <w:t xml:space="preserve"> </w:t>
            </w:r>
            <w:r w:rsidR="00BA5A38" w:rsidRPr="00283BDC">
              <w:rPr>
                <w:color w:val="000000"/>
                <w:kern w:val="2"/>
                <w:szCs w:val="24"/>
              </w:rPr>
              <w:t>ir Sutarties priede Nr. [2] „Pasiūlymas“</w:t>
            </w:r>
            <w:r w:rsidR="00BA5A38">
              <w:rPr>
                <w:color w:val="000000"/>
                <w:kern w:val="2"/>
                <w:szCs w:val="24"/>
              </w:rPr>
              <w:t>.</w:t>
            </w:r>
          </w:p>
          <w:p w14:paraId="699160D4" w14:textId="093C9E2E" w:rsidR="003550F3" w:rsidRDefault="003550F3" w:rsidP="00BA5A38">
            <w:pPr>
              <w:pStyle w:val="Pagrindinistekstas"/>
              <w:rPr>
                <w:color w:val="000000"/>
                <w:kern w:val="2"/>
                <w:szCs w:val="24"/>
              </w:rPr>
            </w:pPr>
          </w:p>
          <w:p w14:paraId="61AF974B" w14:textId="7A7927B4" w:rsidR="00B30931" w:rsidRPr="003550F3" w:rsidRDefault="00BA5A38" w:rsidP="00B30931">
            <w:pPr>
              <w:pStyle w:val="Pagrindinistekstas"/>
              <w:rPr>
                <w:b/>
                <w:color w:val="000000"/>
                <w:kern w:val="2"/>
                <w:szCs w:val="24"/>
              </w:rPr>
            </w:pPr>
            <w:r w:rsidRPr="00BA5A38">
              <w:rPr>
                <w:b/>
                <w:szCs w:val="24"/>
              </w:rPr>
              <w:t xml:space="preserve">II pirkimo dalis – </w:t>
            </w:r>
            <w:r w:rsidR="00B30931" w:rsidRPr="006D16F8">
              <w:rPr>
                <w:rFonts w:ascii="TimesNewRomanPSMT" w:eastAsiaTheme="minorHAnsi" w:hAnsi="TimesNewRomanPSMT" w:cs="TimesNewRomanPSMT"/>
                <w:b/>
                <w:bCs/>
              </w:rPr>
              <w:t>įvažiuojamojo kelio į Šilutės pl. 10 (</w:t>
            </w:r>
            <w:proofErr w:type="spellStart"/>
            <w:r w:rsidR="00B30931" w:rsidRPr="006D16F8">
              <w:rPr>
                <w:rFonts w:ascii="TimesNewRomanPSMT" w:eastAsiaTheme="minorHAnsi" w:hAnsi="TimesNewRomanPSMT" w:cs="TimesNewRomanPSMT"/>
                <w:b/>
                <w:bCs/>
              </w:rPr>
              <w:t>un</w:t>
            </w:r>
            <w:proofErr w:type="spellEnd"/>
            <w:r w:rsidR="00B30931" w:rsidRPr="006D16F8">
              <w:rPr>
                <w:rFonts w:ascii="TimesNewRomanPSMT" w:eastAsiaTheme="minorHAnsi" w:hAnsi="TimesNewRomanPSMT" w:cs="TimesNewRomanPSMT"/>
                <w:b/>
                <w:bCs/>
              </w:rPr>
              <w:t xml:space="preserve">. Nr. 440037914434) ir Paryžiaus Komunos g. 20, 22, Klaipėda, daugiabučių namų kiemų aikštelių įrengimo, naudojant betoninius ažūrinius gaminius, </w:t>
            </w:r>
            <w:r w:rsidR="00B30931" w:rsidRPr="006D16F8">
              <w:rPr>
                <w:b/>
                <w:bCs/>
              </w:rPr>
              <w:t>techninio darbo projekto</w:t>
            </w:r>
            <w:r w:rsidR="00B30931">
              <w:t xml:space="preserve"> </w:t>
            </w:r>
            <w:r w:rsidR="00B30931" w:rsidRPr="00B30931">
              <w:rPr>
                <w:b/>
                <w:bCs/>
              </w:rPr>
              <w:t>parengimo paslaugos</w:t>
            </w:r>
            <w:r w:rsidR="00B30931" w:rsidRPr="00FE55E5">
              <w:rPr>
                <w:b/>
                <w:szCs w:val="24"/>
              </w:rPr>
              <w:t xml:space="preserve"> </w:t>
            </w:r>
            <w:r w:rsidR="00B30931" w:rsidRPr="004F48B0">
              <w:rPr>
                <w:b/>
                <w:bCs/>
                <w:color w:val="000000"/>
                <w:kern w:val="2"/>
                <w:szCs w:val="24"/>
              </w:rPr>
              <w:t>(toliau – Paslaugos)</w:t>
            </w:r>
            <w:r w:rsidR="00B30931" w:rsidRPr="007C4F04">
              <w:rPr>
                <w:b/>
                <w:szCs w:val="24"/>
              </w:rPr>
              <w:t xml:space="preserve">. </w:t>
            </w:r>
            <w:r w:rsidR="00B30931" w:rsidRPr="007C4F04">
              <w:rPr>
                <w:color w:val="000000"/>
                <w:kern w:val="2"/>
                <w:szCs w:val="24"/>
              </w:rPr>
              <w:t xml:space="preserve">Išsamus </w:t>
            </w:r>
            <w:r w:rsidR="00B30931" w:rsidRPr="007C4F04">
              <w:rPr>
                <w:color w:val="000000"/>
                <w:szCs w:val="24"/>
              </w:rPr>
              <w:t>Paslaugų</w:t>
            </w:r>
            <w:r w:rsidR="00B30931" w:rsidRPr="007C4F04">
              <w:rPr>
                <w:color w:val="000000"/>
                <w:kern w:val="2"/>
                <w:szCs w:val="24"/>
              </w:rPr>
              <w:t xml:space="preserve"> aprašymas ir kiti reikalavimai teikiamoms </w:t>
            </w:r>
            <w:r w:rsidR="00B30931" w:rsidRPr="007C4F04">
              <w:rPr>
                <w:color w:val="000000"/>
                <w:szCs w:val="24"/>
              </w:rPr>
              <w:t>Paslaugoms</w:t>
            </w:r>
            <w:r w:rsidR="00B30931" w:rsidRPr="007C4F04">
              <w:rPr>
                <w:color w:val="000000"/>
                <w:kern w:val="2"/>
                <w:szCs w:val="24"/>
              </w:rPr>
              <w:t xml:space="preserve"> nustatyti </w:t>
            </w:r>
            <w:r w:rsidR="00B30931" w:rsidRPr="00283BDC">
              <w:rPr>
                <w:color w:val="000000"/>
                <w:kern w:val="2"/>
                <w:szCs w:val="24"/>
              </w:rPr>
              <w:t>Sutarties priede Nr. [</w:t>
            </w:r>
            <w:r w:rsidR="00B30931">
              <w:rPr>
                <w:color w:val="000000"/>
                <w:kern w:val="2"/>
                <w:szCs w:val="24"/>
              </w:rPr>
              <w:t>2</w:t>
            </w:r>
            <w:r w:rsidR="00B30931" w:rsidRPr="00283BDC">
              <w:rPr>
                <w:color w:val="000000"/>
                <w:kern w:val="2"/>
                <w:szCs w:val="24"/>
              </w:rPr>
              <w:t xml:space="preserve">] </w:t>
            </w:r>
            <w:r w:rsidR="00B30931" w:rsidRPr="00AE7D37">
              <w:rPr>
                <w:color w:val="000000"/>
                <w:kern w:val="2"/>
                <w:szCs w:val="24"/>
              </w:rPr>
              <w:t>„</w:t>
            </w:r>
            <w:r w:rsidR="00B30931">
              <w:rPr>
                <w:color w:val="000000"/>
                <w:kern w:val="2"/>
                <w:szCs w:val="24"/>
              </w:rPr>
              <w:t>P</w:t>
            </w:r>
            <w:r w:rsidR="00B30931" w:rsidRPr="00AE7D37">
              <w:rPr>
                <w:color w:val="000000"/>
                <w:kern w:val="2"/>
                <w:szCs w:val="24"/>
              </w:rPr>
              <w:t>rojektavimo užduotis</w:t>
            </w:r>
            <w:r w:rsidR="00B30931">
              <w:rPr>
                <w:color w:val="000000"/>
                <w:kern w:val="2"/>
                <w:szCs w:val="24"/>
              </w:rPr>
              <w:t xml:space="preserve"> su priedais</w:t>
            </w:r>
            <w:r w:rsidR="00B30931" w:rsidRPr="00AE7D37">
              <w:rPr>
                <w:color w:val="000000"/>
                <w:kern w:val="2"/>
                <w:szCs w:val="24"/>
              </w:rPr>
              <w:t>“ (toliau – Techninė užduotis</w:t>
            </w:r>
            <w:r w:rsidR="00B30931">
              <w:rPr>
                <w:color w:val="000000"/>
                <w:kern w:val="2"/>
                <w:szCs w:val="24"/>
              </w:rPr>
              <w:t>)</w:t>
            </w:r>
            <w:r w:rsidR="00B30931" w:rsidRPr="00AE7D37">
              <w:rPr>
                <w:color w:val="000000"/>
                <w:kern w:val="2"/>
                <w:szCs w:val="24"/>
              </w:rPr>
              <w:t xml:space="preserve"> </w:t>
            </w:r>
            <w:r w:rsidR="00B30931" w:rsidRPr="00283BDC">
              <w:rPr>
                <w:color w:val="000000"/>
                <w:kern w:val="2"/>
                <w:szCs w:val="24"/>
              </w:rPr>
              <w:t>ir Sutarties priede Nr. [2] „Pasiūlymas“</w:t>
            </w:r>
            <w:r w:rsidR="00B30931">
              <w:rPr>
                <w:color w:val="000000"/>
                <w:kern w:val="2"/>
                <w:szCs w:val="24"/>
              </w:rPr>
              <w:t>.</w:t>
            </w:r>
          </w:p>
          <w:p w14:paraId="728D18E7" w14:textId="77777777" w:rsidR="00B30931" w:rsidRDefault="00B30931" w:rsidP="005B6A09">
            <w:pPr>
              <w:autoSpaceDE w:val="0"/>
              <w:autoSpaceDN w:val="0"/>
              <w:adjustRightInd w:val="0"/>
              <w:jc w:val="both"/>
              <w:rPr>
                <w:szCs w:val="24"/>
              </w:rPr>
            </w:pPr>
          </w:p>
          <w:p w14:paraId="078FA544" w14:textId="29DC7AFD" w:rsidR="00B30931" w:rsidRPr="003550F3" w:rsidRDefault="00B30931" w:rsidP="00B30931">
            <w:pPr>
              <w:pStyle w:val="Pagrindinistekstas"/>
              <w:rPr>
                <w:b/>
                <w:color w:val="000000"/>
                <w:kern w:val="2"/>
                <w:szCs w:val="24"/>
              </w:rPr>
            </w:pPr>
            <w:r w:rsidRPr="006D16F8">
              <w:rPr>
                <w:b/>
                <w:bCs/>
                <w:szCs w:val="24"/>
              </w:rPr>
              <w:t>III pirkimo dalis</w:t>
            </w:r>
            <w:r>
              <w:rPr>
                <w:szCs w:val="24"/>
              </w:rPr>
              <w:t xml:space="preserve"> – </w:t>
            </w:r>
            <w:r w:rsidRPr="006D16F8">
              <w:rPr>
                <w:rFonts w:ascii="TimesNewRomanPSMT" w:eastAsiaTheme="minorHAnsi" w:hAnsi="TimesNewRomanPSMT" w:cs="TimesNewRomanPSMT"/>
                <w:b/>
                <w:bCs/>
              </w:rPr>
              <w:t>Naikupės g. 7A ir Žalgirio g. 7 (</w:t>
            </w:r>
            <w:proofErr w:type="spellStart"/>
            <w:r w:rsidRPr="006D16F8">
              <w:rPr>
                <w:rFonts w:ascii="TimesNewRomanPSMT" w:eastAsiaTheme="minorHAnsi" w:hAnsi="TimesNewRomanPSMT" w:cs="TimesNewRomanPSMT"/>
                <w:b/>
                <w:bCs/>
              </w:rPr>
              <w:t>un</w:t>
            </w:r>
            <w:proofErr w:type="spellEnd"/>
            <w:r w:rsidRPr="006D16F8">
              <w:rPr>
                <w:rFonts w:ascii="TimesNewRomanPSMT" w:eastAsiaTheme="minorHAnsi" w:hAnsi="TimesNewRomanPSMT" w:cs="TimesNewRomanPSMT"/>
                <w:b/>
                <w:bCs/>
              </w:rPr>
              <w:t>. Nr. 440031393630) bei Naikupės g. 9 (</w:t>
            </w:r>
            <w:proofErr w:type="spellStart"/>
            <w:r w:rsidRPr="006D16F8">
              <w:rPr>
                <w:rFonts w:ascii="TimesNewRomanPSMT" w:eastAsiaTheme="minorHAnsi" w:hAnsi="TimesNewRomanPSMT" w:cs="TimesNewRomanPSMT"/>
                <w:b/>
                <w:bCs/>
              </w:rPr>
              <w:t>un</w:t>
            </w:r>
            <w:proofErr w:type="spellEnd"/>
            <w:r w:rsidRPr="006D16F8">
              <w:rPr>
                <w:rFonts w:ascii="TimesNewRomanPSMT" w:eastAsiaTheme="minorHAnsi" w:hAnsi="TimesNewRomanPSMT" w:cs="TimesNewRomanPSMT"/>
                <w:b/>
                <w:bCs/>
              </w:rPr>
              <w:t xml:space="preserve">. Nr. 440062990541), Klaipėda, daugiabučių namų kiemų aikštelių įrengimo, naudojant betoninius ažūrinius gaminius, </w:t>
            </w:r>
            <w:r w:rsidRPr="006D16F8">
              <w:rPr>
                <w:b/>
                <w:bCs/>
              </w:rPr>
              <w:t>techninio darbo projekto</w:t>
            </w:r>
            <w:r>
              <w:t xml:space="preserve"> </w:t>
            </w:r>
            <w:r w:rsidRPr="00B30931">
              <w:rPr>
                <w:b/>
                <w:bCs/>
              </w:rPr>
              <w:t>parengimo paslaugos</w:t>
            </w:r>
            <w:r w:rsidRPr="00FE55E5">
              <w:rPr>
                <w:b/>
                <w:szCs w:val="24"/>
              </w:rPr>
              <w:t xml:space="preserve"> </w:t>
            </w:r>
            <w:r w:rsidRPr="004F48B0">
              <w:rPr>
                <w:b/>
                <w:bCs/>
                <w:color w:val="000000"/>
                <w:kern w:val="2"/>
                <w:szCs w:val="24"/>
              </w:rPr>
              <w:t>(toliau – Paslaugos)</w:t>
            </w:r>
            <w:r w:rsidRPr="007C4F04">
              <w:rPr>
                <w:b/>
                <w:szCs w:val="24"/>
              </w:rPr>
              <w:t xml:space="preserve">. </w:t>
            </w:r>
            <w:r w:rsidRPr="007C4F04">
              <w:rPr>
                <w:color w:val="000000"/>
                <w:kern w:val="2"/>
                <w:szCs w:val="24"/>
              </w:rPr>
              <w:t xml:space="preserve">Išsamus </w:t>
            </w:r>
            <w:r w:rsidRPr="007C4F04">
              <w:rPr>
                <w:color w:val="000000"/>
                <w:szCs w:val="24"/>
              </w:rPr>
              <w:t>Paslaugų</w:t>
            </w:r>
            <w:r w:rsidRPr="007C4F04">
              <w:rPr>
                <w:color w:val="000000"/>
                <w:kern w:val="2"/>
                <w:szCs w:val="24"/>
              </w:rPr>
              <w:t xml:space="preserve"> aprašymas ir kiti reikalavimai teikiamoms </w:t>
            </w:r>
            <w:r w:rsidRPr="007C4F04">
              <w:rPr>
                <w:color w:val="000000"/>
                <w:szCs w:val="24"/>
              </w:rPr>
              <w:t>Paslaugoms</w:t>
            </w:r>
            <w:r w:rsidRPr="007C4F04">
              <w:rPr>
                <w:color w:val="000000"/>
                <w:kern w:val="2"/>
                <w:szCs w:val="24"/>
              </w:rPr>
              <w:t xml:space="preserve"> nustatyti </w:t>
            </w:r>
            <w:r w:rsidRPr="00283BDC">
              <w:rPr>
                <w:color w:val="000000"/>
                <w:kern w:val="2"/>
                <w:szCs w:val="24"/>
              </w:rPr>
              <w:t>Sutarties priede Nr. [</w:t>
            </w:r>
            <w:r>
              <w:rPr>
                <w:color w:val="000000"/>
                <w:kern w:val="2"/>
                <w:szCs w:val="24"/>
              </w:rPr>
              <w:t>2</w:t>
            </w:r>
            <w:r w:rsidRPr="00283BDC">
              <w:rPr>
                <w:color w:val="000000"/>
                <w:kern w:val="2"/>
                <w:szCs w:val="24"/>
              </w:rPr>
              <w:t xml:space="preserve">] </w:t>
            </w:r>
            <w:r w:rsidRPr="00AE7D37">
              <w:rPr>
                <w:color w:val="000000"/>
                <w:kern w:val="2"/>
                <w:szCs w:val="24"/>
              </w:rPr>
              <w:t>„</w:t>
            </w:r>
            <w:r>
              <w:rPr>
                <w:color w:val="000000"/>
                <w:kern w:val="2"/>
                <w:szCs w:val="24"/>
              </w:rPr>
              <w:t>P</w:t>
            </w:r>
            <w:r w:rsidRPr="00AE7D37">
              <w:rPr>
                <w:color w:val="000000"/>
                <w:kern w:val="2"/>
                <w:szCs w:val="24"/>
              </w:rPr>
              <w:t>rojektavimo užduotis</w:t>
            </w:r>
            <w:r>
              <w:rPr>
                <w:color w:val="000000"/>
                <w:kern w:val="2"/>
                <w:szCs w:val="24"/>
              </w:rPr>
              <w:t xml:space="preserve"> su priedais</w:t>
            </w:r>
            <w:r w:rsidRPr="00AE7D37">
              <w:rPr>
                <w:color w:val="000000"/>
                <w:kern w:val="2"/>
                <w:szCs w:val="24"/>
              </w:rPr>
              <w:t>“ (toliau – Techninė užduotis</w:t>
            </w:r>
            <w:r>
              <w:rPr>
                <w:color w:val="000000"/>
                <w:kern w:val="2"/>
                <w:szCs w:val="24"/>
              </w:rPr>
              <w:t>)</w:t>
            </w:r>
            <w:r w:rsidRPr="00AE7D37">
              <w:rPr>
                <w:color w:val="000000"/>
                <w:kern w:val="2"/>
                <w:szCs w:val="24"/>
              </w:rPr>
              <w:t xml:space="preserve"> </w:t>
            </w:r>
            <w:r w:rsidRPr="00283BDC">
              <w:rPr>
                <w:color w:val="000000"/>
                <w:kern w:val="2"/>
                <w:szCs w:val="24"/>
              </w:rPr>
              <w:t>ir Sutarties priede Nr. [2] „Pasiūlymas“</w:t>
            </w:r>
            <w:r>
              <w:rPr>
                <w:color w:val="000000"/>
                <w:kern w:val="2"/>
                <w:szCs w:val="24"/>
              </w:rPr>
              <w:t>.</w:t>
            </w:r>
          </w:p>
          <w:p w14:paraId="14E2CC35" w14:textId="2CC3E511" w:rsidR="00B30931" w:rsidRDefault="00B30931" w:rsidP="005B6A09">
            <w:pPr>
              <w:autoSpaceDE w:val="0"/>
              <w:autoSpaceDN w:val="0"/>
              <w:adjustRightInd w:val="0"/>
              <w:jc w:val="both"/>
              <w:rPr>
                <w:szCs w:val="24"/>
              </w:rPr>
            </w:pPr>
          </w:p>
          <w:p w14:paraId="72377BF7" w14:textId="69401E5B" w:rsidR="00B30931" w:rsidRPr="003550F3" w:rsidRDefault="00B30931" w:rsidP="00B30931">
            <w:pPr>
              <w:pStyle w:val="Pagrindinistekstas"/>
              <w:rPr>
                <w:b/>
                <w:color w:val="000000"/>
                <w:kern w:val="2"/>
                <w:szCs w:val="24"/>
              </w:rPr>
            </w:pPr>
            <w:r w:rsidRPr="006D16F8">
              <w:rPr>
                <w:b/>
                <w:bCs/>
                <w:szCs w:val="24"/>
              </w:rPr>
              <w:t>IV pirkimo dalis</w:t>
            </w:r>
            <w:r>
              <w:rPr>
                <w:szCs w:val="24"/>
              </w:rPr>
              <w:t xml:space="preserve"> – </w:t>
            </w:r>
            <w:r w:rsidRPr="006D16F8">
              <w:rPr>
                <w:rFonts w:ascii="TimesNewRomanPSMT" w:eastAsiaTheme="minorHAnsi" w:hAnsi="TimesNewRomanPSMT" w:cs="TimesNewRomanPSMT"/>
                <w:b/>
                <w:bCs/>
              </w:rPr>
              <w:t>Naikupės g. 9A (</w:t>
            </w:r>
            <w:proofErr w:type="spellStart"/>
            <w:r w:rsidRPr="006D16F8">
              <w:rPr>
                <w:rFonts w:ascii="TimesNewRomanPSMT" w:eastAsiaTheme="minorHAnsi" w:hAnsi="TimesNewRomanPSMT" w:cs="TimesNewRomanPSMT"/>
                <w:b/>
                <w:bCs/>
              </w:rPr>
              <w:t>un</w:t>
            </w:r>
            <w:proofErr w:type="spellEnd"/>
            <w:r w:rsidRPr="006D16F8">
              <w:rPr>
                <w:rFonts w:ascii="TimesNewRomanPSMT" w:eastAsiaTheme="minorHAnsi" w:hAnsi="TimesNewRomanPSMT" w:cs="TimesNewRomanPSMT"/>
                <w:b/>
                <w:bCs/>
              </w:rPr>
              <w:t>. Nr. 440062990530), Naikupės g. 11 ir Minijos g. 134 (</w:t>
            </w:r>
            <w:proofErr w:type="spellStart"/>
            <w:r w:rsidRPr="006D16F8">
              <w:rPr>
                <w:rFonts w:ascii="TimesNewRomanPSMT" w:eastAsiaTheme="minorHAnsi" w:hAnsi="TimesNewRomanPSMT" w:cs="TimesNewRomanPSMT"/>
                <w:b/>
                <w:bCs/>
              </w:rPr>
              <w:t>un</w:t>
            </w:r>
            <w:proofErr w:type="spellEnd"/>
            <w:r w:rsidRPr="006D16F8">
              <w:rPr>
                <w:rFonts w:ascii="TimesNewRomanPSMT" w:eastAsiaTheme="minorHAnsi" w:hAnsi="TimesNewRomanPSMT" w:cs="TimesNewRomanPSMT"/>
                <w:b/>
                <w:bCs/>
              </w:rPr>
              <w:t xml:space="preserve">. Nr. 440031393616), Klaipėda, daugiabučių namų kiemų aikštelių įrengimo, naudojant betoninius ažūrinius gaminius, </w:t>
            </w:r>
            <w:r w:rsidRPr="006D16F8">
              <w:rPr>
                <w:b/>
                <w:bCs/>
              </w:rPr>
              <w:t>techninio darbo projekto</w:t>
            </w:r>
            <w:r>
              <w:t xml:space="preserve"> </w:t>
            </w:r>
            <w:r w:rsidRPr="00B30931">
              <w:rPr>
                <w:b/>
                <w:bCs/>
              </w:rPr>
              <w:t>parengimo paslaugos</w:t>
            </w:r>
            <w:r w:rsidRPr="00FE55E5">
              <w:rPr>
                <w:b/>
                <w:szCs w:val="24"/>
              </w:rPr>
              <w:t xml:space="preserve"> </w:t>
            </w:r>
            <w:r w:rsidRPr="004F48B0">
              <w:rPr>
                <w:b/>
                <w:bCs/>
                <w:color w:val="000000"/>
                <w:kern w:val="2"/>
                <w:szCs w:val="24"/>
              </w:rPr>
              <w:t>(toliau – Paslaugos)</w:t>
            </w:r>
            <w:r w:rsidRPr="007C4F04">
              <w:rPr>
                <w:b/>
                <w:szCs w:val="24"/>
              </w:rPr>
              <w:t xml:space="preserve">. </w:t>
            </w:r>
            <w:r w:rsidRPr="007C4F04">
              <w:rPr>
                <w:color w:val="000000"/>
                <w:kern w:val="2"/>
                <w:szCs w:val="24"/>
              </w:rPr>
              <w:t xml:space="preserve">Išsamus </w:t>
            </w:r>
            <w:r w:rsidRPr="007C4F04">
              <w:rPr>
                <w:color w:val="000000"/>
                <w:szCs w:val="24"/>
              </w:rPr>
              <w:t>Paslaugų</w:t>
            </w:r>
            <w:r w:rsidRPr="007C4F04">
              <w:rPr>
                <w:color w:val="000000"/>
                <w:kern w:val="2"/>
                <w:szCs w:val="24"/>
              </w:rPr>
              <w:t xml:space="preserve"> aprašymas ir kiti reikalavimai teikiamoms </w:t>
            </w:r>
            <w:r w:rsidRPr="007C4F04">
              <w:rPr>
                <w:color w:val="000000"/>
                <w:szCs w:val="24"/>
              </w:rPr>
              <w:t>Paslaugoms</w:t>
            </w:r>
            <w:r w:rsidRPr="007C4F04">
              <w:rPr>
                <w:color w:val="000000"/>
                <w:kern w:val="2"/>
                <w:szCs w:val="24"/>
              </w:rPr>
              <w:t xml:space="preserve"> nustatyti </w:t>
            </w:r>
            <w:r w:rsidRPr="00283BDC">
              <w:rPr>
                <w:color w:val="000000"/>
                <w:kern w:val="2"/>
                <w:szCs w:val="24"/>
              </w:rPr>
              <w:t>Sutarties priede Nr. [</w:t>
            </w:r>
            <w:r>
              <w:rPr>
                <w:color w:val="000000"/>
                <w:kern w:val="2"/>
                <w:szCs w:val="24"/>
              </w:rPr>
              <w:t>2</w:t>
            </w:r>
            <w:r w:rsidRPr="00283BDC">
              <w:rPr>
                <w:color w:val="000000"/>
                <w:kern w:val="2"/>
                <w:szCs w:val="24"/>
              </w:rPr>
              <w:t xml:space="preserve">] </w:t>
            </w:r>
            <w:r w:rsidRPr="00AE7D37">
              <w:rPr>
                <w:color w:val="000000"/>
                <w:kern w:val="2"/>
                <w:szCs w:val="24"/>
              </w:rPr>
              <w:t>„</w:t>
            </w:r>
            <w:r>
              <w:rPr>
                <w:color w:val="000000"/>
                <w:kern w:val="2"/>
                <w:szCs w:val="24"/>
              </w:rPr>
              <w:t>P</w:t>
            </w:r>
            <w:r w:rsidRPr="00AE7D37">
              <w:rPr>
                <w:color w:val="000000"/>
                <w:kern w:val="2"/>
                <w:szCs w:val="24"/>
              </w:rPr>
              <w:t>rojektavimo užduotis</w:t>
            </w:r>
            <w:r>
              <w:rPr>
                <w:color w:val="000000"/>
                <w:kern w:val="2"/>
                <w:szCs w:val="24"/>
              </w:rPr>
              <w:t xml:space="preserve"> su priedais</w:t>
            </w:r>
            <w:r w:rsidRPr="00AE7D37">
              <w:rPr>
                <w:color w:val="000000"/>
                <w:kern w:val="2"/>
                <w:szCs w:val="24"/>
              </w:rPr>
              <w:t>“ (toliau – Techninė užduotis</w:t>
            </w:r>
            <w:r>
              <w:rPr>
                <w:color w:val="000000"/>
                <w:kern w:val="2"/>
                <w:szCs w:val="24"/>
              </w:rPr>
              <w:t>)</w:t>
            </w:r>
            <w:r w:rsidRPr="00AE7D37">
              <w:rPr>
                <w:color w:val="000000"/>
                <w:kern w:val="2"/>
                <w:szCs w:val="24"/>
              </w:rPr>
              <w:t xml:space="preserve"> </w:t>
            </w:r>
            <w:r w:rsidRPr="00283BDC">
              <w:rPr>
                <w:color w:val="000000"/>
                <w:kern w:val="2"/>
                <w:szCs w:val="24"/>
              </w:rPr>
              <w:t>ir Sutarties priede Nr. [2] „Pasiūlymas“</w:t>
            </w:r>
            <w:r>
              <w:rPr>
                <w:color w:val="000000"/>
                <w:kern w:val="2"/>
                <w:szCs w:val="24"/>
              </w:rPr>
              <w:t>.</w:t>
            </w:r>
          </w:p>
          <w:p w14:paraId="48B6BA97" w14:textId="77777777" w:rsidR="00B30931" w:rsidRDefault="00B30931" w:rsidP="005B6A09">
            <w:pPr>
              <w:autoSpaceDE w:val="0"/>
              <w:autoSpaceDN w:val="0"/>
              <w:adjustRightInd w:val="0"/>
              <w:jc w:val="both"/>
              <w:rPr>
                <w:szCs w:val="24"/>
              </w:rPr>
            </w:pPr>
          </w:p>
          <w:p w14:paraId="00F0155B" w14:textId="1BE3C4AC" w:rsidR="00B30931" w:rsidRPr="003550F3" w:rsidRDefault="00B30931" w:rsidP="00B30931">
            <w:pPr>
              <w:pStyle w:val="Pagrindinistekstas"/>
              <w:rPr>
                <w:b/>
                <w:color w:val="000000"/>
                <w:kern w:val="2"/>
                <w:szCs w:val="24"/>
              </w:rPr>
            </w:pPr>
            <w:r w:rsidRPr="006D16F8">
              <w:rPr>
                <w:b/>
                <w:bCs/>
                <w:szCs w:val="24"/>
              </w:rPr>
              <w:t>V pirkimo dalis</w:t>
            </w:r>
            <w:r>
              <w:rPr>
                <w:szCs w:val="24"/>
              </w:rPr>
              <w:t xml:space="preserve"> – </w:t>
            </w:r>
            <w:r w:rsidRPr="006D16F8">
              <w:rPr>
                <w:rFonts w:ascii="TimesNewRomanPSMT" w:eastAsiaTheme="minorHAnsi" w:hAnsi="TimesNewRomanPSMT" w:cs="TimesNewRomanPSMT"/>
                <w:b/>
                <w:bCs/>
              </w:rPr>
              <w:t>įvažiuojamojo kelio į Nidos g. 54 (</w:t>
            </w:r>
            <w:proofErr w:type="spellStart"/>
            <w:r w:rsidRPr="006D16F8">
              <w:rPr>
                <w:rFonts w:ascii="TimesNewRomanPSMT" w:eastAsiaTheme="minorHAnsi" w:hAnsi="TimesNewRomanPSMT" w:cs="TimesNewRomanPSMT"/>
                <w:b/>
                <w:bCs/>
              </w:rPr>
              <w:t>un</w:t>
            </w:r>
            <w:proofErr w:type="spellEnd"/>
            <w:r w:rsidRPr="006D16F8">
              <w:rPr>
                <w:rFonts w:ascii="TimesNewRomanPSMT" w:eastAsiaTheme="minorHAnsi" w:hAnsi="TimesNewRomanPSMT" w:cs="TimesNewRomanPSMT"/>
                <w:b/>
                <w:bCs/>
              </w:rPr>
              <w:t>. Nr. 440030837435), Nidos g. 54, Naikupės g. 16 (</w:t>
            </w:r>
            <w:proofErr w:type="spellStart"/>
            <w:r w:rsidRPr="006D16F8">
              <w:rPr>
                <w:rFonts w:ascii="TimesNewRomanPSMT" w:eastAsiaTheme="minorHAnsi" w:hAnsi="TimesNewRomanPSMT" w:cs="TimesNewRomanPSMT"/>
                <w:b/>
                <w:bCs/>
              </w:rPr>
              <w:t>un</w:t>
            </w:r>
            <w:proofErr w:type="spellEnd"/>
            <w:r w:rsidRPr="006D16F8">
              <w:rPr>
                <w:rFonts w:ascii="TimesNewRomanPSMT" w:eastAsiaTheme="minorHAnsi" w:hAnsi="TimesNewRomanPSMT" w:cs="TimesNewRomanPSMT"/>
                <w:b/>
                <w:bCs/>
              </w:rPr>
              <w:t>. Nr. 440038280114) ir Nidos g. 56 (</w:t>
            </w:r>
            <w:proofErr w:type="spellStart"/>
            <w:r w:rsidRPr="006D16F8">
              <w:rPr>
                <w:rFonts w:ascii="TimesNewRomanPSMT" w:eastAsiaTheme="minorHAnsi" w:hAnsi="TimesNewRomanPSMT" w:cs="TimesNewRomanPSMT"/>
                <w:b/>
                <w:bCs/>
              </w:rPr>
              <w:t>un</w:t>
            </w:r>
            <w:proofErr w:type="spellEnd"/>
            <w:r w:rsidRPr="006D16F8">
              <w:rPr>
                <w:rFonts w:ascii="TimesNewRomanPSMT" w:eastAsiaTheme="minorHAnsi" w:hAnsi="TimesNewRomanPSMT" w:cs="TimesNewRomanPSMT"/>
                <w:b/>
                <w:bCs/>
              </w:rPr>
              <w:t xml:space="preserve">. Nr. 440038280109), Klaipėda, daugiabučių namų kiemų aikštelių įrengimo, naudojant betoninius ažūrinius gaminius, </w:t>
            </w:r>
            <w:r w:rsidRPr="006D16F8">
              <w:rPr>
                <w:b/>
                <w:bCs/>
              </w:rPr>
              <w:t>techninio darbo projekto</w:t>
            </w:r>
            <w:r>
              <w:t xml:space="preserve"> </w:t>
            </w:r>
            <w:r w:rsidRPr="00B30931">
              <w:rPr>
                <w:b/>
                <w:bCs/>
              </w:rPr>
              <w:t>parengimo paslaugos</w:t>
            </w:r>
            <w:r w:rsidRPr="00FE55E5">
              <w:rPr>
                <w:b/>
                <w:szCs w:val="24"/>
              </w:rPr>
              <w:t xml:space="preserve"> </w:t>
            </w:r>
            <w:r w:rsidRPr="004F48B0">
              <w:rPr>
                <w:b/>
                <w:bCs/>
                <w:color w:val="000000"/>
                <w:kern w:val="2"/>
                <w:szCs w:val="24"/>
              </w:rPr>
              <w:t>(toliau – Paslaugos)</w:t>
            </w:r>
            <w:r w:rsidRPr="007C4F04">
              <w:rPr>
                <w:b/>
                <w:szCs w:val="24"/>
              </w:rPr>
              <w:t xml:space="preserve">. </w:t>
            </w:r>
            <w:r w:rsidRPr="007C4F04">
              <w:rPr>
                <w:color w:val="000000"/>
                <w:kern w:val="2"/>
                <w:szCs w:val="24"/>
              </w:rPr>
              <w:t xml:space="preserve">Išsamus </w:t>
            </w:r>
            <w:r w:rsidRPr="007C4F04">
              <w:rPr>
                <w:color w:val="000000"/>
                <w:szCs w:val="24"/>
              </w:rPr>
              <w:lastRenderedPageBreak/>
              <w:t>Paslaugų</w:t>
            </w:r>
            <w:r w:rsidRPr="007C4F04">
              <w:rPr>
                <w:color w:val="000000"/>
                <w:kern w:val="2"/>
                <w:szCs w:val="24"/>
              </w:rPr>
              <w:t xml:space="preserve"> aprašymas ir kiti reikalavimai teikiamoms </w:t>
            </w:r>
            <w:r w:rsidRPr="007C4F04">
              <w:rPr>
                <w:color w:val="000000"/>
                <w:szCs w:val="24"/>
              </w:rPr>
              <w:t>Paslaugoms</w:t>
            </w:r>
            <w:r w:rsidRPr="007C4F04">
              <w:rPr>
                <w:color w:val="000000"/>
                <w:kern w:val="2"/>
                <w:szCs w:val="24"/>
              </w:rPr>
              <w:t xml:space="preserve"> nustatyti </w:t>
            </w:r>
            <w:r w:rsidRPr="00283BDC">
              <w:rPr>
                <w:color w:val="000000"/>
                <w:kern w:val="2"/>
                <w:szCs w:val="24"/>
              </w:rPr>
              <w:t>Sutarties priede Nr. [</w:t>
            </w:r>
            <w:r>
              <w:rPr>
                <w:color w:val="000000"/>
                <w:kern w:val="2"/>
                <w:szCs w:val="24"/>
              </w:rPr>
              <w:t>2</w:t>
            </w:r>
            <w:r w:rsidRPr="00283BDC">
              <w:rPr>
                <w:color w:val="000000"/>
                <w:kern w:val="2"/>
                <w:szCs w:val="24"/>
              </w:rPr>
              <w:t xml:space="preserve">] </w:t>
            </w:r>
            <w:r w:rsidRPr="00AE7D37">
              <w:rPr>
                <w:color w:val="000000"/>
                <w:kern w:val="2"/>
                <w:szCs w:val="24"/>
              </w:rPr>
              <w:t>„</w:t>
            </w:r>
            <w:r>
              <w:rPr>
                <w:color w:val="000000"/>
                <w:kern w:val="2"/>
                <w:szCs w:val="24"/>
              </w:rPr>
              <w:t>P</w:t>
            </w:r>
            <w:r w:rsidRPr="00AE7D37">
              <w:rPr>
                <w:color w:val="000000"/>
                <w:kern w:val="2"/>
                <w:szCs w:val="24"/>
              </w:rPr>
              <w:t>rojektavimo užduotis</w:t>
            </w:r>
            <w:r>
              <w:rPr>
                <w:color w:val="000000"/>
                <w:kern w:val="2"/>
                <w:szCs w:val="24"/>
              </w:rPr>
              <w:t xml:space="preserve"> su priedais</w:t>
            </w:r>
            <w:r w:rsidRPr="00AE7D37">
              <w:rPr>
                <w:color w:val="000000"/>
                <w:kern w:val="2"/>
                <w:szCs w:val="24"/>
              </w:rPr>
              <w:t>“ (toliau – Techninė užduotis</w:t>
            </w:r>
            <w:r>
              <w:rPr>
                <w:color w:val="000000"/>
                <w:kern w:val="2"/>
                <w:szCs w:val="24"/>
              </w:rPr>
              <w:t>)</w:t>
            </w:r>
            <w:r w:rsidRPr="00AE7D37">
              <w:rPr>
                <w:color w:val="000000"/>
                <w:kern w:val="2"/>
                <w:szCs w:val="24"/>
              </w:rPr>
              <w:t xml:space="preserve"> </w:t>
            </w:r>
            <w:r w:rsidRPr="00283BDC">
              <w:rPr>
                <w:color w:val="000000"/>
                <w:kern w:val="2"/>
                <w:szCs w:val="24"/>
              </w:rPr>
              <w:t>ir Sutarties priede Nr. [2] „Pasiūlymas“</w:t>
            </w:r>
            <w:r>
              <w:rPr>
                <w:color w:val="000000"/>
                <w:kern w:val="2"/>
                <w:szCs w:val="24"/>
              </w:rPr>
              <w:t>.</w:t>
            </w:r>
          </w:p>
          <w:p w14:paraId="21A99C65" w14:textId="77777777" w:rsidR="00B30931" w:rsidRDefault="00B30931" w:rsidP="005B6A09">
            <w:pPr>
              <w:autoSpaceDE w:val="0"/>
              <w:autoSpaceDN w:val="0"/>
              <w:adjustRightInd w:val="0"/>
              <w:jc w:val="both"/>
              <w:rPr>
                <w:szCs w:val="24"/>
              </w:rPr>
            </w:pPr>
          </w:p>
          <w:p w14:paraId="082DCA2D" w14:textId="1501A683" w:rsidR="00B30931" w:rsidRPr="00B30931" w:rsidRDefault="00B30931" w:rsidP="00B30931">
            <w:pPr>
              <w:pStyle w:val="Pagrindinistekstas"/>
              <w:rPr>
                <w:b/>
                <w:color w:val="000000"/>
                <w:kern w:val="2"/>
                <w:szCs w:val="24"/>
              </w:rPr>
            </w:pPr>
            <w:r w:rsidRPr="006D16F8">
              <w:rPr>
                <w:b/>
                <w:bCs/>
                <w:szCs w:val="24"/>
              </w:rPr>
              <w:t>VI pirkimo dalis</w:t>
            </w:r>
            <w:r>
              <w:rPr>
                <w:szCs w:val="24"/>
              </w:rPr>
              <w:t xml:space="preserve"> – </w:t>
            </w:r>
            <w:r w:rsidR="006D16F8" w:rsidRPr="006D16F8">
              <w:rPr>
                <w:rFonts w:ascii="TimesNewRomanPSMT" w:eastAsiaTheme="minorHAnsi" w:hAnsi="TimesNewRomanPSMT" w:cs="TimesNewRomanPSMT"/>
                <w:b/>
                <w:bCs/>
              </w:rPr>
              <w:t>Šiaulių g. 4, 6, 6A ir Šilutės pl. 64 (</w:t>
            </w:r>
            <w:proofErr w:type="spellStart"/>
            <w:r w:rsidR="006D16F8" w:rsidRPr="006D16F8">
              <w:rPr>
                <w:rFonts w:ascii="TimesNewRomanPSMT" w:eastAsiaTheme="minorHAnsi" w:hAnsi="TimesNewRomanPSMT" w:cs="TimesNewRomanPSMT"/>
                <w:b/>
                <w:bCs/>
              </w:rPr>
              <w:t>un</w:t>
            </w:r>
            <w:proofErr w:type="spellEnd"/>
            <w:r w:rsidR="006D16F8" w:rsidRPr="006D16F8">
              <w:rPr>
                <w:rFonts w:ascii="TimesNewRomanPSMT" w:eastAsiaTheme="minorHAnsi" w:hAnsi="TimesNewRomanPSMT" w:cs="TimesNewRomanPSMT"/>
                <w:b/>
                <w:bCs/>
              </w:rPr>
              <w:t xml:space="preserve">. Nr. 440031093422), Klaipėda, daugiabučių namų kiemų aikštelių įrengimo, naudojant betoninius ažūrinius gaminius, </w:t>
            </w:r>
            <w:r w:rsidR="006D16F8" w:rsidRPr="006D16F8">
              <w:rPr>
                <w:b/>
                <w:bCs/>
              </w:rPr>
              <w:t>techninio darbo projekto</w:t>
            </w:r>
            <w:r w:rsidR="006D16F8">
              <w:t xml:space="preserve"> </w:t>
            </w:r>
            <w:r w:rsidRPr="00B30931">
              <w:rPr>
                <w:b/>
                <w:bCs/>
              </w:rPr>
              <w:t>parengimo paslaugos</w:t>
            </w:r>
            <w:r w:rsidRPr="00FE55E5">
              <w:rPr>
                <w:b/>
                <w:szCs w:val="24"/>
              </w:rPr>
              <w:t xml:space="preserve"> </w:t>
            </w:r>
            <w:r w:rsidRPr="004F48B0">
              <w:rPr>
                <w:b/>
                <w:bCs/>
                <w:color w:val="000000"/>
                <w:kern w:val="2"/>
                <w:szCs w:val="24"/>
              </w:rPr>
              <w:t>(toliau – Paslaugos)</w:t>
            </w:r>
            <w:r w:rsidRPr="007C4F04">
              <w:rPr>
                <w:b/>
                <w:szCs w:val="24"/>
              </w:rPr>
              <w:t xml:space="preserve">. </w:t>
            </w:r>
            <w:r w:rsidRPr="007C4F04">
              <w:rPr>
                <w:color w:val="000000"/>
                <w:kern w:val="2"/>
                <w:szCs w:val="24"/>
              </w:rPr>
              <w:t xml:space="preserve">Išsamus </w:t>
            </w:r>
            <w:r w:rsidRPr="007C4F04">
              <w:rPr>
                <w:color w:val="000000"/>
                <w:szCs w:val="24"/>
              </w:rPr>
              <w:t>Paslaugų</w:t>
            </w:r>
            <w:r w:rsidRPr="007C4F04">
              <w:rPr>
                <w:color w:val="000000"/>
                <w:kern w:val="2"/>
                <w:szCs w:val="24"/>
              </w:rPr>
              <w:t xml:space="preserve"> aprašymas ir kiti reikalavimai teikiamoms </w:t>
            </w:r>
            <w:r w:rsidRPr="007C4F04">
              <w:rPr>
                <w:color w:val="000000"/>
                <w:szCs w:val="24"/>
              </w:rPr>
              <w:t>Paslaugoms</w:t>
            </w:r>
            <w:r w:rsidRPr="007C4F04">
              <w:rPr>
                <w:color w:val="000000"/>
                <w:kern w:val="2"/>
                <w:szCs w:val="24"/>
              </w:rPr>
              <w:t xml:space="preserve"> nustatyti </w:t>
            </w:r>
            <w:r w:rsidRPr="00283BDC">
              <w:rPr>
                <w:color w:val="000000"/>
                <w:kern w:val="2"/>
                <w:szCs w:val="24"/>
              </w:rPr>
              <w:t>Sutarties priede Nr. [</w:t>
            </w:r>
            <w:r>
              <w:rPr>
                <w:color w:val="000000"/>
                <w:kern w:val="2"/>
                <w:szCs w:val="24"/>
              </w:rPr>
              <w:t>2</w:t>
            </w:r>
            <w:r w:rsidRPr="00283BDC">
              <w:rPr>
                <w:color w:val="000000"/>
                <w:kern w:val="2"/>
                <w:szCs w:val="24"/>
              </w:rPr>
              <w:t xml:space="preserve">] </w:t>
            </w:r>
            <w:r w:rsidRPr="00AE7D37">
              <w:rPr>
                <w:color w:val="000000"/>
                <w:kern w:val="2"/>
                <w:szCs w:val="24"/>
              </w:rPr>
              <w:t>„</w:t>
            </w:r>
            <w:r>
              <w:rPr>
                <w:color w:val="000000"/>
                <w:kern w:val="2"/>
                <w:szCs w:val="24"/>
              </w:rPr>
              <w:t>P</w:t>
            </w:r>
            <w:r w:rsidRPr="00AE7D37">
              <w:rPr>
                <w:color w:val="000000"/>
                <w:kern w:val="2"/>
                <w:szCs w:val="24"/>
              </w:rPr>
              <w:t>rojektavimo užduotis</w:t>
            </w:r>
            <w:r>
              <w:rPr>
                <w:color w:val="000000"/>
                <w:kern w:val="2"/>
                <w:szCs w:val="24"/>
              </w:rPr>
              <w:t xml:space="preserve"> su priedais</w:t>
            </w:r>
            <w:r w:rsidRPr="00AE7D37">
              <w:rPr>
                <w:color w:val="000000"/>
                <w:kern w:val="2"/>
                <w:szCs w:val="24"/>
              </w:rPr>
              <w:t>“ (toliau – Techninė užduotis</w:t>
            </w:r>
            <w:r>
              <w:rPr>
                <w:color w:val="000000"/>
                <w:kern w:val="2"/>
                <w:szCs w:val="24"/>
              </w:rPr>
              <w:t>)</w:t>
            </w:r>
            <w:r w:rsidRPr="00AE7D37">
              <w:rPr>
                <w:color w:val="000000"/>
                <w:kern w:val="2"/>
                <w:szCs w:val="24"/>
              </w:rPr>
              <w:t xml:space="preserve"> </w:t>
            </w:r>
            <w:r w:rsidRPr="00283BDC">
              <w:rPr>
                <w:color w:val="000000"/>
                <w:kern w:val="2"/>
                <w:szCs w:val="24"/>
              </w:rPr>
              <w:t>ir Sutarties priede Nr. [2] „Pasiūlymas“</w:t>
            </w:r>
            <w:r>
              <w:rPr>
                <w:color w:val="000000"/>
                <w:kern w:val="2"/>
                <w:szCs w:val="24"/>
              </w:rPr>
              <w:t>.</w:t>
            </w:r>
          </w:p>
        </w:tc>
      </w:tr>
      <w:tr w:rsidR="00932BD1" w14:paraId="28065E7C" w14:textId="77777777">
        <w:trPr>
          <w:trHeight w:val="300"/>
        </w:trPr>
        <w:tc>
          <w:tcPr>
            <w:tcW w:w="3094" w:type="dxa"/>
            <w:gridSpan w:val="2"/>
          </w:tcPr>
          <w:p w14:paraId="472E93C2" w14:textId="77777777" w:rsidR="00932BD1" w:rsidRDefault="00401522">
            <w:pPr>
              <w:rPr>
                <w:b/>
                <w:kern w:val="2"/>
                <w:szCs w:val="24"/>
              </w:rPr>
            </w:pPr>
            <w:r>
              <w:rPr>
                <w:b/>
                <w:kern w:val="2"/>
                <w:szCs w:val="24"/>
              </w:rPr>
              <w:lastRenderedPageBreak/>
              <w:t>3.2. Pirkimo pavadinimas ir numeris</w:t>
            </w:r>
          </w:p>
        </w:tc>
        <w:tc>
          <w:tcPr>
            <w:tcW w:w="6441" w:type="dxa"/>
            <w:gridSpan w:val="2"/>
          </w:tcPr>
          <w:p w14:paraId="60E76479" w14:textId="7C385738" w:rsidR="00932BD1" w:rsidRDefault="006D16F8" w:rsidP="00FB1620">
            <w:pPr>
              <w:jc w:val="both"/>
              <w:rPr>
                <w:kern w:val="2"/>
                <w:szCs w:val="24"/>
              </w:rPr>
            </w:pPr>
            <w:r>
              <w:rPr>
                <w:rFonts w:eastAsia="Calibri"/>
              </w:rPr>
              <w:t>K</w:t>
            </w:r>
            <w:r w:rsidRPr="002E7749">
              <w:rPr>
                <w:rFonts w:eastAsia="Calibri"/>
              </w:rPr>
              <w:t xml:space="preserve">laipėdos miesto daugiabučių namų kiemų aikštelių įrengimo, naudojant betoninius ažūrinius gaminius, techninių darbo projektų parengimo </w:t>
            </w:r>
            <w:r w:rsidR="00F06B8F" w:rsidRPr="00F06B8F">
              <w:rPr>
                <w:rFonts w:eastAsia="LiberationSerif-Bold"/>
              </w:rPr>
              <w:t>paslaug</w:t>
            </w:r>
            <w:r w:rsidR="00F06B8F">
              <w:rPr>
                <w:rFonts w:eastAsia="LiberationSerif-Bold"/>
              </w:rPr>
              <w:t>ų pirkimas atviro konkurso būdu</w:t>
            </w:r>
            <w:r w:rsidR="00FB1620">
              <w:rPr>
                <w:rFonts w:eastAsia="Calibri"/>
              </w:rPr>
              <w:t xml:space="preserve">, </w:t>
            </w:r>
            <w:r w:rsidR="006014F8" w:rsidRPr="006014F8">
              <w:rPr>
                <w:kern w:val="2"/>
                <w:szCs w:val="24"/>
              </w:rPr>
              <w:t xml:space="preserve">CVP </w:t>
            </w:r>
            <w:r w:rsidR="006014F8">
              <w:rPr>
                <w:kern w:val="2"/>
                <w:szCs w:val="24"/>
              </w:rPr>
              <w:t xml:space="preserve">IS ID </w:t>
            </w:r>
            <w:r w:rsidR="006014F8" w:rsidRPr="00F44740">
              <w:rPr>
                <w:color w:val="4472C4" w:themeColor="accent1"/>
                <w:kern w:val="2"/>
                <w:szCs w:val="24"/>
              </w:rPr>
              <w:t>(įrašyti)</w:t>
            </w:r>
          </w:p>
        </w:tc>
      </w:tr>
      <w:tr w:rsidR="00932BD1" w14:paraId="38CF0205" w14:textId="77777777">
        <w:trPr>
          <w:trHeight w:val="300"/>
        </w:trPr>
        <w:tc>
          <w:tcPr>
            <w:tcW w:w="3094" w:type="dxa"/>
            <w:gridSpan w:val="2"/>
          </w:tcPr>
          <w:p w14:paraId="17637D70" w14:textId="77777777" w:rsidR="00932BD1" w:rsidRDefault="00401522">
            <w:pPr>
              <w:rPr>
                <w:b/>
                <w:kern w:val="2"/>
                <w:szCs w:val="24"/>
              </w:rPr>
            </w:pPr>
            <w:r>
              <w:rPr>
                <w:b/>
                <w:kern w:val="2"/>
                <w:szCs w:val="24"/>
              </w:rPr>
              <w:t>3.3. Informacija apie Europos Sąjungos lėšomis finansuojamą projektą arba kitą projektą</w:t>
            </w:r>
          </w:p>
        </w:tc>
        <w:tc>
          <w:tcPr>
            <w:tcW w:w="6441" w:type="dxa"/>
            <w:gridSpan w:val="2"/>
          </w:tcPr>
          <w:p w14:paraId="5ECFE29D" w14:textId="77777777" w:rsidR="00932BD1" w:rsidRDefault="00401522">
            <w:pPr>
              <w:rPr>
                <w:kern w:val="2"/>
                <w:szCs w:val="24"/>
              </w:rPr>
            </w:pPr>
            <w:r>
              <w:rPr>
                <w:kern w:val="2"/>
                <w:szCs w:val="24"/>
              </w:rPr>
              <w:t>Netaikoma</w:t>
            </w:r>
          </w:p>
          <w:p w14:paraId="7D68CEB5" w14:textId="1A7A48D9" w:rsidR="00932BD1" w:rsidRDefault="00932BD1">
            <w:pPr>
              <w:rPr>
                <w:kern w:val="2"/>
                <w:szCs w:val="24"/>
              </w:rPr>
            </w:pPr>
          </w:p>
        </w:tc>
      </w:tr>
      <w:tr w:rsidR="00932BD1" w14:paraId="60FD23A2" w14:textId="77777777">
        <w:trPr>
          <w:trHeight w:val="300"/>
        </w:trPr>
        <w:tc>
          <w:tcPr>
            <w:tcW w:w="9535" w:type="dxa"/>
            <w:gridSpan w:val="4"/>
          </w:tcPr>
          <w:p w14:paraId="788D54DA" w14:textId="77777777" w:rsidR="00932BD1" w:rsidRDefault="0040152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32BD1" w14:paraId="4C792DC1" w14:textId="77777777">
        <w:trPr>
          <w:trHeight w:val="300"/>
        </w:trPr>
        <w:tc>
          <w:tcPr>
            <w:tcW w:w="3094" w:type="dxa"/>
            <w:gridSpan w:val="2"/>
          </w:tcPr>
          <w:p w14:paraId="689F6C8D" w14:textId="59854EF6" w:rsidR="00932BD1" w:rsidRDefault="00021F96">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b/>
                <w:color w:val="FF0000"/>
                <w:kern w:val="2"/>
                <w:szCs w:val="24"/>
              </w:rPr>
              <w:t xml:space="preserve"> </w:t>
            </w:r>
          </w:p>
        </w:tc>
        <w:tc>
          <w:tcPr>
            <w:tcW w:w="6441" w:type="dxa"/>
            <w:gridSpan w:val="2"/>
          </w:tcPr>
          <w:p w14:paraId="68F48370" w14:textId="5E1E84E0" w:rsidR="00136DC7" w:rsidRDefault="006014F8" w:rsidP="001D4861">
            <w:pPr>
              <w:jc w:val="both"/>
              <w:rPr>
                <w:szCs w:val="24"/>
              </w:rPr>
            </w:pPr>
            <w:r w:rsidRPr="00A934EB">
              <w:rPr>
                <w:szCs w:val="24"/>
              </w:rPr>
              <w:t>4.1.1.</w:t>
            </w:r>
            <w:r w:rsidR="00144FA3">
              <w:rPr>
                <w:szCs w:val="24"/>
              </w:rPr>
              <w:t xml:space="preserve"> </w:t>
            </w:r>
            <w:r w:rsidR="00136DC7" w:rsidRPr="00EC1295">
              <w:rPr>
                <w:szCs w:val="24"/>
              </w:rPr>
              <w:t xml:space="preserve">Ne </w:t>
            </w:r>
            <w:r w:rsidR="00136DC7" w:rsidRPr="00684D22">
              <w:rPr>
                <w:szCs w:val="24"/>
              </w:rPr>
              <w:t xml:space="preserve">vėliau kaip per </w:t>
            </w:r>
            <w:r w:rsidR="00136DC7" w:rsidRPr="006D099E">
              <w:rPr>
                <w:b/>
                <w:bCs/>
                <w:szCs w:val="24"/>
              </w:rPr>
              <w:t>10 (dešimt) darbo dienų</w:t>
            </w:r>
            <w:r w:rsidR="00136DC7" w:rsidRPr="00684D22">
              <w:rPr>
                <w:szCs w:val="24"/>
              </w:rPr>
              <w:t xml:space="preserve"> nuo Sutarties įsigaliojimo Ti</w:t>
            </w:r>
            <w:r w:rsidR="00136DC7">
              <w:rPr>
                <w:szCs w:val="24"/>
              </w:rPr>
              <w:t xml:space="preserve">ekėjas turi </w:t>
            </w:r>
            <w:r w:rsidR="00136DC7" w:rsidRPr="00EC1295">
              <w:rPr>
                <w:szCs w:val="24"/>
              </w:rPr>
              <w:t xml:space="preserve">pateikti </w:t>
            </w:r>
            <w:r w:rsidR="00136DC7">
              <w:rPr>
                <w:szCs w:val="24"/>
              </w:rPr>
              <w:t xml:space="preserve">Pirkėjui </w:t>
            </w:r>
            <w:r w:rsidR="00D840EF">
              <w:rPr>
                <w:szCs w:val="24"/>
              </w:rPr>
              <w:t>kiekvienos pirkimo dalies</w:t>
            </w:r>
            <w:r w:rsidR="00D840EF" w:rsidRPr="00EC1295">
              <w:rPr>
                <w:szCs w:val="24"/>
              </w:rPr>
              <w:t xml:space="preserve"> </w:t>
            </w:r>
            <w:r w:rsidR="00136DC7" w:rsidRPr="006D099E">
              <w:rPr>
                <w:b/>
                <w:bCs/>
                <w:szCs w:val="24"/>
              </w:rPr>
              <w:t>Paslaugų teikimo grafiką</w:t>
            </w:r>
            <w:r w:rsidR="00136DC7" w:rsidRPr="00EC1295">
              <w:rPr>
                <w:szCs w:val="24"/>
              </w:rPr>
              <w:t xml:space="preserve"> (</w:t>
            </w:r>
            <w:r w:rsidR="0085596C">
              <w:rPr>
                <w:szCs w:val="24"/>
              </w:rPr>
              <w:t xml:space="preserve">toliau </w:t>
            </w:r>
            <w:r w:rsidR="00980CF8">
              <w:rPr>
                <w:szCs w:val="24"/>
              </w:rPr>
              <w:t>–</w:t>
            </w:r>
            <w:r w:rsidR="0085596C">
              <w:rPr>
                <w:szCs w:val="24"/>
              </w:rPr>
              <w:t xml:space="preserve"> </w:t>
            </w:r>
            <w:r w:rsidR="00136DC7" w:rsidRPr="00EC1295">
              <w:rPr>
                <w:szCs w:val="24"/>
              </w:rPr>
              <w:t xml:space="preserve">Grafikas), kuriame turi būti nurodyta </w:t>
            </w:r>
            <w:r w:rsidR="00F3008E">
              <w:rPr>
                <w:szCs w:val="24"/>
              </w:rPr>
              <w:t>P</w:t>
            </w:r>
            <w:r w:rsidR="00136DC7" w:rsidRPr="00EC1295">
              <w:rPr>
                <w:szCs w:val="24"/>
              </w:rPr>
              <w:t xml:space="preserve">aslaugų teikimo trukmė mėnesiais ir kaina. Grafikas turi būti suderintas su Pirkėju. Grafikas keičiamas tik dėl </w:t>
            </w:r>
            <w:r w:rsidR="0085596C">
              <w:rPr>
                <w:szCs w:val="24"/>
              </w:rPr>
              <w:t>P</w:t>
            </w:r>
            <w:r w:rsidR="00136DC7" w:rsidRPr="00EC1295">
              <w:rPr>
                <w:szCs w:val="24"/>
              </w:rPr>
              <w:t xml:space="preserve">aslaugų pradžios datos pasikeitimo ir kitų nuo Tiekėjo nepriklausančių priežasčių. Vėlavimas suteikti </w:t>
            </w:r>
            <w:r w:rsidR="0085596C">
              <w:rPr>
                <w:szCs w:val="24"/>
              </w:rPr>
              <w:t>P</w:t>
            </w:r>
            <w:r w:rsidR="00136DC7" w:rsidRPr="00EC1295">
              <w:rPr>
                <w:szCs w:val="24"/>
              </w:rPr>
              <w:t>aslaugas negali būti Grafiko keitimo priežastis.</w:t>
            </w:r>
            <w:r w:rsidR="00C66ED9" w:rsidRPr="006226FE">
              <w:rPr>
                <w:szCs w:val="24"/>
              </w:rPr>
              <w:t xml:space="preserve"> </w:t>
            </w:r>
            <w:r w:rsidR="00C66ED9" w:rsidRPr="00A82590">
              <w:rPr>
                <w:szCs w:val="24"/>
              </w:rPr>
              <w:t>Pradelsus nustatytą terminą, taikoma Specialiųjų sąlygų</w:t>
            </w:r>
            <w:r w:rsidR="00C66ED9" w:rsidRPr="00A82590">
              <w:rPr>
                <w:color w:val="FF0000"/>
                <w:szCs w:val="24"/>
              </w:rPr>
              <w:t xml:space="preserve"> </w:t>
            </w:r>
            <w:r w:rsidR="00C66ED9" w:rsidRPr="00A82590">
              <w:rPr>
                <w:szCs w:val="24"/>
              </w:rPr>
              <w:t>9.10.2. p. numatyta</w:t>
            </w:r>
            <w:r w:rsidR="00C66ED9" w:rsidRPr="00DD49C9">
              <w:rPr>
                <w:szCs w:val="24"/>
              </w:rPr>
              <w:t xml:space="preserve"> </w:t>
            </w:r>
            <w:r w:rsidR="00C66ED9" w:rsidRPr="006226FE">
              <w:rPr>
                <w:szCs w:val="24"/>
              </w:rPr>
              <w:t>atsakomybė.</w:t>
            </w:r>
          </w:p>
          <w:p w14:paraId="514CEE39" w14:textId="271803E1" w:rsidR="006014F8" w:rsidRDefault="00136DC7" w:rsidP="001D4861">
            <w:pPr>
              <w:jc w:val="both"/>
              <w:rPr>
                <w:b/>
                <w:bCs/>
                <w:szCs w:val="24"/>
              </w:rPr>
            </w:pPr>
            <w:r>
              <w:rPr>
                <w:szCs w:val="24"/>
              </w:rPr>
              <w:t xml:space="preserve">4.1.2. </w:t>
            </w:r>
            <w:r w:rsidR="006014F8" w:rsidRPr="00B011D7">
              <w:rPr>
                <w:szCs w:val="24"/>
              </w:rPr>
              <w:t xml:space="preserve">Tiekėjas </w:t>
            </w:r>
            <w:r w:rsidR="005064A3">
              <w:rPr>
                <w:szCs w:val="24"/>
              </w:rPr>
              <w:t xml:space="preserve">kiekvienos pirkimo dalies </w:t>
            </w:r>
            <w:r w:rsidR="005064A3" w:rsidRPr="006D099E">
              <w:rPr>
                <w:rFonts w:eastAsia="LiberationSerif-Bold"/>
                <w:b/>
                <w:bCs/>
                <w:szCs w:val="24"/>
              </w:rPr>
              <w:t>techninį darbo projektą</w:t>
            </w:r>
            <w:r w:rsidR="00A56786">
              <w:rPr>
                <w:rFonts w:eastAsia="LiberationSerif-Bold"/>
                <w:szCs w:val="24"/>
              </w:rPr>
              <w:t xml:space="preserve"> (toliau – </w:t>
            </w:r>
            <w:r w:rsidR="00A56786" w:rsidRPr="006D099E">
              <w:rPr>
                <w:rFonts w:eastAsia="LiberationSerif-Bold"/>
                <w:szCs w:val="24"/>
              </w:rPr>
              <w:t>projektas)</w:t>
            </w:r>
            <w:r w:rsidR="00FF0A75" w:rsidRPr="006D099E">
              <w:rPr>
                <w:b/>
                <w:bCs/>
                <w:szCs w:val="24"/>
              </w:rPr>
              <w:t xml:space="preserve"> </w:t>
            </w:r>
            <w:r w:rsidR="006014F8" w:rsidRPr="006D099E">
              <w:rPr>
                <w:b/>
                <w:bCs/>
                <w:szCs w:val="24"/>
              </w:rPr>
              <w:t>parengia</w:t>
            </w:r>
            <w:r w:rsidR="006014F8" w:rsidRPr="00B011D7">
              <w:rPr>
                <w:szCs w:val="24"/>
              </w:rPr>
              <w:t xml:space="preserve">, </w:t>
            </w:r>
            <w:r w:rsidR="006014F8" w:rsidRPr="007240F0">
              <w:rPr>
                <w:szCs w:val="24"/>
              </w:rPr>
              <w:t xml:space="preserve">įskaitant Techninėje </w:t>
            </w:r>
            <w:r w:rsidR="00796C37">
              <w:rPr>
                <w:szCs w:val="24"/>
              </w:rPr>
              <w:t>užduotyj</w:t>
            </w:r>
            <w:r w:rsidR="006014F8" w:rsidRPr="007240F0">
              <w:rPr>
                <w:szCs w:val="24"/>
              </w:rPr>
              <w:t xml:space="preserve">e </w:t>
            </w:r>
            <w:r w:rsidR="00D840EF" w:rsidRPr="007240F0">
              <w:rPr>
                <w:szCs w:val="24"/>
              </w:rPr>
              <w:t>nurodyt</w:t>
            </w:r>
            <w:r w:rsidR="00980CF8">
              <w:rPr>
                <w:szCs w:val="24"/>
              </w:rPr>
              <w:t>a</w:t>
            </w:r>
            <w:r w:rsidR="00D840EF" w:rsidRPr="007240F0">
              <w:rPr>
                <w:szCs w:val="24"/>
              </w:rPr>
              <w:t xml:space="preserve">s </w:t>
            </w:r>
            <w:r w:rsidR="0018726C" w:rsidRPr="0045191B">
              <w:rPr>
                <w:szCs w:val="24"/>
              </w:rPr>
              <w:t>visas susijusias paslaugas</w:t>
            </w:r>
            <w:r w:rsidR="0018726C">
              <w:rPr>
                <w:szCs w:val="24"/>
              </w:rPr>
              <w:t xml:space="preserve">, </w:t>
            </w:r>
            <w:r w:rsidR="006014F8" w:rsidRPr="006C41FF">
              <w:rPr>
                <w:szCs w:val="24"/>
              </w:rPr>
              <w:t xml:space="preserve">ne vėliau kaip </w:t>
            </w:r>
            <w:r w:rsidR="006014F8" w:rsidRPr="00B530CA">
              <w:rPr>
                <w:szCs w:val="24"/>
              </w:rPr>
              <w:t xml:space="preserve">per </w:t>
            </w:r>
            <w:r w:rsidR="00980CF8">
              <w:rPr>
                <w:b/>
                <w:bCs/>
                <w:szCs w:val="24"/>
              </w:rPr>
              <w:t>6</w:t>
            </w:r>
            <w:r w:rsidR="006014F8" w:rsidRPr="00461088">
              <w:rPr>
                <w:b/>
                <w:bCs/>
                <w:szCs w:val="24"/>
              </w:rPr>
              <w:t xml:space="preserve"> </w:t>
            </w:r>
            <w:r w:rsidR="00461088" w:rsidRPr="00461088">
              <w:rPr>
                <w:b/>
                <w:bCs/>
                <w:szCs w:val="24"/>
              </w:rPr>
              <w:t>(</w:t>
            </w:r>
            <w:r w:rsidR="00980CF8">
              <w:rPr>
                <w:b/>
                <w:bCs/>
                <w:szCs w:val="24"/>
              </w:rPr>
              <w:t>šešis</w:t>
            </w:r>
            <w:r w:rsidR="006014F8" w:rsidRPr="00461088">
              <w:rPr>
                <w:b/>
                <w:bCs/>
                <w:szCs w:val="24"/>
              </w:rPr>
              <w:t>) mėnes</w:t>
            </w:r>
            <w:r w:rsidR="00796C37" w:rsidRPr="00461088">
              <w:rPr>
                <w:b/>
                <w:bCs/>
                <w:szCs w:val="24"/>
              </w:rPr>
              <w:t>ius</w:t>
            </w:r>
            <w:r w:rsidR="006014F8" w:rsidRPr="006C41FF">
              <w:rPr>
                <w:szCs w:val="24"/>
              </w:rPr>
              <w:t xml:space="preserve"> nuo </w:t>
            </w:r>
            <w:r w:rsidR="006014F8" w:rsidRPr="00684D22">
              <w:rPr>
                <w:szCs w:val="24"/>
              </w:rPr>
              <w:t>Sutarties įsigaliojimo dienos.</w:t>
            </w:r>
            <w:r w:rsidR="00F66476" w:rsidRPr="00684D22">
              <w:rPr>
                <w:szCs w:val="24"/>
              </w:rPr>
              <w:t xml:space="preserve"> </w:t>
            </w:r>
          </w:p>
          <w:p w14:paraId="519701A2" w14:textId="7ACE9496" w:rsidR="006014F8" w:rsidRDefault="00C750EA" w:rsidP="001D4861">
            <w:pPr>
              <w:jc w:val="both"/>
              <w:rPr>
                <w:szCs w:val="24"/>
              </w:rPr>
            </w:pPr>
            <w:r w:rsidRPr="00640054">
              <w:rPr>
                <w:szCs w:val="24"/>
              </w:rPr>
              <w:t>4.1.</w:t>
            </w:r>
            <w:r w:rsidR="00136DC7">
              <w:rPr>
                <w:szCs w:val="24"/>
              </w:rPr>
              <w:t>3</w:t>
            </w:r>
            <w:r w:rsidRPr="00640054">
              <w:rPr>
                <w:szCs w:val="24"/>
              </w:rPr>
              <w:t xml:space="preserve">. </w:t>
            </w:r>
            <w:r w:rsidRPr="008B3235">
              <w:rPr>
                <w:szCs w:val="24"/>
              </w:rPr>
              <w:t xml:space="preserve">Projekto </w:t>
            </w:r>
            <w:r w:rsidRPr="002C6EB9">
              <w:rPr>
                <w:szCs w:val="24"/>
              </w:rPr>
              <w:t>ekspertizę Pirkėjas įsipareigoja</w:t>
            </w:r>
            <w:r w:rsidRPr="008B3235">
              <w:rPr>
                <w:szCs w:val="24"/>
              </w:rPr>
              <w:t xml:space="preserve"> atlikti per 20 (dvidešimt) </w:t>
            </w:r>
            <w:r>
              <w:rPr>
                <w:szCs w:val="24"/>
              </w:rPr>
              <w:t>kalendorinių</w:t>
            </w:r>
            <w:r w:rsidRPr="008B3235">
              <w:rPr>
                <w:szCs w:val="24"/>
              </w:rPr>
              <w:t xml:space="preserve"> dienų (šis terminas įskaičiuojamas į </w:t>
            </w:r>
            <w:r w:rsidR="00FF0A75">
              <w:rPr>
                <w:szCs w:val="24"/>
              </w:rPr>
              <w:t>p</w:t>
            </w:r>
            <w:r w:rsidRPr="008B3235">
              <w:rPr>
                <w:szCs w:val="24"/>
              </w:rPr>
              <w:t xml:space="preserve">rojekto parengimą). Į šį 20 (dvidešimties) kalendorinių dienų terminą neįeina laikotarpis, per kurį Tiekėjas taiso </w:t>
            </w:r>
            <w:r w:rsidR="00FF0A75">
              <w:rPr>
                <w:szCs w:val="24"/>
              </w:rPr>
              <w:t>p</w:t>
            </w:r>
            <w:r w:rsidRPr="008B3235">
              <w:rPr>
                <w:szCs w:val="24"/>
              </w:rPr>
              <w:t xml:space="preserve">rojektą pagal ekspertizės pastabas ir pakartotinės ekspertizės (jeigu reikia) atlikimas. Ekspertizei trunkant ilgiau nei 20 (dvidešimt) kalendorinių dienų, </w:t>
            </w:r>
            <w:r w:rsidRPr="005D7E37">
              <w:rPr>
                <w:szCs w:val="24"/>
              </w:rPr>
              <w:t>Tiekėjas turi teisę į termino pratęsimą Specialiųjų sąlygų 4.2. p. nustatyta</w:t>
            </w:r>
            <w:r w:rsidRPr="0097195A">
              <w:rPr>
                <w:szCs w:val="24"/>
              </w:rPr>
              <w:t xml:space="preserve"> tvarka (netaikoma </w:t>
            </w:r>
            <w:r w:rsidR="00FF0A75">
              <w:rPr>
                <w:szCs w:val="24"/>
              </w:rPr>
              <w:t>p</w:t>
            </w:r>
            <w:r w:rsidRPr="0097195A">
              <w:rPr>
                <w:szCs w:val="24"/>
              </w:rPr>
              <w:t>rojekto taisymo pagal ekspe</w:t>
            </w:r>
            <w:r w:rsidRPr="008B3235">
              <w:rPr>
                <w:szCs w:val="24"/>
              </w:rPr>
              <w:t>rtizės pastabas laikotarpiu</w:t>
            </w:r>
            <w:r>
              <w:rPr>
                <w:szCs w:val="24"/>
              </w:rPr>
              <w:t>i,</w:t>
            </w:r>
            <w:r w:rsidRPr="008B3235">
              <w:rPr>
                <w:szCs w:val="24"/>
              </w:rPr>
              <w:t xml:space="preserve"> </w:t>
            </w:r>
            <w:r>
              <w:rPr>
                <w:szCs w:val="24"/>
              </w:rPr>
              <w:t xml:space="preserve">pakartotinės ekspertizės atlikimui ir </w:t>
            </w:r>
            <w:r w:rsidRPr="008B3235">
              <w:rPr>
                <w:szCs w:val="24"/>
              </w:rPr>
              <w:t>pakartotiniam taisymui)</w:t>
            </w:r>
            <w:r>
              <w:rPr>
                <w:szCs w:val="24"/>
              </w:rPr>
              <w:t>.</w:t>
            </w:r>
          </w:p>
          <w:p w14:paraId="27BB0345" w14:textId="593B9CAC" w:rsidR="00001410" w:rsidRPr="00136DC7" w:rsidRDefault="00C750EA" w:rsidP="00980CF8">
            <w:pPr>
              <w:jc w:val="both"/>
              <w:rPr>
                <w:szCs w:val="24"/>
              </w:rPr>
            </w:pPr>
            <w:r w:rsidRPr="00FB61B0">
              <w:rPr>
                <w:szCs w:val="24"/>
              </w:rPr>
              <w:t>4.1.</w:t>
            </w:r>
            <w:r w:rsidR="00136DC7">
              <w:rPr>
                <w:szCs w:val="24"/>
              </w:rPr>
              <w:t>4</w:t>
            </w:r>
            <w:r w:rsidRPr="00FB61B0">
              <w:rPr>
                <w:szCs w:val="24"/>
              </w:rPr>
              <w:t>.</w:t>
            </w:r>
            <w:r w:rsidRPr="00FB61B0">
              <w:t xml:space="preserve"> </w:t>
            </w:r>
            <w:r w:rsidR="00276E2F">
              <w:rPr>
                <w:szCs w:val="24"/>
              </w:rPr>
              <w:t xml:space="preserve">Tiekėjas privalo </w:t>
            </w:r>
            <w:r w:rsidR="00276E2F" w:rsidRPr="00036D39">
              <w:rPr>
                <w:szCs w:val="24"/>
              </w:rPr>
              <w:t xml:space="preserve">atsakyti į </w:t>
            </w:r>
            <w:r w:rsidR="00276E2F">
              <w:rPr>
                <w:szCs w:val="24"/>
              </w:rPr>
              <w:t>Pirkėjo</w:t>
            </w:r>
            <w:r w:rsidR="00276E2F" w:rsidRPr="00036D39">
              <w:rPr>
                <w:szCs w:val="24"/>
              </w:rPr>
              <w:t xml:space="preserve">, rangovo, techninio prižiūrėtojo raštu ar </w:t>
            </w:r>
            <w:r w:rsidR="00276E2F" w:rsidRPr="006226FE">
              <w:rPr>
                <w:szCs w:val="24"/>
              </w:rPr>
              <w:t xml:space="preserve">žodžiu pateiktus klausimus, susijusius su </w:t>
            </w:r>
            <w:r w:rsidR="00276E2F" w:rsidRPr="006226FE">
              <w:rPr>
                <w:szCs w:val="24"/>
              </w:rPr>
              <w:lastRenderedPageBreak/>
              <w:t xml:space="preserve">projektu, ne vėliau kaip per </w:t>
            </w:r>
            <w:r w:rsidR="00C705A2">
              <w:rPr>
                <w:szCs w:val="24"/>
              </w:rPr>
              <w:t>2</w:t>
            </w:r>
            <w:r w:rsidR="00276E2F" w:rsidRPr="006226FE">
              <w:rPr>
                <w:szCs w:val="24"/>
              </w:rPr>
              <w:t xml:space="preserve"> (</w:t>
            </w:r>
            <w:r w:rsidR="00D03812" w:rsidRPr="006226FE">
              <w:rPr>
                <w:szCs w:val="24"/>
              </w:rPr>
              <w:t>dvi</w:t>
            </w:r>
            <w:r w:rsidR="00276E2F" w:rsidRPr="006226FE">
              <w:rPr>
                <w:szCs w:val="24"/>
              </w:rPr>
              <w:t>) darbo</w:t>
            </w:r>
            <w:r w:rsidR="00276E2F" w:rsidRPr="00036D39">
              <w:rPr>
                <w:szCs w:val="24"/>
              </w:rPr>
              <w:t xml:space="preserve"> dienas nuo užklausimo pateikimo (įskaitant ir rangos darbų viešojo pirkimo metu pateiktus potencialių rangovų klausimus).</w:t>
            </w:r>
            <w:r w:rsidR="00FF00ED" w:rsidRPr="00036D39">
              <w:rPr>
                <w:szCs w:val="24"/>
              </w:rPr>
              <w:t xml:space="preserve"> </w:t>
            </w:r>
            <w:r w:rsidR="00FF00ED" w:rsidRPr="006226FE">
              <w:rPr>
                <w:szCs w:val="24"/>
              </w:rPr>
              <w:t>Per nustatytą terminą neatsakius</w:t>
            </w:r>
            <w:r w:rsidR="006226FE" w:rsidRPr="006226FE">
              <w:rPr>
                <w:szCs w:val="24"/>
              </w:rPr>
              <w:t xml:space="preserve"> </w:t>
            </w:r>
            <w:r w:rsidR="00FF00ED" w:rsidRPr="006226FE">
              <w:rPr>
                <w:szCs w:val="24"/>
              </w:rPr>
              <w:t xml:space="preserve">ar pateikus </w:t>
            </w:r>
            <w:r w:rsidR="00FF00ED" w:rsidRPr="005D7E37">
              <w:rPr>
                <w:szCs w:val="24"/>
              </w:rPr>
              <w:t>netinkamus, neišsamius atsakymus</w:t>
            </w:r>
            <w:r w:rsidR="006226FE" w:rsidRPr="005D7E37">
              <w:rPr>
                <w:szCs w:val="24"/>
              </w:rPr>
              <w:t xml:space="preserve">, </w:t>
            </w:r>
            <w:r w:rsidR="00FF00ED" w:rsidRPr="005D7E37">
              <w:rPr>
                <w:szCs w:val="24"/>
              </w:rPr>
              <w:t>taikoma Specialiųjų sąlygų</w:t>
            </w:r>
            <w:r w:rsidR="00FF00ED" w:rsidRPr="005D7E37">
              <w:rPr>
                <w:color w:val="FF0000"/>
                <w:szCs w:val="24"/>
              </w:rPr>
              <w:t xml:space="preserve"> </w:t>
            </w:r>
            <w:r w:rsidR="00FF00ED" w:rsidRPr="005D7E37">
              <w:rPr>
                <w:szCs w:val="24"/>
              </w:rPr>
              <w:t>9.10.2. p. numatyta</w:t>
            </w:r>
            <w:r w:rsidR="00FF00ED" w:rsidRPr="00DD49C9">
              <w:rPr>
                <w:szCs w:val="24"/>
              </w:rPr>
              <w:t xml:space="preserve"> </w:t>
            </w:r>
            <w:r w:rsidR="00FF00ED" w:rsidRPr="006226FE">
              <w:rPr>
                <w:szCs w:val="24"/>
              </w:rPr>
              <w:t>atsakomybė.</w:t>
            </w:r>
          </w:p>
        </w:tc>
      </w:tr>
      <w:tr w:rsidR="00CF5954" w14:paraId="547A9377" w14:textId="77777777">
        <w:trPr>
          <w:trHeight w:val="300"/>
        </w:trPr>
        <w:tc>
          <w:tcPr>
            <w:tcW w:w="3094" w:type="dxa"/>
            <w:gridSpan w:val="2"/>
          </w:tcPr>
          <w:p w14:paraId="3F71EE30" w14:textId="77777777" w:rsidR="00CF5954" w:rsidRDefault="00CF5954" w:rsidP="00CF5954">
            <w:pPr>
              <w:rPr>
                <w:b/>
                <w:kern w:val="2"/>
                <w:szCs w:val="24"/>
              </w:rPr>
            </w:pPr>
            <w:r>
              <w:rPr>
                <w:b/>
                <w:kern w:val="2"/>
                <w:szCs w:val="24"/>
              </w:rPr>
              <w:lastRenderedPageBreak/>
              <w:t>4.2. Paslaugų / jų dalies / etapo / periodo suteikimo termino pratęsimas</w:t>
            </w:r>
          </w:p>
        </w:tc>
        <w:tc>
          <w:tcPr>
            <w:tcW w:w="6441" w:type="dxa"/>
            <w:gridSpan w:val="2"/>
          </w:tcPr>
          <w:p w14:paraId="47C03F3B" w14:textId="1E373FEA" w:rsidR="00CF5954" w:rsidRPr="007D1B57" w:rsidRDefault="00CF5954" w:rsidP="00CF5954">
            <w:pPr>
              <w:jc w:val="both"/>
              <w:rPr>
                <w:kern w:val="2"/>
                <w:szCs w:val="24"/>
              </w:rPr>
            </w:pPr>
            <w:r w:rsidRPr="007D1B57">
              <w:rPr>
                <w:kern w:val="2"/>
                <w:szCs w:val="24"/>
              </w:rPr>
              <w:t>4.2.1</w:t>
            </w:r>
            <w:r>
              <w:rPr>
                <w:kern w:val="2"/>
                <w:szCs w:val="24"/>
              </w:rPr>
              <w:t>.</w:t>
            </w:r>
            <w:r w:rsidRPr="007D1B57">
              <w:rPr>
                <w:kern w:val="2"/>
                <w:szCs w:val="24"/>
              </w:rPr>
              <w:t xml:space="preserve"> </w:t>
            </w:r>
            <w:r w:rsidRPr="00B2272E">
              <w:rPr>
                <w:kern w:val="2"/>
                <w:szCs w:val="24"/>
              </w:rPr>
              <w:t>Tiekėjas turi teisę į Paslaugų, nurodytų Specialiųjų sąlygų</w:t>
            </w:r>
            <w:r w:rsidRPr="00B2272E">
              <w:rPr>
                <w:szCs w:val="24"/>
              </w:rPr>
              <w:t xml:space="preserve"> </w:t>
            </w:r>
            <w:r w:rsidRPr="00B2272E">
              <w:rPr>
                <w:kern w:val="2"/>
                <w:szCs w:val="24"/>
              </w:rPr>
              <w:t>4.1.</w:t>
            </w:r>
            <w:r w:rsidR="0018726C" w:rsidRPr="00B2272E">
              <w:rPr>
                <w:kern w:val="2"/>
                <w:szCs w:val="24"/>
              </w:rPr>
              <w:t>2</w:t>
            </w:r>
            <w:r w:rsidRPr="00B2272E">
              <w:rPr>
                <w:kern w:val="2"/>
                <w:szCs w:val="24"/>
              </w:rPr>
              <w:t>. p., ter</w:t>
            </w:r>
            <w:r w:rsidRPr="00662C8E">
              <w:rPr>
                <w:kern w:val="2"/>
                <w:szCs w:val="24"/>
              </w:rPr>
              <w:t>mino</w:t>
            </w:r>
            <w:r w:rsidRPr="007D1B57">
              <w:rPr>
                <w:kern w:val="2"/>
                <w:szCs w:val="24"/>
              </w:rPr>
              <w:t xml:space="preserve"> pratęsimą, jeigu atsiranda žemiau išvardytos aplinkybės. Tiekėjas turi teisę į </w:t>
            </w:r>
            <w:r>
              <w:rPr>
                <w:kern w:val="2"/>
                <w:szCs w:val="24"/>
              </w:rPr>
              <w:t>P</w:t>
            </w:r>
            <w:r w:rsidRPr="007D1B57">
              <w:rPr>
                <w:kern w:val="2"/>
                <w:szCs w:val="24"/>
              </w:rPr>
              <w:t xml:space="preserve">aslaugų terminų pratęsimą tokia trukme, kiek dėl tokių aplinkybių poveikio Tiekėjas </w:t>
            </w:r>
            <w:r>
              <w:rPr>
                <w:kern w:val="2"/>
                <w:szCs w:val="24"/>
              </w:rPr>
              <w:t>negali teikti</w:t>
            </w:r>
            <w:r w:rsidRPr="007D1B57">
              <w:rPr>
                <w:kern w:val="2"/>
                <w:szCs w:val="24"/>
              </w:rPr>
              <w:t xml:space="preserve"> paslaug</w:t>
            </w:r>
            <w:r>
              <w:rPr>
                <w:kern w:val="2"/>
                <w:szCs w:val="24"/>
              </w:rPr>
              <w:t>ų</w:t>
            </w:r>
            <w:r w:rsidRPr="007D1B57">
              <w:rPr>
                <w:kern w:val="2"/>
                <w:szCs w:val="24"/>
              </w:rPr>
              <w:t>:</w:t>
            </w:r>
          </w:p>
          <w:p w14:paraId="35469E64" w14:textId="77777777" w:rsidR="00CF5954" w:rsidRPr="007D1B57" w:rsidRDefault="00CF5954" w:rsidP="00CF5954">
            <w:pPr>
              <w:jc w:val="both"/>
              <w:rPr>
                <w:kern w:val="2"/>
                <w:szCs w:val="24"/>
              </w:rPr>
            </w:pPr>
            <w:r w:rsidRPr="007D1B57">
              <w:rPr>
                <w:kern w:val="2"/>
                <w:szCs w:val="24"/>
              </w:rPr>
              <w:t>4.2.1.1</w:t>
            </w:r>
            <w:r>
              <w:rPr>
                <w:kern w:val="2"/>
                <w:szCs w:val="24"/>
              </w:rPr>
              <w:t>.</w:t>
            </w:r>
            <w:r w:rsidRPr="007D1B57">
              <w:rPr>
                <w:kern w:val="2"/>
                <w:szCs w:val="24"/>
              </w:rPr>
              <w:t xml:space="preserve"> </w:t>
            </w:r>
            <w:r>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713721A4" w14:textId="77777777" w:rsidR="00CF5954" w:rsidRPr="007D1B57" w:rsidRDefault="00CF5954" w:rsidP="00CF5954">
            <w:pPr>
              <w:jc w:val="both"/>
              <w:rPr>
                <w:kern w:val="2"/>
                <w:szCs w:val="24"/>
              </w:rPr>
            </w:pPr>
            <w:r w:rsidRPr="007D1B57">
              <w:rPr>
                <w:kern w:val="2"/>
                <w:szCs w:val="24"/>
              </w:rPr>
              <w:t>4.2.1.2. Pirkėjo Tiekėjui pateikiami nurodymai turi įtakos Paslaugų teikėjo prievolių įvykdymo terminams;</w:t>
            </w:r>
          </w:p>
          <w:p w14:paraId="6B127D12" w14:textId="77777777" w:rsidR="00CF5954" w:rsidRPr="007D1B57" w:rsidRDefault="00CF5954" w:rsidP="00CF5954">
            <w:pPr>
              <w:jc w:val="both"/>
              <w:rPr>
                <w:kern w:val="2"/>
                <w:szCs w:val="24"/>
              </w:rPr>
            </w:pPr>
            <w:r w:rsidRPr="007D1B57">
              <w:rPr>
                <w:kern w:val="2"/>
                <w:szCs w:val="24"/>
              </w:rPr>
              <w:t>4.2.1.3. pasikeičia arba panaikinami teisės aktai, kurie turi įtakos sutartinių prievolių vykdymui, arba įsigalioja nauji teisės aktai;</w:t>
            </w:r>
          </w:p>
          <w:p w14:paraId="4DBAD1D7" w14:textId="6075C670" w:rsidR="00ED65FF" w:rsidRDefault="00CF5954" w:rsidP="00CF5954">
            <w:pPr>
              <w:jc w:val="both"/>
              <w:rPr>
                <w:kern w:val="2"/>
                <w:szCs w:val="24"/>
              </w:rPr>
            </w:pPr>
            <w:r w:rsidRPr="007D1B57">
              <w:rPr>
                <w:kern w:val="2"/>
                <w:szCs w:val="24"/>
              </w:rPr>
              <w:t xml:space="preserve">4.2.1.4. </w:t>
            </w:r>
            <w:r w:rsidR="00ED65FF">
              <w:rPr>
                <w:kern w:val="2"/>
                <w:szCs w:val="24"/>
              </w:rPr>
              <w:t>p</w:t>
            </w:r>
            <w:r w:rsidRPr="007D1B57">
              <w:rPr>
                <w:kern w:val="2"/>
                <w:szCs w:val="24"/>
              </w:rPr>
              <w:t xml:space="preserve">rojekto </w:t>
            </w:r>
            <w:r w:rsidRPr="00B2272E">
              <w:rPr>
                <w:kern w:val="2"/>
                <w:szCs w:val="24"/>
              </w:rPr>
              <w:t>ekspertizei trunkant ilgiau nei numatyta Specialiųjų sąlygų 4.1.</w:t>
            </w:r>
            <w:r w:rsidR="00241E1C">
              <w:rPr>
                <w:kern w:val="2"/>
                <w:szCs w:val="24"/>
              </w:rPr>
              <w:t>3</w:t>
            </w:r>
            <w:r w:rsidRPr="00B2272E">
              <w:rPr>
                <w:kern w:val="2"/>
                <w:szCs w:val="24"/>
              </w:rPr>
              <w:t xml:space="preserve"> p.</w:t>
            </w:r>
            <w:r w:rsidRPr="007D1B57">
              <w:rPr>
                <w:kern w:val="2"/>
                <w:szCs w:val="24"/>
              </w:rPr>
              <w:t xml:space="preserve"> </w:t>
            </w:r>
          </w:p>
          <w:p w14:paraId="2241E1A7" w14:textId="1FC1700F" w:rsidR="00CF5954" w:rsidRDefault="00CF5954" w:rsidP="00980CF8">
            <w:pPr>
              <w:jc w:val="both"/>
              <w:rPr>
                <w:szCs w:val="24"/>
              </w:rPr>
            </w:pPr>
            <w:r w:rsidRPr="007D1B57">
              <w:rPr>
                <w:kern w:val="2"/>
                <w:szCs w:val="24"/>
              </w:rPr>
              <w:t xml:space="preserve">4.2.2. Aplinkybės, kuriomis grindžiama būtinybė pratęsti Paslaugų </w:t>
            </w:r>
            <w:r>
              <w:rPr>
                <w:kern w:val="2"/>
                <w:szCs w:val="24"/>
              </w:rPr>
              <w:t>teikimo</w:t>
            </w:r>
            <w:r w:rsidRPr="007D1B57">
              <w:rPr>
                <w:kern w:val="2"/>
                <w:szCs w:val="24"/>
              </w:rPr>
              <w:t xml:space="preserve">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CF5954" w14:paraId="4A935E86" w14:textId="77777777">
        <w:trPr>
          <w:trHeight w:val="300"/>
        </w:trPr>
        <w:tc>
          <w:tcPr>
            <w:tcW w:w="3094" w:type="dxa"/>
            <w:gridSpan w:val="2"/>
          </w:tcPr>
          <w:p w14:paraId="7D78273A" w14:textId="77777777" w:rsidR="00CF5954" w:rsidRDefault="00CF5954" w:rsidP="00CF5954">
            <w:pPr>
              <w:rPr>
                <w:b/>
                <w:kern w:val="2"/>
                <w:szCs w:val="24"/>
              </w:rPr>
            </w:pPr>
            <w:r>
              <w:rPr>
                <w:b/>
                <w:kern w:val="2"/>
                <w:szCs w:val="24"/>
              </w:rPr>
              <w:t>4.3. Užsakymų teikimo tvarka</w:t>
            </w:r>
          </w:p>
        </w:tc>
        <w:tc>
          <w:tcPr>
            <w:tcW w:w="6441" w:type="dxa"/>
            <w:gridSpan w:val="2"/>
          </w:tcPr>
          <w:p w14:paraId="0EC58531" w14:textId="5A3FDC04" w:rsidR="00CF5954" w:rsidRDefault="00CF5954" w:rsidP="00CF5954">
            <w:pPr>
              <w:rPr>
                <w:szCs w:val="24"/>
              </w:rPr>
            </w:pPr>
            <w:r>
              <w:rPr>
                <w:szCs w:val="24"/>
              </w:rPr>
              <w:t>Netaikoma</w:t>
            </w:r>
          </w:p>
        </w:tc>
      </w:tr>
      <w:tr w:rsidR="00CF5954" w14:paraId="56310621" w14:textId="77777777" w:rsidTr="0025238D">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129E1D97" w14:textId="77777777" w:rsidR="00CF5954" w:rsidRDefault="00CF5954" w:rsidP="00CF595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E1D457" w14:textId="77777777" w:rsidR="00CF5954" w:rsidRDefault="00CF5954" w:rsidP="00CF5954">
            <w:pPr>
              <w:rPr>
                <w:kern w:val="2"/>
                <w:szCs w:val="24"/>
              </w:rPr>
            </w:pPr>
            <w:r>
              <w:rPr>
                <w:kern w:val="2"/>
                <w:szCs w:val="24"/>
              </w:rPr>
              <w:t>Netaikoma</w:t>
            </w:r>
          </w:p>
          <w:p w14:paraId="76D7F724" w14:textId="5EE8650F" w:rsidR="00CF5954" w:rsidRDefault="00CF5954" w:rsidP="00CF5954">
            <w:pPr>
              <w:rPr>
                <w:szCs w:val="24"/>
              </w:rPr>
            </w:pPr>
          </w:p>
        </w:tc>
      </w:tr>
      <w:tr w:rsidR="00CF5954" w14:paraId="3F369A06" w14:textId="77777777">
        <w:trPr>
          <w:trHeight w:val="300"/>
        </w:trPr>
        <w:tc>
          <w:tcPr>
            <w:tcW w:w="3094" w:type="dxa"/>
            <w:gridSpan w:val="2"/>
          </w:tcPr>
          <w:p w14:paraId="31C5091D" w14:textId="77777777" w:rsidR="00CF5954" w:rsidRDefault="00CF5954" w:rsidP="00CF5954">
            <w:pPr>
              <w:rPr>
                <w:b/>
                <w:kern w:val="2"/>
                <w:szCs w:val="24"/>
              </w:rPr>
            </w:pPr>
            <w:r>
              <w:rPr>
                <w:b/>
                <w:kern w:val="2"/>
                <w:szCs w:val="24"/>
              </w:rPr>
              <w:t>4.5. Pateikiami dokumentai</w:t>
            </w:r>
          </w:p>
        </w:tc>
        <w:tc>
          <w:tcPr>
            <w:tcW w:w="6441" w:type="dxa"/>
            <w:gridSpan w:val="2"/>
          </w:tcPr>
          <w:p w14:paraId="10488580" w14:textId="7723A3DE" w:rsidR="000F3544" w:rsidRDefault="000F3544" w:rsidP="00CF5954">
            <w:pPr>
              <w:jc w:val="both"/>
              <w:rPr>
                <w:kern w:val="2"/>
                <w:szCs w:val="24"/>
              </w:rPr>
            </w:pPr>
            <w:r>
              <w:rPr>
                <w:kern w:val="2"/>
                <w:szCs w:val="24"/>
              </w:rPr>
              <w:t xml:space="preserve">4.5.1. </w:t>
            </w:r>
            <w:r w:rsidRPr="00096966">
              <w:rPr>
                <w:kern w:val="2"/>
                <w:szCs w:val="24"/>
              </w:rPr>
              <w:t>Turi būti pateikiami šie dokumentai: Paslaugų perdavimo</w:t>
            </w:r>
            <w:r w:rsidR="00980CF8">
              <w:rPr>
                <w:kern w:val="2"/>
                <w:szCs w:val="24"/>
              </w:rPr>
              <w:t>–</w:t>
            </w:r>
            <w:r w:rsidRPr="00096966">
              <w:rPr>
                <w:kern w:val="2"/>
                <w:szCs w:val="24"/>
              </w:rPr>
              <w:t>priėmimo aktas, Sąskaita</w:t>
            </w:r>
            <w:r>
              <w:rPr>
                <w:kern w:val="2"/>
                <w:szCs w:val="24"/>
              </w:rPr>
              <w:t xml:space="preserve">, </w:t>
            </w:r>
            <w:r w:rsidRPr="00096966">
              <w:rPr>
                <w:kern w:val="2"/>
                <w:szCs w:val="24"/>
              </w:rPr>
              <w:t xml:space="preserve">Techninėje </w:t>
            </w:r>
            <w:r w:rsidR="003826D4">
              <w:rPr>
                <w:kern w:val="2"/>
                <w:szCs w:val="24"/>
              </w:rPr>
              <w:t xml:space="preserve">užduotyje </w:t>
            </w:r>
            <w:r w:rsidRPr="00096966">
              <w:rPr>
                <w:kern w:val="2"/>
                <w:szCs w:val="24"/>
              </w:rPr>
              <w:t>reikalaujami pateikti dokumentai nustatytais formatais</w:t>
            </w:r>
            <w:r w:rsidR="00CF5954">
              <w:rPr>
                <w:kern w:val="2"/>
                <w:szCs w:val="24"/>
              </w:rPr>
              <w:t>.</w:t>
            </w:r>
          </w:p>
          <w:p w14:paraId="6EFB714D" w14:textId="7DD3FB94" w:rsidR="00CF5954" w:rsidRPr="000F3544" w:rsidRDefault="000F3544" w:rsidP="00CF5954">
            <w:pPr>
              <w:jc w:val="both"/>
              <w:rPr>
                <w:kern w:val="2"/>
                <w:szCs w:val="24"/>
              </w:rPr>
            </w:pPr>
            <w:r>
              <w:rPr>
                <w:kern w:val="2"/>
                <w:szCs w:val="24"/>
              </w:rPr>
              <w:t xml:space="preserve">4.5.2. </w:t>
            </w:r>
            <w:r w:rsidR="00CF5954">
              <w:rPr>
                <w:kern w:val="2"/>
                <w:szCs w:val="24"/>
              </w:rPr>
              <w:t>Tiekėjui nepateikus nurodytų dokumentų, laikoma, kad Paslaugos neatitinka Sutartyje nustatytų reikalavimų.</w:t>
            </w:r>
          </w:p>
        </w:tc>
      </w:tr>
      <w:tr w:rsidR="00CF5954" w14:paraId="4F570FEC" w14:textId="77777777">
        <w:trPr>
          <w:trHeight w:val="300"/>
        </w:trPr>
        <w:tc>
          <w:tcPr>
            <w:tcW w:w="9535" w:type="dxa"/>
            <w:gridSpan w:val="4"/>
          </w:tcPr>
          <w:p w14:paraId="2CBFA62E" w14:textId="77777777" w:rsidR="00CF5954" w:rsidRDefault="00CF5954" w:rsidP="00CF5954">
            <w:pPr>
              <w:jc w:val="center"/>
              <w:rPr>
                <w:b/>
                <w:kern w:val="2"/>
                <w:szCs w:val="24"/>
              </w:rPr>
            </w:pPr>
            <w:r>
              <w:rPr>
                <w:b/>
                <w:kern w:val="2"/>
                <w:szCs w:val="24"/>
              </w:rPr>
              <w:t>5. SUTARTIES KAINA IR ATSISKAITYMO TVARKA</w:t>
            </w:r>
          </w:p>
        </w:tc>
      </w:tr>
      <w:tr w:rsidR="00CF5954" w14:paraId="57002B7D" w14:textId="77777777">
        <w:trPr>
          <w:trHeight w:val="300"/>
        </w:trPr>
        <w:tc>
          <w:tcPr>
            <w:tcW w:w="3094" w:type="dxa"/>
            <w:gridSpan w:val="2"/>
          </w:tcPr>
          <w:p w14:paraId="5A0AA913" w14:textId="77777777" w:rsidR="00CF5954" w:rsidRDefault="00CF5954" w:rsidP="00CF5954">
            <w:pPr>
              <w:rPr>
                <w:b/>
                <w:kern w:val="2"/>
                <w:szCs w:val="24"/>
              </w:rPr>
            </w:pPr>
            <w:r>
              <w:rPr>
                <w:b/>
                <w:kern w:val="2"/>
                <w:szCs w:val="24"/>
              </w:rPr>
              <w:t>5.1. Sutarčiai taikomas kainos apskaičiavimo būdas</w:t>
            </w:r>
          </w:p>
        </w:tc>
        <w:tc>
          <w:tcPr>
            <w:tcW w:w="6441" w:type="dxa"/>
            <w:gridSpan w:val="2"/>
          </w:tcPr>
          <w:p w14:paraId="3A1BC924" w14:textId="72DF2910" w:rsidR="00CF5954" w:rsidRPr="00203FCF" w:rsidRDefault="00CF5954" w:rsidP="00CF5954">
            <w:pPr>
              <w:rPr>
                <w:kern w:val="2"/>
                <w:szCs w:val="24"/>
              </w:rPr>
            </w:pPr>
            <w:r>
              <w:rPr>
                <w:kern w:val="2"/>
                <w:szCs w:val="24"/>
              </w:rPr>
              <w:t>Fiksuotos kainos kainodara</w:t>
            </w:r>
          </w:p>
        </w:tc>
      </w:tr>
      <w:tr w:rsidR="00CF5954" w14:paraId="2C8F57E3" w14:textId="77777777">
        <w:trPr>
          <w:trHeight w:val="300"/>
        </w:trPr>
        <w:tc>
          <w:tcPr>
            <w:tcW w:w="3094" w:type="dxa"/>
            <w:gridSpan w:val="2"/>
          </w:tcPr>
          <w:p w14:paraId="3C914A34" w14:textId="77777777" w:rsidR="00CF5954" w:rsidRDefault="00CF5954" w:rsidP="00CF5954">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CD88708" w14:textId="77777777" w:rsidR="00CF5954" w:rsidRDefault="00CF5954" w:rsidP="00CF5954">
            <w:pPr>
              <w:rPr>
                <w:b/>
                <w:kern w:val="2"/>
                <w:szCs w:val="24"/>
              </w:rPr>
            </w:pPr>
          </w:p>
          <w:p w14:paraId="09C10517" w14:textId="77777777" w:rsidR="00CF5954" w:rsidRDefault="00CF5954" w:rsidP="00CF5954">
            <w:pPr>
              <w:rPr>
                <w:b/>
                <w:kern w:val="2"/>
                <w:szCs w:val="24"/>
              </w:rPr>
            </w:pPr>
          </w:p>
          <w:p w14:paraId="4CED0C43" w14:textId="77777777" w:rsidR="00CF5954" w:rsidRDefault="00CF5954" w:rsidP="00CF5954">
            <w:pPr>
              <w:rPr>
                <w:b/>
                <w:kern w:val="2"/>
                <w:szCs w:val="24"/>
              </w:rPr>
            </w:pPr>
          </w:p>
          <w:p w14:paraId="32B2E7D8" w14:textId="77777777" w:rsidR="00CF5954" w:rsidRDefault="00CF5954" w:rsidP="00CF5954">
            <w:pPr>
              <w:jc w:val="both"/>
              <w:rPr>
                <w:b/>
                <w:kern w:val="2"/>
                <w:szCs w:val="24"/>
              </w:rPr>
            </w:pPr>
          </w:p>
        </w:tc>
        <w:tc>
          <w:tcPr>
            <w:tcW w:w="6441" w:type="dxa"/>
            <w:gridSpan w:val="2"/>
          </w:tcPr>
          <w:p w14:paraId="3388732C" w14:textId="5C472CB4" w:rsidR="004E6033" w:rsidRPr="003037AE" w:rsidRDefault="004E6033" w:rsidP="00CF5954">
            <w:pPr>
              <w:jc w:val="both"/>
              <w:rPr>
                <w:i/>
                <w:iCs/>
                <w:kern w:val="2"/>
                <w:szCs w:val="24"/>
              </w:rPr>
            </w:pPr>
            <w:r w:rsidRPr="003037AE">
              <w:rPr>
                <w:i/>
                <w:iCs/>
                <w:kern w:val="2"/>
                <w:szCs w:val="24"/>
                <w:highlight w:val="lightGray"/>
              </w:rPr>
              <w:t>(nereikalingą pirkimo dalį ištrinti):</w:t>
            </w:r>
          </w:p>
          <w:p w14:paraId="6264A516" w14:textId="77777777" w:rsidR="00FD18CD" w:rsidRDefault="004E6033" w:rsidP="00CF5954">
            <w:pPr>
              <w:jc w:val="both"/>
              <w:rPr>
                <w:kern w:val="2"/>
                <w:szCs w:val="24"/>
              </w:rPr>
            </w:pPr>
            <w:r w:rsidRPr="004E6033">
              <w:rPr>
                <w:b/>
                <w:bCs/>
                <w:kern w:val="2"/>
                <w:szCs w:val="24"/>
              </w:rPr>
              <w:t>I</w:t>
            </w:r>
            <w:r w:rsidR="00FD18CD">
              <w:rPr>
                <w:b/>
                <w:bCs/>
                <w:kern w:val="2"/>
                <w:szCs w:val="24"/>
              </w:rPr>
              <w:t xml:space="preserve"> </w:t>
            </w:r>
            <w:r w:rsidRPr="004E6033">
              <w:rPr>
                <w:b/>
                <w:bCs/>
                <w:kern w:val="2"/>
                <w:szCs w:val="24"/>
              </w:rPr>
              <w:t>pirkimo dalis</w:t>
            </w:r>
            <w:r>
              <w:rPr>
                <w:kern w:val="2"/>
                <w:szCs w:val="24"/>
              </w:rPr>
              <w:t xml:space="preserve">: </w:t>
            </w:r>
          </w:p>
          <w:p w14:paraId="14750FC1" w14:textId="25FFD394" w:rsidR="00CF5954" w:rsidRPr="004E6033" w:rsidRDefault="00CF5954" w:rsidP="00CF595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9EA211F" w14:textId="77777777" w:rsidR="00CF5954" w:rsidRDefault="00CF5954" w:rsidP="00CF595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05A370" w14:textId="77777777" w:rsidR="00CF5954" w:rsidRDefault="00CF5954" w:rsidP="00CF595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1CD8BE3" w14:textId="77777777" w:rsidR="004E6033" w:rsidRDefault="00CF5954" w:rsidP="00FD18CD">
            <w:pPr>
              <w:jc w:val="both"/>
              <w:rPr>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24AEA769" w14:textId="77777777" w:rsidR="0049034D" w:rsidRDefault="0049034D" w:rsidP="00FD18CD">
            <w:pPr>
              <w:jc w:val="both"/>
              <w:rPr>
                <w:b/>
                <w:bCs/>
                <w:kern w:val="2"/>
                <w:szCs w:val="24"/>
              </w:rPr>
            </w:pPr>
          </w:p>
          <w:p w14:paraId="0EABDE11" w14:textId="49BAF750" w:rsidR="00FD18CD" w:rsidRDefault="00FD18CD" w:rsidP="00FD18CD">
            <w:pPr>
              <w:jc w:val="both"/>
              <w:rPr>
                <w:kern w:val="2"/>
                <w:szCs w:val="24"/>
              </w:rPr>
            </w:pPr>
            <w:r w:rsidRPr="004E6033">
              <w:rPr>
                <w:b/>
                <w:bCs/>
                <w:kern w:val="2"/>
                <w:szCs w:val="24"/>
              </w:rPr>
              <w:t>I</w:t>
            </w:r>
            <w:r>
              <w:rPr>
                <w:b/>
                <w:bCs/>
                <w:kern w:val="2"/>
                <w:szCs w:val="24"/>
              </w:rPr>
              <w:t xml:space="preserve">I </w:t>
            </w:r>
            <w:r w:rsidRPr="004E6033">
              <w:rPr>
                <w:b/>
                <w:bCs/>
                <w:kern w:val="2"/>
                <w:szCs w:val="24"/>
              </w:rPr>
              <w:t>pirkimo dalis</w:t>
            </w:r>
            <w:r>
              <w:rPr>
                <w:kern w:val="2"/>
                <w:szCs w:val="24"/>
              </w:rPr>
              <w:t xml:space="preserve">: </w:t>
            </w:r>
          </w:p>
          <w:p w14:paraId="7272F7B5" w14:textId="77777777" w:rsidR="00FD18CD" w:rsidRPr="004E6033" w:rsidRDefault="00FD18CD" w:rsidP="00FD18C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F95CA2C" w14:textId="77777777" w:rsidR="00FD18CD" w:rsidRDefault="00FD18CD" w:rsidP="00FD18C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079D7B8" w14:textId="77777777" w:rsidR="00FD18CD" w:rsidRDefault="00FD18CD" w:rsidP="00FD18C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EB057F1" w14:textId="77777777" w:rsidR="00FD18CD" w:rsidRDefault="00FD18CD"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12055A97" w14:textId="77777777" w:rsidR="008A1699" w:rsidRDefault="008A1699" w:rsidP="00FD18CD">
            <w:pPr>
              <w:jc w:val="both"/>
              <w:rPr>
                <w:kern w:val="2"/>
                <w:szCs w:val="24"/>
              </w:rPr>
            </w:pPr>
          </w:p>
          <w:p w14:paraId="72710B93" w14:textId="6DA7F32F" w:rsidR="008A1699" w:rsidRDefault="008A1699" w:rsidP="008A1699">
            <w:pPr>
              <w:jc w:val="both"/>
              <w:rPr>
                <w:kern w:val="2"/>
                <w:szCs w:val="24"/>
              </w:rPr>
            </w:pPr>
            <w:r w:rsidRPr="004E6033">
              <w:rPr>
                <w:b/>
                <w:bCs/>
                <w:kern w:val="2"/>
                <w:szCs w:val="24"/>
              </w:rPr>
              <w:t>I</w:t>
            </w:r>
            <w:r>
              <w:rPr>
                <w:b/>
                <w:bCs/>
                <w:kern w:val="2"/>
                <w:szCs w:val="24"/>
              </w:rPr>
              <w:t xml:space="preserve">II </w:t>
            </w:r>
            <w:r w:rsidRPr="004E6033">
              <w:rPr>
                <w:b/>
                <w:bCs/>
                <w:kern w:val="2"/>
                <w:szCs w:val="24"/>
              </w:rPr>
              <w:t>pirkimo dalis</w:t>
            </w:r>
            <w:r>
              <w:rPr>
                <w:kern w:val="2"/>
                <w:szCs w:val="24"/>
              </w:rPr>
              <w:t xml:space="preserve">: </w:t>
            </w:r>
          </w:p>
          <w:p w14:paraId="75D5F37F" w14:textId="77777777" w:rsidR="008A1699" w:rsidRPr="004E6033" w:rsidRDefault="008A1699" w:rsidP="008A169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BEB3AF6" w14:textId="77777777" w:rsidR="008A1699" w:rsidRDefault="008A1699" w:rsidP="008A1699">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A41B187" w14:textId="77777777" w:rsidR="008A1699" w:rsidRDefault="008A1699" w:rsidP="008A1699">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F20E14C" w14:textId="77777777" w:rsidR="008A1699" w:rsidRDefault="008A1699" w:rsidP="008A169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50751022" w14:textId="77777777" w:rsidR="008A1699" w:rsidRDefault="008A1699" w:rsidP="008A1699">
            <w:pPr>
              <w:jc w:val="both"/>
              <w:rPr>
                <w:kern w:val="2"/>
                <w:szCs w:val="24"/>
              </w:rPr>
            </w:pPr>
          </w:p>
          <w:p w14:paraId="35F8BC46" w14:textId="02F382D5" w:rsidR="008A1699" w:rsidRDefault="008A1699" w:rsidP="008A1699">
            <w:pPr>
              <w:jc w:val="both"/>
              <w:rPr>
                <w:kern w:val="2"/>
                <w:szCs w:val="24"/>
              </w:rPr>
            </w:pPr>
            <w:r w:rsidRPr="004E6033">
              <w:rPr>
                <w:b/>
                <w:bCs/>
                <w:kern w:val="2"/>
                <w:szCs w:val="24"/>
              </w:rPr>
              <w:t>I</w:t>
            </w:r>
            <w:r>
              <w:rPr>
                <w:b/>
                <w:bCs/>
                <w:kern w:val="2"/>
                <w:szCs w:val="24"/>
              </w:rPr>
              <w:t xml:space="preserve">V </w:t>
            </w:r>
            <w:r w:rsidRPr="004E6033">
              <w:rPr>
                <w:b/>
                <w:bCs/>
                <w:kern w:val="2"/>
                <w:szCs w:val="24"/>
              </w:rPr>
              <w:t>pirkimo dalis</w:t>
            </w:r>
            <w:r>
              <w:rPr>
                <w:kern w:val="2"/>
                <w:szCs w:val="24"/>
              </w:rPr>
              <w:t xml:space="preserve">: </w:t>
            </w:r>
          </w:p>
          <w:p w14:paraId="225B8DB1" w14:textId="77777777" w:rsidR="008A1699" w:rsidRPr="004E6033" w:rsidRDefault="008A1699" w:rsidP="008A169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D5784FC" w14:textId="77777777" w:rsidR="008A1699" w:rsidRDefault="008A1699" w:rsidP="008A1699">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1958E8B" w14:textId="77777777" w:rsidR="008A1699" w:rsidRDefault="008A1699" w:rsidP="008A1699">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0B45337" w14:textId="77777777" w:rsidR="008A1699" w:rsidRDefault="008A1699" w:rsidP="008A169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5EB174BF" w14:textId="77777777" w:rsidR="008A1699" w:rsidRDefault="008A1699" w:rsidP="008A1699">
            <w:pPr>
              <w:jc w:val="both"/>
              <w:rPr>
                <w:kern w:val="2"/>
                <w:szCs w:val="24"/>
              </w:rPr>
            </w:pPr>
          </w:p>
          <w:p w14:paraId="58D89BCD" w14:textId="1D513FFA" w:rsidR="008A1699" w:rsidRDefault="008A1699" w:rsidP="008A1699">
            <w:pPr>
              <w:jc w:val="both"/>
              <w:rPr>
                <w:kern w:val="2"/>
                <w:szCs w:val="24"/>
              </w:rPr>
            </w:pPr>
            <w:r>
              <w:rPr>
                <w:b/>
                <w:bCs/>
                <w:kern w:val="2"/>
                <w:szCs w:val="24"/>
              </w:rPr>
              <w:t xml:space="preserve">V </w:t>
            </w:r>
            <w:r w:rsidRPr="004E6033">
              <w:rPr>
                <w:b/>
                <w:bCs/>
                <w:kern w:val="2"/>
                <w:szCs w:val="24"/>
              </w:rPr>
              <w:t>pirkimo dalis</w:t>
            </w:r>
            <w:r>
              <w:rPr>
                <w:kern w:val="2"/>
                <w:szCs w:val="24"/>
              </w:rPr>
              <w:t xml:space="preserve">: </w:t>
            </w:r>
          </w:p>
          <w:p w14:paraId="08DDEE34" w14:textId="77777777" w:rsidR="008A1699" w:rsidRPr="004E6033" w:rsidRDefault="008A1699" w:rsidP="008A169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507F57E" w14:textId="77777777" w:rsidR="008A1699" w:rsidRDefault="008A1699" w:rsidP="008A1699">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D61A9E1" w14:textId="77777777" w:rsidR="008A1699" w:rsidRDefault="008A1699" w:rsidP="008A1699">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33387BD" w14:textId="77777777" w:rsidR="008A1699" w:rsidRDefault="008A1699" w:rsidP="008A169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525A3A95" w14:textId="77777777" w:rsidR="008A1699" w:rsidRDefault="008A1699" w:rsidP="008A1699">
            <w:pPr>
              <w:jc w:val="both"/>
              <w:rPr>
                <w:kern w:val="2"/>
                <w:szCs w:val="24"/>
              </w:rPr>
            </w:pPr>
          </w:p>
          <w:p w14:paraId="6A865193" w14:textId="34023576" w:rsidR="008A1699" w:rsidRDefault="008A1699" w:rsidP="008A1699">
            <w:pPr>
              <w:jc w:val="both"/>
              <w:rPr>
                <w:kern w:val="2"/>
                <w:szCs w:val="24"/>
              </w:rPr>
            </w:pPr>
            <w:r>
              <w:rPr>
                <w:b/>
                <w:bCs/>
                <w:kern w:val="2"/>
                <w:szCs w:val="24"/>
              </w:rPr>
              <w:t xml:space="preserve">VI </w:t>
            </w:r>
            <w:r w:rsidRPr="004E6033">
              <w:rPr>
                <w:b/>
                <w:bCs/>
                <w:kern w:val="2"/>
                <w:szCs w:val="24"/>
              </w:rPr>
              <w:t>pirkimo dalis</w:t>
            </w:r>
            <w:r>
              <w:rPr>
                <w:kern w:val="2"/>
                <w:szCs w:val="24"/>
              </w:rPr>
              <w:t xml:space="preserve">: </w:t>
            </w:r>
          </w:p>
          <w:p w14:paraId="3DF46060" w14:textId="77777777" w:rsidR="008A1699" w:rsidRPr="004E6033" w:rsidRDefault="008A1699" w:rsidP="008A1699">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32212E6" w14:textId="77777777" w:rsidR="008A1699" w:rsidRDefault="008A1699" w:rsidP="008A1699">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D3BDB18" w14:textId="77777777" w:rsidR="008A1699" w:rsidRDefault="008A1699" w:rsidP="008A1699">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5BDF39" w14:textId="6C5103E1" w:rsidR="008A1699" w:rsidRPr="008A1699" w:rsidRDefault="008A1699" w:rsidP="008A1699">
            <w:pPr>
              <w:jc w:val="both"/>
              <w:rPr>
                <w:i/>
                <w:iCs/>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F5954" w14:paraId="61BD1E1C" w14:textId="77777777" w:rsidTr="00E834DF">
        <w:trPr>
          <w:trHeight w:val="902"/>
        </w:trPr>
        <w:tc>
          <w:tcPr>
            <w:tcW w:w="3094" w:type="dxa"/>
            <w:gridSpan w:val="2"/>
          </w:tcPr>
          <w:p w14:paraId="6DA676B7" w14:textId="20EAEE7F" w:rsidR="00CF5954" w:rsidRPr="00E834DF" w:rsidRDefault="00CF5954" w:rsidP="00CF5954">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F95701A" w14:textId="4F246C0B" w:rsidR="00CF5954" w:rsidRPr="00563451" w:rsidRDefault="00CF5954" w:rsidP="00CF5954">
            <w:pPr>
              <w:rPr>
                <w:szCs w:val="24"/>
              </w:rPr>
            </w:pPr>
            <w:r w:rsidRPr="00563451">
              <w:rPr>
                <w:kern w:val="2"/>
                <w:szCs w:val="24"/>
              </w:rPr>
              <w:t>Sutarties kaina bus perskaičiuojama:</w:t>
            </w:r>
          </w:p>
          <w:p w14:paraId="32FA6518" w14:textId="77777777" w:rsidR="00CF5954" w:rsidRPr="00563451" w:rsidRDefault="00CF5954" w:rsidP="00CF5954">
            <w:pPr>
              <w:rPr>
                <w:kern w:val="2"/>
                <w:szCs w:val="24"/>
              </w:rPr>
            </w:pPr>
            <w:r w:rsidRPr="00563451">
              <w:rPr>
                <w:kern w:val="2"/>
                <w:szCs w:val="24"/>
              </w:rPr>
              <w:t>5.3.1. dėl PVM tarifo pasikeitimo;</w:t>
            </w:r>
          </w:p>
          <w:p w14:paraId="60A2D473" w14:textId="328F47A1" w:rsidR="00CF5954" w:rsidRPr="00E834DF" w:rsidRDefault="00CF5954" w:rsidP="00CF5954">
            <w:pPr>
              <w:rPr>
                <w:kern w:val="2"/>
                <w:szCs w:val="24"/>
              </w:rPr>
            </w:pPr>
            <w:r w:rsidRPr="00AF6F75">
              <w:rPr>
                <w:kern w:val="2"/>
                <w:szCs w:val="24"/>
              </w:rPr>
              <w:t>5.3.3. dėl kainų lygio pokyčio</w:t>
            </w:r>
            <w:r w:rsidR="00E834DF">
              <w:rPr>
                <w:kern w:val="2"/>
                <w:szCs w:val="24"/>
              </w:rPr>
              <w:t>.</w:t>
            </w:r>
          </w:p>
        </w:tc>
      </w:tr>
      <w:tr w:rsidR="00CF5954" w14:paraId="1477936D" w14:textId="77777777">
        <w:trPr>
          <w:trHeight w:val="300"/>
        </w:trPr>
        <w:tc>
          <w:tcPr>
            <w:tcW w:w="3094" w:type="dxa"/>
            <w:gridSpan w:val="2"/>
          </w:tcPr>
          <w:p w14:paraId="2F390C50" w14:textId="77777777" w:rsidR="00CF5954" w:rsidRDefault="00CF5954" w:rsidP="00CF5954">
            <w:pPr>
              <w:rPr>
                <w:b/>
                <w:kern w:val="2"/>
                <w:szCs w:val="24"/>
              </w:rPr>
            </w:pPr>
            <w:r>
              <w:rPr>
                <w:b/>
                <w:kern w:val="2"/>
                <w:szCs w:val="24"/>
              </w:rPr>
              <w:t>5.3.1. Sutarties kainos / įkainių peržiūra dėl PVM tarifo pasikeitimo</w:t>
            </w:r>
          </w:p>
        </w:tc>
        <w:tc>
          <w:tcPr>
            <w:tcW w:w="6441" w:type="dxa"/>
            <w:gridSpan w:val="2"/>
          </w:tcPr>
          <w:p w14:paraId="33589A85" w14:textId="73B3B70F" w:rsidR="00CF5954" w:rsidRDefault="00CF5954" w:rsidP="00CF595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0F3544">
              <w:rPr>
                <w:kern w:val="2"/>
                <w:szCs w:val="24"/>
              </w:rPr>
              <w:t>a</w:t>
            </w:r>
            <w:r>
              <w:rPr>
                <w:kern w:val="2"/>
                <w:szCs w:val="24"/>
              </w:rPr>
              <w:t xml:space="preserve"> nekeičiant P</w:t>
            </w:r>
            <w:r>
              <w:rPr>
                <w:szCs w:val="24"/>
              </w:rPr>
              <w:t>aslaugų</w:t>
            </w:r>
            <w:r>
              <w:rPr>
                <w:kern w:val="2"/>
                <w:szCs w:val="24"/>
              </w:rPr>
              <w:t xml:space="preserve"> kainos be PVM.</w:t>
            </w:r>
          </w:p>
          <w:p w14:paraId="33490CAA" w14:textId="2607575F" w:rsidR="00CF5954" w:rsidRPr="00563451" w:rsidRDefault="00CF5954" w:rsidP="00CF5954">
            <w:pPr>
              <w:jc w:val="both"/>
              <w:rPr>
                <w:kern w:val="2"/>
                <w:szCs w:val="24"/>
              </w:rPr>
            </w:pPr>
            <w:r>
              <w:rPr>
                <w:color w:val="000000"/>
              </w:rPr>
              <w:t>Perskaičiavimas įforminamas Susitarimu ne vėliau kaip per </w:t>
            </w:r>
            <w:r w:rsidRPr="001C0128">
              <w:rPr>
                <w:color w:val="000000" w:themeColor="text1"/>
                <w:kern w:val="2"/>
                <w:szCs w:val="24"/>
              </w:rPr>
              <w:t>10 (dešimt) darbo dienų</w:t>
            </w:r>
            <w:r>
              <w:rPr>
                <w:color w:val="000000"/>
              </w:rPr>
              <w:t xml:space="preserve"> nuo PVM mokėjimą reglamentuojančių teisės aktų pasikeitimo, kuris tampa neatskiriama Sutarties dalimi. Perskaičiuota (-</w:t>
            </w:r>
            <w:proofErr w:type="spellStart"/>
            <w:r>
              <w:rPr>
                <w:color w:val="000000"/>
              </w:rPr>
              <w:t>as</w:t>
            </w:r>
            <w:proofErr w:type="spellEnd"/>
            <w:r>
              <w:rPr>
                <w:color w:val="000000"/>
              </w:rPr>
              <w:t xml:space="preserve">) Sutarties kaina taikoma už tą Paslaugų dalį, kurios </w:t>
            </w:r>
            <w:r w:rsidRPr="00472978">
              <w:t>bus teikiamos nuo Šalių pasirašyto Susitarimo įsigaliojimo dienos</w:t>
            </w:r>
            <w:r>
              <w:t>.</w:t>
            </w:r>
          </w:p>
        </w:tc>
      </w:tr>
      <w:tr w:rsidR="00CF5954" w14:paraId="615097A0" w14:textId="77777777">
        <w:trPr>
          <w:trHeight w:val="300"/>
        </w:trPr>
        <w:tc>
          <w:tcPr>
            <w:tcW w:w="3094" w:type="dxa"/>
            <w:gridSpan w:val="2"/>
          </w:tcPr>
          <w:p w14:paraId="4A5F82E1" w14:textId="77777777" w:rsidR="00CF5954" w:rsidRDefault="00CF5954" w:rsidP="00CF5954">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438C7AB" w14:textId="75D0CCA4" w:rsidR="00CF5954" w:rsidRPr="00942868" w:rsidRDefault="00CF5954" w:rsidP="00CF5954">
            <w:pPr>
              <w:rPr>
                <w:kern w:val="2"/>
                <w:szCs w:val="24"/>
              </w:rPr>
            </w:pPr>
            <w:r>
              <w:rPr>
                <w:kern w:val="2"/>
                <w:szCs w:val="24"/>
              </w:rPr>
              <w:t>Netaikoma</w:t>
            </w:r>
          </w:p>
        </w:tc>
      </w:tr>
      <w:tr w:rsidR="00CF5954" w14:paraId="65BCD5E9" w14:textId="77777777">
        <w:trPr>
          <w:trHeight w:val="300"/>
        </w:trPr>
        <w:tc>
          <w:tcPr>
            <w:tcW w:w="3094" w:type="dxa"/>
            <w:gridSpan w:val="2"/>
          </w:tcPr>
          <w:p w14:paraId="6A09B9BB" w14:textId="790162FB" w:rsidR="00CF5954" w:rsidRPr="00776F4F" w:rsidRDefault="00CF5954" w:rsidP="00CF5954">
            <w:pPr>
              <w:rPr>
                <w:bCs/>
                <w:kern w:val="2"/>
                <w:szCs w:val="24"/>
              </w:rPr>
            </w:pPr>
            <w:r>
              <w:rPr>
                <w:b/>
                <w:kern w:val="2"/>
                <w:szCs w:val="24"/>
              </w:rPr>
              <w:t>5.3.3. Sutarties kainos / įkainių peržiūra dėl kainų lygio pokyčio</w:t>
            </w:r>
          </w:p>
        </w:tc>
        <w:tc>
          <w:tcPr>
            <w:tcW w:w="6441" w:type="dxa"/>
            <w:gridSpan w:val="2"/>
          </w:tcPr>
          <w:p w14:paraId="5A68033F" w14:textId="6072C5D2" w:rsidR="00D273C3" w:rsidRPr="00D273C3" w:rsidRDefault="00D273C3" w:rsidP="00D273C3">
            <w:pPr>
              <w:pStyle w:val="Sraopastraipa"/>
              <w:widowControl w:val="0"/>
              <w:numPr>
                <w:ilvl w:val="3"/>
                <w:numId w:val="3"/>
              </w:numPr>
              <w:tabs>
                <w:tab w:val="left" w:pos="763"/>
                <w:tab w:val="left" w:pos="1134"/>
                <w:tab w:val="left" w:pos="1276"/>
                <w:tab w:val="left" w:pos="1418"/>
              </w:tabs>
              <w:ind w:left="0" w:firstLine="0"/>
              <w:jc w:val="both"/>
              <w:rPr>
                <w:sz w:val="24"/>
                <w:szCs w:val="24"/>
              </w:rPr>
            </w:pPr>
            <w:r w:rsidRPr="00AF6F75">
              <w:rPr>
                <w:rFonts w:eastAsiaTheme="minorHAnsi"/>
                <w:sz w:val="24"/>
                <w:szCs w:val="24"/>
              </w:rPr>
              <w:t>Sutarties kaina (be PVM</w:t>
            </w:r>
            <w:r w:rsidRPr="00D273C3">
              <w:rPr>
                <w:rFonts w:eastAsiaTheme="minorHAnsi"/>
                <w:sz w:val="24"/>
                <w:szCs w:val="24"/>
              </w:rPr>
              <w:t>) Sutarties galiojimo laikotarpiu gali būti peržiūrima (perskaičiuojama) tokiomis sąlygomis ir tvarka:</w:t>
            </w:r>
          </w:p>
          <w:p w14:paraId="6C7BF37F" w14:textId="77777777" w:rsidR="00D273C3" w:rsidRPr="00D273C3" w:rsidRDefault="00D273C3" w:rsidP="00D273C3">
            <w:pPr>
              <w:pStyle w:val="Sraopastraipa"/>
              <w:widowControl w:val="0"/>
              <w:numPr>
                <w:ilvl w:val="4"/>
                <w:numId w:val="3"/>
              </w:numPr>
              <w:tabs>
                <w:tab w:val="left" w:pos="763"/>
                <w:tab w:val="left" w:pos="905"/>
                <w:tab w:val="left" w:pos="1276"/>
                <w:tab w:val="left" w:pos="1418"/>
                <w:tab w:val="left" w:pos="1560"/>
              </w:tabs>
              <w:ind w:left="0" w:firstLine="0"/>
              <w:jc w:val="both"/>
              <w:rPr>
                <w:sz w:val="24"/>
                <w:szCs w:val="24"/>
              </w:rPr>
            </w:pPr>
            <w:r w:rsidRPr="00D273C3">
              <w:rPr>
                <w:rFonts w:eastAsiaTheme="minorHAnsi"/>
                <w:sz w:val="24"/>
                <w:szCs w:val="24"/>
              </w:rPr>
              <w:t xml:space="preserve">Sutarties kainos perskaičiavimas inicijuojamas rašytiniu Tiekėjo prašymu. Sutarties kaina gali būti perskaičiuojama, jeigu Valstybės duomenų agentūros (www.stat.gov.lt) kas mėnesį skelbiamo </w:t>
            </w:r>
            <w:r w:rsidRPr="00166C5C">
              <w:rPr>
                <w:rFonts w:eastAsiaTheme="minorHAnsi"/>
                <w:sz w:val="24"/>
                <w:szCs w:val="24"/>
              </w:rPr>
              <w:t>vartotojų kainų indekso „12 Įvairios prekės ir paslaugos“ pokytis („k“), apskaičiuotas, kaip nustatyta sekančiame papunktyje, yra didesnis kaip 10 proc.</w:t>
            </w:r>
            <w:r w:rsidRPr="00D273C3">
              <w:rPr>
                <w:rFonts w:eastAsiaTheme="minorHAnsi"/>
                <w:sz w:val="24"/>
                <w:szCs w:val="24"/>
              </w:rPr>
              <w:t xml:space="preserve">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394F473" w14:textId="3C5037DD" w:rsidR="00D273C3" w:rsidRPr="00D273C3" w:rsidRDefault="00D273C3" w:rsidP="00D273C3">
            <w:pPr>
              <w:pStyle w:val="Sraopastraipa"/>
              <w:widowControl w:val="0"/>
              <w:numPr>
                <w:ilvl w:val="4"/>
                <w:numId w:val="3"/>
              </w:numPr>
              <w:tabs>
                <w:tab w:val="left" w:pos="763"/>
                <w:tab w:val="left" w:pos="905"/>
                <w:tab w:val="left" w:pos="1276"/>
                <w:tab w:val="left" w:pos="1418"/>
                <w:tab w:val="left" w:pos="1560"/>
              </w:tabs>
              <w:ind w:left="0" w:firstLine="0"/>
              <w:jc w:val="both"/>
              <w:rPr>
                <w:sz w:val="24"/>
                <w:szCs w:val="24"/>
              </w:rPr>
            </w:pPr>
            <w:r w:rsidRPr="00D273C3">
              <w:rPr>
                <w:rFonts w:eastAsiaTheme="minorHAnsi"/>
                <w:sz w:val="24"/>
                <w:szCs w:val="24"/>
              </w:rPr>
              <w:t>Nauja Sutarties kaina apskaičiuojama pagal formulę:</w:t>
            </w:r>
          </w:p>
          <w:p w14:paraId="4472BF29" w14:textId="77777777" w:rsidR="00D273C3" w:rsidRPr="00D273C3" w:rsidRDefault="00D273C3" w:rsidP="00D273C3">
            <w:pPr>
              <w:pStyle w:val="Sraopastraipa"/>
              <w:widowControl w:val="0"/>
              <w:tabs>
                <w:tab w:val="left" w:pos="763"/>
                <w:tab w:val="left" w:pos="851"/>
                <w:tab w:val="left" w:pos="1134"/>
                <w:tab w:val="left" w:pos="1276"/>
                <w:tab w:val="left" w:pos="1560"/>
              </w:tabs>
              <w:ind w:left="0"/>
              <w:jc w:val="both"/>
              <w:rPr>
                <w:sz w:val="24"/>
                <w:szCs w:val="24"/>
              </w:rPr>
            </w:pPr>
          </w:p>
          <w:p w14:paraId="011C6A81" w14:textId="77777777" w:rsidR="00D273C3" w:rsidRPr="00D273C3" w:rsidRDefault="00D97E2E" w:rsidP="00D273C3">
            <w:pPr>
              <w:pStyle w:val="Sraopastraipa"/>
              <w:widowControl w:val="0"/>
              <w:tabs>
                <w:tab w:val="left" w:pos="763"/>
                <w:tab w:val="left" w:pos="851"/>
                <w:tab w:val="left" w:pos="1134"/>
                <w:tab w:val="left" w:pos="1276"/>
                <w:tab w:val="left" w:pos="1560"/>
              </w:tabs>
              <w:ind w:left="0"/>
              <w:jc w:val="both"/>
              <w:rPr>
                <w:sz w:val="24"/>
                <w:szCs w:val="24"/>
              </w:rPr>
            </w:pPr>
            <m:oMath>
              <m:sSub>
                <m:sSubPr>
                  <m:ctrlPr>
                    <w:rPr>
                      <w:rFonts w:ascii="Cambria Math" w:eastAsiaTheme="minorHAnsi"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 xml:space="preserve"> =a+ </m:t>
              </m:r>
              <m:d>
                <m:dPr>
                  <m:begChr m:val=""/>
                  <m:ctrlPr>
                    <w:rPr>
                      <w:rFonts w:ascii="Cambria Math" w:eastAsiaTheme="minorHAnsi" w:hAnsi="Cambria Math"/>
                      <w:sz w:val="24"/>
                      <w:szCs w:val="24"/>
                    </w:rPr>
                  </m:ctrlPr>
                </m:dPr>
                <m:e>
                  <m:d>
                    <m:dPr>
                      <m:endChr m:val=""/>
                      <m:ctrlPr>
                        <w:rPr>
                          <w:rFonts w:ascii="Cambria Math" w:eastAsiaTheme="minorHAnsi" w:hAnsi="Cambria Math"/>
                          <w:sz w:val="24"/>
                          <w:szCs w:val="24"/>
                        </w:rPr>
                      </m:ctrlPr>
                    </m:dPr>
                    <m:e>
                      <m:r>
                        <m:rPr>
                          <m:sty m:val="p"/>
                        </m:rPr>
                        <w:rPr>
                          <w:rFonts w:ascii="Cambria Math" w:hAnsi="Cambria Math"/>
                          <w:sz w:val="24"/>
                          <w:szCs w:val="24"/>
                        </w:rPr>
                        <m:t> </m:t>
                      </m:r>
                      <m:f>
                        <m:fPr>
                          <m:ctrlPr>
                            <w:rPr>
                              <w:rFonts w:ascii="Cambria Math" w:eastAsiaTheme="minorHAnsi"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e>
                  </m:d>
                  <m:r>
                    <m:rPr>
                      <m:sty m:val="p"/>
                    </m:rPr>
                    <w:rPr>
                      <w:rFonts w:ascii="Cambria Math" w:hAnsi="Cambria Math"/>
                      <w:sz w:val="24"/>
                      <w:szCs w:val="24"/>
                    </w:rPr>
                    <m:t xml:space="preserve"> x a</m:t>
                  </m:r>
                </m:e>
              </m:d>
              <m:r>
                <m:rPr>
                  <m:sty m:val="p"/>
                </m:rPr>
                <w:rPr>
                  <w:rFonts w:ascii="Cambria Math" w:hAnsi="Cambria Math"/>
                  <w:sz w:val="24"/>
                  <w:szCs w:val="24"/>
                </w:rPr>
                <m:t>,</m:t>
              </m:r>
            </m:oMath>
            <w:r w:rsidR="00D273C3" w:rsidRPr="00D273C3">
              <w:rPr>
                <w:sz w:val="24"/>
                <w:szCs w:val="24"/>
              </w:rPr>
              <w:t xml:space="preserve"> kur</w:t>
            </w:r>
          </w:p>
          <w:p w14:paraId="3A2E8BD7"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26B77AB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a – Sutarties kaina (Eur be PVM) (jei ji jau buvo perskaičiuota, tai po paskutinio perskaičiavimo);</w:t>
            </w:r>
          </w:p>
          <w:p w14:paraId="67EAB775"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a</w:t>
            </w:r>
            <w:r w:rsidRPr="00D273C3">
              <w:rPr>
                <w:rFonts w:eastAsiaTheme="minorHAnsi"/>
                <w:szCs w:val="24"/>
                <w:vertAlign w:val="subscript"/>
              </w:rPr>
              <w:t>1</w:t>
            </w:r>
            <w:r w:rsidRPr="00D273C3">
              <w:rPr>
                <w:rFonts w:eastAsiaTheme="minorHAnsi"/>
                <w:szCs w:val="24"/>
              </w:rPr>
              <w:t xml:space="preserve"> – perskaičiuota (pakeista) Sutarties kaina (Eur be PVM);</w:t>
            </w:r>
          </w:p>
          <w:p w14:paraId="328CF79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lastRenderedPageBreak/>
              <w:t>k – pagal vartotojų kainų indeksą „12 Įvairios prekės ir paslaugos“ apskaičiuotas Įvairių prekių ir paslaugų kainų pokytis (padidėjimas arba sumažėjimas) (%). „k“ reikšmė skaičiuojama pagal formulę:</w:t>
            </w:r>
          </w:p>
          <w:p w14:paraId="65025D60"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26C514B4" w14:textId="77777777" w:rsidR="00D273C3" w:rsidRPr="00D273C3" w:rsidRDefault="00D273C3" w:rsidP="00D273C3">
            <w:pPr>
              <w:tabs>
                <w:tab w:val="left" w:pos="763"/>
                <w:tab w:val="left" w:pos="1560"/>
              </w:tabs>
              <w:rPr>
                <w:iCs/>
                <w:szCs w:val="24"/>
              </w:rPr>
            </w:pPr>
            <m:oMath>
              <m:r>
                <m:rPr>
                  <m:sty m:val="p"/>
                </m:rPr>
                <w:rPr>
                  <w:rFonts w:ascii="Cambria Math" w:hAnsi="Cambria Math"/>
                  <w:szCs w:val="24"/>
                </w:rPr>
                <m:t>k =</m:t>
              </m:r>
              <m:f>
                <m:fPr>
                  <m:ctrlPr>
                    <w:rPr>
                      <w:rFonts w:ascii="Cambria Math" w:eastAsiaTheme="minorEastAsia" w:hAnsi="Cambria Math"/>
                      <w:iCs/>
                      <w:szCs w:val="24"/>
                    </w:rPr>
                  </m:ctrlPr>
                </m:fPr>
                <m:num>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273C3">
              <w:rPr>
                <w:rFonts w:eastAsiaTheme="minorEastAsia"/>
                <w:iCs/>
                <w:szCs w:val="24"/>
              </w:rPr>
              <w:t>, (proc.), kur</w:t>
            </w:r>
          </w:p>
          <w:p w14:paraId="71B7F549"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3949DEB1"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roofErr w:type="spellStart"/>
            <w:r w:rsidRPr="00D273C3">
              <w:rPr>
                <w:rFonts w:eastAsiaTheme="minorHAnsi"/>
                <w:szCs w:val="24"/>
              </w:rPr>
              <w:t>Indnaujausias</w:t>
            </w:r>
            <w:proofErr w:type="spellEnd"/>
            <w:r w:rsidRPr="00D273C3">
              <w:rPr>
                <w:rFonts w:eastAsiaTheme="minorHAnsi"/>
                <w:szCs w:val="24"/>
              </w:rPr>
              <w:t xml:space="preserve"> – kreipimosi dėl Sutarties kainos perskaičiavimo išsiuntimo kitai šaliai datą naujausias paskelbtas vartotojų kainų indeksas „12 Įvairios prekės ir paslaugos“;</w:t>
            </w:r>
          </w:p>
          <w:p w14:paraId="1826E8B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roofErr w:type="spellStart"/>
            <w:r w:rsidRPr="00D273C3">
              <w:rPr>
                <w:rFonts w:eastAsiaTheme="minorHAnsi"/>
                <w:szCs w:val="24"/>
              </w:rPr>
              <w:t>Indpradžia</w:t>
            </w:r>
            <w:proofErr w:type="spellEnd"/>
            <w:r w:rsidRPr="00D273C3">
              <w:rPr>
                <w:rFonts w:eastAsiaTheme="minorHAnsi"/>
                <w:szCs w:val="24"/>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69D9A266"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 xml:space="preserve">Esamos ir bazinės kainos indeksų šaltinis – Valstybės duomenų agentūros duomenų bazės. Šiuos indeksus galima rasti (žingsniai): </w:t>
            </w:r>
            <w:hyperlink r:id="rId25" w:anchor="/" w:history="1">
              <w:r w:rsidRPr="00D273C3">
                <w:rPr>
                  <w:rStyle w:val="Hipersaitas"/>
                  <w:sz w:val="24"/>
                  <w:szCs w:val="24"/>
                </w:rPr>
                <w:t>https://osp.stat.gov.lt/statistiniu-rodikliu-analize#/</w:t>
              </w:r>
            </w:hyperlink>
            <w:r w:rsidRPr="00D273C3">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15ADED34"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 xml:space="preserve">Skaičiavimams indeksų reikšmės imamos </w:t>
            </w:r>
            <w:r w:rsidRPr="00AE235A">
              <w:rPr>
                <w:sz w:val="24"/>
                <w:szCs w:val="24"/>
              </w:rPr>
              <w:t>keturių skaitmenų po kablelio tikslumu. Apskaičiuotas pokytis („k“) tolesniems skaičiavimams naudojamas suapvalinus iki vieno skaitmens po kablelio, o apskaičiuota Sutarties kaina „a“ suapvalinama iki dviejų skaitmenų po kabl</w:t>
            </w:r>
            <w:r w:rsidRPr="00D273C3">
              <w:rPr>
                <w:sz w:val="24"/>
                <w:szCs w:val="24"/>
              </w:rPr>
              <w:t>elio.</w:t>
            </w:r>
          </w:p>
          <w:p w14:paraId="2737A5DE"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Vėlesnis Sutarties kainos perskaičiavimas negali apimti laikotarpio, už kurį perskaičiavimas jau buvo atliktas.</w:t>
            </w:r>
          </w:p>
          <w:p w14:paraId="2A3FEE48" w14:textId="5B42A819"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Pirmosios peržiūros terminas netaikomas ir peržiūros dažnumas nėra ribojamas.</w:t>
            </w:r>
          </w:p>
          <w:p w14:paraId="38EFE1F9" w14:textId="62E9F400" w:rsidR="00CF5954" w:rsidRPr="00D273C3" w:rsidRDefault="00D273C3" w:rsidP="00D273C3">
            <w:pPr>
              <w:pStyle w:val="Sraopastraipa"/>
              <w:numPr>
                <w:ilvl w:val="3"/>
                <w:numId w:val="3"/>
              </w:numPr>
              <w:tabs>
                <w:tab w:val="left" w:pos="763"/>
              </w:tabs>
              <w:ind w:left="0" w:firstLine="0"/>
              <w:jc w:val="both"/>
              <w:rPr>
                <w:color w:val="4472C4"/>
                <w:kern w:val="2"/>
                <w:sz w:val="24"/>
                <w:szCs w:val="24"/>
              </w:rPr>
            </w:pPr>
            <w:r w:rsidRPr="00D273C3">
              <w:rPr>
                <w:sz w:val="24"/>
                <w:szCs w:val="24"/>
              </w:rPr>
              <w:t>Perskaičiuota Sutarties kaina įforminama rašytiniu šalių susitarimu. Šalys privalo sudaryti susitarimą dėl</w:t>
            </w:r>
            <w:r w:rsidR="007F6071">
              <w:rPr>
                <w:sz w:val="24"/>
                <w:szCs w:val="24"/>
              </w:rPr>
              <w:t xml:space="preserve"> Tie</w:t>
            </w:r>
            <w:r w:rsidRPr="00D273C3">
              <w:rPr>
                <w:sz w:val="24"/>
                <w:szCs w:val="24"/>
              </w:rPr>
              <w:t>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p>
        </w:tc>
      </w:tr>
      <w:tr w:rsidR="00CF5954" w14:paraId="499AE47B" w14:textId="77777777">
        <w:trPr>
          <w:trHeight w:val="300"/>
        </w:trPr>
        <w:tc>
          <w:tcPr>
            <w:tcW w:w="3094" w:type="dxa"/>
            <w:gridSpan w:val="2"/>
          </w:tcPr>
          <w:p w14:paraId="18673E4A" w14:textId="77777777" w:rsidR="00CF5954" w:rsidRDefault="00CF5954" w:rsidP="00CF595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BCD4CE9" w14:textId="77777777" w:rsidR="00CF5954" w:rsidRDefault="00CF5954" w:rsidP="00CF5954">
            <w:pPr>
              <w:rPr>
                <w:kern w:val="2"/>
                <w:szCs w:val="24"/>
              </w:rPr>
            </w:pPr>
            <w:r>
              <w:rPr>
                <w:kern w:val="2"/>
                <w:szCs w:val="24"/>
              </w:rPr>
              <w:t>Netaikoma</w:t>
            </w:r>
          </w:p>
          <w:p w14:paraId="46E13AD5" w14:textId="06B0B582" w:rsidR="00CF5954" w:rsidRDefault="00CF5954" w:rsidP="00CF5954">
            <w:pPr>
              <w:rPr>
                <w:szCs w:val="24"/>
              </w:rPr>
            </w:pPr>
          </w:p>
        </w:tc>
      </w:tr>
      <w:tr w:rsidR="00CF5954" w14:paraId="7AE30B2A" w14:textId="77777777">
        <w:trPr>
          <w:trHeight w:val="300"/>
        </w:trPr>
        <w:tc>
          <w:tcPr>
            <w:tcW w:w="3094" w:type="dxa"/>
            <w:gridSpan w:val="2"/>
          </w:tcPr>
          <w:p w14:paraId="563C1A20" w14:textId="77777777" w:rsidR="00CF5954" w:rsidRDefault="00CF5954" w:rsidP="00CF595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640DC" w14:textId="1A96A60B" w:rsidR="00D16A80" w:rsidRPr="00181C9C" w:rsidRDefault="002671F7" w:rsidP="00D16A80">
            <w:pPr>
              <w:jc w:val="both"/>
              <w:rPr>
                <w:kern w:val="2"/>
                <w:szCs w:val="24"/>
              </w:rPr>
            </w:pPr>
            <w:r>
              <w:rPr>
                <w:szCs w:val="24"/>
              </w:rPr>
              <w:t>Netaikoma</w:t>
            </w:r>
          </w:p>
        </w:tc>
      </w:tr>
      <w:tr w:rsidR="00CF5954" w14:paraId="3D7F8BBD" w14:textId="77777777">
        <w:trPr>
          <w:trHeight w:val="300"/>
        </w:trPr>
        <w:tc>
          <w:tcPr>
            <w:tcW w:w="3094" w:type="dxa"/>
            <w:gridSpan w:val="2"/>
          </w:tcPr>
          <w:p w14:paraId="733042E4" w14:textId="77777777" w:rsidR="00CF5954" w:rsidRDefault="00CF5954" w:rsidP="00CF5954">
            <w:pPr>
              <w:rPr>
                <w:b/>
                <w:kern w:val="2"/>
                <w:szCs w:val="24"/>
              </w:rPr>
            </w:pPr>
            <w:r>
              <w:rPr>
                <w:b/>
                <w:kern w:val="2"/>
                <w:szCs w:val="24"/>
              </w:rPr>
              <w:t>5.5. Atsiskaitymo su Tiekėju terminas ir tvarka</w:t>
            </w:r>
          </w:p>
        </w:tc>
        <w:tc>
          <w:tcPr>
            <w:tcW w:w="6441" w:type="dxa"/>
            <w:gridSpan w:val="2"/>
          </w:tcPr>
          <w:p w14:paraId="6D71B16C" w14:textId="77777777" w:rsidR="00123276" w:rsidRPr="005E20A2" w:rsidRDefault="00123276" w:rsidP="00123276">
            <w:pPr>
              <w:jc w:val="both"/>
              <w:rPr>
                <w:kern w:val="2"/>
                <w:szCs w:val="24"/>
              </w:rPr>
            </w:pPr>
            <w:r w:rsidRPr="005E20A2">
              <w:rPr>
                <w:kern w:val="2"/>
                <w:szCs w:val="24"/>
              </w:rPr>
              <w:t>5.5.1. Pirkėjas atsiskaito su Tiekėju ne vėliau kaip per 30 (trisdešimt) kalendorinių dienų nuo Sąskaitos gavimo dienos.</w:t>
            </w:r>
          </w:p>
          <w:p w14:paraId="3DB07E3C" w14:textId="3E42989D" w:rsidR="00123276" w:rsidRPr="005E20A2" w:rsidRDefault="00123276" w:rsidP="00123276">
            <w:pPr>
              <w:jc w:val="both"/>
              <w:rPr>
                <w:kern w:val="2"/>
                <w:szCs w:val="24"/>
                <w:shd w:val="clear" w:color="auto" w:fill="FFFFFF"/>
              </w:rPr>
            </w:pPr>
            <w:r w:rsidRPr="005E20A2">
              <w:rPr>
                <w:kern w:val="2"/>
                <w:szCs w:val="24"/>
                <w:shd w:val="clear" w:color="auto" w:fill="FFFFFF"/>
              </w:rPr>
              <w:t>5.5.2. Apmokėjimo sąlygos</w:t>
            </w:r>
            <w:r w:rsidR="00543B2E" w:rsidRPr="005E20A2">
              <w:rPr>
                <w:kern w:val="2"/>
                <w:szCs w:val="24"/>
                <w:shd w:val="clear" w:color="auto" w:fill="FFFFFF"/>
              </w:rPr>
              <w:t xml:space="preserve"> </w:t>
            </w:r>
            <w:r w:rsidR="00543B2E" w:rsidRPr="005E20A2">
              <w:rPr>
                <w:i/>
                <w:iCs/>
                <w:kern w:val="2"/>
                <w:szCs w:val="24"/>
                <w:highlight w:val="lightGray"/>
                <w:shd w:val="clear" w:color="auto" w:fill="FFFFFF"/>
              </w:rPr>
              <w:t>(nereikalingą pirkimo dalį išbraukti)</w:t>
            </w:r>
            <w:r w:rsidRPr="005E20A2">
              <w:rPr>
                <w:i/>
                <w:iCs/>
                <w:kern w:val="2"/>
                <w:szCs w:val="24"/>
                <w:shd w:val="clear" w:color="auto" w:fill="FFFFFF"/>
              </w:rPr>
              <w:t>:</w:t>
            </w:r>
          </w:p>
          <w:p w14:paraId="67634723" w14:textId="7C16E677" w:rsidR="00543B2E" w:rsidRPr="00B25188" w:rsidRDefault="00470C69" w:rsidP="00123276">
            <w:pPr>
              <w:jc w:val="both"/>
              <w:rPr>
                <w:kern w:val="2"/>
                <w:szCs w:val="24"/>
                <w:shd w:val="clear" w:color="auto" w:fill="FFFFFF"/>
              </w:rPr>
            </w:pPr>
            <w:r w:rsidRPr="00B25188">
              <w:rPr>
                <w:b/>
                <w:bCs/>
                <w:kern w:val="2"/>
                <w:szCs w:val="24"/>
                <w:shd w:val="clear" w:color="auto" w:fill="FFFFFF"/>
              </w:rPr>
              <w:t xml:space="preserve">I, </w:t>
            </w:r>
            <w:r w:rsidR="00543B2E" w:rsidRPr="00B25188">
              <w:rPr>
                <w:b/>
                <w:bCs/>
                <w:kern w:val="2"/>
                <w:szCs w:val="24"/>
                <w:shd w:val="clear" w:color="auto" w:fill="FFFFFF"/>
              </w:rPr>
              <w:t>I</w:t>
            </w:r>
            <w:r w:rsidR="003826D4">
              <w:rPr>
                <w:b/>
                <w:bCs/>
                <w:kern w:val="2"/>
                <w:szCs w:val="24"/>
                <w:shd w:val="clear" w:color="auto" w:fill="FFFFFF"/>
              </w:rPr>
              <w:t>I</w:t>
            </w:r>
            <w:r w:rsidR="002671F7">
              <w:rPr>
                <w:b/>
                <w:bCs/>
                <w:kern w:val="2"/>
                <w:szCs w:val="24"/>
                <w:shd w:val="clear" w:color="auto" w:fill="FFFFFF"/>
              </w:rPr>
              <w:t>, III, IV, V, VI</w:t>
            </w:r>
            <w:r w:rsidR="00543B2E" w:rsidRPr="00B25188">
              <w:rPr>
                <w:b/>
                <w:bCs/>
                <w:kern w:val="2"/>
                <w:szCs w:val="24"/>
                <w:shd w:val="clear" w:color="auto" w:fill="FFFFFF"/>
              </w:rPr>
              <w:t xml:space="preserve"> dal</w:t>
            </w:r>
            <w:r w:rsidR="00A24030" w:rsidRPr="00B25188">
              <w:rPr>
                <w:b/>
                <w:bCs/>
                <w:kern w:val="2"/>
                <w:szCs w:val="24"/>
                <w:shd w:val="clear" w:color="auto" w:fill="FFFFFF"/>
              </w:rPr>
              <w:t>y</w:t>
            </w:r>
            <w:r w:rsidR="00543B2E" w:rsidRPr="00B25188">
              <w:rPr>
                <w:b/>
                <w:bCs/>
                <w:kern w:val="2"/>
                <w:szCs w:val="24"/>
                <w:shd w:val="clear" w:color="auto" w:fill="FFFFFF"/>
              </w:rPr>
              <w:t>s</w:t>
            </w:r>
            <w:r w:rsidR="00543B2E" w:rsidRPr="00B25188">
              <w:rPr>
                <w:kern w:val="2"/>
                <w:szCs w:val="24"/>
                <w:shd w:val="clear" w:color="auto" w:fill="FFFFFF"/>
              </w:rPr>
              <w:t xml:space="preserve">: </w:t>
            </w:r>
          </w:p>
          <w:p w14:paraId="36E7A355" w14:textId="765908FD" w:rsidR="00123276" w:rsidRPr="00B25188" w:rsidRDefault="00123276" w:rsidP="00123276">
            <w:pPr>
              <w:jc w:val="both"/>
              <w:rPr>
                <w:kern w:val="2"/>
                <w:szCs w:val="24"/>
                <w:shd w:val="clear" w:color="auto" w:fill="FFFFFF"/>
              </w:rPr>
            </w:pPr>
            <w:r w:rsidRPr="00B25188">
              <w:rPr>
                <w:kern w:val="2"/>
                <w:szCs w:val="24"/>
                <w:shd w:val="clear" w:color="auto" w:fill="FFFFFF"/>
              </w:rPr>
              <w:t xml:space="preserve">5.5.2.1. </w:t>
            </w:r>
            <w:r w:rsidR="002671F7" w:rsidRPr="00B25188">
              <w:rPr>
                <w:kern w:val="2"/>
                <w:szCs w:val="24"/>
                <w:shd w:val="clear" w:color="auto" w:fill="FFFFFF"/>
              </w:rPr>
              <w:t>Tiekėjui sumokama 30 (trisdešimt) procentų Sutarties kainos, parengus projektinius pasiūlymus</w:t>
            </w:r>
            <w:r w:rsidR="002671F7">
              <w:rPr>
                <w:kern w:val="2"/>
                <w:szCs w:val="24"/>
                <w:shd w:val="clear" w:color="auto" w:fill="FFFFFF"/>
              </w:rPr>
              <w:t>;</w:t>
            </w:r>
          </w:p>
          <w:p w14:paraId="6B05183B" w14:textId="595A0D07" w:rsidR="00B25188" w:rsidRPr="002671F7" w:rsidRDefault="00123276" w:rsidP="00123276">
            <w:pPr>
              <w:jc w:val="both"/>
              <w:rPr>
                <w:kern w:val="2"/>
                <w:szCs w:val="24"/>
                <w:shd w:val="clear" w:color="auto" w:fill="FFFFFF"/>
              </w:rPr>
            </w:pPr>
            <w:r w:rsidRPr="00B25188">
              <w:rPr>
                <w:kern w:val="2"/>
                <w:szCs w:val="24"/>
                <w:shd w:val="clear" w:color="auto" w:fill="FFFFFF"/>
              </w:rPr>
              <w:t>5.5.2.2.</w:t>
            </w:r>
            <w:r w:rsidR="002671F7" w:rsidRPr="00B25188">
              <w:rPr>
                <w:kern w:val="2"/>
                <w:szCs w:val="24"/>
                <w:shd w:val="clear" w:color="auto" w:fill="FFFFFF"/>
              </w:rPr>
              <w:t xml:space="preserve"> </w:t>
            </w:r>
            <w:r w:rsidR="008A79B3">
              <w:t>Tiekėjui sumokama 70 (septyniasdešimt) procentų Sutarties kainos, parengus projektą, atlikus projektavimo užduotyje numatytus projekto suderinimus ir gavus teigiamą statinio projekto ekspertizės išvadą.</w:t>
            </w:r>
          </w:p>
        </w:tc>
      </w:tr>
      <w:tr w:rsidR="00CF5954" w14:paraId="6B1FE2ED" w14:textId="77777777">
        <w:trPr>
          <w:trHeight w:val="300"/>
        </w:trPr>
        <w:tc>
          <w:tcPr>
            <w:tcW w:w="3094" w:type="dxa"/>
            <w:gridSpan w:val="2"/>
          </w:tcPr>
          <w:p w14:paraId="6120B8AF" w14:textId="77777777" w:rsidR="00CF5954" w:rsidRDefault="00CF5954" w:rsidP="00CF5954">
            <w:pPr>
              <w:rPr>
                <w:b/>
                <w:kern w:val="2"/>
                <w:szCs w:val="24"/>
              </w:rPr>
            </w:pPr>
            <w:r>
              <w:rPr>
                <w:b/>
                <w:kern w:val="2"/>
                <w:szCs w:val="24"/>
              </w:rPr>
              <w:t>5.6. Avansas</w:t>
            </w:r>
          </w:p>
        </w:tc>
        <w:tc>
          <w:tcPr>
            <w:tcW w:w="6441" w:type="dxa"/>
            <w:gridSpan w:val="2"/>
          </w:tcPr>
          <w:p w14:paraId="1DDABA0A" w14:textId="733A2457" w:rsidR="00CF5954" w:rsidRPr="00BF3C8F" w:rsidRDefault="00CF5954" w:rsidP="00CF5954">
            <w:pPr>
              <w:rPr>
                <w:kern w:val="2"/>
                <w:szCs w:val="24"/>
              </w:rPr>
            </w:pPr>
            <w:r>
              <w:rPr>
                <w:kern w:val="2"/>
                <w:szCs w:val="24"/>
              </w:rPr>
              <w:t>Netaikoma</w:t>
            </w:r>
          </w:p>
        </w:tc>
      </w:tr>
      <w:tr w:rsidR="00CF5954" w14:paraId="504D3817" w14:textId="77777777">
        <w:trPr>
          <w:trHeight w:val="300"/>
        </w:trPr>
        <w:tc>
          <w:tcPr>
            <w:tcW w:w="3094" w:type="dxa"/>
            <w:gridSpan w:val="2"/>
          </w:tcPr>
          <w:p w14:paraId="4151A15F" w14:textId="77777777" w:rsidR="00CF5954" w:rsidRDefault="00CF5954" w:rsidP="00CF5954">
            <w:pPr>
              <w:rPr>
                <w:b/>
                <w:kern w:val="2"/>
                <w:szCs w:val="24"/>
              </w:rPr>
            </w:pPr>
            <w:r>
              <w:rPr>
                <w:b/>
                <w:kern w:val="2"/>
                <w:szCs w:val="24"/>
              </w:rPr>
              <w:t>5.7. Avanso užtikrinimas</w:t>
            </w:r>
          </w:p>
        </w:tc>
        <w:tc>
          <w:tcPr>
            <w:tcW w:w="6441" w:type="dxa"/>
            <w:gridSpan w:val="2"/>
          </w:tcPr>
          <w:p w14:paraId="345C3440" w14:textId="0FECBA13" w:rsidR="00CF5954" w:rsidRDefault="00CF5954" w:rsidP="00CF5954">
            <w:pPr>
              <w:rPr>
                <w:kern w:val="2"/>
                <w:szCs w:val="24"/>
              </w:rPr>
            </w:pPr>
            <w:r>
              <w:rPr>
                <w:kern w:val="2"/>
                <w:szCs w:val="24"/>
              </w:rPr>
              <w:t>Netaikoma</w:t>
            </w:r>
          </w:p>
        </w:tc>
      </w:tr>
      <w:tr w:rsidR="00CF5954" w14:paraId="3515433F" w14:textId="77777777">
        <w:trPr>
          <w:trHeight w:val="300"/>
        </w:trPr>
        <w:tc>
          <w:tcPr>
            <w:tcW w:w="9535" w:type="dxa"/>
            <w:gridSpan w:val="4"/>
          </w:tcPr>
          <w:p w14:paraId="3D6DB714" w14:textId="77777777" w:rsidR="00CF5954" w:rsidRDefault="00CF5954" w:rsidP="00CF5954">
            <w:pPr>
              <w:jc w:val="center"/>
              <w:rPr>
                <w:bCs/>
                <w:kern w:val="2"/>
                <w:szCs w:val="24"/>
              </w:rPr>
            </w:pPr>
            <w:r>
              <w:rPr>
                <w:b/>
                <w:kern w:val="2"/>
                <w:szCs w:val="24"/>
              </w:rPr>
              <w:t>6. PASLAUGŲ KOKYBĖ IR GARANTINIAI ĮSIPAREIGOJIMAI</w:t>
            </w:r>
          </w:p>
        </w:tc>
      </w:tr>
      <w:tr w:rsidR="00CF5954" w14:paraId="099593DF" w14:textId="77777777">
        <w:trPr>
          <w:trHeight w:val="300"/>
        </w:trPr>
        <w:tc>
          <w:tcPr>
            <w:tcW w:w="3094" w:type="dxa"/>
            <w:gridSpan w:val="2"/>
          </w:tcPr>
          <w:p w14:paraId="0BC19E95" w14:textId="77777777" w:rsidR="00CF5954" w:rsidRDefault="00CF5954" w:rsidP="00CF5954">
            <w:pPr>
              <w:rPr>
                <w:b/>
                <w:kern w:val="2"/>
                <w:szCs w:val="24"/>
              </w:rPr>
            </w:pPr>
            <w:r>
              <w:rPr>
                <w:b/>
                <w:kern w:val="2"/>
                <w:szCs w:val="24"/>
              </w:rPr>
              <w:t>6.1. Garantinis terminas</w:t>
            </w:r>
          </w:p>
        </w:tc>
        <w:tc>
          <w:tcPr>
            <w:tcW w:w="6441" w:type="dxa"/>
            <w:gridSpan w:val="2"/>
          </w:tcPr>
          <w:p w14:paraId="2A1F3088" w14:textId="214800DA" w:rsidR="00CF5954" w:rsidRPr="008D6539" w:rsidRDefault="00CF5954" w:rsidP="00CF5954">
            <w:pPr>
              <w:rPr>
                <w:kern w:val="2"/>
                <w:szCs w:val="24"/>
              </w:rPr>
            </w:pPr>
            <w:r>
              <w:rPr>
                <w:kern w:val="2"/>
                <w:szCs w:val="24"/>
              </w:rPr>
              <w:t>Netaikoma</w:t>
            </w:r>
          </w:p>
        </w:tc>
      </w:tr>
      <w:tr w:rsidR="00CF5954" w14:paraId="20E33578" w14:textId="77777777">
        <w:trPr>
          <w:trHeight w:val="300"/>
        </w:trPr>
        <w:tc>
          <w:tcPr>
            <w:tcW w:w="3094" w:type="dxa"/>
            <w:gridSpan w:val="2"/>
          </w:tcPr>
          <w:p w14:paraId="4A5689E8" w14:textId="77777777" w:rsidR="00CF5954" w:rsidRDefault="00CF5954" w:rsidP="00CF5954">
            <w:pPr>
              <w:rPr>
                <w:b/>
                <w:kern w:val="2"/>
                <w:szCs w:val="24"/>
              </w:rPr>
            </w:pPr>
            <w:r>
              <w:rPr>
                <w:b/>
                <w:szCs w:val="24"/>
              </w:rPr>
              <w:t>6.2. Terminas Paslaugų trūkumams pašalinti</w:t>
            </w:r>
          </w:p>
        </w:tc>
        <w:tc>
          <w:tcPr>
            <w:tcW w:w="6441" w:type="dxa"/>
            <w:gridSpan w:val="2"/>
          </w:tcPr>
          <w:p w14:paraId="4C66DAC2" w14:textId="055C21C4" w:rsidR="00CF5954" w:rsidRPr="008D6539" w:rsidRDefault="00CF5954" w:rsidP="00CF5954">
            <w:pPr>
              <w:rPr>
                <w:kern w:val="2"/>
                <w:szCs w:val="24"/>
              </w:rPr>
            </w:pPr>
            <w:r>
              <w:rPr>
                <w:kern w:val="2"/>
                <w:szCs w:val="24"/>
              </w:rPr>
              <w:t>Netaikoma</w:t>
            </w:r>
          </w:p>
        </w:tc>
      </w:tr>
      <w:tr w:rsidR="00FB36D1" w14:paraId="5E58624A" w14:textId="77777777">
        <w:trPr>
          <w:trHeight w:val="300"/>
        </w:trPr>
        <w:tc>
          <w:tcPr>
            <w:tcW w:w="3094" w:type="dxa"/>
            <w:gridSpan w:val="2"/>
          </w:tcPr>
          <w:p w14:paraId="47871323" w14:textId="77777777" w:rsidR="00FB36D1" w:rsidRDefault="00FB36D1" w:rsidP="00FB36D1">
            <w:pPr>
              <w:rPr>
                <w:b/>
                <w:kern w:val="2"/>
                <w:szCs w:val="24"/>
              </w:rPr>
            </w:pPr>
            <w:r>
              <w:rPr>
                <w:b/>
                <w:szCs w:val="24"/>
              </w:rPr>
              <w:t>6.3. Kokybinių kriterijų įgyvendinimo ir tikrinimo tvarka</w:t>
            </w:r>
          </w:p>
        </w:tc>
        <w:tc>
          <w:tcPr>
            <w:tcW w:w="6441" w:type="dxa"/>
            <w:gridSpan w:val="2"/>
          </w:tcPr>
          <w:p w14:paraId="46C3BDE2" w14:textId="5B5A8D44" w:rsidR="00FB36D1" w:rsidRPr="00FB36D1" w:rsidRDefault="003326D1" w:rsidP="00B848A9">
            <w:pPr>
              <w:jc w:val="both"/>
              <w:rPr>
                <w:bCs/>
                <w:kern w:val="2"/>
                <w:szCs w:val="24"/>
                <w:highlight w:val="yellow"/>
              </w:rPr>
            </w:pPr>
            <w:r>
              <w:rPr>
                <w:kern w:val="2"/>
                <w:szCs w:val="24"/>
              </w:rPr>
              <w:t>Netaikoma</w:t>
            </w:r>
          </w:p>
        </w:tc>
      </w:tr>
      <w:tr w:rsidR="00CF5954" w14:paraId="728D0920" w14:textId="77777777">
        <w:trPr>
          <w:trHeight w:val="300"/>
        </w:trPr>
        <w:tc>
          <w:tcPr>
            <w:tcW w:w="9535" w:type="dxa"/>
            <w:gridSpan w:val="4"/>
          </w:tcPr>
          <w:p w14:paraId="7FBF8CE4" w14:textId="77777777" w:rsidR="00CF5954" w:rsidRDefault="00CF5954" w:rsidP="00CF5954">
            <w:pPr>
              <w:jc w:val="center"/>
              <w:rPr>
                <w:b/>
                <w:kern w:val="2"/>
                <w:szCs w:val="24"/>
              </w:rPr>
            </w:pPr>
            <w:r>
              <w:rPr>
                <w:b/>
                <w:kern w:val="2"/>
                <w:szCs w:val="24"/>
              </w:rPr>
              <w:t>7. SUTARTIES VYKDYMUI PASITELKIAMI SUBTIEKĖJAI IR (AR) SPECIALISTAI</w:t>
            </w:r>
          </w:p>
        </w:tc>
      </w:tr>
      <w:tr w:rsidR="00CF5954" w14:paraId="09DF25F9" w14:textId="77777777">
        <w:trPr>
          <w:trHeight w:val="300"/>
        </w:trPr>
        <w:tc>
          <w:tcPr>
            <w:tcW w:w="3094" w:type="dxa"/>
            <w:gridSpan w:val="2"/>
          </w:tcPr>
          <w:p w14:paraId="27A40C09" w14:textId="77777777" w:rsidR="00CF5954" w:rsidRDefault="00CF5954" w:rsidP="00CF5954">
            <w:pPr>
              <w:rPr>
                <w:b/>
                <w:bCs/>
                <w:kern w:val="2"/>
                <w:szCs w:val="24"/>
              </w:rPr>
            </w:pPr>
            <w:r>
              <w:rPr>
                <w:b/>
                <w:bCs/>
                <w:kern w:val="2"/>
                <w:szCs w:val="24"/>
              </w:rPr>
              <w:t>7.1. Sutarties vykdymui pasitelkiami subtiekėjai ir (ar) specialistai</w:t>
            </w:r>
          </w:p>
        </w:tc>
        <w:tc>
          <w:tcPr>
            <w:tcW w:w="6441" w:type="dxa"/>
            <w:gridSpan w:val="2"/>
          </w:tcPr>
          <w:p w14:paraId="5B6E6F0A" w14:textId="77777777" w:rsidR="00CF5954" w:rsidRPr="008D6539" w:rsidRDefault="00CF5954" w:rsidP="00CF5954">
            <w:pPr>
              <w:jc w:val="both"/>
              <w:rPr>
                <w:kern w:val="2"/>
                <w:szCs w:val="24"/>
              </w:rPr>
            </w:pPr>
            <w:r w:rsidRPr="008D6539">
              <w:rPr>
                <w:kern w:val="2"/>
                <w:szCs w:val="24"/>
              </w:rPr>
              <w:t>Sutarties vykdymui subtiekėjai ir (ar) specialistai nepasitelkiami.</w:t>
            </w:r>
          </w:p>
          <w:p w14:paraId="33758CA8" w14:textId="77777777" w:rsidR="00CF5954" w:rsidRPr="008D6539" w:rsidRDefault="00CF5954" w:rsidP="00CF5954">
            <w:pPr>
              <w:jc w:val="both"/>
              <w:rPr>
                <w:color w:val="0070C0"/>
                <w:kern w:val="2"/>
                <w:szCs w:val="24"/>
              </w:rPr>
            </w:pPr>
            <w:r w:rsidRPr="008D6539">
              <w:rPr>
                <w:color w:val="0070C0"/>
                <w:kern w:val="2"/>
                <w:szCs w:val="24"/>
              </w:rPr>
              <w:t>arba</w:t>
            </w:r>
          </w:p>
          <w:p w14:paraId="3DC356A1" w14:textId="48C45895" w:rsidR="00CF5954" w:rsidRDefault="00CF5954" w:rsidP="00CF5954">
            <w:pPr>
              <w:jc w:val="both"/>
              <w:rPr>
                <w:b/>
                <w:kern w:val="2"/>
                <w:szCs w:val="24"/>
              </w:rPr>
            </w:pPr>
            <w:r w:rsidRPr="008D6539">
              <w:rPr>
                <w:kern w:val="2"/>
                <w:szCs w:val="24"/>
              </w:rPr>
              <w:t xml:space="preserve">Sutarties vykdymui pasitelkiami </w:t>
            </w:r>
            <w:r w:rsidRPr="007F6071">
              <w:rPr>
                <w:kern w:val="2"/>
                <w:szCs w:val="24"/>
              </w:rPr>
              <w:t xml:space="preserve">subtiekėjai </w:t>
            </w:r>
            <w:r w:rsidRPr="0026538C">
              <w:rPr>
                <w:kern w:val="2"/>
                <w:szCs w:val="24"/>
              </w:rPr>
              <w:t>ir (ar) specialistai yra nurodyti Sutarties priede Nr. [</w:t>
            </w:r>
            <w:r w:rsidR="007F6071" w:rsidRPr="0026538C">
              <w:rPr>
                <w:kern w:val="2"/>
                <w:szCs w:val="24"/>
              </w:rPr>
              <w:t>3</w:t>
            </w:r>
            <w:r w:rsidRPr="0026538C">
              <w:rPr>
                <w:kern w:val="2"/>
                <w:szCs w:val="24"/>
              </w:rPr>
              <w:t>] „Sutarties vykdymui pasitelkiami subtiekėjai ir (ar) specialistai“.</w:t>
            </w:r>
          </w:p>
        </w:tc>
      </w:tr>
      <w:tr w:rsidR="00CF5954" w14:paraId="03F6739E" w14:textId="77777777">
        <w:trPr>
          <w:trHeight w:val="300"/>
        </w:trPr>
        <w:tc>
          <w:tcPr>
            <w:tcW w:w="9535" w:type="dxa"/>
            <w:gridSpan w:val="4"/>
          </w:tcPr>
          <w:p w14:paraId="50C07FDF" w14:textId="77777777" w:rsidR="00CF5954" w:rsidRDefault="00CF5954" w:rsidP="00CF5954">
            <w:pPr>
              <w:jc w:val="center"/>
              <w:rPr>
                <w:b/>
                <w:kern w:val="2"/>
                <w:szCs w:val="24"/>
              </w:rPr>
            </w:pPr>
            <w:r>
              <w:rPr>
                <w:b/>
                <w:kern w:val="2"/>
                <w:szCs w:val="24"/>
              </w:rPr>
              <w:t>8. PRIEVOLIŲ PAGAL SUTARTĮ ĮVYKDYMO UŽTIKRINIMAS</w:t>
            </w:r>
          </w:p>
        </w:tc>
      </w:tr>
      <w:tr w:rsidR="00CF5954" w14:paraId="16D00538" w14:textId="77777777">
        <w:trPr>
          <w:trHeight w:val="300"/>
        </w:trPr>
        <w:tc>
          <w:tcPr>
            <w:tcW w:w="3094" w:type="dxa"/>
            <w:gridSpan w:val="2"/>
          </w:tcPr>
          <w:p w14:paraId="20BE3391" w14:textId="77777777" w:rsidR="00CF5954" w:rsidRDefault="00CF5954" w:rsidP="00CF5954">
            <w:pPr>
              <w:rPr>
                <w:b/>
                <w:kern w:val="2"/>
                <w:szCs w:val="24"/>
              </w:rPr>
            </w:pPr>
            <w:r>
              <w:rPr>
                <w:b/>
                <w:kern w:val="2"/>
                <w:szCs w:val="24"/>
              </w:rPr>
              <w:t>8.1. Prievolių pagal Sutartį įvykdymo užtikrinimas</w:t>
            </w:r>
          </w:p>
        </w:tc>
        <w:tc>
          <w:tcPr>
            <w:tcW w:w="6441" w:type="dxa"/>
            <w:gridSpan w:val="2"/>
          </w:tcPr>
          <w:p w14:paraId="3BCCF9DF" w14:textId="660B701A" w:rsidR="00CF5954" w:rsidRDefault="00CF5954" w:rsidP="00CF5954">
            <w:pPr>
              <w:jc w:val="both"/>
              <w:rPr>
                <w:kern w:val="2"/>
                <w:szCs w:val="24"/>
              </w:rPr>
            </w:pPr>
            <w:r>
              <w:rPr>
                <w:kern w:val="2"/>
                <w:szCs w:val="24"/>
              </w:rPr>
              <w:t>Prievolių pagal Sutartį įvykdymas užtikrinamas:</w:t>
            </w:r>
          </w:p>
          <w:p w14:paraId="6B4024C8" w14:textId="4B9000AA" w:rsidR="00CF5954" w:rsidRPr="00C83316" w:rsidRDefault="00CF5954" w:rsidP="00CF5954">
            <w:pPr>
              <w:jc w:val="both"/>
              <w:rPr>
                <w:kern w:val="2"/>
                <w:szCs w:val="24"/>
              </w:rPr>
            </w:pPr>
            <w:r>
              <w:rPr>
                <w:kern w:val="2"/>
                <w:szCs w:val="24"/>
              </w:rPr>
              <w:t>Netesybomis (delspinigiais, bauda)</w:t>
            </w:r>
          </w:p>
        </w:tc>
      </w:tr>
      <w:tr w:rsidR="00CF5954" w14:paraId="4402B871" w14:textId="77777777">
        <w:trPr>
          <w:trHeight w:val="300"/>
        </w:trPr>
        <w:tc>
          <w:tcPr>
            <w:tcW w:w="3094" w:type="dxa"/>
            <w:gridSpan w:val="2"/>
          </w:tcPr>
          <w:p w14:paraId="4564F2DC" w14:textId="77777777" w:rsidR="00CF5954" w:rsidRDefault="00CF5954" w:rsidP="00CF5954">
            <w:pPr>
              <w:rPr>
                <w:b/>
                <w:kern w:val="2"/>
                <w:szCs w:val="24"/>
              </w:rPr>
            </w:pPr>
            <w:r>
              <w:rPr>
                <w:b/>
                <w:kern w:val="2"/>
                <w:szCs w:val="24"/>
              </w:rPr>
              <w:t>8.2 Sutarties įvykdymo užtikrinimo galiojimo terminas</w:t>
            </w:r>
          </w:p>
        </w:tc>
        <w:tc>
          <w:tcPr>
            <w:tcW w:w="6441" w:type="dxa"/>
            <w:gridSpan w:val="2"/>
          </w:tcPr>
          <w:p w14:paraId="26D49271" w14:textId="4A63DDEC" w:rsidR="00CF5954" w:rsidRDefault="00CF5954" w:rsidP="00CF5954">
            <w:pPr>
              <w:rPr>
                <w:kern w:val="2"/>
                <w:szCs w:val="24"/>
              </w:rPr>
            </w:pPr>
            <w:r>
              <w:rPr>
                <w:kern w:val="2"/>
                <w:szCs w:val="24"/>
              </w:rPr>
              <w:t>Netaikoma</w:t>
            </w:r>
          </w:p>
        </w:tc>
      </w:tr>
      <w:tr w:rsidR="00CF5954" w14:paraId="42A26441" w14:textId="77777777">
        <w:trPr>
          <w:trHeight w:val="300"/>
        </w:trPr>
        <w:tc>
          <w:tcPr>
            <w:tcW w:w="3094" w:type="dxa"/>
            <w:gridSpan w:val="2"/>
          </w:tcPr>
          <w:p w14:paraId="376A9427" w14:textId="77777777" w:rsidR="00CF5954" w:rsidRDefault="00CF5954" w:rsidP="00CF5954">
            <w:pPr>
              <w:rPr>
                <w:b/>
                <w:kern w:val="2"/>
                <w:szCs w:val="24"/>
              </w:rPr>
            </w:pPr>
            <w:r>
              <w:rPr>
                <w:b/>
                <w:kern w:val="2"/>
                <w:szCs w:val="24"/>
              </w:rPr>
              <w:t>8.3. Sutarties įvykdymo užtikrinimo pateikimas</w:t>
            </w:r>
          </w:p>
        </w:tc>
        <w:tc>
          <w:tcPr>
            <w:tcW w:w="6441" w:type="dxa"/>
            <w:gridSpan w:val="2"/>
          </w:tcPr>
          <w:p w14:paraId="2449E9FD" w14:textId="275CF05B" w:rsidR="00CF5954" w:rsidRPr="00C83316" w:rsidRDefault="00CF5954" w:rsidP="00CF5954">
            <w:pPr>
              <w:rPr>
                <w:kern w:val="2"/>
                <w:szCs w:val="24"/>
              </w:rPr>
            </w:pPr>
            <w:r>
              <w:rPr>
                <w:kern w:val="2"/>
                <w:szCs w:val="24"/>
              </w:rPr>
              <w:t>Netaikoma</w:t>
            </w:r>
          </w:p>
        </w:tc>
      </w:tr>
      <w:tr w:rsidR="00CF5954" w14:paraId="1D6DBA30" w14:textId="77777777">
        <w:trPr>
          <w:trHeight w:val="300"/>
        </w:trPr>
        <w:tc>
          <w:tcPr>
            <w:tcW w:w="9535" w:type="dxa"/>
            <w:gridSpan w:val="4"/>
          </w:tcPr>
          <w:p w14:paraId="6AECE72E" w14:textId="77777777" w:rsidR="00CF5954" w:rsidRDefault="00CF5954" w:rsidP="00CF5954">
            <w:pPr>
              <w:jc w:val="center"/>
              <w:rPr>
                <w:bCs/>
                <w:kern w:val="2"/>
                <w:szCs w:val="24"/>
              </w:rPr>
            </w:pPr>
            <w:r>
              <w:rPr>
                <w:b/>
                <w:kern w:val="2"/>
                <w:szCs w:val="24"/>
              </w:rPr>
              <w:t>9. ŠALIŲ ATSAKOMYBĖ</w:t>
            </w:r>
          </w:p>
        </w:tc>
      </w:tr>
      <w:tr w:rsidR="00CF5954" w14:paraId="096E4E0F" w14:textId="77777777">
        <w:trPr>
          <w:trHeight w:val="300"/>
        </w:trPr>
        <w:tc>
          <w:tcPr>
            <w:tcW w:w="3094" w:type="dxa"/>
            <w:gridSpan w:val="2"/>
          </w:tcPr>
          <w:p w14:paraId="158C7B43" w14:textId="77777777" w:rsidR="00CF5954" w:rsidRDefault="00CF5954" w:rsidP="00CF5954">
            <w:pPr>
              <w:rPr>
                <w:b/>
                <w:kern w:val="2"/>
                <w:szCs w:val="24"/>
              </w:rPr>
            </w:pPr>
            <w:r>
              <w:rPr>
                <w:b/>
                <w:kern w:val="2"/>
                <w:szCs w:val="24"/>
              </w:rPr>
              <w:t>9.1. Pirkėjui taikomos netesybos už mokėjimų pagal Sutartį vėlavimą</w:t>
            </w:r>
          </w:p>
        </w:tc>
        <w:tc>
          <w:tcPr>
            <w:tcW w:w="6441" w:type="dxa"/>
            <w:gridSpan w:val="2"/>
          </w:tcPr>
          <w:p w14:paraId="1BF10C37" w14:textId="4CF47E31" w:rsidR="00CF5954" w:rsidRPr="00522D17" w:rsidRDefault="00CF5954" w:rsidP="00CF5954">
            <w:pPr>
              <w:jc w:val="both"/>
              <w:rPr>
                <w:bCs/>
                <w:color w:val="FF0000"/>
                <w:kern w:val="2"/>
                <w:szCs w:val="24"/>
              </w:rPr>
            </w:pPr>
            <w:r>
              <w:rPr>
                <w:bCs/>
                <w:color w:val="000000"/>
                <w:kern w:val="2"/>
                <w:szCs w:val="24"/>
              </w:rPr>
              <w:t xml:space="preserve">Jei Pirkėjas, gavęs tinkamai pateiktą ir užpildytą Sąskaitą, uždelsia atsiskaityti už </w:t>
            </w:r>
            <w:r w:rsidRPr="00522D17">
              <w:rPr>
                <w:bCs/>
                <w:kern w:val="2"/>
                <w:szCs w:val="24"/>
              </w:rPr>
              <w:t xml:space="preserve">tinkamai Tiekėjo suteiktas kokybiškas Paslaugas per Sutartyje nurodytą terminą, Tiekėjas nuo kitos nei nustatytas terminas dienos skaičiuoja Pirkėjui 0,02 (dvi </w:t>
            </w:r>
            <w:r w:rsidRPr="00522D17">
              <w:rPr>
                <w:bCs/>
                <w:kern w:val="2"/>
                <w:szCs w:val="24"/>
              </w:rPr>
              <w:lastRenderedPageBreak/>
              <w:t>šimtosios) procento dydžio delspinigius nuo neapmokėtos sumos be PVM už kiekvieną vėlavimo dieną.</w:t>
            </w:r>
          </w:p>
        </w:tc>
      </w:tr>
      <w:tr w:rsidR="00CF5954" w14:paraId="3713AD93" w14:textId="77777777">
        <w:trPr>
          <w:trHeight w:val="300"/>
        </w:trPr>
        <w:tc>
          <w:tcPr>
            <w:tcW w:w="3094" w:type="dxa"/>
            <w:gridSpan w:val="2"/>
          </w:tcPr>
          <w:p w14:paraId="67B55224" w14:textId="77777777" w:rsidR="00CF5954" w:rsidRDefault="00CF5954" w:rsidP="00CF5954">
            <w:pPr>
              <w:rPr>
                <w:b/>
                <w:kern w:val="2"/>
                <w:szCs w:val="24"/>
              </w:rPr>
            </w:pPr>
            <w:r>
              <w:rPr>
                <w:b/>
                <w:szCs w:val="24"/>
              </w:rPr>
              <w:lastRenderedPageBreak/>
              <w:t>9.2. Tiekėjui taikomos netesybos</w:t>
            </w:r>
          </w:p>
        </w:tc>
        <w:tc>
          <w:tcPr>
            <w:tcW w:w="6441" w:type="dxa"/>
            <w:gridSpan w:val="2"/>
          </w:tcPr>
          <w:p w14:paraId="321D0DDD" w14:textId="1C81CFDC" w:rsidR="00CF5954" w:rsidRDefault="00CF5954" w:rsidP="00CF5954">
            <w:pPr>
              <w:jc w:val="both"/>
              <w:rPr>
                <w:color w:val="000000"/>
                <w:szCs w:val="24"/>
                <w:lang w:val="lt"/>
              </w:rPr>
            </w:pPr>
            <w:r>
              <w:rPr>
                <w:color w:val="000000"/>
                <w:szCs w:val="24"/>
                <w:lang w:val="lt"/>
              </w:rPr>
              <w:t xml:space="preserve">9.2.1. Jeigu Tiekėjas vėluoja suteikti Paslaugas arba nevykdo kitų sutartinių įsipareigojimų, Pirkėjas </w:t>
            </w:r>
            <w:r w:rsidRPr="008414C9">
              <w:rPr>
                <w:color w:val="000000"/>
                <w:szCs w:val="24"/>
                <w:lang w:val="lt"/>
              </w:rPr>
              <w:t xml:space="preserve">nuo kitos nei nustatytas </w:t>
            </w:r>
            <w:r w:rsidRPr="008414C9">
              <w:rPr>
                <w:szCs w:val="24"/>
                <w:lang w:val="lt"/>
              </w:rPr>
              <w:t xml:space="preserve">terminas dienos Tiekėjui skaičiuoja </w:t>
            </w:r>
            <w:r w:rsidRPr="008414C9">
              <w:rPr>
                <w:rStyle w:val="Grietas"/>
                <w:b w:val="0"/>
                <w:bCs w:val="0"/>
              </w:rPr>
              <w:t>0,1 (viena dešimtoji)</w:t>
            </w:r>
            <w:r w:rsidRPr="008414C9">
              <w:rPr>
                <w:szCs w:val="24"/>
                <w:lang w:val="lt"/>
              </w:rPr>
              <w:t xml:space="preserve">   procento dydžio delspinigius už kiekvieną uždelstą dieną nuo laiku nesuteiktų Paslaugų ar kitų sutartinių įsipareigojimų</w:t>
            </w:r>
            <w:r w:rsidRPr="00CB1F2F">
              <w:rPr>
                <w:szCs w:val="24"/>
                <w:lang w:val="lt"/>
              </w:rPr>
              <w:t xml:space="preserve"> nevykdymo kainos </w:t>
            </w:r>
            <w:r>
              <w:rPr>
                <w:color w:val="000000"/>
                <w:szCs w:val="24"/>
                <w:lang w:val="lt"/>
              </w:rPr>
              <w:t>be PVM.</w:t>
            </w:r>
          </w:p>
          <w:p w14:paraId="1FA9A882" w14:textId="5EA91E6B" w:rsidR="00CF5954" w:rsidRPr="00C74B9E" w:rsidRDefault="00CF5954" w:rsidP="00CF5954">
            <w:pPr>
              <w:jc w:val="both"/>
              <w:rPr>
                <w:szCs w:val="24"/>
                <w:lang w:val="lt"/>
              </w:rPr>
            </w:pPr>
            <w:r>
              <w:rPr>
                <w:color w:val="000000"/>
                <w:szCs w:val="24"/>
                <w:lang w:val="lt"/>
              </w:rPr>
              <w:t xml:space="preserve">9.2.2. Jeigu Tiekėjas vėluoja grąžinti dėl Tiekėjui mokėtinos sumos sumažinimo </w:t>
            </w:r>
            <w:r w:rsidRPr="00C74B9E">
              <w:rPr>
                <w:szCs w:val="24"/>
                <w:lang w:val="lt"/>
              </w:rPr>
              <w:t>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AB2592B" w14:textId="0C6C9BCA" w:rsidR="00CF5954" w:rsidRDefault="00CF5954" w:rsidP="00CF5954">
            <w:pPr>
              <w:jc w:val="both"/>
            </w:pPr>
            <w:r>
              <w:rPr>
                <w:color w:val="000000"/>
                <w:kern w:val="2"/>
              </w:rPr>
              <w:t xml:space="preserve">9.2.3. Tiekėjas privalo sumokėti Pirkėjui netesybas per </w:t>
            </w:r>
            <w:r w:rsidRPr="00790504">
              <w:rPr>
                <w:kern w:val="2"/>
                <w:szCs w:val="24"/>
              </w:rPr>
              <w:t>10 (dešimt)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CF5954" w14:paraId="2AE537C5" w14:textId="77777777">
        <w:trPr>
          <w:trHeight w:val="300"/>
        </w:trPr>
        <w:tc>
          <w:tcPr>
            <w:tcW w:w="3094" w:type="dxa"/>
            <w:gridSpan w:val="2"/>
          </w:tcPr>
          <w:p w14:paraId="08F6A9E9" w14:textId="77777777" w:rsidR="00CF5954" w:rsidRDefault="00CF5954" w:rsidP="00CF595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9E10A63" w14:textId="7B771760" w:rsidR="00CF5954" w:rsidRPr="00DC4B1A" w:rsidRDefault="00CF5954" w:rsidP="00CF5954">
            <w:pPr>
              <w:jc w:val="both"/>
              <w:rPr>
                <w:bCs/>
                <w:szCs w:val="24"/>
              </w:rPr>
            </w:pPr>
            <w:r>
              <w:rPr>
                <w:bCs/>
                <w:kern w:val="2"/>
                <w:szCs w:val="24"/>
              </w:rPr>
              <w:t xml:space="preserve">9.3.1. Nutraukus Sutartį dėl esminio Sutarties pažeidimo, nustatyto Sutarties Specialiosiose sąlygose, mokama </w:t>
            </w:r>
            <w:r w:rsidRPr="00ED4FBB">
              <w:rPr>
                <w:kern w:val="2"/>
                <w:szCs w:val="24"/>
              </w:rPr>
              <w:t>10 (dešimties)</w:t>
            </w:r>
            <w:r>
              <w:rPr>
                <w:bCs/>
                <w:kern w:val="2"/>
                <w:szCs w:val="24"/>
              </w:rPr>
              <w:t xml:space="preserve"> procentų dydžio </w:t>
            </w:r>
            <w:r w:rsidRPr="00DC4B1A">
              <w:rPr>
                <w:bCs/>
                <w:kern w:val="2"/>
                <w:szCs w:val="24"/>
              </w:rPr>
              <w:t>bauda nuo Pradinės Sutarties vertės, nurodytos Specialiųjų sąlygų 5.2 punkte.</w:t>
            </w:r>
          </w:p>
          <w:p w14:paraId="32A97B20" w14:textId="088E713B" w:rsidR="00CF5954" w:rsidRDefault="00CF5954" w:rsidP="00CF5954">
            <w:pPr>
              <w:jc w:val="both"/>
              <w:rPr>
                <w:bCs/>
                <w:kern w:val="2"/>
                <w:szCs w:val="24"/>
              </w:rPr>
            </w:pPr>
            <w:r w:rsidRPr="00DC4B1A">
              <w:rPr>
                <w:bCs/>
                <w:szCs w:val="24"/>
              </w:rPr>
              <w:t xml:space="preserve">9.3.2. Nepagrįstai nutraukus Sutarties vykdymą ne Sutartyje nustatyta tvarka, mokama </w:t>
            </w:r>
            <w:r w:rsidRPr="00DC4B1A">
              <w:rPr>
                <w:kern w:val="2"/>
                <w:szCs w:val="24"/>
              </w:rPr>
              <w:t xml:space="preserve">10 (dešimties) </w:t>
            </w:r>
            <w:r w:rsidRPr="00DC4B1A">
              <w:rPr>
                <w:bCs/>
                <w:kern w:val="2"/>
                <w:szCs w:val="24"/>
              </w:rPr>
              <w:t>procentų dydžio bauda nuo Pradinės Sutarties vertės, nurodytos Specialiųjų sąlygų 5.2 punkte.</w:t>
            </w:r>
          </w:p>
        </w:tc>
      </w:tr>
      <w:tr w:rsidR="00CF5954" w14:paraId="21DFFE7E" w14:textId="77777777">
        <w:trPr>
          <w:trHeight w:val="300"/>
        </w:trPr>
        <w:tc>
          <w:tcPr>
            <w:tcW w:w="3094" w:type="dxa"/>
            <w:gridSpan w:val="2"/>
          </w:tcPr>
          <w:p w14:paraId="36993C6F" w14:textId="77777777" w:rsidR="00CF5954" w:rsidRDefault="00CF5954" w:rsidP="00CF595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2A07CC9" w14:textId="13CEFF69" w:rsidR="00CF5954" w:rsidRPr="00B65A89" w:rsidRDefault="00CF5954" w:rsidP="00CF5954">
            <w:pPr>
              <w:rPr>
                <w:bCs/>
                <w:color w:val="000000"/>
                <w:kern w:val="2"/>
                <w:szCs w:val="24"/>
              </w:rPr>
            </w:pPr>
            <w:r w:rsidRPr="00C83D40">
              <w:rPr>
                <w:kern w:val="2"/>
                <w:szCs w:val="24"/>
              </w:rPr>
              <w:t xml:space="preserve">1 000 (vienas tūkstantis) Eur </w:t>
            </w:r>
            <w:r>
              <w:rPr>
                <w:color w:val="000000" w:themeColor="text1"/>
                <w:kern w:val="2"/>
              </w:rPr>
              <w:t xml:space="preserve">už </w:t>
            </w:r>
            <w:r w:rsidRPr="00E02A18">
              <w:rPr>
                <w:kern w:val="2"/>
              </w:rPr>
              <w:t xml:space="preserve">kiekvieną </w:t>
            </w:r>
            <w:r w:rsidRPr="00E02A18">
              <w:rPr>
                <w:kern w:val="2"/>
                <w:szCs w:val="24"/>
              </w:rPr>
              <w:t>pažeidimo</w:t>
            </w:r>
            <w:r w:rsidRPr="00E02A18">
              <w:rPr>
                <w:kern w:val="2"/>
              </w:rPr>
              <w:t xml:space="preserve"> atvejį</w:t>
            </w:r>
            <w:r>
              <w:rPr>
                <w:kern w:val="2"/>
              </w:rPr>
              <w:t>.</w:t>
            </w:r>
          </w:p>
        </w:tc>
      </w:tr>
      <w:tr w:rsidR="00CF5954" w14:paraId="4D0D6582" w14:textId="77777777">
        <w:trPr>
          <w:trHeight w:val="300"/>
        </w:trPr>
        <w:tc>
          <w:tcPr>
            <w:tcW w:w="3094" w:type="dxa"/>
            <w:gridSpan w:val="2"/>
          </w:tcPr>
          <w:p w14:paraId="2932E897" w14:textId="77777777" w:rsidR="00CF5954" w:rsidRDefault="00CF5954" w:rsidP="00CF5954">
            <w:pPr>
              <w:rPr>
                <w:b/>
                <w:kern w:val="2"/>
                <w:szCs w:val="24"/>
              </w:rPr>
            </w:pPr>
            <w:r>
              <w:rPr>
                <w:b/>
                <w:kern w:val="2"/>
                <w:szCs w:val="24"/>
              </w:rPr>
              <w:t>9.5. Tiekėjui taikomos baudos dėl aplinkosauginių ir (arba) socialinių kriterijų nesilaikymo</w:t>
            </w:r>
          </w:p>
        </w:tc>
        <w:tc>
          <w:tcPr>
            <w:tcW w:w="6441" w:type="dxa"/>
            <w:gridSpan w:val="2"/>
          </w:tcPr>
          <w:p w14:paraId="363291BA" w14:textId="16ED80CB" w:rsidR="00CF5954" w:rsidRPr="00A546FD" w:rsidRDefault="00134CE9" w:rsidP="00134CE9">
            <w:pPr>
              <w:jc w:val="both"/>
              <w:rPr>
                <w:bCs/>
                <w:kern w:val="2"/>
                <w:szCs w:val="24"/>
              </w:rPr>
            </w:pPr>
            <w:r w:rsidRPr="00F818B1">
              <w:rPr>
                <w:bCs/>
                <w:kern w:val="2"/>
                <w:szCs w:val="24"/>
              </w:rPr>
              <w:t xml:space="preserve">Už Specialiųjų </w:t>
            </w:r>
            <w:r w:rsidRPr="008E7B8A">
              <w:rPr>
                <w:bCs/>
                <w:kern w:val="2"/>
                <w:szCs w:val="24"/>
              </w:rPr>
              <w:t xml:space="preserve">sąlygų </w:t>
            </w:r>
            <w:r w:rsidR="000E7FE3" w:rsidRPr="00C705A2">
              <w:rPr>
                <w:bCs/>
                <w:color w:val="000000"/>
                <w:kern w:val="2"/>
                <w:szCs w:val="24"/>
              </w:rPr>
              <w:t>13.1.1 p.</w:t>
            </w:r>
            <w:r w:rsidR="00D72B8D">
              <w:rPr>
                <w:bCs/>
                <w:color w:val="000000"/>
                <w:kern w:val="2"/>
                <w:szCs w:val="24"/>
              </w:rPr>
              <w:t xml:space="preserve"> </w:t>
            </w:r>
            <w:r w:rsidRPr="008E7B8A">
              <w:rPr>
                <w:bCs/>
                <w:kern w:val="2"/>
                <w:szCs w:val="24"/>
              </w:rPr>
              <w:t xml:space="preserve">pažeidimą taikoma </w:t>
            </w:r>
            <w:r w:rsidR="00C04B4D">
              <w:rPr>
                <w:bCs/>
                <w:kern w:val="2"/>
                <w:szCs w:val="24"/>
              </w:rPr>
              <w:t>3</w:t>
            </w:r>
            <w:r w:rsidRPr="008E7B8A">
              <w:rPr>
                <w:bCs/>
                <w:kern w:val="2"/>
                <w:szCs w:val="24"/>
              </w:rPr>
              <w:t>00 (</w:t>
            </w:r>
            <w:r w:rsidR="00C04B4D">
              <w:rPr>
                <w:bCs/>
                <w:kern w:val="2"/>
                <w:szCs w:val="24"/>
              </w:rPr>
              <w:t>trijų</w:t>
            </w:r>
            <w:r w:rsidR="00997E3C" w:rsidRPr="008E7B8A">
              <w:rPr>
                <w:bCs/>
                <w:kern w:val="2"/>
                <w:szCs w:val="24"/>
              </w:rPr>
              <w:t xml:space="preserve"> </w:t>
            </w:r>
            <w:r w:rsidRPr="008E7B8A">
              <w:rPr>
                <w:bCs/>
                <w:kern w:val="2"/>
                <w:szCs w:val="24"/>
              </w:rPr>
              <w:t>šimtų) E</w:t>
            </w:r>
            <w:r w:rsidRPr="00F818B1">
              <w:rPr>
                <w:bCs/>
                <w:kern w:val="2"/>
                <w:szCs w:val="24"/>
              </w:rPr>
              <w:t>ur bauda už kiekvieną nustatytą pažeidimo atvejį.</w:t>
            </w:r>
          </w:p>
        </w:tc>
      </w:tr>
      <w:tr w:rsidR="00CF5954" w14:paraId="5099B8FA" w14:textId="77777777">
        <w:trPr>
          <w:trHeight w:val="300"/>
        </w:trPr>
        <w:tc>
          <w:tcPr>
            <w:tcW w:w="3094" w:type="dxa"/>
            <w:gridSpan w:val="2"/>
          </w:tcPr>
          <w:p w14:paraId="15FC1D5F" w14:textId="77777777" w:rsidR="00CF5954" w:rsidRDefault="00CF5954" w:rsidP="00CF5954">
            <w:pPr>
              <w:rPr>
                <w:b/>
                <w:kern w:val="2"/>
                <w:szCs w:val="24"/>
              </w:rPr>
            </w:pPr>
            <w:r>
              <w:rPr>
                <w:b/>
                <w:kern w:val="2"/>
                <w:szCs w:val="24"/>
              </w:rPr>
              <w:t>9.6. Tiekėjui / Pirkėjui taikoma bauda dėl konfidencialumo reikalavimų nesilaikymo</w:t>
            </w:r>
          </w:p>
        </w:tc>
        <w:tc>
          <w:tcPr>
            <w:tcW w:w="6441" w:type="dxa"/>
            <w:gridSpan w:val="2"/>
          </w:tcPr>
          <w:p w14:paraId="3DB129B4" w14:textId="196BC765" w:rsidR="00CF5954" w:rsidRPr="006820CA" w:rsidRDefault="00177C09" w:rsidP="00CF5954">
            <w:pPr>
              <w:rPr>
                <w:bCs/>
                <w:kern w:val="2"/>
                <w:szCs w:val="24"/>
              </w:rPr>
            </w:pPr>
            <w:r>
              <w:rPr>
                <w:kern w:val="2"/>
                <w:szCs w:val="24"/>
              </w:rPr>
              <w:t>100</w:t>
            </w:r>
            <w:r w:rsidRPr="00C83D40">
              <w:rPr>
                <w:kern w:val="2"/>
                <w:szCs w:val="24"/>
              </w:rPr>
              <w:t xml:space="preserve"> (vienas </w:t>
            </w:r>
            <w:r>
              <w:rPr>
                <w:kern w:val="2"/>
                <w:szCs w:val="24"/>
              </w:rPr>
              <w:t>šimtas</w:t>
            </w:r>
            <w:r w:rsidRPr="00C83D40">
              <w:rPr>
                <w:kern w:val="2"/>
                <w:szCs w:val="24"/>
              </w:rPr>
              <w:t xml:space="preserve">) Eur </w:t>
            </w:r>
            <w:r>
              <w:rPr>
                <w:color w:val="000000" w:themeColor="text1"/>
                <w:kern w:val="2"/>
              </w:rPr>
              <w:t xml:space="preserve">už </w:t>
            </w:r>
            <w:r w:rsidRPr="00E02A18">
              <w:rPr>
                <w:kern w:val="2"/>
              </w:rPr>
              <w:t xml:space="preserve">kiekvieną </w:t>
            </w:r>
            <w:r w:rsidRPr="00E02A18">
              <w:rPr>
                <w:kern w:val="2"/>
                <w:szCs w:val="24"/>
              </w:rPr>
              <w:t>pažeidimo</w:t>
            </w:r>
            <w:r w:rsidRPr="00E02A18">
              <w:rPr>
                <w:kern w:val="2"/>
              </w:rPr>
              <w:t xml:space="preserve"> atvejį</w:t>
            </w:r>
          </w:p>
        </w:tc>
      </w:tr>
      <w:tr w:rsidR="00CF5954" w14:paraId="774D63A8" w14:textId="77777777">
        <w:trPr>
          <w:trHeight w:val="300"/>
        </w:trPr>
        <w:tc>
          <w:tcPr>
            <w:tcW w:w="3094" w:type="dxa"/>
            <w:gridSpan w:val="2"/>
          </w:tcPr>
          <w:p w14:paraId="345A3FD0" w14:textId="77777777" w:rsidR="00CF5954" w:rsidRDefault="00CF5954" w:rsidP="00CF5954">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583407A" w14:textId="1748A44B" w:rsidR="00CF5954" w:rsidRDefault="003F6581" w:rsidP="00B31980">
            <w:pPr>
              <w:jc w:val="both"/>
              <w:rPr>
                <w:bCs/>
                <w:color w:val="4472C4"/>
                <w:kern w:val="2"/>
                <w:szCs w:val="24"/>
              </w:rPr>
            </w:pPr>
            <w:r>
              <w:rPr>
                <w:bCs/>
                <w:kern w:val="2"/>
                <w:szCs w:val="24"/>
              </w:rPr>
              <w:t>Netaikoma</w:t>
            </w:r>
          </w:p>
        </w:tc>
      </w:tr>
      <w:tr w:rsidR="00CF5954" w14:paraId="1EBAC16A" w14:textId="77777777" w:rsidTr="006820CA">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6EF50DFA" w14:textId="77777777" w:rsidR="00CF5954" w:rsidRDefault="00CF5954" w:rsidP="00CF5954">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B9CF048" w14:textId="7381F1B6" w:rsidR="00CF5954" w:rsidRPr="00C83316" w:rsidRDefault="00CF5954" w:rsidP="00CF5954">
            <w:pPr>
              <w:rPr>
                <w:bCs/>
                <w:kern w:val="2"/>
                <w:szCs w:val="24"/>
              </w:rPr>
            </w:pPr>
            <w:r>
              <w:rPr>
                <w:bCs/>
                <w:kern w:val="2"/>
                <w:szCs w:val="24"/>
              </w:rPr>
              <w:t>Netaikoma</w:t>
            </w:r>
          </w:p>
        </w:tc>
      </w:tr>
      <w:tr w:rsidR="00CF5954" w14:paraId="3D92EA71" w14:textId="77777777">
        <w:trPr>
          <w:trHeight w:val="300"/>
        </w:trPr>
        <w:tc>
          <w:tcPr>
            <w:tcW w:w="3094" w:type="dxa"/>
            <w:gridSpan w:val="2"/>
          </w:tcPr>
          <w:p w14:paraId="7D9ACF61" w14:textId="77777777" w:rsidR="00CF5954" w:rsidRDefault="00CF5954" w:rsidP="00CF5954">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777E4D8" w14:textId="49B607B8" w:rsidR="00CF5954" w:rsidRDefault="004927C4" w:rsidP="00CF5954">
            <w:pPr>
              <w:rPr>
                <w:bCs/>
                <w:color w:val="4472C4"/>
                <w:kern w:val="2"/>
                <w:szCs w:val="24"/>
              </w:rPr>
            </w:pPr>
            <w:r w:rsidRPr="0075703C">
              <w:rPr>
                <w:bCs/>
                <w:kern w:val="2"/>
                <w:szCs w:val="24"/>
              </w:rPr>
              <w:t>300 (trys šimtai) Eur už kiekvieną nustatytą pažeidimo atvejį</w:t>
            </w:r>
            <w:r>
              <w:rPr>
                <w:bCs/>
                <w:kern w:val="2"/>
                <w:szCs w:val="24"/>
              </w:rPr>
              <w:t>.</w:t>
            </w:r>
          </w:p>
        </w:tc>
      </w:tr>
      <w:tr w:rsidR="00CF5954" w14:paraId="7209957D" w14:textId="77777777">
        <w:trPr>
          <w:trHeight w:val="300"/>
        </w:trPr>
        <w:tc>
          <w:tcPr>
            <w:tcW w:w="3094" w:type="dxa"/>
            <w:gridSpan w:val="2"/>
          </w:tcPr>
          <w:p w14:paraId="4838BED4" w14:textId="77777777" w:rsidR="00CF5954" w:rsidRPr="00411A74" w:rsidRDefault="00CF5954" w:rsidP="00CF5954">
            <w:pPr>
              <w:rPr>
                <w:b/>
                <w:kern w:val="2"/>
                <w:szCs w:val="24"/>
                <w:highlight w:val="cyan"/>
                <w:lang w:val="en-US"/>
              </w:rPr>
            </w:pPr>
            <w:r w:rsidRPr="00F7732E">
              <w:rPr>
                <w:b/>
                <w:kern w:val="2"/>
                <w:szCs w:val="24"/>
                <w:lang w:val="en-US"/>
              </w:rPr>
              <w:t xml:space="preserve">9.10. </w:t>
            </w:r>
            <w:r w:rsidRPr="00F7732E">
              <w:rPr>
                <w:b/>
                <w:kern w:val="2"/>
                <w:szCs w:val="24"/>
              </w:rPr>
              <w:t>Kitos netesybos</w:t>
            </w:r>
          </w:p>
        </w:tc>
        <w:tc>
          <w:tcPr>
            <w:tcW w:w="6441" w:type="dxa"/>
            <w:gridSpan w:val="2"/>
          </w:tcPr>
          <w:p w14:paraId="0C8B4ADA" w14:textId="56CD33C0" w:rsidR="001B2E11" w:rsidRDefault="004927C4" w:rsidP="001C35CC">
            <w:pPr>
              <w:jc w:val="both"/>
              <w:rPr>
                <w:kern w:val="2"/>
                <w:szCs w:val="24"/>
              </w:rPr>
            </w:pPr>
            <w:r w:rsidRPr="00782DA4">
              <w:rPr>
                <w:color w:val="000000" w:themeColor="text1"/>
                <w:kern w:val="2"/>
                <w:szCs w:val="24"/>
              </w:rPr>
              <w:t xml:space="preserve">9.10.1. </w:t>
            </w:r>
            <w:r w:rsidRPr="00782DA4">
              <w:rPr>
                <w:kern w:val="2"/>
                <w:szCs w:val="24"/>
              </w:rPr>
              <w:t>T</w:t>
            </w:r>
            <w:r w:rsidR="002F6E00">
              <w:rPr>
                <w:kern w:val="2"/>
                <w:szCs w:val="24"/>
              </w:rPr>
              <w:t>ie</w:t>
            </w:r>
            <w:r w:rsidRPr="00782DA4">
              <w:rPr>
                <w:kern w:val="2"/>
                <w:szCs w:val="24"/>
              </w:rPr>
              <w:t xml:space="preserve">kėjui </w:t>
            </w:r>
            <w:r w:rsidR="003F6581">
              <w:rPr>
                <w:kern w:val="2"/>
                <w:szCs w:val="24"/>
              </w:rPr>
              <w:t xml:space="preserve">kiekvienai pirkimo daliai </w:t>
            </w:r>
            <w:r w:rsidRPr="00782DA4">
              <w:rPr>
                <w:kern w:val="2"/>
                <w:szCs w:val="24"/>
              </w:rPr>
              <w:t xml:space="preserve">nustatoma </w:t>
            </w:r>
            <w:r w:rsidR="003F6581">
              <w:rPr>
                <w:kern w:val="2"/>
                <w:szCs w:val="24"/>
              </w:rPr>
              <w:t>3</w:t>
            </w:r>
            <w:r w:rsidRPr="00782DA4">
              <w:rPr>
                <w:kern w:val="2"/>
                <w:szCs w:val="24"/>
              </w:rPr>
              <w:t>00 (</w:t>
            </w:r>
            <w:r w:rsidR="003F6581">
              <w:rPr>
                <w:kern w:val="2"/>
                <w:szCs w:val="24"/>
              </w:rPr>
              <w:t>trijų</w:t>
            </w:r>
            <w:r w:rsidR="00033BF7" w:rsidRPr="00782DA4">
              <w:rPr>
                <w:kern w:val="2"/>
                <w:szCs w:val="24"/>
              </w:rPr>
              <w:t xml:space="preserve"> </w:t>
            </w:r>
            <w:r w:rsidRPr="00782DA4">
              <w:rPr>
                <w:kern w:val="2"/>
                <w:szCs w:val="24"/>
              </w:rPr>
              <w:t xml:space="preserve">šimtų) Eur vertės bauda už nekokybiškai suteiktas paslaugas ir </w:t>
            </w:r>
            <w:r w:rsidRPr="00782DA4">
              <w:t xml:space="preserve">už </w:t>
            </w:r>
            <w:r w:rsidRPr="00782DA4">
              <w:rPr>
                <w:kern w:val="2"/>
                <w:szCs w:val="24"/>
              </w:rPr>
              <w:t xml:space="preserve">kitų sutartinių įsipareigojimų </w:t>
            </w:r>
            <w:r w:rsidR="00033BF7" w:rsidRPr="00E834DF">
              <w:rPr>
                <w:kern w:val="2"/>
                <w:szCs w:val="24"/>
              </w:rPr>
              <w:t>(</w:t>
            </w:r>
            <w:r w:rsidR="00033BF7" w:rsidRPr="00E834DF">
              <w:t xml:space="preserve">taikoma pažeidimams, kuriems dėl jų pobūdžio nėra pritaikomi </w:t>
            </w:r>
            <w:r w:rsidR="00285D5E" w:rsidRPr="00E834DF">
              <w:t xml:space="preserve">Specialiųjų sąlygų </w:t>
            </w:r>
            <w:r w:rsidR="00033BF7" w:rsidRPr="00E834DF">
              <w:t>9.2.1 p. nustatyti delspinigiai)</w:t>
            </w:r>
            <w:r w:rsidR="00782DA4" w:rsidRPr="001B2E11">
              <w:t xml:space="preserve"> </w:t>
            </w:r>
            <w:r w:rsidRPr="001B2E11">
              <w:rPr>
                <w:kern w:val="2"/>
                <w:szCs w:val="24"/>
              </w:rPr>
              <w:t>nevykdymą, surašant pažeidimo</w:t>
            </w:r>
            <w:r w:rsidRPr="00782DA4">
              <w:rPr>
                <w:kern w:val="2"/>
                <w:szCs w:val="24"/>
              </w:rPr>
              <w:t xml:space="preserve">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43FD9352" w14:textId="571675A6" w:rsidR="002B6C96" w:rsidRPr="00AA6AF5" w:rsidRDefault="002B6C96" w:rsidP="001C35CC">
            <w:pPr>
              <w:jc w:val="both"/>
              <w:rPr>
                <w:kern w:val="2"/>
                <w:szCs w:val="24"/>
              </w:rPr>
            </w:pPr>
            <w:r w:rsidRPr="000E3103">
              <w:rPr>
                <w:kern w:val="2"/>
                <w:szCs w:val="24"/>
              </w:rPr>
              <w:t xml:space="preserve">9.10.2. Tiekėjas, pradelsęs Specialiųjų </w:t>
            </w:r>
            <w:r w:rsidRPr="006D099E">
              <w:rPr>
                <w:kern w:val="2"/>
                <w:szCs w:val="24"/>
              </w:rPr>
              <w:t xml:space="preserve">sąlygų </w:t>
            </w:r>
            <w:r w:rsidR="00982B17" w:rsidRPr="00E834DF">
              <w:rPr>
                <w:kern w:val="2"/>
                <w:szCs w:val="24"/>
              </w:rPr>
              <w:t>4.1.1. p.</w:t>
            </w:r>
            <w:r w:rsidR="00AF6F75" w:rsidRPr="00E834DF">
              <w:rPr>
                <w:kern w:val="2"/>
                <w:szCs w:val="24"/>
              </w:rPr>
              <w:t xml:space="preserve"> (Grafikas)</w:t>
            </w:r>
            <w:r w:rsidR="00982B17" w:rsidRPr="00E834DF">
              <w:rPr>
                <w:kern w:val="2"/>
                <w:szCs w:val="24"/>
              </w:rPr>
              <w:t xml:space="preserve">, </w:t>
            </w:r>
            <w:r w:rsidR="00994A91">
              <w:rPr>
                <w:kern w:val="2"/>
                <w:szCs w:val="24"/>
              </w:rPr>
              <w:t>4.1.4.</w:t>
            </w:r>
            <w:r w:rsidRPr="006D099E">
              <w:rPr>
                <w:szCs w:val="24"/>
              </w:rPr>
              <w:t xml:space="preserve"> p. nu</w:t>
            </w:r>
            <w:r w:rsidR="00291021" w:rsidRPr="006D099E">
              <w:rPr>
                <w:szCs w:val="24"/>
              </w:rPr>
              <w:t xml:space="preserve">statytą </w:t>
            </w:r>
            <w:r w:rsidRPr="006D099E">
              <w:rPr>
                <w:szCs w:val="24"/>
              </w:rPr>
              <w:t>terminą</w:t>
            </w:r>
            <w:r w:rsidR="00291021" w:rsidRPr="006D099E">
              <w:rPr>
                <w:szCs w:val="24"/>
              </w:rPr>
              <w:t xml:space="preserve">, </w:t>
            </w:r>
            <w:r w:rsidRPr="006D099E">
              <w:rPr>
                <w:kern w:val="2"/>
                <w:szCs w:val="24"/>
              </w:rPr>
              <w:t>moka Pirkėjui 50 Eur dydžio delspinigius už kiekvieną pavėluotą dieną</w:t>
            </w:r>
            <w:r w:rsidR="00B51658" w:rsidRPr="006D099E">
              <w:rPr>
                <w:kern w:val="2"/>
                <w:szCs w:val="24"/>
              </w:rPr>
              <w:t xml:space="preserve">, </w:t>
            </w:r>
            <w:r w:rsidR="00B51658" w:rsidRPr="006D099E">
              <w:t>iki</w:t>
            </w:r>
            <w:r w:rsidR="00B51658" w:rsidRPr="008A2D68">
              <w:t xml:space="preserve"> kol įvykdomos prievolės</w:t>
            </w:r>
            <w:r w:rsidRPr="000E3103">
              <w:rPr>
                <w:kern w:val="2"/>
                <w:szCs w:val="24"/>
              </w:rPr>
              <w:t>. Delspinigiai gali būti išskaičiuojami iš Tiekėjui mokėtinų sumų.</w:t>
            </w:r>
          </w:p>
        </w:tc>
      </w:tr>
      <w:tr w:rsidR="00CF5954" w14:paraId="73AC3C81" w14:textId="77777777">
        <w:trPr>
          <w:trHeight w:val="300"/>
        </w:trPr>
        <w:tc>
          <w:tcPr>
            <w:tcW w:w="9535" w:type="dxa"/>
            <w:gridSpan w:val="4"/>
          </w:tcPr>
          <w:p w14:paraId="74B8E168" w14:textId="77777777" w:rsidR="00CF5954" w:rsidRDefault="00CF5954" w:rsidP="00CF5954">
            <w:pPr>
              <w:jc w:val="center"/>
              <w:rPr>
                <w:color w:val="4472C4"/>
                <w:kern w:val="2"/>
                <w:szCs w:val="24"/>
              </w:rPr>
            </w:pPr>
            <w:r>
              <w:rPr>
                <w:b/>
                <w:kern w:val="2"/>
                <w:szCs w:val="24"/>
              </w:rPr>
              <w:t>10. ESMINĖS SUTARTIES SĄLYGOS</w:t>
            </w:r>
          </w:p>
        </w:tc>
      </w:tr>
      <w:tr w:rsidR="00CF5954" w14:paraId="20AA2882" w14:textId="77777777">
        <w:trPr>
          <w:trHeight w:val="300"/>
        </w:trPr>
        <w:tc>
          <w:tcPr>
            <w:tcW w:w="3094" w:type="dxa"/>
            <w:gridSpan w:val="2"/>
          </w:tcPr>
          <w:p w14:paraId="319A0618" w14:textId="77777777" w:rsidR="00CF5954" w:rsidRDefault="00CF5954" w:rsidP="00CF5954">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7458272" w14:textId="50FCC299" w:rsidR="00CF5954" w:rsidRPr="005E1F26" w:rsidRDefault="00CF5954" w:rsidP="00CF5954">
            <w:pPr>
              <w:rPr>
                <w:kern w:val="2"/>
                <w:szCs w:val="24"/>
              </w:rPr>
            </w:pPr>
            <w:r>
              <w:rPr>
                <w:kern w:val="2"/>
                <w:szCs w:val="24"/>
              </w:rPr>
              <w:t>Netaikoma</w:t>
            </w:r>
          </w:p>
        </w:tc>
      </w:tr>
      <w:tr w:rsidR="00CF5954" w14:paraId="2583DD82" w14:textId="77777777">
        <w:trPr>
          <w:trHeight w:val="300"/>
        </w:trPr>
        <w:tc>
          <w:tcPr>
            <w:tcW w:w="3094" w:type="dxa"/>
            <w:gridSpan w:val="2"/>
          </w:tcPr>
          <w:p w14:paraId="3AE0B594" w14:textId="77777777" w:rsidR="00CF5954" w:rsidRDefault="00CF5954" w:rsidP="00CF5954">
            <w:pPr>
              <w:rPr>
                <w:b/>
                <w:kern w:val="2"/>
                <w:szCs w:val="24"/>
                <w:lang w:val="en-US"/>
              </w:rPr>
            </w:pPr>
            <w:r>
              <w:rPr>
                <w:b/>
                <w:bCs/>
                <w:kern w:val="2"/>
                <w:szCs w:val="24"/>
              </w:rPr>
              <w:t>10.2. Dideli arba nuolatiniai esminės Sutarties sąlygos vykdymo trūkumai</w:t>
            </w:r>
          </w:p>
        </w:tc>
        <w:tc>
          <w:tcPr>
            <w:tcW w:w="6441" w:type="dxa"/>
            <w:gridSpan w:val="2"/>
          </w:tcPr>
          <w:p w14:paraId="09EB5E0D" w14:textId="7F88A3ED" w:rsidR="00CF5954" w:rsidRPr="005E1F26" w:rsidRDefault="00CF5954" w:rsidP="00CF5954">
            <w:pPr>
              <w:spacing w:line="276" w:lineRule="auto"/>
              <w:jc w:val="both"/>
              <w:textAlignment w:val="baseline"/>
              <w:rPr>
                <w:color w:val="4471C4"/>
                <w:lang w:val="lt"/>
              </w:rPr>
            </w:pPr>
            <w:r>
              <w:rPr>
                <w:rFonts w:eastAsia="Arial"/>
              </w:rPr>
              <w:t xml:space="preserve">Netaikoma </w:t>
            </w:r>
          </w:p>
        </w:tc>
      </w:tr>
      <w:tr w:rsidR="00CF5954" w14:paraId="72A814A8" w14:textId="77777777">
        <w:trPr>
          <w:trHeight w:val="300"/>
        </w:trPr>
        <w:tc>
          <w:tcPr>
            <w:tcW w:w="9535" w:type="dxa"/>
            <w:gridSpan w:val="4"/>
          </w:tcPr>
          <w:p w14:paraId="4ED59453" w14:textId="77777777" w:rsidR="00CF5954" w:rsidRDefault="00CF5954" w:rsidP="00CF5954">
            <w:pPr>
              <w:jc w:val="center"/>
              <w:rPr>
                <w:b/>
                <w:kern w:val="2"/>
                <w:szCs w:val="24"/>
              </w:rPr>
            </w:pPr>
            <w:r>
              <w:rPr>
                <w:b/>
                <w:kern w:val="2"/>
                <w:szCs w:val="24"/>
              </w:rPr>
              <w:t>11. SUTARTIES GALIOJIMAS IR KEITIMAS</w:t>
            </w:r>
          </w:p>
        </w:tc>
      </w:tr>
      <w:tr w:rsidR="00CF5954" w14:paraId="3BC1B679" w14:textId="77777777">
        <w:trPr>
          <w:trHeight w:val="300"/>
        </w:trPr>
        <w:tc>
          <w:tcPr>
            <w:tcW w:w="3094" w:type="dxa"/>
            <w:gridSpan w:val="2"/>
          </w:tcPr>
          <w:p w14:paraId="352D6F70" w14:textId="77777777" w:rsidR="00CF5954" w:rsidRDefault="00CF5954" w:rsidP="00CF5954">
            <w:pPr>
              <w:rPr>
                <w:b/>
                <w:kern w:val="2"/>
                <w:szCs w:val="24"/>
              </w:rPr>
            </w:pPr>
            <w:r>
              <w:rPr>
                <w:b/>
                <w:szCs w:val="24"/>
              </w:rPr>
              <w:t>11.1. Sutarties sudarymas ir įsigaliojimas</w:t>
            </w:r>
          </w:p>
        </w:tc>
        <w:tc>
          <w:tcPr>
            <w:tcW w:w="6441" w:type="dxa"/>
            <w:gridSpan w:val="2"/>
          </w:tcPr>
          <w:p w14:paraId="278C9578" w14:textId="77777777" w:rsidR="00925192" w:rsidRDefault="00925192" w:rsidP="00925192">
            <w:pPr>
              <w:jc w:val="both"/>
              <w:rPr>
                <w:kern w:val="2"/>
                <w:szCs w:val="24"/>
              </w:rPr>
            </w:pPr>
            <w:r>
              <w:rPr>
                <w:kern w:val="2"/>
                <w:szCs w:val="24"/>
              </w:rPr>
              <w:t>Ši Sutartis laikoma sudaryta ir įsigalioja nuo Sutarties pasirašymo dienos (antrosios Šalies pasirašymo dieną).</w:t>
            </w:r>
          </w:p>
          <w:p w14:paraId="314B95E1" w14:textId="5A049D2E" w:rsidR="00AA6AF5" w:rsidRPr="0036339E" w:rsidRDefault="00AA6AF5" w:rsidP="00F66476">
            <w:pPr>
              <w:jc w:val="both"/>
              <w:rPr>
                <w:kern w:val="2"/>
                <w:szCs w:val="24"/>
              </w:rPr>
            </w:pPr>
            <w:r w:rsidRPr="000E7A1F">
              <w:rPr>
                <w:kern w:val="2"/>
                <w:szCs w:val="24"/>
              </w:rPr>
              <w:t>Sutartis galioja iki visiško prievolių įvykdymo (kol bus išnaudota Pradinės Sutarties vertė</w:t>
            </w:r>
            <w:r w:rsidR="00FF03F1" w:rsidRPr="000E7A1F">
              <w:rPr>
                <w:kern w:val="2"/>
                <w:szCs w:val="24"/>
              </w:rPr>
              <w:t>)</w:t>
            </w:r>
            <w:r w:rsidRPr="000E7A1F">
              <w:rPr>
                <w:kern w:val="2"/>
                <w:szCs w:val="24"/>
              </w:rPr>
              <w:t>, bet jos terminas negali būti ilgesnis kaip</w:t>
            </w:r>
            <w:r w:rsidR="00FF03F1" w:rsidRPr="000E7A1F">
              <w:rPr>
                <w:kern w:val="2"/>
                <w:szCs w:val="24"/>
              </w:rPr>
              <w:t xml:space="preserve"> </w:t>
            </w:r>
            <w:r w:rsidR="00177C09" w:rsidRPr="000E7A1F">
              <w:rPr>
                <w:kern w:val="2"/>
                <w:szCs w:val="24"/>
              </w:rPr>
              <w:t>7 (septyni) mėnesiai</w:t>
            </w:r>
            <w:r w:rsidR="000E7A1F" w:rsidRPr="000E7A1F">
              <w:rPr>
                <w:kern w:val="2"/>
                <w:szCs w:val="24"/>
              </w:rPr>
              <w:t>)</w:t>
            </w:r>
            <w:r w:rsidR="00177C09" w:rsidRPr="000E7A1F">
              <w:rPr>
                <w:kern w:val="2"/>
                <w:szCs w:val="24"/>
              </w:rPr>
              <w:t>.</w:t>
            </w:r>
          </w:p>
        </w:tc>
      </w:tr>
      <w:tr w:rsidR="00CF5954" w14:paraId="0D41421F" w14:textId="77777777">
        <w:trPr>
          <w:trHeight w:val="300"/>
        </w:trPr>
        <w:tc>
          <w:tcPr>
            <w:tcW w:w="3094" w:type="dxa"/>
            <w:gridSpan w:val="2"/>
          </w:tcPr>
          <w:p w14:paraId="118222B7" w14:textId="77777777" w:rsidR="00CF5954" w:rsidRDefault="00CF5954" w:rsidP="00CF5954">
            <w:pPr>
              <w:rPr>
                <w:b/>
                <w:kern w:val="2"/>
                <w:szCs w:val="24"/>
              </w:rPr>
            </w:pPr>
            <w:r>
              <w:rPr>
                <w:b/>
                <w:kern w:val="2"/>
                <w:szCs w:val="24"/>
              </w:rPr>
              <w:t>11.2. Sutarties galiojimo termino pratęsimas</w:t>
            </w:r>
          </w:p>
        </w:tc>
        <w:tc>
          <w:tcPr>
            <w:tcW w:w="6441" w:type="dxa"/>
            <w:gridSpan w:val="2"/>
          </w:tcPr>
          <w:p w14:paraId="706C7E96" w14:textId="65F88081" w:rsidR="00CF5954" w:rsidRDefault="00D739EF" w:rsidP="00CF5954">
            <w:pPr>
              <w:widowControl w:val="0"/>
              <w:tabs>
                <w:tab w:val="left" w:pos="993"/>
                <w:tab w:val="left" w:pos="1134"/>
              </w:tabs>
              <w:jc w:val="both"/>
              <w:rPr>
                <w:kern w:val="2"/>
                <w:szCs w:val="24"/>
              </w:rPr>
            </w:pPr>
            <w:r w:rsidRPr="00D22FD3">
              <w:rPr>
                <w:kern w:val="2"/>
                <w:szCs w:val="24"/>
              </w:rPr>
              <w:t>Šalių abipusiu rašytiniu Susitarimu Sutartis tomis pačiomis sąlygomis (</w:t>
            </w:r>
            <w:r w:rsidR="008A79B3">
              <w:rPr>
                <w:kern w:val="2"/>
                <w:szCs w:val="24"/>
              </w:rPr>
              <w:t>nedidinant Sutarties kainos</w:t>
            </w:r>
            <w:r w:rsidRPr="00D22FD3">
              <w:rPr>
                <w:kern w:val="2"/>
                <w:szCs w:val="24"/>
              </w:rPr>
              <w:t xml:space="preserve">) gali būti pratęsta </w:t>
            </w:r>
            <w:r w:rsidR="00CC0F0B">
              <w:rPr>
                <w:kern w:val="2"/>
                <w:szCs w:val="24"/>
              </w:rPr>
              <w:t>P</w:t>
            </w:r>
            <w:r w:rsidRPr="00D22FD3">
              <w:rPr>
                <w:kern w:val="2"/>
                <w:szCs w:val="24"/>
              </w:rPr>
              <w:t xml:space="preserve">aslaugų suteikimo pratęsimo laikotarpiui, jeigu Paslaugų </w:t>
            </w:r>
            <w:r w:rsidRPr="00C05453">
              <w:rPr>
                <w:kern w:val="2"/>
                <w:szCs w:val="24"/>
              </w:rPr>
              <w:t xml:space="preserve">suteikimo terminas pratęsiamas esant Specialiųjų </w:t>
            </w:r>
            <w:r w:rsidRPr="00CC0F0B">
              <w:rPr>
                <w:kern w:val="2"/>
                <w:szCs w:val="24"/>
              </w:rPr>
              <w:t>sąlygų 4.2 p. nurodytoms</w:t>
            </w:r>
            <w:r w:rsidRPr="00505956">
              <w:rPr>
                <w:kern w:val="2"/>
                <w:szCs w:val="24"/>
              </w:rPr>
              <w:t xml:space="preserve"> aplinkybėms.</w:t>
            </w:r>
          </w:p>
        </w:tc>
      </w:tr>
      <w:tr w:rsidR="00CF5954" w14:paraId="58E15E4B" w14:textId="77777777">
        <w:trPr>
          <w:trHeight w:val="300"/>
        </w:trPr>
        <w:tc>
          <w:tcPr>
            <w:tcW w:w="9535" w:type="dxa"/>
            <w:gridSpan w:val="4"/>
          </w:tcPr>
          <w:p w14:paraId="1B925C08" w14:textId="77777777" w:rsidR="00CF5954" w:rsidRDefault="00CF5954" w:rsidP="00CF5954">
            <w:pPr>
              <w:jc w:val="center"/>
              <w:rPr>
                <w:b/>
                <w:kern w:val="2"/>
                <w:szCs w:val="24"/>
              </w:rPr>
            </w:pPr>
            <w:r>
              <w:rPr>
                <w:b/>
                <w:kern w:val="2"/>
                <w:szCs w:val="24"/>
              </w:rPr>
              <w:t>12. SUTARTIES NUTRAUKIMAS</w:t>
            </w:r>
          </w:p>
        </w:tc>
      </w:tr>
      <w:tr w:rsidR="00CF5954" w14:paraId="4847BE1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8EB56B6" w14:textId="77777777" w:rsidR="00CF5954" w:rsidRDefault="00CF5954" w:rsidP="00CF5954">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506FDEA" w14:textId="3966F821" w:rsidR="00CF5954" w:rsidRPr="00836DEE" w:rsidRDefault="00CF5954" w:rsidP="00CF5954">
            <w:pPr>
              <w:jc w:val="both"/>
              <w:rPr>
                <w:kern w:val="2"/>
                <w:szCs w:val="24"/>
              </w:rPr>
            </w:pPr>
            <w:r>
              <w:rPr>
                <w:kern w:val="2"/>
                <w:szCs w:val="24"/>
              </w:rPr>
              <w:t>Sutartis gali būti nutraukiama rašytiniu Šalių susitarimu arba vienašališkai, Bendrosiose sąlygose nustatyta tvarka.</w:t>
            </w:r>
          </w:p>
        </w:tc>
      </w:tr>
      <w:tr w:rsidR="00CF5954" w14:paraId="4ACFDA0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556303" w14:textId="77777777" w:rsidR="00CF5954" w:rsidRDefault="00CF5954" w:rsidP="00CF5954">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87E0C09" w14:textId="16AC169D" w:rsidR="00CF5954" w:rsidRPr="00266456" w:rsidRDefault="00CF5954" w:rsidP="00C05453">
            <w:pPr>
              <w:jc w:val="both"/>
              <w:rPr>
                <w:kern w:val="2"/>
                <w:szCs w:val="24"/>
              </w:rPr>
            </w:pPr>
            <w:r w:rsidRPr="0089786B">
              <w:rPr>
                <w:kern w:val="2"/>
                <w:szCs w:val="24"/>
              </w:rPr>
              <w:t>12.2.1.</w:t>
            </w:r>
            <w:r w:rsidR="00031626">
              <w:rPr>
                <w:kern w:val="2"/>
                <w:szCs w:val="24"/>
              </w:rPr>
              <w:t> </w:t>
            </w:r>
            <w:r w:rsidR="00F95C92">
              <w:rPr>
                <w:kern w:val="2"/>
                <w:szCs w:val="24"/>
              </w:rPr>
              <w:t>J</w:t>
            </w:r>
            <w:r w:rsidRPr="0089786B">
              <w:rPr>
                <w:kern w:val="2"/>
                <w:szCs w:val="24"/>
              </w:rPr>
              <w:t xml:space="preserve">eigu Tiekėjas nevykdo prisiimtų įsipareigojimų už </w:t>
            </w:r>
            <w:r w:rsidRPr="00266456">
              <w:rPr>
                <w:kern w:val="2"/>
                <w:szCs w:val="24"/>
              </w:rPr>
              <w:t>Sutartyje nustatytą Sutarties kainą;</w:t>
            </w:r>
          </w:p>
          <w:p w14:paraId="5AF0499C" w14:textId="76C96DB6" w:rsidR="00F818B1" w:rsidRDefault="00F818B1" w:rsidP="00C05453">
            <w:pPr>
              <w:jc w:val="both"/>
              <w:rPr>
                <w:color w:val="000000" w:themeColor="text1"/>
                <w:kern w:val="2"/>
                <w:szCs w:val="24"/>
              </w:rPr>
            </w:pPr>
            <w:r w:rsidRPr="00266456">
              <w:rPr>
                <w:szCs w:val="24"/>
              </w:rPr>
              <w:t xml:space="preserve">12.2.2. </w:t>
            </w:r>
            <w:r>
              <w:rPr>
                <w:color w:val="000000" w:themeColor="text1"/>
                <w:kern w:val="2"/>
                <w:szCs w:val="24"/>
              </w:rPr>
              <w:t>J</w:t>
            </w:r>
            <w:r w:rsidRPr="00B51F71">
              <w:rPr>
                <w:color w:val="000000" w:themeColor="text1"/>
                <w:kern w:val="2"/>
                <w:szCs w:val="24"/>
              </w:rPr>
              <w:t xml:space="preserve">eigu Tiekėjas vėluoja suteikti Paslaugas </w:t>
            </w:r>
            <w:r>
              <w:rPr>
                <w:color w:val="000000" w:themeColor="text1"/>
                <w:kern w:val="2"/>
                <w:szCs w:val="24"/>
              </w:rPr>
              <w:t xml:space="preserve">daugiau nei 60 (šešiasdešimt) dienų nuo Grafike nustatytų tarpinių terminų ir (ar) </w:t>
            </w:r>
            <w:r w:rsidRPr="00B51F71">
              <w:rPr>
                <w:color w:val="000000" w:themeColor="text1"/>
                <w:kern w:val="2"/>
                <w:szCs w:val="24"/>
              </w:rPr>
              <w:t xml:space="preserve">daugiau nei </w:t>
            </w:r>
            <w:r>
              <w:rPr>
                <w:color w:val="000000" w:themeColor="text1"/>
                <w:kern w:val="2"/>
                <w:szCs w:val="24"/>
              </w:rPr>
              <w:t>3</w:t>
            </w:r>
            <w:r w:rsidRPr="00B51F71">
              <w:rPr>
                <w:color w:val="000000" w:themeColor="text1"/>
                <w:kern w:val="2"/>
                <w:szCs w:val="24"/>
              </w:rPr>
              <w:t>0 (</w:t>
            </w:r>
            <w:r>
              <w:rPr>
                <w:color w:val="000000" w:themeColor="text1"/>
                <w:kern w:val="2"/>
                <w:szCs w:val="24"/>
              </w:rPr>
              <w:t>trisdešimt</w:t>
            </w:r>
            <w:r w:rsidRPr="00B51F71">
              <w:rPr>
                <w:color w:val="000000" w:themeColor="text1"/>
                <w:kern w:val="2"/>
                <w:szCs w:val="24"/>
              </w:rPr>
              <w:t xml:space="preserve">) dienų nuo Sutartyje nustatyto </w:t>
            </w:r>
            <w:r>
              <w:rPr>
                <w:color w:val="000000" w:themeColor="text1"/>
                <w:kern w:val="2"/>
                <w:szCs w:val="24"/>
              </w:rPr>
              <w:t xml:space="preserve">galutinio </w:t>
            </w:r>
            <w:r w:rsidRPr="00B51F71">
              <w:rPr>
                <w:color w:val="000000" w:themeColor="text1"/>
                <w:kern w:val="2"/>
                <w:szCs w:val="24"/>
              </w:rPr>
              <w:t>Paslaugų suteikimo termino;</w:t>
            </w:r>
          </w:p>
          <w:p w14:paraId="0FC31FF6" w14:textId="3B91B06A" w:rsidR="00CF5954" w:rsidRDefault="00F95C92" w:rsidP="00C05453">
            <w:pPr>
              <w:jc w:val="both"/>
              <w:rPr>
                <w:rFonts w:eastAsia="Arial"/>
                <w:kern w:val="2"/>
                <w:szCs w:val="24"/>
                <w:lang w:val="lt"/>
              </w:rPr>
            </w:pPr>
            <w:r w:rsidRPr="00886F52">
              <w:rPr>
                <w:rFonts w:eastAsia="Arial"/>
                <w:kern w:val="2"/>
                <w:szCs w:val="24"/>
                <w:lang w:val="lt"/>
              </w:rPr>
              <w:t>12.2.</w:t>
            </w:r>
            <w:r>
              <w:rPr>
                <w:rFonts w:eastAsia="Arial"/>
                <w:kern w:val="2"/>
                <w:szCs w:val="24"/>
                <w:lang w:val="lt"/>
              </w:rPr>
              <w:t>3</w:t>
            </w:r>
            <w:r w:rsidRPr="00886F52">
              <w:rPr>
                <w:rFonts w:eastAsia="Arial"/>
                <w:kern w:val="2"/>
                <w:szCs w:val="24"/>
                <w:lang w:val="lt"/>
              </w:rPr>
              <w:t>.</w:t>
            </w:r>
            <w:r>
              <w:rPr>
                <w:rFonts w:eastAsia="Arial"/>
                <w:kern w:val="2"/>
                <w:szCs w:val="24"/>
                <w:lang w:val="lt"/>
              </w:rPr>
              <w:t xml:space="preserve"> J</w:t>
            </w:r>
            <w:r w:rsidR="00CF5954" w:rsidRPr="00F30925">
              <w:rPr>
                <w:rFonts w:eastAsia="Arial"/>
                <w:kern w:val="2"/>
                <w:szCs w:val="24"/>
                <w:lang w:val="lt"/>
              </w:rPr>
              <w:t xml:space="preserve">eigu Tiekėjas pažeidžia Paslaugų suteikimo terminus ir </w:t>
            </w:r>
            <w:r w:rsidR="00CF5954" w:rsidRPr="00886F52">
              <w:rPr>
                <w:rFonts w:eastAsia="Arial"/>
                <w:kern w:val="2"/>
                <w:szCs w:val="24"/>
                <w:lang w:val="lt"/>
              </w:rPr>
              <w:t xml:space="preserve">priskaičiuotų netesybų už vėlavimą suma </w:t>
            </w:r>
            <w:r w:rsidR="00C52FE4" w:rsidRPr="003E5310">
              <w:rPr>
                <w:rFonts w:eastAsia="Arial"/>
                <w:color w:val="000000" w:themeColor="text1"/>
                <w:kern w:val="2"/>
                <w:szCs w:val="24"/>
                <w:lang w:val="lt"/>
              </w:rPr>
              <w:t>viršija 20 (dvidešimt)</w:t>
            </w:r>
            <w:r w:rsidR="00F30925" w:rsidRPr="00886F52">
              <w:rPr>
                <w:kern w:val="2"/>
                <w:szCs w:val="24"/>
              </w:rPr>
              <w:t xml:space="preserve"> </w:t>
            </w:r>
            <w:r w:rsidR="00CF5954" w:rsidRPr="00886F52">
              <w:rPr>
                <w:rFonts w:eastAsia="Arial"/>
                <w:kern w:val="2"/>
                <w:szCs w:val="24"/>
                <w:lang w:val="lt"/>
              </w:rPr>
              <w:t>proc</w:t>
            </w:r>
            <w:r w:rsidR="00C52FE4">
              <w:rPr>
                <w:rFonts w:eastAsia="Arial"/>
                <w:kern w:val="2"/>
                <w:szCs w:val="24"/>
                <w:lang w:val="lt"/>
              </w:rPr>
              <w:t xml:space="preserve">entų </w:t>
            </w:r>
            <w:r w:rsidR="003F6581">
              <w:rPr>
                <w:rFonts w:eastAsia="Arial"/>
                <w:kern w:val="2"/>
                <w:szCs w:val="24"/>
                <w:lang w:val="lt"/>
              </w:rPr>
              <w:t xml:space="preserve">atitinkamos pirkimo dalies </w:t>
            </w:r>
            <w:r w:rsidR="00CF5954" w:rsidRPr="00886F52">
              <w:rPr>
                <w:rFonts w:eastAsia="Arial"/>
                <w:kern w:val="2"/>
                <w:szCs w:val="24"/>
                <w:lang w:val="lt"/>
              </w:rPr>
              <w:t>Pradinės sutarties vertės;</w:t>
            </w:r>
          </w:p>
          <w:p w14:paraId="5F2996B1" w14:textId="75629D75" w:rsidR="00DB1E60" w:rsidRDefault="00DB1E60" w:rsidP="00C05453">
            <w:pPr>
              <w:jc w:val="both"/>
              <w:rPr>
                <w:rFonts w:eastAsia="Arial"/>
                <w:kern w:val="2"/>
                <w:szCs w:val="24"/>
                <w:lang w:val="lt"/>
              </w:rPr>
            </w:pPr>
            <w:r>
              <w:rPr>
                <w:rFonts w:eastAsia="Arial"/>
                <w:kern w:val="2"/>
                <w:szCs w:val="24"/>
                <w:lang w:val="lt"/>
              </w:rPr>
              <w:t>12.2.4.</w:t>
            </w:r>
            <w:r w:rsidR="00031626">
              <w:rPr>
                <w:rFonts w:eastAsia="Arial"/>
                <w:kern w:val="2"/>
                <w:szCs w:val="24"/>
                <w:lang w:val="lt"/>
              </w:rPr>
              <w:t> </w:t>
            </w:r>
            <w:r w:rsidRPr="00DB1E60">
              <w:rPr>
                <w:rFonts w:eastAsia="Arial"/>
                <w:kern w:val="2"/>
                <w:szCs w:val="24"/>
                <w:lang w:val="lt"/>
              </w:rPr>
              <w:t>Tiekėjas pažeidžia Paslaugų suteikimo terminus ir dėl Paslaugų suteikimo vėlavimo Paslaugos tampa nebereikalingos</w:t>
            </w:r>
            <w:r>
              <w:rPr>
                <w:rFonts w:eastAsia="Arial"/>
                <w:kern w:val="2"/>
                <w:szCs w:val="24"/>
                <w:lang w:val="lt"/>
              </w:rPr>
              <w:t>;</w:t>
            </w:r>
          </w:p>
          <w:p w14:paraId="6B5B6947" w14:textId="7B107F2E" w:rsidR="00DB1E60" w:rsidRPr="00DB1E60" w:rsidRDefault="00DB1E60" w:rsidP="00C05453">
            <w:pPr>
              <w:jc w:val="both"/>
              <w:rPr>
                <w:color w:val="000000" w:themeColor="text1"/>
                <w:kern w:val="2"/>
                <w:szCs w:val="24"/>
              </w:rPr>
            </w:pPr>
            <w:r>
              <w:rPr>
                <w:color w:val="000000" w:themeColor="text1"/>
                <w:kern w:val="2"/>
                <w:szCs w:val="24"/>
              </w:rPr>
              <w:t>12.2.5.</w:t>
            </w:r>
            <w:r w:rsidR="00031626">
              <w:rPr>
                <w:color w:val="000000" w:themeColor="text1"/>
                <w:kern w:val="2"/>
                <w:szCs w:val="24"/>
              </w:rPr>
              <w:t> </w:t>
            </w:r>
            <w:r>
              <w:rPr>
                <w:color w:val="000000" w:themeColor="text1"/>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163B9EA" w14:textId="2702A220" w:rsidR="00240D0C" w:rsidRPr="00DB1E60" w:rsidRDefault="00F95C92" w:rsidP="00DB1E60">
            <w:pPr>
              <w:tabs>
                <w:tab w:val="left" w:pos="567"/>
                <w:tab w:val="left" w:pos="798"/>
                <w:tab w:val="left" w:pos="851"/>
                <w:tab w:val="left" w:pos="1134"/>
              </w:tabs>
              <w:jc w:val="both"/>
              <w:rPr>
                <w:rFonts w:eastAsia="Arial"/>
                <w:kern w:val="2"/>
                <w:szCs w:val="24"/>
                <w:lang w:val="lt"/>
              </w:rPr>
            </w:pPr>
            <w:r w:rsidRPr="00EA298B">
              <w:rPr>
                <w:rFonts w:eastAsia="Arial"/>
                <w:kern w:val="2"/>
                <w:szCs w:val="24"/>
                <w:shd w:val="clear" w:color="auto" w:fill="FFFFFF"/>
                <w:lang w:val="lt"/>
              </w:rPr>
              <w:t>12.2.</w:t>
            </w:r>
            <w:r w:rsidR="006713F0">
              <w:rPr>
                <w:rFonts w:eastAsia="Arial"/>
                <w:kern w:val="2"/>
                <w:szCs w:val="24"/>
                <w:shd w:val="clear" w:color="auto" w:fill="FFFFFF"/>
                <w:lang w:val="lt"/>
              </w:rPr>
              <w:t>6</w:t>
            </w:r>
            <w:r w:rsidRPr="00EA298B">
              <w:rPr>
                <w:rFonts w:eastAsia="Arial"/>
                <w:kern w:val="2"/>
                <w:szCs w:val="24"/>
                <w:shd w:val="clear" w:color="auto" w:fill="FFFFFF"/>
                <w:lang w:val="lt"/>
              </w:rPr>
              <w:t>.</w:t>
            </w:r>
            <w:r w:rsidR="00031626">
              <w:rPr>
                <w:rFonts w:eastAsia="Arial"/>
                <w:kern w:val="2"/>
                <w:szCs w:val="24"/>
                <w:shd w:val="clear" w:color="auto" w:fill="FFFFFF"/>
                <w:lang w:val="lt"/>
              </w:rPr>
              <w:t> </w:t>
            </w:r>
            <w:r w:rsidR="00886F52" w:rsidRPr="00886F52">
              <w:rPr>
                <w:kern w:val="2"/>
                <w:szCs w:val="24"/>
              </w:rPr>
              <w:t xml:space="preserve">Tiekėjas pažeidžia šios Sutarties nuostatas, reglamentuojančias </w:t>
            </w:r>
            <w:r w:rsidR="00886F52" w:rsidRPr="00B51F71">
              <w:rPr>
                <w:color w:val="000000" w:themeColor="text1"/>
                <w:kern w:val="2"/>
                <w:szCs w:val="24"/>
              </w:rPr>
              <w:t xml:space="preserve">konkurenciją, intelektinės nuosavybės ar </w:t>
            </w:r>
            <w:r w:rsidR="00886F52" w:rsidRPr="00EA298B">
              <w:rPr>
                <w:kern w:val="2"/>
                <w:szCs w:val="24"/>
              </w:rPr>
              <w:t>konfidencialios informacijos valdymą</w:t>
            </w:r>
            <w:r w:rsidR="00B063AC">
              <w:rPr>
                <w:kern w:val="2"/>
                <w:szCs w:val="24"/>
              </w:rPr>
              <w:t>;</w:t>
            </w:r>
          </w:p>
          <w:p w14:paraId="10C0AD95" w14:textId="4BE8034C" w:rsidR="00C468AD" w:rsidRPr="002936C8" w:rsidRDefault="002B74DF" w:rsidP="00240D0C">
            <w:pPr>
              <w:tabs>
                <w:tab w:val="left" w:pos="567"/>
                <w:tab w:val="left" w:pos="851"/>
                <w:tab w:val="left" w:pos="992"/>
                <w:tab w:val="left" w:pos="1134"/>
              </w:tabs>
              <w:jc w:val="both"/>
              <w:rPr>
                <w:color w:val="FF0000"/>
                <w:kern w:val="2"/>
                <w:szCs w:val="24"/>
                <w:shd w:val="clear" w:color="auto" w:fill="FFFFFF"/>
              </w:rPr>
            </w:pPr>
            <w:r w:rsidRPr="00240D0C">
              <w:rPr>
                <w:szCs w:val="24"/>
              </w:rPr>
              <w:t>12.2.</w:t>
            </w:r>
            <w:r w:rsidR="006713F0">
              <w:rPr>
                <w:szCs w:val="24"/>
              </w:rPr>
              <w:t>7</w:t>
            </w:r>
            <w:r w:rsidRPr="00240D0C">
              <w:rPr>
                <w:szCs w:val="24"/>
              </w:rPr>
              <w:t xml:space="preserve">. </w:t>
            </w:r>
            <w:r w:rsidR="006713F0" w:rsidRPr="006713F0">
              <w:rPr>
                <w:szCs w:val="24"/>
              </w:rPr>
              <w:t xml:space="preserve">Tiekėjas ir (ar) jungtinės veiklos parneris (jei taikoma), </w:t>
            </w:r>
            <w:r w:rsidR="00911D09">
              <w:rPr>
                <w:szCs w:val="24"/>
              </w:rPr>
              <w:t xml:space="preserve">ir (ar) jo pasitelkiamas ūkio subjektas, kurio pajėgumais (kvalifikacija) remiamasi, ir (ar) subteikėjas tuo atveju, kai šių subjektų vykdomos sutarties dalis yra </w:t>
            </w:r>
            <w:r w:rsidR="00911D09">
              <w:rPr>
                <w:bCs/>
                <w:szCs w:val="24"/>
              </w:rPr>
              <w:t>daugiau kaip 10 proc.</w:t>
            </w:r>
            <w:r w:rsidR="00911D09">
              <w:rPr>
                <w:szCs w:val="24"/>
              </w:rPr>
              <w:t>, atitinka Tarybos reglamente (ES) 2022/576 nustatytus draudimus.</w:t>
            </w:r>
          </w:p>
        </w:tc>
      </w:tr>
      <w:tr w:rsidR="00CF5954" w14:paraId="3E4EEF32" w14:textId="77777777">
        <w:trPr>
          <w:trHeight w:val="300"/>
        </w:trPr>
        <w:tc>
          <w:tcPr>
            <w:tcW w:w="9535" w:type="dxa"/>
            <w:gridSpan w:val="4"/>
          </w:tcPr>
          <w:p w14:paraId="22EB775D" w14:textId="0A780E34" w:rsidR="00CF5954" w:rsidRDefault="00CF5954" w:rsidP="00CF5954">
            <w:pPr>
              <w:jc w:val="center"/>
              <w:rPr>
                <w:kern w:val="2"/>
                <w:szCs w:val="24"/>
              </w:rPr>
            </w:pPr>
            <w:r>
              <w:rPr>
                <w:b/>
                <w:kern w:val="2"/>
                <w:szCs w:val="24"/>
              </w:rPr>
              <w:t>13. APLINKOS APSAUGOS IR SOCIALINIAI KRITERIJAI</w:t>
            </w:r>
          </w:p>
        </w:tc>
      </w:tr>
      <w:tr w:rsidR="00835965" w14:paraId="0639EDA8" w14:textId="77777777">
        <w:trPr>
          <w:trHeight w:val="300"/>
        </w:trPr>
        <w:tc>
          <w:tcPr>
            <w:tcW w:w="3058" w:type="dxa"/>
          </w:tcPr>
          <w:p w14:paraId="753B24C8" w14:textId="77777777" w:rsidR="00835965" w:rsidRDefault="00835965" w:rsidP="00835965">
            <w:pPr>
              <w:rPr>
                <w:b/>
                <w:kern w:val="2"/>
                <w:szCs w:val="24"/>
              </w:rPr>
            </w:pPr>
            <w:r>
              <w:rPr>
                <w:b/>
                <w:kern w:val="2"/>
                <w:szCs w:val="24"/>
              </w:rPr>
              <w:t xml:space="preserve">13.1. Su perkamomis paslaugomis susiję  aplinkos apsaugos kriterijai </w:t>
            </w:r>
          </w:p>
        </w:tc>
        <w:tc>
          <w:tcPr>
            <w:tcW w:w="6477" w:type="dxa"/>
            <w:gridSpan w:val="3"/>
          </w:tcPr>
          <w:p w14:paraId="68DE2A6A" w14:textId="77777777" w:rsidR="00911D09" w:rsidRPr="00911D09" w:rsidRDefault="00911D09" w:rsidP="00911D09">
            <w:pPr>
              <w:tabs>
                <w:tab w:val="left" w:pos="6369"/>
              </w:tabs>
              <w:jc w:val="both"/>
              <w:rPr>
                <w:color w:val="000000"/>
                <w:kern w:val="2"/>
                <w:szCs w:val="24"/>
                <w:shd w:val="clear" w:color="auto" w:fill="FFFFFF"/>
              </w:rPr>
            </w:pPr>
            <w:r w:rsidRPr="00911D09">
              <w:rPr>
                <w:color w:val="000000"/>
                <w:kern w:val="2"/>
                <w:szCs w:val="24"/>
                <w:shd w:val="clear" w:color="auto" w:fill="FFFFFF"/>
              </w:rPr>
              <w:t>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Tvarkos aprašas):</w:t>
            </w:r>
          </w:p>
          <w:p w14:paraId="043F29F9" w14:textId="1BB0E638" w:rsidR="002C16FE" w:rsidRPr="002C16FE" w:rsidRDefault="00911D09" w:rsidP="00911D09">
            <w:pPr>
              <w:pStyle w:val="Sraopastraipa"/>
              <w:tabs>
                <w:tab w:val="left" w:pos="231"/>
                <w:tab w:val="left" w:pos="798"/>
                <w:tab w:val="left" w:pos="1418"/>
              </w:tabs>
              <w:ind w:left="0"/>
              <w:jc w:val="both"/>
              <w:rPr>
                <w:kern w:val="2"/>
                <w:sz w:val="24"/>
                <w:szCs w:val="24"/>
                <w:shd w:val="clear" w:color="auto" w:fill="FFFFFF"/>
              </w:rPr>
            </w:pPr>
            <w:r w:rsidRPr="00911D09">
              <w:rPr>
                <w:color w:val="000000"/>
                <w:kern w:val="2"/>
                <w:sz w:val="24"/>
                <w:szCs w:val="24"/>
                <w:shd w:val="clear" w:color="auto" w:fill="FFFFFF"/>
              </w:rPr>
              <w:t>13.1.1.</w:t>
            </w:r>
            <w:r w:rsidR="00031626">
              <w:rPr>
                <w:color w:val="000000"/>
                <w:kern w:val="2"/>
                <w:sz w:val="24"/>
                <w:szCs w:val="24"/>
                <w:shd w:val="clear" w:color="auto" w:fill="FFFFFF"/>
              </w:rPr>
              <w:t> </w:t>
            </w:r>
            <w:r w:rsidRPr="00911D09">
              <w:rPr>
                <w:sz w:val="24"/>
                <w:szCs w:val="24"/>
              </w:rPr>
              <w:t>teikiant projektavimo (</w:t>
            </w:r>
            <w:r>
              <w:rPr>
                <w:sz w:val="24"/>
                <w:szCs w:val="24"/>
              </w:rPr>
              <w:t>techninio darbo projekto parengimo</w:t>
            </w:r>
            <w:r w:rsidRPr="00911D09">
              <w:rPr>
                <w:sz w:val="24"/>
                <w:szCs w:val="24"/>
              </w:rPr>
              <w:t xml:space="preserve">) paslaugas, Tiekėjas įsipareigoja mažinti popieriaus sunaudojimą, atsisakyti nebūtino dokumentų kopijavimo ir spausdinimo. </w:t>
            </w:r>
            <w:r w:rsidRPr="00911D09">
              <w:rPr>
                <w:color w:val="000000"/>
                <w:kern w:val="2"/>
                <w:sz w:val="24"/>
                <w:szCs w:val="24"/>
                <w:shd w:val="clear" w:color="auto" w:fill="FFFFFF"/>
              </w:rPr>
              <w:t>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Apraše patvirtintus minimalius aplinkos apsaugos kriterijus. Nustačius, kad Tiekėjas nesilaiko šiame papunktyje nustatyto reikalavimo, Tiekėjui taikoma Specialiųjų sąlygų 9.5 punkte nurodyto dydžio bauda.</w:t>
            </w:r>
          </w:p>
        </w:tc>
      </w:tr>
      <w:tr w:rsidR="00835965" w14:paraId="1FF37800" w14:textId="77777777">
        <w:trPr>
          <w:trHeight w:val="300"/>
        </w:trPr>
        <w:tc>
          <w:tcPr>
            <w:tcW w:w="3058" w:type="dxa"/>
          </w:tcPr>
          <w:p w14:paraId="775F0258" w14:textId="77777777" w:rsidR="00835965" w:rsidRDefault="00835965" w:rsidP="00835965">
            <w:pPr>
              <w:rPr>
                <w:b/>
                <w:kern w:val="2"/>
                <w:szCs w:val="24"/>
              </w:rPr>
            </w:pPr>
            <w:r>
              <w:rPr>
                <w:b/>
                <w:kern w:val="2"/>
                <w:szCs w:val="24"/>
              </w:rPr>
              <w:lastRenderedPageBreak/>
              <w:t>13.2. Su perkamomis Paslaugomis susiję socialiniai kriterijai</w:t>
            </w:r>
          </w:p>
        </w:tc>
        <w:tc>
          <w:tcPr>
            <w:tcW w:w="6477" w:type="dxa"/>
            <w:gridSpan w:val="3"/>
          </w:tcPr>
          <w:p w14:paraId="72ED982A" w14:textId="0B07834E" w:rsidR="00835965" w:rsidRPr="008D3EDF" w:rsidRDefault="00835965" w:rsidP="00835965">
            <w:pPr>
              <w:rPr>
                <w:color w:val="000000"/>
                <w:kern w:val="2"/>
                <w:szCs w:val="24"/>
                <w:shd w:val="clear" w:color="auto" w:fill="FFFFFF"/>
              </w:rPr>
            </w:pPr>
            <w:r>
              <w:rPr>
                <w:color w:val="000000"/>
                <w:kern w:val="2"/>
                <w:szCs w:val="24"/>
                <w:shd w:val="clear" w:color="auto" w:fill="FFFFFF"/>
              </w:rPr>
              <w:t>Netaikoma</w:t>
            </w:r>
          </w:p>
        </w:tc>
      </w:tr>
      <w:tr w:rsidR="00835965" w14:paraId="7AD5E1A9" w14:textId="77777777">
        <w:trPr>
          <w:trHeight w:val="300"/>
        </w:trPr>
        <w:tc>
          <w:tcPr>
            <w:tcW w:w="9535" w:type="dxa"/>
            <w:gridSpan w:val="4"/>
          </w:tcPr>
          <w:p w14:paraId="2F0F58FE" w14:textId="06001097" w:rsidR="00835965" w:rsidRPr="008D3EDF" w:rsidRDefault="00835965" w:rsidP="00835965">
            <w:pPr>
              <w:jc w:val="center"/>
              <w:rPr>
                <w:b/>
                <w:kern w:val="2"/>
                <w:szCs w:val="24"/>
              </w:rPr>
            </w:pPr>
            <w:r>
              <w:rPr>
                <w:b/>
                <w:kern w:val="2"/>
                <w:szCs w:val="24"/>
              </w:rPr>
              <w:t xml:space="preserve">14. BENDRŲJŲ SĄLYGŲ PAKEITIMAI IR PAPILDYMAI </w:t>
            </w:r>
          </w:p>
        </w:tc>
      </w:tr>
      <w:tr w:rsidR="00835965" w14:paraId="59496707" w14:textId="77777777">
        <w:trPr>
          <w:trHeight w:val="300"/>
        </w:trPr>
        <w:tc>
          <w:tcPr>
            <w:tcW w:w="3058" w:type="dxa"/>
          </w:tcPr>
          <w:p w14:paraId="7A3F04FB" w14:textId="77777777" w:rsidR="00835965" w:rsidRDefault="00835965" w:rsidP="00835965">
            <w:pPr>
              <w:rPr>
                <w:b/>
                <w:kern w:val="2"/>
                <w:szCs w:val="24"/>
              </w:rPr>
            </w:pPr>
            <w:r>
              <w:rPr>
                <w:b/>
                <w:kern w:val="2"/>
                <w:szCs w:val="24"/>
              </w:rPr>
              <w:t xml:space="preserve">14.1. </w:t>
            </w:r>
          </w:p>
        </w:tc>
        <w:tc>
          <w:tcPr>
            <w:tcW w:w="6477" w:type="dxa"/>
            <w:gridSpan w:val="3"/>
          </w:tcPr>
          <w:p w14:paraId="11382B2D" w14:textId="77777777" w:rsidR="008B4B09" w:rsidRDefault="008B4B09" w:rsidP="008B4B09">
            <w:pPr>
              <w:spacing w:line="256" w:lineRule="auto"/>
              <w:rPr>
                <w:color w:val="000000"/>
              </w:rPr>
            </w:pPr>
            <w:r>
              <w:rPr>
                <w:color w:val="000000"/>
              </w:rPr>
              <w:t>Šalys susitaria pakeisti Sutarties Bendrųjų sąlygų 2.3. punktą ir jį išdėstyti taip: </w:t>
            </w:r>
          </w:p>
          <w:p w14:paraId="7B1E6D06" w14:textId="6448D26E" w:rsidR="00835965" w:rsidRDefault="008B4B09" w:rsidP="00D13773">
            <w:pPr>
              <w:tabs>
                <w:tab w:val="left" w:pos="241"/>
                <w:tab w:val="left" w:pos="522"/>
              </w:tabs>
              <w:jc w:val="both"/>
              <w:rPr>
                <w:kern w:val="2"/>
                <w:szCs w:val="24"/>
              </w:rPr>
            </w:pPr>
            <w:r>
              <w:rPr>
                <w:kern w:val="2"/>
                <w:szCs w:val="24"/>
              </w:rPr>
              <w:t>„2.3.</w:t>
            </w:r>
            <w:r>
              <w:rPr>
                <w:kern w:val="2"/>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r>
              <w:t xml:space="preserve"> </w:t>
            </w:r>
            <w:r>
              <w:rPr>
                <w:b/>
                <w:bCs/>
                <w:kern w:val="2"/>
                <w:szCs w:val="24"/>
              </w:rPr>
              <w:t>Tiekėjas privalo užtikrinti, kad rengiant projektinę dokumentaciją (projektą ir (ar) jo priedus, techninę specifikaciją ir (ar) jos priedus bei kitus dokumentus) būtų parengtos aiškios, tikslios ir nedviprasmiškos siūlomų naudoti medžiagų ir įrenginių techninės specifikacijos, laikantis VPĮ reikalavimų. Projekto dokumentacijoje negali būti nurodomas konkretus modelis ar tiekimo šaltinis, konkretus procesas, būdingas konkretaus subjekto tiekiamoms prekėms ar teikiamoms paslaugoms, prekių ženklas, patentas, tipas, konkreti kilmė ar gamyba, standartai ar sertifikatai, taip pat ji negali būti rengiama kopijuojant konkretaus gamintojo specifikacijas ir (ar) gaminio parametrus, jeigu dėl to reikalavimus galėtų atitikti tik vieno gamintojo gaminys. Toks nurodymas yra leistinas tik tais atvejais, kai tam tikro objekto neįmanoma tiksliai ir suprantamai aprašyti kitais būdais – tokiu atveju prie nuorodos privalo būti įrašoma „arba lygiavertis“. Tiekėjas atsako už projektinės dokumentacijos parengimą laikantis VPĮ reikalavimų ir įsipareigoja savo lėšomis ištaisyti nustatytus projektavimo trūkumus, atsiradusius dėl Tiekėjo kaltės, taip pat atlyginti Pirkėjui tiesioginius nuostolius, patirtus dėl netinkamai parengtos projektinės dokumentacijos.“</w:t>
            </w:r>
          </w:p>
        </w:tc>
      </w:tr>
      <w:tr w:rsidR="00835965" w14:paraId="0142B0EF" w14:textId="77777777">
        <w:trPr>
          <w:trHeight w:val="300"/>
        </w:trPr>
        <w:tc>
          <w:tcPr>
            <w:tcW w:w="3058" w:type="dxa"/>
          </w:tcPr>
          <w:p w14:paraId="70026E74" w14:textId="77777777" w:rsidR="00835965" w:rsidRDefault="00835965" w:rsidP="00835965">
            <w:pPr>
              <w:rPr>
                <w:b/>
                <w:kern w:val="2"/>
                <w:szCs w:val="24"/>
              </w:rPr>
            </w:pPr>
            <w:r>
              <w:rPr>
                <w:b/>
                <w:kern w:val="2"/>
                <w:szCs w:val="24"/>
              </w:rPr>
              <w:t>14.2.</w:t>
            </w:r>
          </w:p>
        </w:tc>
        <w:tc>
          <w:tcPr>
            <w:tcW w:w="6477" w:type="dxa"/>
            <w:gridSpan w:val="3"/>
          </w:tcPr>
          <w:p w14:paraId="42924A8C" w14:textId="6ADFEF17" w:rsidR="00835965" w:rsidRDefault="008641E9" w:rsidP="00835965">
            <w:pPr>
              <w:rPr>
                <w:kern w:val="2"/>
                <w:szCs w:val="24"/>
              </w:rPr>
            </w:pPr>
            <w:r w:rsidRPr="003138D0">
              <w:rPr>
                <w:color w:val="000000" w:themeColor="text1"/>
                <w:kern w:val="2"/>
                <w:szCs w:val="24"/>
              </w:rPr>
              <w:t>Netaikoma</w:t>
            </w:r>
          </w:p>
        </w:tc>
      </w:tr>
      <w:tr w:rsidR="00835965" w14:paraId="7A876081" w14:textId="77777777">
        <w:trPr>
          <w:trHeight w:val="300"/>
        </w:trPr>
        <w:tc>
          <w:tcPr>
            <w:tcW w:w="3058" w:type="dxa"/>
          </w:tcPr>
          <w:p w14:paraId="768A6CA7" w14:textId="77777777" w:rsidR="00835965" w:rsidRDefault="00835965" w:rsidP="00835965">
            <w:pPr>
              <w:rPr>
                <w:b/>
                <w:kern w:val="2"/>
                <w:szCs w:val="24"/>
              </w:rPr>
            </w:pPr>
            <w:r>
              <w:rPr>
                <w:b/>
                <w:kern w:val="2"/>
                <w:szCs w:val="24"/>
              </w:rPr>
              <w:t>14.3.</w:t>
            </w:r>
          </w:p>
        </w:tc>
        <w:tc>
          <w:tcPr>
            <w:tcW w:w="6477" w:type="dxa"/>
            <w:gridSpan w:val="3"/>
          </w:tcPr>
          <w:p w14:paraId="76CB9105" w14:textId="7C2498E8" w:rsidR="00835965" w:rsidRDefault="00835965" w:rsidP="00835965">
            <w:pPr>
              <w:rPr>
                <w:kern w:val="2"/>
                <w:szCs w:val="24"/>
              </w:rPr>
            </w:pPr>
            <w:r w:rsidRPr="00E80725">
              <w:rPr>
                <w:kern w:val="2"/>
                <w:szCs w:val="24"/>
              </w:rPr>
              <w:t>Netaikoma</w:t>
            </w:r>
          </w:p>
        </w:tc>
      </w:tr>
      <w:tr w:rsidR="00835965" w14:paraId="7857D2B4" w14:textId="77777777">
        <w:trPr>
          <w:trHeight w:val="300"/>
        </w:trPr>
        <w:tc>
          <w:tcPr>
            <w:tcW w:w="3058" w:type="dxa"/>
          </w:tcPr>
          <w:p w14:paraId="368E2016" w14:textId="77777777" w:rsidR="00835965" w:rsidRDefault="00835965" w:rsidP="00835965">
            <w:pPr>
              <w:rPr>
                <w:b/>
                <w:kern w:val="2"/>
                <w:szCs w:val="24"/>
              </w:rPr>
            </w:pPr>
            <w:r>
              <w:rPr>
                <w:b/>
                <w:kern w:val="2"/>
                <w:szCs w:val="24"/>
              </w:rPr>
              <w:t>14.4.</w:t>
            </w:r>
          </w:p>
        </w:tc>
        <w:tc>
          <w:tcPr>
            <w:tcW w:w="6477" w:type="dxa"/>
            <w:gridSpan w:val="3"/>
          </w:tcPr>
          <w:p w14:paraId="0571C323" w14:textId="16CB191C" w:rsidR="00835965" w:rsidRDefault="00835965" w:rsidP="00835965">
            <w:pPr>
              <w:rPr>
                <w:color w:val="0070C0"/>
                <w:kern w:val="2"/>
                <w:szCs w:val="24"/>
              </w:rPr>
            </w:pPr>
            <w:r w:rsidRPr="00E80725">
              <w:rPr>
                <w:kern w:val="2"/>
                <w:szCs w:val="24"/>
              </w:rPr>
              <w:t>Netaikoma</w:t>
            </w:r>
          </w:p>
        </w:tc>
      </w:tr>
      <w:tr w:rsidR="00835965" w14:paraId="07541B2F" w14:textId="77777777">
        <w:trPr>
          <w:trHeight w:val="300"/>
        </w:trPr>
        <w:tc>
          <w:tcPr>
            <w:tcW w:w="3058" w:type="dxa"/>
          </w:tcPr>
          <w:p w14:paraId="5C3B3E0C" w14:textId="77777777" w:rsidR="00835965" w:rsidRDefault="00835965" w:rsidP="00835965">
            <w:pPr>
              <w:rPr>
                <w:b/>
                <w:kern w:val="2"/>
                <w:szCs w:val="24"/>
              </w:rPr>
            </w:pPr>
            <w:r>
              <w:rPr>
                <w:b/>
                <w:kern w:val="2"/>
                <w:szCs w:val="24"/>
              </w:rPr>
              <w:t>14.5.</w:t>
            </w:r>
          </w:p>
        </w:tc>
        <w:tc>
          <w:tcPr>
            <w:tcW w:w="6477" w:type="dxa"/>
            <w:gridSpan w:val="3"/>
          </w:tcPr>
          <w:p w14:paraId="67C83989" w14:textId="5ED6CDAC" w:rsidR="00835965" w:rsidRDefault="00835965" w:rsidP="00835965">
            <w:pPr>
              <w:rPr>
                <w:kern w:val="2"/>
                <w:szCs w:val="24"/>
              </w:rPr>
            </w:pPr>
            <w:r w:rsidRPr="00E80725">
              <w:rPr>
                <w:kern w:val="2"/>
                <w:szCs w:val="24"/>
              </w:rPr>
              <w:t>Netaikoma</w:t>
            </w:r>
          </w:p>
        </w:tc>
      </w:tr>
      <w:tr w:rsidR="00835965" w14:paraId="5CB6B4B0" w14:textId="77777777">
        <w:trPr>
          <w:trHeight w:val="300"/>
        </w:trPr>
        <w:tc>
          <w:tcPr>
            <w:tcW w:w="9535" w:type="dxa"/>
            <w:gridSpan w:val="4"/>
          </w:tcPr>
          <w:p w14:paraId="40A38875" w14:textId="77777777" w:rsidR="00835965" w:rsidRDefault="00835965" w:rsidP="00835965">
            <w:pPr>
              <w:jc w:val="center"/>
              <w:rPr>
                <w:b/>
                <w:kern w:val="2"/>
                <w:szCs w:val="24"/>
              </w:rPr>
            </w:pPr>
            <w:r>
              <w:rPr>
                <w:b/>
                <w:kern w:val="2"/>
                <w:szCs w:val="24"/>
              </w:rPr>
              <w:t>15. SUTARTIES PRIEDAI</w:t>
            </w:r>
          </w:p>
        </w:tc>
      </w:tr>
      <w:tr w:rsidR="00835965" w14:paraId="213564B9" w14:textId="77777777">
        <w:trPr>
          <w:trHeight w:val="300"/>
        </w:trPr>
        <w:tc>
          <w:tcPr>
            <w:tcW w:w="3058" w:type="dxa"/>
          </w:tcPr>
          <w:p w14:paraId="683EA903" w14:textId="77777777" w:rsidR="00835965" w:rsidRDefault="00835965" w:rsidP="00835965">
            <w:pPr>
              <w:jc w:val="center"/>
              <w:rPr>
                <w:b/>
                <w:kern w:val="2"/>
                <w:szCs w:val="24"/>
              </w:rPr>
            </w:pPr>
            <w:r>
              <w:rPr>
                <w:b/>
                <w:kern w:val="2"/>
                <w:szCs w:val="24"/>
              </w:rPr>
              <w:t>15.1. Priedas Nr. 1</w:t>
            </w:r>
          </w:p>
        </w:tc>
        <w:tc>
          <w:tcPr>
            <w:tcW w:w="6477" w:type="dxa"/>
            <w:gridSpan w:val="3"/>
          </w:tcPr>
          <w:p w14:paraId="46E6D991" w14:textId="15E96826" w:rsidR="00740640" w:rsidRPr="00283BDC" w:rsidRDefault="00A84A9E" w:rsidP="00740640">
            <w:pPr>
              <w:autoSpaceDE w:val="0"/>
              <w:autoSpaceDN w:val="0"/>
              <w:adjustRightInd w:val="0"/>
              <w:jc w:val="both"/>
              <w:rPr>
                <w:color w:val="000000"/>
                <w:kern w:val="2"/>
                <w:szCs w:val="24"/>
              </w:rPr>
            </w:pPr>
            <w:r>
              <w:rPr>
                <w:szCs w:val="24"/>
              </w:rPr>
              <w:t>Projektavimo užduotis su priedais</w:t>
            </w:r>
          </w:p>
        </w:tc>
      </w:tr>
      <w:tr w:rsidR="00835965" w14:paraId="0B5F5E34" w14:textId="77777777">
        <w:trPr>
          <w:trHeight w:val="300"/>
        </w:trPr>
        <w:tc>
          <w:tcPr>
            <w:tcW w:w="3058" w:type="dxa"/>
          </w:tcPr>
          <w:p w14:paraId="1865C6E8" w14:textId="77777777" w:rsidR="00835965" w:rsidRDefault="00835965" w:rsidP="00835965">
            <w:pPr>
              <w:jc w:val="center"/>
              <w:rPr>
                <w:b/>
                <w:kern w:val="2"/>
                <w:szCs w:val="24"/>
              </w:rPr>
            </w:pPr>
            <w:r>
              <w:rPr>
                <w:b/>
                <w:kern w:val="2"/>
                <w:szCs w:val="24"/>
              </w:rPr>
              <w:t>15.2. Priedas Nr. 2</w:t>
            </w:r>
          </w:p>
        </w:tc>
        <w:tc>
          <w:tcPr>
            <w:tcW w:w="6477" w:type="dxa"/>
            <w:gridSpan w:val="3"/>
          </w:tcPr>
          <w:p w14:paraId="138C6084" w14:textId="6677E7D8" w:rsidR="00835965" w:rsidRDefault="00835965" w:rsidP="00835965">
            <w:pPr>
              <w:jc w:val="both"/>
              <w:rPr>
                <w:b/>
                <w:kern w:val="2"/>
                <w:szCs w:val="24"/>
              </w:rPr>
            </w:pPr>
            <w:r w:rsidRPr="00291853">
              <w:rPr>
                <w:kern w:val="2"/>
                <w:szCs w:val="24"/>
              </w:rPr>
              <w:t>Tiekėjo pasiūlymas</w:t>
            </w:r>
          </w:p>
        </w:tc>
      </w:tr>
      <w:tr w:rsidR="00835965" w14:paraId="0C298C41" w14:textId="77777777">
        <w:trPr>
          <w:trHeight w:val="300"/>
        </w:trPr>
        <w:tc>
          <w:tcPr>
            <w:tcW w:w="3058" w:type="dxa"/>
          </w:tcPr>
          <w:p w14:paraId="64ADB7D9" w14:textId="77777777" w:rsidR="00835965" w:rsidRDefault="00835965" w:rsidP="00835965">
            <w:pPr>
              <w:jc w:val="center"/>
              <w:rPr>
                <w:b/>
                <w:kern w:val="2"/>
                <w:szCs w:val="24"/>
              </w:rPr>
            </w:pPr>
            <w:r>
              <w:rPr>
                <w:b/>
                <w:kern w:val="2"/>
                <w:szCs w:val="24"/>
              </w:rPr>
              <w:t>15.3. Priedas Nr. 3</w:t>
            </w:r>
          </w:p>
        </w:tc>
        <w:tc>
          <w:tcPr>
            <w:tcW w:w="6477" w:type="dxa"/>
            <w:gridSpan w:val="3"/>
          </w:tcPr>
          <w:p w14:paraId="773DCD22" w14:textId="2E31CEF1" w:rsidR="00835965" w:rsidRDefault="00835965" w:rsidP="00835965">
            <w:pPr>
              <w:jc w:val="both"/>
              <w:rPr>
                <w:kern w:val="2"/>
                <w:szCs w:val="24"/>
              </w:rPr>
            </w:pPr>
            <w:r>
              <w:rPr>
                <w:kern w:val="2"/>
                <w:szCs w:val="24"/>
              </w:rPr>
              <w:t>Sutarties vykdymui pasitelkiami subtiekėjai ir (ar) specialistai</w:t>
            </w:r>
          </w:p>
          <w:p w14:paraId="7772DA31" w14:textId="18F38AE3" w:rsidR="00835965" w:rsidRDefault="00835965" w:rsidP="00835965">
            <w:pPr>
              <w:jc w:val="both"/>
              <w:rPr>
                <w:b/>
                <w:kern w:val="2"/>
                <w:szCs w:val="24"/>
              </w:rPr>
            </w:pPr>
            <w:r w:rsidRPr="00087935">
              <w:rPr>
                <w:bCs/>
                <w:color w:val="4472C4" w:themeColor="accent1"/>
                <w:kern w:val="2"/>
                <w:szCs w:val="24"/>
              </w:rPr>
              <w:t>(jei nurodyti Tiekėjo pasiūlyme)</w:t>
            </w:r>
          </w:p>
        </w:tc>
      </w:tr>
      <w:tr w:rsidR="005F1940" w14:paraId="22D88598" w14:textId="77777777">
        <w:trPr>
          <w:trHeight w:val="300"/>
        </w:trPr>
        <w:tc>
          <w:tcPr>
            <w:tcW w:w="3058" w:type="dxa"/>
          </w:tcPr>
          <w:p w14:paraId="30F6563B" w14:textId="77777777" w:rsidR="005F1940" w:rsidRDefault="005F1940" w:rsidP="005F1940">
            <w:pPr>
              <w:jc w:val="center"/>
              <w:rPr>
                <w:b/>
                <w:kern w:val="2"/>
                <w:szCs w:val="24"/>
              </w:rPr>
            </w:pPr>
            <w:r>
              <w:rPr>
                <w:b/>
                <w:kern w:val="2"/>
                <w:szCs w:val="24"/>
              </w:rPr>
              <w:t>15.4. Priedas Nr. 4</w:t>
            </w:r>
          </w:p>
        </w:tc>
        <w:tc>
          <w:tcPr>
            <w:tcW w:w="6477" w:type="dxa"/>
            <w:gridSpan w:val="3"/>
          </w:tcPr>
          <w:p w14:paraId="7556ED3F" w14:textId="6F7217AE" w:rsidR="005F1940" w:rsidRPr="00FF1E24" w:rsidRDefault="00FF1E24" w:rsidP="005F1940">
            <w:pPr>
              <w:jc w:val="both"/>
              <w:rPr>
                <w:b/>
                <w:kern w:val="2"/>
                <w:szCs w:val="24"/>
              </w:rPr>
            </w:pPr>
            <w:r w:rsidRPr="00FF1E24">
              <w:rPr>
                <w:bCs/>
                <w:kern w:val="2"/>
                <w:szCs w:val="24"/>
              </w:rPr>
              <w:t>---</w:t>
            </w:r>
          </w:p>
        </w:tc>
      </w:tr>
      <w:tr w:rsidR="005F1940" w14:paraId="3DA283C6" w14:textId="77777777">
        <w:trPr>
          <w:trHeight w:val="300"/>
        </w:trPr>
        <w:tc>
          <w:tcPr>
            <w:tcW w:w="3058" w:type="dxa"/>
          </w:tcPr>
          <w:p w14:paraId="6789EDDC" w14:textId="77777777" w:rsidR="005F1940" w:rsidRDefault="005F1940" w:rsidP="005F1940">
            <w:pPr>
              <w:jc w:val="center"/>
              <w:rPr>
                <w:b/>
                <w:kern w:val="2"/>
                <w:szCs w:val="24"/>
              </w:rPr>
            </w:pPr>
            <w:r>
              <w:rPr>
                <w:b/>
                <w:kern w:val="2"/>
                <w:szCs w:val="24"/>
              </w:rPr>
              <w:t>15.5. Priedas Nr. 5</w:t>
            </w:r>
          </w:p>
        </w:tc>
        <w:tc>
          <w:tcPr>
            <w:tcW w:w="6477" w:type="dxa"/>
            <w:gridSpan w:val="3"/>
          </w:tcPr>
          <w:p w14:paraId="3177025D" w14:textId="3B76B97D" w:rsidR="005F1940" w:rsidRPr="00FF1E24" w:rsidRDefault="005F1940" w:rsidP="005F1940">
            <w:pPr>
              <w:jc w:val="both"/>
              <w:rPr>
                <w:b/>
                <w:kern w:val="2"/>
                <w:szCs w:val="24"/>
              </w:rPr>
            </w:pPr>
            <w:r w:rsidRPr="00FF1E24">
              <w:rPr>
                <w:b/>
                <w:kern w:val="2"/>
                <w:szCs w:val="24"/>
              </w:rPr>
              <w:t>---</w:t>
            </w:r>
          </w:p>
        </w:tc>
      </w:tr>
      <w:tr w:rsidR="005F1940" w14:paraId="6687D947" w14:textId="77777777">
        <w:tc>
          <w:tcPr>
            <w:tcW w:w="9535" w:type="dxa"/>
            <w:gridSpan w:val="4"/>
          </w:tcPr>
          <w:p w14:paraId="1EA6228A" w14:textId="77777777" w:rsidR="005F1940" w:rsidRDefault="005F1940" w:rsidP="005F1940">
            <w:pPr>
              <w:jc w:val="center"/>
              <w:rPr>
                <w:b/>
                <w:kern w:val="2"/>
                <w:szCs w:val="24"/>
              </w:rPr>
            </w:pPr>
            <w:r>
              <w:rPr>
                <w:b/>
                <w:kern w:val="2"/>
                <w:szCs w:val="24"/>
              </w:rPr>
              <w:t>16. ŠALIŲ ATSTOVŲ PARAŠAI</w:t>
            </w:r>
          </w:p>
        </w:tc>
      </w:tr>
      <w:tr w:rsidR="005F1940" w14:paraId="6D05D5F1" w14:textId="77777777">
        <w:tc>
          <w:tcPr>
            <w:tcW w:w="5224" w:type="dxa"/>
            <w:gridSpan w:val="3"/>
          </w:tcPr>
          <w:p w14:paraId="04A76E22" w14:textId="77777777" w:rsidR="005F1940" w:rsidRDefault="005F1940" w:rsidP="005F1940">
            <w:pPr>
              <w:jc w:val="center"/>
              <w:rPr>
                <w:b/>
                <w:kern w:val="2"/>
                <w:szCs w:val="24"/>
              </w:rPr>
            </w:pPr>
            <w:r>
              <w:rPr>
                <w:b/>
                <w:kern w:val="2"/>
                <w:szCs w:val="24"/>
              </w:rPr>
              <w:t>PIRKĖJAS</w:t>
            </w:r>
          </w:p>
        </w:tc>
        <w:tc>
          <w:tcPr>
            <w:tcW w:w="4311" w:type="dxa"/>
          </w:tcPr>
          <w:p w14:paraId="2638D310" w14:textId="77777777" w:rsidR="005F1940" w:rsidRDefault="005F1940" w:rsidP="005F1940">
            <w:pPr>
              <w:jc w:val="center"/>
              <w:rPr>
                <w:b/>
                <w:kern w:val="2"/>
                <w:szCs w:val="24"/>
              </w:rPr>
            </w:pPr>
            <w:r>
              <w:rPr>
                <w:b/>
                <w:kern w:val="2"/>
                <w:szCs w:val="24"/>
              </w:rPr>
              <w:t>TIEKĖJAS</w:t>
            </w:r>
          </w:p>
        </w:tc>
      </w:tr>
      <w:tr w:rsidR="005F1940" w14:paraId="23AB3785" w14:textId="77777777">
        <w:tc>
          <w:tcPr>
            <w:tcW w:w="5224" w:type="dxa"/>
            <w:gridSpan w:val="3"/>
          </w:tcPr>
          <w:p w14:paraId="13ED632F" w14:textId="77777777" w:rsidR="005F1940" w:rsidRDefault="005F1940" w:rsidP="005F1940">
            <w:pPr>
              <w:jc w:val="center"/>
              <w:rPr>
                <w:color w:val="4472C4"/>
                <w:kern w:val="2"/>
                <w:szCs w:val="24"/>
              </w:rPr>
            </w:pPr>
            <w:r>
              <w:rPr>
                <w:color w:val="4472C4"/>
                <w:kern w:val="2"/>
                <w:szCs w:val="24"/>
              </w:rPr>
              <w:lastRenderedPageBreak/>
              <w:t>(nurodomos atstovo pareigos, vardas, pavardė)</w:t>
            </w:r>
          </w:p>
        </w:tc>
        <w:tc>
          <w:tcPr>
            <w:tcW w:w="4311" w:type="dxa"/>
          </w:tcPr>
          <w:p w14:paraId="1502B374" w14:textId="77777777" w:rsidR="005F1940" w:rsidRDefault="005F1940" w:rsidP="005F1940">
            <w:pPr>
              <w:jc w:val="center"/>
              <w:rPr>
                <w:b/>
                <w:kern w:val="2"/>
                <w:szCs w:val="24"/>
              </w:rPr>
            </w:pPr>
            <w:r>
              <w:rPr>
                <w:color w:val="4472C4"/>
                <w:kern w:val="2"/>
                <w:szCs w:val="24"/>
              </w:rPr>
              <w:t>(nurodomos atstovo pareigos, vardas, pavardė)</w:t>
            </w:r>
          </w:p>
        </w:tc>
      </w:tr>
      <w:tr w:rsidR="005F1940" w14:paraId="74C9C7C2" w14:textId="77777777">
        <w:tc>
          <w:tcPr>
            <w:tcW w:w="5224" w:type="dxa"/>
            <w:gridSpan w:val="3"/>
          </w:tcPr>
          <w:p w14:paraId="7A7D9CA4" w14:textId="77777777" w:rsidR="005F1940" w:rsidRDefault="005F1940" w:rsidP="005F1940">
            <w:pPr>
              <w:jc w:val="center"/>
              <w:rPr>
                <w:b/>
                <w:color w:val="4472C4"/>
                <w:kern w:val="2"/>
                <w:szCs w:val="24"/>
              </w:rPr>
            </w:pPr>
          </w:p>
          <w:p w14:paraId="3FEF29AD" w14:textId="77777777" w:rsidR="005F1940" w:rsidRDefault="005F1940" w:rsidP="005F1940">
            <w:pPr>
              <w:jc w:val="center"/>
              <w:rPr>
                <w:b/>
                <w:color w:val="4472C4"/>
                <w:kern w:val="2"/>
                <w:szCs w:val="24"/>
              </w:rPr>
            </w:pPr>
            <w:r>
              <w:rPr>
                <w:b/>
                <w:color w:val="4472C4"/>
                <w:kern w:val="2"/>
                <w:szCs w:val="24"/>
              </w:rPr>
              <w:t>(parašas)</w:t>
            </w:r>
          </w:p>
          <w:p w14:paraId="15D8432A" w14:textId="77777777" w:rsidR="005F1940" w:rsidRDefault="005F1940" w:rsidP="00971859">
            <w:pPr>
              <w:rPr>
                <w:b/>
                <w:color w:val="4472C4"/>
                <w:kern w:val="2"/>
                <w:szCs w:val="24"/>
              </w:rPr>
            </w:pPr>
          </w:p>
        </w:tc>
        <w:tc>
          <w:tcPr>
            <w:tcW w:w="4311" w:type="dxa"/>
          </w:tcPr>
          <w:p w14:paraId="24954EB1" w14:textId="77777777" w:rsidR="005F1940" w:rsidRDefault="005F1940" w:rsidP="005F1940">
            <w:pPr>
              <w:jc w:val="center"/>
              <w:rPr>
                <w:b/>
                <w:color w:val="4472C4"/>
                <w:kern w:val="2"/>
                <w:szCs w:val="24"/>
              </w:rPr>
            </w:pPr>
          </w:p>
          <w:p w14:paraId="0EF8AB21" w14:textId="77777777" w:rsidR="005F1940" w:rsidRDefault="005F1940" w:rsidP="005F1940">
            <w:pPr>
              <w:jc w:val="center"/>
              <w:rPr>
                <w:b/>
                <w:color w:val="4472C4"/>
                <w:kern w:val="2"/>
                <w:szCs w:val="24"/>
              </w:rPr>
            </w:pPr>
            <w:r>
              <w:rPr>
                <w:b/>
                <w:color w:val="4472C4"/>
                <w:kern w:val="2"/>
                <w:szCs w:val="24"/>
              </w:rPr>
              <w:t>(parašas)</w:t>
            </w:r>
          </w:p>
        </w:tc>
      </w:tr>
    </w:tbl>
    <w:p w14:paraId="7C015535" w14:textId="5223F1EB" w:rsidR="00932BD1" w:rsidRDefault="00932BD1" w:rsidP="00401522">
      <w:pPr>
        <w:rPr>
          <w:szCs w:val="24"/>
        </w:rPr>
      </w:pPr>
    </w:p>
    <w:sectPr w:rsidR="00932BD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E97F" w14:textId="77777777" w:rsidR="00932BD1" w:rsidRDefault="00401522">
      <w:pPr>
        <w:rPr>
          <w:sz w:val="20"/>
        </w:rPr>
      </w:pPr>
      <w:r>
        <w:rPr>
          <w:sz w:val="20"/>
        </w:rPr>
        <w:separator/>
      </w:r>
    </w:p>
  </w:endnote>
  <w:endnote w:type="continuationSeparator" w:id="0">
    <w:p w14:paraId="33D489A2" w14:textId="77777777" w:rsidR="00932BD1" w:rsidRDefault="00401522">
      <w:pPr>
        <w:rPr>
          <w:sz w:val="20"/>
        </w:rPr>
      </w:pPr>
      <w:r>
        <w:rPr>
          <w:sz w:val="20"/>
        </w:rPr>
        <w:continuationSeparator/>
      </w:r>
    </w:p>
  </w:endnote>
  <w:endnote w:type="continuationNotice" w:id="1">
    <w:p w14:paraId="4BC79037" w14:textId="77777777" w:rsidR="00932BD1" w:rsidRDefault="00932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EC9E" w14:textId="77777777" w:rsidR="00932BD1" w:rsidRDefault="00932BD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0C4F" w14:textId="77777777" w:rsidR="00932BD1" w:rsidRDefault="00401522">
      <w:pPr>
        <w:rPr>
          <w:sz w:val="20"/>
        </w:rPr>
      </w:pPr>
      <w:r>
        <w:rPr>
          <w:sz w:val="20"/>
        </w:rPr>
        <w:separator/>
      </w:r>
    </w:p>
  </w:footnote>
  <w:footnote w:type="continuationSeparator" w:id="0">
    <w:p w14:paraId="420FCC2C" w14:textId="77777777" w:rsidR="00932BD1" w:rsidRDefault="00401522">
      <w:pPr>
        <w:rPr>
          <w:sz w:val="20"/>
        </w:rPr>
      </w:pPr>
      <w:r>
        <w:rPr>
          <w:sz w:val="20"/>
        </w:rPr>
        <w:continuationSeparator/>
      </w:r>
    </w:p>
  </w:footnote>
  <w:footnote w:type="continuationNotice" w:id="1">
    <w:p w14:paraId="10F71E77" w14:textId="77777777" w:rsidR="00932BD1" w:rsidRDefault="00932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3471" w14:textId="77777777" w:rsidR="00932BD1" w:rsidRDefault="0040152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827C251" w14:textId="77777777" w:rsidR="00932BD1" w:rsidRDefault="00932BD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1A5D111C"/>
    <w:multiLevelType w:val="multilevel"/>
    <w:tmpl w:val="8F30C3AA"/>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4AF004B"/>
    <w:multiLevelType w:val="multilevel"/>
    <w:tmpl w:val="D166BE2E"/>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 w15:restartNumberingAfterBreak="0">
    <w:nsid w:val="7D527C28"/>
    <w:multiLevelType w:val="hybridMultilevel"/>
    <w:tmpl w:val="653ACD42"/>
    <w:lvl w:ilvl="0" w:tplc="9510126E">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410"/>
    <w:rsid w:val="00001B69"/>
    <w:rsid w:val="00010787"/>
    <w:rsid w:val="00021F96"/>
    <w:rsid w:val="00031626"/>
    <w:rsid w:val="00033BF7"/>
    <w:rsid w:val="00037883"/>
    <w:rsid w:val="000650A7"/>
    <w:rsid w:val="000705F1"/>
    <w:rsid w:val="00071A71"/>
    <w:rsid w:val="000909CD"/>
    <w:rsid w:val="000B222E"/>
    <w:rsid w:val="000C0E64"/>
    <w:rsid w:val="000C4E3E"/>
    <w:rsid w:val="000D2906"/>
    <w:rsid w:val="000D36C1"/>
    <w:rsid w:val="000E3103"/>
    <w:rsid w:val="000E7A1F"/>
    <w:rsid w:val="000E7FE3"/>
    <w:rsid w:val="000F3544"/>
    <w:rsid w:val="00115817"/>
    <w:rsid w:val="00116A78"/>
    <w:rsid w:val="00123276"/>
    <w:rsid w:val="00130681"/>
    <w:rsid w:val="00130C00"/>
    <w:rsid w:val="00131553"/>
    <w:rsid w:val="00131B84"/>
    <w:rsid w:val="00134CE9"/>
    <w:rsid w:val="00136DC7"/>
    <w:rsid w:val="001372A5"/>
    <w:rsid w:val="00144FA3"/>
    <w:rsid w:val="00164592"/>
    <w:rsid w:val="00166C5C"/>
    <w:rsid w:val="001707A4"/>
    <w:rsid w:val="00176998"/>
    <w:rsid w:val="00177C09"/>
    <w:rsid w:val="00181C9C"/>
    <w:rsid w:val="00181F7A"/>
    <w:rsid w:val="0018726C"/>
    <w:rsid w:val="001B2E11"/>
    <w:rsid w:val="001B76DB"/>
    <w:rsid w:val="001C35CC"/>
    <w:rsid w:val="001D13C1"/>
    <w:rsid w:val="001D4861"/>
    <w:rsid w:val="001F3B4A"/>
    <w:rsid w:val="00203FCF"/>
    <w:rsid w:val="00220360"/>
    <w:rsid w:val="0023223F"/>
    <w:rsid w:val="00240D0C"/>
    <w:rsid w:val="00241E1C"/>
    <w:rsid w:val="0024707F"/>
    <w:rsid w:val="0024790A"/>
    <w:rsid w:val="00251227"/>
    <w:rsid w:val="0025238D"/>
    <w:rsid w:val="0026538C"/>
    <w:rsid w:val="00266456"/>
    <w:rsid w:val="002671F7"/>
    <w:rsid w:val="00276E2F"/>
    <w:rsid w:val="00282A4E"/>
    <w:rsid w:val="00283BDC"/>
    <w:rsid w:val="00285D5E"/>
    <w:rsid w:val="00291021"/>
    <w:rsid w:val="002936C8"/>
    <w:rsid w:val="00293FE2"/>
    <w:rsid w:val="002A6A08"/>
    <w:rsid w:val="002B6C96"/>
    <w:rsid w:val="002B74DF"/>
    <w:rsid w:val="002C16FE"/>
    <w:rsid w:val="002D0333"/>
    <w:rsid w:val="002D0C9B"/>
    <w:rsid w:val="002E6055"/>
    <w:rsid w:val="002E7749"/>
    <w:rsid w:val="002F1E29"/>
    <w:rsid w:val="002F2FA8"/>
    <w:rsid w:val="002F6E00"/>
    <w:rsid w:val="00302C7C"/>
    <w:rsid w:val="003037AE"/>
    <w:rsid w:val="0031113E"/>
    <w:rsid w:val="00311349"/>
    <w:rsid w:val="00321739"/>
    <w:rsid w:val="003326D1"/>
    <w:rsid w:val="00342EB8"/>
    <w:rsid w:val="00353B21"/>
    <w:rsid w:val="003550F3"/>
    <w:rsid w:val="003609EE"/>
    <w:rsid w:val="0036339E"/>
    <w:rsid w:val="00377CA5"/>
    <w:rsid w:val="003826D4"/>
    <w:rsid w:val="003A4338"/>
    <w:rsid w:val="003B5A7E"/>
    <w:rsid w:val="003B7BA4"/>
    <w:rsid w:val="003C0238"/>
    <w:rsid w:val="003D409A"/>
    <w:rsid w:val="003F6581"/>
    <w:rsid w:val="00401522"/>
    <w:rsid w:val="00406789"/>
    <w:rsid w:val="00411A74"/>
    <w:rsid w:val="00412236"/>
    <w:rsid w:val="00413772"/>
    <w:rsid w:val="00417AE0"/>
    <w:rsid w:val="00426484"/>
    <w:rsid w:val="004271A5"/>
    <w:rsid w:val="00432B3C"/>
    <w:rsid w:val="00443704"/>
    <w:rsid w:val="0044373E"/>
    <w:rsid w:val="00443FBC"/>
    <w:rsid w:val="0045433B"/>
    <w:rsid w:val="00461088"/>
    <w:rsid w:val="00470C69"/>
    <w:rsid w:val="00474B7E"/>
    <w:rsid w:val="00481AF4"/>
    <w:rsid w:val="00487C0D"/>
    <w:rsid w:val="0049034D"/>
    <w:rsid w:val="004927C4"/>
    <w:rsid w:val="004A0C8A"/>
    <w:rsid w:val="004A3F01"/>
    <w:rsid w:val="004A607A"/>
    <w:rsid w:val="004A7810"/>
    <w:rsid w:val="004B07E4"/>
    <w:rsid w:val="004B5305"/>
    <w:rsid w:val="004D0744"/>
    <w:rsid w:val="004E000E"/>
    <w:rsid w:val="004E6033"/>
    <w:rsid w:val="004F48B0"/>
    <w:rsid w:val="004F56C5"/>
    <w:rsid w:val="004F6F52"/>
    <w:rsid w:val="00501984"/>
    <w:rsid w:val="00505956"/>
    <w:rsid w:val="005062FC"/>
    <w:rsid w:val="005064A3"/>
    <w:rsid w:val="00510DB6"/>
    <w:rsid w:val="005129E8"/>
    <w:rsid w:val="00522D17"/>
    <w:rsid w:val="00543B2E"/>
    <w:rsid w:val="005611D8"/>
    <w:rsid w:val="00563217"/>
    <w:rsid w:val="00563451"/>
    <w:rsid w:val="00563A9F"/>
    <w:rsid w:val="00576C47"/>
    <w:rsid w:val="00590772"/>
    <w:rsid w:val="0059163E"/>
    <w:rsid w:val="005A47F8"/>
    <w:rsid w:val="005B6A09"/>
    <w:rsid w:val="005C771A"/>
    <w:rsid w:val="005D3AF3"/>
    <w:rsid w:val="005D7E37"/>
    <w:rsid w:val="005E1F26"/>
    <w:rsid w:val="005E20A2"/>
    <w:rsid w:val="005E3AA4"/>
    <w:rsid w:val="005F1940"/>
    <w:rsid w:val="0060021A"/>
    <w:rsid w:val="006006B4"/>
    <w:rsid w:val="006014F8"/>
    <w:rsid w:val="006017E0"/>
    <w:rsid w:val="00606751"/>
    <w:rsid w:val="006147F3"/>
    <w:rsid w:val="006226FE"/>
    <w:rsid w:val="00637727"/>
    <w:rsid w:val="0065341E"/>
    <w:rsid w:val="00662C8E"/>
    <w:rsid w:val="006713F0"/>
    <w:rsid w:val="00672279"/>
    <w:rsid w:val="00672B0B"/>
    <w:rsid w:val="006820CA"/>
    <w:rsid w:val="00684D22"/>
    <w:rsid w:val="006A2DA7"/>
    <w:rsid w:val="006B3A8E"/>
    <w:rsid w:val="006D099E"/>
    <w:rsid w:val="006D16F8"/>
    <w:rsid w:val="006E21F0"/>
    <w:rsid w:val="006E4B47"/>
    <w:rsid w:val="006E5BF9"/>
    <w:rsid w:val="007008C1"/>
    <w:rsid w:val="00715468"/>
    <w:rsid w:val="007240F0"/>
    <w:rsid w:val="00735F29"/>
    <w:rsid w:val="00740640"/>
    <w:rsid w:val="007540A7"/>
    <w:rsid w:val="00754A63"/>
    <w:rsid w:val="00773075"/>
    <w:rsid w:val="00774AA7"/>
    <w:rsid w:val="00776F4F"/>
    <w:rsid w:val="00782DA4"/>
    <w:rsid w:val="007834B3"/>
    <w:rsid w:val="00791540"/>
    <w:rsid w:val="00796C37"/>
    <w:rsid w:val="007B6B54"/>
    <w:rsid w:val="007C4F04"/>
    <w:rsid w:val="007E5039"/>
    <w:rsid w:val="007F15A1"/>
    <w:rsid w:val="007F6071"/>
    <w:rsid w:val="008048E2"/>
    <w:rsid w:val="00824E8E"/>
    <w:rsid w:val="008274FE"/>
    <w:rsid w:val="00835965"/>
    <w:rsid w:val="00836DEE"/>
    <w:rsid w:val="0084020F"/>
    <w:rsid w:val="008414C9"/>
    <w:rsid w:val="00842C5A"/>
    <w:rsid w:val="00852B8E"/>
    <w:rsid w:val="008530FD"/>
    <w:rsid w:val="00854874"/>
    <w:rsid w:val="0085596C"/>
    <w:rsid w:val="008641E9"/>
    <w:rsid w:val="00871294"/>
    <w:rsid w:val="00880403"/>
    <w:rsid w:val="0088173C"/>
    <w:rsid w:val="00884CA2"/>
    <w:rsid w:val="00886F52"/>
    <w:rsid w:val="00896571"/>
    <w:rsid w:val="0089786B"/>
    <w:rsid w:val="008A1699"/>
    <w:rsid w:val="008A79B3"/>
    <w:rsid w:val="008B399A"/>
    <w:rsid w:val="008B4B09"/>
    <w:rsid w:val="008D3EDF"/>
    <w:rsid w:val="008D4BEA"/>
    <w:rsid w:val="008D6539"/>
    <w:rsid w:val="008E1617"/>
    <w:rsid w:val="008E18FB"/>
    <w:rsid w:val="008E24E8"/>
    <w:rsid w:val="008E7B8A"/>
    <w:rsid w:val="008F0680"/>
    <w:rsid w:val="008F665D"/>
    <w:rsid w:val="00900FAC"/>
    <w:rsid w:val="00911D09"/>
    <w:rsid w:val="00924FD0"/>
    <w:rsid w:val="00925192"/>
    <w:rsid w:val="00932A23"/>
    <w:rsid w:val="00932BD1"/>
    <w:rsid w:val="0093588C"/>
    <w:rsid w:val="00936D6D"/>
    <w:rsid w:val="009422BC"/>
    <w:rsid w:val="00942868"/>
    <w:rsid w:val="00955624"/>
    <w:rsid w:val="00971859"/>
    <w:rsid w:val="0097195A"/>
    <w:rsid w:val="00980CF8"/>
    <w:rsid w:val="00982B17"/>
    <w:rsid w:val="00994A91"/>
    <w:rsid w:val="009960A0"/>
    <w:rsid w:val="00997E3C"/>
    <w:rsid w:val="00997FFC"/>
    <w:rsid w:val="009A47F6"/>
    <w:rsid w:val="009B15BC"/>
    <w:rsid w:val="009B4DCF"/>
    <w:rsid w:val="009D6172"/>
    <w:rsid w:val="009F47AE"/>
    <w:rsid w:val="00A0059E"/>
    <w:rsid w:val="00A00E69"/>
    <w:rsid w:val="00A169F5"/>
    <w:rsid w:val="00A2350B"/>
    <w:rsid w:val="00A24030"/>
    <w:rsid w:val="00A271F3"/>
    <w:rsid w:val="00A3607B"/>
    <w:rsid w:val="00A37B0B"/>
    <w:rsid w:val="00A44A9A"/>
    <w:rsid w:val="00A546FD"/>
    <w:rsid w:val="00A56786"/>
    <w:rsid w:val="00A62F74"/>
    <w:rsid w:val="00A65A10"/>
    <w:rsid w:val="00A71202"/>
    <w:rsid w:val="00A72B7E"/>
    <w:rsid w:val="00A82590"/>
    <w:rsid w:val="00A84A9E"/>
    <w:rsid w:val="00A854EC"/>
    <w:rsid w:val="00A85AD8"/>
    <w:rsid w:val="00A87BFF"/>
    <w:rsid w:val="00A92C30"/>
    <w:rsid w:val="00A934EB"/>
    <w:rsid w:val="00A96935"/>
    <w:rsid w:val="00AA6AF5"/>
    <w:rsid w:val="00AC5068"/>
    <w:rsid w:val="00AE235A"/>
    <w:rsid w:val="00AE465B"/>
    <w:rsid w:val="00AE7D37"/>
    <w:rsid w:val="00AF4CD8"/>
    <w:rsid w:val="00AF6F75"/>
    <w:rsid w:val="00B011D7"/>
    <w:rsid w:val="00B02FED"/>
    <w:rsid w:val="00B063AC"/>
    <w:rsid w:val="00B13714"/>
    <w:rsid w:val="00B141B3"/>
    <w:rsid w:val="00B2272E"/>
    <w:rsid w:val="00B25188"/>
    <w:rsid w:val="00B30931"/>
    <w:rsid w:val="00B31980"/>
    <w:rsid w:val="00B32AE1"/>
    <w:rsid w:val="00B404FA"/>
    <w:rsid w:val="00B50201"/>
    <w:rsid w:val="00B51658"/>
    <w:rsid w:val="00B60D5E"/>
    <w:rsid w:val="00B65A89"/>
    <w:rsid w:val="00B65D08"/>
    <w:rsid w:val="00B73620"/>
    <w:rsid w:val="00B848A9"/>
    <w:rsid w:val="00B96161"/>
    <w:rsid w:val="00BA1E15"/>
    <w:rsid w:val="00BA4016"/>
    <w:rsid w:val="00BA5A38"/>
    <w:rsid w:val="00BA715B"/>
    <w:rsid w:val="00BA7315"/>
    <w:rsid w:val="00BC749F"/>
    <w:rsid w:val="00BD7405"/>
    <w:rsid w:val="00BF3C8F"/>
    <w:rsid w:val="00C04B4D"/>
    <w:rsid w:val="00C05453"/>
    <w:rsid w:val="00C11891"/>
    <w:rsid w:val="00C20752"/>
    <w:rsid w:val="00C217DC"/>
    <w:rsid w:val="00C30B4E"/>
    <w:rsid w:val="00C31EE7"/>
    <w:rsid w:val="00C4617A"/>
    <w:rsid w:val="00C468AD"/>
    <w:rsid w:val="00C52FE4"/>
    <w:rsid w:val="00C661D8"/>
    <w:rsid w:val="00C66ED9"/>
    <w:rsid w:val="00C705A2"/>
    <w:rsid w:val="00C70C03"/>
    <w:rsid w:val="00C74B9E"/>
    <w:rsid w:val="00C750EA"/>
    <w:rsid w:val="00C75B20"/>
    <w:rsid w:val="00C83316"/>
    <w:rsid w:val="00C91219"/>
    <w:rsid w:val="00C94307"/>
    <w:rsid w:val="00CB1946"/>
    <w:rsid w:val="00CB1F2F"/>
    <w:rsid w:val="00CB6DB0"/>
    <w:rsid w:val="00CC0F0B"/>
    <w:rsid w:val="00CC655D"/>
    <w:rsid w:val="00CF5954"/>
    <w:rsid w:val="00D03812"/>
    <w:rsid w:val="00D11074"/>
    <w:rsid w:val="00D13773"/>
    <w:rsid w:val="00D145EF"/>
    <w:rsid w:val="00D16405"/>
    <w:rsid w:val="00D16A80"/>
    <w:rsid w:val="00D22FD3"/>
    <w:rsid w:val="00D24BC9"/>
    <w:rsid w:val="00D273C3"/>
    <w:rsid w:val="00D27837"/>
    <w:rsid w:val="00D3646E"/>
    <w:rsid w:val="00D43886"/>
    <w:rsid w:val="00D43A16"/>
    <w:rsid w:val="00D627A9"/>
    <w:rsid w:val="00D644A3"/>
    <w:rsid w:val="00D72B8D"/>
    <w:rsid w:val="00D72EA6"/>
    <w:rsid w:val="00D739EF"/>
    <w:rsid w:val="00D840EF"/>
    <w:rsid w:val="00D97E2E"/>
    <w:rsid w:val="00DA4E0C"/>
    <w:rsid w:val="00DA60C2"/>
    <w:rsid w:val="00DB1E60"/>
    <w:rsid w:val="00DC4B1A"/>
    <w:rsid w:val="00DD0E7A"/>
    <w:rsid w:val="00DD49C9"/>
    <w:rsid w:val="00DE10DE"/>
    <w:rsid w:val="00E02EDE"/>
    <w:rsid w:val="00E055CB"/>
    <w:rsid w:val="00E15303"/>
    <w:rsid w:val="00E15A9A"/>
    <w:rsid w:val="00E15C8B"/>
    <w:rsid w:val="00E41DF7"/>
    <w:rsid w:val="00E53002"/>
    <w:rsid w:val="00E5497D"/>
    <w:rsid w:val="00E558CB"/>
    <w:rsid w:val="00E7015A"/>
    <w:rsid w:val="00E834DF"/>
    <w:rsid w:val="00E90A7B"/>
    <w:rsid w:val="00EA298B"/>
    <w:rsid w:val="00EA72A4"/>
    <w:rsid w:val="00EC5B52"/>
    <w:rsid w:val="00ED65FF"/>
    <w:rsid w:val="00EF1D06"/>
    <w:rsid w:val="00F022C0"/>
    <w:rsid w:val="00F02F4B"/>
    <w:rsid w:val="00F03717"/>
    <w:rsid w:val="00F06B8F"/>
    <w:rsid w:val="00F212A4"/>
    <w:rsid w:val="00F26F47"/>
    <w:rsid w:val="00F3008E"/>
    <w:rsid w:val="00F30925"/>
    <w:rsid w:val="00F30B05"/>
    <w:rsid w:val="00F3154A"/>
    <w:rsid w:val="00F36392"/>
    <w:rsid w:val="00F50AC2"/>
    <w:rsid w:val="00F547A8"/>
    <w:rsid w:val="00F60A93"/>
    <w:rsid w:val="00F60F3B"/>
    <w:rsid w:val="00F66476"/>
    <w:rsid w:val="00F73573"/>
    <w:rsid w:val="00F7732E"/>
    <w:rsid w:val="00F818B1"/>
    <w:rsid w:val="00F87236"/>
    <w:rsid w:val="00F95C92"/>
    <w:rsid w:val="00FA1E0B"/>
    <w:rsid w:val="00FA3B86"/>
    <w:rsid w:val="00FA566E"/>
    <w:rsid w:val="00FB0480"/>
    <w:rsid w:val="00FB0976"/>
    <w:rsid w:val="00FB1620"/>
    <w:rsid w:val="00FB2A54"/>
    <w:rsid w:val="00FB36D1"/>
    <w:rsid w:val="00FB3733"/>
    <w:rsid w:val="00FB47B7"/>
    <w:rsid w:val="00FD18CD"/>
    <w:rsid w:val="00FD2C52"/>
    <w:rsid w:val="00FD4204"/>
    <w:rsid w:val="00FD4AC1"/>
    <w:rsid w:val="00FD6112"/>
    <w:rsid w:val="00FD6A7F"/>
    <w:rsid w:val="00FE4BCD"/>
    <w:rsid w:val="00FE55E5"/>
    <w:rsid w:val="00FF00ED"/>
    <w:rsid w:val="00FF03F1"/>
    <w:rsid w:val="00FF0A75"/>
    <w:rsid w:val="00FF1B94"/>
    <w:rsid w:val="00FF1E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8A5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IVPK Hyperlink"/>
    <w:uiPriority w:val="99"/>
    <w:qFormat/>
    <w:rsid w:val="00F30B05"/>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30B05"/>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30B05"/>
    <w:rPr>
      <w:sz w:val="20"/>
      <w:lang w:eastAsia="lt-LT"/>
    </w:rPr>
  </w:style>
  <w:style w:type="character" w:styleId="Komentaronuoroda">
    <w:name w:val="annotation reference"/>
    <w:basedOn w:val="Numatytasispastraiposriftas"/>
    <w:uiPriority w:val="99"/>
    <w:unhideWhenUsed/>
    <w:qFormat/>
    <w:rsid w:val="00F30B05"/>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nhideWhenUsed/>
    <w:qFormat/>
    <w:rsid w:val="00F30B05"/>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rsid w:val="00F30B05"/>
    <w:rPr>
      <w:sz w:val="20"/>
    </w:rPr>
  </w:style>
  <w:style w:type="paragraph" w:styleId="Komentarotema">
    <w:name w:val="annotation subject"/>
    <w:basedOn w:val="Komentarotekstas"/>
    <w:next w:val="Komentarotekstas"/>
    <w:link w:val="KomentarotemaDiagrama"/>
    <w:semiHidden/>
    <w:unhideWhenUsed/>
    <w:rsid w:val="00F30B05"/>
    <w:rPr>
      <w:b/>
      <w:bCs/>
    </w:rPr>
  </w:style>
  <w:style w:type="character" w:customStyle="1" w:styleId="KomentarotemaDiagrama">
    <w:name w:val="Komentaro tema Diagrama"/>
    <w:basedOn w:val="KomentarotekstasDiagrama"/>
    <w:link w:val="Komentarotema"/>
    <w:semiHidden/>
    <w:rsid w:val="00F30B05"/>
    <w:rPr>
      <w:b/>
      <w:bCs/>
      <w:sz w:val="20"/>
    </w:rPr>
  </w:style>
  <w:style w:type="paragraph" w:customStyle="1" w:styleId="paragraph">
    <w:name w:val="paragraph"/>
    <w:basedOn w:val="prastasis"/>
    <w:rsid w:val="007B6B54"/>
    <w:pPr>
      <w:spacing w:before="100" w:beforeAutospacing="1" w:after="100" w:afterAutospacing="1"/>
    </w:pPr>
    <w:rPr>
      <w:szCs w:val="24"/>
      <w:lang w:eastAsia="lt-LT"/>
    </w:rPr>
  </w:style>
  <w:style w:type="character" w:customStyle="1" w:styleId="normaltextrun">
    <w:name w:val="normaltextrun"/>
    <w:basedOn w:val="Numatytasispastraiposriftas"/>
    <w:rsid w:val="007B6B54"/>
  </w:style>
  <w:style w:type="character" w:customStyle="1" w:styleId="eop">
    <w:name w:val="eop"/>
    <w:basedOn w:val="Numatytasispastraiposriftas"/>
    <w:rsid w:val="007B6B54"/>
  </w:style>
  <w:style w:type="character" w:styleId="Grietas">
    <w:name w:val="Strong"/>
    <w:basedOn w:val="Numatytasispastraiposriftas"/>
    <w:uiPriority w:val="22"/>
    <w:qFormat/>
    <w:rsid w:val="00CB1F2F"/>
    <w:rPr>
      <w:b/>
      <w:bCs/>
    </w:rPr>
  </w:style>
  <w:style w:type="character" w:styleId="Neapdorotaspaminjimas">
    <w:name w:val="Unresolved Mention"/>
    <w:basedOn w:val="Numatytasispastraiposriftas"/>
    <w:uiPriority w:val="99"/>
    <w:semiHidden/>
    <w:unhideWhenUsed/>
    <w:rsid w:val="006147F3"/>
    <w:rPr>
      <w:color w:val="605E5C"/>
      <w:shd w:val="clear" w:color="auto" w:fill="E1DFDD"/>
    </w:rPr>
  </w:style>
  <w:style w:type="paragraph" w:styleId="HTMLiankstoformatuotas">
    <w:name w:val="HTML Preformatted"/>
    <w:basedOn w:val="prastasis"/>
    <w:link w:val="HTMLiankstoformatuotasDiagrama"/>
    <w:uiPriority w:val="99"/>
    <w:unhideWhenUsed/>
    <w:rsid w:val="008F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8F665D"/>
    <w:rPr>
      <w:rFonts w:ascii="Courier New" w:hAnsi="Courier New" w:cs="Courier New"/>
      <w:sz w:val="20"/>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A5A38"/>
  </w:style>
  <w:style w:type="paragraph" w:styleId="Pagrindinistekstas">
    <w:name w:val="Body Text"/>
    <w:aliases w:val="Char1,Char, Char1,body text,contents,bt,Corps de texte,body tesx,heading_txt,bodytxy2..."/>
    <w:basedOn w:val="prastasis"/>
    <w:link w:val="PagrindinistekstasDiagrama"/>
    <w:rsid w:val="00BA5A38"/>
    <w:pPr>
      <w:jc w:val="both"/>
    </w:pPr>
  </w:style>
  <w:style w:type="character" w:customStyle="1" w:styleId="PagrindinistekstasDiagrama1">
    <w:name w:val="Pagrindinis tekstas Diagrama1"/>
    <w:basedOn w:val="Numatytasispastraiposriftas"/>
    <w:semiHidden/>
    <w:rsid w:val="00BA5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2057286">
      <w:bodyDiv w:val="1"/>
      <w:marLeft w:val="0"/>
      <w:marRight w:val="0"/>
      <w:marTop w:val="0"/>
      <w:marBottom w:val="0"/>
      <w:divBdr>
        <w:top w:val="none" w:sz="0" w:space="0" w:color="auto"/>
        <w:left w:val="none" w:sz="0" w:space="0" w:color="auto"/>
        <w:bottom w:val="none" w:sz="0" w:space="0" w:color="auto"/>
        <w:right w:val="none" w:sz="0" w:space="0" w:color="auto"/>
      </w:divBdr>
      <w:divsChild>
        <w:div w:id="1464082689">
          <w:marLeft w:val="0"/>
          <w:marRight w:val="0"/>
          <w:marTop w:val="0"/>
          <w:marBottom w:val="0"/>
          <w:divBdr>
            <w:top w:val="none" w:sz="0" w:space="0" w:color="auto"/>
            <w:left w:val="none" w:sz="0" w:space="0" w:color="auto"/>
            <w:bottom w:val="none" w:sz="0" w:space="0" w:color="auto"/>
            <w:right w:val="none" w:sz="0" w:space="0" w:color="auto"/>
          </w:divBdr>
        </w:div>
        <w:div w:id="934705365">
          <w:marLeft w:val="0"/>
          <w:marRight w:val="0"/>
          <w:marTop w:val="0"/>
          <w:marBottom w:val="0"/>
          <w:divBdr>
            <w:top w:val="none" w:sz="0" w:space="0" w:color="auto"/>
            <w:left w:val="none" w:sz="0" w:space="0" w:color="auto"/>
            <w:bottom w:val="none" w:sz="0" w:space="0" w:color="auto"/>
            <w:right w:val="none" w:sz="0" w:space="0" w:color="auto"/>
          </w:divBdr>
        </w:div>
        <w:div w:id="594942503">
          <w:marLeft w:val="0"/>
          <w:marRight w:val="0"/>
          <w:marTop w:val="0"/>
          <w:marBottom w:val="0"/>
          <w:divBdr>
            <w:top w:val="none" w:sz="0" w:space="0" w:color="auto"/>
            <w:left w:val="none" w:sz="0" w:space="0" w:color="auto"/>
            <w:bottom w:val="none" w:sz="0" w:space="0" w:color="auto"/>
            <w:right w:val="none" w:sz="0" w:space="0" w:color="auto"/>
          </w:divBdr>
        </w:div>
        <w:div w:id="1791976128">
          <w:marLeft w:val="0"/>
          <w:marRight w:val="0"/>
          <w:marTop w:val="0"/>
          <w:marBottom w:val="0"/>
          <w:divBdr>
            <w:top w:val="none" w:sz="0" w:space="0" w:color="auto"/>
            <w:left w:val="none" w:sz="0" w:space="0" w:color="auto"/>
            <w:bottom w:val="none" w:sz="0" w:space="0" w:color="auto"/>
            <w:right w:val="none" w:sz="0" w:space="0" w:color="auto"/>
          </w:divBdr>
        </w:div>
        <w:div w:id="354621749">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6875218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733446">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077980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9697058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statistiniu-rodikliu-analize"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audra.cepiene@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42</Pages>
  <Words>76180</Words>
  <Characters>43423</Characters>
  <Application>Microsoft Office Word</Application>
  <DocSecurity>0</DocSecurity>
  <Lines>361</Lines>
  <Paragraphs>238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Agnė Klimavičiūtė</cp:lastModifiedBy>
  <cp:revision>3</cp:revision>
  <cp:lastPrinted>2026-02-11T13:36:00Z</cp:lastPrinted>
  <dcterms:created xsi:type="dcterms:W3CDTF">2026-06-08T08:49:00Z</dcterms:created>
  <dcterms:modified xsi:type="dcterms:W3CDTF">2026-06-08T10:12:00Z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