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7042" w:rsidR="00712C99" w:rsidP="00712C99" w:rsidRDefault="00712C99" w14:paraId="3F4C0900" w14:textId="77777777">
      <w:pPr>
        <w:jc w:val="center"/>
        <w:rPr>
          <w:b/>
          <w:sz w:val="24"/>
          <w:szCs w:val="24"/>
          <w:lang w:val="lt-LT"/>
        </w:rPr>
      </w:pPr>
      <w:r w:rsidRPr="00AE4BE8">
        <w:rPr>
          <w:b/>
          <w:sz w:val="24"/>
          <w:szCs w:val="24"/>
          <w:lang w:val="lt-LT"/>
        </w:rPr>
        <w:t>VILNIAUS</w:t>
      </w:r>
      <w:r>
        <w:rPr>
          <w:b/>
          <w:sz w:val="24"/>
          <w:szCs w:val="24"/>
          <w:lang w:val="lt-LT"/>
        </w:rPr>
        <w:t xml:space="preserve">  </w:t>
      </w:r>
      <w:r w:rsidRPr="00AE4BE8">
        <w:rPr>
          <w:b/>
          <w:sz w:val="24"/>
          <w:szCs w:val="24"/>
          <w:lang w:val="lt-LT"/>
        </w:rPr>
        <w:t xml:space="preserve"> PIRKIMŲ </w:t>
      </w:r>
      <w:r>
        <w:rPr>
          <w:b/>
          <w:sz w:val="24"/>
          <w:szCs w:val="24"/>
          <w:lang w:val="lt-LT"/>
        </w:rPr>
        <w:t xml:space="preserve">  </w:t>
      </w:r>
      <w:r w:rsidRPr="00AE4BE8">
        <w:rPr>
          <w:b/>
          <w:sz w:val="24"/>
          <w:szCs w:val="24"/>
          <w:lang w:val="lt-LT"/>
        </w:rPr>
        <w:t>AGENTŪR</w:t>
      </w:r>
      <w:r w:rsidRPr="00A17042">
        <w:rPr>
          <w:b/>
          <w:sz w:val="24"/>
          <w:szCs w:val="24"/>
          <w:lang w:val="pt-BR"/>
        </w:rPr>
        <w:t>A</w:t>
      </w:r>
    </w:p>
    <w:p w:rsidR="00A93AAB" w:rsidP="00A93AAB" w:rsidRDefault="00A93AAB" w14:paraId="78B5F1D2" w14:textId="4EA58780">
      <w:pPr>
        <w:jc w:val="center"/>
        <w:rPr>
          <w:b/>
          <w:sz w:val="24"/>
          <w:szCs w:val="24"/>
          <w:lang w:val="lt-LT"/>
        </w:rPr>
      </w:pPr>
    </w:p>
    <w:p w:rsidRPr="00681123" w:rsidR="00A82AFD" w:rsidP="00A82AFD" w:rsidRDefault="00A82AFD" w14:paraId="7E851195" w14:textId="77777777">
      <w:pPr>
        <w:rPr>
          <w:sz w:val="4"/>
          <w:szCs w:val="4"/>
          <w:lang w:val="pt-BR"/>
        </w:rPr>
      </w:pPr>
    </w:p>
    <w:tbl>
      <w:tblPr>
        <w:tblW w:w="10317" w:type="dxa"/>
        <w:tblInd w:w="-34" w:type="dxa"/>
        <w:tblLayout w:type="fixed"/>
        <w:tblLook w:val="0000" w:firstRow="0" w:lastRow="0" w:firstColumn="0" w:lastColumn="0" w:noHBand="0" w:noVBand="0"/>
      </w:tblPr>
      <w:tblGrid>
        <w:gridCol w:w="4820"/>
        <w:gridCol w:w="743"/>
        <w:gridCol w:w="1240"/>
        <w:gridCol w:w="503"/>
        <w:gridCol w:w="3011"/>
      </w:tblGrid>
      <w:tr w:rsidRPr="00A82AFD" w:rsidR="00A6612C" w:rsidTr="2C6D5FAC" w14:paraId="20FA3A01" w14:textId="77777777">
        <w:tc>
          <w:tcPr>
            <w:tcW w:w="4820" w:type="dxa"/>
            <w:tcMar/>
          </w:tcPr>
          <w:p w:rsidRPr="001C6645" w:rsidR="00994B48" w:rsidP="00B372C0" w:rsidRDefault="001F2161" w14:paraId="5200708C" w14:textId="6D9796A5">
            <w:pPr>
              <w:ind w:hanging="72"/>
              <w:rPr>
                <w:b/>
                <w:bCs/>
                <w:sz w:val="24"/>
                <w:szCs w:val="24"/>
                <w:lang w:val="lt-LT"/>
              </w:rPr>
            </w:pPr>
            <w:r>
              <w:rPr>
                <w:sz w:val="24"/>
                <w:szCs w:val="24"/>
                <w:lang w:val="lt-LT" w:eastAsia="lt-LT"/>
              </w:rPr>
              <w:t>Pirkimo Nr.</w:t>
            </w:r>
            <w:r w:rsidRPr="0074606D">
              <w:rPr>
                <w:sz w:val="24"/>
                <w:szCs w:val="24"/>
                <w:lang w:val="lt-LT" w:eastAsia="lt-LT"/>
              </w:rPr>
              <w:t xml:space="preserve"> </w:t>
            </w:r>
            <w:r w:rsidRPr="00284738" w:rsidR="00284738">
              <w:rPr>
                <w:i/>
                <w:iCs/>
                <w:sz w:val="24"/>
                <w:szCs w:val="24"/>
              </w:rPr>
              <w:t xml:space="preserve">8352468 </w:t>
            </w:r>
            <w:r w:rsidR="001706BE">
              <w:rPr>
                <w:sz w:val="24"/>
                <w:szCs w:val="24"/>
                <w:lang w:val="lt-LT" w:eastAsia="lt-LT"/>
              </w:rPr>
              <w:t>dalyviams</w:t>
            </w:r>
          </w:p>
        </w:tc>
        <w:tc>
          <w:tcPr>
            <w:tcW w:w="743" w:type="dxa"/>
            <w:tcMar/>
          </w:tcPr>
          <w:p w:rsidR="001C6645" w:rsidP="001C6645" w:rsidRDefault="001C6645" w14:paraId="75EA8897" w14:textId="77777777">
            <w:pPr>
              <w:ind w:left="33" w:hanging="33"/>
              <w:jc w:val="right"/>
              <w:rPr>
                <w:sz w:val="24"/>
                <w:szCs w:val="24"/>
              </w:rPr>
            </w:pPr>
          </w:p>
          <w:p w:rsidRPr="00A82AFD" w:rsidR="00A6612C" w:rsidP="001C6645" w:rsidRDefault="00D93E7B" w14:paraId="418711F9" w14:textId="37A8CB92">
            <w:pPr>
              <w:ind w:left="33" w:hanging="33"/>
              <w:jc w:val="right"/>
              <w:rPr>
                <w:sz w:val="24"/>
                <w:szCs w:val="24"/>
              </w:rPr>
            </w:pPr>
            <w:r>
              <w:rPr>
                <w:sz w:val="24"/>
                <w:szCs w:val="24"/>
              </w:rPr>
              <w:t>Į</w:t>
            </w:r>
          </w:p>
        </w:tc>
        <w:tc>
          <w:tcPr>
            <w:tcW w:w="1240" w:type="dxa"/>
            <w:tcMar/>
          </w:tcPr>
          <w:p w:rsidRPr="00A82AFD" w:rsidR="00A6612C" w:rsidP="00A6612C" w:rsidRDefault="00A6612C" w14:paraId="75C966E1" w14:textId="6BD0DDED">
            <w:pPr>
              <w:ind w:right="-108" w:hanging="108"/>
              <w:rPr>
                <w:sz w:val="24"/>
                <w:szCs w:val="24"/>
              </w:rPr>
            </w:pPr>
            <w:r w:rsidRPr="2C6D5FAC" w:rsidR="00A6612C">
              <w:rPr>
                <w:sz w:val="24"/>
                <w:szCs w:val="24"/>
              </w:rPr>
              <w:t>202</w:t>
            </w:r>
            <w:r w:rsidRPr="2C6D5FAC" w:rsidR="00B66065">
              <w:rPr>
                <w:sz w:val="24"/>
                <w:szCs w:val="24"/>
              </w:rPr>
              <w:t>6-</w:t>
            </w:r>
            <w:r w:rsidRPr="2C6D5FAC" w:rsidR="00D35CA2">
              <w:rPr>
                <w:sz w:val="24"/>
                <w:szCs w:val="24"/>
              </w:rPr>
              <w:t>06-</w:t>
            </w:r>
            <w:r w:rsidRPr="2C6D5FAC" w:rsidR="4479B44C">
              <w:rPr>
                <w:sz w:val="24"/>
                <w:szCs w:val="24"/>
              </w:rPr>
              <w:t>18</w:t>
            </w:r>
          </w:p>
        </w:tc>
        <w:tc>
          <w:tcPr>
            <w:tcW w:w="503" w:type="dxa"/>
            <w:tcMar/>
          </w:tcPr>
          <w:p w:rsidRPr="00A82AFD" w:rsidR="00A6612C" w:rsidP="00A6612C" w:rsidRDefault="00A6612C" w14:paraId="4A7CB562" w14:textId="14DBA5A9">
            <w:pPr>
              <w:ind w:right="-250"/>
              <w:rPr>
                <w:sz w:val="24"/>
                <w:szCs w:val="24"/>
              </w:rPr>
            </w:pPr>
          </w:p>
        </w:tc>
        <w:tc>
          <w:tcPr>
            <w:tcW w:w="3011" w:type="dxa"/>
            <w:tcMar/>
          </w:tcPr>
          <w:p w:rsidRPr="00AC184F" w:rsidR="00A6612C" w:rsidP="00A6612C" w:rsidRDefault="00A6612C" w14:paraId="2D473CF4" w14:textId="25825AA1">
            <w:pPr>
              <w:rPr>
                <w:sz w:val="24"/>
                <w:szCs w:val="24"/>
                <w:lang w:val="lt-LT"/>
              </w:rPr>
            </w:pPr>
          </w:p>
        </w:tc>
      </w:tr>
      <w:tr w:rsidRPr="00FA47A4" w:rsidR="00A6612C" w:rsidTr="2C6D5FAC" w14:paraId="1B3C9185" w14:textId="77777777">
        <w:tc>
          <w:tcPr>
            <w:tcW w:w="4820" w:type="dxa"/>
            <w:tcMar/>
          </w:tcPr>
          <w:p w:rsidRPr="00FA47A4" w:rsidR="00584803" w:rsidP="00A71DBC" w:rsidRDefault="00584803" w14:paraId="3A8FF847" w14:textId="77777777">
            <w:pPr>
              <w:ind w:hanging="72"/>
              <w:rPr>
                <w:sz w:val="24"/>
                <w:szCs w:val="24"/>
                <w:lang w:val="lt-LT"/>
              </w:rPr>
            </w:pPr>
          </w:p>
        </w:tc>
        <w:tc>
          <w:tcPr>
            <w:tcW w:w="743" w:type="dxa"/>
            <w:tcMar/>
          </w:tcPr>
          <w:p w:rsidRPr="00FA47A4" w:rsidR="00A6612C" w:rsidP="00A6612C" w:rsidRDefault="00A6612C" w14:paraId="4034934F" w14:textId="77777777">
            <w:pPr>
              <w:ind w:left="33" w:hanging="33"/>
              <w:jc w:val="right"/>
              <w:rPr>
                <w:sz w:val="24"/>
                <w:szCs w:val="24"/>
                <w:lang w:val="lt-LT"/>
              </w:rPr>
            </w:pPr>
          </w:p>
        </w:tc>
        <w:tc>
          <w:tcPr>
            <w:tcW w:w="1240" w:type="dxa"/>
            <w:tcMar/>
          </w:tcPr>
          <w:p w:rsidRPr="00FA47A4" w:rsidR="00A6612C" w:rsidP="00A6612C" w:rsidRDefault="00A6612C" w14:paraId="3C041D88" w14:textId="77777777">
            <w:pPr>
              <w:ind w:right="-108" w:hanging="108"/>
              <w:rPr>
                <w:sz w:val="24"/>
                <w:szCs w:val="24"/>
                <w:lang w:val="lt-LT"/>
              </w:rPr>
            </w:pPr>
          </w:p>
        </w:tc>
        <w:tc>
          <w:tcPr>
            <w:tcW w:w="503" w:type="dxa"/>
            <w:tcMar/>
          </w:tcPr>
          <w:p w:rsidRPr="00FA47A4" w:rsidR="00A6612C" w:rsidP="00A6612C" w:rsidRDefault="00A6612C" w14:paraId="04EDD076" w14:textId="77777777">
            <w:pPr>
              <w:ind w:right="-250"/>
              <w:rPr>
                <w:sz w:val="24"/>
                <w:szCs w:val="24"/>
                <w:lang w:val="lt-LT"/>
              </w:rPr>
            </w:pPr>
          </w:p>
        </w:tc>
        <w:tc>
          <w:tcPr>
            <w:tcW w:w="3011" w:type="dxa"/>
            <w:tcMar/>
          </w:tcPr>
          <w:p w:rsidRPr="00FA47A4" w:rsidR="00A6612C" w:rsidP="00A6612C" w:rsidRDefault="00A6612C" w14:paraId="3263017B" w14:textId="77777777">
            <w:pPr>
              <w:tabs>
                <w:tab w:val="left" w:pos="1060"/>
              </w:tabs>
              <w:ind w:right="-109"/>
              <w:jc w:val="both"/>
              <w:rPr>
                <w:sz w:val="24"/>
                <w:szCs w:val="24"/>
                <w:lang w:val="lt-LT"/>
              </w:rPr>
            </w:pPr>
          </w:p>
        </w:tc>
      </w:tr>
    </w:tbl>
    <w:p w:rsidRPr="00301D61" w:rsidR="00DA3552" w:rsidP="00B03AD8" w:rsidRDefault="001F2161" w14:paraId="1FAE5E15" w14:textId="027ACAC0">
      <w:pPr>
        <w:suppressAutoHyphens/>
        <w:jc w:val="both"/>
        <w:rPr>
          <w:b/>
          <w:bCs/>
          <w:sz w:val="24"/>
          <w:szCs w:val="24"/>
        </w:rPr>
      </w:pPr>
      <w:r w:rsidRPr="5EEA1895">
        <w:rPr>
          <w:rFonts w:ascii="Times New Roman,Bold" w:hAnsi="Times New Roman,Bold" w:cs="Times New Roman,Bold"/>
          <w:b/>
          <w:bCs/>
          <w:color w:val="000000" w:themeColor="text1"/>
          <w:sz w:val="24"/>
          <w:szCs w:val="24"/>
          <w:lang w:val="lt-LT" w:eastAsia="lt-LT"/>
        </w:rPr>
        <w:t xml:space="preserve">DĖL </w:t>
      </w:r>
      <w:r w:rsidR="00A57472">
        <w:rPr>
          <w:b/>
          <w:bCs/>
          <w:sz w:val="24"/>
          <w:szCs w:val="24"/>
          <w:lang w:val="lt-LT"/>
        </w:rPr>
        <w:t>TARPTAUTINĖS</w:t>
      </w:r>
      <w:r w:rsidR="00B17CCC">
        <w:rPr>
          <w:b/>
          <w:bCs/>
          <w:sz w:val="24"/>
          <w:szCs w:val="24"/>
          <w:lang w:val="lt-LT"/>
        </w:rPr>
        <w:t xml:space="preserve"> VERTĖS</w:t>
      </w:r>
      <w:r w:rsidRPr="5EEA1895" w:rsidR="00E640D9">
        <w:rPr>
          <w:b/>
          <w:bCs/>
          <w:sz w:val="24"/>
          <w:szCs w:val="24"/>
          <w:lang w:val="lt-LT"/>
        </w:rPr>
        <w:t xml:space="preserve"> VIEŠOJO</w:t>
      </w:r>
      <w:r w:rsidRPr="5EEA1895">
        <w:rPr>
          <w:b/>
          <w:bCs/>
          <w:sz w:val="24"/>
          <w:szCs w:val="24"/>
          <w:lang w:val="lt-LT"/>
        </w:rPr>
        <w:t xml:space="preserve"> PIRKIMO</w:t>
      </w:r>
      <w:r w:rsidRPr="00EF3EED" w:rsidR="0075374C">
        <w:rPr>
          <w:b/>
          <w:bCs/>
          <w:sz w:val="24"/>
          <w:szCs w:val="24"/>
          <w:lang w:val="lt-LT"/>
        </w:rPr>
        <w:t xml:space="preserve"> </w:t>
      </w:r>
      <w:r w:rsidRPr="00EF3EED" w:rsidR="0075374C">
        <w:rPr>
          <w:rStyle w:val="PagrindinistekstasDiagrama"/>
          <w:rFonts w:eastAsiaTheme="minorEastAsia"/>
          <w:b/>
          <w:bCs/>
          <w:sz w:val="24"/>
          <w:szCs w:val="24"/>
          <w:lang w:val="lt-LT"/>
        </w:rPr>
        <w:t>„</w:t>
      </w:r>
      <w:r w:rsidRPr="0001617B" w:rsidR="0001617B">
        <w:rPr>
          <w:b/>
          <w:bCs/>
          <w:sz w:val="24"/>
          <w:szCs w:val="24"/>
        </w:rPr>
        <w:t>VMKL-89794-4 MEDICININĖ ĮRANGA, NAUJAM OPERACINĖS BLOKUI (INSTRUMENTŲ KOMPLEKTAI IR KITA ĮRANGA)</w:t>
      </w:r>
      <w:r w:rsidRPr="0001617B" w:rsidR="0001617B">
        <w:rPr>
          <w:rStyle w:val="PagrindinistekstasDiagrama"/>
          <w:rFonts w:eastAsiaTheme="minorEastAsia"/>
          <w:b/>
          <w:bCs/>
          <w:sz w:val="24"/>
          <w:szCs w:val="24"/>
          <w:lang w:val="lt-LT"/>
        </w:rPr>
        <w:t>“</w:t>
      </w:r>
      <w:r w:rsidR="0001617B">
        <w:rPr>
          <w:rStyle w:val="PagrindinistekstasDiagrama"/>
          <w:rFonts w:eastAsiaTheme="minorEastAsia"/>
          <w:b/>
          <w:bCs/>
          <w:sz w:val="24"/>
          <w:szCs w:val="24"/>
          <w:lang w:val="lt-LT"/>
        </w:rPr>
        <w:t xml:space="preserve"> </w:t>
      </w:r>
      <w:r w:rsidRPr="5EEA1895" w:rsidR="006C72F7">
        <w:rPr>
          <w:b/>
          <w:bCs/>
          <w:sz w:val="24"/>
          <w:szCs w:val="24"/>
          <w:lang w:val="lt-LT"/>
        </w:rPr>
        <w:t>ATVIRO KONKURSO BŪDU</w:t>
      </w:r>
      <w:r w:rsidRPr="5EEA1895">
        <w:rPr>
          <w:rStyle w:val="PagrindinistekstasDiagrama"/>
          <w:rFonts w:eastAsiaTheme="minorEastAsia"/>
          <w:b/>
          <w:bCs/>
          <w:sz w:val="24"/>
          <w:szCs w:val="24"/>
        </w:rPr>
        <w:t xml:space="preserve"> </w:t>
      </w:r>
      <w:r w:rsidRPr="5EEA1895">
        <w:rPr>
          <w:rFonts w:ascii="Times New Roman,Bold" w:hAnsi="Times New Roman,Bold" w:cs="Times New Roman,Bold"/>
          <w:b/>
          <w:bCs/>
          <w:color w:val="000000" w:themeColor="text1"/>
          <w:sz w:val="24"/>
          <w:szCs w:val="24"/>
          <w:lang w:val="lt-LT" w:eastAsia="lt-LT"/>
        </w:rPr>
        <w:t>(PIRKIMO NR.</w:t>
      </w:r>
      <w:r w:rsidRPr="00A46F4D">
        <w:rPr>
          <w:rFonts w:ascii="Times New Roman,Bold" w:hAnsi="Times New Roman,Bold" w:cs="Times New Roman,Bold"/>
          <w:b/>
          <w:bCs/>
          <w:color w:val="000000" w:themeColor="text1"/>
          <w:sz w:val="24"/>
          <w:szCs w:val="24"/>
          <w:lang w:val="lt-LT" w:eastAsia="lt-LT"/>
        </w:rPr>
        <w:t xml:space="preserve"> </w:t>
      </w:r>
      <w:r w:rsidRPr="0001617B" w:rsidR="0001617B">
        <w:rPr>
          <w:b/>
          <w:bCs/>
          <w:sz w:val="24"/>
          <w:szCs w:val="24"/>
        </w:rPr>
        <w:t>8352468</w:t>
      </w:r>
      <w:r w:rsidRPr="5EEA1895">
        <w:rPr>
          <w:rFonts w:ascii="Times New Roman,Bold" w:hAnsi="Times New Roman,Bold" w:cs="Times New Roman,Bold"/>
          <w:b/>
          <w:bCs/>
          <w:color w:val="000000" w:themeColor="text1"/>
          <w:sz w:val="24"/>
          <w:szCs w:val="24"/>
          <w:lang w:val="lt-LT" w:eastAsia="lt-LT"/>
        </w:rPr>
        <w:t xml:space="preserve">) </w:t>
      </w:r>
      <w:r w:rsidR="0001617B">
        <w:rPr>
          <w:rFonts w:ascii="Times New Roman,Bold" w:hAnsi="Times New Roman,Bold" w:cs="Times New Roman,Bold"/>
          <w:b/>
          <w:bCs/>
          <w:color w:val="000000" w:themeColor="text1"/>
          <w:sz w:val="24"/>
          <w:szCs w:val="24"/>
          <w:lang w:val="lt-LT" w:eastAsia="lt-LT"/>
        </w:rPr>
        <w:t>PIRKIMO DOKUMENTŲ TIKSLINIMO</w:t>
      </w:r>
    </w:p>
    <w:p w:rsidR="00936143" w:rsidP="00DC64A3" w:rsidRDefault="00936143" w14:paraId="00CE95B5" w14:textId="77777777">
      <w:pPr>
        <w:spacing w:after="120" w:line="276" w:lineRule="auto"/>
        <w:jc w:val="both"/>
        <w:rPr>
          <w:sz w:val="24"/>
          <w:szCs w:val="24"/>
        </w:rPr>
      </w:pPr>
    </w:p>
    <w:p w:rsidR="007E5E8C" w:rsidP="00A24622" w:rsidRDefault="00E35387" w14:paraId="689D5C82" w14:textId="1B153881">
      <w:pPr>
        <w:spacing w:after="120"/>
        <w:ind w:firstLine="567"/>
        <w:jc w:val="both"/>
        <w:rPr>
          <w:sz w:val="24"/>
          <w:szCs w:val="24"/>
          <w:lang w:val="lt-LT"/>
        </w:rPr>
      </w:pPr>
      <w:r w:rsidRPr="00E35387">
        <w:rPr>
          <w:sz w:val="24"/>
          <w:szCs w:val="24"/>
          <w:lang w:val="lt-LT"/>
        </w:rPr>
        <w:t>Perkančioji organizacija</w:t>
      </w:r>
      <w:r w:rsidR="00B667FF">
        <w:rPr>
          <w:sz w:val="24"/>
          <w:szCs w:val="24"/>
          <w:lang w:val="lt-LT"/>
        </w:rPr>
        <w:t xml:space="preserve"> informuoja, kad</w:t>
      </w:r>
      <w:r w:rsidR="005D5806">
        <w:rPr>
          <w:sz w:val="24"/>
          <w:szCs w:val="24"/>
          <w:lang w:val="lt-LT"/>
        </w:rPr>
        <w:t xml:space="preserve"> pastebėjus </w:t>
      </w:r>
      <w:r w:rsidR="0033665F">
        <w:rPr>
          <w:sz w:val="24"/>
          <w:szCs w:val="24"/>
          <w:lang w:val="lt-LT"/>
        </w:rPr>
        <w:t>techninę</w:t>
      </w:r>
      <w:r w:rsidR="005D5806">
        <w:rPr>
          <w:sz w:val="24"/>
          <w:szCs w:val="24"/>
          <w:lang w:val="lt-LT"/>
        </w:rPr>
        <w:t xml:space="preserve"> klaidą,</w:t>
      </w:r>
      <w:r w:rsidR="00B667FF">
        <w:rPr>
          <w:sz w:val="24"/>
          <w:szCs w:val="24"/>
          <w:lang w:val="lt-LT"/>
        </w:rPr>
        <w:t xml:space="preserve"> </w:t>
      </w:r>
      <w:r w:rsidR="0008495B">
        <w:rPr>
          <w:sz w:val="24"/>
          <w:szCs w:val="24"/>
          <w:lang w:val="lt-LT"/>
        </w:rPr>
        <w:t xml:space="preserve">savo iniciatyva tikslina specialiųjų pirkimo sąlygų </w:t>
      </w:r>
      <w:r w:rsidRPr="00E35387">
        <w:rPr>
          <w:sz w:val="24"/>
          <w:szCs w:val="24"/>
          <w:lang w:val="lt-LT"/>
        </w:rPr>
        <w:t xml:space="preserve"> </w:t>
      </w:r>
      <w:r w:rsidR="0088758D">
        <w:rPr>
          <w:sz w:val="24"/>
          <w:szCs w:val="24"/>
          <w:lang w:val="lt-LT"/>
        </w:rPr>
        <w:t xml:space="preserve">3 priedą „Pasiūlymo forma“ </w:t>
      </w:r>
      <w:r w:rsidR="00A74603">
        <w:rPr>
          <w:sz w:val="24"/>
          <w:szCs w:val="24"/>
          <w:lang w:val="lt-LT"/>
        </w:rPr>
        <w:t>3 ir 9 pirkimo objekto dalies</w:t>
      </w:r>
      <w:r w:rsidR="005F2C7F">
        <w:rPr>
          <w:sz w:val="24"/>
          <w:szCs w:val="24"/>
          <w:lang w:val="lt-LT"/>
        </w:rPr>
        <w:t xml:space="preserve"> (toliau – p.o.d.)</w:t>
      </w:r>
      <w:r w:rsidR="00A74603">
        <w:rPr>
          <w:sz w:val="24"/>
          <w:szCs w:val="24"/>
          <w:lang w:val="lt-LT"/>
        </w:rPr>
        <w:t xml:space="preserve"> </w:t>
      </w:r>
      <w:r w:rsidR="00E1311A">
        <w:rPr>
          <w:sz w:val="24"/>
          <w:szCs w:val="24"/>
          <w:lang w:val="lt-LT"/>
        </w:rPr>
        <w:t>maksimalią priimtiną</w:t>
      </w:r>
      <w:r w:rsidR="002B210C">
        <w:rPr>
          <w:sz w:val="24"/>
          <w:szCs w:val="24"/>
          <w:lang w:val="lt-LT"/>
        </w:rPr>
        <w:t xml:space="preserve"> pasiūlymo</w:t>
      </w:r>
      <w:r w:rsidR="00E1311A">
        <w:rPr>
          <w:sz w:val="24"/>
          <w:szCs w:val="24"/>
          <w:lang w:val="lt-LT"/>
        </w:rPr>
        <w:t xml:space="preserve"> kainą</w:t>
      </w:r>
      <w:r w:rsidR="00C75991">
        <w:rPr>
          <w:sz w:val="24"/>
          <w:szCs w:val="24"/>
          <w:lang w:val="lt-LT"/>
        </w:rPr>
        <w:t>:</w:t>
      </w:r>
    </w:p>
    <w:p w:rsidR="00C75991" w:rsidP="00C75991" w:rsidRDefault="007109C6" w14:paraId="399C8C16" w14:textId="7C3FD605">
      <w:pPr>
        <w:pStyle w:val="Sraopastraipa"/>
        <w:numPr>
          <w:ilvl w:val="0"/>
          <w:numId w:val="24"/>
        </w:numPr>
        <w:spacing w:after="120"/>
        <w:jc w:val="both"/>
        <w:rPr>
          <w:sz w:val="24"/>
          <w:szCs w:val="24"/>
          <w:lang w:val="lt-LT"/>
        </w:rPr>
      </w:pPr>
      <w:r w:rsidRPr="007109C6">
        <w:rPr>
          <w:sz w:val="24"/>
          <w:szCs w:val="24"/>
          <w:lang w:val="lt-LT"/>
        </w:rPr>
        <w:t>3 p.o.d. iš 67 5000,00 Eur įskaitant visus mokesčius, į 67 500,00 Eur įskaitant visus mokesčius</w:t>
      </w:r>
      <w:r>
        <w:rPr>
          <w:sz w:val="24"/>
          <w:szCs w:val="24"/>
          <w:lang w:val="lt-LT"/>
        </w:rPr>
        <w:t>;</w:t>
      </w:r>
    </w:p>
    <w:p w:rsidRPr="00C75991" w:rsidR="007109C6" w:rsidP="00C75991" w:rsidRDefault="005F2C7F" w14:paraId="45CC9D3C" w14:textId="38026B23">
      <w:pPr>
        <w:pStyle w:val="Sraopastraipa"/>
        <w:numPr>
          <w:ilvl w:val="0"/>
          <w:numId w:val="24"/>
        </w:numPr>
        <w:spacing w:after="120"/>
        <w:jc w:val="both"/>
        <w:rPr>
          <w:sz w:val="24"/>
          <w:szCs w:val="24"/>
          <w:lang w:val="lt-LT"/>
        </w:rPr>
      </w:pPr>
      <w:r w:rsidRPr="005F2C7F">
        <w:rPr>
          <w:sz w:val="24"/>
          <w:szCs w:val="24"/>
          <w:lang w:val="lt-LT"/>
        </w:rPr>
        <w:t>9 p.o.d. iš 1 8899,99 Eur įskaitant visus mokesčius, į 1 899,99 Eur įskaitant visus mokesčius</w:t>
      </w:r>
      <w:r>
        <w:rPr>
          <w:sz w:val="24"/>
          <w:szCs w:val="24"/>
          <w:lang w:val="lt-LT"/>
        </w:rPr>
        <w:t>.</w:t>
      </w:r>
    </w:p>
    <w:p w:rsidR="007E5E8C" w:rsidP="00A24622" w:rsidRDefault="007E5E8C" w14:paraId="42E3C7FC" w14:textId="77777777">
      <w:pPr>
        <w:spacing w:after="120"/>
        <w:ind w:firstLine="567"/>
        <w:jc w:val="both"/>
        <w:rPr>
          <w:sz w:val="24"/>
          <w:szCs w:val="24"/>
          <w:lang w:val="lt-LT"/>
        </w:rPr>
      </w:pPr>
    </w:p>
    <w:p w:rsidRPr="00146950" w:rsidR="00DA11BA" w:rsidP="00DA11BA" w:rsidRDefault="00BB331C" w14:paraId="6E9891E5" w14:textId="56566AE1">
      <w:pPr>
        <w:pStyle w:val="Bodytext2"/>
        <w:ind w:firstLine="567"/>
        <w:jc w:val="both"/>
        <w:rPr>
          <w:sz w:val="24"/>
          <w:szCs w:val="24"/>
        </w:rPr>
      </w:pPr>
      <w:r>
        <w:rPr>
          <w:sz w:val="24"/>
          <w:szCs w:val="24"/>
        </w:rPr>
        <w:t xml:space="preserve">Perkančioji organizacija </w:t>
      </w:r>
      <w:r w:rsidRPr="00E35387" w:rsidR="00E35387">
        <w:rPr>
          <w:sz w:val="24"/>
          <w:szCs w:val="24"/>
        </w:rPr>
        <w:t xml:space="preserve">nekeičia pasiūlymų pateikimo termino vadovaudamasi pirkimo sąlygų 1 priedo </w:t>
      </w:r>
      <w:r w:rsidR="006F3828">
        <w:rPr>
          <w:sz w:val="24"/>
          <w:szCs w:val="24"/>
        </w:rPr>
        <w:t>4</w:t>
      </w:r>
      <w:r w:rsidRPr="00E35387" w:rsidR="00E35387">
        <w:rPr>
          <w:sz w:val="24"/>
          <w:szCs w:val="24"/>
        </w:rPr>
        <w:t xml:space="preserve"> punktu „</w:t>
      </w:r>
      <w:r w:rsidRPr="00E35387" w:rsidR="00E35387">
        <w:rPr>
          <w:rFonts w:cstheme="minorHAnsi"/>
          <w:i/>
          <w:iCs/>
          <w:sz w:val="24"/>
          <w:szCs w:val="24"/>
        </w:rPr>
        <w:t xml:space="preserve">Perkančioji organizacija pirkimo sąlygų paaiškinimą, patikslinimą pateikia visiems tiekėjams ne vėliau kaip 6 (šešios) dienos iki pasiūlymų pateikimo dienos“, </w:t>
      </w:r>
      <w:r w:rsidRPr="00E35387" w:rsidR="00E35387">
        <w:rPr>
          <w:rFonts w:cstheme="minorHAnsi"/>
          <w:sz w:val="24"/>
          <w:szCs w:val="24"/>
        </w:rPr>
        <w:t>nes susipažinimas su pasiūlymais yra 20</w:t>
      </w:r>
      <w:r w:rsidR="007B74EB">
        <w:rPr>
          <w:rFonts w:cstheme="minorHAnsi"/>
          <w:sz w:val="24"/>
          <w:szCs w:val="24"/>
        </w:rPr>
        <w:t>26-0</w:t>
      </w:r>
      <w:r w:rsidR="00A74603">
        <w:rPr>
          <w:rFonts w:cstheme="minorHAnsi"/>
          <w:sz w:val="24"/>
          <w:szCs w:val="24"/>
        </w:rPr>
        <w:t>7-16</w:t>
      </w:r>
      <w:r w:rsidR="00E35387">
        <w:rPr>
          <w:rFonts w:cstheme="minorHAnsi"/>
          <w:sz w:val="24"/>
          <w:szCs w:val="24"/>
        </w:rPr>
        <w:t>.</w:t>
      </w:r>
      <w:r w:rsidR="00DA11BA">
        <w:rPr>
          <w:rFonts w:cstheme="minorHAnsi"/>
          <w:sz w:val="24"/>
          <w:szCs w:val="24"/>
        </w:rPr>
        <w:t xml:space="preserve"> Taip pat primename, kad </w:t>
      </w:r>
      <w:r w:rsidR="00DA11BA">
        <w:rPr>
          <w:sz w:val="24"/>
          <w:szCs w:val="24"/>
        </w:rPr>
        <w:t>pagal</w:t>
      </w:r>
      <w:r w:rsidR="00DA11BA">
        <w:rPr>
          <w:sz w:val="24"/>
          <w:szCs w:val="24"/>
        </w:rPr>
        <w:t xml:space="preserve"> </w:t>
      </w:r>
      <w:r w:rsidRPr="00146950" w:rsidR="00DA11BA">
        <w:rPr>
          <w:sz w:val="24"/>
          <w:szCs w:val="24"/>
        </w:rPr>
        <w:t>ESTT suformuotą praktiką, viešųjų pirkimų procedūrų metu galimi tokie pakeitimai, kurie atitinka žemiau nurodytas sąlygas: </w:t>
      </w:r>
    </w:p>
    <w:p w:rsidRPr="00146950" w:rsidR="00DA11BA" w:rsidP="00DA11BA" w:rsidRDefault="00DA11BA" w14:paraId="6E21EF08" w14:textId="77777777">
      <w:pPr>
        <w:pStyle w:val="Bodytext2"/>
        <w:numPr>
          <w:ilvl w:val="0"/>
          <w:numId w:val="25"/>
        </w:numPr>
        <w:suppressAutoHyphens/>
        <w:jc w:val="both"/>
        <w:rPr>
          <w:sz w:val="24"/>
          <w:szCs w:val="24"/>
        </w:rPr>
      </w:pPr>
      <w:r w:rsidRPr="00146950">
        <w:rPr>
          <w:sz w:val="24"/>
          <w:szCs w:val="24"/>
        </w:rPr>
        <w:t>padaryti pakeitimai nėra tokie esminiai, jog gali pritraukti potencialių dalyvių, kurie, jei šių pakeitimų nebūtų padaryta, negalėtų pateikti pasiūlymo; </w:t>
      </w:r>
    </w:p>
    <w:p w:rsidRPr="00146950" w:rsidR="00DA11BA" w:rsidP="00DA11BA" w:rsidRDefault="00DA11BA" w14:paraId="26DBF507" w14:textId="77777777">
      <w:pPr>
        <w:pStyle w:val="Bodytext2"/>
        <w:numPr>
          <w:ilvl w:val="0"/>
          <w:numId w:val="26"/>
        </w:numPr>
        <w:suppressAutoHyphens/>
        <w:jc w:val="both"/>
        <w:rPr>
          <w:sz w:val="24"/>
          <w:szCs w:val="24"/>
        </w:rPr>
      </w:pPr>
      <w:r w:rsidRPr="00146950">
        <w:rPr>
          <w:sz w:val="24"/>
          <w:szCs w:val="24"/>
        </w:rPr>
        <w:t xml:space="preserve">apie šiuos pakeitimus </w:t>
      </w:r>
      <w:r>
        <w:rPr>
          <w:sz w:val="24"/>
          <w:szCs w:val="24"/>
        </w:rPr>
        <w:t xml:space="preserve">gali būti </w:t>
      </w:r>
      <w:r w:rsidRPr="00146950">
        <w:rPr>
          <w:sz w:val="24"/>
          <w:szCs w:val="24"/>
        </w:rPr>
        <w:t>tinkamai paskelbta; ir </w:t>
      </w:r>
    </w:p>
    <w:p w:rsidRPr="00146950" w:rsidR="00DA11BA" w:rsidP="00DA11BA" w:rsidRDefault="00DA11BA" w14:paraId="5F53CF67" w14:textId="77777777">
      <w:pPr>
        <w:pStyle w:val="Bodytext2"/>
        <w:numPr>
          <w:ilvl w:val="0"/>
          <w:numId w:val="26"/>
        </w:numPr>
        <w:suppressAutoHyphens/>
        <w:jc w:val="both"/>
        <w:rPr>
          <w:sz w:val="24"/>
          <w:szCs w:val="24"/>
        </w:rPr>
      </w:pPr>
      <w:r w:rsidRPr="00146950">
        <w:rPr>
          <w:sz w:val="24"/>
          <w:szCs w:val="24"/>
        </w:rPr>
        <w:t>jie padaromi prieš dalyviams pateikiant pasiūlymus, šių pasiūlymų pateikimo terminas pratęsiamas, jeigu atitinkami pakeitimai svarbūs, ir pratęsimo trukmė pakankama tam, kad suinteresuotieji ūkio subjektai galėtų atitinkamai pritaikyti savo pasiūlymus (ESTT 2017 m. balandžio 5 d. sprendimas byloje UAB „Borta“ prieš VĮ Klaipėdos valstybinio jūsų uosto direkciją, C-298/15). </w:t>
      </w:r>
    </w:p>
    <w:p w:rsidRPr="00E35387" w:rsidR="00F87BAB" w:rsidP="00A24622" w:rsidRDefault="00F87BAB" w14:paraId="05479B8A" w14:textId="2D4895A9">
      <w:pPr>
        <w:spacing w:after="120"/>
        <w:ind w:firstLine="567"/>
        <w:jc w:val="both"/>
        <w:rPr>
          <w:sz w:val="24"/>
          <w:szCs w:val="24"/>
          <w:lang w:val="lt-LT"/>
        </w:rPr>
      </w:pPr>
    </w:p>
    <w:p w:rsidR="00E35387" w:rsidP="00A24622" w:rsidRDefault="00E35387" w14:paraId="2841859D" w14:textId="77777777">
      <w:pPr>
        <w:autoSpaceDE w:val="0"/>
        <w:autoSpaceDN w:val="0"/>
        <w:adjustRightInd w:val="0"/>
        <w:ind w:firstLine="567"/>
        <w:jc w:val="both"/>
        <w:rPr>
          <w:b/>
          <w:bCs/>
          <w:sz w:val="24"/>
          <w:szCs w:val="24"/>
          <w:lang w:val="lt-LT"/>
        </w:rPr>
      </w:pPr>
    </w:p>
    <w:p w:rsidRPr="00A24622" w:rsidR="34F1B240" w:rsidP="00A24622" w:rsidRDefault="34F1B240" w14:paraId="1CFB1CDB" w14:textId="2CA2EFF4">
      <w:pPr>
        <w:ind w:right="140" w:firstLine="567"/>
        <w:jc w:val="both"/>
        <w:rPr>
          <w:sz w:val="24"/>
          <w:szCs w:val="24"/>
          <w:lang w:val="lt-LT"/>
        </w:rPr>
      </w:pPr>
    </w:p>
    <w:p w:rsidRPr="00A24622" w:rsidR="11DEA8E1" w:rsidP="00A24622" w:rsidRDefault="11DEA8E1" w14:paraId="7BC325EB" w14:textId="04D4CAC3">
      <w:pPr>
        <w:ind w:right="140"/>
        <w:jc w:val="both"/>
        <w:rPr>
          <w:sz w:val="24"/>
          <w:szCs w:val="24"/>
          <w:lang w:val="lt-LT"/>
        </w:rPr>
      </w:pPr>
      <w:r w:rsidRPr="00A24622">
        <w:rPr>
          <w:sz w:val="24"/>
          <w:szCs w:val="24"/>
          <w:lang w:val="lt-LT"/>
        </w:rPr>
        <w:t xml:space="preserve">Pridedamas </w:t>
      </w:r>
      <w:r w:rsidR="008A1C19">
        <w:rPr>
          <w:sz w:val="24"/>
          <w:szCs w:val="24"/>
          <w:lang w:val="lt-LT"/>
        </w:rPr>
        <w:t>3</w:t>
      </w:r>
      <w:r w:rsidRPr="00A24622">
        <w:rPr>
          <w:sz w:val="24"/>
          <w:szCs w:val="24"/>
          <w:lang w:val="lt-LT"/>
        </w:rPr>
        <w:t xml:space="preserve"> priedas.</w:t>
      </w:r>
      <w:r w:rsidR="008A1C19">
        <w:rPr>
          <w:sz w:val="24"/>
          <w:szCs w:val="24"/>
          <w:lang w:val="lt-LT"/>
        </w:rPr>
        <w:t xml:space="preserve"> Pasiūlymo forma</w:t>
      </w:r>
      <w:r w:rsidRPr="00A24622">
        <w:rPr>
          <w:sz w:val="24"/>
          <w:szCs w:val="24"/>
          <w:lang w:val="lt-LT"/>
        </w:rPr>
        <w:t>. 202</w:t>
      </w:r>
      <w:r w:rsidRPr="00A24622" w:rsidR="000C2178">
        <w:rPr>
          <w:sz w:val="24"/>
          <w:szCs w:val="24"/>
          <w:lang w:val="lt-LT"/>
        </w:rPr>
        <w:t>6-0</w:t>
      </w:r>
      <w:r w:rsidR="008A1C19">
        <w:rPr>
          <w:sz w:val="24"/>
          <w:szCs w:val="24"/>
          <w:lang w:val="lt-LT"/>
        </w:rPr>
        <w:t>6-19</w:t>
      </w:r>
      <w:r w:rsidRPr="00A24622">
        <w:rPr>
          <w:sz w:val="24"/>
          <w:szCs w:val="24"/>
          <w:lang w:val="lt-LT"/>
        </w:rPr>
        <w:t xml:space="preserve"> Aktuali reda</w:t>
      </w:r>
      <w:r w:rsidRPr="00A24622" w:rsidR="5FB81E1E">
        <w:rPr>
          <w:sz w:val="24"/>
          <w:szCs w:val="24"/>
          <w:lang w:val="lt-LT"/>
        </w:rPr>
        <w:t>kcija</w:t>
      </w:r>
    </w:p>
    <w:sectPr w:rsidRPr="00A24622" w:rsidR="11DEA8E1" w:rsidSect="00512B6A">
      <w:headerReference w:type="default" r:id="rId11"/>
      <w:footerReference w:type="default" r:id="rId12"/>
      <w:footerReference w:type="first" r:id="rId13"/>
      <w:pgSz w:w="11906" w:h="16838" w:orient="portrait" w:code="9"/>
      <w:pgMar w:top="851" w:right="567" w:bottom="851" w:left="1701" w:header="567" w:footer="90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ED8" w:rsidRDefault="00D32ED8" w14:paraId="7C949F1E" w14:textId="77777777">
      <w:r>
        <w:separator/>
      </w:r>
    </w:p>
  </w:endnote>
  <w:endnote w:type="continuationSeparator" w:id="0">
    <w:p w:rsidR="00D32ED8" w:rsidRDefault="00D32ED8" w14:paraId="325A08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A755FB" w:rsidR="008C04A8" w:rsidP="008C04A8" w:rsidRDefault="00465E91" w14:paraId="0EDC457D" w14:textId="76D4EFCF">
    <w:pPr>
      <w:suppressAutoHyphens/>
      <w:autoSpaceDN w:val="0"/>
      <w:rPr>
        <w:sz w:val="16"/>
        <w:szCs w:val="16"/>
      </w:rPr>
    </w:pPr>
    <w:r w:rsidRPr="008F24BF">
      <w:rPr>
        <w:sz w:val="24"/>
        <w:szCs w:val="24"/>
        <w:lang w:val="pt-BR"/>
      </w:rPr>
      <w:t xml:space="preserve">Elžbieta Taločkaitė, tel. </w:t>
    </w:r>
    <w:r>
      <w:rPr>
        <w:sz w:val="24"/>
        <w:szCs w:val="24"/>
        <w:lang w:val="pt-BR"/>
      </w:rPr>
      <w:t>+370</w:t>
    </w:r>
    <w:r w:rsidRPr="008F24BF">
      <w:rPr>
        <w:sz w:val="24"/>
        <w:szCs w:val="24"/>
        <w:lang w:val="pt-BR"/>
      </w:rPr>
      <w:t xml:space="preserve"> 6 645 2891</w:t>
    </w:r>
    <w:r w:rsidRPr="00A755FB" w:rsidR="008C04A8">
      <w:rPr>
        <w:noProof/>
      </w:rPr>
      <mc:AlternateContent>
        <mc:Choice Requires="wps">
          <w:drawing>
            <wp:inline distT="0" distB="0" distL="0" distR="0" wp14:anchorId="2003A0E9" wp14:editId="4640CBAF">
              <wp:extent cx="6076950" cy="635"/>
              <wp:effectExtent l="0" t="0" r="19050" b="37465"/>
              <wp:docPr id="43173478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pic="http://schemas.openxmlformats.org/drawingml/2006/picture" xmlns:a14="http://schemas.microsoft.com/office/drawing/2010/main" xmlns:a="http://schemas.openxmlformats.org/drawingml/2006/main">
          <w:pict>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1pt" from="0,0" to="478.5pt,.05pt" w14:anchorId="1760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v:stroke joinstyle="miter"/>
              <w10:anchorlock/>
            </v:line>
          </w:pict>
        </mc:Fallback>
      </mc:AlternateContent>
    </w:r>
  </w:p>
  <w:tbl>
    <w:tblPr>
      <w:tblW w:w="10153" w:type="dxa"/>
      <w:tblInd w:w="108" w:type="dxa"/>
      <w:tblLook w:val="04A0" w:firstRow="1" w:lastRow="0" w:firstColumn="1" w:lastColumn="0" w:noHBand="0" w:noVBand="1"/>
    </w:tblPr>
    <w:tblGrid>
      <w:gridCol w:w="1476"/>
      <w:gridCol w:w="2527"/>
      <w:gridCol w:w="2126"/>
      <w:gridCol w:w="2954"/>
      <w:gridCol w:w="1070"/>
    </w:tblGrid>
    <w:tr w:rsidRPr="0033665F" w:rsidR="008C04A8" w:rsidTr="00CD5DEC" w14:paraId="6FC98D57" w14:textId="77777777">
      <w:tc>
        <w:tcPr>
          <w:tcW w:w="1476" w:type="dxa"/>
          <w:vMerge w:val="restart"/>
        </w:tcPr>
        <w:p w:rsidRPr="00A755FB" w:rsidR="008C04A8" w:rsidP="008C04A8" w:rsidRDefault="008C04A8" w14:paraId="336296F7" w14:textId="77777777">
          <w:pPr>
            <w:suppressAutoHyphens/>
            <w:autoSpaceDN w:val="0"/>
            <w:rPr>
              <w:sz w:val="16"/>
              <w:szCs w:val="16"/>
              <w:lang w:val="lt-LT"/>
            </w:rPr>
          </w:pPr>
          <w:r>
            <w:rPr>
              <w:noProof/>
              <w:sz w:val="16"/>
              <w:szCs w:val="16"/>
              <w:lang w:val="lt-LT"/>
            </w:rPr>
            <w:drawing>
              <wp:inline distT="0" distB="0" distL="0" distR="0" wp14:anchorId="3ED2C587" wp14:editId="36F0946D">
                <wp:extent cx="792480" cy="633730"/>
                <wp:effectExtent l="0" t="0" r="7620" b="0"/>
                <wp:docPr id="5710729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633730"/>
                        </a:xfrm>
                        <a:prstGeom prst="rect">
                          <a:avLst/>
                        </a:prstGeom>
                        <a:noFill/>
                      </pic:spPr>
                    </pic:pic>
                  </a:graphicData>
                </a:graphic>
              </wp:inline>
            </w:drawing>
          </w:r>
        </w:p>
      </w:tc>
      <w:tc>
        <w:tcPr>
          <w:tcW w:w="2527" w:type="dxa"/>
        </w:tcPr>
        <w:p w:rsidRPr="00A755FB" w:rsidR="008C04A8" w:rsidP="008C04A8" w:rsidRDefault="008C04A8" w14:paraId="6846514D" w14:textId="77777777">
          <w:pPr>
            <w:suppressAutoHyphens/>
            <w:autoSpaceDN w:val="0"/>
            <w:rPr>
              <w:sz w:val="16"/>
              <w:szCs w:val="16"/>
              <w:lang w:val="lt-LT"/>
            </w:rPr>
          </w:pPr>
          <w:r w:rsidRPr="00A55848">
            <w:rPr>
              <w:sz w:val="18"/>
              <w:szCs w:val="18"/>
              <w:lang w:val="lt-LT"/>
            </w:rPr>
            <w:t>Viešoji įstaiga</w:t>
          </w:r>
        </w:p>
      </w:tc>
      <w:tc>
        <w:tcPr>
          <w:tcW w:w="2126" w:type="dxa"/>
        </w:tcPr>
        <w:p w:rsidRPr="00A755FB" w:rsidR="008C04A8" w:rsidP="008C04A8" w:rsidRDefault="008C04A8" w14:paraId="6CA9F36D" w14:textId="77777777">
          <w:pPr>
            <w:suppressAutoHyphens/>
            <w:autoSpaceDN w:val="0"/>
            <w:rPr>
              <w:sz w:val="16"/>
              <w:szCs w:val="16"/>
              <w:lang w:val="lt-LT"/>
            </w:rPr>
          </w:pPr>
          <w:r w:rsidRPr="00A55848">
            <w:rPr>
              <w:sz w:val="18"/>
              <w:szCs w:val="18"/>
              <w:lang w:val="lt-LT"/>
            </w:rPr>
            <w:t>Konstitucijos pr. 3</w:t>
          </w:r>
        </w:p>
      </w:tc>
      <w:tc>
        <w:tcPr>
          <w:tcW w:w="2954" w:type="dxa"/>
        </w:tcPr>
        <w:p w:rsidRPr="00A755FB" w:rsidR="008C04A8" w:rsidP="008C04A8" w:rsidRDefault="008C04A8" w14:paraId="4EEC917C" w14:textId="77777777">
          <w:pPr>
            <w:suppressAutoHyphens/>
            <w:autoSpaceDN w:val="0"/>
            <w:rPr>
              <w:sz w:val="16"/>
              <w:szCs w:val="16"/>
              <w:lang w:val="lt-LT"/>
            </w:rPr>
          </w:pPr>
          <w:r w:rsidRPr="00A55848">
            <w:rPr>
              <w:sz w:val="18"/>
              <w:szCs w:val="18"/>
              <w:lang w:val="lt-LT"/>
            </w:rPr>
            <w:t>El. p. info.vpa@vilnius.lt</w:t>
          </w:r>
        </w:p>
      </w:tc>
      <w:tc>
        <w:tcPr>
          <w:tcW w:w="1070" w:type="dxa"/>
          <w:vMerge w:val="restart"/>
        </w:tcPr>
        <w:p w:rsidRPr="00A755FB" w:rsidR="008C04A8" w:rsidP="008C04A8" w:rsidRDefault="008C04A8" w14:paraId="649629AC" w14:textId="77777777">
          <w:pPr>
            <w:suppressAutoHyphens/>
            <w:autoSpaceDN w:val="0"/>
            <w:rPr>
              <w:sz w:val="16"/>
              <w:szCs w:val="16"/>
              <w:lang w:val="lt-LT"/>
            </w:rPr>
          </w:pPr>
        </w:p>
      </w:tc>
    </w:tr>
    <w:tr w:rsidRPr="00A755FB" w:rsidR="008C04A8" w:rsidTr="00CD5DEC" w14:paraId="3340A53F" w14:textId="77777777">
      <w:tc>
        <w:tcPr>
          <w:tcW w:w="1476" w:type="dxa"/>
          <w:vMerge/>
        </w:tcPr>
        <w:p w:rsidRPr="00A755FB" w:rsidR="008C04A8" w:rsidP="008C04A8" w:rsidRDefault="008C04A8" w14:paraId="224024FD" w14:textId="77777777">
          <w:pPr>
            <w:suppressAutoHyphens/>
            <w:autoSpaceDN w:val="0"/>
            <w:rPr>
              <w:sz w:val="16"/>
              <w:szCs w:val="16"/>
              <w:lang w:val="lt-LT"/>
            </w:rPr>
          </w:pPr>
        </w:p>
      </w:tc>
      <w:tc>
        <w:tcPr>
          <w:tcW w:w="2527" w:type="dxa"/>
        </w:tcPr>
        <w:p w:rsidRPr="00A755FB" w:rsidR="008C04A8" w:rsidP="008C04A8" w:rsidRDefault="008C04A8" w14:paraId="11D7C46C" w14:textId="77777777">
          <w:pPr>
            <w:suppressAutoHyphens/>
            <w:autoSpaceDN w:val="0"/>
            <w:rPr>
              <w:sz w:val="16"/>
              <w:szCs w:val="16"/>
              <w:lang w:val="lt-LT"/>
            </w:rPr>
          </w:pPr>
          <w:r w:rsidRPr="00A55848">
            <w:rPr>
              <w:sz w:val="18"/>
              <w:szCs w:val="18"/>
              <w:lang w:val="lt-LT"/>
            </w:rPr>
            <w:t>Kodas 307488060</w:t>
          </w:r>
        </w:p>
      </w:tc>
      <w:tc>
        <w:tcPr>
          <w:tcW w:w="2126" w:type="dxa"/>
        </w:tcPr>
        <w:p w:rsidRPr="00A755FB" w:rsidR="008C04A8" w:rsidP="008C04A8" w:rsidRDefault="008C04A8" w14:paraId="1D9713CA" w14:textId="77777777">
          <w:pPr>
            <w:suppressAutoHyphens/>
            <w:autoSpaceDN w:val="0"/>
            <w:rPr>
              <w:sz w:val="16"/>
              <w:szCs w:val="16"/>
              <w:lang w:val="lt-LT"/>
            </w:rPr>
          </w:pPr>
          <w:r w:rsidRPr="00A55848">
            <w:rPr>
              <w:sz w:val="18"/>
              <w:szCs w:val="18"/>
              <w:lang w:val="lt-LT"/>
            </w:rPr>
            <w:t>LT-</w:t>
          </w:r>
          <w:r w:rsidRPr="00A55848">
            <w:rPr>
              <w:sz w:val="18"/>
              <w:szCs w:val="18"/>
            </w:rPr>
            <w:t>09308</w:t>
          </w:r>
          <w:r w:rsidRPr="00A55848">
            <w:rPr>
              <w:sz w:val="18"/>
              <w:szCs w:val="18"/>
              <w:lang w:val="lt-LT"/>
            </w:rPr>
            <w:t xml:space="preserve"> Vilnius</w:t>
          </w:r>
        </w:p>
      </w:tc>
      <w:tc>
        <w:tcPr>
          <w:tcW w:w="2954" w:type="dxa"/>
        </w:tcPr>
        <w:p w:rsidRPr="00A755FB" w:rsidR="008C04A8" w:rsidP="008C04A8" w:rsidRDefault="008C04A8" w14:paraId="47DEFAD5" w14:textId="77777777">
          <w:pPr>
            <w:suppressAutoHyphens/>
            <w:autoSpaceDN w:val="0"/>
            <w:rPr>
              <w:sz w:val="16"/>
              <w:szCs w:val="16"/>
              <w:lang w:val="lt-LT"/>
            </w:rPr>
          </w:pPr>
          <w:r w:rsidRPr="00A55848">
            <w:rPr>
              <w:sz w:val="18"/>
              <w:szCs w:val="18"/>
              <w:lang w:val="lt-LT"/>
            </w:rPr>
            <w:t>www.vilnius.lt</w:t>
          </w:r>
        </w:p>
      </w:tc>
      <w:tc>
        <w:tcPr>
          <w:tcW w:w="1070" w:type="dxa"/>
          <w:vMerge/>
        </w:tcPr>
        <w:p w:rsidRPr="00A755FB" w:rsidR="008C04A8" w:rsidP="008C04A8" w:rsidRDefault="008C04A8" w14:paraId="50499E09" w14:textId="77777777">
          <w:pPr>
            <w:suppressAutoHyphens/>
            <w:autoSpaceDN w:val="0"/>
          </w:pPr>
        </w:p>
      </w:tc>
    </w:tr>
    <w:tr w:rsidRPr="00A755FB" w:rsidR="008C04A8" w:rsidTr="00CD5DEC" w14:paraId="68365500" w14:textId="77777777">
      <w:tc>
        <w:tcPr>
          <w:tcW w:w="1476" w:type="dxa"/>
          <w:vMerge/>
        </w:tcPr>
        <w:p w:rsidRPr="00A755FB" w:rsidR="008C04A8" w:rsidP="008C04A8" w:rsidRDefault="008C04A8" w14:paraId="521043E4" w14:textId="77777777">
          <w:pPr>
            <w:suppressAutoHyphens/>
            <w:autoSpaceDN w:val="0"/>
            <w:rPr>
              <w:sz w:val="16"/>
              <w:szCs w:val="16"/>
              <w:lang w:val="lt-LT"/>
            </w:rPr>
          </w:pPr>
        </w:p>
      </w:tc>
      <w:tc>
        <w:tcPr>
          <w:tcW w:w="2527" w:type="dxa"/>
        </w:tcPr>
        <w:p w:rsidRPr="00A755FB" w:rsidR="008C04A8" w:rsidP="008C04A8" w:rsidRDefault="008C04A8" w14:paraId="55097225" w14:textId="77777777">
          <w:pPr>
            <w:suppressAutoHyphens/>
            <w:autoSpaceDN w:val="0"/>
            <w:rPr>
              <w:sz w:val="16"/>
              <w:szCs w:val="16"/>
              <w:lang w:val="lt-LT"/>
            </w:rPr>
          </w:pPr>
          <w:r w:rsidRPr="00A55848">
            <w:rPr>
              <w:sz w:val="18"/>
              <w:szCs w:val="18"/>
              <w:lang w:val="lt-LT"/>
            </w:rPr>
            <w:t>Duomenys kaupiami ir saugomi</w:t>
          </w:r>
        </w:p>
      </w:tc>
      <w:tc>
        <w:tcPr>
          <w:tcW w:w="2126" w:type="dxa"/>
        </w:tcPr>
        <w:p w:rsidRPr="00A755FB" w:rsidR="008C04A8" w:rsidP="008C04A8" w:rsidRDefault="008C04A8" w14:paraId="666CD9FE" w14:textId="77777777">
          <w:pPr>
            <w:suppressAutoHyphens/>
            <w:autoSpaceDN w:val="0"/>
            <w:rPr>
              <w:sz w:val="16"/>
              <w:szCs w:val="16"/>
              <w:lang w:val="lt-LT"/>
            </w:rPr>
          </w:pPr>
          <w:r w:rsidRPr="00A55848">
            <w:rPr>
              <w:sz w:val="18"/>
              <w:szCs w:val="18"/>
              <w:lang w:val="lt-LT"/>
            </w:rPr>
            <w:t>Tel. +370 646 56962</w:t>
          </w:r>
        </w:p>
      </w:tc>
      <w:tc>
        <w:tcPr>
          <w:tcW w:w="2954" w:type="dxa"/>
        </w:tcPr>
        <w:p w:rsidRPr="00A755FB" w:rsidR="008C04A8" w:rsidP="008C04A8" w:rsidRDefault="008C04A8" w14:paraId="78F3DC55" w14:textId="77777777">
          <w:pPr>
            <w:suppressAutoHyphens/>
            <w:autoSpaceDN w:val="0"/>
            <w:rPr>
              <w:sz w:val="16"/>
              <w:szCs w:val="16"/>
              <w:lang w:val="lt-LT"/>
            </w:rPr>
          </w:pPr>
        </w:p>
      </w:tc>
      <w:tc>
        <w:tcPr>
          <w:tcW w:w="1070" w:type="dxa"/>
          <w:vMerge/>
        </w:tcPr>
        <w:p w:rsidRPr="00A755FB" w:rsidR="008C04A8" w:rsidP="008C04A8" w:rsidRDefault="008C04A8" w14:paraId="3E589AC5" w14:textId="77777777">
          <w:pPr>
            <w:suppressAutoHyphens/>
            <w:autoSpaceDN w:val="0"/>
            <w:rPr>
              <w:sz w:val="16"/>
              <w:szCs w:val="16"/>
              <w:lang w:val="lt-LT"/>
            </w:rPr>
          </w:pPr>
        </w:p>
      </w:tc>
    </w:tr>
    <w:tr w:rsidRPr="00A755FB" w:rsidR="008C04A8" w:rsidTr="00CD5DEC" w14:paraId="3A3182F7" w14:textId="77777777">
      <w:tc>
        <w:tcPr>
          <w:tcW w:w="1476" w:type="dxa"/>
          <w:vMerge/>
        </w:tcPr>
        <w:p w:rsidRPr="00A755FB" w:rsidR="008C04A8" w:rsidP="008C04A8" w:rsidRDefault="008C04A8" w14:paraId="0767CE40" w14:textId="77777777">
          <w:pPr>
            <w:suppressAutoHyphens/>
            <w:autoSpaceDN w:val="0"/>
            <w:rPr>
              <w:sz w:val="16"/>
              <w:szCs w:val="16"/>
              <w:lang w:val="lt-LT"/>
            </w:rPr>
          </w:pPr>
        </w:p>
      </w:tc>
      <w:tc>
        <w:tcPr>
          <w:tcW w:w="2527" w:type="dxa"/>
        </w:tcPr>
        <w:p w:rsidRPr="00A755FB" w:rsidR="008C04A8" w:rsidP="008C04A8" w:rsidRDefault="008C04A8" w14:paraId="34601A48" w14:textId="77777777">
          <w:pPr>
            <w:suppressAutoHyphens/>
            <w:autoSpaceDN w:val="0"/>
            <w:rPr>
              <w:sz w:val="16"/>
              <w:szCs w:val="16"/>
              <w:lang w:val="lt-LT"/>
            </w:rPr>
          </w:pPr>
          <w:r w:rsidRPr="00A55848">
            <w:rPr>
              <w:sz w:val="18"/>
              <w:szCs w:val="18"/>
              <w:lang w:val="lt-LT"/>
            </w:rPr>
            <w:t>Juridinių asmenų registre</w:t>
          </w:r>
        </w:p>
      </w:tc>
      <w:tc>
        <w:tcPr>
          <w:tcW w:w="2126" w:type="dxa"/>
        </w:tcPr>
        <w:p w:rsidRPr="00A755FB" w:rsidR="008C04A8" w:rsidP="008C04A8" w:rsidRDefault="008C04A8" w14:paraId="65DD1C5D" w14:textId="77777777">
          <w:pPr>
            <w:suppressAutoHyphens/>
            <w:autoSpaceDN w:val="0"/>
            <w:rPr>
              <w:sz w:val="16"/>
              <w:szCs w:val="16"/>
              <w:lang w:val="lt-LT"/>
            </w:rPr>
          </w:pPr>
        </w:p>
      </w:tc>
      <w:tc>
        <w:tcPr>
          <w:tcW w:w="2954" w:type="dxa"/>
        </w:tcPr>
        <w:p w:rsidRPr="00A755FB" w:rsidR="008C04A8" w:rsidP="008C04A8" w:rsidRDefault="008C04A8" w14:paraId="6E95FE50" w14:textId="77777777">
          <w:pPr>
            <w:suppressAutoHyphens/>
            <w:autoSpaceDN w:val="0"/>
            <w:rPr>
              <w:sz w:val="16"/>
              <w:szCs w:val="16"/>
              <w:lang w:val="lt-LT"/>
            </w:rPr>
          </w:pPr>
        </w:p>
      </w:tc>
      <w:tc>
        <w:tcPr>
          <w:tcW w:w="1070" w:type="dxa"/>
          <w:vMerge/>
        </w:tcPr>
        <w:p w:rsidRPr="00A755FB" w:rsidR="008C04A8" w:rsidP="008C04A8" w:rsidRDefault="008C04A8" w14:paraId="0B4A3DCC" w14:textId="77777777">
          <w:pPr>
            <w:suppressAutoHyphens/>
            <w:autoSpaceDN w:val="0"/>
            <w:rPr>
              <w:sz w:val="16"/>
              <w:szCs w:val="16"/>
              <w:lang w:val="lt-LT"/>
            </w:rPr>
          </w:pPr>
        </w:p>
      </w:tc>
    </w:tr>
  </w:tbl>
  <w:p w:rsidRPr="00DB43DA" w:rsidR="00465E91" w:rsidP="008C04A8" w:rsidRDefault="00465E91" w14:paraId="206F608E" w14:textId="187A1EFD"/>
  <w:p w:rsidRPr="007C4F9A" w:rsidR="007407F9" w:rsidP="00F6675D" w:rsidRDefault="007407F9" w14:paraId="7526CA26" w14:textId="77777777">
    <w:pPr>
      <w:pStyle w:val="Porat"/>
      <w:tabs>
        <w:tab w:val="clear" w:pos="4819"/>
        <w:tab w:val="clear" w:pos="9638"/>
        <w:tab w:val="left" w:pos="1104"/>
      </w:tabs>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A755FB" w:rsidR="008C04A8" w:rsidP="008C04A8" w:rsidRDefault="00F6675D" w14:paraId="67C1178A" w14:textId="0B6CC408">
    <w:pPr>
      <w:suppressAutoHyphens/>
      <w:autoSpaceDN w:val="0"/>
      <w:rPr>
        <w:sz w:val="16"/>
        <w:szCs w:val="16"/>
      </w:rPr>
    </w:pPr>
    <w:r w:rsidRPr="008F24BF">
      <w:rPr>
        <w:sz w:val="24"/>
        <w:szCs w:val="24"/>
        <w:lang w:val="pt-BR"/>
      </w:rPr>
      <w:t xml:space="preserve">Elžbieta Taločkaitė, tel. </w:t>
    </w:r>
    <w:r w:rsidR="00465E91">
      <w:rPr>
        <w:sz w:val="24"/>
        <w:szCs w:val="24"/>
        <w:lang w:val="pt-BR"/>
      </w:rPr>
      <w:t>+370</w:t>
    </w:r>
    <w:r w:rsidRPr="008F24BF">
      <w:rPr>
        <w:sz w:val="24"/>
        <w:szCs w:val="24"/>
        <w:lang w:val="pt-BR"/>
      </w:rPr>
      <w:t xml:space="preserve"> 6 645 2891</w:t>
    </w:r>
    <w:r w:rsidRPr="00A755FB" w:rsidR="008C04A8">
      <w:rPr>
        <w:noProof/>
      </w:rPr>
      <mc:AlternateContent>
        <mc:Choice Requires="wps">
          <w:drawing>
            <wp:inline distT="0" distB="0" distL="0" distR="0" wp14:anchorId="10AED50F" wp14:editId="1E306490">
              <wp:extent cx="6076950" cy="635"/>
              <wp:effectExtent l="0" t="0" r="19050" b="37465"/>
              <wp:docPr id="150010035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pic="http://schemas.openxmlformats.org/drawingml/2006/picture" xmlns:a14="http://schemas.microsoft.com/office/drawing/2010/main" xmlns:a="http://schemas.openxmlformats.org/drawingml/2006/main">
          <w:pict>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1pt" from="0,0" to="478.5pt,.05pt" w14:anchorId="0F596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v:stroke joinstyle="miter"/>
              <w10:anchorlock/>
            </v:line>
          </w:pict>
        </mc:Fallback>
      </mc:AlternateContent>
    </w:r>
  </w:p>
  <w:tbl>
    <w:tblPr>
      <w:tblW w:w="10153" w:type="dxa"/>
      <w:tblInd w:w="108" w:type="dxa"/>
      <w:tblLook w:val="04A0" w:firstRow="1" w:lastRow="0" w:firstColumn="1" w:lastColumn="0" w:noHBand="0" w:noVBand="1"/>
    </w:tblPr>
    <w:tblGrid>
      <w:gridCol w:w="1476"/>
      <w:gridCol w:w="2527"/>
      <w:gridCol w:w="2126"/>
      <w:gridCol w:w="2954"/>
      <w:gridCol w:w="1070"/>
    </w:tblGrid>
    <w:tr w:rsidRPr="0033665F" w:rsidR="008C04A8" w:rsidTr="00CD5DEC" w14:paraId="6DC07813" w14:textId="77777777">
      <w:tc>
        <w:tcPr>
          <w:tcW w:w="1476" w:type="dxa"/>
          <w:vMerge w:val="restart"/>
        </w:tcPr>
        <w:p w:rsidRPr="00A755FB" w:rsidR="008C04A8" w:rsidP="008C04A8" w:rsidRDefault="008C04A8" w14:paraId="75B0FD1E" w14:textId="77777777">
          <w:pPr>
            <w:suppressAutoHyphens/>
            <w:autoSpaceDN w:val="0"/>
            <w:rPr>
              <w:sz w:val="16"/>
              <w:szCs w:val="16"/>
              <w:lang w:val="lt-LT"/>
            </w:rPr>
          </w:pPr>
          <w:r>
            <w:rPr>
              <w:noProof/>
              <w:sz w:val="16"/>
              <w:szCs w:val="16"/>
              <w:lang w:val="lt-LT"/>
            </w:rPr>
            <w:drawing>
              <wp:inline distT="0" distB="0" distL="0" distR="0" wp14:anchorId="418EAB90" wp14:editId="19587AD6">
                <wp:extent cx="792480" cy="633730"/>
                <wp:effectExtent l="0" t="0" r="7620" b="0"/>
                <wp:docPr id="3803614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633730"/>
                        </a:xfrm>
                        <a:prstGeom prst="rect">
                          <a:avLst/>
                        </a:prstGeom>
                        <a:noFill/>
                      </pic:spPr>
                    </pic:pic>
                  </a:graphicData>
                </a:graphic>
              </wp:inline>
            </w:drawing>
          </w:r>
        </w:p>
      </w:tc>
      <w:tc>
        <w:tcPr>
          <w:tcW w:w="2527" w:type="dxa"/>
        </w:tcPr>
        <w:p w:rsidRPr="00A755FB" w:rsidR="008C04A8" w:rsidP="008C04A8" w:rsidRDefault="008C04A8" w14:paraId="21EB6EFF" w14:textId="77777777">
          <w:pPr>
            <w:suppressAutoHyphens/>
            <w:autoSpaceDN w:val="0"/>
            <w:rPr>
              <w:sz w:val="16"/>
              <w:szCs w:val="16"/>
              <w:lang w:val="lt-LT"/>
            </w:rPr>
          </w:pPr>
          <w:r w:rsidRPr="00A55848">
            <w:rPr>
              <w:sz w:val="18"/>
              <w:szCs w:val="18"/>
              <w:lang w:val="lt-LT"/>
            </w:rPr>
            <w:t>Viešoji įstaiga</w:t>
          </w:r>
        </w:p>
      </w:tc>
      <w:tc>
        <w:tcPr>
          <w:tcW w:w="2126" w:type="dxa"/>
        </w:tcPr>
        <w:p w:rsidRPr="00A755FB" w:rsidR="008C04A8" w:rsidP="008C04A8" w:rsidRDefault="008C04A8" w14:paraId="600DF34B" w14:textId="77777777">
          <w:pPr>
            <w:suppressAutoHyphens/>
            <w:autoSpaceDN w:val="0"/>
            <w:rPr>
              <w:sz w:val="16"/>
              <w:szCs w:val="16"/>
              <w:lang w:val="lt-LT"/>
            </w:rPr>
          </w:pPr>
          <w:r w:rsidRPr="00A55848">
            <w:rPr>
              <w:sz w:val="18"/>
              <w:szCs w:val="18"/>
              <w:lang w:val="lt-LT"/>
            </w:rPr>
            <w:t>Konstitucijos pr. 3</w:t>
          </w:r>
        </w:p>
      </w:tc>
      <w:tc>
        <w:tcPr>
          <w:tcW w:w="2954" w:type="dxa"/>
        </w:tcPr>
        <w:p w:rsidRPr="00A755FB" w:rsidR="008C04A8" w:rsidP="008C04A8" w:rsidRDefault="008C04A8" w14:paraId="123B691A" w14:textId="77777777">
          <w:pPr>
            <w:suppressAutoHyphens/>
            <w:autoSpaceDN w:val="0"/>
            <w:rPr>
              <w:sz w:val="16"/>
              <w:szCs w:val="16"/>
              <w:lang w:val="lt-LT"/>
            </w:rPr>
          </w:pPr>
          <w:r w:rsidRPr="00A55848">
            <w:rPr>
              <w:sz w:val="18"/>
              <w:szCs w:val="18"/>
              <w:lang w:val="lt-LT"/>
            </w:rPr>
            <w:t>El. p. info.vpa@vilnius.lt</w:t>
          </w:r>
        </w:p>
      </w:tc>
      <w:tc>
        <w:tcPr>
          <w:tcW w:w="1070" w:type="dxa"/>
          <w:vMerge w:val="restart"/>
        </w:tcPr>
        <w:p w:rsidRPr="00A755FB" w:rsidR="008C04A8" w:rsidP="008C04A8" w:rsidRDefault="008C04A8" w14:paraId="0C3BD0A8" w14:textId="77777777">
          <w:pPr>
            <w:suppressAutoHyphens/>
            <w:autoSpaceDN w:val="0"/>
            <w:rPr>
              <w:sz w:val="16"/>
              <w:szCs w:val="16"/>
              <w:lang w:val="lt-LT"/>
            </w:rPr>
          </w:pPr>
        </w:p>
      </w:tc>
    </w:tr>
    <w:tr w:rsidRPr="00A755FB" w:rsidR="008C04A8" w:rsidTr="00CD5DEC" w14:paraId="60652BC7" w14:textId="77777777">
      <w:tc>
        <w:tcPr>
          <w:tcW w:w="1476" w:type="dxa"/>
          <w:vMerge/>
        </w:tcPr>
        <w:p w:rsidRPr="00A755FB" w:rsidR="008C04A8" w:rsidP="008C04A8" w:rsidRDefault="008C04A8" w14:paraId="0BCB4FD7" w14:textId="77777777">
          <w:pPr>
            <w:suppressAutoHyphens/>
            <w:autoSpaceDN w:val="0"/>
            <w:rPr>
              <w:sz w:val="16"/>
              <w:szCs w:val="16"/>
              <w:lang w:val="lt-LT"/>
            </w:rPr>
          </w:pPr>
        </w:p>
      </w:tc>
      <w:tc>
        <w:tcPr>
          <w:tcW w:w="2527" w:type="dxa"/>
        </w:tcPr>
        <w:p w:rsidRPr="00A755FB" w:rsidR="008C04A8" w:rsidP="008C04A8" w:rsidRDefault="008C04A8" w14:paraId="11C2A3FB" w14:textId="77777777">
          <w:pPr>
            <w:suppressAutoHyphens/>
            <w:autoSpaceDN w:val="0"/>
            <w:rPr>
              <w:sz w:val="16"/>
              <w:szCs w:val="16"/>
              <w:lang w:val="lt-LT"/>
            </w:rPr>
          </w:pPr>
          <w:r w:rsidRPr="00A55848">
            <w:rPr>
              <w:sz w:val="18"/>
              <w:szCs w:val="18"/>
              <w:lang w:val="lt-LT"/>
            </w:rPr>
            <w:t>Kodas 307488060</w:t>
          </w:r>
        </w:p>
      </w:tc>
      <w:tc>
        <w:tcPr>
          <w:tcW w:w="2126" w:type="dxa"/>
        </w:tcPr>
        <w:p w:rsidRPr="00A755FB" w:rsidR="008C04A8" w:rsidP="008C04A8" w:rsidRDefault="008C04A8" w14:paraId="7319827D" w14:textId="77777777">
          <w:pPr>
            <w:suppressAutoHyphens/>
            <w:autoSpaceDN w:val="0"/>
            <w:rPr>
              <w:sz w:val="16"/>
              <w:szCs w:val="16"/>
              <w:lang w:val="lt-LT"/>
            </w:rPr>
          </w:pPr>
          <w:r w:rsidRPr="00A55848">
            <w:rPr>
              <w:sz w:val="18"/>
              <w:szCs w:val="18"/>
              <w:lang w:val="lt-LT"/>
            </w:rPr>
            <w:t>LT-</w:t>
          </w:r>
          <w:r w:rsidRPr="00A55848">
            <w:rPr>
              <w:sz w:val="18"/>
              <w:szCs w:val="18"/>
            </w:rPr>
            <w:t>09308</w:t>
          </w:r>
          <w:r w:rsidRPr="00A55848">
            <w:rPr>
              <w:sz w:val="18"/>
              <w:szCs w:val="18"/>
              <w:lang w:val="lt-LT"/>
            </w:rPr>
            <w:t xml:space="preserve"> Vilnius</w:t>
          </w:r>
        </w:p>
      </w:tc>
      <w:tc>
        <w:tcPr>
          <w:tcW w:w="2954" w:type="dxa"/>
        </w:tcPr>
        <w:p w:rsidRPr="00A755FB" w:rsidR="008C04A8" w:rsidP="008C04A8" w:rsidRDefault="008C04A8" w14:paraId="34AFD8FE" w14:textId="77777777">
          <w:pPr>
            <w:suppressAutoHyphens/>
            <w:autoSpaceDN w:val="0"/>
            <w:rPr>
              <w:sz w:val="16"/>
              <w:szCs w:val="16"/>
              <w:lang w:val="lt-LT"/>
            </w:rPr>
          </w:pPr>
          <w:r w:rsidRPr="00A55848">
            <w:rPr>
              <w:sz w:val="18"/>
              <w:szCs w:val="18"/>
              <w:lang w:val="lt-LT"/>
            </w:rPr>
            <w:t>www.vilnius.lt</w:t>
          </w:r>
        </w:p>
      </w:tc>
      <w:tc>
        <w:tcPr>
          <w:tcW w:w="1070" w:type="dxa"/>
          <w:vMerge/>
        </w:tcPr>
        <w:p w:rsidRPr="00A755FB" w:rsidR="008C04A8" w:rsidP="008C04A8" w:rsidRDefault="008C04A8" w14:paraId="59244B2F" w14:textId="77777777">
          <w:pPr>
            <w:suppressAutoHyphens/>
            <w:autoSpaceDN w:val="0"/>
          </w:pPr>
        </w:p>
      </w:tc>
    </w:tr>
    <w:tr w:rsidRPr="00A755FB" w:rsidR="008C04A8" w:rsidTr="00CD5DEC" w14:paraId="5EF67A50" w14:textId="77777777">
      <w:tc>
        <w:tcPr>
          <w:tcW w:w="1476" w:type="dxa"/>
          <w:vMerge/>
        </w:tcPr>
        <w:p w:rsidRPr="00A755FB" w:rsidR="008C04A8" w:rsidP="008C04A8" w:rsidRDefault="008C04A8" w14:paraId="244D6C1A" w14:textId="77777777">
          <w:pPr>
            <w:suppressAutoHyphens/>
            <w:autoSpaceDN w:val="0"/>
            <w:rPr>
              <w:sz w:val="16"/>
              <w:szCs w:val="16"/>
              <w:lang w:val="lt-LT"/>
            </w:rPr>
          </w:pPr>
        </w:p>
      </w:tc>
      <w:tc>
        <w:tcPr>
          <w:tcW w:w="2527" w:type="dxa"/>
        </w:tcPr>
        <w:p w:rsidRPr="00A755FB" w:rsidR="008C04A8" w:rsidP="008C04A8" w:rsidRDefault="008C04A8" w14:paraId="4938F01F" w14:textId="77777777">
          <w:pPr>
            <w:suppressAutoHyphens/>
            <w:autoSpaceDN w:val="0"/>
            <w:rPr>
              <w:sz w:val="16"/>
              <w:szCs w:val="16"/>
              <w:lang w:val="lt-LT"/>
            </w:rPr>
          </w:pPr>
          <w:r w:rsidRPr="00A55848">
            <w:rPr>
              <w:sz w:val="18"/>
              <w:szCs w:val="18"/>
              <w:lang w:val="lt-LT"/>
            </w:rPr>
            <w:t>Duomenys kaupiami ir saugomi</w:t>
          </w:r>
        </w:p>
      </w:tc>
      <w:tc>
        <w:tcPr>
          <w:tcW w:w="2126" w:type="dxa"/>
        </w:tcPr>
        <w:p w:rsidRPr="00A755FB" w:rsidR="008C04A8" w:rsidP="008C04A8" w:rsidRDefault="008C04A8" w14:paraId="2860A476" w14:textId="77777777">
          <w:pPr>
            <w:suppressAutoHyphens/>
            <w:autoSpaceDN w:val="0"/>
            <w:rPr>
              <w:sz w:val="16"/>
              <w:szCs w:val="16"/>
              <w:lang w:val="lt-LT"/>
            </w:rPr>
          </w:pPr>
          <w:r w:rsidRPr="00A55848">
            <w:rPr>
              <w:sz w:val="18"/>
              <w:szCs w:val="18"/>
              <w:lang w:val="lt-LT"/>
            </w:rPr>
            <w:t>Tel. +370 646 56962</w:t>
          </w:r>
        </w:p>
      </w:tc>
      <w:tc>
        <w:tcPr>
          <w:tcW w:w="2954" w:type="dxa"/>
        </w:tcPr>
        <w:p w:rsidRPr="00A755FB" w:rsidR="008C04A8" w:rsidP="008C04A8" w:rsidRDefault="008C04A8" w14:paraId="1E921C7C" w14:textId="77777777">
          <w:pPr>
            <w:suppressAutoHyphens/>
            <w:autoSpaceDN w:val="0"/>
            <w:rPr>
              <w:sz w:val="16"/>
              <w:szCs w:val="16"/>
              <w:lang w:val="lt-LT"/>
            </w:rPr>
          </w:pPr>
        </w:p>
      </w:tc>
      <w:tc>
        <w:tcPr>
          <w:tcW w:w="1070" w:type="dxa"/>
          <w:vMerge/>
        </w:tcPr>
        <w:p w:rsidRPr="00A755FB" w:rsidR="008C04A8" w:rsidP="008C04A8" w:rsidRDefault="008C04A8" w14:paraId="665B7DD0" w14:textId="77777777">
          <w:pPr>
            <w:suppressAutoHyphens/>
            <w:autoSpaceDN w:val="0"/>
            <w:rPr>
              <w:sz w:val="16"/>
              <w:szCs w:val="16"/>
              <w:lang w:val="lt-LT"/>
            </w:rPr>
          </w:pPr>
        </w:p>
      </w:tc>
    </w:tr>
    <w:tr w:rsidRPr="00A755FB" w:rsidR="008C04A8" w:rsidTr="00CD5DEC" w14:paraId="0CFDD8DE" w14:textId="77777777">
      <w:tc>
        <w:tcPr>
          <w:tcW w:w="1476" w:type="dxa"/>
          <w:vMerge/>
        </w:tcPr>
        <w:p w:rsidRPr="00A755FB" w:rsidR="008C04A8" w:rsidP="008C04A8" w:rsidRDefault="008C04A8" w14:paraId="30BF4287" w14:textId="77777777">
          <w:pPr>
            <w:suppressAutoHyphens/>
            <w:autoSpaceDN w:val="0"/>
            <w:rPr>
              <w:sz w:val="16"/>
              <w:szCs w:val="16"/>
              <w:lang w:val="lt-LT"/>
            </w:rPr>
          </w:pPr>
        </w:p>
      </w:tc>
      <w:tc>
        <w:tcPr>
          <w:tcW w:w="2527" w:type="dxa"/>
        </w:tcPr>
        <w:p w:rsidRPr="00A755FB" w:rsidR="008C04A8" w:rsidP="008C04A8" w:rsidRDefault="008C04A8" w14:paraId="34680B5D" w14:textId="77777777">
          <w:pPr>
            <w:suppressAutoHyphens/>
            <w:autoSpaceDN w:val="0"/>
            <w:rPr>
              <w:sz w:val="16"/>
              <w:szCs w:val="16"/>
              <w:lang w:val="lt-LT"/>
            </w:rPr>
          </w:pPr>
          <w:r w:rsidRPr="00A55848">
            <w:rPr>
              <w:sz w:val="18"/>
              <w:szCs w:val="18"/>
              <w:lang w:val="lt-LT"/>
            </w:rPr>
            <w:t>Juridinių asmenų registre</w:t>
          </w:r>
        </w:p>
      </w:tc>
      <w:tc>
        <w:tcPr>
          <w:tcW w:w="2126" w:type="dxa"/>
        </w:tcPr>
        <w:p w:rsidRPr="00A755FB" w:rsidR="008C04A8" w:rsidP="008C04A8" w:rsidRDefault="008C04A8" w14:paraId="1688ABDB" w14:textId="77777777">
          <w:pPr>
            <w:suppressAutoHyphens/>
            <w:autoSpaceDN w:val="0"/>
            <w:rPr>
              <w:sz w:val="16"/>
              <w:szCs w:val="16"/>
              <w:lang w:val="lt-LT"/>
            </w:rPr>
          </w:pPr>
        </w:p>
      </w:tc>
      <w:tc>
        <w:tcPr>
          <w:tcW w:w="2954" w:type="dxa"/>
        </w:tcPr>
        <w:p w:rsidRPr="00A755FB" w:rsidR="008C04A8" w:rsidP="008C04A8" w:rsidRDefault="008C04A8" w14:paraId="1435A576" w14:textId="77777777">
          <w:pPr>
            <w:suppressAutoHyphens/>
            <w:autoSpaceDN w:val="0"/>
            <w:rPr>
              <w:sz w:val="16"/>
              <w:szCs w:val="16"/>
              <w:lang w:val="lt-LT"/>
            </w:rPr>
          </w:pPr>
        </w:p>
      </w:tc>
      <w:tc>
        <w:tcPr>
          <w:tcW w:w="1070" w:type="dxa"/>
          <w:vMerge/>
        </w:tcPr>
        <w:p w:rsidRPr="00A755FB" w:rsidR="008C04A8" w:rsidP="008C04A8" w:rsidRDefault="008C04A8" w14:paraId="69195C7B" w14:textId="77777777">
          <w:pPr>
            <w:suppressAutoHyphens/>
            <w:autoSpaceDN w:val="0"/>
            <w:rPr>
              <w:sz w:val="16"/>
              <w:szCs w:val="16"/>
              <w:lang w:val="lt-LT"/>
            </w:rPr>
          </w:pPr>
        </w:p>
      </w:tc>
    </w:tr>
  </w:tbl>
  <w:p w:rsidRPr="00DB43DA" w:rsidR="00145AF9" w:rsidP="008C04A8" w:rsidRDefault="00145AF9" w14:paraId="642BEA52" w14:textId="01756B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ED8" w:rsidRDefault="00D32ED8" w14:paraId="56891C48" w14:textId="77777777">
      <w:r>
        <w:separator/>
      </w:r>
    </w:p>
  </w:footnote>
  <w:footnote w:type="continuationSeparator" w:id="0">
    <w:p w:rsidR="00D32ED8" w:rsidRDefault="00D32ED8" w14:paraId="040EFE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Content>
      <w:p w:rsidR="00A4307F" w:rsidRDefault="00A4307F" w14:paraId="25AF414D" w14:textId="77777777">
        <w:pPr>
          <w:pStyle w:val="Antrats"/>
          <w:jc w:val="center"/>
        </w:pPr>
        <w:r>
          <w:fldChar w:fldCharType="begin"/>
        </w:r>
        <w:r>
          <w:instrText>PAGE   \* MERGEFORMAT</w:instrText>
        </w:r>
        <w:r>
          <w:fldChar w:fldCharType="separate"/>
        </w:r>
        <w:r>
          <w:rPr>
            <w:lang w:val="lt-LT"/>
          </w:rPr>
          <w:t>2</w:t>
        </w:r>
        <w:r>
          <w:fldChar w:fldCharType="end"/>
        </w:r>
      </w:p>
    </w:sdtContent>
  </w:sdt>
  <w:p w:rsidR="008C1336" w:rsidRDefault="008C1336" w14:paraId="4F68F2F3"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4D53D63"/>
    <w:multiLevelType w:val="hybridMultilevel"/>
    <w:tmpl w:val="A6AC7F9E"/>
    <w:lvl w:ilvl="0" w:tplc="9B885F8A">
      <w:start w:val="2023"/>
      <w:numFmt w:val="bullet"/>
      <w:lvlText w:val="-"/>
      <w:lvlJc w:val="left"/>
      <w:pPr>
        <w:ind w:left="927" w:hanging="360"/>
      </w:pPr>
      <w:rPr>
        <w:rFonts w:hint="default" w:ascii="Times New Roman" w:hAnsi="Times New Roman" w:eastAsia="Times New Roman" w:cs="Times New Roman"/>
        <w:b w:val="0"/>
      </w:rPr>
    </w:lvl>
    <w:lvl w:ilvl="1" w:tplc="04270003" w:tentative="1">
      <w:start w:val="1"/>
      <w:numFmt w:val="bullet"/>
      <w:lvlText w:val="o"/>
      <w:lvlJc w:val="left"/>
      <w:pPr>
        <w:ind w:left="1647" w:hanging="360"/>
      </w:pPr>
      <w:rPr>
        <w:rFonts w:hint="default" w:ascii="Courier New" w:hAnsi="Courier New" w:cs="Courier New"/>
      </w:rPr>
    </w:lvl>
    <w:lvl w:ilvl="2" w:tplc="04270005" w:tentative="1">
      <w:start w:val="1"/>
      <w:numFmt w:val="bullet"/>
      <w:lvlText w:val=""/>
      <w:lvlJc w:val="left"/>
      <w:pPr>
        <w:ind w:left="2367" w:hanging="360"/>
      </w:pPr>
      <w:rPr>
        <w:rFonts w:hint="default" w:ascii="Wingdings" w:hAnsi="Wingdings"/>
      </w:rPr>
    </w:lvl>
    <w:lvl w:ilvl="3" w:tplc="04270001" w:tentative="1">
      <w:start w:val="1"/>
      <w:numFmt w:val="bullet"/>
      <w:lvlText w:val=""/>
      <w:lvlJc w:val="left"/>
      <w:pPr>
        <w:ind w:left="3087" w:hanging="360"/>
      </w:pPr>
      <w:rPr>
        <w:rFonts w:hint="default" w:ascii="Symbol" w:hAnsi="Symbol"/>
      </w:rPr>
    </w:lvl>
    <w:lvl w:ilvl="4" w:tplc="04270003" w:tentative="1">
      <w:start w:val="1"/>
      <w:numFmt w:val="bullet"/>
      <w:lvlText w:val="o"/>
      <w:lvlJc w:val="left"/>
      <w:pPr>
        <w:ind w:left="3807" w:hanging="360"/>
      </w:pPr>
      <w:rPr>
        <w:rFonts w:hint="default" w:ascii="Courier New" w:hAnsi="Courier New" w:cs="Courier New"/>
      </w:rPr>
    </w:lvl>
    <w:lvl w:ilvl="5" w:tplc="04270005" w:tentative="1">
      <w:start w:val="1"/>
      <w:numFmt w:val="bullet"/>
      <w:lvlText w:val=""/>
      <w:lvlJc w:val="left"/>
      <w:pPr>
        <w:ind w:left="4527" w:hanging="360"/>
      </w:pPr>
      <w:rPr>
        <w:rFonts w:hint="default" w:ascii="Wingdings" w:hAnsi="Wingdings"/>
      </w:rPr>
    </w:lvl>
    <w:lvl w:ilvl="6" w:tplc="04270001" w:tentative="1">
      <w:start w:val="1"/>
      <w:numFmt w:val="bullet"/>
      <w:lvlText w:val=""/>
      <w:lvlJc w:val="left"/>
      <w:pPr>
        <w:ind w:left="5247" w:hanging="360"/>
      </w:pPr>
      <w:rPr>
        <w:rFonts w:hint="default" w:ascii="Symbol" w:hAnsi="Symbol"/>
      </w:rPr>
    </w:lvl>
    <w:lvl w:ilvl="7" w:tplc="04270003" w:tentative="1">
      <w:start w:val="1"/>
      <w:numFmt w:val="bullet"/>
      <w:lvlText w:val="o"/>
      <w:lvlJc w:val="left"/>
      <w:pPr>
        <w:ind w:left="5967" w:hanging="360"/>
      </w:pPr>
      <w:rPr>
        <w:rFonts w:hint="default" w:ascii="Courier New" w:hAnsi="Courier New" w:cs="Courier New"/>
      </w:rPr>
    </w:lvl>
    <w:lvl w:ilvl="8" w:tplc="04270005" w:tentative="1">
      <w:start w:val="1"/>
      <w:numFmt w:val="bullet"/>
      <w:lvlText w:val=""/>
      <w:lvlJc w:val="left"/>
      <w:pPr>
        <w:ind w:left="6687" w:hanging="360"/>
      </w:pPr>
      <w:rPr>
        <w:rFonts w:hint="default" w:ascii="Wingdings" w:hAnsi="Wingdings"/>
      </w:rPr>
    </w:lvl>
  </w:abstractNum>
  <w:abstractNum w:abstractNumId="7" w15:restartNumberingAfterBreak="0">
    <w:nsid w:val="26973545"/>
    <w:multiLevelType w:val="hybridMultilevel"/>
    <w:tmpl w:val="8766FAE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27C90587"/>
    <w:multiLevelType w:val="hybridMultilevel"/>
    <w:tmpl w:val="87DC741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5" w15:restartNumberingAfterBreak="0">
    <w:nsid w:val="3E7608E7"/>
    <w:multiLevelType w:val="multilevel"/>
    <w:tmpl w:val="746E2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54EB7E50"/>
    <w:multiLevelType w:val="hybridMultilevel"/>
    <w:tmpl w:val="DFAEC1DE"/>
    <w:lvl w:ilvl="0" w:tplc="E1EA7BC0">
      <w:start w:val="2024"/>
      <w:numFmt w:val="bullet"/>
      <w:lvlText w:val="-"/>
      <w:lvlJc w:val="left"/>
      <w:pPr>
        <w:ind w:left="927" w:hanging="360"/>
      </w:pPr>
      <w:rPr>
        <w:rFonts w:hint="default" w:ascii="Times New Roman" w:hAnsi="Times New Roman" w:eastAsia="Times New Roman" w:cs="Times New Roman"/>
      </w:rPr>
    </w:lvl>
    <w:lvl w:ilvl="1" w:tplc="04270003" w:tentative="1">
      <w:start w:val="1"/>
      <w:numFmt w:val="bullet"/>
      <w:lvlText w:val="o"/>
      <w:lvlJc w:val="left"/>
      <w:pPr>
        <w:ind w:left="1647" w:hanging="360"/>
      </w:pPr>
      <w:rPr>
        <w:rFonts w:hint="default" w:ascii="Courier New" w:hAnsi="Courier New" w:cs="Courier New"/>
      </w:rPr>
    </w:lvl>
    <w:lvl w:ilvl="2" w:tplc="04270005" w:tentative="1">
      <w:start w:val="1"/>
      <w:numFmt w:val="bullet"/>
      <w:lvlText w:val=""/>
      <w:lvlJc w:val="left"/>
      <w:pPr>
        <w:ind w:left="2367" w:hanging="360"/>
      </w:pPr>
      <w:rPr>
        <w:rFonts w:hint="default" w:ascii="Wingdings" w:hAnsi="Wingdings"/>
      </w:rPr>
    </w:lvl>
    <w:lvl w:ilvl="3" w:tplc="04270001" w:tentative="1">
      <w:start w:val="1"/>
      <w:numFmt w:val="bullet"/>
      <w:lvlText w:val=""/>
      <w:lvlJc w:val="left"/>
      <w:pPr>
        <w:ind w:left="3087" w:hanging="360"/>
      </w:pPr>
      <w:rPr>
        <w:rFonts w:hint="default" w:ascii="Symbol" w:hAnsi="Symbol"/>
      </w:rPr>
    </w:lvl>
    <w:lvl w:ilvl="4" w:tplc="04270003" w:tentative="1">
      <w:start w:val="1"/>
      <w:numFmt w:val="bullet"/>
      <w:lvlText w:val="o"/>
      <w:lvlJc w:val="left"/>
      <w:pPr>
        <w:ind w:left="3807" w:hanging="360"/>
      </w:pPr>
      <w:rPr>
        <w:rFonts w:hint="default" w:ascii="Courier New" w:hAnsi="Courier New" w:cs="Courier New"/>
      </w:rPr>
    </w:lvl>
    <w:lvl w:ilvl="5" w:tplc="04270005" w:tentative="1">
      <w:start w:val="1"/>
      <w:numFmt w:val="bullet"/>
      <w:lvlText w:val=""/>
      <w:lvlJc w:val="left"/>
      <w:pPr>
        <w:ind w:left="4527" w:hanging="360"/>
      </w:pPr>
      <w:rPr>
        <w:rFonts w:hint="default" w:ascii="Wingdings" w:hAnsi="Wingdings"/>
      </w:rPr>
    </w:lvl>
    <w:lvl w:ilvl="6" w:tplc="04270001" w:tentative="1">
      <w:start w:val="1"/>
      <w:numFmt w:val="bullet"/>
      <w:lvlText w:val=""/>
      <w:lvlJc w:val="left"/>
      <w:pPr>
        <w:ind w:left="5247" w:hanging="360"/>
      </w:pPr>
      <w:rPr>
        <w:rFonts w:hint="default" w:ascii="Symbol" w:hAnsi="Symbol"/>
      </w:rPr>
    </w:lvl>
    <w:lvl w:ilvl="7" w:tplc="04270003" w:tentative="1">
      <w:start w:val="1"/>
      <w:numFmt w:val="bullet"/>
      <w:lvlText w:val="o"/>
      <w:lvlJc w:val="left"/>
      <w:pPr>
        <w:ind w:left="5967" w:hanging="360"/>
      </w:pPr>
      <w:rPr>
        <w:rFonts w:hint="default" w:ascii="Courier New" w:hAnsi="Courier New" w:cs="Courier New"/>
      </w:rPr>
    </w:lvl>
    <w:lvl w:ilvl="8" w:tplc="04270005" w:tentative="1">
      <w:start w:val="1"/>
      <w:numFmt w:val="bullet"/>
      <w:lvlText w:val=""/>
      <w:lvlJc w:val="left"/>
      <w:pPr>
        <w:ind w:left="6687" w:hanging="360"/>
      </w:pPr>
      <w:rPr>
        <w:rFonts w:hint="default" w:ascii="Wingdings" w:hAnsi="Wingdings"/>
      </w:rPr>
    </w:lvl>
  </w:abstractNum>
  <w:abstractNum w:abstractNumId="18"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7049724A"/>
    <w:multiLevelType w:val="hybridMultilevel"/>
    <w:tmpl w:val="F2C638B8"/>
    <w:lvl w:ilvl="0" w:tplc="4CEEBC3C">
      <w:start w:val="1"/>
      <w:numFmt w:val="bullet"/>
      <w:lvlText w:val="-"/>
      <w:lvlJc w:val="left"/>
      <w:pPr>
        <w:ind w:left="927" w:hanging="360"/>
      </w:pPr>
      <w:rPr>
        <w:rFonts w:hint="default" w:ascii="Times New Roman" w:hAnsi="Times New Roman" w:eastAsia="Times New Roman" w:cs="Times New Roman"/>
      </w:rPr>
    </w:lvl>
    <w:lvl w:ilvl="1" w:tplc="04090003" w:tentative="1">
      <w:start w:val="1"/>
      <w:numFmt w:val="bullet"/>
      <w:lvlText w:val="o"/>
      <w:lvlJc w:val="left"/>
      <w:pPr>
        <w:ind w:left="1647" w:hanging="360"/>
      </w:pPr>
      <w:rPr>
        <w:rFonts w:hint="default" w:ascii="Courier New" w:hAnsi="Courier New" w:cs="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cs="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cs="Courier New"/>
      </w:rPr>
    </w:lvl>
    <w:lvl w:ilvl="8" w:tplc="04090005" w:tentative="1">
      <w:start w:val="1"/>
      <w:numFmt w:val="bullet"/>
      <w:lvlText w:val=""/>
      <w:lvlJc w:val="left"/>
      <w:pPr>
        <w:ind w:left="6687" w:hanging="360"/>
      </w:pPr>
      <w:rPr>
        <w:rFonts w:hint="default" w:ascii="Wingdings" w:hAnsi="Wingdings"/>
      </w:rPr>
    </w:lvl>
  </w:abstractNum>
  <w:abstractNum w:abstractNumId="22" w15:restartNumberingAfterBreak="0">
    <w:nsid w:val="74121D67"/>
    <w:multiLevelType w:val="hybridMultilevel"/>
    <w:tmpl w:val="6660EDC0"/>
    <w:lvl w:ilvl="0" w:tplc="04270001">
      <w:start w:val="1"/>
      <w:numFmt w:val="bullet"/>
      <w:lvlText w:val=""/>
      <w:lvlJc w:val="left"/>
      <w:pPr>
        <w:ind w:left="1287" w:hanging="360"/>
      </w:pPr>
      <w:rPr>
        <w:rFonts w:hint="default" w:ascii="Symbol" w:hAnsi="Symbol"/>
      </w:rPr>
    </w:lvl>
    <w:lvl w:ilvl="1" w:tplc="04270003" w:tentative="1">
      <w:start w:val="1"/>
      <w:numFmt w:val="bullet"/>
      <w:lvlText w:val="o"/>
      <w:lvlJc w:val="left"/>
      <w:pPr>
        <w:ind w:left="2007" w:hanging="360"/>
      </w:pPr>
      <w:rPr>
        <w:rFonts w:hint="default" w:ascii="Courier New" w:hAnsi="Courier New" w:cs="Courier New"/>
      </w:rPr>
    </w:lvl>
    <w:lvl w:ilvl="2" w:tplc="04270005" w:tentative="1">
      <w:start w:val="1"/>
      <w:numFmt w:val="bullet"/>
      <w:lvlText w:val=""/>
      <w:lvlJc w:val="left"/>
      <w:pPr>
        <w:ind w:left="2727" w:hanging="360"/>
      </w:pPr>
      <w:rPr>
        <w:rFonts w:hint="default" w:ascii="Wingdings" w:hAnsi="Wingdings"/>
      </w:rPr>
    </w:lvl>
    <w:lvl w:ilvl="3" w:tplc="04270001" w:tentative="1">
      <w:start w:val="1"/>
      <w:numFmt w:val="bullet"/>
      <w:lvlText w:val=""/>
      <w:lvlJc w:val="left"/>
      <w:pPr>
        <w:ind w:left="3447" w:hanging="360"/>
      </w:pPr>
      <w:rPr>
        <w:rFonts w:hint="default" w:ascii="Symbol" w:hAnsi="Symbol"/>
      </w:rPr>
    </w:lvl>
    <w:lvl w:ilvl="4" w:tplc="04270003" w:tentative="1">
      <w:start w:val="1"/>
      <w:numFmt w:val="bullet"/>
      <w:lvlText w:val="o"/>
      <w:lvlJc w:val="left"/>
      <w:pPr>
        <w:ind w:left="4167" w:hanging="360"/>
      </w:pPr>
      <w:rPr>
        <w:rFonts w:hint="default" w:ascii="Courier New" w:hAnsi="Courier New" w:cs="Courier New"/>
      </w:rPr>
    </w:lvl>
    <w:lvl w:ilvl="5" w:tplc="04270005" w:tentative="1">
      <w:start w:val="1"/>
      <w:numFmt w:val="bullet"/>
      <w:lvlText w:val=""/>
      <w:lvlJc w:val="left"/>
      <w:pPr>
        <w:ind w:left="4887" w:hanging="360"/>
      </w:pPr>
      <w:rPr>
        <w:rFonts w:hint="default" w:ascii="Wingdings" w:hAnsi="Wingdings"/>
      </w:rPr>
    </w:lvl>
    <w:lvl w:ilvl="6" w:tplc="04270001" w:tentative="1">
      <w:start w:val="1"/>
      <w:numFmt w:val="bullet"/>
      <w:lvlText w:val=""/>
      <w:lvlJc w:val="left"/>
      <w:pPr>
        <w:ind w:left="5607" w:hanging="360"/>
      </w:pPr>
      <w:rPr>
        <w:rFonts w:hint="default" w:ascii="Symbol" w:hAnsi="Symbol"/>
      </w:rPr>
    </w:lvl>
    <w:lvl w:ilvl="7" w:tplc="04270003" w:tentative="1">
      <w:start w:val="1"/>
      <w:numFmt w:val="bullet"/>
      <w:lvlText w:val="o"/>
      <w:lvlJc w:val="left"/>
      <w:pPr>
        <w:ind w:left="6327" w:hanging="360"/>
      </w:pPr>
      <w:rPr>
        <w:rFonts w:hint="default" w:ascii="Courier New" w:hAnsi="Courier New" w:cs="Courier New"/>
      </w:rPr>
    </w:lvl>
    <w:lvl w:ilvl="8" w:tplc="04270005" w:tentative="1">
      <w:start w:val="1"/>
      <w:numFmt w:val="bullet"/>
      <w:lvlText w:val=""/>
      <w:lvlJc w:val="left"/>
      <w:pPr>
        <w:ind w:left="7047" w:hanging="360"/>
      </w:pPr>
      <w:rPr>
        <w:rFonts w:hint="default" w:ascii="Wingdings" w:hAnsi="Wingdings"/>
      </w:rPr>
    </w:lvl>
  </w:abstractNum>
  <w:abstractNum w:abstractNumId="23"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15:restartNumberingAfterBreak="0">
    <w:nsid w:val="7C3722F4"/>
    <w:multiLevelType w:val="multilevel"/>
    <w:tmpl w:val="3C2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4200F"/>
    <w:multiLevelType w:val="hybridMultilevel"/>
    <w:tmpl w:val="D230FA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8564">
    <w:abstractNumId w:val="8"/>
  </w:num>
  <w:num w:numId="2" w16cid:durableId="1017385441">
    <w:abstractNumId w:val="2"/>
  </w:num>
  <w:num w:numId="3" w16cid:durableId="431560136">
    <w:abstractNumId w:val="16"/>
  </w:num>
  <w:num w:numId="4" w16cid:durableId="999699109">
    <w:abstractNumId w:val="3"/>
  </w:num>
  <w:num w:numId="5" w16cid:durableId="715200692">
    <w:abstractNumId w:val="18"/>
  </w:num>
  <w:num w:numId="6" w16cid:durableId="1344816678">
    <w:abstractNumId w:val="11"/>
  </w:num>
  <w:num w:numId="7" w16cid:durableId="1336690424">
    <w:abstractNumId w:val="13"/>
  </w:num>
  <w:num w:numId="8" w16cid:durableId="2064714104">
    <w:abstractNumId w:val="5"/>
  </w:num>
  <w:num w:numId="9" w16cid:durableId="401218790">
    <w:abstractNumId w:val="23"/>
  </w:num>
  <w:num w:numId="10" w16cid:durableId="244069322">
    <w:abstractNumId w:val="20"/>
  </w:num>
  <w:num w:numId="11" w16cid:durableId="160237548">
    <w:abstractNumId w:val="12"/>
  </w:num>
  <w:num w:numId="12" w16cid:durableId="2056196885">
    <w:abstractNumId w:val="4"/>
  </w:num>
  <w:num w:numId="13" w16cid:durableId="420218979">
    <w:abstractNumId w:val="0"/>
  </w:num>
  <w:num w:numId="14" w16cid:durableId="650597528">
    <w:abstractNumId w:val="14"/>
  </w:num>
  <w:num w:numId="15" w16cid:durableId="630942121">
    <w:abstractNumId w:val="1"/>
  </w:num>
  <w:num w:numId="16" w16cid:durableId="1855529180">
    <w:abstractNumId w:val="21"/>
  </w:num>
  <w:num w:numId="17" w16cid:durableId="2143839547">
    <w:abstractNumId w:val="10"/>
  </w:num>
  <w:num w:numId="18" w16cid:durableId="1984843165">
    <w:abstractNumId w:val="6"/>
  </w:num>
  <w:num w:numId="19" w16cid:durableId="388042519">
    <w:abstractNumId w:val="19"/>
  </w:num>
  <w:num w:numId="20" w16cid:durableId="2114284390">
    <w:abstractNumId w:val="17"/>
  </w:num>
  <w:num w:numId="21" w16cid:durableId="2099594440">
    <w:abstractNumId w:val="25"/>
  </w:num>
  <w:num w:numId="22" w16cid:durableId="1056196353">
    <w:abstractNumId w:val="7"/>
  </w:num>
  <w:num w:numId="23" w16cid:durableId="812984393">
    <w:abstractNumId w:val="9"/>
  </w:num>
  <w:num w:numId="24" w16cid:durableId="776413699">
    <w:abstractNumId w:val="22"/>
  </w:num>
  <w:num w:numId="25" w16cid:durableId="2001040616">
    <w:abstractNumId w:val="24"/>
  </w:num>
  <w:num w:numId="26" w16cid:durableId="1032875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on="f"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9A4"/>
    <w:rsid w:val="00000E13"/>
    <w:rsid w:val="0000188C"/>
    <w:rsid w:val="000026CB"/>
    <w:rsid w:val="00005E72"/>
    <w:rsid w:val="00010905"/>
    <w:rsid w:val="00011A10"/>
    <w:rsid w:val="0001519D"/>
    <w:rsid w:val="00015374"/>
    <w:rsid w:val="0001617B"/>
    <w:rsid w:val="000201CB"/>
    <w:rsid w:val="000229DC"/>
    <w:rsid w:val="000249AB"/>
    <w:rsid w:val="000261E1"/>
    <w:rsid w:val="00030D5E"/>
    <w:rsid w:val="000358DD"/>
    <w:rsid w:val="00040189"/>
    <w:rsid w:val="00046832"/>
    <w:rsid w:val="000569BD"/>
    <w:rsid w:val="00057802"/>
    <w:rsid w:val="0006535B"/>
    <w:rsid w:val="000655D4"/>
    <w:rsid w:val="00065846"/>
    <w:rsid w:val="00065A98"/>
    <w:rsid w:val="00067699"/>
    <w:rsid w:val="00067B8F"/>
    <w:rsid w:val="00067E61"/>
    <w:rsid w:val="00071A2C"/>
    <w:rsid w:val="00073700"/>
    <w:rsid w:val="0007411F"/>
    <w:rsid w:val="00074999"/>
    <w:rsid w:val="00075952"/>
    <w:rsid w:val="0007662D"/>
    <w:rsid w:val="000771C7"/>
    <w:rsid w:val="000816A8"/>
    <w:rsid w:val="00081FCD"/>
    <w:rsid w:val="0008495B"/>
    <w:rsid w:val="00085EE9"/>
    <w:rsid w:val="000861B9"/>
    <w:rsid w:val="000927BD"/>
    <w:rsid w:val="000934B7"/>
    <w:rsid w:val="0009392A"/>
    <w:rsid w:val="00095545"/>
    <w:rsid w:val="000A0B1B"/>
    <w:rsid w:val="000A6AA5"/>
    <w:rsid w:val="000B23F9"/>
    <w:rsid w:val="000B3AF6"/>
    <w:rsid w:val="000B451A"/>
    <w:rsid w:val="000B4EEC"/>
    <w:rsid w:val="000B63AA"/>
    <w:rsid w:val="000B6749"/>
    <w:rsid w:val="000C18B2"/>
    <w:rsid w:val="000C2178"/>
    <w:rsid w:val="000C234D"/>
    <w:rsid w:val="000C44F2"/>
    <w:rsid w:val="000C6656"/>
    <w:rsid w:val="000D0EA1"/>
    <w:rsid w:val="000D4F95"/>
    <w:rsid w:val="000E136D"/>
    <w:rsid w:val="000E2894"/>
    <w:rsid w:val="000E3B01"/>
    <w:rsid w:val="000E6888"/>
    <w:rsid w:val="000E6A2E"/>
    <w:rsid w:val="000F0B7A"/>
    <w:rsid w:val="000F3036"/>
    <w:rsid w:val="000F3986"/>
    <w:rsid w:val="000F5381"/>
    <w:rsid w:val="000F55A6"/>
    <w:rsid w:val="000F77A1"/>
    <w:rsid w:val="000F790B"/>
    <w:rsid w:val="0010001D"/>
    <w:rsid w:val="001002F3"/>
    <w:rsid w:val="0010048A"/>
    <w:rsid w:val="001014ED"/>
    <w:rsid w:val="0010353F"/>
    <w:rsid w:val="00106C93"/>
    <w:rsid w:val="001070DA"/>
    <w:rsid w:val="00107CC6"/>
    <w:rsid w:val="00115F6D"/>
    <w:rsid w:val="00116236"/>
    <w:rsid w:val="001162D3"/>
    <w:rsid w:val="00117172"/>
    <w:rsid w:val="00117F6B"/>
    <w:rsid w:val="001200DB"/>
    <w:rsid w:val="00131247"/>
    <w:rsid w:val="00131829"/>
    <w:rsid w:val="00132343"/>
    <w:rsid w:val="0013364F"/>
    <w:rsid w:val="00133BF7"/>
    <w:rsid w:val="00133EAB"/>
    <w:rsid w:val="00134A8F"/>
    <w:rsid w:val="00141A89"/>
    <w:rsid w:val="00143525"/>
    <w:rsid w:val="00143949"/>
    <w:rsid w:val="00143E5B"/>
    <w:rsid w:val="00145AF9"/>
    <w:rsid w:val="00145BAD"/>
    <w:rsid w:val="00146697"/>
    <w:rsid w:val="00151B58"/>
    <w:rsid w:val="00156F36"/>
    <w:rsid w:val="00161AE0"/>
    <w:rsid w:val="00165C62"/>
    <w:rsid w:val="001706AD"/>
    <w:rsid w:val="001706BE"/>
    <w:rsid w:val="001733F7"/>
    <w:rsid w:val="00173B50"/>
    <w:rsid w:val="00174882"/>
    <w:rsid w:val="00175F38"/>
    <w:rsid w:val="001771BA"/>
    <w:rsid w:val="00180571"/>
    <w:rsid w:val="00187372"/>
    <w:rsid w:val="00191DC1"/>
    <w:rsid w:val="00192E12"/>
    <w:rsid w:val="0019368D"/>
    <w:rsid w:val="001939DF"/>
    <w:rsid w:val="00197F2F"/>
    <w:rsid w:val="001A2990"/>
    <w:rsid w:val="001B0A19"/>
    <w:rsid w:val="001B0B81"/>
    <w:rsid w:val="001B4D5E"/>
    <w:rsid w:val="001C6645"/>
    <w:rsid w:val="001C6756"/>
    <w:rsid w:val="001D0C68"/>
    <w:rsid w:val="001D1952"/>
    <w:rsid w:val="001D2EE1"/>
    <w:rsid w:val="001D422E"/>
    <w:rsid w:val="001D5F15"/>
    <w:rsid w:val="001D6E77"/>
    <w:rsid w:val="001E0B7E"/>
    <w:rsid w:val="001E14A9"/>
    <w:rsid w:val="001E1E50"/>
    <w:rsid w:val="001E3241"/>
    <w:rsid w:val="001E60B3"/>
    <w:rsid w:val="001F12E4"/>
    <w:rsid w:val="001F203C"/>
    <w:rsid w:val="001F2161"/>
    <w:rsid w:val="001F2661"/>
    <w:rsid w:val="001F36F1"/>
    <w:rsid w:val="001F6D66"/>
    <w:rsid w:val="00200BAE"/>
    <w:rsid w:val="00200CAC"/>
    <w:rsid w:val="00200DEB"/>
    <w:rsid w:val="00204C7E"/>
    <w:rsid w:val="0020622C"/>
    <w:rsid w:val="00206D51"/>
    <w:rsid w:val="00207D21"/>
    <w:rsid w:val="00210E9A"/>
    <w:rsid w:val="00210ED1"/>
    <w:rsid w:val="002146A4"/>
    <w:rsid w:val="0021662B"/>
    <w:rsid w:val="00217532"/>
    <w:rsid w:val="002222A0"/>
    <w:rsid w:val="002267B3"/>
    <w:rsid w:val="002268E6"/>
    <w:rsid w:val="00230F98"/>
    <w:rsid w:val="0023243A"/>
    <w:rsid w:val="00234332"/>
    <w:rsid w:val="0023752F"/>
    <w:rsid w:val="0024356D"/>
    <w:rsid w:val="0024476C"/>
    <w:rsid w:val="00250168"/>
    <w:rsid w:val="00254394"/>
    <w:rsid w:val="00255870"/>
    <w:rsid w:val="0025593D"/>
    <w:rsid w:val="00256D45"/>
    <w:rsid w:val="00257842"/>
    <w:rsid w:val="00260740"/>
    <w:rsid w:val="00273596"/>
    <w:rsid w:val="00275CF7"/>
    <w:rsid w:val="00276BCC"/>
    <w:rsid w:val="002829CE"/>
    <w:rsid w:val="00282EED"/>
    <w:rsid w:val="00284738"/>
    <w:rsid w:val="00285C1A"/>
    <w:rsid w:val="002862DC"/>
    <w:rsid w:val="00286D16"/>
    <w:rsid w:val="002909E2"/>
    <w:rsid w:val="00291ADA"/>
    <w:rsid w:val="0029756F"/>
    <w:rsid w:val="002A056C"/>
    <w:rsid w:val="002A187F"/>
    <w:rsid w:val="002A2F65"/>
    <w:rsid w:val="002A6CF3"/>
    <w:rsid w:val="002A7E4F"/>
    <w:rsid w:val="002B057D"/>
    <w:rsid w:val="002B1E6C"/>
    <w:rsid w:val="002B210C"/>
    <w:rsid w:val="002B58FF"/>
    <w:rsid w:val="002B7B64"/>
    <w:rsid w:val="002B7CDC"/>
    <w:rsid w:val="002C3A5C"/>
    <w:rsid w:val="002C6E3D"/>
    <w:rsid w:val="002C7390"/>
    <w:rsid w:val="002D2097"/>
    <w:rsid w:val="002D3FD5"/>
    <w:rsid w:val="002D5874"/>
    <w:rsid w:val="002D6DB0"/>
    <w:rsid w:val="002E0DB8"/>
    <w:rsid w:val="002E134B"/>
    <w:rsid w:val="002E1A08"/>
    <w:rsid w:val="002E5FBE"/>
    <w:rsid w:val="002F3F28"/>
    <w:rsid w:val="002F56B7"/>
    <w:rsid w:val="002F586B"/>
    <w:rsid w:val="002F731F"/>
    <w:rsid w:val="002F75FC"/>
    <w:rsid w:val="00300198"/>
    <w:rsid w:val="00300550"/>
    <w:rsid w:val="00301792"/>
    <w:rsid w:val="00301D61"/>
    <w:rsid w:val="003029CD"/>
    <w:rsid w:val="0030645E"/>
    <w:rsid w:val="00307F9F"/>
    <w:rsid w:val="00311EA0"/>
    <w:rsid w:val="00312F45"/>
    <w:rsid w:val="0031409C"/>
    <w:rsid w:val="00315961"/>
    <w:rsid w:val="00321838"/>
    <w:rsid w:val="00330F29"/>
    <w:rsid w:val="00331C22"/>
    <w:rsid w:val="00332220"/>
    <w:rsid w:val="003348D5"/>
    <w:rsid w:val="00335669"/>
    <w:rsid w:val="0033665F"/>
    <w:rsid w:val="00343792"/>
    <w:rsid w:val="00345F68"/>
    <w:rsid w:val="003461A5"/>
    <w:rsid w:val="00347671"/>
    <w:rsid w:val="0035414F"/>
    <w:rsid w:val="00354BC6"/>
    <w:rsid w:val="00361A51"/>
    <w:rsid w:val="00363DBA"/>
    <w:rsid w:val="00370253"/>
    <w:rsid w:val="003703EF"/>
    <w:rsid w:val="003719EC"/>
    <w:rsid w:val="00375425"/>
    <w:rsid w:val="00382F76"/>
    <w:rsid w:val="00384653"/>
    <w:rsid w:val="00384A63"/>
    <w:rsid w:val="00385D93"/>
    <w:rsid w:val="00391009"/>
    <w:rsid w:val="00391532"/>
    <w:rsid w:val="003929AF"/>
    <w:rsid w:val="0039533D"/>
    <w:rsid w:val="003957B3"/>
    <w:rsid w:val="00395954"/>
    <w:rsid w:val="00395AF9"/>
    <w:rsid w:val="003A04E6"/>
    <w:rsid w:val="003A08F9"/>
    <w:rsid w:val="003A7A0D"/>
    <w:rsid w:val="003B0438"/>
    <w:rsid w:val="003B14C3"/>
    <w:rsid w:val="003B5413"/>
    <w:rsid w:val="003C01B7"/>
    <w:rsid w:val="003C2CF9"/>
    <w:rsid w:val="003C4860"/>
    <w:rsid w:val="003D22ED"/>
    <w:rsid w:val="003D2A6A"/>
    <w:rsid w:val="003D40CE"/>
    <w:rsid w:val="003D6ACB"/>
    <w:rsid w:val="003D7984"/>
    <w:rsid w:val="003E0C84"/>
    <w:rsid w:val="003E64B3"/>
    <w:rsid w:val="003F1113"/>
    <w:rsid w:val="003F221A"/>
    <w:rsid w:val="003F4658"/>
    <w:rsid w:val="003F59EF"/>
    <w:rsid w:val="003F654C"/>
    <w:rsid w:val="003F6DEF"/>
    <w:rsid w:val="003F7D77"/>
    <w:rsid w:val="00401412"/>
    <w:rsid w:val="0040212E"/>
    <w:rsid w:val="00404A05"/>
    <w:rsid w:val="0040572E"/>
    <w:rsid w:val="004066D1"/>
    <w:rsid w:val="00406BA9"/>
    <w:rsid w:val="00412756"/>
    <w:rsid w:val="00413D7C"/>
    <w:rsid w:val="00415F2A"/>
    <w:rsid w:val="00416C53"/>
    <w:rsid w:val="00420E60"/>
    <w:rsid w:val="00424328"/>
    <w:rsid w:val="00426003"/>
    <w:rsid w:val="00427CA7"/>
    <w:rsid w:val="00430C76"/>
    <w:rsid w:val="00430C81"/>
    <w:rsid w:val="00430FE6"/>
    <w:rsid w:val="00432CBC"/>
    <w:rsid w:val="004346BF"/>
    <w:rsid w:val="00436196"/>
    <w:rsid w:val="00440F4C"/>
    <w:rsid w:val="00444BA5"/>
    <w:rsid w:val="00444C6E"/>
    <w:rsid w:val="00444D55"/>
    <w:rsid w:val="00445925"/>
    <w:rsid w:val="004472D5"/>
    <w:rsid w:val="004475F2"/>
    <w:rsid w:val="00447E62"/>
    <w:rsid w:val="00460B1F"/>
    <w:rsid w:val="00460B32"/>
    <w:rsid w:val="00460BC3"/>
    <w:rsid w:val="00462486"/>
    <w:rsid w:val="00462758"/>
    <w:rsid w:val="00465632"/>
    <w:rsid w:val="00465E91"/>
    <w:rsid w:val="00474EC1"/>
    <w:rsid w:val="00476A8F"/>
    <w:rsid w:val="004772DB"/>
    <w:rsid w:val="0047755C"/>
    <w:rsid w:val="0048231C"/>
    <w:rsid w:val="00482487"/>
    <w:rsid w:val="0049021D"/>
    <w:rsid w:val="0049350C"/>
    <w:rsid w:val="004944DB"/>
    <w:rsid w:val="004946E2"/>
    <w:rsid w:val="004955A7"/>
    <w:rsid w:val="004A05D3"/>
    <w:rsid w:val="004A3D75"/>
    <w:rsid w:val="004A5FB3"/>
    <w:rsid w:val="004A7AFC"/>
    <w:rsid w:val="004B717D"/>
    <w:rsid w:val="004B7F39"/>
    <w:rsid w:val="004C0274"/>
    <w:rsid w:val="004C081E"/>
    <w:rsid w:val="004C0946"/>
    <w:rsid w:val="004C2617"/>
    <w:rsid w:val="004C75D8"/>
    <w:rsid w:val="004C7BAB"/>
    <w:rsid w:val="004D0956"/>
    <w:rsid w:val="004D1B80"/>
    <w:rsid w:val="004D1FED"/>
    <w:rsid w:val="004D2951"/>
    <w:rsid w:val="004D3FAB"/>
    <w:rsid w:val="004D62A6"/>
    <w:rsid w:val="004E2990"/>
    <w:rsid w:val="004E3838"/>
    <w:rsid w:val="004E389A"/>
    <w:rsid w:val="004E44CA"/>
    <w:rsid w:val="004E45DA"/>
    <w:rsid w:val="004F028B"/>
    <w:rsid w:val="004F14E5"/>
    <w:rsid w:val="004F161D"/>
    <w:rsid w:val="004F42AE"/>
    <w:rsid w:val="004F47F3"/>
    <w:rsid w:val="004F7425"/>
    <w:rsid w:val="00500C56"/>
    <w:rsid w:val="0050123D"/>
    <w:rsid w:val="005022D7"/>
    <w:rsid w:val="00502710"/>
    <w:rsid w:val="00506A96"/>
    <w:rsid w:val="00512B20"/>
    <w:rsid w:val="00512B6A"/>
    <w:rsid w:val="00512D87"/>
    <w:rsid w:val="00513D66"/>
    <w:rsid w:val="005140D8"/>
    <w:rsid w:val="00516235"/>
    <w:rsid w:val="005251DA"/>
    <w:rsid w:val="00525848"/>
    <w:rsid w:val="00526BBF"/>
    <w:rsid w:val="00527B0C"/>
    <w:rsid w:val="00530CCE"/>
    <w:rsid w:val="00531A3D"/>
    <w:rsid w:val="00531FFB"/>
    <w:rsid w:val="00535092"/>
    <w:rsid w:val="0053669E"/>
    <w:rsid w:val="00537F4C"/>
    <w:rsid w:val="005407ED"/>
    <w:rsid w:val="00544363"/>
    <w:rsid w:val="005472AB"/>
    <w:rsid w:val="005539EE"/>
    <w:rsid w:val="00553C4B"/>
    <w:rsid w:val="00557245"/>
    <w:rsid w:val="00560428"/>
    <w:rsid w:val="0056158A"/>
    <w:rsid w:val="005672CE"/>
    <w:rsid w:val="0056780E"/>
    <w:rsid w:val="00570C69"/>
    <w:rsid w:val="005738B4"/>
    <w:rsid w:val="00574635"/>
    <w:rsid w:val="00574CD6"/>
    <w:rsid w:val="005751C4"/>
    <w:rsid w:val="00577E97"/>
    <w:rsid w:val="0058003C"/>
    <w:rsid w:val="005812B2"/>
    <w:rsid w:val="0058180D"/>
    <w:rsid w:val="00584803"/>
    <w:rsid w:val="00585A5E"/>
    <w:rsid w:val="00587907"/>
    <w:rsid w:val="005926CC"/>
    <w:rsid w:val="00592E82"/>
    <w:rsid w:val="00593E15"/>
    <w:rsid w:val="00595821"/>
    <w:rsid w:val="00596976"/>
    <w:rsid w:val="0059719F"/>
    <w:rsid w:val="00597D4B"/>
    <w:rsid w:val="005A0322"/>
    <w:rsid w:val="005A08E0"/>
    <w:rsid w:val="005A0C01"/>
    <w:rsid w:val="005A13A6"/>
    <w:rsid w:val="005A21D8"/>
    <w:rsid w:val="005A4599"/>
    <w:rsid w:val="005B10FC"/>
    <w:rsid w:val="005B3627"/>
    <w:rsid w:val="005B5374"/>
    <w:rsid w:val="005B605C"/>
    <w:rsid w:val="005B6A23"/>
    <w:rsid w:val="005C19A4"/>
    <w:rsid w:val="005C4B7C"/>
    <w:rsid w:val="005C4F31"/>
    <w:rsid w:val="005C5CD7"/>
    <w:rsid w:val="005C6A24"/>
    <w:rsid w:val="005D23F5"/>
    <w:rsid w:val="005D2F87"/>
    <w:rsid w:val="005D449F"/>
    <w:rsid w:val="005D5806"/>
    <w:rsid w:val="005D63DC"/>
    <w:rsid w:val="005D674D"/>
    <w:rsid w:val="005D6CE1"/>
    <w:rsid w:val="005D72C0"/>
    <w:rsid w:val="005E0448"/>
    <w:rsid w:val="005E2E69"/>
    <w:rsid w:val="005E399B"/>
    <w:rsid w:val="005E4A8A"/>
    <w:rsid w:val="005F07BD"/>
    <w:rsid w:val="005F2C7F"/>
    <w:rsid w:val="005F2EDB"/>
    <w:rsid w:val="005F38A8"/>
    <w:rsid w:val="005F3BC7"/>
    <w:rsid w:val="005F42B2"/>
    <w:rsid w:val="005F5368"/>
    <w:rsid w:val="005F5ECB"/>
    <w:rsid w:val="005F6BF4"/>
    <w:rsid w:val="006000FF"/>
    <w:rsid w:val="00600EAF"/>
    <w:rsid w:val="0060165F"/>
    <w:rsid w:val="00604B08"/>
    <w:rsid w:val="006067FE"/>
    <w:rsid w:val="00606906"/>
    <w:rsid w:val="00610446"/>
    <w:rsid w:val="0061106D"/>
    <w:rsid w:val="00614D46"/>
    <w:rsid w:val="00614F45"/>
    <w:rsid w:val="0061641D"/>
    <w:rsid w:val="00616DF4"/>
    <w:rsid w:val="006213EF"/>
    <w:rsid w:val="00621482"/>
    <w:rsid w:val="0062160D"/>
    <w:rsid w:val="00621D8C"/>
    <w:rsid w:val="00622CA8"/>
    <w:rsid w:val="00626E75"/>
    <w:rsid w:val="00630279"/>
    <w:rsid w:val="0063634B"/>
    <w:rsid w:val="0063637E"/>
    <w:rsid w:val="00636ADB"/>
    <w:rsid w:val="00641A54"/>
    <w:rsid w:val="00642F0F"/>
    <w:rsid w:val="00645367"/>
    <w:rsid w:val="00651498"/>
    <w:rsid w:val="00653E41"/>
    <w:rsid w:val="00654251"/>
    <w:rsid w:val="0065447A"/>
    <w:rsid w:val="00654C13"/>
    <w:rsid w:val="0065574E"/>
    <w:rsid w:val="00656F21"/>
    <w:rsid w:val="00661628"/>
    <w:rsid w:val="00661EF5"/>
    <w:rsid w:val="00662DC1"/>
    <w:rsid w:val="0066364B"/>
    <w:rsid w:val="00664253"/>
    <w:rsid w:val="00670135"/>
    <w:rsid w:val="0067171F"/>
    <w:rsid w:val="00675EDC"/>
    <w:rsid w:val="00680E02"/>
    <w:rsid w:val="00681123"/>
    <w:rsid w:val="00681CDF"/>
    <w:rsid w:val="00687573"/>
    <w:rsid w:val="00687D5D"/>
    <w:rsid w:val="00692267"/>
    <w:rsid w:val="00694271"/>
    <w:rsid w:val="0069564A"/>
    <w:rsid w:val="006A0A05"/>
    <w:rsid w:val="006A0DCA"/>
    <w:rsid w:val="006A2698"/>
    <w:rsid w:val="006A311E"/>
    <w:rsid w:val="006A79A6"/>
    <w:rsid w:val="006B2246"/>
    <w:rsid w:val="006B37C2"/>
    <w:rsid w:val="006C0B27"/>
    <w:rsid w:val="006C5B24"/>
    <w:rsid w:val="006C68CE"/>
    <w:rsid w:val="006C72F7"/>
    <w:rsid w:val="006D0C56"/>
    <w:rsid w:val="006D7283"/>
    <w:rsid w:val="006E0901"/>
    <w:rsid w:val="006E1385"/>
    <w:rsid w:val="006E2AF7"/>
    <w:rsid w:val="006E364E"/>
    <w:rsid w:val="006E55AF"/>
    <w:rsid w:val="006E69BE"/>
    <w:rsid w:val="006F1E6A"/>
    <w:rsid w:val="006F2780"/>
    <w:rsid w:val="006F2FE7"/>
    <w:rsid w:val="006F34FE"/>
    <w:rsid w:val="006F3828"/>
    <w:rsid w:val="006F4006"/>
    <w:rsid w:val="00701253"/>
    <w:rsid w:val="007018C2"/>
    <w:rsid w:val="0070483B"/>
    <w:rsid w:val="00705597"/>
    <w:rsid w:val="0070779E"/>
    <w:rsid w:val="0071083B"/>
    <w:rsid w:val="007109C6"/>
    <w:rsid w:val="00712C99"/>
    <w:rsid w:val="007147C6"/>
    <w:rsid w:val="007156E6"/>
    <w:rsid w:val="00716370"/>
    <w:rsid w:val="007163D9"/>
    <w:rsid w:val="00720A4E"/>
    <w:rsid w:val="007221D5"/>
    <w:rsid w:val="00734784"/>
    <w:rsid w:val="0073627F"/>
    <w:rsid w:val="00736F68"/>
    <w:rsid w:val="007379F1"/>
    <w:rsid w:val="007407F9"/>
    <w:rsid w:val="00741B8D"/>
    <w:rsid w:val="007435D6"/>
    <w:rsid w:val="00743C37"/>
    <w:rsid w:val="0074606D"/>
    <w:rsid w:val="00750913"/>
    <w:rsid w:val="007517F6"/>
    <w:rsid w:val="0075232F"/>
    <w:rsid w:val="0075374C"/>
    <w:rsid w:val="00753C26"/>
    <w:rsid w:val="00754097"/>
    <w:rsid w:val="007553F6"/>
    <w:rsid w:val="007601BF"/>
    <w:rsid w:val="00760A30"/>
    <w:rsid w:val="00762570"/>
    <w:rsid w:val="00762DDC"/>
    <w:rsid w:val="0076413F"/>
    <w:rsid w:val="0076587D"/>
    <w:rsid w:val="00765EDC"/>
    <w:rsid w:val="0076630A"/>
    <w:rsid w:val="00771DA5"/>
    <w:rsid w:val="0077230A"/>
    <w:rsid w:val="00777992"/>
    <w:rsid w:val="00781A5C"/>
    <w:rsid w:val="00781B49"/>
    <w:rsid w:val="00783EC1"/>
    <w:rsid w:val="007847DB"/>
    <w:rsid w:val="00784BB6"/>
    <w:rsid w:val="00785E2A"/>
    <w:rsid w:val="007863E7"/>
    <w:rsid w:val="007911A5"/>
    <w:rsid w:val="007925C3"/>
    <w:rsid w:val="00793362"/>
    <w:rsid w:val="007945A7"/>
    <w:rsid w:val="00796191"/>
    <w:rsid w:val="00796592"/>
    <w:rsid w:val="00796BA1"/>
    <w:rsid w:val="007A057F"/>
    <w:rsid w:val="007A2130"/>
    <w:rsid w:val="007A4D96"/>
    <w:rsid w:val="007A5583"/>
    <w:rsid w:val="007A64C9"/>
    <w:rsid w:val="007A6FA4"/>
    <w:rsid w:val="007B040B"/>
    <w:rsid w:val="007B2CB1"/>
    <w:rsid w:val="007B4E85"/>
    <w:rsid w:val="007B52EA"/>
    <w:rsid w:val="007B5581"/>
    <w:rsid w:val="007B5EB8"/>
    <w:rsid w:val="007B6A34"/>
    <w:rsid w:val="007B6D52"/>
    <w:rsid w:val="007B7019"/>
    <w:rsid w:val="007B74EB"/>
    <w:rsid w:val="007C06F1"/>
    <w:rsid w:val="007C100A"/>
    <w:rsid w:val="007C44BD"/>
    <w:rsid w:val="007C4F9A"/>
    <w:rsid w:val="007C5BC6"/>
    <w:rsid w:val="007C5D28"/>
    <w:rsid w:val="007C6E1F"/>
    <w:rsid w:val="007C7CE1"/>
    <w:rsid w:val="007D01DD"/>
    <w:rsid w:val="007D0552"/>
    <w:rsid w:val="007D18E6"/>
    <w:rsid w:val="007D3D20"/>
    <w:rsid w:val="007D554F"/>
    <w:rsid w:val="007D66F6"/>
    <w:rsid w:val="007D7680"/>
    <w:rsid w:val="007E38D9"/>
    <w:rsid w:val="007E54C6"/>
    <w:rsid w:val="007E5E8C"/>
    <w:rsid w:val="007F0B7F"/>
    <w:rsid w:val="007F4CAF"/>
    <w:rsid w:val="007F67AF"/>
    <w:rsid w:val="007F7819"/>
    <w:rsid w:val="007F7B6F"/>
    <w:rsid w:val="00802798"/>
    <w:rsid w:val="00802B8C"/>
    <w:rsid w:val="0080326F"/>
    <w:rsid w:val="008037D3"/>
    <w:rsid w:val="0080620D"/>
    <w:rsid w:val="008069CD"/>
    <w:rsid w:val="008135C4"/>
    <w:rsid w:val="00813663"/>
    <w:rsid w:val="00814E2C"/>
    <w:rsid w:val="00817BD0"/>
    <w:rsid w:val="00820D8D"/>
    <w:rsid w:val="0082128A"/>
    <w:rsid w:val="00821F14"/>
    <w:rsid w:val="00824CF4"/>
    <w:rsid w:val="00825438"/>
    <w:rsid w:val="00832B0B"/>
    <w:rsid w:val="00835863"/>
    <w:rsid w:val="00845475"/>
    <w:rsid w:val="00847FE1"/>
    <w:rsid w:val="008522B2"/>
    <w:rsid w:val="008531C7"/>
    <w:rsid w:val="008605CF"/>
    <w:rsid w:val="00860B82"/>
    <w:rsid w:val="00861306"/>
    <w:rsid w:val="008661A3"/>
    <w:rsid w:val="00873DAA"/>
    <w:rsid w:val="00873F45"/>
    <w:rsid w:val="00873FB6"/>
    <w:rsid w:val="00874773"/>
    <w:rsid w:val="00875268"/>
    <w:rsid w:val="00875D60"/>
    <w:rsid w:val="00875E81"/>
    <w:rsid w:val="008768FF"/>
    <w:rsid w:val="00885352"/>
    <w:rsid w:val="0088669F"/>
    <w:rsid w:val="0088758D"/>
    <w:rsid w:val="008875DE"/>
    <w:rsid w:val="00887821"/>
    <w:rsid w:val="00887CB4"/>
    <w:rsid w:val="0089103C"/>
    <w:rsid w:val="008917F1"/>
    <w:rsid w:val="00892FDE"/>
    <w:rsid w:val="008954F8"/>
    <w:rsid w:val="00895E68"/>
    <w:rsid w:val="00896436"/>
    <w:rsid w:val="008970C1"/>
    <w:rsid w:val="008A1ACA"/>
    <w:rsid w:val="008A1C19"/>
    <w:rsid w:val="008A2022"/>
    <w:rsid w:val="008A2089"/>
    <w:rsid w:val="008A506F"/>
    <w:rsid w:val="008A6783"/>
    <w:rsid w:val="008B2187"/>
    <w:rsid w:val="008B36C5"/>
    <w:rsid w:val="008B376E"/>
    <w:rsid w:val="008B3E23"/>
    <w:rsid w:val="008B495E"/>
    <w:rsid w:val="008B575A"/>
    <w:rsid w:val="008B6A69"/>
    <w:rsid w:val="008B6F51"/>
    <w:rsid w:val="008C04A8"/>
    <w:rsid w:val="008C1336"/>
    <w:rsid w:val="008C172F"/>
    <w:rsid w:val="008D0812"/>
    <w:rsid w:val="008D0A77"/>
    <w:rsid w:val="008D2CFE"/>
    <w:rsid w:val="008D43C5"/>
    <w:rsid w:val="008D4D02"/>
    <w:rsid w:val="008D5879"/>
    <w:rsid w:val="008D719E"/>
    <w:rsid w:val="008E09A9"/>
    <w:rsid w:val="008E2FB2"/>
    <w:rsid w:val="008E4F85"/>
    <w:rsid w:val="008E5335"/>
    <w:rsid w:val="008E5CAA"/>
    <w:rsid w:val="008E662E"/>
    <w:rsid w:val="008F1B70"/>
    <w:rsid w:val="008F1BF8"/>
    <w:rsid w:val="008F2A9F"/>
    <w:rsid w:val="008F2B80"/>
    <w:rsid w:val="008F309C"/>
    <w:rsid w:val="008F3C41"/>
    <w:rsid w:val="008F5262"/>
    <w:rsid w:val="008F5F7C"/>
    <w:rsid w:val="008F7BCD"/>
    <w:rsid w:val="00900EF1"/>
    <w:rsid w:val="00900F3C"/>
    <w:rsid w:val="00902ABB"/>
    <w:rsid w:val="0091327B"/>
    <w:rsid w:val="0091415E"/>
    <w:rsid w:val="00917774"/>
    <w:rsid w:val="00927312"/>
    <w:rsid w:val="00930F61"/>
    <w:rsid w:val="0093349E"/>
    <w:rsid w:val="00935ABC"/>
    <w:rsid w:val="00936143"/>
    <w:rsid w:val="009419E9"/>
    <w:rsid w:val="00942D87"/>
    <w:rsid w:val="0094393D"/>
    <w:rsid w:val="009441C6"/>
    <w:rsid w:val="009547D1"/>
    <w:rsid w:val="009561CC"/>
    <w:rsid w:val="009564E9"/>
    <w:rsid w:val="00961707"/>
    <w:rsid w:val="0096536E"/>
    <w:rsid w:val="0096747B"/>
    <w:rsid w:val="00967EE1"/>
    <w:rsid w:val="00967FD9"/>
    <w:rsid w:val="00971C09"/>
    <w:rsid w:val="00971F90"/>
    <w:rsid w:val="00973A1F"/>
    <w:rsid w:val="00981FBD"/>
    <w:rsid w:val="00984EE0"/>
    <w:rsid w:val="00985A3F"/>
    <w:rsid w:val="0098625C"/>
    <w:rsid w:val="0099218E"/>
    <w:rsid w:val="00992749"/>
    <w:rsid w:val="0099375A"/>
    <w:rsid w:val="00994B48"/>
    <w:rsid w:val="00994C87"/>
    <w:rsid w:val="0099565F"/>
    <w:rsid w:val="00995E82"/>
    <w:rsid w:val="009960EA"/>
    <w:rsid w:val="00996515"/>
    <w:rsid w:val="009A0BF9"/>
    <w:rsid w:val="009A0FB1"/>
    <w:rsid w:val="009A31D5"/>
    <w:rsid w:val="009A3455"/>
    <w:rsid w:val="009A51E2"/>
    <w:rsid w:val="009B2ED6"/>
    <w:rsid w:val="009B3476"/>
    <w:rsid w:val="009B4288"/>
    <w:rsid w:val="009B4E9A"/>
    <w:rsid w:val="009B5D07"/>
    <w:rsid w:val="009C07AA"/>
    <w:rsid w:val="009C10FD"/>
    <w:rsid w:val="009C2831"/>
    <w:rsid w:val="009C373A"/>
    <w:rsid w:val="009C38EF"/>
    <w:rsid w:val="009C3E0D"/>
    <w:rsid w:val="009E000E"/>
    <w:rsid w:val="009E1159"/>
    <w:rsid w:val="009E1B82"/>
    <w:rsid w:val="009E3E41"/>
    <w:rsid w:val="009E4BF1"/>
    <w:rsid w:val="009E4CE1"/>
    <w:rsid w:val="009F47E0"/>
    <w:rsid w:val="009F64D8"/>
    <w:rsid w:val="00A00244"/>
    <w:rsid w:val="00A0348B"/>
    <w:rsid w:val="00A0458E"/>
    <w:rsid w:val="00A0561D"/>
    <w:rsid w:val="00A056C7"/>
    <w:rsid w:val="00A16079"/>
    <w:rsid w:val="00A16C6E"/>
    <w:rsid w:val="00A17042"/>
    <w:rsid w:val="00A21A97"/>
    <w:rsid w:val="00A23234"/>
    <w:rsid w:val="00A23C66"/>
    <w:rsid w:val="00A24622"/>
    <w:rsid w:val="00A27A1E"/>
    <w:rsid w:val="00A31E43"/>
    <w:rsid w:val="00A32C63"/>
    <w:rsid w:val="00A34312"/>
    <w:rsid w:val="00A3664D"/>
    <w:rsid w:val="00A401CB"/>
    <w:rsid w:val="00A41073"/>
    <w:rsid w:val="00A4307F"/>
    <w:rsid w:val="00A434BA"/>
    <w:rsid w:val="00A462F5"/>
    <w:rsid w:val="00A46F4D"/>
    <w:rsid w:val="00A51349"/>
    <w:rsid w:val="00A52191"/>
    <w:rsid w:val="00A5268D"/>
    <w:rsid w:val="00A558F1"/>
    <w:rsid w:val="00A5698D"/>
    <w:rsid w:val="00A57472"/>
    <w:rsid w:val="00A6012D"/>
    <w:rsid w:val="00A64779"/>
    <w:rsid w:val="00A659FF"/>
    <w:rsid w:val="00A6612C"/>
    <w:rsid w:val="00A66DAD"/>
    <w:rsid w:val="00A7024D"/>
    <w:rsid w:val="00A71DBC"/>
    <w:rsid w:val="00A73301"/>
    <w:rsid w:val="00A74603"/>
    <w:rsid w:val="00A75A22"/>
    <w:rsid w:val="00A7667A"/>
    <w:rsid w:val="00A80E5A"/>
    <w:rsid w:val="00A82AFD"/>
    <w:rsid w:val="00A834DC"/>
    <w:rsid w:val="00A84512"/>
    <w:rsid w:val="00A845E8"/>
    <w:rsid w:val="00A84C81"/>
    <w:rsid w:val="00A866D1"/>
    <w:rsid w:val="00A86AF1"/>
    <w:rsid w:val="00A87D5F"/>
    <w:rsid w:val="00A9087E"/>
    <w:rsid w:val="00A934EF"/>
    <w:rsid w:val="00A9382C"/>
    <w:rsid w:val="00A93AAB"/>
    <w:rsid w:val="00A943C3"/>
    <w:rsid w:val="00A951D1"/>
    <w:rsid w:val="00A96D80"/>
    <w:rsid w:val="00A96DDD"/>
    <w:rsid w:val="00A97323"/>
    <w:rsid w:val="00A97D2B"/>
    <w:rsid w:val="00AA0808"/>
    <w:rsid w:val="00AA0938"/>
    <w:rsid w:val="00AA2517"/>
    <w:rsid w:val="00AA2EC8"/>
    <w:rsid w:val="00AA36FA"/>
    <w:rsid w:val="00AA39F6"/>
    <w:rsid w:val="00AA4A39"/>
    <w:rsid w:val="00AA558A"/>
    <w:rsid w:val="00AA76C1"/>
    <w:rsid w:val="00AB60E0"/>
    <w:rsid w:val="00AB6E76"/>
    <w:rsid w:val="00AC184F"/>
    <w:rsid w:val="00AC1AC6"/>
    <w:rsid w:val="00AC6088"/>
    <w:rsid w:val="00AC7612"/>
    <w:rsid w:val="00AD0FAC"/>
    <w:rsid w:val="00AD54A2"/>
    <w:rsid w:val="00AD7675"/>
    <w:rsid w:val="00AE051D"/>
    <w:rsid w:val="00AE518E"/>
    <w:rsid w:val="00AE5AB7"/>
    <w:rsid w:val="00AE7414"/>
    <w:rsid w:val="00AF083E"/>
    <w:rsid w:val="00AF1A9C"/>
    <w:rsid w:val="00AF406B"/>
    <w:rsid w:val="00AF4A58"/>
    <w:rsid w:val="00AF6B84"/>
    <w:rsid w:val="00B002D8"/>
    <w:rsid w:val="00B03382"/>
    <w:rsid w:val="00B03AD8"/>
    <w:rsid w:val="00B11D98"/>
    <w:rsid w:val="00B13784"/>
    <w:rsid w:val="00B154DE"/>
    <w:rsid w:val="00B16185"/>
    <w:rsid w:val="00B1694A"/>
    <w:rsid w:val="00B17CCC"/>
    <w:rsid w:val="00B20066"/>
    <w:rsid w:val="00B213E1"/>
    <w:rsid w:val="00B2214B"/>
    <w:rsid w:val="00B22571"/>
    <w:rsid w:val="00B2316D"/>
    <w:rsid w:val="00B23A0F"/>
    <w:rsid w:val="00B2462F"/>
    <w:rsid w:val="00B2574A"/>
    <w:rsid w:val="00B26AE1"/>
    <w:rsid w:val="00B275FB"/>
    <w:rsid w:val="00B332BF"/>
    <w:rsid w:val="00B372C0"/>
    <w:rsid w:val="00B433F2"/>
    <w:rsid w:val="00B43DD7"/>
    <w:rsid w:val="00B47E0B"/>
    <w:rsid w:val="00B51D21"/>
    <w:rsid w:val="00B52F31"/>
    <w:rsid w:val="00B53E48"/>
    <w:rsid w:val="00B54FBF"/>
    <w:rsid w:val="00B55A9A"/>
    <w:rsid w:val="00B55F4E"/>
    <w:rsid w:val="00B6012C"/>
    <w:rsid w:val="00B6076B"/>
    <w:rsid w:val="00B60CDA"/>
    <w:rsid w:val="00B618DF"/>
    <w:rsid w:val="00B6331D"/>
    <w:rsid w:val="00B64CB5"/>
    <w:rsid w:val="00B6510B"/>
    <w:rsid w:val="00B65F67"/>
    <w:rsid w:val="00B66065"/>
    <w:rsid w:val="00B667FF"/>
    <w:rsid w:val="00B70138"/>
    <w:rsid w:val="00B70F43"/>
    <w:rsid w:val="00B72430"/>
    <w:rsid w:val="00B75CA1"/>
    <w:rsid w:val="00B800EC"/>
    <w:rsid w:val="00B828DD"/>
    <w:rsid w:val="00B82F46"/>
    <w:rsid w:val="00B85049"/>
    <w:rsid w:val="00B85C51"/>
    <w:rsid w:val="00B87F35"/>
    <w:rsid w:val="00B91DBC"/>
    <w:rsid w:val="00B92CCD"/>
    <w:rsid w:val="00B962E4"/>
    <w:rsid w:val="00B96E7F"/>
    <w:rsid w:val="00BA51D7"/>
    <w:rsid w:val="00BB255C"/>
    <w:rsid w:val="00BB331C"/>
    <w:rsid w:val="00BB49BB"/>
    <w:rsid w:val="00BC0E61"/>
    <w:rsid w:val="00BC26CC"/>
    <w:rsid w:val="00BC4DA4"/>
    <w:rsid w:val="00BC4E94"/>
    <w:rsid w:val="00BC5822"/>
    <w:rsid w:val="00BD1E16"/>
    <w:rsid w:val="00BD2047"/>
    <w:rsid w:val="00BD34FB"/>
    <w:rsid w:val="00BD3DEE"/>
    <w:rsid w:val="00BD4604"/>
    <w:rsid w:val="00BD636A"/>
    <w:rsid w:val="00BE2030"/>
    <w:rsid w:val="00BE2950"/>
    <w:rsid w:val="00BE2D38"/>
    <w:rsid w:val="00BE2FBF"/>
    <w:rsid w:val="00BE39E6"/>
    <w:rsid w:val="00BE3F29"/>
    <w:rsid w:val="00BE47C1"/>
    <w:rsid w:val="00BE5269"/>
    <w:rsid w:val="00BE5635"/>
    <w:rsid w:val="00BE756E"/>
    <w:rsid w:val="00BF16E0"/>
    <w:rsid w:val="00BF2397"/>
    <w:rsid w:val="00BF5867"/>
    <w:rsid w:val="00C01CDC"/>
    <w:rsid w:val="00C03563"/>
    <w:rsid w:val="00C05E1F"/>
    <w:rsid w:val="00C14027"/>
    <w:rsid w:val="00C157FB"/>
    <w:rsid w:val="00C16427"/>
    <w:rsid w:val="00C17D8A"/>
    <w:rsid w:val="00C21E3C"/>
    <w:rsid w:val="00C23106"/>
    <w:rsid w:val="00C24074"/>
    <w:rsid w:val="00C245C6"/>
    <w:rsid w:val="00C25003"/>
    <w:rsid w:val="00C30CCF"/>
    <w:rsid w:val="00C34A63"/>
    <w:rsid w:val="00C36420"/>
    <w:rsid w:val="00C42DA2"/>
    <w:rsid w:val="00C43AF2"/>
    <w:rsid w:val="00C44884"/>
    <w:rsid w:val="00C46402"/>
    <w:rsid w:val="00C4779D"/>
    <w:rsid w:val="00C5144D"/>
    <w:rsid w:val="00C537C8"/>
    <w:rsid w:val="00C54B60"/>
    <w:rsid w:val="00C54CA8"/>
    <w:rsid w:val="00C63A3C"/>
    <w:rsid w:val="00C66F72"/>
    <w:rsid w:val="00C7087A"/>
    <w:rsid w:val="00C722B0"/>
    <w:rsid w:val="00C751B9"/>
    <w:rsid w:val="00C75991"/>
    <w:rsid w:val="00C837AA"/>
    <w:rsid w:val="00C849BA"/>
    <w:rsid w:val="00C85C02"/>
    <w:rsid w:val="00C86E1A"/>
    <w:rsid w:val="00C87B83"/>
    <w:rsid w:val="00C87DF5"/>
    <w:rsid w:val="00C87E4F"/>
    <w:rsid w:val="00C901B6"/>
    <w:rsid w:val="00C906B0"/>
    <w:rsid w:val="00C937C4"/>
    <w:rsid w:val="00C93CAE"/>
    <w:rsid w:val="00CA0770"/>
    <w:rsid w:val="00CA0C11"/>
    <w:rsid w:val="00CA246B"/>
    <w:rsid w:val="00CA5B50"/>
    <w:rsid w:val="00CA5F21"/>
    <w:rsid w:val="00CB1EA0"/>
    <w:rsid w:val="00CB36C8"/>
    <w:rsid w:val="00CB5A3F"/>
    <w:rsid w:val="00CB77B3"/>
    <w:rsid w:val="00CB784E"/>
    <w:rsid w:val="00CB7F13"/>
    <w:rsid w:val="00CC1734"/>
    <w:rsid w:val="00CC2E0A"/>
    <w:rsid w:val="00CC69DE"/>
    <w:rsid w:val="00CD2CF6"/>
    <w:rsid w:val="00CD7087"/>
    <w:rsid w:val="00CE0839"/>
    <w:rsid w:val="00CE0B99"/>
    <w:rsid w:val="00CE758E"/>
    <w:rsid w:val="00CF3B2A"/>
    <w:rsid w:val="00CF6773"/>
    <w:rsid w:val="00CF78FC"/>
    <w:rsid w:val="00D0392B"/>
    <w:rsid w:val="00D04CC0"/>
    <w:rsid w:val="00D07406"/>
    <w:rsid w:val="00D10BD8"/>
    <w:rsid w:val="00D10E6B"/>
    <w:rsid w:val="00D11894"/>
    <w:rsid w:val="00D1495B"/>
    <w:rsid w:val="00D14EFF"/>
    <w:rsid w:val="00D15430"/>
    <w:rsid w:val="00D16E82"/>
    <w:rsid w:val="00D30637"/>
    <w:rsid w:val="00D320E2"/>
    <w:rsid w:val="00D32ED8"/>
    <w:rsid w:val="00D333FE"/>
    <w:rsid w:val="00D33C9C"/>
    <w:rsid w:val="00D35CA2"/>
    <w:rsid w:val="00D36561"/>
    <w:rsid w:val="00D37352"/>
    <w:rsid w:val="00D37B04"/>
    <w:rsid w:val="00D404CC"/>
    <w:rsid w:val="00D412B9"/>
    <w:rsid w:val="00D427BB"/>
    <w:rsid w:val="00D462FE"/>
    <w:rsid w:val="00D47332"/>
    <w:rsid w:val="00D518D4"/>
    <w:rsid w:val="00D52338"/>
    <w:rsid w:val="00D525BB"/>
    <w:rsid w:val="00D52802"/>
    <w:rsid w:val="00D5788F"/>
    <w:rsid w:val="00D61977"/>
    <w:rsid w:val="00D622A9"/>
    <w:rsid w:val="00D62DDC"/>
    <w:rsid w:val="00D65E05"/>
    <w:rsid w:val="00D66426"/>
    <w:rsid w:val="00D66ED8"/>
    <w:rsid w:val="00D674A2"/>
    <w:rsid w:val="00D74718"/>
    <w:rsid w:val="00D810C2"/>
    <w:rsid w:val="00D81D15"/>
    <w:rsid w:val="00D85031"/>
    <w:rsid w:val="00D85050"/>
    <w:rsid w:val="00D8635B"/>
    <w:rsid w:val="00D87DCF"/>
    <w:rsid w:val="00D92A98"/>
    <w:rsid w:val="00D9360A"/>
    <w:rsid w:val="00D93E7B"/>
    <w:rsid w:val="00DA11BA"/>
    <w:rsid w:val="00DA2EDE"/>
    <w:rsid w:val="00DA3552"/>
    <w:rsid w:val="00DA62C8"/>
    <w:rsid w:val="00DA6351"/>
    <w:rsid w:val="00DB0A73"/>
    <w:rsid w:val="00DB37BD"/>
    <w:rsid w:val="00DB3C8A"/>
    <w:rsid w:val="00DB43DA"/>
    <w:rsid w:val="00DC08AE"/>
    <w:rsid w:val="00DC13BD"/>
    <w:rsid w:val="00DC64A3"/>
    <w:rsid w:val="00DC7208"/>
    <w:rsid w:val="00DD1C4E"/>
    <w:rsid w:val="00DD2C9D"/>
    <w:rsid w:val="00DD42F2"/>
    <w:rsid w:val="00DD7045"/>
    <w:rsid w:val="00DE0C5B"/>
    <w:rsid w:val="00DE10E5"/>
    <w:rsid w:val="00DE138F"/>
    <w:rsid w:val="00DE1453"/>
    <w:rsid w:val="00DE232A"/>
    <w:rsid w:val="00DF0F58"/>
    <w:rsid w:val="00DF2803"/>
    <w:rsid w:val="00DF337F"/>
    <w:rsid w:val="00DF3C68"/>
    <w:rsid w:val="00DF3EE0"/>
    <w:rsid w:val="00DF47CF"/>
    <w:rsid w:val="00DF509C"/>
    <w:rsid w:val="00DF65A7"/>
    <w:rsid w:val="00DF66AF"/>
    <w:rsid w:val="00DF793F"/>
    <w:rsid w:val="00E03EE6"/>
    <w:rsid w:val="00E05914"/>
    <w:rsid w:val="00E06C8F"/>
    <w:rsid w:val="00E07C82"/>
    <w:rsid w:val="00E11AC1"/>
    <w:rsid w:val="00E11C39"/>
    <w:rsid w:val="00E1311A"/>
    <w:rsid w:val="00E1338E"/>
    <w:rsid w:val="00E14F88"/>
    <w:rsid w:val="00E15FFD"/>
    <w:rsid w:val="00E24CF5"/>
    <w:rsid w:val="00E256C0"/>
    <w:rsid w:val="00E261F7"/>
    <w:rsid w:val="00E30868"/>
    <w:rsid w:val="00E3170E"/>
    <w:rsid w:val="00E333D1"/>
    <w:rsid w:val="00E35387"/>
    <w:rsid w:val="00E37760"/>
    <w:rsid w:val="00E405D4"/>
    <w:rsid w:val="00E40660"/>
    <w:rsid w:val="00E41471"/>
    <w:rsid w:val="00E41DB3"/>
    <w:rsid w:val="00E453BC"/>
    <w:rsid w:val="00E50507"/>
    <w:rsid w:val="00E51730"/>
    <w:rsid w:val="00E52D7C"/>
    <w:rsid w:val="00E53B8F"/>
    <w:rsid w:val="00E54E87"/>
    <w:rsid w:val="00E55B2E"/>
    <w:rsid w:val="00E64055"/>
    <w:rsid w:val="00E640D9"/>
    <w:rsid w:val="00E65E06"/>
    <w:rsid w:val="00E6625C"/>
    <w:rsid w:val="00E665F8"/>
    <w:rsid w:val="00E66798"/>
    <w:rsid w:val="00E66BEA"/>
    <w:rsid w:val="00E7086A"/>
    <w:rsid w:val="00E71133"/>
    <w:rsid w:val="00E7174C"/>
    <w:rsid w:val="00E72684"/>
    <w:rsid w:val="00E76C10"/>
    <w:rsid w:val="00E800D2"/>
    <w:rsid w:val="00E8090B"/>
    <w:rsid w:val="00E80EC4"/>
    <w:rsid w:val="00E8253A"/>
    <w:rsid w:val="00E82848"/>
    <w:rsid w:val="00E83018"/>
    <w:rsid w:val="00E90B06"/>
    <w:rsid w:val="00E92404"/>
    <w:rsid w:val="00E97479"/>
    <w:rsid w:val="00EA3CE3"/>
    <w:rsid w:val="00EA6A93"/>
    <w:rsid w:val="00EA6D07"/>
    <w:rsid w:val="00EA7228"/>
    <w:rsid w:val="00EB07B8"/>
    <w:rsid w:val="00EB1FF9"/>
    <w:rsid w:val="00EB46CE"/>
    <w:rsid w:val="00EB5FFB"/>
    <w:rsid w:val="00EB6106"/>
    <w:rsid w:val="00EC1B1B"/>
    <w:rsid w:val="00EC5FF0"/>
    <w:rsid w:val="00EC644F"/>
    <w:rsid w:val="00ED07CF"/>
    <w:rsid w:val="00ED4C60"/>
    <w:rsid w:val="00ED4E00"/>
    <w:rsid w:val="00ED56D3"/>
    <w:rsid w:val="00ED5C49"/>
    <w:rsid w:val="00ED641F"/>
    <w:rsid w:val="00ED6774"/>
    <w:rsid w:val="00ED7CCB"/>
    <w:rsid w:val="00EE2086"/>
    <w:rsid w:val="00EE336A"/>
    <w:rsid w:val="00EE6B8C"/>
    <w:rsid w:val="00EF211F"/>
    <w:rsid w:val="00EF24DE"/>
    <w:rsid w:val="00EF3EED"/>
    <w:rsid w:val="00EF7420"/>
    <w:rsid w:val="00EF7909"/>
    <w:rsid w:val="00F00E2B"/>
    <w:rsid w:val="00F03FA3"/>
    <w:rsid w:val="00F0691C"/>
    <w:rsid w:val="00F06EDC"/>
    <w:rsid w:val="00F1123C"/>
    <w:rsid w:val="00F1190F"/>
    <w:rsid w:val="00F20DA7"/>
    <w:rsid w:val="00F2221E"/>
    <w:rsid w:val="00F23079"/>
    <w:rsid w:val="00F23502"/>
    <w:rsid w:val="00F24705"/>
    <w:rsid w:val="00F26BB4"/>
    <w:rsid w:val="00F27718"/>
    <w:rsid w:val="00F31235"/>
    <w:rsid w:val="00F3220D"/>
    <w:rsid w:val="00F325B1"/>
    <w:rsid w:val="00F3295B"/>
    <w:rsid w:val="00F35E07"/>
    <w:rsid w:val="00F36254"/>
    <w:rsid w:val="00F4174D"/>
    <w:rsid w:val="00F41DEA"/>
    <w:rsid w:val="00F46014"/>
    <w:rsid w:val="00F5322A"/>
    <w:rsid w:val="00F53C34"/>
    <w:rsid w:val="00F549DE"/>
    <w:rsid w:val="00F5661E"/>
    <w:rsid w:val="00F57A8C"/>
    <w:rsid w:val="00F65D62"/>
    <w:rsid w:val="00F65FBB"/>
    <w:rsid w:val="00F6675D"/>
    <w:rsid w:val="00F70028"/>
    <w:rsid w:val="00F7146C"/>
    <w:rsid w:val="00F76BB8"/>
    <w:rsid w:val="00F80CF4"/>
    <w:rsid w:val="00F8135F"/>
    <w:rsid w:val="00F831E3"/>
    <w:rsid w:val="00F85A80"/>
    <w:rsid w:val="00F87BAB"/>
    <w:rsid w:val="00F90073"/>
    <w:rsid w:val="00F920CE"/>
    <w:rsid w:val="00F955A5"/>
    <w:rsid w:val="00F957FA"/>
    <w:rsid w:val="00F95EB2"/>
    <w:rsid w:val="00FA47A4"/>
    <w:rsid w:val="00FB318C"/>
    <w:rsid w:val="00FB3913"/>
    <w:rsid w:val="00FB41DB"/>
    <w:rsid w:val="00FC13FA"/>
    <w:rsid w:val="00FC33E7"/>
    <w:rsid w:val="00FC5299"/>
    <w:rsid w:val="00FC5C60"/>
    <w:rsid w:val="00FC617A"/>
    <w:rsid w:val="00FC7600"/>
    <w:rsid w:val="00FD0154"/>
    <w:rsid w:val="00FD1EE6"/>
    <w:rsid w:val="00FD4853"/>
    <w:rsid w:val="00FD659C"/>
    <w:rsid w:val="00FE18EE"/>
    <w:rsid w:val="00FE1D8B"/>
    <w:rsid w:val="00FE32C9"/>
    <w:rsid w:val="00FE5172"/>
    <w:rsid w:val="00FE5549"/>
    <w:rsid w:val="00FE7B1A"/>
    <w:rsid w:val="00FF0276"/>
    <w:rsid w:val="00FF0C2E"/>
    <w:rsid w:val="00FF693A"/>
    <w:rsid w:val="081EED94"/>
    <w:rsid w:val="11DEA8E1"/>
    <w:rsid w:val="209418E5"/>
    <w:rsid w:val="2C6D5FAC"/>
    <w:rsid w:val="348AF21E"/>
    <w:rsid w:val="34F1B240"/>
    <w:rsid w:val="3E0019D9"/>
    <w:rsid w:val="4479B44C"/>
    <w:rsid w:val="559476E3"/>
    <w:rsid w:val="5EEA1895"/>
    <w:rsid w:val="5FB81E1E"/>
    <w:rsid w:val="627EB753"/>
    <w:rsid w:val="69EEE837"/>
    <w:rsid w:val="71EEA803"/>
    <w:rsid w:val="7EB3C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38200229"/>
  <w15:chartTrackingRefBased/>
  <w15:docId w15:val="{AF71E606-54B2-4C03-9AEF-CC5F243F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Pr>
      <w:lang w:val="en-US" w:eastAsia="en-US"/>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styleId="pavadinimas1" w:customStyle="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styleId="Typewriter" w:customStyle="1">
    <w:name w:val="Typewriter"/>
    <w:rsid w:val="00B47E0B"/>
    <w:rPr>
      <w:rFonts w:hint="default" w:ascii="Courier New" w:hAnsi="Courier New" w:cs="Courier New"/>
      <w:sz w:val="20"/>
    </w:rPr>
  </w:style>
  <w:style w:type="table" w:styleId="Lentelstinklelis">
    <w:name w:val="Table Grid"/>
    <w:basedOn w:val="prastojilentel"/>
    <w:rsid w:val="00A834D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uiPriority w:val="99"/>
    <w:rsid w:val="00BC4DA4"/>
    <w:pPr>
      <w:tabs>
        <w:tab w:val="center" w:pos="4819"/>
        <w:tab w:val="right" w:pos="9638"/>
      </w:tabs>
    </w:pPr>
  </w:style>
  <w:style w:type="character" w:styleId="Puslapionumeris">
    <w:name w:val="page number"/>
    <w:basedOn w:val="Numatytasispastraiposriftas"/>
    <w:rsid w:val="0030645E"/>
  </w:style>
  <w:style w:type="character" w:styleId="PoratDiagrama" w:customStyle="1">
    <w:name w:val="Poraštė Diagrama"/>
    <w:basedOn w:val="Numatytasispastraiposriftas"/>
    <w:link w:val="Porat"/>
    <w:uiPriority w:val="99"/>
    <w:rsid w:val="007163D9"/>
    <w:rPr>
      <w:lang w:val="en-US" w:eastAsia="en-US"/>
    </w:rPr>
  </w:style>
  <w:style w:type="character" w:styleId="AntratsDiagrama" w:customStyle="1">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uiPriority w:val="34"/>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styleId="PagrindinistekstasDiagrama" w:customStyle="1">
    <w:name w:val="Pagrindinis tekstas Diagrama"/>
    <w:basedOn w:val="Numatytasispastraiposriftas"/>
    <w:link w:val="Pagrindinistekstas"/>
    <w:rsid w:val="00526BBF"/>
    <w:rPr>
      <w:lang w:val="en-US" w:eastAsia="en-US"/>
    </w:rPr>
  </w:style>
  <w:style w:type="character" w:styleId="SraopastraipaDiagrama" w:customStyle="1">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uiPriority w:val="34"/>
    <w:qFormat/>
    <w:locked/>
    <w:rsid w:val="00656F21"/>
    <w:rPr>
      <w:lang w:val="en-US" w:eastAsia="en-US"/>
    </w:rPr>
  </w:style>
  <w:style w:type="character" w:styleId="Vietosrezervavimoenklotekstas">
    <w:name w:val="Placeholder Text"/>
    <w:basedOn w:val="Numatytasispastraiposriftas"/>
    <w:uiPriority w:val="99"/>
    <w:semiHidden/>
    <w:rsid w:val="00936143"/>
    <w:rPr>
      <w:color w:val="666666"/>
    </w:rPr>
  </w:style>
  <w:style w:type="paragraph" w:styleId="Pataisymai">
    <w:name w:val="Revision"/>
    <w:hidden/>
    <w:uiPriority w:val="99"/>
    <w:semiHidden/>
    <w:rsid w:val="00301D61"/>
    <w:rPr>
      <w:lang w:val="en-US" w:eastAsia="en-US"/>
    </w:rPr>
  </w:style>
  <w:style w:type="paragraph" w:styleId="Bodytext2" w:customStyle="1">
    <w:name w:val="Body text (2)"/>
    <w:basedOn w:val="prastasis"/>
    <w:rsid w:val="00992749"/>
    <w:pPr>
      <w:widowControl w:val="0"/>
      <w:shd w:val="clear" w:color="auto" w:fill="FFFFFF"/>
      <w:autoSpaceDN w:val="0"/>
      <w:spacing w:line="278" w:lineRule="exact"/>
    </w:pPr>
    <w:rPr>
      <w:sz w:val="22"/>
      <w:szCs w:val="22"/>
      <w:lang w:val="lt-LT"/>
    </w:rPr>
  </w:style>
  <w:style w:type="table" w:styleId="TableGrid5" w:customStyle="1">
    <w:name w:val="Table Grid5"/>
    <w:basedOn w:val="prastojilentel"/>
    <w:next w:val="Lentelstinklelis"/>
    <w:rsid w:val="001D2E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19971307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345637154">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33311448">
      <w:bodyDiv w:val="1"/>
      <w:marLeft w:val="0"/>
      <w:marRight w:val="0"/>
      <w:marTop w:val="0"/>
      <w:marBottom w:val="0"/>
      <w:divBdr>
        <w:top w:val="none" w:sz="0" w:space="0" w:color="auto"/>
        <w:left w:val="none" w:sz="0" w:space="0" w:color="auto"/>
        <w:bottom w:val="none" w:sz="0" w:space="0" w:color="auto"/>
        <w:right w:val="none" w:sz="0" w:space="0" w:color="auto"/>
      </w:divBdr>
      <w:divsChild>
        <w:div w:id="393048238">
          <w:marLeft w:val="0"/>
          <w:marRight w:val="0"/>
          <w:marTop w:val="0"/>
          <w:marBottom w:val="0"/>
          <w:divBdr>
            <w:top w:val="none" w:sz="0" w:space="0" w:color="auto"/>
            <w:left w:val="none" w:sz="0" w:space="0" w:color="auto"/>
            <w:bottom w:val="none" w:sz="0" w:space="0" w:color="auto"/>
            <w:right w:val="none" w:sz="0" w:space="0" w:color="auto"/>
          </w:divBdr>
        </w:div>
        <w:div w:id="901258559">
          <w:marLeft w:val="0"/>
          <w:marRight w:val="0"/>
          <w:marTop w:val="0"/>
          <w:marBottom w:val="0"/>
          <w:divBdr>
            <w:top w:val="none" w:sz="0" w:space="0" w:color="auto"/>
            <w:left w:val="none" w:sz="0" w:space="0" w:color="auto"/>
            <w:bottom w:val="none" w:sz="0" w:space="0" w:color="auto"/>
            <w:right w:val="none" w:sz="0" w:space="0" w:color="auto"/>
          </w:divBdr>
        </w:div>
        <w:div w:id="1346902076">
          <w:marLeft w:val="0"/>
          <w:marRight w:val="0"/>
          <w:marTop w:val="0"/>
          <w:marBottom w:val="0"/>
          <w:divBdr>
            <w:top w:val="none" w:sz="0" w:space="0" w:color="auto"/>
            <w:left w:val="none" w:sz="0" w:space="0" w:color="auto"/>
            <w:bottom w:val="none" w:sz="0" w:space="0" w:color="auto"/>
            <w:right w:val="none" w:sz="0" w:space="0" w:color="auto"/>
          </w:divBdr>
        </w:div>
        <w:div w:id="2056157411">
          <w:marLeft w:val="0"/>
          <w:marRight w:val="0"/>
          <w:marTop w:val="0"/>
          <w:marBottom w:val="0"/>
          <w:divBdr>
            <w:top w:val="none" w:sz="0" w:space="0" w:color="auto"/>
            <w:left w:val="none" w:sz="0" w:space="0" w:color="auto"/>
            <w:bottom w:val="none" w:sz="0" w:space="0" w:color="auto"/>
            <w:right w:val="none" w:sz="0" w:space="0" w:color="auto"/>
          </w:divBdr>
        </w:div>
      </w:divsChild>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679625">
      <w:bodyDiv w:val="1"/>
      <w:marLeft w:val="0"/>
      <w:marRight w:val="0"/>
      <w:marTop w:val="0"/>
      <w:marBottom w:val="0"/>
      <w:divBdr>
        <w:top w:val="none" w:sz="0" w:space="0" w:color="auto"/>
        <w:left w:val="none" w:sz="0" w:space="0" w:color="auto"/>
        <w:bottom w:val="none" w:sz="0" w:space="0" w:color="auto"/>
        <w:right w:val="none" w:sz="0" w:space="0" w:color="auto"/>
      </w:divBdr>
      <w:divsChild>
        <w:div w:id="42750704">
          <w:marLeft w:val="0"/>
          <w:marRight w:val="0"/>
          <w:marTop w:val="0"/>
          <w:marBottom w:val="0"/>
          <w:divBdr>
            <w:top w:val="none" w:sz="0" w:space="0" w:color="auto"/>
            <w:left w:val="none" w:sz="0" w:space="0" w:color="auto"/>
            <w:bottom w:val="none" w:sz="0" w:space="0" w:color="auto"/>
            <w:right w:val="none" w:sz="0" w:space="0" w:color="auto"/>
          </w:divBdr>
        </w:div>
        <w:div w:id="513692037">
          <w:marLeft w:val="0"/>
          <w:marRight w:val="0"/>
          <w:marTop w:val="0"/>
          <w:marBottom w:val="0"/>
          <w:divBdr>
            <w:top w:val="none" w:sz="0" w:space="0" w:color="auto"/>
            <w:left w:val="none" w:sz="0" w:space="0" w:color="auto"/>
            <w:bottom w:val="none" w:sz="0" w:space="0" w:color="auto"/>
            <w:right w:val="none" w:sz="0" w:space="0" w:color="auto"/>
          </w:divBdr>
        </w:div>
        <w:div w:id="928663929">
          <w:marLeft w:val="0"/>
          <w:marRight w:val="0"/>
          <w:marTop w:val="0"/>
          <w:marBottom w:val="0"/>
          <w:divBdr>
            <w:top w:val="none" w:sz="0" w:space="0" w:color="auto"/>
            <w:left w:val="none" w:sz="0" w:space="0" w:color="auto"/>
            <w:bottom w:val="none" w:sz="0" w:space="0" w:color="auto"/>
            <w:right w:val="none" w:sz="0" w:space="0" w:color="auto"/>
          </w:divBdr>
        </w:div>
        <w:div w:id="1835947055">
          <w:marLeft w:val="0"/>
          <w:marRight w:val="0"/>
          <w:marTop w:val="0"/>
          <w:marBottom w:val="0"/>
          <w:divBdr>
            <w:top w:val="none" w:sz="0" w:space="0" w:color="auto"/>
            <w:left w:val="none" w:sz="0" w:space="0" w:color="auto"/>
            <w:bottom w:val="none" w:sz="0" w:space="0" w:color="auto"/>
            <w:right w:val="none" w:sz="0" w:space="0" w:color="auto"/>
          </w:divBdr>
        </w:div>
      </w:divsChild>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01853586">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54719171">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21857617">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09479280">
      <w:bodyDiv w:val="1"/>
      <w:marLeft w:val="0"/>
      <w:marRight w:val="0"/>
      <w:marTop w:val="0"/>
      <w:marBottom w:val="0"/>
      <w:divBdr>
        <w:top w:val="none" w:sz="0" w:space="0" w:color="auto"/>
        <w:left w:val="none" w:sz="0" w:space="0" w:color="auto"/>
        <w:bottom w:val="none" w:sz="0" w:space="0" w:color="auto"/>
        <w:right w:val="none" w:sz="0" w:space="0" w:color="auto"/>
      </w:divBdr>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65D41-5A91-4232-A975-62CDCB3F2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660EE-F1EB-4C37-BD49-A62CA24C068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customXml/itemProps4.xml><?xml version="1.0" encoding="utf-8"?>
<ds:datastoreItem xmlns:ds="http://schemas.openxmlformats.org/officeDocument/2006/customXml" ds:itemID="{6F69E3A8-D024-432B-B1A8-9D96F8683C9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Vilniaus m savivaldybe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Lilija Adamovičienė</dc:creator>
  <keywords/>
  <lastModifiedBy>Elžbieta Taločkaitė</lastModifiedBy>
  <revision>169</revision>
  <lastPrinted>2021-01-20T01:18:00.0000000Z</lastPrinted>
  <dcterms:created xsi:type="dcterms:W3CDTF">2025-06-09T18:28:00.0000000Z</dcterms:created>
  <dcterms:modified xsi:type="dcterms:W3CDTF">2026-06-18T13:09:11.8485021Z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