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E0" w14:textId="77777777" w:rsidR="00BB16E8" w:rsidRDefault="00BB16E8" w:rsidP="0056407E">
      <w:pPr>
        <w:tabs>
          <w:tab w:val="center" w:pos="4513"/>
          <w:tab w:val="right" w:pos="9026"/>
        </w:tabs>
        <w:rPr>
          <w:lang w:val="lt-LT"/>
        </w:rPr>
      </w:pPr>
    </w:p>
    <w:sdt>
      <w:sdtPr>
        <w:rPr>
          <w:lang w:val="lt-LT"/>
        </w:rPr>
        <w:id w:val="-355667450"/>
        <w:docPartObj>
          <w:docPartGallery w:val="Cover Pages"/>
          <w:docPartUnique/>
        </w:docPartObj>
      </w:sdtPr>
      <w:sdtEndPr/>
      <w:sdtContent>
        <w:p w14:paraId="378ABD96" w14:textId="15748D42"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26AC714" w:rsidR="00184B8C" w:rsidRPr="00D92A80" w:rsidRDefault="002D3390" w:rsidP="00AB04C3">
                    <w:pPr>
                      <w:pStyle w:val="Betarp"/>
                      <w:spacing w:line="216" w:lineRule="auto"/>
                      <w:rPr>
                        <w:rFonts w:asciiTheme="majorHAnsi" w:eastAsiaTheme="majorEastAsia" w:hAnsiTheme="majorHAnsi" w:cstheme="majorBidi"/>
                        <w:color w:val="4472C4" w:themeColor="accent1"/>
                        <w:sz w:val="36"/>
                        <w:szCs w:val="36"/>
                        <w:lang w:val="lt-LT"/>
                      </w:rPr>
                    </w:pPr>
                    <w:r w:rsidRPr="002D3390">
                      <w:rPr>
                        <w:rFonts w:asciiTheme="majorHAnsi" w:eastAsiaTheme="majorEastAsia" w:hAnsiTheme="majorHAnsi" w:cstheme="majorBidi"/>
                        <w:color w:val="4472C4" w:themeColor="accent1"/>
                        <w:sz w:val="36"/>
                        <w:szCs w:val="36"/>
                        <w:lang w:val="lt-LT"/>
                      </w:rPr>
                      <w:t>Viešojo pirkimo ,,</w:t>
                    </w:r>
                    <w:r w:rsidR="004125FD">
                      <w:rPr>
                        <w:rFonts w:asciiTheme="majorHAnsi" w:eastAsiaTheme="majorEastAsia" w:hAnsiTheme="majorHAnsi" w:cstheme="majorBidi"/>
                        <w:color w:val="4472C4" w:themeColor="accent1"/>
                        <w:sz w:val="36"/>
                        <w:szCs w:val="36"/>
                        <w:lang w:val="lt-LT"/>
                      </w:rPr>
                      <w:t>Saugumo operacijų</w:t>
                    </w:r>
                    <w:r w:rsidR="00455A52">
                      <w:rPr>
                        <w:rFonts w:asciiTheme="majorHAnsi" w:eastAsiaTheme="majorEastAsia" w:hAnsiTheme="majorHAnsi" w:cstheme="majorBidi"/>
                        <w:color w:val="4472C4" w:themeColor="accent1"/>
                        <w:sz w:val="36"/>
                        <w:szCs w:val="36"/>
                        <w:lang w:val="lt-LT"/>
                      </w:rPr>
                      <w:t xml:space="preserve"> centro</w:t>
                    </w:r>
                    <w:r w:rsidRPr="002D3390">
                      <w:rPr>
                        <w:rFonts w:asciiTheme="majorHAnsi" w:eastAsiaTheme="majorEastAsia" w:hAnsiTheme="majorHAnsi" w:cstheme="majorBidi"/>
                        <w:color w:val="4472C4" w:themeColor="accent1"/>
                        <w:sz w:val="36"/>
                        <w:szCs w:val="36"/>
                        <w:lang w:val="lt-LT"/>
                      </w:rPr>
                      <w:t xml:space="preserve"> paslaugos“ atviro konkurso bendrosios sąlygos</w:t>
                    </w:r>
                  </w:p>
                </w:sdtContent>
              </w:sdt>
            </w:tc>
          </w:tr>
          <w:tr w:rsidR="00184B8C" w:rsidRPr="0036054C" w14:paraId="4BA0E941" w14:textId="77777777" w:rsidTr="00AB04C3">
            <w:sdt>
              <w:sdtPr>
                <w:rPr>
                  <w:color w:val="2F5496" w:themeColor="accent1" w:themeShade="BF"/>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D92A80" w:rsidRDefault="00166224" w:rsidP="00AB04C3">
                    <w:pPr>
                      <w:pStyle w:val="Betarp"/>
                      <w:rPr>
                        <w:color w:val="2F5496" w:themeColor="accent1" w:themeShade="BF"/>
                        <w:sz w:val="20"/>
                        <w:szCs w:val="20"/>
                        <w:lang w:val="lt-LT"/>
                      </w:rPr>
                    </w:pPr>
                    <w:r w:rsidRPr="00D92A80">
                      <w:rPr>
                        <w:color w:val="2F5496" w:themeColor="accent1" w:themeShade="BF"/>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E519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6F2A" w14:textId="77777777" w:rsidR="00FE5198" w:rsidRDefault="00FE5198" w:rsidP="00184B8C">
      <w:pPr>
        <w:spacing w:after="0" w:line="240" w:lineRule="auto"/>
      </w:pPr>
      <w:r>
        <w:separator/>
      </w:r>
    </w:p>
  </w:endnote>
  <w:endnote w:type="continuationSeparator" w:id="0">
    <w:p w14:paraId="3B955A96" w14:textId="77777777" w:rsidR="00FE5198" w:rsidRDefault="00FE5198" w:rsidP="00184B8C">
      <w:pPr>
        <w:spacing w:after="0" w:line="240" w:lineRule="auto"/>
      </w:pPr>
      <w:r>
        <w:continuationSeparator/>
      </w:r>
    </w:p>
  </w:endnote>
  <w:endnote w:type="continuationNotice" w:id="1">
    <w:p w14:paraId="6508F479" w14:textId="77777777" w:rsidR="00FE5198" w:rsidRDefault="00FE5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CB08" w14:textId="77777777" w:rsidR="00FE5198" w:rsidRDefault="00FE5198" w:rsidP="00184B8C">
      <w:pPr>
        <w:spacing w:after="0" w:line="240" w:lineRule="auto"/>
      </w:pPr>
      <w:r>
        <w:separator/>
      </w:r>
    </w:p>
  </w:footnote>
  <w:footnote w:type="continuationSeparator" w:id="0">
    <w:p w14:paraId="7B117EDB" w14:textId="77777777" w:rsidR="00FE5198" w:rsidRDefault="00FE5198" w:rsidP="00184B8C">
      <w:pPr>
        <w:spacing w:after="0" w:line="240" w:lineRule="auto"/>
      </w:pPr>
      <w:r>
        <w:continuationSeparator/>
      </w:r>
    </w:p>
  </w:footnote>
  <w:footnote w:type="continuationNotice" w:id="1">
    <w:p w14:paraId="52DF1973" w14:textId="77777777" w:rsidR="00FE5198" w:rsidRDefault="00FE519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AB1"/>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3EF4"/>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B80"/>
    <w:rsid w:val="002D2541"/>
    <w:rsid w:val="002D2F15"/>
    <w:rsid w:val="002D30A6"/>
    <w:rsid w:val="002D3390"/>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9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22F"/>
    <w:rsid w:val="00410657"/>
    <w:rsid w:val="0041092D"/>
    <w:rsid w:val="00412548"/>
    <w:rsid w:val="004125FD"/>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5A52"/>
    <w:rsid w:val="00456EA0"/>
    <w:rsid w:val="00457209"/>
    <w:rsid w:val="00457E3B"/>
    <w:rsid w:val="00460123"/>
    <w:rsid w:val="00460BE8"/>
    <w:rsid w:val="00461054"/>
    <w:rsid w:val="00461DF2"/>
    <w:rsid w:val="004623EC"/>
    <w:rsid w:val="00463532"/>
    <w:rsid w:val="0046451F"/>
    <w:rsid w:val="0046498E"/>
    <w:rsid w:val="0046551B"/>
    <w:rsid w:val="00466CF6"/>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D8D"/>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E43"/>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F19"/>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12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FA"/>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77F"/>
    <w:rsid w:val="00867299"/>
    <w:rsid w:val="00870B2C"/>
    <w:rsid w:val="00870F7B"/>
    <w:rsid w:val="00871F89"/>
    <w:rsid w:val="00872280"/>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5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87CFC"/>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817"/>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26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6E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B7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524"/>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3CED"/>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12B"/>
    <w:rsid w:val="00D7778A"/>
    <w:rsid w:val="00D80178"/>
    <w:rsid w:val="00D80282"/>
    <w:rsid w:val="00D815C5"/>
    <w:rsid w:val="00D85AE8"/>
    <w:rsid w:val="00D86381"/>
    <w:rsid w:val="00D878A4"/>
    <w:rsid w:val="00D9084F"/>
    <w:rsid w:val="00D9187F"/>
    <w:rsid w:val="00D91C73"/>
    <w:rsid w:val="00D92A8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19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692EA3D-A0B3-4F27-8F8B-0BA63FE7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2597"/>
    <w:rsid w:val="00395344"/>
    <w:rsid w:val="003B1426"/>
    <w:rsid w:val="003E6EE4"/>
    <w:rsid w:val="0041022F"/>
    <w:rsid w:val="0044540B"/>
    <w:rsid w:val="00493487"/>
    <w:rsid w:val="0052513E"/>
    <w:rsid w:val="005675CF"/>
    <w:rsid w:val="005729F3"/>
    <w:rsid w:val="005810C1"/>
    <w:rsid w:val="005834A3"/>
    <w:rsid w:val="005E16E8"/>
    <w:rsid w:val="00601AF4"/>
    <w:rsid w:val="00606C3D"/>
    <w:rsid w:val="006221C7"/>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7252"/>
    <w:rsid w:val="009E4598"/>
    <w:rsid w:val="00A17103"/>
    <w:rsid w:val="00A861DD"/>
    <w:rsid w:val="00B04A47"/>
    <w:rsid w:val="00B15794"/>
    <w:rsid w:val="00B34251"/>
    <w:rsid w:val="00BA4285"/>
    <w:rsid w:val="00BF43C5"/>
    <w:rsid w:val="00C21BEC"/>
    <w:rsid w:val="00C40F63"/>
    <w:rsid w:val="00CE3250"/>
    <w:rsid w:val="00CE4BC9"/>
    <w:rsid w:val="00CE5602"/>
    <w:rsid w:val="00D04EA0"/>
    <w:rsid w:val="00D13CED"/>
    <w:rsid w:val="00D23DD6"/>
    <w:rsid w:val="00D63C44"/>
    <w:rsid w:val="00D728EE"/>
    <w:rsid w:val="00D7712B"/>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40507</Words>
  <Characters>23090</Characters>
  <Application>Microsoft Office Word</Application>
  <DocSecurity>0</DocSecurity>
  <Lines>192</Lines>
  <Paragraphs>126</Paragraphs>
  <ScaleCrop>false</ScaleCrop>
  <Company/>
  <LinksUpToDate>false</LinksUpToDate>
  <CharactersWithSpaces>63471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,,Saugumo operacijų centro paslaugos“ atviro konkurso bendrosios sąlygos</dc:title>
  <dc:subject>2024-11- versija, skelbiama https://vpt.lrv.lt/</dc:subject>
  <dc:creator>Daiva Šimkienė</dc:creator>
  <cp:keywords/>
  <dc:description/>
  <cp:lastModifiedBy>Daiva Šimkienė</cp:lastModifiedBy>
  <cp:revision>2</cp:revision>
  <dcterms:created xsi:type="dcterms:W3CDTF">2026-06-17T11:16:00Z</dcterms:created>
  <dcterms:modified xsi:type="dcterms:W3CDTF">2026-06-17T11:16:00Z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