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Calibri" w:cs="Times New Roman"/>
          <w:b/>
          <w:bCs/>
          <w:sz w:val="24"/>
          <w:szCs w:val="24"/>
          <w:lang w:eastAsia="lt-LT"/>
        </w:rPr>
        <w:id w:val="-808551268"/>
        <w:docPartObj>
          <w:docPartGallery w:val="Cover Pages"/>
          <w:docPartUnique/>
        </w:docPartObj>
      </w:sdtPr>
      <w:sdtEndPr>
        <w:rPr>
          <w:b w:val="0"/>
          <w:bCs w:val="0"/>
        </w:rPr>
      </w:sdtEndPr>
      <w:sdtContent>
        <w:p w:rsidR="00FA5C31" w:rsidRPr="00103DA9" w:rsidRDefault="00FA5C31" w:rsidP="00FA5C31">
          <w:pPr>
            <w:jc w:val="center"/>
            <w:rPr>
              <w:rFonts w:eastAsia="Calibri" w:cs="Times New Roman"/>
              <w:b/>
              <w:bCs/>
              <w:sz w:val="24"/>
              <w:szCs w:val="24"/>
              <w:lang w:eastAsia="lt-LT"/>
            </w:rPr>
          </w:pPr>
          <w:r w:rsidRPr="00103DA9">
            <w:rPr>
              <w:rFonts w:eastAsia="Times New Roman" w:cs="Times New Roman"/>
              <w:noProof/>
              <w:sz w:val="24"/>
              <w:szCs w:val="24"/>
              <w:lang w:eastAsia="lt-LT"/>
            </w:rPr>
            <w:drawing>
              <wp:inline distT="0" distB="0" distL="0" distR="0" wp14:anchorId="0F63A7A0" wp14:editId="7D224EA2">
                <wp:extent cx="533400" cy="533400"/>
                <wp:effectExtent l="0" t="0" r="0" b="0"/>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rsidR="00FA5C31" w:rsidRPr="00103DA9" w:rsidRDefault="00FA5C31" w:rsidP="00FA5C31">
          <w:pPr>
            <w:jc w:val="center"/>
            <w:rPr>
              <w:rFonts w:eastAsia="Times New Roman" w:cs="Times New Roman"/>
              <w:sz w:val="24"/>
              <w:szCs w:val="24"/>
              <w:lang w:eastAsia="lt-LT"/>
            </w:rPr>
          </w:pP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b/>
              <w:sz w:val="24"/>
              <w:szCs w:val="24"/>
              <w:lang w:eastAsia="lt-LT"/>
            </w:rPr>
            <w:t>UŽDAROJI AKCINĖ BENDROVĖ „UTENOS VANDENYS“</w:t>
          </w:r>
          <w:r w:rsidRPr="00103DA9">
            <w:rPr>
              <w:rFonts w:eastAsia="Times New Roman" w:cs="Times New Roman"/>
              <w:b/>
              <w:sz w:val="24"/>
              <w:szCs w:val="24"/>
              <w:lang w:eastAsia="lt-LT"/>
            </w:rPr>
            <w:br/>
          </w:r>
          <w:r w:rsidRPr="00103DA9">
            <w:rPr>
              <w:rFonts w:eastAsia="Times New Roman" w:cs="Times New Roman"/>
              <w:sz w:val="24"/>
              <w:szCs w:val="24"/>
              <w:lang w:eastAsia="lt-LT"/>
            </w:rPr>
            <w:t xml:space="preserve">Vandenų g. 1, </w:t>
          </w:r>
          <w:proofErr w:type="spellStart"/>
          <w:r w:rsidRPr="00103DA9">
            <w:rPr>
              <w:rFonts w:eastAsia="Times New Roman" w:cs="Times New Roman"/>
              <w:sz w:val="24"/>
              <w:szCs w:val="24"/>
              <w:lang w:eastAsia="lt-LT"/>
            </w:rPr>
            <w:t>Naujasodžio</w:t>
          </w:r>
          <w:proofErr w:type="spellEnd"/>
          <w:r w:rsidRPr="00103DA9">
            <w:rPr>
              <w:rFonts w:eastAsia="Times New Roman" w:cs="Times New Roman"/>
              <w:sz w:val="24"/>
              <w:szCs w:val="24"/>
              <w:lang w:eastAsia="lt-LT"/>
            </w:rPr>
            <w:t xml:space="preserve"> k., LT-28113 Utenos r.,</w:t>
          </w: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sz w:val="24"/>
              <w:szCs w:val="24"/>
              <w:lang w:eastAsia="lt-LT"/>
            </w:rPr>
            <w:t xml:space="preserve">tel. +370 389 65 110, el. p. </w:t>
          </w:r>
          <w:hyperlink r:id="rId9" w:history="1">
            <w:r w:rsidRPr="00103DA9">
              <w:rPr>
                <w:rFonts w:eastAsia="Times New Roman" w:cs="Times New Roman"/>
                <w:color w:val="0000FF"/>
                <w:sz w:val="24"/>
                <w:szCs w:val="24"/>
                <w:u w:val="single"/>
                <w:lang w:eastAsia="lt-LT"/>
              </w:rPr>
              <w:t>info@utenosvandenys.lt</w:t>
            </w:r>
          </w:hyperlink>
          <w:r w:rsidRPr="00103DA9">
            <w:rPr>
              <w:rFonts w:eastAsia="Times New Roman" w:cs="Times New Roman"/>
              <w:sz w:val="24"/>
              <w:szCs w:val="24"/>
              <w:lang w:eastAsia="lt-LT"/>
            </w:rPr>
            <w:t xml:space="preserve">, </w:t>
          </w:r>
          <w:hyperlink r:id="rId10" w:history="1">
            <w:r w:rsidRPr="00103DA9">
              <w:rPr>
                <w:rFonts w:eastAsia="Times New Roman" w:cs="Times New Roman"/>
                <w:color w:val="0000FF"/>
                <w:sz w:val="24"/>
                <w:szCs w:val="24"/>
                <w:u w:val="single"/>
                <w:lang w:eastAsia="lt-LT"/>
              </w:rPr>
              <w:t>www.utenosvandenys.lt</w:t>
            </w:r>
          </w:hyperlink>
          <w:r w:rsidRPr="00103DA9">
            <w:rPr>
              <w:rFonts w:eastAsia="Times New Roman" w:cs="Times New Roman"/>
              <w:sz w:val="24"/>
              <w:szCs w:val="24"/>
              <w:lang w:eastAsia="lt-LT"/>
            </w:rPr>
            <w:t>,</w:t>
          </w: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sz w:val="24"/>
              <w:szCs w:val="24"/>
              <w:lang w:eastAsia="lt-LT"/>
            </w:rPr>
            <w:t>Duomenys kaupiami ir saugomi Juridinių asmenų registre, kodas 183633981, PVM mokėtojo kodas LT836339811</w:t>
          </w:r>
        </w:p>
        <w:p w:rsidR="00FA5C31" w:rsidRPr="00103DA9" w:rsidRDefault="00FA5C31" w:rsidP="00FA5C31">
          <w:pPr>
            <w:tabs>
              <w:tab w:val="center" w:pos="4513"/>
              <w:tab w:val="right" w:pos="9026"/>
            </w:tabs>
            <w:spacing w:after="160" w:line="276" w:lineRule="auto"/>
            <w:jc w:val="center"/>
            <w:rPr>
              <w:rFonts w:eastAsia="Calibri" w:cs="Times New Roman"/>
              <w:color w:val="00B050"/>
              <w:sz w:val="24"/>
              <w:szCs w:val="24"/>
              <w:lang w:eastAsia="lt-LT"/>
            </w:rPr>
          </w:pPr>
          <w:bookmarkStart w:id="0" w:name="_GoBack"/>
          <w:bookmarkEnd w:id="0"/>
        </w:p>
        <w:p w:rsidR="00FA5C31" w:rsidRPr="00103DA9" w:rsidRDefault="00FA5C31" w:rsidP="00FA5C31">
          <w:pPr>
            <w:tabs>
              <w:tab w:val="left" w:pos="870"/>
            </w:tabs>
            <w:spacing w:after="120" w:line="20" w:lineRule="atLeast"/>
            <w:contextualSpacing/>
            <w:rPr>
              <w:rFonts w:eastAsia="Calibri" w:cs="Times New Roman"/>
              <w:color w:val="00B050"/>
              <w:sz w:val="24"/>
              <w:szCs w:val="24"/>
              <w:lang w:eastAsia="lt-LT"/>
            </w:rPr>
          </w:pPr>
          <w:r w:rsidRPr="00103DA9">
            <w:rPr>
              <w:rFonts w:eastAsia="Calibri" w:cs="Times New Roman"/>
              <w:color w:val="00B050"/>
              <w:sz w:val="24"/>
              <w:szCs w:val="24"/>
              <w:lang w:eastAsia="lt-LT"/>
            </w:rPr>
            <w:tab/>
          </w:r>
        </w:p>
        <w:p w:rsidR="002C2670" w:rsidRPr="00266FF6" w:rsidRDefault="002C2670" w:rsidP="002C2670">
          <w:pPr>
            <w:spacing w:after="120" w:line="20" w:lineRule="atLeast"/>
            <w:ind w:left="5245"/>
            <w:contextualSpacing/>
            <w:rPr>
              <w:rFonts w:eastAsia="Calibri" w:cs="Times New Roman"/>
              <w:sz w:val="24"/>
              <w:szCs w:val="24"/>
            </w:rPr>
          </w:pPr>
          <w:r w:rsidRPr="00266FF6">
            <w:rPr>
              <w:rFonts w:eastAsia="Calibri" w:cs="Times New Roman"/>
              <w:sz w:val="24"/>
              <w:szCs w:val="24"/>
            </w:rPr>
            <w:t xml:space="preserve">PATVIRTINTA </w:t>
          </w:r>
        </w:p>
        <w:p w:rsidR="002C2670" w:rsidRPr="00266FF6" w:rsidRDefault="002C2670" w:rsidP="002C2670">
          <w:pPr>
            <w:spacing w:after="120" w:line="20" w:lineRule="atLeast"/>
            <w:ind w:left="5245"/>
            <w:contextualSpacing/>
            <w:rPr>
              <w:rFonts w:eastAsia="Calibri" w:cs="Times New Roman"/>
              <w:sz w:val="24"/>
              <w:szCs w:val="24"/>
            </w:rPr>
          </w:pPr>
          <w:r w:rsidRPr="00266FF6">
            <w:rPr>
              <w:rFonts w:eastAsia="Calibri" w:cs="Times New Roman"/>
              <w:sz w:val="24"/>
              <w:szCs w:val="24"/>
            </w:rPr>
            <w:t xml:space="preserve">Perkančiojo subjekto Viešųjų pirkimų komisijos </w:t>
          </w:r>
          <w:r>
            <w:rPr>
              <w:rFonts w:eastAsia="Calibri" w:cs="Times New Roman"/>
              <w:sz w:val="24"/>
              <w:szCs w:val="24"/>
            </w:rPr>
            <w:t>2026-06-</w:t>
          </w:r>
          <w:r w:rsidR="00775CA1" w:rsidRPr="00775CA1">
            <w:rPr>
              <w:rFonts w:eastAsia="Calibri" w:cs="Times New Roman"/>
              <w:sz w:val="24"/>
              <w:szCs w:val="24"/>
            </w:rPr>
            <w:t>18</w:t>
          </w:r>
          <w:r w:rsidRPr="00FB0C28">
            <w:rPr>
              <w:rFonts w:eastAsia="Calibri" w:cs="Times New Roman"/>
              <w:sz w:val="24"/>
              <w:szCs w:val="24"/>
            </w:rPr>
            <w:t xml:space="preserve">  protokolu Nr. 1</w:t>
          </w: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2C2670">
          <w:pPr>
            <w:spacing w:after="120" w:line="20" w:lineRule="atLeast"/>
            <w:contextualSpacing/>
            <w:rPr>
              <w:rFonts w:eastAsia="Calibri" w:cs="Times New Roman"/>
              <w:b/>
              <w:bCs/>
              <w:sz w:val="24"/>
              <w:szCs w:val="24"/>
              <w:lang w:eastAsia="lt-LT"/>
            </w:rPr>
          </w:pPr>
        </w:p>
        <w:p w:rsidR="00FA5C31" w:rsidRPr="00103DA9" w:rsidRDefault="00FA5C31" w:rsidP="00FA5C31">
          <w:pPr>
            <w:ind w:firstLine="697"/>
            <w:contextualSpacing/>
            <w:jc w:val="center"/>
            <w:rPr>
              <w:rFonts w:eastAsia="Calibri" w:cs="Times New Roman"/>
              <w:b/>
              <w:color w:val="000000"/>
              <w:spacing w:val="-5"/>
              <w:sz w:val="24"/>
              <w:szCs w:val="24"/>
              <w:lang w:val="de-DE"/>
            </w:rPr>
          </w:pPr>
          <w:r w:rsidRPr="00103DA9">
            <w:rPr>
              <w:rFonts w:eastAsia="Calibri" w:cs="Times New Roman"/>
              <w:b/>
              <w:bCs/>
              <w:sz w:val="24"/>
              <w:szCs w:val="24"/>
              <w:lang w:eastAsia="lt-LT"/>
            </w:rPr>
            <w:t>MAŽOS VERTĖS VIEŠOJO PIRKIMO „</w:t>
          </w:r>
          <w:r w:rsidR="002C2670">
            <w:rPr>
              <w:rFonts w:eastAsia="Calibri" w:cs="Times New Roman"/>
              <w:b/>
              <w:bCs/>
              <w:sz w:val="24"/>
              <w:szCs w:val="24"/>
              <w:lang w:eastAsia="lt-LT"/>
            </w:rPr>
            <w:t>VANDENTIEKIO TINKLO REMONTO NUO BASANAVIČIAUS G. IKI METALO G. DARBAI</w:t>
          </w:r>
          <w:r w:rsidRPr="00103DA9">
            <w:rPr>
              <w:rFonts w:eastAsia="Calibri" w:cs="Times New Roman"/>
              <w:b/>
              <w:bCs/>
              <w:sz w:val="24"/>
              <w:szCs w:val="24"/>
              <w:lang w:eastAsia="lt-LT"/>
            </w:rPr>
            <w:t>“ SKELBIAMOS APKLAUSOS SPECIALIOSIOS SĄLYGOS</w:t>
          </w:r>
        </w:p>
        <w:p w:rsidR="00FA5C31" w:rsidRPr="00103DA9" w:rsidRDefault="00FA5C31" w:rsidP="00FA5C31">
          <w:pPr>
            <w:spacing w:after="120" w:line="20" w:lineRule="atLeast"/>
            <w:contextualSpacing/>
            <w:jc w:val="center"/>
            <w:rPr>
              <w:rFonts w:eastAsia="Calibri" w:cs="Times New Roman"/>
              <w:b/>
              <w:bCs/>
              <w:sz w:val="24"/>
              <w:szCs w:val="24"/>
              <w:lang w:eastAsia="lt-LT"/>
            </w:rPr>
          </w:pPr>
          <w:r w:rsidRPr="00103DA9">
            <w:rPr>
              <w:rFonts w:eastAsia="Calibri" w:cs="Times New Roman"/>
              <w:b/>
              <w:bCs/>
              <w:sz w:val="24"/>
              <w:szCs w:val="24"/>
              <w:lang w:eastAsia="lt-LT"/>
            </w:rPr>
            <w:t>Versija Nr. 1</w:t>
          </w:r>
        </w:p>
        <w:p w:rsidR="00FA5C31" w:rsidRPr="00103DA9" w:rsidRDefault="00FA5C31" w:rsidP="00FA5C31">
          <w:pPr>
            <w:spacing w:after="120" w:line="300" w:lineRule="auto"/>
            <w:ind w:left="567"/>
            <w:contextualSpacing/>
            <w:jc w:val="center"/>
            <w:rPr>
              <w:rFonts w:eastAsia="Calibri" w:cs="Times New Roman"/>
              <w:i/>
              <w:iCs/>
              <w:color w:val="7030A0"/>
              <w:sz w:val="24"/>
              <w:szCs w:val="24"/>
              <w:lang w:eastAsia="lt-LT"/>
            </w:rPr>
          </w:pPr>
          <w:r w:rsidRPr="00103DA9">
            <w:rPr>
              <w:rFonts w:eastAsia="Times New Roman" w:cs="Times New Roman"/>
              <w:sz w:val="24"/>
              <w:szCs w:val="24"/>
              <w:lang w:eastAsia="lt-LT"/>
            </w:rPr>
            <w:br w:type="page"/>
          </w:r>
        </w:p>
        <w:sdt>
          <w:sdtPr>
            <w:rPr>
              <w:rFonts w:eastAsia="Calibri" w:cs="Times New Roman"/>
              <w:sz w:val="24"/>
              <w:szCs w:val="24"/>
              <w:lang w:eastAsia="lt-LT"/>
            </w:rPr>
            <w:id w:val="1253785632"/>
            <w:docPartObj>
              <w:docPartGallery w:val="Table of Contents"/>
              <w:docPartUnique/>
            </w:docPartObj>
          </w:sdtPr>
          <w:sdtEndPr>
            <w:rPr>
              <w:b/>
              <w:bCs/>
              <w:noProof/>
            </w:rPr>
          </w:sdtEndPr>
          <w:sdtContent>
            <w:p w:rsidR="00FA5C31" w:rsidRPr="00103DA9" w:rsidRDefault="00FA5C31" w:rsidP="00FA5C31">
              <w:pPr>
                <w:keepNext/>
                <w:keepLines/>
                <w:pBdr>
                  <w:bottom w:val="single" w:sz="4" w:space="1" w:color="4472C4"/>
                </w:pBdr>
                <w:tabs>
                  <w:tab w:val="left" w:pos="6555"/>
                </w:tabs>
                <w:spacing w:before="360" w:after="120"/>
                <w:ind w:firstLine="697"/>
                <w:jc w:val="both"/>
                <w:rPr>
                  <w:rFonts w:eastAsia="Calibri Light" w:cs="Times New Roman"/>
                  <w:color w:val="262626"/>
                  <w:sz w:val="24"/>
                  <w:szCs w:val="24"/>
                  <w:lang w:eastAsia="lt-LT"/>
                </w:rPr>
              </w:pPr>
              <w:r w:rsidRPr="00103DA9">
                <w:rPr>
                  <w:rFonts w:eastAsia="Calibri Light" w:cs="Times New Roman"/>
                  <w:b/>
                  <w:color w:val="262626"/>
                  <w:sz w:val="24"/>
                  <w:szCs w:val="24"/>
                  <w:lang w:eastAsia="lt-LT"/>
                </w:rPr>
                <w:t>TURINYS</w:t>
              </w:r>
              <w:r w:rsidRPr="00103DA9">
                <w:rPr>
                  <w:rFonts w:eastAsia="Calibri Light" w:cs="Times New Roman"/>
                  <w:color w:val="262626"/>
                  <w:sz w:val="24"/>
                  <w:szCs w:val="24"/>
                  <w:lang w:eastAsia="lt-LT"/>
                </w:rPr>
                <w:tab/>
              </w:r>
            </w:p>
            <w:p w:rsidR="00FA5C31" w:rsidRPr="00103DA9" w:rsidRDefault="00FA5C31"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r w:rsidRPr="00103DA9">
                <w:rPr>
                  <w:rFonts w:eastAsia="Calibri" w:cs="Times New Roman"/>
                  <w:sz w:val="24"/>
                  <w:szCs w:val="24"/>
                  <w:lang w:eastAsia="lt-LT"/>
                </w:rPr>
                <w:fldChar w:fldCharType="begin"/>
              </w:r>
              <w:r w:rsidRPr="00103DA9">
                <w:rPr>
                  <w:rFonts w:eastAsia="Calibri" w:cs="Times New Roman"/>
                  <w:sz w:val="24"/>
                  <w:szCs w:val="24"/>
                  <w:lang w:eastAsia="lt-LT"/>
                </w:rPr>
                <w:instrText xml:space="preserve"> TOC \o "1-3" \h \z \u </w:instrText>
              </w:r>
              <w:r w:rsidRPr="00103DA9">
                <w:rPr>
                  <w:rFonts w:eastAsia="Calibri" w:cs="Times New Roman"/>
                  <w:sz w:val="24"/>
                  <w:szCs w:val="24"/>
                  <w:lang w:eastAsia="lt-LT"/>
                </w:rPr>
                <w:fldChar w:fldCharType="separate"/>
              </w:r>
              <w:hyperlink w:anchor="_Toc137194947" w:history="1">
                <w:r w:rsidRPr="00103DA9">
                  <w:rPr>
                    <w:rFonts w:eastAsia="Calibri" w:cs="Times New Roman"/>
                    <w:noProof/>
                    <w:sz w:val="24"/>
                    <w:szCs w:val="24"/>
                    <w:lang w:eastAsia="lt-LT"/>
                  </w:rPr>
                  <w:t>1.</w:t>
                </w:r>
                <w:r w:rsidRPr="00103DA9">
                  <w:rPr>
                    <w:rFonts w:eastAsia="Calibri" w:cs="Times New Roman"/>
                    <w:noProof/>
                    <w:sz w:val="24"/>
                    <w:szCs w:val="24"/>
                    <w:lang w:val="en-US"/>
                  </w:rPr>
                  <w:tab/>
                </w:r>
                <w:r w:rsidRPr="00103DA9">
                  <w:rPr>
                    <w:rFonts w:eastAsia="Calibri" w:cs="Times New Roman"/>
                    <w:noProof/>
                    <w:sz w:val="24"/>
                    <w:szCs w:val="24"/>
                    <w:lang w:eastAsia="lt-LT"/>
                  </w:rPr>
                  <w:t>Bendra informacija</w:t>
                </w:r>
                <w:r w:rsidRPr="00103DA9">
                  <w:rPr>
                    <w:rFonts w:eastAsia="Calibri" w:cs="Times New Roman"/>
                    <w:noProof/>
                    <w:webHidden/>
                    <w:sz w:val="24"/>
                    <w:szCs w:val="24"/>
                    <w:lang w:eastAsia="lt-LT"/>
                  </w:rPr>
                  <w:tab/>
                </w:r>
                <w:r w:rsidRPr="00103DA9">
                  <w:rPr>
                    <w:rFonts w:eastAsia="Calibri" w:cs="Times New Roman"/>
                    <w:noProof/>
                    <w:webHidden/>
                    <w:sz w:val="24"/>
                    <w:szCs w:val="24"/>
                    <w:lang w:eastAsia="lt-LT"/>
                  </w:rPr>
                  <w:fldChar w:fldCharType="begin"/>
                </w:r>
                <w:r w:rsidRPr="00103DA9">
                  <w:rPr>
                    <w:rFonts w:eastAsia="Calibri" w:cs="Times New Roman"/>
                    <w:noProof/>
                    <w:webHidden/>
                    <w:sz w:val="24"/>
                    <w:szCs w:val="24"/>
                    <w:lang w:eastAsia="lt-LT"/>
                  </w:rPr>
                  <w:instrText xml:space="preserve"> PAGEREF _Toc137194947 \h </w:instrText>
                </w:r>
                <w:r w:rsidRPr="00103DA9">
                  <w:rPr>
                    <w:rFonts w:eastAsia="Calibri" w:cs="Times New Roman"/>
                    <w:noProof/>
                    <w:webHidden/>
                    <w:sz w:val="24"/>
                    <w:szCs w:val="24"/>
                    <w:lang w:eastAsia="lt-LT"/>
                  </w:rPr>
                </w:r>
                <w:r w:rsidRPr="00103DA9">
                  <w:rPr>
                    <w:rFonts w:eastAsia="Calibri" w:cs="Times New Roman"/>
                    <w:noProof/>
                    <w:webHidden/>
                    <w:sz w:val="24"/>
                    <w:szCs w:val="24"/>
                    <w:lang w:eastAsia="lt-LT"/>
                  </w:rPr>
                  <w:fldChar w:fldCharType="separate"/>
                </w:r>
                <w:r w:rsidRPr="00103DA9">
                  <w:rPr>
                    <w:rFonts w:eastAsia="Calibri" w:cs="Times New Roman"/>
                    <w:noProof/>
                    <w:webHidden/>
                    <w:sz w:val="24"/>
                    <w:szCs w:val="24"/>
                    <w:lang w:eastAsia="lt-LT"/>
                  </w:rPr>
                  <w:t>2</w:t>
                </w:r>
                <w:r w:rsidRPr="00103DA9">
                  <w:rPr>
                    <w:rFonts w:eastAsia="Calibri" w:cs="Times New Roman"/>
                    <w:noProof/>
                    <w:webHidden/>
                    <w:sz w:val="24"/>
                    <w:szCs w:val="24"/>
                    <w:lang w:eastAsia="lt-LT"/>
                  </w:rPr>
                  <w:fldChar w:fldCharType="end"/>
                </w:r>
              </w:hyperlink>
            </w:p>
            <w:p w:rsidR="00FA5C31" w:rsidRPr="00103DA9" w:rsidRDefault="0076369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48" w:history="1">
                <w:r w:rsidR="00FA5C31" w:rsidRPr="00103DA9">
                  <w:rPr>
                    <w:rFonts w:eastAsia="Calibri" w:cs="Times New Roman"/>
                    <w:noProof/>
                    <w:sz w:val="24"/>
                    <w:szCs w:val="24"/>
                    <w:lang w:eastAsia="lt-LT"/>
                  </w:rPr>
                  <w:t>2.</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Pirkimo objektas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_Toc137194948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2</w:t>
                </w:r>
                <w:r w:rsidR="00FA5C31" w:rsidRPr="00103DA9">
                  <w:rPr>
                    <w:rFonts w:eastAsia="Calibri" w:cs="Times New Roman"/>
                    <w:noProof/>
                    <w:webHidden/>
                    <w:sz w:val="24"/>
                    <w:szCs w:val="24"/>
                    <w:lang w:eastAsia="lt-LT"/>
                  </w:rPr>
                  <w:fldChar w:fldCharType="end"/>
                </w:r>
              </w:hyperlink>
            </w:p>
            <w:p w:rsidR="00FA5C31" w:rsidRPr="00103DA9" w:rsidRDefault="0076369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49" w:history="1">
                <w:r w:rsidR="00FA5C31" w:rsidRPr="00103DA9">
                  <w:rPr>
                    <w:rFonts w:eastAsia="Calibri" w:cs="Times New Roman"/>
                    <w:noProof/>
                    <w:sz w:val="24"/>
                    <w:szCs w:val="24"/>
                    <w:lang w:eastAsia="lt-LT"/>
                  </w:rPr>
                  <w:t>3.</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Tiekėjų pašalinimo pagrindai, kvalifikacijos reikalavimai ir reikalaujami kokybės vadybos sistemos ir (arba) aplinkos apsaugos vadybos sistemos standartai</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_Toc137194949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2</w:t>
                </w:r>
                <w:r w:rsidR="00FA5C31" w:rsidRPr="00103DA9">
                  <w:rPr>
                    <w:rFonts w:eastAsia="Calibri" w:cs="Times New Roman"/>
                    <w:noProof/>
                    <w:webHidden/>
                    <w:sz w:val="24"/>
                    <w:szCs w:val="24"/>
                    <w:lang w:eastAsia="lt-LT"/>
                  </w:rPr>
                  <w:fldChar w:fldCharType="end"/>
                </w:r>
              </w:hyperlink>
            </w:p>
            <w:p w:rsidR="00FA5C31" w:rsidRPr="00103DA9" w:rsidRDefault="0076369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0" w:history="1">
                <w:r w:rsidR="00FA5C31" w:rsidRPr="00103DA9">
                  <w:rPr>
                    <w:rFonts w:eastAsia="Calibri" w:cs="Times New Roman"/>
                    <w:noProof/>
                    <w:sz w:val="24"/>
                    <w:szCs w:val="24"/>
                    <w:lang w:eastAsia="lt-LT"/>
                  </w:rPr>
                  <w:t>4.</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Reikalavimai, susiję su nacionaliniu saugumu</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_Toc137194950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76369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1" w:history="1">
                <w:r w:rsidR="00FA5C31" w:rsidRPr="00103DA9">
                  <w:rPr>
                    <w:rFonts w:eastAsia="Calibri" w:cs="Times New Roman"/>
                    <w:noProof/>
                    <w:sz w:val="24"/>
                    <w:szCs w:val="24"/>
                    <w:lang w:eastAsia="lt-LT"/>
                  </w:rPr>
                  <w:t>5.</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Specialieji reikalavimai pasiūlymų rengimui ir pateikimui</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_Toc137194951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76369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2" w:history="1">
                <w:r w:rsidR="00103DA9" w:rsidRPr="00103DA9">
                  <w:rPr>
                    <w:rFonts w:eastAsia="Calibri" w:cs="Times New Roman"/>
                    <w:noProof/>
                    <w:sz w:val="24"/>
                    <w:szCs w:val="24"/>
                    <w:lang w:eastAsia="lt-LT"/>
                  </w:rPr>
                  <w:t xml:space="preserve">6.    </w:t>
                </w:r>
                <w:r w:rsidR="00FA5C31" w:rsidRPr="00103DA9">
                  <w:rPr>
                    <w:rFonts w:eastAsia="Calibri" w:cs="Times New Roman"/>
                    <w:noProof/>
                    <w:sz w:val="24"/>
                    <w:szCs w:val="24"/>
                    <w:lang w:eastAsia="lt-LT"/>
                  </w:rPr>
                  <w:t>Pasiūlymo galiojimo užtikrinimas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_Toc137194952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76369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3" w:history="1">
                <w:r w:rsidR="00FA5C31" w:rsidRPr="00103DA9">
                  <w:rPr>
                    <w:rFonts w:eastAsia="Calibri" w:cs="Times New Roman"/>
                    <w:noProof/>
                    <w:sz w:val="24"/>
                    <w:szCs w:val="24"/>
                    <w:lang w:eastAsia="lt-LT"/>
                  </w:rPr>
                  <w:t>7.</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Pasiūlymų vertinimas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_Toc137194953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76369F"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4" w:history="1">
                <w:r w:rsidR="00D66ACE">
                  <w:rPr>
                    <w:rFonts w:eastAsia="Calibri" w:cs="Times New Roman"/>
                    <w:noProof/>
                    <w:sz w:val="24"/>
                    <w:szCs w:val="24"/>
                    <w:lang w:eastAsia="lt-LT"/>
                  </w:rPr>
                  <w:t xml:space="preserve">8.    </w:t>
                </w:r>
                <w:r w:rsidR="00FA5C31" w:rsidRPr="00103DA9">
                  <w:rPr>
                    <w:rFonts w:eastAsia="Calibri" w:cs="Times New Roman"/>
                    <w:noProof/>
                    <w:sz w:val="24"/>
                    <w:szCs w:val="24"/>
                    <w:lang w:eastAsia="lt-LT"/>
                  </w:rPr>
                  <w:t>Sutarties sudarymas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_Toc137194954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4</w:t>
                </w:r>
                <w:r w:rsidR="00FA5C31" w:rsidRPr="00103DA9">
                  <w:rPr>
                    <w:rFonts w:eastAsia="Calibri" w:cs="Times New Roman"/>
                    <w:noProof/>
                    <w:webHidden/>
                    <w:sz w:val="24"/>
                    <w:szCs w:val="24"/>
                    <w:lang w:eastAsia="lt-LT"/>
                  </w:rPr>
                  <w:fldChar w:fldCharType="end"/>
                </w:r>
              </w:hyperlink>
            </w:p>
            <w:p w:rsidR="00FA5C31" w:rsidRPr="00103DA9" w:rsidRDefault="00FA5C31" w:rsidP="00FA5C31">
              <w:pPr>
                <w:spacing w:line="300" w:lineRule="auto"/>
                <w:ind w:firstLine="697"/>
                <w:jc w:val="both"/>
                <w:rPr>
                  <w:rFonts w:eastAsia="Calibri" w:cs="Times New Roman"/>
                  <w:sz w:val="24"/>
                  <w:szCs w:val="24"/>
                  <w:lang w:eastAsia="lt-LT"/>
                </w:rPr>
              </w:pPr>
              <w:r w:rsidRPr="00103DA9">
                <w:rPr>
                  <w:rFonts w:eastAsia="Calibri" w:cs="Times New Roman"/>
                  <w:noProof/>
                  <w:sz w:val="24"/>
                  <w:szCs w:val="24"/>
                  <w:lang w:eastAsia="lt-LT"/>
                </w:rPr>
                <w:fldChar w:fldCharType="end"/>
              </w:r>
            </w:p>
          </w:sdtContent>
        </w:sdt>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u w:val="single"/>
              <w:lang w:eastAsia="lt-LT"/>
            </w:rPr>
          </w:pPr>
          <w:r w:rsidRPr="00103DA9">
            <w:rPr>
              <w:rFonts w:eastAsia="Calibri" w:cs="Times New Roman"/>
              <w:sz w:val="24"/>
              <w:szCs w:val="24"/>
              <w:u w:val="single"/>
              <w:lang w:eastAsia="lt-LT"/>
            </w:rPr>
            <w:t>PRIEDAI:</w:t>
          </w:r>
        </w:p>
        <w:p w:rsidR="00FA5C31" w:rsidRPr="00103DA9" w:rsidRDefault="00FA5C31" w:rsidP="00FA5C31">
          <w:pPr>
            <w:spacing w:after="120" w:line="300" w:lineRule="auto"/>
            <w:ind w:left="567"/>
            <w:contextualSpacing/>
            <w:jc w:val="both"/>
            <w:rPr>
              <w:rFonts w:eastAsia="Calibri" w:cs="Times New Roman"/>
              <w:sz w:val="24"/>
              <w:szCs w:val="24"/>
              <w:lang w:eastAsia="lt-LT"/>
            </w:rPr>
          </w:pPr>
          <w:r w:rsidRPr="00103DA9">
            <w:rPr>
              <w:rFonts w:eastAsia="Calibri" w:cs="Times New Roman"/>
              <w:sz w:val="24"/>
              <w:szCs w:val="24"/>
              <w:lang w:eastAsia="lt-LT"/>
            </w:rPr>
            <w:t>1 priedas. Tiekėjų pašalinimo pagrindai.</w:t>
          </w:r>
        </w:p>
        <w:p w:rsidR="00FA5C31" w:rsidRPr="00103DA9" w:rsidRDefault="00FA5C31" w:rsidP="00FA5C31">
          <w:pPr>
            <w:spacing w:after="120" w:line="300" w:lineRule="auto"/>
            <w:ind w:left="567"/>
            <w:contextualSpacing/>
            <w:jc w:val="both"/>
            <w:rPr>
              <w:rFonts w:eastAsia="Calibri" w:cs="Times New Roman"/>
              <w:sz w:val="24"/>
              <w:szCs w:val="24"/>
              <w:lang w:eastAsia="lt-LT"/>
            </w:rPr>
          </w:pPr>
          <w:r w:rsidRPr="00103DA9">
            <w:rPr>
              <w:rFonts w:eastAsia="Calibri" w:cs="Times New Roman"/>
              <w:sz w:val="24"/>
              <w:szCs w:val="24"/>
              <w:lang w:eastAsia="lt-LT"/>
            </w:rPr>
            <w:t>2 priedas. Tiekėjų kvalifikacijos reikalavimai ir reikalaujami kokybės bei aplinkos apsaugos vadybos sistemų standartai.</w:t>
          </w:r>
        </w:p>
        <w:p w:rsidR="00FA5C31" w:rsidRPr="00103DA9" w:rsidRDefault="002732CC"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3</w:t>
          </w:r>
          <w:r w:rsidR="00FA5C31" w:rsidRPr="00103DA9">
            <w:rPr>
              <w:rFonts w:eastAsia="Calibri" w:cs="Times New Roman"/>
              <w:sz w:val="24"/>
              <w:szCs w:val="24"/>
              <w:lang w:eastAsia="lt-LT"/>
            </w:rPr>
            <w:t xml:space="preserve"> priedas. Techninė specifikacija.</w:t>
          </w:r>
        </w:p>
        <w:p w:rsidR="00FA5C31" w:rsidRPr="00103DA9" w:rsidRDefault="002732CC"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4</w:t>
          </w:r>
          <w:r w:rsidR="00FA5C31" w:rsidRPr="00103DA9">
            <w:rPr>
              <w:rFonts w:eastAsia="Calibri" w:cs="Times New Roman"/>
              <w:sz w:val="24"/>
              <w:szCs w:val="24"/>
              <w:lang w:eastAsia="lt-LT"/>
            </w:rPr>
            <w:t xml:space="preserve"> priedas. Pasiūlymo forma.</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5</w:t>
          </w:r>
          <w:r w:rsidR="00FA5C31" w:rsidRPr="00103DA9">
            <w:rPr>
              <w:rFonts w:eastAsia="Calibri" w:cs="Times New Roman"/>
              <w:sz w:val="24"/>
              <w:szCs w:val="24"/>
              <w:lang w:eastAsia="lt-LT"/>
            </w:rPr>
            <w:t xml:space="preserve"> priedas. Pasiūlymų vertinimo kriterijai ir sąlygos.</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6</w:t>
          </w:r>
          <w:r w:rsidR="00FA5C31" w:rsidRPr="00103DA9">
            <w:rPr>
              <w:rFonts w:eastAsia="Calibri" w:cs="Times New Roman"/>
              <w:sz w:val="24"/>
              <w:szCs w:val="24"/>
              <w:lang w:eastAsia="lt-LT"/>
            </w:rPr>
            <w:t xml:space="preserve"> priedas. Sutarties projektas.</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7</w:t>
          </w:r>
          <w:r w:rsidR="00FA5C31" w:rsidRPr="00103DA9">
            <w:rPr>
              <w:rFonts w:eastAsia="Calibri" w:cs="Times New Roman"/>
              <w:sz w:val="24"/>
              <w:szCs w:val="24"/>
              <w:lang w:eastAsia="lt-LT"/>
            </w:rPr>
            <w:t xml:space="preserve"> priedas. Terminai.</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w:cs="Times New Roman"/>
              <w:sz w:val="24"/>
              <w:szCs w:val="24"/>
              <w:lang w:eastAsia="lt-LT"/>
            </w:rPr>
            <w:t>8</w:t>
          </w:r>
          <w:r w:rsidR="00FA5C31" w:rsidRPr="00103DA9">
            <w:rPr>
              <w:rFonts w:eastAsia="Calibri" w:cs="Times New Roman"/>
              <w:sz w:val="24"/>
              <w:szCs w:val="24"/>
              <w:lang w:eastAsia="lt-LT"/>
            </w:rPr>
            <w:t xml:space="preserve"> priedas. </w:t>
          </w:r>
          <w:r w:rsidR="00FA5C31" w:rsidRPr="00103DA9">
            <w:rPr>
              <w:rFonts w:eastAsia="Calibri Light" w:cs="Times New Roman"/>
              <w:sz w:val="24"/>
              <w:szCs w:val="24"/>
              <w:lang w:eastAsia="lt-LT"/>
            </w:rPr>
            <w:t>Tiekėjo deklaracija dėl nacionalinio saugumo reikalavimų atitikties</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Light" w:cs="Times New Roman"/>
              <w:sz w:val="24"/>
              <w:szCs w:val="24"/>
              <w:lang w:eastAsia="lt-LT"/>
            </w:rPr>
            <w:t>9</w:t>
          </w:r>
          <w:r w:rsidR="00FA5C31" w:rsidRPr="00103DA9">
            <w:rPr>
              <w:rFonts w:eastAsia="Calibri Light" w:cs="Times New Roman"/>
              <w:sz w:val="24"/>
              <w:szCs w:val="24"/>
              <w:lang w:eastAsia="lt-LT"/>
            </w:rPr>
            <w:t xml:space="preserve"> priedas. Tiekėjo deklaracija dėl atitikties Reglamento nuostatoms juridiniam asmeniui</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Light" w:cs="Times New Roman"/>
              <w:sz w:val="24"/>
              <w:szCs w:val="24"/>
              <w:lang w:eastAsia="lt-LT"/>
            </w:rPr>
            <w:t>10</w:t>
          </w:r>
          <w:r w:rsidR="00FA5C31" w:rsidRPr="00103DA9">
            <w:rPr>
              <w:rFonts w:eastAsia="Calibri Light" w:cs="Times New Roman"/>
              <w:sz w:val="24"/>
              <w:szCs w:val="24"/>
              <w:lang w:eastAsia="lt-LT"/>
            </w:rPr>
            <w:t xml:space="preserve"> priedas. Tiekėjo deklaracija dėl atitikties Reglamento nuostatoms fiziniam asmeniui</w:t>
          </w:r>
        </w:p>
        <w:p w:rsidR="00FA5C31" w:rsidRPr="00103DA9" w:rsidRDefault="00FA5C31" w:rsidP="00FA5C31">
          <w:pPr>
            <w:spacing w:after="120" w:line="300" w:lineRule="auto"/>
            <w:ind w:left="567"/>
            <w:contextualSpacing/>
            <w:jc w:val="center"/>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76369F" w:rsidP="00FA5C31">
          <w:pPr>
            <w:spacing w:after="120" w:line="300" w:lineRule="auto"/>
            <w:contextualSpacing/>
            <w:jc w:val="both"/>
            <w:rPr>
              <w:rFonts w:eastAsia="Calibri" w:cs="Times New Roman"/>
              <w:sz w:val="24"/>
              <w:szCs w:val="24"/>
              <w:lang w:eastAsia="lt-LT"/>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FA5C31" w:rsidRPr="00103DA9" w:rsidRDefault="00FA5C31" w:rsidP="00FA5C31">
      <w:pPr>
        <w:keepNext/>
        <w:keepLines/>
        <w:numPr>
          <w:ilvl w:val="0"/>
          <w:numId w:val="1"/>
        </w:numPr>
        <w:pBdr>
          <w:bottom w:val="single" w:sz="4" w:space="1" w:color="4472C4"/>
        </w:pBdr>
        <w:spacing w:before="720" w:line="300" w:lineRule="auto"/>
        <w:ind w:left="357" w:hanging="357"/>
        <w:jc w:val="both"/>
        <w:outlineLvl w:val="0"/>
        <w:rPr>
          <w:rFonts w:eastAsia="Calibri Light" w:cs="Times New Roman"/>
          <w:b/>
          <w:sz w:val="24"/>
          <w:szCs w:val="24"/>
          <w:lang w:eastAsia="lt-LT"/>
        </w:rPr>
      </w:pPr>
      <w:bookmarkStart w:id="7" w:name="_Toc137194947"/>
      <w:bookmarkStart w:id="8" w:name="_Ref39666794"/>
      <w:bookmarkStart w:id="9" w:name="_Ref39666796"/>
      <w:bookmarkStart w:id="10" w:name="_Toc48053171"/>
      <w:r w:rsidRPr="00103DA9">
        <w:rPr>
          <w:rFonts w:eastAsia="Calibri Light" w:cs="Times New Roman"/>
          <w:b/>
          <w:sz w:val="24"/>
          <w:szCs w:val="24"/>
          <w:lang w:eastAsia="lt-LT"/>
        </w:rPr>
        <w:lastRenderedPageBreak/>
        <w:t>BENDRA INFORMACIJA</w:t>
      </w:r>
      <w:bookmarkEnd w:id="7"/>
      <w:r w:rsidRPr="00103DA9">
        <w:rPr>
          <w:rFonts w:eastAsia="Calibri Light" w:cs="Times New Roman"/>
          <w:b/>
          <w:sz w:val="24"/>
          <w:szCs w:val="24"/>
          <w:lang w:eastAsia="lt-LT"/>
        </w:rPr>
        <w:t xml:space="preserve"> </w:t>
      </w:r>
    </w:p>
    <w:p w:rsidR="00FA5C31" w:rsidRPr="00103DA9" w:rsidRDefault="00FA5C31" w:rsidP="00FA5C31">
      <w:pPr>
        <w:tabs>
          <w:tab w:val="left" w:pos="993"/>
        </w:tabs>
        <w:ind w:firstLine="567"/>
        <w:jc w:val="both"/>
        <w:rPr>
          <w:rFonts w:eastAsia="Calibri" w:cs="Times New Roman"/>
          <w:sz w:val="24"/>
          <w:szCs w:val="24"/>
          <w:lang w:eastAsia="lt-LT"/>
        </w:rPr>
      </w:pPr>
      <w:r w:rsidRPr="00103DA9">
        <w:rPr>
          <w:rFonts w:eastAsia="Calibri" w:cs="Times New Roman"/>
          <w:sz w:val="24"/>
          <w:szCs w:val="24"/>
          <w:lang w:eastAsia="lt-LT"/>
        </w:rPr>
        <w:t xml:space="preserve">1.1. Perkantysis subjektas – UAB „Utenos vandenys“, juridinio asmens kodas 183633981, adresas Vandenų g. 1, </w:t>
      </w:r>
      <w:proofErr w:type="spellStart"/>
      <w:r w:rsidRPr="00103DA9">
        <w:rPr>
          <w:rFonts w:eastAsia="Calibri" w:cs="Times New Roman"/>
          <w:sz w:val="24"/>
          <w:szCs w:val="24"/>
          <w:lang w:eastAsia="lt-LT"/>
        </w:rPr>
        <w:t>Naujasodžio</w:t>
      </w:r>
      <w:proofErr w:type="spellEnd"/>
      <w:r w:rsidRPr="00103DA9">
        <w:rPr>
          <w:rFonts w:eastAsia="Calibri" w:cs="Times New Roman"/>
          <w:sz w:val="24"/>
          <w:szCs w:val="24"/>
          <w:lang w:eastAsia="lt-LT"/>
        </w:rPr>
        <w:t xml:space="preserve"> k., Utenos r., darbo laikas 7.30 val. – 16.00 val.. Perkantysis subjektas yra PVM mokėtojas.</w:t>
      </w:r>
    </w:p>
    <w:p w:rsidR="00103DA9" w:rsidRPr="00103DA9" w:rsidRDefault="00103DA9" w:rsidP="00103DA9">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color w:val="000000"/>
          <w:sz w:val="24"/>
          <w:szCs w:val="24"/>
          <w:lang w:eastAsia="lt-LT"/>
        </w:rPr>
        <w:t xml:space="preserve">Pirkimas neatliekamas naudojantis centralizuotų pirkimų katalogu, nes pagal techninę specifikaciją CPO kataloge tokių darbų vykdymas nėra numatytas. </w:t>
      </w:r>
    </w:p>
    <w:p w:rsidR="00FA5C31" w:rsidRPr="00103DA9" w:rsidRDefault="002C2670" w:rsidP="00103DA9">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Pr>
          <w:rFonts w:eastAsia="Calibri" w:cs="Times New Roman"/>
          <w:sz w:val="24"/>
          <w:szCs w:val="24"/>
          <w:lang w:eastAsia="lt-LT"/>
        </w:rPr>
        <w:t>Pirkimui</w:t>
      </w:r>
      <w:r w:rsidR="00103DA9" w:rsidRPr="00103DA9">
        <w:rPr>
          <w:rFonts w:eastAsia="Calibri" w:cs="Times New Roman"/>
          <w:sz w:val="24"/>
          <w:szCs w:val="24"/>
          <w:lang w:eastAsia="lt-LT"/>
        </w:rPr>
        <w:t xml:space="preserve"> </w:t>
      </w:r>
      <w:r>
        <w:rPr>
          <w:rFonts w:eastAsia="Calibri" w:cs="Times New Roman"/>
          <w:sz w:val="24"/>
          <w:szCs w:val="24"/>
          <w:lang w:eastAsia="lt-LT"/>
        </w:rPr>
        <w:t xml:space="preserve">sudaroma </w:t>
      </w:r>
      <w:r w:rsidR="00103DA9" w:rsidRPr="00103DA9">
        <w:rPr>
          <w:rFonts w:eastAsia="Calibri" w:cs="Times New Roman"/>
          <w:sz w:val="24"/>
          <w:szCs w:val="24"/>
          <w:lang w:eastAsia="lt-LT"/>
        </w:rPr>
        <w:t>Komisija</w:t>
      </w:r>
      <w:r w:rsidR="00FA5C31" w:rsidRPr="00103DA9">
        <w:rPr>
          <w:rFonts w:eastAsia="Calibri" w:cs="Times New Roman"/>
          <w:sz w:val="24"/>
          <w:szCs w:val="24"/>
          <w:lang w:eastAsia="lt-LT"/>
        </w:rPr>
        <w:t xml:space="preserve">. </w:t>
      </w:r>
    </w:p>
    <w:p w:rsidR="00FA5C31" w:rsidRPr="00103DA9" w:rsidRDefault="00FA5C31" w:rsidP="00676C36">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sz w:val="24"/>
          <w:szCs w:val="24"/>
          <w:lang w:eastAsia="lt-LT"/>
        </w:rPr>
        <w:t>Atliekamas žaliasis pirkimas. Perkami darbai,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FA5C31" w:rsidRPr="00103DA9" w:rsidRDefault="00FA5C31" w:rsidP="00676C36">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Arial" w:cs="Times New Roman"/>
          <w:sz w:val="24"/>
          <w:szCs w:val="24"/>
          <w:lang w:eastAsia="lt-LT"/>
        </w:rPr>
        <w:t>Bendrosios pirkimo sąlygos yra neatskiriama šių pirkimo sąlygų dalis.</w:t>
      </w:r>
    </w:p>
    <w:p w:rsidR="00FA5C31" w:rsidRPr="00103DA9" w:rsidRDefault="00FA5C31" w:rsidP="00FA5C31">
      <w:pPr>
        <w:ind w:left="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1" w:name="_Toc137194948"/>
      <w:r w:rsidRPr="00103DA9">
        <w:rPr>
          <w:rFonts w:eastAsia="Calibri Light" w:cs="Times New Roman"/>
          <w:b/>
          <w:sz w:val="24"/>
          <w:szCs w:val="24"/>
          <w:lang w:eastAsia="lt-LT"/>
        </w:rPr>
        <w:t>PIRKIMO OBJEKTAS</w:t>
      </w:r>
      <w:bookmarkEnd w:id="11"/>
    </w:p>
    <w:p w:rsidR="00FA5C31" w:rsidRPr="00103DA9" w:rsidRDefault="00FA5C31" w:rsidP="00676C36">
      <w:pPr>
        <w:numPr>
          <w:ilvl w:val="1"/>
          <w:numId w:val="3"/>
        </w:numPr>
        <w:tabs>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b/>
          <w:sz w:val="24"/>
          <w:szCs w:val="24"/>
          <w:lang w:eastAsia="lt-LT"/>
        </w:rPr>
        <w:t xml:space="preserve">Pirkimo objektas – </w:t>
      </w:r>
      <w:r w:rsidR="002C2670">
        <w:rPr>
          <w:rFonts w:eastAsia="Calibri" w:cs="Times New Roman"/>
          <w:b/>
          <w:sz w:val="24"/>
          <w:szCs w:val="24"/>
          <w:lang w:eastAsia="lt-LT"/>
        </w:rPr>
        <w:t>Vandentiekio tinklo remonto nuo Basanavičiaus g. iki Metalo g. darbai</w:t>
      </w:r>
      <w:r w:rsidR="00820D18">
        <w:rPr>
          <w:rFonts w:eastAsia="Calibri" w:cs="Times New Roman"/>
          <w:sz w:val="24"/>
          <w:szCs w:val="24"/>
          <w:lang w:eastAsia="lt-LT"/>
        </w:rPr>
        <w:t xml:space="preserve"> (toliau - Darbai). </w:t>
      </w:r>
      <w:r w:rsidRPr="00103DA9">
        <w:rPr>
          <w:rFonts w:eastAsia="Calibri" w:cs="Times New Roman"/>
          <w:sz w:val="24"/>
          <w:szCs w:val="24"/>
          <w:lang w:eastAsia="lt-LT"/>
        </w:rPr>
        <w:t>Pirkimo objekto kodas pagal Bendrąjį viešųjų pirkimų žod</w:t>
      </w:r>
      <w:r w:rsidR="00103DA9" w:rsidRPr="00103DA9">
        <w:rPr>
          <w:rFonts w:eastAsia="Calibri" w:cs="Times New Roman"/>
          <w:sz w:val="24"/>
          <w:szCs w:val="24"/>
          <w:lang w:eastAsia="lt-LT"/>
        </w:rPr>
        <w:t>yną (toliau – BVPŽ) – 45231300-8</w:t>
      </w:r>
      <w:r w:rsidRPr="00103DA9">
        <w:rPr>
          <w:rFonts w:eastAsia="Calibri" w:cs="Times New Roman"/>
          <w:sz w:val="24"/>
          <w:szCs w:val="24"/>
          <w:lang w:eastAsia="lt-LT"/>
        </w:rPr>
        <w:t xml:space="preserve"> (</w:t>
      </w:r>
      <w:r w:rsidR="00103DA9" w:rsidRPr="00103DA9">
        <w:rPr>
          <w:rFonts w:eastAsia="Calibri" w:cs="Times New Roman"/>
          <w:sz w:val="24"/>
          <w:szCs w:val="24"/>
          <w:lang w:eastAsia="lt-LT"/>
        </w:rPr>
        <w:t xml:space="preserve">Vandentiekio ir kanalizacijos vamzdynų tiesimo </w:t>
      </w:r>
      <w:r w:rsidRPr="00103DA9">
        <w:rPr>
          <w:rFonts w:eastAsia="Calibri" w:cs="Times New Roman"/>
          <w:sz w:val="24"/>
          <w:szCs w:val="24"/>
          <w:lang w:eastAsia="lt-LT"/>
        </w:rPr>
        <w:t>darbai). Reikalavimai pirkimo objektui nustat</w:t>
      </w:r>
      <w:r w:rsidR="002732CC">
        <w:rPr>
          <w:rFonts w:eastAsia="Calibri" w:cs="Times New Roman"/>
          <w:sz w:val="24"/>
          <w:szCs w:val="24"/>
          <w:lang w:eastAsia="lt-LT"/>
        </w:rPr>
        <w:t>yti specialiųjų pirkimo sąlygų</w:t>
      </w:r>
      <w:r w:rsidR="001243A6">
        <w:rPr>
          <w:rFonts w:eastAsia="Calibri" w:cs="Times New Roman"/>
          <w:sz w:val="24"/>
          <w:szCs w:val="24"/>
          <w:lang w:eastAsia="lt-LT"/>
        </w:rPr>
        <w:t xml:space="preserve"> </w:t>
      </w:r>
      <w:r w:rsidR="002732CC">
        <w:rPr>
          <w:rFonts w:eastAsia="Calibri" w:cs="Times New Roman"/>
          <w:sz w:val="24"/>
          <w:szCs w:val="24"/>
          <w:lang w:eastAsia="lt-LT"/>
        </w:rPr>
        <w:t>3</w:t>
      </w:r>
      <w:r w:rsidRPr="00103DA9">
        <w:rPr>
          <w:rFonts w:eastAsia="Calibri" w:cs="Times New Roman"/>
          <w:sz w:val="24"/>
          <w:szCs w:val="24"/>
          <w:lang w:eastAsia="lt-LT"/>
        </w:rPr>
        <w:t xml:space="preserve"> priede.</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2.2. Pirkimo objektas į dalis neskaidomas. Pirkimo apimtys, reikalavimai ir techninė specifikacija apibrė</w:t>
      </w:r>
      <w:r w:rsidR="002732CC">
        <w:rPr>
          <w:rFonts w:eastAsia="Calibri" w:cs="Times New Roman"/>
          <w:sz w:val="24"/>
          <w:szCs w:val="24"/>
          <w:lang w:eastAsia="lt-LT"/>
        </w:rPr>
        <w:t>žti specialiųjų pirkimo sąlygų 3</w:t>
      </w:r>
      <w:r w:rsidRPr="00103DA9">
        <w:rPr>
          <w:rFonts w:eastAsia="Calibri" w:cs="Times New Roman"/>
          <w:sz w:val="24"/>
          <w:szCs w:val="24"/>
          <w:lang w:eastAsia="lt-LT"/>
        </w:rPr>
        <w:t xml:space="preserve"> priede.</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2.4. Jeigu apibūdinant pirkimo objektą techninėje specifikacijoje nurodytas standartas, </w:t>
      </w:r>
      <w:r w:rsidRPr="00103DA9">
        <w:rPr>
          <w:rFonts w:eastAsia="Calibri" w:cs="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03DA9">
        <w:rPr>
          <w:rFonts w:eastAsia="Calibri" w:cs="Times New Roman"/>
          <w:sz w:val="24"/>
          <w:szCs w:val="24"/>
          <w:lang w:eastAsia="lt-LT"/>
        </w:rPr>
        <w:t xml:space="preserve">turi būti laikoma, kad kiekviena tokia nuoroda yra pateikta su žodžiais „arba lygiavertis“. </w:t>
      </w:r>
    </w:p>
    <w:p w:rsidR="00FA5C31" w:rsidRPr="00103DA9" w:rsidRDefault="00FA5C31" w:rsidP="00FA5C31">
      <w:pPr>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2" w:name="_Toc137194949"/>
      <w:r w:rsidRPr="00103DA9">
        <w:rPr>
          <w:rFonts w:eastAsia="Calibri Light" w:cs="Times New Roman"/>
          <w:b/>
          <w:sz w:val="24"/>
          <w:szCs w:val="24"/>
          <w:lang w:eastAsia="lt-LT"/>
        </w:rPr>
        <w:t>TIEKĖJŲ PAŠALINIMO PAGRINDAI, KVALIFIKACIJOS REIKALAVIMAI IR REIKALAUJAMI KOKYBĖS VADYBOS SISTEMOS IR (ARBA) APLINKOS APSAUGOS VADYBOS SISTEMOS STANDARTAI</w:t>
      </w:r>
      <w:bookmarkEnd w:id="12"/>
      <w:r w:rsidRPr="00103DA9">
        <w:rPr>
          <w:rFonts w:eastAsia="Calibri Light" w:cs="Times New Roman"/>
          <w:b/>
          <w:sz w:val="24"/>
          <w:szCs w:val="24"/>
          <w:lang w:eastAsia="lt-LT"/>
        </w:rPr>
        <w:t xml:space="preserve"> </w:t>
      </w:r>
    </w:p>
    <w:p w:rsidR="00831B66" w:rsidRPr="00831B66" w:rsidRDefault="00831B66" w:rsidP="00831B66">
      <w:pPr>
        <w:ind w:firstLine="644"/>
        <w:contextualSpacing/>
        <w:jc w:val="both"/>
        <w:rPr>
          <w:rFonts w:eastAsia="Calibri" w:cs="Times New Roman"/>
          <w:sz w:val="24"/>
          <w:szCs w:val="24"/>
          <w:lang w:eastAsia="lt-LT"/>
        </w:rPr>
      </w:pPr>
      <w:r w:rsidRPr="00831B66">
        <w:rPr>
          <w:rFonts w:eastAsia="Calibri" w:cs="Times New Roman"/>
          <w:sz w:val="24"/>
          <w:szCs w:val="24"/>
          <w:lang w:eastAsia="lt-LT"/>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rsidR="00FA5C31" w:rsidRDefault="00831B66" w:rsidP="00831B66">
      <w:pPr>
        <w:ind w:firstLine="709"/>
        <w:contextualSpacing/>
        <w:jc w:val="both"/>
        <w:rPr>
          <w:rFonts w:eastAsia="Calibri" w:cs="Times New Roman"/>
          <w:sz w:val="24"/>
          <w:szCs w:val="24"/>
          <w:lang w:eastAsia="lt-LT"/>
        </w:rPr>
      </w:pPr>
      <w:r w:rsidRPr="00831B66">
        <w:rPr>
          <w:rFonts w:eastAsia="Calibri" w:cs="Times New Roman"/>
          <w:sz w:val="24"/>
          <w:szCs w:val="24"/>
          <w:lang w:eastAsia="lt-LT"/>
        </w:rPr>
        <w:t>3.2.</w:t>
      </w:r>
      <w:r w:rsidRPr="00831B66">
        <w:rPr>
          <w:rFonts w:eastAsia="Calibri" w:cs="Times New Roman"/>
          <w:sz w:val="24"/>
          <w:szCs w:val="24"/>
          <w:lang w:eastAsia="lt-LT"/>
        </w:rPr>
        <w:tab/>
        <w:t xml:space="preserve"> Tiekėjas teikdamas pasiūlymą neturi pateikti EBVPD, nei laisvos formos deklaracijos dėl kvalifikacijos atitikties reikalavimams.</w:t>
      </w:r>
    </w:p>
    <w:p w:rsidR="00820D18" w:rsidRPr="00820D18" w:rsidRDefault="00820D18" w:rsidP="00820D18">
      <w:pPr>
        <w:ind w:firstLine="709"/>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 xml:space="preserve">3.3. </w:t>
      </w:r>
      <w:proofErr w:type="spellStart"/>
      <w:r w:rsidRPr="00820D18">
        <w:rPr>
          <w:rFonts w:asciiTheme="majorBidi" w:eastAsia="Calibri" w:hAnsiTheme="majorBidi" w:cstheme="majorBidi"/>
          <w:b/>
          <w:sz w:val="24"/>
          <w:szCs w:val="24"/>
          <w:lang w:val="en-US"/>
        </w:rPr>
        <w:t>Tiekėjas</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teikdamas</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pasiūlymą</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įsipareigoja</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kad</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sutartį</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vykdys</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tik</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teisę</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verstis</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atitinkama</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veikla</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turintys</w:t>
      </w:r>
      <w:proofErr w:type="spellEnd"/>
      <w:r w:rsidRPr="00820D18">
        <w:rPr>
          <w:rFonts w:asciiTheme="majorBidi" w:eastAsia="Calibri" w:hAnsiTheme="majorBidi" w:cstheme="majorBidi"/>
          <w:b/>
          <w:sz w:val="24"/>
          <w:szCs w:val="24"/>
          <w:lang w:val="en-US"/>
        </w:rPr>
        <w:t xml:space="preserve"> </w:t>
      </w:r>
      <w:proofErr w:type="spellStart"/>
      <w:r w:rsidRPr="00820D18">
        <w:rPr>
          <w:rFonts w:asciiTheme="majorBidi" w:eastAsia="Calibri" w:hAnsiTheme="majorBidi" w:cstheme="majorBidi"/>
          <w:b/>
          <w:sz w:val="24"/>
          <w:szCs w:val="24"/>
          <w:lang w:val="en-US"/>
        </w:rPr>
        <w:t>asmenys</w:t>
      </w:r>
      <w:proofErr w:type="spellEnd"/>
      <w:r w:rsidRPr="00820D18">
        <w:rPr>
          <w:rFonts w:asciiTheme="majorBidi" w:eastAsia="Calibri" w:hAnsiTheme="majorBidi" w:cstheme="majorBidi"/>
          <w:b/>
          <w:sz w:val="24"/>
          <w:szCs w:val="24"/>
          <w:lang w:val="en-US"/>
        </w:rPr>
        <w:t>.</w:t>
      </w:r>
    </w:p>
    <w:p w:rsidR="00820D18" w:rsidRPr="00103DA9" w:rsidRDefault="00820D18" w:rsidP="00831B66">
      <w:pPr>
        <w:ind w:firstLine="709"/>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ind w:left="357" w:hanging="357"/>
        <w:jc w:val="both"/>
        <w:outlineLvl w:val="0"/>
        <w:rPr>
          <w:rFonts w:eastAsia="Calibri Light" w:cs="Times New Roman"/>
          <w:b/>
          <w:sz w:val="24"/>
          <w:szCs w:val="24"/>
          <w:lang w:eastAsia="lt-LT"/>
        </w:rPr>
      </w:pPr>
      <w:bookmarkStart w:id="13" w:name="_Toc137194950"/>
      <w:r w:rsidRPr="00103DA9">
        <w:rPr>
          <w:rFonts w:eastAsia="Calibri Light" w:cs="Times New Roman"/>
          <w:b/>
          <w:sz w:val="24"/>
          <w:szCs w:val="24"/>
          <w:lang w:eastAsia="lt-LT"/>
        </w:rPr>
        <w:t>REIKALAVIMAI, SUSIJĘ SU NACIONALINIU SAUGUMU</w:t>
      </w:r>
      <w:bookmarkEnd w:id="13"/>
      <w:r w:rsidRPr="00103DA9">
        <w:rPr>
          <w:rFonts w:eastAsia="Calibri Light" w:cs="Times New Roman"/>
          <w:b/>
          <w:sz w:val="24"/>
          <w:szCs w:val="24"/>
          <w:lang w:eastAsia="lt-LT"/>
        </w:rPr>
        <w:t xml:space="preserv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4.1. Perkantysis subjektas atmes tiekėjo pasiūlymą, jei bus tenkinama bent viena PĮ 58 straipsnio 41 dalies 1-3 punktuose nurodytų sąlygų. Tiekėjas kartu su pasiūlymu turi deklaraciją dėl nacionalinio saugumo  atitikties deklaraci</w:t>
      </w:r>
      <w:r w:rsidR="001243A6">
        <w:rPr>
          <w:rFonts w:eastAsia="Calibri" w:cs="Times New Roman"/>
          <w:sz w:val="24"/>
          <w:szCs w:val="24"/>
          <w:lang w:eastAsia="lt-LT"/>
        </w:rPr>
        <w:t>ją (Pirkimo sąlygų priedas Nr. 8</w:t>
      </w:r>
      <w:r w:rsidRPr="00103DA9">
        <w:rPr>
          <w:rFonts w:eastAsia="Calibri" w:cs="Times New Roman"/>
          <w:sz w:val="24"/>
          <w:szCs w:val="24"/>
          <w:lang w:eastAsia="lt-LT"/>
        </w:rPr>
        <w:t xml:space="preserv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4.2. Perkančiajam subjektui kilus abejonių dėl tiekėjo deklaracijoje nurodytos informacijos teisingumo, jis prašys ekonomiškai naudingiausią pasiūlymą pateikusio tiekėjo pateikti šioje deklaracijoje nurodytą informaciją patvirtinančius, PĮ 51 straipsnio 12 dalyje nurodytus ar kitus perkančiajam subjektui priimtinus dokumentus. Tokių dokumentų perkantysis subjektas gali prašyti bet kuriuo pirkimo procedūros metu siekdama užtikrinti tinkamą pirkimo procedūros atlikimą.</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4.3. Pirkimui taikomos Reglamento nuostatos. Kartu su pasiūlymu tiekėjas turi pateikti užpildytą deklaraciją dėl (</w:t>
      </w:r>
      <w:proofErr w:type="spellStart"/>
      <w:r w:rsidRPr="00103DA9">
        <w:rPr>
          <w:rFonts w:eastAsia="Calibri" w:cs="Times New Roman"/>
          <w:sz w:val="24"/>
          <w:szCs w:val="24"/>
          <w:lang w:eastAsia="lt-LT"/>
        </w:rPr>
        <w:t>ne)atitikties</w:t>
      </w:r>
      <w:proofErr w:type="spellEnd"/>
      <w:r w:rsidRPr="00103DA9">
        <w:rPr>
          <w:rFonts w:eastAsia="Calibri" w:cs="Times New Roman"/>
          <w:sz w:val="24"/>
          <w:szCs w:val="24"/>
          <w:lang w:eastAsia="lt-LT"/>
        </w:rPr>
        <w:t xml:space="preserve"> Reglamento nuostatoms, kuri pateikta </w:t>
      </w:r>
      <w:r w:rsidR="001243A6">
        <w:rPr>
          <w:rFonts w:eastAsia="Calibri" w:cs="Times New Roman"/>
          <w:sz w:val="24"/>
          <w:szCs w:val="24"/>
          <w:lang w:eastAsia="lt-LT"/>
        </w:rPr>
        <w:t>specialiųjų pirkimo sąlygų 9 ir 10</w:t>
      </w:r>
      <w:r w:rsidRPr="00103DA9">
        <w:rPr>
          <w:rFonts w:eastAsia="Calibri" w:cs="Times New Roman"/>
          <w:sz w:val="24"/>
          <w:szCs w:val="24"/>
          <w:lang w:eastAsia="lt-LT"/>
        </w:rPr>
        <w:t xml:space="preserve"> priede. Kilus abejonių dėl tiekėjo (</w:t>
      </w:r>
      <w:proofErr w:type="spellStart"/>
      <w:r w:rsidRPr="00103DA9">
        <w:rPr>
          <w:rFonts w:eastAsia="Calibri" w:cs="Times New Roman"/>
          <w:sz w:val="24"/>
          <w:szCs w:val="24"/>
          <w:lang w:eastAsia="lt-LT"/>
        </w:rPr>
        <w:t>ne)atitikties</w:t>
      </w:r>
      <w:proofErr w:type="spellEnd"/>
      <w:r w:rsidRPr="00103DA9">
        <w:rPr>
          <w:rFonts w:eastAsia="Calibri" w:cs="Times New Roman"/>
          <w:sz w:val="24"/>
          <w:szCs w:val="24"/>
          <w:lang w:eastAsia="lt-LT"/>
        </w:rPr>
        <w:t xml:space="preserve"> Reglamento nuostatoms, perkantysis subjektas iš galimo laimėtojo prašys pateikti dokumentus, įrodančius deklaracijoje pateiktų duomenų teisingumą.</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4.4. Perkantysis subjektas nustatęs, kad tiekėjo pasitelktas </w:t>
      </w:r>
      <w:proofErr w:type="spellStart"/>
      <w:r w:rsidRPr="00103DA9">
        <w:rPr>
          <w:rFonts w:eastAsia="Calibri" w:cs="Times New Roman"/>
          <w:sz w:val="24"/>
          <w:szCs w:val="24"/>
          <w:lang w:eastAsia="lt-LT"/>
        </w:rPr>
        <w:t>subtiekėjas</w:t>
      </w:r>
      <w:proofErr w:type="spellEnd"/>
      <w:r w:rsidRPr="00103DA9">
        <w:rPr>
          <w:rFonts w:eastAsia="Calibri" w:cs="Times New Roman"/>
          <w:sz w:val="24"/>
          <w:szCs w:val="24"/>
          <w:lang w:eastAsia="lt-LT"/>
        </w:rPr>
        <w:t xml:space="preserve"> ar ūkio subjektas, kurio pajėgumais remiamasi, tenkina Reglamento 5 k straipsnyje nustatytus ribojimus, reikalaus tiekėjo juos pakeisti kitais, pirkimo sąlygų reikalavimus atitinkančiais, subjektais.</w:t>
      </w:r>
    </w:p>
    <w:p w:rsidR="00FA5C31" w:rsidRPr="00103DA9" w:rsidRDefault="00FA5C31" w:rsidP="00FA5C31">
      <w:pPr>
        <w:spacing w:line="20" w:lineRule="atLeast"/>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4" w:name="_Toc137194951"/>
      <w:r w:rsidRPr="00103DA9">
        <w:rPr>
          <w:rFonts w:eastAsia="Calibri Light" w:cs="Times New Roman"/>
          <w:b/>
          <w:sz w:val="24"/>
          <w:szCs w:val="24"/>
          <w:lang w:eastAsia="lt-LT"/>
        </w:rPr>
        <w:t>SPECIALIEJI REIKALAVIMAI PASIŪLYMŲ RENGIMUI IR PATEIKIMUI</w:t>
      </w:r>
      <w:bookmarkEnd w:id="8"/>
      <w:bookmarkEnd w:id="9"/>
      <w:bookmarkEnd w:id="10"/>
      <w:bookmarkEnd w:id="14"/>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5.1. </w:t>
      </w:r>
      <w:r w:rsidRPr="00103DA9">
        <w:rPr>
          <w:rFonts w:eastAsia="Calibri" w:cs="Times New Roman"/>
          <w:b/>
          <w:bCs/>
          <w:sz w:val="24"/>
          <w:szCs w:val="24"/>
          <w:lang w:eastAsia="lt-LT"/>
        </w:rPr>
        <w:t>CVP IS pasiūlymo lango eilutėje „Prisegti dokumentus“ pateikiamas</w:t>
      </w:r>
      <w:r w:rsidRPr="00103DA9">
        <w:rPr>
          <w:rFonts w:eastAsia="Calibri" w:cs="Times New Roman"/>
          <w:sz w:val="24"/>
          <w:szCs w:val="24"/>
          <w:lang w:eastAsia="lt-LT"/>
        </w:rPr>
        <w:t xml:space="preserve"> tiekėjo pasirašytas pasiūlymas, parengtas pagal specialiųjų </w:t>
      </w:r>
      <w:r w:rsidRPr="00103DA9">
        <w:rPr>
          <w:rFonts w:eastAsia="Calibri" w:cs="Times New Roman"/>
          <w:sz w:val="24"/>
          <w:szCs w:val="24"/>
          <w:lang w:eastAsia="lt-LT"/>
        </w:rPr>
        <w:fldChar w:fldCharType="begin"/>
      </w:r>
      <w:r w:rsidRPr="00103DA9">
        <w:rPr>
          <w:rFonts w:eastAsia="Calibri" w:cs="Times New Roman"/>
          <w:sz w:val="24"/>
          <w:szCs w:val="24"/>
          <w:lang w:eastAsia="lt-LT"/>
        </w:rPr>
        <w:instrText xml:space="preserve"> REF _Ref38540913 \h  \* MERGEFORMAT </w:instrText>
      </w:r>
      <w:r w:rsidRPr="00103DA9">
        <w:rPr>
          <w:rFonts w:eastAsia="Calibri" w:cs="Times New Roman"/>
          <w:sz w:val="24"/>
          <w:szCs w:val="24"/>
          <w:lang w:eastAsia="lt-LT"/>
        </w:rPr>
      </w:r>
      <w:r w:rsidRPr="00103DA9">
        <w:rPr>
          <w:rFonts w:eastAsia="Calibri" w:cs="Times New Roman"/>
          <w:sz w:val="24"/>
          <w:szCs w:val="24"/>
          <w:lang w:eastAsia="lt-LT"/>
        </w:rPr>
        <w:fldChar w:fldCharType="separate"/>
      </w:r>
      <w:r w:rsidRPr="00103DA9">
        <w:rPr>
          <w:rFonts w:eastAsia="Calibri" w:cs="Times New Roman"/>
          <w:sz w:val="24"/>
          <w:szCs w:val="24"/>
          <w:lang w:eastAsia="lt-LT"/>
        </w:rPr>
        <w:t xml:space="preserve">pirkimo sąlygų </w:t>
      </w:r>
      <w:r w:rsidR="001243A6">
        <w:rPr>
          <w:rFonts w:eastAsia="Calibri" w:cs="Times New Roman"/>
          <w:sz w:val="24"/>
          <w:szCs w:val="24"/>
          <w:shd w:val="clear" w:color="auto" w:fill="FFFFFF"/>
          <w:lang w:eastAsia="lt-LT"/>
        </w:rPr>
        <w:t>4</w:t>
      </w:r>
      <w:r w:rsidRPr="00103DA9">
        <w:rPr>
          <w:rFonts w:eastAsia="Calibri" w:cs="Times New Roman"/>
          <w:sz w:val="24"/>
          <w:szCs w:val="24"/>
          <w:shd w:val="clear" w:color="auto" w:fill="FFFFFF"/>
          <w:lang w:eastAsia="lt-LT"/>
        </w:rPr>
        <w:t xml:space="preserve"> </w:t>
      </w:r>
      <w:r w:rsidRPr="00103DA9">
        <w:rPr>
          <w:rFonts w:eastAsia="Calibri" w:cs="Times New Roman"/>
          <w:sz w:val="24"/>
          <w:szCs w:val="24"/>
          <w:lang w:eastAsia="lt-LT"/>
        </w:rPr>
        <w:fldChar w:fldCharType="end"/>
      </w:r>
      <w:r w:rsidRPr="00103DA9">
        <w:rPr>
          <w:rFonts w:eastAsia="Calibri" w:cs="Times New Roman"/>
          <w:sz w:val="24"/>
          <w:szCs w:val="24"/>
          <w:lang w:eastAsia="lt-LT"/>
        </w:rPr>
        <w:t>priede pateiktą pasiūlymo formą ir pasiūlymo formoje nurodyti ir kiti, tiekėjo nuomone, būtini dokumentai (jų kopijos).</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5.2. Konkurso dalyvio pasiūlymą sudaro šie dokumentai:</w:t>
      </w:r>
    </w:p>
    <w:p w:rsidR="00FA5C31" w:rsidRDefault="001243A6" w:rsidP="00FA5C31">
      <w:pPr>
        <w:ind w:firstLine="567"/>
        <w:contextualSpacing/>
        <w:jc w:val="both"/>
        <w:rPr>
          <w:rFonts w:eastAsia="Calibri" w:cs="Times New Roman"/>
          <w:sz w:val="24"/>
          <w:szCs w:val="24"/>
          <w:lang w:eastAsia="lt-LT"/>
        </w:rPr>
      </w:pPr>
      <w:r>
        <w:rPr>
          <w:rFonts w:eastAsia="Calibri" w:cs="Times New Roman"/>
          <w:sz w:val="24"/>
          <w:szCs w:val="24"/>
          <w:lang w:eastAsia="lt-LT"/>
        </w:rPr>
        <w:t>a)</w:t>
      </w:r>
      <w:r>
        <w:rPr>
          <w:rFonts w:eastAsia="Calibri" w:cs="Times New Roman"/>
          <w:sz w:val="24"/>
          <w:szCs w:val="24"/>
          <w:lang w:eastAsia="lt-LT"/>
        </w:rPr>
        <w:tab/>
        <w:t>Pasiūlymas (4</w:t>
      </w:r>
      <w:r w:rsidR="00FA5C31" w:rsidRPr="00103DA9">
        <w:rPr>
          <w:rFonts w:eastAsia="Calibri" w:cs="Times New Roman"/>
          <w:sz w:val="24"/>
          <w:szCs w:val="24"/>
          <w:lang w:eastAsia="lt-LT"/>
        </w:rPr>
        <w:t xml:space="preserve"> priedas);</w:t>
      </w:r>
    </w:p>
    <w:p w:rsidR="00820D18" w:rsidRPr="00103DA9" w:rsidRDefault="00820D18" w:rsidP="00FA5C31">
      <w:pPr>
        <w:ind w:firstLine="567"/>
        <w:contextualSpacing/>
        <w:jc w:val="both"/>
        <w:rPr>
          <w:rFonts w:eastAsia="Calibri" w:cs="Times New Roman"/>
          <w:sz w:val="24"/>
          <w:szCs w:val="24"/>
          <w:lang w:eastAsia="lt-LT"/>
        </w:rPr>
      </w:pPr>
      <w:r>
        <w:rPr>
          <w:rFonts w:eastAsia="Calibri" w:cs="Times New Roman"/>
          <w:sz w:val="24"/>
          <w:szCs w:val="24"/>
          <w:lang w:eastAsia="lt-LT"/>
        </w:rPr>
        <w:t>b)        Deklaracijos (8, 9, 10 priedai);</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b)</w:t>
      </w:r>
      <w:r w:rsidRPr="00103DA9">
        <w:rPr>
          <w:rFonts w:eastAsia="Calibri" w:cs="Times New Roman"/>
          <w:sz w:val="24"/>
          <w:szCs w:val="24"/>
          <w:lang w:eastAsia="lt-LT"/>
        </w:rPr>
        <w:tab/>
        <w:t>Įgaliojimas, jei taikoma;</w:t>
      </w:r>
    </w:p>
    <w:p w:rsidR="00FA5C31" w:rsidRPr="00103DA9" w:rsidRDefault="00831B66" w:rsidP="00FA5C31">
      <w:pPr>
        <w:ind w:firstLine="567"/>
        <w:contextualSpacing/>
        <w:jc w:val="both"/>
        <w:rPr>
          <w:rFonts w:eastAsia="Calibri" w:cs="Times New Roman"/>
          <w:sz w:val="24"/>
          <w:szCs w:val="24"/>
          <w:lang w:eastAsia="lt-LT"/>
        </w:rPr>
      </w:pPr>
      <w:r>
        <w:rPr>
          <w:rFonts w:eastAsia="Calibri" w:cs="Times New Roman"/>
          <w:sz w:val="24"/>
          <w:szCs w:val="24"/>
          <w:lang w:eastAsia="lt-LT"/>
        </w:rPr>
        <w:t>c</w:t>
      </w:r>
      <w:r w:rsidR="00FA5C31" w:rsidRPr="00103DA9">
        <w:rPr>
          <w:rFonts w:eastAsia="Calibri" w:cs="Times New Roman"/>
          <w:sz w:val="24"/>
          <w:szCs w:val="24"/>
          <w:lang w:eastAsia="lt-LT"/>
        </w:rPr>
        <w:t>)</w:t>
      </w:r>
      <w:r w:rsidR="00FA5C31" w:rsidRPr="00103DA9">
        <w:rPr>
          <w:rFonts w:eastAsia="Calibri" w:cs="Times New Roman"/>
          <w:sz w:val="24"/>
          <w:szCs w:val="24"/>
          <w:lang w:eastAsia="lt-LT"/>
        </w:rPr>
        <w:tab/>
        <w:t>kiti dokumentai, jei reikalingi.</w:t>
      </w:r>
    </w:p>
    <w:p w:rsidR="00FA5C31" w:rsidRPr="00103DA9" w:rsidRDefault="00FA5C31" w:rsidP="00FA5C31">
      <w:pPr>
        <w:ind w:firstLine="567"/>
        <w:contextualSpacing/>
        <w:jc w:val="both"/>
        <w:rPr>
          <w:rFonts w:eastAsia="Calibri" w:cs="Times New Roman"/>
          <w:sz w:val="24"/>
          <w:szCs w:val="24"/>
          <w:u w:val="single"/>
          <w:lang w:eastAsia="lt-LT"/>
        </w:rPr>
      </w:pPr>
      <w:r w:rsidRPr="00103DA9">
        <w:rPr>
          <w:rFonts w:eastAsia="Calibri" w:cs="Times New Roman"/>
          <w:sz w:val="24"/>
          <w:szCs w:val="24"/>
          <w:lang w:eastAsia="lt-LT"/>
        </w:rPr>
        <w:t>5.3. Pasiūlymas gali būti pasirašytas fiziniu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rsidR="00FA5C31" w:rsidRPr="00103DA9" w:rsidRDefault="00FA5C31" w:rsidP="00FA5C31">
      <w:pPr>
        <w:ind w:firstLine="567"/>
        <w:jc w:val="both"/>
        <w:rPr>
          <w:rFonts w:eastAsia="Calibri" w:cs="Times New Roman"/>
          <w:sz w:val="24"/>
          <w:szCs w:val="24"/>
          <w:lang w:eastAsia="lt-LT"/>
        </w:rPr>
      </w:pPr>
      <w:r w:rsidRPr="00103DA9">
        <w:rPr>
          <w:rFonts w:eastAsia="Calibri" w:cs="Times New Roman"/>
          <w:sz w:val="24"/>
          <w:szCs w:val="24"/>
          <w:lang w:eastAsia="lt-LT"/>
        </w:rPr>
        <w:t>5.3.1. pateikiami kvalifikuotu elektroniniu parašu pasirašyti elektroninėmis priemonėmis suformuoti dokumentai;</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5.3.2. skaitmeninės dokumentų kopijos (fiziniu parašu tvirtinami dokumentai turi būti pateikiami pasirašyti ir nuskenuoti).</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Arial" w:cs="Times New Roman"/>
          <w:sz w:val="24"/>
          <w:szCs w:val="24"/>
          <w:lang w:eastAsia="lt-LT"/>
        </w:rPr>
        <w:t xml:space="preserve">5.4. </w:t>
      </w:r>
      <w:r w:rsidR="00831B66" w:rsidRPr="008F57A1">
        <w:rPr>
          <w:color w:val="000000"/>
          <w:sz w:val="24"/>
          <w:szCs w:val="24"/>
        </w:rPr>
        <w:t xml:space="preserve">Pasiūlymas turi būti parengtas lietuvių arba anglų kalbomis. Jei kurie nors su pasiūlymu teikiami dokumentai parengti ne ta kalba, kuria reikalaujama, turi būti pateiktas tikslus vertimas į reikalaujamą kalbą. </w:t>
      </w:r>
      <w:r w:rsidR="00831B66" w:rsidRPr="000272DB">
        <w:rPr>
          <w:color w:val="000000"/>
          <w:sz w:val="24"/>
          <w:szCs w:val="24"/>
        </w:rPr>
        <w:t>Vertimas gali būti patvirtintas tiekėjo ar jo įgalioto asmens parašu</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FA5C31" w:rsidRPr="00103DA9" w:rsidRDefault="00FA5C31" w:rsidP="00FA5C31">
      <w:pPr>
        <w:spacing w:after="160"/>
        <w:ind w:firstLine="567"/>
        <w:contextualSpacing/>
        <w:jc w:val="both"/>
        <w:rPr>
          <w:rFonts w:eastAsia="Arial" w:cs="Times New Roman"/>
          <w:color w:val="7030A0"/>
          <w:sz w:val="24"/>
          <w:szCs w:val="24"/>
          <w:lang w:eastAsia="lt-LT"/>
        </w:rPr>
      </w:pPr>
      <w:r w:rsidRPr="00103DA9">
        <w:rPr>
          <w:rFonts w:eastAsia="Arial" w:cs="Times New Roman"/>
          <w:sz w:val="24"/>
          <w:szCs w:val="24"/>
          <w:lang w:eastAsia="lt-LT"/>
        </w:rPr>
        <w:t xml:space="preserve">5.6. Bendra pasiūlymo kaina (sąnaudos) su PVM  turi būti nurodoma dviejų skaitmenų po kablelio tikslumu. Šią kainą sudarančios kainos sudedamosios dalys ar įkainiai gali būti išreikšti neribojant skaitmenų po kablelio kiekio. </w:t>
      </w:r>
    </w:p>
    <w:p w:rsidR="00FA5C31" w:rsidRPr="00103DA9" w:rsidRDefault="00FA5C31" w:rsidP="00FA5C31">
      <w:pPr>
        <w:spacing w:after="160"/>
        <w:ind w:firstLine="567"/>
        <w:contextualSpacing/>
        <w:jc w:val="both"/>
        <w:rPr>
          <w:rFonts w:eastAsia="Calibri" w:cs="Times New Roman"/>
          <w:sz w:val="24"/>
          <w:szCs w:val="24"/>
          <w:lang w:eastAsia="lt-LT"/>
        </w:rPr>
      </w:pPr>
      <w:r w:rsidRPr="00103DA9">
        <w:rPr>
          <w:rFonts w:eastAsia="Arial" w:cs="Times New Roman"/>
          <w:sz w:val="24"/>
          <w:szCs w:val="24"/>
          <w:lang w:eastAsia="lt-LT"/>
        </w:rPr>
        <w:lastRenderedPageBreak/>
        <w:t xml:space="preserve">5.7. Tiekėjų pasiūlymuose nurodytos kainos bus vertinamos </w:t>
      </w:r>
      <w:r w:rsidRPr="00103DA9">
        <w:rPr>
          <w:rFonts w:eastAsia="Calibri" w:cs="Times New Roman"/>
          <w:sz w:val="24"/>
          <w:szCs w:val="24"/>
          <w:lang w:eastAsia="lt-LT"/>
        </w:rPr>
        <w:t xml:space="preserve">ir lyginamos su visais mokesčiais, įskaitant PVM. </w:t>
      </w:r>
    </w:p>
    <w:p w:rsidR="00FA5C31" w:rsidRPr="00103DA9" w:rsidRDefault="00FA5C31" w:rsidP="00FA5C31">
      <w:pPr>
        <w:spacing w:after="160"/>
        <w:ind w:firstLine="567"/>
        <w:contextualSpacing/>
        <w:jc w:val="both"/>
        <w:rPr>
          <w:rFonts w:eastAsia="Calibri" w:cs="Times New Roman"/>
          <w:sz w:val="24"/>
          <w:szCs w:val="24"/>
          <w:lang w:eastAsia="lt-LT"/>
        </w:rPr>
      </w:pPr>
    </w:p>
    <w:p w:rsidR="00FA5C31" w:rsidRPr="00103DA9" w:rsidRDefault="00FA5C31" w:rsidP="00FA5C31">
      <w:pPr>
        <w:keepNext/>
        <w:keepLines/>
        <w:pBdr>
          <w:bottom w:val="single" w:sz="4" w:space="1" w:color="4472C4"/>
        </w:pBdr>
        <w:jc w:val="both"/>
        <w:outlineLvl w:val="0"/>
        <w:rPr>
          <w:rFonts w:eastAsia="Calibri Light" w:cs="Times New Roman"/>
          <w:b/>
          <w:sz w:val="24"/>
          <w:szCs w:val="24"/>
          <w:lang w:eastAsia="lt-LT"/>
        </w:rPr>
      </w:pPr>
      <w:bookmarkStart w:id="15" w:name="_Toc137194952"/>
      <w:r w:rsidRPr="00103DA9">
        <w:rPr>
          <w:rFonts w:eastAsia="Calibri Light" w:cs="Times New Roman"/>
          <w:b/>
          <w:sz w:val="24"/>
          <w:szCs w:val="24"/>
          <w:lang w:eastAsia="lt-LT"/>
        </w:rPr>
        <w:t>6. PASIŪLYMO GALIOJIMO UŽTIKRINIMAS</w:t>
      </w:r>
      <w:bookmarkEnd w:id="15"/>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6.1.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A5C31" w:rsidRPr="00103DA9" w:rsidRDefault="00FA5C31" w:rsidP="00FA5C31">
      <w:pPr>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2"/>
        </w:numPr>
        <w:pBdr>
          <w:bottom w:val="single" w:sz="4" w:space="1" w:color="4472C4"/>
        </w:pBdr>
        <w:spacing w:line="300" w:lineRule="auto"/>
        <w:jc w:val="both"/>
        <w:outlineLvl w:val="0"/>
        <w:rPr>
          <w:rFonts w:eastAsia="Calibri Light" w:cs="Times New Roman"/>
          <w:b/>
          <w:color w:val="262626"/>
          <w:sz w:val="24"/>
          <w:szCs w:val="24"/>
          <w:lang w:eastAsia="lt-LT"/>
        </w:rPr>
      </w:pPr>
      <w:bookmarkStart w:id="16" w:name="_Toc15392775"/>
      <w:bookmarkStart w:id="17" w:name="_Toc137194953"/>
      <w:r w:rsidRPr="00103DA9">
        <w:rPr>
          <w:rFonts w:eastAsia="Calibri Light" w:cs="Times New Roman"/>
          <w:b/>
          <w:sz w:val="24"/>
          <w:szCs w:val="24"/>
          <w:lang w:eastAsia="lt-LT"/>
        </w:rPr>
        <w:t>P</w:t>
      </w:r>
      <w:bookmarkEnd w:id="16"/>
      <w:r w:rsidRPr="00103DA9">
        <w:rPr>
          <w:rFonts w:eastAsia="Calibri Light" w:cs="Times New Roman"/>
          <w:b/>
          <w:sz w:val="24"/>
          <w:szCs w:val="24"/>
          <w:lang w:eastAsia="lt-LT"/>
        </w:rPr>
        <w:t>ASIŪLYMŲ VERTINIMAS</w:t>
      </w:r>
      <w:bookmarkEnd w:id="17"/>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7.1. Perkantysis subjektas ekonomiškai naudingiausią pasiūlymą išrenka pagal tiekėjo pasiūlyme nurodytą kainą, kuri turi būti apskaičiuota ir nurodyta taip, kaip reikalaujama specialiųjų pirkimo sąlygų priede</w:t>
      </w:r>
      <w:r w:rsidRPr="00103DA9">
        <w:rPr>
          <w:rFonts w:eastAsia="Calibri" w:cs="Times New Roman"/>
          <w:color w:val="00B050"/>
          <w:sz w:val="24"/>
          <w:szCs w:val="24"/>
          <w:lang w:eastAsia="lt-LT"/>
        </w:rPr>
        <w:t xml:space="preserve"> </w:t>
      </w:r>
      <w:r w:rsidR="00D66ACE">
        <w:rPr>
          <w:rFonts w:eastAsia="Calibri" w:cs="Times New Roman"/>
          <w:sz w:val="24"/>
          <w:szCs w:val="24"/>
          <w:lang w:eastAsia="lt-LT"/>
        </w:rPr>
        <w:t>4</w:t>
      </w:r>
      <w:r w:rsidRPr="00103DA9">
        <w:rPr>
          <w:rFonts w:eastAsia="Calibri" w:cs="Times New Roman"/>
          <w:sz w:val="24"/>
          <w:szCs w:val="24"/>
          <w:lang w:eastAsia="lt-LT"/>
        </w:rPr>
        <w:t>.</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color w:val="000000"/>
          <w:sz w:val="24"/>
          <w:szCs w:val="24"/>
          <w:lang w:eastAsia="lt-LT"/>
        </w:rPr>
        <w:t xml:space="preserve">7.2. Laimėjusiu pasiūlymu galės būti pripažintas tik 1 (vienas) ekonomiškai naudingiausias pasiūlymas, esantis pasiūlymų eilės pirmojoje vietoje.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 Perkantysis subjektas atmes tiekėjo pasiūlymą, jeigu kartu su pasiūlymu nebus pateikti šie pirkimo sąlygose reikalaujami pateikti dokumentai:</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7.3.1. užpildy</w:t>
      </w:r>
      <w:r w:rsidR="001243A6">
        <w:rPr>
          <w:rFonts w:eastAsia="Calibri" w:cs="Times New Roman"/>
          <w:sz w:val="24"/>
          <w:szCs w:val="24"/>
          <w:lang w:eastAsia="lt-LT"/>
        </w:rPr>
        <w:t>tas ir pasirašytas pasiūlymas (4</w:t>
      </w:r>
      <w:r w:rsidRPr="00103DA9">
        <w:rPr>
          <w:rFonts w:eastAsia="Calibri" w:cs="Times New Roman"/>
          <w:sz w:val="24"/>
          <w:szCs w:val="24"/>
          <w:lang w:eastAsia="lt-LT"/>
        </w:rPr>
        <w:t xml:space="preserve"> priedas);</w:t>
      </w:r>
    </w:p>
    <w:p w:rsidR="00D66ACE" w:rsidRDefault="00FA5C31" w:rsidP="00D66ACE">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7.3.2. pateiktas įgaliojimas (jeigu reikalinga);</w:t>
      </w:r>
    </w:p>
    <w:p w:rsidR="00D66ACE" w:rsidRPr="00103DA9" w:rsidRDefault="00D66ACE" w:rsidP="00D66ACE">
      <w:pPr>
        <w:spacing w:line="20" w:lineRule="atLeast"/>
        <w:ind w:firstLine="567"/>
        <w:contextualSpacing/>
        <w:jc w:val="both"/>
        <w:rPr>
          <w:rFonts w:eastAsia="Calibri" w:cs="Times New Roman"/>
          <w:sz w:val="24"/>
          <w:szCs w:val="24"/>
          <w:lang w:eastAsia="lt-LT"/>
        </w:rPr>
      </w:pPr>
    </w:p>
    <w:p w:rsidR="00FA5C31" w:rsidRPr="00103DA9" w:rsidRDefault="00FA5C31" w:rsidP="00FA5C31">
      <w:pPr>
        <w:keepNext/>
        <w:keepLines/>
        <w:pBdr>
          <w:bottom w:val="single" w:sz="4" w:space="1" w:color="4472C4"/>
        </w:pBdr>
        <w:tabs>
          <w:tab w:val="left" w:pos="567"/>
        </w:tabs>
        <w:spacing w:before="360" w:after="120" w:line="20" w:lineRule="atLeast"/>
        <w:contextualSpacing/>
        <w:jc w:val="both"/>
        <w:outlineLvl w:val="0"/>
        <w:rPr>
          <w:rFonts w:eastAsia="Calibri Light" w:cs="Times New Roman"/>
          <w:b/>
          <w:color w:val="262626"/>
          <w:sz w:val="24"/>
          <w:szCs w:val="24"/>
          <w:lang w:eastAsia="lt-LT"/>
        </w:rPr>
      </w:pPr>
      <w:bookmarkStart w:id="18" w:name="_Ref39425999"/>
      <w:bookmarkStart w:id="19" w:name="_Ref39426005"/>
      <w:bookmarkStart w:id="20" w:name="_Toc126333937"/>
      <w:bookmarkStart w:id="21" w:name="_Toc137194954"/>
      <w:r w:rsidRPr="00103DA9">
        <w:rPr>
          <w:rFonts w:eastAsia="Calibri Light" w:cs="Times New Roman"/>
          <w:b/>
          <w:color w:val="262626"/>
          <w:sz w:val="24"/>
          <w:szCs w:val="24"/>
          <w:lang w:eastAsia="lt-LT"/>
        </w:rPr>
        <w:t>8. SUTARTIES SUDARYMAS</w:t>
      </w:r>
      <w:bookmarkEnd w:id="18"/>
      <w:bookmarkEnd w:id="19"/>
      <w:bookmarkEnd w:id="20"/>
      <w:bookmarkEnd w:id="21"/>
    </w:p>
    <w:p w:rsidR="00FA5C31" w:rsidRPr="00103DA9" w:rsidRDefault="00FA5C31" w:rsidP="00FA5C31">
      <w:pPr>
        <w:ind w:firstLine="567"/>
        <w:contextualSpacing/>
        <w:jc w:val="both"/>
        <w:rPr>
          <w:rFonts w:eastAsia="Calibri" w:cs="Times New Roman"/>
          <w:color w:val="000000"/>
          <w:sz w:val="24"/>
          <w:szCs w:val="24"/>
          <w:lang w:eastAsia="lt-LT"/>
        </w:rPr>
      </w:pPr>
      <w:r w:rsidRPr="00103DA9">
        <w:rPr>
          <w:rFonts w:eastAsia="Calibri" w:cs="Times New Roman"/>
          <w:color w:val="000000"/>
          <w:sz w:val="24"/>
          <w:szCs w:val="24"/>
          <w:lang w:eastAsia="lt-LT"/>
        </w:rPr>
        <w:t>8.1. Ši pirkimo procedūra atliekama siekiant sudaryti sutartį su tiekėju, kurio pasiūlymas, vadovaujantis pirkimo sąlygose</w:t>
      </w:r>
      <w:r w:rsidRPr="00103DA9">
        <w:rPr>
          <w:rFonts w:eastAsia="Calibri" w:cs="Times New Roman"/>
          <w:color w:val="0070C0"/>
          <w:sz w:val="24"/>
          <w:szCs w:val="24"/>
          <w:lang w:eastAsia="lt-LT"/>
        </w:rPr>
        <w:t xml:space="preserve"> </w:t>
      </w:r>
      <w:r w:rsidRPr="00103DA9">
        <w:rPr>
          <w:rFonts w:eastAsia="Calibri" w:cs="Times New Roman"/>
          <w:color w:val="000000"/>
          <w:sz w:val="24"/>
          <w:szCs w:val="24"/>
          <w:lang w:eastAsia="lt-LT"/>
        </w:rPr>
        <w:t xml:space="preserve">nustatyta tvarka, bus pripažintas laimėjęs, o jei pirkimas skaidomas į dalis – su tiekėjais, kurių pasiūlymai bus pripažinti laimėję. </w:t>
      </w:r>
      <w:r w:rsidRPr="00103DA9">
        <w:rPr>
          <w:rFonts w:eastAsia="Calibri" w:cs="Times New Roman"/>
          <w:sz w:val="24"/>
          <w:szCs w:val="24"/>
          <w:lang w:eastAsia="lt-LT"/>
        </w:rPr>
        <w:t>Sutarties sąlygos pateikia</w:t>
      </w:r>
      <w:r w:rsidR="001243A6">
        <w:rPr>
          <w:rFonts w:eastAsia="Calibri" w:cs="Times New Roman"/>
          <w:sz w:val="24"/>
          <w:szCs w:val="24"/>
          <w:lang w:eastAsia="lt-LT"/>
        </w:rPr>
        <w:t>mos specialiųjų pirkimo sąlygų 6</w:t>
      </w:r>
      <w:r w:rsidRPr="00103DA9">
        <w:rPr>
          <w:rFonts w:eastAsia="Calibri" w:cs="Times New Roman"/>
          <w:color w:val="00B050"/>
          <w:sz w:val="24"/>
          <w:szCs w:val="24"/>
          <w:lang w:eastAsia="lt-LT"/>
        </w:rPr>
        <w:t xml:space="preserve"> </w:t>
      </w:r>
      <w:r w:rsidRPr="00103DA9">
        <w:rPr>
          <w:rFonts w:eastAsia="Calibri" w:cs="Times New Roman"/>
          <w:sz w:val="24"/>
          <w:szCs w:val="24"/>
          <w:lang w:eastAsia="lt-LT"/>
        </w:rPr>
        <w:t xml:space="preserve">priede. </w:t>
      </w:r>
    </w:p>
    <w:p w:rsidR="00FA5C31" w:rsidRPr="00103DA9" w:rsidRDefault="00FA5C31" w:rsidP="00FA5C31">
      <w:pPr>
        <w:spacing w:line="300" w:lineRule="auto"/>
        <w:ind w:firstLine="697"/>
        <w:contextualSpacing/>
        <w:jc w:val="both"/>
        <w:rPr>
          <w:rFonts w:eastAsia="Calibri" w:cs="Times New Roman"/>
          <w:b/>
          <w:sz w:val="24"/>
          <w:szCs w:val="24"/>
          <w:lang w:eastAsia="lt-LT"/>
        </w:rPr>
      </w:pPr>
    </w:p>
    <w:p w:rsidR="00FA5C31" w:rsidRPr="00103DA9" w:rsidRDefault="00FA5C31" w:rsidP="00FA5C31">
      <w:pPr>
        <w:ind w:firstLine="567"/>
        <w:contextualSpacing/>
        <w:jc w:val="both"/>
        <w:rPr>
          <w:rFonts w:eastAsia="Calibri" w:cs="Times New Roman"/>
          <w:b/>
          <w:sz w:val="24"/>
          <w:szCs w:val="24"/>
          <w:lang w:eastAsia="lt-LT"/>
        </w:rPr>
      </w:pPr>
      <w:r w:rsidRPr="00103DA9">
        <w:rPr>
          <w:rFonts w:eastAsia="Calibri" w:cs="Times New Roman"/>
          <w:b/>
          <w:sz w:val="24"/>
          <w:szCs w:val="24"/>
          <w:lang w:eastAsia="lt-LT"/>
        </w:rPr>
        <w:br w:type="page"/>
      </w:r>
    </w:p>
    <w:p w:rsidR="00FA5C31" w:rsidRPr="00103DA9" w:rsidRDefault="00FA5C31" w:rsidP="00FA5C31">
      <w:pPr>
        <w:ind w:left="6804"/>
        <w:jc w:val="both"/>
        <w:rPr>
          <w:rFonts w:eastAsia="Calibri" w:cs="Times New Roman"/>
          <w:sz w:val="24"/>
          <w:szCs w:val="24"/>
          <w:lang w:eastAsia="lt-LT"/>
        </w:rPr>
      </w:pPr>
      <w:r w:rsidRPr="00103DA9">
        <w:rPr>
          <w:rFonts w:eastAsia="Calibri" w:cs="Times New Roman"/>
          <w:sz w:val="24"/>
          <w:szCs w:val="24"/>
          <w:lang w:eastAsia="lt-LT"/>
        </w:rPr>
        <w:lastRenderedPageBreak/>
        <w:t>Pirkimo sąlygų 1 priedas „Tiekėjų pašalinimo pagrindai“</w:t>
      </w:r>
    </w:p>
    <w:p w:rsidR="00FA5C31" w:rsidRPr="00103DA9" w:rsidRDefault="00FA5C31" w:rsidP="00FA5C31">
      <w:pPr>
        <w:numPr>
          <w:ilvl w:val="1"/>
          <w:numId w:val="0"/>
        </w:numPr>
        <w:spacing w:after="240" w:line="276" w:lineRule="auto"/>
        <w:jc w:val="center"/>
        <w:rPr>
          <w:rFonts w:eastAsia="Calibri" w:cs="Times New Roman"/>
          <w:b/>
          <w:caps/>
          <w:color w:val="404040"/>
          <w:spacing w:val="20"/>
          <w:sz w:val="24"/>
          <w:szCs w:val="24"/>
          <w:lang w:eastAsia="lt-LT"/>
        </w:rPr>
      </w:pPr>
    </w:p>
    <w:p w:rsidR="00FA5C31" w:rsidRPr="002732CC" w:rsidRDefault="00FA5C31" w:rsidP="00FA5C31">
      <w:pPr>
        <w:numPr>
          <w:ilvl w:val="1"/>
          <w:numId w:val="0"/>
        </w:numPr>
        <w:spacing w:after="240" w:line="276" w:lineRule="auto"/>
        <w:jc w:val="center"/>
        <w:rPr>
          <w:rFonts w:eastAsia="Calibri" w:cs="Times New Roman"/>
          <w:b/>
          <w:caps/>
          <w:color w:val="404040"/>
          <w:spacing w:val="20"/>
          <w:sz w:val="24"/>
          <w:szCs w:val="24"/>
          <w:lang w:eastAsia="lt-LT"/>
        </w:rPr>
      </w:pPr>
      <w:r w:rsidRPr="002732CC">
        <w:rPr>
          <w:rFonts w:eastAsia="Calibri" w:cs="Times New Roman"/>
          <w:b/>
          <w:caps/>
          <w:color w:val="404040"/>
          <w:spacing w:val="20"/>
          <w:sz w:val="24"/>
          <w:szCs w:val="24"/>
          <w:lang w:eastAsia="lt-LT"/>
        </w:rPr>
        <w:t>TIEKĖJŲ PAŠALINIMO PAGRINDAI</w:t>
      </w:r>
    </w:p>
    <w:p w:rsidR="002732CC" w:rsidRPr="002732CC" w:rsidRDefault="002732CC" w:rsidP="002732CC">
      <w:pPr>
        <w:spacing w:line="300" w:lineRule="auto"/>
        <w:ind w:firstLine="1296"/>
        <w:contextualSpacing/>
        <w:jc w:val="both"/>
        <w:rPr>
          <w:rFonts w:eastAsia="Arial" w:cs="Times New Roman"/>
          <w:sz w:val="24"/>
          <w:szCs w:val="24"/>
          <w:lang w:eastAsia="lt-LT"/>
        </w:rPr>
      </w:pPr>
      <w:r>
        <w:rPr>
          <w:rFonts w:eastAsia="Arial" w:cs="Times New Roman"/>
          <w:sz w:val="24"/>
          <w:szCs w:val="24"/>
          <w:lang w:eastAsia="lt-LT"/>
        </w:rPr>
        <w:t xml:space="preserve">1. </w:t>
      </w:r>
      <w:r w:rsidRPr="002732CC">
        <w:rPr>
          <w:rFonts w:eastAsia="Arial" w:cs="Times New Roman"/>
          <w:sz w:val="24"/>
          <w:szCs w:val="24"/>
          <w:lang w:eastAsia="lt-LT"/>
        </w:rPr>
        <w:t>Tiekėjas teikdamas pasiūlymą neturi pateikti EBVPD, nei laisvos formos deklaracijos dėl kvalifikacijos atitikties reikalavimams.</w:t>
      </w:r>
    </w:p>
    <w:p w:rsidR="00831B66" w:rsidRDefault="00831B66" w:rsidP="002732CC">
      <w:pPr>
        <w:jc w:val="both"/>
        <w:rPr>
          <w:rFonts w:eastAsia="Calibri" w:cs="Times New Roman"/>
          <w:sz w:val="24"/>
          <w:szCs w:val="24"/>
          <w:lang w:eastAsia="lt-LT"/>
        </w:rPr>
      </w:pPr>
    </w:p>
    <w:p w:rsidR="002732CC" w:rsidRDefault="002732CC" w:rsidP="00FA5C31">
      <w:pPr>
        <w:ind w:left="6521"/>
        <w:jc w:val="both"/>
        <w:rPr>
          <w:rFonts w:eastAsia="Calibri" w:cs="Times New Roman"/>
          <w:sz w:val="24"/>
          <w:szCs w:val="24"/>
          <w:lang w:eastAsia="lt-LT"/>
        </w:rPr>
      </w:pPr>
    </w:p>
    <w:p w:rsidR="002732CC" w:rsidRDefault="002732CC" w:rsidP="00FA5C31">
      <w:pPr>
        <w:ind w:left="6521"/>
        <w:jc w:val="both"/>
        <w:rPr>
          <w:rFonts w:eastAsia="Calibri" w:cs="Times New Roman"/>
          <w:sz w:val="24"/>
          <w:szCs w:val="24"/>
          <w:lang w:eastAsia="lt-LT"/>
        </w:rPr>
      </w:pPr>
    </w:p>
    <w:p w:rsidR="00FA5C31" w:rsidRPr="00103DA9" w:rsidRDefault="00FA5C31" w:rsidP="00FA5C31">
      <w:pPr>
        <w:ind w:left="6521"/>
        <w:jc w:val="both"/>
        <w:rPr>
          <w:rFonts w:eastAsia="Calibri" w:cs="Times New Roman"/>
          <w:sz w:val="24"/>
          <w:szCs w:val="24"/>
          <w:lang w:eastAsia="lt-LT"/>
        </w:rPr>
      </w:pPr>
      <w:r w:rsidRPr="00103DA9">
        <w:rPr>
          <w:rFonts w:eastAsia="Calibri" w:cs="Times New Roman"/>
          <w:sz w:val="24"/>
          <w:szCs w:val="24"/>
          <w:lang w:eastAsia="lt-LT"/>
        </w:rPr>
        <w:t>Pirkimo sąlygų 2 priedas „Tiekėjų kvalifikacijos reikalavimai ir reikalaujami kokybės bei aplinkos apsaugos vadybos sistemų standartai“</w:t>
      </w:r>
    </w:p>
    <w:p w:rsidR="00FA5C31" w:rsidRPr="00103DA9" w:rsidRDefault="00FA5C31" w:rsidP="00FA5C31">
      <w:pPr>
        <w:ind w:firstLine="697"/>
        <w:jc w:val="center"/>
        <w:rPr>
          <w:rFonts w:eastAsia="Arial" w:cs="Times New Roman"/>
          <w:smallCaps/>
          <w:color w:val="404040"/>
          <w:sz w:val="24"/>
          <w:szCs w:val="24"/>
          <w:lang w:eastAsia="lt-LT"/>
        </w:rPr>
      </w:pPr>
    </w:p>
    <w:p w:rsidR="00FA5C31" w:rsidRPr="00103DA9" w:rsidRDefault="00FA5C31" w:rsidP="00FA5C31">
      <w:pPr>
        <w:ind w:firstLine="697"/>
        <w:jc w:val="center"/>
        <w:rPr>
          <w:rFonts w:eastAsia="Arial" w:cs="Times New Roman"/>
          <w:smallCaps/>
          <w:color w:val="404040"/>
          <w:sz w:val="24"/>
          <w:szCs w:val="24"/>
          <w:lang w:eastAsia="lt-LT"/>
        </w:rPr>
      </w:pPr>
      <w:r w:rsidRPr="00103DA9">
        <w:rPr>
          <w:rFonts w:eastAsia="Arial" w:cs="Times New Roman"/>
          <w:smallCaps/>
          <w:color w:val="404040"/>
          <w:sz w:val="24"/>
          <w:szCs w:val="24"/>
          <w:lang w:eastAsia="lt-LT"/>
        </w:rPr>
        <w:t>TIEKĖJŲ KVALIFIKACIJOS REIKALAVIMAI IR REIKALAVIMAI LAIKYTIS KOKYBĖS VADYBOS SISTEMOS IR (ARBA) APLINKOS APSAUGOS VADYBOS SISTEMOS STANDARTŲ</w:t>
      </w:r>
    </w:p>
    <w:p w:rsidR="00FA5C31" w:rsidRPr="00103DA9" w:rsidRDefault="00FA5C31" w:rsidP="00FA5C31">
      <w:pPr>
        <w:ind w:firstLine="697"/>
        <w:jc w:val="center"/>
        <w:rPr>
          <w:rFonts w:eastAsia="Arial" w:cs="Times New Roman"/>
          <w:smallCaps/>
          <w:color w:val="404040"/>
          <w:sz w:val="24"/>
          <w:szCs w:val="24"/>
          <w:lang w:eastAsia="lt-LT"/>
        </w:rPr>
      </w:pPr>
    </w:p>
    <w:p w:rsidR="00831B66" w:rsidRPr="00831B66" w:rsidRDefault="00831B66" w:rsidP="00831B66">
      <w:pPr>
        <w:widowControl w:val="0"/>
        <w:spacing w:line="300" w:lineRule="auto"/>
        <w:ind w:firstLine="697"/>
        <w:jc w:val="both"/>
        <w:rPr>
          <w:rFonts w:eastAsia="Calibri" w:cs="Times New Roman"/>
          <w:sz w:val="24"/>
          <w:szCs w:val="24"/>
        </w:rPr>
      </w:pPr>
      <w:r w:rsidRPr="00831B66">
        <w:rPr>
          <w:rFonts w:eastAsia="Calibri" w:cs="Times New Roman"/>
          <w:sz w:val="24"/>
          <w:szCs w:val="24"/>
        </w:rPr>
        <w:t>1. Reikalavimai tiekėjo kvalifikacijai  nenustatomi.</w:t>
      </w:r>
    </w:p>
    <w:p w:rsidR="00831B66" w:rsidRPr="00831B66" w:rsidRDefault="00831B66" w:rsidP="00831B66">
      <w:pPr>
        <w:spacing w:line="300" w:lineRule="auto"/>
        <w:ind w:firstLine="697"/>
        <w:jc w:val="both"/>
        <w:rPr>
          <w:rFonts w:eastAsia="Calibri" w:cs="Times New Roman"/>
          <w:sz w:val="24"/>
          <w:szCs w:val="24"/>
          <w:lang w:eastAsia="lt-LT"/>
        </w:rPr>
      </w:pPr>
      <w:r w:rsidRPr="00831B66">
        <w:rPr>
          <w:rFonts w:eastAsia="Calibri" w:cs="Times New Roman"/>
          <w:sz w:val="24"/>
          <w:szCs w:val="24"/>
          <w:lang w:eastAsia="lt-LT"/>
        </w:rPr>
        <w:t>2. Reikalavimai laikytis kokybės vadybos sistemos ir aplinkos apsaugos vadybos sistemos standartų nenustatomi.</w:t>
      </w: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spacing w:before="60" w:after="60" w:line="256" w:lineRule="auto"/>
        <w:ind w:firstLine="697"/>
        <w:jc w:val="center"/>
        <w:rPr>
          <w:rFonts w:eastAsia="Calibri" w:cs="Times New Roman"/>
          <w:b/>
          <w:bCs/>
          <w:sz w:val="24"/>
          <w:szCs w:val="24"/>
          <w:lang w:eastAsia="lt-LT"/>
        </w:rPr>
      </w:pPr>
    </w:p>
    <w:p w:rsidR="00FA5C31" w:rsidRPr="00103DA9" w:rsidRDefault="00FA5C31" w:rsidP="002732CC">
      <w:pPr>
        <w:spacing w:line="300" w:lineRule="auto"/>
        <w:ind w:firstLine="697"/>
        <w:jc w:val="both"/>
        <w:rPr>
          <w:rFonts w:eastAsia="Calibri" w:cs="Times New Roman"/>
          <w:b/>
          <w:bCs/>
          <w:sz w:val="24"/>
          <w:szCs w:val="24"/>
          <w:lang w:eastAsia="lt-LT"/>
        </w:rPr>
      </w:pPr>
      <w:r w:rsidRPr="00103DA9">
        <w:rPr>
          <w:rFonts w:eastAsia="Calibri" w:cs="Times New Roman"/>
          <w:b/>
          <w:bCs/>
          <w:sz w:val="24"/>
          <w:szCs w:val="24"/>
          <w:lang w:eastAsia="lt-LT"/>
        </w:rPr>
        <w:br w:type="page"/>
      </w:r>
    </w:p>
    <w:p w:rsidR="00FA5C31" w:rsidRPr="00103DA9" w:rsidRDefault="00FA5C31" w:rsidP="00FA5C31">
      <w:pPr>
        <w:spacing w:before="60" w:after="60" w:line="256" w:lineRule="auto"/>
        <w:ind w:firstLine="697"/>
        <w:jc w:val="center"/>
        <w:rPr>
          <w:rFonts w:eastAsia="Calibri" w:cs="Times New Roman"/>
          <w:b/>
          <w:bCs/>
          <w:sz w:val="24"/>
          <w:szCs w:val="24"/>
          <w:lang w:eastAsia="lt-LT"/>
        </w:rPr>
        <w:sectPr w:rsidR="00FA5C31" w:rsidRPr="00103DA9" w:rsidSect="00E76E1F">
          <w:pgSz w:w="12240" w:h="15840"/>
          <w:pgMar w:top="1134" w:right="567" w:bottom="1134" w:left="1701" w:header="720" w:footer="720" w:gutter="0"/>
          <w:pgNumType w:start="0"/>
          <w:cols w:space="720"/>
          <w:titlePg/>
          <w:docGrid w:linePitch="360"/>
        </w:sectPr>
      </w:pPr>
    </w:p>
    <w:p w:rsidR="00FA5C31" w:rsidRPr="00103DA9" w:rsidRDefault="00FA5C31" w:rsidP="00FA5C31">
      <w:pPr>
        <w:spacing w:line="300" w:lineRule="auto"/>
        <w:ind w:firstLine="697"/>
        <w:jc w:val="right"/>
        <w:rPr>
          <w:rFonts w:eastAsia="Arial" w:cs="Times New Roman"/>
          <w:b/>
          <w:smallCaps/>
          <w:sz w:val="24"/>
          <w:szCs w:val="24"/>
          <w:lang w:eastAsia="lt-LT"/>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rsidR="00FA5C31" w:rsidRPr="00103DA9" w:rsidRDefault="002732CC" w:rsidP="00FA5C31">
      <w:pPr>
        <w:ind w:left="7314"/>
        <w:jc w:val="both"/>
        <w:rPr>
          <w:rFonts w:eastAsia="Calibri" w:cs="Times New Roman"/>
          <w:sz w:val="24"/>
          <w:szCs w:val="24"/>
          <w:lang w:eastAsia="lt-LT"/>
        </w:rPr>
      </w:pPr>
      <w:r>
        <w:rPr>
          <w:rFonts w:eastAsia="Calibri" w:cs="Times New Roman"/>
          <w:sz w:val="24"/>
          <w:szCs w:val="24"/>
          <w:lang w:eastAsia="lt-LT"/>
        </w:rPr>
        <w:t>Pirkimo sąlygų 3</w:t>
      </w:r>
      <w:r w:rsidR="00FA5C31" w:rsidRPr="00103DA9">
        <w:rPr>
          <w:rFonts w:eastAsia="Calibri" w:cs="Times New Roman"/>
          <w:sz w:val="24"/>
          <w:szCs w:val="24"/>
          <w:lang w:eastAsia="lt-LT"/>
        </w:rPr>
        <w:t xml:space="preserve"> priedas „Techninė specifikacija“</w:t>
      </w:r>
      <w:bookmarkEnd w:id="23"/>
      <w:bookmarkEnd w:id="24"/>
      <w:bookmarkEnd w:id="25"/>
      <w:bookmarkEnd w:id="26"/>
      <w:bookmarkEnd w:id="27"/>
      <w:bookmarkEnd w:id="28"/>
    </w:p>
    <w:bookmarkEnd w:id="29"/>
    <w:p w:rsidR="00FA5C31" w:rsidRPr="00103DA9" w:rsidRDefault="00FA5C31" w:rsidP="00FA5C31">
      <w:pPr>
        <w:spacing w:line="300" w:lineRule="auto"/>
        <w:ind w:firstLine="697"/>
        <w:jc w:val="center"/>
        <w:rPr>
          <w:rFonts w:eastAsia="Calibri" w:cs="Times New Roman"/>
          <w:b/>
          <w:sz w:val="24"/>
          <w:szCs w:val="24"/>
          <w:lang w:eastAsia="lt-LT"/>
        </w:rPr>
      </w:pPr>
    </w:p>
    <w:p w:rsidR="00FA5C31" w:rsidRPr="00103DA9" w:rsidRDefault="00FA5C31" w:rsidP="00FA5C31">
      <w:pPr>
        <w:spacing w:line="300" w:lineRule="auto"/>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spacing w:line="300" w:lineRule="auto"/>
        <w:jc w:val="both"/>
        <w:rPr>
          <w:rFonts w:eastAsia="Calibri" w:cs="Times New Roman"/>
          <w:b/>
          <w:bCs/>
          <w:smallCaps/>
          <w:sz w:val="24"/>
          <w:szCs w:val="24"/>
          <w:lang w:eastAsia="lt-LT"/>
        </w:rPr>
      </w:pPr>
    </w:p>
    <w:p w:rsidR="00FA5C31" w:rsidRPr="00103DA9" w:rsidRDefault="002732CC" w:rsidP="00FA5C31">
      <w:pPr>
        <w:ind w:left="7314"/>
        <w:jc w:val="both"/>
        <w:rPr>
          <w:rFonts w:eastAsia="Calibri" w:cs="Times New Roman"/>
          <w:sz w:val="24"/>
          <w:szCs w:val="24"/>
          <w:lang w:eastAsia="lt-LT"/>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Pr>
          <w:rFonts w:eastAsia="Calibri" w:cs="Times New Roman"/>
          <w:sz w:val="24"/>
          <w:szCs w:val="24"/>
          <w:lang w:eastAsia="lt-LT"/>
        </w:rPr>
        <w:t>Pirkimo sąlygų 4</w:t>
      </w:r>
      <w:r w:rsidR="00FA5C31" w:rsidRPr="00103DA9">
        <w:rPr>
          <w:rFonts w:eastAsia="Calibri" w:cs="Times New Roman"/>
          <w:sz w:val="24"/>
          <w:szCs w:val="24"/>
          <w:lang w:eastAsia="lt-LT"/>
        </w:rPr>
        <w:t xml:space="preserve"> priedas „Pasiūlymo forma“</w:t>
      </w:r>
    </w:p>
    <w:bookmarkEnd w:id="31"/>
    <w:bookmarkEnd w:id="32"/>
    <w:bookmarkEnd w:id="33"/>
    <w:bookmarkEnd w:id="34"/>
    <w:bookmarkEnd w:id="35"/>
    <w:bookmarkEnd w:id="36"/>
    <w:p w:rsidR="00FA5C31" w:rsidRPr="00103DA9" w:rsidRDefault="00FA5C31" w:rsidP="00FA5C31">
      <w:pPr>
        <w:spacing w:line="300" w:lineRule="auto"/>
        <w:ind w:firstLine="697"/>
        <w:jc w:val="both"/>
        <w:rPr>
          <w:rFonts w:eastAsia="Calibri" w:cs="Times New Roman"/>
          <w:b/>
          <w:bCs/>
          <w:smallCaps/>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spacing w:line="300" w:lineRule="auto"/>
        <w:jc w:val="both"/>
        <w:rPr>
          <w:rFonts w:eastAsia="Calibri" w:cs="Times New Roman"/>
          <w:i/>
          <w:sz w:val="24"/>
          <w:szCs w:val="24"/>
          <w:lang w:eastAsia="lt-LT"/>
        </w:rPr>
      </w:pPr>
    </w:p>
    <w:p w:rsidR="00FA5C31" w:rsidRPr="00103DA9" w:rsidRDefault="001D1ABF" w:rsidP="00FA5C31">
      <w:pPr>
        <w:spacing w:line="300" w:lineRule="auto"/>
        <w:jc w:val="right"/>
        <w:rPr>
          <w:rFonts w:eastAsia="Calibri" w:cs="Times New Roman"/>
          <w:sz w:val="24"/>
          <w:szCs w:val="24"/>
          <w:lang w:eastAsia="lt-LT"/>
        </w:rPr>
      </w:pPr>
      <w:r>
        <w:rPr>
          <w:rFonts w:eastAsia="Calibri" w:cs="Times New Roman"/>
          <w:sz w:val="24"/>
          <w:szCs w:val="24"/>
          <w:lang w:eastAsia="lt-LT"/>
        </w:rPr>
        <w:t>Pirkimo sąlygų 5</w:t>
      </w:r>
      <w:r w:rsidR="00FA5C31" w:rsidRPr="00103DA9">
        <w:rPr>
          <w:rFonts w:eastAsia="Calibri" w:cs="Times New Roman"/>
          <w:sz w:val="24"/>
          <w:szCs w:val="24"/>
          <w:lang w:eastAsia="lt-LT"/>
        </w:rPr>
        <w:t xml:space="preserve"> priedas </w:t>
      </w:r>
    </w:p>
    <w:p w:rsidR="00FA5C31" w:rsidRPr="00103DA9" w:rsidRDefault="00FA5C31" w:rsidP="00FA5C31">
      <w:pPr>
        <w:spacing w:line="300" w:lineRule="auto"/>
        <w:jc w:val="right"/>
        <w:rPr>
          <w:rFonts w:eastAsia="Calibri" w:cs="Times New Roman"/>
          <w:i/>
          <w:sz w:val="24"/>
          <w:szCs w:val="24"/>
          <w:lang w:eastAsia="lt-LT"/>
        </w:rPr>
      </w:pPr>
      <w:r w:rsidRPr="00103DA9">
        <w:rPr>
          <w:rFonts w:eastAsia="Calibri" w:cs="Times New Roman"/>
          <w:sz w:val="24"/>
          <w:szCs w:val="24"/>
          <w:lang w:eastAsia="lt-LT"/>
        </w:rPr>
        <w:t>„Pasiūlymų vertinimo kriterijai ir sąlygos“</w:t>
      </w:r>
    </w:p>
    <w:p w:rsidR="00FA5C31" w:rsidRPr="00103DA9" w:rsidRDefault="00FA5C31" w:rsidP="00FA5C31">
      <w:pPr>
        <w:ind w:left="7314"/>
        <w:jc w:val="both"/>
        <w:rPr>
          <w:rFonts w:eastAsia="Calibri" w:cs="Times New Roman"/>
          <w:sz w:val="24"/>
          <w:szCs w:val="24"/>
          <w:lang w:eastAsia="lt-LT"/>
        </w:rPr>
      </w:pPr>
    </w:p>
    <w:p w:rsidR="00FA5C31" w:rsidRPr="00103DA9" w:rsidRDefault="00FA5C31" w:rsidP="00FA5C31">
      <w:pPr>
        <w:spacing w:line="300" w:lineRule="auto"/>
        <w:ind w:firstLine="697"/>
        <w:jc w:val="center"/>
        <w:rPr>
          <w:rFonts w:eastAsia="Calibri" w:cs="Times New Roman"/>
          <w:b/>
          <w:sz w:val="24"/>
          <w:szCs w:val="24"/>
          <w:lang w:eastAsia="lt-LT"/>
        </w:rPr>
      </w:pPr>
    </w:p>
    <w:p w:rsidR="00FA5C31" w:rsidRPr="00103DA9" w:rsidRDefault="00FA5C31" w:rsidP="00FA5C31">
      <w:pPr>
        <w:numPr>
          <w:ilvl w:val="1"/>
          <w:numId w:val="0"/>
        </w:numPr>
        <w:spacing w:after="240" w:line="300" w:lineRule="auto"/>
        <w:ind w:left="1004" w:hanging="437"/>
        <w:jc w:val="center"/>
        <w:rPr>
          <w:rFonts w:eastAsia="Calibri" w:cs="Times New Roman"/>
          <w:bCs/>
          <w:caps/>
          <w:smallCaps/>
          <w:color w:val="404040"/>
          <w:spacing w:val="20"/>
          <w:sz w:val="24"/>
          <w:szCs w:val="24"/>
          <w:lang w:eastAsia="lt-LT"/>
        </w:rPr>
      </w:pPr>
      <w:r w:rsidRPr="00103DA9">
        <w:rPr>
          <w:rFonts w:eastAsia="Calibri" w:cs="Times New Roman"/>
          <w:caps/>
          <w:color w:val="404040"/>
          <w:spacing w:val="20"/>
          <w:sz w:val="24"/>
          <w:szCs w:val="24"/>
          <w:lang w:eastAsia="lt-LT"/>
        </w:rPr>
        <w:t>PASIŪLYMŲ VERTINIMO KRITERIJAI ir Sąlygos</w:t>
      </w:r>
    </w:p>
    <w:p w:rsidR="00FA5C31" w:rsidRPr="00103DA9" w:rsidRDefault="00FA5C31" w:rsidP="00FA5C31">
      <w:pPr>
        <w:ind w:left="7314"/>
        <w:jc w:val="both"/>
        <w:rPr>
          <w:rFonts w:eastAsia="Calibri" w:cs="Times New Roman"/>
          <w:sz w:val="24"/>
          <w:szCs w:val="24"/>
          <w:lang w:eastAsia="lt-LT"/>
        </w:rPr>
      </w:pPr>
    </w:p>
    <w:p w:rsidR="00FA5C31" w:rsidRPr="00103DA9" w:rsidRDefault="00FA5C31" w:rsidP="00FA5C31">
      <w:pPr>
        <w:jc w:val="both"/>
        <w:rPr>
          <w:rFonts w:eastAsia="Calibri" w:cs="Times New Roman"/>
          <w:color w:val="000000"/>
          <w:sz w:val="24"/>
          <w:szCs w:val="24"/>
          <w:lang w:eastAsia="lt-LT"/>
        </w:rPr>
      </w:pPr>
      <w:r w:rsidRPr="00103DA9">
        <w:rPr>
          <w:rFonts w:eastAsia="Calibri" w:cs="Times New Roman"/>
          <w:color w:val="000000"/>
          <w:sz w:val="24"/>
          <w:szCs w:val="24"/>
          <w:lang w:eastAsia="lt-LT"/>
        </w:rPr>
        <w:t>Neatmesti pasiūlymai vertinami pagal</w:t>
      </w:r>
      <w:r w:rsidRPr="00103DA9">
        <w:rPr>
          <w:rFonts w:eastAsia="Calibri" w:cs="Times New Roman"/>
          <w:i/>
          <w:color w:val="000000"/>
          <w:sz w:val="24"/>
          <w:szCs w:val="24"/>
          <w:lang w:eastAsia="lt-LT"/>
        </w:rPr>
        <w:t xml:space="preserve"> </w:t>
      </w:r>
      <w:r w:rsidRPr="00103DA9">
        <w:rPr>
          <w:rFonts w:eastAsia="Calibri" w:cs="Times New Roman"/>
          <w:color w:val="000000"/>
          <w:sz w:val="24"/>
          <w:szCs w:val="24"/>
          <w:lang w:eastAsia="lt-LT"/>
        </w:rPr>
        <w:t>mažiausios kainos kriterijų.</w:t>
      </w:r>
    </w:p>
    <w:p w:rsidR="00FA5C31" w:rsidRPr="00103DA9" w:rsidRDefault="00FA5C31" w:rsidP="00FA5C31">
      <w:pPr>
        <w:spacing w:after="120" w:line="276" w:lineRule="auto"/>
        <w:ind w:firstLine="397"/>
        <w:jc w:val="right"/>
        <w:rPr>
          <w:rFonts w:eastAsia="Times New Roman" w:cs="Times New Roman"/>
          <w:i/>
          <w:iCs/>
          <w:color w:val="7030A0"/>
          <w:sz w:val="24"/>
          <w:szCs w:val="24"/>
        </w:rPr>
      </w:pPr>
    </w:p>
    <w:p w:rsidR="00FA5C31" w:rsidRPr="00103DA9" w:rsidRDefault="001D1ABF" w:rsidP="00FA5C31">
      <w:pPr>
        <w:spacing w:line="300" w:lineRule="auto"/>
        <w:jc w:val="right"/>
        <w:rPr>
          <w:rFonts w:eastAsia="Calibri" w:cs="Times New Roman"/>
          <w:sz w:val="24"/>
          <w:szCs w:val="24"/>
          <w:lang w:eastAsia="lt-LT"/>
        </w:rPr>
      </w:pPr>
      <w:r>
        <w:rPr>
          <w:rFonts w:eastAsia="Calibri" w:cs="Times New Roman"/>
          <w:sz w:val="24"/>
          <w:szCs w:val="24"/>
          <w:lang w:eastAsia="lt-LT"/>
        </w:rPr>
        <w:t>Pirkimo sąlygų 6</w:t>
      </w:r>
      <w:r w:rsidR="00FA5C31" w:rsidRPr="00103DA9">
        <w:rPr>
          <w:rFonts w:eastAsia="Calibri" w:cs="Times New Roman"/>
          <w:sz w:val="24"/>
          <w:szCs w:val="24"/>
          <w:lang w:eastAsia="lt-LT"/>
        </w:rPr>
        <w:t xml:space="preserve"> priedas </w:t>
      </w:r>
    </w:p>
    <w:p w:rsidR="00FA5C31" w:rsidRPr="00103DA9" w:rsidRDefault="00FA5C31" w:rsidP="00FA5C31">
      <w:pPr>
        <w:spacing w:line="300" w:lineRule="auto"/>
        <w:jc w:val="right"/>
        <w:rPr>
          <w:rFonts w:eastAsia="Calibri" w:cs="Times New Roman"/>
          <w:bCs/>
          <w:iCs/>
          <w:sz w:val="24"/>
          <w:szCs w:val="24"/>
          <w:lang w:eastAsia="lt-LT"/>
        </w:rPr>
      </w:pPr>
      <w:r w:rsidRPr="00103DA9">
        <w:rPr>
          <w:rFonts w:eastAsia="Calibri" w:cs="Times New Roman"/>
          <w:sz w:val="24"/>
          <w:szCs w:val="24"/>
          <w:lang w:eastAsia="lt-LT"/>
        </w:rPr>
        <w:t>„Sutarties projektas“</w:t>
      </w:r>
    </w:p>
    <w:p w:rsidR="00FA5C31" w:rsidRPr="00103DA9" w:rsidRDefault="00FA5C31" w:rsidP="00FA5C31">
      <w:pPr>
        <w:spacing w:line="300" w:lineRule="auto"/>
        <w:contextualSpacing/>
        <w:jc w:val="both"/>
        <w:rPr>
          <w:rFonts w:eastAsia="Calibri" w:cs="Times New Roman"/>
          <w:bCs/>
          <w:iCs/>
          <w:sz w:val="24"/>
          <w:szCs w:val="24"/>
          <w:lang w:eastAsia="lt-LT"/>
        </w:rPr>
      </w:pPr>
    </w:p>
    <w:p w:rsidR="00FA5C31" w:rsidRPr="00103DA9" w:rsidRDefault="00FA5C31" w:rsidP="00FA5C31">
      <w:pPr>
        <w:spacing w:line="300" w:lineRule="auto"/>
        <w:ind w:firstLine="697"/>
        <w:jc w:val="both"/>
        <w:rPr>
          <w:rFonts w:eastAsia="Calibri" w:cs="Times New Roman"/>
          <w:bCs/>
          <w:i/>
          <w:iCs/>
          <w:sz w:val="24"/>
          <w:szCs w:val="24"/>
          <w:lang w:eastAsia="lt-LT"/>
        </w:rPr>
      </w:pPr>
      <w:r w:rsidRPr="00103DA9">
        <w:rPr>
          <w:rFonts w:eastAsia="Calibri" w:cs="Times New Roman"/>
          <w:bCs/>
          <w:i/>
          <w:iCs/>
          <w:sz w:val="24"/>
          <w:szCs w:val="24"/>
          <w:lang w:eastAsia="lt-LT"/>
        </w:rPr>
        <w:t xml:space="preserve">Pridedama atskiru failu. </w:t>
      </w: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2732CC">
      <w:pPr>
        <w:spacing w:line="300" w:lineRule="auto"/>
        <w:jc w:val="both"/>
        <w:rPr>
          <w:rFonts w:eastAsia="Calibri" w:cs="Times New Roman"/>
          <w:sz w:val="24"/>
          <w:szCs w:val="24"/>
          <w:lang w:eastAsia="lt-LT"/>
        </w:rPr>
      </w:pPr>
    </w:p>
    <w:p w:rsidR="00FA5C31" w:rsidRPr="00103DA9" w:rsidRDefault="001D1ABF" w:rsidP="00FA5C31">
      <w:pPr>
        <w:spacing w:line="300" w:lineRule="auto"/>
        <w:ind w:left="1843" w:firstLine="4961"/>
        <w:jc w:val="both"/>
        <w:rPr>
          <w:rFonts w:eastAsia="Calibri" w:cs="Times New Roman"/>
          <w:bCs/>
          <w:iCs/>
          <w:sz w:val="24"/>
          <w:szCs w:val="24"/>
          <w:lang w:eastAsia="lt-LT"/>
        </w:rPr>
      </w:pPr>
      <w:r>
        <w:rPr>
          <w:rFonts w:eastAsia="Calibri" w:cs="Times New Roman"/>
          <w:sz w:val="24"/>
          <w:szCs w:val="24"/>
          <w:lang w:eastAsia="lt-LT"/>
        </w:rPr>
        <w:t>Pirkimo sąlygų 7</w:t>
      </w:r>
      <w:r w:rsidR="00FA5C31" w:rsidRPr="00103DA9">
        <w:rPr>
          <w:rFonts w:eastAsia="Calibri" w:cs="Times New Roman"/>
          <w:sz w:val="24"/>
          <w:szCs w:val="24"/>
          <w:lang w:eastAsia="lt-LT"/>
        </w:rPr>
        <w:t xml:space="preserve"> priedas „</w:t>
      </w:r>
      <w:r w:rsidR="001243A6">
        <w:rPr>
          <w:rFonts w:eastAsia="Calibri" w:cs="Times New Roman"/>
          <w:sz w:val="24"/>
          <w:szCs w:val="24"/>
          <w:lang w:eastAsia="lt-LT"/>
        </w:rPr>
        <w:t>TERMINAI</w:t>
      </w:r>
      <w:r w:rsidR="00FA5C31" w:rsidRPr="00103DA9">
        <w:rPr>
          <w:rFonts w:eastAsia="Calibri" w:cs="Times New Roman"/>
          <w:sz w:val="24"/>
          <w:szCs w:val="24"/>
          <w:lang w:eastAsia="lt-LT"/>
        </w:rPr>
        <w:t>“</w:t>
      </w:r>
    </w:p>
    <w:p w:rsidR="00FA5C31" w:rsidRPr="00103DA9" w:rsidRDefault="00FA5C31" w:rsidP="00FA5C31">
      <w:pPr>
        <w:spacing w:line="300" w:lineRule="auto"/>
        <w:ind w:firstLine="697"/>
        <w:jc w:val="both"/>
        <w:rPr>
          <w:rFonts w:eastAsia="Calibri" w:cs="Times New Roman"/>
          <w:bCs/>
          <w:iCs/>
          <w:sz w:val="24"/>
          <w:szCs w:val="24"/>
          <w:lang w:eastAsia="lt-LT"/>
        </w:rPr>
      </w:pPr>
    </w:p>
    <w:tbl>
      <w:tblPr>
        <w:tblStyle w:val="TableGrid21"/>
        <w:tblW w:w="9468" w:type="dxa"/>
        <w:tblInd w:w="421" w:type="dxa"/>
        <w:tblLayout w:type="fixed"/>
        <w:tblLook w:val="04A0" w:firstRow="1" w:lastRow="0" w:firstColumn="1" w:lastColumn="0" w:noHBand="0" w:noVBand="1"/>
      </w:tblPr>
      <w:tblGrid>
        <w:gridCol w:w="1388"/>
        <w:gridCol w:w="2552"/>
        <w:gridCol w:w="3005"/>
        <w:gridCol w:w="2523"/>
      </w:tblGrid>
      <w:tr w:rsidR="00FA5C31" w:rsidRPr="00103DA9" w:rsidTr="002732CC">
        <w:trPr>
          <w:trHeight w:val="20"/>
        </w:trPr>
        <w:tc>
          <w:tcPr>
            <w:tcW w:w="1388" w:type="dxa"/>
          </w:tcPr>
          <w:bookmarkEnd w:id="6"/>
          <w:p w:rsidR="00FA5C31" w:rsidRPr="00103DA9" w:rsidRDefault="00FA5C31" w:rsidP="00FA5C31">
            <w:pPr>
              <w:spacing w:line="300" w:lineRule="auto"/>
              <w:rPr>
                <w:sz w:val="24"/>
                <w:szCs w:val="24"/>
              </w:rPr>
            </w:pPr>
            <w:r w:rsidRPr="00103DA9">
              <w:rPr>
                <w:sz w:val="24"/>
                <w:szCs w:val="24"/>
              </w:rPr>
              <w:t>Eil.</w:t>
            </w:r>
          </w:p>
          <w:p w:rsidR="00FA5C31" w:rsidRPr="00103DA9" w:rsidRDefault="00FA5C31" w:rsidP="00FA5C31">
            <w:pPr>
              <w:spacing w:line="300" w:lineRule="auto"/>
              <w:rPr>
                <w:sz w:val="24"/>
                <w:szCs w:val="24"/>
              </w:rPr>
            </w:pPr>
            <w:r w:rsidRPr="00103DA9">
              <w:rPr>
                <w:sz w:val="24"/>
                <w:szCs w:val="24"/>
              </w:rPr>
              <w:t>Nr.</w:t>
            </w:r>
          </w:p>
        </w:tc>
        <w:tc>
          <w:tcPr>
            <w:tcW w:w="2552" w:type="dxa"/>
          </w:tcPr>
          <w:p w:rsidR="00FA5C31" w:rsidRPr="00103DA9" w:rsidRDefault="00FA5C31" w:rsidP="00FA5C31">
            <w:pPr>
              <w:spacing w:line="300" w:lineRule="auto"/>
              <w:rPr>
                <w:sz w:val="24"/>
                <w:szCs w:val="24"/>
              </w:rPr>
            </w:pPr>
            <w:r w:rsidRPr="00103DA9">
              <w:rPr>
                <w:b/>
                <w:sz w:val="24"/>
                <w:szCs w:val="24"/>
              </w:rPr>
              <w:t xml:space="preserve">VEIKSMAS </w:t>
            </w:r>
          </w:p>
        </w:tc>
        <w:tc>
          <w:tcPr>
            <w:tcW w:w="3005" w:type="dxa"/>
            <w:hideMark/>
          </w:tcPr>
          <w:p w:rsidR="00FA5C31" w:rsidRPr="00103DA9" w:rsidRDefault="00FA5C31" w:rsidP="00FA5C31">
            <w:pPr>
              <w:spacing w:line="300" w:lineRule="auto"/>
              <w:ind w:firstLine="34"/>
              <w:rPr>
                <w:b/>
                <w:sz w:val="24"/>
                <w:szCs w:val="24"/>
              </w:rPr>
            </w:pPr>
            <w:r w:rsidRPr="00103DA9">
              <w:rPr>
                <w:b/>
                <w:sz w:val="24"/>
                <w:szCs w:val="24"/>
              </w:rPr>
              <w:t>DATA/DIENŲ SKAIČIUS/ LAIKAS</w:t>
            </w:r>
          </w:p>
          <w:p w:rsidR="00FA5C31" w:rsidRPr="00103DA9" w:rsidRDefault="00FA5C31" w:rsidP="00FA5C31">
            <w:pPr>
              <w:spacing w:line="300" w:lineRule="auto"/>
              <w:ind w:firstLine="34"/>
              <w:rPr>
                <w:sz w:val="24"/>
                <w:szCs w:val="24"/>
              </w:rPr>
            </w:pPr>
            <w:r w:rsidRPr="00103DA9">
              <w:rPr>
                <w:sz w:val="24"/>
                <w:szCs w:val="24"/>
              </w:rPr>
              <w:t>(Lietuvos laiku)</w:t>
            </w:r>
          </w:p>
        </w:tc>
        <w:tc>
          <w:tcPr>
            <w:tcW w:w="2523" w:type="dxa"/>
            <w:hideMark/>
          </w:tcPr>
          <w:p w:rsidR="00FA5C31" w:rsidRPr="00103DA9" w:rsidRDefault="00FA5C31" w:rsidP="00FA5C31">
            <w:pPr>
              <w:spacing w:line="300" w:lineRule="auto"/>
              <w:ind w:firstLine="34"/>
              <w:rPr>
                <w:b/>
                <w:sz w:val="24"/>
                <w:szCs w:val="24"/>
              </w:rPr>
            </w:pPr>
            <w:r w:rsidRPr="00103DA9">
              <w:rPr>
                <w:b/>
                <w:sz w:val="24"/>
                <w:szCs w:val="24"/>
              </w:rPr>
              <w:t>PASTABOS</w:t>
            </w: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w:t>
            </w:r>
          </w:p>
        </w:tc>
        <w:tc>
          <w:tcPr>
            <w:tcW w:w="2552" w:type="dxa"/>
          </w:tcPr>
          <w:p w:rsidR="00FA5C31" w:rsidRPr="00103DA9" w:rsidRDefault="00FA5C31" w:rsidP="002732CC">
            <w:pPr>
              <w:spacing w:line="300" w:lineRule="auto"/>
              <w:ind w:firstLine="0"/>
              <w:rPr>
                <w:bCs/>
                <w:sz w:val="24"/>
                <w:szCs w:val="24"/>
              </w:rPr>
            </w:pPr>
            <w:r w:rsidRPr="00103DA9">
              <w:rPr>
                <w:bCs/>
                <w:sz w:val="24"/>
                <w:szCs w:val="24"/>
              </w:rPr>
              <w:t>Pasiūlymų pateikimo terminas</w:t>
            </w:r>
          </w:p>
        </w:tc>
        <w:tc>
          <w:tcPr>
            <w:tcW w:w="3005" w:type="dxa"/>
          </w:tcPr>
          <w:p w:rsidR="00FA5C31" w:rsidRPr="00103DA9" w:rsidRDefault="00FA5C31" w:rsidP="002732CC">
            <w:pPr>
              <w:spacing w:line="300" w:lineRule="auto"/>
              <w:ind w:firstLine="34"/>
              <w:jc w:val="left"/>
              <w:rPr>
                <w:sz w:val="24"/>
                <w:szCs w:val="24"/>
              </w:rPr>
            </w:pPr>
            <w:r w:rsidRPr="00103DA9">
              <w:rPr>
                <w:sz w:val="24"/>
                <w:szCs w:val="24"/>
              </w:rPr>
              <w:t>Bus nurodytas skelbime apie pirkimą.</w:t>
            </w:r>
          </w:p>
        </w:tc>
        <w:tc>
          <w:tcPr>
            <w:tcW w:w="2523" w:type="dxa"/>
          </w:tcPr>
          <w:p w:rsidR="00FA5C31" w:rsidRPr="00103DA9" w:rsidRDefault="00FA5C31" w:rsidP="002732CC">
            <w:pPr>
              <w:spacing w:line="300" w:lineRule="auto"/>
              <w:ind w:firstLine="0"/>
              <w:rPr>
                <w:sz w:val="24"/>
                <w:szCs w:val="24"/>
              </w:rPr>
            </w:pPr>
            <w:r w:rsidRPr="00103DA9">
              <w:rPr>
                <w:sz w:val="24"/>
                <w:szCs w:val="24"/>
              </w:rPr>
              <w:t>Perkantysis subjektas turi teisę pratęsti pasiūlymų pateikimo terminą.</w:t>
            </w: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2.</w:t>
            </w:r>
          </w:p>
        </w:tc>
        <w:tc>
          <w:tcPr>
            <w:tcW w:w="2552" w:type="dxa"/>
          </w:tcPr>
          <w:p w:rsidR="00FA5C31" w:rsidRPr="00103DA9" w:rsidRDefault="00FA5C31" w:rsidP="002732CC">
            <w:pPr>
              <w:spacing w:line="300" w:lineRule="auto"/>
              <w:ind w:firstLine="0"/>
              <w:rPr>
                <w:bCs/>
                <w:sz w:val="24"/>
                <w:szCs w:val="24"/>
              </w:rPr>
            </w:pPr>
            <w:r w:rsidRPr="00103DA9">
              <w:rPr>
                <w:sz w:val="24"/>
                <w:szCs w:val="24"/>
              </w:rPr>
              <w:t>Pasiūlymą patikslinti pirkimo dokumentus arba prašymus dėl pirkimo dokumentų paaiškinimų tiekėjas turi pateikti ne vėliau kaip:</w:t>
            </w:r>
          </w:p>
        </w:tc>
        <w:tc>
          <w:tcPr>
            <w:tcW w:w="3005" w:type="dxa"/>
          </w:tcPr>
          <w:p w:rsidR="00FA5C31" w:rsidRPr="00103DA9" w:rsidRDefault="00FA5C31" w:rsidP="002732CC">
            <w:pPr>
              <w:spacing w:line="300" w:lineRule="auto"/>
              <w:ind w:firstLine="0"/>
              <w:jc w:val="left"/>
              <w:rPr>
                <w:sz w:val="24"/>
                <w:szCs w:val="24"/>
              </w:rPr>
            </w:pPr>
            <w:r w:rsidRPr="00103DA9">
              <w:rPr>
                <w:sz w:val="24"/>
                <w:szCs w:val="24"/>
              </w:rPr>
              <w:t xml:space="preserve">Likus </w:t>
            </w:r>
            <w:r w:rsidRPr="00103DA9">
              <w:rPr>
                <w:b/>
                <w:sz w:val="24"/>
                <w:szCs w:val="24"/>
              </w:rPr>
              <w:t>2 darbo dienoms</w:t>
            </w:r>
            <w:r w:rsidRPr="00103DA9">
              <w:rPr>
                <w:sz w:val="24"/>
                <w:szCs w:val="24"/>
              </w:rPr>
              <w:t xml:space="preserve"> iki pasiūlymų pateikimo termino pabaigos.</w:t>
            </w:r>
          </w:p>
        </w:tc>
        <w:tc>
          <w:tcPr>
            <w:tcW w:w="2523" w:type="dxa"/>
          </w:tcPr>
          <w:p w:rsidR="00FA5C31" w:rsidRPr="00103DA9" w:rsidRDefault="00FA5C31" w:rsidP="00FA5C31">
            <w:pPr>
              <w:spacing w:line="300" w:lineRule="auto"/>
              <w:ind w:firstLine="34"/>
              <w:rPr>
                <w:color w:val="7030A0"/>
                <w:sz w:val="24"/>
                <w:szCs w:val="24"/>
              </w:rPr>
            </w:pPr>
          </w:p>
          <w:p w:rsidR="00FA5C31" w:rsidRPr="00103DA9" w:rsidRDefault="00FA5C31" w:rsidP="00FA5C31">
            <w:pPr>
              <w:spacing w:line="300" w:lineRule="auto"/>
              <w:ind w:firstLine="34"/>
              <w:rPr>
                <w:color w:val="7030A0"/>
                <w:sz w:val="24"/>
                <w:szCs w:val="24"/>
              </w:rPr>
            </w:pPr>
          </w:p>
          <w:p w:rsidR="00FA5C31" w:rsidRPr="00103DA9" w:rsidRDefault="00FA5C31" w:rsidP="00FA5C31">
            <w:pPr>
              <w:spacing w:line="300" w:lineRule="auto"/>
              <w:ind w:firstLine="34"/>
              <w:rPr>
                <w:color w:val="7030A0"/>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3.</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pirkimo dokumentų paaiškinimą, patikslinimą pateikia visiems dalyviams:</w:t>
            </w:r>
          </w:p>
        </w:tc>
        <w:tc>
          <w:tcPr>
            <w:tcW w:w="3005" w:type="dxa"/>
          </w:tcPr>
          <w:p w:rsidR="00FA5C31" w:rsidRPr="00103DA9" w:rsidRDefault="00FA5C31" w:rsidP="002732CC">
            <w:pPr>
              <w:spacing w:line="300" w:lineRule="auto"/>
              <w:ind w:firstLine="0"/>
              <w:jc w:val="left"/>
              <w:rPr>
                <w:sz w:val="24"/>
                <w:szCs w:val="24"/>
              </w:rPr>
            </w:pPr>
            <w:r w:rsidRPr="00103DA9">
              <w:rPr>
                <w:bCs/>
                <w:sz w:val="24"/>
                <w:szCs w:val="24"/>
              </w:rPr>
              <w:t>Likus ne mažiau kaip</w:t>
            </w:r>
            <w:r w:rsidRPr="00103DA9">
              <w:rPr>
                <w:b/>
                <w:sz w:val="24"/>
                <w:szCs w:val="24"/>
              </w:rPr>
              <w:t xml:space="preserve"> 1 darbo dienai</w:t>
            </w:r>
            <w:r w:rsidRPr="00103DA9">
              <w:rPr>
                <w:sz w:val="24"/>
                <w:szCs w:val="24"/>
              </w:rPr>
              <w:t xml:space="preserve"> iki pasiūlymų pateikimo termino pabaigos.</w:t>
            </w:r>
          </w:p>
        </w:tc>
        <w:tc>
          <w:tcPr>
            <w:tcW w:w="2523" w:type="dxa"/>
          </w:tcPr>
          <w:p w:rsidR="00FA5C31" w:rsidRPr="00103DA9" w:rsidRDefault="00FA5C31" w:rsidP="002732CC">
            <w:pPr>
              <w:spacing w:line="300" w:lineRule="auto"/>
              <w:ind w:firstLine="0"/>
              <w:rPr>
                <w:color w:val="7030A0"/>
                <w:sz w:val="24"/>
                <w:szCs w:val="24"/>
              </w:rPr>
            </w:pPr>
            <w:r w:rsidRPr="00103DA9">
              <w:rPr>
                <w:color w:val="000000"/>
                <w:sz w:val="24"/>
                <w:szCs w:val="24"/>
              </w:rPr>
              <w:t xml:space="preserve">Jei paaiškinimai ar patikslinimai teikiami perkančiojo subjekto iniciatyva, jų pateikimo terminas nesikeičia. </w:t>
            </w:r>
          </w:p>
        </w:tc>
      </w:tr>
      <w:tr w:rsidR="00FA5C31" w:rsidRPr="00103DA9" w:rsidTr="002732CC">
        <w:trPr>
          <w:trHeight w:val="885"/>
        </w:trPr>
        <w:tc>
          <w:tcPr>
            <w:tcW w:w="1388" w:type="dxa"/>
          </w:tcPr>
          <w:p w:rsidR="00FA5C31" w:rsidRPr="00103DA9" w:rsidRDefault="00FA5C31" w:rsidP="00FA5C31">
            <w:pPr>
              <w:spacing w:line="300" w:lineRule="auto"/>
              <w:rPr>
                <w:bCs/>
                <w:sz w:val="24"/>
                <w:szCs w:val="24"/>
              </w:rPr>
            </w:pPr>
            <w:r w:rsidRPr="00103DA9">
              <w:rPr>
                <w:bCs/>
                <w:sz w:val="24"/>
                <w:szCs w:val="24"/>
              </w:rPr>
              <w:t>4.</w:t>
            </w:r>
          </w:p>
        </w:tc>
        <w:tc>
          <w:tcPr>
            <w:tcW w:w="2552" w:type="dxa"/>
            <w:hideMark/>
          </w:tcPr>
          <w:p w:rsidR="00FA5C31" w:rsidRPr="00103DA9" w:rsidRDefault="00FA5C31" w:rsidP="002732CC">
            <w:pPr>
              <w:spacing w:line="300" w:lineRule="auto"/>
              <w:ind w:firstLine="0"/>
              <w:rPr>
                <w:sz w:val="24"/>
                <w:szCs w:val="24"/>
              </w:rPr>
            </w:pPr>
            <w:r w:rsidRPr="00103DA9">
              <w:rPr>
                <w:sz w:val="24"/>
                <w:szCs w:val="24"/>
              </w:rPr>
              <w:t>Pradinis susipažinimas su CVP IS priemonėmis gautais pasiūlymais</w:t>
            </w:r>
          </w:p>
        </w:tc>
        <w:tc>
          <w:tcPr>
            <w:tcW w:w="3005" w:type="dxa"/>
            <w:hideMark/>
          </w:tcPr>
          <w:p w:rsidR="00FA5C31" w:rsidRPr="00103DA9" w:rsidRDefault="00FA5C31" w:rsidP="002732CC">
            <w:pPr>
              <w:spacing w:line="300" w:lineRule="auto"/>
              <w:ind w:firstLine="34"/>
              <w:jc w:val="left"/>
              <w:rPr>
                <w:sz w:val="24"/>
                <w:szCs w:val="24"/>
              </w:rPr>
            </w:pPr>
            <w:r w:rsidRPr="00103DA9">
              <w:rPr>
                <w:sz w:val="24"/>
                <w:szCs w:val="24"/>
              </w:rPr>
              <w:t xml:space="preserve">Pradedamas ne anksčiau nei </w:t>
            </w:r>
            <w:r w:rsidR="001A1972">
              <w:rPr>
                <w:color w:val="000000"/>
                <w:sz w:val="24"/>
                <w:szCs w:val="24"/>
              </w:rPr>
              <w:t>po 30</w:t>
            </w:r>
            <w:r w:rsidRPr="00103DA9">
              <w:rPr>
                <w:color w:val="000000"/>
                <w:sz w:val="24"/>
                <w:szCs w:val="24"/>
              </w:rPr>
              <w:t xml:space="preserve"> minučių</w:t>
            </w:r>
            <w:r w:rsidRPr="00103DA9">
              <w:rPr>
                <w:sz w:val="24"/>
                <w:szCs w:val="24"/>
              </w:rPr>
              <w:t xml:space="preserve"> po galutinių pasiūlymų pateikimo termino pabaigos</w:t>
            </w:r>
          </w:p>
        </w:tc>
        <w:tc>
          <w:tcPr>
            <w:tcW w:w="2523" w:type="dxa"/>
            <w:hideMark/>
          </w:tcPr>
          <w:p w:rsidR="00FA5C31" w:rsidRPr="00103DA9" w:rsidRDefault="00FA5C31" w:rsidP="00FA5C31">
            <w:pPr>
              <w:spacing w:line="300" w:lineRule="auto"/>
              <w:ind w:firstLine="34"/>
              <w:rPr>
                <w:iCs/>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5.</w:t>
            </w:r>
          </w:p>
        </w:tc>
        <w:tc>
          <w:tcPr>
            <w:tcW w:w="2552" w:type="dxa"/>
          </w:tcPr>
          <w:p w:rsidR="00FA5C31" w:rsidRPr="00103DA9" w:rsidRDefault="00FA5C31" w:rsidP="002732CC">
            <w:pPr>
              <w:spacing w:line="300" w:lineRule="auto"/>
              <w:ind w:firstLine="0"/>
              <w:rPr>
                <w:sz w:val="24"/>
                <w:szCs w:val="24"/>
              </w:rPr>
            </w:pPr>
            <w:r w:rsidRPr="00103DA9">
              <w:rPr>
                <w:bCs/>
                <w:sz w:val="24"/>
                <w:szCs w:val="24"/>
              </w:rPr>
              <w:t>Pasiūlymo galiojimo ir pasiūlymo galiojimo užtikrinimo (jei taikoma) terminas ne trumpesnis kaip</w:t>
            </w:r>
          </w:p>
        </w:tc>
        <w:tc>
          <w:tcPr>
            <w:tcW w:w="3005" w:type="dxa"/>
          </w:tcPr>
          <w:p w:rsidR="00FA5C31" w:rsidRPr="00103DA9" w:rsidRDefault="00FA5C31" w:rsidP="00FA5C31">
            <w:pPr>
              <w:spacing w:line="300" w:lineRule="auto"/>
              <w:ind w:firstLine="34"/>
              <w:jc w:val="center"/>
              <w:rPr>
                <w:sz w:val="24"/>
                <w:szCs w:val="24"/>
              </w:rPr>
            </w:pPr>
          </w:p>
          <w:p w:rsidR="00FA5C31" w:rsidRPr="00103DA9" w:rsidRDefault="00FA5C31" w:rsidP="00FA5C31">
            <w:pPr>
              <w:spacing w:line="300" w:lineRule="auto"/>
              <w:ind w:firstLine="34"/>
              <w:jc w:val="center"/>
              <w:rPr>
                <w:sz w:val="24"/>
                <w:szCs w:val="24"/>
              </w:rPr>
            </w:pPr>
            <w:r w:rsidRPr="00103DA9">
              <w:rPr>
                <w:sz w:val="24"/>
                <w:szCs w:val="24"/>
              </w:rPr>
              <w:t>90 (devyniasdešimt) dienų nuo pasiūlymų pateikimo galutinio termino pabaigos.</w:t>
            </w: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6.</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atsako dalyviui, ar jis sutinka priimti dalyvio siūlomą pasiūlymo galiojimo užtikrinimą patvirtinantį dokumentą ne vėliau kaip per</w:t>
            </w:r>
          </w:p>
        </w:tc>
        <w:tc>
          <w:tcPr>
            <w:tcW w:w="3005" w:type="dxa"/>
          </w:tcPr>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sz w:val="24"/>
                <w:szCs w:val="24"/>
              </w:rPr>
            </w:pPr>
            <w:r w:rsidRPr="00103DA9">
              <w:rPr>
                <w:iCs/>
                <w:sz w:val="24"/>
                <w:szCs w:val="24"/>
              </w:rPr>
              <w:t>NETAIKOMA</w:t>
            </w:r>
          </w:p>
          <w:p w:rsidR="00FA5C31" w:rsidRPr="00103DA9" w:rsidRDefault="00FA5C31" w:rsidP="00FA5C31">
            <w:pPr>
              <w:spacing w:line="300" w:lineRule="auto"/>
              <w:ind w:firstLine="34"/>
              <w:jc w:val="center"/>
              <w:rPr>
                <w:sz w:val="24"/>
                <w:szCs w:val="24"/>
              </w:rPr>
            </w:pP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lastRenderedPageBreak/>
              <w:t>7.</w:t>
            </w:r>
          </w:p>
        </w:tc>
        <w:tc>
          <w:tcPr>
            <w:tcW w:w="2552" w:type="dxa"/>
          </w:tcPr>
          <w:p w:rsidR="00FA5C31" w:rsidRPr="00103DA9" w:rsidRDefault="00FA5C31" w:rsidP="002732CC">
            <w:pPr>
              <w:spacing w:line="300" w:lineRule="auto"/>
              <w:ind w:firstLine="0"/>
              <w:rPr>
                <w:sz w:val="24"/>
                <w:szCs w:val="24"/>
              </w:rPr>
            </w:pPr>
            <w:r w:rsidRPr="00103DA9">
              <w:rPr>
                <w:sz w:val="24"/>
                <w:szCs w:val="24"/>
              </w:rPr>
              <w:t>Pasiūlymo galiojimo užtikrinimas pirkimo dalyviui grąžinamas (arba atsisakoma teisių į jį) per</w:t>
            </w:r>
          </w:p>
        </w:tc>
        <w:tc>
          <w:tcPr>
            <w:tcW w:w="3005" w:type="dxa"/>
          </w:tcPr>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sz w:val="24"/>
                <w:szCs w:val="24"/>
              </w:rPr>
            </w:pPr>
            <w:r w:rsidRPr="00103DA9">
              <w:rPr>
                <w:iCs/>
                <w:sz w:val="24"/>
                <w:szCs w:val="24"/>
              </w:rPr>
              <w:t>NETAIKOMA</w:t>
            </w:r>
          </w:p>
          <w:p w:rsidR="00FA5C31" w:rsidRPr="00103DA9" w:rsidRDefault="00FA5C31" w:rsidP="00FA5C31">
            <w:pPr>
              <w:spacing w:line="300" w:lineRule="auto"/>
              <w:ind w:firstLine="34"/>
              <w:jc w:val="center"/>
              <w:rPr>
                <w:sz w:val="24"/>
                <w:szCs w:val="24"/>
              </w:rPr>
            </w:pP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8.</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Perkantysis subjektas</w:t>
            </w:r>
            <w:r w:rsidRPr="00103DA9">
              <w:rPr>
                <w:sz w:val="24"/>
                <w:szCs w:val="24"/>
              </w:rPr>
              <w:t xml:space="preserve"> informuoja dalyvius apie EBVPD vertinimo rezultatus, jeigu taikoma, ne vėliau kaip per</w:t>
            </w:r>
          </w:p>
        </w:tc>
        <w:tc>
          <w:tcPr>
            <w:tcW w:w="3005" w:type="dxa"/>
          </w:tcPr>
          <w:p w:rsidR="00FA5C31" w:rsidRPr="00103DA9" w:rsidRDefault="00FA5C31" w:rsidP="00FA5C31">
            <w:pPr>
              <w:spacing w:line="300" w:lineRule="auto"/>
              <w:ind w:firstLine="34"/>
              <w:jc w:val="center"/>
              <w:rPr>
                <w:bCs/>
                <w:sz w:val="24"/>
                <w:szCs w:val="24"/>
              </w:rPr>
            </w:pPr>
          </w:p>
          <w:p w:rsidR="00FA5C31" w:rsidRPr="00103DA9" w:rsidRDefault="002732CC" w:rsidP="00FA5C31">
            <w:pPr>
              <w:spacing w:line="300" w:lineRule="auto"/>
              <w:ind w:firstLine="34"/>
              <w:jc w:val="center"/>
              <w:rPr>
                <w:sz w:val="24"/>
                <w:szCs w:val="24"/>
              </w:rPr>
            </w:pPr>
            <w:r>
              <w:rPr>
                <w:bCs/>
                <w:sz w:val="24"/>
                <w:szCs w:val="24"/>
              </w:rPr>
              <w:t>NETAIKOMA</w:t>
            </w: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9.</w:t>
            </w:r>
          </w:p>
        </w:tc>
        <w:tc>
          <w:tcPr>
            <w:tcW w:w="2552" w:type="dxa"/>
            <w:hideMark/>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dalyviams praneša apie priimtą sprendimą nustatyti laimėjusį pasiūlymą, dėl kurio bus sudaroma sutartis ne vėliau kaip per</w:t>
            </w:r>
          </w:p>
        </w:tc>
        <w:tc>
          <w:tcPr>
            <w:tcW w:w="3005" w:type="dxa"/>
            <w:hideMark/>
          </w:tcPr>
          <w:p w:rsidR="00FA5C31" w:rsidRPr="00103DA9" w:rsidRDefault="00FA5C31" w:rsidP="00FA5C31">
            <w:pPr>
              <w:spacing w:line="300" w:lineRule="auto"/>
              <w:ind w:firstLine="34"/>
              <w:jc w:val="center"/>
              <w:rPr>
                <w:bCs/>
                <w:sz w:val="24"/>
                <w:szCs w:val="24"/>
              </w:rPr>
            </w:pPr>
          </w:p>
          <w:p w:rsidR="00FA5C31" w:rsidRPr="00103DA9" w:rsidRDefault="00FA5C31" w:rsidP="002732CC">
            <w:pPr>
              <w:spacing w:line="300" w:lineRule="auto"/>
              <w:ind w:firstLine="34"/>
              <w:jc w:val="left"/>
              <w:rPr>
                <w:bCs/>
                <w:sz w:val="24"/>
                <w:szCs w:val="24"/>
              </w:rPr>
            </w:pPr>
            <w:r w:rsidRPr="00103DA9">
              <w:rPr>
                <w:bCs/>
                <w:sz w:val="24"/>
                <w:szCs w:val="24"/>
              </w:rPr>
              <w:t>3</w:t>
            </w:r>
            <w:r w:rsidR="00801305">
              <w:rPr>
                <w:bCs/>
                <w:sz w:val="24"/>
                <w:szCs w:val="24"/>
              </w:rPr>
              <w:t xml:space="preserve"> </w:t>
            </w:r>
            <w:r w:rsidRPr="00103DA9">
              <w:rPr>
                <w:bCs/>
                <w:sz w:val="24"/>
                <w:szCs w:val="24"/>
              </w:rPr>
              <w:t>(tris) darbo dienas nuo sprendimo priėmimo dienos</w:t>
            </w:r>
          </w:p>
        </w:tc>
        <w:tc>
          <w:tcPr>
            <w:tcW w:w="2523" w:type="dxa"/>
            <w:hideMark/>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10.</w:t>
            </w:r>
          </w:p>
        </w:tc>
        <w:tc>
          <w:tcPr>
            <w:tcW w:w="2552" w:type="dxa"/>
            <w:hideMark/>
          </w:tcPr>
          <w:p w:rsidR="00FA5C31" w:rsidRPr="00103DA9" w:rsidRDefault="00FA5C31" w:rsidP="002732CC">
            <w:pPr>
              <w:spacing w:line="300" w:lineRule="auto"/>
              <w:ind w:firstLine="0"/>
              <w:rPr>
                <w:color w:val="000000"/>
                <w:sz w:val="24"/>
                <w:szCs w:val="24"/>
                <w:shd w:val="clear" w:color="auto" w:fill="FFFFFF"/>
              </w:rPr>
            </w:pPr>
            <w:r w:rsidRPr="00103DA9">
              <w:rPr>
                <w:color w:val="000000"/>
                <w:sz w:val="24"/>
                <w:szCs w:val="24"/>
                <w:shd w:val="clear" w:color="auto" w:fill="FFFFFF"/>
              </w:rPr>
              <w:t xml:space="preserve">Dalyvis turi teisę pateikti pretenziją </w:t>
            </w:r>
            <w:r w:rsidRPr="00103DA9">
              <w:rPr>
                <w:rFonts w:eastAsia="Arial"/>
                <w:color w:val="0078D4"/>
                <w:sz w:val="24"/>
                <w:szCs w:val="24"/>
              </w:rPr>
              <w:t xml:space="preserve"> </w:t>
            </w:r>
            <w:r w:rsidRPr="00103DA9">
              <w:rPr>
                <w:rFonts w:eastAsia="Arial"/>
                <w:sz w:val="24"/>
                <w:szCs w:val="24"/>
              </w:rPr>
              <w:t xml:space="preserve">perkančiajam subjektui </w:t>
            </w:r>
            <w:r w:rsidRPr="00103DA9">
              <w:rPr>
                <w:sz w:val="24"/>
                <w:szCs w:val="24"/>
                <w:shd w:val="clear" w:color="auto" w:fill="FFFFFF"/>
              </w:rPr>
              <w:t xml:space="preserve">pateikti prašymą ar </w:t>
            </w:r>
            <w:r w:rsidRPr="00103DA9">
              <w:rPr>
                <w:color w:val="000000"/>
                <w:sz w:val="24"/>
                <w:szCs w:val="24"/>
                <w:shd w:val="clear" w:color="auto" w:fill="FFFFFF"/>
              </w:rPr>
              <w:t xml:space="preserve">pareikšti ieškinį teismui </w:t>
            </w:r>
            <w:r w:rsidRPr="00103DA9">
              <w:rPr>
                <w:sz w:val="24"/>
                <w:szCs w:val="24"/>
              </w:rPr>
              <w:t>ne vėliau kaip per</w:t>
            </w:r>
          </w:p>
        </w:tc>
        <w:tc>
          <w:tcPr>
            <w:tcW w:w="3005" w:type="dxa"/>
            <w:hideMark/>
          </w:tcPr>
          <w:p w:rsidR="00FA5C31" w:rsidRPr="00103DA9" w:rsidRDefault="00FA5C31" w:rsidP="002732CC">
            <w:pPr>
              <w:spacing w:line="300" w:lineRule="auto"/>
              <w:ind w:firstLine="34"/>
              <w:rPr>
                <w:sz w:val="24"/>
                <w:szCs w:val="24"/>
              </w:rPr>
            </w:pPr>
            <w:r w:rsidRPr="00103DA9">
              <w:rPr>
                <w:sz w:val="24"/>
                <w:szCs w:val="24"/>
              </w:rPr>
              <w:t>5 (penkias) darbo dienas</w:t>
            </w:r>
          </w:p>
          <w:p w:rsidR="00FA5C31" w:rsidRPr="00103DA9" w:rsidRDefault="00FA5C31" w:rsidP="00FA5C31">
            <w:pPr>
              <w:spacing w:line="300" w:lineRule="auto"/>
              <w:ind w:firstLine="34"/>
              <w:rPr>
                <w:sz w:val="24"/>
                <w:szCs w:val="24"/>
              </w:rPr>
            </w:pPr>
            <w:r w:rsidRPr="00103DA9">
              <w:rPr>
                <w:sz w:val="24"/>
                <w:szCs w:val="24"/>
              </w:rPr>
              <w:t xml:space="preserve">nuo </w:t>
            </w:r>
            <w:r w:rsidRPr="00103DA9">
              <w:rPr>
                <w:rFonts w:eastAsia="Arial"/>
                <w:sz w:val="24"/>
                <w:szCs w:val="24"/>
              </w:rPr>
              <w:t xml:space="preserve">perkančiojo subjekto </w:t>
            </w:r>
            <w:r w:rsidRPr="00103DA9">
              <w:rPr>
                <w:sz w:val="24"/>
                <w:szCs w:val="24"/>
              </w:rPr>
              <w:t xml:space="preserve">pranešimo raštu apie jos priimtą sprendimą išsiuntimo tiekėjams dienos arba nuo paskelbimo apie </w:t>
            </w:r>
            <w:r w:rsidRPr="00103DA9">
              <w:rPr>
                <w:rFonts w:eastAsia="Arial"/>
                <w:sz w:val="24"/>
                <w:szCs w:val="24"/>
              </w:rPr>
              <w:t xml:space="preserve"> perkančiojo subjekto </w:t>
            </w:r>
            <w:r w:rsidRPr="00103DA9">
              <w:rPr>
                <w:sz w:val="24"/>
                <w:szCs w:val="24"/>
              </w:rPr>
              <w:t xml:space="preserve">priimtus sprendimus dienos, jei VPĮ nenumato reikalavimo raštu informuoti tiekėjus apie </w:t>
            </w:r>
            <w:r w:rsidRPr="00103DA9">
              <w:rPr>
                <w:rFonts w:eastAsia="Arial"/>
                <w:sz w:val="24"/>
                <w:szCs w:val="24"/>
              </w:rPr>
              <w:t xml:space="preserve"> perkančiojo subjekto </w:t>
            </w:r>
            <w:r w:rsidRPr="00103DA9">
              <w:rPr>
                <w:sz w:val="24"/>
                <w:szCs w:val="24"/>
              </w:rPr>
              <w:t>priimtus sprendimus;</w:t>
            </w:r>
          </w:p>
          <w:p w:rsidR="00FA5C31" w:rsidRPr="00103DA9" w:rsidRDefault="00FA5C31" w:rsidP="00FA5C31">
            <w:pPr>
              <w:spacing w:line="300" w:lineRule="auto"/>
              <w:ind w:firstLine="34"/>
              <w:rPr>
                <w:sz w:val="24"/>
                <w:szCs w:val="24"/>
              </w:rPr>
            </w:pPr>
          </w:p>
          <w:p w:rsidR="00FA5C31" w:rsidRPr="00103DA9" w:rsidRDefault="00FA5C31" w:rsidP="00FA5C31">
            <w:pPr>
              <w:spacing w:line="300" w:lineRule="auto"/>
              <w:ind w:firstLine="34"/>
              <w:rPr>
                <w:sz w:val="24"/>
                <w:szCs w:val="24"/>
              </w:rPr>
            </w:pPr>
            <w:r w:rsidRPr="00103DA9">
              <w:rPr>
                <w:sz w:val="24"/>
                <w:szCs w:val="24"/>
              </w:rPr>
              <w:t xml:space="preserve">15 (penkiolika) dienų nuo pranešimo išsiuntimo tiekėjams dienos, jeigu šis pranešimas nebuvo siunčiamas elektroninėmis priemonėmis. </w:t>
            </w:r>
          </w:p>
          <w:p w:rsidR="00FA5C31" w:rsidRPr="00103DA9" w:rsidRDefault="00FA5C31" w:rsidP="00FA5C31">
            <w:pPr>
              <w:spacing w:line="300" w:lineRule="auto"/>
              <w:ind w:firstLine="34"/>
              <w:rPr>
                <w:sz w:val="24"/>
                <w:szCs w:val="24"/>
              </w:rPr>
            </w:pPr>
          </w:p>
        </w:tc>
        <w:tc>
          <w:tcPr>
            <w:tcW w:w="2523" w:type="dxa"/>
            <w:hideMark/>
          </w:tcPr>
          <w:p w:rsidR="00FA5C31" w:rsidRPr="00103DA9" w:rsidRDefault="00FA5C31" w:rsidP="00FA5C31">
            <w:pPr>
              <w:spacing w:line="300" w:lineRule="auto"/>
              <w:ind w:firstLine="34"/>
              <w:rPr>
                <w:bCs/>
                <w:color w:val="7030A0"/>
                <w:sz w:val="24"/>
                <w:szCs w:val="24"/>
              </w:rPr>
            </w:pPr>
          </w:p>
        </w:tc>
      </w:tr>
      <w:tr w:rsidR="00FA5C31" w:rsidRPr="00103DA9" w:rsidTr="002732CC">
        <w:trPr>
          <w:trHeight w:val="20"/>
        </w:trPr>
        <w:tc>
          <w:tcPr>
            <w:tcW w:w="1388" w:type="dxa"/>
          </w:tcPr>
          <w:p w:rsidR="00FA5C31" w:rsidRPr="00103DA9" w:rsidRDefault="00FA5C31" w:rsidP="00FA5C31">
            <w:pPr>
              <w:spacing w:line="300" w:lineRule="auto"/>
              <w:rPr>
                <w:sz w:val="24"/>
                <w:szCs w:val="24"/>
              </w:rPr>
            </w:pPr>
            <w:r w:rsidRPr="00103DA9">
              <w:rPr>
                <w:sz w:val="24"/>
                <w:szCs w:val="24"/>
              </w:rPr>
              <w:lastRenderedPageBreak/>
              <w:t>11.</w:t>
            </w:r>
          </w:p>
        </w:tc>
        <w:tc>
          <w:tcPr>
            <w:tcW w:w="2552" w:type="dxa"/>
            <w:hideMark/>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005" w:type="dxa"/>
            <w:hideMark/>
          </w:tcPr>
          <w:p w:rsidR="00FA5C31" w:rsidRPr="00103DA9" w:rsidRDefault="00FA5C31" w:rsidP="00FA5C31">
            <w:pPr>
              <w:spacing w:line="300" w:lineRule="auto"/>
              <w:ind w:firstLine="34"/>
              <w:rPr>
                <w:sz w:val="24"/>
                <w:szCs w:val="24"/>
              </w:rPr>
            </w:pPr>
            <w:r w:rsidRPr="00103DA9">
              <w:rPr>
                <w:sz w:val="24"/>
                <w:szCs w:val="24"/>
              </w:rPr>
              <w:t>6 (šešias) darbo dienas nuo pretenzijos gavimo dienos</w:t>
            </w:r>
          </w:p>
        </w:tc>
        <w:tc>
          <w:tcPr>
            <w:tcW w:w="2523" w:type="dxa"/>
            <w:hideMark/>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12.</w:t>
            </w:r>
          </w:p>
        </w:tc>
        <w:tc>
          <w:tcPr>
            <w:tcW w:w="2552" w:type="dxa"/>
            <w:hideMark/>
          </w:tcPr>
          <w:p w:rsidR="00FA5C31" w:rsidRPr="00103DA9" w:rsidRDefault="002732CC" w:rsidP="002732CC">
            <w:pPr>
              <w:spacing w:line="300" w:lineRule="auto"/>
              <w:ind w:firstLine="0"/>
              <w:rPr>
                <w:sz w:val="24"/>
                <w:szCs w:val="24"/>
              </w:rPr>
            </w:pPr>
            <w:r>
              <w:rPr>
                <w:sz w:val="24"/>
                <w:szCs w:val="24"/>
              </w:rPr>
              <w:t xml:space="preserve">Jeigu </w:t>
            </w:r>
            <w:r w:rsidR="00FA5C31" w:rsidRPr="00103DA9">
              <w:rPr>
                <w:rFonts w:eastAsia="Arial"/>
                <w:sz w:val="24"/>
                <w:szCs w:val="24"/>
              </w:rPr>
              <w:t xml:space="preserve">perkantysis subjektas </w:t>
            </w:r>
            <w:r w:rsidR="00FA5C31" w:rsidRPr="00103DA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005" w:type="dxa"/>
            <w:hideMark/>
          </w:tcPr>
          <w:p w:rsidR="00FA5C31" w:rsidRPr="00103DA9" w:rsidRDefault="00FA5C31" w:rsidP="00FA5C31">
            <w:pPr>
              <w:spacing w:line="300" w:lineRule="auto"/>
              <w:ind w:firstLine="34"/>
              <w:rPr>
                <w:sz w:val="24"/>
                <w:szCs w:val="24"/>
                <w:highlight w:val="yellow"/>
              </w:rPr>
            </w:pPr>
            <w:r w:rsidRPr="00103DA9">
              <w:rPr>
                <w:sz w:val="24"/>
                <w:szCs w:val="24"/>
              </w:rPr>
              <w:t xml:space="preserve">per 15 (penkiolika) dienų nuo dienos, kurią </w:t>
            </w:r>
            <w:r w:rsidRPr="00103DA9">
              <w:rPr>
                <w:rFonts w:eastAsia="Arial"/>
                <w:sz w:val="24"/>
                <w:szCs w:val="24"/>
              </w:rPr>
              <w:t xml:space="preserve"> perkantysis subjektas </w:t>
            </w:r>
            <w:r w:rsidRPr="00103DA9">
              <w:rPr>
                <w:sz w:val="24"/>
                <w:szCs w:val="24"/>
              </w:rPr>
              <w:t xml:space="preserve">turėjo raštu pranešti apie priimtą sprendimą </w:t>
            </w:r>
          </w:p>
        </w:tc>
        <w:tc>
          <w:tcPr>
            <w:tcW w:w="2523" w:type="dxa"/>
            <w:hideMark/>
          </w:tcPr>
          <w:p w:rsidR="00FA5C31" w:rsidRPr="00103DA9" w:rsidRDefault="00FA5C31" w:rsidP="00FA5C31">
            <w:pPr>
              <w:spacing w:line="300" w:lineRule="auto"/>
              <w:ind w:firstLine="34"/>
              <w:rPr>
                <w:sz w:val="24"/>
                <w:szCs w:val="24"/>
              </w:rPr>
            </w:pPr>
          </w:p>
        </w:tc>
      </w:tr>
    </w:tbl>
    <w:p w:rsidR="00FA5C31" w:rsidRPr="00103DA9" w:rsidRDefault="00FA5C31" w:rsidP="00FA5C31">
      <w:pPr>
        <w:spacing w:line="300" w:lineRule="auto"/>
        <w:jc w:val="both"/>
        <w:rPr>
          <w:rFonts w:eastAsia="Calibri" w:cs="Times New Roman"/>
          <w:sz w:val="24"/>
          <w:szCs w:val="24"/>
          <w:lang w:eastAsia="lt-LT"/>
        </w:rPr>
        <w:sectPr w:rsidR="00FA5C31" w:rsidRPr="00103DA9" w:rsidSect="00426FB6">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pPr>
    </w:p>
    <w:p w:rsidR="00FA5C31" w:rsidRPr="00103DA9" w:rsidRDefault="001D1ABF" w:rsidP="00FA5C31">
      <w:pPr>
        <w:keepNext/>
        <w:keepLines/>
        <w:spacing w:before="120"/>
        <w:ind w:left="5103"/>
        <w:jc w:val="right"/>
        <w:outlineLvl w:val="1"/>
        <w:rPr>
          <w:rFonts w:eastAsia="Calibri Light" w:cs="Times New Roman"/>
          <w:sz w:val="24"/>
          <w:szCs w:val="24"/>
          <w:lang w:eastAsia="lt-LT"/>
        </w:rPr>
      </w:pPr>
      <w:r>
        <w:rPr>
          <w:rFonts w:eastAsia="Calibri Light" w:cs="Times New Roman"/>
          <w:sz w:val="24"/>
          <w:szCs w:val="24"/>
          <w:lang w:eastAsia="lt-LT"/>
        </w:rPr>
        <w:lastRenderedPageBreak/>
        <w:t>Pirkimo sąlygų 8</w:t>
      </w:r>
      <w:r w:rsidR="00FA5C31" w:rsidRPr="00103DA9">
        <w:rPr>
          <w:rFonts w:eastAsia="Calibri Light" w:cs="Times New Roman"/>
          <w:sz w:val="24"/>
          <w:szCs w:val="24"/>
          <w:lang w:eastAsia="lt-LT"/>
        </w:rPr>
        <w:t xml:space="preserve"> priedas „Tiekėjo deklaracija dėl nacionalinio saugumo reikalavimų atitikties“</w:t>
      </w:r>
    </w:p>
    <w:p w:rsidR="00FA5C31" w:rsidRPr="00103DA9" w:rsidRDefault="00FA5C31" w:rsidP="00FA5C31">
      <w:pPr>
        <w:shd w:val="clear" w:color="auto" w:fill="FFFFFF"/>
        <w:suppressAutoHyphens/>
        <w:jc w:val="right"/>
        <w:rPr>
          <w:rFonts w:eastAsia="Times New Roman" w:cs="Times New Roman"/>
          <w:b/>
          <w:sz w:val="24"/>
          <w:szCs w:val="24"/>
        </w:rPr>
      </w:pPr>
    </w:p>
    <w:p w:rsidR="00FA5C31" w:rsidRPr="00103DA9" w:rsidRDefault="00FA5C31" w:rsidP="00FA5C31">
      <w:pPr>
        <w:keepNext/>
        <w:keepLines/>
        <w:spacing w:before="120"/>
        <w:outlineLvl w:val="1"/>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2732CC" w:rsidP="00FA5C31">
      <w:pPr>
        <w:keepNext/>
        <w:keepLines/>
        <w:spacing w:before="120"/>
        <w:ind w:left="5103"/>
        <w:jc w:val="right"/>
        <w:outlineLvl w:val="1"/>
        <w:rPr>
          <w:rFonts w:eastAsia="Calibri Light" w:cs="Times New Roman"/>
          <w:color w:val="000000"/>
          <w:sz w:val="24"/>
          <w:szCs w:val="24"/>
          <w:lang w:eastAsia="lt-LT"/>
        </w:rPr>
      </w:pPr>
      <w:bookmarkStart w:id="37" w:name="_Toc124404963"/>
      <w:bookmarkStart w:id="38" w:name="_Toc164421905"/>
      <w:r>
        <w:rPr>
          <w:rFonts w:eastAsia="Calibri Light" w:cs="Times New Roman"/>
          <w:color w:val="000000"/>
          <w:sz w:val="24"/>
          <w:szCs w:val="24"/>
          <w:lang w:eastAsia="lt-LT"/>
        </w:rPr>
        <w:t xml:space="preserve">Pirkimo dokumentų </w:t>
      </w:r>
      <w:r w:rsidR="001D1ABF">
        <w:rPr>
          <w:rFonts w:eastAsia="Calibri Light" w:cs="Times New Roman"/>
          <w:color w:val="000000"/>
          <w:sz w:val="24"/>
          <w:szCs w:val="24"/>
          <w:lang w:eastAsia="lt-LT"/>
        </w:rPr>
        <w:t>9</w:t>
      </w:r>
      <w:r w:rsidR="00FA5C31" w:rsidRPr="00103DA9">
        <w:rPr>
          <w:rFonts w:eastAsia="Calibri Light" w:cs="Times New Roman"/>
          <w:color w:val="000000"/>
          <w:sz w:val="24"/>
          <w:szCs w:val="24"/>
          <w:lang w:eastAsia="lt-LT"/>
        </w:rPr>
        <w:t xml:space="preserve"> priedas „Tiekėjo deklaracija dėl atitikties Reglamento nuostatoms juridiniam asmeniui“</w:t>
      </w:r>
      <w:bookmarkEnd w:id="37"/>
      <w:bookmarkEnd w:id="38"/>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2732CC" w:rsidP="00FA5C31">
      <w:pPr>
        <w:keepNext/>
        <w:keepLines/>
        <w:spacing w:before="120"/>
        <w:ind w:left="5103"/>
        <w:jc w:val="right"/>
        <w:outlineLvl w:val="1"/>
        <w:rPr>
          <w:rFonts w:eastAsia="Calibri Light" w:cs="Times New Roman"/>
          <w:color w:val="000000"/>
          <w:sz w:val="24"/>
          <w:szCs w:val="24"/>
          <w:lang w:eastAsia="lt-LT"/>
        </w:rPr>
      </w:pPr>
      <w:r>
        <w:rPr>
          <w:rFonts w:eastAsia="Calibri Light" w:cs="Times New Roman"/>
          <w:color w:val="000000"/>
          <w:sz w:val="24"/>
          <w:szCs w:val="24"/>
          <w:lang w:eastAsia="lt-LT"/>
        </w:rPr>
        <w:t xml:space="preserve">Pirkimo dokumentų </w:t>
      </w:r>
      <w:r w:rsidR="001D1ABF">
        <w:rPr>
          <w:rFonts w:eastAsia="Calibri Light" w:cs="Times New Roman"/>
          <w:color w:val="000000"/>
          <w:sz w:val="24"/>
          <w:szCs w:val="24"/>
          <w:lang w:eastAsia="lt-LT"/>
        </w:rPr>
        <w:t>10</w:t>
      </w:r>
      <w:r w:rsidR="00FA5C31" w:rsidRPr="00103DA9">
        <w:rPr>
          <w:rFonts w:eastAsia="Calibri Light" w:cs="Times New Roman"/>
          <w:color w:val="000000"/>
          <w:sz w:val="24"/>
          <w:szCs w:val="24"/>
          <w:lang w:eastAsia="lt-LT"/>
        </w:rPr>
        <w:t xml:space="preserve"> priedas „Tiekėjo deklaracija dėl atitikties Reglamento nuostatoms fiziniam asmeniui“</w:t>
      </w:r>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spacing w:after="160" w:line="276" w:lineRule="auto"/>
        <w:jc w:val="center"/>
        <w:rPr>
          <w:rFonts w:eastAsia="Calibri" w:cs="Times New Roman"/>
          <w:sz w:val="24"/>
          <w:szCs w:val="24"/>
          <w:lang w:eastAsia="lt-LT"/>
        </w:rPr>
      </w:pPr>
      <w:r w:rsidRPr="00103DA9">
        <w:rPr>
          <w:rFonts w:eastAsia="Calibri" w:cs="Times New Roman"/>
          <w:sz w:val="24"/>
          <w:szCs w:val="24"/>
          <w:lang w:eastAsia="lt-LT"/>
        </w:rPr>
        <w:t>_______________________________</w:t>
      </w:r>
    </w:p>
    <w:p w:rsidR="003569F8" w:rsidRPr="00103DA9" w:rsidRDefault="003569F8">
      <w:pPr>
        <w:rPr>
          <w:rFonts w:cs="Times New Roman"/>
          <w:sz w:val="24"/>
          <w:szCs w:val="24"/>
        </w:rPr>
      </w:pPr>
    </w:p>
    <w:sectPr w:rsidR="003569F8" w:rsidRPr="00103DA9" w:rsidSect="00426FB6">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69F" w:rsidRDefault="0076369F" w:rsidP="00FA5C31">
      <w:r>
        <w:separator/>
      </w:r>
    </w:p>
  </w:endnote>
  <w:endnote w:type="continuationSeparator" w:id="0">
    <w:p w:rsidR="0076369F" w:rsidRDefault="0076369F" w:rsidP="00FA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FA5C31" w:rsidTr="0B831528">
      <w:tc>
        <w:tcPr>
          <w:tcW w:w="3600" w:type="dxa"/>
        </w:tcPr>
        <w:p w:rsidR="00FA5C31" w:rsidRDefault="00FA5C31" w:rsidP="0B831528">
          <w:pPr>
            <w:pStyle w:val="Antrats"/>
            <w:ind w:left="-115"/>
          </w:pPr>
        </w:p>
      </w:tc>
      <w:tc>
        <w:tcPr>
          <w:tcW w:w="3600" w:type="dxa"/>
        </w:tcPr>
        <w:p w:rsidR="00FA5C31" w:rsidRDefault="00FA5C31" w:rsidP="0B831528">
          <w:pPr>
            <w:pStyle w:val="Antrats"/>
            <w:jc w:val="center"/>
          </w:pPr>
        </w:p>
      </w:tc>
      <w:tc>
        <w:tcPr>
          <w:tcW w:w="3600" w:type="dxa"/>
        </w:tcPr>
        <w:p w:rsidR="00FA5C31" w:rsidRDefault="00FA5C31" w:rsidP="0B831528">
          <w:pPr>
            <w:pStyle w:val="Antrats"/>
            <w:ind w:right="-115"/>
            <w:jc w:val="right"/>
          </w:pPr>
        </w:p>
      </w:tc>
    </w:tr>
  </w:tbl>
  <w:p w:rsidR="00FA5C31" w:rsidRDefault="00FA5C31"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FA5C31" w:rsidTr="0B831528">
      <w:tc>
        <w:tcPr>
          <w:tcW w:w="3600" w:type="dxa"/>
        </w:tcPr>
        <w:p w:rsidR="00FA5C31" w:rsidRDefault="00FA5C31" w:rsidP="0B831528">
          <w:pPr>
            <w:pStyle w:val="Antrats"/>
            <w:ind w:left="-115"/>
          </w:pPr>
        </w:p>
      </w:tc>
      <w:tc>
        <w:tcPr>
          <w:tcW w:w="3600" w:type="dxa"/>
        </w:tcPr>
        <w:p w:rsidR="00FA5C31" w:rsidRDefault="00FA5C31" w:rsidP="0B831528">
          <w:pPr>
            <w:pStyle w:val="Antrats"/>
            <w:jc w:val="center"/>
          </w:pPr>
        </w:p>
      </w:tc>
      <w:tc>
        <w:tcPr>
          <w:tcW w:w="3600" w:type="dxa"/>
        </w:tcPr>
        <w:p w:rsidR="00FA5C31" w:rsidRDefault="00FA5C31" w:rsidP="0B831528">
          <w:pPr>
            <w:pStyle w:val="Antrats"/>
            <w:ind w:right="-115"/>
            <w:jc w:val="right"/>
          </w:pPr>
        </w:p>
      </w:tc>
    </w:tr>
  </w:tbl>
  <w:p w:rsidR="00FA5C31" w:rsidRDefault="00FA5C31"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69F" w:rsidRDefault="0076369F" w:rsidP="00FA5C31">
      <w:r>
        <w:separator/>
      </w:r>
    </w:p>
  </w:footnote>
  <w:footnote w:type="continuationSeparator" w:id="0">
    <w:p w:rsidR="0076369F" w:rsidRDefault="0076369F" w:rsidP="00FA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31" w:rsidRPr="005878F8" w:rsidRDefault="00FA5C31" w:rsidP="005878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31" w:rsidRDefault="00FA5C3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nsid w:val="40A70A85"/>
    <w:multiLevelType w:val="multilevel"/>
    <w:tmpl w:val="AA90C84C"/>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505B75"/>
    <w:multiLevelType w:val="multilevel"/>
    <w:tmpl w:val="B76E7B06"/>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nsid w:val="720A3259"/>
    <w:multiLevelType w:val="multilevel"/>
    <w:tmpl w:val="13DE74A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3"/>
  </w:num>
  <w:num w:numId="2">
    <w:abstractNumId w:val="1"/>
  </w:num>
  <w:num w:numId="3">
    <w:abstractNumId w:val="5"/>
  </w:num>
  <w:num w:numId="4">
    <w:abstractNumId w:val="12"/>
  </w:num>
  <w:num w:numId="5">
    <w:abstractNumId w:val="11"/>
  </w:num>
  <w:num w:numId="6">
    <w:abstractNumId w:val="4"/>
  </w:num>
  <w:num w:numId="7">
    <w:abstractNumId w:val="9"/>
  </w:num>
  <w:num w:numId="8">
    <w:abstractNumId w:val="7"/>
  </w:num>
  <w:num w:numId="9">
    <w:abstractNumId w:val="6"/>
  </w:num>
  <w:num w:numId="10">
    <w:abstractNumId w:val="8"/>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31"/>
    <w:rsid w:val="0001020E"/>
    <w:rsid w:val="00103DA9"/>
    <w:rsid w:val="001243A6"/>
    <w:rsid w:val="0013757B"/>
    <w:rsid w:val="001A1972"/>
    <w:rsid w:val="001D1ABF"/>
    <w:rsid w:val="002732CC"/>
    <w:rsid w:val="002C2670"/>
    <w:rsid w:val="00352D5F"/>
    <w:rsid w:val="003569F8"/>
    <w:rsid w:val="00486A8F"/>
    <w:rsid w:val="00676C36"/>
    <w:rsid w:val="0076369F"/>
    <w:rsid w:val="00775CA1"/>
    <w:rsid w:val="00801305"/>
    <w:rsid w:val="00820D18"/>
    <w:rsid w:val="00831B66"/>
    <w:rsid w:val="008533C3"/>
    <w:rsid w:val="00C57187"/>
    <w:rsid w:val="00D66ACE"/>
    <w:rsid w:val="00FA5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A5C31"/>
    <w:rPr>
      <w:sz w:val="20"/>
      <w:szCs w:val="20"/>
    </w:rPr>
  </w:style>
  <w:style w:type="character" w:customStyle="1" w:styleId="PuslapioinaostekstasDiagrama">
    <w:name w:val="Puslapio išnašos tekstas Diagrama"/>
    <w:basedOn w:val="Numatytasispastraiposriftas"/>
    <w:link w:val="Puslapioinaostekstas"/>
    <w:uiPriority w:val="99"/>
    <w:semiHidden/>
    <w:rsid w:val="00FA5C31"/>
    <w:rPr>
      <w:sz w:val="20"/>
      <w:szCs w:val="20"/>
    </w:rPr>
  </w:style>
  <w:style w:type="paragraph" w:styleId="Antrats">
    <w:name w:val="header"/>
    <w:basedOn w:val="prastasis"/>
    <w:link w:val="AntratsDiagrama"/>
    <w:uiPriority w:val="99"/>
    <w:semiHidden/>
    <w:unhideWhenUsed/>
    <w:rsid w:val="00FA5C31"/>
    <w:pPr>
      <w:tabs>
        <w:tab w:val="center" w:pos="4819"/>
        <w:tab w:val="right" w:pos="9638"/>
      </w:tabs>
    </w:pPr>
  </w:style>
  <w:style w:type="character" w:customStyle="1" w:styleId="AntratsDiagrama">
    <w:name w:val="Antraštės Diagrama"/>
    <w:basedOn w:val="Numatytasispastraiposriftas"/>
    <w:link w:val="Antrats"/>
    <w:uiPriority w:val="99"/>
    <w:semiHidden/>
    <w:rsid w:val="00FA5C31"/>
  </w:style>
  <w:style w:type="paragraph" w:styleId="Porat">
    <w:name w:val="footer"/>
    <w:basedOn w:val="prastasis"/>
    <w:link w:val="PoratDiagrama"/>
    <w:uiPriority w:val="99"/>
    <w:semiHidden/>
    <w:unhideWhenUsed/>
    <w:rsid w:val="00FA5C31"/>
    <w:pPr>
      <w:tabs>
        <w:tab w:val="center" w:pos="4819"/>
        <w:tab w:val="right" w:pos="9638"/>
      </w:tabs>
    </w:pPr>
  </w:style>
  <w:style w:type="character" w:customStyle="1" w:styleId="PoratDiagrama">
    <w:name w:val="Poraštė Diagrama"/>
    <w:basedOn w:val="Numatytasispastraiposriftas"/>
    <w:link w:val="Porat"/>
    <w:uiPriority w:val="99"/>
    <w:semiHidden/>
    <w:rsid w:val="00FA5C3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A5C31"/>
    <w:rPr>
      <w:vertAlign w:val="superscript"/>
    </w:rPr>
  </w:style>
  <w:style w:type="table" w:customStyle="1" w:styleId="TableGrid21">
    <w:name w:val="Table Grid21"/>
    <w:basedOn w:val="prastojilentel"/>
    <w:next w:val="Lentelstinklelis"/>
    <w:uiPriority w:val="39"/>
    <w:rsid w:val="00FA5C31"/>
    <w:pPr>
      <w:ind w:firstLine="697"/>
      <w:jc w:val="both"/>
    </w:pPr>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FA5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A5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C31"/>
    <w:rPr>
      <w:rFonts w:ascii="Tahoma" w:hAnsi="Tahoma" w:cs="Tahoma"/>
      <w:sz w:val="16"/>
      <w:szCs w:val="16"/>
    </w:rPr>
  </w:style>
  <w:style w:type="paragraph" w:styleId="Sraopastraipa">
    <w:name w:val="List Paragraph"/>
    <w:basedOn w:val="prastasis"/>
    <w:uiPriority w:val="34"/>
    <w:qFormat/>
    <w:rsid w:val="00273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A5C31"/>
    <w:rPr>
      <w:sz w:val="20"/>
      <w:szCs w:val="20"/>
    </w:rPr>
  </w:style>
  <w:style w:type="character" w:customStyle="1" w:styleId="PuslapioinaostekstasDiagrama">
    <w:name w:val="Puslapio išnašos tekstas Diagrama"/>
    <w:basedOn w:val="Numatytasispastraiposriftas"/>
    <w:link w:val="Puslapioinaostekstas"/>
    <w:uiPriority w:val="99"/>
    <w:semiHidden/>
    <w:rsid w:val="00FA5C31"/>
    <w:rPr>
      <w:sz w:val="20"/>
      <w:szCs w:val="20"/>
    </w:rPr>
  </w:style>
  <w:style w:type="paragraph" w:styleId="Antrats">
    <w:name w:val="header"/>
    <w:basedOn w:val="prastasis"/>
    <w:link w:val="AntratsDiagrama"/>
    <w:uiPriority w:val="99"/>
    <w:semiHidden/>
    <w:unhideWhenUsed/>
    <w:rsid w:val="00FA5C31"/>
    <w:pPr>
      <w:tabs>
        <w:tab w:val="center" w:pos="4819"/>
        <w:tab w:val="right" w:pos="9638"/>
      </w:tabs>
    </w:pPr>
  </w:style>
  <w:style w:type="character" w:customStyle="1" w:styleId="AntratsDiagrama">
    <w:name w:val="Antraštės Diagrama"/>
    <w:basedOn w:val="Numatytasispastraiposriftas"/>
    <w:link w:val="Antrats"/>
    <w:uiPriority w:val="99"/>
    <w:semiHidden/>
    <w:rsid w:val="00FA5C31"/>
  </w:style>
  <w:style w:type="paragraph" w:styleId="Porat">
    <w:name w:val="footer"/>
    <w:basedOn w:val="prastasis"/>
    <w:link w:val="PoratDiagrama"/>
    <w:uiPriority w:val="99"/>
    <w:semiHidden/>
    <w:unhideWhenUsed/>
    <w:rsid w:val="00FA5C31"/>
    <w:pPr>
      <w:tabs>
        <w:tab w:val="center" w:pos="4819"/>
        <w:tab w:val="right" w:pos="9638"/>
      </w:tabs>
    </w:pPr>
  </w:style>
  <w:style w:type="character" w:customStyle="1" w:styleId="PoratDiagrama">
    <w:name w:val="Poraštė Diagrama"/>
    <w:basedOn w:val="Numatytasispastraiposriftas"/>
    <w:link w:val="Porat"/>
    <w:uiPriority w:val="99"/>
    <w:semiHidden/>
    <w:rsid w:val="00FA5C3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A5C31"/>
    <w:rPr>
      <w:vertAlign w:val="superscript"/>
    </w:rPr>
  </w:style>
  <w:style w:type="table" w:customStyle="1" w:styleId="TableGrid21">
    <w:name w:val="Table Grid21"/>
    <w:basedOn w:val="prastojilentel"/>
    <w:next w:val="Lentelstinklelis"/>
    <w:uiPriority w:val="39"/>
    <w:rsid w:val="00FA5C31"/>
    <w:pPr>
      <w:ind w:firstLine="697"/>
      <w:jc w:val="both"/>
    </w:pPr>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FA5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A5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C31"/>
    <w:rPr>
      <w:rFonts w:ascii="Tahoma" w:hAnsi="Tahoma" w:cs="Tahoma"/>
      <w:sz w:val="16"/>
      <w:szCs w:val="16"/>
    </w:rPr>
  </w:style>
  <w:style w:type="paragraph" w:styleId="Sraopastraipa">
    <w:name w:val="List Paragraph"/>
    <w:basedOn w:val="prastasis"/>
    <w:uiPriority w:val="34"/>
    <w:qFormat/>
    <w:rsid w:val="00273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tenosvandenys.lt" TargetMode="External"/><Relationship Id="rId4" Type="http://schemas.openxmlformats.org/officeDocument/2006/relationships/settings" Target="settings.xml"/><Relationship Id="rId9" Type="http://schemas.openxmlformats.org/officeDocument/2006/relationships/hyperlink" Target="mailto:info@utenosvandeny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11</Pages>
  <Words>9529</Words>
  <Characters>5433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cp:lastModifiedBy>
  <cp:revision>13</cp:revision>
  <dcterms:created xsi:type="dcterms:W3CDTF">2026-04-02T12:48:00Z</dcterms:created>
  <dcterms:modified xsi:type="dcterms:W3CDTF">2026-06-18T13:22:00Z</dcterms:modified>
</cp:coreProperties>
</file>