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A11" w:rsidRPr="00005A11" w:rsidRDefault="00781599" w:rsidP="003F144D">
      <w:pPr>
        <w:jc w:val="right"/>
        <w:rPr>
          <w:rFonts w:eastAsia="Calibri" w:cs="Times New Roman"/>
          <w:color w:val="4F81BD" w:themeColor="accent1"/>
          <w:lang w:eastAsia="lt-LT"/>
        </w:rPr>
      </w:pPr>
      <w:bookmarkStart w:id="0" w:name="_Hlk86825377"/>
      <w:bookmarkStart w:id="1" w:name="_Ref38540913"/>
      <w:bookmarkStart w:id="2" w:name="_Ref38898051"/>
      <w:bookmarkStart w:id="3" w:name="_Ref38901392"/>
      <w:bookmarkStart w:id="4" w:name="_Toc48053189"/>
      <w:bookmarkStart w:id="5" w:name="_Toc85706892"/>
      <w:r>
        <w:rPr>
          <w:rFonts w:eastAsia="Calibri" w:cs="Times New Roman"/>
          <w:color w:val="4F81BD" w:themeColor="accent1"/>
          <w:lang w:eastAsia="lt-LT"/>
        </w:rPr>
        <w:t>Pirkimo sąlygų 4</w:t>
      </w:r>
      <w:r w:rsidR="00005A11" w:rsidRPr="00005A11">
        <w:rPr>
          <w:rFonts w:eastAsia="Calibri" w:cs="Times New Roman"/>
          <w:color w:val="4F81BD" w:themeColor="accent1"/>
          <w:lang w:eastAsia="lt-LT"/>
        </w:rPr>
        <w:t xml:space="preserve"> priedas „Pasiūlymo forma“</w:t>
      </w:r>
    </w:p>
    <w:bookmarkEnd w:id="0"/>
    <w:bookmarkEnd w:id="1"/>
    <w:bookmarkEnd w:id="2"/>
    <w:bookmarkEnd w:id="3"/>
    <w:bookmarkEnd w:id="4"/>
    <w:bookmarkEnd w:id="5"/>
    <w:p w:rsidR="00005A11" w:rsidRPr="00005A11" w:rsidRDefault="00005A11" w:rsidP="00005A11">
      <w:pPr>
        <w:spacing w:line="300" w:lineRule="auto"/>
        <w:ind w:firstLine="697"/>
        <w:jc w:val="both"/>
        <w:rPr>
          <w:rFonts w:ascii="Arial" w:eastAsia="Calibri" w:hAnsi="Arial" w:cs="Arial"/>
          <w:b/>
          <w:bCs/>
          <w:smallCaps/>
          <w:lang w:eastAsia="lt-LT"/>
        </w:rPr>
      </w:pPr>
    </w:p>
    <w:p w:rsidR="00005A11" w:rsidRPr="00005A11" w:rsidRDefault="00005A11" w:rsidP="00005A11">
      <w:pPr>
        <w:ind w:firstLine="720"/>
        <w:jc w:val="both"/>
        <w:rPr>
          <w:rFonts w:eastAsia="Times New Roman" w:cs="Times New Roman"/>
          <w:lang w:eastAsia="lt-LT"/>
        </w:rPr>
      </w:pPr>
      <w:r w:rsidRPr="00005A11">
        <w:rPr>
          <w:rFonts w:eastAsia="Times New Roman" w:cs="Times New Roman"/>
          <w:lang w:eastAsia="lt-LT"/>
        </w:rPr>
        <w:t>_______________________</w:t>
      </w:r>
    </w:p>
    <w:p w:rsidR="00005A11" w:rsidRPr="00005A11" w:rsidRDefault="00005A11" w:rsidP="00005A11">
      <w:pPr>
        <w:tabs>
          <w:tab w:val="center" w:pos="2520"/>
        </w:tabs>
        <w:ind w:firstLine="720"/>
        <w:jc w:val="both"/>
        <w:rPr>
          <w:rFonts w:eastAsia="Times New Roman" w:cs="Times New Roman"/>
          <w:lang w:eastAsia="lt-LT"/>
        </w:rPr>
      </w:pPr>
      <w:r w:rsidRPr="00005A11">
        <w:rPr>
          <w:rFonts w:eastAsia="Times New Roman" w:cs="Times New Roman"/>
          <w:lang w:eastAsia="lt-LT"/>
        </w:rPr>
        <w:t>(Adresatas (perkantysis subjektas))</w:t>
      </w:r>
    </w:p>
    <w:p w:rsidR="00005A11" w:rsidRPr="00005A11" w:rsidRDefault="00005A11" w:rsidP="00005A11">
      <w:pPr>
        <w:ind w:firstLine="720"/>
        <w:jc w:val="both"/>
        <w:rPr>
          <w:rFonts w:eastAsia="Times New Roman" w:cs="Times New Roman"/>
          <w:b/>
          <w:lang w:eastAsia="lt-LT"/>
        </w:rPr>
      </w:pPr>
    </w:p>
    <w:p w:rsidR="00005A11" w:rsidRPr="00005A11" w:rsidRDefault="00005A11" w:rsidP="00005A11">
      <w:pPr>
        <w:jc w:val="center"/>
        <w:rPr>
          <w:rFonts w:eastAsia="Times New Roman" w:cs="Times New Roman"/>
          <w:b/>
          <w:lang w:eastAsia="lt-LT"/>
        </w:rPr>
      </w:pPr>
      <w:r w:rsidRPr="00005A11">
        <w:rPr>
          <w:rFonts w:eastAsia="Times New Roman" w:cs="Times New Roman"/>
          <w:b/>
          <w:lang w:eastAsia="lt-LT"/>
        </w:rPr>
        <w:t>PASIŪLYMAS</w:t>
      </w:r>
      <w:bookmarkStart w:id="6" w:name="_Toc108323702"/>
      <w:bookmarkEnd w:id="6"/>
      <w:r w:rsidRPr="00005A11">
        <w:rPr>
          <w:rFonts w:eastAsia="Times New Roman" w:cs="Times New Roman"/>
          <w:b/>
          <w:lang w:eastAsia="lt-LT"/>
        </w:rPr>
        <w:t xml:space="preserve"> </w:t>
      </w:r>
      <w:r w:rsidRPr="00005A11">
        <w:rPr>
          <w:rFonts w:eastAsia="Times New Roman" w:cs="Times New Roman"/>
          <w:b/>
          <w:lang w:eastAsia="lt-LT"/>
        </w:rPr>
        <w:br/>
      </w:r>
    </w:p>
    <w:p w:rsidR="00005A11" w:rsidRDefault="00B27D12" w:rsidP="00005A11">
      <w:pPr>
        <w:spacing w:line="276" w:lineRule="auto"/>
        <w:jc w:val="center"/>
        <w:rPr>
          <w:rFonts w:eastAsia="Calibri" w:cs="Times New Roman"/>
          <w:b/>
          <w:bCs/>
          <w:lang w:eastAsia="lt-LT"/>
        </w:rPr>
      </w:pPr>
      <w:r>
        <w:rPr>
          <w:rFonts w:eastAsia="Calibri" w:cs="Times New Roman"/>
          <w:b/>
          <w:bCs/>
          <w:lang w:eastAsia="lt-LT"/>
        </w:rPr>
        <w:t>„</w:t>
      </w:r>
      <w:r w:rsidR="00164FE8">
        <w:rPr>
          <w:rFonts w:eastAsia="Calibri" w:cs="Times New Roman"/>
          <w:b/>
          <w:bCs/>
          <w:lang w:eastAsia="lt-LT"/>
        </w:rPr>
        <w:t>VANDENTIEKIO</w:t>
      </w:r>
      <w:r>
        <w:rPr>
          <w:rFonts w:eastAsia="Calibri" w:cs="Times New Roman"/>
          <w:b/>
          <w:bCs/>
          <w:lang w:eastAsia="lt-LT"/>
        </w:rPr>
        <w:t xml:space="preserve"> TINKLO REMONTO </w:t>
      </w:r>
      <w:r w:rsidR="005A4736">
        <w:rPr>
          <w:rFonts w:eastAsia="Calibri" w:cs="Times New Roman"/>
          <w:b/>
          <w:bCs/>
          <w:lang w:eastAsia="lt-LT"/>
        </w:rPr>
        <w:t>NUO BASANAVIČIAUS G. IKI METALO G. DARBAI</w:t>
      </w:r>
      <w:r>
        <w:rPr>
          <w:rFonts w:eastAsia="Calibri" w:cs="Times New Roman"/>
          <w:b/>
          <w:bCs/>
          <w:lang w:eastAsia="lt-LT"/>
        </w:rPr>
        <w:t>“</w:t>
      </w:r>
    </w:p>
    <w:p w:rsidR="00005A11" w:rsidRPr="00005A11" w:rsidRDefault="00005A11" w:rsidP="00005A11">
      <w:pPr>
        <w:shd w:val="clear" w:color="auto" w:fill="FFFFFF"/>
        <w:rPr>
          <w:rFonts w:eastAsia="Times New Roman" w:cs="Times New Roman"/>
          <w:lang w:eastAsia="lt-LT"/>
        </w:rPr>
      </w:pPr>
    </w:p>
    <w:p w:rsidR="00005A11" w:rsidRPr="00005A11" w:rsidRDefault="00005A11" w:rsidP="00005A11">
      <w:pPr>
        <w:shd w:val="clear" w:color="auto" w:fill="FFFFFF"/>
        <w:jc w:val="center"/>
        <w:rPr>
          <w:rFonts w:eastAsia="Times New Roman" w:cs="Times New Roman"/>
          <w:b/>
          <w:bCs/>
          <w:lang w:eastAsia="lt-LT"/>
        </w:rPr>
      </w:pPr>
      <w:r w:rsidRPr="00005A11">
        <w:rPr>
          <w:rFonts w:eastAsia="Times New Roman" w:cs="Times New Roman"/>
          <w:lang w:eastAsia="lt-LT"/>
        </w:rPr>
        <w:t>_____________</w:t>
      </w:r>
      <w:r w:rsidRPr="00005A11">
        <w:rPr>
          <w:rFonts w:eastAsia="Times New Roman" w:cs="Times New Roman"/>
          <w:b/>
          <w:bCs/>
          <w:lang w:eastAsia="lt-LT"/>
        </w:rPr>
        <w:t xml:space="preserve"> Nr.</w:t>
      </w:r>
      <w:r w:rsidRPr="00005A11">
        <w:rPr>
          <w:rFonts w:eastAsia="Times New Roman" w:cs="Times New Roman"/>
          <w:lang w:eastAsia="lt-LT"/>
        </w:rPr>
        <w:t xml:space="preserve"> ______</w:t>
      </w:r>
    </w:p>
    <w:p w:rsidR="00005A11" w:rsidRPr="00005A11" w:rsidRDefault="00005A11" w:rsidP="00005A11">
      <w:pPr>
        <w:shd w:val="clear" w:color="auto" w:fill="FFFFFF"/>
        <w:jc w:val="center"/>
        <w:rPr>
          <w:rFonts w:eastAsia="Times New Roman" w:cs="Times New Roman"/>
          <w:bCs/>
          <w:lang w:eastAsia="lt-LT"/>
        </w:rPr>
      </w:pPr>
      <w:r w:rsidRPr="00005A11">
        <w:rPr>
          <w:rFonts w:eastAsia="Times New Roman" w:cs="Times New Roman"/>
          <w:bCs/>
          <w:lang w:eastAsia="lt-LT"/>
        </w:rPr>
        <w:t>(Data)</w:t>
      </w:r>
    </w:p>
    <w:p w:rsidR="00005A11" w:rsidRPr="00005A11" w:rsidRDefault="00005A11" w:rsidP="00005A11">
      <w:pPr>
        <w:shd w:val="clear" w:color="auto" w:fill="FFFFFF"/>
        <w:jc w:val="center"/>
        <w:rPr>
          <w:rFonts w:eastAsia="Times New Roman" w:cs="Times New Roman"/>
          <w:bCs/>
          <w:lang w:eastAsia="lt-LT"/>
        </w:rPr>
      </w:pPr>
      <w:r w:rsidRPr="00005A11">
        <w:rPr>
          <w:rFonts w:eastAsia="Times New Roman" w:cs="Times New Roman"/>
          <w:bCs/>
          <w:lang w:eastAsia="lt-LT"/>
        </w:rPr>
        <w:t>_____________</w:t>
      </w:r>
    </w:p>
    <w:p w:rsidR="00005A11" w:rsidRPr="00005A11" w:rsidRDefault="00005A11" w:rsidP="00005A11">
      <w:pPr>
        <w:shd w:val="clear" w:color="auto" w:fill="FFFFFF"/>
        <w:jc w:val="center"/>
        <w:rPr>
          <w:rFonts w:eastAsia="Times New Roman" w:cs="Times New Roman"/>
          <w:bCs/>
          <w:lang w:eastAsia="lt-LT"/>
        </w:rPr>
      </w:pPr>
      <w:r w:rsidRPr="00005A11">
        <w:rPr>
          <w:rFonts w:eastAsia="Times New Roman" w:cs="Times New Roman"/>
          <w:bCs/>
          <w:lang w:eastAsia="lt-LT"/>
        </w:rPr>
        <w:t>(Sudarymo vieta)</w:t>
      </w:r>
    </w:p>
    <w:p w:rsidR="00005A11" w:rsidRPr="00005A11" w:rsidRDefault="00005A11" w:rsidP="00005A11">
      <w:pPr>
        <w:spacing w:before="60" w:after="60"/>
        <w:rPr>
          <w:rFonts w:eastAsia="Times New Roman" w:cs="Times New Roman"/>
          <w:b/>
          <w:bCs/>
        </w:rPr>
      </w:pPr>
    </w:p>
    <w:p w:rsidR="00005A11" w:rsidRPr="00005A11" w:rsidRDefault="00005A11" w:rsidP="00005A11">
      <w:pPr>
        <w:keepNext/>
        <w:widowControl w:val="0"/>
        <w:numPr>
          <w:ilvl w:val="0"/>
          <w:numId w:val="2"/>
        </w:numPr>
        <w:tabs>
          <w:tab w:val="left" w:pos="284"/>
        </w:tabs>
        <w:autoSpaceDE w:val="0"/>
        <w:autoSpaceDN w:val="0"/>
        <w:adjustRightInd w:val="0"/>
        <w:spacing w:before="60" w:after="60" w:line="300" w:lineRule="auto"/>
        <w:ind w:left="0" w:firstLine="0"/>
        <w:jc w:val="center"/>
        <w:outlineLvl w:val="0"/>
        <w:rPr>
          <w:rFonts w:eastAsia="Times New Roman" w:cs="Times New Roman"/>
          <w:b/>
          <w:bCs/>
        </w:rPr>
      </w:pPr>
      <w:r w:rsidRPr="00005A11">
        <w:rPr>
          <w:rFonts w:eastAsia="Times New Roman" w:cs="Times New Roman"/>
          <w:b/>
          <w:bCs/>
        </w:rPr>
        <w:t>INFORMACIJA APIE TIEKĖJĄ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005A11" w:rsidRPr="00005A11" w:rsidTr="00C41722">
        <w:tc>
          <w:tcPr>
            <w:tcW w:w="5070" w:type="dxa"/>
            <w:tcBorders>
              <w:top w:val="single" w:sz="4" w:space="0" w:color="auto"/>
              <w:left w:val="single" w:sz="4" w:space="0" w:color="auto"/>
              <w:bottom w:val="single" w:sz="4" w:space="0" w:color="auto"/>
              <w:right w:val="single" w:sz="4" w:space="0" w:color="auto"/>
            </w:tcBorders>
            <w:hideMark/>
          </w:tcPr>
          <w:p w:rsidR="00005A11" w:rsidRPr="00005A11" w:rsidRDefault="00005A11" w:rsidP="00005A11">
            <w:pPr>
              <w:jc w:val="both"/>
              <w:rPr>
                <w:rFonts w:eastAsia="Times New Roman" w:cs="Times New Roman"/>
                <w:szCs w:val="24"/>
              </w:rPr>
            </w:pPr>
            <w:r w:rsidRPr="00005A11">
              <w:rPr>
                <w:rFonts w:eastAsia="Times New Roman" w:cs="Times New Roman"/>
              </w:rPr>
              <w:t>Tiekėjo pavadinimas / Ūkio subjektų grupės Tiekėjų pavadinimai</w:t>
            </w:r>
            <w:r w:rsidRPr="00005A11">
              <w:rPr>
                <w:rFonts w:eastAsia="Times New Roman" w:cs="Times New Roman"/>
                <w:vertAlign w:val="superscript"/>
              </w:rPr>
              <w:footnoteReference w:id="1"/>
            </w:r>
          </w:p>
        </w:tc>
        <w:tc>
          <w:tcPr>
            <w:tcW w:w="4785" w:type="dxa"/>
            <w:tcBorders>
              <w:top w:val="single" w:sz="4" w:space="0" w:color="auto"/>
              <w:left w:val="single" w:sz="4" w:space="0" w:color="auto"/>
              <w:bottom w:val="single" w:sz="4" w:space="0" w:color="auto"/>
              <w:right w:val="single" w:sz="4" w:space="0" w:color="auto"/>
            </w:tcBorders>
          </w:tcPr>
          <w:p w:rsidR="00005A11" w:rsidRPr="00005A11" w:rsidRDefault="00005A11" w:rsidP="00005A11">
            <w:pPr>
              <w:jc w:val="both"/>
              <w:rPr>
                <w:rFonts w:eastAsia="Times New Roman" w:cs="Times New Roman"/>
                <w:szCs w:val="24"/>
              </w:rPr>
            </w:pPr>
          </w:p>
        </w:tc>
      </w:tr>
      <w:tr w:rsidR="00005A11" w:rsidRPr="00005A11" w:rsidTr="00C41722">
        <w:tc>
          <w:tcPr>
            <w:tcW w:w="5070" w:type="dxa"/>
            <w:tcBorders>
              <w:top w:val="single" w:sz="4" w:space="0" w:color="auto"/>
              <w:left w:val="single" w:sz="4" w:space="0" w:color="auto"/>
              <w:bottom w:val="single" w:sz="4" w:space="0" w:color="auto"/>
              <w:right w:val="single" w:sz="4" w:space="0" w:color="auto"/>
            </w:tcBorders>
          </w:tcPr>
          <w:p w:rsidR="00005A11" w:rsidRPr="00005A11" w:rsidRDefault="00005A11" w:rsidP="00005A11">
            <w:pPr>
              <w:jc w:val="both"/>
              <w:rPr>
                <w:rFonts w:eastAsia="Times New Roman" w:cs="Times New Roman"/>
                <w:szCs w:val="24"/>
              </w:rPr>
            </w:pPr>
            <w:r w:rsidRPr="00005A11">
              <w:rPr>
                <w:rFonts w:eastAsia="Times New Roman" w:cs="Times New Roman"/>
              </w:rPr>
              <w:t xml:space="preserve">Ūkio subjektų grupės atsakingas partneris </w:t>
            </w:r>
            <w:r w:rsidRPr="00005A11">
              <w:rPr>
                <w:rFonts w:eastAsia="Times New Roman" w:cs="Times New Roman"/>
                <w:i/>
                <w:iCs/>
              </w:rPr>
              <w:t>(pildoma, jei Pasiūlymą teikia ūkio subjektų grupė)</w:t>
            </w:r>
          </w:p>
        </w:tc>
        <w:tc>
          <w:tcPr>
            <w:tcW w:w="4785" w:type="dxa"/>
            <w:tcBorders>
              <w:top w:val="single" w:sz="4" w:space="0" w:color="auto"/>
              <w:left w:val="single" w:sz="4" w:space="0" w:color="auto"/>
              <w:bottom w:val="single" w:sz="4" w:space="0" w:color="auto"/>
              <w:right w:val="single" w:sz="4" w:space="0" w:color="auto"/>
            </w:tcBorders>
          </w:tcPr>
          <w:p w:rsidR="00005A11" w:rsidRPr="00005A11" w:rsidRDefault="00005A11" w:rsidP="00005A11">
            <w:pPr>
              <w:jc w:val="both"/>
              <w:rPr>
                <w:rFonts w:eastAsia="Times New Roman" w:cs="Times New Roman"/>
                <w:szCs w:val="24"/>
              </w:rPr>
            </w:pPr>
          </w:p>
        </w:tc>
      </w:tr>
      <w:tr w:rsidR="00005A11" w:rsidRPr="00005A11" w:rsidTr="00C41722">
        <w:tc>
          <w:tcPr>
            <w:tcW w:w="5070" w:type="dxa"/>
            <w:tcBorders>
              <w:top w:val="single" w:sz="4" w:space="0" w:color="auto"/>
              <w:left w:val="single" w:sz="4" w:space="0" w:color="auto"/>
              <w:bottom w:val="single" w:sz="4" w:space="0" w:color="auto"/>
              <w:right w:val="single" w:sz="4" w:space="0" w:color="auto"/>
            </w:tcBorders>
            <w:hideMark/>
          </w:tcPr>
          <w:p w:rsidR="00005A11" w:rsidRPr="00005A11" w:rsidRDefault="00005A11" w:rsidP="00005A11">
            <w:pPr>
              <w:jc w:val="both"/>
              <w:rPr>
                <w:rFonts w:eastAsia="Times New Roman" w:cs="Times New Roman"/>
                <w:szCs w:val="24"/>
              </w:rPr>
            </w:pPr>
            <w:r w:rsidRPr="00005A11">
              <w:rPr>
                <w:rFonts w:eastAsia="Times New Roman" w:cs="Times New Roman"/>
              </w:rPr>
              <w:t>Tiekėjo adresas (-ai)</w:t>
            </w:r>
            <w:r w:rsidRPr="00005A11">
              <w:rPr>
                <w:rFonts w:eastAsia="Times New Roman" w:cs="Times New Roman"/>
                <w:vertAlign w:val="superscript"/>
              </w:rPr>
              <w:footnoteReference w:id="2"/>
            </w:r>
            <w:r w:rsidRPr="00005A11">
              <w:rPr>
                <w:rFonts w:eastAsia="Times New Roman" w:cs="Times New Roman"/>
              </w:rPr>
              <w:t xml:space="preserve"> </w:t>
            </w:r>
            <w:r w:rsidRPr="00005A11">
              <w:rPr>
                <w:rFonts w:eastAsia="Times New Roman" w:cs="Times New Roman"/>
                <w:i/>
                <w:iCs/>
              </w:rPr>
              <w:t>(jei skiriasi, taip pat nurodyti ir adresą korespondencijai)</w:t>
            </w:r>
          </w:p>
        </w:tc>
        <w:tc>
          <w:tcPr>
            <w:tcW w:w="4785" w:type="dxa"/>
            <w:tcBorders>
              <w:top w:val="single" w:sz="4" w:space="0" w:color="auto"/>
              <w:left w:val="single" w:sz="4" w:space="0" w:color="auto"/>
              <w:bottom w:val="single" w:sz="4" w:space="0" w:color="auto"/>
              <w:right w:val="single" w:sz="4" w:space="0" w:color="auto"/>
            </w:tcBorders>
          </w:tcPr>
          <w:p w:rsidR="00005A11" w:rsidRPr="00005A11" w:rsidRDefault="00005A11" w:rsidP="00005A11">
            <w:pPr>
              <w:jc w:val="both"/>
              <w:rPr>
                <w:rFonts w:eastAsia="Times New Roman" w:cs="Times New Roman"/>
                <w:szCs w:val="24"/>
              </w:rPr>
            </w:pPr>
          </w:p>
        </w:tc>
      </w:tr>
      <w:tr w:rsidR="00005A11" w:rsidRPr="00005A11" w:rsidTr="00C41722">
        <w:tc>
          <w:tcPr>
            <w:tcW w:w="5070" w:type="dxa"/>
            <w:tcBorders>
              <w:top w:val="single" w:sz="4" w:space="0" w:color="auto"/>
              <w:left w:val="single" w:sz="4" w:space="0" w:color="auto"/>
              <w:bottom w:val="single" w:sz="4" w:space="0" w:color="auto"/>
              <w:right w:val="single" w:sz="4" w:space="0" w:color="auto"/>
            </w:tcBorders>
            <w:hideMark/>
          </w:tcPr>
          <w:p w:rsidR="00005A11" w:rsidRPr="00005A11" w:rsidRDefault="00005A11" w:rsidP="00005A11">
            <w:pPr>
              <w:jc w:val="both"/>
              <w:rPr>
                <w:rFonts w:eastAsia="Times New Roman" w:cs="Times New Roman"/>
                <w:szCs w:val="24"/>
              </w:rPr>
            </w:pPr>
            <w:r w:rsidRPr="00005A11">
              <w:rPr>
                <w:rFonts w:eastAsia="Times New Roman" w:cs="Times New Roman"/>
              </w:rPr>
              <w:t>Juridinio asmens kodas (-ai)</w:t>
            </w:r>
            <w:r w:rsidRPr="00005A11">
              <w:rPr>
                <w:rFonts w:eastAsia="Times New Roman" w:cs="Times New Roman"/>
                <w:vertAlign w:val="superscript"/>
              </w:rPr>
              <w:footnoteReference w:id="3"/>
            </w:r>
            <w:r w:rsidRPr="00005A11">
              <w:rPr>
                <w:rFonts w:eastAsia="Times New Roman" w:cs="Times New Roman"/>
              </w:rPr>
              <w:t xml:space="preserve"> </w:t>
            </w:r>
            <w:r w:rsidRPr="00005A11">
              <w:rPr>
                <w:rFonts w:eastAsia="Times New Roman" w:cs="Times New Roman"/>
                <w:i/>
                <w:iCs/>
              </w:rPr>
              <w:t>(tuo atveju, jei Pasiūlymą pateikia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rsidR="00005A11" w:rsidRPr="00005A11" w:rsidRDefault="00005A11" w:rsidP="00005A11">
            <w:pPr>
              <w:jc w:val="both"/>
              <w:rPr>
                <w:rFonts w:eastAsia="Times New Roman" w:cs="Times New Roman"/>
                <w:szCs w:val="24"/>
              </w:rPr>
            </w:pPr>
          </w:p>
        </w:tc>
      </w:tr>
      <w:tr w:rsidR="00005A11" w:rsidRPr="00005A11" w:rsidTr="00C41722">
        <w:tc>
          <w:tcPr>
            <w:tcW w:w="5070" w:type="dxa"/>
            <w:tcBorders>
              <w:top w:val="single" w:sz="4" w:space="0" w:color="auto"/>
              <w:left w:val="single" w:sz="4" w:space="0" w:color="auto"/>
              <w:bottom w:val="single" w:sz="4" w:space="0" w:color="auto"/>
              <w:right w:val="single" w:sz="4" w:space="0" w:color="auto"/>
            </w:tcBorders>
            <w:hideMark/>
          </w:tcPr>
          <w:p w:rsidR="00005A11" w:rsidRPr="00005A11" w:rsidRDefault="00005A11" w:rsidP="00005A11">
            <w:pPr>
              <w:jc w:val="both"/>
              <w:rPr>
                <w:rFonts w:eastAsia="Times New Roman" w:cs="Times New Roman"/>
                <w:szCs w:val="24"/>
              </w:rPr>
            </w:pPr>
            <w:r w:rsidRPr="00005A11">
              <w:rPr>
                <w:rFonts w:eastAsia="Times New Roman" w:cs="Times New Roman"/>
              </w:rPr>
              <w:t>Tiekėjo PVM mokėtojo kodas (-ai)</w:t>
            </w:r>
            <w:r w:rsidRPr="00005A11">
              <w:rPr>
                <w:rFonts w:eastAsia="Times New Roman" w:cs="Times New Roman"/>
                <w:vertAlign w:val="superscript"/>
              </w:rPr>
              <w:footnoteReference w:id="4"/>
            </w:r>
          </w:p>
        </w:tc>
        <w:tc>
          <w:tcPr>
            <w:tcW w:w="4785" w:type="dxa"/>
            <w:tcBorders>
              <w:top w:val="single" w:sz="4" w:space="0" w:color="auto"/>
              <w:left w:val="single" w:sz="4" w:space="0" w:color="auto"/>
              <w:bottom w:val="single" w:sz="4" w:space="0" w:color="auto"/>
              <w:right w:val="single" w:sz="4" w:space="0" w:color="auto"/>
            </w:tcBorders>
          </w:tcPr>
          <w:p w:rsidR="00005A11" w:rsidRPr="00005A11" w:rsidRDefault="00005A11" w:rsidP="00005A11">
            <w:pPr>
              <w:jc w:val="both"/>
              <w:rPr>
                <w:rFonts w:eastAsia="Times New Roman" w:cs="Times New Roman"/>
                <w:szCs w:val="24"/>
              </w:rPr>
            </w:pPr>
          </w:p>
        </w:tc>
      </w:tr>
      <w:tr w:rsidR="00005A11" w:rsidRPr="00005A11" w:rsidTr="00C41722">
        <w:trPr>
          <w:trHeight w:val="342"/>
        </w:trPr>
        <w:tc>
          <w:tcPr>
            <w:tcW w:w="5070" w:type="dxa"/>
            <w:tcBorders>
              <w:top w:val="single" w:sz="4" w:space="0" w:color="auto"/>
              <w:left w:val="single" w:sz="4" w:space="0" w:color="auto"/>
              <w:bottom w:val="single" w:sz="4" w:space="0" w:color="auto"/>
              <w:right w:val="single" w:sz="4" w:space="0" w:color="auto"/>
            </w:tcBorders>
          </w:tcPr>
          <w:p w:rsidR="00005A11" w:rsidRPr="00005A11" w:rsidRDefault="00005A11" w:rsidP="00005A11">
            <w:pPr>
              <w:jc w:val="both"/>
              <w:rPr>
                <w:rFonts w:eastAsia="Times New Roman" w:cs="Times New Roman"/>
                <w:szCs w:val="24"/>
              </w:rPr>
            </w:pPr>
            <w:r w:rsidRPr="00005A11">
              <w:rPr>
                <w:rFonts w:eastAsia="Times New Roman" w:cs="Times New Roman"/>
              </w:rPr>
              <w:t>Tiekėjo / Ūkio subjektų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tcPr>
          <w:p w:rsidR="00005A11" w:rsidRPr="00005A11" w:rsidRDefault="00005A11" w:rsidP="00005A11">
            <w:pPr>
              <w:jc w:val="both"/>
              <w:rPr>
                <w:rFonts w:eastAsia="Times New Roman" w:cs="Times New Roman"/>
                <w:szCs w:val="24"/>
              </w:rPr>
            </w:pPr>
          </w:p>
        </w:tc>
      </w:tr>
      <w:tr w:rsidR="00005A11" w:rsidRPr="00005A11" w:rsidTr="00C41722">
        <w:tc>
          <w:tcPr>
            <w:tcW w:w="5070" w:type="dxa"/>
            <w:tcBorders>
              <w:top w:val="single" w:sz="4" w:space="0" w:color="auto"/>
              <w:left w:val="single" w:sz="4" w:space="0" w:color="auto"/>
              <w:bottom w:val="single" w:sz="4" w:space="0" w:color="auto"/>
              <w:right w:val="single" w:sz="4" w:space="0" w:color="auto"/>
            </w:tcBorders>
          </w:tcPr>
          <w:p w:rsidR="00005A11" w:rsidRPr="00005A11" w:rsidRDefault="00005A11" w:rsidP="00005A11">
            <w:pPr>
              <w:jc w:val="both"/>
              <w:rPr>
                <w:rFonts w:eastAsia="Times New Roman" w:cs="Times New Roman"/>
                <w:szCs w:val="24"/>
              </w:rPr>
            </w:pPr>
            <w:r w:rsidRPr="00005A11">
              <w:rPr>
                <w:rFonts w:eastAsia="Times New Roman" w:cs="Times New Roman"/>
              </w:rPr>
              <w:t>Tiekėjo / Ūkio subjektų grupės atsakingo partnerio kontaktinio asmens vardas, pavardė, mobilaus telefono numeris</w:t>
            </w:r>
          </w:p>
        </w:tc>
        <w:tc>
          <w:tcPr>
            <w:tcW w:w="4785" w:type="dxa"/>
            <w:tcBorders>
              <w:top w:val="single" w:sz="4" w:space="0" w:color="auto"/>
              <w:left w:val="single" w:sz="4" w:space="0" w:color="auto"/>
              <w:bottom w:val="single" w:sz="4" w:space="0" w:color="auto"/>
              <w:right w:val="single" w:sz="4" w:space="0" w:color="auto"/>
            </w:tcBorders>
          </w:tcPr>
          <w:p w:rsidR="00005A11" w:rsidRPr="00005A11" w:rsidRDefault="00005A11" w:rsidP="00005A11">
            <w:pPr>
              <w:jc w:val="both"/>
              <w:rPr>
                <w:rFonts w:eastAsia="Times New Roman" w:cs="Times New Roman"/>
                <w:szCs w:val="24"/>
              </w:rPr>
            </w:pPr>
          </w:p>
        </w:tc>
      </w:tr>
      <w:tr w:rsidR="00005A11" w:rsidRPr="00005A11" w:rsidTr="00C41722">
        <w:tc>
          <w:tcPr>
            <w:tcW w:w="5070" w:type="dxa"/>
            <w:tcBorders>
              <w:top w:val="single" w:sz="4" w:space="0" w:color="auto"/>
              <w:left w:val="single" w:sz="4" w:space="0" w:color="auto"/>
              <w:bottom w:val="single" w:sz="4" w:space="0" w:color="auto"/>
              <w:right w:val="single" w:sz="4" w:space="0" w:color="auto"/>
            </w:tcBorders>
          </w:tcPr>
          <w:p w:rsidR="00005A11" w:rsidRPr="00005A11" w:rsidRDefault="00005A11" w:rsidP="00005A11">
            <w:pPr>
              <w:jc w:val="both"/>
              <w:rPr>
                <w:rFonts w:eastAsia="Times New Roman" w:cs="Times New Roman"/>
                <w:szCs w:val="24"/>
              </w:rPr>
            </w:pPr>
            <w:r w:rsidRPr="00005A11">
              <w:rPr>
                <w:rFonts w:eastAsia="Times New Roman" w:cs="Times New Roman"/>
              </w:rPr>
              <w:t>Pasiūlymo pasirašymui Tiekėjo / Ūkio subjektų grupės partnerio įgalioto asmens vardas, pavardė, pareigos, teisinis atstovavimo pagrindas, pagal kurį asmuo pasirašo</w:t>
            </w:r>
            <w:r w:rsidRPr="00005A11">
              <w:rPr>
                <w:rFonts w:eastAsia="Times New Roman" w:cs="Times New Roman"/>
                <w:vertAlign w:val="superscript"/>
              </w:rPr>
              <w:footnoteReference w:id="5"/>
            </w:r>
            <w:r w:rsidRPr="00005A11">
              <w:rPr>
                <w:rFonts w:eastAsia="Times New Roman" w:cs="Times New Roman"/>
              </w:rPr>
              <w:t xml:space="preserve"> </w:t>
            </w:r>
            <w:r w:rsidRPr="00005A11">
              <w:rPr>
                <w:rFonts w:eastAsia="Times New Roman" w:cs="Times New Roman"/>
                <w:i/>
                <w:iCs/>
              </w:rPr>
              <w:t>(pildoma jei Pasiūlymą pasirašo įgaliotas asmuo)</w:t>
            </w:r>
          </w:p>
        </w:tc>
        <w:tc>
          <w:tcPr>
            <w:tcW w:w="4785" w:type="dxa"/>
            <w:tcBorders>
              <w:top w:val="single" w:sz="4" w:space="0" w:color="auto"/>
              <w:left w:val="single" w:sz="4" w:space="0" w:color="auto"/>
              <w:bottom w:val="single" w:sz="4" w:space="0" w:color="auto"/>
              <w:right w:val="single" w:sz="4" w:space="0" w:color="auto"/>
            </w:tcBorders>
          </w:tcPr>
          <w:p w:rsidR="00005A11" w:rsidRPr="00005A11" w:rsidRDefault="00005A11" w:rsidP="00005A11">
            <w:pPr>
              <w:jc w:val="both"/>
              <w:rPr>
                <w:rFonts w:eastAsia="Times New Roman" w:cs="Times New Roman"/>
                <w:szCs w:val="24"/>
              </w:rPr>
            </w:pPr>
          </w:p>
        </w:tc>
      </w:tr>
      <w:tr w:rsidR="00005A11" w:rsidRPr="00005A11" w:rsidTr="00C41722">
        <w:tc>
          <w:tcPr>
            <w:tcW w:w="5070" w:type="dxa"/>
            <w:tcBorders>
              <w:top w:val="single" w:sz="4" w:space="0" w:color="auto"/>
              <w:left w:val="single" w:sz="4" w:space="0" w:color="auto"/>
              <w:bottom w:val="single" w:sz="4" w:space="0" w:color="auto"/>
              <w:right w:val="single" w:sz="4" w:space="0" w:color="auto"/>
            </w:tcBorders>
          </w:tcPr>
          <w:p w:rsidR="00005A11" w:rsidRPr="00005A11" w:rsidRDefault="00005A11" w:rsidP="00005A11">
            <w:pPr>
              <w:jc w:val="both"/>
              <w:rPr>
                <w:rFonts w:eastAsia="Times New Roman" w:cs="Times New Roman"/>
                <w:szCs w:val="24"/>
              </w:rPr>
            </w:pPr>
            <w:r w:rsidRPr="00005A11">
              <w:rPr>
                <w:rFonts w:eastAsia="Times New Roman" w:cs="Times New Roman"/>
              </w:rPr>
              <w:t>Tiekėjo / Ūkio subjektų grupės, laimėjimo atveju, už sutarties vykdymą atsakingo asmens pareigos, vardas, pavardė, telefono numeris, elektroninio pašto adresas</w:t>
            </w:r>
          </w:p>
        </w:tc>
        <w:tc>
          <w:tcPr>
            <w:tcW w:w="4785" w:type="dxa"/>
            <w:tcBorders>
              <w:top w:val="single" w:sz="4" w:space="0" w:color="auto"/>
              <w:left w:val="single" w:sz="4" w:space="0" w:color="auto"/>
              <w:bottom w:val="single" w:sz="4" w:space="0" w:color="auto"/>
              <w:right w:val="single" w:sz="4" w:space="0" w:color="auto"/>
            </w:tcBorders>
          </w:tcPr>
          <w:p w:rsidR="00005A11" w:rsidRPr="00005A11" w:rsidRDefault="00005A11" w:rsidP="00005A11">
            <w:pPr>
              <w:jc w:val="both"/>
              <w:rPr>
                <w:rFonts w:eastAsia="Times New Roman" w:cs="Times New Roman"/>
                <w:szCs w:val="24"/>
              </w:rPr>
            </w:pPr>
          </w:p>
        </w:tc>
      </w:tr>
      <w:tr w:rsidR="00005A11" w:rsidRPr="00005A11" w:rsidTr="00C41722">
        <w:tc>
          <w:tcPr>
            <w:tcW w:w="5070" w:type="dxa"/>
            <w:tcBorders>
              <w:top w:val="single" w:sz="4" w:space="0" w:color="auto"/>
              <w:left w:val="single" w:sz="4" w:space="0" w:color="auto"/>
              <w:bottom w:val="single" w:sz="4" w:space="0" w:color="auto"/>
              <w:right w:val="single" w:sz="4" w:space="0" w:color="auto"/>
            </w:tcBorders>
          </w:tcPr>
          <w:p w:rsidR="00005A11" w:rsidRPr="00005A11" w:rsidRDefault="00005A11" w:rsidP="00005A11">
            <w:pPr>
              <w:jc w:val="both"/>
              <w:rPr>
                <w:rFonts w:eastAsia="Times New Roman" w:cs="Times New Roman"/>
                <w:szCs w:val="24"/>
              </w:rPr>
            </w:pPr>
            <w:r w:rsidRPr="00005A11">
              <w:rPr>
                <w:rFonts w:eastAsia="Times New Roman" w:cs="Times New Roman"/>
              </w:rPr>
              <w:t>Tiekėjo / Ūkio subjektų grupės, laimėjimo atveju, pasirašančio sutartį asmens vardas, pavardė, pareigos, atstovavimo pagrindas</w:t>
            </w:r>
          </w:p>
        </w:tc>
        <w:tc>
          <w:tcPr>
            <w:tcW w:w="4785" w:type="dxa"/>
            <w:tcBorders>
              <w:top w:val="single" w:sz="4" w:space="0" w:color="auto"/>
              <w:left w:val="single" w:sz="4" w:space="0" w:color="auto"/>
              <w:bottom w:val="single" w:sz="4" w:space="0" w:color="auto"/>
              <w:right w:val="single" w:sz="4" w:space="0" w:color="auto"/>
            </w:tcBorders>
          </w:tcPr>
          <w:p w:rsidR="00005A11" w:rsidRPr="00005A11" w:rsidRDefault="00005A11" w:rsidP="00005A11">
            <w:pPr>
              <w:jc w:val="both"/>
              <w:rPr>
                <w:rFonts w:eastAsia="Times New Roman" w:cs="Times New Roman"/>
                <w:szCs w:val="24"/>
              </w:rPr>
            </w:pPr>
          </w:p>
        </w:tc>
      </w:tr>
    </w:tbl>
    <w:p w:rsidR="00005A11" w:rsidRPr="00005A11" w:rsidRDefault="00005A11" w:rsidP="00005A11">
      <w:pPr>
        <w:keepNext/>
        <w:spacing w:before="60" w:after="60"/>
        <w:ind w:left="720"/>
        <w:outlineLvl w:val="0"/>
        <w:rPr>
          <w:rFonts w:eastAsia="Times New Roman" w:cs="Times New Roman"/>
          <w:b/>
          <w:bCs/>
        </w:rPr>
      </w:pPr>
    </w:p>
    <w:p w:rsidR="00005A11" w:rsidRPr="00005A11" w:rsidRDefault="00005A11" w:rsidP="00005A11">
      <w:pPr>
        <w:keepNext/>
        <w:widowControl w:val="0"/>
        <w:numPr>
          <w:ilvl w:val="0"/>
          <w:numId w:val="2"/>
        </w:numPr>
        <w:autoSpaceDE w:val="0"/>
        <w:autoSpaceDN w:val="0"/>
        <w:adjustRightInd w:val="0"/>
        <w:spacing w:before="60" w:after="60" w:line="300" w:lineRule="auto"/>
        <w:ind w:left="720"/>
        <w:jc w:val="center"/>
        <w:outlineLvl w:val="0"/>
        <w:rPr>
          <w:rFonts w:eastAsia="Times New Roman" w:cs="Times New Roman"/>
          <w:b/>
          <w:bCs/>
        </w:rPr>
      </w:pPr>
      <w:r w:rsidRPr="00005A11">
        <w:rPr>
          <w:rFonts w:eastAsia="Times New Roman" w:cs="Times New Roman"/>
          <w:b/>
          <w:bCs/>
        </w:rPr>
        <w:t>SUTIKIMAS SU PIRKIMO SĄLYGOMIS</w:t>
      </w:r>
    </w:p>
    <w:p w:rsidR="00005A11" w:rsidRPr="00005A11" w:rsidRDefault="00005A11" w:rsidP="00005A11">
      <w:pPr>
        <w:spacing w:before="60" w:after="60"/>
        <w:ind w:firstLine="851"/>
        <w:jc w:val="both"/>
        <w:rPr>
          <w:rFonts w:eastAsia="Times New Roman" w:cs="Times New Roman"/>
        </w:rPr>
      </w:pPr>
      <w:r w:rsidRPr="00005A11">
        <w:rPr>
          <w:rFonts w:eastAsia="Times New Roman" w:cs="Times New Roman"/>
        </w:rPr>
        <w:t xml:space="preserve">Pažymime, kad pateikdami savo Pasiūlymą, sutinkame su </w:t>
      </w:r>
      <w:r w:rsidRPr="00005A11">
        <w:rPr>
          <w:rFonts w:eastAsia="Times New Roman" w:cs="Times New Roman"/>
          <w:bCs/>
          <w:shd w:val="clear" w:color="auto" w:fill="FFFFFF"/>
        </w:rPr>
        <w:t>PĮ</w:t>
      </w:r>
      <w:r w:rsidRPr="00005A11" w:rsidDel="00867D8A">
        <w:rPr>
          <w:rFonts w:eastAsia="Times New Roman" w:cs="Times New Roman"/>
        </w:rPr>
        <w:t xml:space="preserve"> </w:t>
      </w:r>
      <w:r w:rsidRPr="00005A11">
        <w:rPr>
          <w:rFonts w:eastAsia="Times New Roman" w:cs="Times New Roman"/>
        </w:rPr>
        <w:t xml:space="preserve">ir Pirkimo sąlygose (kaip jos apibrėžtos Bendrosiose pirkimo sąlygose) nustatytomis tolesnėmis Pirkimo procedūromis ir būsimos Sutarties sąlygomis (tiek bendrąja, tiek specialiąja dalimis). </w:t>
      </w:r>
    </w:p>
    <w:p w:rsidR="00005A11" w:rsidRPr="00005A11" w:rsidRDefault="00005A11" w:rsidP="00005A11">
      <w:pPr>
        <w:spacing w:before="60" w:after="60"/>
        <w:ind w:firstLine="851"/>
        <w:jc w:val="both"/>
        <w:rPr>
          <w:rFonts w:eastAsia="Times New Roman" w:cs="Times New Roman"/>
        </w:rPr>
      </w:pPr>
      <w:r w:rsidRPr="00005A11">
        <w:rPr>
          <w:rFonts w:eastAsia="Times New Roman" w:cs="Times New Roman"/>
        </w:rPr>
        <w:t xml:space="preserve">Patvirtiname, kad atidžiai perskaitėme visus Pirkimo sąlygų, taip pat Techninės specifikacijos reikalavimus, mūsų Pasiūlymas juos visiškai atitinka ir įsipareigojame jų laikytis vykdydami Sutartį. Taip pat </w:t>
      </w:r>
      <w:r w:rsidRPr="00005A11">
        <w:rPr>
          <w:rFonts w:eastAsia="Times New Roman" w:cs="Times New Roman"/>
        </w:rPr>
        <w:lastRenderedPageBreak/>
        <w:t>įsipareigojame laikytis ir kitų Lietuvos Respublikoje galiojančių ir Pirkimo objektui bei Sutarčiai taikomų teisės aktų reikalavimų. Rengdami Pasiūlymą, atsižvelgėme į darbų saugos ir darbo sąlygų reikalavimus.</w:t>
      </w:r>
    </w:p>
    <w:p w:rsidR="00005A11" w:rsidRPr="00005A11" w:rsidRDefault="00005A11" w:rsidP="00005A11">
      <w:pPr>
        <w:spacing w:before="60" w:after="60"/>
        <w:jc w:val="both"/>
        <w:rPr>
          <w:rFonts w:eastAsia="Times New Roman" w:cs="Times New Roman"/>
        </w:rPr>
      </w:pPr>
    </w:p>
    <w:p w:rsidR="00005A11" w:rsidRPr="00005A11" w:rsidRDefault="00005A11" w:rsidP="00005A11">
      <w:pPr>
        <w:tabs>
          <w:tab w:val="left" w:pos="567"/>
        </w:tabs>
        <w:spacing w:after="160" w:line="276" w:lineRule="auto"/>
        <w:jc w:val="center"/>
        <w:rPr>
          <w:rFonts w:eastAsia="Times New Roman" w:cs="Times New Roman"/>
          <w:b/>
          <w:bCs/>
          <w:lang w:eastAsia="lt-LT"/>
        </w:rPr>
      </w:pPr>
      <w:r w:rsidRPr="00005A11">
        <w:rPr>
          <w:rFonts w:eastAsia="Times New Roman" w:cs="Times New Roman"/>
          <w:b/>
          <w:bCs/>
          <w:lang w:eastAsia="lt-LT"/>
        </w:rPr>
        <w:t>3.</w:t>
      </w:r>
      <w:r w:rsidRPr="00005A11">
        <w:rPr>
          <w:rFonts w:eastAsia="Times New Roman" w:cs="Times New Roman"/>
          <w:b/>
          <w:bCs/>
          <w:lang w:eastAsia="lt-LT"/>
        </w:rPr>
        <w:tab/>
        <w:t>INFORMACIJA APIE PLANUOJAMUS PASITELKTI</w:t>
      </w:r>
      <w:r w:rsidRPr="00005A11">
        <w:rPr>
          <w:rFonts w:eastAsia="Times New Roman" w:cs="Times New Roman"/>
          <w:b/>
          <w:bCs/>
          <w:vertAlign w:val="superscript"/>
          <w:lang w:eastAsia="lt-LT"/>
        </w:rPr>
        <w:footnoteReference w:id="6"/>
      </w:r>
      <w:r w:rsidRPr="00005A11">
        <w:rPr>
          <w:rFonts w:eastAsia="Times New Roman" w:cs="Times New Roman"/>
          <w:b/>
          <w:bCs/>
          <w:lang w:eastAsia="lt-LT"/>
        </w:rPr>
        <w:t xml:space="preserve"> SUBTIEKĖJUS</w:t>
      </w:r>
    </w:p>
    <w:p w:rsidR="00005A11" w:rsidRPr="00005A11" w:rsidRDefault="00005A11" w:rsidP="00005A11">
      <w:pPr>
        <w:contextualSpacing/>
        <w:jc w:val="center"/>
        <w:rPr>
          <w:rFonts w:eastAsia="Times New Roman" w:cs="Times New Roman"/>
          <w:i/>
          <w:iCs/>
          <w:lang w:eastAsia="lt-LT"/>
        </w:rPr>
      </w:pPr>
      <w:r w:rsidRPr="00005A11">
        <w:rPr>
          <w:rFonts w:eastAsia="Times New Roman" w:cs="Times New Roman"/>
          <w:i/>
          <w:iCs/>
          <w:lang w:eastAsia="lt-LT"/>
        </w:rPr>
        <w:t>(pildoma, jei Tiekėjas pasitelkia kitų ūkio subjektų pajėgumais pagal PĮ 62 str.)</w:t>
      </w:r>
    </w:p>
    <w:p w:rsidR="00005A11" w:rsidRPr="00005A11" w:rsidRDefault="00005A11" w:rsidP="00005A11">
      <w:pPr>
        <w:rPr>
          <w:rFonts w:eastAsia="Times New Roman" w:cs="Times New Roman"/>
          <w:highlight w:val="green"/>
        </w:rPr>
      </w:pPr>
    </w:p>
    <w:p w:rsidR="00005A11" w:rsidRPr="00005A11" w:rsidRDefault="00005A11" w:rsidP="00005A11">
      <w:pPr>
        <w:ind w:firstLine="360"/>
        <w:jc w:val="both"/>
        <w:rPr>
          <w:rFonts w:eastAsia="Times New Roman" w:cs="Times New Roman"/>
        </w:rPr>
      </w:pPr>
      <w:r w:rsidRPr="00005A11">
        <w:rPr>
          <w:rFonts w:eastAsia="Times New Roman" w:cs="Times New Roman"/>
        </w:rPr>
        <w:t xml:space="preserve">Tiekėjas kartu su Pasiūlymu </w:t>
      </w:r>
      <w:r w:rsidRPr="00005A11">
        <w:rPr>
          <w:rFonts w:eastAsia="Times New Roman" w:cs="Times New Roman"/>
          <w:b/>
          <w:bCs/>
        </w:rPr>
        <w:t>privalo</w:t>
      </w:r>
      <w:r w:rsidRPr="00005A11">
        <w:rPr>
          <w:rFonts w:eastAsia="Times New Roman" w:cs="Times New Roman"/>
        </w:rPr>
        <w:t xml:space="preserve"> išviešinti ūkio subjektus, kurių pajėgumais remiasi, siekdamas atitikti Pirkimo dokumentuose nustatytus kvalifikacijos reikalavimus</w:t>
      </w:r>
      <w:r w:rsidR="005A4736">
        <w:rPr>
          <w:rFonts w:eastAsia="Times New Roman" w:cs="Times New Roman"/>
        </w:rPr>
        <w:t xml:space="preserve"> (jeigu reikalaujama)</w:t>
      </w:r>
      <w:r w:rsidRPr="00005A11">
        <w:rPr>
          <w:rFonts w:eastAsia="Times New Roman" w:cs="Times New Roman"/>
        </w:rPr>
        <w:t>.</w:t>
      </w:r>
    </w:p>
    <w:p w:rsidR="00005A11" w:rsidRPr="00005A11" w:rsidRDefault="00005A11" w:rsidP="00256C03">
      <w:pPr>
        <w:widowControl w:val="0"/>
        <w:numPr>
          <w:ilvl w:val="1"/>
          <w:numId w:val="3"/>
        </w:numPr>
        <w:tabs>
          <w:tab w:val="left" w:pos="426"/>
          <w:tab w:val="left" w:pos="709"/>
        </w:tabs>
        <w:autoSpaceDE w:val="0"/>
        <w:autoSpaceDN w:val="0"/>
        <w:adjustRightInd w:val="0"/>
        <w:spacing w:before="60" w:after="60" w:line="300" w:lineRule="auto"/>
        <w:ind w:left="0" w:firstLine="360"/>
        <w:contextualSpacing/>
        <w:jc w:val="both"/>
        <w:rPr>
          <w:rFonts w:eastAsia="Times New Roman" w:cs="Times New Roman"/>
        </w:rPr>
      </w:pPr>
      <w:r w:rsidRPr="00005A11">
        <w:rPr>
          <w:rFonts w:eastAsia="Times New Roman" w:cs="Times New Roman"/>
        </w:rPr>
        <w:t>Informacija apie ūkio subjektus, kuriais Tiekėjas remsis, siekdamas atitikti kvalifikacijos reikalavimus:</w:t>
      </w:r>
    </w:p>
    <w:tbl>
      <w:tblPr>
        <w:tblStyle w:val="Lentelstinklelis2"/>
        <w:tblW w:w="0" w:type="auto"/>
        <w:tblLook w:val="04A0" w:firstRow="1" w:lastRow="0" w:firstColumn="1" w:lastColumn="0" w:noHBand="0" w:noVBand="1"/>
      </w:tblPr>
      <w:tblGrid>
        <w:gridCol w:w="696"/>
        <w:gridCol w:w="2760"/>
        <w:gridCol w:w="3460"/>
        <w:gridCol w:w="2831"/>
      </w:tblGrid>
      <w:tr w:rsidR="00005A11" w:rsidRPr="00005A11" w:rsidTr="00164FE8">
        <w:trPr>
          <w:trHeight w:val="1252"/>
        </w:trPr>
        <w:tc>
          <w:tcPr>
            <w:tcW w:w="696" w:type="dxa"/>
            <w:tcBorders>
              <w:top w:val="single" w:sz="4" w:space="0" w:color="000000"/>
              <w:left w:val="single" w:sz="4" w:space="0" w:color="000000"/>
              <w:bottom w:val="single" w:sz="4" w:space="0" w:color="000000"/>
              <w:right w:val="single" w:sz="4" w:space="0" w:color="000000"/>
            </w:tcBorders>
            <w:vAlign w:val="center"/>
            <w:hideMark/>
          </w:tcPr>
          <w:p w:rsidR="00005A11" w:rsidRPr="00005A11" w:rsidRDefault="00005A11" w:rsidP="00005A11">
            <w:pPr>
              <w:jc w:val="center"/>
              <w:rPr>
                <w:b/>
              </w:rPr>
            </w:pPr>
            <w:r w:rsidRPr="00005A11">
              <w:rPr>
                <w:b/>
              </w:rPr>
              <w:t>Eil. Nr.</w:t>
            </w:r>
          </w:p>
        </w:tc>
        <w:tc>
          <w:tcPr>
            <w:tcW w:w="2760" w:type="dxa"/>
            <w:tcBorders>
              <w:top w:val="single" w:sz="4" w:space="0" w:color="000000"/>
              <w:left w:val="single" w:sz="4" w:space="0" w:color="000000"/>
              <w:bottom w:val="single" w:sz="4" w:space="0" w:color="000000"/>
              <w:right w:val="single" w:sz="4" w:space="0" w:color="000000"/>
            </w:tcBorders>
            <w:vAlign w:val="center"/>
            <w:hideMark/>
          </w:tcPr>
          <w:p w:rsidR="00005A11" w:rsidRPr="00005A11" w:rsidRDefault="00005A11" w:rsidP="00005A11">
            <w:pPr>
              <w:jc w:val="center"/>
              <w:rPr>
                <w:b/>
              </w:rPr>
            </w:pPr>
            <w:r w:rsidRPr="00005A11">
              <w:rPr>
                <w:b/>
              </w:rPr>
              <w:t>Ūkio subjekto, kurio pajėgumais remiamasi, pavadinimas, juridinio asmens kodas</w:t>
            </w:r>
            <w:r w:rsidRPr="00005A11">
              <w:t xml:space="preserve"> /</w:t>
            </w:r>
            <w:r w:rsidRPr="00005A11">
              <w:rPr>
                <w:b/>
              </w:rPr>
              <w:t>vardas, pavardė ir individualios veiklos pažymos numeris (jeigu fizinis asmuo)</w:t>
            </w:r>
          </w:p>
        </w:tc>
        <w:tc>
          <w:tcPr>
            <w:tcW w:w="3460" w:type="dxa"/>
            <w:tcBorders>
              <w:top w:val="single" w:sz="4" w:space="0" w:color="000000"/>
              <w:left w:val="single" w:sz="4" w:space="0" w:color="000000"/>
              <w:bottom w:val="single" w:sz="4" w:space="0" w:color="000000"/>
              <w:right w:val="single" w:sz="4" w:space="0" w:color="000000"/>
            </w:tcBorders>
            <w:vAlign w:val="center"/>
            <w:hideMark/>
          </w:tcPr>
          <w:p w:rsidR="00005A11" w:rsidRPr="00005A11" w:rsidRDefault="00005A11" w:rsidP="00005A11">
            <w:pPr>
              <w:jc w:val="center"/>
              <w:rPr>
                <w:b/>
              </w:rPr>
            </w:pPr>
            <w:r w:rsidRPr="00005A11">
              <w:rPr>
                <w:b/>
              </w:rPr>
              <w:t>Kvalifikacijos reikalavimų, kuriems atitikti bus naudojami ūkio subjekto pajėgumai, pavadinimas</w:t>
            </w:r>
          </w:p>
          <w:p w:rsidR="00005A11" w:rsidRPr="00005A11" w:rsidRDefault="00005A11" w:rsidP="00005A11">
            <w:pPr>
              <w:jc w:val="center"/>
              <w:rPr>
                <w:b/>
                <w:i/>
              </w:rPr>
            </w:pPr>
            <w:r w:rsidRPr="00005A11">
              <w:rPr>
                <w:b/>
                <w:i/>
              </w:rPr>
              <w:t>(nurodyti keliamo reikalavimo punktą/-</w:t>
            </w:r>
            <w:proofErr w:type="spellStart"/>
            <w:r w:rsidRPr="00005A11">
              <w:rPr>
                <w:b/>
                <w:i/>
              </w:rPr>
              <w:t>us</w:t>
            </w:r>
            <w:proofErr w:type="spellEnd"/>
            <w:r w:rsidRPr="00005A11">
              <w:rPr>
                <w:b/>
                <w:i/>
              </w:rPr>
              <w:t xml:space="preserve"> ir aprašymą/-</w:t>
            </w:r>
            <w:proofErr w:type="spellStart"/>
            <w:r w:rsidRPr="00005A11">
              <w:rPr>
                <w:b/>
                <w:i/>
              </w:rPr>
              <w:t>us</w:t>
            </w:r>
            <w:proofErr w:type="spellEnd"/>
            <w:r w:rsidRPr="00005A11">
              <w:rPr>
                <w:b/>
                <w:i/>
              </w:rPr>
              <w:t>)</w:t>
            </w:r>
          </w:p>
        </w:tc>
        <w:tc>
          <w:tcPr>
            <w:tcW w:w="2831" w:type="dxa"/>
            <w:tcBorders>
              <w:top w:val="single" w:sz="4" w:space="0" w:color="000000"/>
              <w:left w:val="single" w:sz="4" w:space="0" w:color="000000"/>
              <w:bottom w:val="single" w:sz="4" w:space="0" w:color="000000"/>
              <w:right w:val="single" w:sz="4" w:space="0" w:color="000000"/>
            </w:tcBorders>
            <w:vAlign w:val="center"/>
            <w:hideMark/>
          </w:tcPr>
          <w:p w:rsidR="00005A11" w:rsidRPr="00005A11" w:rsidRDefault="00005A11" w:rsidP="00005A11">
            <w:pPr>
              <w:jc w:val="center"/>
              <w:rPr>
                <w:b/>
              </w:rPr>
            </w:pPr>
            <w:r w:rsidRPr="00005A11">
              <w:rPr>
                <w:b/>
              </w:rPr>
              <w:t>Ūkio subjekto numatomų atlikti darbų / numatomų suteikti paslaugų / patiekti prekių aprašymas</w:t>
            </w:r>
          </w:p>
        </w:tc>
      </w:tr>
      <w:tr w:rsidR="00005A11" w:rsidRPr="00005A11" w:rsidTr="00164FE8">
        <w:trPr>
          <w:trHeight w:val="489"/>
        </w:trPr>
        <w:tc>
          <w:tcPr>
            <w:tcW w:w="696" w:type="dxa"/>
            <w:tcBorders>
              <w:top w:val="single" w:sz="4" w:space="0" w:color="000000"/>
              <w:left w:val="single" w:sz="4" w:space="0" w:color="000000"/>
              <w:bottom w:val="single" w:sz="4" w:space="0" w:color="000000"/>
              <w:right w:val="single" w:sz="4" w:space="0" w:color="000000"/>
            </w:tcBorders>
            <w:vAlign w:val="center"/>
            <w:hideMark/>
          </w:tcPr>
          <w:p w:rsidR="00005A11" w:rsidRPr="00005A11" w:rsidRDefault="00005A11" w:rsidP="00005A11">
            <w:pPr>
              <w:jc w:val="center"/>
            </w:pPr>
            <w:r w:rsidRPr="00005A11">
              <w:t>1.</w:t>
            </w:r>
          </w:p>
        </w:tc>
        <w:tc>
          <w:tcPr>
            <w:tcW w:w="2760" w:type="dxa"/>
            <w:tcBorders>
              <w:top w:val="single" w:sz="4" w:space="0" w:color="000000"/>
              <w:left w:val="single" w:sz="4" w:space="0" w:color="000000"/>
              <w:bottom w:val="single" w:sz="4" w:space="0" w:color="000000"/>
              <w:right w:val="single" w:sz="4" w:space="0" w:color="000000"/>
            </w:tcBorders>
            <w:vAlign w:val="center"/>
          </w:tcPr>
          <w:p w:rsidR="00005A11" w:rsidRPr="00005A11" w:rsidRDefault="00005A11" w:rsidP="00005A11">
            <w:pPr>
              <w:jc w:val="center"/>
            </w:pPr>
          </w:p>
        </w:tc>
        <w:tc>
          <w:tcPr>
            <w:tcW w:w="3460" w:type="dxa"/>
            <w:tcBorders>
              <w:top w:val="single" w:sz="4" w:space="0" w:color="000000"/>
              <w:left w:val="single" w:sz="4" w:space="0" w:color="000000"/>
              <w:bottom w:val="single" w:sz="4" w:space="0" w:color="000000"/>
              <w:right w:val="single" w:sz="4" w:space="0" w:color="000000"/>
            </w:tcBorders>
            <w:hideMark/>
          </w:tcPr>
          <w:p w:rsidR="00005A11" w:rsidRPr="00005A11" w:rsidRDefault="00005A11" w:rsidP="00005A11">
            <w:pPr>
              <w:jc w:val="center"/>
            </w:pPr>
          </w:p>
        </w:tc>
        <w:tc>
          <w:tcPr>
            <w:tcW w:w="2831" w:type="dxa"/>
            <w:tcBorders>
              <w:top w:val="single" w:sz="4" w:space="0" w:color="000000"/>
              <w:left w:val="single" w:sz="4" w:space="0" w:color="000000"/>
              <w:bottom w:val="single" w:sz="4" w:space="0" w:color="000000"/>
              <w:right w:val="single" w:sz="4" w:space="0" w:color="000000"/>
            </w:tcBorders>
            <w:vAlign w:val="center"/>
          </w:tcPr>
          <w:p w:rsidR="00005A11" w:rsidRPr="00005A11" w:rsidRDefault="00005A11" w:rsidP="00005A11">
            <w:pPr>
              <w:jc w:val="center"/>
              <w:rPr>
                <w:i/>
                <w:iCs/>
              </w:rPr>
            </w:pPr>
          </w:p>
        </w:tc>
      </w:tr>
      <w:tr w:rsidR="00005A11" w:rsidRPr="00005A11" w:rsidTr="00164FE8">
        <w:trPr>
          <w:trHeight w:val="296"/>
        </w:trPr>
        <w:tc>
          <w:tcPr>
            <w:tcW w:w="696" w:type="dxa"/>
            <w:tcBorders>
              <w:top w:val="single" w:sz="4" w:space="0" w:color="000000"/>
              <w:left w:val="single" w:sz="4" w:space="0" w:color="000000"/>
              <w:bottom w:val="single" w:sz="4" w:space="0" w:color="000000"/>
              <w:right w:val="single" w:sz="4" w:space="0" w:color="000000"/>
            </w:tcBorders>
            <w:vAlign w:val="center"/>
            <w:hideMark/>
          </w:tcPr>
          <w:p w:rsidR="00005A11" w:rsidRPr="00005A11" w:rsidRDefault="00005A11" w:rsidP="00005A11">
            <w:pPr>
              <w:jc w:val="center"/>
            </w:pPr>
            <w:r w:rsidRPr="00005A11">
              <w:t>2.</w:t>
            </w:r>
          </w:p>
        </w:tc>
        <w:tc>
          <w:tcPr>
            <w:tcW w:w="2760" w:type="dxa"/>
            <w:tcBorders>
              <w:top w:val="single" w:sz="4" w:space="0" w:color="000000"/>
              <w:left w:val="single" w:sz="4" w:space="0" w:color="000000"/>
              <w:bottom w:val="single" w:sz="4" w:space="0" w:color="000000"/>
              <w:right w:val="single" w:sz="4" w:space="0" w:color="000000"/>
            </w:tcBorders>
            <w:vAlign w:val="center"/>
          </w:tcPr>
          <w:p w:rsidR="00005A11" w:rsidRPr="00005A11" w:rsidRDefault="00005A11" w:rsidP="00005A11">
            <w:pPr>
              <w:jc w:val="center"/>
            </w:pPr>
          </w:p>
        </w:tc>
        <w:tc>
          <w:tcPr>
            <w:tcW w:w="3460" w:type="dxa"/>
            <w:tcBorders>
              <w:top w:val="single" w:sz="4" w:space="0" w:color="000000"/>
              <w:left w:val="single" w:sz="4" w:space="0" w:color="000000"/>
              <w:bottom w:val="single" w:sz="4" w:space="0" w:color="000000"/>
              <w:right w:val="single" w:sz="4" w:space="0" w:color="000000"/>
            </w:tcBorders>
            <w:hideMark/>
          </w:tcPr>
          <w:p w:rsidR="00005A11" w:rsidRPr="00005A11" w:rsidRDefault="00005A11" w:rsidP="00005A11">
            <w:pPr>
              <w:jc w:val="center"/>
            </w:pPr>
          </w:p>
        </w:tc>
        <w:tc>
          <w:tcPr>
            <w:tcW w:w="2831" w:type="dxa"/>
            <w:tcBorders>
              <w:top w:val="single" w:sz="4" w:space="0" w:color="000000"/>
              <w:left w:val="single" w:sz="4" w:space="0" w:color="000000"/>
              <w:bottom w:val="single" w:sz="4" w:space="0" w:color="000000"/>
              <w:right w:val="single" w:sz="4" w:space="0" w:color="000000"/>
            </w:tcBorders>
            <w:vAlign w:val="center"/>
          </w:tcPr>
          <w:p w:rsidR="00005A11" w:rsidRPr="00005A11" w:rsidRDefault="00005A11" w:rsidP="00005A11">
            <w:pPr>
              <w:jc w:val="center"/>
              <w:rPr>
                <w:rFonts w:eastAsia="MS Gothic"/>
              </w:rPr>
            </w:pPr>
          </w:p>
          <w:p w:rsidR="00005A11" w:rsidRPr="00005A11" w:rsidRDefault="00005A11" w:rsidP="00005A11">
            <w:pPr>
              <w:jc w:val="center"/>
              <w:rPr>
                <w:rFonts w:eastAsia="MS Gothic"/>
              </w:rPr>
            </w:pPr>
          </w:p>
        </w:tc>
      </w:tr>
    </w:tbl>
    <w:p w:rsidR="00005A11" w:rsidRPr="00005A11" w:rsidRDefault="00005A11" w:rsidP="00005A11">
      <w:pPr>
        <w:tabs>
          <w:tab w:val="left" w:pos="426"/>
        </w:tabs>
        <w:contextualSpacing/>
        <w:rPr>
          <w:rFonts w:eastAsia="Calibri" w:cs="Times New Roman"/>
          <w:i/>
          <w:iCs/>
          <w:lang w:eastAsia="lt-LT"/>
        </w:rPr>
      </w:pPr>
    </w:p>
    <w:p w:rsidR="00005A11" w:rsidRPr="00005A11" w:rsidRDefault="00005A11" w:rsidP="00005A11">
      <w:pPr>
        <w:widowControl w:val="0"/>
        <w:numPr>
          <w:ilvl w:val="1"/>
          <w:numId w:val="3"/>
        </w:numPr>
        <w:tabs>
          <w:tab w:val="left" w:pos="426"/>
        </w:tabs>
        <w:autoSpaceDE w:val="0"/>
        <w:autoSpaceDN w:val="0"/>
        <w:adjustRightInd w:val="0"/>
        <w:spacing w:line="300" w:lineRule="auto"/>
        <w:contextualSpacing/>
        <w:jc w:val="both"/>
        <w:rPr>
          <w:rFonts w:eastAsia="Times New Roman" w:cs="Times New Roman"/>
        </w:rPr>
      </w:pPr>
      <w:r w:rsidRPr="00005A11">
        <w:rPr>
          <w:rFonts w:eastAsia="Times New Roman" w:cs="Times New Roman"/>
          <w:iCs/>
        </w:rPr>
        <w:t xml:space="preserve"> </w:t>
      </w:r>
      <w:proofErr w:type="spellStart"/>
      <w:r w:rsidRPr="00005A11">
        <w:rPr>
          <w:rFonts w:eastAsia="Times New Roman" w:cs="Times New Roman"/>
        </w:rPr>
        <w:t>Subtiekėjai</w:t>
      </w:r>
      <w:proofErr w:type="spellEnd"/>
      <w:r w:rsidR="00256C03">
        <w:rPr>
          <w:rFonts w:eastAsia="Times New Roman" w:cs="Times New Roman"/>
        </w:rPr>
        <w:t xml:space="preserve"> (subrangovai)/ūkio subjektus, kurių pajėgumais bus remiamasi </w:t>
      </w:r>
      <w:r w:rsidRPr="00005A11">
        <w:rPr>
          <w:rFonts w:eastAsia="Times New Roman" w:cs="Times New Roman"/>
          <w:iCs/>
        </w:rPr>
        <w:t>Sutarties vykdymui</w:t>
      </w:r>
      <w:r w:rsidRPr="00005A11">
        <w:rPr>
          <w:rFonts w:eastAsia="Times New Roman" w:cs="Times New Roman"/>
        </w:rPr>
        <w:t xml:space="preserve">: </w:t>
      </w:r>
    </w:p>
    <w:tbl>
      <w:tblPr>
        <w:tblStyle w:val="Lentelstinklelis2"/>
        <w:tblW w:w="4946" w:type="pct"/>
        <w:tblLook w:val="04A0" w:firstRow="1" w:lastRow="0" w:firstColumn="1" w:lastColumn="0" w:noHBand="0" w:noVBand="1"/>
      </w:tblPr>
      <w:tblGrid>
        <w:gridCol w:w="844"/>
        <w:gridCol w:w="4810"/>
        <w:gridCol w:w="4094"/>
      </w:tblGrid>
      <w:tr w:rsidR="00005A11" w:rsidRPr="00005A11" w:rsidTr="00164FE8">
        <w:trPr>
          <w:trHeight w:val="646"/>
        </w:trPr>
        <w:tc>
          <w:tcPr>
            <w:tcW w:w="433" w:type="pct"/>
            <w:tcBorders>
              <w:top w:val="single" w:sz="4" w:space="0" w:color="000000"/>
              <w:left w:val="single" w:sz="4" w:space="0" w:color="000000"/>
              <w:bottom w:val="single" w:sz="4" w:space="0" w:color="000000"/>
              <w:right w:val="single" w:sz="4" w:space="0" w:color="000000"/>
            </w:tcBorders>
            <w:vAlign w:val="center"/>
            <w:hideMark/>
          </w:tcPr>
          <w:p w:rsidR="00005A11" w:rsidRPr="00005A11" w:rsidRDefault="00005A11" w:rsidP="00005A11">
            <w:pPr>
              <w:jc w:val="center"/>
              <w:rPr>
                <w:b/>
              </w:rPr>
            </w:pPr>
            <w:r w:rsidRPr="00005A11">
              <w:rPr>
                <w:b/>
              </w:rPr>
              <w:t>Eil. Nr.</w:t>
            </w:r>
          </w:p>
        </w:tc>
        <w:tc>
          <w:tcPr>
            <w:tcW w:w="2467" w:type="pct"/>
            <w:tcBorders>
              <w:top w:val="single" w:sz="4" w:space="0" w:color="000000"/>
              <w:left w:val="single" w:sz="4" w:space="0" w:color="000000"/>
              <w:bottom w:val="single" w:sz="4" w:space="0" w:color="000000"/>
              <w:right w:val="single" w:sz="4" w:space="0" w:color="000000"/>
            </w:tcBorders>
            <w:vAlign w:val="center"/>
            <w:hideMark/>
          </w:tcPr>
          <w:p w:rsidR="00005A11" w:rsidRPr="00005A11" w:rsidRDefault="00005A11" w:rsidP="00005A11">
            <w:pPr>
              <w:jc w:val="center"/>
              <w:rPr>
                <w:b/>
              </w:rPr>
            </w:pPr>
            <w:proofErr w:type="spellStart"/>
            <w:r w:rsidRPr="00005A11">
              <w:rPr>
                <w:b/>
              </w:rPr>
              <w:t>Subtiekėjo</w:t>
            </w:r>
            <w:proofErr w:type="spellEnd"/>
            <w:r w:rsidRPr="00005A11">
              <w:rPr>
                <w:b/>
              </w:rPr>
              <w:t xml:space="preserve"> pavadinimas, juridinio asmens kodas</w:t>
            </w:r>
            <w:r w:rsidRPr="00005A11">
              <w:t xml:space="preserve"> /</w:t>
            </w:r>
            <w:r w:rsidRPr="00005A11">
              <w:rPr>
                <w:b/>
              </w:rPr>
              <w:t xml:space="preserve">vardas, pavardė ir individualios veiklos pažymos numeris (jeigu fizinis asmuo) </w:t>
            </w:r>
          </w:p>
          <w:p w:rsidR="00005A11" w:rsidRPr="00005A11" w:rsidRDefault="00005A11" w:rsidP="00005A11">
            <w:pPr>
              <w:jc w:val="center"/>
              <w:rPr>
                <w:bCs/>
              </w:rPr>
            </w:pPr>
            <w:r w:rsidRPr="00005A11">
              <w:rPr>
                <w:bCs/>
                <w:i/>
                <w:iCs/>
              </w:rPr>
              <w:t>(jei pavadinimas nežinomas, nurodoma „Nežinomas“</w:t>
            </w:r>
            <w:r w:rsidRPr="00005A11">
              <w:rPr>
                <w:bCs/>
                <w:i/>
                <w:iCs/>
                <w:vertAlign w:val="superscript"/>
              </w:rPr>
              <w:footnoteReference w:id="7"/>
            </w:r>
            <w:r w:rsidRPr="00005A11">
              <w:rPr>
                <w:bCs/>
                <w:i/>
                <w:iCs/>
              </w:rPr>
              <w:t>)</w:t>
            </w:r>
          </w:p>
        </w:tc>
        <w:tc>
          <w:tcPr>
            <w:tcW w:w="2100" w:type="pct"/>
            <w:tcBorders>
              <w:top w:val="single" w:sz="4" w:space="0" w:color="000000"/>
              <w:left w:val="single" w:sz="4" w:space="0" w:color="000000"/>
              <w:bottom w:val="single" w:sz="4" w:space="0" w:color="000000"/>
              <w:right w:val="single" w:sz="4" w:space="0" w:color="000000"/>
            </w:tcBorders>
            <w:vAlign w:val="center"/>
          </w:tcPr>
          <w:p w:rsidR="00005A11" w:rsidRPr="00005A11" w:rsidRDefault="00005A11" w:rsidP="00005A11">
            <w:pPr>
              <w:jc w:val="center"/>
              <w:rPr>
                <w:b/>
              </w:rPr>
            </w:pPr>
            <w:r w:rsidRPr="00005A11">
              <w:rPr>
                <w:b/>
              </w:rPr>
              <w:t xml:space="preserve">Sutarties objekto dalies, perduodamos vykdyti </w:t>
            </w:r>
            <w:proofErr w:type="spellStart"/>
            <w:r w:rsidRPr="00005A11">
              <w:rPr>
                <w:b/>
              </w:rPr>
              <w:t>subtiekėjui</w:t>
            </w:r>
            <w:proofErr w:type="spellEnd"/>
            <w:r w:rsidRPr="00005A11">
              <w:rPr>
                <w:b/>
              </w:rPr>
              <w:t>, aprašymas</w:t>
            </w:r>
          </w:p>
        </w:tc>
      </w:tr>
      <w:tr w:rsidR="00005A11" w:rsidRPr="00005A11" w:rsidTr="00164FE8">
        <w:trPr>
          <w:trHeight w:val="331"/>
        </w:trPr>
        <w:tc>
          <w:tcPr>
            <w:tcW w:w="433" w:type="pct"/>
            <w:tcBorders>
              <w:top w:val="single" w:sz="4" w:space="0" w:color="000000"/>
              <w:left w:val="single" w:sz="4" w:space="0" w:color="000000"/>
              <w:bottom w:val="single" w:sz="4" w:space="0" w:color="000000"/>
              <w:right w:val="single" w:sz="4" w:space="0" w:color="000000"/>
            </w:tcBorders>
            <w:vAlign w:val="center"/>
            <w:hideMark/>
          </w:tcPr>
          <w:p w:rsidR="00005A11" w:rsidRPr="00005A11" w:rsidRDefault="00005A11" w:rsidP="00005A11">
            <w:pPr>
              <w:jc w:val="center"/>
            </w:pPr>
            <w:r w:rsidRPr="00005A11">
              <w:t>1.</w:t>
            </w:r>
          </w:p>
        </w:tc>
        <w:tc>
          <w:tcPr>
            <w:tcW w:w="2467" w:type="pct"/>
            <w:tcBorders>
              <w:top w:val="single" w:sz="4" w:space="0" w:color="000000"/>
              <w:left w:val="single" w:sz="4" w:space="0" w:color="000000"/>
              <w:bottom w:val="single" w:sz="4" w:space="0" w:color="000000"/>
              <w:right w:val="single" w:sz="4" w:space="0" w:color="000000"/>
            </w:tcBorders>
            <w:vAlign w:val="center"/>
          </w:tcPr>
          <w:p w:rsidR="00005A11" w:rsidRPr="00005A11" w:rsidRDefault="00005A11" w:rsidP="00005A11"/>
        </w:tc>
        <w:tc>
          <w:tcPr>
            <w:tcW w:w="2100" w:type="pct"/>
            <w:tcBorders>
              <w:top w:val="single" w:sz="4" w:space="0" w:color="000000"/>
              <w:left w:val="single" w:sz="4" w:space="0" w:color="000000"/>
              <w:bottom w:val="single" w:sz="4" w:space="0" w:color="000000"/>
              <w:right w:val="single" w:sz="4" w:space="0" w:color="000000"/>
            </w:tcBorders>
          </w:tcPr>
          <w:p w:rsidR="00005A11" w:rsidRPr="00005A11" w:rsidRDefault="00005A11" w:rsidP="00005A11">
            <w:pPr>
              <w:spacing w:before="60" w:after="60"/>
              <w:jc w:val="center"/>
            </w:pPr>
          </w:p>
        </w:tc>
      </w:tr>
      <w:tr w:rsidR="00005A11" w:rsidRPr="00005A11" w:rsidTr="00164FE8">
        <w:trPr>
          <w:trHeight w:val="364"/>
        </w:trPr>
        <w:tc>
          <w:tcPr>
            <w:tcW w:w="433" w:type="pct"/>
            <w:tcBorders>
              <w:top w:val="single" w:sz="4" w:space="0" w:color="000000"/>
              <w:left w:val="single" w:sz="4" w:space="0" w:color="000000"/>
              <w:bottom w:val="single" w:sz="4" w:space="0" w:color="000000"/>
              <w:right w:val="single" w:sz="4" w:space="0" w:color="000000"/>
            </w:tcBorders>
            <w:vAlign w:val="center"/>
            <w:hideMark/>
          </w:tcPr>
          <w:p w:rsidR="00005A11" w:rsidRPr="00005A11" w:rsidRDefault="00005A11" w:rsidP="00005A11">
            <w:pPr>
              <w:jc w:val="center"/>
            </w:pPr>
            <w:r w:rsidRPr="00005A11">
              <w:t>2.</w:t>
            </w:r>
          </w:p>
        </w:tc>
        <w:tc>
          <w:tcPr>
            <w:tcW w:w="2467" w:type="pct"/>
            <w:tcBorders>
              <w:top w:val="single" w:sz="4" w:space="0" w:color="000000"/>
              <w:left w:val="single" w:sz="4" w:space="0" w:color="000000"/>
              <w:bottom w:val="single" w:sz="4" w:space="0" w:color="000000"/>
              <w:right w:val="single" w:sz="4" w:space="0" w:color="000000"/>
            </w:tcBorders>
            <w:vAlign w:val="center"/>
          </w:tcPr>
          <w:p w:rsidR="00005A11" w:rsidRPr="00005A11" w:rsidRDefault="00005A11" w:rsidP="00005A11">
            <w:pPr>
              <w:jc w:val="center"/>
            </w:pPr>
          </w:p>
        </w:tc>
        <w:tc>
          <w:tcPr>
            <w:tcW w:w="2100" w:type="pct"/>
            <w:tcBorders>
              <w:top w:val="single" w:sz="4" w:space="0" w:color="000000"/>
              <w:left w:val="single" w:sz="4" w:space="0" w:color="000000"/>
              <w:bottom w:val="single" w:sz="4" w:space="0" w:color="000000"/>
              <w:right w:val="single" w:sz="4" w:space="0" w:color="000000"/>
            </w:tcBorders>
          </w:tcPr>
          <w:p w:rsidR="00005A11" w:rsidRPr="00005A11" w:rsidRDefault="00005A11" w:rsidP="00005A11">
            <w:pPr>
              <w:spacing w:before="60" w:after="60"/>
              <w:jc w:val="center"/>
              <w:rPr>
                <w:i/>
                <w:u w:val="single"/>
              </w:rPr>
            </w:pPr>
          </w:p>
        </w:tc>
      </w:tr>
    </w:tbl>
    <w:p w:rsidR="00005A11" w:rsidRPr="00005A11" w:rsidRDefault="00005A11" w:rsidP="00005A11">
      <w:pPr>
        <w:spacing w:before="60" w:after="60"/>
        <w:jc w:val="both"/>
        <w:rPr>
          <w:rFonts w:eastAsia="Times New Roman" w:cs="Times New Roman"/>
        </w:rPr>
      </w:pPr>
    </w:p>
    <w:p w:rsidR="00005A11" w:rsidRPr="00005A11" w:rsidRDefault="00005A11" w:rsidP="00005A11">
      <w:pPr>
        <w:spacing w:before="60" w:after="60"/>
        <w:jc w:val="both"/>
        <w:rPr>
          <w:rFonts w:eastAsia="Times New Roman" w:cs="Times New Roman"/>
          <w:sz w:val="16"/>
          <w:szCs w:val="16"/>
        </w:rPr>
      </w:pPr>
      <w:r w:rsidRPr="00005A11">
        <w:rPr>
          <w:rFonts w:eastAsia="Times New Roman" w:cs="Times New Roman"/>
          <w:sz w:val="16"/>
          <w:szCs w:val="16"/>
        </w:rPr>
        <w:t>Tuo atveju, jei Tiekėjas ketina remtis Trečiųjų asmenų ištekliais (priemonėmis), Tiekėjas tai turi nurodyti kartu su Pasiūlymu pateikiamame laisvos formos priede. Tiekėjas šiame priede turėtų nurodyti Trečiuosius asmenis, kokiais Trečiųjų asmenų ištekliais (priemonėmis) remiasi, pateikti informaciją apie pasirašytas sutartis, ketinimo protokolus ir pan., kad Sutarties vykdymo laikotarpiu ištekliai (priemonės) jam bus prieinami. Pirkėjas turi teisę patvirtinančius dokumentus apie pasitelkiamus Trečiuosius asmenis arba tokių dokumentų dalį patikrinti prieš nustatydamas Laimėjusį pasiūlymą. Įrodymu nelaikomas vienašalis Tiekėjo patvirtinimas. Trečiųjų asmenų atitiktis dėl pašalinimo pagrindų, kitų kvalifikacijos reikalavimų, EBVPD nėra tikrinama. Tokiu atveju laikoma, kad Tiekėjas pats turi atitinkamą kvalifikaciją, nepriklausomai nuo to kokiais pagrindais (nuosavybės, nuomos ar kitais) naudojasi ar naudosis sutarties vykdymo metu atitinkamas priemones.</w:t>
      </w:r>
    </w:p>
    <w:p w:rsidR="00005A11" w:rsidRPr="00005A11" w:rsidRDefault="00005A11" w:rsidP="00317B50">
      <w:pPr>
        <w:widowControl w:val="0"/>
        <w:autoSpaceDE w:val="0"/>
        <w:autoSpaceDN w:val="0"/>
        <w:adjustRightInd w:val="0"/>
        <w:ind w:right="-314"/>
        <w:rPr>
          <w:rFonts w:eastAsia="Times New Roman" w:cs="Times New Roman"/>
          <w:b/>
          <w:lang w:eastAsia="lt-LT"/>
        </w:rPr>
      </w:pPr>
    </w:p>
    <w:p w:rsidR="00005A11" w:rsidRPr="00005A11" w:rsidRDefault="00317B50" w:rsidP="00317B50">
      <w:pPr>
        <w:widowControl w:val="0"/>
        <w:tabs>
          <w:tab w:val="left" w:pos="993"/>
          <w:tab w:val="left" w:pos="1134"/>
          <w:tab w:val="left" w:pos="1276"/>
        </w:tabs>
        <w:autoSpaceDE w:val="0"/>
        <w:autoSpaceDN w:val="0"/>
        <w:adjustRightInd w:val="0"/>
        <w:spacing w:after="160" w:line="276" w:lineRule="auto"/>
        <w:contextualSpacing/>
        <w:jc w:val="center"/>
        <w:rPr>
          <w:rFonts w:eastAsia="Times New Roman" w:cs="Times New Roman"/>
          <w:b/>
        </w:rPr>
      </w:pPr>
      <w:r>
        <w:rPr>
          <w:rFonts w:eastAsia="Times New Roman" w:cs="Times New Roman"/>
          <w:b/>
        </w:rPr>
        <w:t xml:space="preserve">4. </w:t>
      </w:r>
      <w:r w:rsidR="00005A11" w:rsidRPr="00005A11">
        <w:rPr>
          <w:rFonts w:eastAsia="Times New Roman" w:cs="Times New Roman"/>
          <w:b/>
        </w:rPr>
        <w:t>PASIŪLYMO KAINA</w:t>
      </w:r>
    </w:p>
    <w:p w:rsidR="00005A11" w:rsidRPr="00005A11" w:rsidRDefault="00005A11" w:rsidP="00317B50">
      <w:pPr>
        <w:tabs>
          <w:tab w:val="left" w:pos="567"/>
        </w:tabs>
        <w:spacing w:after="160"/>
        <w:jc w:val="both"/>
        <w:rPr>
          <w:rFonts w:eastAsia="Times New Roman" w:cs="Times New Roman"/>
          <w:lang w:eastAsia="lt-LT"/>
        </w:rPr>
      </w:pPr>
      <w:r w:rsidRPr="00005A11">
        <w:rPr>
          <w:rFonts w:eastAsia="Times New Roman" w:cs="Times New Roman"/>
          <w:lang w:eastAsia="lt-LT"/>
        </w:rPr>
        <w:tab/>
        <w:t>Pasiūlyme kaina nurodoma eurais. Apskaičiuojant kainą, turi būti atsižvelgta į visą Pirkimo sąlygose nurodytą Pirkimo objekto apimtį ir reikalavimus, kainos sudėtines dalis ir pan.</w:t>
      </w:r>
    </w:p>
    <w:p w:rsidR="00005A11" w:rsidRPr="00005A11" w:rsidRDefault="00005A11" w:rsidP="00005A11">
      <w:pPr>
        <w:tabs>
          <w:tab w:val="left" w:pos="993"/>
        </w:tabs>
        <w:spacing w:after="160" w:line="276" w:lineRule="auto"/>
        <w:ind w:firstLine="567"/>
        <w:rPr>
          <w:rFonts w:eastAsia="Times New Roman" w:cs="Times New Roman"/>
          <w:lang w:eastAsia="lt-LT"/>
        </w:rPr>
      </w:pPr>
      <w:r w:rsidRPr="00005A11">
        <w:rPr>
          <w:rFonts w:eastAsia="Times New Roman" w:cs="Times New Roman"/>
          <w:lang w:eastAsia="lt-LT"/>
        </w:rPr>
        <w:t>Pasiūlyme nurodyta kaina turi būti nurodoma dviejų skaičių po kablelio tikslumu.</w:t>
      </w:r>
      <w:bookmarkStart w:id="7" w:name="_Hlk127973725"/>
      <w:bookmarkStart w:id="8" w:name="_Hlk132568975"/>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4538"/>
        <w:gridCol w:w="1843"/>
        <w:gridCol w:w="1418"/>
        <w:gridCol w:w="1388"/>
      </w:tblGrid>
      <w:tr w:rsidR="00005A11" w:rsidRPr="00005A11" w:rsidTr="00256C03">
        <w:tc>
          <w:tcPr>
            <w:tcW w:w="560" w:type="dxa"/>
            <w:shd w:val="clear" w:color="auto" w:fill="auto"/>
            <w:vAlign w:val="center"/>
          </w:tcPr>
          <w:p w:rsidR="00005A11" w:rsidRPr="00005A11" w:rsidRDefault="00005A11" w:rsidP="00005A11">
            <w:pPr>
              <w:jc w:val="center"/>
              <w:rPr>
                <w:rFonts w:eastAsia="Times New Roman" w:cs="Times New Roman"/>
                <w:b/>
              </w:rPr>
            </w:pPr>
            <w:r w:rsidRPr="00005A11">
              <w:rPr>
                <w:rFonts w:eastAsia="Times New Roman" w:cs="Times New Roman"/>
                <w:b/>
              </w:rPr>
              <w:t>Eil. Nr.</w:t>
            </w:r>
          </w:p>
        </w:tc>
        <w:tc>
          <w:tcPr>
            <w:tcW w:w="4538" w:type="dxa"/>
            <w:shd w:val="clear" w:color="auto" w:fill="auto"/>
            <w:vAlign w:val="center"/>
          </w:tcPr>
          <w:p w:rsidR="00005A11" w:rsidRPr="00005A11" w:rsidRDefault="00005A11" w:rsidP="00005A11">
            <w:pPr>
              <w:jc w:val="center"/>
              <w:rPr>
                <w:rFonts w:eastAsia="Times New Roman" w:cs="Times New Roman"/>
                <w:b/>
              </w:rPr>
            </w:pPr>
            <w:r w:rsidRPr="00005A11">
              <w:rPr>
                <w:rFonts w:eastAsia="Times New Roman" w:cs="Times New Roman"/>
                <w:b/>
              </w:rPr>
              <w:t>Objekto pavadinimas</w:t>
            </w:r>
          </w:p>
        </w:tc>
        <w:tc>
          <w:tcPr>
            <w:tcW w:w="1843" w:type="dxa"/>
            <w:shd w:val="clear" w:color="auto" w:fill="auto"/>
            <w:vAlign w:val="center"/>
          </w:tcPr>
          <w:p w:rsidR="00005A11" w:rsidRPr="00005A11" w:rsidRDefault="00005A11" w:rsidP="00005A11">
            <w:pPr>
              <w:jc w:val="center"/>
              <w:rPr>
                <w:rFonts w:eastAsia="Times New Roman" w:cs="Times New Roman"/>
                <w:b/>
              </w:rPr>
            </w:pPr>
            <w:r w:rsidRPr="00005A11">
              <w:rPr>
                <w:rFonts w:eastAsia="Times New Roman" w:cs="Times New Roman"/>
                <w:b/>
              </w:rPr>
              <w:t xml:space="preserve">Kaina </w:t>
            </w:r>
            <w:proofErr w:type="spellStart"/>
            <w:r w:rsidRPr="00005A11">
              <w:rPr>
                <w:rFonts w:eastAsia="Times New Roman" w:cs="Times New Roman"/>
                <w:b/>
              </w:rPr>
              <w:t>Eur</w:t>
            </w:r>
            <w:proofErr w:type="spellEnd"/>
            <w:r w:rsidRPr="00005A11">
              <w:rPr>
                <w:rFonts w:eastAsia="Times New Roman" w:cs="Times New Roman"/>
                <w:b/>
              </w:rPr>
              <w:t>,</w:t>
            </w:r>
          </w:p>
          <w:p w:rsidR="00005A11" w:rsidRPr="00005A11" w:rsidRDefault="00005A11" w:rsidP="00005A11">
            <w:pPr>
              <w:jc w:val="center"/>
              <w:rPr>
                <w:rFonts w:eastAsia="Times New Roman" w:cs="Times New Roman"/>
                <w:b/>
              </w:rPr>
            </w:pPr>
            <w:r w:rsidRPr="00005A11">
              <w:rPr>
                <w:rFonts w:eastAsia="Times New Roman" w:cs="Times New Roman"/>
                <w:b/>
              </w:rPr>
              <w:t>be PVM</w:t>
            </w:r>
          </w:p>
        </w:tc>
        <w:tc>
          <w:tcPr>
            <w:tcW w:w="1418" w:type="dxa"/>
            <w:shd w:val="clear" w:color="auto" w:fill="auto"/>
            <w:vAlign w:val="center"/>
          </w:tcPr>
          <w:p w:rsidR="00005A11" w:rsidRPr="00005A11" w:rsidRDefault="00005A11" w:rsidP="00005A11">
            <w:pPr>
              <w:jc w:val="center"/>
              <w:rPr>
                <w:rFonts w:eastAsia="Times New Roman" w:cs="Times New Roman"/>
                <w:b/>
              </w:rPr>
            </w:pPr>
            <w:r w:rsidRPr="00005A11">
              <w:rPr>
                <w:rFonts w:eastAsia="Times New Roman" w:cs="Times New Roman"/>
                <w:b/>
              </w:rPr>
              <w:t>21 proc. PVM</w:t>
            </w:r>
          </w:p>
        </w:tc>
        <w:tc>
          <w:tcPr>
            <w:tcW w:w="1388" w:type="dxa"/>
            <w:shd w:val="clear" w:color="auto" w:fill="auto"/>
            <w:vAlign w:val="center"/>
          </w:tcPr>
          <w:p w:rsidR="00005A11" w:rsidRPr="00005A11" w:rsidRDefault="00005A11" w:rsidP="00005A11">
            <w:pPr>
              <w:jc w:val="center"/>
              <w:rPr>
                <w:rFonts w:eastAsia="Times New Roman" w:cs="Times New Roman"/>
                <w:b/>
              </w:rPr>
            </w:pPr>
            <w:r w:rsidRPr="00005A11">
              <w:rPr>
                <w:rFonts w:eastAsia="Times New Roman" w:cs="Times New Roman"/>
                <w:b/>
              </w:rPr>
              <w:t xml:space="preserve">Kaina </w:t>
            </w:r>
            <w:proofErr w:type="spellStart"/>
            <w:r w:rsidRPr="00005A11">
              <w:rPr>
                <w:rFonts w:eastAsia="Times New Roman" w:cs="Times New Roman"/>
                <w:b/>
              </w:rPr>
              <w:t>Eur</w:t>
            </w:r>
            <w:proofErr w:type="spellEnd"/>
            <w:r w:rsidRPr="00005A11">
              <w:rPr>
                <w:rFonts w:eastAsia="Times New Roman" w:cs="Times New Roman"/>
                <w:b/>
              </w:rPr>
              <w:t xml:space="preserve">, </w:t>
            </w:r>
          </w:p>
          <w:p w:rsidR="00005A11" w:rsidRPr="00005A11" w:rsidRDefault="00005A11" w:rsidP="00005A11">
            <w:pPr>
              <w:jc w:val="center"/>
              <w:rPr>
                <w:rFonts w:eastAsia="Times New Roman" w:cs="Times New Roman"/>
                <w:b/>
              </w:rPr>
            </w:pPr>
            <w:r w:rsidRPr="00005A11">
              <w:rPr>
                <w:rFonts w:eastAsia="Times New Roman" w:cs="Times New Roman"/>
                <w:b/>
              </w:rPr>
              <w:t>su PVM</w:t>
            </w:r>
          </w:p>
        </w:tc>
      </w:tr>
      <w:tr w:rsidR="00005A11" w:rsidRPr="00005A11" w:rsidTr="00164FE8">
        <w:trPr>
          <w:trHeight w:val="750"/>
        </w:trPr>
        <w:tc>
          <w:tcPr>
            <w:tcW w:w="560" w:type="dxa"/>
            <w:shd w:val="clear" w:color="auto" w:fill="auto"/>
            <w:vAlign w:val="center"/>
          </w:tcPr>
          <w:p w:rsidR="00005A11" w:rsidRPr="00005A11" w:rsidRDefault="00005A11" w:rsidP="00005A11">
            <w:pPr>
              <w:jc w:val="center"/>
              <w:rPr>
                <w:rFonts w:eastAsia="Times New Roman" w:cs="Times New Roman"/>
              </w:rPr>
            </w:pPr>
            <w:r w:rsidRPr="00005A11">
              <w:rPr>
                <w:rFonts w:eastAsia="Times New Roman" w:cs="Times New Roman"/>
              </w:rPr>
              <w:t>1</w:t>
            </w:r>
            <w:r w:rsidR="00256C03">
              <w:rPr>
                <w:rFonts w:eastAsia="Times New Roman" w:cs="Times New Roman"/>
              </w:rPr>
              <w:t>.</w:t>
            </w:r>
          </w:p>
        </w:tc>
        <w:tc>
          <w:tcPr>
            <w:tcW w:w="4538" w:type="dxa"/>
            <w:shd w:val="clear" w:color="auto" w:fill="auto"/>
            <w:vAlign w:val="center"/>
          </w:tcPr>
          <w:p w:rsidR="005A4736" w:rsidRPr="00005A11" w:rsidRDefault="005A4736" w:rsidP="005A4736">
            <w:pPr>
              <w:spacing w:line="276" w:lineRule="auto"/>
              <w:rPr>
                <w:rFonts w:eastAsia="Calibri" w:cs="Times New Roman"/>
                <w:b/>
                <w:bCs/>
                <w:lang w:eastAsia="lt-LT"/>
              </w:rPr>
            </w:pPr>
            <w:r>
              <w:rPr>
                <w:rFonts w:eastAsia="Calibri" w:cs="Times New Roman"/>
                <w:b/>
                <w:sz w:val="24"/>
                <w:szCs w:val="24"/>
                <w:lang w:eastAsia="lt-LT"/>
              </w:rPr>
              <w:t>Vandentiekio tinklo remonto nuo Basanavičiaus g. iki Metalo g. darbai</w:t>
            </w:r>
          </w:p>
          <w:p w:rsidR="00005A11" w:rsidRPr="00005A11" w:rsidRDefault="00005A11" w:rsidP="00164FE8">
            <w:pPr>
              <w:rPr>
                <w:rFonts w:eastAsia="Times New Roman" w:cs="Times New Roman"/>
              </w:rPr>
            </w:pPr>
          </w:p>
        </w:tc>
        <w:tc>
          <w:tcPr>
            <w:tcW w:w="1843" w:type="dxa"/>
            <w:shd w:val="clear" w:color="auto" w:fill="auto"/>
            <w:vAlign w:val="center"/>
          </w:tcPr>
          <w:p w:rsidR="00005A11" w:rsidRPr="00005A11" w:rsidRDefault="00005A11" w:rsidP="00005A11">
            <w:pPr>
              <w:jc w:val="center"/>
              <w:rPr>
                <w:rFonts w:eastAsia="Times New Roman" w:cs="Times New Roman"/>
              </w:rPr>
            </w:pPr>
          </w:p>
        </w:tc>
        <w:tc>
          <w:tcPr>
            <w:tcW w:w="1418" w:type="dxa"/>
            <w:shd w:val="clear" w:color="auto" w:fill="auto"/>
            <w:vAlign w:val="center"/>
          </w:tcPr>
          <w:p w:rsidR="00005A11" w:rsidRPr="00005A11" w:rsidRDefault="00005A11" w:rsidP="00005A11">
            <w:pPr>
              <w:jc w:val="center"/>
              <w:rPr>
                <w:rFonts w:eastAsia="Times New Roman" w:cs="Times New Roman"/>
              </w:rPr>
            </w:pPr>
          </w:p>
        </w:tc>
        <w:tc>
          <w:tcPr>
            <w:tcW w:w="1388" w:type="dxa"/>
            <w:shd w:val="clear" w:color="auto" w:fill="auto"/>
            <w:vAlign w:val="center"/>
          </w:tcPr>
          <w:p w:rsidR="00005A11" w:rsidRPr="00005A11" w:rsidRDefault="00005A11" w:rsidP="00005A11">
            <w:pPr>
              <w:jc w:val="center"/>
              <w:rPr>
                <w:rFonts w:eastAsia="Times New Roman" w:cs="Times New Roman"/>
              </w:rPr>
            </w:pPr>
          </w:p>
        </w:tc>
      </w:tr>
    </w:tbl>
    <w:p w:rsidR="00005A11" w:rsidRPr="00005A11" w:rsidRDefault="00005A11" w:rsidP="00005A11">
      <w:pPr>
        <w:tabs>
          <w:tab w:val="left" w:pos="993"/>
        </w:tabs>
        <w:spacing w:after="160" w:line="276" w:lineRule="auto"/>
        <w:ind w:firstLine="567"/>
        <w:rPr>
          <w:rFonts w:eastAsia="Times New Roman" w:cs="Times New Roman"/>
          <w:lang w:eastAsia="lt-LT"/>
        </w:rPr>
      </w:pPr>
    </w:p>
    <w:bookmarkEnd w:id="7"/>
    <w:bookmarkEnd w:id="8"/>
    <w:p w:rsidR="00005A11" w:rsidRPr="00005A11" w:rsidRDefault="00005A11" w:rsidP="00005A11">
      <w:pPr>
        <w:spacing w:line="276" w:lineRule="auto"/>
        <w:jc w:val="both"/>
        <w:rPr>
          <w:rFonts w:eastAsia="Times New Roman" w:cs="Times New Roman"/>
          <w:lang w:eastAsia="lt-LT"/>
        </w:rPr>
      </w:pPr>
      <w:r w:rsidRPr="00005A11">
        <w:rPr>
          <w:rFonts w:eastAsia="Times New Roman" w:cs="Times New Roman"/>
          <w:b/>
          <w:bCs/>
          <w:lang w:eastAsia="lt-LT"/>
        </w:rPr>
        <w:t xml:space="preserve">Pasiūlymo kaina, </w:t>
      </w:r>
      <w:r w:rsidRPr="00005A11">
        <w:rPr>
          <w:rFonts w:eastAsia="Times New Roman" w:cs="Times New Roman"/>
          <w:lang w:eastAsia="lt-LT"/>
        </w:rPr>
        <w:t> įskaitant PVM (</w:t>
      </w:r>
      <w:r w:rsidRPr="00005A11">
        <w:rPr>
          <w:rFonts w:eastAsia="Times New Roman" w:cs="Times New Roman"/>
          <w:i/>
          <w:lang w:eastAsia="lt-LT"/>
        </w:rPr>
        <w:t>nurodoma žodžiais</w:t>
      </w:r>
      <w:r w:rsidRPr="00005A11">
        <w:rPr>
          <w:rFonts w:eastAsia="Times New Roman" w:cs="Times New Roman"/>
          <w:lang w:eastAsia="lt-LT"/>
        </w:rPr>
        <w:t>)</w:t>
      </w:r>
      <w:r w:rsidRPr="00005A11">
        <w:rPr>
          <w:rFonts w:eastAsia="Times New Roman" w:cs="Times New Roman"/>
          <w:b/>
          <w:bCs/>
          <w:lang w:eastAsia="lt-LT"/>
        </w:rPr>
        <w:t xml:space="preserve"> _________________________________ ,</w:t>
      </w:r>
    </w:p>
    <w:p w:rsidR="00005A11" w:rsidRPr="00005A11" w:rsidRDefault="00005A11" w:rsidP="00005A11">
      <w:pPr>
        <w:spacing w:line="276" w:lineRule="auto"/>
        <w:jc w:val="both"/>
        <w:rPr>
          <w:rFonts w:eastAsia="Times New Roman" w:cs="Times New Roman"/>
          <w:lang w:eastAsia="lt-LT"/>
        </w:rPr>
      </w:pPr>
      <w:r w:rsidRPr="00005A11">
        <w:rPr>
          <w:rFonts w:eastAsia="Times New Roman" w:cs="Times New Roman"/>
          <w:b/>
          <w:bCs/>
          <w:lang w:eastAsia="lt-LT"/>
        </w:rPr>
        <w:lastRenderedPageBreak/>
        <w:t>                                                                     </w:t>
      </w:r>
      <w:r w:rsidRPr="00005A11">
        <w:rPr>
          <w:rFonts w:eastAsia="Times New Roman" w:cs="Times New Roman"/>
          <w:lang w:eastAsia="lt-LT"/>
        </w:rPr>
        <w:t> </w:t>
      </w:r>
    </w:p>
    <w:p w:rsidR="00005A11" w:rsidRPr="00005A11" w:rsidRDefault="00005A11" w:rsidP="00005A11">
      <w:pPr>
        <w:spacing w:line="276" w:lineRule="auto"/>
        <w:jc w:val="both"/>
        <w:rPr>
          <w:rFonts w:eastAsia="Times New Roman" w:cs="Times New Roman"/>
          <w:lang w:eastAsia="lt-LT"/>
        </w:rPr>
      </w:pPr>
      <w:r w:rsidRPr="00005A11">
        <w:rPr>
          <w:rFonts w:eastAsia="Times New Roman" w:cs="Times New Roman"/>
          <w:lang w:eastAsia="lt-LT"/>
        </w:rPr>
        <w:t>iš jų PVM – __________________________. Į šią sumą įeina visi mokesčiai ir išlaidos.</w:t>
      </w:r>
    </w:p>
    <w:p w:rsidR="00005A11" w:rsidRPr="00005A11" w:rsidRDefault="00005A11" w:rsidP="00005A11">
      <w:pPr>
        <w:spacing w:line="276" w:lineRule="auto"/>
        <w:jc w:val="both"/>
        <w:rPr>
          <w:rFonts w:eastAsia="Times New Roman" w:cs="Times New Roman"/>
          <w:lang w:eastAsia="lt-LT"/>
        </w:rPr>
      </w:pPr>
      <w:r w:rsidRPr="00005A11">
        <w:rPr>
          <w:rFonts w:eastAsia="Times New Roman" w:cs="Times New Roman"/>
          <w:b/>
          <w:bCs/>
          <w:lang w:eastAsia="lt-LT"/>
        </w:rPr>
        <w:t xml:space="preserve">                      </w:t>
      </w:r>
      <w:r w:rsidRPr="00005A11">
        <w:rPr>
          <w:rFonts w:eastAsia="Times New Roman" w:cs="Times New Roman"/>
          <w:lang w:eastAsia="lt-LT"/>
        </w:rPr>
        <w:t> </w:t>
      </w:r>
      <w:r w:rsidRPr="00005A11">
        <w:rPr>
          <w:rFonts w:eastAsia="Times New Roman" w:cs="Times New Roman"/>
          <w:i/>
          <w:iCs/>
          <w:lang w:eastAsia="lt-LT"/>
        </w:rPr>
        <w:t>(nurodoma kaina žodžiais)</w:t>
      </w:r>
    </w:p>
    <w:p w:rsidR="00005A11" w:rsidRPr="00005A11" w:rsidRDefault="00005A11" w:rsidP="00005A11">
      <w:pPr>
        <w:spacing w:line="300" w:lineRule="auto"/>
        <w:rPr>
          <w:rFonts w:eastAsia="Times New Roman" w:cs="Times New Roman"/>
          <w:kern w:val="1"/>
          <w:lang w:eastAsia="lt-LT"/>
        </w:rPr>
      </w:pPr>
    </w:p>
    <w:p w:rsidR="00005A11" w:rsidRPr="00005A11" w:rsidRDefault="00005A11" w:rsidP="00005A11">
      <w:pPr>
        <w:keepNext/>
        <w:widowControl w:val="0"/>
        <w:autoSpaceDE w:val="0"/>
        <w:autoSpaceDN w:val="0"/>
        <w:adjustRightInd w:val="0"/>
        <w:jc w:val="both"/>
        <w:rPr>
          <w:rFonts w:eastAsia="Times New Roman" w:cs="Arial"/>
          <w:lang w:eastAsia="lt-LT"/>
        </w:rPr>
      </w:pPr>
      <w:r w:rsidRPr="00005A11">
        <w:rPr>
          <w:rFonts w:eastAsia="Times New Roman" w:cs="Arial"/>
          <w:lang w:eastAsia="lt-LT"/>
        </w:rPr>
        <w:t xml:space="preserve">Jei suma skaičiais neatitinka sumos žodžiais, teisinga laikoma suma žodžiais. </w:t>
      </w:r>
    </w:p>
    <w:p w:rsidR="00005A11" w:rsidRPr="00005A11" w:rsidRDefault="00005A11" w:rsidP="00005A11">
      <w:pPr>
        <w:widowControl w:val="0"/>
        <w:autoSpaceDE w:val="0"/>
        <w:autoSpaceDN w:val="0"/>
        <w:adjustRightInd w:val="0"/>
        <w:ind w:firstLine="720"/>
        <w:jc w:val="both"/>
        <w:rPr>
          <w:rFonts w:eastAsia="Times New Roman" w:cs="Arial"/>
          <w:lang w:eastAsia="lt-LT"/>
        </w:rPr>
      </w:pPr>
    </w:p>
    <w:p w:rsidR="00005A11" w:rsidRPr="00005A11" w:rsidRDefault="00005A11" w:rsidP="00005A11">
      <w:pPr>
        <w:widowControl w:val="0"/>
        <w:autoSpaceDE w:val="0"/>
        <w:autoSpaceDN w:val="0"/>
        <w:adjustRightInd w:val="0"/>
        <w:jc w:val="both"/>
        <w:rPr>
          <w:rFonts w:eastAsia="Times New Roman" w:cs="Arial"/>
          <w:lang w:eastAsia="lt-LT"/>
        </w:rPr>
      </w:pPr>
      <w:r w:rsidRPr="00005A11">
        <w:rPr>
          <w:rFonts w:eastAsia="Times New Roman" w:cs="Arial"/>
          <w:lang w:eastAsia="lt-LT"/>
        </w:rPr>
        <w:t>Į šią sumą įeina visos išlaidos ir visi mokesčiai.</w:t>
      </w:r>
    </w:p>
    <w:p w:rsidR="00005A11" w:rsidRPr="00005A11" w:rsidRDefault="00005A11" w:rsidP="00005A11">
      <w:pPr>
        <w:widowControl w:val="0"/>
        <w:autoSpaceDE w:val="0"/>
        <w:autoSpaceDN w:val="0"/>
        <w:adjustRightInd w:val="0"/>
        <w:ind w:right="-314"/>
        <w:jc w:val="both"/>
        <w:rPr>
          <w:rFonts w:eastAsia="Times New Roman" w:cs="Times New Roman"/>
          <w:lang w:eastAsia="lt-LT"/>
        </w:rPr>
      </w:pPr>
    </w:p>
    <w:p w:rsidR="00005A11" w:rsidRPr="00005A11" w:rsidRDefault="00005A11" w:rsidP="00005A11">
      <w:pPr>
        <w:widowControl w:val="0"/>
        <w:autoSpaceDE w:val="0"/>
        <w:autoSpaceDN w:val="0"/>
        <w:adjustRightInd w:val="0"/>
        <w:ind w:right="-314" w:firstLine="720"/>
        <w:jc w:val="both"/>
        <w:rPr>
          <w:rFonts w:eastAsia="Times New Roman" w:cs="Times New Roman"/>
        </w:rPr>
      </w:pPr>
      <w:r w:rsidRPr="00005A11">
        <w:rPr>
          <w:rFonts w:eastAsia="Times New Roman" w:cs="Times New Roman"/>
        </w:rPr>
        <w:t>Kartu su pasiūlymu pateikiami šie dokumentai:</w:t>
      </w:r>
    </w:p>
    <w:p w:rsidR="00005A11" w:rsidRPr="00005A11" w:rsidRDefault="00005A11" w:rsidP="00005A11">
      <w:pPr>
        <w:ind w:right="-314" w:firstLine="720"/>
        <w:jc w:val="both"/>
        <w:rPr>
          <w:rFonts w:eastAsia="Times New Roman" w:cs="Times New Roman"/>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082"/>
        <w:gridCol w:w="2694"/>
        <w:gridCol w:w="2409"/>
      </w:tblGrid>
      <w:tr w:rsidR="00005A11" w:rsidRPr="00005A11" w:rsidTr="00164FE8">
        <w:tc>
          <w:tcPr>
            <w:tcW w:w="567" w:type="dxa"/>
          </w:tcPr>
          <w:p w:rsidR="00005A11" w:rsidRPr="00005A11" w:rsidRDefault="00005A11" w:rsidP="00005A11">
            <w:pPr>
              <w:ind w:right="-314"/>
              <w:rPr>
                <w:rFonts w:eastAsia="Times New Roman" w:cs="Times New Roman"/>
                <w:szCs w:val="24"/>
              </w:rPr>
            </w:pPr>
            <w:r w:rsidRPr="00005A11">
              <w:rPr>
                <w:rFonts w:eastAsia="Times New Roman" w:cs="Times New Roman"/>
              </w:rPr>
              <w:t>Eil. Nr.</w:t>
            </w:r>
          </w:p>
        </w:tc>
        <w:tc>
          <w:tcPr>
            <w:tcW w:w="4082" w:type="dxa"/>
          </w:tcPr>
          <w:p w:rsidR="00005A11" w:rsidRPr="00005A11" w:rsidRDefault="00005A11" w:rsidP="00005A11">
            <w:pPr>
              <w:ind w:right="-314"/>
              <w:jc w:val="center"/>
              <w:rPr>
                <w:rFonts w:eastAsia="Times New Roman" w:cs="Times New Roman"/>
                <w:szCs w:val="24"/>
              </w:rPr>
            </w:pPr>
            <w:r w:rsidRPr="00005A11">
              <w:rPr>
                <w:rFonts w:eastAsia="Times New Roman" w:cs="Times New Roman"/>
              </w:rPr>
              <w:t>Pateikto dokumento pavadinimas</w:t>
            </w:r>
          </w:p>
        </w:tc>
        <w:tc>
          <w:tcPr>
            <w:tcW w:w="2694" w:type="dxa"/>
          </w:tcPr>
          <w:p w:rsidR="00005A11" w:rsidRPr="00005A11" w:rsidRDefault="00005A11" w:rsidP="00005A11">
            <w:pPr>
              <w:ind w:right="-314"/>
              <w:jc w:val="center"/>
              <w:rPr>
                <w:rFonts w:eastAsia="Times New Roman" w:cs="Times New Roman"/>
                <w:szCs w:val="24"/>
              </w:rPr>
            </w:pPr>
            <w:r w:rsidRPr="00005A11">
              <w:rPr>
                <w:rFonts w:eastAsia="Times New Roman" w:cs="Times New Roman"/>
              </w:rPr>
              <w:t>Dokumento puslapių</w:t>
            </w:r>
          </w:p>
          <w:p w:rsidR="00005A11" w:rsidRPr="00005A11" w:rsidRDefault="00005A11" w:rsidP="00005A11">
            <w:pPr>
              <w:ind w:right="-314"/>
              <w:jc w:val="center"/>
              <w:rPr>
                <w:rFonts w:eastAsia="Times New Roman" w:cs="Times New Roman"/>
                <w:szCs w:val="24"/>
              </w:rPr>
            </w:pPr>
            <w:r w:rsidRPr="00005A11">
              <w:rPr>
                <w:rFonts w:eastAsia="Times New Roman" w:cs="Times New Roman"/>
              </w:rPr>
              <w:t>skaičius</w:t>
            </w:r>
          </w:p>
        </w:tc>
        <w:tc>
          <w:tcPr>
            <w:tcW w:w="2409" w:type="dxa"/>
          </w:tcPr>
          <w:p w:rsidR="00005A11" w:rsidRPr="00005A11" w:rsidRDefault="00005A11" w:rsidP="00005A11">
            <w:pPr>
              <w:ind w:right="-314"/>
              <w:jc w:val="center"/>
              <w:rPr>
                <w:rFonts w:eastAsia="Times New Roman" w:cs="Times New Roman"/>
                <w:szCs w:val="24"/>
              </w:rPr>
            </w:pPr>
            <w:r w:rsidRPr="00005A11">
              <w:rPr>
                <w:rFonts w:eastAsia="Times New Roman" w:cs="Times New Roman"/>
              </w:rPr>
              <w:t>Dokumento konfidencialumas</w:t>
            </w:r>
          </w:p>
          <w:p w:rsidR="00005A11" w:rsidRPr="00005A11" w:rsidRDefault="00005A11" w:rsidP="00005A11">
            <w:pPr>
              <w:ind w:right="-314"/>
              <w:jc w:val="center"/>
              <w:rPr>
                <w:rFonts w:eastAsia="Times New Roman" w:cs="Times New Roman"/>
                <w:szCs w:val="24"/>
              </w:rPr>
            </w:pPr>
            <w:r w:rsidRPr="00005A11">
              <w:rPr>
                <w:rFonts w:eastAsia="Times New Roman" w:cs="Times New Roman"/>
                <w:i/>
              </w:rPr>
              <w:t>(taip / ne)</w:t>
            </w:r>
          </w:p>
        </w:tc>
      </w:tr>
      <w:tr w:rsidR="00005A11" w:rsidRPr="00005A11" w:rsidTr="00164FE8">
        <w:trPr>
          <w:trHeight w:val="268"/>
        </w:trPr>
        <w:tc>
          <w:tcPr>
            <w:tcW w:w="567" w:type="dxa"/>
          </w:tcPr>
          <w:p w:rsidR="00005A11" w:rsidRPr="00005A11" w:rsidRDefault="00005A11" w:rsidP="00005A11">
            <w:pPr>
              <w:ind w:right="-314"/>
              <w:rPr>
                <w:rFonts w:eastAsia="Times New Roman" w:cs="Times New Roman"/>
                <w:szCs w:val="24"/>
              </w:rPr>
            </w:pPr>
            <w:r w:rsidRPr="00005A11">
              <w:rPr>
                <w:rFonts w:eastAsia="Times New Roman" w:cs="Times New Roman"/>
              </w:rPr>
              <w:t>1</w:t>
            </w:r>
          </w:p>
        </w:tc>
        <w:tc>
          <w:tcPr>
            <w:tcW w:w="4082" w:type="dxa"/>
          </w:tcPr>
          <w:p w:rsidR="00005A11" w:rsidRPr="00005A11" w:rsidRDefault="00005A11" w:rsidP="00005A11">
            <w:pPr>
              <w:ind w:right="312"/>
              <w:rPr>
                <w:rFonts w:eastAsia="Times New Roman" w:cs="Times New Roman"/>
                <w:szCs w:val="24"/>
              </w:rPr>
            </w:pPr>
            <w:r w:rsidRPr="00005A11">
              <w:rPr>
                <w:rFonts w:eastAsia="Times New Roman" w:cs="Times New Roman"/>
                <w:i/>
                <w:iCs/>
              </w:rPr>
              <w:t>nurodomi pateikiami dokumentai</w:t>
            </w:r>
          </w:p>
        </w:tc>
        <w:tc>
          <w:tcPr>
            <w:tcW w:w="2694" w:type="dxa"/>
          </w:tcPr>
          <w:p w:rsidR="00005A11" w:rsidRPr="00005A11" w:rsidRDefault="00005A11" w:rsidP="00005A11">
            <w:pPr>
              <w:ind w:right="-314"/>
              <w:jc w:val="both"/>
              <w:rPr>
                <w:rFonts w:eastAsia="Times New Roman" w:cs="Times New Roman"/>
                <w:szCs w:val="24"/>
              </w:rPr>
            </w:pPr>
          </w:p>
        </w:tc>
        <w:tc>
          <w:tcPr>
            <w:tcW w:w="2409" w:type="dxa"/>
          </w:tcPr>
          <w:p w:rsidR="00005A11" w:rsidRPr="00005A11" w:rsidRDefault="00005A11" w:rsidP="00005A11">
            <w:pPr>
              <w:ind w:right="-314"/>
              <w:jc w:val="both"/>
              <w:rPr>
                <w:rFonts w:eastAsia="Times New Roman" w:cs="Times New Roman"/>
                <w:szCs w:val="24"/>
              </w:rPr>
            </w:pPr>
          </w:p>
        </w:tc>
      </w:tr>
      <w:tr w:rsidR="00005A11" w:rsidRPr="00005A11" w:rsidTr="00164FE8">
        <w:trPr>
          <w:trHeight w:val="451"/>
        </w:trPr>
        <w:tc>
          <w:tcPr>
            <w:tcW w:w="567" w:type="dxa"/>
          </w:tcPr>
          <w:p w:rsidR="00005A11" w:rsidRPr="00005A11" w:rsidRDefault="00005A11" w:rsidP="00005A11">
            <w:pPr>
              <w:ind w:right="-314"/>
              <w:rPr>
                <w:rFonts w:eastAsia="Times New Roman" w:cs="Times New Roman"/>
                <w:szCs w:val="24"/>
              </w:rPr>
            </w:pPr>
            <w:r w:rsidRPr="00005A11">
              <w:rPr>
                <w:rFonts w:eastAsia="Times New Roman" w:cs="Times New Roman"/>
              </w:rPr>
              <w:t>2</w:t>
            </w:r>
          </w:p>
        </w:tc>
        <w:tc>
          <w:tcPr>
            <w:tcW w:w="4082" w:type="dxa"/>
          </w:tcPr>
          <w:p w:rsidR="00005A11" w:rsidRPr="00005A11" w:rsidRDefault="00005A11" w:rsidP="00005A11">
            <w:pPr>
              <w:ind w:right="312"/>
              <w:rPr>
                <w:rFonts w:eastAsia="Times New Roman" w:cs="Times New Roman"/>
                <w:szCs w:val="24"/>
              </w:rPr>
            </w:pPr>
          </w:p>
        </w:tc>
        <w:tc>
          <w:tcPr>
            <w:tcW w:w="2694" w:type="dxa"/>
          </w:tcPr>
          <w:p w:rsidR="00005A11" w:rsidRPr="00005A11" w:rsidRDefault="00005A11" w:rsidP="00005A11">
            <w:pPr>
              <w:ind w:right="-314"/>
              <w:jc w:val="both"/>
              <w:rPr>
                <w:rFonts w:eastAsia="Times New Roman" w:cs="Times New Roman"/>
                <w:szCs w:val="24"/>
              </w:rPr>
            </w:pPr>
          </w:p>
        </w:tc>
        <w:tc>
          <w:tcPr>
            <w:tcW w:w="2409" w:type="dxa"/>
          </w:tcPr>
          <w:p w:rsidR="00005A11" w:rsidRPr="00005A11" w:rsidRDefault="00005A11" w:rsidP="00005A11">
            <w:pPr>
              <w:ind w:right="-314"/>
              <w:jc w:val="both"/>
              <w:rPr>
                <w:rFonts w:eastAsia="Times New Roman" w:cs="Times New Roman"/>
                <w:szCs w:val="24"/>
              </w:rPr>
            </w:pPr>
          </w:p>
        </w:tc>
      </w:tr>
      <w:tr w:rsidR="00005A11" w:rsidRPr="00005A11" w:rsidTr="00164FE8">
        <w:trPr>
          <w:trHeight w:val="230"/>
        </w:trPr>
        <w:tc>
          <w:tcPr>
            <w:tcW w:w="567" w:type="dxa"/>
          </w:tcPr>
          <w:p w:rsidR="00005A11" w:rsidRPr="00005A11" w:rsidRDefault="00005A11" w:rsidP="00005A11">
            <w:pPr>
              <w:ind w:right="-314"/>
              <w:rPr>
                <w:rFonts w:eastAsia="Times New Roman" w:cs="Times New Roman"/>
                <w:szCs w:val="24"/>
              </w:rPr>
            </w:pPr>
            <w:r w:rsidRPr="00005A11">
              <w:rPr>
                <w:rFonts w:eastAsia="Times New Roman" w:cs="Times New Roman"/>
              </w:rPr>
              <w:t>3</w:t>
            </w:r>
          </w:p>
        </w:tc>
        <w:tc>
          <w:tcPr>
            <w:tcW w:w="4082" w:type="dxa"/>
          </w:tcPr>
          <w:p w:rsidR="00005A11" w:rsidRPr="00005A11" w:rsidRDefault="00005A11" w:rsidP="00005A11">
            <w:pPr>
              <w:tabs>
                <w:tab w:val="left" w:pos="1296"/>
                <w:tab w:val="center" w:pos="4153"/>
                <w:tab w:val="right" w:pos="8306"/>
              </w:tabs>
              <w:overflowPunct w:val="0"/>
              <w:autoSpaceDE w:val="0"/>
              <w:autoSpaceDN w:val="0"/>
              <w:adjustRightInd w:val="0"/>
              <w:ind w:right="-314"/>
              <w:textAlignment w:val="baseline"/>
              <w:rPr>
                <w:rFonts w:eastAsia="Times New Roman" w:cs="Times New Roman"/>
                <w:szCs w:val="24"/>
              </w:rPr>
            </w:pPr>
          </w:p>
        </w:tc>
        <w:tc>
          <w:tcPr>
            <w:tcW w:w="2694" w:type="dxa"/>
          </w:tcPr>
          <w:p w:rsidR="00005A11" w:rsidRPr="00005A11" w:rsidRDefault="00005A11" w:rsidP="00005A11">
            <w:pPr>
              <w:ind w:right="-314"/>
              <w:jc w:val="both"/>
              <w:rPr>
                <w:rFonts w:eastAsia="Times New Roman" w:cs="Times New Roman"/>
                <w:szCs w:val="24"/>
              </w:rPr>
            </w:pPr>
          </w:p>
        </w:tc>
        <w:tc>
          <w:tcPr>
            <w:tcW w:w="2409" w:type="dxa"/>
          </w:tcPr>
          <w:p w:rsidR="00005A11" w:rsidRPr="00005A11" w:rsidRDefault="00005A11" w:rsidP="00005A11">
            <w:pPr>
              <w:ind w:right="-314"/>
              <w:jc w:val="both"/>
              <w:rPr>
                <w:rFonts w:eastAsia="Times New Roman" w:cs="Times New Roman"/>
                <w:szCs w:val="24"/>
              </w:rPr>
            </w:pPr>
          </w:p>
        </w:tc>
      </w:tr>
      <w:tr w:rsidR="00005A11" w:rsidRPr="00005A11" w:rsidTr="00164FE8">
        <w:trPr>
          <w:trHeight w:val="144"/>
        </w:trPr>
        <w:tc>
          <w:tcPr>
            <w:tcW w:w="567" w:type="dxa"/>
          </w:tcPr>
          <w:p w:rsidR="00005A11" w:rsidRPr="00005A11" w:rsidRDefault="00005A11" w:rsidP="00005A11">
            <w:pPr>
              <w:ind w:right="-314"/>
              <w:rPr>
                <w:rFonts w:eastAsia="Times New Roman" w:cs="Times New Roman"/>
                <w:szCs w:val="24"/>
              </w:rPr>
            </w:pPr>
            <w:r w:rsidRPr="00005A11">
              <w:rPr>
                <w:rFonts w:eastAsia="Times New Roman" w:cs="Times New Roman"/>
              </w:rPr>
              <w:t>4</w:t>
            </w:r>
          </w:p>
        </w:tc>
        <w:tc>
          <w:tcPr>
            <w:tcW w:w="4082" w:type="dxa"/>
          </w:tcPr>
          <w:p w:rsidR="00005A11" w:rsidRPr="00005A11" w:rsidRDefault="00005A11" w:rsidP="00005A11">
            <w:pPr>
              <w:tabs>
                <w:tab w:val="left" w:pos="1296"/>
                <w:tab w:val="center" w:pos="4153"/>
                <w:tab w:val="right" w:pos="8306"/>
              </w:tabs>
              <w:overflowPunct w:val="0"/>
              <w:autoSpaceDE w:val="0"/>
              <w:autoSpaceDN w:val="0"/>
              <w:adjustRightInd w:val="0"/>
              <w:ind w:right="-314"/>
              <w:textAlignment w:val="baseline"/>
              <w:rPr>
                <w:rFonts w:eastAsia="Times New Roman" w:cs="Times New Roman"/>
                <w:i/>
                <w:iCs/>
                <w:szCs w:val="24"/>
              </w:rPr>
            </w:pPr>
          </w:p>
        </w:tc>
        <w:tc>
          <w:tcPr>
            <w:tcW w:w="2694" w:type="dxa"/>
          </w:tcPr>
          <w:p w:rsidR="00005A11" w:rsidRPr="00005A11" w:rsidRDefault="00005A11" w:rsidP="00005A11">
            <w:pPr>
              <w:ind w:right="-314"/>
              <w:jc w:val="both"/>
              <w:rPr>
                <w:rFonts w:eastAsia="Times New Roman" w:cs="Times New Roman"/>
                <w:szCs w:val="24"/>
              </w:rPr>
            </w:pPr>
          </w:p>
        </w:tc>
        <w:tc>
          <w:tcPr>
            <w:tcW w:w="2409" w:type="dxa"/>
          </w:tcPr>
          <w:p w:rsidR="00005A11" w:rsidRPr="00005A11" w:rsidRDefault="00005A11" w:rsidP="00005A11">
            <w:pPr>
              <w:ind w:right="-314"/>
              <w:jc w:val="both"/>
              <w:rPr>
                <w:rFonts w:eastAsia="Times New Roman" w:cs="Times New Roman"/>
                <w:szCs w:val="24"/>
              </w:rPr>
            </w:pPr>
          </w:p>
        </w:tc>
      </w:tr>
      <w:tr w:rsidR="00005A11" w:rsidRPr="00005A11" w:rsidTr="00164FE8">
        <w:trPr>
          <w:trHeight w:val="115"/>
        </w:trPr>
        <w:tc>
          <w:tcPr>
            <w:tcW w:w="567" w:type="dxa"/>
          </w:tcPr>
          <w:p w:rsidR="00005A11" w:rsidRPr="00005A11" w:rsidRDefault="00005A11" w:rsidP="00005A11">
            <w:pPr>
              <w:ind w:right="-314"/>
              <w:rPr>
                <w:rFonts w:eastAsia="Times New Roman" w:cs="Times New Roman"/>
                <w:szCs w:val="24"/>
              </w:rPr>
            </w:pPr>
            <w:r w:rsidRPr="00005A11">
              <w:rPr>
                <w:rFonts w:eastAsia="Times New Roman" w:cs="Times New Roman"/>
              </w:rPr>
              <w:t>5</w:t>
            </w:r>
          </w:p>
        </w:tc>
        <w:tc>
          <w:tcPr>
            <w:tcW w:w="4082" w:type="dxa"/>
          </w:tcPr>
          <w:p w:rsidR="00005A11" w:rsidRPr="00005A11" w:rsidRDefault="00005A11" w:rsidP="00005A11">
            <w:pPr>
              <w:tabs>
                <w:tab w:val="left" w:pos="1296"/>
                <w:tab w:val="center" w:pos="4153"/>
                <w:tab w:val="right" w:pos="8306"/>
              </w:tabs>
              <w:overflowPunct w:val="0"/>
              <w:autoSpaceDE w:val="0"/>
              <w:autoSpaceDN w:val="0"/>
              <w:adjustRightInd w:val="0"/>
              <w:ind w:right="-314"/>
              <w:textAlignment w:val="baseline"/>
              <w:rPr>
                <w:rFonts w:eastAsia="Times New Roman" w:cs="Times New Roman"/>
                <w:i/>
                <w:iCs/>
                <w:szCs w:val="24"/>
              </w:rPr>
            </w:pPr>
          </w:p>
        </w:tc>
        <w:tc>
          <w:tcPr>
            <w:tcW w:w="2694" w:type="dxa"/>
          </w:tcPr>
          <w:p w:rsidR="00005A11" w:rsidRPr="00005A11" w:rsidRDefault="00005A11" w:rsidP="00005A11">
            <w:pPr>
              <w:ind w:right="-314"/>
              <w:jc w:val="both"/>
              <w:rPr>
                <w:rFonts w:eastAsia="Times New Roman" w:cs="Times New Roman"/>
                <w:szCs w:val="24"/>
              </w:rPr>
            </w:pPr>
          </w:p>
        </w:tc>
        <w:tc>
          <w:tcPr>
            <w:tcW w:w="2409" w:type="dxa"/>
          </w:tcPr>
          <w:p w:rsidR="00005A11" w:rsidRPr="00005A11" w:rsidRDefault="00005A11" w:rsidP="00005A11">
            <w:pPr>
              <w:ind w:right="-314"/>
              <w:jc w:val="both"/>
              <w:rPr>
                <w:rFonts w:eastAsia="Times New Roman" w:cs="Times New Roman"/>
                <w:szCs w:val="24"/>
              </w:rPr>
            </w:pPr>
          </w:p>
        </w:tc>
      </w:tr>
    </w:tbl>
    <w:p w:rsidR="00005A11" w:rsidRPr="00005A11" w:rsidRDefault="00005A11" w:rsidP="00005A11">
      <w:pPr>
        <w:ind w:right="-314"/>
        <w:jc w:val="both"/>
        <w:rPr>
          <w:rFonts w:eastAsia="Times New Roman" w:cs="Times New Roman"/>
          <w:sz w:val="18"/>
          <w:szCs w:val="18"/>
        </w:rPr>
      </w:pPr>
      <w:r w:rsidRPr="00005A11">
        <w:rPr>
          <w:rFonts w:eastAsia="Times New Roman" w:cs="Times New Roman"/>
          <w:b/>
          <w:sz w:val="18"/>
          <w:szCs w:val="18"/>
        </w:rPr>
        <w:t>Pastaba</w:t>
      </w:r>
      <w:r w:rsidRPr="00005A11">
        <w:rPr>
          <w:rFonts w:eastAsia="Times New Roman" w:cs="Times New Roman"/>
          <w:sz w:val="18"/>
          <w:szCs w:val="18"/>
        </w:rPr>
        <w:t>. Tiekėjui nenurodžius, kokia informacija yra konfidenciali, laikoma, kad konfidencialios informacijos pasiūlyme nėra.</w:t>
      </w:r>
    </w:p>
    <w:p w:rsidR="00005A11" w:rsidRDefault="00005A11" w:rsidP="00005A11">
      <w:pPr>
        <w:ind w:firstLine="720"/>
        <w:jc w:val="both"/>
        <w:rPr>
          <w:rFonts w:eastAsia="Times New Roman" w:cs="Times New Roman"/>
          <w:lang w:eastAsia="lt-LT"/>
        </w:rPr>
      </w:pPr>
    </w:p>
    <w:p w:rsidR="00ED5A53" w:rsidRPr="00ED5A53" w:rsidRDefault="00ED5A53" w:rsidP="00ED5A53">
      <w:pPr>
        <w:spacing w:before="60" w:after="60"/>
        <w:ind w:firstLine="851"/>
        <w:jc w:val="both"/>
        <w:rPr>
          <w:rFonts w:eastAsia="Times New Roman" w:cs="Times New Roman"/>
          <w:lang w:eastAsia="lt-LT"/>
        </w:rPr>
      </w:pPr>
      <w:proofErr w:type="spellStart"/>
      <w:r w:rsidRPr="00ED5A53">
        <w:rPr>
          <w:rFonts w:eastAsia="Times New Roman" w:cs="Times New Roman"/>
          <w:lang w:eastAsia="lt-LT"/>
        </w:rPr>
        <w:t>PasirašydamI</w:t>
      </w:r>
      <w:proofErr w:type="spellEnd"/>
      <w:r w:rsidRPr="00ED5A53">
        <w:rPr>
          <w:rFonts w:eastAsia="Times New Roman" w:cs="Times New Roman"/>
          <w:lang w:eastAsia="lt-LT"/>
        </w:rPr>
        <w:t xml:space="preserve"> šį Pasiūlymą, patvirtiname:</w:t>
      </w:r>
    </w:p>
    <w:p w:rsidR="00ED5A53" w:rsidRPr="00ED5A53" w:rsidRDefault="00ED5A53" w:rsidP="00ED5A53">
      <w:pPr>
        <w:spacing w:before="60" w:after="60"/>
        <w:ind w:firstLine="851"/>
        <w:jc w:val="both"/>
        <w:rPr>
          <w:rFonts w:eastAsia="Times New Roman" w:cs="Times New Roman"/>
          <w:lang w:eastAsia="lt-LT"/>
        </w:rPr>
      </w:pPr>
      <w:r w:rsidRPr="00ED5A53">
        <w:rPr>
          <w:rFonts w:eastAsia="Times New Roman" w:cs="Times New Roman"/>
          <w:lang w:eastAsia="lt-LT"/>
        </w:rPr>
        <w:t xml:space="preserve">- </w:t>
      </w:r>
      <w:r w:rsidRPr="00ED5A53">
        <w:rPr>
          <w:rFonts w:eastAsia="Times New Roman" w:cs="Times New Roman"/>
          <w:i/>
          <w:lang w:eastAsia="lt-LT"/>
        </w:rPr>
        <w:t>Pasiūlymas galioja 90 dienų.</w:t>
      </w:r>
    </w:p>
    <w:p w:rsidR="00ED5A53" w:rsidRPr="00ED5A53" w:rsidRDefault="00ED5A53" w:rsidP="00ED5A53">
      <w:pPr>
        <w:spacing w:before="60" w:after="60"/>
        <w:ind w:firstLine="851"/>
        <w:rPr>
          <w:rFonts w:eastAsia="Times New Roman" w:cs="Times New Roman"/>
          <w:lang w:eastAsia="lt-LT"/>
        </w:rPr>
      </w:pPr>
      <w:r w:rsidRPr="00ED5A53">
        <w:rPr>
          <w:rFonts w:eastAsia="Times New Roman" w:cs="Times New Roman"/>
          <w:i/>
          <w:lang w:eastAsia="lt-LT"/>
        </w:rPr>
        <w:t>- visų kartu su Pasiūlymu pateikiamų dokumentų tikrumą.</w:t>
      </w:r>
    </w:p>
    <w:p w:rsidR="00ED5A53" w:rsidRPr="00ED5A53" w:rsidRDefault="00ED5A53" w:rsidP="00ED5A53">
      <w:pPr>
        <w:spacing w:before="60" w:after="60"/>
        <w:ind w:firstLine="851"/>
        <w:jc w:val="both"/>
        <w:rPr>
          <w:rFonts w:eastAsia="Times New Roman" w:cs="Times New Roman"/>
          <w:lang w:eastAsia="lt-LT"/>
        </w:rPr>
      </w:pPr>
      <w:r w:rsidRPr="00ED5A53">
        <w:rPr>
          <w:rFonts w:eastAsia="Times New Roman" w:cs="Times New Roman"/>
          <w:i/>
          <w:lang w:eastAsia="lt-LT"/>
        </w:rPr>
        <w:t>- kad neturime VPĮ (VPĮ) 46 str. 2</w:t>
      </w:r>
      <w:r w:rsidRPr="00ED5A53">
        <w:rPr>
          <w:rFonts w:eastAsia="Times New Roman" w:cs="Times New Roman"/>
          <w:i/>
          <w:vertAlign w:val="superscript"/>
          <w:lang w:eastAsia="lt-LT"/>
        </w:rPr>
        <w:t>1</w:t>
      </w:r>
      <w:r w:rsidRPr="00ED5A53">
        <w:rPr>
          <w:rFonts w:eastAsia="Times New Roman" w:cs="Times New Roman"/>
          <w:i/>
          <w:lang w:eastAsia="lt-LT"/>
        </w:rPr>
        <w:t xml:space="preserve"> dalyje nustatyto privalomojo taikyti pašalinimo pagrindo (Tiekėjas yra neatlikęs jam paskirtos baudžiam</w:t>
      </w:r>
      <w:bookmarkStart w:id="9" w:name="_GoBack"/>
      <w:bookmarkEnd w:id="9"/>
      <w:r w:rsidRPr="00ED5A53">
        <w:rPr>
          <w:rFonts w:eastAsia="Times New Roman" w:cs="Times New Roman"/>
          <w:i/>
          <w:lang w:eastAsia="lt-LT"/>
        </w:rPr>
        <w:t>ojo poveikio priemonės – uždraudimo juridiniam asmeniui dalyvauti viešuosiuose pirkimuose).</w:t>
      </w:r>
    </w:p>
    <w:p w:rsidR="00ED5A53" w:rsidRPr="00005A11" w:rsidRDefault="00ED5A53" w:rsidP="00005A11">
      <w:pPr>
        <w:ind w:firstLine="720"/>
        <w:jc w:val="both"/>
        <w:rPr>
          <w:rFonts w:eastAsia="Times New Roman" w:cs="Times New Roman"/>
          <w:lang w:eastAsia="lt-LT"/>
        </w:rPr>
      </w:pPr>
    </w:p>
    <w:p w:rsidR="00005A11" w:rsidRPr="00005A11" w:rsidRDefault="00005A11" w:rsidP="00005A11">
      <w:pPr>
        <w:tabs>
          <w:tab w:val="left" w:pos="9460"/>
        </w:tabs>
        <w:ind w:firstLine="720"/>
        <w:jc w:val="both"/>
        <w:rPr>
          <w:rFonts w:eastAsia="Times New Roman" w:cs="Times New Roman"/>
          <w:lang w:eastAsia="lt-LT"/>
        </w:rPr>
      </w:pPr>
      <w:r w:rsidRPr="00005A11">
        <w:rPr>
          <w:rFonts w:eastAsia="Times New Roman" w:cs="Times New Roman"/>
          <w:lang w:eastAsia="lt-LT"/>
        </w:rPr>
        <w:t xml:space="preserve">Pasiūlymas galioja iki datos nurodytos pirkimo dokumentuose. </w:t>
      </w:r>
    </w:p>
    <w:p w:rsidR="00005A11" w:rsidRPr="00005A11" w:rsidRDefault="00005A11" w:rsidP="00005A11">
      <w:pPr>
        <w:tabs>
          <w:tab w:val="left" w:pos="9460"/>
        </w:tabs>
        <w:ind w:firstLine="720"/>
        <w:jc w:val="both"/>
        <w:rPr>
          <w:rFonts w:eastAsia="Times New Roman" w:cs="Times New Roman"/>
          <w:lang w:eastAsia="lt-LT"/>
        </w:rPr>
      </w:pPr>
    </w:p>
    <w:tbl>
      <w:tblPr>
        <w:tblW w:w="9637" w:type="dxa"/>
        <w:tblLayout w:type="fixed"/>
        <w:tblLook w:val="01E0" w:firstRow="1" w:lastRow="1" w:firstColumn="1" w:lastColumn="1" w:noHBand="0" w:noVBand="0"/>
      </w:tblPr>
      <w:tblGrid>
        <w:gridCol w:w="4082"/>
        <w:gridCol w:w="2814"/>
        <w:gridCol w:w="2741"/>
      </w:tblGrid>
      <w:tr w:rsidR="00005A11" w:rsidRPr="00005A11" w:rsidTr="00C41722">
        <w:trPr>
          <w:trHeight w:val="186"/>
        </w:trPr>
        <w:tc>
          <w:tcPr>
            <w:tcW w:w="3888" w:type="dxa"/>
          </w:tcPr>
          <w:p w:rsidR="00005A11" w:rsidRPr="00005A11" w:rsidRDefault="00005A11" w:rsidP="00005A11">
            <w:pPr>
              <w:ind w:right="-1"/>
              <w:rPr>
                <w:rFonts w:eastAsia="Times New Roman" w:cs="Times New Roman"/>
                <w:position w:val="6"/>
                <w:szCs w:val="24"/>
                <w:lang w:eastAsia="lt-LT"/>
              </w:rPr>
            </w:pPr>
            <w:r w:rsidRPr="00005A11">
              <w:rPr>
                <w:rFonts w:eastAsia="Times New Roman" w:cs="Times New Roman"/>
                <w:position w:val="6"/>
                <w:lang w:eastAsia="lt-LT"/>
              </w:rPr>
              <w:t>_________________</w:t>
            </w:r>
          </w:p>
          <w:p w:rsidR="00005A11" w:rsidRPr="00005A11" w:rsidRDefault="00005A11" w:rsidP="00005A11">
            <w:pPr>
              <w:ind w:right="-1"/>
              <w:rPr>
                <w:rFonts w:eastAsia="Times New Roman" w:cs="Times New Roman"/>
                <w:szCs w:val="24"/>
                <w:lang w:eastAsia="lt-LT"/>
              </w:rPr>
            </w:pPr>
            <w:r w:rsidRPr="00005A11">
              <w:rPr>
                <w:rFonts w:eastAsia="Times New Roman" w:cs="Times New Roman"/>
                <w:position w:val="6"/>
                <w:lang w:eastAsia="lt-LT"/>
              </w:rPr>
              <w:t>(Tiekėjo arba jo įgalioto asmens pareigų pavadinimas)</w:t>
            </w:r>
          </w:p>
        </w:tc>
        <w:tc>
          <w:tcPr>
            <w:tcW w:w="2681" w:type="dxa"/>
          </w:tcPr>
          <w:p w:rsidR="00005A11" w:rsidRPr="00005A11" w:rsidRDefault="00005A11" w:rsidP="00005A11">
            <w:pPr>
              <w:jc w:val="center"/>
              <w:rPr>
                <w:rFonts w:eastAsia="Times New Roman" w:cs="Times New Roman"/>
                <w:position w:val="6"/>
                <w:szCs w:val="24"/>
                <w:lang w:eastAsia="lt-LT"/>
              </w:rPr>
            </w:pPr>
            <w:r w:rsidRPr="00005A11">
              <w:rPr>
                <w:rFonts w:eastAsia="Times New Roman" w:cs="Times New Roman"/>
                <w:position w:val="6"/>
                <w:lang w:eastAsia="lt-LT"/>
              </w:rPr>
              <w:t>____________</w:t>
            </w:r>
          </w:p>
          <w:p w:rsidR="00005A11" w:rsidRPr="00005A11" w:rsidRDefault="00005A11" w:rsidP="00005A11">
            <w:pPr>
              <w:jc w:val="center"/>
              <w:rPr>
                <w:rFonts w:eastAsia="Times New Roman" w:cs="Times New Roman"/>
                <w:szCs w:val="24"/>
                <w:lang w:eastAsia="lt-LT"/>
              </w:rPr>
            </w:pPr>
            <w:r w:rsidRPr="00005A11">
              <w:rPr>
                <w:rFonts w:eastAsia="Times New Roman" w:cs="Times New Roman"/>
                <w:position w:val="6"/>
                <w:lang w:eastAsia="lt-LT"/>
              </w:rPr>
              <w:t>(Parašas)</w:t>
            </w:r>
          </w:p>
        </w:tc>
        <w:tc>
          <w:tcPr>
            <w:tcW w:w="2611" w:type="dxa"/>
          </w:tcPr>
          <w:p w:rsidR="00005A11" w:rsidRPr="00005A11" w:rsidRDefault="00005A11" w:rsidP="00005A11">
            <w:pPr>
              <w:jc w:val="center"/>
              <w:rPr>
                <w:rFonts w:eastAsia="Times New Roman" w:cs="Times New Roman"/>
                <w:position w:val="6"/>
                <w:szCs w:val="24"/>
                <w:lang w:eastAsia="lt-LT"/>
              </w:rPr>
            </w:pPr>
            <w:r w:rsidRPr="00005A11">
              <w:rPr>
                <w:rFonts w:eastAsia="Times New Roman" w:cs="Times New Roman"/>
                <w:position w:val="6"/>
                <w:lang w:eastAsia="lt-LT"/>
              </w:rPr>
              <w:t>____________</w:t>
            </w:r>
          </w:p>
          <w:p w:rsidR="00005A11" w:rsidRPr="00005A11" w:rsidRDefault="00005A11" w:rsidP="00005A11">
            <w:pPr>
              <w:jc w:val="center"/>
              <w:rPr>
                <w:rFonts w:eastAsia="Times New Roman" w:cs="Times New Roman"/>
                <w:szCs w:val="24"/>
                <w:lang w:eastAsia="lt-LT"/>
              </w:rPr>
            </w:pPr>
            <w:r w:rsidRPr="00005A11">
              <w:rPr>
                <w:rFonts w:eastAsia="Times New Roman" w:cs="Times New Roman"/>
                <w:position w:val="6"/>
                <w:lang w:eastAsia="lt-LT"/>
              </w:rPr>
              <w:t>(Vardas ir pavardė)</w:t>
            </w:r>
          </w:p>
        </w:tc>
      </w:tr>
    </w:tbl>
    <w:p w:rsidR="00005A11" w:rsidRPr="00005A11" w:rsidRDefault="00005A11" w:rsidP="00005A11">
      <w:pPr>
        <w:jc w:val="both"/>
        <w:rPr>
          <w:rFonts w:eastAsia="Times New Roman" w:cs="Times New Roman"/>
          <w:lang w:eastAsia="lt-LT"/>
        </w:rPr>
      </w:pPr>
    </w:p>
    <w:p w:rsidR="00005A11" w:rsidRPr="00005A11" w:rsidRDefault="00005A11" w:rsidP="00005A11">
      <w:pPr>
        <w:widowControl w:val="0"/>
        <w:autoSpaceDE w:val="0"/>
        <w:autoSpaceDN w:val="0"/>
        <w:adjustRightInd w:val="0"/>
        <w:rPr>
          <w:rFonts w:ascii="Arial" w:eastAsia="Times New Roman" w:hAnsi="Arial" w:cs="Arial"/>
          <w:sz w:val="20"/>
          <w:szCs w:val="24"/>
          <w:lang w:eastAsia="lt-LT"/>
        </w:rPr>
      </w:pPr>
    </w:p>
    <w:p w:rsidR="00005A11" w:rsidRPr="00005A11" w:rsidRDefault="00005A11" w:rsidP="00005A11">
      <w:pPr>
        <w:ind w:firstLine="697"/>
        <w:rPr>
          <w:rFonts w:eastAsia="Calibri" w:cs="Times New Roman"/>
          <w:color w:val="7030A0"/>
          <w:shd w:val="clear" w:color="auto" w:fill="FFFFFF"/>
          <w:lang w:eastAsia="lt-LT"/>
        </w:rPr>
      </w:pPr>
    </w:p>
    <w:p w:rsidR="003569F8" w:rsidRDefault="003569F8"/>
    <w:sectPr w:rsidR="003569F8" w:rsidSect="00005A11">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FA3" w:rsidRDefault="00981FA3" w:rsidP="00005A11">
      <w:r>
        <w:separator/>
      </w:r>
    </w:p>
  </w:endnote>
  <w:endnote w:type="continuationSeparator" w:id="0">
    <w:p w:rsidR="00981FA3" w:rsidRDefault="00981FA3" w:rsidP="00005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FA3" w:rsidRDefault="00981FA3" w:rsidP="00005A11">
      <w:r>
        <w:separator/>
      </w:r>
    </w:p>
  </w:footnote>
  <w:footnote w:type="continuationSeparator" w:id="0">
    <w:p w:rsidR="00981FA3" w:rsidRDefault="00981FA3" w:rsidP="00005A11">
      <w:r>
        <w:continuationSeparator/>
      </w:r>
    </w:p>
  </w:footnote>
  <w:footnote w:id="1">
    <w:p w:rsidR="00005A11" w:rsidRPr="007F1C35" w:rsidRDefault="00005A11" w:rsidP="00005A11">
      <w:pPr>
        <w:pStyle w:val="Puslapioinaostekstas"/>
      </w:pPr>
      <w:r w:rsidRPr="007F1C35">
        <w:rPr>
          <w:rStyle w:val="Puslapioinaosnuoroda"/>
          <w:rFonts w:cstheme="minorHAnsi"/>
        </w:rPr>
        <w:footnoteRef/>
      </w:r>
      <w:r w:rsidRPr="007F1C35">
        <w:t xml:space="preserve"> </w:t>
      </w:r>
      <w:r w:rsidRPr="007F1C35">
        <w:rPr>
          <w:rFonts w:cstheme="minorHAnsi"/>
          <w:sz w:val="16"/>
          <w:szCs w:val="16"/>
        </w:rPr>
        <w:t xml:space="preserve">Jei </w:t>
      </w:r>
      <w:r>
        <w:rPr>
          <w:rFonts w:cstheme="minorHAnsi"/>
          <w:sz w:val="16"/>
          <w:szCs w:val="16"/>
        </w:rPr>
        <w:t>Pasiūlymą</w:t>
      </w:r>
      <w:r w:rsidRPr="007F1C35">
        <w:rPr>
          <w:rFonts w:cstheme="minorHAnsi"/>
          <w:sz w:val="16"/>
          <w:szCs w:val="16"/>
        </w:rPr>
        <w:t xml:space="preserve"> teikia ūkio subjektų grupė jungtinės veiklos sutarties pagrindu, pateikiama informacija apie visus tokios grupės narius.</w:t>
      </w:r>
    </w:p>
  </w:footnote>
  <w:footnote w:id="2">
    <w:p w:rsidR="00005A11" w:rsidRPr="005C6AA2" w:rsidRDefault="00005A11" w:rsidP="00005A11">
      <w:pPr>
        <w:pStyle w:val="Puslapioinaostekstas"/>
        <w:rPr>
          <w:rStyle w:val="Puslapioinaosnuoroda"/>
          <w:sz w:val="16"/>
          <w:szCs w:val="16"/>
        </w:rPr>
      </w:pPr>
      <w:r w:rsidRPr="005C6AA2">
        <w:rPr>
          <w:rStyle w:val="Puslapioinaosnuoroda"/>
          <w:rFonts w:cstheme="minorHAnsi"/>
        </w:rPr>
        <w:footnoteRef/>
      </w:r>
      <w:r w:rsidRPr="005C6AA2">
        <w:rPr>
          <w:rStyle w:val="Puslapioinaosnuoroda"/>
        </w:rPr>
        <w:t xml:space="preserve"> </w:t>
      </w:r>
      <w:r w:rsidRPr="007F1C35">
        <w:rPr>
          <w:rFonts w:cstheme="minorHAnsi"/>
          <w:sz w:val="16"/>
          <w:szCs w:val="16"/>
        </w:rPr>
        <w:t>Taip pat kaip 1 išnašoje.</w:t>
      </w:r>
    </w:p>
  </w:footnote>
  <w:footnote w:id="3">
    <w:p w:rsidR="00005A11" w:rsidRPr="008202C4" w:rsidRDefault="00005A11" w:rsidP="00005A11">
      <w:pPr>
        <w:pStyle w:val="Puslapioinaostekstas"/>
        <w:rPr>
          <w:rFonts w:cstheme="minorHAnsi"/>
          <w:sz w:val="16"/>
          <w:szCs w:val="16"/>
        </w:rPr>
      </w:pPr>
      <w:r w:rsidRPr="00F80E82">
        <w:rPr>
          <w:rStyle w:val="Puslapioinaosnuoroda"/>
          <w:rFonts w:cstheme="minorHAnsi"/>
        </w:rPr>
        <w:footnoteRef/>
      </w:r>
      <w:r w:rsidRPr="005C6AA2">
        <w:rPr>
          <w:rStyle w:val="Puslapioinaosnuoroda"/>
        </w:rPr>
        <w:t xml:space="preserve"> </w:t>
      </w:r>
      <w:r w:rsidRPr="008202C4">
        <w:rPr>
          <w:rFonts w:cstheme="minorHAnsi"/>
          <w:sz w:val="16"/>
          <w:szCs w:val="16"/>
        </w:rPr>
        <w:t>Taip pat kaip 1 išnašoje.</w:t>
      </w:r>
    </w:p>
  </w:footnote>
  <w:footnote w:id="4">
    <w:p w:rsidR="00005A11" w:rsidRPr="007F1C35" w:rsidRDefault="00005A11" w:rsidP="00005A11">
      <w:pPr>
        <w:pStyle w:val="Puslapioinaostekstas"/>
      </w:pPr>
      <w:r w:rsidRPr="00F80E82">
        <w:rPr>
          <w:rStyle w:val="Puslapioinaosnuoroda"/>
          <w:rFonts w:cstheme="minorHAnsi"/>
        </w:rPr>
        <w:footnoteRef/>
      </w:r>
      <w:r>
        <w:t xml:space="preserve"> </w:t>
      </w:r>
      <w:r w:rsidRPr="007F1C35">
        <w:rPr>
          <w:rFonts w:cstheme="minorHAnsi"/>
          <w:sz w:val="16"/>
          <w:szCs w:val="16"/>
        </w:rPr>
        <w:t>Taip pat kaip 1 išnašoje.</w:t>
      </w:r>
    </w:p>
  </w:footnote>
  <w:footnote w:id="5">
    <w:p w:rsidR="00005A11" w:rsidRPr="007F1C35" w:rsidRDefault="00005A11" w:rsidP="00005A11">
      <w:pPr>
        <w:pStyle w:val="Puslapioinaostekstas"/>
      </w:pPr>
      <w:r w:rsidRPr="00F80E82">
        <w:rPr>
          <w:rStyle w:val="Puslapioinaosnuoroda"/>
          <w:rFonts w:cstheme="minorHAnsi"/>
        </w:rPr>
        <w:footnoteRef/>
      </w:r>
      <w:r w:rsidRPr="00F80E82">
        <w:rPr>
          <w:rFonts w:cstheme="minorHAnsi"/>
        </w:rPr>
        <w:t xml:space="preserve"> </w:t>
      </w:r>
      <w:r w:rsidRPr="007F1C35">
        <w:rPr>
          <w:rFonts w:cstheme="minorHAnsi"/>
          <w:sz w:val="16"/>
          <w:szCs w:val="16"/>
        </w:rPr>
        <w:t>Tiekėjas turi nurodyti jo įgalioto asmens pagrindą, pagal kurį jis atstovauja Tiekėjo įmonę (pavyzdžiui, jeigu Tiekėjo įgaliotas asmuo yra ne įmonės vadovas, turėtų būti nurodyta, pagal kokį įgaliojimą tas asmuo atstovauja įmonę</w:t>
      </w:r>
      <w:r>
        <w:rPr>
          <w:rFonts w:cstheme="minorHAnsi"/>
          <w:sz w:val="16"/>
          <w:szCs w:val="16"/>
        </w:rPr>
        <w:t>).</w:t>
      </w:r>
    </w:p>
  </w:footnote>
  <w:footnote w:id="6">
    <w:p w:rsidR="00005A11" w:rsidRPr="005E38E5" w:rsidRDefault="00005A11" w:rsidP="00005A11">
      <w:pPr>
        <w:pStyle w:val="Puslapioinaostekstas"/>
        <w:tabs>
          <w:tab w:val="left" w:pos="0"/>
        </w:tabs>
        <w:rPr>
          <w:rFonts w:cstheme="minorHAnsi"/>
          <w:sz w:val="16"/>
          <w:szCs w:val="16"/>
        </w:rPr>
      </w:pPr>
      <w:r w:rsidRPr="00366EFC">
        <w:rPr>
          <w:rStyle w:val="Puslapioinaosnuoroda"/>
          <w:rFonts w:cstheme="minorHAnsi"/>
          <w:sz w:val="16"/>
          <w:szCs w:val="16"/>
        </w:rPr>
        <w:footnoteRef/>
      </w:r>
      <w:r w:rsidRPr="00366EFC">
        <w:rPr>
          <w:rFonts w:cstheme="minorHAnsi"/>
          <w:sz w:val="16"/>
          <w:szCs w:val="16"/>
        </w:rPr>
        <w:t xml:space="preserve"> </w:t>
      </w:r>
      <w:r w:rsidRPr="00366EFC">
        <w:rPr>
          <w:rFonts w:cstheme="minorHAnsi"/>
          <w:i/>
          <w:iCs/>
          <w:sz w:val="16"/>
          <w:szCs w:val="16"/>
        </w:rPr>
        <w:t xml:space="preserve">Tiekėjas Pasiūlyme privalo nurodyti, kokius Ūkio subjektus ir </w:t>
      </w:r>
      <w:proofErr w:type="spellStart"/>
      <w:r w:rsidRPr="00366EFC">
        <w:rPr>
          <w:rFonts w:cstheme="minorHAnsi"/>
          <w:i/>
          <w:iCs/>
          <w:sz w:val="16"/>
          <w:szCs w:val="16"/>
        </w:rPr>
        <w:t>Kvazisubtiekėjus</w:t>
      </w:r>
      <w:proofErr w:type="spellEnd"/>
      <w:r w:rsidRPr="00366EFC">
        <w:rPr>
          <w:rFonts w:cstheme="minorHAnsi"/>
          <w:i/>
          <w:iCs/>
          <w:sz w:val="16"/>
          <w:szCs w:val="16"/>
        </w:rPr>
        <w:t xml:space="preserve"> jis ketina pasitelkti Kvalifikacijai, nurodyti Trečiuosius asmenis, jei tokie pasitelkiami, ir nurodyti kokiai Sutarties daliai ir kokius </w:t>
      </w:r>
      <w:proofErr w:type="spellStart"/>
      <w:r w:rsidRPr="00366EFC">
        <w:rPr>
          <w:rFonts w:cstheme="minorHAnsi"/>
          <w:i/>
          <w:iCs/>
          <w:sz w:val="16"/>
          <w:szCs w:val="16"/>
        </w:rPr>
        <w:t>Subtiekėjus</w:t>
      </w:r>
      <w:proofErr w:type="spellEnd"/>
      <w:r w:rsidRPr="00366EFC">
        <w:rPr>
          <w:rFonts w:cstheme="minorHAnsi"/>
          <w:i/>
          <w:iCs/>
          <w:sz w:val="16"/>
          <w:szCs w:val="16"/>
        </w:rPr>
        <w:t xml:space="preserve">, jeigu jie yra žinomi, ketina pasitelkti Sutarties vykdymui. </w:t>
      </w:r>
    </w:p>
  </w:footnote>
  <w:footnote w:id="7">
    <w:p w:rsidR="00005A11" w:rsidRDefault="00005A11" w:rsidP="00005A11">
      <w:pPr>
        <w:pStyle w:val="Puslapioinaostekstas"/>
        <w:tabs>
          <w:tab w:val="left" w:pos="0"/>
        </w:tabs>
      </w:pPr>
      <w:r w:rsidRPr="00C05D3B">
        <w:rPr>
          <w:rStyle w:val="Puslapioinaosnuoroda"/>
          <w:rFonts w:cstheme="minorHAnsi"/>
          <w:sz w:val="16"/>
          <w:szCs w:val="16"/>
        </w:rPr>
        <w:footnoteRef/>
      </w:r>
      <w:r w:rsidRPr="00C05D3B">
        <w:rPr>
          <w:rFonts w:cstheme="minorHAnsi"/>
          <w:sz w:val="16"/>
          <w:szCs w:val="16"/>
        </w:rPr>
        <w:t xml:space="preserve"> </w:t>
      </w:r>
      <w:r w:rsidRPr="00D32BA3">
        <w:rPr>
          <w:rFonts w:cstheme="minorHAnsi"/>
          <w:b/>
          <w:bCs/>
          <w:sz w:val="16"/>
          <w:szCs w:val="16"/>
        </w:rPr>
        <w:t xml:space="preserve">Jei konkretus </w:t>
      </w:r>
      <w:proofErr w:type="spellStart"/>
      <w:r w:rsidRPr="00D32BA3">
        <w:rPr>
          <w:rFonts w:cstheme="minorHAnsi"/>
          <w:b/>
          <w:bCs/>
          <w:sz w:val="16"/>
          <w:szCs w:val="16"/>
        </w:rPr>
        <w:t>Subtiekėjas</w:t>
      </w:r>
      <w:proofErr w:type="spellEnd"/>
      <w:r w:rsidRPr="00D32BA3">
        <w:rPr>
          <w:rFonts w:cstheme="minorHAnsi"/>
          <w:b/>
          <w:bCs/>
          <w:sz w:val="16"/>
          <w:szCs w:val="16"/>
        </w:rPr>
        <w:t xml:space="preserve"> nėra žinomas Pasiūlymo pateikimo metu, Tiekėjas patvirtina, kad Sutarties vykdymui bus pasitelkiami tik tokie </w:t>
      </w:r>
      <w:proofErr w:type="spellStart"/>
      <w:r w:rsidRPr="00D32BA3">
        <w:rPr>
          <w:rFonts w:cstheme="minorHAnsi"/>
          <w:b/>
          <w:bCs/>
          <w:sz w:val="16"/>
          <w:szCs w:val="16"/>
        </w:rPr>
        <w:t>Subtiekėjai</w:t>
      </w:r>
      <w:proofErr w:type="spellEnd"/>
      <w:r w:rsidRPr="00D32BA3">
        <w:rPr>
          <w:rFonts w:cstheme="minorHAnsi"/>
          <w:b/>
          <w:bCs/>
          <w:sz w:val="16"/>
          <w:szCs w:val="16"/>
        </w:rPr>
        <w:t>, kurie neatitiks nei vienos iš PĮ 58 straipsnio 4</w:t>
      </w:r>
      <w:r w:rsidRPr="00D32BA3">
        <w:rPr>
          <w:rFonts w:cstheme="minorHAnsi"/>
          <w:b/>
          <w:bCs/>
          <w:sz w:val="16"/>
          <w:szCs w:val="16"/>
          <w:vertAlign w:val="superscript"/>
        </w:rPr>
        <w:t>1</w:t>
      </w:r>
      <w:r w:rsidRPr="00D32BA3">
        <w:rPr>
          <w:rFonts w:cstheme="minorHAnsi"/>
          <w:b/>
          <w:bCs/>
          <w:sz w:val="16"/>
          <w:szCs w:val="16"/>
        </w:rPr>
        <w:t xml:space="preserve"> dalyje nustatytų sąlygų</w:t>
      </w:r>
      <w:r w:rsidRPr="00D32BA3">
        <w:rPr>
          <w:b/>
          <w:bC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7011CA"/>
    <w:multiLevelType w:val="hybridMultilevel"/>
    <w:tmpl w:val="F0848822"/>
    <w:lvl w:ilvl="0" w:tplc="F88004DA">
      <w:start w:val="1"/>
      <w:numFmt w:val="upperRoman"/>
      <w:lvlText w:val="%1."/>
      <w:lvlJc w:val="left"/>
      <w:pPr>
        <w:ind w:left="2160" w:hanging="720"/>
      </w:pPr>
      <w:rPr>
        <w:rFonts w:ascii="Times New Roman" w:hAnsi="Times New Roman" w:cs="Times New Roman" w:hint="default"/>
        <w:b/>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
    <w:nsid w:val="46FA2A9C"/>
    <w:multiLevelType w:val="multilevel"/>
    <w:tmpl w:val="968056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601311E7"/>
    <w:multiLevelType w:val="multilevel"/>
    <w:tmpl w:val="0862198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0A0"/>
    <w:rsid w:val="00005A11"/>
    <w:rsid w:val="00164FE8"/>
    <w:rsid w:val="001F20A0"/>
    <w:rsid w:val="00256C03"/>
    <w:rsid w:val="00317B50"/>
    <w:rsid w:val="003569F8"/>
    <w:rsid w:val="003A74D3"/>
    <w:rsid w:val="003F144D"/>
    <w:rsid w:val="00411D4F"/>
    <w:rsid w:val="00486A8F"/>
    <w:rsid w:val="004D2B8D"/>
    <w:rsid w:val="005A4736"/>
    <w:rsid w:val="00730E06"/>
    <w:rsid w:val="00781599"/>
    <w:rsid w:val="00981FA3"/>
    <w:rsid w:val="00A87F71"/>
    <w:rsid w:val="00B27D12"/>
    <w:rsid w:val="00ED5A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005A11"/>
    <w:rPr>
      <w:sz w:val="20"/>
      <w:szCs w:val="20"/>
    </w:rPr>
  </w:style>
  <w:style w:type="character" w:customStyle="1" w:styleId="PuslapioinaostekstasDiagrama">
    <w:name w:val="Puslapio išnašos tekstas Diagrama"/>
    <w:basedOn w:val="Numatytasispastraiposriftas"/>
    <w:link w:val="Puslapioinaostekstas"/>
    <w:uiPriority w:val="99"/>
    <w:semiHidden/>
    <w:rsid w:val="00005A11"/>
    <w:rPr>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005A11"/>
    <w:rPr>
      <w:vertAlign w:val="superscript"/>
    </w:rPr>
  </w:style>
  <w:style w:type="table" w:customStyle="1" w:styleId="Lentelstinklelis2">
    <w:name w:val="Lentelės tinklelis2"/>
    <w:basedOn w:val="prastojilentel"/>
    <w:next w:val="Lentelstinklelis"/>
    <w:uiPriority w:val="39"/>
    <w:rsid w:val="00005A11"/>
    <w:rPr>
      <w:rFonts w:eastAsia="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entelstinklelis">
    <w:name w:val="Table Grid"/>
    <w:basedOn w:val="prastojilentel"/>
    <w:uiPriority w:val="59"/>
    <w:rsid w:val="00005A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005A11"/>
    <w:rPr>
      <w:sz w:val="20"/>
      <w:szCs w:val="20"/>
    </w:rPr>
  </w:style>
  <w:style w:type="character" w:customStyle="1" w:styleId="PuslapioinaostekstasDiagrama">
    <w:name w:val="Puslapio išnašos tekstas Diagrama"/>
    <w:basedOn w:val="Numatytasispastraiposriftas"/>
    <w:link w:val="Puslapioinaostekstas"/>
    <w:uiPriority w:val="99"/>
    <w:semiHidden/>
    <w:rsid w:val="00005A11"/>
    <w:rPr>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005A11"/>
    <w:rPr>
      <w:vertAlign w:val="superscript"/>
    </w:rPr>
  </w:style>
  <w:style w:type="table" w:customStyle="1" w:styleId="Lentelstinklelis2">
    <w:name w:val="Lentelės tinklelis2"/>
    <w:basedOn w:val="prastojilentel"/>
    <w:next w:val="Lentelstinklelis"/>
    <w:uiPriority w:val="39"/>
    <w:rsid w:val="00005A11"/>
    <w:rPr>
      <w:rFonts w:eastAsia="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entelstinklelis">
    <w:name w:val="Table Grid"/>
    <w:basedOn w:val="prastojilentel"/>
    <w:uiPriority w:val="59"/>
    <w:rsid w:val="00005A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3865</Words>
  <Characters>2204</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Company>
  <LinksUpToDate>false</LinksUpToDate>
  <CharactersWithSpaces>6057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SilvijaS</dc:creator>
  <cp:keywords/>
  <dc:description/>
  <cp:lastModifiedBy>'</cp:lastModifiedBy>
  <cp:revision>9</cp:revision>
  <dcterms:created xsi:type="dcterms:W3CDTF">2026-03-25T08:58:00Z</dcterms:created>
  <dcterms:modified xsi:type="dcterms:W3CDTF">2026-06-17T09:54:00Z</dcterms:modified>
</cp:coreProperties>
</file>