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E4B6" w14:textId="77777777" w:rsidR="009A056D" w:rsidRPr="00E3771D" w:rsidRDefault="009A056D" w:rsidP="00A822FF">
      <w:pPr>
        <w:spacing w:after="40"/>
        <w:ind w:left="6237" w:right="142"/>
        <w:rPr>
          <w:rFonts w:ascii="Calibri" w:hAnsi="Calibri" w:cs="Calibri"/>
          <w:sz w:val="24"/>
          <w:szCs w:val="24"/>
        </w:rPr>
      </w:pPr>
      <w:r w:rsidRPr="00E3771D">
        <w:rPr>
          <w:rFonts w:ascii="Calibri" w:hAnsi="Calibri" w:cs="Calibri"/>
          <w:sz w:val="24"/>
          <w:szCs w:val="24"/>
        </w:rPr>
        <w:t>Pirkimo sąlygų</w:t>
      </w:r>
    </w:p>
    <w:p w14:paraId="730207CF" w14:textId="77777777" w:rsidR="009A056D" w:rsidRPr="00E3771D" w:rsidRDefault="009A056D" w:rsidP="00A822FF">
      <w:pPr>
        <w:spacing w:after="40"/>
        <w:ind w:left="6237" w:right="142"/>
        <w:rPr>
          <w:rFonts w:ascii="Calibri" w:hAnsi="Calibri" w:cs="Calibri"/>
          <w:sz w:val="24"/>
          <w:szCs w:val="24"/>
        </w:rPr>
      </w:pPr>
      <w:r w:rsidRPr="00E3771D">
        <w:rPr>
          <w:rFonts w:ascii="Calibri" w:hAnsi="Calibri" w:cs="Calibri"/>
          <w:sz w:val="24"/>
          <w:szCs w:val="24"/>
        </w:rPr>
        <w:t>3 priedas</w:t>
      </w:r>
    </w:p>
    <w:p w14:paraId="2FF28D68" w14:textId="6E9BD950" w:rsidR="009A056D" w:rsidRPr="00E3771D" w:rsidRDefault="009A056D" w:rsidP="00A822FF">
      <w:pPr>
        <w:spacing w:after="40"/>
        <w:ind w:left="6237" w:right="142"/>
        <w:rPr>
          <w:rFonts w:ascii="Calibri" w:hAnsi="Calibri" w:cs="Calibri"/>
          <w:sz w:val="24"/>
          <w:szCs w:val="24"/>
        </w:rPr>
      </w:pPr>
      <w:r w:rsidRPr="00E3771D">
        <w:rPr>
          <w:rFonts w:ascii="Calibri" w:hAnsi="Calibri" w:cs="Calibri"/>
          <w:sz w:val="24"/>
          <w:szCs w:val="24"/>
        </w:rPr>
        <w:t>20</w:t>
      </w:r>
      <w:r w:rsidR="00A822FF">
        <w:rPr>
          <w:rFonts w:ascii="Calibri" w:hAnsi="Calibri" w:cs="Calibri"/>
          <w:sz w:val="24"/>
          <w:szCs w:val="24"/>
        </w:rPr>
        <w:t>..</w:t>
      </w:r>
      <w:r w:rsidRPr="00E3771D">
        <w:rPr>
          <w:rFonts w:ascii="Calibri" w:hAnsi="Calibri" w:cs="Calibri"/>
          <w:sz w:val="24"/>
          <w:szCs w:val="24"/>
        </w:rPr>
        <w:t xml:space="preserve"> m.</w:t>
      </w:r>
      <w:r w:rsidR="00A822FF">
        <w:rPr>
          <w:rFonts w:ascii="Calibri" w:hAnsi="Calibri" w:cs="Calibri"/>
          <w:sz w:val="24"/>
          <w:szCs w:val="24"/>
        </w:rPr>
        <w:t xml:space="preserve"> ............................... </w:t>
      </w:r>
      <w:r w:rsidRPr="00E3771D">
        <w:rPr>
          <w:rFonts w:ascii="Calibri" w:hAnsi="Calibri" w:cs="Calibri"/>
          <w:sz w:val="24"/>
          <w:szCs w:val="24"/>
        </w:rPr>
        <w:t>d.</w:t>
      </w:r>
    </w:p>
    <w:p w14:paraId="07279657" w14:textId="4C815104" w:rsidR="009A056D" w:rsidRPr="00E3771D" w:rsidRDefault="009A056D" w:rsidP="00A822FF">
      <w:pPr>
        <w:spacing w:after="40"/>
        <w:ind w:left="6237" w:right="142"/>
        <w:rPr>
          <w:rFonts w:ascii="Calibri" w:hAnsi="Calibri" w:cs="Calibri"/>
          <w:sz w:val="24"/>
          <w:szCs w:val="24"/>
        </w:rPr>
      </w:pPr>
      <w:r w:rsidRPr="00E3771D">
        <w:rPr>
          <w:rFonts w:ascii="Calibri" w:hAnsi="Calibri" w:cs="Calibri"/>
          <w:sz w:val="24"/>
          <w:szCs w:val="24"/>
        </w:rPr>
        <w:t xml:space="preserve">Integruotos praėjimo kontrolės sistemos plėtimo ir aptarnavimo paslaugų pirkimo sutarties Nr. </w:t>
      </w:r>
      <w:r w:rsidR="00A822FF">
        <w:rPr>
          <w:rFonts w:ascii="Calibri" w:hAnsi="Calibri" w:cs="Calibri"/>
          <w:sz w:val="24"/>
          <w:szCs w:val="24"/>
        </w:rPr>
        <w:t>....</w:t>
      </w:r>
    </w:p>
    <w:p w14:paraId="14BF4CFE" w14:textId="77777777" w:rsidR="009A056D" w:rsidRPr="00E3771D" w:rsidRDefault="009A056D" w:rsidP="00A822FF">
      <w:pPr>
        <w:spacing w:after="40"/>
        <w:ind w:left="6237" w:right="142"/>
        <w:rPr>
          <w:rFonts w:ascii="Calibri" w:hAnsi="Calibri" w:cs="Calibri"/>
          <w:sz w:val="24"/>
          <w:szCs w:val="24"/>
        </w:rPr>
      </w:pPr>
      <w:r w:rsidRPr="00E3771D">
        <w:rPr>
          <w:rFonts w:ascii="Calibri" w:hAnsi="Calibri" w:cs="Calibri"/>
          <w:sz w:val="24"/>
          <w:szCs w:val="24"/>
        </w:rPr>
        <w:t>1 priedas</w:t>
      </w:r>
    </w:p>
    <w:p w14:paraId="09F96765" w14:textId="77777777" w:rsidR="009A056D" w:rsidRPr="00E3771D" w:rsidRDefault="009A056D" w:rsidP="00AF1D27">
      <w:pPr>
        <w:spacing w:after="40"/>
        <w:ind w:right="142"/>
        <w:jc w:val="right"/>
        <w:rPr>
          <w:rFonts w:ascii="Calibri" w:hAnsi="Calibri" w:cs="Calibri"/>
          <w:sz w:val="24"/>
          <w:szCs w:val="24"/>
        </w:rPr>
      </w:pPr>
    </w:p>
    <w:p w14:paraId="357F9A6B" w14:textId="77777777" w:rsidR="000D1204" w:rsidRPr="00E3771D" w:rsidRDefault="00D4177D" w:rsidP="00AF1D27">
      <w:pPr>
        <w:spacing w:after="60"/>
        <w:ind w:right="142"/>
        <w:jc w:val="center"/>
        <w:rPr>
          <w:rFonts w:ascii="Calibri" w:hAnsi="Calibri" w:cs="Calibri"/>
        </w:rPr>
      </w:pPr>
      <w:r w:rsidRPr="00E3771D">
        <w:rPr>
          <w:rFonts w:ascii="Calibri" w:hAnsi="Calibri" w:cs="Calibri"/>
          <w:b/>
          <w:bCs/>
          <w:sz w:val="24"/>
          <w:szCs w:val="24"/>
        </w:rPr>
        <w:t>INTEGRUOTOS PRAĖJIMO KONTROLĖS SISTEMOS PLĖTIMO IR APTARNAVIMO</w:t>
      </w:r>
    </w:p>
    <w:p w14:paraId="7B53DADA" w14:textId="77777777" w:rsidR="000D1204" w:rsidRPr="00E3771D" w:rsidRDefault="00D4177D" w:rsidP="00AF1D27">
      <w:pPr>
        <w:spacing w:after="280"/>
        <w:ind w:right="142"/>
        <w:jc w:val="center"/>
        <w:rPr>
          <w:rFonts w:ascii="Calibri" w:hAnsi="Calibri" w:cs="Calibri"/>
          <w:sz w:val="24"/>
          <w:szCs w:val="24"/>
        </w:rPr>
      </w:pPr>
      <w:r w:rsidRPr="00E3771D">
        <w:rPr>
          <w:rFonts w:ascii="Calibri" w:hAnsi="Calibri" w:cs="Calibri"/>
          <w:b/>
          <w:bCs/>
          <w:sz w:val="24"/>
          <w:szCs w:val="24"/>
        </w:rPr>
        <w:t>TECHNINĖ SPECIFIKACIJA</w:t>
      </w:r>
    </w:p>
    <w:p w14:paraId="5AFFD12F" w14:textId="34D9C7C5" w:rsidR="000D1204" w:rsidRPr="00981D15" w:rsidRDefault="00D4177D" w:rsidP="00AF1D27">
      <w:pPr>
        <w:spacing w:before="60" w:after="60"/>
        <w:ind w:right="142"/>
        <w:jc w:val="both"/>
        <w:rPr>
          <w:rFonts w:ascii="Calibri" w:hAnsi="Calibri" w:cs="Calibri"/>
          <w:i/>
          <w:sz w:val="22"/>
          <w:szCs w:val="22"/>
        </w:rPr>
      </w:pPr>
      <w:r w:rsidRPr="00981D15">
        <w:rPr>
          <w:rFonts w:ascii="Calibri" w:hAnsi="Calibri" w:cs="Calibri"/>
          <w:b/>
          <w:i/>
          <w:sz w:val="22"/>
          <w:szCs w:val="22"/>
        </w:rPr>
        <w:t xml:space="preserve">Būtina užpildyti Techninės specifikacijos </w:t>
      </w:r>
      <w:r w:rsidR="00C92489" w:rsidRPr="00981D15">
        <w:rPr>
          <w:rFonts w:ascii="Calibri" w:hAnsi="Calibri" w:cs="Calibri"/>
          <w:b/>
          <w:i/>
          <w:sz w:val="22"/>
          <w:szCs w:val="22"/>
        </w:rPr>
        <w:t xml:space="preserve">2 </w:t>
      </w:r>
      <w:r w:rsidRPr="00981D15">
        <w:rPr>
          <w:rFonts w:ascii="Calibri" w:hAnsi="Calibri" w:cs="Calibri"/>
          <w:b/>
          <w:i/>
          <w:sz w:val="22"/>
          <w:szCs w:val="22"/>
        </w:rPr>
        <w:t>lentelės 3 skiltyje</w:t>
      </w:r>
      <w:r w:rsidRPr="00981D15">
        <w:rPr>
          <w:rFonts w:ascii="Calibri" w:hAnsi="Calibri" w:cs="Calibri"/>
          <w:i/>
          <w:sz w:val="22"/>
          <w:szCs w:val="22"/>
        </w:rPr>
        <w:t xml:space="preserve"> reikalaujamas reikšmes, nurodant </w:t>
      </w:r>
      <w:r w:rsidRPr="00981D15">
        <w:rPr>
          <w:rFonts w:ascii="Calibri" w:hAnsi="Calibri" w:cs="Calibri"/>
          <w:i/>
          <w:sz w:val="22"/>
          <w:szCs w:val="22"/>
          <w:u w:val="single"/>
        </w:rPr>
        <w:t>jose reikalaujamą</w:t>
      </w:r>
      <w:r w:rsidRPr="00981D15">
        <w:rPr>
          <w:rFonts w:ascii="Calibri" w:hAnsi="Calibri" w:cs="Calibri"/>
          <w:i/>
          <w:sz w:val="22"/>
          <w:szCs w:val="22"/>
        </w:rPr>
        <w:t xml:space="preserve"> informaciją: siūlomos prekės gamintoją, modelį (jeigu yra), modifikaciją, kodą, versiją (jeigu yra), atitinkamus parametrus ir / ar kitą reikalaujamą informaciją.</w:t>
      </w:r>
    </w:p>
    <w:p w14:paraId="2308D8CF" w14:textId="77777777" w:rsidR="000D1204" w:rsidRPr="00981D15" w:rsidRDefault="00D4177D" w:rsidP="00AF1D27">
      <w:pPr>
        <w:spacing w:before="60" w:after="60"/>
        <w:ind w:right="142"/>
        <w:jc w:val="both"/>
        <w:rPr>
          <w:rFonts w:ascii="Calibri" w:hAnsi="Calibri" w:cs="Calibri"/>
          <w:i/>
          <w:sz w:val="22"/>
          <w:szCs w:val="22"/>
        </w:rPr>
      </w:pPr>
      <w:r w:rsidRPr="00981D15">
        <w:rPr>
          <w:rFonts w:ascii="Calibri" w:hAnsi="Calibri" w:cs="Calibri"/>
          <w:b/>
          <w:i/>
          <w:sz w:val="22"/>
          <w:szCs w:val="22"/>
        </w:rPr>
        <w:t>Tiekėjas, vykdydamas Sutartį, privalės įgyvendinti visus Techninėje specifikacijoje ir Sutartyje nurodytus reikalavimus.</w:t>
      </w:r>
    </w:p>
    <w:p w14:paraId="257243C9" w14:textId="2F590B56" w:rsidR="000D1204" w:rsidRPr="00981D15" w:rsidRDefault="00D4177D" w:rsidP="00AF1D27">
      <w:pPr>
        <w:spacing w:before="60" w:after="60"/>
        <w:ind w:right="142"/>
        <w:jc w:val="both"/>
        <w:rPr>
          <w:rFonts w:ascii="Calibri" w:hAnsi="Calibri" w:cs="Calibri"/>
          <w:i/>
          <w:sz w:val="22"/>
          <w:szCs w:val="22"/>
        </w:rPr>
      </w:pPr>
      <w:r w:rsidRPr="00981D15">
        <w:rPr>
          <w:rFonts w:ascii="Calibri" w:hAnsi="Calibri" w:cs="Calibri"/>
          <w:i/>
          <w:sz w:val="22"/>
          <w:szCs w:val="22"/>
        </w:rPr>
        <w:t xml:space="preserve">Įrodant siūlomos prekės atitiktį Techninės specifikacijos reikalavimams, nurodytiems Techninės specifikacijos </w:t>
      </w:r>
      <w:r w:rsidR="00EA6123" w:rsidRPr="00981D15">
        <w:rPr>
          <w:rFonts w:ascii="Calibri" w:hAnsi="Calibri" w:cs="Calibri"/>
          <w:i/>
          <w:sz w:val="22"/>
          <w:szCs w:val="22"/>
        </w:rPr>
        <w:t xml:space="preserve">2 </w:t>
      </w:r>
      <w:r w:rsidRPr="00981D15">
        <w:rPr>
          <w:rFonts w:ascii="Calibri" w:hAnsi="Calibri" w:cs="Calibri"/>
          <w:i/>
          <w:sz w:val="22"/>
          <w:szCs w:val="22"/>
        </w:rPr>
        <w:t xml:space="preserve">lentelėje, pateikiami, kur reikalaujama, </w:t>
      </w:r>
      <w:r w:rsidRPr="00981D15">
        <w:rPr>
          <w:rFonts w:ascii="Calibri" w:hAnsi="Calibri" w:cs="Calibri"/>
          <w:b/>
          <w:i/>
          <w:sz w:val="22"/>
          <w:szCs w:val="22"/>
        </w:rPr>
        <w:t>gamintojo dokumentai</w:t>
      </w:r>
      <w:r w:rsidRPr="00981D15">
        <w:rPr>
          <w:rFonts w:ascii="Calibri" w:hAnsi="Calibri" w:cs="Calibri"/>
          <w:i/>
          <w:sz w:val="22"/>
          <w:szCs w:val="22"/>
        </w:rPr>
        <w:t xml:space="preserve"> (techninės specifikacijos, katalogų, bukletų kopijos, atitinkamą (-</w:t>
      </w:r>
      <w:proofErr w:type="spellStart"/>
      <w:r w:rsidRPr="00981D15">
        <w:rPr>
          <w:rFonts w:ascii="Calibri" w:hAnsi="Calibri" w:cs="Calibri"/>
          <w:i/>
          <w:sz w:val="22"/>
          <w:szCs w:val="22"/>
        </w:rPr>
        <w:t>us</w:t>
      </w:r>
      <w:proofErr w:type="spellEnd"/>
      <w:r w:rsidRPr="00981D15">
        <w:rPr>
          <w:rFonts w:ascii="Calibri" w:hAnsi="Calibri" w:cs="Calibri"/>
          <w:i/>
          <w:sz w:val="22"/>
          <w:szCs w:val="22"/>
        </w:rPr>
        <w:t>) techninės specifikacijos reikalavimą (-</w:t>
      </w:r>
      <w:proofErr w:type="spellStart"/>
      <w:r w:rsidRPr="00981D15">
        <w:rPr>
          <w:rFonts w:ascii="Calibri" w:hAnsi="Calibri" w:cs="Calibri"/>
          <w:i/>
          <w:sz w:val="22"/>
          <w:szCs w:val="22"/>
        </w:rPr>
        <w:t>us</w:t>
      </w:r>
      <w:proofErr w:type="spellEnd"/>
      <w:r w:rsidRPr="00981D15">
        <w:rPr>
          <w:rFonts w:ascii="Calibri" w:hAnsi="Calibri" w:cs="Calibri"/>
          <w:i/>
          <w:sz w:val="22"/>
          <w:szCs w:val="22"/>
        </w:rPr>
        <w:t>) patvirtinanti (-</w:t>
      </w:r>
      <w:proofErr w:type="spellStart"/>
      <w:r w:rsidRPr="00981D15">
        <w:rPr>
          <w:rFonts w:ascii="Calibri" w:hAnsi="Calibri" w:cs="Calibri"/>
          <w:i/>
          <w:sz w:val="22"/>
          <w:szCs w:val="22"/>
        </w:rPr>
        <w:t>čios</w:t>
      </w:r>
      <w:proofErr w:type="spellEnd"/>
      <w:r w:rsidRPr="00981D15">
        <w:rPr>
          <w:rFonts w:ascii="Calibri" w:hAnsi="Calibri" w:cs="Calibri"/>
          <w:i/>
          <w:sz w:val="22"/>
          <w:szCs w:val="22"/>
        </w:rPr>
        <w:t>) momentinė (-ės) ekrano kopija (-</w:t>
      </w:r>
      <w:proofErr w:type="spellStart"/>
      <w:r w:rsidRPr="00981D15">
        <w:rPr>
          <w:rFonts w:ascii="Calibri" w:hAnsi="Calibri" w:cs="Calibri"/>
          <w:i/>
          <w:sz w:val="22"/>
          <w:szCs w:val="22"/>
        </w:rPr>
        <w:t>os</w:t>
      </w:r>
      <w:proofErr w:type="spellEnd"/>
      <w:r w:rsidRPr="00981D15">
        <w:rPr>
          <w:rFonts w:ascii="Calibri" w:hAnsi="Calibri" w:cs="Calibri"/>
          <w:i/>
          <w:sz w:val="22"/>
          <w:szCs w:val="22"/>
        </w:rPr>
        <w:t>) (</w:t>
      </w:r>
      <w:proofErr w:type="spellStart"/>
      <w:r w:rsidRPr="00981D15">
        <w:rPr>
          <w:rFonts w:ascii="Calibri" w:hAnsi="Calibri" w:cs="Calibri"/>
          <w:i/>
          <w:sz w:val="22"/>
          <w:szCs w:val="22"/>
        </w:rPr>
        <w:t>print</w:t>
      </w:r>
      <w:proofErr w:type="spellEnd"/>
      <w:r w:rsidRPr="00981D15">
        <w:rPr>
          <w:rFonts w:ascii="Calibri" w:hAnsi="Calibri" w:cs="Calibri"/>
          <w:i/>
          <w:sz w:val="22"/>
          <w:szCs w:val="22"/>
        </w:rPr>
        <w:t xml:space="preserve"> </w:t>
      </w:r>
      <w:proofErr w:type="spellStart"/>
      <w:r w:rsidRPr="00981D15">
        <w:rPr>
          <w:rFonts w:ascii="Calibri" w:hAnsi="Calibri" w:cs="Calibri"/>
          <w:i/>
          <w:sz w:val="22"/>
          <w:szCs w:val="22"/>
        </w:rPr>
        <w:t>screen</w:t>
      </w:r>
      <w:proofErr w:type="spellEnd"/>
      <w:r w:rsidRPr="00981D15">
        <w:rPr>
          <w:rFonts w:ascii="Calibri" w:hAnsi="Calibri" w:cs="Calibri"/>
          <w:i/>
          <w:sz w:val="22"/>
          <w:szCs w:val="22"/>
        </w:rPr>
        <w:t>) (tokiu atveju momentinėje ekrano kopijoje (</w:t>
      </w:r>
      <w:proofErr w:type="spellStart"/>
      <w:r w:rsidRPr="00981D15">
        <w:rPr>
          <w:rFonts w:ascii="Calibri" w:hAnsi="Calibri" w:cs="Calibri"/>
          <w:i/>
          <w:sz w:val="22"/>
          <w:szCs w:val="22"/>
        </w:rPr>
        <w:t>print</w:t>
      </w:r>
      <w:proofErr w:type="spellEnd"/>
      <w:r w:rsidRPr="00981D15">
        <w:rPr>
          <w:rFonts w:ascii="Calibri" w:hAnsi="Calibri" w:cs="Calibri"/>
          <w:i/>
          <w:sz w:val="22"/>
          <w:szCs w:val="22"/>
        </w:rPr>
        <w:t xml:space="preserve"> </w:t>
      </w:r>
      <w:proofErr w:type="spellStart"/>
      <w:r w:rsidRPr="00981D15">
        <w:rPr>
          <w:rFonts w:ascii="Calibri" w:hAnsi="Calibri" w:cs="Calibri"/>
          <w:i/>
          <w:sz w:val="22"/>
          <w:szCs w:val="22"/>
        </w:rPr>
        <w:t>screen</w:t>
      </w:r>
      <w:proofErr w:type="spellEnd"/>
      <w:r w:rsidRPr="00981D15">
        <w:rPr>
          <w:rFonts w:ascii="Calibri" w:hAnsi="Calibri" w:cs="Calibri"/>
          <w:i/>
          <w:sz w:val="22"/>
          <w:szCs w:val="22"/>
        </w:rPr>
        <w:t>) turi būti matoma informacija, kad kopija padaryta iš gamintojo tinklalapio, ir turi būti aiškiai pažymėta (-</w:t>
      </w:r>
      <w:proofErr w:type="spellStart"/>
      <w:r w:rsidRPr="00981D15">
        <w:rPr>
          <w:rFonts w:ascii="Calibri" w:hAnsi="Calibri" w:cs="Calibri"/>
          <w:i/>
          <w:sz w:val="22"/>
          <w:szCs w:val="22"/>
        </w:rPr>
        <w:t>os</w:t>
      </w:r>
      <w:proofErr w:type="spellEnd"/>
      <w:r w:rsidRPr="00981D15">
        <w:rPr>
          <w:rFonts w:ascii="Calibri" w:hAnsi="Calibri" w:cs="Calibri"/>
          <w:i/>
          <w:sz w:val="22"/>
          <w:szCs w:val="22"/>
        </w:rPr>
        <w:t>) konkreti (-</w:t>
      </w:r>
      <w:proofErr w:type="spellStart"/>
      <w:r w:rsidRPr="00981D15">
        <w:rPr>
          <w:rFonts w:ascii="Calibri" w:hAnsi="Calibri" w:cs="Calibri"/>
          <w:i/>
          <w:sz w:val="22"/>
          <w:szCs w:val="22"/>
        </w:rPr>
        <w:t>čios</w:t>
      </w:r>
      <w:proofErr w:type="spellEnd"/>
      <w:r w:rsidRPr="00981D15">
        <w:rPr>
          <w:rFonts w:ascii="Calibri" w:hAnsi="Calibri" w:cs="Calibri"/>
          <w:i/>
          <w:sz w:val="22"/>
          <w:szCs w:val="22"/>
        </w:rPr>
        <w:t>) vieta (-</w:t>
      </w:r>
      <w:proofErr w:type="spellStart"/>
      <w:r w:rsidRPr="00981D15">
        <w:rPr>
          <w:rFonts w:ascii="Calibri" w:hAnsi="Calibri" w:cs="Calibri"/>
          <w:i/>
          <w:sz w:val="22"/>
          <w:szCs w:val="22"/>
        </w:rPr>
        <w:t>os</w:t>
      </w:r>
      <w:proofErr w:type="spellEnd"/>
      <w:r w:rsidRPr="00981D15">
        <w:rPr>
          <w:rFonts w:ascii="Calibri" w:hAnsi="Calibri" w:cs="Calibri"/>
          <w:i/>
          <w:sz w:val="22"/>
          <w:szCs w:val="22"/>
        </w:rPr>
        <w:t>), kurioje (-</w:t>
      </w:r>
      <w:proofErr w:type="spellStart"/>
      <w:r w:rsidRPr="00981D15">
        <w:rPr>
          <w:rFonts w:ascii="Calibri" w:hAnsi="Calibri" w:cs="Calibri"/>
          <w:i/>
          <w:sz w:val="22"/>
          <w:szCs w:val="22"/>
        </w:rPr>
        <w:t>iose</w:t>
      </w:r>
      <w:proofErr w:type="spellEnd"/>
      <w:r w:rsidRPr="00981D15">
        <w:rPr>
          <w:rFonts w:ascii="Calibri" w:hAnsi="Calibri" w:cs="Calibri"/>
          <w:i/>
          <w:sz w:val="22"/>
          <w:szCs w:val="22"/>
        </w:rPr>
        <w:t>) yra reikalaujamą (-</w:t>
      </w:r>
      <w:proofErr w:type="spellStart"/>
      <w:r w:rsidRPr="00981D15">
        <w:rPr>
          <w:rFonts w:ascii="Calibri" w:hAnsi="Calibri" w:cs="Calibri"/>
          <w:i/>
          <w:sz w:val="22"/>
          <w:szCs w:val="22"/>
        </w:rPr>
        <w:t>as</w:t>
      </w:r>
      <w:proofErr w:type="spellEnd"/>
      <w:r w:rsidRPr="00981D15">
        <w:rPr>
          <w:rFonts w:ascii="Calibri" w:hAnsi="Calibri" w:cs="Calibri"/>
          <w:i/>
          <w:sz w:val="22"/>
          <w:szCs w:val="22"/>
        </w:rPr>
        <w:t>) prekės charakteristiką (-</w:t>
      </w:r>
      <w:proofErr w:type="spellStart"/>
      <w:r w:rsidRPr="00981D15">
        <w:rPr>
          <w:rFonts w:ascii="Calibri" w:hAnsi="Calibri" w:cs="Calibri"/>
          <w:i/>
          <w:sz w:val="22"/>
          <w:szCs w:val="22"/>
        </w:rPr>
        <w:t>as</w:t>
      </w:r>
      <w:proofErr w:type="spellEnd"/>
      <w:r w:rsidRPr="00981D15">
        <w:rPr>
          <w:rFonts w:ascii="Calibri" w:hAnsi="Calibri" w:cs="Calibri"/>
          <w:i/>
          <w:sz w:val="22"/>
          <w:szCs w:val="22"/>
        </w:rPr>
        <w:t>) patvirtinanti informacija. Momentinė ekrano kopija (</w:t>
      </w:r>
      <w:proofErr w:type="spellStart"/>
      <w:r w:rsidRPr="00981D15">
        <w:rPr>
          <w:rFonts w:ascii="Calibri" w:hAnsi="Calibri" w:cs="Calibri"/>
          <w:i/>
          <w:sz w:val="22"/>
          <w:szCs w:val="22"/>
        </w:rPr>
        <w:t>print</w:t>
      </w:r>
      <w:proofErr w:type="spellEnd"/>
      <w:r w:rsidRPr="00981D15">
        <w:rPr>
          <w:rFonts w:ascii="Calibri" w:hAnsi="Calibri" w:cs="Calibri"/>
          <w:i/>
          <w:sz w:val="22"/>
          <w:szCs w:val="22"/>
        </w:rPr>
        <w:t xml:space="preserve"> </w:t>
      </w:r>
      <w:proofErr w:type="spellStart"/>
      <w:r w:rsidRPr="00981D15">
        <w:rPr>
          <w:rFonts w:ascii="Calibri" w:hAnsi="Calibri" w:cs="Calibri"/>
          <w:i/>
          <w:sz w:val="22"/>
          <w:szCs w:val="22"/>
        </w:rPr>
        <w:t>screen</w:t>
      </w:r>
      <w:proofErr w:type="spellEnd"/>
      <w:r w:rsidRPr="00981D15">
        <w:rPr>
          <w:rFonts w:ascii="Calibri" w:hAnsi="Calibri" w:cs="Calibri"/>
          <w:i/>
          <w:sz w:val="22"/>
          <w:szCs w:val="22"/>
        </w:rPr>
        <w:t xml:space="preserve">) turi būti aiškiai įskaitoma.) ir pan.) lietuvių arba anglų kalba. Tiekėjas Techninės specifikacijos </w:t>
      </w:r>
      <w:r w:rsidR="00EA6123" w:rsidRPr="00981D15">
        <w:rPr>
          <w:rFonts w:ascii="Calibri" w:hAnsi="Calibri" w:cs="Calibri"/>
          <w:i/>
          <w:sz w:val="22"/>
          <w:szCs w:val="22"/>
        </w:rPr>
        <w:t xml:space="preserve">2 </w:t>
      </w:r>
      <w:r w:rsidRPr="00981D15">
        <w:rPr>
          <w:rFonts w:ascii="Calibri" w:hAnsi="Calibri" w:cs="Calibri"/>
          <w:i/>
          <w:sz w:val="22"/>
          <w:szCs w:val="22"/>
        </w:rPr>
        <w:t xml:space="preserve"> lentelės </w:t>
      </w:r>
      <w:r w:rsidRPr="00981D15">
        <w:rPr>
          <w:rFonts w:ascii="Calibri" w:hAnsi="Calibri" w:cs="Calibri"/>
          <w:b/>
          <w:i/>
          <w:sz w:val="22"/>
          <w:szCs w:val="22"/>
        </w:rPr>
        <w:t>4 skiltyje</w:t>
      </w:r>
      <w:r w:rsidRPr="00981D15">
        <w:rPr>
          <w:rFonts w:ascii="Calibri" w:hAnsi="Calibri" w:cs="Calibri"/>
          <w:i/>
          <w:sz w:val="22"/>
          <w:szCs w:val="22"/>
        </w:rPr>
        <w:t xml:space="preserve"> turi nurodyti konkrečias vietas (puslapį, pastraipą, punktą ar pan.), kuriose yra reikalaujamas prekės charakteristikas patvirtinanti informacija, arba šias vietas aiškiai pažymėti dokumentuose.</w:t>
      </w:r>
    </w:p>
    <w:p w14:paraId="2B9F2D8B" w14:textId="77777777" w:rsidR="000D1204" w:rsidRPr="00981D15" w:rsidRDefault="00D4177D" w:rsidP="00AF1D27">
      <w:pPr>
        <w:spacing w:before="60" w:after="60"/>
        <w:ind w:right="142"/>
        <w:jc w:val="both"/>
        <w:rPr>
          <w:rFonts w:ascii="Calibri" w:hAnsi="Calibri" w:cs="Calibri"/>
          <w:i/>
          <w:sz w:val="22"/>
          <w:szCs w:val="22"/>
        </w:rPr>
      </w:pPr>
      <w:r w:rsidRPr="00981D15">
        <w:rPr>
          <w:rFonts w:ascii="Calibri" w:hAnsi="Calibri" w:cs="Calibri"/>
          <w:i/>
          <w:sz w:val="22"/>
          <w:szCs w:val="22"/>
        </w:rPr>
        <w:t>Tuo atveju, jeigu pateiktoje gamintojo dokumentacijoje nėra reikalaujamas prekės charakteristikas patvirtinančios informacijos, Tiekėjas privalo pateikti gamintojo arba jo įgalioto atstovo</w:t>
      </w:r>
      <w:r w:rsidRPr="00981D15">
        <w:rPr>
          <w:rFonts w:ascii="Calibri" w:hAnsi="Calibri" w:cs="Calibri"/>
          <w:b/>
          <w:i/>
          <w:sz w:val="22"/>
          <w:szCs w:val="22"/>
        </w:rPr>
        <w:t>*</w:t>
      </w:r>
      <w:r w:rsidRPr="00981D15">
        <w:rPr>
          <w:rFonts w:ascii="Calibri" w:hAnsi="Calibri" w:cs="Calibri"/>
          <w:i/>
          <w:sz w:val="22"/>
          <w:szCs w:val="22"/>
        </w:rPr>
        <w:t xml:space="preserve">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4A2F7D4" w14:textId="77777777" w:rsidR="000D1204" w:rsidRPr="00981D15" w:rsidRDefault="00D4177D" w:rsidP="00AF1D27">
      <w:pPr>
        <w:spacing w:before="40" w:after="40"/>
        <w:ind w:left="360" w:right="142"/>
        <w:jc w:val="both"/>
        <w:rPr>
          <w:rFonts w:ascii="Calibri" w:hAnsi="Calibri" w:cs="Calibri"/>
          <w:i/>
          <w:sz w:val="22"/>
          <w:szCs w:val="22"/>
        </w:rPr>
      </w:pPr>
      <w:r w:rsidRPr="00981D15">
        <w:rPr>
          <w:rFonts w:ascii="Calibri" w:hAnsi="Calibri" w:cs="Calibri"/>
          <w:i/>
          <w:sz w:val="22"/>
          <w:szCs w:val="22"/>
        </w:rPr>
        <w:t>* 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627A2E07" w14:textId="77777777" w:rsidR="000D1204" w:rsidRPr="00981D15" w:rsidRDefault="00D4177D" w:rsidP="00AF1D27">
      <w:pPr>
        <w:spacing w:before="60" w:after="60"/>
        <w:ind w:right="142"/>
        <w:jc w:val="both"/>
        <w:rPr>
          <w:rFonts w:ascii="Calibri" w:hAnsi="Calibri" w:cs="Calibri"/>
          <w:i/>
          <w:sz w:val="22"/>
          <w:szCs w:val="22"/>
        </w:rPr>
      </w:pPr>
      <w:r w:rsidRPr="00981D15">
        <w:rPr>
          <w:rFonts w:ascii="Calibri" w:hAnsi="Calibri" w:cs="Calibri"/>
          <w:i/>
          <w:sz w:val="22"/>
          <w:szCs w:val="22"/>
        </w:rPr>
        <w:t>Jeigu tas pats prekės modelis turi modifikacijas, versijas, kurių charakteristikos skiriasi, turi būti aiškiai detalizuota, kuris prekės modelis ir modifikacija ir (ar) versija yra siūloma.</w:t>
      </w:r>
    </w:p>
    <w:p w14:paraId="0444B650" w14:textId="77458901" w:rsidR="000D1204" w:rsidRPr="00981D15" w:rsidRDefault="00D4177D" w:rsidP="00AF1D27">
      <w:pPr>
        <w:spacing w:before="60" w:after="60"/>
        <w:ind w:right="142"/>
        <w:jc w:val="both"/>
        <w:rPr>
          <w:rFonts w:ascii="Calibri" w:hAnsi="Calibri" w:cs="Calibri"/>
          <w:i/>
          <w:sz w:val="22"/>
          <w:szCs w:val="22"/>
        </w:rPr>
      </w:pPr>
      <w:r w:rsidRPr="00981D15">
        <w:rPr>
          <w:rFonts w:ascii="Calibri" w:hAnsi="Calibri" w:cs="Calibri"/>
          <w:i/>
          <w:sz w:val="22"/>
          <w:szCs w:val="22"/>
        </w:rPr>
        <w:t xml:space="preserve">Jei iš Techninėje specifikacijoje pateiktų duomenų (reikalavimų) būtų galima daryti prielaidą apie konkrečius </w:t>
      </w:r>
      <w:r w:rsidR="00A158BB" w:rsidRPr="00981D15">
        <w:rPr>
          <w:rFonts w:ascii="Calibri" w:hAnsi="Calibri" w:cs="Calibri"/>
          <w:i/>
          <w:sz w:val="22"/>
          <w:szCs w:val="22"/>
        </w:rPr>
        <w:t>p</w:t>
      </w:r>
      <w:r w:rsidRPr="00981D15">
        <w:rPr>
          <w:rFonts w:ascii="Calibri" w:hAnsi="Calibri" w:cs="Calibri"/>
          <w:i/>
          <w:sz w:val="22"/>
          <w:szCs w:val="22"/>
        </w:rPr>
        <w:t xml:space="preserve">rekių modelius ar šaltinius, konkrečius technologinius procesus ar </w:t>
      </w:r>
      <w:r w:rsidR="00A158BB" w:rsidRPr="00981D15">
        <w:rPr>
          <w:rFonts w:ascii="Calibri" w:hAnsi="Calibri" w:cs="Calibri"/>
          <w:i/>
          <w:sz w:val="22"/>
          <w:szCs w:val="22"/>
        </w:rPr>
        <w:t>p</w:t>
      </w:r>
      <w:r w:rsidRPr="00981D15">
        <w:rPr>
          <w:rFonts w:ascii="Calibri" w:hAnsi="Calibri" w:cs="Calibri"/>
          <w:i/>
          <w:sz w:val="22"/>
          <w:szCs w:val="22"/>
        </w:rPr>
        <w:t xml:space="preserve">rekių ženklus, patentus, tipus, standartus, sertifikatus, konkrečią kilmę ar gamybą, laikoma, </w:t>
      </w:r>
      <w:r w:rsidRPr="00981D15">
        <w:rPr>
          <w:rFonts w:ascii="Calibri" w:hAnsi="Calibri" w:cs="Calibri"/>
          <w:b/>
          <w:i/>
          <w:sz w:val="22"/>
          <w:szCs w:val="22"/>
        </w:rPr>
        <w:t>kad jie yra tik orientaciniai</w:t>
      </w:r>
      <w:r w:rsidRPr="00981D15">
        <w:rPr>
          <w:rFonts w:ascii="Calibri" w:hAnsi="Calibri" w:cs="Calibri"/>
          <w:i/>
          <w:sz w:val="22"/>
          <w:szCs w:val="22"/>
        </w:rPr>
        <w:t>, ir tiekėjai gali siūlyti lygiaverčius (lygiavertiškumą privalo įrodyti Tiekėjas). Tiekėjas gali siūlyti ir geresnės charakteristikos prekes.</w:t>
      </w:r>
    </w:p>
    <w:p w14:paraId="5B12C086" w14:textId="77777777" w:rsidR="000D1204" w:rsidRPr="00981D15" w:rsidRDefault="00D4177D" w:rsidP="00AF1D27">
      <w:pPr>
        <w:spacing w:before="60" w:after="60"/>
        <w:ind w:right="142"/>
        <w:jc w:val="both"/>
        <w:rPr>
          <w:rFonts w:ascii="Calibri" w:hAnsi="Calibri" w:cs="Calibri"/>
          <w:i/>
          <w:sz w:val="22"/>
          <w:szCs w:val="22"/>
        </w:rPr>
      </w:pPr>
      <w:r w:rsidRPr="00981D15">
        <w:rPr>
          <w:rFonts w:ascii="Calibri" w:hAnsi="Calibri" w:cs="Calibri"/>
          <w:i/>
          <w:sz w:val="22"/>
          <w:szCs w:val="22"/>
        </w:rPr>
        <w:t xml:space="preserve">Tiekėjo siūlomos prekės turi nekelti grėsmės nacionaliniam saugumui. Pirkėjas laikys, kad prekės kelia grėsmę nacionaliniam saugumui, kai pagal Bendrojo viešųjų pirkimų žodyno (toliau – BVPŽ) kodą prekės patenka į viešojo pirkimo objektų, nurodytų Lietuvos Respublikos viešųjų pirkimų įstatymo 37 straipsnio 9 dalyje ir 47 straipsnio 9 dalyje, Bendrojo viešųjų pirkimų žodyno kodų, patvirtintų Lietuvos Respublikos Vyriausybės 2022-03-30 nutarimu Nr. 280 dėl Lietuvos Respublikos viešųjų pirkimų įstatymo 92 straipsnio 13, 14 ir 15 dalių nuostatų įgyvendinimo, sąrašą ir šios prekės gamintojas ar jį kontroliuojantis asmuo yra </w:t>
      </w:r>
      <w:r w:rsidRPr="00981D15">
        <w:rPr>
          <w:rFonts w:ascii="Calibri" w:hAnsi="Calibri" w:cs="Calibri"/>
          <w:i/>
          <w:sz w:val="22"/>
          <w:szCs w:val="22"/>
        </w:rPr>
        <w:lastRenderedPageBreak/>
        <w:t>registruoti (jeigu gamintojas ar jį kontroliuojantis asmuo yra fizinis asmuo – nuolat gyvenantis ar turintis pilietybę) VPĮ 92 straipsnio 14 dalyje numatytame sąraše nurodytose valstybėse ar teritorijose ir priežiūra ar palaikymas ar paslaugų teikimas būtų vykdomas iš VPĮ 92 straipsnio 14 dalyje numatytame sąraše nurodytų valstybių ar teritorijų (sąrašas patvirtintas Lietuvos Respublikos Vyriausybės 2022-03-30 nutarimu Nr. 280 dėl Lietuvos Respublikos viešųjų pirkimų įstatymo 92 straipsnio 13, 14 ir 15 dalių nuostatų įgyvendinimo).</w:t>
      </w:r>
    </w:p>
    <w:p w14:paraId="517130AA" w14:textId="06117CC5" w:rsidR="007E5F2C" w:rsidRPr="00981D15" w:rsidRDefault="007E5F2C" w:rsidP="007E0640">
      <w:pPr>
        <w:spacing w:line="276" w:lineRule="auto"/>
        <w:jc w:val="both"/>
        <w:rPr>
          <w:rFonts w:ascii="Calibri" w:hAnsi="Calibri" w:cs="Calibri"/>
          <w:color w:val="7030A0"/>
          <w:sz w:val="22"/>
          <w:szCs w:val="22"/>
          <w:u w:val="single"/>
        </w:rPr>
      </w:pPr>
      <w:r w:rsidRPr="00981D15">
        <w:rPr>
          <w:rFonts w:ascii="Calibri" w:hAnsi="Calibri" w:cs="Calibri"/>
          <w:sz w:val="22"/>
          <w:szCs w:val="22"/>
          <w:u w:val="single"/>
          <w:shd w:val="clear" w:color="auto" w:fill="C1E4F5" w:themeFill="accent1" w:themeFillTint="33"/>
        </w:rPr>
        <w:t xml:space="preserve">Dalis Tiekėjo siūlomų Prekių atitikties techninėje specifikacijoje nurodytiems reikalavimams </w:t>
      </w:r>
      <w:r w:rsidRPr="00981D15">
        <w:rPr>
          <w:rFonts w:ascii="Calibri" w:hAnsi="Calibri" w:cs="Calibri"/>
          <w:b/>
          <w:sz w:val="22"/>
          <w:szCs w:val="22"/>
          <w:u w:val="single"/>
          <w:shd w:val="clear" w:color="auto" w:fill="C1E4F5" w:themeFill="accent1" w:themeFillTint="33"/>
        </w:rPr>
        <w:t>bus tikrinama Sutarties vykdymo metu</w:t>
      </w:r>
      <w:r w:rsidRPr="00981D15">
        <w:rPr>
          <w:rFonts w:ascii="Calibri" w:hAnsi="Calibri" w:cs="Calibri"/>
          <w:sz w:val="22"/>
          <w:szCs w:val="22"/>
          <w:u w:val="single"/>
          <w:shd w:val="clear" w:color="auto" w:fill="C1E4F5" w:themeFill="accent1" w:themeFillTint="33"/>
        </w:rPr>
        <w:t xml:space="preserve">, tačiau Perkančiajai organizacijai kilus įtarimams dėl siūlomų Prekių atitikties techninėje specifikacijoje nurodytiems reikalavimams, Perkančioji organizacija  turi teisę paprašyti Tiekėjo pateikti atitiktį įrodančius Prekės gamintojo dokumentus (paaiškinimus) pasiūlymų vertinimo metu. </w:t>
      </w:r>
    </w:p>
    <w:p w14:paraId="7970CDFC" w14:textId="3E42F442" w:rsidR="000D1204" w:rsidRPr="00981D15" w:rsidRDefault="00D4177D" w:rsidP="00AF1D27">
      <w:pPr>
        <w:spacing w:before="60" w:after="60"/>
        <w:ind w:right="142"/>
        <w:jc w:val="both"/>
        <w:rPr>
          <w:rFonts w:ascii="Calibri" w:hAnsi="Calibri" w:cs="Calibri"/>
          <w:i/>
          <w:sz w:val="22"/>
          <w:szCs w:val="22"/>
        </w:rPr>
      </w:pPr>
      <w:r w:rsidRPr="00981D15">
        <w:rPr>
          <w:rFonts w:ascii="Calibri" w:hAnsi="Calibri" w:cs="Calibri"/>
          <w:i/>
          <w:sz w:val="22"/>
          <w:szCs w:val="22"/>
        </w:rPr>
        <w:t xml:space="preserve">Tiekėjas, siekdamas gauti papildomus kokybės balus, gali siūlyti </w:t>
      </w:r>
      <w:r w:rsidRPr="00981D15">
        <w:rPr>
          <w:rFonts w:ascii="Calibri" w:hAnsi="Calibri" w:cs="Calibri"/>
          <w:b/>
          <w:i/>
          <w:sz w:val="22"/>
          <w:szCs w:val="22"/>
        </w:rPr>
        <w:t>papildomą garantinį terminą</w:t>
      </w:r>
      <w:r w:rsidRPr="00981D15">
        <w:rPr>
          <w:rFonts w:ascii="Calibri" w:hAnsi="Calibri" w:cs="Calibri"/>
          <w:i/>
          <w:sz w:val="22"/>
          <w:szCs w:val="22"/>
        </w:rPr>
        <w:t xml:space="preserve"> Techninės specifikacijos </w:t>
      </w:r>
      <w:r w:rsidR="00EA6123" w:rsidRPr="00981D15">
        <w:rPr>
          <w:rFonts w:ascii="Calibri" w:hAnsi="Calibri" w:cs="Calibri"/>
          <w:b/>
          <w:i/>
          <w:sz w:val="22"/>
          <w:szCs w:val="22"/>
        </w:rPr>
        <w:t xml:space="preserve">3 </w:t>
      </w:r>
      <w:r w:rsidRPr="00981D15">
        <w:rPr>
          <w:rFonts w:ascii="Calibri" w:hAnsi="Calibri" w:cs="Calibri"/>
          <w:b/>
          <w:i/>
          <w:sz w:val="22"/>
          <w:szCs w:val="22"/>
        </w:rPr>
        <w:t xml:space="preserve"> lentelėje</w:t>
      </w:r>
      <w:r w:rsidRPr="00981D15">
        <w:rPr>
          <w:rFonts w:ascii="Calibri" w:hAnsi="Calibri" w:cs="Calibri"/>
          <w:i/>
          <w:sz w:val="22"/>
          <w:szCs w:val="22"/>
        </w:rPr>
        <w:t xml:space="preserve"> nurodytoms prekėms</w:t>
      </w:r>
      <w:r w:rsidR="00EF2763" w:rsidRPr="00981D15">
        <w:rPr>
          <w:rFonts w:ascii="Calibri" w:hAnsi="Calibri" w:cs="Calibri"/>
          <w:i/>
          <w:sz w:val="22"/>
          <w:szCs w:val="22"/>
        </w:rPr>
        <w:t xml:space="preserve"> </w:t>
      </w:r>
      <w:r w:rsidR="0046493B" w:rsidRPr="00981D15">
        <w:rPr>
          <w:rFonts w:ascii="Calibri" w:hAnsi="Calibri" w:cs="Calibri"/>
          <w:i/>
          <w:sz w:val="22"/>
          <w:szCs w:val="22"/>
        </w:rPr>
        <w:t>(p</w:t>
      </w:r>
      <w:r w:rsidR="00EF2763" w:rsidRPr="00981D15">
        <w:rPr>
          <w:rFonts w:ascii="Calibri" w:hAnsi="Calibri" w:cs="Calibri"/>
          <w:i/>
          <w:sz w:val="22"/>
          <w:szCs w:val="22"/>
        </w:rPr>
        <w:t>agrindiniam valdikliui, įeigos valdikliui, įeigos valdiklio išplėtimo moduliui, LAN</w:t>
      </w:r>
      <w:r w:rsidR="00EF2763" w:rsidRPr="00981D15">
        <w:rPr>
          <w:rFonts w:ascii="Calibri" w:hAnsi="Calibri" w:cs="Calibri"/>
          <w:sz w:val="22"/>
          <w:szCs w:val="22"/>
        </w:rPr>
        <w:t xml:space="preserve"> </w:t>
      </w:r>
      <w:proofErr w:type="spellStart"/>
      <w:r w:rsidR="00EF2763" w:rsidRPr="00981D15">
        <w:rPr>
          <w:rFonts w:ascii="Calibri" w:hAnsi="Calibri" w:cs="Calibri"/>
          <w:i/>
          <w:iCs/>
          <w:sz w:val="22"/>
          <w:szCs w:val="22"/>
        </w:rPr>
        <w:t>Ethernet</w:t>
      </w:r>
      <w:proofErr w:type="spellEnd"/>
      <w:r w:rsidR="00EF2763" w:rsidRPr="00981D15">
        <w:rPr>
          <w:rFonts w:ascii="Calibri" w:hAnsi="Calibri" w:cs="Calibri"/>
          <w:i/>
          <w:iCs/>
          <w:sz w:val="22"/>
          <w:szCs w:val="22"/>
        </w:rPr>
        <w:t xml:space="preserve"> moduliui</w:t>
      </w:r>
      <w:r w:rsidR="0046493B" w:rsidRPr="00981D15">
        <w:rPr>
          <w:rFonts w:ascii="Calibri" w:hAnsi="Calibri" w:cs="Calibri"/>
          <w:b/>
          <w:bCs/>
          <w:sz w:val="22"/>
          <w:szCs w:val="22"/>
        </w:rPr>
        <w:t>)</w:t>
      </w:r>
      <w:r w:rsidR="00EF2763" w:rsidRPr="00981D15">
        <w:rPr>
          <w:rFonts w:ascii="Calibri" w:hAnsi="Calibri" w:cs="Calibri"/>
          <w:i/>
          <w:sz w:val="22"/>
          <w:szCs w:val="22"/>
        </w:rPr>
        <w:t xml:space="preserve"> </w:t>
      </w:r>
      <w:r w:rsidRPr="00981D15">
        <w:rPr>
          <w:rFonts w:ascii="Calibri" w:hAnsi="Calibri" w:cs="Calibri"/>
          <w:i/>
          <w:sz w:val="22"/>
          <w:szCs w:val="22"/>
        </w:rPr>
        <w:t>, t. y.</w:t>
      </w:r>
      <w:r w:rsidR="00AE33A0">
        <w:rPr>
          <w:rFonts w:ascii="Calibri" w:hAnsi="Calibri" w:cs="Calibri"/>
          <w:i/>
          <w:sz w:val="22"/>
          <w:szCs w:val="22"/>
        </w:rPr>
        <w:t>,</w:t>
      </w:r>
      <w:r w:rsidRPr="00981D15">
        <w:rPr>
          <w:rFonts w:ascii="Calibri" w:hAnsi="Calibri" w:cs="Calibri"/>
          <w:i/>
          <w:sz w:val="22"/>
          <w:szCs w:val="22"/>
        </w:rPr>
        <w:t xml:space="preserve"> viršijantį </w:t>
      </w:r>
      <w:r w:rsidR="00EF2763" w:rsidRPr="00981D15">
        <w:rPr>
          <w:rFonts w:ascii="Calibri" w:hAnsi="Calibri" w:cs="Calibri"/>
          <w:i/>
          <w:sz w:val="22"/>
          <w:szCs w:val="22"/>
        </w:rPr>
        <w:t xml:space="preserve">šioms </w:t>
      </w:r>
      <w:r w:rsidRPr="00981D15">
        <w:rPr>
          <w:rFonts w:ascii="Calibri" w:hAnsi="Calibri" w:cs="Calibri"/>
          <w:i/>
          <w:sz w:val="22"/>
          <w:szCs w:val="22"/>
        </w:rPr>
        <w:t xml:space="preserve">prekėms reikalaujamą privalomą 2 metų garantinį terminą, nustatytą Techninės specifikacijos </w:t>
      </w:r>
      <w:r w:rsidR="00EA6123" w:rsidRPr="00981D15">
        <w:rPr>
          <w:rFonts w:ascii="Calibri" w:hAnsi="Calibri" w:cs="Calibri"/>
          <w:i/>
          <w:sz w:val="22"/>
          <w:szCs w:val="22"/>
        </w:rPr>
        <w:t>2</w:t>
      </w:r>
      <w:r w:rsidR="00EF2763" w:rsidRPr="00981D15">
        <w:rPr>
          <w:rFonts w:ascii="Calibri" w:hAnsi="Calibri" w:cs="Calibri"/>
          <w:i/>
          <w:sz w:val="22"/>
          <w:szCs w:val="22"/>
        </w:rPr>
        <w:t xml:space="preserve"> lentelės </w:t>
      </w:r>
      <w:r w:rsidR="0046493B" w:rsidRPr="00981D15">
        <w:rPr>
          <w:rFonts w:ascii="Calibri" w:hAnsi="Calibri" w:cs="Calibri"/>
          <w:i/>
          <w:sz w:val="22"/>
          <w:szCs w:val="22"/>
        </w:rPr>
        <w:t xml:space="preserve">atitinkamai – 1.11, 2.5, 5.3 ir 6.4 </w:t>
      </w:r>
      <w:r w:rsidR="00EF2763" w:rsidRPr="00981D15">
        <w:rPr>
          <w:rFonts w:ascii="Calibri" w:hAnsi="Calibri" w:cs="Calibri"/>
          <w:i/>
          <w:sz w:val="22"/>
          <w:szCs w:val="22"/>
        </w:rPr>
        <w:t>eilutėse</w:t>
      </w:r>
      <w:r w:rsidRPr="00981D15">
        <w:rPr>
          <w:rFonts w:ascii="Calibri" w:hAnsi="Calibri" w:cs="Calibri"/>
          <w:i/>
          <w:sz w:val="22"/>
          <w:szCs w:val="22"/>
        </w:rPr>
        <w:t xml:space="preserve">. Tokiu atveju Tiekėjas privalo užpildyti Techninės specifikacijos </w:t>
      </w:r>
      <w:r w:rsidR="00EA6123" w:rsidRPr="00981D15">
        <w:rPr>
          <w:rFonts w:ascii="Calibri" w:hAnsi="Calibri" w:cs="Calibri"/>
          <w:i/>
          <w:sz w:val="22"/>
          <w:szCs w:val="22"/>
        </w:rPr>
        <w:t xml:space="preserve">3 </w:t>
      </w:r>
      <w:r w:rsidRPr="00981D15">
        <w:rPr>
          <w:rFonts w:ascii="Calibri" w:hAnsi="Calibri" w:cs="Calibri"/>
          <w:i/>
          <w:sz w:val="22"/>
          <w:szCs w:val="22"/>
        </w:rPr>
        <w:t xml:space="preserve"> lentelės 3 ir 4 skiltis, 3 skiltyje nurodant konkrečią siūlomos papildomos garantijos reikšmę, ir kartu su pasiūlymu </w:t>
      </w:r>
      <w:r w:rsidR="00AE33A0" w:rsidRPr="00AE33A0">
        <w:rPr>
          <w:rFonts w:ascii="Calibri" w:hAnsi="Calibri" w:cs="Calibri"/>
          <w:i/>
          <w:sz w:val="22"/>
          <w:szCs w:val="22"/>
          <w:u w:val="single"/>
        </w:rPr>
        <w:t>dėl papildomos garantijos</w:t>
      </w:r>
      <w:r w:rsidR="00AE33A0">
        <w:rPr>
          <w:rFonts w:ascii="Calibri" w:hAnsi="Calibri" w:cs="Calibri"/>
          <w:i/>
          <w:sz w:val="22"/>
          <w:szCs w:val="22"/>
        </w:rPr>
        <w:t xml:space="preserve"> </w:t>
      </w:r>
      <w:r w:rsidRPr="00981D15">
        <w:rPr>
          <w:rFonts w:ascii="Calibri" w:hAnsi="Calibri" w:cs="Calibri"/>
          <w:i/>
          <w:sz w:val="22"/>
          <w:szCs w:val="22"/>
        </w:rPr>
        <w:t>pateikti gamintojo (-ų) ir (ar) Tiekėjo išduotą suteikiamą siūlomą papildomą garantinį terminą patvirtinančius dokumentus. Jei papildomas garantinis terminas suteikiamas ne gamintojo (-ų), o Tiekėjo, kartu su pasiūlymu pateikiamas Tiekėjo patvirtinimas / užtikrinimas, kad prekės bus tinkamos naudoti visą Tiekėjo nurodytą garantinį laikotarpį, t. y.</w:t>
      </w:r>
      <w:r w:rsidR="0046493B" w:rsidRPr="00981D15">
        <w:rPr>
          <w:rFonts w:ascii="Calibri" w:hAnsi="Calibri" w:cs="Calibri"/>
          <w:i/>
          <w:sz w:val="22"/>
          <w:szCs w:val="22"/>
        </w:rPr>
        <w:t>,</w:t>
      </w:r>
      <w:r w:rsidRPr="00981D15">
        <w:rPr>
          <w:rFonts w:ascii="Calibri" w:hAnsi="Calibri" w:cs="Calibri"/>
          <w:i/>
          <w:sz w:val="22"/>
          <w:szCs w:val="22"/>
        </w:rPr>
        <w:t xml:space="preserve"> kad per garantinį terminą, kuris prasideda po prekių perdavimo Pirkėjui dienos, išaiškėjus prekių trūkumams (defektams), prekių trūkumai (defektai) bus pašalinti arba prekės bus pakeistos tinkamos kokybės prekėmis.</w:t>
      </w:r>
    </w:p>
    <w:p w14:paraId="3E269B3B" w14:textId="77777777" w:rsidR="003D5959" w:rsidRPr="00B55AD4" w:rsidRDefault="003D5959" w:rsidP="00AF1D27">
      <w:pPr>
        <w:spacing w:before="60" w:after="60"/>
        <w:ind w:right="142"/>
        <w:jc w:val="both"/>
        <w:rPr>
          <w:rFonts w:ascii="Calibri" w:hAnsi="Calibri" w:cs="Calibri"/>
          <w:i/>
        </w:rPr>
      </w:pPr>
    </w:p>
    <w:p w14:paraId="19E67E88" w14:textId="3BC76D2A" w:rsidR="000D1204" w:rsidRPr="00E3771D" w:rsidRDefault="00D4177D" w:rsidP="00AF1D27">
      <w:pPr>
        <w:spacing w:before="60" w:after="60"/>
        <w:ind w:right="142"/>
        <w:jc w:val="both"/>
        <w:rPr>
          <w:rFonts w:ascii="Calibri" w:hAnsi="Calibri" w:cs="Calibri"/>
          <w:sz w:val="24"/>
          <w:szCs w:val="24"/>
        </w:rPr>
      </w:pPr>
      <w:r w:rsidRPr="00E3771D">
        <w:rPr>
          <w:rFonts w:ascii="Calibri" w:hAnsi="Calibri" w:cs="Calibri"/>
          <w:b/>
          <w:bCs/>
          <w:sz w:val="24"/>
          <w:szCs w:val="24"/>
        </w:rPr>
        <w:t>1.</w:t>
      </w:r>
      <w:r w:rsidR="003D5959" w:rsidRPr="00E3771D">
        <w:rPr>
          <w:rFonts w:ascii="Calibri" w:hAnsi="Calibri" w:cs="Calibri"/>
          <w:b/>
          <w:bCs/>
          <w:sz w:val="24"/>
          <w:szCs w:val="24"/>
        </w:rPr>
        <w:t xml:space="preserve"> </w:t>
      </w:r>
      <w:r w:rsidRPr="00E3771D">
        <w:rPr>
          <w:rFonts w:ascii="Calibri" w:hAnsi="Calibri" w:cs="Calibri"/>
          <w:b/>
          <w:bCs/>
          <w:sz w:val="24"/>
          <w:szCs w:val="24"/>
        </w:rPr>
        <w:t xml:space="preserve"> </w:t>
      </w:r>
      <w:r w:rsidRPr="00E3771D">
        <w:rPr>
          <w:rFonts w:ascii="Calibri" w:hAnsi="Calibri" w:cs="Calibri"/>
          <w:sz w:val="24"/>
          <w:szCs w:val="24"/>
        </w:rPr>
        <w:t xml:space="preserve">Pirkimo objektas – Kauno miesto savivaldybės administracijos pastatuose </w:t>
      </w:r>
      <w:bookmarkStart w:id="0" w:name="_Hlk230341301"/>
      <w:r w:rsidRPr="00E3771D">
        <w:rPr>
          <w:rFonts w:ascii="Calibri" w:hAnsi="Calibri" w:cs="Calibri"/>
          <w:sz w:val="24"/>
          <w:szCs w:val="24"/>
        </w:rPr>
        <w:t>integruotos praėjimo kontrolės sistemos</w:t>
      </w:r>
      <w:bookmarkEnd w:id="0"/>
      <w:r w:rsidRPr="00E3771D">
        <w:rPr>
          <w:rFonts w:ascii="Calibri" w:hAnsi="Calibri" w:cs="Calibri"/>
          <w:sz w:val="24"/>
          <w:szCs w:val="24"/>
        </w:rPr>
        <w:t xml:space="preserve"> (toliau – </w:t>
      </w:r>
      <w:r w:rsidRPr="00E3771D">
        <w:rPr>
          <w:rFonts w:ascii="Calibri" w:hAnsi="Calibri" w:cs="Calibri"/>
          <w:b/>
          <w:bCs/>
          <w:sz w:val="24"/>
          <w:szCs w:val="24"/>
        </w:rPr>
        <w:t>Sistema</w:t>
      </w:r>
      <w:r w:rsidRPr="00E3771D">
        <w:rPr>
          <w:rFonts w:ascii="Calibri" w:hAnsi="Calibri" w:cs="Calibri"/>
          <w:sz w:val="24"/>
          <w:szCs w:val="24"/>
        </w:rPr>
        <w:t xml:space="preserve">) plėtimas ir aptarnavimas (įskaitant programavimo </w:t>
      </w:r>
      <w:r w:rsidR="002C3CF1" w:rsidRPr="00E3771D">
        <w:rPr>
          <w:rFonts w:ascii="Calibri" w:hAnsi="Calibri" w:cs="Calibri"/>
          <w:sz w:val="24"/>
          <w:szCs w:val="24"/>
        </w:rPr>
        <w:t>paslaugos</w:t>
      </w:r>
      <w:r w:rsidRPr="00E3771D">
        <w:rPr>
          <w:rFonts w:ascii="Calibri" w:hAnsi="Calibri" w:cs="Calibri"/>
          <w:sz w:val="24"/>
          <w:szCs w:val="24"/>
        </w:rPr>
        <w:t xml:space="preserve">). Tiekėjas turi: (a) pateikti </w:t>
      </w:r>
      <w:r w:rsidR="002C3CF1" w:rsidRPr="00E3771D">
        <w:rPr>
          <w:rFonts w:ascii="Calibri" w:hAnsi="Calibri" w:cs="Calibri"/>
          <w:sz w:val="24"/>
          <w:szCs w:val="24"/>
        </w:rPr>
        <w:t xml:space="preserve">Pirkėjo nurodytas </w:t>
      </w:r>
      <w:r w:rsidRPr="00E3771D">
        <w:rPr>
          <w:rFonts w:ascii="Calibri" w:hAnsi="Calibri" w:cs="Calibri"/>
          <w:sz w:val="24"/>
          <w:szCs w:val="24"/>
        </w:rPr>
        <w:t>šioje Techninėje specifikacijoje (toliau – TS)</w:t>
      </w:r>
      <w:r w:rsidR="002C3CF1" w:rsidRPr="00E3771D">
        <w:rPr>
          <w:rFonts w:ascii="Calibri" w:hAnsi="Calibri" w:cs="Calibri"/>
          <w:sz w:val="24"/>
          <w:szCs w:val="24"/>
        </w:rPr>
        <w:t xml:space="preserve"> aprašytas</w:t>
      </w:r>
      <w:r w:rsidRPr="00E3771D">
        <w:rPr>
          <w:rFonts w:ascii="Calibri" w:hAnsi="Calibri" w:cs="Calibri"/>
          <w:sz w:val="24"/>
          <w:szCs w:val="24"/>
        </w:rPr>
        <w:t xml:space="preserve"> prekes ir (b) </w:t>
      </w:r>
      <w:r w:rsidR="002C3CF1" w:rsidRPr="00E3771D">
        <w:rPr>
          <w:rFonts w:ascii="Calibri" w:hAnsi="Calibri" w:cs="Calibri"/>
          <w:sz w:val="24"/>
          <w:szCs w:val="24"/>
        </w:rPr>
        <w:t xml:space="preserve">suteikti Pirkėjo nurodytas suteikti TS </w:t>
      </w:r>
      <w:r w:rsidR="008B56EC" w:rsidRPr="00E3771D">
        <w:rPr>
          <w:rFonts w:ascii="Calibri" w:hAnsi="Calibri" w:cs="Calibri"/>
          <w:sz w:val="24"/>
          <w:szCs w:val="24"/>
        </w:rPr>
        <w:t>ap</w:t>
      </w:r>
      <w:r w:rsidR="002C3CF1" w:rsidRPr="00E3771D">
        <w:rPr>
          <w:rFonts w:ascii="Calibri" w:hAnsi="Calibri" w:cs="Calibri"/>
          <w:sz w:val="24"/>
          <w:szCs w:val="24"/>
        </w:rPr>
        <w:t>rašytas paslaugas (</w:t>
      </w:r>
      <w:r w:rsidRPr="00E3771D">
        <w:rPr>
          <w:rFonts w:ascii="Calibri" w:hAnsi="Calibri" w:cs="Calibri"/>
          <w:sz w:val="24"/>
          <w:szCs w:val="24"/>
        </w:rPr>
        <w:t>atlikti TS numatytus darbus</w:t>
      </w:r>
      <w:r w:rsidR="008B56EC" w:rsidRPr="00E3771D">
        <w:rPr>
          <w:rFonts w:ascii="Calibri" w:hAnsi="Calibri" w:cs="Calibri"/>
          <w:sz w:val="24"/>
          <w:szCs w:val="24"/>
        </w:rPr>
        <w:t>)</w:t>
      </w:r>
      <w:r w:rsidRPr="00E3771D">
        <w:rPr>
          <w:rFonts w:ascii="Calibri" w:hAnsi="Calibri" w:cs="Calibri"/>
          <w:sz w:val="24"/>
          <w:szCs w:val="24"/>
        </w:rPr>
        <w:t xml:space="preserve">. Atsiradus papildomų plėtimo </w:t>
      </w:r>
      <w:r w:rsidR="00EA6123" w:rsidRPr="00E3771D">
        <w:rPr>
          <w:rFonts w:ascii="Calibri" w:hAnsi="Calibri" w:cs="Calibri"/>
          <w:sz w:val="24"/>
          <w:szCs w:val="24"/>
        </w:rPr>
        <w:t>ar aptarnavimo paslaugų (TS 1 lentelės 7 eilutė) poreikiui</w:t>
      </w:r>
      <w:r w:rsidRPr="00E3771D">
        <w:rPr>
          <w:rFonts w:ascii="Calibri" w:hAnsi="Calibri" w:cs="Calibri"/>
          <w:sz w:val="24"/>
          <w:szCs w:val="24"/>
        </w:rPr>
        <w:t>, Pirkėjas pateikia</w:t>
      </w:r>
      <w:r w:rsidR="002C3CF1" w:rsidRPr="00E3771D">
        <w:rPr>
          <w:rFonts w:ascii="Calibri" w:hAnsi="Calibri" w:cs="Calibri"/>
          <w:sz w:val="24"/>
          <w:szCs w:val="24"/>
        </w:rPr>
        <w:t xml:space="preserve"> atskirus </w:t>
      </w:r>
      <w:r w:rsidRPr="00E3771D">
        <w:rPr>
          <w:rFonts w:ascii="Calibri" w:hAnsi="Calibri" w:cs="Calibri"/>
          <w:sz w:val="24"/>
          <w:szCs w:val="24"/>
        </w:rPr>
        <w:t xml:space="preserve"> užsakym</w:t>
      </w:r>
      <w:r w:rsidR="002C3CF1" w:rsidRPr="00E3771D">
        <w:rPr>
          <w:rFonts w:ascii="Calibri" w:hAnsi="Calibri" w:cs="Calibri"/>
          <w:sz w:val="24"/>
          <w:szCs w:val="24"/>
        </w:rPr>
        <w:t>us</w:t>
      </w:r>
      <w:r w:rsidRPr="00E3771D">
        <w:rPr>
          <w:rFonts w:ascii="Calibri" w:hAnsi="Calibri" w:cs="Calibri"/>
          <w:sz w:val="24"/>
          <w:szCs w:val="24"/>
        </w:rPr>
        <w:t xml:space="preserve"> el. paštu.</w:t>
      </w:r>
    </w:p>
    <w:p w14:paraId="2D78289B" w14:textId="68494958" w:rsidR="00E73016" w:rsidRPr="00E3771D" w:rsidRDefault="00D4177D" w:rsidP="00AF1D27">
      <w:pPr>
        <w:spacing w:before="60" w:after="60"/>
        <w:ind w:right="142"/>
        <w:jc w:val="both"/>
        <w:rPr>
          <w:rFonts w:ascii="Calibri" w:hAnsi="Calibri" w:cs="Calibri"/>
          <w:sz w:val="24"/>
          <w:szCs w:val="24"/>
        </w:rPr>
      </w:pPr>
      <w:r w:rsidRPr="00E3771D">
        <w:rPr>
          <w:rFonts w:ascii="Calibri" w:hAnsi="Calibri" w:cs="Calibri"/>
          <w:b/>
          <w:bCs/>
          <w:sz w:val="24"/>
          <w:szCs w:val="24"/>
        </w:rPr>
        <w:t>2.</w:t>
      </w:r>
      <w:r w:rsidR="00F544B1" w:rsidRPr="00E3771D">
        <w:rPr>
          <w:rFonts w:ascii="Calibri" w:hAnsi="Calibri" w:cs="Calibri"/>
          <w:b/>
          <w:bCs/>
          <w:sz w:val="24"/>
          <w:szCs w:val="24"/>
        </w:rPr>
        <w:t xml:space="preserve"> </w:t>
      </w:r>
      <w:r w:rsidR="00F544B1" w:rsidRPr="00E3771D">
        <w:rPr>
          <w:rFonts w:ascii="Calibri" w:hAnsi="Calibri" w:cs="Calibri"/>
          <w:sz w:val="24"/>
          <w:szCs w:val="24"/>
        </w:rPr>
        <w:t>Prekių patiekimo ir</w:t>
      </w:r>
      <w:r w:rsidR="00F544B1" w:rsidRPr="00E3771D">
        <w:rPr>
          <w:rFonts w:ascii="Calibri" w:hAnsi="Calibri" w:cs="Calibri"/>
          <w:b/>
          <w:bCs/>
          <w:sz w:val="24"/>
          <w:szCs w:val="24"/>
        </w:rPr>
        <w:t xml:space="preserve"> </w:t>
      </w:r>
      <w:r w:rsidRPr="00E3771D">
        <w:rPr>
          <w:rFonts w:ascii="Calibri" w:hAnsi="Calibri" w:cs="Calibri"/>
          <w:b/>
          <w:bCs/>
          <w:sz w:val="24"/>
          <w:szCs w:val="24"/>
        </w:rPr>
        <w:t xml:space="preserve"> </w:t>
      </w:r>
      <w:r w:rsidR="00F544B1" w:rsidRPr="00E3771D">
        <w:rPr>
          <w:rFonts w:ascii="Calibri" w:hAnsi="Calibri" w:cs="Calibri"/>
          <w:sz w:val="24"/>
          <w:szCs w:val="24"/>
        </w:rPr>
        <w:t>p</w:t>
      </w:r>
      <w:r w:rsidRPr="00E3771D">
        <w:rPr>
          <w:rFonts w:ascii="Calibri" w:hAnsi="Calibri" w:cs="Calibri"/>
          <w:sz w:val="24"/>
          <w:szCs w:val="24"/>
        </w:rPr>
        <w:t xml:space="preserve">aslaugų </w:t>
      </w:r>
      <w:r w:rsidR="00F544B1" w:rsidRPr="00E3771D">
        <w:rPr>
          <w:rFonts w:ascii="Calibri" w:hAnsi="Calibri" w:cs="Calibri"/>
          <w:sz w:val="24"/>
          <w:szCs w:val="24"/>
        </w:rPr>
        <w:t>su</w:t>
      </w:r>
      <w:r w:rsidRPr="00E3771D">
        <w:rPr>
          <w:rFonts w:ascii="Calibri" w:hAnsi="Calibri" w:cs="Calibri"/>
          <w:sz w:val="24"/>
          <w:szCs w:val="24"/>
        </w:rPr>
        <w:t xml:space="preserve">teikimo vietos Kauno mieste: Laisvės al. 96, L. Sapiegos g. 4, </w:t>
      </w:r>
      <w:proofErr w:type="spellStart"/>
      <w:r w:rsidRPr="00E3771D">
        <w:rPr>
          <w:rFonts w:ascii="Calibri" w:hAnsi="Calibri" w:cs="Calibri"/>
          <w:sz w:val="24"/>
          <w:szCs w:val="24"/>
        </w:rPr>
        <w:t>Gričiupio</w:t>
      </w:r>
      <w:proofErr w:type="spellEnd"/>
      <w:r w:rsidRPr="00E3771D">
        <w:rPr>
          <w:rFonts w:ascii="Calibri" w:hAnsi="Calibri" w:cs="Calibri"/>
          <w:sz w:val="24"/>
          <w:szCs w:val="24"/>
        </w:rPr>
        <w:t xml:space="preserve"> g. 11, Laisvės al. 86, J. Gruodžio g. 9, Nemuno g. 29, Šv. Gertrūdos g. 7, M. Daukšos g. 13, A. Mickevičiaus g. 58, Ašigalio g. 23, Veiverių g. 35a, V. Krėvės pr. 41A, P. Plechavičiaus g. 9A, Vaidoto g. 115, T. Masiulio g. 10, Baltų pr. 53, A. Stulginskio g. 61, A. Juozapavičiaus pr. 72, Gedimino g. 13, Veiverių g. 132. Pirkėjas </w:t>
      </w:r>
      <w:r w:rsidR="002C3CF1" w:rsidRPr="00E3771D">
        <w:rPr>
          <w:rFonts w:ascii="Calibri" w:hAnsi="Calibri" w:cs="Calibri"/>
          <w:sz w:val="24"/>
          <w:szCs w:val="24"/>
        </w:rPr>
        <w:t xml:space="preserve">turi teisę </w:t>
      </w:r>
      <w:r w:rsidR="00F544B1" w:rsidRPr="00E3771D">
        <w:rPr>
          <w:rFonts w:ascii="Calibri" w:hAnsi="Calibri" w:cs="Calibri"/>
          <w:sz w:val="24"/>
          <w:szCs w:val="24"/>
        </w:rPr>
        <w:t>keisti vietas į kitas (nenurodytas)</w:t>
      </w:r>
      <w:r w:rsidRPr="00E3771D">
        <w:rPr>
          <w:rFonts w:ascii="Calibri" w:hAnsi="Calibri" w:cs="Calibri"/>
          <w:sz w:val="24"/>
          <w:szCs w:val="24"/>
        </w:rPr>
        <w:t xml:space="preserve"> Kauno mieste</w:t>
      </w:r>
      <w:r w:rsidR="00F544B1" w:rsidRPr="00E3771D">
        <w:rPr>
          <w:rFonts w:ascii="Calibri" w:hAnsi="Calibri" w:cs="Calibri"/>
          <w:sz w:val="24"/>
          <w:szCs w:val="24"/>
        </w:rPr>
        <w:t>,</w:t>
      </w:r>
      <w:r w:rsidR="00B06CED">
        <w:rPr>
          <w:rFonts w:ascii="Calibri" w:hAnsi="Calibri" w:cs="Calibri"/>
          <w:sz w:val="24"/>
          <w:szCs w:val="24"/>
        </w:rPr>
        <w:t xml:space="preserve"> įtraukti papildomas vietas, </w:t>
      </w:r>
      <w:r w:rsidR="00F544B1" w:rsidRPr="00E3771D">
        <w:rPr>
          <w:rFonts w:ascii="Calibri" w:hAnsi="Calibri" w:cs="Calibri"/>
          <w:sz w:val="24"/>
          <w:szCs w:val="24"/>
        </w:rPr>
        <w:t xml:space="preserve"> ar atsisakyti prekių patiekimo ir (ar) paslaugų suteikimo jau nurodytose</w:t>
      </w:r>
      <w:r w:rsidRPr="00E3771D">
        <w:rPr>
          <w:rFonts w:ascii="Calibri" w:hAnsi="Calibri" w:cs="Calibri"/>
          <w:sz w:val="24"/>
          <w:szCs w:val="24"/>
        </w:rPr>
        <w:t>.</w:t>
      </w:r>
      <w:r w:rsidR="008B56EC" w:rsidRPr="00E3771D">
        <w:rPr>
          <w:rFonts w:ascii="Calibri" w:hAnsi="Calibri" w:cs="Calibri"/>
          <w:sz w:val="24"/>
          <w:szCs w:val="24"/>
        </w:rPr>
        <w:t xml:space="preserve"> </w:t>
      </w:r>
    </w:p>
    <w:p w14:paraId="3A90E12D" w14:textId="3D5B2D5F" w:rsidR="000D1204" w:rsidRPr="00E3771D" w:rsidRDefault="008B56EC" w:rsidP="00AF1D27">
      <w:pPr>
        <w:spacing w:before="60" w:after="60"/>
        <w:ind w:right="142"/>
        <w:jc w:val="both"/>
        <w:rPr>
          <w:rFonts w:ascii="Calibri" w:hAnsi="Calibri" w:cs="Calibri"/>
          <w:sz w:val="24"/>
          <w:szCs w:val="24"/>
        </w:rPr>
      </w:pPr>
      <w:r w:rsidRPr="00E3771D">
        <w:rPr>
          <w:rFonts w:ascii="Calibri" w:hAnsi="Calibri" w:cs="Calibri"/>
          <w:sz w:val="24"/>
          <w:szCs w:val="24"/>
        </w:rPr>
        <w:t>Papildomos plėtimo ar aptarnavimo paslaugos (TS 1 lentelės 7 eilutėje)</w:t>
      </w:r>
      <w:r w:rsidR="00E73016" w:rsidRPr="00E3771D">
        <w:rPr>
          <w:rFonts w:ascii="Calibri" w:hAnsi="Calibri" w:cs="Calibri"/>
          <w:sz w:val="24"/>
          <w:szCs w:val="24"/>
        </w:rPr>
        <w:t>, kurios užsakomos</w:t>
      </w:r>
      <w:r w:rsidR="002E435A" w:rsidRPr="00E3771D">
        <w:rPr>
          <w:rFonts w:ascii="Calibri" w:hAnsi="Calibri" w:cs="Calibri"/>
          <w:sz w:val="24"/>
          <w:szCs w:val="24"/>
        </w:rPr>
        <w:t xml:space="preserve"> atskirai </w:t>
      </w:r>
      <w:r w:rsidR="00E73016" w:rsidRPr="00E3771D">
        <w:rPr>
          <w:rFonts w:ascii="Calibri" w:hAnsi="Calibri" w:cs="Calibri"/>
          <w:sz w:val="24"/>
          <w:szCs w:val="24"/>
        </w:rPr>
        <w:t xml:space="preserve"> el. paštu</w:t>
      </w:r>
      <w:r w:rsidR="002E435A" w:rsidRPr="00E3771D">
        <w:rPr>
          <w:rFonts w:ascii="Calibri" w:hAnsi="Calibri" w:cs="Calibri"/>
          <w:sz w:val="24"/>
          <w:szCs w:val="24"/>
        </w:rPr>
        <w:t>, teikiamos bet kurioje vietoje Kauno mieste</w:t>
      </w:r>
      <w:r w:rsidR="00AE33A0">
        <w:rPr>
          <w:rFonts w:ascii="Calibri" w:hAnsi="Calibri" w:cs="Calibri"/>
          <w:sz w:val="24"/>
          <w:szCs w:val="24"/>
        </w:rPr>
        <w:t>, Sutartyje nustatytais terminais.</w:t>
      </w:r>
    </w:p>
    <w:p w14:paraId="631B56E9" w14:textId="6738A392" w:rsidR="000D1204" w:rsidRPr="00E3771D" w:rsidRDefault="00D4177D" w:rsidP="00AF1D27">
      <w:pPr>
        <w:spacing w:before="60" w:after="60"/>
        <w:ind w:right="142"/>
        <w:jc w:val="both"/>
        <w:rPr>
          <w:rFonts w:ascii="Calibri" w:hAnsi="Calibri" w:cs="Calibri"/>
          <w:sz w:val="24"/>
          <w:szCs w:val="24"/>
        </w:rPr>
      </w:pPr>
      <w:r w:rsidRPr="00E3771D">
        <w:rPr>
          <w:rFonts w:ascii="Calibri" w:hAnsi="Calibri" w:cs="Calibri"/>
          <w:b/>
          <w:bCs/>
          <w:sz w:val="24"/>
          <w:szCs w:val="24"/>
        </w:rPr>
        <w:t xml:space="preserve">3. </w:t>
      </w:r>
      <w:r w:rsidRPr="00E3771D">
        <w:rPr>
          <w:rFonts w:ascii="Calibri" w:hAnsi="Calibri" w:cs="Calibri"/>
          <w:sz w:val="24"/>
          <w:szCs w:val="24"/>
        </w:rPr>
        <w:t xml:space="preserve">Vykdymo terminai: objektuose </w:t>
      </w:r>
      <w:r w:rsidRPr="00E3771D">
        <w:rPr>
          <w:rFonts w:ascii="Calibri" w:hAnsi="Calibri" w:cs="Calibri"/>
          <w:b/>
          <w:bCs/>
          <w:sz w:val="24"/>
          <w:szCs w:val="24"/>
        </w:rPr>
        <w:t>J. Gruodžio g. 9, Nemuno g. 29, M. Daukšos g. 13, A. Mickevičiaus g. 58 ir A. Juozapavičiaus pr. 72</w:t>
      </w:r>
      <w:r w:rsidRPr="00E3771D">
        <w:rPr>
          <w:rFonts w:ascii="Calibri" w:hAnsi="Calibri" w:cs="Calibri"/>
          <w:sz w:val="24"/>
          <w:szCs w:val="24"/>
        </w:rPr>
        <w:t xml:space="preserve"> prekės turi būti pateiktos ir </w:t>
      </w:r>
      <w:r w:rsidR="00AE33A0">
        <w:rPr>
          <w:rFonts w:ascii="Calibri" w:hAnsi="Calibri" w:cs="Calibri"/>
          <w:sz w:val="24"/>
          <w:szCs w:val="24"/>
        </w:rPr>
        <w:t>paslaugos suteiktos</w:t>
      </w:r>
      <w:r w:rsidRPr="00E3771D">
        <w:rPr>
          <w:rFonts w:ascii="Calibri" w:hAnsi="Calibri" w:cs="Calibri"/>
          <w:sz w:val="24"/>
          <w:szCs w:val="24"/>
        </w:rPr>
        <w:t xml:space="preserve"> prioritetine tvarka per </w:t>
      </w:r>
      <w:r w:rsidRPr="00E3771D">
        <w:rPr>
          <w:rFonts w:ascii="Calibri" w:hAnsi="Calibri" w:cs="Calibri"/>
          <w:b/>
          <w:bCs/>
          <w:sz w:val="24"/>
          <w:szCs w:val="24"/>
        </w:rPr>
        <w:t>2 kalendorinius mėnesius</w:t>
      </w:r>
      <w:r w:rsidRPr="00E3771D">
        <w:rPr>
          <w:rFonts w:ascii="Calibri" w:hAnsi="Calibri" w:cs="Calibri"/>
          <w:sz w:val="24"/>
          <w:szCs w:val="24"/>
        </w:rPr>
        <w:t xml:space="preserve"> nuo </w:t>
      </w:r>
      <w:r w:rsidR="00F544B1" w:rsidRPr="00E3771D">
        <w:rPr>
          <w:rFonts w:ascii="Calibri" w:hAnsi="Calibri" w:cs="Calibri"/>
          <w:sz w:val="24"/>
          <w:szCs w:val="24"/>
        </w:rPr>
        <w:t>S</w:t>
      </w:r>
      <w:r w:rsidRPr="00E3771D">
        <w:rPr>
          <w:rFonts w:ascii="Calibri" w:hAnsi="Calibri" w:cs="Calibri"/>
          <w:sz w:val="24"/>
          <w:szCs w:val="24"/>
        </w:rPr>
        <w:t xml:space="preserve">utarties </w:t>
      </w:r>
      <w:r w:rsidR="0006629B" w:rsidRPr="00E3771D">
        <w:rPr>
          <w:rFonts w:ascii="Calibri" w:hAnsi="Calibri" w:cs="Calibri"/>
          <w:sz w:val="24"/>
          <w:szCs w:val="24"/>
        </w:rPr>
        <w:t xml:space="preserve">įsigaliojimo </w:t>
      </w:r>
      <w:r w:rsidRPr="00E3771D">
        <w:rPr>
          <w:rFonts w:ascii="Calibri" w:hAnsi="Calibri" w:cs="Calibri"/>
          <w:sz w:val="24"/>
          <w:szCs w:val="24"/>
        </w:rPr>
        <w:t xml:space="preserve">dienos. Kituose objektuose – per </w:t>
      </w:r>
      <w:r w:rsidRPr="00E3771D">
        <w:rPr>
          <w:rFonts w:ascii="Calibri" w:hAnsi="Calibri" w:cs="Calibri"/>
          <w:b/>
          <w:bCs/>
          <w:sz w:val="24"/>
          <w:szCs w:val="24"/>
        </w:rPr>
        <w:t>6 mėnesius</w:t>
      </w:r>
      <w:r w:rsidRPr="00E3771D">
        <w:rPr>
          <w:rFonts w:ascii="Calibri" w:hAnsi="Calibri" w:cs="Calibri"/>
          <w:sz w:val="24"/>
          <w:szCs w:val="24"/>
        </w:rPr>
        <w:t xml:space="preserve"> nuo </w:t>
      </w:r>
      <w:r w:rsidR="00F544B1" w:rsidRPr="00E3771D">
        <w:rPr>
          <w:rFonts w:ascii="Calibri" w:hAnsi="Calibri" w:cs="Calibri"/>
          <w:sz w:val="24"/>
          <w:szCs w:val="24"/>
        </w:rPr>
        <w:t>S</w:t>
      </w:r>
      <w:r w:rsidRPr="00E3771D">
        <w:rPr>
          <w:rFonts w:ascii="Calibri" w:hAnsi="Calibri" w:cs="Calibri"/>
          <w:sz w:val="24"/>
          <w:szCs w:val="24"/>
        </w:rPr>
        <w:t xml:space="preserve">utarties </w:t>
      </w:r>
      <w:r w:rsidR="0006629B" w:rsidRPr="00E3771D">
        <w:rPr>
          <w:rFonts w:ascii="Calibri" w:hAnsi="Calibri" w:cs="Calibri"/>
          <w:sz w:val="24"/>
          <w:szCs w:val="24"/>
        </w:rPr>
        <w:t>įsigaliojimo</w:t>
      </w:r>
      <w:r w:rsidRPr="00E3771D">
        <w:rPr>
          <w:rFonts w:ascii="Calibri" w:hAnsi="Calibri" w:cs="Calibri"/>
          <w:sz w:val="24"/>
          <w:szCs w:val="24"/>
        </w:rPr>
        <w:t xml:space="preserve"> dienos. </w:t>
      </w:r>
      <w:r w:rsidR="00F544B1" w:rsidRPr="00E3771D">
        <w:rPr>
          <w:rFonts w:ascii="Calibri" w:hAnsi="Calibri" w:cs="Calibri"/>
          <w:sz w:val="24"/>
          <w:szCs w:val="24"/>
        </w:rPr>
        <w:t xml:space="preserve">Tikslius perkamų prekių/paslaugų kiekius su tiksliais įrengimo nurodymais </w:t>
      </w:r>
      <w:r w:rsidR="00AE33A0">
        <w:rPr>
          <w:rFonts w:ascii="Calibri" w:hAnsi="Calibri" w:cs="Calibri"/>
          <w:sz w:val="24"/>
          <w:szCs w:val="24"/>
        </w:rPr>
        <w:t xml:space="preserve">(įskaitant adresus) </w:t>
      </w:r>
      <w:r w:rsidR="00F544B1" w:rsidRPr="00E3771D">
        <w:rPr>
          <w:rFonts w:ascii="Calibri" w:hAnsi="Calibri" w:cs="Calibri"/>
          <w:sz w:val="24"/>
          <w:szCs w:val="24"/>
        </w:rPr>
        <w:t xml:space="preserve">Pirkėjas pateiks </w:t>
      </w:r>
      <w:r w:rsidR="00EE05E9" w:rsidRPr="00E3771D">
        <w:rPr>
          <w:rFonts w:ascii="Calibri" w:hAnsi="Calibri" w:cs="Calibri"/>
          <w:sz w:val="24"/>
          <w:szCs w:val="24"/>
        </w:rPr>
        <w:t xml:space="preserve">Tiekėjo nurodytu el. paštu </w:t>
      </w:r>
      <w:r w:rsidR="00F544B1" w:rsidRPr="00E3771D">
        <w:rPr>
          <w:rFonts w:ascii="Calibri" w:hAnsi="Calibri" w:cs="Calibri"/>
          <w:sz w:val="24"/>
          <w:szCs w:val="24"/>
        </w:rPr>
        <w:t>ne vėliau kaip per 5 darbo dienas nuo Sutarties įsigaliojimo.</w:t>
      </w:r>
    </w:p>
    <w:p w14:paraId="083C8576" w14:textId="6A8D56B1" w:rsidR="00326B25" w:rsidRPr="00E3771D" w:rsidRDefault="003D5959" w:rsidP="00AF1D27">
      <w:pPr>
        <w:spacing w:before="60" w:after="60"/>
        <w:ind w:right="142"/>
        <w:jc w:val="both"/>
        <w:rPr>
          <w:rFonts w:ascii="Calibri" w:hAnsi="Calibri" w:cs="Calibri"/>
          <w:sz w:val="24"/>
          <w:szCs w:val="24"/>
        </w:rPr>
      </w:pPr>
      <w:r w:rsidRPr="00E3771D">
        <w:rPr>
          <w:rFonts w:ascii="Calibri" w:hAnsi="Calibri" w:cs="Calibri"/>
          <w:b/>
          <w:bCs/>
          <w:sz w:val="24"/>
          <w:szCs w:val="24"/>
        </w:rPr>
        <w:t>4</w:t>
      </w:r>
      <w:r w:rsidR="00D4177D" w:rsidRPr="00E3771D">
        <w:rPr>
          <w:rFonts w:ascii="Calibri" w:hAnsi="Calibri" w:cs="Calibri"/>
          <w:b/>
          <w:bCs/>
          <w:sz w:val="24"/>
          <w:szCs w:val="24"/>
        </w:rPr>
        <w:t xml:space="preserve">. </w:t>
      </w:r>
      <w:r w:rsidR="00D4177D" w:rsidRPr="00E3771D">
        <w:rPr>
          <w:rFonts w:ascii="Calibri" w:hAnsi="Calibri" w:cs="Calibri"/>
          <w:sz w:val="24"/>
          <w:szCs w:val="24"/>
        </w:rPr>
        <w:t>Siūlom</w:t>
      </w:r>
      <w:r w:rsidR="001363D4" w:rsidRPr="00E3771D">
        <w:rPr>
          <w:rFonts w:ascii="Calibri" w:hAnsi="Calibri" w:cs="Calibri"/>
          <w:sz w:val="24"/>
          <w:szCs w:val="24"/>
        </w:rPr>
        <w:t>os prekės (</w:t>
      </w:r>
      <w:r w:rsidR="00D4177D" w:rsidRPr="00E3771D">
        <w:rPr>
          <w:rFonts w:ascii="Calibri" w:hAnsi="Calibri" w:cs="Calibri"/>
          <w:sz w:val="24"/>
          <w:szCs w:val="24"/>
        </w:rPr>
        <w:t xml:space="preserve"> įranga</w:t>
      </w:r>
      <w:r w:rsidR="001363D4" w:rsidRPr="00E3771D">
        <w:rPr>
          <w:rFonts w:ascii="Calibri" w:hAnsi="Calibri" w:cs="Calibri"/>
          <w:sz w:val="24"/>
          <w:szCs w:val="24"/>
        </w:rPr>
        <w:t>)</w:t>
      </w:r>
      <w:r w:rsidR="00D4177D" w:rsidRPr="00E3771D">
        <w:rPr>
          <w:rFonts w:ascii="Calibri" w:hAnsi="Calibri" w:cs="Calibri"/>
          <w:sz w:val="24"/>
          <w:szCs w:val="24"/>
        </w:rPr>
        <w:t xml:space="preserve"> ir paslaugos turi būti pilnai suderinamos su </w:t>
      </w:r>
      <w:r w:rsidR="0006629B" w:rsidRPr="00E3771D">
        <w:rPr>
          <w:rFonts w:ascii="Calibri" w:hAnsi="Calibri" w:cs="Calibri"/>
          <w:sz w:val="24"/>
          <w:szCs w:val="24"/>
        </w:rPr>
        <w:t xml:space="preserve">Pirkėjo turima ir </w:t>
      </w:r>
      <w:r w:rsidR="00D4177D" w:rsidRPr="00E3771D">
        <w:rPr>
          <w:rFonts w:ascii="Calibri" w:hAnsi="Calibri" w:cs="Calibri"/>
          <w:sz w:val="24"/>
          <w:szCs w:val="24"/>
        </w:rPr>
        <w:t xml:space="preserve">veikiančia praėjimo kontrolės sistema </w:t>
      </w:r>
      <w:proofErr w:type="spellStart"/>
      <w:r w:rsidR="00D4177D" w:rsidRPr="00E3771D">
        <w:rPr>
          <w:rFonts w:ascii="Calibri" w:hAnsi="Calibri" w:cs="Calibri"/>
          <w:b/>
          <w:bCs/>
          <w:sz w:val="24"/>
          <w:szCs w:val="24"/>
        </w:rPr>
        <w:t>Integriti</w:t>
      </w:r>
      <w:proofErr w:type="spellEnd"/>
      <w:r w:rsidR="00D4177D" w:rsidRPr="00E3771D">
        <w:rPr>
          <w:rFonts w:ascii="Calibri" w:hAnsi="Calibri" w:cs="Calibri"/>
          <w:b/>
          <w:bCs/>
          <w:sz w:val="24"/>
          <w:szCs w:val="24"/>
        </w:rPr>
        <w:t xml:space="preserve"> </w:t>
      </w:r>
      <w:proofErr w:type="spellStart"/>
      <w:r w:rsidR="00D4177D" w:rsidRPr="00E3771D">
        <w:rPr>
          <w:rFonts w:ascii="Calibri" w:hAnsi="Calibri" w:cs="Calibri"/>
          <w:b/>
          <w:bCs/>
          <w:sz w:val="24"/>
          <w:szCs w:val="24"/>
        </w:rPr>
        <w:t>Inner</w:t>
      </w:r>
      <w:proofErr w:type="spellEnd"/>
      <w:r w:rsidR="00D4177D" w:rsidRPr="00E3771D">
        <w:rPr>
          <w:rFonts w:ascii="Calibri" w:hAnsi="Calibri" w:cs="Calibri"/>
          <w:b/>
          <w:bCs/>
          <w:sz w:val="24"/>
          <w:szCs w:val="24"/>
        </w:rPr>
        <w:t xml:space="preserve"> Range</w:t>
      </w:r>
      <w:r w:rsidR="00D4177D" w:rsidRPr="00E3771D">
        <w:rPr>
          <w:rFonts w:ascii="Calibri" w:hAnsi="Calibri" w:cs="Calibri"/>
          <w:sz w:val="24"/>
          <w:szCs w:val="24"/>
        </w:rPr>
        <w:t xml:space="preserve"> (</w:t>
      </w:r>
      <w:proofErr w:type="spellStart"/>
      <w:r w:rsidR="00D4177D" w:rsidRPr="00E3771D">
        <w:rPr>
          <w:rFonts w:ascii="Calibri" w:hAnsi="Calibri" w:cs="Calibri"/>
          <w:sz w:val="24"/>
          <w:szCs w:val="24"/>
        </w:rPr>
        <w:t>Integriti</w:t>
      </w:r>
      <w:proofErr w:type="spellEnd"/>
      <w:r w:rsidR="00D4177D" w:rsidRPr="00E3771D">
        <w:rPr>
          <w:rFonts w:ascii="Calibri" w:hAnsi="Calibri" w:cs="Calibri"/>
          <w:sz w:val="24"/>
          <w:szCs w:val="24"/>
        </w:rPr>
        <w:t xml:space="preserve"> ISC pagrindinis valdiklis 996001EUPS ir </w:t>
      </w:r>
      <w:proofErr w:type="spellStart"/>
      <w:r w:rsidR="00D4177D" w:rsidRPr="00E3771D">
        <w:rPr>
          <w:rFonts w:ascii="Calibri" w:hAnsi="Calibri" w:cs="Calibri"/>
          <w:sz w:val="24"/>
          <w:szCs w:val="24"/>
        </w:rPr>
        <w:t>Integriti</w:t>
      </w:r>
      <w:proofErr w:type="spellEnd"/>
      <w:r w:rsidR="00D4177D" w:rsidRPr="00E3771D">
        <w:rPr>
          <w:rFonts w:ascii="Calibri" w:hAnsi="Calibri" w:cs="Calibri"/>
          <w:sz w:val="24"/>
          <w:szCs w:val="24"/>
        </w:rPr>
        <w:t xml:space="preserve"> </w:t>
      </w:r>
      <w:proofErr w:type="spellStart"/>
      <w:r w:rsidR="00D4177D" w:rsidRPr="00E3771D">
        <w:rPr>
          <w:rFonts w:ascii="Calibri" w:hAnsi="Calibri" w:cs="Calibri"/>
          <w:sz w:val="24"/>
          <w:szCs w:val="24"/>
        </w:rPr>
        <w:t>Business</w:t>
      </w:r>
      <w:proofErr w:type="spellEnd"/>
      <w:r w:rsidR="00D4177D" w:rsidRPr="00E3771D">
        <w:rPr>
          <w:rFonts w:ascii="Calibri" w:hAnsi="Calibri" w:cs="Calibri"/>
          <w:sz w:val="24"/>
          <w:szCs w:val="24"/>
        </w:rPr>
        <w:t xml:space="preserve"> Edition licencija). </w:t>
      </w:r>
      <w:r w:rsidR="001C4222" w:rsidRPr="00E3771D">
        <w:rPr>
          <w:rFonts w:ascii="Calibri" w:hAnsi="Calibri" w:cs="Calibri"/>
          <w:sz w:val="24"/>
          <w:szCs w:val="24"/>
        </w:rPr>
        <w:t xml:space="preserve">TS </w:t>
      </w:r>
      <w:r w:rsidR="002F081B" w:rsidRPr="00E3771D">
        <w:rPr>
          <w:rFonts w:ascii="Calibri" w:hAnsi="Calibri" w:cs="Calibri"/>
          <w:sz w:val="24"/>
          <w:szCs w:val="24"/>
        </w:rPr>
        <w:t>2</w:t>
      </w:r>
      <w:r w:rsidR="001C4222" w:rsidRPr="00E3771D">
        <w:rPr>
          <w:rFonts w:ascii="Calibri" w:hAnsi="Calibri" w:cs="Calibri"/>
          <w:sz w:val="24"/>
          <w:szCs w:val="24"/>
        </w:rPr>
        <w:t xml:space="preserve"> lentelės 1–8 eilutėse siūlomos prekės turi būti tarpusavyje techniškai suderinamos ir užtikrinti integraciją su Pirkėjo turima ir veikiančia praėjimo kontrolės sistema </w:t>
      </w:r>
      <w:proofErr w:type="spellStart"/>
      <w:r w:rsidR="001C4222" w:rsidRPr="00E3771D">
        <w:rPr>
          <w:rFonts w:ascii="Calibri" w:hAnsi="Calibri" w:cs="Calibri"/>
          <w:sz w:val="24"/>
          <w:szCs w:val="24"/>
        </w:rPr>
        <w:t>Integriti</w:t>
      </w:r>
      <w:proofErr w:type="spellEnd"/>
      <w:r w:rsidR="001C4222" w:rsidRPr="00E3771D">
        <w:rPr>
          <w:rFonts w:ascii="Calibri" w:hAnsi="Calibri" w:cs="Calibri"/>
          <w:sz w:val="24"/>
          <w:szCs w:val="24"/>
        </w:rPr>
        <w:t xml:space="preserve"> </w:t>
      </w:r>
      <w:proofErr w:type="spellStart"/>
      <w:r w:rsidR="001C4222" w:rsidRPr="00E3771D">
        <w:rPr>
          <w:rFonts w:ascii="Calibri" w:hAnsi="Calibri" w:cs="Calibri"/>
          <w:sz w:val="24"/>
          <w:szCs w:val="24"/>
        </w:rPr>
        <w:t>Inner</w:t>
      </w:r>
      <w:proofErr w:type="spellEnd"/>
      <w:r w:rsidR="001C4222" w:rsidRPr="00E3771D">
        <w:rPr>
          <w:rFonts w:ascii="Calibri" w:hAnsi="Calibri" w:cs="Calibri"/>
          <w:sz w:val="24"/>
          <w:szCs w:val="24"/>
        </w:rPr>
        <w:t xml:space="preserve"> Range (</w:t>
      </w:r>
      <w:proofErr w:type="spellStart"/>
      <w:r w:rsidR="001C4222" w:rsidRPr="00E3771D">
        <w:rPr>
          <w:rFonts w:ascii="Calibri" w:hAnsi="Calibri" w:cs="Calibri"/>
          <w:sz w:val="24"/>
          <w:szCs w:val="24"/>
        </w:rPr>
        <w:t>Integriti</w:t>
      </w:r>
      <w:proofErr w:type="spellEnd"/>
      <w:r w:rsidR="001C4222" w:rsidRPr="00E3771D">
        <w:rPr>
          <w:rFonts w:ascii="Calibri" w:hAnsi="Calibri" w:cs="Calibri"/>
          <w:sz w:val="24"/>
          <w:szCs w:val="24"/>
        </w:rPr>
        <w:t xml:space="preserve"> ISC pagrindinis valdiklis 996001EUPS ir </w:t>
      </w:r>
      <w:proofErr w:type="spellStart"/>
      <w:r w:rsidR="001C4222" w:rsidRPr="00E3771D">
        <w:rPr>
          <w:rFonts w:ascii="Calibri" w:hAnsi="Calibri" w:cs="Calibri"/>
          <w:sz w:val="24"/>
          <w:szCs w:val="24"/>
        </w:rPr>
        <w:t>Integriti</w:t>
      </w:r>
      <w:proofErr w:type="spellEnd"/>
      <w:r w:rsidR="001C4222" w:rsidRPr="00E3771D">
        <w:rPr>
          <w:rFonts w:ascii="Calibri" w:hAnsi="Calibri" w:cs="Calibri"/>
          <w:sz w:val="24"/>
          <w:szCs w:val="24"/>
        </w:rPr>
        <w:t xml:space="preserve"> </w:t>
      </w:r>
      <w:proofErr w:type="spellStart"/>
      <w:r w:rsidR="001C4222" w:rsidRPr="00E3771D">
        <w:rPr>
          <w:rFonts w:ascii="Calibri" w:hAnsi="Calibri" w:cs="Calibri"/>
          <w:sz w:val="24"/>
          <w:szCs w:val="24"/>
        </w:rPr>
        <w:t>Business</w:t>
      </w:r>
      <w:proofErr w:type="spellEnd"/>
      <w:r w:rsidR="001C4222" w:rsidRPr="00E3771D">
        <w:rPr>
          <w:rFonts w:ascii="Calibri" w:hAnsi="Calibri" w:cs="Calibri"/>
          <w:sz w:val="24"/>
          <w:szCs w:val="24"/>
        </w:rPr>
        <w:t xml:space="preserve"> Edition licencija).</w:t>
      </w:r>
      <w:r w:rsidR="00326B25" w:rsidRPr="00E3771D">
        <w:rPr>
          <w:rFonts w:ascii="Calibri" w:hAnsi="Calibri" w:cs="Calibri"/>
          <w:sz w:val="24"/>
          <w:szCs w:val="24"/>
        </w:rPr>
        <w:t xml:space="preserve"> </w:t>
      </w:r>
    </w:p>
    <w:p w14:paraId="49F94FAC" w14:textId="71014831" w:rsidR="00326B25" w:rsidRPr="00E3771D" w:rsidRDefault="001F51BE" w:rsidP="00AF1D27">
      <w:pPr>
        <w:spacing w:before="60" w:after="60"/>
        <w:ind w:right="142"/>
        <w:jc w:val="both"/>
        <w:rPr>
          <w:rFonts w:ascii="Calibri" w:hAnsi="Calibri" w:cs="Calibri"/>
          <w:color w:val="EE0000"/>
          <w:sz w:val="24"/>
          <w:szCs w:val="24"/>
        </w:rPr>
      </w:pPr>
      <w:r w:rsidRPr="00E3771D">
        <w:rPr>
          <w:rFonts w:ascii="Calibri" w:hAnsi="Calibri" w:cs="Calibri"/>
          <w:sz w:val="24"/>
          <w:szCs w:val="24"/>
        </w:rPr>
        <w:lastRenderedPageBreak/>
        <w:t xml:space="preserve">TS </w:t>
      </w:r>
      <w:r w:rsidR="00EA6123" w:rsidRPr="00E3771D">
        <w:rPr>
          <w:rFonts w:ascii="Calibri" w:hAnsi="Calibri" w:cs="Calibri"/>
          <w:sz w:val="24"/>
          <w:szCs w:val="24"/>
        </w:rPr>
        <w:t xml:space="preserve">2 </w:t>
      </w:r>
      <w:r w:rsidRPr="00E3771D">
        <w:rPr>
          <w:rFonts w:ascii="Calibri" w:hAnsi="Calibri" w:cs="Calibri"/>
          <w:sz w:val="24"/>
          <w:szCs w:val="24"/>
        </w:rPr>
        <w:t>lentelės 1 (</w:t>
      </w:r>
      <w:r w:rsidR="00955C6A" w:rsidRPr="00E3771D">
        <w:rPr>
          <w:rFonts w:ascii="Calibri" w:hAnsi="Calibri" w:cs="Calibri"/>
          <w:b/>
          <w:bCs/>
          <w:sz w:val="24"/>
          <w:szCs w:val="24"/>
        </w:rPr>
        <w:t>p</w:t>
      </w:r>
      <w:r w:rsidR="007556D8" w:rsidRPr="00E3771D">
        <w:rPr>
          <w:rFonts w:ascii="Calibri" w:hAnsi="Calibri" w:cs="Calibri"/>
          <w:b/>
          <w:bCs/>
          <w:sz w:val="24"/>
          <w:szCs w:val="24"/>
        </w:rPr>
        <w:t>agrindinis valdiklis</w:t>
      </w:r>
      <w:r w:rsidR="007556D8" w:rsidRPr="00E3771D">
        <w:rPr>
          <w:rFonts w:ascii="Calibri" w:hAnsi="Calibri" w:cs="Calibri"/>
          <w:sz w:val="24"/>
          <w:szCs w:val="24"/>
        </w:rPr>
        <w:t xml:space="preserve">, </w:t>
      </w:r>
      <w:r w:rsidRPr="00E3771D">
        <w:rPr>
          <w:rFonts w:ascii="Calibri" w:hAnsi="Calibri" w:cs="Calibri"/>
          <w:sz w:val="24"/>
          <w:szCs w:val="24"/>
        </w:rPr>
        <w:t>BVPŽ 42961100-1), 2 (</w:t>
      </w:r>
      <w:r w:rsidR="006368DC" w:rsidRPr="00E3771D">
        <w:rPr>
          <w:rFonts w:ascii="Calibri" w:hAnsi="Calibri" w:cs="Calibri"/>
          <w:b/>
          <w:bCs/>
          <w:sz w:val="24"/>
          <w:szCs w:val="24"/>
        </w:rPr>
        <w:t>įeigos valdiklis,</w:t>
      </w:r>
      <w:r w:rsidR="006368DC" w:rsidRPr="00E3771D">
        <w:rPr>
          <w:rFonts w:ascii="Calibri" w:hAnsi="Calibri" w:cs="Calibri"/>
          <w:sz w:val="24"/>
          <w:szCs w:val="24"/>
        </w:rPr>
        <w:t xml:space="preserve"> </w:t>
      </w:r>
      <w:r w:rsidRPr="00E3771D">
        <w:rPr>
          <w:rFonts w:ascii="Calibri" w:hAnsi="Calibri" w:cs="Calibri"/>
          <w:sz w:val="24"/>
          <w:szCs w:val="24"/>
        </w:rPr>
        <w:t>BVPŽ 42961100-1), 5 (</w:t>
      </w:r>
      <w:r w:rsidR="006368DC" w:rsidRPr="00E3771D">
        <w:rPr>
          <w:rFonts w:ascii="Calibri" w:hAnsi="Calibri" w:cs="Calibri"/>
          <w:b/>
          <w:bCs/>
          <w:sz w:val="24"/>
          <w:szCs w:val="24"/>
        </w:rPr>
        <w:t>Įeigos valdiklio išplėtimo modulis</w:t>
      </w:r>
      <w:r w:rsidR="002227CC" w:rsidRPr="00E3771D">
        <w:rPr>
          <w:rFonts w:ascii="Calibri" w:hAnsi="Calibri" w:cs="Calibri"/>
          <w:sz w:val="24"/>
          <w:szCs w:val="24"/>
        </w:rPr>
        <w:t xml:space="preserve">, </w:t>
      </w:r>
      <w:r w:rsidRPr="00E3771D">
        <w:rPr>
          <w:rFonts w:ascii="Calibri" w:hAnsi="Calibri" w:cs="Calibri"/>
          <w:sz w:val="24"/>
          <w:szCs w:val="24"/>
        </w:rPr>
        <w:t>BVPŽ 42961100-1), 6 (</w:t>
      </w:r>
      <w:r w:rsidR="002227CC" w:rsidRPr="00E3771D">
        <w:rPr>
          <w:rFonts w:ascii="Calibri" w:hAnsi="Calibri" w:cs="Calibri"/>
          <w:b/>
          <w:bCs/>
          <w:sz w:val="24"/>
          <w:szCs w:val="24"/>
        </w:rPr>
        <w:t xml:space="preserve">LAN </w:t>
      </w:r>
      <w:proofErr w:type="spellStart"/>
      <w:r w:rsidR="002227CC" w:rsidRPr="00E3771D">
        <w:rPr>
          <w:rFonts w:ascii="Calibri" w:hAnsi="Calibri" w:cs="Calibri"/>
          <w:b/>
          <w:bCs/>
          <w:sz w:val="24"/>
          <w:szCs w:val="24"/>
        </w:rPr>
        <w:t>Ethernet</w:t>
      </w:r>
      <w:proofErr w:type="spellEnd"/>
      <w:r w:rsidR="002227CC" w:rsidRPr="00E3771D">
        <w:rPr>
          <w:rFonts w:ascii="Calibri" w:hAnsi="Calibri" w:cs="Calibri"/>
          <w:b/>
          <w:bCs/>
          <w:sz w:val="24"/>
          <w:szCs w:val="24"/>
        </w:rPr>
        <w:t xml:space="preserve"> modulis</w:t>
      </w:r>
      <w:r w:rsidR="002227CC" w:rsidRPr="00E3771D">
        <w:rPr>
          <w:rFonts w:ascii="Calibri" w:hAnsi="Calibri" w:cs="Calibri"/>
          <w:sz w:val="24"/>
          <w:szCs w:val="24"/>
        </w:rPr>
        <w:t xml:space="preserve">, </w:t>
      </w:r>
      <w:r w:rsidRPr="00E3771D">
        <w:rPr>
          <w:rFonts w:ascii="Calibri" w:hAnsi="Calibri" w:cs="Calibri"/>
          <w:sz w:val="24"/>
          <w:szCs w:val="24"/>
        </w:rPr>
        <w:t>BVPŽ 32420000-3), 7 (</w:t>
      </w:r>
      <w:r w:rsidR="002227CC" w:rsidRPr="00E3771D">
        <w:rPr>
          <w:rFonts w:ascii="Calibri" w:hAnsi="Calibri" w:cs="Calibri"/>
          <w:b/>
          <w:bCs/>
          <w:sz w:val="24"/>
          <w:szCs w:val="24"/>
        </w:rPr>
        <w:t>kortelių skaitytuvas,</w:t>
      </w:r>
      <w:r w:rsidR="002227CC" w:rsidRPr="00E3771D">
        <w:rPr>
          <w:rFonts w:ascii="Calibri" w:hAnsi="Calibri" w:cs="Calibri"/>
          <w:sz w:val="24"/>
          <w:szCs w:val="24"/>
        </w:rPr>
        <w:t xml:space="preserve"> </w:t>
      </w:r>
      <w:r w:rsidRPr="00E3771D">
        <w:rPr>
          <w:rFonts w:ascii="Calibri" w:hAnsi="Calibri" w:cs="Calibri"/>
          <w:sz w:val="24"/>
          <w:szCs w:val="24"/>
        </w:rPr>
        <w:t>BVPŽ 42961100-1), 8 (</w:t>
      </w:r>
      <w:r w:rsidR="002227CC" w:rsidRPr="00E3771D">
        <w:rPr>
          <w:rFonts w:ascii="Calibri" w:hAnsi="Calibri" w:cs="Calibri"/>
          <w:b/>
          <w:bCs/>
          <w:sz w:val="24"/>
          <w:szCs w:val="24"/>
        </w:rPr>
        <w:t>kortelių registravimo stotis</w:t>
      </w:r>
      <w:r w:rsidR="002227CC" w:rsidRPr="00E3771D">
        <w:rPr>
          <w:rFonts w:ascii="Calibri" w:hAnsi="Calibri" w:cs="Calibri"/>
          <w:sz w:val="24"/>
          <w:szCs w:val="24"/>
        </w:rPr>
        <w:t xml:space="preserve">, </w:t>
      </w:r>
      <w:r w:rsidRPr="00E3771D">
        <w:rPr>
          <w:rFonts w:ascii="Calibri" w:hAnsi="Calibri" w:cs="Calibri"/>
          <w:sz w:val="24"/>
          <w:szCs w:val="24"/>
        </w:rPr>
        <w:t>BVPŽ 42961100-1), 10 (</w:t>
      </w:r>
      <w:r w:rsidR="002227CC" w:rsidRPr="00E3771D">
        <w:rPr>
          <w:rFonts w:ascii="Calibri" w:hAnsi="Calibri" w:cs="Calibri"/>
          <w:b/>
          <w:sz w:val="24"/>
          <w:szCs w:val="24"/>
        </w:rPr>
        <w:t>durų licencija,</w:t>
      </w:r>
      <w:r w:rsidR="002227CC" w:rsidRPr="00E3771D">
        <w:rPr>
          <w:rFonts w:ascii="Calibri" w:hAnsi="Calibri" w:cs="Calibri"/>
          <w:sz w:val="24"/>
          <w:szCs w:val="24"/>
        </w:rPr>
        <w:t xml:space="preserve"> </w:t>
      </w:r>
      <w:r w:rsidRPr="00E3771D">
        <w:rPr>
          <w:rFonts w:ascii="Calibri" w:hAnsi="Calibri" w:cs="Calibri"/>
          <w:sz w:val="24"/>
          <w:szCs w:val="24"/>
        </w:rPr>
        <w:t>BVPŽ 48000000-8), 11 (</w:t>
      </w:r>
      <w:r w:rsidR="002227CC" w:rsidRPr="00E3771D">
        <w:rPr>
          <w:rFonts w:ascii="Calibri" w:hAnsi="Calibri" w:cs="Calibri"/>
          <w:b/>
          <w:bCs/>
          <w:sz w:val="24"/>
          <w:szCs w:val="24"/>
        </w:rPr>
        <w:t>telefonų integracijos licencija,</w:t>
      </w:r>
      <w:r w:rsidR="002227CC" w:rsidRPr="00E3771D">
        <w:rPr>
          <w:rFonts w:ascii="Calibri" w:hAnsi="Calibri" w:cs="Calibri"/>
          <w:sz w:val="24"/>
          <w:szCs w:val="24"/>
        </w:rPr>
        <w:t xml:space="preserve"> </w:t>
      </w:r>
      <w:r w:rsidRPr="00E3771D">
        <w:rPr>
          <w:rFonts w:ascii="Calibri" w:hAnsi="Calibri" w:cs="Calibri"/>
          <w:sz w:val="24"/>
          <w:szCs w:val="24"/>
        </w:rPr>
        <w:t>BVPŽ 48000000-8), 12 (</w:t>
      </w:r>
      <w:r w:rsidR="002227CC" w:rsidRPr="00E3771D">
        <w:rPr>
          <w:rFonts w:ascii="Calibri" w:hAnsi="Calibri" w:cs="Calibri"/>
          <w:b/>
          <w:bCs/>
          <w:sz w:val="24"/>
          <w:szCs w:val="24"/>
        </w:rPr>
        <w:t>virtualios kortelės licencija telefonui</w:t>
      </w:r>
      <w:r w:rsidR="002227CC" w:rsidRPr="00E3771D">
        <w:rPr>
          <w:rFonts w:ascii="Calibri" w:hAnsi="Calibri" w:cs="Calibri"/>
          <w:sz w:val="24"/>
          <w:szCs w:val="24"/>
        </w:rPr>
        <w:t xml:space="preserve">, </w:t>
      </w:r>
      <w:r w:rsidRPr="00E3771D">
        <w:rPr>
          <w:rFonts w:ascii="Calibri" w:hAnsi="Calibri" w:cs="Calibri"/>
          <w:sz w:val="24"/>
          <w:szCs w:val="24"/>
        </w:rPr>
        <w:t xml:space="preserve">BVPŽ 48000000-8), </w:t>
      </w:r>
      <w:r w:rsidR="005E2276" w:rsidRPr="00E3771D">
        <w:rPr>
          <w:rFonts w:ascii="Calibri" w:hAnsi="Calibri" w:cs="Calibri"/>
          <w:sz w:val="24"/>
          <w:szCs w:val="24"/>
        </w:rPr>
        <w:t>19 (</w:t>
      </w:r>
      <w:proofErr w:type="spellStart"/>
      <w:r w:rsidR="005E2276" w:rsidRPr="00E3771D">
        <w:rPr>
          <w:rFonts w:ascii="Calibri" w:hAnsi="Calibri" w:cs="Calibri"/>
          <w:b/>
          <w:bCs/>
          <w:sz w:val="24"/>
          <w:szCs w:val="24"/>
        </w:rPr>
        <w:t>Telefonspynės</w:t>
      </w:r>
      <w:proofErr w:type="spellEnd"/>
      <w:r w:rsidR="005E2276" w:rsidRPr="00E3771D">
        <w:rPr>
          <w:rFonts w:ascii="Calibri" w:hAnsi="Calibri" w:cs="Calibri"/>
          <w:b/>
          <w:bCs/>
          <w:sz w:val="24"/>
          <w:szCs w:val="24"/>
        </w:rPr>
        <w:t xml:space="preserve"> pagrindinis įrenginys</w:t>
      </w:r>
      <w:r w:rsidR="005E2276" w:rsidRPr="00E3771D">
        <w:rPr>
          <w:rFonts w:ascii="Calibri" w:hAnsi="Calibri" w:cs="Calibri"/>
          <w:sz w:val="24"/>
          <w:szCs w:val="24"/>
        </w:rPr>
        <w:t xml:space="preserve">, BVPŽ </w:t>
      </w:r>
      <w:r w:rsidR="005E2276" w:rsidRPr="00E3771D">
        <w:rPr>
          <w:rFonts w:ascii="Calibri" w:hAnsi="Calibri" w:cs="Calibri"/>
          <w:color w:val="000000"/>
          <w:sz w:val="24"/>
          <w:szCs w:val="24"/>
        </w:rPr>
        <w:t>32323500-8</w:t>
      </w:r>
      <w:r w:rsidR="005E2276" w:rsidRPr="00E3771D">
        <w:rPr>
          <w:rFonts w:ascii="Calibri" w:hAnsi="Calibri" w:cs="Calibri"/>
          <w:sz w:val="24"/>
          <w:szCs w:val="24"/>
        </w:rPr>
        <w:t>), 20 (</w:t>
      </w:r>
      <w:proofErr w:type="spellStart"/>
      <w:r w:rsidR="005E2276" w:rsidRPr="00E3771D">
        <w:rPr>
          <w:rFonts w:ascii="Calibri" w:hAnsi="Calibri" w:cs="Calibri"/>
          <w:b/>
          <w:bCs/>
          <w:sz w:val="24"/>
          <w:szCs w:val="24"/>
        </w:rPr>
        <w:t>telefonspynės</w:t>
      </w:r>
      <w:proofErr w:type="spellEnd"/>
      <w:r w:rsidR="005E2276" w:rsidRPr="00E3771D">
        <w:rPr>
          <w:rFonts w:ascii="Calibri" w:hAnsi="Calibri" w:cs="Calibri"/>
          <w:b/>
          <w:bCs/>
          <w:sz w:val="24"/>
          <w:szCs w:val="24"/>
        </w:rPr>
        <w:t xml:space="preserve"> vaizdo monitorius</w:t>
      </w:r>
      <w:r w:rsidR="005E2276" w:rsidRPr="00E3771D">
        <w:rPr>
          <w:rFonts w:ascii="Calibri" w:hAnsi="Calibri" w:cs="Calibri"/>
          <w:sz w:val="24"/>
          <w:szCs w:val="24"/>
        </w:rPr>
        <w:t xml:space="preserve"> BVPŽ </w:t>
      </w:r>
      <w:r w:rsidR="005E2276" w:rsidRPr="00E3771D">
        <w:rPr>
          <w:rFonts w:ascii="Calibri" w:hAnsi="Calibri" w:cs="Calibri"/>
          <w:color w:val="000000"/>
          <w:sz w:val="24"/>
          <w:szCs w:val="24"/>
        </w:rPr>
        <w:t>32323500-8</w:t>
      </w:r>
      <w:r w:rsidR="005E2276" w:rsidRPr="00E3771D">
        <w:rPr>
          <w:rFonts w:ascii="Calibri" w:hAnsi="Calibri" w:cs="Calibri"/>
          <w:sz w:val="24"/>
          <w:szCs w:val="24"/>
        </w:rPr>
        <w:t xml:space="preserve">) </w:t>
      </w:r>
      <w:r w:rsidR="00AE33A0">
        <w:rPr>
          <w:rFonts w:ascii="Calibri" w:hAnsi="Calibri" w:cs="Calibri"/>
          <w:sz w:val="24"/>
          <w:szCs w:val="24"/>
        </w:rPr>
        <w:t xml:space="preserve">eilutėse </w:t>
      </w:r>
      <w:r w:rsidRPr="00E3771D">
        <w:rPr>
          <w:rFonts w:ascii="Calibri" w:hAnsi="Calibri" w:cs="Calibri"/>
          <w:sz w:val="24"/>
          <w:szCs w:val="24"/>
        </w:rPr>
        <w:t>siūlomos prekės turi nekelti grėsmės nacionaliniam saugumui.</w:t>
      </w:r>
    </w:p>
    <w:p w14:paraId="1856FA53" w14:textId="7B6F32F0" w:rsidR="00F85A31" w:rsidRPr="00E3771D" w:rsidRDefault="003D5959" w:rsidP="0053424B">
      <w:pPr>
        <w:spacing w:before="60" w:after="60"/>
        <w:ind w:right="142"/>
        <w:jc w:val="both"/>
        <w:rPr>
          <w:rFonts w:ascii="Calibri" w:hAnsi="Calibri" w:cs="Calibri"/>
          <w:sz w:val="24"/>
          <w:szCs w:val="24"/>
        </w:rPr>
      </w:pPr>
      <w:r w:rsidRPr="003E73C2">
        <w:rPr>
          <w:rFonts w:ascii="Calibri" w:hAnsi="Calibri" w:cs="Calibri"/>
          <w:sz w:val="24"/>
          <w:szCs w:val="24"/>
        </w:rPr>
        <w:t>5</w:t>
      </w:r>
      <w:r w:rsidR="00D4177D" w:rsidRPr="003E73C2">
        <w:rPr>
          <w:rFonts w:ascii="Calibri" w:hAnsi="Calibri" w:cs="Calibri"/>
          <w:sz w:val="24"/>
          <w:szCs w:val="24"/>
        </w:rPr>
        <w:t>.</w:t>
      </w:r>
      <w:r w:rsidR="00D4177D" w:rsidRPr="00E3771D">
        <w:rPr>
          <w:rFonts w:ascii="Calibri" w:hAnsi="Calibri" w:cs="Calibri"/>
          <w:b/>
          <w:bCs/>
          <w:sz w:val="24"/>
          <w:szCs w:val="24"/>
        </w:rPr>
        <w:t xml:space="preserve"> </w:t>
      </w:r>
      <w:r w:rsidR="00D4177D" w:rsidRPr="00E3771D">
        <w:rPr>
          <w:rFonts w:ascii="Calibri" w:hAnsi="Calibri" w:cs="Calibri"/>
          <w:sz w:val="24"/>
          <w:szCs w:val="24"/>
        </w:rPr>
        <w:t xml:space="preserve">Teikiamos prekės turi būti: </w:t>
      </w:r>
      <w:r w:rsidR="00D4177D" w:rsidRPr="00E3771D">
        <w:rPr>
          <w:rFonts w:ascii="Calibri" w:hAnsi="Calibri" w:cs="Calibri"/>
          <w:b/>
          <w:bCs/>
          <w:sz w:val="24"/>
          <w:szCs w:val="24"/>
        </w:rPr>
        <w:t>naujos ir nenaudotos</w:t>
      </w:r>
      <w:r w:rsidR="00D4177D" w:rsidRPr="00E3771D">
        <w:rPr>
          <w:rFonts w:ascii="Calibri" w:hAnsi="Calibri" w:cs="Calibri"/>
          <w:sz w:val="24"/>
          <w:szCs w:val="24"/>
        </w:rPr>
        <w:t>; be trūkumų ir defektų</w:t>
      </w:r>
      <w:r w:rsidR="0006629B" w:rsidRPr="00E3771D">
        <w:rPr>
          <w:rFonts w:ascii="Calibri" w:hAnsi="Calibri" w:cs="Calibri"/>
          <w:sz w:val="24"/>
          <w:szCs w:val="24"/>
        </w:rPr>
        <w:t xml:space="preserve"> (įskaitant paslėptus)</w:t>
      </w:r>
      <w:r w:rsidR="00D4177D" w:rsidRPr="00E3771D">
        <w:rPr>
          <w:rFonts w:ascii="Calibri" w:hAnsi="Calibri" w:cs="Calibri"/>
          <w:sz w:val="24"/>
          <w:szCs w:val="24"/>
        </w:rPr>
        <w:t>; suderintos su esama Sistema.</w:t>
      </w:r>
      <w:r w:rsidR="00F85A31" w:rsidRPr="00E3771D">
        <w:rPr>
          <w:rFonts w:ascii="Calibri" w:hAnsi="Calibri" w:cs="Calibri"/>
          <w:sz w:val="24"/>
          <w:szCs w:val="24"/>
        </w:rPr>
        <w:t xml:space="preserve"> Siūlomos prekės turi būti tvirtos, ilgaamžės, funkcionalios, tinkamos naudoti daug kartų ir (ar) lengvai pataisomos ir (ar) pakeičiamos.</w:t>
      </w:r>
    </w:p>
    <w:p w14:paraId="6883D4B5" w14:textId="77461CC9" w:rsidR="003D0D38" w:rsidRPr="00E3771D" w:rsidRDefault="00AF0AE0" w:rsidP="00AF1D27">
      <w:pPr>
        <w:spacing w:before="60" w:after="60"/>
        <w:ind w:right="142"/>
        <w:jc w:val="both"/>
        <w:rPr>
          <w:rFonts w:ascii="Calibri" w:hAnsi="Calibri" w:cs="Calibri"/>
          <w:sz w:val="24"/>
          <w:szCs w:val="24"/>
        </w:rPr>
      </w:pPr>
      <w:r w:rsidRPr="00E3771D">
        <w:rPr>
          <w:rFonts w:ascii="Calibri" w:hAnsi="Calibri" w:cs="Calibri"/>
          <w:sz w:val="24"/>
          <w:szCs w:val="24"/>
        </w:rPr>
        <w:t>6</w:t>
      </w:r>
      <w:r w:rsidR="00AE6052" w:rsidRPr="00E3771D">
        <w:rPr>
          <w:rFonts w:ascii="Calibri" w:hAnsi="Calibri" w:cs="Calibri"/>
          <w:sz w:val="24"/>
          <w:szCs w:val="24"/>
        </w:rPr>
        <w:t>.</w:t>
      </w:r>
      <w:r w:rsidR="003D0D38" w:rsidRPr="00E3771D">
        <w:rPr>
          <w:rFonts w:ascii="Calibri" w:hAnsi="Calibri" w:cs="Calibri"/>
          <w:sz w:val="24"/>
          <w:szCs w:val="24"/>
        </w:rPr>
        <w:t xml:space="preserve"> Tiekėjas turi pateikti </w:t>
      </w:r>
      <w:r w:rsidR="00EE564B" w:rsidRPr="00E3771D">
        <w:rPr>
          <w:rFonts w:ascii="Calibri" w:hAnsi="Calibri" w:cs="Calibri"/>
          <w:sz w:val="24"/>
          <w:szCs w:val="24"/>
        </w:rPr>
        <w:t xml:space="preserve">(įskaičiuoti į pasiūlymo įkainius) </w:t>
      </w:r>
      <w:r w:rsidR="003D0D38" w:rsidRPr="00E3771D">
        <w:rPr>
          <w:rFonts w:ascii="Calibri" w:hAnsi="Calibri" w:cs="Calibri"/>
          <w:sz w:val="24"/>
          <w:szCs w:val="24"/>
        </w:rPr>
        <w:t xml:space="preserve">visą reikiamą techninę ir programinę įrangą, įskaitant ir atskirai neįvardintą TS, kuri yra techniškai ar technologiškai būtina integruotos </w:t>
      </w:r>
      <w:r w:rsidR="00ED5860" w:rsidRPr="00E3771D">
        <w:rPr>
          <w:rFonts w:ascii="Calibri" w:hAnsi="Calibri" w:cs="Calibri"/>
          <w:sz w:val="24"/>
          <w:szCs w:val="24"/>
        </w:rPr>
        <w:t>Sistemos</w:t>
      </w:r>
      <w:r w:rsidR="003D0D38" w:rsidRPr="00E3771D">
        <w:rPr>
          <w:rFonts w:ascii="Calibri" w:hAnsi="Calibri" w:cs="Calibri"/>
          <w:sz w:val="24"/>
          <w:szCs w:val="24"/>
        </w:rPr>
        <w:t xml:space="preserve"> tinkamam veikimui.</w:t>
      </w:r>
    </w:p>
    <w:p w14:paraId="672950D6" w14:textId="01F9786C" w:rsidR="00EA6123" w:rsidRPr="00E3771D" w:rsidRDefault="00EA6123" w:rsidP="007E7B19">
      <w:pPr>
        <w:spacing w:before="60" w:after="60"/>
        <w:ind w:right="142"/>
        <w:jc w:val="both"/>
        <w:rPr>
          <w:rFonts w:ascii="Calibri" w:hAnsi="Calibri" w:cs="Calibri"/>
          <w:sz w:val="24"/>
          <w:szCs w:val="24"/>
        </w:rPr>
      </w:pPr>
      <w:r w:rsidRPr="00E3771D">
        <w:rPr>
          <w:rFonts w:ascii="Calibri" w:hAnsi="Calibri" w:cs="Calibri"/>
          <w:sz w:val="24"/>
          <w:szCs w:val="24"/>
        </w:rPr>
        <w:t>P</w:t>
      </w:r>
      <w:r w:rsidR="003D5959" w:rsidRPr="00E3771D">
        <w:rPr>
          <w:rFonts w:ascii="Calibri" w:hAnsi="Calibri" w:cs="Calibri"/>
          <w:sz w:val="24"/>
          <w:szCs w:val="24"/>
        </w:rPr>
        <w:t>atiektoms prekėms ir suteiktoms paslaugoms taikoma 24 mėnesių garantija</w:t>
      </w:r>
      <w:r w:rsidRPr="00E3771D">
        <w:rPr>
          <w:rFonts w:ascii="Calibri" w:hAnsi="Calibri" w:cs="Calibri"/>
          <w:sz w:val="24"/>
          <w:szCs w:val="24"/>
        </w:rPr>
        <w:t xml:space="preserve"> gamintojo ir (ar) Tiekėjo garantija</w:t>
      </w:r>
      <w:r w:rsidR="003D5959" w:rsidRPr="00E3771D">
        <w:rPr>
          <w:rFonts w:ascii="Calibri" w:hAnsi="Calibri" w:cs="Calibri"/>
          <w:sz w:val="24"/>
          <w:szCs w:val="24"/>
        </w:rPr>
        <w:t>, jei šioje TS nėra nurodyti kitokie garantiniai terminai (jei nurodyti kiti, tai jų reikalavimai ir yra taikomi)</w:t>
      </w:r>
      <w:r w:rsidRPr="00E3771D">
        <w:rPr>
          <w:rFonts w:ascii="Calibri" w:hAnsi="Calibri" w:cs="Calibri"/>
          <w:sz w:val="24"/>
          <w:szCs w:val="24"/>
        </w:rPr>
        <w:t xml:space="preserve"> arba aiškiai </w:t>
      </w:r>
      <w:r w:rsidR="00BB6F99" w:rsidRPr="00E3771D">
        <w:rPr>
          <w:rFonts w:ascii="Calibri" w:hAnsi="Calibri" w:cs="Calibri"/>
          <w:sz w:val="24"/>
          <w:szCs w:val="24"/>
        </w:rPr>
        <w:t xml:space="preserve">nėra </w:t>
      </w:r>
      <w:r w:rsidRPr="00E3771D">
        <w:rPr>
          <w:rFonts w:ascii="Calibri" w:hAnsi="Calibri" w:cs="Calibri"/>
          <w:sz w:val="24"/>
          <w:szCs w:val="24"/>
        </w:rPr>
        <w:t xml:space="preserve">nurodyta, kad </w:t>
      </w:r>
      <w:r w:rsidR="00BB6F99" w:rsidRPr="00E3771D">
        <w:rPr>
          <w:rFonts w:ascii="Calibri" w:hAnsi="Calibri" w:cs="Calibri"/>
          <w:sz w:val="24"/>
          <w:szCs w:val="24"/>
        </w:rPr>
        <w:t xml:space="preserve">turi būti pateikiama </w:t>
      </w:r>
      <w:r w:rsidRPr="00E3771D">
        <w:rPr>
          <w:rFonts w:ascii="Calibri" w:hAnsi="Calibri" w:cs="Calibri"/>
          <w:sz w:val="24"/>
          <w:szCs w:val="24"/>
        </w:rPr>
        <w:t>gamintojo garantija</w:t>
      </w:r>
      <w:r w:rsidR="00273504">
        <w:rPr>
          <w:rFonts w:ascii="Calibri" w:hAnsi="Calibri" w:cs="Calibri"/>
          <w:sz w:val="24"/>
          <w:szCs w:val="24"/>
        </w:rPr>
        <w:t xml:space="preserve"> (kai yra nurodyta, kad turi būti pateikiama gamintojo garantija, tai gamintojo garantija ir turi būti pateikiama, </w:t>
      </w:r>
      <w:proofErr w:type="spellStart"/>
      <w:r w:rsidR="00273504">
        <w:rPr>
          <w:rFonts w:ascii="Calibri" w:hAnsi="Calibri" w:cs="Calibri"/>
          <w:sz w:val="24"/>
          <w:szCs w:val="24"/>
        </w:rPr>
        <w:t>t.y</w:t>
      </w:r>
      <w:proofErr w:type="spellEnd"/>
      <w:r w:rsidR="00273504">
        <w:rPr>
          <w:rFonts w:ascii="Calibri" w:hAnsi="Calibri" w:cs="Calibri"/>
          <w:sz w:val="24"/>
          <w:szCs w:val="24"/>
        </w:rPr>
        <w:t>., tokiu atveju Tiekėjo garantija nėra tinkama)</w:t>
      </w:r>
      <w:r w:rsidRPr="00E3771D">
        <w:rPr>
          <w:rFonts w:ascii="Calibri" w:hAnsi="Calibri" w:cs="Calibri"/>
          <w:sz w:val="24"/>
          <w:szCs w:val="24"/>
        </w:rPr>
        <w:t>.</w:t>
      </w:r>
    </w:p>
    <w:p w14:paraId="5F5E845F" w14:textId="0EB07773" w:rsidR="000D1204" w:rsidRPr="00E3771D" w:rsidRDefault="007D29A6" w:rsidP="007E7B19">
      <w:pPr>
        <w:spacing w:before="60" w:after="60"/>
        <w:ind w:right="142"/>
        <w:jc w:val="both"/>
        <w:rPr>
          <w:rFonts w:ascii="Calibri" w:hAnsi="Calibri" w:cs="Calibri"/>
          <w:sz w:val="24"/>
          <w:szCs w:val="24"/>
        </w:rPr>
      </w:pPr>
      <w:r w:rsidRPr="00E3771D">
        <w:rPr>
          <w:rFonts w:ascii="Calibri" w:hAnsi="Calibri" w:cs="Calibri"/>
          <w:sz w:val="24"/>
          <w:szCs w:val="24"/>
        </w:rPr>
        <w:t xml:space="preserve">7. </w:t>
      </w:r>
      <w:r w:rsidR="0064583C" w:rsidRPr="00E3771D">
        <w:rPr>
          <w:rFonts w:ascii="Calibri" w:hAnsi="Calibri" w:cs="Calibri"/>
          <w:sz w:val="24"/>
          <w:szCs w:val="24"/>
        </w:rPr>
        <w:t>Prekių g</w:t>
      </w:r>
      <w:r w:rsidR="00CB2823" w:rsidRPr="00E3771D">
        <w:rPr>
          <w:rFonts w:ascii="Calibri" w:hAnsi="Calibri" w:cs="Calibri"/>
          <w:sz w:val="24"/>
          <w:szCs w:val="24"/>
        </w:rPr>
        <w:t>arantiniai dokumentai</w:t>
      </w:r>
      <w:r w:rsidR="00A70B77" w:rsidRPr="00E3771D">
        <w:rPr>
          <w:rFonts w:ascii="Calibri" w:hAnsi="Calibri" w:cs="Calibri"/>
          <w:sz w:val="24"/>
          <w:szCs w:val="24"/>
        </w:rPr>
        <w:t xml:space="preserve"> (jei nebuvo pateikti pasiūlymo vert</w:t>
      </w:r>
      <w:r w:rsidR="0064583C" w:rsidRPr="00E3771D">
        <w:rPr>
          <w:rFonts w:ascii="Calibri" w:hAnsi="Calibri" w:cs="Calibri"/>
          <w:sz w:val="24"/>
          <w:szCs w:val="24"/>
        </w:rPr>
        <w:t xml:space="preserve">inimo metu) turi būti pateikti perduodant prekes, kartu su </w:t>
      </w:r>
      <w:r w:rsidR="00CB2823" w:rsidRPr="00E3771D">
        <w:rPr>
          <w:rFonts w:ascii="Calibri" w:hAnsi="Calibri" w:cs="Calibri"/>
          <w:sz w:val="24"/>
          <w:szCs w:val="24"/>
        </w:rPr>
        <w:t>naudojimo instrukcijomis;</w:t>
      </w:r>
    </w:p>
    <w:p w14:paraId="307C6E4A" w14:textId="75DBB931" w:rsidR="009311BB" w:rsidRPr="00E3771D" w:rsidRDefault="00C92489" w:rsidP="00966801">
      <w:pPr>
        <w:jc w:val="both"/>
        <w:rPr>
          <w:rFonts w:ascii="Calibri" w:hAnsi="Calibri" w:cs="Calibri"/>
          <w:color w:val="000000"/>
          <w:sz w:val="24"/>
          <w:szCs w:val="24"/>
        </w:rPr>
      </w:pPr>
      <w:r w:rsidRPr="00E3771D">
        <w:rPr>
          <w:rFonts w:ascii="Calibri" w:hAnsi="Calibri" w:cs="Calibri"/>
          <w:sz w:val="24"/>
          <w:szCs w:val="24"/>
        </w:rPr>
        <w:t>8</w:t>
      </w:r>
      <w:r w:rsidR="009311BB" w:rsidRPr="00E3771D">
        <w:rPr>
          <w:rFonts w:ascii="Calibri" w:hAnsi="Calibri" w:cs="Calibri"/>
          <w:sz w:val="24"/>
          <w:szCs w:val="24"/>
        </w:rPr>
        <w:t>.</w:t>
      </w:r>
      <w:r w:rsidR="009311BB" w:rsidRPr="00E3771D">
        <w:rPr>
          <w:rFonts w:ascii="Calibri" w:hAnsi="Calibri" w:cs="Calibri"/>
          <w:color w:val="000000"/>
          <w:sz w:val="24"/>
          <w:szCs w:val="24"/>
        </w:rPr>
        <w:t xml:space="preserve"> 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10258D8B" w14:textId="5A062762" w:rsidR="00A46FA1" w:rsidRPr="00E3771D" w:rsidRDefault="00C92489" w:rsidP="00966801">
      <w:pPr>
        <w:jc w:val="both"/>
        <w:rPr>
          <w:rFonts w:ascii="Calibri" w:hAnsi="Calibri" w:cs="Calibri"/>
          <w:sz w:val="24"/>
          <w:szCs w:val="24"/>
        </w:rPr>
      </w:pPr>
      <w:r w:rsidRPr="00E3771D">
        <w:rPr>
          <w:rFonts w:ascii="Calibri" w:hAnsi="Calibri" w:cs="Calibri"/>
          <w:sz w:val="24"/>
          <w:szCs w:val="24"/>
        </w:rPr>
        <w:t>9</w:t>
      </w:r>
      <w:r w:rsidR="00A46FA1" w:rsidRPr="00E3771D">
        <w:rPr>
          <w:rFonts w:ascii="Calibri" w:hAnsi="Calibri" w:cs="Calibri"/>
          <w:sz w:val="24"/>
          <w:szCs w:val="24"/>
        </w:rPr>
        <w:t xml:space="preserve">. Tiekėjas privalo užtikrinti, kad prekė, siūloma </w:t>
      </w:r>
      <w:r w:rsidR="009311BB" w:rsidRPr="00E3771D">
        <w:rPr>
          <w:rFonts w:ascii="Calibri" w:hAnsi="Calibri" w:cs="Calibri"/>
          <w:sz w:val="24"/>
          <w:szCs w:val="24"/>
        </w:rPr>
        <w:t xml:space="preserve">TS </w:t>
      </w:r>
      <w:r w:rsidR="00A46FA1" w:rsidRPr="00E3771D">
        <w:rPr>
          <w:rFonts w:ascii="Calibri" w:hAnsi="Calibri" w:cs="Calibri"/>
          <w:sz w:val="24"/>
          <w:szCs w:val="24"/>
        </w:rPr>
        <w:t>2 lentelės 20 p. (</w:t>
      </w:r>
      <w:proofErr w:type="spellStart"/>
      <w:r w:rsidR="00A46FA1" w:rsidRPr="00E3771D">
        <w:rPr>
          <w:rFonts w:ascii="Calibri" w:hAnsi="Calibri" w:cs="Calibri"/>
          <w:b/>
          <w:bCs/>
          <w:sz w:val="24"/>
          <w:szCs w:val="24"/>
        </w:rPr>
        <w:t>Telefonspynės</w:t>
      </w:r>
      <w:proofErr w:type="spellEnd"/>
      <w:r w:rsidR="00A46FA1" w:rsidRPr="00E3771D">
        <w:rPr>
          <w:rFonts w:ascii="Calibri" w:hAnsi="Calibri" w:cs="Calibri"/>
          <w:b/>
          <w:bCs/>
          <w:sz w:val="24"/>
          <w:szCs w:val="24"/>
        </w:rPr>
        <w:t xml:space="preserve"> vaizdo monitorius</w:t>
      </w:r>
      <w:r w:rsidR="00A46FA1" w:rsidRPr="00E3771D">
        <w:rPr>
          <w:rFonts w:ascii="Calibri" w:hAnsi="Calibri" w:cs="Calibri"/>
          <w:sz w:val="24"/>
          <w:szCs w:val="24"/>
        </w:rPr>
        <w:t>) atitinka 2025 m. birželio 28 d. įsigaliojusio Lietuvos Respublikos gaminių ir paslaugų prieinamumo reikalavimų įstatyme nustatytus reikalavimus.</w:t>
      </w:r>
    </w:p>
    <w:p w14:paraId="2C249B05" w14:textId="013BFCED" w:rsidR="00264931" w:rsidRPr="008F1DB6" w:rsidRDefault="00C92489" w:rsidP="00214BD3">
      <w:pPr>
        <w:spacing w:line="276" w:lineRule="auto"/>
        <w:jc w:val="both"/>
        <w:rPr>
          <w:rFonts w:ascii="Calibri" w:hAnsi="Calibri" w:cs="Calibri"/>
          <w:sz w:val="24"/>
          <w:szCs w:val="24"/>
        </w:rPr>
      </w:pPr>
      <w:r w:rsidRPr="003E73C2">
        <w:rPr>
          <w:rFonts w:ascii="Calibri" w:hAnsi="Calibri" w:cs="Calibri"/>
          <w:sz w:val="24"/>
          <w:szCs w:val="24"/>
        </w:rPr>
        <w:t>10</w:t>
      </w:r>
      <w:r w:rsidR="009311BB" w:rsidRPr="003E73C2">
        <w:rPr>
          <w:rFonts w:ascii="Calibri" w:hAnsi="Calibri" w:cs="Calibri"/>
          <w:sz w:val="24"/>
          <w:szCs w:val="24"/>
        </w:rPr>
        <w:t>.</w:t>
      </w:r>
      <w:r w:rsidR="009311BB" w:rsidRPr="00E3771D">
        <w:rPr>
          <w:rFonts w:ascii="Calibri" w:hAnsi="Calibri" w:cs="Calibri"/>
          <w:b/>
          <w:bCs/>
          <w:sz w:val="24"/>
          <w:szCs w:val="24"/>
        </w:rPr>
        <w:t xml:space="preserve"> Siūlomas </w:t>
      </w:r>
      <w:proofErr w:type="spellStart"/>
      <w:r w:rsidR="009311BB" w:rsidRPr="00E3771D">
        <w:rPr>
          <w:rFonts w:ascii="Calibri" w:hAnsi="Calibri" w:cs="Calibri"/>
          <w:b/>
          <w:bCs/>
          <w:sz w:val="24"/>
          <w:szCs w:val="24"/>
        </w:rPr>
        <w:t>Telefonspynės</w:t>
      </w:r>
      <w:proofErr w:type="spellEnd"/>
      <w:r w:rsidR="009311BB" w:rsidRPr="00E3771D">
        <w:rPr>
          <w:rFonts w:ascii="Calibri" w:hAnsi="Calibri" w:cs="Calibri"/>
          <w:b/>
          <w:bCs/>
          <w:sz w:val="24"/>
          <w:szCs w:val="24"/>
        </w:rPr>
        <w:t xml:space="preserve"> vaizdo monitorius (TS 2 lentelės 20 p.)</w:t>
      </w:r>
      <w:r w:rsidR="00264931" w:rsidRPr="00E3771D">
        <w:rPr>
          <w:rFonts w:ascii="Calibri" w:hAnsi="Calibri" w:cs="Calibri"/>
          <w:b/>
          <w:bCs/>
          <w:sz w:val="24"/>
          <w:szCs w:val="24"/>
        </w:rPr>
        <w:t xml:space="preserve"> </w:t>
      </w:r>
      <w:r w:rsidR="00264931" w:rsidRPr="00E3771D">
        <w:rPr>
          <w:rFonts w:ascii="Calibri" w:hAnsi="Calibri" w:cs="Calibri"/>
          <w:spacing w:val="2"/>
          <w:sz w:val="24"/>
          <w:szCs w:val="24"/>
          <w:shd w:val="clear" w:color="auto" w:fill="FFFFFF"/>
        </w:rPr>
        <w:t>privalo atitikti</w:t>
      </w:r>
      <w:r w:rsidR="009311BB" w:rsidRPr="00E3771D">
        <w:rPr>
          <w:rFonts w:ascii="Calibri" w:hAnsi="Calibri" w:cs="Calibri"/>
          <w:spacing w:val="2"/>
          <w:sz w:val="24"/>
          <w:szCs w:val="24"/>
          <w:shd w:val="clear" w:color="auto" w:fill="FFFFFF"/>
        </w:rPr>
        <w:t xml:space="preserve"> </w:t>
      </w:r>
      <w:r w:rsidR="009311BB" w:rsidRPr="00E3771D">
        <w:rPr>
          <w:rFonts w:ascii="Calibri" w:hAnsi="Calibri" w:cs="Calibri"/>
          <w:b/>
          <w:bCs/>
          <w:spacing w:val="2"/>
          <w:sz w:val="24"/>
          <w:szCs w:val="24"/>
          <w:shd w:val="clear" w:color="auto" w:fill="FFFFFF"/>
        </w:rPr>
        <w:t>(</w:t>
      </w:r>
      <w:r w:rsidR="009311BB" w:rsidRPr="00E3771D">
        <w:rPr>
          <w:rFonts w:ascii="Calibri" w:hAnsi="Calibri" w:cs="Calibri"/>
          <w:b/>
          <w:bCs/>
          <w:spacing w:val="2"/>
          <w:sz w:val="24"/>
          <w:szCs w:val="24"/>
          <w:u w:val="single"/>
          <w:shd w:val="clear" w:color="auto" w:fill="FFFFFF"/>
        </w:rPr>
        <w:t>atitiktis bus tikrinama sutarties vykdymo metu</w:t>
      </w:r>
      <w:r w:rsidR="009311BB" w:rsidRPr="00E3771D">
        <w:rPr>
          <w:rFonts w:ascii="Calibri" w:hAnsi="Calibri" w:cs="Calibri"/>
          <w:b/>
          <w:bCs/>
          <w:spacing w:val="2"/>
          <w:sz w:val="24"/>
          <w:szCs w:val="24"/>
          <w:shd w:val="clear" w:color="auto" w:fill="FFFFFF"/>
        </w:rPr>
        <w:t>)</w:t>
      </w:r>
      <w:r w:rsidR="009311BB" w:rsidRPr="00E3771D">
        <w:rPr>
          <w:rFonts w:ascii="Calibri" w:hAnsi="Calibri" w:cs="Calibri"/>
          <w:spacing w:val="2"/>
          <w:sz w:val="24"/>
          <w:szCs w:val="24"/>
          <w:shd w:val="clear" w:color="auto" w:fill="FFFFFF"/>
        </w:rPr>
        <w:t xml:space="preserve"> </w:t>
      </w:r>
      <w:r w:rsidR="00264931" w:rsidRPr="00E3771D">
        <w:rPr>
          <w:rFonts w:ascii="Calibri" w:hAnsi="Calibri" w:cs="Calibri"/>
          <w:spacing w:val="2"/>
          <w:sz w:val="24"/>
          <w:szCs w:val="24"/>
          <w:shd w:val="clear" w:color="auto" w:fill="FFFFFF"/>
        </w:rPr>
        <w:t xml:space="preserve"> </w:t>
      </w:r>
      <w:r w:rsidR="00264931" w:rsidRPr="00E3771D">
        <w:rPr>
          <w:rFonts w:ascii="Calibri" w:hAnsi="Calibri" w:cs="Calibri"/>
          <w:sz w:val="24"/>
          <w:szCs w:val="24"/>
        </w:rPr>
        <w:t xml:space="preserve">Aplinkos apsaugos kriterijų taikymo, vykdant žaliuosius </w:t>
      </w:r>
      <w:r w:rsidR="00264931" w:rsidRPr="008F1DB6">
        <w:rPr>
          <w:rFonts w:ascii="Calibri" w:hAnsi="Calibri" w:cs="Calibri"/>
          <w:sz w:val="24"/>
          <w:szCs w:val="24"/>
        </w:rPr>
        <w:t>pirkimus, tvarkos aprašo, patvirtinto Lietuvos Respublikos aplinkos ministro 2011 m. birželio 28 d. įsakymu Nr. D1-508 „Dėl Aplinkos apsaugos kriterijų, vykdant žaliuosius pirkimus, tvarkos aprašo patvirtinimo“,</w:t>
      </w:r>
      <w:r w:rsidR="00264931" w:rsidRPr="008F1DB6">
        <w:rPr>
          <w:rFonts w:ascii="Calibri" w:hAnsi="Calibri" w:cs="Calibri"/>
          <w:spacing w:val="2"/>
          <w:sz w:val="24"/>
          <w:szCs w:val="24"/>
          <w:shd w:val="clear" w:color="auto" w:fill="FFFFFF"/>
        </w:rPr>
        <w:t xml:space="preserve"> 2 priedo VI skyriuje nurodytus </w:t>
      </w:r>
      <w:r w:rsidR="00264931" w:rsidRPr="008F1DB6">
        <w:rPr>
          <w:rFonts w:ascii="Calibri" w:hAnsi="Calibri" w:cs="Calibri"/>
          <w:b/>
          <w:spacing w:val="2"/>
          <w:sz w:val="24"/>
          <w:szCs w:val="24"/>
          <w:shd w:val="clear" w:color="auto" w:fill="FFFFFF"/>
        </w:rPr>
        <w:t xml:space="preserve">monitoriams </w:t>
      </w:r>
      <w:r w:rsidR="00264931" w:rsidRPr="008F1DB6">
        <w:rPr>
          <w:rFonts w:ascii="Calibri" w:hAnsi="Calibri" w:cs="Calibri"/>
          <w:spacing w:val="2"/>
          <w:sz w:val="24"/>
          <w:szCs w:val="24"/>
          <w:shd w:val="clear" w:color="auto" w:fill="FFFFFF"/>
        </w:rPr>
        <w:t>taikomus minimalius aplinkos apsaugos kriterijus</w:t>
      </w:r>
      <w:r w:rsidR="00264931" w:rsidRPr="008F1DB6">
        <w:rPr>
          <w:rFonts w:ascii="Calibri" w:hAnsi="Calibri" w:cs="Calibri"/>
          <w:sz w:val="24"/>
          <w:szCs w:val="24"/>
        </w:rPr>
        <w:t>:</w:t>
      </w:r>
    </w:p>
    <w:p w14:paraId="3A532AD9" w14:textId="072DDAC3" w:rsidR="007B0933" w:rsidRPr="008F1DB6" w:rsidRDefault="00264931" w:rsidP="007B0933">
      <w:pPr>
        <w:spacing w:line="276" w:lineRule="auto"/>
        <w:jc w:val="both"/>
        <w:rPr>
          <w:rFonts w:ascii="Calibri" w:hAnsi="Calibri" w:cs="Calibri"/>
          <w:sz w:val="24"/>
          <w:szCs w:val="24"/>
        </w:rPr>
      </w:pPr>
      <w:r w:rsidRPr="008F1DB6">
        <w:rPr>
          <w:rFonts w:ascii="Calibri" w:hAnsi="Calibri" w:cs="Calibri"/>
          <w:sz w:val="24"/>
          <w:szCs w:val="24"/>
        </w:rPr>
        <w:t>1</w:t>
      </w:r>
      <w:r w:rsidR="009311BB" w:rsidRPr="008F1DB6">
        <w:rPr>
          <w:rFonts w:ascii="Calibri" w:hAnsi="Calibri" w:cs="Calibri"/>
          <w:sz w:val="24"/>
          <w:szCs w:val="24"/>
        </w:rPr>
        <w:t>)</w:t>
      </w:r>
      <w:r w:rsidRPr="008F1DB6">
        <w:rPr>
          <w:rFonts w:ascii="Calibri" w:hAnsi="Calibri" w:cs="Calibri"/>
          <w:sz w:val="24"/>
          <w:szCs w:val="24"/>
        </w:rPr>
        <w:t xml:space="preserve"> </w:t>
      </w:r>
      <w:r w:rsidR="007B0933" w:rsidRPr="008F1DB6">
        <w:rPr>
          <w:rFonts w:ascii="Calibri" w:hAnsi="Calibri" w:cs="Calibri"/>
          <w:sz w:val="24"/>
          <w:szCs w:val="24"/>
        </w:rPr>
        <w:t xml:space="preserve"> p</w:t>
      </w:r>
      <w:r w:rsidR="007B0933" w:rsidRPr="008F1DB6">
        <w:rPr>
          <w:rFonts w:ascii="Calibri" w:hAnsi="Calibri" w:cs="Calibri"/>
          <w:color w:val="000000"/>
          <w:sz w:val="24"/>
          <w:szCs w:val="24"/>
          <w:shd w:val="clear" w:color="auto" w:fill="FFFFFF"/>
        </w:rPr>
        <w:t xml:space="preserve">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w:t>
      </w:r>
      <w:r w:rsidR="007B0933" w:rsidRPr="008F1DB6">
        <w:rPr>
          <w:rFonts w:ascii="Calibri" w:hAnsi="Calibri" w:cs="Calibri"/>
          <w:b/>
          <w:bCs/>
          <w:color w:val="000000"/>
          <w:sz w:val="24"/>
          <w:szCs w:val="24"/>
          <w:shd w:val="clear" w:color="auto" w:fill="FFFFFF"/>
        </w:rPr>
        <w:t>turi atitikti vieną iš dviejų aukščiausio energinio efektyvumo klasių (prieinamų Lietuvos Respublikos rinkoje),</w:t>
      </w:r>
      <w:r w:rsidR="007B0933" w:rsidRPr="008F1DB6">
        <w:rPr>
          <w:rFonts w:ascii="Calibri" w:hAnsi="Calibri" w:cs="Calibri"/>
          <w:color w:val="000000"/>
          <w:sz w:val="24"/>
          <w:szCs w:val="24"/>
          <w:shd w:val="clear" w:color="auto" w:fill="FFFFFF"/>
        </w:rPr>
        <w:t xml:space="preserve"> 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3FCD49D" w14:textId="239F9A4E" w:rsidR="00264931" w:rsidRPr="00061963" w:rsidRDefault="00264931" w:rsidP="007B0933">
      <w:pPr>
        <w:spacing w:line="276" w:lineRule="auto"/>
        <w:jc w:val="both"/>
        <w:rPr>
          <w:rFonts w:ascii="Calibri" w:hAnsi="Calibri" w:cs="Calibri"/>
          <w:sz w:val="24"/>
          <w:szCs w:val="24"/>
        </w:rPr>
      </w:pPr>
      <w:r w:rsidRPr="00061963">
        <w:rPr>
          <w:rFonts w:ascii="Calibri" w:hAnsi="Calibri" w:cs="Calibri"/>
          <w:i/>
          <w:sz w:val="24"/>
          <w:szCs w:val="24"/>
        </w:rPr>
        <w:tab/>
      </w:r>
      <w:r w:rsidRPr="00061963">
        <w:rPr>
          <w:rFonts w:ascii="Calibri" w:hAnsi="Calibri" w:cs="Calibri"/>
          <w:i/>
          <w:sz w:val="24"/>
          <w:szCs w:val="24"/>
          <w:u w:val="single"/>
        </w:rPr>
        <w:t>Atitiktį įrodantys dokumentai</w:t>
      </w:r>
      <w:r w:rsidRPr="00061963">
        <w:rPr>
          <w:rFonts w:ascii="Calibri" w:hAnsi="Calibri" w:cs="Calibri"/>
          <w:sz w:val="24"/>
          <w:szCs w:val="24"/>
        </w:rPr>
        <w:t>:</w:t>
      </w:r>
    </w:p>
    <w:p w14:paraId="55756998" w14:textId="77777777" w:rsidR="00264931" w:rsidRPr="00061963" w:rsidRDefault="00264931" w:rsidP="00264931">
      <w:pPr>
        <w:pStyle w:val="Sraopastraipa"/>
        <w:numPr>
          <w:ilvl w:val="0"/>
          <w:numId w:val="3"/>
        </w:numPr>
        <w:tabs>
          <w:tab w:val="left" w:pos="426"/>
        </w:tabs>
        <w:spacing w:line="276" w:lineRule="auto"/>
        <w:ind w:left="0" w:firstLine="360"/>
        <w:contextualSpacing/>
        <w:jc w:val="both"/>
        <w:rPr>
          <w:rFonts w:ascii="Calibri" w:hAnsi="Calibri" w:cs="Calibri"/>
          <w:sz w:val="24"/>
          <w:szCs w:val="24"/>
        </w:rPr>
      </w:pPr>
      <w:r w:rsidRPr="00061963">
        <w:rPr>
          <w:rFonts w:ascii="Calibri" w:hAnsi="Calibri" w:cs="Calibri"/>
          <w:sz w:val="24"/>
          <w:szCs w:val="24"/>
        </w:rPr>
        <w:t xml:space="preserve">Dėl prekės energinio efektyvumo klasės: </w:t>
      </w:r>
    </w:p>
    <w:p w14:paraId="1460CEE7" w14:textId="77777777" w:rsidR="00264931" w:rsidRPr="00061963" w:rsidRDefault="00264931" w:rsidP="00264931">
      <w:pPr>
        <w:pStyle w:val="Sraopastraipa"/>
        <w:tabs>
          <w:tab w:val="left" w:pos="0"/>
          <w:tab w:val="left" w:pos="284"/>
        </w:tabs>
        <w:spacing w:line="276" w:lineRule="auto"/>
        <w:contextualSpacing/>
        <w:jc w:val="both"/>
        <w:rPr>
          <w:rFonts w:ascii="Calibri" w:hAnsi="Calibri" w:cs="Calibri"/>
          <w:sz w:val="24"/>
          <w:szCs w:val="24"/>
        </w:rPr>
      </w:pPr>
      <w:r w:rsidRPr="00061963">
        <w:rPr>
          <w:rFonts w:ascii="Calibri" w:hAnsi="Calibri" w:cs="Calibri"/>
          <w:sz w:val="24"/>
          <w:szCs w:val="24"/>
        </w:rPr>
        <w:lastRenderedPageBreak/>
        <w:tab/>
        <w:t>a) Siūlomo (-ų) gaminio (-</w:t>
      </w:r>
      <w:proofErr w:type="spellStart"/>
      <w:r w:rsidRPr="00061963">
        <w:rPr>
          <w:rFonts w:ascii="Calibri" w:hAnsi="Calibri" w:cs="Calibri"/>
          <w:sz w:val="24"/>
          <w:szCs w:val="24"/>
        </w:rPr>
        <w:t>ių</w:t>
      </w:r>
      <w:proofErr w:type="spellEnd"/>
      <w:r w:rsidRPr="00061963">
        <w:rPr>
          <w:rFonts w:ascii="Calibri" w:hAnsi="Calibri" w:cs="Calibri"/>
          <w:sz w:val="24"/>
          <w:szCs w:val="24"/>
        </w:rPr>
        <w:t xml:space="preserve">) galiojanti energijos vartojimo efektyvumo etiketė, suteikta pagal ES energijos vartojimo efektyvumo ženklinimo sistemos reglamentą (ES) 2017/1369, arba </w:t>
      </w:r>
    </w:p>
    <w:p w14:paraId="60EE2FDC" w14:textId="77777777" w:rsidR="00264931" w:rsidRPr="00061963" w:rsidRDefault="00264931" w:rsidP="00264931">
      <w:pPr>
        <w:pStyle w:val="Sraopastraipa"/>
        <w:tabs>
          <w:tab w:val="left" w:pos="0"/>
          <w:tab w:val="left" w:pos="284"/>
        </w:tabs>
        <w:spacing w:line="276" w:lineRule="auto"/>
        <w:contextualSpacing/>
        <w:jc w:val="both"/>
        <w:rPr>
          <w:rFonts w:ascii="Calibri" w:hAnsi="Calibri" w:cs="Calibri"/>
          <w:sz w:val="24"/>
          <w:szCs w:val="24"/>
        </w:rPr>
      </w:pPr>
      <w:r w:rsidRPr="00061963">
        <w:rPr>
          <w:rFonts w:ascii="Calibri" w:hAnsi="Calibri" w:cs="Calibri"/>
          <w:sz w:val="24"/>
          <w:szCs w:val="24"/>
        </w:rPr>
        <w:tab/>
        <w:t xml:space="preserve">b) gaminio informacijos lapas, įrodantis, kad siūlomo gaminio energijos vartojimo efektyvumo klasė yra ne žemesnė nei reikalaujama, arba </w:t>
      </w:r>
    </w:p>
    <w:p w14:paraId="2CAEF0C0" w14:textId="77777777" w:rsidR="00264931" w:rsidRPr="00061963" w:rsidRDefault="00264931" w:rsidP="00264931">
      <w:pPr>
        <w:pStyle w:val="Sraopastraipa"/>
        <w:tabs>
          <w:tab w:val="left" w:pos="0"/>
          <w:tab w:val="left" w:pos="284"/>
        </w:tabs>
        <w:spacing w:line="276" w:lineRule="auto"/>
        <w:contextualSpacing/>
        <w:jc w:val="both"/>
        <w:rPr>
          <w:rFonts w:ascii="Calibri" w:hAnsi="Calibri" w:cs="Calibri"/>
          <w:sz w:val="24"/>
          <w:szCs w:val="24"/>
        </w:rPr>
      </w:pPr>
      <w:r w:rsidRPr="00061963">
        <w:rPr>
          <w:rFonts w:ascii="Calibri" w:hAnsi="Calibri" w:cs="Calibri"/>
          <w:sz w:val="24"/>
          <w:szCs w:val="24"/>
        </w:rPr>
        <w:tab/>
        <w:t>c) kiti lygiaverčiai įrodymai.</w:t>
      </w:r>
    </w:p>
    <w:p w14:paraId="4E56C9D2" w14:textId="77777777" w:rsidR="00264931" w:rsidRPr="00061963" w:rsidRDefault="00264931" w:rsidP="00264931">
      <w:pPr>
        <w:tabs>
          <w:tab w:val="left" w:pos="0"/>
        </w:tabs>
        <w:spacing w:line="276" w:lineRule="auto"/>
        <w:contextualSpacing/>
        <w:jc w:val="both"/>
        <w:rPr>
          <w:rFonts w:ascii="Calibri" w:hAnsi="Calibri" w:cs="Calibri"/>
          <w:sz w:val="24"/>
          <w:szCs w:val="24"/>
        </w:rPr>
      </w:pPr>
      <w:r w:rsidRPr="00061963">
        <w:rPr>
          <w:rFonts w:ascii="Calibri" w:hAnsi="Calibri" w:cs="Calibri"/>
          <w:sz w:val="24"/>
          <w:szCs w:val="24"/>
        </w:rPr>
        <w:t xml:space="preserve">     - Jeigu prekės turi atitikti Europos Komisijos reglamentuose dėl gaminių ekologinio projektavimo nustatytus efektyvaus energijos vartojimo kriterijus: </w:t>
      </w:r>
    </w:p>
    <w:p w14:paraId="72894F7C" w14:textId="77777777" w:rsidR="00264931" w:rsidRPr="00061963" w:rsidRDefault="00264931" w:rsidP="00264931">
      <w:pPr>
        <w:pStyle w:val="Sraopastraipa"/>
        <w:numPr>
          <w:ilvl w:val="0"/>
          <w:numId w:val="4"/>
        </w:numPr>
        <w:tabs>
          <w:tab w:val="left" w:pos="0"/>
          <w:tab w:val="left" w:pos="284"/>
        </w:tabs>
        <w:spacing w:line="276" w:lineRule="auto"/>
        <w:ind w:left="284" w:firstLine="0"/>
        <w:contextualSpacing/>
        <w:jc w:val="both"/>
        <w:rPr>
          <w:rFonts w:ascii="Calibri" w:hAnsi="Calibri" w:cs="Calibri"/>
          <w:sz w:val="24"/>
          <w:szCs w:val="24"/>
        </w:rPr>
      </w:pPr>
      <w:r w:rsidRPr="00061963">
        <w:rPr>
          <w:rFonts w:ascii="Calibri" w:hAnsi="Calibri" w:cs="Calibri"/>
          <w:sz w:val="24"/>
          <w:szCs w:val="24"/>
        </w:rPr>
        <w:t xml:space="preserve">gamintojo atitikties deklaracija, patvirtinanti, kad prekės atitinka Europos Komisijos reglamentuose dėl gaminių ekologinio projektavimo nurodytus reikalavimus, arba </w:t>
      </w:r>
    </w:p>
    <w:p w14:paraId="18BB2BDB" w14:textId="77777777" w:rsidR="00264931" w:rsidRPr="00061963" w:rsidRDefault="00264931" w:rsidP="00264931">
      <w:pPr>
        <w:pStyle w:val="Sraopastraipa"/>
        <w:numPr>
          <w:ilvl w:val="0"/>
          <w:numId w:val="4"/>
        </w:numPr>
        <w:tabs>
          <w:tab w:val="left" w:pos="0"/>
          <w:tab w:val="left" w:pos="284"/>
        </w:tabs>
        <w:spacing w:line="276" w:lineRule="auto"/>
        <w:ind w:left="284" w:firstLine="0"/>
        <w:contextualSpacing/>
        <w:jc w:val="both"/>
        <w:rPr>
          <w:rFonts w:ascii="Calibri" w:hAnsi="Calibri" w:cs="Calibri"/>
          <w:sz w:val="24"/>
          <w:szCs w:val="24"/>
        </w:rPr>
      </w:pPr>
      <w:r w:rsidRPr="00061963">
        <w:rPr>
          <w:rFonts w:ascii="Calibri" w:hAnsi="Calibri" w:cs="Calibri"/>
          <w:sz w:val="24"/>
          <w:szCs w:val="24"/>
        </w:rPr>
        <w:t xml:space="preserve">gamintojo techniniai dokumentai, arba </w:t>
      </w:r>
    </w:p>
    <w:p w14:paraId="5F8E21EF" w14:textId="77777777" w:rsidR="00264931" w:rsidRPr="00061963" w:rsidRDefault="00264931" w:rsidP="00264931">
      <w:pPr>
        <w:pStyle w:val="Sraopastraipa"/>
        <w:numPr>
          <w:ilvl w:val="0"/>
          <w:numId w:val="4"/>
        </w:numPr>
        <w:tabs>
          <w:tab w:val="left" w:pos="0"/>
          <w:tab w:val="left" w:pos="284"/>
        </w:tabs>
        <w:spacing w:line="276" w:lineRule="auto"/>
        <w:ind w:left="284" w:firstLine="0"/>
        <w:contextualSpacing/>
        <w:jc w:val="both"/>
        <w:rPr>
          <w:rFonts w:ascii="Calibri" w:hAnsi="Calibri" w:cs="Calibri"/>
          <w:sz w:val="24"/>
          <w:szCs w:val="24"/>
        </w:rPr>
      </w:pPr>
      <w:r w:rsidRPr="00061963">
        <w:rPr>
          <w:rFonts w:ascii="Calibri" w:hAnsi="Calibri" w:cs="Calibri"/>
          <w:sz w:val="24"/>
          <w:szCs w:val="24"/>
        </w:rPr>
        <w:t>kiti lygiaverčiai įrodymai.</w:t>
      </w:r>
    </w:p>
    <w:p w14:paraId="6AB8C28F" w14:textId="3CA1A1D7" w:rsidR="00264931" w:rsidRPr="009A2754" w:rsidRDefault="009311BB" w:rsidP="00264931">
      <w:pPr>
        <w:tabs>
          <w:tab w:val="left" w:pos="426"/>
        </w:tabs>
        <w:spacing w:line="276" w:lineRule="auto"/>
        <w:contextualSpacing/>
        <w:jc w:val="both"/>
        <w:rPr>
          <w:rFonts w:ascii="Calibri" w:hAnsi="Calibri" w:cs="Calibri"/>
          <w:b/>
          <w:bCs/>
          <w:sz w:val="24"/>
          <w:szCs w:val="24"/>
        </w:rPr>
      </w:pPr>
      <w:r w:rsidRPr="009A2754">
        <w:rPr>
          <w:rFonts w:ascii="Calibri" w:hAnsi="Calibri" w:cs="Calibri"/>
          <w:b/>
          <w:bCs/>
          <w:sz w:val="24"/>
          <w:szCs w:val="24"/>
        </w:rPr>
        <w:t xml:space="preserve">2) </w:t>
      </w:r>
      <w:r w:rsidR="00264931" w:rsidRPr="009A2754">
        <w:rPr>
          <w:rFonts w:ascii="Calibri" w:hAnsi="Calibri" w:cs="Calibri"/>
          <w:b/>
          <w:bCs/>
          <w:sz w:val="24"/>
          <w:szCs w:val="24"/>
        </w:rPr>
        <w:t>Produkte neturi būti gyvsidabrio.</w:t>
      </w:r>
    </w:p>
    <w:p w14:paraId="4D0CE800" w14:textId="77777777" w:rsidR="00264931" w:rsidRPr="00061963" w:rsidRDefault="00264931" w:rsidP="00264931">
      <w:pPr>
        <w:spacing w:line="276" w:lineRule="auto"/>
        <w:jc w:val="both"/>
        <w:rPr>
          <w:rFonts w:ascii="Calibri" w:hAnsi="Calibri" w:cs="Calibri"/>
          <w:sz w:val="24"/>
          <w:szCs w:val="24"/>
        </w:rPr>
      </w:pPr>
      <w:r w:rsidRPr="00061963">
        <w:rPr>
          <w:rFonts w:ascii="Calibri" w:hAnsi="Calibri" w:cs="Calibri"/>
          <w:i/>
          <w:sz w:val="24"/>
          <w:szCs w:val="24"/>
        </w:rPr>
        <w:tab/>
      </w:r>
      <w:r w:rsidRPr="00061963">
        <w:rPr>
          <w:rFonts w:ascii="Calibri" w:hAnsi="Calibri" w:cs="Calibri"/>
          <w:i/>
          <w:sz w:val="24"/>
          <w:szCs w:val="24"/>
          <w:u w:val="single"/>
        </w:rPr>
        <w:t>Atitiktį įrodantys dokumentai</w:t>
      </w:r>
      <w:r w:rsidRPr="00061963">
        <w:rPr>
          <w:rFonts w:ascii="Calibri" w:hAnsi="Calibri" w:cs="Calibri"/>
          <w:sz w:val="24"/>
          <w:szCs w:val="24"/>
        </w:rPr>
        <w:t>:</w:t>
      </w:r>
    </w:p>
    <w:p w14:paraId="032D321A" w14:textId="77777777" w:rsidR="00264931" w:rsidRPr="00061963" w:rsidRDefault="00264931" w:rsidP="00264931">
      <w:pPr>
        <w:spacing w:line="276" w:lineRule="auto"/>
        <w:jc w:val="both"/>
        <w:rPr>
          <w:rFonts w:ascii="Calibri" w:hAnsi="Calibri" w:cs="Calibri"/>
          <w:sz w:val="24"/>
          <w:szCs w:val="24"/>
        </w:rPr>
      </w:pPr>
      <w:r w:rsidRPr="00061963">
        <w:rPr>
          <w:rFonts w:ascii="Calibri" w:hAnsi="Calibri" w:cs="Calibri"/>
          <w:sz w:val="24"/>
          <w:szCs w:val="24"/>
        </w:rPr>
        <w:tab/>
        <w:t xml:space="preserve">a) Gamintojo techniniai dokumentai, arba </w:t>
      </w:r>
    </w:p>
    <w:p w14:paraId="77E7CAB6" w14:textId="77777777" w:rsidR="00264931" w:rsidRPr="00061963" w:rsidRDefault="00264931" w:rsidP="00264931">
      <w:pPr>
        <w:spacing w:line="276" w:lineRule="auto"/>
        <w:jc w:val="both"/>
        <w:rPr>
          <w:rFonts w:ascii="Calibri" w:hAnsi="Calibri" w:cs="Calibri"/>
          <w:sz w:val="24"/>
          <w:szCs w:val="24"/>
        </w:rPr>
      </w:pPr>
      <w:r w:rsidRPr="00061963">
        <w:rPr>
          <w:rFonts w:ascii="Calibri" w:hAnsi="Calibri" w:cs="Calibri"/>
          <w:sz w:val="24"/>
          <w:szCs w:val="24"/>
        </w:rPr>
        <w:tab/>
        <w:t xml:space="preserve">b) gamintojo ar tiekėjo deklaracija (pateikiant objektyvius įrodymus), arba </w:t>
      </w:r>
    </w:p>
    <w:p w14:paraId="12589BF6" w14:textId="77777777" w:rsidR="00264931" w:rsidRPr="00061963" w:rsidRDefault="00264931" w:rsidP="00264931">
      <w:pPr>
        <w:spacing w:line="276" w:lineRule="auto"/>
        <w:jc w:val="both"/>
        <w:rPr>
          <w:rFonts w:ascii="Calibri" w:hAnsi="Calibri" w:cs="Calibri"/>
          <w:sz w:val="24"/>
          <w:szCs w:val="24"/>
        </w:rPr>
      </w:pPr>
      <w:r w:rsidRPr="00061963">
        <w:rPr>
          <w:rFonts w:ascii="Calibri" w:hAnsi="Calibri" w:cs="Calibri"/>
          <w:sz w:val="24"/>
          <w:szCs w:val="24"/>
        </w:rPr>
        <w:tab/>
        <w:t>c) kiti lygiaverčiai įrodymai.</w:t>
      </w:r>
    </w:p>
    <w:p w14:paraId="6C63EFE0" w14:textId="4EA7776A" w:rsidR="00264931" w:rsidRPr="009A2754" w:rsidRDefault="009311BB" w:rsidP="00264931">
      <w:pPr>
        <w:spacing w:line="276" w:lineRule="auto"/>
        <w:jc w:val="both"/>
        <w:rPr>
          <w:rFonts w:ascii="Calibri" w:hAnsi="Calibri" w:cs="Calibri"/>
          <w:b/>
          <w:bCs/>
          <w:sz w:val="24"/>
          <w:szCs w:val="24"/>
        </w:rPr>
      </w:pPr>
      <w:r w:rsidRPr="009A2754">
        <w:rPr>
          <w:rFonts w:ascii="Calibri" w:hAnsi="Calibri" w:cs="Calibri"/>
          <w:b/>
          <w:bCs/>
          <w:sz w:val="24"/>
          <w:szCs w:val="24"/>
        </w:rPr>
        <w:t xml:space="preserve">3) </w:t>
      </w:r>
      <w:r w:rsidR="00264931" w:rsidRPr="009A2754">
        <w:rPr>
          <w:rFonts w:ascii="Calibri" w:hAnsi="Calibri" w:cs="Calibri"/>
          <w:b/>
          <w:bCs/>
          <w:sz w:val="24"/>
          <w:szCs w:val="24"/>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50F65777" w14:textId="77777777" w:rsidR="00264931" w:rsidRPr="00061963" w:rsidRDefault="00264931" w:rsidP="00264931">
      <w:pPr>
        <w:spacing w:line="276" w:lineRule="auto"/>
        <w:jc w:val="both"/>
        <w:rPr>
          <w:rFonts w:ascii="Calibri" w:hAnsi="Calibri" w:cs="Calibri"/>
          <w:sz w:val="24"/>
          <w:szCs w:val="24"/>
        </w:rPr>
      </w:pPr>
      <w:r w:rsidRPr="00061963">
        <w:rPr>
          <w:rFonts w:ascii="Calibri" w:hAnsi="Calibri" w:cs="Calibri"/>
          <w:i/>
          <w:sz w:val="24"/>
          <w:szCs w:val="24"/>
        </w:rPr>
        <w:tab/>
      </w:r>
      <w:r w:rsidRPr="00061963">
        <w:rPr>
          <w:rFonts w:ascii="Calibri" w:hAnsi="Calibri" w:cs="Calibri"/>
          <w:i/>
          <w:sz w:val="24"/>
          <w:szCs w:val="24"/>
          <w:u w:val="single"/>
        </w:rPr>
        <w:t>Atitiktį įrodantys dokumentai</w:t>
      </w:r>
      <w:r w:rsidRPr="00061963">
        <w:rPr>
          <w:rFonts w:ascii="Calibri" w:hAnsi="Calibri" w:cs="Calibri"/>
          <w:sz w:val="24"/>
          <w:szCs w:val="24"/>
        </w:rPr>
        <w:t>:</w:t>
      </w:r>
    </w:p>
    <w:p w14:paraId="15864A13" w14:textId="77777777" w:rsidR="00264931" w:rsidRPr="00061963" w:rsidRDefault="00264931" w:rsidP="00264931">
      <w:pPr>
        <w:spacing w:line="276" w:lineRule="auto"/>
        <w:jc w:val="both"/>
        <w:rPr>
          <w:rFonts w:ascii="Calibri" w:hAnsi="Calibri" w:cs="Calibri"/>
          <w:sz w:val="24"/>
          <w:szCs w:val="24"/>
        </w:rPr>
      </w:pPr>
      <w:r w:rsidRPr="00061963">
        <w:rPr>
          <w:rFonts w:ascii="Calibri" w:hAnsi="Calibri" w:cs="Calibri"/>
          <w:sz w:val="24"/>
          <w:szCs w:val="24"/>
        </w:rPr>
        <w:tab/>
        <w:t xml:space="preserve">a) gamintojo techniniai dokumentai, arba </w:t>
      </w:r>
    </w:p>
    <w:p w14:paraId="5BD46636" w14:textId="77777777" w:rsidR="00264931" w:rsidRPr="00061963" w:rsidRDefault="00264931" w:rsidP="00264931">
      <w:pPr>
        <w:spacing w:line="276" w:lineRule="auto"/>
        <w:jc w:val="both"/>
        <w:rPr>
          <w:rFonts w:ascii="Calibri" w:hAnsi="Calibri" w:cs="Calibri"/>
          <w:sz w:val="24"/>
          <w:szCs w:val="24"/>
        </w:rPr>
      </w:pPr>
      <w:r w:rsidRPr="00061963">
        <w:rPr>
          <w:rFonts w:ascii="Calibri" w:hAnsi="Calibri" w:cs="Calibri"/>
          <w:sz w:val="24"/>
          <w:szCs w:val="24"/>
        </w:rPr>
        <w:tab/>
        <w:t xml:space="preserve">b) gamintojo ar tiekėjo deklaracija (pateikiant objektyvius įrodymus), arba </w:t>
      </w:r>
    </w:p>
    <w:p w14:paraId="4C314C22" w14:textId="17A9D292" w:rsidR="009311BB" w:rsidRPr="00061963" w:rsidRDefault="00264931" w:rsidP="00264931">
      <w:pPr>
        <w:spacing w:line="276" w:lineRule="auto"/>
        <w:jc w:val="both"/>
        <w:rPr>
          <w:rFonts w:ascii="Calibri" w:hAnsi="Calibri" w:cs="Calibri"/>
          <w:sz w:val="24"/>
          <w:szCs w:val="24"/>
        </w:rPr>
      </w:pPr>
      <w:r w:rsidRPr="00061963">
        <w:rPr>
          <w:rFonts w:ascii="Calibri" w:hAnsi="Calibri" w:cs="Calibri"/>
          <w:sz w:val="24"/>
          <w:szCs w:val="24"/>
        </w:rPr>
        <w:tab/>
        <w:t>c) kiti lygiaverčiai įrodymai.</w:t>
      </w:r>
      <w:r w:rsidRPr="00061963">
        <w:rPr>
          <w:rFonts w:ascii="Calibri" w:hAnsi="Calibri" w:cs="Calibri"/>
          <w:b/>
          <w:sz w:val="24"/>
          <w:szCs w:val="24"/>
        </w:rPr>
        <w:tab/>
      </w:r>
    </w:p>
    <w:p w14:paraId="7223F64F" w14:textId="77777777" w:rsidR="00A5047C" w:rsidRDefault="00264931" w:rsidP="00966801">
      <w:pPr>
        <w:spacing w:line="276" w:lineRule="auto"/>
        <w:jc w:val="both"/>
        <w:rPr>
          <w:rFonts w:ascii="Calibri" w:hAnsi="Calibri" w:cs="Calibri"/>
          <w:b/>
          <w:sz w:val="24"/>
          <w:szCs w:val="24"/>
        </w:rPr>
      </w:pPr>
      <w:r w:rsidRPr="00A5047C">
        <w:rPr>
          <w:rFonts w:ascii="Calibri" w:hAnsi="Calibri" w:cs="Calibri"/>
          <w:b/>
          <w:sz w:val="24"/>
          <w:szCs w:val="24"/>
        </w:rPr>
        <w:t>Tiekėjui Sutarties Specialiosiose sąlygose yra numatyta sankcija už ši</w:t>
      </w:r>
      <w:r w:rsidR="009311BB" w:rsidRPr="00A5047C">
        <w:rPr>
          <w:rFonts w:ascii="Calibri" w:hAnsi="Calibri" w:cs="Calibri"/>
          <w:b/>
          <w:sz w:val="24"/>
          <w:szCs w:val="24"/>
        </w:rPr>
        <w:t xml:space="preserve">ame </w:t>
      </w:r>
      <w:r w:rsidRPr="00A5047C">
        <w:rPr>
          <w:rFonts w:ascii="Calibri" w:hAnsi="Calibri" w:cs="Calibri"/>
          <w:b/>
          <w:sz w:val="24"/>
          <w:szCs w:val="24"/>
        </w:rPr>
        <w:t>p</w:t>
      </w:r>
      <w:r w:rsidR="00C92489" w:rsidRPr="00A5047C">
        <w:rPr>
          <w:rFonts w:ascii="Calibri" w:hAnsi="Calibri" w:cs="Calibri"/>
          <w:b/>
          <w:sz w:val="24"/>
          <w:szCs w:val="24"/>
        </w:rPr>
        <w:t>unkte</w:t>
      </w:r>
      <w:r w:rsidRPr="00A5047C">
        <w:rPr>
          <w:rFonts w:ascii="Calibri" w:hAnsi="Calibri" w:cs="Calibri"/>
          <w:b/>
          <w:sz w:val="24"/>
          <w:szCs w:val="24"/>
        </w:rPr>
        <w:t xml:space="preserve"> nurodytų dokumentų nepateikimą.</w:t>
      </w:r>
    </w:p>
    <w:p w14:paraId="63B2C160" w14:textId="7E7EA850" w:rsidR="00273504" w:rsidRDefault="00264931" w:rsidP="00966801">
      <w:pPr>
        <w:spacing w:line="276" w:lineRule="auto"/>
        <w:jc w:val="both"/>
        <w:rPr>
          <w:rFonts w:ascii="Calibri" w:hAnsi="Calibri" w:cs="Calibri"/>
          <w:sz w:val="24"/>
          <w:szCs w:val="24"/>
        </w:rPr>
      </w:pPr>
      <w:r w:rsidRPr="00A5047C">
        <w:rPr>
          <w:rFonts w:ascii="Calibri" w:hAnsi="Calibri" w:cs="Calibri"/>
          <w:b/>
          <w:sz w:val="24"/>
          <w:szCs w:val="24"/>
        </w:rPr>
        <w:t xml:space="preserve"> </w:t>
      </w:r>
      <w:r w:rsidR="00C92489" w:rsidRPr="00A5047C">
        <w:rPr>
          <w:rFonts w:ascii="Calibri" w:hAnsi="Calibri" w:cs="Calibri"/>
          <w:b/>
          <w:bCs/>
          <w:sz w:val="24"/>
          <w:szCs w:val="24"/>
        </w:rPr>
        <w:t>11</w:t>
      </w:r>
      <w:r w:rsidR="003D5959" w:rsidRPr="00A5047C">
        <w:rPr>
          <w:rFonts w:ascii="Calibri" w:hAnsi="Calibri" w:cs="Calibri"/>
          <w:b/>
          <w:bCs/>
          <w:sz w:val="24"/>
          <w:szCs w:val="24"/>
        </w:rPr>
        <w:t xml:space="preserve">. </w:t>
      </w:r>
      <w:r w:rsidR="00542D1A" w:rsidRPr="00A5047C">
        <w:rPr>
          <w:rFonts w:ascii="Calibri" w:hAnsi="Calibri" w:cs="Calibri"/>
          <w:b/>
          <w:bCs/>
          <w:sz w:val="24"/>
          <w:szCs w:val="24"/>
        </w:rPr>
        <w:t>Tuo atveju, kai Pir</w:t>
      </w:r>
      <w:r w:rsidR="00B860EE" w:rsidRPr="00A5047C">
        <w:rPr>
          <w:rFonts w:ascii="Calibri" w:hAnsi="Calibri" w:cs="Calibri"/>
          <w:b/>
          <w:bCs/>
          <w:sz w:val="24"/>
          <w:szCs w:val="24"/>
        </w:rPr>
        <w:t>kėjas atskiru užsakymu (el. paštu) užsako Sistemos plėtimo ar aptarnavimo darbų paslaug</w:t>
      </w:r>
      <w:r w:rsidR="00273504">
        <w:rPr>
          <w:rFonts w:ascii="Calibri" w:hAnsi="Calibri" w:cs="Calibri"/>
          <w:b/>
          <w:bCs/>
          <w:sz w:val="24"/>
          <w:szCs w:val="24"/>
        </w:rPr>
        <w:t>as</w:t>
      </w:r>
      <w:r w:rsidR="00B860EE" w:rsidRPr="00A5047C">
        <w:rPr>
          <w:rFonts w:ascii="Calibri" w:hAnsi="Calibri" w:cs="Calibri"/>
          <w:b/>
          <w:bCs/>
          <w:sz w:val="24"/>
          <w:szCs w:val="24"/>
        </w:rPr>
        <w:t xml:space="preserve"> (nurodytą 1 lentelės 7 eil</w:t>
      </w:r>
      <w:r w:rsidR="00B860EE" w:rsidRPr="009A2754">
        <w:rPr>
          <w:rFonts w:ascii="Calibri" w:hAnsi="Calibri" w:cs="Calibri"/>
          <w:b/>
          <w:bCs/>
          <w:sz w:val="24"/>
          <w:szCs w:val="24"/>
        </w:rPr>
        <w:t>utėje</w:t>
      </w:r>
      <w:r w:rsidR="00C92489" w:rsidRPr="00A5047C">
        <w:rPr>
          <w:rFonts w:ascii="Calibri" w:hAnsi="Calibri" w:cs="Calibri"/>
          <w:sz w:val="24"/>
          <w:szCs w:val="24"/>
        </w:rPr>
        <w:t>)</w:t>
      </w:r>
      <w:r w:rsidR="00B860EE" w:rsidRPr="00A5047C">
        <w:rPr>
          <w:rFonts w:ascii="Calibri" w:hAnsi="Calibri" w:cs="Calibri"/>
          <w:sz w:val="24"/>
          <w:szCs w:val="24"/>
        </w:rPr>
        <w:t xml:space="preserve">, </w:t>
      </w:r>
      <w:r w:rsidR="54E565A1" w:rsidRPr="00A5047C">
        <w:rPr>
          <w:rFonts w:ascii="Calibri" w:hAnsi="Calibri" w:cs="Calibri"/>
          <w:sz w:val="24"/>
          <w:szCs w:val="24"/>
        </w:rPr>
        <w:t xml:space="preserve"> </w:t>
      </w:r>
      <w:r w:rsidR="00273504">
        <w:rPr>
          <w:rFonts w:ascii="Calibri" w:hAnsi="Calibri" w:cs="Calibri"/>
          <w:sz w:val="24"/>
          <w:szCs w:val="24"/>
        </w:rPr>
        <w:t>taikomi Sutarties 4.1.2 p. nustatyti terminai</w:t>
      </w:r>
      <w:r w:rsidR="54E565A1" w:rsidRPr="00A5047C">
        <w:rPr>
          <w:rFonts w:ascii="Calibri" w:hAnsi="Calibri" w:cs="Calibri"/>
          <w:sz w:val="24"/>
          <w:szCs w:val="24"/>
        </w:rPr>
        <w:t>.</w:t>
      </w:r>
      <w:r w:rsidR="00C14332" w:rsidRPr="00A5047C">
        <w:rPr>
          <w:rFonts w:ascii="Calibri" w:hAnsi="Calibri" w:cs="Calibri"/>
          <w:sz w:val="24"/>
          <w:szCs w:val="24"/>
        </w:rPr>
        <w:t xml:space="preserve"> Šioms suteiktoms paslaugoms taikoma 7 </w:t>
      </w:r>
      <w:r w:rsidR="00924413" w:rsidRPr="00A5047C">
        <w:rPr>
          <w:rFonts w:ascii="Calibri" w:hAnsi="Calibri" w:cs="Calibri"/>
          <w:sz w:val="24"/>
          <w:szCs w:val="24"/>
        </w:rPr>
        <w:t xml:space="preserve">punkte nurodyta </w:t>
      </w:r>
      <w:r w:rsidR="00DD4C42" w:rsidRPr="00A5047C">
        <w:rPr>
          <w:rFonts w:ascii="Calibri" w:hAnsi="Calibri" w:cs="Calibri"/>
          <w:sz w:val="24"/>
          <w:szCs w:val="24"/>
        </w:rPr>
        <w:t>garantija</w:t>
      </w:r>
      <w:r w:rsidR="00924413" w:rsidRPr="00A5047C">
        <w:rPr>
          <w:rFonts w:ascii="Calibri" w:hAnsi="Calibri" w:cs="Calibri"/>
          <w:sz w:val="24"/>
          <w:szCs w:val="24"/>
        </w:rPr>
        <w:t>, išskyrus jei Tiekėjas</w:t>
      </w:r>
      <w:r w:rsidR="00DD4C42" w:rsidRPr="00A5047C">
        <w:rPr>
          <w:rFonts w:ascii="Calibri" w:hAnsi="Calibri" w:cs="Calibri"/>
          <w:sz w:val="24"/>
          <w:szCs w:val="24"/>
        </w:rPr>
        <w:t xml:space="preserve"> objektyviai</w:t>
      </w:r>
      <w:r w:rsidR="00924413" w:rsidRPr="00A5047C">
        <w:rPr>
          <w:rFonts w:ascii="Calibri" w:hAnsi="Calibri" w:cs="Calibri"/>
          <w:sz w:val="24"/>
          <w:szCs w:val="24"/>
        </w:rPr>
        <w:t xml:space="preserve"> pagrindžia, kad tok</w:t>
      </w:r>
      <w:r w:rsidR="005A38F0" w:rsidRPr="00A5047C">
        <w:rPr>
          <w:rFonts w:ascii="Calibri" w:hAnsi="Calibri" w:cs="Calibri"/>
          <w:sz w:val="24"/>
          <w:szCs w:val="24"/>
        </w:rPr>
        <w:t>ios garantijos suteikimas nėra galimas dėl</w:t>
      </w:r>
      <w:r w:rsidR="00DD4C42" w:rsidRPr="00A5047C">
        <w:rPr>
          <w:rFonts w:ascii="Calibri" w:hAnsi="Calibri" w:cs="Calibri"/>
          <w:sz w:val="24"/>
          <w:szCs w:val="24"/>
        </w:rPr>
        <w:t xml:space="preserve"> nuo </w:t>
      </w:r>
      <w:r w:rsidR="005A38F0" w:rsidRPr="00A5047C">
        <w:rPr>
          <w:rFonts w:ascii="Calibri" w:hAnsi="Calibri" w:cs="Calibri"/>
          <w:sz w:val="24"/>
          <w:szCs w:val="24"/>
        </w:rPr>
        <w:t xml:space="preserve"> ne Tiekėjo įrengtos sistemos</w:t>
      </w:r>
      <w:r w:rsidR="00DD4C42" w:rsidRPr="00A5047C">
        <w:rPr>
          <w:rFonts w:ascii="Calibri" w:hAnsi="Calibri" w:cs="Calibri"/>
          <w:sz w:val="24"/>
          <w:szCs w:val="24"/>
        </w:rPr>
        <w:t xml:space="preserve"> gedimo</w:t>
      </w:r>
      <w:r w:rsidR="005A38F0" w:rsidRPr="00A5047C">
        <w:rPr>
          <w:rFonts w:ascii="Calibri" w:hAnsi="Calibri" w:cs="Calibri"/>
          <w:sz w:val="24"/>
          <w:szCs w:val="24"/>
        </w:rPr>
        <w:t xml:space="preserve"> ypatumų</w:t>
      </w:r>
      <w:r w:rsidR="00DD4C42" w:rsidRPr="00A5047C">
        <w:rPr>
          <w:rFonts w:ascii="Calibri" w:hAnsi="Calibri" w:cs="Calibri"/>
          <w:sz w:val="24"/>
          <w:szCs w:val="24"/>
        </w:rPr>
        <w:t>.</w:t>
      </w:r>
    </w:p>
    <w:p w14:paraId="78BFE12C" w14:textId="1824B865" w:rsidR="3B53D5BE" w:rsidRPr="00DE3507" w:rsidRDefault="00EA6123" w:rsidP="00B55AD4">
      <w:pPr>
        <w:spacing w:before="60" w:after="40"/>
        <w:ind w:right="142"/>
        <w:jc w:val="right"/>
        <w:rPr>
          <w:rFonts w:ascii="Calibri" w:hAnsi="Calibri" w:cs="Calibri"/>
          <w:i/>
          <w:iCs/>
          <w:sz w:val="24"/>
          <w:szCs w:val="24"/>
        </w:rPr>
      </w:pPr>
      <w:r w:rsidRPr="00DE3507">
        <w:rPr>
          <w:rFonts w:ascii="Calibri" w:hAnsi="Calibri" w:cs="Calibri"/>
          <w:i/>
          <w:iCs/>
          <w:sz w:val="24"/>
          <w:szCs w:val="24"/>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8934"/>
      </w:tblGrid>
      <w:tr w:rsidR="604D3F9C" w:rsidRPr="00EF7F15" w14:paraId="3B30D650" w14:textId="77777777" w:rsidTr="604D3F9C">
        <w:trPr>
          <w:trHeight w:val="300"/>
        </w:trPr>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66301FF4"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Eil. Nr.</w:t>
            </w:r>
          </w:p>
        </w:tc>
        <w:tc>
          <w:tcPr>
            <w:tcW w:w="9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11558F30"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Paslaugos pavadinimas ir reikalavimai</w:t>
            </w:r>
          </w:p>
        </w:tc>
      </w:tr>
      <w:tr w:rsidR="604D3F9C" w:rsidRPr="00EF7F15" w14:paraId="0FFEC8C4" w14:textId="77777777" w:rsidTr="604D3F9C">
        <w:trPr>
          <w:trHeight w:val="300"/>
        </w:trPr>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4E8392A0"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1</w:t>
            </w:r>
          </w:p>
        </w:tc>
        <w:tc>
          <w:tcPr>
            <w:tcW w:w="9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59F5E5AE"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2</w:t>
            </w:r>
          </w:p>
        </w:tc>
      </w:tr>
      <w:tr w:rsidR="604D3F9C" w:rsidRPr="00EF7F15" w14:paraId="2C57926B" w14:textId="77777777" w:rsidTr="604D3F9C">
        <w:trPr>
          <w:trHeight w:val="300"/>
        </w:trPr>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16BF5A0"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1.</w:t>
            </w:r>
          </w:p>
        </w:tc>
        <w:tc>
          <w:tcPr>
            <w:tcW w:w="9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40" w:type="dxa"/>
              <w:left w:w="80" w:type="dxa"/>
              <w:bottom w:w="40" w:type="dxa"/>
              <w:right w:w="80" w:type="dxa"/>
            </w:tcMar>
          </w:tcPr>
          <w:p w14:paraId="64D288AF" w14:textId="77777777" w:rsidR="604D3F9C" w:rsidRPr="00EF7F15" w:rsidRDefault="604D3F9C" w:rsidP="604D3F9C">
            <w:pPr>
              <w:spacing w:before="40" w:after="60"/>
              <w:ind w:right="142"/>
              <w:rPr>
                <w:rFonts w:ascii="Calibri" w:hAnsi="Calibri" w:cs="Calibri"/>
                <w:sz w:val="22"/>
                <w:szCs w:val="22"/>
              </w:rPr>
            </w:pPr>
            <w:r w:rsidRPr="00EF7F15">
              <w:rPr>
                <w:rFonts w:ascii="Calibri" w:hAnsi="Calibri" w:cs="Calibri"/>
                <w:b/>
                <w:bCs/>
                <w:sz w:val="22"/>
                <w:szCs w:val="22"/>
              </w:rPr>
              <w:t>Įeigos valdiklio įrengimas ir sukonfigūravimas pajungiant kortelių skaitytuvus be durų valdymo (mažame korpuse, 1–2 kortelių skaitytuvai)</w:t>
            </w:r>
          </w:p>
          <w:p w14:paraId="71B3BD94" w14:textId="77777777"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Paslauga apima naujo įeigos valdiklio ir reikalingų komponentų mažame korpuse sukomplektavimą, įrengimą 19" komutacinėje spintoje, elektros ir UTP kabelių pajungimą, suderinimą bei sukonfigūravimą Sistemoje. Prie valdiklio prijungti kortelių skaitytuvai veikia tik kaip laiko kontrolės įrenginiai be durų atrakinimo funkcijos.</w:t>
            </w:r>
          </w:p>
          <w:p w14:paraId="6EAE42A3" w14:textId="4035CD7F"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lastRenderedPageBreak/>
              <w:t>Į Paslaugos kainą neįtraukiami kortelių skaitytuvų montavimo ir konfigūravimo darbai (žr. 4 paslaugą) bei elektros ar UTP kabelio pravedimo darbai (žr. 5 paslaugą).</w:t>
            </w:r>
            <w:r w:rsidR="0071051E" w:rsidRPr="00EF7F15">
              <w:rPr>
                <w:rFonts w:ascii="Calibri" w:hAnsi="Calibri" w:cs="Calibri"/>
                <w:sz w:val="22"/>
                <w:szCs w:val="22"/>
              </w:rPr>
              <w:t xml:space="preserve"> Šiai paslaugai negali būti naudojamos 7 paslaugos valandos.</w:t>
            </w:r>
          </w:p>
        </w:tc>
      </w:tr>
      <w:tr w:rsidR="604D3F9C" w:rsidRPr="00EF7F15" w14:paraId="7BA11A22" w14:textId="77777777" w:rsidTr="604D3F9C">
        <w:trPr>
          <w:trHeight w:val="300"/>
        </w:trPr>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3C84B3E"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lastRenderedPageBreak/>
              <w:t>2.</w:t>
            </w:r>
          </w:p>
        </w:tc>
        <w:tc>
          <w:tcPr>
            <w:tcW w:w="9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40" w:type="dxa"/>
              <w:left w:w="80" w:type="dxa"/>
              <w:bottom w:w="40" w:type="dxa"/>
              <w:right w:w="80" w:type="dxa"/>
            </w:tcMar>
          </w:tcPr>
          <w:p w14:paraId="4872AEAF" w14:textId="77777777" w:rsidR="604D3F9C" w:rsidRPr="00EF7F15" w:rsidRDefault="604D3F9C" w:rsidP="604D3F9C">
            <w:pPr>
              <w:spacing w:before="40" w:after="60"/>
              <w:ind w:right="142"/>
              <w:rPr>
                <w:rFonts w:ascii="Calibri" w:hAnsi="Calibri" w:cs="Calibri"/>
                <w:sz w:val="22"/>
                <w:szCs w:val="22"/>
              </w:rPr>
            </w:pPr>
            <w:r w:rsidRPr="00EF7F15">
              <w:rPr>
                <w:rFonts w:ascii="Calibri" w:hAnsi="Calibri" w:cs="Calibri"/>
                <w:b/>
                <w:bCs/>
                <w:sz w:val="22"/>
                <w:szCs w:val="22"/>
              </w:rPr>
              <w:t>Įeigos valdiklio įrengimas ir sukonfigūravimas pajungiant kortelių skaitytuvus ir durų valdymą (mažame korpuse, 1 durys, 1–2 kortelių skaitytuvai)</w:t>
            </w:r>
          </w:p>
          <w:p w14:paraId="7551ECF2" w14:textId="77777777"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Paslauga apima naujo įeigos valdiklio ir reikalingų komponentų mažame korpuse sukomplektavimą, įrengimą 19" komutacinėje spintoje, elektros ir UTP kabelių pajungimą, suderinimą bei sukonfigūravimą Sistemoje. Prie valdiklio prijungti kortelių skaitytuvai atrakina duris.</w:t>
            </w:r>
          </w:p>
          <w:p w14:paraId="73EC5D8B" w14:textId="092FAE26"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 xml:space="preserve">Į Paslaugos kainą neįtraukiami kortelių skaitytuvų montavimo ir konfigūravimo darbai (žr. 4 paslaugą) bei elektros ar UTP kabelio pravedimo darbai (žr. 5 paslaugą). Šiai paslaugai </w:t>
            </w:r>
            <w:r w:rsidR="00525BE6" w:rsidRPr="00EF7F15">
              <w:rPr>
                <w:rFonts w:ascii="Calibri" w:hAnsi="Calibri" w:cs="Calibri"/>
                <w:sz w:val="22"/>
                <w:szCs w:val="22"/>
              </w:rPr>
              <w:t xml:space="preserve">suteikti </w:t>
            </w:r>
            <w:r w:rsidRPr="00EF7F15">
              <w:rPr>
                <w:rFonts w:ascii="Calibri" w:hAnsi="Calibri" w:cs="Calibri"/>
                <w:sz w:val="22"/>
                <w:szCs w:val="22"/>
              </w:rPr>
              <w:t>negali būti naudojamos 7 paslaugos valandos.</w:t>
            </w:r>
          </w:p>
        </w:tc>
      </w:tr>
      <w:tr w:rsidR="604D3F9C" w:rsidRPr="00EF7F15" w14:paraId="3F048EEA" w14:textId="77777777" w:rsidTr="604D3F9C">
        <w:trPr>
          <w:trHeight w:val="300"/>
        </w:trPr>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56158064"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3.</w:t>
            </w:r>
          </w:p>
        </w:tc>
        <w:tc>
          <w:tcPr>
            <w:tcW w:w="9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40" w:type="dxa"/>
              <w:left w:w="80" w:type="dxa"/>
              <w:bottom w:w="40" w:type="dxa"/>
              <w:right w:w="80" w:type="dxa"/>
            </w:tcMar>
          </w:tcPr>
          <w:p w14:paraId="00F86CE8" w14:textId="77777777" w:rsidR="604D3F9C" w:rsidRPr="00EF7F15" w:rsidRDefault="604D3F9C" w:rsidP="604D3F9C">
            <w:pPr>
              <w:spacing w:before="40" w:after="60"/>
              <w:ind w:right="142"/>
              <w:rPr>
                <w:rFonts w:ascii="Calibri" w:hAnsi="Calibri" w:cs="Calibri"/>
                <w:sz w:val="22"/>
                <w:szCs w:val="22"/>
              </w:rPr>
            </w:pPr>
            <w:r w:rsidRPr="00EF7F15">
              <w:rPr>
                <w:rFonts w:ascii="Calibri" w:hAnsi="Calibri" w:cs="Calibri"/>
                <w:b/>
                <w:bCs/>
                <w:sz w:val="22"/>
                <w:szCs w:val="22"/>
              </w:rPr>
              <w:t>Įeigos valdiklio įrengimas ir sukonfigūravimas pajungiant kortelių skaitytuvus ir durų valdymą (vidutiniame korpuse, 2 durys, 3–4 kortelių skaitytuvai)</w:t>
            </w:r>
          </w:p>
          <w:p w14:paraId="2ABA8E5C" w14:textId="77777777"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Paslauga apima naujo įeigos valdiklio ir reikalingų komponentų vidutiniame korpuse sukomplektavimą, įrengimą 19" komutacinėje spintoje, elektros ir UTP kabelių pajungimą, suderinimą bei sukonfigūravimą Sistemoje. Prie valdiklio prijungti kortelių skaitytuvai atrakina duris.</w:t>
            </w:r>
          </w:p>
          <w:p w14:paraId="16C989A2" w14:textId="77777777"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Į Paslaugos kainą neįtraukiami kortelių skaitytuvų montavimo ir konfigūravimo darbai (žr. 4 paslaugą) bei elektros ar UTP kabelio pravedimo darbai (žr. 5 paslaugą). Šiai paslaugai negali būti naudojamos 7 paslaugos valandos.</w:t>
            </w:r>
          </w:p>
        </w:tc>
      </w:tr>
      <w:tr w:rsidR="604D3F9C" w:rsidRPr="00EF7F15" w14:paraId="52B74596" w14:textId="77777777" w:rsidTr="604D3F9C">
        <w:trPr>
          <w:trHeight w:val="300"/>
        </w:trPr>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29425723"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4.</w:t>
            </w:r>
          </w:p>
        </w:tc>
        <w:tc>
          <w:tcPr>
            <w:tcW w:w="9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40" w:type="dxa"/>
              <w:left w:w="80" w:type="dxa"/>
              <w:bottom w:w="40" w:type="dxa"/>
              <w:right w:w="80" w:type="dxa"/>
            </w:tcMar>
          </w:tcPr>
          <w:p w14:paraId="57184C41" w14:textId="77777777" w:rsidR="604D3F9C" w:rsidRPr="00EF7F15" w:rsidRDefault="604D3F9C" w:rsidP="604D3F9C">
            <w:pPr>
              <w:spacing w:before="40" w:after="60"/>
              <w:ind w:right="142"/>
              <w:rPr>
                <w:rFonts w:ascii="Calibri" w:hAnsi="Calibri" w:cs="Calibri"/>
                <w:sz w:val="22"/>
                <w:szCs w:val="22"/>
              </w:rPr>
            </w:pPr>
            <w:r w:rsidRPr="00EF7F15">
              <w:rPr>
                <w:rFonts w:ascii="Calibri" w:hAnsi="Calibri" w:cs="Calibri"/>
                <w:b/>
                <w:bCs/>
                <w:sz w:val="22"/>
                <w:szCs w:val="22"/>
              </w:rPr>
              <w:t>Kortelių skaitytuvo montavimas, konfigūravimas sistemoje</w:t>
            </w:r>
          </w:p>
          <w:p w14:paraId="43A3C2F1" w14:textId="115C3430"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 xml:space="preserve">Paslauga apima TS </w:t>
            </w:r>
            <w:r w:rsidR="00525BE6" w:rsidRPr="00EF7F15">
              <w:rPr>
                <w:rFonts w:ascii="Calibri" w:hAnsi="Calibri" w:cs="Calibri"/>
                <w:sz w:val="22"/>
                <w:szCs w:val="22"/>
              </w:rPr>
              <w:t xml:space="preserve">4 punkto lentelės </w:t>
            </w:r>
            <w:r w:rsidRPr="00EF7F15">
              <w:rPr>
                <w:rFonts w:ascii="Calibri" w:hAnsi="Calibri" w:cs="Calibri"/>
                <w:sz w:val="22"/>
                <w:szCs w:val="22"/>
              </w:rPr>
              <w:t xml:space="preserve">7 </w:t>
            </w:r>
            <w:r w:rsidR="00525BE6" w:rsidRPr="00EF7F15">
              <w:rPr>
                <w:rFonts w:ascii="Calibri" w:hAnsi="Calibri" w:cs="Calibri"/>
                <w:sz w:val="22"/>
                <w:szCs w:val="22"/>
              </w:rPr>
              <w:t>eilutėje</w:t>
            </w:r>
            <w:r w:rsidRPr="00EF7F15">
              <w:rPr>
                <w:rFonts w:ascii="Calibri" w:hAnsi="Calibri" w:cs="Calibri"/>
                <w:sz w:val="22"/>
                <w:szCs w:val="22"/>
              </w:rPr>
              <w:t xml:space="preserve"> pasiūlyto kortelių skaitytuvo įrengimą naujoje vietoje arba anksčiau įrengto skaitytuvo keitimą, pajungimą ir sukonfigūravimą Sistemoje.</w:t>
            </w:r>
          </w:p>
        </w:tc>
      </w:tr>
      <w:tr w:rsidR="604D3F9C" w:rsidRPr="00EF7F15" w14:paraId="1F7A1B63" w14:textId="77777777" w:rsidTr="604D3F9C">
        <w:trPr>
          <w:trHeight w:val="300"/>
        </w:trPr>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594FE33"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5.</w:t>
            </w:r>
          </w:p>
        </w:tc>
        <w:tc>
          <w:tcPr>
            <w:tcW w:w="9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40" w:type="dxa"/>
              <w:left w:w="80" w:type="dxa"/>
              <w:bottom w:w="40" w:type="dxa"/>
              <w:right w:w="80" w:type="dxa"/>
            </w:tcMar>
          </w:tcPr>
          <w:p w14:paraId="0029EE3B" w14:textId="77777777" w:rsidR="604D3F9C" w:rsidRPr="00EF7F15" w:rsidRDefault="604D3F9C" w:rsidP="604D3F9C">
            <w:pPr>
              <w:spacing w:before="40" w:after="60"/>
              <w:ind w:right="142"/>
              <w:rPr>
                <w:rFonts w:ascii="Calibri" w:hAnsi="Calibri" w:cs="Calibri"/>
                <w:sz w:val="22"/>
                <w:szCs w:val="22"/>
              </w:rPr>
            </w:pPr>
            <w:r w:rsidRPr="00EF7F15">
              <w:rPr>
                <w:rFonts w:ascii="Calibri" w:hAnsi="Calibri" w:cs="Calibri"/>
                <w:b/>
                <w:bCs/>
                <w:sz w:val="22"/>
                <w:szCs w:val="22"/>
              </w:rPr>
              <w:t>Kabelio tiesimo darbai (1 m.)</w:t>
            </w:r>
          </w:p>
          <w:p w14:paraId="3BF00727" w14:textId="77777777"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Paslauga apima 1 metro elektros ar UTP kabelio pravedimo ir tvirtinimo darbus naujai ar anksčiau įrengtuose komutaciniuose kanaluose, virš pakabinamų ar gipso plokščių lubų, tarp tinklo komutatorių, įeigos valdiklių, kortelių skaitytuvų, durų elektromagnetų ir elektros šaltinių.</w:t>
            </w:r>
          </w:p>
        </w:tc>
      </w:tr>
      <w:tr w:rsidR="604D3F9C" w:rsidRPr="00EF7F15" w14:paraId="1CCEF7BD" w14:textId="77777777" w:rsidTr="604D3F9C">
        <w:trPr>
          <w:trHeight w:val="300"/>
        </w:trPr>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F57694A"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6.</w:t>
            </w:r>
          </w:p>
        </w:tc>
        <w:tc>
          <w:tcPr>
            <w:tcW w:w="9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40" w:type="dxa"/>
              <w:left w:w="80" w:type="dxa"/>
              <w:bottom w:w="40" w:type="dxa"/>
              <w:right w:w="80" w:type="dxa"/>
            </w:tcMar>
          </w:tcPr>
          <w:p w14:paraId="437A7563" w14:textId="77777777" w:rsidR="604D3F9C" w:rsidRPr="00EF7F15" w:rsidRDefault="604D3F9C" w:rsidP="604D3F9C">
            <w:pPr>
              <w:spacing w:before="40" w:after="60"/>
              <w:ind w:right="142"/>
              <w:rPr>
                <w:rFonts w:ascii="Calibri" w:hAnsi="Calibri" w:cs="Calibri"/>
                <w:sz w:val="22"/>
                <w:szCs w:val="22"/>
              </w:rPr>
            </w:pPr>
            <w:proofErr w:type="spellStart"/>
            <w:r w:rsidRPr="00EF7F15">
              <w:rPr>
                <w:rFonts w:ascii="Calibri" w:hAnsi="Calibri" w:cs="Calibri"/>
                <w:b/>
                <w:bCs/>
                <w:sz w:val="22"/>
                <w:szCs w:val="22"/>
              </w:rPr>
              <w:t>Telefonspynės</w:t>
            </w:r>
            <w:proofErr w:type="spellEnd"/>
            <w:r w:rsidRPr="00EF7F15">
              <w:rPr>
                <w:rFonts w:ascii="Calibri" w:hAnsi="Calibri" w:cs="Calibri"/>
                <w:b/>
                <w:bCs/>
                <w:sz w:val="22"/>
                <w:szCs w:val="22"/>
              </w:rPr>
              <w:t xml:space="preserve"> sistemos įrengimo darbai</w:t>
            </w:r>
          </w:p>
          <w:p w14:paraId="7E9E0B7C" w14:textId="48C43B44"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 xml:space="preserve">Paslauga apima TS </w:t>
            </w:r>
            <w:r w:rsidR="00525BE6" w:rsidRPr="00EF7F15">
              <w:rPr>
                <w:rFonts w:ascii="Calibri" w:hAnsi="Calibri" w:cs="Calibri"/>
                <w:sz w:val="22"/>
                <w:szCs w:val="22"/>
              </w:rPr>
              <w:t xml:space="preserve">4 punkto lentelės </w:t>
            </w:r>
            <w:r w:rsidRPr="00EF7F15">
              <w:rPr>
                <w:rFonts w:ascii="Calibri" w:hAnsi="Calibri" w:cs="Calibri"/>
                <w:sz w:val="22"/>
                <w:szCs w:val="22"/>
              </w:rPr>
              <w:t xml:space="preserve">19 ir 20 </w:t>
            </w:r>
            <w:r w:rsidR="00525BE6" w:rsidRPr="00EF7F15">
              <w:rPr>
                <w:rFonts w:ascii="Calibri" w:hAnsi="Calibri" w:cs="Calibri"/>
                <w:sz w:val="22"/>
                <w:szCs w:val="22"/>
              </w:rPr>
              <w:t xml:space="preserve">eilutėse </w:t>
            </w:r>
            <w:r w:rsidRPr="00EF7F15">
              <w:rPr>
                <w:rFonts w:ascii="Calibri" w:hAnsi="Calibri" w:cs="Calibri"/>
                <w:sz w:val="22"/>
                <w:szCs w:val="22"/>
              </w:rPr>
              <w:t xml:space="preserve">pasiūlytų </w:t>
            </w:r>
            <w:proofErr w:type="spellStart"/>
            <w:r w:rsidRPr="00EF7F15">
              <w:rPr>
                <w:rFonts w:ascii="Calibri" w:hAnsi="Calibri" w:cs="Calibri"/>
                <w:sz w:val="22"/>
                <w:szCs w:val="22"/>
              </w:rPr>
              <w:t>telefonspynės</w:t>
            </w:r>
            <w:proofErr w:type="spellEnd"/>
            <w:r w:rsidRPr="00EF7F15">
              <w:rPr>
                <w:rFonts w:ascii="Calibri" w:hAnsi="Calibri" w:cs="Calibri"/>
                <w:sz w:val="22"/>
                <w:szCs w:val="22"/>
              </w:rPr>
              <w:t xml:space="preserve"> pagrindinio įrenginio ir vaizdo monitoriaus įrengimo bei sukonfigūravimo darbus. </w:t>
            </w:r>
            <w:proofErr w:type="spellStart"/>
            <w:r w:rsidRPr="00EF7F15">
              <w:rPr>
                <w:rFonts w:ascii="Calibri" w:hAnsi="Calibri" w:cs="Calibri"/>
                <w:sz w:val="22"/>
                <w:szCs w:val="22"/>
              </w:rPr>
              <w:t>Telefonspyne</w:t>
            </w:r>
            <w:proofErr w:type="spellEnd"/>
            <w:r w:rsidRPr="00EF7F15">
              <w:rPr>
                <w:rFonts w:ascii="Calibri" w:hAnsi="Calibri" w:cs="Calibri"/>
                <w:sz w:val="22"/>
                <w:szCs w:val="22"/>
              </w:rPr>
              <w:t xml:space="preserve"> klientas turi galėti paskambinti vaizdo skambučiu į monitorių, o monitoriaus naudotojas – atrakinti duris.</w:t>
            </w:r>
          </w:p>
          <w:p w14:paraId="2413E820" w14:textId="77777777"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Paslaugos apimtyje: pastato fasado paruošimas potinkiniam montavimui, kabelių pravedimas ir pajungimas, įrenginio montavimas, fasado atstatymas (tinkavimas, glaistymas, dažymas pagal buvusią tekstūrą ir spalvą).</w:t>
            </w:r>
          </w:p>
          <w:p w14:paraId="42FB22C6" w14:textId="77777777"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Į kainą neįtraukiami elektros ar UTP kabelio pravedimo darbai iki tinklo komutacinės spintos ir monitoriaus (žr. 5 paslaugą). Šiai paslaugai negali būti naudojamos 7 paslaugos valandos.</w:t>
            </w:r>
          </w:p>
        </w:tc>
      </w:tr>
      <w:tr w:rsidR="604D3F9C" w:rsidRPr="00EF7F15" w14:paraId="494EEE2B" w14:textId="77777777" w:rsidTr="604D3F9C">
        <w:trPr>
          <w:trHeight w:val="300"/>
        </w:trPr>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5D1542F" w14:textId="77777777" w:rsidR="604D3F9C" w:rsidRPr="00EF7F15" w:rsidRDefault="604D3F9C" w:rsidP="604D3F9C">
            <w:pPr>
              <w:spacing w:before="40" w:after="40"/>
              <w:ind w:right="142"/>
              <w:jc w:val="center"/>
              <w:rPr>
                <w:rFonts w:ascii="Calibri" w:hAnsi="Calibri" w:cs="Calibri"/>
                <w:sz w:val="22"/>
                <w:szCs w:val="22"/>
              </w:rPr>
            </w:pPr>
            <w:r w:rsidRPr="00EF7F15">
              <w:rPr>
                <w:rFonts w:ascii="Calibri" w:hAnsi="Calibri" w:cs="Calibri"/>
                <w:b/>
                <w:bCs/>
                <w:sz w:val="22"/>
                <w:szCs w:val="22"/>
              </w:rPr>
              <w:t>7.</w:t>
            </w:r>
          </w:p>
        </w:tc>
        <w:tc>
          <w:tcPr>
            <w:tcW w:w="9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40" w:type="dxa"/>
              <w:left w:w="80" w:type="dxa"/>
              <w:bottom w:w="40" w:type="dxa"/>
              <w:right w:w="80" w:type="dxa"/>
            </w:tcMar>
          </w:tcPr>
          <w:p w14:paraId="26294763" w14:textId="77777777" w:rsidR="604D3F9C" w:rsidRPr="00EF7F15" w:rsidRDefault="604D3F9C" w:rsidP="604D3F9C">
            <w:pPr>
              <w:spacing w:before="40" w:after="60"/>
              <w:ind w:right="142"/>
              <w:rPr>
                <w:rFonts w:ascii="Calibri" w:hAnsi="Calibri" w:cs="Calibri"/>
                <w:sz w:val="22"/>
                <w:szCs w:val="22"/>
              </w:rPr>
            </w:pPr>
            <w:r w:rsidRPr="00EF7F15">
              <w:rPr>
                <w:rFonts w:ascii="Calibri" w:hAnsi="Calibri" w:cs="Calibri"/>
                <w:b/>
                <w:bCs/>
                <w:sz w:val="22"/>
                <w:szCs w:val="22"/>
              </w:rPr>
              <w:t>Sistemos plėtimo ar aptarnavimo darbai (valandinis įkainis)</w:t>
            </w:r>
          </w:p>
          <w:p w14:paraId="6EE725BC" w14:textId="39888D02"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Paslauga apima sistemos plėtimo, aptarnavimo ir gedimų šalinimo darbus</w:t>
            </w:r>
            <w:r w:rsidR="00F45779" w:rsidRPr="00EF7F15">
              <w:rPr>
                <w:rFonts w:ascii="Calibri" w:hAnsi="Calibri" w:cs="Calibri"/>
                <w:sz w:val="22"/>
                <w:szCs w:val="22"/>
              </w:rPr>
              <w:t xml:space="preserve">, </w:t>
            </w:r>
            <w:r w:rsidR="009E5C15" w:rsidRPr="00EF7F15">
              <w:rPr>
                <w:rFonts w:ascii="Calibri" w:hAnsi="Calibri" w:cs="Calibri"/>
                <w:sz w:val="22"/>
                <w:szCs w:val="22"/>
              </w:rPr>
              <w:t>kai šie darbai nėra susiję su Tiekėjo naujai suteiktų paslaugų ir (ar) patiektų prekių trūkumais. Trūkumus, atsiradusius dėl Tiekėjo suteiktų paslaugų ir (ar) patiektų prekių, Tiekėjas privalo pašalinti savo sąskaita garantinio aptarnavimo tvarka.</w:t>
            </w:r>
            <w:r w:rsidR="004A3E9B" w:rsidRPr="00EF7F15">
              <w:rPr>
                <w:rFonts w:ascii="Calibri" w:hAnsi="Calibri" w:cs="Calibri"/>
                <w:sz w:val="22"/>
                <w:szCs w:val="22"/>
              </w:rPr>
              <w:t xml:space="preserve"> </w:t>
            </w:r>
            <w:r w:rsidRPr="00EF7F15">
              <w:rPr>
                <w:rFonts w:ascii="Calibri" w:hAnsi="Calibri" w:cs="Calibri"/>
                <w:sz w:val="22"/>
                <w:szCs w:val="22"/>
              </w:rPr>
              <w:t>Valandinis įkainis negali būti taikomas darbams, kurie pagal savo turinį patenka į 1–6 paslaugų apimt</w:t>
            </w:r>
            <w:r w:rsidR="001E46E8" w:rsidRPr="00EF7F15">
              <w:rPr>
                <w:rFonts w:ascii="Calibri" w:hAnsi="Calibri" w:cs="Calibri"/>
                <w:sz w:val="22"/>
                <w:szCs w:val="22"/>
              </w:rPr>
              <w:t>į</w:t>
            </w:r>
            <w:r w:rsidR="00F93DBF" w:rsidRPr="00EF7F15">
              <w:rPr>
                <w:rFonts w:ascii="Calibri" w:hAnsi="Calibri" w:cs="Calibri"/>
                <w:sz w:val="22"/>
                <w:szCs w:val="22"/>
              </w:rPr>
              <w:t>,</w:t>
            </w:r>
            <w:r w:rsidR="001E46E8" w:rsidRPr="00EF7F15">
              <w:rPr>
                <w:rFonts w:ascii="Calibri" w:hAnsi="Calibri" w:cs="Calibri"/>
                <w:sz w:val="22"/>
                <w:szCs w:val="22"/>
              </w:rPr>
              <w:t xml:space="preserve"> taip pat garantinio aptarnavimo darbams</w:t>
            </w:r>
            <w:r w:rsidR="00D805B7" w:rsidRPr="00EF7F15">
              <w:rPr>
                <w:rFonts w:ascii="Calibri" w:hAnsi="Calibri" w:cs="Calibri"/>
                <w:sz w:val="22"/>
                <w:szCs w:val="22"/>
              </w:rPr>
              <w:t>.</w:t>
            </w:r>
          </w:p>
          <w:p w14:paraId="48AD5F27" w14:textId="27EE68E9"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7.1. Gedimų šalinimo darbai: Paslaugų teikėjas privalo atvykti į gedimo vietą ne vėliau kaip per 5 darbo valandas nuo pranešimo gavimo. Gedimas turi būti pašalintas ne vėliau kaip per 8 darbo valandas nuo pranešimo gavimo.</w:t>
            </w:r>
          </w:p>
          <w:p w14:paraId="303D05E1" w14:textId="77777777"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t>7.2. Kiti sistemos plėtimo ar aptarnavimo darbai: atliekami per 14 kalendorinių dienų nuo užsakymo pateikimo.</w:t>
            </w:r>
          </w:p>
          <w:p w14:paraId="617949A2" w14:textId="31E50429" w:rsidR="604D3F9C" w:rsidRPr="00EF7F15" w:rsidRDefault="604D3F9C" w:rsidP="604D3F9C">
            <w:pPr>
              <w:spacing w:before="20" w:after="20"/>
              <w:ind w:right="142"/>
              <w:jc w:val="both"/>
              <w:rPr>
                <w:rFonts w:ascii="Calibri" w:hAnsi="Calibri" w:cs="Calibri"/>
                <w:sz w:val="22"/>
                <w:szCs w:val="22"/>
              </w:rPr>
            </w:pPr>
            <w:r w:rsidRPr="00EF7F15">
              <w:rPr>
                <w:rFonts w:ascii="Calibri" w:hAnsi="Calibri" w:cs="Calibri"/>
                <w:sz w:val="22"/>
                <w:szCs w:val="22"/>
              </w:rPr>
              <w:lastRenderedPageBreak/>
              <w:t>7.3. Darbo valandų apskaita skaičiuojama 0,5 h tikslumu.</w:t>
            </w:r>
            <w:r w:rsidR="00B54529" w:rsidRPr="00EF7F15">
              <w:rPr>
                <w:rFonts w:ascii="Calibri" w:hAnsi="Calibri" w:cs="Calibri"/>
                <w:sz w:val="22"/>
                <w:szCs w:val="22"/>
              </w:rPr>
              <w:t xml:space="preserve"> Jeigu faktiškai dirbtas laikas viršija 0,5 val., tačiau nesiekia visos valandos, jis apvalinamas iki 1 val.</w:t>
            </w:r>
          </w:p>
        </w:tc>
      </w:tr>
    </w:tbl>
    <w:p w14:paraId="73EDE958" w14:textId="77777777" w:rsidR="00B55AD4" w:rsidRPr="00E3771D" w:rsidRDefault="00B55AD4" w:rsidP="3B53D5BE">
      <w:pPr>
        <w:spacing w:before="60" w:after="60"/>
        <w:ind w:right="142"/>
        <w:jc w:val="both"/>
        <w:rPr>
          <w:rFonts w:ascii="Calibri" w:hAnsi="Calibri" w:cs="Calibri"/>
          <w:sz w:val="24"/>
          <w:szCs w:val="24"/>
        </w:rPr>
      </w:pPr>
    </w:p>
    <w:p w14:paraId="4145B061" w14:textId="2ABCB9A7" w:rsidR="000F0461" w:rsidRPr="00CC3E07" w:rsidRDefault="008C6F8D" w:rsidP="00B55AD4">
      <w:pPr>
        <w:spacing w:before="60" w:after="60"/>
        <w:ind w:right="142"/>
        <w:jc w:val="right"/>
        <w:rPr>
          <w:rFonts w:ascii="Calibri" w:hAnsi="Calibri" w:cs="Calibri"/>
          <w:i/>
          <w:iCs/>
          <w:sz w:val="24"/>
          <w:szCs w:val="24"/>
        </w:rPr>
      </w:pPr>
      <w:r w:rsidRPr="00CC3E07">
        <w:rPr>
          <w:rFonts w:ascii="Calibri" w:hAnsi="Calibri" w:cs="Calibri"/>
          <w:i/>
          <w:iCs/>
          <w:sz w:val="24"/>
          <w:szCs w:val="24"/>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0"/>
        <w:gridCol w:w="3743"/>
        <w:gridCol w:w="2880"/>
        <w:gridCol w:w="2385"/>
      </w:tblGrid>
      <w:tr w:rsidR="000D1204" w:rsidRPr="00EF7F15" w14:paraId="02D3CD3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5ED88A7B" w14:textId="77777777" w:rsidR="000D1204" w:rsidRPr="00EF7F15" w:rsidRDefault="000D1204" w:rsidP="00AF1D27">
            <w:pPr>
              <w:spacing w:before="40" w:after="40"/>
              <w:ind w:right="142"/>
              <w:jc w:val="center"/>
              <w:rPr>
                <w:rFonts w:ascii="Calibri" w:hAnsi="Calibri" w:cs="Calibri"/>
                <w:sz w:val="22"/>
                <w:szCs w:val="22"/>
              </w:rPr>
            </w:pP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3445753D"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b/>
                <w:bCs/>
                <w:sz w:val="22"/>
                <w:szCs w:val="22"/>
              </w:rPr>
              <w:t>Reikalaujamas parametras ir jo specifikacija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67AF75DB"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b/>
                <w:bCs/>
                <w:sz w:val="22"/>
                <w:szCs w:val="22"/>
              </w:rPr>
              <w:t>Tiekėjo siūlomos prekės aprašymas (siūlomos prekės parametro konkretus aprašymas), patvirtinantis nurodytus reikalavimus, nurodant reikalaujamas parametrų reikšmes arba galimybių patvirtinimas (jei specifikacijos reikšmių nurodyti nereikalaujama) (pildo Tiekėjas)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51494473"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b/>
                <w:bCs/>
                <w:sz w:val="22"/>
                <w:szCs w:val="22"/>
              </w:rPr>
              <w:t>Teikiamo siūlomos prekės gamintojo ar gamintojo įgalioto atstovo dokumento, ar kito nurodyto pateikti dokumento failo pavadinimas ir puslapio numeris, kuriame yra atitinkamą techninės specifikacijos reikalavimą patvirtinanti informacija (pildo Tiekėjas)</w:t>
            </w:r>
          </w:p>
        </w:tc>
      </w:tr>
      <w:tr w:rsidR="000D1204" w:rsidRPr="00EF7F15" w14:paraId="7C7F2C3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12747DDE"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b/>
                <w:bCs/>
                <w:sz w:val="22"/>
                <w:szCs w:val="22"/>
              </w:rPr>
              <w:t>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1A0D5AAF"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b/>
                <w:bCs/>
                <w:sz w:val="22"/>
                <w:szCs w:val="22"/>
              </w:rPr>
              <w:t>2</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0D5CBC6D"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b/>
                <w:bCs/>
                <w:sz w:val="22"/>
                <w:szCs w:val="22"/>
              </w:rPr>
              <w:t>3</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D9F1"/>
            <w:tcMar>
              <w:top w:w="40" w:type="dxa"/>
              <w:left w:w="80" w:type="dxa"/>
              <w:bottom w:w="40" w:type="dxa"/>
              <w:right w:w="80" w:type="dxa"/>
            </w:tcMar>
            <w:vAlign w:val="center"/>
          </w:tcPr>
          <w:p w14:paraId="39B554B3"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b/>
                <w:bCs/>
                <w:sz w:val="22"/>
                <w:szCs w:val="22"/>
              </w:rPr>
              <w:t>4</w:t>
            </w:r>
          </w:p>
        </w:tc>
      </w:tr>
      <w:tr w:rsidR="000D1204" w:rsidRPr="00EF7F15" w14:paraId="0555335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35D04E57"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b/>
                <w:bCs/>
                <w:sz w:val="22"/>
                <w:szCs w:val="22"/>
              </w:rPr>
              <w:t>1.</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35A2BF6"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b/>
                <w:bCs/>
                <w:sz w:val="22"/>
                <w:szCs w:val="22"/>
              </w:rPr>
              <w:t>Prekė – Pagrindinis valdiklis</w:t>
            </w:r>
          </w:p>
        </w:tc>
      </w:tr>
      <w:tr w:rsidR="000D1204" w:rsidRPr="00EF7F15" w14:paraId="2842A45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30A05D10" w14:textId="77777777" w:rsidR="000D1204" w:rsidRPr="00EF7F15" w:rsidRDefault="000D1204" w:rsidP="00AF1D27">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31F0655" w14:textId="5E081B40" w:rsidR="000D1204" w:rsidRPr="00EF7F15" w:rsidRDefault="00D4177D" w:rsidP="00AF1D27">
            <w:pPr>
              <w:spacing w:before="40" w:after="40"/>
              <w:ind w:right="142"/>
              <w:rPr>
                <w:rFonts w:ascii="Calibri" w:hAnsi="Calibri" w:cs="Calibri"/>
                <w:sz w:val="22"/>
                <w:szCs w:val="22"/>
              </w:rPr>
            </w:pPr>
            <w:r w:rsidRPr="00EF7F15">
              <w:rPr>
                <w:rFonts w:ascii="Calibri" w:hAnsi="Calibri" w:cs="Calibri"/>
                <w:b/>
                <w:bCs/>
                <w:sz w:val="22"/>
                <w:szCs w:val="22"/>
              </w:rPr>
              <w:t>Kiekis – 1 vnt.</w:t>
            </w:r>
            <w:r w:rsidR="00A70ACB" w:rsidRPr="00EF7F15">
              <w:rPr>
                <w:rFonts w:ascii="Calibri" w:hAnsi="Calibri" w:cs="Calibri"/>
                <w:b/>
                <w:bCs/>
                <w:sz w:val="22"/>
                <w:szCs w:val="22"/>
              </w:rPr>
              <w:t>*</w:t>
            </w:r>
          </w:p>
        </w:tc>
      </w:tr>
      <w:tr w:rsidR="000D1204" w:rsidRPr="00EF7F15" w14:paraId="5F91818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1FA7D063" w14:textId="77777777" w:rsidR="000D1204" w:rsidRPr="00EF7F15" w:rsidRDefault="000D1204" w:rsidP="00AF1D27">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1F41D16C" w14:textId="7676C5DC" w:rsidR="000D1204" w:rsidRPr="00EF7F15" w:rsidRDefault="00D4177D" w:rsidP="3B53D5BE">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03F22895" w14:textId="3A915111" w:rsidR="000D1204" w:rsidRPr="00EF7F15" w:rsidRDefault="00D4177D" w:rsidP="00AF1D27">
            <w:pPr>
              <w:spacing w:before="30" w:after="20"/>
              <w:ind w:right="142"/>
              <w:rPr>
                <w:rFonts w:ascii="Calibri" w:hAnsi="Calibri" w:cs="Calibri"/>
                <w:sz w:val="22"/>
                <w:szCs w:val="22"/>
              </w:rPr>
            </w:pPr>
            <w:r w:rsidRPr="00EF7F15">
              <w:rPr>
                <w:rFonts w:ascii="Calibri" w:hAnsi="Calibri" w:cs="Calibri"/>
                <w:sz w:val="22"/>
                <w:szCs w:val="22"/>
              </w:rPr>
              <w:t>Modelis (nurodyti): ......................................</w:t>
            </w:r>
          </w:p>
          <w:p w14:paraId="7C0B7B98" w14:textId="26666F25" w:rsidR="000D1204" w:rsidRPr="00EF7F15" w:rsidRDefault="659B1049" w:rsidP="00AF1D27">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0D1204" w:rsidRPr="00EF7F15" w14:paraId="51B5202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C224BD7"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AC45B5B"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 xml:space="preserve">Palaikomas </w:t>
            </w:r>
            <w:proofErr w:type="spellStart"/>
            <w:r w:rsidRPr="00EF7F15">
              <w:rPr>
                <w:rFonts w:ascii="Calibri" w:hAnsi="Calibri" w:cs="Calibri"/>
                <w:sz w:val="22"/>
                <w:szCs w:val="22"/>
              </w:rPr>
              <w:t>Ethernet</w:t>
            </w:r>
            <w:proofErr w:type="spellEnd"/>
            <w:r w:rsidRPr="00EF7F15">
              <w:rPr>
                <w:rFonts w:ascii="Calibri" w:hAnsi="Calibri" w:cs="Calibri"/>
                <w:sz w:val="22"/>
                <w:szCs w:val="22"/>
              </w:rPr>
              <w:t xml:space="preserve"> LAN tinklas.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9F1B3C2"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348EBCE" w14:textId="77777777" w:rsidR="001119ED" w:rsidRPr="00EF7F15" w:rsidRDefault="001119ED" w:rsidP="001119ED">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288A0380" w14:textId="7F8B381E" w:rsidR="000D1204" w:rsidRPr="00EF7F15" w:rsidRDefault="001119ED" w:rsidP="001119ED">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0D1204" w:rsidRPr="00EF7F15" w14:paraId="0594BCA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C9FBCDB"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71CEFFC" w14:textId="7C72B023"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Palaikomas RS-485 tinklas.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C2F4287"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0BF763C" w14:textId="77777777" w:rsidR="001119ED" w:rsidRPr="00EF7F15" w:rsidRDefault="001119ED" w:rsidP="001119ED">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C1826C9" w14:textId="1C278FCD" w:rsidR="000D1204" w:rsidRPr="00EF7F15" w:rsidRDefault="001119ED" w:rsidP="001119ED">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0D1204" w:rsidRPr="00EF7F15" w14:paraId="5956136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616C92F"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330DA7B"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Įvesčių skaičius: ne mažiau 16 zonų įvesčių.</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43A6253"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Zonų įvesčių skaičius (</w:t>
            </w:r>
            <w:r w:rsidRPr="00EF7F15">
              <w:rPr>
                <w:rFonts w:ascii="Calibri" w:hAnsi="Calibri" w:cs="Calibri"/>
                <w:color w:val="0070C0"/>
                <w:sz w:val="22"/>
                <w:szCs w:val="22"/>
              </w:rPr>
              <w:t>įrašyti reikšmę</w:t>
            </w:r>
            <w:r w:rsidRPr="00EF7F15">
              <w:rPr>
                <w:rFonts w:ascii="Calibri" w:hAnsi="Calibri" w:cs="Calibri"/>
                <w:sz w:val="22"/>
                <w:szCs w:val="22"/>
              </w:rPr>
              <w:t>): .......... vnt.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396CD29" w14:textId="77777777" w:rsidR="001119ED" w:rsidRPr="00EF7F15" w:rsidRDefault="001119ED" w:rsidP="001119ED">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EDAC21F" w14:textId="4B493E0A" w:rsidR="000D1204" w:rsidRPr="00EF7F15" w:rsidRDefault="001119ED" w:rsidP="001119ED">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0D1204" w:rsidRPr="00EF7F15" w14:paraId="70062BF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6331EDF"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23443A8"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Relinių išvesčių skaičius: ne mažiau 2.</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A143410"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Relinės išvestys (</w:t>
            </w:r>
            <w:r w:rsidRPr="00EF7F15">
              <w:rPr>
                <w:rFonts w:ascii="Calibri" w:hAnsi="Calibri" w:cs="Calibri"/>
                <w:color w:val="0070C0"/>
                <w:sz w:val="22"/>
                <w:szCs w:val="22"/>
              </w:rPr>
              <w:t>įrašyti reikšmę</w:t>
            </w:r>
            <w:r w:rsidRPr="00EF7F15">
              <w:rPr>
                <w:rFonts w:ascii="Calibri" w:hAnsi="Calibri" w:cs="Calibri"/>
                <w:sz w:val="22"/>
                <w:szCs w:val="22"/>
              </w:rPr>
              <w:t>): .......... vnt.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8B3268D" w14:textId="77777777" w:rsidR="001119ED" w:rsidRPr="00EF7F15" w:rsidRDefault="001119ED" w:rsidP="001119ED">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41E0DD9" w14:textId="7BDAC670" w:rsidR="000D1204" w:rsidRPr="00EF7F15" w:rsidRDefault="001119ED" w:rsidP="001119ED">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0D1204" w:rsidRPr="00EF7F15" w14:paraId="76D7531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7D1F01C"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BF5375E"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Plėtimo galimybė: ne mažiau 3 000 zonų įvesčių per RS-485 tinklą.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959D8C7" w14:textId="66149FF8"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 xml:space="preserve">Zonų įvestys per RS-485 </w:t>
            </w:r>
            <w:r w:rsidR="0010181D" w:rsidRPr="00EF7F15">
              <w:rPr>
                <w:rFonts w:ascii="Calibri" w:hAnsi="Calibri" w:cs="Calibri"/>
                <w:sz w:val="22"/>
                <w:szCs w:val="22"/>
              </w:rPr>
              <w:t xml:space="preserve">tinklą </w:t>
            </w:r>
            <w:r w:rsidRPr="00EF7F15">
              <w:rPr>
                <w:rFonts w:ascii="Calibri" w:hAnsi="Calibri" w:cs="Calibri"/>
                <w:sz w:val="22"/>
                <w:szCs w:val="22"/>
              </w:rPr>
              <w:t>(</w:t>
            </w:r>
            <w:r w:rsidRPr="00EF7F15">
              <w:rPr>
                <w:rFonts w:ascii="Calibri" w:hAnsi="Calibri" w:cs="Calibri"/>
                <w:color w:val="0070C0"/>
                <w:sz w:val="22"/>
                <w:szCs w:val="22"/>
              </w:rPr>
              <w:t>įrašyti kiekį</w:t>
            </w:r>
            <w:r w:rsidRPr="00EF7F15">
              <w:rPr>
                <w:rFonts w:ascii="Calibri" w:hAnsi="Calibri" w:cs="Calibri"/>
                <w:sz w:val="22"/>
                <w:szCs w:val="22"/>
              </w:rPr>
              <w:t>): .......... vnt.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1CE60F4" w14:textId="77777777" w:rsidR="00675436" w:rsidRPr="00EF7F15" w:rsidRDefault="00675436" w:rsidP="00675436">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6DE3D02" w14:textId="356A1C40" w:rsidR="000D1204" w:rsidRPr="00EF7F15" w:rsidRDefault="00675436" w:rsidP="00675436">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0D1204" w:rsidRPr="00EF7F15" w14:paraId="34BFB30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D9B5945"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1.6.</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BBC83A9"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Plėtimo galimybė: ne mažiau 3 000 papildomų išvesčių per RS-485 tinklą.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A13AAD5" w14:textId="6D28E2B6"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 xml:space="preserve">Išvestys per RS-485 </w:t>
            </w:r>
            <w:r w:rsidR="00681205" w:rsidRPr="00EF7F15">
              <w:rPr>
                <w:rFonts w:ascii="Calibri" w:hAnsi="Calibri" w:cs="Calibri"/>
                <w:sz w:val="22"/>
                <w:szCs w:val="22"/>
              </w:rPr>
              <w:t xml:space="preserve">tinklą </w:t>
            </w:r>
            <w:r w:rsidRPr="00EF7F15">
              <w:rPr>
                <w:rFonts w:ascii="Calibri" w:hAnsi="Calibri" w:cs="Calibri"/>
                <w:sz w:val="22"/>
                <w:szCs w:val="22"/>
              </w:rPr>
              <w:t>(</w:t>
            </w:r>
            <w:r w:rsidRPr="00EF7F15">
              <w:rPr>
                <w:rFonts w:ascii="Calibri" w:hAnsi="Calibri" w:cs="Calibri"/>
                <w:color w:val="0070C0"/>
                <w:sz w:val="22"/>
                <w:szCs w:val="22"/>
              </w:rPr>
              <w:t>įrašyti kiekį</w:t>
            </w:r>
            <w:r w:rsidRPr="00EF7F15">
              <w:rPr>
                <w:rFonts w:ascii="Calibri" w:hAnsi="Calibri" w:cs="Calibri"/>
                <w:sz w:val="22"/>
                <w:szCs w:val="22"/>
              </w:rPr>
              <w:t>): .......... vnt.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F764E05" w14:textId="77777777" w:rsidR="00675436" w:rsidRPr="00EF7F15" w:rsidRDefault="00675436" w:rsidP="00675436">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F8D8F4F" w14:textId="489BDB6D" w:rsidR="000D1204" w:rsidRPr="00EF7F15" w:rsidRDefault="00675436" w:rsidP="00675436">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0D1204" w:rsidRPr="00EF7F15" w14:paraId="2B5BCD6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944BC09"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1.7.</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CEE7598"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Plėtimo galimybė: ne mažiau 240 durų per RS-485 tinklą.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3221746" w14:textId="30FEE1EC"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Durys per RS-485</w:t>
            </w:r>
            <w:r w:rsidR="00681205" w:rsidRPr="00EF7F15">
              <w:rPr>
                <w:rFonts w:ascii="Calibri" w:hAnsi="Calibri" w:cs="Calibri"/>
                <w:sz w:val="22"/>
                <w:szCs w:val="22"/>
              </w:rPr>
              <w:t xml:space="preserve"> tinklą</w:t>
            </w:r>
            <w:r w:rsidRPr="00EF7F15">
              <w:rPr>
                <w:rFonts w:ascii="Calibri" w:hAnsi="Calibri" w:cs="Calibri"/>
                <w:sz w:val="22"/>
                <w:szCs w:val="22"/>
              </w:rPr>
              <w:t xml:space="preserve"> (</w:t>
            </w:r>
            <w:r w:rsidRPr="00EF7F15">
              <w:rPr>
                <w:rFonts w:ascii="Calibri" w:hAnsi="Calibri" w:cs="Calibri"/>
                <w:color w:val="0070C0"/>
                <w:sz w:val="22"/>
                <w:szCs w:val="22"/>
              </w:rPr>
              <w:t>įrašyti kiekį</w:t>
            </w:r>
            <w:r w:rsidRPr="00EF7F15">
              <w:rPr>
                <w:rFonts w:ascii="Calibri" w:hAnsi="Calibri" w:cs="Calibri"/>
                <w:sz w:val="22"/>
                <w:szCs w:val="22"/>
              </w:rPr>
              <w:t>): .......... vnt.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C766DE" w14:textId="77777777" w:rsidR="00675436" w:rsidRPr="00EF7F15" w:rsidRDefault="00675436" w:rsidP="00675436">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DE37DBE" w14:textId="2FC2279E" w:rsidR="000D1204" w:rsidRPr="00EF7F15" w:rsidRDefault="00675436" w:rsidP="00675436">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0D1204" w:rsidRPr="00EF7F15" w14:paraId="295D6EC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BE397B2"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1.8.</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53F791B"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Plėtimo galimybė: ne mažiau 1 500 skaitytuvų per RS-485 tinklą.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15DAF2" w14:textId="179205E1"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 xml:space="preserve">Skaitytuvai per RS-485 </w:t>
            </w:r>
            <w:r w:rsidR="00681205" w:rsidRPr="00EF7F15">
              <w:rPr>
                <w:rFonts w:ascii="Calibri" w:hAnsi="Calibri" w:cs="Calibri"/>
                <w:sz w:val="22"/>
                <w:szCs w:val="22"/>
              </w:rPr>
              <w:t xml:space="preserve">tinklą </w:t>
            </w:r>
            <w:r w:rsidRPr="00EF7F15">
              <w:rPr>
                <w:rFonts w:ascii="Calibri" w:hAnsi="Calibri" w:cs="Calibri"/>
                <w:sz w:val="22"/>
                <w:szCs w:val="22"/>
              </w:rPr>
              <w:t>(</w:t>
            </w:r>
            <w:r w:rsidRPr="00EF7F15">
              <w:rPr>
                <w:rFonts w:ascii="Calibri" w:hAnsi="Calibri" w:cs="Calibri"/>
                <w:color w:val="0070C0"/>
                <w:sz w:val="22"/>
                <w:szCs w:val="22"/>
              </w:rPr>
              <w:t>įrašyti kiekį</w:t>
            </w:r>
            <w:r w:rsidRPr="00EF7F15">
              <w:rPr>
                <w:rFonts w:ascii="Calibri" w:hAnsi="Calibri" w:cs="Calibri"/>
                <w:sz w:val="22"/>
                <w:szCs w:val="22"/>
              </w:rPr>
              <w:t>): .......... vnt.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46129D5" w14:textId="77777777" w:rsidR="00675436" w:rsidRPr="00EF7F15" w:rsidRDefault="00675436" w:rsidP="00675436">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47D6376" w14:textId="1E8E7E9D" w:rsidR="000D1204" w:rsidRPr="00EF7F15" w:rsidRDefault="00675436" w:rsidP="00675436">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0D1204" w:rsidRPr="00EF7F15" w14:paraId="2C2AD6E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06F71A8"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lastRenderedPageBreak/>
              <w:t>1.9.</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E67F7B2" w14:textId="25A8D57D" w:rsidR="005C41FC" w:rsidRPr="00EF7F15" w:rsidRDefault="005C41FC" w:rsidP="005C41FC">
            <w:pPr>
              <w:spacing w:before="40" w:after="40"/>
              <w:ind w:right="142"/>
              <w:rPr>
                <w:rFonts w:ascii="Calibri" w:hAnsi="Calibri" w:cs="Calibri"/>
                <w:i/>
                <w:iCs/>
                <w:sz w:val="22"/>
                <w:szCs w:val="22"/>
              </w:rPr>
            </w:pPr>
            <w:r w:rsidRPr="00C83468">
              <w:rPr>
                <w:rFonts w:ascii="Calibri" w:hAnsi="Calibri" w:cs="Calibri"/>
                <w:i/>
                <w:iCs/>
                <w:sz w:val="22"/>
                <w:szCs w:val="22"/>
              </w:rPr>
              <w:t>turi būti komplektuojamas siūlomo valdiklio montavimui ir eksploatavimui pritaikytame korpuse</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5965451" w14:textId="7E915D9D" w:rsidR="000D1204" w:rsidRPr="00EF7F15" w:rsidRDefault="00BD3509" w:rsidP="00AF1D27">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32D4E89" w14:textId="4F63ACCC" w:rsidR="000D1204" w:rsidRPr="00EF7F15" w:rsidRDefault="000D33C1" w:rsidP="00AF1D27">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0D1204" w:rsidRPr="00EF7F15" w14:paraId="48D30EF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284375D"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1.10.</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54CA887" w14:textId="6095F940" w:rsidR="000D1204" w:rsidRPr="00EF7F15" w:rsidRDefault="00D4177D" w:rsidP="00AF1D27">
            <w:pPr>
              <w:spacing w:before="40" w:after="40"/>
              <w:ind w:right="142"/>
              <w:rPr>
                <w:rFonts w:ascii="Calibri" w:hAnsi="Calibri" w:cs="Calibri"/>
                <w:i/>
                <w:iCs/>
                <w:sz w:val="22"/>
                <w:szCs w:val="22"/>
              </w:rPr>
            </w:pPr>
            <w:r w:rsidRPr="00EF7F15">
              <w:rPr>
                <w:rFonts w:ascii="Calibri" w:hAnsi="Calibri" w:cs="Calibri"/>
                <w:i/>
                <w:iCs/>
                <w:sz w:val="22"/>
                <w:szCs w:val="22"/>
              </w:rPr>
              <w:t xml:space="preserve">Komplektuojama su ne mažiau 3A išmaniuoju maitinimo šaltiniu. </w:t>
            </w:r>
            <w:r w:rsidR="00292D86" w:rsidRPr="00EF7F15">
              <w:rPr>
                <w:rFonts w:ascii="Calibri" w:hAnsi="Calibri" w:cs="Calibri"/>
                <w:i/>
                <w:iCs/>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8EA104D" w14:textId="71414B99"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6800882" w14:textId="3DE8ECF8" w:rsidR="000D1204" w:rsidRPr="00EF7F15" w:rsidRDefault="000D33C1" w:rsidP="00AF1D27">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0D1204" w:rsidRPr="00EF7F15" w14:paraId="4EAA1E3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3F2B662"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sz w:val="22"/>
                <w:szCs w:val="22"/>
              </w:rPr>
              <w:t>1.11.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14BA976" w14:textId="497E928C"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 xml:space="preserve">Garantija: ne mažiau </w:t>
            </w:r>
            <w:r w:rsidR="00C15B1C" w:rsidRPr="00EF7F15">
              <w:rPr>
                <w:rFonts w:ascii="Calibri" w:hAnsi="Calibri" w:cs="Calibri"/>
                <w:sz w:val="22"/>
                <w:szCs w:val="22"/>
              </w:rPr>
              <w:t xml:space="preserve">kaip </w:t>
            </w:r>
            <w:r w:rsidRPr="00EF7F15">
              <w:rPr>
                <w:rFonts w:ascii="Calibri" w:hAnsi="Calibri" w:cs="Calibri"/>
                <w:sz w:val="22"/>
                <w:szCs w:val="22"/>
              </w:rPr>
              <w:t xml:space="preserve">24 mėn. gamintojo </w:t>
            </w:r>
            <w:r w:rsidR="00B517FA" w:rsidRPr="00EF7F15">
              <w:rPr>
                <w:rFonts w:ascii="Calibri" w:hAnsi="Calibri" w:cs="Calibri"/>
                <w:sz w:val="22"/>
                <w:szCs w:val="22"/>
              </w:rPr>
              <w:t xml:space="preserve">garantija.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EB1083A"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sz w:val="22"/>
                <w:szCs w:val="22"/>
              </w:rPr>
              <w:t>Suteikiama (</w:t>
            </w:r>
            <w:r w:rsidRPr="00EF7F15">
              <w:rPr>
                <w:rFonts w:ascii="Calibri" w:hAnsi="Calibri" w:cs="Calibri"/>
                <w:color w:val="0070C0"/>
                <w:sz w:val="22"/>
                <w:szCs w:val="22"/>
              </w:rPr>
              <w:t>įrašyti trukmę</w:t>
            </w:r>
            <w:r w:rsidRPr="00EF7F15">
              <w:rPr>
                <w:rFonts w:ascii="Calibri" w:hAnsi="Calibri" w:cs="Calibri"/>
                <w:sz w:val="22"/>
                <w:szCs w:val="22"/>
              </w:rPr>
              <w:t>): .......... mėn. gamintojo 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D9DECDC"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8959CB8" w14:textId="6E949BEB" w:rsidR="000D1204"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0D1204" w:rsidRPr="00EF7F15" w14:paraId="43149E1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6F5679AC" w14:textId="77777777" w:rsidR="000D1204" w:rsidRPr="00EF7F15" w:rsidRDefault="00D4177D" w:rsidP="00AF1D27">
            <w:pPr>
              <w:spacing w:before="40" w:after="40"/>
              <w:ind w:right="142"/>
              <w:jc w:val="center"/>
              <w:rPr>
                <w:rFonts w:ascii="Calibri" w:hAnsi="Calibri" w:cs="Calibri"/>
                <w:sz w:val="22"/>
                <w:szCs w:val="22"/>
              </w:rPr>
            </w:pPr>
            <w:r w:rsidRPr="00EF7F15">
              <w:rPr>
                <w:rFonts w:ascii="Calibri" w:hAnsi="Calibri" w:cs="Calibri"/>
                <w:b/>
                <w:bCs/>
                <w:sz w:val="22"/>
                <w:szCs w:val="22"/>
              </w:rPr>
              <w:t>2.</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386BD2F" w14:textId="77777777" w:rsidR="000D1204" w:rsidRPr="00EF7F15" w:rsidRDefault="00D4177D" w:rsidP="00AF1D27">
            <w:pPr>
              <w:spacing w:before="40" w:after="40"/>
              <w:ind w:right="142"/>
              <w:rPr>
                <w:rFonts w:ascii="Calibri" w:hAnsi="Calibri" w:cs="Calibri"/>
                <w:sz w:val="22"/>
                <w:szCs w:val="22"/>
              </w:rPr>
            </w:pPr>
            <w:r w:rsidRPr="00EF7F15">
              <w:rPr>
                <w:rFonts w:ascii="Calibri" w:hAnsi="Calibri" w:cs="Calibri"/>
                <w:b/>
                <w:bCs/>
                <w:sz w:val="22"/>
                <w:szCs w:val="22"/>
              </w:rPr>
              <w:t>Prekė – Įeigos valdiklis</w:t>
            </w:r>
          </w:p>
        </w:tc>
      </w:tr>
      <w:tr w:rsidR="000D1204" w:rsidRPr="00EF7F15" w14:paraId="6CB47CF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901FFC0" w14:textId="77777777" w:rsidR="000D1204" w:rsidRPr="00EF7F15" w:rsidRDefault="000D1204" w:rsidP="00AF1D27">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2CBD13FC" w14:textId="4EDEB380" w:rsidR="000D1204" w:rsidRPr="00EF7F15" w:rsidRDefault="00D4177D" w:rsidP="00AF1D27">
            <w:pPr>
              <w:spacing w:before="40" w:after="40"/>
              <w:ind w:right="142"/>
              <w:rPr>
                <w:rFonts w:ascii="Calibri" w:hAnsi="Calibri" w:cs="Calibri"/>
                <w:sz w:val="22"/>
                <w:szCs w:val="22"/>
              </w:rPr>
            </w:pPr>
            <w:r w:rsidRPr="00EF7F15">
              <w:rPr>
                <w:rFonts w:ascii="Calibri" w:hAnsi="Calibri" w:cs="Calibri"/>
                <w:b/>
                <w:bCs/>
                <w:sz w:val="22"/>
                <w:szCs w:val="22"/>
              </w:rPr>
              <w:t>Kiekis – 19 vnt.</w:t>
            </w:r>
            <w:r w:rsidR="00261C40" w:rsidRPr="00EF7F15">
              <w:rPr>
                <w:rFonts w:ascii="Calibri" w:hAnsi="Calibri" w:cs="Calibri"/>
                <w:b/>
                <w:bCs/>
                <w:sz w:val="22"/>
                <w:szCs w:val="22"/>
              </w:rPr>
              <w:t xml:space="preserve"> *</w:t>
            </w:r>
          </w:p>
        </w:tc>
      </w:tr>
      <w:tr w:rsidR="000D1204" w:rsidRPr="00EF7F15" w14:paraId="64EB58E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632B0870" w14:textId="77777777" w:rsidR="000D1204" w:rsidRPr="00EF7F15" w:rsidRDefault="000D1204" w:rsidP="00AF1D27">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2377E28E" w14:textId="77777777" w:rsidR="00D649DD" w:rsidRPr="00EF7F15" w:rsidRDefault="00D649DD" w:rsidP="00D649DD">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493B2000" w14:textId="77777777" w:rsidR="00D649DD" w:rsidRPr="00EF7F15" w:rsidRDefault="00D649DD" w:rsidP="00D649DD">
            <w:pPr>
              <w:spacing w:before="30" w:after="20"/>
              <w:ind w:right="142"/>
              <w:rPr>
                <w:rFonts w:ascii="Calibri" w:hAnsi="Calibri" w:cs="Calibri"/>
                <w:sz w:val="22"/>
                <w:szCs w:val="22"/>
              </w:rPr>
            </w:pPr>
            <w:r w:rsidRPr="00EF7F15">
              <w:rPr>
                <w:rFonts w:ascii="Calibri" w:hAnsi="Calibri" w:cs="Calibri"/>
                <w:sz w:val="22"/>
                <w:szCs w:val="22"/>
              </w:rPr>
              <w:t>Modelis (nurodyti): ......................................</w:t>
            </w:r>
          </w:p>
          <w:p w14:paraId="783A0554" w14:textId="7C478599" w:rsidR="000D1204" w:rsidRPr="00EF7F15" w:rsidRDefault="00D649DD" w:rsidP="00D649DD">
            <w:pPr>
              <w:spacing w:before="30" w:after="20"/>
              <w:ind w:right="142"/>
              <w:rPr>
                <w:rFonts w:ascii="Calibri" w:hAnsi="Calibri" w:cs="Calibri"/>
                <w:sz w:val="22"/>
                <w:szCs w:val="22"/>
              </w:rPr>
            </w:pPr>
            <w:r w:rsidRPr="00EF7F15">
              <w:rPr>
                <w:rFonts w:ascii="Calibri" w:hAnsi="Calibri" w:cs="Calibri"/>
                <w:sz w:val="22"/>
                <w:szCs w:val="22"/>
              </w:rPr>
              <w:t>Modifikacija (jeigu tokia yra):</w:t>
            </w:r>
          </w:p>
        </w:tc>
      </w:tr>
      <w:tr w:rsidR="0068487C" w:rsidRPr="00EF7F15" w14:paraId="6A0F323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3BDA933"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2.1.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E10CDDE"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Turi ne mažiau 2 durų (užrakinimo relių) valdymą.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5B663F0" w14:textId="5613E9BE"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Durys (įrašyti valdomų durų</w:t>
            </w:r>
            <w:r w:rsidR="00032960" w:rsidRPr="00EF7F15">
              <w:rPr>
                <w:rFonts w:ascii="Calibri" w:hAnsi="Calibri" w:cs="Calibri"/>
                <w:sz w:val="22"/>
                <w:szCs w:val="22"/>
              </w:rPr>
              <w:t xml:space="preserve">(užrakinimo relių) </w:t>
            </w:r>
            <w:r w:rsidRPr="00EF7F15">
              <w:rPr>
                <w:rFonts w:ascii="Calibri" w:hAnsi="Calibri" w:cs="Calibri"/>
                <w:sz w:val="22"/>
                <w:szCs w:val="22"/>
              </w:rPr>
              <w:t xml:space="preserve"> kiekį): .......... vnt.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0AAA467"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124C10F" w14:textId="2D71BA58"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2409729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4074D89"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2.2.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73678E2" w14:textId="5957A5AD"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Turi plėtimo galimybę valdyti ne mažiau kaip 8 duris (užrakinimo </w:t>
            </w:r>
            <w:r w:rsidR="0053750D" w:rsidRPr="00EF7F15">
              <w:rPr>
                <w:rFonts w:ascii="Calibri" w:hAnsi="Calibri" w:cs="Calibri"/>
                <w:sz w:val="22"/>
                <w:szCs w:val="22"/>
              </w:rPr>
              <w:t>reles</w:t>
            </w:r>
            <w:r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C83018" w14:textId="1BD00D19" w:rsidR="0068487C" w:rsidRPr="00EF7F15" w:rsidRDefault="004E3F0B" w:rsidP="0068487C">
            <w:pPr>
              <w:spacing w:before="40" w:after="40"/>
              <w:ind w:right="142"/>
              <w:rPr>
                <w:rFonts w:ascii="Calibri" w:hAnsi="Calibri" w:cs="Calibri"/>
                <w:sz w:val="22"/>
                <w:szCs w:val="22"/>
              </w:rPr>
            </w:pPr>
            <w:r w:rsidRPr="00EF7F15">
              <w:rPr>
                <w:rFonts w:ascii="Calibri" w:hAnsi="Calibri" w:cs="Calibri"/>
                <w:sz w:val="22"/>
                <w:szCs w:val="22"/>
              </w:rPr>
              <w:t xml:space="preserve">Plėtimo galimybė: galima valdyti </w:t>
            </w:r>
            <w:r w:rsidR="0068487C" w:rsidRPr="00EF7F15">
              <w:rPr>
                <w:rFonts w:ascii="Calibri" w:hAnsi="Calibri" w:cs="Calibri"/>
                <w:sz w:val="22"/>
                <w:szCs w:val="22"/>
              </w:rPr>
              <w:t>(</w:t>
            </w:r>
            <w:r w:rsidR="0068487C" w:rsidRPr="00EF7F15">
              <w:rPr>
                <w:rFonts w:ascii="Calibri" w:hAnsi="Calibri" w:cs="Calibri"/>
                <w:color w:val="0070C0"/>
                <w:sz w:val="22"/>
                <w:szCs w:val="22"/>
              </w:rPr>
              <w:t>įrašyti kiekį</w:t>
            </w:r>
            <w:r w:rsidR="0068487C" w:rsidRPr="00EF7F15">
              <w:rPr>
                <w:rFonts w:ascii="Calibri" w:hAnsi="Calibri" w:cs="Calibri"/>
                <w:sz w:val="22"/>
                <w:szCs w:val="22"/>
              </w:rPr>
              <w:t>): .......... vnt.</w:t>
            </w:r>
            <w:r w:rsidR="00CE167A" w:rsidRPr="00EF7F15">
              <w:rPr>
                <w:rFonts w:ascii="Calibri" w:hAnsi="Calibri" w:cs="Calibri"/>
                <w:sz w:val="22"/>
                <w:szCs w:val="22"/>
              </w:rPr>
              <w:t xml:space="preserve"> durų.</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4775BAA"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DE9F930" w14:textId="120443A8"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2A8406D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97CED22"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2.3.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8A1FDA0"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Veikia RS-485 tinkle.</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98BDFE2"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B484CD9"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7618A522" w14:textId="5FB8E936"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15608435"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607E2FE"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2.4.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79BDF2D"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Turi plėtimo galimybę pajungti </w:t>
            </w:r>
            <w:proofErr w:type="spellStart"/>
            <w:r w:rsidRPr="00EF7F15">
              <w:rPr>
                <w:rFonts w:ascii="Calibri" w:hAnsi="Calibri" w:cs="Calibri"/>
                <w:sz w:val="22"/>
                <w:szCs w:val="22"/>
              </w:rPr>
              <w:t>Ethernet</w:t>
            </w:r>
            <w:proofErr w:type="spellEnd"/>
            <w:r w:rsidRPr="00EF7F15">
              <w:rPr>
                <w:rFonts w:ascii="Calibri" w:hAnsi="Calibri" w:cs="Calibri"/>
                <w:sz w:val="22"/>
                <w:szCs w:val="22"/>
              </w:rPr>
              <w:t xml:space="preserve"> LAN tinklo modulį.</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1CD7DF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8698841"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5366448C" w14:textId="039D3062"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70D0486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2BC9476"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2.5.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79836FB" w14:textId="071DF5CE"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Garantija: ne mažiau </w:t>
            </w:r>
            <w:r w:rsidR="00674AD3" w:rsidRPr="00EF7F15">
              <w:rPr>
                <w:rFonts w:ascii="Calibri" w:hAnsi="Calibri" w:cs="Calibri"/>
                <w:sz w:val="22"/>
                <w:szCs w:val="22"/>
              </w:rPr>
              <w:t xml:space="preserve">kaip </w:t>
            </w:r>
            <w:r w:rsidRPr="00EF7F15">
              <w:rPr>
                <w:rFonts w:ascii="Calibri" w:hAnsi="Calibri" w:cs="Calibri"/>
                <w:sz w:val="22"/>
                <w:szCs w:val="22"/>
              </w:rPr>
              <w:t>24 mėn. gamintojo garantija.</w:t>
            </w:r>
            <w:r w:rsidR="00674AD3" w:rsidRPr="00EF7F15">
              <w:rPr>
                <w:rFonts w:ascii="Calibri" w:hAnsi="Calibri" w:cs="Calibri"/>
                <w:sz w:val="22"/>
                <w:szCs w:val="22"/>
              </w:rPr>
              <w:t xml:space="preserve">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581F2ED"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Suteikiama (</w:t>
            </w:r>
            <w:r w:rsidRPr="00EF7F15">
              <w:rPr>
                <w:rFonts w:ascii="Calibri" w:hAnsi="Calibri" w:cs="Calibri"/>
                <w:color w:val="0070C0"/>
                <w:sz w:val="22"/>
                <w:szCs w:val="22"/>
              </w:rPr>
              <w:t>įrašyti trukmę</w:t>
            </w:r>
            <w:r w:rsidRPr="00EF7F15">
              <w:rPr>
                <w:rFonts w:ascii="Calibri" w:hAnsi="Calibri" w:cs="Calibri"/>
                <w:sz w:val="22"/>
                <w:szCs w:val="22"/>
              </w:rPr>
              <w:t>): .......... mėn. gamintojo 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6156D45"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55173B3" w14:textId="2F0DE45B"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53DEF91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0176A855"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3.</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02483BE"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Įeigos valdiklio mažas korpusas</w:t>
            </w:r>
          </w:p>
        </w:tc>
      </w:tr>
      <w:tr w:rsidR="0068487C" w:rsidRPr="00EF7F15" w14:paraId="42FC575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2C06262B"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2F3186A" w14:textId="6BDA9AE4"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17 vnt. *</w:t>
            </w:r>
          </w:p>
        </w:tc>
      </w:tr>
      <w:tr w:rsidR="0068487C" w:rsidRPr="00EF7F15" w14:paraId="2C2A82F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65AFDE0E"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64353479"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26E69F12" w14:textId="047BD7A0"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Modelis (nurodyti): ......................................</w:t>
            </w:r>
          </w:p>
          <w:p w14:paraId="78714329" w14:textId="50EF3A3C" w:rsidR="0068487C" w:rsidRPr="00EF7F15" w:rsidRDefault="0068487C" w:rsidP="0068487C">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68487C" w:rsidRPr="00EF7F15" w14:paraId="0DBEEAD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5F010EE"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3.1.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5C65F51" w14:textId="490896C7" w:rsidR="0068487C" w:rsidRPr="00EF7F15" w:rsidRDefault="0068487C" w:rsidP="0068487C">
            <w:pPr>
              <w:spacing w:before="40" w:after="40"/>
              <w:ind w:right="142"/>
              <w:rPr>
                <w:rFonts w:ascii="Calibri" w:hAnsi="Calibri" w:cs="Calibri"/>
                <w:i/>
                <w:iCs/>
                <w:sz w:val="22"/>
                <w:szCs w:val="22"/>
              </w:rPr>
            </w:pPr>
            <w:r w:rsidRPr="00C83468">
              <w:rPr>
                <w:rFonts w:ascii="Calibri" w:hAnsi="Calibri" w:cs="Calibri"/>
                <w:i/>
                <w:iCs/>
                <w:sz w:val="22"/>
                <w:szCs w:val="22"/>
              </w:rPr>
              <w:t>Korpuso dydis</w:t>
            </w:r>
            <w:r w:rsidR="00606F3B" w:rsidRPr="00C83468">
              <w:rPr>
                <w:rFonts w:ascii="Calibri" w:hAnsi="Calibri" w:cs="Calibri"/>
                <w:i/>
                <w:iCs/>
                <w:sz w:val="22"/>
                <w:szCs w:val="22"/>
              </w:rPr>
              <w:t xml:space="preserve"> pritaik</w:t>
            </w:r>
            <w:r w:rsidR="000147BD" w:rsidRPr="00C83468">
              <w:rPr>
                <w:rFonts w:ascii="Calibri" w:hAnsi="Calibri" w:cs="Calibri"/>
                <w:i/>
                <w:iCs/>
                <w:sz w:val="22"/>
                <w:szCs w:val="22"/>
              </w:rPr>
              <w:t>ytas ne mažiau kaip vienam valdikliui</w:t>
            </w:r>
            <w:r w:rsidR="000147BD" w:rsidRPr="00D932C7">
              <w:rPr>
                <w:rFonts w:ascii="Calibri" w:hAnsi="Calibri" w:cs="Calibri"/>
                <w:i/>
                <w:iCs/>
                <w:sz w:val="22"/>
                <w:szCs w:val="22"/>
              </w:rPr>
              <w:t xml:space="preserve">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6436CC8" w14:textId="6CA067D3" w:rsidR="0068487C" w:rsidRPr="00EF7F15" w:rsidRDefault="00A81777"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3B12401" w14:textId="2BD7BE49"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2B3615A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04427F3"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3.2.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1BD7A0F" w14:textId="392A7118"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Turi būti su ne mažiau 3A išmaniuoju maitinimo šaltiniu.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D0050C3" w14:textId="646D44D3"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xml:space="preserve">):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0273556" w14:textId="0EABC858"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2F4B9CB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4EAB4B6"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3.3.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B2397A9" w14:textId="088B0410"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Garantija: ne mažiau 24 mėn. gamintojo</w:t>
            </w:r>
            <w:r w:rsidR="00F87837" w:rsidRPr="00EF7F15">
              <w:rPr>
                <w:rFonts w:ascii="Calibri" w:hAnsi="Calibri" w:cs="Calibri"/>
                <w:sz w:val="22"/>
                <w:szCs w:val="22"/>
              </w:rPr>
              <w:t xml:space="preserve"> </w:t>
            </w:r>
            <w:r w:rsidRPr="00EF7F15">
              <w:rPr>
                <w:rFonts w:ascii="Calibri" w:hAnsi="Calibri" w:cs="Calibri"/>
                <w:sz w:val="22"/>
                <w:szCs w:val="22"/>
              </w:rPr>
              <w:t>garantija.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F7E1DAA" w14:textId="224AE4B0"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Suteikiama (</w:t>
            </w:r>
            <w:r w:rsidRPr="00EF7F15">
              <w:rPr>
                <w:rFonts w:ascii="Calibri" w:hAnsi="Calibri" w:cs="Calibri"/>
                <w:color w:val="0070C0"/>
                <w:sz w:val="22"/>
                <w:szCs w:val="22"/>
              </w:rPr>
              <w:t>įrašyti trukmę</w:t>
            </w:r>
            <w:r w:rsidRPr="00EF7F15">
              <w:rPr>
                <w:rFonts w:ascii="Calibri" w:hAnsi="Calibri" w:cs="Calibri"/>
                <w:sz w:val="22"/>
                <w:szCs w:val="22"/>
              </w:rPr>
              <w:t>): .......... mėn. gamintojo 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444D27C" w14:textId="13654C76" w:rsidR="0068487C" w:rsidRPr="00EF7F15" w:rsidRDefault="00A63452"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1A1C63C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02C7DEC4"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4.</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8B9C73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Įeigos valdiklio vidutinis korpusas</w:t>
            </w:r>
          </w:p>
        </w:tc>
      </w:tr>
      <w:tr w:rsidR="0068487C" w:rsidRPr="00EF7F15" w14:paraId="3A5648C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E2D5948"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3CC706A2" w14:textId="6598D2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2 vnt. *</w:t>
            </w:r>
          </w:p>
        </w:tc>
      </w:tr>
      <w:tr w:rsidR="0068487C" w:rsidRPr="00EF7F15" w14:paraId="35714E2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1B329831"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45E9D4E0"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7F05557B" w14:textId="1E0BD1AB"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Modelis (nurodyti): ......................................</w:t>
            </w:r>
          </w:p>
          <w:p w14:paraId="0AAD4D0B" w14:textId="12B58E39" w:rsidR="0068487C" w:rsidRPr="00EF7F15" w:rsidRDefault="0068487C" w:rsidP="0068487C">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68487C" w:rsidRPr="00EF7F15" w14:paraId="6FE9027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6CF052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4.1.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F04A538" w14:textId="053BDCAA" w:rsidR="0068487C" w:rsidRPr="005E2D8A" w:rsidRDefault="005E2D8A" w:rsidP="0068487C">
            <w:pPr>
              <w:spacing w:before="40" w:after="40"/>
              <w:ind w:right="142"/>
              <w:rPr>
                <w:rFonts w:ascii="Calibri" w:hAnsi="Calibri" w:cs="Calibri"/>
                <w:i/>
                <w:iCs/>
                <w:strike/>
                <w:sz w:val="22"/>
                <w:szCs w:val="22"/>
              </w:rPr>
            </w:pPr>
            <w:r w:rsidRPr="00C83468">
              <w:rPr>
                <w:rFonts w:ascii="Calibri" w:hAnsi="Calibri" w:cs="Calibri"/>
                <w:i/>
                <w:iCs/>
                <w:sz w:val="22"/>
                <w:szCs w:val="22"/>
              </w:rPr>
              <w:t xml:space="preserve">Korpuso dydis pritaikytas </w:t>
            </w:r>
            <w:r w:rsidR="00703C56" w:rsidRPr="00C83468">
              <w:rPr>
                <w:rFonts w:ascii="Calibri" w:hAnsi="Calibri" w:cs="Calibri"/>
                <w:i/>
                <w:iCs/>
                <w:sz w:val="22"/>
                <w:szCs w:val="22"/>
              </w:rPr>
              <w:t>ne mažiau kaip dviem išplėtimo moduliams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0433434" w14:textId="1FD58090" w:rsidR="0068487C" w:rsidRPr="00EF7F15" w:rsidRDefault="00E96655"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D368715" w14:textId="237A4458"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1E91F6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90FDD1A"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4.2.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0A21ADE" w14:textId="25FF89C5"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Turi būti su ne mažiau 3A išmaniuoju maitinimo šaltiniu.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5ED8A1E" w14:textId="42ADA149"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4D88813" w14:textId="54D5E698"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5B5732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765F4AE"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4.3.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D687746" w14:textId="3FB36F08"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Garantija: ne mažiau 24 mėn. gamintojo</w:t>
            </w:r>
            <w:r w:rsidR="00DF0B56" w:rsidRPr="00EF7F15">
              <w:rPr>
                <w:rFonts w:ascii="Calibri" w:hAnsi="Calibri" w:cs="Calibri"/>
                <w:sz w:val="22"/>
                <w:szCs w:val="22"/>
              </w:rPr>
              <w:t xml:space="preserve"> </w:t>
            </w:r>
            <w:r w:rsidRPr="00EF7F15">
              <w:rPr>
                <w:rFonts w:ascii="Calibri" w:hAnsi="Calibri" w:cs="Calibri"/>
                <w:sz w:val="22"/>
                <w:szCs w:val="22"/>
              </w:rPr>
              <w:t>garantija.</w:t>
            </w:r>
            <w:r w:rsidR="00F62EEF"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BB49DE1" w14:textId="71BAB1DB"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Suteikiama (</w:t>
            </w:r>
            <w:r w:rsidRPr="00EF7F15">
              <w:rPr>
                <w:rFonts w:ascii="Calibri" w:hAnsi="Calibri" w:cs="Calibri"/>
                <w:color w:val="0070C0"/>
                <w:sz w:val="22"/>
                <w:szCs w:val="22"/>
              </w:rPr>
              <w:t>įrašyti trukmę</w:t>
            </w:r>
            <w:r w:rsidRPr="00EF7F15">
              <w:rPr>
                <w:rFonts w:ascii="Calibri" w:hAnsi="Calibri" w:cs="Calibri"/>
                <w:sz w:val="22"/>
                <w:szCs w:val="22"/>
              </w:rPr>
              <w:t xml:space="preserve">): .......... mėn. gamintojo </w:t>
            </w:r>
            <w:r w:rsidR="000B31FC" w:rsidRPr="00EF7F15">
              <w:rPr>
                <w:rFonts w:ascii="Calibri" w:hAnsi="Calibri" w:cs="Calibri"/>
                <w:sz w:val="22"/>
                <w:szCs w:val="22"/>
              </w:rPr>
              <w:t xml:space="preserve">ir </w:t>
            </w:r>
            <w:r w:rsidRPr="00EF7F15">
              <w:rPr>
                <w:rFonts w:ascii="Calibri" w:hAnsi="Calibri" w:cs="Calibri"/>
                <w:sz w:val="22"/>
                <w:szCs w:val="22"/>
              </w:rPr>
              <w:t>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B19BEB2" w14:textId="143FF70A" w:rsidR="0068487C" w:rsidRPr="00EF7F15" w:rsidRDefault="00F62EEF"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80EDD95"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4D106E3F"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5.</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A624C1E"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Įeigos valdiklio išplėtimo modulis</w:t>
            </w:r>
          </w:p>
        </w:tc>
      </w:tr>
      <w:tr w:rsidR="0068487C" w:rsidRPr="00EF7F15" w14:paraId="7658BC94"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D57904B"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53476E21" w14:textId="3CD498CC"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3 vnt. *</w:t>
            </w:r>
          </w:p>
        </w:tc>
      </w:tr>
      <w:tr w:rsidR="0068487C" w:rsidRPr="00EF7F15" w14:paraId="294BF4F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45477CBE"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3E33F239"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62894BFB" w14:textId="46775DF8"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Modelis (nurodyti): ......................................</w:t>
            </w:r>
          </w:p>
          <w:p w14:paraId="4834B68C" w14:textId="5A9FE025" w:rsidR="0068487C" w:rsidRPr="00EF7F15" w:rsidRDefault="0068487C" w:rsidP="0068487C">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68487C" w:rsidRPr="00EF7F15" w14:paraId="438CEFE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200CAD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5.1.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371AB23"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Turi būti </w:t>
            </w:r>
            <w:proofErr w:type="spellStart"/>
            <w:r w:rsidRPr="00EF7F15">
              <w:rPr>
                <w:rFonts w:ascii="Calibri" w:hAnsi="Calibri" w:cs="Calibri"/>
                <w:sz w:val="22"/>
                <w:szCs w:val="22"/>
              </w:rPr>
              <w:t>UniBus</w:t>
            </w:r>
            <w:proofErr w:type="spellEnd"/>
            <w:r w:rsidRPr="00EF7F15">
              <w:rPr>
                <w:rFonts w:ascii="Calibri" w:hAnsi="Calibri" w:cs="Calibri"/>
                <w:sz w:val="22"/>
                <w:szCs w:val="22"/>
              </w:rPr>
              <w:t xml:space="preserve"> jungiamumas.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ABF372E"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55F49D3"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24B4B4E8" w14:textId="73A0001C"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0B790D50"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0DCB05D"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5.2.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D6696C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Turi plėtimo funkciją valdyti ne mažiau kaip 2 duris (užrakinimo </w:t>
            </w:r>
            <w:proofErr w:type="spellStart"/>
            <w:r w:rsidRPr="00EF7F15">
              <w:rPr>
                <w:rFonts w:ascii="Calibri" w:hAnsi="Calibri" w:cs="Calibri"/>
                <w:sz w:val="22"/>
                <w:szCs w:val="22"/>
              </w:rPr>
              <w:t>rėles</w:t>
            </w:r>
            <w:proofErr w:type="spellEnd"/>
            <w:r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3B35CEE"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0A37607"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7301146A" w14:textId="79F3D05E"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1B3BDA3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E0071A2"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5.3.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21416D7" w14:textId="22602F1F"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Garantija: ne mažiau 24 mėn. gamintojo garantija.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7BCF86B" w14:textId="0DDD080C"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Suteikiama (</w:t>
            </w:r>
            <w:r w:rsidRPr="00EF7F15">
              <w:rPr>
                <w:rFonts w:ascii="Calibri" w:hAnsi="Calibri" w:cs="Calibri"/>
                <w:color w:val="0070C0"/>
                <w:sz w:val="22"/>
                <w:szCs w:val="22"/>
              </w:rPr>
              <w:t>įrašyti trukmę</w:t>
            </w:r>
            <w:r w:rsidRPr="00EF7F15">
              <w:rPr>
                <w:rFonts w:ascii="Calibri" w:hAnsi="Calibri" w:cs="Calibri"/>
                <w:sz w:val="22"/>
                <w:szCs w:val="22"/>
              </w:rPr>
              <w:t>): .......... mėn. gamintojo 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DDA81B3"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792F132" w14:textId="32AE7F87"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1A275F6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622F3BA8"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6.</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910876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 xml:space="preserve">Prekė – LAN </w:t>
            </w:r>
            <w:proofErr w:type="spellStart"/>
            <w:r w:rsidRPr="00EF7F15">
              <w:rPr>
                <w:rFonts w:ascii="Calibri" w:hAnsi="Calibri" w:cs="Calibri"/>
                <w:b/>
                <w:bCs/>
                <w:sz w:val="22"/>
                <w:szCs w:val="22"/>
              </w:rPr>
              <w:t>Ethernet</w:t>
            </w:r>
            <w:proofErr w:type="spellEnd"/>
            <w:r w:rsidRPr="00EF7F15">
              <w:rPr>
                <w:rFonts w:ascii="Calibri" w:hAnsi="Calibri" w:cs="Calibri"/>
                <w:b/>
                <w:bCs/>
                <w:sz w:val="22"/>
                <w:szCs w:val="22"/>
              </w:rPr>
              <w:t xml:space="preserve"> modulis</w:t>
            </w:r>
          </w:p>
        </w:tc>
      </w:tr>
      <w:tr w:rsidR="0068487C" w:rsidRPr="00EF7F15" w14:paraId="08961F4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3848660"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3E241067" w14:textId="18D6E60F"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17 vnt. *</w:t>
            </w:r>
          </w:p>
        </w:tc>
      </w:tr>
      <w:tr w:rsidR="0068487C" w:rsidRPr="00EF7F15" w14:paraId="128BE02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0239C04E"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2B6E5BDA"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7C9332F2" w14:textId="4CCB8635"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Modelis (nurodyti): ......................................</w:t>
            </w:r>
          </w:p>
          <w:p w14:paraId="36165A1D" w14:textId="34830AEF" w:rsidR="0068487C" w:rsidRPr="00EF7F15" w:rsidRDefault="0068487C" w:rsidP="0068487C">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68487C" w:rsidRPr="00EF7F15" w14:paraId="07763F3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B240FCB"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6.1.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17E925F" w14:textId="65EC38EB"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Skirtas sujungti fiziškai izoliuotus RS-485 </w:t>
            </w:r>
            <w:r w:rsidR="00B91E50" w:rsidRPr="00EF7F15">
              <w:rPr>
                <w:rFonts w:ascii="Calibri" w:hAnsi="Calibri" w:cs="Calibri"/>
                <w:b/>
                <w:bCs/>
                <w:sz w:val="22"/>
                <w:szCs w:val="22"/>
              </w:rPr>
              <w:t xml:space="preserve">nuosekliojo ryšio sąsajos </w:t>
            </w:r>
            <w:r w:rsidRPr="00EF7F15">
              <w:rPr>
                <w:rFonts w:ascii="Calibri" w:hAnsi="Calibri" w:cs="Calibri"/>
                <w:sz w:val="22"/>
                <w:szCs w:val="22"/>
              </w:rPr>
              <w:t xml:space="preserve">tinkle esančius įeigos valdiklius per </w:t>
            </w:r>
            <w:proofErr w:type="spellStart"/>
            <w:r w:rsidRPr="00EF7F15">
              <w:rPr>
                <w:rFonts w:ascii="Calibri" w:hAnsi="Calibri" w:cs="Calibri"/>
                <w:sz w:val="22"/>
                <w:szCs w:val="22"/>
              </w:rPr>
              <w:t>Ethernet</w:t>
            </w:r>
            <w:proofErr w:type="spellEnd"/>
            <w:r w:rsidRPr="00EF7F15">
              <w:rPr>
                <w:rFonts w:ascii="Calibri" w:hAnsi="Calibri" w:cs="Calibri"/>
                <w:sz w:val="22"/>
                <w:szCs w:val="22"/>
              </w:rPr>
              <w:t xml:space="preserve"> </w:t>
            </w:r>
            <w:r w:rsidR="00865E21" w:rsidRPr="00EF7F15">
              <w:rPr>
                <w:rFonts w:ascii="Calibri" w:hAnsi="Calibri" w:cs="Calibri"/>
                <w:sz w:val="22"/>
                <w:szCs w:val="22"/>
              </w:rPr>
              <w:t xml:space="preserve"> duomenų perdavimo </w:t>
            </w:r>
            <w:r w:rsidRPr="00EF7F15">
              <w:rPr>
                <w:rFonts w:ascii="Calibri" w:hAnsi="Calibri" w:cs="Calibri"/>
                <w:sz w:val="22"/>
                <w:szCs w:val="22"/>
              </w:rPr>
              <w:t>tinklą.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FC2261E"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A7DBC11"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563D4468" w14:textId="64A4A7F9"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2FF5E0C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E632CD7"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6.2.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DBC1F7B" w14:textId="20C00F49"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Turi palaikyti TCP protokolą.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5107053"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7D1DA82"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72B1F44B" w14:textId="38B88485"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4661750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6BCEBC4"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6.3.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8AD7DE5" w14:textId="6B516884"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Saugumas: </w:t>
            </w:r>
            <w:r w:rsidR="00D246A5" w:rsidRPr="00EF7F15">
              <w:rPr>
                <w:rFonts w:ascii="Calibri" w:hAnsi="Calibri" w:cs="Calibri"/>
                <w:sz w:val="22"/>
                <w:szCs w:val="22"/>
              </w:rPr>
              <w:t xml:space="preserve"> Turi palaikyti duomenų šifravimą ne žemesniu kaip AES-128 lygiu. Aukštesnio lygio šifravimas, pvz., AES-192 ar AES-256, laikomas atitinkančiu reikalavimą.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2C37CCD"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 palaiko (įrašyti kodavimo tipą): ............ kodavimą.</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A2D800A"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097B0AC" w14:textId="4E95D008"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65AE63E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3D440E7"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lastRenderedPageBreak/>
              <w:t>6.4.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0CA94D8" w14:textId="4BBB2814"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Garantija: ne mažiau 24 mėn. gamintojo</w:t>
            </w:r>
            <w:r w:rsidR="00DF0B56" w:rsidRPr="00EF7F15">
              <w:rPr>
                <w:rFonts w:ascii="Calibri" w:hAnsi="Calibri" w:cs="Calibri"/>
                <w:sz w:val="22"/>
                <w:szCs w:val="22"/>
              </w:rPr>
              <w:t xml:space="preserve"> </w:t>
            </w:r>
            <w:r w:rsidRPr="00EF7F15">
              <w:rPr>
                <w:rFonts w:ascii="Calibri" w:hAnsi="Calibri" w:cs="Calibri"/>
                <w:sz w:val="22"/>
                <w:szCs w:val="22"/>
              </w:rPr>
              <w:t>garantija.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6BCDB6B" w14:textId="5FEFB75C"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Suteikiama (</w:t>
            </w:r>
            <w:r w:rsidRPr="00EF7F15">
              <w:rPr>
                <w:rFonts w:ascii="Calibri" w:hAnsi="Calibri" w:cs="Calibri"/>
                <w:color w:val="0070C0"/>
                <w:sz w:val="22"/>
                <w:szCs w:val="22"/>
              </w:rPr>
              <w:t>įrašyti trukmę</w:t>
            </w:r>
            <w:r w:rsidRPr="00EF7F15">
              <w:rPr>
                <w:rFonts w:ascii="Calibri" w:hAnsi="Calibri" w:cs="Calibri"/>
                <w:sz w:val="22"/>
                <w:szCs w:val="22"/>
              </w:rPr>
              <w:t>): .......... mėn. gamintojo</w:t>
            </w:r>
            <w:r w:rsidR="00B5487B" w:rsidRPr="00EF7F15">
              <w:rPr>
                <w:rFonts w:ascii="Calibri" w:hAnsi="Calibri" w:cs="Calibri"/>
                <w:sz w:val="22"/>
                <w:szCs w:val="22"/>
              </w:rPr>
              <w:t xml:space="preserve"> </w:t>
            </w:r>
            <w:r w:rsidRPr="00EF7F15">
              <w:rPr>
                <w:rFonts w:ascii="Calibri" w:hAnsi="Calibri" w:cs="Calibri"/>
                <w:sz w:val="22"/>
                <w:szCs w:val="22"/>
              </w:rPr>
              <w:t>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C2C896A"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63A4D25" w14:textId="13A088FF"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18F0D23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6E3B5820"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7.</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5B0C134"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Kortelių skaitytuvas</w:t>
            </w:r>
          </w:p>
        </w:tc>
      </w:tr>
      <w:tr w:rsidR="0068487C" w:rsidRPr="00EF7F15" w14:paraId="1F3772C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9BD583A"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FEE9784" w14:textId="3549E860"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35 vnt. *</w:t>
            </w:r>
          </w:p>
        </w:tc>
      </w:tr>
      <w:tr w:rsidR="0068487C" w:rsidRPr="00EF7F15" w14:paraId="7E8621F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2D3A1AC0"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1C3649D2"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2920F9EA" w14:textId="36E87E90"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Modelis (nurodyti): ......................................</w:t>
            </w:r>
          </w:p>
          <w:p w14:paraId="71204864" w14:textId="3B2A54B8" w:rsidR="0068487C" w:rsidRPr="00EF7F15" w:rsidRDefault="0068487C" w:rsidP="0068487C">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68487C" w:rsidRPr="00EF7F15" w14:paraId="3971356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AD28B8C"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A407351"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Turi palaikyti HID mobiliosios prieigos per savąjį 'Bluetooth' kredencialų technologiją.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594D534"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23AC92C"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09C3D93A" w14:textId="24444287"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4CA0B74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71B68A5"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18A57D0"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Turi palaikyti artimojo lauko ryšio (NFC) kredencialų technologiją.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357802F"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77C5E06"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EDD58B4" w14:textId="29300BB6"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256D33B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CA35A9C"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1D7E146" w14:textId="7111CEB6" w:rsidR="0068487C" w:rsidRPr="00EF7F15" w:rsidRDefault="00A36107" w:rsidP="00B6242C">
            <w:pPr>
              <w:spacing w:before="40" w:after="40"/>
              <w:ind w:right="142"/>
              <w:rPr>
                <w:rFonts w:ascii="Calibri" w:hAnsi="Calibri" w:cs="Calibri"/>
                <w:sz w:val="22"/>
                <w:szCs w:val="22"/>
              </w:rPr>
            </w:pPr>
            <w:r w:rsidRPr="00C83468">
              <w:rPr>
                <w:rFonts w:ascii="Calibri" w:hAnsi="Calibri" w:cs="Calibri"/>
                <w:sz w:val="22"/>
                <w:szCs w:val="22"/>
              </w:rPr>
              <w:t xml:space="preserve">Turi palaikyti mobiliųjų prieigos identifikatorių (angl. </w:t>
            </w:r>
            <w:proofErr w:type="spellStart"/>
            <w:r w:rsidRPr="00C83468">
              <w:rPr>
                <w:rFonts w:ascii="Calibri" w:hAnsi="Calibri" w:cs="Calibri"/>
                <w:i/>
                <w:iCs/>
                <w:sz w:val="22"/>
                <w:szCs w:val="22"/>
              </w:rPr>
              <w:t>Enhanced</w:t>
            </w:r>
            <w:proofErr w:type="spellEnd"/>
            <w:r w:rsidRPr="00C83468">
              <w:rPr>
                <w:rFonts w:ascii="Calibri" w:hAnsi="Calibri" w:cs="Calibri"/>
                <w:i/>
                <w:iCs/>
                <w:sz w:val="22"/>
                <w:szCs w:val="22"/>
              </w:rPr>
              <w:t xml:space="preserve"> </w:t>
            </w:r>
            <w:proofErr w:type="spellStart"/>
            <w:r w:rsidRPr="00C83468">
              <w:rPr>
                <w:rFonts w:ascii="Calibri" w:hAnsi="Calibri" w:cs="Calibri"/>
                <w:i/>
                <w:iCs/>
                <w:sz w:val="22"/>
                <w:szCs w:val="22"/>
              </w:rPr>
              <w:t>Contactless</w:t>
            </w:r>
            <w:proofErr w:type="spellEnd"/>
            <w:r w:rsidRPr="00C83468">
              <w:rPr>
                <w:rFonts w:ascii="Calibri" w:hAnsi="Calibri" w:cs="Calibri"/>
                <w:i/>
                <w:iCs/>
                <w:sz w:val="22"/>
                <w:szCs w:val="22"/>
              </w:rPr>
              <w:t xml:space="preserve"> </w:t>
            </w:r>
            <w:proofErr w:type="spellStart"/>
            <w:r w:rsidRPr="00C83468">
              <w:rPr>
                <w:rFonts w:ascii="Calibri" w:hAnsi="Calibri" w:cs="Calibri"/>
                <w:i/>
                <w:iCs/>
                <w:sz w:val="22"/>
                <w:szCs w:val="22"/>
              </w:rPr>
              <w:t>Polling</w:t>
            </w:r>
            <w:proofErr w:type="spellEnd"/>
            <w:r w:rsidRPr="00C83468">
              <w:rPr>
                <w:rFonts w:ascii="Calibri" w:hAnsi="Calibri" w:cs="Calibri"/>
                <w:sz w:val="22"/>
                <w:szCs w:val="22"/>
              </w:rPr>
              <w:t>, </w:t>
            </w:r>
            <w:r w:rsidRPr="00C83468">
              <w:rPr>
                <w:rFonts w:ascii="Calibri" w:hAnsi="Calibri" w:cs="Calibri"/>
                <w:sz w:val="22"/>
                <w:szCs w:val="22"/>
              </w:rPr>
              <w:br/>
              <w:t>ECP) bekontaktį nuskaitymą iš „Apple“ įrenginių arba lygiavertį techninį sprendimą</w:t>
            </w:r>
            <w:r w:rsidR="00B6242C" w:rsidRPr="00C83468">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1EA02A9"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32E7A40"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974EB21" w14:textId="157E04A8"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r w:rsidR="00003612">
              <w:rPr>
                <w:rFonts w:ascii="Calibri" w:eastAsia="Calibri" w:hAnsi="Calibri" w:cs="Calibri"/>
                <w:i/>
                <w:color w:val="0070C0"/>
                <w:sz w:val="22"/>
                <w:szCs w:val="22"/>
              </w:rPr>
              <w:br/>
            </w:r>
          </w:p>
        </w:tc>
      </w:tr>
      <w:tr w:rsidR="0068487C" w:rsidRPr="00EF7F15" w14:paraId="4681652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966E94C"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C10EA51"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Turi palaikyti kortelių formatus: </w:t>
            </w:r>
            <w:proofErr w:type="spellStart"/>
            <w:r w:rsidRPr="00EF7F15">
              <w:rPr>
                <w:rFonts w:ascii="Calibri" w:hAnsi="Calibri" w:cs="Calibri"/>
                <w:sz w:val="22"/>
                <w:szCs w:val="22"/>
              </w:rPr>
              <w:t>Mobile</w:t>
            </w:r>
            <w:proofErr w:type="spellEnd"/>
            <w:r w:rsidRPr="00EF7F15">
              <w:rPr>
                <w:rFonts w:ascii="Calibri" w:hAnsi="Calibri" w:cs="Calibri"/>
                <w:sz w:val="22"/>
                <w:szCs w:val="22"/>
              </w:rPr>
              <w:t xml:space="preserve"> ID, 125 </w:t>
            </w:r>
            <w:proofErr w:type="spellStart"/>
            <w:r w:rsidRPr="00EF7F15">
              <w:rPr>
                <w:rFonts w:ascii="Calibri" w:hAnsi="Calibri" w:cs="Calibri"/>
                <w:sz w:val="22"/>
                <w:szCs w:val="22"/>
              </w:rPr>
              <w:t>kHz</w:t>
            </w:r>
            <w:proofErr w:type="spellEnd"/>
            <w:r w:rsidRPr="00EF7F15">
              <w:rPr>
                <w:rFonts w:ascii="Calibri" w:hAnsi="Calibri" w:cs="Calibri"/>
                <w:sz w:val="22"/>
                <w:szCs w:val="22"/>
              </w:rPr>
              <w:t xml:space="preserve">, </w:t>
            </w:r>
            <w:proofErr w:type="spellStart"/>
            <w:r w:rsidRPr="00EF7F15">
              <w:rPr>
                <w:rFonts w:ascii="Calibri" w:hAnsi="Calibri" w:cs="Calibri"/>
                <w:sz w:val="22"/>
                <w:szCs w:val="22"/>
              </w:rPr>
              <w:t>iCLASS</w:t>
            </w:r>
            <w:proofErr w:type="spellEnd"/>
            <w:r w:rsidRPr="00EF7F15">
              <w:rPr>
                <w:rFonts w:ascii="Calibri" w:hAnsi="Calibri" w:cs="Calibri"/>
                <w:sz w:val="22"/>
                <w:szCs w:val="22"/>
              </w:rPr>
              <w:t xml:space="preserve">, </w:t>
            </w:r>
            <w:proofErr w:type="spellStart"/>
            <w:r w:rsidRPr="00EF7F15">
              <w:rPr>
                <w:rFonts w:ascii="Calibri" w:hAnsi="Calibri" w:cs="Calibri"/>
                <w:sz w:val="22"/>
                <w:szCs w:val="22"/>
              </w:rPr>
              <w:t>Mifare</w:t>
            </w:r>
            <w:proofErr w:type="spellEnd"/>
            <w:r w:rsidRPr="00EF7F15">
              <w:rPr>
                <w:rFonts w:ascii="Calibri" w:hAnsi="Calibri" w:cs="Calibri"/>
                <w:sz w:val="22"/>
                <w:szCs w:val="22"/>
              </w:rPr>
              <w:t xml:space="preserve"> </w:t>
            </w:r>
            <w:proofErr w:type="spellStart"/>
            <w:r w:rsidRPr="00EF7F15">
              <w:rPr>
                <w:rFonts w:ascii="Calibri" w:hAnsi="Calibri" w:cs="Calibri"/>
                <w:sz w:val="22"/>
                <w:szCs w:val="22"/>
              </w:rPr>
              <w:t>Classic</w:t>
            </w:r>
            <w:proofErr w:type="spellEnd"/>
            <w:r w:rsidRPr="00EF7F15">
              <w:rPr>
                <w:rFonts w:ascii="Calibri" w:hAnsi="Calibri" w:cs="Calibri"/>
                <w:sz w:val="22"/>
                <w:szCs w:val="22"/>
              </w:rPr>
              <w:t xml:space="preserve">, MIFARE </w:t>
            </w:r>
            <w:proofErr w:type="spellStart"/>
            <w:r w:rsidRPr="00EF7F15">
              <w:rPr>
                <w:rFonts w:ascii="Calibri" w:hAnsi="Calibri" w:cs="Calibri"/>
                <w:sz w:val="22"/>
                <w:szCs w:val="22"/>
              </w:rPr>
              <w:t>DESFire</w:t>
            </w:r>
            <w:proofErr w:type="spellEnd"/>
            <w:r w:rsidRPr="00EF7F15">
              <w:rPr>
                <w:rFonts w:ascii="Calibri" w:hAnsi="Calibri" w:cs="Calibri"/>
                <w:sz w:val="22"/>
                <w:szCs w:val="22"/>
              </w:rPr>
              <w:t xml:space="preserve"> EV1/EV2/EV3, </w:t>
            </w:r>
            <w:proofErr w:type="spellStart"/>
            <w:r w:rsidRPr="00EF7F15">
              <w:rPr>
                <w:rFonts w:ascii="Calibri" w:hAnsi="Calibri" w:cs="Calibri"/>
                <w:sz w:val="22"/>
                <w:szCs w:val="22"/>
              </w:rPr>
              <w:t>FeliCa</w:t>
            </w:r>
            <w:proofErr w:type="spellEnd"/>
            <w:r w:rsidRPr="00EF7F15">
              <w:rPr>
                <w:rFonts w:ascii="Calibri" w:hAnsi="Calibri" w:cs="Calibri"/>
                <w:sz w:val="22"/>
                <w:szCs w:val="22"/>
              </w:rPr>
              <w:t>, CEPAS.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FF9F9DF"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C0DC293"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53F3AEAF" w14:textId="36EE6CA0"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7715E18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D11C954"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E657EA5"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Turi palaikyti atviro prižiūrimo įrenginio protokolą (OSDP – </w:t>
            </w:r>
            <w:proofErr w:type="spellStart"/>
            <w:r w:rsidRPr="00EF7F15">
              <w:rPr>
                <w:rFonts w:ascii="Calibri" w:hAnsi="Calibri" w:cs="Calibri"/>
                <w:sz w:val="22"/>
                <w:szCs w:val="22"/>
              </w:rPr>
              <w:t>Open</w:t>
            </w:r>
            <w:proofErr w:type="spellEnd"/>
            <w:r w:rsidRPr="00EF7F15">
              <w:rPr>
                <w:rFonts w:ascii="Calibri" w:hAnsi="Calibri" w:cs="Calibri"/>
                <w:sz w:val="22"/>
                <w:szCs w:val="22"/>
              </w:rPr>
              <w:t xml:space="preserve"> </w:t>
            </w:r>
            <w:proofErr w:type="spellStart"/>
            <w:r w:rsidRPr="00EF7F15">
              <w:rPr>
                <w:rFonts w:ascii="Calibri" w:hAnsi="Calibri" w:cs="Calibri"/>
                <w:sz w:val="22"/>
                <w:szCs w:val="22"/>
              </w:rPr>
              <w:t>Supervised</w:t>
            </w:r>
            <w:proofErr w:type="spellEnd"/>
            <w:r w:rsidRPr="00EF7F15">
              <w:rPr>
                <w:rFonts w:ascii="Calibri" w:hAnsi="Calibri" w:cs="Calibri"/>
                <w:sz w:val="22"/>
                <w:szCs w:val="22"/>
              </w:rPr>
              <w:t xml:space="preserve"> </w:t>
            </w:r>
            <w:proofErr w:type="spellStart"/>
            <w:r w:rsidRPr="00EF7F15">
              <w:rPr>
                <w:rFonts w:ascii="Calibri" w:hAnsi="Calibri" w:cs="Calibri"/>
                <w:sz w:val="22"/>
                <w:szCs w:val="22"/>
              </w:rPr>
              <w:t>Device</w:t>
            </w:r>
            <w:proofErr w:type="spellEnd"/>
            <w:r w:rsidRPr="00EF7F15">
              <w:rPr>
                <w:rFonts w:ascii="Calibri" w:hAnsi="Calibri" w:cs="Calibri"/>
                <w:sz w:val="22"/>
                <w:szCs w:val="22"/>
              </w:rPr>
              <w:t xml:space="preserve"> </w:t>
            </w:r>
            <w:proofErr w:type="spellStart"/>
            <w:r w:rsidRPr="00EF7F15">
              <w:rPr>
                <w:rFonts w:ascii="Calibri" w:hAnsi="Calibri" w:cs="Calibri"/>
                <w:sz w:val="22"/>
                <w:szCs w:val="22"/>
              </w:rPr>
              <w:t>Protocol</w:t>
            </w:r>
            <w:proofErr w:type="spellEnd"/>
            <w:r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6B865C4"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D2246AC"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B250AA3" w14:textId="66FDFDE9"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67F57CB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D7B1CB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7.6.</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70881F4"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Turi palaikyti </w:t>
            </w:r>
            <w:proofErr w:type="spellStart"/>
            <w:r w:rsidRPr="00EF7F15">
              <w:rPr>
                <w:rFonts w:ascii="Calibri" w:hAnsi="Calibri" w:cs="Calibri"/>
                <w:sz w:val="22"/>
                <w:szCs w:val="22"/>
              </w:rPr>
              <w:t>Wiegand</w:t>
            </w:r>
            <w:proofErr w:type="spellEnd"/>
            <w:r w:rsidRPr="00EF7F15">
              <w:rPr>
                <w:rFonts w:ascii="Calibri" w:hAnsi="Calibri" w:cs="Calibri"/>
                <w:sz w:val="22"/>
                <w:szCs w:val="22"/>
              </w:rPr>
              <w:t xml:space="preserve"> protokolą.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C6E245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0C8986A"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874E802" w14:textId="1A8BF805"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43D3328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BEC9E8"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7.7.</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554970E" w14:textId="07E42F3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Veikimo temperatūra: ne blogiau nei nuo -35 °C iki +6</w:t>
            </w:r>
            <w:r w:rsidR="00C83468">
              <w:rPr>
                <w:rFonts w:ascii="Calibri" w:hAnsi="Calibri" w:cs="Calibri"/>
                <w:sz w:val="22"/>
                <w:szCs w:val="22"/>
              </w:rPr>
              <w:t xml:space="preserve">5 </w:t>
            </w:r>
            <w:r w:rsidRPr="00EF7F15">
              <w:rPr>
                <w:rFonts w:ascii="Calibri" w:hAnsi="Calibri" w:cs="Calibri"/>
                <w:sz w:val="22"/>
                <w:szCs w:val="22"/>
              </w:rPr>
              <w:t>°C.</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933E2C0"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Veikimo </w:t>
            </w:r>
            <w:proofErr w:type="spellStart"/>
            <w:r w:rsidRPr="00EF7F15">
              <w:rPr>
                <w:rFonts w:ascii="Calibri" w:hAnsi="Calibri" w:cs="Calibri"/>
                <w:sz w:val="22"/>
                <w:szCs w:val="22"/>
              </w:rPr>
              <w:t>temp</w:t>
            </w:r>
            <w:proofErr w:type="spellEnd"/>
            <w:r w:rsidRPr="00EF7F15">
              <w:rPr>
                <w:rFonts w:ascii="Calibri" w:hAnsi="Calibri" w:cs="Calibri"/>
                <w:sz w:val="22"/>
                <w:szCs w:val="22"/>
              </w:rPr>
              <w:t>. (</w:t>
            </w:r>
            <w:r w:rsidRPr="00EF7F15">
              <w:rPr>
                <w:rFonts w:ascii="Calibri" w:hAnsi="Calibri" w:cs="Calibri"/>
                <w:color w:val="0070C0"/>
                <w:sz w:val="22"/>
                <w:szCs w:val="22"/>
              </w:rPr>
              <w:t>įrašyti reikšmę</w:t>
            </w:r>
            <w:r w:rsidRPr="00EF7F15">
              <w:rPr>
                <w:rFonts w:ascii="Calibri" w:hAnsi="Calibri" w:cs="Calibri"/>
                <w:sz w:val="22"/>
                <w:szCs w:val="22"/>
              </w:rPr>
              <w:t>): nuo ....°C iki.....°C.</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4DDB6B8"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568EEAD1" w14:textId="18B76A64"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3641FD7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847819A"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7.8.</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A43A8C5"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Apsaugos klasė: ne blogiau nei IP65.</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0AE4D6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3F5EE91"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9DC5F55" w14:textId="7CCDF3BC"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37E85C9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CA5CA46"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7.9.</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F4DA591"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Turi palaikyti 125 </w:t>
            </w:r>
            <w:proofErr w:type="spellStart"/>
            <w:r w:rsidRPr="00EF7F15">
              <w:rPr>
                <w:rFonts w:ascii="Calibri" w:hAnsi="Calibri" w:cs="Calibri"/>
                <w:sz w:val="22"/>
                <w:szCs w:val="22"/>
              </w:rPr>
              <w:t>kHz</w:t>
            </w:r>
            <w:proofErr w:type="spellEnd"/>
            <w:r w:rsidRPr="00EF7F15">
              <w:rPr>
                <w:rFonts w:ascii="Calibri" w:hAnsi="Calibri" w:cs="Calibri"/>
                <w:sz w:val="22"/>
                <w:szCs w:val="22"/>
              </w:rPr>
              <w:t>, 13,56 MHz ir 2,4 GHz siuntimo dažnius.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0D55FC1"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33A3F5B"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4C72BCF" w14:textId="0C9D3E09"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269946E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8361C7C"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7.10.</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EEFA599" w14:textId="6C5048DF"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Garantija: </w:t>
            </w:r>
            <w:r w:rsidR="00204DAA" w:rsidRPr="00EF7F15">
              <w:rPr>
                <w:rFonts w:ascii="Calibri" w:hAnsi="Calibri" w:cs="Calibri"/>
                <w:sz w:val="22"/>
                <w:szCs w:val="22"/>
              </w:rPr>
              <w:t xml:space="preserve"> prekei turi būti suteikiama gamintojo ribota viso produkto gyvavimo laikotarpio garantija, patvirtinama gamintojo oficialia technine dokumentacija arba garantijos sąlygomis.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AB0D5A5"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Suteikiama (</w:t>
            </w:r>
            <w:r w:rsidRPr="00EF7F15">
              <w:rPr>
                <w:rFonts w:ascii="Calibri" w:hAnsi="Calibri" w:cs="Calibri"/>
                <w:color w:val="0070C0"/>
                <w:sz w:val="22"/>
                <w:szCs w:val="22"/>
              </w:rPr>
              <w:t>įrašyti garantijos tipą ir trukmę</w:t>
            </w:r>
            <w:r w:rsidRPr="00EF7F15">
              <w:rPr>
                <w:rFonts w:ascii="Calibri" w:hAnsi="Calibri" w:cs="Calibri"/>
                <w:sz w:val="22"/>
                <w:szCs w:val="22"/>
              </w:rPr>
              <w:t>): .......... gamintojo 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1757DC9"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7D00E68A" w14:textId="63673F2A"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6238C5D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6141CEAD"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8.</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34A2BCFB"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Kortelių registravimo stotis</w:t>
            </w:r>
          </w:p>
        </w:tc>
      </w:tr>
      <w:tr w:rsidR="0068487C" w:rsidRPr="00EF7F15" w14:paraId="1CEBA26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370BC9F0"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5A4ED26E" w14:textId="01474A42"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1 vnt. *</w:t>
            </w:r>
          </w:p>
        </w:tc>
      </w:tr>
      <w:tr w:rsidR="0068487C" w:rsidRPr="00EF7F15" w14:paraId="0A1AB1F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16C2E89F"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13D9B0B0"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4E62D801" w14:textId="104C35F4"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lastRenderedPageBreak/>
              <w:t>Modelis (nurodyti): ......................................</w:t>
            </w:r>
          </w:p>
          <w:p w14:paraId="410579B3" w14:textId="653D65AC" w:rsidR="0068487C" w:rsidRPr="00EF7F15" w:rsidRDefault="0068487C" w:rsidP="0068487C">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68487C" w:rsidRPr="00EF7F15" w14:paraId="77A9088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D2A9784"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lastRenderedPageBreak/>
              <w:t>8.1.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60378AC" w14:textId="5BC05D60"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Turi būti suderinamas su TS 7 punkte pasiūlytu kortelių skaitytuvu.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E39308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307A747" w14:textId="3A27AE20"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1A8A4F6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ABA57E0"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8.2.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9CA0504"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Prie kompiuterio turi jungtis per USB jungtį.</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62F3FB8"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 xml:space="preserve">įrašyti: TAIP/NE): </w:t>
            </w:r>
            <w:r w:rsidRPr="00EF7F15">
              <w:rPr>
                <w:rFonts w:ascii="Calibri" w:hAnsi="Calibri" w:cs="Calibri"/>
                <w:sz w:val="22"/>
                <w:szCs w:val="22"/>
              </w:rPr>
              <w: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5797CC8"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DAC6ACF" w14:textId="50B50169"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17A7B840"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7160CB2"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8.3.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3F1EB6C" w14:textId="435EF548"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Garantija: ne mažiau 24 mėn. gamintojo</w:t>
            </w:r>
            <w:r w:rsidR="001803D1" w:rsidRPr="00EF7F15">
              <w:rPr>
                <w:rFonts w:ascii="Calibri" w:hAnsi="Calibri" w:cs="Calibri"/>
                <w:sz w:val="22"/>
                <w:szCs w:val="22"/>
              </w:rPr>
              <w:t xml:space="preserve"> </w:t>
            </w:r>
            <w:r w:rsidRPr="00EF7F15">
              <w:rPr>
                <w:rFonts w:ascii="Calibri" w:hAnsi="Calibri" w:cs="Calibri"/>
                <w:sz w:val="22"/>
                <w:szCs w:val="22"/>
              </w:rPr>
              <w:t>garantija.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2E15125" w14:textId="3E87FBBB"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Suteikiama (įrašyti trukmę): .......... mėn. gamintojo 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7FF2D93"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78F2DA25" w14:textId="23844E2D"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646BB31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18543E0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9.</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2DB5C2A"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Judesio jutiklis</w:t>
            </w:r>
          </w:p>
        </w:tc>
      </w:tr>
      <w:tr w:rsidR="0068487C" w:rsidRPr="00EF7F15" w14:paraId="60DA3F0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2C3431E"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7F298BB" w14:textId="78D51274"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5 vnt. *</w:t>
            </w:r>
          </w:p>
        </w:tc>
      </w:tr>
      <w:tr w:rsidR="0068487C" w:rsidRPr="00EF7F15" w14:paraId="6EEB36B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2FB114D6"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14AF2DFB"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3D688CB8" w14:textId="331484E4" w:rsidR="0068487C" w:rsidRPr="00EF7F15" w:rsidRDefault="0068487C" w:rsidP="0068487C">
            <w:pPr>
              <w:spacing w:before="20" w:after="20"/>
              <w:ind w:right="142"/>
              <w:rPr>
                <w:rFonts w:ascii="Calibri" w:hAnsi="Calibri" w:cs="Calibri"/>
                <w:sz w:val="22"/>
                <w:szCs w:val="22"/>
              </w:rPr>
            </w:pPr>
            <w:r w:rsidRPr="00EF7F15">
              <w:rPr>
                <w:rFonts w:ascii="Calibri" w:hAnsi="Calibri" w:cs="Calibri"/>
                <w:sz w:val="22"/>
                <w:szCs w:val="22"/>
              </w:rPr>
              <w:t xml:space="preserve"> </w:t>
            </w:r>
          </w:p>
        </w:tc>
      </w:tr>
      <w:tr w:rsidR="0068487C" w:rsidRPr="00EF7F15" w14:paraId="533AA9E0"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09E5249"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9.1.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4C78BAA" w14:textId="4EA47A69"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Maitinimo įtampa: ne blogiau nei nuo 9 iki 16 V DC.</w:t>
            </w:r>
            <w:r w:rsidR="00995D9C"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645EE18" w14:textId="4DD863E3" w:rsidR="0068487C" w:rsidRPr="00EF7F15" w:rsidRDefault="00F0568B"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3CBF9CA" w14:textId="000F180B" w:rsidR="0068487C" w:rsidRPr="00EF7F15" w:rsidRDefault="00995D9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62A091B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C93DB02"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9.2.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F458D08" w14:textId="30B06DD9"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Maitinimo įtampa: ne blogiau nei nuo 20 iki 27 V DC.</w:t>
            </w:r>
            <w:r w:rsidR="00995D9C"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A403350" w14:textId="13A8AD68" w:rsidR="0068487C" w:rsidRPr="00EF7F15" w:rsidRDefault="00F0568B"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BFD61E0" w14:textId="76AA07A6" w:rsidR="0068487C" w:rsidRPr="00EF7F15" w:rsidRDefault="00995D9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1C2BABF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503BE73"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9.3.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BAE23DC" w14:textId="0D0A833A"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Montavimo aukštis: montuojamas ne siauresniame aukščio diapazone nei 2–2,7 m.</w:t>
            </w:r>
            <w:r w:rsidR="00995D9C"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2A27FD9" w14:textId="43234462" w:rsidR="0068487C" w:rsidRPr="00EF7F15" w:rsidRDefault="00F0568B"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0F61E7" w14:textId="01AD5E99" w:rsidR="0068487C" w:rsidRPr="00EF7F15" w:rsidRDefault="00995D9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11B3106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271F747"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9.4.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9284DFC" w14:textId="5506BA10"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Judesio aptikimo laukas: turi būti palaikomas ne mažesnis nei 2,1 m × 1,5 m.</w:t>
            </w:r>
            <w:r w:rsidR="00995D9C"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A44ABAB" w14:textId="170167B2" w:rsidR="0068487C" w:rsidRPr="00EF7F15" w:rsidRDefault="00F0568B"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77A80FB" w14:textId="0F2823BC" w:rsidR="0068487C" w:rsidRPr="00EF7F15" w:rsidRDefault="00995D9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8F1A6D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D89E703"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9.5.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E702785" w14:textId="0ABA2B3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Judesio aptikimo laukas: turi būti palaikomas ne mažesnis nei 6,6 m × 4,5 m.</w:t>
            </w:r>
            <w:r w:rsidR="00995D9C"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FA8F375" w14:textId="5E1997DB" w:rsidR="0068487C" w:rsidRPr="00EF7F15" w:rsidRDefault="00995D9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9096AF" w14:textId="46DE1D85" w:rsidR="0068487C" w:rsidRPr="00EF7F15" w:rsidRDefault="00995D9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5E142B74"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99A7C3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9.6.</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69B47D4" w14:textId="2A810838"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Veikimo temperatūra: ne blogiau nei nuo -10 °C iki +50 °C.</w:t>
            </w:r>
            <w:r w:rsidR="00995D9C"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E1F7CA9" w14:textId="3C289225" w:rsidR="0068487C" w:rsidRPr="00EF7F15" w:rsidRDefault="00995D9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8FE47C5" w14:textId="5353F70D" w:rsidR="0068487C" w:rsidRPr="00EF7F15" w:rsidRDefault="00995D9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573400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6D3E7A4"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9.7.</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A6A6B00" w14:textId="3B1165A3"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Turi būti su reguliuojamu lęšiu.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F97B278"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9A68CC6" w14:textId="0FC8F7D2"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0A1E887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16D0E6F"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9.8.</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FCF9EC1" w14:textId="70407BB5"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Turi būti su sabotažo jungikliu.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B0A1134"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C42CF7B" w14:textId="2BD7FF6B"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2B4A884C" w14:textId="77777777" w:rsidTr="00203B18">
        <w:trPr>
          <w:trHeight w:val="390"/>
        </w:trPr>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5066DEFA" w14:textId="3C508BA8" w:rsidR="0068487C" w:rsidRPr="00EF7F15" w:rsidRDefault="0068487C" w:rsidP="00203B18">
            <w:pPr>
              <w:spacing w:before="40" w:after="40" w:line="259" w:lineRule="auto"/>
              <w:ind w:right="142"/>
              <w:rPr>
                <w:rFonts w:ascii="Calibri" w:hAnsi="Calibri" w:cs="Calibri"/>
                <w:b/>
                <w:sz w:val="22"/>
                <w:szCs w:val="22"/>
              </w:rPr>
            </w:pPr>
            <w:r w:rsidRPr="00EF7F15">
              <w:rPr>
                <w:rFonts w:ascii="Calibri" w:hAnsi="Calibri" w:cs="Calibri"/>
                <w:b/>
                <w:bCs/>
                <w:sz w:val="22"/>
                <w:szCs w:val="22"/>
              </w:rPr>
              <w:t>10.</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585062C" w14:textId="6B38C1F5" w:rsidR="0068487C" w:rsidRPr="00EF7F15" w:rsidRDefault="0068487C" w:rsidP="0068487C">
            <w:pPr>
              <w:spacing w:before="40" w:after="40"/>
              <w:ind w:right="142"/>
              <w:rPr>
                <w:rFonts w:ascii="Calibri" w:hAnsi="Calibri" w:cs="Calibri"/>
                <w:b/>
                <w:sz w:val="22"/>
                <w:szCs w:val="22"/>
              </w:rPr>
            </w:pPr>
            <w:r w:rsidRPr="00EF7F15">
              <w:rPr>
                <w:rFonts w:ascii="Calibri" w:hAnsi="Calibri" w:cs="Calibri"/>
                <w:b/>
                <w:sz w:val="22"/>
                <w:szCs w:val="22"/>
              </w:rPr>
              <w:t>Prekė – Durų licencija</w:t>
            </w:r>
            <w:r w:rsidR="003C29C0">
              <w:rPr>
                <w:rFonts w:ascii="Calibri" w:hAnsi="Calibri" w:cs="Calibri"/>
                <w:b/>
                <w:sz w:val="22"/>
                <w:szCs w:val="22"/>
              </w:rPr>
              <w:t xml:space="preserve"> </w:t>
            </w:r>
          </w:p>
        </w:tc>
      </w:tr>
      <w:tr w:rsidR="0068487C" w:rsidRPr="00EF7F15" w14:paraId="0ECDD30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55B9BEE"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679EEE1" w14:textId="464C13B4"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23 vnt. *</w:t>
            </w:r>
          </w:p>
        </w:tc>
      </w:tr>
      <w:tr w:rsidR="0068487C" w:rsidRPr="00EF7F15" w14:paraId="11A74CD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09268519"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2529BC45" w14:textId="77777777" w:rsidR="0068487C" w:rsidRPr="00C83468" w:rsidRDefault="0068487C" w:rsidP="0068487C">
            <w:pPr>
              <w:spacing w:before="30" w:after="20"/>
              <w:ind w:right="142"/>
              <w:rPr>
                <w:rFonts w:ascii="Calibri" w:hAnsi="Calibri" w:cs="Calibri"/>
                <w:sz w:val="22"/>
                <w:szCs w:val="22"/>
              </w:rPr>
            </w:pPr>
            <w:r w:rsidRPr="00C83468">
              <w:rPr>
                <w:rFonts w:ascii="Calibri" w:hAnsi="Calibri" w:cs="Calibri"/>
                <w:sz w:val="22"/>
                <w:szCs w:val="22"/>
              </w:rPr>
              <w:t xml:space="preserve">Gamintojas arba prekės ženklas (nurodyti): .............................   </w:t>
            </w:r>
          </w:p>
          <w:p w14:paraId="3D23635A" w14:textId="7C40C9E6" w:rsidR="0068487C" w:rsidRPr="00C83468" w:rsidRDefault="004B6A3A" w:rsidP="00484B7A">
            <w:pPr>
              <w:spacing w:before="20" w:after="20"/>
              <w:ind w:right="142"/>
              <w:rPr>
                <w:rFonts w:ascii="Calibri" w:hAnsi="Calibri" w:cs="Calibri"/>
                <w:sz w:val="22"/>
                <w:szCs w:val="22"/>
              </w:rPr>
            </w:pPr>
            <w:r w:rsidRPr="00C83468">
              <w:rPr>
                <w:rFonts w:ascii="Calibri" w:hAnsi="Calibri" w:cs="Calibri"/>
                <w:sz w:val="22"/>
                <w:szCs w:val="22"/>
              </w:rPr>
              <w:t xml:space="preserve">Licencijos pavadinimą </w:t>
            </w:r>
            <w:r w:rsidR="006B410A" w:rsidRPr="00C83468">
              <w:rPr>
                <w:rFonts w:ascii="Calibri" w:hAnsi="Calibri" w:cs="Calibri"/>
                <w:sz w:val="22"/>
                <w:szCs w:val="22"/>
              </w:rPr>
              <w:t xml:space="preserve">(nurodyti): .............................   </w:t>
            </w:r>
          </w:p>
        </w:tc>
      </w:tr>
      <w:tr w:rsidR="0068487C" w:rsidRPr="00EF7F15" w14:paraId="02B4FEA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A3C739B"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lastRenderedPageBreak/>
              <w:t>10.1.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C2BD96C"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Licencija turi aktyvuoti vienerių durų valdymą.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940F574"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Atitinka (</w:t>
            </w:r>
            <w:r w:rsidRPr="00C83468">
              <w:rPr>
                <w:rFonts w:ascii="Calibri" w:hAnsi="Calibri" w:cs="Calibri"/>
                <w:color w:val="0070C0"/>
                <w:sz w:val="22"/>
                <w:szCs w:val="22"/>
              </w:rPr>
              <w:t>įrašyti: TAIP/NE</w:t>
            </w:r>
            <w:r w:rsidRPr="00C83468">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48D0BDE"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C152839" w14:textId="020D0810"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33C01F8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49B294E"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10.2.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F8C9C35"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Licencija turi būti neriboto galiojimo laiko.</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0518C5F"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Atitinka (</w:t>
            </w:r>
            <w:r w:rsidRPr="00C83468">
              <w:rPr>
                <w:rFonts w:ascii="Calibri" w:hAnsi="Calibri" w:cs="Calibri"/>
                <w:color w:val="0070C0"/>
                <w:sz w:val="22"/>
                <w:szCs w:val="22"/>
              </w:rPr>
              <w:t>įrašyti: TAIP/NE</w:t>
            </w:r>
            <w:r w:rsidRPr="00C83468">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4648F56"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38300BC" w14:textId="60DBBF11"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6E9FE705"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6C86B28B"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11.</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67C6E4B" w14:textId="7B75D613" w:rsidR="0068487C" w:rsidRPr="00C83468" w:rsidRDefault="0068487C" w:rsidP="0068487C">
            <w:pPr>
              <w:spacing w:before="40" w:after="40"/>
              <w:ind w:right="142"/>
              <w:rPr>
                <w:rFonts w:ascii="Calibri" w:hAnsi="Calibri" w:cs="Calibri"/>
                <w:sz w:val="22"/>
                <w:szCs w:val="22"/>
              </w:rPr>
            </w:pPr>
            <w:r w:rsidRPr="00C83468">
              <w:rPr>
                <w:rFonts w:ascii="Calibri" w:hAnsi="Calibri" w:cs="Calibri"/>
                <w:b/>
                <w:bCs/>
                <w:sz w:val="22"/>
                <w:szCs w:val="22"/>
              </w:rPr>
              <w:t>Prekė – Telefonų integracijos licencija</w:t>
            </w:r>
            <w:r w:rsidR="003C29C0" w:rsidRPr="00C83468">
              <w:t xml:space="preserve"> </w:t>
            </w:r>
          </w:p>
        </w:tc>
      </w:tr>
      <w:tr w:rsidR="0068487C" w:rsidRPr="00EF7F15" w14:paraId="4F3F45C4"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76E985E"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38D7F0D7" w14:textId="0C2CDD4E" w:rsidR="0068487C" w:rsidRPr="00C83468" w:rsidRDefault="0068487C" w:rsidP="0068487C">
            <w:pPr>
              <w:spacing w:before="40" w:after="40"/>
              <w:ind w:right="142"/>
              <w:rPr>
                <w:rFonts w:ascii="Calibri" w:hAnsi="Calibri" w:cs="Calibri"/>
                <w:sz w:val="22"/>
                <w:szCs w:val="22"/>
              </w:rPr>
            </w:pPr>
            <w:r w:rsidRPr="00C83468">
              <w:rPr>
                <w:rFonts w:ascii="Calibri" w:hAnsi="Calibri" w:cs="Calibri"/>
                <w:b/>
                <w:bCs/>
                <w:sz w:val="22"/>
                <w:szCs w:val="22"/>
              </w:rPr>
              <w:t>Kiekis – 1 vnt. *</w:t>
            </w:r>
          </w:p>
        </w:tc>
      </w:tr>
      <w:tr w:rsidR="0068487C" w:rsidRPr="00EF7F15" w14:paraId="7FCC6B15"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49644BFD"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53288A59" w14:textId="77777777" w:rsidR="0068487C" w:rsidRPr="00C83468" w:rsidRDefault="0068487C" w:rsidP="0068487C">
            <w:pPr>
              <w:spacing w:before="30" w:after="20"/>
              <w:ind w:right="142"/>
              <w:rPr>
                <w:rFonts w:ascii="Calibri" w:hAnsi="Calibri" w:cs="Calibri"/>
                <w:sz w:val="22"/>
                <w:szCs w:val="22"/>
              </w:rPr>
            </w:pPr>
            <w:r w:rsidRPr="00C83468">
              <w:rPr>
                <w:rFonts w:ascii="Calibri" w:hAnsi="Calibri" w:cs="Calibri"/>
                <w:sz w:val="22"/>
                <w:szCs w:val="22"/>
              </w:rPr>
              <w:t xml:space="preserve">Gamintojas arba prekės ženklas (nurodyti): .............................   </w:t>
            </w:r>
          </w:p>
          <w:p w14:paraId="28988FAB" w14:textId="013CBCDC" w:rsidR="0068487C" w:rsidRPr="00C83468" w:rsidRDefault="005D199A" w:rsidP="0068487C">
            <w:pPr>
              <w:spacing w:before="20" w:after="20"/>
              <w:ind w:right="142"/>
              <w:rPr>
                <w:rFonts w:ascii="Calibri" w:hAnsi="Calibri" w:cs="Calibri"/>
                <w:sz w:val="22"/>
                <w:szCs w:val="22"/>
              </w:rPr>
            </w:pPr>
            <w:r w:rsidRPr="00C83468">
              <w:rPr>
                <w:rFonts w:ascii="Calibri" w:hAnsi="Calibri" w:cs="Calibri"/>
                <w:sz w:val="22"/>
                <w:szCs w:val="22"/>
              </w:rPr>
              <w:t xml:space="preserve">Licencijos pavadinimą (nurodyti): .............................   </w:t>
            </w:r>
          </w:p>
        </w:tc>
      </w:tr>
      <w:tr w:rsidR="0068487C" w:rsidRPr="00EF7F15" w14:paraId="4425444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0350E45"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11.1.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E7160D4"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Turi sudaryti galimybę sistemoje integruoti telefonus autentifikacijai naudojant NFC technologiją.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E9C9736"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Atitinka (</w:t>
            </w:r>
            <w:r w:rsidRPr="00C83468">
              <w:rPr>
                <w:rFonts w:ascii="Calibri" w:hAnsi="Calibri" w:cs="Calibri"/>
                <w:color w:val="0070C0"/>
                <w:sz w:val="22"/>
                <w:szCs w:val="22"/>
              </w:rPr>
              <w:t>įrašyti: TAIP/NE</w:t>
            </w:r>
            <w:r w:rsidRPr="00C83468">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043224A"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28619F34" w14:textId="4A872376"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2352B26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4B99FC6"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11.2.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033676A"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Licencija turi būti neriboto galiojimo laiko.</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F132A59"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Atitinka (</w:t>
            </w:r>
            <w:r w:rsidRPr="00C83468">
              <w:rPr>
                <w:rFonts w:ascii="Calibri" w:hAnsi="Calibri" w:cs="Calibri"/>
                <w:color w:val="0070C0"/>
                <w:sz w:val="22"/>
                <w:szCs w:val="22"/>
              </w:rPr>
              <w:t>įrašyti: TAIP/NE</w:t>
            </w:r>
            <w:r w:rsidRPr="00C83468">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F968530"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D4C4DD4" w14:textId="3C804247"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78BB9C8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36921086"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12.</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C90C3FE" w14:textId="65E40767" w:rsidR="0068487C" w:rsidRPr="00C83468" w:rsidRDefault="0068487C" w:rsidP="0068487C">
            <w:pPr>
              <w:spacing w:before="40" w:after="40"/>
              <w:ind w:right="142"/>
              <w:rPr>
                <w:rFonts w:ascii="Calibri" w:hAnsi="Calibri" w:cs="Calibri"/>
                <w:sz w:val="22"/>
                <w:szCs w:val="22"/>
              </w:rPr>
            </w:pPr>
            <w:r w:rsidRPr="00C83468">
              <w:rPr>
                <w:rFonts w:ascii="Calibri" w:hAnsi="Calibri" w:cs="Calibri"/>
                <w:b/>
                <w:bCs/>
                <w:sz w:val="22"/>
                <w:szCs w:val="22"/>
              </w:rPr>
              <w:t>Prekė – Virtualios kortelės licencija telefonui</w:t>
            </w:r>
            <w:r w:rsidR="003C29C0" w:rsidRPr="00C83468">
              <w:rPr>
                <w:rFonts w:ascii="Calibri" w:hAnsi="Calibri" w:cs="Calibri"/>
                <w:b/>
                <w:bCs/>
                <w:sz w:val="22"/>
                <w:szCs w:val="22"/>
              </w:rPr>
              <w:t xml:space="preserve"> </w:t>
            </w:r>
          </w:p>
        </w:tc>
      </w:tr>
      <w:tr w:rsidR="0068487C" w:rsidRPr="00EF7F15" w14:paraId="1E2A85F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50718651"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2E3ABB27" w14:textId="7F74189C" w:rsidR="0068487C" w:rsidRPr="00C83468" w:rsidRDefault="0068487C" w:rsidP="0068487C">
            <w:pPr>
              <w:spacing w:before="40" w:after="40"/>
              <w:ind w:right="142"/>
              <w:rPr>
                <w:rFonts w:ascii="Calibri" w:hAnsi="Calibri" w:cs="Calibri"/>
                <w:sz w:val="22"/>
                <w:szCs w:val="22"/>
              </w:rPr>
            </w:pPr>
            <w:r w:rsidRPr="00C83468">
              <w:rPr>
                <w:rFonts w:ascii="Calibri" w:hAnsi="Calibri" w:cs="Calibri"/>
                <w:b/>
                <w:bCs/>
                <w:sz w:val="22"/>
                <w:szCs w:val="22"/>
              </w:rPr>
              <w:t>Kiekis – 100 vnt. *</w:t>
            </w:r>
          </w:p>
        </w:tc>
      </w:tr>
      <w:tr w:rsidR="0068487C" w:rsidRPr="00EF7F15" w14:paraId="6059DB1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6061EA15"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5DD68421" w14:textId="77777777" w:rsidR="0068487C" w:rsidRPr="00C83468" w:rsidRDefault="0068487C" w:rsidP="0068487C">
            <w:pPr>
              <w:spacing w:before="30" w:after="20"/>
              <w:ind w:right="142"/>
              <w:rPr>
                <w:rFonts w:ascii="Calibri" w:hAnsi="Calibri" w:cs="Calibri"/>
                <w:sz w:val="22"/>
                <w:szCs w:val="22"/>
              </w:rPr>
            </w:pPr>
            <w:r w:rsidRPr="00C83468">
              <w:rPr>
                <w:rFonts w:ascii="Calibri" w:hAnsi="Calibri" w:cs="Calibri"/>
                <w:sz w:val="22"/>
                <w:szCs w:val="22"/>
              </w:rPr>
              <w:t xml:space="preserve">Gamintojas arba prekės ženklas (nurodyti): .............................   </w:t>
            </w:r>
          </w:p>
          <w:p w14:paraId="60D4D770" w14:textId="168400BA" w:rsidR="0068487C" w:rsidRPr="00C83468" w:rsidRDefault="00CA2281" w:rsidP="0068487C">
            <w:pPr>
              <w:spacing w:before="20" w:after="20"/>
              <w:ind w:right="142"/>
              <w:rPr>
                <w:rFonts w:ascii="Calibri" w:hAnsi="Calibri" w:cs="Calibri"/>
                <w:sz w:val="22"/>
                <w:szCs w:val="22"/>
              </w:rPr>
            </w:pPr>
            <w:r w:rsidRPr="00C83468">
              <w:rPr>
                <w:rFonts w:ascii="Calibri" w:hAnsi="Calibri" w:cs="Calibri"/>
                <w:sz w:val="22"/>
                <w:szCs w:val="22"/>
              </w:rPr>
              <w:t xml:space="preserve">Licencijos pavadinimą (nurodyti): .............................   </w:t>
            </w:r>
          </w:p>
        </w:tc>
      </w:tr>
      <w:tr w:rsidR="0068487C" w:rsidRPr="00EF7F15" w14:paraId="462DAAF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23822A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12.1.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E9569AE" w14:textId="4AC144F4" w:rsidR="0068487C" w:rsidRPr="00C83468" w:rsidRDefault="00B832F0" w:rsidP="0068487C">
            <w:pPr>
              <w:spacing w:before="40" w:after="40"/>
              <w:ind w:right="142"/>
              <w:rPr>
                <w:rFonts w:ascii="Calibri" w:hAnsi="Calibri" w:cs="Calibri"/>
                <w:sz w:val="22"/>
                <w:szCs w:val="22"/>
              </w:rPr>
            </w:pPr>
            <w:r w:rsidRPr="00C83468">
              <w:rPr>
                <w:rFonts w:ascii="Calibri" w:hAnsi="Calibri" w:cs="Calibri"/>
                <w:sz w:val="22"/>
                <w:szCs w:val="22"/>
              </w:rPr>
              <w:t>T</w:t>
            </w:r>
            <w:r w:rsidR="00C314EA" w:rsidRPr="00C83468">
              <w:rPr>
                <w:rFonts w:ascii="Calibri" w:hAnsi="Calibri" w:cs="Calibri"/>
                <w:sz w:val="22"/>
                <w:szCs w:val="22"/>
              </w:rPr>
              <w:t>uri aktyvuoti 1 vnt. mobiliojo prieigos identifikatoriaus licenciją / aktyvavimo teisę, skirtą vienam mobiliajam telefonui naudoti kaip prieigos autentifikavimo priemonę per NFC technologiją.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5042754"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Atitinka (</w:t>
            </w:r>
            <w:r w:rsidRPr="00C83468">
              <w:rPr>
                <w:rFonts w:ascii="Calibri" w:hAnsi="Calibri" w:cs="Calibri"/>
                <w:color w:val="0070C0"/>
                <w:sz w:val="22"/>
                <w:szCs w:val="22"/>
              </w:rPr>
              <w:t>įrašyti: TAIP/NE</w:t>
            </w:r>
            <w:r w:rsidRPr="00C83468">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CBB295A"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B65A9BE" w14:textId="432E510A"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593684B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1050133"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12.2.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80BED34"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Virtuali kortelė turi leisti aktyvuotame telefone naudoti NFC autentifikaciją ne mažiau nei 3 metus.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C97980B"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Leidžia naudoti NFC autentifikaciją (</w:t>
            </w:r>
            <w:r w:rsidRPr="00EF7F15">
              <w:rPr>
                <w:rFonts w:ascii="Calibri" w:hAnsi="Calibri" w:cs="Calibri"/>
                <w:color w:val="0070C0"/>
                <w:sz w:val="22"/>
                <w:szCs w:val="22"/>
              </w:rPr>
              <w:t>įrašyti laikotarpį</w:t>
            </w:r>
            <w:r w:rsidRPr="00EF7F15">
              <w:rPr>
                <w:rFonts w:ascii="Calibri" w:hAnsi="Calibri" w:cs="Calibri"/>
                <w:sz w:val="22"/>
                <w:szCs w:val="22"/>
              </w:rPr>
              <w:t>): .........m.</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BD44292"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7EB0A1A7" w14:textId="390A9F73"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50E54CF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1B8D726A"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13.</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C6B0681" w14:textId="696C4C20"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Akumuliatorius</w:t>
            </w:r>
            <w:r w:rsidR="00313C48">
              <w:rPr>
                <w:rFonts w:ascii="Calibri" w:hAnsi="Calibri" w:cs="Calibri"/>
                <w:b/>
                <w:bCs/>
                <w:sz w:val="22"/>
                <w:szCs w:val="22"/>
              </w:rPr>
              <w:t xml:space="preserve"> </w:t>
            </w:r>
          </w:p>
        </w:tc>
      </w:tr>
      <w:tr w:rsidR="0068487C" w:rsidRPr="00EF7F15" w14:paraId="3ED6E08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7C6923A"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7E45D29" w14:textId="2367901D"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19 vnt. *</w:t>
            </w:r>
          </w:p>
        </w:tc>
      </w:tr>
      <w:tr w:rsidR="0068487C" w:rsidRPr="00EF7F15" w14:paraId="7EDADCD4"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EE17015"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13.1.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995BCBC" w14:textId="434E939F"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Talpa:</w:t>
            </w:r>
            <w:r w:rsidR="00BD745D" w:rsidRPr="00EF7F15">
              <w:rPr>
                <w:rFonts w:ascii="Calibri" w:hAnsi="Calibri" w:cs="Calibri"/>
                <w:i/>
                <w:iCs/>
                <w:sz w:val="22"/>
                <w:szCs w:val="22"/>
              </w:rPr>
              <w:t xml:space="preserve"> ne mažiau kaip</w:t>
            </w:r>
            <w:r w:rsidRPr="00EF7F15">
              <w:rPr>
                <w:rFonts w:ascii="Calibri" w:hAnsi="Calibri" w:cs="Calibri"/>
                <w:i/>
                <w:iCs/>
                <w:sz w:val="22"/>
                <w:szCs w:val="22"/>
              </w:rPr>
              <w:t xml:space="preserve"> 7 Ah.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0762960"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01E20BD" w14:textId="33FC8C0D"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223400D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D56BFFB"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13.2.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40FC989" w14:textId="404D43FA" w:rsidR="0068487C" w:rsidRPr="00EF7F15" w:rsidRDefault="00B36CCD" w:rsidP="0068487C">
            <w:pPr>
              <w:spacing w:before="40" w:after="40"/>
              <w:ind w:right="142"/>
              <w:rPr>
                <w:rFonts w:ascii="Calibri" w:hAnsi="Calibri" w:cs="Calibri"/>
                <w:i/>
                <w:iCs/>
                <w:sz w:val="22"/>
                <w:szCs w:val="22"/>
              </w:rPr>
            </w:pPr>
            <w:r w:rsidRPr="00EF7F15">
              <w:rPr>
                <w:rFonts w:ascii="Calibri" w:hAnsi="Calibri" w:cs="Calibri"/>
                <w:i/>
                <w:iCs/>
                <w:sz w:val="22"/>
                <w:szCs w:val="22"/>
              </w:rPr>
              <w:t xml:space="preserve"> Nominali </w:t>
            </w:r>
            <w:r w:rsidR="001C3AB9" w:rsidRPr="00EF7F15">
              <w:rPr>
                <w:rFonts w:ascii="Calibri" w:hAnsi="Calibri" w:cs="Calibri"/>
                <w:i/>
                <w:iCs/>
                <w:sz w:val="22"/>
                <w:szCs w:val="22"/>
              </w:rPr>
              <w:t>į</w:t>
            </w:r>
            <w:r w:rsidR="0068487C" w:rsidRPr="00EF7F15">
              <w:rPr>
                <w:rFonts w:ascii="Calibri" w:hAnsi="Calibri" w:cs="Calibri"/>
                <w:i/>
                <w:iCs/>
                <w:sz w:val="22"/>
                <w:szCs w:val="22"/>
              </w:rPr>
              <w:t>tampa: 12 V.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CB3864E"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E3429CA" w14:textId="45C5A7A9"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370EBF9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40117633"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14.</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8F0558B"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Gaisro pavojaus mygtukas</w:t>
            </w:r>
          </w:p>
        </w:tc>
      </w:tr>
      <w:tr w:rsidR="0068487C" w:rsidRPr="00EF7F15" w14:paraId="2F9364C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BD8D4B4"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5864D6DB" w14:textId="7C8A1E3A"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8 vnt. *</w:t>
            </w:r>
          </w:p>
        </w:tc>
      </w:tr>
      <w:tr w:rsidR="0068487C" w:rsidRPr="00EF7F15" w14:paraId="1B205BD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AD0FBFA"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14.1.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E5F7D6A" w14:textId="23750D04"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Korpuse ir mechanizme neturi būti stiklo.</w:t>
            </w:r>
            <w:r w:rsidR="00F65B27"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05B0BF3"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FE624D8" w14:textId="2194A3B0" w:rsidR="0068487C" w:rsidRPr="00EF7F15" w:rsidRDefault="00F65B27"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29AEB7C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36F499A"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lastRenderedPageBreak/>
              <w:t>14.2.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F676945" w14:textId="0CD1981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Aktyvuotas mygtukas atrakina magnetine spyna valdomas duris.</w:t>
            </w:r>
            <w:r w:rsidR="00F65B27"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D3E4B1D"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9D48994" w14:textId="107AE80B" w:rsidR="0068487C" w:rsidRPr="00EF7F15" w:rsidRDefault="00F65B27"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1FBE8C8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ECD0BEF"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14.3.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B4FA3F9" w14:textId="2C5C607A"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Aktyvuotas mygtukas turi galimybę pakartotiniam naudojimui būti atstatomas raktu.</w:t>
            </w:r>
            <w:r w:rsidR="00F65B27"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9523A43"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291D5A9" w14:textId="34C0794C" w:rsidR="0068487C" w:rsidRPr="00EF7F15" w:rsidRDefault="00F65B27"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55E837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C21487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14.4.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3E5027F" w14:textId="2397B6E6"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Turi būti montuojamas virš tinko.</w:t>
            </w:r>
            <w:r w:rsidR="006C46AE" w:rsidRPr="00EF7F15">
              <w:rPr>
                <w:rFonts w:ascii="Calibri" w:hAnsi="Calibri" w:cs="Calibri"/>
                <w:i/>
                <w:iCs/>
                <w:sz w:val="22"/>
                <w:szCs w:val="22"/>
              </w:rPr>
              <w:t xml:space="preserve">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39DAE43"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332F7F0" w14:textId="18E9F287" w:rsidR="0068487C" w:rsidRPr="00EF7F15" w:rsidRDefault="00056DA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2AF0F02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5E708F5"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14.5.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B4F81D5" w14:textId="43FBECDF"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Komplektuojamas su atlenkiamu </w:t>
            </w:r>
            <w:r w:rsidR="00E43AA3" w:rsidRPr="00EF7F15">
              <w:rPr>
                <w:rFonts w:ascii="Calibri" w:hAnsi="Calibri" w:cs="Calibri"/>
                <w:sz w:val="22"/>
                <w:szCs w:val="22"/>
              </w:rPr>
              <w:t xml:space="preserve"> skaidriu </w:t>
            </w:r>
            <w:r w:rsidRPr="00EF7F15">
              <w:rPr>
                <w:rFonts w:ascii="Calibri" w:hAnsi="Calibri" w:cs="Calibri"/>
                <w:sz w:val="22"/>
                <w:szCs w:val="22"/>
              </w:rPr>
              <w:t>apsauginiu dangteliu.</w:t>
            </w:r>
            <w:r w:rsidR="006C46AE" w:rsidRPr="00EF7F15">
              <w:rPr>
                <w:rFonts w:ascii="Calibri" w:hAnsi="Calibri" w:cs="Calibri"/>
                <w:i/>
                <w:iCs/>
                <w:sz w:val="22"/>
                <w:szCs w:val="22"/>
              </w:rPr>
              <w:t xml:space="preserve">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434B89F"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59B8959" w14:textId="4D49D49B" w:rsidR="0068487C" w:rsidRPr="00EF7F15" w:rsidRDefault="00056DA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4C2C8FC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839D35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14.6.</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D6CD1BF" w14:textId="619BD245"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Spalva: žalia</w:t>
            </w:r>
            <w:r w:rsidR="00CE167A" w:rsidRPr="00EF7F15">
              <w:rPr>
                <w:rFonts w:ascii="Calibri" w:hAnsi="Calibri" w:cs="Calibri"/>
                <w:i/>
                <w:iCs/>
                <w:sz w:val="22"/>
                <w:szCs w:val="22"/>
              </w:rPr>
              <w:t xml:space="preserve"> (pageidaujama)</w:t>
            </w:r>
            <w:r w:rsidRPr="00EF7F15">
              <w:rPr>
                <w:rFonts w:ascii="Calibri" w:hAnsi="Calibri" w:cs="Calibri"/>
                <w:i/>
                <w:iCs/>
                <w:sz w:val="22"/>
                <w:szCs w:val="22"/>
              </w:rPr>
              <w:t>.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2B76806"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11E8DA3" w14:textId="470D8094"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F3A767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64950F99"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15.</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5844AE8"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Išėjimo mygtukas</w:t>
            </w:r>
          </w:p>
        </w:tc>
      </w:tr>
      <w:tr w:rsidR="0068487C" w:rsidRPr="00EF7F15" w14:paraId="6A8569E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0DF279F"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BFFAC66" w14:textId="7671191C"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4 vnt. *</w:t>
            </w:r>
          </w:p>
        </w:tc>
      </w:tr>
      <w:tr w:rsidR="0068487C" w:rsidRPr="00EF7F15" w14:paraId="7D81CEC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912BF67"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15.1.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F45793B" w14:textId="4F4CC0DE"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Aktyvuotas mygtukas atrakina magnetine spyna valdomas duris</w:t>
            </w:r>
            <w:r w:rsidR="00BC3410" w:rsidRPr="00EF7F15">
              <w:rPr>
                <w:rFonts w:ascii="Calibri" w:hAnsi="Calibri" w:cs="Calibri"/>
                <w:sz w:val="22"/>
                <w:szCs w:val="22"/>
              </w:rPr>
              <w:t>**</w:t>
            </w:r>
            <w:r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748A9B9"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9A3D727" w14:textId="67AA573E" w:rsidR="0068487C" w:rsidRPr="00EF7F15" w:rsidRDefault="00BC3410"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r w:rsidR="0068487C" w:rsidRPr="00EF7F15">
              <w:rPr>
                <w:rFonts w:ascii="Calibri" w:eastAsia="Calibri" w:hAnsi="Calibri" w:cs="Calibri"/>
                <w:i/>
                <w:color w:val="0070C0"/>
                <w:sz w:val="22"/>
                <w:szCs w:val="22"/>
              </w:rPr>
              <w:t>)</w:t>
            </w:r>
          </w:p>
        </w:tc>
      </w:tr>
      <w:tr w:rsidR="0068487C" w:rsidRPr="00EF7F15" w14:paraId="78E587E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7E7944B"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15.2.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A30EAF9" w14:textId="1B3D7E5A"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Turi būti montuojamas virš tinko.</w:t>
            </w:r>
            <w:r w:rsidR="00641E87" w:rsidRPr="00EF7F15">
              <w:rPr>
                <w:rFonts w:ascii="Calibri" w:hAnsi="Calibri" w:cs="Calibri"/>
                <w:i/>
                <w:iCs/>
                <w:sz w:val="22"/>
                <w:szCs w:val="22"/>
              </w:rPr>
              <w:t xml:space="preserve">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1B31153"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DAC5FD7" w14:textId="5F178EDC" w:rsidR="0068487C" w:rsidRPr="00EF7F15" w:rsidRDefault="003A22FB"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5C43176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89BB017"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15.3.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7BF2FE8" w14:textId="6B72479B"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Spalva: sidabrinis/pilkas</w:t>
            </w:r>
            <w:r w:rsidR="00452A65" w:rsidRPr="00EF7F15">
              <w:rPr>
                <w:rFonts w:ascii="Calibri" w:hAnsi="Calibri" w:cs="Calibri"/>
                <w:i/>
                <w:iCs/>
                <w:sz w:val="22"/>
                <w:szCs w:val="22"/>
              </w:rPr>
              <w:t xml:space="preserve"> (pageidaujama)</w:t>
            </w:r>
            <w:r w:rsidRPr="00EF7F15">
              <w:rPr>
                <w:rFonts w:ascii="Calibri" w:hAnsi="Calibri" w:cs="Calibri"/>
                <w:i/>
                <w:iCs/>
                <w:sz w:val="22"/>
                <w:szCs w:val="22"/>
              </w:rPr>
              <w:t>.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C9DB10B"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89DE40F" w14:textId="254CB3C6"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6FFB34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4E578F4"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15.4.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25DD466" w14:textId="20546638"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Turi būti metalinis</w:t>
            </w:r>
            <w:r w:rsidR="00452A65" w:rsidRPr="00EF7F15">
              <w:rPr>
                <w:rFonts w:ascii="Calibri" w:hAnsi="Calibri" w:cs="Calibri"/>
                <w:i/>
                <w:iCs/>
                <w:sz w:val="22"/>
                <w:szCs w:val="22"/>
              </w:rPr>
              <w:t xml:space="preserve"> arba lygiavertis</w:t>
            </w:r>
            <w:r w:rsidR="007A05F0" w:rsidRPr="00EF7F15">
              <w:rPr>
                <w:rFonts w:ascii="Calibri" w:hAnsi="Calibri" w:cs="Calibri"/>
                <w:i/>
                <w:iCs/>
                <w:sz w:val="22"/>
                <w:szCs w:val="22"/>
              </w:rPr>
              <w:t xml:space="preserve"> </w:t>
            </w:r>
            <w:r w:rsidRPr="00EF7F15">
              <w:rPr>
                <w:rFonts w:ascii="Calibri" w:hAnsi="Calibri" w:cs="Calibri"/>
                <w:i/>
                <w:iCs/>
                <w:sz w:val="22"/>
                <w:szCs w:val="22"/>
              </w:rPr>
              <w:t>korpusas.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4AA29E5"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F15EBB1" w14:textId="1B14D86A"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28129745"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4A8E6E2F"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16.</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5525D96A"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Elektromagnetas</w:t>
            </w:r>
          </w:p>
        </w:tc>
      </w:tr>
      <w:tr w:rsidR="0068487C" w:rsidRPr="00EF7F15" w14:paraId="1CFF5A5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C41EAC9"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37D90E1E" w14:textId="1A67EB6F"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7 vnt. *</w:t>
            </w:r>
          </w:p>
        </w:tc>
      </w:tr>
      <w:tr w:rsidR="0068487C" w:rsidRPr="00EF7F15" w14:paraId="75A6EDA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0B3A3D83"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6116C659"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41C430D4"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Modelis (nurodyti): ......................................</w:t>
            </w:r>
          </w:p>
          <w:p w14:paraId="165FD624" w14:textId="1E920F75"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Modifikacija (jeigu tokia yra):</w:t>
            </w:r>
          </w:p>
        </w:tc>
      </w:tr>
      <w:tr w:rsidR="0068487C" w:rsidRPr="00EF7F15" w14:paraId="5285FE2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FF72F6D" w14:textId="77777777" w:rsidR="0068487C" w:rsidRPr="00C83468" w:rsidRDefault="0068487C" w:rsidP="0068487C">
            <w:pPr>
              <w:spacing w:before="40" w:after="40"/>
              <w:ind w:right="142"/>
              <w:jc w:val="center"/>
              <w:rPr>
                <w:rFonts w:ascii="Calibri" w:hAnsi="Calibri" w:cs="Calibri"/>
                <w:sz w:val="22"/>
                <w:szCs w:val="22"/>
              </w:rPr>
            </w:pPr>
            <w:r w:rsidRPr="00C83468">
              <w:rPr>
                <w:rFonts w:ascii="Calibri" w:hAnsi="Calibri" w:cs="Calibri"/>
                <w:sz w:val="22"/>
                <w:szCs w:val="22"/>
              </w:rPr>
              <w:t>16.1.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8E33ED7"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Laikymo jėga: ne mažiau nei 350 kg vienai durų varčiai.</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0EE9A90"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Laikymo jėga (</w:t>
            </w:r>
            <w:r w:rsidRPr="00EF7F15">
              <w:rPr>
                <w:rFonts w:ascii="Calibri" w:hAnsi="Calibri" w:cs="Calibri"/>
                <w:color w:val="0070C0"/>
                <w:sz w:val="22"/>
                <w:szCs w:val="22"/>
              </w:rPr>
              <w:t>įrašyti reikšmę</w:t>
            </w:r>
            <w:r w:rsidRPr="00EF7F15">
              <w:rPr>
                <w:rFonts w:ascii="Calibri" w:hAnsi="Calibri" w:cs="Calibri"/>
                <w:sz w:val="22"/>
                <w:szCs w:val="22"/>
              </w:rPr>
              <w:t>): .......... kg.</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675D69C"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0CAC8C10" w14:textId="51B712F6"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7337A35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9731A4B"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16.2.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C49513"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Turi būti užrakto signalas (NO/NC/COM).</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397CE0C"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9B75ED9"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1C87B86" w14:textId="5ABE5637"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4414D7D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882FEE7"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16.3.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479AEC6"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Matmenys: ne mažiau 255×55×27 mm (I×P×A).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B32A704" w14:textId="0B9BE161" w:rsidR="0068487C" w:rsidRPr="00EF7F15" w:rsidRDefault="00597039"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4DA846E"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013E0A11" w14:textId="7E17715C"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5B779CC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EA90648"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16.4.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562DFC8"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Turi būti su LED indikatoriumi.</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D2FDD9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1D259C5"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5054ACD7" w14:textId="3DCABEBF"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42DBD585"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6C674FB"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lastRenderedPageBreak/>
              <w:t>16.5.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682903B"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Maitinimo įtampa: DC 12 V.</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9E41979"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74E3F70"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EB22254" w14:textId="5FE46887"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73D0104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69B2377"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16.6.</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8AC3F09" w14:textId="3D40F987"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Komplektuojamas su laikikliu, skirtu 350 kg magnetui.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2FAF59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0AC79FA" w14:textId="0D726A0B"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B713B9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100E9227"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17.</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A098CF4"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Prekė – Elektromagnetinė sklendė</w:t>
            </w:r>
          </w:p>
        </w:tc>
      </w:tr>
      <w:tr w:rsidR="0068487C" w:rsidRPr="00EF7F15" w14:paraId="3B9E267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208E11C"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9B0B860" w14:textId="2A058865"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3 vnt. *</w:t>
            </w:r>
          </w:p>
        </w:tc>
      </w:tr>
      <w:tr w:rsidR="0068487C" w:rsidRPr="00EF7F15" w14:paraId="4D9AA99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7FC571F"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17.1.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6A70C9D" w14:textId="3179417C"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Skirta montuoti į aliuminio </w:t>
            </w:r>
            <w:r w:rsidR="00C53E32" w:rsidRPr="00EF7F15">
              <w:rPr>
                <w:rFonts w:ascii="Calibri" w:hAnsi="Calibri" w:cs="Calibri"/>
                <w:sz w:val="22"/>
                <w:szCs w:val="22"/>
              </w:rPr>
              <w:t>i</w:t>
            </w:r>
            <w:r w:rsidRPr="00EF7F15">
              <w:rPr>
                <w:rFonts w:ascii="Calibri" w:hAnsi="Calibri" w:cs="Calibri"/>
                <w:sz w:val="22"/>
                <w:szCs w:val="22"/>
              </w:rPr>
              <w:t>r PVC profilius.</w:t>
            </w:r>
            <w:r w:rsidR="00BC3410"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19BC066"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F30C8F8" w14:textId="6500B628" w:rsidR="0068487C" w:rsidRPr="00EF7F15" w:rsidRDefault="00F24017"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12E08B2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169A58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17.2.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CFF2BEB" w14:textId="42630AC3"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Liežuvėlio reguliavimas: ne mažiau 3 mm.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44498FC" w14:textId="5E80CD8E" w:rsidR="0068487C" w:rsidRPr="00EF7F15" w:rsidRDefault="00262069"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6ADC161" w14:textId="31263A2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31F7E5A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B47BDCC" w14:textId="77777777" w:rsidR="0068487C" w:rsidRPr="00C83468" w:rsidRDefault="0068487C" w:rsidP="0068487C">
            <w:pPr>
              <w:spacing w:before="40" w:after="40"/>
              <w:ind w:right="142"/>
              <w:jc w:val="center"/>
              <w:rPr>
                <w:rFonts w:ascii="Calibri" w:hAnsi="Calibri" w:cs="Calibri"/>
                <w:sz w:val="22"/>
                <w:szCs w:val="22"/>
              </w:rPr>
            </w:pPr>
            <w:r w:rsidRPr="00C83468">
              <w:rPr>
                <w:rFonts w:ascii="Calibri" w:hAnsi="Calibri" w:cs="Calibri"/>
                <w:sz w:val="22"/>
                <w:szCs w:val="22"/>
              </w:rPr>
              <w:t>17.3.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A491866" w14:textId="789A17E5" w:rsidR="0068487C" w:rsidRPr="00C83468" w:rsidRDefault="0068487C" w:rsidP="0068487C">
            <w:pPr>
              <w:spacing w:before="40" w:after="40"/>
              <w:ind w:right="142"/>
              <w:rPr>
                <w:rFonts w:ascii="Calibri" w:hAnsi="Calibri" w:cs="Calibri"/>
                <w:i/>
                <w:iCs/>
                <w:sz w:val="22"/>
                <w:szCs w:val="22"/>
              </w:rPr>
            </w:pPr>
            <w:r w:rsidRPr="00C83468">
              <w:rPr>
                <w:rFonts w:ascii="Calibri" w:hAnsi="Calibri" w:cs="Calibri"/>
                <w:i/>
                <w:iCs/>
                <w:sz w:val="22"/>
                <w:szCs w:val="22"/>
              </w:rPr>
              <w:t>Laikymo galia: ne mažiau 250 kg.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139BA01"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Laikymo galia (</w:t>
            </w:r>
            <w:r w:rsidRPr="00EF7F15">
              <w:rPr>
                <w:rFonts w:ascii="Calibri" w:hAnsi="Calibri" w:cs="Calibri"/>
                <w:color w:val="0070C0"/>
                <w:sz w:val="22"/>
                <w:szCs w:val="22"/>
              </w:rPr>
              <w:t>įrašyti reikšmę</w:t>
            </w:r>
            <w:r w:rsidRPr="00EF7F15">
              <w:rPr>
                <w:rFonts w:ascii="Calibri" w:hAnsi="Calibri" w:cs="Calibri"/>
                <w:sz w:val="22"/>
                <w:szCs w:val="22"/>
              </w:rPr>
              <w:t>): .......... kg.</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EA16DA4" w14:textId="7208BAA0"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2F4CD70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E32EC90"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17.4.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2AA0FD0"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Veikimas: atvirkštinis (reversinis).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12D894C"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AF90BF7" w14:textId="4831B0FC" w:rsidR="0068487C" w:rsidRPr="00EF7F15" w:rsidRDefault="00F24017"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F466B7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31E1E848"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18.</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298E999"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 xml:space="preserve">Prekė – Durų </w:t>
            </w:r>
            <w:proofErr w:type="spellStart"/>
            <w:r w:rsidRPr="00EF7F15">
              <w:rPr>
                <w:rFonts w:ascii="Calibri" w:hAnsi="Calibri" w:cs="Calibri"/>
                <w:b/>
                <w:bCs/>
                <w:sz w:val="22"/>
                <w:szCs w:val="22"/>
              </w:rPr>
              <w:t>pritraukėjas</w:t>
            </w:r>
            <w:proofErr w:type="spellEnd"/>
          </w:p>
        </w:tc>
      </w:tr>
      <w:tr w:rsidR="0068487C" w:rsidRPr="00EF7F15" w14:paraId="196886F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B94DE96"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292C092B" w14:textId="099013FB"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3 vnt. *</w:t>
            </w:r>
          </w:p>
        </w:tc>
      </w:tr>
      <w:tr w:rsidR="0068487C" w:rsidRPr="00EF7F15" w14:paraId="00C6E12D"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5A0DC0F6"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11588459"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5CB08F68" w14:textId="68ED9D8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Modelis (nurodyti): ......................................</w:t>
            </w:r>
          </w:p>
          <w:p w14:paraId="7C7A7426" w14:textId="485D382B" w:rsidR="0068487C" w:rsidRPr="00EF7F15" w:rsidRDefault="0068487C" w:rsidP="0068487C">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68487C" w:rsidRPr="00EF7F15" w14:paraId="1D8FC73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8B92920"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18.1.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26BB028" w14:textId="171B3E96"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Tipas: hidraulinis.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851B351"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D31AD4C"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158FA87" w14:textId="55D21313"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17C61EC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FD9547B" w14:textId="77777777" w:rsidR="0068487C" w:rsidRPr="00C83468" w:rsidRDefault="0068487C" w:rsidP="0068487C">
            <w:pPr>
              <w:spacing w:before="40" w:after="40"/>
              <w:ind w:right="142"/>
              <w:jc w:val="center"/>
              <w:rPr>
                <w:rFonts w:ascii="Calibri" w:hAnsi="Calibri" w:cs="Calibri"/>
                <w:sz w:val="22"/>
                <w:szCs w:val="22"/>
              </w:rPr>
            </w:pPr>
            <w:r w:rsidRPr="00C83468">
              <w:rPr>
                <w:rFonts w:ascii="Calibri" w:hAnsi="Calibri" w:cs="Calibri"/>
                <w:sz w:val="22"/>
                <w:szCs w:val="22"/>
              </w:rPr>
              <w:t>18.2.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F8AB692" w14:textId="3287BB2F" w:rsidR="0068487C" w:rsidRPr="00C83468" w:rsidRDefault="0068487C" w:rsidP="0068487C">
            <w:pPr>
              <w:spacing w:before="40" w:after="40"/>
              <w:ind w:right="142"/>
              <w:rPr>
                <w:rFonts w:ascii="Calibri" w:hAnsi="Calibri" w:cs="Calibri"/>
                <w:i/>
                <w:iCs/>
                <w:sz w:val="22"/>
                <w:szCs w:val="22"/>
              </w:rPr>
            </w:pPr>
            <w:r w:rsidRPr="00C83468">
              <w:rPr>
                <w:rFonts w:ascii="Calibri" w:hAnsi="Calibri" w:cs="Calibri"/>
                <w:i/>
                <w:iCs/>
                <w:sz w:val="22"/>
                <w:szCs w:val="22"/>
              </w:rPr>
              <w:t>Skirtas ne mažiau nei iki 80 kg durims.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78AC83E"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Skirtas durims iki (</w:t>
            </w:r>
            <w:r w:rsidRPr="00EF7F15">
              <w:rPr>
                <w:rFonts w:ascii="Calibri" w:hAnsi="Calibri" w:cs="Calibri"/>
                <w:color w:val="0070C0"/>
                <w:sz w:val="22"/>
                <w:szCs w:val="22"/>
              </w:rPr>
              <w:t>įrašyti reikšmę</w:t>
            </w:r>
            <w:r w:rsidRPr="00EF7F15">
              <w:rPr>
                <w:rFonts w:ascii="Calibri" w:hAnsi="Calibri" w:cs="Calibri"/>
                <w:sz w:val="22"/>
                <w:szCs w:val="22"/>
              </w:rPr>
              <w:t>): .....kg.</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230DE1F" w14:textId="5848E3F0"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32971E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698B2FB"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18.3.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B172179" w14:textId="32A4CB15"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Turi būti reguliuojamas uždarymo greitis.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16BF413"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57F63EE" w14:textId="1B3B9828"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76034C2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804BAD0"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18.4.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87F8114" w14:textId="63E1DD06" w:rsidR="0068487C" w:rsidRPr="00EF7F15" w:rsidRDefault="00492936" w:rsidP="0068487C">
            <w:pPr>
              <w:spacing w:before="40" w:after="40"/>
              <w:ind w:right="142"/>
              <w:rPr>
                <w:rFonts w:ascii="Calibri" w:hAnsi="Calibri" w:cs="Calibri"/>
                <w:i/>
                <w:iCs/>
                <w:sz w:val="22"/>
                <w:szCs w:val="22"/>
              </w:rPr>
            </w:pPr>
            <w:r w:rsidRPr="00EF7F15">
              <w:rPr>
                <w:rFonts w:ascii="Calibri" w:hAnsi="Calibri" w:cs="Calibri"/>
                <w:b/>
                <w:bCs/>
                <w:sz w:val="22"/>
                <w:szCs w:val="22"/>
              </w:rPr>
              <w:t>Uždarymo greitis:</w:t>
            </w:r>
            <w:r w:rsidRPr="00EF7F15">
              <w:rPr>
                <w:rFonts w:ascii="Calibri" w:hAnsi="Calibri" w:cs="Calibri"/>
                <w:sz w:val="22"/>
                <w:szCs w:val="22"/>
              </w:rPr>
              <w:t xml:space="preserve"> durų </w:t>
            </w:r>
            <w:proofErr w:type="spellStart"/>
            <w:r w:rsidRPr="00EF7F15">
              <w:rPr>
                <w:rFonts w:ascii="Calibri" w:hAnsi="Calibri" w:cs="Calibri"/>
                <w:sz w:val="22"/>
                <w:szCs w:val="22"/>
              </w:rPr>
              <w:t>pritraukėjas</w:t>
            </w:r>
            <w:proofErr w:type="spellEnd"/>
            <w:r w:rsidRPr="00EF7F15">
              <w:rPr>
                <w:rFonts w:ascii="Calibri" w:hAnsi="Calibri" w:cs="Calibri"/>
                <w:sz w:val="22"/>
                <w:szCs w:val="22"/>
              </w:rPr>
              <w:t xml:space="preserve"> turi užtikrinti stabilų ir tolygų durų uždarymo greitį gamintojo nurodytame veikimo temperatūros intervale, kuris turi būti ne siauresnis kaip nuo –15 °C iki +40 °C.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E8782A2" w14:textId="0709229F" w:rsidR="0068487C" w:rsidRPr="00EF7F15" w:rsidRDefault="0004198C" w:rsidP="0068487C">
            <w:pPr>
              <w:spacing w:before="40" w:after="40"/>
              <w:ind w:right="142"/>
              <w:rPr>
                <w:rFonts w:ascii="Calibri" w:hAnsi="Calibri" w:cs="Calibri"/>
                <w:sz w:val="22"/>
                <w:szCs w:val="22"/>
              </w:rPr>
            </w:pPr>
            <w:r w:rsidRPr="00FF7691">
              <w:rPr>
                <w:rFonts w:ascii="Calibri" w:hAnsi="Calibri" w:cs="Calibri"/>
                <w:sz w:val="22"/>
                <w:szCs w:val="22"/>
              </w:rPr>
              <w:t>Atitinka (</w:t>
            </w:r>
            <w:r w:rsidRPr="00FF7691">
              <w:rPr>
                <w:rFonts w:ascii="Calibri" w:hAnsi="Calibri" w:cs="Calibri"/>
                <w:color w:val="0070C0"/>
                <w:sz w:val="22"/>
                <w:szCs w:val="22"/>
              </w:rPr>
              <w:t>įrašyti: TAIP/NE</w:t>
            </w:r>
            <w:r w:rsidRPr="00FF7691">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AB3454" w14:textId="13ED8CB4"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1F461E8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78EA6D3"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18.5.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6A2E151" w14:textId="2F0552CB" w:rsidR="0068487C" w:rsidRPr="00EF7F15" w:rsidRDefault="0068487C" w:rsidP="0068487C">
            <w:pPr>
              <w:spacing w:before="40" w:after="40"/>
              <w:ind w:right="142"/>
              <w:rPr>
                <w:rFonts w:ascii="Calibri" w:hAnsi="Calibri" w:cs="Calibri"/>
                <w:i/>
                <w:iCs/>
                <w:sz w:val="22"/>
                <w:szCs w:val="22"/>
              </w:rPr>
            </w:pPr>
            <w:r w:rsidRPr="00EF7F15">
              <w:rPr>
                <w:rFonts w:ascii="Calibri" w:hAnsi="Calibri" w:cs="Calibri"/>
                <w:i/>
                <w:iCs/>
                <w:sz w:val="22"/>
                <w:szCs w:val="22"/>
              </w:rPr>
              <w:t>Turi būti reguliuojama galutinio pritraukimo jėga.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1AAB339"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CAA6088" w14:textId="2F16ACBD"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68487C" w:rsidRPr="00EF7F15" w14:paraId="31DFC4C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600E8BDE"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b/>
                <w:bCs/>
                <w:sz w:val="22"/>
                <w:szCs w:val="22"/>
              </w:rPr>
              <w:t>19.</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2918A788"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 xml:space="preserve">Prekė – </w:t>
            </w:r>
            <w:proofErr w:type="spellStart"/>
            <w:r w:rsidRPr="00EF7F15">
              <w:rPr>
                <w:rFonts w:ascii="Calibri" w:hAnsi="Calibri" w:cs="Calibri"/>
                <w:b/>
                <w:bCs/>
                <w:sz w:val="22"/>
                <w:szCs w:val="22"/>
              </w:rPr>
              <w:t>Telefonspynės</w:t>
            </w:r>
            <w:proofErr w:type="spellEnd"/>
            <w:r w:rsidRPr="00EF7F15">
              <w:rPr>
                <w:rFonts w:ascii="Calibri" w:hAnsi="Calibri" w:cs="Calibri"/>
                <w:b/>
                <w:bCs/>
                <w:sz w:val="22"/>
                <w:szCs w:val="22"/>
              </w:rPr>
              <w:t xml:space="preserve"> pagrindinis įrenginys</w:t>
            </w:r>
          </w:p>
        </w:tc>
      </w:tr>
      <w:tr w:rsidR="0068487C" w:rsidRPr="00EF7F15" w14:paraId="331AE85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08BEA5D"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2AAF236" w14:textId="03AA23A9" w:rsidR="0068487C" w:rsidRPr="00EF7F15" w:rsidRDefault="0068487C" w:rsidP="0068487C">
            <w:pPr>
              <w:spacing w:before="40" w:after="40"/>
              <w:ind w:right="142"/>
              <w:rPr>
                <w:rFonts w:ascii="Calibri" w:hAnsi="Calibri" w:cs="Calibri"/>
                <w:sz w:val="22"/>
                <w:szCs w:val="22"/>
              </w:rPr>
            </w:pPr>
            <w:r w:rsidRPr="00EF7F15">
              <w:rPr>
                <w:rFonts w:ascii="Calibri" w:hAnsi="Calibri" w:cs="Calibri"/>
                <w:b/>
                <w:bCs/>
                <w:sz w:val="22"/>
                <w:szCs w:val="22"/>
              </w:rPr>
              <w:t>Kiekis – 1 vnt. *</w:t>
            </w:r>
          </w:p>
        </w:tc>
      </w:tr>
      <w:tr w:rsidR="0068487C" w:rsidRPr="00EF7F15" w14:paraId="3CBE3FA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2A5052EF" w14:textId="77777777" w:rsidR="0068487C" w:rsidRPr="00EF7F15" w:rsidRDefault="0068487C" w:rsidP="0068487C">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43EF096F" w14:textId="77777777"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668A61EE" w14:textId="7EC13A80" w:rsidR="0068487C" w:rsidRPr="00EF7F15" w:rsidRDefault="0068487C" w:rsidP="0068487C">
            <w:pPr>
              <w:spacing w:before="30" w:after="20"/>
              <w:ind w:right="142"/>
              <w:rPr>
                <w:rFonts w:ascii="Calibri" w:hAnsi="Calibri" w:cs="Calibri"/>
                <w:sz w:val="22"/>
                <w:szCs w:val="22"/>
              </w:rPr>
            </w:pPr>
            <w:r w:rsidRPr="00EF7F15">
              <w:rPr>
                <w:rFonts w:ascii="Calibri" w:hAnsi="Calibri" w:cs="Calibri"/>
                <w:sz w:val="22"/>
                <w:szCs w:val="22"/>
              </w:rPr>
              <w:t>Modelis (nurodyti): ......................................</w:t>
            </w:r>
          </w:p>
          <w:p w14:paraId="65DBCFC2" w14:textId="5A1475FE" w:rsidR="0068487C" w:rsidRPr="00EF7F15" w:rsidRDefault="0068487C" w:rsidP="0068487C">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68487C" w:rsidRPr="00EF7F15" w14:paraId="3EFD5693"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99E003A"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D7BA13C"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Turi būti modulinio tipo.</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AE577C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B9AF8E2"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030E63C" w14:textId="634ACAC5"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641638B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7EF29E2"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D268CD5" w14:textId="77777777" w:rsidR="0068487C" w:rsidRPr="00C83468" w:rsidRDefault="0068487C" w:rsidP="0004198C">
            <w:pPr>
              <w:spacing w:before="40" w:after="40"/>
              <w:ind w:right="142"/>
              <w:jc w:val="both"/>
              <w:rPr>
                <w:rFonts w:ascii="Calibri" w:hAnsi="Calibri" w:cs="Calibri"/>
                <w:sz w:val="22"/>
                <w:szCs w:val="22"/>
              </w:rPr>
            </w:pPr>
            <w:proofErr w:type="spellStart"/>
            <w:r w:rsidRPr="00C83468">
              <w:rPr>
                <w:rFonts w:ascii="Calibri" w:hAnsi="Calibri" w:cs="Calibri"/>
                <w:sz w:val="22"/>
                <w:szCs w:val="22"/>
              </w:rPr>
              <w:t>Gamykliškai</w:t>
            </w:r>
            <w:proofErr w:type="spellEnd"/>
            <w:r w:rsidRPr="00C83468">
              <w:rPr>
                <w:rFonts w:ascii="Calibri" w:hAnsi="Calibri" w:cs="Calibri"/>
                <w:sz w:val="22"/>
                <w:szCs w:val="22"/>
              </w:rPr>
              <w:t xml:space="preserve"> turi būti galimybė integruoti: kamerą, mikrofoną, Bluetooth skaitytuvą, RFID kortelių skaitytuvą (125 </w:t>
            </w:r>
            <w:proofErr w:type="spellStart"/>
            <w:r w:rsidRPr="00C83468">
              <w:rPr>
                <w:rFonts w:ascii="Calibri" w:hAnsi="Calibri" w:cs="Calibri"/>
                <w:sz w:val="22"/>
                <w:szCs w:val="22"/>
              </w:rPr>
              <w:t>kHz</w:t>
            </w:r>
            <w:proofErr w:type="spellEnd"/>
            <w:r w:rsidRPr="00C83468">
              <w:rPr>
                <w:rFonts w:ascii="Calibri" w:hAnsi="Calibri" w:cs="Calibri"/>
                <w:sz w:val="22"/>
                <w:szCs w:val="22"/>
              </w:rPr>
              <w:t xml:space="preserve"> ir 13,56 MHz), NFC skaitytuvą, jutiminę klaviatūrą, piršto antspaudo skaitytuvą.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AF59707"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EA8EF23"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AAFC49B" w14:textId="11EB08B4"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5082D175"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38A861E"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4480B3C" w14:textId="0CB9B985" w:rsidR="0068487C" w:rsidRPr="00C83468" w:rsidRDefault="00FF7691" w:rsidP="00A53A0B">
            <w:pPr>
              <w:jc w:val="both"/>
              <w:rPr>
                <w:rFonts w:ascii="Calibri" w:hAnsi="Calibri" w:cs="Calibri"/>
                <w:sz w:val="22"/>
                <w:szCs w:val="22"/>
              </w:rPr>
            </w:pPr>
            <w:r w:rsidRPr="00FF7691">
              <w:rPr>
                <w:rFonts w:ascii="Calibri" w:hAnsi="Calibri" w:cs="Calibri"/>
                <w:color w:val="000000"/>
                <w:sz w:val="24"/>
                <w:szCs w:val="24"/>
              </w:rPr>
              <w:t xml:space="preserve">Maitinimas: per </w:t>
            </w:r>
            <w:proofErr w:type="spellStart"/>
            <w:r w:rsidRPr="00FF7691">
              <w:rPr>
                <w:rFonts w:ascii="Calibri" w:hAnsi="Calibri" w:cs="Calibri"/>
                <w:color w:val="000000"/>
                <w:sz w:val="24"/>
                <w:szCs w:val="24"/>
              </w:rPr>
              <w:t>Ethernet</w:t>
            </w:r>
            <w:proofErr w:type="spellEnd"/>
            <w:r w:rsidRPr="00FF7691">
              <w:rPr>
                <w:rFonts w:ascii="Calibri" w:hAnsi="Calibri" w:cs="Calibri"/>
                <w:color w:val="000000"/>
                <w:sz w:val="24"/>
                <w:szCs w:val="24"/>
              </w:rPr>
              <w:t xml:space="preserve"> tinklo kabelį, naudojant </w:t>
            </w:r>
            <w:proofErr w:type="spellStart"/>
            <w:r w:rsidRPr="00FF7691">
              <w:rPr>
                <w:rFonts w:ascii="Calibri" w:hAnsi="Calibri" w:cs="Calibri"/>
                <w:color w:val="000000"/>
                <w:sz w:val="24"/>
                <w:szCs w:val="24"/>
              </w:rPr>
              <w:t>PoE</w:t>
            </w:r>
            <w:proofErr w:type="spellEnd"/>
            <w:r w:rsidRPr="00FF7691">
              <w:rPr>
                <w:rFonts w:ascii="Calibri" w:hAnsi="Calibri" w:cs="Calibri"/>
                <w:color w:val="000000"/>
                <w:sz w:val="24"/>
                <w:szCs w:val="24"/>
              </w:rPr>
              <w:t xml:space="preserve"> arba lygiavertį sprendimą, suderinamą su perkančiosios organizacijos naudojama tinklo infrastruktūra (užtikrinti įrenginio maitinimą per tinklo infrastruktūrą, be atskiro elektros maitinimo kabelio iki įrenginio)</w:t>
            </w:r>
            <w:r w:rsidR="00A53A0B">
              <w:rPr>
                <w:rFonts w:ascii="Calibri" w:hAnsi="Calibri" w:cs="Calibri"/>
                <w:color w:val="000000"/>
                <w:sz w:val="24"/>
                <w:szCs w:val="24"/>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AE3CA92"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1F6BE1F"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FDF31B6" w14:textId="61E87883"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0581552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5AA5423"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26AAC5D"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Integruota kamera – vaizdo sensorius: ne blogesnis nei 1/2.7'' spalvotas CMOS.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16349F8"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Sensorius (</w:t>
            </w:r>
            <w:r w:rsidRPr="00EF7F15">
              <w:rPr>
                <w:rFonts w:ascii="Calibri" w:hAnsi="Calibri" w:cs="Calibri"/>
                <w:color w:val="0070C0"/>
                <w:sz w:val="22"/>
                <w:szCs w:val="22"/>
              </w:rPr>
              <w:t>įrašyti reikšmę</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63F57F7"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919954C" w14:textId="771E86E1"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4B1E711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DACC37C"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7D451B9" w14:textId="3DFB98F6"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Integruota kamera – židinio nuotolis: ne</w:t>
            </w:r>
            <w:r w:rsidR="00B06CA7" w:rsidRPr="00EF7F15">
              <w:rPr>
                <w:rFonts w:ascii="Calibri" w:hAnsi="Calibri" w:cs="Calibri"/>
                <w:sz w:val="22"/>
                <w:szCs w:val="22"/>
              </w:rPr>
              <w:t xml:space="preserve"> didesnis kaip</w:t>
            </w:r>
            <w:r w:rsidRPr="00EF7F15">
              <w:rPr>
                <w:rFonts w:ascii="Calibri" w:hAnsi="Calibri" w:cs="Calibri"/>
                <w:sz w:val="22"/>
                <w:szCs w:val="22"/>
              </w:rPr>
              <w:t xml:space="preserve"> 1,9 mm.</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75012B4"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Židinio nuotolis (</w:t>
            </w:r>
            <w:r w:rsidRPr="00EF7F15">
              <w:rPr>
                <w:rFonts w:ascii="Calibri" w:hAnsi="Calibri" w:cs="Calibri"/>
                <w:color w:val="0070C0"/>
                <w:sz w:val="22"/>
                <w:szCs w:val="22"/>
              </w:rPr>
              <w:t>įrašyti reikšmę</w:t>
            </w:r>
            <w:r w:rsidRPr="00EF7F15">
              <w:rPr>
                <w:rFonts w:ascii="Calibri" w:hAnsi="Calibri" w:cs="Calibri"/>
                <w:sz w:val="22"/>
                <w:szCs w:val="22"/>
              </w:rPr>
              <w:t>): ...... mm.</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0D741FB"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5EA5DD4" w14:textId="0D0B3418"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37C32B3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9E49E52"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19.6.</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29AA761"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Integruota kamera – turi būti infraraudonųjų spindulių pašvietimas.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213E3D2"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 xml:space="preserve">įrašyti: TAIP/NE): </w:t>
            </w:r>
            <w:r w:rsidRPr="00EF7F15">
              <w:rPr>
                <w:rFonts w:ascii="Calibri" w:hAnsi="Calibri" w:cs="Calibri"/>
                <w:sz w:val="22"/>
                <w:szCs w:val="22"/>
              </w:rPr>
              <w: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D2EF703"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5017AFE1" w14:textId="3DC7109F"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0242382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55EB9EC"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19.7.</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E0F68C1" w14:textId="33B45B09"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Integruota kamera – palaiko </w:t>
            </w:r>
            <w:r w:rsidR="00627154" w:rsidRPr="00EF7F15">
              <w:rPr>
                <w:rFonts w:ascii="Calibri" w:hAnsi="Calibri" w:cs="Calibri"/>
                <w:sz w:val="22"/>
                <w:szCs w:val="22"/>
              </w:rPr>
              <w:t>šiuos vaizdo glaudinimo formatus</w:t>
            </w:r>
            <w:r w:rsidR="00CA16C5" w:rsidRPr="00EF7F15">
              <w:rPr>
                <w:rFonts w:ascii="Calibri" w:hAnsi="Calibri" w:cs="Calibri"/>
                <w:sz w:val="22"/>
                <w:szCs w:val="22"/>
              </w:rPr>
              <w:t xml:space="preserve"> (angl. </w:t>
            </w:r>
            <w:proofErr w:type="spellStart"/>
            <w:r w:rsidR="00CA16C5" w:rsidRPr="00EF7F15">
              <w:rPr>
                <w:rFonts w:ascii="Calibri" w:hAnsi="Calibri" w:cs="Calibri"/>
                <w:sz w:val="22"/>
                <w:szCs w:val="22"/>
              </w:rPr>
              <w:t>codecs</w:t>
            </w:r>
            <w:proofErr w:type="spellEnd"/>
            <w:r w:rsidR="00CA16C5" w:rsidRPr="00EF7F15">
              <w:rPr>
                <w:rFonts w:ascii="Calibri" w:hAnsi="Calibri" w:cs="Calibri"/>
                <w:sz w:val="22"/>
                <w:szCs w:val="22"/>
              </w:rPr>
              <w:t>)</w:t>
            </w:r>
            <w:r w:rsidR="00627154" w:rsidRPr="00EF7F15">
              <w:rPr>
                <w:rFonts w:ascii="Calibri" w:hAnsi="Calibri" w:cs="Calibri"/>
                <w:sz w:val="22"/>
                <w:szCs w:val="22"/>
              </w:rPr>
              <w:t xml:space="preserve">: </w:t>
            </w:r>
            <w:r w:rsidRPr="00EF7F15">
              <w:rPr>
                <w:rFonts w:ascii="Calibri" w:hAnsi="Calibri" w:cs="Calibri"/>
                <w:sz w:val="22"/>
                <w:szCs w:val="22"/>
              </w:rPr>
              <w:t>MJPEG, H.264, H.265.</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0327BAC"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43ACFE8"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BBF3ADE" w14:textId="6F46D2FE"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5964499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1702FE4"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19.8.</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7EA18DF"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Integruota kamera – skiriamoji geba: ne blogiau 1920×1080.</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AC8E1BA"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Skiriamoji geba (</w:t>
            </w:r>
            <w:r w:rsidRPr="00EF7F15">
              <w:rPr>
                <w:rFonts w:ascii="Calibri" w:hAnsi="Calibri" w:cs="Calibri"/>
                <w:color w:val="0070C0"/>
                <w:sz w:val="22"/>
                <w:szCs w:val="22"/>
              </w:rPr>
              <w:t>įrašyti reikšmę</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6CE5F26"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78877AF" w14:textId="762514DC"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53901504"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7691274"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19.9.</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4F5E71A"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 xml:space="preserve">Integruota kamera – kadrų dažnis: ne mažiau 30 </w:t>
            </w:r>
            <w:proofErr w:type="spellStart"/>
            <w:r w:rsidRPr="00EF7F15">
              <w:rPr>
                <w:rFonts w:ascii="Calibri" w:hAnsi="Calibri" w:cs="Calibri"/>
                <w:sz w:val="22"/>
                <w:szCs w:val="22"/>
              </w:rPr>
              <w:t>fps</w:t>
            </w:r>
            <w:proofErr w:type="spellEnd"/>
            <w:r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8AF86C5"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Kadrų dažnis (</w:t>
            </w:r>
            <w:r w:rsidRPr="00EF7F15">
              <w:rPr>
                <w:rFonts w:ascii="Calibri" w:hAnsi="Calibri" w:cs="Calibri"/>
                <w:color w:val="0070C0"/>
                <w:sz w:val="22"/>
                <w:szCs w:val="22"/>
              </w:rPr>
              <w:t>įrašyti reikšmę</w:t>
            </w:r>
            <w:r w:rsidRPr="00EF7F15">
              <w:rPr>
                <w:rFonts w:ascii="Calibri" w:hAnsi="Calibri" w:cs="Calibri"/>
                <w:sz w:val="22"/>
                <w:szCs w:val="22"/>
              </w:rPr>
              <w:t xml:space="preserve">): ........ </w:t>
            </w:r>
            <w:proofErr w:type="spellStart"/>
            <w:r w:rsidRPr="00EF7F15">
              <w:rPr>
                <w:rFonts w:ascii="Calibri" w:hAnsi="Calibri" w:cs="Calibri"/>
                <w:sz w:val="22"/>
                <w:szCs w:val="22"/>
              </w:rPr>
              <w:t>fps</w:t>
            </w:r>
            <w:proofErr w:type="spellEnd"/>
            <w:r w:rsidRPr="00EF7F15">
              <w:rPr>
                <w:rFonts w:ascii="Calibri" w:hAnsi="Calibri" w:cs="Calibri"/>
                <w:sz w:val="22"/>
                <w:szCs w:val="22"/>
              </w:rPr>
              <w: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3F8F14F"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0D2017E" w14:textId="104E3FA4"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105F7ED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98316EA"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19.10.</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512EE65"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Integruota kamera – maksimalus matymo kampas: ne mažiau 138° (H) ir 105° (V).</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25054F0"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Matymo kampas (</w:t>
            </w:r>
            <w:r w:rsidRPr="00EF7F15">
              <w:rPr>
                <w:rFonts w:ascii="Calibri" w:hAnsi="Calibri" w:cs="Calibri"/>
                <w:color w:val="0070C0"/>
                <w:sz w:val="22"/>
                <w:szCs w:val="22"/>
              </w:rPr>
              <w:t>įrašyti</w:t>
            </w:r>
            <w:r w:rsidRPr="00EF7F15">
              <w:rPr>
                <w:rFonts w:ascii="Calibri" w:hAnsi="Calibri" w:cs="Calibri"/>
                <w:sz w:val="22"/>
                <w:szCs w:val="22"/>
              </w:rPr>
              <w:t>): .....°(H) ir .....°(V).</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276F4AF"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2ED7302A" w14:textId="0895B95D"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68B1B9EF"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A91F82A"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19.11.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CEA38FB"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Integruota kamera – palaikomi protokolai: RTP/RTSP/RTCP/HTTP, ONVIF.</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098A0DF"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8F5AE46"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A603A84" w14:textId="642B90A3"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39A3EA5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536F9D1"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t>19.12.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91A814C"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Integruota kamera – turi WDR tipo technologiją (balansuoja ryškius apšvietimo kontrastus).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8DF0730"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82454D0"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F23C0B0" w14:textId="54D6995C"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68487C" w:rsidRPr="00EF7F15" w14:paraId="2F907F8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061F39B" w14:textId="77777777" w:rsidR="0068487C" w:rsidRPr="00EF7F15" w:rsidRDefault="0068487C" w:rsidP="0068487C">
            <w:pPr>
              <w:spacing w:before="40" w:after="40"/>
              <w:ind w:right="142"/>
              <w:jc w:val="center"/>
              <w:rPr>
                <w:rFonts w:ascii="Calibri" w:hAnsi="Calibri" w:cs="Calibri"/>
                <w:sz w:val="22"/>
                <w:szCs w:val="22"/>
              </w:rPr>
            </w:pPr>
            <w:r w:rsidRPr="00EF7F15">
              <w:rPr>
                <w:rFonts w:ascii="Calibri" w:hAnsi="Calibri" w:cs="Calibri"/>
                <w:sz w:val="22"/>
                <w:szCs w:val="22"/>
              </w:rPr>
              <w:lastRenderedPageBreak/>
              <w:t>19.13.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8CB5FA5" w14:textId="77777777" w:rsidR="0068487C" w:rsidRPr="00C83468" w:rsidRDefault="0068487C" w:rsidP="0068487C">
            <w:pPr>
              <w:spacing w:before="40" w:after="40"/>
              <w:ind w:right="142"/>
              <w:rPr>
                <w:rFonts w:ascii="Calibri" w:hAnsi="Calibri" w:cs="Calibri"/>
                <w:sz w:val="22"/>
                <w:szCs w:val="22"/>
              </w:rPr>
            </w:pPr>
            <w:r w:rsidRPr="00C83468">
              <w:rPr>
                <w:rFonts w:ascii="Calibri" w:hAnsi="Calibri" w:cs="Calibri"/>
                <w:sz w:val="22"/>
                <w:szCs w:val="22"/>
              </w:rPr>
              <w:t>Turi būti integruotas mikrofonas.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D210AB8" w14:textId="77777777" w:rsidR="0068487C" w:rsidRPr="00EF7F15" w:rsidRDefault="0068487C" w:rsidP="0068487C">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E2A4096" w14:textId="77777777" w:rsidR="0068487C" w:rsidRPr="00EF7F15" w:rsidRDefault="0068487C" w:rsidP="0068487C">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7A4FD27" w14:textId="05FC68E0" w:rsidR="0068487C" w:rsidRPr="00EF7F15" w:rsidRDefault="0068487C" w:rsidP="0068487C">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2AD3033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5787CDC"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19.14.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A5AED93" w14:textId="77777777" w:rsidR="005A65F1" w:rsidRPr="00C83468" w:rsidRDefault="005A65F1" w:rsidP="005A65F1">
            <w:pPr>
              <w:spacing w:before="40" w:after="40"/>
              <w:ind w:right="142"/>
              <w:rPr>
                <w:rFonts w:ascii="Calibri" w:hAnsi="Calibri" w:cs="Calibri"/>
                <w:sz w:val="22"/>
                <w:szCs w:val="22"/>
              </w:rPr>
            </w:pPr>
            <w:r w:rsidRPr="00C83468">
              <w:rPr>
                <w:rFonts w:ascii="Calibri" w:hAnsi="Calibri" w:cs="Calibri"/>
                <w:sz w:val="22"/>
                <w:szCs w:val="22"/>
              </w:rPr>
              <w:t>Turi būti integruotas garsiakalbis.</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D58D839"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5BE306F"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46BE8E9" w14:textId="4C54F7ED"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54EF954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C2E52C0"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19.15.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8299BCB" w14:textId="77777777" w:rsidR="005A65F1" w:rsidRPr="00C83468" w:rsidRDefault="005A65F1" w:rsidP="005A65F1">
            <w:pPr>
              <w:spacing w:before="40" w:after="40"/>
              <w:ind w:right="142"/>
              <w:rPr>
                <w:rFonts w:ascii="Calibri" w:hAnsi="Calibri" w:cs="Calibri"/>
                <w:sz w:val="22"/>
                <w:szCs w:val="22"/>
              </w:rPr>
            </w:pPr>
            <w:r w:rsidRPr="00C83468">
              <w:rPr>
                <w:rFonts w:ascii="Calibri" w:hAnsi="Calibri" w:cs="Calibri"/>
                <w:sz w:val="22"/>
                <w:szCs w:val="22"/>
              </w:rPr>
              <w:t>Veikimo temperatūra: ne blogiau nei nuo -20 °C iki +60 °C.</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F4A80F5"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 xml:space="preserve">Veikimo </w:t>
            </w:r>
            <w:proofErr w:type="spellStart"/>
            <w:r w:rsidRPr="00EF7F15">
              <w:rPr>
                <w:rFonts w:ascii="Calibri" w:hAnsi="Calibri" w:cs="Calibri"/>
                <w:sz w:val="22"/>
                <w:szCs w:val="22"/>
              </w:rPr>
              <w:t>temp</w:t>
            </w:r>
            <w:proofErr w:type="spellEnd"/>
            <w:r w:rsidRPr="00EF7F15">
              <w:rPr>
                <w:rFonts w:ascii="Calibri" w:hAnsi="Calibri" w:cs="Calibri"/>
                <w:sz w:val="22"/>
                <w:szCs w:val="22"/>
              </w:rPr>
              <w:t>. (</w:t>
            </w:r>
            <w:r w:rsidRPr="00EF7F15">
              <w:rPr>
                <w:rFonts w:ascii="Calibri" w:hAnsi="Calibri" w:cs="Calibri"/>
                <w:color w:val="0070C0"/>
                <w:sz w:val="22"/>
                <w:szCs w:val="22"/>
              </w:rPr>
              <w:t>įrašyti reikšmes</w:t>
            </w:r>
            <w:r w:rsidRPr="00EF7F15">
              <w:rPr>
                <w:rFonts w:ascii="Calibri" w:hAnsi="Calibri" w:cs="Calibri"/>
                <w:sz w:val="22"/>
                <w:szCs w:val="22"/>
              </w:rPr>
              <w:t>): nuo ...°C iki ....°C.</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2B83016"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841F20C" w14:textId="1F19B8E6"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1DDDADD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63F3D69"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19.16.</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3238C7B" w14:textId="14D37252"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Dviejų modulių dydžio, pritaikytas potinkiniam montavimui.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5D13262"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586C26E" w14:textId="5ADF2968"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15B45D0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C6397BA"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19.17.</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3C0AD5C" w14:textId="6AE44D68"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 xml:space="preserve">Komplektacijoje – </w:t>
            </w:r>
            <w:proofErr w:type="spellStart"/>
            <w:r w:rsidRPr="00EF7F15">
              <w:rPr>
                <w:rFonts w:ascii="Calibri" w:hAnsi="Calibri" w:cs="Calibri"/>
                <w:i/>
                <w:iCs/>
                <w:sz w:val="22"/>
                <w:szCs w:val="22"/>
              </w:rPr>
              <w:t>aklė</w:t>
            </w:r>
            <w:proofErr w:type="spellEnd"/>
            <w:r w:rsidRPr="00EF7F15">
              <w:rPr>
                <w:rFonts w:ascii="Calibri" w:hAnsi="Calibri" w:cs="Calibri"/>
                <w:i/>
                <w:iCs/>
                <w:sz w:val="22"/>
                <w:szCs w:val="22"/>
              </w:rPr>
              <w:t xml:space="preserve"> vienam moduliui</w:t>
            </w:r>
            <w:r w:rsidR="00994FA4" w:rsidRPr="00EF7F15">
              <w:rPr>
                <w:rFonts w:ascii="Calibri" w:hAnsi="Calibri" w:cs="Calibri"/>
                <w:i/>
                <w:iCs/>
                <w:sz w:val="22"/>
                <w:szCs w:val="22"/>
              </w:rPr>
              <w:t>,</w:t>
            </w:r>
            <w:r w:rsidR="00994FA4" w:rsidRPr="00EF7F15">
              <w:rPr>
                <w:rFonts w:ascii="Calibri" w:hAnsi="Calibri" w:cs="Calibri"/>
                <w:b/>
                <w:bCs/>
                <w:sz w:val="22"/>
                <w:szCs w:val="22"/>
              </w:rPr>
              <w:t xml:space="preserve"> </w:t>
            </w:r>
            <w:r w:rsidR="00994FA4" w:rsidRPr="00EF7F15">
              <w:rPr>
                <w:rFonts w:ascii="Calibri" w:hAnsi="Calibri" w:cs="Calibri"/>
                <w:b/>
                <w:bCs/>
                <w:i/>
                <w:iCs/>
                <w:sz w:val="22"/>
                <w:szCs w:val="22"/>
              </w:rPr>
              <w:t xml:space="preserve">jeigu pagal siūlomo gamintojo modulinės </w:t>
            </w:r>
            <w:proofErr w:type="spellStart"/>
            <w:r w:rsidR="00994FA4" w:rsidRPr="00EF7F15">
              <w:rPr>
                <w:rFonts w:ascii="Calibri" w:hAnsi="Calibri" w:cs="Calibri"/>
                <w:b/>
                <w:bCs/>
                <w:i/>
                <w:iCs/>
                <w:sz w:val="22"/>
                <w:szCs w:val="22"/>
              </w:rPr>
              <w:t>telefonspynės</w:t>
            </w:r>
            <w:proofErr w:type="spellEnd"/>
            <w:r w:rsidR="00994FA4" w:rsidRPr="00EF7F15">
              <w:rPr>
                <w:rFonts w:ascii="Calibri" w:hAnsi="Calibri" w:cs="Calibri"/>
                <w:b/>
                <w:bCs/>
                <w:i/>
                <w:iCs/>
                <w:sz w:val="22"/>
                <w:szCs w:val="22"/>
              </w:rPr>
              <w:t xml:space="preserve"> komplektavimo sprendimą vieno modulio vieta lieka neužpildyta. Tokiu atveju Tiekėjas sutarties vykdymo metu turi pateikti atitinkamą </w:t>
            </w:r>
            <w:proofErr w:type="spellStart"/>
            <w:r w:rsidR="00994FA4" w:rsidRPr="00EF7F15">
              <w:rPr>
                <w:rFonts w:ascii="Calibri" w:hAnsi="Calibri" w:cs="Calibri"/>
                <w:b/>
                <w:bCs/>
                <w:i/>
                <w:iCs/>
                <w:sz w:val="22"/>
                <w:szCs w:val="22"/>
              </w:rPr>
              <w:t>aklę</w:t>
            </w:r>
            <w:proofErr w:type="spellEnd"/>
            <w:r w:rsidR="00994FA4" w:rsidRPr="00EF7F15">
              <w:rPr>
                <w:rFonts w:ascii="Calibri" w:hAnsi="Calibri" w:cs="Calibri"/>
                <w:b/>
                <w:bCs/>
                <w:i/>
                <w:iCs/>
                <w:sz w:val="22"/>
                <w:szCs w:val="22"/>
              </w:rPr>
              <w:t xml:space="preserve"> / dengiamąjį modulį, užtikrinantį pilną ir estetiškai užbaigtą įrenginio montavimą</w:t>
            </w:r>
            <w:r w:rsidR="00F44006" w:rsidRPr="00EF7F15">
              <w:rPr>
                <w:rFonts w:ascii="Calibri" w:hAnsi="Calibri" w:cs="Calibri"/>
                <w:b/>
                <w:bCs/>
                <w:i/>
                <w:iCs/>
                <w:sz w:val="22"/>
                <w:szCs w:val="22"/>
              </w:rPr>
              <w:t xml:space="preserve"> </w:t>
            </w:r>
            <w:r w:rsidR="00744B42" w:rsidRPr="00EF7F15">
              <w:rPr>
                <w:rFonts w:ascii="Calibri" w:hAnsi="Calibri" w:cs="Calibri"/>
                <w:b/>
                <w:bCs/>
                <w:i/>
                <w:iCs/>
                <w:sz w:val="22"/>
                <w:szCs w:val="22"/>
              </w:rPr>
              <w:t>b</w:t>
            </w:r>
            <w:r w:rsidR="00F44006" w:rsidRPr="00EF7F15">
              <w:rPr>
                <w:rFonts w:ascii="Calibri" w:hAnsi="Calibri" w:cs="Calibri"/>
                <w:b/>
                <w:bCs/>
                <w:i/>
                <w:iCs/>
                <w:sz w:val="22"/>
                <w:szCs w:val="22"/>
              </w:rPr>
              <w:t>e papildomo mokesčio</w:t>
            </w:r>
            <w:r w:rsidRPr="00EF7F15">
              <w:rPr>
                <w:rFonts w:ascii="Calibri" w:hAnsi="Calibri" w:cs="Calibri"/>
                <w:i/>
                <w:iCs/>
                <w:sz w:val="22"/>
                <w:szCs w:val="22"/>
              </w:rPr>
              <w:t xml:space="preserve">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1C786C0"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E8955FC" w14:textId="726B02A6"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32CD5D4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3624730"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19.18.</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C51CE43" w14:textId="7E79492A" w:rsidR="00DF7664" w:rsidRPr="00EF7F15" w:rsidRDefault="005A65F1" w:rsidP="0056011E">
            <w:pPr>
              <w:spacing w:before="40" w:after="40"/>
              <w:ind w:right="142"/>
              <w:rPr>
                <w:rFonts w:ascii="Calibri" w:hAnsi="Calibri" w:cs="Calibri"/>
                <w:i/>
                <w:iCs/>
                <w:sz w:val="22"/>
                <w:szCs w:val="22"/>
              </w:rPr>
            </w:pPr>
            <w:r w:rsidRPr="00EF7F15">
              <w:rPr>
                <w:rFonts w:ascii="Calibri" w:hAnsi="Calibri" w:cs="Calibri"/>
                <w:i/>
                <w:iCs/>
                <w:sz w:val="22"/>
                <w:szCs w:val="22"/>
              </w:rPr>
              <w:t xml:space="preserve">Komplektacijoje – </w:t>
            </w:r>
            <w:r w:rsidR="0056011E" w:rsidRPr="00EF7F15">
              <w:rPr>
                <w:rFonts w:ascii="Calibri" w:hAnsi="Calibri" w:cs="Calibri"/>
                <w:b/>
                <w:bCs/>
                <w:i/>
                <w:iCs/>
                <w:sz w:val="22"/>
                <w:szCs w:val="22"/>
              </w:rPr>
              <w:t xml:space="preserve">visi potinkiniam montavimui reikalingi gamintojo numatyti arba su siūlomu įrenginiu suderinami montavimo elementai, įskaitant 2 modulių dydžio potinkinę dėžę, jeigu ji būtina siūlomo įrenginio tinkamam sumontavimui. Jeigu tokia dėžė yra atskiras gamintojo numatytas gaminys, </w:t>
            </w:r>
            <w:r w:rsidR="006F12F8" w:rsidRPr="00EF7F15">
              <w:rPr>
                <w:rFonts w:ascii="Calibri" w:hAnsi="Calibri" w:cs="Calibri"/>
                <w:b/>
                <w:bCs/>
                <w:i/>
                <w:iCs/>
                <w:sz w:val="22"/>
                <w:szCs w:val="22"/>
              </w:rPr>
              <w:t>Tiekėjas jį turės patiekti be papildomo mokesčio.</w:t>
            </w:r>
            <w:r w:rsidR="0056011E" w:rsidRPr="00EF7F15">
              <w:rPr>
                <w:rFonts w:ascii="Calibri" w:hAnsi="Calibri" w:cs="Calibri"/>
                <w:i/>
                <w:iCs/>
                <w:sz w:val="22"/>
                <w:szCs w:val="22"/>
              </w:rPr>
              <w:t xml:space="preserve">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962A14D"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7D2F352" w14:textId="29463390"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432962C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B80CB2F"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19.19.</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6FF81BE" w14:textId="3155D546"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Garantija: ne mažiau 60 mėn. gamintojo</w:t>
            </w:r>
            <w:r w:rsidR="00F41AE4" w:rsidRPr="00EF7F15">
              <w:rPr>
                <w:rFonts w:ascii="Calibri" w:hAnsi="Calibri" w:cs="Calibri"/>
                <w:sz w:val="22"/>
                <w:szCs w:val="22"/>
              </w:rPr>
              <w:t xml:space="preserve"> </w:t>
            </w:r>
            <w:r w:rsidRPr="00EF7F15">
              <w:rPr>
                <w:rFonts w:ascii="Calibri" w:hAnsi="Calibri" w:cs="Calibri"/>
                <w:sz w:val="22"/>
                <w:szCs w:val="22"/>
              </w:rPr>
              <w:t>garantija.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32154A6"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Suteikiama (</w:t>
            </w:r>
            <w:r w:rsidRPr="00EF7F15">
              <w:rPr>
                <w:rFonts w:ascii="Calibri" w:hAnsi="Calibri" w:cs="Calibri"/>
                <w:color w:val="0070C0"/>
                <w:sz w:val="22"/>
                <w:szCs w:val="22"/>
              </w:rPr>
              <w:t>įrašyti trukmę</w:t>
            </w:r>
            <w:r w:rsidRPr="00EF7F15">
              <w:rPr>
                <w:rFonts w:ascii="Calibri" w:hAnsi="Calibri" w:cs="Calibri"/>
                <w:sz w:val="22"/>
                <w:szCs w:val="22"/>
              </w:rPr>
              <w:t>): .......... mėn. gamintojo 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48C7080"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0B96375" w14:textId="4AC4D5A3"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56E033DE"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25BF8659"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b/>
                <w:bCs/>
                <w:sz w:val="22"/>
                <w:szCs w:val="22"/>
              </w:rPr>
              <w:t>20.</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3F91C931"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 xml:space="preserve">Prekė – </w:t>
            </w:r>
            <w:proofErr w:type="spellStart"/>
            <w:r w:rsidRPr="00EF7F15">
              <w:rPr>
                <w:rFonts w:ascii="Calibri" w:hAnsi="Calibri" w:cs="Calibri"/>
                <w:b/>
                <w:bCs/>
                <w:sz w:val="22"/>
                <w:szCs w:val="22"/>
              </w:rPr>
              <w:t>Telefonspynės</w:t>
            </w:r>
            <w:proofErr w:type="spellEnd"/>
            <w:r w:rsidRPr="00EF7F15">
              <w:rPr>
                <w:rFonts w:ascii="Calibri" w:hAnsi="Calibri" w:cs="Calibri"/>
                <w:b/>
                <w:bCs/>
                <w:sz w:val="22"/>
                <w:szCs w:val="22"/>
              </w:rPr>
              <w:t xml:space="preserve"> vaizdo monitorius</w:t>
            </w:r>
          </w:p>
        </w:tc>
      </w:tr>
      <w:tr w:rsidR="005A65F1" w:rsidRPr="00EF7F15" w14:paraId="7262D54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232A808" w14:textId="77777777" w:rsidR="005A65F1" w:rsidRPr="00EF7F15" w:rsidRDefault="005A65F1" w:rsidP="005A65F1">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C6539B0" w14:textId="187E6185"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Kiekis – 1 vnt. *</w:t>
            </w:r>
          </w:p>
        </w:tc>
      </w:tr>
      <w:tr w:rsidR="005A65F1" w:rsidRPr="00EF7F15" w14:paraId="447A1A7C"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549DC5EF" w14:textId="77777777" w:rsidR="005A65F1" w:rsidRPr="00EF7F15" w:rsidRDefault="005A65F1" w:rsidP="005A65F1">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5F5F5"/>
            <w:tcMar>
              <w:top w:w="40" w:type="dxa"/>
              <w:left w:w="80" w:type="dxa"/>
              <w:bottom w:w="40" w:type="dxa"/>
              <w:right w:w="80" w:type="dxa"/>
            </w:tcMar>
          </w:tcPr>
          <w:p w14:paraId="3243E5B6" w14:textId="77777777" w:rsidR="005A65F1" w:rsidRPr="00EF7F15" w:rsidRDefault="005A65F1" w:rsidP="005A65F1">
            <w:pPr>
              <w:spacing w:before="30" w:after="20"/>
              <w:ind w:right="142"/>
              <w:rPr>
                <w:rFonts w:ascii="Calibri" w:hAnsi="Calibri" w:cs="Calibri"/>
                <w:sz w:val="22"/>
                <w:szCs w:val="22"/>
              </w:rPr>
            </w:pPr>
            <w:r w:rsidRPr="00EF7F15">
              <w:rPr>
                <w:rFonts w:ascii="Calibri" w:hAnsi="Calibri" w:cs="Calibri"/>
                <w:sz w:val="22"/>
                <w:szCs w:val="22"/>
              </w:rPr>
              <w:t xml:space="preserve">Gamintojas arba prekės ženklas (nurodyti): .............................   </w:t>
            </w:r>
          </w:p>
          <w:p w14:paraId="43BF4F72" w14:textId="55EE475F" w:rsidR="005A65F1" w:rsidRPr="00EF7F15" w:rsidRDefault="005A65F1" w:rsidP="005A65F1">
            <w:pPr>
              <w:spacing w:before="30" w:after="20"/>
              <w:ind w:right="142"/>
              <w:rPr>
                <w:rFonts w:ascii="Calibri" w:hAnsi="Calibri" w:cs="Calibri"/>
                <w:sz w:val="22"/>
                <w:szCs w:val="22"/>
              </w:rPr>
            </w:pPr>
            <w:r w:rsidRPr="00EF7F15">
              <w:rPr>
                <w:rFonts w:ascii="Calibri" w:hAnsi="Calibri" w:cs="Calibri"/>
                <w:sz w:val="22"/>
                <w:szCs w:val="22"/>
              </w:rPr>
              <w:t>Modelis (nurodyti): ......................................</w:t>
            </w:r>
          </w:p>
          <w:p w14:paraId="1D57984A" w14:textId="5DA7F0BB" w:rsidR="005A65F1" w:rsidRPr="00EF7F15" w:rsidRDefault="005A65F1" w:rsidP="005A65F1">
            <w:pPr>
              <w:spacing w:before="20" w:after="20"/>
              <w:ind w:right="142"/>
              <w:rPr>
                <w:rFonts w:ascii="Calibri" w:hAnsi="Calibri" w:cs="Calibri"/>
                <w:sz w:val="22"/>
                <w:szCs w:val="22"/>
              </w:rPr>
            </w:pPr>
            <w:r w:rsidRPr="00EF7F15">
              <w:rPr>
                <w:rFonts w:ascii="Calibri" w:hAnsi="Calibri" w:cs="Calibri"/>
                <w:sz w:val="22"/>
                <w:szCs w:val="22"/>
              </w:rPr>
              <w:t xml:space="preserve">Modifikacija (jeigu tokia yra): </w:t>
            </w:r>
          </w:p>
        </w:tc>
      </w:tr>
      <w:tr w:rsidR="005A65F1" w:rsidRPr="00EF7F15" w14:paraId="63399BC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B56EB74"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152AA27" w14:textId="64C503FA" w:rsidR="00044CE3" w:rsidRPr="00EF7F15" w:rsidRDefault="00044CE3" w:rsidP="005A65F1">
            <w:pPr>
              <w:spacing w:before="40" w:after="40"/>
              <w:ind w:right="142"/>
              <w:rPr>
                <w:rFonts w:ascii="Calibri" w:hAnsi="Calibri" w:cs="Calibri"/>
                <w:i/>
                <w:iCs/>
                <w:sz w:val="22"/>
                <w:szCs w:val="22"/>
              </w:rPr>
            </w:pPr>
            <w:r w:rsidRPr="00EF7F15">
              <w:rPr>
                <w:rFonts w:ascii="Calibri" w:hAnsi="Calibri" w:cs="Calibri"/>
                <w:i/>
                <w:iCs/>
                <w:sz w:val="22"/>
                <w:szCs w:val="22"/>
              </w:rPr>
              <w:t xml:space="preserve">Tiekėjas privalo užtikrinti visišką suderinamumą su </w:t>
            </w:r>
            <w:proofErr w:type="spellStart"/>
            <w:r w:rsidRPr="00EF7F15">
              <w:rPr>
                <w:rFonts w:ascii="Calibri" w:hAnsi="Calibri" w:cs="Calibri"/>
                <w:i/>
                <w:iCs/>
                <w:sz w:val="22"/>
                <w:szCs w:val="22"/>
              </w:rPr>
              <w:t>telefonspynės</w:t>
            </w:r>
            <w:proofErr w:type="spellEnd"/>
            <w:r w:rsidRPr="00EF7F15">
              <w:rPr>
                <w:rFonts w:ascii="Calibri" w:hAnsi="Calibri" w:cs="Calibri"/>
                <w:i/>
                <w:iCs/>
                <w:sz w:val="22"/>
                <w:szCs w:val="22"/>
              </w:rPr>
              <w:t xml:space="preserve"> pagrindiniu įrenginiu (pasiūlytu TS 19 p.) ir nepriekaištingą, vientisą </w:t>
            </w:r>
            <w:proofErr w:type="spellStart"/>
            <w:r w:rsidRPr="00EF7F15">
              <w:rPr>
                <w:rFonts w:ascii="Calibri" w:hAnsi="Calibri" w:cs="Calibri"/>
                <w:i/>
                <w:iCs/>
                <w:sz w:val="22"/>
                <w:szCs w:val="22"/>
              </w:rPr>
              <w:t>telefonspynės</w:t>
            </w:r>
            <w:proofErr w:type="spellEnd"/>
            <w:r w:rsidRPr="00EF7F15">
              <w:rPr>
                <w:rFonts w:ascii="Calibri" w:hAnsi="Calibri" w:cs="Calibri"/>
                <w:i/>
                <w:iCs/>
                <w:sz w:val="22"/>
                <w:szCs w:val="22"/>
              </w:rPr>
              <w:t xml:space="preserve"> sistemos veikimą.</w:t>
            </w:r>
          </w:p>
          <w:p w14:paraId="709383E6" w14:textId="750ACEFD" w:rsidR="005A65F1" w:rsidRPr="00EF7F15" w:rsidRDefault="00044CE3" w:rsidP="00FE49A7">
            <w:pPr>
              <w:spacing w:before="40" w:after="40"/>
              <w:ind w:right="142"/>
              <w:rPr>
                <w:rFonts w:ascii="Calibri" w:hAnsi="Calibri" w:cs="Calibri"/>
                <w:i/>
                <w:iCs/>
                <w:sz w:val="22"/>
                <w:szCs w:val="22"/>
              </w:rPr>
            </w:pPr>
            <w:r w:rsidRPr="00EF7F15">
              <w:rPr>
                <w:rFonts w:ascii="Calibri" w:hAnsi="Calibri" w:cs="Calibri"/>
                <w:i/>
                <w:iCs/>
                <w:sz w:val="22"/>
                <w:szCs w:val="22"/>
              </w:rPr>
              <w:t xml:space="preserve"> </w:t>
            </w:r>
            <w:r w:rsidR="00A46FA1" w:rsidRPr="00EF7F15">
              <w:rPr>
                <w:rFonts w:ascii="Calibri" w:hAnsi="Calibri" w:cs="Calibri"/>
                <w:i/>
                <w:iCs/>
                <w:sz w:val="22"/>
                <w:szCs w:val="22"/>
              </w:rPr>
              <w:t xml:space="preserve">Pageidautina, kad </w:t>
            </w:r>
            <w:r w:rsidRPr="00EF7F15">
              <w:rPr>
                <w:rFonts w:ascii="Calibri" w:hAnsi="Calibri" w:cs="Calibri"/>
                <w:i/>
                <w:iCs/>
                <w:sz w:val="22"/>
                <w:szCs w:val="22"/>
              </w:rPr>
              <w:t xml:space="preserve">siūlomas </w:t>
            </w:r>
            <w:proofErr w:type="spellStart"/>
            <w:r w:rsidRPr="00EF7F15">
              <w:rPr>
                <w:rFonts w:ascii="Calibri" w:hAnsi="Calibri" w:cs="Calibri"/>
                <w:i/>
                <w:iCs/>
                <w:sz w:val="22"/>
                <w:szCs w:val="22"/>
              </w:rPr>
              <w:t>telefonspynės</w:t>
            </w:r>
            <w:proofErr w:type="spellEnd"/>
            <w:r w:rsidRPr="00EF7F15">
              <w:rPr>
                <w:rFonts w:ascii="Calibri" w:hAnsi="Calibri" w:cs="Calibri"/>
                <w:i/>
                <w:iCs/>
                <w:sz w:val="22"/>
                <w:szCs w:val="22"/>
              </w:rPr>
              <w:t xml:space="preserve"> vaizdo monitorius </w:t>
            </w:r>
            <w:r w:rsidR="00A46FA1" w:rsidRPr="00EF7F15">
              <w:rPr>
                <w:rFonts w:ascii="Calibri" w:hAnsi="Calibri" w:cs="Calibri"/>
                <w:i/>
                <w:iCs/>
                <w:sz w:val="22"/>
                <w:szCs w:val="22"/>
              </w:rPr>
              <w:t>būtų</w:t>
            </w:r>
            <w:r w:rsidR="005A65F1" w:rsidRPr="00EF7F15">
              <w:rPr>
                <w:rFonts w:ascii="Calibri" w:hAnsi="Calibri" w:cs="Calibri"/>
                <w:i/>
                <w:iCs/>
                <w:sz w:val="22"/>
                <w:szCs w:val="22"/>
              </w:rPr>
              <w:t xml:space="preserve"> to paties gamintojo kaip ir TS 19 </w:t>
            </w:r>
            <w:r w:rsidR="005A65F1" w:rsidRPr="00EF7F15">
              <w:rPr>
                <w:rFonts w:ascii="Calibri" w:hAnsi="Calibri" w:cs="Calibri"/>
                <w:i/>
                <w:iCs/>
                <w:sz w:val="22"/>
                <w:szCs w:val="22"/>
              </w:rPr>
              <w:lastRenderedPageBreak/>
              <w:t xml:space="preserve">punkte pasiūlytas </w:t>
            </w:r>
            <w:proofErr w:type="spellStart"/>
            <w:r w:rsidR="005A65F1" w:rsidRPr="00EF7F15">
              <w:rPr>
                <w:rFonts w:ascii="Calibri" w:hAnsi="Calibri" w:cs="Calibri"/>
                <w:i/>
                <w:iCs/>
                <w:sz w:val="22"/>
                <w:szCs w:val="22"/>
              </w:rPr>
              <w:t>telefonspynės</w:t>
            </w:r>
            <w:proofErr w:type="spellEnd"/>
            <w:r w:rsidR="005A65F1" w:rsidRPr="00EF7F15">
              <w:rPr>
                <w:rFonts w:ascii="Calibri" w:hAnsi="Calibri" w:cs="Calibri"/>
                <w:i/>
                <w:iCs/>
                <w:sz w:val="22"/>
                <w:szCs w:val="22"/>
              </w:rPr>
              <w:t xml:space="preserve"> pagrindinis įrenginys</w:t>
            </w:r>
            <w:r w:rsidR="004A7A3D" w:rsidRPr="00EF7F15">
              <w:rPr>
                <w:rFonts w:ascii="Calibri" w:hAnsi="Calibri" w:cs="Calibri"/>
                <w:i/>
                <w:iCs/>
                <w:sz w:val="22"/>
                <w:szCs w:val="22"/>
              </w:rPr>
              <w:t>, kad būtų</w:t>
            </w:r>
            <w:r w:rsidR="009B467E" w:rsidRPr="00EF7F15">
              <w:rPr>
                <w:rFonts w:ascii="Calibri" w:hAnsi="Calibri" w:cs="Calibri"/>
                <w:i/>
                <w:iCs/>
                <w:sz w:val="22"/>
                <w:szCs w:val="22"/>
              </w:rPr>
              <w:t xml:space="preserve"> </w:t>
            </w:r>
            <w:r w:rsidR="00AD5829" w:rsidRPr="00EF7F15">
              <w:rPr>
                <w:rFonts w:ascii="Calibri" w:hAnsi="Calibri" w:cs="Calibri"/>
                <w:i/>
                <w:iCs/>
                <w:sz w:val="22"/>
                <w:szCs w:val="22"/>
              </w:rPr>
              <w:t xml:space="preserve">visiškai suderinamas sprendimas, veikiantis kartu kaip vientisa </w:t>
            </w:r>
            <w:proofErr w:type="spellStart"/>
            <w:r w:rsidR="00AD5829" w:rsidRPr="00EF7F15">
              <w:rPr>
                <w:rFonts w:ascii="Calibri" w:hAnsi="Calibri" w:cs="Calibri"/>
                <w:i/>
                <w:iCs/>
                <w:sz w:val="22"/>
                <w:szCs w:val="22"/>
              </w:rPr>
              <w:t>telefonspynės</w:t>
            </w:r>
            <w:proofErr w:type="spellEnd"/>
            <w:r w:rsidR="00AD5829" w:rsidRPr="00EF7F15">
              <w:rPr>
                <w:rFonts w:ascii="Calibri" w:hAnsi="Calibri" w:cs="Calibri"/>
                <w:i/>
                <w:iCs/>
                <w:sz w:val="22"/>
                <w:szCs w:val="22"/>
              </w:rPr>
              <w:t xml:space="preserve"> sistema.</w:t>
            </w:r>
            <w:r w:rsidR="005A65F1" w:rsidRPr="00EF7F15">
              <w:rPr>
                <w:rFonts w:ascii="Calibri" w:hAnsi="Calibri" w:cs="Calibri"/>
                <w:i/>
                <w:iCs/>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63808B0"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lastRenderedPageBreak/>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EB224C7" w14:textId="684368D9"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324DEAB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41A88BF"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8FCE498"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 xml:space="preserve">Turi būti su </w:t>
            </w:r>
            <w:proofErr w:type="spellStart"/>
            <w:r w:rsidRPr="00EF7F15">
              <w:rPr>
                <w:rFonts w:ascii="Calibri" w:hAnsi="Calibri" w:cs="Calibri"/>
                <w:sz w:val="22"/>
                <w:szCs w:val="22"/>
              </w:rPr>
              <w:t>jutikliniu</w:t>
            </w:r>
            <w:proofErr w:type="spellEnd"/>
            <w:r w:rsidRPr="00EF7F15">
              <w:rPr>
                <w:rFonts w:ascii="Calibri" w:hAnsi="Calibri" w:cs="Calibri"/>
                <w:sz w:val="22"/>
                <w:szCs w:val="22"/>
              </w:rPr>
              <w:t xml:space="preserve"> ekranu.</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8DA99ED"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CE98822"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54FD292" w14:textId="56187490"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79B07EF4"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232CA8B"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19122B2"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Maitinimas: nuo nuolatinės srovės elektros tinklo.</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7ECC53A"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33CAE07"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3157359C" w14:textId="49ED03BB"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5C4EFF4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3035C51"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2F944B3" w14:textId="0FAC8D2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 xml:space="preserve">Maitinimas: </w:t>
            </w:r>
            <w:r w:rsidR="0030709B" w:rsidRPr="00EF7F15">
              <w:rPr>
                <w:rFonts w:ascii="Calibri" w:hAnsi="Calibri" w:cs="Calibri"/>
                <w:sz w:val="22"/>
                <w:szCs w:val="22"/>
              </w:rPr>
              <w:t xml:space="preserve">per </w:t>
            </w:r>
            <w:proofErr w:type="spellStart"/>
            <w:r w:rsidR="0030709B" w:rsidRPr="00EF7F15">
              <w:rPr>
                <w:rFonts w:ascii="Calibri" w:hAnsi="Calibri" w:cs="Calibri"/>
                <w:sz w:val="22"/>
                <w:szCs w:val="22"/>
              </w:rPr>
              <w:t>Ethernet</w:t>
            </w:r>
            <w:proofErr w:type="spellEnd"/>
            <w:r w:rsidR="0030709B" w:rsidRPr="00EF7F15">
              <w:rPr>
                <w:rFonts w:ascii="Calibri" w:hAnsi="Calibri" w:cs="Calibri"/>
                <w:sz w:val="22"/>
                <w:szCs w:val="22"/>
              </w:rPr>
              <w:t xml:space="preserve"> tinklo kabelį, naudojant </w:t>
            </w:r>
            <w:proofErr w:type="spellStart"/>
            <w:r w:rsidR="0030709B" w:rsidRPr="00EF7F15">
              <w:rPr>
                <w:rFonts w:ascii="Calibri" w:hAnsi="Calibri" w:cs="Calibri"/>
                <w:sz w:val="22"/>
                <w:szCs w:val="22"/>
              </w:rPr>
              <w:t>PoE</w:t>
            </w:r>
            <w:proofErr w:type="spellEnd"/>
            <w:r w:rsidR="0030709B" w:rsidRPr="00EF7F15">
              <w:rPr>
                <w:rFonts w:ascii="Calibri" w:hAnsi="Calibri" w:cs="Calibri"/>
                <w:sz w:val="22"/>
                <w:szCs w:val="22"/>
              </w:rPr>
              <w:t xml:space="preserve">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FCD667E"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4966F2E"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25E1A3A0" w14:textId="5A34039D"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6B27BA5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DA40B93"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20.5.</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95CFCDC"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Ekrano dydis: ne mažesnis nei 7".</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F5D8ACA"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Dydis (</w:t>
            </w:r>
            <w:r w:rsidRPr="00EF7F15">
              <w:rPr>
                <w:rFonts w:ascii="Calibri" w:hAnsi="Calibri" w:cs="Calibri"/>
                <w:color w:val="0070C0"/>
                <w:sz w:val="22"/>
                <w:szCs w:val="22"/>
              </w:rPr>
              <w:t>įrašyti reikšmę</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87B77F4"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2A265C9" w14:textId="53B57DEB"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2E1A4F64"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E249224"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20.6.</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C0756B5"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Ekrano skiriamoji geba: ne blogiau nei 1024×600.</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0961953"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Skiriamoji geba (</w:t>
            </w:r>
            <w:r w:rsidRPr="00EF7F15">
              <w:rPr>
                <w:rFonts w:ascii="Calibri" w:hAnsi="Calibri" w:cs="Calibri"/>
                <w:color w:val="0070C0"/>
                <w:sz w:val="22"/>
                <w:szCs w:val="22"/>
              </w:rPr>
              <w:t>įrašyti reikšmę</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41FC286"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9564823" w14:textId="0176903C"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40ADBFF1"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2647FA7"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20.7.</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481F8B8"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Turi RJ45 jungtį.</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92F7686"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C880385"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1CE2B7B1" w14:textId="48FBE839"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58B5664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4A954B1"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20.8.</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2309D4"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Turi integruotą mikrofoną.</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E3CE9B4"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5CBBBEE"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51DE5024" w14:textId="33F56B95"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2E862360"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22236B2"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20.9.</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5991046"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Turi integruotą garsiakalbį.</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C121D74"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8AF3C51"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6E00C4AD" w14:textId="25A9CB37"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61D4B6A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B07DD88"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20.10.</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7CAAB6F" w14:textId="77777777" w:rsidR="005A65F1" w:rsidRPr="00EF7F15" w:rsidRDefault="005A65F1" w:rsidP="005A65F1">
            <w:pPr>
              <w:spacing w:before="40" w:after="40"/>
              <w:ind w:right="142"/>
              <w:rPr>
                <w:rFonts w:ascii="Calibri" w:hAnsi="Calibri" w:cs="Calibri"/>
                <w:sz w:val="22"/>
                <w:szCs w:val="22"/>
              </w:rPr>
            </w:pPr>
            <w:r w:rsidRPr="00C83468">
              <w:rPr>
                <w:rFonts w:ascii="Calibri" w:hAnsi="Calibri" w:cs="Calibri"/>
                <w:sz w:val="22"/>
                <w:szCs w:val="22"/>
              </w:rPr>
              <w:t>Veikimo temperatūra: ne blogiau nei nuo 0 °C iki 50 °C.</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51F9313"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Veikimo temperatūra (</w:t>
            </w:r>
            <w:r w:rsidRPr="00EF7F15">
              <w:rPr>
                <w:rFonts w:ascii="Calibri" w:hAnsi="Calibri" w:cs="Calibri"/>
                <w:color w:val="0070C0"/>
                <w:sz w:val="22"/>
                <w:szCs w:val="22"/>
              </w:rPr>
              <w:t>įrašyti reikšmę</w:t>
            </w:r>
            <w:r w:rsidRPr="00EF7F15">
              <w:rPr>
                <w:rFonts w:ascii="Calibri" w:hAnsi="Calibri" w:cs="Calibri"/>
                <w:sz w:val="22"/>
                <w:szCs w:val="22"/>
              </w:rPr>
              <w:t>): ........°C iki ......°C.</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DE5C402"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4759F9E6" w14:textId="729D886B"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4ACCEA2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8703D86"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20.11.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4F50623" w14:textId="53AA0D06" w:rsidR="005A65F1" w:rsidRPr="00EF7F15" w:rsidRDefault="00D310A5" w:rsidP="005A65F1">
            <w:pPr>
              <w:spacing w:before="40" w:after="40"/>
              <w:ind w:right="142"/>
              <w:rPr>
                <w:rFonts w:ascii="Calibri" w:hAnsi="Calibri" w:cs="Calibri"/>
                <w:sz w:val="22"/>
                <w:szCs w:val="22"/>
              </w:rPr>
            </w:pPr>
            <w:r w:rsidRPr="00EF7F15">
              <w:rPr>
                <w:rFonts w:ascii="Calibri" w:hAnsi="Calibri" w:cs="Calibri"/>
                <w:sz w:val="22"/>
                <w:szCs w:val="22"/>
              </w:rPr>
              <w:t>Monitorius turi būti pritaikytas stabiliam naudojimui ant horizontalaus paviršiaus vertikalioje arba pasvirusioje naudojimo padėtyje. Komplektacijoje turi būti pateikiamas  laikiklis–stovas, užtikrinantis stabilų monitoriaus pastatymą ir naudojimą ant stalo ar kito horizontalaus paviršiaus. Jeigu laikiklis–stovas yra atskiras gamintojo numatytas gaminys, jis turi būti pateikiamas kartu su monitoriumi be papildomo mokesčio</w:t>
            </w:r>
            <w:r w:rsidR="0013699D" w:rsidRPr="00EF7F15">
              <w:rPr>
                <w:rFonts w:ascii="Calibri" w:hAnsi="Calibri" w:cs="Calibri"/>
                <w:sz w:val="22"/>
                <w:szCs w:val="22"/>
              </w:rPr>
              <w:t>.</w:t>
            </w:r>
            <w:r w:rsidR="0013699D" w:rsidRPr="00EF7F15" w:rsidDel="00EA2B05">
              <w:rPr>
                <w:rFonts w:ascii="Calibri" w:hAnsi="Calibri" w:cs="Calibri"/>
                <w:sz w:val="22"/>
                <w:szCs w:val="22"/>
              </w:rPr>
              <w:t xml:space="preserve"> </w:t>
            </w:r>
            <w:r w:rsidR="005A65F1" w:rsidRPr="00EF7F15">
              <w:rPr>
                <w:rFonts w:ascii="Calibri" w:hAnsi="Calibri" w:cs="Calibri"/>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6F938FF"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20C3EAB" w14:textId="10C58CBA"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4C1385F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23FD7AD"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20.12.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641C4D7" w14:textId="5F7D5F43"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Garantija: ne mažiau 60 mėn. gamintojo garantija.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4294067"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Suteikiama (</w:t>
            </w:r>
            <w:r w:rsidRPr="00EF7F15">
              <w:rPr>
                <w:rFonts w:ascii="Calibri" w:hAnsi="Calibri" w:cs="Calibri"/>
                <w:color w:val="0070C0"/>
                <w:sz w:val="22"/>
                <w:szCs w:val="22"/>
              </w:rPr>
              <w:t>įrašyti trukmę</w:t>
            </w:r>
            <w:r w:rsidRPr="00EF7F15">
              <w:rPr>
                <w:rFonts w:ascii="Calibri" w:hAnsi="Calibri" w:cs="Calibri"/>
                <w:sz w:val="22"/>
                <w:szCs w:val="22"/>
              </w:rPr>
              <w:t>): .......... mėn. gamintojo garantija.</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C9A22F4" w14:textId="77777777" w:rsidR="005A65F1" w:rsidRPr="00EF7F15" w:rsidRDefault="005A65F1" w:rsidP="005A65F1">
            <w:pPr>
              <w:overflowPunct w:val="0"/>
              <w:autoSpaceDE w:val="0"/>
              <w:jc w:val="center"/>
              <w:rPr>
                <w:rFonts w:ascii="Calibri" w:eastAsia="Calibri" w:hAnsi="Calibri" w:cs="Calibri"/>
                <w:i/>
                <w:sz w:val="22"/>
                <w:szCs w:val="22"/>
              </w:rPr>
            </w:pPr>
            <w:r w:rsidRPr="00EF7F15">
              <w:rPr>
                <w:rFonts w:ascii="Calibri" w:eastAsia="Calibri" w:hAnsi="Calibri" w:cs="Calibri"/>
                <w:i/>
                <w:sz w:val="22"/>
                <w:szCs w:val="22"/>
              </w:rPr>
              <w:t>.............................</w:t>
            </w:r>
          </w:p>
          <w:p w14:paraId="2D987028" w14:textId="403BDF9B" w:rsidR="005A65F1" w:rsidRPr="00EF7F15" w:rsidRDefault="005A65F1" w:rsidP="005A65F1">
            <w:pPr>
              <w:spacing w:before="40" w:after="40"/>
              <w:ind w:right="142"/>
              <w:rPr>
                <w:rFonts w:ascii="Calibri" w:hAnsi="Calibri" w:cs="Calibri"/>
                <w:sz w:val="22"/>
                <w:szCs w:val="22"/>
              </w:rPr>
            </w:pPr>
            <w:r w:rsidRPr="00EF7F15">
              <w:rPr>
                <w:rFonts w:ascii="Calibri" w:eastAsia="Calibri" w:hAnsi="Calibri" w:cs="Calibri"/>
                <w:i/>
                <w:color w:val="0070C0"/>
                <w:sz w:val="22"/>
                <w:szCs w:val="22"/>
              </w:rPr>
              <w:t>(įrašyti)</w:t>
            </w:r>
          </w:p>
        </w:tc>
      </w:tr>
      <w:tr w:rsidR="005A65F1" w:rsidRPr="00EF7F15" w14:paraId="05DC16F9"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24077A53"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b/>
                <w:bCs/>
                <w:sz w:val="22"/>
                <w:szCs w:val="22"/>
              </w:rPr>
              <w:t>21.</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4DEC85F6"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Prekė – UTP kabelis (kaina skaičiuojama 1 metras)</w:t>
            </w:r>
          </w:p>
        </w:tc>
      </w:tr>
      <w:tr w:rsidR="005A65F1" w:rsidRPr="00EF7F15" w14:paraId="234B8495"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769F172" w14:textId="77777777" w:rsidR="005A65F1" w:rsidRPr="00EF7F15" w:rsidRDefault="005A65F1" w:rsidP="005A65F1">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66609BF2" w14:textId="7CF6AFE9"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Kiekis – 500 m. *</w:t>
            </w:r>
          </w:p>
        </w:tc>
      </w:tr>
      <w:tr w:rsidR="005A65F1" w:rsidRPr="00EF7F15" w14:paraId="7398061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9427BEE"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21.1.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6992837" w14:textId="282E80D0"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 xml:space="preserve">Turi būti Cat5e kategorijos. </w:t>
            </w:r>
            <w:r w:rsidR="007075AC" w:rsidRPr="00EF7F15">
              <w:rPr>
                <w:rFonts w:ascii="Calibri" w:hAnsi="Calibri" w:cs="Calibri"/>
                <w:i/>
                <w:iCs/>
                <w:sz w:val="22"/>
                <w:szCs w:val="22"/>
              </w:rPr>
              <w:t>**</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CA875CA"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5BB7583" w14:textId="0135A3C4"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357C63C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2A2EA8F4"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b/>
                <w:bCs/>
                <w:sz w:val="22"/>
                <w:szCs w:val="22"/>
              </w:rPr>
              <w:lastRenderedPageBreak/>
              <w:t>22.</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5B145136"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Prekė – Elektros kabelis (kaina skaičiuojama 1 metras)</w:t>
            </w:r>
          </w:p>
        </w:tc>
      </w:tr>
      <w:tr w:rsidR="005A65F1" w:rsidRPr="00EF7F15" w14:paraId="4BFFBA4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00C96FF" w14:textId="77777777" w:rsidR="005A65F1" w:rsidRPr="00EF7F15" w:rsidRDefault="005A65F1" w:rsidP="005A65F1">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E0975F9" w14:textId="64CFFFC0"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Kiekis – 100 m. *</w:t>
            </w:r>
          </w:p>
        </w:tc>
      </w:tr>
      <w:tr w:rsidR="005A65F1" w:rsidRPr="00EF7F15" w14:paraId="48C5E92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15F942F"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22.1.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AC47570" w14:textId="2260DF1A"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 xml:space="preserve">Tipas ir skerspjūvis: instaliacinis vidaus kabelis </w:t>
            </w:r>
            <w:r w:rsidR="00E52EA1" w:rsidRPr="00EF7F15">
              <w:rPr>
                <w:rFonts w:ascii="Calibri" w:hAnsi="Calibri" w:cs="Calibri"/>
                <w:i/>
                <w:iCs/>
                <w:sz w:val="22"/>
                <w:szCs w:val="22"/>
              </w:rPr>
              <w:t xml:space="preserve">(preliminarūs išmatavimai </w:t>
            </w:r>
            <w:r w:rsidRPr="00EF7F15">
              <w:rPr>
                <w:rFonts w:ascii="Calibri" w:hAnsi="Calibri" w:cs="Calibri"/>
                <w:i/>
                <w:iCs/>
                <w:sz w:val="22"/>
                <w:szCs w:val="22"/>
              </w:rPr>
              <w:t>3×0,75 mm²</w:t>
            </w:r>
            <w:r w:rsidR="00E52EA1" w:rsidRPr="00EF7F15">
              <w:rPr>
                <w:rFonts w:ascii="Calibri" w:hAnsi="Calibri" w:cs="Calibri"/>
                <w:i/>
                <w:iCs/>
                <w:sz w:val="22"/>
                <w:szCs w:val="22"/>
              </w:rPr>
              <w:t>)</w:t>
            </w:r>
            <w:r w:rsidRPr="00EF7F15">
              <w:rPr>
                <w:rFonts w:ascii="Calibri" w:hAnsi="Calibri" w:cs="Calibri"/>
                <w:i/>
                <w:iCs/>
                <w:sz w:val="22"/>
                <w:szCs w:val="22"/>
              </w:rPr>
              <w:t>.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DDA2386"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491CF2D" w14:textId="538381CA"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565F44E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B8E8E60"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22.2.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6F8F9D3" w14:textId="2274C509"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Laidininko medžiaga: varis.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89504B9"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7E2E45A" w14:textId="7BD0DE36"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5163C98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1FE36DFF"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b/>
                <w:bCs/>
                <w:sz w:val="22"/>
                <w:szCs w:val="22"/>
              </w:rPr>
              <w:t>23.</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2FF90D2"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Prekė – Komutacinis plastikinis kanalas (kaina skaičiuojama 1 metras)</w:t>
            </w:r>
          </w:p>
        </w:tc>
      </w:tr>
      <w:tr w:rsidR="005A65F1" w:rsidRPr="00EF7F15" w14:paraId="260F62C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C3799B5" w14:textId="77777777" w:rsidR="005A65F1" w:rsidRPr="00EF7F15" w:rsidRDefault="005A65F1" w:rsidP="005A65F1">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7C10A824" w14:textId="5E8616CE"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Kiekis – 84 m. *</w:t>
            </w:r>
          </w:p>
        </w:tc>
      </w:tr>
      <w:tr w:rsidR="005A65F1" w:rsidRPr="00EF7F15" w14:paraId="755757D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B894120"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23.1.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B946190" w14:textId="620537FE"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Tipas: instaliacinis vidau</w:t>
            </w:r>
            <w:r w:rsidR="00012E0A" w:rsidRPr="00EF7F15">
              <w:rPr>
                <w:rFonts w:ascii="Calibri" w:hAnsi="Calibri" w:cs="Calibri"/>
                <w:i/>
                <w:iCs/>
                <w:sz w:val="22"/>
                <w:szCs w:val="22"/>
              </w:rPr>
              <w:t>s</w:t>
            </w:r>
            <w:r w:rsidRPr="00EF7F15">
              <w:rPr>
                <w:rFonts w:ascii="Calibri" w:hAnsi="Calibri" w:cs="Calibri"/>
                <w:i/>
                <w:iCs/>
                <w:sz w:val="22"/>
                <w:szCs w:val="22"/>
              </w:rPr>
              <w:t xml:space="preserve"> kanalas.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566F8B62"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042FFAD" w14:textId="4BD75D39"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6773D935"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2D23564"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23.2.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5570615" w14:textId="378125E1"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Matmenys: ne mažesnis nei 2000×20×10 mm (</w:t>
            </w:r>
            <w:proofErr w:type="spellStart"/>
            <w:r w:rsidRPr="00EF7F15">
              <w:rPr>
                <w:rFonts w:ascii="Calibri" w:hAnsi="Calibri" w:cs="Calibri"/>
                <w:i/>
                <w:iCs/>
                <w:sz w:val="22"/>
                <w:szCs w:val="22"/>
              </w:rPr>
              <w:t>ilgis×plotis×aukštis</w:t>
            </w:r>
            <w:proofErr w:type="spellEnd"/>
            <w:r w:rsidRPr="00EF7F15">
              <w:rPr>
                <w:rFonts w:ascii="Calibri" w:hAnsi="Calibri" w:cs="Calibri"/>
                <w:i/>
                <w:iCs/>
                <w:sz w:val="22"/>
                <w:szCs w:val="22"/>
              </w:rPr>
              <w:t>).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6913BC8" w14:textId="5DD3FF84" w:rsidR="005A65F1" w:rsidRPr="00EF7F15" w:rsidRDefault="00BB54C2"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CAF2D90" w14:textId="26B53BB0"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6303183A"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vAlign w:val="center"/>
          </w:tcPr>
          <w:p w14:paraId="6260B5AC"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b/>
                <w:bCs/>
                <w:sz w:val="22"/>
                <w:szCs w:val="22"/>
              </w:rPr>
              <w:t>24.</w:t>
            </w: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33266525"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Prekė – Lentyna 19" spintai</w:t>
            </w:r>
          </w:p>
        </w:tc>
      </w:tr>
      <w:tr w:rsidR="005A65F1" w:rsidRPr="00EF7F15" w14:paraId="41BD1047"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08C55678" w14:textId="77777777" w:rsidR="005A65F1" w:rsidRPr="00EF7F15" w:rsidRDefault="005A65F1" w:rsidP="005A65F1">
            <w:pPr>
              <w:spacing w:before="40" w:after="40"/>
              <w:ind w:right="142"/>
              <w:rPr>
                <w:rFonts w:ascii="Calibri" w:hAnsi="Calibri" w:cs="Calibri"/>
                <w:sz w:val="22"/>
                <w:szCs w:val="22"/>
              </w:rPr>
            </w:pPr>
          </w:p>
        </w:tc>
        <w:tc>
          <w:tcPr>
            <w:tcW w:w="9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40" w:type="dxa"/>
              <w:left w:w="80" w:type="dxa"/>
              <w:bottom w:w="40" w:type="dxa"/>
              <w:right w:w="80" w:type="dxa"/>
            </w:tcMar>
          </w:tcPr>
          <w:p w14:paraId="1592F491" w14:textId="620A11EC" w:rsidR="005A65F1" w:rsidRPr="00EF7F15" w:rsidRDefault="005A65F1" w:rsidP="005A65F1">
            <w:pPr>
              <w:spacing w:before="40" w:after="40"/>
              <w:ind w:right="142"/>
              <w:rPr>
                <w:rFonts w:ascii="Calibri" w:hAnsi="Calibri" w:cs="Calibri"/>
                <w:sz w:val="22"/>
                <w:szCs w:val="22"/>
              </w:rPr>
            </w:pPr>
            <w:r w:rsidRPr="00EF7F15">
              <w:rPr>
                <w:rFonts w:ascii="Calibri" w:hAnsi="Calibri" w:cs="Calibri"/>
                <w:b/>
                <w:bCs/>
                <w:sz w:val="22"/>
                <w:szCs w:val="22"/>
              </w:rPr>
              <w:t>Kiekis – 9 vnt. *</w:t>
            </w:r>
          </w:p>
        </w:tc>
      </w:tr>
      <w:tr w:rsidR="005A65F1" w:rsidRPr="00EF7F15" w14:paraId="1DAD61D6"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E3FDE73"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24.1.</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345BA32" w14:textId="78CF9A23"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Lentyna, skirta 19" spintai.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504D088"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4C0A601" w14:textId="297F6E88" w:rsidR="005A65F1" w:rsidRPr="00EF7F15" w:rsidRDefault="005A65F1" w:rsidP="005A65F1">
            <w:pPr>
              <w:spacing w:before="40" w:after="40"/>
              <w:ind w:right="142"/>
              <w:rPr>
                <w:rFonts w:ascii="Calibri" w:hAnsi="Calibri" w:cs="Calibri"/>
                <w:color w:val="FF0000"/>
                <w:sz w:val="22"/>
                <w:szCs w:val="22"/>
              </w:rPr>
            </w:pPr>
            <w:r w:rsidRPr="00EF7F15">
              <w:rPr>
                <w:rFonts w:ascii="Calibri" w:hAnsi="Calibri" w:cs="Calibri"/>
                <w:sz w:val="22"/>
                <w:szCs w:val="22"/>
              </w:rPr>
              <w:t>Atitiktis tikrinama sutarties vykdymo metu.</w:t>
            </w:r>
          </w:p>
        </w:tc>
      </w:tr>
      <w:tr w:rsidR="005A65F1" w:rsidRPr="00EF7F15" w14:paraId="16DCDC02"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1F8F10C2"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24.2.</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E8296ED" w14:textId="7A279C18"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Aukštis: 1U.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2E4E1A3"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21B0CE08" w14:textId="38E7DFE0"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5A1EFB88"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31F0EDB4"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24.3.</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2DBD5FB" w14:textId="501C7A5B"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Gylis: ne mažiau 250 mm.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6ACAB84" w14:textId="039B358F" w:rsidR="005A65F1" w:rsidRPr="00EF7F15" w:rsidRDefault="00E1574A"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93CBCAC" w14:textId="19AD61B6"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r w:rsidR="005A65F1" w:rsidRPr="00EF7F15" w14:paraId="1E0ABFDB" w14:textId="77777777" w:rsidTr="3B53D5BE">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71A48391" w14:textId="77777777" w:rsidR="005A65F1" w:rsidRPr="00EF7F15" w:rsidRDefault="005A65F1" w:rsidP="005A65F1">
            <w:pPr>
              <w:spacing w:before="40" w:after="40"/>
              <w:ind w:right="142"/>
              <w:jc w:val="center"/>
              <w:rPr>
                <w:rFonts w:ascii="Calibri" w:hAnsi="Calibri" w:cs="Calibri"/>
                <w:sz w:val="22"/>
                <w:szCs w:val="22"/>
              </w:rPr>
            </w:pPr>
            <w:r w:rsidRPr="00EF7F15">
              <w:rPr>
                <w:rFonts w:ascii="Calibri" w:hAnsi="Calibri" w:cs="Calibri"/>
                <w:sz w:val="22"/>
                <w:szCs w:val="22"/>
              </w:rPr>
              <w:t>24.4.</w:t>
            </w:r>
          </w:p>
        </w:tc>
        <w:tc>
          <w:tcPr>
            <w:tcW w:w="37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4F5858D9" w14:textId="2410175D" w:rsidR="005A65F1" w:rsidRPr="00EF7F15" w:rsidRDefault="005A65F1" w:rsidP="005A65F1">
            <w:pPr>
              <w:spacing w:before="40" w:after="40"/>
              <w:ind w:right="142"/>
              <w:rPr>
                <w:rFonts w:ascii="Calibri" w:hAnsi="Calibri" w:cs="Calibri"/>
                <w:i/>
                <w:iCs/>
                <w:sz w:val="22"/>
                <w:szCs w:val="22"/>
              </w:rPr>
            </w:pPr>
            <w:r w:rsidRPr="00EF7F15">
              <w:rPr>
                <w:rFonts w:ascii="Calibri" w:hAnsi="Calibri" w:cs="Calibri"/>
                <w:i/>
                <w:iCs/>
                <w:sz w:val="22"/>
                <w:szCs w:val="22"/>
              </w:rPr>
              <w:t>Tvirtinimas priekyje. **</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0B554A63" w14:textId="77777777"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Atitinka (</w:t>
            </w:r>
            <w:r w:rsidRPr="00EF7F15">
              <w:rPr>
                <w:rFonts w:ascii="Calibri" w:hAnsi="Calibri" w:cs="Calibri"/>
                <w:color w:val="0070C0"/>
                <w:sz w:val="22"/>
                <w:szCs w:val="22"/>
              </w:rPr>
              <w:t>įrašyti: TAIP/NE</w:t>
            </w:r>
            <w:r w:rsidRPr="00EF7F15">
              <w:rPr>
                <w:rFonts w:ascii="Calibri" w:hAnsi="Calibri" w:cs="Calibri"/>
                <w:sz w:val="22"/>
                <w:szCs w:val="22"/>
              </w:rPr>
              <w:t>): ...........</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40" w:type="dxa"/>
              <w:left w:w="80" w:type="dxa"/>
              <w:bottom w:w="40" w:type="dxa"/>
              <w:right w:w="80" w:type="dxa"/>
            </w:tcMar>
          </w:tcPr>
          <w:p w14:paraId="62136B5D" w14:textId="1CBF2289" w:rsidR="005A65F1" w:rsidRPr="00EF7F15" w:rsidRDefault="005A65F1" w:rsidP="005A65F1">
            <w:pPr>
              <w:spacing w:before="40" w:after="40"/>
              <w:ind w:right="142"/>
              <w:rPr>
                <w:rFonts w:ascii="Calibri" w:hAnsi="Calibri" w:cs="Calibri"/>
                <w:sz w:val="22"/>
                <w:szCs w:val="22"/>
              </w:rPr>
            </w:pPr>
            <w:r w:rsidRPr="00EF7F15">
              <w:rPr>
                <w:rFonts w:ascii="Calibri" w:hAnsi="Calibri" w:cs="Calibri"/>
                <w:sz w:val="22"/>
                <w:szCs w:val="22"/>
              </w:rPr>
              <w:t>Atitiktis tikrinama sutarties vykdymo metu.</w:t>
            </w:r>
          </w:p>
        </w:tc>
      </w:tr>
    </w:tbl>
    <w:p w14:paraId="521E1EEA" w14:textId="3DEEA496" w:rsidR="007445B0" w:rsidRPr="009A2754" w:rsidRDefault="001119ED" w:rsidP="00E3771D">
      <w:pPr>
        <w:spacing w:before="200" w:after="80"/>
        <w:ind w:right="142"/>
        <w:jc w:val="both"/>
        <w:rPr>
          <w:rFonts w:ascii="Calibri" w:hAnsi="Calibri" w:cs="Calibri"/>
          <w:i/>
          <w:iCs/>
          <w:color w:val="EE0000"/>
        </w:rPr>
      </w:pPr>
      <w:r w:rsidRPr="00E3771D">
        <w:rPr>
          <w:rFonts w:ascii="Calibri" w:hAnsi="Calibri" w:cs="Calibri"/>
          <w:b/>
          <w:bCs/>
          <w:sz w:val="24"/>
          <w:szCs w:val="24"/>
        </w:rPr>
        <w:t>*</w:t>
      </w:r>
      <w:r w:rsidRPr="009A2754">
        <w:rPr>
          <w:rFonts w:ascii="Calibri" w:hAnsi="Calibri" w:cs="Calibri"/>
          <w:i/>
          <w:iCs/>
          <w:color w:val="EE0000"/>
        </w:rPr>
        <w:t>Pastaba:</w:t>
      </w:r>
      <w:r w:rsidR="003E01E0" w:rsidRPr="009A2754">
        <w:rPr>
          <w:rFonts w:ascii="Calibri" w:hAnsi="Calibri" w:cs="Calibri"/>
          <w:color w:val="EE0000"/>
        </w:rPr>
        <w:t xml:space="preserve"> </w:t>
      </w:r>
      <w:r w:rsidR="007445B0" w:rsidRPr="009A2754">
        <w:rPr>
          <w:rFonts w:ascii="Calibri" w:hAnsi="Calibri" w:cs="Calibri"/>
          <w:color w:val="EE0000"/>
        </w:rPr>
        <w:t>Lentelėje ir pasiūlyme nurodyti prekių ir paslaugų kiekiai yra preliminarūs ir gali keistis  (gali būti įsigyjama daugiau arba mažiau prekių/paslaugų kiekių neviršijant Sutarties specialiųjų sąlygų 5.2 papunktyje nurodytos pradinės Sutarties vertės). Sutarties vykdymo metu įsigyjamų prekių ir paslaugų apimtis (kiekiai), taip pat kaina, kuri turi būti sumokėta Tiekėjui, priklauso nuo Pirkėjo poreikio ir  užsakymų. Galutinė kaina, kurią Pirkėjas turi sumokėti Tiekėjui, priklauso nuo faktiškai patiektų prekių ir suteiktų paslaugų kiekio vykdant Sutartį.</w:t>
      </w:r>
      <w:r w:rsidR="007445B0" w:rsidRPr="009A2754" w:rsidDel="007445B0">
        <w:rPr>
          <w:rFonts w:ascii="Calibri" w:hAnsi="Calibri" w:cs="Calibri"/>
          <w:color w:val="EE0000"/>
        </w:rPr>
        <w:t xml:space="preserve"> </w:t>
      </w:r>
    </w:p>
    <w:p w14:paraId="53262F25" w14:textId="519D2061" w:rsidR="006E526E" w:rsidRPr="009A2754" w:rsidRDefault="006E526E" w:rsidP="00E3771D">
      <w:pPr>
        <w:spacing w:before="200" w:after="80"/>
        <w:ind w:right="142"/>
        <w:jc w:val="both"/>
        <w:rPr>
          <w:rFonts w:ascii="Calibri" w:hAnsi="Calibri" w:cs="Calibri"/>
          <w:i/>
          <w:iCs/>
          <w:color w:val="EE0000"/>
        </w:rPr>
      </w:pPr>
      <w:r w:rsidRPr="009A2754">
        <w:rPr>
          <w:rFonts w:ascii="Calibri" w:hAnsi="Calibri" w:cs="Calibri"/>
          <w:i/>
          <w:iCs/>
          <w:color w:val="EE0000"/>
        </w:rPr>
        <w:t>**</w:t>
      </w:r>
      <w:r w:rsidR="00FF099D" w:rsidRPr="009A2754">
        <w:rPr>
          <w:rFonts w:ascii="Calibri" w:hAnsi="Calibri" w:cs="Calibri"/>
          <w:color w:val="EE0000"/>
        </w:rPr>
        <w:t xml:space="preserve"> </w:t>
      </w:r>
      <w:r w:rsidR="00FF099D" w:rsidRPr="009A2754">
        <w:rPr>
          <w:rFonts w:ascii="Calibri" w:hAnsi="Calibri" w:cs="Calibri"/>
          <w:i/>
          <w:iCs/>
          <w:color w:val="EE0000"/>
        </w:rPr>
        <w:t>Atitiktis techninės specifikacijos reikalavimams tikrinama sutarties vykdymo metu, tačiau perkančioji organizacija pasilieka teisę pasiūlymų vertinimo metu paprašyti tiekėjo pateikti atitiktį pagrindžiančius dokumentus, jeigu kyla pagrįstų abejonių dėl siūlomos įrangos atitikties.</w:t>
      </w:r>
    </w:p>
    <w:p w14:paraId="29FC5882" w14:textId="24D26370" w:rsidR="000D1204" w:rsidRPr="00E3771D" w:rsidRDefault="00C92489" w:rsidP="00AF1D27">
      <w:pPr>
        <w:spacing w:before="200" w:after="80"/>
        <w:ind w:right="142"/>
        <w:rPr>
          <w:rFonts w:ascii="Calibri" w:hAnsi="Calibri" w:cs="Calibri"/>
          <w:sz w:val="24"/>
          <w:szCs w:val="24"/>
        </w:rPr>
      </w:pPr>
      <w:r w:rsidRPr="00E3771D">
        <w:rPr>
          <w:rFonts w:ascii="Calibri" w:hAnsi="Calibri" w:cs="Calibri"/>
          <w:b/>
          <w:bCs/>
          <w:sz w:val="24"/>
          <w:szCs w:val="24"/>
        </w:rPr>
        <w:t>12</w:t>
      </w:r>
      <w:r w:rsidR="00D4177D" w:rsidRPr="00E3771D">
        <w:rPr>
          <w:rFonts w:ascii="Calibri" w:hAnsi="Calibri" w:cs="Calibri"/>
          <w:b/>
          <w:bCs/>
          <w:sz w:val="24"/>
          <w:szCs w:val="24"/>
        </w:rPr>
        <w:t>. PAPILDOMA GARANTIJA (KOKYBĖS KRITERIJUS)</w:t>
      </w:r>
    </w:p>
    <w:p w14:paraId="6EF433B8" w14:textId="374EDDC3" w:rsidR="005046EC" w:rsidRDefault="005046EC" w:rsidP="005046EC">
      <w:pPr>
        <w:overflowPunct w:val="0"/>
        <w:autoSpaceDE w:val="0"/>
        <w:spacing w:line="276" w:lineRule="auto"/>
        <w:jc w:val="both"/>
        <w:rPr>
          <w:rFonts w:ascii="Calibri" w:eastAsia="Calibri" w:hAnsi="Calibri" w:cs="Calibri"/>
          <w:sz w:val="22"/>
          <w:szCs w:val="22"/>
        </w:rPr>
      </w:pPr>
      <w:r w:rsidRPr="00E3771D">
        <w:rPr>
          <w:rFonts w:ascii="Calibri" w:eastAsia="Calibri" w:hAnsi="Calibri" w:cs="Calibri"/>
          <w:b/>
          <w:sz w:val="22"/>
          <w:szCs w:val="22"/>
        </w:rPr>
        <w:t xml:space="preserve">Tiekėjas, siekdamas gauti papildomus kokybės balus, gali siūlyti papildomą, t. y. viršijantį žemiau lentelėje nurodytoms Prekėms reikalaujamą privalomą </w:t>
      </w:r>
      <w:r w:rsidRPr="009A2754">
        <w:rPr>
          <w:rFonts w:ascii="Calibri" w:eastAsia="Calibri" w:hAnsi="Calibri" w:cs="Calibri"/>
          <w:b/>
          <w:sz w:val="22"/>
          <w:szCs w:val="22"/>
          <w:u w:val="single"/>
        </w:rPr>
        <w:t xml:space="preserve">24 mėnesių </w:t>
      </w:r>
      <w:r w:rsidR="00E46E17" w:rsidRPr="009A2754">
        <w:rPr>
          <w:rFonts w:ascii="Calibri" w:eastAsia="Calibri" w:hAnsi="Calibri" w:cs="Calibri"/>
          <w:b/>
          <w:sz w:val="22"/>
          <w:szCs w:val="22"/>
          <w:u w:val="single"/>
        </w:rPr>
        <w:t>gamintojo</w:t>
      </w:r>
      <w:r w:rsidR="00E46E17">
        <w:rPr>
          <w:rFonts w:ascii="Calibri" w:eastAsia="Calibri" w:hAnsi="Calibri" w:cs="Calibri"/>
          <w:b/>
          <w:sz w:val="22"/>
          <w:szCs w:val="22"/>
        </w:rPr>
        <w:t xml:space="preserve"> </w:t>
      </w:r>
      <w:r w:rsidRPr="00E3771D">
        <w:rPr>
          <w:rFonts w:ascii="Calibri" w:eastAsia="Calibri" w:hAnsi="Calibri" w:cs="Calibri"/>
          <w:b/>
          <w:sz w:val="22"/>
          <w:szCs w:val="22"/>
        </w:rPr>
        <w:t>garantinį terminą</w:t>
      </w:r>
      <w:r w:rsidRPr="00E3771D">
        <w:rPr>
          <w:rFonts w:ascii="Calibri" w:eastAsia="Calibri" w:hAnsi="Calibri" w:cs="Calibri"/>
          <w:i/>
          <w:sz w:val="22"/>
          <w:szCs w:val="22"/>
        </w:rPr>
        <w:t xml:space="preserve">. </w:t>
      </w:r>
      <w:r w:rsidRPr="00E3771D">
        <w:rPr>
          <w:rFonts w:ascii="Calibri" w:eastAsia="Calibri" w:hAnsi="Calibri" w:cs="Calibri"/>
          <w:b/>
          <w:sz w:val="22"/>
          <w:szCs w:val="22"/>
        </w:rPr>
        <w:t xml:space="preserve">Tokiu atveju, būtina užpildyti </w:t>
      </w:r>
      <w:r w:rsidR="00C92489" w:rsidRPr="00E3771D">
        <w:rPr>
          <w:rFonts w:ascii="Calibri" w:eastAsia="Calibri" w:hAnsi="Calibri" w:cs="Calibri"/>
          <w:b/>
          <w:sz w:val="22"/>
          <w:szCs w:val="22"/>
        </w:rPr>
        <w:t xml:space="preserve">3 </w:t>
      </w:r>
      <w:r w:rsidRPr="00E3771D">
        <w:rPr>
          <w:rFonts w:ascii="Calibri" w:eastAsia="Calibri" w:hAnsi="Calibri" w:cs="Calibri"/>
          <w:b/>
          <w:sz w:val="22"/>
          <w:szCs w:val="22"/>
        </w:rPr>
        <w:t xml:space="preserve">lentelės 3 stulpelį, jame </w:t>
      </w:r>
      <w:r w:rsidRPr="00E3771D">
        <w:rPr>
          <w:rFonts w:ascii="Calibri" w:eastAsia="Calibri" w:hAnsi="Calibri" w:cs="Calibri"/>
          <w:b/>
          <w:sz w:val="22"/>
          <w:szCs w:val="22"/>
          <w:u w:val="single"/>
        </w:rPr>
        <w:t>nurodant konkrečią reikšmę</w:t>
      </w:r>
      <w:r w:rsidRPr="00E3771D">
        <w:rPr>
          <w:rFonts w:ascii="Calibri" w:eastAsia="Calibri" w:hAnsi="Calibri" w:cs="Calibri"/>
          <w:b/>
          <w:sz w:val="22"/>
          <w:szCs w:val="22"/>
        </w:rPr>
        <w:t>,</w:t>
      </w:r>
      <w:r w:rsidRPr="00E3771D">
        <w:rPr>
          <w:rFonts w:ascii="Calibri" w:eastAsia="Calibri" w:hAnsi="Calibri" w:cs="Calibri"/>
          <w:sz w:val="22"/>
          <w:szCs w:val="22"/>
        </w:rPr>
        <w:t xml:space="preserve"> </w:t>
      </w:r>
      <w:r w:rsidRPr="00E3771D">
        <w:rPr>
          <w:rFonts w:ascii="Calibri" w:eastAsia="Calibri" w:hAnsi="Calibri" w:cs="Calibri"/>
          <w:b/>
          <w:sz w:val="22"/>
          <w:szCs w:val="22"/>
          <w:u w:val="single"/>
        </w:rPr>
        <w:t xml:space="preserve">ir kartu su pasiūlymu pateikti </w:t>
      </w:r>
      <w:r w:rsidRPr="00E3771D">
        <w:rPr>
          <w:rFonts w:ascii="Calibri" w:eastAsia="Calibri" w:hAnsi="Calibri" w:cs="Calibri"/>
          <w:b/>
          <w:sz w:val="22"/>
          <w:szCs w:val="22"/>
          <w:u w:val="single"/>
        </w:rPr>
        <w:lastRenderedPageBreak/>
        <w:t xml:space="preserve">gamintojo (-ų) ar tiekėjo išduotą suteikiamą papildomą garantinį terminą patvirtinančius dokumentus </w:t>
      </w:r>
      <w:r w:rsidRPr="00E3771D">
        <w:rPr>
          <w:rFonts w:ascii="Calibri" w:eastAsia="Calibri" w:hAnsi="Calibri" w:cs="Calibri"/>
          <w:b/>
          <w:sz w:val="22"/>
          <w:szCs w:val="22"/>
        </w:rPr>
        <w:t xml:space="preserve"> bei pateiktų dokumentų pavadinimus nurodyti lentelės 4 stulpelyje</w:t>
      </w:r>
      <w:r w:rsidRPr="00E3771D">
        <w:rPr>
          <w:rFonts w:ascii="Calibri" w:eastAsia="Calibri" w:hAnsi="Calibri" w:cs="Calibri"/>
          <w:bCs/>
          <w:sz w:val="22"/>
          <w:szCs w:val="22"/>
        </w:rPr>
        <w:t>.</w:t>
      </w:r>
      <w:r w:rsidR="0030104E" w:rsidRPr="00E3771D">
        <w:rPr>
          <w:rFonts w:ascii="Calibri" w:eastAsia="Calibri" w:hAnsi="Calibri" w:cs="Calibri"/>
          <w:bCs/>
          <w:sz w:val="22"/>
          <w:szCs w:val="22"/>
        </w:rPr>
        <w:t>***</w:t>
      </w:r>
      <w:r w:rsidRPr="00E3771D">
        <w:rPr>
          <w:rFonts w:ascii="Calibri" w:eastAsia="Calibri" w:hAnsi="Calibri" w:cs="Calibri"/>
          <w:b/>
          <w:sz w:val="22"/>
          <w:szCs w:val="22"/>
        </w:rPr>
        <w:t xml:space="preserve"> </w:t>
      </w:r>
      <w:r w:rsidRPr="00E3771D">
        <w:rPr>
          <w:rFonts w:ascii="Calibri" w:eastAsia="Calibri" w:hAnsi="Calibri" w:cs="Calibri"/>
          <w:sz w:val="22"/>
          <w:szCs w:val="22"/>
        </w:rPr>
        <w:t xml:space="preserve">Jei papildomas garantinis terminas suteikiamas </w:t>
      </w:r>
      <w:r w:rsidRPr="00E3771D">
        <w:rPr>
          <w:rFonts w:ascii="Calibri" w:eastAsia="Calibri" w:hAnsi="Calibri" w:cs="Calibri"/>
          <w:sz w:val="22"/>
          <w:szCs w:val="22"/>
          <w:u w:val="single"/>
        </w:rPr>
        <w:t>ne gamintojo (-ų), o tiekėjo,</w:t>
      </w:r>
      <w:r w:rsidRPr="00E3771D">
        <w:rPr>
          <w:rFonts w:ascii="Calibri" w:eastAsia="Calibri" w:hAnsi="Calibri" w:cs="Calibri"/>
          <w:b/>
          <w:sz w:val="22"/>
          <w:szCs w:val="22"/>
          <w:u w:val="single"/>
        </w:rPr>
        <w:t xml:space="preserve"> kartu su pasiūlymu pateikiamas</w:t>
      </w:r>
      <w:r w:rsidRPr="00E3771D">
        <w:rPr>
          <w:rFonts w:ascii="Calibri" w:eastAsia="Calibri" w:hAnsi="Calibri" w:cs="Calibri"/>
          <w:sz w:val="22"/>
          <w:szCs w:val="22"/>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1030EC6F" w14:textId="5B42AF9A" w:rsidR="00E32A80" w:rsidRPr="00E3771D" w:rsidRDefault="00E32A80" w:rsidP="009A2754">
      <w:pPr>
        <w:overflowPunct w:val="0"/>
        <w:autoSpaceDE w:val="0"/>
        <w:spacing w:line="276" w:lineRule="auto"/>
        <w:jc w:val="right"/>
        <w:rPr>
          <w:rFonts w:ascii="Calibri" w:eastAsia="Calibri" w:hAnsi="Calibri" w:cs="Calibri"/>
          <w:i/>
          <w:sz w:val="22"/>
          <w:szCs w:val="22"/>
        </w:rPr>
      </w:pPr>
      <w:r w:rsidRPr="009A2754">
        <w:rPr>
          <w:rFonts w:ascii="Calibri" w:eastAsia="Calibri" w:hAnsi="Calibri" w:cs="Calibri"/>
          <w:i/>
          <w:sz w:val="22"/>
          <w:szCs w:val="22"/>
        </w:rPr>
        <w:t>3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1"/>
        <w:gridCol w:w="3970"/>
        <w:gridCol w:w="2981"/>
        <w:gridCol w:w="2356"/>
      </w:tblGrid>
      <w:tr w:rsidR="00B4204B" w:rsidRPr="00B33B2B" w14:paraId="5BAE152C" w14:textId="77777777" w:rsidTr="005745C0">
        <w:tc>
          <w:tcPr>
            <w:tcW w:w="611" w:type="dxa"/>
            <w:tcBorders>
              <w:top w:val="single" w:sz="4" w:space="0" w:color="808080"/>
              <w:left w:val="single" w:sz="4" w:space="0" w:color="808080"/>
              <w:bottom w:val="single" w:sz="4" w:space="0" w:color="808080"/>
              <w:right w:val="single" w:sz="4" w:space="0" w:color="808080"/>
            </w:tcBorders>
            <w:shd w:val="clear" w:color="auto" w:fill="C5D9F1"/>
            <w:tcMar>
              <w:top w:w="40" w:type="dxa"/>
              <w:left w:w="80" w:type="dxa"/>
              <w:bottom w:w="40" w:type="dxa"/>
              <w:right w:w="80" w:type="dxa"/>
            </w:tcMar>
            <w:vAlign w:val="center"/>
          </w:tcPr>
          <w:p w14:paraId="290D8D1D" w14:textId="77777777" w:rsidR="000D1204" w:rsidRPr="00B33B2B" w:rsidRDefault="00D4177D" w:rsidP="00AF1D27">
            <w:pPr>
              <w:spacing w:before="40" w:after="40"/>
              <w:ind w:right="142"/>
              <w:jc w:val="center"/>
              <w:rPr>
                <w:rFonts w:ascii="Calibri" w:hAnsi="Calibri" w:cs="Calibri"/>
                <w:sz w:val="22"/>
                <w:szCs w:val="22"/>
              </w:rPr>
            </w:pPr>
            <w:r w:rsidRPr="00B33B2B">
              <w:rPr>
                <w:rFonts w:ascii="Calibri" w:hAnsi="Calibri" w:cs="Calibri"/>
                <w:b/>
                <w:bCs/>
                <w:sz w:val="22"/>
                <w:szCs w:val="22"/>
              </w:rPr>
              <w:t>Eil. Nr.</w:t>
            </w:r>
          </w:p>
        </w:tc>
        <w:tc>
          <w:tcPr>
            <w:tcW w:w="3970" w:type="dxa"/>
            <w:tcBorders>
              <w:top w:val="single" w:sz="4" w:space="0" w:color="808080"/>
              <w:left w:val="single" w:sz="4" w:space="0" w:color="808080"/>
              <w:bottom w:val="single" w:sz="4" w:space="0" w:color="808080"/>
              <w:right w:val="single" w:sz="4" w:space="0" w:color="808080"/>
            </w:tcBorders>
            <w:shd w:val="clear" w:color="auto" w:fill="C5D9F1"/>
            <w:tcMar>
              <w:top w:w="40" w:type="dxa"/>
              <w:left w:w="80" w:type="dxa"/>
              <w:bottom w:w="40" w:type="dxa"/>
              <w:right w:w="80" w:type="dxa"/>
            </w:tcMar>
            <w:vAlign w:val="center"/>
          </w:tcPr>
          <w:p w14:paraId="07EB4829" w14:textId="77777777" w:rsidR="000D1204" w:rsidRPr="00B33B2B" w:rsidRDefault="00D4177D" w:rsidP="00AF1D27">
            <w:pPr>
              <w:spacing w:before="40" w:after="40"/>
              <w:ind w:right="142"/>
              <w:jc w:val="center"/>
              <w:rPr>
                <w:rFonts w:ascii="Calibri" w:hAnsi="Calibri" w:cs="Calibri"/>
                <w:sz w:val="22"/>
                <w:szCs w:val="22"/>
              </w:rPr>
            </w:pPr>
            <w:r w:rsidRPr="00B33B2B">
              <w:rPr>
                <w:rFonts w:ascii="Calibri" w:hAnsi="Calibri" w:cs="Calibri"/>
                <w:b/>
                <w:bCs/>
                <w:sz w:val="22"/>
                <w:szCs w:val="22"/>
              </w:rPr>
              <w:t>Prekės pavadinimas</w:t>
            </w:r>
          </w:p>
        </w:tc>
        <w:tc>
          <w:tcPr>
            <w:tcW w:w="2981" w:type="dxa"/>
            <w:tcBorders>
              <w:top w:val="single" w:sz="4" w:space="0" w:color="808080"/>
              <w:left w:val="single" w:sz="4" w:space="0" w:color="808080"/>
              <w:bottom w:val="single" w:sz="4" w:space="0" w:color="808080"/>
              <w:right w:val="single" w:sz="4" w:space="0" w:color="808080"/>
            </w:tcBorders>
            <w:shd w:val="clear" w:color="auto" w:fill="C5D9F1"/>
            <w:tcMar>
              <w:top w:w="40" w:type="dxa"/>
              <w:left w:w="80" w:type="dxa"/>
              <w:bottom w:w="40" w:type="dxa"/>
              <w:right w:w="80" w:type="dxa"/>
            </w:tcMar>
            <w:vAlign w:val="center"/>
          </w:tcPr>
          <w:p w14:paraId="683C1054" w14:textId="77777777" w:rsidR="000D1204" w:rsidRPr="00B33B2B" w:rsidRDefault="00D4177D" w:rsidP="00AF1D27">
            <w:pPr>
              <w:spacing w:before="40" w:after="40"/>
              <w:ind w:right="142"/>
              <w:jc w:val="center"/>
              <w:rPr>
                <w:rFonts w:ascii="Calibri" w:hAnsi="Calibri" w:cs="Calibri"/>
                <w:sz w:val="22"/>
                <w:szCs w:val="22"/>
              </w:rPr>
            </w:pPr>
            <w:r w:rsidRPr="00B33B2B">
              <w:rPr>
                <w:rFonts w:ascii="Calibri" w:hAnsi="Calibri" w:cs="Calibri"/>
                <w:b/>
                <w:bCs/>
                <w:sz w:val="22"/>
                <w:szCs w:val="22"/>
              </w:rPr>
              <w:t>Siūlomas papildomas garantinis terminas (mėn.) (pildo Tiekėjas)</w:t>
            </w:r>
          </w:p>
        </w:tc>
        <w:tc>
          <w:tcPr>
            <w:tcW w:w="2356" w:type="dxa"/>
            <w:tcBorders>
              <w:top w:val="single" w:sz="4" w:space="0" w:color="808080"/>
              <w:left w:val="single" w:sz="4" w:space="0" w:color="808080"/>
              <w:bottom w:val="single" w:sz="4" w:space="0" w:color="808080"/>
              <w:right w:val="single" w:sz="4" w:space="0" w:color="808080"/>
            </w:tcBorders>
            <w:shd w:val="clear" w:color="auto" w:fill="C5D9F1"/>
            <w:tcMar>
              <w:top w:w="40" w:type="dxa"/>
              <w:left w:w="80" w:type="dxa"/>
              <w:bottom w:w="40" w:type="dxa"/>
              <w:right w:w="80" w:type="dxa"/>
            </w:tcMar>
            <w:vAlign w:val="center"/>
          </w:tcPr>
          <w:p w14:paraId="634B52A3" w14:textId="77777777" w:rsidR="000D1204" w:rsidRPr="00B33B2B" w:rsidRDefault="00D4177D" w:rsidP="00AF1D27">
            <w:pPr>
              <w:spacing w:before="40" w:after="40"/>
              <w:ind w:right="142"/>
              <w:jc w:val="center"/>
              <w:rPr>
                <w:rFonts w:ascii="Calibri" w:hAnsi="Calibri" w:cs="Calibri"/>
                <w:sz w:val="22"/>
                <w:szCs w:val="22"/>
              </w:rPr>
            </w:pPr>
            <w:r w:rsidRPr="00B33B2B">
              <w:rPr>
                <w:rFonts w:ascii="Calibri" w:hAnsi="Calibri" w:cs="Calibri"/>
                <w:b/>
                <w:bCs/>
                <w:sz w:val="22"/>
                <w:szCs w:val="22"/>
              </w:rPr>
              <w:t>Gamintojo (-ų) ir (ar) Tiekėjo dokumento, patvirtinančio siūlomą papildomą garantinį terminą, pavadinimas ir puslapis (pildo Tiekėjas)</w:t>
            </w:r>
          </w:p>
        </w:tc>
      </w:tr>
      <w:tr w:rsidR="00B4204B" w:rsidRPr="00B33B2B" w14:paraId="458466D2" w14:textId="77777777" w:rsidTr="005745C0">
        <w:tc>
          <w:tcPr>
            <w:tcW w:w="611" w:type="dxa"/>
            <w:tcBorders>
              <w:top w:val="single" w:sz="4" w:space="0" w:color="808080"/>
              <w:left w:val="single" w:sz="4" w:space="0" w:color="808080"/>
              <w:bottom w:val="single" w:sz="4" w:space="0" w:color="808080"/>
              <w:right w:val="single" w:sz="4" w:space="0" w:color="808080"/>
            </w:tcBorders>
            <w:shd w:val="clear" w:color="auto" w:fill="C5D9F1"/>
            <w:tcMar>
              <w:top w:w="40" w:type="dxa"/>
              <w:left w:w="80" w:type="dxa"/>
              <w:bottom w:w="40" w:type="dxa"/>
              <w:right w:w="80" w:type="dxa"/>
            </w:tcMar>
            <w:vAlign w:val="center"/>
          </w:tcPr>
          <w:p w14:paraId="406F30A5" w14:textId="77777777" w:rsidR="000D1204" w:rsidRPr="00B33B2B" w:rsidRDefault="00D4177D" w:rsidP="00AF1D27">
            <w:pPr>
              <w:spacing w:before="40" w:after="40"/>
              <w:ind w:right="142"/>
              <w:jc w:val="center"/>
              <w:rPr>
                <w:rFonts w:ascii="Calibri" w:hAnsi="Calibri" w:cs="Calibri"/>
                <w:sz w:val="22"/>
                <w:szCs w:val="22"/>
              </w:rPr>
            </w:pPr>
            <w:r w:rsidRPr="00B33B2B">
              <w:rPr>
                <w:rFonts w:ascii="Calibri" w:hAnsi="Calibri" w:cs="Calibri"/>
                <w:b/>
                <w:bCs/>
                <w:sz w:val="22"/>
                <w:szCs w:val="22"/>
              </w:rPr>
              <w:t>1</w:t>
            </w:r>
          </w:p>
        </w:tc>
        <w:tc>
          <w:tcPr>
            <w:tcW w:w="3970" w:type="dxa"/>
            <w:tcBorders>
              <w:top w:val="single" w:sz="4" w:space="0" w:color="808080"/>
              <w:left w:val="single" w:sz="4" w:space="0" w:color="808080"/>
              <w:bottom w:val="single" w:sz="4" w:space="0" w:color="808080"/>
              <w:right w:val="single" w:sz="4" w:space="0" w:color="808080"/>
            </w:tcBorders>
            <w:shd w:val="clear" w:color="auto" w:fill="C5D9F1"/>
            <w:tcMar>
              <w:top w:w="40" w:type="dxa"/>
              <w:left w:w="80" w:type="dxa"/>
              <w:bottom w:w="40" w:type="dxa"/>
              <w:right w:w="80" w:type="dxa"/>
            </w:tcMar>
            <w:vAlign w:val="center"/>
          </w:tcPr>
          <w:p w14:paraId="04AA06DB" w14:textId="77777777" w:rsidR="000D1204" w:rsidRPr="00B33B2B" w:rsidRDefault="00D4177D" w:rsidP="00AF1D27">
            <w:pPr>
              <w:spacing w:before="40" w:after="40"/>
              <w:ind w:right="142"/>
              <w:jc w:val="center"/>
              <w:rPr>
                <w:rFonts w:ascii="Calibri" w:hAnsi="Calibri" w:cs="Calibri"/>
                <w:sz w:val="22"/>
                <w:szCs w:val="22"/>
              </w:rPr>
            </w:pPr>
            <w:r w:rsidRPr="00B33B2B">
              <w:rPr>
                <w:rFonts w:ascii="Calibri" w:hAnsi="Calibri" w:cs="Calibri"/>
                <w:b/>
                <w:bCs/>
                <w:sz w:val="22"/>
                <w:szCs w:val="22"/>
              </w:rPr>
              <w:t>2</w:t>
            </w:r>
          </w:p>
        </w:tc>
        <w:tc>
          <w:tcPr>
            <w:tcW w:w="2981" w:type="dxa"/>
            <w:tcBorders>
              <w:top w:val="single" w:sz="4" w:space="0" w:color="808080"/>
              <w:left w:val="single" w:sz="4" w:space="0" w:color="808080"/>
              <w:bottom w:val="single" w:sz="4" w:space="0" w:color="808080"/>
              <w:right w:val="single" w:sz="4" w:space="0" w:color="808080"/>
            </w:tcBorders>
            <w:shd w:val="clear" w:color="auto" w:fill="C5D9F1"/>
            <w:tcMar>
              <w:top w:w="40" w:type="dxa"/>
              <w:left w:w="80" w:type="dxa"/>
              <w:bottom w:w="40" w:type="dxa"/>
              <w:right w:w="80" w:type="dxa"/>
            </w:tcMar>
            <w:vAlign w:val="center"/>
          </w:tcPr>
          <w:p w14:paraId="09D5BC08" w14:textId="77777777" w:rsidR="000D1204" w:rsidRPr="00B33B2B" w:rsidRDefault="00D4177D" w:rsidP="00AF1D27">
            <w:pPr>
              <w:spacing w:before="40" w:after="40"/>
              <w:ind w:right="142"/>
              <w:jc w:val="center"/>
              <w:rPr>
                <w:rFonts w:ascii="Calibri" w:hAnsi="Calibri" w:cs="Calibri"/>
                <w:sz w:val="22"/>
                <w:szCs w:val="22"/>
              </w:rPr>
            </w:pPr>
            <w:r w:rsidRPr="00B33B2B">
              <w:rPr>
                <w:rFonts w:ascii="Calibri" w:hAnsi="Calibri" w:cs="Calibri"/>
                <w:b/>
                <w:bCs/>
                <w:sz w:val="22"/>
                <w:szCs w:val="22"/>
              </w:rPr>
              <w:t>3</w:t>
            </w:r>
          </w:p>
        </w:tc>
        <w:tc>
          <w:tcPr>
            <w:tcW w:w="2356" w:type="dxa"/>
            <w:tcBorders>
              <w:top w:val="single" w:sz="4" w:space="0" w:color="808080"/>
              <w:left w:val="single" w:sz="4" w:space="0" w:color="808080"/>
              <w:bottom w:val="single" w:sz="4" w:space="0" w:color="808080"/>
              <w:right w:val="single" w:sz="4" w:space="0" w:color="808080"/>
            </w:tcBorders>
            <w:shd w:val="clear" w:color="auto" w:fill="C5D9F1"/>
            <w:tcMar>
              <w:top w:w="40" w:type="dxa"/>
              <w:left w:w="80" w:type="dxa"/>
              <w:bottom w:w="40" w:type="dxa"/>
              <w:right w:w="80" w:type="dxa"/>
            </w:tcMar>
            <w:vAlign w:val="center"/>
          </w:tcPr>
          <w:p w14:paraId="679B226C" w14:textId="77777777" w:rsidR="000D1204" w:rsidRPr="00B33B2B" w:rsidRDefault="00D4177D" w:rsidP="00AF1D27">
            <w:pPr>
              <w:spacing w:before="40" w:after="40"/>
              <w:ind w:right="142"/>
              <w:jc w:val="center"/>
              <w:rPr>
                <w:rFonts w:ascii="Calibri" w:hAnsi="Calibri" w:cs="Calibri"/>
                <w:sz w:val="22"/>
                <w:szCs w:val="22"/>
              </w:rPr>
            </w:pPr>
            <w:r w:rsidRPr="00B33B2B">
              <w:rPr>
                <w:rFonts w:ascii="Calibri" w:hAnsi="Calibri" w:cs="Calibri"/>
                <w:b/>
                <w:bCs/>
                <w:sz w:val="22"/>
                <w:szCs w:val="22"/>
              </w:rPr>
              <w:t>4</w:t>
            </w:r>
          </w:p>
        </w:tc>
      </w:tr>
      <w:tr w:rsidR="00B4204B" w:rsidRPr="00B33B2B" w14:paraId="3F9672A9" w14:textId="77777777" w:rsidTr="005745C0">
        <w:tc>
          <w:tcPr>
            <w:tcW w:w="611" w:type="dxa"/>
            <w:tcBorders>
              <w:top w:val="single" w:sz="4" w:space="0" w:color="808080"/>
              <w:left w:val="single" w:sz="4" w:space="0" w:color="808080"/>
              <w:bottom w:val="single" w:sz="4" w:space="0" w:color="808080"/>
              <w:right w:val="single" w:sz="4" w:space="0" w:color="808080"/>
            </w:tcBorders>
            <w:shd w:val="clear" w:color="auto" w:fill="FFFFFF"/>
            <w:tcMar>
              <w:top w:w="40" w:type="dxa"/>
              <w:left w:w="80" w:type="dxa"/>
              <w:bottom w:w="40" w:type="dxa"/>
              <w:right w:w="80" w:type="dxa"/>
            </w:tcMar>
          </w:tcPr>
          <w:p w14:paraId="03695B1D" w14:textId="77777777" w:rsidR="000D1204" w:rsidRPr="00B33B2B" w:rsidRDefault="00D4177D" w:rsidP="00AF1D27">
            <w:pPr>
              <w:spacing w:before="40" w:after="40"/>
              <w:ind w:right="142"/>
              <w:jc w:val="center"/>
              <w:rPr>
                <w:rFonts w:ascii="Calibri" w:hAnsi="Calibri" w:cs="Calibri"/>
                <w:sz w:val="22"/>
                <w:szCs w:val="22"/>
              </w:rPr>
            </w:pPr>
            <w:r w:rsidRPr="00B33B2B">
              <w:rPr>
                <w:rFonts w:ascii="Calibri" w:hAnsi="Calibri" w:cs="Calibri"/>
                <w:sz w:val="22"/>
                <w:szCs w:val="22"/>
              </w:rPr>
              <w:t>1.</w:t>
            </w:r>
          </w:p>
        </w:tc>
        <w:tc>
          <w:tcPr>
            <w:tcW w:w="3970" w:type="dxa"/>
            <w:tcBorders>
              <w:top w:val="single" w:sz="4" w:space="0" w:color="808080"/>
              <w:left w:val="single" w:sz="4" w:space="0" w:color="808080"/>
              <w:bottom w:val="single" w:sz="4" w:space="0" w:color="808080"/>
              <w:right w:val="single" w:sz="4" w:space="0" w:color="808080"/>
            </w:tcBorders>
            <w:shd w:val="clear" w:color="auto" w:fill="FFFFFF"/>
            <w:tcMar>
              <w:top w:w="40" w:type="dxa"/>
              <w:left w:w="80" w:type="dxa"/>
              <w:bottom w:w="40" w:type="dxa"/>
              <w:right w:w="80" w:type="dxa"/>
            </w:tcMar>
          </w:tcPr>
          <w:p w14:paraId="1F5B3413" w14:textId="77777777" w:rsidR="0030104E" w:rsidRPr="00B33B2B" w:rsidRDefault="007C401E" w:rsidP="00AF1D27">
            <w:pPr>
              <w:spacing w:before="40" w:after="40"/>
              <w:ind w:right="142"/>
              <w:rPr>
                <w:rFonts w:ascii="Calibri" w:hAnsi="Calibri" w:cs="Calibri"/>
                <w:sz w:val="22"/>
                <w:szCs w:val="22"/>
              </w:rPr>
            </w:pPr>
            <w:r w:rsidRPr="00B33B2B">
              <w:rPr>
                <w:rFonts w:ascii="Calibri" w:hAnsi="Calibri" w:cs="Calibri"/>
                <w:sz w:val="22"/>
                <w:szCs w:val="22"/>
              </w:rPr>
              <w:t xml:space="preserve">Prekėms: </w:t>
            </w:r>
          </w:p>
          <w:p w14:paraId="018CAA4A" w14:textId="77777777" w:rsidR="006F5C82" w:rsidRDefault="0030104E" w:rsidP="00AF1D27">
            <w:pPr>
              <w:spacing w:before="40" w:after="40"/>
              <w:ind w:right="142"/>
              <w:rPr>
                <w:rFonts w:ascii="Calibri" w:hAnsi="Calibri" w:cs="Calibri"/>
                <w:sz w:val="22"/>
                <w:szCs w:val="22"/>
              </w:rPr>
            </w:pPr>
            <w:r w:rsidRPr="00B33B2B">
              <w:rPr>
                <w:rFonts w:ascii="Calibri" w:hAnsi="Calibri" w:cs="Calibri"/>
                <w:sz w:val="22"/>
                <w:szCs w:val="22"/>
              </w:rPr>
              <w:t xml:space="preserve">1) </w:t>
            </w:r>
            <w:r w:rsidR="007C401E" w:rsidRPr="00B33B2B">
              <w:rPr>
                <w:rFonts w:ascii="Calibri" w:hAnsi="Calibri" w:cs="Calibri"/>
                <w:sz w:val="22"/>
                <w:szCs w:val="22"/>
              </w:rPr>
              <w:t>p</w:t>
            </w:r>
            <w:r w:rsidR="00D4177D" w:rsidRPr="00B33B2B">
              <w:rPr>
                <w:rFonts w:ascii="Calibri" w:hAnsi="Calibri" w:cs="Calibri"/>
                <w:sz w:val="22"/>
                <w:szCs w:val="22"/>
              </w:rPr>
              <w:t>agrindinis valdiklis</w:t>
            </w:r>
            <w:r w:rsidR="003D69DA" w:rsidRPr="00B33B2B">
              <w:rPr>
                <w:rFonts w:ascii="Calibri" w:hAnsi="Calibri" w:cs="Calibri"/>
                <w:sz w:val="22"/>
                <w:szCs w:val="22"/>
              </w:rPr>
              <w:t xml:space="preserve"> (T. S. 4 p. lentelės 1 eilutėje nurodyta prekė)</w:t>
            </w:r>
            <w:r w:rsidR="005A6E5F" w:rsidRPr="00B33B2B">
              <w:rPr>
                <w:rFonts w:ascii="Calibri" w:hAnsi="Calibri" w:cs="Calibri"/>
                <w:sz w:val="22"/>
                <w:szCs w:val="22"/>
              </w:rPr>
              <w:t xml:space="preserve">; </w:t>
            </w:r>
          </w:p>
          <w:p w14:paraId="19FE843F" w14:textId="55F05F81" w:rsidR="0030104E" w:rsidRPr="00B33B2B" w:rsidRDefault="0030104E" w:rsidP="00AF1D27">
            <w:pPr>
              <w:spacing w:before="40" w:after="40"/>
              <w:ind w:right="142"/>
              <w:rPr>
                <w:rFonts w:ascii="Calibri" w:hAnsi="Calibri" w:cs="Calibri"/>
                <w:sz w:val="22"/>
                <w:szCs w:val="22"/>
              </w:rPr>
            </w:pPr>
            <w:r w:rsidRPr="00B33B2B">
              <w:rPr>
                <w:rFonts w:ascii="Calibri" w:hAnsi="Calibri" w:cs="Calibri"/>
                <w:sz w:val="22"/>
                <w:szCs w:val="22"/>
              </w:rPr>
              <w:t xml:space="preserve">2) </w:t>
            </w:r>
            <w:r w:rsidR="007C401E" w:rsidRPr="00B33B2B">
              <w:rPr>
                <w:rFonts w:ascii="Calibri" w:hAnsi="Calibri" w:cs="Calibri"/>
                <w:sz w:val="22"/>
                <w:szCs w:val="22"/>
              </w:rPr>
              <w:t>į</w:t>
            </w:r>
            <w:r w:rsidR="005A6E5F" w:rsidRPr="00B33B2B">
              <w:rPr>
                <w:rFonts w:ascii="Calibri" w:hAnsi="Calibri" w:cs="Calibri"/>
                <w:sz w:val="22"/>
                <w:szCs w:val="22"/>
              </w:rPr>
              <w:t>eigos valdiklis (T. S. 4 p. lentelės 2 eilutėje nurodyta prekė);</w:t>
            </w:r>
          </w:p>
          <w:p w14:paraId="71E5E4D7" w14:textId="77777777" w:rsidR="0030104E" w:rsidRPr="00B33B2B" w:rsidRDefault="0030104E" w:rsidP="00AF1D27">
            <w:pPr>
              <w:spacing w:before="40" w:after="40"/>
              <w:ind w:right="142"/>
              <w:rPr>
                <w:rFonts w:ascii="Calibri" w:hAnsi="Calibri" w:cs="Calibri"/>
                <w:sz w:val="22"/>
                <w:szCs w:val="22"/>
              </w:rPr>
            </w:pPr>
            <w:r w:rsidRPr="009A2754">
              <w:rPr>
                <w:rFonts w:ascii="Calibri" w:hAnsi="Calibri" w:cs="Calibri"/>
                <w:sz w:val="22"/>
                <w:szCs w:val="22"/>
              </w:rPr>
              <w:t>3)</w:t>
            </w:r>
            <w:r w:rsidR="005A6E5F" w:rsidRPr="00B33B2B">
              <w:rPr>
                <w:rFonts w:ascii="Calibri" w:hAnsi="Calibri" w:cs="Calibri"/>
                <w:sz w:val="22"/>
                <w:szCs w:val="22"/>
              </w:rPr>
              <w:t xml:space="preserve"> </w:t>
            </w:r>
            <w:r w:rsidR="007C401E" w:rsidRPr="00B33B2B">
              <w:rPr>
                <w:rFonts w:ascii="Calibri" w:hAnsi="Calibri" w:cs="Calibri"/>
                <w:sz w:val="22"/>
                <w:szCs w:val="22"/>
              </w:rPr>
              <w:t>į</w:t>
            </w:r>
            <w:r w:rsidR="005A6E5F" w:rsidRPr="00B33B2B">
              <w:rPr>
                <w:rFonts w:ascii="Calibri" w:hAnsi="Calibri" w:cs="Calibri"/>
                <w:sz w:val="22"/>
                <w:szCs w:val="22"/>
              </w:rPr>
              <w:t>eigos valdiklio išplėtimo modulis (T. S. 4 p. lentelės 5 eilutėje nurodyta prekė);</w:t>
            </w:r>
          </w:p>
          <w:p w14:paraId="602C46AD" w14:textId="20026516" w:rsidR="00BC542C" w:rsidRPr="00B33B2B" w:rsidRDefault="0030104E" w:rsidP="00AF1D27">
            <w:pPr>
              <w:spacing w:before="40" w:after="40"/>
              <w:ind w:right="142"/>
              <w:rPr>
                <w:rFonts w:ascii="Calibri" w:hAnsi="Calibri" w:cs="Calibri"/>
                <w:sz w:val="22"/>
                <w:szCs w:val="22"/>
              </w:rPr>
            </w:pPr>
            <w:r w:rsidRPr="00B33B2B">
              <w:rPr>
                <w:rFonts w:ascii="Calibri" w:hAnsi="Calibri" w:cs="Calibri"/>
                <w:sz w:val="22"/>
                <w:szCs w:val="22"/>
              </w:rPr>
              <w:t>4)</w:t>
            </w:r>
            <w:r w:rsidR="005A6E5F" w:rsidRPr="00B33B2B">
              <w:rPr>
                <w:rFonts w:ascii="Calibri" w:hAnsi="Calibri" w:cs="Calibri"/>
                <w:sz w:val="22"/>
                <w:szCs w:val="22"/>
              </w:rPr>
              <w:t xml:space="preserve"> LAN </w:t>
            </w:r>
            <w:proofErr w:type="spellStart"/>
            <w:r w:rsidR="005A6E5F" w:rsidRPr="00B33B2B">
              <w:rPr>
                <w:rFonts w:ascii="Calibri" w:hAnsi="Calibri" w:cs="Calibri"/>
                <w:sz w:val="22"/>
                <w:szCs w:val="22"/>
              </w:rPr>
              <w:t>Ethernet</w:t>
            </w:r>
            <w:proofErr w:type="spellEnd"/>
            <w:r w:rsidR="005A6E5F" w:rsidRPr="00B33B2B">
              <w:rPr>
                <w:rFonts w:ascii="Calibri" w:hAnsi="Calibri" w:cs="Calibri"/>
                <w:sz w:val="22"/>
                <w:szCs w:val="22"/>
              </w:rPr>
              <w:t xml:space="preserve"> modulis (T. S. 4 p. lentelės 6 eilutėje nurodyta prekė)</w:t>
            </w:r>
            <w:r w:rsidR="00BC542C" w:rsidRPr="00B33B2B">
              <w:rPr>
                <w:rFonts w:ascii="Calibri" w:hAnsi="Calibri" w:cs="Calibri"/>
                <w:sz w:val="22"/>
                <w:szCs w:val="22"/>
              </w:rPr>
              <w:t>,</w:t>
            </w:r>
          </w:p>
          <w:p w14:paraId="2FA3B4AF" w14:textId="77777777" w:rsidR="00BC542C" w:rsidRPr="00B33B2B" w:rsidRDefault="00BC542C" w:rsidP="00AF1D27">
            <w:pPr>
              <w:spacing w:before="40" w:after="40"/>
              <w:ind w:right="142"/>
              <w:rPr>
                <w:rFonts w:ascii="Calibri" w:hAnsi="Calibri" w:cs="Calibri"/>
                <w:sz w:val="22"/>
                <w:szCs w:val="22"/>
              </w:rPr>
            </w:pPr>
          </w:p>
          <w:p w14:paraId="7BD90C52" w14:textId="4F93DB4E" w:rsidR="000D1204" w:rsidRPr="00B33B2B" w:rsidRDefault="007C401E" w:rsidP="00AF1D27">
            <w:pPr>
              <w:spacing w:before="40" w:after="40"/>
              <w:ind w:right="142"/>
              <w:rPr>
                <w:rFonts w:ascii="Calibri" w:hAnsi="Calibri" w:cs="Calibri"/>
                <w:sz w:val="22"/>
                <w:szCs w:val="22"/>
              </w:rPr>
            </w:pPr>
            <w:r w:rsidRPr="00B33B2B">
              <w:rPr>
                <w:rFonts w:ascii="Calibri" w:hAnsi="Calibri" w:cs="Calibri"/>
                <w:sz w:val="22"/>
                <w:szCs w:val="22"/>
              </w:rPr>
              <w:t xml:space="preserve">gamintojo ir (ar) tiekėjo suteikiamas </w:t>
            </w:r>
            <w:r w:rsidRPr="00B33B2B">
              <w:rPr>
                <w:rFonts w:ascii="Calibri" w:eastAsia="Calibri" w:hAnsi="Calibri" w:cs="Calibri"/>
                <w:b/>
                <w:bCs/>
                <w:sz w:val="22"/>
                <w:szCs w:val="22"/>
                <w:u w:val="single"/>
              </w:rPr>
              <w:t xml:space="preserve">papildomas </w:t>
            </w:r>
            <w:r w:rsidRPr="00B33B2B">
              <w:rPr>
                <w:rFonts w:ascii="Calibri" w:eastAsia="Calibri" w:hAnsi="Calibri" w:cs="Calibri"/>
                <w:sz w:val="22"/>
                <w:szCs w:val="22"/>
                <w:u w:val="single"/>
              </w:rPr>
              <w:t>(viršijantis privalomą 24 mėnesių garantijos terminą)</w:t>
            </w:r>
            <w:r w:rsidRPr="00B33B2B">
              <w:rPr>
                <w:rFonts w:ascii="Calibri" w:eastAsia="Calibri" w:hAnsi="Calibri" w:cs="Calibri"/>
                <w:b/>
                <w:bCs/>
                <w:sz w:val="22"/>
                <w:szCs w:val="22"/>
              </w:rPr>
              <w:t xml:space="preserve"> </w:t>
            </w:r>
            <w:r w:rsidRPr="00B33B2B">
              <w:rPr>
                <w:rFonts w:ascii="Calibri" w:eastAsia="Calibri" w:hAnsi="Calibri" w:cs="Calibri"/>
                <w:sz w:val="22"/>
                <w:szCs w:val="22"/>
              </w:rPr>
              <w:t xml:space="preserve">garantinis terminas </w:t>
            </w:r>
            <w:r w:rsidRPr="00B33B2B">
              <w:rPr>
                <w:rFonts w:ascii="Calibri" w:eastAsia="Calibri" w:hAnsi="Calibri" w:cs="Calibri"/>
                <w:i/>
                <w:iCs/>
                <w:sz w:val="22"/>
                <w:szCs w:val="22"/>
              </w:rPr>
              <w:t>(jei siūlomas)</w:t>
            </w:r>
          </w:p>
        </w:tc>
        <w:tc>
          <w:tcPr>
            <w:tcW w:w="2981" w:type="dxa"/>
            <w:tcBorders>
              <w:top w:val="single" w:sz="4" w:space="0" w:color="808080"/>
              <w:left w:val="single" w:sz="4" w:space="0" w:color="808080"/>
              <w:bottom w:val="single" w:sz="4" w:space="0" w:color="808080"/>
              <w:right w:val="single" w:sz="4" w:space="0" w:color="808080"/>
            </w:tcBorders>
            <w:tcMar>
              <w:top w:w="40" w:type="dxa"/>
              <w:left w:w="80" w:type="dxa"/>
              <w:bottom w:w="40" w:type="dxa"/>
              <w:right w:w="80" w:type="dxa"/>
            </w:tcMar>
          </w:tcPr>
          <w:p w14:paraId="50BAAD1C" w14:textId="44A07737" w:rsidR="000D1204" w:rsidRPr="00B33B2B" w:rsidRDefault="005A6E5F" w:rsidP="00AF1D27">
            <w:pPr>
              <w:spacing w:before="40" w:after="40"/>
              <w:ind w:right="142"/>
              <w:rPr>
                <w:rFonts w:ascii="Calibri" w:hAnsi="Calibri" w:cs="Calibri"/>
                <w:sz w:val="22"/>
                <w:szCs w:val="22"/>
              </w:rPr>
            </w:pPr>
            <w:r w:rsidRPr="00B33B2B">
              <w:rPr>
                <w:rFonts w:ascii="Calibri" w:hAnsi="Calibri" w:cs="Calibri"/>
                <w:sz w:val="22"/>
                <w:szCs w:val="22"/>
              </w:rPr>
              <w:t xml:space="preserve">Suteikiamas </w:t>
            </w:r>
            <w:r w:rsidRPr="00B33B2B">
              <w:rPr>
                <w:rFonts w:ascii="Calibri" w:hAnsi="Calibri" w:cs="Calibri"/>
                <w:b/>
                <w:bCs/>
                <w:sz w:val="22"/>
                <w:szCs w:val="22"/>
              </w:rPr>
              <w:t>papildomas</w:t>
            </w:r>
            <w:r w:rsidRPr="00B33B2B">
              <w:rPr>
                <w:rFonts w:ascii="Calibri" w:hAnsi="Calibri" w:cs="Calibri"/>
                <w:sz w:val="22"/>
                <w:szCs w:val="22"/>
              </w:rPr>
              <w:t xml:space="preserve"> (viršijantis privalomą 24 mėnesių  garantijos terminą)  garantinis terminas </w:t>
            </w:r>
            <w:r w:rsidRPr="00B33B2B">
              <w:rPr>
                <w:rFonts w:ascii="Calibri" w:hAnsi="Calibri" w:cs="Calibri"/>
                <w:i/>
                <w:color w:val="0070C0"/>
                <w:sz w:val="22"/>
                <w:szCs w:val="22"/>
              </w:rPr>
              <w:t xml:space="preserve">(įrašyti konkretų </w:t>
            </w:r>
            <w:r w:rsidRPr="00B33B2B">
              <w:rPr>
                <w:rFonts w:ascii="Calibri" w:hAnsi="Calibri" w:cs="Calibri"/>
                <w:b/>
                <w:bCs/>
                <w:i/>
                <w:color w:val="0070C0"/>
                <w:sz w:val="22"/>
                <w:szCs w:val="22"/>
                <w:u w:val="single"/>
              </w:rPr>
              <w:t>tik papildomos</w:t>
            </w:r>
            <w:r w:rsidRPr="00B33B2B">
              <w:rPr>
                <w:rFonts w:ascii="Calibri" w:hAnsi="Calibri" w:cs="Calibri"/>
                <w:i/>
                <w:color w:val="0070C0"/>
                <w:sz w:val="22"/>
                <w:szCs w:val="22"/>
              </w:rPr>
              <w:t xml:space="preserve"> garantijos terminą, tuo atveju jei jis siūlomas):</w:t>
            </w:r>
            <w:r w:rsidRPr="00B33B2B">
              <w:rPr>
                <w:rFonts w:ascii="Calibri" w:hAnsi="Calibri" w:cs="Calibri"/>
                <w:color w:val="0070C0"/>
                <w:sz w:val="22"/>
                <w:szCs w:val="22"/>
              </w:rPr>
              <w:t xml:space="preserve"> </w:t>
            </w:r>
            <w:r w:rsidRPr="00B33B2B">
              <w:rPr>
                <w:rFonts w:ascii="Calibri" w:hAnsi="Calibri" w:cs="Calibri"/>
                <w:sz w:val="22"/>
                <w:szCs w:val="22"/>
              </w:rPr>
              <w:t>..... metai</w:t>
            </w:r>
          </w:p>
        </w:tc>
        <w:tc>
          <w:tcPr>
            <w:tcW w:w="2356" w:type="dxa"/>
            <w:tcBorders>
              <w:top w:val="single" w:sz="4" w:space="0" w:color="808080"/>
              <w:left w:val="single" w:sz="4" w:space="0" w:color="808080"/>
              <w:bottom w:val="single" w:sz="4" w:space="0" w:color="808080"/>
              <w:right w:val="single" w:sz="4" w:space="0" w:color="808080"/>
            </w:tcBorders>
            <w:shd w:val="clear" w:color="auto" w:fill="FFFFFF"/>
            <w:tcMar>
              <w:top w:w="40" w:type="dxa"/>
              <w:left w:w="80" w:type="dxa"/>
              <w:bottom w:w="40" w:type="dxa"/>
              <w:right w:w="80" w:type="dxa"/>
            </w:tcMar>
          </w:tcPr>
          <w:p w14:paraId="25961571" w14:textId="77777777" w:rsidR="005A6E5F" w:rsidRPr="00B33B2B" w:rsidRDefault="005A6E5F" w:rsidP="005A6E5F">
            <w:pPr>
              <w:overflowPunct w:val="0"/>
              <w:autoSpaceDE w:val="0"/>
              <w:jc w:val="center"/>
              <w:rPr>
                <w:rFonts w:ascii="Calibri" w:eastAsia="Calibri" w:hAnsi="Calibri" w:cs="Calibri"/>
                <w:i/>
                <w:sz w:val="22"/>
                <w:szCs w:val="22"/>
              </w:rPr>
            </w:pPr>
            <w:r w:rsidRPr="00B33B2B">
              <w:rPr>
                <w:rFonts w:ascii="Calibri" w:eastAsia="Calibri" w:hAnsi="Calibri" w:cs="Calibri"/>
                <w:i/>
                <w:sz w:val="22"/>
                <w:szCs w:val="22"/>
              </w:rPr>
              <w:t>.............................</w:t>
            </w:r>
          </w:p>
          <w:p w14:paraId="248FE6D0" w14:textId="09C14AF3" w:rsidR="000D1204" w:rsidRPr="00B33B2B" w:rsidRDefault="005A6E5F" w:rsidP="005A6E5F">
            <w:pPr>
              <w:spacing w:before="40" w:after="40"/>
              <w:ind w:right="142"/>
              <w:rPr>
                <w:rFonts w:ascii="Calibri" w:hAnsi="Calibri" w:cs="Calibri"/>
                <w:sz w:val="22"/>
                <w:szCs w:val="22"/>
              </w:rPr>
            </w:pPr>
            <w:r w:rsidRPr="00B33B2B">
              <w:rPr>
                <w:rFonts w:ascii="Calibri" w:eastAsia="Calibri" w:hAnsi="Calibri" w:cs="Calibri"/>
                <w:i/>
                <w:color w:val="0070C0"/>
                <w:sz w:val="22"/>
                <w:szCs w:val="22"/>
              </w:rPr>
              <w:t>(įrašyti)</w:t>
            </w:r>
          </w:p>
        </w:tc>
      </w:tr>
    </w:tbl>
    <w:p w14:paraId="582AFDCB" w14:textId="6218E26A" w:rsidR="00C4072A" w:rsidRPr="00061963" w:rsidRDefault="00C4072A" w:rsidP="00C4072A">
      <w:pPr>
        <w:jc w:val="both"/>
        <w:rPr>
          <w:rFonts w:ascii="Calibri" w:hAnsi="Calibri" w:cs="Calibri"/>
          <w:color w:val="00000A"/>
        </w:rPr>
      </w:pPr>
      <w:r w:rsidRPr="00061963">
        <w:rPr>
          <w:rFonts w:ascii="Calibri" w:eastAsia="Calibri" w:hAnsi="Calibri" w:cs="Calibri"/>
          <w:color w:val="00000A"/>
        </w:rPr>
        <w:t xml:space="preserve">*** </w:t>
      </w:r>
      <w:bookmarkStart w:id="1" w:name="_Hlk231909150"/>
      <w:r w:rsidRPr="00061963">
        <w:rPr>
          <w:rFonts w:ascii="Calibri" w:hAnsi="Calibri" w:cs="Calibri"/>
          <w:color w:val="00000A"/>
        </w:rPr>
        <w:t xml:space="preserve">Tiekėjas negali siūlyti skirtingų papildomų garantinių terminų atskiroms prekėms, t. y. </w:t>
      </w:r>
      <w:r w:rsidRPr="00061963">
        <w:rPr>
          <w:rFonts w:ascii="Calibri" w:hAnsi="Calibri" w:cs="Calibri"/>
          <w:b/>
          <w:color w:val="00000A"/>
        </w:rPr>
        <w:t>turi būti siūlomas vienodas papildomas garantinis terminas visoms</w:t>
      </w:r>
      <w:r w:rsidRPr="00061963">
        <w:rPr>
          <w:rFonts w:ascii="Calibri" w:hAnsi="Calibri" w:cs="Calibri"/>
          <w:color w:val="00000A"/>
        </w:rPr>
        <w:t xml:space="preserve"> techninės specifikacijos </w:t>
      </w:r>
      <w:r w:rsidR="0030104E" w:rsidRPr="00061963">
        <w:rPr>
          <w:rFonts w:ascii="Calibri" w:hAnsi="Calibri" w:cs="Calibri"/>
          <w:color w:val="00000A"/>
        </w:rPr>
        <w:t>3</w:t>
      </w:r>
      <w:r w:rsidRPr="00061963">
        <w:rPr>
          <w:rFonts w:ascii="Calibri" w:eastAsia="Calibri" w:hAnsi="Calibri" w:cs="Calibri"/>
          <w:color w:val="00000A"/>
        </w:rPr>
        <w:t xml:space="preserve"> lentelėje </w:t>
      </w:r>
      <w:r w:rsidRPr="00061963">
        <w:rPr>
          <w:rFonts w:ascii="Calibri" w:hAnsi="Calibri" w:cs="Calibri"/>
          <w:color w:val="00000A"/>
        </w:rPr>
        <w:t xml:space="preserve">nurodytoms prekėms. Jeigu yra siūlomi skirtingi papildomi garantiniai terminai, bus vertinamas trumpiausias nurodytas terminas. </w:t>
      </w:r>
      <w:r w:rsidR="00D92B3B" w:rsidRPr="00061963">
        <w:rPr>
          <w:rFonts w:ascii="Calibri" w:hAnsi="Calibri" w:cs="Calibri"/>
          <w:color w:val="00000A"/>
        </w:rPr>
        <w:t>Jei nors vienai prekei nesiūloma – bus skiriama 0 balų.</w:t>
      </w:r>
    </w:p>
    <w:bookmarkEnd w:id="1"/>
    <w:p w14:paraId="04572A51" w14:textId="77777777" w:rsidR="00C4072A" w:rsidRPr="00061963" w:rsidRDefault="00C4072A" w:rsidP="00C4072A">
      <w:pPr>
        <w:jc w:val="both"/>
        <w:rPr>
          <w:rFonts w:ascii="Calibri" w:hAnsi="Calibri" w:cs="Calibri"/>
          <w:color w:val="00000A"/>
        </w:rPr>
      </w:pPr>
      <w:r w:rsidRPr="00061963">
        <w:rPr>
          <w:rFonts w:ascii="Calibri" w:hAnsi="Calibri" w:cs="Calibri"/>
          <w:color w:val="00000A"/>
        </w:rPr>
        <w:t xml:space="preserve">Balai už pasiūlytą papildomą garantinį terminą bus skiriami tik už 1-3 papildomus metus, t. y. </w:t>
      </w:r>
      <w:r w:rsidRPr="00061963">
        <w:rPr>
          <w:rFonts w:ascii="Calibri" w:hAnsi="Calibri" w:cs="Calibri"/>
          <w:b/>
          <w:color w:val="00000A"/>
        </w:rPr>
        <w:t xml:space="preserve">jei tiekėjas nepasiūlys papildomo garantinio termino, jam bus skirta 0 balų </w:t>
      </w:r>
      <w:r w:rsidRPr="00061963">
        <w:rPr>
          <w:rFonts w:ascii="Calibri" w:hAnsi="Calibri" w:cs="Calibri"/>
          <w:color w:val="00000A"/>
        </w:rPr>
        <w:t xml:space="preserve">už šį kriterijų, bet jei daugiau nei 3 metai, tai bus skaičiuojama, kad pasiūlė 3 metus. </w:t>
      </w:r>
    </w:p>
    <w:p w14:paraId="259996AE" w14:textId="77777777" w:rsidR="00525053" w:rsidRPr="00525053" w:rsidRDefault="00525053" w:rsidP="00525053">
      <w:pPr>
        <w:shd w:val="clear" w:color="auto" w:fill="FFFFFF"/>
        <w:jc w:val="both"/>
        <w:rPr>
          <w:rFonts w:eastAsia="Calibri" w:cstheme="minorHAnsi"/>
          <w:i/>
        </w:rPr>
      </w:pPr>
      <w:r w:rsidRPr="00525053">
        <w:rPr>
          <w:rFonts w:eastAsia="Calibri" w:cstheme="minorHAnsi"/>
          <w:i/>
        </w:rPr>
        <w:t xml:space="preserve">Tuo atveju, jeigu tiekėjas pateiks gamintojų dokumentus, kuriuose bus nurodyti didesni suteikiami garantiniai terminai, nei reikalaujamas minimalus 2 metų, perkančioji organizacija skaičiuodama papildomą garantinį terminą iš nurodyto  atims 2 metus privalomo garantinio termino ir skirtumą laikys papildomu garantiniu terminu (pvz. jei bus nurodytas gamintojo garantinis terminas 5 metai, bus atimami 2 metai ir 3 metai bus laikomi papildomu garantiniu terminu). </w:t>
      </w:r>
    </w:p>
    <w:p w14:paraId="7AB68318" w14:textId="6576ED49" w:rsidR="005745C0" w:rsidRPr="00525053" w:rsidRDefault="005745C0" w:rsidP="00AF1D27">
      <w:pPr>
        <w:spacing w:before="60" w:after="60"/>
        <w:ind w:right="142"/>
        <w:jc w:val="both"/>
        <w:rPr>
          <w:rFonts w:ascii="Calibri" w:hAnsi="Calibri" w:cs="Calibri"/>
          <w:strike/>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02"/>
        <w:gridCol w:w="400"/>
        <w:gridCol w:w="4902"/>
      </w:tblGrid>
      <w:tr w:rsidR="008832BE" w:rsidRPr="00E3771D" w14:paraId="3C1DA439" w14:textId="77777777">
        <w:tc>
          <w:tcPr>
            <w:tcW w:w="490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A6CD82B" w14:textId="77777777" w:rsidR="00DA443C" w:rsidRPr="00E3771D" w:rsidRDefault="00DA443C" w:rsidP="00AF1D27">
            <w:pPr>
              <w:spacing w:before="40" w:after="40"/>
              <w:ind w:right="142"/>
              <w:rPr>
                <w:rFonts w:ascii="Calibri" w:hAnsi="Calibri" w:cs="Calibri"/>
                <w:b/>
                <w:bCs/>
                <w:sz w:val="24"/>
                <w:szCs w:val="24"/>
              </w:rPr>
            </w:pPr>
          </w:p>
          <w:p w14:paraId="6DB3831E" w14:textId="77777777" w:rsidR="00DA443C" w:rsidRPr="00E3771D" w:rsidRDefault="00DA443C" w:rsidP="00AF1D27">
            <w:pPr>
              <w:spacing w:before="40" w:after="40"/>
              <w:ind w:right="142"/>
              <w:rPr>
                <w:rFonts w:ascii="Calibri" w:hAnsi="Calibri" w:cs="Calibri"/>
                <w:b/>
                <w:bCs/>
                <w:sz w:val="24"/>
                <w:szCs w:val="24"/>
              </w:rPr>
            </w:pPr>
          </w:p>
          <w:p w14:paraId="5535CF69" w14:textId="77777777" w:rsidR="00DA443C" w:rsidRPr="00E3771D" w:rsidRDefault="00DA443C" w:rsidP="00AF1D27">
            <w:pPr>
              <w:spacing w:before="40" w:after="40"/>
              <w:ind w:right="142"/>
              <w:rPr>
                <w:rFonts w:ascii="Calibri" w:hAnsi="Calibri" w:cs="Calibri"/>
                <w:b/>
                <w:bCs/>
                <w:sz w:val="24"/>
                <w:szCs w:val="24"/>
              </w:rPr>
            </w:pPr>
          </w:p>
          <w:p w14:paraId="2A14FCDF" w14:textId="31F0C1CD" w:rsidR="000D1204" w:rsidRPr="00E3771D" w:rsidRDefault="00DA443C" w:rsidP="00AF1D27">
            <w:pPr>
              <w:spacing w:before="40" w:after="40"/>
              <w:ind w:right="142"/>
              <w:rPr>
                <w:rFonts w:ascii="Calibri" w:hAnsi="Calibri" w:cs="Calibri"/>
                <w:sz w:val="24"/>
                <w:szCs w:val="24"/>
              </w:rPr>
            </w:pPr>
            <w:r w:rsidRPr="00E3771D">
              <w:rPr>
                <w:rFonts w:ascii="Calibri" w:hAnsi="Calibri" w:cs="Calibri"/>
                <w:b/>
                <w:bCs/>
                <w:sz w:val="24"/>
                <w:szCs w:val="24"/>
              </w:rPr>
              <w:t>Tiekėjas</w:t>
            </w:r>
          </w:p>
        </w:tc>
        <w:tc>
          <w:tcPr>
            <w:tcW w:w="400" w:type="dxa"/>
            <w:tcBorders>
              <w:top w:val="none" w:sz="0" w:space="0" w:color="FFFFFF"/>
              <w:left w:val="none" w:sz="0" w:space="0" w:color="FFFFFF"/>
              <w:bottom w:val="none" w:sz="0" w:space="0" w:color="FFFFFF"/>
              <w:right w:val="none" w:sz="0" w:space="0" w:color="FFFFFF"/>
            </w:tcBorders>
          </w:tcPr>
          <w:p w14:paraId="0235C4CB" w14:textId="77777777" w:rsidR="000D1204" w:rsidRPr="00E3771D" w:rsidRDefault="000D1204" w:rsidP="00AF1D27">
            <w:pPr>
              <w:spacing w:before="40" w:after="40"/>
              <w:ind w:right="142"/>
              <w:rPr>
                <w:rFonts w:ascii="Calibri" w:hAnsi="Calibri" w:cs="Calibri"/>
                <w:sz w:val="24"/>
                <w:szCs w:val="24"/>
              </w:rPr>
            </w:pPr>
          </w:p>
        </w:tc>
        <w:tc>
          <w:tcPr>
            <w:tcW w:w="4902"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2DB4F52" w14:textId="77777777" w:rsidR="000D1204" w:rsidRPr="00E3771D" w:rsidRDefault="000D1204" w:rsidP="00AF1D27">
            <w:pPr>
              <w:spacing w:before="220"/>
              <w:ind w:right="142"/>
              <w:rPr>
                <w:rFonts w:ascii="Calibri" w:hAnsi="Calibri" w:cs="Calibri"/>
                <w:sz w:val="24"/>
                <w:szCs w:val="24"/>
              </w:rPr>
            </w:pPr>
          </w:p>
          <w:p w14:paraId="627EE2EA" w14:textId="77777777" w:rsidR="000D1204" w:rsidRPr="00E3771D" w:rsidRDefault="00D4177D" w:rsidP="00AF1D27">
            <w:pPr>
              <w:spacing w:before="40" w:after="40"/>
              <w:ind w:right="142"/>
              <w:rPr>
                <w:rFonts w:ascii="Calibri" w:hAnsi="Calibri" w:cs="Calibri"/>
                <w:sz w:val="24"/>
                <w:szCs w:val="24"/>
              </w:rPr>
            </w:pPr>
            <w:r w:rsidRPr="00E3771D">
              <w:rPr>
                <w:rFonts w:ascii="Calibri" w:hAnsi="Calibri" w:cs="Calibri"/>
                <w:sz w:val="24"/>
                <w:szCs w:val="24"/>
              </w:rPr>
              <w:t>___________________________</w:t>
            </w:r>
          </w:p>
          <w:p w14:paraId="38D41B07" w14:textId="77777777" w:rsidR="000D1204" w:rsidRPr="00E3771D" w:rsidRDefault="00D4177D" w:rsidP="00AF1D27">
            <w:pPr>
              <w:spacing w:before="40" w:after="40"/>
              <w:ind w:right="142"/>
              <w:rPr>
                <w:rFonts w:ascii="Calibri" w:hAnsi="Calibri" w:cs="Calibri"/>
                <w:sz w:val="24"/>
                <w:szCs w:val="24"/>
              </w:rPr>
            </w:pPr>
            <w:r w:rsidRPr="00E3771D">
              <w:rPr>
                <w:rFonts w:ascii="Calibri" w:hAnsi="Calibri" w:cs="Calibri"/>
                <w:sz w:val="24"/>
                <w:szCs w:val="24"/>
              </w:rPr>
              <w:t>(Pareigos, vardas, pavardė, parašas)</w:t>
            </w:r>
          </w:p>
        </w:tc>
      </w:tr>
    </w:tbl>
    <w:p w14:paraId="5831FFE3" w14:textId="77777777" w:rsidR="00D4177D" w:rsidRPr="00E3771D" w:rsidRDefault="00D4177D" w:rsidP="00DC2CF1">
      <w:pPr>
        <w:ind w:right="142"/>
        <w:rPr>
          <w:rFonts w:ascii="Calibri" w:hAnsi="Calibri" w:cs="Calibri"/>
          <w:sz w:val="24"/>
          <w:szCs w:val="24"/>
        </w:rPr>
      </w:pPr>
    </w:p>
    <w:sectPr w:rsidR="00D4177D" w:rsidRPr="00E3771D" w:rsidSect="00573884">
      <w:headerReference w:type="default" r:id="rId11"/>
      <w:pgSz w:w="11906" w:h="16838"/>
      <w:pgMar w:top="1134" w:right="849" w:bottom="1134" w:left="1418" w:header="708" w:footer="70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4823" w14:textId="77777777" w:rsidR="003622D2" w:rsidRDefault="003622D2" w:rsidP="00EA6123">
      <w:r>
        <w:separator/>
      </w:r>
    </w:p>
  </w:endnote>
  <w:endnote w:type="continuationSeparator" w:id="0">
    <w:p w14:paraId="0DE3638D" w14:textId="77777777" w:rsidR="003622D2" w:rsidRDefault="003622D2" w:rsidP="00EA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42EA" w14:textId="77777777" w:rsidR="003622D2" w:rsidRDefault="003622D2" w:rsidP="00EA6123">
      <w:r>
        <w:separator/>
      </w:r>
    </w:p>
  </w:footnote>
  <w:footnote w:type="continuationSeparator" w:id="0">
    <w:p w14:paraId="40023B3A" w14:textId="77777777" w:rsidR="003622D2" w:rsidRDefault="003622D2" w:rsidP="00EA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26737"/>
      <w:docPartObj>
        <w:docPartGallery w:val="Page Numbers (Top of Page)"/>
        <w:docPartUnique/>
      </w:docPartObj>
    </w:sdtPr>
    <w:sdtEndPr>
      <w:rPr>
        <w:rFonts w:ascii="Calibri" w:hAnsi="Calibri" w:cs="Calibri"/>
      </w:rPr>
    </w:sdtEndPr>
    <w:sdtContent>
      <w:p w14:paraId="227677F9" w14:textId="769560A4" w:rsidR="005F0B1D" w:rsidRPr="00A822FF" w:rsidRDefault="005F0B1D">
        <w:pPr>
          <w:pStyle w:val="Antrats"/>
          <w:jc w:val="center"/>
          <w:rPr>
            <w:rFonts w:ascii="Calibri" w:hAnsi="Calibri" w:cs="Calibri"/>
          </w:rPr>
        </w:pPr>
        <w:r w:rsidRPr="00A822FF">
          <w:rPr>
            <w:rFonts w:ascii="Calibri" w:hAnsi="Calibri" w:cs="Calibri"/>
          </w:rPr>
          <w:fldChar w:fldCharType="begin"/>
        </w:r>
        <w:r w:rsidRPr="00A822FF">
          <w:rPr>
            <w:rFonts w:ascii="Calibri" w:hAnsi="Calibri" w:cs="Calibri"/>
          </w:rPr>
          <w:instrText>PAGE   \* MERGEFORMAT</w:instrText>
        </w:r>
        <w:r w:rsidRPr="00A822FF">
          <w:rPr>
            <w:rFonts w:ascii="Calibri" w:hAnsi="Calibri" w:cs="Calibri"/>
          </w:rPr>
          <w:fldChar w:fldCharType="separate"/>
        </w:r>
        <w:r w:rsidR="00A822FF">
          <w:rPr>
            <w:rFonts w:ascii="Calibri" w:hAnsi="Calibri" w:cs="Calibri"/>
            <w:noProof/>
          </w:rPr>
          <w:t>18</w:t>
        </w:r>
        <w:r w:rsidRPr="00A822FF">
          <w:rPr>
            <w:rFonts w:ascii="Calibri" w:hAnsi="Calibri" w:cs="Calibri"/>
          </w:rPr>
          <w:fldChar w:fldCharType="end"/>
        </w:r>
      </w:p>
    </w:sdtContent>
  </w:sdt>
  <w:p w14:paraId="14B847DA" w14:textId="77777777" w:rsidR="00682B83" w:rsidRDefault="00682B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6E6D"/>
    <w:multiLevelType w:val="hybridMultilevel"/>
    <w:tmpl w:val="23805B96"/>
    <w:lvl w:ilvl="0" w:tplc="F2BCC420">
      <w:start w:val="1"/>
      <w:numFmt w:val="bullet"/>
      <w:lvlText w:val=""/>
      <w:lvlJc w:val="left"/>
      <w:pPr>
        <w:ind w:left="1080" w:hanging="360"/>
      </w:pPr>
      <w:rPr>
        <w:rFonts w:ascii="Symbol" w:hAnsi="Symbol"/>
      </w:rPr>
    </w:lvl>
    <w:lvl w:ilvl="1" w:tplc="902EDA0C">
      <w:start w:val="1"/>
      <w:numFmt w:val="bullet"/>
      <w:lvlText w:val=""/>
      <w:lvlJc w:val="left"/>
      <w:pPr>
        <w:ind w:left="1080" w:hanging="360"/>
      </w:pPr>
      <w:rPr>
        <w:rFonts w:ascii="Symbol" w:hAnsi="Symbol"/>
      </w:rPr>
    </w:lvl>
    <w:lvl w:ilvl="2" w:tplc="BD8674E8">
      <w:start w:val="1"/>
      <w:numFmt w:val="bullet"/>
      <w:lvlText w:val=""/>
      <w:lvlJc w:val="left"/>
      <w:pPr>
        <w:ind w:left="1080" w:hanging="360"/>
      </w:pPr>
      <w:rPr>
        <w:rFonts w:ascii="Symbol" w:hAnsi="Symbol"/>
      </w:rPr>
    </w:lvl>
    <w:lvl w:ilvl="3" w:tplc="5F546E66">
      <w:start w:val="1"/>
      <w:numFmt w:val="bullet"/>
      <w:lvlText w:val=""/>
      <w:lvlJc w:val="left"/>
      <w:pPr>
        <w:ind w:left="1080" w:hanging="360"/>
      </w:pPr>
      <w:rPr>
        <w:rFonts w:ascii="Symbol" w:hAnsi="Symbol"/>
      </w:rPr>
    </w:lvl>
    <w:lvl w:ilvl="4" w:tplc="B6149E9C">
      <w:start w:val="1"/>
      <w:numFmt w:val="bullet"/>
      <w:lvlText w:val=""/>
      <w:lvlJc w:val="left"/>
      <w:pPr>
        <w:ind w:left="1080" w:hanging="360"/>
      </w:pPr>
      <w:rPr>
        <w:rFonts w:ascii="Symbol" w:hAnsi="Symbol"/>
      </w:rPr>
    </w:lvl>
    <w:lvl w:ilvl="5" w:tplc="3828E9EA">
      <w:start w:val="1"/>
      <w:numFmt w:val="bullet"/>
      <w:lvlText w:val=""/>
      <w:lvlJc w:val="left"/>
      <w:pPr>
        <w:ind w:left="1080" w:hanging="360"/>
      </w:pPr>
      <w:rPr>
        <w:rFonts w:ascii="Symbol" w:hAnsi="Symbol"/>
      </w:rPr>
    </w:lvl>
    <w:lvl w:ilvl="6" w:tplc="79F4F82E">
      <w:start w:val="1"/>
      <w:numFmt w:val="bullet"/>
      <w:lvlText w:val=""/>
      <w:lvlJc w:val="left"/>
      <w:pPr>
        <w:ind w:left="1080" w:hanging="360"/>
      </w:pPr>
      <w:rPr>
        <w:rFonts w:ascii="Symbol" w:hAnsi="Symbol"/>
      </w:rPr>
    </w:lvl>
    <w:lvl w:ilvl="7" w:tplc="A29A87A4">
      <w:start w:val="1"/>
      <w:numFmt w:val="bullet"/>
      <w:lvlText w:val=""/>
      <w:lvlJc w:val="left"/>
      <w:pPr>
        <w:ind w:left="1080" w:hanging="360"/>
      </w:pPr>
      <w:rPr>
        <w:rFonts w:ascii="Symbol" w:hAnsi="Symbol"/>
      </w:rPr>
    </w:lvl>
    <w:lvl w:ilvl="8" w:tplc="331E625E">
      <w:start w:val="1"/>
      <w:numFmt w:val="bullet"/>
      <w:lvlText w:val=""/>
      <w:lvlJc w:val="left"/>
      <w:pPr>
        <w:ind w:left="1080" w:hanging="360"/>
      </w:pPr>
      <w:rPr>
        <w:rFonts w:ascii="Symbol" w:hAnsi="Symbol"/>
      </w:rPr>
    </w:lvl>
  </w:abstractNum>
  <w:abstractNum w:abstractNumId="1" w15:restartNumberingAfterBreak="0">
    <w:nsid w:val="0E7F4B42"/>
    <w:multiLevelType w:val="hybridMultilevel"/>
    <w:tmpl w:val="E62A7458"/>
    <w:lvl w:ilvl="0" w:tplc="EE92DABC">
      <w:start w:val="1"/>
      <w:numFmt w:val="bullet"/>
      <w:lvlText w:val=""/>
      <w:lvlJc w:val="left"/>
      <w:pPr>
        <w:ind w:left="1080" w:hanging="360"/>
      </w:pPr>
      <w:rPr>
        <w:rFonts w:ascii="Symbol" w:hAnsi="Symbol"/>
      </w:rPr>
    </w:lvl>
    <w:lvl w:ilvl="1" w:tplc="14044F8E">
      <w:start w:val="1"/>
      <w:numFmt w:val="bullet"/>
      <w:lvlText w:val=""/>
      <w:lvlJc w:val="left"/>
      <w:pPr>
        <w:ind w:left="1080" w:hanging="360"/>
      </w:pPr>
      <w:rPr>
        <w:rFonts w:ascii="Symbol" w:hAnsi="Symbol"/>
      </w:rPr>
    </w:lvl>
    <w:lvl w:ilvl="2" w:tplc="6102037A">
      <w:start w:val="1"/>
      <w:numFmt w:val="bullet"/>
      <w:lvlText w:val=""/>
      <w:lvlJc w:val="left"/>
      <w:pPr>
        <w:ind w:left="1080" w:hanging="360"/>
      </w:pPr>
      <w:rPr>
        <w:rFonts w:ascii="Symbol" w:hAnsi="Symbol"/>
      </w:rPr>
    </w:lvl>
    <w:lvl w:ilvl="3" w:tplc="B6CAF6FA">
      <w:start w:val="1"/>
      <w:numFmt w:val="bullet"/>
      <w:lvlText w:val=""/>
      <w:lvlJc w:val="left"/>
      <w:pPr>
        <w:ind w:left="1080" w:hanging="360"/>
      </w:pPr>
      <w:rPr>
        <w:rFonts w:ascii="Symbol" w:hAnsi="Symbol"/>
      </w:rPr>
    </w:lvl>
    <w:lvl w:ilvl="4" w:tplc="63CE6952">
      <w:start w:val="1"/>
      <w:numFmt w:val="bullet"/>
      <w:lvlText w:val=""/>
      <w:lvlJc w:val="left"/>
      <w:pPr>
        <w:ind w:left="1080" w:hanging="360"/>
      </w:pPr>
      <w:rPr>
        <w:rFonts w:ascii="Symbol" w:hAnsi="Symbol"/>
      </w:rPr>
    </w:lvl>
    <w:lvl w:ilvl="5" w:tplc="D3F85282">
      <w:start w:val="1"/>
      <w:numFmt w:val="bullet"/>
      <w:lvlText w:val=""/>
      <w:lvlJc w:val="left"/>
      <w:pPr>
        <w:ind w:left="1080" w:hanging="360"/>
      </w:pPr>
      <w:rPr>
        <w:rFonts w:ascii="Symbol" w:hAnsi="Symbol"/>
      </w:rPr>
    </w:lvl>
    <w:lvl w:ilvl="6" w:tplc="C3E25584">
      <w:start w:val="1"/>
      <w:numFmt w:val="bullet"/>
      <w:lvlText w:val=""/>
      <w:lvlJc w:val="left"/>
      <w:pPr>
        <w:ind w:left="1080" w:hanging="360"/>
      </w:pPr>
      <w:rPr>
        <w:rFonts w:ascii="Symbol" w:hAnsi="Symbol"/>
      </w:rPr>
    </w:lvl>
    <w:lvl w:ilvl="7" w:tplc="078CC438">
      <w:start w:val="1"/>
      <w:numFmt w:val="bullet"/>
      <w:lvlText w:val=""/>
      <w:lvlJc w:val="left"/>
      <w:pPr>
        <w:ind w:left="1080" w:hanging="360"/>
      </w:pPr>
      <w:rPr>
        <w:rFonts w:ascii="Symbol" w:hAnsi="Symbol"/>
      </w:rPr>
    </w:lvl>
    <w:lvl w:ilvl="8" w:tplc="18BA1F5C">
      <w:start w:val="1"/>
      <w:numFmt w:val="bullet"/>
      <w:lvlText w:val=""/>
      <w:lvlJc w:val="left"/>
      <w:pPr>
        <w:ind w:left="1080" w:hanging="360"/>
      </w:pPr>
      <w:rPr>
        <w:rFonts w:ascii="Symbol" w:hAnsi="Symbol"/>
      </w:rPr>
    </w:lvl>
  </w:abstractNum>
  <w:abstractNum w:abstractNumId="2"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BF5754"/>
    <w:multiLevelType w:val="hybridMultilevel"/>
    <w:tmpl w:val="F9B64222"/>
    <w:lvl w:ilvl="0" w:tplc="5E96184C">
      <w:start w:val="1"/>
      <w:numFmt w:val="bullet"/>
      <w:lvlText w:val=""/>
      <w:lvlJc w:val="left"/>
      <w:pPr>
        <w:ind w:left="720" w:hanging="360"/>
      </w:pPr>
      <w:rPr>
        <w:rFonts w:ascii="Symbol" w:hAnsi="Symbol"/>
      </w:rPr>
    </w:lvl>
    <w:lvl w:ilvl="1" w:tplc="6FA21862">
      <w:start w:val="1"/>
      <w:numFmt w:val="bullet"/>
      <w:lvlText w:val=""/>
      <w:lvlJc w:val="left"/>
      <w:pPr>
        <w:ind w:left="720" w:hanging="360"/>
      </w:pPr>
      <w:rPr>
        <w:rFonts w:ascii="Symbol" w:hAnsi="Symbol"/>
      </w:rPr>
    </w:lvl>
    <w:lvl w:ilvl="2" w:tplc="AADAEF32">
      <w:start w:val="1"/>
      <w:numFmt w:val="bullet"/>
      <w:lvlText w:val=""/>
      <w:lvlJc w:val="left"/>
      <w:pPr>
        <w:ind w:left="720" w:hanging="360"/>
      </w:pPr>
      <w:rPr>
        <w:rFonts w:ascii="Symbol" w:hAnsi="Symbol"/>
      </w:rPr>
    </w:lvl>
    <w:lvl w:ilvl="3" w:tplc="FE94F74A">
      <w:start w:val="1"/>
      <w:numFmt w:val="bullet"/>
      <w:lvlText w:val=""/>
      <w:lvlJc w:val="left"/>
      <w:pPr>
        <w:ind w:left="720" w:hanging="360"/>
      </w:pPr>
      <w:rPr>
        <w:rFonts w:ascii="Symbol" w:hAnsi="Symbol"/>
      </w:rPr>
    </w:lvl>
    <w:lvl w:ilvl="4" w:tplc="8C029AA2">
      <w:start w:val="1"/>
      <w:numFmt w:val="bullet"/>
      <w:lvlText w:val=""/>
      <w:lvlJc w:val="left"/>
      <w:pPr>
        <w:ind w:left="720" w:hanging="360"/>
      </w:pPr>
      <w:rPr>
        <w:rFonts w:ascii="Symbol" w:hAnsi="Symbol"/>
      </w:rPr>
    </w:lvl>
    <w:lvl w:ilvl="5" w:tplc="B5C01EBE">
      <w:start w:val="1"/>
      <w:numFmt w:val="bullet"/>
      <w:lvlText w:val=""/>
      <w:lvlJc w:val="left"/>
      <w:pPr>
        <w:ind w:left="720" w:hanging="360"/>
      </w:pPr>
      <w:rPr>
        <w:rFonts w:ascii="Symbol" w:hAnsi="Symbol"/>
      </w:rPr>
    </w:lvl>
    <w:lvl w:ilvl="6" w:tplc="D3BC54D0">
      <w:start w:val="1"/>
      <w:numFmt w:val="bullet"/>
      <w:lvlText w:val=""/>
      <w:lvlJc w:val="left"/>
      <w:pPr>
        <w:ind w:left="720" w:hanging="360"/>
      </w:pPr>
      <w:rPr>
        <w:rFonts w:ascii="Symbol" w:hAnsi="Symbol"/>
      </w:rPr>
    </w:lvl>
    <w:lvl w:ilvl="7" w:tplc="2BDA9390">
      <w:start w:val="1"/>
      <w:numFmt w:val="bullet"/>
      <w:lvlText w:val=""/>
      <w:lvlJc w:val="left"/>
      <w:pPr>
        <w:ind w:left="720" w:hanging="360"/>
      </w:pPr>
      <w:rPr>
        <w:rFonts w:ascii="Symbol" w:hAnsi="Symbol"/>
      </w:rPr>
    </w:lvl>
    <w:lvl w:ilvl="8" w:tplc="68120368">
      <w:start w:val="1"/>
      <w:numFmt w:val="bullet"/>
      <w:lvlText w:val=""/>
      <w:lvlJc w:val="left"/>
      <w:pPr>
        <w:ind w:left="720" w:hanging="360"/>
      </w:pPr>
      <w:rPr>
        <w:rFonts w:ascii="Symbol" w:hAnsi="Symbol"/>
      </w:rPr>
    </w:lvl>
  </w:abstractNum>
  <w:abstractNum w:abstractNumId="4" w15:restartNumberingAfterBreak="0">
    <w:nsid w:val="2232126C"/>
    <w:multiLevelType w:val="hybridMultilevel"/>
    <w:tmpl w:val="CDE463C2"/>
    <w:lvl w:ilvl="0" w:tplc="90B64176">
      <w:start w:val="1"/>
      <w:numFmt w:val="bullet"/>
      <w:lvlText w:val=""/>
      <w:lvlJc w:val="left"/>
      <w:pPr>
        <w:ind w:left="1080" w:hanging="360"/>
      </w:pPr>
      <w:rPr>
        <w:rFonts w:ascii="Symbol" w:hAnsi="Symbol"/>
      </w:rPr>
    </w:lvl>
    <w:lvl w:ilvl="1" w:tplc="C62AE790">
      <w:start w:val="1"/>
      <w:numFmt w:val="bullet"/>
      <w:lvlText w:val=""/>
      <w:lvlJc w:val="left"/>
      <w:pPr>
        <w:ind w:left="1080" w:hanging="360"/>
      </w:pPr>
      <w:rPr>
        <w:rFonts w:ascii="Symbol" w:hAnsi="Symbol"/>
      </w:rPr>
    </w:lvl>
    <w:lvl w:ilvl="2" w:tplc="411649D0">
      <w:start w:val="1"/>
      <w:numFmt w:val="bullet"/>
      <w:lvlText w:val=""/>
      <w:lvlJc w:val="left"/>
      <w:pPr>
        <w:ind w:left="1080" w:hanging="360"/>
      </w:pPr>
      <w:rPr>
        <w:rFonts w:ascii="Symbol" w:hAnsi="Symbol"/>
      </w:rPr>
    </w:lvl>
    <w:lvl w:ilvl="3" w:tplc="4162C258">
      <w:start w:val="1"/>
      <w:numFmt w:val="bullet"/>
      <w:lvlText w:val=""/>
      <w:lvlJc w:val="left"/>
      <w:pPr>
        <w:ind w:left="1080" w:hanging="360"/>
      </w:pPr>
      <w:rPr>
        <w:rFonts w:ascii="Symbol" w:hAnsi="Symbol"/>
      </w:rPr>
    </w:lvl>
    <w:lvl w:ilvl="4" w:tplc="56DEF0F2">
      <w:start w:val="1"/>
      <w:numFmt w:val="bullet"/>
      <w:lvlText w:val=""/>
      <w:lvlJc w:val="left"/>
      <w:pPr>
        <w:ind w:left="1080" w:hanging="360"/>
      </w:pPr>
      <w:rPr>
        <w:rFonts w:ascii="Symbol" w:hAnsi="Symbol"/>
      </w:rPr>
    </w:lvl>
    <w:lvl w:ilvl="5" w:tplc="090ED880">
      <w:start w:val="1"/>
      <w:numFmt w:val="bullet"/>
      <w:lvlText w:val=""/>
      <w:lvlJc w:val="left"/>
      <w:pPr>
        <w:ind w:left="1080" w:hanging="360"/>
      </w:pPr>
      <w:rPr>
        <w:rFonts w:ascii="Symbol" w:hAnsi="Symbol"/>
      </w:rPr>
    </w:lvl>
    <w:lvl w:ilvl="6" w:tplc="4D44AAA0">
      <w:start w:val="1"/>
      <w:numFmt w:val="bullet"/>
      <w:lvlText w:val=""/>
      <w:lvlJc w:val="left"/>
      <w:pPr>
        <w:ind w:left="1080" w:hanging="360"/>
      </w:pPr>
      <w:rPr>
        <w:rFonts w:ascii="Symbol" w:hAnsi="Symbol"/>
      </w:rPr>
    </w:lvl>
    <w:lvl w:ilvl="7" w:tplc="3D2AD614">
      <w:start w:val="1"/>
      <w:numFmt w:val="bullet"/>
      <w:lvlText w:val=""/>
      <w:lvlJc w:val="left"/>
      <w:pPr>
        <w:ind w:left="1080" w:hanging="360"/>
      </w:pPr>
      <w:rPr>
        <w:rFonts w:ascii="Symbol" w:hAnsi="Symbol"/>
      </w:rPr>
    </w:lvl>
    <w:lvl w:ilvl="8" w:tplc="40A42C90">
      <w:start w:val="1"/>
      <w:numFmt w:val="bullet"/>
      <w:lvlText w:val=""/>
      <w:lvlJc w:val="left"/>
      <w:pPr>
        <w:ind w:left="1080" w:hanging="360"/>
      </w:pPr>
      <w:rPr>
        <w:rFonts w:ascii="Symbol" w:hAnsi="Symbol"/>
      </w:rPr>
    </w:lvl>
  </w:abstractNum>
  <w:abstractNum w:abstractNumId="5" w15:restartNumberingAfterBreak="0">
    <w:nsid w:val="2512587E"/>
    <w:multiLevelType w:val="hybridMultilevel"/>
    <w:tmpl w:val="44C4988E"/>
    <w:lvl w:ilvl="0" w:tplc="012E8E4C">
      <w:start w:val="1"/>
      <w:numFmt w:val="bullet"/>
      <w:lvlText w:val=""/>
      <w:lvlJc w:val="left"/>
      <w:pPr>
        <w:ind w:left="1080" w:hanging="360"/>
      </w:pPr>
      <w:rPr>
        <w:rFonts w:ascii="Symbol" w:hAnsi="Symbol"/>
      </w:rPr>
    </w:lvl>
    <w:lvl w:ilvl="1" w:tplc="6E2C30E2">
      <w:start w:val="1"/>
      <w:numFmt w:val="bullet"/>
      <w:lvlText w:val=""/>
      <w:lvlJc w:val="left"/>
      <w:pPr>
        <w:ind w:left="1080" w:hanging="360"/>
      </w:pPr>
      <w:rPr>
        <w:rFonts w:ascii="Symbol" w:hAnsi="Symbol"/>
      </w:rPr>
    </w:lvl>
    <w:lvl w:ilvl="2" w:tplc="B4584270">
      <w:start w:val="1"/>
      <w:numFmt w:val="bullet"/>
      <w:lvlText w:val=""/>
      <w:lvlJc w:val="left"/>
      <w:pPr>
        <w:ind w:left="1080" w:hanging="360"/>
      </w:pPr>
      <w:rPr>
        <w:rFonts w:ascii="Symbol" w:hAnsi="Symbol"/>
      </w:rPr>
    </w:lvl>
    <w:lvl w:ilvl="3" w:tplc="549C7208">
      <w:start w:val="1"/>
      <w:numFmt w:val="bullet"/>
      <w:lvlText w:val=""/>
      <w:lvlJc w:val="left"/>
      <w:pPr>
        <w:ind w:left="1080" w:hanging="360"/>
      </w:pPr>
      <w:rPr>
        <w:rFonts w:ascii="Symbol" w:hAnsi="Symbol"/>
      </w:rPr>
    </w:lvl>
    <w:lvl w:ilvl="4" w:tplc="05061B02">
      <w:start w:val="1"/>
      <w:numFmt w:val="bullet"/>
      <w:lvlText w:val=""/>
      <w:lvlJc w:val="left"/>
      <w:pPr>
        <w:ind w:left="1080" w:hanging="360"/>
      </w:pPr>
      <w:rPr>
        <w:rFonts w:ascii="Symbol" w:hAnsi="Symbol"/>
      </w:rPr>
    </w:lvl>
    <w:lvl w:ilvl="5" w:tplc="5C5A4EC8">
      <w:start w:val="1"/>
      <w:numFmt w:val="bullet"/>
      <w:lvlText w:val=""/>
      <w:lvlJc w:val="left"/>
      <w:pPr>
        <w:ind w:left="1080" w:hanging="360"/>
      </w:pPr>
      <w:rPr>
        <w:rFonts w:ascii="Symbol" w:hAnsi="Symbol"/>
      </w:rPr>
    </w:lvl>
    <w:lvl w:ilvl="6" w:tplc="C4A0B002">
      <w:start w:val="1"/>
      <w:numFmt w:val="bullet"/>
      <w:lvlText w:val=""/>
      <w:lvlJc w:val="left"/>
      <w:pPr>
        <w:ind w:left="1080" w:hanging="360"/>
      </w:pPr>
      <w:rPr>
        <w:rFonts w:ascii="Symbol" w:hAnsi="Symbol"/>
      </w:rPr>
    </w:lvl>
    <w:lvl w:ilvl="7" w:tplc="B796A176">
      <w:start w:val="1"/>
      <w:numFmt w:val="bullet"/>
      <w:lvlText w:val=""/>
      <w:lvlJc w:val="left"/>
      <w:pPr>
        <w:ind w:left="1080" w:hanging="360"/>
      </w:pPr>
      <w:rPr>
        <w:rFonts w:ascii="Symbol" w:hAnsi="Symbol"/>
      </w:rPr>
    </w:lvl>
    <w:lvl w:ilvl="8" w:tplc="C01097BC">
      <w:start w:val="1"/>
      <w:numFmt w:val="bullet"/>
      <w:lvlText w:val=""/>
      <w:lvlJc w:val="left"/>
      <w:pPr>
        <w:ind w:left="1080" w:hanging="360"/>
      </w:pPr>
      <w:rPr>
        <w:rFonts w:ascii="Symbol" w:hAnsi="Symbol"/>
      </w:rPr>
    </w:lvl>
  </w:abstractNum>
  <w:abstractNum w:abstractNumId="6" w15:restartNumberingAfterBreak="0">
    <w:nsid w:val="252E00E6"/>
    <w:multiLevelType w:val="hybridMultilevel"/>
    <w:tmpl w:val="50E6F0EE"/>
    <w:lvl w:ilvl="0" w:tplc="58F2CDDA">
      <w:start w:val="1"/>
      <w:numFmt w:val="bullet"/>
      <w:lvlText w:val=""/>
      <w:lvlJc w:val="left"/>
      <w:pPr>
        <w:ind w:left="1080" w:hanging="360"/>
      </w:pPr>
      <w:rPr>
        <w:rFonts w:ascii="Symbol" w:hAnsi="Symbol"/>
      </w:rPr>
    </w:lvl>
    <w:lvl w:ilvl="1" w:tplc="CE6202C8">
      <w:start w:val="1"/>
      <w:numFmt w:val="bullet"/>
      <w:lvlText w:val=""/>
      <w:lvlJc w:val="left"/>
      <w:pPr>
        <w:ind w:left="1080" w:hanging="360"/>
      </w:pPr>
      <w:rPr>
        <w:rFonts w:ascii="Symbol" w:hAnsi="Symbol"/>
      </w:rPr>
    </w:lvl>
    <w:lvl w:ilvl="2" w:tplc="EE78FE4C">
      <w:start w:val="1"/>
      <w:numFmt w:val="bullet"/>
      <w:lvlText w:val=""/>
      <w:lvlJc w:val="left"/>
      <w:pPr>
        <w:ind w:left="1080" w:hanging="360"/>
      </w:pPr>
      <w:rPr>
        <w:rFonts w:ascii="Symbol" w:hAnsi="Symbol"/>
      </w:rPr>
    </w:lvl>
    <w:lvl w:ilvl="3" w:tplc="4648C9C0">
      <w:start w:val="1"/>
      <w:numFmt w:val="bullet"/>
      <w:lvlText w:val=""/>
      <w:lvlJc w:val="left"/>
      <w:pPr>
        <w:ind w:left="1080" w:hanging="360"/>
      </w:pPr>
      <w:rPr>
        <w:rFonts w:ascii="Symbol" w:hAnsi="Symbol"/>
      </w:rPr>
    </w:lvl>
    <w:lvl w:ilvl="4" w:tplc="8438CA02">
      <w:start w:val="1"/>
      <w:numFmt w:val="bullet"/>
      <w:lvlText w:val=""/>
      <w:lvlJc w:val="left"/>
      <w:pPr>
        <w:ind w:left="1080" w:hanging="360"/>
      </w:pPr>
      <w:rPr>
        <w:rFonts w:ascii="Symbol" w:hAnsi="Symbol"/>
      </w:rPr>
    </w:lvl>
    <w:lvl w:ilvl="5" w:tplc="5AB678D6">
      <w:start w:val="1"/>
      <w:numFmt w:val="bullet"/>
      <w:lvlText w:val=""/>
      <w:lvlJc w:val="left"/>
      <w:pPr>
        <w:ind w:left="1080" w:hanging="360"/>
      </w:pPr>
      <w:rPr>
        <w:rFonts w:ascii="Symbol" w:hAnsi="Symbol"/>
      </w:rPr>
    </w:lvl>
    <w:lvl w:ilvl="6" w:tplc="2DC8B7F4">
      <w:start w:val="1"/>
      <w:numFmt w:val="bullet"/>
      <w:lvlText w:val=""/>
      <w:lvlJc w:val="left"/>
      <w:pPr>
        <w:ind w:left="1080" w:hanging="360"/>
      </w:pPr>
      <w:rPr>
        <w:rFonts w:ascii="Symbol" w:hAnsi="Symbol"/>
      </w:rPr>
    </w:lvl>
    <w:lvl w:ilvl="7" w:tplc="AB2C3FA2">
      <w:start w:val="1"/>
      <w:numFmt w:val="bullet"/>
      <w:lvlText w:val=""/>
      <w:lvlJc w:val="left"/>
      <w:pPr>
        <w:ind w:left="1080" w:hanging="360"/>
      </w:pPr>
      <w:rPr>
        <w:rFonts w:ascii="Symbol" w:hAnsi="Symbol"/>
      </w:rPr>
    </w:lvl>
    <w:lvl w:ilvl="8" w:tplc="8BFE1286">
      <w:start w:val="1"/>
      <w:numFmt w:val="bullet"/>
      <w:lvlText w:val=""/>
      <w:lvlJc w:val="left"/>
      <w:pPr>
        <w:ind w:left="1080" w:hanging="360"/>
      </w:pPr>
      <w:rPr>
        <w:rFonts w:ascii="Symbol" w:hAnsi="Symbol"/>
      </w:rPr>
    </w:lvl>
  </w:abstractNum>
  <w:abstractNum w:abstractNumId="7" w15:restartNumberingAfterBreak="0">
    <w:nsid w:val="262D3E4E"/>
    <w:multiLevelType w:val="hybridMultilevel"/>
    <w:tmpl w:val="E0583878"/>
    <w:lvl w:ilvl="0" w:tplc="B75CCDDE">
      <w:start w:val="1"/>
      <w:numFmt w:val="bullet"/>
      <w:lvlText w:val=""/>
      <w:lvlJc w:val="left"/>
      <w:pPr>
        <w:ind w:left="1080" w:hanging="360"/>
      </w:pPr>
      <w:rPr>
        <w:rFonts w:ascii="Symbol" w:hAnsi="Symbol"/>
      </w:rPr>
    </w:lvl>
    <w:lvl w:ilvl="1" w:tplc="43F2E566">
      <w:start w:val="1"/>
      <w:numFmt w:val="bullet"/>
      <w:lvlText w:val=""/>
      <w:lvlJc w:val="left"/>
      <w:pPr>
        <w:ind w:left="1080" w:hanging="360"/>
      </w:pPr>
      <w:rPr>
        <w:rFonts w:ascii="Symbol" w:hAnsi="Symbol"/>
      </w:rPr>
    </w:lvl>
    <w:lvl w:ilvl="2" w:tplc="14D6A6C8">
      <w:start w:val="1"/>
      <w:numFmt w:val="bullet"/>
      <w:lvlText w:val=""/>
      <w:lvlJc w:val="left"/>
      <w:pPr>
        <w:ind w:left="1080" w:hanging="360"/>
      </w:pPr>
      <w:rPr>
        <w:rFonts w:ascii="Symbol" w:hAnsi="Symbol"/>
      </w:rPr>
    </w:lvl>
    <w:lvl w:ilvl="3" w:tplc="E4BCBFDC">
      <w:start w:val="1"/>
      <w:numFmt w:val="bullet"/>
      <w:lvlText w:val=""/>
      <w:lvlJc w:val="left"/>
      <w:pPr>
        <w:ind w:left="1080" w:hanging="360"/>
      </w:pPr>
      <w:rPr>
        <w:rFonts w:ascii="Symbol" w:hAnsi="Symbol"/>
      </w:rPr>
    </w:lvl>
    <w:lvl w:ilvl="4" w:tplc="0D9A2382">
      <w:start w:val="1"/>
      <w:numFmt w:val="bullet"/>
      <w:lvlText w:val=""/>
      <w:lvlJc w:val="left"/>
      <w:pPr>
        <w:ind w:left="1080" w:hanging="360"/>
      </w:pPr>
      <w:rPr>
        <w:rFonts w:ascii="Symbol" w:hAnsi="Symbol"/>
      </w:rPr>
    </w:lvl>
    <w:lvl w:ilvl="5" w:tplc="74B275EE">
      <w:start w:val="1"/>
      <w:numFmt w:val="bullet"/>
      <w:lvlText w:val=""/>
      <w:lvlJc w:val="left"/>
      <w:pPr>
        <w:ind w:left="1080" w:hanging="360"/>
      </w:pPr>
      <w:rPr>
        <w:rFonts w:ascii="Symbol" w:hAnsi="Symbol"/>
      </w:rPr>
    </w:lvl>
    <w:lvl w:ilvl="6" w:tplc="907A0796">
      <w:start w:val="1"/>
      <w:numFmt w:val="bullet"/>
      <w:lvlText w:val=""/>
      <w:lvlJc w:val="left"/>
      <w:pPr>
        <w:ind w:left="1080" w:hanging="360"/>
      </w:pPr>
      <w:rPr>
        <w:rFonts w:ascii="Symbol" w:hAnsi="Symbol"/>
      </w:rPr>
    </w:lvl>
    <w:lvl w:ilvl="7" w:tplc="4CDADC90">
      <w:start w:val="1"/>
      <w:numFmt w:val="bullet"/>
      <w:lvlText w:val=""/>
      <w:lvlJc w:val="left"/>
      <w:pPr>
        <w:ind w:left="1080" w:hanging="360"/>
      </w:pPr>
      <w:rPr>
        <w:rFonts w:ascii="Symbol" w:hAnsi="Symbol"/>
      </w:rPr>
    </w:lvl>
    <w:lvl w:ilvl="8" w:tplc="02D40072">
      <w:start w:val="1"/>
      <w:numFmt w:val="bullet"/>
      <w:lvlText w:val=""/>
      <w:lvlJc w:val="left"/>
      <w:pPr>
        <w:ind w:left="1080" w:hanging="360"/>
      </w:pPr>
      <w:rPr>
        <w:rFonts w:ascii="Symbol" w:hAnsi="Symbol"/>
      </w:rPr>
    </w:lvl>
  </w:abstractNum>
  <w:abstractNum w:abstractNumId="8" w15:restartNumberingAfterBreak="0">
    <w:nsid w:val="271505D9"/>
    <w:multiLevelType w:val="hybridMultilevel"/>
    <w:tmpl w:val="EADA2D64"/>
    <w:lvl w:ilvl="0" w:tplc="9DB84D9E">
      <w:start w:val="1"/>
      <w:numFmt w:val="bullet"/>
      <w:lvlText w:val=""/>
      <w:lvlJc w:val="left"/>
      <w:pPr>
        <w:ind w:left="1080" w:hanging="360"/>
      </w:pPr>
      <w:rPr>
        <w:rFonts w:ascii="Symbol" w:hAnsi="Symbol"/>
      </w:rPr>
    </w:lvl>
    <w:lvl w:ilvl="1" w:tplc="04D6C190">
      <w:start w:val="1"/>
      <w:numFmt w:val="bullet"/>
      <w:lvlText w:val=""/>
      <w:lvlJc w:val="left"/>
      <w:pPr>
        <w:ind w:left="1080" w:hanging="360"/>
      </w:pPr>
      <w:rPr>
        <w:rFonts w:ascii="Symbol" w:hAnsi="Symbol"/>
      </w:rPr>
    </w:lvl>
    <w:lvl w:ilvl="2" w:tplc="41328DD6">
      <w:start w:val="1"/>
      <w:numFmt w:val="bullet"/>
      <w:lvlText w:val=""/>
      <w:lvlJc w:val="left"/>
      <w:pPr>
        <w:ind w:left="1080" w:hanging="360"/>
      </w:pPr>
      <w:rPr>
        <w:rFonts w:ascii="Symbol" w:hAnsi="Symbol"/>
      </w:rPr>
    </w:lvl>
    <w:lvl w:ilvl="3" w:tplc="C9DEE5A8">
      <w:start w:val="1"/>
      <w:numFmt w:val="bullet"/>
      <w:lvlText w:val=""/>
      <w:lvlJc w:val="left"/>
      <w:pPr>
        <w:ind w:left="1080" w:hanging="360"/>
      </w:pPr>
      <w:rPr>
        <w:rFonts w:ascii="Symbol" w:hAnsi="Symbol"/>
      </w:rPr>
    </w:lvl>
    <w:lvl w:ilvl="4" w:tplc="E5FEF510">
      <w:start w:val="1"/>
      <w:numFmt w:val="bullet"/>
      <w:lvlText w:val=""/>
      <w:lvlJc w:val="left"/>
      <w:pPr>
        <w:ind w:left="1080" w:hanging="360"/>
      </w:pPr>
      <w:rPr>
        <w:rFonts w:ascii="Symbol" w:hAnsi="Symbol"/>
      </w:rPr>
    </w:lvl>
    <w:lvl w:ilvl="5" w:tplc="F78C4CBE">
      <w:start w:val="1"/>
      <w:numFmt w:val="bullet"/>
      <w:lvlText w:val=""/>
      <w:lvlJc w:val="left"/>
      <w:pPr>
        <w:ind w:left="1080" w:hanging="360"/>
      </w:pPr>
      <w:rPr>
        <w:rFonts w:ascii="Symbol" w:hAnsi="Symbol"/>
      </w:rPr>
    </w:lvl>
    <w:lvl w:ilvl="6" w:tplc="A47003DE">
      <w:start w:val="1"/>
      <w:numFmt w:val="bullet"/>
      <w:lvlText w:val=""/>
      <w:lvlJc w:val="left"/>
      <w:pPr>
        <w:ind w:left="1080" w:hanging="360"/>
      </w:pPr>
      <w:rPr>
        <w:rFonts w:ascii="Symbol" w:hAnsi="Symbol"/>
      </w:rPr>
    </w:lvl>
    <w:lvl w:ilvl="7" w:tplc="B762C71E">
      <w:start w:val="1"/>
      <w:numFmt w:val="bullet"/>
      <w:lvlText w:val=""/>
      <w:lvlJc w:val="left"/>
      <w:pPr>
        <w:ind w:left="1080" w:hanging="360"/>
      </w:pPr>
      <w:rPr>
        <w:rFonts w:ascii="Symbol" w:hAnsi="Symbol"/>
      </w:rPr>
    </w:lvl>
    <w:lvl w:ilvl="8" w:tplc="48147ACC">
      <w:start w:val="1"/>
      <w:numFmt w:val="bullet"/>
      <w:lvlText w:val=""/>
      <w:lvlJc w:val="left"/>
      <w:pPr>
        <w:ind w:left="1080" w:hanging="360"/>
      </w:pPr>
      <w:rPr>
        <w:rFonts w:ascii="Symbol" w:hAnsi="Symbol"/>
      </w:rPr>
    </w:lvl>
  </w:abstractNum>
  <w:abstractNum w:abstractNumId="9" w15:restartNumberingAfterBreak="0">
    <w:nsid w:val="2790081F"/>
    <w:multiLevelType w:val="hybridMultilevel"/>
    <w:tmpl w:val="9B1C1768"/>
    <w:lvl w:ilvl="0" w:tplc="51EAE5C6">
      <w:start w:val="1"/>
      <w:numFmt w:val="bullet"/>
      <w:lvlText w:val="●"/>
      <w:lvlJc w:val="left"/>
      <w:pPr>
        <w:ind w:left="720" w:hanging="360"/>
      </w:pPr>
    </w:lvl>
    <w:lvl w:ilvl="1" w:tplc="701E8AB6">
      <w:start w:val="1"/>
      <w:numFmt w:val="bullet"/>
      <w:lvlText w:val="○"/>
      <w:lvlJc w:val="left"/>
      <w:pPr>
        <w:ind w:left="1440" w:hanging="360"/>
      </w:pPr>
    </w:lvl>
    <w:lvl w:ilvl="2" w:tplc="DA187E5C">
      <w:start w:val="1"/>
      <w:numFmt w:val="bullet"/>
      <w:lvlText w:val="■"/>
      <w:lvlJc w:val="left"/>
      <w:pPr>
        <w:ind w:left="2160" w:hanging="360"/>
      </w:pPr>
    </w:lvl>
    <w:lvl w:ilvl="3" w:tplc="1CA64CB8">
      <w:start w:val="1"/>
      <w:numFmt w:val="bullet"/>
      <w:lvlText w:val="●"/>
      <w:lvlJc w:val="left"/>
      <w:pPr>
        <w:ind w:left="2880" w:hanging="360"/>
      </w:pPr>
    </w:lvl>
    <w:lvl w:ilvl="4" w:tplc="B7E093AC">
      <w:start w:val="1"/>
      <w:numFmt w:val="bullet"/>
      <w:lvlText w:val="○"/>
      <w:lvlJc w:val="left"/>
      <w:pPr>
        <w:ind w:left="3600" w:hanging="360"/>
      </w:pPr>
    </w:lvl>
    <w:lvl w:ilvl="5" w:tplc="B7AA6A50">
      <w:start w:val="1"/>
      <w:numFmt w:val="bullet"/>
      <w:lvlText w:val="■"/>
      <w:lvlJc w:val="left"/>
      <w:pPr>
        <w:ind w:left="4320" w:hanging="360"/>
      </w:pPr>
    </w:lvl>
    <w:lvl w:ilvl="6" w:tplc="DD5812CC">
      <w:start w:val="1"/>
      <w:numFmt w:val="bullet"/>
      <w:lvlText w:val="●"/>
      <w:lvlJc w:val="left"/>
      <w:pPr>
        <w:ind w:left="5040" w:hanging="360"/>
      </w:pPr>
    </w:lvl>
    <w:lvl w:ilvl="7" w:tplc="918AC976">
      <w:start w:val="1"/>
      <w:numFmt w:val="bullet"/>
      <w:lvlText w:val="●"/>
      <w:lvlJc w:val="left"/>
      <w:pPr>
        <w:ind w:left="5760" w:hanging="360"/>
      </w:pPr>
    </w:lvl>
    <w:lvl w:ilvl="8" w:tplc="57AA86D6">
      <w:start w:val="1"/>
      <w:numFmt w:val="bullet"/>
      <w:lvlText w:val="●"/>
      <w:lvlJc w:val="left"/>
      <w:pPr>
        <w:ind w:left="6480" w:hanging="360"/>
      </w:pPr>
    </w:lvl>
  </w:abstractNum>
  <w:abstractNum w:abstractNumId="10" w15:restartNumberingAfterBreak="0">
    <w:nsid w:val="2B261D15"/>
    <w:multiLevelType w:val="hybridMultilevel"/>
    <w:tmpl w:val="AE5229FC"/>
    <w:lvl w:ilvl="0" w:tplc="159C518E">
      <w:start w:val="1"/>
      <w:numFmt w:val="bullet"/>
      <w:lvlText w:val=""/>
      <w:lvlJc w:val="left"/>
      <w:pPr>
        <w:ind w:left="1080" w:hanging="360"/>
      </w:pPr>
      <w:rPr>
        <w:rFonts w:ascii="Symbol" w:hAnsi="Symbol"/>
      </w:rPr>
    </w:lvl>
    <w:lvl w:ilvl="1" w:tplc="1368F8DC">
      <w:start w:val="1"/>
      <w:numFmt w:val="bullet"/>
      <w:lvlText w:val=""/>
      <w:lvlJc w:val="left"/>
      <w:pPr>
        <w:ind w:left="1080" w:hanging="360"/>
      </w:pPr>
      <w:rPr>
        <w:rFonts w:ascii="Symbol" w:hAnsi="Symbol"/>
      </w:rPr>
    </w:lvl>
    <w:lvl w:ilvl="2" w:tplc="CE44B450">
      <w:start w:val="1"/>
      <w:numFmt w:val="bullet"/>
      <w:lvlText w:val=""/>
      <w:lvlJc w:val="left"/>
      <w:pPr>
        <w:ind w:left="1080" w:hanging="360"/>
      </w:pPr>
      <w:rPr>
        <w:rFonts w:ascii="Symbol" w:hAnsi="Symbol"/>
      </w:rPr>
    </w:lvl>
    <w:lvl w:ilvl="3" w:tplc="170EDEC6">
      <w:start w:val="1"/>
      <w:numFmt w:val="bullet"/>
      <w:lvlText w:val=""/>
      <w:lvlJc w:val="left"/>
      <w:pPr>
        <w:ind w:left="1080" w:hanging="360"/>
      </w:pPr>
      <w:rPr>
        <w:rFonts w:ascii="Symbol" w:hAnsi="Symbol"/>
      </w:rPr>
    </w:lvl>
    <w:lvl w:ilvl="4" w:tplc="D5A0FFE8">
      <w:start w:val="1"/>
      <w:numFmt w:val="bullet"/>
      <w:lvlText w:val=""/>
      <w:lvlJc w:val="left"/>
      <w:pPr>
        <w:ind w:left="1080" w:hanging="360"/>
      </w:pPr>
      <w:rPr>
        <w:rFonts w:ascii="Symbol" w:hAnsi="Symbol"/>
      </w:rPr>
    </w:lvl>
    <w:lvl w:ilvl="5" w:tplc="09BE40D4">
      <w:start w:val="1"/>
      <w:numFmt w:val="bullet"/>
      <w:lvlText w:val=""/>
      <w:lvlJc w:val="left"/>
      <w:pPr>
        <w:ind w:left="1080" w:hanging="360"/>
      </w:pPr>
      <w:rPr>
        <w:rFonts w:ascii="Symbol" w:hAnsi="Symbol"/>
      </w:rPr>
    </w:lvl>
    <w:lvl w:ilvl="6" w:tplc="7AFCB386">
      <w:start w:val="1"/>
      <w:numFmt w:val="bullet"/>
      <w:lvlText w:val=""/>
      <w:lvlJc w:val="left"/>
      <w:pPr>
        <w:ind w:left="1080" w:hanging="360"/>
      </w:pPr>
      <w:rPr>
        <w:rFonts w:ascii="Symbol" w:hAnsi="Symbol"/>
      </w:rPr>
    </w:lvl>
    <w:lvl w:ilvl="7" w:tplc="96024D1A">
      <w:start w:val="1"/>
      <w:numFmt w:val="bullet"/>
      <w:lvlText w:val=""/>
      <w:lvlJc w:val="left"/>
      <w:pPr>
        <w:ind w:left="1080" w:hanging="360"/>
      </w:pPr>
      <w:rPr>
        <w:rFonts w:ascii="Symbol" w:hAnsi="Symbol"/>
      </w:rPr>
    </w:lvl>
    <w:lvl w:ilvl="8" w:tplc="6D24925A">
      <w:start w:val="1"/>
      <w:numFmt w:val="bullet"/>
      <w:lvlText w:val=""/>
      <w:lvlJc w:val="left"/>
      <w:pPr>
        <w:ind w:left="1080" w:hanging="360"/>
      </w:pPr>
      <w:rPr>
        <w:rFonts w:ascii="Symbol" w:hAnsi="Symbol"/>
      </w:rPr>
    </w:lvl>
  </w:abstractNum>
  <w:abstractNum w:abstractNumId="11" w15:restartNumberingAfterBreak="0">
    <w:nsid w:val="2E65029E"/>
    <w:multiLevelType w:val="hybridMultilevel"/>
    <w:tmpl w:val="127ECF46"/>
    <w:lvl w:ilvl="0" w:tplc="4ED6FB9E">
      <w:start w:val="1"/>
      <w:numFmt w:val="bullet"/>
      <w:lvlText w:val=""/>
      <w:lvlJc w:val="left"/>
      <w:pPr>
        <w:ind w:left="1080" w:hanging="360"/>
      </w:pPr>
      <w:rPr>
        <w:rFonts w:ascii="Symbol" w:hAnsi="Symbol"/>
      </w:rPr>
    </w:lvl>
    <w:lvl w:ilvl="1" w:tplc="992839C8">
      <w:start w:val="1"/>
      <w:numFmt w:val="bullet"/>
      <w:lvlText w:val=""/>
      <w:lvlJc w:val="left"/>
      <w:pPr>
        <w:ind w:left="1080" w:hanging="360"/>
      </w:pPr>
      <w:rPr>
        <w:rFonts w:ascii="Symbol" w:hAnsi="Symbol"/>
      </w:rPr>
    </w:lvl>
    <w:lvl w:ilvl="2" w:tplc="0712A5F0">
      <w:start w:val="1"/>
      <w:numFmt w:val="bullet"/>
      <w:lvlText w:val=""/>
      <w:lvlJc w:val="left"/>
      <w:pPr>
        <w:ind w:left="1080" w:hanging="360"/>
      </w:pPr>
      <w:rPr>
        <w:rFonts w:ascii="Symbol" w:hAnsi="Symbol"/>
      </w:rPr>
    </w:lvl>
    <w:lvl w:ilvl="3" w:tplc="7340E094">
      <w:start w:val="1"/>
      <w:numFmt w:val="bullet"/>
      <w:lvlText w:val=""/>
      <w:lvlJc w:val="left"/>
      <w:pPr>
        <w:ind w:left="1080" w:hanging="360"/>
      </w:pPr>
      <w:rPr>
        <w:rFonts w:ascii="Symbol" w:hAnsi="Symbol"/>
      </w:rPr>
    </w:lvl>
    <w:lvl w:ilvl="4" w:tplc="3C9ECB20">
      <w:start w:val="1"/>
      <w:numFmt w:val="bullet"/>
      <w:lvlText w:val=""/>
      <w:lvlJc w:val="left"/>
      <w:pPr>
        <w:ind w:left="1080" w:hanging="360"/>
      </w:pPr>
      <w:rPr>
        <w:rFonts w:ascii="Symbol" w:hAnsi="Symbol"/>
      </w:rPr>
    </w:lvl>
    <w:lvl w:ilvl="5" w:tplc="3E06FC66">
      <w:start w:val="1"/>
      <w:numFmt w:val="bullet"/>
      <w:lvlText w:val=""/>
      <w:lvlJc w:val="left"/>
      <w:pPr>
        <w:ind w:left="1080" w:hanging="360"/>
      </w:pPr>
      <w:rPr>
        <w:rFonts w:ascii="Symbol" w:hAnsi="Symbol"/>
      </w:rPr>
    </w:lvl>
    <w:lvl w:ilvl="6" w:tplc="670A427C">
      <w:start w:val="1"/>
      <w:numFmt w:val="bullet"/>
      <w:lvlText w:val=""/>
      <w:lvlJc w:val="left"/>
      <w:pPr>
        <w:ind w:left="1080" w:hanging="360"/>
      </w:pPr>
      <w:rPr>
        <w:rFonts w:ascii="Symbol" w:hAnsi="Symbol"/>
      </w:rPr>
    </w:lvl>
    <w:lvl w:ilvl="7" w:tplc="DBFAC5F8">
      <w:start w:val="1"/>
      <w:numFmt w:val="bullet"/>
      <w:lvlText w:val=""/>
      <w:lvlJc w:val="left"/>
      <w:pPr>
        <w:ind w:left="1080" w:hanging="360"/>
      </w:pPr>
      <w:rPr>
        <w:rFonts w:ascii="Symbol" w:hAnsi="Symbol"/>
      </w:rPr>
    </w:lvl>
    <w:lvl w:ilvl="8" w:tplc="2C9494CC">
      <w:start w:val="1"/>
      <w:numFmt w:val="bullet"/>
      <w:lvlText w:val=""/>
      <w:lvlJc w:val="left"/>
      <w:pPr>
        <w:ind w:left="1080" w:hanging="360"/>
      </w:pPr>
      <w:rPr>
        <w:rFonts w:ascii="Symbol" w:hAnsi="Symbol"/>
      </w:rPr>
    </w:lvl>
  </w:abstractNum>
  <w:abstractNum w:abstractNumId="12" w15:restartNumberingAfterBreak="0">
    <w:nsid w:val="3E130CBD"/>
    <w:multiLevelType w:val="hybridMultilevel"/>
    <w:tmpl w:val="9E7A2B96"/>
    <w:lvl w:ilvl="0" w:tplc="877C1A5C">
      <w:start w:val="1"/>
      <w:numFmt w:val="bullet"/>
      <w:lvlText w:val=""/>
      <w:lvlJc w:val="left"/>
      <w:pPr>
        <w:ind w:left="1080" w:hanging="360"/>
      </w:pPr>
      <w:rPr>
        <w:rFonts w:ascii="Symbol" w:hAnsi="Symbol"/>
      </w:rPr>
    </w:lvl>
    <w:lvl w:ilvl="1" w:tplc="C2ACE970">
      <w:start w:val="1"/>
      <w:numFmt w:val="bullet"/>
      <w:lvlText w:val=""/>
      <w:lvlJc w:val="left"/>
      <w:pPr>
        <w:ind w:left="1080" w:hanging="360"/>
      </w:pPr>
      <w:rPr>
        <w:rFonts w:ascii="Symbol" w:hAnsi="Symbol"/>
      </w:rPr>
    </w:lvl>
    <w:lvl w:ilvl="2" w:tplc="1FBE45EC">
      <w:start w:val="1"/>
      <w:numFmt w:val="bullet"/>
      <w:lvlText w:val=""/>
      <w:lvlJc w:val="left"/>
      <w:pPr>
        <w:ind w:left="1080" w:hanging="360"/>
      </w:pPr>
      <w:rPr>
        <w:rFonts w:ascii="Symbol" w:hAnsi="Symbol"/>
      </w:rPr>
    </w:lvl>
    <w:lvl w:ilvl="3" w:tplc="BEA409B8">
      <w:start w:val="1"/>
      <w:numFmt w:val="bullet"/>
      <w:lvlText w:val=""/>
      <w:lvlJc w:val="left"/>
      <w:pPr>
        <w:ind w:left="1080" w:hanging="360"/>
      </w:pPr>
      <w:rPr>
        <w:rFonts w:ascii="Symbol" w:hAnsi="Symbol"/>
      </w:rPr>
    </w:lvl>
    <w:lvl w:ilvl="4" w:tplc="45286846">
      <w:start w:val="1"/>
      <w:numFmt w:val="bullet"/>
      <w:lvlText w:val=""/>
      <w:lvlJc w:val="left"/>
      <w:pPr>
        <w:ind w:left="1080" w:hanging="360"/>
      </w:pPr>
      <w:rPr>
        <w:rFonts w:ascii="Symbol" w:hAnsi="Symbol"/>
      </w:rPr>
    </w:lvl>
    <w:lvl w:ilvl="5" w:tplc="E31083BA">
      <w:start w:val="1"/>
      <w:numFmt w:val="bullet"/>
      <w:lvlText w:val=""/>
      <w:lvlJc w:val="left"/>
      <w:pPr>
        <w:ind w:left="1080" w:hanging="360"/>
      </w:pPr>
      <w:rPr>
        <w:rFonts w:ascii="Symbol" w:hAnsi="Symbol"/>
      </w:rPr>
    </w:lvl>
    <w:lvl w:ilvl="6" w:tplc="FDFE9BA6">
      <w:start w:val="1"/>
      <w:numFmt w:val="bullet"/>
      <w:lvlText w:val=""/>
      <w:lvlJc w:val="left"/>
      <w:pPr>
        <w:ind w:left="1080" w:hanging="360"/>
      </w:pPr>
      <w:rPr>
        <w:rFonts w:ascii="Symbol" w:hAnsi="Symbol"/>
      </w:rPr>
    </w:lvl>
    <w:lvl w:ilvl="7" w:tplc="A2284C36">
      <w:start w:val="1"/>
      <w:numFmt w:val="bullet"/>
      <w:lvlText w:val=""/>
      <w:lvlJc w:val="left"/>
      <w:pPr>
        <w:ind w:left="1080" w:hanging="360"/>
      </w:pPr>
      <w:rPr>
        <w:rFonts w:ascii="Symbol" w:hAnsi="Symbol"/>
      </w:rPr>
    </w:lvl>
    <w:lvl w:ilvl="8" w:tplc="2DD80D0A">
      <w:start w:val="1"/>
      <w:numFmt w:val="bullet"/>
      <w:lvlText w:val=""/>
      <w:lvlJc w:val="left"/>
      <w:pPr>
        <w:ind w:left="1080" w:hanging="360"/>
      </w:pPr>
      <w:rPr>
        <w:rFonts w:ascii="Symbol" w:hAnsi="Symbol"/>
      </w:rPr>
    </w:lvl>
  </w:abstractNum>
  <w:abstractNum w:abstractNumId="13" w15:restartNumberingAfterBreak="0">
    <w:nsid w:val="508C4101"/>
    <w:multiLevelType w:val="hybridMultilevel"/>
    <w:tmpl w:val="15022D78"/>
    <w:lvl w:ilvl="0" w:tplc="C14C1716">
      <w:start w:val="1"/>
      <w:numFmt w:val="bullet"/>
      <w:lvlText w:val=""/>
      <w:lvlJc w:val="left"/>
      <w:pPr>
        <w:ind w:left="1080" w:hanging="360"/>
      </w:pPr>
      <w:rPr>
        <w:rFonts w:ascii="Symbol" w:hAnsi="Symbol"/>
      </w:rPr>
    </w:lvl>
    <w:lvl w:ilvl="1" w:tplc="1D6C2AC0">
      <w:start w:val="1"/>
      <w:numFmt w:val="bullet"/>
      <w:lvlText w:val=""/>
      <w:lvlJc w:val="left"/>
      <w:pPr>
        <w:ind w:left="1080" w:hanging="360"/>
      </w:pPr>
      <w:rPr>
        <w:rFonts w:ascii="Symbol" w:hAnsi="Symbol"/>
      </w:rPr>
    </w:lvl>
    <w:lvl w:ilvl="2" w:tplc="66C4E242">
      <w:start w:val="1"/>
      <w:numFmt w:val="bullet"/>
      <w:lvlText w:val=""/>
      <w:lvlJc w:val="left"/>
      <w:pPr>
        <w:ind w:left="1080" w:hanging="360"/>
      </w:pPr>
      <w:rPr>
        <w:rFonts w:ascii="Symbol" w:hAnsi="Symbol"/>
      </w:rPr>
    </w:lvl>
    <w:lvl w:ilvl="3" w:tplc="836AE9BE">
      <w:start w:val="1"/>
      <w:numFmt w:val="bullet"/>
      <w:lvlText w:val=""/>
      <w:lvlJc w:val="left"/>
      <w:pPr>
        <w:ind w:left="1080" w:hanging="360"/>
      </w:pPr>
      <w:rPr>
        <w:rFonts w:ascii="Symbol" w:hAnsi="Symbol"/>
      </w:rPr>
    </w:lvl>
    <w:lvl w:ilvl="4" w:tplc="C338E32C">
      <w:start w:val="1"/>
      <w:numFmt w:val="bullet"/>
      <w:lvlText w:val=""/>
      <w:lvlJc w:val="left"/>
      <w:pPr>
        <w:ind w:left="1080" w:hanging="360"/>
      </w:pPr>
      <w:rPr>
        <w:rFonts w:ascii="Symbol" w:hAnsi="Symbol"/>
      </w:rPr>
    </w:lvl>
    <w:lvl w:ilvl="5" w:tplc="BA32C5F4">
      <w:start w:val="1"/>
      <w:numFmt w:val="bullet"/>
      <w:lvlText w:val=""/>
      <w:lvlJc w:val="left"/>
      <w:pPr>
        <w:ind w:left="1080" w:hanging="360"/>
      </w:pPr>
      <w:rPr>
        <w:rFonts w:ascii="Symbol" w:hAnsi="Symbol"/>
      </w:rPr>
    </w:lvl>
    <w:lvl w:ilvl="6" w:tplc="D9DC7780">
      <w:start w:val="1"/>
      <w:numFmt w:val="bullet"/>
      <w:lvlText w:val=""/>
      <w:lvlJc w:val="left"/>
      <w:pPr>
        <w:ind w:left="1080" w:hanging="360"/>
      </w:pPr>
      <w:rPr>
        <w:rFonts w:ascii="Symbol" w:hAnsi="Symbol"/>
      </w:rPr>
    </w:lvl>
    <w:lvl w:ilvl="7" w:tplc="D2AA3B16">
      <w:start w:val="1"/>
      <w:numFmt w:val="bullet"/>
      <w:lvlText w:val=""/>
      <w:lvlJc w:val="left"/>
      <w:pPr>
        <w:ind w:left="1080" w:hanging="360"/>
      </w:pPr>
      <w:rPr>
        <w:rFonts w:ascii="Symbol" w:hAnsi="Symbol"/>
      </w:rPr>
    </w:lvl>
    <w:lvl w:ilvl="8" w:tplc="2DB6EB68">
      <w:start w:val="1"/>
      <w:numFmt w:val="bullet"/>
      <w:lvlText w:val=""/>
      <w:lvlJc w:val="left"/>
      <w:pPr>
        <w:ind w:left="1080" w:hanging="360"/>
      </w:pPr>
      <w:rPr>
        <w:rFonts w:ascii="Symbol" w:hAnsi="Symbol"/>
      </w:rPr>
    </w:lvl>
  </w:abstractNum>
  <w:abstractNum w:abstractNumId="14" w15:restartNumberingAfterBreak="0">
    <w:nsid w:val="537323B3"/>
    <w:multiLevelType w:val="hybridMultilevel"/>
    <w:tmpl w:val="95CAF3B0"/>
    <w:lvl w:ilvl="0" w:tplc="5CCEB504">
      <w:start w:val="1"/>
      <w:numFmt w:val="bullet"/>
      <w:lvlText w:val=""/>
      <w:lvlJc w:val="left"/>
      <w:pPr>
        <w:ind w:left="720" w:hanging="360"/>
      </w:pPr>
      <w:rPr>
        <w:rFonts w:ascii="Symbol" w:hAnsi="Symbol"/>
      </w:rPr>
    </w:lvl>
    <w:lvl w:ilvl="1" w:tplc="0E54F986">
      <w:start w:val="1"/>
      <w:numFmt w:val="bullet"/>
      <w:lvlText w:val=""/>
      <w:lvlJc w:val="left"/>
      <w:pPr>
        <w:ind w:left="720" w:hanging="360"/>
      </w:pPr>
      <w:rPr>
        <w:rFonts w:ascii="Symbol" w:hAnsi="Symbol"/>
      </w:rPr>
    </w:lvl>
    <w:lvl w:ilvl="2" w:tplc="5360E086">
      <w:start w:val="1"/>
      <w:numFmt w:val="bullet"/>
      <w:lvlText w:val=""/>
      <w:lvlJc w:val="left"/>
      <w:pPr>
        <w:ind w:left="720" w:hanging="360"/>
      </w:pPr>
      <w:rPr>
        <w:rFonts w:ascii="Symbol" w:hAnsi="Symbol"/>
      </w:rPr>
    </w:lvl>
    <w:lvl w:ilvl="3" w:tplc="3132AEBA">
      <w:start w:val="1"/>
      <w:numFmt w:val="bullet"/>
      <w:lvlText w:val=""/>
      <w:lvlJc w:val="left"/>
      <w:pPr>
        <w:ind w:left="720" w:hanging="360"/>
      </w:pPr>
      <w:rPr>
        <w:rFonts w:ascii="Symbol" w:hAnsi="Symbol"/>
      </w:rPr>
    </w:lvl>
    <w:lvl w:ilvl="4" w:tplc="95CC52F8">
      <w:start w:val="1"/>
      <w:numFmt w:val="bullet"/>
      <w:lvlText w:val=""/>
      <w:lvlJc w:val="left"/>
      <w:pPr>
        <w:ind w:left="720" w:hanging="360"/>
      </w:pPr>
      <w:rPr>
        <w:rFonts w:ascii="Symbol" w:hAnsi="Symbol"/>
      </w:rPr>
    </w:lvl>
    <w:lvl w:ilvl="5" w:tplc="5964ADFA">
      <w:start w:val="1"/>
      <w:numFmt w:val="bullet"/>
      <w:lvlText w:val=""/>
      <w:lvlJc w:val="left"/>
      <w:pPr>
        <w:ind w:left="720" w:hanging="360"/>
      </w:pPr>
      <w:rPr>
        <w:rFonts w:ascii="Symbol" w:hAnsi="Symbol"/>
      </w:rPr>
    </w:lvl>
    <w:lvl w:ilvl="6" w:tplc="F0023298">
      <w:start w:val="1"/>
      <w:numFmt w:val="bullet"/>
      <w:lvlText w:val=""/>
      <w:lvlJc w:val="left"/>
      <w:pPr>
        <w:ind w:left="720" w:hanging="360"/>
      </w:pPr>
      <w:rPr>
        <w:rFonts w:ascii="Symbol" w:hAnsi="Symbol"/>
      </w:rPr>
    </w:lvl>
    <w:lvl w:ilvl="7" w:tplc="534C0952">
      <w:start w:val="1"/>
      <w:numFmt w:val="bullet"/>
      <w:lvlText w:val=""/>
      <w:lvlJc w:val="left"/>
      <w:pPr>
        <w:ind w:left="720" w:hanging="360"/>
      </w:pPr>
      <w:rPr>
        <w:rFonts w:ascii="Symbol" w:hAnsi="Symbol"/>
      </w:rPr>
    </w:lvl>
    <w:lvl w:ilvl="8" w:tplc="CCB26B10">
      <w:start w:val="1"/>
      <w:numFmt w:val="bullet"/>
      <w:lvlText w:val=""/>
      <w:lvlJc w:val="left"/>
      <w:pPr>
        <w:ind w:left="720" w:hanging="360"/>
      </w:pPr>
      <w:rPr>
        <w:rFonts w:ascii="Symbol" w:hAnsi="Symbol"/>
      </w:rPr>
    </w:lvl>
  </w:abstractNum>
  <w:abstractNum w:abstractNumId="15" w15:restartNumberingAfterBreak="0">
    <w:nsid w:val="6113652F"/>
    <w:multiLevelType w:val="hybridMultilevel"/>
    <w:tmpl w:val="F9C6ADC0"/>
    <w:lvl w:ilvl="0" w:tplc="4EDA6312">
      <w:start w:val="1"/>
      <w:numFmt w:val="bullet"/>
      <w:lvlText w:val=""/>
      <w:lvlJc w:val="left"/>
      <w:pPr>
        <w:ind w:left="1080" w:hanging="360"/>
      </w:pPr>
      <w:rPr>
        <w:rFonts w:ascii="Symbol" w:hAnsi="Symbol"/>
      </w:rPr>
    </w:lvl>
    <w:lvl w:ilvl="1" w:tplc="3E6659E2">
      <w:start w:val="1"/>
      <w:numFmt w:val="bullet"/>
      <w:lvlText w:val=""/>
      <w:lvlJc w:val="left"/>
      <w:pPr>
        <w:ind w:left="1080" w:hanging="360"/>
      </w:pPr>
      <w:rPr>
        <w:rFonts w:ascii="Symbol" w:hAnsi="Symbol"/>
      </w:rPr>
    </w:lvl>
    <w:lvl w:ilvl="2" w:tplc="97F89C5C">
      <w:start w:val="1"/>
      <w:numFmt w:val="bullet"/>
      <w:lvlText w:val=""/>
      <w:lvlJc w:val="left"/>
      <w:pPr>
        <w:ind w:left="1080" w:hanging="360"/>
      </w:pPr>
      <w:rPr>
        <w:rFonts w:ascii="Symbol" w:hAnsi="Symbol"/>
      </w:rPr>
    </w:lvl>
    <w:lvl w:ilvl="3" w:tplc="EE30666E">
      <w:start w:val="1"/>
      <w:numFmt w:val="bullet"/>
      <w:lvlText w:val=""/>
      <w:lvlJc w:val="left"/>
      <w:pPr>
        <w:ind w:left="1080" w:hanging="360"/>
      </w:pPr>
      <w:rPr>
        <w:rFonts w:ascii="Symbol" w:hAnsi="Symbol"/>
      </w:rPr>
    </w:lvl>
    <w:lvl w:ilvl="4" w:tplc="EF449C80">
      <w:start w:val="1"/>
      <w:numFmt w:val="bullet"/>
      <w:lvlText w:val=""/>
      <w:lvlJc w:val="left"/>
      <w:pPr>
        <w:ind w:left="1080" w:hanging="360"/>
      </w:pPr>
      <w:rPr>
        <w:rFonts w:ascii="Symbol" w:hAnsi="Symbol"/>
      </w:rPr>
    </w:lvl>
    <w:lvl w:ilvl="5" w:tplc="7E389BCC">
      <w:start w:val="1"/>
      <w:numFmt w:val="bullet"/>
      <w:lvlText w:val=""/>
      <w:lvlJc w:val="left"/>
      <w:pPr>
        <w:ind w:left="1080" w:hanging="360"/>
      </w:pPr>
      <w:rPr>
        <w:rFonts w:ascii="Symbol" w:hAnsi="Symbol"/>
      </w:rPr>
    </w:lvl>
    <w:lvl w:ilvl="6" w:tplc="57745268">
      <w:start w:val="1"/>
      <w:numFmt w:val="bullet"/>
      <w:lvlText w:val=""/>
      <w:lvlJc w:val="left"/>
      <w:pPr>
        <w:ind w:left="1080" w:hanging="360"/>
      </w:pPr>
      <w:rPr>
        <w:rFonts w:ascii="Symbol" w:hAnsi="Symbol"/>
      </w:rPr>
    </w:lvl>
    <w:lvl w:ilvl="7" w:tplc="D36C87B4">
      <w:start w:val="1"/>
      <w:numFmt w:val="bullet"/>
      <w:lvlText w:val=""/>
      <w:lvlJc w:val="left"/>
      <w:pPr>
        <w:ind w:left="1080" w:hanging="360"/>
      </w:pPr>
      <w:rPr>
        <w:rFonts w:ascii="Symbol" w:hAnsi="Symbol"/>
      </w:rPr>
    </w:lvl>
    <w:lvl w:ilvl="8" w:tplc="6E1495A4">
      <w:start w:val="1"/>
      <w:numFmt w:val="bullet"/>
      <w:lvlText w:val=""/>
      <w:lvlJc w:val="left"/>
      <w:pPr>
        <w:ind w:left="1080" w:hanging="360"/>
      </w:pPr>
      <w:rPr>
        <w:rFonts w:ascii="Symbol" w:hAnsi="Symbol"/>
      </w:rPr>
    </w:lvl>
  </w:abstractNum>
  <w:abstractNum w:abstractNumId="16" w15:restartNumberingAfterBreak="0">
    <w:nsid w:val="65A9488E"/>
    <w:multiLevelType w:val="hybridMultilevel"/>
    <w:tmpl w:val="590EEE16"/>
    <w:lvl w:ilvl="0" w:tplc="4BB83186">
      <w:start w:val="1"/>
      <w:numFmt w:val="bullet"/>
      <w:lvlText w:val=""/>
      <w:lvlJc w:val="left"/>
      <w:pPr>
        <w:ind w:left="1080" w:hanging="360"/>
      </w:pPr>
      <w:rPr>
        <w:rFonts w:ascii="Symbol" w:hAnsi="Symbol"/>
      </w:rPr>
    </w:lvl>
    <w:lvl w:ilvl="1" w:tplc="2AE63770">
      <w:start w:val="1"/>
      <w:numFmt w:val="bullet"/>
      <w:lvlText w:val=""/>
      <w:lvlJc w:val="left"/>
      <w:pPr>
        <w:ind w:left="1080" w:hanging="360"/>
      </w:pPr>
      <w:rPr>
        <w:rFonts w:ascii="Symbol" w:hAnsi="Symbol"/>
      </w:rPr>
    </w:lvl>
    <w:lvl w:ilvl="2" w:tplc="28C8D26E">
      <w:start w:val="1"/>
      <w:numFmt w:val="bullet"/>
      <w:lvlText w:val=""/>
      <w:lvlJc w:val="left"/>
      <w:pPr>
        <w:ind w:left="1080" w:hanging="360"/>
      </w:pPr>
      <w:rPr>
        <w:rFonts w:ascii="Symbol" w:hAnsi="Symbol"/>
      </w:rPr>
    </w:lvl>
    <w:lvl w:ilvl="3" w:tplc="490CA692">
      <w:start w:val="1"/>
      <w:numFmt w:val="bullet"/>
      <w:lvlText w:val=""/>
      <w:lvlJc w:val="left"/>
      <w:pPr>
        <w:ind w:left="1080" w:hanging="360"/>
      </w:pPr>
      <w:rPr>
        <w:rFonts w:ascii="Symbol" w:hAnsi="Symbol"/>
      </w:rPr>
    </w:lvl>
    <w:lvl w:ilvl="4" w:tplc="DE5ADCF4">
      <w:start w:val="1"/>
      <w:numFmt w:val="bullet"/>
      <w:lvlText w:val=""/>
      <w:lvlJc w:val="left"/>
      <w:pPr>
        <w:ind w:left="1080" w:hanging="360"/>
      </w:pPr>
      <w:rPr>
        <w:rFonts w:ascii="Symbol" w:hAnsi="Symbol"/>
      </w:rPr>
    </w:lvl>
    <w:lvl w:ilvl="5" w:tplc="0E9E01E8">
      <w:start w:val="1"/>
      <w:numFmt w:val="bullet"/>
      <w:lvlText w:val=""/>
      <w:lvlJc w:val="left"/>
      <w:pPr>
        <w:ind w:left="1080" w:hanging="360"/>
      </w:pPr>
      <w:rPr>
        <w:rFonts w:ascii="Symbol" w:hAnsi="Symbol"/>
      </w:rPr>
    </w:lvl>
    <w:lvl w:ilvl="6" w:tplc="8E8CFCBA">
      <w:start w:val="1"/>
      <w:numFmt w:val="bullet"/>
      <w:lvlText w:val=""/>
      <w:lvlJc w:val="left"/>
      <w:pPr>
        <w:ind w:left="1080" w:hanging="360"/>
      </w:pPr>
      <w:rPr>
        <w:rFonts w:ascii="Symbol" w:hAnsi="Symbol"/>
      </w:rPr>
    </w:lvl>
    <w:lvl w:ilvl="7" w:tplc="03843444">
      <w:start w:val="1"/>
      <w:numFmt w:val="bullet"/>
      <w:lvlText w:val=""/>
      <w:lvlJc w:val="left"/>
      <w:pPr>
        <w:ind w:left="1080" w:hanging="360"/>
      </w:pPr>
      <w:rPr>
        <w:rFonts w:ascii="Symbol" w:hAnsi="Symbol"/>
      </w:rPr>
    </w:lvl>
    <w:lvl w:ilvl="8" w:tplc="617C54F6">
      <w:start w:val="1"/>
      <w:numFmt w:val="bullet"/>
      <w:lvlText w:val=""/>
      <w:lvlJc w:val="left"/>
      <w:pPr>
        <w:ind w:left="1080" w:hanging="360"/>
      </w:pPr>
      <w:rPr>
        <w:rFonts w:ascii="Symbol" w:hAnsi="Symbol"/>
      </w:rPr>
    </w:lvl>
  </w:abstractNum>
  <w:abstractNum w:abstractNumId="17" w15:restartNumberingAfterBreak="0">
    <w:nsid w:val="66D07EEB"/>
    <w:multiLevelType w:val="hybridMultilevel"/>
    <w:tmpl w:val="C7965714"/>
    <w:lvl w:ilvl="0" w:tplc="FE743812">
      <w:start w:val="1"/>
      <w:numFmt w:val="bullet"/>
      <w:lvlText w:val=""/>
      <w:lvlJc w:val="left"/>
      <w:pPr>
        <w:ind w:left="1080" w:hanging="360"/>
      </w:pPr>
      <w:rPr>
        <w:rFonts w:ascii="Symbol" w:hAnsi="Symbol"/>
      </w:rPr>
    </w:lvl>
    <w:lvl w:ilvl="1" w:tplc="6C6CE526">
      <w:start w:val="1"/>
      <w:numFmt w:val="bullet"/>
      <w:lvlText w:val=""/>
      <w:lvlJc w:val="left"/>
      <w:pPr>
        <w:ind w:left="1080" w:hanging="360"/>
      </w:pPr>
      <w:rPr>
        <w:rFonts w:ascii="Symbol" w:hAnsi="Symbol"/>
      </w:rPr>
    </w:lvl>
    <w:lvl w:ilvl="2" w:tplc="A78EA676">
      <w:start w:val="1"/>
      <w:numFmt w:val="bullet"/>
      <w:lvlText w:val=""/>
      <w:lvlJc w:val="left"/>
      <w:pPr>
        <w:ind w:left="1080" w:hanging="360"/>
      </w:pPr>
      <w:rPr>
        <w:rFonts w:ascii="Symbol" w:hAnsi="Symbol"/>
      </w:rPr>
    </w:lvl>
    <w:lvl w:ilvl="3" w:tplc="730C0C6A">
      <w:start w:val="1"/>
      <w:numFmt w:val="bullet"/>
      <w:lvlText w:val=""/>
      <w:lvlJc w:val="left"/>
      <w:pPr>
        <w:ind w:left="1080" w:hanging="360"/>
      </w:pPr>
      <w:rPr>
        <w:rFonts w:ascii="Symbol" w:hAnsi="Symbol"/>
      </w:rPr>
    </w:lvl>
    <w:lvl w:ilvl="4" w:tplc="A406FE3E">
      <w:start w:val="1"/>
      <w:numFmt w:val="bullet"/>
      <w:lvlText w:val=""/>
      <w:lvlJc w:val="left"/>
      <w:pPr>
        <w:ind w:left="1080" w:hanging="360"/>
      </w:pPr>
      <w:rPr>
        <w:rFonts w:ascii="Symbol" w:hAnsi="Symbol"/>
      </w:rPr>
    </w:lvl>
    <w:lvl w:ilvl="5" w:tplc="469EA03A">
      <w:start w:val="1"/>
      <w:numFmt w:val="bullet"/>
      <w:lvlText w:val=""/>
      <w:lvlJc w:val="left"/>
      <w:pPr>
        <w:ind w:left="1080" w:hanging="360"/>
      </w:pPr>
      <w:rPr>
        <w:rFonts w:ascii="Symbol" w:hAnsi="Symbol"/>
      </w:rPr>
    </w:lvl>
    <w:lvl w:ilvl="6" w:tplc="792E4500">
      <w:start w:val="1"/>
      <w:numFmt w:val="bullet"/>
      <w:lvlText w:val=""/>
      <w:lvlJc w:val="left"/>
      <w:pPr>
        <w:ind w:left="1080" w:hanging="360"/>
      </w:pPr>
      <w:rPr>
        <w:rFonts w:ascii="Symbol" w:hAnsi="Symbol"/>
      </w:rPr>
    </w:lvl>
    <w:lvl w:ilvl="7" w:tplc="9AD8F230">
      <w:start w:val="1"/>
      <w:numFmt w:val="bullet"/>
      <w:lvlText w:val=""/>
      <w:lvlJc w:val="left"/>
      <w:pPr>
        <w:ind w:left="1080" w:hanging="360"/>
      </w:pPr>
      <w:rPr>
        <w:rFonts w:ascii="Symbol" w:hAnsi="Symbol"/>
      </w:rPr>
    </w:lvl>
    <w:lvl w:ilvl="8" w:tplc="A7B2E152">
      <w:start w:val="1"/>
      <w:numFmt w:val="bullet"/>
      <w:lvlText w:val=""/>
      <w:lvlJc w:val="left"/>
      <w:pPr>
        <w:ind w:left="1080" w:hanging="360"/>
      </w:pPr>
      <w:rPr>
        <w:rFonts w:ascii="Symbol" w:hAnsi="Symbol"/>
      </w:rPr>
    </w:lvl>
  </w:abstractNum>
  <w:abstractNum w:abstractNumId="18" w15:restartNumberingAfterBreak="0">
    <w:nsid w:val="6B154549"/>
    <w:multiLevelType w:val="hybridMultilevel"/>
    <w:tmpl w:val="7DFED83C"/>
    <w:lvl w:ilvl="0" w:tplc="F8600272">
      <w:start w:val="1"/>
      <w:numFmt w:val="bullet"/>
      <w:lvlText w:val=""/>
      <w:lvlJc w:val="left"/>
      <w:pPr>
        <w:ind w:left="720" w:hanging="360"/>
      </w:pPr>
      <w:rPr>
        <w:rFonts w:ascii="Symbol" w:hAnsi="Symbol"/>
      </w:rPr>
    </w:lvl>
    <w:lvl w:ilvl="1" w:tplc="19A4F06A">
      <w:start w:val="1"/>
      <w:numFmt w:val="bullet"/>
      <w:lvlText w:val=""/>
      <w:lvlJc w:val="left"/>
      <w:pPr>
        <w:ind w:left="720" w:hanging="360"/>
      </w:pPr>
      <w:rPr>
        <w:rFonts w:ascii="Symbol" w:hAnsi="Symbol"/>
      </w:rPr>
    </w:lvl>
    <w:lvl w:ilvl="2" w:tplc="AC54AAD2">
      <w:start w:val="1"/>
      <w:numFmt w:val="bullet"/>
      <w:lvlText w:val=""/>
      <w:lvlJc w:val="left"/>
      <w:pPr>
        <w:ind w:left="720" w:hanging="360"/>
      </w:pPr>
      <w:rPr>
        <w:rFonts w:ascii="Symbol" w:hAnsi="Symbol"/>
      </w:rPr>
    </w:lvl>
    <w:lvl w:ilvl="3" w:tplc="C5BAEE2A">
      <w:start w:val="1"/>
      <w:numFmt w:val="bullet"/>
      <w:lvlText w:val=""/>
      <w:lvlJc w:val="left"/>
      <w:pPr>
        <w:ind w:left="720" w:hanging="360"/>
      </w:pPr>
      <w:rPr>
        <w:rFonts w:ascii="Symbol" w:hAnsi="Symbol"/>
      </w:rPr>
    </w:lvl>
    <w:lvl w:ilvl="4" w:tplc="70C6E274">
      <w:start w:val="1"/>
      <w:numFmt w:val="bullet"/>
      <w:lvlText w:val=""/>
      <w:lvlJc w:val="left"/>
      <w:pPr>
        <w:ind w:left="720" w:hanging="360"/>
      </w:pPr>
      <w:rPr>
        <w:rFonts w:ascii="Symbol" w:hAnsi="Symbol"/>
      </w:rPr>
    </w:lvl>
    <w:lvl w:ilvl="5" w:tplc="243420C4">
      <w:start w:val="1"/>
      <w:numFmt w:val="bullet"/>
      <w:lvlText w:val=""/>
      <w:lvlJc w:val="left"/>
      <w:pPr>
        <w:ind w:left="720" w:hanging="360"/>
      </w:pPr>
      <w:rPr>
        <w:rFonts w:ascii="Symbol" w:hAnsi="Symbol"/>
      </w:rPr>
    </w:lvl>
    <w:lvl w:ilvl="6" w:tplc="52725934">
      <w:start w:val="1"/>
      <w:numFmt w:val="bullet"/>
      <w:lvlText w:val=""/>
      <w:lvlJc w:val="left"/>
      <w:pPr>
        <w:ind w:left="720" w:hanging="360"/>
      </w:pPr>
      <w:rPr>
        <w:rFonts w:ascii="Symbol" w:hAnsi="Symbol"/>
      </w:rPr>
    </w:lvl>
    <w:lvl w:ilvl="7" w:tplc="8FBA5880">
      <w:start w:val="1"/>
      <w:numFmt w:val="bullet"/>
      <w:lvlText w:val=""/>
      <w:lvlJc w:val="left"/>
      <w:pPr>
        <w:ind w:left="720" w:hanging="360"/>
      </w:pPr>
      <w:rPr>
        <w:rFonts w:ascii="Symbol" w:hAnsi="Symbol"/>
      </w:rPr>
    </w:lvl>
    <w:lvl w:ilvl="8" w:tplc="AFF6F484">
      <w:start w:val="1"/>
      <w:numFmt w:val="bullet"/>
      <w:lvlText w:val=""/>
      <w:lvlJc w:val="left"/>
      <w:pPr>
        <w:ind w:left="720" w:hanging="360"/>
      </w:pPr>
      <w:rPr>
        <w:rFonts w:ascii="Symbol" w:hAnsi="Symbol"/>
      </w:rPr>
    </w:lvl>
  </w:abstractNum>
  <w:abstractNum w:abstractNumId="19" w15:restartNumberingAfterBreak="0">
    <w:nsid w:val="6FEA2168"/>
    <w:multiLevelType w:val="hybridMultilevel"/>
    <w:tmpl w:val="8932BF3A"/>
    <w:lvl w:ilvl="0" w:tplc="B882D390">
      <w:start w:val="1"/>
      <w:numFmt w:val="bullet"/>
      <w:lvlText w:val=""/>
      <w:lvlJc w:val="left"/>
      <w:pPr>
        <w:ind w:left="720" w:hanging="360"/>
      </w:pPr>
      <w:rPr>
        <w:rFonts w:ascii="Symbol" w:hAnsi="Symbol"/>
      </w:rPr>
    </w:lvl>
    <w:lvl w:ilvl="1" w:tplc="BB22AA8A">
      <w:start w:val="1"/>
      <w:numFmt w:val="bullet"/>
      <w:lvlText w:val=""/>
      <w:lvlJc w:val="left"/>
      <w:pPr>
        <w:ind w:left="720" w:hanging="360"/>
      </w:pPr>
      <w:rPr>
        <w:rFonts w:ascii="Symbol" w:hAnsi="Symbol"/>
      </w:rPr>
    </w:lvl>
    <w:lvl w:ilvl="2" w:tplc="D968EEAC">
      <w:start w:val="1"/>
      <w:numFmt w:val="bullet"/>
      <w:lvlText w:val=""/>
      <w:lvlJc w:val="left"/>
      <w:pPr>
        <w:ind w:left="720" w:hanging="360"/>
      </w:pPr>
      <w:rPr>
        <w:rFonts w:ascii="Symbol" w:hAnsi="Symbol"/>
      </w:rPr>
    </w:lvl>
    <w:lvl w:ilvl="3" w:tplc="D9A87FC4">
      <w:start w:val="1"/>
      <w:numFmt w:val="bullet"/>
      <w:lvlText w:val=""/>
      <w:lvlJc w:val="left"/>
      <w:pPr>
        <w:ind w:left="720" w:hanging="360"/>
      </w:pPr>
      <w:rPr>
        <w:rFonts w:ascii="Symbol" w:hAnsi="Symbol"/>
      </w:rPr>
    </w:lvl>
    <w:lvl w:ilvl="4" w:tplc="27320322">
      <w:start w:val="1"/>
      <w:numFmt w:val="bullet"/>
      <w:lvlText w:val=""/>
      <w:lvlJc w:val="left"/>
      <w:pPr>
        <w:ind w:left="720" w:hanging="360"/>
      </w:pPr>
      <w:rPr>
        <w:rFonts w:ascii="Symbol" w:hAnsi="Symbol"/>
      </w:rPr>
    </w:lvl>
    <w:lvl w:ilvl="5" w:tplc="8DFEBB50">
      <w:start w:val="1"/>
      <w:numFmt w:val="bullet"/>
      <w:lvlText w:val=""/>
      <w:lvlJc w:val="left"/>
      <w:pPr>
        <w:ind w:left="720" w:hanging="360"/>
      </w:pPr>
      <w:rPr>
        <w:rFonts w:ascii="Symbol" w:hAnsi="Symbol"/>
      </w:rPr>
    </w:lvl>
    <w:lvl w:ilvl="6" w:tplc="87CAF2AE">
      <w:start w:val="1"/>
      <w:numFmt w:val="bullet"/>
      <w:lvlText w:val=""/>
      <w:lvlJc w:val="left"/>
      <w:pPr>
        <w:ind w:left="720" w:hanging="360"/>
      </w:pPr>
      <w:rPr>
        <w:rFonts w:ascii="Symbol" w:hAnsi="Symbol"/>
      </w:rPr>
    </w:lvl>
    <w:lvl w:ilvl="7" w:tplc="9790F5D8">
      <w:start w:val="1"/>
      <w:numFmt w:val="bullet"/>
      <w:lvlText w:val=""/>
      <w:lvlJc w:val="left"/>
      <w:pPr>
        <w:ind w:left="720" w:hanging="360"/>
      </w:pPr>
      <w:rPr>
        <w:rFonts w:ascii="Symbol" w:hAnsi="Symbol"/>
      </w:rPr>
    </w:lvl>
    <w:lvl w:ilvl="8" w:tplc="055CF50E">
      <w:start w:val="1"/>
      <w:numFmt w:val="bullet"/>
      <w:lvlText w:val=""/>
      <w:lvlJc w:val="left"/>
      <w:pPr>
        <w:ind w:left="720" w:hanging="360"/>
      </w:pPr>
      <w:rPr>
        <w:rFonts w:ascii="Symbol" w:hAnsi="Symbol"/>
      </w:rPr>
    </w:lvl>
  </w:abstractNum>
  <w:abstractNum w:abstractNumId="20" w15:restartNumberingAfterBreak="0">
    <w:nsid w:val="718C5DE4"/>
    <w:multiLevelType w:val="hybridMultilevel"/>
    <w:tmpl w:val="5AA84A0E"/>
    <w:lvl w:ilvl="0" w:tplc="80E0AB6E">
      <w:start w:val="1"/>
      <w:numFmt w:val="bullet"/>
      <w:lvlText w:val=""/>
      <w:lvlJc w:val="left"/>
      <w:pPr>
        <w:ind w:left="1080" w:hanging="360"/>
      </w:pPr>
      <w:rPr>
        <w:rFonts w:ascii="Symbol" w:hAnsi="Symbol"/>
      </w:rPr>
    </w:lvl>
    <w:lvl w:ilvl="1" w:tplc="07B27756">
      <w:start w:val="1"/>
      <w:numFmt w:val="bullet"/>
      <w:lvlText w:val=""/>
      <w:lvlJc w:val="left"/>
      <w:pPr>
        <w:ind w:left="1080" w:hanging="360"/>
      </w:pPr>
      <w:rPr>
        <w:rFonts w:ascii="Symbol" w:hAnsi="Symbol"/>
      </w:rPr>
    </w:lvl>
    <w:lvl w:ilvl="2" w:tplc="8ED283EA">
      <w:start w:val="1"/>
      <w:numFmt w:val="bullet"/>
      <w:lvlText w:val=""/>
      <w:lvlJc w:val="left"/>
      <w:pPr>
        <w:ind w:left="1080" w:hanging="360"/>
      </w:pPr>
      <w:rPr>
        <w:rFonts w:ascii="Symbol" w:hAnsi="Symbol"/>
      </w:rPr>
    </w:lvl>
    <w:lvl w:ilvl="3" w:tplc="332EB576">
      <w:start w:val="1"/>
      <w:numFmt w:val="bullet"/>
      <w:lvlText w:val=""/>
      <w:lvlJc w:val="left"/>
      <w:pPr>
        <w:ind w:left="1080" w:hanging="360"/>
      </w:pPr>
      <w:rPr>
        <w:rFonts w:ascii="Symbol" w:hAnsi="Symbol"/>
      </w:rPr>
    </w:lvl>
    <w:lvl w:ilvl="4" w:tplc="1D7A27BC">
      <w:start w:val="1"/>
      <w:numFmt w:val="bullet"/>
      <w:lvlText w:val=""/>
      <w:lvlJc w:val="left"/>
      <w:pPr>
        <w:ind w:left="1080" w:hanging="360"/>
      </w:pPr>
      <w:rPr>
        <w:rFonts w:ascii="Symbol" w:hAnsi="Symbol"/>
      </w:rPr>
    </w:lvl>
    <w:lvl w:ilvl="5" w:tplc="CD7E0A0A">
      <w:start w:val="1"/>
      <w:numFmt w:val="bullet"/>
      <w:lvlText w:val=""/>
      <w:lvlJc w:val="left"/>
      <w:pPr>
        <w:ind w:left="1080" w:hanging="360"/>
      </w:pPr>
      <w:rPr>
        <w:rFonts w:ascii="Symbol" w:hAnsi="Symbol"/>
      </w:rPr>
    </w:lvl>
    <w:lvl w:ilvl="6" w:tplc="5D3AF56E">
      <w:start w:val="1"/>
      <w:numFmt w:val="bullet"/>
      <w:lvlText w:val=""/>
      <w:lvlJc w:val="left"/>
      <w:pPr>
        <w:ind w:left="1080" w:hanging="360"/>
      </w:pPr>
      <w:rPr>
        <w:rFonts w:ascii="Symbol" w:hAnsi="Symbol"/>
      </w:rPr>
    </w:lvl>
    <w:lvl w:ilvl="7" w:tplc="33F46BA6">
      <w:start w:val="1"/>
      <w:numFmt w:val="bullet"/>
      <w:lvlText w:val=""/>
      <w:lvlJc w:val="left"/>
      <w:pPr>
        <w:ind w:left="1080" w:hanging="360"/>
      </w:pPr>
      <w:rPr>
        <w:rFonts w:ascii="Symbol" w:hAnsi="Symbol"/>
      </w:rPr>
    </w:lvl>
    <w:lvl w:ilvl="8" w:tplc="52F85BE8">
      <w:start w:val="1"/>
      <w:numFmt w:val="bullet"/>
      <w:lvlText w:val=""/>
      <w:lvlJc w:val="left"/>
      <w:pPr>
        <w:ind w:left="1080" w:hanging="360"/>
      </w:pPr>
      <w:rPr>
        <w:rFonts w:ascii="Symbol" w:hAnsi="Symbol"/>
      </w:rPr>
    </w:lvl>
  </w:abstractNum>
  <w:abstractNum w:abstractNumId="21" w15:restartNumberingAfterBreak="0">
    <w:nsid w:val="72864483"/>
    <w:multiLevelType w:val="hybridMultilevel"/>
    <w:tmpl w:val="119E4DDA"/>
    <w:lvl w:ilvl="0" w:tplc="26FC02D6">
      <w:start w:val="1"/>
      <w:numFmt w:val="bullet"/>
      <w:lvlText w:val=""/>
      <w:lvlJc w:val="left"/>
      <w:pPr>
        <w:ind w:left="1080" w:hanging="360"/>
      </w:pPr>
      <w:rPr>
        <w:rFonts w:ascii="Symbol" w:hAnsi="Symbol"/>
      </w:rPr>
    </w:lvl>
    <w:lvl w:ilvl="1" w:tplc="0E3A0272">
      <w:start w:val="1"/>
      <w:numFmt w:val="bullet"/>
      <w:lvlText w:val=""/>
      <w:lvlJc w:val="left"/>
      <w:pPr>
        <w:ind w:left="1080" w:hanging="360"/>
      </w:pPr>
      <w:rPr>
        <w:rFonts w:ascii="Symbol" w:hAnsi="Symbol"/>
      </w:rPr>
    </w:lvl>
    <w:lvl w:ilvl="2" w:tplc="423EBD5A">
      <w:start w:val="1"/>
      <w:numFmt w:val="bullet"/>
      <w:lvlText w:val=""/>
      <w:lvlJc w:val="left"/>
      <w:pPr>
        <w:ind w:left="1080" w:hanging="360"/>
      </w:pPr>
      <w:rPr>
        <w:rFonts w:ascii="Symbol" w:hAnsi="Symbol"/>
      </w:rPr>
    </w:lvl>
    <w:lvl w:ilvl="3" w:tplc="A97A5FD6">
      <w:start w:val="1"/>
      <w:numFmt w:val="bullet"/>
      <w:lvlText w:val=""/>
      <w:lvlJc w:val="left"/>
      <w:pPr>
        <w:ind w:left="1080" w:hanging="360"/>
      </w:pPr>
      <w:rPr>
        <w:rFonts w:ascii="Symbol" w:hAnsi="Symbol"/>
      </w:rPr>
    </w:lvl>
    <w:lvl w:ilvl="4" w:tplc="0D68A2CE">
      <w:start w:val="1"/>
      <w:numFmt w:val="bullet"/>
      <w:lvlText w:val=""/>
      <w:lvlJc w:val="left"/>
      <w:pPr>
        <w:ind w:left="1080" w:hanging="360"/>
      </w:pPr>
      <w:rPr>
        <w:rFonts w:ascii="Symbol" w:hAnsi="Symbol"/>
      </w:rPr>
    </w:lvl>
    <w:lvl w:ilvl="5" w:tplc="2EF61EAA">
      <w:start w:val="1"/>
      <w:numFmt w:val="bullet"/>
      <w:lvlText w:val=""/>
      <w:lvlJc w:val="left"/>
      <w:pPr>
        <w:ind w:left="1080" w:hanging="360"/>
      </w:pPr>
      <w:rPr>
        <w:rFonts w:ascii="Symbol" w:hAnsi="Symbol"/>
      </w:rPr>
    </w:lvl>
    <w:lvl w:ilvl="6" w:tplc="AC141B8C">
      <w:start w:val="1"/>
      <w:numFmt w:val="bullet"/>
      <w:lvlText w:val=""/>
      <w:lvlJc w:val="left"/>
      <w:pPr>
        <w:ind w:left="1080" w:hanging="360"/>
      </w:pPr>
      <w:rPr>
        <w:rFonts w:ascii="Symbol" w:hAnsi="Symbol"/>
      </w:rPr>
    </w:lvl>
    <w:lvl w:ilvl="7" w:tplc="1C3CAAA6">
      <w:start w:val="1"/>
      <w:numFmt w:val="bullet"/>
      <w:lvlText w:val=""/>
      <w:lvlJc w:val="left"/>
      <w:pPr>
        <w:ind w:left="1080" w:hanging="360"/>
      </w:pPr>
      <w:rPr>
        <w:rFonts w:ascii="Symbol" w:hAnsi="Symbol"/>
      </w:rPr>
    </w:lvl>
    <w:lvl w:ilvl="8" w:tplc="32DEF1D2">
      <w:start w:val="1"/>
      <w:numFmt w:val="bullet"/>
      <w:lvlText w:val=""/>
      <w:lvlJc w:val="left"/>
      <w:pPr>
        <w:ind w:left="1080" w:hanging="360"/>
      </w:pPr>
      <w:rPr>
        <w:rFonts w:ascii="Symbol" w:hAnsi="Symbol"/>
      </w:rPr>
    </w:lvl>
  </w:abstractNum>
  <w:abstractNum w:abstractNumId="22" w15:restartNumberingAfterBreak="0">
    <w:nsid w:val="77D20AE0"/>
    <w:multiLevelType w:val="hybridMultilevel"/>
    <w:tmpl w:val="B99AF6D4"/>
    <w:lvl w:ilvl="0" w:tplc="04270017">
      <w:start w:val="1"/>
      <w:numFmt w:val="lowerLetter"/>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num w:numId="1" w16cid:durableId="250087604">
    <w:abstractNumId w:val="9"/>
    <w:lvlOverride w:ilvl="0">
      <w:startOverride w:val="1"/>
    </w:lvlOverride>
  </w:num>
  <w:num w:numId="2" w16cid:durableId="1089697226">
    <w:abstractNumId w:val="20"/>
  </w:num>
  <w:num w:numId="3" w16cid:durableId="2007435304">
    <w:abstractNumId w:val="2"/>
  </w:num>
  <w:num w:numId="4" w16cid:durableId="208955683">
    <w:abstractNumId w:val="22"/>
  </w:num>
  <w:num w:numId="5" w16cid:durableId="500698918">
    <w:abstractNumId w:val="16"/>
  </w:num>
  <w:num w:numId="6" w16cid:durableId="1535918932">
    <w:abstractNumId w:val="5"/>
  </w:num>
  <w:num w:numId="7" w16cid:durableId="716322383">
    <w:abstractNumId w:val="7"/>
  </w:num>
  <w:num w:numId="8" w16cid:durableId="284889605">
    <w:abstractNumId w:val="11"/>
  </w:num>
  <w:num w:numId="9" w16cid:durableId="306711791">
    <w:abstractNumId w:val="12"/>
  </w:num>
  <w:num w:numId="10" w16cid:durableId="1323462025">
    <w:abstractNumId w:val="15"/>
  </w:num>
  <w:num w:numId="11" w16cid:durableId="338699258">
    <w:abstractNumId w:val="4"/>
  </w:num>
  <w:num w:numId="12" w16cid:durableId="1382367724">
    <w:abstractNumId w:val="8"/>
  </w:num>
  <w:num w:numId="13" w16cid:durableId="665593675">
    <w:abstractNumId w:val="21"/>
  </w:num>
  <w:num w:numId="14" w16cid:durableId="1537423294">
    <w:abstractNumId w:val="6"/>
  </w:num>
  <w:num w:numId="15" w16cid:durableId="571622131">
    <w:abstractNumId w:val="0"/>
  </w:num>
  <w:num w:numId="16" w16cid:durableId="1252548483">
    <w:abstractNumId w:val="17"/>
  </w:num>
  <w:num w:numId="17" w16cid:durableId="893465829">
    <w:abstractNumId w:val="10"/>
  </w:num>
  <w:num w:numId="18" w16cid:durableId="1641840384">
    <w:abstractNumId w:val="18"/>
  </w:num>
  <w:num w:numId="19" w16cid:durableId="2020964463">
    <w:abstractNumId w:val="14"/>
  </w:num>
  <w:num w:numId="20" w16cid:durableId="260603784">
    <w:abstractNumId w:val="13"/>
  </w:num>
  <w:num w:numId="21" w16cid:durableId="1686057886">
    <w:abstractNumId w:val="3"/>
  </w:num>
  <w:num w:numId="22" w16cid:durableId="2075808633">
    <w:abstractNumId w:val="19"/>
  </w:num>
  <w:num w:numId="23" w16cid:durableId="95964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04"/>
    <w:rsid w:val="00003612"/>
    <w:rsid w:val="000046C6"/>
    <w:rsid w:val="00004E6B"/>
    <w:rsid w:val="00007441"/>
    <w:rsid w:val="00012E0A"/>
    <w:rsid w:val="000131F6"/>
    <w:rsid w:val="000147BD"/>
    <w:rsid w:val="00017C51"/>
    <w:rsid w:val="00020513"/>
    <w:rsid w:val="00023641"/>
    <w:rsid w:val="00025316"/>
    <w:rsid w:val="0002644A"/>
    <w:rsid w:val="00030C5A"/>
    <w:rsid w:val="00032960"/>
    <w:rsid w:val="00035189"/>
    <w:rsid w:val="0004198C"/>
    <w:rsid w:val="00043782"/>
    <w:rsid w:val="00043EFD"/>
    <w:rsid w:val="00044CE3"/>
    <w:rsid w:val="000465E7"/>
    <w:rsid w:val="00050940"/>
    <w:rsid w:val="000559F9"/>
    <w:rsid w:val="00055BC4"/>
    <w:rsid w:val="00056DAC"/>
    <w:rsid w:val="00057F67"/>
    <w:rsid w:val="00061963"/>
    <w:rsid w:val="0006629B"/>
    <w:rsid w:val="00070CCD"/>
    <w:rsid w:val="000720FC"/>
    <w:rsid w:val="00072147"/>
    <w:rsid w:val="00072B61"/>
    <w:rsid w:val="00073E75"/>
    <w:rsid w:val="00080067"/>
    <w:rsid w:val="00080C37"/>
    <w:rsid w:val="00087502"/>
    <w:rsid w:val="000906F0"/>
    <w:rsid w:val="00097CBE"/>
    <w:rsid w:val="000A1A53"/>
    <w:rsid w:val="000B26FC"/>
    <w:rsid w:val="000B31FC"/>
    <w:rsid w:val="000B372F"/>
    <w:rsid w:val="000B48DA"/>
    <w:rsid w:val="000C47C8"/>
    <w:rsid w:val="000D1204"/>
    <w:rsid w:val="000D1354"/>
    <w:rsid w:val="000D33C1"/>
    <w:rsid w:val="000D7AE9"/>
    <w:rsid w:val="000E05C2"/>
    <w:rsid w:val="000E0B12"/>
    <w:rsid w:val="000F0461"/>
    <w:rsid w:val="000F193B"/>
    <w:rsid w:val="000F2D07"/>
    <w:rsid w:val="000F40A2"/>
    <w:rsid w:val="0010181D"/>
    <w:rsid w:val="00105423"/>
    <w:rsid w:val="001119ED"/>
    <w:rsid w:val="001139FE"/>
    <w:rsid w:val="00120F4A"/>
    <w:rsid w:val="001259B3"/>
    <w:rsid w:val="00127D24"/>
    <w:rsid w:val="001319B0"/>
    <w:rsid w:val="00131B36"/>
    <w:rsid w:val="00133057"/>
    <w:rsid w:val="00136269"/>
    <w:rsid w:val="001363D4"/>
    <w:rsid w:val="0013699D"/>
    <w:rsid w:val="001402F1"/>
    <w:rsid w:val="00141BF6"/>
    <w:rsid w:val="00141DF9"/>
    <w:rsid w:val="00145D78"/>
    <w:rsid w:val="001514D3"/>
    <w:rsid w:val="001627E1"/>
    <w:rsid w:val="0017519C"/>
    <w:rsid w:val="00176E95"/>
    <w:rsid w:val="001803D1"/>
    <w:rsid w:val="00185BE1"/>
    <w:rsid w:val="00186E26"/>
    <w:rsid w:val="001919AF"/>
    <w:rsid w:val="00197DE1"/>
    <w:rsid w:val="001A1F41"/>
    <w:rsid w:val="001A29C4"/>
    <w:rsid w:val="001A4016"/>
    <w:rsid w:val="001C3AB9"/>
    <w:rsid w:val="001C4222"/>
    <w:rsid w:val="001C4226"/>
    <w:rsid w:val="001C488C"/>
    <w:rsid w:val="001D0851"/>
    <w:rsid w:val="001D282F"/>
    <w:rsid w:val="001E46E8"/>
    <w:rsid w:val="001E6357"/>
    <w:rsid w:val="001E6D51"/>
    <w:rsid w:val="001F51BE"/>
    <w:rsid w:val="00201B35"/>
    <w:rsid w:val="00203B18"/>
    <w:rsid w:val="00204DAA"/>
    <w:rsid w:val="00207092"/>
    <w:rsid w:val="00210645"/>
    <w:rsid w:val="002144BB"/>
    <w:rsid w:val="00214BD3"/>
    <w:rsid w:val="00216323"/>
    <w:rsid w:val="002227CC"/>
    <w:rsid w:val="00222EB3"/>
    <w:rsid w:val="00226F3F"/>
    <w:rsid w:val="00227473"/>
    <w:rsid w:val="0022758D"/>
    <w:rsid w:val="00230D43"/>
    <w:rsid w:val="00232A5B"/>
    <w:rsid w:val="00234436"/>
    <w:rsid w:val="00237FD4"/>
    <w:rsid w:val="00242464"/>
    <w:rsid w:val="00242E8C"/>
    <w:rsid w:val="002431DD"/>
    <w:rsid w:val="002437C3"/>
    <w:rsid w:val="00247342"/>
    <w:rsid w:val="00253761"/>
    <w:rsid w:val="00254FED"/>
    <w:rsid w:val="00257ABB"/>
    <w:rsid w:val="00261C40"/>
    <w:rsid w:val="00262069"/>
    <w:rsid w:val="00262FD1"/>
    <w:rsid w:val="002632B6"/>
    <w:rsid w:val="00264931"/>
    <w:rsid w:val="0026625D"/>
    <w:rsid w:val="00273504"/>
    <w:rsid w:val="00277126"/>
    <w:rsid w:val="00277284"/>
    <w:rsid w:val="00281B51"/>
    <w:rsid w:val="0029247A"/>
    <w:rsid w:val="00292D86"/>
    <w:rsid w:val="0029344A"/>
    <w:rsid w:val="002962B5"/>
    <w:rsid w:val="00296ED3"/>
    <w:rsid w:val="002A0E58"/>
    <w:rsid w:val="002A1DDF"/>
    <w:rsid w:val="002A68CB"/>
    <w:rsid w:val="002B722F"/>
    <w:rsid w:val="002C0342"/>
    <w:rsid w:val="002C26F0"/>
    <w:rsid w:val="002C3CF1"/>
    <w:rsid w:val="002D6C0F"/>
    <w:rsid w:val="002E0A24"/>
    <w:rsid w:val="002E24F5"/>
    <w:rsid w:val="002E435A"/>
    <w:rsid w:val="002E44AA"/>
    <w:rsid w:val="002F081B"/>
    <w:rsid w:val="002F290F"/>
    <w:rsid w:val="0030104E"/>
    <w:rsid w:val="0030709B"/>
    <w:rsid w:val="00313C48"/>
    <w:rsid w:val="00313F33"/>
    <w:rsid w:val="00314CB1"/>
    <w:rsid w:val="00316177"/>
    <w:rsid w:val="00317F1B"/>
    <w:rsid w:val="003243F4"/>
    <w:rsid w:val="00325575"/>
    <w:rsid w:val="00326B25"/>
    <w:rsid w:val="003402B7"/>
    <w:rsid w:val="00345F34"/>
    <w:rsid w:val="00346AF5"/>
    <w:rsid w:val="00354A3B"/>
    <w:rsid w:val="00355357"/>
    <w:rsid w:val="00357C73"/>
    <w:rsid w:val="0036187C"/>
    <w:rsid w:val="003622D2"/>
    <w:rsid w:val="00370BEE"/>
    <w:rsid w:val="003720A6"/>
    <w:rsid w:val="0037324D"/>
    <w:rsid w:val="0037530D"/>
    <w:rsid w:val="003853F1"/>
    <w:rsid w:val="00386051"/>
    <w:rsid w:val="003920BE"/>
    <w:rsid w:val="00393888"/>
    <w:rsid w:val="003970FE"/>
    <w:rsid w:val="003A22FB"/>
    <w:rsid w:val="003B09E6"/>
    <w:rsid w:val="003B6FBC"/>
    <w:rsid w:val="003C00C0"/>
    <w:rsid w:val="003C29C0"/>
    <w:rsid w:val="003C33FC"/>
    <w:rsid w:val="003C519A"/>
    <w:rsid w:val="003D0D38"/>
    <w:rsid w:val="003D3026"/>
    <w:rsid w:val="003D40AC"/>
    <w:rsid w:val="003D54C5"/>
    <w:rsid w:val="003D5959"/>
    <w:rsid w:val="003D69DA"/>
    <w:rsid w:val="003E01E0"/>
    <w:rsid w:val="003E73C2"/>
    <w:rsid w:val="003E7B4C"/>
    <w:rsid w:val="003F3EE8"/>
    <w:rsid w:val="003F6A58"/>
    <w:rsid w:val="00403DE9"/>
    <w:rsid w:val="004041A5"/>
    <w:rsid w:val="004137BC"/>
    <w:rsid w:val="00423B61"/>
    <w:rsid w:val="0042527D"/>
    <w:rsid w:val="00427830"/>
    <w:rsid w:val="0043111E"/>
    <w:rsid w:val="00432BCC"/>
    <w:rsid w:val="004373CA"/>
    <w:rsid w:val="0044710F"/>
    <w:rsid w:val="0044729B"/>
    <w:rsid w:val="00452A65"/>
    <w:rsid w:val="00453CC3"/>
    <w:rsid w:val="0046493B"/>
    <w:rsid w:val="00465F9B"/>
    <w:rsid w:val="00466239"/>
    <w:rsid w:val="00466CA5"/>
    <w:rsid w:val="00467565"/>
    <w:rsid w:val="00467641"/>
    <w:rsid w:val="00474739"/>
    <w:rsid w:val="00477E78"/>
    <w:rsid w:val="00480F16"/>
    <w:rsid w:val="00483EDA"/>
    <w:rsid w:val="00484B7A"/>
    <w:rsid w:val="00487132"/>
    <w:rsid w:val="00490674"/>
    <w:rsid w:val="00492936"/>
    <w:rsid w:val="004A3628"/>
    <w:rsid w:val="004A362B"/>
    <w:rsid w:val="004A38C8"/>
    <w:rsid w:val="004A3E9B"/>
    <w:rsid w:val="004A7A3D"/>
    <w:rsid w:val="004B0EAD"/>
    <w:rsid w:val="004B2E8E"/>
    <w:rsid w:val="004B6A3A"/>
    <w:rsid w:val="004B75ED"/>
    <w:rsid w:val="004C75A3"/>
    <w:rsid w:val="004D047F"/>
    <w:rsid w:val="004D0A83"/>
    <w:rsid w:val="004D1983"/>
    <w:rsid w:val="004D20E9"/>
    <w:rsid w:val="004D2698"/>
    <w:rsid w:val="004D4C85"/>
    <w:rsid w:val="004D7764"/>
    <w:rsid w:val="004E0F7A"/>
    <w:rsid w:val="004E3F0B"/>
    <w:rsid w:val="004F062C"/>
    <w:rsid w:val="004F7E8A"/>
    <w:rsid w:val="0050249B"/>
    <w:rsid w:val="0050347B"/>
    <w:rsid w:val="0050411D"/>
    <w:rsid w:val="005046EC"/>
    <w:rsid w:val="00506534"/>
    <w:rsid w:val="00511606"/>
    <w:rsid w:val="00512707"/>
    <w:rsid w:val="00514DF0"/>
    <w:rsid w:val="00525053"/>
    <w:rsid w:val="0052581D"/>
    <w:rsid w:val="00525BE6"/>
    <w:rsid w:val="00530F81"/>
    <w:rsid w:val="0053424B"/>
    <w:rsid w:val="00536602"/>
    <w:rsid w:val="0053750D"/>
    <w:rsid w:val="0054026F"/>
    <w:rsid w:val="00542D1A"/>
    <w:rsid w:val="00546113"/>
    <w:rsid w:val="0055108F"/>
    <w:rsid w:val="00556553"/>
    <w:rsid w:val="0056011E"/>
    <w:rsid w:val="00572541"/>
    <w:rsid w:val="00573884"/>
    <w:rsid w:val="005745C0"/>
    <w:rsid w:val="00582294"/>
    <w:rsid w:val="005835C1"/>
    <w:rsid w:val="0058559A"/>
    <w:rsid w:val="005940B0"/>
    <w:rsid w:val="005943C8"/>
    <w:rsid w:val="005948FD"/>
    <w:rsid w:val="005953FA"/>
    <w:rsid w:val="00597039"/>
    <w:rsid w:val="00597AEA"/>
    <w:rsid w:val="005A2DF7"/>
    <w:rsid w:val="005A38F0"/>
    <w:rsid w:val="005A65F1"/>
    <w:rsid w:val="005A6E5F"/>
    <w:rsid w:val="005B00D4"/>
    <w:rsid w:val="005B30AC"/>
    <w:rsid w:val="005B30E4"/>
    <w:rsid w:val="005B4EAC"/>
    <w:rsid w:val="005B7B6E"/>
    <w:rsid w:val="005C0B49"/>
    <w:rsid w:val="005C2936"/>
    <w:rsid w:val="005C2E55"/>
    <w:rsid w:val="005C41FC"/>
    <w:rsid w:val="005C5B71"/>
    <w:rsid w:val="005D199A"/>
    <w:rsid w:val="005D55BF"/>
    <w:rsid w:val="005D698A"/>
    <w:rsid w:val="005E10B3"/>
    <w:rsid w:val="005E2276"/>
    <w:rsid w:val="005E2D8A"/>
    <w:rsid w:val="005E3404"/>
    <w:rsid w:val="005E358D"/>
    <w:rsid w:val="005E5AAD"/>
    <w:rsid w:val="005E792C"/>
    <w:rsid w:val="005F0265"/>
    <w:rsid w:val="005F0B1D"/>
    <w:rsid w:val="005F105F"/>
    <w:rsid w:val="005F523F"/>
    <w:rsid w:val="005F692D"/>
    <w:rsid w:val="00602089"/>
    <w:rsid w:val="0060291C"/>
    <w:rsid w:val="00603D6C"/>
    <w:rsid w:val="0060605C"/>
    <w:rsid w:val="00606F3B"/>
    <w:rsid w:val="00610E98"/>
    <w:rsid w:val="00611C22"/>
    <w:rsid w:val="00615E8B"/>
    <w:rsid w:val="0061677E"/>
    <w:rsid w:val="00616CED"/>
    <w:rsid w:val="006206BF"/>
    <w:rsid w:val="00627154"/>
    <w:rsid w:val="006314E7"/>
    <w:rsid w:val="00631A9B"/>
    <w:rsid w:val="006328FA"/>
    <w:rsid w:val="006333E7"/>
    <w:rsid w:val="0063602B"/>
    <w:rsid w:val="006368DC"/>
    <w:rsid w:val="006370DE"/>
    <w:rsid w:val="00641E87"/>
    <w:rsid w:val="0064583C"/>
    <w:rsid w:val="00647FDB"/>
    <w:rsid w:val="0065737E"/>
    <w:rsid w:val="0066039B"/>
    <w:rsid w:val="00663ED3"/>
    <w:rsid w:val="006677EC"/>
    <w:rsid w:val="006703D4"/>
    <w:rsid w:val="00671F54"/>
    <w:rsid w:val="00672625"/>
    <w:rsid w:val="00674AD3"/>
    <w:rsid w:val="00675436"/>
    <w:rsid w:val="00680522"/>
    <w:rsid w:val="00680D92"/>
    <w:rsid w:val="00681205"/>
    <w:rsid w:val="00681C8D"/>
    <w:rsid w:val="00682B83"/>
    <w:rsid w:val="0068487C"/>
    <w:rsid w:val="00685920"/>
    <w:rsid w:val="006867E3"/>
    <w:rsid w:val="00686969"/>
    <w:rsid w:val="00687523"/>
    <w:rsid w:val="0069005A"/>
    <w:rsid w:val="00690213"/>
    <w:rsid w:val="0069102B"/>
    <w:rsid w:val="00691445"/>
    <w:rsid w:val="006A11F4"/>
    <w:rsid w:val="006A2B86"/>
    <w:rsid w:val="006A384A"/>
    <w:rsid w:val="006A5496"/>
    <w:rsid w:val="006A7F98"/>
    <w:rsid w:val="006B0999"/>
    <w:rsid w:val="006B3515"/>
    <w:rsid w:val="006B410A"/>
    <w:rsid w:val="006B4D25"/>
    <w:rsid w:val="006B52C6"/>
    <w:rsid w:val="006B74F2"/>
    <w:rsid w:val="006B7F04"/>
    <w:rsid w:val="006C46AE"/>
    <w:rsid w:val="006C6431"/>
    <w:rsid w:val="006C64E7"/>
    <w:rsid w:val="006D150E"/>
    <w:rsid w:val="006D4641"/>
    <w:rsid w:val="006D706A"/>
    <w:rsid w:val="006E3115"/>
    <w:rsid w:val="006E3359"/>
    <w:rsid w:val="006E526E"/>
    <w:rsid w:val="006E5327"/>
    <w:rsid w:val="006E5508"/>
    <w:rsid w:val="006E6BF1"/>
    <w:rsid w:val="006F12F8"/>
    <w:rsid w:val="006F4C2D"/>
    <w:rsid w:val="006F531D"/>
    <w:rsid w:val="006F5C82"/>
    <w:rsid w:val="006F6165"/>
    <w:rsid w:val="006F7F85"/>
    <w:rsid w:val="00703C56"/>
    <w:rsid w:val="00705A1A"/>
    <w:rsid w:val="0070690B"/>
    <w:rsid w:val="007075AC"/>
    <w:rsid w:val="00707BC1"/>
    <w:rsid w:val="0071051E"/>
    <w:rsid w:val="00711150"/>
    <w:rsid w:val="00725F7D"/>
    <w:rsid w:val="00726EC4"/>
    <w:rsid w:val="007314BD"/>
    <w:rsid w:val="007319EE"/>
    <w:rsid w:val="007349CF"/>
    <w:rsid w:val="00744498"/>
    <w:rsid w:val="007445B0"/>
    <w:rsid w:val="00744B42"/>
    <w:rsid w:val="00752E3C"/>
    <w:rsid w:val="007556D8"/>
    <w:rsid w:val="00770E8C"/>
    <w:rsid w:val="00777EBE"/>
    <w:rsid w:val="007812CF"/>
    <w:rsid w:val="00782CDF"/>
    <w:rsid w:val="0078329F"/>
    <w:rsid w:val="007848E8"/>
    <w:rsid w:val="00796CC6"/>
    <w:rsid w:val="007A05F0"/>
    <w:rsid w:val="007A45AE"/>
    <w:rsid w:val="007A61FF"/>
    <w:rsid w:val="007A7C7F"/>
    <w:rsid w:val="007B0933"/>
    <w:rsid w:val="007B6138"/>
    <w:rsid w:val="007C39A9"/>
    <w:rsid w:val="007C401E"/>
    <w:rsid w:val="007C55F8"/>
    <w:rsid w:val="007C56BF"/>
    <w:rsid w:val="007D092F"/>
    <w:rsid w:val="007D1DD8"/>
    <w:rsid w:val="007D29A6"/>
    <w:rsid w:val="007D47DE"/>
    <w:rsid w:val="007D50C2"/>
    <w:rsid w:val="007D58BF"/>
    <w:rsid w:val="007E0640"/>
    <w:rsid w:val="007E0BE2"/>
    <w:rsid w:val="007E3090"/>
    <w:rsid w:val="007E343D"/>
    <w:rsid w:val="007E4FDD"/>
    <w:rsid w:val="007E5F2C"/>
    <w:rsid w:val="007E6D5F"/>
    <w:rsid w:val="007E6F47"/>
    <w:rsid w:val="007E7310"/>
    <w:rsid w:val="007E7B19"/>
    <w:rsid w:val="007F0176"/>
    <w:rsid w:val="007F2F77"/>
    <w:rsid w:val="007F656F"/>
    <w:rsid w:val="007F77D4"/>
    <w:rsid w:val="00800BC5"/>
    <w:rsid w:val="00802055"/>
    <w:rsid w:val="00802658"/>
    <w:rsid w:val="00807B81"/>
    <w:rsid w:val="00815408"/>
    <w:rsid w:val="00816638"/>
    <w:rsid w:val="00835799"/>
    <w:rsid w:val="00836FED"/>
    <w:rsid w:val="008374C6"/>
    <w:rsid w:val="008437E9"/>
    <w:rsid w:val="00851596"/>
    <w:rsid w:val="00856FA8"/>
    <w:rsid w:val="00862540"/>
    <w:rsid w:val="008637FC"/>
    <w:rsid w:val="0086467D"/>
    <w:rsid w:val="00865E21"/>
    <w:rsid w:val="00877758"/>
    <w:rsid w:val="008808E5"/>
    <w:rsid w:val="0088105A"/>
    <w:rsid w:val="00882BF8"/>
    <w:rsid w:val="008832BE"/>
    <w:rsid w:val="008835EE"/>
    <w:rsid w:val="0088460E"/>
    <w:rsid w:val="0088649E"/>
    <w:rsid w:val="0088784D"/>
    <w:rsid w:val="00891CED"/>
    <w:rsid w:val="00894F81"/>
    <w:rsid w:val="00896E83"/>
    <w:rsid w:val="008A23A9"/>
    <w:rsid w:val="008B22EE"/>
    <w:rsid w:val="008B56EC"/>
    <w:rsid w:val="008C4304"/>
    <w:rsid w:val="008C6F8D"/>
    <w:rsid w:val="008D0144"/>
    <w:rsid w:val="008D29D6"/>
    <w:rsid w:val="008D2FCC"/>
    <w:rsid w:val="008E6184"/>
    <w:rsid w:val="008E7289"/>
    <w:rsid w:val="008F184F"/>
    <w:rsid w:val="008F1DB6"/>
    <w:rsid w:val="008F25EA"/>
    <w:rsid w:val="008F3817"/>
    <w:rsid w:val="008F4C8C"/>
    <w:rsid w:val="00904C01"/>
    <w:rsid w:val="0091731F"/>
    <w:rsid w:val="00921558"/>
    <w:rsid w:val="009221E4"/>
    <w:rsid w:val="00924413"/>
    <w:rsid w:val="009269F4"/>
    <w:rsid w:val="009311BB"/>
    <w:rsid w:val="0093436D"/>
    <w:rsid w:val="00934DC2"/>
    <w:rsid w:val="0094122A"/>
    <w:rsid w:val="0094475F"/>
    <w:rsid w:val="009459A6"/>
    <w:rsid w:val="00950648"/>
    <w:rsid w:val="0095425B"/>
    <w:rsid w:val="00955C6A"/>
    <w:rsid w:val="00956398"/>
    <w:rsid w:val="0096394F"/>
    <w:rsid w:val="00966801"/>
    <w:rsid w:val="0097090D"/>
    <w:rsid w:val="00981001"/>
    <w:rsid w:val="00981D15"/>
    <w:rsid w:val="00983018"/>
    <w:rsid w:val="009941A9"/>
    <w:rsid w:val="00994FA4"/>
    <w:rsid w:val="00995D9C"/>
    <w:rsid w:val="00995E8D"/>
    <w:rsid w:val="009A056D"/>
    <w:rsid w:val="009A2754"/>
    <w:rsid w:val="009A2EB9"/>
    <w:rsid w:val="009A57BF"/>
    <w:rsid w:val="009A668D"/>
    <w:rsid w:val="009B467E"/>
    <w:rsid w:val="009B6CCA"/>
    <w:rsid w:val="009B7670"/>
    <w:rsid w:val="009C6B1E"/>
    <w:rsid w:val="009D1850"/>
    <w:rsid w:val="009D6ED8"/>
    <w:rsid w:val="009E1616"/>
    <w:rsid w:val="009E2B19"/>
    <w:rsid w:val="009E5C15"/>
    <w:rsid w:val="009E6E43"/>
    <w:rsid w:val="009F0E9B"/>
    <w:rsid w:val="009F2D6C"/>
    <w:rsid w:val="009F6289"/>
    <w:rsid w:val="009F6B63"/>
    <w:rsid w:val="009F716A"/>
    <w:rsid w:val="009F7F29"/>
    <w:rsid w:val="00A04C35"/>
    <w:rsid w:val="00A06E7C"/>
    <w:rsid w:val="00A116BB"/>
    <w:rsid w:val="00A116E1"/>
    <w:rsid w:val="00A1441F"/>
    <w:rsid w:val="00A158BB"/>
    <w:rsid w:val="00A15A0C"/>
    <w:rsid w:val="00A22F0B"/>
    <w:rsid w:val="00A25B8F"/>
    <w:rsid w:val="00A36107"/>
    <w:rsid w:val="00A40971"/>
    <w:rsid w:val="00A4254A"/>
    <w:rsid w:val="00A46FA1"/>
    <w:rsid w:val="00A5047C"/>
    <w:rsid w:val="00A537C5"/>
    <w:rsid w:val="00A53A0B"/>
    <w:rsid w:val="00A53D40"/>
    <w:rsid w:val="00A62FCA"/>
    <w:rsid w:val="00A63452"/>
    <w:rsid w:val="00A70ACB"/>
    <w:rsid w:val="00A70B77"/>
    <w:rsid w:val="00A71139"/>
    <w:rsid w:val="00A726E7"/>
    <w:rsid w:val="00A749CD"/>
    <w:rsid w:val="00A81777"/>
    <w:rsid w:val="00A81A0E"/>
    <w:rsid w:val="00A822FF"/>
    <w:rsid w:val="00A923C8"/>
    <w:rsid w:val="00A93815"/>
    <w:rsid w:val="00A95C04"/>
    <w:rsid w:val="00AB61D2"/>
    <w:rsid w:val="00AB6EE6"/>
    <w:rsid w:val="00AC027E"/>
    <w:rsid w:val="00AC4466"/>
    <w:rsid w:val="00AC47A7"/>
    <w:rsid w:val="00AC4DF7"/>
    <w:rsid w:val="00AD4A4D"/>
    <w:rsid w:val="00AD5829"/>
    <w:rsid w:val="00AD7A2B"/>
    <w:rsid w:val="00AE0838"/>
    <w:rsid w:val="00AE0E64"/>
    <w:rsid w:val="00AE2CAB"/>
    <w:rsid w:val="00AE30F2"/>
    <w:rsid w:val="00AE33A0"/>
    <w:rsid w:val="00AE573F"/>
    <w:rsid w:val="00AE6052"/>
    <w:rsid w:val="00AE6D24"/>
    <w:rsid w:val="00AE7693"/>
    <w:rsid w:val="00AF0AE0"/>
    <w:rsid w:val="00AF1A99"/>
    <w:rsid w:val="00AF1D27"/>
    <w:rsid w:val="00AF563B"/>
    <w:rsid w:val="00AF6CB6"/>
    <w:rsid w:val="00AF6F80"/>
    <w:rsid w:val="00B00761"/>
    <w:rsid w:val="00B06CA7"/>
    <w:rsid w:val="00B06CED"/>
    <w:rsid w:val="00B120D0"/>
    <w:rsid w:val="00B16EB7"/>
    <w:rsid w:val="00B20515"/>
    <w:rsid w:val="00B212B9"/>
    <w:rsid w:val="00B21FD6"/>
    <w:rsid w:val="00B253D9"/>
    <w:rsid w:val="00B25CBB"/>
    <w:rsid w:val="00B263D5"/>
    <w:rsid w:val="00B26F1D"/>
    <w:rsid w:val="00B32002"/>
    <w:rsid w:val="00B3299B"/>
    <w:rsid w:val="00B3333B"/>
    <w:rsid w:val="00B33A74"/>
    <w:rsid w:val="00B33B2B"/>
    <w:rsid w:val="00B36CCD"/>
    <w:rsid w:val="00B4204B"/>
    <w:rsid w:val="00B45971"/>
    <w:rsid w:val="00B517FA"/>
    <w:rsid w:val="00B53B2B"/>
    <w:rsid w:val="00B53BE7"/>
    <w:rsid w:val="00B54529"/>
    <w:rsid w:val="00B5487B"/>
    <w:rsid w:val="00B54A8C"/>
    <w:rsid w:val="00B55AD4"/>
    <w:rsid w:val="00B6242C"/>
    <w:rsid w:val="00B832F0"/>
    <w:rsid w:val="00B8490E"/>
    <w:rsid w:val="00B860EE"/>
    <w:rsid w:val="00B87596"/>
    <w:rsid w:val="00B9061C"/>
    <w:rsid w:val="00B918EC"/>
    <w:rsid w:val="00B91E22"/>
    <w:rsid w:val="00B91E50"/>
    <w:rsid w:val="00B9706E"/>
    <w:rsid w:val="00BA3A0D"/>
    <w:rsid w:val="00BA42FB"/>
    <w:rsid w:val="00BA45A0"/>
    <w:rsid w:val="00BA63A5"/>
    <w:rsid w:val="00BA6D6C"/>
    <w:rsid w:val="00BB38BA"/>
    <w:rsid w:val="00BB54C2"/>
    <w:rsid w:val="00BB62CE"/>
    <w:rsid w:val="00BB6F99"/>
    <w:rsid w:val="00BC3410"/>
    <w:rsid w:val="00BC39AC"/>
    <w:rsid w:val="00BC542C"/>
    <w:rsid w:val="00BC6C29"/>
    <w:rsid w:val="00BD2AF1"/>
    <w:rsid w:val="00BD3509"/>
    <w:rsid w:val="00BD5658"/>
    <w:rsid w:val="00BD63A4"/>
    <w:rsid w:val="00BD745D"/>
    <w:rsid w:val="00BE2064"/>
    <w:rsid w:val="00BE299B"/>
    <w:rsid w:val="00BE5C00"/>
    <w:rsid w:val="00BE76C6"/>
    <w:rsid w:val="00BF0EEA"/>
    <w:rsid w:val="00BF507B"/>
    <w:rsid w:val="00BF6420"/>
    <w:rsid w:val="00C001A4"/>
    <w:rsid w:val="00C107C6"/>
    <w:rsid w:val="00C14332"/>
    <w:rsid w:val="00C15A64"/>
    <w:rsid w:val="00C15B1C"/>
    <w:rsid w:val="00C265A4"/>
    <w:rsid w:val="00C26E49"/>
    <w:rsid w:val="00C314EA"/>
    <w:rsid w:val="00C34CD5"/>
    <w:rsid w:val="00C36097"/>
    <w:rsid w:val="00C4072A"/>
    <w:rsid w:val="00C43C35"/>
    <w:rsid w:val="00C50FB8"/>
    <w:rsid w:val="00C53E32"/>
    <w:rsid w:val="00C605B4"/>
    <w:rsid w:val="00C650E7"/>
    <w:rsid w:val="00C672C8"/>
    <w:rsid w:val="00C707FE"/>
    <w:rsid w:val="00C71CAB"/>
    <w:rsid w:val="00C71D44"/>
    <w:rsid w:val="00C720E5"/>
    <w:rsid w:val="00C73241"/>
    <w:rsid w:val="00C7519B"/>
    <w:rsid w:val="00C76851"/>
    <w:rsid w:val="00C82315"/>
    <w:rsid w:val="00C83468"/>
    <w:rsid w:val="00C864AA"/>
    <w:rsid w:val="00C92489"/>
    <w:rsid w:val="00CA16C5"/>
    <w:rsid w:val="00CA2281"/>
    <w:rsid w:val="00CA65A1"/>
    <w:rsid w:val="00CB1C80"/>
    <w:rsid w:val="00CB226F"/>
    <w:rsid w:val="00CB2823"/>
    <w:rsid w:val="00CB417E"/>
    <w:rsid w:val="00CB7598"/>
    <w:rsid w:val="00CC0369"/>
    <w:rsid w:val="00CC1639"/>
    <w:rsid w:val="00CC3E07"/>
    <w:rsid w:val="00CC5E53"/>
    <w:rsid w:val="00CC7FD2"/>
    <w:rsid w:val="00CD182D"/>
    <w:rsid w:val="00CD2F5B"/>
    <w:rsid w:val="00CD5666"/>
    <w:rsid w:val="00CE167A"/>
    <w:rsid w:val="00CE2E65"/>
    <w:rsid w:val="00CE3C53"/>
    <w:rsid w:val="00CE428B"/>
    <w:rsid w:val="00CE64C2"/>
    <w:rsid w:val="00CF0722"/>
    <w:rsid w:val="00CF212B"/>
    <w:rsid w:val="00CF34BE"/>
    <w:rsid w:val="00D00CAC"/>
    <w:rsid w:val="00D1153C"/>
    <w:rsid w:val="00D11BB2"/>
    <w:rsid w:val="00D20A2F"/>
    <w:rsid w:val="00D23825"/>
    <w:rsid w:val="00D246A5"/>
    <w:rsid w:val="00D24D5A"/>
    <w:rsid w:val="00D310A5"/>
    <w:rsid w:val="00D31A58"/>
    <w:rsid w:val="00D32B54"/>
    <w:rsid w:val="00D36D12"/>
    <w:rsid w:val="00D40951"/>
    <w:rsid w:val="00D4177D"/>
    <w:rsid w:val="00D434C9"/>
    <w:rsid w:val="00D46A04"/>
    <w:rsid w:val="00D51C54"/>
    <w:rsid w:val="00D56052"/>
    <w:rsid w:val="00D56900"/>
    <w:rsid w:val="00D607C8"/>
    <w:rsid w:val="00D649DD"/>
    <w:rsid w:val="00D66338"/>
    <w:rsid w:val="00D805B7"/>
    <w:rsid w:val="00D85BC8"/>
    <w:rsid w:val="00D9080B"/>
    <w:rsid w:val="00D92B3B"/>
    <w:rsid w:val="00D932C7"/>
    <w:rsid w:val="00D9334F"/>
    <w:rsid w:val="00D94133"/>
    <w:rsid w:val="00D95BB2"/>
    <w:rsid w:val="00D96416"/>
    <w:rsid w:val="00DA0583"/>
    <w:rsid w:val="00DA064B"/>
    <w:rsid w:val="00DA07C0"/>
    <w:rsid w:val="00DA1775"/>
    <w:rsid w:val="00DA1F89"/>
    <w:rsid w:val="00DA20E0"/>
    <w:rsid w:val="00DA443C"/>
    <w:rsid w:val="00DA4BC0"/>
    <w:rsid w:val="00DA5F93"/>
    <w:rsid w:val="00DB2D94"/>
    <w:rsid w:val="00DB4FF0"/>
    <w:rsid w:val="00DB58D9"/>
    <w:rsid w:val="00DC02EC"/>
    <w:rsid w:val="00DC2CF1"/>
    <w:rsid w:val="00DC586B"/>
    <w:rsid w:val="00DD10F5"/>
    <w:rsid w:val="00DD322D"/>
    <w:rsid w:val="00DD4C42"/>
    <w:rsid w:val="00DD5C9F"/>
    <w:rsid w:val="00DE02F7"/>
    <w:rsid w:val="00DE062C"/>
    <w:rsid w:val="00DE3507"/>
    <w:rsid w:val="00DE7570"/>
    <w:rsid w:val="00DF0B56"/>
    <w:rsid w:val="00DF1F81"/>
    <w:rsid w:val="00DF2C27"/>
    <w:rsid w:val="00DF7664"/>
    <w:rsid w:val="00E019C9"/>
    <w:rsid w:val="00E01B80"/>
    <w:rsid w:val="00E021AD"/>
    <w:rsid w:val="00E03284"/>
    <w:rsid w:val="00E121D6"/>
    <w:rsid w:val="00E1574A"/>
    <w:rsid w:val="00E1625C"/>
    <w:rsid w:val="00E24519"/>
    <w:rsid w:val="00E24E40"/>
    <w:rsid w:val="00E316FE"/>
    <w:rsid w:val="00E32A80"/>
    <w:rsid w:val="00E32D27"/>
    <w:rsid w:val="00E3771D"/>
    <w:rsid w:val="00E40EB9"/>
    <w:rsid w:val="00E43AA3"/>
    <w:rsid w:val="00E453C6"/>
    <w:rsid w:val="00E46954"/>
    <w:rsid w:val="00E46E17"/>
    <w:rsid w:val="00E50FEB"/>
    <w:rsid w:val="00E52EA1"/>
    <w:rsid w:val="00E5611C"/>
    <w:rsid w:val="00E561A1"/>
    <w:rsid w:val="00E65FBA"/>
    <w:rsid w:val="00E73016"/>
    <w:rsid w:val="00E739A0"/>
    <w:rsid w:val="00E7406A"/>
    <w:rsid w:val="00E7578F"/>
    <w:rsid w:val="00E77D0C"/>
    <w:rsid w:val="00E8511A"/>
    <w:rsid w:val="00E93E01"/>
    <w:rsid w:val="00E94E6B"/>
    <w:rsid w:val="00E96655"/>
    <w:rsid w:val="00EA207C"/>
    <w:rsid w:val="00EA2B05"/>
    <w:rsid w:val="00EA41C7"/>
    <w:rsid w:val="00EA6123"/>
    <w:rsid w:val="00EA7ED5"/>
    <w:rsid w:val="00EB307E"/>
    <w:rsid w:val="00EC01CC"/>
    <w:rsid w:val="00EC4905"/>
    <w:rsid w:val="00ED4289"/>
    <w:rsid w:val="00ED5860"/>
    <w:rsid w:val="00ED5B96"/>
    <w:rsid w:val="00ED7F53"/>
    <w:rsid w:val="00EE05E9"/>
    <w:rsid w:val="00EE564B"/>
    <w:rsid w:val="00EF2763"/>
    <w:rsid w:val="00EF3210"/>
    <w:rsid w:val="00EF42A5"/>
    <w:rsid w:val="00EF439C"/>
    <w:rsid w:val="00EF78BF"/>
    <w:rsid w:val="00EF7A8B"/>
    <w:rsid w:val="00EF7F15"/>
    <w:rsid w:val="00F0284F"/>
    <w:rsid w:val="00F0392C"/>
    <w:rsid w:val="00F04DC9"/>
    <w:rsid w:val="00F0568B"/>
    <w:rsid w:val="00F10398"/>
    <w:rsid w:val="00F21FA7"/>
    <w:rsid w:val="00F24017"/>
    <w:rsid w:val="00F35986"/>
    <w:rsid w:val="00F359BA"/>
    <w:rsid w:val="00F41AE4"/>
    <w:rsid w:val="00F44006"/>
    <w:rsid w:val="00F44DF8"/>
    <w:rsid w:val="00F45779"/>
    <w:rsid w:val="00F468DB"/>
    <w:rsid w:val="00F544B1"/>
    <w:rsid w:val="00F605BE"/>
    <w:rsid w:val="00F60A87"/>
    <w:rsid w:val="00F62EEF"/>
    <w:rsid w:val="00F63598"/>
    <w:rsid w:val="00F65B27"/>
    <w:rsid w:val="00F678A0"/>
    <w:rsid w:val="00F67D92"/>
    <w:rsid w:val="00F73755"/>
    <w:rsid w:val="00F74125"/>
    <w:rsid w:val="00F76A7A"/>
    <w:rsid w:val="00F85A09"/>
    <w:rsid w:val="00F85A31"/>
    <w:rsid w:val="00F86898"/>
    <w:rsid w:val="00F8758A"/>
    <w:rsid w:val="00F87837"/>
    <w:rsid w:val="00F93DBF"/>
    <w:rsid w:val="00F9515C"/>
    <w:rsid w:val="00F95179"/>
    <w:rsid w:val="00FA12AF"/>
    <w:rsid w:val="00FA6E48"/>
    <w:rsid w:val="00FB0D14"/>
    <w:rsid w:val="00FB2C93"/>
    <w:rsid w:val="00FB70B3"/>
    <w:rsid w:val="00FD0DD5"/>
    <w:rsid w:val="00FD4716"/>
    <w:rsid w:val="00FD5CC3"/>
    <w:rsid w:val="00FE393A"/>
    <w:rsid w:val="00FE49A7"/>
    <w:rsid w:val="00FF099D"/>
    <w:rsid w:val="00FF4049"/>
    <w:rsid w:val="00FF5D01"/>
    <w:rsid w:val="00FF7691"/>
    <w:rsid w:val="03C57A04"/>
    <w:rsid w:val="057176D0"/>
    <w:rsid w:val="223E7DF1"/>
    <w:rsid w:val="2B9FF3F0"/>
    <w:rsid w:val="2C35AC19"/>
    <w:rsid w:val="3B53D5BE"/>
    <w:rsid w:val="48484FBB"/>
    <w:rsid w:val="54E565A1"/>
    <w:rsid w:val="55ECA3F3"/>
    <w:rsid w:val="604D3F9C"/>
    <w:rsid w:val="659B10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FF28"/>
  <w15:docId w15:val="{43C25CCA-5141-48B2-95E5-C3DBF426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outlineLvl w:val="0"/>
    </w:pPr>
    <w:rPr>
      <w:color w:val="2E74B5"/>
      <w:sz w:val="32"/>
      <w:szCs w:val="32"/>
    </w:rPr>
  </w:style>
  <w:style w:type="paragraph" w:styleId="Antrat2">
    <w:name w:val="heading 2"/>
    <w:uiPriority w:val="9"/>
    <w:semiHidden/>
    <w:unhideWhenUsed/>
    <w:qFormat/>
    <w:pPr>
      <w:outlineLvl w:val="1"/>
    </w:pPr>
    <w:rPr>
      <w:color w:val="2E74B5"/>
      <w:sz w:val="26"/>
      <w:szCs w:val="26"/>
    </w:rPr>
  </w:style>
  <w:style w:type="paragraph" w:styleId="Antrat3">
    <w:name w:val="heading 3"/>
    <w:uiPriority w:val="9"/>
    <w:semiHidden/>
    <w:unhideWhenUsed/>
    <w:qFormat/>
    <w:pPr>
      <w:outlineLvl w:val="2"/>
    </w:pPr>
    <w:rPr>
      <w:color w:val="1F4D78"/>
      <w:sz w:val="24"/>
      <w:szCs w:val="24"/>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Grietas1">
    <w:name w:val="Griežtas1"/>
    <w:qFormat/>
    <w:rPr>
      <w:b/>
      <w:b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link w:val="SraopastraipaDiagrama"/>
    <w:uiPriority w:val="34"/>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style>
  <w:style w:type="character" w:customStyle="1" w:styleId="DokumentoinaostekstasDiagrama">
    <w:name w:val="Dokumento išnašos tekstas Diagrama"/>
    <w:link w:val="Dokumentoinaostekstas"/>
    <w:uiPriority w:val="99"/>
    <w:semiHidden/>
    <w:unhideWhenUsed/>
    <w:rPr>
      <w:sz w:val="20"/>
      <w:szCs w:val="20"/>
    </w:rPr>
  </w:style>
  <w:style w:type="table" w:styleId="Lentelstinklelis">
    <w:name w:val="Table Grid"/>
    <w:basedOn w:val="prastojilentel"/>
    <w:uiPriority w:val="59"/>
    <w:rsid w:val="00080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apdorotaspaminjimas1">
    <w:name w:val="Neapdorotas paminėjimas1"/>
    <w:basedOn w:val="Numatytasispastraiposriftas"/>
    <w:uiPriority w:val="99"/>
    <w:semiHidden/>
    <w:unhideWhenUsed/>
    <w:rsid w:val="005745C0"/>
    <w:rPr>
      <w:color w:val="605E5C"/>
      <w:shd w:val="clear" w:color="auto" w:fill="E1DFDD"/>
    </w:rPr>
  </w:style>
  <w:style w:type="paragraph" w:styleId="Pataisymai">
    <w:name w:val="Revision"/>
    <w:hidden/>
    <w:uiPriority w:val="99"/>
    <w:semiHidden/>
    <w:rsid w:val="00A158BB"/>
  </w:style>
  <w:style w:type="character" w:styleId="Komentaronuoroda">
    <w:name w:val="annotation reference"/>
    <w:basedOn w:val="Numatytasispastraiposriftas"/>
    <w:uiPriority w:val="99"/>
    <w:semiHidden/>
    <w:unhideWhenUsed/>
    <w:rsid w:val="00A158BB"/>
    <w:rPr>
      <w:sz w:val="16"/>
      <w:szCs w:val="16"/>
    </w:rPr>
  </w:style>
  <w:style w:type="paragraph" w:styleId="Komentarotekstas">
    <w:name w:val="annotation text"/>
    <w:basedOn w:val="prastasis"/>
    <w:link w:val="KomentarotekstasDiagrama"/>
    <w:uiPriority w:val="99"/>
    <w:unhideWhenUsed/>
    <w:rsid w:val="00A158BB"/>
  </w:style>
  <w:style w:type="character" w:customStyle="1" w:styleId="KomentarotekstasDiagrama">
    <w:name w:val="Komentaro tekstas Diagrama"/>
    <w:basedOn w:val="Numatytasispastraiposriftas"/>
    <w:link w:val="Komentarotekstas"/>
    <w:uiPriority w:val="99"/>
    <w:rsid w:val="00A158BB"/>
  </w:style>
  <w:style w:type="paragraph" w:styleId="Komentarotema">
    <w:name w:val="annotation subject"/>
    <w:basedOn w:val="Komentarotekstas"/>
    <w:next w:val="Komentarotekstas"/>
    <w:link w:val="KomentarotemaDiagrama"/>
    <w:uiPriority w:val="99"/>
    <w:semiHidden/>
    <w:unhideWhenUsed/>
    <w:rsid w:val="00A158BB"/>
    <w:rPr>
      <w:b/>
      <w:bCs/>
    </w:rPr>
  </w:style>
  <w:style w:type="character" w:customStyle="1" w:styleId="KomentarotemaDiagrama">
    <w:name w:val="Komentaro tema Diagrama"/>
    <w:basedOn w:val="KomentarotekstasDiagrama"/>
    <w:link w:val="Komentarotema"/>
    <w:uiPriority w:val="99"/>
    <w:semiHidden/>
    <w:rsid w:val="00A158BB"/>
    <w:rPr>
      <w:b/>
      <w:bCs/>
    </w:rPr>
  </w:style>
  <w:style w:type="paragraph" w:styleId="prastasiniatinklio">
    <w:name w:val="Normal (Web)"/>
    <w:basedOn w:val="prastasis"/>
    <w:uiPriority w:val="99"/>
    <w:semiHidden/>
    <w:unhideWhenUsed/>
    <w:rsid w:val="00994FA4"/>
    <w:rPr>
      <w:sz w:val="24"/>
      <w:szCs w:val="24"/>
    </w:rPr>
  </w:style>
  <w:style w:type="paragraph" w:styleId="Antrats">
    <w:name w:val="header"/>
    <w:basedOn w:val="prastasis"/>
    <w:link w:val="AntratsDiagrama"/>
    <w:uiPriority w:val="99"/>
    <w:unhideWhenUsed/>
    <w:rsid w:val="00EA6123"/>
    <w:pPr>
      <w:tabs>
        <w:tab w:val="center" w:pos="4819"/>
        <w:tab w:val="right" w:pos="9638"/>
      </w:tabs>
    </w:pPr>
  </w:style>
  <w:style w:type="character" w:customStyle="1" w:styleId="AntratsDiagrama">
    <w:name w:val="Antraštės Diagrama"/>
    <w:basedOn w:val="Numatytasispastraiposriftas"/>
    <w:link w:val="Antrats"/>
    <w:uiPriority w:val="99"/>
    <w:rsid w:val="00EA6123"/>
  </w:style>
  <w:style w:type="paragraph" w:styleId="Porat">
    <w:name w:val="footer"/>
    <w:basedOn w:val="prastasis"/>
    <w:link w:val="PoratDiagrama"/>
    <w:uiPriority w:val="99"/>
    <w:unhideWhenUsed/>
    <w:rsid w:val="00EA6123"/>
    <w:pPr>
      <w:tabs>
        <w:tab w:val="center" w:pos="4819"/>
        <w:tab w:val="right" w:pos="9638"/>
      </w:tabs>
    </w:pPr>
  </w:style>
  <w:style w:type="character" w:customStyle="1" w:styleId="PoratDiagrama">
    <w:name w:val="Poraštė Diagrama"/>
    <w:basedOn w:val="Numatytasispastraiposriftas"/>
    <w:link w:val="Porat"/>
    <w:uiPriority w:val="99"/>
    <w:rsid w:val="00EA6123"/>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64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67bcef4-a900-4ee2-8036-e9faec902b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8CB593F8D17A4994A8D3A719651319" ma:contentTypeVersion="8" ma:contentTypeDescription="Create a new document." ma:contentTypeScope="" ma:versionID="fe9e16fb52136b16decff59eb7d089a5">
  <xsd:schema xmlns:xsd="http://www.w3.org/2001/XMLSchema" xmlns:xs="http://www.w3.org/2001/XMLSchema" xmlns:p="http://schemas.microsoft.com/office/2006/metadata/properties" xmlns:ns3="85a2bef6-a2b0-42fe-acf3-7cb44a8c8268" xmlns:ns4="c67bcef4-a900-4ee2-8036-e9faec902bee" targetNamespace="http://schemas.microsoft.com/office/2006/metadata/properties" ma:root="true" ma:fieldsID="b05b367862ad16314094a1acb5d5f484" ns3:_="" ns4:_="">
    <xsd:import namespace="85a2bef6-a2b0-42fe-acf3-7cb44a8c8268"/>
    <xsd:import namespace="c67bcef4-a900-4ee2-8036-e9faec902b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2bef6-a2b0-42fe-acf3-7cb44a8c8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bcef4-a900-4ee2-8036-e9faec902b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A49A9-BDCA-4C62-8632-7A6C26891AEB}">
  <ds:schemaRefs>
    <ds:schemaRef ds:uri="http://schemas.openxmlformats.org/officeDocument/2006/bibliography"/>
  </ds:schemaRefs>
</ds:datastoreItem>
</file>

<file path=customXml/itemProps2.xml><?xml version="1.0" encoding="utf-8"?>
<ds:datastoreItem xmlns:ds="http://schemas.openxmlformats.org/officeDocument/2006/customXml" ds:itemID="{360B2251-38C3-47C4-951D-4CB92952CECE}">
  <ds:schemaRefs>
    <ds:schemaRef ds:uri="http://schemas.microsoft.com/office/2006/metadata/properties"/>
    <ds:schemaRef ds:uri="http://schemas.microsoft.com/office/infopath/2007/PartnerControls"/>
    <ds:schemaRef ds:uri="c67bcef4-a900-4ee2-8036-e9faec902bee"/>
  </ds:schemaRefs>
</ds:datastoreItem>
</file>

<file path=customXml/itemProps3.xml><?xml version="1.0" encoding="utf-8"?>
<ds:datastoreItem xmlns:ds="http://schemas.openxmlformats.org/officeDocument/2006/customXml" ds:itemID="{D47C20FD-F4E9-4150-B968-155467A06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2bef6-a2b0-42fe-acf3-7cb44a8c8268"/>
    <ds:schemaRef ds:uri="c67bcef4-a900-4ee2-8036-e9faec902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EBD47-EF08-499E-A9CA-813D2453A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5641</Words>
  <Characters>41666</Characters>
  <Application>Microsoft Office Word</Application>
  <DocSecurity>0</DocSecurity>
  <Lines>1494</Lines>
  <Paragraphs>802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Jolanta Vasiliauskienė</cp:lastModifiedBy>
  <cp:revision>3</cp:revision>
  <cp:lastPrinted>2026-05-25T22:54:00Z</cp:lastPrinted>
  <dcterms:created xsi:type="dcterms:W3CDTF">2026-06-19T06:35:00Z</dcterms:created>
  <dcterms:modified xsi:type="dcterms:W3CDTF">2026-06-19T06:35:00Z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0x010100AF8CB593F8D17A4994A8D3A719651319</vt:lpwstr>
  </property>
</Properties>
</file>